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A19F7" w14:textId="717A5438" w:rsidR="00F62FDE" w:rsidRPr="001D464D" w:rsidRDefault="00F62FDE" w:rsidP="001D464D">
      <w:pPr>
        <w:pStyle w:val="a9"/>
      </w:pPr>
      <w:bookmarkStart w:id="0" w:name="_GoBack"/>
      <w:bookmarkEnd w:id="0"/>
      <w:r w:rsidRPr="001D464D">
        <w:rPr>
          <w:rFonts w:hint="eastAsia"/>
        </w:rPr>
        <w:t>國立故宮博物院11</w:t>
      </w:r>
      <w:r w:rsidR="009245B6" w:rsidRPr="001D464D">
        <w:rPr>
          <w:rFonts w:hint="eastAsia"/>
        </w:rPr>
        <w:t>5</w:t>
      </w:r>
      <w:r w:rsidRPr="001D464D">
        <w:rPr>
          <w:rFonts w:hint="eastAsia"/>
        </w:rPr>
        <w:t>年度單位預算評估報告目錄</w:t>
      </w:r>
    </w:p>
    <w:p w14:paraId="69030ED1" w14:textId="77777777" w:rsidR="00A24626" w:rsidRPr="00B62E3A" w:rsidRDefault="0030683C" w:rsidP="00F62FDE">
      <w:pPr>
        <w:pStyle w:val="a9"/>
        <w:ind w:leftChars="-50" w:left="-142" w:rightChars="-49" w:right="-139"/>
        <w:jc w:val="right"/>
      </w:pPr>
      <w:r w:rsidRPr="00B62E3A">
        <w:rPr>
          <w:rFonts w:hint="eastAsia"/>
          <w:sz w:val="24"/>
          <w:szCs w:val="24"/>
        </w:rPr>
        <w:t>頁次</w:t>
      </w:r>
    </w:p>
    <w:p w14:paraId="0BB41658" w14:textId="2758A2B1" w:rsidR="00780ED5" w:rsidRDefault="00A77F2C" w:rsidP="00B5571C">
      <w:pPr>
        <w:pStyle w:val="22"/>
        <w:rPr>
          <w:rFonts w:asciiTheme="minorHAnsi" w:eastAsiaTheme="minorEastAsia" w:hAnsiTheme="minorHAnsi" w:cstheme="minorBidi"/>
          <w:noProof/>
          <w:snapToGrid/>
          <w:szCs w:val="24"/>
          <w14:ligatures w14:val="standardContextual"/>
        </w:rPr>
      </w:pPr>
      <w:r w:rsidRPr="00B62E3A">
        <w:fldChar w:fldCharType="begin"/>
      </w:r>
      <w:r w:rsidRPr="00B62E3A">
        <w:instrText xml:space="preserve"> TOC \o "1-2" \h \z \t "第二層(14號字),2,第一層(14號字),1" </w:instrText>
      </w:r>
      <w:r w:rsidRPr="00B62E3A">
        <w:fldChar w:fldCharType="separate"/>
      </w:r>
      <w:hyperlink w:anchor="_Toc213665893" w:history="1">
        <w:r w:rsidR="00780ED5" w:rsidRPr="007641D5">
          <w:rPr>
            <w:rStyle w:val="afc"/>
            <w:rFonts w:hint="eastAsia"/>
            <w:noProof/>
          </w:rPr>
          <w:t>一、購票參觀人次占比有待提升，允宜多元行銷推廣並強化各項展覽吸引力，以提升民眾購票入館參觀意願，增裕門票收入</w:t>
        </w:r>
        <w:r w:rsidR="00780ED5">
          <w:rPr>
            <w:noProof/>
            <w:webHidden/>
          </w:rPr>
          <w:tab/>
        </w:r>
        <w:r w:rsidR="00780ED5">
          <w:rPr>
            <w:noProof/>
            <w:webHidden/>
          </w:rPr>
          <w:fldChar w:fldCharType="begin"/>
        </w:r>
        <w:r w:rsidR="00780ED5">
          <w:rPr>
            <w:noProof/>
            <w:webHidden/>
          </w:rPr>
          <w:instrText xml:space="preserve"> PAGEREF _Toc213665893 \h </w:instrText>
        </w:r>
        <w:r w:rsidR="00780ED5">
          <w:rPr>
            <w:noProof/>
            <w:webHidden/>
          </w:rPr>
        </w:r>
        <w:r w:rsidR="00780ED5">
          <w:rPr>
            <w:noProof/>
            <w:webHidden/>
          </w:rPr>
          <w:fldChar w:fldCharType="separate"/>
        </w:r>
        <w:r w:rsidR="00780ED5">
          <w:rPr>
            <w:noProof/>
            <w:webHidden/>
          </w:rPr>
          <w:t>1</w:t>
        </w:r>
        <w:r w:rsidR="00780ED5">
          <w:rPr>
            <w:noProof/>
            <w:webHidden/>
          </w:rPr>
          <w:fldChar w:fldCharType="end"/>
        </w:r>
      </w:hyperlink>
    </w:p>
    <w:p w14:paraId="16C9F12F" w14:textId="4B9344D3"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894" w:history="1">
        <w:r w:rsidR="00780ED5" w:rsidRPr="007641D5">
          <w:rPr>
            <w:rStyle w:val="afc"/>
            <w:rFonts w:hint="eastAsia"/>
            <w:noProof/>
          </w:rPr>
          <w:t>二、為充分運用藏品衍生利用，允宜拓展廠商合作意願，積極發展品牌、出版及圖像授權業務，以促進國內文化創意產業發展</w:t>
        </w:r>
        <w:r w:rsidR="00780ED5">
          <w:rPr>
            <w:noProof/>
            <w:webHidden/>
          </w:rPr>
          <w:tab/>
        </w:r>
        <w:r w:rsidR="00780ED5">
          <w:rPr>
            <w:noProof/>
            <w:webHidden/>
          </w:rPr>
          <w:fldChar w:fldCharType="begin"/>
        </w:r>
        <w:r w:rsidR="00780ED5">
          <w:rPr>
            <w:noProof/>
            <w:webHidden/>
          </w:rPr>
          <w:instrText xml:space="preserve"> PAGEREF _Toc213665894 \h </w:instrText>
        </w:r>
        <w:r w:rsidR="00780ED5">
          <w:rPr>
            <w:noProof/>
            <w:webHidden/>
          </w:rPr>
        </w:r>
        <w:r w:rsidR="00780ED5">
          <w:rPr>
            <w:noProof/>
            <w:webHidden/>
          </w:rPr>
          <w:fldChar w:fldCharType="separate"/>
        </w:r>
        <w:r w:rsidR="00780ED5">
          <w:rPr>
            <w:noProof/>
            <w:webHidden/>
          </w:rPr>
          <w:t>4</w:t>
        </w:r>
        <w:r w:rsidR="00780ED5">
          <w:rPr>
            <w:noProof/>
            <w:webHidden/>
          </w:rPr>
          <w:fldChar w:fldCharType="end"/>
        </w:r>
      </w:hyperlink>
    </w:p>
    <w:p w14:paraId="5C3648ED" w14:textId="3BD719A5"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895" w:history="1">
        <w:r w:rsidR="00780ED5" w:rsidRPr="007641D5">
          <w:rPr>
            <w:rStyle w:val="afc"/>
            <w:rFonts w:hint="eastAsia"/>
            <w:noProof/>
          </w:rPr>
          <w:t>三、</w:t>
        </w:r>
        <w:r w:rsidR="00780ED5" w:rsidRPr="007641D5">
          <w:rPr>
            <w:rStyle w:val="afc"/>
            <w:noProof/>
          </w:rPr>
          <w:t>115</w:t>
        </w:r>
        <w:r w:rsidR="00780ED5" w:rsidRPr="007641D5">
          <w:rPr>
            <w:rStyle w:val="afc"/>
            <w:rFonts w:hint="eastAsia"/>
            <w:noProof/>
          </w:rPr>
          <w:t>年度預算案故宮文物藝術發展基金賸餘繳庫數為自</w:t>
        </w:r>
        <w:r w:rsidR="00780ED5" w:rsidRPr="007641D5">
          <w:rPr>
            <w:rStyle w:val="afc"/>
            <w:noProof/>
          </w:rPr>
          <w:t>108</w:t>
        </w:r>
        <w:r w:rsidR="00780ED5" w:rsidRPr="007641D5">
          <w:rPr>
            <w:rStyle w:val="afc"/>
            <w:rFonts w:hint="eastAsia"/>
            <w:noProof/>
          </w:rPr>
          <w:t>年起最低，允宜研謀善策增進基金業務績效並充裕國庫收入</w:t>
        </w:r>
        <w:r w:rsidR="00780ED5">
          <w:rPr>
            <w:noProof/>
            <w:webHidden/>
          </w:rPr>
          <w:tab/>
        </w:r>
        <w:r w:rsidR="00780ED5">
          <w:rPr>
            <w:noProof/>
            <w:webHidden/>
          </w:rPr>
          <w:fldChar w:fldCharType="begin"/>
        </w:r>
        <w:r w:rsidR="00780ED5">
          <w:rPr>
            <w:noProof/>
            <w:webHidden/>
          </w:rPr>
          <w:instrText xml:space="preserve"> PAGEREF _Toc213665895 \h </w:instrText>
        </w:r>
        <w:r w:rsidR="00780ED5">
          <w:rPr>
            <w:noProof/>
            <w:webHidden/>
          </w:rPr>
        </w:r>
        <w:r w:rsidR="00780ED5">
          <w:rPr>
            <w:noProof/>
            <w:webHidden/>
          </w:rPr>
          <w:fldChar w:fldCharType="separate"/>
        </w:r>
        <w:r w:rsidR="00780ED5">
          <w:rPr>
            <w:noProof/>
            <w:webHidden/>
          </w:rPr>
          <w:t>6</w:t>
        </w:r>
        <w:r w:rsidR="00780ED5">
          <w:rPr>
            <w:noProof/>
            <w:webHidden/>
          </w:rPr>
          <w:fldChar w:fldCharType="end"/>
        </w:r>
      </w:hyperlink>
    </w:p>
    <w:p w14:paraId="2998966C" w14:textId="5683EE44"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896" w:history="1">
        <w:r w:rsidR="00780ED5" w:rsidRPr="007641D5">
          <w:rPr>
            <w:rStyle w:val="afc"/>
            <w:rFonts w:hint="eastAsia"/>
            <w:noProof/>
          </w:rPr>
          <w:t>四、近年故宮偶有資安事件，允宜檢討作業程序，確實依資訊安全管理規範執行各項資安管控措施，並定期稽核與監督，以維資訊安全</w:t>
        </w:r>
        <w:r w:rsidR="00780ED5">
          <w:rPr>
            <w:noProof/>
            <w:webHidden/>
          </w:rPr>
          <w:tab/>
        </w:r>
        <w:r w:rsidR="00780ED5">
          <w:rPr>
            <w:noProof/>
            <w:webHidden/>
          </w:rPr>
          <w:fldChar w:fldCharType="begin"/>
        </w:r>
        <w:r w:rsidR="00780ED5">
          <w:rPr>
            <w:noProof/>
            <w:webHidden/>
          </w:rPr>
          <w:instrText xml:space="preserve"> PAGEREF _Toc213665896 \h </w:instrText>
        </w:r>
        <w:r w:rsidR="00780ED5">
          <w:rPr>
            <w:noProof/>
            <w:webHidden/>
          </w:rPr>
        </w:r>
        <w:r w:rsidR="00780ED5">
          <w:rPr>
            <w:noProof/>
            <w:webHidden/>
          </w:rPr>
          <w:fldChar w:fldCharType="separate"/>
        </w:r>
        <w:r w:rsidR="00780ED5">
          <w:rPr>
            <w:noProof/>
            <w:webHidden/>
          </w:rPr>
          <w:t>8</w:t>
        </w:r>
        <w:r w:rsidR="00780ED5">
          <w:rPr>
            <w:noProof/>
            <w:webHidden/>
          </w:rPr>
          <w:fldChar w:fldCharType="end"/>
        </w:r>
      </w:hyperlink>
    </w:p>
    <w:p w14:paraId="5DCF7D68" w14:textId="28EC01C2"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897" w:history="1">
        <w:r w:rsidR="00780ED5" w:rsidRPr="007641D5">
          <w:rPr>
            <w:rStyle w:val="afc"/>
            <w:rFonts w:hint="eastAsia"/>
            <w:noProof/>
          </w:rPr>
          <w:t>五、故宮持續辦理常設展與特展，允宜優化展廳參觀動線，妥善設計展覽說明及文物擺放高度，以提升觀展體驗</w:t>
        </w:r>
        <w:r w:rsidR="00780ED5">
          <w:rPr>
            <w:noProof/>
            <w:webHidden/>
          </w:rPr>
          <w:tab/>
        </w:r>
        <w:r w:rsidR="00780ED5">
          <w:rPr>
            <w:noProof/>
            <w:webHidden/>
          </w:rPr>
          <w:fldChar w:fldCharType="begin"/>
        </w:r>
        <w:r w:rsidR="00780ED5">
          <w:rPr>
            <w:noProof/>
            <w:webHidden/>
          </w:rPr>
          <w:instrText xml:space="preserve"> PAGEREF _Toc213665897 \h </w:instrText>
        </w:r>
        <w:r w:rsidR="00780ED5">
          <w:rPr>
            <w:noProof/>
            <w:webHidden/>
          </w:rPr>
        </w:r>
        <w:r w:rsidR="00780ED5">
          <w:rPr>
            <w:noProof/>
            <w:webHidden/>
          </w:rPr>
          <w:fldChar w:fldCharType="separate"/>
        </w:r>
        <w:r w:rsidR="00780ED5">
          <w:rPr>
            <w:noProof/>
            <w:webHidden/>
          </w:rPr>
          <w:t>10</w:t>
        </w:r>
        <w:r w:rsidR="00780ED5">
          <w:rPr>
            <w:noProof/>
            <w:webHidden/>
          </w:rPr>
          <w:fldChar w:fldCharType="end"/>
        </w:r>
      </w:hyperlink>
    </w:p>
    <w:p w14:paraId="7C0AE641" w14:textId="7D36212C"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898" w:history="1">
        <w:r w:rsidR="00780ED5" w:rsidRPr="007641D5">
          <w:rPr>
            <w:rStyle w:val="afc"/>
            <w:rFonts w:hint="eastAsia"/>
            <w:noProof/>
          </w:rPr>
          <w:t>六、故宮因應北院開放第二展覽館增編展場服務承攬人力，允宜本撙節原則核實進用並合理運用人力</w:t>
        </w:r>
        <w:r w:rsidR="00780ED5">
          <w:rPr>
            <w:noProof/>
            <w:webHidden/>
          </w:rPr>
          <w:tab/>
        </w:r>
        <w:r w:rsidR="00780ED5">
          <w:rPr>
            <w:noProof/>
            <w:webHidden/>
          </w:rPr>
          <w:fldChar w:fldCharType="begin"/>
        </w:r>
        <w:r w:rsidR="00780ED5">
          <w:rPr>
            <w:noProof/>
            <w:webHidden/>
          </w:rPr>
          <w:instrText xml:space="preserve"> PAGEREF _Toc213665898 \h </w:instrText>
        </w:r>
        <w:r w:rsidR="00780ED5">
          <w:rPr>
            <w:noProof/>
            <w:webHidden/>
          </w:rPr>
        </w:r>
        <w:r w:rsidR="00780ED5">
          <w:rPr>
            <w:noProof/>
            <w:webHidden/>
          </w:rPr>
          <w:fldChar w:fldCharType="separate"/>
        </w:r>
        <w:r w:rsidR="00780ED5">
          <w:rPr>
            <w:noProof/>
            <w:webHidden/>
          </w:rPr>
          <w:t>13</w:t>
        </w:r>
        <w:r w:rsidR="00780ED5">
          <w:rPr>
            <w:noProof/>
            <w:webHidden/>
          </w:rPr>
          <w:fldChar w:fldCharType="end"/>
        </w:r>
      </w:hyperlink>
    </w:p>
    <w:p w14:paraId="493045E5" w14:textId="008F1D08"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899" w:history="1">
        <w:r w:rsidR="00780ED5" w:rsidRPr="007641D5">
          <w:rPr>
            <w:rStyle w:val="afc"/>
            <w:rFonts w:hint="eastAsia"/>
            <w:noProof/>
          </w:rPr>
          <w:t>七、新故宮計畫執行進度容有精進空間，允宜加強控管並儘速完備智慧建築標章，以利如期如質完工</w:t>
        </w:r>
        <w:r w:rsidR="00780ED5">
          <w:rPr>
            <w:noProof/>
            <w:webHidden/>
          </w:rPr>
          <w:tab/>
        </w:r>
        <w:r w:rsidR="00780ED5">
          <w:rPr>
            <w:noProof/>
            <w:webHidden/>
          </w:rPr>
          <w:fldChar w:fldCharType="begin"/>
        </w:r>
        <w:r w:rsidR="00780ED5">
          <w:rPr>
            <w:noProof/>
            <w:webHidden/>
          </w:rPr>
          <w:instrText xml:space="preserve"> PAGEREF _Toc213665899 \h </w:instrText>
        </w:r>
        <w:r w:rsidR="00780ED5">
          <w:rPr>
            <w:noProof/>
            <w:webHidden/>
          </w:rPr>
        </w:r>
        <w:r w:rsidR="00780ED5">
          <w:rPr>
            <w:noProof/>
            <w:webHidden/>
          </w:rPr>
          <w:fldChar w:fldCharType="separate"/>
        </w:r>
        <w:r w:rsidR="00780ED5">
          <w:rPr>
            <w:noProof/>
            <w:webHidden/>
          </w:rPr>
          <w:t>15</w:t>
        </w:r>
        <w:r w:rsidR="00780ED5">
          <w:rPr>
            <w:noProof/>
            <w:webHidden/>
          </w:rPr>
          <w:fldChar w:fldCharType="end"/>
        </w:r>
      </w:hyperlink>
    </w:p>
    <w:p w14:paraId="5BF64CD0" w14:textId="7B8F55FB"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900" w:history="1">
        <w:r w:rsidR="00780ED5" w:rsidRPr="007641D5">
          <w:rPr>
            <w:rStyle w:val="afc"/>
            <w:rFonts w:hint="eastAsia"/>
            <w:noProof/>
          </w:rPr>
          <w:t>八、「故宮國寶出遊去」已於多個市縣展出，允宜研謀提升參觀人次，並連結故宮藏品與在地文化脈絡，提供民眾多元閱覽體驗，以利故宮成為「全民的故宮」</w:t>
        </w:r>
        <w:r w:rsidR="00780ED5">
          <w:rPr>
            <w:noProof/>
            <w:webHidden/>
          </w:rPr>
          <w:tab/>
        </w:r>
        <w:r w:rsidR="00780ED5">
          <w:rPr>
            <w:noProof/>
            <w:webHidden/>
          </w:rPr>
          <w:fldChar w:fldCharType="begin"/>
        </w:r>
        <w:r w:rsidR="00780ED5">
          <w:rPr>
            <w:noProof/>
            <w:webHidden/>
          </w:rPr>
          <w:instrText xml:space="preserve"> PAGEREF _Toc213665900 \h </w:instrText>
        </w:r>
        <w:r w:rsidR="00780ED5">
          <w:rPr>
            <w:noProof/>
            <w:webHidden/>
          </w:rPr>
        </w:r>
        <w:r w:rsidR="00780ED5">
          <w:rPr>
            <w:noProof/>
            <w:webHidden/>
          </w:rPr>
          <w:fldChar w:fldCharType="separate"/>
        </w:r>
        <w:r w:rsidR="00780ED5">
          <w:rPr>
            <w:noProof/>
            <w:webHidden/>
          </w:rPr>
          <w:t>17</w:t>
        </w:r>
        <w:r w:rsidR="00780ED5">
          <w:rPr>
            <w:noProof/>
            <w:webHidden/>
          </w:rPr>
          <w:fldChar w:fldCharType="end"/>
        </w:r>
      </w:hyperlink>
    </w:p>
    <w:p w14:paraId="12EDB39D" w14:textId="0947B325"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901" w:history="1">
        <w:r w:rsidR="00780ED5" w:rsidRPr="007641D5">
          <w:rPr>
            <w:rStyle w:val="afc"/>
            <w:rFonts w:hint="eastAsia"/>
            <w:noProof/>
          </w:rPr>
          <w:t>九、新增辦理「打造</w:t>
        </w:r>
        <w:r w:rsidR="00780ED5" w:rsidRPr="007641D5">
          <w:rPr>
            <w:rStyle w:val="afc"/>
            <w:noProof/>
          </w:rPr>
          <w:t>AI</w:t>
        </w:r>
        <w:r w:rsidR="00780ED5" w:rsidRPr="007641D5">
          <w:rPr>
            <w:rStyle w:val="afc"/>
            <w:rFonts w:hint="eastAsia"/>
            <w:noProof/>
          </w:rPr>
          <w:t>智慧博物館共構數位涵容生態計畫」，惟部分成果指標與預期效益似未能緊密扣合，允宜進行使用者數據分析及資料治理，以達智能創新應用之計畫成效</w:t>
        </w:r>
        <w:r w:rsidR="00780ED5">
          <w:rPr>
            <w:noProof/>
            <w:webHidden/>
          </w:rPr>
          <w:tab/>
        </w:r>
        <w:r w:rsidR="00780ED5">
          <w:rPr>
            <w:noProof/>
            <w:webHidden/>
          </w:rPr>
          <w:fldChar w:fldCharType="begin"/>
        </w:r>
        <w:r w:rsidR="00780ED5">
          <w:rPr>
            <w:noProof/>
            <w:webHidden/>
          </w:rPr>
          <w:instrText xml:space="preserve"> PAGEREF _Toc213665901 \h </w:instrText>
        </w:r>
        <w:r w:rsidR="00780ED5">
          <w:rPr>
            <w:noProof/>
            <w:webHidden/>
          </w:rPr>
        </w:r>
        <w:r w:rsidR="00780ED5">
          <w:rPr>
            <w:noProof/>
            <w:webHidden/>
          </w:rPr>
          <w:fldChar w:fldCharType="separate"/>
        </w:r>
        <w:r w:rsidR="00780ED5">
          <w:rPr>
            <w:noProof/>
            <w:webHidden/>
          </w:rPr>
          <w:t>20</w:t>
        </w:r>
        <w:r w:rsidR="00780ED5">
          <w:rPr>
            <w:noProof/>
            <w:webHidden/>
          </w:rPr>
          <w:fldChar w:fldCharType="end"/>
        </w:r>
      </w:hyperlink>
    </w:p>
    <w:p w14:paraId="44103EAA" w14:textId="123B7F5B" w:rsidR="00780ED5" w:rsidRDefault="003A17AC" w:rsidP="00B5571C">
      <w:pPr>
        <w:pStyle w:val="22"/>
        <w:rPr>
          <w:rFonts w:asciiTheme="minorHAnsi" w:eastAsiaTheme="minorEastAsia" w:hAnsiTheme="minorHAnsi" w:cstheme="minorBidi"/>
          <w:noProof/>
          <w:snapToGrid/>
          <w:szCs w:val="24"/>
          <w14:ligatures w14:val="standardContextual"/>
        </w:rPr>
      </w:pPr>
      <w:hyperlink w:anchor="_Toc213665902" w:history="1">
        <w:r w:rsidR="00780ED5" w:rsidRPr="007641D5">
          <w:rPr>
            <w:rStyle w:val="afc"/>
            <w:rFonts w:hAnsi="標楷體" w:hint="eastAsia"/>
            <w:noProof/>
          </w:rPr>
          <w:t>一０</w:t>
        </w:r>
        <w:r w:rsidR="00780ED5" w:rsidRPr="007641D5">
          <w:rPr>
            <w:rStyle w:val="afc"/>
            <w:rFonts w:hint="eastAsia"/>
            <w:noProof/>
          </w:rPr>
          <w:t>、故宮持續推動票務電子化，允宜優化購票流程並提升電子售票機知悉度及可近性，以節減時間及人力</w:t>
        </w:r>
        <w:r w:rsidR="00780ED5">
          <w:rPr>
            <w:noProof/>
            <w:webHidden/>
          </w:rPr>
          <w:tab/>
        </w:r>
        <w:r w:rsidR="00780ED5">
          <w:rPr>
            <w:noProof/>
            <w:webHidden/>
          </w:rPr>
          <w:fldChar w:fldCharType="begin"/>
        </w:r>
        <w:r w:rsidR="00780ED5">
          <w:rPr>
            <w:noProof/>
            <w:webHidden/>
          </w:rPr>
          <w:instrText xml:space="preserve"> PAGEREF _Toc213665902 \h </w:instrText>
        </w:r>
        <w:r w:rsidR="00780ED5">
          <w:rPr>
            <w:noProof/>
            <w:webHidden/>
          </w:rPr>
        </w:r>
        <w:r w:rsidR="00780ED5">
          <w:rPr>
            <w:noProof/>
            <w:webHidden/>
          </w:rPr>
          <w:fldChar w:fldCharType="separate"/>
        </w:r>
        <w:r w:rsidR="00780ED5">
          <w:rPr>
            <w:noProof/>
            <w:webHidden/>
          </w:rPr>
          <w:t>22</w:t>
        </w:r>
        <w:r w:rsidR="00780ED5">
          <w:rPr>
            <w:noProof/>
            <w:webHidden/>
          </w:rPr>
          <w:fldChar w:fldCharType="end"/>
        </w:r>
      </w:hyperlink>
    </w:p>
    <w:p w14:paraId="50DAE944" w14:textId="3E40D52D" w:rsidR="00A77F2C" w:rsidRPr="007F5E1F" w:rsidRDefault="00A77F2C" w:rsidP="00A77F2C">
      <w:pPr>
        <w:pStyle w:val="11"/>
        <w:ind w:left="487" w:hanging="487"/>
        <w:rPr>
          <w:color w:val="0070C0"/>
        </w:rPr>
        <w:sectPr w:rsidR="00A77F2C" w:rsidRPr="007F5E1F" w:rsidSect="001D464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B62E3A">
        <w:fldChar w:fldCharType="end"/>
      </w:r>
    </w:p>
    <w:p w14:paraId="7933AB31" w14:textId="256866D2" w:rsidR="003B40CC" w:rsidRPr="001D464D" w:rsidRDefault="00F02DF2" w:rsidP="001D464D">
      <w:pPr>
        <w:pStyle w:val="a9"/>
      </w:pPr>
      <w:r w:rsidRPr="001D464D">
        <w:rPr>
          <w:rFonts w:hint="eastAsia"/>
        </w:rPr>
        <w:lastRenderedPageBreak/>
        <w:t>國立故宮博物院11</w:t>
      </w:r>
      <w:r w:rsidR="001A720A" w:rsidRPr="001D464D">
        <w:rPr>
          <w:rFonts w:hint="eastAsia"/>
        </w:rPr>
        <w:t>5</w:t>
      </w:r>
      <w:r w:rsidRPr="001D464D">
        <w:rPr>
          <w:rFonts w:hint="eastAsia"/>
        </w:rPr>
        <w:t>年度單位預算評估報告</w:t>
      </w:r>
    </w:p>
    <w:p w14:paraId="4E3B80AB" w14:textId="78B9C7BB" w:rsidR="00F02DF2" w:rsidRPr="00E9293F" w:rsidRDefault="00F02DF2" w:rsidP="00E9293F">
      <w:pPr>
        <w:pStyle w:val="a7"/>
        <w:ind w:firstLine="566"/>
      </w:pPr>
      <w:bookmarkStart w:id="1" w:name="_Toc110417727"/>
      <w:r w:rsidRPr="00E9293F">
        <w:rPr>
          <w:rFonts w:hint="eastAsia"/>
        </w:rPr>
        <w:t>國立故宮博物院(以下簡稱故宮)11</w:t>
      </w:r>
      <w:r w:rsidR="002E6BCF" w:rsidRPr="00E9293F">
        <w:rPr>
          <w:rFonts w:hint="eastAsia"/>
        </w:rPr>
        <w:t>5</w:t>
      </w:r>
      <w:r w:rsidRPr="00E9293F">
        <w:rPr>
          <w:rFonts w:hint="eastAsia"/>
        </w:rPr>
        <w:t>年度預算案歲入</w:t>
      </w:r>
      <w:r w:rsidR="00710417" w:rsidRPr="00710417">
        <w:rPr>
          <w:rFonts w:hint="eastAsia"/>
        </w:rPr>
        <w:t>編列</w:t>
      </w:r>
      <w:r w:rsidR="00617748">
        <w:rPr>
          <w:rFonts w:hint="eastAsia"/>
        </w:rPr>
        <w:t>6</w:t>
      </w:r>
      <w:r w:rsidRPr="00E9293F">
        <w:rPr>
          <w:rFonts w:hint="eastAsia"/>
        </w:rPr>
        <w:t>億</w:t>
      </w:r>
      <w:r w:rsidR="00617748">
        <w:rPr>
          <w:rFonts w:hint="eastAsia"/>
        </w:rPr>
        <w:t>6</w:t>
      </w:r>
      <w:r w:rsidRPr="00E9293F">
        <w:rPr>
          <w:rFonts w:hint="eastAsia"/>
        </w:rPr>
        <w:t>萬</w:t>
      </w:r>
      <w:r w:rsidR="00617748">
        <w:rPr>
          <w:rFonts w:hint="eastAsia"/>
        </w:rPr>
        <w:t>4千</w:t>
      </w:r>
      <w:r w:rsidRPr="00E9293F">
        <w:rPr>
          <w:rFonts w:hint="eastAsia"/>
        </w:rPr>
        <w:t>元，較11</w:t>
      </w:r>
      <w:r w:rsidR="002E6BCF" w:rsidRPr="00E9293F">
        <w:rPr>
          <w:rFonts w:hint="eastAsia"/>
        </w:rPr>
        <w:t>4</w:t>
      </w:r>
      <w:r w:rsidRPr="00E9293F">
        <w:rPr>
          <w:rFonts w:hint="eastAsia"/>
        </w:rPr>
        <w:t>年度預算數</w:t>
      </w:r>
      <w:r w:rsidR="006F7820">
        <w:rPr>
          <w:rFonts w:hint="eastAsia"/>
        </w:rPr>
        <w:t>6</w:t>
      </w:r>
      <w:r w:rsidRPr="00E9293F">
        <w:rPr>
          <w:rFonts w:hint="eastAsia"/>
        </w:rPr>
        <w:t>億</w:t>
      </w:r>
      <w:r w:rsidR="006F7820">
        <w:rPr>
          <w:rFonts w:hint="eastAsia"/>
        </w:rPr>
        <w:t>752</w:t>
      </w:r>
      <w:r w:rsidRPr="00E9293F">
        <w:rPr>
          <w:rFonts w:hint="eastAsia"/>
        </w:rPr>
        <w:t>萬</w:t>
      </w:r>
      <w:r w:rsidR="006F7820">
        <w:rPr>
          <w:rFonts w:hint="eastAsia"/>
        </w:rPr>
        <w:t>9</w:t>
      </w:r>
      <w:r w:rsidRPr="00E9293F">
        <w:rPr>
          <w:rFonts w:hint="eastAsia"/>
        </w:rPr>
        <w:t>千元，</w:t>
      </w:r>
      <w:r w:rsidR="006F7820">
        <w:rPr>
          <w:rFonts w:hint="eastAsia"/>
        </w:rPr>
        <w:t>減少746</w:t>
      </w:r>
      <w:r w:rsidRPr="00E9293F">
        <w:rPr>
          <w:rFonts w:hint="eastAsia"/>
        </w:rPr>
        <w:t>萬</w:t>
      </w:r>
      <w:r w:rsidR="006F7820">
        <w:rPr>
          <w:rFonts w:hint="eastAsia"/>
        </w:rPr>
        <w:t>5</w:t>
      </w:r>
      <w:r w:rsidRPr="00E9293F">
        <w:rPr>
          <w:rFonts w:hint="eastAsia"/>
        </w:rPr>
        <w:t>千元（</w:t>
      </w:r>
      <w:r w:rsidR="006F7820">
        <w:rPr>
          <w:rFonts w:hint="eastAsia"/>
        </w:rPr>
        <w:t>減</w:t>
      </w:r>
      <w:r w:rsidRPr="00E9293F">
        <w:rPr>
          <w:rFonts w:hint="eastAsia"/>
        </w:rPr>
        <w:t>幅</w:t>
      </w:r>
      <w:r w:rsidR="006F7820">
        <w:rPr>
          <w:rFonts w:hint="eastAsia"/>
        </w:rPr>
        <w:t>1</w:t>
      </w:r>
      <w:r w:rsidR="009E7009" w:rsidRPr="00E9293F">
        <w:rPr>
          <w:rFonts w:hint="eastAsia"/>
        </w:rPr>
        <w:t>.2</w:t>
      </w:r>
      <w:r w:rsidR="006F7820">
        <w:rPr>
          <w:rFonts w:hint="eastAsia"/>
        </w:rPr>
        <w:t>3</w:t>
      </w:r>
      <w:r w:rsidRPr="00E9293F">
        <w:rPr>
          <w:rFonts w:hint="eastAsia"/>
        </w:rPr>
        <w:t>%）；歲出</w:t>
      </w:r>
      <w:r w:rsidR="007C11C2" w:rsidRPr="00E9293F">
        <w:rPr>
          <w:rFonts w:hint="eastAsia"/>
        </w:rPr>
        <w:t>編列</w:t>
      </w:r>
      <w:r w:rsidR="006F7820">
        <w:rPr>
          <w:rFonts w:hint="eastAsia"/>
        </w:rPr>
        <w:t>29</w:t>
      </w:r>
      <w:r w:rsidRPr="00E9293F">
        <w:rPr>
          <w:rFonts w:hint="eastAsia"/>
        </w:rPr>
        <w:t>億</w:t>
      </w:r>
      <w:r w:rsidR="006F7820">
        <w:rPr>
          <w:rFonts w:hint="eastAsia"/>
        </w:rPr>
        <w:t>6</w:t>
      </w:r>
      <w:r w:rsidRPr="00E9293F">
        <w:rPr>
          <w:rFonts w:hint="eastAsia"/>
        </w:rPr>
        <w:t>,</w:t>
      </w:r>
      <w:r w:rsidR="006F7820">
        <w:rPr>
          <w:rFonts w:hint="eastAsia"/>
        </w:rPr>
        <w:t>564</w:t>
      </w:r>
      <w:r w:rsidRPr="00E9293F">
        <w:rPr>
          <w:rFonts w:hint="eastAsia"/>
        </w:rPr>
        <w:t>萬元，較11</w:t>
      </w:r>
      <w:r w:rsidR="006F7820">
        <w:rPr>
          <w:rFonts w:hint="eastAsia"/>
        </w:rPr>
        <w:t>4</w:t>
      </w:r>
      <w:r w:rsidRPr="00E9293F">
        <w:rPr>
          <w:rFonts w:hint="eastAsia"/>
        </w:rPr>
        <w:t>年度預算數</w:t>
      </w:r>
      <w:r w:rsidR="009C10B3">
        <w:rPr>
          <w:rFonts w:hint="eastAsia"/>
        </w:rPr>
        <w:t>(含追加預算，以下同)</w:t>
      </w:r>
      <w:r w:rsidR="006F7820">
        <w:rPr>
          <w:rFonts w:hint="eastAsia"/>
        </w:rPr>
        <w:t>31億9,179</w:t>
      </w:r>
      <w:r w:rsidRPr="00E9293F">
        <w:rPr>
          <w:rFonts w:hint="eastAsia"/>
        </w:rPr>
        <w:t>萬</w:t>
      </w:r>
      <w:r w:rsidR="006F7820">
        <w:rPr>
          <w:rFonts w:hint="eastAsia"/>
        </w:rPr>
        <w:t>7</w:t>
      </w:r>
      <w:r w:rsidRPr="00E9293F">
        <w:rPr>
          <w:rFonts w:hint="eastAsia"/>
        </w:rPr>
        <w:t>千元，</w:t>
      </w:r>
      <w:r w:rsidR="006F7820">
        <w:rPr>
          <w:rFonts w:hint="eastAsia"/>
        </w:rPr>
        <w:t>減少2</w:t>
      </w:r>
      <w:r w:rsidRPr="00E9293F">
        <w:rPr>
          <w:rFonts w:hint="eastAsia"/>
        </w:rPr>
        <w:t>億</w:t>
      </w:r>
      <w:r w:rsidR="006F7820">
        <w:rPr>
          <w:rFonts w:hint="eastAsia"/>
        </w:rPr>
        <w:t>2</w:t>
      </w:r>
      <w:r w:rsidRPr="00E9293F">
        <w:rPr>
          <w:rFonts w:hint="eastAsia"/>
        </w:rPr>
        <w:t>,</w:t>
      </w:r>
      <w:r w:rsidR="006F7820">
        <w:rPr>
          <w:rFonts w:hint="eastAsia"/>
        </w:rPr>
        <w:t>615</w:t>
      </w:r>
      <w:r w:rsidRPr="00E9293F">
        <w:rPr>
          <w:rFonts w:hint="eastAsia"/>
        </w:rPr>
        <w:t>萬</w:t>
      </w:r>
      <w:r w:rsidR="006F7820">
        <w:rPr>
          <w:rFonts w:hint="eastAsia"/>
        </w:rPr>
        <w:t>7</w:t>
      </w:r>
      <w:r w:rsidRPr="00E9293F">
        <w:rPr>
          <w:rFonts w:hint="eastAsia"/>
        </w:rPr>
        <w:t>千元（</w:t>
      </w:r>
      <w:r w:rsidR="006F7820">
        <w:rPr>
          <w:rFonts w:hint="eastAsia"/>
        </w:rPr>
        <w:t>減</w:t>
      </w:r>
      <w:r w:rsidRPr="00E9293F">
        <w:rPr>
          <w:rFonts w:hint="eastAsia"/>
        </w:rPr>
        <w:t>幅</w:t>
      </w:r>
      <w:r w:rsidR="006F7820">
        <w:rPr>
          <w:rFonts w:hint="eastAsia"/>
        </w:rPr>
        <w:t>7.09</w:t>
      </w:r>
      <w:r w:rsidRPr="00E9293F">
        <w:rPr>
          <w:rFonts w:hint="eastAsia"/>
        </w:rPr>
        <w:t>%）。謹就故宮11</w:t>
      </w:r>
      <w:r w:rsidR="006F7820">
        <w:rPr>
          <w:rFonts w:hint="eastAsia"/>
        </w:rPr>
        <w:t>5</w:t>
      </w:r>
      <w:r w:rsidRPr="00E9293F">
        <w:rPr>
          <w:rFonts w:hint="eastAsia"/>
        </w:rPr>
        <w:t>年度預算案評估如下：</w:t>
      </w:r>
    </w:p>
    <w:p w14:paraId="5BC4025A" w14:textId="7BE0A728" w:rsidR="005232A7" w:rsidRPr="00355C21" w:rsidRDefault="00FA570A" w:rsidP="00355C21">
      <w:pPr>
        <w:pStyle w:val="14"/>
        <w:ind w:left="567" w:hanging="567"/>
      </w:pPr>
      <w:bookmarkStart w:id="2" w:name="_Toc213665893"/>
      <w:bookmarkStart w:id="3" w:name="_Toc110417729"/>
      <w:bookmarkEnd w:id="1"/>
      <w:r w:rsidRPr="00355C21">
        <w:rPr>
          <w:rFonts w:hint="eastAsia"/>
        </w:rPr>
        <w:t>一、</w:t>
      </w:r>
      <w:r w:rsidR="00613956" w:rsidRPr="00355C21">
        <w:rPr>
          <w:rFonts w:hint="eastAsia"/>
        </w:rPr>
        <w:t>購票參觀人次占比有待提升，允宜多元行銷推廣並強化各項展覽吸引力，以提升民眾購票入館參觀意願，增裕門票收入</w:t>
      </w:r>
      <w:bookmarkEnd w:id="2"/>
    </w:p>
    <w:p w14:paraId="099B158F" w14:textId="72019732" w:rsidR="005232A7" w:rsidRDefault="005232A7" w:rsidP="00E9293F">
      <w:pPr>
        <w:ind w:left="566" w:firstLine="566"/>
      </w:pPr>
      <w:r w:rsidRPr="005232A7">
        <w:rPr>
          <w:rFonts w:hint="eastAsia"/>
        </w:rPr>
        <w:t>故宮</w:t>
      </w:r>
      <w:r>
        <w:rPr>
          <w:rFonts w:hint="eastAsia"/>
        </w:rPr>
        <w:t>11</w:t>
      </w:r>
      <w:r w:rsidR="00A13CDE">
        <w:rPr>
          <w:rFonts w:hint="eastAsia"/>
        </w:rPr>
        <w:t>5</w:t>
      </w:r>
      <w:r w:rsidRPr="005232A7">
        <w:rPr>
          <w:rFonts w:hint="eastAsia"/>
        </w:rPr>
        <w:t>年度預算案「使用規費收入</w:t>
      </w:r>
      <w:r w:rsidR="001D6480" w:rsidRPr="001D6480">
        <w:rPr>
          <w:rFonts w:hint="eastAsia"/>
        </w:rPr>
        <w:t>－</w:t>
      </w:r>
      <w:r w:rsidRPr="005232A7">
        <w:rPr>
          <w:rFonts w:hint="eastAsia"/>
        </w:rPr>
        <w:t>場地設施使用費」編列</w:t>
      </w:r>
      <w:r>
        <w:rPr>
          <w:rFonts w:hint="eastAsia"/>
        </w:rPr>
        <w:t>4</w:t>
      </w:r>
      <w:r w:rsidRPr="005232A7">
        <w:rPr>
          <w:rFonts w:hint="eastAsia"/>
        </w:rPr>
        <w:t>億</w:t>
      </w:r>
      <w:r w:rsidR="00A13CDE">
        <w:rPr>
          <w:rFonts w:hint="eastAsia"/>
        </w:rPr>
        <w:t>6</w:t>
      </w:r>
      <w:r>
        <w:rPr>
          <w:rFonts w:hint="eastAsia"/>
        </w:rPr>
        <w:t>,</w:t>
      </w:r>
      <w:r w:rsidR="00A13CDE">
        <w:rPr>
          <w:rFonts w:hint="eastAsia"/>
        </w:rPr>
        <w:t>106</w:t>
      </w:r>
      <w:r w:rsidRPr="005232A7">
        <w:rPr>
          <w:rFonts w:hint="eastAsia"/>
        </w:rPr>
        <w:t>萬</w:t>
      </w:r>
      <w:r w:rsidR="00A13CDE">
        <w:rPr>
          <w:rFonts w:hint="eastAsia"/>
        </w:rPr>
        <w:t>6</w:t>
      </w:r>
      <w:r w:rsidRPr="005232A7">
        <w:rPr>
          <w:rFonts w:hint="eastAsia"/>
        </w:rPr>
        <w:t>千元，包括門票收入</w:t>
      </w:r>
      <w:r>
        <w:rPr>
          <w:rFonts w:hint="eastAsia"/>
        </w:rPr>
        <w:t>4</w:t>
      </w:r>
      <w:r w:rsidRPr="005232A7">
        <w:rPr>
          <w:rFonts w:hint="eastAsia"/>
        </w:rPr>
        <w:t>億</w:t>
      </w:r>
      <w:r w:rsidR="00A13CDE">
        <w:rPr>
          <w:rFonts w:hint="eastAsia"/>
        </w:rPr>
        <w:t>6</w:t>
      </w:r>
      <w:r>
        <w:rPr>
          <w:rFonts w:hint="eastAsia"/>
        </w:rPr>
        <w:t>,</w:t>
      </w:r>
      <w:r w:rsidR="00A13CDE">
        <w:rPr>
          <w:rFonts w:hint="eastAsia"/>
        </w:rPr>
        <w:t>071</w:t>
      </w:r>
      <w:r w:rsidRPr="005232A7">
        <w:rPr>
          <w:rFonts w:hint="eastAsia"/>
        </w:rPr>
        <w:t>萬元與場地設施(如集賢廳及中庭廣場等)使用費</w:t>
      </w:r>
      <w:r>
        <w:rPr>
          <w:rFonts w:hint="eastAsia"/>
        </w:rPr>
        <w:t>35</w:t>
      </w:r>
      <w:r w:rsidRPr="005232A7">
        <w:rPr>
          <w:rFonts w:hint="eastAsia"/>
        </w:rPr>
        <w:t>萬</w:t>
      </w:r>
      <w:r>
        <w:rPr>
          <w:rFonts w:hint="eastAsia"/>
        </w:rPr>
        <w:t>6</w:t>
      </w:r>
      <w:r w:rsidRPr="005232A7">
        <w:rPr>
          <w:rFonts w:hint="eastAsia"/>
        </w:rPr>
        <w:t>千元。經查：</w:t>
      </w:r>
    </w:p>
    <w:p w14:paraId="14D4587B" w14:textId="237FA93E" w:rsidR="008A56DE" w:rsidRPr="0089205A" w:rsidRDefault="008A56DE" w:rsidP="0089205A">
      <w:pPr>
        <w:pStyle w:val="a4"/>
        <w:ind w:left="849" w:hanging="283"/>
        <w:rPr>
          <w:b/>
          <w:bCs/>
        </w:rPr>
      </w:pPr>
      <w:r w:rsidRPr="0089205A">
        <w:rPr>
          <w:rFonts w:hint="eastAsia"/>
          <w:b/>
          <w:bCs/>
        </w:rPr>
        <w:t>(一)故宮</w:t>
      </w:r>
      <w:r w:rsidR="006B0B64">
        <w:rPr>
          <w:rFonts w:hint="eastAsia"/>
          <w:b/>
          <w:bCs/>
        </w:rPr>
        <w:t>門票收入自111年度起止跌回升，</w:t>
      </w:r>
      <w:r w:rsidRPr="0089205A">
        <w:rPr>
          <w:rFonts w:hint="eastAsia"/>
          <w:b/>
          <w:bCs/>
        </w:rPr>
        <w:t>112</w:t>
      </w:r>
      <w:r w:rsidR="006B0B64">
        <w:rPr>
          <w:rFonts w:hint="eastAsia"/>
          <w:b/>
          <w:bCs/>
        </w:rPr>
        <w:t>與113</w:t>
      </w:r>
      <w:r w:rsidRPr="0089205A">
        <w:rPr>
          <w:rFonts w:hint="eastAsia"/>
          <w:b/>
          <w:bCs/>
        </w:rPr>
        <w:t>年度</w:t>
      </w:r>
      <w:r w:rsidR="006B0B64">
        <w:rPr>
          <w:rFonts w:hint="eastAsia"/>
          <w:b/>
          <w:bCs/>
        </w:rPr>
        <w:t>持續增長，惟</w:t>
      </w:r>
      <w:r w:rsidRPr="0089205A">
        <w:rPr>
          <w:rFonts w:hint="eastAsia"/>
          <w:b/>
          <w:bCs/>
        </w:rPr>
        <w:t>尚未回復至COVID-19疫情發生前(108年度)之水準</w:t>
      </w:r>
    </w:p>
    <w:p w14:paraId="6C52E228" w14:textId="7DBF2F4E" w:rsidR="008A56DE" w:rsidRPr="00353FB9" w:rsidRDefault="008A56DE" w:rsidP="00353FB9">
      <w:pPr>
        <w:pStyle w:val="21"/>
        <w:ind w:left="850" w:firstLine="566"/>
      </w:pPr>
      <w:r w:rsidRPr="00353FB9">
        <w:rPr>
          <w:rFonts w:hint="eastAsia"/>
        </w:rPr>
        <w:t>近年故宮門票收入</w:t>
      </w:r>
      <w:r w:rsidR="008F63C6">
        <w:rPr>
          <w:rFonts w:hint="eastAsia"/>
        </w:rPr>
        <w:t>決算數</w:t>
      </w:r>
      <w:r w:rsidRPr="00353FB9">
        <w:rPr>
          <w:rFonts w:hint="eastAsia"/>
        </w:rPr>
        <w:t>由108年度8億5,294萬1千元，遽降至110年度3,667萬2千元，主要係因我國自109年起受COVID-19疫情影響實施邊境管制等防疫措施，且110年5月至7月故宮配合疫情三級警戒閉館，致觀光旅遊及參訪人次大幅降低。隨著我國邊境自111年10月起逐步解封，嗣取消入境人數限制，故宮</w:t>
      </w:r>
      <w:r w:rsidR="008F63C6">
        <w:rPr>
          <w:rFonts w:hint="eastAsia"/>
        </w:rPr>
        <w:t>門票收入</w:t>
      </w:r>
      <w:r w:rsidR="00CF12F7">
        <w:rPr>
          <w:rFonts w:hint="eastAsia"/>
        </w:rPr>
        <w:t>決算數</w:t>
      </w:r>
      <w:r w:rsidR="008F63C6">
        <w:rPr>
          <w:rFonts w:hint="eastAsia"/>
        </w:rPr>
        <w:t>止跌回升，</w:t>
      </w:r>
      <w:r w:rsidRPr="00353FB9">
        <w:rPr>
          <w:rFonts w:hint="eastAsia"/>
        </w:rPr>
        <w:t>111年度</w:t>
      </w:r>
      <w:r w:rsidR="008F63C6">
        <w:rPr>
          <w:rFonts w:hint="eastAsia"/>
        </w:rPr>
        <w:t>略增至</w:t>
      </w:r>
      <w:r w:rsidRPr="00353FB9">
        <w:rPr>
          <w:rFonts w:hint="eastAsia"/>
        </w:rPr>
        <w:t>6,980萬3千元，112與113年度</w:t>
      </w:r>
      <w:r w:rsidR="008F63C6">
        <w:rPr>
          <w:rFonts w:hint="eastAsia"/>
        </w:rPr>
        <w:t>亦</w:t>
      </w:r>
      <w:r w:rsidRPr="00353FB9">
        <w:rPr>
          <w:rFonts w:hint="eastAsia"/>
        </w:rPr>
        <w:t>分別</w:t>
      </w:r>
      <w:r w:rsidR="008F63C6">
        <w:rPr>
          <w:rFonts w:hint="eastAsia"/>
        </w:rPr>
        <w:t>成</w:t>
      </w:r>
      <w:r w:rsidRPr="00353FB9">
        <w:rPr>
          <w:rFonts w:hint="eastAsia"/>
        </w:rPr>
        <w:t>長至3億677萬5千元及3億7,595萬9千元，惟尚未回復至108年度</w:t>
      </w:r>
      <w:r w:rsidR="007F4866" w:rsidRPr="00353FB9">
        <w:rPr>
          <w:rFonts w:hint="eastAsia"/>
        </w:rPr>
        <w:t>決算數(8億5,294萬1千元)</w:t>
      </w:r>
      <w:r w:rsidRPr="00353FB9">
        <w:rPr>
          <w:rFonts w:hint="eastAsia"/>
        </w:rPr>
        <w:t>之水準</w:t>
      </w:r>
      <w:r w:rsidR="006B0B64" w:rsidRPr="00353FB9">
        <w:rPr>
          <w:rFonts w:hint="eastAsia"/>
        </w:rPr>
        <w:t>(詳表1)</w:t>
      </w:r>
      <w:r w:rsidRPr="00353FB9">
        <w:rPr>
          <w:rFonts w:hint="eastAsia"/>
        </w:rPr>
        <w:t>。</w:t>
      </w:r>
    </w:p>
    <w:p w14:paraId="1D96C0C7" w14:textId="45CC6C2A" w:rsidR="009D33D6" w:rsidRDefault="00A07EEB" w:rsidP="00A07EEB">
      <w:pPr>
        <w:pStyle w:val="a4"/>
        <w:ind w:left="849" w:hanging="283"/>
        <w:rPr>
          <w:b/>
        </w:rPr>
      </w:pPr>
      <w:r w:rsidRPr="007F0C1D">
        <w:rPr>
          <w:b/>
        </w:rPr>
        <w:t>(</w:t>
      </w:r>
      <w:r w:rsidR="00353FB9">
        <w:rPr>
          <w:rFonts w:hint="eastAsia"/>
          <w:b/>
        </w:rPr>
        <w:t>二</w:t>
      </w:r>
      <w:r w:rsidRPr="007F0C1D">
        <w:rPr>
          <w:b/>
        </w:rPr>
        <w:t>)</w:t>
      </w:r>
      <w:r w:rsidR="00FB63A6">
        <w:rPr>
          <w:rFonts w:hint="eastAsia"/>
          <w:b/>
        </w:rPr>
        <w:t>故宮提供多元售票管道與優惠，並以社群行銷及節慶活動結合多元主題展覽</w:t>
      </w:r>
    </w:p>
    <w:p w14:paraId="3B6E641E" w14:textId="1E12F69E" w:rsidR="00A07EEB" w:rsidRPr="00CA0686" w:rsidRDefault="00A07EEB" w:rsidP="00CA0686">
      <w:pPr>
        <w:pStyle w:val="21"/>
        <w:ind w:left="850" w:firstLine="566"/>
      </w:pPr>
      <w:r w:rsidRPr="00CA0686">
        <w:rPr>
          <w:rFonts w:hint="eastAsia"/>
        </w:rPr>
        <w:t>為</w:t>
      </w:r>
      <w:r w:rsidR="00CA0686" w:rsidRPr="00CA0686">
        <w:rPr>
          <w:rFonts w:hint="eastAsia"/>
        </w:rPr>
        <w:t>提升民眾</w:t>
      </w:r>
      <w:r w:rsidRPr="00CA0686">
        <w:rPr>
          <w:rFonts w:hint="eastAsia"/>
        </w:rPr>
        <w:t>參</w:t>
      </w:r>
      <w:r w:rsidR="00CA0686" w:rsidRPr="00CA0686">
        <w:rPr>
          <w:rFonts w:hint="eastAsia"/>
        </w:rPr>
        <w:t>訪意願</w:t>
      </w:r>
      <w:r w:rsidRPr="00CA0686">
        <w:rPr>
          <w:rFonts w:hint="eastAsia"/>
        </w:rPr>
        <w:t>，故宮陸續辦理各項行銷與教育推廣活動，包含：</w:t>
      </w:r>
    </w:p>
    <w:p w14:paraId="150393DD" w14:textId="616FCFA7" w:rsidR="00A07EEB" w:rsidRPr="00CF7ECC" w:rsidRDefault="00A07EEB" w:rsidP="00CF7ECC">
      <w:pPr>
        <w:pStyle w:val="123"/>
        <w:ind w:left="1133" w:hanging="283"/>
      </w:pPr>
      <w:r w:rsidRPr="001945C4">
        <w:rPr>
          <w:b/>
          <w:bCs/>
        </w:rPr>
        <w:lastRenderedPageBreak/>
        <w:t>1.多元</w:t>
      </w:r>
      <w:r w:rsidR="00D83E88" w:rsidRPr="001945C4">
        <w:rPr>
          <w:b/>
          <w:bCs/>
        </w:rPr>
        <w:t>主題</w:t>
      </w:r>
      <w:r w:rsidRPr="001945C4">
        <w:rPr>
          <w:b/>
          <w:bCs/>
        </w:rPr>
        <w:t>展覽</w:t>
      </w:r>
      <w:r w:rsidRPr="001945C4">
        <w:rPr>
          <w:rFonts w:hint="eastAsia"/>
          <w:b/>
          <w:bCs/>
        </w:rPr>
        <w:t>：</w:t>
      </w:r>
      <w:r w:rsidR="00D83E88" w:rsidRPr="00CF7ECC">
        <w:rPr>
          <w:rFonts w:hint="eastAsia"/>
        </w:rPr>
        <w:t>結合傳統文化底蘊</w:t>
      </w:r>
      <w:r w:rsidR="00292D1D" w:rsidRPr="00CF7ECC">
        <w:rPr>
          <w:rFonts w:hint="eastAsia"/>
        </w:rPr>
        <w:t>，</w:t>
      </w:r>
      <w:r w:rsidR="00D83E88" w:rsidRPr="00CF7ECC">
        <w:rPr>
          <w:rFonts w:hint="eastAsia"/>
        </w:rPr>
        <w:t>銜接當代生活規劃主題展覽，並與國外博物館合作，商借國外文物來</w:t>
      </w:r>
      <w:r w:rsidR="00BE2F71">
        <w:rPr>
          <w:rFonts w:hint="eastAsia"/>
        </w:rPr>
        <w:t>臺</w:t>
      </w:r>
      <w:r w:rsidR="00D83E88" w:rsidRPr="00CF7ECC">
        <w:rPr>
          <w:rFonts w:hint="eastAsia"/>
        </w:rPr>
        <w:t>展出，如「從印象派到現代主義─美國大都會博物館名作展」。</w:t>
      </w:r>
    </w:p>
    <w:p w14:paraId="454C4B45" w14:textId="3BCF3F91" w:rsidR="00A07EEB" w:rsidRPr="00CF7ECC" w:rsidRDefault="00A07EEB" w:rsidP="00CF7ECC">
      <w:pPr>
        <w:pStyle w:val="123"/>
        <w:ind w:left="1133" w:hanging="283"/>
      </w:pPr>
      <w:r w:rsidRPr="001945C4">
        <w:rPr>
          <w:b/>
          <w:bCs/>
        </w:rPr>
        <w:t>2.</w:t>
      </w:r>
      <w:r w:rsidRPr="001945C4">
        <w:rPr>
          <w:rFonts w:hint="eastAsia"/>
          <w:b/>
          <w:bCs/>
        </w:rPr>
        <w:t>多樣售票管道與優惠：</w:t>
      </w:r>
      <w:r w:rsidRPr="00CF7ECC">
        <w:rPr>
          <w:rFonts w:hint="eastAsia"/>
        </w:rPr>
        <w:t>實體端主要係與臺北市政府觀光傳播局合作「北北基好玩卡」景點套票</w:t>
      </w:r>
      <w:r w:rsidR="00F0622C" w:rsidRPr="00CF7ECC">
        <w:rPr>
          <w:rFonts w:hint="eastAsia"/>
        </w:rPr>
        <w:t>，</w:t>
      </w:r>
      <w:r w:rsidRPr="00CF7ECC">
        <w:rPr>
          <w:rFonts w:hint="eastAsia"/>
        </w:rPr>
        <w:t>並與臺北101觀景台</w:t>
      </w:r>
      <w:r w:rsidR="007E2A50" w:rsidRPr="00CF7ECC">
        <w:rPr>
          <w:rFonts w:hint="eastAsia"/>
        </w:rPr>
        <w:t>等</w:t>
      </w:r>
      <w:r w:rsidRPr="00CF7ECC">
        <w:rPr>
          <w:rFonts w:hint="eastAsia"/>
        </w:rPr>
        <w:t>推出合作聯票，以及部分博物館聯盟優惠等；線上端則於K</w:t>
      </w:r>
      <w:r w:rsidR="007E2A50" w:rsidRPr="00CF7ECC">
        <w:rPr>
          <w:rFonts w:hint="eastAsia"/>
        </w:rPr>
        <w:t>K</w:t>
      </w:r>
      <w:r w:rsidRPr="00CF7ECC">
        <w:t>day</w:t>
      </w:r>
      <w:r w:rsidRPr="00CF7ECC">
        <w:rPr>
          <w:rFonts w:hint="eastAsia"/>
        </w:rPr>
        <w:t>、新加坡BeMyGuest等旅遊平臺銷售參觀券。</w:t>
      </w:r>
    </w:p>
    <w:p w14:paraId="5FC1B2DC" w14:textId="6DD43352" w:rsidR="00DD51AB" w:rsidRPr="00CF7ECC" w:rsidRDefault="00DD51AB" w:rsidP="00CF7ECC">
      <w:pPr>
        <w:pStyle w:val="123"/>
        <w:ind w:left="1133" w:hanging="283"/>
      </w:pPr>
      <w:r w:rsidRPr="001945C4">
        <w:rPr>
          <w:b/>
          <w:bCs/>
        </w:rPr>
        <w:t>3.</w:t>
      </w:r>
      <w:r w:rsidRPr="001945C4">
        <w:rPr>
          <w:rFonts w:hint="eastAsia"/>
          <w:b/>
          <w:bCs/>
        </w:rPr>
        <w:t>串聯合作：</w:t>
      </w:r>
      <w:r w:rsidRPr="00CF7ECC">
        <w:rPr>
          <w:rFonts w:hint="eastAsia"/>
        </w:rPr>
        <w:t>參與臺北國際書展、國際旅展等國內外展會；週一專案開館提供國際郵輪旅客至故宮參觀；提供高鐵嘉義站至南院免費接駁服務</w:t>
      </w:r>
      <w:r w:rsidR="002E21C5">
        <w:rPr>
          <w:rFonts w:hint="eastAsia"/>
        </w:rPr>
        <w:t>等</w:t>
      </w:r>
      <w:r w:rsidRPr="00CF7ECC">
        <w:rPr>
          <w:rFonts w:hint="eastAsia"/>
        </w:rPr>
        <w:t>。</w:t>
      </w:r>
    </w:p>
    <w:p w14:paraId="4F541456" w14:textId="6C62275B" w:rsidR="00DD51AB" w:rsidRPr="00CF7ECC" w:rsidRDefault="00DD51AB" w:rsidP="00CF7ECC">
      <w:pPr>
        <w:pStyle w:val="123"/>
        <w:ind w:left="1133" w:hanging="283"/>
      </w:pPr>
      <w:r w:rsidRPr="001945C4">
        <w:rPr>
          <w:b/>
          <w:bCs/>
        </w:rPr>
        <w:t>4.社群行銷：</w:t>
      </w:r>
      <w:r w:rsidRPr="00CF7ECC">
        <w:rPr>
          <w:rFonts w:hint="eastAsia"/>
        </w:rPr>
        <w:t>持續經營Facebook、Instagram、X、Podcast「宮說宮有理」等，善用社群媒體快速流通特性，提供最新展覽活動等消息吸引觀眾。</w:t>
      </w:r>
    </w:p>
    <w:p w14:paraId="4A16255E" w14:textId="778C62B1" w:rsidR="00024644" w:rsidRPr="00CF7ECC" w:rsidRDefault="00024644" w:rsidP="00CF7ECC">
      <w:pPr>
        <w:pStyle w:val="123"/>
        <w:ind w:left="1133" w:hanging="283"/>
      </w:pPr>
      <w:r w:rsidRPr="001945C4">
        <w:rPr>
          <w:rFonts w:hint="eastAsia"/>
          <w:b/>
          <w:bCs/>
        </w:rPr>
        <w:t>5</w:t>
      </w:r>
      <w:r w:rsidR="00A07EEB" w:rsidRPr="001945C4">
        <w:rPr>
          <w:b/>
          <w:bCs/>
        </w:rPr>
        <w:t>.</w:t>
      </w:r>
      <w:r w:rsidR="00A07EEB" w:rsidRPr="001945C4">
        <w:rPr>
          <w:rFonts w:hint="eastAsia"/>
          <w:b/>
          <w:bCs/>
        </w:rPr>
        <w:t>教育推廣與節慶活動：</w:t>
      </w:r>
      <w:r w:rsidRPr="00CF7ECC">
        <w:rPr>
          <w:rFonts w:hint="eastAsia"/>
        </w:rPr>
        <w:t>配合展覽或節慶辦理分齡分眾教育推廣；暑假期間辦理北院親子夜宿、夏令營等</w:t>
      </w:r>
      <w:r w:rsidR="002E21C5">
        <w:rPr>
          <w:rFonts w:hint="eastAsia"/>
        </w:rPr>
        <w:t>；</w:t>
      </w:r>
      <w:r w:rsidRPr="00CF7ECC">
        <w:rPr>
          <w:rFonts w:hint="eastAsia"/>
        </w:rPr>
        <w:t>南院</w:t>
      </w:r>
      <w:r w:rsidR="002E21C5">
        <w:rPr>
          <w:rFonts w:hint="eastAsia"/>
        </w:rPr>
        <w:t>辦理</w:t>
      </w:r>
      <w:r w:rsidRPr="00CF7ECC">
        <w:rPr>
          <w:rFonts w:hint="eastAsia"/>
        </w:rPr>
        <w:t>「夏日親子藝術月」</w:t>
      </w:r>
      <w:r w:rsidR="00091B12" w:rsidRPr="00CF7ECC">
        <w:rPr>
          <w:rFonts w:hint="eastAsia"/>
        </w:rPr>
        <w:t>及</w:t>
      </w:r>
      <w:r w:rsidRPr="00CF7ECC">
        <w:rPr>
          <w:rFonts w:hint="eastAsia"/>
        </w:rPr>
        <w:t>水舞展演活動</w:t>
      </w:r>
      <w:r w:rsidR="00091B12" w:rsidRPr="00CF7ECC">
        <w:rPr>
          <w:rFonts w:hint="eastAsia"/>
        </w:rPr>
        <w:t>等。</w:t>
      </w:r>
    </w:p>
    <w:p w14:paraId="677F1090" w14:textId="4B2BA8B5" w:rsidR="00091B12" w:rsidRPr="00DA6B0B" w:rsidRDefault="00CF7ECC" w:rsidP="00CF7ECC">
      <w:pPr>
        <w:pStyle w:val="a4"/>
        <w:ind w:left="849" w:hanging="283"/>
        <w:rPr>
          <w:b/>
          <w:bCs/>
        </w:rPr>
      </w:pPr>
      <w:r w:rsidRPr="00DA6B0B">
        <w:rPr>
          <w:rFonts w:hint="eastAsia"/>
          <w:b/>
          <w:bCs/>
        </w:rPr>
        <w:t>(三)</w:t>
      </w:r>
      <w:r w:rsidR="00DA6B0B" w:rsidRPr="00DA6B0B">
        <w:rPr>
          <w:rFonts w:hint="eastAsia"/>
          <w:b/>
          <w:bCs/>
        </w:rPr>
        <w:t>11</w:t>
      </w:r>
      <w:r w:rsidR="00385A50">
        <w:rPr>
          <w:rFonts w:hint="eastAsia"/>
          <w:b/>
          <w:bCs/>
        </w:rPr>
        <w:t>4</w:t>
      </w:r>
      <w:r w:rsidR="00DA6B0B" w:rsidRPr="00DA6B0B">
        <w:rPr>
          <w:rFonts w:hint="eastAsia"/>
          <w:b/>
          <w:bCs/>
        </w:rPr>
        <w:t>年度</w:t>
      </w:r>
      <w:r w:rsidR="00EF6DF7">
        <w:rPr>
          <w:rFonts w:hint="eastAsia"/>
          <w:b/>
          <w:bCs/>
        </w:rPr>
        <w:t>迄8月底</w:t>
      </w:r>
      <w:r w:rsidR="00385A50" w:rsidRPr="00385A50">
        <w:rPr>
          <w:rFonts w:hint="eastAsia"/>
          <w:b/>
          <w:bCs/>
        </w:rPr>
        <w:t>購票參觀人次占總參觀人次之比率</w:t>
      </w:r>
      <w:r w:rsidR="00EF6DF7">
        <w:rPr>
          <w:rFonts w:hint="eastAsia"/>
          <w:b/>
          <w:bCs/>
        </w:rPr>
        <w:t>恐未若以</w:t>
      </w:r>
      <w:r w:rsidR="007D250A">
        <w:rPr>
          <w:rFonts w:hint="eastAsia"/>
          <w:b/>
          <w:bCs/>
        </w:rPr>
        <w:t>往</w:t>
      </w:r>
      <w:r w:rsidR="00EF6DF7">
        <w:rPr>
          <w:rFonts w:hint="eastAsia"/>
          <w:b/>
          <w:bCs/>
        </w:rPr>
        <w:t>，</w:t>
      </w:r>
      <w:r w:rsidR="00DF2502">
        <w:rPr>
          <w:rFonts w:hint="eastAsia"/>
          <w:b/>
          <w:bCs/>
        </w:rPr>
        <w:t>允以廣拓客群並提升購票參觀意願</w:t>
      </w:r>
      <w:r w:rsidR="00DF2502" w:rsidRPr="00DA6B0B">
        <w:rPr>
          <w:b/>
          <w:bCs/>
        </w:rPr>
        <w:t xml:space="preserve"> </w:t>
      </w:r>
    </w:p>
    <w:p w14:paraId="14DFFCE3" w14:textId="6E087043" w:rsidR="00CE76D4" w:rsidRPr="004D661C" w:rsidRDefault="000F0E62" w:rsidP="004D661C">
      <w:pPr>
        <w:pStyle w:val="21"/>
        <w:ind w:left="850" w:firstLine="566"/>
      </w:pPr>
      <w:r w:rsidRPr="004D661C">
        <w:rPr>
          <w:rFonts w:hint="eastAsia"/>
        </w:rPr>
        <w:t>1</w:t>
      </w:r>
      <w:r w:rsidR="00494BD6" w:rsidRPr="004D661C">
        <w:rPr>
          <w:rFonts w:hint="eastAsia"/>
        </w:rPr>
        <w:t>14年度門票收入迄</w:t>
      </w:r>
      <w:r w:rsidR="000A5DF9" w:rsidRPr="004D661C">
        <w:rPr>
          <w:rFonts w:hint="eastAsia"/>
        </w:rPr>
        <w:t>8</w:t>
      </w:r>
      <w:r w:rsidR="00494BD6" w:rsidRPr="004D661C">
        <w:rPr>
          <w:rFonts w:hint="eastAsia"/>
        </w:rPr>
        <w:t>月底累計實現數2億</w:t>
      </w:r>
      <w:r w:rsidR="000A5DF9" w:rsidRPr="004D661C">
        <w:rPr>
          <w:rFonts w:hint="eastAsia"/>
        </w:rPr>
        <w:t>5</w:t>
      </w:r>
      <w:r w:rsidR="00494BD6" w:rsidRPr="004D661C">
        <w:rPr>
          <w:rFonts w:hint="eastAsia"/>
        </w:rPr>
        <w:t>,</w:t>
      </w:r>
      <w:r w:rsidR="000A5DF9" w:rsidRPr="004D661C">
        <w:rPr>
          <w:rFonts w:hint="eastAsia"/>
        </w:rPr>
        <w:t>567</w:t>
      </w:r>
      <w:r w:rsidR="00494BD6" w:rsidRPr="004D661C">
        <w:rPr>
          <w:rFonts w:hint="eastAsia"/>
        </w:rPr>
        <w:t>萬</w:t>
      </w:r>
      <w:r w:rsidR="000A5DF9" w:rsidRPr="004D661C">
        <w:rPr>
          <w:rFonts w:hint="eastAsia"/>
        </w:rPr>
        <w:t>9千</w:t>
      </w:r>
      <w:r w:rsidR="00494BD6" w:rsidRPr="004D661C">
        <w:rPr>
          <w:rFonts w:hint="eastAsia"/>
        </w:rPr>
        <w:t>元</w:t>
      </w:r>
      <w:r w:rsidR="00CE76D4" w:rsidRPr="004D661C">
        <w:rPr>
          <w:rFonts w:hint="eastAsia"/>
        </w:rPr>
        <w:t>，如</w:t>
      </w:r>
      <w:r w:rsidR="00494BD6" w:rsidRPr="004D661C">
        <w:rPr>
          <w:rFonts w:hint="eastAsia"/>
        </w:rPr>
        <w:t>按已過期間比例推</w:t>
      </w:r>
      <w:r w:rsidR="00CE76D4" w:rsidRPr="004D661C">
        <w:rPr>
          <w:rFonts w:hint="eastAsia"/>
        </w:rPr>
        <w:t>算</w:t>
      </w:r>
      <w:r w:rsidR="00494BD6" w:rsidRPr="004D661C">
        <w:rPr>
          <w:rFonts w:hint="eastAsia"/>
        </w:rPr>
        <w:t>，預估11</w:t>
      </w:r>
      <w:r w:rsidR="00CE76D4" w:rsidRPr="004D661C">
        <w:rPr>
          <w:rFonts w:hint="eastAsia"/>
        </w:rPr>
        <w:t>4</w:t>
      </w:r>
      <w:r w:rsidR="00494BD6" w:rsidRPr="004D661C">
        <w:rPr>
          <w:rFonts w:hint="eastAsia"/>
        </w:rPr>
        <w:t>年度全年門票收入</w:t>
      </w:r>
      <w:r w:rsidR="00CE76D4" w:rsidRPr="004D661C">
        <w:rPr>
          <w:rFonts w:hint="eastAsia"/>
        </w:rPr>
        <w:t>約</w:t>
      </w:r>
      <w:r w:rsidR="00494BD6" w:rsidRPr="004D661C">
        <w:rPr>
          <w:rFonts w:hint="eastAsia"/>
        </w:rPr>
        <w:t>為3億</w:t>
      </w:r>
      <w:r w:rsidR="00CE76D4" w:rsidRPr="004D661C">
        <w:rPr>
          <w:rFonts w:hint="eastAsia"/>
        </w:rPr>
        <w:t>8</w:t>
      </w:r>
      <w:r w:rsidR="00494BD6" w:rsidRPr="004D661C">
        <w:rPr>
          <w:rFonts w:hint="eastAsia"/>
        </w:rPr>
        <w:t>,</w:t>
      </w:r>
      <w:r w:rsidR="00CE76D4" w:rsidRPr="004D661C">
        <w:rPr>
          <w:rFonts w:hint="eastAsia"/>
        </w:rPr>
        <w:t>35</w:t>
      </w:r>
      <w:r w:rsidR="000A5DF9" w:rsidRPr="004D661C">
        <w:rPr>
          <w:rFonts w:hint="eastAsia"/>
        </w:rPr>
        <w:t>1</w:t>
      </w:r>
      <w:r w:rsidR="00494BD6" w:rsidRPr="004D661C">
        <w:rPr>
          <w:rFonts w:hint="eastAsia"/>
        </w:rPr>
        <w:t>萬</w:t>
      </w:r>
      <w:r w:rsidR="000A5DF9" w:rsidRPr="004D661C">
        <w:rPr>
          <w:rFonts w:hint="eastAsia"/>
        </w:rPr>
        <w:t>9</w:t>
      </w:r>
      <w:r w:rsidR="00CE76D4" w:rsidRPr="004D661C">
        <w:rPr>
          <w:rFonts w:hint="eastAsia"/>
        </w:rPr>
        <w:t>千</w:t>
      </w:r>
      <w:r w:rsidR="00494BD6" w:rsidRPr="004D661C">
        <w:rPr>
          <w:rFonts w:hint="eastAsia"/>
        </w:rPr>
        <w:t>元，</w:t>
      </w:r>
      <w:r w:rsidR="00CE76D4" w:rsidRPr="004D661C">
        <w:rPr>
          <w:rFonts w:hint="eastAsia"/>
        </w:rPr>
        <w:t>恐未</w:t>
      </w:r>
      <w:r w:rsidR="00D02F25" w:rsidRPr="004D661C">
        <w:rPr>
          <w:rFonts w:hint="eastAsia"/>
        </w:rPr>
        <w:t>及於年底前</w:t>
      </w:r>
      <w:r w:rsidR="00CE76D4" w:rsidRPr="004D661C">
        <w:rPr>
          <w:rFonts w:hint="eastAsia"/>
        </w:rPr>
        <w:t>達</w:t>
      </w:r>
      <w:r w:rsidR="00D02F25" w:rsidRPr="004D661C">
        <w:rPr>
          <w:rFonts w:hint="eastAsia"/>
        </w:rPr>
        <w:t>成</w:t>
      </w:r>
      <w:r w:rsidR="00CE76D4" w:rsidRPr="004D661C">
        <w:rPr>
          <w:rFonts w:hint="eastAsia"/>
        </w:rPr>
        <w:t>預算數4億4,964萬4千元之目標。</w:t>
      </w:r>
      <w:r w:rsidR="006E2F9B" w:rsidRPr="004D661C">
        <w:rPr>
          <w:rFonts w:hint="eastAsia"/>
        </w:rPr>
        <w:t>又115年度預算案編列門票收入</w:t>
      </w:r>
      <w:r w:rsidR="00D02F25" w:rsidRPr="004D661C">
        <w:rPr>
          <w:rFonts w:hint="eastAsia"/>
        </w:rPr>
        <w:t>4億6</w:t>
      </w:r>
      <w:r w:rsidR="000A5DF9" w:rsidRPr="004D661C">
        <w:rPr>
          <w:rFonts w:hint="eastAsia"/>
        </w:rPr>
        <w:t>,</w:t>
      </w:r>
      <w:r w:rsidR="00D02F25" w:rsidRPr="004D661C">
        <w:rPr>
          <w:rFonts w:hint="eastAsia"/>
        </w:rPr>
        <w:t>071萬元，較114年度預算數增加1</w:t>
      </w:r>
      <w:r w:rsidR="000A5DF9" w:rsidRPr="004D661C">
        <w:rPr>
          <w:rFonts w:hint="eastAsia"/>
        </w:rPr>
        <w:t>,</w:t>
      </w:r>
      <w:r w:rsidR="00D02F25" w:rsidRPr="004D661C">
        <w:rPr>
          <w:rFonts w:hint="eastAsia"/>
        </w:rPr>
        <w:t>106萬6千元，</w:t>
      </w:r>
      <w:r w:rsidR="00A94131" w:rsidRPr="004D661C">
        <w:rPr>
          <w:rFonts w:hint="eastAsia"/>
        </w:rPr>
        <w:t>約增</w:t>
      </w:r>
      <w:r w:rsidR="00D02F25" w:rsidRPr="004D661C">
        <w:rPr>
          <w:rFonts w:hint="eastAsia"/>
        </w:rPr>
        <w:t>2.46%</w:t>
      </w:r>
      <w:r w:rsidR="002A28AA" w:rsidRPr="004D661C">
        <w:rPr>
          <w:rFonts w:hint="eastAsia"/>
        </w:rPr>
        <w:t>(詳表1)</w:t>
      </w:r>
      <w:r w:rsidR="00D02F25" w:rsidRPr="004D661C">
        <w:rPr>
          <w:rFonts w:hint="eastAsia"/>
        </w:rPr>
        <w:t>，</w:t>
      </w:r>
      <w:r w:rsidR="00A94131" w:rsidRPr="004D661C">
        <w:rPr>
          <w:rFonts w:hint="eastAsia"/>
        </w:rPr>
        <w:t>成長幅度有限，尚</w:t>
      </w:r>
      <w:r w:rsidR="00D02F25" w:rsidRPr="004D661C">
        <w:rPr>
          <w:rFonts w:hint="eastAsia"/>
        </w:rPr>
        <w:t>有努力空間。</w:t>
      </w:r>
    </w:p>
    <w:p w14:paraId="0AF65325" w14:textId="0EC36212" w:rsidR="000F0E62" w:rsidRPr="004D661C" w:rsidRDefault="00D80EFC" w:rsidP="004D661C">
      <w:pPr>
        <w:pStyle w:val="21"/>
        <w:ind w:left="850" w:firstLine="566"/>
      </w:pPr>
      <w:r w:rsidRPr="004D661C">
        <w:rPr>
          <w:rFonts w:hint="eastAsia"/>
        </w:rPr>
        <w:t>又</w:t>
      </w:r>
      <w:r w:rsidR="000F0E62" w:rsidRPr="004D661C">
        <w:rPr>
          <w:rFonts w:hint="eastAsia"/>
        </w:rPr>
        <w:t>108年度故宮購票參觀人次占總參觀人次之比率為64.69%，其中北院69.19%、南院48.27%，114年迄8月底購票參觀人次占總參觀人次之比率為51.81%，其中北院53.15%、南院49.33%(詳表2)，顯示</w:t>
      </w:r>
      <w:r w:rsidR="001E087F" w:rsidRPr="004D661C">
        <w:rPr>
          <w:rFonts w:hint="eastAsia"/>
        </w:rPr>
        <w:t>故宮全院</w:t>
      </w:r>
      <w:r w:rsidR="000F0E62" w:rsidRPr="004D661C">
        <w:rPr>
          <w:rFonts w:hint="eastAsia"/>
        </w:rPr>
        <w:t>及北院購票參觀人次占</w:t>
      </w:r>
      <w:r w:rsidR="001E087F" w:rsidRPr="004D661C">
        <w:rPr>
          <w:rFonts w:hint="eastAsia"/>
        </w:rPr>
        <w:t>總參觀人次之比率</w:t>
      </w:r>
      <w:r w:rsidR="000F0E62" w:rsidRPr="004D661C">
        <w:rPr>
          <w:rFonts w:hint="eastAsia"/>
        </w:rPr>
        <w:t>較108年度為低，民眾購票入館參觀意願有待提升。</w:t>
      </w:r>
    </w:p>
    <w:p w14:paraId="395A7D32" w14:textId="77777777" w:rsidR="000F0E62" w:rsidRPr="00E9293F" w:rsidRDefault="000F0E62" w:rsidP="000F0E62">
      <w:pPr>
        <w:pStyle w:val="afb"/>
        <w:ind w:left="850" w:hanging="850"/>
        <w:rPr>
          <w:b w:val="0"/>
          <w:bCs/>
          <w:sz w:val="24"/>
          <w:szCs w:val="24"/>
        </w:rPr>
      </w:pPr>
      <w:r w:rsidRPr="00E9293F">
        <w:rPr>
          <w:rFonts w:hint="eastAsia"/>
        </w:rPr>
        <w:t>表1  108至115年度故宮門票收入概況表</w:t>
      </w:r>
      <w:r>
        <w:rPr>
          <w:rFonts w:hint="eastAsia"/>
        </w:rPr>
        <w:t xml:space="preserve">          </w:t>
      </w:r>
      <w:r w:rsidRPr="00E9293F">
        <w:rPr>
          <w:rFonts w:hint="eastAsia"/>
          <w:b w:val="0"/>
          <w:bCs/>
          <w:sz w:val="24"/>
          <w:szCs w:val="24"/>
        </w:rPr>
        <w:t>單位：新臺幣千元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0F0E62" w:rsidRPr="00F14B52" w14:paraId="0099D315" w14:textId="77777777" w:rsidTr="00D80EFC">
        <w:trPr>
          <w:tblHeader/>
        </w:trPr>
        <w:tc>
          <w:tcPr>
            <w:tcW w:w="1701" w:type="dxa"/>
            <w:vAlign w:val="center"/>
          </w:tcPr>
          <w:p w14:paraId="04CE0B13" w14:textId="186AF99F" w:rsidR="000F0E62" w:rsidRPr="00D80EFC" w:rsidRDefault="000F0E62" w:rsidP="00D80EFC">
            <w:pPr>
              <w:pStyle w:val="141"/>
              <w:jc w:val="center"/>
              <w:rPr>
                <w:b/>
                <w:bCs/>
              </w:rPr>
            </w:pPr>
            <w:r w:rsidRPr="00D80EFC">
              <w:rPr>
                <w:rFonts w:hint="eastAsia"/>
                <w:b/>
                <w:bCs/>
              </w:rPr>
              <w:t>項目</w:t>
            </w:r>
          </w:p>
        </w:tc>
        <w:tc>
          <w:tcPr>
            <w:tcW w:w="1701" w:type="dxa"/>
            <w:vAlign w:val="center"/>
          </w:tcPr>
          <w:p w14:paraId="6F8B81B6" w14:textId="36950D74" w:rsidR="000F0E62" w:rsidRPr="00D80EFC" w:rsidRDefault="000F0E62" w:rsidP="00D80EFC">
            <w:pPr>
              <w:pStyle w:val="141"/>
              <w:jc w:val="center"/>
              <w:rPr>
                <w:b/>
                <w:bCs/>
              </w:rPr>
            </w:pPr>
            <w:r w:rsidRPr="00D80EFC">
              <w:rPr>
                <w:rFonts w:hint="eastAsia"/>
                <w:b/>
                <w:bCs/>
              </w:rPr>
              <w:t>108年度</w:t>
            </w:r>
          </w:p>
        </w:tc>
        <w:tc>
          <w:tcPr>
            <w:tcW w:w="1701" w:type="dxa"/>
            <w:vAlign w:val="center"/>
          </w:tcPr>
          <w:p w14:paraId="55FC0A98" w14:textId="038C3BD4" w:rsidR="000F0E62" w:rsidRPr="00D80EFC" w:rsidRDefault="000F0E62" w:rsidP="00D80EFC">
            <w:pPr>
              <w:pStyle w:val="141"/>
              <w:jc w:val="center"/>
              <w:rPr>
                <w:b/>
                <w:bCs/>
              </w:rPr>
            </w:pPr>
            <w:r w:rsidRPr="00D80EFC">
              <w:rPr>
                <w:rFonts w:hint="eastAsia"/>
                <w:b/>
                <w:bCs/>
              </w:rPr>
              <w:t>109年度</w:t>
            </w:r>
          </w:p>
        </w:tc>
        <w:tc>
          <w:tcPr>
            <w:tcW w:w="1701" w:type="dxa"/>
            <w:vAlign w:val="center"/>
          </w:tcPr>
          <w:p w14:paraId="412F3D37" w14:textId="3180B3CA" w:rsidR="000F0E62" w:rsidRPr="00D80EFC" w:rsidRDefault="000F0E62" w:rsidP="00D80EFC">
            <w:pPr>
              <w:pStyle w:val="141"/>
              <w:jc w:val="center"/>
              <w:rPr>
                <w:b/>
                <w:bCs/>
              </w:rPr>
            </w:pPr>
            <w:r w:rsidRPr="00D80EFC">
              <w:rPr>
                <w:rFonts w:hint="eastAsia"/>
                <w:b/>
                <w:bCs/>
              </w:rPr>
              <w:t>110年度</w:t>
            </w:r>
          </w:p>
        </w:tc>
        <w:tc>
          <w:tcPr>
            <w:tcW w:w="1701" w:type="dxa"/>
            <w:vAlign w:val="center"/>
          </w:tcPr>
          <w:p w14:paraId="4C4C3235" w14:textId="2E2D1CF0" w:rsidR="000F0E62" w:rsidRPr="00D80EFC" w:rsidRDefault="000F0E62" w:rsidP="00D80EFC">
            <w:pPr>
              <w:pStyle w:val="141"/>
              <w:jc w:val="center"/>
              <w:rPr>
                <w:b/>
                <w:bCs/>
              </w:rPr>
            </w:pPr>
            <w:r w:rsidRPr="00D80EFC">
              <w:rPr>
                <w:rFonts w:hint="eastAsia"/>
                <w:b/>
                <w:bCs/>
              </w:rPr>
              <w:t>111年度</w:t>
            </w:r>
          </w:p>
        </w:tc>
      </w:tr>
      <w:tr w:rsidR="000F0E62" w14:paraId="490735C0" w14:textId="77777777" w:rsidTr="00D80EFC">
        <w:tc>
          <w:tcPr>
            <w:tcW w:w="1701" w:type="dxa"/>
            <w:vAlign w:val="center"/>
          </w:tcPr>
          <w:p w14:paraId="2843782A" w14:textId="108A9B71" w:rsidR="000F0E62" w:rsidRPr="000F0E62" w:rsidRDefault="000F0E62" w:rsidP="00D80EFC">
            <w:pPr>
              <w:pStyle w:val="141"/>
              <w:jc w:val="center"/>
            </w:pPr>
            <w:r>
              <w:rPr>
                <w:rFonts w:hint="eastAsia"/>
              </w:rPr>
              <w:t>預算數</w:t>
            </w:r>
          </w:p>
        </w:tc>
        <w:tc>
          <w:tcPr>
            <w:tcW w:w="1701" w:type="dxa"/>
            <w:vAlign w:val="center"/>
          </w:tcPr>
          <w:p w14:paraId="3F65AB31" w14:textId="6C10B22E" w:rsidR="000F0E62" w:rsidRPr="000F0E62" w:rsidRDefault="000F0E62" w:rsidP="00D80EFC">
            <w:pPr>
              <w:pStyle w:val="141"/>
              <w:jc w:val="right"/>
            </w:pPr>
            <w:r w:rsidRPr="000F0E62">
              <w:t>1,099,316</w:t>
            </w:r>
          </w:p>
        </w:tc>
        <w:tc>
          <w:tcPr>
            <w:tcW w:w="1701" w:type="dxa"/>
            <w:vAlign w:val="center"/>
          </w:tcPr>
          <w:p w14:paraId="3A65442A" w14:textId="6FB67F85" w:rsidR="000F0E62" w:rsidRPr="000F0E62" w:rsidRDefault="000F0E62" w:rsidP="00D80EFC">
            <w:pPr>
              <w:pStyle w:val="141"/>
              <w:jc w:val="right"/>
            </w:pPr>
            <w:r w:rsidRPr="000F0E62">
              <w:t>1,049,316</w:t>
            </w:r>
          </w:p>
        </w:tc>
        <w:tc>
          <w:tcPr>
            <w:tcW w:w="1701" w:type="dxa"/>
            <w:vAlign w:val="center"/>
          </w:tcPr>
          <w:p w14:paraId="59F4DAD2" w14:textId="7F87EF96" w:rsidR="000F0E62" w:rsidRPr="000F0E62" w:rsidRDefault="000F0E62" w:rsidP="00D80EFC">
            <w:pPr>
              <w:pStyle w:val="141"/>
              <w:jc w:val="right"/>
            </w:pPr>
            <w:r w:rsidRPr="000F0E62">
              <w:t>543,570</w:t>
            </w:r>
          </w:p>
        </w:tc>
        <w:tc>
          <w:tcPr>
            <w:tcW w:w="1701" w:type="dxa"/>
            <w:vAlign w:val="center"/>
          </w:tcPr>
          <w:p w14:paraId="217B82C8" w14:textId="39BA62C4" w:rsidR="000F0E62" w:rsidRPr="000F0E62" w:rsidRDefault="000F0E62" w:rsidP="00D80EFC">
            <w:pPr>
              <w:pStyle w:val="141"/>
              <w:jc w:val="right"/>
            </w:pPr>
            <w:r w:rsidRPr="000F0E62">
              <w:t>478,555</w:t>
            </w:r>
          </w:p>
        </w:tc>
      </w:tr>
      <w:tr w:rsidR="000F0E62" w14:paraId="7798103B" w14:textId="77777777" w:rsidTr="00D80EFC">
        <w:tc>
          <w:tcPr>
            <w:tcW w:w="1701" w:type="dxa"/>
            <w:vAlign w:val="center"/>
          </w:tcPr>
          <w:p w14:paraId="34A5F499" w14:textId="03D075AF" w:rsidR="000F0E62" w:rsidRPr="000F0E62" w:rsidRDefault="000F0E62" w:rsidP="00D80EFC">
            <w:pPr>
              <w:pStyle w:val="141"/>
              <w:jc w:val="center"/>
            </w:pPr>
            <w:r>
              <w:rPr>
                <w:rFonts w:hint="eastAsia"/>
              </w:rPr>
              <w:t>決算數</w:t>
            </w:r>
          </w:p>
        </w:tc>
        <w:tc>
          <w:tcPr>
            <w:tcW w:w="1701" w:type="dxa"/>
            <w:vAlign w:val="center"/>
          </w:tcPr>
          <w:p w14:paraId="5DA54FFF" w14:textId="6AD118C5" w:rsidR="000F0E62" w:rsidRPr="000F0E62" w:rsidRDefault="000F0E62" w:rsidP="00D80EFC">
            <w:pPr>
              <w:pStyle w:val="141"/>
              <w:jc w:val="right"/>
            </w:pPr>
            <w:r w:rsidRPr="000F0E62">
              <w:t>852,941</w:t>
            </w:r>
          </w:p>
        </w:tc>
        <w:tc>
          <w:tcPr>
            <w:tcW w:w="1701" w:type="dxa"/>
            <w:vAlign w:val="center"/>
          </w:tcPr>
          <w:p w14:paraId="29FACF3E" w14:textId="7F8D3605" w:rsidR="000F0E62" w:rsidRPr="000F0E62" w:rsidRDefault="000F0E62" w:rsidP="00D80EFC">
            <w:pPr>
              <w:pStyle w:val="141"/>
              <w:jc w:val="right"/>
            </w:pPr>
            <w:r w:rsidRPr="000F0E62">
              <w:t>101,608</w:t>
            </w:r>
          </w:p>
        </w:tc>
        <w:tc>
          <w:tcPr>
            <w:tcW w:w="1701" w:type="dxa"/>
            <w:vAlign w:val="center"/>
          </w:tcPr>
          <w:p w14:paraId="15ED3CB1" w14:textId="1A1E9CAA" w:rsidR="000F0E62" w:rsidRPr="000F0E62" w:rsidRDefault="000F0E62" w:rsidP="00D80EFC">
            <w:pPr>
              <w:pStyle w:val="141"/>
              <w:jc w:val="right"/>
            </w:pPr>
            <w:r w:rsidRPr="000F0E62">
              <w:t>36,672</w:t>
            </w:r>
          </w:p>
        </w:tc>
        <w:tc>
          <w:tcPr>
            <w:tcW w:w="1701" w:type="dxa"/>
            <w:vAlign w:val="center"/>
          </w:tcPr>
          <w:p w14:paraId="493E0A7F" w14:textId="315E26DC" w:rsidR="000F0E62" w:rsidRPr="000F0E62" w:rsidRDefault="000F0E62" w:rsidP="00D80EFC">
            <w:pPr>
              <w:pStyle w:val="141"/>
              <w:jc w:val="right"/>
            </w:pPr>
            <w:r w:rsidRPr="000F0E62">
              <w:t>69,803</w:t>
            </w:r>
          </w:p>
        </w:tc>
      </w:tr>
      <w:tr w:rsidR="000F0E62" w14:paraId="32664D98" w14:textId="77777777" w:rsidTr="00D80EFC">
        <w:tc>
          <w:tcPr>
            <w:tcW w:w="1701" w:type="dxa"/>
            <w:vAlign w:val="center"/>
          </w:tcPr>
          <w:p w14:paraId="1FB38D43" w14:textId="5DD68E73" w:rsidR="000F0E62" w:rsidRPr="00D80EFC" w:rsidRDefault="000F0E62" w:rsidP="00D80EFC">
            <w:pPr>
              <w:pStyle w:val="141"/>
              <w:jc w:val="center"/>
              <w:rPr>
                <w:b/>
                <w:bCs/>
              </w:rPr>
            </w:pPr>
            <w:r w:rsidRPr="00D80EFC">
              <w:rPr>
                <w:rFonts w:hint="eastAsia"/>
                <w:b/>
                <w:bCs/>
              </w:rPr>
              <w:t>項目</w:t>
            </w:r>
          </w:p>
        </w:tc>
        <w:tc>
          <w:tcPr>
            <w:tcW w:w="1701" w:type="dxa"/>
            <w:vAlign w:val="center"/>
          </w:tcPr>
          <w:p w14:paraId="463F177C" w14:textId="5726179B" w:rsidR="000F0E62" w:rsidRPr="00D80EFC" w:rsidRDefault="000F0E62" w:rsidP="00D80EFC">
            <w:pPr>
              <w:pStyle w:val="141"/>
              <w:jc w:val="center"/>
              <w:rPr>
                <w:b/>
                <w:bCs/>
              </w:rPr>
            </w:pPr>
            <w:r w:rsidRPr="00D80EFC">
              <w:rPr>
                <w:rFonts w:hint="eastAsia"/>
                <w:b/>
                <w:bCs/>
              </w:rPr>
              <w:t>112年度</w:t>
            </w:r>
          </w:p>
        </w:tc>
        <w:tc>
          <w:tcPr>
            <w:tcW w:w="1701" w:type="dxa"/>
            <w:vAlign w:val="center"/>
          </w:tcPr>
          <w:p w14:paraId="7D74C935" w14:textId="0819EA32" w:rsidR="000F0E62" w:rsidRPr="00D80EFC" w:rsidRDefault="000F0E62" w:rsidP="00D80EFC">
            <w:pPr>
              <w:pStyle w:val="141"/>
              <w:jc w:val="center"/>
              <w:rPr>
                <w:b/>
                <w:bCs/>
              </w:rPr>
            </w:pPr>
            <w:r w:rsidRPr="00D80EFC">
              <w:rPr>
                <w:rFonts w:hint="eastAsia"/>
                <w:b/>
                <w:bCs/>
              </w:rPr>
              <w:t>113年度</w:t>
            </w:r>
          </w:p>
        </w:tc>
        <w:tc>
          <w:tcPr>
            <w:tcW w:w="1701" w:type="dxa"/>
            <w:vAlign w:val="center"/>
          </w:tcPr>
          <w:p w14:paraId="0457FC4E" w14:textId="69C7E35F" w:rsidR="000F0E62" w:rsidRPr="00D80EFC" w:rsidRDefault="000F0E62" w:rsidP="00D80EFC">
            <w:pPr>
              <w:pStyle w:val="141"/>
              <w:jc w:val="center"/>
              <w:rPr>
                <w:b/>
                <w:bCs/>
              </w:rPr>
            </w:pPr>
            <w:r w:rsidRPr="00D80EFC">
              <w:rPr>
                <w:rFonts w:hint="eastAsia"/>
                <w:b/>
                <w:bCs/>
              </w:rPr>
              <w:t>114年度</w:t>
            </w:r>
          </w:p>
        </w:tc>
        <w:tc>
          <w:tcPr>
            <w:tcW w:w="1701" w:type="dxa"/>
            <w:vAlign w:val="center"/>
          </w:tcPr>
          <w:p w14:paraId="3E76EE2A" w14:textId="3E779E6C" w:rsidR="000F0E62" w:rsidRPr="00D80EFC" w:rsidRDefault="000F0E62" w:rsidP="00D80EFC">
            <w:pPr>
              <w:pStyle w:val="141"/>
              <w:jc w:val="center"/>
              <w:rPr>
                <w:b/>
                <w:bCs/>
              </w:rPr>
            </w:pPr>
            <w:r w:rsidRPr="00D80EFC">
              <w:rPr>
                <w:rFonts w:hint="eastAsia"/>
                <w:b/>
                <w:bCs/>
              </w:rPr>
              <w:t>115年度</w:t>
            </w:r>
          </w:p>
        </w:tc>
      </w:tr>
      <w:tr w:rsidR="000F0E62" w14:paraId="2CB61B16" w14:textId="77777777" w:rsidTr="00D80EFC">
        <w:tc>
          <w:tcPr>
            <w:tcW w:w="1701" w:type="dxa"/>
            <w:vAlign w:val="center"/>
          </w:tcPr>
          <w:p w14:paraId="19BB8648" w14:textId="17650BC3" w:rsidR="000F0E62" w:rsidRPr="000F0E62" w:rsidRDefault="000F0E62" w:rsidP="00D80EFC">
            <w:pPr>
              <w:pStyle w:val="141"/>
              <w:jc w:val="center"/>
            </w:pPr>
            <w:r>
              <w:rPr>
                <w:rFonts w:hint="eastAsia"/>
              </w:rPr>
              <w:t>預算數</w:t>
            </w:r>
          </w:p>
        </w:tc>
        <w:tc>
          <w:tcPr>
            <w:tcW w:w="1701" w:type="dxa"/>
            <w:vAlign w:val="center"/>
          </w:tcPr>
          <w:p w14:paraId="4A1B2543" w14:textId="7BE2CF72" w:rsidR="000F0E62" w:rsidRPr="000F0E62" w:rsidRDefault="000F0E62" w:rsidP="00D80EFC">
            <w:pPr>
              <w:pStyle w:val="141"/>
              <w:jc w:val="right"/>
            </w:pPr>
            <w:r w:rsidRPr="000F0E62">
              <w:t>239,107</w:t>
            </w:r>
          </w:p>
        </w:tc>
        <w:tc>
          <w:tcPr>
            <w:tcW w:w="1701" w:type="dxa"/>
            <w:vAlign w:val="center"/>
          </w:tcPr>
          <w:p w14:paraId="0E716285" w14:textId="00269D3A" w:rsidR="000F0E62" w:rsidRPr="000F0E62" w:rsidRDefault="000F0E62" w:rsidP="00D80EFC">
            <w:pPr>
              <w:pStyle w:val="141"/>
              <w:jc w:val="right"/>
            </w:pPr>
            <w:r w:rsidRPr="000F0E62">
              <w:t>291,972</w:t>
            </w:r>
          </w:p>
        </w:tc>
        <w:tc>
          <w:tcPr>
            <w:tcW w:w="1701" w:type="dxa"/>
            <w:vAlign w:val="center"/>
          </w:tcPr>
          <w:p w14:paraId="2EDD405D" w14:textId="6F554E9A" w:rsidR="000F0E62" w:rsidRPr="000F0E62" w:rsidRDefault="000F0E62" w:rsidP="00D80EFC">
            <w:pPr>
              <w:pStyle w:val="141"/>
              <w:jc w:val="right"/>
            </w:pPr>
            <w:r w:rsidRPr="000F0E62">
              <w:t>449,644</w:t>
            </w:r>
          </w:p>
        </w:tc>
        <w:tc>
          <w:tcPr>
            <w:tcW w:w="1701" w:type="dxa"/>
            <w:vAlign w:val="center"/>
          </w:tcPr>
          <w:p w14:paraId="78FB0487" w14:textId="76C3E2DF" w:rsidR="000F0E62" w:rsidRPr="000F0E62" w:rsidRDefault="000F0E62" w:rsidP="00D80EFC">
            <w:pPr>
              <w:pStyle w:val="141"/>
              <w:jc w:val="right"/>
            </w:pPr>
            <w:r w:rsidRPr="000F0E62">
              <w:t>460,710</w:t>
            </w:r>
          </w:p>
        </w:tc>
      </w:tr>
      <w:tr w:rsidR="000F0E62" w14:paraId="20061152" w14:textId="77777777" w:rsidTr="00D80EFC">
        <w:tc>
          <w:tcPr>
            <w:tcW w:w="1701" w:type="dxa"/>
            <w:vAlign w:val="center"/>
          </w:tcPr>
          <w:p w14:paraId="6139DDAD" w14:textId="532106E9" w:rsidR="000F0E62" w:rsidRPr="000F0E62" w:rsidRDefault="000F0E62" w:rsidP="00D80EFC">
            <w:pPr>
              <w:pStyle w:val="141"/>
              <w:jc w:val="center"/>
            </w:pPr>
            <w:r>
              <w:rPr>
                <w:rFonts w:hint="eastAsia"/>
              </w:rPr>
              <w:t>決算數</w:t>
            </w:r>
          </w:p>
        </w:tc>
        <w:tc>
          <w:tcPr>
            <w:tcW w:w="1701" w:type="dxa"/>
            <w:vAlign w:val="center"/>
          </w:tcPr>
          <w:p w14:paraId="03FA2904" w14:textId="4CFB6FCB" w:rsidR="000F0E62" w:rsidRPr="000F0E62" w:rsidRDefault="000F0E62" w:rsidP="00D80EFC">
            <w:pPr>
              <w:pStyle w:val="141"/>
              <w:jc w:val="right"/>
            </w:pPr>
            <w:r w:rsidRPr="000F0E62">
              <w:t>306,775</w:t>
            </w:r>
          </w:p>
        </w:tc>
        <w:tc>
          <w:tcPr>
            <w:tcW w:w="1701" w:type="dxa"/>
            <w:vAlign w:val="center"/>
          </w:tcPr>
          <w:p w14:paraId="2F0438E6" w14:textId="75380AA3" w:rsidR="000F0E62" w:rsidRPr="000F0E62" w:rsidRDefault="000F0E62" w:rsidP="00D80EFC">
            <w:pPr>
              <w:pStyle w:val="141"/>
              <w:jc w:val="right"/>
            </w:pPr>
            <w:r w:rsidRPr="000F0E62">
              <w:t>375,959</w:t>
            </w:r>
          </w:p>
        </w:tc>
        <w:tc>
          <w:tcPr>
            <w:tcW w:w="1701" w:type="dxa"/>
            <w:vAlign w:val="center"/>
          </w:tcPr>
          <w:p w14:paraId="50079D1B" w14:textId="458BD2A3" w:rsidR="000F0E62" w:rsidRPr="000F0E62" w:rsidRDefault="000F0E62" w:rsidP="00D80EFC">
            <w:pPr>
              <w:pStyle w:val="141"/>
              <w:jc w:val="right"/>
            </w:pPr>
            <w:r w:rsidRPr="000F0E62">
              <w:t>255,679</w:t>
            </w:r>
          </w:p>
        </w:tc>
        <w:tc>
          <w:tcPr>
            <w:tcW w:w="1701" w:type="dxa"/>
            <w:vAlign w:val="center"/>
          </w:tcPr>
          <w:p w14:paraId="4F22EE92" w14:textId="62E0FCDC" w:rsidR="000F0E62" w:rsidRPr="000F0E62" w:rsidRDefault="000F0E62" w:rsidP="00D80EFC">
            <w:pPr>
              <w:pStyle w:val="141"/>
              <w:jc w:val="right"/>
            </w:pPr>
            <w:r>
              <w:rPr>
                <w:rFonts w:hint="eastAsia"/>
              </w:rPr>
              <w:t>-</w:t>
            </w:r>
          </w:p>
        </w:tc>
      </w:tr>
    </w:tbl>
    <w:p w14:paraId="645DE452" w14:textId="6D72708C" w:rsidR="00D80EFC" w:rsidRDefault="00D80EFC" w:rsidP="00D80EFC">
      <w:pPr>
        <w:pStyle w:val="12"/>
      </w:pPr>
      <w:r>
        <w:rPr>
          <w:rFonts w:hint="eastAsia"/>
        </w:rPr>
        <w:t>說    明：1</w:t>
      </w:r>
      <w:r w:rsidRPr="00D80EFC">
        <w:rPr>
          <w:rFonts w:hint="eastAsia"/>
        </w:rPr>
        <w:t>.故宮北部院區110年5月15日至7月12日閉館；南部院區110年5月15日下午1時至7月12日閉館、110年7月31日至8月6日閉館。</w:t>
      </w:r>
    </w:p>
    <w:p w14:paraId="5C877EB7" w14:textId="614E6826" w:rsidR="00D80EFC" w:rsidRPr="00D80EFC" w:rsidRDefault="00D80EFC" w:rsidP="00D80EFC">
      <w:pPr>
        <w:pStyle w:val="23"/>
      </w:pPr>
      <w:r>
        <w:rPr>
          <w:rFonts w:hint="eastAsia"/>
        </w:rPr>
        <w:t>2.114年度決算數係114年1至8月累計實</w:t>
      </w:r>
      <w:r w:rsidR="00B64D25">
        <w:rPr>
          <w:rFonts w:hint="eastAsia"/>
        </w:rPr>
        <w:t>現</w:t>
      </w:r>
      <w:r>
        <w:rPr>
          <w:rFonts w:hint="eastAsia"/>
        </w:rPr>
        <w:t>數。</w:t>
      </w:r>
    </w:p>
    <w:p w14:paraId="42E6F19E" w14:textId="010D0904" w:rsidR="000F0E62" w:rsidRPr="000F0E62" w:rsidRDefault="00D80EFC" w:rsidP="00D80EFC">
      <w:pPr>
        <w:pStyle w:val="afa"/>
      </w:pPr>
      <w:r>
        <w:rPr>
          <w:rFonts w:hint="eastAsia"/>
        </w:rPr>
        <w:t>資料來源：故宮提供，本中心整理。</w:t>
      </w:r>
    </w:p>
    <w:p w14:paraId="4DB7A84E" w14:textId="14A6E390" w:rsidR="00AE4FBC" w:rsidRPr="009F1C66" w:rsidRDefault="00AE4FBC" w:rsidP="00AE4FBC">
      <w:pPr>
        <w:pStyle w:val="afb"/>
        <w:ind w:left="850" w:hanging="850"/>
      </w:pPr>
      <w:r w:rsidRPr="009F1C66">
        <w:rPr>
          <w:rFonts w:hint="eastAsia"/>
        </w:rPr>
        <w:t>表2  108年度及11</w:t>
      </w:r>
      <w:r w:rsidR="009E36C3">
        <w:rPr>
          <w:rFonts w:hint="eastAsia"/>
        </w:rPr>
        <w:t>4</w:t>
      </w:r>
      <w:r w:rsidRPr="009F1C66">
        <w:rPr>
          <w:rFonts w:hint="eastAsia"/>
        </w:rPr>
        <w:t>年迄</w:t>
      </w:r>
      <w:r w:rsidR="00291B28">
        <w:rPr>
          <w:rFonts w:hint="eastAsia"/>
        </w:rPr>
        <w:t>8</w:t>
      </w:r>
      <w:r w:rsidRPr="009F1C66">
        <w:rPr>
          <w:rFonts w:hint="eastAsia"/>
        </w:rPr>
        <w:t>月底故宮實際參觀人次情形表</w:t>
      </w:r>
    </w:p>
    <w:p w14:paraId="19C08571" w14:textId="77777777" w:rsidR="00AE4FBC" w:rsidRPr="009F1C66" w:rsidRDefault="00AE4FBC" w:rsidP="00AE4FBC">
      <w:pPr>
        <w:pStyle w:val="af9"/>
        <w:ind w:left="567" w:hanging="567"/>
      </w:pPr>
      <w:r w:rsidRPr="009F1C66">
        <w:rPr>
          <w:rFonts w:hint="eastAsia"/>
        </w:rPr>
        <w:t>單位：人次；%</w:t>
      </w:r>
    </w:p>
    <w:tbl>
      <w:tblPr>
        <w:tblStyle w:val="af4"/>
        <w:tblW w:w="853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1361"/>
        <w:gridCol w:w="1361"/>
        <w:gridCol w:w="907"/>
        <w:gridCol w:w="1361"/>
        <w:gridCol w:w="1361"/>
        <w:gridCol w:w="907"/>
      </w:tblGrid>
      <w:tr w:rsidR="00AE4FBC" w:rsidRPr="001F6682" w14:paraId="4EACBBDB" w14:textId="77777777" w:rsidTr="001B2057">
        <w:trPr>
          <w:tblHeader/>
        </w:trPr>
        <w:tc>
          <w:tcPr>
            <w:tcW w:w="1276" w:type="dxa"/>
            <w:vMerge w:val="restart"/>
            <w:vAlign w:val="center"/>
          </w:tcPr>
          <w:p w14:paraId="09CBF002" w14:textId="77777777" w:rsidR="00AE4FBC" w:rsidRPr="001F6682" w:rsidRDefault="00AE4FBC" w:rsidP="00EA17C6">
            <w:pPr>
              <w:pStyle w:val="145"/>
            </w:pPr>
            <w:r>
              <w:rPr>
                <w:rFonts w:hint="eastAsia"/>
              </w:rPr>
              <w:t>館所</w:t>
            </w:r>
          </w:p>
        </w:tc>
        <w:tc>
          <w:tcPr>
            <w:tcW w:w="3629" w:type="dxa"/>
            <w:gridSpan w:val="3"/>
            <w:shd w:val="clear" w:color="auto" w:fill="auto"/>
            <w:vAlign w:val="center"/>
          </w:tcPr>
          <w:p w14:paraId="6FC339CA" w14:textId="77777777" w:rsidR="00AE4FBC" w:rsidRPr="001F6682" w:rsidRDefault="00AE4FBC" w:rsidP="00EA17C6">
            <w:pPr>
              <w:pStyle w:val="145"/>
            </w:pPr>
            <w:r>
              <w:rPr>
                <w:rFonts w:hint="eastAsia"/>
              </w:rPr>
              <w:t>108年度</w:t>
            </w:r>
          </w:p>
        </w:tc>
        <w:tc>
          <w:tcPr>
            <w:tcW w:w="3629" w:type="dxa"/>
            <w:gridSpan w:val="3"/>
            <w:shd w:val="clear" w:color="auto" w:fill="auto"/>
            <w:vAlign w:val="center"/>
          </w:tcPr>
          <w:p w14:paraId="2F8CFC03" w14:textId="6939EABA" w:rsidR="00AE4FBC" w:rsidRPr="001F6682" w:rsidRDefault="00AE4FBC" w:rsidP="00EA17C6">
            <w:pPr>
              <w:pStyle w:val="145"/>
            </w:pPr>
            <w:r>
              <w:rPr>
                <w:rFonts w:hint="eastAsia"/>
              </w:rPr>
              <w:t>11</w:t>
            </w:r>
            <w:r w:rsidR="00EA17C6">
              <w:rPr>
                <w:rFonts w:hint="eastAsia"/>
              </w:rPr>
              <w:t>4</w:t>
            </w:r>
            <w:r>
              <w:rPr>
                <w:rFonts w:hint="eastAsia"/>
              </w:rPr>
              <w:t>年1至</w:t>
            </w:r>
            <w:r w:rsidR="00694173">
              <w:rPr>
                <w:rFonts w:hint="eastAsia"/>
              </w:rPr>
              <w:t>8</w:t>
            </w:r>
            <w:r>
              <w:rPr>
                <w:rFonts w:hint="eastAsia"/>
              </w:rPr>
              <w:t>月</w:t>
            </w:r>
          </w:p>
        </w:tc>
      </w:tr>
      <w:tr w:rsidR="00AE4FBC" w:rsidRPr="001F6682" w14:paraId="38F227F1" w14:textId="77777777" w:rsidTr="001B2057">
        <w:trPr>
          <w:tblHeader/>
        </w:trPr>
        <w:tc>
          <w:tcPr>
            <w:tcW w:w="1276" w:type="dxa"/>
            <w:vMerge/>
            <w:vAlign w:val="center"/>
          </w:tcPr>
          <w:p w14:paraId="53AFA64F" w14:textId="77777777" w:rsidR="00AE4FBC" w:rsidRPr="001F6682" w:rsidRDefault="00AE4FBC" w:rsidP="00EA17C6">
            <w:pPr>
              <w:pStyle w:val="145"/>
            </w:pPr>
          </w:p>
        </w:tc>
        <w:tc>
          <w:tcPr>
            <w:tcW w:w="1361" w:type="dxa"/>
            <w:shd w:val="clear" w:color="auto" w:fill="auto"/>
            <w:vAlign w:val="center"/>
          </w:tcPr>
          <w:p w14:paraId="148C182B" w14:textId="77777777" w:rsidR="00AE4FBC" w:rsidRDefault="00AE4FBC" w:rsidP="00EA17C6">
            <w:pPr>
              <w:pStyle w:val="145"/>
            </w:pPr>
            <w:r w:rsidRPr="001F6682">
              <w:rPr>
                <w:rFonts w:hint="eastAsia"/>
              </w:rPr>
              <w:t>總參觀</w:t>
            </w:r>
          </w:p>
          <w:p w14:paraId="5D87D993" w14:textId="77777777" w:rsidR="00AE4FBC" w:rsidRPr="001F6682" w:rsidRDefault="00AE4FBC" w:rsidP="00EA17C6">
            <w:pPr>
              <w:pStyle w:val="145"/>
            </w:pPr>
            <w:r w:rsidRPr="001F6682">
              <w:rPr>
                <w:rFonts w:hint="eastAsia"/>
              </w:rPr>
              <w:t>人次</w:t>
            </w:r>
          </w:p>
        </w:tc>
        <w:tc>
          <w:tcPr>
            <w:tcW w:w="1361" w:type="dxa"/>
            <w:shd w:val="clear" w:color="auto" w:fill="auto"/>
            <w:vAlign w:val="center"/>
          </w:tcPr>
          <w:p w14:paraId="3FB2BFD5" w14:textId="77777777" w:rsidR="00AE4FBC" w:rsidRPr="001F6682" w:rsidRDefault="00AE4FBC" w:rsidP="00EA17C6">
            <w:pPr>
              <w:pStyle w:val="145"/>
            </w:pPr>
            <w:r w:rsidRPr="001F6682">
              <w:rPr>
                <w:rFonts w:hint="eastAsia"/>
              </w:rPr>
              <w:t>購票參觀人次</w:t>
            </w:r>
          </w:p>
        </w:tc>
        <w:tc>
          <w:tcPr>
            <w:tcW w:w="907" w:type="dxa"/>
            <w:shd w:val="clear" w:color="auto" w:fill="auto"/>
            <w:vAlign w:val="center"/>
          </w:tcPr>
          <w:p w14:paraId="477629A4" w14:textId="77777777" w:rsidR="00AE4FBC" w:rsidRPr="001F6682" w:rsidRDefault="00AE4FBC" w:rsidP="00EA17C6">
            <w:pPr>
              <w:pStyle w:val="145"/>
            </w:pPr>
            <w:r w:rsidRPr="001F6682">
              <w:rPr>
                <w:rFonts w:hint="eastAsia"/>
              </w:rPr>
              <w:t>占比</w:t>
            </w:r>
          </w:p>
        </w:tc>
        <w:tc>
          <w:tcPr>
            <w:tcW w:w="1361" w:type="dxa"/>
            <w:shd w:val="clear" w:color="auto" w:fill="auto"/>
            <w:vAlign w:val="center"/>
          </w:tcPr>
          <w:p w14:paraId="1B285B90" w14:textId="77777777" w:rsidR="00AE4FBC" w:rsidRDefault="00AE4FBC" w:rsidP="00EA17C6">
            <w:pPr>
              <w:pStyle w:val="145"/>
            </w:pPr>
            <w:r w:rsidRPr="001F6682">
              <w:rPr>
                <w:rFonts w:hint="eastAsia"/>
              </w:rPr>
              <w:t>總參觀</w:t>
            </w:r>
          </w:p>
          <w:p w14:paraId="764D54C3" w14:textId="77777777" w:rsidR="00AE4FBC" w:rsidRPr="001F6682" w:rsidRDefault="00AE4FBC" w:rsidP="00EA17C6">
            <w:pPr>
              <w:pStyle w:val="145"/>
            </w:pPr>
            <w:r w:rsidRPr="001F6682">
              <w:rPr>
                <w:rFonts w:hint="eastAsia"/>
              </w:rPr>
              <w:t>人次</w:t>
            </w:r>
          </w:p>
        </w:tc>
        <w:tc>
          <w:tcPr>
            <w:tcW w:w="1361" w:type="dxa"/>
            <w:shd w:val="clear" w:color="auto" w:fill="auto"/>
            <w:vAlign w:val="center"/>
          </w:tcPr>
          <w:p w14:paraId="0FB9B88D" w14:textId="77777777" w:rsidR="00AE4FBC" w:rsidRPr="001F6682" w:rsidRDefault="00AE4FBC" w:rsidP="00EA17C6">
            <w:pPr>
              <w:pStyle w:val="145"/>
            </w:pPr>
            <w:r w:rsidRPr="001F6682">
              <w:rPr>
                <w:rFonts w:hint="eastAsia"/>
              </w:rPr>
              <w:t>購票參觀人次</w:t>
            </w:r>
          </w:p>
        </w:tc>
        <w:tc>
          <w:tcPr>
            <w:tcW w:w="907" w:type="dxa"/>
            <w:vAlign w:val="center"/>
          </w:tcPr>
          <w:p w14:paraId="62E9A880" w14:textId="77777777" w:rsidR="00AE4FBC" w:rsidRPr="001F6682" w:rsidRDefault="00AE4FBC" w:rsidP="00EA17C6">
            <w:pPr>
              <w:pStyle w:val="145"/>
            </w:pPr>
            <w:r w:rsidRPr="001F6682">
              <w:rPr>
                <w:rFonts w:hint="eastAsia"/>
              </w:rPr>
              <w:t>占比</w:t>
            </w:r>
          </w:p>
        </w:tc>
      </w:tr>
      <w:tr w:rsidR="00AE4FBC" w14:paraId="2D9E3575" w14:textId="77777777" w:rsidTr="00EA17C6">
        <w:tc>
          <w:tcPr>
            <w:tcW w:w="1276" w:type="dxa"/>
            <w:vAlign w:val="center"/>
          </w:tcPr>
          <w:p w14:paraId="3CF3228A" w14:textId="77777777" w:rsidR="00AE4FBC" w:rsidRPr="00EA17C6" w:rsidRDefault="00AE4FBC" w:rsidP="00EA17C6">
            <w:pPr>
              <w:pStyle w:val="141"/>
              <w:jc w:val="center"/>
            </w:pPr>
            <w:r w:rsidRPr="00EA17C6">
              <w:t>故宮北院</w:t>
            </w:r>
          </w:p>
        </w:tc>
        <w:tc>
          <w:tcPr>
            <w:tcW w:w="1361" w:type="dxa"/>
            <w:shd w:val="clear" w:color="auto" w:fill="auto"/>
            <w:vAlign w:val="center"/>
          </w:tcPr>
          <w:p w14:paraId="5680E7BE" w14:textId="77777777" w:rsidR="00AE4FBC" w:rsidRPr="00EA17C6" w:rsidRDefault="00AE4FBC" w:rsidP="00EA17C6">
            <w:pPr>
              <w:pStyle w:val="141"/>
              <w:jc w:val="right"/>
            </w:pPr>
            <w:r w:rsidRPr="00EA17C6">
              <w:t>3,832,373</w:t>
            </w:r>
          </w:p>
        </w:tc>
        <w:tc>
          <w:tcPr>
            <w:tcW w:w="1361" w:type="dxa"/>
            <w:shd w:val="clear" w:color="auto" w:fill="auto"/>
            <w:vAlign w:val="center"/>
          </w:tcPr>
          <w:p w14:paraId="2A47352C" w14:textId="77777777" w:rsidR="00AE4FBC" w:rsidRPr="00EA17C6" w:rsidRDefault="00AE4FBC" w:rsidP="00EA17C6">
            <w:pPr>
              <w:pStyle w:val="141"/>
              <w:jc w:val="right"/>
            </w:pPr>
            <w:r w:rsidRPr="00EA17C6">
              <w:t>2,651,653</w:t>
            </w:r>
          </w:p>
        </w:tc>
        <w:tc>
          <w:tcPr>
            <w:tcW w:w="907" w:type="dxa"/>
            <w:shd w:val="clear" w:color="auto" w:fill="auto"/>
            <w:vAlign w:val="center"/>
          </w:tcPr>
          <w:p w14:paraId="08CFA7F6" w14:textId="77777777" w:rsidR="00AE4FBC" w:rsidRPr="00EA17C6" w:rsidRDefault="00AE4FBC" w:rsidP="00EA17C6">
            <w:pPr>
              <w:pStyle w:val="141"/>
              <w:jc w:val="right"/>
            </w:pPr>
            <w:r w:rsidRPr="00EA17C6">
              <w:t>69.</w:t>
            </w:r>
            <w:r w:rsidRPr="00EA17C6">
              <w:rPr>
                <w:rFonts w:hint="eastAsia"/>
              </w:rPr>
              <w:t>19</w:t>
            </w:r>
          </w:p>
        </w:tc>
        <w:tc>
          <w:tcPr>
            <w:tcW w:w="1361" w:type="dxa"/>
            <w:vAlign w:val="center"/>
          </w:tcPr>
          <w:p w14:paraId="216B4D14" w14:textId="1A0F77EF" w:rsidR="00AE4FBC" w:rsidRPr="00EA17C6" w:rsidRDefault="00694173" w:rsidP="00EA17C6">
            <w:pPr>
              <w:pStyle w:val="141"/>
              <w:jc w:val="right"/>
            </w:pPr>
            <w:r w:rsidRPr="00694173">
              <w:t>1,446,002</w:t>
            </w:r>
          </w:p>
        </w:tc>
        <w:tc>
          <w:tcPr>
            <w:tcW w:w="1361" w:type="dxa"/>
            <w:vAlign w:val="center"/>
          </w:tcPr>
          <w:p w14:paraId="2C78C166" w14:textId="1E3505F9" w:rsidR="00AE4FBC" w:rsidRPr="00EA17C6" w:rsidRDefault="00694173" w:rsidP="00EA17C6">
            <w:pPr>
              <w:pStyle w:val="141"/>
              <w:jc w:val="right"/>
            </w:pPr>
            <w:r w:rsidRPr="00694173">
              <w:t>768,565</w:t>
            </w:r>
          </w:p>
        </w:tc>
        <w:tc>
          <w:tcPr>
            <w:tcW w:w="907" w:type="dxa"/>
            <w:vAlign w:val="center"/>
          </w:tcPr>
          <w:p w14:paraId="2FA02452" w14:textId="54720D64" w:rsidR="00AE4FBC" w:rsidRPr="00EA17C6" w:rsidRDefault="00694173" w:rsidP="00EA17C6">
            <w:pPr>
              <w:pStyle w:val="141"/>
              <w:jc w:val="right"/>
            </w:pPr>
            <w:r>
              <w:rPr>
                <w:rFonts w:hint="eastAsia"/>
              </w:rPr>
              <w:t>53.15</w:t>
            </w:r>
          </w:p>
        </w:tc>
      </w:tr>
      <w:tr w:rsidR="00AE4FBC" w14:paraId="30EE909E" w14:textId="77777777" w:rsidTr="00EA17C6">
        <w:tc>
          <w:tcPr>
            <w:tcW w:w="1276" w:type="dxa"/>
            <w:vAlign w:val="center"/>
          </w:tcPr>
          <w:p w14:paraId="297590EA" w14:textId="77777777" w:rsidR="00AE4FBC" w:rsidRPr="00EA17C6" w:rsidRDefault="00AE4FBC" w:rsidP="00EA17C6">
            <w:pPr>
              <w:pStyle w:val="141"/>
              <w:jc w:val="center"/>
            </w:pPr>
            <w:r w:rsidRPr="00EA17C6">
              <w:t>故宮南院</w:t>
            </w:r>
          </w:p>
        </w:tc>
        <w:tc>
          <w:tcPr>
            <w:tcW w:w="1361" w:type="dxa"/>
            <w:shd w:val="clear" w:color="auto" w:fill="auto"/>
            <w:vAlign w:val="center"/>
          </w:tcPr>
          <w:p w14:paraId="1E451875" w14:textId="77777777" w:rsidR="00AE4FBC" w:rsidRPr="00EA17C6" w:rsidRDefault="00AE4FBC" w:rsidP="00EA17C6">
            <w:pPr>
              <w:pStyle w:val="141"/>
              <w:jc w:val="right"/>
            </w:pPr>
            <w:r w:rsidRPr="00EA17C6">
              <w:t>1,049,262</w:t>
            </w:r>
          </w:p>
        </w:tc>
        <w:tc>
          <w:tcPr>
            <w:tcW w:w="1361" w:type="dxa"/>
            <w:shd w:val="clear" w:color="auto" w:fill="auto"/>
            <w:vAlign w:val="center"/>
          </w:tcPr>
          <w:p w14:paraId="5BC803DD" w14:textId="77777777" w:rsidR="00AE4FBC" w:rsidRPr="00EA17C6" w:rsidRDefault="00AE4FBC" w:rsidP="00EA17C6">
            <w:pPr>
              <w:pStyle w:val="141"/>
              <w:jc w:val="right"/>
            </w:pPr>
            <w:r w:rsidRPr="00EA17C6">
              <w:t>506,434</w:t>
            </w:r>
          </w:p>
        </w:tc>
        <w:tc>
          <w:tcPr>
            <w:tcW w:w="907" w:type="dxa"/>
            <w:shd w:val="clear" w:color="auto" w:fill="auto"/>
            <w:vAlign w:val="center"/>
          </w:tcPr>
          <w:p w14:paraId="23491A71" w14:textId="77777777" w:rsidR="00AE4FBC" w:rsidRPr="00EA17C6" w:rsidRDefault="00AE4FBC" w:rsidP="00EA17C6">
            <w:pPr>
              <w:pStyle w:val="141"/>
              <w:jc w:val="right"/>
            </w:pPr>
            <w:r w:rsidRPr="00EA17C6">
              <w:t>48.</w:t>
            </w:r>
            <w:r w:rsidRPr="00EA17C6">
              <w:rPr>
                <w:rFonts w:hint="eastAsia"/>
              </w:rPr>
              <w:t>27</w:t>
            </w:r>
          </w:p>
        </w:tc>
        <w:tc>
          <w:tcPr>
            <w:tcW w:w="1361" w:type="dxa"/>
            <w:vAlign w:val="center"/>
          </w:tcPr>
          <w:p w14:paraId="46881CC5" w14:textId="193DA043" w:rsidR="00AE4FBC" w:rsidRPr="00EA17C6" w:rsidRDefault="00694173" w:rsidP="00EA17C6">
            <w:pPr>
              <w:pStyle w:val="141"/>
              <w:jc w:val="right"/>
            </w:pPr>
            <w:r w:rsidRPr="00694173">
              <w:t>779,806</w:t>
            </w:r>
          </w:p>
        </w:tc>
        <w:tc>
          <w:tcPr>
            <w:tcW w:w="1361" w:type="dxa"/>
            <w:vAlign w:val="center"/>
          </w:tcPr>
          <w:p w14:paraId="6EC4827D" w14:textId="7B524EB9" w:rsidR="00AE4FBC" w:rsidRPr="00EA17C6" w:rsidRDefault="00694173" w:rsidP="00EA17C6">
            <w:pPr>
              <w:pStyle w:val="141"/>
              <w:jc w:val="right"/>
            </w:pPr>
            <w:r w:rsidRPr="00694173">
              <w:t>384,675</w:t>
            </w:r>
          </w:p>
        </w:tc>
        <w:tc>
          <w:tcPr>
            <w:tcW w:w="907" w:type="dxa"/>
            <w:vAlign w:val="center"/>
          </w:tcPr>
          <w:p w14:paraId="03CED5D9" w14:textId="16BE9B75" w:rsidR="00AE4FBC" w:rsidRPr="00EA17C6" w:rsidRDefault="00694173" w:rsidP="00EA17C6">
            <w:pPr>
              <w:pStyle w:val="141"/>
              <w:jc w:val="right"/>
            </w:pPr>
            <w:r>
              <w:rPr>
                <w:rFonts w:hint="eastAsia"/>
              </w:rPr>
              <w:t>49.33</w:t>
            </w:r>
          </w:p>
        </w:tc>
      </w:tr>
      <w:tr w:rsidR="00AE4FBC" w14:paraId="58D2B68F" w14:textId="77777777" w:rsidTr="00EA17C6">
        <w:tc>
          <w:tcPr>
            <w:tcW w:w="1276" w:type="dxa"/>
            <w:vAlign w:val="center"/>
          </w:tcPr>
          <w:p w14:paraId="4B2ECC5F" w14:textId="77777777" w:rsidR="00AE4FBC" w:rsidRPr="00EA17C6" w:rsidRDefault="00AE4FBC" w:rsidP="00EA17C6">
            <w:pPr>
              <w:pStyle w:val="141"/>
              <w:jc w:val="center"/>
            </w:pPr>
            <w:r w:rsidRPr="00EA17C6">
              <w:t>故宮合計</w:t>
            </w:r>
          </w:p>
        </w:tc>
        <w:tc>
          <w:tcPr>
            <w:tcW w:w="1361" w:type="dxa"/>
            <w:shd w:val="clear" w:color="auto" w:fill="auto"/>
            <w:vAlign w:val="center"/>
          </w:tcPr>
          <w:p w14:paraId="5D634395" w14:textId="77777777" w:rsidR="00AE4FBC" w:rsidRPr="00EA17C6" w:rsidRDefault="00AE4FBC" w:rsidP="00EA17C6">
            <w:pPr>
              <w:pStyle w:val="141"/>
              <w:jc w:val="right"/>
            </w:pPr>
            <w:r w:rsidRPr="00EA17C6">
              <w:t>4,881,635</w:t>
            </w:r>
          </w:p>
        </w:tc>
        <w:tc>
          <w:tcPr>
            <w:tcW w:w="1361" w:type="dxa"/>
            <w:shd w:val="clear" w:color="auto" w:fill="auto"/>
            <w:vAlign w:val="center"/>
          </w:tcPr>
          <w:p w14:paraId="44249A9F" w14:textId="77777777" w:rsidR="00AE4FBC" w:rsidRPr="00EA17C6" w:rsidRDefault="00AE4FBC" w:rsidP="00EA17C6">
            <w:pPr>
              <w:pStyle w:val="141"/>
              <w:jc w:val="right"/>
            </w:pPr>
            <w:r w:rsidRPr="00EA17C6">
              <w:t>3,158,087</w:t>
            </w:r>
          </w:p>
        </w:tc>
        <w:tc>
          <w:tcPr>
            <w:tcW w:w="907" w:type="dxa"/>
            <w:shd w:val="clear" w:color="auto" w:fill="auto"/>
            <w:vAlign w:val="center"/>
          </w:tcPr>
          <w:p w14:paraId="4B4CAA64" w14:textId="77777777" w:rsidR="00AE4FBC" w:rsidRPr="00EA17C6" w:rsidRDefault="00AE4FBC" w:rsidP="00EA17C6">
            <w:pPr>
              <w:pStyle w:val="141"/>
              <w:jc w:val="right"/>
            </w:pPr>
            <w:r w:rsidRPr="00EA17C6">
              <w:t>64.</w:t>
            </w:r>
            <w:r w:rsidRPr="00EA17C6">
              <w:rPr>
                <w:rFonts w:hint="eastAsia"/>
              </w:rPr>
              <w:t>69</w:t>
            </w:r>
          </w:p>
        </w:tc>
        <w:tc>
          <w:tcPr>
            <w:tcW w:w="1361" w:type="dxa"/>
            <w:vAlign w:val="center"/>
          </w:tcPr>
          <w:p w14:paraId="573195FE" w14:textId="1EED94A3" w:rsidR="00AE4FBC" w:rsidRPr="00EA17C6" w:rsidRDefault="00694173" w:rsidP="00EA17C6">
            <w:pPr>
              <w:pStyle w:val="141"/>
              <w:jc w:val="right"/>
            </w:pPr>
            <w:r w:rsidRPr="00694173">
              <w:t>2,225,808</w:t>
            </w:r>
          </w:p>
        </w:tc>
        <w:tc>
          <w:tcPr>
            <w:tcW w:w="1361" w:type="dxa"/>
            <w:vAlign w:val="center"/>
          </w:tcPr>
          <w:p w14:paraId="24541F0C" w14:textId="440FEAA3" w:rsidR="00AE4FBC" w:rsidRPr="00EA17C6" w:rsidRDefault="00694173" w:rsidP="00EA17C6">
            <w:pPr>
              <w:pStyle w:val="141"/>
              <w:jc w:val="right"/>
            </w:pPr>
            <w:r w:rsidRPr="00694173">
              <w:t>1,153,240</w:t>
            </w:r>
          </w:p>
        </w:tc>
        <w:tc>
          <w:tcPr>
            <w:tcW w:w="907" w:type="dxa"/>
            <w:vAlign w:val="center"/>
          </w:tcPr>
          <w:p w14:paraId="4A37C6CE" w14:textId="1A88C71A" w:rsidR="00AE4FBC" w:rsidRPr="00EA17C6" w:rsidRDefault="00694173" w:rsidP="00EA17C6">
            <w:pPr>
              <w:pStyle w:val="141"/>
              <w:jc w:val="right"/>
            </w:pPr>
            <w:r>
              <w:rPr>
                <w:rFonts w:hint="eastAsia"/>
              </w:rPr>
              <w:t>51.81</w:t>
            </w:r>
          </w:p>
        </w:tc>
      </w:tr>
    </w:tbl>
    <w:p w14:paraId="26B2711B" w14:textId="6B5E688C" w:rsidR="00AE4FBC" w:rsidRDefault="00AE4FBC" w:rsidP="00AE4FBC">
      <w:pPr>
        <w:pStyle w:val="12"/>
      </w:pPr>
      <w:r w:rsidRPr="00991D59">
        <w:t>說</w:t>
      </w:r>
      <w:r w:rsidRPr="00991D59">
        <w:rPr>
          <w:rFonts w:hint="eastAsia"/>
        </w:rPr>
        <w:t xml:space="preserve">    </w:t>
      </w:r>
      <w:r w:rsidRPr="00991D59">
        <w:t>明</w:t>
      </w:r>
      <w:r w:rsidRPr="00991D59">
        <w:rPr>
          <w:rFonts w:hint="eastAsia"/>
        </w:rPr>
        <w:t>：</w:t>
      </w:r>
      <w:r>
        <w:rPr>
          <w:rFonts w:hint="eastAsia"/>
        </w:rPr>
        <w:t>1.</w:t>
      </w:r>
      <w:r w:rsidRPr="00991D59">
        <w:rPr>
          <w:rFonts w:hint="eastAsia"/>
        </w:rPr>
        <w:t>本表總參觀人次含購票</w:t>
      </w:r>
      <w:r w:rsidR="006338B4">
        <w:rPr>
          <w:rFonts w:hint="eastAsia"/>
        </w:rPr>
        <w:t>及</w:t>
      </w:r>
      <w:r w:rsidRPr="00991D59">
        <w:rPr>
          <w:rFonts w:hint="eastAsia"/>
        </w:rPr>
        <w:t>非購票人次。</w:t>
      </w:r>
    </w:p>
    <w:p w14:paraId="26A9D487" w14:textId="77777777" w:rsidR="00AE4FBC" w:rsidRPr="00991D59" w:rsidRDefault="00AE4FBC" w:rsidP="00AE4FBC">
      <w:pPr>
        <w:pStyle w:val="23"/>
      </w:pPr>
      <w:r>
        <w:rPr>
          <w:rFonts w:hint="eastAsia"/>
        </w:rPr>
        <w:t>2.占比=購票參觀人次/總參觀人次*100%。</w:t>
      </w:r>
    </w:p>
    <w:p w14:paraId="5C4B0FF7" w14:textId="77777777" w:rsidR="00AE4FBC" w:rsidRPr="00991D59" w:rsidRDefault="00AE4FBC" w:rsidP="00AE4FBC">
      <w:pPr>
        <w:pStyle w:val="afa"/>
      </w:pPr>
      <w:r w:rsidRPr="00991D59">
        <w:t>資料來源：故宮提供，本中心整理。</w:t>
      </w:r>
    </w:p>
    <w:p w14:paraId="5342B5DC" w14:textId="657B2ADB" w:rsidR="001B759C" w:rsidRDefault="0056284B" w:rsidP="004D661C">
      <w:pPr>
        <w:ind w:left="566" w:firstLine="566"/>
      </w:pPr>
      <w:r>
        <w:rPr>
          <w:rFonts w:hint="eastAsia"/>
        </w:rPr>
        <w:t>綜上，故宮</w:t>
      </w:r>
      <w:r w:rsidR="00360D2B" w:rsidRPr="00360D2B">
        <w:rPr>
          <w:rFonts w:hint="eastAsia"/>
        </w:rPr>
        <w:t>門票收入自111年度起止跌回升，112與113年度持續增長，惟尚未回復至COVID-19疫情發生前(108年度)之水準</w:t>
      </w:r>
      <w:r w:rsidR="00360D2B">
        <w:rPr>
          <w:rFonts w:hint="eastAsia"/>
        </w:rPr>
        <w:t>，且故宮購票參觀人次占總參觀人次之比率未若以</w:t>
      </w:r>
      <w:r w:rsidR="00F55FC6">
        <w:rPr>
          <w:rFonts w:hint="eastAsia"/>
        </w:rPr>
        <w:t>往</w:t>
      </w:r>
      <w:r w:rsidR="00360D2B">
        <w:rPr>
          <w:rFonts w:hint="eastAsia"/>
        </w:rPr>
        <w:t>，</w:t>
      </w:r>
      <w:r w:rsidR="008400F4">
        <w:rPr>
          <w:rFonts w:hint="eastAsia"/>
        </w:rPr>
        <w:t>1</w:t>
      </w:r>
      <w:r w:rsidR="004F546A">
        <w:rPr>
          <w:rFonts w:hint="eastAsia"/>
        </w:rPr>
        <w:t>1</w:t>
      </w:r>
      <w:r w:rsidR="00360D2B">
        <w:rPr>
          <w:rFonts w:hint="eastAsia"/>
        </w:rPr>
        <w:t>5</w:t>
      </w:r>
      <w:r w:rsidR="008400F4">
        <w:rPr>
          <w:rFonts w:hint="eastAsia"/>
        </w:rPr>
        <w:t>年度預算案</w:t>
      </w:r>
      <w:r w:rsidR="00360D2B">
        <w:rPr>
          <w:rFonts w:hint="eastAsia"/>
        </w:rPr>
        <w:t>門票收入</w:t>
      </w:r>
      <w:r w:rsidR="008400F4">
        <w:rPr>
          <w:rFonts w:hint="eastAsia"/>
        </w:rPr>
        <w:t>增幅</w:t>
      </w:r>
      <w:r w:rsidR="00D41C89">
        <w:rPr>
          <w:rFonts w:hint="eastAsia"/>
        </w:rPr>
        <w:t>亦</w:t>
      </w:r>
      <w:r w:rsidR="008400F4">
        <w:rPr>
          <w:rFonts w:hint="eastAsia"/>
        </w:rPr>
        <w:t>有限，</w:t>
      </w:r>
      <w:r>
        <w:rPr>
          <w:rFonts w:hint="eastAsia"/>
        </w:rPr>
        <w:t>允宜</w:t>
      </w:r>
      <w:r w:rsidR="00360D2B">
        <w:rPr>
          <w:rFonts w:hint="eastAsia"/>
        </w:rPr>
        <w:t>多元行銷推廣並強化各項展覽</w:t>
      </w:r>
      <w:r w:rsidR="004F546A">
        <w:rPr>
          <w:rFonts w:hint="eastAsia"/>
        </w:rPr>
        <w:t>吸引力</w:t>
      </w:r>
      <w:r w:rsidR="00360D2B">
        <w:rPr>
          <w:rFonts w:hint="eastAsia"/>
        </w:rPr>
        <w:t>，以</w:t>
      </w:r>
      <w:r w:rsidR="008400F4">
        <w:rPr>
          <w:rFonts w:hint="eastAsia"/>
        </w:rPr>
        <w:t>提升民眾</w:t>
      </w:r>
      <w:r w:rsidR="00360D2B">
        <w:rPr>
          <w:rFonts w:hint="eastAsia"/>
        </w:rPr>
        <w:t>購票</w:t>
      </w:r>
      <w:r w:rsidR="008400F4">
        <w:rPr>
          <w:rFonts w:hint="eastAsia"/>
        </w:rPr>
        <w:t>入館</w:t>
      </w:r>
      <w:r>
        <w:rPr>
          <w:rFonts w:hint="eastAsia"/>
        </w:rPr>
        <w:t>參觀意願，</w:t>
      </w:r>
      <w:r w:rsidR="00360D2B">
        <w:rPr>
          <w:rFonts w:hint="eastAsia"/>
        </w:rPr>
        <w:t>增裕</w:t>
      </w:r>
      <w:r>
        <w:rPr>
          <w:rFonts w:hint="eastAsia"/>
        </w:rPr>
        <w:t>門票</w:t>
      </w:r>
      <w:r w:rsidR="00360D2B">
        <w:rPr>
          <w:rFonts w:hint="eastAsia"/>
        </w:rPr>
        <w:t>收入</w:t>
      </w:r>
      <w:r>
        <w:rPr>
          <w:rFonts w:hint="eastAsia"/>
        </w:rPr>
        <w:t>。</w:t>
      </w:r>
    </w:p>
    <w:p w14:paraId="1E0B45A2" w14:textId="77777777" w:rsidR="00360D2B" w:rsidRDefault="00360D2B" w:rsidP="001B759C">
      <w:pPr>
        <w:ind w:left="566" w:firstLine="566"/>
      </w:pPr>
    </w:p>
    <w:p w14:paraId="7255A5C3" w14:textId="77777777" w:rsidR="00862E1F" w:rsidRDefault="00862E1F" w:rsidP="001B759C">
      <w:pPr>
        <w:ind w:left="566" w:firstLine="566"/>
      </w:pPr>
    </w:p>
    <w:p w14:paraId="7487F578" w14:textId="1DE29336" w:rsidR="008B7E7C" w:rsidRPr="000B4D97" w:rsidRDefault="008B7E7C" w:rsidP="000B4D97">
      <w:pPr>
        <w:pStyle w:val="14"/>
        <w:ind w:left="567" w:hanging="567"/>
      </w:pPr>
      <w:bookmarkStart w:id="4" w:name="_Toc213665894"/>
      <w:r w:rsidRPr="000B4D97">
        <w:rPr>
          <w:rFonts w:hint="eastAsia"/>
        </w:rPr>
        <w:t>二、</w:t>
      </w:r>
      <w:r w:rsidR="00475CF4" w:rsidRPr="000B4D97">
        <w:rPr>
          <w:rFonts w:hint="eastAsia"/>
        </w:rPr>
        <w:t>為充分運用藏品衍生利用</w:t>
      </w:r>
      <w:r w:rsidR="00504072" w:rsidRPr="000B4D97">
        <w:rPr>
          <w:rFonts w:hint="eastAsia"/>
        </w:rPr>
        <w:t>，允宜</w:t>
      </w:r>
      <w:r w:rsidR="00475CF4" w:rsidRPr="000B4D97">
        <w:rPr>
          <w:rFonts w:hint="eastAsia"/>
        </w:rPr>
        <w:t>拓展廠商合作意願，</w:t>
      </w:r>
      <w:r w:rsidR="00504072" w:rsidRPr="000B4D97">
        <w:rPr>
          <w:rFonts w:hint="eastAsia"/>
        </w:rPr>
        <w:t>積極發展品牌、出版及圖像授權業務，以促進國內文化創意產業發展</w:t>
      </w:r>
      <w:bookmarkEnd w:id="4"/>
    </w:p>
    <w:p w14:paraId="1EE104BE" w14:textId="52E4CD06" w:rsidR="008B7E7C" w:rsidRDefault="008B7E7C" w:rsidP="00016D6F">
      <w:pPr>
        <w:ind w:left="566" w:firstLine="566"/>
      </w:pPr>
      <w:r>
        <w:rPr>
          <w:rFonts w:hint="eastAsia"/>
        </w:rPr>
        <w:t>故宮11</w:t>
      </w:r>
      <w:r w:rsidR="00C731F6">
        <w:rPr>
          <w:rFonts w:hint="eastAsia"/>
        </w:rPr>
        <w:t>5</w:t>
      </w:r>
      <w:r>
        <w:rPr>
          <w:rFonts w:hint="eastAsia"/>
        </w:rPr>
        <w:t>年度預算案「財產孳息</w:t>
      </w:r>
      <w:r w:rsidR="00FA2F27" w:rsidRPr="00FA2F27">
        <w:rPr>
          <w:rFonts w:hint="eastAsia"/>
        </w:rPr>
        <w:t>－</w:t>
      </w:r>
      <w:r>
        <w:rPr>
          <w:rFonts w:hint="eastAsia"/>
        </w:rPr>
        <w:t>權利金」編列6,</w:t>
      </w:r>
      <w:r w:rsidR="00C731F6">
        <w:rPr>
          <w:rFonts w:hint="eastAsia"/>
        </w:rPr>
        <w:t>442</w:t>
      </w:r>
      <w:r>
        <w:rPr>
          <w:rFonts w:hint="eastAsia"/>
        </w:rPr>
        <w:t>萬</w:t>
      </w:r>
      <w:r w:rsidR="00C731F6">
        <w:rPr>
          <w:rFonts w:hint="eastAsia"/>
        </w:rPr>
        <w:t>2</w:t>
      </w:r>
      <w:r>
        <w:rPr>
          <w:rFonts w:hint="eastAsia"/>
        </w:rPr>
        <w:t>千元，</w:t>
      </w:r>
      <w:r w:rsidR="00C731F6">
        <w:rPr>
          <w:rFonts w:hint="eastAsia"/>
        </w:rPr>
        <w:t>主要係出版品、</w:t>
      </w:r>
      <w:r w:rsidR="00903C3C">
        <w:rPr>
          <w:rFonts w:hint="eastAsia"/>
        </w:rPr>
        <w:t>品牌授權、數位物件利用、</w:t>
      </w:r>
      <w:r w:rsidR="00C731F6">
        <w:rPr>
          <w:rFonts w:hint="eastAsia"/>
        </w:rPr>
        <w:t>語音導覽、</w:t>
      </w:r>
      <w:r w:rsidR="00C576CA">
        <w:rPr>
          <w:rFonts w:hint="eastAsia"/>
        </w:rPr>
        <w:t>院區停車場</w:t>
      </w:r>
      <w:r w:rsidR="00113F8F">
        <w:rPr>
          <w:rFonts w:hint="eastAsia"/>
        </w:rPr>
        <w:t>使用</w:t>
      </w:r>
      <w:r w:rsidR="00C576CA">
        <w:rPr>
          <w:rFonts w:hint="eastAsia"/>
        </w:rPr>
        <w:t>等權利金收入</w:t>
      </w:r>
      <w:r w:rsidRPr="00595FE9">
        <w:rPr>
          <w:rFonts w:hint="eastAsia"/>
          <w:color w:val="000000" w:themeColor="text1"/>
        </w:rPr>
        <w:t>。</w:t>
      </w:r>
      <w:r>
        <w:rPr>
          <w:rFonts w:hint="eastAsia"/>
        </w:rPr>
        <w:t>經查：</w:t>
      </w:r>
    </w:p>
    <w:p w14:paraId="397FA226" w14:textId="6016EF81" w:rsidR="008B7E7C" w:rsidRPr="00AE2A3B" w:rsidRDefault="00102437" w:rsidP="00AE2A3B">
      <w:pPr>
        <w:pStyle w:val="a4"/>
        <w:ind w:left="849" w:hanging="283"/>
        <w:rPr>
          <w:b/>
          <w:bCs/>
        </w:rPr>
      </w:pPr>
      <w:r w:rsidRPr="00AE2A3B">
        <w:rPr>
          <w:rFonts w:hint="eastAsia"/>
          <w:b/>
          <w:bCs/>
        </w:rPr>
        <w:t>(一)故宮</w:t>
      </w:r>
      <w:r w:rsidR="00AE2A3B" w:rsidRPr="00AE2A3B">
        <w:rPr>
          <w:rFonts w:hint="eastAsia"/>
          <w:b/>
          <w:bCs/>
        </w:rPr>
        <w:t>出版品、品牌授權及數位物件利用</w:t>
      </w:r>
      <w:r w:rsidR="00656BF9" w:rsidRPr="00AE2A3B">
        <w:rPr>
          <w:rFonts w:hint="eastAsia"/>
          <w:b/>
          <w:bCs/>
        </w:rPr>
        <w:t>權利金收入</w:t>
      </w:r>
      <w:r w:rsidR="00AE2A3B" w:rsidRPr="00AE2A3B">
        <w:rPr>
          <w:rFonts w:hint="eastAsia"/>
          <w:b/>
          <w:bCs/>
        </w:rPr>
        <w:t>均</w:t>
      </w:r>
      <w:r w:rsidR="000F0541" w:rsidRPr="00AE2A3B">
        <w:rPr>
          <w:rFonts w:hint="eastAsia"/>
          <w:b/>
          <w:bCs/>
        </w:rPr>
        <w:t>尚未回復至以前年度水準</w:t>
      </w:r>
    </w:p>
    <w:p w14:paraId="0F5E2833" w14:textId="206D320B" w:rsidR="00F80162" w:rsidRPr="00016D6F" w:rsidRDefault="00F80162" w:rsidP="00016D6F">
      <w:pPr>
        <w:pStyle w:val="21"/>
        <w:ind w:left="850" w:firstLine="566"/>
      </w:pPr>
      <w:r w:rsidRPr="00016D6F">
        <w:rPr>
          <w:rFonts w:hint="eastAsia"/>
        </w:rPr>
        <w:t>近年故宮權利金</w:t>
      </w:r>
      <w:r w:rsidR="000F0541" w:rsidRPr="00016D6F">
        <w:rPr>
          <w:rFonts w:hint="eastAsia"/>
        </w:rPr>
        <w:t>收入</w:t>
      </w:r>
      <w:r w:rsidR="00016D6F" w:rsidRPr="00016D6F">
        <w:rPr>
          <w:rFonts w:hint="eastAsia"/>
        </w:rPr>
        <w:t>主要項目預決算</w:t>
      </w:r>
      <w:r w:rsidR="000F0541" w:rsidRPr="00016D6F">
        <w:rPr>
          <w:rFonts w:hint="eastAsia"/>
        </w:rPr>
        <w:t>情形分述如下</w:t>
      </w:r>
      <w:r w:rsidR="00FB0C04">
        <w:rPr>
          <w:rFonts w:hint="eastAsia"/>
        </w:rPr>
        <w:t>(詳表1)</w:t>
      </w:r>
      <w:r w:rsidR="000F0541" w:rsidRPr="00016D6F">
        <w:rPr>
          <w:rFonts w:hint="eastAsia"/>
        </w:rPr>
        <w:t>：</w:t>
      </w:r>
    </w:p>
    <w:p w14:paraId="2909993F" w14:textId="27C69DC0" w:rsidR="00020FBC" w:rsidRPr="00016D6F" w:rsidRDefault="000F0541" w:rsidP="00016D6F">
      <w:pPr>
        <w:pStyle w:val="123"/>
        <w:ind w:left="1133" w:hanging="283"/>
      </w:pPr>
      <w:r w:rsidRPr="00016D6F">
        <w:rPr>
          <w:rFonts w:hint="eastAsia"/>
          <w:b/>
          <w:bCs/>
        </w:rPr>
        <w:t>1.</w:t>
      </w:r>
      <w:r w:rsidR="00016D6F" w:rsidRPr="00016D6F">
        <w:rPr>
          <w:rFonts w:hint="eastAsia"/>
          <w:b/>
          <w:bCs/>
        </w:rPr>
        <w:t>出版品權利金：</w:t>
      </w:r>
      <w:r w:rsidR="0069288E" w:rsidRPr="00016D6F">
        <w:rPr>
          <w:rFonts w:hint="eastAsia"/>
        </w:rPr>
        <w:t>109年度出版品權利金收入決算數</w:t>
      </w:r>
      <w:r w:rsidR="00CB3D7E">
        <w:rPr>
          <w:rFonts w:hint="eastAsia"/>
        </w:rPr>
        <w:t>為</w:t>
      </w:r>
      <w:r w:rsidR="0069288E" w:rsidRPr="00016D6F">
        <w:rPr>
          <w:rFonts w:hint="eastAsia"/>
        </w:rPr>
        <w:t>2,863萬6千元，逐年降至112年度決算數869萬元，113年度決算數雖回升至1,452萬3千元，</w:t>
      </w:r>
      <w:r w:rsidR="00032ADD" w:rsidRPr="00032ADD">
        <w:rPr>
          <w:rFonts w:hint="eastAsia"/>
        </w:rPr>
        <w:t>114與115年度預算(案)數復升至1,550萬元</w:t>
      </w:r>
      <w:r w:rsidR="00032ADD">
        <w:rPr>
          <w:rFonts w:hint="eastAsia"/>
        </w:rPr>
        <w:t>，</w:t>
      </w:r>
      <w:r w:rsidR="0069288E" w:rsidRPr="00016D6F">
        <w:rPr>
          <w:rFonts w:hint="eastAsia"/>
        </w:rPr>
        <w:t>惟</w:t>
      </w:r>
      <w:r w:rsidR="00032ADD">
        <w:rPr>
          <w:rFonts w:hint="eastAsia"/>
        </w:rPr>
        <w:t>均</w:t>
      </w:r>
      <w:r w:rsidR="0069288E" w:rsidRPr="00016D6F">
        <w:rPr>
          <w:rFonts w:hint="eastAsia"/>
        </w:rPr>
        <w:t>僅</w:t>
      </w:r>
      <w:r w:rsidR="00B73DAE">
        <w:rPr>
          <w:rFonts w:hint="eastAsia"/>
        </w:rPr>
        <w:t>為</w:t>
      </w:r>
      <w:r w:rsidR="0069288E" w:rsidRPr="00016D6F">
        <w:rPr>
          <w:rFonts w:hint="eastAsia"/>
        </w:rPr>
        <w:t>109年度</w:t>
      </w:r>
      <w:r w:rsidR="006C6096">
        <w:rPr>
          <w:rFonts w:hint="eastAsia"/>
        </w:rPr>
        <w:t>決算數</w:t>
      </w:r>
      <w:r w:rsidR="0069288E" w:rsidRPr="00016D6F">
        <w:rPr>
          <w:rFonts w:hint="eastAsia"/>
        </w:rPr>
        <w:t>之五成餘，</w:t>
      </w:r>
      <w:r w:rsidR="00B73DAE">
        <w:rPr>
          <w:rFonts w:hint="eastAsia"/>
        </w:rPr>
        <w:t>成長幅度有限。</w:t>
      </w:r>
    </w:p>
    <w:p w14:paraId="03806196" w14:textId="5616CAD2" w:rsidR="0069288E" w:rsidRPr="00016D6F" w:rsidRDefault="000F0541" w:rsidP="00016D6F">
      <w:pPr>
        <w:pStyle w:val="123"/>
        <w:ind w:left="1133" w:hanging="283"/>
      </w:pPr>
      <w:r w:rsidRPr="00016D6F">
        <w:rPr>
          <w:rFonts w:hint="eastAsia"/>
          <w:b/>
          <w:bCs/>
        </w:rPr>
        <w:t>2.</w:t>
      </w:r>
      <w:r w:rsidR="00016D6F" w:rsidRPr="00016D6F">
        <w:rPr>
          <w:rFonts w:hint="eastAsia"/>
          <w:b/>
          <w:bCs/>
        </w:rPr>
        <w:t>品牌授權權利金：</w:t>
      </w:r>
      <w:r w:rsidR="00F73849" w:rsidRPr="00016D6F">
        <w:rPr>
          <w:rFonts w:hint="eastAsia"/>
        </w:rPr>
        <w:t>109</w:t>
      </w:r>
      <w:r w:rsidR="00020FBC" w:rsidRPr="00016D6F">
        <w:rPr>
          <w:rFonts w:hint="eastAsia"/>
        </w:rPr>
        <w:t>年度品牌授權權利金收入決算數</w:t>
      </w:r>
      <w:r w:rsidR="00CB3D7E">
        <w:rPr>
          <w:rFonts w:hint="eastAsia"/>
        </w:rPr>
        <w:t>為</w:t>
      </w:r>
      <w:r w:rsidR="00020FBC" w:rsidRPr="00016D6F">
        <w:rPr>
          <w:rFonts w:hint="eastAsia"/>
        </w:rPr>
        <w:t>3,835萬8千元，逐年降至111年度決算數597萬8千元，嗣逐年回升，112與113年度決算數分別為1,181萬5千元</w:t>
      </w:r>
      <w:r w:rsidR="00CB3D7E">
        <w:rPr>
          <w:rFonts w:hint="eastAsia"/>
        </w:rPr>
        <w:t>及</w:t>
      </w:r>
      <w:r w:rsidR="00020FBC" w:rsidRPr="00016D6F">
        <w:rPr>
          <w:rFonts w:hint="eastAsia"/>
        </w:rPr>
        <w:t>1,588萬2千元，114與115年度預算(案)數</w:t>
      </w:r>
      <w:r w:rsidR="0076316C">
        <w:rPr>
          <w:rFonts w:hint="eastAsia"/>
        </w:rPr>
        <w:t>同</w:t>
      </w:r>
      <w:r w:rsidR="00020FBC" w:rsidRPr="00016D6F">
        <w:rPr>
          <w:rFonts w:hint="eastAsia"/>
        </w:rPr>
        <w:t>為2,300萬元，惟尚未回復至109年度</w:t>
      </w:r>
      <w:r w:rsidR="0076316C">
        <w:rPr>
          <w:rFonts w:hint="eastAsia"/>
        </w:rPr>
        <w:t>決算數</w:t>
      </w:r>
      <w:r w:rsidR="00020FBC" w:rsidRPr="00016D6F">
        <w:rPr>
          <w:rFonts w:hint="eastAsia"/>
        </w:rPr>
        <w:t>水準。</w:t>
      </w:r>
    </w:p>
    <w:p w14:paraId="7FE14FE7" w14:textId="1E99C0C2" w:rsidR="00E00FC6" w:rsidRDefault="000F0541" w:rsidP="00016D6F">
      <w:pPr>
        <w:pStyle w:val="123"/>
        <w:ind w:left="1133" w:hanging="283"/>
      </w:pPr>
      <w:r w:rsidRPr="00016D6F">
        <w:rPr>
          <w:rFonts w:hint="eastAsia"/>
          <w:b/>
          <w:bCs/>
        </w:rPr>
        <w:t>3.</w:t>
      </w:r>
      <w:r w:rsidR="00E00FC6" w:rsidRPr="00016D6F">
        <w:rPr>
          <w:rFonts w:hint="eastAsia"/>
          <w:b/>
          <w:bCs/>
        </w:rPr>
        <w:t>數位物件利用權利金收入</w:t>
      </w:r>
      <w:r w:rsidR="00016D6F">
        <w:rPr>
          <w:rFonts w:hint="eastAsia"/>
        </w:rPr>
        <w:t>：</w:t>
      </w:r>
      <w:r w:rsidR="00E00FC6" w:rsidRPr="00016D6F">
        <w:rPr>
          <w:rFonts w:hint="eastAsia"/>
        </w:rPr>
        <w:t>109與110年度決算數分別為341萬1千元及470萬元，嗣概</w:t>
      </w:r>
      <w:r w:rsidR="00033016">
        <w:rPr>
          <w:rFonts w:hint="eastAsia"/>
        </w:rPr>
        <w:t>呈</w:t>
      </w:r>
      <w:r w:rsidR="00E00FC6" w:rsidRPr="00016D6F">
        <w:rPr>
          <w:rFonts w:hint="eastAsia"/>
        </w:rPr>
        <w:t>下降趨勢</w:t>
      </w:r>
      <w:r w:rsidR="001550E8" w:rsidRPr="00016D6F">
        <w:rPr>
          <w:rFonts w:hint="eastAsia"/>
        </w:rPr>
        <w:t>，除114年度預算編列316萬元</w:t>
      </w:r>
      <w:r w:rsidR="00AE2A3B">
        <w:rPr>
          <w:rFonts w:hint="eastAsia"/>
        </w:rPr>
        <w:t>外</w:t>
      </w:r>
      <w:r w:rsidR="001550E8" w:rsidRPr="00016D6F">
        <w:rPr>
          <w:rFonts w:hint="eastAsia"/>
        </w:rPr>
        <w:t>，111至115年度之預、決算數介於126萬1千元至136萬8千元，未及</w:t>
      </w:r>
      <w:r w:rsidR="00AE2A3B">
        <w:rPr>
          <w:rFonts w:hint="eastAsia"/>
        </w:rPr>
        <w:t>近年最高點</w:t>
      </w:r>
      <w:r w:rsidR="001550E8" w:rsidRPr="00016D6F">
        <w:rPr>
          <w:rFonts w:hint="eastAsia"/>
        </w:rPr>
        <w:t>110年度</w:t>
      </w:r>
      <w:r w:rsidR="00AE2A3B">
        <w:rPr>
          <w:rFonts w:hint="eastAsia"/>
        </w:rPr>
        <w:t>決算數</w:t>
      </w:r>
      <w:r w:rsidR="001550E8" w:rsidRPr="00016D6F">
        <w:rPr>
          <w:rFonts w:hint="eastAsia"/>
        </w:rPr>
        <w:t>之三成。</w:t>
      </w:r>
    </w:p>
    <w:p w14:paraId="2F92630B" w14:textId="77777777" w:rsidR="00AC5440" w:rsidRDefault="00AC5440" w:rsidP="00016D6F">
      <w:pPr>
        <w:pStyle w:val="123"/>
        <w:ind w:left="1133" w:hanging="283"/>
      </w:pPr>
    </w:p>
    <w:p w14:paraId="5C18F20A" w14:textId="77777777" w:rsidR="00AC5440" w:rsidRPr="00016D6F" w:rsidRDefault="00AC5440" w:rsidP="00016D6F">
      <w:pPr>
        <w:pStyle w:val="123"/>
        <w:ind w:left="1133" w:hanging="283"/>
      </w:pPr>
    </w:p>
    <w:p w14:paraId="3AF8D934" w14:textId="7A0F6F33" w:rsidR="00CF1AB5" w:rsidRPr="00CF1AB5" w:rsidRDefault="008B7E7C" w:rsidP="008B7E7C">
      <w:pPr>
        <w:pStyle w:val="afb"/>
        <w:ind w:left="850" w:hanging="850"/>
      </w:pPr>
      <w:bookmarkStart w:id="5" w:name="_Hlk210149561"/>
      <w:r>
        <w:rPr>
          <w:rFonts w:hint="eastAsia"/>
        </w:rPr>
        <w:t>表1  近年故</w:t>
      </w:r>
      <w:r w:rsidR="00597E3D">
        <w:rPr>
          <w:rFonts w:hint="eastAsia"/>
        </w:rPr>
        <w:t>宮出版品、品牌授權及數位物件利用</w:t>
      </w:r>
      <w:r w:rsidR="00CF1AB5" w:rsidRPr="00CF1AB5">
        <w:rPr>
          <w:rFonts w:hint="eastAsia"/>
        </w:rPr>
        <w:t>權利金收入情形</w:t>
      </w:r>
      <w:r w:rsidR="00CF1AB5">
        <w:rPr>
          <w:rFonts w:hint="eastAsia"/>
        </w:rPr>
        <w:t>表</w:t>
      </w:r>
    </w:p>
    <w:p w14:paraId="3D1E42A3" w14:textId="77777777" w:rsidR="008B7E7C" w:rsidRDefault="008B7E7C" w:rsidP="008B7E7C">
      <w:pPr>
        <w:pStyle w:val="af9"/>
      </w:pPr>
      <w:r>
        <w:rPr>
          <w:rFonts w:hint="eastAsia"/>
        </w:rPr>
        <w:t>單位：新臺幣千元</w:t>
      </w:r>
      <w:r w:rsidR="00013443">
        <w:rPr>
          <w:rFonts w:hint="eastAsia"/>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594"/>
        <w:gridCol w:w="1595"/>
        <w:gridCol w:w="1594"/>
        <w:gridCol w:w="1595"/>
      </w:tblGrid>
      <w:tr w:rsidR="00ED4D5D" w:rsidRPr="00F14B52" w14:paraId="31C5A4F2" w14:textId="77777777" w:rsidTr="00ED4D5D">
        <w:trPr>
          <w:tblHeader/>
        </w:trPr>
        <w:tc>
          <w:tcPr>
            <w:tcW w:w="2127" w:type="dxa"/>
            <w:vAlign w:val="center"/>
          </w:tcPr>
          <w:p w14:paraId="264EA9FA" w14:textId="24EF89FE" w:rsidR="00ED4D5D" w:rsidRPr="00CF1AB5" w:rsidRDefault="00ED4D5D" w:rsidP="00ED4D5D">
            <w:pPr>
              <w:pStyle w:val="145"/>
            </w:pPr>
            <w:r>
              <w:rPr>
                <w:rFonts w:hint="eastAsia"/>
              </w:rPr>
              <w:t>年度</w:t>
            </w:r>
            <w:r w:rsidR="00263F94">
              <w:rPr>
                <w:rFonts w:hint="eastAsia"/>
              </w:rPr>
              <w:t>及項目</w:t>
            </w:r>
          </w:p>
        </w:tc>
        <w:tc>
          <w:tcPr>
            <w:tcW w:w="1594" w:type="dxa"/>
            <w:vAlign w:val="center"/>
          </w:tcPr>
          <w:p w14:paraId="2F036687" w14:textId="0C9DA52E" w:rsidR="00ED4D5D" w:rsidRPr="00CF1AB5" w:rsidRDefault="00ED4D5D" w:rsidP="00ED4D5D">
            <w:pPr>
              <w:pStyle w:val="145"/>
            </w:pPr>
            <w:r>
              <w:rPr>
                <w:rFonts w:hint="eastAsia"/>
              </w:rPr>
              <w:t>合計</w:t>
            </w:r>
          </w:p>
        </w:tc>
        <w:tc>
          <w:tcPr>
            <w:tcW w:w="1595" w:type="dxa"/>
            <w:vAlign w:val="center"/>
          </w:tcPr>
          <w:p w14:paraId="419676D7" w14:textId="77777777" w:rsidR="00ED4D5D" w:rsidRDefault="00ED4D5D" w:rsidP="00ED4D5D">
            <w:pPr>
              <w:pStyle w:val="145"/>
            </w:pPr>
            <w:r>
              <w:rPr>
                <w:rFonts w:hint="eastAsia"/>
              </w:rPr>
              <w:t>出版品</w:t>
            </w:r>
          </w:p>
          <w:p w14:paraId="30812103" w14:textId="1F0929E1" w:rsidR="00ED4D5D" w:rsidRPr="00CF1AB5" w:rsidRDefault="00ED4D5D" w:rsidP="00ED4D5D">
            <w:pPr>
              <w:pStyle w:val="145"/>
            </w:pPr>
            <w:r>
              <w:rPr>
                <w:rFonts w:hint="eastAsia"/>
              </w:rPr>
              <w:t>權利金</w:t>
            </w:r>
          </w:p>
        </w:tc>
        <w:tc>
          <w:tcPr>
            <w:tcW w:w="1594" w:type="dxa"/>
            <w:vAlign w:val="center"/>
          </w:tcPr>
          <w:p w14:paraId="5458F9B2" w14:textId="77777777" w:rsidR="00ED4D5D" w:rsidRDefault="00ED4D5D" w:rsidP="00ED4D5D">
            <w:pPr>
              <w:pStyle w:val="145"/>
            </w:pPr>
            <w:r>
              <w:rPr>
                <w:rFonts w:hint="eastAsia"/>
              </w:rPr>
              <w:t>品牌授權</w:t>
            </w:r>
          </w:p>
          <w:p w14:paraId="64DC2D01" w14:textId="415A620A" w:rsidR="00ED4D5D" w:rsidRPr="00CF1AB5" w:rsidRDefault="00ED4D5D" w:rsidP="00ED4D5D">
            <w:pPr>
              <w:pStyle w:val="145"/>
            </w:pPr>
            <w:r>
              <w:rPr>
                <w:rFonts w:hint="eastAsia"/>
              </w:rPr>
              <w:t>權利金</w:t>
            </w:r>
          </w:p>
        </w:tc>
        <w:tc>
          <w:tcPr>
            <w:tcW w:w="1595" w:type="dxa"/>
            <w:vAlign w:val="center"/>
          </w:tcPr>
          <w:p w14:paraId="75473F96" w14:textId="77777777" w:rsidR="00ED4D5D" w:rsidRDefault="00ED4D5D" w:rsidP="00ED4D5D">
            <w:pPr>
              <w:pStyle w:val="145"/>
            </w:pPr>
            <w:r>
              <w:rPr>
                <w:rFonts w:hint="eastAsia"/>
              </w:rPr>
              <w:t>數位物件</w:t>
            </w:r>
          </w:p>
          <w:p w14:paraId="6DB7730D" w14:textId="35028D99" w:rsidR="00ED4D5D" w:rsidRPr="00CF1AB5" w:rsidRDefault="00ED4D5D" w:rsidP="00ED4D5D">
            <w:pPr>
              <w:pStyle w:val="145"/>
            </w:pPr>
            <w:r>
              <w:rPr>
                <w:rFonts w:hint="eastAsia"/>
              </w:rPr>
              <w:t>利用權利金</w:t>
            </w:r>
          </w:p>
        </w:tc>
      </w:tr>
      <w:tr w:rsidR="000259BD" w14:paraId="40F83C30" w14:textId="77777777" w:rsidTr="000259BD">
        <w:tc>
          <w:tcPr>
            <w:tcW w:w="2127" w:type="dxa"/>
            <w:vAlign w:val="center"/>
          </w:tcPr>
          <w:p w14:paraId="0655AF0F" w14:textId="6FED7227" w:rsidR="000259BD" w:rsidRPr="00ED4D5D" w:rsidRDefault="000259BD" w:rsidP="000259BD">
            <w:pPr>
              <w:pStyle w:val="141"/>
              <w:jc w:val="both"/>
            </w:pPr>
            <w:r w:rsidRPr="00ED4D5D">
              <w:t>10</w:t>
            </w:r>
            <w:r w:rsidRPr="00ED4D5D">
              <w:rPr>
                <w:rFonts w:hint="eastAsia"/>
              </w:rPr>
              <w:t>9年度決算數</w:t>
            </w:r>
          </w:p>
        </w:tc>
        <w:tc>
          <w:tcPr>
            <w:tcW w:w="1594" w:type="dxa"/>
            <w:shd w:val="clear" w:color="auto" w:fill="auto"/>
            <w:vAlign w:val="center"/>
          </w:tcPr>
          <w:p w14:paraId="7570B658" w14:textId="7F186882" w:rsidR="000259BD" w:rsidRPr="000259BD" w:rsidRDefault="000259BD" w:rsidP="000259BD">
            <w:pPr>
              <w:pStyle w:val="141"/>
              <w:jc w:val="right"/>
            </w:pPr>
            <w:r w:rsidRPr="000259BD">
              <w:t>70,405</w:t>
            </w:r>
          </w:p>
        </w:tc>
        <w:tc>
          <w:tcPr>
            <w:tcW w:w="1595" w:type="dxa"/>
            <w:vAlign w:val="center"/>
          </w:tcPr>
          <w:p w14:paraId="00103513" w14:textId="713FF54D" w:rsidR="000259BD" w:rsidRPr="00CF1AB5" w:rsidRDefault="000259BD" w:rsidP="000259BD">
            <w:pPr>
              <w:pStyle w:val="141"/>
              <w:jc w:val="right"/>
            </w:pPr>
            <w:r>
              <w:rPr>
                <w:rFonts w:hint="eastAsia"/>
              </w:rPr>
              <w:t>28,636</w:t>
            </w:r>
          </w:p>
        </w:tc>
        <w:tc>
          <w:tcPr>
            <w:tcW w:w="1594" w:type="dxa"/>
            <w:vAlign w:val="center"/>
          </w:tcPr>
          <w:p w14:paraId="08D0CAFC" w14:textId="413BE913" w:rsidR="000259BD" w:rsidRPr="00CF1AB5" w:rsidRDefault="000259BD" w:rsidP="000259BD">
            <w:pPr>
              <w:pStyle w:val="141"/>
              <w:jc w:val="right"/>
            </w:pPr>
            <w:r>
              <w:rPr>
                <w:rFonts w:hint="eastAsia"/>
              </w:rPr>
              <w:t>38,358</w:t>
            </w:r>
          </w:p>
        </w:tc>
        <w:tc>
          <w:tcPr>
            <w:tcW w:w="1595" w:type="dxa"/>
            <w:vAlign w:val="center"/>
          </w:tcPr>
          <w:p w14:paraId="4D07D80D" w14:textId="5408E8A6" w:rsidR="000259BD" w:rsidRPr="00CF1AB5" w:rsidRDefault="000259BD" w:rsidP="000259BD">
            <w:pPr>
              <w:pStyle w:val="141"/>
              <w:jc w:val="right"/>
            </w:pPr>
            <w:r>
              <w:rPr>
                <w:rFonts w:hint="eastAsia"/>
              </w:rPr>
              <w:t>3,411</w:t>
            </w:r>
          </w:p>
        </w:tc>
      </w:tr>
      <w:tr w:rsidR="000259BD" w14:paraId="23E5A13A" w14:textId="77777777" w:rsidTr="000259BD">
        <w:tc>
          <w:tcPr>
            <w:tcW w:w="2127" w:type="dxa"/>
            <w:vAlign w:val="center"/>
          </w:tcPr>
          <w:p w14:paraId="0E29E06C" w14:textId="284C8595" w:rsidR="000259BD" w:rsidRPr="00ED4D5D" w:rsidRDefault="000259BD" w:rsidP="000259BD">
            <w:pPr>
              <w:pStyle w:val="141"/>
              <w:jc w:val="both"/>
            </w:pPr>
            <w:r w:rsidRPr="00ED4D5D">
              <w:t>110年度決算數</w:t>
            </w:r>
          </w:p>
        </w:tc>
        <w:tc>
          <w:tcPr>
            <w:tcW w:w="1594" w:type="dxa"/>
            <w:shd w:val="clear" w:color="auto" w:fill="auto"/>
            <w:vAlign w:val="center"/>
          </w:tcPr>
          <w:p w14:paraId="67257547" w14:textId="74DF6D4F" w:rsidR="000259BD" w:rsidRPr="000259BD" w:rsidRDefault="000259BD" w:rsidP="000259BD">
            <w:pPr>
              <w:pStyle w:val="141"/>
              <w:jc w:val="right"/>
            </w:pPr>
            <w:r w:rsidRPr="000259BD">
              <w:t>35,085</w:t>
            </w:r>
          </w:p>
        </w:tc>
        <w:tc>
          <w:tcPr>
            <w:tcW w:w="1595" w:type="dxa"/>
            <w:vAlign w:val="center"/>
          </w:tcPr>
          <w:p w14:paraId="231120CD" w14:textId="3DB287F4" w:rsidR="000259BD" w:rsidRPr="00CF1AB5" w:rsidRDefault="000259BD" w:rsidP="000259BD">
            <w:pPr>
              <w:pStyle w:val="141"/>
              <w:jc w:val="right"/>
            </w:pPr>
            <w:r>
              <w:rPr>
                <w:rFonts w:hint="eastAsia"/>
              </w:rPr>
              <w:t>16,753</w:t>
            </w:r>
          </w:p>
        </w:tc>
        <w:tc>
          <w:tcPr>
            <w:tcW w:w="1594" w:type="dxa"/>
            <w:vAlign w:val="center"/>
          </w:tcPr>
          <w:p w14:paraId="6324238D" w14:textId="32694F5A" w:rsidR="000259BD" w:rsidRPr="00CF1AB5" w:rsidRDefault="000259BD" w:rsidP="000259BD">
            <w:pPr>
              <w:pStyle w:val="141"/>
              <w:jc w:val="right"/>
            </w:pPr>
            <w:r>
              <w:rPr>
                <w:rFonts w:hint="eastAsia"/>
              </w:rPr>
              <w:t>13,632</w:t>
            </w:r>
          </w:p>
        </w:tc>
        <w:tc>
          <w:tcPr>
            <w:tcW w:w="1595" w:type="dxa"/>
            <w:vAlign w:val="center"/>
          </w:tcPr>
          <w:p w14:paraId="7C74B235" w14:textId="74D21A58" w:rsidR="000259BD" w:rsidRPr="00CF1AB5" w:rsidRDefault="000259BD" w:rsidP="000259BD">
            <w:pPr>
              <w:pStyle w:val="141"/>
              <w:jc w:val="right"/>
            </w:pPr>
            <w:r>
              <w:rPr>
                <w:rFonts w:hint="eastAsia"/>
              </w:rPr>
              <w:t>4,700</w:t>
            </w:r>
          </w:p>
        </w:tc>
      </w:tr>
      <w:tr w:rsidR="000259BD" w14:paraId="35425C49" w14:textId="77777777" w:rsidTr="000259BD">
        <w:tc>
          <w:tcPr>
            <w:tcW w:w="2127" w:type="dxa"/>
            <w:vAlign w:val="center"/>
          </w:tcPr>
          <w:p w14:paraId="3B66FF38" w14:textId="346E71B7" w:rsidR="000259BD" w:rsidRPr="00ED4D5D" w:rsidRDefault="000259BD" w:rsidP="000259BD">
            <w:pPr>
              <w:pStyle w:val="141"/>
              <w:jc w:val="both"/>
            </w:pPr>
            <w:r w:rsidRPr="00ED4D5D">
              <w:t>111年度決算數</w:t>
            </w:r>
          </w:p>
        </w:tc>
        <w:tc>
          <w:tcPr>
            <w:tcW w:w="1594" w:type="dxa"/>
            <w:shd w:val="clear" w:color="auto" w:fill="auto"/>
            <w:vAlign w:val="center"/>
          </w:tcPr>
          <w:p w14:paraId="067FCC81" w14:textId="1743DD60" w:rsidR="000259BD" w:rsidRPr="000259BD" w:rsidRDefault="000259BD" w:rsidP="000259BD">
            <w:pPr>
              <w:pStyle w:val="141"/>
              <w:jc w:val="right"/>
            </w:pPr>
            <w:r w:rsidRPr="000259BD">
              <w:t>16,235</w:t>
            </w:r>
          </w:p>
        </w:tc>
        <w:tc>
          <w:tcPr>
            <w:tcW w:w="1595" w:type="dxa"/>
            <w:vAlign w:val="center"/>
          </w:tcPr>
          <w:p w14:paraId="6FD513B4" w14:textId="05167496" w:rsidR="000259BD" w:rsidRPr="00CF1AB5" w:rsidRDefault="000259BD" w:rsidP="000259BD">
            <w:pPr>
              <w:pStyle w:val="141"/>
              <w:jc w:val="right"/>
            </w:pPr>
            <w:r>
              <w:rPr>
                <w:rFonts w:hint="eastAsia"/>
              </w:rPr>
              <w:t>8,889</w:t>
            </w:r>
          </w:p>
        </w:tc>
        <w:tc>
          <w:tcPr>
            <w:tcW w:w="1594" w:type="dxa"/>
            <w:vAlign w:val="center"/>
          </w:tcPr>
          <w:p w14:paraId="5C61CBFC" w14:textId="0D15F42F" w:rsidR="000259BD" w:rsidRPr="00CF1AB5" w:rsidRDefault="000259BD" w:rsidP="000259BD">
            <w:pPr>
              <w:pStyle w:val="141"/>
              <w:jc w:val="right"/>
            </w:pPr>
            <w:r>
              <w:rPr>
                <w:rFonts w:hint="eastAsia"/>
              </w:rPr>
              <w:t>5,978</w:t>
            </w:r>
          </w:p>
        </w:tc>
        <w:tc>
          <w:tcPr>
            <w:tcW w:w="1595" w:type="dxa"/>
            <w:vAlign w:val="center"/>
          </w:tcPr>
          <w:p w14:paraId="2EDB7C75" w14:textId="3B498D57" w:rsidR="000259BD" w:rsidRPr="00CF1AB5" w:rsidRDefault="000259BD" w:rsidP="000259BD">
            <w:pPr>
              <w:pStyle w:val="141"/>
              <w:jc w:val="right"/>
            </w:pPr>
            <w:r>
              <w:rPr>
                <w:rFonts w:hint="eastAsia"/>
              </w:rPr>
              <w:t>1,368</w:t>
            </w:r>
          </w:p>
        </w:tc>
      </w:tr>
      <w:tr w:rsidR="000259BD" w14:paraId="55FAE85C" w14:textId="77777777" w:rsidTr="000259BD">
        <w:tc>
          <w:tcPr>
            <w:tcW w:w="2127" w:type="dxa"/>
            <w:vAlign w:val="center"/>
          </w:tcPr>
          <w:p w14:paraId="4DDB36CF" w14:textId="3DDBB35F" w:rsidR="000259BD" w:rsidRPr="00ED4D5D" w:rsidRDefault="000259BD" w:rsidP="000259BD">
            <w:pPr>
              <w:pStyle w:val="141"/>
              <w:jc w:val="both"/>
            </w:pPr>
            <w:r w:rsidRPr="00ED4D5D">
              <w:t>112年度決算數</w:t>
            </w:r>
          </w:p>
        </w:tc>
        <w:tc>
          <w:tcPr>
            <w:tcW w:w="1594" w:type="dxa"/>
            <w:shd w:val="clear" w:color="auto" w:fill="auto"/>
            <w:vAlign w:val="center"/>
          </w:tcPr>
          <w:p w14:paraId="3E5EA274" w14:textId="5C2B9358" w:rsidR="000259BD" w:rsidRPr="000259BD" w:rsidRDefault="000259BD" w:rsidP="000259BD">
            <w:pPr>
              <w:pStyle w:val="141"/>
              <w:jc w:val="right"/>
            </w:pPr>
            <w:r w:rsidRPr="000259BD">
              <w:t>21,822</w:t>
            </w:r>
          </w:p>
        </w:tc>
        <w:tc>
          <w:tcPr>
            <w:tcW w:w="1595" w:type="dxa"/>
            <w:vAlign w:val="center"/>
          </w:tcPr>
          <w:p w14:paraId="4F8B0CB0" w14:textId="498342E8" w:rsidR="000259BD" w:rsidRPr="00CF1AB5" w:rsidRDefault="000259BD" w:rsidP="000259BD">
            <w:pPr>
              <w:pStyle w:val="141"/>
              <w:jc w:val="right"/>
            </w:pPr>
            <w:r>
              <w:rPr>
                <w:rFonts w:hint="eastAsia"/>
              </w:rPr>
              <w:t>8,690</w:t>
            </w:r>
          </w:p>
        </w:tc>
        <w:tc>
          <w:tcPr>
            <w:tcW w:w="1594" w:type="dxa"/>
            <w:vAlign w:val="center"/>
          </w:tcPr>
          <w:p w14:paraId="24729FE5" w14:textId="1E45634D" w:rsidR="000259BD" w:rsidRPr="00CF1AB5" w:rsidRDefault="000259BD" w:rsidP="000259BD">
            <w:pPr>
              <w:pStyle w:val="141"/>
              <w:jc w:val="right"/>
            </w:pPr>
            <w:r>
              <w:rPr>
                <w:rFonts w:hint="eastAsia"/>
              </w:rPr>
              <w:t>11,815</w:t>
            </w:r>
          </w:p>
        </w:tc>
        <w:tc>
          <w:tcPr>
            <w:tcW w:w="1595" w:type="dxa"/>
            <w:vAlign w:val="center"/>
          </w:tcPr>
          <w:p w14:paraId="5C6CD381" w14:textId="0FC027B0" w:rsidR="000259BD" w:rsidRPr="00CF1AB5" w:rsidRDefault="000259BD" w:rsidP="000259BD">
            <w:pPr>
              <w:pStyle w:val="141"/>
              <w:jc w:val="right"/>
            </w:pPr>
            <w:r>
              <w:rPr>
                <w:rFonts w:hint="eastAsia"/>
              </w:rPr>
              <w:t>1,317</w:t>
            </w:r>
          </w:p>
        </w:tc>
      </w:tr>
      <w:tr w:rsidR="000259BD" w14:paraId="7FB57305" w14:textId="77777777" w:rsidTr="000259BD">
        <w:tc>
          <w:tcPr>
            <w:tcW w:w="2127" w:type="dxa"/>
            <w:vAlign w:val="center"/>
          </w:tcPr>
          <w:p w14:paraId="15B0EBDD" w14:textId="4B412877" w:rsidR="000259BD" w:rsidRPr="00ED4D5D" w:rsidRDefault="000259BD" w:rsidP="000259BD">
            <w:pPr>
              <w:pStyle w:val="141"/>
              <w:jc w:val="both"/>
            </w:pPr>
            <w:r w:rsidRPr="00ED4D5D">
              <w:t>113年度決算數</w:t>
            </w:r>
          </w:p>
        </w:tc>
        <w:tc>
          <w:tcPr>
            <w:tcW w:w="1594" w:type="dxa"/>
            <w:shd w:val="clear" w:color="auto" w:fill="auto"/>
            <w:vAlign w:val="center"/>
          </w:tcPr>
          <w:p w14:paraId="439E0A9B" w14:textId="370707EB" w:rsidR="000259BD" w:rsidRPr="000259BD" w:rsidRDefault="000259BD" w:rsidP="000259BD">
            <w:pPr>
              <w:pStyle w:val="141"/>
              <w:jc w:val="right"/>
            </w:pPr>
            <w:r w:rsidRPr="000259BD">
              <w:t>31,666</w:t>
            </w:r>
          </w:p>
        </w:tc>
        <w:tc>
          <w:tcPr>
            <w:tcW w:w="1595" w:type="dxa"/>
            <w:vAlign w:val="center"/>
          </w:tcPr>
          <w:p w14:paraId="2109AD88" w14:textId="4BAAA2C2" w:rsidR="000259BD" w:rsidRPr="00CF1AB5" w:rsidRDefault="000259BD" w:rsidP="000259BD">
            <w:pPr>
              <w:pStyle w:val="141"/>
              <w:jc w:val="right"/>
            </w:pPr>
            <w:r>
              <w:rPr>
                <w:rFonts w:hint="eastAsia"/>
              </w:rPr>
              <w:t>14,523</w:t>
            </w:r>
          </w:p>
        </w:tc>
        <w:tc>
          <w:tcPr>
            <w:tcW w:w="1594" w:type="dxa"/>
            <w:vAlign w:val="center"/>
          </w:tcPr>
          <w:p w14:paraId="0B53105A" w14:textId="66FF4B99" w:rsidR="000259BD" w:rsidRPr="00CF1AB5" w:rsidRDefault="000259BD" w:rsidP="000259BD">
            <w:pPr>
              <w:pStyle w:val="141"/>
              <w:jc w:val="right"/>
            </w:pPr>
            <w:r>
              <w:rPr>
                <w:rFonts w:hint="eastAsia"/>
              </w:rPr>
              <w:t>15,882</w:t>
            </w:r>
          </w:p>
        </w:tc>
        <w:tc>
          <w:tcPr>
            <w:tcW w:w="1595" w:type="dxa"/>
            <w:vAlign w:val="center"/>
          </w:tcPr>
          <w:p w14:paraId="0CA70D49" w14:textId="59BF3FB0" w:rsidR="000259BD" w:rsidRPr="00CF1AB5" w:rsidRDefault="000259BD" w:rsidP="000259BD">
            <w:pPr>
              <w:pStyle w:val="141"/>
              <w:jc w:val="right"/>
            </w:pPr>
            <w:r>
              <w:rPr>
                <w:rFonts w:hint="eastAsia"/>
              </w:rPr>
              <w:t>1,261</w:t>
            </w:r>
          </w:p>
        </w:tc>
      </w:tr>
      <w:tr w:rsidR="000259BD" w14:paraId="4056E857" w14:textId="77777777" w:rsidTr="000259BD">
        <w:tc>
          <w:tcPr>
            <w:tcW w:w="2127" w:type="dxa"/>
            <w:vAlign w:val="center"/>
          </w:tcPr>
          <w:p w14:paraId="12708820" w14:textId="4B6E2330" w:rsidR="000259BD" w:rsidRPr="00ED4D5D" w:rsidRDefault="000259BD" w:rsidP="000259BD">
            <w:pPr>
              <w:pStyle w:val="141"/>
              <w:jc w:val="both"/>
            </w:pPr>
            <w:r w:rsidRPr="00ED4D5D">
              <w:rPr>
                <w:rFonts w:hint="eastAsia"/>
              </w:rPr>
              <w:t>114年度預算數</w:t>
            </w:r>
          </w:p>
        </w:tc>
        <w:tc>
          <w:tcPr>
            <w:tcW w:w="1594" w:type="dxa"/>
            <w:shd w:val="clear" w:color="auto" w:fill="auto"/>
            <w:vAlign w:val="center"/>
          </w:tcPr>
          <w:p w14:paraId="0F36CB90" w14:textId="1377B6D8" w:rsidR="000259BD" w:rsidRPr="000259BD" w:rsidRDefault="000259BD" w:rsidP="000259BD">
            <w:pPr>
              <w:pStyle w:val="141"/>
              <w:jc w:val="right"/>
            </w:pPr>
            <w:r w:rsidRPr="000259BD">
              <w:t>41,660</w:t>
            </w:r>
          </w:p>
        </w:tc>
        <w:tc>
          <w:tcPr>
            <w:tcW w:w="1595" w:type="dxa"/>
            <w:vAlign w:val="center"/>
          </w:tcPr>
          <w:p w14:paraId="442C0046" w14:textId="6C32DC91" w:rsidR="000259BD" w:rsidRPr="00CF1AB5" w:rsidRDefault="000259BD" w:rsidP="000259BD">
            <w:pPr>
              <w:pStyle w:val="141"/>
              <w:jc w:val="right"/>
            </w:pPr>
            <w:r>
              <w:rPr>
                <w:rFonts w:hint="eastAsia"/>
              </w:rPr>
              <w:t>15,500</w:t>
            </w:r>
          </w:p>
        </w:tc>
        <w:tc>
          <w:tcPr>
            <w:tcW w:w="1594" w:type="dxa"/>
            <w:vAlign w:val="center"/>
          </w:tcPr>
          <w:p w14:paraId="6713474F" w14:textId="6B04297C" w:rsidR="000259BD" w:rsidRPr="00CF1AB5" w:rsidRDefault="000259BD" w:rsidP="000259BD">
            <w:pPr>
              <w:pStyle w:val="141"/>
              <w:jc w:val="right"/>
            </w:pPr>
            <w:r>
              <w:rPr>
                <w:rFonts w:hint="eastAsia"/>
              </w:rPr>
              <w:t>23,000</w:t>
            </w:r>
          </w:p>
        </w:tc>
        <w:tc>
          <w:tcPr>
            <w:tcW w:w="1595" w:type="dxa"/>
            <w:vAlign w:val="center"/>
          </w:tcPr>
          <w:p w14:paraId="69A37F48" w14:textId="18FB17FC" w:rsidR="000259BD" w:rsidRPr="00CF1AB5" w:rsidRDefault="000259BD" w:rsidP="000259BD">
            <w:pPr>
              <w:pStyle w:val="141"/>
              <w:jc w:val="right"/>
            </w:pPr>
            <w:r>
              <w:rPr>
                <w:rFonts w:hint="eastAsia"/>
              </w:rPr>
              <w:t>3,160</w:t>
            </w:r>
          </w:p>
        </w:tc>
      </w:tr>
      <w:tr w:rsidR="000259BD" w14:paraId="42929AE7" w14:textId="77777777" w:rsidTr="000259BD">
        <w:tc>
          <w:tcPr>
            <w:tcW w:w="2127" w:type="dxa"/>
            <w:vAlign w:val="center"/>
          </w:tcPr>
          <w:p w14:paraId="7FCE56C3" w14:textId="6F5EFD8C" w:rsidR="000259BD" w:rsidRPr="00ED4D5D" w:rsidRDefault="000259BD" w:rsidP="000259BD">
            <w:pPr>
              <w:pStyle w:val="141"/>
              <w:jc w:val="both"/>
            </w:pPr>
            <w:r w:rsidRPr="00ED4D5D">
              <w:rPr>
                <w:rFonts w:hint="eastAsia"/>
              </w:rPr>
              <w:t>115年度預算案數</w:t>
            </w:r>
          </w:p>
        </w:tc>
        <w:tc>
          <w:tcPr>
            <w:tcW w:w="1594" w:type="dxa"/>
            <w:shd w:val="clear" w:color="auto" w:fill="auto"/>
            <w:vAlign w:val="center"/>
          </w:tcPr>
          <w:p w14:paraId="185A5BBA" w14:textId="375A3930" w:rsidR="000259BD" w:rsidRPr="000259BD" w:rsidRDefault="000259BD" w:rsidP="000259BD">
            <w:pPr>
              <w:pStyle w:val="141"/>
              <w:jc w:val="right"/>
            </w:pPr>
            <w:r w:rsidRPr="000259BD">
              <w:t>39,815</w:t>
            </w:r>
          </w:p>
        </w:tc>
        <w:tc>
          <w:tcPr>
            <w:tcW w:w="1595" w:type="dxa"/>
            <w:vAlign w:val="center"/>
          </w:tcPr>
          <w:p w14:paraId="5D7DA3EB" w14:textId="76449CAF" w:rsidR="000259BD" w:rsidRPr="00CF1AB5" w:rsidRDefault="000259BD" w:rsidP="000259BD">
            <w:pPr>
              <w:pStyle w:val="141"/>
              <w:jc w:val="right"/>
            </w:pPr>
            <w:r>
              <w:rPr>
                <w:rFonts w:hint="eastAsia"/>
              </w:rPr>
              <w:t>15,500</w:t>
            </w:r>
          </w:p>
        </w:tc>
        <w:tc>
          <w:tcPr>
            <w:tcW w:w="1594" w:type="dxa"/>
            <w:vAlign w:val="center"/>
          </w:tcPr>
          <w:p w14:paraId="380654CD" w14:textId="19B87262" w:rsidR="000259BD" w:rsidRPr="00CF1AB5" w:rsidRDefault="000259BD" w:rsidP="000259BD">
            <w:pPr>
              <w:pStyle w:val="141"/>
              <w:jc w:val="right"/>
            </w:pPr>
            <w:r>
              <w:rPr>
                <w:rFonts w:hint="eastAsia"/>
              </w:rPr>
              <w:t>23,000</w:t>
            </w:r>
          </w:p>
        </w:tc>
        <w:tc>
          <w:tcPr>
            <w:tcW w:w="1595" w:type="dxa"/>
            <w:vAlign w:val="center"/>
          </w:tcPr>
          <w:p w14:paraId="65EFFB8F" w14:textId="73D3D83D" w:rsidR="000259BD" w:rsidRPr="00CF1AB5" w:rsidRDefault="000259BD" w:rsidP="000259BD">
            <w:pPr>
              <w:pStyle w:val="141"/>
              <w:jc w:val="right"/>
            </w:pPr>
            <w:r>
              <w:rPr>
                <w:rFonts w:hint="eastAsia"/>
              </w:rPr>
              <w:t>1,315</w:t>
            </w:r>
          </w:p>
        </w:tc>
      </w:tr>
    </w:tbl>
    <w:p w14:paraId="4867A4AF" w14:textId="1F4F1DDA" w:rsidR="0016752B" w:rsidRPr="00AE2A3B" w:rsidRDefault="00956909" w:rsidP="00AE2A3B">
      <w:pPr>
        <w:pStyle w:val="afa"/>
      </w:pPr>
      <w:r w:rsidRPr="00AE2A3B">
        <w:t>說</w:t>
      </w:r>
      <w:r w:rsidRPr="00AE2A3B">
        <w:rPr>
          <w:rFonts w:hint="eastAsia"/>
        </w:rPr>
        <w:t xml:space="preserve">    </w:t>
      </w:r>
      <w:r w:rsidRPr="00AE2A3B">
        <w:t>明</w:t>
      </w:r>
      <w:r w:rsidRPr="00AE2A3B">
        <w:rPr>
          <w:rFonts w:hint="eastAsia"/>
        </w:rPr>
        <w:t>：</w:t>
      </w:r>
      <w:r w:rsidR="002B287F" w:rsidRPr="00AE2A3B">
        <w:rPr>
          <w:rFonts w:hint="eastAsia"/>
        </w:rPr>
        <w:t>文物圖像授權權利金自</w:t>
      </w:r>
      <w:r w:rsidR="0016752B" w:rsidRPr="00AE2A3B">
        <w:rPr>
          <w:rFonts w:hint="eastAsia"/>
        </w:rPr>
        <w:t>112年度預算起更名為數位物件利用權利金。</w:t>
      </w:r>
    </w:p>
    <w:p w14:paraId="273246F5" w14:textId="2785941B" w:rsidR="008B7E7C" w:rsidRPr="00AE2A3B" w:rsidRDefault="00956909" w:rsidP="00AE2A3B">
      <w:pPr>
        <w:pStyle w:val="afa"/>
      </w:pPr>
      <w:r w:rsidRPr="00AE2A3B">
        <w:rPr>
          <w:rFonts w:hint="eastAsia"/>
        </w:rPr>
        <w:t>資料來源：故宮提供</w:t>
      </w:r>
      <w:r w:rsidR="0069288E" w:rsidRPr="00AE2A3B">
        <w:rPr>
          <w:rFonts w:hint="eastAsia"/>
        </w:rPr>
        <w:t>，本中心整理</w:t>
      </w:r>
      <w:r w:rsidRPr="00AE2A3B">
        <w:rPr>
          <w:rFonts w:hint="eastAsia"/>
        </w:rPr>
        <w:t>。</w:t>
      </w:r>
    </w:p>
    <w:bookmarkEnd w:id="5"/>
    <w:p w14:paraId="4ED8E345" w14:textId="4F38D740" w:rsidR="00136795" w:rsidRPr="004D54E4" w:rsidRDefault="002A6AB2" w:rsidP="00595FE9">
      <w:pPr>
        <w:pStyle w:val="a4"/>
        <w:ind w:left="849" w:hanging="283"/>
        <w:rPr>
          <w:b/>
          <w:color w:val="000000" w:themeColor="text1"/>
        </w:rPr>
      </w:pPr>
      <w:r w:rsidRPr="004D54E4">
        <w:rPr>
          <w:rFonts w:hint="eastAsia"/>
          <w:b/>
          <w:color w:val="000000" w:themeColor="text1"/>
        </w:rPr>
        <w:t>(二)</w:t>
      </w:r>
      <w:r w:rsidR="000F0541">
        <w:rPr>
          <w:rFonts w:hint="eastAsia"/>
          <w:b/>
          <w:color w:val="000000" w:themeColor="text1"/>
        </w:rPr>
        <w:t>為提升權利金收入，</w:t>
      </w:r>
      <w:r w:rsidR="000B4D97" w:rsidRPr="000B4D97">
        <w:rPr>
          <w:rFonts w:hint="eastAsia"/>
          <w:b/>
          <w:color w:val="000000" w:themeColor="text1"/>
        </w:rPr>
        <w:t>允宜拓展廠商合作意願，積極發展品牌、出版及圖像授權業務</w:t>
      </w:r>
    </w:p>
    <w:p w14:paraId="01D45A37" w14:textId="5367D684" w:rsidR="001D235E" w:rsidRPr="00EC2E7D" w:rsidRDefault="00DA3645" w:rsidP="00566C06">
      <w:pPr>
        <w:pStyle w:val="21"/>
        <w:ind w:left="850" w:firstLine="566"/>
      </w:pPr>
      <w:r>
        <w:rPr>
          <w:rFonts w:hint="eastAsia"/>
        </w:rPr>
        <w:t>詢據故宮表示，</w:t>
      </w:r>
      <w:r w:rsidR="005538A0">
        <w:rPr>
          <w:rFonts w:hint="eastAsia"/>
        </w:rPr>
        <w:t>為提升</w:t>
      </w:r>
      <w:r w:rsidR="004B484F">
        <w:rPr>
          <w:rFonts w:hint="eastAsia"/>
        </w:rPr>
        <w:t>權利金收入</w:t>
      </w:r>
      <w:r w:rsidR="00830330">
        <w:rPr>
          <w:rFonts w:hint="eastAsia"/>
        </w:rPr>
        <w:t>，</w:t>
      </w:r>
      <w:r w:rsidR="00830330" w:rsidRPr="00830330">
        <w:rPr>
          <w:rFonts w:hint="eastAsia"/>
        </w:rPr>
        <w:t>故宮訂定「國立故宮博物院數位物件利用管理要點」及「國立故宮博物院數位物件利用權利金收費標準表」</w:t>
      </w:r>
      <w:r w:rsidR="004B484F">
        <w:rPr>
          <w:rFonts w:hint="eastAsia"/>
        </w:rPr>
        <w:t>，依圖檔像素高低採三級別差異化收費</w:t>
      </w:r>
      <w:r w:rsidR="004A0DA0">
        <w:rPr>
          <w:rFonts w:hint="eastAsia"/>
        </w:rPr>
        <w:t>，</w:t>
      </w:r>
      <w:r>
        <w:rPr>
          <w:rFonts w:hint="eastAsia"/>
        </w:rPr>
        <w:t>並</w:t>
      </w:r>
      <w:r w:rsidR="004A0DA0" w:rsidRPr="004A0DA0">
        <w:rPr>
          <w:rFonts w:hint="eastAsia"/>
        </w:rPr>
        <w:t>挑選受歡迎</w:t>
      </w:r>
      <w:r w:rsidR="004A0DA0">
        <w:rPr>
          <w:rFonts w:hint="eastAsia"/>
        </w:rPr>
        <w:t>之</w:t>
      </w:r>
      <w:r w:rsidR="004A0DA0" w:rsidRPr="004A0DA0">
        <w:rPr>
          <w:rFonts w:hint="eastAsia"/>
        </w:rPr>
        <w:t>明星文物以新影像品質進行優化拍攝</w:t>
      </w:r>
      <w:r w:rsidR="004A0DA0">
        <w:rPr>
          <w:rFonts w:hint="eastAsia"/>
        </w:rPr>
        <w:t>，</w:t>
      </w:r>
      <w:r w:rsidR="00A164D9">
        <w:rPr>
          <w:rFonts w:hint="eastAsia"/>
        </w:rPr>
        <w:t>以</w:t>
      </w:r>
      <w:r w:rsidR="004A0DA0" w:rsidRPr="004A0DA0">
        <w:rPr>
          <w:rFonts w:hint="eastAsia"/>
        </w:rPr>
        <w:t>回應市場對高階圖檔之需求</w:t>
      </w:r>
      <w:r w:rsidR="004A0DA0">
        <w:rPr>
          <w:rFonts w:hint="eastAsia"/>
        </w:rPr>
        <w:t>。</w:t>
      </w:r>
      <w:r w:rsidR="001D235E" w:rsidRPr="00EC2E7D">
        <w:rPr>
          <w:rFonts w:hint="eastAsia"/>
        </w:rPr>
        <w:t>另以</w:t>
      </w:r>
      <w:r w:rsidR="004A0DA0" w:rsidRPr="00EC2E7D">
        <w:rPr>
          <w:rFonts w:hint="eastAsia"/>
        </w:rPr>
        <w:t>出版授權模式，授權出版業者與故宮合作復刻再版既有出版品，近年</w:t>
      </w:r>
      <w:r w:rsidR="00586D3F" w:rsidRPr="00EC2E7D">
        <w:rPr>
          <w:rFonts w:hint="eastAsia"/>
        </w:rPr>
        <w:t>亦</w:t>
      </w:r>
      <w:r w:rsidR="004A0DA0" w:rsidRPr="00EC2E7D">
        <w:rPr>
          <w:rFonts w:hint="eastAsia"/>
        </w:rPr>
        <w:t>協助廠商利用故宮已公開之文物圖文資料，發展兒少讀物及數位出版品，</w:t>
      </w:r>
      <w:r w:rsidR="00586D3F" w:rsidRPr="00EC2E7D">
        <w:rPr>
          <w:rFonts w:hint="eastAsia"/>
        </w:rPr>
        <w:t>同時</w:t>
      </w:r>
      <w:r w:rsidR="004A0DA0" w:rsidRPr="00EC2E7D">
        <w:rPr>
          <w:rFonts w:hint="eastAsia"/>
        </w:rPr>
        <w:t>積極鼓勵廠商以品牌授權模式與故宮聯名合作，</w:t>
      </w:r>
      <w:r w:rsidR="00586D3F" w:rsidRPr="00EC2E7D">
        <w:rPr>
          <w:rFonts w:hint="eastAsia"/>
        </w:rPr>
        <w:t>進而</w:t>
      </w:r>
      <w:r w:rsidR="004A0DA0" w:rsidRPr="00EC2E7D">
        <w:rPr>
          <w:rFonts w:hint="eastAsia"/>
        </w:rPr>
        <w:t>提升品牌形象並擴大權利金效益。</w:t>
      </w:r>
      <w:r>
        <w:rPr>
          <w:rFonts w:hint="eastAsia"/>
        </w:rPr>
        <w:t>考量故宮權利金尚有努力空間，允宜積極拓展廠商合作意願。</w:t>
      </w:r>
    </w:p>
    <w:p w14:paraId="4849E4B4" w14:textId="25A90CA6" w:rsidR="00FC0DDF" w:rsidRDefault="005D58C3" w:rsidP="00EC2E7D">
      <w:pPr>
        <w:ind w:left="566" w:firstLine="566"/>
      </w:pPr>
      <w:r>
        <w:rPr>
          <w:rFonts w:hint="eastAsia"/>
        </w:rPr>
        <w:t>綜上，</w:t>
      </w:r>
      <w:r w:rsidR="00EC2E7D">
        <w:rPr>
          <w:rFonts w:hint="eastAsia"/>
        </w:rPr>
        <w:t>鑑於</w:t>
      </w:r>
      <w:r>
        <w:rPr>
          <w:rFonts w:hint="eastAsia"/>
        </w:rPr>
        <w:t>近年故宮</w:t>
      </w:r>
      <w:r w:rsidR="004A0DA0" w:rsidRPr="004A0DA0">
        <w:rPr>
          <w:rFonts w:hint="eastAsia"/>
        </w:rPr>
        <w:t>出版品、品牌授權及數位物件利用</w:t>
      </w:r>
      <w:r>
        <w:rPr>
          <w:rFonts w:hint="eastAsia"/>
        </w:rPr>
        <w:t>權利金收入</w:t>
      </w:r>
      <w:r w:rsidR="000F0541">
        <w:rPr>
          <w:rFonts w:hint="eastAsia"/>
        </w:rPr>
        <w:t>尚未回復至以前年度水準</w:t>
      </w:r>
      <w:r w:rsidR="00566C06">
        <w:rPr>
          <w:rFonts w:hint="eastAsia"/>
        </w:rPr>
        <w:t>，</w:t>
      </w:r>
      <w:r>
        <w:rPr>
          <w:rFonts w:hint="eastAsia"/>
        </w:rPr>
        <w:t>允宜</w:t>
      </w:r>
      <w:r w:rsidR="000F0541" w:rsidRPr="000F0541">
        <w:rPr>
          <w:rFonts w:hint="eastAsia"/>
        </w:rPr>
        <w:t>充分運用藏品衍生利用</w:t>
      </w:r>
      <w:r w:rsidR="004A0DA0">
        <w:rPr>
          <w:rFonts w:hint="eastAsia"/>
        </w:rPr>
        <w:t>，</w:t>
      </w:r>
      <w:r w:rsidR="000F0541" w:rsidRPr="000F0541">
        <w:rPr>
          <w:rFonts w:hint="eastAsia"/>
        </w:rPr>
        <w:t>積極拓展廠商合作意願，</w:t>
      </w:r>
      <w:r w:rsidR="000F0541">
        <w:rPr>
          <w:rFonts w:hint="eastAsia"/>
        </w:rPr>
        <w:t>以有效</w:t>
      </w:r>
      <w:r w:rsidR="00CF0AA3" w:rsidRPr="00CF0AA3">
        <w:rPr>
          <w:rFonts w:hint="eastAsia"/>
        </w:rPr>
        <w:t>提升權利金收入</w:t>
      </w:r>
      <w:r w:rsidR="004A0DA0">
        <w:rPr>
          <w:rFonts w:hint="eastAsia"/>
        </w:rPr>
        <w:t>，並</w:t>
      </w:r>
      <w:r w:rsidR="004A0DA0" w:rsidRPr="004A0DA0">
        <w:rPr>
          <w:rFonts w:hint="eastAsia"/>
        </w:rPr>
        <w:t>促進國內文化創意產業發展。</w:t>
      </w:r>
    </w:p>
    <w:p w14:paraId="55D7AB46" w14:textId="77777777" w:rsidR="005B2B45" w:rsidRPr="004A0DA0" w:rsidRDefault="005B2B45" w:rsidP="00FC0DDF">
      <w:pPr>
        <w:ind w:left="566" w:firstLine="566"/>
      </w:pPr>
    </w:p>
    <w:p w14:paraId="4DD28D1F" w14:textId="2D74F6E8" w:rsidR="00F54E16" w:rsidRDefault="00F02DF2" w:rsidP="00D70897">
      <w:pPr>
        <w:pStyle w:val="14"/>
        <w:ind w:left="567" w:hanging="567"/>
      </w:pPr>
      <w:bookmarkStart w:id="6" w:name="_Toc213665895"/>
      <w:r w:rsidRPr="00F02DF2">
        <w:rPr>
          <w:rFonts w:hint="eastAsia"/>
        </w:rPr>
        <w:t>三、</w:t>
      </w:r>
      <w:r w:rsidR="00316417">
        <w:rPr>
          <w:rFonts w:hint="eastAsia"/>
        </w:rPr>
        <w:t>115年度預算案</w:t>
      </w:r>
      <w:r w:rsidR="00F54E16">
        <w:rPr>
          <w:rFonts w:hint="eastAsia"/>
        </w:rPr>
        <w:t>故宮文物藝術發展基金賸餘繳庫數</w:t>
      </w:r>
      <w:r w:rsidR="00316417">
        <w:rPr>
          <w:rFonts w:hint="eastAsia"/>
        </w:rPr>
        <w:t>為自108年起最低</w:t>
      </w:r>
      <w:r w:rsidR="00CE3EF8">
        <w:rPr>
          <w:rFonts w:hint="eastAsia"/>
        </w:rPr>
        <w:t>，</w:t>
      </w:r>
      <w:r w:rsidR="00F54E16" w:rsidRPr="00F54E16">
        <w:rPr>
          <w:rFonts w:hint="eastAsia"/>
        </w:rPr>
        <w:t>允宜</w:t>
      </w:r>
      <w:r w:rsidR="00316417">
        <w:rPr>
          <w:rFonts w:hint="eastAsia"/>
        </w:rPr>
        <w:t>研謀善策</w:t>
      </w:r>
      <w:r w:rsidR="007F20D1">
        <w:rPr>
          <w:rFonts w:hint="eastAsia"/>
        </w:rPr>
        <w:t>增進</w:t>
      </w:r>
      <w:r w:rsidR="00F54E16" w:rsidRPr="00F54E16">
        <w:rPr>
          <w:rFonts w:hint="eastAsia"/>
        </w:rPr>
        <w:t>基金業務績效</w:t>
      </w:r>
      <w:r w:rsidR="00316417">
        <w:rPr>
          <w:rFonts w:hint="eastAsia"/>
        </w:rPr>
        <w:t>並充裕國庫收入</w:t>
      </w:r>
      <w:bookmarkEnd w:id="6"/>
    </w:p>
    <w:p w14:paraId="217CBF4C" w14:textId="7E376C87" w:rsidR="00F02DF2" w:rsidRDefault="00F02DF2" w:rsidP="002A40E4">
      <w:pPr>
        <w:ind w:left="566" w:firstLine="566"/>
      </w:pPr>
      <w:r w:rsidRPr="00F02DF2">
        <w:rPr>
          <w:rFonts w:hint="eastAsia"/>
        </w:rPr>
        <w:t>故宮11</w:t>
      </w:r>
      <w:r w:rsidR="00804243">
        <w:rPr>
          <w:rFonts w:hint="eastAsia"/>
        </w:rPr>
        <w:t>5</w:t>
      </w:r>
      <w:r w:rsidRPr="00F02DF2">
        <w:rPr>
          <w:rFonts w:hint="eastAsia"/>
        </w:rPr>
        <w:t>年度預算案「非營業特種基金賸餘繳庫」編列</w:t>
      </w:r>
      <w:r w:rsidR="00804243">
        <w:rPr>
          <w:rFonts w:hint="eastAsia"/>
        </w:rPr>
        <w:t>5</w:t>
      </w:r>
      <w:r w:rsidRPr="00F02DF2">
        <w:rPr>
          <w:rFonts w:hint="eastAsia"/>
        </w:rPr>
        <w:t>,</w:t>
      </w:r>
      <w:r w:rsidR="00804243">
        <w:rPr>
          <w:rFonts w:hint="eastAsia"/>
        </w:rPr>
        <w:t>5</w:t>
      </w:r>
      <w:r w:rsidRPr="00F02DF2">
        <w:rPr>
          <w:rFonts w:hint="eastAsia"/>
        </w:rPr>
        <w:t>00萬元，係故宮文物藝術發展基金(以下簡稱故宮文物基金)作業賸餘繳庫數。經查：</w:t>
      </w:r>
    </w:p>
    <w:p w14:paraId="7C1815F2" w14:textId="343E51B1" w:rsidR="00E96735" w:rsidRDefault="00915CE0" w:rsidP="00314A55">
      <w:pPr>
        <w:pStyle w:val="a4"/>
        <w:ind w:left="849" w:hanging="283"/>
        <w:rPr>
          <w:b/>
        </w:rPr>
      </w:pPr>
      <w:r>
        <w:rPr>
          <w:rFonts w:hint="eastAsia"/>
          <w:b/>
        </w:rPr>
        <w:t>(一)</w:t>
      </w:r>
      <w:r w:rsidR="00614E80">
        <w:rPr>
          <w:rFonts w:hint="eastAsia"/>
          <w:b/>
        </w:rPr>
        <w:t>隨COVID-19疫情變化，</w:t>
      </w:r>
      <w:r w:rsidRPr="00915CE0">
        <w:rPr>
          <w:rFonts w:hint="eastAsia"/>
          <w:b/>
        </w:rPr>
        <w:t>故宮文物基金</w:t>
      </w:r>
      <w:r w:rsidR="00614E80">
        <w:rPr>
          <w:rFonts w:hint="eastAsia"/>
          <w:b/>
        </w:rPr>
        <w:t>109年度由餘轉絀，</w:t>
      </w:r>
      <w:r w:rsidRPr="00915CE0">
        <w:rPr>
          <w:rFonts w:hint="eastAsia"/>
          <w:b/>
        </w:rPr>
        <w:t>112年度</w:t>
      </w:r>
      <w:r w:rsidR="00614E80">
        <w:rPr>
          <w:rFonts w:hint="eastAsia"/>
          <w:b/>
        </w:rPr>
        <w:t>起</w:t>
      </w:r>
      <w:r w:rsidRPr="00915CE0">
        <w:rPr>
          <w:rFonts w:hint="eastAsia"/>
          <w:b/>
        </w:rPr>
        <w:t>轉絀為餘，</w:t>
      </w:r>
      <w:r w:rsidR="00614E80">
        <w:rPr>
          <w:rFonts w:hint="eastAsia"/>
          <w:b/>
        </w:rPr>
        <w:t>115年度預算案本期賸餘持續成長</w:t>
      </w:r>
    </w:p>
    <w:p w14:paraId="50D7548D" w14:textId="13DB0137" w:rsidR="00915CE0" w:rsidRDefault="00915CE0" w:rsidP="00915CE0">
      <w:pPr>
        <w:pStyle w:val="21"/>
        <w:ind w:left="850" w:firstLine="566"/>
      </w:pPr>
      <w:r w:rsidRPr="00915CE0">
        <w:rPr>
          <w:rFonts w:hint="eastAsia"/>
        </w:rPr>
        <w:t>故宮文物基金</w:t>
      </w:r>
      <w:r>
        <w:rPr>
          <w:rFonts w:hint="eastAsia"/>
        </w:rPr>
        <w:t>108年度決算賸餘1億1,774萬6千元，惟自</w:t>
      </w:r>
      <w:r w:rsidRPr="00915CE0">
        <w:rPr>
          <w:rFonts w:hint="eastAsia"/>
        </w:rPr>
        <w:t>109年度起由餘轉絀，109至111年度決算短絀各為4,041萬2千元、4,626萬2千元、3,567萬8千元</w:t>
      </w:r>
      <w:r>
        <w:rPr>
          <w:rFonts w:hint="eastAsia"/>
        </w:rPr>
        <w:t>，主要係</w:t>
      </w:r>
      <w:r w:rsidRPr="00915CE0">
        <w:rPr>
          <w:rFonts w:hint="eastAsia"/>
        </w:rPr>
        <w:t>受COVID-19疫情影響，我國實施邊境管制與國內三級警戒，致國際觀光客來臺人數及參訪故宮人次漸少</w:t>
      </w:r>
      <w:r>
        <w:rPr>
          <w:rFonts w:hint="eastAsia"/>
        </w:rPr>
        <w:t>。</w:t>
      </w:r>
    </w:p>
    <w:p w14:paraId="127A76FB" w14:textId="7C0CE952" w:rsidR="00915CE0" w:rsidRDefault="00915CE0" w:rsidP="00915CE0">
      <w:pPr>
        <w:pStyle w:val="21"/>
        <w:ind w:left="850" w:firstLine="566"/>
      </w:pPr>
      <w:r>
        <w:rPr>
          <w:rFonts w:hint="eastAsia"/>
        </w:rPr>
        <w:t>隨著疫情降溫與</w:t>
      </w:r>
      <w:r w:rsidRPr="00915CE0">
        <w:rPr>
          <w:rFonts w:hint="eastAsia"/>
        </w:rPr>
        <w:t>人際交流</w:t>
      </w:r>
      <w:r>
        <w:rPr>
          <w:rFonts w:hint="eastAsia"/>
        </w:rPr>
        <w:t>恢復如常，</w:t>
      </w:r>
      <w:r w:rsidR="00614E80">
        <w:rPr>
          <w:rFonts w:hint="eastAsia"/>
        </w:rPr>
        <w:t>參觀人次逐漸回升，</w:t>
      </w:r>
      <w:r w:rsidRPr="00915CE0">
        <w:rPr>
          <w:rFonts w:hint="eastAsia"/>
        </w:rPr>
        <w:t>故宮文物基金自112年度起轉絀為餘，112與113年度決算賸餘</w:t>
      </w:r>
      <w:r>
        <w:rPr>
          <w:rFonts w:hint="eastAsia"/>
        </w:rPr>
        <w:t>分別為</w:t>
      </w:r>
      <w:r w:rsidRPr="00915CE0">
        <w:rPr>
          <w:rFonts w:hint="eastAsia"/>
        </w:rPr>
        <w:t>3,464萬1千元及4,570萬2千元，至114與115年度預算案賸餘各續增為4,663萬元及5,624萬9千元(詳表</w:t>
      </w:r>
      <w:r>
        <w:rPr>
          <w:rFonts w:hint="eastAsia"/>
        </w:rPr>
        <w:t>1)</w:t>
      </w:r>
      <w:r w:rsidRPr="00915CE0">
        <w:rPr>
          <w:rFonts w:hint="eastAsia"/>
        </w:rPr>
        <w:t>。</w:t>
      </w:r>
    </w:p>
    <w:p w14:paraId="5AFA9D88" w14:textId="4ED9845E" w:rsidR="00915CE0" w:rsidRPr="00915CE0" w:rsidRDefault="00915CE0" w:rsidP="00B4153F">
      <w:pPr>
        <w:pStyle w:val="afb"/>
        <w:ind w:left="850" w:hanging="850"/>
      </w:pPr>
      <w:r w:rsidRPr="00915CE0">
        <w:rPr>
          <w:rFonts w:hint="eastAsia"/>
        </w:rPr>
        <w:t>表</w:t>
      </w:r>
      <w:r>
        <w:rPr>
          <w:rFonts w:hint="eastAsia"/>
        </w:rPr>
        <w:t>1</w:t>
      </w:r>
      <w:r w:rsidRPr="00915CE0">
        <w:rPr>
          <w:rFonts w:hint="eastAsia"/>
        </w:rPr>
        <w:t xml:space="preserve">  108至115年度故宮文物基金收支餘絀概況表</w:t>
      </w:r>
      <w:r w:rsidR="00B4153F">
        <w:rPr>
          <w:rFonts w:hint="eastAsia"/>
        </w:rPr>
        <w:t xml:space="preserve">  </w:t>
      </w:r>
      <w:r w:rsidRPr="00B4153F">
        <w:rPr>
          <w:rFonts w:hint="eastAsia"/>
          <w:b w:val="0"/>
          <w:bCs/>
          <w:sz w:val="24"/>
          <w:szCs w:val="24"/>
        </w:rPr>
        <w:t>單位：新臺幣千元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16"/>
        <w:gridCol w:w="848"/>
        <w:gridCol w:w="954"/>
        <w:gridCol w:w="954"/>
        <w:gridCol w:w="954"/>
        <w:gridCol w:w="955"/>
        <w:gridCol w:w="954"/>
        <w:gridCol w:w="954"/>
        <w:gridCol w:w="958"/>
      </w:tblGrid>
      <w:tr w:rsidR="00915CE0" w:rsidRPr="006478C0" w14:paraId="688FB30D" w14:textId="77777777" w:rsidTr="00B212B7">
        <w:trPr>
          <w:tblHeader/>
        </w:trPr>
        <w:tc>
          <w:tcPr>
            <w:tcW w:w="1116" w:type="dxa"/>
            <w:shd w:val="clear" w:color="auto" w:fill="auto"/>
            <w:vAlign w:val="center"/>
          </w:tcPr>
          <w:p w14:paraId="5B7A4B10" w14:textId="77777777" w:rsidR="00915CE0" w:rsidRPr="006478C0" w:rsidRDefault="00915CE0" w:rsidP="00B212B7">
            <w:pPr>
              <w:pStyle w:val="141"/>
              <w:ind w:left="567" w:hanging="567"/>
              <w:jc w:val="center"/>
              <w:rPr>
                <w:b/>
                <w:spacing w:val="-20"/>
              </w:rPr>
            </w:pPr>
            <w:r w:rsidRPr="006478C0">
              <w:rPr>
                <w:rFonts w:hint="eastAsia"/>
                <w:b/>
                <w:spacing w:val="-20"/>
              </w:rPr>
              <w:t>項目</w:t>
            </w:r>
          </w:p>
        </w:tc>
        <w:tc>
          <w:tcPr>
            <w:tcW w:w="848" w:type="dxa"/>
            <w:shd w:val="clear" w:color="auto" w:fill="auto"/>
            <w:vAlign w:val="center"/>
          </w:tcPr>
          <w:p w14:paraId="7D9E8AC9" w14:textId="77777777" w:rsidR="00915CE0" w:rsidRDefault="00915CE0" w:rsidP="00B212B7">
            <w:pPr>
              <w:pStyle w:val="141"/>
              <w:ind w:left="567" w:hanging="567"/>
              <w:jc w:val="center"/>
              <w:rPr>
                <w:b/>
                <w:spacing w:val="-20"/>
              </w:rPr>
            </w:pPr>
            <w:r w:rsidRPr="006478C0">
              <w:rPr>
                <w:rFonts w:hint="eastAsia"/>
                <w:b/>
                <w:spacing w:val="-20"/>
              </w:rPr>
              <w:t>108年度</w:t>
            </w:r>
          </w:p>
          <w:p w14:paraId="463F4964" w14:textId="77777777" w:rsidR="00915CE0" w:rsidRPr="006478C0" w:rsidRDefault="00915CE0" w:rsidP="00B212B7">
            <w:pPr>
              <w:pStyle w:val="141"/>
              <w:ind w:left="567" w:hanging="567"/>
              <w:jc w:val="center"/>
              <w:rPr>
                <w:b/>
                <w:spacing w:val="-20"/>
              </w:rPr>
            </w:pPr>
            <w:r>
              <w:rPr>
                <w:rFonts w:hint="eastAsia"/>
                <w:b/>
                <w:spacing w:val="-20"/>
              </w:rPr>
              <w:t>決算數</w:t>
            </w:r>
          </w:p>
        </w:tc>
        <w:tc>
          <w:tcPr>
            <w:tcW w:w="954" w:type="dxa"/>
            <w:shd w:val="clear" w:color="auto" w:fill="auto"/>
            <w:vAlign w:val="center"/>
          </w:tcPr>
          <w:p w14:paraId="04EF4B49" w14:textId="77777777" w:rsidR="00915CE0" w:rsidRDefault="00915CE0" w:rsidP="00B212B7">
            <w:pPr>
              <w:pStyle w:val="141"/>
              <w:ind w:left="567" w:hanging="567"/>
              <w:jc w:val="center"/>
              <w:rPr>
                <w:b/>
                <w:spacing w:val="-20"/>
              </w:rPr>
            </w:pPr>
            <w:r w:rsidRPr="006478C0">
              <w:rPr>
                <w:rFonts w:hint="eastAsia"/>
                <w:b/>
                <w:spacing w:val="-20"/>
              </w:rPr>
              <w:t>109年度</w:t>
            </w:r>
          </w:p>
          <w:p w14:paraId="6B27EDB5" w14:textId="77777777" w:rsidR="00915CE0" w:rsidRPr="006478C0" w:rsidRDefault="00915CE0" w:rsidP="00B212B7">
            <w:pPr>
              <w:pStyle w:val="141"/>
              <w:ind w:left="567" w:hanging="567"/>
              <w:jc w:val="center"/>
              <w:rPr>
                <w:b/>
                <w:spacing w:val="-20"/>
              </w:rPr>
            </w:pPr>
            <w:r w:rsidRPr="00CA08FA">
              <w:rPr>
                <w:rFonts w:hint="eastAsia"/>
                <w:b/>
                <w:spacing w:val="-20"/>
              </w:rPr>
              <w:t>決算數</w:t>
            </w:r>
          </w:p>
        </w:tc>
        <w:tc>
          <w:tcPr>
            <w:tcW w:w="954" w:type="dxa"/>
            <w:shd w:val="clear" w:color="auto" w:fill="auto"/>
            <w:vAlign w:val="center"/>
          </w:tcPr>
          <w:p w14:paraId="75D72FD0" w14:textId="77777777" w:rsidR="00915CE0" w:rsidRDefault="00915CE0" w:rsidP="00B212B7">
            <w:pPr>
              <w:pStyle w:val="141"/>
              <w:ind w:left="567" w:hanging="567"/>
              <w:jc w:val="center"/>
              <w:rPr>
                <w:b/>
                <w:spacing w:val="-20"/>
              </w:rPr>
            </w:pPr>
            <w:r w:rsidRPr="006478C0">
              <w:rPr>
                <w:rFonts w:hint="eastAsia"/>
                <w:b/>
                <w:spacing w:val="-20"/>
              </w:rPr>
              <w:t>1</w:t>
            </w:r>
            <w:r w:rsidRPr="006478C0">
              <w:rPr>
                <w:b/>
                <w:spacing w:val="-20"/>
              </w:rPr>
              <w:t>1</w:t>
            </w:r>
            <w:r w:rsidRPr="006478C0">
              <w:rPr>
                <w:rFonts w:hint="eastAsia"/>
                <w:b/>
                <w:spacing w:val="-20"/>
              </w:rPr>
              <w:t>0年度</w:t>
            </w:r>
          </w:p>
          <w:p w14:paraId="5B523087" w14:textId="77777777" w:rsidR="00915CE0" w:rsidRPr="006478C0" w:rsidRDefault="00915CE0" w:rsidP="00B212B7">
            <w:pPr>
              <w:pStyle w:val="141"/>
              <w:ind w:left="567" w:hanging="567"/>
              <w:jc w:val="center"/>
              <w:rPr>
                <w:b/>
                <w:spacing w:val="-20"/>
              </w:rPr>
            </w:pPr>
            <w:r w:rsidRPr="00CA08FA">
              <w:rPr>
                <w:rFonts w:hint="eastAsia"/>
                <w:b/>
                <w:spacing w:val="-20"/>
              </w:rPr>
              <w:t>決算數</w:t>
            </w:r>
          </w:p>
        </w:tc>
        <w:tc>
          <w:tcPr>
            <w:tcW w:w="954" w:type="dxa"/>
            <w:shd w:val="clear" w:color="auto" w:fill="auto"/>
            <w:vAlign w:val="center"/>
          </w:tcPr>
          <w:p w14:paraId="7B1C8F85" w14:textId="77777777" w:rsidR="00915CE0" w:rsidRDefault="00915CE0" w:rsidP="00B212B7">
            <w:pPr>
              <w:pStyle w:val="141"/>
              <w:ind w:left="567" w:hanging="567"/>
              <w:jc w:val="center"/>
              <w:rPr>
                <w:b/>
                <w:spacing w:val="-20"/>
              </w:rPr>
            </w:pPr>
            <w:r w:rsidRPr="006478C0">
              <w:rPr>
                <w:rFonts w:hint="eastAsia"/>
                <w:b/>
                <w:spacing w:val="-20"/>
              </w:rPr>
              <w:t>111年度</w:t>
            </w:r>
          </w:p>
          <w:p w14:paraId="11BAD16A" w14:textId="77777777" w:rsidR="00915CE0" w:rsidRPr="006478C0" w:rsidRDefault="00915CE0" w:rsidP="00B212B7">
            <w:pPr>
              <w:pStyle w:val="141"/>
              <w:ind w:left="567" w:hanging="567"/>
              <w:jc w:val="center"/>
              <w:rPr>
                <w:b/>
                <w:spacing w:val="-20"/>
              </w:rPr>
            </w:pPr>
            <w:r w:rsidRPr="00CA08FA">
              <w:rPr>
                <w:rFonts w:hint="eastAsia"/>
                <w:b/>
                <w:spacing w:val="-20"/>
              </w:rPr>
              <w:t>決算數</w:t>
            </w:r>
          </w:p>
        </w:tc>
        <w:tc>
          <w:tcPr>
            <w:tcW w:w="955" w:type="dxa"/>
            <w:vAlign w:val="center"/>
          </w:tcPr>
          <w:p w14:paraId="470078CB" w14:textId="77777777" w:rsidR="00915CE0" w:rsidRDefault="00915CE0" w:rsidP="00B212B7">
            <w:pPr>
              <w:pStyle w:val="141"/>
              <w:ind w:left="567" w:hanging="567"/>
              <w:jc w:val="center"/>
              <w:rPr>
                <w:b/>
                <w:spacing w:val="-20"/>
              </w:rPr>
            </w:pPr>
            <w:r w:rsidRPr="006478C0">
              <w:rPr>
                <w:rFonts w:hint="eastAsia"/>
                <w:b/>
                <w:spacing w:val="-20"/>
              </w:rPr>
              <w:t>1</w:t>
            </w:r>
            <w:r w:rsidRPr="006478C0">
              <w:rPr>
                <w:b/>
                <w:spacing w:val="-20"/>
              </w:rPr>
              <w:t>12</w:t>
            </w:r>
            <w:r w:rsidRPr="006478C0">
              <w:rPr>
                <w:rFonts w:hint="eastAsia"/>
                <w:b/>
                <w:spacing w:val="-20"/>
              </w:rPr>
              <w:t>年度</w:t>
            </w:r>
          </w:p>
          <w:p w14:paraId="7826E0CE" w14:textId="77777777" w:rsidR="00915CE0" w:rsidRPr="006478C0" w:rsidRDefault="00915CE0" w:rsidP="00B212B7">
            <w:pPr>
              <w:pStyle w:val="141"/>
              <w:ind w:left="567" w:hanging="567"/>
              <w:jc w:val="center"/>
              <w:rPr>
                <w:b/>
                <w:spacing w:val="-20"/>
              </w:rPr>
            </w:pPr>
            <w:r w:rsidRPr="00CA08FA">
              <w:rPr>
                <w:rFonts w:hint="eastAsia"/>
                <w:b/>
                <w:spacing w:val="-20"/>
              </w:rPr>
              <w:t>決算數</w:t>
            </w:r>
          </w:p>
        </w:tc>
        <w:tc>
          <w:tcPr>
            <w:tcW w:w="954" w:type="dxa"/>
            <w:vAlign w:val="center"/>
          </w:tcPr>
          <w:p w14:paraId="068B2F9B" w14:textId="77777777" w:rsidR="00915CE0" w:rsidRDefault="00915CE0" w:rsidP="00B212B7">
            <w:pPr>
              <w:pStyle w:val="141"/>
              <w:ind w:left="567" w:hanging="567"/>
              <w:jc w:val="center"/>
              <w:rPr>
                <w:b/>
                <w:spacing w:val="-20"/>
              </w:rPr>
            </w:pPr>
            <w:r w:rsidRPr="006478C0">
              <w:rPr>
                <w:rFonts w:hint="eastAsia"/>
                <w:b/>
                <w:spacing w:val="-20"/>
              </w:rPr>
              <w:t>113年度</w:t>
            </w:r>
          </w:p>
          <w:p w14:paraId="24AE0F06" w14:textId="77777777" w:rsidR="00915CE0" w:rsidRPr="006478C0" w:rsidRDefault="00915CE0" w:rsidP="00B212B7">
            <w:pPr>
              <w:pStyle w:val="141"/>
              <w:ind w:left="567" w:hanging="567"/>
              <w:jc w:val="center"/>
              <w:rPr>
                <w:b/>
                <w:spacing w:val="-20"/>
              </w:rPr>
            </w:pPr>
            <w:r>
              <w:rPr>
                <w:rFonts w:hint="eastAsia"/>
                <w:b/>
                <w:spacing w:val="-20"/>
              </w:rPr>
              <w:t>決算數</w:t>
            </w:r>
          </w:p>
        </w:tc>
        <w:tc>
          <w:tcPr>
            <w:tcW w:w="954" w:type="dxa"/>
            <w:vAlign w:val="center"/>
          </w:tcPr>
          <w:p w14:paraId="4483181F" w14:textId="77777777" w:rsidR="00915CE0" w:rsidRDefault="00915CE0" w:rsidP="00B212B7">
            <w:pPr>
              <w:pStyle w:val="141"/>
              <w:ind w:left="567" w:hanging="567"/>
              <w:jc w:val="center"/>
              <w:rPr>
                <w:b/>
                <w:spacing w:val="-20"/>
              </w:rPr>
            </w:pPr>
            <w:r>
              <w:rPr>
                <w:rFonts w:hint="eastAsia"/>
                <w:b/>
                <w:spacing w:val="-20"/>
              </w:rPr>
              <w:t>114年度</w:t>
            </w:r>
          </w:p>
          <w:p w14:paraId="744126EA" w14:textId="77777777" w:rsidR="00915CE0" w:rsidRPr="006478C0" w:rsidRDefault="00915CE0" w:rsidP="00B212B7">
            <w:pPr>
              <w:pStyle w:val="141"/>
              <w:ind w:left="567" w:hanging="567"/>
              <w:jc w:val="center"/>
              <w:rPr>
                <w:b/>
                <w:spacing w:val="-20"/>
              </w:rPr>
            </w:pPr>
            <w:r>
              <w:rPr>
                <w:rFonts w:hint="eastAsia"/>
                <w:b/>
                <w:spacing w:val="-20"/>
              </w:rPr>
              <w:t>預算案數</w:t>
            </w:r>
          </w:p>
        </w:tc>
        <w:tc>
          <w:tcPr>
            <w:tcW w:w="958" w:type="dxa"/>
            <w:vAlign w:val="center"/>
          </w:tcPr>
          <w:p w14:paraId="027ECE0E" w14:textId="77777777" w:rsidR="00915CE0" w:rsidRDefault="00915CE0" w:rsidP="00B212B7">
            <w:pPr>
              <w:pStyle w:val="141"/>
              <w:ind w:left="567" w:hanging="567"/>
              <w:jc w:val="center"/>
              <w:rPr>
                <w:b/>
                <w:spacing w:val="-20"/>
              </w:rPr>
            </w:pPr>
            <w:r>
              <w:rPr>
                <w:rFonts w:hint="eastAsia"/>
                <w:b/>
                <w:spacing w:val="-20"/>
              </w:rPr>
              <w:t>1</w:t>
            </w:r>
            <w:r>
              <w:rPr>
                <w:b/>
                <w:spacing w:val="-20"/>
              </w:rPr>
              <w:t>1</w:t>
            </w:r>
            <w:r>
              <w:rPr>
                <w:rFonts w:hint="eastAsia"/>
                <w:b/>
                <w:spacing w:val="-20"/>
              </w:rPr>
              <w:t>5年度</w:t>
            </w:r>
          </w:p>
          <w:p w14:paraId="55B3AA0E" w14:textId="77777777" w:rsidR="00915CE0" w:rsidRPr="006478C0" w:rsidRDefault="00915CE0" w:rsidP="00B212B7">
            <w:pPr>
              <w:pStyle w:val="141"/>
              <w:ind w:left="567" w:hanging="567"/>
              <w:jc w:val="center"/>
              <w:rPr>
                <w:b/>
                <w:spacing w:val="-20"/>
              </w:rPr>
            </w:pPr>
            <w:r w:rsidRPr="00CA08FA">
              <w:rPr>
                <w:rFonts w:hint="eastAsia"/>
                <w:b/>
                <w:spacing w:val="-20"/>
              </w:rPr>
              <w:t>預算案數</w:t>
            </w:r>
          </w:p>
        </w:tc>
      </w:tr>
      <w:tr w:rsidR="00915CE0" w:rsidRPr="006478C0" w14:paraId="77B16894" w14:textId="77777777" w:rsidTr="00915CE0">
        <w:tc>
          <w:tcPr>
            <w:tcW w:w="1116" w:type="dxa"/>
            <w:shd w:val="clear" w:color="auto" w:fill="auto"/>
            <w:vAlign w:val="center"/>
          </w:tcPr>
          <w:p w14:paraId="6BD4F401" w14:textId="77777777" w:rsidR="00915CE0" w:rsidRPr="00915CE0" w:rsidRDefault="00915CE0" w:rsidP="00915CE0">
            <w:pPr>
              <w:pStyle w:val="141"/>
              <w:rPr>
                <w:spacing w:val="-20"/>
              </w:rPr>
            </w:pPr>
            <w:r w:rsidRPr="00915CE0">
              <w:rPr>
                <w:rFonts w:hint="eastAsia"/>
                <w:spacing w:val="-20"/>
              </w:rPr>
              <w:t>業務收入</w:t>
            </w:r>
          </w:p>
        </w:tc>
        <w:tc>
          <w:tcPr>
            <w:tcW w:w="848" w:type="dxa"/>
            <w:shd w:val="clear" w:color="auto" w:fill="auto"/>
            <w:vAlign w:val="center"/>
          </w:tcPr>
          <w:p w14:paraId="63A1B4FC" w14:textId="77777777" w:rsidR="00915CE0" w:rsidRPr="009F2DF2" w:rsidRDefault="00915CE0" w:rsidP="00B212B7">
            <w:pPr>
              <w:pStyle w:val="141"/>
              <w:ind w:left="567" w:hanging="567"/>
              <w:jc w:val="right"/>
              <w:rPr>
                <w:spacing w:val="-20"/>
              </w:rPr>
            </w:pPr>
            <w:r w:rsidRPr="009F2DF2">
              <w:rPr>
                <w:rFonts w:hint="eastAsia"/>
                <w:spacing w:val="-20"/>
              </w:rPr>
              <w:t>564,</w:t>
            </w:r>
            <w:r w:rsidRPr="009F2DF2">
              <w:rPr>
                <w:spacing w:val="-20"/>
              </w:rPr>
              <w:t>296</w:t>
            </w:r>
          </w:p>
        </w:tc>
        <w:tc>
          <w:tcPr>
            <w:tcW w:w="954" w:type="dxa"/>
            <w:shd w:val="clear" w:color="auto" w:fill="auto"/>
            <w:vAlign w:val="center"/>
          </w:tcPr>
          <w:p w14:paraId="4DA913AB" w14:textId="77777777" w:rsidR="00915CE0" w:rsidRPr="009F2DF2" w:rsidRDefault="00915CE0" w:rsidP="00B212B7">
            <w:pPr>
              <w:pStyle w:val="141"/>
              <w:ind w:left="567" w:hanging="567"/>
              <w:jc w:val="right"/>
              <w:rPr>
                <w:spacing w:val="-20"/>
              </w:rPr>
            </w:pPr>
            <w:r w:rsidRPr="009F2DF2">
              <w:rPr>
                <w:spacing w:val="-20"/>
              </w:rPr>
              <w:t>137,153</w:t>
            </w:r>
          </w:p>
        </w:tc>
        <w:tc>
          <w:tcPr>
            <w:tcW w:w="954" w:type="dxa"/>
            <w:shd w:val="clear" w:color="auto" w:fill="auto"/>
            <w:vAlign w:val="center"/>
          </w:tcPr>
          <w:p w14:paraId="6A646514" w14:textId="77777777" w:rsidR="00915CE0" w:rsidRPr="009F2DF2" w:rsidRDefault="00915CE0" w:rsidP="00B212B7">
            <w:pPr>
              <w:pStyle w:val="141"/>
              <w:ind w:left="567" w:hanging="567"/>
              <w:jc w:val="right"/>
              <w:rPr>
                <w:spacing w:val="-20"/>
              </w:rPr>
            </w:pPr>
            <w:r w:rsidRPr="009F2DF2">
              <w:rPr>
                <w:spacing w:val="-20"/>
              </w:rPr>
              <w:t>116,238</w:t>
            </w:r>
          </w:p>
        </w:tc>
        <w:tc>
          <w:tcPr>
            <w:tcW w:w="954" w:type="dxa"/>
            <w:shd w:val="clear" w:color="auto" w:fill="auto"/>
            <w:vAlign w:val="center"/>
          </w:tcPr>
          <w:p w14:paraId="2886A7EE" w14:textId="77777777" w:rsidR="00915CE0" w:rsidRPr="009F2DF2" w:rsidRDefault="00915CE0" w:rsidP="00B212B7">
            <w:pPr>
              <w:pStyle w:val="141"/>
              <w:ind w:left="567" w:hanging="567"/>
              <w:jc w:val="right"/>
              <w:rPr>
                <w:spacing w:val="-20"/>
              </w:rPr>
            </w:pPr>
            <w:r w:rsidRPr="009F2DF2">
              <w:rPr>
                <w:spacing w:val="-20"/>
              </w:rPr>
              <w:t>143,597</w:t>
            </w:r>
          </w:p>
        </w:tc>
        <w:tc>
          <w:tcPr>
            <w:tcW w:w="955" w:type="dxa"/>
            <w:vAlign w:val="center"/>
          </w:tcPr>
          <w:p w14:paraId="50E50C02" w14:textId="77777777" w:rsidR="00915CE0" w:rsidRPr="009F2DF2" w:rsidRDefault="00915CE0" w:rsidP="00B212B7">
            <w:pPr>
              <w:pStyle w:val="141"/>
              <w:ind w:left="567" w:hanging="567"/>
              <w:jc w:val="right"/>
              <w:rPr>
                <w:spacing w:val="-20"/>
              </w:rPr>
            </w:pPr>
            <w:r w:rsidRPr="009F2DF2">
              <w:rPr>
                <w:rFonts w:hint="eastAsia"/>
                <w:spacing w:val="-20"/>
              </w:rPr>
              <w:t>310,694</w:t>
            </w:r>
          </w:p>
        </w:tc>
        <w:tc>
          <w:tcPr>
            <w:tcW w:w="954" w:type="dxa"/>
            <w:vAlign w:val="center"/>
          </w:tcPr>
          <w:p w14:paraId="7E0A8B8E" w14:textId="77777777" w:rsidR="00915CE0" w:rsidRPr="009F2DF2" w:rsidRDefault="00915CE0" w:rsidP="00B212B7">
            <w:pPr>
              <w:pStyle w:val="141"/>
              <w:ind w:left="567" w:hanging="567"/>
              <w:jc w:val="right"/>
              <w:rPr>
                <w:spacing w:val="-20"/>
              </w:rPr>
            </w:pPr>
            <w:r w:rsidRPr="009F2DF2">
              <w:rPr>
                <w:rFonts w:hint="eastAsia"/>
                <w:spacing w:val="-20"/>
              </w:rPr>
              <w:t>372,035</w:t>
            </w:r>
          </w:p>
        </w:tc>
        <w:tc>
          <w:tcPr>
            <w:tcW w:w="954" w:type="dxa"/>
            <w:vAlign w:val="center"/>
          </w:tcPr>
          <w:p w14:paraId="7598B6D3" w14:textId="77777777" w:rsidR="00915CE0" w:rsidRPr="009F2DF2" w:rsidRDefault="00915CE0" w:rsidP="00B212B7">
            <w:pPr>
              <w:pStyle w:val="141"/>
              <w:ind w:left="567" w:hanging="567"/>
              <w:jc w:val="right"/>
              <w:rPr>
                <w:spacing w:val="-20"/>
              </w:rPr>
            </w:pPr>
            <w:r w:rsidRPr="009F2DF2">
              <w:rPr>
                <w:spacing w:val="-20"/>
              </w:rPr>
              <w:t>448,598</w:t>
            </w:r>
          </w:p>
        </w:tc>
        <w:tc>
          <w:tcPr>
            <w:tcW w:w="958" w:type="dxa"/>
            <w:vAlign w:val="center"/>
          </w:tcPr>
          <w:p w14:paraId="7EAAC0BF" w14:textId="77777777" w:rsidR="00915CE0" w:rsidRPr="009F2DF2" w:rsidRDefault="00915CE0" w:rsidP="00B212B7">
            <w:pPr>
              <w:pStyle w:val="141"/>
              <w:ind w:left="567" w:hanging="567"/>
              <w:jc w:val="right"/>
              <w:rPr>
                <w:spacing w:val="-20"/>
              </w:rPr>
            </w:pPr>
            <w:r w:rsidRPr="009F2DF2">
              <w:rPr>
                <w:rFonts w:hint="eastAsia"/>
                <w:spacing w:val="-20"/>
              </w:rPr>
              <w:t>472,426</w:t>
            </w:r>
          </w:p>
        </w:tc>
      </w:tr>
      <w:tr w:rsidR="00915CE0" w:rsidRPr="006478C0" w14:paraId="5A685698" w14:textId="77777777" w:rsidTr="00915CE0">
        <w:tc>
          <w:tcPr>
            <w:tcW w:w="1116" w:type="dxa"/>
            <w:shd w:val="clear" w:color="auto" w:fill="auto"/>
            <w:vAlign w:val="center"/>
          </w:tcPr>
          <w:p w14:paraId="6C05E615" w14:textId="77777777" w:rsidR="00915CE0" w:rsidRPr="00915CE0" w:rsidRDefault="00915CE0" w:rsidP="00915CE0">
            <w:pPr>
              <w:pStyle w:val="141"/>
              <w:rPr>
                <w:spacing w:val="-20"/>
              </w:rPr>
            </w:pPr>
            <w:r w:rsidRPr="00915CE0">
              <w:rPr>
                <w:rFonts w:hint="eastAsia"/>
                <w:spacing w:val="-20"/>
              </w:rPr>
              <w:t>業務成本與費用</w:t>
            </w:r>
          </w:p>
        </w:tc>
        <w:tc>
          <w:tcPr>
            <w:tcW w:w="848" w:type="dxa"/>
            <w:shd w:val="clear" w:color="auto" w:fill="auto"/>
            <w:vAlign w:val="center"/>
          </w:tcPr>
          <w:p w14:paraId="39589842" w14:textId="77777777" w:rsidR="00915CE0" w:rsidRPr="009F2DF2" w:rsidRDefault="00915CE0" w:rsidP="00B212B7">
            <w:pPr>
              <w:pStyle w:val="141"/>
              <w:ind w:left="567" w:hanging="567"/>
              <w:jc w:val="right"/>
              <w:rPr>
                <w:spacing w:val="-20"/>
              </w:rPr>
            </w:pPr>
            <w:r w:rsidRPr="009F2DF2">
              <w:rPr>
                <w:rFonts w:hint="eastAsia"/>
                <w:spacing w:val="-20"/>
              </w:rPr>
              <w:t>5</w:t>
            </w:r>
            <w:r w:rsidRPr="009F2DF2">
              <w:rPr>
                <w:spacing w:val="-20"/>
              </w:rPr>
              <w:t>09,3</w:t>
            </w:r>
            <w:r w:rsidRPr="009F2DF2">
              <w:rPr>
                <w:rFonts w:hint="eastAsia"/>
                <w:spacing w:val="-20"/>
              </w:rPr>
              <w:t>2</w:t>
            </w:r>
            <w:r w:rsidRPr="009F2DF2">
              <w:rPr>
                <w:spacing w:val="-20"/>
              </w:rPr>
              <w:t>7</w:t>
            </w:r>
          </w:p>
        </w:tc>
        <w:tc>
          <w:tcPr>
            <w:tcW w:w="954" w:type="dxa"/>
            <w:shd w:val="clear" w:color="auto" w:fill="auto"/>
            <w:vAlign w:val="center"/>
          </w:tcPr>
          <w:p w14:paraId="16D5F3B8" w14:textId="77777777" w:rsidR="00915CE0" w:rsidRPr="009F2DF2" w:rsidRDefault="00915CE0" w:rsidP="00B212B7">
            <w:pPr>
              <w:pStyle w:val="141"/>
              <w:ind w:left="567" w:hanging="567"/>
              <w:jc w:val="right"/>
              <w:rPr>
                <w:spacing w:val="-20"/>
              </w:rPr>
            </w:pPr>
            <w:r w:rsidRPr="009F2DF2">
              <w:rPr>
                <w:spacing w:val="-20"/>
              </w:rPr>
              <w:t>199,183</w:t>
            </w:r>
          </w:p>
        </w:tc>
        <w:tc>
          <w:tcPr>
            <w:tcW w:w="954" w:type="dxa"/>
            <w:shd w:val="clear" w:color="auto" w:fill="auto"/>
            <w:vAlign w:val="center"/>
          </w:tcPr>
          <w:p w14:paraId="28F3A838" w14:textId="77777777" w:rsidR="00915CE0" w:rsidRPr="009F2DF2" w:rsidRDefault="00915CE0" w:rsidP="00B212B7">
            <w:pPr>
              <w:pStyle w:val="141"/>
              <w:ind w:left="567" w:hanging="567"/>
              <w:jc w:val="right"/>
              <w:rPr>
                <w:spacing w:val="-20"/>
              </w:rPr>
            </w:pPr>
            <w:r w:rsidRPr="009F2DF2">
              <w:rPr>
                <w:spacing w:val="-20"/>
              </w:rPr>
              <w:t>170,874</w:t>
            </w:r>
          </w:p>
        </w:tc>
        <w:tc>
          <w:tcPr>
            <w:tcW w:w="954" w:type="dxa"/>
            <w:shd w:val="clear" w:color="auto" w:fill="auto"/>
            <w:vAlign w:val="center"/>
          </w:tcPr>
          <w:p w14:paraId="26894609" w14:textId="77777777" w:rsidR="00915CE0" w:rsidRPr="009F2DF2" w:rsidRDefault="00915CE0" w:rsidP="00B212B7">
            <w:pPr>
              <w:pStyle w:val="141"/>
              <w:ind w:left="567" w:hanging="567"/>
              <w:jc w:val="right"/>
              <w:rPr>
                <w:spacing w:val="-20"/>
              </w:rPr>
            </w:pPr>
            <w:r w:rsidRPr="009F2DF2">
              <w:rPr>
                <w:spacing w:val="-20"/>
              </w:rPr>
              <w:t>184,321</w:t>
            </w:r>
          </w:p>
        </w:tc>
        <w:tc>
          <w:tcPr>
            <w:tcW w:w="955" w:type="dxa"/>
            <w:vAlign w:val="center"/>
          </w:tcPr>
          <w:p w14:paraId="7B508B00" w14:textId="77777777" w:rsidR="00915CE0" w:rsidRPr="009F2DF2" w:rsidRDefault="00915CE0" w:rsidP="00B212B7">
            <w:pPr>
              <w:pStyle w:val="141"/>
              <w:ind w:left="567" w:hanging="567"/>
              <w:jc w:val="right"/>
              <w:rPr>
                <w:spacing w:val="-20"/>
              </w:rPr>
            </w:pPr>
            <w:r w:rsidRPr="009F2DF2">
              <w:rPr>
                <w:rFonts w:hint="eastAsia"/>
                <w:spacing w:val="-20"/>
              </w:rPr>
              <w:t>286,350</w:t>
            </w:r>
          </w:p>
        </w:tc>
        <w:tc>
          <w:tcPr>
            <w:tcW w:w="954" w:type="dxa"/>
            <w:vAlign w:val="center"/>
          </w:tcPr>
          <w:p w14:paraId="5BF186FE" w14:textId="77777777" w:rsidR="00915CE0" w:rsidRPr="009F2DF2" w:rsidRDefault="00915CE0" w:rsidP="00B212B7">
            <w:pPr>
              <w:pStyle w:val="141"/>
              <w:ind w:left="567" w:hanging="567"/>
              <w:jc w:val="right"/>
              <w:rPr>
                <w:spacing w:val="-20"/>
              </w:rPr>
            </w:pPr>
            <w:r w:rsidRPr="009F2DF2">
              <w:rPr>
                <w:rFonts w:hint="eastAsia"/>
                <w:spacing w:val="-20"/>
              </w:rPr>
              <w:t>337,027</w:t>
            </w:r>
          </w:p>
        </w:tc>
        <w:tc>
          <w:tcPr>
            <w:tcW w:w="954" w:type="dxa"/>
            <w:vAlign w:val="center"/>
          </w:tcPr>
          <w:p w14:paraId="5BD4B230" w14:textId="77777777" w:rsidR="00915CE0" w:rsidRPr="009F2DF2" w:rsidRDefault="00915CE0" w:rsidP="00B212B7">
            <w:pPr>
              <w:pStyle w:val="141"/>
              <w:ind w:left="567" w:hanging="567"/>
              <w:jc w:val="right"/>
              <w:rPr>
                <w:spacing w:val="-20"/>
              </w:rPr>
            </w:pPr>
            <w:r w:rsidRPr="009F2DF2">
              <w:rPr>
                <w:rFonts w:hint="eastAsia"/>
                <w:spacing w:val="-20"/>
              </w:rPr>
              <w:t>4</w:t>
            </w:r>
            <w:r w:rsidRPr="009F2DF2">
              <w:rPr>
                <w:spacing w:val="-20"/>
              </w:rPr>
              <w:t>10,999</w:t>
            </w:r>
          </w:p>
        </w:tc>
        <w:tc>
          <w:tcPr>
            <w:tcW w:w="958" w:type="dxa"/>
            <w:vAlign w:val="center"/>
          </w:tcPr>
          <w:p w14:paraId="09C4B535" w14:textId="77777777" w:rsidR="00915CE0" w:rsidRPr="009F2DF2" w:rsidRDefault="00915CE0" w:rsidP="00B212B7">
            <w:pPr>
              <w:pStyle w:val="141"/>
              <w:ind w:left="567" w:hanging="567"/>
              <w:jc w:val="right"/>
              <w:rPr>
                <w:spacing w:val="-20"/>
              </w:rPr>
            </w:pPr>
            <w:r w:rsidRPr="009F2DF2">
              <w:rPr>
                <w:rFonts w:hint="eastAsia"/>
                <w:spacing w:val="-20"/>
              </w:rPr>
              <w:t>435,738</w:t>
            </w:r>
          </w:p>
        </w:tc>
      </w:tr>
      <w:tr w:rsidR="00915CE0" w:rsidRPr="006478C0" w14:paraId="75ADB785" w14:textId="77777777" w:rsidTr="00915CE0">
        <w:tc>
          <w:tcPr>
            <w:tcW w:w="1116" w:type="dxa"/>
            <w:shd w:val="clear" w:color="auto" w:fill="auto"/>
            <w:vAlign w:val="center"/>
          </w:tcPr>
          <w:p w14:paraId="6FCEE2BA" w14:textId="77777777" w:rsidR="00915CE0" w:rsidRPr="00915CE0" w:rsidRDefault="00915CE0" w:rsidP="00915CE0">
            <w:pPr>
              <w:pStyle w:val="141"/>
              <w:rPr>
                <w:spacing w:val="-20"/>
              </w:rPr>
            </w:pPr>
            <w:r w:rsidRPr="00915CE0">
              <w:rPr>
                <w:rFonts w:hint="eastAsia"/>
                <w:spacing w:val="-20"/>
              </w:rPr>
              <w:t>業務餘絀</w:t>
            </w:r>
          </w:p>
        </w:tc>
        <w:tc>
          <w:tcPr>
            <w:tcW w:w="848" w:type="dxa"/>
            <w:shd w:val="clear" w:color="auto" w:fill="auto"/>
            <w:vAlign w:val="center"/>
          </w:tcPr>
          <w:p w14:paraId="6EDCEDC8" w14:textId="77777777" w:rsidR="00915CE0" w:rsidRPr="009F2DF2" w:rsidRDefault="00915CE0" w:rsidP="00B212B7">
            <w:pPr>
              <w:pStyle w:val="141"/>
              <w:ind w:left="567" w:hanging="567"/>
              <w:jc w:val="right"/>
              <w:rPr>
                <w:spacing w:val="-20"/>
              </w:rPr>
            </w:pPr>
            <w:r w:rsidRPr="009F2DF2">
              <w:rPr>
                <w:rFonts w:hint="eastAsia"/>
                <w:spacing w:val="-20"/>
              </w:rPr>
              <w:t>5</w:t>
            </w:r>
            <w:r w:rsidRPr="009F2DF2">
              <w:rPr>
                <w:spacing w:val="-20"/>
              </w:rPr>
              <w:t>4,969</w:t>
            </w:r>
          </w:p>
        </w:tc>
        <w:tc>
          <w:tcPr>
            <w:tcW w:w="954" w:type="dxa"/>
            <w:shd w:val="clear" w:color="auto" w:fill="auto"/>
            <w:vAlign w:val="center"/>
          </w:tcPr>
          <w:p w14:paraId="2C9B075F" w14:textId="77777777" w:rsidR="00915CE0" w:rsidRPr="009F2DF2" w:rsidRDefault="00915CE0" w:rsidP="00B212B7">
            <w:pPr>
              <w:pStyle w:val="141"/>
              <w:ind w:left="567" w:hanging="567"/>
              <w:jc w:val="right"/>
              <w:rPr>
                <w:spacing w:val="-20"/>
              </w:rPr>
            </w:pPr>
            <w:r w:rsidRPr="009F2DF2">
              <w:rPr>
                <w:spacing w:val="-20"/>
              </w:rPr>
              <w:t>-62,030</w:t>
            </w:r>
          </w:p>
        </w:tc>
        <w:tc>
          <w:tcPr>
            <w:tcW w:w="954" w:type="dxa"/>
            <w:shd w:val="clear" w:color="auto" w:fill="auto"/>
            <w:vAlign w:val="center"/>
          </w:tcPr>
          <w:p w14:paraId="527688C6" w14:textId="77777777" w:rsidR="00915CE0" w:rsidRPr="009F2DF2" w:rsidRDefault="00915CE0" w:rsidP="00B212B7">
            <w:pPr>
              <w:pStyle w:val="141"/>
              <w:ind w:left="567" w:hanging="567"/>
              <w:jc w:val="right"/>
              <w:rPr>
                <w:spacing w:val="-20"/>
              </w:rPr>
            </w:pPr>
            <w:r w:rsidRPr="009F2DF2">
              <w:rPr>
                <w:spacing w:val="-20"/>
              </w:rPr>
              <w:t>-54,636</w:t>
            </w:r>
          </w:p>
        </w:tc>
        <w:tc>
          <w:tcPr>
            <w:tcW w:w="954" w:type="dxa"/>
            <w:shd w:val="clear" w:color="auto" w:fill="auto"/>
            <w:vAlign w:val="center"/>
          </w:tcPr>
          <w:p w14:paraId="2869F5CA" w14:textId="77777777" w:rsidR="00915CE0" w:rsidRPr="009F2DF2" w:rsidRDefault="00915CE0" w:rsidP="00B212B7">
            <w:pPr>
              <w:pStyle w:val="141"/>
              <w:ind w:left="567" w:hanging="567"/>
              <w:jc w:val="right"/>
              <w:rPr>
                <w:spacing w:val="-20"/>
              </w:rPr>
            </w:pPr>
            <w:r w:rsidRPr="009F2DF2">
              <w:rPr>
                <w:spacing w:val="-20"/>
              </w:rPr>
              <w:t>-40,724</w:t>
            </w:r>
          </w:p>
        </w:tc>
        <w:tc>
          <w:tcPr>
            <w:tcW w:w="955" w:type="dxa"/>
            <w:vAlign w:val="center"/>
          </w:tcPr>
          <w:p w14:paraId="04070268" w14:textId="77777777" w:rsidR="00915CE0" w:rsidRPr="009F2DF2" w:rsidRDefault="00915CE0" w:rsidP="00B212B7">
            <w:pPr>
              <w:pStyle w:val="141"/>
              <w:ind w:left="567" w:hanging="567"/>
              <w:jc w:val="right"/>
              <w:rPr>
                <w:spacing w:val="-20"/>
              </w:rPr>
            </w:pPr>
            <w:r w:rsidRPr="009F2DF2">
              <w:rPr>
                <w:rFonts w:hint="eastAsia"/>
                <w:spacing w:val="-20"/>
              </w:rPr>
              <w:t>24,344</w:t>
            </w:r>
          </w:p>
        </w:tc>
        <w:tc>
          <w:tcPr>
            <w:tcW w:w="954" w:type="dxa"/>
            <w:vAlign w:val="center"/>
          </w:tcPr>
          <w:p w14:paraId="1BF3EFDA" w14:textId="77777777" w:rsidR="00915CE0" w:rsidRPr="009F2DF2" w:rsidRDefault="00915CE0" w:rsidP="00B212B7">
            <w:pPr>
              <w:pStyle w:val="141"/>
              <w:ind w:left="567" w:hanging="567"/>
              <w:jc w:val="right"/>
              <w:rPr>
                <w:spacing w:val="-20"/>
              </w:rPr>
            </w:pPr>
            <w:r w:rsidRPr="009F2DF2">
              <w:rPr>
                <w:rFonts w:hint="eastAsia"/>
                <w:spacing w:val="-20"/>
              </w:rPr>
              <w:t>35,008</w:t>
            </w:r>
          </w:p>
        </w:tc>
        <w:tc>
          <w:tcPr>
            <w:tcW w:w="954" w:type="dxa"/>
            <w:vAlign w:val="center"/>
          </w:tcPr>
          <w:p w14:paraId="78454E24" w14:textId="77777777" w:rsidR="00915CE0" w:rsidRPr="009F2DF2" w:rsidRDefault="00915CE0" w:rsidP="00B212B7">
            <w:pPr>
              <w:pStyle w:val="141"/>
              <w:ind w:left="567" w:hanging="567"/>
              <w:jc w:val="right"/>
              <w:rPr>
                <w:spacing w:val="-20"/>
              </w:rPr>
            </w:pPr>
            <w:r w:rsidRPr="009F2DF2">
              <w:rPr>
                <w:rFonts w:hint="eastAsia"/>
                <w:spacing w:val="-20"/>
              </w:rPr>
              <w:t>3</w:t>
            </w:r>
            <w:r w:rsidRPr="009F2DF2">
              <w:rPr>
                <w:spacing w:val="-20"/>
              </w:rPr>
              <w:t>7,599</w:t>
            </w:r>
          </w:p>
        </w:tc>
        <w:tc>
          <w:tcPr>
            <w:tcW w:w="958" w:type="dxa"/>
            <w:vAlign w:val="center"/>
          </w:tcPr>
          <w:p w14:paraId="15D3B404" w14:textId="77777777" w:rsidR="00915CE0" w:rsidRPr="009F2DF2" w:rsidRDefault="00915CE0" w:rsidP="00B212B7">
            <w:pPr>
              <w:pStyle w:val="141"/>
              <w:ind w:left="567" w:hanging="567"/>
              <w:jc w:val="right"/>
              <w:rPr>
                <w:spacing w:val="-20"/>
              </w:rPr>
            </w:pPr>
            <w:r w:rsidRPr="009F2DF2">
              <w:rPr>
                <w:rFonts w:hint="eastAsia"/>
                <w:spacing w:val="-20"/>
              </w:rPr>
              <w:t>36,688</w:t>
            </w:r>
          </w:p>
        </w:tc>
      </w:tr>
      <w:tr w:rsidR="00915CE0" w:rsidRPr="006478C0" w14:paraId="21EF2D3D" w14:textId="77777777" w:rsidTr="00915CE0">
        <w:tc>
          <w:tcPr>
            <w:tcW w:w="1116" w:type="dxa"/>
            <w:shd w:val="clear" w:color="auto" w:fill="auto"/>
            <w:vAlign w:val="center"/>
          </w:tcPr>
          <w:p w14:paraId="246660C1" w14:textId="77777777" w:rsidR="00915CE0" w:rsidRPr="00915CE0" w:rsidRDefault="00915CE0" w:rsidP="00915CE0">
            <w:pPr>
              <w:pStyle w:val="141"/>
              <w:rPr>
                <w:spacing w:val="-20"/>
              </w:rPr>
            </w:pPr>
            <w:r w:rsidRPr="00915CE0">
              <w:rPr>
                <w:rFonts w:hint="eastAsia"/>
                <w:spacing w:val="-20"/>
              </w:rPr>
              <w:t>業務外收入</w:t>
            </w:r>
          </w:p>
        </w:tc>
        <w:tc>
          <w:tcPr>
            <w:tcW w:w="848" w:type="dxa"/>
            <w:shd w:val="clear" w:color="auto" w:fill="auto"/>
            <w:vAlign w:val="center"/>
          </w:tcPr>
          <w:p w14:paraId="069A9446" w14:textId="77777777" w:rsidR="00915CE0" w:rsidRPr="009F2DF2" w:rsidRDefault="00915CE0" w:rsidP="00B212B7">
            <w:pPr>
              <w:pStyle w:val="141"/>
              <w:ind w:left="567" w:hanging="567"/>
              <w:jc w:val="right"/>
              <w:rPr>
                <w:spacing w:val="-20"/>
              </w:rPr>
            </w:pPr>
            <w:r w:rsidRPr="009F2DF2">
              <w:rPr>
                <w:rFonts w:hint="eastAsia"/>
                <w:spacing w:val="-20"/>
              </w:rPr>
              <w:t>6</w:t>
            </w:r>
            <w:r w:rsidRPr="009F2DF2">
              <w:rPr>
                <w:spacing w:val="-20"/>
              </w:rPr>
              <w:t>2,777</w:t>
            </w:r>
          </w:p>
        </w:tc>
        <w:tc>
          <w:tcPr>
            <w:tcW w:w="954" w:type="dxa"/>
            <w:shd w:val="clear" w:color="auto" w:fill="auto"/>
            <w:vAlign w:val="center"/>
          </w:tcPr>
          <w:p w14:paraId="7336F1D5" w14:textId="77777777" w:rsidR="00915CE0" w:rsidRPr="009F2DF2" w:rsidRDefault="00915CE0" w:rsidP="00B212B7">
            <w:pPr>
              <w:pStyle w:val="141"/>
              <w:ind w:left="567" w:hanging="567"/>
              <w:jc w:val="right"/>
              <w:rPr>
                <w:spacing w:val="-20"/>
              </w:rPr>
            </w:pPr>
            <w:r w:rsidRPr="009F2DF2">
              <w:rPr>
                <w:spacing w:val="-20"/>
              </w:rPr>
              <w:t>21,619</w:t>
            </w:r>
          </w:p>
        </w:tc>
        <w:tc>
          <w:tcPr>
            <w:tcW w:w="954" w:type="dxa"/>
            <w:shd w:val="clear" w:color="auto" w:fill="auto"/>
            <w:vAlign w:val="center"/>
          </w:tcPr>
          <w:p w14:paraId="1DE85F42" w14:textId="77777777" w:rsidR="00915CE0" w:rsidRPr="009F2DF2" w:rsidRDefault="00915CE0" w:rsidP="00B212B7">
            <w:pPr>
              <w:pStyle w:val="141"/>
              <w:ind w:left="567" w:hanging="567"/>
              <w:jc w:val="right"/>
              <w:rPr>
                <w:spacing w:val="-20"/>
              </w:rPr>
            </w:pPr>
            <w:r w:rsidRPr="009F2DF2">
              <w:rPr>
                <w:spacing w:val="-20"/>
              </w:rPr>
              <w:t>8,390</w:t>
            </w:r>
          </w:p>
        </w:tc>
        <w:tc>
          <w:tcPr>
            <w:tcW w:w="954" w:type="dxa"/>
            <w:shd w:val="clear" w:color="auto" w:fill="auto"/>
            <w:vAlign w:val="center"/>
          </w:tcPr>
          <w:p w14:paraId="769B2996" w14:textId="77777777" w:rsidR="00915CE0" w:rsidRPr="009F2DF2" w:rsidRDefault="00915CE0" w:rsidP="00B212B7">
            <w:pPr>
              <w:pStyle w:val="141"/>
              <w:ind w:left="567" w:hanging="567"/>
              <w:jc w:val="right"/>
              <w:rPr>
                <w:spacing w:val="-20"/>
              </w:rPr>
            </w:pPr>
            <w:r w:rsidRPr="009F2DF2">
              <w:rPr>
                <w:spacing w:val="-20"/>
              </w:rPr>
              <w:t>5,046</w:t>
            </w:r>
          </w:p>
        </w:tc>
        <w:tc>
          <w:tcPr>
            <w:tcW w:w="955" w:type="dxa"/>
            <w:vAlign w:val="center"/>
          </w:tcPr>
          <w:p w14:paraId="39974BB0" w14:textId="77777777" w:rsidR="00915CE0" w:rsidRPr="009F2DF2" w:rsidRDefault="00915CE0" w:rsidP="00B212B7">
            <w:pPr>
              <w:pStyle w:val="141"/>
              <w:ind w:left="567" w:hanging="567"/>
              <w:jc w:val="right"/>
              <w:rPr>
                <w:spacing w:val="-20"/>
              </w:rPr>
            </w:pPr>
            <w:r w:rsidRPr="009F2DF2">
              <w:rPr>
                <w:rFonts w:hint="eastAsia"/>
                <w:spacing w:val="-20"/>
              </w:rPr>
              <w:t>10,297</w:t>
            </w:r>
          </w:p>
        </w:tc>
        <w:tc>
          <w:tcPr>
            <w:tcW w:w="954" w:type="dxa"/>
            <w:vAlign w:val="center"/>
          </w:tcPr>
          <w:p w14:paraId="7C3F83DD" w14:textId="77777777" w:rsidR="00915CE0" w:rsidRPr="009F2DF2" w:rsidRDefault="00915CE0" w:rsidP="00B212B7">
            <w:pPr>
              <w:pStyle w:val="141"/>
              <w:ind w:left="567" w:hanging="567"/>
              <w:jc w:val="right"/>
              <w:rPr>
                <w:spacing w:val="-20"/>
              </w:rPr>
            </w:pPr>
            <w:r w:rsidRPr="009F2DF2">
              <w:rPr>
                <w:rFonts w:hint="eastAsia"/>
                <w:spacing w:val="-20"/>
              </w:rPr>
              <w:t>10,694</w:t>
            </w:r>
          </w:p>
        </w:tc>
        <w:tc>
          <w:tcPr>
            <w:tcW w:w="954" w:type="dxa"/>
            <w:vAlign w:val="center"/>
          </w:tcPr>
          <w:p w14:paraId="2BB2A8D3" w14:textId="77777777" w:rsidR="00915CE0" w:rsidRPr="009F2DF2" w:rsidRDefault="00915CE0" w:rsidP="00B212B7">
            <w:pPr>
              <w:pStyle w:val="141"/>
              <w:ind w:left="567" w:hanging="567"/>
              <w:jc w:val="right"/>
              <w:rPr>
                <w:spacing w:val="-20"/>
              </w:rPr>
            </w:pPr>
            <w:r w:rsidRPr="009F2DF2">
              <w:rPr>
                <w:rFonts w:hint="eastAsia"/>
                <w:spacing w:val="-20"/>
              </w:rPr>
              <w:t>9</w:t>
            </w:r>
            <w:r w:rsidRPr="009F2DF2">
              <w:rPr>
                <w:spacing w:val="-20"/>
              </w:rPr>
              <w:t>,031</w:t>
            </w:r>
          </w:p>
        </w:tc>
        <w:tc>
          <w:tcPr>
            <w:tcW w:w="958" w:type="dxa"/>
            <w:vAlign w:val="center"/>
          </w:tcPr>
          <w:p w14:paraId="00038418" w14:textId="77777777" w:rsidR="00915CE0" w:rsidRPr="009F2DF2" w:rsidRDefault="00915CE0" w:rsidP="00B212B7">
            <w:pPr>
              <w:pStyle w:val="141"/>
              <w:ind w:left="567" w:hanging="567"/>
              <w:jc w:val="right"/>
              <w:rPr>
                <w:spacing w:val="-20"/>
              </w:rPr>
            </w:pPr>
            <w:r w:rsidRPr="009F2DF2">
              <w:rPr>
                <w:rFonts w:hint="eastAsia"/>
                <w:spacing w:val="-20"/>
              </w:rPr>
              <w:t>19,561</w:t>
            </w:r>
          </w:p>
        </w:tc>
      </w:tr>
      <w:tr w:rsidR="00915CE0" w:rsidRPr="006478C0" w14:paraId="3AFDC93A" w14:textId="77777777" w:rsidTr="00915CE0">
        <w:tc>
          <w:tcPr>
            <w:tcW w:w="1116" w:type="dxa"/>
            <w:shd w:val="clear" w:color="auto" w:fill="auto"/>
            <w:vAlign w:val="center"/>
          </w:tcPr>
          <w:p w14:paraId="6FA7508E" w14:textId="77777777" w:rsidR="00915CE0" w:rsidRPr="00915CE0" w:rsidRDefault="00915CE0" w:rsidP="00915CE0">
            <w:pPr>
              <w:pStyle w:val="141"/>
              <w:rPr>
                <w:spacing w:val="-20"/>
              </w:rPr>
            </w:pPr>
            <w:r w:rsidRPr="00915CE0">
              <w:rPr>
                <w:rFonts w:hint="eastAsia"/>
                <w:spacing w:val="-20"/>
              </w:rPr>
              <w:t>業務外費用</w:t>
            </w:r>
          </w:p>
        </w:tc>
        <w:tc>
          <w:tcPr>
            <w:tcW w:w="848" w:type="dxa"/>
            <w:shd w:val="clear" w:color="auto" w:fill="auto"/>
            <w:vAlign w:val="center"/>
          </w:tcPr>
          <w:p w14:paraId="00CA459F" w14:textId="77777777" w:rsidR="00915CE0" w:rsidRPr="009F2DF2" w:rsidRDefault="00915CE0" w:rsidP="00B212B7">
            <w:pPr>
              <w:pStyle w:val="141"/>
              <w:ind w:left="567" w:hanging="567"/>
              <w:jc w:val="right"/>
              <w:rPr>
                <w:spacing w:val="-20"/>
              </w:rPr>
            </w:pPr>
            <w:r w:rsidRPr="009F2DF2">
              <w:rPr>
                <w:rFonts w:hint="eastAsia"/>
                <w:spacing w:val="-20"/>
              </w:rPr>
              <w:t>0</w:t>
            </w:r>
          </w:p>
        </w:tc>
        <w:tc>
          <w:tcPr>
            <w:tcW w:w="954" w:type="dxa"/>
            <w:shd w:val="clear" w:color="auto" w:fill="auto"/>
            <w:vAlign w:val="center"/>
          </w:tcPr>
          <w:p w14:paraId="6ADDA187" w14:textId="77777777" w:rsidR="00915CE0" w:rsidRPr="009F2DF2" w:rsidRDefault="00915CE0" w:rsidP="00B212B7">
            <w:pPr>
              <w:pStyle w:val="141"/>
              <w:ind w:left="567" w:hanging="567"/>
              <w:jc w:val="right"/>
              <w:rPr>
                <w:spacing w:val="-20"/>
              </w:rPr>
            </w:pPr>
            <w:r w:rsidRPr="009F2DF2">
              <w:rPr>
                <w:rFonts w:hint="eastAsia"/>
                <w:spacing w:val="-20"/>
              </w:rPr>
              <w:t>1</w:t>
            </w:r>
          </w:p>
        </w:tc>
        <w:tc>
          <w:tcPr>
            <w:tcW w:w="954" w:type="dxa"/>
            <w:shd w:val="clear" w:color="auto" w:fill="auto"/>
            <w:vAlign w:val="center"/>
          </w:tcPr>
          <w:p w14:paraId="538A9DCC" w14:textId="77777777" w:rsidR="00915CE0" w:rsidRPr="009F2DF2" w:rsidRDefault="00915CE0" w:rsidP="00B212B7">
            <w:pPr>
              <w:pStyle w:val="141"/>
              <w:ind w:left="567" w:hanging="567"/>
              <w:jc w:val="right"/>
              <w:rPr>
                <w:spacing w:val="-20"/>
              </w:rPr>
            </w:pPr>
            <w:r w:rsidRPr="009F2DF2">
              <w:rPr>
                <w:rFonts w:hint="eastAsia"/>
                <w:spacing w:val="-20"/>
              </w:rPr>
              <w:t>1</w:t>
            </w:r>
            <w:r w:rsidRPr="009F2DF2">
              <w:rPr>
                <w:spacing w:val="-20"/>
              </w:rPr>
              <w:t>6</w:t>
            </w:r>
          </w:p>
        </w:tc>
        <w:tc>
          <w:tcPr>
            <w:tcW w:w="954" w:type="dxa"/>
            <w:shd w:val="clear" w:color="auto" w:fill="auto"/>
            <w:vAlign w:val="center"/>
          </w:tcPr>
          <w:p w14:paraId="07D473C1" w14:textId="77777777" w:rsidR="00915CE0" w:rsidRPr="009F2DF2" w:rsidRDefault="00915CE0" w:rsidP="00B212B7">
            <w:pPr>
              <w:pStyle w:val="141"/>
              <w:ind w:left="567" w:hanging="567"/>
              <w:jc w:val="right"/>
              <w:rPr>
                <w:spacing w:val="-20"/>
              </w:rPr>
            </w:pPr>
            <w:r w:rsidRPr="009F2DF2">
              <w:rPr>
                <w:rFonts w:hint="eastAsia"/>
                <w:spacing w:val="-20"/>
              </w:rPr>
              <w:t>0</w:t>
            </w:r>
          </w:p>
        </w:tc>
        <w:tc>
          <w:tcPr>
            <w:tcW w:w="955" w:type="dxa"/>
            <w:vAlign w:val="center"/>
          </w:tcPr>
          <w:p w14:paraId="7C696204" w14:textId="77777777" w:rsidR="00915CE0" w:rsidRPr="009F2DF2" w:rsidRDefault="00915CE0" w:rsidP="00B212B7">
            <w:pPr>
              <w:pStyle w:val="141"/>
              <w:ind w:left="567" w:hanging="567"/>
              <w:jc w:val="right"/>
              <w:rPr>
                <w:spacing w:val="-20"/>
              </w:rPr>
            </w:pPr>
            <w:r w:rsidRPr="009F2DF2">
              <w:rPr>
                <w:rFonts w:hint="eastAsia"/>
                <w:spacing w:val="-20"/>
              </w:rPr>
              <w:t>0</w:t>
            </w:r>
          </w:p>
        </w:tc>
        <w:tc>
          <w:tcPr>
            <w:tcW w:w="954" w:type="dxa"/>
            <w:vAlign w:val="center"/>
          </w:tcPr>
          <w:p w14:paraId="71E2286A" w14:textId="77777777" w:rsidR="00915CE0" w:rsidRPr="009F2DF2" w:rsidRDefault="00915CE0" w:rsidP="00B212B7">
            <w:pPr>
              <w:pStyle w:val="141"/>
              <w:ind w:left="567" w:hanging="567"/>
              <w:jc w:val="right"/>
              <w:rPr>
                <w:spacing w:val="-20"/>
              </w:rPr>
            </w:pPr>
            <w:r w:rsidRPr="009F2DF2">
              <w:rPr>
                <w:rFonts w:hint="eastAsia"/>
                <w:spacing w:val="-20"/>
              </w:rPr>
              <w:t>0</w:t>
            </w:r>
          </w:p>
        </w:tc>
        <w:tc>
          <w:tcPr>
            <w:tcW w:w="954" w:type="dxa"/>
            <w:vAlign w:val="center"/>
          </w:tcPr>
          <w:p w14:paraId="0C35592E" w14:textId="77777777" w:rsidR="00915CE0" w:rsidRPr="009F2DF2" w:rsidRDefault="00915CE0" w:rsidP="00B212B7">
            <w:pPr>
              <w:pStyle w:val="141"/>
              <w:ind w:left="567" w:hanging="567"/>
              <w:jc w:val="right"/>
              <w:rPr>
                <w:spacing w:val="-20"/>
              </w:rPr>
            </w:pPr>
            <w:r w:rsidRPr="009F2DF2">
              <w:rPr>
                <w:rFonts w:hint="eastAsia"/>
                <w:spacing w:val="-20"/>
              </w:rPr>
              <w:t>0</w:t>
            </w:r>
          </w:p>
        </w:tc>
        <w:tc>
          <w:tcPr>
            <w:tcW w:w="958" w:type="dxa"/>
            <w:vAlign w:val="center"/>
          </w:tcPr>
          <w:p w14:paraId="75AAF820" w14:textId="77777777" w:rsidR="00915CE0" w:rsidRPr="009F2DF2" w:rsidRDefault="00915CE0" w:rsidP="00B212B7">
            <w:pPr>
              <w:pStyle w:val="141"/>
              <w:ind w:left="567" w:hanging="567"/>
              <w:jc w:val="right"/>
              <w:rPr>
                <w:spacing w:val="-20"/>
              </w:rPr>
            </w:pPr>
            <w:r w:rsidRPr="009F2DF2">
              <w:rPr>
                <w:rFonts w:hint="eastAsia"/>
                <w:spacing w:val="-20"/>
              </w:rPr>
              <w:t>0</w:t>
            </w:r>
          </w:p>
        </w:tc>
      </w:tr>
      <w:tr w:rsidR="00915CE0" w:rsidRPr="006478C0" w14:paraId="03B38B9D" w14:textId="77777777" w:rsidTr="00915CE0">
        <w:tc>
          <w:tcPr>
            <w:tcW w:w="1116" w:type="dxa"/>
            <w:shd w:val="clear" w:color="auto" w:fill="auto"/>
            <w:vAlign w:val="center"/>
          </w:tcPr>
          <w:p w14:paraId="351D9B99" w14:textId="77777777" w:rsidR="00915CE0" w:rsidRPr="00915CE0" w:rsidRDefault="00915CE0" w:rsidP="00915CE0">
            <w:pPr>
              <w:pStyle w:val="141"/>
              <w:rPr>
                <w:spacing w:val="-20"/>
              </w:rPr>
            </w:pPr>
            <w:r w:rsidRPr="00915CE0">
              <w:rPr>
                <w:rFonts w:hint="eastAsia"/>
                <w:spacing w:val="-20"/>
              </w:rPr>
              <w:t>業務外餘絀</w:t>
            </w:r>
          </w:p>
        </w:tc>
        <w:tc>
          <w:tcPr>
            <w:tcW w:w="848" w:type="dxa"/>
            <w:shd w:val="clear" w:color="auto" w:fill="auto"/>
            <w:vAlign w:val="center"/>
          </w:tcPr>
          <w:p w14:paraId="4BE71B24" w14:textId="77777777" w:rsidR="00915CE0" w:rsidRPr="009F2DF2" w:rsidRDefault="00915CE0" w:rsidP="00B212B7">
            <w:pPr>
              <w:pStyle w:val="141"/>
              <w:ind w:left="567" w:hanging="567"/>
              <w:jc w:val="right"/>
              <w:rPr>
                <w:spacing w:val="-20"/>
              </w:rPr>
            </w:pPr>
            <w:r w:rsidRPr="009F2DF2">
              <w:rPr>
                <w:rFonts w:hint="eastAsia"/>
                <w:spacing w:val="-20"/>
              </w:rPr>
              <w:t>6</w:t>
            </w:r>
            <w:r w:rsidRPr="009F2DF2">
              <w:rPr>
                <w:spacing w:val="-20"/>
              </w:rPr>
              <w:t>2,777</w:t>
            </w:r>
          </w:p>
        </w:tc>
        <w:tc>
          <w:tcPr>
            <w:tcW w:w="954" w:type="dxa"/>
            <w:shd w:val="clear" w:color="auto" w:fill="auto"/>
            <w:vAlign w:val="center"/>
          </w:tcPr>
          <w:p w14:paraId="7C0916C1" w14:textId="77777777" w:rsidR="00915CE0" w:rsidRPr="009F2DF2" w:rsidRDefault="00915CE0" w:rsidP="00B212B7">
            <w:pPr>
              <w:pStyle w:val="141"/>
              <w:ind w:left="567" w:hanging="567"/>
              <w:jc w:val="right"/>
              <w:rPr>
                <w:spacing w:val="-20"/>
              </w:rPr>
            </w:pPr>
            <w:r w:rsidRPr="009F2DF2">
              <w:rPr>
                <w:spacing w:val="-20"/>
              </w:rPr>
              <w:t>21,618</w:t>
            </w:r>
          </w:p>
        </w:tc>
        <w:tc>
          <w:tcPr>
            <w:tcW w:w="954" w:type="dxa"/>
            <w:shd w:val="clear" w:color="auto" w:fill="auto"/>
            <w:vAlign w:val="center"/>
          </w:tcPr>
          <w:p w14:paraId="03BAF2C9" w14:textId="77777777" w:rsidR="00915CE0" w:rsidRPr="009F2DF2" w:rsidRDefault="00915CE0" w:rsidP="00B212B7">
            <w:pPr>
              <w:pStyle w:val="141"/>
              <w:ind w:left="567" w:hanging="567"/>
              <w:jc w:val="right"/>
              <w:rPr>
                <w:spacing w:val="-20"/>
              </w:rPr>
            </w:pPr>
            <w:r w:rsidRPr="009F2DF2">
              <w:rPr>
                <w:spacing w:val="-20"/>
              </w:rPr>
              <w:t>8,37</w:t>
            </w:r>
            <w:r w:rsidRPr="009F2DF2">
              <w:rPr>
                <w:rFonts w:hint="eastAsia"/>
                <w:spacing w:val="-20"/>
              </w:rPr>
              <w:t>4</w:t>
            </w:r>
          </w:p>
        </w:tc>
        <w:tc>
          <w:tcPr>
            <w:tcW w:w="954" w:type="dxa"/>
            <w:shd w:val="clear" w:color="auto" w:fill="auto"/>
            <w:vAlign w:val="center"/>
          </w:tcPr>
          <w:p w14:paraId="3600C87C" w14:textId="77777777" w:rsidR="00915CE0" w:rsidRPr="009F2DF2" w:rsidRDefault="00915CE0" w:rsidP="00B212B7">
            <w:pPr>
              <w:pStyle w:val="141"/>
              <w:ind w:left="567" w:hanging="567"/>
              <w:jc w:val="right"/>
              <w:rPr>
                <w:spacing w:val="-20"/>
              </w:rPr>
            </w:pPr>
            <w:r w:rsidRPr="009F2DF2">
              <w:rPr>
                <w:spacing w:val="-20"/>
              </w:rPr>
              <w:t>5,046</w:t>
            </w:r>
          </w:p>
        </w:tc>
        <w:tc>
          <w:tcPr>
            <w:tcW w:w="955" w:type="dxa"/>
            <w:vAlign w:val="center"/>
          </w:tcPr>
          <w:p w14:paraId="5718111E" w14:textId="77777777" w:rsidR="00915CE0" w:rsidRPr="009F2DF2" w:rsidRDefault="00915CE0" w:rsidP="00B212B7">
            <w:pPr>
              <w:pStyle w:val="141"/>
              <w:ind w:left="567" w:hanging="567"/>
              <w:jc w:val="right"/>
              <w:rPr>
                <w:spacing w:val="-20"/>
              </w:rPr>
            </w:pPr>
            <w:r w:rsidRPr="009F2DF2">
              <w:rPr>
                <w:rFonts w:hint="eastAsia"/>
                <w:spacing w:val="-20"/>
              </w:rPr>
              <w:t>10,297</w:t>
            </w:r>
          </w:p>
        </w:tc>
        <w:tc>
          <w:tcPr>
            <w:tcW w:w="954" w:type="dxa"/>
            <w:vAlign w:val="center"/>
          </w:tcPr>
          <w:p w14:paraId="51557E18" w14:textId="77777777" w:rsidR="00915CE0" w:rsidRPr="009F2DF2" w:rsidRDefault="00915CE0" w:rsidP="00B212B7">
            <w:pPr>
              <w:pStyle w:val="141"/>
              <w:ind w:left="567" w:hanging="567"/>
              <w:jc w:val="right"/>
              <w:rPr>
                <w:spacing w:val="-20"/>
              </w:rPr>
            </w:pPr>
            <w:r w:rsidRPr="009F2DF2">
              <w:rPr>
                <w:rFonts w:hint="eastAsia"/>
                <w:spacing w:val="-20"/>
              </w:rPr>
              <w:t>10,694</w:t>
            </w:r>
          </w:p>
        </w:tc>
        <w:tc>
          <w:tcPr>
            <w:tcW w:w="954" w:type="dxa"/>
            <w:vAlign w:val="center"/>
          </w:tcPr>
          <w:p w14:paraId="57D34286" w14:textId="77777777" w:rsidR="00915CE0" w:rsidRPr="009F2DF2" w:rsidRDefault="00915CE0" w:rsidP="00B212B7">
            <w:pPr>
              <w:pStyle w:val="141"/>
              <w:ind w:left="567" w:hanging="567"/>
              <w:jc w:val="right"/>
              <w:rPr>
                <w:spacing w:val="-20"/>
              </w:rPr>
            </w:pPr>
            <w:r w:rsidRPr="009F2DF2">
              <w:rPr>
                <w:rFonts w:hint="eastAsia"/>
                <w:spacing w:val="-20"/>
              </w:rPr>
              <w:t>9</w:t>
            </w:r>
            <w:r w:rsidRPr="009F2DF2">
              <w:rPr>
                <w:spacing w:val="-20"/>
              </w:rPr>
              <w:t>,031</w:t>
            </w:r>
          </w:p>
        </w:tc>
        <w:tc>
          <w:tcPr>
            <w:tcW w:w="958" w:type="dxa"/>
            <w:vAlign w:val="center"/>
          </w:tcPr>
          <w:p w14:paraId="5EABE66B" w14:textId="77777777" w:rsidR="00915CE0" w:rsidRPr="009F2DF2" w:rsidRDefault="00915CE0" w:rsidP="00B212B7">
            <w:pPr>
              <w:pStyle w:val="141"/>
              <w:ind w:left="567" w:hanging="567"/>
              <w:jc w:val="right"/>
              <w:rPr>
                <w:spacing w:val="-20"/>
              </w:rPr>
            </w:pPr>
            <w:r w:rsidRPr="009F2DF2">
              <w:rPr>
                <w:rFonts w:hint="eastAsia"/>
                <w:spacing w:val="-20"/>
              </w:rPr>
              <w:t>19,561</w:t>
            </w:r>
          </w:p>
        </w:tc>
      </w:tr>
      <w:tr w:rsidR="00915CE0" w:rsidRPr="006478C0" w14:paraId="06ED54F9" w14:textId="77777777" w:rsidTr="00915CE0">
        <w:tc>
          <w:tcPr>
            <w:tcW w:w="1116" w:type="dxa"/>
            <w:shd w:val="clear" w:color="auto" w:fill="auto"/>
            <w:vAlign w:val="center"/>
          </w:tcPr>
          <w:p w14:paraId="19FFB95D" w14:textId="77777777" w:rsidR="00915CE0" w:rsidRPr="00915CE0" w:rsidRDefault="00915CE0" w:rsidP="00915CE0">
            <w:pPr>
              <w:pStyle w:val="141"/>
              <w:rPr>
                <w:spacing w:val="-20"/>
              </w:rPr>
            </w:pPr>
            <w:r w:rsidRPr="00915CE0">
              <w:rPr>
                <w:rFonts w:hint="eastAsia"/>
                <w:spacing w:val="-20"/>
              </w:rPr>
              <w:t>本期餘絀</w:t>
            </w:r>
          </w:p>
        </w:tc>
        <w:tc>
          <w:tcPr>
            <w:tcW w:w="848" w:type="dxa"/>
            <w:shd w:val="clear" w:color="auto" w:fill="auto"/>
            <w:vAlign w:val="center"/>
          </w:tcPr>
          <w:p w14:paraId="0276E886" w14:textId="77777777" w:rsidR="00915CE0" w:rsidRPr="009F2DF2" w:rsidRDefault="00915CE0" w:rsidP="00B212B7">
            <w:pPr>
              <w:pStyle w:val="141"/>
              <w:ind w:left="567" w:hanging="567"/>
              <w:jc w:val="right"/>
              <w:rPr>
                <w:spacing w:val="-20"/>
              </w:rPr>
            </w:pPr>
            <w:r w:rsidRPr="009F2DF2">
              <w:rPr>
                <w:rFonts w:hint="eastAsia"/>
                <w:spacing w:val="-20"/>
              </w:rPr>
              <w:t>1</w:t>
            </w:r>
            <w:r w:rsidRPr="009F2DF2">
              <w:rPr>
                <w:spacing w:val="-20"/>
              </w:rPr>
              <w:t>17,746</w:t>
            </w:r>
          </w:p>
        </w:tc>
        <w:tc>
          <w:tcPr>
            <w:tcW w:w="954" w:type="dxa"/>
            <w:shd w:val="clear" w:color="auto" w:fill="auto"/>
            <w:vAlign w:val="center"/>
          </w:tcPr>
          <w:p w14:paraId="26C317F3" w14:textId="77777777" w:rsidR="00915CE0" w:rsidRPr="009F2DF2" w:rsidRDefault="00915CE0" w:rsidP="00B212B7">
            <w:pPr>
              <w:pStyle w:val="141"/>
              <w:ind w:left="567" w:hanging="567"/>
              <w:jc w:val="right"/>
              <w:rPr>
                <w:spacing w:val="-20"/>
              </w:rPr>
            </w:pPr>
            <w:r w:rsidRPr="009F2DF2">
              <w:rPr>
                <w:spacing w:val="-20"/>
              </w:rPr>
              <w:t>-40,412</w:t>
            </w:r>
          </w:p>
        </w:tc>
        <w:tc>
          <w:tcPr>
            <w:tcW w:w="954" w:type="dxa"/>
            <w:shd w:val="clear" w:color="auto" w:fill="auto"/>
            <w:vAlign w:val="center"/>
          </w:tcPr>
          <w:p w14:paraId="257A92C2" w14:textId="77777777" w:rsidR="00915CE0" w:rsidRPr="009F2DF2" w:rsidRDefault="00915CE0" w:rsidP="00B212B7">
            <w:pPr>
              <w:pStyle w:val="141"/>
              <w:ind w:left="567" w:hanging="567"/>
              <w:jc w:val="right"/>
              <w:rPr>
                <w:spacing w:val="-20"/>
              </w:rPr>
            </w:pPr>
            <w:r w:rsidRPr="009F2DF2">
              <w:rPr>
                <w:spacing w:val="-20"/>
              </w:rPr>
              <w:t>-46,262</w:t>
            </w:r>
          </w:p>
        </w:tc>
        <w:tc>
          <w:tcPr>
            <w:tcW w:w="954" w:type="dxa"/>
            <w:shd w:val="clear" w:color="auto" w:fill="auto"/>
            <w:vAlign w:val="center"/>
          </w:tcPr>
          <w:p w14:paraId="6A5CDFE9" w14:textId="77777777" w:rsidR="00915CE0" w:rsidRPr="009F2DF2" w:rsidRDefault="00915CE0" w:rsidP="00B212B7">
            <w:pPr>
              <w:pStyle w:val="141"/>
              <w:ind w:left="567" w:hanging="567"/>
              <w:jc w:val="right"/>
              <w:rPr>
                <w:spacing w:val="-20"/>
              </w:rPr>
            </w:pPr>
            <w:r w:rsidRPr="009F2DF2">
              <w:rPr>
                <w:spacing w:val="-20"/>
              </w:rPr>
              <w:t>-35,678</w:t>
            </w:r>
          </w:p>
        </w:tc>
        <w:tc>
          <w:tcPr>
            <w:tcW w:w="955" w:type="dxa"/>
            <w:vAlign w:val="center"/>
          </w:tcPr>
          <w:p w14:paraId="0806D9C5" w14:textId="77777777" w:rsidR="00915CE0" w:rsidRPr="009F2DF2" w:rsidRDefault="00915CE0" w:rsidP="00B212B7">
            <w:pPr>
              <w:pStyle w:val="141"/>
              <w:ind w:left="567" w:hanging="567"/>
              <w:jc w:val="right"/>
              <w:rPr>
                <w:spacing w:val="-20"/>
              </w:rPr>
            </w:pPr>
            <w:r w:rsidRPr="009F2DF2">
              <w:rPr>
                <w:rFonts w:hint="eastAsia"/>
                <w:spacing w:val="-20"/>
              </w:rPr>
              <w:t>34,641</w:t>
            </w:r>
          </w:p>
        </w:tc>
        <w:tc>
          <w:tcPr>
            <w:tcW w:w="954" w:type="dxa"/>
            <w:vAlign w:val="center"/>
          </w:tcPr>
          <w:p w14:paraId="09DD122B" w14:textId="77777777" w:rsidR="00915CE0" w:rsidRPr="009F2DF2" w:rsidRDefault="00915CE0" w:rsidP="00B212B7">
            <w:pPr>
              <w:pStyle w:val="141"/>
              <w:ind w:left="567" w:hanging="567"/>
              <w:jc w:val="right"/>
              <w:rPr>
                <w:spacing w:val="-20"/>
              </w:rPr>
            </w:pPr>
            <w:r w:rsidRPr="009F2DF2">
              <w:rPr>
                <w:rFonts w:hint="eastAsia"/>
                <w:spacing w:val="-20"/>
              </w:rPr>
              <w:t>45,702</w:t>
            </w:r>
          </w:p>
        </w:tc>
        <w:tc>
          <w:tcPr>
            <w:tcW w:w="954" w:type="dxa"/>
            <w:vAlign w:val="center"/>
          </w:tcPr>
          <w:p w14:paraId="010EA68F" w14:textId="77777777" w:rsidR="00915CE0" w:rsidRPr="009F2DF2" w:rsidRDefault="00915CE0" w:rsidP="00B212B7">
            <w:pPr>
              <w:pStyle w:val="141"/>
              <w:ind w:left="567" w:hanging="567"/>
              <w:jc w:val="right"/>
              <w:rPr>
                <w:spacing w:val="-20"/>
              </w:rPr>
            </w:pPr>
            <w:r w:rsidRPr="009F2DF2">
              <w:rPr>
                <w:rFonts w:hint="eastAsia"/>
                <w:spacing w:val="-20"/>
              </w:rPr>
              <w:t>4</w:t>
            </w:r>
            <w:r w:rsidRPr="009F2DF2">
              <w:rPr>
                <w:spacing w:val="-20"/>
              </w:rPr>
              <w:t>6,630</w:t>
            </w:r>
          </w:p>
        </w:tc>
        <w:tc>
          <w:tcPr>
            <w:tcW w:w="958" w:type="dxa"/>
            <w:vAlign w:val="center"/>
          </w:tcPr>
          <w:p w14:paraId="2A187280" w14:textId="77777777" w:rsidR="00915CE0" w:rsidRPr="009F2DF2" w:rsidRDefault="00915CE0" w:rsidP="00B212B7">
            <w:pPr>
              <w:pStyle w:val="141"/>
              <w:ind w:left="567" w:hanging="567"/>
              <w:jc w:val="right"/>
              <w:rPr>
                <w:spacing w:val="-20"/>
              </w:rPr>
            </w:pPr>
            <w:r w:rsidRPr="009F2DF2">
              <w:rPr>
                <w:rFonts w:hint="eastAsia"/>
                <w:spacing w:val="-20"/>
              </w:rPr>
              <w:t>56,249</w:t>
            </w:r>
          </w:p>
        </w:tc>
      </w:tr>
    </w:tbl>
    <w:p w14:paraId="5E371E11" w14:textId="77777777" w:rsidR="00915CE0" w:rsidRDefault="00915CE0" w:rsidP="00915CE0">
      <w:pPr>
        <w:pStyle w:val="afa"/>
      </w:pPr>
      <w:r w:rsidRPr="00E35881">
        <w:rPr>
          <w:rFonts w:hint="eastAsia"/>
        </w:rPr>
        <w:t>資料來源：故宮提供，本中心整理。</w:t>
      </w:r>
    </w:p>
    <w:p w14:paraId="49C382B4" w14:textId="6D543390" w:rsidR="00F02DF2" w:rsidRPr="00247C4C" w:rsidRDefault="00F02DF2" w:rsidP="00314A55">
      <w:pPr>
        <w:pStyle w:val="a4"/>
        <w:ind w:left="849" w:hanging="283"/>
        <w:rPr>
          <w:b/>
        </w:rPr>
      </w:pPr>
      <w:r w:rsidRPr="00247C4C">
        <w:rPr>
          <w:rFonts w:hint="eastAsia"/>
          <w:b/>
        </w:rPr>
        <w:t>(</w:t>
      </w:r>
      <w:r w:rsidR="00614E80">
        <w:rPr>
          <w:rFonts w:hint="eastAsia"/>
          <w:b/>
        </w:rPr>
        <w:t>二</w:t>
      </w:r>
      <w:r w:rsidRPr="00247C4C">
        <w:rPr>
          <w:rFonts w:hint="eastAsia"/>
          <w:b/>
        </w:rPr>
        <w:t>)</w:t>
      </w:r>
      <w:r w:rsidR="00272215">
        <w:rPr>
          <w:rFonts w:hint="eastAsia"/>
          <w:b/>
        </w:rPr>
        <w:t>惟</w:t>
      </w:r>
      <w:r w:rsidR="00804243">
        <w:rPr>
          <w:rFonts w:hint="eastAsia"/>
          <w:b/>
        </w:rPr>
        <w:t>115年度預算案</w:t>
      </w:r>
      <w:r w:rsidRPr="00247C4C">
        <w:rPr>
          <w:rFonts w:hint="eastAsia"/>
          <w:b/>
        </w:rPr>
        <w:t>故宮文物基金賸餘繳庫數</w:t>
      </w:r>
      <w:r w:rsidR="00804243">
        <w:rPr>
          <w:rFonts w:hint="eastAsia"/>
          <w:b/>
        </w:rPr>
        <w:t>額</w:t>
      </w:r>
      <w:r w:rsidR="00D32E9E">
        <w:rPr>
          <w:rFonts w:hint="eastAsia"/>
          <w:b/>
        </w:rPr>
        <w:t>為自108年起最低</w:t>
      </w:r>
    </w:p>
    <w:p w14:paraId="6C7A00CA" w14:textId="64487D36" w:rsidR="00F02DF2" w:rsidRDefault="0059446F" w:rsidP="00FB76E0">
      <w:pPr>
        <w:pStyle w:val="21"/>
        <w:ind w:left="850" w:firstLine="566"/>
      </w:pPr>
      <w:r>
        <w:rPr>
          <w:rFonts w:hint="eastAsia"/>
        </w:rPr>
        <w:t>近年故宮文物基金賸餘繳庫數</w:t>
      </w:r>
      <w:r w:rsidR="006F484F" w:rsidRPr="00314A55">
        <w:rPr>
          <w:rFonts w:hint="eastAsia"/>
        </w:rPr>
        <w:t>由108年度</w:t>
      </w:r>
      <w:r>
        <w:rPr>
          <w:rFonts w:hint="eastAsia"/>
        </w:rPr>
        <w:t>決算數</w:t>
      </w:r>
      <w:r w:rsidR="006F484F" w:rsidRPr="00314A55">
        <w:rPr>
          <w:rFonts w:hint="eastAsia"/>
        </w:rPr>
        <w:t>8</w:t>
      </w:r>
      <w:r w:rsidR="006F484F" w:rsidRPr="00314A55">
        <w:t>,500萬元</w:t>
      </w:r>
      <w:r w:rsidR="00BC72DF" w:rsidRPr="00314A55">
        <w:rPr>
          <w:rFonts w:hint="eastAsia"/>
        </w:rPr>
        <w:t>，增至111年度</w:t>
      </w:r>
      <w:r>
        <w:rPr>
          <w:rFonts w:hint="eastAsia"/>
        </w:rPr>
        <w:t>決算數</w:t>
      </w:r>
      <w:r w:rsidR="00BC72DF" w:rsidRPr="00314A55">
        <w:rPr>
          <w:rFonts w:hint="eastAsia"/>
        </w:rPr>
        <w:t>1億2</w:t>
      </w:r>
      <w:r w:rsidR="00BC72DF" w:rsidRPr="00314A55">
        <w:t>,000萬元，</w:t>
      </w:r>
      <w:r w:rsidR="00D41C89">
        <w:rPr>
          <w:rFonts w:hint="eastAsia"/>
        </w:rPr>
        <w:t>惟</w:t>
      </w:r>
      <w:r w:rsidR="00BC72DF" w:rsidRPr="00314A55">
        <w:rPr>
          <w:rFonts w:hint="eastAsia"/>
        </w:rPr>
        <w:t>112年度起逐年下降，</w:t>
      </w:r>
      <w:r w:rsidR="00F02DF2" w:rsidRPr="00314A55">
        <w:rPr>
          <w:rFonts w:hint="eastAsia"/>
        </w:rPr>
        <w:t>112</w:t>
      </w:r>
      <w:r w:rsidR="00D32E9E">
        <w:rPr>
          <w:rFonts w:hint="eastAsia"/>
        </w:rPr>
        <w:t>與113</w:t>
      </w:r>
      <w:r w:rsidR="002A40E4" w:rsidRPr="00314A55">
        <w:rPr>
          <w:rFonts w:hint="eastAsia"/>
        </w:rPr>
        <w:t>年度決算數</w:t>
      </w:r>
      <w:r w:rsidR="00D32E9E">
        <w:rPr>
          <w:rFonts w:hint="eastAsia"/>
        </w:rPr>
        <w:t>分別為</w:t>
      </w:r>
      <w:r w:rsidR="00F02DF2" w:rsidRPr="00314A55">
        <w:rPr>
          <w:rFonts w:hint="eastAsia"/>
        </w:rPr>
        <w:t>8,500萬元</w:t>
      </w:r>
      <w:r w:rsidR="00FB76E0">
        <w:rPr>
          <w:rFonts w:hint="eastAsia"/>
        </w:rPr>
        <w:t>及</w:t>
      </w:r>
      <w:r w:rsidR="00F02DF2" w:rsidRPr="00314A55">
        <w:rPr>
          <w:rFonts w:hint="eastAsia"/>
        </w:rPr>
        <w:t>6,492萬元，</w:t>
      </w:r>
      <w:r w:rsidR="00FB76E0">
        <w:rPr>
          <w:rFonts w:hint="eastAsia"/>
        </w:rPr>
        <w:t>各較上年度減少約29.17%、23.62%</w:t>
      </w:r>
      <w:r w:rsidR="005A08D0" w:rsidRPr="00314A55">
        <w:rPr>
          <w:rFonts w:hint="eastAsia"/>
        </w:rPr>
        <w:t>；11</w:t>
      </w:r>
      <w:r w:rsidR="00FB76E0">
        <w:rPr>
          <w:rFonts w:hint="eastAsia"/>
        </w:rPr>
        <w:t>5</w:t>
      </w:r>
      <w:r w:rsidR="005A08D0" w:rsidRPr="00314A55">
        <w:rPr>
          <w:rFonts w:hint="eastAsia"/>
        </w:rPr>
        <w:t>年度預算案編列數</w:t>
      </w:r>
      <w:r w:rsidR="00FB76E0">
        <w:rPr>
          <w:rFonts w:hint="eastAsia"/>
        </w:rPr>
        <w:t>復</w:t>
      </w:r>
      <w:r w:rsidR="005A08D0" w:rsidRPr="00314A55">
        <w:rPr>
          <w:rFonts w:hint="eastAsia"/>
        </w:rPr>
        <w:t>降至</w:t>
      </w:r>
      <w:r w:rsidR="00FB76E0">
        <w:rPr>
          <w:rFonts w:hint="eastAsia"/>
        </w:rPr>
        <w:t>5</w:t>
      </w:r>
      <w:r w:rsidR="005A08D0" w:rsidRPr="00314A55">
        <w:t>,</w:t>
      </w:r>
      <w:r w:rsidR="00FB76E0">
        <w:rPr>
          <w:rFonts w:hint="eastAsia"/>
        </w:rPr>
        <w:t>5</w:t>
      </w:r>
      <w:r w:rsidR="005A08D0" w:rsidRPr="00314A55">
        <w:t>00萬元</w:t>
      </w:r>
      <w:r w:rsidR="001267F1" w:rsidRPr="00314A55">
        <w:rPr>
          <w:rFonts w:hint="eastAsia"/>
        </w:rPr>
        <w:t>，較11</w:t>
      </w:r>
      <w:r w:rsidR="00FB76E0">
        <w:rPr>
          <w:rFonts w:hint="eastAsia"/>
        </w:rPr>
        <w:t>4</w:t>
      </w:r>
      <w:r w:rsidR="001267F1" w:rsidRPr="00314A55">
        <w:rPr>
          <w:rFonts w:hint="eastAsia"/>
        </w:rPr>
        <w:t>年度</w:t>
      </w:r>
      <w:r>
        <w:rPr>
          <w:rFonts w:hint="eastAsia"/>
        </w:rPr>
        <w:t>預算數</w:t>
      </w:r>
      <w:r w:rsidR="001267F1" w:rsidRPr="00314A55">
        <w:rPr>
          <w:rFonts w:hint="eastAsia"/>
        </w:rPr>
        <w:t>減少</w:t>
      </w:r>
      <w:r w:rsidR="00FB76E0">
        <w:rPr>
          <w:rFonts w:hint="eastAsia"/>
        </w:rPr>
        <w:t>500</w:t>
      </w:r>
      <w:r w:rsidR="001267F1" w:rsidRPr="00314A55">
        <w:rPr>
          <w:rFonts w:hint="eastAsia"/>
        </w:rPr>
        <w:t>萬元、</w:t>
      </w:r>
      <w:r w:rsidR="005A08D0" w:rsidRPr="00314A55">
        <w:rPr>
          <w:rFonts w:hint="eastAsia"/>
        </w:rPr>
        <w:t>約減</w:t>
      </w:r>
      <w:r w:rsidR="00FB76E0">
        <w:rPr>
          <w:rFonts w:hint="eastAsia"/>
        </w:rPr>
        <w:t>8</w:t>
      </w:r>
      <w:r w:rsidR="005A08D0" w:rsidRPr="00314A55">
        <w:rPr>
          <w:rFonts w:hint="eastAsia"/>
        </w:rPr>
        <w:t>.</w:t>
      </w:r>
      <w:r w:rsidR="00FB76E0">
        <w:rPr>
          <w:rFonts w:hint="eastAsia"/>
        </w:rPr>
        <w:t>33</w:t>
      </w:r>
      <w:r w:rsidR="005A08D0" w:rsidRPr="00314A55">
        <w:rPr>
          <w:rFonts w:hint="eastAsia"/>
        </w:rPr>
        <w:t>%</w:t>
      </w:r>
      <w:r w:rsidR="00314A55">
        <w:rPr>
          <w:rFonts w:hint="eastAsia"/>
        </w:rPr>
        <w:t>，</w:t>
      </w:r>
      <w:r w:rsidR="00FB76E0">
        <w:rPr>
          <w:rFonts w:hint="eastAsia"/>
        </w:rPr>
        <w:t>為自108年以來最低點</w:t>
      </w:r>
      <w:r w:rsidR="00F02DF2" w:rsidRPr="00314A55">
        <w:rPr>
          <w:rFonts w:hint="eastAsia"/>
        </w:rPr>
        <w:t>(詳表</w:t>
      </w:r>
      <w:r w:rsidR="00272215">
        <w:rPr>
          <w:rFonts w:hint="eastAsia"/>
        </w:rPr>
        <w:t>2</w:t>
      </w:r>
      <w:r w:rsidR="00F02DF2" w:rsidRPr="00314A55">
        <w:rPr>
          <w:rFonts w:hint="eastAsia"/>
        </w:rPr>
        <w:t>)</w:t>
      </w:r>
      <w:r>
        <w:rPr>
          <w:rFonts w:hint="eastAsia"/>
        </w:rPr>
        <w:t>，</w:t>
      </w:r>
      <w:r w:rsidR="00FC4CB7">
        <w:rPr>
          <w:rFonts w:hint="eastAsia"/>
        </w:rPr>
        <w:t>基此，</w:t>
      </w:r>
      <w:r w:rsidRPr="0059446F">
        <w:rPr>
          <w:rFonts w:hint="eastAsia"/>
        </w:rPr>
        <w:t>賸餘繳庫數</w:t>
      </w:r>
      <w:r>
        <w:rPr>
          <w:rFonts w:hint="eastAsia"/>
        </w:rPr>
        <w:t>自112</w:t>
      </w:r>
      <w:r w:rsidRPr="0059446F">
        <w:rPr>
          <w:rFonts w:hint="eastAsia"/>
        </w:rPr>
        <w:t>年度起逐年下降，</w:t>
      </w:r>
      <w:r w:rsidR="00FC4CB7">
        <w:rPr>
          <w:rFonts w:hint="eastAsia"/>
        </w:rPr>
        <w:t>然</w:t>
      </w:r>
      <w:r>
        <w:rPr>
          <w:rFonts w:hint="eastAsia"/>
        </w:rPr>
        <w:t>與故宮文物基金本期賸餘自同</w:t>
      </w:r>
      <w:r w:rsidRPr="0059446F">
        <w:rPr>
          <w:rFonts w:hint="eastAsia"/>
        </w:rPr>
        <w:t>年度起轉絀為餘</w:t>
      </w:r>
      <w:r>
        <w:rPr>
          <w:rFonts w:hint="eastAsia"/>
        </w:rPr>
        <w:t>之趨勢，恐未相稱。</w:t>
      </w:r>
    </w:p>
    <w:p w14:paraId="108E7911" w14:textId="43FA57BA" w:rsidR="0059446F" w:rsidRPr="00314A55" w:rsidRDefault="0059446F" w:rsidP="00FB76E0">
      <w:pPr>
        <w:pStyle w:val="21"/>
        <w:ind w:left="850" w:firstLine="566"/>
      </w:pPr>
      <w:r w:rsidRPr="0059446F">
        <w:rPr>
          <w:rFonts w:hint="eastAsia"/>
        </w:rPr>
        <w:t>據113年來臺旅客消費及動向調查報告</w:t>
      </w:r>
      <w:r w:rsidR="006F6A39">
        <w:rPr>
          <w:rFonts w:hint="eastAsia"/>
        </w:rPr>
        <w:t>結果</w:t>
      </w:r>
      <w:r w:rsidRPr="0059446F">
        <w:rPr>
          <w:rFonts w:hint="eastAsia"/>
        </w:rPr>
        <w:t>，四成六受訪旅客為近5年首次訪臺，且臺北市(84.85%)為其主要遊覽景點所在市縣，</w:t>
      </w:r>
      <w:r w:rsidR="001320D6">
        <w:rPr>
          <w:rFonts w:hint="eastAsia"/>
        </w:rPr>
        <w:t>又</w:t>
      </w:r>
      <w:r w:rsidRPr="0059446F">
        <w:rPr>
          <w:rFonts w:hint="eastAsia"/>
        </w:rPr>
        <w:t>主要遊覽景點中故宮列第10名(23.49%)；又如按受訪旅客最喜歡之景點排名，故宮113年度為第7名(</w:t>
      </w:r>
      <w:r w:rsidR="001320D6">
        <w:rPr>
          <w:rFonts w:hint="eastAsia"/>
        </w:rPr>
        <w:t>喜歡比率</w:t>
      </w:r>
      <w:r w:rsidRPr="0059446F">
        <w:rPr>
          <w:rFonts w:hint="eastAsia"/>
        </w:rPr>
        <w:t>13.25%)，相較於112年度之第5名(</w:t>
      </w:r>
      <w:r w:rsidR="0015365A">
        <w:rPr>
          <w:rFonts w:hint="eastAsia"/>
        </w:rPr>
        <w:t>喜歡比率</w:t>
      </w:r>
      <w:r w:rsidRPr="0059446F">
        <w:rPr>
          <w:rFonts w:hint="eastAsia"/>
        </w:rPr>
        <w:t>15.91%)，名次及喜歡比率均略微下降。允宜檢討來臺旅客未參訪故宮及喜歡故宮比率下降之主要原因，規劃故宮亮點以促進國內外旅客參訪故宮與入館消費意願，俾提升故宮文物基金業務績效。</w:t>
      </w:r>
    </w:p>
    <w:p w14:paraId="1F7D3793" w14:textId="610797E1" w:rsidR="00F02DF2" w:rsidRPr="002145D0" w:rsidRDefault="00F02DF2" w:rsidP="002145D0">
      <w:pPr>
        <w:pStyle w:val="afb"/>
        <w:ind w:left="850" w:hanging="850"/>
      </w:pPr>
      <w:r w:rsidRPr="002145D0">
        <w:rPr>
          <w:rFonts w:hint="eastAsia"/>
        </w:rPr>
        <w:t>表</w:t>
      </w:r>
      <w:r w:rsidR="00272215">
        <w:rPr>
          <w:rFonts w:hint="eastAsia"/>
        </w:rPr>
        <w:t>2</w:t>
      </w:r>
      <w:r w:rsidR="00635828" w:rsidRPr="002145D0">
        <w:rPr>
          <w:rFonts w:hint="eastAsia"/>
        </w:rPr>
        <w:t xml:space="preserve">  </w:t>
      </w:r>
      <w:r w:rsidR="00D41C89">
        <w:rPr>
          <w:rFonts w:hint="eastAsia"/>
        </w:rPr>
        <w:t>108至11</w:t>
      </w:r>
      <w:r w:rsidR="00D32E9E">
        <w:rPr>
          <w:rFonts w:hint="eastAsia"/>
        </w:rPr>
        <w:t>5</w:t>
      </w:r>
      <w:r w:rsidR="00D41C89">
        <w:rPr>
          <w:rFonts w:hint="eastAsia"/>
        </w:rPr>
        <w:t>年度</w:t>
      </w:r>
      <w:r w:rsidRPr="002145D0">
        <w:rPr>
          <w:rFonts w:hint="eastAsia"/>
        </w:rPr>
        <w:t>故宮文物基金賸餘繳庫數預</w:t>
      </w:r>
      <w:r w:rsidR="00D41C89">
        <w:rPr>
          <w:rFonts w:hint="eastAsia"/>
        </w:rPr>
        <w:t>、決算概況</w:t>
      </w:r>
      <w:r w:rsidRPr="002145D0">
        <w:rPr>
          <w:rFonts w:hint="eastAsia"/>
        </w:rPr>
        <w:t>表</w:t>
      </w:r>
    </w:p>
    <w:p w14:paraId="21C9D55A" w14:textId="77777777" w:rsidR="00F02DF2" w:rsidRPr="002145D0" w:rsidRDefault="00F02DF2" w:rsidP="002145D0">
      <w:pPr>
        <w:pStyle w:val="af9"/>
      </w:pPr>
      <w:r w:rsidRPr="002145D0">
        <w:rPr>
          <w:rFonts w:hint="eastAsia"/>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329"/>
        <w:gridCol w:w="1435"/>
        <w:gridCol w:w="1435"/>
        <w:gridCol w:w="1435"/>
        <w:gridCol w:w="1435"/>
        <w:gridCol w:w="1436"/>
      </w:tblGrid>
      <w:tr w:rsidR="00D32E9E" w:rsidRPr="00D32E9E" w14:paraId="5DB20716" w14:textId="77777777" w:rsidTr="00D32E9E">
        <w:trPr>
          <w:tblHeader/>
        </w:trPr>
        <w:tc>
          <w:tcPr>
            <w:tcW w:w="1329" w:type="dxa"/>
            <w:shd w:val="clear" w:color="auto" w:fill="auto"/>
            <w:vAlign w:val="center"/>
          </w:tcPr>
          <w:p w14:paraId="570A9418" w14:textId="2655E1D3" w:rsidR="00D32E9E" w:rsidRPr="00D32E9E" w:rsidRDefault="00D32E9E" w:rsidP="00D32E9E">
            <w:pPr>
              <w:pStyle w:val="141"/>
              <w:jc w:val="center"/>
              <w:rPr>
                <w:b/>
                <w:bCs/>
              </w:rPr>
            </w:pPr>
            <w:r w:rsidRPr="00D32E9E">
              <w:rPr>
                <w:b/>
                <w:bCs/>
              </w:rPr>
              <w:t>年度</w:t>
            </w:r>
          </w:p>
        </w:tc>
        <w:tc>
          <w:tcPr>
            <w:tcW w:w="1435" w:type="dxa"/>
            <w:vAlign w:val="center"/>
          </w:tcPr>
          <w:p w14:paraId="4BE0319D" w14:textId="373C2D5B" w:rsidR="00D32E9E" w:rsidRPr="00D32E9E" w:rsidRDefault="00D32E9E" w:rsidP="00D32E9E">
            <w:pPr>
              <w:pStyle w:val="141"/>
              <w:jc w:val="center"/>
              <w:rPr>
                <w:b/>
                <w:bCs/>
              </w:rPr>
            </w:pPr>
            <w:r w:rsidRPr="00D32E9E">
              <w:rPr>
                <w:b/>
                <w:bCs/>
              </w:rPr>
              <w:t>預算數</w:t>
            </w:r>
          </w:p>
        </w:tc>
        <w:tc>
          <w:tcPr>
            <w:tcW w:w="1435" w:type="dxa"/>
            <w:shd w:val="clear" w:color="auto" w:fill="auto"/>
            <w:vAlign w:val="center"/>
          </w:tcPr>
          <w:p w14:paraId="72DC2627" w14:textId="64956053" w:rsidR="00D32E9E" w:rsidRPr="00D32E9E" w:rsidRDefault="00D32E9E" w:rsidP="00D32E9E">
            <w:pPr>
              <w:pStyle w:val="141"/>
              <w:jc w:val="center"/>
              <w:rPr>
                <w:b/>
                <w:bCs/>
              </w:rPr>
            </w:pPr>
            <w:r w:rsidRPr="00D32E9E">
              <w:rPr>
                <w:b/>
                <w:bCs/>
              </w:rPr>
              <w:t>決算數</w:t>
            </w:r>
          </w:p>
        </w:tc>
        <w:tc>
          <w:tcPr>
            <w:tcW w:w="1435" w:type="dxa"/>
            <w:shd w:val="clear" w:color="auto" w:fill="auto"/>
            <w:vAlign w:val="center"/>
          </w:tcPr>
          <w:p w14:paraId="02B0A95F" w14:textId="143C3BA2" w:rsidR="00D32E9E" w:rsidRPr="00D32E9E" w:rsidRDefault="00D32E9E" w:rsidP="00D32E9E">
            <w:pPr>
              <w:pStyle w:val="141"/>
              <w:jc w:val="center"/>
              <w:rPr>
                <w:b/>
                <w:bCs/>
              </w:rPr>
            </w:pPr>
            <w:r w:rsidRPr="00D32E9E">
              <w:rPr>
                <w:b/>
                <w:bCs/>
              </w:rPr>
              <w:t>達成率</w:t>
            </w:r>
          </w:p>
        </w:tc>
        <w:tc>
          <w:tcPr>
            <w:tcW w:w="1435" w:type="dxa"/>
            <w:shd w:val="clear" w:color="auto" w:fill="auto"/>
            <w:vAlign w:val="center"/>
          </w:tcPr>
          <w:p w14:paraId="4E5E5716" w14:textId="68B94998" w:rsidR="00D32E9E" w:rsidRPr="00D32E9E" w:rsidRDefault="00D32E9E" w:rsidP="00D32E9E">
            <w:pPr>
              <w:pStyle w:val="141"/>
              <w:jc w:val="center"/>
              <w:rPr>
                <w:b/>
                <w:bCs/>
              </w:rPr>
            </w:pPr>
            <w:r w:rsidRPr="00D32E9E">
              <w:rPr>
                <w:rFonts w:hint="eastAsia"/>
                <w:b/>
                <w:bCs/>
              </w:rPr>
              <w:t>較上一年度預(決)算數增減數</w:t>
            </w:r>
          </w:p>
        </w:tc>
        <w:tc>
          <w:tcPr>
            <w:tcW w:w="1436" w:type="dxa"/>
            <w:shd w:val="clear" w:color="auto" w:fill="auto"/>
            <w:vAlign w:val="center"/>
          </w:tcPr>
          <w:p w14:paraId="143FBBF7" w14:textId="2F529A84" w:rsidR="00D32E9E" w:rsidRPr="00D32E9E" w:rsidRDefault="00D32E9E" w:rsidP="00D32E9E">
            <w:pPr>
              <w:pStyle w:val="141"/>
              <w:jc w:val="center"/>
              <w:rPr>
                <w:b/>
                <w:bCs/>
              </w:rPr>
            </w:pPr>
            <w:r w:rsidRPr="00D32E9E">
              <w:rPr>
                <w:rFonts w:hint="eastAsia"/>
                <w:b/>
                <w:bCs/>
              </w:rPr>
              <w:t>較上一年度預(決)算數增減率</w:t>
            </w:r>
          </w:p>
        </w:tc>
      </w:tr>
      <w:tr w:rsidR="00D32E9E" w:rsidRPr="00D32E9E" w14:paraId="05ABB316" w14:textId="77777777" w:rsidTr="00D32E9E">
        <w:tc>
          <w:tcPr>
            <w:tcW w:w="1329" w:type="dxa"/>
            <w:shd w:val="clear" w:color="auto" w:fill="auto"/>
            <w:vAlign w:val="center"/>
          </w:tcPr>
          <w:p w14:paraId="11C6CEBB" w14:textId="18946E6E" w:rsidR="00D32E9E" w:rsidRPr="00D32E9E" w:rsidRDefault="00D32E9E" w:rsidP="00D32E9E">
            <w:pPr>
              <w:pStyle w:val="141"/>
              <w:jc w:val="center"/>
            </w:pPr>
            <w:r w:rsidRPr="00D32E9E">
              <w:t>108</w:t>
            </w:r>
            <w:r w:rsidRPr="00D32E9E">
              <w:rPr>
                <w:rFonts w:hint="eastAsia"/>
              </w:rPr>
              <w:t>年度</w:t>
            </w:r>
          </w:p>
        </w:tc>
        <w:tc>
          <w:tcPr>
            <w:tcW w:w="1435" w:type="dxa"/>
            <w:shd w:val="clear" w:color="auto" w:fill="auto"/>
            <w:vAlign w:val="center"/>
          </w:tcPr>
          <w:p w14:paraId="12F59974" w14:textId="7C126EF0" w:rsidR="00D32E9E" w:rsidRPr="00D32E9E" w:rsidRDefault="00D32E9E" w:rsidP="00D32E9E">
            <w:pPr>
              <w:pStyle w:val="141"/>
              <w:jc w:val="right"/>
            </w:pPr>
            <w:r w:rsidRPr="00D32E9E">
              <w:t>85,000</w:t>
            </w:r>
          </w:p>
        </w:tc>
        <w:tc>
          <w:tcPr>
            <w:tcW w:w="1435" w:type="dxa"/>
            <w:shd w:val="clear" w:color="auto" w:fill="auto"/>
            <w:vAlign w:val="center"/>
          </w:tcPr>
          <w:p w14:paraId="730CAF7C" w14:textId="291A14DA" w:rsidR="00D32E9E" w:rsidRPr="00D32E9E" w:rsidRDefault="00D32E9E" w:rsidP="00D32E9E">
            <w:pPr>
              <w:pStyle w:val="141"/>
              <w:jc w:val="right"/>
            </w:pPr>
            <w:r w:rsidRPr="00D32E9E">
              <w:t>85,000</w:t>
            </w:r>
          </w:p>
        </w:tc>
        <w:tc>
          <w:tcPr>
            <w:tcW w:w="1435" w:type="dxa"/>
            <w:shd w:val="clear" w:color="auto" w:fill="auto"/>
            <w:vAlign w:val="center"/>
          </w:tcPr>
          <w:p w14:paraId="48B518AA" w14:textId="2578D0EA" w:rsidR="00D32E9E" w:rsidRPr="00D32E9E" w:rsidRDefault="00D32E9E" w:rsidP="00D32E9E">
            <w:pPr>
              <w:pStyle w:val="141"/>
              <w:jc w:val="right"/>
            </w:pPr>
            <w:r w:rsidRPr="00D32E9E">
              <w:t>100</w:t>
            </w:r>
          </w:p>
        </w:tc>
        <w:tc>
          <w:tcPr>
            <w:tcW w:w="1435" w:type="dxa"/>
            <w:shd w:val="clear" w:color="auto" w:fill="auto"/>
            <w:vAlign w:val="center"/>
          </w:tcPr>
          <w:p w14:paraId="66800BE5" w14:textId="61F00093" w:rsidR="00D32E9E" w:rsidRPr="00D32E9E" w:rsidRDefault="00D32E9E" w:rsidP="00D32E9E">
            <w:pPr>
              <w:pStyle w:val="141"/>
              <w:jc w:val="right"/>
            </w:pPr>
            <w:r w:rsidRPr="00D32E9E">
              <w:t>-</w:t>
            </w:r>
          </w:p>
        </w:tc>
        <w:tc>
          <w:tcPr>
            <w:tcW w:w="1436" w:type="dxa"/>
            <w:shd w:val="clear" w:color="auto" w:fill="auto"/>
            <w:vAlign w:val="center"/>
          </w:tcPr>
          <w:p w14:paraId="59553DBC" w14:textId="159C5369" w:rsidR="00D32E9E" w:rsidRPr="00D32E9E" w:rsidRDefault="00415C8B" w:rsidP="00D32E9E">
            <w:pPr>
              <w:pStyle w:val="141"/>
              <w:jc w:val="right"/>
            </w:pPr>
            <w:r>
              <w:rPr>
                <w:rFonts w:hint="eastAsia"/>
              </w:rPr>
              <w:t>-</w:t>
            </w:r>
          </w:p>
        </w:tc>
      </w:tr>
      <w:tr w:rsidR="00D32E9E" w:rsidRPr="00D32E9E" w14:paraId="56936526" w14:textId="77777777" w:rsidTr="00D32E9E">
        <w:tc>
          <w:tcPr>
            <w:tcW w:w="1329" w:type="dxa"/>
            <w:shd w:val="clear" w:color="auto" w:fill="auto"/>
            <w:vAlign w:val="center"/>
          </w:tcPr>
          <w:p w14:paraId="27021947" w14:textId="2B43DB11" w:rsidR="00D32E9E" w:rsidRPr="00D32E9E" w:rsidRDefault="00D32E9E" w:rsidP="00D32E9E">
            <w:pPr>
              <w:pStyle w:val="141"/>
              <w:jc w:val="center"/>
            </w:pPr>
            <w:r w:rsidRPr="00D32E9E">
              <w:t>109</w:t>
            </w:r>
            <w:r w:rsidRPr="00D32E9E">
              <w:rPr>
                <w:rFonts w:hint="eastAsia"/>
              </w:rPr>
              <w:t>年度</w:t>
            </w:r>
          </w:p>
        </w:tc>
        <w:tc>
          <w:tcPr>
            <w:tcW w:w="1435" w:type="dxa"/>
            <w:shd w:val="clear" w:color="auto" w:fill="auto"/>
            <w:vAlign w:val="center"/>
          </w:tcPr>
          <w:p w14:paraId="16907ACF" w14:textId="2B598881" w:rsidR="00D32E9E" w:rsidRPr="00D32E9E" w:rsidRDefault="00D32E9E" w:rsidP="00D32E9E">
            <w:pPr>
              <w:pStyle w:val="141"/>
              <w:jc w:val="right"/>
            </w:pPr>
            <w:r w:rsidRPr="00D32E9E">
              <w:t>92,500</w:t>
            </w:r>
          </w:p>
        </w:tc>
        <w:tc>
          <w:tcPr>
            <w:tcW w:w="1435" w:type="dxa"/>
            <w:shd w:val="clear" w:color="auto" w:fill="auto"/>
            <w:vAlign w:val="center"/>
          </w:tcPr>
          <w:p w14:paraId="3FC40BA6" w14:textId="4F047166" w:rsidR="00D32E9E" w:rsidRPr="00D32E9E" w:rsidRDefault="00D32E9E" w:rsidP="00D32E9E">
            <w:pPr>
              <w:pStyle w:val="141"/>
              <w:jc w:val="right"/>
            </w:pPr>
            <w:r w:rsidRPr="00D32E9E">
              <w:t>92,500</w:t>
            </w:r>
          </w:p>
        </w:tc>
        <w:tc>
          <w:tcPr>
            <w:tcW w:w="1435" w:type="dxa"/>
            <w:shd w:val="clear" w:color="auto" w:fill="auto"/>
            <w:vAlign w:val="center"/>
          </w:tcPr>
          <w:p w14:paraId="5EFFBED6" w14:textId="3BA430E7" w:rsidR="00D32E9E" w:rsidRPr="00D32E9E" w:rsidRDefault="00D32E9E" w:rsidP="00D32E9E">
            <w:pPr>
              <w:pStyle w:val="141"/>
              <w:jc w:val="right"/>
            </w:pPr>
            <w:r w:rsidRPr="00D32E9E">
              <w:t>100</w:t>
            </w:r>
          </w:p>
        </w:tc>
        <w:tc>
          <w:tcPr>
            <w:tcW w:w="1435" w:type="dxa"/>
            <w:shd w:val="clear" w:color="auto" w:fill="auto"/>
            <w:vAlign w:val="center"/>
          </w:tcPr>
          <w:p w14:paraId="1449084A" w14:textId="6FC69238" w:rsidR="00D32E9E" w:rsidRPr="00D32E9E" w:rsidRDefault="00D32E9E" w:rsidP="00D32E9E">
            <w:pPr>
              <w:pStyle w:val="141"/>
              <w:jc w:val="right"/>
            </w:pPr>
            <w:r w:rsidRPr="00D32E9E">
              <w:t>7,500</w:t>
            </w:r>
          </w:p>
        </w:tc>
        <w:tc>
          <w:tcPr>
            <w:tcW w:w="1436" w:type="dxa"/>
            <w:shd w:val="clear" w:color="auto" w:fill="auto"/>
            <w:vAlign w:val="center"/>
          </w:tcPr>
          <w:p w14:paraId="50CFAB9D" w14:textId="6949C761" w:rsidR="00D32E9E" w:rsidRPr="00D32E9E" w:rsidRDefault="00D32E9E" w:rsidP="00D32E9E">
            <w:pPr>
              <w:pStyle w:val="141"/>
              <w:jc w:val="right"/>
            </w:pPr>
            <w:r w:rsidRPr="00D32E9E">
              <w:rPr>
                <w:rFonts w:hint="eastAsia"/>
              </w:rPr>
              <w:t>8.82</w:t>
            </w:r>
          </w:p>
        </w:tc>
      </w:tr>
      <w:tr w:rsidR="00D32E9E" w:rsidRPr="00D32E9E" w14:paraId="5F3CA71C" w14:textId="77777777" w:rsidTr="00D32E9E">
        <w:tc>
          <w:tcPr>
            <w:tcW w:w="1329" w:type="dxa"/>
            <w:shd w:val="clear" w:color="auto" w:fill="auto"/>
            <w:vAlign w:val="center"/>
          </w:tcPr>
          <w:p w14:paraId="6F9C3898" w14:textId="05076323" w:rsidR="00D32E9E" w:rsidRPr="00D32E9E" w:rsidRDefault="00D32E9E" w:rsidP="00D32E9E">
            <w:pPr>
              <w:pStyle w:val="141"/>
              <w:jc w:val="center"/>
            </w:pPr>
            <w:r w:rsidRPr="00D32E9E">
              <w:t>110</w:t>
            </w:r>
            <w:r w:rsidRPr="00D32E9E">
              <w:rPr>
                <w:rFonts w:hint="eastAsia"/>
              </w:rPr>
              <w:t>年度</w:t>
            </w:r>
          </w:p>
        </w:tc>
        <w:tc>
          <w:tcPr>
            <w:tcW w:w="1435" w:type="dxa"/>
            <w:shd w:val="clear" w:color="auto" w:fill="auto"/>
            <w:vAlign w:val="center"/>
          </w:tcPr>
          <w:p w14:paraId="57341E99" w14:textId="347C77EC" w:rsidR="00D32E9E" w:rsidRPr="00D32E9E" w:rsidRDefault="00D32E9E" w:rsidP="00D32E9E">
            <w:pPr>
              <w:pStyle w:val="141"/>
              <w:jc w:val="right"/>
            </w:pPr>
            <w:r w:rsidRPr="00D32E9E">
              <w:t>120,000</w:t>
            </w:r>
          </w:p>
        </w:tc>
        <w:tc>
          <w:tcPr>
            <w:tcW w:w="1435" w:type="dxa"/>
            <w:shd w:val="clear" w:color="auto" w:fill="auto"/>
            <w:vAlign w:val="center"/>
          </w:tcPr>
          <w:p w14:paraId="0586A555" w14:textId="3ED5C04A" w:rsidR="00D32E9E" w:rsidRPr="00D32E9E" w:rsidRDefault="00D32E9E" w:rsidP="00D32E9E">
            <w:pPr>
              <w:pStyle w:val="141"/>
              <w:jc w:val="right"/>
            </w:pPr>
            <w:r w:rsidRPr="00D32E9E">
              <w:t>120,000</w:t>
            </w:r>
          </w:p>
        </w:tc>
        <w:tc>
          <w:tcPr>
            <w:tcW w:w="1435" w:type="dxa"/>
            <w:shd w:val="clear" w:color="auto" w:fill="auto"/>
            <w:vAlign w:val="center"/>
          </w:tcPr>
          <w:p w14:paraId="198167E0" w14:textId="044C2D0F" w:rsidR="00D32E9E" w:rsidRPr="00D32E9E" w:rsidRDefault="00D32E9E" w:rsidP="00D32E9E">
            <w:pPr>
              <w:pStyle w:val="141"/>
              <w:jc w:val="right"/>
            </w:pPr>
            <w:r w:rsidRPr="00D32E9E">
              <w:t>100</w:t>
            </w:r>
          </w:p>
        </w:tc>
        <w:tc>
          <w:tcPr>
            <w:tcW w:w="1435" w:type="dxa"/>
            <w:shd w:val="clear" w:color="auto" w:fill="auto"/>
            <w:vAlign w:val="center"/>
          </w:tcPr>
          <w:p w14:paraId="147AC67B" w14:textId="38F62FFC" w:rsidR="00D32E9E" w:rsidRPr="00D32E9E" w:rsidRDefault="00D32E9E" w:rsidP="00D32E9E">
            <w:pPr>
              <w:pStyle w:val="141"/>
              <w:jc w:val="right"/>
            </w:pPr>
            <w:r w:rsidRPr="00D32E9E">
              <w:t>27,500</w:t>
            </w:r>
          </w:p>
        </w:tc>
        <w:tc>
          <w:tcPr>
            <w:tcW w:w="1436" w:type="dxa"/>
            <w:shd w:val="clear" w:color="auto" w:fill="auto"/>
            <w:vAlign w:val="center"/>
          </w:tcPr>
          <w:p w14:paraId="451D28D0" w14:textId="76726213" w:rsidR="00D32E9E" w:rsidRPr="00D32E9E" w:rsidRDefault="00D32E9E" w:rsidP="00D32E9E">
            <w:pPr>
              <w:pStyle w:val="141"/>
              <w:jc w:val="right"/>
            </w:pPr>
            <w:r w:rsidRPr="00D32E9E">
              <w:rPr>
                <w:rFonts w:hint="eastAsia"/>
              </w:rPr>
              <w:t>29.73</w:t>
            </w:r>
          </w:p>
        </w:tc>
      </w:tr>
      <w:tr w:rsidR="00D32E9E" w:rsidRPr="00D32E9E" w14:paraId="58E8C6A1" w14:textId="77777777" w:rsidTr="00D32E9E">
        <w:tc>
          <w:tcPr>
            <w:tcW w:w="1329" w:type="dxa"/>
            <w:shd w:val="clear" w:color="auto" w:fill="auto"/>
            <w:vAlign w:val="center"/>
          </w:tcPr>
          <w:p w14:paraId="34E3C792" w14:textId="377D2C35" w:rsidR="00D32E9E" w:rsidRPr="00D32E9E" w:rsidRDefault="00D32E9E" w:rsidP="00D32E9E">
            <w:pPr>
              <w:pStyle w:val="141"/>
              <w:jc w:val="center"/>
            </w:pPr>
            <w:r w:rsidRPr="00D32E9E">
              <w:t>111</w:t>
            </w:r>
            <w:r w:rsidRPr="00D32E9E">
              <w:rPr>
                <w:rFonts w:hint="eastAsia"/>
              </w:rPr>
              <w:t>年度</w:t>
            </w:r>
          </w:p>
        </w:tc>
        <w:tc>
          <w:tcPr>
            <w:tcW w:w="1435" w:type="dxa"/>
            <w:shd w:val="clear" w:color="auto" w:fill="auto"/>
            <w:vAlign w:val="center"/>
          </w:tcPr>
          <w:p w14:paraId="216C032F" w14:textId="12CA2A80" w:rsidR="00D32E9E" w:rsidRPr="00D32E9E" w:rsidRDefault="00D32E9E" w:rsidP="00D32E9E">
            <w:pPr>
              <w:pStyle w:val="141"/>
              <w:jc w:val="right"/>
            </w:pPr>
            <w:r w:rsidRPr="00D32E9E">
              <w:t>120,000</w:t>
            </w:r>
          </w:p>
        </w:tc>
        <w:tc>
          <w:tcPr>
            <w:tcW w:w="1435" w:type="dxa"/>
            <w:shd w:val="clear" w:color="auto" w:fill="auto"/>
            <w:vAlign w:val="center"/>
          </w:tcPr>
          <w:p w14:paraId="47C2DF11" w14:textId="0F8B88BD" w:rsidR="00D32E9E" w:rsidRPr="00D32E9E" w:rsidRDefault="00D32E9E" w:rsidP="00D32E9E">
            <w:pPr>
              <w:pStyle w:val="141"/>
              <w:jc w:val="right"/>
            </w:pPr>
            <w:r w:rsidRPr="00D32E9E">
              <w:t>120,000</w:t>
            </w:r>
          </w:p>
        </w:tc>
        <w:tc>
          <w:tcPr>
            <w:tcW w:w="1435" w:type="dxa"/>
            <w:shd w:val="clear" w:color="auto" w:fill="auto"/>
            <w:vAlign w:val="center"/>
          </w:tcPr>
          <w:p w14:paraId="19F46379" w14:textId="3E230DC7" w:rsidR="00D32E9E" w:rsidRPr="00D32E9E" w:rsidRDefault="00D32E9E" w:rsidP="00D32E9E">
            <w:pPr>
              <w:pStyle w:val="141"/>
              <w:jc w:val="right"/>
            </w:pPr>
            <w:r w:rsidRPr="00D32E9E">
              <w:t>100</w:t>
            </w:r>
          </w:p>
        </w:tc>
        <w:tc>
          <w:tcPr>
            <w:tcW w:w="1435" w:type="dxa"/>
            <w:shd w:val="clear" w:color="auto" w:fill="auto"/>
            <w:vAlign w:val="center"/>
          </w:tcPr>
          <w:p w14:paraId="4F98D9B2" w14:textId="466EEADA" w:rsidR="00D32E9E" w:rsidRPr="00D32E9E" w:rsidRDefault="00D32E9E" w:rsidP="00D32E9E">
            <w:pPr>
              <w:pStyle w:val="141"/>
              <w:jc w:val="right"/>
            </w:pPr>
            <w:r w:rsidRPr="00D32E9E">
              <w:t>-</w:t>
            </w:r>
          </w:p>
        </w:tc>
        <w:tc>
          <w:tcPr>
            <w:tcW w:w="1436" w:type="dxa"/>
            <w:shd w:val="clear" w:color="auto" w:fill="auto"/>
            <w:vAlign w:val="center"/>
          </w:tcPr>
          <w:p w14:paraId="35E4591B" w14:textId="1D297548" w:rsidR="00D32E9E" w:rsidRPr="00D32E9E" w:rsidRDefault="00D32E9E" w:rsidP="00D32E9E">
            <w:pPr>
              <w:pStyle w:val="141"/>
              <w:jc w:val="right"/>
            </w:pPr>
            <w:r w:rsidRPr="00D32E9E">
              <w:rPr>
                <w:rFonts w:hint="eastAsia"/>
              </w:rPr>
              <w:t>-</w:t>
            </w:r>
          </w:p>
        </w:tc>
      </w:tr>
      <w:tr w:rsidR="00D32E9E" w:rsidRPr="00D32E9E" w14:paraId="55510D44" w14:textId="77777777" w:rsidTr="00D32E9E">
        <w:tc>
          <w:tcPr>
            <w:tcW w:w="1329" w:type="dxa"/>
            <w:shd w:val="clear" w:color="auto" w:fill="auto"/>
            <w:vAlign w:val="center"/>
          </w:tcPr>
          <w:p w14:paraId="7518FE34" w14:textId="2B4D522F" w:rsidR="00D32E9E" w:rsidRPr="00D32E9E" w:rsidRDefault="00D32E9E" w:rsidP="00D32E9E">
            <w:pPr>
              <w:pStyle w:val="141"/>
              <w:jc w:val="center"/>
            </w:pPr>
            <w:r w:rsidRPr="00D32E9E">
              <w:t>112</w:t>
            </w:r>
            <w:r w:rsidRPr="00D32E9E">
              <w:rPr>
                <w:rFonts w:hint="eastAsia"/>
              </w:rPr>
              <w:t>年度</w:t>
            </w:r>
          </w:p>
        </w:tc>
        <w:tc>
          <w:tcPr>
            <w:tcW w:w="1435" w:type="dxa"/>
            <w:shd w:val="clear" w:color="auto" w:fill="auto"/>
            <w:vAlign w:val="center"/>
          </w:tcPr>
          <w:p w14:paraId="5ADD0A6C" w14:textId="51068B1C" w:rsidR="00D32E9E" w:rsidRPr="00D32E9E" w:rsidRDefault="00D32E9E" w:rsidP="00D32E9E">
            <w:pPr>
              <w:pStyle w:val="141"/>
              <w:jc w:val="right"/>
            </w:pPr>
            <w:r w:rsidRPr="00D32E9E">
              <w:t>85,000</w:t>
            </w:r>
          </w:p>
        </w:tc>
        <w:tc>
          <w:tcPr>
            <w:tcW w:w="1435" w:type="dxa"/>
            <w:shd w:val="clear" w:color="auto" w:fill="auto"/>
            <w:vAlign w:val="center"/>
          </w:tcPr>
          <w:p w14:paraId="6CE5C30C" w14:textId="13FFD1D5" w:rsidR="00D32E9E" w:rsidRPr="00D32E9E" w:rsidRDefault="00D32E9E" w:rsidP="00D32E9E">
            <w:pPr>
              <w:pStyle w:val="141"/>
              <w:jc w:val="right"/>
            </w:pPr>
            <w:r w:rsidRPr="00D32E9E">
              <w:t>85,000</w:t>
            </w:r>
          </w:p>
        </w:tc>
        <w:tc>
          <w:tcPr>
            <w:tcW w:w="1435" w:type="dxa"/>
            <w:shd w:val="clear" w:color="auto" w:fill="auto"/>
            <w:vAlign w:val="center"/>
          </w:tcPr>
          <w:p w14:paraId="4578A031" w14:textId="6F66A389" w:rsidR="00D32E9E" w:rsidRPr="00D32E9E" w:rsidRDefault="00D32E9E" w:rsidP="00D32E9E">
            <w:pPr>
              <w:pStyle w:val="141"/>
              <w:jc w:val="right"/>
            </w:pPr>
            <w:r w:rsidRPr="00D32E9E">
              <w:rPr>
                <w:rFonts w:hint="eastAsia"/>
              </w:rPr>
              <w:t>100</w:t>
            </w:r>
          </w:p>
        </w:tc>
        <w:tc>
          <w:tcPr>
            <w:tcW w:w="1435" w:type="dxa"/>
            <w:shd w:val="clear" w:color="auto" w:fill="auto"/>
            <w:vAlign w:val="center"/>
          </w:tcPr>
          <w:p w14:paraId="3FA642F4" w14:textId="19BA76CB" w:rsidR="00D32E9E" w:rsidRPr="00D32E9E" w:rsidRDefault="00D32E9E" w:rsidP="00D32E9E">
            <w:pPr>
              <w:pStyle w:val="141"/>
              <w:jc w:val="right"/>
            </w:pPr>
            <w:r w:rsidRPr="00D32E9E">
              <w:t>-35,000</w:t>
            </w:r>
          </w:p>
        </w:tc>
        <w:tc>
          <w:tcPr>
            <w:tcW w:w="1436" w:type="dxa"/>
            <w:shd w:val="clear" w:color="auto" w:fill="auto"/>
            <w:vAlign w:val="center"/>
          </w:tcPr>
          <w:p w14:paraId="68636B98" w14:textId="74C5FA5C" w:rsidR="00D32E9E" w:rsidRPr="00D32E9E" w:rsidRDefault="00D32E9E" w:rsidP="00D32E9E">
            <w:pPr>
              <w:pStyle w:val="141"/>
              <w:jc w:val="right"/>
            </w:pPr>
            <w:r w:rsidRPr="00D32E9E">
              <w:rPr>
                <w:rFonts w:hint="eastAsia"/>
              </w:rPr>
              <w:t>-29.17</w:t>
            </w:r>
          </w:p>
        </w:tc>
      </w:tr>
      <w:tr w:rsidR="00D32E9E" w:rsidRPr="00D32E9E" w14:paraId="5802C987" w14:textId="77777777" w:rsidTr="00D32E9E">
        <w:tc>
          <w:tcPr>
            <w:tcW w:w="1329" w:type="dxa"/>
            <w:shd w:val="clear" w:color="auto" w:fill="auto"/>
            <w:vAlign w:val="center"/>
          </w:tcPr>
          <w:p w14:paraId="6FB77F9F" w14:textId="599B8C24" w:rsidR="00D32E9E" w:rsidRPr="00D32E9E" w:rsidRDefault="00D32E9E" w:rsidP="00D32E9E">
            <w:pPr>
              <w:pStyle w:val="141"/>
              <w:jc w:val="center"/>
            </w:pPr>
            <w:r w:rsidRPr="00D32E9E">
              <w:rPr>
                <w:rFonts w:hint="eastAsia"/>
              </w:rPr>
              <w:t>113年度</w:t>
            </w:r>
          </w:p>
        </w:tc>
        <w:tc>
          <w:tcPr>
            <w:tcW w:w="1435" w:type="dxa"/>
            <w:shd w:val="clear" w:color="auto" w:fill="auto"/>
            <w:vAlign w:val="center"/>
          </w:tcPr>
          <w:p w14:paraId="6DA7E534" w14:textId="2D4718E7" w:rsidR="00D32E9E" w:rsidRPr="00D32E9E" w:rsidRDefault="00D32E9E" w:rsidP="00D32E9E">
            <w:pPr>
              <w:pStyle w:val="141"/>
              <w:jc w:val="right"/>
            </w:pPr>
            <w:r w:rsidRPr="00D32E9E">
              <w:t>64,920</w:t>
            </w:r>
          </w:p>
        </w:tc>
        <w:tc>
          <w:tcPr>
            <w:tcW w:w="1435" w:type="dxa"/>
            <w:shd w:val="clear" w:color="auto" w:fill="auto"/>
            <w:vAlign w:val="center"/>
          </w:tcPr>
          <w:p w14:paraId="5D10F233" w14:textId="0978156D" w:rsidR="00D32E9E" w:rsidRPr="00D32E9E" w:rsidRDefault="00D32E9E" w:rsidP="00D32E9E">
            <w:pPr>
              <w:pStyle w:val="141"/>
              <w:jc w:val="right"/>
            </w:pPr>
            <w:r w:rsidRPr="00D32E9E">
              <w:rPr>
                <w:rFonts w:hint="eastAsia"/>
              </w:rPr>
              <w:t>64,920</w:t>
            </w:r>
          </w:p>
        </w:tc>
        <w:tc>
          <w:tcPr>
            <w:tcW w:w="1435" w:type="dxa"/>
            <w:shd w:val="clear" w:color="auto" w:fill="auto"/>
            <w:vAlign w:val="center"/>
          </w:tcPr>
          <w:p w14:paraId="6E288789" w14:textId="1A664CC8" w:rsidR="00D32E9E" w:rsidRPr="00D32E9E" w:rsidRDefault="00D32E9E" w:rsidP="00D32E9E">
            <w:pPr>
              <w:pStyle w:val="141"/>
              <w:jc w:val="right"/>
            </w:pPr>
            <w:r w:rsidRPr="00D32E9E">
              <w:rPr>
                <w:rFonts w:hint="eastAsia"/>
              </w:rPr>
              <w:t>100</w:t>
            </w:r>
          </w:p>
        </w:tc>
        <w:tc>
          <w:tcPr>
            <w:tcW w:w="1435" w:type="dxa"/>
            <w:shd w:val="clear" w:color="auto" w:fill="auto"/>
            <w:vAlign w:val="center"/>
          </w:tcPr>
          <w:p w14:paraId="23E47A06" w14:textId="6910ADE9" w:rsidR="00D32E9E" w:rsidRPr="00D32E9E" w:rsidRDefault="00D32E9E" w:rsidP="00D32E9E">
            <w:pPr>
              <w:pStyle w:val="141"/>
              <w:jc w:val="right"/>
            </w:pPr>
            <w:r w:rsidRPr="00D32E9E">
              <w:t>-20,080</w:t>
            </w:r>
          </w:p>
        </w:tc>
        <w:tc>
          <w:tcPr>
            <w:tcW w:w="1436" w:type="dxa"/>
            <w:shd w:val="clear" w:color="auto" w:fill="auto"/>
            <w:vAlign w:val="center"/>
          </w:tcPr>
          <w:p w14:paraId="0F29F759" w14:textId="6B304304" w:rsidR="00D32E9E" w:rsidRPr="00D32E9E" w:rsidRDefault="00D32E9E" w:rsidP="00D32E9E">
            <w:pPr>
              <w:pStyle w:val="141"/>
              <w:jc w:val="right"/>
            </w:pPr>
            <w:r w:rsidRPr="00D32E9E">
              <w:rPr>
                <w:rFonts w:hint="eastAsia"/>
              </w:rPr>
              <w:t>-23.62</w:t>
            </w:r>
          </w:p>
        </w:tc>
      </w:tr>
      <w:tr w:rsidR="00D32E9E" w:rsidRPr="00D32E9E" w14:paraId="345AE3B9" w14:textId="77777777" w:rsidTr="00D32E9E">
        <w:tc>
          <w:tcPr>
            <w:tcW w:w="1329" w:type="dxa"/>
            <w:shd w:val="clear" w:color="auto" w:fill="auto"/>
            <w:vAlign w:val="center"/>
          </w:tcPr>
          <w:p w14:paraId="2181794D" w14:textId="3ECD344D" w:rsidR="00D32E9E" w:rsidRPr="00D32E9E" w:rsidRDefault="00D32E9E" w:rsidP="00D32E9E">
            <w:pPr>
              <w:pStyle w:val="141"/>
              <w:jc w:val="center"/>
            </w:pPr>
            <w:r w:rsidRPr="00D32E9E">
              <w:rPr>
                <w:rFonts w:hint="eastAsia"/>
              </w:rPr>
              <w:t>114年度</w:t>
            </w:r>
          </w:p>
        </w:tc>
        <w:tc>
          <w:tcPr>
            <w:tcW w:w="1435" w:type="dxa"/>
            <w:shd w:val="clear" w:color="auto" w:fill="auto"/>
            <w:vAlign w:val="center"/>
          </w:tcPr>
          <w:p w14:paraId="7F174FE4" w14:textId="39F974F8" w:rsidR="00D32E9E" w:rsidRPr="00D32E9E" w:rsidRDefault="00D32E9E" w:rsidP="00D32E9E">
            <w:pPr>
              <w:pStyle w:val="141"/>
              <w:jc w:val="right"/>
            </w:pPr>
            <w:r w:rsidRPr="00D32E9E">
              <w:t>60,000</w:t>
            </w:r>
          </w:p>
        </w:tc>
        <w:tc>
          <w:tcPr>
            <w:tcW w:w="1435" w:type="dxa"/>
            <w:shd w:val="clear" w:color="auto" w:fill="auto"/>
            <w:vAlign w:val="center"/>
          </w:tcPr>
          <w:p w14:paraId="3C60E4A0" w14:textId="20C26DBA" w:rsidR="00D32E9E" w:rsidRPr="00D32E9E" w:rsidRDefault="00D32E9E" w:rsidP="00D32E9E">
            <w:pPr>
              <w:pStyle w:val="141"/>
              <w:jc w:val="right"/>
            </w:pPr>
            <w:r w:rsidRPr="00D32E9E">
              <w:t>-</w:t>
            </w:r>
          </w:p>
        </w:tc>
        <w:tc>
          <w:tcPr>
            <w:tcW w:w="1435" w:type="dxa"/>
            <w:shd w:val="clear" w:color="auto" w:fill="auto"/>
            <w:vAlign w:val="center"/>
          </w:tcPr>
          <w:p w14:paraId="6C2F9F45" w14:textId="4F7B196C" w:rsidR="00D32E9E" w:rsidRPr="00D32E9E" w:rsidRDefault="00D32E9E" w:rsidP="00D32E9E">
            <w:pPr>
              <w:pStyle w:val="141"/>
              <w:jc w:val="right"/>
            </w:pPr>
            <w:r w:rsidRPr="00D32E9E">
              <w:t>-</w:t>
            </w:r>
          </w:p>
        </w:tc>
        <w:tc>
          <w:tcPr>
            <w:tcW w:w="1435" w:type="dxa"/>
            <w:shd w:val="clear" w:color="auto" w:fill="auto"/>
            <w:vAlign w:val="center"/>
          </w:tcPr>
          <w:p w14:paraId="79FE0F67" w14:textId="408B14B5" w:rsidR="00D32E9E" w:rsidRPr="00D32E9E" w:rsidRDefault="00D32E9E" w:rsidP="00D32E9E">
            <w:pPr>
              <w:pStyle w:val="141"/>
              <w:jc w:val="right"/>
            </w:pPr>
            <w:r w:rsidRPr="00D32E9E">
              <w:t>-4,920</w:t>
            </w:r>
          </w:p>
        </w:tc>
        <w:tc>
          <w:tcPr>
            <w:tcW w:w="1436" w:type="dxa"/>
            <w:shd w:val="clear" w:color="auto" w:fill="auto"/>
            <w:vAlign w:val="center"/>
          </w:tcPr>
          <w:p w14:paraId="22A1CDA4" w14:textId="7147D486" w:rsidR="00D32E9E" w:rsidRPr="00D32E9E" w:rsidRDefault="00D32E9E" w:rsidP="00D32E9E">
            <w:pPr>
              <w:pStyle w:val="141"/>
              <w:jc w:val="right"/>
            </w:pPr>
            <w:r w:rsidRPr="00D32E9E">
              <w:rPr>
                <w:rFonts w:hint="eastAsia"/>
              </w:rPr>
              <w:t>-7.58</w:t>
            </w:r>
          </w:p>
        </w:tc>
      </w:tr>
      <w:tr w:rsidR="00D32E9E" w:rsidRPr="00D32E9E" w14:paraId="5DCAE07A" w14:textId="77777777" w:rsidTr="00D32E9E">
        <w:tc>
          <w:tcPr>
            <w:tcW w:w="1329" w:type="dxa"/>
            <w:shd w:val="clear" w:color="auto" w:fill="auto"/>
            <w:vAlign w:val="center"/>
          </w:tcPr>
          <w:p w14:paraId="0ADE48F0" w14:textId="3A4D42D9" w:rsidR="00D32E9E" w:rsidRPr="00D32E9E" w:rsidRDefault="00D32E9E" w:rsidP="00D32E9E">
            <w:pPr>
              <w:pStyle w:val="141"/>
              <w:jc w:val="center"/>
            </w:pPr>
            <w:r w:rsidRPr="00D32E9E">
              <w:rPr>
                <w:rFonts w:hint="eastAsia"/>
              </w:rPr>
              <w:t>115年度</w:t>
            </w:r>
          </w:p>
        </w:tc>
        <w:tc>
          <w:tcPr>
            <w:tcW w:w="1435" w:type="dxa"/>
            <w:vAlign w:val="center"/>
          </w:tcPr>
          <w:p w14:paraId="0CA0C5C7" w14:textId="3DFA7A24" w:rsidR="00D32E9E" w:rsidRPr="00D32E9E" w:rsidRDefault="00D32E9E" w:rsidP="00D32E9E">
            <w:pPr>
              <w:pStyle w:val="141"/>
              <w:jc w:val="right"/>
            </w:pPr>
            <w:r w:rsidRPr="00D32E9E">
              <w:rPr>
                <w:rFonts w:hint="eastAsia"/>
              </w:rPr>
              <w:t>55,000</w:t>
            </w:r>
          </w:p>
        </w:tc>
        <w:tc>
          <w:tcPr>
            <w:tcW w:w="1435" w:type="dxa"/>
            <w:shd w:val="clear" w:color="auto" w:fill="auto"/>
            <w:vAlign w:val="center"/>
          </w:tcPr>
          <w:p w14:paraId="0ED02BAD" w14:textId="4D2C8920" w:rsidR="00D32E9E" w:rsidRPr="00D32E9E" w:rsidRDefault="00D32E9E" w:rsidP="00D32E9E">
            <w:pPr>
              <w:pStyle w:val="141"/>
              <w:jc w:val="right"/>
            </w:pPr>
            <w:r w:rsidRPr="00D32E9E">
              <w:rPr>
                <w:rFonts w:hint="eastAsia"/>
              </w:rPr>
              <w:t>-</w:t>
            </w:r>
          </w:p>
        </w:tc>
        <w:tc>
          <w:tcPr>
            <w:tcW w:w="1435" w:type="dxa"/>
            <w:shd w:val="clear" w:color="auto" w:fill="auto"/>
            <w:vAlign w:val="center"/>
          </w:tcPr>
          <w:p w14:paraId="63285128" w14:textId="619C4D00" w:rsidR="00D32E9E" w:rsidRPr="00D32E9E" w:rsidRDefault="00D32E9E" w:rsidP="00D32E9E">
            <w:pPr>
              <w:pStyle w:val="141"/>
              <w:jc w:val="right"/>
            </w:pPr>
            <w:r w:rsidRPr="00D32E9E">
              <w:rPr>
                <w:rFonts w:hint="eastAsia"/>
              </w:rPr>
              <w:t>-</w:t>
            </w:r>
          </w:p>
        </w:tc>
        <w:tc>
          <w:tcPr>
            <w:tcW w:w="1435" w:type="dxa"/>
            <w:shd w:val="clear" w:color="auto" w:fill="auto"/>
            <w:vAlign w:val="center"/>
          </w:tcPr>
          <w:p w14:paraId="1CBE460C" w14:textId="00A07D9C" w:rsidR="00D32E9E" w:rsidRPr="00D32E9E" w:rsidRDefault="00D32E9E" w:rsidP="00D32E9E">
            <w:pPr>
              <w:pStyle w:val="141"/>
              <w:jc w:val="right"/>
            </w:pPr>
            <w:r w:rsidRPr="00D32E9E">
              <w:rPr>
                <w:rFonts w:hint="eastAsia"/>
              </w:rPr>
              <w:t>-5,000</w:t>
            </w:r>
          </w:p>
        </w:tc>
        <w:tc>
          <w:tcPr>
            <w:tcW w:w="1436" w:type="dxa"/>
            <w:shd w:val="clear" w:color="auto" w:fill="auto"/>
            <w:vAlign w:val="center"/>
          </w:tcPr>
          <w:p w14:paraId="4A91FE05" w14:textId="55785E86" w:rsidR="00D32E9E" w:rsidRPr="00D32E9E" w:rsidRDefault="00D32E9E" w:rsidP="00D32E9E">
            <w:pPr>
              <w:pStyle w:val="141"/>
              <w:jc w:val="right"/>
            </w:pPr>
            <w:r w:rsidRPr="00D32E9E">
              <w:rPr>
                <w:rFonts w:hint="eastAsia"/>
              </w:rPr>
              <w:t>-8.33</w:t>
            </w:r>
          </w:p>
        </w:tc>
      </w:tr>
    </w:tbl>
    <w:p w14:paraId="2176C03F" w14:textId="77777777" w:rsidR="00F02DF2" w:rsidRPr="002145D0" w:rsidRDefault="00F02DF2" w:rsidP="002145D0">
      <w:pPr>
        <w:pStyle w:val="afa"/>
      </w:pPr>
      <w:r w:rsidRPr="002145D0">
        <w:rPr>
          <w:rFonts w:hint="eastAsia"/>
        </w:rPr>
        <w:t>資料來源：整理自故宮各年度預</w:t>
      </w:r>
      <w:r w:rsidR="00D41C89">
        <w:rPr>
          <w:rFonts w:hint="eastAsia"/>
        </w:rPr>
        <w:t>、</w:t>
      </w:r>
      <w:r w:rsidRPr="002145D0">
        <w:rPr>
          <w:rFonts w:hint="eastAsia"/>
        </w:rPr>
        <w:t>決算書</w:t>
      </w:r>
      <w:bookmarkEnd w:id="3"/>
      <w:r w:rsidR="006327DD" w:rsidRPr="002145D0">
        <w:rPr>
          <w:rFonts w:hint="eastAsia"/>
        </w:rPr>
        <w:t>。</w:t>
      </w:r>
    </w:p>
    <w:p w14:paraId="1B9D63AE" w14:textId="54491684" w:rsidR="00F54E16" w:rsidRDefault="00851A8E" w:rsidP="00250425">
      <w:pPr>
        <w:ind w:left="566" w:firstLine="566"/>
      </w:pPr>
      <w:r w:rsidRPr="00851A8E">
        <w:rPr>
          <w:rFonts w:hint="eastAsia"/>
        </w:rPr>
        <w:t>綜上，</w:t>
      </w:r>
      <w:r w:rsidR="00C92C9B">
        <w:rPr>
          <w:rFonts w:hint="eastAsia"/>
        </w:rPr>
        <w:t>故宮文物基金</w:t>
      </w:r>
      <w:r w:rsidR="00C92C9B" w:rsidRPr="00C92C9B">
        <w:rPr>
          <w:rFonts w:hint="eastAsia"/>
        </w:rPr>
        <w:t>賸餘繳庫數自112年度起逐年下降，115年度</w:t>
      </w:r>
      <w:r w:rsidR="00C92C9B">
        <w:rPr>
          <w:rFonts w:hint="eastAsia"/>
        </w:rPr>
        <w:t>預算案數</w:t>
      </w:r>
      <w:r w:rsidR="00C92C9B" w:rsidRPr="00C92C9B">
        <w:rPr>
          <w:rFonts w:hint="eastAsia"/>
        </w:rPr>
        <w:t>為自108年度以來最低</w:t>
      </w:r>
      <w:r w:rsidR="00C92C9B">
        <w:rPr>
          <w:rFonts w:hint="eastAsia"/>
        </w:rPr>
        <w:t>，</w:t>
      </w:r>
      <w:r w:rsidR="00C92C9B" w:rsidRPr="00C92C9B">
        <w:rPr>
          <w:rFonts w:hint="eastAsia"/>
        </w:rPr>
        <w:t>與</w:t>
      </w:r>
      <w:r w:rsidR="00C92C9B">
        <w:rPr>
          <w:rFonts w:hint="eastAsia"/>
        </w:rPr>
        <w:t>該</w:t>
      </w:r>
      <w:r w:rsidR="00C92C9B" w:rsidRPr="00C92C9B">
        <w:rPr>
          <w:rFonts w:hint="eastAsia"/>
        </w:rPr>
        <w:t>基金自</w:t>
      </w:r>
      <w:r w:rsidR="00C92C9B">
        <w:rPr>
          <w:rFonts w:hint="eastAsia"/>
        </w:rPr>
        <w:t>112年</w:t>
      </w:r>
      <w:r w:rsidR="00C92C9B" w:rsidRPr="00C92C9B">
        <w:rPr>
          <w:rFonts w:hint="eastAsia"/>
        </w:rPr>
        <w:t>度起轉絀為餘之趨勢，恐未相稱</w:t>
      </w:r>
      <w:r w:rsidR="006F6A39">
        <w:rPr>
          <w:rFonts w:hint="eastAsia"/>
        </w:rPr>
        <w:t>。</w:t>
      </w:r>
      <w:r w:rsidR="00C92C9B">
        <w:rPr>
          <w:rFonts w:hint="eastAsia"/>
        </w:rPr>
        <w:t>鑑於</w:t>
      </w:r>
      <w:r w:rsidR="00C92C9B" w:rsidRPr="00C92C9B">
        <w:rPr>
          <w:rFonts w:hint="eastAsia"/>
        </w:rPr>
        <w:t>113年來臺旅客消費及動向調查報告</w:t>
      </w:r>
      <w:r w:rsidR="00C92C9B">
        <w:rPr>
          <w:rFonts w:hint="eastAsia"/>
        </w:rPr>
        <w:t>指出</w:t>
      </w:r>
      <w:r w:rsidR="00C92C9B" w:rsidRPr="00C92C9B">
        <w:rPr>
          <w:rFonts w:hint="eastAsia"/>
        </w:rPr>
        <w:t>四成六受訪旅客為近5年首次訪臺，且臺北市為其主要遊覽景點所在市縣</w:t>
      </w:r>
      <w:r w:rsidR="00C92C9B">
        <w:rPr>
          <w:rFonts w:hint="eastAsia"/>
        </w:rPr>
        <w:t>，允宜掌握旅客喜好及地利之便，打造</w:t>
      </w:r>
      <w:r w:rsidR="00F54E16" w:rsidRPr="00F54E16">
        <w:rPr>
          <w:rFonts w:hint="eastAsia"/>
        </w:rPr>
        <w:t>故宮亮點以</w:t>
      </w:r>
      <w:r w:rsidR="00C92C9B">
        <w:rPr>
          <w:rFonts w:hint="eastAsia"/>
        </w:rPr>
        <w:t>提升</w:t>
      </w:r>
      <w:r w:rsidR="00EE522B">
        <w:rPr>
          <w:rFonts w:hint="eastAsia"/>
        </w:rPr>
        <w:t>參訪</w:t>
      </w:r>
      <w:r w:rsidR="00C92C9B">
        <w:rPr>
          <w:rFonts w:hint="eastAsia"/>
        </w:rPr>
        <w:t>及</w:t>
      </w:r>
      <w:r w:rsidR="00EE522B">
        <w:rPr>
          <w:rFonts w:hint="eastAsia"/>
        </w:rPr>
        <w:t>消費意願，</w:t>
      </w:r>
      <w:r w:rsidR="00C92C9B">
        <w:rPr>
          <w:rFonts w:hint="eastAsia"/>
        </w:rPr>
        <w:t>以</w:t>
      </w:r>
      <w:r w:rsidR="00EE522B">
        <w:rPr>
          <w:rFonts w:hint="eastAsia"/>
        </w:rPr>
        <w:t>增進故宮文物基金業務績效，進而提升基金賸餘繳庫數。</w:t>
      </w:r>
    </w:p>
    <w:p w14:paraId="0005B85F" w14:textId="77777777" w:rsidR="007F77A6" w:rsidRDefault="007F77A6" w:rsidP="003A3133">
      <w:pPr>
        <w:ind w:left="566" w:firstLine="566"/>
      </w:pPr>
    </w:p>
    <w:p w14:paraId="767EC3CA" w14:textId="570C993C" w:rsidR="00C5487D" w:rsidRPr="004A301C" w:rsidRDefault="00C5487D" w:rsidP="00CE4860">
      <w:pPr>
        <w:pStyle w:val="14"/>
        <w:ind w:left="567" w:hanging="567"/>
      </w:pPr>
      <w:bookmarkStart w:id="7" w:name="_Toc213665896"/>
      <w:r w:rsidRPr="004A301C">
        <w:rPr>
          <w:rFonts w:hint="eastAsia"/>
        </w:rPr>
        <w:t>四、</w:t>
      </w:r>
      <w:r w:rsidR="00266952" w:rsidRPr="00266952">
        <w:rPr>
          <w:rFonts w:hint="eastAsia"/>
        </w:rPr>
        <w:t>近年故宮</w:t>
      </w:r>
      <w:r w:rsidR="00CE4860">
        <w:rPr>
          <w:rFonts w:hint="eastAsia"/>
        </w:rPr>
        <w:t>偶有資安事件，</w:t>
      </w:r>
      <w:r w:rsidR="00064590">
        <w:rPr>
          <w:rFonts w:hint="eastAsia"/>
        </w:rPr>
        <w:t>允宜檢討作業程序</w:t>
      </w:r>
      <w:r w:rsidR="00CE4860">
        <w:rPr>
          <w:rFonts w:hint="eastAsia"/>
        </w:rPr>
        <w:t>，</w:t>
      </w:r>
      <w:r w:rsidR="00CE4860" w:rsidRPr="00CE4860">
        <w:rPr>
          <w:rFonts w:hint="eastAsia"/>
        </w:rPr>
        <w:t>確實依資訊安全管理規範</w:t>
      </w:r>
      <w:r w:rsidR="00CE4860">
        <w:rPr>
          <w:rFonts w:hint="eastAsia"/>
        </w:rPr>
        <w:t>執行</w:t>
      </w:r>
      <w:r w:rsidR="00064590">
        <w:rPr>
          <w:rFonts w:hint="eastAsia"/>
        </w:rPr>
        <w:t>各項資安管控措施</w:t>
      </w:r>
      <w:r w:rsidR="00266952">
        <w:rPr>
          <w:rFonts w:hint="eastAsia"/>
        </w:rPr>
        <w:t>，並</w:t>
      </w:r>
      <w:r w:rsidR="00266952" w:rsidRPr="00266952">
        <w:rPr>
          <w:rFonts w:hint="eastAsia"/>
        </w:rPr>
        <w:t>定期稽核與監督</w:t>
      </w:r>
      <w:r w:rsidR="00266952">
        <w:rPr>
          <w:rFonts w:hint="eastAsia"/>
        </w:rPr>
        <w:t>，以維資訊安全</w:t>
      </w:r>
      <w:bookmarkEnd w:id="7"/>
    </w:p>
    <w:p w14:paraId="05AAE6C3" w14:textId="7DF67220" w:rsidR="00D20A0F" w:rsidRDefault="00C5487D" w:rsidP="008F3CDA">
      <w:pPr>
        <w:ind w:left="566" w:firstLine="566"/>
      </w:pPr>
      <w:r>
        <w:rPr>
          <w:rFonts w:hint="eastAsia"/>
        </w:rPr>
        <w:t>故宮11</w:t>
      </w:r>
      <w:r w:rsidR="00064590">
        <w:rPr>
          <w:rFonts w:hint="eastAsia"/>
        </w:rPr>
        <w:t>5</w:t>
      </w:r>
      <w:r>
        <w:rPr>
          <w:rFonts w:hint="eastAsia"/>
        </w:rPr>
        <w:t>年度預算案</w:t>
      </w:r>
      <w:r w:rsidR="004A301C">
        <w:rPr>
          <w:rFonts w:hint="eastAsia"/>
        </w:rPr>
        <w:t>「</w:t>
      </w:r>
      <w:r w:rsidR="00064590">
        <w:rPr>
          <w:rFonts w:hint="eastAsia"/>
        </w:rPr>
        <w:t>綜合規劃與推廣行銷</w:t>
      </w:r>
      <w:r w:rsidR="00BE173A">
        <w:rPr>
          <w:rFonts w:hint="eastAsia"/>
        </w:rPr>
        <w:t>」</w:t>
      </w:r>
      <w:r w:rsidR="00064590">
        <w:rPr>
          <w:rFonts w:hint="eastAsia"/>
        </w:rPr>
        <w:t>計畫編列2億3,420萬9千元</w:t>
      </w:r>
      <w:r w:rsidR="008D0377">
        <w:rPr>
          <w:rFonts w:hint="eastAsia"/>
        </w:rPr>
        <w:t>、</w:t>
      </w:r>
      <w:r w:rsidR="00D20A0F">
        <w:rPr>
          <w:rFonts w:hint="eastAsia"/>
        </w:rPr>
        <w:t>「文物安全、管理</w:t>
      </w:r>
      <w:r w:rsidR="001B5CB6">
        <w:rPr>
          <w:rFonts w:hint="eastAsia"/>
        </w:rPr>
        <w:t>與修</w:t>
      </w:r>
      <w:r w:rsidR="00D20A0F">
        <w:rPr>
          <w:rFonts w:hint="eastAsia"/>
        </w:rPr>
        <w:t>護」計畫編列1億5,142萬1千元。經查：</w:t>
      </w:r>
    </w:p>
    <w:p w14:paraId="00613F95" w14:textId="4ABF9ED8" w:rsidR="00685CA4" w:rsidRPr="004A301C" w:rsidRDefault="00AC6F03" w:rsidP="004A301C">
      <w:pPr>
        <w:pStyle w:val="a4"/>
        <w:ind w:left="849" w:hanging="283"/>
        <w:rPr>
          <w:b/>
        </w:rPr>
      </w:pPr>
      <w:r w:rsidRPr="004A301C">
        <w:rPr>
          <w:b/>
        </w:rPr>
        <w:t>(一)</w:t>
      </w:r>
      <w:r w:rsidR="004A301C" w:rsidRPr="004A301C">
        <w:rPr>
          <w:rFonts w:hint="eastAsia"/>
          <w:b/>
        </w:rPr>
        <w:t>11</w:t>
      </w:r>
      <w:r w:rsidR="002A0480">
        <w:rPr>
          <w:rFonts w:hint="eastAsia"/>
          <w:b/>
        </w:rPr>
        <w:t>5年度預算案資安相關經費</w:t>
      </w:r>
      <w:r w:rsidR="00A8563E">
        <w:rPr>
          <w:rFonts w:hint="eastAsia"/>
          <w:b/>
        </w:rPr>
        <w:t>主要係辦理</w:t>
      </w:r>
      <w:r w:rsidR="00A8563E" w:rsidRPr="00A8563E">
        <w:rPr>
          <w:rFonts w:hint="eastAsia"/>
          <w:b/>
        </w:rPr>
        <w:t>中央控制安全監控系統之資訊操作維護</w:t>
      </w:r>
      <w:r w:rsidR="00A8563E">
        <w:rPr>
          <w:rFonts w:hint="eastAsia"/>
          <w:b/>
        </w:rPr>
        <w:t>及</w:t>
      </w:r>
      <w:r w:rsidR="00A8563E" w:rsidRPr="00A8563E">
        <w:rPr>
          <w:rFonts w:hint="eastAsia"/>
          <w:b/>
        </w:rPr>
        <w:t>資訊安全管理制度委外建置與驗證</w:t>
      </w:r>
      <w:r w:rsidR="00A8563E">
        <w:rPr>
          <w:rFonts w:hint="eastAsia"/>
          <w:b/>
        </w:rPr>
        <w:t>等</w:t>
      </w:r>
    </w:p>
    <w:p w14:paraId="2DD0E835" w14:textId="6C3E7E99" w:rsidR="009B495A" w:rsidRPr="008D2F36" w:rsidRDefault="0026343E" w:rsidP="008D2F36">
      <w:pPr>
        <w:pStyle w:val="21"/>
        <w:ind w:left="850" w:firstLine="566"/>
      </w:pPr>
      <w:r w:rsidRPr="008D2F36">
        <w:t>故宮</w:t>
      </w:r>
      <w:r w:rsidRPr="008D2F36">
        <w:rPr>
          <w:rFonts w:hint="eastAsia"/>
        </w:rPr>
        <w:t>115年度預算案</w:t>
      </w:r>
      <w:r w:rsidRPr="008D2F36">
        <w:t>於</w:t>
      </w:r>
      <w:r w:rsidR="006F6A39" w:rsidRPr="006F6A39">
        <w:rPr>
          <w:rFonts w:hint="eastAsia"/>
        </w:rPr>
        <w:t>「綜合規劃與推廣行銷」</w:t>
      </w:r>
      <w:r w:rsidR="006F6A39">
        <w:rPr>
          <w:rFonts w:hint="eastAsia"/>
        </w:rPr>
        <w:t>及</w:t>
      </w:r>
      <w:r w:rsidR="006F6A39" w:rsidRPr="006F6A39">
        <w:rPr>
          <w:rFonts w:hint="eastAsia"/>
        </w:rPr>
        <w:t>「文物安全、管理與修護」</w:t>
      </w:r>
      <w:r w:rsidRPr="008D2F36">
        <w:t>計畫項下編列</w:t>
      </w:r>
      <w:r w:rsidR="00E0541B" w:rsidRPr="008D2F36">
        <w:rPr>
          <w:rFonts w:hint="eastAsia"/>
        </w:rPr>
        <w:t>資安相關經費</w:t>
      </w:r>
      <w:r w:rsidR="009A6A15">
        <w:rPr>
          <w:rFonts w:hint="eastAsia"/>
        </w:rPr>
        <w:t>計</w:t>
      </w:r>
      <w:r w:rsidR="00E0541B" w:rsidRPr="008D2F36">
        <w:rPr>
          <w:rFonts w:hint="eastAsia"/>
        </w:rPr>
        <w:t>1</w:t>
      </w:r>
      <w:r w:rsidRPr="008D2F36">
        <w:rPr>
          <w:rFonts w:hint="eastAsia"/>
        </w:rPr>
        <w:t>,</w:t>
      </w:r>
      <w:r w:rsidR="00E0541B" w:rsidRPr="008D2F36">
        <w:rPr>
          <w:rFonts w:hint="eastAsia"/>
        </w:rPr>
        <w:t>121萬2千元，主要</w:t>
      </w:r>
      <w:r w:rsidR="00EB0128" w:rsidRPr="008D2F36">
        <w:rPr>
          <w:rFonts w:hint="eastAsia"/>
        </w:rPr>
        <w:t>編列</w:t>
      </w:r>
      <w:r w:rsidR="00E0541B" w:rsidRPr="008D2F36">
        <w:rPr>
          <w:rFonts w:hint="eastAsia"/>
        </w:rPr>
        <w:t>內容如下</w:t>
      </w:r>
      <w:r w:rsidR="00EB0128" w:rsidRPr="008D2F36">
        <w:rPr>
          <w:rFonts w:hint="eastAsia"/>
        </w:rPr>
        <w:t>：</w:t>
      </w:r>
    </w:p>
    <w:p w14:paraId="741E6A4A" w14:textId="021625D1" w:rsidR="0026343E" w:rsidRPr="008D2F36" w:rsidRDefault="0026343E" w:rsidP="008D2F36">
      <w:pPr>
        <w:pStyle w:val="123"/>
        <w:ind w:left="1133" w:hanging="283"/>
      </w:pPr>
      <w:r w:rsidRPr="008D2F36">
        <w:rPr>
          <w:rFonts w:hint="eastAsia"/>
        </w:rPr>
        <w:t>1.ISMS資訊安全管理制度委外建置與驗證180萬元。</w:t>
      </w:r>
    </w:p>
    <w:p w14:paraId="4DE097A9" w14:textId="1B8913B7" w:rsidR="0026343E" w:rsidRPr="008D2F36" w:rsidRDefault="0026343E" w:rsidP="008D2F36">
      <w:pPr>
        <w:pStyle w:val="123"/>
        <w:ind w:left="1133" w:hanging="283"/>
      </w:pPr>
      <w:r w:rsidRPr="008D2F36">
        <w:rPr>
          <w:rFonts w:hint="eastAsia"/>
        </w:rPr>
        <w:t>2.辦理南北院區資通安全威脅偵測管理(SOC)服務-高流量160萬元。</w:t>
      </w:r>
    </w:p>
    <w:p w14:paraId="3C27151F" w14:textId="6CCC0DC0" w:rsidR="0026343E" w:rsidRPr="008D2F36" w:rsidRDefault="0026343E" w:rsidP="008D2F36">
      <w:pPr>
        <w:pStyle w:val="123"/>
        <w:ind w:left="1133" w:hanging="283"/>
      </w:pPr>
      <w:r w:rsidRPr="008D2F36">
        <w:rPr>
          <w:rFonts w:hint="eastAsia"/>
        </w:rPr>
        <w:t>3.辦理VANS系統、端點安全防護EDR、SPAM SQR垃圾郵件過濾、Virus SQR電子郵件防毒、防毒暨端點安全防護、網路存取控制及IP位址管理等150萬元。</w:t>
      </w:r>
    </w:p>
    <w:p w14:paraId="2DDFD100" w14:textId="3CB901C4" w:rsidR="0026343E" w:rsidRPr="008D2F36" w:rsidRDefault="0026343E" w:rsidP="008D2F36">
      <w:pPr>
        <w:pStyle w:val="123"/>
        <w:ind w:left="1133" w:hanging="283"/>
      </w:pPr>
      <w:r w:rsidRPr="008D2F36">
        <w:rPr>
          <w:rFonts w:hint="eastAsia"/>
        </w:rPr>
        <w:t>4.</w:t>
      </w:r>
      <w:r w:rsidR="00A424F3" w:rsidRPr="008D2F36">
        <w:rPr>
          <w:rFonts w:hint="eastAsia"/>
        </w:rPr>
        <w:t>辦理「</w:t>
      </w:r>
      <w:r w:rsidRPr="008D2F36">
        <w:rPr>
          <w:rFonts w:hint="eastAsia"/>
        </w:rPr>
        <w:t>打造AI智慧博物館共構數位涵容生態計畫</w:t>
      </w:r>
      <w:r w:rsidR="00A424F3" w:rsidRPr="008D2F36">
        <w:rPr>
          <w:rFonts w:hint="eastAsia"/>
        </w:rPr>
        <w:t>」之</w:t>
      </w:r>
      <w:r w:rsidRPr="008D2F36">
        <w:rPr>
          <w:rFonts w:hint="eastAsia"/>
        </w:rPr>
        <w:t>AI智慧展示廳系統設備、客服系統、數位典藏系統與智慧化庫房系統開發等135</w:t>
      </w:r>
      <w:r w:rsidR="00A424F3" w:rsidRPr="008D2F36">
        <w:rPr>
          <w:rFonts w:hint="eastAsia"/>
        </w:rPr>
        <w:t>萬</w:t>
      </w:r>
      <w:r w:rsidRPr="008D2F36">
        <w:rPr>
          <w:rFonts w:hint="eastAsia"/>
        </w:rPr>
        <w:t>元。</w:t>
      </w:r>
    </w:p>
    <w:p w14:paraId="542C155F" w14:textId="4BCD0572" w:rsidR="00EB0128" w:rsidRPr="008D2F36" w:rsidRDefault="00446D11" w:rsidP="008D2F36">
      <w:pPr>
        <w:pStyle w:val="123"/>
        <w:ind w:left="1133" w:hanging="283"/>
      </w:pPr>
      <w:r w:rsidRPr="008D2F36">
        <w:rPr>
          <w:rFonts w:hint="eastAsia"/>
        </w:rPr>
        <w:t>5</w:t>
      </w:r>
      <w:r w:rsidR="00EB0128" w:rsidRPr="008D2F36">
        <w:rPr>
          <w:rFonts w:hint="eastAsia"/>
        </w:rPr>
        <w:t>.</w:t>
      </w:r>
      <w:r w:rsidR="00E0541B" w:rsidRPr="008D2F36">
        <w:rPr>
          <w:rFonts w:hint="eastAsia"/>
        </w:rPr>
        <w:t>辦</w:t>
      </w:r>
      <w:r w:rsidR="00EB0128" w:rsidRPr="008D2F36">
        <w:rPr>
          <w:rFonts w:hint="eastAsia"/>
        </w:rPr>
        <w:t>理中央控制安全監控系統之資訊操作維護463</w:t>
      </w:r>
      <w:r w:rsidR="00E82467" w:rsidRPr="008D2F36">
        <w:rPr>
          <w:rFonts w:hint="eastAsia"/>
        </w:rPr>
        <w:t>萬</w:t>
      </w:r>
      <w:r w:rsidR="00EB0128" w:rsidRPr="008D2F36">
        <w:rPr>
          <w:rFonts w:hint="eastAsia"/>
        </w:rPr>
        <w:t>元。</w:t>
      </w:r>
    </w:p>
    <w:p w14:paraId="6207F12F" w14:textId="7E8AEB28" w:rsidR="00EB0128" w:rsidRPr="008D2F36" w:rsidRDefault="00446D11" w:rsidP="008D2F36">
      <w:pPr>
        <w:pStyle w:val="123"/>
        <w:ind w:left="1133" w:hanging="283"/>
      </w:pPr>
      <w:r w:rsidRPr="008D2F36">
        <w:rPr>
          <w:rFonts w:hint="eastAsia"/>
        </w:rPr>
        <w:t>6</w:t>
      </w:r>
      <w:r w:rsidR="00EB0128" w:rsidRPr="008D2F36">
        <w:rPr>
          <w:rFonts w:hint="eastAsia"/>
        </w:rPr>
        <w:t>.文物典藏陳列空間建置CCTV雙迴路備援錄影儲存機制33</w:t>
      </w:r>
      <w:r w:rsidR="00E82467" w:rsidRPr="008D2F36">
        <w:rPr>
          <w:rFonts w:hint="eastAsia"/>
        </w:rPr>
        <w:t>萬</w:t>
      </w:r>
      <w:r w:rsidR="00EB0128" w:rsidRPr="008D2F36">
        <w:rPr>
          <w:rFonts w:hint="eastAsia"/>
        </w:rPr>
        <w:t>2千元。</w:t>
      </w:r>
    </w:p>
    <w:p w14:paraId="423EE2B9" w14:textId="6CD4EEF8" w:rsidR="00AA6706" w:rsidRPr="0029296F" w:rsidRDefault="00AA6706" w:rsidP="0077563E">
      <w:pPr>
        <w:pStyle w:val="a4"/>
        <w:ind w:left="849" w:hanging="283"/>
        <w:rPr>
          <w:b/>
        </w:rPr>
      </w:pPr>
      <w:r w:rsidRPr="0029296F">
        <w:rPr>
          <w:rFonts w:hint="eastAsia"/>
          <w:b/>
        </w:rPr>
        <w:t>(二)</w:t>
      </w:r>
      <w:bookmarkStart w:id="8" w:name="_Hlk212026582"/>
      <w:r w:rsidR="00E461F2">
        <w:rPr>
          <w:rFonts w:hint="eastAsia"/>
          <w:b/>
        </w:rPr>
        <w:t>近年</w:t>
      </w:r>
      <w:r w:rsidR="00DF1221">
        <w:rPr>
          <w:rFonts w:hint="eastAsia"/>
          <w:b/>
        </w:rPr>
        <w:t>故宮</w:t>
      </w:r>
      <w:r w:rsidR="00E461F2">
        <w:rPr>
          <w:rFonts w:hint="eastAsia"/>
          <w:b/>
        </w:rPr>
        <w:t>偶有未落實</w:t>
      </w:r>
      <w:r w:rsidR="0077563E">
        <w:rPr>
          <w:rFonts w:hint="eastAsia"/>
          <w:b/>
        </w:rPr>
        <w:t>資通系統變更管理及作業環境控制措施等情事</w:t>
      </w:r>
      <w:bookmarkEnd w:id="8"/>
      <w:r w:rsidR="0077563E">
        <w:rPr>
          <w:rFonts w:hint="eastAsia"/>
          <w:b/>
        </w:rPr>
        <w:t>，允宜確實依資訊安全管理規範辦理</w:t>
      </w:r>
    </w:p>
    <w:p w14:paraId="17685FF1" w14:textId="7082F170" w:rsidR="00E461F2" w:rsidRPr="00646A60" w:rsidRDefault="00E461F2" w:rsidP="00646A60">
      <w:pPr>
        <w:pStyle w:val="21"/>
        <w:ind w:left="850" w:firstLine="566"/>
      </w:pPr>
      <w:r w:rsidRPr="00646A60">
        <w:rPr>
          <w:rFonts w:hint="eastAsia"/>
        </w:rPr>
        <w:t>據審計部112年度中央政府總決算審核報告指出，故宮因應數位時代趨勢推動數位轉型，惟有</w:t>
      </w:r>
      <w:r w:rsidR="001243C7" w:rsidRPr="00646A60">
        <w:rPr>
          <w:rFonts w:hint="eastAsia"/>
        </w:rPr>
        <w:t>未落實資通系統變更管理及作業環境控制措施等情事</w:t>
      </w:r>
      <w:r w:rsidRPr="00646A60">
        <w:rPr>
          <w:rFonts w:hint="eastAsia"/>
        </w:rPr>
        <w:t>，包含：</w:t>
      </w:r>
      <w:r w:rsidR="00C60BA1" w:rsidRPr="00646A60">
        <w:rPr>
          <w:rFonts w:hint="eastAsia"/>
        </w:rPr>
        <w:t>開發文物高階圖檔影像降階程式</w:t>
      </w:r>
      <w:r w:rsidR="00AA79F7" w:rsidRPr="00646A60">
        <w:rPr>
          <w:rFonts w:hint="eastAsia"/>
        </w:rPr>
        <w:t>(以下簡稱影像降階程式)</w:t>
      </w:r>
      <w:r w:rsidR="00C60BA1" w:rsidRPr="00646A60">
        <w:rPr>
          <w:rFonts w:hint="eastAsia"/>
        </w:rPr>
        <w:t>進行圖檔降階處理及開放於數位典藏系統供外界讀取，惟未依故宮</w:t>
      </w:r>
      <w:r w:rsidR="00066CA8">
        <w:rPr>
          <w:rFonts w:hint="eastAsia"/>
        </w:rPr>
        <w:t>資訊安全管理制度(Information Security Management System, ISMS)</w:t>
      </w:r>
      <w:r w:rsidR="00C60BA1" w:rsidRPr="00646A60">
        <w:rPr>
          <w:rFonts w:hint="eastAsia"/>
        </w:rPr>
        <w:t>規範，落實辦理資通系統變更管理、區隔測試及正式作業環境等控制措施；持續進行網路資安架構調整，惟對下載交付使用之文物高階圖檔未實施保存與使用情形之追蹤查察，未於使用單位使用目的完成後要求刪除及銷毀，與故宮ISMS規範未合</w:t>
      </w:r>
      <w:r w:rsidR="004A1892" w:rsidRPr="00646A60">
        <w:rPr>
          <w:rFonts w:hint="eastAsia"/>
        </w:rPr>
        <w:t>(詳表1)</w:t>
      </w:r>
      <w:r w:rsidR="004E6B81" w:rsidRPr="00646A60">
        <w:rPr>
          <w:rFonts w:hint="eastAsia"/>
        </w:rPr>
        <w:t>。</w:t>
      </w:r>
      <w:r w:rsidR="00580995" w:rsidRPr="00646A60">
        <w:rPr>
          <w:rFonts w:hint="eastAsia"/>
        </w:rPr>
        <w:t>為降低機敏資料外洩與數位資產流失之風險，</w:t>
      </w:r>
      <w:r w:rsidR="00C60BA1" w:rsidRPr="00646A60">
        <w:rPr>
          <w:rFonts w:hint="eastAsia"/>
        </w:rPr>
        <w:t>允宜落實</w:t>
      </w:r>
      <w:r w:rsidR="007122C9" w:rsidRPr="00646A60">
        <w:rPr>
          <w:rFonts w:hint="eastAsia"/>
        </w:rPr>
        <w:t>資訊安全管理規範</w:t>
      </w:r>
      <w:r w:rsidR="00C60BA1" w:rsidRPr="00646A60">
        <w:rPr>
          <w:rFonts w:hint="eastAsia"/>
        </w:rPr>
        <w:t>，嚴格控管存取權限、網路連通狀況並留存圖檔作業存取紀錄，</w:t>
      </w:r>
      <w:r w:rsidR="00580995" w:rsidRPr="00646A60">
        <w:rPr>
          <w:rFonts w:hint="eastAsia"/>
        </w:rPr>
        <w:t>並定期稽核與監督，以確保資訊安全。</w:t>
      </w:r>
    </w:p>
    <w:p w14:paraId="424D5ED5" w14:textId="02465AD5" w:rsidR="004A1892" w:rsidRDefault="004A1892" w:rsidP="004A1892">
      <w:pPr>
        <w:pStyle w:val="afb"/>
        <w:ind w:left="850" w:hanging="850"/>
      </w:pPr>
      <w:r>
        <w:rPr>
          <w:rFonts w:hint="eastAsia"/>
        </w:rPr>
        <w:t>表1  近年故宮未落實資訊安全管理規範概況表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2"/>
        <w:gridCol w:w="5953"/>
      </w:tblGrid>
      <w:tr w:rsidR="00C60BA1" w:rsidRPr="00F14B52" w14:paraId="330CD753" w14:textId="77777777" w:rsidTr="00CE7A7F">
        <w:trPr>
          <w:tblHeader/>
        </w:trPr>
        <w:tc>
          <w:tcPr>
            <w:tcW w:w="2552" w:type="dxa"/>
            <w:vAlign w:val="center"/>
          </w:tcPr>
          <w:p w14:paraId="582B4E26" w14:textId="0BB1A844" w:rsidR="00C60BA1" w:rsidRPr="00F14B52" w:rsidRDefault="00C60BA1" w:rsidP="000C7934">
            <w:pPr>
              <w:pStyle w:val="145"/>
            </w:pPr>
            <w:r>
              <w:rPr>
                <w:rFonts w:hint="eastAsia"/>
              </w:rPr>
              <w:t>項目</w:t>
            </w:r>
          </w:p>
        </w:tc>
        <w:tc>
          <w:tcPr>
            <w:tcW w:w="5953" w:type="dxa"/>
            <w:vAlign w:val="center"/>
          </w:tcPr>
          <w:p w14:paraId="1061FAD3" w14:textId="2C7DBEFB" w:rsidR="00C60BA1" w:rsidRPr="00F14B52" w:rsidRDefault="00C60BA1" w:rsidP="000C7934">
            <w:pPr>
              <w:pStyle w:val="145"/>
            </w:pPr>
            <w:r>
              <w:rPr>
                <w:rFonts w:hint="eastAsia"/>
              </w:rPr>
              <w:t>內容摘要</w:t>
            </w:r>
          </w:p>
        </w:tc>
      </w:tr>
      <w:tr w:rsidR="00C60BA1" w14:paraId="65C0A49D" w14:textId="77777777" w:rsidTr="00CE7A7F">
        <w:tc>
          <w:tcPr>
            <w:tcW w:w="2552" w:type="dxa"/>
            <w:vAlign w:val="center"/>
          </w:tcPr>
          <w:p w14:paraId="0EAD5542" w14:textId="509036C9" w:rsidR="00C60BA1" w:rsidRPr="00C60BA1" w:rsidRDefault="00C60BA1" w:rsidP="00C60BA1">
            <w:pPr>
              <w:pStyle w:val="141"/>
              <w:ind w:left="243" w:hangingChars="100" w:hanging="243"/>
              <w:jc w:val="both"/>
            </w:pPr>
            <w:r w:rsidRPr="00C60BA1">
              <w:t>1.</w:t>
            </w:r>
            <w:r w:rsidRPr="00C60BA1">
              <w:rPr>
                <w:rFonts w:hint="eastAsia"/>
              </w:rPr>
              <w:t>辦理文物數位化圖檔等資訊輸出入保存及加值運用，惟未依故宮ISMS規範，落實辦理資通系統變更管理、區隔測試及正式作業環境等控制措施</w:t>
            </w:r>
          </w:p>
        </w:tc>
        <w:tc>
          <w:tcPr>
            <w:tcW w:w="5953" w:type="dxa"/>
            <w:vAlign w:val="center"/>
          </w:tcPr>
          <w:p w14:paraId="0FDC3C30" w14:textId="77777777" w:rsidR="00885E1E" w:rsidRDefault="00885E1E" w:rsidP="00885E1E">
            <w:pPr>
              <w:pStyle w:val="141"/>
              <w:ind w:left="243" w:hangingChars="100" w:hanging="243"/>
              <w:jc w:val="both"/>
            </w:pPr>
            <w:r>
              <w:rPr>
                <w:rFonts w:hint="eastAsia"/>
              </w:rPr>
              <w:t>1.</w:t>
            </w:r>
            <w:r w:rsidR="00C60BA1" w:rsidRPr="00C60BA1">
              <w:rPr>
                <w:rFonts w:hint="eastAsia"/>
              </w:rPr>
              <w:t>故宮自110年開發影像降階程式，並置於內部伺服器使用，文物高階圖檔經降階處理後始開放於數位典藏系統供外界讀取，嗣因檔案降階作業之資料量過大處理費時，逕將影像降階程式移至對外服務伺服器，致遭人以自動化程式多次讀取局部高階圖像原始檔後，拼接成原圖販售，影響故宮智慧財產權利。</w:t>
            </w:r>
          </w:p>
          <w:p w14:paraId="3F5DC6A2" w14:textId="77777777" w:rsidR="00885E1E" w:rsidRDefault="00885E1E" w:rsidP="00885E1E">
            <w:pPr>
              <w:pStyle w:val="141"/>
              <w:ind w:left="243" w:hangingChars="100" w:hanging="243"/>
              <w:jc w:val="both"/>
            </w:pPr>
            <w:r>
              <w:rPr>
                <w:rFonts w:hint="eastAsia"/>
              </w:rPr>
              <w:t>2.又</w:t>
            </w:r>
            <w:r w:rsidR="00C60BA1" w:rsidRPr="00C60BA1">
              <w:rPr>
                <w:rFonts w:hint="eastAsia"/>
              </w:rPr>
              <w:t>影像降階程式存取安全控制</w:t>
            </w:r>
            <w:r>
              <w:rPr>
                <w:rFonts w:hint="eastAsia"/>
              </w:rPr>
              <w:t>有</w:t>
            </w:r>
            <w:r w:rsidR="00C60BA1" w:rsidRPr="00C60BA1">
              <w:rPr>
                <w:rFonts w:hint="eastAsia"/>
              </w:rPr>
              <w:t>以下情事：</w:t>
            </w:r>
          </w:p>
          <w:p w14:paraId="1898F6A2" w14:textId="77777777" w:rsidR="00885E1E" w:rsidRDefault="00885E1E" w:rsidP="00885E1E">
            <w:pPr>
              <w:pStyle w:val="141"/>
              <w:ind w:leftChars="50" w:left="507" w:hangingChars="150" w:hanging="365"/>
              <w:jc w:val="both"/>
            </w:pPr>
            <w:r>
              <w:rPr>
                <w:rFonts w:hint="eastAsia"/>
              </w:rPr>
              <w:t>(1)</w:t>
            </w:r>
            <w:r w:rsidR="00C60BA1" w:rsidRPr="00C60BA1">
              <w:rPr>
                <w:rFonts w:hint="eastAsia"/>
              </w:rPr>
              <w:t>申請單位未填具資訊服務申請單經管理單位審核同意，即新增對外服務伺服器並將影像降階程式移至該伺服器</w:t>
            </w:r>
            <w:r>
              <w:rPr>
                <w:rFonts w:hint="eastAsia"/>
              </w:rPr>
              <w:t>。</w:t>
            </w:r>
          </w:p>
          <w:p w14:paraId="21B0FB02" w14:textId="77777777" w:rsidR="00885E1E" w:rsidRDefault="00885E1E" w:rsidP="00885E1E">
            <w:pPr>
              <w:pStyle w:val="141"/>
              <w:ind w:leftChars="50" w:left="507" w:hangingChars="150" w:hanging="365"/>
              <w:jc w:val="both"/>
            </w:pPr>
            <w:r>
              <w:rPr>
                <w:rFonts w:hint="eastAsia"/>
              </w:rPr>
              <w:t>(2)</w:t>
            </w:r>
            <w:r w:rsidR="00C60BA1" w:rsidRPr="00C60BA1">
              <w:rPr>
                <w:rFonts w:hint="eastAsia"/>
              </w:rPr>
              <w:t>故宮</w:t>
            </w:r>
            <w:r>
              <w:rPr>
                <w:rFonts w:hint="eastAsia"/>
              </w:rPr>
              <w:t>雖</w:t>
            </w:r>
            <w:r w:rsidR="00C60BA1" w:rsidRPr="00C60BA1">
              <w:rPr>
                <w:rFonts w:hint="eastAsia"/>
              </w:rPr>
              <w:t>於文物高階圖檔外流事件發生後移除對外服務伺服器，並建置文物圖像上傳及調檔系統(以下簡稱圖像上傳系統）採內部封閉式儲存設備及系統程式自動化處理作業，以阻絕文物高階圖檔外流風險，惟</w:t>
            </w:r>
            <w:r>
              <w:rPr>
                <w:rFonts w:hint="eastAsia"/>
              </w:rPr>
              <w:t>故宮</w:t>
            </w:r>
            <w:r w:rsidR="00C60BA1" w:rsidRPr="00C60BA1">
              <w:rPr>
                <w:rFonts w:hint="eastAsia"/>
              </w:rPr>
              <w:t>於系統未上線前，即審核同意可自測試環境存取文物高階圖檔儲存區之權限，且有實際讀取紀錄</w:t>
            </w:r>
            <w:r>
              <w:rPr>
                <w:rFonts w:hint="eastAsia"/>
              </w:rPr>
              <w:t>。</w:t>
            </w:r>
          </w:p>
          <w:p w14:paraId="2AAC911B" w14:textId="3030934D" w:rsidR="00C60BA1" w:rsidRPr="00C60BA1" w:rsidRDefault="00885E1E" w:rsidP="00885E1E">
            <w:pPr>
              <w:pStyle w:val="141"/>
              <w:ind w:leftChars="50" w:left="507" w:hangingChars="150" w:hanging="365"/>
              <w:jc w:val="both"/>
            </w:pPr>
            <w:r>
              <w:rPr>
                <w:rFonts w:hint="eastAsia"/>
              </w:rPr>
              <w:t>(3)</w:t>
            </w:r>
            <w:r w:rsidR="00C60BA1" w:rsidRPr="00C60BA1">
              <w:rPr>
                <w:rFonts w:hint="eastAsia"/>
              </w:rPr>
              <w:t>另故宮以圖像上傳系統屬內部網路使用且功能數量不多為由，未填具資訊服務申請單，於系統完成後即將測試環境轉換為正式環境之組態變更設定等。</w:t>
            </w:r>
          </w:p>
        </w:tc>
      </w:tr>
      <w:tr w:rsidR="00C60BA1" w14:paraId="102B45BD" w14:textId="77777777" w:rsidTr="00CE7A7F">
        <w:tc>
          <w:tcPr>
            <w:tcW w:w="2552" w:type="dxa"/>
            <w:vAlign w:val="center"/>
          </w:tcPr>
          <w:p w14:paraId="2A77FE64" w14:textId="5919CB25" w:rsidR="00C60BA1" w:rsidRPr="00C60BA1" w:rsidRDefault="00C60BA1" w:rsidP="00C60BA1">
            <w:pPr>
              <w:pStyle w:val="141"/>
              <w:ind w:left="243" w:hangingChars="100" w:hanging="243"/>
              <w:jc w:val="both"/>
            </w:pPr>
            <w:r w:rsidRPr="00C60BA1">
              <w:t>2.</w:t>
            </w:r>
            <w:r w:rsidRPr="00C60BA1">
              <w:rPr>
                <w:rFonts w:hint="eastAsia"/>
              </w:rPr>
              <w:t>持續進行資訊網路資安架構調整，惟對下載交付使用之文物高階圖檔未實施保存與使用情形之追蹤查察，未於使用單位使用目的完成後要求刪除及銷毀</w:t>
            </w:r>
          </w:p>
        </w:tc>
        <w:tc>
          <w:tcPr>
            <w:tcW w:w="5953" w:type="dxa"/>
            <w:vAlign w:val="center"/>
          </w:tcPr>
          <w:p w14:paraId="5867169F" w14:textId="33B3EECB" w:rsidR="00C60BA1" w:rsidRPr="00C60BA1" w:rsidRDefault="00C60BA1" w:rsidP="00C60BA1">
            <w:pPr>
              <w:pStyle w:val="141"/>
            </w:pPr>
            <w:r w:rsidRPr="00C60BA1">
              <w:rPr>
                <w:rFonts w:hint="eastAsia"/>
              </w:rPr>
              <w:t>故宮文物高階圖檔外流事件發生後，</w:t>
            </w:r>
            <w:r w:rsidR="00C76548">
              <w:rPr>
                <w:rFonts w:hint="eastAsia"/>
              </w:rPr>
              <w:t>雖</w:t>
            </w:r>
            <w:r w:rsidRPr="00C60BA1">
              <w:rPr>
                <w:rFonts w:hint="eastAsia"/>
              </w:rPr>
              <w:t>已移除對外服務伺服器以阻絕文物高階圖檔外流風險，並強化存取權限控制及由專責管理人員依簽准之資訊服務申請單下載文物圖像數位原始檔案，交付申請單位，惟對下載後交付使用之文物圖像數位原始檔案，未實施保存及使用情形之追蹤查察，恐無法確保申請單位於授權使用目的之範圍內使用及未任意進行檔案複製或保留；亦未追蹤使用單位於使用目的完成後有無進行檔案刪除與銷毀。</w:t>
            </w:r>
          </w:p>
        </w:tc>
      </w:tr>
    </w:tbl>
    <w:p w14:paraId="290602B6" w14:textId="4423BEC5" w:rsidR="00C60BA1" w:rsidRDefault="004A1892" w:rsidP="004A1892">
      <w:pPr>
        <w:pStyle w:val="afa"/>
      </w:pPr>
      <w:r>
        <w:rPr>
          <w:rFonts w:hint="eastAsia"/>
        </w:rPr>
        <w:t>資料來源：整理自</w:t>
      </w:r>
      <w:r w:rsidRPr="004A1892">
        <w:rPr>
          <w:rFonts w:hint="eastAsia"/>
        </w:rPr>
        <w:t>112年度中央政府總決算審核報告</w:t>
      </w:r>
      <w:r w:rsidR="003A1B8F">
        <w:rPr>
          <w:rFonts w:hint="eastAsia"/>
        </w:rPr>
        <w:t>。</w:t>
      </w:r>
    </w:p>
    <w:p w14:paraId="683DF971" w14:textId="345492F0" w:rsidR="00AC2CD9" w:rsidRPr="000841CB" w:rsidRDefault="00466744" w:rsidP="00157461">
      <w:pPr>
        <w:ind w:left="566" w:firstLine="566"/>
      </w:pPr>
      <w:r>
        <w:rPr>
          <w:rFonts w:hint="eastAsia"/>
        </w:rPr>
        <w:t>綜上，</w:t>
      </w:r>
      <w:r w:rsidR="007D6A9F" w:rsidRPr="007D6A9F">
        <w:rPr>
          <w:rFonts w:hint="eastAsia"/>
        </w:rPr>
        <w:t>近年故宮偶有未落實資通系統變更管理及作業環境控制措施等情事</w:t>
      </w:r>
      <w:r w:rsidR="007D6A9F">
        <w:rPr>
          <w:rFonts w:hint="eastAsia"/>
        </w:rPr>
        <w:t>，</w:t>
      </w:r>
      <w:r w:rsidR="007D6A9F" w:rsidRPr="007D6A9F">
        <w:rPr>
          <w:rFonts w:hint="eastAsia"/>
        </w:rPr>
        <w:t>允宜檢討作業程序，確實依資訊安全管理規範</w:t>
      </w:r>
      <w:r w:rsidR="007D6A9F">
        <w:rPr>
          <w:rFonts w:hint="eastAsia"/>
        </w:rPr>
        <w:t>辦理，</w:t>
      </w:r>
      <w:r w:rsidR="00AC2CD9" w:rsidRPr="000841CB">
        <w:rPr>
          <w:rFonts w:hint="eastAsia"/>
        </w:rPr>
        <w:t>以改善並強化資通安全管理。</w:t>
      </w:r>
    </w:p>
    <w:p w14:paraId="5FC298E1" w14:textId="77777777" w:rsidR="00466744" w:rsidRPr="00BE173A" w:rsidRDefault="00466744" w:rsidP="00AA6706">
      <w:pPr>
        <w:ind w:left="566" w:firstLine="566"/>
      </w:pPr>
    </w:p>
    <w:p w14:paraId="476FC7DB" w14:textId="3A75D45A" w:rsidR="007F77A6" w:rsidRPr="00B625BC" w:rsidRDefault="00C5487D" w:rsidP="00B625BC">
      <w:pPr>
        <w:pStyle w:val="14"/>
        <w:ind w:left="567" w:hanging="567"/>
      </w:pPr>
      <w:bookmarkStart w:id="9" w:name="_Toc213665897"/>
      <w:r w:rsidRPr="00B625BC">
        <w:rPr>
          <w:rFonts w:hint="eastAsia"/>
        </w:rPr>
        <w:t>五</w:t>
      </w:r>
      <w:r w:rsidR="007F77A6" w:rsidRPr="00B625BC">
        <w:rPr>
          <w:rFonts w:hint="eastAsia"/>
        </w:rPr>
        <w:t>、</w:t>
      </w:r>
      <w:r w:rsidR="00FA3D7C" w:rsidRPr="00B625BC">
        <w:rPr>
          <w:rFonts w:hint="eastAsia"/>
        </w:rPr>
        <w:t>故宮</w:t>
      </w:r>
      <w:r w:rsidR="00522280" w:rsidRPr="00B625BC">
        <w:rPr>
          <w:rFonts w:hint="eastAsia"/>
        </w:rPr>
        <w:t>持續辦理常設展與特展，</w:t>
      </w:r>
      <w:r w:rsidR="00D8682E" w:rsidRPr="00B625BC">
        <w:rPr>
          <w:rFonts w:hint="eastAsia"/>
        </w:rPr>
        <w:t>允宜</w:t>
      </w:r>
      <w:r w:rsidR="00522280" w:rsidRPr="00B625BC">
        <w:rPr>
          <w:rFonts w:hint="eastAsia"/>
        </w:rPr>
        <w:t>優化展廳參觀動線</w:t>
      </w:r>
      <w:r w:rsidR="004D6055" w:rsidRPr="00B625BC">
        <w:rPr>
          <w:rFonts w:hint="eastAsia"/>
        </w:rPr>
        <w:t>，</w:t>
      </w:r>
      <w:r w:rsidR="00522280" w:rsidRPr="00B625BC">
        <w:rPr>
          <w:rFonts w:hint="eastAsia"/>
        </w:rPr>
        <w:t>妥善設計</w:t>
      </w:r>
      <w:r w:rsidR="004D6055" w:rsidRPr="00B625BC">
        <w:rPr>
          <w:rFonts w:hint="eastAsia"/>
        </w:rPr>
        <w:t>展覽</w:t>
      </w:r>
      <w:r w:rsidR="00522280" w:rsidRPr="00B625BC">
        <w:rPr>
          <w:rFonts w:hint="eastAsia"/>
        </w:rPr>
        <w:t>說明</w:t>
      </w:r>
      <w:r w:rsidR="004D6055" w:rsidRPr="00B625BC">
        <w:rPr>
          <w:rFonts w:hint="eastAsia"/>
        </w:rPr>
        <w:t>及文物擺放高度</w:t>
      </w:r>
      <w:r w:rsidR="00522280" w:rsidRPr="00B625BC">
        <w:rPr>
          <w:rFonts w:hint="eastAsia"/>
        </w:rPr>
        <w:t>，</w:t>
      </w:r>
      <w:r w:rsidR="00FA3D7C" w:rsidRPr="00B625BC">
        <w:rPr>
          <w:rFonts w:hint="eastAsia"/>
        </w:rPr>
        <w:t>以提升</w:t>
      </w:r>
      <w:r w:rsidR="00EC530B" w:rsidRPr="00B625BC">
        <w:rPr>
          <w:rFonts w:hint="eastAsia"/>
        </w:rPr>
        <w:t>觀展體驗</w:t>
      </w:r>
      <w:bookmarkEnd w:id="9"/>
    </w:p>
    <w:p w14:paraId="2652E76A" w14:textId="6C09D511" w:rsidR="00FC4D02" w:rsidRDefault="006F28E2" w:rsidP="00802578">
      <w:pPr>
        <w:ind w:left="566" w:firstLine="566"/>
      </w:pPr>
      <w:r>
        <w:rPr>
          <w:rFonts w:hint="eastAsia"/>
        </w:rPr>
        <w:t>故宮11</w:t>
      </w:r>
      <w:r w:rsidR="00D8682E">
        <w:rPr>
          <w:rFonts w:hint="eastAsia"/>
        </w:rPr>
        <w:t>5</w:t>
      </w:r>
      <w:r>
        <w:rPr>
          <w:rFonts w:hint="eastAsia"/>
        </w:rPr>
        <w:t>年度預算案</w:t>
      </w:r>
      <w:r w:rsidR="00D8682E">
        <w:rPr>
          <w:rFonts w:hint="eastAsia"/>
        </w:rPr>
        <w:t>「文物研究與展覽」編列5,856萬3千元，主要係</w:t>
      </w:r>
      <w:r w:rsidR="00DA1C04">
        <w:rPr>
          <w:rFonts w:hint="eastAsia"/>
        </w:rPr>
        <w:t>辦理</w:t>
      </w:r>
      <w:r w:rsidR="00B87EDB" w:rsidRPr="00B87EDB">
        <w:rPr>
          <w:rFonts w:hint="eastAsia"/>
        </w:rPr>
        <w:t>器物、書畫文獻、南部院區文物之研究與展覽</w:t>
      </w:r>
      <w:r w:rsidR="00524E17">
        <w:rPr>
          <w:rFonts w:hint="eastAsia"/>
        </w:rPr>
        <w:t>等</w:t>
      </w:r>
      <w:r w:rsidR="00802578">
        <w:rPr>
          <w:rFonts w:hint="eastAsia"/>
        </w:rPr>
        <w:t>。</w:t>
      </w:r>
      <w:r>
        <w:rPr>
          <w:rFonts w:hint="eastAsia"/>
        </w:rPr>
        <w:t>經查：</w:t>
      </w:r>
    </w:p>
    <w:p w14:paraId="55849297" w14:textId="4FE25D83" w:rsidR="006F28E2" w:rsidRPr="00F455A2" w:rsidRDefault="006F28E2" w:rsidP="006F28E2">
      <w:pPr>
        <w:pStyle w:val="a4"/>
        <w:ind w:left="849" w:hanging="283"/>
        <w:rPr>
          <w:b/>
        </w:rPr>
      </w:pPr>
      <w:r w:rsidRPr="00F455A2">
        <w:rPr>
          <w:rFonts w:hint="eastAsia"/>
          <w:b/>
        </w:rPr>
        <w:t>(一)故宮</w:t>
      </w:r>
      <w:r w:rsidR="00802578">
        <w:rPr>
          <w:rFonts w:hint="eastAsia"/>
          <w:b/>
        </w:rPr>
        <w:t>持續</w:t>
      </w:r>
      <w:r w:rsidR="00802578" w:rsidRPr="00802578">
        <w:rPr>
          <w:rFonts w:hint="eastAsia"/>
          <w:b/>
        </w:rPr>
        <w:t>辦理南北院區專題特展、常設展與例行展及國際借、換展等工作</w:t>
      </w:r>
    </w:p>
    <w:p w14:paraId="01F50AA1" w14:textId="042E3270" w:rsidR="00B87EDB" w:rsidRPr="00802578" w:rsidRDefault="000B7A3C" w:rsidP="00802578">
      <w:pPr>
        <w:pStyle w:val="21"/>
        <w:ind w:left="850" w:firstLine="566"/>
      </w:pPr>
      <w:r w:rsidRPr="00802578">
        <w:rPr>
          <w:rFonts w:hint="eastAsia"/>
        </w:rPr>
        <w:t>故宮11</w:t>
      </w:r>
      <w:r w:rsidR="00B87EDB" w:rsidRPr="00802578">
        <w:rPr>
          <w:rFonts w:hint="eastAsia"/>
        </w:rPr>
        <w:t>5</w:t>
      </w:r>
      <w:r w:rsidRPr="00802578">
        <w:rPr>
          <w:rFonts w:hint="eastAsia"/>
        </w:rPr>
        <w:t>年度預算案</w:t>
      </w:r>
      <w:r w:rsidR="00B87EDB" w:rsidRPr="00802578">
        <w:rPr>
          <w:rFonts w:hint="eastAsia"/>
        </w:rPr>
        <w:t>「文物研究與展覽」編列5,856萬3千元，主要係辦理南北院區專題特展、常設展與例行展以及國際借、換展</w:t>
      </w:r>
      <w:r w:rsidR="00802578">
        <w:rPr>
          <w:rFonts w:hint="eastAsia"/>
        </w:rPr>
        <w:t>等</w:t>
      </w:r>
      <w:r w:rsidR="00B87EDB" w:rsidRPr="00802578">
        <w:rPr>
          <w:rFonts w:hint="eastAsia"/>
        </w:rPr>
        <w:t>工作，</w:t>
      </w:r>
      <w:r w:rsidR="00802578">
        <w:rPr>
          <w:rFonts w:hint="eastAsia"/>
        </w:rPr>
        <w:t>其中</w:t>
      </w:r>
      <w:r w:rsidR="00B87EDB" w:rsidRPr="00802578">
        <w:rPr>
          <w:rFonts w:hint="eastAsia"/>
        </w:rPr>
        <w:t>包含：</w:t>
      </w:r>
    </w:p>
    <w:p w14:paraId="29B22F50" w14:textId="5E817782" w:rsidR="00A558A8" w:rsidRDefault="00A558A8" w:rsidP="00A558A8">
      <w:pPr>
        <w:pStyle w:val="123"/>
        <w:ind w:left="1133" w:hanging="283"/>
      </w:pPr>
      <w:r>
        <w:rPr>
          <w:rFonts w:hint="eastAsia"/>
        </w:rPr>
        <w:t>1.辦理正館新入藏文物展380萬元</w:t>
      </w:r>
      <w:r w:rsidR="00802578">
        <w:rPr>
          <w:rFonts w:hint="eastAsia"/>
        </w:rPr>
        <w:t>。</w:t>
      </w:r>
    </w:p>
    <w:p w14:paraId="5DB1FB9F" w14:textId="40BD0DAA" w:rsidR="00015809" w:rsidRDefault="00A558A8" w:rsidP="00015809">
      <w:pPr>
        <w:pStyle w:val="123"/>
        <w:ind w:left="1133" w:hanging="283"/>
      </w:pPr>
      <w:r>
        <w:rPr>
          <w:rFonts w:hint="eastAsia"/>
        </w:rPr>
        <w:t>2</w:t>
      </w:r>
      <w:r w:rsidR="00015809">
        <w:rPr>
          <w:rFonts w:hint="eastAsia"/>
        </w:rPr>
        <w:t>.</w:t>
      </w:r>
      <w:r w:rsidR="00802578">
        <w:rPr>
          <w:rFonts w:hint="eastAsia"/>
        </w:rPr>
        <w:t>於</w:t>
      </w:r>
      <w:r w:rsidR="00015809">
        <w:rPr>
          <w:rFonts w:hint="eastAsia"/>
        </w:rPr>
        <w:t>南部院區辦理「</w:t>
      </w:r>
      <w:r w:rsidR="002445F8">
        <w:rPr>
          <w:rFonts w:hint="eastAsia"/>
        </w:rPr>
        <w:t>明代陶瓷展</w:t>
      </w:r>
      <w:r w:rsidR="00015809">
        <w:rPr>
          <w:rFonts w:hint="eastAsia"/>
        </w:rPr>
        <w:t>」</w:t>
      </w:r>
      <w:r w:rsidR="002445F8">
        <w:rPr>
          <w:rFonts w:hint="eastAsia"/>
        </w:rPr>
        <w:t>及「東周青銅展」特展1</w:t>
      </w:r>
      <w:r w:rsidR="00802578">
        <w:rPr>
          <w:rFonts w:hint="eastAsia"/>
        </w:rPr>
        <w:t>,</w:t>
      </w:r>
      <w:r w:rsidR="002445F8">
        <w:rPr>
          <w:rFonts w:hint="eastAsia"/>
        </w:rPr>
        <w:t>133萬4千元。</w:t>
      </w:r>
    </w:p>
    <w:p w14:paraId="6CFC7F2D" w14:textId="04064593" w:rsidR="009F773B" w:rsidRDefault="009F773B" w:rsidP="00015809">
      <w:pPr>
        <w:pStyle w:val="123"/>
        <w:ind w:left="1133" w:hanging="283"/>
      </w:pPr>
      <w:r>
        <w:rPr>
          <w:rFonts w:hint="eastAsia"/>
        </w:rPr>
        <w:t>3.辦理器物類常設展覽管理維護費411萬3千元。</w:t>
      </w:r>
    </w:p>
    <w:p w14:paraId="6FF3D1F4" w14:textId="60BE8582" w:rsidR="002445F8" w:rsidRDefault="009F773B" w:rsidP="00015809">
      <w:pPr>
        <w:pStyle w:val="123"/>
        <w:ind w:left="1133" w:hanging="283"/>
      </w:pPr>
      <w:r>
        <w:rPr>
          <w:rFonts w:hint="eastAsia"/>
        </w:rPr>
        <w:t>4</w:t>
      </w:r>
      <w:r w:rsidR="002445F8">
        <w:rPr>
          <w:rFonts w:hint="eastAsia"/>
        </w:rPr>
        <w:t>.</w:t>
      </w:r>
      <w:r w:rsidR="007544EA">
        <w:rPr>
          <w:rFonts w:hint="eastAsia"/>
        </w:rPr>
        <w:t>書畫文獻例行展展覽設計製作與輸出715萬8千元。</w:t>
      </w:r>
    </w:p>
    <w:p w14:paraId="1BEC38CB" w14:textId="1C1F613F" w:rsidR="007544EA" w:rsidRDefault="009F773B" w:rsidP="00015809">
      <w:pPr>
        <w:pStyle w:val="123"/>
        <w:ind w:left="1133" w:hanging="283"/>
      </w:pPr>
      <w:r>
        <w:rPr>
          <w:rFonts w:hint="eastAsia"/>
        </w:rPr>
        <w:t>5</w:t>
      </w:r>
      <w:r w:rsidR="007544EA">
        <w:rPr>
          <w:rFonts w:hint="eastAsia"/>
        </w:rPr>
        <w:t>.</w:t>
      </w:r>
      <w:r w:rsidR="00A418A6" w:rsidRPr="00A418A6">
        <w:rPr>
          <w:rFonts w:hint="eastAsia"/>
        </w:rPr>
        <w:t>「龍藏經」特展、暑期親子「故宮體表會(運動與表演)」特展、「故宮書畫中的題跋」展示設計製作費等1</w:t>
      </w:r>
      <w:r w:rsidR="00802578">
        <w:rPr>
          <w:rFonts w:hint="eastAsia"/>
        </w:rPr>
        <w:t>,</w:t>
      </w:r>
      <w:r w:rsidR="00A418A6" w:rsidRPr="00A418A6">
        <w:rPr>
          <w:rFonts w:hint="eastAsia"/>
        </w:rPr>
        <w:t>054</w:t>
      </w:r>
      <w:r w:rsidR="00A418A6">
        <w:rPr>
          <w:rFonts w:hint="eastAsia"/>
        </w:rPr>
        <w:t>萬</w:t>
      </w:r>
      <w:r w:rsidR="00A418A6" w:rsidRPr="00A418A6">
        <w:rPr>
          <w:rFonts w:hint="eastAsia"/>
        </w:rPr>
        <w:t>3千元。</w:t>
      </w:r>
    </w:p>
    <w:p w14:paraId="7C2E1F20" w14:textId="5AC6728F" w:rsidR="00A418A6" w:rsidRPr="00A418A6" w:rsidRDefault="009F773B" w:rsidP="00015809">
      <w:pPr>
        <w:pStyle w:val="123"/>
        <w:ind w:left="1133" w:hanging="283"/>
      </w:pPr>
      <w:r>
        <w:rPr>
          <w:rFonts w:hint="eastAsia"/>
        </w:rPr>
        <w:t>6</w:t>
      </w:r>
      <w:r w:rsidR="00A418A6">
        <w:rPr>
          <w:rFonts w:hint="eastAsia"/>
        </w:rPr>
        <w:t>.</w:t>
      </w:r>
      <w:r w:rsidR="00A418A6" w:rsidRPr="00A418A6">
        <w:rPr>
          <w:rFonts w:hint="eastAsia"/>
        </w:rPr>
        <w:t>辦理人氣國寶展例行換展、東亞茶文化展及佛教展局部換展、亞洲織品展例行換展、甲子萬年展-南部院區、書法特展等之展示設計製作及相關行政事務1</w:t>
      </w:r>
      <w:r w:rsidR="00802578">
        <w:rPr>
          <w:rFonts w:hint="eastAsia"/>
        </w:rPr>
        <w:t>,</w:t>
      </w:r>
      <w:r w:rsidR="00A418A6" w:rsidRPr="00A418A6">
        <w:rPr>
          <w:rFonts w:hint="eastAsia"/>
        </w:rPr>
        <w:t>594</w:t>
      </w:r>
      <w:r w:rsidR="00A418A6">
        <w:rPr>
          <w:rFonts w:hint="eastAsia"/>
        </w:rPr>
        <w:t>萬</w:t>
      </w:r>
      <w:r w:rsidR="00A418A6" w:rsidRPr="00A418A6">
        <w:rPr>
          <w:rFonts w:hint="eastAsia"/>
        </w:rPr>
        <w:t>7千元。</w:t>
      </w:r>
    </w:p>
    <w:p w14:paraId="2D46A650" w14:textId="493277E0" w:rsidR="00A558A8" w:rsidRPr="00A558A8" w:rsidRDefault="00A558A8" w:rsidP="00A558A8">
      <w:pPr>
        <w:pStyle w:val="a4"/>
        <w:ind w:left="849" w:hanging="283"/>
        <w:rPr>
          <w:b/>
          <w:bCs/>
        </w:rPr>
      </w:pPr>
      <w:bookmarkStart w:id="10" w:name="_Hlk210228369"/>
      <w:r w:rsidRPr="00A558A8">
        <w:rPr>
          <w:rFonts w:hint="eastAsia"/>
          <w:b/>
          <w:bCs/>
        </w:rPr>
        <w:t>(二)</w:t>
      </w:r>
      <w:r w:rsidR="0021691C">
        <w:rPr>
          <w:rFonts w:hint="eastAsia"/>
          <w:b/>
          <w:bCs/>
        </w:rPr>
        <w:t>觀眾對於故宮</w:t>
      </w:r>
      <w:r w:rsidR="006B1EE2">
        <w:rPr>
          <w:rFonts w:hint="eastAsia"/>
          <w:b/>
          <w:bCs/>
        </w:rPr>
        <w:t>北院與南院展覽及展廳</w:t>
      </w:r>
      <w:r w:rsidR="0021691C">
        <w:rPr>
          <w:rFonts w:hint="eastAsia"/>
          <w:b/>
          <w:bCs/>
        </w:rPr>
        <w:t>各項</w:t>
      </w:r>
      <w:r w:rsidR="006B1EE2">
        <w:rPr>
          <w:rFonts w:hint="eastAsia"/>
          <w:b/>
          <w:bCs/>
        </w:rPr>
        <w:t>滿意度互有消長，</w:t>
      </w:r>
      <w:r>
        <w:rPr>
          <w:rFonts w:hint="eastAsia"/>
          <w:b/>
          <w:bCs/>
        </w:rPr>
        <w:t>允宜優化展廳參觀動線</w:t>
      </w:r>
      <w:r w:rsidR="0021691C">
        <w:rPr>
          <w:rFonts w:hint="eastAsia"/>
          <w:b/>
          <w:bCs/>
        </w:rPr>
        <w:t>與</w:t>
      </w:r>
      <w:r w:rsidR="006B1EE2">
        <w:rPr>
          <w:rFonts w:hint="eastAsia"/>
          <w:b/>
          <w:bCs/>
        </w:rPr>
        <w:t>南院展覽</w:t>
      </w:r>
      <w:r w:rsidR="009D7560">
        <w:rPr>
          <w:rFonts w:hint="eastAsia"/>
          <w:b/>
          <w:bCs/>
        </w:rPr>
        <w:t>說明及</w:t>
      </w:r>
      <w:r w:rsidR="006B1EE2">
        <w:rPr>
          <w:rFonts w:hint="eastAsia"/>
          <w:b/>
          <w:bCs/>
        </w:rPr>
        <w:t>文物擺放高度，以提升觀展體驗</w:t>
      </w:r>
    </w:p>
    <w:p w14:paraId="54543E3D" w14:textId="0B25EDE9" w:rsidR="00A558A8" w:rsidRPr="00EC52A7" w:rsidRDefault="006117CC" w:rsidP="00EC52A7">
      <w:pPr>
        <w:pStyle w:val="21"/>
        <w:ind w:left="850" w:firstLine="566"/>
      </w:pPr>
      <w:r w:rsidRPr="00EC52A7">
        <w:rPr>
          <w:rFonts w:hint="eastAsia"/>
        </w:rPr>
        <w:t>據113年度故宮北部院區觀眾意見調查報告指出，</w:t>
      </w:r>
      <w:r w:rsidR="0084680B" w:rsidRPr="00EC52A7">
        <w:rPr>
          <w:rFonts w:hint="eastAsia"/>
        </w:rPr>
        <w:t>113年度</w:t>
      </w:r>
      <w:r w:rsidR="00D26B29" w:rsidRPr="00EC52A7">
        <w:rPr>
          <w:rFonts w:hint="eastAsia"/>
        </w:rPr>
        <w:t>故宮</w:t>
      </w:r>
      <w:r w:rsidR="0084680B" w:rsidRPr="00EC52A7">
        <w:rPr>
          <w:rFonts w:hint="eastAsia"/>
        </w:rPr>
        <w:t>北院觀眾</w:t>
      </w:r>
      <w:r w:rsidR="001E1A6C" w:rsidRPr="00EC52A7">
        <w:rPr>
          <w:rFonts w:hint="eastAsia"/>
        </w:rPr>
        <w:t>對於</w:t>
      </w:r>
      <w:r w:rsidR="0084680B" w:rsidRPr="00EC52A7">
        <w:rPr>
          <w:rFonts w:hint="eastAsia"/>
        </w:rPr>
        <w:t>「展覽說明內容易於理解」與「整體展覽或展廳的展示規劃」</w:t>
      </w:r>
      <w:r w:rsidR="00D26B29" w:rsidRPr="00EC52A7">
        <w:rPr>
          <w:rFonts w:hint="eastAsia"/>
        </w:rPr>
        <w:t>滿意度</w:t>
      </w:r>
      <w:r w:rsidR="0084680B" w:rsidRPr="00EC52A7">
        <w:rPr>
          <w:rFonts w:hint="eastAsia"/>
        </w:rPr>
        <w:t>分別為87.8%及93.1%，係近3年最高</w:t>
      </w:r>
      <w:r w:rsidR="00D463BF" w:rsidRPr="00EC52A7">
        <w:rPr>
          <w:rFonts w:hint="eastAsia"/>
        </w:rPr>
        <w:t>；</w:t>
      </w:r>
      <w:r w:rsidR="0084680B" w:rsidRPr="00EC52A7">
        <w:rPr>
          <w:rFonts w:hint="eastAsia"/>
        </w:rPr>
        <w:t>惟「展廳參觀動線的流暢性」</w:t>
      </w:r>
      <w:r w:rsidR="00D26B29" w:rsidRPr="00EC52A7">
        <w:rPr>
          <w:rFonts w:hint="eastAsia"/>
        </w:rPr>
        <w:t>滿意度</w:t>
      </w:r>
      <w:r w:rsidR="0084680B" w:rsidRPr="00EC52A7">
        <w:rPr>
          <w:rFonts w:hint="eastAsia"/>
        </w:rPr>
        <w:t>為89.3%，為近3年最低，</w:t>
      </w:r>
      <w:r w:rsidR="001E1A6C" w:rsidRPr="00EC52A7">
        <w:rPr>
          <w:rFonts w:hint="eastAsia"/>
        </w:rPr>
        <w:t>分別</w:t>
      </w:r>
      <w:r w:rsidR="0084680B" w:rsidRPr="00EC52A7">
        <w:rPr>
          <w:rFonts w:hint="eastAsia"/>
        </w:rPr>
        <w:t>較111與112年度</w:t>
      </w:r>
      <w:r w:rsidR="00B86F3B" w:rsidRPr="00EC52A7">
        <w:rPr>
          <w:rFonts w:hint="eastAsia"/>
        </w:rPr>
        <w:t>減少3.5個百分點及0.6個百分點</w:t>
      </w:r>
      <w:r w:rsidR="00D463BF" w:rsidRPr="00EC52A7">
        <w:rPr>
          <w:rFonts w:hint="eastAsia"/>
        </w:rPr>
        <w:t>；</w:t>
      </w:r>
      <w:r w:rsidR="00F97C2B" w:rsidRPr="00EC52A7">
        <w:rPr>
          <w:rFonts w:hint="eastAsia"/>
        </w:rPr>
        <w:t>至「展覽版圖的文字大小易於閱讀」</w:t>
      </w:r>
      <w:r w:rsidR="002E1115" w:rsidRPr="00EC52A7">
        <w:rPr>
          <w:rFonts w:hint="eastAsia"/>
        </w:rPr>
        <w:t>滿意度</w:t>
      </w:r>
      <w:r w:rsidR="00F97C2B" w:rsidRPr="00EC52A7">
        <w:rPr>
          <w:rFonts w:hint="eastAsia"/>
        </w:rPr>
        <w:t>為82.5%，與112年度同，然較111年度減少1.1個百分點</w:t>
      </w:r>
      <w:r w:rsidR="001E1A6C" w:rsidRPr="00EC52A7">
        <w:rPr>
          <w:rFonts w:hint="eastAsia"/>
        </w:rPr>
        <w:t>；</w:t>
      </w:r>
      <w:r w:rsidR="00F97C2B" w:rsidRPr="00EC52A7">
        <w:rPr>
          <w:rFonts w:hint="eastAsia"/>
        </w:rPr>
        <w:t>另「多媒體及互動設施有趣易操作」</w:t>
      </w:r>
      <w:r w:rsidR="002E1115" w:rsidRPr="00EC52A7">
        <w:rPr>
          <w:rFonts w:hint="eastAsia"/>
        </w:rPr>
        <w:t>滿意度</w:t>
      </w:r>
      <w:r w:rsidR="00F97C2B" w:rsidRPr="00EC52A7">
        <w:rPr>
          <w:rFonts w:hint="eastAsia"/>
        </w:rPr>
        <w:t>為83.6%，雖較112年度增加1.5個百分點，</w:t>
      </w:r>
      <w:r w:rsidR="001E1A6C" w:rsidRPr="00EC52A7">
        <w:rPr>
          <w:rFonts w:hint="eastAsia"/>
        </w:rPr>
        <w:t>惟</w:t>
      </w:r>
      <w:r w:rsidR="00F97C2B" w:rsidRPr="00EC52A7">
        <w:rPr>
          <w:rFonts w:hint="eastAsia"/>
        </w:rPr>
        <w:t>較111年度減少0.4個百分點</w:t>
      </w:r>
      <w:r w:rsidR="006B1EE2" w:rsidRPr="00EC52A7">
        <w:rPr>
          <w:rFonts w:hint="eastAsia"/>
        </w:rPr>
        <w:t>(詳表1)</w:t>
      </w:r>
      <w:r w:rsidR="00F97C2B" w:rsidRPr="00EC52A7">
        <w:rPr>
          <w:rFonts w:hint="eastAsia"/>
        </w:rPr>
        <w:t>，尚有</w:t>
      </w:r>
      <w:r w:rsidR="00D463BF" w:rsidRPr="00EC52A7">
        <w:rPr>
          <w:rFonts w:hint="eastAsia"/>
        </w:rPr>
        <w:t>改善</w:t>
      </w:r>
      <w:r w:rsidR="00F97C2B" w:rsidRPr="00EC52A7">
        <w:rPr>
          <w:rFonts w:hint="eastAsia"/>
        </w:rPr>
        <w:t>空間。</w:t>
      </w:r>
    </w:p>
    <w:p w14:paraId="790D9D2D" w14:textId="49BF24F4" w:rsidR="00F97C2B" w:rsidRDefault="001A24EF" w:rsidP="00F97C2B">
      <w:pPr>
        <w:pStyle w:val="21"/>
        <w:ind w:left="850" w:firstLine="566"/>
      </w:pPr>
      <w:r>
        <w:rPr>
          <w:rFonts w:hint="eastAsia"/>
        </w:rPr>
        <w:t>次</w:t>
      </w:r>
      <w:r w:rsidRPr="001A24EF">
        <w:rPr>
          <w:rFonts w:hint="eastAsia"/>
        </w:rPr>
        <w:t>據113年度故宮</w:t>
      </w:r>
      <w:r w:rsidR="00C61E69">
        <w:rPr>
          <w:rFonts w:hint="eastAsia"/>
        </w:rPr>
        <w:t>南</w:t>
      </w:r>
      <w:r w:rsidRPr="001A24EF">
        <w:rPr>
          <w:rFonts w:hint="eastAsia"/>
        </w:rPr>
        <w:t>部院區觀眾意見調查報告</w:t>
      </w:r>
      <w:r>
        <w:rPr>
          <w:rFonts w:hint="eastAsia"/>
        </w:rPr>
        <w:t>結果，</w:t>
      </w:r>
      <w:r w:rsidR="0020574B">
        <w:rPr>
          <w:rFonts w:hint="eastAsia"/>
        </w:rPr>
        <w:t>113年度</w:t>
      </w:r>
      <w:r w:rsidR="00C61E69">
        <w:rPr>
          <w:rFonts w:hint="eastAsia"/>
        </w:rPr>
        <w:t>故宮</w:t>
      </w:r>
      <w:r w:rsidR="0020574B">
        <w:rPr>
          <w:rFonts w:hint="eastAsia"/>
        </w:rPr>
        <w:t>南院觀眾對於</w:t>
      </w:r>
      <w:r w:rsidR="003A2654">
        <w:rPr>
          <w:rFonts w:hint="eastAsia"/>
        </w:rPr>
        <w:t>「</w:t>
      </w:r>
      <w:r w:rsidR="003A2654" w:rsidRPr="003A2654">
        <w:rPr>
          <w:rFonts w:hint="eastAsia"/>
        </w:rPr>
        <w:t>多媒體互動裝置的規劃</w:t>
      </w:r>
      <w:r w:rsidR="003A2654">
        <w:rPr>
          <w:rFonts w:hint="eastAsia"/>
        </w:rPr>
        <w:t>」、「</w:t>
      </w:r>
      <w:r w:rsidR="003A2654" w:rsidRPr="003A2654">
        <w:rPr>
          <w:rFonts w:hint="eastAsia"/>
        </w:rPr>
        <w:t>展</w:t>
      </w:r>
      <w:r w:rsidR="004639C2">
        <w:rPr>
          <w:rFonts w:hint="eastAsia"/>
        </w:rPr>
        <w:t>廳</w:t>
      </w:r>
      <w:r w:rsidR="003A2654" w:rsidRPr="003A2654">
        <w:rPr>
          <w:rFonts w:hint="eastAsia"/>
        </w:rPr>
        <w:t>說明內容的理解度</w:t>
      </w:r>
      <w:r w:rsidR="003A2654">
        <w:rPr>
          <w:rFonts w:hint="eastAsia"/>
        </w:rPr>
        <w:t>」、「</w:t>
      </w:r>
      <w:r w:rsidR="0020574B" w:rsidRPr="0020574B">
        <w:rPr>
          <w:rFonts w:hint="eastAsia"/>
        </w:rPr>
        <w:t>展</w:t>
      </w:r>
      <w:r w:rsidR="004639C2">
        <w:rPr>
          <w:rFonts w:hint="eastAsia"/>
        </w:rPr>
        <w:t>廳</w:t>
      </w:r>
      <w:r w:rsidR="0020574B" w:rsidRPr="0020574B">
        <w:rPr>
          <w:rFonts w:hint="eastAsia"/>
        </w:rPr>
        <w:t>說明文字的字體大小</w:t>
      </w:r>
      <w:r w:rsidR="003A2654">
        <w:rPr>
          <w:rFonts w:hint="eastAsia"/>
        </w:rPr>
        <w:t>」、「</w:t>
      </w:r>
      <w:r w:rsidR="0020574B" w:rsidRPr="0020574B">
        <w:rPr>
          <w:rFonts w:hint="eastAsia"/>
        </w:rPr>
        <w:t>展覽主題的多元性</w:t>
      </w:r>
      <w:r w:rsidR="003A2654">
        <w:rPr>
          <w:rFonts w:hint="eastAsia"/>
        </w:rPr>
        <w:t>」</w:t>
      </w:r>
      <w:r w:rsidR="004639C2">
        <w:rPr>
          <w:rFonts w:hint="eastAsia"/>
        </w:rPr>
        <w:t>等</w:t>
      </w:r>
      <w:r w:rsidR="0020574B">
        <w:rPr>
          <w:rFonts w:hint="eastAsia"/>
        </w:rPr>
        <w:t>4個面向滿意度</w:t>
      </w:r>
      <w:r w:rsidR="004639C2">
        <w:rPr>
          <w:rFonts w:hint="eastAsia"/>
        </w:rPr>
        <w:t>分別為89.1%、91.5%、88.0%、91.9%，均</w:t>
      </w:r>
      <w:r w:rsidR="0020574B">
        <w:rPr>
          <w:rFonts w:hint="eastAsia"/>
        </w:rPr>
        <w:t>為近3年最高</w:t>
      </w:r>
      <w:r w:rsidR="008178D7">
        <w:rPr>
          <w:rFonts w:hint="eastAsia"/>
        </w:rPr>
        <w:t>；</w:t>
      </w:r>
      <w:r w:rsidR="0020574B">
        <w:rPr>
          <w:rFonts w:hint="eastAsia"/>
        </w:rPr>
        <w:t>惟</w:t>
      </w:r>
      <w:r w:rsidR="00AD72E9">
        <w:rPr>
          <w:rFonts w:hint="eastAsia"/>
        </w:rPr>
        <w:t>「</w:t>
      </w:r>
      <w:r w:rsidR="000322E4" w:rsidRPr="000322E4">
        <w:rPr>
          <w:rFonts w:hint="eastAsia"/>
        </w:rPr>
        <w:t>展覽提供的摺頁說明設計</w:t>
      </w:r>
      <w:r w:rsidR="00AD72E9">
        <w:rPr>
          <w:rFonts w:hint="eastAsia"/>
        </w:rPr>
        <w:t>」滿意度93.2%，較112年度減少3.2個百分點，</w:t>
      </w:r>
      <w:r w:rsidR="000D79ED">
        <w:rPr>
          <w:rFonts w:hint="eastAsia"/>
        </w:rPr>
        <w:t>又</w:t>
      </w:r>
      <w:r w:rsidR="00F51FEB">
        <w:rPr>
          <w:rFonts w:hint="eastAsia"/>
        </w:rPr>
        <w:t>「展覽文物</w:t>
      </w:r>
      <w:r w:rsidR="000D79ED">
        <w:rPr>
          <w:rFonts w:hint="eastAsia"/>
        </w:rPr>
        <w:t>的</w:t>
      </w:r>
      <w:r w:rsidR="00F51FEB">
        <w:rPr>
          <w:rFonts w:hint="eastAsia"/>
        </w:rPr>
        <w:t>擺放高度」滿意度</w:t>
      </w:r>
      <w:r w:rsidR="009704D5">
        <w:rPr>
          <w:rFonts w:hint="eastAsia"/>
        </w:rPr>
        <w:t>由111年度96.6%</w:t>
      </w:r>
      <w:r w:rsidR="008178D7">
        <w:rPr>
          <w:rFonts w:hint="eastAsia"/>
        </w:rPr>
        <w:t>，逐年</w:t>
      </w:r>
      <w:r w:rsidR="009704D5">
        <w:rPr>
          <w:rFonts w:hint="eastAsia"/>
        </w:rPr>
        <w:t>降至113年度94.5%，</w:t>
      </w:r>
      <w:r w:rsidR="000D79ED">
        <w:rPr>
          <w:rFonts w:hint="eastAsia"/>
        </w:rPr>
        <w:t>至</w:t>
      </w:r>
      <w:r w:rsidR="004C36ED">
        <w:rPr>
          <w:rFonts w:hint="eastAsia"/>
        </w:rPr>
        <w:t>「展廳的動線規劃」</w:t>
      </w:r>
      <w:r w:rsidR="000D79ED">
        <w:rPr>
          <w:rFonts w:hint="eastAsia"/>
        </w:rPr>
        <w:t>滿意度</w:t>
      </w:r>
      <w:r w:rsidR="004C36ED">
        <w:rPr>
          <w:rFonts w:hint="eastAsia"/>
        </w:rPr>
        <w:t>亦由111年度96.</w:t>
      </w:r>
      <w:r w:rsidR="000D79ED">
        <w:rPr>
          <w:rFonts w:hint="eastAsia"/>
        </w:rPr>
        <w:t>9</w:t>
      </w:r>
      <w:r w:rsidR="004C36ED">
        <w:rPr>
          <w:rFonts w:hint="eastAsia"/>
        </w:rPr>
        <w:t>%</w:t>
      </w:r>
      <w:r w:rsidR="008178D7">
        <w:rPr>
          <w:rFonts w:hint="eastAsia"/>
        </w:rPr>
        <w:t>，逐年</w:t>
      </w:r>
      <w:r w:rsidR="004C36ED">
        <w:rPr>
          <w:rFonts w:hint="eastAsia"/>
        </w:rPr>
        <w:t>降至113年度94.4%</w:t>
      </w:r>
      <w:r w:rsidR="006B1EE2">
        <w:rPr>
          <w:rFonts w:hint="eastAsia"/>
        </w:rPr>
        <w:t>(詳表2)</w:t>
      </w:r>
      <w:r w:rsidR="000D79ED">
        <w:rPr>
          <w:rFonts w:hint="eastAsia"/>
        </w:rPr>
        <w:t>，容待檢討</w:t>
      </w:r>
      <w:r w:rsidR="008178D7">
        <w:rPr>
          <w:rFonts w:hint="eastAsia"/>
        </w:rPr>
        <w:t>改善</w:t>
      </w:r>
      <w:r w:rsidR="000D79ED">
        <w:rPr>
          <w:rFonts w:hint="eastAsia"/>
        </w:rPr>
        <w:t>。</w:t>
      </w:r>
    </w:p>
    <w:p w14:paraId="57ED32BE" w14:textId="384BD3CB" w:rsidR="009F2A51" w:rsidRDefault="006117CC" w:rsidP="00C705AF">
      <w:pPr>
        <w:pStyle w:val="afb"/>
        <w:ind w:left="850" w:hanging="850"/>
      </w:pPr>
      <w:bookmarkStart w:id="11" w:name="_Hlk209701661"/>
      <w:r w:rsidRPr="004335F7">
        <w:t xml:space="preserve">表1  </w:t>
      </w:r>
      <w:r w:rsidR="009F2A51" w:rsidRPr="004335F7">
        <w:rPr>
          <w:rFonts w:hint="eastAsia"/>
        </w:rPr>
        <w:t>111至113年度故宮北部院區展覽及展廳滿意度概況表</w:t>
      </w:r>
      <w:r w:rsidR="00C705AF">
        <w:rPr>
          <w:rFonts w:hint="eastAsia"/>
        </w:rPr>
        <w:t xml:space="preserve">  </w:t>
      </w:r>
      <w:r w:rsidR="009F2A51" w:rsidRPr="00C705AF">
        <w:rPr>
          <w:rFonts w:hint="eastAsia"/>
          <w:b w:val="0"/>
          <w:bCs/>
          <w:sz w:val="24"/>
          <w:szCs w:val="24"/>
        </w:rPr>
        <w:t>單位</w:t>
      </w:r>
      <w:r w:rsidR="004335F7" w:rsidRPr="00C705AF">
        <w:rPr>
          <w:rFonts w:hint="eastAsia"/>
          <w:b w:val="0"/>
          <w:bCs/>
          <w:sz w:val="24"/>
          <w:szCs w:val="24"/>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95"/>
        <w:gridCol w:w="813"/>
        <w:gridCol w:w="813"/>
        <w:gridCol w:w="813"/>
        <w:gridCol w:w="813"/>
        <w:gridCol w:w="813"/>
        <w:gridCol w:w="813"/>
        <w:gridCol w:w="813"/>
        <w:gridCol w:w="811"/>
        <w:gridCol w:w="815"/>
      </w:tblGrid>
      <w:tr w:rsidR="00A3146F" w:rsidRPr="00122959" w14:paraId="34406F67" w14:textId="5459BF3C" w:rsidTr="009B3E8A">
        <w:trPr>
          <w:tblHeader/>
        </w:trPr>
        <w:tc>
          <w:tcPr>
            <w:tcW w:w="1295" w:type="dxa"/>
            <w:vMerge w:val="restart"/>
            <w:vAlign w:val="center"/>
          </w:tcPr>
          <w:bookmarkEnd w:id="11"/>
          <w:p w14:paraId="60125294" w14:textId="300E6024" w:rsidR="00A3146F" w:rsidRPr="00122959" w:rsidRDefault="00A3146F" w:rsidP="00A3146F">
            <w:pPr>
              <w:pStyle w:val="145"/>
            </w:pPr>
            <w:r w:rsidRPr="00122959">
              <w:t>項目</w:t>
            </w:r>
          </w:p>
        </w:tc>
        <w:tc>
          <w:tcPr>
            <w:tcW w:w="2439" w:type="dxa"/>
            <w:gridSpan w:val="3"/>
            <w:vAlign w:val="center"/>
          </w:tcPr>
          <w:p w14:paraId="31D8FAC1" w14:textId="261D7A46" w:rsidR="00A3146F" w:rsidRPr="00122959" w:rsidRDefault="00A3146F" w:rsidP="00A3146F">
            <w:pPr>
              <w:pStyle w:val="145"/>
            </w:pPr>
            <w:r w:rsidRPr="00122959">
              <w:rPr>
                <w:rFonts w:hint="eastAsia"/>
              </w:rPr>
              <w:t>111</w:t>
            </w:r>
            <w:r>
              <w:rPr>
                <w:rFonts w:hint="eastAsia"/>
              </w:rPr>
              <w:t>年度</w:t>
            </w:r>
          </w:p>
        </w:tc>
        <w:tc>
          <w:tcPr>
            <w:tcW w:w="2439" w:type="dxa"/>
            <w:gridSpan w:val="3"/>
            <w:vAlign w:val="center"/>
          </w:tcPr>
          <w:p w14:paraId="0993ED83" w14:textId="12F1F387" w:rsidR="00A3146F" w:rsidRPr="00122959" w:rsidRDefault="00A3146F" w:rsidP="00A3146F">
            <w:pPr>
              <w:pStyle w:val="145"/>
            </w:pPr>
            <w:r w:rsidRPr="00122959">
              <w:t>112</w:t>
            </w:r>
            <w:r>
              <w:rPr>
                <w:rFonts w:hint="eastAsia"/>
              </w:rPr>
              <w:t>年度</w:t>
            </w:r>
          </w:p>
        </w:tc>
        <w:tc>
          <w:tcPr>
            <w:tcW w:w="2439" w:type="dxa"/>
            <w:gridSpan w:val="3"/>
            <w:vAlign w:val="center"/>
          </w:tcPr>
          <w:p w14:paraId="120A49A0" w14:textId="40CE8AF9" w:rsidR="00A3146F" w:rsidRPr="00122959" w:rsidRDefault="00A3146F" w:rsidP="00A3146F">
            <w:pPr>
              <w:pStyle w:val="145"/>
            </w:pPr>
            <w:r w:rsidRPr="00122959">
              <w:t>113</w:t>
            </w:r>
            <w:r>
              <w:rPr>
                <w:rFonts w:hint="eastAsia"/>
              </w:rPr>
              <w:t>年度</w:t>
            </w:r>
          </w:p>
        </w:tc>
      </w:tr>
      <w:tr w:rsidR="00A3146F" w:rsidRPr="00122959" w14:paraId="23D21DC9" w14:textId="77777777" w:rsidTr="00A3146F">
        <w:trPr>
          <w:tblHeader/>
        </w:trPr>
        <w:tc>
          <w:tcPr>
            <w:tcW w:w="1295" w:type="dxa"/>
            <w:vMerge/>
            <w:vAlign w:val="center"/>
          </w:tcPr>
          <w:p w14:paraId="1ABC7E6D" w14:textId="77777777" w:rsidR="00A3146F" w:rsidRPr="00122959" w:rsidRDefault="00A3146F" w:rsidP="00A3146F">
            <w:pPr>
              <w:pStyle w:val="145"/>
            </w:pPr>
          </w:p>
        </w:tc>
        <w:tc>
          <w:tcPr>
            <w:tcW w:w="813" w:type="dxa"/>
            <w:vAlign w:val="center"/>
          </w:tcPr>
          <w:p w14:paraId="4C4ADBF6" w14:textId="39042539" w:rsidR="00A3146F" w:rsidRPr="00122959" w:rsidRDefault="00A3146F" w:rsidP="00A3146F">
            <w:pPr>
              <w:pStyle w:val="145"/>
            </w:pPr>
            <w:r w:rsidRPr="00122959">
              <w:rPr>
                <w:rFonts w:hint="eastAsia"/>
              </w:rPr>
              <w:t>正面</w:t>
            </w:r>
          </w:p>
        </w:tc>
        <w:tc>
          <w:tcPr>
            <w:tcW w:w="813" w:type="dxa"/>
            <w:vAlign w:val="center"/>
          </w:tcPr>
          <w:p w14:paraId="6EE54754" w14:textId="710CCE86" w:rsidR="00A3146F" w:rsidRPr="00122959" w:rsidRDefault="00A3146F" w:rsidP="00A3146F">
            <w:pPr>
              <w:pStyle w:val="145"/>
            </w:pPr>
            <w:r w:rsidRPr="00122959">
              <w:t>尚可</w:t>
            </w:r>
          </w:p>
        </w:tc>
        <w:tc>
          <w:tcPr>
            <w:tcW w:w="813" w:type="dxa"/>
            <w:vAlign w:val="center"/>
          </w:tcPr>
          <w:p w14:paraId="6CEE4EFC" w14:textId="054E3AD8" w:rsidR="00A3146F" w:rsidRPr="00122959" w:rsidRDefault="00A3146F" w:rsidP="00A3146F">
            <w:pPr>
              <w:pStyle w:val="145"/>
            </w:pPr>
            <w:r w:rsidRPr="00122959">
              <w:t>負面</w:t>
            </w:r>
          </w:p>
        </w:tc>
        <w:tc>
          <w:tcPr>
            <w:tcW w:w="813" w:type="dxa"/>
            <w:vAlign w:val="center"/>
          </w:tcPr>
          <w:p w14:paraId="0D5901ED" w14:textId="5AA2877A" w:rsidR="00A3146F" w:rsidRPr="00122959" w:rsidRDefault="00A3146F" w:rsidP="00A3146F">
            <w:pPr>
              <w:pStyle w:val="145"/>
            </w:pPr>
            <w:r w:rsidRPr="00122959">
              <w:t>正面</w:t>
            </w:r>
          </w:p>
        </w:tc>
        <w:tc>
          <w:tcPr>
            <w:tcW w:w="813" w:type="dxa"/>
            <w:vAlign w:val="center"/>
          </w:tcPr>
          <w:p w14:paraId="2AAB95A0" w14:textId="069AE321" w:rsidR="00A3146F" w:rsidRPr="00122959" w:rsidRDefault="00A3146F" w:rsidP="00A3146F">
            <w:pPr>
              <w:pStyle w:val="145"/>
            </w:pPr>
            <w:r w:rsidRPr="00122959">
              <w:rPr>
                <w:rFonts w:hint="eastAsia"/>
              </w:rPr>
              <w:t>尚可</w:t>
            </w:r>
          </w:p>
        </w:tc>
        <w:tc>
          <w:tcPr>
            <w:tcW w:w="813" w:type="dxa"/>
            <w:vAlign w:val="center"/>
          </w:tcPr>
          <w:p w14:paraId="1397DB44" w14:textId="7794E1A7" w:rsidR="00A3146F" w:rsidRPr="00122959" w:rsidRDefault="00A3146F" w:rsidP="00A3146F">
            <w:pPr>
              <w:pStyle w:val="145"/>
            </w:pPr>
            <w:r w:rsidRPr="00122959">
              <w:t>負面</w:t>
            </w:r>
          </w:p>
        </w:tc>
        <w:tc>
          <w:tcPr>
            <w:tcW w:w="813" w:type="dxa"/>
            <w:vAlign w:val="center"/>
          </w:tcPr>
          <w:p w14:paraId="43C385C3" w14:textId="1E4BBCDF" w:rsidR="00A3146F" w:rsidRPr="00122959" w:rsidRDefault="00A3146F" w:rsidP="00A3146F">
            <w:pPr>
              <w:pStyle w:val="145"/>
            </w:pPr>
            <w:r w:rsidRPr="00122959">
              <w:t>正面</w:t>
            </w:r>
          </w:p>
        </w:tc>
        <w:tc>
          <w:tcPr>
            <w:tcW w:w="811" w:type="dxa"/>
            <w:vAlign w:val="center"/>
          </w:tcPr>
          <w:p w14:paraId="3EEF5D4F" w14:textId="19121C84" w:rsidR="00A3146F" w:rsidRPr="00122959" w:rsidRDefault="00A3146F" w:rsidP="00A3146F">
            <w:pPr>
              <w:pStyle w:val="145"/>
            </w:pPr>
            <w:r w:rsidRPr="00122959">
              <w:rPr>
                <w:rFonts w:hint="eastAsia"/>
              </w:rPr>
              <w:t>尚可</w:t>
            </w:r>
          </w:p>
        </w:tc>
        <w:tc>
          <w:tcPr>
            <w:tcW w:w="815" w:type="dxa"/>
            <w:vAlign w:val="center"/>
          </w:tcPr>
          <w:p w14:paraId="7FDB86DF" w14:textId="4490F150" w:rsidR="00A3146F" w:rsidRPr="00122959" w:rsidRDefault="00A3146F" w:rsidP="00A3146F">
            <w:pPr>
              <w:pStyle w:val="145"/>
            </w:pPr>
            <w:r w:rsidRPr="00122959">
              <w:t>負面</w:t>
            </w:r>
          </w:p>
        </w:tc>
      </w:tr>
      <w:tr w:rsidR="00DD5B8B" w14:paraId="4F103FE4" w14:textId="2FB73706" w:rsidTr="0071000C">
        <w:tc>
          <w:tcPr>
            <w:tcW w:w="1295" w:type="dxa"/>
            <w:vAlign w:val="center"/>
          </w:tcPr>
          <w:p w14:paraId="7B0D8DD5" w14:textId="77777777" w:rsidR="00DD5B8B" w:rsidRPr="00A10E25" w:rsidRDefault="00DD5B8B" w:rsidP="00B95C6D">
            <w:pPr>
              <w:pStyle w:val="141"/>
              <w:spacing w:line="240" w:lineRule="exact"/>
              <w:jc w:val="both"/>
              <w:rPr>
                <w:spacing w:val="-20"/>
              </w:rPr>
            </w:pPr>
            <w:r w:rsidRPr="00A10E25">
              <w:rPr>
                <w:rFonts w:hint="eastAsia"/>
                <w:spacing w:val="-20"/>
              </w:rPr>
              <w:t>展廳的動線規劃</w:t>
            </w:r>
          </w:p>
          <w:p w14:paraId="26FE894E" w14:textId="29FB5B35" w:rsidR="00DD5B8B" w:rsidRPr="00A10E25" w:rsidRDefault="00DD5B8B" w:rsidP="00B95C6D">
            <w:pPr>
              <w:pStyle w:val="141"/>
              <w:spacing w:line="240" w:lineRule="exact"/>
              <w:jc w:val="both"/>
              <w:rPr>
                <w:spacing w:val="-20"/>
              </w:rPr>
            </w:pPr>
            <w:r w:rsidRPr="00A10E25">
              <w:rPr>
                <w:spacing w:val="-20"/>
              </w:rPr>
              <w:t>*</w:t>
            </w:r>
            <w:r w:rsidRPr="00A10E25">
              <w:rPr>
                <w:rFonts w:hint="eastAsia"/>
                <w:spacing w:val="-20"/>
              </w:rPr>
              <w:t>展廳參觀動線的流暢性</w:t>
            </w:r>
          </w:p>
        </w:tc>
        <w:tc>
          <w:tcPr>
            <w:tcW w:w="813" w:type="dxa"/>
            <w:vAlign w:val="center"/>
          </w:tcPr>
          <w:p w14:paraId="0DE63960" w14:textId="47605ABB" w:rsidR="00DD5B8B" w:rsidRPr="004335F7" w:rsidRDefault="00DD5B8B" w:rsidP="00DD5B8B">
            <w:pPr>
              <w:pStyle w:val="141"/>
              <w:jc w:val="right"/>
            </w:pPr>
            <w:r>
              <w:rPr>
                <w:rFonts w:hint="eastAsia"/>
              </w:rPr>
              <w:t>92.8</w:t>
            </w:r>
          </w:p>
        </w:tc>
        <w:tc>
          <w:tcPr>
            <w:tcW w:w="813" w:type="dxa"/>
            <w:vAlign w:val="center"/>
          </w:tcPr>
          <w:p w14:paraId="5433C8A7" w14:textId="3D7D2343" w:rsidR="00DD5B8B" w:rsidRPr="004335F7" w:rsidRDefault="00DD5B8B" w:rsidP="00DD5B8B">
            <w:pPr>
              <w:pStyle w:val="141"/>
              <w:jc w:val="right"/>
            </w:pPr>
            <w:r>
              <w:rPr>
                <w:rFonts w:hint="eastAsia"/>
              </w:rPr>
              <w:t>6.2</w:t>
            </w:r>
          </w:p>
        </w:tc>
        <w:tc>
          <w:tcPr>
            <w:tcW w:w="813" w:type="dxa"/>
            <w:vAlign w:val="center"/>
          </w:tcPr>
          <w:p w14:paraId="61A59205" w14:textId="723E8593" w:rsidR="00DD5B8B" w:rsidRPr="004335F7" w:rsidRDefault="00DD5B8B" w:rsidP="00DD5B8B">
            <w:pPr>
              <w:pStyle w:val="141"/>
              <w:jc w:val="right"/>
            </w:pPr>
            <w:r>
              <w:rPr>
                <w:rFonts w:hint="eastAsia"/>
              </w:rPr>
              <w:t>1.0</w:t>
            </w:r>
          </w:p>
        </w:tc>
        <w:tc>
          <w:tcPr>
            <w:tcW w:w="813" w:type="dxa"/>
            <w:vAlign w:val="center"/>
          </w:tcPr>
          <w:p w14:paraId="27DFC47A" w14:textId="638176A1" w:rsidR="00DD5B8B" w:rsidRPr="004335F7" w:rsidRDefault="00DD5B8B" w:rsidP="00DD5B8B">
            <w:pPr>
              <w:pStyle w:val="141"/>
              <w:jc w:val="right"/>
            </w:pPr>
            <w:r>
              <w:rPr>
                <w:rFonts w:hint="eastAsia"/>
              </w:rPr>
              <w:t>89.9</w:t>
            </w:r>
          </w:p>
        </w:tc>
        <w:tc>
          <w:tcPr>
            <w:tcW w:w="813" w:type="dxa"/>
            <w:vAlign w:val="center"/>
          </w:tcPr>
          <w:p w14:paraId="4E813D0F" w14:textId="6A1E867E" w:rsidR="00DD5B8B" w:rsidRPr="004335F7" w:rsidRDefault="00DD5B8B" w:rsidP="00DD5B8B">
            <w:pPr>
              <w:pStyle w:val="141"/>
              <w:jc w:val="right"/>
            </w:pPr>
            <w:r>
              <w:rPr>
                <w:rFonts w:hint="eastAsia"/>
              </w:rPr>
              <w:t>8.7</w:t>
            </w:r>
          </w:p>
        </w:tc>
        <w:tc>
          <w:tcPr>
            <w:tcW w:w="813" w:type="dxa"/>
            <w:vAlign w:val="center"/>
          </w:tcPr>
          <w:p w14:paraId="502E57FC" w14:textId="081D70E1" w:rsidR="00DD5B8B" w:rsidRPr="004335F7" w:rsidRDefault="00DD5B8B" w:rsidP="00DD5B8B">
            <w:pPr>
              <w:pStyle w:val="141"/>
              <w:jc w:val="right"/>
            </w:pPr>
            <w:r>
              <w:rPr>
                <w:rFonts w:hint="eastAsia"/>
              </w:rPr>
              <w:t>1.4</w:t>
            </w:r>
          </w:p>
        </w:tc>
        <w:tc>
          <w:tcPr>
            <w:tcW w:w="813" w:type="dxa"/>
            <w:vAlign w:val="center"/>
          </w:tcPr>
          <w:p w14:paraId="29FD8E17" w14:textId="6888653C" w:rsidR="00DD5B8B" w:rsidRPr="0084680B" w:rsidRDefault="00DD5B8B" w:rsidP="00DD5B8B">
            <w:pPr>
              <w:pStyle w:val="141"/>
              <w:jc w:val="right"/>
              <w:rPr>
                <w:b/>
                <w:bCs/>
              </w:rPr>
            </w:pPr>
            <w:r w:rsidRPr="00214D3D">
              <w:rPr>
                <w:rFonts w:hint="eastAsia"/>
                <w:b/>
                <w:bCs/>
              </w:rPr>
              <w:t>89.3</w:t>
            </w:r>
          </w:p>
        </w:tc>
        <w:tc>
          <w:tcPr>
            <w:tcW w:w="811" w:type="dxa"/>
            <w:vAlign w:val="center"/>
          </w:tcPr>
          <w:p w14:paraId="013FD776" w14:textId="30326946" w:rsidR="00DD5B8B" w:rsidRPr="004335F7" w:rsidRDefault="00DD5B8B" w:rsidP="00DD5B8B">
            <w:pPr>
              <w:pStyle w:val="141"/>
              <w:jc w:val="right"/>
            </w:pPr>
            <w:r>
              <w:rPr>
                <w:rFonts w:hint="eastAsia"/>
              </w:rPr>
              <w:t>9.1</w:t>
            </w:r>
          </w:p>
        </w:tc>
        <w:tc>
          <w:tcPr>
            <w:tcW w:w="815" w:type="dxa"/>
            <w:vAlign w:val="center"/>
          </w:tcPr>
          <w:p w14:paraId="22C6A7FD" w14:textId="62A725DD" w:rsidR="00DD5B8B" w:rsidRPr="004335F7" w:rsidRDefault="00DD5B8B" w:rsidP="00DD5B8B">
            <w:pPr>
              <w:pStyle w:val="141"/>
              <w:jc w:val="right"/>
            </w:pPr>
            <w:r>
              <w:rPr>
                <w:rFonts w:hint="eastAsia"/>
              </w:rPr>
              <w:t>1.6</w:t>
            </w:r>
          </w:p>
        </w:tc>
      </w:tr>
      <w:tr w:rsidR="00DD5B8B" w14:paraId="77C4D5EF" w14:textId="3A276156" w:rsidTr="0071000C">
        <w:tc>
          <w:tcPr>
            <w:tcW w:w="1295" w:type="dxa"/>
            <w:vAlign w:val="center"/>
          </w:tcPr>
          <w:p w14:paraId="74A91C43" w14:textId="77777777" w:rsidR="00DD5B8B" w:rsidRPr="00A10E25" w:rsidRDefault="00DD5B8B" w:rsidP="00B95C6D">
            <w:pPr>
              <w:pStyle w:val="141"/>
              <w:spacing w:line="240" w:lineRule="exact"/>
              <w:jc w:val="both"/>
              <w:rPr>
                <w:spacing w:val="-20"/>
              </w:rPr>
            </w:pPr>
            <w:r w:rsidRPr="00A10E25">
              <w:rPr>
                <w:rFonts w:hint="eastAsia"/>
                <w:spacing w:val="-20"/>
              </w:rPr>
              <w:t>說明文字的字體大小</w:t>
            </w:r>
          </w:p>
          <w:p w14:paraId="3D6FE6B2" w14:textId="140C7F7A" w:rsidR="00DD5B8B" w:rsidRPr="00A10E25" w:rsidRDefault="00DD5B8B" w:rsidP="00B95C6D">
            <w:pPr>
              <w:pStyle w:val="141"/>
              <w:spacing w:line="240" w:lineRule="exact"/>
              <w:jc w:val="both"/>
              <w:rPr>
                <w:spacing w:val="-20"/>
              </w:rPr>
            </w:pPr>
            <w:r w:rsidRPr="00A10E25">
              <w:rPr>
                <w:rFonts w:hint="eastAsia"/>
                <w:spacing w:val="-20"/>
              </w:rPr>
              <w:t>*展覽版圖的文字大小易於閱讀</w:t>
            </w:r>
          </w:p>
        </w:tc>
        <w:tc>
          <w:tcPr>
            <w:tcW w:w="813" w:type="dxa"/>
            <w:vAlign w:val="center"/>
          </w:tcPr>
          <w:p w14:paraId="08F1FE7A" w14:textId="7C3EB6BB" w:rsidR="00DD5B8B" w:rsidRPr="004335F7" w:rsidRDefault="00DD5B8B" w:rsidP="00DD5B8B">
            <w:pPr>
              <w:pStyle w:val="141"/>
              <w:jc w:val="right"/>
            </w:pPr>
            <w:r>
              <w:rPr>
                <w:rFonts w:hint="eastAsia"/>
              </w:rPr>
              <w:t>83.6</w:t>
            </w:r>
          </w:p>
        </w:tc>
        <w:tc>
          <w:tcPr>
            <w:tcW w:w="813" w:type="dxa"/>
            <w:vAlign w:val="center"/>
          </w:tcPr>
          <w:p w14:paraId="46BC508F" w14:textId="122CB5F4" w:rsidR="00DD5B8B" w:rsidRPr="004335F7" w:rsidRDefault="00DD5B8B" w:rsidP="00DD5B8B">
            <w:pPr>
              <w:pStyle w:val="141"/>
              <w:jc w:val="right"/>
            </w:pPr>
            <w:r>
              <w:rPr>
                <w:rFonts w:hint="eastAsia"/>
              </w:rPr>
              <w:t>13.8</w:t>
            </w:r>
          </w:p>
        </w:tc>
        <w:tc>
          <w:tcPr>
            <w:tcW w:w="813" w:type="dxa"/>
            <w:vAlign w:val="center"/>
          </w:tcPr>
          <w:p w14:paraId="416B474E" w14:textId="41615D29" w:rsidR="00DD5B8B" w:rsidRPr="004335F7" w:rsidRDefault="00DD5B8B" w:rsidP="00DD5B8B">
            <w:pPr>
              <w:pStyle w:val="141"/>
              <w:jc w:val="right"/>
            </w:pPr>
            <w:r>
              <w:rPr>
                <w:rFonts w:hint="eastAsia"/>
              </w:rPr>
              <w:t>2.6</w:t>
            </w:r>
          </w:p>
        </w:tc>
        <w:tc>
          <w:tcPr>
            <w:tcW w:w="813" w:type="dxa"/>
            <w:vAlign w:val="center"/>
          </w:tcPr>
          <w:p w14:paraId="4B9B4E82" w14:textId="0F3D7452" w:rsidR="00DD5B8B" w:rsidRPr="004335F7" w:rsidRDefault="00DD5B8B" w:rsidP="00DD5B8B">
            <w:pPr>
              <w:pStyle w:val="141"/>
              <w:jc w:val="right"/>
            </w:pPr>
            <w:r>
              <w:rPr>
                <w:rFonts w:hint="eastAsia"/>
              </w:rPr>
              <w:t>82.5</w:t>
            </w:r>
          </w:p>
        </w:tc>
        <w:tc>
          <w:tcPr>
            <w:tcW w:w="813" w:type="dxa"/>
            <w:vAlign w:val="center"/>
          </w:tcPr>
          <w:p w14:paraId="201F9C88" w14:textId="496B721E" w:rsidR="00DD5B8B" w:rsidRPr="004335F7" w:rsidRDefault="00DD5B8B" w:rsidP="00DD5B8B">
            <w:pPr>
              <w:pStyle w:val="141"/>
              <w:jc w:val="right"/>
            </w:pPr>
            <w:r>
              <w:rPr>
                <w:rFonts w:hint="eastAsia"/>
              </w:rPr>
              <w:t>14.4</w:t>
            </w:r>
          </w:p>
        </w:tc>
        <w:tc>
          <w:tcPr>
            <w:tcW w:w="813" w:type="dxa"/>
            <w:vAlign w:val="center"/>
          </w:tcPr>
          <w:p w14:paraId="15DCA372" w14:textId="544991B6" w:rsidR="00DD5B8B" w:rsidRPr="004335F7" w:rsidRDefault="00DD5B8B" w:rsidP="00DD5B8B">
            <w:pPr>
              <w:pStyle w:val="141"/>
              <w:jc w:val="right"/>
            </w:pPr>
            <w:r>
              <w:rPr>
                <w:rFonts w:hint="eastAsia"/>
              </w:rPr>
              <w:t>3.2</w:t>
            </w:r>
          </w:p>
        </w:tc>
        <w:tc>
          <w:tcPr>
            <w:tcW w:w="813" w:type="dxa"/>
            <w:vAlign w:val="center"/>
          </w:tcPr>
          <w:p w14:paraId="720DE510" w14:textId="3F9F87BE" w:rsidR="00DD5B8B" w:rsidRPr="0084680B" w:rsidRDefault="00DD5B8B" w:rsidP="00DD5B8B">
            <w:pPr>
              <w:pStyle w:val="141"/>
              <w:jc w:val="right"/>
              <w:rPr>
                <w:b/>
                <w:bCs/>
              </w:rPr>
            </w:pPr>
            <w:r w:rsidRPr="00214D3D">
              <w:rPr>
                <w:rFonts w:hint="eastAsia"/>
                <w:b/>
                <w:bCs/>
              </w:rPr>
              <w:t>82.5</w:t>
            </w:r>
          </w:p>
        </w:tc>
        <w:tc>
          <w:tcPr>
            <w:tcW w:w="811" w:type="dxa"/>
            <w:vAlign w:val="center"/>
          </w:tcPr>
          <w:p w14:paraId="7AAA8BBF" w14:textId="133D7AFF" w:rsidR="00DD5B8B" w:rsidRPr="004335F7" w:rsidRDefault="00DD5B8B" w:rsidP="00DD5B8B">
            <w:pPr>
              <w:pStyle w:val="141"/>
              <w:jc w:val="right"/>
            </w:pPr>
            <w:r>
              <w:rPr>
                <w:rFonts w:hint="eastAsia"/>
              </w:rPr>
              <w:t>14.2</w:t>
            </w:r>
          </w:p>
        </w:tc>
        <w:tc>
          <w:tcPr>
            <w:tcW w:w="815" w:type="dxa"/>
            <w:vAlign w:val="center"/>
          </w:tcPr>
          <w:p w14:paraId="13CE0493" w14:textId="4FA0577B" w:rsidR="00DD5B8B" w:rsidRPr="004335F7" w:rsidRDefault="00DD5B8B" w:rsidP="00DD5B8B">
            <w:pPr>
              <w:pStyle w:val="141"/>
              <w:jc w:val="right"/>
            </w:pPr>
            <w:r>
              <w:rPr>
                <w:rFonts w:hint="eastAsia"/>
              </w:rPr>
              <w:t>3.3</w:t>
            </w:r>
          </w:p>
        </w:tc>
      </w:tr>
      <w:tr w:rsidR="00DD5B8B" w14:paraId="3ACD70A6" w14:textId="61923732" w:rsidTr="0071000C">
        <w:tc>
          <w:tcPr>
            <w:tcW w:w="1295" w:type="dxa"/>
            <w:vAlign w:val="center"/>
          </w:tcPr>
          <w:p w14:paraId="4A7E7D8A" w14:textId="77777777" w:rsidR="00DD5B8B" w:rsidRPr="00A10E25" w:rsidRDefault="00DD5B8B" w:rsidP="00B95C6D">
            <w:pPr>
              <w:pStyle w:val="141"/>
              <w:spacing w:line="240" w:lineRule="exact"/>
              <w:jc w:val="both"/>
              <w:rPr>
                <w:spacing w:val="-20"/>
              </w:rPr>
            </w:pPr>
            <w:r w:rsidRPr="00A10E25">
              <w:rPr>
                <w:rFonts w:hint="eastAsia"/>
                <w:spacing w:val="-20"/>
              </w:rPr>
              <w:t>說明內容的理解度</w:t>
            </w:r>
          </w:p>
          <w:p w14:paraId="55502B6F" w14:textId="71A2E38F" w:rsidR="00DD5B8B" w:rsidRPr="00A10E25" w:rsidRDefault="00DD5B8B" w:rsidP="00B95C6D">
            <w:pPr>
              <w:pStyle w:val="141"/>
              <w:spacing w:line="240" w:lineRule="exact"/>
              <w:jc w:val="both"/>
              <w:rPr>
                <w:spacing w:val="-20"/>
              </w:rPr>
            </w:pPr>
            <w:r w:rsidRPr="00A10E25">
              <w:rPr>
                <w:rFonts w:hint="eastAsia"/>
                <w:spacing w:val="-20"/>
              </w:rPr>
              <w:t>*展覽說明內容易於理解</w:t>
            </w:r>
          </w:p>
        </w:tc>
        <w:tc>
          <w:tcPr>
            <w:tcW w:w="813" w:type="dxa"/>
            <w:vAlign w:val="center"/>
          </w:tcPr>
          <w:p w14:paraId="7F9F13AB" w14:textId="513A64A7" w:rsidR="00DD5B8B" w:rsidRPr="004335F7" w:rsidRDefault="00DD5B8B" w:rsidP="00DD5B8B">
            <w:pPr>
              <w:pStyle w:val="141"/>
              <w:jc w:val="right"/>
            </w:pPr>
            <w:r>
              <w:rPr>
                <w:rFonts w:hint="eastAsia"/>
              </w:rPr>
              <w:t>87.0</w:t>
            </w:r>
          </w:p>
        </w:tc>
        <w:tc>
          <w:tcPr>
            <w:tcW w:w="813" w:type="dxa"/>
            <w:vAlign w:val="center"/>
          </w:tcPr>
          <w:p w14:paraId="14C278DD" w14:textId="3308922F" w:rsidR="00DD5B8B" w:rsidRPr="004335F7" w:rsidRDefault="00DD5B8B" w:rsidP="00DD5B8B">
            <w:pPr>
              <w:pStyle w:val="141"/>
              <w:jc w:val="right"/>
            </w:pPr>
            <w:r>
              <w:rPr>
                <w:rFonts w:hint="eastAsia"/>
              </w:rPr>
              <w:t>11.5</w:t>
            </w:r>
          </w:p>
        </w:tc>
        <w:tc>
          <w:tcPr>
            <w:tcW w:w="813" w:type="dxa"/>
            <w:vAlign w:val="center"/>
          </w:tcPr>
          <w:p w14:paraId="03A385F0" w14:textId="32F0C50D" w:rsidR="00DD5B8B" w:rsidRPr="004335F7" w:rsidRDefault="00DD5B8B" w:rsidP="00DD5B8B">
            <w:pPr>
              <w:pStyle w:val="141"/>
              <w:jc w:val="right"/>
            </w:pPr>
            <w:r>
              <w:rPr>
                <w:rFonts w:hint="eastAsia"/>
              </w:rPr>
              <w:t>1.6</w:t>
            </w:r>
          </w:p>
        </w:tc>
        <w:tc>
          <w:tcPr>
            <w:tcW w:w="813" w:type="dxa"/>
            <w:vAlign w:val="center"/>
          </w:tcPr>
          <w:p w14:paraId="3355FEE3" w14:textId="75A2C0DE" w:rsidR="00DD5B8B" w:rsidRPr="004335F7" w:rsidRDefault="00DD5B8B" w:rsidP="00DD5B8B">
            <w:pPr>
              <w:pStyle w:val="141"/>
              <w:jc w:val="right"/>
            </w:pPr>
            <w:r>
              <w:rPr>
                <w:rFonts w:hint="eastAsia"/>
              </w:rPr>
              <w:t>83.2</w:t>
            </w:r>
          </w:p>
        </w:tc>
        <w:tc>
          <w:tcPr>
            <w:tcW w:w="813" w:type="dxa"/>
            <w:vAlign w:val="center"/>
          </w:tcPr>
          <w:p w14:paraId="052014DF" w14:textId="350E569A" w:rsidR="00DD5B8B" w:rsidRPr="004335F7" w:rsidRDefault="00DD5B8B" w:rsidP="00DD5B8B">
            <w:pPr>
              <w:pStyle w:val="141"/>
              <w:jc w:val="right"/>
            </w:pPr>
            <w:r>
              <w:rPr>
                <w:rFonts w:hint="eastAsia"/>
              </w:rPr>
              <w:t>14.3</w:t>
            </w:r>
          </w:p>
        </w:tc>
        <w:tc>
          <w:tcPr>
            <w:tcW w:w="813" w:type="dxa"/>
            <w:vAlign w:val="center"/>
          </w:tcPr>
          <w:p w14:paraId="0F8AF9BD" w14:textId="0E5D3F7A" w:rsidR="00DD5B8B" w:rsidRPr="004335F7" w:rsidRDefault="00DD5B8B" w:rsidP="00DD5B8B">
            <w:pPr>
              <w:pStyle w:val="141"/>
              <w:jc w:val="right"/>
            </w:pPr>
            <w:r>
              <w:rPr>
                <w:rFonts w:hint="eastAsia"/>
              </w:rPr>
              <w:t>2.5</w:t>
            </w:r>
          </w:p>
        </w:tc>
        <w:tc>
          <w:tcPr>
            <w:tcW w:w="813" w:type="dxa"/>
            <w:vAlign w:val="center"/>
          </w:tcPr>
          <w:p w14:paraId="63D739C8" w14:textId="6724223E" w:rsidR="00DD5B8B" w:rsidRPr="004335F7" w:rsidRDefault="00DD5B8B" w:rsidP="00DD5B8B">
            <w:pPr>
              <w:pStyle w:val="141"/>
              <w:jc w:val="right"/>
            </w:pPr>
            <w:r>
              <w:rPr>
                <w:rFonts w:hint="eastAsia"/>
              </w:rPr>
              <w:t>87.8</w:t>
            </w:r>
          </w:p>
        </w:tc>
        <w:tc>
          <w:tcPr>
            <w:tcW w:w="811" w:type="dxa"/>
            <w:vAlign w:val="center"/>
          </w:tcPr>
          <w:p w14:paraId="132A76AD" w14:textId="27749F99" w:rsidR="00DD5B8B" w:rsidRPr="004335F7" w:rsidRDefault="00DD5B8B" w:rsidP="00DD5B8B">
            <w:pPr>
              <w:pStyle w:val="141"/>
              <w:jc w:val="right"/>
            </w:pPr>
            <w:r>
              <w:rPr>
                <w:rFonts w:hint="eastAsia"/>
              </w:rPr>
              <w:t>10.9</w:t>
            </w:r>
          </w:p>
        </w:tc>
        <w:tc>
          <w:tcPr>
            <w:tcW w:w="815" w:type="dxa"/>
            <w:vAlign w:val="center"/>
          </w:tcPr>
          <w:p w14:paraId="415C510E" w14:textId="4740CC65" w:rsidR="00DD5B8B" w:rsidRPr="004335F7" w:rsidRDefault="00DD5B8B" w:rsidP="00DD5B8B">
            <w:pPr>
              <w:pStyle w:val="141"/>
              <w:jc w:val="right"/>
            </w:pPr>
            <w:r>
              <w:rPr>
                <w:rFonts w:hint="eastAsia"/>
              </w:rPr>
              <w:t>1.4</w:t>
            </w:r>
          </w:p>
        </w:tc>
      </w:tr>
      <w:tr w:rsidR="00DD5B8B" w14:paraId="4CD43DCF" w14:textId="0D9E6267" w:rsidTr="0071000C">
        <w:tc>
          <w:tcPr>
            <w:tcW w:w="1295" w:type="dxa"/>
            <w:vAlign w:val="center"/>
          </w:tcPr>
          <w:p w14:paraId="6A772E4C" w14:textId="409BD5C4" w:rsidR="00DD5B8B" w:rsidRPr="00A10E25" w:rsidRDefault="00DD5B8B" w:rsidP="00B95C6D">
            <w:pPr>
              <w:pStyle w:val="141"/>
              <w:spacing w:line="240" w:lineRule="exact"/>
              <w:jc w:val="both"/>
              <w:rPr>
                <w:spacing w:val="-20"/>
              </w:rPr>
            </w:pPr>
            <w:r w:rsidRPr="00A10E25">
              <w:rPr>
                <w:rFonts w:hint="eastAsia"/>
                <w:spacing w:val="-20"/>
              </w:rPr>
              <w:t>多媒體及互動設施的親近性</w:t>
            </w:r>
          </w:p>
          <w:p w14:paraId="76676EA3" w14:textId="356487C3" w:rsidR="00DD5B8B" w:rsidRPr="00A10E25" w:rsidRDefault="00DD5B8B" w:rsidP="00B95C6D">
            <w:pPr>
              <w:pStyle w:val="141"/>
              <w:spacing w:line="240" w:lineRule="exact"/>
              <w:jc w:val="both"/>
              <w:rPr>
                <w:spacing w:val="-20"/>
              </w:rPr>
            </w:pPr>
            <w:r w:rsidRPr="00A10E25">
              <w:rPr>
                <w:rFonts w:hint="eastAsia"/>
                <w:spacing w:val="-20"/>
              </w:rPr>
              <w:t>*多媒體及互動設施有趣易操作</w:t>
            </w:r>
          </w:p>
        </w:tc>
        <w:tc>
          <w:tcPr>
            <w:tcW w:w="813" w:type="dxa"/>
            <w:vAlign w:val="center"/>
          </w:tcPr>
          <w:p w14:paraId="790C575A" w14:textId="1F6F2597" w:rsidR="00DD5B8B" w:rsidRPr="004335F7" w:rsidRDefault="00DD5B8B" w:rsidP="00DD5B8B">
            <w:pPr>
              <w:pStyle w:val="141"/>
              <w:jc w:val="right"/>
            </w:pPr>
            <w:r>
              <w:rPr>
                <w:rFonts w:hint="eastAsia"/>
              </w:rPr>
              <w:t>84.0</w:t>
            </w:r>
          </w:p>
        </w:tc>
        <w:tc>
          <w:tcPr>
            <w:tcW w:w="813" w:type="dxa"/>
            <w:vAlign w:val="center"/>
          </w:tcPr>
          <w:p w14:paraId="69800683" w14:textId="279A52BE" w:rsidR="00DD5B8B" w:rsidRPr="004335F7" w:rsidRDefault="00DD5B8B" w:rsidP="00DD5B8B">
            <w:pPr>
              <w:pStyle w:val="141"/>
              <w:jc w:val="right"/>
            </w:pPr>
            <w:r>
              <w:rPr>
                <w:rFonts w:hint="eastAsia"/>
              </w:rPr>
              <w:t>14.0</w:t>
            </w:r>
          </w:p>
        </w:tc>
        <w:tc>
          <w:tcPr>
            <w:tcW w:w="813" w:type="dxa"/>
            <w:vAlign w:val="center"/>
          </w:tcPr>
          <w:p w14:paraId="6F86C24D" w14:textId="64986DB3" w:rsidR="00DD5B8B" w:rsidRPr="004335F7" w:rsidRDefault="00DD5B8B" w:rsidP="00DD5B8B">
            <w:pPr>
              <w:pStyle w:val="141"/>
              <w:jc w:val="right"/>
            </w:pPr>
            <w:r>
              <w:rPr>
                <w:rFonts w:hint="eastAsia"/>
              </w:rPr>
              <w:t>2.1</w:t>
            </w:r>
          </w:p>
        </w:tc>
        <w:tc>
          <w:tcPr>
            <w:tcW w:w="813" w:type="dxa"/>
            <w:vAlign w:val="center"/>
          </w:tcPr>
          <w:p w14:paraId="1FD907B3" w14:textId="353295D5" w:rsidR="00DD5B8B" w:rsidRPr="004335F7" w:rsidRDefault="00DD5B8B" w:rsidP="00DD5B8B">
            <w:pPr>
              <w:pStyle w:val="141"/>
              <w:jc w:val="right"/>
            </w:pPr>
            <w:r>
              <w:rPr>
                <w:rFonts w:hint="eastAsia"/>
              </w:rPr>
              <w:t>82.1</w:t>
            </w:r>
          </w:p>
        </w:tc>
        <w:tc>
          <w:tcPr>
            <w:tcW w:w="813" w:type="dxa"/>
            <w:vAlign w:val="center"/>
          </w:tcPr>
          <w:p w14:paraId="64091E17" w14:textId="7A45DAC3" w:rsidR="00DD5B8B" w:rsidRPr="004335F7" w:rsidRDefault="00DD5B8B" w:rsidP="00DD5B8B">
            <w:pPr>
              <w:pStyle w:val="141"/>
              <w:jc w:val="right"/>
            </w:pPr>
            <w:r>
              <w:rPr>
                <w:rFonts w:hint="eastAsia"/>
              </w:rPr>
              <w:t>15.6</w:t>
            </w:r>
          </w:p>
        </w:tc>
        <w:tc>
          <w:tcPr>
            <w:tcW w:w="813" w:type="dxa"/>
            <w:vAlign w:val="center"/>
          </w:tcPr>
          <w:p w14:paraId="2861D643" w14:textId="374A742B" w:rsidR="00DD5B8B" w:rsidRPr="004335F7" w:rsidRDefault="00DD5B8B" w:rsidP="00DD5B8B">
            <w:pPr>
              <w:pStyle w:val="141"/>
              <w:jc w:val="right"/>
            </w:pPr>
            <w:r>
              <w:rPr>
                <w:rFonts w:hint="eastAsia"/>
              </w:rPr>
              <w:t>2.3</w:t>
            </w:r>
          </w:p>
        </w:tc>
        <w:tc>
          <w:tcPr>
            <w:tcW w:w="813" w:type="dxa"/>
            <w:vAlign w:val="center"/>
          </w:tcPr>
          <w:p w14:paraId="29D8CC09" w14:textId="31732600" w:rsidR="00DD5B8B" w:rsidRPr="0084680B" w:rsidRDefault="00DD5B8B" w:rsidP="00DD5B8B">
            <w:pPr>
              <w:pStyle w:val="141"/>
              <w:jc w:val="right"/>
              <w:rPr>
                <w:b/>
                <w:bCs/>
              </w:rPr>
            </w:pPr>
            <w:r w:rsidRPr="00214D3D">
              <w:rPr>
                <w:rFonts w:hint="eastAsia"/>
                <w:b/>
                <w:bCs/>
              </w:rPr>
              <w:t>83.6</w:t>
            </w:r>
          </w:p>
        </w:tc>
        <w:tc>
          <w:tcPr>
            <w:tcW w:w="811" w:type="dxa"/>
            <w:vAlign w:val="center"/>
          </w:tcPr>
          <w:p w14:paraId="22DD4D42" w14:textId="53F3C1DD" w:rsidR="00DD5B8B" w:rsidRPr="004335F7" w:rsidRDefault="00DD5B8B" w:rsidP="00DD5B8B">
            <w:pPr>
              <w:pStyle w:val="141"/>
              <w:jc w:val="right"/>
            </w:pPr>
            <w:r>
              <w:rPr>
                <w:rFonts w:hint="eastAsia"/>
              </w:rPr>
              <w:t>14.6</w:t>
            </w:r>
          </w:p>
        </w:tc>
        <w:tc>
          <w:tcPr>
            <w:tcW w:w="815" w:type="dxa"/>
            <w:vAlign w:val="center"/>
          </w:tcPr>
          <w:p w14:paraId="1031B481" w14:textId="3B702968" w:rsidR="00DD5B8B" w:rsidRPr="004335F7" w:rsidRDefault="00DD5B8B" w:rsidP="00DD5B8B">
            <w:pPr>
              <w:pStyle w:val="141"/>
              <w:jc w:val="right"/>
            </w:pPr>
            <w:r>
              <w:rPr>
                <w:rFonts w:hint="eastAsia"/>
              </w:rPr>
              <w:t>1.8</w:t>
            </w:r>
          </w:p>
        </w:tc>
      </w:tr>
      <w:tr w:rsidR="00DD5B8B" w14:paraId="30536C97" w14:textId="5DE67D59" w:rsidTr="0071000C">
        <w:tc>
          <w:tcPr>
            <w:tcW w:w="1295" w:type="dxa"/>
            <w:vAlign w:val="center"/>
          </w:tcPr>
          <w:p w14:paraId="49F24F08" w14:textId="79B8BFEB" w:rsidR="00DD5B8B" w:rsidRPr="00A10E25" w:rsidRDefault="00DD5B8B" w:rsidP="00B95C6D">
            <w:pPr>
              <w:pStyle w:val="141"/>
              <w:spacing w:line="240" w:lineRule="exact"/>
              <w:jc w:val="both"/>
              <w:rPr>
                <w:spacing w:val="-20"/>
              </w:rPr>
            </w:pPr>
            <w:r w:rsidRPr="00A10E25">
              <w:rPr>
                <w:rFonts w:hint="eastAsia"/>
                <w:spacing w:val="-20"/>
              </w:rPr>
              <w:t>整體展覽或展廳各項設施及規劃的便利性</w:t>
            </w:r>
          </w:p>
          <w:p w14:paraId="055405CB" w14:textId="3FA79DCC" w:rsidR="00DD5B8B" w:rsidRPr="00A10E25" w:rsidRDefault="00DD5B8B" w:rsidP="00B95C6D">
            <w:pPr>
              <w:pStyle w:val="141"/>
              <w:spacing w:line="240" w:lineRule="exact"/>
              <w:jc w:val="both"/>
              <w:rPr>
                <w:spacing w:val="-20"/>
              </w:rPr>
            </w:pPr>
            <w:r w:rsidRPr="00A10E25">
              <w:rPr>
                <w:rFonts w:hint="eastAsia"/>
                <w:spacing w:val="-20"/>
              </w:rPr>
              <w:t>(*整體展覽或展廳的展示規劃的滿意度)</w:t>
            </w:r>
          </w:p>
        </w:tc>
        <w:tc>
          <w:tcPr>
            <w:tcW w:w="813" w:type="dxa"/>
            <w:vAlign w:val="center"/>
          </w:tcPr>
          <w:p w14:paraId="036EFD30" w14:textId="717715C3" w:rsidR="00DD5B8B" w:rsidRPr="004335F7" w:rsidRDefault="00DD5B8B" w:rsidP="00DD5B8B">
            <w:pPr>
              <w:pStyle w:val="141"/>
              <w:jc w:val="right"/>
            </w:pPr>
            <w:r>
              <w:rPr>
                <w:rFonts w:hint="eastAsia"/>
              </w:rPr>
              <w:t>92.7</w:t>
            </w:r>
          </w:p>
        </w:tc>
        <w:tc>
          <w:tcPr>
            <w:tcW w:w="813" w:type="dxa"/>
            <w:vAlign w:val="center"/>
          </w:tcPr>
          <w:p w14:paraId="53F3D601" w14:textId="18356D64" w:rsidR="00DD5B8B" w:rsidRPr="004335F7" w:rsidRDefault="00DD5B8B" w:rsidP="00DD5B8B">
            <w:pPr>
              <w:pStyle w:val="141"/>
              <w:jc w:val="right"/>
            </w:pPr>
            <w:r>
              <w:rPr>
                <w:rFonts w:hint="eastAsia"/>
              </w:rPr>
              <w:t>6.6</w:t>
            </w:r>
          </w:p>
        </w:tc>
        <w:tc>
          <w:tcPr>
            <w:tcW w:w="813" w:type="dxa"/>
            <w:vAlign w:val="center"/>
          </w:tcPr>
          <w:p w14:paraId="4C65CDB6" w14:textId="3D94A1C9" w:rsidR="00DD5B8B" w:rsidRPr="004335F7" w:rsidRDefault="00DD5B8B" w:rsidP="00DD5B8B">
            <w:pPr>
              <w:pStyle w:val="141"/>
              <w:jc w:val="right"/>
            </w:pPr>
            <w:r>
              <w:rPr>
                <w:rFonts w:hint="eastAsia"/>
              </w:rPr>
              <w:t>0.7</w:t>
            </w:r>
          </w:p>
        </w:tc>
        <w:tc>
          <w:tcPr>
            <w:tcW w:w="813" w:type="dxa"/>
            <w:vAlign w:val="center"/>
          </w:tcPr>
          <w:p w14:paraId="7891A7CA" w14:textId="28E51E58" w:rsidR="00DD5B8B" w:rsidRPr="004335F7" w:rsidRDefault="00DD5B8B" w:rsidP="00DD5B8B">
            <w:pPr>
              <w:pStyle w:val="141"/>
              <w:jc w:val="right"/>
            </w:pPr>
            <w:r>
              <w:rPr>
                <w:rFonts w:hint="eastAsia"/>
              </w:rPr>
              <w:t>92.8</w:t>
            </w:r>
          </w:p>
        </w:tc>
        <w:tc>
          <w:tcPr>
            <w:tcW w:w="813" w:type="dxa"/>
            <w:vAlign w:val="center"/>
          </w:tcPr>
          <w:p w14:paraId="06DEE713" w14:textId="7D837879" w:rsidR="00DD5B8B" w:rsidRPr="004335F7" w:rsidRDefault="00DD5B8B" w:rsidP="00DD5B8B">
            <w:pPr>
              <w:pStyle w:val="141"/>
              <w:jc w:val="right"/>
            </w:pPr>
            <w:r>
              <w:rPr>
                <w:rFonts w:hint="eastAsia"/>
              </w:rPr>
              <w:t>6.6</w:t>
            </w:r>
          </w:p>
        </w:tc>
        <w:tc>
          <w:tcPr>
            <w:tcW w:w="813" w:type="dxa"/>
            <w:vAlign w:val="center"/>
          </w:tcPr>
          <w:p w14:paraId="710E9BC3" w14:textId="1FF8AB18" w:rsidR="00DD5B8B" w:rsidRPr="004335F7" w:rsidRDefault="00DD5B8B" w:rsidP="00DD5B8B">
            <w:pPr>
              <w:pStyle w:val="141"/>
              <w:jc w:val="right"/>
            </w:pPr>
            <w:r>
              <w:rPr>
                <w:rFonts w:hint="eastAsia"/>
              </w:rPr>
              <w:t>0.6</w:t>
            </w:r>
          </w:p>
        </w:tc>
        <w:tc>
          <w:tcPr>
            <w:tcW w:w="813" w:type="dxa"/>
            <w:vAlign w:val="center"/>
          </w:tcPr>
          <w:p w14:paraId="27A5A219" w14:textId="3ABF17E3" w:rsidR="00DD5B8B" w:rsidRPr="004335F7" w:rsidRDefault="00DD5B8B" w:rsidP="00DD5B8B">
            <w:pPr>
              <w:pStyle w:val="141"/>
              <w:jc w:val="right"/>
            </w:pPr>
            <w:r>
              <w:rPr>
                <w:rFonts w:hint="eastAsia"/>
              </w:rPr>
              <w:t>93.1</w:t>
            </w:r>
          </w:p>
        </w:tc>
        <w:tc>
          <w:tcPr>
            <w:tcW w:w="811" w:type="dxa"/>
            <w:vAlign w:val="center"/>
          </w:tcPr>
          <w:p w14:paraId="043762B6" w14:textId="271629E6" w:rsidR="00DD5B8B" w:rsidRPr="004335F7" w:rsidRDefault="00DD5B8B" w:rsidP="00DD5B8B">
            <w:pPr>
              <w:pStyle w:val="141"/>
              <w:jc w:val="right"/>
            </w:pPr>
            <w:r>
              <w:rPr>
                <w:rFonts w:hint="eastAsia"/>
              </w:rPr>
              <w:t>6.6</w:t>
            </w:r>
          </w:p>
        </w:tc>
        <w:tc>
          <w:tcPr>
            <w:tcW w:w="815" w:type="dxa"/>
            <w:vAlign w:val="center"/>
          </w:tcPr>
          <w:p w14:paraId="6E6399EB" w14:textId="20502D87" w:rsidR="00DD5B8B" w:rsidRPr="004335F7" w:rsidRDefault="00DD5B8B" w:rsidP="00DD5B8B">
            <w:pPr>
              <w:pStyle w:val="141"/>
              <w:jc w:val="right"/>
            </w:pPr>
            <w:r>
              <w:rPr>
                <w:rFonts w:hint="eastAsia"/>
              </w:rPr>
              <w:t>0.4</w:t>
            </w:r>
          </w:p>
        </w:tc>
      </w:tr>
    </w:tbl>
    <w:p w14:paraId="2EC7765A" w14:textId="25F3B59F" w:rsidR="00C41B17" w:rsidRDefault="00C41B17" w:rsidP="00C41B17">
      <w:pPr>
        <w:pStyle w:val="afa"/>
      </w:pPr>
      <w:r>
        <w:rPr>
          <w:rFonts w:hint="eastAsia"/>
        </w:rPr>
        <w:t>說    明：</w:t>
      </w:r>
      <w:r w:rsidR="00025B2A">
        <w:rPr>
          <w:rFonts w:hint="eastAsia"/>
        </w:rPr>
        <w:t>*為113年度之調查題目，與111及112年度略有不同。</w:t>
      </w:r>
    </w:p>
    <w:p w14:paraId="2F8F88EE" w14:textId="47D0C2A1" w:rsidR="004335F7" w:rsidRDefault="00C41B17" w:rsidP="00C41B17">
      <w:pPr>
        <w:pStyle w:val="afa"/>
      </w:pPr>
      <w:bookmarkStart w:id="12" w:name="_Hlk209707017"/>
      <w:r>
        <w:rPr>
          <w:rFonts w:hint="eastAsia"/>
        </w:rPr>
        <w:t>資料來源：摘自113年度故宮北部院區觀眾意見調查報告。</w:t>
      </w:r>
    </w:p>
    <w:bookmarkEnd w:id="12"/>
    <w:p w14:paraId="6CC31163" w14:textId="597CF9DD" w:rsidR="00E70C03" w:rsidRDefault="00E70C03" w:rsidP="008339CC">
      <w:pPr>
        <w:pStyle w:val="afb"/>
        <w:ind w:left="850" w:hanging="850"/>
      </w:pPr>
      <w:r w:rsidRPr="004335F7">
        <w:t>表</w:t>
      </w:r>
      <w:r w:rsidR="006B1EE2">
        <w:rPr>
          <w:rFonts w:hint="eastAsia"/>
        </w:rPr>
        <w:t>2</w:t>
      </w:r>
      <w:r w:rsidRPr="004335F7">
        <w:t xml:space="preserve">  </w:t>
      </w:r>
      <w:r w:rsidRPr="004335F7">
        <w:rPr>
          <w:rFonts w:hint="eastAsia"/>
        </w:rPr>
        <w:t>111至113年度故宮</w:t>
      </w:r>
      <w:r w:rsidR="00214D3D">
        <w:rPr>
          <w:rFonts w:hint="eastAsia"/>
        </w:rPr>
        <w:t>南</w:t>
      </w:r>
      <w:r w:rsidRPr="004335F7">
        <w:rPr>
          <w:rFonts w:hint="eastAsia"/>
        </w:rPr>
        <w:t>部院區展覽及展廳滿意度概況表</w:t>
      </w:r>
      <w:r w:rsidR="008339CC">
        <w:rPr>
          <w:rFonts w:hint="eastAsia"/>
        </w:rPr>
        <w:t xml:space="preserve">  </w:t>
      </w:r>
      <w:r w:rsidRPr="008339CC">
        <w:rPr>
          <w:rFonts w:hint="eastAsia"/>
          <w:b w:val="0"/>
          <w:bCs/>
          <w:sz w:val="24"/>
          <w:szCs w:val="24"/>
        </w:rPr>
        <w:t>單位：%</w:t>
      </w:r>
    </w:p>
    <w:tbl>
      <w:tblPr>
        <w:tblStyle w:val="af4"/>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828"/>
        <w:gridCol w:w="1606"/>
        <w:gridCol w:w="1606"/>
        <w:gridCol w:w="1607"/>
      </w:tblGrid>
      <w:tr w:rsidR="00E70C03" w:rsidRPr="00862897" w14:paraId="2374022E" w14:textId="77777777" w:rsidTr="0004282D">
        <w:trPr>
          <w:tblHeader/>
        </w:trPr>
        <w:tc>
          <w:tcPr>
            <w:tcW w:w="3828" w:type="dxa"/>
            <w:vAlign w:val="center"/>
          </w:tcPr>
          <w:p w14:paraId="14327D8E" w14:textId="5CA828FE" w:rsidR="00E70C03" w:rsidRPr="00862897" w:rsidRDefault="00862897" w:rsidP="00862897">
            <w:pPr>
              <w:pStyle w:val="145"/>
            </w:pPr>
            <w:r w:rsidRPr="00862897">
              <w:t>項目</w:t>
            </w:r>
          </w:p>
        </w:tc>
        <w:tc>
          <w:tcPr>
            <w:tcW w:w="1606" w:type="dxa"/>
            <w:vAlign w:val="center"/>
          </w:tcPr>
          <w:p w14:paraId="18EBA688" w14:textId="76DBC78E" w:rsidR="00E70C03" w:rsidRPr="00862897" w:rsidRDefault="00E70C03" w:rsidP="00862897">
            <w:pPr>
              <w:pStyle w:val="145"/>
            </w:pPr>
            <w:r w:rsidRPr="00862897">
              <w:rPr>
                <w:rFonts w:hint="eastAsia"/>
              </w:rPr>
              <w:t>111年度</w:t>
            </w:r>
          </w:p>
        </w:tc>
        <w:tc>
          <w:tcPr>
            <w:tcW w:w="1606" w:type="dxa"/>
            <w:vAlign w:val="center"/>
          </w:tcPr>
          <w:p w14:paraId="2360619C" w14:textId="4F1DA1AE" w:rsidR="00E70C03" w:rsidRPr="00862897" w:rsidRDefault="00E70C03" w:rsidP="00862897">
            <w:pPr>
              <w:pStyle w:val="145"/>
            </w:pPr>
            <w:r w:rsidRPr="00862897">
              <w:rPr>
                <w:rFonts w:hint="eastAsia"/>
              </w:rPr>
              <w:t>112年度</w:t>
            </w:r>
          </w:p>
        </w:tc>
        <w:tc>
          <w:tcPr>
            <w:tcW w:w="1607" w:type="dxa"/>
            <w:vAlign w:val="center"/>
          </w:tcPr>
          <w:p w14:paraId="438D6BF9" w14:textId="7F9C2AFC" w:rsidR="00E70C03" w:rsidRPr="00862897" w:rsidRDefault="00E70C03" w:rsidP="00862897">
            <w:pPr>
              <w:pStyle w:val="145"/>
            </w:pPr>
            <w:r w:rsidRPr="00862897">
              <w:rPr>
                <w:rFonts w:hint="eastAsia"/>
              </w:rPr>
              <w:t>113年度</w:t>
            </w:r>
          </w:p>
        </w:tc>
      </w:tr>
      <w:tr w:rsidR="00E70C03" w:rsidRPr="00E70C03" w14:paraId="088238F3" w14:textId="77777777" w:rsidTr="0004282D">
        <w:tc>
          <w:tcPr>
            <w:tcW w:w="3828" w:type="dxa"/>
            <w:vAlign w:val="center"/>
          </w:tcPr>
          <w:p w14:paraId="34846691" w14:textId="5A397305" w:rsidR="00E70C03" w:rsidRPr="00E70C03" w:rsidRDefault="00002CF0" w:rsidP="00E70C03">
            <w:pPr>
              <w:pStyle w:val="141"/>
            </w:pPr>
            <w:r>
              <w:rPr>
                <w:rFonts w:hint="eastAsia"/>
              </w:rPr>
              <w:t>展覽提供的摺頁說明設計</w:t>
            </w:r>
          </w:p>
        </w:tc>
        <w:tc>
          <w:tcPr>
            <w:tcW w:w="1606" w:type="dxa"/>
            <w:vAlign w:val="center"/>
          </w:tcPr>
          <w:p w14:paraId="3B9D8DB1" w14:textId="210CAC33" w:rsidR="00E70C03" w:rsidRPr="00E70C03" w:rsidRDefault="00D23CED" w:rsidP="0004282D">
            <w:pPr>
              <w:pStyle w:val="141"/>
              <w:jc w:val="right"/>
            </w:pPr>
            <w:r>
              <w:rPr>
                <w:rFonts w:hint="eastAsia"/>
              </w:rPr>
              <w:t>-</w:t>
            </w:r>
          </w:p>
        </w:tc>
        <w:tc>
          <w:tcPr>
            <w:tcW w:w="1606" w:type="dxa"/>
            <w:vAlign w:val="center"/>
          </w:tcPr>
          <w:p w14:paraId="26518C41" w14:textId="5ABBB1EC" w:rsidR="00E70C03" w:rsidRPr="00E70C03" w:rsidRDefault="00D23CED" w:rsidP="0004282D">
            <w:pPr>
              <w:pStyle w:val="141"/>
              <w:jc w:val="right"/>
            </w:pPr>
            <w:r>
              <w:rPr>
                <w:rFonts w:hint="eastAsia"/>
              </w:rPr>
              <w:t>96.4</w:t>
            </w:r>
          </w:p>
        </w:tc>
        <w:tc>
          <w:tcPr>
            <w:tcW w:w="1607" w:type="dxa"/>
            <w:vAlign w:val="center"/>
          </w:tcPr>
          <w:p w14:paraId="217E61FF" w14:textId="60700068" w:rsidR="00E70C03" w:rsidRPr="003A2654" w:rsidRDefault="00D23CED" w:rsidP="0004282D">
            <w:pPr>
              <w:pStyle w:val="141"/>
              <w:jc w:val="right"/>
              <w:rPr>
                <w:b/>
                <w:bCs/>
              </w:rPr>
            </w:pPr>
            <w:r w:rsidRPr="003A2654">
              <w:rPr>
                <w:rFonts w:hint="eastAsia"/>
                <w:b/>
                <w:bCs/>
              </w:rPr>
              <w:t>93.2</w:t>
            </w:r>
          </w:p>
        </w:tc>
      </w:tr>
      <w:tr w:rsidR="00E70C03" w:rsidRPr="00E70C03" w14:paraId="32C2197C" w14:textId="77777777" w:rsidTr="0004282D">
        <w:tc>
          <w:tcPr>
            <w:tcW w:w="3828" w:type="dxa"/>
            <w:vAlign w:val="center"/>
          </w:tcPr>
          <w:p w14:paraId="06CF766E" w14:textId="77C25F75" w:rsidR="00E70C03" w:rsidRPr="00E70C03" w:rsidRDefault="00002CF0" w:rsidP="00E70C03">
            <w:pPr>
              <w:pStyle w:val="141"/>
            </w:pPr>
            <w:r>
              <w:rPr>
                <w:rFonts w:hint="eastAsia"/>
              </w:rPr>
              <w:t>多媒體互動裝置的規劃</w:t>
            </w:r>
          </w:p>
        </w:tc>
        <w:tc>
          <w:tcPr>
            <w:tcW w:w="1606" w:type="dxa"/>
            <w:vAlign w:val="center"/>
          </w:tcPr>
          <w:p w14:paraId="43FB2232" w14:textId="1D830DD7" w:rsidR="00E70C03" w:rsidRPr="00E70C03" w:rsidRDefault="00D23CED" w:rsidP="0004282D">
            <w:pPr>
              <w:pStyle w:val="141"/>
              <w:jc w:val="right"/>
            </w:pPr>
            <w:r>
              <w:rPr>
                <w:rFonts w:hint="eastAsia"/>
              </w:rPr>
              <w:t>87.3</w:t>
            </w:r>
          </w:p>
        </w:tc>
        <w:tc>
          <w:tcPr>
            <w:tcW w:w="1606" w:type="dxa"/>
            <w:vAlign w:val="center"/>
          </w:tcPr>
          <w:p w14:paraId="145BAA97" w14:textId="6AF461B4" w:rsidR="00E70C03" w:rsidRPr="00E70C03" w:rsidRDefault="00D23CED" w:rsidP="0004282D">
            <w:pPr>
              <w:pStyle w:val="141"/>
              <w:jc w:val="right"/>
            </w:pPr>
            <w:r>
              <w:rPr>
                <w:rFonts w:hint="eastAsia"/>
              </w:rPr>
              <w:t>86.9</w:t>
            </w:r>
          </w:p>
        </w:tc>
        <w:tc>
          <w:tcPr>
            <w:tcW w:w="1607" w:type="dxa"/>
            <w:vAlign w:val="center"/>
          </w:tcPr>
          <w:p w14:paraId="1BAC0ED7" w14:textId="201FEE5A" w:rsidR="00E70C03" w:rsidRPr="00E70C03" w:rsidRDefault="00D23CED" w:rsidP="0004282D">
            <w:pPr>
              <w:pStyle w:val="141"/>
              <w:jc w:val="right"/>
            </w:pPr>
            <w:r>
              <w:rPr>
                <w:rFonts w:hint="eastAsia"/>
              </w:rPr>
              <w:t>89.1</w:t>
            </w:r>
          </w:p>
        </w:tc>
      </w:tr>
      <w:tr w:rsidR="00E70C03" w:rsidRPr="00E70C03" w14:paraId="15AC1461" w14:textId="77777777" w:rsidTr="0004282D">
        <w:tc>
          <w:tcPr>
            <w:tcW w:w="3828" w:type="dxa"/>
            <w:vAlign w:val="center"/>
          </w:tcPr>
          <w:p w14:paraId="5B58798B" w14:textId="32454D08" w:rsidR="00E70C03" w:rsidRPr="00E70C03" w:rsidRDefault="00A026E8" w:rsidP="00E70C03">
            <w:pPr>
              <w:pStyle w:val="141"/>
            </w:pPr>
            <w:r>
              <w:rPr>
                <w:rFonts w:hint="eastAsia"/>
              </w:rPr>
              <w:t>展覽文物的擺放高度</w:t>
            </w:r>
          </w:p>
        </w:tc>
        <w:tc>
          <w:tcPr>
            <w:tcW w:w="1606" w:type="dxa"/>
            <w:vAlign w:val="center"/>
          </w:tcPr>
          <w:p w14:paraId="56E6EB20" w14:textId="7D684B1A" w:rsidR="00E70C03" w:rsidRPr="00E70C03" w:rsidRDefault="00D23CED" w:rsidP="0004282D">
            <w:pPr>
              <w:pStyle w:val="141"/>
              <w:jc w:val="right"/>
            </w:pPr>
            <w:r>
              <w:rPr>
                <w:rFonts w:hint="eastAsia"/>
              </w:rPr>
              <w:t>96.6</w:t>
            </w:r>
          </w:p>
        </w:tc>
        <w:tc>
          <w:tcPr>
            <w:tcW w:w="1606" w:type="dxa"/>
            <w:vAlign w:val="center"/>
          </w:tcPr>
          <w:p w14:paraId="73D716F8" w14:textId="61B423A2" w:rsidR="00E70C03" w:rsidRPr="00E70C03" w:rsidRDefault="00D23CED" w:rsidP="0004282D">
            <w:pPr>
              <w:pStyle w:val="141"/>
              <w:jc w:val="right"/>
            </w:pPr>
            <w:r>
              <w:rPr>
                <w:rFonts w:hint="eastAsia"/>
              </w:rPr>
              <w:t>95.6</w:t>
            </w:r>
          </w:p>
        </w:tc>
        <w:tc>
          <w:tcPr>
            <w:tcW w:w="1607" w:type="dxa"/>
            <w:vAlign w:val="center"/>
          </w:tcPr>
          <w:p w14:paraId="1D991AF6" w14:textId="73EDE212" w:rsidR="00E70C03" w:rsidRPr="00214D3D" w:rsidRDefault="00D23CED" w:rsidP="0004282D">
            <w:pPr>
              <w:pStyle w:val="141"/>
              <w:jc w:val="right"/>
              <w:rPr>
                <w:b/>
                <w:bCs/>
              </w:rPr>
            </w:pPr>
            <w:r w:rsidRPr="00214D3D">
              <w:rPr>
                <w:rFonts w:hint="eastAsia"/>
                <w:b/>
                <w:bCs/>
              </w:rPr>
              <w:t>94.5</w:t>
            </w:r>
          </w:p>
        </w:tc>
      </w:tr>
      <w:tr w:rsidR="00E70C03" w:rsidRPr="00E70C03" w14:paraId="5CD9C189" w14:textId="77777777" w:rsidTr="0004282D">
        <w:tc>
          <w:tcPr>
            <w:tcW w:w="3828" w:type="dxa"/>
            <w:vAlign w:val="center"/>
          </w:tcPr>
          <w:p w14:paraId="05968BE2" w14:textId="2DAE0B22" w:rsidR="00E70C03" w:rsidRPr="00E70C03" w:rsidRDefault="00D23CED" w:rsidP="00E70C03">
            <w:pPr>
              <w:pStyle w:val="141"/>
            </w:pPr>
            <w:r>
              <w:rPr>
                <w:rFonts w:hint="eastAsia"/>
              </w:rPr>
              <w:t>展</w:t>
            </w:r>
            <w:r w:rsidR="00617447">
              <w:rPr>
                <w:rFonts w:hint="eastAsia"/>
              </w:rPr>
              <w:t>廳</w:t>
            </w:r>
            <w:r>
              <w:rPr>
                <w:rFonts w:hint="eastAsia"/>
              </w:rPr>
              <w:t>說明內容的理解度</w:t>
            </w:r>
          </w:p>
        </w:tc>
        <w:tc>
          <w:tcPr>
            <w:tcW w:w="1606" w:type="dxa"/>
            <w:vAlign w:val="center"/>
          </w:tcPr>
          <w:p w14:paraId="1CEC658A" w14:textId="23323BDE" w:rsidR="00E70C03" w:rsidRPr="00E70C03" w:rsidRDefault="00D23CED" w:rsidP="0004282D">
            <w:pPr>
              <w:pStyle w:val="141"/>
              <w:jc w:val="right"/>
            </w:pPr>
            <w:r>
              <w:rPr>
                <w:rFonts w:hint="eastAsia"/>
              </w:rPr>
              <w:t>91.4</w:t>
            </w:r>
          </w:p>
        </w:tc>
        <w:tc>
          <w:tcPr>
            <w:tcW w:w="1606" w:type="dxa"/>
            <w:vAlign w:val="center"/>
          </w:tcPr>
          <w:p w14:paraId="34001ED3" w14:textId="57B2A974" w:rsidR="00E70C03" w:rsidRPr="00E70C03" w:rsidRDefault="00D23CED" w:rsidP="0004282D">
            <w:pPr>
              <w:pStyle w:val="141"/>
              <w:jc w:val="right"/>
            </w:pPr>
            <w:r>
              <w:rPr>
                <w:rFonts w:hint="eastAsia"/>
              </w:rPr>
              <w:t>91.1</w:t>
            </w:r>
          </w:p>
        </w:tc>
        <w:tc>
          <w:tcPr>
            <w:tcW w:w="1607" w:type="dxa"/>
            <w:vAlign w:val="center"/>
          </w:tcPr>
          <w:p w14:paraId="03AB4745" w14:textId="75E8F9AE" w:rsidR="00E70C03" w:rsidRPr="00E70C03" w:rsidRDefault="00D23CED" w:rsidP="0004282D">
            <w:pPr>
              <w:pStyle w:val="141"/>
              <w:jc w:val="right"/>
            </w:pPr>
            <w:r>
              <w:rPr>
                <w:rFonts w:hint="eastAsia"/>
              </w:rPr>
              <w:t>91.5</w:t>
            </w:r>
          </w:p>
        </w:tc>
      </w:tr>
      <w:tr w:rsidR="00E70C03" w:rsidRPr="00E70C03" w14:paraId="6FDB3C56" w14:textId="77777777" w:rsidTr="0004282D">
        <w:tc>
          <w:tcPr>
            <w:tcW w:w="3828" w:type="dxa"/>
            <w:vAlign w:val="center"/>
          </w:tcPr>
          <w:p w14:paraId="28E289B3" w14:textId="29290238" w:rsidR="00E70C03" w:rsidRPr="00E70C03" w:rsidRDefault="00D23CED" w:rsidP="00E70C03">
            <w:pPr>
              <w:pStyle w:val="141"/>
            </w:pPr>
            <w:r>
              <w:rPr>
                <w:rFonts w:hint="eastAsia"/>
              </w:rPr>
              <w:t>展</w:t>
            </w:r>
            <w:r w:rsidR="00617447">
              <w:rPr>
                <w:rFonts w:hint="eastAsia"/>
              </w:rPr>
              <w:t>廳</w:t>
            </w:r>
            <w:r>
              <w:rPr>
                <w:rFonts w:hint="eastAsia"/>
              </w:rPr>
              <w:t>說明文字的字體大小</w:t>
            </w:r>
          </w:p>
        </w:tc>
        <w:tc>
          <w:tcPr>
            <w:tcW w:w="1606" w:type="dxa"/>
            <w:vAlign w:val="center"/>
          </w:tcPr>
          <w:p w14:paraId="2835F2A9" w14:textId="629897E7" w:rsidR="00E70C03" w:rsidRPr="00E70C03" w:rsidRDefault="00013E29" w:rsidP="0004282D">
            <w:pPr>
              <w:pStyle w:val="141"/>
              <w:jc w:val="right"/>
            </w:pPr>
            <w:r>
              <w:rPr>
                <w:rFonts w:hint="eastAsia"/>
              </w:rPr>
              <w:t>87.0</w:t>
            </w:r>
          </w:p>
        </w:tc>
        <w:tc>
          <w:tcPr>
            <w:tcW w:w="1606" w:type="dxa"/>
            <w:vAlign w:val="center"/>
          </w:tcPr>
          <w:p w14:paraId="38AAF2AB" w14:textId="73B09EF4" w:rsidR="00E70C03" w:rsidRPr="00E70C03" w:rsidRDefault="00013E29" w:rsidP="0004282D">
            <w:pPr>
              <w:pStyle w:val="141"/>
              <w:jc w:val="right"/>
            </w:pPr>
            <w:r>
              <w:rPr>
                <w:rFonts w:hint="eastAsia"/>
              </w:rPr>
              <w:t>86.0</w:t>
            </w:r>
          </w:p>
        </w:tc>
        <w:tc>
          <w:tcPr>
            <w:tcW w:w="1607" w:type="dxa"/>
            <w:vAlign w:val="center"/>
          </w:tcPr>
          <w:p w14:paraId="112C6995" w14:textId="18464CC3" w:rsidR="00E70C03" w:rsidRPr="00E70C03" w:rsidRDefault="00013E29" w:rsidP="0004282D">
            <w:pPr>
              <w:pStyle w:val="141"/>
              <w:jc w:val="right"/>
            </w:pPr>
            <w:r>
              <w:rPr>
                <w:rFonts w:hint="eastAsia"/>
              </w:rPr>
              <w:t>88.0</w:t>
            </w:r>
          </w:p>
        </w:tc>
      </w:tr>
      <w:tr w:rsidR="00D23CED" w:rsidRPr="00E70C03" w14:paraId="13302375" w14:textId="77777777" w:rsidTr="0004282D">
        <w:tc>
          <w:tcPr>
            <w:tcW w:w="3828" w:type="dxa"/>
            <w:vAlign w:val="center"/>
          </w:tcPr>
          <w:p w14:paraId="0B868019" w14:textId="5073810F" w:rsidR="00D23CED" w:rsidRDefault="00D23CED" w:rsidP="00E70C03">
            <w:pPr>
              <w:pStyle w:val="141"/>
            </w:pPr>
            <w:r>
              <w:rPr>
                <w:rFonts w:hint="eastAsia"/>
              </w:rPr>
              <w:t>展覽主題的多元性</w:t>
            </w:r>
          </w:p>
        </w:tc>
        <w:tc>
          <w:tcPr>
            <w:tcW w:w="1606" w:type="dxa"/>
            <w:vAlign w:val="center"/>
          </w:tcPr>
          <w:p w14:paraId="41ECF99A" w14:textId="3FDD5B6F" w:rsidR="00D23CED" w:rsidRPr="00E70C03" w:rsidRDefault="00013E29" w:rsidP="0004282D">
            <w:pPr>
              <w:pStyle w:val="141"/>
              <w:jc w:val="right"/>
            </w:pPr>
            <w:r>
              <w:rPr>
                <w:rFonts w:hint="eastAsia"/>
              </w:rPr>
              <w:t>89.5</w:t>
            </w:r>
          </w:p>
        </w:tc>
        <w:tc>
          <w:tcPr>
            <w:tcW w:w="1606" w:type="dxa"/>
            <w:vAlign w:val="center"/>
          </w:tcPr>
          <w:p w14:paraId="3B305D77" w14:textId="29EFBA72" w:rsidR="00D23CED" w:rsidRPr="00E70C03" w:rsidRDefault="00013E29" w:rsidP="0004282D">
            <w:pPr>
              <w:pStyle w:val="141"/>
              <w:jc w:val="right"/>
            </w:pPr>
            <w:r>
              <w:rPr>
                <w:rFonts w:hint="eastAsia"/>
              </w:rPr>
              <w:t>88.2</w:t>
            </w:r>
          </w:p>
        </w:tc>
        <w:tc>
          <w:tcPr>
            <w:tcW w:w="1607" w:type="dxa"/>
            <w:vAlign w:val="center"/>
          </w:tcPr>
          <w:p w14:paraId="497E73E0" w14:textId="2CC7CE68" w:rsidR="00D23CED" w:rsidRPr="00E70C03" w:rsidRDefault="00013E29" w:rsidP="0004282D">
            <w:pPr>
              <w:pStyle w:val="141"/>
              <w:jc w:val="right"/>
            </w:pPr>
            <w:r>
              <w:rPr>
                <w:rFonts w:hint="eastAsia"/>
              </w:rPr>
              <w:t>91.9</w:t>
            </w:r>
          </w:p>
        </w:tc>
      </w:tr>
      <w:tr w:rsidR="00D23CED" w:rsidRPr="00E70C03" w14:paraId="67DE4D84" w14:textId="77777777" w:rsidTr="0004282D">
        <w:tc>
          <w:tcPr>
            <w:tcW w:w="3828" w:type="dxa"/>
            <w:vAlign w:val="center"/>
          </w:tcPr>
          <w:p w14:paraId="777D785F" w14:textId="24E284C8" w:rsidR="00D23CED" w:rsidRDefault="00D23CED" w:rsidP="00E70C03">
            <w:pPr>
              <w:pStyle w:val="141"/>
            </w:pPr>
            <w:r>
              <w:rPr>
                <w:rFonts w:hint="eastAsia"/>
              </w:rPr>
              <w:t>展廳的動線規劃</w:t>
            </w:r>
          </w:p>
        </w:tc>
        <w:tc>
          <w:tcPr>
            <w:tcW w:w="1606" w:type="dxa"/>
            <w:vAlign w:val="center"/>
          </w:tcPr>
          <w:p w14:paraId="237FC9B4" w14:textId="5506F8EA" w:rsidR="00D23CED" w:rsidRPr="00E70C03" w:rsidRDefault="00013E29" w:rsidP="0004282D">
            <w:pPr>
              <w:pStyle w:val="141"/>
              <w:jc w:val="right"/>
            </w:pPr>
            <w:r>
              <w:rPr>
                <w:rFonts w:hint="eastAsia"/>
              </w:rPr>
              <w:t>96.</w:t>
            </w:r>
            <w:r w:rsidR="0066039E">
              <w:rPr>
                <w:rFonts w:hint="eastAsia"/>
              </w:rPr>
              <w:t>9</w:t>
            </w:r>
          </w:p>
        </w:tc>
        <w:tc>
          <w:tcPr>
            <w:tcW w:w="1606" w:type="dxa"/>
            <w:vAlign w:val="center"/>
          </w:tcPr>
          <w:p w14:paraId="7869B529" w14:textId="4B511D0E" w:rsidR="00D23CED" w:rsidRPr="00E70C03" w:rsidRDefault="00013E29" w:rsidP="0004282D">
            <w:pPr>
              <w:pStyle w:val="141"/>
              <w:jc w:val="right"/>
            </w:pPr>
            <w:r>
              <w:rPr>
                <w:rFonts w:hint="eastAsia"/>
              </w:rPr>
              <w:t>94.9</w:t>
            </w:r>
          </w:p>
        </w:tc>
        <w:tc>
          <w:tcPr>
            <w:tcW w:w="1607" w:type="dxa"/>
            <w:vAlign w:val="center"/>
          </w:tcPr>
          <w:p w14:paraId="0A57DDA2" w14:textId="6689EB0F" w:rsidR="00D23CED" w:rsidRPr="00214D3D" w:rsidRDefault="00013E29" w:rsidP="0004282D">
            <w:pPr>
              <w:pStyle w:val="141"/>
              <w:jc w:val="right"/>
              <w:rPr>
                <w:b/>
                <w:bCs/>
              </w:rPr>
            </w:pPr>
            <w:r w:rsidRPr="00214D3D">
              <w:rPr>
                <w:rFonts w:hint="eastAsia"/>
                <w:b/>
                <w:bCs/>
              </w:rPr>
              <w:t>94.4</w:t>
            </w:r>
          </w:p>
        </w:tc>
      </w:tr>
    </w:tbl>
    <w:p w14:paraId="7B22D685" w14:textId="3BC782DD" w:rsidR="000322E4" w:rsidRPr="00AD72E9" w:rsidRDefault="000322E4" w:rsidP="00AD72E9">
      <w:pPr>
        <w:pStyle w:val="afa"/>
      </w:pPr>
      <w:r w:rsidRPr="00AD72E9">
        <w:t>說</w:t>
      </w:r>
      <w:r w:rsidRPr="00AD72E9">
        <w:rPr>
          <w:rFonts w:hint="eastAsia"/>
        </w:rPr>
        <w:t xml:space="preserve">    </w:t>
      </w:r>
      <w:r w:rsidRPr="00AD72E9">
        <w:t>明</w:t>
      </w:r>
      <w:r w:rsidRPr="00AD72E9">
        <w:rPr>
          <w:rFonts w:hint="eastAsia"/>
        </w:rPr>
        <w:t>：滿意度為非常滿意及滿意之比率。</w:t>
      </w:r>
    </w:p>
    <w:p w14:paraId="13679F7E" w14:textId="01176FA6" w:rsidR="00E70C03" w:rsidRPr="0004282D" w:rsidRDefault="0004282D" w:rsidP="0004282D">
      <w:pPr>
        <w:pStyle w:val="afa"/>
      </w:pPr>
      <w:r w:rsidRPr="0004282D">
        <w:rPr>
          <w:rFonts w:hint="eastAsia"/>
        </w:rPr>
        <w:t>資料來源：</w:t>
      </w:r>
      <w:r>
        <w:rPr>
          <w:rFonts w:hint="eastAsia"/>
        </w:rPr>
        <w:t>整理</w:t>
      </w:r>
      <w:r w:rsidRPr="0004282D">
        <w:rPr>
          <w:rFonts w:hint="eastAsia"/>
        </w:rPr>
        <w:t>自113年度故宮</w:t>
      </w:r>
      <w:r>
        <w:rPr>
          <w:rFonts w:hint="eastAsia"/>
        </w:rPr>
        <w:t>南</w:t>
      </w:r>
      <w:r w:rsidRPr="0004282D">
        <w:rPr>
          <w:rFonts w:hint="eastAsia"/>
        </w:rPr>
        <w:t>部院區觀眾意見調查報告。</w:t>
      </w:r>
    </w:p>
    <w:bookmarkEnd w:id="10"/>
    <w:p w14:paraId="314495ED" w14:textId="49CAA4F1" w:rsidR="0051182A" w:rsidRDefault="0088070D" w:rsidP="00522280">
      <w:pPr>
        <w:ind w:left="566" w:firstLine="566"/>
      </w:pPr>
      <w:r>
        <w:rPr>
          <w:rFonts w:hint="eastAsia"/>
        </w:rPr>
        <w:t>綜上，</w:t>
      </w:r>
      <w:r w:rsidR="005B1641">
        <w:rPr>
          <w:rFonts w:hint="eastAsia"/>
        </w:rPr>
        <w:t>近年</w:t>
      </w:r>
      <w:r w:rsidR="00BE2787">
        <w:rPr>
          <w:rFonts w:hint="eastAsia"/>
        </w:rPr>
        <w:t>故宮</w:t>
      </w:r>
      <w:r w:rsidR="005B1641" w:rsidRPr="005B1641">
        <w:rPr>
          <w:rFonts w:hint="eastAsia"/>
        </w:rPr>
        <w:t>北院與南院</w:t>
      </w:r>
      <w:r w:rsidR="005B1641">
        <w:rPr>
          <w:rFonts w:hint="eastAsia"/>
        </w:rPr>
        <w:t>觀眾對於</w:t>
      </w:r>
      <w:r w:rsidR="005B1641" w:rsidRPr="005B1641">
        <w:rPr>
          <w:rFonts w:hint="eastAsia"/>
        </w:rPr>
        <w:t>展覽及展廳</w:t>
      </w:r>
      <w:r w:rsidR="005B1641">
        <w:rPr>
          <w:rFonts w:hint="eastAsia"/>
        </w:rPr>
        <w:t>各面向</w:t>
      </w:r>
      <w:r w:rsidR="005B1641" w:rsidRPr="005B1641">
        <w:rPr>
          <w:rFonts w:hint="eastAsia"/>
        </w:rPr>
        <w:t>滿意度互有消長，允宜優化展廳參觀動線</w:t>
      </w:r>
      <w:r w:rsidR="00BE2787">
        <w:rPr>
          <w:rFonts w:hint="eastAsia"/>
        </w:rPr>
        <w:t>與</w:t>
      </w:r>
      <w:r w:rsidR="005B1641" w:rsidRPr="005B1641">
        <w:rPr>
          <w:rFonts w:hint="eastAsia"/>
        </w:rPr>
        <w:t>南院展覽</w:t>
      </w:r>
      <w:r w:rsidR="0021691C">
        <w:rPr>
          <w:rFonts w:hint="eastAsia"/>
        </w:rPr>
        <w:t>說明及</w:t>
      </w:r>
      <w:r w:rsidR="005B1641" w:rsidRPr="005B1641">
        <w:rPr>
          <w:rFonts w:hint="eastAsia"/>
        </w:rPr>
        <w:t>文物擺放高度，以</w:t>
      </w:r>
      <w:r w:rsidR="005B1641">
        <w:rPr>
          <w:rFonts w:hint="eastAsia"/>
        </w:rPr>
        <w:t>有效</w:t>
      </w:r>
      <w:r w:rsidR="005B1641" w:rsidRPr="005B1641">
        <w:rPr>
          <w:rFonts w:hint="eastAsia"/>
        </w:rPr>
        <w:t>提升觀展體驗</w:t>
      </w:r>
      <w:r w:rsidR="005B1641">
        <w:rPr>
          <w:rFonts w:hint="eastAsia"/>
        </w:rPr>
        <w:t>。</w:t>
      </w:r>
    </w:p>
    <w:p w14:paraId="5A2EC2BC" w14:textId="77777777" w:rsidR="00702B8F" w:rsidRDefault="00702B8F" w:rsidP="00522280">
      <w:pPr>
        <w:ind w:left="566" w:firstLine="566"/>
      </w:pPr>
    </w:p>
    <w:p w14:paraId="4EF1829C" w14:textId="7926BC08" w:rsidR="00702B8F" w:rsidRPr="00EC530B" w:rsidRDefault="00702B8F" w:rsidP="00702B8F">
      <w:pPr>
        <w:pStyle w:val="14"/>
        <w:ind w:left="567" w:hanging="567"/>
        <w:rPr>
          <w:color w:val="FF0000"/>
        </w:rPr>
      </w:pPr>
      <w:bookmarkStart w:id="13" w:name="_Toc213665898"/>
      <w:bookmarkStart w:id="14" w:name="_Hlk210233591"/>
      <w:r>
        <w:rPr>
          <w:rFonts w:hint="eastAsia"/>
        </w:rPr>
        <w:t>六、</w:t>
      </w:r>
      <w:r w:rsidR="00DB50A8" w:rsidRPr="00DB50A8">
        <w:rPr>
          <w:rFonts w:hint="eastAsia"/>
        </w:rPr>
        <w:t>故宮因應北院開放第二展覽館增編展場服務承攬人力</w:t>
      </w:r>
      <w:r w:rsidR="00DB50A8">
        <w:rPr>
          <w:rFonts w:hint="eastAsia"/>
        </w:rPr>
        <w:t>，</w:t>
      </w:r>
      <w:r w:rsidR="00464309">
        <w:rPr>
          <w:rFonts w:hint="eastAsia"/>
        </w:rPr>
        <w:t>允宜</w:t>
      </w:r>
      <w:r w:rsidR="008827AD">
        <w:rPr>
          <w:rFonts w:hint="eastAsia"/>
        </w:rPr>
        <w:t>本撙節原則</w:t>
      </w:r>
      <w:r w:rsidR="00464309">
        <w:rPr>
          <w:rFonts w:hint="eastAsia"/>
        </w:rPr>
        <w:t>核實進用</w:t>
      </w:r>
      <w:r w:rsidR="00DB50A8">
        <w:rPr>
          <w:rFonts w:hint="eastAsia"/>
        </w:rPr>
        <w:t>並合理運用人力</w:t>
      </w:r>
      <w:bookmarkEnd w:id="13"/>
    </w:p>
    <w:p w14:paraId="222C6C1F" w14:textId="268E0E58" w:rsidR="00BC7E2F" w:rsidRDefault="007F78CC" w:rsidP="00A94CDF">
      <w:pPr>
        <w:ind w:left="566" w:firstLine="566"/>
      </w:pPr>
      <w:r w:rsidRPr="007F78CC">
        <w:rPr>
          <w:rFonts w:hint="eastAsia"/>
        </w:rPr>
        <w:t>故宮11</w:t>
      </w:r>
      <w:r>
        <w:rPr>
          <w:rFonts w:hint="eastAsia"/>
        </w:rPr>
        <w:t>5</w:t>
      </w:r>
      <w:r w:rsidRPr="007F78CC">
        <w:rPr>
          <w:rFonts w:hint="eastAsia"/>
        </w:rPr>
        <w:t>年度預算案「業務費」編列</w:t>
      </w:r>
      <w:r>
        <w:rPr>
          <w:rFonts w:hint="eastAsia"/>
        </w:rPr>
        <w:t>7</w:t>
      </w:r>
      <w:r w:rsidRPr="007F78CC">
        <w:rPr>
          <w:rFonts w:hint="eastAsia"/>
        </w:rPr>
        <w:t>億</w:t>
      </w:r>
      <w:r>
        <w:rPr>
          <w:rFonts w:hint="eastAsia"/>
        </w:rPr>
        <w:t>3</w:t>
      </w:r>
      <w:r w:rsidRPr="007F78CC">
        <w:rPr>
          <w:rFonts w:hint="eastAsia"/>
        </w:rPr>
        <w:t>,</w:t>
      </w:r>
      <w:r>
        <w:rPr>
          <w:rFonts w:hint="eastAsia"/>
        </w:rPr>
        <w:t>650</w:t>
      </w:r>
      <w:r w:rsidRPr="007F78CC">
        <w:rPr>
          <w:rFonts w:hint="eastAsia"/>
        </w:rPr>
        <w:t>萬</w:t>
      </w:r>
      <w:r>
        <w:rPr>
          <w:rFonts w:hint="eastAsia"/>
        </w:rPr>
        <w:t>9</w:t>
      </w:r>
      <w:r w:rsidRPr="007F78CC">
        <w:rPr>
          <w:rFonts w:hint="eastAsia"/>
        </w:rPr>
        <w:t>千元，其中預計進用非典型人力計</w:t>
      </w:r>
      <w:r>
        <w:rPr>
          <w:rFonts w:hint="eastAsia"/>
        </w:rPr>
        <w:t>317</w:t>
      </w:r>
      <w:r w:rsidRPr="007F78CC">
        <w:rPr>
          <w:rFonts w:hint="eastAsia"/>
        </w:rPr>
        <w:t>人、</w:t>
      </w:r>
      <w:r>
        <w:rPr>
          <w:rFonts w:hint="eastAsia"/>
        </w:rPr>
        <w:t>2</w:t>
      </w:r>
      <w:r w:rsidRPr="007F78CC">
        <w:rPr>
          <w:rFonts w:hint="eastAsia"/>
        </w:rPr>
        <w:t>億</w:t>
      </w:r>
      <w:r>
        <w:rPr>
          <w:rFonts w:hint="eastAsia"/>
        </w:rPr>
        <w:t>39</w:t>
      </w:r>
      <w:r w:rsidRPr="007F78CC">
        <w:rPr>
          <w:rFonts w:hint="eastAsia"/>
        </w:rPr>
        <w:t>萬</w:t>
      </w:r>
      <w:r>
        <w:rPr>
          <w:rFonts w:hint="eastAsia"/>
        </w:rPr>
        <w:t>9</w:t>
      </w:r>
      <w:r w:rsidRPr="007F78CC">
        <w:rPr>
          <w:rFonts w:hint="eastAsia"/>
        </w:rPr>
        <w:t>千元，包含</w:t>
      </w:r>
      <w:r w:rsidR="00271F7E">
        <w:rPr>
          <w:rFonts w:hint="eastAsia"/>
        </w:rPr>
        <w:t>約用</w:t>
      </w:r>
      <w:r w:rsidR="008C6FD1">
        <w:rPr>
          <w:rFonts w:hint="eastAsia"/>
        </w:rPr>
        <w:t>(臨時)</w:t>
      </w:r>
      <w:r w:rsidR="00DA7688">
        <w:rPr>
          <w:rStyle w:val="af2"/>
        </w:rPr>
        <w:footnoteReference w:id="1"/>
      </w:r>
      <w:r w:rsidR="00BB24EB">
        <w:rPr>
          <w:rFonts w:hint="eastAsia"/>
        </w:rPr>
        <w:t>人力</w:t>
      </w:r>
      <w:r w:rsidRPr="007F78CC">
        <w:rPr>
          <w:rFonts w:hint="eastAsia"/>
        </w:rPr>
        <w:t>計</w:t>
      </w:r>
      <w:r>
        <w:rPr>
          <w:rFonts w:hint="eastAsia"/>
        </w:rPr>
        <w:t>6</w:t>
      </w:r>
      <w:r w:rsidRPr="007F78CC">
        <w:rPr>
          <w:rFonts w:hint="eastAsia"/>
        </w:rPr>
        <w:t>人、</w:t>
      </w:r>
      <w:r>
        <w:rPr>
          <w:rFonts w:hint="eastAsia"/>
        </w:rPr>
        <w:t>400</w:t>
      </w:r>
      <w:r w:rsidRPr="007F78CC">
        <w:rPr>
          <w:rFonts w:hint="eastAsia"/>
        </w:rPr>
        <w:t>萬元，承攬</w:t>
      </w:r>
      <w:r w:rsidR="00271F7E">
        <w:rPr>
          <w:rFonts w:hint="eastAsia"/>
        </w:rPr>
        <w:t>人力</w:t>
      </w:r>
      <w:r w:rsidRPr="007F78CC">
        <w:rPr>
          <w:rFonts w:hint="eastAsia"/>
        </w:rPr>
        <w:t>計</w:t>
      </w:r>
      <w:r>
        <w:rPr>
          <w:rFonts w:hint="eastAsia"/>
        </w:rPr>
        <w:t>311</w:t>
      </w:r>
      <w:r w:rsidRPr="007F78CC">
        <w:rPr>
          <w:rFonts w:hint="eastAsia"/>
        </w:rPr>
        <w:t>人、1億</w:t>
      </w:r>
      <w:r>
        <w:rPr>
          <w:rFonts w:hint="eastAsia"/>
        </w:rPr>
        <w:t>9</w:t>
      </w:r>
      <w:r w:rsidRPr="007F78CC">
        <w:rPr>
          <w:rFonts w:hint="eastAsia"/>
        </w:rPr>
        <w:t>,</w:t>
      </w:r>
      <w:r>
        <w:rPr>
          <w:rFonts w:hint="eastAsia"/>
        </w:rPr>
        <w:t>639</w:t>
      </w:r>
      <w:r w:rsidRPr="007F78CC">
        <w:rPr>
          <w:rFonts w:hint="eastAsia"/>
        </w:rPr>
        <w:t>萬</w:t>
      </w:r>
      <w:r>
        <w:rPr>
          <w:rFonts w:hint="eastAsia"/>
        </w:rPr>
        <w:t>9千</w:t>
      </w:r>
      <w:r w:rsidRPr="007F78CC">
        <w:rPr>
          <w:rFonts w:hint="eastAsia"/>
        </w:rPr>
        <w:t>元。經查：</w:t>
      </w:r>
    </w:p>
    <w:p w14:paraId="0DBF2573" w14:textId="3DFDE0EB" w:rsidR="00A94CDF" w:rsidRPr="0061416D" w:rsidRDefault="00A94CDF" w:rsidP="0061416D">
      <w:pPr>
        <w:pStyle w:val="a4"/>
        <w:ind w:left="849" w:hanging="283"/>
        <w:rPr>
          <w:b/>
          <w:bCs/>
        </w:rPr>
      </w:pPr>
      <w:r w:rsidRPr="0061416D">
        <w:rPr>
          <w:b/>
          <w:bCs/>
        </w:rPr>
        <w:t>(一)</w:t>
      </w:r>
      <w:r w:rsidR="00080CBA">
        <w:rPr>
          <w:rFonts w:hint="eastAsia"/>
          <w:b/>
          <w:bCs/>
        </w:rPr>
        <w:t>自112年度起</w:t>
      </w:r>
      <w:r w:rsidR="004007A8">
        <w:rPr>
          <w:rFonts w:hint="eastAsia"/>
          <w:b/>
          <w:bCs/>
        </w:rPr>
        <w:t>，故宮</w:t>
      </w:r>
      <w:r w:rsidRPr="0061416D">
        <w:rPr>
          <w:rFonts w:hint="eastAsia"/>
          <w:b/>
          <w:bCs/>
        </w:rPr>
        <w:t>承攬人力</w:t>
      </w:r>
      <w:r w:rsidR="004007A8">
        <w:rPr>
          <w:rFonts w:hint="eastAsia"/>
          <w:b/>
          <w:bCs/>
        </w:rPr>
        <w:t>進用</w:t>
      </w:r>
      <w:r w:rsidRPr="0061416D">
        <w:rPr>
          <w:rFonts w:hint="eastAsia"/>
          <w:b/>
          <w:bCs/>
        </w:rPr>
        <w:t>人數與</w:t>
      </w:r>
      <w:r w:rsidR="004007A8">
        <w:rPr>
          <w:rFonts w:hint="eastAsia"/>
          <w:b/>
          <w:bCs/>
        </w:rPr>
        <w:t>所需</w:t>
      </w:r>
      <w:r w:rsidRPr="0061416D">
        <w:rPr>
          <w:rFonts w:hint="eastAsia"/>
          <w:b/>
          <w:bCs/>
        </w:rPr>
        <w:t>經費</w:t>
      </w:r>
      <w:r w:rsidR="00A71BD8">
        <w:rPr>
          <w:rFonts w:hint="eastAsia"/>
          <w:b/>
          <w:bCs/>
        </w:rPr>
        <w:t>隨參觀人數增加而</w:t>
      </w:r>
      <w:r w:rsidRPr="0061416D">
        <w:rPr>
          <w:rFonts w:hint="eastAsia"/>
          <w:b/>
          <w:bCs/>
        </w:rPr>
        <w:t>逐年攀升</w:t>
      </w:r>
    </w:p>
    <w:p w14:paraId="5992553B" w14:textId="77777777" w:rsidR="00C627D8" w:rsidRDefault="0061416D" w:rsidP="00F836A4">
      <w:pPr>
        <w:pStyle w:val="21"/>
        <w:ind w:left="850" w:firstLine="566"/>
      </w:pPr>
      <w:r w:rsidRPr="00F836A4">
        <w:t>近年故宮承攬人力進用人數及經費</w:t>
      </w:r>
      <w:r w:rsidR="001E61BB" w:rsidRPr="00F836A4">
        <w:rPr>
          <w:rFonts w:hint="eastAsia"/>
        </w:rPr>
        <w:t>先</w:t>
      </w:r>
      <w:r w:rsidRPr="00F836A4">
        <w:t>減</w:t>
      </w:r>
      <w:r w:rsidR="001E61BB" w:rsidRPr="00F836A4">
        <w:rPr>
          <w:rFonts w:hint="eastAsia"/>
        </w:rPr>
        <w:t>後</w:t>
      </w:r>
      <w:r w:rsidRPr="00F836A4">
        <w:rPr>
          <w:rFonts w:hint="eastAsia"/>
        </w:rPr>
        <w:t>增，由</w:t>
      </w:r>
      <w:r w:rsidR="0048667A" w:rsidRPr="00F836A4">
        <w:rPr>
          <w:rFonts w:hint="eastAsia"/>
        </w:rPr>
        <w:t>109年度決算數347人、1億9,259</w:t>
      </w:r>
      <w:r w:rsidR="0048667A" w:rsidRPr="00F836A4">
        <w:t>萬2千</w:t>
      </w:r>
      <w:r w:rsidR="0048667A" w:rsidRPr="00F836A4">
        <w:rPr>
          <w:rFonts w:hint="eastAsia"/>
        </w:rPr>
        <w:t>元</w:t>
      </w:r>
      <w:r w:rsidR="0048667A" w:rsidRPr="00F836A4">
        <w:t>，</w:t>
      </w:r>
      <w:r w:rsidR="0048667A" w:rsidRPr="00F836A4">
        <w:rPr>
          <w:rFonts w:hint="eastAsia"/>
        </w:rPr>
        <w:t>降至111年度決算數233人、1億3,986萬5千元，主要係</w:t>
      </w:r>
      <w:r w:rsidR="004007A8">
        <w:rPr>
          <w:rFonts w:hint="eastAsia"/>
        </w:rPr>
        <w:t>因</w:t>
      </w:r>
      <w:r w:rsidR="0048667A" w:rsidRPr="00F836A4">
        <w:rPr>
          <w:rFonts w:hint="eastAsia"/>
        </w:rPr>
        <w:t>COVID-19</w:t>
      </w:r>
      <w:r w:rsidR="001E61BB" w:rsidRPr="00F836A4">
        <w:rPr>
          <w:rFonts w:hint="eastAsia"/>
        </w:rPr>
        <w:t>疫情實施邊境管制及閉館等防疫措施，致參訪人數減少。</w:t>
      </w:r>
    </w:p>
    <w:p w14:paraId="536045C1" w14:textId="5BFED085" w:rsidR="0048667A" w:rsidRDefault="001E61BB" w:rsidP="00F836A4">
      <w:pPr>
        <w:pStyle w:val="21"/>
        <w:ind w:left="850" w:firstLine="566"/>
      </w:pPr>
      <w:r w:rsidRPr="00F836A4">
        <w:rPr>
          <w:rFonts w:hint="eastAsia"/>
        </w:rPr>
        <w:t>自112年起，承攬人力</w:t>
      </w:r>
      <w:r w:rsidR="007C0095" w:rsidRPr="00F836A4">
        <w:rPr>
          <w:rFonts w:hint="eastAsia"/>
        </w:rPr>
        <w:t>逐年</w:t>
      </w:r>
      <w:r w:rsidRPr="00F836A4">
        <w:rPr>
          <w:rFonts w:hint="eastAsia"/>
        </w:rPr>
        <w:t>增</w:t>
      </w:r>
      <w:r w:rsidR="007C0095" w:rsidRPr="00F836A4">
        <w:rPr>
          <w:rFonts w:hint="eastAsia"/>
        </w:rPr>
        <w:t>加</w:t>
      </w:r>
      <w:r w:rsidRPr="00F836A4">
        <w:rPr>
          <w:rFonts w:hint="eastAsia"/>
        </w:rPr>
        <w:t>，由112年度決算數</w:t>
      </w:r>
      <w:r w:rsidR="007C0095" w:rsidRPr="00F836A4">
        <w:rPr>
          <w:rFonts w:hint="eastAsia"/>
        </w:rPr>
        <w:t>235人、1億4,401萬2千元，增至113年度決算數</w:t>
      </w:r>
      <w:r w:rsidR="007C0095" w:rsidRPr="00F836A4">
        <w:t>262人、1億6</w:t>
      </w:r>
      <w:r w:rsidR="007C0095" w:rsidRPr="00F836A4">
        <w:rPr>
          <w:rFonts w:hint="eastAsia"/>
        </w:rPr>
        <w:t>,</w:t>
      </w:r>
      <w:r w:rsidR="007C0095" w:rsidRPr="00F836A4">
        <w:t>050萬4千元，114</w:t>
      </w:r>
      <w:r w:rsidR="007C0095" w:rsidRPr="00F836A4">
        <w:rPr>
          <w:rFonts w:hint="eastAsia"/>
        </w:rPr>
        <w:t>與115年度預算(案)亦分別達285人、1億7,608</w:t>
      </w:r>
      <w:r w:rsidR="007C0095" w:rsidRPr="00F836A4">
        <w:t>萬1千元</w:t>
      </w:r>
      <w:r w:rsidR="007C0095" w:rsidRPr="00F836A4">
        <w:rPr>
          <w:rFonts w:hint="eastAsia"/>
        </w:rPr>
        <w:t>及311人、1億9,639萬9千元</w:t>
      </w:r>
      <w:r w:rsidR="00356FCA">
        <w:rPr>
          <w:rFonts w:hint="eastAsia"/>
        </w:rPr>
        <w:t>(詳表1)</w:t>
      </w:r>
      <w:r w:rsidR="007C0095" w:rsidRPr="00F836A4">
        <w:t>。</w:t>
      </w:r>
    </w:p>
    <w:p w14:paraId="4B99D0B6" w14:textId="77777777" w:rsidR="008D74C9" w:rsidRDefault="00E72CEE" w:rsidP="005D305D">
      <w:pPr>
        <w:pStyle w:val="afb"/>
        <w:ind w:left="850" w:hanging="850"/>
      </w:pPr>
      <w:r w:rsidRPr="00E72CEE">
        <w:rPr>
          <w:rFonts w:hint="eastAsia"/>
        </w:rPr>
        <w:t>表1  10</w:t>
      </w:r>
      <w:r w:rsidR="0061416D">
        <w:rPr>
          <w:rFonts w:hint="eastAsia"/>
        </w:rPr>
        <w:t>9</w:t>
      </w:r>
      <w:r w:rsidRPr="00E72CEE">
        <w:rPr>
          <w:rFonts w:hint="eastAsia"/>
        </w:rPr>
        <w:t>至11</w:t>
      </w:r>
      <w:r w:rsidR="009753E1">
        <w:rPr>
          <w:rFonts w:hint="eastAsia"/>
        </w:rPr>
        <w:t>5</w:t>
      </w:r>
      <w:r w:rsidRPr="00E72CEE">
        <w:rPr>
          <w:rFonts w:hint="eastAsia"/>
        </w:rPr>
        <w:t>年度故宮承攬人力</w:t>
      </w:r>
      <w:r w:rsidR="00F51C45">
        <w:rPr>
          <w:rFonts w:hint="eastAsia"/>
        </w:rPr>
        <w:t>及經費</w:t>
      </w:r>
      <w:r w:rsidRPr="00E72CEE">
        <w:rPr>
          <w:rFonts w:hint="eastAsia"/>
        </w:rPr>
        <w:t>概況表</w:t>
      </w:r>
      <w:r w:rsidR="005D305D">
        <w:rPr>
          <w:rFonts w:hint="eastAsia"/>
        </w:rPr>
        <w:t xml:space="preserve"> </w:t>
      </w:r>
    </w:p>
    <w:p w14:paraId="1D8A4D47" w14:textId="09C7A88D" w:rsidR="00E72CEE" w:rsidRPr="005D305D" w:rsidRDefault="00E72CEE" w:rsidP="008D74C9">
      <w:pPr>
        <w:pStyle w:val="af9"/>
        <w:rPr>
          <w:b/>
        </w:rPr>
      </w:pPr>
      <w:r w:rsidRPr="005D305D">
        <w:rPr>
          <w:rFonts w:hint="eastAsia"/>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057"/>
        <w:gridCol w:w="1057"/>
        <w:gridCol w:w="1058"/>
        <w:gridCol w:w="1057"/>
        <w:gridCol w:w="1057"/>
        <w:gridCol w:w="1058"/>
      </w:tblGrid>
      <w:tr w:rsidR="00E72CEE" w:rsidRPr="00E72CEE" w14:paraId="7D19B334" w14:textId="77777777" w:rsidTr="00D01D17">
        <w:trPr>
          <w:tblHeader/>
        </w:trPr>
        <w:tc>
          <w:tcPr>
            <w:tcW w:w="2268" w:type="dxa"/>
            <w:vMerge w:val="restart"/>
            <w:shd w:val="clear" w:color="auto" w:fill="auto"/>
            <w:vAlign w:val="center"/>
          </w:tcPr>
          <w:p w14:paraId="1AD780A3" w14:textId="70BBEFD1" w:rsidR="00E72CEE" w:rsidRPr="00E72CEE" w:rsidRDefault="009753E1" w:rsidP="00D01D17">
            <w:pPr>
              <w:pStyle w:val="145"/>
            </w:pPr>
            <w:r>
              <w:rPr>
                <w:rFonts w:hint="eastAsia"/>
              </w:rPr>
              <w:t>項目</w:t>
            </w:r>
          </w:p>
        </w:tc>
        <w:tc>
          <w:tcPr>
            <w:tcW w:w="2114" w:type="dxa"/>
            <w:gridSpan w:val="2"/>
            <w:shd w:val="clear" w:color="auto" w:fill="auto"/>
            <w:vAlign w:val="center"/>
          </w:tcPr>
          <w:p w14:paraId="586E9F44" w14:textId="77777777" w:rsidR="00E72CEE" w:rsidRPr="00E72CEE" w:rsidRDefault="00E72CEE" w:rsidP="00D01D17">
            <w:pPr>
              <w:pStyle w:val="145"/>
            </w:pPr>
            <w:r w:rsidRPr="00E72CEE">
              <w:rPr>
                <w:rFonts w:hint="eastAsia"/>
              </w:rPr>
              <w:t>北院</w:t>
            </w:r>
          </w:p>
        </w:tc>
        <w:tc>
          <w:tcPr>
            <w:tcW w:w="2115" w:type="dxa"/>
            <w:gridSpan w:val="2"/>
            <w:shd w:val="clear" w:color="auto" w:fill="auto"/>
            <w:vAlign w:val="center"/>
          </w:tcPr>
          <w:p w14:paraId="26E0DA6F" w14:textId="77777777" w:rsidR="00E72CEE" w:rsidRPr="00E72CEE" w:rsidRDefault="00E72CEE" w:rsidP="00D01D17">
            <w:pPr>
              <w:pStyle w:val="145"/>
            </w:pPr>
            <w:r w:rsidRPr="00E72CEE">
              <w:rPr>
                <w:rFonts w:hint="eastAsia"/>
              </w:rPr>
              <w:t>南院</w:t>
            </w:r>
          </w:p>
        </w:tc>
        <w:tc>
          <w:tcPr>
            <w:tcW w:w="2115" w:type="dxa"/>
            <w:gridSpan w:val="2"/>
            <w:shd w:val="clear" w:color="auto" w:fill="auto"/>
            <w:vAlign w:val="center"/>
          </w:tcPr>
          <w:p w14:paraId="1B2888ED" w14:textId="77777777" w:rsidR="00E72CEE" w:rsidRPr="00E72CEE" w:rsidRDefault="00E72CEE" w:rsidP="00D01D17">
            <w:pPr>
              <w:pStyle w:val="145"/>
            </w:pPr>
            <w:r w:rsidRPr="00E72CEE">
              <w:rPr>
                <w:rFonts w:hint="eastAsia"/>
              </w:rPr>
              <w:t>合計</w:t>
            </w:r>
          </w:p>
        </w:tc>
      </w:tr>
      <w:tr w:rsidR="00E72CEE" w:rsidRPr="00E72CEE" w14:paraId="6FFA56E7" w14:textId="77777777" w:rsidTr="00D01D17">
        <w:trPr>
          <w:tblHeader/>
        </w:trPr>
        <w:tc>
          <w:tcPr>
            <w:tcW w:w="2268" w:type="dxa"/>
            <w:vMerge/>
            <w:shd w:val="clear" w:color="auto" w:fill="auto"/>
            <w:vAlign w:val="center"/>
          </w:tcPr>
          <w:p w14:paraId="5DFCBA30" w14:textId="77777777" w:rsidR="00E72CEE" w:rsidRPr="00E72CEE" w:rsidRDefault="00E72CEE" w:rsidP="00D01D17">
            <w:pPr>
              <w:pStyle w:val="145"/>
            </w:pPr>
          </w:p>
        </w:tc>
        <w:tc>
          <w:tcPr>
            <w:tcW w:w="1057" w:type="dxa"/>
            <w:shd w:val="clear" w:color="auto" w:fill="auto"/>
            <w:vAlign w:val="center"/>
          </w:tcPr>
          <w:p w14:paraId="437FBDA5" w14:textId="77777777" w:rsidR="00E72CEE" w:rsidRPr="00E72CEE" w:rsidRDefault="00E72CEE" w:rsidP="00D01D17">
            <w:pPr>
              <w:pStyle w:val="145"/>
            </w:pPr>
            <w:r w:rsidRPr="00E72CEE">
              <w:rPr>
                <w:rFonts w:hint="eastAsia"/>
              </w:rPr>
              <w:t>人數</w:t>
            </w:r>
          </w:p>
        </w:tc>
        <w:tc>
          <w:tcPr>
            <w:tcW w:w="1057" w:type="dxa"/>
            <w:shd w:val="clear" w:color="auto" w:fill="auto"/>
            <w:vAlign w:val="center"/>
          </w:tcPr>
          <w:p w14:paraId="169B4699" w14:textId="77777777" w:rsidR="00E72CEE" w:rsidRPr="00E72CEE" w:rsidRDefault="00E72CEE" w:rsidP="00D01D17">
            <w:pPr>
              <w:pStyle w:val="145"/>
            </w:pPr>
            <w:r w:rsidRPr="00E72CEE">
              <w:rPr>
                <w:rFonts w:hint="eastAsia"/>
              </w:rPr>
              <w:t>金額</w:t>
            </w:r>
          </w:p>
        </w:tc>
        <w:tc>
          <w:tcPr>
            <w:tcW w:w="1058" w:type="dxa"/>
            <w:shd w:val="clear" w:color="auto" w:fill="auto"/>
            <w:vAlign w:val="center"/>
          </w:tcPr>
          <w:p w14:paraId="5DF02563" w14:textId="77777777" w:rsidR="00E72CEE" w:rsidRPr="00E72CEE" w:rsidRDefault="00E72CEE" w:rsidP="00D01D17">
            <w:pPr>
              <w:pStyle w:val="145"/>
            </w:pPr>
            <w:r w:rsidRPr="00E72CEE">
              <w:rPr>
                <w:rFonts w:hint="eastAsia"/>
              </w:rPr>
              <w:t>人數</w:t>
            </w:r>
          </w:p>
        </w:tc>
        <w:tc>
          <w:tcPr>
            <w:tcW w:w="1057" w:type="dxa"/>
            <w:shd w:val="clear" w:color="auto" w:fill="auto"/>
            <w:vAlign w:val="center"/>
          </w:tcPr>
          <w:p w14:paraId="60D71D95" w14:textId="77777777" w:rsidR="00E72CEE" w:rsidRPr="00E72CEE" w:rsidRDefault="00E72CEE" w:rsidP="00D01D17">
            <w:pPr>
              <w:pStyle w:val="145"/>
            </w:pPr>
            <w:r w:rsidRPr="00E72CEE">
              <w:rPr>
                <w:rFonts w:hint="eastAsia"/>
              </w:rPr>
              <w:t>金額</w:t>
            </w:r>
          </w:p>
        </w:tc>
        <w:tc>
          <w:tcPr>
            <w:tcW w:w="1057" w:type="dxa"/>
            <w:shd w:val="clear" w:color="auto" w:fill="auto"/>
            <w:vAlign w:val="center"/>
          </w:tcPr>
          <w:p w14:paraId="3796B612" w14:textId="77777777" w:rsidR="00E72CEE" w:rsidRPr="00E72CEE" w:rsidRDefault="00E72CEE" w:rsidP="00D01D17">
            <w:pPr>
              <w:pStyle w:val="145"/>
            </w:pPr>
            <w:r w:rsidRPr="00E72CEE">
              <w:rPr>
                <w:rFonts w:hint="eastAsia"/>
              </w:rPr>
              <w:t>人數</w:t>
            </w:r>
          </w:p>
        </w:tc>
        <w:tc>
          <w:tcPr>
            <w:tcW w:w="1058" w:type="dxa"/>
            <w:vAlign w:val="center"/>
          </w:tcPr>
          <w:p w14:paraId="2BD39B52" w14:textId="77777777" w:rsidR="00E72CEE" w:rsidRPr="00E72CEE" w:rsidRDefault="00E72CEE" w:rsidP="00D01D17">
            <w:pPr>
              <w:pStyle w:val="145"/>
            </w:pPr>
            <w:r w:rsidRPr="00E72CEE">
              <w:rPr>
                <w:rFonts w:hint="eastAsia"/>
              </w:rPr>
              <w:t>金額</w:t>
            </w:r>
          </w:p>
        </w:tc>
      </w:tr>
      <w:tr w:rsidR="00E72CEE" w:rsidRPr="00E72CEE" w14:paraId="2F0893FD" w14:textId="77777777" w:rsidTr="00E72CEE">
        <w:tc>
          <w:tcPr>
            <w:tcW w:w="2268" w:type="dxa"/>
            <w:shd w:val="clear" w:color="auto" w:fill="auto"/>
            <w:vAlign w:val="center"/>
          </w:tcPr>
          <w:p w14:paraId="47E347C3" w14:textId="77777777" w:rsidR="00E72CEE" w:rsidRPr="00E72CEE" w:rsidRDefault="00E72CEE" w:rsidP="00E72CEE">
            <w:pPr>
              <w:pStyle w:val="141"/>
            </w:pPr>
            <w:r w:rsidRPr="00E72CEE">
              <w:rPr>
                <w:rFonts w:hint="eastAsia"/>
              </w:rPr>
              <w:t>109</w:t>
            </w:r>
            <w:r w:rsidRPr="00E72CEE">
              <w:t>年度決算</w:t>
            </w:r>
            <w:r w:rsidRPr="00E72CEE">
              <w:rPr>
                <w:rFonts w:hint="eastAsia"/>
              </w:rPr>
              <w:t>數</w:t>
            </w:r>
          </w:p>
        </w:tc>
        <w:tc>
          <w:tcPr>
            <w:tcW w:w="1057" w:type="dxa"/>
            <w:tcBorders>
              <w:right w:val="single" w:sz="4" w:space="0" w:color="auto"/>
            </w:tcBorders>
            <w:shd w:val="clear" w:color="auto" w:fill="auto"/>
            <w:vAlign w:val="center"/>
          </w:tcPr>
          <w:p w14:paraId="7544D8BB" w14:textId="77777777" w:rsidR="00E72CEE" w:rsidRPr="00E72CEE" w:rsidRDefault="00E72CEE" w:rsidP="00E72CEE">
            <w:pPr>
              <w:pStyle w:val="141"/>
              <w:jc w:val="right"/>
            </w:pPr>
            <w:r w:rsidRPr="00E72CEE">
              <w:t>140</w:t>
            </w:r>
          </w:p>
        </w:tc>
        <w:tc>
          <w:tcPr>
            <w:tcW w:w="1057" w:type="dxa"/>
            <w:tcBorders>
              <w:left w:val="single" w:sz="4" w:space="0" w:color="auto"/>
            </w:tcBorders>
            <w:shd w:val="clear" w:color="auto" w:fill="auto"/>
            <w:vAlign w:val="center"/>
          </w:tcPr>
          <w:p w14:paraId="6D3B766A" w14:textId="77777777" w:rsidR="00E72CEE" w:rsidRPr="00E72CEE" w:rsidRDefault="00E72CEE" w:rsidP="00E72CEE">
            <w:pPr>
              <w:pStyle w:val="141"/>
              <w:jc w:val="right"/>
            </w:pPr>
            <w:r w:rsidRPr="00E72CEE">
              <w:t>82,451</w:t>
            </w:r>
          </w:p>
        </w:tc>
        <w:tc>
          <w:tcPr>
            <w:tcW w:w="1058" w:type="dxa"/>
            <w:tcBorders>
              <w:right w:val="single" w:sz="4" w:space="0" w:color="auto"/>
            </w:tcBorders>
            <w:shd w:val="clear" w:color="auto" w:fill="auto"/>
            <w:vAlign w:val="center"/>
          </w:tcPr>
          <w:p w14:paraId="1D3AC3B6" w14:textId="77777777" w:rsidR="00E72CEE" w:rsidRPr="00E72CEE" w:rsidRDefault="00E72CEE" w:rsidP="00E72CEE">
            <w:pPr>
              <w:pStyle w:val="141"/>
              <w:jc w:val="right"/>
            </w:pPr>
            <w:r w:rsidRPr="00E72CEE">
              <w:t>207</w:t>
            </w:r>
          </w:p>
        </w:tc>
        <w:tc>
          <w:tcPr>
            <w:tcW w:w="1057" w:type="dxa"/>
            <w:tcBorders>
              <w:left w:val="single" w:sz="4" w:space="0" w:color="auto"/>
            </w:tcBorders>
            <w:shd w:val="clear" w:color="auto" w:fill="auto"/>
            <w:vAlign w:val="center"/>
          </w:tcPr>
          <w:p w14:paraId="7272D2B0" w14:textId="77777777" w:rsidR="00E72CEE" w:rsidRPr="00E72CEE" w:rsidRDefault="00E72CEE" w:rsidP="00E72CEE">
            <w:pPr>
              <w:pStyle w:val="141"/>
              <w:jc w:val="right"/>
            </w:pPr>
            <w:r w:rsidRPr="00E72CEE">
              <w:t>110,141</w:t>
            </w:r>
          </w:p>
        </w:tc>
        <w:tc>
          <w:tcPr>
            <w:tcW w:w="1057" w:type="dxa"/>
            <w:tcBorders>
              <w:right w:val="single" w:sz="4" w:space="0" w:color="auto"/>
            </w:tcBorders>
            <w:shd w:val="clear" w:color="auto" w:fill="auto"/>
            <w:vAlign w:val="center"/>
          </w:tcPr>
          <w:p w14:paraId="3A09A545" w14:textId="77777777" w:rsidR="00E72CEE" w:rsidRPr="00E72CEE" w:rsidRDefault="00E72CEE" w:rsidP="00E72CEE">
            <w:pPr>
              <w:pStyle w:val="141"/>
              <w:jc w:val="right"/>
            </w:pPr>
            <w:r w:rsidRPr="00E72CEE">
              <w:t>347</w:t>
            </w:r>
          </w:p>
        </w:tc>
        <w:tc>
          <w:tcPr>
            <w:tcW w:w="1058" w:type="dxa"/>
            <w:tcBorders>
              <w:left w:val="single" w:sz="4" w:space="0" w:color="auto"/>
            </w:tcBorders>
            <w:shd w:val="clear" w:color="auto" w:fill="auto"/>
            <w:vAlign w:val="center"/>
          </w:tcPr>
          <w:p w14:paraId="1F16214F" w14:textId="77777777" w:rsidR="00E72CEE" w:rsidRPr="00E72CEE" w:rsidRDefault="00E72CEE" w:rsidP="00E72CEE">
            <w:pPr>
              <w:pStyle w:val="141"/>
              <w:jc w:val="right"/>
            </w:pPr>
            <w:r w:rsidRPr="00E72CEE">
              <w:t>192,592</w:t>
            </w:r>
          </w:p>
        </w:tc>
      </w:tr>
      <w:tr w:rsidR="00E72CEE" w:rsidRPr="00E72CEE" w14:paraId="72C91685" w14:textId="77777777" w:rsidTr="00E72CEE">
        <w:tc>
          <w:tcPr>
            <w:tcW w:w="2268" w:type="dxa"/>
            <w:shd w:val="clear" w:color="auto" w:fill="auto"/>
            <w:vAlign w:val="center"/>
          </w:tcPr>
          <w:p w14:paraId="772224E7" w14:textId="77777777" w:rsidR="00E72CEE" w:rsidRPr="00E72CEE" w:rsidRDefault="00E72CEE" w:rsidP="00E72CEE">
            <w:pPr>
              <w:pStyle w:val="141"/>
            </w:pPr>
            <w:r w:rsidRPr="00E72CEE">
              <w:rPr>
                <w:rFonts w:hint="eastAsia"/>
              </w:rPr>
              <w:t>110</w:t>
            </w:r>
            <w:r w:rsidRPr="00E72CEE">
              <w:t>年度決算</w:t>
            </w:r>
            <w:r w:rsidRPr="00E72CEE">
              <w:rPr>
                <w:rFonts w:hint="eastAsia"/>
              </w:rPr>
              <w:t>數</w:t>
            </w:r>
          </w:p>
        </w:tc>
        <w:tc>
          <w:tcPr>
            <w:tcW w:w="1057" w:type="dxa"/>
            <w:shd w:val="clear" w:color="auto" w:fill="auto"/>
            <w:vAlign w:val="center"/>
          </w:tcPr>
          <w:p w14:paraId="73EEA382" w14:textId="77777777" w:rsidR="00E72CEE" w:rsidRPr="00E72CEE" w:rsidRDefault="00E72CEE" w:rsidP="00E72CEE">
            <w:pPr>
              <w:pStyle w:val="141"/>
              <w:jc w:val="right"/>
            </w:pPr>
            <w:r w:rsidRPr="00E72CEE">
              <w:t>110</w:t>
            </w:r>
          </w:p>
        </w:tc>
        <w:tc>
          <w:tcPr>
            <w:tcW w:w="1057" w:type="dxa"/>
            <w:shd w:val="clear" w:color="auto" w:fill="auto"/>
            <w:vAlign w:val="center"/>
          </w:tcPr>
          <w:p w14:paraId="25039A27" w14:textId="77777777" w:rsidR="00E72CEE" w:rsidRPr="00E72CEE" w:rsidRDefault="00E72CEE" w:rsidP="00E72CEE">
            <w:pPr>
              <w:pStyle w:val="141"/>
              <w:jc w:val="right"/>
            </w:pPr>
            <w:r w:rsidRPr="00E72CEE">
              <w:t>63,608</w:t>
            </w:r>
          </w:p>
        </w:tc>
        <w:tc>
          <w:tcPr>
            <w:tcW w:w="1058" w:type="dxa"/>
            <w:shd w:val="clear" w:color="auto" w:fill="auto"/>
            <w:vAlign w:val="center"/>
          </w:tcPr>
          <w:p w14:paraId="163DA19D" w14:textId="77777777" w:rsidR="00E72CEE" w:rsidRPr="00E72CEE" w:rsidRDefault="00E72CEE" w:rsidP="00E72CEE">
            <w:pPr>
              <w:pStyle w:val="141"/>
              <w:jc w:val="right"/>
            </w:pPr>
            <w:r w:rsidRPr="00E72CEE">
              <w:t>203</w:t>
            </w:r>
          </w:p>
        </w:tc>
        <w:tc>
          <w:tcPr>
            <w:tcW w:w="1057" w:type="dxa"/>
            <w:shd w:val="clear" w:color="auto" w:fill="auto"/>
            <w:vAlign w:val="center"/>
          </w:tcPr>
          <w:p w14:paraId="556DB689" w14:textId="77777777" w:rsidR="00E72CEE" w:rsidRPr="00E72CEE" w:rsidRDefault="00E72CEE" w:rsidP="00E72CEE">
            <w:pPr>
              <w:pStyle w:val="141"/>
              <w:jc w:val="right"/>
            </w:pPr>
            <w:r w:rsidRPr="00E72CEE">
              <w:t>106,943</w:t>
            </w:r>
          </w:p>
        </w:tc>
        <w:tc>
          <w:tcPr>
            <w:tcW w:w="1057" w:type="dxa"/>
            <w:shd w:val="clear" w:color="auto" w:fill="auto"/>
            <w:vAlign w:val="center"/>
          </w:tcPr>
          <w:p w14:paraId="6D008FF1" w14:textId="77777777" w:rsidR="00E72CEE" w:rsidRPr="00E72CEE" w:rsidRDefault="00E72CEE" w:rsidP="00E72CEE">
            <w:pPr>
              <w:pStyle w:val="141"/>
              <w:jc w:val="right"/>
            </w:pPr>
            <w:r w:rsidRPr="00E72CEE">
              <w:t>313</w:t>
            </w:r>
          </w:p>
        </w:tc>
        <w:tc>
          <w:tcPr>
            <w:tcW w:w="1058" w:type="dxa"/>
            <w:shd w:val="clear" w:color="auto" w:fill="auto"/>
            <w:vAlign w:val="center"/>
          </w:tcPr>
          <w:p w14:paraId="499EF927" w14:textId="77777777" w:rsidR="00E72CEE" w:rsidRPr="00E72CEE" w:rsidRDefault="00E72CEE" w:rsidP="00E72CEE">
            <w:pPr>
              <w:pStyle w:val="141"/>
              <w:jc w:val="right"/>
            </w:pPr>
            <w:r w:rsidRPr="00E72CEE">
              <w:t>170,551</w:t>
            </w:r>
          </w:p>
        </w:tc>
      </w:tr>
      <w:tr w:rsidR="00E72CEE" w:rsidRPr="00E72CEE" w14:paraId="2D353DA8" w14:textId="77777777" w:rsidTr="00E72CEE">
        <w:tc>
          <w:tcPr>
            <w:tcW w:w="2268" w:type="dxa"/>
            <w:shd w:val="clear" w:color="auto" w:fill="auto"/>
            <w:vAlign w:val="center"/>
          </w:tcPr>
          <w:p w14:paraId="2771E5DA" w14:textId="77777777" w:rsidR="00E72CEE" w:rsidRPr="00E72CEE" w:rsidRDefault="00E72CEE" w:rsidP="00E72CEE">
            <w:pPr>
              <w:pStyle w:val="141"/>
            </w:pPr>
            <w:r w:rsidRPr="00E72CEE">
              <w:rPr>
                <w:rFonts w:hint="eastAsia"/>
              </w:rPr>
              <w:t>111</w:t>
            </w:r>
            <w:r w:rsidRPr="00E72CEE">
              <w:t>年度決算</w:t>
            </w:r>
            <w:r w:rsidRPr="00E72CEE">
              <w:rPr>
                <w:rFonts w:hint="eastAsia"/>
              </w:rPr>
              <w:t>數</w:t>
            </w:r>
          </w:p>
        </w:tc>
        <w:tc>
          <w:tcPr>
            <w:tcW w:w="1057" w:type="dxa"/>
            <w:shd w:val="clear" w:color="auto" w:fill="auto"/>
            <w:vAlign w:val="center"/>
          </w:tcPr>
          <w:p w14:paraId="578BA7A6" w14:textId="77777777" w:rsidR="00E72CEE" w:rsidRPr="00E72CEE" w:rsidRDefault="00E72CEE" w:rsidP="00E72CEE">
            <w:pPr>
              <w:pStyle w:val="141"/>
              <w:jc w:val="right"/>
            </w:pPr>
            <w:r w:rsidRPr="00E72CEE">
              <w:rPr>
                <w:rFonts w:hint="eastAsia"/>
              </w:rPr>
              <w:t>6</w:t>
            </w:r>
            <w:r w:rsidRPr="00E72CEE">
              <w:t>4</w:t>
            </w:r>
          </w:p>
        </w:tc>
        <w:tc>
          <w:tcPr>
            <w:tcW w:w="1057" w:type="dxa"/>
            <w:shd w:val="clear" w:color="auto" w:fill="auto"/>
            <w:vAlign w:val="center"/>
          </w:tcPr>
          <w:p w14:paraId="23AB61C6" w14:textId="77777777" w:rsidR="00E72CEE" w:rsidRPr="00E72CEE" w:rsidRDefault="00E72CEE" w:rsidP="00E72CEE">
            <w:pPr>
              <w:pStyle w:val="141"/>
              <w:jc w:val="right"/>
            </w:pPr>
            <w:r w:rsidRPr="00E72CEE">
              <w:rPr>
                <w:rFonts w:hint="eastAsia"/>
              </w:rPr>
              <w:t>4</w:t>
            </w:r>
            <w:r w:rsidRPr="00E72CEE">
              <w:t>7,918</w:t>
            </w:r>
          </w:p>
        </w:tc>
        <w:tc>
          <w:tcPr>
            <w:tcW w:w="1058" w:type="dxa"/>
            <w:shd w:val="clear" w:color="auto" w:fill="auto"/>
            <w:vAlign w:val="center"/>
          </w:tcPr>
          <w:p w14:paraId="00D2B3F0" w14:textId="77777777" w:rsidR="00E72CEE" w:rsidRPr="00E72CEE" w:rsidRDefault="00E72CEE" w:rsidP="00E72CEE">
            <w:pPr>
              <w:pStyle w:val="141"/>
              <w:jc w:val="right"/>
            </w:pPr>
            <w:r w:rsidRPr="00E72CEE">
              <w:rPr>
                <w:rFonts w:hint="eastAsia"/>
              </w:rPr>
              <w:t>1</w:t>
            </w:r>
            <w:r w:rsidRPr="00E72CEE">
              <w:t>69</w:t>
            </w:r>
          </w:p>
        </w:tc>
        <w:tc>
          <w:tcPr>
            <w:tcW w:w="1057" w:type="dxa"/>
            <w:shd w:val="clear" w:color="auto" w:fill="auto"/>
            <w:vAlign w:val="center"/>
          </w:tcPr>
          <w:p w14:paraId="2E4DAAD9" w14:textId="77777777" w:rsidR="00E72CEE" w:rsidRPr="00E72CEE" w:rsidRDefault="00E72CEE" w:rsidP="00E72CEE">
            <w:pPr>
              <w:pStyle w:val="141"/>
              <w:jc w:val="right"/>
            </w:pPr>
            <w:r w:rsidRPr="00E72CEE">
              <w:rPr>
                <w:rFonts w:hint="eastAsia"/>
              </w:rPr>
              <w:t>9</w:t>
            </w:r>
            <w:r w:rsidRPr="00E72CEE">
              <w:t>1,947</w:t>
            </w:r>
          </w:p>
        </w:tc>
        <w:tc>
          <w:tcPr>
            <w:tcW w:w="1057" w:type="dxa"/>
            <w:shd w:val="clear" w:color="auto" w:fill="auto"/>
            <w:vAlign w:val="center"/>
          </w:tcPr>
          <w:p w14:paraId="74A00432" w14:textId="77777777" w:rsidR="00E72CEE" w:rsidRPr="00E72CEE" w:rsidRDefault="00E72CEE" w:rsidP="00E72CEE">
            <w:pPr>
              <w:pStyle w:val="141"/>
              <w:jc w:val="right"/>
            </w:pPr>
            <w:r w:rsidRPr="00E72CEE">
              <w:rPr>
                <w:rFonts w:hint="eastAsia"/>
              </w:rPr>
              <w:t>2</w:t>
            </w:r>
            <w:r w:rsidRPr="00E72CEE">
              <w:t>33</w:t>
            </w:r>
          </w:p>
        </w:tc>
        <w:tc>
          <w:tcPr>
            <w:tcW w:w="1058" w:type="dxa"/>
            <w:shd w:val="clear" w:color="auto" w:fill="auto"/>
            <w:vAlign w:val="center"/>
          </w:tcPr>
          <w:p w14:paraId="39CDF4CD" w14:textId="77777777" w:rsidR="00E72CEE" w:rsidRPr="00E72CEE" w:rsidRDefault="00E72CEE" w:rsidP="00E72CEE">
            <w:pPr>
              <w:pStyle w:val="141"/>
              <w:jc w:val="right"/>
            </w:pPr>
            <w:r w:rsidRPr="00E72CEE">
              <w:rPr>
                <w:rFonts w:hint="eastAsia"/>
              </w:rPr>
              <w:t>1</w:t>
            </w:r>
            <w:r w:rsidRPr="00E72CEE">
              <w:t>39,865</w:t>
            </w:r>
          </w:p>
        </w:tc>
      </w:tr>
      <w:tr w:rsidR="00E72CEE" w:rsidRPr="00E72CEE" w14:paraId="5E6211B8" w14:textId="77777777" w:rsidTr="00E72CEE">
        <w:tc>
          <w:tcPr>
            <w:tcW w:w="2268" w:type="dxa"/>
            <w:shd w:val="clear" w:color="auto" w:fill="auto"/>
            <w:vAlign w:val="center"/>
          </w:tcPr>
          <w:p w14:paraId="6E8B200F" w14:textId="6E19C2B3" w:rsidR="00E72CEE" w:rsidRPr="00E72CEE" w:rsidRDefault="00E72CEE" w:rsidP="00E72CEE">
            <w:pPr>
              <w:pStyle w:val="141"/>
            </w:pPr>
            <w:r w:rsidRPr="00E72CEE">
              <w:rPr>
                <w:rFonts w:hint="eastAsia"/>
              </w:rPr>
              <w:t>112</w:t>
            </w:r>
            <w:r w:rsidRPr="00E72CEE">
              <w:t>年度</w:t>
            </w:r>
            <w:r>
              <w:rPr>
                <w:rFonts w:hint="eastAsia"/>
              </w:rPr>
              <w:t>決</w:t>
            </w:r>
            <w:r w:rsidRPr="00E72CEE">
              <w:t>算</w:t>
            </w:r>
            <w:r w:rsidRPr="00E72CEE">
              <w:rPr>
                <w:rFonts w:hint="eastAsia"/>
              </w:rPr>
              <w:t>數</w:t>
            </w:r>
          </w:p>
        </w:tc>
        <w:tc>
          <w:tcPr>
            <w:tcW w:w="1057" w:type="dxa"/>
            <w:shd w:val="clear" w:color="auto" w:fill="auto"/>
            <w:vAlign w:val="center"/>
          </w:tcPr>
          <w:p w14:paraId="6A59CAF8" w14:textId="2A7BA33B" w:rsidR="00E72CEE" w:rsidRPr="00E72CEE" w:rsidRDefault="00E72CEE" w:rsidP="00E72CEE">
            <w:pPr>
              <w:pStyle w:val="141"/>
              <w:jc w:val="right"/>
            </w:pPr>
            <w:r>
              <w:rPr>
                <w:rFonts w:hint="eastAsia"/>
              </w:rPr>
              <w:t>79</w:t>
            </w:r>
          </w:p>
        </w:tc>
        <w:tc>
          <w:tcPr>
            <w:tcW w:w="1057" w:type="dxa"/>
            <w:shd w:val="clear" w:color="auto" w:fill="auto"/>
            <w:vAlign w:val="center"/>
          </w:tcPr>
          <w:p w14:paraId="11CC7F1D" w14:textId="4ABED862" w:rsidR="00E72CEE" w:rsidRPr="00E72CEE" w:rsidRDefault="00E72CEE" w:rsidP="00E72CEE">
            <w:pPr>
              <w:pStyle w:val="141"/>
              <w:jc w:val="right"/>
            </w:pPr>
            <w:r>
              <w:rPr>
                <w:rFonts w:hint="eastAsia"/>
              </w:rPr>
              <w:t>52,342</w:t>
            </w:r>
          </w:p>
        </w:tc>
        <w:tc>
          <w:tcPr>
            <w:tcW w:w="1058" w:type="dxa"/>
            <w:shd w:val="clear" w:color="auto" w:fill="auto"/>
            <w:vAlign w:val="center"/>
          </w:tcPr>
          <w:p w14:paraId="6D35280A" w14:textId="063F33F8" w:rsidR="00E72CEE" w:rsidRPr="00E72CEE" w:rsidRDefault="00E72CEE" w:rsidP="00E72CEE">
            <w:pPr>
              <w:pStyle w:val="141"/>
              <w:jc w:val="right"/>
            </w:pPr>
            <w:r>
              <w:rPr>
                <w:rFonts w:hint="eastAsia"/>
              </w:rPr>
              <w:t>156</w:t>
            </w:r>
          </w:p>
        </w:tc>
        <w:tc>
          <w:tcPr>
            <w:tcW w:w="1057" w:type="dxa"/>
            <w:shd w:val="clear" w:color="auto" w:fill="auto"/>
            <w:vAlign w:val="center"/>
          </w:tcPr>
          <w:p w14:paraId="2B4E03CA" w14:textId="12D59225" w:rsidR="00E72CEE" w:rsidRPr="00E72CEE" w:rsidRDefault="00E72CEE" w:rsidP="00E72CEE">
            <w:pPr>
              <w:pStyle w:val="141"/>
              <w:jc w:val="right"/>
            </w:pPr>
            <w:r>
              <w:rPr>
                <w:rFonts w:hint="eastAsia"/>
              </w:rPr>
              <w:t>91,670</w:t>
            </w:r>
          </w:p>
        </w:tc>
        <w:tc>
          <w:tcPr>
            <w:tcW w:w="1057" w:type="dxa"/>
            <w:shd w:val="clear" w:color="auto" w:fill="auto"/>
            <w:vAlign w:val="center"/>
          </w:tcPr>
          <w:p w14:paraId="6AF43578" w14:textId="46EE7C15" w:rsidR="00E72CEE" w:rsidRPr="00E72CEE" w:rsidRDefault="00E72CEE" w:rsidP="00E72CEE">
            <w:pPr>
              <w:pStyle w:val="141"/>
              <w:jc w:val="right"/>
            </w:pPr>
            <w:r>
              <w:rPr>
                <w:rFonts w:hint="eastAsia"/>
              </w:rPr>
              <w:t>235</w:t>
            </w:r>
          </w:p>
        </w:tc>
        <w:tc>
          <w:tcPr>
            <w:tcW w:w="1058" w:type="dxa"/>
            <w:shd w:val="clear" w:color="auto" w:fill="auto"/>
            <w:vAlign w:val="center"/>
          </w:tcPr>
          <w:p w14:paraId="35B43BAC" w14:textId="059B5D3C" w:rsidR="00E72CEE" w:rsidRPr="00E72CEE" w:rsidRDefault="00E72CEE" w:rsidP="00E72CEE">
            <w:pPr>
              <w:pStyle w:val="141"/>
              <w:jc w:val="right"/>
            </w:pPr>
            <w:r>
              <w:rPr>
                <w:rFonts w:hint="eastAsia"/>
              </w:rPr>
              <w:t>144,012</w:t>
            </w:r>
          </w:p>
        </w:tc>
      </w:tr>
      <w:tr w:rsidR="00E72CEE" w:rsidRPr="00E72CEE" w14:paraId="3B826C10" w14:textId="77777777" w:rsidTr="00E72CEE">
        <w:tc>
          <w:tcPr>
            <w:tcW w:w="2268" w:type="dxa"/>
            <w:shd w:val="clear" w:color="auto" w:fill="auto"/>
            <w:vAlign w:val="center"/>
          </w:tcPr>
          <w:p w14:paraId="734EB0AF" w14:textId="136CB49B" w:rsidR="00E72CEE" w:rsidRPr="00E72CEE" w:rsidRDefault="00E72CEE" w:rsidP="00E72CEE">
            <w:pPr>
              <w:pStyle w:val="141"/>
            </w:pPr>
            <w:r w:rsidRPr="00E72CEE">
              <w:rPr>
                <w:rFonts w:hint="eastAsia"/>
              </w:rPr>
              <w:t>113</w:t>
            </w:r>
            <w:r w:rsidRPr="00E72CEE">
              <w:t>年度</w:t>
            </w:r>
            <w:r>
              <w:rPr>
                <w:rFonts w:hint="eastAsia"/>
              </w:rPr>
              <w:t>決算</w:t>
            </w:r>
            <w:r w:rsidRPr="00E72CEE">
              <w:rPr>
                <w:rFonts w:hint="eastAsia"/>
              </w:rPr>
              <w:t>數</w:t>
            </w:r>
          </w:p>
        </w:tc>
        <w:tc>
          <w:tcPr>
            <w:tcW w:w="1057" w:type="dxa"/>
            <w:shd w:val="clear" w:color="auto" w:fill="auto"/>
            <w:vAlign w:val="center"/>
          </w:tcPr>
          <w:p w14:paraId="2CDD188B" w14:textId="13C80D97" w:rsidR="00E72CEE" w:rsidRPr="00E72CEE" w:rsidRDefault="00E72CEE" w:rsidP="00E72CEE">
            <w:pPr>
              <w:pStyle w:val="141"/>
              <w:jc w:val="right"/>
            </w:pPr>
            <w:r>
              <w:rPr>
                <w:rFonts w:hint="eastAsia"/>
              </w:rPr>
              <w:t>106</w:t>
            </w:r>
          </w:p>
        </w:tc>
        <w:tc>
          <w:tcPr>
            <w:tcW w:w="1057" w:type="dxa"/>
            <w:shd w:val="clear" w:color="auto" w:fill="auto"/>
            <w:vAlign w:val="center"/>
          </w:tcPr>
          <w:p w14:paraId="390366C9" w14:textId="39F8402E" w:rsidR="00E72CEE" w:rsidRPr="00E72CEE" w:rsidRDefault="00E72CEE" w:rsidP="00E72CEE">
            <w:pPr>
              <w:pStyle w:val="141"/>
              <w:jc w:val="right"/>
            </w:pPr>
            <w:r>
              <w:rPr>
                <w:rFonts w:hint="eastAsia"/>
              </w:rPr>
              <w:t>68,868</w:t>
            </w:r>
          </w:p>
        </w:tc>
        <w:tc>
          <w:tcPr>
            <w:tcW w:w="1058" w:type="dxa"/>
            <w:shd w:val="clear" w:color="auto" w:fill="auto"/>
            <w:vAlign w:val="center"/>
          </w:tcPr>
          <w:p w14:paraId="528B0223" w14:textId="5C5BEDA4" w:rsidR="00E72CEE" w:rsidRPr="00E72CEE" w:rsidRDefault="00E72CEE" w:rsidP="00E72CEE">
            <w:pPr>
              <w:pStyle w:val="141"/>
              <w:jc w:val="right"/>
            </w:pPr>
            <w:r>
              <w:rPr>
                <w:rFonts w:hint="eastAsia"/>
              </w:rPr>
              <w:t>156</w:t>
            </w:r>
          </w:p>
        </w:tc>
        <w:tc>
          <w:tcPr>
            <w:tcW w:w="1057" w:type="dxa"/>
            <w:shd w:val="clear" w:color="auto" w:fill="auto"/>
            <w:vAlign w:val="center"/>
          </w:tcPr>
          <w:p w14:paraId="39DDDFBE" w14:textId="3A5290A2" w:rsidR="00E72CEE" w:rsidRPr="00E72CEE" w:rsidRDefault="00E72CEE" w:rsidP="00E72CEE">
            <w:pPr>
              <w:pStyle w:val="141"/>
              <w:jc w:val="right"/>
            </w:pPr>
            <w:r>
              <w:rPr>
                <w:rFonts w:hint="eastAsia"/>
              </w:rPr>
              <w:t>91,636</w:t>
            </w:r>
          </w:p>
        </w:tc>
        <w:tc>
          <w:tcPr>
            <w:tcW w:w="1057" w:type="dxa"/>
            <w:shd w:val="clear" w:color="auto" w:fill="auto"/>
            <w:vAlign w:val="center"/>
          </w:tcPr>
          <w:p w14:paraId="0FDD4C80" w14:textId="13D724BF" w:rsidR="00E72CEE" w:rsidRPr="00E72CEE" w:rsidRDefault="00E72CEE" w:rsidP="00E72CEE">
            <w:pPr>
              <w:pStyle w:val="141"/>
              <w:jc w:val="right"/>
            </w:pPr>
            <w:r>
              <w:rPr>
                <w:rFonts w:hint="eastAsia"/>
              </w:rPr>
              <w:t>262</w:t>
            </w:r>
          </w:p>
        </w:tc>
        <w:tc>
          <w:tcPr>
            <w:tcW w:w="1058" w:type="dxa"/>
            <w:shd w:val="clear" w:color="auto" w:fill="auto"/>
            <w:vAlign w:val="center"/>
          </w:tcPr>
          <w:p w14:paraId="37CC8120" w14:textId="3FD0DA68" w:rsidR="00E72CEE" w:rsidRPr="00E72CEE" w:rsidRDefault="00E72CEE" w:rsidP="00E72CEE">
            <w:pPr>
              <w:pStyle w:val="141"/>
              <w:jc w:val="right"/>
            </w:pPr>
            <w:r>
              <w:rPr>
                <w:rFonts w:hint="eastAsia"/>
              </w:rPr>
              <w:t>160,504</w:t>
            </w:r>
          </w:p>
        </w:tc>
      </w:tr>
      <w:tr w:rsidR="00E72CEE" w:rsidRPr="00E72CEE" w14:paraId="2F28ABCB" w14:textId="77777777" w:rsidTr="00E72CEE">
        <w:tc>
          <w:tcPr>
            <w:tcW w:w="2268" w:type="dxa"/>
            <w:shd w:val="clear" w:color="auto" w:fill="auto"/>
            <w:vAlign w:val="center"/>
          </w:tcPr>
          <w:p w14:paraId="639E5C6B" w14:textId="44A2E6C0" w:rsidR="00E72CEE" w:rsidRPr="00E72CEE" w:rsidRDefault="00E72CEE" w:rsidP="00E72CEE">
            <w:pPr>
              <w:pStyle w:val="141"/>
            </w:pPr>
            <w:r>
              <w:rPr>
                <w:rFonts w:hint="eastAsia"/>
              </w:rPr>
              <w:t>114年度預算數</w:t>
            </w:r>
          </w:p>
        </w:tc>
        <w:tc>
          <w:tcPr>
            <w:tcW w:w="1057" w:type="dxa"/>
            <w:shd w:val="clear" w:color="auto" w:fill="auto"/>
            <w:vAlign w:val="center"/>
          </w:tcPr>
          <w:p w14:paraId="4D4C584D" w14:textId="6F0A1D7B" w:rsidR="00E72CEE" w:rsidRPr="00E72CEE" w:rsidRDefault="00E72CEE" w:rsidP="00E72CEE">
            <w:pPr>
              <w:pStyle w:val="141"/>
              <w:jc w:val="right"/>
            </w:pPr>
            <w:r>
              <w:rPr>
                <w:rFonts w:hint="eastAsia"/>
              </w:rPr>
              <w:t>122</w:t>
            </w:r>
          </w:p>
        </w:tc>
        <w:tc>
          <w:tcPr>
            <w:tcW w:w="1057" w:type="dxa"/>
            <w:shd w:val="clear" w:color="auto" w:fill="auto"/>
            <w:vAlign w:val="center"/>
          </w:tcPr>
          <w:p w14:paraId="04E45D3D" w14:textId="2CC40502" w:rsidR="00E72CEE" w:rsidRPr="00E72CEE" w:rsidRDefault="00E72CEE" w:rsidP="00E72CEE">
            <w:pPr>
              <w:pStyle w:val="141"/>
              <w:jc w:val="right"/>
            </w:pPr>
            <w:r>
              <w:rPr>
                <w:rFonts w:hint="eastAsia"/>
              </w:rPr>
              <w:t>77,833</w:t>
            </w:r>
          </w:p>
        </w:tc>
        <w:tc>
          <w:tcPr>
            <w:tcW w:w="1058" w:type="dxa"/>
            <w:shd w:val="clear" w:color="auto" w:fill="auto"/>
            <w:vAlign w:val="center"/>
          </w:tcPr>
          <w:p w14:paraId="47D9A9C7" w14:textId="59D4948C" w:rsidR="00E72CEE" w:rsidRPr="00E72CEE" w:rsidRDefault="00E72CEE" w:rsidP="00E72CEE">
            <w:pPr>
              <w:pStyle w:val="141"/>
              <w:jc w:val="right"/>
            </w:pPr>
            <w:r>
              <w:rPr>
                <w:rFonts w:hint="eastAsia"/>
              </w:rPr>
              <w:t>163</w:t>
            </w:r>
          </w:p>
        </w:tc>
        <w:tc>
          <w:tcPr>
            <w:tcW w:w="1057" w:type="dxa"/>
            <w:shd w:val="clear" w:color="auto" w:fill="auto"/>
            <w:vAlign w:val="center"/>
          </w:tcPr>
          <w:p w14:paraId="04530F1D" w14:textId="25BD181A" w:rsidR="00E72CEE" w:rsidRPr="00E72CEE" w:rsidRDefault="00E72CEE" w:rsidP="00E72CEE">
            <w:pPr>
              <w:pStyle w:val="141"/>
              <w:jc w:val="right"/>
            </w:pPr>
            <w:r>
              <w:rPr>
                <w:rFonts w:hint="eastAsia"/>
              </w:rPr>
              <w:t>98,248</w:t>
            </w:r>
          </w:p>
        </w:tc>
        <w:tc>
          <w:tcPr>
            <w:tcW w:w="1057" w:type="dxa"/>
            <w:shd w:val="clear" w:color="auto" w:fill="auto"/>
            <w:vAlign w:val="center"/>
          </w:tcPr>
          <w:p w14:paraId="01777A85" w14:textId="5E143737" w:rsidR="00E72CEE" w:rsidRPr="00E72CEE" w:rsidRDefault="00E72CEE" w:rsidP="00E72CEE">
            <w:pPr>
              <w:pStyle w:val="141"/>
              <w:jc w:val="right"/>
            </w:pPr>
            <w:r>
              <w:rPr>
                <w:rFonts w:hint="eastAsia"/>
              </w:rPr>
              <w:t>285</w:t>
            </w:r>
          </w:p>
        </w:tc>
        <w:tc>
          <w:tcPr>
            <w:tcW w:w="1058" w:type="dxa"/>
            <w:shd w:val="clear" w:color="auto" w:fill="auto"/>
            <w:vAlign w:val="center"/>
          </w:tcPr>
          <w:p w14:paraId="5FA3EF85" w14:textId="34AA20AB" w:rsidR="00E72CEE" w:rsidRPr="00E72CEE" w:rsidRDefault="00E72CEE" w:rsidP="00E72CEE">
            <w:pPr>
              <w:pStyle w:val="141"/>
              <w:jc w:val="right"/>
            </w:pPr>
            <w:r>
              <w:rPr>
                <w:rFonts w:hint="eastAsia"/>
              </w:rPr>
              <w:t>176,081</w:t>
            </w:r>
          </w:p>
        </w:tc>
      </w:tr>
      <w:tr w:rsidR="00E72CEE" w:rsidRPr="00E72CEE" w14:paraId="1B093A25" w14:textId="77777777" w:rsidTr="00E72CEE">
        <w:tc>
          <w:tcPr>
            <w:tcW w:w="2268" w:type="dxa"/>
            <w:shd w:val="clear" w:color="auto" w:fill="auto"/>
            <w:vAlign w:val="center"/>
          </w:tcPr>
          <w:p w14:paraId="10F2B3D7" w14:textId="2CB8A762" w:rsidR="00E72CEE" w:rsidRDefault="00E72CEE" w:rsidP="00E72CEE">
            <w:pPr>
              <w:pStyle w:val="141"/>
            </w:pPr>
            <w:r>
              <w:rPr>
                <w:rFonts w:hint="eastAsia"/>
              </w:rPr>
              <w:t>115年度預算案數</w:t>
            </w:r>
          </w:p>
        </w:tc>
        <w:tc>
          <w:tcPr>
            <w:tcW w:w="1057" w:type="dxa"/>
            <w:shd w:val="clear" w:color="auto" w:fill="auto"/>
            <w:vAlign w:val="center"/>
          </w:tcPr>
          <w:p w14:paraId="49EA0A7C" w14:textId="63729DAC" w:rsidR="00E72CEE" w:rsidRPr="00E72CEE" w:rsidRDefault="00E72CEE" w:rsidP="00E72CEE">
            <w:pPr>
              <w:pStyle w:val="141"/>
              <w:jc w:val="right"/>
            </w:pPr>
            <w:r>
              <w:rPr>
                <w:rFonts w:hint="eastAsia"/>
              </w:rPr>
              <w:t>149</w:t>
            </w:r>
          </w:p>
        </w:tc>
        <w:tc>
          <w:tcPr>
            <w:tcW w:w="1057" w:type="dxa"/>
            <w:shd w:val="clear" w:color="auto" w:fill="auto"/>
            <w:vAlign w:val="center"/>
          </w:tcPr>
          <w:p w14:paraId="32A1068C" w14:textId="072C5EAF" w:rsidR="00E72CEE" w:rsidRPr="00E72CEE" w:rsidRDefault="00E72CEE" w:rsidP="00E72CEE">
            <w:pPr>
              <w:pStyle w:val="141"/>
              <w:jc w:val="right"/>
            </w:pPr>
            <w:r>
              <w:rPr>
                <w:rFonts w:hint="eastAsia"/>
              </w:rPr>
              <w:t>97,835</w:t>
            </w:r>
          </w:p>
        </w:tc>
        <w:tc>
          <w:tcPr>
            <w:tcW w:w="1058" w:type="dxa"/>
            <w:shd w:val="clear" w:color="auto" w:fill="auto"/>
            <w:vAlign w:val="center"/>
          </w:tcPr>
          <w:p w14:paraId="6684F7FB" w14:textId="45B9700F" w:rsidR="00E72CEE" w:rsidRPr="00E72CEE" w:rsidRDefault="00E72CEE" w:rsidP="00E72CEE">
            <w:pPr>
              <w:pStyle w:val="141"/>
              <w:jc w:val="right"/>
            </w:pPr>
            <w:r>
              <w:rPr>
                <w:rFonts w:hint="eastAsia"/>
              </w:rPr>
              <w:t>162</w:t>
            </w:r>
          </w:p>
        </w:tc>
        <w:tc>
          <w:tcPr>
            <w:tcW w:w="1057" w:type="dxa"/>
            <w:shd w:val="clear" w:color="auto" w:fill="auto"/>
            <w:vAlign w:val="center"/>
          </w:tcPr>
          <w:p w14:paraId="162A5132" w14:textId="35695DB4" w:rsidR="00E72CEE" w:rsidRPr="00E72CEE" w:rsidRDefault="00E72CEE" w:rsidP="00E72CEE">
            <w:pPr>
              <w:pStyle w:val="141"/>
              <w:jc w:val="right"/>
            </w:pPr>
            <w:r>
              <w:rPr>
                <w:rFonts w:hint="eastAsia"/>
              </w:rPr>
              <w:t>98,564</w:t>
            </w:r>
          </w:p>
        </w:tc>
        <w:tc>
          <w:tcPr>
            <w:tcW w:w="1057" w:type="dxa"/>
            <w:shd w:val="clear" w:color="auto" w:fill="auto"/>
            <w:vAlign w:val="center"/>
          </w:tcPr>
          <w:p w14:paraId="7079AC0D" w14:textId="43D8F756" w:rsidR="00E72CEE" w:rsidRPr="00E72CEE" w:rsidRDefault="00E72CEE" w:rsidP="00E72CEE">
            <w:pPr>
              <w:pStyle w:val="141"/>
              <w:jc w:val="right"/>
            </w:pPr>
            <w:r>
              <w:rPr>
                <w:rFonts w:hint="eastAsia"/>
              </w:rPr>
              <w:t>311</w:t>
            </w:r>
          </w:p>
        </w:tc>
        <w:tc>
          <w:tcPr>
            <w:tcW w:w="1058" w:type="dxa"/>
            <w:shd w:val="clear" w:color="auto" w:fill="auto"/>
            <w:vAlign w:val="center"/>
          </w:tcPr>
          <w:p w14:paraId="06CA541B" w14:textId="4E400D58" w:rsidR="00E72CEE" w:rsidRPr="00E72CEE" w:rsidRDefault="00E72CEE" w:rsidP="00E72CEE">
            <w:pPr>
              <w:pStyle w:val="141"/>
              <w:jc w:val="right"/>
            </w:pPr>
            <w:r>
              <w:rPr>
                <w:rFonts w:hint="eastAsia"/>
              </w:rPr>
              <w:t>196,399</w:t>
            </w:r>
          </w:p>
        </w:tc>
      </w:tr>
    </w:tbl>
    <w:p w14:paraId="490ECF55" w14:textId="448A8D64" w:rsidR="00E72CEE" w:rsidRDefault="009753E1" w:rsidP="009753E1">
      <w:pPr>
        <w:pStyle w:val="afa"/>
      </w:pPr>
      <w:r w:rsidRPr="009753E1">
        <w:rPr>
          <w:rFonts w:hint="eastAsia"/>
        </w:rPr>
        <w:t>資料來源：故宮提供，本中心整理。</w:t>
      </w:r>
    </w:p>
    <w:p w14:paraId="48553958" w14:textId="480A5E82" w:rsidR="00E72CEE" w:rsidRPr="007D10EE" w:rsidRDefault="005A7A72" w:rsidP="00F836A4">
      <w:pPr>
        <w:pStyle w:val="a4"/>
        <w:ind w:left="849" w:hanging="283"/>
        <w:rPr>
          <w:b/>
          <w:bCs/>
        </w:rPr>
      </w:pPr>
      <w:r w:rsidRPr="007D10EE">
        <w:rPr>
          <w:rFonts w:hint="eastAsia"/>
          <w:b/>
          <w:bCs/>
        </w:rPr>
        <w:t>(二)</w:t>
      </w:r>
      <w:r w:rsidR="00DB50A8">
        <w:rPr>
          <w:rFonts w:hint="eastAsia"/>
          <w:b/>
          <w:bCs/>
        </w:rPr>
        <w:t>故宮</w:t>
      </w:r>
      <w:r w:rsidRPr="007D10EE">
        <w:rPr>
          <w:rFonts w:hint="eastAsia"/>
          <w:b/>
          <w:bCs/>
        </w:rPr>
        <w:t>因應北院</w:t>
      </w:r>
      <w:r w:rsidR="00DB50A8">
        <w:rPr>
          <w:rFonts w:hint="eastAsia"/>
          <w:b/>
          <w:bCs/>
        </w:rPr>
        <w:t>開放</w:t>
      </w:r>
      <w:r w:rsidRPr="007D10EE">
        <w:rPr>
          <w:rFonts w:hint="eastAsia"/>
          <w:b/>
          <w:bCs/>
        </w:rPr>
        <w:t>第二展覽館增編展場服務承攬人力</w:t>
      </w:r>
      <w:r w:rsidR="00E04093" w:rsidRPr="007D10EE">
        <w:rPr>
          <w:rFonts w:hint="eastAsia"/>
          <w:b/>
          <w:bCs/>
        </w:rPr>
        <w:t>，惟</w:t>
      </w:r>
      <w:r w:rsidR="00CB2CEE">
        <w:rPr>
          <w:rFonts w:hint="eastAsia"/>
          <w:b/>
          <w:bCs/>
        </w:rPr>
        <w:t>北院</w:t>
      </w:r>
      <w:r w:rsidR="00DB50A8">
        <w:rPr>
          <w:rFonts w:hint="eastAsia"/>
          <w:b/>
          <w:bCs/>
        </w:rPr>
        <w:t>預計進用</w:t>
      </w:r>
      <w:r w:rsidR="00CB2CEE">
        <w:rPr>
          <w:rFonts w:hint="eastAsia"/>
          <w:b/>
          <w:bCs/>
        </w:rPr>
        <w:t>承攬</w:t>
      </w:r>
      <w:r w:rsidR="00DB50A8">
        <w:rPr>
          <w:rFonts w:hint="eastAsia"/>
          <w:b/>
          <w:bCs/>
        </w:rPr>
        <w:t>人數</w:t>
      </w:r>
      <w:r w:rsidR="00CB2CEE">
        <w:rPr>
          <w:rFonts w:hint="eastAsia"/>
          <w:b/>
          <w:bCs/>
        </w:rPr>
        <w:t>整體</w:t>
      </w:r>
      <w:r w:rsidR="00E04093" w:rsidRPr="007D10EE">
        <w:rPr>
          <w:rFonts w:hint="eastAsia"/>
          <w:b/>
          <w:bCs/>
        </w:rPr>
        <w:t>增幅較預計參觀人數為高</w:t>
      </w:r>
    </w:p>
    <w:p w14:paraId="030080AD" w14:textId="77777777" w:rsidR="009F2C91" w:rsidRDefault="00F836A4" w:rsidP="00531314">
      <w:pPr>
        <w:pStyle w:val="21"/>
        <w:ind w:left="850" w:firstLine="566"/>
      </w:pPr>
      <w:r w:rsidRPr="00ED45D1">
        <w:rPr>
          <w:rFonts w:hint="eastAsia"/>
        </w:rPr>
        <w:t>故宮115年度預算</w:t>
      </w:r>
      <w:r w:rsidR="00C86786" w:rsidRPr="00ED45D1">
        <w:rPr>
          <w:rFonts w:hint="eastAsia"/>
        </w:rPr>
        <w:t>案編列進用</w:t>
      </w:r>
      <w:r w:rsidRPr="00ED45D1">
        <w:rPr>
          <w:rFonts w:hint="eastAsia"/>
        </w:rPr>
        <w:t>承攬人力311人、1億9,639萬9千元，較114年度預算285人、1億7,608萬1千元，增加26人、經費2,031</w:t>
      </w:r>
      <w:r w:rsidRPr="00ED45D1">
        <w:t>萬8千元(增幅11.54%)</w:t>
      </w:r>
      <w:r w:rsidRPr="00ED45D1">
        <w:rPr>
          <w:rFonts w:hint="eastAsia"/>
        </w:rPr>
        <w:t>。詢據故宮表示，主要係新故宮計畫之圖書文獻大樓整建工程完工後，北部院區第二展覽館</w:t>
      </w:r>
      <w:r w:rsidR="002F6735" w:rsidRPr="00ED45D1">
        <w:rPr>
          <w:rFonts w:hint="eastAsia"/>
        </w:rPr>
        <w:t>隨之開放</w:t>
      </w:r>
      <w:r w:rsidRPr="00ED45D1">
        <w:rPr>
          <w:rFonts w:hint="eastAsia"/>
        </w:rPr>
        <w:t>，</w:t>
      </w:r>
      <w:r w:rsidR="002F6735" w:rsidRPr="00ED45D1">
        <w:rPr>
          <w:rFonts w:hint="eastAsia"/>
        </w:rPr>
        <w:t>致增加</w:t>
      </w:r>
      <w:r w:rsidRPr="00ED45D1">
        <w:rPr>
          <w:rFonts w:hint="eastAsia"/>
        </w:rPr>
        <w:t>服務展場觀眾之人力需求</w:t>
      </w:r>
      <w:r w:rsidR="00891FA2" w:rsidRPr="00ED45D1">
        <w:rPr>
          <w:rFonts w:hint="eastAsia"/>
        </w:rPr>
        <w:t>。</w:t>
      </w:r>
    </w:p>
    <w:p w14:paraId="2A2FF03A" w14:textId="38ED4F1B" w:rsidR="008E0264" w:rsidRDefault="008F7146" w:rsidP="00531314">
      <w:pPr>
        <w:pStyle w:val="21"/>
        <w:ind w:left="850" w:firstLine="566"/>
      </w:pPr>
      <w:r>
        <w:rPr>
          <w:rFonts w:hint="eastAsia"/>
        </w:rPr>
        <w:t>惟</w:t>
      </w:r>
      <w:r w:rsidR="008E0264">
        <w:rPr>
          <w:rFonts w:hint="eastAsia"/>
        </w:rPr>
        <w:t>故宮北院115年度預計參觀人次為259萬人次，較114年度預計參觀人次255萬人次，增加4萬人次，約增1.57%</w:t>
      </w:r>
      <w:r w:rsidR="004427DA">
        <w:rPr>
          <w:rFonts w:hint="eastAsia"/>
        </w:rPr>
        <w:t>(詳表2)</w:t>
      </w:r>
      <w:r w:rsidR="008E0264">
        <w:rPr>
          <w:rFonts w:hint="eastAsia"/>
        </w:rPr>
        <w:t>，</w:t>
      </w:r>
      <w:r>
        <w:rPr>
          <w:rFonts w:hint="eastAsia"/>
        </w:rPr>
        <w:t>而故宮北院115年度預計進用承攬人力計149人，較114年度122人，增加27人，約增22.13%</w:t>
      </w:r>
      <w:r w:rsidR="00DD538A">
        <w:rPr>
          <w:rFonts w:hint="eastAsia"/>
        </w:rPr>
        <w:t>，其增幅與預計參觀人次增幅1.57%相較，實存有相當差距。</w:t>
      </w:r>
    </w:p>
    <w:p w14:paraId="60AC2A65" w14:textId="5DF1058F" w:rsidR="002D1048" w:rsidRDefault="002D1048" w:rsidP="002D1048">
      <w:pPr>
        <w:pStyle w:val="afb"/>
        <w:ind w:left="850" w:hanging="850"/>
      </w:pPr>
      <w:r>
        <w:rPr>
          <w:rFonts w:hint="eastAsia"/>
        </w:rPr>
        <w:t xml:space="preserve">表2  近年故宮參觀人次概況表                         </w:t>
      </w:r>
      <w:r w:rsidRPr="002D1048">
        <w:rPr>
          <w:rFonts w:hint="eastAsia"/>
          <w:b w:val="0"/>
          <w:bCs/>
          <w:sz w:val="24"/>
          <w:szCs w:val="24"/>
        </w:rPr>
        <w:t>單位：人次</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126"/>
        <w:gridCol w:w="2127"/>
      </w:tblGrid>
      <w:tr w:rsidR="002D1048" w:rsidRPr="00F14B52" w14:paraId="714EF994" w14:textId="77777777" w:rsidTr="00267A5A">
        <w:trPr>
          <w:tblHeader/>
        </w:trPr>
        <w:tc>
          <w:tcPr>
            <w:tcW w:w="2126" w:type="dxa"/>
            <w:vAlign w:val="center"/>
          </w:tcPr>
          <w:p w14:paraId="532005C3" w14:textId="448969D3" w:rsidR="002D1048" w:rsidRPr="002D1048" w:rsidRDefault="00267A5A" w:rsidP="004271C7">
            <w:pPr>
              <w:pStyle w:val="145"/>
            </w:pPr>
            <w:r>
              <w:rPr>
                <w:rFonts w:hint="eastAsia"/>
              </w:rPr>
              <w:t>年度</w:t>
            </w:r>
          </w:p>
        </w:tc>
        <w:tc>
          <w:tcPr>
            <w:tcW w:w="2126" w:type="dxa"/>
            <w:vAlign w:val="center"/>
          </w:tcPr>
          <w:p w14:paraId="0E89E016" w14:textId="4B0945C8" w:rsidR="002D1048" w:rsidRPr="002D1048" w:rsidRDefault="002D1048" w:rsidP="004271C7">
            <w:pPr>
              <w:pStyle w:val="145"/>
            </w:pPr>
            <w:r>
              <w:rPr>
                <w:rFonts w:hint="eastAsia"/>
              </w:rPr>
              <w:t>北院</w:t>
            </w:r>
          </w:p>
        </w:tc>
        <w:tc>
          <w:tcPr>
            <w:tcW w:w="2126" w:type="dxa"/>
            <w:vAlign w:val="center"/>
          </w:tcPr>
          <w:p w14:paraId="5A666217" w14:textId="59682250" w:rsidR="002D1048" w:rsidRPr="002D1048" w:rsidRDefault="002D1048" w:rsidP="004271C7">
            <w:pPr>
              <w:pStyle w:val="145"/>
            </w:pPr>
            <w:r>
              <w:rPr>
                <w:rFonts w:hint="eastAsia"/>
              </w:rPr>
              <w:t>南院</w:t>
            </w:r>
          </w:p>
        </w:tc>
        <w:tc>
          <w:tcPr>
            <w:tcW w:w="2127" w:type="dxa"/>
            <w:vAlign w:val="center"/>
          </w:tcPr>
          <w:p w14:paraId="24CDEBBE" w14:textId="3A2387FA" w:rsidR="002D1048" w:rsidRPr="002D1048" w:rsidRDefault="002D1048" w:rsidP="004271C7">
            <w:pPr>
              <w:pStyle w:val="145"/>
            </w:pPr>
            <w:r>
              <w:rPr>
                <w:rFonts w:hint="eastAsia"/>
              </w:rPr>
              <w:t>合計</w:t>
            </w:r>
          </w:p>
        </w:tc>
      </w:tr>
      <w:tr w:rsidR="006A7B4B" w14:paraId="3B61A0A2" w14:textId="77777777" w:rsidTr="00360E7E">
        <w:tc>
          <w:tcPr>
            <w:tcW w:w="2126" w:type="dxa"/>
            <w:vAlign w:val="center"/>
          </w:tcPr>
          <w:p w14:paraId="513AB331" w14:textId="7301CF7B" w:rsidR="006A7B4B" w:rsidRPr="002D1048" w:rsidRDefault="004271C7" w:rsidP="00360E7E">
            <w:pPr>
              <w:pStyle w:val="141"/>
              <w:jc w:val="center"/>
            </w:pPr>
            <w:r>
              <w:rPr>
                <w:rFonts w:hint="eastAsia"/>
              </w:rPr>
              <w:t>109</w:t>
            </w:r>
          </w:p>
        </w:tc>
        <w:tc>
          <w:tcPr>
            <w:tcW w:w="2126" w:type="dxa"/>
            <w:shd w:val="clear" w:color="auto" w:fill="auto"/>
            <w:vAlign w:val="center"/>
          </w:tcPr>
          <w:p w14:paraId="53F933FE" w14:textId="2CA524DE" w:rsidR="006A7B4B" w:rsidRPr="002D1048" w:rsidRDefault="006A7B4B" w:rsidP="00360E7E">
            <w:pPr>
              <w:pStyle w:val="141"/>
              <w:jc w:val="right"/>
            </w:pPr>
            <w:r>
              <w:rPr>
                <w:rFonts w:hint="eastAsia"/>
                <w:color w:val="000000"/>
              </w:rPr>
              <w:t>642,163</w:t>
            </w:r>
          </w:p>
        </w:tc>
        <w:tc>
          <w:tcPr>
            <w:tcW w:w="2126" w:type="dxa"/>
            <w:shd w:val="clear" w:color="auto" w:fill="auto"/>
            <w:vAlign w:val="center"/>
          </w:tcPr>
          <w:p w14:paraId="1A4C8545" w14:textId="67ED506D" w:rsidR="006A7B4B" w:rsidRPr="002D1048" w:rsidRDefault="006A7B4B" w:rsidP="00360E7E">
            <w:pPr>
              <w:pStyle w:val="141"/>
              <w:jc w:val="right"/>
            </w:pPr>
            <w:r>
              <w:rPr>
                <w:rFonts w:hint="eastAsia"/>
                <w:color w:val="000000"/>
              </w:rPr>
              <w:t>1,055,381</w:t>
            </w:r>
          </w:p>
        </w:tc>
        <w:tc>
          <w:tcPr>
            <w:tcW w:w="2127" w:type="dxa"/>
            <w:shd w:val="clear" w:color="auto" w:fill="auto"/>
            <w:vAlign w:val="center"/>
          </w:tcPr>
          <w:p w14:paraId="04A1746C" w14:textId="0DE34253" w:rsidR="006A7B4B" w:rsidRPr="002D1048" w:rsidRDefault="006A7B4B" w:rsidP="00360E7E">
            <w:pPr>
              <w:pStyle w:val="141"/>
              <w:jc w:val="right"/>
            </w:pPr>
            <w:r>
              <w:rPr>
                <w:rFonts w:hint="eastAsia"/>
                <w:color w:val="000000"/>
              </w:rPr>
              <w:t>1,697,544</w:t>
            </w:r>
          </w:p>
        </w:tc>
      </w:tr>
      <w:tr w:rsidR="006A7B4B" w14:paraId="7AD635E2" w14:textId="77777777" w:rsidTr="00360E7E">
        <w:tc>
          <w:tcPr>
            <w:tcW w:w="2126" w:type="dxa"/>
            <w:vAlign w:val="center"/>
          </w:tcPr>
          <w:p w14:paraId="2B5C46B0" w14:textId="2F32C0FF" w:rsidR="006A7B4B" w:rsidRPr="002D1048" w:rsidRDefault="004271C7" w:rsidP="00360E7E">
            <w:pPr>
              <w:pStyle w:val="141"/>
              <w:jc w:val="center"/>
            </w:pPr>
            <w:r>
              <w:rPr>
                <w:rFonts w:hint="eastAsia"/>
              </w:rPr>
              <w:t>110</w:t>
            </w:r>
          </w:p>
        </w:tc>
        <w:tc>
          <w:tcPr>
            <w:tcW w:w="2126" w:type="dxa"/>
            <w:shd w:val="clear" w:color="auto" w:fill="auto"/>
            <w:vAlign w:val="center"/>
          </w:tcPr>
          <w:p w14:paraId="0E108DA1" w14:textId="03A03BD1" w:rsidR="006A7B4B" w:rsidRPr="002D1048" w:rsidRDefault="006A7B4B" w:rsidP="00360E7E">
            <w:pPr>
              <w:pStyle w:val="141"/>
              <w:jc w:val="right"/>
            </w:pPr>
            <w:r>
              <w:rPr>
                <w:rFonts w:hint="eastAsia"/>
                <w:color w:val="000000"/>
              </w:rPr>
              <w:t>416,836</w:t>
            </w:r>
          </w:p>
        </w:tc>
        <w:tc>
          <w:tcPr>
            <w:tcW w:w="2126" w:type="dxa"/>
            <w:shd w:val="clear" w:color="auto" w:fill="auto"/>
            <w:vAlign w:val="center"/>
          </w:tcPr>
          <w:p w14:paraId="2C161C1A" w14:textId="0B90BB2E" w:rsidR="006A7B4B" w:rsidRPr="002D1048" w:rsidRDefault="006A7B4B" w:rsidP="00360E7E">
            <w:pPr>
              <w:pStyle w:val="141"/>
              <w:jc w:val="right"/>
            </w:pPr>
            <w:r>
              <w:rPr>
                <w:rFonts w:hint="eastAsia"/>
                <w:color w:val="000000"/>
              </w:rPr>
              <w:t>736,487</w:t>
            </w:r>
          </w:p>
        </w:tc>
        <w:tc>
          <w:tcPr>
            <w:tcW w:w="2127" w:type="dxa"/>
            <w:shd w:val="clear" w:color="auto" w:fill="auto"/>
            <w:vAlign w:val="center"/>
          </w:tcPr>
          <w:p w14:paraId="6740D747" w14:textId="79826880" w:rsidR="006A7B4B" w:rsidRPr="002D1048" w:rsidRDefault="006A7B4B" w:rsidP="00360E7E">
            <w:pPr>
              <w:pStyle w:val="141"/>
              <w:jc w:val="right"/>
            </w:pPr>
            <w:r>
              <w:rPr>
                <w:rFonts w:hint="eastAsia"/>
                <w:color w:val="000000"/>
              </w:rPr>
              <w:t>1,153,323</w:t>
            </w:r>
          </w:p>
        </w:tc>
      </w:tr>
      <w:tr w:rsidR="006A7B4B" w14:paraId="55644223" w14:textId="77777777" w:rsidTr="00360E7E">
        <w:tc>
          <w:tcPr>
            <w:tcW w:w="2126" w:type="dxa"/>
            <w:vAlign w:val="center"/>
          </w:tcPr>
          <w:p w14:paraId="06DE24C7" w14:textId="53073F25" w:rsidR="006A7B4B" w:rsidRPr="002D1048" w:rsidRDefault="004271C7" w:rsidP="00360E7E">
            <w:pPr>
              <w:pStyle w:val="141"/>
              <w:jc w:val="center"/>
            </w:pPr>
            <w:r>
              <w:rPr>
                <w:rFonts w:hint="eastAsia"/>
              </w:rPr>
              <w:t>111</w:t>
            </w:r>
          </w:p>
        </w:tc>
        <w:tc>
          <w:tcPr>
            <w:tcW w:w="2126" w:type="dxa"/>
            <w:shd w:val="clear" w:color="auto" w:fill="auto"/>
            <w:vAlign w:val="center"/>
          </w:tcPr>
          <w:p w14:paraId="13359B92" w14:textId="4D8FF242" w:rsidR="006A7B4B" w:rsidRPr="002D1048" w:rsidRDefault="006A7B4B" w:rsidP="00360E7E">
            <w:pPr>
              <w:pStyle w:val="141"/>
              <w:jc w:val="right"/>
            </w:pPr>
            <w:r>
              <w:rPr>
                <w:rFonts w:hint="eastAsia"/>
                <w:color w:val="000000"/>
              </w:rPr>
              <w:t>552,639</w:t>
            </w:r>
          </w:p>
        </w:tc>
        <w:tc>
          <w:tcPr>
            <w:tcW w:w="2126" w:type="dxa"/>
            <w:shd w:val="clear" w:color="auto" w:fill="auto"/>
            <w:vAlign w:val="center"/>
          </w:tcPr>
          <w:p w14:paraId="0A9DE923" w14:textId="542685EE" w:rsidR="006A7B4B" w:rsidRPr="002D1048" w:rsidRDefault="006A7B4B" w:rsidP="00360E7E">
            <w:pPr>
              <w:pStyle w:val="141"/>
              <w:jc w:val="right"/>
            </w:pPr>
            <w:r>
              <w:rPr>
                <w:rFonts w:hint="eastAsia"/>
                <w:color w:val="000000"/>
              </w:rPr>
              <w:t>1,039,895</w:t>
            </w:r>
          </w:p>
        </w:tc>
        <w:tc>
          <w:tcPr>
            <w:tcW w:w="2127" w:type="dxa"/>
            <w:shd w:val="clear" w:color="auto" w:fill="auto"/>
            <w:vAlign w:val="center"/>
          </w:tcPr>
          <w:p w14:paraId="6705A6EC" w14:textId="59D29B42" w:rsidR="006A7B4B" w:rsidRPr="002D1048" w:rsidRDefault="006A7B4B" w:rsidP="00360E7E">
            <w:pPr>
              <w:pStyle w:val="141"/>
              <w:jc w:val="right"/>
            </w:pPr>
            <w:r>
              <w:rPr>
                <w:rFonts w:hint="eastAsia"/>
                <w:color w:val="000000"/>
              </w:rPr>
              <w:t>1,592,534</w:t>
            </w:r>
          </w:p>
        </w:tc>
      </w:tr>
      <w:tr w:rsidR="006A7B4B" w14:paraId="552D028C" w14:textId="77777777" w:rsidTr="00360E7E">
        <w:tc>
          <w:tcPr>
            <w:tcW w:w="2126" w:type="dxa"/>
            <w:vAlign w:val="center"/>
          </w:tcPr>
          <w:p w14:paraId="024A2032" w14:textId="37C3DAA6" w:rsidR="006A7B4B" w:rsidRPr="002D1048" w:rsidRDefault="004271C7" w:rsidP="00360E7E">
            <w:pPr>
              <w:pStyle w:val="141"/>
              <w:jc w:val="center"/>
            </w:pPr>
            <w:r>
              <w:rPr>
                <w:rFonts w:hint="eastAsia"/>
              </w:rPr>
              <w:t>112</w:t>
            </w:r>
          </w:p>
        </w:tc>
        <w:tc>
          <w:tcPr>
            <w:tcW w:w="2126" w:type="dxa"/>
            <w:shd w:val="clear" w:color="auto" w:fill="auto"/>
            <w:vAlign w:val="center"/>
          </w:tcPr>
          <w:p w14:paraId="70C1CBB8" w14:textId="4DE83B67" w:rsidR="006A7B4B" w:rsidRPr="002D1048" w:rsidRDefault="006A7B4B" w:rsidP="00360E7E">
            <w:pPr>
              <w:pStyle w:val="141"/>
              <w:jc w:val="right"/>
            </w:pPr>
            <w:r>
              <w:rPr>
                <w:rFonts w:hint="eastAsia"/>
                <w:color w:val="000000"/>
              </w:rPr>
              <w:t>1,552,190</w:t>
            </w:r>
          </w:p>
        </w:tc>
        <w:tc>
          <w:tcPr>
            <w:tcW w:w="2126" w:type="dxa"/>
            <w:shd w:val="clear" w:color="auto" w:fill="auto"/>
            <w:vAlign w:val="center"/>
          </w:tcPr>
          <w:p w14:paraId="55B13C78" w14:textId="527C2D16" w:rsidR="006A7B4B" w:rsidRPr="002D1048" w:rsidRDefault="006A7B4B" w:rsidP="00360E7E">
            <w:pPr>
              <w:pStyle w:val="141"/>
              <w:jc w:val="right"/>
            </w:pPr>
            <w:r>
              <w:rPr>
                <w:rFonts w:hint="eastAsia"/>
                <w:color w:val="000000"/>
              </w:rPr>
              <w:t>954,296</w:t>
            </w:r>
          </w:p>
        </w:tc>
        <w:tc>
          <w:tcPr>
            <w:tcW w:w="2127" w:type="dxa"/>
            <w:shd w:val="clear" w:color="auto" w:fill="auto"/>
            <w:vAlign w:val="center"/>
          </w:tcPr>
          <w:p w14:paraId="0B69A449" w14:textId="1F7E6F52" w:rsidR="006A7B4B" w:rsidRPr="002D1048" w:rsidRDefault="006A7B4B" w:rsidP="00360E7E">
            <w:pPr>
              <w:pStyle w:val="141"/>
              <w:jc w:val="right"/>
            </w:pPr>
            <w:r>
              <w:rPr>
                <w:rFonts w:hint="eastAsia"/>
                <w:color w:val="000000"/>
              </w:rPr>
              <w:t>2,506,486</w:t>
            </w:r>
          </w:p>
        </w:tc>
      </w:tr>
      <w:tr w:rsidR="006A7B4B" w14:paraId="190AA8CC" w14:textId="77777777" w:rsidTr="00360E7E">
        <w:tc>
          <w:tcPr>
            <w:tcW w:w="2126" w:type="dxa"/>
            <w:vAlign w:val="center"/>
          </w:tcPr>
          <w:p w14:paraId="675E0DD3" w14:textId="146F2368" w:rsidR="006A7B4B" w:rsidRPr="002D1048" w:rsidRDefault="004271C7" w:rsidP="00360E7E">
            <w:pPr>
              <w:pStyle w:val="141"/>
              <w:jc w:val="center"/>
            </w:pPr>
            <w:r>
              <w:rPr>
                <w:rFonts w:hint="eastAsia"/>
              </w:rPr>
              <w:t>113</w:t>
            </w:r>
          </w:p>
        </w:tc>
        <w:tc>
          <w:tcPr>
            <w:tcW w:w="2126" w:type="dxa"/>
            <w:vAlign w:val="center"/>
          </w:tcPr>
          <w:p w14:paraId="1E45455A" w14:textId="41EDDBE7" w:rsidR="006A7B4B" w:rsidRPr="002D1048" w:rsidRDefault="00267A5A" w:rsidP="00360E7E">
            <w:pPr>
              <w:pStyle w:val="141"/>
              <w:jc w:val="right"/>
            </w:pPr>
            <w:r>
              <w:rPr>
                <w:rFonts w:hint="eastAsia"/>
              </w:rPr>
              <w:t>1,874,994</w:t>
            </w:r>
          </w:p>
        </w:tc>
        <w:tc>
          <w:tcPr>
            <w:tcW w:w="2126" w:type="dxa"/>
            <w:vAlign w:val="center"/>
          </w:tcPr>
          <w:p w14:paraId="62823E2C" w14:textId="499EFC5D" w:rsidR="006A7B4B" w:rsidRPr="002D1048" w:rsidRDefault="00267A5A" w:rsidP="00360E7E">
            <w:pPr>
              <w:pStyle w:val="141"/>
              <w:jc w:val="right"/>
            </w:pPr>
            <w:r>
              <w:rPr>
                <w:rFonts w:hint="eastAsia"/>
              </w:rPr>
              <w:t>996,713</w:t>
            </w:r>
          </w:p>
        </w:tc>
        <w:tc>
          <w:tcPr>
            <w:tcW w:w="2127" w:type="dxa"/>
            <w:vAlign w:val="center"/>
          </w:tcPr>
          <w:p w14:paraId="39980BD4" w14:textId="5D44BA7E" w:rsidR="004271C7" w:rsidRPr="002D1048" w:rsidRDefault="00267A5A" w:rsidP="00360E7E">
            <w:pPr>
              <w:pStyle w:val="141"/>
              <w:jc w:val="right"/>
            </w:pPr>
            <w:r>
              <w:rPr>
                <w:rFonts w:hint="eastAsia"/>
              </w:rPr>
              <w:t>2,871,707</w:t>
            </w:r>
          </w:p>
        </w:tc>
      </w:tr>
      <w:tr w:rsidR="004271C7" w14:paraId="4AE47D02" w14:textId="77777777" w:rsidTr="00360E7E">
        <w:tc>
          <w:tcPr>
            <w:tcW w:w="2126" w:type="dxa"/>
            <w:vAlign w:val="center"/>
          </w:tcPr>
          <w:p w14:paraId="412145AF" w14:textId="5CF92DE3" w:rsidR="004271C7" w:rsidRDefault="004271C7" w:rsidP="00360E7E">
            <w:pPr>
              <w:pStyle w:val="141"/>
              <w:jc w:val="center"/>
            </w:pPr>
            <w:r>
              <w:rPr>
                <w:rFonts w:hint="eastAsia"/>
              </w:rPr>
              <w:t>114</w:t>
            </w:r>
          </w:p>
        </w:tc>
        <w:tc>
          <w:tcPr>
            <w:tcW w:w="2126" w:type="dxa"/>
            <w:vAlign w:val="center"/>
          </w:tcPr>
          <w:p w14:paraId="347B3460" w14:textId="2214CD69" w:rsidR="004271C7" w:rsidRPr="002D1048" w:rsidRDefault="00267A5A" w:rsidP="00360E7E">
            <w:pPr>
              <w:pStyle w:val="141"/>
              <w:jc w:val="right"/>
            </w:pPr>
            <w:r>
              <w:rPr>
                <w:rFonts w:hint="eastAsia"/>
              </w:rPr>
              <w:t>2,550,000</w:t>
            </w:r>
          </w:p>
        </w:tc>
        <w:tc>
          <w:tcPr>
            <w:tcW w:w="2126" w:type="dxa"/>
            <w:vAlign w:val="center"/>
          </w:tcPr>
          <w:p w14:paraId="75950CA1" w14:textId="78E96B00" w:rsidR="004271C7" w:rsidRPr="002D1048" w:rsidRDefault="00267A5A" w:rsidP="00360E7E">
            <w:pPr>
              <w:pStyle w:val="141"/>
              <w:jc w:val="right"/>
            </w:pPr>
            <w:r>
              <w:rPr>
                <w:rFonts w:hint="eastAsia"/>
              </w:rPr>
              <w:t>1,050,000</w:t>
            </w:r>
          </w:p>
        </w:tc>
        <w:tc>
          <w:tcPr>
            <w:tcW w:w="2127" w:type="dxa"/>
            <w:vAlign w:val="center"/>
          </w:tcPr>
          <w:p w14:paraId="721280CF" w14:textId="30B352DC" w:rsidR="004271C7" w:rsidRPr="002D1048" w:rsidRDefault="00267A5A" w:rsidP="00360E7E">
            <w:pPr>
              <w:pStyle w:val="141"/>
              <w:jc w:val="right"/>
            </w:pPr>
            <w:r>
              <w:rPr>
                <w:rFonts w:hint="eastAsia"/>
              </w:rPr>
              <w:t>3,600,000</w:t>
            </w:r>
          </w:p>
        </w:tc>
      </w:tr>
      <w:tr w:rsidR="004271C7" w14:paraId="316662C6" w14:textId="77777777" w:rsidTr="00360E7E">
        <w:tc>
          <w:tcPr>
            <w:tcW w:w="2126" w:type="dxa"/>
            <w:vAlign w:val="center"/>
          </w:tcPr>
          <w:p w14:paraId="70E7043D" w14:textId="7C0F990D" w:rsidR="004271C7" w:rsidRDefault="004271C7" w:rsidP="00360E7E">
            <w:pPr>
              <w:pStyle w:val="141"/>
              <w:jc w:val="center"/>
            </w:pPr>
            <w:r>
              <w:rPr>
                <w:rFonts w:hint="eastAsia"/>
              </w:rPr>
              <w:t>115</w:t>
            </w:r>
          </w:p>
        </w:tc>
        <w:tc>
          <w:tcPr>
            <w:tcW w:w="2126" w:type="dxa"/>
            <w:vAlign w:val="center"/>
          </w:tcPr>
          <w:p w14:paraId="699A7F09" w14:textId="5D1A00D6" w:rsidR="004271C7" w:rsidRPr="002D1048" w:rsidRDefault="00267A5A" w:rsidP="00360E7E">
            <w:pPr>
              <w:pStyle w:val="141"/>
              <w:jc w:val="right"/>
            </w:pPr>
            <w:r>
              <w:rPr>
                <w:rFonts w:hint="eastAsia"/>
              </w:rPr>
              <w:t>2,590,000</w:t>
            </w:r>
          </w:p>
        </w:tc>
        <w:tc>
          <w:tcPr>
            <w:tcW w:w="2126" w:type="dxa"/>
            <w:vAlign w:val="center"/>
          </w:tcPr>
          <w:p w14:paraId="6708653E" w14:textId="2DBAE8DF" w:rsidR="004271C7" w:rsidRPr="002D1048" w:rsidRDefault="00267A5A" w:rsidP="00360E7E">
            <w:pPr>
              <w:pStyle w:val="141"/>
              <w:jc w:val="right"/>
            </w:pPr>
            <w:r>
              <w:rPr>
                <w:rFonts w:hint="eastAsia"/>
              </w:rPr>
              <w:t>1,050,000</w:t>
            </w:r>
          </w:p>
        </w:tc>
        <w:tc>
          <w:tcPr>
            <w:tcW w:w="2127" w:type="dxa"/>
            <w:vAlign w:val="center"/>
          </w:tcPr>
          <w:p w14:paraId="4820E7B8" w14:textId="6A7E88A7" w:rsidR="004271C7" w:rsidRPr="002D1048" w:rsidRDefault="00267A5A" w:rsidP="00360E7E">
            <w:pPr>
              <w:pStyle w:val="141"/>
              <w:jc w:val="right"/>
            </w:pPr>
            <w:r>
              <w:rPr>
                <w:rFonts w:hint="eastAsia"/>
              </w:rPr>
              <w:t>3,640,000</w:t>
            </w:r>
          </w:p>
        </w:tc>
      </w:tr>
    </w:tbl>
    <w:p w14:paraId="09EE72B1" w14:textId="1DAFC8E1" w:rsidR="002D1048" w:rsidRDefault="00FD176F" w:rsidP="00267A5A">
      <w:pPr>
        <w:pStyle w:val="12"/>
      </w:pPr>
      <w:r w:rsidRPr="00FD176F">
        <w:rPr>
          <w:rFonts w:hint="eastAsia"/>
        </w:rPr>
        <w:t>說    明：</w:t>
      </w:r>
      <w:r w:rsidR="00267A5A">
        <w:rPr>
          <w:rFonts w:hint="eastAsia"/>
        </w:rPr>
        <w:t>1.</w:t>
      </w:r>
      <w:r w:rsidRPr="00FD176F">
        <w:rPr>
          <w:rFonts w:hint="eastAsia"/>
        </w:rPr>
        <w:t>參觀人次含購票及非購票。</w:t>
      </w:r>
    </w:p>
    <w:p w14:paraId="2F76D483" w14:textId="1BCBEB33" w:rsidR="00267A5A" w:rsidRPr="00FD176F" w:rsidRDefault="00267A5A" w:rsidP="00267A5A">
      <w:pPr>
        <w:pStyle w:val="23"/>
      </w:pPr>
      <w:r>
        <w:rPr>
          <w:rFonts w:hint="eastAsia"/>
        </w:rPr>
        <w:t>2.109至113年度係實際參觀人次，114及115年度係預計參觀人次。</w:t>
      </w:r>
    </w:p>
    <w:p w14:paraId="4FC1C15C" w14:textId="0F1C3A11" w:rsidR="00FD176F" w:rsidRPr="00FD176F" w:rsidRDefault="00FD176F" w:rsidP="00FD176F">
      <w:pPr>
        <w:pStyle w:val="afa"/>
      </w:pPr>
      <w:r w:rsidRPr="00FD176F">
        <w:rPr>
          <w:rFonts w:hint="eastAsia"/>
        </w:rPr>
        <w:t>資料來源：故宮提供，本中心整理。</w:t>
      </w:r>
    </w:p>
    <w:p w14:paraId="4B0572C7" w14:textId="60C0018E" w:rsidR="009B1A8D" w:rsidRDefault="007D10EE" w:rsidP="008F0A3E">
      <w:pPr>
        <w:ind w:left="566" w:firstLine="566"/>
      </w:pPr>
      <w:r>
        <w:rPr>
          <w:rFonts w:hint="eastAsia"/>
        </w:rPr>
        <w:t>綜上，115年度故宮承攬人力預計進用人數較114年度增加，主要係</w:t>
      </w:r>
      <w:r w:rsidRPr="007D10EE">
        <w:rPr>
          <w:rFonts w:hint="eastAsia"/>
        </w:rPr>
        <w:t>因應北院</w:t>
      </w:r>
      <w:r w:rsidR="007961BC">
        <w:rPr>
          <w:rFonts w:hint="eastAsia"/>
        </w:rPr>
        <w:t>開放</w:t>
      </w:r>
      <w:r w:rsidRPr="007D10EE">
        <w:rPr>
          <w:rFonts w:hint="eastAsia"/>
        </w:rPr>
        <w:t>第二展覽館</w:t>
      </w:r>
      <w:r>
        <w:rPr>
          <w:rFonts w:hint="eastAsia"/>
        </w:rPr>
        <w:t>增加所需服務人力，惟</w:t>
      </w:r>
      <w:r w:rsidR="007961BC">
        <w:rPr>
          <w:rFonts w:hint="eastAsia"/>
        </w:rPr>
        <w:t>北院預計進用承攬人力</w:t>
      </w:r>
      <w:r w:rsidR="008827AD">
        <w:rPr>
          <w:rFonts w:hint="eastAsia"/>
        </w:rPr>
        <w:t>整體</w:t>
      </w:r>
      <w:r w:rsidR="007961BC">
        <w:rPr>
          <w:rFonts w:hint="eastAsia"/>
        </w:rPr>
        <w:t>人數</w:t>
      </w:r>
      <w:r>
        <w:rPr>
          <w:rFonts w:hint="eastAsia"/>
        </w:rPr>
        <w:t>增幅高於</w:t>
      </w:r>
      <w:r w:rsidR="007961BC">
        <w:rPr>
          <w:rFonts w:hint="eastAsia"/>
        </w:rPr>
        <w:t>其</w:t>
      </w:r>
      <w:r>
        <w:rPr>
          <w:rFonts w:hint="eastAsia"/>
        </w:rPr>
        <w:t>預計參觀人次增幅，允宜</w:t>
      </w:r>
      <w:r w:rsidR="008827AD">
        <w:rPr>
          <w:rFonts w:hint="eastAsia"/>
        </w:rPr>
        <w:t>本撙節原則</w:t>
      </w:r>
      <w:r>
        <w:rPr>
          <w:rFonts w:hint="eastAsia"/>
        </w:rPr>
        <w:t>核實</w:t>
      </w:r>
      <w:r w:rsidR="008827AD">
        <w:rPr>
          <w:rFonts w:hint="eastAsia"/>
        </w:rPr>
        <w:t>進用</w:t>
      </w:r>
      <w:r>
        <w:rPr>
          <w:rFonts w:hint="eastAsia"/>
        </w:rPr>
        <w:t>並</w:t>
      </w:r>
      <w:r w:rsidR="00510929">
        <w:rPr>
          <w:rFonts w:hint="eastAsia"/>
        </w:rPr>
        <w:t>合理</w:t>
      </w:r>
      <w:r>
        <w:rPr>
          <w:rFonts w:hint="eastAsia"/>
        </w:rPr>
        <w:t>運用人力。</w:t>
      </w:r>
    </w:p>
    <w:p w14:paraId="1D96E76C" w14:textId="77777777" w:rsidR="00432250" w:rsidRDefault="00432250" w:rsidP="008F0A3E">
      <w:pPr>
        <w:ind w:left="566" w:firstLine="566"/>
      </w:pPr>
    </w:p>
    <w:p w14:paraId="6C0C9A2A" w14:textId="7CF92CED" w:rsidR="009C09B6" w:rsidRPr="00834EA9" w:rsidRDefault="009C09B6" w:rsidP="00834EA9">
      <w:pPr>
        <w:pStyle w:val="14"/>
        <w:ind w:left="567" w:hanging="567"/>
      </w:pPr>
      <w:bookmarkStart w:id="15" w:name="_Toc213665899"/>
      <w:bookmarkEnd w:id="14"/>
      <w:r w:rsidRPr="00834EA9">
        <w:rPr>
          <w:rFonts w:hint="eastAsia"/>
        </w:rPr>
        <w:t>七、</w:t>
      </w:r>
      <w:r w:rsidR="007F11FF" w:rsidRPr="00834EA9">
        <w:rPr>
          <w:rFonts w:hint="eastAsia"/>
        </w:rPr>
        <w:t>新故宮計畫</w:t>
      </w:r>
      <w:r w:rsidR="00EC53D3" w:rsidRPr="00834EA9">
        <w:rPr>
          <w:rFonts w:hint="eastAsia"/>
        </w:rPr>
        <w:t>執行</w:t>
      </w:r>
      <w:r w:rsidR="00834EA9" w:rsidRPr="00834EA9">
        <w:rPr>
          <w:rFonts w:hint="eastAsia"/>
        </w:rPr>
        <w:t>進度</w:t>
      </w:r>
      <w:r w:rsidR="00EC53D3" w:rsidRPr="00834EA9">
        <w:rPr>
          <w:rFonts w:hint="eastAsia"/>
        </w:rPr>
        <w:t>容有精進空間</w:t>
      </w:r>
      <w:r w:rsidR="00930764" w:rsidRPr="00834EA9">
        <w:rPr>
          <w:rFonts w:hint="eastAsia"/>
        </w:rPr>
        <w:t>，允宜</w:t>
      </w:r>
      <w:r w:rsidR="002C5C1A" w:rsidRPr="002C5C1A">
        <w:rPr>
          <w:rFonts w:hint="eastAsia"/>
        </w:rPr>
        <w:t>加強控管</w:t>
      </w:r>
      <w:r w:rsidR="002C5C1A">
        <w:rPr>
          <w:rFonts w:hint="eastAsia"/>
        </w:rPr>
        <w:t>並</w:t>
      </w:r>
      <w:r w:rsidR="00A879A8" w:rsidRPr="00834EA9">
        <w:rPr>
          <w:rFonts w:hint="eastAsia"/>
        </w:rPr>
        <w:t>儘速完備智慧建築標章，以利如期如質完工</w:t>
      </w:r>
      <w:bookmarkEnd w:id="15"/>
    </w:p>
    <w:p w14:paraId="3A8337C4" w14:textId="5CC49EF3" w:rsidR="00661984" w:rsidRPr="00CD4BB7" w:rsidRDefault="00930764" w:rsidP="00CD4BB7">
      <w:pPr>
        <w:ind w:left="566" w:firstLine="566"/>
        <w:rPr>
          <w:color w:val="000000" w:themeColor="text1"/>
        </w:rPr>
      </w:pPr>
      <w:r w:rsidRPr="00CD4BB7">
        <w:rPr>
          <w:rFonts w:hint="eastAsia"/>
          <w:color w:val="000000" w:themeColor="text1"/>
        </w:rPr>
        <w:t>故宮11</w:t>
      </w:r>
      <w:r w:rsidR="008571DD" w:rsidRPr="00CD4BB7">
        <w:rPr>
          <w:rFonts w:hint="eastAsia"/>
          <w:color w:val="000000" w:themeColor="text1"/>
        </w:rPr>
        <w:t>5</w:t>
      </w:r>
      <w:r w:rsidR="00661984" w:rsidRPr="00CD4BB7">
        <w:rPr>
          <w:rFonts w:hint="eastAsia"/>
          <w:color w:val="000000" w:themeColor="text1"/>
        </w:rPr>
        <w:t>年度預算案</w:t>
      </w:r>
      <w:r w:rsidRPr="00CD4BB7">
        <w:rPr>
          <w:rFonts w:hint="eastAsia"/>
          <w:color w:val="000000" w:themeColor="text1"/>
        </w:rPr>
        <w:t>「新故宮計畫」編列</w:t>
      </w:r>
      <w:r w:rsidR="00EB69EE" w:rsidRPr="00CD4BB7">
        <w:rPr>
          <w:rFonts w:hint="eastAsia"/>
          <w:color w:val="000000" w:themeColor="text1"/>
        </w:rPr>
        <w:t>1</w:t>
      </w:r>
      <w:r w:rsidR="008571DD" w:rsidRPr="00CD4BB7">
        <w:rPr>
          <w:rFonts w:hint="eastAsia"/>
          <w:color w:val="000000" w:themeColor="text1"/>
        </w:rPr>
        <w:t>6</w:t>
      </w:r>
      <w:r w:rsidR="00EB69EE" w:rsidRPr="00CD4BB7">
        <w:rPr>
          <w:rFonts w:hint="eastAsia"/>
          <w:color w:val="000000" w:themeColor="text1"/>
        </w:rPr>
        <w:t>億</w:t>
      </w:r>
      <w:r w:rsidR="008571DD" w:rsidRPr="00CD4BB7">
        <w:rPr>
          <w:rFonts w:hint="eastAsia"/>
          <w:color w:val="000000" w:themeColor="text1"/>
        </w:rPr>
        <w:t>5</w:t>
      </w:r>
      <w:r w:rsidR="00EB69EE" w:rsidRPr="00CD4BB7">
        <w:rPr>
          <w:color w:val="000000" w:themeColor="text1"/>
        </w:rPr>
        <w:t>,</w:t>
      </w:r>
      <w:r w:rsidR="008571DD" w:rsidRPr="00CD4BB7">
        <w:rPr>
          <w:rFonts w:hint="eastAsia"/>
          <w:color w:val="000000" w:themeColor="text1"/>
        </w:rPr>
        <w:t>874</w:t>
      </w:r>
      <w:r w:rsidR="00EB69EE" w:rsidRPr="00CD4BB7">
        <w:rPr>
          <w:rFonts w:hint="eastAsia"/>
          <w:color w:val="000000" w:themeColor="text1"/>
        </w:rPr>
        <w:t>萬4千元</w:t>
      </w:r>
      <w:r w:rsidR="00661984" w:rsidRPr="00CD4BB7">
        <w:rPr>
          <w:rFonts w:hint="eastAsia"/>
          <w:color w:val="000000" w:themeColor="text1"/>
        </w:rPr>
        <w:t>，較11</w:t>
      </w:r>
      <w:r w:rsidR="008571DD" w:rsidRPr="00CD4BB7">
        <w:rPr>
          <w:rFonts w:hint="eastAsia"/>
          <w:color w:val="000000" w:themeColor="text1"/>
        </w:rPr>
        <w:t>4</w:t>
      </w:r>
      <w:r w:rsidR="00661984" w:rsidRPr="00CD4BB7">
        <w:rPr>
          <w:rFonts w:hint="eastAsia"/>
          <w:color w:val="000000" w:themeColor="text1"/>
        </w:rPr>
        <w:t>年度預算</w:t>
      </w:r>
      <w:r w:rsidR="00A659F8">
        <w:rPr>
          <w:rFonts w:hint="eastAsia"/>
          <w:color w:val="000000" w:themeColor="text1"/>
        </w:rPr>
        <w:t>數</w:t>
      </w:r>
      <w:r w:rsidR="00661984" w:rsidRPr="00CD4BB7">
        <w:rPr>
          <w:rFonts w:hint="eastAsia"/>
          <w:color w:val="000000" w:themeColor="text1"/>
        </w:rPr>
        <w:t>1</w:t>
      </w:r>
      <w:r w:rsidR="0025550A" w:rsidRPr="00CD4BB7">
        <w:rPr>
          <w:rFonts w:hint="eastAsia"/>
          <w:color w:val="000000" w:themeColor="text1"/>
        </w:rPr>
        <w:t>8</w:t>
      </w:r>
      <w:r w:rsidR="00661984" w:rsidRPr="00CD4BB7">
        <w:rPr>
          <w:rFonts w:hint="eastAsia"/>
          <w:color w:val="000000" w:themeColor="text1"/>
        </w:rPr>
        <w:t>億</w:t>
      </w:r>
      <w:r w:rsidR="0025550A" w:rsidRPr="00CD4BB7">
        <w:rPr>
          <w:rFonts w:hint="eastAsia"/>
          <w:color w:val="000000" w:themeColor="text1"/>
        </w:rPr>
        <w:t>6,306</w:t>
      </w:r>
      <w:r w:rsidR="00661984" w:rsidRPr="00CD4BB7">
        <w:rPr>
          <w:rFonts w:hint="eastAsia"/>
          <w:color w:val="000000" w:themeColor="text1"/>
        </w:rPr>
        <w:t>萬</w:t>
      </w:r>
      <w:r w:rsidR="0025550A" w:rsidRPr="00CD4BB7">
        <w:rPr>
          <w:rFonts w:hint="eastAsia"/>
          <w:color w:val="000000" w:themeColor="text1"/>
        </w:rPr>
        <w:t>1</w:t>
      </w:r>
      <w:r w:rsidR="00661984" w:rsidRPr="00CD4BB7">
        <w:rPr>
          <w:rFonts w:hint="eastAsia"/>
          <w:color w:val="000000" w:themeColor="text1"/>
        </w:rPr>
        <w:t>千元，</w:t>
      </w:r>
      <w:r w:rsidR="0025550A" w:rsidRPr="00CD4BB7">
        <w:rPr>
          <w:rFonts w:hint="eastAsia"/>
          <w:color w:val="000000" w:themeColor="text1"/>
        </w:rPr>
        <w:t>減少2</w:t>
      </w:r>
      <w:r w:rsidR="00661984" w:rsidRPr="00CD4BB7">
        <w:rPr>
          <w:rFonts w:hint="eastAsia"/>
          <w:color w:val="000000" w:themeColor="text1"/>
        </w:rPr>
        <w:t>億</w:t>
      </w:r>
      <w:r w:rsidR="00661984" w:rsidRPr="00CD4BB7">
        <w:rPr>
          <w:color w:val="000000" w:themeColor="text1"/>
        </w:rPr>
        <w:t>431</w:t>
      </w:r>
      <w:r w:rsidR="00661984" w:rsidRPr="00CD4BB7">
        <w:rPr>
          <w:rFonts w:hint="eastAsia"/>
          <w:color w:val="000000" w:themeColor="text1"/>
        </w:rPr>
        <w:t>萬</w:t>
      </w:r>
      <w:r w:rsidR="0025550A" w:rsidRPr="00CD4BB7">
        <w:rPr>
          <w:rFonts w:hint="eastAsia"/>
          <w:color w:val="000000" w:themeColor="text1"/>
        </w:rPr>
        <w:t>7</w:t>
      </w:r>
      <w:r w:rsidR="00661984" w:rsidRPr="00CD4BB7">
        <w:rPr>
          <w:rFonts w:hint="eastAsia"/>
          <w:color w:val="000000" w:themeColor="text1"/>
        </w:rPr>
        <w:t>千元(</w:t>
      </w:r>
      <w:r w:rsidR="0025550A" w:rsidRPr="00CD4BB7">
        <w:rPr>
          <w:rFonts w:hint="eastAsia"/>
          <w:color w:val="000000" w:themeColor="text1"/>
        </w:rPr>
        <w:t>減</w:t>
      </w:r>
      <w:r w:rsidR="00661984" w:rsidRPr="00CD4BB7">
        <w:rPr>
          <w:rFonts w:hint="eastAsia"/>
          <w:color w:val="000000" w:themeColor="text1"/>
        </w:rPr>
        <w:t>幅</w:t>
      </w:r>
      <w:r w:rsidR="0025550A" w:rsidRPr="00CD4BB7">
        <w:rPr>
          <w:rFonts w:hint="eastAsia"/>
          <w:color w:val="000000" w:themeColor="text1"/>
        </w:rPr>
        <w:t>10</w:t>
      </w:r>
      <w:r w:rsidR="00661984" w:rsidRPr="00CD4BB7">
        <w:rPr>
          <w:rFonts w:hint="eastAsia"/>
          <w:color w:val="000000" w:themeColor="text1"/>
        </w:rPr>
        <w:t>.9</w:t>
      </w:r>
      <w:r w:rsidR="0025550A" w:rsidRPr="00CD4BB7">
        <w:rPr>
          <w:rFonts w:hint="eastAsia"/>
          <w:color w:val="000000" w:themeColor="text1"/>
        </w:rPr>
        <w:t>7</w:t>
      </w:r>
      <w:r w:rsidR="00661984" w:rsidRPr="00CD4BB7">
        <w:rPr>
          <w:rFonts w:hint="eastAsia"/>
          <w:color w:val="000000" w:themeColor="text1"/>
        </w:rPr>
        <w:t>%)</w:t>
      </w:r>
      <w:r w:rsidR="00EB69EE" w:rsidRPr="00CD4BB7">
        <w:rPr>
          <w:rFonts w:hint="eastAsia"/>
          <w:color w:val="000000" w:themeColor="text1"/>
        </w:rPr>
        <w:t>。經查：</w:t>
      </w:r>
    </w:p>
    <w:p w14:paraId="56FF3371" w14:textId="03A38F1A" w:rsidR="00C12115" w:rsidRPr="00B5522A" w:rsidRDefault="00C12115" w:rsidP="00B5522A">
      <w:pPr>
        <w:pStyle w:val="a4"/>
        <w:ind w:left="849" w:hanging="283"/>
        <w:rPr>
          <w:b/>
        </w:rPr>
      </w:pPr>
      <w:r w:rsidRPr="00B5522A">
        <w:rPr>
          <w:b/>
        </w:rPr>
        <w:t>(一)</w:t>
      </w:r>
      <w:r w:rsidR="00A879A8" w:rsidRPr="00A879A8">
        <w:rPr>
          <w:rFonts w:hint="eastAsia"/>
          <w:b/>
        </w:rPr>
        <w:t>「新故宮計畫」自</w:t>
      </w:r>
      <w:r w:rsidR="00094937">
        <w:rPr>
          <w:rFonts w:hint="eastAsia"/>
          <w:b/>
        </w:rPr>
        <w:t>106年</w:t>
      </w:r>
      <w:r w:rsidR="00A879A8" w:rsidRPr="00A879A8">
        <w:rPr>
          <w:rFonts w:hint="eastAsia"/>
          <w:b/>
        </w:rPr>
        <w:t>核定迄今已歷3次修正計畫</w:t>
      </w:r>
    </w:p>
    <w:p w14:paraId="17655CB5" w14:textId="6915DB6D" w:rsidR="00562841" w:rsidRDefault="00562841" w:rsidP="00B5522A">
      <w:pPr>
        <w:pStyle w:val="21"/>
        <w:ind w:left="850" w:firstLine="566"/>
      </w:pPr>
      <w:r w:rsidRPr="00B5522A">
        <w:rPr>
          <w:rFonts w:hint="eastAsia"/>
        </w:rPr>
        <w:t>行政院於106年核定「新故宮-故宮公共化帶動觀光產業發展中程計畫」(以下簡稱新故宮計畫)，計畫期程107至112年度，總經費101億元，主要係</w:t>
      </w:r>
      <w:r w:rsidR="003D3E7F" w:rsidRPr="00B5522A">
        <w:rPr>
          <w:rFonts w:hint="eastAsia"/>
        </w:rPr>
        <w:t>辦理圖書文獻大</w:t>
      </w:r>
      <w:r w:rsidR="007F11FF">
        <w:rPr>
          <w:rFonts w:hint="eastAsia"/>
        </w:rPr>
        <w:t>樓與研究大樓整建工程、故宮國寶文物修復展示館建置計畫工程等，旨在</w:t>
      </w:r>
      <w:r w:rsidR="003D3E7F" w:rsidRPr="00B5522A">
        <w:rPr>
          <w:rFonts w:hint="eastAsia"/>
        </w:rPr>
        <w:t>強化故宮北院與南院軟硬體設施及服務品質，整合</w:t>
      </w:r>
      <w:r w:rsidRPr="00B5522A">
        <w:rPr>
          <w:rFonts w:hint="eastAsia"/>
        </w:rPr>
        <w:t>臺灣博物館群</w:t>
      </w:r>
      <w:r w:rsidR="003D3E7F" w:rsidRPr="00B5522A">
        <w:rPr>
          <w:rFonts w:hint="eastAsia"/>
        </w:rPr>
        <w:t>觀光資源並共同帶動觀光產業升級及</w:t>
      </w:r>
      <w:r w:rsidRPr="00B5522A">
        <w:rPr>
          <w:rFonts w:hint="eastAsia"/>
        </w:rPr>
        <w:t>創新，</w:t>
      </w:r>
      <w:r w:rsidR="003D3E7F" w:rsidRPr="00B5522A">
        <w:rPr>
          <w:rFonts w:hint="eastAsia"/>
        </w:rPr>
        <w:t>以推動故宮公共化、營造世界級觀光亮點。</w:t>
      </w:r>
      <w:r w:rsidR="007F11FF">
        <w:rPr>
          <w:rFonts w:hint="eastAsia"/>
        </w:rPr>
        <w:t>惟本計畫</w:t>
      </w:r>
      <w:r w:rsidR="005067B3">
        <w:rPr>
          <w:rFonts w:hint="eastAsia"/>
        </w:rPr>
        <w:t>先後</w:t>
      </w:r>
      <w:r w:rsidRPr="00B5522A">
        <w:rPr>
          <w:rFonts w:hint="eastAsia"/>
        </w:rPr>
        <w:t>因部分項目遇有推動困難、配合工程先期規劃結果</w:t>
      </w:r>
      <w:r w:rsidR="00916658" w:rsidRPr="00B5522A">
        <w:rPr>
          <w:rFonts w:hint="eastAsia"/>
        </w:rPr>
        <w:t>、原物料價格上漲</w:t>
      </w:r>
      <w:r w:rsidRPr="00B5522A">
        <w:rPr>
          <w:rFonts w:hint="eastAsia"/>
        </w:rPr>
        <w:t>等因素，分別於108</w:t>
      </w:r>
      <w:r w:rsidR="00916658" w:rsidRPr="00B5522A">
        <w:rPr>
          <w:rFonts w:hint="eastAsia"/>
        </w:rPr>
        <w:t>、</w:t>
      </w:r>
      <w:r w:rsidRPr="00B5522A">
        <w:rPr>
          <w:rFonts w:hint="eastAsia"/>
        </w:rPr>
        <w:t>110</w:t>
      </w:r>
      <w:r w:rsidR="00916658" w:rsidRPr="00B5522A">
        <w:rPr>
          <w:rFonts w:hint="eastAsia"/>
        </w:rPr>
        <w:t>、111年</w:t>
      </w:r>
      <w:r w:rsidR="007F11FF">
        <w:rPr>
          <w:rFonts w:hint="eastAsia"/>
        </w:rPr>
        <w:t>辦理</w:t>
      </w:r>
      <w:r w:rsidRPr="00B5522A">
        <w:rPr>
          <w:rFonts w:hint="eastAsia"/>
        </w:rPr>
        <w:t>修正計畫</w:t>
      </w:r>
      <w:r w:rsidR="00916658" w:rsidRPr="00B5522A">
        <w:rPr>
          <w:rFonts w:hint="eastAsia"/>
        </w:rPr>
        <w:t>，</w:t>
      </w:r>
      <w:r w:rsidR="001656CE">
        <w:rPr>
          <w:rFonts w:hint="eastAsia"/>
        </w:rPr>
        <w:t>第3次</w:t>
      </w:r>
      <w:r w:rsidR="0049321C" w:rsidRPr="00B5522A">
        <w:rPr>
          <w:rFonts w:hint="eastAsia"/>
        </w:rPr>
        <w:t>修正後計畫</w:t>
      </w:r>
      <w:r w:rsidR="00916658" w:rsidRPr="00B5522A">
        <w:rPr>
          <w:rFonts w:hint="eastAsia"/>
        </w:rPr>
        <w:t>期程</w:t>
      </w:r>
      <w:r w:rsidR="0049321C" w:rsidRPr="00B5522A">
        <w:rPr>
          <w:rFonts w:hint="eastAsia"/>
        </w:rPr>
        <w:t>屆期日</w:t>
      </w:r>
      <w:r w:rsidR="0087416C">
        <w:rPr>
          <w:rFonts w:hint="eastAsia"/>
        </w:rPr>
        <w:t>展</w:t>
      </w:r>
      <w:r w:rsidR="007F11FF">
        <w:rPr>
          <w:rFonts w:hint="eastAsia"/>
        </w:rPr>
        <w:t>延</w:t>
      </w:r>
      <w:r w:rsidR="00A763EF">
        <w:rPr>
          <w:rFonts w:hint="eastAsia"/>
        </w:rPr>
        <w:t>至116年度，總經費增至107.47億元</w:t>
      </w:r>
      <w:r w:rsidR="008C125A">
        <w:rPr>
          <w:rFonts w:hint="eastAsia"/>
        </w:rPr>
        <w:t>(詳表1)</w:t>
      </w:r>
      <w:r w:rsidR="00A763EF">
        <w:rPr>
          <w:rFonts w:hint="eastAsia"/>
        </w:rPr>
        <w:t>。</w:t>
      </w:r>
    </w:p>
    <w:p w14:paraId="509D01F4" w14:textId="5361E402" w:rsidR="00A879A8" w:rsidRDefault="00A879A8" w:rsidP="00A879A8">
      <w:pPr>
        <w:pStyle w:val="afb"/>
        <w:ind w:left="850" w:hanging="850"/>
      </w:pPr>
      <w:r w:rsidRPr="00A879A8">
        <w:rPr>
          <w:rFonts w:hint="eastAsia"/>
        </w:rPr>
        <w:t>表1  「新故宮計畫」歷年修正計畫概況表</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418"/>
        <w:gridCol w:w="2126"/>
        <w:gridCol w:w="1134"/>
        <w:gridCol w:w="1559"/>
        <w:gridCol w:w="2349"/>
      </w:tblGrid>
      <w:tr w:rsidR="00A879A8" w:rsidRPr="00A879A8" w14:paraId="2A8E3213" w14:textId="77777777" w:rsidTr="00DF403E">
        <w:trPr>
          <w:trHeight w:val="840"/>
          <w:tblHeader/>
        </w:trPr>
        <w:tc>
          <w:tcPr>
            <w:tcW w:w="1418" w:type="dxa"/>
            <w:shd w:val="clear" w:color="auto" w:fill="auto"/>
            <w:vAlign w:val="center"/>
          </w:tcPr>
          <w:p w14:paraId="33D76860" w14:textId="77777777" w:rsidR="00A879A8" w:rsidRPr="00A879A8" w:rsidRDefault="00A879A8" w:rsidP="00A879A8">
            <w:pPr>
              <w:pStyle w:val="145"/>
            </w:pPr>
            <w:r w:rsidRPr="00A879A8">
              <w:rPr>
                <w:rFonts w:hint="eastAsia"/>
              </w:rPr>
              <w:t>計畫核定</w:t>
            </w:r>
          </w:p>
          <w:p w14:paraId="69CBF461" w14:textId="77777777" w:rsidR="00A879A8" w:rsidRPr="00A879A8" w:rsidRDefault="00A879A8" w:rsidP="00A879A8">
            <w:pPr>
              <w:pStyle w:val="145"/>
            </w:pPr>
            <w:r w:rsidRPr="00A879A8">
              <w:rPr>
                <w:rFonts w:hint="eastAsia"/>
              </w:rPr>
              <w:t>情形</w:t>
            </w:r>
          </w:p>
        </w:tc>
        <w:tc>
          <w:tcPr>
            <w:tcW w:w="2126" w:type="dxa"/>
            <w:shd w:val="clear" w:color="auto" w:fill="auto"/>
            <w:vAlign w:val="center"/>
          </w:tcPr>
          <w:p w14:paraId="506B0E58" w14:textId="77777777" w:rsidR="00A879A8" w:rsidRPr="00A879A8" w:rsidRDefault="00A879A8" w:rsidP="00A879A8">
            <w:pPr>
              <w:pStyle w:val="145"/>
            </w:pPr>
            <w:r w:rsidRPr="00A879A8">
              <w:t>核定日期</w:t>
            </w:r>
          </w:p>
        </w:tc>
        <w:tc>
          <w:tcPr>
            <w:tcW w:w="1134" w:type="dxa"/>
            <w:shd w:val="clear" w:color="auto" w:fill="auto"/>
            <w:vAlign w:val="center"/>
          </w:tcPr>
          <w:p w14:paraId="36122F65" w14:textId="77777777" w:rsidR="00A879A8" w:rsidRPr="00A879A8" w:rsidRDefault="00A879A8" w:rsidP="00A879A8">
            <w:pPr>
              <w:pStyle w:val="145"/>
            </w:pPr>
            <w:r w:rsidRPr="00A879A8">
              <w:t>計畫</w:t>
            </w:r>
          </w:p>
          <w:p w14:paraId="72B0FEF8" w14:textId="77777777" w:rsidR="00A879A8" w:rsidRPr="00A879A8" w:rsidRDefault="00A879A8" w:rsidP="00A879A8">
            <w:pPr>
              <w:pStyle w:val="145"/>
            </w:pPr>
            <w:r w:rsidRPr="00A879A8">
              <w:t>總經費</w:t>
            </w:r>
          </w:p>
          <w:p w14:paraId="0B3262AA" w14:textId="77777777" w:rsidR="00A879A8" w:rsidRPr="00A879A8" w:rsidRDefault="00A879A8" w:rsidP="00A879A8">
            <w:pPr>
              <w:pStyle w:val="145"/>
            </w:pPr>
            <w:r w:rsidRPr="00A879A8">
              <w:rPr>
                <w:rFonts w:hint="eastAsia"/>
              </w:rPr>
              <w:t>(億元)</w:t>
            </w:r>
          </w:p>
        </w:tc>
        <w:tc>
          <w:tcPr>
            <w:tcW w:w="1559" w:type="dxa"/>
            <w:shd w:val="clear" w:color="auto" w:fill="auto"/>
            <w:vAlign w:val="center"/>
          </w:tcPr>
          <w:p w14:paraId="26FFBCE5" w14:textId="77777777" w:rsidR="00A879A8" w:rsidRPr="00A879A8" w:rsidRDefault="00A879A8" w:rsidP="00A879A8">
            <w:pPr>
              <w:pStyle w:val="145"/>
            </w:pPr>
            <w:r w:rsidRPr="00A879A8">
              <w:rPr>
                <w:rFonts w:hint="eastAsia"/>
              </w:rPr>
              <w:t>期程</w:t>
            </w:r>
          </w:p>
        </w:tc>
        <w:tc>
          <w:tcPr>
            <w:tcW w:w="2349" w:type="dxa"/>
            <w:vAlign w:val="center"/>
          </w:tcPr>
          <w:p w14:paraId="3BFE6C51" w14:textId="77777777" w:rsidR="00A879A8" w:rsidRPr="00A879A8" w:rsidRDefault="00A879A8" w:rsidP="00A879A8">
            <w:pPr>
              <w:pStyle w:val="145"/>
            </w:pPr>
            <w:r w:rsidRPr="00A879A8">
              <w:t>修正原因</w:t>
            </w:r>
          </w:p>
        </w:tc>
      </w:tr>
      <w:tr w:rsidR="00A879A8" w14:paraId="2ACCB0EE" w14:textId="77777777" w:rsidTr="00DF403E">
        <w:trPr>
          <w:trHeight w:val="456"/>
        </w:trPr>
        <w:tc>
          <w:tcPr>
            <w:tcW w:w="1418" w:type="dxa"/>
            <w:shd w:val="clear" w:color="auto" w:fill="auto"/>
            <w:vAlign w:val="center"/>
          </w:tcPr>
          <w:p w14:paraId="2C23C3CB" w14:textId="77777777" w:rsidR="00A879A8" w:rsidRPr="00A879A8" w:rsidRDefault="00A879A8" w:rsidP="00A879A8">
            <w:pPr>
              <w:pStyle w:val="141"/>
            </w:pPr>
            <w:r w:rsidRPr="00A879A8">
              <w:rPr>
                <w:rFonts w:hint="eastAsia"/>
              </w:rPr>
              <w:t>原核定</w:t>
            </w:r>
          </w:p>
        </w:tc>
        <w:tc>
          <w:tcPr>
            <w:tcW w:w="2126" w:type="dxa"/>
            <w:vAlign w:val="center"/>
          </w:tcPr>
          <w:p w14:paraId="731B01C2" w14:textId="77777777" w:rsidR="00A879A8" w:rsidRPr="00A879A8" w:rsidRDefault="00A879A8" w:rsidP="00A879A8">
            <w:pPr>
              <w:pStyle w:val="141"/>
              <w:jc w:val="center"/>
            </w:pPr>
            <w:r w:rsidRPr="00A879A8">
              <w:t>106年12月6日</w:t>
            </w:r>
          </w:p>
        </w:tc>
        <w:tc>
          <w:tcPr>
            <w:tcW w:w="1134" w:type="dxa"/>
            <w:shd w:val="clear" w:color="auto" w:fill="auto"/>
            <w:vAlign w:val="center"/>
          </w:tcPr>
          <w:p w14:paraId="6E1F6676" w14:textId="77777777" w:rsidR="00A879A8" w:rsidRPr="00A879A8" w:rsidRDefault="00A879A8" w:rsidP="00A879A8">
            <w:pPr>
              <w:pStyle w:val="141"/>
              <w:jc w:val="center"/>
            </w:pPr>
            <w:r w:rsidRPr="00A879A8">
              <w:t>101</w:t>
            </w:r>
          </w:p>
        </w:tc>
        <w:tc>
          <w:tcPr>
            <w:tcW w:w="1559" w:type="dxa"/>
            <w:shd w:val="clear" w:color="auto" w:fill="auto"/>
            <w:vAlign w:val="center"/>
          </w:tcPr>
          <w:p w14:paraId="45AAA7CA" w14:textId="77777777" w:rsidR="00A879A8" w:rsidRPr="00A879A8" w:rsidRDefault="00A879A8" w:rsidP="00A879A8">
            <w:pPr>
              <w:pStyle w:val="141"/>
              <w:jc w:val="center"/>
            </w:pPr>
            <w:r w:rsidRPr="00A879A8">
              <w:t>107</w:t>
            </w:r>
            <w:r w:rsidRPr="00A879A8">
              <w:rPr>
                <w:rFonts w:hint="eastAsia"/>
              </w:rPr>
              <w:t>至</w:t>
            </w:r>
            <w:r w:rsidRPr="00A879A8">
              <w:t>112</w:t>
            </w:r>
            <w:r w:rsidRPr="00A879A8">
              <w:rPr>
                <w:rFonts w:hint="eastAsia"/>
              </w:rPr>
              <w:t>年</w:t>
            </w:r>
          </w:p>
        </w:tc>
        <w:tc>
          <w:tcPr>
            <w:tcW w:w="2349" w:type="dxa"/>
            <w:vAlign w:val="center"/>
          </w:tcPr>
          <w:p w14:paraId="3EF3D204" w14:textId="77777777" w:rsidR="00A879A8" w:rsidRPr="00A879A8" w:rsidRDefault="00A879A8" w:rsidP="00A879A8">
            <w:pPr>
              <w:pStyle w:val="141"/>
            </w:pPr>
            <w:r w:rsidRPr="00A879A8">
              <w:rPr>
                <w:rFonts w:hint="eastAsia"/>
              </w:rPr>
              <w:t>-</w:t>
            </w:r>
          </w:p>
        </w:tc>
      </w:tr>
      <w:tr w:rsidR="00A879A8" w:rsidRPr="00410A3F" w14:paraId="7B359B15" w14:textId="77777777" w:rsidTr="00DF403E">
        <w:trPr>
          <w:trHeight w:val="704"/>
        </w:trPr>
        <w:tc>
          <w:tcPr>
            <w:tcW w:w="1418" w:type="dxa"/>
            <w:shd w:val="clear" w:color="auto" w:fill="auto"/>
            <w:vAlign w:val="center"/>
          </w:tcPr>
          <w:p w14:paraId="09AC6D43" w14:textId="77777777" w:rsidR="00A879A8" w:rsidRPr="00A879A8" w:rsidRDefault="00A879A8" w:rsidP="00A879A8">
            <w:pPr>
              <w:pStyle w:val="141"/>
            </w:pPr>
            <w:r w:rsidRPr="00A879A8">
              <w:rPr>
                <w:rFonts w:hint="eastAsia"/>
              </w:rPr>
              <w:t>第1次修正</w:t>
            </w:r>
          </w:p>
        </w:tc>
        <w:tc>
          <w:tcPr>
            <w:tcW w:w="2126" w:type="dxa"/>
            <w:vAlign w:val="center"/>
          </w:tcPr>
          <w:p w14:paraId="36E84BCD" w14:textId="77777777" w:rsidR="00A879A8" w:rsidRPr="00A879A8" w:rsidRDefault="00A879A8" w:rsidP="00A879A8">
            <w:pPr>
              <w:pStyle w:val="141"/>
              <w:jc w:val="center"/>
            </w:pPr>
            <w:r w:rsidRPr="00A879A8">
              <w:t>108年8月27日</w:t>
            </w:r>
          </w:p>
        </w:tc>
        <w:tc>
          <w:tcPr>
            <w:tcW w:w="1134" w:type="dxa"/>
            <w:shd w:val="clear" w:color="auto" w:fill="auto"/>
            <w:vAlign w:val="center"/>
          </w:tcPr>
          <w:p w14:paraId="08B0D49D" w14:textId="77777777" w:rsidR="00A879A8" w:rsidRPr="00A879A8" w:rsidRDefault="00A879A8" w:rsidP="00A879A8">
            <w:pPr>
              <w:pStyle w:val="141"/>
              <w:jc w:val="center"/>
            </w:pPr>
            <w:r w:rsidRPr="00A879A8">
              <w:rPr>
                <w:rFonts w:hint="eastAsia"/>
              </w:rPr>
              <w:t>87.82</w:t>
            </w:r>
          </w:p>
        </w:tc>
        <w:tc>
          <w:tcPr>
            <w:tcW w:w="1559" w:type="dxa"/>
            <w:shd w:val="clear" w:color="auto" w:fill="auto"/>
            <w:vAlign w:val="center"/>
          </w:tcPr>
          <w:p w14:paraId="02D9360C" w14:textId="77777777" w:rsidR="00A879A8" w:rsidRPr="00A879A8" w:rsidRDefault="00A879A8" w:rsidP="00A879A8">
            <w:pPr>
              <w:pStyle w:val="141"/>
              <w:jc w:val="center"/>
            </w:pPr>
            <w:r w:rsidRPr="00A879A8">
              <w:t>107</w:t>
            </w:r>
            <w:r w:rsidRPr="00A879A8">
              <w:rPr>
                <w:rFonts w:hint="eastAsia"/>
              </w:rPr>
              <w:t>至</w:t>
            </w:r>
            <w:r w:rsidRPr="00A879A8">
              <w:t>112</w:t>
            </w:r>
            <w:r w:rsidRPr="00A879A8">
              <w:rPr>
                <w:rFonts w:hint="eastAsia"/>
              </w:rPr>
              <w:t>年</w:t>
            </w:r>
          </w:p>
        </w:tc>
        <w:tc>
          <w:tcPr>
            <w:tcW w:w="2349" w:type="dxa"/>
            <w:vAlign w:val="center"/>
          </w:tcPr>
          <w:p w14:paraId="61FB27E0" w14:textId="77777777" w:rsidR="00A879A8" w:rsidRPr="00A879A8" w:rsidRDefault="00A879A8" w:rsidP="00A879A8">
            <w:pPr>
              <w:pStyle w:val="141"/>
              <w:jc w:val="both"/>
            </w:pPr>
            <w:r w:rsidRPr="00A879A8">
              <w:rPr>
                <w:rFonts w:hint="eastAsia"/>
              </w:rPr>
              <w:t>停辦推動困難、有其他相似計畫之項目。</w:t>
            </w:r>
          </w:p>
        </w:tc>
      </w:tr>
      <w:tr w:rsidR="00A879A8" w14:paraId="3CD718AC" w14:textId="77777777" w:rsidTr="00DF403E">
        <w:trPr>
          <w:trHeight w:val="840"/>
        </w:trPr>
        <w:tc>
          <w:tcPr>
            <w:tcW w:w="1418" w:type="dxa"/>
            <w:shd w:val="clear" w:color="auto" w:fill="auto"/>
            <w:vAlign w:val="center"/>
          </w:tcPr>
          <w:p w14:paraId="528B7C40" w14:textId="77777777" w:rsidR="00A879A8" w:rsidRPr="00A879A8" w:rsidRDefault="00A879A8" w:rsidP="00A879A8">
            <w:pPr>
              <w:pStyle w:val="141"/>
            </w:pPr>
            <w:r w:rsidRPr="00A879A8">
              <w:rPr>
                <w:rFonts w:hint="eastAsia"/>
              </w:rPr>
              <w:t>第2次修正</w:t>
            </w:r>
          </w:p>
        </w:tc>
        <w:tc>
          <w:tcPr>
            <w:tcW w:w="2126" w:type="dxa"/>
            <w:vAlign w:val="center"/>
          </w:tcPr>
          <w:p w14:paraId="4C2A7466" w14:textId="77777777" w:rsidR="00A879A8" w:rsidRPr="00A879A8" w:rsidRDefault="00A879A8" w:rsidP="00A879A8">
            <w:pPr>
              <w:pStyle w:val="141"/>
              <w:jc w:val="center"/>
            </w:pPr>
            <w:r w:rsidRPr="00A879A8">
              <w:t>110年5月7日</w:t>
            </w:r>
          </w:p>
        </w:tc>
        <w:tc>
          <w:tcPr>
            <w:tcW w:w="1134" w:type="dxa"/>
            <w:shd w:val="clear" w:color="auto" w:fill="auto"/>
            <w:vAlign w:val="center"/>
          </w:tcPr>
          <w:p w14:paraId="13C03C08" w14:textId="77777777" w:rsidR="00A879A8" w:rsidRPr="00A879A8" w:rsidRDefault="00A879A8" w:rsidP="00A879A8">
            <w:pPr>
              <w:pStyle w:val="141"/>
              <w:jc w:val="center"/>
            </w:pPr>
            <w:r w:rsidRPr="00A879A8">
              <w:t>87.82</w:t>
            </w:r>
          </w:p>
        </w:tc>
        <w:tc>
          <w:tcPr>
            <w:tcW w:w="1559" w:type="dxa"/>
            <w:shd w:val="clear" w:color="auto" w:fill="auto"/>
            <w:vAlign w:val="center"/>
          </w:tcPr>
          <w:p w14:paraId="50CBC39D" w14:textId="77777777" w:rsidR="00A879A8" w:rsidRPr="00A879A8" w:rsidRDefault="00A879A8" w:rsidP="00A879A8">
            <w:pPr>
              <w:pStyle w:val="141"/>
              <w:jc w:val="center"/>
            </w:pPr>
            <w:r w:rsidRPr="00A879A8">
              <w:t>107</w:t>
            </w:r>
            <w:r w:rsidRPr="00A879A8">
              <w:rPr>
                <w:rFonts w:hint="eastAsia"/>
              </w:rPr>
              <w:t>至</w:t>
            </w:r>
            <w:r w:rsidRPr="00A879A8">
              <w:t>115</w:t>
            </w:r>
            <w:r w:rsidRPr="00A879A8">
              <w:rPr>
                <w:rFonts w:hint="eastAsia"/>
              </w:rPr>
              <w:t>年</w:t>
            </w:r>
          </w:p>
        </w:tc>
        <w:tc>
          <w:tcPr>
            <w:tcW w:w="2349" w:type="dxa"/>
            <w:vAlign w:val="center"/>
          </w:tcPr>
          <w:p w14:paraId="341C4D88" w14:textId="77777777" w:rsidR="00A879A8" w:rsidRPr="00A879A8" w:rsidRDefault="00A879A8" w:rsidP="00A879A8">
            <w:pPr>
              <w:pStyle w:val="141"/>
              <w:jc w:val="both"/>
            </w:pPr>
            <w:r w:rsidRPr="00A879A8">
              <w:rPr>
                <w:rFonts w:hint="eastAsia"/>
              </w:rPr>
              <w:t>依據工程先期規劃結果，調整計畫經費分配及計畫期程。</w:t>
            </w:r>
          </w:p>
        </w:tc>
      </w:tr>
      <w:tr w:rsidR="00A879A8" w14:paraId="6233F96D" w14:textId="77777777" w:rsidTr="00DF403E">
        <w:trPr>
          <w:trHeight w:val="840"/>
        </w:trPr>
        <w:tc>
          <w:tcPr>
            <w:tcW w:w="1418" w:type="dxa"/>
            <w:shd w:val="clear" w:color="auto" w:fill="auto"/>
            <w:vAlign w:val="center"/>
          </w:tcPr>
          <w:p w14:paraId="22DA5627" w14:textId="77777777" w:rsidR="00A879A8" w:rsidRPr="00A879A8" w:rsidRDefault="00A879A8" w:rsidP="00A879A8">
            <w:pPr>
              <w:pStyle w:val="141"/>
            </w:pPr>
            <w:r w:rsidRPr="00A879A8">
              <w:rPr>
                <w:rFonts w:hint="eastAsia"/>
              </w:rPr>
              <w:t>第</w:t>
            </w:r>
            <w:r w:rsidRPr="00A879A8">
              <w:t>3</w:t>
            </w:r>
            <w:r w:rsidRPr="00A879A8">
              <w:rPr>
                <w:rFonts w:hint="eastAsia"/>
              </w:rPr>
              <w:t>次修正</w:t>
            </w:r>
          </w:p>
        </w:tc>
        <w:tc>
          <w:tcPr>
            <w:tcW w:w="2126" w:type="dxa"/>
            <w:vAlign w:val="center"/>
          </w:tcPr>
          <w:p w14:paraId="2D27DD93" w14:textId="77777777" w:rsidR="00A879A8" w:rsidRPr="00A879A8" w:rsidRDefault="00A879A8" w:rsidP="00A879A8">
            <w:pPr>
              <w:pStyle w:val="141"/>
              <w:jc w:val="center"/>
            </w:pPr>
            <w:r w:rsidRPr="00A879A8">
              <w:t>11</w:t>
            </w:r>
            <w:r w:rsidRPr="00A879A8">
              <w:rPr>
                <w:rFonts w:hint="eastAsia"/>
              </w:rPr>
              <w:t>1</w:t>
            </w:r>
            <w:r w:rsidRPr="00A879A8">
              <w:t>年</w:t>
            </w:r>
            <w:r w:rsidRPr="00A879A8">
              <w:rPr>
                <w:rFonts w:hint="eastAsia"/>
              </w:rPr>
              <w:t>12</w:t>
            </w:r>
            <w:r w:rsidRPr="00A879A8">
              <w:t>月</w:t>
            </w:r>
            <w:r w:rsidRPr="00A879A8">
              <w:rPr>
                <w:rFonts w:hint="eastAsia"/>
              </w:rPr>
              <w:t>30</w:t>
            </w:r>
            <w:r w:rsidRPr="00A879A8">
              <w:t>日</w:t>
            </w:r>
          </w:p>
        </w:tc>
        <w:tc>
          <w:tcPr>
            <w:tcW w:w="1134" w:type="dxa"/>
            <w:shd w:val="clear" w:color="auto" w:fill="auto"/>
            <w:vAlign w:val="center"/>
          </w:tcPr>
          <w:p w14:paraId="6D6C2E36" w14:textId="77777777" w:rsidR="00A879A8" w:rsidRPr="00A879A8" w:rsidRDefault="00A879A8" w:rsidP="00A879A8">
            <w:pPr>
              <w:pStyle w:val="141"/>
              <w:jc w:val="center"/>
            </w:pPr>
            <w:r w:rsidRPr="00A879A8">
              <w:t>10</w:t>
            </w:r>
            <w:r w:rsidRPr="00A879A8">
              <w:rPr>
                <w:rFonts w:hint="eastAsia"/>
              </w:rPr>
              <w:t>7.47</w:t>
            </w:r>
          </w:p>
        </w:tc>
        <w:tc>
          <w:tcPr>
            <w:tcW w:w="1559" w:type="dxa"/>
            <w:shd w:val="clear" w:color="auto" w:fill="auto"/>
            <w:vAlign w:val="center"/>
          </w:tcPr>
          <w:p w14:paraId="6A35B757" w14:textId="77777777" w:rsidR="00A879A8" w:rsidRPr="00A879A8" w:rsidRDefault="00A879A8" w:rsidP="00A879A8">
            <w:pPr>
              <w:pStyle w:val="141"/>
              <w:jc w:val="center"/>
            </w:pPr>
            <w:r w:rsidRPr="00A879A8">
              <w:t>107</w:t>
            </w:r>
            <w:r w:rsidRPr="00A879A8">
              <w:rPr>
                <w:rFonts w:hint="eastAsia"/>
              </w:rPr>
              <w:t>至</w:t>
            </w:r>
            <w:r w:rsidRPr="00A879A8">
              <w:t>116</w:t>
            </w:r>
            <w:r w:rsidRPr="00A879A8">
              <w:rPr>
                <w:rFonts w:hint="eastAsia"/>
              </w:rPr>
              <w:t>年</w:t>
            </w:r>
          </w:p>
        </w:tc>
        <w:tc>
          <w:tcPr>
            <w:tcW w:w="2349" w:type="dxa"/>
            <w:vAlign w:val="center"/>
          </w:tcPr>
          <w:p w14:paraId="29C769D6" w14:textId="77777777" w:rsidR="00A879A8" w:rsidRPr="00A879A8" w:rsidRDefault="00A879A8" w:rsidP="00A879A8">
            <w:pPr>
              <w:pStyle w:val="141"/>
              <w:jc w:val="both"/>
            </w:pPr>
            <w:r w:rsidRPr="00A879A8">
              <w:rPr>
                <w:rFonts w:hint="eastAsia"/>
              </w:rPr>
              <w:t>受原物料價格上漲影響，工程經費不足，爰調增經費與工期。</w:t>
            </w:r>
          </w:p>
        </w:tc>
      </w:tr>
    </w:tbl>
    <w:p w14:paraId="28A221C6" w14:textId="2AE0FAA8" w:rsidR="00A879A8" w:rsidRPr="00A879A8" w:rsidRDefault="00A879A8" w:rsidP="00A879A8">
      <w:pPr>
        <w:pStyle w:val="afa"/>
      </w:pPr>
      <w:r w:rsidRPr="00A879A8">
        <w:rPr>
          <w:rFonts w:hint="eastAsia"/>
        </w:rPr>
        <w:t>資料來源：故宮提供，本中心整理。</w:t>
      </w:r>
    </w:p>
    <w:p w14:paraId="26A23963" w14:textId="05B4C9F5" w:rsidR="00EB69EE" w:rsidRPr="00B5522A" w:rsidRDefault="00EB69EE" w:rsidP="00C12115">
      <w:pPr>
        <w:pStyle w:val="a4"/>
        <w:ind w:left="849" w:hanging="283"/>
        <w:rPr>
          <w:b/>
        </w:rPr>
      </w:pPr>
      <w:r w:rsidRPr="00B5522A">
        <w:rPr>
          <w:rFonts w:hint="eastAsia"/>
          <w:b/>
        </w:rPr>
        <w:t>(</w:t>
      </w:r>
      <w:r w:rsidR="00B5522A" w:rsidRPr="00B5522A">
        <w:rPr>
          <w:rFonts w:hint="eastAsia"/>
          <w:b/>
        </w:rPr>
        <w:t>二</w:t>
      </w:r>
      <w:r w:rsidRPr="00B5522A">
        <w:rPr>
          <w:rFonts w:hint="eastAsia"/>
          <w:b/>
        </w:rPr>
        <w:t>)</w:t>
      </w:r>
      <w:r w:rsidR="00A879A8" w:rsidRPr="00A879A8">
        <w:rPr>
          <w:rFonts w:hint="eastAsia"/>
          <w:b/>
        </w:rPr>
        <w:t>新故宮計畫</w:t>
      </w:r>
      <w:r w:rsidR="007F3585">
        <w:rPr>
          <w:rFonts w:hint="eastAsia"/>
          <w:b/>
        </w:rPr>
        <w:t>迄</w:t>
      </w:r>
      <w:r w:rsidR="00A879A8" w:rsidRPr="00A879A8">
        <w:rPr>
          <w:rFonts w:hint="eastAsia"/>
          <w:b/>
        </w:rPr>
        <w:t>114年7月底執行狀況容有精進空間，</w:t>
      </w:r>
      <w:r w:rsidR="00922612">
        <w:rPr>
          <w:rFonts w:hint="eastAsia"/>
          <w:b/>
        </w:rPr>
        <w:t>允宜</w:t>
      </w:r>
      <w:r w:rsidR="00A879A8" w:rsidRPr="00A879A8">
        <w:rPr>
          <w:rFonts w:hint="eastAsia"/>
          <w:b/>
        </w:rPr>
        <w:t>完備智慧建築標章</w:t>
      </w:r>
      <w:r w:rsidR="00922612">
        <w:rPr>
          <w:rFonts w:hint="eastAsia"/>
          <w:b/>
        </w:rPr>
        <w:t>及</w:t>
      </w:r>
      <w:r w:rsidR="00A879A8" w:rsidRPr="00A879A8">
        <w:rPr>
          <w:rFonts w:hint="eastAsia"/>
          <w:b/>
        </w:rPr>
        <w:t>核實辦理估驗計價等相關作業</w:t>
      </w:r>
      <w:r w:rsidR="00922612">
        <w:rPr>
          <w:rFonts w:hint="eastAsia"/>
          <w:b/>
        </w:rPr>
        <w:t>，並確實控管計畫執行進度</w:t>
      </w:r>
    </w:p>
    <w:p w14:paraId="3C330991" w14:textId="63382D02" w:rsidR="00A879A8" w:rsidRDefault="00A879A8" w:rsidP="00432250">
      <w:pPr>
        <w:pStyle w:val="21"/>
        <w:ind w:left="850" w:firstLine="566"/>
      </w:pPr>
      <w:r w:rsidRPr="00922612">
        <w:rPr>
          <w:rFonts w:hint="eastAsia"/>
        </w:rPr>
        <w:t>新故宮計畫</w:t>
      </w:r>
      <w:r w:rsidR="00EA6601">
        <w:rPr>
          <w:rFonts w:hint="eastAsia"/>
        </w:rPr>
        <w:t>114年度</w:t>
      </w:r>
      <w:r w:rsidRPr="00922612">
        <w:rPr>
          <w:rFonts w:hint="eastAsia"/>
        </w:rPr>
        <w:t>可支用預算數2</w:t>
      </w:r>
      <w:r w:rsidR="008D5684">
        <w:rPr>
          <w:rFonts w:hint="eastAsia"/>
        </w:rPr>
        <w:t>1</w:t>
      </w:r>
      <w:r w:rsidRPr="00922612">
        <w:rPr>
          <w:rFonts w:hint="eastAsia"/>
        </w:rPr>
        <w:t>億</w:t>
      </w:r>
      <w:r w:rsidR="008D5684">
        <w:rPr>
          <w:rFonts w:hint="eastAsia"/>
        </w:rPr>
        <w:t>9</w:t>
      </w:r>
      <w:r w:rsidRPr="00922612">
        <w:rPr>
          <w:rFonts w:hint="eastAsia"/>
        </w:rPr>
        <w:t>,</w:t>
      </w:r>
      <w:r w:rsidR="008D5684">
        <w:rPr>
          <w:rFonts w:hint="eastAsia"/>
        </w:rPr>
        <w:t>638</w:t>
      </w:r>
      <w:r w:rsidRPr="00922612">
        <w:rPr>
          <w:rFonts w:hint="eastAsia"/>
        </w:rPr>
        <w:t>萬</w:t>
      </w:r>
      <w:r w:rsidR="008D5684">
        <w:rPr>
          <w:rFonts w:hint="eastAsia"/>
        </w:rPr>
        <w:t>6</w:t>
      </w:r>
      <w:r w:rsidRPr="00922612">
        <w:rPr>
          <w:rFonts w:hint="eastAsia"/>
        </w:rPr>
        <w:t>千元，</w:t>
      </w:r>
      <w:r w:rsidR="008D5684">
        <w:rPr>
          <w:rFonts w:hint="eastAsia"/>
        </w:rPr>
        <w:t>迄114年7月底</w:t>
      </w:r>
      <w:r w:rsidR="008D5684" w:rsidRPr="008D5684">
        <w:rPr>
          <w:rFonts w:hint="eastAsia"/>
        </w:rPr>
        <w:t>累計執行數為15億1,962萬1千元(含累計預付數6億2,358萬1千元)</w:t>
      </w:r>
      <w:r w:rsidR="008D5684">
        <w:rPr>
          <w:rFonts w:hint="eastAsia"/>
        </w:rPr>
        <w:t>，占同期間</w:t>
      </w:r>
      <w:r w:rsidRPr="00922612">
        <w:rPr>
          <w:rFonts w:hint="eastAsia"/>
        </w:rPr>
        <w:t>累計分配數16億9,409萬1千元</w:t>
      </w:r>
      <w:r w:rsidR="008D5684">
        <w:rPr>
          <w:rFonts w:hint="eastAsia"/>
        </w:rPr>
        <w:t>之</w:t>
      </w:r>
      <w:r w:rsidRPr="00922612">
        <w:rPr>
          <w:rFonts w:hint="eastAsia"/>
        </w:rPr>
        <w:t>89.70%(詳表2)，容有精進空間。詢據故宮表示，主要係圖書文獻大樓、研究大樓整建工程按施工</w:t>
      </w:r>
      <w:r w:rsidR="00C53772">
        <w:rPr>
          <w:rFonts w:hint="eastAsia"/>
        </w:rPr>
        <w:t>及驗收</w:t>
      </w:r>
      <w:r w:rsidRPr="00922612">
        <w:rPr>
          <w:rFonts w:hint="eastAsia"/>
        </w:rPr>
        <w:t>進度甫完成核銷作業程序，</w:t>
      </w:r>
      <w:r w:rsidR="00425EFC" w:rsidRPr="00922612">
        <w:rPr>
          <w:rFonts w:hint="eastAsia"/>
        </w:rPr>
        <w:t>且</w:t>
      </w:r>
      <w:r w:rsidR="00AA6F0F" w:rsidRPr="00922612">
        <w:rPr>
          <w:rFonts w:hint="eastAsia"/>
        </w:rPr>
        <w:t>迄114年7月底，</w:t>
      </w:r>
      <w:r w:rsidRPr="00922612">
        <w:rPr>
          <w:rFonts w:hint="eastAsia"/>
        </w:rPr>
        <w:t>新行政大樓及新建圖書館新建工程</w:t>
      </w:r>
      <w:r w:rsidR="00DB72A4" w:rsidRPr="00922612">
        <w:rPr>
          <w:rFonts w:hint="eastAsia"/>
        </w:rPr>
        <w:t>雖</w:t>
      </w:r>
      <w:r w:rsidRPr="00922612">
        <w:rPr>
          <w:rFonts w:hint="eastAsia"/>
        </w:rPr>
        <w:t>驗收合格惟尚處申辦智慧建築標章階段</w:t>
      </w:r>
      <w:r w:rsidR="00FC7E7C" w:rsidRPr="00922612">
        <w:rPr>
          <w:rFonts w:hint="eastAsia"/>
        </w:rPr>
        <w:t>；</w:t>
      </w:r>
      <w:r w:rsidRPr="00922612">
        <w:rPr>
          <w:rFonts w:hint="eastAsia"/>
        </w:rPr>
        <w:t>而故宮國寶文物修復展示館</w:t>
      </w:r>
      <w:r w:rsidR="0091328E" w:rsidRPr="00922612">
        <w:rPr>
          <w:rFonts w:hint="eastAsia"/>
        </w:rPr>
        <w:t>建</w:t>
      </w:r>
      <w:r w:rsidR="00FC7E7C" w:rsidRPr="00922612">
        <w:rPr>
          <w:rFonts w:hint="eastAsia"/>
        </w:rPr>
        <w:t>置</w:t>
      </w:r>
      <w:r w:rsidRPr="00922612">
        <w:rPr>
          <w:rFonts w:hint="eastAsia"/>
        </w:rPr>
        <w:t>計畫工程刻正依合約及預定進度執行中，預付數略高主要係因按施工進度辦理估驗計價轉正作業程序</w:t>
      </w:r>
      <w:r w:rsidR="00FC7E7C" w:rsidRPr="00922612">
        <w:rPr>
          <w:rFonts w:hint="eastAsia"/>
        </w:rPr>
        <w:t>；另為配合圖書文獻大樓展場空間並統合空間色彩，獨立展櫃尚待打樣驗收</w:t>
      </w:r>
      <w:r w:rsidRPr="00922612">
        <w:rPr>
          <w:rFonts w:hint="eastAsia"/>
        </w:rPr>
        <w:t>。允宜儘速完備智慧建築標章</w:t>
      </w:r>
      <w:r w:rsidR="00922612" w:rsidRPr="00922612">
        <w:rPr>
          <w:rFonts w:hint="eastAsia"/>
        </w:rPr>
        <w:t>並</w:t>
      </w:r>
      <w:r w:rsidRPr="00922612">
        <w:rPr>
          <w:rFonts w:hint="eastAsia"/>
        </w:rPr>
        <w:t>確實按工程執行進度核實估驗計價。</w:t>
      </w:r>
    </w:p>
    <w:p w14:paraId="2DF16FED" w14:textId="0386AAB9" w:rsidR="00EB69EE" w:rsidRDefault="00EB69EE" w:rsidP="00A67D5B">
      <w:pPr>
        <w:pStyle w:val="afb"/>
        <w:ind w:left="850" w:hanging="850"/>
        <w:rPr>
          <w:b w:val="0"/>
          <w:sz w:val="24"/>
          <w:szCs w:val="24"/>
        </w:rPr>
      </w:pPr>
      <w:r w:rsidRPr="00EB69EE">
        <w:t>表</w:t>
      </w:r>
      <w:r w:rsidR="008C125A">
        <w:rPr>
          <w:rFonts w:hint="eastAsia"/>
        </w:rPr>
        <w:t>2</w:t>
      </w:r>
      <w:r w:rsidRPr="00EB69EE">
        <w:t xml:space="preserve">  </w:t>
      </w:r>
      <w:r w:rsidR="001656CE">
        <w:rPr>
          <w:rFonts w:hint="eastAsia"/>
        </w:rPr>
        <w:t>11</w:t>
      </w:r>
      <w:r w:rsidR="00A879A8">
        <w:rPr>
          <w:rFonts w:hint="eastAsia"/>
        </w:rPr>
        <w:t>4</w:t>
      </w:r>
      <w:r w:rsidR="001656CE">
        <w:rPr>
          <w:rFonts w:hint="eastAsia"/>
        </w:rPr>
        <w:t>年</w:t>
      </w:r>
      <w:r w:rsidR="008D5684">
        <w:rPr>
          <w:rFonts w:hint="eastAsia"/>
        </w:rPr>
        <w:t>度</w:t>
      </w:r>
      <w:r w:rsidRPr="00EB69EE">
        <w:rPr>
          <w:rFonts w:hint="eastAsia"/>
        </w:rPr>
        <w:t>新故宮計畫</w:t>
      </w:r>
      <w:r w:rsidR="001656CE">
        <w:rPr>
          <w:rFonts w:hint="eastAsia"/>
        </w:rPr>
        <w:t>預算</w:t>
      </w:r>
      <w:r w:rsidR="008D5684">
        <w:rPr>
          <w:rFonts w:hint="eastAsia"/>
        </w:rPr>
        <w:t>編列及</w:t>
      </w:r>
      <w:r w:rsidRPr="00EB69EE">
        <w:rPr>
          <w:rFonts w:hint="eastAsia"/>
        </w:rPr>
        <w:t>執行情形表</w:t>
      </w:r>
      <w:r w:rsidR="00A67D5B">
        <w:rPr>
          <w:rFonts w:hint="eastAsia"/>
        </w:rPr>
        <w:t xml:space="preserve">  </w:t>
      </w:r>
      <w:r w:rsidRPr="00A67D5B">
        <w:rPr>
          <w:rFonts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377"/>
        <w:gridCol w:w="1620"/>
        <w:gridCol w:w="1620"/>
        <w:gridCol w:w="1620"/>
        <w:gridCol w:w="992"/>
      </w:tblGrid>
      <w:tr w:rsidR="00A879A8" w:rsidRPr="00261264" w14:paraId="51E24AF8" w14:textId="77777777" w:rsidTr="00A707E1">
        <w:trPr>
          <w:tblHeader/>
        </w:trPr>
        <w:tc>
          <w:tcPr>
            <w:tcW w:w="1276" w:type="dxa"/>
            <w:vMerge w:val="restart"/>
            <w:shd w:val="clear" w:color="auto" w:fill="auto"/>
            <w:vAlign w:val="center"/>
          </w:tcPr>
          <w:p w14:paraId="1256DE06" w14:textId="77777777" w:rsidR="00A879A8" w:rsidRPr="00261264" w:rsidRDefault="00A879A8" w:rsidP="00261264">
            <w:pPr>
              <w:pStyle w:val="145"/>
            </w:pPr>
            <w:r w:rsidRPr="00261264">
              <w:rPr>
                <w:rFonts w:hint="eastAsia"/>
              </w:rPr>
              <w:t>項目</w:t>
            </w:r>
          </w:p>
        </w:tc>
        <w:tc>
          <w:tcPr>
            <w:tcW w:w="1377" w:type="dxa"/>
            <w:vMerge w:val="restart"/>
            <w:shd w:val="clear" w:color="auto" w:fill="auto"/>
            <w:vAlign w:val="center"/>
          </w:tcPr>
          <w:p w14:paraId="299057B6" w14:textId="77777777" w:rsidR="00A879A8" w:rsidRPr="00261264" w:rsidRDefault="00A879A8" w:rsidP="00261264">
            <w:pPr>
              <w:pStyle w:val="145"/>
            </w:pPr>
            <w:r w:rsidRPr="00261264">
              <w:rPr>
                <w:rFonts w:hint="eastAsia"/>
              </w:rPr>
              <w:t>可支用</w:t>
            </w:r>
          </w:p>
          <w:p w14:paraId="21819831" w14:textId="77777777" w:rsidR="00A879A8" w:rsidRPr="00261264" w:rsidRDefault="00A879A8" w:rsidP="00261264">
            <w:pPr>
              <w:pStyle w:val="145"/>
            </w:pPr>
            <w:r w:rsidRPr="00261264">
              <w:rPr>
                <w:rFonts w:hint="eastAsia"/>
              </w:rPr>
              <w:t>預算數</w:t>
            </w:r>
          </w:p>
        </w:tc>
        <w:tc>
          <w:tcPr>
            <w:tcW w:w="5852" w:type="dxa"/>
            <w:gridSpan w:val="4"/>
            <w:shd w:val="clear" w:color="auto" w:fill="auto"/>
            <w:vAlign w:val="center"/>
          </w:tcPr>
          <w:p w14:paraId="03B856B0" w14:textId="77777777" w:rsidR="00A879A8" w:rsidRPr="00261264" w:rsidRDefault="00A879A8" w:rsidP="00261264">
            <w:pPr>
              <w:pStyle w:val="145"/>
            </w:pPr>
            <w:r w:rsidRPr="00261264">
              <w:rPr>
                <w:rFonts w:hint="eastAsia"/>
              </w:rPr>
              <w:t>114年迄7月底</w:t>
            </w:r>
          </w:p>
        </w:tc>
      </w:tr>
      <w:tr w:rsidR="00A879A8" w:rsidRPr="00261264" w14:paraId="6A49A149" w14:textId="77777777" w:rsidTr="00A707E1">
        <w:trPr>
          <w:tblHeader/>
        </w:trPr>
        <w:tc>
          <w:tcPr>
            <w:tcW w:w="1276" w:type="dxa"/>
            <w:vMerge/>
            <w:shd w:val="clear" w:color="auto" w:fill="auto"/>
            <w:vAlign w:val="center"/>
          </w:tcPr>
          <w:p w14:paraId="7162EC4D" w14:textId="77777777" w:rsidR="00A879A8" w:rsidRPr="00261264" w:rsidRDefault="00A879A8" w:rsidP="00261264">
            <w:pPr>
              <w:pStyle w:val="145"/>
            </w:pPr>
          </w:p>
        </w:tc>
        <w:tc>
          <w:tcPr>
            <w:tcW w:w="1377" w:type="dxa"/>
            <w:vMerge/>
            <w:shd w:val="clear" w:color="auto" w:fill="auto"/>
            <w:vAlign w:val="center"/>
          </w:tcPr>
          <w:p w14:paraId="7B102880" w14:textId="77777777" w:rsidR="00A879A8" w:rsidRPr="00261264" w:rsidRDefault="00A879A8" w:rsidP="00261264">
            <w:pPr>
              <w:pStyle w:val="145"/>
            </w:pPr>
          </w:p>
        </w:tc>
        <w:tc>
          <w:tcPr>
            <w:tcW w:w="1620" w:type="dxa"/>
            <w:vMerge w:val="restart"/>
            <w:shd w:val="clear" w:color="auto" w:fill="auto"/>
            <w:vAlign w:val="center"/>
          </w:tcPr>
          <w:p w14:paraId="35EEB14F" w14:textId="77777777" w:rsidR="00A879A8" w:rsidRPr="00261264" w:rsidRDefault="00A879A8" w:rsidP="00261264">
            <w:pPr>
              <w:pStyle w:val="145"/>
            </w:pPr>
            <w:r w:rsidRPr="00261264">
              <w:rPr>
                <w:rFonts w:hint="eastAsia"/>
              </w:rPr>
              <w:t>累計分配數</w:t>
            </w:r>
          </w:p>
        </w:tc>
        <w:tc>
          <w:tcPr>
            <w:tcW w:w="1620" w:type="dxa"/>
            <w:vMerge w:val="restart"/>
            <w:tcBorders>
              <w:right w:val="nil"/>
            </w:tcBorders>
            <w:shd w:val="clear" w:color="auto" w:fill="auto"/>
            <w:vAlign w:val="center"/>
          </w:tcPr>
          <w:p w14:paraId="2114F273" w14:textId="77777777" w:rsidR="00A879A8" w:rsidRPr="00261264" w:rsidRDefault="00A879A8" w:rsidP="00261264">
            <w:pPr>
              <w:pStyle w:val="145"/>
            </w:pPr>
            <w:r w:rsidRPr="00261264">
              <w:rPr>
                <w:rFonts w:hint="eastAsia"/>
              </w:rPr>
              <w:t>累計執行數</w:t>
            </w:r>
          </w:p>
        </w:tc>
        <w:tc>
          <w:tcPr>
            <w:tcW w:w="1620" w:type="dxa"/>
            <w:tcBorders>
              <w:top w:val="single" w:sz="6" w:space="0" w:color="auto"/>
              <w:left w:val="nil"/>
              <w:bottom w:val="single" w:sz="6" w:space="0" w:color="auto"/>
            </w:tcBorders>
            <w:shd w:val="clear" w:color="auto" w:fill="auto"/>
            <w:vAlign w:val="center"/>
          </w:tcPr>
          <w:p w14:paraId="3BA5FBF2" w14:textId="77777777" w:rsidR="00A879A8" w:rsidRPr="00261264" w:rsidRDefault="00A879A8" w:rsidP="00261264">
            <w:pPr>
              <w:pStyle w:val="145"/>
            </w:pPr>
          </w:p>
        </w:tc>
        <w:tc>
          <w:tcPr>
            <w:tcW w:w="992" w:type="dxa"/>
            <w:vMerge w:val="restart"/>
            <w:shd w:val="clear" w:color="auto" w:fill="auto"/>
            <w:vAlign w:val="center"/>
          </w:tcPr>
          <w:p w14:paraId="69BF4868" w14:textId="77777777" w:rsidR="00A879A8" w:rsidRPr="00261264" w:rsidRDefault="00A879A8" w:rsidP="00261264">
            <w:pPr>
              <w:pStyle w:val="145"/>
            </w:pPr>
            <w:r w:rsidRPr="00261264">
              <w:rPr>
                <w:rFonts w:hint="eastAsia"/>
              </w:rPr>
              <w:t>執行率</w:t>
            </w:r>
          </w:p>
        </w:tc>
      </w:tr>
      <w:tr w:rsidR="00A879A8" w:rsidRPr="00261264" w14:paraId="6129D187" w14:textId="77777777" w:rsidTr="00A707E1">
        <w:trPr>
          <w:tblHeader/>
        </w:trPr>
        <w:tc>
          <w:tcPr>
            <w:tcW w:w="1276" w:type="dxa"/>
            <w:vMerge/>
            <w:tcBorders>
              <w:top w:val="single" w:sz="6" w:space="0" w:color="auto"/>
            </w:tcBorders>
            <w:shd w:val="clear" w:color="auto" w:fill="auto"/>
            <w:vAlign w:val="center"/>
          </w:tcPr>
          <w:p w14:paraId="25BD4FC1" w14:textId="77777777" w:rsidR="00A879A8" w:rsidRPr="00261264" w:rsidRDefault="00A879A8" w:rsidP="00261264">
            <w:pPr>
              <w:pStyle w:val="145"/>
            </w:pPr>
          </w:p>
        </w:tc>
        <w:tc>
          <w:tcPr>
            <w:tcW w:w="1377" w:type="dxa"/>
            <w:vMerge/>
            <w:tcBorders>
              <w:top w:val="single" w:sz="6" w:space="0" w:color="auto"/>
            </w:tcBorders>
            <w:shd w:val="clear" w:color="auto" w:fill="auto"/>
            <w:vAlign w:val="center"/>
          </w:tcPr>
          <w:p w14:paraId="6AA9579B" w14:textId="77777777" w:rsidR="00A879A8" w:rsidRPr="00261264" w:rsidRDefault="00A879A8" w:rsidP="00261264">
            <w:pPr>
              <w:pStyle w:val="145"/>
            </w:pPr>
          </w:p>
        </w:tc>
        <w:tc>
          <w:tcPr>
            <w:tcW w:w="1620" w:type="dxa"/>
            <w:vMerge/>
            <w:tcBorders>
              <w:top w:val="single" w:sz="6" w:space="0" w:color="auto"/>
            </w:tcBorders>
            <w:shd w:val="clear" w:color="auto" w:fill="auto"/>
            <w:vAlign w:val="center"/>
          </w:tcPr>
          <w:p w14:paraId="7D92D3DC" w14:textId="77777777" w:rsidR="00A879A8" w:rsidRPr="00261264" w:rsidRDefault="00A879A8" w:rsidP="00261264">
            <w:pPr>
              <w:pStyle w:val="145"/>
            </w:pPr>
          </w:p>
        </w:tc>
        <w:tc>
          <w:tcPr>
            <w:tcW w:w="1620" w:type="dxa"/>
            <w:vMerge/>
            <w:tcBorders>
              <w:top w:val="single" w:sz="6" w:space="0" w:color="auto"/>
            </w:tcBorders>
            <w:shd w:val="clear" w:color="auto" w:fill="auto"/>
            <w:vAlign w:val="center"/>
          </w:tcPr>
          <w:p w14:paraId="04D6971C" w14:textId="77777777" w:rsidR="00A879A8" w:rsidRPr="00261264" w:rsidRDefault="00A879A8" w:rsidP="00261264">
            <w:pPr>
              <w:pStyle w:val="145"/>
            </w:pPr>
          </w:p>
        </w:tc>
        <w:tc>
          <w:tcPr>
            <w:tcW w:w="1620" w:type="dxa"/>
            <w:tcBorders>
              <w:top w:val="single" w:sz="6" w:space="0" w:color="auto"/>
            </w:tcBorders>
            <w:shd w:val="clear" w:color="auto" w:fill="auto"/>
            <w:vAlign w:val="center"/>
          </w:tcPr>
          <w:p w14:paraId="376FCE23" w14:textId="77777777" w:rsidR="00A879A8" w:rsidRPr="00261264" w:rsidRDefault="00A879A8" w:rsidP="00261264">
            <w:pPr>
              <w:pStyle w:val="145"/>
            </w:pPr>
            <w:r w:rsidRPr="00261264">
              <w:rPr>
                <w:rFonts w:hint="eastAsia"/>
              </w:rPr>
              <w:t>累計預付數</w:t>
            </w:r>
          </w:p>
        </w:tc>
        <w:tc>
          <w:tcPr>
            <w:tcW w:w="992" w:type="dxa"/>
            <w:vMerge/>
            <w:shd w:val="clear" w:color="auto" w:fill="auto"/>
            <w:vAlign w:val="center"/>
          </w:tcPr>
          <w:p w14:paraId="5743DAB2" w14:textId="77777777" w:rsidR="00A879A8" w:rsidRPr="00261264" w:rsidRDefault="00A879A8" w:rsidP="00261264">
            <w:pPr>
              <w:pStyle w:val="145"/>
            </w:pPr>
          </w:p>
        </w:tc>
      </w:tr>
      <w:tr w:rsidR="00A879A8" w14:paraId="10D85BB7" w14:textId="77777777" w:rsidTr="00261264">
        <w:tc>
          <w:tcPr>
            <w:tcW w:w="1276" w:type="dxa"/>
            <w:shd w:val="clear" w:color="auto" w:fill="auto"/>
            <w:vAlign w:val="center"/>
          </w:tcPr>
          <w:p w14:paraId="1C581358" w14:textId="77777777" w:rsidR="00A879A8" w:rsidRPr="00FA4DA1" w:rsidRDefault="00A879A8" w:rsidP="005F53DA">
            <w:pPr>
              <w:pStyle w:val="141"/>
              <w:ind w:left="567" w:hanging="567"/>
              <w:jc w:val="center"/>
              <w:rPr>
                <w:spacing w:val="-20"/>
              </w:rPr>
            </w:pPr>
            <w:r w:rsidRPr="00FA4DA1">
              <w:rPr>
                <w:rFonts w:hint="eastAsia"/>
                <w:spacing w:val="-20"/>
              </w:rPr>
              <w:t>新故宮計畫</w:t>
            </w:r>
          </w:p>
        </w:tc>
        <w:tc>
          <w:tcPr>
            <w:tcW w:w="1377" w:type="dxa"/>
            <w:shd w:val="clear" w:color="auto" w:fill="auto"/>
            <w:vAlign w:val="center"/>
          </w:tcPr>
          <w:p w14:paraId="79EACEA3" w14:textId="389FA236" w:rsidR="00A879A8" w:rsidRPr="00261264" w:rsidRDefault="00A879A8" w:rsidP="00261264">
            <w:pPr>
              <w:pStyle w:val="141"/>
              <w:jc w:val="right"/>
            </w:pPr>
            <w:r w:rsidRPr="00261264">
              <w:t>2,</w:t>
            </w:r>
            <w:r w:rsidR="008D5684">
              <w:rPr>
                <w:rFonts w:hint="eastAsia"/>
              </w:rPr>
              <w:t>196</w:t>
            </w:r>
            <w:r w:rsidRPr="00261264">
              <w:t>,</w:t>
            </w:r>
            <w:r w:rsidR="008D5684">
              <w:rPr>
                <w:rFonts w:hint="eastAsia"/>
              </w:rPr>
              <w:t>386</w:t>
            </w:r>
          </w:p>
        </w:tc>
        <w:tc>
          <w:tcPr>
            <w:tcW w:w="1620" w:type="dxa"/>
            <w:shd w:val="clear" w:color="auto" w:fill="auto"/>
            <w:vAlign w:val="center"/>
          </w:tcPr>
          <w:p w14:paraId="400641D8" w14:textId="77777777" w:rsidR="00A879A8" w:rsidRPr="00261264" w:rsidRDefault="00A879A8" w:rsidP="00261264">
            <w:pPr>
              <w:pStyle w:val="141"/>
              <w:jc w:val="right"/>
            </w:pPr>
            <w:r w:rsidRPr="00261264">
              <w:t>1,694,091</w:t>
            </w:r>
          </w:p>
        </w:tc>
        <w:tc>
          <w:tcPr>
            <w:tcW w:w="1620" w:type="dxa"/>
            <w:shd w:val="clear" w:color="auto" w:fill="auto"/>
            <w:vAlign w:val="center"/>
          </w:tcPr>
          <w:p w14:paraId="4B18D469" w14:textId="77777777" w:rsidR="00A879A8" w:rsidRPr="00261264" w:rsidRDefault="00A879A8" w:rsidP="00261264">
            <w:pPr>
              <w:pStyle w:val="141"/>
              <w:jc w:val="right"/>
            </w:pPr>
            <w:r w:rsidRPr="00261264">
              <w:t>1,519,621</w:t>
            </w:r>
          </w:p>
        </w:tc>
        <w:tc>
          <w:tcPr>
            <w:tcW w:w="1620" w:type="dxa"/>
            <w:shd w:val="clear" w:color="auto" w:fill="auto"/>
            <w:vAlign w:val="center"/>
          </w:tcPr>
          <w:p w14:paraId="12998AED" w14:textId="77777777" w:rsidR="00A879A8" w:rsidRPr="00261264" w:rsidRDefault="00A879A8" w:rsidP="00261264">
            <w:pPr>
              <w:pStyle w:val="141"/>
              <w:jc w:val="right"/>
            </w:pPr>
            <w:r w:rsidRPr="00261264">
              <w:t>623,581</w:t>
            </w:r>
          </w:p>
        </w:tc>
        <w:tc>
          <w:tcPr>
            <w:tcW w:w="992" w:type="dxa"/>
            <w:shd w:val="clear" w:color="auto" w:fill="auto"/>
            <w:vAlign w:val="center"/>
          </w:tcPr>
          <w:p w14:paraId="27736437" w14:textId="77777777" w:rsidR="00A879A8" w:rsidRPr="00261264" w:rsidRDefault="00A879A8" w:rsidP="00261264">
            <w:pPr>
              <w:pStyle w:val="141"/>
              <w:jc w:val="right"/>
            </w:pPr>
            <w:r w:rsidRPr="00261264">
              <w:rPr>
                <w:rFonts w:hint="eastAsia"/>
              </w:rPr>
              <w:t>89.70</w:t>
            </w:r>
          </w:p>
        </w:tc>
      </w:tr>
    </w:tbl>
    <w:p w14:paraId="47F49D1D" w14:textId="1F6206BC" w:rsidR="00261264" w:rsidRPr="008D5684" w:rsidRDefault="00261264" w:rsidP="008D5684">
      <w:pPr>
        <w:pStyle w:val="afa"/>
      </w:pPr>
      <w:r w:rsidRPr="008D5684">
        <w:rPr>
          <w:rFonts w:hint="eastAsia"/>
        </w:rPr>
        <w:t>說    明：執行率=累計執行數/累計分配數。</w:t>
      </w:r>
    </w:p>
    <w:p w14:paraId="3143EC12" w14:textId="0E3C4977" w:rsidR="00A879A8" w:rsidRPr="00AC57F0" w:rsidRDefault="00261264" w:rsidP="00AC57F0">
      <w:pPr>
        <w:pStyle w:val="afa"/>
      </w:pPr>
      <w:r w:rsidRPr="00AC57F0">
        <w:rPr>
          <w:rFonts w:hint="eastAsia"/>
        </w:rPr>
        <w:t>資料來源：故宮提供，本中心整理。</w:t>
      </w:r>
    </w:p>
    <w:p w14:paraId="1FA9DAAA" w14:textId="620B5A84" w:rsidR="00EB69EE" w:rsidRPr="00094937" w:rsidRDefault="00261264" w:rsidP="00B231BD">
      <w:pPr>
        <w:ind w:left="566" w:firstLine="566"/>
      </w:pPr>
      <w:r w:rsidRPr="00094937">
        <w:rPr>
          <w:rFonts w:hint="eastAsia"/>
        </w:rPr>
        <w:t>綜上，</w:t>
      </w:r>
      <w:r w:rsidR="00922612" w:rsidRPr="00094937">
        <w:rPr>
          <w:rFonts w:hint="eastAsia"/>
        </w:rPr>
        <w:t>行政院106年核定</w:t>
      </w:r>
      <w:r w:rsidRPr="00094937">
        <w:rPr>
          <w:rFonts w:hint="eastAsia"/>
        </w:rPr>
        <w:t>新故宮計畫迄今</w:t>
      </w:r>
      <w:r w:rsidR="002D5175">
        <w:rPr>
          <w:rFonts w:hint="eastAsia"/>
        </w:rPr>
        <w:t>已歷第3次核定修正計畫</w:t>
      </w:r>
      <w:r w:rsidRPr="00094937">
        <w:rPr>
          <w:rFonts w:hint="eastAsia"/>
        </w:rPr>
        <w:t>，</w:t>
      </w:r>
      <w:r w:rsidR="00C627D8">
        <w:rPr>
          <w:rFonts w:hint="eastAsia"/>
        </w:rPr>
        <w:t>鑑於該計畫</w:t>
      </w:r>
      <w:r w:rsidR="007F02A0">
        <w:rPr>
          <w:rFonts w:hint="eastAsia"/>
        </w:rPr>
        <w:t>屆期日由112年度展延至116年度，且</w:t>
      </w:r>
      <w:r w:rsidR="00C627D8">
        <w:rPr>
          <w:rFonts w:hint="eastAsia"/>
        </w:rPr>
        <w:t>迄</w:t>
      </w:r>
      <w:r w:rsidRPr="00094937">
        <w:rPr>
          <w:rFonts w:hint="eastAsia"/>
        </w:rPr>
        <w:t>114年7月底執行進度容有精進空間，允宜儘速完備智慧建築標章，</w:t>
      </w:r>
      <w:r w:rsidR="00951E6B">
        <w:rPr>
          <w:rFonts w:hint="eastAsia"/>
        </w:rPr>
        <w:t>按施工進度</w:t>
      </w:r>
      <w:r w:rsidR="00922612" w:rsidRPr="00094937">
        <w:rPr>
          <w:rFonts w:hint="eastAsia"/>
        </w:rPr>
        <w:t>核實辦理估驗計價等相關帳務作業</w:t>
      </w:r>
      <w:r w:rsidR="00094937">
        <w:rPr>
          <w:rFonts w:hint="eastAsia"/>
        </w:rPr>
        <w:t>，</w:t>
      </w:r>
      <w:r w:rsidR="00951E6B">
        <w:rPr>
          <w:rFonts w:hint="eastAsia"/>
        </w:rPr>
        <w:t>並</w:t>
      </w:r>
      <w:r w:rsidRPr="00094937">
        <w:rPr>
          <w:rFonts w:hint="eastAsia"/>
        </w:rPr>
        <w:t>確實控管計畫執行進度，以利如期如質完工。</w:t>
      </w:r>
    </w:p>
    <w:p w14:paraId="60A4697D" w14:textId="77777777" w:rsidR="00DF08AC" w:rsidRPr="00546D52" w:rsidRDefault="00DF08AC" w:rsidP="00930764">
      <w:pPr>
        <w:ind w:left="566" w:firstLine="566"/>
      </w:pPr>
    </w:p>
    <w:p w14:paraId="0DEA1033" w14:textId="7EF3AB6F" w:rsidR="00A37EA3" w:rsidRPr="0079758D" w:rsidRDefault="00A37EA3" w:rsidP="0079758D">
      <w:pPr>
        <w:pStyle w:val="14"/>
        <w:ind w:left="567" w:hanging="567"/>
      </w:pPr>
      <w:bookmarkStart w:id="16" w:name="_Toc213665900"/>
      <w:r w:rsidRPr="0079758D">
        <w:rPr>
          <w:rFonts w:hint="eastAsia"/>
        </w:rPr>
        <w:t>八、</w:t>
      </w:r>
      <w:r w:rsidR="009931A7" w:rsidRPr="0079758D">
        <w:rPr>
          <w:rFonts w:hint="eastAsia"/>
        </w:rPr>
        <w:t>「</w:t>
      </w:r>
      <w:r w:rsidRPr="0079758D">
        <w:rPr>
          <w:rFonts w:hint="eastAsia"/>
        </w:rPr>
        <w:t>故宮國寶出遊去</w:t>
      </w:r>
      <w:r w:rsidR="00A16A85" w:rsidRPr="0079758D">
        <w:rPr>
          <w:rFonts w:hint="eastAsia"/>
        </w:rPr>
        <w:t>」</w:t>
      </w:r>
      <w:r w:rsidR="0012372C" w:rsidRPr="0079758D">
        <w:rPr>
          <w:rFonts w:hint="eastAsia"/>
        </w:rPr>
        <w:t>已於多個市縣展出</w:t>
      </w:r>
      <w:r w:rsidR="00B91C07" w:rsidRPr="0079758D">
        <w:rPr>
          <w:rFonts w:hint="eastAsia"/>
        </w:rPr>
        <w:t>，允宜</w:t>
      </w:r>
      <w:r w:rsidR="00432250">
        <w:rPr>
          <w:rFonts w:hint="eastAsia"/>
        </w:rPr>
        <w:t>研謀提升參觀人次，並</w:t>
      </w:r>
      <w:r w:rsidR="00933CE8" w:rsidRPr="0079758D">
        <w:rPr>
          <w:rFonts w:hint="eastAsia"/>
        </w:rPr>
        <w:t>連結故宮藏品與在地文化脈絡，提供民眾多元閱覽體驗</w:t>
      </w:r>
      <w:r w:rsidR="0079758D" w:rsidRPr="0079758D">
        <w:rPr>
          <w:rFonts w:hint="eastAsia"/>
        </w:rPr>
        <w:t>，以利故宮成為「全民的故宮」</w:t>
      </w:r>
      <w:bookmarkEnd w:id="16"/>
    </w:p>
    <w:p w14:paraId="677C3C02" w14:textId="1158AFCD" w:rsidR="00422E46" w:rsidRDefault="00422E46" w:rsidP="00422E46">
      <w:pPr>
        <w:ind w:left="566" w:firstLine="566"/>
      </w:pPr>
      <w:r>
        <w:rPr>
          <w:rFonts w:hint="eastAsia"/>
        </w:rPr>
        <w:t>故宮11</w:t>
      </w:r>
      <w:r w:rsidR="005B3D39">
        <w:rPr>
          <w:rFonts w:hint="eastAsia"/>
        </w:rPr>
        <w:t>5</w:t>
      </w:r>
      <w:r>
        <w:rPr>
          <w:rFonts w:hint="eastAsia"/>
        </w:rPr>
        <w:t>年度預算案「新故宮計畫」項下</w:t>
      </w:r>
      <w:r w:rsidR="007E3B98">
        <w:rPr>
          <w:rFonts w:hint="eastAsia"/>
        </w:rPr>
        <w:t>「博物館群國際觀光網絡系統建置計畫」</w:t>
      </w:r>
      <w:r w:rsidR="000F38EB">
        <w:rPr>
          <w:rFonts w:hint="eastAsia"/>
        </w:rPr>
        <w:t>編列</w:t>
      </w:r>
      <w:r w:rsidR="005B3D39">
        <w:rPr>
          <w:rFonts w:hint="eastAsia"/>
        </w:rPr>
        <w:t>9</w:t>
      </w:r>
      <w:r w:rsidR="007E3B98">
        <w:t>,</w:t>
      </w:r>
      <w:r w:rsidR="005B3D39">
        <w:rPr>
          <w:rFonts w:hint="eastAsia"/>
        </w:rPr>
        <w:t>600</w:t>
      </w:r>
      <w:r w:rsidR="007E3B98">
        <w:rPr>
          <w:rFonts w:hint="eastAsia"/>
        </w:rPr>
        <w:t>萬元</w:t>
      </w:r>
      <w:r w:rsidR="000F38EB">
        <w:rPr>
          <w:rFonts w:hint="eastAsia"/>
        </w:rPr>
        <w:t>，其中</w:t>
      </w:r>
      <w:r w:rsidR="000F38EB" w:rsidRPr="000F38EB">
        <w:rPr>
          <w:rFonts w:hint="eastAsia"/>
        </w:rPr>
        <w:t>「故宮國寶出遊去」編列230萬元。</w:t>
      </w:r>
      <w:r w:rsidR="007E3B98">
        <w:rPr>
          <w:rFonts w:hint="eastAsia"/>
        </w:rPr>
        <w:t>經查：</w:t>
      </w:r>
    </w:p>
    <w:p w14:paraId="2416FD82" w14:textId="665E2678" w:rsidR="007E3B98" w:rsidRPr="004A0E71" w:rsidRDefault="007E3B98" w:rsidP="004A0E71">
      <w:pPr>
        <w:pStyle w:val="a4"/>
        <w:ind w:left="849" w:hanging="283"/>
        <w:rPr>
          <w:b/>
        </w:rPr>
      </w:pPr>
      <w:r w:rsidRPr="004A0E71">
        <w:rPr>
          <w:b/>
        </w:rPr>
        <w:t>(</w:t>
      </w:r>
      <w:r w:rsidRPr="004A0E71">
        <w:rPr>
          <w:rFonts w:hint="eastAsia"/>
          <w:b/>
        </w:rPr>
        <w:t>一)「國立故宮博物院辦理故宮國寶出遊去作業須知」</w:t>
      </w:r>
      <w:r w:rsidR="00296352">
        <w:rPr>
          <w:rFonts w:hint="eastAsia"/>
          <w:b/>
        </w:rPr>
        <w:t>明定</w:t>
      </w:r>
      <w:r w:rsidR="00296352" w:rsidRPr="00296352">
        <w:rPr>
          <w:rFonts w:hint="eastAsia"/>
          <w:b/>
        </w:rPr>
        <w:t>同一市</w:t>
      </w:r>
      <w:r w:rsidR="00250BBF">
        <w:rPr>
          <w:rFonts w:hint="eastAsia"/>
          <w:b/>
        </w:rPr>
        <w:t>縣</w:t>
      </w:r>
      <w:r w:rsidR="00296352" w:rsidRPr="00296352">
        <w:rPr>
          <w:rFonts w:hint="eastAsia"/>
          <w:b/>
        </w:rPr>
        <w:t>或展館已合作辦理展覽者，自前次展覽結束翌日起，一年內不得再提申請</w:t>
      </w:r>
    </w:p>
    <w:p w14:paraId="21082378" w14:textId="767A144D" w:rsidR="002234B4" w:rsidRPr="005B3D39" w:rsidRDefault="002234B4" w:rsidP="005B3D39">
      <w:pPr>
        <w:pStyle w:val="21"/>
        <w:ind w:left="850" w:firstLine="566"/>
      </w:pPr>
      <w:r w:rsidRPr="005B3D39">
        <w:rPr>
          <w:rFonts w:hint="eastAsia"/>
        </w:rPr>
        <w:t>故宮於113年4</w:t>
      </w:r>
      <w:r w:rsidR="00097E76" w:rsidRPr="005B3D39">
        <w:rPr>
          <w:rFonts w:hint="eastAsia"/>
        </w:rPr>
        <w:t>月修正「國立故宮博物院辦理故宮國寶出遊去</w:t>
      </w:r>
      <w:r w:rsidR="00387E5F" w:rsidRPr="005B3D39">
        <w:rPr>
          <w:rFonts w:hint="eastAsia"/>
        </w:rPr>
        <w:t>作業須知</w:t>
      </w:r>
      <w:r w:rsidR="00097E76" w:rsidRPr="005B3D39">
        <w:rPr>
          <w:rFonts w:hint="eastAsia"/>
        </w:rPr>
        <w:t>」，規定</w:t>
      </w:r>
      <w:r w:rsidR="00CF6BF8" w:rsidRPr="005B3D39">
        <w:rPr>
          <w:rFonts w:hint="eastAsia"/>
        </w:rPr>
        <w:t>中央或地方政府及行政法人等合作對象</w:t>
      </w:r>
      <w:r w:rsidRPr="005B3D39">
        <w:rPr>
          <w:rFonts w:hint="eastAsia"/>
        </w:rPr>
        <w:t>，至遲應於展覽舉辦前6個月，向故宮提出合作意向書及合作計畫，</w:t>
      </w:r>
      <w:r w:rsidR="00D14F49">
        <w:rPr>
          <w:rFonts w:hint="eastAsia"/>
        </w:rPr>
        <w:t>由故宮</w:t>
      </w:r>
      <w:r w:rsidR="00D14F49" w:rsidRPr="00D14F49">
        <w:rPr>
          <w:rFonts w:hint="eastAsia"/>
        </w:rPr>
        <w:t>擇定院藏文物展件</w:t>
      </w:r>
      <w:r w:rsidR="005B3D39" w:rsidRPr="005B3D39">
        <w:rPr>
          <w:rFonts w:hint="eastAsia"/>
        </w:rPr>
        <w:t>以10件為原則，</w:t>
      </w:r>
      <w:r w:rsidR="00097E76" w:rsidRPr="005B3D39">
        <w:rPr>
          <w:rFonts w:hint="eastAsia"/>
        </w:rPr>
        <w:t>展期最長以3個月為限，</w:t>
      </w:r>
      <w:r w:rsidR="005B3D39" w:rsidRPr="005B3D39">
        <w:rPr>
          <w:rFonts w:hint="eastAsia"/>
        </w:rPr>
        <w:t>且同一市</w:t>
      </w:r>
      <w:r w:rsidR="005644DE">
        <w:rPr>
          <w:rFonts w:hint="eastAsia"/>
        </w:rPr>
        <w:t>縣</w:t>
      </w:r>
      <w:r w:rsidR="005B3D39" w:rsidRPr="005B3D39">
        <w:rPr>
          <w:rFonts w:hint="eastAsia"/>
        </w:rPr>
        <w:t>或展館已合作辦理展覽者，自前次展覽結束翌日起，一年內不得再提申請，其</w:t>
      </w:r>
      <w:r w:rsidR="00097E76" w:rsidRPr="005B3D39">
        <w:rPr>
          <w:rFonts w:hint="eastAsia"/>
        </w:rPr>
        <w:t>展覽所需費用及人力需求等合作條件，由故宮與合作方議訂之。另合作方應提出「展場設備報告（Facility Report）」供故宮評估，必要時，故宮得進行現勘</w:t>
      </w:r>
      <w:r w:rsidR="005B3D39">
        <w:rPr>
          <w:rFonts w:hint="eastAsia"/>
        </w:rPr>
        <w:t>；且</w:t>
      </w:r>
      <w:r w:rsidR="00097E76" w:rsidRPr="005B3D39">
        <w:rPr>
          <w:rFonts w:hint="eastAsia"/>
        </w:rPr>
        <w:t>合作方之展館環境設備條件及安全消防設備應符合「國立故宮博物院文物展覽保存維護要點」等相關規範。</w:t>
      </w:r>
    </w:p>
    <w:p w14:paraId="1329FE0A" w14:textId="74CF4E4D" w:rsidR="00BE7097" w:rsidRPr="009931A7" w:rsidRDefault="00BE7097" w:rsidP="00BE7097">
      <w:pPr>
        <w:pStyle w:val="a4"/>
        <w:ind w:left="849" w:hanging="283"/>
        <w:rPr>
          <w:b/>
        </w:rPr>
      </w:pPr>
      <w:r w:rsidRPr="009931A7">
        <w:rPr>
          <w:rFonts w:hint="eastAsia"/>
          <w:b/>
        </w:rPr>
        <w:t>(</w:t>
      </w:r>
      <w:r w:rsidR="004A0E71">
        <w:rPr>
          <w:rFonts w:hint="eastAsia"/>
          <w:b/>
        </w:rPr>
        <w:t>二</w:t>
      </w:r>
      <w:r w:rsidRPr="009931A7">
        <w:rPr>
          <w:rFonts w:hint="eastAsia"/>
          <w:b/>
        </w:rPr>
        <w:t>)</w:t>
      </w:r>
      <w:r w:rsidR="00CB6066">
        <w:rPr>
          <w:rFonts w:hint="eastAsia"/>
          <w:b/>
        </w:rPr>
        <w:t>114年</w:t>
      </w:r>
      <w:r w:rsidR="00A707E1">
        <w:rPr>
          <w:rFonts w:hint="eastAsia"/>
          <w:b/>
        </w:rPr>
        <w:t>「故宮國寶出遊去」</w:t>
      </w:r>
      <w:r w:rsidR="00CB6066">
        <w:rPr>
          <w:rFonts w:hint="eastAsia"/>
          <w:b/>
        </w:rPr>
        <w:t>首次渡海至澎湖展出院藏文物，</w:t>
      </w:r>
      <w:r w:rsidR="00A707E1">
        <w:rPr>
          <w:rFonts w:hint="eastAsia"/>
          <w:b/>
        </w:rPr>
        <w:t>允</w:t>
      </w:r>
      <w:r w:rsidR="00CB6066">
        <w:rPr>
          <w:rFonts w:hint="eastAsia"/>
          <w:b/>
        </w:rPr>
        <w:t>宜</w:t>
      </w:r>
      <w:r w:rsidR="00432250">
        <w:rPr>
          <w:rFonts w:hint="eastAsia"/>
          <w:b/>
        </w:rPr>
        <w:t>研謀提升展出各地之參觀人次，並</w:t>
      </w:r>
      <w:r w:rsidR="00CB6066" w:rsidRPr="00CB6066">
        <w:rPr>
          <w:rFonts w:hint="eastAsia"/>
          <w:b/>
        </w:rPr>
        <w:t>拓展多元合作對象及</w:t>
      </w:r>
      <w:r w:rsidR="00CB6066">
        <w:rPr>
          <w:rFonts w:hint="eastAsia"/>
          <w:b/>
        </w:rPr>
        <w:t>展出</w:t>
      </w:r>
      <w:r w:rsidR="00CB6066" w:rsidRPr="00CB6066">
        <w:rPr>
          <w:rFonts w:hint="eastAsia"/>
          <w:b/>
        </w:rPr>
        <w:t>地點</w:t>
      </w:r>
      <w:r w:rsidR="00A707E1">
        <w:rPr>
          <w:rFonts w:hint="eastAsia"/>
          <w:b/>
        </w:rPr>
        <w:t>，俾提升</w:t>
      </w:r>
      <w:r w:rsidR="00CB6066">
        <w:rPr>
          <w:rFonts w:hint="eastAsia"/>
          <w:b/>
        </w:rPr>
        <w:t>文物</w:t>
      </w:r>
      <w:r w:rsidR="00A707E1">
        <w:rPr>
          <w:rFonts w:hint="eastAsia"/>
          <w:b/>
        </w:rPr>
        <w:t>可近性</w:t>
      </w:r>
    </w:p>
    <w:p w14:paraId="1623D59E" w14:textId="1EFF118F" w:rsidR="00AC0870" w:rsidRDefault="00176E3D" w:rsidP="007755F0">
      <w:pPr>
        <w:pStyle w:val="21"/>
        <w:ind w:left="850" w:firstLine="566"/>
      </w:pPr>
      <w:r>
        <w:rPr>
          <w:rFonts w:hint="eastAsia"/>
        </w:rPr>
        <w:t>故宮</w:t>
      </w:r>
      <w:r w:rsidR="00AC0870" w:rsidRPr="007755F0">
        <w:t>11</w:t>
      </w:r>
      <w:r w:rsidR="00AC0870" w:rsidRPr="007755F0">
        <w:rPr>
          <w:rFonts w:hint="eastAsia"/>
        </w:rPr>
        <w:t>4</w:t>
      </w:r>
      <w:r w:rsidR="00AC0870" w:rsidRPr="007755F0">
        <w:t>年</w:t>
      </w:r>
      <w:r w:rsidR="007755F0" w:rsidRPr="007755F0">
        <w:rPr>
          <w:rFonts w:hint="eastAsia"/>
        </w:rPr>
        <w:t>5至8月間於澎湖辦理「故宮國寶出遊去」之「大航海時代的海上明珠—故宮國寶聚澎湖」特展，</w:t>
      </w:r>
      <w:r>
        <w:rPr>
          <w:rFonts w:hint="eastAsia"/>
        </w:rPr>
        <w:t>係</w:t>
      </w:r>
      <w:r w:rsidRPr="00176E3D">
        <w:rPr>
          <w:rFonts w:hint="eastAsia"/>
        </w:rPr>
        <w:t>首次渡過海洋展出院藏國寶文物</w:t>
      </w:r>
      <w:r w:rsidR="00255A54">
        <w:rPr>
          <w:rFonts w:hint="eastAsia"/>
        </w:rPr>
        <w:t>之</w:t>
      </w:r>
      <w:r w:rsidRPr="00176E3D">
        <w:rPr>
          <w:rFonts w:hint="eastAsia"/>
        </w:rPr>
        <w:t>盛事</w:t>
      </w:r>
      <w:r>
        <w:rPr>
          <w:rFonts w:hint="eastAsia"/>
        </w:rPr>
        <w:t>，其特展內容</w:t>
      </w:r>
      <w:r w:rsidR="007755F0">
        <w:rPr>
          <w:rFonts w:hint="eastAsia"/>
        </w:rPr>
        <w:t>包含：</w:t>
      </w:r>
      <w:r w:rsidR="007755F0" w:rsidRPr="007755F0">
        <w:rPr>
          <w:rFonts w:hint="eastAsia"/>
        </w:rPr>
        <w:t>第一單元「八方會聚」，結合故宮典藏</w:t>
      </w:r>
      <w:r w:rsidR="00FA6484">
        <w:rPr>
          <w:rFonts w:hint="eastAsia"/>
        </w:rPr>
        <w:t>之</w:t>
      </w:r>
      <w:r w:rsidR="007755F0" w:rsidRPr="007755F0">
        <w:rPr>
          <w:rFonts w:hint="eastAsia"/>
        </w:rPr>
        <w:t>檔案文獻、輿圖等數位圖像，搭配澎湖地方文獻與水下考古發現，呈現澎湖在大航海時代</w:t>
      </w:r>
      <w:r w:rsidR="00255A54">
        <w:rPr>
          <w:rFonts w:hint="eastAsia"/>
        </w:rPr>
        <w:t>之</w:t>
      </w:r>
      <w:r w:rsidR="007755F0" w:rsidRPr="007755F0">
        <w:rPr>
          <w:rFonts w:hint="eastAsia"/>
        </w:rPr>
        <w:t>歷史發展脈絡</w:t>
      </w:r>
      <w:r w:rsidR="007755F0">
        <w:rPr>
          <w:rFonts w:hint="eastAsia"/>
        </w:rPr>
        <w:t>；至</w:t>
      </w:r>
      <w:r w:rsidR="007755F0" w:rsidRPr="007755F0">
        <w:rPr>
          <w:rFonts w:hint="eastAsia"/>
        </w:rPr>
        <w:t>第二單元「國寶環列」，由人氣國寶〈肉形石〉領銜，</w:t>
      </w:r>
      <w:r w:rsidR="00FA6484">
        <w:rPr>
          <w:rFonts w:hint="eastAsia"/>
        </w:rPr>
        <w:t>並</w:t>
      </w:r>
      <w:r w:rsidR="007755F0" w:rsidRPr="007755F0">
        <w:rPr>
          <w:rFonts w:hint="eastAsia"/>
        </w:rPr>
        <w:t>展出〈清 乾隆 右旋白螺〉、〈明 成化 鬥彩雞缸杯〉〈北宋 汝窯 青瓷水仙盆〉、〈玉龍紋盤〉等文物。另有數位展區，運用創新科技打造全新沉浸式體驗，透過互動裝置引領觀眾探索澎湖航海傳奇</w:t>
      </w:r>
      <w:r w:rsidR="00403535">
        <w:rPr>
          <w:rStyle w:val="af2"/>
        </w:rPr>
        <w:footnoteReference w:id="2"/>
      </w:r>
      <w:r w:rsidR="007755F0" w:rsidRPr="007755F0">
        <w:rPr>
          <w:rFonts w:hint="eastAsia"/>
        </w:rPr>
        <w:t>。</w:t>
      </w:r>
      <w:r w:rsidR="003B343F">
        <w:rPr>
          <w:rFonts w:hint="eastAsia"/>
        </w:rPr>
        <w:t>另</w:t>
      </w:r>
      <w:r w:rsidR="003B343F" w:rsidRPr="003B343F">
        <w:rPr>
          <w:rFonts w:hint="eastAsia"/>
        </w:rPr>
        <w:t>預計於114年12月23日至115年3月22日於宜蘭縣立蘭陽博物館推出「勁水國寶：故宮×蘭博特展」</w:t>
      </w:r>
      <w:r w:rsidR="003B343F">
        <w:rPr>
          <w:rFonts w:hint="eastAsia"/>
        </w:rPr>
        <w:t>。</w:t>
      </w:r>
    </w:p>
    <w:p w14:paraId="0252A5AD" w14:textId="1EB2E29C" w:rsidR="00A707E1" w:rsidRPr="00012385" w:rsidRDefault="00377A36" w:rsidP="00012385">
      <w:pPr>
        <w:pStyle w:val="21"/>
        <w:ind w:left="850" w:firstLine="566"/>
      </w:pPr>
      <w:r w:rsidRPr="00012385">
        <w:rPr>
          <w:rFonts w:hint="eastAsia"/>
        </w:rPr>
        <w:t>歷年</w:t>
      </w:r>
      <w:r w:rsidR="00F40240" w:rsidRPr="00012385">
        <w:rPr>
          <w:rFonts w:hint="eastAsia"/>
        </w:rPr>
        <w:t>「故宮國寶出遊去</w:t>
      </w:r>
      <w:r w:rsidR="00B7651C" w:rsidRPr="00012385">
        <w:rPr>
          <w:rFonts w:hint="eastAsia"/>
        </w:rPr>
        <w:t>」展出情形為臺中市計2次、臺南市1次、彰化縣2次、嘉義縣1次、澎湖縣1次</w:t>
      </w:r>
      <w:r w:rsidR="003B343F">
        <w:rPr>
          <w:rFonts w:hint="eastAsia"/>
        </w:rPr>
        <w:t>、宜蘭縣1次(暫定)。</w:t>
      </w:r>
      <w:r w:rsidR="00716A8A" w:rsidRPr="00012385">
        <w:rPr>
          <w:rFonts w:hint="eastAsia"/>
        </w:rPr>
        <w:t>又</w:t>
      </w:r>
      <w:r w:rsidRPr="00012385">
        <w:rPr>
          <w:rFonts w:hint="eastAsia"/>
        </w:rPr>
        <w:t>其</w:t>
      </w:r>
      <w:r w:rsidR="00A707E1" w:rsidRPr="00012385">
        <w:rPr>
          <w:rFonts w:hint="eastAsia"/>
        </w:rPr>
        <w:t>參觀人次</w:t>
      </w:r>
      <w:r w:rsidR="00FA6484" w:rsidRPr="00012385">
        <w:rPr>
          <w:rFonts w:hint="eastAsia"/>
        </w:rPr>
        <w:t>互有增減</w:t>
      </w:r>
      <w:r w:rsidR="00A707E1" w:rsidRPr="00012385">
        <w:rPr>
          <w:rFonts w:hint="eastAsia"/>
        </w:rPr>
        <w:t>，</w:t>
      </w:r>
      <w:r w:rsidR="00FA6484" w:rsidRPr="00012385">
        <w:rPr>
          <w:rFonts w:hint="eastAsia"/>
        </w:rPr>
        <w:t>以</w:t>
      </w:r>
      <w:r w:rsidR="00A707E1" w:rsidRPr="00012385">
        <w:rPr>
          <w:rFonts w:hint="eastAsia"/>
        </w:rPr>
        <w:t>107年臺中花博會故宮花蝶館－新媒體藝術展約89萬人次居首，108年故宮南院赤壁及三國群英形象特展約20萬人次之，</w:t>
      </w:r>
      <w:r w:rsidR="00FA6484" w:rsidRPr="00012385">
        <w:rPr>
          <w:rFonts w:hint="eastAsia"/>
        </w:rPr>
        <w:t>再者依序為</w:t>
      </w:r>
      <w:r w:rsidR="00A707E1" w:rsidRPr="00012385">
        <w:rPr>
          <w:rFonts w:hint="eastAsia"/>
        </w:rPr>
        <w:t>107年國立臺灣美術館花之禮讚-四大美術館聯合大展13萬餘人次，</w:t>
      </w:r>
      <w:r w:rsidR="00FA6484" w:rsidRPr="00012385">
        <w:rPr>
          <w:rFonts w:hint="eastAsia"/>
        </w:rPr>
        <w:t>112至113年度千載南逢-故宮國寶佇臺南12萬餘人次</w:t>
      </w:r>
      <w:r w:rsidR="00824CC9">
        <w:rPr>
          <w:rFonts w:hint="eastAsia"/>
        </w:rPr>
        <w:t>，</w:t>
      </w:r>
      <w:r w:rsidR="00824CC9" w:rsidRPr="008417F1">
        <w:rPr>
          <w:rFonts w:hint="eastAsia"/>
          <w:color w:val="000000" w:themeColor="text1"/>
        </w:rPr>
        <w:t>惟</w:t>
      </w:r>
      <w:r w:rsidR="00D03D85" w:rsidRPr="008417F1">
        <w:rPr>
          <w:rFonts w:hint="eastAsia"/>
          <w:color w:val="000000" w:themeColor="text1"/>
        </w:rPr>
        <w:t>部分展出參觀人次有</w:t>
      </w:r>
      <w:r w:rsidR="00CA7BE9" w:rsidRPr="008417F1">
        <w:rPr>
          <w:rFonts w:hint="eastAsia"/>
          <w:color w:val="000000" w:themeColor="text1"/>
        </w:rPr>
        <w:t>所</w:t>
      </w:r>
      <w:r w:rsidR="00D03D85" w:rsidRPr="008417F1">
        <w:rPr>
          <w:rFonts w:hint="eastAsia"/>
          <w:color w:val="000000" w:themeColor="text1"/>
        </w:rPr>
        <w:t>落差，其中</w:t>
      </w:r>
      <w:r w:rsidR="00824CC9" w:rsidRPr="008417F1">
        <w:rPr>
          <w:rFonts w:hint="eastAsia"/>
          <w:color w:val="000000" w:themeColor="text1"/>
        </w:rPr>
        <w:t>109</w:t>
      </w:r>
      <w:r w:rsidR="00D03D85" w:rsidRPr="008417F1">
        <w:rPr>
          <w:rFonts w:hint="eastAsia"/>
          <w:color w:val="000000" w:themeColor="text1"/>
        </w:rPr>
        <w:t>年度、111至112年度</w:t>
      </w:r>
      <w:r w:rsidR="00F4444B" w:rsidRPr="008417F1">
        <w:rPr>
          <w:rFonts w:hint="eastAsia"/>
          <w:color w:val="000000" w:themeColor="text1"/>
        </w:rPr>
        <w:t>於本島之</w:t>
      </w:r>
      <w:r w:rsidR="00D03D85" w:rsidRPr="008417F1">
        <w:rPr>
          <w:rFonts w:hint="eastAsia"/>
          <w:color w:val="000000" w:themeColor="text1"/>
        </w:rPr>
        <w:t>故宮國寶遊彰化參觀人次分別為2萬</w:t>
      </w:r>
      <w:r w:rsidR="00A95B7C" w:rsidRPr="008417F1">
        <w:rPr>
          <w:rFonts w:hint="eastAsia"/>
          <w:color w:val="000000" w:themeColor="text1"/>
        </w:rPr>
        <w:t>4,417</w:t>
      </w:r>
      <w:r w:rsidR="00D03D85" w:rsidRPr="008417F1">
        <w:rPr>
          <w:rFonts w:hint="eastAsia"/>
          <w:color w:val="000000" w:themeColor="text1"/>
        </w:rPr>
        <w:t>人次、4萬</w:t>
      </w:r>
      <w:r w:rsidR="00A95B7C" w:rsidRPr="008417F1">
        <w:rPr>
          <w:rFonts w:hint="eastAsia"/>
          <w:color w:val="000000" w:themeColor="text1"/>
        </w:rPr>
        <w:t>3,389</w:t>
      </w:r>
      <w:r w:rsidR="00D03D85" w:rsidRPr="008417F1">
        <w:rPr>
          <w:rFonts w:hint="eastAsia"/>
          <w:color w:val="000000" w:themeColor="text1"/>
        </w:rPr>
        <w:t>人次，均略低於114年度</w:t>
      </w:r>
      <w:r w:rsidR="00F4444B" w:rsidRPr="008417F1">
        <w:rPr>
          <w:rFonts w:hint="eastAsia"/>
          <w:color w:val="000000" w:themeColor="text1"/>
        </w:rPr>
        <w:t>於離島之</w:t>
      </w:r>
      <w:r w:rsidR="00D03D85" w:rsidRPr="008417F1">
        <w:rPr>
          <w:rFonts w:hint="eastAsia"/>
          <w:color w:val="000000" w:themeColor="text1"/>
        </w:rPr>
        <w:t>故宮國寶聚澎湖4萬</w:t>
      </w:r>
      <w:r w:rsidR="00A95B7C" w:rsidRPr="008417F1">
        <w:rPr>
          <w:rFonts w:hint="eastAsia"/>
          <w:color w:val="000000" w:themeColor="text1"/>
        </w:rPr>
        <w:t>7,057</w:t>
      </w:r>
      <w:r w:rsidR="00D03D85" w:rsidRPr="008417F1">
        <w:rPr>
          <w:rFonts w:hint="eastAsia"/>
          <w:color w:val="000000" w:themeColor="text1"/>
        </w:rPr>
        <w:t>人次</w:t>
      </w:r>
      <w:r w:rsidR="00A707E1" w:rsidRPr="008417F1">
        <w:rPr>
          <w:rFonts w:hint="eastAsia"/>
          <w:color w:val="000000" w:themeColor="text1"/>
        </w:rPr>
        <w:t>(詳表1)</w:t>
      </w:r>
      <w:r w:rsidR="00D03D85" w:rsidRPr="008417F1">
        <w:rPr>
          <w:rFonts w:hint="eastAsia"/>
          <w:color w:val="000000" w:themeColor="text1"/>
        </w:rPr>
        <w:t>，容待探究原因</w:t>
      </w:r>
      <w:r w:rsidR="00911E4D" w:rsidRPr="008417F1">
        <w:rPr>
          <w:rFonts w:hint="eastAsia"/>
          <w:color w:val="000000" w:themeColor="text1"/>
        </w:rPr>
        <w:t>並研謀善策以提升參觀人次</w:t>
      </w:r>
      <w:r w:rsidR="00AC0575" w:rsidRPr="008417F1">
        <w:rPr>
          <w:rFonts w:hint="eastAsia"/>
          <w:color w:val="000000" w:themeColor="text1"/>
        </w:rPr>
        <w:t>。為</w:t>
      </w:r>
      <w:r w:rsidR="00957BF4" w:rsidRPr="008417F1">
        <w:rPr>
          <w:rFonts w:hint="eastAsia"/>
          <w:color w:val="000000" w:themeColor="text1"/>
        </w:rPr>
        <w:t>使故宮資源有效</w:t>
      </w:r>
      <w:r w:rsidR="00957BF4" w:rsidRPr="00012385">
        <w:rPr>
          <w:rFonts w:hint="eastAsia"/>
        </w:rPr>
        <w:t>配置利用，允宜拓展多元</w:t>
      </w:r>
      <w:r w:rsidR="00716A8A" w:rsidRPr="00012385">
        <w:rPr>
          <w:rFonts w:hint="eastAsia"/>
        </w:rPr>
        <w:t>合作</w:t>
      </w:r>
      <w:r w:rsidR="00A707E1" w:rsidRPr="00012385">
        <w:rPr>
          <w:rFonts w:hint="eastAsia"/>
        </w:rPr>
        <w:t>對象</w:t>
      </w:r>
      <w:r w:rsidR="00716A8A" w:rsidRPr="00012385">
        <w:rPr>
          <w:rFonts w:hint="eastAsia"/>
        </w:rPr>
        <w:t>及展出地點，</w:t>
      </w:r>
      <w:r w:rsidR="009D6800" w:rsidRPr="00012385">
        <w:rPr>
          <w:rFonts w:hint="eastAsia"/>
        </w:rPr>
        <w:t>連結故宮藏品與在地文化脈絡，提供民眾多元</w:t>
      </w:r>
      <w:r w:rsidR="00F16D68">
        <w:rPr>
          <w:rFonts w:hint="eastAsia"/>
        </w:rPr>
        <w:t>視角</w:t>
      </w:r>
      <w:r w:rsidR="009D6800" w:rsidRPr="00012385">
        <w:rPr>
          <w:rFonts w:hint="eastAsia"/>
        </w:rPr>
        <w:t>閱覽體驗</w:t>
      </w:r>
      <w:r w:rsidR="00012385" w:rsidRPr="00012385">
        <w:rPr>
          <w:rFonts w:hint="eastAsia"/>
        </w:rPr>
        <w:t>，俾</w:t>
      </w:r>
      <w:r w:rsidR="008F0C4A">
        <w:rPr>
          <w:rFonts w:hint="eastAsia"/>
        </w:rPr>
        <w:t>提升文化可近性</w:t>
      </w:r>
      <w:r w:rsidR="00957BF4" w:rsidRPr="00012385">
        <w:rPr>
          <w:rFonts w:hint="eastAsia"/>
        </w:rPr>
        <w:t>。</w:t>
      </w:r>
    </w:p>
    <w:p w14:paraId="2FA12C18" w14:textId="5D0C186C" w:rsidR="00A707E1" w:rsidRDefault="00A707E1" w:rsidP="00A707E1">
      <w:pPr>
        <w:pStyle w:val="afb"/>
        <w:ind w:left="850" w:hanging="850"/>
      </w:pPr>
      <w:r w:rsidRPr="00A707E1">
        <w:rPr>
          <w:rFonts w:hint="eastAsia"/>
        </w:rPr>
        <w:t>表1  近年故宮國寶出遊去辦理情形表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07"/>
        <w:gridCol w:w="1906"/>
        <w:gridCol w:w="1536"/>
        <w:gridCol w:w="1563"/>
        <w:gridCol w:w="1559"/>
        <w:gridCol w:w="1134"/>
      </w:tblGrid>
      <w:tr w:rsidR="00A707E1" w:rsidRPr="00A707E1" w14:paraId="309AFD49" w14:textId="77777777" w:rsidTr="00132261">
        <w:trPr>
          <w:tblHeader/>
        </w:trPr>
        <w:tc>
          <w:tcPr>
            <w:tcW w:w="807" w:type="dxa"/>
            <w:shd w:val="clear" w:color="auto" w:fill="auto"/>
            <w:vAlign w:val="center"/>
          </w:tcPr>
          <w:p w14:paraId="45C0B993" w14:textId="77777777" w:rsidR="00A707E1" w:rsidRPr="00A707E1" w:rsidRDefault="00A707E1" w:rsidP="00A707E1">
            <w:pPr>
              <w:pStyle w:val="145"/>
            </w:pPr>
            <w:r w:rsidRPr="00A707E1">
              <w:rPr>
                <w:rFonts w:hint="eastAsia"/>
              </w:rPr>
              <w:t>年度</w:t>
            </w:r>
          </w:p>
        </w:tc>
        <w:tc>
          <w:tcPr>
            <w:tcW w:w="1906" w:type="dxa"/>
            <w:shd w:val="clear" w:color="auto" w:fill="auto"/>
            <w:vAlign w:val="center"/>
          </w:tcPr>
          <w:p w14:paraId="0D9C0E3A" w14:textId="7875FE08" w:rsidR="00A707E1" w:rsidRPr="00A707E1" w:rsidRDefault="00A707E1" w:rsidP="00A707E1">
            <w:pPr>
              <w:pStyle w:val="145"/>
            </w:pPr>
            <w:r w:rsidRPr="00A707E1">
              <w:rPr>
                <w:rFonts w:hint="eastAsia"/>
              </w:rPr>
              <w:t>地點</w:t>
            </w:r>
            <w:r w:rsidR="0037447F">
              <w:rPr>
                <w:rFonts w:hint="eastAsia"/>
              </w:rPr>
              <w:t>(所在市縣)</w:t>
            </w:r>
          </w:p>
        </w:tc>
        <w:tc>
          <w:tcPr>
            <w:tcW w:w="1536" w:type="dxa"/>
            <w:shd w:val="clear" w:color="auto" w:fill="auto"/>
            <w:vAlign w:val="center"/>
          </w:tcPr>
          <w:p w14:paraId="36DA8809" w14:textId="77777777" w:rsidR="00A707E1" w:rsidRPr="00A707E1" w:rsidRDefault="00A707E1" w:rsidP="00A707E1">
            <w:pPr>
              <w:pStyle w:val="145"/>
            </w:pPr>
            <w:r w:rsidRPr="00A707E1">
              <w:rPr>
                <w:rFonts w:hint="eastAsia"/>
              </w:rPr>
              <w:t>期間</w:t>
            </w:r>
          </w:p>
        </w:tc>
        <w:tc>
          <w:tcPr>
            <w:tcW w:w="1563" w:type="dxa"/>
            <w:shd w:val="clear" w:color="auto" w:fill="auto"/>
            <w:vAlign w:val="center"/>
          </w:tcPr>
          <w:p w14:paraId="78A18740" w14:textId="77777777" w:rsidR="00A707E1" w:rsidRPr="00A707E1" w:rsidRDefault="00A707E1" w:rsidP="00A707E1">
            <w:pPr>
              <w:pStyle w:val="145"/>
            </w:pPr>
            <w:r w:rsidRPr="00A707E1">
              <w:rPr>
                <w:rFonts w:hint="eastAsia"/>
              </w:rPr>
              <w:t>合作單位</w:t>
            </w:r>
          </w:p>
        </w:tc>
        <w:tc>
          <w:tcPr>
            <w:tcW w:w="1559" w:type="dxa"/>
            <w:shd w:val="clear" w:color="auto" w:fill="auto"/>
            <w:vAlign w:val="center"/>
          </w:tcPr>
          <w:p w14:paraId="67CE951D" w14:textId="77777777" w:rsidR="00A707E1" w:rsidRPr="00A707E1" w:rsidRDefault="00A707E1" w:rsidP="00A707E1">
            <w:pPr>
              <w:pStyle w:val="145"/>
            </w:pPr>
            <w:r w:rsidRPr="00A707E1">
              <w:rPr>
                <w:rFonts w:hint="eastAsia"/>
              </w:rPr>
              <w:t>展覽名稱</w:t>
            </w:r>
          </w:p>
        </w:tc>
        <w:tc>
          <w:tcPr>
            <w:tcW w:w="1134" w:type="dxa"/>
            <w:shd w:val="clear" w:color="auto" w:fill="auto"/>
            <w:vAlign w:val="center"/>
          </w:tcPr>
          <w:p w14:paraId="7B3B64E7" w14:textId="77777777" w:rsidR="00A707E1" w:rsidRPr="00A707E1" w:rsidRDefault="00A707E1" w:rsidP="00A707E1">
            <w:pPr>
              <w:pStyle w:val="145"/>
            </w:pPr>
            <w:r w:rsidRPr="00A707E1">
              <w:rPr>
                <w:rFonts w:hint="eastAsia"/>
              </w:rPr>
              <w:t>參觀人次</w:t>
            </w:r>
          </w:p>
        </w:tc>
      </w:tr>
      <w:tr w:rsidR="00A707E1" w:rsidRPr="00A707E1" w14:paraId="2E0ED885" w14:textId="77777777" w:rsidTr="00132261">
        <w:tc>
          <w:tcPr>
            <w:tcW w:w="807" w:type="dxa"/>
            <w:shd w:val="clear" w:color="auto" w:fill="auto"/>
            <w:vAlign w:val="center"/>
          </w:tcPr>
          <w:p w14:paraId="44F3ADAA" w14:textId="77777777" w:rsidR="00A707E1" w:rsidRPr="00A707E1" w:rsidRDefault="00A707E1" w:rsidP="00296352">
            <w:pPr>
              <w:pStyle w:val="141"/>
              <w:jc w:val="center"/>
            </w:pPr>
            <w:r w:rsidRPr="00A707E1">
              <w:rPr>
                <w:rFonts w:hint="eastAsia"/>
              </w:rPr>
              <w:t>107</w:t>
            </w:r>
          </w:p>
        </w:tc>
        <w:tc>
          <w:tcPr>
            <w:tcW w:w="1906" w:type="dxa"/>
            <w:shd w:val="clear" w:color="auto" w:fill="auto"/>
            <w:vAlign w:val="center"/>
          </w:tcPr>
          <w:p w14:paraId="3CDF258A" w14:textId="77777777" w:rsidR="00A707E1" w:rsidRDefault="00A707E1" w:rsidP="00A707E1">
            <w:pPr>
              <w:pStyle w:val="141"/>
            </w:pPr>
            <w:r w:rsidRPr="00A707E1">
              <w:rPr>
                <w:rFonts w:hint="eastAsia"/>
              </w:rPr>
              <w:t>國立</w:t>
            </w:r>
            <w:r w:rsidR="0037447F">
              <w:rPr>
                <w:rFonts w:hint="eastAsia"/>
              </w:rPr>
              <w:t>臺</w:t>
            </w:r>
            <w:r w:rsidRPr="00A707E1">
              <w:rPr>
                <w:rFonts w:hint="eastAsia"/>
              </w:rPr>
              <w:t>灣美術館</w:t>
            </w:r>
          </w:p>
          <w:p w14:paraId="535A2BEC" w14:textId="6EF96D15" w:rsidR="0037447F" w:rsidRPr="00A707E1" w:rsidRDefault="0037447F" w:rsidP="00A707E1">
            <w:pPr>
              <w:pStyle w:val="141"/>
            </w:pPr>
            <w:r>
              <w:rPr>
                <w:rFonts w:hint="eastAsia"/>
              </w:rPr>
              <w:t>(臺中市)</w:t>
            </w:r>
          </w:p>
        </w:tc>
        <w:tc>
          <w:tcPr>
            <w:tcW w:w="1536" w:type="dxa"/>
            <w:shd w:val="clear" w:color="auto" w:fill="auto"/>
            <w:vAlign w:val="center"/>
          </w:tcPr>
          <w:p w14:paraId="4553DC6B" w14:textId="77777777" w:rsidR="00A707E1" w:rsidRPr="00A707E1" w:rsidRDefault="00A707E1" w:rsidP="00A707E1">
            <w:pPr>
              <w:pStyle w:val="141"/>
            </w:pPr>
            <w:r w:rsidRPr="00A707E1">
              <w:rPr>
                <w:rFonts w:hint="eastAsia"/>
              </w:rPr>
              <w:t>107.10.06–</w:t>
            </w:r>
          </w:p>
          <w:p w14:paraId="3D3BCCFD" w14:textId="77777777" w:rsidR="00A707E1" w:rsidRPr="00A707E1" w:rsidRDefault="00A707E1" w:rsidP="00A707E1">
            <w:pPr>
              <w:pStyle w:val="141"/>
            </w:pPr>
            <w:r w:rsidRPr="00A707E1">
              <w:rPr>
                <w:rFonts w:hint="eastAsia"/>
              </w:rPr>
              <w:t>108.02.10</w:t>
            </w:r>
          </w:p>
        </w:tc>
        <w:tc>
          <w:tcPr>
            <w:tcW w:w="1563" w:type="dxa"/>
            <w:shd w:val="clear" w:color="auto" w:fill="auto"/>
            <w:vAlign w:val="center"/>
          </w:tcPr>
          <w:p w14:paraId="3A33D0C4" w14:textId="77777777" w:rsidR="00A707E1" w:rsidRPr="00A707E1" w:rsidRDefault="00A707E1" w:rsidP="00A707E1">
            <w:pPr>
              <w:pStyle w:val="141"/>
            </w:pPr>
            <w:r w:rsidRPr="00A707E1">
              <w:rPr>
                <w:rFonts w:hint="eastAsia"/>
              </w:rPr>
              <w:t>國立台灣美術館、東京富士美術館、奇美博物館</w:t>
            </w:r>
          </w:p>
        </w:tc>
        <w:tc>
          <w:tcPr>
            <w:tcW w:w="1559" w:type="dxa"/>
            <w:shd w:val="clear" w:color="auto" w:fill="auto"/>
            <w:vAlign w:val="center"/>
          </w:tcPr>
          <w:p w14:paraId="70DCB449" w14:textId="77777777" w:rsidR="00A707E1" w:rsidRPr="00A707E1" w:rsidRDefault="00A707E1" w:rsidP="00A707E1">
            <w:pPr>
              <w:pStyle w:val="141"/>
            </w:pPr>
            <w:r w:rsidRPr="00A707E1">
              <w:rPr>
                <w:rFonts w:hint="eastAsia"/>
              </w:rPr>
              <w:t>花之禮讚－四大美術館聯合大展</w:t>
            </w:r>
          </w:p>
        </w:tc>
        <w:tc>
          <w:tcPr>
            <w:tcW w:w="1134" w:type="dxa"/>
            <w:shd w:val="clear" w:color="auto" w:fill="auto"/>
            <w:vAlign w:val="center"/>
          </w:tcPr>
          <w:p w14:paraId="579FF1DF" w14:textId="48E19857" w:rsidR="00A707E1" w:rsidRPr="00A707E1" w:rsidRDefault="00A707E1" w:rsidP="003462BE">
            <w:pPr>
              <w:pStyle w:val="141"/>
            </w:pPr>
            <w:r w:rsidRPr="00A707E1">
              <w:t>13</w:t>
            </w:r>
            <w:r w:rsidRPr="00A707E1">
              <w:rPr>
                <w:rFonts w:hint="eastAsia"/>
              </w:rPr>
              <w:t>萬</w:t>
            </w:r>
            <w:r w:rsidRPr="00A707E1">
              <w:t>382</w:t>
            </w:r>
            <w:r w:rsidRPr="00A707E1">
              <w:rPr>
                <w:rFonts w:hint="eastAsia"/>
              </w:rPr>
              <w:t>人次</w:t>
            </w:r>
          </w:p>
        </w:tc>
      </w:tr>
      <w:tr w:rsidR="00A707E1" w:rsidRPr="00A707E1" w14:paraId="613C526E" w14:textId="77777777" w:rsidTr="00132261">
        <w:tc>
          <w:tcPr>
            <w:tcW w:w="807" w:type="dxa"/>
            <w:shd w:val="clear" w:color="auto" w:fill="auto"/>
            <w:vAlign w:val="center"/>
          </w:tcPr>
          <w:p w14:paraId="0A953E5C" w14:textId="77777777" w:rsidR="00A707E1" w:rsidRPr="00A707E1" w:rsidRDefault="00A707E1" w:rsidP="00296352">
            <w:pPr>
              <w:pStyle w:val="141"/>
              <w:jc w:val="center"/>
            </w:pPr>
            <w:r w:rsidRPr="00A707E1">
              <w:rPr>
                <w:rFonts w:hint="eastAsia"/>
              </w:rPr>
              <w:t>107</w:t>
            </w:r>
          </w:p>
        </w:tc>
        <w:tc>
          <w:tcPr>
            <w:tcW w:w="1906" w:type="dxa"/>
            <w:shd w:val="clear" w:color="auto" w:fill="auto"/>
            <w:vAlign w:val="center"/>
          </w:tcPr>
          <w:p w14:paraId="6BBE9267" w14:textId="77777777" w:rsidR="00A707E1" w:rsidRDefault="00A707E1" w:rsidP="00A707E1">
            <w:pPr>
              <w:pStyle w:val="141"/>
            </w:pPr>
            <w:r w:rsidRPr="00A707E1">
              <w:rPr>
                <w:rFonts w:hint="eastAsia"/>
              </w:rPr>
              <w:t>臺中花博</w:t>
            </w:r>
          </w:p>
          <w:p w14:paraId="1A86134F" w14:textId="3702006E" w:rsidR="0037447F" w:rsidRPr="00A707E1" w:rsidRDefault="0037447F" w:rsidP="00A707E1">
            <w:pPr>
              <w:pStyle w:val="141"/>
            </w:pPr>
            <w:r>
              <w:rPr>
                <w:rFonts w:hint="eastAsia"/>
              </w:rPr>
              <w:t>(臺中市)</w:t>
            </w:r>
          </w:p>
        </w:tc>
        <w:tc>
          <w:tcPr>
            <w:tcW w:w="1536" w:type="dxa"/>
            <w:shd w:val="clear" w:color="auto" w:fill="auto"/>
            <w:vAlign w:val="center"/>
          </w:tcPr>
          <w:p w14:paraId="249F86E8" w14:textId="77777777" w:rsidR="00A707E1" w:rsidRPr="00A707E1" w:rsidRDefault="00A707E1" w:rsidP="00A707E1">
            <w:pPr>
              <w:pStyle w:val="141"/>
            </w:pPr>
            <w:r w:rsidRPr="00A707E1">
              <w:t>107.11.03</w:t>
            </w:r>
            <w:r w:rsidRPr="00A707E1">
              <w:rPr>
                <w:rFonts w:hint="eastAsia"/>
              </w:rPr>
              <w:t>–</w:t>
            </w:r>
          </w:p>
          <w:p w14:paraId="17073785" w14:textId="77777777" w:rsidR="00A707E1" w:rsidRPr="00A707E1" w:rsidRDefault="00A707E1" w:rsidP="00A707E1">
            <w:pPr>
              <w:pStyle w:val="141"/>
            </w:pPr>
            <w:r w:rsidRPr="00A707E1">
              <w:t>108.04.24</w:t>
            </w:r>
          </w:p>
        </w:tc>
        <w:tc>
          <w:tcPr>
            <w:tcW w:w="1563" w:type="dxa"/>
            <w:shd w:val="clear" w:color="auto" w:fill="auto"/>
            <w:vAlign w:val="center"/>
          </w:tcPr>
          <w:p w14:paraId="0AE99680" w14:textId="77777777" w:rsidR="00A707E1" w:rsidRPr="00A707E1" w:rsidRDefault="00A707E1" w:rsidP="00A707E1">
            <w:pPr>
              <w:pStyle w:val="141"/>
            </w:pPr>
            <w:r w:rsidRPr="00A707E1">
              <w:rPr>
                <w:rFonts w:hint="eastAsia"/>
              </w:rPr>
              <w:t>臺中花博</w:t>
            </w:r>
          </w:p>
        </w:tc>
        <w:tc>
          <w:tcPr>
            <w:tcW w:w="1559" w:type="dxa"/>
            <w:shd w:val="clear" w:color="auto" w:fill="auto"/>
            <w:vAlign w:val="center"/>
          </w:tcPr>
          <w:p w14:paraId="3E3F7448" w14:textId="77777777" w:rsidR="00A707E1" w:rsidRPr="00A707E1" w:rsidRDefault="00A707E1" w:rsidP="00A707E1">
            <w:pPr>
              <w:pStyle w:val="141"/>
            </w:pPr>
            <w:r w:rsidRPr="00A707E1">
              <w:rPr>
                <w:rFonts w:hint="eastAsia"/>
              </w:rPr>
              <w:t>臺中花博會故宮花蝶館－新媒體藝術展</w:t>
            </w:r>
          </w:p>
        </w:tc>
        <w:tc>
          <w:tcPr>
            <w:tcW w:w="1134" w:type="dxa"/>
            <w:shd w:val="clear" w:color="auto" w:fill="auto"/>
            <w:vAlign w:val="center"/>
          </w:tcPr>
          <w:p w14:paraId="39829289" w14:textId="119E1FDE" w:rsidR="00A707E1" w:rsidRPr="00A707E1" w:rsidRDefault="00A707E1" w:rsidP="003462BE">
            <w:pPr>
              <w:pStyle w:val="141"/>
            </w:pPr>
            <w:r w:rsidRPr="00A707E1">
              <w:t>約89萬</w:t>
            </w:r>
            <w:r w:rsidRPr="00A707E1">
              <w:rPr>
                <w:rFonts w:hint="eastAsia"/>
              </w:rPr>
              <w:t>人次</w:t>
            </w:r>
          </w:p>
        </w:tc>
      </w:tr>
      <w:tr w:rsidR="00A707E1" w:rsidRPr="00A707E1" w14:paraId="789A90C7" w14:textId="77777777" w:rsidTr="00132261">
        <w:tc>
          <w:tcPr>
            <w:tcW w:w="807" w:type="dxa"/>
            <w:shd w:val="clear" w:color="auto" w:fill="auto"/>
            <w:vAlign w:val="center"/>
          </w:tcPr>
          <w:p w14:paraId="62333CCC" w14:textId="77777777" w:rsidR="00A707E1" w:rsidRPr="00A707E1" w:rsidRDefault="00A707E1" w:rsidP="00296352">
            <w:pPr>
              <w:pStyle w:val="141"/>
              <w:jc w:val="center"/>
            </w:pPr>
            <w:r w:rsidRPr="00A707E1">
              <w:rPr>
                <w:rFonts w:hint="eastAsia"/>
              </w:rPr>
              <w:t>108</w:t>
            </w:r>
          </w:p>
        </w:tc>
        <w:tc>
          <w:tcPr>
            <w:tcW w:w="1906" w:type="dxa"/>
            <w:shd w:val="clear" w:color="auto" w:fill="auto"/>
            <w:vAlign w:val="center"/>
          </w:tcPr>
          <w:p w14:paraId="77A2068F" w14:textId="77777777" w:rsidR="00A707E1" w:rsidRDefault="00A707E1" w:rsidP="0037447F">
            <w:pPr>
              <w:pStyle w:val="141"/>
            </w:pPr>
            <w:r w:rsidRPr="00A707E1">
              <w:t>故宮(南院)</w:t>
            </w:r>
          </w:p>
          <w:p w14:paraId="1DD7F185" w14:textId="66EF30E9" w:rsidR="0037447F" w:rsidRPr="00A707E1" w:rsidRDefault="0037447F" w:rsidP="0037447F">
            <w:pPr>
              <w:pStyle w:val="141"/>
            </w:pPr>
            <w:r>
              <w:rPr>
                <w:rFonts w:hint="eastAsia"/>
              </w:rPr>
              <w:t>(嘉義縣)</w:t>
            </w:r>
          </w:p>
        </w:tc>
        <w:tc>
          <w:tcPr>
            <w:tcW w:w="1536" w:type="dxa"/>
            <w:shd w:val="clear" w:color="auto" w:fill="auto"/>
            <w:vAlign w:val="center"/>
          </w:tcPr>
          <w:p w14:paraId="00594114" w14:textId="77777777" w:rsidR="00A707E1" w:rsidRPr="00A707E1" w:rsidRDefault="00A707E1" w:rsidP="00A707E1">
            <w:pPr>
              <w:pStyle w:val="141"/>
            </w:pPr>
            <w:r w:rsidRPr="00A707E1">
              <w:rPr>
                <w:rFonts w:hint="eastAsia"/>
              </w:rPr>
              <w:t>108.01.25-</w:t>
            </w:r>
          </w:p>
          <w:p w14:paraId="7B2253DC" w14:textId="77777777" w:rsidR="00A707E1" w:rsidRPr="00A707E1" w:rsidRDefault="00A707E1" w:rsidP="00A707E1">
            <w:pPr>
              <w:pStyle w:val="141"/>
            </w:pPr>
            <w:r w:rsidRPr="00A707E1">
              <w:rPr>
                <w:rFonts w:hint="eastAsia"/>
              </w:rPr>
              <w:t>108.04.14</w:t>
            </w:r>
          </w:p>
        </w:tc>
        <w:tc>
          <w:tcPr>
            <w:tcW w:w="1563" w:type="dxa"/>
            <w:shd w:val="clear" w:color="auto" w:fill="auto"/>
            <w:vAlign w:val="center"/>
          </w:tcPr>
          <w:p w14:paraId="6EF81695" w14:textId="77777777" w:rsidR="00A707E1" w:rsidRPr="00A707E1" w:rsidRDefault="00A707E1" w:rsidP="00A707E1">
            <w:pPr>
              <w:pStyle w:val="141"/>
            </w:pPr>
            <w:r w:rsidRPr="00A707E1">
              <w:rPr>
                <w:rFonts w:hint="eastAsia"/>
              </w:rPr>
              <w:t>故宮</w:t>
            </w:r>
            <w:r w:rsidRPr="00A707E1">
              <w:t>(南院)</w:t>
            </w:r>
          </w:p>
        </w:tc>
        <w:tc>
          <w:tcPr>
            <w:tcW w:w="1559" w:type="dxa"/>
            <w:shd w:val="clear" w:color="auto" w:fill="auto"/>
            <w:vAlign w:val="center"/>
          </w:tcPr>
          <w:p w14:paraId="3E873D80" w14:textId="77777777" w:rsidR="00A707E1" w:rsidRPr="00A707E1" w:rsidRDefault="00A707E1" w:rsidP="00A707E1">
            <w:pPr>
              <w:pStyle w:val="141"/>
            </w:pPr>
            <w:r w:rsidRPr="00A707E1">
              <w:rPr>
                <w:rFonts w:hint="eastAsia"/>
              </w:rPr>
              <w:t>赤壁及三國群英形象特展</w:t>
            </w:r>
          </w:p>
        </w:tc>
        <w:tc>
          <w:tcPr>
            <w:tcW w:w="1134" w:type="dxa"/>
            <w:shd w:val="clear" w:color="auto" w:fill="auto"/>
            <w:vAlign w:val="center"/>
          </w:tcPr>
          <w:p w14:paraId="2BD3D4E1" w14:textId="7A394E74" w:rsidR="00A707E1" w:rsidRPr="00A707E1" w:rsidRDefault="00A707E1" w:rsidP="003462BE">
            <w:pPr>
              <w:pStyle w:val="141"/>
            </w:pPr>
            <w:r w:rsidRPr="00A707E1">
              <w:t>約20萬</w:t>
            </w:r>
            <w:r w:rsidRPr="00A707E1">
              <w:rPr>
                <w:rFonts w:hint="eastAsia"/>
              </w:rPr>
              <w:t>人次</w:t>
            </w:r>
          </w:p>
        </w:tc>
      </w:tr>
      <w:tr w:rsidR="00A707E1" w:rsidRPr="00A707E1" w14:paraId="00DBC3E8" w14:textId="77777777" w:rsidTr="00132261">
        <w:tc>
          <w:tcPr>
            <w:tcW w:w="807" w:type="dxa"/>
            <w:shd w:val="clear" w:color="auto" w:fill="auto"/>
            <w:vAlign w:val="center"/>
          </w:tcPr>
          <w:p w14:paraId="5CB128B7" w14:textId="77777777" w:rsidR="00A707E1" w:rsidRPr="00A707E1" w:rsidRDefault="00A707E1" w:rsidP="00296352">
            <w:pPr>
              <w:pStyle w:val="141"/>
              <w:jc w:val="center"/>
            </w:pPr>
            <w:r w:rsidRPr="00A707E1">
              <w:rPr>
                <w:rFonts w:hint="eastAsia"/>
              </w:rPr>
              <w:t>109</w:t>
            </w:r>
          </w:p>
        </w:tc>
        <w:tc>
          <w:tcPr>
            <w:tcW w:w="1906" w:type="dxa"/>
            <w:shd w:val="clear" w:color="auto" w:fill="auto"/>
            <w:vAlign w:val="center"/>
          </w:tcPr>
          <w:p w14:paraId="1373C93A" w14:textId="77777777" w:rsidR="00A707E1" w:rsidRPr="00A707E1" w:rsidRDefault="00A707E1" w:rsidP="00A707E1">
            <w:pPr>
              <w:pStyle w:val="141"/>
            </w:pPr>
            <w:r w:rsidRPr="00A707E1">
              <w:rPr>
                <w:rFonts w:hint="eastAsia"/>
              </w:rPr>
              <w:t>彰化縣立美術館</w:t>
            </w:r>
          </w:p>
        </w:tc>
        <w:tc>
          <w:tcPr>
            <w:tcW w:w="1536" w:type="dxa"/>
            <w:shd w:val="clear" w:color="auto" w:fill="auto"/>
            <w:vAlign w:val="center"/>
          </w:tcPr>
          <w:p w14:paraId="5BFB7A41" w14:textId="77777777" w:rsidR="00A707E1" w:rsidRPr="00A707E1" w:rsidRDefault="00A707E1" w:rsidP="00A707E1">
            <w:pPr>
              <w:pStyle w:val="141"/>
            </w:pPr>
            <w:r w:rsidRPr="00A707E1">
              <w:rPr>
                <w:rFonts w:hint="eastAsia"/>
              </w:rPr>
              <w:t>109.1.21–109.4.5</w:t>
            </w:r>
          </w:p>
        </w:tc>
        <w:tc>
          <w:tcPr>
            <w:tcW w:w="1563" w:type="dxa"/>
            <w:shd w:val="clear" w:color="auto" w:fill="auto"/>
            <w:vAlign w:val="center"/>
          </w:tcPr>
          <w:p w14:paraId="598DF4B1" w14:textId="77777777" w:rsidR="00A707E1" w:rsidRPr="00A707E1" w:rsidRDefault="00A707E1" w:rsidP="00A707E1">
            <w:pPr>
              <w:pStyle w:val="141"/>
            </w:pPr>
            <w:r w:rsidRPr="00A707E1">
              <w:rPr>
                <w:rFonts w:hint="eastAsia"/>
              </w:rPr>
              <w:t>彰化縣文化局</w:t>
            </w:r>
          </w:p>
        </w:tc>
        <w:tc>
          <w:tcPr>
            <w:tcW w:w="1559" w:type="dxa"/>
            <w:shd w:val="clear" w:color="auto" w:fill="auto"/>
            <w:vAlign w:val="center"/>
          </w:tcPr>
          <w:p w14:paraId="35F1056A" w14:textId="77777777" w:rsidR="00A707E1" w:rsidRPr="00A707E1" w:rsidRDefault="00A707E1" w:rsidP="00A707E1">
            <w:pPr>
              <w:pStyle w:val="141"/>
            </w:pPr>
            <w:r w:rsidRPr="00A707E1">
              <w:rPr>
                <w:rFonts w:hint="eastAsia"/>
              </w:rPr>
              <w:t>故宮國寶遊彰化</w:t>
            </w:r>
          </w:p>
        </w:tc>
        <w:tc>
          <w:tcPr>
            <w:tcW w:w="1134" w:type="dxa"/>
            <w:shd w:val="clear" w:color="auto" w:fill="auto"/>
            <w:vAlign w:val="center"/>
          </w:tcPr>
          <w:p w14:paraId="3DA86948" w14:textId="0714ED55" w:rsidR="00A707E1" w:rsidRPr="003462BE" w:rsidRDefault="00A707E1" w:rsidP="003462BE">
            <w:pPr>
              <w:pStyle w:val="141"/>
              <w:rPr>
                <w:spacing w:val="-20"/>
              </w:rPr>
            </w:pPr>
            <w:r w:rsidRPr="003462BE">
              <w:rPr>
                <w:rFonts w:hint="eastAsia"/>
                <w:spacing w:val="-20"/>
              </w:rPr>
              <w:t>2萬4,417人次</w:t>
            </w:r>
          </w:p>
        </w:tc>
      </w:tr>
      <w:tr w:rsidR="00A707E1" w:rsidRPr="00A707E1" w14:paraId="606BB7CB" w14:textId="77777777" w:rsidTr="00132261">
        <w:tc>
          <w:tcPr>
            <w:tcW w:w="807" w:type="dxa"/>
            <w:shd w:val="clear" w:color="auto" w:fill="auto"/>
            <w:vAlign w:val="center"/>
          </w:tcPr>
          <w:p w14:paraId="09F7391B" w14:textId="77777777" w:rsidR="00A707E1" w:rsidRPr="00A707E1" w:rsidRDefault="00A707E1" w:rsidP="00296352">
            <w:pPr>
              <w:pStyle w:val="141"/>
              <w:jc w:val="center"/>
            </w:pPr>
            <w:r w:rsidRPr="00A707E1">
              <w:rPr>
                <w:rFonts w:hint="eastAsia"/>
              </w:rPr>
              <w:t>110</w:t>
            </w:r>
          </w:p>
        </w:tc>
        <w:tc>
          <w:tcPr>
            <w:tcW w:w="1906" w:type="dxa"/>
            <w:shd w:val="clear" w:color="auto" w:fill="auto"/>
            <w:vAlign w:val="center"/>
          </w:tcPr>
          <w:p w14:paraId="6C567F86" w14:textId="77777777" w:rsidR="00A707E1" w:rsidRPr="00A707E1" w:rsidRDefault="00A707E1" w:rsidP="00A707E1">
            <w:pPr>
              <w:pStyle w:val="141"/>
            </w:pPr>
            <w:r w:rsidRPr="00A707E1">
              <w:rPr>
                <w:rFonts w:hint="eastAsia"/>
              </w:rPr>
              <w:t>無申請案</w:t>
            </w:r>
          </w:p>
        </w:tc>
        <w:tc>
          <w:tcPr>
            <w:tcW w:w="1536" w:type="dxa"/>
            <w:shd w:val="clear" w:color="auto" w:fill="auto"/>
            <w:vAlign w:val="center"/>
          </w:tcPr>
          <w:p w14:paraId="4D671E4B" w14:textId="77777777" w:rsidR="00A707E1" w:rsidRPr="00A707E1" w:rsidRDefault="00A707E1" w:rsidP="00A707E1">
            <w:pPr>
              <w:pStyle w:val="141"/>
            </w:pPr>
            <w:r w:rsidRPr="00A707E1">
              <w:t>－</w:t>
            </w:r>
          </w:p>
        </w:tc>
        <w:tc>
          <w:tcPr>
            <w:tcW w:w="1563" w:type="dxa"/>
            <w:shd w:val="clear" w:color="auto" w:fill="auto"/>
            <w:vAlign w:val="center"/>
          </w:tcPr>
          <w:p w14:paraId="080206FB" w14:textId="77777777" w:rsidR="00A707E1" w:rsidRPr="00A707E1" w:rsidRDefault="00A707E1" w:rsidP="00A707E1">
            <w:pPr>
              <w:pStyle w:val="141"/>
            </w:pPr>
            <w:r w:rsidRPr="00A707E1">
              <w:t>－</w:t>
            </w:r>
          </w:p>
        </w:tc>
        <w:tc>
          <w:tcPr>
            <w:tcW w:w="1559" w:type="dxa"/>
            <w:shd w:val="clear" w:color="auto" w:fill="auto"/>
            <w:vAlign w:val="center"/>
          </w:tcPr>
          <w:p w14:paraId="50D27598" w14:textId="77777777" w:rsidR="00A707E1" w:rsidRPr="00A707E1" w:rsidRDefault="00A707E1" w:rsidP="00A707E1">
            <w:pPr>
              <w:pStyle w:val="141"/>
            </w:pPr>
            <w:r w:rsidRPr="00A707E1">
              <w:t>－</w:t>
            </w:r>
          </w:p>
        </w:tc>
        <w:tc>
          <w:tcPr>
            <w:tcW w:w="1134" w:type="dxa"/>
            <w:shd w:val="clear" w:color="auto" w:fill="auto"/>
            <w:vAlign w:val="center"/>
          </w:tcPr>
          <w:p w14:paraId="34F61AB7" w14:textId="77777777" w:rsidR="00A707E1" w:rsidRPr="00A707E1" w:rsidRDefault="00A707E1" w:rsidP="00A707E1">
            <w:pPr>
              <w:pStyle w:val="141"/>
            </w:pPr>
            <w:r w:rsidRPr="00A707E1">
              <w:t>－</w:t>
            </w:r>
          </w:p>
        </w:tc>
      </w:tr>
      <w:tr w:rsidR="00A707E1" w:rsidRPr="00A707E1" w14:paraId="25104B6E" w14:textId="77777777" w:rsidTr="00132261">
        <w:tc>
          <w:tcPr>
            <w:tcW w:w="807" w:type="dxa"/>
            <w:shd w:val="clear" w:color="auto" w:fill="auto"/>
            <w:vAlign w:val="center"/>
          </w:tcPr>
          <w:p w14:paraId="1F76D45E" w14:textId="77777777" w:rsidR="00A707E1" w:rsidRPr="00A707E1" w:rsidRDefault="00A707E1" w:rsidP="00296352">
            <w:pPr>
              <w:pStyle w:val="141"/>
              <w:jc w:val="center"/>
            </w:pPr>
            <w:r w:rsidRPr="00A707E1">
              <w:rPr>
                <w:rFonts w:hint="eastAsia"/>
              </w:rPr>
              <w:t>111</w:t>
            </w:r>
          </w:p>
          <w:p w14:paraId="2CBDEA06" w14:textId="77777777" w:rsidR="00A707E1" w:rsidRPr="00A707E1" w:rsidRDefault="00A707E1" w:rsidP="00296352">
            <w:pPr>
              <w:pStyle w:val="141"/>
              <w:jc w:val="center"/>
            </w:pPr>
            <w:r w:rsidRPr="00A707E1">
              <w:rPr>
                <w:rFonts w:hint="eastAsia"/>
              </w:rPr>
              <w:t>112</w:t>
            </w:r>
          </w:p>
        </w:tc>
        <w:tc>
          <w:tcPr>
            <w:tcW w:w="1906" w:type="dxa"/>
            <w:shd w:val="clear" w:color="auto" w:fill="auto"/>
            <w:vAlign w:val="center"/>
          </w:tcPr>
          <w:p w14:paraId="0CC7B3C9" w14:textId="77777777" w:rsidR="00A707E1" w:rsidRPr="00A707E1" w:rsidRDefault="00A707E1" w:rsidP="00A707E1">
            <w:pPr>
              <w:pStyle w:val="141"/>
            </w:pPr>
            <w:r w:rsidRPr="00A707E1">
              <w:rPr>
                <w:rFonts w:hint="eastAsia"/>
              </w:rPr>
              <w:t>彰化縣立美術館</w:t>
            </w:r>
          </w:p>
        </w:tc>
        <w:tc>
          <w:tcPr>
            <w:tcW w:w="1536" w:type="dxa"/>
            <w:shd w:val="clear" w:color="auto" w:fill="auto"/>
            <w:vAlign w:val="center"/>
          </w:tcPr>
          <w:p w14:paraId="6448E40F" w14:textId="77777777" w:rsidR="00A707E1" w:rsidRPr="00A707E1" w:rsidRDefault="00A707E1" w:rsidP="00A707E1">
            <w:pPr>
              <w:pStyle w:val="141"/>
            </w:pPr>
            <w:r w:rsidRPr="00A707E1">
              <w:rPr>
                <w:rFonts w:hint="eastAsia"/>
              </w:rPr>
              <w:t>111.12.20–</w:t>
            </w:r>
          </w:p>
          <w:p w14:paraId="5923672C" w14:textId="0486E26E" w:rsidR="00A707E1" w:rsidRPr="00A707E1" w:rsidRDefault="00A707E1" w:rsidP="007B46CA">
            <w:pPr>
              <w:pStyle w:val="141"/>
            </w:pPr>
            <w:r w:rsidRPr="00A707E1">
              <w:rPr>
                <w:rFonts w:hint="eastAsia"/>
              </w:rPr>
              <w:t>112.2.28</w:t>
            </w:r>
          </w:p>
        </w:tc>
        <w:tc>
          <w:tcPr>
            <w:tcW w:w="1563" w:type="dxa"/>
            <w:shd w:val="clear" w:color="auto" w:fill="auto"/>
            <w:vAlign w:val="center"/>
          </w:tcPr>
          <w:p w14:paraId="3E39DFAC" w14:textId="77777777" w:rsidR="00A707E1" w:rsidRPr="00A707E1" w:rsidRDefault="00A707E1" w:rsidP="00A707E1">
            <w:pPr>
              <w:pStyle w:val="141"/>
            </w:pPr>
            <w:r w:rsidRPr="00A707E1">
              <w:rPr>
                <w:rFonts w:hint="eastAsia"/>
              </w:rPr>
              <w:t>彰化縣文化局</w:t>
            </w:r>
          </w:p>
        </w:tc>
        <w:tc>
          <w:tcPr>
            <w:tcW w:w="1559" w:type="dxa"/>
            <w:shd w:val="clear" w:color="auto" w:fill="auto"/>
            <w:vAlign w:val="center"/>
          </w:tcPr>
          <w:p w14:paraId="4D469769" w14:textId="352FE757" w:rsidR="00A707E1" w:rsidRPr="00A707E1" w:rsidRDefault="00A707E1" w:rsidP="00A707E1">
            <w:pPr>
              <w:pStyle w:val="141"/>
            </w:pPr>
            <w:r w:rsidRPr="00A707E1">
              <w:rPr>
                <w:rFonts w:hint="eastAsia"/>
              </w:rPr>
              <w:t>故宮國寶遊彰化2.0</w:t>
            </w:r>
          </w:p>
        </w:tc>
        <w:tc>
          <w:tcPr>
            <w:tcW w:w="1134" w:type="dxa"/>
            <w:shd w:val="clear" w:color="auto" w:fill="auto"/>
            <w:vAlign w:val="center"/>
          </w:tcPr>
          <w:p w14:paraId="282B6D64" w14:textId="1A31C267" w:rsidR="00862E1F" w:rsidRPr="00A707E1" w:rsidRDefault="007B46CA" w:rsidP="00E329D2">
            <w:pPr>
              <w:pStyle w:val="141"/>
            </w:pPr>
            <w:r>
              <w:rPr>
                <w:rFonts w:hint="eastAsia"/>
              </w:rPr>
              <w:t>4萬3,389人次</w:t>
            </w:r>
          </w:p>
        </w:tc>
      </w:tr>
      <w:tr w:rsidR="007B46CA" w:rsidRPr="00A707E1" w14:paraId="460BF818" w14:textId="77777777" w:rsidTr="00132261">
        <w:tc>
          <w:tcPr>
            <w:tcW w:w="807" w:type="dxa"/>
            <w:shd w:val="clear" w:color="auto" w:fill="auto"/>
            <w:vAlign w:val="center"/>
          </w:tcPr>
          <w:p w14:paraId="3F5487F8" w14:textId="77777777" w:rsidR="007B46CA" w:rsidRDefault="007B46CA" w:rsidP="00296352">
            <w:pPr>
              <w:pStyle w:val="141"/>
              <w:jc w:val="center"/>
            </w:pPr>
            <w:r>
              <w:rPr>
                <w:rFonts w:hint="eastAsia"/>
              </w:rPr>
              <w:t>112</w:t>
            </w:r>
          </w:p>
          <w:p w14:paraId="0AB15767" w14:textId="5C425451" w:rsidR="007B46CA" w:rsidRPr="00A707E1" w:rsidRDefault="007B46CA" w:rsidP="00296352">
            <w:pPr>
              <w:pStyle w:val="141"/>
              <w:jc w:val="center"/>
            </w:pPr>
            <w:r>
              <w:rPr>
                <w:rFonts w:hint="eastAsia"/>
              </w:rPr>
              <w:t>113</w:t>
            </w:r>
          </w:p>
        </w:tc>
        <w:tc>
          <w:tcPr>
            <w:tcW w:w="1906" w:type="dxa"/>
            <w:shd w:val="clear" w:color="auto" w:fill="auto"/>
            <w:vAlign w:val="center"/>
          </w:tcPr>
          <w:p w14:paraId="5072C610" w14:textId="0180C4D1" w:rsidR="007B46CA" w:rsidRPr="00A707E1" w:rsidRDefault="007B46CA" w:rsidP="00A707E1">
            <w:pPr>
              <w:pStyle w:val="141"/>
            </w:pPr>
            <w:r>
              <w:rPr>
                <w:rFonts w:hint="eastAsia"/>
              </w:rPr>
              <w:t>臺南市美術館2館</w:t>
            </w:r>
          </w:p>
        </w:tc>
        <w:tc>
          <w:tcPr>
            <w:tcW w:w="1536" w:type="dxa"/>
            <w:shd w:val="clear" w:color="auto" w:fill="auto"/>
            <w:vAlign w:val="center"/>
          </w:tcPr>
          <w:p w14:paraId="2D166702" w14:textId="77777777" w:rsidR="007B46CA" w:rsidRDefault="007B46CA" w:rsidP="007B46CA">
            <w:pPr>
              <w:pStyle w:val="141"/>
            </w:pPr>
            <w:r>
              <w:t>112.12.16-</w:t>
            </w:r>
          </w:p>
          <w:p w14:paraId="5E2534C2" w14:textId="4F7A77CA" w:rsidR="007B46CA" w:rsidRPr="00A707E1" w:rsidRDefault="007B46CA" w:rsidP="007B46CA">
            <w:pPr>
              <w:pStyle w:val="141"/>
            </w:pPr>
            <w:r>
              <w:t>113.03.10</w:t>
            </w:r>
          </w:p>
        </w:tc>
        <w:tc>
          <w:tcPr>
            <w:tcW w:w="1563" w:type="dxa"/>
            <w:shd w:val="clear" w:color="auto" w:fill="auto"/>
            <w:vAlign w:val="center"/>
          </w:tcPr>
          <w:p w14:paraId="5465E90A" w14:textId="17353DD8" w:rsidR="007B46CA" w:rsidRPr="00A707E1" w:rsidRDefault="007B46CA" w:rsidP="00A707E1">
            <w:pPr>
              <w:pStyle w:val="141"/>
            </w:pPr>
            <w:r w:rsidRPr="007B46CA">
              <w:rPr>
                <w:rFonts w:hint="eastAsia"/>
              </w:rPr>
              <w:t>臺南市美術館</w:t>
            </w:r>
          </w:p>
        </w:tc>
        <w:tc>
          <w:tcPr>
            <w:tcW w:w="1559" w:type="dxa"/>
            <w:shd w:val="clear" w:color="auto" w:fill="auto"/>
            <w:vAlign w:val="center"/>
          </w:tcPr>
          <w:p w14:paraId="64AA1A6B" w14:textId="4BB7CCDE" w:rsidR="007B46CA" w:rsidRPr="00A707E1" w:rsidRDefault="007B46CA" w:rsidP="00A707E1">
            <w:pPr>
              <w:pStyle w:val="141"/>
            </w:pPr>
            <w:r w:rsidRPr="007B46CA">
              <w:rPr>
                <w:rFonts w:hint="eastAsia"/>
              </w:rPr>
              <w:t>千載南逢－故宮國寶佇臺南</w:t>
            </w:r>
          </w:p>
        </w:tc>
        <w:tc>
          <w:tcPr>
            <w:tcW w:w="1134" w:type="dxa"/>
            <w:shd w:val="clear" w:color="auto" w:fill="auto"/>
            <w:vAlign w:val="center"/>
          </w:tcPr>
          <w:p w14:paraId="6CC46963" w14:textId="72238CD0" w:rsidR="007B46CA" w:rsidRPr="00A707E1" w:rsidRDefault="007B46CA" w:rsidP="00A707E1">
            <w:pPr>
              <w:pStyle w:val="141"/>
            </w:pPr>
            <w:r>
              <w:rPr>
                <w:rFonts w:hint="eastAsia"/>
              </w:rPr>
              <w:t>12萬9,424人</w:t>
            </w:r>
            <w:r w:rsidR="007926E6">
              <w:rPr>
                <w:rFonts w:hint="eastAsia"/>
              </w:rPr>
              <w:t>次</w:t>
            </w:r>
          </w:p>
        </w:tc>
      </w:tr>
      <w:tr w:rsidR="007B46CA" w:rsidRPr="00A707E1" w14:paraId="39454B1F" w14:textId="77777777" w:rsidTr="00132261">
        <w:tc>
          <w:tcPr>
            <w:tcW w:w="807" w:type="dxa"/>
            <w:shd w:val="clear" w:color="auto" w:fill="auto"/>
            <w:vAlign w:val="center"/>
          </w:tcPr>
          <w:p w14:paraId="436CD3D0" w14:textId="5E378BCC" w:rsidR="007B46CA" w:rsidRDefault="007B46CA" w:rsidP="00296352">
            <w:pPr>
              <w:pStyle w:val="141"/>
              <w:jc w:val="center"/>
            </w:pPr>
            <w:r>
              <w:rPr>
                <w:rFonts w:hint="eastAsia"/>
              </w:rPr>
              <w:t>114</w:t>
            </w:r>
          </w:p>
        </w:tc>
        <w:tc>
          <w:tcPr>
            <w:tcW w:w="1906" w:type="dxa"/>
            <w:shd w:val="clear" w:color="auto" w:fill="auto"/>
            <w:vAlign w:val="center"/>
          </w:tcPr>
          <w:p w14:paraId="4106B95D" w14:textId="04D3C094" w:rsidR="007B46CA" w:rsidRDefault="007B46CA" w:rsidP="00A707E1">
            <w:pPr>
              <w:pStyle w:val="141"/>
            </w:pPr>
            <w:r w:rsidRPr="007B46CA">
              <w:rPr>
                <w:rFonts w:hint="eastAsia"/>
              </w:rPr>
              <w:t>澎湖生活博物館</w:t>
            </w:r>
          </w:p>
        </w:tc>
        <w:tc>
          <w:tcPr>
            <w:tcW w:w="1536" w:type="dxa"/>
            <w:shd w:val="clear" w:color="auto" w:fill="auto"/>
            <w:vAlign w:val="center"/>
          </w:tcPr>
          <w:p w14:paraId="66F16938" w14:textId="77777777" w:rsidR="007B46CA" w:rsidRDefault="007B46CA" w:rsidP="007B46CA">
            <w:pPr>
              <w:pStyle w:val="141"/>
            </w:pPr>
            <w:r>
              <w:t>114.05.17-</w:t>
            </w:r>
          </w:p>
          <w:p w14:paraId="3A0206B8" w14:textId="565E7204" w:rsidR="007B46CA" w:rsidRDefault="007B46CA" w:rsidP="007B46CA">
            <w:pPr>
              <w:pStyle w:val="141"/>
            </w:pPr>
            <w:r>
              <w:t>114.08.17</w:t>
            </w:r>
          </w:p>
        </w:tc>
        <w:tc>
          <w:tcPr>
            <w:tcW w:w="1563" w:type="dxa"/>
            <w:shd w:val="clear" w:color="auto" w:fill="auto"/>
            <w:vAlign w:val="center"/>
          </w:tcPr>
          <w:p w14:paraId="7AC883D4" w14:textId="662F9865" w:rsidR="007B46CA" w:rsidRPr="007B46CA" w:rsidRDefault="007B46CA" w:rsidP="00A707E1">
            <w:pPr>
              <w:pStyle w:val="141"/>
            </w:pPr>
            <w:r w:rsidRPr="007B46CA">
              <w:rPr>
                <w:rFonts w:hint="eastAsia"/>
              </w:rPr>
              <w:t>澎湖縣政府</w:t>
            </w:r>
          </w:p>
        </w:tc>
        <w:tc>
          <w:tcPr>
            <w:tcW w:w="1559" w:type="dxa"/>
            <w:shd w:val="clear" w:color="auto" w:fill="auto"/>
            <w:vAlign w:val="center"/>
          </w:tcPr>
          <w:p w14:paraId="797644B0" w14:textId="4408712C" w:rsidR="007B46CA" w:rsidRPr="007B46CA" w:rsidRDefault="007B46CA" w:rsidP="00A707E1">
            <w:pPr>
              <w:pStyle w:val="141"/>
            </w:pPr>
            <w:r w:rsidRPr="007B46CA">
              <w:rPr>
                <w:rFonts w:hint="eastAsia"/>
              </w:rPr>
              <w:t>大航海時代的海上明珠—故宮國寶聚澎湖</w:t>
            </w:r>
          </w:p>
        </w:tc>
        <w:tc>
          <w:tcPr>
            <w:tcW w:w="1134" w:type="dxa"/>
            <w:shd w:val="clear" w:color="auto" w:fill="auto"/>
            <w:vAlign w:val="center"/>
          </w:tcPr>
          <w:p w14:paraId="49360AB3" w14:textId="2DBAA314" w:rsidR="007B46CA" w:rsidRDefault="007B46CA" w:rsidP="00A707E1">
            <w:pPr>
              <w:pStyle w:val="141"/>
            </w:pPr>
            <w:r>
              <w:rPr>
                <w:rFonts w:hint="eastAsia"/>
              </w:rPr>
              <w:t>4萬7,057人</w:t>
            </w:r>
            <w:r w:rsidR="007926E6">
              <w:rPr>
                <w:rFonts w:hint="eastAsia"/>
              </w:rPr>
              <w:t>次</w:t>
            </w:r>
          </w:p>
        </w:tc>
      </w:tr>
      <w:tr w:rsidR="007B46CA" w:rsidRPr="00A707E1" w14:paraId="3ED9B24D" w14:textId="77777777" w:rsidTr="00132261">
        <w:tc>
          <w:tcPr>
            <w:tcW w:w="807" w:type="dxa"/>
            <w:shd w:val="clear" w:color="auto" w:fill="auto"/>
            <w:vAlign w:val="center"/>
          </w:tcPr>
          <w:p w14:paraId="393EDC06" w14:textId="2319F1AD" w:rsidR="007B46CA" w:rsidRDefault="007B46CA" w:rsidP="00296352">
            <w:pPr>
              <w:pStyle w:val="141"/>
              <w:jc w:val="center"/>
            </w:pPr>
            <w:r>
              <w:rPr>
                <w:rFonts w:hint="eastAsia"/>
              </w:rPr>
              <w:t>115</w:t>
            </w:r>
          </w:p>
        </w:tc>
        <w:tc>
          <w:tcPr>
            <w:tcW w:w="1906" w:type="dxa"/>
            <w:shd w:val="clear" w:color="auto" w:fill="auto"/>
            <w:vAlign w:val="center"/>
          </w:tcPr>
          <w:p w14:paraId="3B8B9E03" w14:textId="3781905F" w:rsidR="007B46CA" w:rsidRPr="007B46CA" w:rsidRDefault="007B46CA" w:rsidP="00A707E1">
            <w:pPr>
              <w:pStyle w:val="141"/>
            </w:pPr>
            <w:r w:rsidRPr="007B46CA">
              <w:rPr>
                <w:rFonts w:hint="eastAsia"/>
              </w:rPr>
              <w:t>宜蘭縣立蘭陽博物館</w:t>
            </w:r>
          </w:p>
        </w:tc>
        <w:tc>
          <w:tcPr>
            <w:tcW w:w="1536" w:type="dxa"/>
            <w:shd w:val="clear" w:color="auto" w:fill="auto"/>
            <w:vAlign w:val="center"/>
          </w:tcPr>
          <w:p w14:paraId="5C603298" w14:textId="77777777" w:rsidR="007B46CA" w:rsidRDefault="007B46CA" w:rsidP="007B46CA">
            <w:pPr>
              <w:pStyle w:val="141"/>
            </w:pPr>
            <w:r>
              <w:t>114.12.22-</w:t>
            </w:r>
          </w:p>
          <w:p w14:paraId="7181DC4A" w14:textId="77777777" w:rsidR="007B46CA" w:rsidRDefault="007B46CA" w:rsidP="007B46CA">
            <w:pPr>
              <w:pStyle w:val="141"/>
            </w:pPr>
            <w:r>
              <w:t>115.03.22</w:t>
            </w:r>
          </w:p>
          <w:p w14:paraId="76399CAC" w14:textId="1DECF261" w:rsidR="007B46CA" w:rsidRDefault="007B46CA" w:rsidP="007B46CA">
            <w:pPr>
              <w:pStyle w:val="141"/>
            </w:pPr>
            <w:r>
              <w:rPr>
                <w:rFonts w:hint="eastAsia"/>
              </w:rPr>
              <w:t>(暫定)</w:t>
            </w:r>
          </w:p>
        </w:tc>
        <w:tc>
          <w:tcPr>
            <w:tcW w:w="1563" w:type="dxa"/>
            <w:shd w:val="clear" w:color="auto" w:fill="auto"/>
            <w:vAlign w:val="center"/>
          </w:tcPr>
          <w:p w14:paraId="1B3C6C8C" w14:textId="0787A011" w:rsidR="007B46CA" w:rsidRPr="007B46CA" w:rsidRDefault="007B46CA" w:rsidP="00A707E1">
            <w:pPr>
              <w:pStyle w:val="141"/>
            </w:pPr>
            <w:r w:rsidRPr="007B46CA">
              <w:rPr>
                <w:rFonts w:hint="eastAsia"/>
              </w:rPr>
              <w:t>宜蘭縣立蘭陽博物館</w:t>
            </w:r>
          </w:p>
        </w:tc>
        <w:tc>
          <w:tcPr>
            <w:tcW w:w="1559" w:type="dxa"/>
            <w:shd w:val="clear" w:color="auto" w:fill="auto"/>
            <w:vAlign w:val="center"/>
          </w:tcPr>
          <w:p w14:paraId="781CE649" w14:textId="7F4AD87C" w:rsidR="007B46CA" w:rsidRPr="007B46CA" w:rsidRDefault="007B46CA" w:rsidP="00A707E1">
            <w:pPr>
              <w:pStyle w:val="141"/>
            </w:pPr>
            <w:r w:rsidRPr="007B46CA">
              <w:rPr>
                <w:rFonts w:hint="eastAsia"/>
              </w:rPr>
              <w:t>勁水國寶：故宮×蘭博特展</w:t>
            </w:r>
          </w:p>
        </w:tc>
        <w:tc>
          <w:tcPr>
            <w:tcW w:w="1134" w:type="dxa"/>
            <w:shd w:val="clear" w:color="auto" w:fill="auto"/>
            <w:vAlign w:val="center"/>
          </w:tcPr>
          <w:p w14:paraId="07BB7DE7" w14:textId="602B4FAC" w:rsidR="007B46CA" w:rsidRDefault="00D219EE" w:rsidP="00A707E1">
            <w:pPr>
              <w:pStyle w:val="141"/>
            </w:pPr>
            <w:r>
              <w:rPr>
                <w:rFonts w:hint="eastAsia"/>
              </w:rPr>
              <w:t>-</w:t>
            </w:r>
          </w:p>
        </w:tc>
      </w:tr>
    </w:tbl>
    <w:p w14:paraId="04DA4CCB" w14:textId="4DF1DC55" w:rsidR="00A707E1" w:rsidRPr="00A707E1" w:rsidRDefault="007B46CA" w:rsidP="007B46CA">
      <w:pPr>
        <w:pStyle w:val="afa"/>
      </w:pPr>
      <w:r>
        <w:rPr>
          <w:rFonts w:hint="eastAsia"/>
        </w:rPr>
        <w:t>資料來源：故宮提供。</w:t>
      </w:r>
    </w:p>
    <w:p w14:paraId="46EDB5BC" w14:textId="759F0DEC" w:rsidR="0071040A" w:rsidRDefault="00A9357E" w:rsidP="00CB6066">
      <w:pPr>
        <w:ind w:left="566" w:firstLine="566"/>
      </w:pPr>
      <w:r>
        <w:rPr>
          <w:rFonts w:hint="eastAsia"/>
        </w:rPr>
        <w:t>綜上，</w:t>
      </w:r>
      <w:r w:rsidR="00201331">
        <w:rPr>
          <w:rFonts w:hint="eastAsia"/>
        </w:rPr>
        <w:t>迄114年8月底，歷年</w:t>
      </w:r>
      <w:r w:rsidR="008F0C4A">
        <w:rPr>
          <w:rFonts w:hint="eastAsia"/>
        </w:rPr>
        <w:t>「</w:t>
      </w:r>
      <w:r w:rsidR="00957BF4">
        <w:rPr>
          <w:rFonts w:hint="eastAsia"/>
        </w:rPr>
        <w:t>故宮國寶出遊去</w:t>
      </w:r>
      <w:r w:rsidR="008F0C4A">
        <w:rPr>
          <w:rFonts w:hint="eastAsia"/>
        </w:rPr>
        <w:t>」</w:t>
      </w:r>
      <w:r w:rsidR="00957BF4">
        <w:rPr>
          <w:rFonts w:hint="eastAsia"/>
        </w:rPr>
        <w:t>已</w:t>
      </w:r>
      <w:r w:rsidR="008F0C4A">
        <w:rPr>
          <w:rFonts w:hint="eastAsia"/>
        </w:rPr>
        <w:t>於</w:t>
      </w:r>
      <w:r w:rsidR="00957BF4">
        <w:rPr>
          <w:rFonts w:hint="eastAsia"/>
        </w:rPr>
        <w:t>5市縣</w:t>
      </w:r>
      <w:r w:rsidR="008F0C4A">
        <w:rPr>
          <w:rFonts w:hint="eastAsia"/>
        </w:rPr>
        <w:t>展出</w:t>
      </w:r>
      <w:r w:rsidR="00957BF4">
        <w:rPr>
          <w:rFonts w:hint="eastAsia"/>
        </w:rPr>
        <w:t>，114年度</w:t>
      </w:r>
      <w:r w:rsidR="009542F3">
        <w:rPr>
          <w:rFonts w:hint="eastAsia"/>
        </w:rPr>
        <w:t>復</w:t>
      </w:r>
      <w:r w:rsidR="00957BF4">
        <w:rPr>
          <w:rFonts w:hint="eastAsia"/>
        </w:rPr>
        <w:t>首次渡海至澎湖展覽，</w:t>
      </w:r>
      <w:r w:rsidR="0071040A">
        <w:rPr>
          <w:rFonts w:hint="eastAsia"/>
        </w:rPr>
        <w:t>為拉近民眾參訪故宮院藏文物距離，</w:t>
      </w:r>
      <w:r w:rsidR="00EF5E60" w:rsidRPr="00EF5E60">
        <w:rPr>
          <w:rFonts w:hint="eastAsia"/>
        </w:rPr>
        <w:t>允宜</w:t>
      </w:r>
      <w:r w:rsidR="008907F0" w:rsidRPr="008907F0">
        <w:rPr>
          <w:rFonts w:hint="eastAsia"/>
        </w:rPr>
        <w:t>研謀提升展出各地之參觀人次，並</w:t>
      </w:r>
      <w:r w:rsidR="0071040A">
        <w:rPr>
          <w:rFonts w:hint="eastAsia"/>
        </w:rPr>
        <w:t>拓展多元合作對象</w:t>
      </w:r>
      <w:r w:rsidR="00716A8A">
        <w:rPr>
          <w:rFonts w:hint="eastAsia"/>
        </w:rPr>
        <w:t>及展出地點</w:t>
      </w:r>
      <w:r w:rsidR="0071040A">
        <w:rPr>
          <w:rFonts w:hint="eastAsia"/>
        </w:rPr>
        <w:t>，</w:t>
      </w:r>
      <w:r w:rsidR="008F0C4A" w:rsidRPr="008F0C4A">
        <w:rPr>
          <w:rFonts w:hint="eastAsia"/>
        </w:rPr>
        <w:t>連結故宮藏品與在地文化脈絡，提供民眾多元視角閱覽體驗，</w:t>
      </w:r>
      <w:r w:rsidR="0071040A">
        <w:rPr>
          <w:rFonts w:hint="eastAsia"/>
        </w:rPr>
        <w:t>俾利故宮成為</w:t>
      </w:r>
      <w:r w:rsidR="0071040A" w:rsidRPr="0071040A">
        <w:rPr>
          <w:rFonts w:hint="eastAsia"/>
        </w:rPr>
        <w:t>「全民的故宮」</w:t>
      </w:r>
      <w:r w:rsidR="009057F7">
        <w:rPr>
          <w:rStyle w:val="af2"/>
        </w:rPr>
        <w:footnoteReference w:id="3"/>
      </w:r>
      <w:r w:rsidR="0071040A">
        <w:rPr>
          <w:rFonts w:hint="eastAsia"/>
        </w:rPr>
        <w:t>。</w:t>
      </w:r>
    </w:p>
    <w:p w14:paraId="351D7113" w14:textId="35E173CC" w:rsidR="006D73EB" w:rsidRPr="00FC593F" w:rsidRDefault="00366A36" w:rsidP="00FC593F">
      <w:pPr>
        <w:pStyle w:val="14"/>
        <w:ind w:left="567" w:hanging="567"/>
      </w:pPr>
      <w:bookmarkStart w:id="17" w:name="_Toc213665901"/>
      <w:bookmarkStart w:id="18" w:name="_Hlk211342548"/>
      <w:r w:rsidRPr="00FC593F">
        <w:rPr>
          <w:rFonts w:hint="eastAsia"/>
        </w:rPr>
        <w:t>九</w:t>
      </w:r>
      <w:r w:rsidR="006D73EB" w:rsidRPr="00FC593F">
        <w:rPr>
          <w:rFonts w:hint="eastAsia"/>
        </w:rPr>
        <w:t>、</w:t>
      </w:r>
      <w:r w:rsidR="009245B6" w:rsidRPr="00FC593F">
        <w:rPr>
          <w:rFonts w:hint="eastAsia"/>
        </w:rPr>
        <w:t>新增</w:t>
      </w:r>
      <w:r w:rsidR="00A42AC4" w:rsidRPr="00FC593F">
        <w:rPr>
          <w:rFonts w:hint="eastAsia"/>
        </w:rPr>
        <w:t>辦理</w:t>
      </w:r>
      <w:r w:rsidR="009245B6" w:rsidRPr="00FC593F">
        <w:rPr>
          <w:rFonts w:hint="eastAsia"/>
        </w:rPr>
        <w:t>「打造AI智慧博物館共構數位涵容生態計畫」，</w:t>
      </w:r>
      <w:r w:rsidR="00F876ED" w:rsidRPr="00FC593F">
        <w:rPr>
          <w:rFonts w:hint="eastAsia"/>
        </w:rPr>
        <w:t>惟部分成果指標與預期效益似未能緊密扣合，</w:t>
      </w:r>
      <w:r w:rsidR="009245B6" w:rsidRPr="00FC593F">
        <w:rPr>
          <w:rFonts w:hint="eastAsia"/>
        </w:rPr>
        <w:t>允宜</w:t>
      </w:r>
      <w:r w:rsidR="00297A23" w:rsidRPr="00FC593F">
        <w:rPr>
          <w:rFonts w:hint="eastAsia"/>
        </w:rPr>
        <w:t>進行使用者數據分析及資料治理，以達智能創新應用之計畫</w:t>
      </w:r>
      <w:r w:rsidR="00F876ED" w:rsidRPr="00FC593F">
        <w:rPr>
          <w:rFonts w:hint="eastAsia"/>
        </w:rPr>
        <w:t>成效</w:t>
      </w:r>
      <w:bookmarkEnd w:id="17"/>
    </w:p>
    <w:p w14:paraId="4587B819" w14:textId="15A0C474" w:rsidR="005F127E" w:rsidRDefault="005F127E" w:rsidP="005F127E">
      <w:pPr>
        <w:ind w:left="566" w:firstLine="566"/>
      </w:pPr>
      <w:r w:rsidRPr="005F127E">
        <w:rPr>
          <w:rFonts w:hint="eastAsia"/>
        </w:rPr>
        <w:t>故宮</w:t>
      </w:r>
      <w:r w:rsidR="004861D4">
        <w:rPr>
          <w:rFonts w:hint="eastAsia"/>
        </w:rPr>
        <w:t>11</w:t>
      </w:r>
      <w:r w:rsidR="00A63B83">
        <w:rPr>
          <w:rFonts w:hint="eastAsia"/>
        </w:rPr>
        <w:t>5</w:t>
      </w:r>
      <w:r w:rsidRPr="005F127E">
        <w:rPr>
          <w:rFonts w:hint="eastAsia"/>
        </w:rPr>
        <w:t>年度預算案</w:t>
      </w:r>
      <w:r w:rsidRPr="00E73958">
        <w:rPr>
          <w:rFonts w:hint="eastAsia"/>
          <w:color w:val="000000" w:themeColor="text1"/>
        </w:rPr>
        <w:t>「綜合規劃與推廣行銷</w:t>
      </w:r>
      <w:r w:rsidR="004861D4" w:rsidRPr="00E73958">
        <w:rPr>
          <w:rFonts w:hint="eastAsia"/>
          <w:color w:val="000000" w:themeColor="text1"/>
        </w:rPr>
        <w:t>」</w:t>
      </w:r>
      <w:r w:rsidR="004861D4">
        <w:rPr>
          <w:rFonts w:hint="eastAsia"/>
        </w:rPr>
        <w:t>項下編列「</w:t>
      </w:r>
      <w:r w:rsidR="00A63B83">
        <w:rPr>
          <w:rFonts w:hint="eastAsia"/>
        </w:rPr>
        <w:t>打造AI智慧博物館共構數位涵容生態計畫</w:t>
      </w:r>
      <w:r w:rsidR="004861D4">
        <w:rPr>
          <w:rFonts w:hint="eastAsia"/>
        </w:rPr>
        <w:t>」</w:t>
      </w:r>
      <w:r w:rsidR="00A63B83">
        <w:rPr>
          <w:rFonts w:hint="eastAsia"/>
        </w:rPr>
        <w:t>1,773</w:t>
      </w:r>
      <w:r w:rsidR="004861D4">
        <w:rPr>
          <w:rFonts w:hint="eastAsia"/>
        </w:rPr>
        <w:t>萬</w:t>
      </w:r>
      <w:r w:rsidR="00A63B83">
        <w:rPr>
          <w:rFonts w:hint="eastAsia"/>
        </w:rPr>
        <w:t>3千</w:t>
      </w:r>
      <w:r w:rsidR="004861D4">
        <w:rPr>
          <w:rFonts w:hint="eastAsia"/>
        </w:rPr>
        <w:t>元</w:t>
      </w:r>
      <w:r w:rsidRPr="005F127E">
        <w:rPr>
          <w:rFonts w:hint="eastAsia"/>
        </w:rPr>
        <w:t>。經查：</w:t>
      </w:r>
    </w:p>
    <w:p w14:paraId="02AE7AE4" w14:textId="0F5B2B56" w:rsidR="004369C7" w:rsidRPr="004369C7" w:rsidRDefault="005F127E" w:rsidP="004369C7">
      <w:pPr>
        <w:pStyle w:val="a4"/>
        <w:ind w:left="849" w:hanging="283"/>
        <w:rPr>
          <w:b/>
        </w:rPr>
      </w:pPr>
      <w:r w:rsidRPr="004369C7">
        <w:rPr>
          <w:b/>
        </w:rPr>
        <w:t>(一)</w:t>
      </w:r>
      <w:r w:rsidR="00A63B83">
        <w:rPr>
          <w:rFonts w:hint="eastAsia"/>
          <w:b/>
        </w:rPr>
        <w:t>新增</w:t>
      </w:r>
      <w:r w:rsidR="00A42AC4">
        <w:rPr>
          <w:rFonts w:hint="eastAsia"/>
          <w:b/>
        </w:rPr>
        <w:t>辦理</w:t>
      </w:r>
      <w:r w:rsidR="00ED10A1">
        <w:rPr>
          <w:rFonts w:hint="eastAsia"/>
          <w:b/>
        </w:rPr>
        <w:t>「</w:t>
      </w:r>
      <w:r w:rsidR="00A63B83" w:rsidRPr="00A63B83">
        <w:rPr>
          <w:rFonts w:hint="eastAsia"/>
          <w:b/>
        </w:rPr>
        <w:t>打造AI智慧博物館共構數位涵容生態計畫</w:t>
      </w:r>
      <w:r w:rsidR="00ED10A1">
        <w:rPr>
          <w:rFonts w:hint="eastAsia"/>
          <w:b/>
        </w:rPr>
        <w:t>」</w:t>
      </w:r>
      <w:r w:rsidR="00A63B83">
        <w:rPr>
          <w:rFonts w:hint="eastAsia"/>
          <w:b/>
        </w:rPr>
        <w:t>以展現</w:t>
      </w:r>
      <w:bookmarkStart w:id="19" w:name="_Hlk210398056"/>
      <w:r w:rsidR="00A63B83">
        <w:rPr>
          <w:rFonts w:hint="eastAsia"/>
          <w:b/>
        </w:rPr>
        <w:t>智慧展示體驗、典藏治理及創新教推</w:t>
      </w:r>
    </w:p>
    <w:bookmarkEnd w:id="19"/>
    <w:p w14:paraId="7AAD2E34" w14:textId="0CF66902" w:rsidR="005F127E" w:rsidRDefault="00A63B83" w:rsidP="000F469E">
      <w:pPr>
        <w:pStyle w:val="21"/>
        <w:ind w:left="850" w:firstLine="566"/>
      </w:pPr>
      <w:r w:rsidRPr="000F469E">
        <w:rPr>
          <w:rFonts w:hint="eastAsia"/>
        </w:rPr>
        <w:t>故宮115年度預算案新增</w:t>
      </w:r>
      <w:r w:rsidR="00A42AC4">
        <w:rPr>
          <w:rFonts w:hint="eastAsia"/>
        </w:rPr>
        <w:t>辦理</w:t>
      </w:r>
      <w:r w:rsidR="00CF40E3" w:rsidRPr="000F469E">
        <w:rPr>
          <w:rFonts w:hint="eastAsia"/>
        </w:rPr>
        <w:t>「</w:t>
      </w:r>
      <w:r w:rsidRPr="000F469E">
        <w:rPr>
          <w:rFonts w:hint="eastAsia"/>
        </w:rPr>
        <w:t>打造AI智慧博物館共構數位涵容生態計畫</w:t>
      </w:r>
      <w:r w:rsidR="00CF40E3" w:rsidRPr="000F469E">
        <w:rPr>
          <w:rFonts w:hint="eastAsia"/>
        </w:rPr>
        <w:t>」</w:t>
      </w:r>
      <w:r w:rsidRPr="000F469E">
        <w:rPr>
          <w:rFonts w:hint="eastAsia"/>
        </w:rPr>
        <w:t>1,773萬3千元，</w:t>
      </w:r>
      <w:r w:rsidR="00CF40E3" w:rsidRPr="000F469E">
        <w:rPr>
          <w:rFonts w:hint="eastAsia"/>
        </w:rPr>
        <w:t>計畫期程11</w:t>
      </w:r>
      <w:r w:rsidR="000F469E" w:rsidRPr="000F469E">
        <w:rPr>
          <w:rFonts w:hint="eastAsia"/>
        </w:rPr>
        <w:t>5</w:t>
      </w:r>
      <w:r w:rsidR="00CF40E3" w:rsidRPr="000F469E">
        <w:rPr>
          <w:rFonts w:hint="eastAsia"/>
        </w:rPr>
        <w:t>至11</w:t>
      </w:r>
      <w:r w:rsidR="000F469E" w:rsidRPr="000F469E">
        <w:rPr>
          <w:rFonts w:hint="eastAsia"/>
        </w:rPr>
        <w:t>9</w:t>
      </w:r>
      <w:r w:rsidR="00CF40E3" w:rsidRPr="000F469E">
        <w:rPr>
          <w:rFonts w:hint="eastAsia"/>
        </w:rPr>
        <w:t>年，總經費</w:t>
      </w:r>
      <w:r w:rsidR="000F469E" w:rsidRPr="000F469E">
        <w:rPr>
          <w:rFonts w:hint="eastAsia"/>
        </w:rPr>
        <w:t>1億6</w:t>
      </w:r>
      <w:r w:rsidR="00CF40E3" w:rsidRPr="000F469E">
        <w:t>,</w:t>
      </w:r>
      <w:r w:rsidR="000F469E" w:rsidRPr="000F469E">
        <w:rPr>
          <w:rFonts w:hint="eastAsia"/>
        </w:rPr>
        <w:t>000</w:t>
      </w:r>
      <w:r w:rsidR="00CF40E3" w:rsidRPr="000F469E">
        <w:rPr>
          <w:rFonts w:hint="eastAsia"/>
        </w:rPr>
        <w:t>萬元，屬</w:t>
      </w:r>
      <w:r w:rsidR="000F469E" w:rsidRPr="000F469E">
        <w:rPr>
          <w:rFonts w:hint="eastAsia"/>
        </w:rPr>
        <w:t>數位發展部</w:t>
      </w:r>
      <w:r w:rsidR="00CF40E3" w:rsidRPr="000F469E">
        <w:rPr>
          <w:rFonts w:hint="eastAsia"/>
        </w:rPr>
        <w:t>「</w:t>
      </w:r>
      <w:r w:rsidR="000F469E" w:rsidRPr="000F469E">
        <w:rPr>
          <w:rFonts w:hint="eastAsia"/>
        </w:rPr>
        <w:t>智慧政府數位化精進發展計畫</w:t>
      </w:r>
      <w:r w:rsidR="00E23417" w:rsidRPr="000F469E">
        <w:rPr>
          <w:rFonts w:hint="eastAsia"/>
        </w:rPr>
        <w:t>」之一環</w:t>
      </w:r>
      <w:r w:rsidR="00E73958">
        <w:rPr>
          <w:rFonts w:hint="eastAsia"/>
        </w:rPr>
        <w:t>，</w:t>
      </w:r>
      <w:r w:rsidR="00287593">
        <w:rPr>
          <w:rFonts w:hint="eastAsia"/>
        </w:rPr>
        <w:t>分為「智慧展示體驗」、「智慧典藏治理」、「智慧創新教推」等3個子計畫，</w:t>
      </w:r>
      <w:r w:rsidR="000F469E" w:rsidRPr="000F469E">
        <w:rPr>
          <w:rFonts w:hint="eastAsia"/>
        </w:rPr>
        <w:t>主要係提升博物館智能展示體驗、打造</w:t>
      </w:r>
      <w:r w:rsidR="00E73958">
        <w:rPr>
          <w:rFonts w:hint="eastAsia"/>
        </w:rPr>
        <w:t>新</w:t>
      </w:r>
      <w:r w:rsidR="000F469E" w:rsidRPr="000F469E">
        <w:rPr>
          <w:rFonts w:hint="eastAsia"/>
        </w:rPr>
        <w:t>博物館資料治理模式，建立資料多元應用機制，協助文化推廣教育，創造</w:t>
      </w:r>
      <w:r w:rsidR="000F469E">
        <w:rPr>
          <w:rFonts w:hint="eastAsia"/>
        </w:rPr>
        <w:t>共構數位涵容生態</w:t>
      </w:r>
      <w:r w:rsidR="00E73958">
        <w:rPr>
          <w:rFonts w:hint="eastAsia"/>
        </w:rPr>
        <w:t>等</w:t>
      </w:r>
      <w:r w:rsidR="00287593">
        <w:rPr>
          <w:rFonts w:hint="eastAsia"/>
        </w:rPr>
        <w:t>(詳表1)</w:t>
      </w:r>
      <w:r w:rsidR="004369C7" w:rsidRPr="000F469E">
        <w:rPr>
          <w:rFonts w:hint="eastAsia"/>
        </w:rPr>
        <w:t>。</w:t>
      </w:r>
    </w:p>
    <w:p w14:paraId="778B851F" w14:textId="2CBACFA9" w:rsidR="00140DD2" w:rsidRDefault="00140DD2" w:rsidP="00140DD2">
      <w:pPr>
        <w:pStyle w:val="afb"/>
        <w:ind w:left="850" w:hanging="850"/>
      </w:pPr>
      <w:r>
        <w:rPr>
          <w:rFonts w:hint="eastAsia"/>
        </w:rPr>
        <w:t xml:space="preserve">表1  </w:t>
      </w:r>
      <w:r w:rsidR="00A42AC4">
        <w:rPr>
          <w:rFonts w:hint="eastAsia"/>
        </w:rPr>
        <w:t>「</w:t>
      </w:r>
      <w:r w:rsidRPr="00140DD2">
        <w:rPr>
          <w:rFonts w:hint="eastAsia"/>
        </w:rPr>
        <w:t>打造AI智慧博物館共構數位涵容生態計畫</w:t>
      </w:r>
      <w:r w:rsidR="00A42AC4">
        <w:rPr>
          <w:rFonts w:hint="eastAsia"/>
        </w:rPr>
        <w:t>」</w:t>
      </w:r>
      <w:r w:rsidRPr="00140DD2">
        <w:rPr>
          <w:rFonts w:hint="eastAsia"/>
        </w:rPr>
        <w:t>概況表</w:t>
      </w:r>
    </w:p>
    <w:p w14:paraId="0BCAF260" w14:textId="4255F337" w:rsidR="00A05D5A" w:rsidRDefault="00A05D5A" w:rsidP="00A05D5A">
      <w:pPr>
        <w:pStyle w:val="af9"/>
      </w:pPr>
      <w:r>
        <w:rPr>
          <w:rFonts w:hint="eastAsia"/>
        </w:rPr>
        <w:t>單位：新臺幣千元</w:t>
      </w:r>
    </w:p>
    <w:tbl>
      <w:tblPr>
        <w:tblStyle w:val="af4"/>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2268"/>
        <w:gridCol w:w="2078"/>
        <w:gridCol w:w="2174"/>
        <w:gridCol w:w="1134"/>
      </w:tblGrid>
      <w:tr w:rsidR="005B705C" w:rsidRPr="00F14B52" w14:paraId="7FF02D55" w14:textId="77777777" w:rsidTr="000C0731">
        <w:trPr>
          <w:tblHeader/>
        </w:trPr>
        <w:tc>
          <w:tcPr>
            <w:tcW w:w="851" w:type="dxa"/>
            <w:vAlign w:val="center"/>
          </w:tcPr>
          <w:p w14:paraId="6B762BBE" w14:textId="4717B71D" w:rsidR="005B705C" w:rsidRPr="0026428E" w:rsidRDefault="005B705C" w:rsidP="00140DD2">
            <w:pPr>
              <w:pStyle w:val="145"/>
              <w:rPr>
                <w:spacing w:val="-20"/>
              </w:rPr>
            </w:pPr>
            <w:r w:rsidRPr="0026428E">
              <w:rPr>
                <w:spacing w:val="-20"/>
              </w:rPr>
              <w:t>子</w:t>
            </w:r>
            <w:r w:rsidRPr="0026428E">
              <w:rPr>
                <w:rFonts w:hint="eastAsia"/>
                <w:spacing w:val="-20"/>
              </w:rPr>
              <w:t>計畫</w:t>
            </w:r>
          </w:p>
        </w:tc>
        <w:tc>
          <w:tcPr>
            <w:tcW w:w="2268" w:type="dxa"/>
            <w:vAlign w:val="center"/>
          </w:tcPr>
          <w:p w14:paraId="2F78FC47" w14:textId="704F0AE0" w:rsidR="005B705C" w:rsidRPr="00140DD2" w:rsidRDefault="005B705C" w:rsidP="00140DD2">
            <w:pPr>
              <w:pStyle w:val="145"/>
            </w:pPr>
            <w:r w:rsidRPr="00140DD2">
              <w:t>計畫重點內</w:t>
            </w:r>
            <w:r>
              <w:rPr>
                <w:rFonts w:hint="eastAsia"/>
              </w:rPr>
              <w:t>容</w:t>
            </w:r>
          </w:p>
        </w:tc>
        <w:tc>
          <w:tcPr>
            <w:tcW w:w="2078" w:type="dxa"/>
            <w:vAlign w:val="center"/>
          </w:tcPr>
          <w:p w14:paraId="4F730B21" w14:textId="013FF746" w:rsidR="005B705C" w:rsidRPr="00140DD2" w:rsidRDefault="005B705C" w:rsidP="00140DD2">
            <w:pPr>
              <w:pStyle w:val="145"/>
            </w:pPr>
            <w:r w:rsidRPr="00140DD2">
              <w:t>預期成果</w:t>
            </w:r>
          </w:p>
        </w:tc>
        <w:tc>
          <w:tcPr>
            <w:tcW w:w="2174" w:type="dxa"/>
          </w:tcPr>
          <w:p w14:paraId="13E2AE11" w14:textId="1C20D952" w:rsidR="005B705C" w:rsidRPr="00FC593F" w:rsidRDefault="007E79B1" w:rsidP="00140DD2">
            <w:pPr>
              <w:pStyle w:val="145"/>
              <w:rPr>
                <w:color w:val="000000" w:themeColor="text1"/>
              </w:rPr>
            </w:pPr>
            <w:r w:rsidRPr="00FC593F">
              <w:rPr>
                <w:rFonts w:hint="eastAsia"/>
                <w:color w:val="000000" w:themeColor="text1"/>
              </w:rPr>
              <w:t>預期成果指標</w:t>
            </w:r>
          </w:p>
        </w:tc>
        <w:tc>
          <w:tcPr>
            <w:tcW w:w="1134" w:type="dxa"/>
            <w:vAlign w:val="center"/>
          </w:tcPr>
          <w:p w14:paraId="0B7EDAF1" w14:textId="396C8979" w:rsidR="005B705C" w:rsidRPr="00140DD2" w:rsidRDefault="005B705C" w:rsidP="00140DD2">
            <w:pPr>
              <w:pStyle w:val="145"/>
            </w:pPr>
            <w:r>
              <w:rPr>
                <w:rFonts w:hint="eastAsia"/>
              </w:rPr>
              <w:t>總</w:t>
            </w:r>
            <w:r w:rsidRPr="00140DD2">
              <w:t>經費</w:t>
            </w:r>
          </w:p>
        </w:tc>
      </w:tr>
      <w:tr w:rsidR="005B705C" w14:paraId="533E67D0" w14:textId="77777777" w:rsidTr="000C0731">
        <w:tc>
          <w:tcPr>
            <w:tcW w:w="851" w:type="dxa"/>
            <w:vAlign w:val="center"/>
          </w:tcPr>
          <w:p w14:paraId="3C08121C" w14:textId="539BB3BE" w:rsidR="005B705C" w:rsidRPr="00140DD2" w:rsidRDefault="005B705C" w:rsidP="0026428E">
            <w:pPr>
              <w:pStyle w:val="141"/>
              <w:jc w:val="center"/>
            </w:pPr>
            <w:r w:rsidRPr="00140DD2">
              <w:t>智慧展示體驗</w:t>
            </w:r>
          </w:p>
        </w:tc>
        <w:tc>
          <w:tcPr>
            <w:tcW w:w="2268" w:type="dxa"/>
            <w:vAlign w:val="center"/>
          </w:tcPr>
          <w:p w14:paraId="125A1D71" w14:textId="77777777" w:rsidR="005B705C" w:rsidRDefault="005B705C" w:rsidP="000C0731">
            <w:pPr>
              <w:pStyle w:val="141"/>
              <w:ind w:left="243" w:hangingChars="100" w:hanging="243"/>
              <w:jc w:val="both"/>
            </w:pPr>
            <w:r>
              <w:rPr>
                <w:rFonts w:hint="eastAsia"/>
              </w:rPr>
              <w:t>1.</w:t>
            </w:r>
            <w:r w:rsidRPr="003162CD">
              <w:rPr>
                <w:rFonts w:hint="eastAsia"/>
              </w:rPr>
              <w:t>建置 AI 智慧展示廳雛型</w:t>
            </w:r>
            <w:r>
              <w:rPr>
                <w:rFonts w:hint="eastAsia"/>
              </w:rPr>
              <w:t>。</w:t>
            </w:r>
          </w:p>
          <w:p w14:paraId="3390F9F3" w14:textId="1BC99853" w:rsidR="005B705C" w:rsidRDefault="005B705C" w:rsidP="000C0731">
            <w:pPr>
              <w:pStyle w:val="141"/>
              <w:ind w:left="243" w:hangingChars="100" w:hanging="243"/>
              <w:jc w:val="both"/>
            </w:pPr>
            <w:r>
              <w:rPr>
                <w:rFonts w:hint="eastAsia"/>
              </w:rPr>
              <w:t>2.</w:t>
            </w:r>
            <w:r w:rsidRPr="003162CD">
              <w:rPr>
                <w:rFonts w:hint="eastAsia"/>
              </w:rPr>
              <w:t>數位典藏系統新增智能圖像搜尋</w:t>
            </w:r>
            <w:r>
              <w:rPr>
                <w:rFonts w:hint="eastAsia"/>
              </w:rPr>
              <w:t>。</w:t>
            </w:r>
          </w:p>
          <w:p w14:paraId="1CAB9C4F" w14:textId="0169B8C2" w:rsidR="005B705C" w:rsidRPr="00140DD2" w:rsidRDefault="005B705C" w:rsidP="000C0731">
            <w:pPr>
              <w:pStyle w:val="141"/>
              <w:ind w:left="243" w:hangingChars="100" w:hanging="243"/>
              <w:jc w:val="both"/>
            </w:pPr>
            <w:r>
              <w:rPr>
                <w:rFonts w:hint="eastAsia"/>
              </w:rPr>
              <w:t>3.</w:t>
            </w:r>
            <w:r w:rsidRPr="003162CD">
              <w:rPr>
                <w:rFonts w:hint="eastAsia"/>
              </w:rPr>
              <w:t>開發整合線上線下數位孿生文物導覽展示裝置，</w:t>
            </w:r>
            <w:r>
              <w:rPr>
                <w:rFonts w:hint="eastAsia"/>
              </w:rPr>
              <w:t>建置</w:t>
            </w:r>
            <w:r w:rsidRPr="003162CD">
              <w:rPr>
                <w:rFonts w:hint="eastAsia"/>
              </w:rPr>
              <w:t>個人化精準互動導覽。</w:t>
            </w:r>
          </w:p>
        </w:tc>
        <w:tc>
          <w:tcPr>
            <w:tcW w:w="2078" w:type="dxa"/>
            <w:vAlign w:val="center"/>
          </w:tcPr>
          <w:p w14:paraId="7E9837E5" w14:textId="525C1289" w:rsidR="005B705C" w:rsidRPr="00140DD2" w:rsidRDefault="005B705C" w:rsidP="000C0731">
            <w:pPr>
              <w:pStyle w:val="141"/>
              <w:jc w:val="both"/>
            </w:pPr>
            <w:r w:rsidRPr="003162CD">
              <w:rPr>
                <w:rFonts w:hint="eastAsia"/>
              </w:rPr>
              <w:t>建置AI智慧展示廳</w:t>
            </w:r>
            <w:r>
              <w:rPr>
                <w:rFonts w:hint="eastAsia"/>
              </w:rPr>
              <w:t>之</w:t>
            </w:r>
            <w:r w:rsidRPr="003162CD">
              <w:rPr>
                <w:rFonts w:hint="eastAsia"/>
              </w:rPr>
              <w:t>前瞻展示科技，為不同類別</w:t>
            </w:r>
            <w:r>
              <w:rPr>
                <w:rFonts w:hint="eastAsia"/>
              </w:rPr>
              <w:t>之</w:t>
            </w:r>
            <w:r w:rsidRPr="003162CD">
              <w:rPr>
                <w:rFonts w:hint="eastAsia"/>
              </w:rPr>
              <w:t>觀眾，規劃適合</w:t>
            </w:r>
            <w:r>
              <w:rPr>
                <w:rFonts w:hint="eastAsia"/>
              </w:rPr>
              <w:t>之</w:t>
            </w:r>
            <w:r w:rsidRPr="003162CD">
              <w:rPr>
                <w:rFonts w:hint="eastAsia"/>
              </w:rPr>
              <w:t>展覽體驗，從而擴展觀眾類型，增進觀光效益</w:t>
            </w:r>
            <w:r>
              <w:rPr>
                <w:rFonts w:hint="eastAsia"/>
              </w:rPr>
              <w:t>。</w:t>
            </w:r>
          </w:p>
        </w:tc>
        <w:tc>
          <w:tcPr>
            <w:tcW w:w="2174" w:type="dxa"/>
            <w:vAlign w:val="center"/>
          </w:tcPr>
          <w:p w14:paraId="321B53E9" w14:textId="77777777" w:rsidR="005B705C" w:rsidRPr="00FC593F" w:rsidRDefault="005B705C" w:rsidP="000C0731">
            <w:pPr>
              <w:pStyle w:val="141"/>
              <w:ind w:left="243" w:hangingChars="100" w:hanging="243"/>
              <w:jc w:val="both"/>
              <w:rPr>
                <w:color w:val="000000" w:themeColor="text1"/>
              </w:rPr>
            </w:pPr>
            <w:r w:rsidRPr="00FC593F">
              <w:rPr>
                <w:rFonts w:hint="eastAsia"/>
                <w:color w:val="000000" w:themeColor="text1"/>
              </w:rPr>
              <w:t>1.每年參觀AI智慧展示廳及使用互動裝置達10萬人次。</w:t>
            </w:r>
          </w:p>
          <w:p w14:paraId="5758155A" w14:textId="72A1C201" w:rsidR="005B705C" w:rsidRPr="00FC593F" w:rsidRDefault="005B705C" w:rsidP="000C0731">
            <w:pPr>
              <w:pStyle w:val="141"/>
              <w:ind w:left="243" w:hangingChars="100" w:hanging="243"/>
              <w:jc w:val="both"/>
              <w:rPr>
                <w:color w:val="000000" w:themeColor="text1"/>
              </w:rPr>
            </w:pPr>
            <w:r w:rsidRPr="00FC593F">
              <w:rPr>
                <w:rFonts w:hint="eastAsia"/>
                <w:color w:val="000000" w:themeColor="text1"/>
              </w:rPr>
              <w:t>2.每年使用數位典藏</w:t>
            </w:r>
            <w:r w:rsidR="000F7348" w:rsidRPr="00FC593F">
              <w:rPr>
                <w:rFonts w:hint="eastAsia"/>
                <w:color w:val="000000" w:themeColor="text1"/>
              </w:rPr>
              <w:t>系統</w:t>
            </w:r>
            <w:r w:rsidRPr="00FC593F">
              <w:rPr>
                <w:rFonts w:hint="eastAsia"/>
                <w:color w:val="000000" w:themeColor="text1"/>
              </w:rPr>
              <w:t>之智能搜尋達100萬次。</w:t>
            </w:r>
          </w:p>
          <w:p w14:paraId="7EA52060" w14:textId="1D944F53" w:rsidR="005B705C" w:rsidRPr="00FC593F" w:rsidRDefault="005B705C" w:rsidP="000C0731">
            <w:pPr>
              <w:pStyle w:val="141"/>
              <w:ind w:left="243" w:hangingChars="100" w:hanging="243"/>
              <w:jc w:val="both"/>
              <w:rPr>
                <w:color w:val="000000" w:themeColor="text1"/>
              </w:rPr>
            </w:pPr>
            <w:r w:rsidRPr="00FC593F">
              <w:rPr>
                <w:rFonts w:hint="eastAsia"/>
                <w:color w:val="000000" w:themeColor="text1"/>
              </w:rPr>
              <w:t>3.每年於故宮各展館、國內外博物館或展示場</w:t>
            </w:r>
            <w:r w:rsidR="000F7348" w:rsidRPr="00FC593F">
              <w:rPr>
                <w:rFonts w:hint="eastAsia"/>
                <w:color w:val="000000" w:themeColor="text1"/>
              </w:rPr>
              <w:t>所</w:t>
            </w:r>
            <w:r w:rsidRPr="00FC593F">
              <w:rPr>
                <w:rFonts w:hint="eastAsia"/>
                <w:color w:val="000000" w:themeColor="text1"/>
              </w:rPr>
              <w:t>展示故宮</w:t>
            </w:r>
            <w:r w:rsidR="000F7348" w:rsidRPr="00FC593F">
              <w:rPr>
                <w:rFonts w:hint="eastAsia"/>
                <w:color w:val="000000" w:themeColor="text1"/>
              </w:rPr>
              <w:t>文物</w:t>
            </w:r>
            <w:r w:rsidRPr="00FC593F">
              <w:rPr>
                <w:rFonts w:hint="eastAsia"/>
                <w:color w:val="000000" w:themeColor="text1"/>
              </w:rPr>
              <w:t>AI創作1場次。</w:t>
            </w:r>
          </w:p>
        </w:tc>
        <w:tc>
          <w:tcPr>
            <w:tcW w:w="1134" w:type="dxa"/>
            <w:vAlign w:val="center"/>
          </w:tcPr>
          <w:p w14:paraId="30A54B0C" w14:textId="7A3C841C" w:rsidR="005B705C" w:rsidRPr="00140DD2" w:rsidRDefault="005B705C" w:rsidP="0026428E">
            <w:pPr>
              <w:pStyle w:val="141"/>
              <w:jc w:val="right"/>
            </w:pPr>
            <w:r>
              <w:rPr>
                <w:rFonts w:hint="eastAsia"/>
              </w:rPr>
              <w:t>38,400</w:t>
            </w:r>
          </w:p>
        </w:tc>
      </w:tr>
      <w:tr w:rsidR="005B705C" w14:paraId="2930C95F" w14:textId="77777777" w:rsidTr="000C0731">
        <w:tc>
          <w:tcPr>
            <w:tcW w:w="851" w:type="dxa"/>
            <w:vAlign w:val="center"/>
          </w:tcPr>
          <w:p w14:paraId="1C217BB8" w14:textId="386D626E" w:rsidR="005B705C" w:rsidRPr="00140DD2" w:rsidRDefault="005B705C" w:rsidP="0026428E">
            <w:pPr>
              <w:pStyle w:val="141"/>
              <w:jc w:val="center"/>
            </w:pPr>
            <w:r>
              <w:rPr>
                <w:rFonts w:hint="eastAsia"/>
              </w:rPr>
              <w:t>智慧典藏治理</w:t>
            </w:r>
          </w:p>
        </w:tc>
        <w:tc>
          <w:tcPr>
            <w:tcW w:w="2268" w:type="dxa"/>
            <w:vAlign w:val="center"/>
          </w:tcPr>
          <w:p w14:paraId="7B97FE9C" w14:textId="1FB1E11C" w:rsidR="005B705C" w:rsidRDefault="005B705C" w:rsidP="000C0731">
            <w:pPr>
              <w:pStyle w:val="141"/>
              <w:ind w:left="243" w:hangingChars="100" w:hanging="243"/>
              <w:jc w:val="both"/>
            </w:pPr>
            <w:r>
              <w:rPr>
                <w:rFonts w:hint="eastAsia"/>
              </w:rPr>
              <w:t>1.優化</w:t>
            </w:r>
            <w:r w:rsidRPr="003162CD">
              <w:rPr>
                <w:rFonts w:hint="eastAsia"/>
              </w:rPr>
              <w:t>詮釋資料分析與品質</w:t>
            </w:r>
            <w:r>
              <w:rPr>
                <w:rFonts w:hint="eastAsia"/>
              </w:rPr>
              <w:t>(</w:t>
            </w:r>
            <w:r w:rsidRPr="003162CD">
              <w:rPr>
                <w:rFonts w:hint="eastAsia"/>
              </w:rPr>
              <w:t>含影像畫質與詮釋校正</w:t>
            </w:r>
            <w:r>
              <w:rPr>
                <w:rFonts w:hint="eastAsia"/>
              </w:rPr>
              <w:t>)。</w:t>
            </w:r>
          </w:p>
          <w:p w14:paraId="4B93FD90" w14:textId="532EC9D1" w:rsidR="005B705C" w:rsidRPr="00140DD2" w:rsidRDefault="005B705C" w:rsidP="000C0731">
            <w:pPr>
              <w:pStyle w:val="141"/>
              <w:ind w:left="243" w:hangingChars="100" w:hanging="243"/>
              <w:jc w:val="both"/>
            </w:pPr>
            <w:r>
              <w:rPr>
                <w:rFonts w:hint="eastAsia"/>
              </w:rPr>
              <w:t>2.試行</w:t>
            </w:r>
            <w:r w:rsidRPr="003162CD">
              <w:rPr>
                <w:rFonts w:hint="eastAsia"/>
              </w:rPr>
              <w:t>建立專屬大故宮AI語言模型與故宮AI圖像模型，彙入數</w:t>
            </w:r>
            <w:r>
              <w:rPr>
                <w:rFonts w:hint="eastAsia"/>
              </w:rPr>
              <w:t>位</w:t>
            </w:r>
            <w:r w:rsidRPr="003162CD">
              <w:rPr>
                <w:rFonts w:hint="eastAsia"/>
              </w:rPr>
              <w:t>典</w:t>
            </w:r>
            <w:r>
              <w:rPr>
                <w:rFonts w:hint="eastAsia"/>
              </w:rPr>
              <w:t>藏</w:t>
            </w:r>
            <w:r w:rsidRPr="003162CD">
              <w:rPr>
                <w:rFonts w:hint="eastAsia"/>
              </w:rPr>
              <w:t>文物資料與圖像進行訓練與微調。</w:t>
            </w:r>
          </w:p>
        </w:tc>
        <w:tc>
          <w:tcPr>
            <w:tcW w:w="2078" w:type="dxa"/>
            <w:vAlign w:val="center"/>
          </w:tcPr>
          <w:p w14:paraId="07734E3D" w14:textId="2CB875ED" w:rsidR="005B705C" w:rsidRPr="003162CD" w:rsidRDefault="005B705C" w:rsidP="000C0731">
            <w:pPr>
              <w:pStyle w:val="141"/>
              <w:jc w:val="both"/>
            </w:pPr>
            <w:r w:rsidRPr="003162CD">
              <w:rPr>
                <w:rFonts w:hint="eastAsia"/>
              </w:rPr>
              <w:t>優化領域詮釋資料標準及資料品質，使外界可取得更完整性</w:t>
            </w:r>
            <w:r>
              <w:rPr>
                <w:rFonts w:hint="eastAsia"/>
              </w:rPr>
              <w:t>之</w:t>
            </w:r>
            <w:r w:rsidRPr="003162CD">
              <w:rPr>
                <w:rFonts w:hint="eastAsia"/>
              </w:rPr>
              <w:t>資料，提高政府資料利用效率；協助挖掘文物間</w:t>
            </w:r>
            <w:r>
              <w:rPr>
                <w:rFonts w:hint="eastAsia"/>
              </w:rPr>
              <w:t>之</w:t>
            </w:r>
            <w:r w:rsidRPr="003162CD">
              <w:rPr>
                <w:rFonts w:hint="eastAsia"/>
              </w:rPr>
              <w:t>潛在關聯性，提供新研究視角或假設。</w:t>
            </w:r>
          </w:p>
        </w:tc>
        <w:tc>
          <w:tcPr>
            <w:tcW w:w="2174" w:type="dxa"/>
            <w:vAlign w:val="center"/>
          </w:tcPr>
          <w:p w14:paraId="5F5D9C20" w14:textId="77777777" w:rsidR="005B705C" w:rsidRPr="00FC593F" w:rsidRDefault="00507262" w:rsidP="000C0731">
            <w:pPr>
              <w:pStyle w:val="141"/>
              <w:ind w:left="243" w:hangingChars="100" w:hanging="243"/>
              <w:jc w:val="both"/>
              <w:rPr>
                <w:color w:val="000000" w:themeColor="text1"/>
              </w:rPr>
            </w:pPr>
            <w:r w:rsidRPr="00FC593F">
              <w:rPr>
                <w:rFonts w:hint="eastAsia"/>
                <w:color w:val="000000" w:themeColor="text1"/>
              </w:rPr>
              <w:t>1.每年進行文本資料整理並完成AI模型訓練更新版本1次。</w:t>
            </w:r>
          </w:p>
          <w:p w14:paraId="7BF63020" w14:textId="77777777" w:rsidR="00507262" w:rsidRPr="00FC593F" w:rsidRDefault="00507262" w:rsidP="000C0731">
            <w:pPr>
              <w:pStyle w:val="141"/>
              <w:ind w:left="243" w:hangingChars="100" w:hanging="243"/>
              <w:jc w:val="both"/>
              <w:rPr>
                <w:color w:val="000000" w:themeColor="text1"/>
              </w:rPr>
            </w:pPr>
            <w:r w:rsidRPr="00FC593F">
              <w:rPr>
                <w:rFonts w:hint="eastAsia"/>
                <w:color w:val="000000" w:themeColor="text1"/>
              </w:rPr>
              <w:t>2.每年進行各類文物數位化及資料校正1萬筆。</w:t>
            </w:r>
          </w:p>
          <w:p w14:paraId="3E7656F1" w14:textId="2C87B268" w:rsidR="00507262" w:rsidRPr="00FC593F" w:rsidRDefault="00507262" w:rsidP="000C0731">
            <w:pPr>
              <w:pStyle w:val="141"/>
              <w:ind w:left="243" w:hangingChars="100" w:hanging="243"/>
              <w:jc w:val="both"/>
              <w:rPr>
                <w:color w:val="000000" w:themeColor="text1"/>
              </w:rPr>
            </w:pPr>
            <w:r w:rsidRPr="00FC593F">
              <w:rPr>
                <w:rFonts w:hint="eastAsia"/>
                <w:color w:val="000000" w:themeColor="text1"/>
              </w:rPr>
              <w:t>3.每年試行建置有關文物智慧保存應用功能1式。</w:t>
            </w:r>
          </w:p>
        </w:tc>
        <w:tc>
          <w:tcPr>
            <w:tcW w:w="1134" w:type="dxa"/>
            <w:vAlign w:val="center"/>
          </w:tcPr>
          <w:p w14:paraId="6D8D343A" w14:textId="1FD80CF8" w:rsidR="005B705C" w:rsidRPr="00140DD2" w:rsidRDefault="005B705C" w:rsidP="0026428E">
            <w:pPr>
              <w:pStyle w:val="141"/>
              <w:jc w:val="right"/>
            </w:pPr>
            <w:r>
              <w:rPr>
                <w:rFonts w:hint="eastAsia"/>
              </w:rPr>
              <w:t>64,000</w:t>
            </w:r>
          </w:p>
        </w:tc>
      </w:tr>
      <w:tr w:rsidR="005B705C" w14:paraId="16051FD5" w14:textId="77777777" w:rsidTr="000C0731">
        <w:tc>
          <w:tcPr>
            <w:tcW w:w="851" w:type="dxa"/>
            <w:vAlign w:val="center"/>
          </w:tcPr>
          <w:p w14:paraId="4FAA0206" w14:textId="1E053C70" w:rsidR="005B705C" w:rsidRPr="00140DD2" w:rsidRDefault="005B705C" w:rsidP="0026428E">
            <w:pPr>
              <w:pStyle w:val="141"/>
              <w:jc w:val="center"/>
            </w:pPr>
            <w:r>
              <w:rPr>
                <w:rFonts w:hint="eastAsia"/>
              </w:rPr>
              <w:t>智慧創新教推</w:t>
            </w:r>
          </w:p>
        </w:tc>
        <w:tc>
          <w:tcPr>
            <w:tcW w:w="2268" w:type="dxa"/>
            <w:vAlign w:val="center"/>
          </w:tcPr>
          <w:p w14:paraId="2F297A0B" w14:textId="0E9D36A9" w:rsidR="005B705C" w:rsidRDefault="005B705C" w:rsidP="000C0731">
            <w:pPr>
              <w:pStyle w:val="141"/>
              <w:ind w:left="243" w:hangingChars="100" w:hanging="243"/>
              <w:jc w:val="both"/>
            </w:pPr>
            <w:r>
              <w:rPr>
                <w:rFonts w:hint="eastAsia"/>
              </w:rPr>
              <w:t>1.進</w:t>
            </w:r>
            <w:r w:rsidRPr="003162CD">
              <w:rPr>
                <w:rFonts w:hint="eastAsia"/>
              </w:rPr>
              <w:t>行AI</w:t>
            </w:r>
            <w:r>
              <w:rPr>
                <w:rFonts w:hint="eastAsia"/>
              </w:rPr>
              <w:t>-</w:t>
            </w:r>
            <w:r w:rsidRPr="003162CD">
              <w:rPr>
                <w:rFonts w:hint="eastAsia"/>
              </w:rPr>
              <w:t>Ready Data前置作業</w:t>
            </w:r>
            <w:r>
              <w:rPr>
                <w:rFonts w:hint="eastAsia"/>
              </w:rPr>
              <w:t>。</w:t>
            </w:r>
          </w:p>
          <w:p w14:paraId="1080D42F" w14:textId="3A8C2DA7" w:rsidR="005B705C" w:rsidRDefault="005B705C" w:rsidP="000C0731">
            <w:pPr>
              <w:pStyle w:val="141"/>
              <w:ind w:left="243" w:hangingChars="100" w:hanging="243"/>
              <w:jc w:val="both"/>
            </w:pPr>
            <w:r>
              <w:rPr>
                <w:rFonts w:hint="eastAsia"/>
              </w:rPr>
              <w:t>2.</w:t>
            </w:r>
            <w:r w:rsidRPr="003162CD">
              <w:rPr>
                <w:rFonts w:hint="eastAsia"/>
              </w:rPr>
              <w:t>打造AI</w:t>
            </w:r>
            <w:r>
              <w:rPr>
                <w:rFonts w:hint="eastAsia"/>
              </w:rPr>
              <w:t>-</w:t>
            </w:r>
            <w:r w:rsidRPr="003162CD">
              <w:rPr>
                <w:rFonts w:hint="eastAsia"/>
              </w:rPr>
              <w:t>Enable教育端數據公益應用</w:t>
            </w:r>
            <w:r>
              <w:rPr>
                <w:rFonts w:hint="eastAsia"/>
              </w:rPr>
              <w:t>。</w:t>
            </w:r>
          </w:p>
          <w:p w14:paraId="481C8914" w14:textId="0B3A14F3" w:rsidR="005B705C" w:rsidRPr="00140DD2" w:rsidRDefault="005B705C" w:rsidP="000C0731">
            <w:pPr>
              <w:pStyle w:val="141"/>
              <w:ind w:left="243" w:hangingChars="100" w:hanging="243"/>
              <w:jc w:val="both"/>
            </w:pPr>
            <w:r>
              <w:rPr>
                <w:rFonts w:hint="eastAsia"/>
              </w:rPr>
              <w:t>3.</w:t>
            </w:r>
            <w:r w:rsidRPr="003162CD">
              <w:rPr>
                <w:rFonts w:hint="eastAsia"/>
              </w:rPr>
              <w:t>與學研單位合作，轉化故宮資料產製新IP並優化資料生態光譜。</w:t>
            </w:r>
          </w:p>
        </w:tc>
        <w:tc>
          <w:tcPr>
            <w:tcW w:w="2078" w:type="dxa"/>
            <w:vAlign w:val="center"/>
          </w:tcPr>
          <w:p w14:paraId="09C3A97F" w14:textId="00075D8C" w:rsidR="005B705C" w:rsidRPr="00140DD2" w:rsidRDefault="005B705C" w:rsidP="000C0731">
            <w:pPr>
              <w:pStyle w:val="141"/>
              <w:jc w:val="both"/>
            </w:pPr>
            <w:r w:rsidRPr="003162CD">
              <w:rPr>
                <w:rFonts w:hint="eastAsia"/>
              </w:rPr>
              <w:t>創新公私協力</w:t>
            </w:r>
            <w:r>
              <w:rPr>
                <w:rFonts w:hint="eastAsia"/>
              </w:rPr>
              <w:t>之</w:t>
            </w:r>
            <w:r w:rsidRPr="003162CD">
              <w:rPr>
                <w:rFonts w:hint="eastAsia"/>
              </w:rPr>
              <w:t>數位涵容生態，每年辦理多場次推廣創新AI教育活動，並產生新數位IP內容，每年展示故宮文物AI創作，</w:t>
            </w:r>
            <w:r>
              <w:rPr>
                <w:rFonts w:hint="eastAsia"/>
              </w:rPr>
              <w:t>以</w:t>
            </w:r>
            <w:r w:rsidRPr="003162CD">
              <w:rPr>
                <w:rFonts w:hint="eastAsia"/>
              </w:rPr>
              <w:t>提升民眾參觀體驗人次。</w:t>
            </w:r>
          </w:p>
        </w:tc>
        <w:tc>
          <w:tcPr>
            <w:tcW w:w="2174" w:type="dxa"/>
            <w:vAlign w:val="center"/>
          </w:tcPr>
          <w:p w14:paraId="3FC1472F" w14:textId="77777777" w:rsidR="005B705C" w:rsidRPr="00FC593F" w:rsidRDefault="00E36059" w:rsidP="00C13D85">
            <w:pPr>
              <w:pStyle w:val="141"/>
              <w:ind w:left="243" w:hangingChars="100" w:hanging="243"/>
              <w:jc w:val="both"/>
              <w:rPr>
                <w:color w:val="000000" w:themeColor="text1"/>
              </w:rPr>
            </w:pPr>
            <w:r w:rsidRPr="00FC593F">
              <w:rPr>
                <w:rFonts w:hint="eastAsia"/>
                <w:color w:val="000000" w:themeColor="text1"/>
              </w:rPr>
              <w:t>1.每年提供維基WIKI開放平臺符合AI-Ready Data達500筆。</w:t>
            </w:r>
          </w:p>
          <w:p w14:paraId="21CA536E" w14:textId="77777777" w:rsidR="00E36059" w:rsidRPr="00FC593F" w:rsidRDefault="00E36059" w:rsidP="008B3A92">
            <w:pPr>
              <w:pStyle w:val="141"/>
              <w:autoSpaceDE w:val="0"/>
              <w:ind w:left="243" w:hangingChars="100" w:hanging="243"/>
              <w:jc w:val="both"/>
              <w:rPr>
                <w:color w:val="000000" w:themeColor="text1"/>
              </w:rPr>
            </w:pPr>
            <w:r w:rsidRPr="00FC593F">
              <w:rPr>
                <w:rFonts w:hint="eastAsia"/>
                <w:color w:val="000000" w:themeColor="text1"/>
              </w:rPr>
              <w:t>2.每年進行城市及偏鄉學生有感推廣及公益應用活動30場。</w:t>
            </w:r>
          </w:p>
          <w:p w14:paraId="52E8AFA5" w14:textId="3CC9738A" w:rsidR="00E36059" w:rsidRPr="00FC593F" w:rsidRDefault="00E36059" w:rsidP="008B3A92">
            <w:pPr>
              <w:pStyle w:val="141"/>
              <w:autoSpaceDE w:val="0"/>
              <w:ind w:left="243" w:hangingChars="100" w:hanging="243"/>
              <w:jc w:val="both"/>
              <w:rPr>
                <w:color w:val="000000" w:themeColor="text1"/>
              </w:rPr>
            </w:pPr>
            <w:r w:rsidRPr="00FC593F">
              <w:rPr>
                <w:rFonts w:hint="eastAsia"/>
                <w:color w:val="000000" w:themeColor="text1"/>
              </w:rPr>
              <w:t>3.以故宮資料</w:t>
            </w:r>
            <w:r w:rsidR="00AF49CF" w:rsidRPr="00FC593F">
              <w:rPr>
                <w:rFonts w:hint="eastAsia"/>
                <w:color w:val="000000" w:themeColor="text1"/>
              </w:rPr>
              <w:t>/</w:t>
            </w:r>
            <w:r w:rsidRPr="00FC593F">
              <w:rPr>
                <w:rFonts w:hint="eastAsia"/>
                <w:color w:val="000000" w:themeColor="text1"/>
              </w:rPr>
              <w:t>數據為基底，產生新數位IP成果1式。</w:t>
            </w:r>
          </w:p>
        </w:tc>
        <w:tc>
          <w:tcPr>
            <w:tcW w:w="1134" w:type="dxa"/>
            <w:vAlign w:val="center"/>
          </w:tcPr>
          <w:p w14:paraId="324A2FD3" w14:textId="5CF23504" w:rsidR="005B705C" w:rsidRPr="00140DD2" w:rsidRDefault="005B705C" w:rsidP="0026428E">
            <w:pPr>
              <w:pStyle w:val="141"/>
              <w:jc w:val="right"/>
            </w:pPr>
            <w:r>
              <w:rPr>
                <w:rFonts w:hint="eastAsia"/>
              </w:rPr>
              <w:t>57,600</w:t>
            </w:r>
          </w:p>
        </w:tc>
      </w:tr>
      <w:tr w:rsidR="005B705C" w14:paraId="7635B05E" w14:textId="77777777" w:rsidTr="000C0731">
        <w:tc>
          <w:tcPr>
            <w:tcW w:w="851" w:type="dxa"/>
            <w:vAlign w:val="center"/>
          </w:tcPr>
          <w:p w14:paraId="5DA2E1C7" w14:textId="0F9D79EC" w:rsidR="005B705C" w:rsidRPr="00140DD2" w:rsidRDefault="005B705C" w:rsidP="0026428E">
            <w:pPr>
              <w:pStyle w:val="141"/>
              <w:jc w:val="center"/>
            </w:pPr>
            <w:r w:rsidRPr="00140DD2">
              <w:t>合計</w:t>
            </w:r>
          </w:p>
        </w:tc>
        <w:tc>
          <w:tcPr>
            <w:tcW w:w="2268" w:type="dxa"/>
            <w:vAlign w:val="center"/>
          </w:tcPr>
          <w:p w14:paraId="4CBC805C" w14:textId="77777777" w:rsidR="005B705C" w:rsidRPr="00140DD2" w:rsidRDefault="005B705C" w:rsidP="000C0731">
            <w:pPr>
              <w:pStyle w:val="141"/>
              <w:jc w:val="both"/>
            </w:pPr>
          </w:p>
        </w:tc>
        <w:tc>
          <w:tcPr>
            <w:tcW w:w="2078" w:type="dxa"/>
            <w:vAlign w:val="center"/>
          </w:tcPr>
          <w:p w14:paraId="769526EE" w14:textId="77777777" w:rsidR="005B705C" w:rsidRPr="00140DD2" w:rsidRDefault="005B705C" w:rsidP="000C0731">
            <w:pPr>
              <w:pStyle w:val="141"/>
              <w:jc w:val="both"/>
            </w:pPr>
          </w:p>
        </w:tc>
        <w:tc>
          <w:tcPr>
            <w:tcW w:w="2174" w:type="dxa"/>
            <w:vAlign w:val="center"/>
          </w:tcPr>
          <w:p w14:paraId="018CD58B" w14:textId="77777777" w:rsidR="005B705C" w:rsidRPr="00FC593F" w:rsidRDefault="005B705C" w:rsidP="000C0731">
            <w:pPr>
              <w:pStyle w:val="141"/>
              <w:jc w:val="both"/>
              <w:rPr>
                <w:color w:val="000000" w:themeColor="text1"/>
              </w:rPr>
            </w:pPr>
          </w:p>
        </w:tc>
        <w:tc>
          <w:tcPr>
            <w:tcW w:w="1134" w:type="dxa"/>
            <w:vAlign w:val="center"/>
          </w:tcPr>
          <w:p w14:paraId="53036CAD" w14:textId="43A73AF0" w:rsidR="005B705C" w:rsidRPr="00140DD2" w:rsidRDefault="005B705C" w:rsidP="00140DD2">
            <w:pPr>
              <w:pStyle w:val="141"/>
            </w:pPr>
            <w:r>
              <w:rPr>
                <w:rFonts w:hint="eastAsia"/>
              </w:rPr>
              <w:t>160,000</w:t>
            </w:r>
          </w:p>
        </w:tc>
      </w:tr>
    </w:tbl>
    <w:p w14:paraId="28B37A1E" w14:textId="20F48EDA" w:rsidR="00140DD2" w:rsidRDefault="00457ADB" w:rsidP="00457ADB">
      <w:pPr>
        <w:pStyle w:val="afa"/>
      </w:pPr>
      <w:r>
        <w:rPr>
          <w:rFonts w:hint="eastAsia"/>
        </w:rPr>
        <w:t>資料來源：整理自</w:t>
      </w:r>
      <w:r w:rsidRPr="00457ADB">
        <w:rPr>
          <w:rFonts w:hint="eastAsia"/>
        </w:rPr>
        <w:t>打造AI智慧博物館共構數位涵容生態計畫</w:t>
      </w:r>
      <w:r>
        <w:rPr>
          <w:rFonts w:hint="eastAsia"/>
        </w:rPr>
        <w:t>書</w:t>
      </w:r>
      <w:r w:rsidR="00A95360">
        <w:rPr>
          <w:rFonts w:hint="eastAsia"/>
        </w:rPr>
        <w:t>(故宮114年9月23日提供)</w:t>
      </w:r>
      <w:r>
        <w:rPr>
          <w:rFonts w:hint="eastAsia"/>
        </w:rPr>
        <w:t>。</w:t>
      </w:r>
    </w:p>
    <w:p w14:paraId="7FCC085E" w14:textId="28C3ADA4" w:rsidR="00EC53A9" w:rsidRPr="00B453FA" w:rsidRDefault="008A08A9" w:rsidP="00B453FA">
      <w:pPr>
        <w:pStyle w:val="a4"/>
        <w:ind w:left="849" w:hanging="283"/>
        <w:rPr>
          <w:b/>
          <w:bCs/>
        </w:rPr>
      </w:pPr>
      <w:r w:rsidRPr="00B453FA">
        <w:rPr>
          <w:b/>
          <w:bCs/>
        </w:rPr>
        <w:t>(二)</w:t>
      </w:r>
      <w:r w:rsidR="00E66F1D" w:rsidRPr="00B453FA">
        <w:rPr>
          <w:rFonts w:hint="eastAsia"/>
          <w:b/>
          <w:bCs/>
        </w:rPr>
        <w:t>部分成果指標與預期效益似未能緊密扣合</w:t>
      </w:r>
      <w:r w:rsidR="00F36C26" w:rsidRPr="00B453FA">
        <w:rPr>
          <w:rFonts w:hint="eastAsia"/>
          <w:b/>
          <w:bCs/>
        </w:rPr>
        <w:t>，</w:t>
      </w:r>
      <w:r w:rsidR="00E66F1D" w:rsidRPr="00B453FA">
        <w:rPr>
          <w:rFonts w:hint="eastAsia"/>
          <w:b/>
          <w:bCs/>
        </w:rPr>
        <w:t>又為達計畫</w:t>
      </w:r>
      <w:r w:rsidR="00B453FA" w:rsidRPr="00B453FA">
        <w:rPr>
          <w:rFonts w:hint="eastAsia"/>
          <w:b/>
          <w:bCs/>
        </w:rPr>
        <w:t>整體</w:t>
      </w:r>
      <w:r w:rsidR="00E66F1D" w:rsidRPr="00B453FA">
        <w:rPr>
          <w:rFonts w:hint="eastAsia"/>
          <w:b/>
          <w:bCs/>
        </w:rPr>
        <w:t>預期效益，</w:t>
      </w:r>
      <w:r w:rsidR="00F36C26" w:rsidRPr="00B453FA">
        <w:rPr>
          <w:rFonts w:hint="eastAsia"/>
          <w:b/>
          <w:bCs/>
        </w:rPr>
        <w:t>允宜</w:t>
      </w:r>
      <w:r w:rsidR="00C00F6F" w:rsidRPr="00B453FA">
        <w:rPr>
          <w:rFonts w:hint="eastAsia"/>
          <w:b/>
          <w:bCs/>
        </w:rPr>
        <w:t>進行</w:t>
      </w:r>
      <w:r w:rsidR="00F36C26" w:rsidRPr="00B453FA">
        <w:rPr>
          <w:rFonts w:hint="eastAsia"/>
          <w:b/>
          <w:bCs/>
        </w:rPr>
        <w:t>使用者數據分析及資料治理，</w:t>
      </w:r>
      <w:r w:rsidR="00C00F6F" w:rsidRPr="00B453FA">
        <w:rPr>
          <w:rFonts w:hint="eastAsia"/>
          <w:b/>
          <w:bCs/>
        </w:rPr>
        <w:t>並</w:t>
      </w:r>
      <w:r w:rsidR="00F36C26" w:rsidRPr="00B453FA">
        <w:rPr>
          <w:rFonts w:hint="eastAsia"/>
          <w:b/>
          <w:bCs/>
        </w:rPr>
        <w:t>透過巡迴教學</w:t>
      </w:r>
      <w:r w:rsidR="00C00F6F" w:rsidRPr="00B453FA">
        <w:rPr>
          <w:rFonts w:hint="eastAsia"/>
          <w:b/>
          <w:bCs/>
        </w:rPr>
        <w:t>方式深耕學生科技與文化素養</w:t>
      </w:r>
    </w:p>
    <w:p w14:paraId="533B144F" w14:textId="704CBB57" w:rsidR="0085527F" w:rsidRPr="00AA3B2E" w:rsidRDefault="00E971AD" w:rsidP="00AA3B2E">
      <w:pPr>
        <w:pStyle w:val="21"/>
        <w:ind w:left="850" w:firstLine="566"/>
      </w:pPr>
      <w:r w:rsidRPr="00AA3B2E">
        <w:rPr>
          <w:rFonts w:hint="eastAsia"/>
        </w:rPr>
        <w:t>故宮訂定</w:t>
      </w:r>
      <w:r w:rsidR="009F2DBA" w:rsidRPr="00AA3B2E">
        <w:rPr>
          <w:rFonts w:hint="eastAsia"/>
        </w:rPr>
        <w:t>「</w:t>
      </w:r>
      <w:r w:rsidR="009F2DBA" w:rsidRPr="00AA3B2E">
        <w:t>智慧創新教推</w:t>
      </w:r>
      <w:r w:rsidR="009F2DBA" w:rsidRPr="00AA3B2E">
        <w:rPr>
          <w:rFonts w:hint="eastAsia"/>
        </w:rPr>
        <w:t>」</w:t>
      </w:r>
      <w:r w:rsidR="009F2DBA" w:rsidRPr="00AA3B2E">
        <w:t>子計畫</w:t>
      </w:r>
      <w:r w:rsidRPr="00AA3B2E">
        <w:rPr>
          <w:rFonts w:hint="eastAsia"/>
        </w:rPr>
        <w:t>之預期成果指標係資料筆數、活動場數及數位IP成果件數等，惟與其旨在提升民眾參觀體驗人次，似未能緊密扣合。</w:t>
      </w:r>
      <w:r w:rsidR="00B93E4D" w:rsidRPr="00AA3B2E">
        <w:rPr>
          <w:rFonts w:hint="eastAsia"/>
        </w:rPr>
        <w:t>另</w:t>
      </w:r>
      <w:r w:rsidR="00EB6915" w:rsidRPr="00AA3B2E">
        <w:rPr>
          <w:rFonts w:hint="eastAsia"/>
        </w:rPr>
        <w:t>鑑於</w:t>
      </w:r>
      <w:r w:rsidR="00992ED9" w:rsidRPr="00AA3B2E">
        <w:rPr>
          <w:rFonts w:hint="eastAsia"/>
        </w:rPr>
        <w:t>「</w:t>
      </w:r>
      <w:r w:rsidR="006E6A42" w:rsidRPr="00AA3B2E">
        <w:rPr>
          <w:rFonts w:hint="eastAsia"/>
        </w:rPr>
        <w:t>智慧展示體驗</w:t>
      </w:r>
      <w:r w:rsidR="00992ED9" w:rsidRPr="00AA3B2E">
        <w:rPr>
          <w:rFonts w:hint="eastAsia"/>
        </w:rPr>
        <w:t>」子計畫</w:t>
      </w:r>
      <w:r w:rsidR="006E6A42" w:rsidRPr="00AA3B2E">
        <w:rPr>
          <w:rFonts w:hint="eastAsia"/>
        </w:rPr>
        <w:t>包含開發</w:t>
      </w:r>
      <w:r w:rsidR="00992ED9" w:rsidRPr="00AA3B2E">
        <w:rPr>
          <w:rFonts w:hint="eastAsia"/>
        </w:rPr>
        <w:t>及</w:t>
      </w:r>
      <w:r w:rsidR="006E6A42" w:rsidRPr="00AA3B2E">
        <w:rPr>
          <w:rFonts w:hint="eastAsia"/>
        </w:rPr>
        <w:t>整合線上線下數位孿生文物導覽展示裝置，透過新型態</w:t>
      </w:r>
      <w:r w:rsidR="0049237C" w:rsidRPr="00AA3B2E">
        <w:rPr>
          <w:rFonts w:hint="eastAsia"/>
        </w:rPr>
        <w:t>數位展示，建構個人化精準互動智慧導覽</w:t>
      </w:r>
      <w:r w:rsidR="00143BF4" w:rsidRPr="00AA3B2E">
        <w:rPr>
          <w:rFonts w:hint="eastAsia"/>
        </w:rPr>
        <w:t>等</w:t>
      </w:r>
      <w:r w:rsidR="007E2077" w:rsidRPr="00AA3B2E">
        <w:rPr>
          <w:rFonts w:hint="eastAsia"/>
        </w:rPr>
        <w:t>，</w:t>
      </w:r>
      <w:r w:rsidR="00AA3B2E" w:rsidRPr="00AA3B2E">
        <w:rPr>
          <w:rFonts w:hint="eastAsia"/>
        </w:rPr>
        <w:t>查</w:t>
      </w:r>
      <w:r w:rsidR="00477102" w:rsidRPr="00AA3B2E">
        <w:rPr>
          <w:rFonts w:hint="eastAsia"/>
        </w:rPr>
        <w:t>故宮雖訂有量化</w:t>
      </w:r>
      <w:r w:rsidR="00B93E4D" w:rsidRPr="00AA3B2E">
        <w:rPr>
          <w:rFonts w:hint="eastAsia"/>
        </w:rPr>
        <w:t>成果</w:t>
      </w:r>
      <w:r w:rsidR="00477102" w:rsidRPr="00AA3B2E">
        <w:rPr>
          <w:rFonts w:hint="eastAsia"/>
        </w:rPr>
        <w:t>指標，惟</w:t>
      </w:r>
      <w:r w:rsidR="007E2077" w:rsidRPr="00AA3B2E">
        <w:rPr>
          <w:rFonts w:hint="eastAsia"/>
        </w:rPr>
        <w:t>為</w:t>
      </w:r>
      <w:r w:rsidR="00992ED9" w:rsidRPr="00AA3B2E">
        <w:rPr>
          <w:rFonts w:hint="eastAsia"/>
        </w:rPr>
        <w:t>提升系統之易操作性及友善性</w:t>
      </w:r>
      <w:r w:rsidR="007E2077" w:rsidRPr="00AA3B2E">
        <w:rPr>
          <w:rFonts w:hint="eastAsia"/>
        </w:rPr>
        <w:t>，允宜</w:t>
      </w:r>
      <w:r w:rsidR="00A6099B" w:rsidRPr="00AA3B2E">
        <w:rPr>
          <w:rFonts w:hint="eastAsia"/>
        </w:rPr>
        <w:t>進行使用者數據分析及資料治理，提供數據資料與</w:t>
      </w:r>
      <w:r w:rsidR="00992ED9" w:rsidRPr="00AA3B2E">
        <w:rPr>
          <w:rFonts w:hint="eastAsia"/>
        </w:rPr>
        <w:t>回饋作為強化訓練模型之用，以提升使用者體驗</w:t>
      </w:r>
      <w:r w:rsidR="00A6099B" w:rsidRPr="00AA3B2E">
        <w:rPr>
          <w:rFonts w:hint="eastAsia"/>
        </w:rPr>
        <w:t>滿意度。</w:t>
      </w:r>
      <w:r w:rsidR="007B3EDE" w:rsidRPr="00AA3B2E">
        <w:rPr>
          <w:rFonts w:hint="eastAsia"/>
        </w:rPr>
        <w:t>至</w:t>
      </w:r>
      <w:r w:rsidR="0085527F" w:rsidRPr="00AA3B2E">
        <w:rPr>
          <w:rFonts w:hint="eastAsia"/>
        </w:rPr>
        <w:t>有關教育推廣部分，考量</w:t>
      </w:r>
      <w:r w:rsidR="00143BF4" w:rsidRPr="00AA3B2E">
        <w:rPr>
          <w:rFonts w:hint="eastAsia"/>
        </w:rPr>
        <w:t>部分校園端軟硬體</w:t>
      </w:r>
      <w:r w:rsidR="0085527F" w:rsidRPr="00AA3B2E">
        <w:rPr>
          <w:rFonts w:hint="eastAsia"/>
        </w:rPr>
        <w:t>未必相容於故宮</w:t>
      </w:r>
      <w:r w:rsidR="00143BF4" w:rsidRPr="00AA3B2E">
        <w:rPr>
          <w:rFonts w:hint="eastAsia"/>
        </w:rPr>
        <w:t>數位資料</w:t>
      </w:r>
      <w:r w:rsidR="0085527F" w:rsidRPr="00AA3B2E">
        <w:rPr>
          <w:rFonts w:hint="eastAsia"/>
        </w:rPr>
        <w:t>，</w:t>
      </w:r>
      <w:r w:rsidR="00143BF4" w:rsidRPr="00AA3B2E">
        <w:rPr>
          <w:rFonts w:hint="eastAsia"/>
        </w:rPr>
        <w:t>或受限於教師協作與課</w:t>
      </w:r>
      <w:r w:rsidR="00A6182C" w:rsidRPr="00AA3B2E">
        <w:rPr>
          <w:rFonts w:hint="eastAsia"/>
        </w:rPr>
        <w:t>程</w:t>
      </w:r>
      <w:r w:rsidR="00143BF4" w:rsidRPr="00AA3B2E">
        <w:rPr>
          <w:rFonts w:hint="eastAsia"/>
        </w:rPr>
        <w:t>時</w:t>
      </w:r>
      <w:r w:rsidR="00A6182C" w:rsidRPr="00AA3B2E">
        <w:rPr>
          <w:rFonts w:hint="eastAsia"/>
        </w:rPr>
        <w:t>數</w:t>
      </w:r>
      <w:r w:rsidR="00143BF4" w:rsidRPr="00AA3B2E">
        <w:rPr>
          <w:rFonts w:hint="eastAsia"/>
        </w:rPr>
        <w:t>等，允宜以巡迴教學方式搭配規劃前導課程</w:t>
      </w:r>
      <w:r w:rsidR="00B4488E" w:rsidRPr="00AA3B2E">
        <w:rPr>
          <w:rFonts w:hint="eastAsia"/>
        </w:rPr>
        <w:t>或</w:t>
      </w:r>
      <w:r w:rsidR="00143BF4" w:rsidRPr="00AA3B2E">
        <w:rPr>
          <w:rFonts w:hint="eastAsia"/>
        </w:rPr>
        <w:t>教師培訓研習營</w:t>
      </w:r>
      <w:r w:rsidR="00B4488E" w:rsidRPr="00AA3B2E">
        <w:rPr>
          <w:rFonts w:hint="eastAsia"/>
        </w:rPr>
        <w:t>等</w:t>
      </w:r>
      <w:r w:rsidR="00143BF4" w:rsidRPr="00AA3B2E">
        <w:rPr>
          <w:rFonts w:hint="eastAsia"/>
        </w:rPr>
        <w:t>，並依年齡與屬性客製</w:t>
      </w:r>
      <w:r w:rsidR="00A6182C" w:rsidRPr="00AA3B2E">
        <w:rPr>
          <w:rFonts w:hint="eastAsia"/>
        </w:rPr>
        <w:t>化</w:t>
      </w:r>
      <w:r w:rsidR="00143BF4" w:rsidRPr="00AA3B2E">
        <w:rPr>
          <w:rFonts w:hint="eastAsia"/>
        </w:rPr>
        <w:t>課程</w:t>
      </w:r>
      <w:r w:rsidR="00A6182C" w:rsidRPr="00AA3B2E">
        <w:rPr>
          <w:rFonts w:hint="eastAsia"/>
        </w:rPr>
        <w:t>及</w:t>
      </w:r>
      <w:r w:rsidR="00143BF4" w:rsidRPr="00AA3B2E">
        <w:rPr>
          <w:rFonts w:hint="eastAsia"/>
        </w:rPr>
        <w:t>強化情境式實作，</w:t>
      </w:r>
      <w:r w:rsidR="003A3E1F" w:rsidRPr="00AA3B2E">
        <w:rPr>
          <w:rFonts w:hint="eastAsia"/>
        </w:rPr>
        <w:t>以激發學生</w:t>
      </w:r>
      <w:r w:rsidR="00B26BCB" w:rsidRPr="00AA3B2E">
        <w:rPr>
          <w:rFonts w:hint="eastAsia"/>
        </w:rPr>
        <w:t>興趣並達孕育</w:t>
      </w:r>
      <w:r w:rsidR="00895CE8" w:rsidRPr="00AA3B2E">
        <w:rPr>
          <w:rFonts w:hint="eastAsia"/>
        </w:rPr>
        <w:t>科技</w:t>
      </w:r>
      <w:r w:rsidR="00B26BCB" w:rsidRPr="00AA3B2E">
        <w:rPr>
          <w:rFonts w:hint="eastAsia"/>
        </w:rPr>
        <w:t>及</w:t>
      </w:r>
      <w:r w:rsidR="003A3E1F" w:rsidRPr="00AA3B2E">
        <w:rPr>
          <w:rFonts w:hint="eastAsia"/>
        </w:rPr>
        <w:t>文化素養</w:t>
      </w:r>
      <w:r w:rsidR="00143BF4" w:rsidRPr="00AA3B2E">
        <w:rPr>
          <w:rFonts w:hint="eastAsia"/>
        </w:rPr>
        <w:t>之成效</w:t>
      </w:r>
      <w:r w:rsidR="003A3E1F" w:rsidRPr="00AA3B2E">
        <w:rPr>
          <w:rFonts w:hint="eastAsia"/>
        </w:rPr>
        <w:t>。</w:t>
      </w:r>
    </w:p>
    <w:p w14:paraId="4A689706" w14:textId="16384DAA" w:rsidR="00ED10A1" w:rsidRPr="00AA3B2E" w:rsidRDefault="00143BF4" w:rsidP="00AA3B2E">
      <w:pPr>
        <w:ind w:left="566" w:firstLine="566"/>
      </w:pPr>
      <w:r w:rsidRPr="00AA3B2E">
        <w:rPr>
          <w:rFonts w:hint="eastAsia"/>
        </w:rPr>
        <w:t>綜</w:t>
      </w:r>
      <w:r w:rsidR="00FC7DE7" w:rsidRPr="00AA3B2E">
        <w:rPr>
          <w:rFonts w:hint="eastAsia"/>
        </w:rPr>
        <w:t>上，故宮</w:t>
      </w:r>
      <w:r w:rsidR="00B26BCB" w:rsidRPr="00AA3B2E">
        <w:rPr>
          <w:rFonts w:hint="eastAsia"/>
        </w:rPr>
        <w:t>115年度預算案</w:t>
      </w:r>
      <w:r w:rsidR="00ED10A1" w:rsidRPr="00AA3B2E">
        <w:rPr>
          <w:rFonts w:hint="eastAsia"/>
        </w:rPr>
        <w:t>新增</w:t>
      </w:r>
      <w:r w:rsidR="00361F52" w:rsidRPr="00AA3B2E">
        <w:rPr>
          <w:rFonts w:hint="eastAsia"/>
        </w:rPr>
        <w:t>辦理</w:t>
      </w:r>
      <w:r w:rsidR="00ED10A1" w:rsidRPr="00AA3B2E">
        <w:rPr>
          <w:rFonts w:hint="eastAsia"/>
        </w:rPr>
        <w:t>「打造AI智慧博物館共構數位涵容生態計畫」</w:t>
      </w:r>
      <w:r w:rsidR="00B26BCB" w:rsidRPr="00AA3B2E">
        <w:rPr>
          <w:rFonts w:hint="eastAsia"/>
        </w:rPr>
        <w:t>，</w:t>
      </w:r>
      <w:r w:rsidR="00ED10A1" w:rsidRPr="00AA3B2E">
        <w:rPr>
          <w:rFonts w:hint="eastAsia"/>
        </w:rPr>
        <w:t>主要係辦理智慧展示體驗、典藏治理及創新教推，</w:t>
      </w:r>
      <w:r w:rsidR="00E66F1D" w:rsidRPr="00AA3B2E">
        <w:rPr>
          <w:rFonts w:hint="eastAsia"/>
        </w:rPr>
        <w:t>惟部分成果指標與預期效益似未能緊密扣合，又為達計畫</w:t>
      </w:r>
      <w:r w:rsidR="00AA3B2E" w:rsidRPr="00AA3B2E">
        <w:rPr>
          <w:rFonts w:hint="eastAsia"/>
        </w:rPr>
        <w:t>整體</w:t>
      </w:r>
      <w:r w:rsidR="00E66F1D" w:rsidRPr="00AA3B2E">
        <w:rPr>
          <w:rFonts w:hint="eastAsia"/>
        </w:rPr>
        <w:t>預期效益，</w:t>
      </w:r>
      <w:r w:rsidR="00ED10A1" w:rsidRPr="00AA3B2E">
        <w:rPr>
          <w:rFonts w:hint="eastAsia"/>
        </w:rPr>
        <w:t>允宜就智慧展示體驗之使用者數據進行分析及資料治理，</w:t>
      </w:r>
      <w:r w:rsidR="00895CE8" w:rsidRPr="00AA3B2E">
        <w:rPr>
          <w:rFonts w:hint="eastAsia"/>
        </w:rPr>
        <w:t>以巡迴教學方式推動</w:t>
      </w:r>
      <w:r w:rsidR="00493932" w:rsidRPr="00AA3B2E">
        <w:rPr>
          <w:rFonts w:hint="eastAsia"/>
        </w:rPr>
        <w:t>智慧創新教推</w:t>
      </w:r>
      <w:r w:rsidR="00895CE8" w:rsidRPr="00AA3B2E">
        <w:rPr>
          <w:rFonts w:hint="eastAsia"/>
        </w:rPr>
        <w:t>，以達智能創新應用之</w:t>
      </w:r>
      <w:r w:rsidR="00FA2CDC" w:rsidRPr="00AA3B2E">
        <w:rPr>
          <w:rFonts w:hint="eastAsia"/>
        </w:rPr>
        <w:t>成</w:t>
      </w:r>
      <w:r w:rsidR="00E66F1D" w:rsidRPr="00AA3B2E">
        <w:rPr>
          <w:rFonts w:hint="eastAsia"/>
        </w:rPr>
        <w:t>效</w:t>
      </w:r>
      <w:r w:rsidR="00895CE8" w:rsidRPr="00AA3B2E">
        <w:rPr>
          <w:rFonts w:hint="eastAsia"/>
        </w:rPr>
        <w:t>。</w:t>
      </w:r>
    </w:p>
    <w:p w14:paraId="74567FBC" w14:textId="77777777" w:rsidR="00895CE8" w:rsidRDefault="00895CE8" w:rsidP="00D47CD2">
      <w:pPr>
        <w:ind w:left="566" w:firstLine="566"/>
      </w:pPr>
    </w:p>
    <w:p w14:paraId="40AB3E54" w14:textId="72953C6F" w:rsidR="00BA6898" w:rsidRDefault="00366A36" w:rsidP="00BA6898">
      <w:pPr>
        <w:pStyle w:val="14"/>
        <w:ind w:left="567" w:hanging="567"/>
      </w:pPr>
      <w:bookmarkStart w:id="20" w:name="_Toc213665902"/>
      <w:bookmarkEnd w:id="18"/>
      <w:r>
        <w:rPr>
          <w:rFonts w:hAnsi="標楷體" w:hint="eastAsia"/>
        </w:rPr>
        <w:t>一</w:t>
      </w:r>
      <w:r w:rsidRPr="00366A36">
        <w:rPr>
          <w:rFonts w:hAnsi="標楷體" w:hint="eastAsia"/>
        </w:rPr>
        <w:t>０</w:t>
      </w:r>
      <w:r w:rsidR="00171C83">
        <w:rPr>
          <w:rFonts w:hint="eastAsia"/>
        </w:rPr>
        <w:t>、</w:t>
      </w:r>
      <w:r w:rsidR="00883066">
        <w:rPr>
          <w:rFonts w:hint="eastAsia"/>
        </w:rPr>
        <w:t>故宮持續推動票務電子化，</w:t>
      </w:r>
      <w:r w:rsidR="00B1062B">
        <w:rPr>
          <w:rFonts w:hint="eastAsia"/>
        </w:rPr>
        <w:t>允宜</w:t>
      </w:r>
      <w:r w:rsidR="003D2906">
        <w:rPr>
          <w:rFonts w:hint="eastAsia"/>
        </w:rPr>
        <w:t>優化購票流程並</w:t>
      </w:r>
      <w:r w:rsidR="006141CF">
        <w:rPr>
          <w:rFonts w:hint="eastAsia"/>
        </w:rPr>
        <w:t>提升</w:t>
      </w:r>
      <w:r w:rsidR="003D2906">
        <w:rPr>
          <w:rFonts w:hint="eastAsia"/>
        </w:rPr>
        <w:t>電子售票機</w:t>
      </w:r>
      <w:r w:rsidR="00EE039A">
        <w:rPr>
          <w:rFonts w:hint="eastAsia"/>
        </w:rPr>
        <w:t>知悉度</w:t>
      </w:r>
      <w:r w:rsidR="006141CF">
        <w:rPr>
          <w:rFonts w:hint="eastAsia"/>
        </w:rPr>
        <w:t>及可近性</w:t>
      </w:r>
      <w:r w:rsidR="003D2906">
        <w:rPr>
          <w:rFonts w:hint="eastAsia"/>
        </w:rPr>
        <w:t>，</w:t>
      </w:r>
      <w:r w:rsidR="00883066" w:rsidRPr="00883066">
        <w:rPr>
          <w:rFonts w:hint="eastAsia"/>
        </w:rPr>
        <w:t>以節減時間及人力</w:t>
      </w:r>
      <w:bookmarkEnd w:id="20"/>
    </w:p>
    <w:p w14:paraId="0545FF40" w14:textId="78DAF8EC" w:rsidR="00566FBA" w:rsidRDefault="00566FBA" w:rsidP="0048425E">
      <w:pPr>
        <w:ind w:left="566" w:firstLine="566"/>
      </w:pPr>
      <w:r>
        <w:rPr>
          <w:rFonts w:hint="eastAsia"/>
        </w:rPr>
        <w:t>故宮115年度預算案「綜合規劃與推廣行銷」編列2億3,420萬9千元，</w:t>
      </w:r>
      <w:r w:rsidR="00800214">
        <w:rPr>
          <w:rFonts w:hint="eastAsia"/>
        </w:rPr>
        <w:t>其</w:t>
      </w:r>
      <w:r w:rsidR="00E43181">
        <w:rPr>
          <w:rFonts w:hint="eastAsia"/>
        </w:rPr>
        <w:t>中</w:t>
      </w:r>
      <w:r w:rsidR="00B1062B" w:rsidRPr="00B1062B">
        <w:rPr>
          <w:rFonts w:hint="eastAsia"/>
        </w:rPr>
        <w:t>包含提升民眾參觀體驗、建構博物館友善環境、優化館員及志工人員</w:t>
      </w:r>
      <w:r w:rsidR="0097049A">
        <w:rPr>
          <w:rFonts w:hint="eastAsia"/>
        </w:rPr>
        <w:t>等</w:t>
      </w:r>
      <w:r w:rsidR="00B1062B" w:rsidRPr="00B1062B">
        <w:rPr>
          <w:rFonts w:hint="eastAsia"/>
        </w:rPr>
        <w:t>服務品質。經查：</w:t>
      </w:r>
    </w:p>
    <w:p w14:paraId="5E865ACA" w14:textId="2217CA6E" w:rsidR="00566FBA" w:rsidRPr="00800214" w:rsidRDefault="00566FBA" w:rsidP="00800214">
      <w:pPr>
        <w:pStyle w:val="a4"/>
        <w:ind w:left="849" w:hanging="283"/>
        <w:rPr>
          <w:b/>
          <w:bCs/>
        </w:rPr>
      </w:pPr>
      <w:r w:rsidRPr="00800214">
        <w:rPr>
          <w:rFonts w:hint="eastAsia"/>
          <w:b/>
          <w:bCs/>
        </w:rPr>
        <w:t>(一)</w:t>
      </w:r>
      <w:r w:rsidR="00B1062B" w:rsidRPr="00800214">
        <w:rPr>
          <w:rFonts w:hint="eastAsia"/>
          <w:b/>
          <w:bCs/>
        </w:rPr>
        <w:t>故宮</w:t>
      </w:r>
      <w:r w:rsidR="009367CA">
        <w:rPr>
          <w:rFonts w:hint="eastAsia"/>
          <w:b/>
          <w:bCs/>
        </w:rPr>
        <w:t>推動</w:t>
      </w:r>
      <w:r w:rsidR="00B1062B" w:rsidRPr="00800214">
        <w:rPr>
          <w:rFonts w:hint="eastAsia"/>
          <w:b/>
          <w:bCs/>
        </w:rPr>
        <w:t>票務電子化</w:t>
      </w:r>
      <w:r w:rsidR="009367CA">
        <w:rPr>
          <w:rFonts w:hint="eastAsia"/>
          <w:b/>
          <w:bCs/>
        </w:rPr>
        <w:t>所需經費隨預估參觀人次成長而增加</w:t>
      </w:r>
    </w:p>
    <w:p w14:paraId="72B1F68D" w14:textId="7EC8C791" w:rsidR="00566FBA" w:rsidRPr="00DC5E3A" w:rsidRDefault="00B1062B" w:rsidP="00DC5E3A">
      <w:pPr>
        <w:pStyle w:val="21"/>
        <w:ind w:left="850" w:firstLine="566"/>
      </w:pPr>
      <w:r w:rsidRPr="00DC5E3A">
        <w:rPr>
          <w:rFonts w:hint="eastAsia"/>
        </w:rPr>
        <w:t>故宮11</w:t>
      </w:r>
      <w:r w:rsidR="00A163A1" w:rsidRPr="00DC5E3A">
        <w:rPr>
          <w:rFonts w:hint="eastAsia"/>
        </w:rPr>
        <w:t>5</w:t>
      </w:r>
      <w:r w:rsidRPr="00DC5E3A">
        <w:rPr>
          <w:rFonts w:hint="eastAsia"/>
        </w:rPr>
        <w:t>年度預算案「綜合規劃與推廣行銷」</w:t>
      </w:r>
      <w:r w:rsidR="001D7FBF">
        <w:rPr>
          <w:rFonts w:hint="eastAsia"/>
        </w:rPr>
        <w:t>項下</w:t>
      </w:r>
      <w:r w:rsidRPr="00DC5E3A">
        <w:rPr>
          <w:rFonts w:hint="eastAsia"/>
        </w:rPr>
        <w:t>「展場管理與觀眾服務」分支計畫編列</w:t>
      </w:r>
      <w:r w:rsidR="00135370" w:rsidRPr="00DC5E3A">
        <w:rPr>
          <w:rFonts w:hint="eastAsia"/>
        </w:rPr>
        <w:t>7</w:t>
      </w:r>
      <w:r w:rsidRPr="00DC5E3A">
        <w:rPr>
          <w:rFonts w:hint="eastAsia"/>
        </w:rPr>
        <w:t>,</w:t>
      </w:r>
      <w:r w:rsidR="00135370" w:rsidRPr="00DC5E3A">
        <w:rPr>
          <w:rFonts w:hint="eastAsia"/>
        </w:rPr>
        <w:t>776</w:t>
      </w:r>
      <w:r w:rsidRPr="00DC5E3A">
        <w:rPr>
          <w:rFonts w:hint="eastAsia"/>
        </w:rPr>
        <w:t>萬7千元，其中包含</w:t>
      </w:r>
      <w:r w:rsidR="00800214" w:rsidRPr="00DC5E3A">
        <w:rPr>
          <w:rFonts w:hint="eastAsia"/>
        </w:rPr>
        <w:t>辦理</w:t>
      </w:r>
      <w:r w:rsidRPr="00DC5E3A">
        <w:rPr>
          <w:rFonts w:hint="eastAsia"/>
        </w:rPr>
        <w:t>票務電子化服務建置與整合委託專業服務案</w:t>
      </w:r>
      <w:r w:rsidR="00135370" w:rsidRPr="00DC5E3A">
        <w:rPr>
          <w:rFonts w:hint="eastAsia"/>
        </w:rPr>
        <w:t>1,553</w:t>
      </w:r>
      <w:r w:rsidRPr="00DC5E3A">
        <w:rPr>
          <w:rFonts w:hint="eastAsia"/>
        </w:rPr>
        <w:t>萬元，信用卡、各項電子支付金流服務費及票務合作手續費計</w:t>
      </w:r>
      <w:r w:rsidR="00135370" w:rsidRPr="00DC5E3A">
        <w:rPr>
          <w:rFonts w:hint="eastAsia"/>
        </w:rPr>
        <w:t>552</w:t>
      </w:r>
      <w:r w:rsidRPr="00DC5E3A">
        <w:rPr>
          <w:rFonts w:hint="eastAsia"/>
        </w:rPr>
        <w:t>萬</w:t>
      </w:r>
      <w:r w:rsidR="00135370" w:rsidRPr="00DC5E3A">
        <w:rPr>
          <w:rFonts w:hint="eastAsia"/>
        </w:rPr>
        <w:t>8</w:t>
      </w:r>
      <w:r w:rsidRPr="00DC5E3A">
        <w:rPr>
          <w:rFonts w:hint="eastAsia"/>
        </w:rPr>
        <w:t>千元，合</w:t>
      </w:r>
      <w:r w:rsidR="00CD25E2">
        <w:rPr>
          <w:rFonts w:hint="eastAsia"/>
        </w:rPr>
        <w:t>計</w:t>
      </w:r>
      <w:r w:rsidR="00135370" w:rsidRPr="00DC5E3A">
        <w:rPr>
          <w:rFonts w:hint="eastAsia"/>
        </w:rPr>
        <w:t>2</w:t>
      </w:r>
      <w:r w:rsidRPr="00DC5E3A">
        <w:rPr>
          <w:rFonts w:hint="eastAsia"/>
        </w:rPr>
        <w:t>,</w:t>
      </w:r>
      <w:r w:rsidR="00135370" w:rsidRPr="00DC5E3A">
        <w:rPr>
          <w:rFonts w:hint="eastAsia"/>
        </w:rPr>
        <w:t>105</w:t>
      </w:r>
      <w:r w:rsidRPr="00DC5E3A">
        <w:rPr>
          <w:rFonts w:hint="eastAsia"/>
        </w:rPr>
        <w:t>萬</w:t>
      </w:r>
      <w:r w:rsidR="00135370" w:rsidRPr="00DC5E3A">
        <w:rPr>
          <w:rFonts w:hint="eastAsia"/>
        </w:rPr>
        <w:t>8</w:t>
      </w:r>
      <w:r w:rsidRPr="00DC5E3A">
        <w:rPr>
          <w:rFonts w:hint="eastAsia"/>
        </w:rPr>
        <w:t>千元</w:t>
      </w:r>
      <w:r w:rsidR="00135370" w:rsidRPr="00DC5E3A">
        <w:rPr>
          <w:rFonts w:hint="eastAsia"/>
        </w:rPr>
        <w:t>，較114年度預算數1,844萬2千元，增加</w:t>
      </w:r>
      <w:r w:rsidR="00800214" w:rsidRPr="00DC5E3A">
        <w:rPr>
          <w:rFonts w:hint="eastAsia"/>
        </w:rPr>
        <w:t>261萬6千元</w:t>
      </w:r>
      <w:r w:rsidR="00593DA7">
        <w:rPr>
          <w:rFonts w:hint="eastAsia"/>
        </w:rPr>
        <w:t>(</w:t>
      </w:r>
      <w:r w:rsidR="00800214" w:rsidRPr="00DC5E3A">
        <w:rPr>
          <w:rFonts w:hint="eastAsia"/>
        </w:rPr>
        <w:t>增</w:t>
      </w:r>
      <w:r w:rsidR="00593DA7">
        <w:rPr>
          <w:rFonts w:hint="eastAsia"/>
        </w:rPr>
        <w:t>幅</w:t>
      </w:r>
      <w:r w:rsidR="00800214" w:rsidRPr="00DC5E3A">
        <w:rPr>
          <w:rFonts w:hint="eastAsia"/>
        </w:rPr>
        <w:t>14.19%</w:t>
      </w:r>
      <w:r w:rsidR="00593DA7">
        <w:rPr>
          <w:rFonts w:hint="eastAsia"/>
        </w:rPr>
        <w:t>)</w:t>
      </w:r>
      <w:r w:rsidR="00800214" w:rsidRPr="00DC5E3A">
        <w:rPr>
          <w:rFonts w:hint="eastAsia"/>
        </w:rPr>
        <w:t>，主要係</w:t>
      </w:r>
      <w:r w:rsidR="00CD25E2" w:rsidRPr="00CD25E2">
        <w:rPr>
          <w:rFonts w:hint="eastAsia"/>
        </w:rPr>
        <w:t>票務電子</w:t>
      </w:r>
      <w:r w:rsidR="00CD25E2">
        <w:rPr>
          <w:rFonts w:hint="eastAsia"/>
        </w:rPr>
        <w:t>化</w:t>
      </w:r>
      <w:r w:rsidR="00CD25E2" w:rsidRPr="00CD25E2">
        <w:rPr>
          <w:rFonts w:hint="eastAsia"/>
        </w:rPr>
        <w:t>維運服務費</w:t>
      </w:r>
      <w:r w:rsidR="00CD25E2">
        <w:rPr>
          <w:rFonts w:hint="eastAsia"/>
        </w:rPr>
        <w:t>及</w:t>
      </w:r>
      <w:r w:rsidR="00800214" w:rsidRPr="00DC5E3A">
        <w:rPr>
          <w:rFonts w:hint="eastAsia"/>
        </w:rPr>
        <w:t>電子支付金流服務費</w:t>
      </w:r>
      <w:r w:rsidR="00CD25E2">
        <w:rPr>
          <w:rFonts w:hint="eastAsia"/>
        </w:rPr>
        <w:t>等</w:t>
      </w:r>
      <w:r w:rsidR="00DC5E3A" w:rsidRPr="00DC5E3A">
        <w:rPr>
          <w:rFonts w:hint="eastAsia"/>
        </w:rPr>
        <w:t>隨預估參觀人</w:t>
      </w:r>
      <w:r w:rsidR="009367CA">
        <w:rPr>
          <w:rFonts w:hint="eastAsia"/>
        </w:rPr>
        <w:t>次</w:t>
      </w:r>
      <w:r w:rsidR="00DC5E3A" w:rsidRPr="00DC5E3A">
        <w:rPr>
          <w:rFonts w:hint="eastAsia"/>
        </w:rPr>
        <w:t>成長而增加。</w:t>
      </w:r>
    </w:p>
    <w:p w14:paraId="49A93543" w14:textId="4A648333" w:rsidR="00B1062B" w:rsidRPr="00F3478B" w:rsidRDefault="00B1062B" w:rsidP="00B1062B">
      <w:pPr>
        <w:pStyle w:val="a4"/>
        <w:ind w:left="849" w:hanging="283"/>
        <w:rPr>
          <w:b/>
          <w:bCs/>
        </w:rPr>
      </w:pPr>
      <w:r w:rsidRPr="00F3478B">
        <w:rPr>
          <w:rFonts w:hint="eastAsia"/>
          <w:b/>
          <w:bCs/>
        </w:rPr>
        <w:t>(二)</w:t>
      </w:r>
      <w:r w:rsidR="00F3478B" w:rsidRPr="00F3478B">
        <w:rPr>
          <w:rFonts w:hint="eastAsia"/>
          <w:b/>
          <w:bCs/>
        </w:rPr>
        <w:t>近年</w:t>
      </w:r>
      <w:r w:rsidR="0079253E">
        <w:rPr>
          <w:rFonts w:hint="eastAsia"/>
          <w:b/>
          <w:bCs/>
        </w:rPr>
        <w:t>故宮</w:t>
      </w:r>
      <w:r w:rsidR="00F3478B" w:rsidRPr="00F3478B">
        <w:rPr>
          <w:rFonts w:hint="eastAsia"/>
          <w:b/>
          <w:bCs/>
        </w:rPr>
        <w:t>北院觀眾</w:t>
      </w:r>
      <w:r w:rsidRPr="00F3478B">
        <w:rPr>
          <w:rFonts w:hint="eastAsia"/>
          <w:b/>
          <w:bCs/>
        </w:rPr>
        <w:t>現場購買紙本票券比率</w:t>
      </w:r>
      <w:r w:rsidR="00F3478B" w:rsidRPr="00F3478B">
        <w:rPr>
          <w:rFonts w:hint="eastAsia"/>
          <w:b/>
          <w:bCs/>
        </w:rPr>
        <w:t>漸增，</w:t>
      </w:r>
      <w:r w:rsidR="0079253E">
        <w:rPr>
          <w:rFonts w:hint="eastAsia"/>
          <w:b/>
          <w:bCs/>
        </w:rPr>
        <w:t>南院觀眾長期以現場購票為主，</w:t>
      </w:r>
      <w:r w:rsidRPr="00F3478B">
        <w:rPr>
          <w:rFonts w:hint="eastAsia"/>
          <w:b/>
          <w:bCs/>
        </w:rPr>
        <w:t>允宜</w:t>
      </w:r>
      <w:r w:rsidR="00BE5564">
        <w:rPr>
          <w:rFonts w:hint="eastAsia"/>
          <w:b/>
          <w:bCs/>
        </w:rPr>
        <w:t>鼓勵使用電子售票機並優化購票流程</w:t>
      </w:r>
    </w:p>
    <w:p w14:paraId="0E8D35CB" w14:textId="7477E5F8" w:rsidR="00943B64" w:rsidRPr="00EB2F4D" w:rsidRDefault="00DC5E3A" w:rsidP="00EB2F4D">
      <w:pPr>
        <w:pStyle w:val="21"/>
        <w:ind w:left="850" w:firstLine="566"/>
      </w:pPr>
      <w:r w:rsidRPr="00B33C0B">
        <w:t>故宮於111年啟用電子化</w:t>
      </w:r>
      <w:r w:rsidRPr="00B33C0B">
        <w:rPr>
          <w:rFonts w:hint="eastAsia"/>
        </w:rPr>
        <w:t>售票系統</w:t>
      </w:r>
      <w:r w:rsidR="00DC1C86">
        <w:rPr>
          <w:rFonts w:hint="eastAsia"/>
        </w:rPr>
        <w:t>，</w:t>
      </w:r>
      <w:r w:rsidR="00430AAE" w:rsidRPr="00EB2F4D">
        <w:rPr>
          <w:rFonts w:hint="eastAsia"/>
        </w:rPr>
        <w:t>據</w:t>
      </w:r>
      <w:r w:rsidR="00987131" w:rsidRPr="00EB2F4D">
        <w:rPr>
          <w:rFonts w:hint="eastAsia"/>
        </w:rPr>
        <w:t>近年</w:t>
      </w:r>
      <w:r w:rsidR="00CE3180" w:rsidRPr="00EB2F4D">
        <w:rPr>
          <w:rFonts w:hint="eastAsia"/>
        </w:rPr>
        <w:t>故宮</w:t>
      </w:r>
      <w:r w:rsidR="00430AAE" w:rsidRPr="00EB2F4D">
        <w:rPr>
          <w:rFonts w:hint="eastAsia"/>
        </w:rPr>
        <w:t>北部</w:t>
      </w:r>
      <w:r w:rsidR="00987131" w:rsidRPr="00EB2F4D">
        <w:rPr>
          <w:rFonts w:hint="eastAsia"/>
        </w:rPr>
        <w:t>及南部</w:t>
      </w:r>
      <w:r w:rsidR="00430AAE" w:rsidRPr="00EB2F4D">
        <w:rPr>
          <w:rFonts w:hint="eastAsia"/>
        </w:rPr>
        <w:t>院區觀眾意見調查報告</w:t>
      </w:r>
      <w:r w:rsidR="00B33C0B" w:rsidRPr="00EB2F4D">
        <w:rPr>
          <w:rFonts w:hint="eastAsia"/>
        </w:rPr>
        <w:t>結果</w:t>
      </w:r>
      <w:r w:rsidR="00430AAE" w:rsidRPr="00EB2F4D">
        <w:rPr>
          <w:rFonts w:hint="eastAsia"/>
        </w:rPr>
        <w:t>，</w:t>
      </w:r>
      <w:r w:rsidR="00CE3180" w:rsidRPr="00EB2F4D">
        <w:rPr>
          <w:rFonts w:hint="eastAsia"/>
        </w:rPr>
        <w:t>故宮</w:t>
      </w:r>
      <w:r w:rsidR="00987131" w:rsidRPr="00EB2F4D">
        <w:rPr>
          <w:rFonts w:hint="eastAsia"/>
        </w:rPr>
        <w:t>北院入場觀眾購票方式由</w:t>
      </w:r>
      <w:r w:rsidR="00CE3180" w:rsidRPr="00EB2F4D">
        <w:rPr>
          <w:rFonts w:hint="eastAsia"/>
        </w:rPr>
        <w:t>111年度以現場</w:t>
      </w:r>
      <w:r w:rsidR="00987131" w:rsidRPr="00EB2F4D">
        <w:rPr>
          <w:rFonts w:hint="eastAsia"/>
        </w:rPr>
        <w:t>電子售票機</w:t>
      </w:r>
      <w:r w:rsidR="00DA15E5">
        <w:rPr>
          <w:rFonts w:hint="eastAsia"/>
        </w:rPr>
        <w:t>(42.2%)</w:t>
      </w:r>
      <w:r w:rsidR="00987131" w:rsidRPr="00EB2F4D">
        <w:rPr>
          <w:rFonts w:hint="eastAsia"/>
        </w:rPr>
        <w:t>為主，轉</w:t>
      </w:r>
      <w:r w:rsidR="00CE3180" w:rsidRPr="00EB2F4D">
        <w:rPr>
          <w:rFonts w:hint="eastAsia"/>
        </w:rPr>
        <w:t>為112及113年度以</w:t>
      </w:r>
      <w:r w:rsidR="00987131" w:rsidRPr="00EB2F4D">
        <w:rPr>
          <w:rFonts w:hint="eastAsia"/>
        </w:rPr>
        <w:t>現場</w:t>
      </w:r>
      <w:r w:rsidR="00014BCF">
        <w:rPr>
          <w:rFonts w:hint="eastAsia"/>
        </w:rPr>
        <w:t>櫃檯</w:t>
      </w:r>
      <w:r w:rsidR="00943B64" w:rsidRPr="00EB2F4D">
        <w:rPr>
          <w:rFonts w:hint="eastAsia"/>
        </w:rPr>
        <w:t>購票為主</w:t>
      </w:r>
      <w:r w:rsidR="00DA15E5">
        <w:rPr>
          <w:rFonts w:hint="eastAsia"/>
        </w:rPr>
        <w:t>，占比分別為37.6%、41.8%。</w:t>
      </w:r>
      <w:r w:rsidR="004839E8" w:rsidRPr="00EB2F4D">
        <w:rPr>
          <w:rFonts w:hint="eastAsia"/>
        </w:rPr>
        <w:t>至</w:t>
      </w:r>
      <w:r w:rsidR="00892863" w:rsidRPr="00EB2F4D">
        <w:rPr>
          <w:rFonts w:hint="eastAsia"/>
        </w:rPr>
        <w:t>故宮南院觀眾</w:t>
      </w:r>
      <w:r w:rsidR="004839E8" w:rsidRPr="00EB2F4D">
        <w:rPr>
          <w:rFonts w:hint="eastAsia"/>
        </w:rPr>
        <w:t>111及112年度近</w:t>
      </w:r>
      <w:r w:rsidR="00361F52">
        <w:rPr>
          <w:rFonts w:hint="eastAsia"/>
        </w:rPr>
        <w:t>七</w:t>
      </w:r>
      <w:r w:rsidR="004839E8" w:rsidRPr="00EB2F4D">
        <w:rPr>
          <w:rFonts w:hint="eastAsia"/>
        </w:rPr>
        <w:t>成以現場</w:t>
      </w:r>
      <w:r w:rsidR="00014BCF">
        <w:rPr>
          <w:rFonts w:hint="eastAsia"/>
        </w:rPr>
        <w:t>櫃檯</w:t>
      </w:r>
      <w:r w:rsidR="004839E8" w:rsidRPr="00EB2F4D">
        <w:rPr>
          <w:rFonts w:hint="eastAsia"/>
        </w:rPr>
        <w:t>購買紙本票券，</w:t>
      </w:r>
      <w:r w:rsidR="001B7A50">
        <w:rPr>
          <w:rFonts w:hint="eastAsia"/>
        </w:rPr>
        <w:t>又</w:t>
      </w:r>
      <w:r w:rsidR="004839E8" w:rsidRPr="00EB2F4D">
        <w:rPr>
          <w:rFonts w:hint="eastAsia"/>
        </w:rPr>
        <w:t>現場電子系統購票僅占3.4%至5.7%間</w:t>
      </w:r>
      <w:r w:rsidR="00CE3180" w:rsidRPr="00EB2F4D">
        <w:rPr>
          <w:rFonts w:hint="eastAsia"/>
        </w:rPr>
        <w:t>，113年度現場</w:t>
      </w:r>
      <w:r w:rsidR="00014BCF">
        <w:rPr>
          <w:rFonts w:hint="eastAsia"/>
        </w:rPr>
        <w:t>櫃檯</w:t>
      </w:r>
      <w:r w:rsidR="00CE3180" w:rsidRPr="00EB2F4D">
        <w:rPr>
          <w:rFonts w:hint="eastAsia"/>
        </w:rPr>
        <w:t>購票觀眾比率</w:t>
      </w:r>
      <w:r w:rsidR="00892863" w:rsidRPr="00EB2F4D">
        <w:rPr>
          <w:rFonts w:hint="eastAsia"/>
        </w:rPr>
        <w:t>雖</w:t>
      </w:r>
      <w:r w:rsidR="00CE3180" w:rsidRPr="00EB2F4D">
        <w:rPr>
          <w:rFonts w:hint="eastAsia"/>
        </w:rPr>
        <w:t>降至30.4%</w:t>
      </w:r>
      <w:r w:rsidR="00892863" w:rsidRPr="00EB2F4D">
        <w:rPr>
          <w:rFonts w:hint="eastAsia"/>
        </w:rPr>
        <w:t>，惟仍較現場使用電子售票機比率10.7%為高</w:t>
      </w:r>
      <w:r w:rsidR="00F03498">
        <w:rPr>
          <w:rFonts w:hint="eastAsia"/>
        </w:rPr>
        <w:t>(詳表1)</w:t>
      </w:r>
      <w:r w:rsidR="00892863" w:rsidRPr="00EB2F4D">
        <w:rPr>
          <w:rFonts w:hint="eastAsia"/>
        </w:rPr>
        <w:t>。</w:t>
      </w:r>
    </w:p>
    <w:p w14:paraId="3204296D" w14:textId="4CE698F6" w:rsidR="00430AAE" w:rsidRPr="0079253E" w:rsidRDefault="00EB2F4D" w:rsidP="001B5F97">
      <w:pPr>
        <w:pStyle w:val="21"/>
        <w:ind w:left="850" w:firstLine="566"/>
      </w:pPr>
      <w:r>
        <w:rPr>
          <w:rFonts w:hint="eastAsia"/>
        </w:rPr>
        <w:t>前述調查報告指出，</w:t>
      </w:r>
      <w:r w:rsidR="004839E8">
        <w:rPr>
          <w:rFonts w:hint="eastAsia"/>
        </w:rPr>
        <w:t>經</w:t>
      </w:r>
      <w:r w:rsidR="00430AAE">
        <w:rPr>
          <w:rFonts w:hint="eastAsia"/>
        </w:rPr>
        <w:t>面訪使用現場</w:t>
      </w:r>
      <w:r w:rsidR="00014BCF">
        <w:rPr>
          <w:rFonts w:hint="eastAsia"/>
        </w:rPr>
        <w:t>櫃檯</w:t>
      </w:r>
      <w:r w:rsidR="00430AAE">
        <w:rPr>
          <w:rFonts w:hint="eastAsia"/>
        </w:rPr>
        <w:t>購買紙本票券</w:t>
      </w:r>
      <w:r w:rsidR="004839E8">
        <w:rPr>
          <w:rFonts w:hint="eastAsia"/>
        </w:rPr>
        <w:t>之北院觀眾</w:t>
      </w:r>
      <w:r w:rsidR="00813034">
        <w:rPr>
          <w:rFonts w:hint="eastAsia"/>
        </w:rPr>
        <w:t>瞭解</w:t>
      </w:r>
      <w:r w:rsidR="00430AAE">
        <w:rPr>
          <w:rFonts w:hint="eastAsia"/>
        </w:rPr>
        <w:t>未使用電子售票機之原因，結果發現「沒看到/不知道有電子售票機」</w:t>
      </w:r>
      <w:r w:rsidR="003A3486">
        <w:rPr>
          <w:rFonts w:hint="eastAsia"/>
        </w:rPr>
        <w:t>約占2</w:t>
      </w:r>
      <w:r w:rsidR="00A104AB">
        <w:rPr>
          <w:rFonts w:hint="eastAsia"/>
        </w:rPr>
        <w:t>8</w:t>
      </w:r>
      <w:r w:rsidR="003A3486">
        <w:rPr>
          <w:rFonts w:hint="eastAsia"/>
        </w:rPr>
        <w:t>.</w:t>
      </w:r>
      <w:r w:rsidR="00A104AB">
        <w:rPr>
          <w:rFonts w:hint="eastAsia"/>
        </w:rPr>
        <w:t>6</w:t>
      </w:r>
      <w:r w:rsidR="003A3486">
        <w:rPr>
          <w:rFonts w:hint="eastAsia"/>
        </w:rPr>
        <w:t>%至39.8%間</w:t>
      </w:r>
      <w:r w:rsidR="00430AAE">
        <w:rPr>
          <w:rFonts w:hint="eastAsia"/>
        </w:rPr>
        <w:t>，「</w:t>
      </w:r>
      <w:r w:rsidR="00014BCF">
        <w:rPr>
          <w:rFonts w:hint="eastAsia"/>
        </w:rPr>
        <w:t>櫃檯</w:t>
      </w:r>
      <w:r w:rsidR="00430AAE">
        <w:rPr>
          <w:rFonts w:hint="eastAsia"/>
        </w:rPr>
        <w:t>沒有人排隊，感覺比較快」</w:t>
      </w:r>
      <w:r w:rsidR="003A3486">
        <w:rPr>
          <w:rFonts w:hint="eastAsia"/>
        </w:rPr>
        <w:t>約</w:t>
      </w:r>
      <w:r w:rsidR="001B5F97">
        <w:rPr>
          <w:rFonts w:hint="eastAsia"/>
        </w:rPr>
        <w:t>占</w:t>
      </w:r>
      <w:r w:rsidR="003A3486">
        <w:rPr>
          <w:rFonts w:hint="eastAsia"/>
        </w:rPr>
        <w:t>15.7</w:t>
      </w:r>
      <w:r w:rsidR="00A104AB">
        <w:rPr>
          <w:rFonts w:hint="eastAsia"/>
        </w:rPr>
        <w:t>%</w:t>
      </w:r>
      <w:r w:rsidR="003A3486">
        <w:rPr>
          <w:rFonts w:hint="eastAsia"/>
        </w:rPr>
        <w:t>至</w:t>
      </w:r>
      <w:r w:rsidR="00430AAE">
        <w:rPr>
          <w:rFonts w:hint="eastAsia"/>
        </w:rPr>
        <w:t>19.3%</w:t>
      </w:r>
      <w:r w:rsidR="00813034">
        <w:rPr>
          <w:rFonts w:hint="eastAsia"/>
        </w:rPr>
        <w:t>間</w:t>
      </w:r>
      <w:r w:rsidR="00430AAE">
        <w:rPr>
          <w:rFonts w:hint="eastAsia"/>
        </w:rPr>
        <w:t>，</w:t>
      </w:r>
      <w:r w:rsidR="001B5F97" w:rsidRPr="001B5F97">
        <w:rPr>
          <w:rFonts w:hint="eastAsia"/>
        </w:rPr>
        <w:t>「習慣跟櫃檯有服務人員的方式購買」</w:t>
      </w:r>
      <w:r w:rsidR="001B5F97">
        <w:rPr>
          <w:rFonts w:hint="eastAsia"/>
        </w:rPr>
        <w:t>約占6.2%至20.4%間，</w:t>
      </w:r>
      <w:r w:rsidR="00430AAE">
        <w:rPr>
          <w:rFonts w:hint="eastAsia"/>
        </w:rPr>
        <w:t>「有免費票/優惠需要證件核對，只能到</w:t>
      </w:r>
      <w:r w:rsidR="00014BCF">
        <w:rPr>
          <w:rFonts w:hint="eastAsia"/>
        </w:rPr>
        <w:t>櫃檯</w:t>
      </w:r>
      <w:r w:rsidR="00430AAE">
        <w:rPr>
          <w:rFonts w:hint="eastAsia"/>
        </w:rPr>
        <w:t>」</w:t>
      </w:r>
      <w:r w:rsidR="001B5F97">
        <w:rPr>
          <w:rFonts w:hint="eastAsia"/>
        </w:rPr>
        <w:t>約占3.9%至13.4%間</w:t>
      </w:r>
      <w:r w:rsidR="00F03498">
        <w:rPr>
          <w:rFonts w:hint="eastAsia"/>
        </w:rPr>
        <w:t>(詳表2)</w:t>
      </w:r>
      <w:r w:rsidR="001B5F97">
        <w:rPr>
          <w:rFonts w:hint="eastAsia"/>
        </w:rPr>
        <w:t>；另詢據故宮表示，南院觀眾以現場購票為主係因其年齡層分布所致</w:t>
      </w:r>
      <w:r w:rsidR="00A17B45">
        <w:rPr>
          <w:rFonts w:hint="eastAsia"/>
        </w:rPr>
        <w:t>。</w:t>
      </w:r>
      <w:r w:rsidR="001B5F97">
        <w:rPr>
          <w:rFonts w:hint="eastAsia"/>
        </w:rPr>
        <w:t>以上</w:t>
      </w:r>
      <w:r w:rsidR="00A17B45">
        <w:rPr>
          <w:rFonts w:hint="eastAsia"/>
        </w:rPr>
        <w:t>顯示現場電子售票機使用率容有精進空間，允宜提升電子售票機之知悉度</w:t>
      </w:r>
      <w:r w:rsidR="00647CB5">
        <w:rPr>
          <w:rFonts w:hint="eastAsia"/>
        </w:rPr>
        <w:t>、</w:t>
      </w:r>
      <w:r w:rsidR="00FE0E9F">
        <w:rPr>
          <w:rFonts w:hint="eastAsia"/>
        </w:rPr>
        <w:t>使用誘因與熟悉度，</w:t>
      </w:r>
      <w:r w:rsidR="00A17B45">
        <w:rPr>
          <w:rFonts w:hint="eastAsia"/>
        </w:rPr>
        <w:t>優化購票流程</w:t>
      </w:r>
      <w:r w:rsidR="0079253E">
        <w:rPr>
          <w:rFonts w:hint="eastAsia"/>
        </w:rPr>
        <w:t>，</w:t>
      </w:r>
      <w:r w:rsidR="0079253E" w:rsidRPr="0079253E">
        <w:rPr>
          <w:rFonts w:hint="eastAsia"/>
        </w:rPr>
        <w:t>以</w:t>
      </w:r>
      <w:r w:rsidR="003A3486" w:rsidRPr="0079253E">
        <w:rPr>
          <w:rFonts w:hint="eastAsia"/>
        </w:rPr>
        <w:t>節</w:t>
      </w:r>
      <w:r w:rsidR="0079253E" w:rsidRPr="0079253E">
        <w:rPr>
          <w:rFonts w:hint="eastAsia"/>
        </w:rPr>
        <w:t>減時間與</w:t>
      </w:r>
      <w:r w:rsidR="003A3486" w:rsidRPr="0079253E">
        <w:rPr>
          <w:rFonts w:hint="eastAsia"/>
        </w:rPr>
        <w:t>人力</w:t>
      </w:r>
      <w:r w:rsidR="00430AAE" w:rsidRPr="0079253E">
        <w:rPr>
          <w:rFonts w:hint="eastAsia"/>
        </w:rPr>
        <w:t>。</w:t>
      </w:r>
    </w:p>
    <w:p w14:paraId="5D7675AB" w14:textId="1FB8AE64" w:rsidR="00447E7B" w:rsidRPr="001B7A50" w:rsidRDefault="00447E7B" w:rsidP="00ED1263">
      <w:pPr>
        <w:pStyle w:val="afb"/>
        <w:ind w:left="850" w:hanging="850"/>
        <w:rPr>
          <w:b w:val="0"/>
          <w:bCs/>
          <w:sz w:val="24"/>
          <w:szCs w:val="24"/>
        </w:rPr>
      </w:pPr>
      <w:r w:rsidRPr="00ED1263">
        <w:rPr>
          <w:rFonts w:hint="eastAsia"/>
        </w:rPr>
        <w:t>表</w:t>
      </w:r>
      <w:r w:rsidR="00ED1263" w:rsidRPr="00ED1263">
        <w:rPr>
          <w:rFonts w:hint="eastAsia"/>
        </w:rPr>
        <w:t>1</w:t>
      </w:r>
      <w:r w:rsidRPr="00ED1263">
        <w:rPr>
          <w:rFonts w:hint="eastAsia"/>
        </w:rPr>
        <w:t xml:space="preserve"> </w:t>
      </w:r>
      <w:r w:rsidR="00ED1263" w:rsidRPr="00ED1263">
        <w:rPr>
          <w:rFonts w:hint="eastAsia"/>
        </w:rPr>
        <w:t xml:space="preserve"> 近年故宮北院及南院</w:t>
      </w:r>
      <w:r w:rsidR="001B7A50">
        <w:rPr>
          <w:rFonts w:hint="eastAsia"/>
        </w:rPr>
        <w:t>觀眾</w:t>
      </w:r>
      <w:r w:rsidRPr="00ED1263">
        <w:rPr>
          <w:rFonts w:hint="eastAsia"/>
        </w:rPr>
        <w:t>購票方式</w:t>
      </w:r>
      <w:r w:rsidR="00ED1263" w:rsidRPr="00ED1263">
        <w:rPr>
          <w:rFonts w:hint="eastAsia"/>
        </w:rPr>
        <w:t>概況表</w:t>
      </w:r>
      <w:r w:rsidR="001B7A50">
        <w:rPr>
          <w:rFonts w:hint="eastAsia"/>
        </w:rPr>
        <w:t xml:space="preserve">             </w:t>
      </w:r>
      <w:r w:rsidR="001B7A50" w:rsidRPr="001B7A50">
        <w:rPr>
          <w:rFonts w:hint="eastAsia"/>
          <w:b w:val="0"/>
          <w:bCs/>
          <w:sz w:val="24"/>
          <w:szCs w:val="24"/>
        </w:rPr>
        <w:t>單位：%</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28"/>
        <w:gridCol w:w="1229"/>
        <w:gridCol w:w="1228"/>
        <w:gridCol w:w="1229"/>
        <w:gridCol w:w="1228"/>
        <w:gridCol w:w="1229"/>
      </w:tblGrid>
      <w:tr w:rsidR="001B7A50" w:rsidRPr="00ED1263" w14:paraId="2E51666B" w14:textId="2A7C3DFE" w:rsidTr="00D1083C">
        <w:trPr>
          <w:tblHeader/>
        </w:trPr>
        <w:tc>
          <w:tcPr>
            <w:tcW w:w="1134" w:type="dxa"/>
            <w:vMerge w:val="restart"/>
            <w:vAlign w:val="center"/>
          </w:tcPr>
          <w:p w14:paraId="6368A764" w14:textId="4C5B64AF" w:rsidR="001B7A50" w:rsidRPr="00ED1263" w:rsidRDefault="001B7A50" w:rsidP="00ED1263">
            <w:pPr>
              <w:pStyle w:val="145"/>
            </w:pPr>
            <w:r w:rsidRPr="00ED1263">
              <w:rPr>
                <w:rFonts w:hint="eastAsia"/>
              </w:rPr>
              <w:t>年度</w:t>
            </w:r>
          </w:p>
        </w:tc>
        <w:tc>
          <w:tcPr>
            <w:tcW w:w="3685" w:type="dxa"/>
            <w:gridSpan w:val="3"/>
            <w:vAlign w:val="center"/>
          </w:tcPr>
          <w:p w14:paraId="35104D83" w14:textId="36C88AA2" w:rsidR="001B7A50" w:rsidRPr="00ED1263" w:rsidRDefault="001B7A50" w:rsidP="00ED1263">
            <w:pPr>
              <w:pStyle w:val="145"/>
            </w:pPr>
            <w:r w:rsidRPr="00ED1263">
              <w:rPr>
                <w:rFonts w:hint="eastAsia"/>
              </w:rPr>
              <w:t>北院</w:t>
            </w:r>
          </w:p>
        </w:tc>
        <w:tc>
          <w:tcPr>
            <w:tcW w:w="3686" w:type="dxa"/>
            <w:gridSpan w:val="3"/>
            <w:vAlign w:val="center"/>
          </w:tcPr>
          <w:p w14:paraId="7B62F0CB" w14:textId="1920138E" w:rsidR="001B7A50" w:rsidRPr="00ED1263" w:rsidRDefault="001B7A50" w:rsidP="00ED1263">
            <w:pPr>
              <w:pStyle w:val="145"/>
            </w:pPr>
            <w:r w:rsidRPr="00ED1263">
              <w:rPr>
                <w:rFonts w:hint="eastAsia"/>
              </w:rPr>
              <w:t>南院</w:t>
            </w:r>
          </w:p>
        </w:tc>
      </w:tr>
      <w:tr w:rsidR="001B7A50" w:rsidRPr="00ED1263" w14:paraId="7A6F3CC1" w14:textId="1DBC8C71" w:rsidTr="00ED1263">
        <w:trPr>
          <w:tblHeader/>
        </w:trPr>
        <w:tc>
          <w:tcPr>
            <w:tcW w:w="1134" w:type="dxa"/>
            <w:vMerge/>
            <w:vAlign w:val="center"/>
          </w:tcPr>
          <w:p w14:paraId="62AE7D78" w14:textId="77777777" w:rsidR="001B7A50" w:rsidRPr="00ED1263" w:rsidRDefault="001B7A50" w:rsidP="00ED1263">
            <w:pPr>
              <w:pStyle w:val="145"/>
            </w:pPr>
          </w:p>
        </w:tc>
        <w:tc>
          <w:tcPr>
            <w:tcW w:w="1228" w:type="dxa"/>
            <w:vAlign w:val="center"/>
          </w:tcPr>
          <w:p w14:paraId="5B104673" w14:textId="30DF9AE5" w:rsidR="001B7A50" w:rsidRPr="00ED1263" w:rsidRDefault="001B7A50" w:rsidP="00ED1263">
            <w:pPr>
              <w:pStyle w:val="145"/>
            </w:pPr>
            <w:r w:rsidRPr="00ED1263">
              <w:rPr>
                <w:rFonts w:hint="eastAsia"/>
              </w:rPr>
              <w:t>現場購票</w:t>
            </w:r>
            <w:r>
              <w:rPr>
                <w:rFonts w:hint="eastAsia"/>
              </w:rPr>
              <w:t>櫃檯</w:t>
            </w:r>
          </w:p>
        </w:tc>
        <w:tc>
          <w:tcPr>
            <w:tcW w:w="1229" w:type="dxa"/>
            <w:vAlign w:val="center"/>
          </w:tcPr>
          <w:p w14:paraId="1A6B8C29" w14:textId="1F12B118" w:rsidR="001B7A50" w:rsidRPr="00ED1263" w:rsidRDefault="001B7A50" w:rsidP="00ED1263">
            <w:pPr>
              <w:pStyle w:val="145"/>
            </w:pPr>
            <w:r w:rsidRPr="00ED1263">
              <w:rPr>
                <w:rFonts w:hint="eastAsia"/>
              </w:rPr>
              <w:t>現場電子售票機</w:t>
            </w:r>
          </w:p>
        </w:tc>
        <w:tc>
          <w:tcPr>
            <w:tcW w:w="1228" w:type="dxa"/>
            <w:vAlign w:val="center"/>
          </w:tcPr>
          <w:p w14:paraId="6B0891B4" w14:textId="42F83BFE" w:rsidR="001B7A50" w:rsidRPr="00ED1263" w:rsidRDefault="001B7A50" w:rsidP="00ED1263">
            <w:pPr>
              <w:pStyle w:val="145"/>
            </w:pPr>
            <w:r w:rsidRPr="00ED1263">
              <w:rPr>
                <w:rFonts w:hint="eastAsia"/>
              </w:rPr>
              <w:t>免費</w:t>
            </w:r>
          </w:p>
        </w:tc>
        <w:tc>
          <w:tcPr>
            <w:tcW w:w="1229" w:type="dxa"/>
            <w:vAlign w:val="center"/>
          </w:tcPr>
          <w:p w14:paraId="2AECC754" w14:textId="51E0BB1A" w:rsidR="001B7A50" w:rsidRPr="00ED1263" w:rsidRDefault="001B7A50" w:rsidP="00ED1263">
            <w:pPr>
              <w:pStyle w:val="145"/>
            </w:pPr>
            <w:r w:rsidRPr="00ED1263">
              <w:rPr>
                <w:rFonts w:hint="eastAsia"/>
              </w:rPr>
              <w:t>現場購票</w:t>
            </w:r>
            <w:r>
              <w:rPr>
                <w:rFonts w:hint="eastAsia"/>
              </w:rPr>
              <w:t>櫃檯</w:t>
            </w:r>
          </w:p>
        </w:tc>
        <w:tc>
          <w:tcPr>
            <w:tcW w:w="1228" w:type="dxa"/>
            <w:vAlign w:val="center"/>
          </w:tcPr>
          <w:p w14:paraId="58A7B177" w14:textId="2E76C1A8" w:rsidR="001B7A50" w:rsidRPr="00ED1263" w:rsidRDefault="001B7A50" w:rsidP="00ED1263">
            <w:pPr>
              <w:pStyle w:val="145"/>
            </w:pPr>
            <w:r w:rsidRPr="00ED1263">
              <w:rPr>
                <w:rFonts w:hint="eastAsia"/>
              </w:rPr>
              <w:t>現場電子售票機</w:t>
            </w:r>
          </w:p>
        </w:tc>
        <w:tc>
          <w:tcPr>
            <w:tcW w:w="1229" w:type="dxa"/>
            <w:vAlign w:val="center"/>
          </w:tcPr>
          <w:p w14:paraId="656485B8" w14:textId="6E4AD038" w:rsidR="001B7A50" w:rsidRPr="00ED1263" w:rsidRDefault="001B7A50" w:rsidP="00ED1263">
            <w:pPr>
              <w:pStyle w:val="145"/>
            </w:pPr>
            <w:r w:rsidRPr="00ED1263">
              <w:rPr>
                <w:rFonts w:hint="eastAsia"/>
              </w:rPr>
              <w:t>免費</w:t>
            </w:r>
          </w:p>
        </w:tc>
      </w:tr>
      <w:tr w:rsidR="00ED1263" w14:paraId="21FEC0F0" w14:textId="5C6AC64C" w:rsidTr="00ED1263">
        <w:tc>
          <w:tcPr>
            <w:tcW w:w="1134" w:type="dxa"/>
            <w:vAlign w:val="center"/>
          </w:tcPr>
          <w:p w14:paraId="03D2DCC8" w14:textId="5C4A8534" w:rsidR="00ED1263" w:rsidRPr="00447E7B" w:rsidRDefault="00ED1263" w:rsidP="00ED1263">
            <w:pPr>
              <w:pStyle w:val="141"/>
              <w:jc w:val="center"/>
            </w:pPr>
            <w:r>
              <w:rPr>
                <w:rFonts w:hint="eastAsia"/>
              </w:rPr>
              <w:t>111年度</w:t>
            </w:r>
          </w:p>
        </w:tc>
        <w:tc>
          <w:tcPr>
            <w:tcW w:w="1228" w:type="dxa"/>
            <w:vAlign w:val="center"/>
          </w:tcPr>
          <w:p w14:paraId="4B6CAA30" w14:textId="242102AB" w:rsidR="00ED1263" w:rsidRPr="00447E7B" w:rsidRDefault="00ED1263" w:rsidP="00ED1263">
            <w:pPr>
              <w:pStyle w:val="141"/>
              <w:jc w:val="right"/>
            </w:pPr>
            <w:r>
              <w:rPr>
                <w:rFonts w:hint="eastAsia"/>
              </w:rPr>
              <w:t>26.5</w:t>
            </w:r>
          </w:p>
        </w:tc>
        <w:tc>
          <w:tcPr>
            <w:tcW w:w="1229" w:type="dxa"/>
            <w:vAlign w:val="center"/>
          </w:tcPr>
          <w:p w14:paraId="22C9E2DC" w14:textId="6F26C991" w:rsidR="00ED1263" w:rsidRPr="00447E7B" w:rsidRDefault="00ED1263" w:rsidP="00ED1263">
            <w:pPr>
              <w:pStyle w:val="141"/>
              <w:jc w:val="right"/>
            </w:pPr>
            <w:r>
              <w:rPr>
                <w:rFonts w:hint="eastAsia"/>
              </w:rPr>
              <w:t>42.2</w:t>
            </w:r>
          </w:p>
        </w:tc>
        <w:tc>
          <w:tcPr>
            <w:tcW w:w="1228" w:type="dxa"/>
            <w:vAlign w:val="center"/>
          </w:tcPr>
          <w:p w14:paraId="7143BF89" w14:textId="59F5B8C2" w:rsidR="00ED1263" w:rsidRDefault="00ED1263" w:rsidP="00ED1263">
            <w:pPr>
              <w:pStyle w:val="141"/>
              <w:jc w:val="right"/>
            </w:pPr>
            <w:r>
              <w:rPr>
                <w:rFonts w:hint="eastAsia"/>
              </w:rPr>
              <w:t>18.3</w:t>
            </w:r>
          </w:p>
        </w:tc>
        <w:tc>
          <w:tcPr>
            <w:tcW w:w="1229" w:type="dxa"/>
            <w:vAlign w:val="center"/>
          </w:tcPr>
          <w:p w14:paraId="3610C938" w14:textId="42CA985B" w:rsidR="00ED1263" w:rsidRPr="00447E7B" w:rsidRDefault="00ED1263" w:rsidP="00ED1263">
            <w:pPr>
              <w:pStyle w:val="141"/>
              <w:jc w:val="right"/>
            </w:pPr>
            <w:r>
              <w:rPr>
                <w:rFonts w:hint="eastAsia"/>
              </w:rPr>
              <w:t>69.7</w:t>
            </w:r>
          </w:p>
        </w:tc>
        <w:tc>
          <w:tcPr>
            <w:tcW w:w="1228" w:type="dxa"/>
            <w:vAlign w:val="center"/>
          </w:tcPr>
          <w:p w14:paraId="3D044522" w14:textId="109770A2" w:rsidR="00ED1263" w:rsidRPr="00447E7B" w:rsidRDefault="00ED1263" w:rsidP="00ED1263">
            <w:pPr>
              <w:pStyle w:val="141"/>
              <w:jc w:val="right"/>
            </w:pPr>
            <w:r>
              <w:rPr>
                <w:rFonts w:hint="eastAsia"/>
              </w:rPr>
              <w:t>3.4</w:t>
            </w:r>
          </w:p>
        </w:tc>
        <w:tc>
          <w:tcPr>
            <w:tcW w:w="1229" w:type="dxa"/>
            <w:vAlign w:val="center"/>
          </w:tcPr>
          <w:p w14:paraId="07464561" w14:textId="555340BA" w:rsidR="00ED1263" w:rsidRDefault="00ED1263" w:rsidP="00ED1263">
            <w:pPr>
              <w:pStyle w:val="141"/>
              <w:jc w:val="right"/>
            </w:pPr>
            <w:r>
              <w:rPr>
                <w:rFonts w:hint="eastAsia"/>
              </w:rPr>
              <w:t>18.3</w:t>
            </w:r>
          </w:p>
        </w:tc>
      </w:tr>
      <w:tr w:rsidR="00ED1263" w14:paraId="50F818BF" w14:textId="2DE03FB4" w:rsidTr="00ED1263">
        <w:tc>
          <w:tcPr>
            <w:tcW w:w="1134" w:type="dxa"/>
            <w:vAlign w:val="center"/>
          </w:tcPr>
          <w:p w14:paraId="453C68CA" w14:textId="37B2F4F0" w:rsidR="00ED1263" w:rsidRPr="00447E7B" w:rsidRDefault="00ED1263" w:rsidP="00ED1263">
            <w:pPr>
              <w:pStyle w:val="141"/>
              <w:jc w:val="center"/>
            </w:pPr>
            <w:r>
              <w:rPr>
                <w:rFonts w:hint="eastAsia"/>
              </w:rPr>
              <w:t>112年度</w:t>
            </w:r>
          </w:p>
        </w:tc>
        <w:tc>
          <w:tcPr>
            <w:tcW w:w="1228" w:type="dxa"/>
            <w:vAlign w:val="center"/>
          </w:tcPr>
          <w:p w14:paraId="398CF0AA" w14:textId="21F57894" w:rsidR="00ED1263" w:rsidRPr="00447E7B" w:rsidRDefault="00ED1263" w:rsidP="00ED1263">
            <w:pPr>
              <w:pStyle w:val="141"/>
              <w:jc w:val="right"/>
            </w:pPr>
            <w:r>
              <w:rPr>
                <w:rFonts w:hint="eastAsia"/>
              </w:rPr>
              <w:t>37.6</w:t>
            </w:r>
          </w:p>
        </w:tc>
        <w:tc>
          <w:tcPr>
            <w:tcW w:w="1229" w:type="dxa"/>
            <w:vAlign w:val="center"/>
          </w:tcPr>
          <w:p w14:paraId="6EF97715" w14:textId="600E2559" w:rsidR="00ED1263" w:rsidRPr="00447E7B" w:rsidRDefault="00ED1263" w:rsidP="00ED1263">
            <w:pPr>
              <w:pStyle w:val="141"/>
              <w:jc w:val="right"/>
            </w:pPr>
            <w:r>
              <w:rPr>
                <w:rFonts w:hint="eastAsia"/>
              </w:rPr>
              <w:t>32.0</w:t>
            </w:r>
          </w:p>
        </w:tc>
        <w:tc>
          <w:tcPr>
            <w:tcW w:w="1228" w:type="dxa"/>
            <w:vAlign w:val="center"/>
          </w:tcPr>
          <w:p w14:paraId="61341FEF" w14:textId="0079586E" w:rsidR="00ED1263" w:rsidRDefault="00ED1263" w:rsidP="00ED1263">
            <w:pPr>
              <w:pStyle w:val="141"/>
              <w:jc w:val="right"/>
            </w:pPr>
            <w:r>
              <w:rPr>
                <w:rFonts w:hint="eastAsia"/>
              </w:rPr>
              <w:t>15.4</w:t>
            </w:r>
          </w:p>
        </w:tc>
        <w:tc>
          <w:tcPr>
            <w:tcW w:w="1229" w:type="dxa"/>
            <w:vAlign w:val="center"/>
          </w:tcPr>
          <w:p w14:paraId="735A4BD9" w14:textId="4F17DADD" w:rsidR="00ED1263" w:rsidRPr="00447E7B" w:rsidRDefault="00ED1263" w:rsidP="00ED1263">
            <w:pPr>
              <w:pStyle w:val="141"/>
              <w:jc w:val="right"/>
            </w:pPr>
            <w:r>
              <w:rPr>
                <w:rFonts w:hint="eastAsia"/>
              </w:rPr>
              <w:t>69.0</w:t>
            </w:r>
          </w:p>
        </w:tc>
        <w:tc>
          <w:tcPr>
            <w:tcW w:w="1228" w:type="dxa"/>
            <w:vAlign w:val="center"/>
          </w:tcPr>
          <w:p w14:paraId="6A1CC156" w14:textId="29CAB948" w:rsidR="00ED1263" w:rsidRPr="00447E7B" w:rsidRDefault="00ED1263" w:rsidP="00ED1263">
            <w:pPr>
              <w:pStyle w:val="141"/>
              <w:jc w:val="right"/>
            </w:pPr>
            <w:r>
              <w:rPr>
                <w:rFonts w:hint="eastAsia"/>
              </w:rPr>
              <w:t>5.7</w:t>
            </w:r>
          </w:p>
        </w:tc>
        <w:tc>
          <w:tcPr>
            <w:tcW w:w="1229" w:type="dxa"/>
            <w:vAlign w:val="center"/>
          </w:tcPr>
          <w:p w14:paraId="0EF8AF57" w14:textId="4178F4CA" w:rsidR="00ED1263" w:rsidRDefault="00ED1263" w:rsidP="00ED1263">
            <w:pPr>
              <w:pStyle w:val="141"/>
              <w:jc w:val="right"/>
            </w:pPr>
            <w:r>
              <w:rPr>
                <w:rFonts w:hint="eastAsia"/>
              </w:rPr>
              <w:t>19.7</w:t>
            </w:r>
          </w:p>
        </w:tc>
      </w:tr>
      <w:tr w:rsidR="00ED1263" w14:paraId="0A52E9F0" w14:textId="756B5300" w:rsidTr="00ED1263">
        <w:tc>
          <w:tcPr>
            <w:tcW w:w="1134" w:type="dxa"/>
            <w:vAlign w:val="center"/>
          </w:tcPr>
          <w:p w14:paraId="58DA3A84" w14:textId="54C0EDCA" w:rsidR="00ED1263" w:rsidRPr="00447E7B" w:rsidRDefault="00ED1263" w:rsidP="00ED1263">
            <w:pPr>
              <w:pStyle w:val="141"/>
              <w:jc w:val="center"/>
            </w:pPr>
            <w:r>
              <w:rPr>
                <w:rFonts w:hint="eastAsia"/>
              </w:rPr>
              <w:t>113年度</w:t>
            </w:r>
          </w:p>
        </w:tc>
        <w:tc>
          <w:tcPr>
            <w:tcW w:w="1228" w:type="dxa"/>
            <w:vAlign w:val="center"/>
          </w:tcPr>
          <w:p w14:paraId="4703BFB5" w14:textId="30AA52DB" w:rsidR="00ED1263" w:rsidRPr="00447E7B" w:rsidRDefault="00ED1263" w:rsidP="00ED1263">
            <w:pPr>
              <w:pStyle w:val="141"/>
              <w:jc w:val="right"/>
            </w:pPr>
            <w:r>
              <w:rPr>
                <w:rFonts w:hint="eastAsia"/>
              </w:rPr>
              <w:t>41.8</w:t>
            </w:r>
          </w:p>
        </w:tc>
        <w:tc>
          <w:tcPr>
            <w:tcW w:w="1229" w:type="dxa"/>
            <w:vAlign w:val="center"/>
          </w:tcPr>
          <w:p w14:paraId="75DE4FDA" w14:textId="34638110" w:rsidR="00ED1263" w:rsidRPr="00447E7B" w:rsidRDefault="00ED1263" w:rsidP="00ED1263">
            <w:pPr>
              <w:pStyle w:val="141"/>
              <w:jc w:val="right"/>
            </w:pPr>
            <w:r>
              <w:rPr>
                <w:rFonts w:hint="eastAsia"/>
              </w:rPr>
              <w:t>28.4</w:t>
            </w:r>
          </w:p>
        </w:tc>
        <w:tc>
          <w:tcPr>
            <w:tcW w:w="1228" w:type="dxa"/>
            <w:vAlign w:val="center"/>
          </w:tcPr>
          <w:p w14:paraId="235AFEDF" w14:textId="6FD4F39B" w:rsidR="00ED1263" w:rsidRDefault="00ED1263" w:rsidP="00ED1263">
            <w:pPr>
              <w:pStyle w:val="141"/>
              <w:jc w:val="right"/>
            </w:pPr>
            <w:r>
              <w:rPr>
                <w:rFonts w:hint="eastAsia"/>
              </w:rPr>
              <w:t>4.8</w:t>
            </w:r>
          </w:p>
        </w:tc>
        <w:tc>
          <w:tcPr>
            <w:tcW w:w="1229" w:type="dxa"/>
            <w:vAlign w:val="center"/>
          </w:tcPr>
          <w:p w14:paraId="6CAA5AE0" w14:textId="27B9F0E3" w:rsidR="00ED1263" w:rsidRPr="00447E7B" w:rsidRDefault="00ED1263" w:rsidP="00ED1263">
            <w:pPr>
              <w:pStyle w:val="141"/>
              <w:jc w:val="right"/>
            </w:pPr>
            <w:r>
              <w:rPr>
                <w:rFonts w:hint="eastAsia"/>
              </w:rPr>
              <w:t>30.4</w:t>
            </w:r>
          </w:p>
        </w:tc>
        <w:tc>
          <w:tcPr>
            <w:tcW w:w="1228" w:type="dxa"/>
            <w:vAlign w:val="center"/>
          </w:tcPr>
          <w:p w14:paraId="5E6D26CE" w14:textId="47124673" w:rsidR="00ED1263" w:rsidRPr="00447E7B" w:rsidRDefault="00ED1263" w:rsidP="00ED1263">
            <w:pPr>
              <w:pStyle w:val="141"/>
              <w:jc w:val="right"/>
            </w:pPr>
            <w:r>
              <w:rPr>
                <w:rFonts w:hint="eastAsia"/>
              </w:rPr>
              <w:t>10.7</w:t>
            </w:r>
          </w:p>
        </w:tc>
        <w:tc>
          <w:tcPr>
            <w:tcW w:w="1229" w:type="dxa"/>
            <w:vAlign w:val="center"/>
          </w:tcPr>
          <w:p w14:paraId="315C2242" w14:textId="281974EF" w:rsidR="00ED1263" w:rsidRDefault="00ED1263" w:rsidP="00ED1263">
            <w:pPr>
              <w:pStyle w:val="141"/>
              <w:jc w:val="right"/>
            </w:pPr>
            <w:r>
              <w:rPr>
                <w:rFonts w:hint="eastAsia"/>
              </w:rPr>
              <w:t>29.8</w:t>
            </w:r>
          </w:p>
        </w:tc>
      </w:tr>
    </w:tbl>
    <w:p w14:paraId="6E7F755D" w14:textId="7DC551DE" w:rsidR="00212B40" w:rsidRDefault="004A3BD3" w:rsidP="00212B40">
      <w:pPr>
        <w:pStyle w:val="12"/>
      </w:pPr>
      <w:r w:rsidRPr="00944C09">
        <w:t>資料來源：</w:t>
      </w:r>
      <w:r w:rsidR="00212B40">
        <w:rPr>
          <w:rFonts w:hint="eastAsia"/>
        </w:rPr>
        <w:t>1.113年度南院相關資料係故宮提供。</w:t>
      </w:r>
    </w:p>
    <w:p w14:paraId="420DC8DA" w14:textId="42F2EC21" w:rsidR="00447E7B" w:rsidRDefault="00212B40" w:rsidP="00212B40">
      <w:pPr>
        <w:pStyle w:val="23"/>
      </w:pPr>
      <w:r>
        <w:rPr>
          <w:rFonts w:hint="eastAsia"/>
        </w:rPr>
        <w:t>2.餘</w:t>
      </w:r>
      <w:r w:rsidR="004A3BD3" w:rsidRPr="00944C09">
        <w:t>整理自</w:t>
      </w:r>
      <w:r w:rsidR="00D314F1" w:rsidRPr="00944C09">
        <w:rPr>
          <w:rFonts w:hint="eastAsia"/>
        </w:rPr>
        <w:t>111至113年度北部院區、南部院區觀眾意見調查報告。</w:t>
      </w:r>
    </w:p>
    <w:p w14:paraId="609627F8" w14:textId="44634B8F" w:rsidR="00813034" w:rsidRDefault="005B418C" w:rsidP="005B0B40">
      <w:pPr>
        <w:pStyle w:val="afb"/>
        <w:ind w:left="850" w:hanging="850"/>
      </w:pPr>
      <w:r w:rsidRPr="00813034">
        <w:rPr>
          <w:rFonts w:hint="eastAsia"/>
        </w:rPr>
        <w:t>表</w:t>
      </w:r>
      <w:r w:rsidR="00813034" w:rsidRPr="00813034">
        <w:rPr>
          <w:rFonts w:hint="eastAsia"/>
        </w:rPr>
        <w:t>2</w:t>
      </w:r>
      <w:r w:rsidRPr="00813034">
        <w:rPr>
          <w:rFonts w:hint="eastAsia"/>
        </w:rPr>
        <w:t xml:space="preserve"> </w:t>
      </w:r>
      <w:r w:rsidR="00813034" w:rsidRPr="00813034">
        <w:rPr>
          <w:rFonts w:hint="eastAsia"/>
        </w:rPr>
        <w:t xml:space="preserve"> 近年故宮北院</w:t>
      </w:r>
      <w:r w:rsidR="00A17B45">
        <w:rPr>
          <w:rFonts w:hint="eastAsia"/>
        </w:rPr>
        <w:t>觀眾</w:t>
      </w:r>
      <w:r w:rsidR="00813034" w:rsidRPr="00813034">
        <w:rPr>
          <w:rFonts w:hint="eastAsia"/>
        </w:rPr>
        <w:t>未使用電子售票機原因概況表</w:t>
      </w:r>
      <w:r w:rsidR="005B0B40">
        <w:rPr>
          <w:rFonts w:hint="eastAsia"/>
        </w:rPr>
        <w:t xml:space="preserve">       </w:t>
      </w:r>
      <w:r w:rsidR="00813034" w:rsidRPr="005B0B40">
        <w:rPr>
          <w:rFonts w:hint="eastAsia"/>
          <w:b w:val="0"/>
          <w:bCs/>
          <w:sz w:val="24"/>
          <w:szCs w:val="24"/>
        </w:rPr>
        <w:t>單位：%</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962"/>
        <w:gridCol w:w="1181"/>
        <w:gridCol w:w="1181"/>
        <w:gridCol w:w="1181"/>
      </w:tblGrid>
      <w:tr w:rsidR="005B418C" w:rsidRPr="005B418C" w14:paraId="219454C2" w14:textId="77777777" w:rsidTr="00813034">
        <w:trPr>
          <w:tblHeader/>
        </w:trPr>
        <w:tc>
          <w:tcPr>
            <w:tcW w:w="4962" w:type="dxa"/>
            <w:vAlign w:val="center"/>
          </w:tcPr>
          <w:p w14:paraId="66D42999" w14:textId="1D32ABFB" w:rsidR="005B418C" w:rsidRPr="005B418C" w:rsidRDefault="0065785A" w:rsidP="00813034">
            <w:pPr>
              <w:pStyle w:val="145"/>
            </w:pPr>
            <w:r>
              <w:rPr>
                <w:rFonts w:hint="eastAsia"/>
              </w:rPr>
              <w:t>項目</w:t>
            </w:r>
          </w:p>
        </w:tc>
        <w:tc>
          <w:tcPr>
            <w:tcW w:w="1181" w:type="dxa"/>
            <w:vAlign w:val="center"/>
          </w:tcPr>
          <w:p w14:paraId="1549E9B5" w14:textId="79186128" w:rsidR="005B418C" w:rsidRPr="005B418C" w:rsidRDefault="005B418C" w:rsidP="00813034">
            <w:pPr>
              <w:pStyle w:val="145"/>
            </w:pPr>
            <w:r>
              <w:rPr>
                <w:rFonts w:hint="eastAsia"/>
              </w:rPr>
              <w:t>111</w:t>
            </w:r>
            <w:r w:rsidR="0065785A">
              <w:rPr>
                <w:rFonts w:hint="eastAsia"/>
              </w:rPr>
              <w:t>年度</w:t>
            </w:r>
          </w:p>
        </w:tc>
        <w:tc>
          <w:tcPr>
            <w:tcW w:w="1181" w:type="dxa"/>
            <w:vAlign w:val="center"/>
          </w:tcPr>
          <w:p w14:paraId="4F978B09" w14:textId="44C14251" w:rsidR="005B418C" w:rsidRPr="005B418C" w:rsidRDefault="005B418C" w:rsidP="00813034">
            <w:pPr>
              <w:pStyle w:val="145"/>
            </w:pPr>
            <w:r>
              <w:rPr>
                <w:rFonts w:hint="eastAsia"/>
              </w:rPr>
              <w:t>112</w:t>
            </w:r>
            <w:r w:rsidR="0065785A">
              <w:rPr>
                <w:rFonts w:hint="eastAsia"/>
              </w:rPr>
              <w:t>年度</w:t>
            </w:r>
          </w:p>
        </w:tc>
        <w:tc>
          <w:tcPr>
            <w:tcW w:w="1181" w:type="dxa"/>
            <w:vAlign w:val="center"/>
          </w:tcPr>
          <w:p w14:paraId="03BDC0A6" w14:textId="0BE3F1B6" w:rsidR="005B418C" w:rsidRPr="005B418C" w:rsidRDefault="005B418C" w:rsidP="00813034">
            <w:pPr>
              <w:pStyle w:val="145"/>
            </w:pPr>
            <w:r>
              <w:rPr>
                <w:rFonts w:hint="eastAsia"/>
              </w:rPr>
              <w:t>113</w:t>
            </w:r>
            <w:r w:rsidR="0065785A">
              <w:rPr>
                <w:rFonts w:hint="eastAsia"/>
              </w:rPr>
              <w:t>年度</w:t>
            </w:r>
          </w:p>
        </w:tc>
      </w:tr>
      <w:tr w:rsidR="005B418C" w:rsidRPr="005B418C" w14:paraId="1CC18CD1" w14:textId="77777777" w:rsidTr="00813034">
        <w:tc>
          <w:tcPr>
            <w:tcW w:w="4962" w:type="dxa"/>
            <w:vAlign w:val="center"/>
          </w:tcPr>
          <w:p w14:paraId="52844FA5" w14:textId="0F63E6E0" w:rsidR="005B418C" w:rsidRPr="0065785A" w:rsidRDefault="005B418C" w:rsidP="00813034">
            <w:pPr>
              <w:pStyle w:val="141"/>
              <w:jc w:val="both"/>
            </w:pPr>
            <w:r w:rsidRPr="0065785A">
              <w:t>沒看到</w:t>
            </w:r>
            <w:r w:rsidRPr="0065785A">
              <w:rPr>
                <w:rFonts w:hint="eastAsia"/>
              </w:rPr>
              <w:t>/不知道有電子售票機</w:t>
            </w:r>
          </w:p>
        </w:tc>
        <w:tc>
          <w:tcPr>
            <w:tcW w:w="1181" w:type="dxa"/>
            <w:vAlign w:val="center"/>
          </w:tcPr>
          <w:p w14:paraId="2B4D1CC7" w14:textId="0D2D8135" w:rsidR="005B418C" w:rsidRPr="005B418C" w:rsidRDefault="005B418C" w:rsidP="00813034">
            <w:pPr>
              <w:pStyle w:val="141"/>
              <w:jc w:val="right"/>
            </w:pPr>
            <w:r>
              <w:rPr>
                <w:rFonts w:hint="eastAsia"/>
              </w:rPr>
              <w:t>29.7</w:t>
            </w:r>
          </w:p>
        </w:tc>
        <w:tc>
          <w:tcPr>
            <w:tcW w:w="1181" w:type="dxa"/>
            <w:vAlign w:val="center"/>
          </w:tcPr>
          <w:p w14:paraId="4855CAF2" w14:textId="21F0FE46" w:rsidR="005B418C" w:rsidRPr="005B418C" w:rsidRDefault="005B418C" w:rsidP="00813034">
            <w:pPr>
              <w:pStyle w:val="141"/>
              <w:jc w:val="right"/>
            </w:pPr>
            <w:r>
              <w:rPr>
                <w:rFonts w:hint="eastAsia"/>
              </w:rPr>
              <w:t>39.8</w:t>
            </w:r>
          </w:p>
        </w:tc>
        <w:tc>
          <w:tcPr>
            <w:tcW w:w="1181" w:type="dxa"/>
            <w:vAlign w:val="center"/>
          </w:tcPr>
          <w:p w14:paraId="1E5778CA" w14:textId="4344C182" w:rsidR="005B418C" w:rsidRPr="005B418C" w:rsidRDefault="005B418C" w:rsidP="00813034">
            <w:pPr>
              <w:pStyle w:val="141"/>
              <w:jc w:val="right"/>
            </w:pPr>
            <w:r>
              <w:rPr>
                <w:rFonts w:hint="eastAsia"/>
              </w:rPr>
              <w:t>28.6</w:t>
            </w:r>
          </w:p>
        </w:tc>
      </w:tr>
      <w:tr w:rsidR="005B418C" w:rsidRPr="005B418C" w14:paraId="4CCF1A03" w14:textId="77777777" w:rsidTr="00813034">
        <w:tc>
          <w:tcPr>
            <w:tcW w:w="4962" w:type="dxa"/>
            <w:vAlign w:val="center"/>
          </w:tcPr>
          <w:p w14:paraId="5D378FB6" w14:textId="77777777" w:rsidR="00014BCF" w:rsidRDefault="005B418C" w:rsidP="00813034">
            <w:pPr>
              <w:pStyle w:val="141"/>
              <w:jc w:val="both"/>
            </w:pPr>
            <w:r w:rsidRPr="0065785A">
              <w:t>櫃檯沒有人排隊</w:t>
            </w:r>
            <w:r w:rsidRPr="0065785A">
              <w:rPr>
                <w:rFonts w:hint="eastAsia"/>
              </w:rPr>
              <w:t>，感覺比較快</w:t>
            </w:r>
          </w:p>
          <w:p w14:paraId="50147386" w14:textId="77777777" w:rsidR="00014BCF" w:rsidRDefault="00014BCF" w:rsidP="00813034">
            <w:pPr>
              <w:pStyle w:val="141"/>
              <w:jc w:val="both"/>
            </w:pPr>
            <w:r>
              <w:rPr>
                <w:rFonts w:hint="eastAsia"/>
              </w:rPr>
              <w:t>*櫃檯無人排隊比較快速</w:t>
            </w:r>
          </w:p>
          <w:p w14:paraId="4843E094" w14:textId="05BCE731" w:rsidR="00014BCF" w:rsidRPr="0065785A" w:rsidRDefault="00014BCF" w:rsidP="00813034">
            <w:pPr>
              <w:pStyle w:val="141"/>
              <w:jc w:val="both"/>
            </w:pPr>
            <w:r>
              <w:rPr>
                <w:rFonts w:hint="eastAsia"/>
              </w:rPr>
              <w:t>*電子購票機較多人排隊/櫃檯無人排隊</w:t>
            </w:r>
          </w:p>
        </w:tc>
        <w:tc>
          <w:tcPr>
            <w:tcW w:w="1181" w:type="dxa"/>
            <w:vAlign w:val="center"/>
          </w:tcPr>
          <w:p w14:paraId="3F36A888" w14:textId="2F8FEBA5" w:rsidR="005B418C" w:rsidRPr="005B418C" w:rsidRDefault="005B418C" w:rsidP="00813034">
            <w:pPr>
              <w:pStyle w:val="141"/>
              <w:jc w:val="right"/>
            </w:pPr>
            <w:r>
              <w:rPr>
                <w:rFonts w:hint="eastAsia"/>
              </w:rPr>
              <w:t>19.3</w:t>
            </w:r>
          </w:p>
        </w:tc>
        <w:tc>
          <w:tcPr>
            <w:tcW w:w="1181" w:type="dxa"/>
            <w:vAlign w:val="center"/>
          </w:tcPr>
          <w:p w14:paraId="2EEC4379" w14:textId="1388456B" w:rsidR="005B418C" w:rsidRPr="005B418C" w:rsidRDefault="005B418C" w:rsidP="00813034">
            <w:pPr>
              <w:pStyle w:val="141"/>
              <w:jc w:val="right"/>
            </w:pPr>
            <w:r>
              <w:rPr>
                <w:rFonts w:hint="eastAsia"/>
              </w:rPr>
              <w:t>18.5</w:t>
            </w:r>
          </w:p>
        </w:tc>
        <w:tc>
          <w:tcPr>
            <w:tcW w:w="1181" w:type="dxa"/>
            <w:vAlign w:val="center"/>
          </w:tcPr>
          <w:p w14:paraId="38E5392C" w14:textId="303E4537" w:rsidR="005B418C" w:rsidRPr="005B418C" w:rsidRDefault="005B418C" w:rsidP="00813034">
            <w:pPr>
              <w:pStyle w:val="141"/>
              <w:jc w:val="right"/>
            </w:pPr>
            <w:r>
              <w:rPr>
                <w:rFonts w:hint="eastAsia"/>
              </w:rPr>
              <w:t>15.7</w:t>
            </w:r>
          </w:p>
        </w:tc>
      </w:tr>
      <w:tr w:rsidR="005B418C" w:rsidRPr="005B418C" w14:paraId="0D064123" w14:textId="77777777" w:rsidTr="00813034">
        <w:tc>
          <w:tcPr>
            <w:tcW w:w="4962" w:type="dxa"/>
            <w:vAlign w:val="center"/>
          </w:tcPr>
          <w:p w14:paraId="1C7A721B" w14:textId="77777777" w:rsidR="005B418C" w:rsidRDefault="005B418C" w:rsidP="00813034">
            <w:pPr>
              <w:pStyle w:val="141"/>
              <w:jc w:val="both"/>
            </w:pPr>
            <w:r w:rsidRPr="0065785A">
              <w:t>有免費票</w:t>
            </w:r>
            <w:r w:rsidRPr="0065785A">
              <w:rPr>
                <w:rFonts w:hint="eastAsia"/>
              </w:rPr>
              <w:t>/優惠需要證件核對，只能到</w:t>
            </w:r>
            <w:r w:rsidR="00014BCF">
              <w:rPr>
                <w:rFonts w:hint="eastAsia"/>
              </w:rPr>
              <w:t>櫃檯</w:t>
            </w:r>
          </w:p>
          <w:p w14:paraId="7ECAB22C" w14:textId="77777777" w:rsidR="001D5C39" w:rsidRDefault="001D5C39" w:rsidP="00813034">
            <w:pPr>
              <w:pStyle w:val="141"/>
              <w:jc w:val="both"/>
            </w:pPr>
            <w:r>
              <w:rPr>
                <w:rFonts w:hint="eastAsia"/>
              </w:rPr>
              <w:t>*不確定電子售票機可否販售敬老票或學生票</w:t>
            </w:r>
          </w:p>
          <w:p w14:paraId="4025B470" w14:textId="216941EB" w:rsidR="00BB52D3" w:rsidRPr="0065785A" w:rsidRDefault="00BB52D3" w:rsidP="00813034">
            <w:pPr>
              <w:pStyle w:val="141"/>
              <w:jc w:val="both"/>
            </w:pPr>
            <w:r>
              <w:rPr>
                <w:rFonts w:hint="eastAsia"/>
              </w:rPr>
              <w:t>*要購買優惠票須出示證件，只能到櫃檯</w:t>
            </w:r>
          </w:p>
        </w:tc>
        <w:tc>
          <w:tcPr>
            <w:tcW w:w="1181" w:type="dxa"/>
            <w:vAlign w:val="center"/>
          </w:tcPr>
          <w:p w14:paraId="4C8209DD" w14:textId="683E8020" w:rsidR="005B418C" w:rsidRPr="005B418C" w:rsidRDefault="005B418C" w:rsidP="00813034">
            <w:pPr>
              <w:pStyle w:val="141"/>
              <w:jc w:val="right"/>
            </w:pPr>
            <w:r>
              <w:rPr>
                <w:rFonts w:hint="eastAsia"/>
              </w:rPr>
              <w:t>13.4</w:t>
            </w:r>
          </w:p>
        </w:tc>
        <w:tc>
          <w:tcPr>
            <w:tcW w:w="1181" w:type="dxa"/>
            <w:vAlign w:val="center"/>
          </w:tcPr>
          <w:p w14:paraId="33C134CF" w14:textId="1A90188C" w:rsidR="005B418C" w:rsidRPr="005B418C" w:rsidRDefault="001D5C39" w:rsidP="00813034">
            <w:pPr>
              <w:pStyle w:val="141"/>
              <w:jc w:val="right"/>
            </w:pPr>
            <w:r>
              <w:rPr>
                <w:rFonts w:hint="eastAsia"/>
              </w:rPr>
              <w:t>3.9</w:t>
            </w:r>
          </w:p>
        </w:tc>
        <w:tc>
          <w:tcPr>
            <w:tcW w:w="1181" w:type="dxa"/>
            <w:vAlign w:val="center"/>
          </w:tcPr>
          <w:p w14:paraId="1613B4A8" w14:textId="64A4B543" w:rsidR="005B418C" w:rsidRPr="005B418C" w:rsidRDefault="005B418C" w:rsidP="00813034">
            <w:pPr>
              <w:pStyle w:val="141"/>
              <w:jc w:val="right"/>
            </w:pPr>
            <w:r>
              <w:rPr>
                <w:rFonts w:hint="eastAsia"/>
              </w:rPr>
              <w:t>7.6</w:t>
            </w:r>
          </w:p>
        </w:tc>
      </w:tr>
      <w:tr w:rsidR="005B418C" w:rsidRPr="005B418C" w14:paraId="2D693EA0" w14:textId="77777777" w:rsidTr="00813034">
        <w:tc>
          <w:tcPr>
            <w:tcW w:w="4962" w:type="dxa"/>
            <w:vAlign w:val="center"/>
          </w:tcPr>
          <w:p w14:paraId="0E68FCA6" w14:textId="77777777" w:rsidR="005B418C" w:rsidRPr="0065785A" w:rsidRDefault="005B418C" w:rsidP="00813034">
            <w:pPr>
              <w:pStyle w:val="141"/>
              <w:jc w:val="both"/>
            </w:pPr>
            <w:r w:rsidRPr="0065785A">
              <w:t>喜歡和人交談直接購買</w:t>
            </w:r>
          </w:p>
          <w:p w14:paraId="7863B621" w14:textId="5DA8E33B" w:rsidR="00EF040A" w:rsidRPr="0065785A" w:rsidRDefault="00813034" w:rsidP="00813034">
            <w:pPr>
              <w:pStyle w:val="141"/>
              <w:jc w:val="both"/>
            </w:pPr>
            <w:r>
              <w:rPr>
                <w:rFonts w:hint="eastAsia"/>
              </w:rPr>
              <w:t>*</w:t>
            </w:r>
            <w:r w:rsidR="00EF040A" w:rsidRPr="0065785A">
              <w:rPr>
                <w:rFonts w:hint="eastAsia"/>
              </w:rPr>
              <w:t>跟</w:t>
            </w:r>
            <w:r w:rsidR="00014BCF">
              <w:rPr>
                <w:rFonts w:hint="eastAsia"/>
              </w:rPr>
              <w:t>櫃檯</w:t>
            </w:r>
            <w:r w:rsidR="00EF040A" w:rsidRPr="0065785A">
              <w:rPr>
                <w:rFonts w:hint="eastAsia"/>
              </w:rPr>
              <w:t>有服務人員購買比較方便</w:t>
            </w:r>
          </w:p>
          <w:p w14:paraId="43FDA6B8" w14:textId="33223097" w:rsidR="00EF040A" w:rsidRPr="0065785A" w:rsidRDefault="00813034" w:rsidP="00813034">
            <w:pPr>
              <w:pStyle w:val="141"/>
              <w:jc w:val="both"/>
            </w:pPr>
            <w:r>
              <w:rPr>
                <w:rFonts w:hint="eastAsia"/>
              </w:rPr>
              <w:t>*</w:t>
            </w:r>
            <w:r w:rsidR="00EF040A" w:rsidRPr="0065785A">
              <w:rPr>
                <w:rFonts w:hint="eastAsia"/>
              </w:rPr>
              <w:t>習慣跟</w:t>
            </w:r>
            <w:r w:rsidR="00014BCF">
              <w:rPr>
                <w:rFonts w:hint="eastAsia"/>
              </w:rPr>
              <w:t>櫃檯</w:t>
            </w:r>
            <w:r w:rsidR="00EF040A" w:rsidRPr="0065785A">
              <w:rPr>
                <w:rFonts w:hint="eastAsia"/>
              </w:rPr>
              <w:t>有服務人員的方式購買</w:t>
            </w:r>
          </w:p>
        </w:tc>
        <w:tc>
          <w:tcPr>
            <w:tcW w:w="1181" w:type="dxa"/>
            <w:vAlign w:val="center"/>
          </w:tcPr>
          <w:p w14:paraId="1EFCAF4E" w14:textId="6B718985" w:rsidR="005B418C" w:rsidRPr="005B418C" w:rsidRDefault="005B418C" w:rsidP="00813034">
            <w:pPr>
              <w:pStyle w:val="141"/>
              <w:jc w:val="right"/>
            </w:pPr>
            <w:r>
              <w:rPr>
                <w:rFonts w:hint="eastAsia"/>
              </w:rPr>
              <w:t>6.2</w:t>
            </w:r>
          </w:p>
        </w:tc>
        <w:tc>
          <w:tcPr>
            <w:tcW w:w="1181" w:type="dxa"/>
            <w:vAlign w:val="center"/>
          </w:tcPr>
          <w:p w14:paraId="5EDDF683" w14:textId="77E47334" w:rsidR="005B418C" w:rsidRPr="005B418C" w:rsidRDefault="005B418C" w:rsidP="00813034">
            <w:pPr>
              <w:pStyle w:val="141"/>
              <w:jc w:val="right"/>
            </w:pPr>
            <w:r>
              <w:rPr>
                <w:rFonts w:hint="eastAsia"/>
              </w:rPr>
              <w:t>13.4</w:t>
            </w:r>
          </w:p>
        </w:tc>
        <w:tc>
          <w:tcPr>
            <w:tcW w:w="1181" w:type="dxa"/>
            <w:vAlign w:val="center"/>
          </w:tcPr>
          <w:p w14:paraId="0446DBC1" w14:textId="7A50438B" w:rsidR="005B418C" w:rsidRPr="005B418C" w:rsidRDefault="005B418C" w:rsidP="00813034">
            <w:pPr>
              <w:pStyle w:val="141"/>
              <w:jc w:val="right"/>
            </w:pPr>
            <w:r>
              <w:rPr>
                <w:rFonts w:hint="eastAsia"/>
              </w:rPr>
              <w:t>20.4</w:t>
            </w:r>
          </w:p>
        </w:tc>
      </w:tr>
    </w:tbl>
    <w:p w14:paraId="6D177B79" w14:textId="6710D654" w:rsidR="00813034" w:rsidRPr="00813034" w:rsidRDefault="00EF040A" w:rsidP="00813034">
      <w:pPr>
        <w:pStyle w:val="12"/>
      </w:pPr>
      <w:r w:rsidRPr="00813034">
        <w:rPr>
          <w:rFonts w:hint="eastAsia"/>
        </w:rPr>
        <w:t>資料來源：</w:t>
      </w:r>
      <w:r w:rsidR="00813034" w:rsidRPr="00813034">
        <w:rPr>
          <w:rFonts w:hint="eastAsia"/>
        </w:rPr>
        <w:t>1.*為112及113年度之調查題目，與111年度文字略有不同。</w:t>
      </w:r>
    </w:p>
    <w:p w14:paraId="5FCF926A" w14:textId="413647D0" w:rsidR="00944C09" w:rsidRPr="00944C09" w:rsidRDefault="00813034" w:rsidP="00813034">
      <w:pPr>
        <w:pStyle w:val="23"/>
      </w:pPr>
      <w:r>
        <w:rPr>
          <w:rFonts w:hint="eastAsia"/>
        </w:rPr>
        <w:t>2.</w:t>
      </w:r>
      <w:r w:rsidR="00EF040A" w:rsidRPr="00EF040A">
        <w:rPr>
          <w:rFonts w:hint="eastAsia"/>
        </w:rPr>
        <w:t>整理自111至113年度北部院區、南部院區觀眾意見調查報告。</w:t>
      </w:r>
    </w:p>
    <w:p w14:paraId="19BA76E4" w14:textId="6942FA1B" w:rsidR="00566FBA" w:rsidRDefault="00430AAE" w:rsidP="008E276F">
      <w:pPr>
        <w:ind w:left="566" w:firstLine="566"/>
      </w:pPr>
      <w:r>
        <w:rPr>
          <w:rFonts w:hint="eastAsia"/>
        </w:rPr>
        <w:t>綜上，</w:t>
      </w:r>
      <w:r w:rsidR="00CD12D4">
        <w:rPr>
          <w:rFonts w:hint="eastAsia"/>
        </w:rPr>
        <w:t>近年故宮北院觀眾</w:t>
      </w:r>
      <w:r w:rsidR="00CD12D4" w:rsidRPr="00CD12D4">
        <w:rPr>
          <w:rFonts w:hint="eastAsia"/>
        </w:rPr>
        <w:t>現場購買紙本票券比率漸增</w:t>
      </w:r>
      <w:r w:rsidR="00CD12D4">
        <w:rPr>
          <w:rFonts w:hint="eastAsia"/>
        </w:rPr>
        <w:t>，且</w:t>
      </w:r>
      <w:r w:rsidR="000E3937">
        <w:rPr>
          <w:rFonts w:hint="eastAsia"/>
        </w:rPr>
        <w:t>概</w:t>
      </w:r>
      <w:r w:rsidR="00CD12D4">
        <w:rPr>
          <w:rFonts w:hint="eastAsia"/>
        </w:rPr>
        <w:t>高於使用現場電子售票機比率，</w:t>
      </w:r>
      <w:r w:rsidR="000E3937">
        <w:rPr>
          <w:rFonts w:hint="eastAsia"/>
        </w:rPr>
        <w:t>又</w:t>
      </w:r>
      <w:r w:rsidR="00CD12D4">
        <w:rPr>
          <w:rFonts w:hint="eastAsia"/>
        </w:rPr>
        <w:t>南部院區觀眾</w:t>
      </w:r>
      <w:r w:rsidR="000E3937">
        <w:rPr>
          <w:rFonts w:hint="eastAsia"/>
        </w:rPr>
        <w:t>長期以</w:t>
      </w:r>
      <w:r w:rsidR="00CD12D4">
        <w:rPr>
          <w:rFonts w:hint="eastAsia"/>
        </w:rPr>
        <w:t>現場</w:t>
      </w:r>
      <w:r w:rsidR="00014BCF">
        <w:rPr>
          <w:rFonts w:hint="eastAsia"/>
        </w:rPr>
        <w:t>櫃檯</w:t>
      </w:r>
      <w:r w:rsidR="00CD12D4">
        <w:rPr>
          <w:rFonts w:hint="eastAsia"/>
        </w:rPr>
        <w:t>購票</w:t>
      </w:r>
      <w:r w:rsidR="000E3937">
        <w:rPr>
          <w:rFonts w:hint="eastAsia"/>
        </w:rPr>
        <w:t>為主</w:t>
      </w:r>
      <w:r w:rsidR="00CD12D4">
        <w:rPr>
          <w:rFonts w:hint="eastAsia"/>
        </w:rPr>
        <w:t>，允宜推廣</w:t>
      </w:r>
      <w:r w:rsidR="00CD12D4" w:rsidRPr="00CD12D4">
        <w:rPr>
          <w:rFonts w:hint="eastAsia"/>
        </w:rPr>
        <w:t>現場電子售票機之</w:t>
      </w:r>
      <w:r w:rsidR="008E276F">
        <w:rPr>
          <w:rFonts w:hint="eastAsia"/>
        </w:rPr>
        <w:t>知悉</w:t>
      </w:r>
      <w:r w:rsidR="00CD12D4" w:rsidRPr="00CD12D4">
        <w:rPr>
          <w:rFonts w:hint="eastAsia"/>
        </w:rPr>
        <w:t>度與可近性</w:t>
      </w:r>
      <w:r w:rsidR="00CD12D4">
        <w:rPr>
          <w:rFonts w:hint="eastAsia"/>
        </w:rPr>
        <w:t>，</w:t>
      </w:r>
      <w:r w:rsidR="000E3937">
        <w:rPr>
          <w:rFonts w:hint="eastAsia"/>
        </w:rPr>
        <w:t>並優化購票流程，</w:t>
      </w:r>
      <w:r w:rsidR="00CD12D4">
        <w:rPr>
          <w:rFonts w:hint="eastAsia"/>
        </w:rPr>
        <w:t>以</w:t>
      </w:r>
      <w:r w:rsidR="008E276F">
        <w:rPr>
          <w:rFonts w:hint="eastAsia"/>
        </w:rPr>
        <w:t>節減時間及人力並</w:t>
      </w:r>
      <w:r w:rsidR="00CD12D4">
        <w:rPr>
          <w:rFonts w:hint="eastAsia"/>
        </w:rPr>
        <w:t>發揮推動票務電子化成效</w:t>
      </w:r>
      <w:r>
        <w:rPr>
          <w:rFonts w:hint="eastAsia"/>
        </w:rPr>
        <w:t>。</w:t>
      </w:r>
    </w:p>
    <w:p w14:paraId="3D1A4969" w14:textId="77777777" w:rsidR="00AC6123" w:rsidRPr="00AC6123" w:rsidRDefault="00AC6123" w:rsidP="00AC6123">
      <w:pPr>
        <w:pStyle w:val="aa"/>
      </w:pPr>
      <w:r>
        <w:t>(</w:t>
      </w:r>
      <w:r>
        <w:rPr>
          <w:rFonts w:hint="eastAsia"/>
        </w:rPr>
        <w:t>分機：1941 方淑玄)</w:t>
      </w:r>
    </w:p>
    <w:sectPr w:rsidR="00AC6123" w:rsidRPr="00AC6123" w:rsidSect="00061BE8">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75FA9" w14:textId="77777777" w:rsidR="00DC2AB7" w:rsidRDefault="00DC2AB7" w:rsidP="009B732E">
      <w:pPr>
        <w:spacing w:line="240" w:lineRule="auto"/>
        <w:ind w:left="560" w:firstLine="560"/>
      </w:pPr>
      <w:r>
        <w:separator/>
      </w:r>
    </w:p>
  </w:endnote>
  <w:endnote w:type="continuationSeparator" w:id="0">
    <w:p w14:paraId="1FDDCB0A" w14:textId="77777777" w:rsidR="00DC2AB7" w:rsidRDefault="00DC2AB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F9D3A" w14:textId="77777777" w:rsidR="00CE3EF8" w:rsidRDefault="00CE3EF8">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74372" w14:textId="1336C7F2" w:rsidR="00CE3EF8" w:rsidRDefault="00CE3EF8" w:rsidP="009556DB">
    <w:pPr>
      <w:pStyle w:val="ae"/>
    </w:pPr>
    <w:r>
      <w:fldChar w:fldCharType="begin"/>
    </w:r>
    <w:r>
      <w:instrText>PAGE   \* MERGEFORMAT</w:instrText>
    </w:r>
    <w:r>
      <w:fldChar w:fldCharType="separate"/>
    </w:r>
    <w:r w:rsidR="003A17AC" w:rsidRPr="003A17A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EBCCE" w14:textId="77777777" w:rsidR="00CE3EF8" w:rsidRDefault="00CE3EF8">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C8998" w14:textId="5672285F" w:rsidR="00CE3EF8" w:rsidRDefault="00CE3EF8" w:rsidP="009556DB">
    <w:pPr>
      <w:pStyle w:val="ae"/>
    </w:pPr>
    <w:r>
      <w:fldChar w:fldCharType="begin"/>
    </w:r>
    <w:r>
      <w:instrText>PAGE   \* MERGEFORMAT</w:instrText>
    </w:r>
    <w:r>
      <w:fldChar w:fldCharType="separate"/>
    </w:r>
    <w:r w:rsidR="003A17AC" w:rsidRPr="003A17AC">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0E7A5" w14:textId="77777777" w:rsidR="00DC2AB7" w:rsidRDefault="00DC2AB7" w:rsidP="009B732E">
      <w:pPr>
        <w:spacing w:line="240" w:lineRule="auto"/>
        <w:ind w:left="560" w:firstLine="560"/>
      </w:pPr>
      <w:r>
        <w:separator/>
      </w:r>
    </w:p>
  </w:footnote>
  <w:footnote w:type="continuationSeparator" w:id="0">
    <w:p w14:paraId="52465FA5" w14:textId="77777777" w:rsidR="00DC2AB7" w:rsidRDefault="00DC2AB7" w:rsidP="009B732E">
      <w:pPr>
        <w:spacing w:line="240" w:lineRule="auto"/>
        <w:ind w:left="560" w:firstLine="560"/>
      </w:pPr>
      <w:r>
        <w:continuationSeparator/>
      </w:r>
    </w:p>
  </w:footnote>
  <w:footnote w:id="1">
    <w:p w14:paraId="5C0FD2EC" w14:textId="2B1D922C" w:rsidR="00DA7688" w:rsidRDefault="00DA7688" w:rsidP="00DA7688">
      <w:pPr>
        <w:pStyle w:val="144"/>
        <w:ind w:left="182" w:hanging="182"/>
      </w:pPr>
      <w:r>
        <w:rPr>
          <w:rStyle w:val="af2"/>
        </w:rPr>
        <w:footnoteRef/>
      </w:r>
      <w:r>
        <w:t xml:space="preserve"> </w:t>
      </w:r>
      <w:r w:rsidRPr="00DA7688">
        <w:rPr>
          <w:rFonts w:hint="eastAsia"/>
        </w:rPr>
        <w:t>113年1月30日行政院院授人組字第11320000341號函修正「行政院及所屬各機關學校臨時人員進用及運用要點」，名稱並修正為「行政院及所屬各機關學校約用人員進用及運用要點」。</w:t>
      </w:r>
    </w:p>
  </w:footnote>
  <w:footnote w:id="2">
    <w:p w14:paraId="36FF19C3" w14:textId="681BB78A" w:rsidR="00403535" w:rsidRPr="00403535" w:rsidRDefault="00403535" w:rsidP="00403535">
      <w:pPr>
        <w:pStyle w:val="144"/>
        <w:ind w:left="182" w:hanging="182"/>
      </w:pPr>
      <w:r>
        <w:rPr>
          <w:rStyle w:val="af2"/>
        </w:rPr>
        <w:footnoteRef/>
      </w:r>
      <w:r>
        <w:t xml:space="preserve"> </w:t>
      </w:r>
      <w:r w:rsidRPr="00403535">
        <w:rPr>
          <w:rFonts w:hint="eastAsia"/>
        </w:rPr>
        <w:t>故宮官網/首頁/最新消息/新聞/114年5月16日「故宮國寶聚澎湖」盛大開幕， 文物對話綻放文化花火</w:t>
      </w:r>
      <w:r>
        <w:rPr>
          <w:rFonts w:hint="eastAsia"/>
        </w:rPr>
        <w:t>(最後瀏覽日：114年10月12日)</w:t>
      </w:r>
    </w:p>
  </w:footnote>
  <w:footnote w:id="3">
    <w:p w14:paraId="03F87FBA" w14:textId="2562861B" w:rsidR="009057F7" w:rsidRPr="009057F7" w:rsidRDefault="009057F7" w:rsidP="009057F7">
      <w:pPr>
        <w:pStyle w:val="144"/>
        <w:ind w:left="182" w:hanging="182"/>
      </w:pPr>
      <w:r>
        <w:rPr>
          <w:rStyle w:val="af2"/>
        </w:rPr>
        <w:footnoteRef/>
      </w:r>
      <w:r>
        <w:t xml:space="preserve"> </w:t>
      </w:r>
      <w:r>
        <w:rPr>
          <w:rFonts w:hint="eastAsia"/>
        </w:rPr>
        <w:t>參據</w:t>
      </w:r>
      <w:r w:rsidRPr="009057F7">
        <w:rPr>
          <w:rFonts w:hint="eastAsia"/>
        </w:rPr>
        <w:t>故宮114年度施政計畫</w:t>
      </w:r>
      <w:r>
        <w:rPr>
          <w:rFonts w:hint="eastAsia"/>
        </w:rPr>
        <w:t>，</w:t>
      </w:r>
      <w:r w:rsidRPr="009057F7">
        <w:rPr>
          <w:rFonts w:hint="eastAsia"/>
        </w:rPr>
        <w:t>故宮為回應新時代的觀眾期待，打造博物館友善環境，發展多元跨域展覽與教育推廣活動，聚焦國內外館際合作</w:t>
      </w:r>
      <w:r>
        <w:rPr>
          <w:rFonts w:hint="eastAsia"/>
        </w:rPr>
        <w:t>，</w:t>
      </w:r>
      <w:r>
        <w:rPr>
          <w:rFonts w:hAnsi="標楷體" w:hint="eastAsia"/>
        </w:rPr>
        <w:t>…</w:t>
      </w:r>
      <w:r>
        <w:rPr>
          <w:rFonts w:hint="eastAsia"/>
        </w:rPr>
        <w:t>，</w:t>
      </w:r>
      <w:r w:rsidRPr="009057F7">
        <w:rPr>
          <w:rFonts w:hint="eastAsia"/>
        </w:rPr>
        <w:t>並以文化軟實力立足於全球</w:t>
      </w:r>
      <w:r w:rsidR="00201331">
        <w:rPr>
          <w:rFonts w:hint="eastAsia"/>
        </w:rPr>
        <w:t>，</w:t>
      </w:r>
      <w:r w:rsidR="00201331" w:rsidRPr="00201331">
        <w:rPr>
          <w:rFonts w:hint="eastAsia"/>
        </w:rPr>
        <w:t>…</w:t>
      </w:r>
      <w:r w:rsidR="00201331">
        <w:rPr>
          <w:rFonts w:hint="eastAsia"/>
        </w:rPr>
        <w:t>，</w:t>
      </w:r>
      <w:r w:rsidRPr="009057F7">
        <w:rPr>
          <w:rFonts w:hint="eastAsia"/>
        </w:rPr>
        <w:t>不僅是「全民的故宮」、「生活的故宮」，更成為「世界的故宮」。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8AE3F" w14:textId="77777777" w:rsidR="00CE3EF8" w:rsidRDefault="00CE3EF8">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0E9CB" w14:textId="77777777" w:rsidR="00CE3EF8" w:rsidRDefault="00CE3EF8">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D6F3" w14:textId="77777777" w:rsidR="00CE3EF8" w:rsidRDefault="00CE3EF8">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87E18B0"/>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6"/>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7"/>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FD"/>
    <w:rsid w:val="00002CF0"/>
    <w:rsid w:val="00002FBB"/>
    <w:rsid w:val="000030D9"/>
    <w:rsid w:val="000034E3"/>
    <w:rsid w:val="00003BB9"/>
    <w:rsid w:val="00003C22"/>
    <w:rsid w:val="00003DEC"/>
    <w:rsid w:val="00003F1C"/>
    <w:rsid w:val="000042BC"/>
    <w:rsid w:val="00004408"/>
    <w:rsid w:val="00004550"/>
    <w:rsid w:val="0000497D"/>
    <w:rsid w:val="00005871"/>
    <w:rsid w:val="00007789"/>
    <w:rsid w:val="000108C5"/>
    <w:rsid w:val="00010B74"/>
    <w:rsid w:val="00011D76"/>
    <w:rsid w:val="0001208D"/>
    <w:rsid w:val="00012385"/>
    <w:rsid w:val="00012A8E"/>
    <w:rsid w:val="00013443"/>
    <w:rsid w:val="00013548"/>
    <w:rsid w:val="0001373A"/>
    <w:rsid w:val="00013AAF"/>
    <w:rsid w:val="00013E19"/>
    <w:rsid w:val="00013E29"/>
    <w:rsid w:val="00014BCF"/>
    <w:rsid w:val="0001547F"/>
    <w:rsid w:val="00015809"/>
    <w:rsid w:val="00015886"/>
    <w:rsid w:val="00015C74"/>
    <w:rsid w:val="0001676D"/>
    <w:rsid w:val="00016D6F"/>
    <w:rsid w:val="00016DF2"/>
    <w:rsid w:val="00016F16"/>
    <w:rsid w:val="00017A7C"/>
    <w:rsid w:val="000205AC"/>
    <w:rsid w:val="00020CA7"/>
    <w:rsid w:val="00020F93"/>
    <w:rsid w:val="00020FBC"/>
    <w:rsid w:val="00021545"/>
    <w:rsid w:val="000216DC"/>
    <w:rsid w:val="000217D3"/>
    <w:rsid w:val="0002296E"/>
    <w:rsid w:val="00023CBF"/>
    <w:rsid w:val="00023CF1"/>
    <w:rsid w:val="00023E96"/>
    <w:rsid w:val="00023F21"/>
    <w:rsid w:val="00024644"/>
    <w:rsid w:val="00024E97"/>
    <w:rsid w:val="00024F44"/>
    <w:rsid w:val="000251EF"/>
    <w:rsid w:val="000254EA"/>
    <w:rsid w:val="000259BD"/>
    <w:rsid w:val="00025B2A"/>
    <w:rsid w:val="0002605E"/>
    <w:rsid w:val="00026612"/>
    <w:rsid w:val="000269EF"/>
    <w:rsid w:val="000308EC"/>
    <w:rsid w:val="00030DE8"/>
    <w:rsid w:val="0003111B"/>
    <w:rsid w:val="00031BF7"/>
    <w:rsid w:val="00031DA8"/>
    <w:rsid w:val="000322E4"/>
    <w:rsid w:val="000326AC"/>
    <w:rsid w:val="00032AA1"/>
    <w:rsid w:val="00032ADD"/>
    <w:rsid w:val="00032FFA"/>
    <w:rsid w:val="00033016"/>
    <w:rsid w:val="000339E6"/>
    <w:rsid w:val="00034155"/>
    <w:rsid w:val="00034180"/>
    <w:rsid w:val="000350AA"/>
    <w:rsid w:val="00035A86"/>
    <w:rsid w:val="00035C40"/>
    <w:rsid w:val="00035F6B"/>
    <w:rsid w:val="00036A65"/>
    <w:rsid w:val="00036E4A"/>
    <w:rsid w:val="000370FA"/>
    <w:rsid w:val="000375B3"/>
    <w:rsid w:val="000378E7"/>
    <w:rsid w:val="000379C9"/>
    <w:rsid w:val="00040072"/>
    <w:rsid w:val="00040366"/>
    <w:rsid w:val="00040519"/>
    <w:rsid w:val="00040789"/>
    <w:rsid w:val="00040C85"/>
    <w:rsid w:val="00041D99"/>
    <w:rsid w:val="00042154"/>
    <w:rsid w:val="00042160"/>
    <w:rsid w:val="000423A1"/>
    <w:rsid w:val="0004282D"/>
    <w:rsid w:val="00042AEC"/>
    <w:rsid w:val="00042F9D"/>
    <w:rsid w:val="00043175"/>
    <w:rsid w:val="000437AA"/>
    <w:rsid w:val="0004388F"/>
    <w:rsid w:val="0004422D"/>
    <w:rsid w:val="0004435C"/>
    <w:rsid w:val="00045912"/>
    <w:rsid w:val="0004595D"/>
    <w:rsid w:val="00045A23"/>
    <w:rsid w:val="000479F5"/>
    <w:rsid w:val="0005054C"/>
    <w:rsid w:val="00050740"/>
    <w:rsid w:val="00050878"/>
    <w:rsid w:val="00050DF0"/>
    <w:rsid w:val="00051E86"/>
    <w:rsid w:val="00052158"/>
    <w:rsid w:val="000525F8"/>
    <w:rsid w:val="00053355"/>
    <w:rsid w:val="00053449"/>
    <w:rsid w:val="00053C1C"/>
    <w:rsid w:val="000543F9"/>
    <w:rsid w:val="00054B04"/>
    <w:rsid w:val="00054BE2"/>
    <w:rsid w:val="00054C9E"/>
    <w:rsid w:val="0005594F"/>
    <w:rsid w:val="00055950"/>
    <w:rsid w:val="00055C15"/>
    <w:rsid w:val="0005714D"/>
    <w:rsid w:val="00057A75"/>
    <w:rsid w:val="00057B2C"/>
    <w:rsid w:val="000605EA"/>
    <w:rsid w:val="00060704"/>
    <w:rsid w:val="00061BE8"/>
    <w:rsid w:val="00061D5D"/>
    <w:rsid w:val="00061DB8"/>
    <w:rsid w:val="00061F10"/>
    <w:rsid w:val="00062008"/>
    <w:rsid w:val="000620D0"/>
    <w:rsid w:val="0006259D"/>
    <w:rsid w:val="00062C49"/>
    <w:rsid w:val="00062C8B"/>
    <w:rsid w:val="00062E40"/>
    <w:rsid w:val="000630D6"/>
    <w:rsid w:val="00063D51"/>
    <w:rsid w:val="00064586"/>
    <w:rsid w:val="00064590"/>
    <w:rsid w:val="000655C7"/>
    <w:rsid w:val="00065D3B"/>
    <w:rsid w:val="000661AD"/>
    <w:rsid w:val="00066965"/>
    <w:rsid w:val="00066CA8"/>
    <w:rsid w:val="00066E99"/>
    <w:rsid w:val="0006716C"/>
    <w:rsid w:val="00067A67"/>
    <w:rsid w:val="000703F8"/>
    <w:rsid w:val="00070694"/>
    <w:rsid w:val="000706E4"/>
    <w:rsid w:val="00071219"/>
    <w:rsid w:val="000713F8"/>
    <w:rsid w:val="000717E2"/>
    <w:rsid w:val="00071ABB"/>
    <w:rsid w:val="00071B56"/>
    <w:rsid w:val="00072049"/>
    <w:rsid w:val="00072713"/>
    <w:rsid w:val="00072835"/>
    <w:rsid w:val="00072923"/>
    <w:rsid w:val="000732B9"/>
    <w:rsid w:val="00074202"/>
    <w:rsid w:val="000748B5"/>
    <w:rsid w:val="000749B9"/>
    <w:rsid w:val="00074A02"/>
    <w:rsid w:val="00074EE3"/>
    <w:rsid w:val="00075186"/>
    <w:rsid w:val="00075672"/>
    <w:rsid w:val="0007596F"/>
    <w:rsid w:val="0007665D"/>
    <w:rsid w:val="00076CE3"/>
    <w:rsid w:val="00076E8D"/>
    <w:rsid w:val="00076ED8"/>
    <w:rsid w:val="000778DE"/>
    <w:rsid w:val="00077EAD"/>
    <w:rsid w:val="00077ECC"/>
    <w:rsid w:val="00080314"/>
    <w:rsid w:val="000805EB"/>
    <w:rsid w:val="000809D0"/>
    <w:rsid w:val="00080BAF"/>
    <w:rsid w:val="00080CBA"/>
    <w:rsid w:val="0008109F"/>
    <w:rsid w:val="00081294"/>
    <w:rsid w:val="000818C2"/>
    <w:rsid w:val="000819D5"/>
    <w:rsid w:val="00082315"/>
    <w:rsid w:val="00082BB7"/>
    <w:rsid w:val="00083527"/>
    <w:rsid w:val="000836D4"/>
    <w:rsid w:val="00083789"/>
    <w:rsid w:val="000841CB"/>
    <w:rsid w:val="000847C7"/>
    <w:rsid w:val="00084BFE"/>
    <w:rsid w:val="00085777"/>
    <w:rsid w:val="00085B10"/>
    <w:rsid w:val="00086148"/>
    <w:rsid w:val="0008652A"/>
    <w:rsid w:val="00086547"/>
    <w:rsid w:val="0008691D"/>
    <w:rsid w:val="00086A01"/>
    <w:rsid w:val="00086C2E"/>
    <w:rsid w:val="00086E40"/>
    <w:rsid w:val="00087303"/>
    <w:rsid w:val="0008769A"/>
    <w:rsid w:val="00090348"/>
    <w:rsid w:val="00090B4A"/>
    <w:rsid w:val="00091B12"/>
    <w:rsid w:val="0009219A"/>
    <w:rsid w:val="0009223B"/>
    <w:rsid w:val="0009241F"/>
    <w:rsid w:val="00092CAA"/>
    <w:rsid w:val="00092DB4"/>
    <w:rsid w:val="00093239"/>
    <w:rsid w:val="0009327B"/>
    <w:rsid w:val="0009388C"/>
    <w:rsid w:val="00093E0C"/>
    <w:rsid w:val="000944F7"/>
    <w:rsid w:val="00094937"/>
    <w:rsid w:val="00094DF5"/>
    <w:rsid w:val="0009547A"/>
    <w:rsid w:val="00095959"/>
    <w:rsid w:val="00095F25"/>
    <w:rsid w:val="00096F5D"/>
    <w:rsid w:val="000974A8"/>
    <w:rsid w:val="0009790E"/>
    <w:rsid w:val="00097E76"/>
    <w:rsid w:val="00097FBA"/>
    <w:rsid w:val="000A0122"/>
    <w:rsid w:val="000A078B"/>
    <w:rsid w:val="000A0AE9"/>
    <w:rsid w:val="000A0D3A"/>
    <w:rsid w:val="000A0F24"/>
    <w:rsid w:val="000A13FF"/>
    <w:rsid w:val="000A1EE9"/>
    <w:rsid w:val="000A2619"/>
    <w:rsid w:val="000A30B4"/>
    <w:rsid w:val="000A3218"/>
    <w:rsid w:val="000A331B"/>
    <w:rsid w:val="000A3F8C"/>
    <w:rsid w:val="000A43E1"/>
    <w:rsid w:val="000A45CC"/>
    <w:rsid w:val="000A4A11"/>
    <w:rsid w:val="000A4DC8"/>
    <w:rsid w:val="000A5831"/>
    <w:rsid w:val="000A5C48"/>
    <w:rsid w:val="000A5DF9"/>
    <w:rsid w:val="000A60A5"/>
    <w:rsid w:val="000A6112"/>
    <w:rsid w:val="000A6278"/>
    <w:rsid w:val="000A65EB"/>
    <w:rsid w:val="000A67B2"/>
    <w:rsid w:val="000A6A1E"/>
    <w:rsid w:val="000A705C"/>
    <w:rsid w:val="000A7CCE"/>
    <w:rsid w:val="000A7D32"/>
    <w:rsid w:val="000B01C6"/>
    <w:rsid w:val="000B1C6B"/>
    <w:rsid w:val="000B1D36"/>
    <w:rsid w:val="000B2D25"/>
    <w:rsid w:val="000B386E"/>
    <w:rsid w:val="000B4AD1"/>
    <w:rsid w:val="000B4D97"/>
    <w:rsid w:val="000B5034"/>
    <w:rsid w:val="000B5869"/>
    <w:rsid w:val="000B5B2D"/>
    <w:rsid w:val="000B5D60"/>
    <w:rsid w:val="000B6AE5"/>
    <w:rsid w:val="000B6C02"/>
    <w:rsid w:val="000B6E46"/>
    <w:rsid w:val="000B7195"/>
    <w:rsid w:val="000B7A3C"/>
    <w:rsid w:val="000B7C86"/>
    <w:rsid w:val="000C0673"/>
    <w:rsid w:val="000C0731"/>
    <w:rsid w:val="000C0DD8"/>
    <w:rsid w:val="000C0E1B"/>
    <w:rsid w:val="000C0E59"/>
    <w:rsid w:val="000C1108"/>
    <w:rsid w:val="000C192C"/>
    <w:rsid w:val="000C22D1"/>
    <w:rsid w:val="000C2CDD"/>
    <w:rsid w:val="000C2E53"/>
    <w:rsid w:val="000C3907"/>
    <w:rsid w:val="000C3D1F"/>
    <w:rsid w:val="000C47B2"/>
    <w:rsid w:val="000C5224"/>
    <w:rsid w:val="000C5751"/>
    <w:rsid w:val="000C5820"/>
    <w:rsid w:val="000C5AB9"/>
    <w:rsid w:val="000C6BED"/>
    <w:rsid w:val="000C6FC5"/>
    <w:rsid w:val="000C730B"/>
    <w:rsid w:val="000C77C5"/>
    <w:rsid w:val="000C7934"/>
    <w:rsid w:val="000C7B18"/>
    <w:rsid w:val="000C7EC8"/>
    <w:rsid w:val="000C7F40"/>
    <w:rsid w:val="000D063D"/>
    <w:rsid w:val="000D0D9A"/>
    <w:rsid w:val="000D125B"/>
    <w:rsid w:val="000D132D"/>
    <w:rsid w:val="000D18C7"/>
    <w:rsid w:val="000D2444"/>
    <w:rsid w:val="000D25BC"/>
    <w:rsid w:val="000D2B15"/>
    <w:rsid w:val="000D2D3A"/>
    <w:rsid w:val="000D2E60"/>
    <w:rsid w:val="000D3508"/>
    <w:rsid w:val="000D3565"/>
    <w:rsid w:val="000D3B87"/>
    <w:rsid w:val="000D3E95"/>
    <w:rsid w:val="000D46FA"/>
    <w:rsid w:val="000D486A"/>
    <w:rsid w:val="000D48C5"/>
    <w:rsid w:val="000D564B"/>
    <w:rsid w:val="000D584B"/>
    <w:rsid w:val="000D5BF7"/>
    <w:rsid w:val="000D604F"/>
    <w:rsid w:val="000D6A40"/>
    <w:rsid w:val="000D6C8C"/>
    <w:rsid w:val="000D6CE0"/>
    <w:rsid w:val="000D760C"/>
    <w:rsid w:val="000D79ED"/>
    <w:rsid w:val="000D7CB9"/>
    <w:rsid w:val="000E006A"/>
    <w:rsid w:val="000E0B4D"/>
    <w:rsid w:val="000E1004"/>
    <w:rsid w:val="000E107D"/>
    <w:rsid w:val="000E1BC0"/>
    <w:rsid w:val="000E1D81"/>
    <w:rsid w:val="000E22BC"/>
    <w:rsid w:val="000E24B6"/>
    <w:rsid w:val="000E24E3"/>
    <w:rsid w:val="000E3937"/>
    <w:rsid w:val="000E4515"/>
    <w:rsid w:val="000E5148"/>
    <w:rsid w:val="000E5352"/>
    <w:rsid w:val="000E54D5"/>
    <w:rsid w:val="000E55CE"/>
    <w:rsid w:val="000E5AE3"/>
    <w:rsid w:val="000E6843"/>
    <w:rsid w:val="000E7039"/>
    <w:rsid w:val="000E7087"/>
    <w:rsid w:val="000E7887"/>
    <w:rsid w:val="000F01C7"/>
    <w:rsid w:val="000F0541"/>
    <w:rsid w:val="000F0CFA"/>
    <w:rsid w:val="000F0E62"/>
    <w:rsid w:val="000F1D17"/>
    <w:rsid w:val="000F1EAF"/>
    <w:rsid w:val="000F1F4A"/>
    <w:rsid w:val="000F2D46"/>
    <w:rsid w:val="000F3108"/>
    <w:rsid w:val="000F38EB"/>
    <w:rsid w:val="000F469E"/>
    <w:rsid w:val="000F4D7F"/>
    <w:rsid w:val="000F4EE4"/>
    <w:rsid w:val="000F5D6E"/>
    <w:rsid w:val="000F61B3"/>
    <w:rsid w:val="000F65D1"/>
    <w:rsid w:val="000F6F5D"/>
    <w:rsid w:val="000F7259"/>
    <w:rsid w:val="000F7348"/>
    <w:rsid w:val="000F7949"/>
    <w:rsid w:val="00100061"/>
    <w:rsid w:val="001001B6"/>
    <w:rsid w:val="001001F8"/>
    <w:rsid w:val="00100736"/>
    <w:rsid w:val="001007BA"/>
    <w:rsid w:val="00100F16"/>
    <w:rsid w:val="00101070"/>
    <w:rsid w:val="00101147"/>
    <w:rsid w:val="00101514"/>
    <w:rsid w:val="0010208A"/>
    <w:rsid w:val="00102437"/>
    <w:rsid w:val="0010253F"/>
    <w:rsid w:val="001028BA"/>
    <w:rsid w:val="00103171"/>
    <w:rsid w:val="00103A0D"/>
    <w:rsid w:val="00103AC0"/>
    <w:rsid w:val="00103F8B"/>
    <w:rsid w:val="001043DD"/>
    <w:rsid w:val="0010490F"/>
    <w:rsid w:val="0010527C"/>
    <w:rsid w:val="00105285"/>
    <w:rsid w:val="00105A4B"/>
    <w:rsid w:val="00105A84"/>
    <w:rsid w:val="001060D3"/>
    <w:rsid w:val="0010653B"/>
    <w:rsid w:val="0010669E"/>
    <w:rsid w:val="00106BFE"/>
    <w:rsid w:val="00106FE5"/>
    <w:rsid w:val="00107173"/>
    <w:rsid w:val="0010731C"/>
    <w:rsid w:val="0011005B"/>
    <w:rsid w:val="00111167"/>
    <w:rsid w:val="00111AEA"/>
    <w:rsid w:val="00112046"/>
    <w:rsid w:val="001121D7"/>
    <w:rsid w:val="001125F6"/>
    <w:rsid w:val="00112AF0"/>
    <w:rsid w:val="00113700"/>
    <w:rsid w:val="00113F8F"/>
    <w:rsid w:val="0011473E"/>
    <w:rsid w:val="00115CB6"/>
    <w:rsid w:val="001164C4"/>
    <w:rsid w:val="0011667A"/>
    <w:rsid w:val="00117372"/>
    <w:rsid w:val="0011777D"/>
    <w:rsid w:val="00117937"/>
    <w:rsid w:val="00120064"/>
    <w:rsid w:val="0012026A"/>
    <w:rsid w:val="0012084B"/>
    <w:rsid w:val="00120A55"/>
    <w:rsid w:val="00120A60"/>
    <w:rsid w:val="00121726"/>
    <w:rsid w:val="00121AF5"/>
    <w:rsid w:val="00121DDF"/>
    <w:rsid w:val="00122622"/>
    <w:rsid w:val="00122959"/>
    <w:rsid w:val="00122D25"/>
    <w:rsid w:val="00123015"/>
    <w:rsid w:val="0012318D"/>
    <w:rsid w:val="0012372C"/>
    <w:rsid w:val="001243C7"/>
    <w:rsid w:val="00125071"/>
    <w:rsid w:val="001250D6"/>
    <w:rsid w:val="00125BFB"/>
    <w:rsid w:val="00125E70"/>
    <w:rsid w:val="00125EB1"/>
    <w:rsid w:val="001266ED"/>
    <w:rsid w:val="001267F1"/>
    <w:rsid w:val="00126B56"/>
    <w:rsid w:val="00126EAC"/>
    <w:rsid w:val="00127419"/>
    <w:rsid w:val="001275D9"/>
    <w:rsid w:val="001277A1"/>
    <w:rsid w:val="00127EEB"/>
    <w:rsid w:val="0013047B"/>
    <w:rsid w:val="0013056D"/>
    <w:rsid w:val="00130B20"/>
    <w:rsid w:val="00130D7D"/>
    <w:rsid w:val="00130EB0"/>
    <w:rsid w:val="00131160"/>
    <w:rsid w:val="00131174"/>
    <w:rsid w:val="001315F5"/>
    <w:rsid w:val="00131907"/>
    <w:rsid w:val="00131A1A"/>
    <w:rsid w:val="00131AB8"/>
    <w:rsid w:val="00131CF6"/>
    <w:rsid w:val="00131D22"/>
    <w:rsid w:val="00131F5D"/>
    <w:rsid w:val="001320D6"/>
    <w:rsid w:val="00132261"/>
    <w:rsid w:val="0013252A"/>
    <w:rsid w:val="001328DA"/>
    <w:rsid w:val="00132A5B"/>
    <w:rsid w:val="00133778"/>
    <w:rsid w:val="00133B31"/>
    <w:rsid w:val="00133B74"/>
    <w:rsid w:val="00133E99"/>
    <w:rsid w:val="00133FE7"/>
    <w:rsid w:val="0013432F"/>
    <w:rsid w:val="0013458E"/>
    <w:rsid w:val="00134769"/>
    <w:rsid w:val="00134E93"/>
    <w:rsid w:val="00135370"/>
    <w:rsid w:val="00135510"/>
    <w:rsid w:val="00135565"/>
    <w:rsid w:val="00135BBC"/>
    <w:rsid w:val="00135D87"/>
    <w:rsid w:val="00135FFB"/>
    <w:rsid w:val="001360D4"/>
    <w:rsid w:val="00136394"/>
    <w:rsid w:val="00136795"/>
    <w:rsid w:val="00136E81"/>
    <w:rsid w:val="001372F1"/>
    <w:rsid w:val="00137B74"/>
    <w:rsid w:val="00140555"/>
    <w:rsid w:val="001407FF"/>
    <w:rsid w:val="00140DD2"/>
    <w:rsid w:val="00140F73"/>
    <w:rsid w:val="00141132"/>
    <w:rsid w:val="00141381"/>
    <w:rsid w:val="001416C9"/>
    <w:rsid w:val="001419EF"/>
    <w:rsid w:val="00142BF5"/>
    <w:rsid w:val="0014305D"/>
    <w:rsid w:val="001431EC"/>
    <w:rsid w:val="001434D5"/>
    <w:rsid w:val="001439FC"/>
    <w:rsid w:val="00143BB0"/>
    <w:rsid w:val="00143BF4"/>
    <w:rsid w:val="00143C44"/>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4F"/>
    <w:rsid w:val="001511E1"/>
    <w:rsid w:val="00151367"/>
    <w:rsid w:val="00151705"/>
    <w:rsid w:val="0015221F"/>
    <w:rsid w:val="001529CE"/>
    <w:rsid w:val="00152F17"/>
    <w:rsid w:val="00153076"/>
    <w:rsid w:val="00153330"/>
    <w:rsid w:val="0015365A"/>
    <w:rsid w:val="001536DE"/>
    <w:rsid w:val="00153E60"/>
    <w:rsid w:val="001546DD"/>
    <w:rsid w:val="001547ED"/>
    <w:rsid w:val="001550E8"/>
    <w:rsid w:val="00155925"/>
    <w:rsid w:val="00155A03"/>
    <w:rsid w:val="00156680"/>
    <w:rsid w:val="0015689E"/>
    <w:rsid w:val="001572EA"/>
    <w:rsid w:val="0015731C"/>
    <w:rsid w:val="00157461"/>
    <w:rsid w:val="001575A7"/>
    <w:rsid w:val="0015776D"/>
    <w:rsid w:val="00157DC0"/>
    <w:rsid w:val="00157EB0"/>
    <w:rsid w:val="00160C70"/>
    <w:rsid w:val="00160E7C"/>
    <w:rsid w:val="00161034"/>
    <w:rsid w:val="0016129D"/>
    <w:rsid w:val="001617E2"/>
    <w:rsid w:val="00161D13"/>
    <w:rsid w:val="00161F5A"/>
    <w:rsid w:val="001622B5"/>
    <w:rsid w:val="00162496"/>
    <w:rsid w:val="001627AF"/>
    <w:rsid w:val="00162880"/>
    <w:rsid w:val="00162C8A"/>
    <w:rsid w:val="001631E8"/>
    <w:rsid w:val="001645B0"/>
    <w:rsid w:val="00165160"/>
    <w:rsid w:val="001655B9"/>
    <w:rsid w:val="001656CE"/>
    <w:rsid w:val="0016638C"/>
    <w:rsid w:val="001665BA"/>
    <w:rsid w:val="001666BA"/>
    <w:rsid w:val="00166B75"/>
    <w:rsid w:val="0016709B"/>
    <w:rsid w:val="0016733C"/>
    <w:rsid w:val="0016752B"/>
    <w:rsid w:val="00167EB9"/>
    <w:rsid w:val="001702D5"/>
    <w:rsid w:val="0017073F"/>
    <w:rsid w:val="00170A5A"/>
    <w:rsid w:val="00170DD1"/>
    <w:rsid w:val="00170E67"/>
    <w:rsid w:val="001710C1"/>
    <w:rsid w:val="0017113D"/>
    <w:rsid w:val="001713D4"/>
    <w:rsid w:val="001714C4"/>
    <w:rsid w:val="00171C83"/>
    <w:rsid w:val="00171E60"/>
    <w:rsid w:val="00171E76"/>
    <w:rsid w:val="00172019"/>
    <w:rsid w:val="00172411"/>
    <w:rsid w:val="001726B6"/>
    <w:rsid w:val="00172887"/>
    <w:rsid w:val="00172A40"/>
    <w:rsid w:val="00172CE1"/>
    <w:rsid w:val="001731F9"/>
    <w:rsid w:val="001735AF"/>
    <w:rsid w:val="00173CE0"/>
    <w:rsid w:val="00174354"/>
    <w:rsid w:val="001744DD"/>
    <w:rsid w:val="0017465A"/>
    <w:rsid w:val="00174F86"/>
    <w:rsid w:val="001755FA"/>
    <w:rsid w:val="001759DE"/>
    <w:rsid w:val="00175D0D"/>
    <w:rsid w:val="00175DE2"/>
    <w:rsid w:val="00175F90"/>
    <w:rsid w:val="00176E3D"/>
    <w:rsid w:val="00177076"/>
    <w:rsid w:val="001771ED"/>
    <w:rsid w:val="0017755C"/>
    <w:rsid w:val="00177624"/>
    <w:rsid w:val="00180AC4"/>
    <w:rsid w:val="001811CA"/>
    <w:rsid w:val="0018150C"/>
    <w:rsid w:val="00181941"/>
    <w:rsid w:val="001825E2"/>
    <w:rsid w:val="00182AE9"/>
    <w:rsid w:val="00182E6F"/>
    <w:rsid w:val="0018357F"/>
    <w:rsid w:val="00183B90"/>
    <w:rsid w:val="00183D81"/>
    <w:rsid w:val="0018480D"/>
    <w:rsid w:val="00184EB0"/>
    <w:rsid w:val="00184EC5"/>
    <w:rsid w:val="001852A0"/>
    <w:rsid w:val="00185C81"/>
    <w:rsid w:val="00185C9F"/>
    <w:rsid w:val="00185EA2"/>
    <w:rsid w:val="00186B0D"/>
    <w:rsid w:val="00186B92"/>
    <w:rsid w:val="00187DA4"/>
    <w:rsid w:val="00190BD0"/>
    <w:rsid w:val="00190C45"/>
    <w:rsid w:val="00190F68"/>
    <w:rsid w:val="00191508"/>
    <w:rsid w:val="0019175E"/>
    <w:rsid w:val="00192817"/>
    <w:rsid w:val="00193F59"/>
    <w:rsid w:val="0019409F"/>
    <w:rsid w:val="001945C4"/>
    <w:rsid w:val="00195335"/>
    <w:rsid w:val="00195563"/>
    <w:rsid w:val="00196460"/>
    <w:rsid w:val="001975CF"/>
    <w:rsid w:val="001979A7"/>
    <w:rsid w:val="00197BCB"/>
    <w:rsid w:val="001A00CB"/>
    <w:rsid w:val="001A0307"/>
    <w:rsid w:val="001A03AC"/>
    <w:rsid w:val="001A0B89"/>
    <w:rsid w:val="001A0CA2"/>
    <w:rsid w:val="001A14F9"/>
    <w:rsid w:val="001A182D"/>
    <w:rsid w:val="001A1BE4"/>
    <w:rsid w:val="001A1C24"/>
    <w:rsid w:val="001A1C68"/>
    <w:rsid w:val="001A20C3"/>
    <w:rsid w:val="001A20EC"/>
    <w:rsid w:val="001A23C6"/>
    <w:rsid w:val="001A24EF"/>
    <w:rsid w:val="001A303E"/>
    <w:rsid w:val="001A3413"/>
    <w:rsid w:val="001A3529"/>
    <w:rsid w:val="001A4144"/>
    <w:rsid w:val="001A49FE"/>
    <w:rsid w:val="001A4D6C"/>
    <w:rsid w:val="001A5BCD"/>
    <w:rsid w:val="001A62D8"/>
    <w:rsid w:val="001A6681"/>
    <w:rsid w:val="001A720A"/>
    <w:rsid w:val="001A7AB3"/>
    <w:rsid w:val="001A7CB6"/>
    <w:rsid w:val="001B0028"/>
    <w:rsid w:val="001B087B"/>
    <w:rsid w:val="001B08A6"/>
    <w:rsid w:val="001B1021"/>
    <w:rsid w:val="001B1521"/>
    <w:rsid w:val="001B20C1"/>
    <w:rsid w:val="001B35AE"/>
    <w:rsid w:val="001B4176"/>
    <w:rsid w:val="001B4203"/>
    <w:rsid w:val="001B4296"/>
    <w:rsid w:val="001B42A5"/>
    <w:rsid w:val="001B4DEF"/>
    <w:rsid w:val="001B4E03"/>
    <w:rsid w:val="001B4FCD"/>
    <w:rsid w:val="001B5060"/>
    <w:rsid w:val="001B5578"/>
    <w:rsid w:val="001B5CB6"/>
    <w:rsid w:val="001B5F97"/>
    <w:rsid w:val="001B620A"/>
    <w:rsid w:val="001B6A80"/>
    <w:rsid w:val="001B6B96"/>
    <w:rsid w:val="001B6E53"/>
    <w:rsid w:val="001B759C"/>
    <w:rsid w:val="001B77F6"/>
    <w:rsid w:val="001B7A50"/>
    <w:rsid w:val="001B7ECE"/>
    <w:rsid w:val="001B7FD5"/>
    <w:rsid w:val="001C0246"/>
    <w:rsid w:val="001C0B3C"/>
    <w:rsid w:val="001C0F84"/>
    <w:rsid w:val="001C127A"/>
    <w:rsid w:val="001C19DE"/>
    <w:rsid w:val="001C1D0C"/>
    <w:rsid w:val="001C2176"/>
    <w:rsid w:val="001C24BD"/>
    <w:rsid w:val="001C28D4"/>
    <w:rsid w:val="001C2B0F"/>
    <w:rsid w:val="001C3251"/>
    <w:rsid w:val="001C36C3"/>
    <w:rsid w:val="001C3F90"/>
    <w:rsid w:val="001C4AEA"/>
    <w:rsid w:val="001C4B33"/>
    <w:rsid w:val="001C4BB7"/>
    <w:rsid w:val="001C5319"/>
    <w:rsid w:val="001C5359"/>
    <w:rsid w:val="001C5C58"/>
    <w:rsid w:val="001C7041"/>
    <w:rsid w:val="001C72DD"/>
    <w:rsid w:val="001C769C"/>
    <w:rsid w:val="001C794F"/>
    <w:rsid w:val="001C7B64"/>
    <w:rsid w:val="001C7E4D"/>
    <w:rsid w:val="001D0F34"/>
    <w:rsid w:val="001D0FB4"/>
    <w:rsid w:val="001D131F"/>
    <w:rsid w:val="001D14D8"/>
    <w:rsid w:val="001D17A8"/>
    <w:rsid w:val="001D235E"/>
    <w:rsid w:val="001D2513"/>
    <w:rsid w:val="001D26C9"/>
    <w:rsid w:val="001D2B40"/>
    <w:rsid w:val="001D305C"/>
    <w:rsid w:val="001D31DF"/>
    <w:rsid w:val="001D39ED"/>
    <w:rsid w:val="001D3ADF"/>
    <w:rsid w:val="001D3CE5"/>
    <w:rsid w:val="001D3EF6"/>
    <w:rsid w:val="001D3F1A"/>
    <w:rsid w:val="001D3FC8"/>
    <w:rsid w:val="001D44CA"/>
    <w:rsid w:val="001D464D"/>
    <w:rsid w:val="001D492F"/>
    <w:rsid w:val="001D4959"/>
    <w:rsid w:val="001D4E12"/>
    <w:rsid w:val="001D5B78"/>
    <w:rsid w:val="001D5C39"/>
    <w:rsid w:val="001D6480"/>
    <w:rsid w:val="001D68B6"/>
    <w:rsid w:val="001D6AE0"/>
    <w:rsid w:val="001D78C7"/>
    <w:rsid w:val="001D7C42"/>
    <w:rsid w:val="001D7FBF"/>
    <w:rsid w:val="001E0393"/>
    <w:rsid w:val="001E060C"/>
    <w:rsid w:val="001E06B2"/>
    <w:rsid w:val="001E087F"/>
    <w:rsid w:val="001E0A39"/>
    <w:rsid w:val="001E0E98"/>
    <w:rsid w:val="001E16C9"/>
    <w:rsid w:val="001E16E6"/>
    <w:rsid w:val="001E16FE"/>
    <w:rsid w:val="001E1A6C"/>
    <w:rsid w:val="001E1E67"/>
    <w:rsid w:val="001E25F5"/>
    <w:rsid w:val="001E26CF"/>
    <w:rsid w:val="001E2F42"/>
    <w:rsid w:val="001E3056"/>
    <w:rsid w:val="001E30F4"/>
    <w:rsid w:val="001E316F"/>
    <w:rsid w:val="001E33F5"/>
    <w:rsid w:val="001E39CB"/>
    <w:rsid w:val="001E3BFF"/>
    <w:rsid w:val="001E3C82"/>
    <w:rsid w:val="001E462D"/>
    <w:rsid w:val="001E4B19"/>
    <w:rsid w:val="001E4C1F"/>
    <w:rsid w:val="001E4F01"/>
    <w:rsid w:val="001E535B"/>
    <w:rsid w:val="001E5EA9"/>
    <w:rsid w:val="001E61BB"/>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FBD"/>
    <w:rsid w:val="001F5565"/>
    <w:rsid w:val="001F62DA"/>
    <w:rsid w:val="001F6682"/>
    <w:rsid w:val="001F69F3"/>
    <w:rsid w:val="001F7266"/>
    <w:rsid w:val="001F7980"/>
    <w:rsid w:val="0020039C"/>
    <w:rsid w:val="0020051F"/>
    <w:rsid w:val="002007EF"/>
    <w:rsid w:val="00201331"/>
    <w:rsid w:val="0020275A"/>
    <w:rsid w:val="002028CE"/>
    <w:rsid w:val="00202B3F"/>
    <w:rsid w:val="00202B74"/>
    <w:rsid w:val="00203D07"/>
    <w:rsid w:val="00203ED4"/>
    <w:rsid w:val="00203F7D"/>
    <w:rsid w:val="002047E1"/>
    <w:rsid w:val="002049A3"/>
    <w:rsid w:val="00204B7B"/>
    <w:rsid w:val="00204BDB"/>
    <w:rsid w:val="002050E9"/>
    <w:rsid w:val="00205228"/>
    <w:rsid w:val="0020574B"/>
    <w:rsid w:val="00205DD4"/>
    <w:rsid w:val="00206782"/>
    <w:rsid w:val="00210BC3"/>
    <w:rsid w:val="00210FB9"/>
    <w:rsid w:val="002113AF"/>
    <w:rsid w:val="0021227A"/>
    <w:rsid w:val="00212767"/>
    <w:rsid w:val="00212B40"/>
    <w:rsid w:val="00213AED"/>
    <w:rsid w:val="002145D0"/>
    <w:rsid w:val="0021485A"/>
    <w:rsid w:val="0021485E"/>
    <w:rsid w:val="002149A2"/>
    <w:rsid w:val="00214D3D"/>
    <w:rsid w:val="0021539F"/>
    <w:rsid w:val="00215404"/>
    <w:rsid w:val="00215A5F"/>
    <w:rsid w:val="00216104"/>
    <w:rsid w:val="0021648D"/>
    <w:rsid w:val="002164CE"/>
    <w:rsid w:val="00216581"/>
    <w:rsid w:val="00216692"/>
    <w:rsid w:val="0021691C"/>
    <w:rsid w:val="002170AE"/>
    <w:rsid w:val="00217751"/>
    <w:rsid w:val="00217C22"/>
    <w:rsid w:val="00217F36"/>
    <w:rsid w:val="002209EC"/>
    <w:rsid w:val="002218BF"/>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536"/>
    <w:rsid w:val="00226AFB"/>
    <w:rsid w:val="0023017E"/>
    <w:rsid w:val="002306AB"/>
    <w:rsid w:val="00230989"/>
    <w:rsid w:val="00230DBA"/>
    <w:rsid w:val="00231689"/>
    <w:rsid w:val="00231877"/>
    <w:rsid w:val="00231B83"/>
    <w:rsid w:val="0023248D"/>
    <w:rsid w:val="00232FC2"/>
    <w:rsid w:val="00233207"/>
    <w:rsid w:val="00233787"/>
    <w:rsid w:val="002338D2"/>
    <w:rsid w:val="0023414C"/>
    <w:rsid w:val="0023457D"/>
    <w:rsid w:val="002347A2"/>
    <w:rsid w:val="00234D45"/>
    <w:rsid w:val="0023546D"/>
    <w:rsid w:val="002359CE"/>
    <w:rsid w:val="00235FB0"/>
    <w:rsid w:val="00235FF8"/>
    <w:rsid w:val="002368BA"/>
    <w:rsid w:val="0023691A"/>
    <w:rsid w:val="00236C77"/>
    <w:rsid w:val="00237098"/>
    <w:rsid w:val="00237347"/>
    <w:rsid w:val="00237D76"/>
    <w:rsid w:val="00240924"/>
    <w:rsid w:val="00241597"/>
    <w:rsid w:val="0024267C"/>
    <w:rsid w:val="00242BC4"/>
    <w:rsid w:val="00242D01"/>
    <w:rsid w:val="00243AB0"/>
    <w:rsid w:val="00243E70"/>
    <w:rsid w:val="002443BF"/>
    <w:rsid w:val="002445F8"/>
    <w:rsid w:val="00244D12"/>
    <w:rsid w:val="00244FED"/>
    <w:rsid w:val="00245572"/>
    <w:rsid w:val="002459AA"/>
    <w:rsid w:val="00245CE2"/>
    <w:rsid w:val="00246FAC"/>
    <w:rsid w:val="00247556"/>
    <w:rsid w:val="00247703"/>
    <w:rsid w:val="002479CD"/>
    <w:rsid w:val="00247C4C"/>
    <w:rsid w:val="00250425"/>
    <w:rsid w:val="00250593"/>
    <w:rsid w:val="00250704"/>
    <w:rsid w:val="0025072C"/>
    <w:rsid w:val="002509CF"/>
    <w:rsid w:val="00250BBF"/>
    <w:rsid w:val="00251221"/>
    <w:rsid w:val="002514C7"/>
    <w:rsid w:val="00251AE1"/>
    <w:rsid w:val="00252107"/>
    <w:rsid w:val="00252761"/>
    <w:rsid w:val="00252E43"/>
    <w:rsid w:val="002538E6"/>
    <w:rsid w:val="00253A71"/>
    <w:rsid w:val="002543BC"/>
    <w:rsid w:val="00254AB9"/>
    <w:rsid w:val="00254ABD"/>
    <w:rsid w:val="00254E81"/>
    <w:rsid w:val="002552F7"/>
    <w:rsid w:val="0025550A"/>
    <w:rsid w:val="002557A3"/>
    <w:rsid w:val="00255A54"/>
    <w:rsid w:val="00255EB5"/>
    <w:rsid w:val="00255FCE"/>
    <w:rsid w:val="00256600"/>
    <w:rsid w:val="00257359"/>
    <w:rsid w:val="00257579"/>
    <w:rsid w:val="0025764E"/>
    <w:rsid w:val="00260780"/>
    <w:rsid w:val="00260826"/>
    <w:rsid w:val="00260965"/>
    <w:rsid w:val="00260A26"/>
    <w:rsid w:val="00260F62"/>
    <w:rsid w:val="00261100"/>
    <w:rsid w:val="00261264"/>
    <w:rsid w:val="00261696"/>
    <w:rsid w:val="00261EE1"/>
    <w:rsid w:val="00261F6B"/>
    <w:rsid w:val="00261FBE"/>
    <w:rsid w:val="00262254"/>
    <w:rsid w:val="002623BB"/>
    <w:rsid w:val="00262700"/>
    <w:rsid w:val="00262DE1"/>
    <w:rsid w:val="00263058"/>
    <w:rsid w:val="0026343E"/>
    <w:rsid w:val="00263B89"/>
    <w:rsid w:val="00263F94"/>
    <w:rsid w:val="00263FDD"/>
    <w:rsid w:val="0026428E"/>
    <w:rsid w:val="00264D58"/>
    <w:rsid w:val="002650A8"/>
    <w:rsid w:val="00265104"/>
    <w:rsid w:val="002652B1"/>
    <w:rsid w:val="0026533D"/>
    <w:rsid w:val="002656DA"/>
    <w:rsid w:val="00265931"/>
    <w:rsid w:val="00265AA6"/>
    <w:rsid w:val="00265C87"/>
    <w:rsid w:val="00266952"/>
    <w:rsid w:val="00266B7C"/>
    <w:rsid w:val="002678C0"/>
    <w:rsid w:val="00267A5A"/>
    <w:rsid w:val="00270D80"/>
    <w:rsid w:val="002712C7"/>
    <w:rsid w:val="00271A12"/>
    <w:rsid w:val="00271A70"/>
    <w:rsid w:val="00271A7F"/>
    <w:rsid w:val="00271B68"/>
    <w:rsid w:val="00271F7E"/>
    <w:rsid w:val="00272071"/>
    <w:rsid w:val="002720B4"/>
    <w:rsid w:val="00272215"/>
    <w:rsid w:val="0027222B"/>
    <w:rsid w:val="00273276"/>
    <w:rsid w:val="00273354"/>
    <w:rsid w:val="00274781"/>
    <w:rsid w:val="00274A66"/>
    <w:rsid w:val="0027563A"/>
    <w:rsid w:val="00275839"/>
    <w:rsid w:val="00276138"/>
    <w:rsid w:val="00276836"/>
    <w:rsid w:val="002768F7"/>
    <w:rsid w:val="00276E40"/>
    <w:rsid w:val="002771F1"/>
    <w:rsid w:val="002774E6"/>
    <w:rsid w:val="002777EF"/>
    <w:rsid w:val="0028041B"/>
    <w:rsid w:val="00280597"/>
    <w:rsid w:val="0028062A"/>
    <w:rsid w:val="00280BBC"/>
    <w:rsid w:val="00280EF1"/>
    <w:rsid w:val="00281F6B"/>
    <w:rsid w:val="0028271E"/>
    <w:rsid w:val="00282B2E"/>
    <w:rsid w:val="00282F43"/>
    <w:rsid w:val="00283474"/>
    <w:rsid w:val="002839B7"/>
    <w:rsid w:val="00284BDA"/>
    <w:rsid w:val="00284EC8"/>
    <w:rsid w:val="00285730"/>
    <w:rsid w:val="002868B0"/>
    <w:rsid w:val="00287139"/>
    <w:rsid w:val="002872C1"/>
    <w:rsid w:val="00287593"/>
    <w:rsid w:val="00287EF1"/>
    <w:rsid w:val="0029078B"/>
    <w:rsid w:val="002907CC"/>
    <w:rsid w:val="00290FCA"/>
    <w:rsid w:val="002911D7"/>
    <w:rsid w:val="0029127E"/>
    <w:rsid w:val="002914E2"/>
    <w:rsid w:val="00291B28"/>
    <w:rsid w:val="00291E6F"/>
    <w:rsid w:val="00291E8A"/>
    <w:rsid w:val="00292050"/>
    <w:rsid w:val="0029296F"/>
    <w:rsid w:val="00292B4E"/>
    <w:rsid w:val="00292D1D"/>
    <w:rsid w:val="00292D97"/>
    <w:rsid w:val="00293124"/>
    <w:rsid w:val="00293CF8"/>
    <w:rsid w:val="00294025"/>
    <w:rsid w:val="002947BD"/>
    <w:rsid w:val="00294A1A"/>
    <w:rsid w:val="00295272"/>
    <w:rsid w:val="0029597D"/>
    <w:rsid w:val="0029625A"/>
    <w:rsid w:val="00296352"/>
    <w:rsid w:val="00296A16"/>
    <w:rsid w:val="00297A23"/>
    <w:rsid w:val="002A0300"/>
    <w:rsid w:val="002A0472"/>
    <w:rsid w:val="002A0480"/>
    <w:rsid w:val="002A0D8D"/>
    <w:rsid w:val="002A16BA"/>
    <w:rsid w:val="002A171E"/>
    <w:rsid w:val="002A193B"/>
    <w:rsid w:val="002A1C4C"/>
    <w:rsid w:val="002A1C83"/>
    <w:rsid w:val="002A1E7C"/>
    <w:rsid w:val="002A28AA"/>
    <w:rsid w:val="002A2945"/>
    <w:rsid w:val="002A2A49"/>
    <w:rsid w:val="002A2BB6"/>
    <w:rsid w:val="002A40E4"/>
    <w:rsid w:val="002A4F13"/>
    <w:rsid w:val="002A5245"/>
    <w:rsid w:val="002A5308"/>
    <w:rsid w:val="002A589A"/>
    <w:rsid w:val="002A6436"/>
    <w:rsid w:val="002A6686"/>
    <w:rsid w:val="002A6857"/>
    <w:rsid w:val="002A6AB2"/>
    <w:rsid w:val="002A6B6D"/>
    <w:rsid w:val="002A6F08"/>
    <w:rsid w:val="002A6FC2"/>
    <w:rsid w:val="002A6FDE"/>
    <w:rsid w:val="002B0409"/>
    <w:rsid w:val="002B0726"/>
    <w:rsid w:val="002B0736"/>
    <w:rsid w:val="002B1044"/>
    <w:rsid w:val="002B1A6C"/>
    <w:rsid w:val="002B1B38"/>
    <w:rsid w:val="002B219C"/>
    <w:rsid w:val="002B22D2"/>
    <w:rsid w:val="002B287F"/>
    <w:rsid w:val="002B2A9B"/>
    <w:rsid w:val="002B3505"/>
    <w:rsid w:val="002B382B"/>
    <w:rsid w:val="002B3B75"/>
    <w:rsid w:val="002B3C86"/>
    <w:rsid w:val="002B3C8F"/>
    <w:rsid w:val="002B40BA"/>
    <w:rsid w:val="002B46EC"/>
    <w:rsid w:val="002B50E9"/>
    <w:rsid w:val="002B5583"/>
    <w:rsid w:val="002B5776"/>
    <w:rsid w:val="002B57FF"/>
    <w:rsid w:val="002B5E75"/>
    <w:rsid w:val="002B68BF"/>
    <w:rsid w:val="002B6B8C"/>
    <w:rsid w:val="002B7920"/>
    <w:rsid w:val="002B7C76"/>
    <w:rsid w:val="002C0955"/>
    <w:rsid w:val="002C0B61"/>
    <w:rsid w:val="002C0BB0"/>
    <w:rsid w:val="002C0C72"/>
    <w:rsid w:val="002C10AC"/>
    <w:rsid w:val="002C17DA"/>
    <w:rsid w:val="002C193E"/>
    <w:rsid w:val="002C1C42"/>
    <w:rsid w:val="002C1E94"/>
    <w:rsid w:val="002C27A4"/>
    <w:rsid w:val="002C2860"/>
    <w:rsid w:val="002C2CD8"/>
    <w:rsid w:val="002C2E74"/>
    <w:rsid w:val="002C2F7D"/>
    <w:rsid w:val="002C2FBE"/>
    <w:rsid w:val="002C375B"/>
    <w:rsid w:val="002C3A0B"/>
    <w:rsid w:val="002C3B4D"/>
    <w:rsid w:val="002C428F"/>
    <w:rsid w:val="002C4776"/>
    <w:rsid w:val="002C48EB"/>
    <w:rsid w:val="002C4CBF"/>
    <w:rsid w:val="002C5298"/>
    <w:rsid w:val="002C581B"/>
    <w:rsid w:val="002C5829"/>
    <w:rsid w:val="002C5C1A"/>
    <w:rsid w:val="002C6525"/>
    <w:rsid w:val="002C66C8"/>
    <w:rsid w:val="002C6DD6"/>
    <w:rsid w:val="002C71E0"/>
    <w:rsid w:val="002C74EB"/>
    <w:rsid w:val="002C790E"/>
    <w:rsid w:val="002C7A30"/>
    <w:rsid w:val="002D0182"/>
    <w:rsid w:val="002D0414"/>
    <w:rsid w:val="002D0480"/>
    <w:rsid w:val="002D0E14"/>
    <w:rsid w:val="002D1048"/>
    <w:rsid w:val="002D1110"/>
    <w:rsid w:val="002D16BB"/>
    <w:rsid w:val="002D22CC"/>
    <w:rsid w:val="002D2447"/>
    <w:rsid w:val="002D26E8"/>
    <w:rsid w:val="002D3097"/>
    <w:rsid w:val="002D3553"/>
    <w:rsid w:val="002D4101"/>
    <w:rsid w:val="002D495D"/>
    <w:rsid w:val="002D4EE3"/>
    <w:rsid w:val="002D5175"/>
    <w:rsid w:val="002D55E1"/>
    <w:rsid w:val="002D5A20"/>
    <w:rsid w:val="002D5AC4"/>
    <w:rsid w:val="002D6964"/>
    <w:rsid w:val="002D7360"/>
    <w:rsid w:val="002E0043"/>
    <w:rsid w:val="002E07DD"/>
    <w:rsid w:val="002E0A37"/>
    <w:rsid w:val="002E0A4B"/>
    <w:rsid w:val="002E0BAF"/>
    <w:rsid w:val="002E105B"/>
    <w:rsid w:val="002E1115"/>
    <w:rsid w:val="002E1DB3"/>
    <w:rsid w:val="002E21C5"/>
    <w:rsid w:val="002E259A"/>
    <w:rsid w:val="002E26F5"/>
    <w:rsid w:val="002E29BA"/>
    <w:rsid w:val="002E2DCC"/>
    <w:rsid w:val="002E319C"/>
    <w:rsid w:val="002E3CDB"/>
    <w:rsid w:val="002E3D20"/>
    <w:rsid w:val="002E4224"/>
    <w:rsid w:val="002E4606"/>
    <w:rsid w:val="002E4B37"/>
    <w:rsid w:val="002E52AA"/>
    <w:rsid w:val="002E6588"/>
    <w:rsid w:val="002E6BCF"/>
    <w:rsid w:val="002E76C6"/>
    <w:rsid w:val="002F127C"/>
    <w:rsid w:val="002F1510"/>
    <w:rsid w:val="002F2A2E"/>
    <w:rsid w:val="002F3259"/>
    <w:rsid w:val="002F33DC"/>
    <w:rsid w:val="002F3A9F"/>
    <w:rsid w:val="002F3DDD"/>
    <w:rsid w:val="002F3E89"/>
    <w:rsid w:val="002F45A4"/>
    <w:rsid w:val="002F495F"/>
    <w:rsid w:val="002F4A67"/>
    <w:rsid w:val="002F6735"/>
    <w:rsid w:val="002F6BD3"/>
    <w:rsid w:val="002F6BF8"/>
    <w:rsid w:val="002F6F9D"/>
    <w:rsid w:val="002F78C2"/>
    <w:rsid w:val="003006A1"/>
    <w:rsid w:val="003006BB"/>
    <w:rsid w:val="00300D72"/>
    <w:rsid w:val="00300E9A"/>
    <w:rsid w:val="00300EA3"/>
    <w:rsid w:val="00301ADB"/>
    <w:rsid w:val="00302C28"/>
    <w:rsid w:val="00302EAF"/>
    <w:rsid w:val="00302F57"/>
    <w:rsid w:val="0030331C"/>
    <w:rsid w:val="00303E57"/>
    <w:rsid w:val="00304D73"/>
    <w:rsid w:val="00304DE5"/>
    <w:rsid w:val="0030521D"/>
    <w:rsid w:val="00305298"/>
    <w:rsid w:val="00305E2F"/>
    <w:rsid w:val="00305E6D"/>
    <w:rsid w:val="00305EDE"/>
    <w:rsid w:val="00305FCC"/>
    <w:rsid w:val="003063F8"/>
    <w:rsid w:val="0030680A"/>
    <w:rsid w:val="0030683C"/>
    <w:rsid w:val="00306D55"/>
    <w:rsid w:val="00306F38"/>
    <w:rsid w:val="00307430"/>
    <w:rsid w:val="00307438"/>
    <w:rsid w:val="00307900"/>
    <w:rsid w:val="00307A78"/>
    <w:rsid w:val="00307BB0"/>
    <w:rsid w:val="00310051"/>
    <w:rsid w:val="003105A8"/>
    <w:rsid w:val="003109AF"/>
    <w:rsid w:val="00311872"/>
    <w:rsid w:val="00311DD1"/>
    <w:rsid w:val="003123BA"/>
    <w:rsid w:val="003127B9"/>
    <w:rsid w:val="00312EC8"/>
    <w:rsid w:val="00313D2D"/>
    <w:rsid w:val="00313E83"/>
    <w:rsid w:val="00314558"/>
    <w:rsid w:val="003147B0"/>
    <w:rsid w:val="00314A55"/>
    <w:rsid w:val="00314A8D"/>
    <w:rsid w:val="003160C7"/>
    <w:rsid w:val="003162CD"/>
    <w:rsid w:val="00316417"/>
    <w:rsid w:val="00316B39"/>
    <w:rsid w:val="00316C1D"/>
    <w:rsid w:val="003179AD"/>
    <w:rsid w:val="00317CCE"/>
    <w:rsid w:val="00317D73"/>
    <w:rsid w:val="00317F24"/>
    <w:rsid w:val="00317FA5"/>
    <w:rsid w:val="00321841"/>
    <w:rsid w:val="00321DA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48"/>
    <w:rsid w:val="00325AB4"/>
    <w:rsid w:val="00325BEF"/>
    <w:rsid w:val="0032618D"/>
    <w:rsid w:val="00326B15"/>
    <w:rsid w:val="00327662"/>
    <w:rsid w:val="00330583"/>
    <w:rsid w:val="003305FD"/>
    <w:rsid w:val="003309E2"/>
    <w:rsid w:val="00330AB1"/>
    <w:rsid w:val="00330E7C"/>
    <w:rsid w:val="00331170"/>
    <w:rsid w:val="00331293"/>
    <w:rsid w:val="00331342"/>
    <w:rsid w:val="0033138D"/>
    <w:rsid w:val="003315A7"/>
    <w:rsid w:val="003320D9"/>
    <w:rsid w:val="003322E3"/>
    <w:rsid w:val="00332EBA"/>
    <w:rsid w:val="0033313B"/>
    <w:rsid w:val="00333453"/>
    <w:rsid w:val="003334B6"/>
    <w:rsid w:val="00333B8E"/>
    <w:rsid w:val="00333DE5"/>
    <w:rsid w:val="00333F55"/>
    <w:rsid w:val="0033489B"/>
    <w:rsid w:val="003348DB"/>
    <w:rsid w:val="003353EB"/>
    <w:rsid w:val="00336F85"/>
    <w:rsid w:val="003371B6"/>
    <w:rsid w:val="00337385"/>
    <w:rsid w:val="003401D4"/>
    <w:rsid w:val="003404B5"/>
    <w:rsid w:val="00340D88"/>
    <w:rsid w:val="00340D8A"/>
    <w:rsid w:val="00340FFF"/>
    <w:rsid w:val="00341C1F"/>
    <w:rsid w:val="00342766"/>
    <w:rsid w:val="00342839"/>
    <w:rsid w:val="00343126"/>
    <w:rsid w:val="003431E1"/>
    <w:rsid w:val="00343D4E"/>
    <w:rsid w:val="00343DF9"/>
    <w:rsid w:val="003442BA"/>
    <w:rsid w:val="0034437A"/>
    <w:rsid w:val="00344E0A"/>
    <w:rsid w:val="003455BB"/>
    <w:rsid w:val="00345907"/>
    <w:rsid w:val="00345986"/>
    <w:rsid w:val="00345A9D"/>
    <w:rsid w:val="003462BE"/>
    <w:rsid w:val="00346C55"/>
    <w:rsid w:val="00347280"/>
    <w:rsid w:val="00347BBC"/>
    <w:rsid w:val="003503E5"/>
    <w:rsid w:val="00350FA5"/>
    <w:rsid w:val="00350FD4"/>
    <w:rsid w:val="00351749"/>
    <w:rsid w:val="00351CD7"/>
    <w:rsid w:val="00351E14"/>
    <w:rsid w:val="003525D1"/>
    <w:rsid w:val="003526E4"/>
    <w:rsid w:val="00352AAC"/>
    <w:rsid w:val="003531A0"/>
    <w:rsid w:val="00353804"/>
    <w:rsid w:val="0035380F"/>
    <w:rsid w:val="00353C1C"/>
    <w:rsid w:val="00353FB9"/>
    <w:rsid w:val="00353FC5"/>
    <w:rsid w:val="0035483D"/>
    <w:rsid w:val="00354867"/>
    <w:rsid w:val="003554DF"/>
    <w:rsid w:val="00355C21"/>
    <w:rsid w:val="00355EF9"/>
    <w:rsid w:val="00356116"/>
    <w:rsid w:val="00356F78"/>
    <w:rsid w:val="00356FCA"/>
    <w:rsid w:val="00357AA7"/>
    <w:rsid w:val="00357E59"/>
    <w:rsid w:val="00360258"/>
    <w:rsid w:val="00360903"/>
    <w:rsid w:val="00360C44"/>
    <w:rsid w:val="00360D2B"/>
    <w:rsid w:val="00360E7E"/>
    <w:rsid w:val="003617D9"/>
    <w:rsid w:val="00361DFA"/>
    <w:rsid w:val="00361F52"/>
    <w:rsid w:val="00361FA1"/>
    <w:rsid w:val="003622C2"/>
    <w:rsid w:val="003624BD"/>
    <w:rsid w:val="00362856"/>
    <w:rsid w:val="00362893"/>
    <w:rsid w:val="00363437"/>
    <w:rsid w:val="003638B0"/>
    <w:rsid w:val="00363D0B"/>
    <w:rsid w:val="00364953"/>
    <w:rsid w:val="00364CF8"/>
    <w:rsid w:val="00364F33"/>
    <w:rsid w:val="00364F81"/>
    <w:rsid w:val="00364FDE"/>
    <w:rsid w:val="003651A4"/>
    <w:rsid w:val="0036539C"/>
    <w:rsid w:val="00365433"/>
    <w:rsid w:val="003659E5"/>
    <w:rsid w:val="00365EFF"/>
    <w:rsid w:val="003668B7"/>
    <w:rsid w:val="00366A36"/>
    <w:rsid w:val="00366A37"/>
    <w:rsid w:val="00366F32"/>
    <w:rsid w:val="003670A3"/>
    <w:rsid w:val="003674A4"/>
    <w:rsid w:val="003678A9"/>
    <w:rsid w:val="00367BFA"/>
    <w:rsid w:val="00367D2F"/>
    <w:rsid w:val="0037025E"/>
    <w:rsid w:val="00370CA5"/>
    <w:rsid w:val="00370D7C"/>
    <w:rsid w:val="003713FA"/>
    <w:rsid w:val="00371BBA"/>
    <w:rsid w:val="003721E1"/>
    <w:rsid w:val="003728FE"/>
    <w:rsid w:val="00372EE8"/>
    <w:rsid w:val="003731E6"/>
    <w:rsid w:val="0037322D"/>
    <w:rsid w:val="003737F1"/>
    <w:rsid w:val="00374319"/>
    <w:rsid w:val="0037447F"/>
    <w:rsid w:val="003759CF"/>
    <w:rsid w:val="0037644E"/>
    <w:rsid w:val="003765AF"/>
    <w:rsid w:val="003766B5"/>
    <w:rsid w:val="00376B9C"/>
    <w:rsid w:val="00376E27"/>
    <w:rsid w:val="0037708F"/>
    <w:rsid w:val="00377700"/>
    <w:rsid w:val="0037792F"/>
    <w:rsid w:val="00377A36"/>
    <w:rsid w:val="00377B8A"/>
    <w:rsid w:val="0038005E"/>
    <w:rsid w:val="00381891"/>
    <w:rsid w:val="00381B80"/>
    <w:rsid w:val="003821A5"/>
    <w:rsid w:val="003829F7"/>
    <w:rsid w:val="00382E27"/>
    <w:rsid w:val="00382FAF"/>
    <w:rsid w:val="0038308F"/>
    <w:rsid w:val="003831A1"/>
    <w:rsid w:val="00383364"/>
    <w:rsid w:val="00383E45"/>
    <w:rsid w:val="003846DB"/>
    <w:rsid w:val="003847FE"/>
    <w:rsid w:val="00384846"/>
    <w:rsid w:val="00384D40"/>
    <w:rsid w:val="00385779"/>
    <w:rsid w:val="00385A50"/>
    <w:rsid w:val="00385BA8"/>
    <w:rsid w:val="003865CF"/>
    <w:rsid w:val="00386700"/>
    <w:rsid w:val="00386869"/>
    <w:rsid w:val="003868EF"/>
    <w:rsid w:val="0038752B"/>
    <w:rsid w:val="00387681"/>
    <w:rsid w:val="00387E5F"/>
    <w:rsid w:val="00390B36"/>
    <w:rsid w:val="00391EA8"/>
    <w:rsid w:val="00392061"/>
    <w:rsid w:val="0039226B"/>
    <w:rsid w:val="003928A9"/>
    <w:rsid w:val="003940ED"/>
    <w:rsid w:val="00394444"/>
    <w:rsid w:val="00394688"/>
    <w:rsid w:val="003953DD"/>
    <w:rsid w:val="00395409"/>
    <w:rsid w:val="00395AFA"/>
    <w:rsid w:val="0039615E"/>
    <w:rsid w:val="00396756"/>
    <w:rsid w:val="00396F30"/>
    <w:rsid w:val="00397242"/>
    <w:rsid w:val="00397538"/>
    <w:rsid w:val="00397956"/>
    <w:rsid w:val="00397982"/>
    <w:rsid w:val="003A0371"/>
    <w:rsid w:val="003A0AF6"/>
    <w:rsid w:val="003A0B0F"/>
    <w:rsid w:val="003A1323"/>
    <w:rsid w:val="003A17AC"/>
    <w:rsid w:val="003A1AD9"/>
    <w:rsid w:val="003A1B8F"/>
    <w:rsid w:val="003A21B8"/>
    <w:rsid w:val="003A2630"/>
    <w:rsid w:val="003A2654"/>
    <w:rsid w:val="003A2E9E"/>
    <w:rsid w:val="003A3133"/>
    <w:rsid w:val="003A3486"/>
    <w:rsid w:val="003A3939"/>
    <w:rsid w:val="003A3E1F"/>
    <w:rsid w:val="003A424B"/>
    <w:rsid w:val="003A4B26"/>
    <w:rsid w:val="003A4CC6"/>
    <w:rsid w:val="003A5298"/>
    <w:rsid w:val="003A5ADD"/>
    <w:rsid w:val="003A5BA3"/>
    <w:rsid w:val="003A5D89"/>
    <w:rsid w:val="003A5F3C"/>
    <w:rsid w:val="003A60AA"/>
    <w:rsid w:val="003A63D5"/>
    <w:rsid w:val="003A652F"/>
    <w:rsid w:val="003A6792"/>
    <w:rsid w:val="003A6B45"/>
    <w:rsid w:val="003A795B"/>
    <w:rsid w:val="003A7AE8"/>
    <w:rsid w:val="003A7E21"/>
    <w:rsid w:val="003B0E23"/>
    <w:rsid w:val="003B2228"/>
    <w:rsid w:val="003B2C75"/>
    <w:rsid w:val="003B343F"/>
    <w:rsid w:val="003B379A"/>
    <w:rsid w:val="003B3B2A"/>
    <w:rsid w:val="003B40CC"/>
    <w:rsid w:val="003B46C1"/>
    <w:rsid w:val="003B47FB"/>
    <w:rsid w:val="003B5594"/>
    <w:rsid w:val="003B5816"/>
    <w:rsid w:val="003B5E5F"/>
    <w:rsid w:val="003B5FD4"/>
    <w:rsid w:val="003B675F"/>
    <w:rsid w:val="003B6F17"/>
    <w:rsid w:val="003B7214"/>
    <w:rsid w:val="003B7946"/>
    <w:rsid w:val="003B7B47"/>
    <w:rsid w:val="003C0379"/>
    <w:rsid w:val="003C044C"/>
    <w:rsid w:val="003C08D3"/>
    <w:rsid w:val="003C09F9"/>
    <w:rsid w:val="003C0AEB"/>
    <w:rsid w:val="003C10E2"/>
    <w:rsid w:val="003C1AA2"/>
    <w:rsid w:val="003C1CF7"/>
    <w:rsid w:val="003C2165"/>
    <w:rsid w:val="003C264A"/>
    <w:rsid w:val="003C2934"/>
    <w:rsid w:val="003C4487"/>
    <w:rsid w:val="003C5070"/>
    <w:rsid w:val="003C5136"/>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728"/>
    <w:rsid w:val="003D2906"/>
    <w:rsid w:val="003D2A9F"/>
    <w:rsid w:val="003D2F8C"/>
    <w:rsid w:val="003D2FF0"/>
    <w:rsid w:val="003D35CC"/>
    <w:rsid w:val="003D3E7F"/>
    <w:rsid w:val="003D43D7"/>
    <w:rsid w:val="003D47C4"/>
    <w:rsid w:val="003D481E"/>
    <w:rsid w:val="003D49B7"/>
    <w:rsid w:val="003D508C"/>
    <w:rsid w:val="003D53A3"/>
    <w:rsid w:val="003D65DB"/>
    <w:rsid w:val="003D6769"/>
    <w:rsid w:val="003D67D5"/>
    <w:rsid w:val="003D6B01"/>
    <w:rsid w:val="003D7218"/>
    <w:rsid w:val="003D749F"/>
    <w:rsid w:val="003D7719"/>
    <w:rsid w:val="003D7923"/>
    <w:rsid w:val="003D7947"/>
    <w:rsid w:val="003D79A9"/>
    <w:rsid w:val="003D7BC4"/>
    <w:rsid w:val="003E01CF"/>
    <w:rsid w:val="003E03DF"/>
    <w:rsid w:val="003E046D"/>
    <w:rsid w:val="003E064D"/>
    <w:rsid w:val="003E0A63"/>
    <w:rsid w:val="003E0B21"/>
    <w:rsid w:val="003E12B9"/>
    <w:rsid w:val="003E2106"/>
    <w:rsid w:val="003E2129"/>
    <w:rsid w:val="003E277D"/>
    <w:rsid w:val="003E27E1"/>
    <w:rsid w:val="003E2FC8"/>
    <w:rsid w:val="003E3D78"/>
    <w:rsid w:val="003E4881"/>
    <w:rsid w:val="003E4B6F"/>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E7E0F"/>
    <w:rsid w:val="003F0626"/>
    <w:rsid w:val="003F0697"/>
    <w:rsid w:val="003F0887"/>
    <w:rsid w:val="003F0BD8"/>
    <w:rsid w:val="003F0C6A"/>
    <w:rsid w:val="003F0C72"/>
    <w:rsid w:val="003F1059"/>
    <w:rsid w:val="003F1107"/>
    <w:rsid w:val="003F1123"/>
    <w:rsid w:val="003F1946"/>
    <w:rsid w:val="003F1B5F"/>
    <w:rsid w:val="003F28EE"/>
    <w:rsid w:val="003F32E5"/>
    <w:rsid w:val="003F380D"/>
    <w:rsid w:val="003F4143"/>
    <w:rsid w:val="003F4B1E"/>
    <w:rsid w:val="003F5933"/>
    <w:rsid w:val="003F687D"/>
    <w:rsid w:val="003F7245"/>
    <w:rsid w:val="003F727B"/>
    <w:rsid w:val="003F7791"/>
    <w:rsid w:val="003F77CB"/>
    <w:rsid w:val="003F7A08"/>
    <w:rsid w:val="004003F0"/>
    <w:rsid w:val="004007A8"/>
    <w:rsid w:val="0040112F"/>
    <w:rsid w:val="00401559"/>
    <w:rsid w:val="00401AFA"/>
    <w:rsid w:val="00401BE3"/>
    <w:rsid w:val="00401D1A"/>
    <w:rsid w:val="004025F5"/>
    <w:rsid w:val="00402855"/>
    <w:rsid w:val="00402F74"/>
    <w:rsid w:val="00403390"/>
    <w:rsid w:val="00403535"/>
    <w:rsid w:val="00403B74"/>
    <w:rsid w:val="00403CDF"/>
    <w:rsid w:val="00403D0A"/>
    <w:rsid w:val="00403E44"/>
    <w:rsid w:val="00403F1A"/>
    <w:rsid w:val="00404383"/>
    <w:rsid w:val="00404F7E"/>
    <w:rsid w:val="00404F9B"/>
    <w:rsid w:val="00405042"/>
    <w:rsid w:val="0040517A"/>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8F1"/>
    <w:rsid w:val="0041342A"/>
    <w:rsid w:val="00413CF9"/>
    <w:rsid w:val="004142E1"/>
    <w:rsid w:val="004144A7"/>
    <w:rsid w:val="00415674"/>
    <w:rsid w:val="0041591C"/>
    <w:rsid w:val="004159AD"/>
    <w:rsid w:val="00415B2A"/>
    <w:rsid w:val="00415C3F"/>
    <w:rsid w:val="00415C8B"/>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48F6"/>
    <w:rsid w:val="00425149"/>
    <w:rsid w:val="00425644"/>
    <w:rsid w:val="0042585E"/>
    <w:rsid w:val="0042593A"/>
    <w:rsid w:val="00425EFC"/>
    <w:rsid w:val="004265C2"/>
    <w:rsid w:val="004268CC"/>
    <w:rsid w:val="00426959"/>
    <w:rsid w:val="004270B4"/>
    <w:rsid w:val="0042716B"/>
    <w:rsid w:val="004271C7"/>
    <w:rsid w:val="00427372"/>
    <w:rsid w:val="004274C0"/>
    <w:rsid w:val="004278FB"/>
    <w:rsid w:val="00427BD8"/>
    <w:rsid w:val="00427F5A"/>
    <w:rsid w:val="00427F6C"/>
    <w:rsid w:val="00430665"/>
    <w:rsid w:val="00430AAE"/>
    <w:rsid w:val="00430AE7"/>
    <w:rsid w:val="00430CCB"/>
    <w:rsid w:val="00430D30"/>
    <w:rsid w:val="004312BD"/>
    <w:rsid w:val="004316C7"/>
    <w:rsid w:val="004320D8"/>
    <w:rsid w:val="00432250"/>
    <w:rsid w:val="0043227C"/>
    <w:rsid w:val="00432D99"/>
    <w:rsid w:val="00433187"/>
    <w:rsid w:val="00433404"/>
    <w:rsid w:val="004335F7"/>
    <w:rsid w:val="00433993"/>
    <w:rsid w:val="00433EEE"/>
    <w:rsid w:val="00434F2A"/>
    <w:rsid w:val="004351E4"/>
    <w:rsid w:val="00435484"/>
    <w:rsid w:val="004356CE"/>
    <w:rsid w:val="00435809"/>
    <w:rsid w:val="00435E56"/>
    <w:rsid w:val="00435EDC"/>
    <w:rsid w:val="004369C7"/>
    <w:rsid w:val="00436CE8"/>
    <w:rsid w:val="00436DEB"/>
    <w:rsid w:val="00436EE5"/>
    <w:rsid w:val="00436FB1"/>
    <w:rsid w:val="00437727"/>
    <w:rsid w:val="00437B6C"/>
    <w:rsid w:val="004400B5"/>
    <w:rsid w:val="00440556"/>
    <w:rsid w:val="00440763"/>
    <w:rsid w:val="00440BA8"/>
    <w:rsid w:val="0044129F"/>
    <w:rsid w:val="004414BD"/>
    <w:rsid w:val="00441ACA"/>
    <w:rsid w:val="004420A9"/>
    <w:rsid w:val="00442176"/>
    <w:rsid w:val="004427DA"/>
    <w:rsid w:val="00442CC3"/>
    <w:rsid w:val="0044342A"/>
    <w:rsid w:val="00443967"/>
    <w:rsid w:val="00443E0E"/>
    <w:rsid w:val="0044429A"/>
    <w:rsid w:val="004442A7"/>
    <w:rsid w:val="00444952"/>
    <w:rsid w:val="00444FF3"/>
    <w:rsid w:val="0044582F"/>
    <w:rsid w:val="004464F0"/>
    <w:rsid w:val="0044674E"/>
    <w:rsid w:val="00446756"/>
    <w:rsid w:val="00446C24"/>
    <w:rsid w:val="00446D11"/>
    <w:rsid w:val="00446D57"/>
    <w:rsid w:val="0044722F"/>
    <w:rsid w:val="0044772F"/>
    <w:rsid w:val="00447808"/>
    <w:rsid w:val="00447E7B"/>
    <w:rsid w:val="00450CFD"/>
    <w:rsid w:val="00451866"/>
    <w:rsid w:val="00451B89"/>
    <w:rsid w:val="00451EDC"/>
    <w:rsid w:val="00451F32"/>
    <w:rsid w:val="00452A58"/>
    <w:rsid w:val="00452DAE"/>
    <w:rsid w:val="00452DE1"/>
    <w:rsid w:val="00453008"/>
    <w:rsid w:val="004533CB"/>
    <w:rsid w:val="00453BC6"/>
    <w:rsid w:val="00453D51"/>
    <w:rsid w:val="004548CD"/>
    <w:rsid w:val="00455564"/>
    <w:rsid w:val="00455589"/>
    <w:rsid w:val="0045595D"/>
    <w:rsid w:val="00457ADB"/>
    <w:rsid w:val="00457D37"/>
    <w:rsid w:val="004606D7"/>
    <w:rsid w:val="00460F5E"/>
    <w:rsid w:val="004610B1"/>
    <w:rsid w:val="004616E5"/>
    <w:rsid w:val="00462EBF"/>
    <w:rsid w:val="00463659"/>
    <w:rsid w:val="004638B9"/>
    <w:rsid w:val="004639C2"/>
    <w:rsid w:val="00463C64"/>
    <w:rsid w:val="00463DD0"/>
    <w:rsid w:val="00464309"/>
    <w:rsid w:val="00464574"/>
    <w:rsid w:val="004646C9"/>
    <w:rsid w:val="004656F8"/>
    <w:rsid w:val="004659FA"/>
    <w:rsid w:val="00465AA9"/>
    <w:rsid w:val="00466099"/>
    <w:rsid w:val="004663E6"/>
    <w:rsid w:val="00466739"/>
    <w:rsid w:val="00466744"/>
    <w:rsid w:val="00466AAA"/>
    <w:rsid w:val="004670BE"/>
    <w:rsid w:val="004676E6"/>
    <w:rsid w:val="00467E74"/>
    <w:rsid w:val="00470476"/>
    <w:rsid w:val="0047112A"/>
    <w:rsid w:val="004711DD"/>
    <w:rsid w:val="004713E6"/>
    <w:rsid w:val="00471B60"/>
    <w:rsid w:val="00473731"/>
    <w:rsid w:val="0047402D"/>
    <w:rsid w:val="0047463B"/>
    <w:rsid w:val="00474FF7"/>
    <w:rsid w:val="0047508A"/>
    <w:rsid w:val="0047531B"/>
    <w:rsid w:val="00475535"/>
    <w:rsid w:val="00475CF4"/>
    <w:rsid w:val="004765FB"/>
    <w:rsid w:val="0047686C"/>
    <w:rsid w:val="00476BC0"/>
    <w:rsid w:val="00477102"/>
    <w:rsid w:val="004772D8"/>
    <w:rsid w:val="004778A6"/>
    <w:rsid w:val="00477905"/>
    <w:rsid w:val="004779C5"/>
    <w:rsid w:val="00477D2E"/>
    <w:rsid w:val="00480666"/>
    <w:rsid w:val="00480D2B"/>
    <w:rsid w:val="00480FB2"/>
    <w:rsid w:val="00481C87"/>
    <w:rsid w:val="00482365"/>
    <w:rsid w:val="00482457"/>
    <w:rsid w:val="004828AB"/>
    <w:rsid w:val="00482C39"/>
    <w:rsid w:val="00483134"/>
    <w:rsid w:val="004835B5"/>
    <w:rsid w:val="004839E8"/>
    <w:rsid w:val="0048425E"/>
    <w:rsid w:val="004843D6"/>
    <w:rsid w:val="00485E5A"/>
    <w:rsid w:val="004861D4"/>
    <w:rsid w:val="0048667A"/>
    <w:rsid w:val="00486698"/>
    <w:rsid w:val="0048677C"/>
    <w:rsid w:val="0048707B"/>
    <w:rsid w:val="004870C9"/>
    <w:rsid w:val="004871CA"/>
    <w:rsid w:val="0048782B"/>
    <w:rsid w:val="00487F86"/>
    <w:rsid w:val="00490BA8"/>
    <w:rsid w:val="00491415"/>
    <w:rsid w:val="0049232E"/>
    <w:rsid w:val="0049237C"/>
    <w:rsid w:val="0049321C"/>
    <w:rsid w:val="004935E1"/>
    <w:rsid w:val="00493804"/>
    <w:rsid w:val="00493932"/>
    <w:rsid w:val="004943D7"/>
    <w:rsid w:val="00494BD6"/>
    <w:rsid w:val="004950CD"/>
    <w:rsid w:val="00495118"/>
    <w:rsid w:val="004957B5"/>
    <w:rsid w:val="00495C46"/>
    <w:rsid w:val="00495CE5"/>
    <w:rsid w:val="00495E1F"/>
    <w:rsid w:val="00496805"/>
    <w:rsid w:val="00496A66"/>
    <w:rsid w:val="004970BD"/>
    <w:rsid w:val="00497527"/>
    <w:rsid w:val="00497A6D"/>
    <w:rsid w:val="004A0005"/>
    <w:rsid w:val="004A00E3"/>
    <w:rsid w:val="004A0158"/>
    <w:rsid w:val="004A046D"/>
    <w:rsid w:val="004A09A3"/>
    <w:rsid w:val="004A0AFA"/>
    <w:rsid w:val="004A0DA0"/>
    <w:rsid w:val="004A0E71"/>
    <w:rsid w:val="004A1126"/>
    <w:rsid w:val="004A11C0"/>
    <w:rsid w:val="004A1426"/>
    <w:rsid w:val="004A1892"/>
    <w:rsid w:val="004A1AB4"/>
    <w:rsid w:val="004A2D09"/>
    <w:rsid w:val="004A301C"/>
    <w:rsid w:val="004A3BD3"/>
    <w:rsid w:val="004A3DF6"/>
    <w:rsid w:val="004A4A76"/>
    <w:rsid w:val="004A4AF7"/>
    <w:rsid w:val="004A4C29"/>
    <w:rsid w:val="004A4C91"/>
    <w:rsid w:val="004A4CC3"/>
    <w:rsid w:val="004A50DD"/>
    <w:rsid w:val="004A5230"/>
    <w:rsid w:val="004A5623"/>
    <w:rsid w:val="004A58D3"/>
    <w:rsid w:val="004A6080"/>
    <w:rsid w:val="004A6654"/>
    <w:rsid w:val="004A66DF"/>
    <w:rsid w:val="004A6B14"/>
    <w:rsid w:val="004A6B58"/>
    <w:rsid w:val="004A6CCB"/>
    <w:rsid w:val="004A6D48"/>
    <w:rsid w:val="004A7905"/>
    <w:rsid w:val="004B0CBC"/>
    <w:rsid w:val="004B0E5C"/>
    <w:rsid w:val="004B11C3"/>
    <w:rsid w:val="004B133D"/>
    <w:rsid w:val="004B165B"/>
    <w:rsid w:val="004B168D"/>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4F7"/>
    <w:rsid w:val="004C36ED"/>
    <w:rsid w:val="004C39CC"/>
    <w:rsid w:val="004C42AA"/>
    <w:rsid w:val="004C4392"/>
    <w:rsid w:val="004C5190"/>
    <w:rsid w:val="004C5502"/>
    <w:rsid w:val="004C5687"/>
    <w:rsid w:val="004C5F13"/>
    <w:rsid w:val="004C6EDD"/>
    <w:rsid w:val="004C7280"/>
    <w:rsid w:val="004C75BD"/>
    <w:rsid w:val="004C7A21"/>
    <w:rsid w:val="004C7CB9"/>
    <w:rsid w:val="004D114C"/>
    <w:rsid w:val="004D1EB3"/>
    <w:rsid w:val="004D1FA6"/>
    <w:rsid w:val="004D26E3"/>
    <w:rsid w:val="004D27E3"/>
    <w:rsid w:val="004D2B3C"/>
    <w:rsid w:val="004D33D6"/>
    <w:rsid w:val="004D348D"/>
    <w:rsid w:val="004D3724"/>
    <w:rsid w:val="004D39E2"/>
    <w:rsid w:val="004D3B39"/>
    <w:rsid w:val="004D3EB4"/>
    <w:rsid w:val="004D43BE"/>
    <w:rsid w:val="004D4554"/>
    <w:rsid w:val="004D4678"/>
    <w:rsid w:val="004D47FF"/>
    <w:rsid w:val="004D4DB2"/>
    <w:rsid w:val="004D51C7"/>
    <w:rsid w:val="004D522C"/>
    <w:rsid w:val="004D54E4"/>
    <w:rsid w:val="004D5F90"/>
    <w:rsid w:val="004D6055"/>
    <w:rsid w:val="004D6302"/>
    <w:rsid w:val="004D661C"/>
    <w:rsid w:val="004D67EA"/>
    <w:rsid w:val="004D6E2C"/>
    <w:rsid w:val="004D76E0"/>
    <w:rsid w:val="004D7801"/>
    <w:rsid w:val="004E074A"/>
    <w:rsid w:val="004E12DA"/>
    <w:rsid w:val="004E1AA5"/>
    <w:rsid w:val="004E1CDB"/>
    <w:rsid w:val="004E21FC"/>
    <w:rsid w:val="004E2877"/>
    <w:rsid w:val="004E297F"/>
    <w:rsid w:val="004E2BE2"/>
    <w:rsid w:val="004E3250"/>
    <w:rsid w:val="004E3865"/>
    <w:rsid w:val="004E39EE"/>
    <w:rsid w:val="004E48B3"/>
    <w:rsid w:val="004E49BD"/>
    <w:rsid w:val="004E4FED"/>
    <w:rsid w:val="004E50CE"/>
    <w:rsid w:val="004E52D5"/>
    <w:rsid w:val="004E54FD"/>
    <w:rsid w:val="004E6B81"/>
    <w:rsid w:val="004E719B"/>
    <w:rsid w:val="004E7FE0"/>
    <w:rsid w:val="004F046E"/>
    <w:rsid w:val="004F0A81"/>
    <w:rsid w:val="004F0FAA"/>
    <w:rsid w:val="004F1250"/>
    <w:rsid w:val="004F19A0"/>
    <w:rsid w:val="004F203E"/>
    <w:rsid w:val="004F2E9C"/>
    <w:rsid w:val="004F4258"/>
    <w:rsid w:val="004F432A"/>
    <w:rsid w:val="004F48B9"/>
    <w:rsid w:val="004F4D5E"/>
    <w:rsid w:val="004F517C"/>
    <w:rsid w:val="004F546A"/>
    <w:rsid w:val="004F59B1"/>
    <w:rsid w:val="004F59E6"/>
    <w:rsid w:val="004F5AB0"/>
    <w:rsid w:val="004F5AE2"/>
    <w:rsid w:val="004F5BCA"/>
    <w:rsid w:val="004F5F40"/>
    <w:rsid w:val="004F6419"/>
    <w:rsid w:val="004F7458"/>
    <w:rsid w:val="004F7ED4"/>
    <w:rsid w:val="004F7F4A"/>
    <w:rsid w:val="00500373"/>
    <w:rsid w:val="00500528"/>
    <w:rsid w:val="005011CB"/>
    <w:rsid w:val="0050157F"/>
    <w:rsid w:val="00501A46"/>
    <w:rsid w:val="00501AFE"/>
    <w:rsid w:val="00501D3F"/>
    <w:rsid w:val="00502261"/>
    <w:rsid w:val="0050250A"/>
    <w:rsid w:val="00502B7C"/>
    <w:rsid w:val="005031F0"/>
    <w:rsid w:val="005035DF"/>
    <w:rsid w:val="00503D46"/>
    <w:rsid w:val="00504072"/>
    <w:rsid w:val="00504187"/>
    <w:rsid w:val="00504432"/>
    <w:rsid w:val="00504877"/>
    <w:rsid w:val="0050545D"/>
    <w:rsid w:val="00505491"/>
    <w:rsid w:val="0050647B"/>
    <w:rsid w:val="0050668C"/>
    <w:rsid w:val="00506784"/>
    <w:rsid w:val="005067B3"/>
    <w:rsid w:val="005071C0"/>
    <w:rsid w:val="00507262"/>
    <w:rsid w:val="00507863"/>
    <w:rsid w:val="00507CD6"/>
    <w:rsid w:val="00507CE6"/>
    <w:rsid w:val="00507D8C"/>
    <w:rsid w:val="00510017"/>
    <w:rsid w:val="00510517"/>
    <w:rsid w:val="00510629"/>
    <w:rsid w:val="005107B5"/>
    <w:rsid w:val="00510929"/>
    <w:rsid w:val="00510A26"/>
    <w:rsid w:val="00510DB4"/>
    <w:rsid w:val="0051182A"/>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601"/>
    <w:rsid w:val="0052187A"/>
    <w:rsid w:val="00521F73"/>
    <w:rsid w:val="00522280"/>
    <w:rsid w:val="00522B06"/>
    <w:rsid w:val="00522D60"/>
    <w:rsid w:val="00522DA3"/>
    <w:rsid w:val="005232A7"/>
    <w:rsid w:val="005238F0"/>
    <w:rsid w:val="00523AB7"/>
    <w:rsid w:val="00523D75"/>
    <w:rsid w:val="00523E3C"/>
    <w:rsid w:val="00524392"/>
    <w:rsid w:val="005247FB"/>
    <w:rsid w:val="00524951"/>
    <w:rsid w:val="00524E17"/>
    <w:rsid w:val="00525E40"/>
    <w:rsid w:val="0052648A"/>
    <w:rsid w:val="005264D6"/>
    <w:rsid w:val="0052713F"/>
    <w:rsid w:val="0052729A"/>
    <w:rsid w:val="00527317"/>
    <w:rsid w:val="00527689"/>
    <w:rsid w:val="00527A07"/>
    <w:rsid w:val="0053008F"/>
    <w:rsid w:val="0053067F"/>
    <w:rsid w:val="00530B9E"/>
    <w:rsid w:val="00531314"/>
    <w:rsid w:val="00531A60"/>
    <w:rsid w:val="00531DCF"/>
    <w:rsid w:val="00531DF7"/>
    <w:rsid w:val="0053202C"/>
    <w:rsid w:val="00533255"/>
    <w:rsid w:val="0053397B"/>
    <w:rsid w:val="00533C2D"/>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6F1"/>
    <w:rsid w:val="005409E3"/>
    <w:rsid w:val="0054120C"/>
    <w:rsid w:val="00541810"/>
    <w:rsid w:val="00541B69"/>
    <w:rsid w:val="00542192"/>
    <w:rsid w:val="00542A76"/>
    <w:rsid w:val="005438E0"/>
    <w:rsid w:val="00543A78"/>
    <w:rsid w:val="00543FC9"/>
    <w:rsid w:val="005441EA"/>
    <w:rsid w:val="00544288"/>
    <w:rsid w:val="00544647"/>
    <w:rsid w:val="00544985"/>
    <w:rsid w:val="00545B5E"/>
    <w:rsid w:val="00545BA5"/>
    <w:rsid w:val="005462BD"/>
    <w:rsid w:val="00546A33"/>
    <w:rsid w:val="00546A4D"/>
    <w:rsid w:val="00546B69"/>
    <w:rsid w:val="00546D52"/>
    <w:rsid w:val="00547064"/>
    <w:rsid w:val="00547246"/>
    <w:rsid w:val="00547471"/>
    <w:rsid w:val="0054748B"/>
    <w:rsid w:val="005474AB"/>
    <w:rsid w:val="005478D5"/>
    <w:rsid w:val="00547956"/>
    <w:rsid w:val="005502A0"/>
    <w:rsid w:val="00550819"/>
    <w:rsid w:val="005517B7"/>
    <w:rsid w:val="00551CF0"/>
    <w:rsid w:val="00551F49"/>
    <w:rsid w:val="0055201C"/>
    <w:rsid w:val="0055287C"/>
    <w:rsid w:val="0055306E"/>
    <w:rsid w:val="005538A0"/>
    <w:rsid w:val="00554264"/>
    <w:rsid w:val="00554669"/>
    <w:rsid w:val="00554684"/>
    <w:rsid w:val="00554C39"/>
    <w:rsid w:val="00554E43"/>
    <w:rsid w:val="00554E53"/>
    <w:rsid w:val="00555103"/>
    <w:rsid w:val="00555886"/>
    <w:rsid w:val="0055630A"/>
    <w:rsid w:val="005566C1"/>
    <w:rsid w:val="00556BDC"/>
    <w:rsid w:val="0055725C"/>
    <w:rsid w:val="0055764E"/>
    <w:rsid w:val="005612F3"/>
    <w:rsid w:val="00561512"/>
    <w:rsid w:val="00562646"/>
    <w:rsid w:val="00562841"/>
    <w:rsid w:val="0056284B"/>
    <w:rsid w:val="0056313A"/>
    <w:rsid w:val="005636EE"/>
    <w:rsid w:val="005644DE"/>
    <w:rsid w:val="00564A83"/>
    <w:rsid w:val="00564F98"/>
    <w:rsid w:val="00565DD5"/>
    <w:rsid w:val="00566B56"/>
    <w:rsid w:val="00566C06"/>
    <w:rsid w:val="00566FBA"/>
    <w:rsid w:val="00567348"/>
    <w:rsid w:val="00567A8C"/>
    <w:rsid w:val="00567D0D"/>
    <w:rsid w:val="00570169"/>
    <w:rsid w:val="005704A8"/>
    <w:rsid w:val="00570E3C"/>
    <w:rsid w:val="005719DE"/>
    <w:rsid w:val="00572099"/>
    <w:rsid w:val="0057225C"/>
    <w:rsid w:val="00572F29"/>
    <w:rsid w:val="005731C4"/>
    <w:rsid w:val="0057327E"/>
    <w:rsid w:val="0057328B"/>
    <w:rsid w:val="0057329C"/>
    <w:rsid w:val="00573D39"/>
    <w:rsid w:val="00573EE2"/>
    <w:rsid w:val="005740D4"/>
    <w:rsid w:val="005744BE"/>
    <w:rsid w:val="0057485D"/>
    <w:rsid w:val="00574B0A"/>
    <w:rsid w:val="005754D9"/>
    <w:rsid w:val="0057584D"/>
    <w:rsid w:val="00575B1E"/>
    <w:rsid w:val="005763A2"/>
    <w:rsid w:val="00576AD0"/>
    <w:rsid w:val="0057772D"/>
    <w:rsid w:val="005806BF"/>
    <w:rsid w:val="00580995"/>
    <w:rsid w:val="00580EEB"/>
    <w:rsid w:val="005813A3"/>
    <w:rsid w:val="00581B2D"/>
    <w:rsid w:val="00581C31"/>
    <w:rsid w:val="005826B7"/>
    <w:rsid w:val="00583043"/>
    <w:rsid w:val="00583591"/>
    <w:rsid w:val="00583E99"/>
    <w:rsid w:val="00584492"/>
    <w:rsid w:val="00584C5F"/>
    <w:rsid w:val="00584C9F"/>
    <w:rsid w:val="0058581E"/>
    <w:rsid w:val="00585F50"/>
    <w:rsid w:val="00586378"/>
    <w:rsid w:val="005863AA"/>
    <w:rsid w:val="0058658F"/>
    <w:rsid w:val="00586622"/>
    <w:rsid w:val="00586C16"/>
    <w:rsid w:val="00586D3F"/>
    <w:rsid w:val="005879A0"/>
    <w:rsid w:val="00590089"/>
    <w:rsid w:val="00591135"/>
    <w:rsid w:val="005911CD"/>
    <w:rsid w:val="00591492"/>
    <w:rsid w:val="005915C6"/>
    <w:rsid w:val="00591DB8"/>
    <w:rsid w:val="00591EFE"/>
    <w:rsid w:val="005921C5"/>
    <w:rsid w:val="00592BD1"/>
    <w:rsid w:val="00592C9C"/>
    <w:rsid w:val="00592DAE"/>
    <w:rsid w:val="005933D4"/>
    <w:rsid w:val="005938B0"/>
    <w:rsid w:val="00593B89"/>
    <w:rsid w:val="00593DA7"/>
    <w:rsid w:val="0059446F"/>
    <w:rsid w:val="00594643"/>
    <w:rsid w:val="00594701"/>
    <w:rsid w:val="00594A4B"/>
    <w:rsid w:val="0059569B"/>
    <w:rsid w:val="005958C8"/>
    <w:rsid w:val="00595A04"/>
    <w:rsid w:val="00595FE9"/>
    <w:rsid w:val="005960AF"/>
    <w:rsid w:val="00596BF2"/>
    <w:rsid w:val="00597199"/>
    <w:rsid w:val="0059758E"/>
    <w:rsid w:val="00597C9A"/>
    <w:rsid w:val="00597E3D"/>
    <w:rsid w:val="005A0271"/>
    <w:rsid w:val="005A0643"/>
    <w:rsid w:val="005A08CF"/>
    <w:rsid w:val="005A08D0"/>
    <w:rsid w:val="005A0970"/>
    <w:rsid w:val="005A0D5B"/>
    <w:rsid w:val="005A0EE3"/>
    <w:rsid w:val="005A11D0"/>
    <w:rsid w:val="005A1DC8"/>
    <w:rsid w:val="005A226F"/>
    <w:rsid w:val="005A296F"/>
    <w:rsid w:val="005A32B0"/>
    <w:rsid w:val="005A32EA"/>
    <w:rsid w:val="005A347B"/>
    <w:rsid w:val="005A4430"/>
    <w:rsid w:val="005A45D3"/>
    <w:rsid w:val="005A45F5"/>
    <w:rsid w:val="005A4A64"/>
    <w:rsid w:val="005A4A7C"/>
    <w:rsid w:val="005A4BAE"/>
    <w:rsid w:val="005A4C1D"/>
    <w:rsid w:val="005A5C30"/>
    <w:rsid w:val="005A6DE1"/>
    <w:rsid w:val="005A72D0"/>
    <w:rsid w:val="005A7379"/>
    <w:rsid w:val="005A7434"/>
    <w:rsid w:val="005A7A72"/>
    <w:rsid w:val="005A7AF4"/>
    <w:rsid w:val="005A7B4B"/>
    <w:rsid w:val="005A7ED8"/>
    <w:rsid w:val="005B0B40"/>
    <w:rsid w:val="005B1641"/>
    <w:rsid w:val="005B1777"/>
    <w:rsid w:val="005B214A"/>
    <w:rsid w:val="005B2B45"/>
    <w:rsid w:val="005B2B68"/>
    <w:rsid w:val="005B305C"/>
    <w:rsid w:val="005B332D"/>
    <w:rsid w:val="005B39B0"/>
    <w:rsid w:val="005B3D39"/>
    <w:rsid w:val="005B403F"/>
    <w:rsid w:val="005B418C"/>
    <w:rsid w:val="005B420F"/>
    <w:rsid w:val="005B4ABE"/>
    <w:rsid w:val="005B53A8"/>
    <w:rsid w:val="005B5844"/>
    <w:rsid w:val="005B5DB1"/>
    <w:rsid w:val="005B64AE"/>
    <w:rsid w:val="005B6733"/>
    <w:rsid w:val="005B6E46"/>
    <w:rsid w:val="005B705C"/>
    <w:rsid w:val="005B7368"/>
    <w:rsid w:val="005B7E68"/>
    <w:rsid w:val="005C085E"/>
    <w:rsid w:val="005C0D2D"/>
    <w:rsid w:val="005C0DA2"/>
    <w:rsid w:val="005C10E5"/>
    <w:rsid w:val="005C1274"/>
    <w:rsid w:val="005C21E1"/>
    <w:rsid w:val="005C2834"/>
    <w:rsid w:val="005C2A5C"/>
    <w:rsid w:val="005C3001"/>
    <w:rsid w:val="005C323F"/>
    <w:rsid w:val="005C373D"/>
    <w:rsid w:val="005C3A54"/>
    <w:rsid w:val="005C3EDD"/>
    <w:rsid w:val="005C3FC7"/>
    <w:rsid w:val="005C42CD"/>
    <w:rsid w:val="005C57B6"/>
    <w:rsid w:val="005C5CE7"/>
    <w:rsid w:val="005C5D0C"/>
    <w:rsid w:val="005C6A3F"/>
    <w:rsid w:val="005C74A7"/>
    <w:rsid w:val="005D01F3"/>
    <w:rsid w:val="005D047F"/>
    <w:rsid w:val="005D0C84"/>
    <w:rsid w:val="005D16D1"/>
    <w:rsid w:val="005D22DB"/>
    <w:rsid w:val="005D24ED"/>
    <w:rsid w:val="005D26A1"/>
    <w:rsid w:val="005D2CDA"/>
    <w:rsid w:val="005D2D85"/>
    <w:rsid w:val="005D305D"/>
    <w:rsid w:val="005D30D5"/>
    <w:rsid w:val="005D4FDC"/>
    <w:rsid w:val="005D5812"/>
    <w:rsid w:val="005D58C3"/>
    <w:rsid w:val="005D609D"/>
    <w:rsid w:val="005D645F"/>
    <w:rsid w:val="005D6497"/>
    <w:rsid w:val="005D698A"/>
    <w:rsid w:val="005D6A8C"/>
    <w:rsid w:val="005D6CC9"/>
    <w:rsid w:val="005D70CE"/>
    <w:rsid w:val="005D76AD"/>
    <w:rsid w:val="005D7973"/>
    <w:rsid w:val="005D7DFC"/>
    <w:rsid w:val="005E0189"/>
    <w:rsid w:val="005E018E"/>
    <w:rsid w:val="005E019B"/>
    <w:rsid w:val="005E05AE"/>
    <w:rsid w:val="005E0F96"/>
    <w:rsid w:val="005E120D"/>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5F75"/>
    <w:rsid w:val="005E61EA"/>
    <w:rsid w:val="005E647B"/>
    <w:rsid w:val="005E664B"/>
    <w:rsid w:val="005E671E"/>
    <w:rsid w:val="005E6832"/>
    <w:rsid w:val="005E6949"/>
    <w:rsid w:val="005E78DF"/>
    <w:rsid w:val="005F0BE9"/>
    <w:rsid w:val="005F0D1F"/>
    <w:rsid w:val="005F0F34"/>
    <w:rsid w:val="005F127E"/>
    <w:rsid w:val="005F1BAF"/>
    <w:rsid w:val="005F2549"/>
    <w:rsid w:val="005F2F19"/>
    <w:rsid w:val="005F2F2B"/>
    <w:rsid w:val="005F307E"/>
    <w:rsid w:val="005F30C2"/>
    <w:rsid w:val="005F3373"/>
    <w:rsid w:val="005F35AF"/>
    <w:rsid w:val="005F3C64"/>
    <w:rsid w:val="005F3D0D"/>
    <w:rsid w:val="005F4309"/>
    <w:rsid w:val="005F449B"/>
    <w:rsid w:val="005F47A0"/>
    <w:rsid w:val="005F4FD6"/>
    <w:rsid w:val="005F51DB"/>
    <w:rsid w:val="005F54ED"/>
    <w:rsid w:val="005F5BFA"/>
    <w:rsid w:val="005F5D43"/>
    <w:rsid w:val="005F5FC9"/>
    <w:rsid w:val="005F650A"/>
    <w:rsid w:val="005F6EC9"/>
    <w:rsid w:val="005F701F"/>
    <w:rsid w:val="005F74C1"/>
    <w:rsid w:val="005F764B"/>
    <w:rsid w:val="005F791A"/>
    <w:rsid w:val="005F7958"/>
    <w:rsid w:val="0060075A"/>
    <w:rsid w:val="00600880"/>
    <w:rsid w:val="00600D43"/>
    <w:rsid w:val="00600D87"/>
    <w:rsid w:val="0060108E"/>
    <w:rsid w:val="006016ED"/>
    <w:rsid w:val="0060224A"/>
    <w:rsid w:val="006022D3"/>
    <w:rsid w:val="00602969"/>
    <w:rsid w:val="00602D20"/>
    <w:rsid w:val="0060346C"/>
    <w:rsid w:val="006034BF"/>
    <w:rsid w:val="00604511"/>
    <w:rsid w:val="00604702"/>
    <w:rsid w:val="00604A85"/>
    <w:rsid w:val="00605354"/>
    <w:rsid w:val="0060568B"/>
    <w:rsid w:val="0060598B"/>
    <w:rsid w:val="006068E0"/>
    <w:rsid w:val="0060714E"/>
    <w:rsid w:val="00607E79"/>
    <w:rsid w:val="00607FBF"/>
    <w:rsid w:val="0061062C"/>
    <w:rsid w:val="00610655"/>
    <w:rsid w:val="00610C72"/>
    <w:rsid w:val="00610C85"/>
    <w:rsid w:val="00610DC7"/>
    <w:rsid w:val="00611474"/>
    <w:rsid w:val="006114D1"/>
    <w:rsid w:val="006117CC"/>
    <w:rsid w:val="00611BF6"/>
    <w:rsid w:val="00612258"/>
    <w:rsid w:val="0061273A"/>
    <w:rsid w:val="006133FA"/>
    <w:rsid w:val="006135B1"/>
    <w:rsid w:val="006136B9"/>
    <w:rsid w:val="0061381A"/>
    <w:rsid w:val="00613956"/>
    <w:rsid w:val="0061416D"/>
    <w:rsid w:val="006141CF"/>
    <w:rsid w:val="00614402"/>
    <w:rsid w:val="006149AF"/>
    <w:rsid w:val="00614E80"/>
    <w:rsid w:val="006150E6"/>
    <w:rsid w:val="006155A6"/>
    <w:rsid w:val="00615997"/>
    <w:rsid w:val="00615C96"/>
    <w:rsid w:val="00615EEA"/>
    <w:rsid w:val="0061669A"/>
    <w:rsid w:val="006170F4"/>
    <w:rsid w:val="00617447"/>
    <w:rsid w:val="0061760C"/>
    <w:rsid w:val="00617748"/>
    <w:rsid w:val="00617BC9"/>
    <w:rsid w:val="00617EAA"/>
    <w:rsid w:val="006212C2"/>
    <w:rsid w:val="006214E6"/>
    <w:rsid w:val="006235B7"/>
    <w:rsid w:val="006235FF"/>
    <w:rsid w:val="00624006"/>
    <w:rsid w:val="00625CC1"/>
    <w:rsid w:val="00626B91"/>
    <w:rsid w:val="00626F52"/>
    <w:rsid w:val="0062708B"/>
    <w:rsid w:val="00627BDF"/>
    <w:rsid w:val="00627C15"/>
    <w:rsid w:val="00627C19"/>
    <w:rsid w:val="00631621"/>
    <w:rsid w:val="0063201C"/>
    <w:rsid w:val="0063238F"/>
    <w:rsid w:val="006327DD"/>
    <w:rsid w:val="0063322A"/>
    <w:rsid w:val="006338B4"/>
    <w:rsid w:val="00634235"/>
    <w:rsid w:val="00634674"/>
    <w:rsid w:val="0063470D"/>
    <w:rsid w:val="00634AE0"/>
    <w:rsid w:val="00634B3D"/>
    <w:rsid w:val="00634D28"/>
    <w:rsid w:val="00635828"/>
    <w:rsid w:val="00635953"/>
    <w:rsid w:val="00635B42"/>
    <w:rsid w:val="00635E61"/>
    <w:rsid w:val="0063691B"/>
    <w:rsid w:val="00636E6F"/>
    <w:rsid w:val="00637085"/>
    <w:rsid w:val="006372BF"/>
    <w:rsid w:val="00637F36"/>
    <w:rsid w:val="00640E9D"/>
    <w:rsid w:val="006413C1"/>
    <w:rsid w:val="006417C1"/>
    <w:rsid w:val="0064194F"/>
    <w:rsid w:val="006423D4"/>
    <w:rsid w:val="00642472"/>
    <w:rsid w:val="006429CB"/>
    <w:rsid w:val="0064366C"/>
    <w:rsid w:val="0064368C"/>
    <w:rsid w:val="00644625"/>
    <w:rsid w:val="006448E8"/>
    <w:rsid w:val="00644ACF"/>
    <w:rsid w:val="00644BAC"/>
    <w:rsid w:val="00645328"/>
    <w:rsid w:val="0064624B"/>
    <w:rsid w:val="00646555"/>
    <w:rsid w:val="00646A60"/>
    <w:rsid w:val="00646A6F"/>
    <w:rsid w:val="00646D5D"/>
    <w:rsid w:val="00647A3D"/>
    <w:rsid w:val="00647CB5"/>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BDA"/>
    <w:rsid w:val="00654C24"/>
    <w:rsid w:val="00654DD5"/>
    <w:rsid w:val="00656861"/>
    <w:rsid w:val="00656BF9"/>
    <w:rsid w:val="00657098"/>
    <w:rsid w:val="00657125"/>
    <w:rsid w:val="006571D0"/>
    <w:rsid w:val="0065736A"/>
    <w:rsid w:val="0065785A"/>
    <w:rsid w:val="00657D5A"/>
    <w:rsid w:val="006600E4"/>
    <w:rsid w:val="0066039E"/>
    <w:rsid w:val="006609C9"/>
    <w:rsid w:val="00660FD1"/>
    <w:rsid w:val="00660FF9"/>
    <w:rsid w:val="00661072"/>
    <w:rsid w:val="00661984"/>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6F39"/>
    <w:rsid w:val="0066777E"/>
    <w:rsid w:val="00667C17"/>
    <w:rsid w:val="00670570"/>
    <w:rsid w:val="006709BF"/>
    <w:rsid w:val="00671795"/>
    <w:rsid w:val="006717AB"/>
    <w:rsid w:val="006718D1"/>
    <w:rsid w:val="00671F74"/>
    <w:rsid w:val="00672B2D"/>
    <w:rsid w:val="00673318"/>
    <w:rsid w:val="00673445"/>
    <w:rsid w:val="00673A74"/>
    <w:rsid w:val="0067433E"/>
    <w:rsid w:val="0067461B"/>
    <w:rsid w:val="00674C4C"/>
    <w:rsid w:val="006754F5"/>
    <w:rsid w:val="00675537"/>
    <w:rsid w:val="00675705"/>
    <w:rsid w:val="006759C7"/>
    <w:rsid w:val="00675A31"/>
    <w:rsid w:val="00675EE9"/>
    <w:rsid w:val="00675F08"/>
    <w:rsid w:val="00675F36"/>
    <w:rsid w:val="00676570"/>
    <w:rsid w:val="006767F4"/>
    <w:rsid w:val="0067681D"/>
    <w:rsid w:val="00676940"/>
    <w:rsid w:val="0067704A"/>
    <w:rsid w:val="00677594"/>
    <w:rsid w:val="00680961"/>
    <w:rsid w:val="006815C8"/>
    <w:rsid w:val="0068171C"/>
    <w:rsid w:val="0068181B"/>
    <w:rsid w:val="00681917"/>
    <w:rsid w:val="00681D5B"/>
    <w:rsid w:val="006823FF"/>
    <w:rsid w:val="006827A5"/>
    <w:rsid w:val="006827A8"/>
    <w:rsid w:val="00682DC5"/>
    <w:rsid w:val="00683C04"/>
    <w:rsid w:val="00683D89"/>
    <w:rsid w:val="00683FAB"/>
    <w:rsid w:val="006848C9"/>
    <w:rsid w:val="00684B85"/>
    <w:rsid w:val="00684BAA"/>
    <w:rsid w:val="0068565F"/>
    <w:rsid w:val="00685CA4"/>
    <w:rsid w:val="00686379"/>
    <w:rsid w:val="00686A01"/>
    <w:rsid w:val="00686BB5"/>
    <w:rsid w:val="00687436"/>
    <w:rsid w:val="0069107F"/>
    <w:rsid w:val="006915C4"/>
    <w:rsid w:val="00691744"/>
    <w:rsid w:val="0069210F"/>
    <w:rsid w:val="0069223A"/>
    <w:rsid w:val="0069288E"/>
    <w:rsid w:val="006933EC"/>
    <w:rsid w:val="00693A26"/>
    <w:rsid w:val="00693B95"/>
    <w:rsid w:val="00693DC9"/>
    <w:rsid w:val="00693F0B"/>
    <w:rsid w:val="0069403C"/>
    <w:rsid w:val="00694173"/>
    <w:rsid w:val="0069433D"/>
    <w:rsid w:val="00694692"/>
    <w:rsid w:val="006958F2"/>
    <w:rsid w:val="00695EC7"/>
    <w:rsid w:val="0069661B"/>
    <w:rsid w:val="00696C3C"/>
    <w:rsid w:val="00696FD2"/>
    <w:rsid w:val="00697432"/>
    <w:rsid w:val="00697FF2"/>
    <w:rsid w:val="006A06DE"/>
    <w:rsid w:val="006A070B"/>
    <w:rsid w:val="006A0739"/>
    <w:rsid w:val="006A12E5"/>
    <w:rsid w:val="006A1B90"/>
    <w:rsid w:val="006A1BD6"/>
    <w:rsid w:val="006A21E7"/>
    <w:rsid w:val="006A37C2"/>
    <w:rsid w:val="006A3FB0"/>
    <w:rsid w:val="006A42E6"/>
    <w:rsid w:val="006A430B"/>
    <w:rsid w:val="006A470A"/>
    <w:rsid w:val="006A4D44"/>
    <w:rsid w:val="006A58C9"/>
    <w:rsid w:val="006A6779"/>
    <w:rsid w:val="006A6D07"/>
    <w:rsid w:val="006A6F85"/>
    <w:rsid w:val="006A7789"/>
    <w:rsid w:val="006A7B4B"/>
    <w:rsid w:val="006B056B"/>
    <w:rsid w:val="006B05F6"/>
    <w:rsid w:val="006B0A1A"/>
    <w:rsid w:val="006B0B64"/>
    <w:rsid w:val="006B0B7C"/>
    <w:rsid w:val="006B1641"/>
    <w:rsid w:val="006B1EE2"/>
    <w:rsid w:val="006B2417"/>
    <w:rsid w:val="006B265F"/>
    <w:rsid w:val="006B2952"/>
    <w:rsid w:val="006B2BC5"/>
    <w:rsid w:val="006B4097"/>
    <w:rsid w:val="006B4439"/>
    <w:rsid w:val="006B4762"/>
    <w:rsid w:val="006B55F2"/>
    <w:rsid w:val="006B5713"/>
    <w:rsid w:val="006B5A18"/>
    <w:rsid w:val="006B5BF4"/>
    <w:rsid w:val="006B5CCC"/>
    <w:rsid w:val="006B65B3"/>
    <w:rsid w:val="006B66F7"/>
    <w:rsid w:val="006B6E45"/>
    <w:rsid w:val="006C10C9"/>
    <w:rsid w:val="006C1358"/>
    <w:rsid w:val="006C13A1"/>
    <w:rsid w:val="006C18F1"/>
    <w:rsid w:val="006C1DA2"/>
    <w:rsid w:val="006C2162"/>
    <w:rsid w:val="006C2C20"/>
    <w:rsid w:val="006C2E35"/>
    <w:rsid w:val="006C32E4"/>
    <w:rsid w:val="006C334C"/>
    <w:rsid w:val="006C37C4"/>
    <w:rsid w:val="006C41D7"/>
    <w:rsid w:val="006C4619"/>
    <w:rsid w:val="006C4BB7"/>
    <w:rsid w:val="006C528E"/>
    <w:rsid w:val="006C54BD"/>
    <w:rsid w:val="006C5A83"/>
    <w:rsid w:val="006C5F79"/>
    <w:rsid w:val="006C6096"/>
    <w:rsid w:val="006C62CB"/>
    <w:rsid w:val="006C6D5E"/>
    <w:rsid w:val="006C7447"/>
    <w:rsid w:val="006C7B3D"/>
    <w:rsid w:val="006C7DC6"/>
    <w:rsid w:val="006D0176"/>
    <w:rsid w:val="006D03F5"/>
    <w:rsid w:val="006D07EF"/>
    <w:rsid w:val="006D086F"/>
    <w:rsid w:val="006D096C"/>
    <w:rsid w:val="006D0DDB"/>
    <w:rsid w:val="006D0E64"/>
    <w:rsid w:val="006D0EEA"/>
    <w:rsid w:val="006D1E02"/>
    <w:rsid w:val="006D2151"/>
    <w:rsid w:val="006D2ACC"/>
    <w:rsid w:val="006D3482"/>
    <w:rsid w:val="006D4198"/>
    <w:rsid w:val="006D46E1"/>
    <w:rsid w:val="006D482C"/>
    <w:rsid w:val="006D4A09"/>
    <w:rsid w:val="006D4BFE"/>
    <w:rsid w:val="006D6089"/>
    <w:rsid w:val="006D6977"/>
    <w:rsid w:val="006D6978"/>
    <w:rsid w:val="006D6CD8"/>
    <w:rsid w:val="006D73EB"/>
    <w:rsid w:val="006D752A"/>
    <w:rsid w:val="006D75CF"/>
    <w:rsid w:val="006D7C8A"/>
    <w:rsid w:val="006D7CC1"/>
    <w:rsid w:val="006E06E8"/>
    <w:rsid w:val="006E0926"/>
    <w:rsid w:val="006E0A66"/>
    <w:rsid w:val="006E0D8A"/>
    <w:rsid w:val="006E1561"/>
    <w:rsid w:val="006E198C"/>
    <w:rsid w:val="006E1D92"/>
    <w:rsid w:val="006E1EAC"/>
    <w:rsid w:val="006E202B"/>
    <w:rsid w:val="006E21B7"/>
    <w:rsid w:val="006E27E1"/>
    <w:rsid w:val="006E2F9B"/>
    <w:rsid w:val="006E399F"/>
    <w:rsid w:val="006E414D"/>
    <w:rsid w:val="006E454F"/>
    <w:rsid w:val="006E469B"/>
    <w:rsid w:val="006E475F"/>
    <w:rsid w:val="006E479F"/>
    <w:rsid w:val="006E4A02"/>
    <w:rsid w:val="006E4FF6"/>
    <w:rsid w:val="006E506E"/>
    <w:rsid w:val="006E5738"/>
    <w:rsid w:val="006E59CB"/>
    <w:rsid w:val="006E6A42"/>
    <w:rsid w:val="006E6A43"/>
    <w:rsid w:val="006E701F"/>
    <w:rsid w:val="006E70E1"/>
    <w:rsid w:val="006E7185"/>
    <w:rsid w:val="006E79BD"/>
    <w:rsid w:val="006E7D0D"/>
    <w:rsid w:val="006F0688"/>
    <w:rsid w:val="006F0A0D"/>
    <w:rsid w:val="006F0A47"/>
    <w:rsid w:val="006F0A7C"/>
    <w:rsid w:val="006F0B5E"/>
    <w:rsid w:val="006F0C30"/>
    <w:rsid w:val="006F102B"/>
    <w:rsid w:val="006F107A"/>
    <w:rsid w:val="006F1125"/>
    <w:rsid w:val="006F133B"/>
    <w:rsid w:val="006F1CA8"/>
    <w:rsid w:val="006F1CE7"/>
    <w:rsid w:val="006F239B"/>
    <w:rsid w:val="006F283F"/>
    <w:rsid w:val="006F28E2"/>
    <w:rsid w:val="006F298E"/>
    <w:rsid w:val="006F2BEF"/>
    <w:rsid w:val="006F3542"/>
    <w:rsid w:val="006F370A"/>
    <w:rsid w:val="006F3BA8"/>
    <w:rsid w:val="006F3E4C"/>
    <w:rsid w:val="006F414C"/>
    <w:rsid w:val="006F4350"/>
    <w:rsid w:val="006F44B6"/>
    <w:rsid w:val="006F44C3"/>
    <w:rsid w:val="006F484F"/>
    <w:rsid w:val="006F4989"/>
    <w:rsid w:val="006F49BE"/>
    <w:rsid w:val="006F4BC5"/>
    <w:rsid w:val="006F5708"/>
    <w:rsid w:val="006F5F2B"/>
    <w:rsid w:val="006F6443"/>
    <w:rsid w:val="006F676B"/>
    <w:rsid w:val="006F6780"/>
    <w:rsid w:val="006F6A39"/>
    <w:rsid w:val="006F6B15"/>
    <w:rsid w:val="006F6C35"/>
    <w:rsid w:val="006F7195"/>
    <w:rsid w:val="006F71F5"/>
    <w:rsid w:val="006F7449"/>
    <w:rsid w:val="006F7820"/>
    <w:rsid w:val="006F7882"/>
    <w:rsid w:val="007007E1"/>
    <w:rsid w:val="007009C9"/>
    <w:rsid w:val="00700D87"/>
    <w:rsid w:val="00700F2A"/>
    <w:rsid w:val="00700FBD"/>
    <w:rsid w:val="007015A1"/>
    <w:rsid w:val="0070280D"/>
    <w:rsid w:val="00702B8F"/>
    <w:rsid w:val="00702E78"/>
    <w:rsid w:val="00703CA3"/>
    <w:rsid w:val="00704393"/>
    <w:rsid w:val="00704C39"/>
    <w:rsid w:val="00704F6D"/>
    <w:rsid w:val="0070508A"/>
    <w:rsid w:val="007060F0"/>
    <w:rsid w:val="00706690"/>
    <w:rsid w:val="007066F9"/>
    <w:rsid w:val="00706AC0"/>
    <w:rsid w:val="00706DF4"/>
    <w:rsid w:val="0070741C"/>
    <w:rsid w:val="00707A2F"/>
    <w:rsid w:val="0071000C"/>
    <w:rsid w:val="0071040A"/>
    <w:rsid w:val="00710417"/>
    <w:rsid w:val="0071043A"/>
    <w:rsid w:val="00711360"/>
    <w:rsid w:val="007115CD"/>
    <w:rsid w:val="007116D6"/>
    <w:rsid w:val="00711AE5"/>
    <w:rsid w:val="00711D0A"/>
    <w:rsid w:val="007122C9"/>
    <w:rsid w:val="0071316E"/>
    <w:rsid w:val="007131DC"/>
    <w:rsid w:val="00713878"/>
    <w:rsid w:val="007138D7"/>
    <w:rsid w:val="00713C05"/>
    <w:rsid w:val="00714FA6"/>
    <w:rsid w:val="00715051"/>
    <w:rsid w:val="00715A0D"/>
    <w:rsid w:val="00716579"/>
    <w:rsid w:val="00716A8A"/>
    <w:rsid w:val="00716AAB"/>
    <w:rsid w:val="00717A5A"/>
    <w:rsid w:val="00717BB1"/>
    <w:rsid w:val="007214AF"/>
    <w:rsid w:val="00721774"/>
    <w:rsid w:val="0072198D"/>
    <w:rsid w:val="007219E6"/>
    <w:rsid w:val="00721ECD"/>
    <w:rsid w:val="0072200A"/>
    <w:rsid w:val="0072265C"/>
    <w:rsid w:val="00722920"/>
    <w:rsid w:val="00723248"/>
    <w:rsid w:val="007237C2"/>
    <w:rsid w:val="00723DBB"/>
    <w:rsid w:val="0072553C"/>
    <w:rsid w:val="007259A2"/>
    <w:rsid w:val="00726D58"/>
    <w:rsid w:val="0072743B"/>
    <w:rsid w:val="00727711"/>
    <w:rsid w:val="007278EF"/>
    <w:rsid w:val="00730E06"/>
    <w:rsid w:val="0073153D"/>
    <w:rsid w:val="00731584"/>
    <w:rsid w:val="007317D2"/>
    <w:rsid w:val="00731FD6"/>
    <w:rsid w:val="007321DF"/>
    <w:rsid w:val="0073273A"/>
    <w:rsid w:val="00732A4D"/>
    <w:rsid w:val="00733129"/>
    <w:rsid w:val="007333E2"/>
    <w:rsid w:val="00734053"/>
    <w:rsid w:val="0073407F"/>
    <w:rsid w:val="00734183"/>
    <w:rsid w:val="007342BA"/>
    <w:rsid w:val="00734FCF"/>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B52"/>
    <w:rsid w:val="00750FF7"/>
    <w:rsid w:val="0075136D"/>
    <w:rsid w:val="007518CE"/>
    <w:rsid w:val="00752755"/>
    <w:rsid w:val="007527CE"/>
    <w:rsid w:val="007538D4"/>
    <w:rsid w:val="00753AAD"/>
    <w:rsid w:val="00753E34"/>
    <w:rsid w:val="0075431A"/>
    <w:rsid w:val="007544EA"/>
    <w:rsid w:val="00754749"/>
    <w:rsid w:val="0075550B"/>
    <w:rsid w:val="00755AE8"/>
    <w:rsid w:val="00755B4F"/>
    <w:rsid w:val="00756339"/>
    <w:rsid w:val="0075635A"/>
    <w:rsid w:val="007566D3"/>
    <w:rsid w:val="00756875"/>
    <w:rsid w:val="00756A2B"/>
    <w:rsid w:val="00756B31"/>
    <w:rsid w:val="007571B3"/>
    <w:rsid w:val="00757F55"/>
    <w:rsid w:val="00760C3C"/>
    <w:rsid w:val="00761347"/>
    <w:rsid w:val="007615FC"/>
    <w:rsid w:val="0076204C"/>
    <w:rsid w:val="007622A0"/>
    <w:rsid w:val="00762700"/>
    <w:rsid w:val="007628E5"/>
    <w:rsid w:val="00762D79"/>
    <w:rsid w:val="00762FA3"/>
    <w:rsid w:val="0076316C"/>
    <w:rsid w:val="00763C0F"/>
    <w:rsid w:val="00763FAB"/>
    <w:rsid w:val="00763FAE"/>
    <w:rsid w:val="007643BF"/>
    <w:rsid w:val="00764FF7"/>
    <w:rsid w:val="007650A6"/>
    <w:rsid w:val="0076541A"/>
    <w:rsid w:val="007656D8"/>
    <w:rsid w:val="00765957"/>
    <w:rsid w:val="00765D4D"/>
    <w:rsid w:val="00765D65"/>
    <w:rsid w:val="007675FA"/>
    <w:rsid w:val="00767C21"/>
    <w:rsid w:val="00767C79"/>
    <w:rsid w:val="007701E2"/>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50FE"/>
    <w:rsid w:val="007754F1"/>
    <w:rsid w:val="007755F0"/>
    <w:rsid w:val="0077563E"/>
    <w:rsid w:val="0077572A"/>
    <w:rsid w:val="007759D2"/>
    <w:rsid w:val="00777376"/>
    <w:rsid w:val="0077761B"/>
    <w:rsid w:val="00777F48"/>
    <w:rsid w:val="0078001B"/>
    <w:rsid w:val="00780153"/>
    <w:rsid w:val="0078055E"/>
    <w:rsid w:val="00780EC8"/>
    <w:rsid w:val="00780ED5"/>
    <w:rsid w:val="0078123B"/>
    <w:rsid w:val="007814E6"/>
    <w:rsid w:val="00781812"/>
    <w:rsid w:val="007818C1"/>
    <w:rsid w:val="007825B2"/>
    <w:rsid w:val="00782E56"/>
    <w:rsid w:val="00782F1F"/>
    <w:rsid w:val="007830B0"/>
    <w:rsid w:val="007834AC"/>
    <w:rsid w:val="00783BCF"/>
    <w:rsid w:val="0078467D"/>
    <w:rsid w:val="00785152"/>
    <w:rsid w:val="00785B52"/>
    <w:rsid w:val="00786110"/>
    <w:rsid w:val="00786398"/>
    <w:rsid w:val="00786440"/>
    <w:rsid w:val="00786742"/>
    <w:rsid w:val="00786EB3"/>
    <w:rsid w:val="00787777"/>
    <w:rsid w:val="007877C6"/>
    <w:rsid w:val="007878B3"/>
    <w:rsid w:val="00790A8D"/>
    <w:rsid w:val="00790FB1"/>
    <w:rsid w:val="00791622"/>
    <w:rsid w:val="00791B8F"/>
    <w:rsid w:val="00791C5D"/>
    <w:rsid w:val="00791F76"/>
    <w:rsid w:val="0079253E"/>
    <w:rsid w:val="007926E6"/>
    <w:rsid w:val="00792B55"/>
    <w:rsid w:val="007935D7"/>
    <w:rsid w:val="00793889"/>
    <w:rsid w:val="00793B43"/>
    <w:rsid w:val="0079432C"/>
    <w:rsid w:val="00795039"/>
    <w:rsid w:val="00795E89"/>
    <w:rsid w:val="007961BC"/>
    <w:rsid w:val="0079690C"/>
    <w:rsid w:val="0079758D"/>
    <w:rsid w:val="00797889"/>
    <w:rsid w:val="007A02AA"/>
    <w:rsid w:val="007A0590"/>
    <w:rsid w:val="007A10B4"/>
    <w:rsid w:val="007A26A0"/>
    <w:rsid w:val="007A3743"/>
    <w:rsid w:val="007A395B"/>
    <w:rsid w:val="007A3A48"/>
    <w:rsid w:val="007A3BCB"/>
    <w:rsid w:val="007A4238"/>
    <w:rsid w:val="007A4295"/>
    <w:rsid w:val="007A4342"/>
    <w:rsid w:val="007A449E"/>
    <w:rsid w:val="007A44A7"/>
    <w:rsid w:val="007A46B7"/>
    <w:rsid w:val="007A4E64"/>
    <w:rsid w:val="007A5150"/>
    <w:rsid w:val="007A5226"/>
    <w:rsid w:val="007A55A4"/>
    <w:rsid w:val="007A5BB8"/>
    <w:rsid w:val="007A663E"/>
    <w:rsid w:val="007A71B9"/>
    <w:rsid w:val="007A75EA"/>
    <w:rsid w:val="007A7BC7"/>
    <w:rsid w:val="007A7CC5"/>
    <w:rsid w:val="007B0123"/>
    <w:rsid w:val="007B0373"/>
    <w:rsid w:val="007B0E40"/>
    <w:rsid w:val="007B24EA"/>
    <w:rsid w:val="007B2746"/>
    <w:rsid w:val="007B2806"/>
    <w:rsid w:val="007B35C1"/>
    <w:rsid w:val="007B36BA"/>
    <w:rsid w:val="007B38F3"/>
    <w:rsid w:val="007B3EDE"/>
    <w:rsid w:val="007B4075"/>
    <w:rsid w:val="007B428B"/>
    <w:rsid w:val="007B435B"/>
    <w:rsid w:val="007B45D9"/>
    <w:rsid w:val="007B46CA"/>
    <w:rsid w:val="007B47CC"/>
    <w:rsid w:val="007B5059"/>
    <w:rsid w:val="007B580B"/>
    <w:rsid w:val="007B5895"/>
    <w:rsid w:val="007B6033"/>
    <w:rsid w:val="007B6168"/>
    <w:rsid w:val="007B618D"/>
    <w:rsid w:val="007B6365"/>
    <w:rsid w:val="007B6488"/>
    <w:rsid w:val="007B65F3"/>
    <w:rsid w:val="007B6941"/>
    <w:rsid w:val="007B6A71"/>
    <w:rsid w:val="007B6CFE"/>
    <w:rsid w:val="007B70BD"/>
    <w:rsid w:val="007B7A0D"/>
    <w:rsid w:val="007C0095"/>
    <w:rsid w:val="007C015E"/>
    <w:rsid w:val="007C033B"/>
    <w:rsid w:val="007C05A9"/>
    <w:rsid w:val="007C1124"/>
    <w:rsid w:val="007C11C2"/>
    <w:rsid w:val="007C1749"/>
    <w:rsid w:val="007C1BAD"/>
    <w:rsid w:val="007C1F7B"/>
    <w:rsid w:val="007C2B3E"/>
    <w:rsid w:val="007C2DC7"/>
    <w:rsid w:val="007C306D"/>
    <w:rsid w:val="007C4C46"/>
    <w:rsid w:val="007C4C9F"/>
    <w:rsid w:val="007C4D60"/>
    <w:rsid w:val="007C4F47"/>
    <w:rsid w:val="007C5C1D"/>
    <w:rsid w:val="007C5D33"/>
    <w:rsid w:val="007C623B"/>
    <w:rsid w:val="007C6952"/>
    <w:rsid w:val="007C6BCC"/>
    <w:rsid w:val="007C6F5B"/>
    <w:rsid w:val="007C718E"/>
    <w:rsid w:val="007C71CF"/>
    <w:rsid w:val="007C74BC"/>
    <w:rsid w:val="007C7521"/>
    <w:rsid w:val="007D0C85"/>
    <w:rsid w:val="007D10EE"/>
    <w:rsid w:val="007D1872"/>
    <w:rsid w:val="007D18DC"/>
    <w:rsid w:val="007D19E6"/>
    <w:rsid w:val="007D1D70"/>
    <w:rsid w:val="007D24CC"/>
    <w:rsid w:val="007D250A"/>
    <w:rsid w:val="007D2CE0"/>
    <w:rsid w:val="007D3478"/>
    <w:rsid w:val="007D4085"/>
    <w:rsid w:val="007D4594"/>
    <w:rsid w:val="007D4D35"/>
    <w:rsid w:val="007D5888"/>
    <w:rsid w:val="007D5D52"/>
    <w:rsid w:val="007D687A"/>
    <w:rsid w:val="007D69C4"/>
    <w:rsid w:val="007D6A9F"/>
    <w:rsid w:val="007D756A"/>
    <w:rsid w:val="007D78C3"/>
    <w:rsid w:val="007D7E71"/>
    <w:rsid w:val="007E01EB"/>
    <w:rsid w:val="007E03AD"/>
    <w:rsid w:val="007E0B57"/>
    <w:rsid w:val="007E1089"/>
    <w:rsid w:val="007E1A05"/>
    <w:rsid w:val="007E1A79"/>
    <w:rsid w:val="007E1F1E"/>
    <w:rsid w:val="007E1FF6"/>
    <w:rsid w:val="007E2077"/>
    <w:rsid w:val="007E23D0"/>
    <w:rsid w:val="007E2A50"/>
    <w:rsid w:val="007E3A12"/>
    <w:rsid w:val="007E3B98"/>
    <w:rsid w:val="007E4F84"/>
    <w:rsid w:val="007E5296"/>
    <w:rsid w:val="007E544D"/>
    <w:rsid w:val="007E54C2"/>
    <w:rsid w:val="007E5781"/>
    <w:rsid w:val="007E5D26"/>
    <w:rsid w:val="007E5D8E"/>
    <w:rsid w:val="007E5DBD"/>
    <w:rsid w:val="007E6488"/>
    <w:rsid w:val="007E6670"/>
    <w:rsid w:val="007E6964"/>
    <w:rsid w:val="007E6C61"/>
    <w:rsid w:val="007E6ECD"/>
    <w:rsid w:val="007E6F07"/>
    <w:rsid w:val="007E6F1E"/>
    <w:rsid w:val="007E6F48"/>
    <w:rsid w:val="007E722B"/>
    <w:rsid w:val="007E76F9"/>
    <w:rsid w:val="007E79B1"/>
    <w:rsid w:val="007E7FCA"/>
    <w:rsid w:val="007F0034"/>
    <w:rsid w:val="007F02A0"/>
    <w:rsid w:val="007F02EC"/>
    <w:rsid w:val="007F0C1D"/>
    <w:rsid w:val="007F1100"/>
    <w:rsid w:val="007F11FF"/>
    <w:rsid w:val="007F149F"/>
    <w:rsid w:val="007F20D1"/>
    <w:rsid w:val="007F2C14"/>
    <w:rsid w:val="007F2D6F"/>
    <w:rsid w:val="007F2DD5"/>
    <w:rsid w:val="007F3585"/>
    <w:rsid w:val="007F3913"/>
    <w:rsid w:val="007F39A8"/>
    <w:rsid w:val="007F3D68"/>
    <w:rsid w:val="007F4866"/>
    <w:rsid w:val="007F510A"/>
    <w:rsid w:val="007F5C8F"/>
    <w:rsid w:val="007F5E1F"/>
    <w:rsid w:val="007F6E7F"/>
    <w:rsid w:val="007F7021"/>
    <w:rsid w:val="007F77A6"/>
    <w:rsid w:val="007F78CC"/>
    <w:rsid w:val="007F7A6A"/>
    <w:rsid w:val="007F7FA6"/>
    <w:rsid w:val="00800214"/>
    <w:rsid w:val="00800555"/>
    <w:rsid w:val="00800809"/>
    <w:rsid w:val="00800981"/>
    <w:rsid w:val="00801778"/>
    <w:rsid w:val="00802273"/>
    <w:rsid w:val="00802510"/>
    <w:rsid w:val="00802578"/>
    <w:rsid w:val="00802A7E"/>
    <w:rsid w:val="00802AB2"/>
    <w:rsid w:val="008035D2"/>
    <w:rsid w:val="00803652"/>
    <w:rsid w:val="008037AA"/>
    <w:rsid w:val="008039AD"/>
    <w:rsid w:val="00804243"/>
    <w:rsid w:val="008043E8"/>
    <w:rsid w:val="00804740"/>
    <w:rsid w:val="00804DFD"/>
    <w:rsid w:val="0080639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034"/>
    <w:rsid w:val="0081355D"/>
    <w:rsid w:val="00813894"/>
    <w:rsid w:val="008141E5"/>
    <w:rsid w:val="00815145"/>
    <w:rsid w:val="0081559B"/>
    <w:rsid w:val="00816DA5"/>
    <w:rsid w:val="00817058"/>
    <w:rsid w:val="008178D7"/>
    <w:rsid w:val="00817DC3"/>
    <w:rsid w:val="00817F0C"/>
    <w:rsid w:val="0082055D"/>
    <w:rsid w:val="008208AC"/>
    <w:rsid w:val="008208DA"/>
    <w:rsid w:val="00820F10"/>
    <w:rsid w:val="0082110B"/>
    <w:rsid w:val="00821FD2"/>
    <w:rsid w:val="0082201B"/>
    <w:rsid w:val="008227EA"/>
    <w:rsid w:val="0082379B"/>
    <w:rsid w:val="00823ACF"/>
    <w:rsid w:val="00823EBE"/>
    <w:rsid w:val="00823F54"/>
    <w:rsid w:val="00824ADC"/>
    <w:rsid w:val="00824CC9"/>
    <w:rsid w:val="00824FDA"/>
    <w:rsid w:val="00824FEC"/>
    <w:rsid w:val="00825132"/>
    <w:rsid w:val="0082526D"/>
    <w:rsid w:val="0082530B"/>
    <w:rsid w:val="00825634"/>
    <w:rsid w:val="008259E8"/>
    <w:rsid w:val="00825E8A"/>
    <w:rsid w:val="00825F66"/>
    <w:rsid w:val="00826458"/>
    <w:rsid w:val="00826938"/>
    <w:rsid w:val="00827B5E"/>
    <w:rsid w:val="00827C99"/>
    <w:rsid w:val="00830330"/>
    <w:rsid w:val="008305AD"/>
    <w:rsid w:val="0083069A"/>
    <w:rsid w:val="00830C36"/>
    <w:rsid w:val="00830D03"/>
    <w:rsid w:val="00831B47"/>
    <w:rsid w:val="008323A6"/>
    <w:rsid w:val="00832FB5"/>
    <w:rsid w:val="0083359F"/>
    <w:rsid w:val="008336C3"/>
    <w:rsid w:val="008339CC"/>
    <w:rsid w:val="00833CD1"/>
    <w:rsid w:val="00833EF9"/>
    <w:rsid w:val="008341B4"/>
    <w:rsid w:val="008346E1"/>
    <w:rsid w:val="00834C1E"/>
    <w:rsid w:val="00834EA9"/>
    <w:rsid w:val="00835688"/>
    <w:rsid w:val="00835F64"/>
    <w:rsid w:val="008371A9"/>
    <w:rsid w:val="0083771B"/>
    <w:rsid w:val="00837D62"/>
    <w:rsid w:val="008400F4"/>
    <w:rsid w:val="00841568"/>
    <w:rsid w:val="008417F1"/>
    <w:rsid w:val="008418B1"/>
    <w:rsid w:val="00841A50"/>
    <w:rsid w:val="00841D6F"/>
    <w:rsid w:val="00841FA7"/>
    <w:rsid w:val="00842135"/>
    <w:rsid w:val="00842B0D"/>
    <w:rsid w:val="00842CA1"/>
    <w:rsid w:val="00842F4E"/>
    <w:rsid w:val="00843160"/>
    <w:rsid w:val="00843A97"/>
    <w:rsid w:val="00843C71"/>
    <w:rsid w:val="008440A4"/>
    <w:rsid w:val="008446C0"/>
    <w:rsid w:val="00844D84"/>
    <w:rsid w:val="00845A62"/>
    <w:rsid w:val="0084680B"/>
    <w:rsid w:val="008469EB"/>
    <w:rsid w:val="008471DD"/>
    <w:rsid w:val="00847D15"/>
    <w:rsid w:val="0085046B"/>
    <w:rsid w:val="008506B5"/>
    <w:rsid w:val="00850983"/>
    <w:rsid w:val="00850F9A"/>
    <w:rsid w:val="00851005"/>
    <w:rsid w:val="008510E7"/>
    <w:rsid w:val="008513F0"/>
    <w:rsid w:val="008518C0"/>
    <w:rsid w:val="00851A8E"/>
    <w:rsid w:val="0085272D"/>
    <w:rsid w:val="00852926"/>
    <w:rsid w:val="00852964"/>
    <w:rsid w:val="00852DD4"/>
    <w:rsid w:val="00853389"/>
    <w:rsid w:val="0085340B"/>
    <w:rsid w:val="00853A21"/>
    <w:rsid w:val="00853A9A"/>
    <w:rsid w:val="00853D3C"/>
    <w:rsid w:val="00854CAD"/>
    <w:rsid w:val="00854CD0"/>
    <w:rsid w:val="0085527F"/>
    <w:rsid w:val="008552E9"/>
    <w:rsid w:val="00856583"/>
    <w:rsid w:val="008571DD"/>
    <w:rsid w:val="008574C0"/>
    <w:rsid w:val="008609BF"/>
    <w:rsid w:val="00860F20"/>
    <w:rsid w:val="00861029"/>
    <w:rsid w:val="00861C84"/>
    <w:rsid w:val="00861D80"/>
    <w:rsid w:val="00862897"/>
    <w:rsid w:val="008628B8"/>
    <w:rsid w:val="00862BE8"/>
    <w:rsid w:val="00862CCC"/>
    <w:rsid w:val="00862E1F"/>
    <w:rsid w:val="0086310E"/>
    <w:rsid w:val="00863281"/>
    <w:rsid w:val="0086343B"/>
    <w:rsid w:val="00863DF4"/>
    <w:rsid w:val="00863EEA"/>
    <w:rsid w:val="008652DE"/>
    <w:rsid w:val="008652FC"/>
    <w:rsid w:val="00865302"/>
    <w:rsid w:val="00865308"/>
    <w:rsid w:val="00865A13"/>
    <w:rsid w:val="00865AE0"/>
    <w:rsid w:val="00866670"/>
    <w:rsid w:val="00866FC1"/>
    <w:rsid w:val="008670D9"/>
    <w:rsid w:val="008670F6"/>
    <w:rsid w:val="0086783E"/>
    <w:rsid w:val="00867D49"/>
    <w:rsid w:val="0087055C"/>
    <w:rsid w:val="00870743"/>
    <w:rsid w:val="00870B26"/>
    <w:rsid w:val="00870C77"/>
    <w:rsid w:val="00871C69"/>
    <w:rsid w:val="00871CC1"/>
    <w:rsid w:val="00872A4C"/>
    <w:rsid w:val="008733C7"/>
    <w:rsid w:val="008736EB"/>
    <w:rsid w:val="008736F4"/>
    <w:rsid w:val="00873716"/>
    <w:rsid w:val="00873774"/>
    <w:rsid w:val="008738FC"/>
    <w:rsid w:val="0087405C"/>
    <w:rsid w:val="00874073"/>
    <w:rsid w:val="0087416C"/>
    <w:rsid w:val="008748DB"/>
    <w:rsid w:val="00874BA7"/>
    <w:rsid w:val="0087506E"/>
    <w:rsid w:val="00875258"/>
    <w:rsid w:val="00875703"/>
    <w:rsid w:val="008759A0"/>
    <w:rsid w:val="00875CC8"/>
    <w:rsid w:val="00875D22"/>
    <w:rsid w:val="00875F54"/>
    <w:rsid w:val="00875FD4"/>
    <w:rsid w:val="0087629D"/>
    <w:rsid w:val="008767FA"/>
    <w:rsid w:val="008773A5"/>
    <w:rsid w:val="008773CF"/>
    <w:rsid w:val="00877704"/>
    <w:rsid w:val="00877A78"/>
    <w:rsid w:val="008801CB"/>
    <w:rsid w:val="0088070D"/>
    <w:rsid w:val="00880A4E"/>
    <w:rsid w:val="008810B2"/>
    <w:rsid w:val="008821C7"/>
    <w:rsid w:val="0088267E"/>
    <w:rsid w:val="008827AD"/>
    <w:rsid w:val="00882A42"/>
    <w:rsid w:val="00883066"/>
    <w:rsid w:val="008830F6"/>
    <w:rsid w:val="00883125"/>
    <w:rsid w:val="00883299"/>
    <w:rsid w:val="008832C4"/>
    <w:rsid w:val="00883712"/>
    <w:rsid w:val="008839F2"/>
    <w:rsid w:val="00884377"/>
    <w:rsid w:val="00884742"/>
    <w:rsid w:val="00884996"/>
    <w:rsid w:val="00884A2E"/>
    <w:rsid w:val="0088501E"/>
    <w:rsid w:val="0088565B"/>
    <w:rsid w:val="0088586A"/>
    <w:rsid w:val="00885E1E"/>
    <w:rsid w:val="00886337"/>
    <w:rsid w:val="0088716D"/>
    <w:rsid w:val="008907F0"/>
    <w:rsid w:val="00890809"/>
    <w:rsid w:val="008909B9"/>
    <w:rsid w:val="00891FA2"/>
    <w:rsid w:val="0089205A"/>
    <w:rsid w:val="0089233D"/>
    <w:rsid w:val="00892863"/>
    <w:rsid w:val="00892A05"/>
    <w:rsid w:val="00892D2D"/>
    <w:rsid w:val="00893233"/>
    <w:rsid w:val="00893A1C"/>
    <w:rsid w:val="00893BD5"/>
    <w:rsid w:val="008945CA"/>
    <w:rsid w:val="0089498C"/>
    <w:rsid w:val="008950CB"/>
    <w:rsid w:val="008950CE"/>
    <w:rsid w:val="008950E6"/>
    <w:rsid w:val="00895CE8"/>
    <w:rsid w:val="00895E2E"/>
    <w:rsid w:val="008965C9"/>
    <w:rsid w:val="00896A42"/>
    <w:rsid w:val="00896AD1"/>
    <w:rsid w:val="00897243"/>
    <w:rsid w:val="008978D8"/>
    <w:rsid w:val="00897AAE"/>
    <w:rsid w:val="008A08A9"/>
    <w:rsid w:val="008A1214"/>
    <w:rsid w:val="008A14CC"/>
    <w:rsid w:val="008A1795"/>
    <w:rsid w:val="008A1D53"/>
    <w:rsid w:val="008A1E23"/>
    <w:rsid w:val="008A2388"/>
    <w:rsid w:val="008A25A6"/>
    <w:rsid w:val="008A2D76"/>
    <w:rsid w:val="008A3C2F"/>
    <w:rsid w:val="008A3E4A"/>
    <w:rsid w:val="008A3E62"/>
    <w:rsid w:val="008A4573"/>
    <w:rsid w:val="008A48F1"/>
    <w:rsid w:val="008A496F"/>
    <w:rsid w:val="008A4C17"/>
    <w:rsid w:val="008A4C96"/>
    <w:rsid w:val="008A4F1E"/>
    <w:rsid w:val="008A56DE"/>
    <w:rsid w:val="008A606C"/>
    <w:rsid w:val="008A646A"/>
    <w:rsid w:val="008A757D"/>
    <w:rsid w:val="008A76AF"/>
    <w:rsid w:val="008A7C34"/>
    <w:rsid w:val="008B0CCC"/>
    <w:rsid w:val="008B0D3D"/>
    <w:rsid w:val="008B10B9"/>
    <w:rsid w:val="008B1593"/>
    <w:rsid w:val="008B25EF"/>
    <w:rsid w:val="008B2B85"/>
    <w:rsid w:val="008B2C4A"/>
    <w:rsid w:val="008B325A"/>
    <w:rsid w:val="008B3A92"/>
    <w:rsid w:val="008B3BC5"/>
    <w:rsid w:val="008B4381"/>
    <w:rsid w:val="008B446F"/>
    <w:rsid w:val="008B4564"/>
    <w:rsid w:val="008B46B1"/>
    <w:rsid w:val="008B4A02"/>
    <w:rsid w:val="008B54CE"/>
    <w:rsid w:val="008B721E"/>
    <w:rsid w:val="008B7B88"/>
    <w:rsid w:val="008B7C20"/>
    <w:rsid w:val="008B7CF4"/>
    <w:rsid w:val="008B7DB7"/>
    <w:rsid w:val="008B7E7C"/>
    <w:rsid w:val="008C026C"/>
    <w:rsid w:val="008C0451"/>
    <w:rsid w:val="008C0871"/>
    <w:rsid w:val="008C125A"/>
    <w:rsid w:val="008C13DD"/>
    <w:rsid w:val="008C1819"/>
    <w:rsid w:val="008C195F"/>
    <w:rsid w:val="008C19BB"/>
    <w:rsid w:val="008C1D75"/>
    <w:rsid w:val="008C2346"/>
    <w:rsid w:val="008C2D4B"/>
    <w:rsid w:val="008C342E"/>
    <w:rsid w:val="008C35B2"/>
    <w:rsid w:val="008C3A63"/>
    <w:rsid w:val="008C5255"/>
    <w:rsid w:val="008C5464"/>
    <w:rsid w:val="008C59D7"/>
    <w:rsid w:val="008C5D5B"/>
    <w:rsid w:val="008C6042"/>
    <w:rsid w:val="008C61F6"/>
    <w:rsid w:val="008C6CD8"/>
    <w:rsid w:val="008C6FD1"/>
    <w:rsid w:val="008C7081"/>
    <w:rsid w:val="008C739D"/>
    <w:rsid w:val="008C7D0B"/>
    <w:rsid w:val="008D0377"/>
    <w:rsid w:val="008D130E"/>
    <w:rsid w:val="008D2A70"/>
    <w:rsid w:val="008D2F36"/>
    <w:rsid w:val="008D30FB"/>
    <w:rsid w:val="008D32E2"/>
    <w:rsid w:val="008D332A"/>
    <w:rsid w:val="008D38DC"/>
    <w:rsid w:val="008D465E"/>
    <w:rsid w:val="008D4693"/>
    <w:rsid w:val="008D4B3C"/>
    <w:rsid w:val="008D50B0"/>
    <w:rsid w:val="008D5684"/>
    <w:rsid w:val="008D58D8"/>
    <w:rsid w:val="008D6014"/>
    <w:rsid w:val="008D6B11"/>
    <w:rsid w:val="008D6C52"/>
    <w:rsid w:val="008D73A0"/>
    <w:rsid w:val="008D74C9"/>
    <w:rsid w:val="008D7A03"/>
    <w:rsid w:val="008E0264"/>
    <w:rsid w:val="008E0946"/>
    <w:rsid w:val="008E099D"/>
    <w:rsid w:val="008E0B3E"/>
    <w:rsid w:val="008E0F6C"/>
    <w:rsid w:val="008E10E5"/>
    <w:rsid w:val="008E120F"/>
    <w:rsid w:val="008E136A"/>
    <w:rsid w:val="008E1D5E"/>
    <w:rsid w:val="008E1D9A"/>
    <w:rsid w:val="008E1E0A"/>
    <w:rsid w:val="008E240F"/>
    <w:rsid w:val="008E276F"/>
    <w:rsid w:val="008E346D"/>
    <w:rsid w:val="008E35E7"/>
    <w:rsid w:val="008E3B87"/>
    <w:rsid w:val="008E401A"/>
    <w:rsid w:val="008E4A6E"/>
    <w:rsid w:val="008E5482"/>
    <w:rsid w:val="008E572D"/>
    <w:rsid w:val="008E67F0"/>
    <w:rsid w:val="008E68F6"/>
    <w:rsid w:val="008E6A6E"/>
    <w:rsid w:val="008E6FF7"/>
    <w:rsid w:val="008E706A"/>
    <w:rsid w:val="008E718E"/>
    <w:rsid w:val="008E758C"/>
    <w:rsid w:val="008F031B"/>
    <w:rsid w:val="008F0A3E"/>
    <w:rsid w:val="008F0C4A"/>
    <w:rsid w:val="008F0E84"/>
    <w:rsid w:val="008F0F19"/>
    <w:rsid w:val="008F125E"/>
    <w:rsid w:val="008F13D9"/>
    <w:rsid w:val="008F1912"/>
    <w:rsid w:val="008F25B1"/>
    <w:rsid w:val="008F3C07"/>
    <w:rsid w:val="008F3CDA"/>
    <w:rsid w:val="008F428F"/>
    <w:rsid w:val="008F52BA"/>
    <w:rsid w:val="008F5B1C"/>
    <w:rsid w:val="008F63C6"/>
    <w:rsid w:val="008F6430"/>
    <w:rsid w:val="008F6B47"/>
    <w:rsid w:val="008F709D"/>
    <w:rsid w:val="008F7146"/>
    <w:rsid w:val="008F71BF"/>
    <w:rsid w:val="008F76C7"/>
    <w:rsid w:val="008F782B"/>
    <w:rsid w:val="008F7CB5"/>
    <w:rsid w:val="008F7EDE"/>
    <w:rsid w:val="00900218"/>
    <w:rsid w:val="00900839"/>
    <w:rsid w:val="00901057"/>
    <w:rsid w:val="00902091"/>
    <w:rsid w:val="0090213A"/>
    <w:rsid w:val="0090231E"/>
    <w:rsid w:val="00902383"/>
    <w:rsid w:val="009023EA"/>
    <w:rsid w:val="00902719"/>
    <w:rsid w:val="00902DDE"/>
    <w:rsid w:val="00902DF4"/>
    <w:rsid w:val="009034FF"/>
    <w:rsid w:val="00903A55"/>
    <w:rsid w:val="00903C3C"/>
    <w:rsid w:val="00903CD8"/>
    <w:rsid w:val="00903D35"/>
    <w:rsid w:val="00903DFA"/>
    <w:rsid w:val="00904415"/>
    <w:rsid w:val="009048FA"/>
    <w:rsid w:val="00904A1E"/>
    <w:rsid w:val="00904A2C"/>
    <w:rsid w:val="009057F7"/>
    <w:rsid w:val="00906075"/>
    <w:rsid w:val="00906563"/>
    <w:rsid w:val="00906D1C"/>
    <w:rsid w:val="0090786D"/>
    <w:rsid w:val="009078BC"/>
    <w:rsid w:val="00907964"/>
    <w:rsid w:val="00907A3C"/>
    <w:rsid w:val="00910279"/>
    <w:rsid w:val="0091032D"/>
    <w:rsid w:val="00910359"/>
    <w:rsid w:val="0091074C"/>
    <w:rsid w:val="00910AA4"/>
    <w:rsid w:val="00910E31"/>
    <w:rsid w:val="00911568"/>
    <w:rsid w:val="009115F9"/>
    <w:rsid w:val="00911687"/>
    <w:rsid w:val="00911E4D"/>
    <w:rsid w:val="009120B4"/>
    <w:rsid w:val="0091328E"/>
    <w:rsid w:val="00913F74"/>
    <w:rsid w:val="009148CA"/>
    <w:rsid w:val="00914A35"/>
    <w:rsid w:val="00914A8D"/>
    <w:rsid w:val="00914AEB"/>
    <w:rsid w:val="00914BA6"/>
    <w:rsid w:val="00914C04"/>
    <w:rsid w:val="009154AC"/>
    <w:rsid w:val="00915924"/>
    <w:rsid w:val="00915A1C"/>
    <w:rsid w:val="00915C36"/>
    <w:rsid w:val="00915CE0"/>
    <w:rsid w:val="00915F13"/>
    <w:rsid w:val="009163F1"/>
    <w:rsid w:val="0091650A"/>
    <w:rsid w:val="00916658"/>
    <w:rsid w:val="0091799E"/>
    <w:rsid w:val="00917DA7"/>
    <w:rsid w:val="0092032C"/>
    <w:rsid w:val="00920522"/>
    <w:rsid w:val="009223F3"/>
    <w:rsid w:val="00922612"/>
    <w:rsid w:val="00922AB2"/>
    <w:rsid w:val="00922C2F"/>
    <w:rsid w:val="00923354"/>
    <w:rsid w:val="00923DAC"/>
    <w:rsid w:val="00923F6F"/>
    <w:rsid w:val="00923FAC"/>
    <w:rsid w:val="0092433B"/>
    <w:rsid w:val="00924382"/>
    <w:rsid w:val="00924577"/>
    <w:rsid w:val="009245B6"/>
    <w:rsid w:val="009247D8"/>
    <w:rsid w:val="00925241"/>
    <w:rsid w:val="009259F1"/>
    <w:rsid w:val="00925A18"/>
    <w:rsid w:val="009260BE"/>
    <w:rsid w:val="00926867"/>
    <w:rsid w:val="009275C3"/>
    <w:rsid w:val="00927C5D"/>
    <w:rsid w:val="00927FE9"/>
    <w:rsid w:val="009300E7"/>
    <w:rsid w:val="00930220"/>
    <w:rsid w:val="00930273"/>
    <w:rsid w:val="00930438"/>
    <w:rsid w:val="00930764"/>
    <w:rsid w:val="00930C56"/>
    <w:rsid w:val="00930F86"/>
    <w:rsid w:val="00930FC8"/>
    <w:rsid w:val="009311FC"/>
    <w:rsid w:val="00931713"/>
    <w:rsid w:val="0093175A"/>
    <w:rsid w:val="009325D9"/>
    <w:rsid w:val="00932F4A"/>
    <w:rsid w:val="00933CE8"/>
    <w:rsid w:val="00934309"/>
    <w:rsid w:val="009343D4"/>
    <w:rsid w:val="00934452"/>
    <w:rsid w:val="0093515A"/>
    <w:rsid w:val="0093524B"/>
    <w:rsid w:val="00935B3B"/>
    <w:rsid w:val="009367CA"/>
    <w:rsid w:val="00936BB1"/>
    <w:rsid w:val="00936CC4"/>
    <w:rsid w:val="0093712F"/>
    <w:rsid w:val="00937631"/>
    <w:rsid w:val="009378A7"/>
    <w:rsid w:val="00937F64"/>
    <w:rsid w:val="009401C7"/>
    <w:rsid w:val="0094057B"/>
    <w:rsid w:val="00940ADF"/>
    <w:rsid w:val="009415D2"/>
    <w:rsid w:val="00942261"/>
    <w:rsid w:val="00942924"/>
    <w:rsid w:val="009437A2"/>
    <w:rsid w:val="0094382E"/>
    <w:rsid w:val="00943B64"/>
    <w:rsid w:val="00943FD1"/>
    <w:rsid w:val="0094459A"/>
    <w:rsid w:val="00944C09"/>
    <w:rsid w:val="00944C4A"/>
    <w:rsid w:val="009452C0"/>
    <w:rsid w:val="009452D4"/>
    <w:rsid w:val="009452E3"/>
    <w:rsid w:val="009453C7"/>
    <w:rsid w:val="00946266"/>
    <w:rsid w:val="0094642F"/>
    <w:rsid w:val="00946C03"/>
    <w:rsid w:val="00947280"/>
    <w:rsid w:val="00947552"/>
    <w:rsid w:val="00947853"/>
    <w:rsid w:val="009479DE"/>
    <w:rsid w:val="009504C9"/>
    <w:rsid w:val="0095055E"/>
    <w:rsid w:val="00950636"/>
    <w:rsid w:val="00951E6B"/>
    <w:rsid w:val="00951F78"/>
    <w:rsid w:val="00951FBD"/>
    <w:rsid w:val="009523D1"/>
    <w:rsid w:val="0095264A"/>
    <w:rsid w:val="009534B8"/>
    <w:rsid w:val="0095355D"/>
    <w:rsid w:val="009542F3"/>
    <w:rsid w:val="00954791"/>
    <w:rsid w:val="00954A46"/>
    <w:rsid w:val="00954B89"/>
    <w:rsid w:val="009556DB"/>
    <w:rsid w:val="00955AB5"/>
    <w:rsid w:val="00955BA6"/>
    <w:rsid w:val="00956384"/>
    <w:rsid w:val="009566D7"/>
    <w:rsid w:val="00956909"/>
    <w:rsid w:val="00956BE4"/>
    <w:rsid w:val="00956CF6"/>
    <w:rsid w:val="00956D35"/>
    <w:rsid w:val="00956E53"/>
    <w:rsid w:val="00956FB8"/>
    <w:rsid w:val="00957452"/>
    <w:rsid w:val="0095755A"/>
    <w:rsid w:val="00957727"/>
    <w:rsid w:val="00957BF4"/>
    <w:rsid w:val="00957D42"/>
    <w:rsid w:val="00957E04"/>
    <w:rsid w:val="009606F5"/>
    <w:rsid w:val="00961107"/>
    <w:rsid w:val="0096110F"/>
    <w:rsid w:val="00961CF4"/>
    <w:rsid w:val="00962944"/>
    <w:rsid w:val="0096382F"/>
    <w:rsid w:val="00964498"/>
    <w:rsid w:val="00964B11"/>
    <w:rsid w:val="0096515C"/>
    <w:rsid w:val="00965228"/>
    <w:rsid w:val="00965C55"/>
    <w:rsid w:val="00966067"/>
    <w:rsid w:val="00967D5D"/>
    <w:rsid w:val="0097049A"/>
    <w:rsid w:val="009704D5"/>
    <w:rsid w:val="00970D87"/>
    <w:rsid w:val="00971245"/>
    <w:rsid w:val="0097145B"/>
    <w:rsid w:val="00971547"/>
    <w:rsid w:val="00971A6B"/>
    <w:rsid w:val="00971CA2"/>
    <w:rsid w:val="0097271D"/>
    <w:rsid w:val="00973EC9"/>
    <w:rsid w:val="0097455F"/>
    <w:rsid w:val="0097516B"/>
    <w:rsid w:val="009753B2"/>
    <w:rsid w:val="009753E1"/>
    <w:rsid w:val="009755AE"/>
    <w:rsid w:val="00975B97"/>
    <w:rsid w:val="009764F6"/>
    <w:rsid w:val="00976D6B"/>
    <w:rsid w:val="0098019F"/>
    <w:rsid w:val="0098067B"/>
    <w:rsid w:val="00980B17"/>
    <w:rsid w:val="009813C9"/>
    <w:rsid w:val="00981567"/>
    <w:rsid w:val="0098194D"/>
    <w:rsid w:val="00981F99"/>
    <w:rsid w:val="009823BF"/>
    <w:rsid w:val="00982782"/>
    <w:rsid w:val="00982D18"/>
    <w:rsid w:val="00983E53"/>
    <w:rsid w:val="00983E66"/>
    <w:rsid w:val="00984D3F"/>
    <w:rsid w:val="009850E4"/>
    <w:rsid w:val="00985388"/>
    <w:rsid w:val="009858D6"/>
    <w:rsid w:val="009859DA"/>
    <w:rsid w:val="00985E43"/>
    <w:rsid w:val="0098622A"/>
    <w:rsid w:val="00986401"/>
    <w:rsid w:val="00986597"/>
    <w:rsid w:val="00986AF4"/>
    <w:rsid w:val="00986C5C"/>
    <w:rsid w:val="00986E8D"/>
    <w:rsid w:val="00987131"/>
    <w:rsid w:val="00987F64"/>
    <w:rsid w:val="009906DB"/>
    <w:rsid w:val="00990759"/>
    <w:rsid w:val="009908CA"/>
    <w:rsid w:val="00990DAE"/>
    <w:rsid w:val="00990FB2"/>
    <w:rsid w:val="00991AFE"/>
    <w:rsid w:val="00991D1E"/>
    <w:rsid w:val="00991D59"/>
    <w:rsid w:val="00992604"/>
    <w:rsid w:val="00992745"/>
    <w:rsid w:val="00992ED9"/>
    <w:rsid w:val="009931A7"/>
    <w:rsid w:val="009936A2"/>
    <w:rsid w:val="0099399B"/>
    <w:rsid w:val="009939E6"/>
    <w:rsid w:val="00993B6D"/>
    <w:rsid w:val="00993EAD"/>
    <w:rsid w:val="0099458F"/>
    <w:rsid w:val="009945C2"/>
    <w:rsid w:val="00994664"/>
    <w:rsid w:val="00994ABF"/>
    <w:rsid w:val="00994B0E"/>
    <w:rsid w:val="00994C93"/>
    <w:rsid w:val="00994DAC"/>
    <w:rsid w:val="00994FB5"/>
    <w:rsid w:val="009951D1"/>
    <w:rsid w:val="0099542B"/>
    <w:rsid w:val="00995629"/>
    <w:rsid w:val="00995F9D"/>
    <w:rsid w:val="00996CE9"/>
    <w:rsid w:val="009977C4"/>
    <w:rsid w:val="00997910"/>
    <w:rsid w:val="009A068F"/>
    <w:rsid w:val="009A11AF"/>
    <w:rsid w:val="009A1346"/>
    <w:rsid w:val="009A1830"/>
    <w:rsid w:val="009A1DE5"/>
    <w:rsid w:val="009A2FDB"/>
    <w:rsid w:val="009A3573"/>
    <w:rsid w:val="009A3902"/>
    <w:rsid w:val="009A3AFF"/>
    <w:rsid w:val="009A3F22"/>
    <w:rsid w:val="009A3F9C"/>
    <w:rsid w:val="009A4349"/>
    <w:rsid w:val="009A487C"/>
    <w:rsid w:val="009A4AE9"/>
    <w:rsid w:val="009A5AD9"/>
    <w:rsid w:val="009A5AFC"/>
    <w:rsid w:val="009A61FF"/>
    <w:rsid w:val="009A6A15"/>
    <w:rsid w:val="009A6BCD"/>
    <w:rsid w:val="009A7538"/>
    <w:rsid w:val="009A78E0"/>
    <w:rsid w:val="009A79DF"/>
    <w:rsid w:val="009A7F71"/>
    <w:rsid w:val="009B0070"/>
    <w:rsid w:val="009B0098"/>
    <w:rsid w:val="009B04F4"/>
    <w:rsid w:val="009B088C"/>
    <w:rsid w:val="009B0A2A"/>
    <w:rsid w:val="009B1034"/>
    <w:rsid w:val="009B13A9"/>
    <w:rsid w:val="009B1703"/>
    <w:rsid w:val="009B1A8D"/>
    <w:rsid w:val="009B2402"/>
    <w:rsid w:val="009B2584"/>
    <w:rsid w:val="009B2C81"/>
    <w:rsid w:val="009B31FD"/>
    <w:rsid w:val="009B3230"/>
    <w:rsid w:val="009B4290"/>
    <w:rsid w:val="009B4674"/>
    <w:rsid w:val="009B46ED"/>
    <w:rsid w:val="009B48E2"/>
    <w:rsid w:val="009B495A"/>
    <w:rsid w:val="009B5477"/>
    <w:rsid w:val="009B6358"/>
    <w:rsid w:val="009B6367"/>
    <w:rsid w:val="009B666F"/>
    <w:rsid w:val="009B68BB"/>
    <w:rsid w:val="009B708F"/>
    <w:rsid w:val="009B72C9"/>
    <w:rsid w:val="009B732E"/>
    <w:rsid w:val="009B7962"/>
    <w:rsid w:val="009B7CB0"/>
    <w:rsid w:val="009C0445"/>
    <w:rsid w:val="009C09B6"/>
    <w:rsid w:val="009C0AB3"/>
    <w:rsid w:val="009C0C41"/>
    <w:rsid w:val="009C10B3"/>
    <w:rsid w:val="009C1670"/>
    <w:rsid w:val="009C2366"/>
    <w:rsid w:val="009C2C94"/>
    <w:rsid w:val="009C3092"/>
    <w:rsid w:val="009C3212"/>
    <w:rsid w:val="009C335A"/>
    <w:rsid w:val="009C35F1"/>
    <w:rsid w:val="009C3815"/>
    <w:rsid w:val="009C383E"/>
    <w:rsid w:val="009C398A"/>
    <w:rsid w:val="009C3A05"/>
    <w:rsid w:val="009C4511"/>
    <w:rsid w:val="009C45A1"/>
    <w:rsid w:val="009C4C77"/>
    <w:rsid w:val="009C4DDB"/>
    <w:rsid w:val="009C54A7"/>
    <w:rsid w:val="009C56FD"/>
    <w:rsid w:val="009C668A"/>
    <w:rsid w:val="009C6690"/>
    <w:rsid w:val="009C75AA"/>
    <w:rsid w:val="009C773E"/>
    <w:rsid w:val="009C7E63"/>
    <w:rsid w:val="009D09FF"/>
    <w:rsid w:val="009D0B29"/>
    <w:rsid w:val="009D0E05"/>
    <w:rsid w:val="009D0E9F"/>
    <w:rsid w:val="009D1CC1"/>
    <w:rsid w:val="009D238D"/>
    <w:rsid w:val="009D2561"/>
    <w:rsid w:val="009D33D6"/>
    <w:rsid w:val="009D4967"/>
    <w:rsid w:val="009D4B15"/>
    <w:rsid w:val="009D4C25"/>
    <w:rsid w:val="009D636C"/>
    <w:rsid w:val="009D6800"/>
    <w:rsid w:val="009D6C1E"/>
    <w:rsid w:val="009D70A9"/>
    <w:rsid w:val="009D7511"/>
    <w:rsid w:val="009D7560"/>
    <w:rsid w:val="009D7DB7"/>
    <w:rsid w:val="009E0147"/>
    <w:rsid w:val="009E0444"/>
    <w:rsid w:val="009E09A5"/>
    <w:rsid w:val="009E0B3E"/>
    <w:rsid w:val="009E0B89"/>
    <w:rsid w:val="009E0BE3"/>
    <w:rsid w:val="009E100E"/>
    <w:rsid w:val="009E2461"/>
    <w:rsid w:val="009E2867"/>
    <w:rsid w:val="009E2937"/>
    <w:rsid w:val="009E2E3B"/>
    <w:rsid w:val="009E3289"/>
    <w:rsid w:val="009E36C3"/>
    <w:rsid w:val="009E3717"/>
    <w:rsid w:val="009E3C58"/>
    <w:rsid w:val="009E4916"/>
    <w:rsid w:val="009E4AAB"/>
    <w:rsid w:val="009E5184"/>
    <w:rsid w:val="009E59F6"/>
    <w:rsid w:val="009E5E65"/>
    <w:rsid w:val="009E66DB"/>
    <w:rsid w:val="009E687C"/>
    <w:rsid w:val="009E6C9E"/>
    <w:rsid w:val="009E6CEE"/>
    <w:rsid w:val="009E6D76"/>
    <w:rsid w:val="009E6EAE"/>
    <w:rsid w:val="009E7009"/>
    <w:rsid w:val="009E7505"/>
    <w:rsid w:val="009E79A2"/>
    <w:rsid w:val="009F01F4"/>
    <w:rsid w:val="009F020B"/>
    <w:rsid w:val="009F0AB1"/>
    <w:rsid w:val="009F19B6"/>
    <w:rsid w:val="009F1C66"/>
    <w:rsid w:val="009F222A"/>
    <w:rsid w:val="009F2A51"/>
    <w:rsid w:val="009F2C91"/>
    <w:rsid w:val="009F2CC6"/>
    <w:rsid w:val="009F2DBA"/>
    <w:rsid w:val="009F2DF2"/>
    <w:rsid w:val="009F32EF"/>
    <w:rsid w:val="009F3734"/>
    <w:rsid w:val="009F39DE"/>
    <w:rsid w:val="009F3A74"/>
    <w:rsid w:val="009F3BD9"/>
    <w:rsid w:val="009F451A"/>
    <w:rsid w:val="009F4B35"/>
    <w:rsid w:val="009F4B7D"/>
    <w:rsid w:val="009F4F7B"/>
    <w:rsid w:val="009F4FEC"/>
    <w:rsid w:val="009F551A"/>
    <w:rsid w:val="009F5903"/>
    <w:rsid w:val="009F61E8"/>
    <w:rsid w:val="009F631A"/>
    <w:rsid w:val="009F648A"/>
    <w:rsid w:val="009F69F7"/>
    <w:rsid w:val="009F6E6C"/>
    <w:rsid w:val="009F6F92"/>
    <w:rsid w:val="009F7136"/>
    <w:rsid w:val="009F75C2"/>
    <w:rsid w:val="009F773B"/>
    <w:rsid w:val="009F7765"/>
    <w:rsid w:val="009F7B1E"/>
    <w:rsid w:val="009F7D4D"/>
    <w:rsid w:val="00A006AC"/>
    <w:rsid w:val="00A0082A"/>
    <w:rsid w:val="00A00C3B"/>
    <w:rsid w:val="00A00C9B"/>
    <w:rsid w:val="00A01C1E"/>
    <w:rsid w:val="00A026E8"/>
    <w:rsid w:val="00A028C7"/>
    <w:rsid w:val="00A02937"/>
    <w:rsid w:val="00A02E7C"/>
    <w:rsid w:val="00A03A80"/>
    <w:rsid w:val="00A0418F"/>
    <w:rsid w:val="00A041E9"/>
    <w:rsid w:val="00A043F7"/>
    <w:rsid w:val="00A043FE"/>
    <w:rsid w:val="00A04C38"/>
    <w:rsid w:val="00A04C78"/>
    <w:rsid w:val="00A04CFE"/>
    <w:rsid w:val="00A05A80"/>
    <w:rsid w:val="00A05C12"/>
    <w:rsid w:val="00A05D5A"/>
    <w:rsid w:val="00A06728"/>
    <w:rsid w:val="00A07EEB"/>
    <w:rsid w:val="00A1042E"/>
    <w:rsid w:val="00A104AB"/>
    <w:rsid w:val="00A10D6F"/>
    <w:rsid w:val="00A10E25"/>
    <w:rsid w:val="00A11460"/>
    <w:rsid w:val="00A11DD2"/>
    <w:rsid w:val="00A122FB"/>
    <w:rsid w:val="00A1245F"/>
    <w:rsid w:val="00A124FF"/>
    <w:rsid w:val="00A12DBD"/>
    <w:rsid w:val="00A1399E"/>
    <w:rsid w:val="00A13CDE"/>
    <w:rsid w:val="00A141A3"/>
    <w:rsid w:val="00A1445F"/>
    <w:rsid w:val="00A1449E"/>
    <w:rsid w:val="00A1452A"/>
    <w:rsid w:val="00A1454A"/>
    <w:rsid w:val="00A147E1"/>
    <w:rsid w:val="00A15F6C"/>
    <w:rsid w:val="00A15FE9"/>
    <w:rsid w:val="00A163A1"/>
    <w:rsid w:val="00A164D9"/>
    <w:rsid w:val="00A16897"/>
    <w:rsid w:val="00A16A85"/>
    <w:rsid w:val="00A17B45"/>
    <w:rsid w:val="00A17B91"/>
    <w:rsid w:val="00A17FF5"/>
    <w:rsid w:val="00A20235"/>
    <w:rsid w:val="00A20254"/>
    <w:rsid w:val="00A2051E"/>
    <w:rsid w:val="00A20CF8"/>
    <w:rsid w:val="00A21972"/>
    <w:rsid w:val="00A21D82"/>
    <w:rsid w:val="00A22BD7"/>
    <w:rsid w:val="00A22D44"/>
    <w:rsid w:val="00A22F33"/>
    <w:rsid w:val="00A2441E"/>
    <w:rsid w:val="00A24626"/>
    <w:rsid w:val="00A24A31"/>
    <w:rsid w:val="00A24AD5"/>
    <w:rsid w:val="00A24F58"/>
    <w:rsid w:val="00A25605"/>
    <w:rsid w:val="00A2577F"/>
    <w:rsid w:val="00A2585E"/>
    <w:rsid w:val="00A25BF7"/>
    <w:rsid w:val="00A25D10"/>
    <w:rsid w:val="00A26682"/>
    <w:rsid w:val="00A26F04"/>
    <w:rsid w:val="00A27058"/>
    <w:rsid w:val="00A273D2"/>
    <w:rsid w:val="00A277DE"/>
    <w:rsid w:val="00A27D6F"/>
    <w:rsid w:val="00A27F82"/>
    <w:rsid w:val="00A3055E"/>
    <w:rsid w:val="00A30E4C"/>
    <w:rsid w:val="00A30EC1"/>
    <w:rsid w:val="00A30FEC"/>
    <w:rsid w:val="00A3146F"/>
    <w:rsid w:val="00A315ED"/>
    <w:rsid w:val="00A324FD"/>
    <w:rsid w:val="00A32DD8"/>
    <w:rsid w:val="00A33220"/>
    <w:rsid w:val="00A33793"/>
    <w:rsid w:val="00A339E7"/>
    <w:rsid w:val="00A339F2"/>
    <w:rsid w:val="00A344F7"/>
    <w:rsid w:val="00A345A2"/>
    <w:rsid w:val="00A3476B"/>
    <w:rsid w:val="00A34CE8"/>
    <w:rsid w:val="00A353F2"/>
    <w:rsid w:val="00A35BED"/>
    <w:rsid w:val="00A35F0B"/>
    <w:rsid w:val="00A3604F"/>
    <w:rsid w:val="00A3619A"/>
    <w:rsid w:val="00A36E43"/>
    <w:rsid w:val="00A3717C"/>
    <w:rsid w:val="00A37380"/>
    <w:rsid w:val="00A37456"/>
    <w:rsid w:val="00A37866"/>
    <w:rsid w:val="00A37927"/>
    <w:rsid w:val="00A37B04"/>
    <w:rsid w:val="00A37EA3"/>
    <w:rsid w:val="00A40A82"/>
    <w:rsid w:val="00A418A6"/>
    <w:rsid w:val="00A4199B"/>
    <w:rsid w:val="00A424F3"/>
    <w:rsid w:val="00A42AC4"/>
    <w:rsid w:val="00A42E86"/>
    <w:rsid w:val="00A43775"/>
    <w:rsid w:val="00A44602"/>
    <w:rsid w:val="00A44A84"/>
    <w:rsid w:val="00A44AB6"/>
    <w:rsid w:val="00A44CBF"/>
    <w:rsid w:val="00A455F0"/>
    <w:rsid w:val="00A45DE9"/>
    <w:rsid w:val="00A4656F"/>
    <w:rsid w:val="00A465E4"/>
    <w:rsid w:val="00A467EB"/>
    <w:rsid w:val="00A46B44"/>
    <w:rsid w:val="00A46FBA"/>
    <w:rsid w:val="00A47089"/>
    <w:rsid w:val="00A47222"/>
    <w:rsid w:val="00A47E63"/>
    <w:rsid w:val="00A47EAA"/>
    <w:rsid w:val="00A50014"/>
    <w:rsid w:val="00A50484"/>
    <w:rsid w:val="00A516D0"/>
    <w:rsid w:val="00A51C10"/>
    <w:rsid w:val="00A51F57"/>
    <w:rsid w:val="00A5243E"/>
    <w:rsid w:val="00A528A9"/>
    <w:rsid w:val="00A52DA6"/>
    <w:rsid w:val="00A53471"/>
    <w:rsid w:val="00A53585"/>
    <w:rsid w:val="00A543EA"/>
    <w:rsid w:val="00A548EA"/>
    <w:rsid w:val="00A54DF9"/>
    <w:rsid w:val="00A54EB4"/>
    <w:rsid w:val="00A558A8"/>
    <w:rsid w:val="00A55CC0"/>
    <w:rsid w:val="00A55F69"/>
    <w:rsid w:val="00A56085"/>
    <w:rsid w:val="00A5611C"/>
    <w:rsid w:val="00A5631E"/>
    <w:rsid w:val="00A565F5"/>
    <w:rsid w:val="00A56AC7"/>
    <w:rsid w:val="00A60238"/>
    <w:rsid w:val="00A602BE"/>
    <w:rsid w:val="00A605AB"/>
    <w:rsid w:val="00A6099B"/>
    <w:rsid w:val="00A61040"/>
    <w:rsid w:val="00A610F6"/>
    <w:rsid w:val="00A610FF"/>
    <w:rsid w:val="00A6116B"/>
    <w:rsid w:val="00A61581"/>
    <w:rsid w:val="00A615B9"/>
    <w:rsid w:val="00A617D7"/>
    <w:rsid w:val="00A6182C"/>
    <w:rsid w:val="00A61C46"/>
    <w:rsid w:val="00A62252"/>
    <w:rsid w:val="00A623E7"/>
    <w:rsid w:val="00A623F0"/>
    <w:rsid w:val="00A626A6"/>
    <w:rsid w:val="00A62733"/>
    <w:rsid w:val="00A62D2B"/>
    <w:rsid w:val="00A634C4"/>
    <w:rsid w:val="00A63B83"/>
    <w:rsid w:val="00A648E2"/>
    <w:rsid w:val="00A64E71"/>
    <w:rsid w:val="00A653BA"/>
    <w:rsid w:val="00A659F8"/>
    <w:rsid w:val="00A65B28"/>
    <w:rsid w:val="00A65BB9"/>
    <w:rsid w:val="00A65DE5"/>
    <w:rsid w:val="00A65E0B"/>
    <w:rsid w:val="00A66624"/>
    <w:rsid w:val="00A667C4"/>
    <w:rsid w:val="00A66E78"/>
    <w:rsid w:val="00A672C5"/>
    <w:rsid w:val="00A6797F"/>
    <w:rsid w:val="00A67A37"/>
    <w:rsid w:val="00A67A45"/>
    <w:rsid w:val="00A67D5B"/>
    <w:rsid w:val="00A707E1"/>
    <w:rsid w:val="00A70CA7"/>
    <w:rsid w:val="00A710A6"/>
    <w:rsid w:val="00A710A8"/>
    <w:rsid w:val="00A710AE"/>
    <w:rsid w:val="00A71BD8"/>
    <w:rsid w:val="00A71F0F"/>
    <w:rsid w:val="00A7208C"/>
    <w:rsid w:val="00A72235"/>
    <w:rsid w:val="00A73859"/>
    <w:rsid w:val="00A738D2"/>
    <w:rsid w:val="00A73C65"/>
    <w:rsid w:val="00A73E79"/>
    <w:rsid w:val="00A74671"/>
    <w:rsid w:val="00A74881"/>
    <w:rsid w:val="00A75022"/>
    <w:rsid w:val="00A750E1"/>
    <w:rsid w:val="00A75227"/>
    <w:rsid w:val="00A759C8"/>
    <w:rsid w:val="00A75B75"/>
    <w:rsid w:val="00A763EF"/>
    <w:rsid w:val="00A7652B"/>
    <w:rsid w:val="00A77229"/>
    <w:rsid w:val="00A77AFF"/>
    <w:rsid w:val="00A77F29"/>
    <w:rsid w:val="00A77F2C"/>
    <w:rsid w:val="00A80453"/>
    <w:rsid w:val="00A80E72"/>
    <w:rsid w:val="00A81DDD"/>
    <w:rsid w:val="00A81E46"/>
    <w:rsid w:val="00A81F45"/>
    <w:rsid w:val="00A82D56"/>
    <w:rsid w:val="00A831C6"/>
    <w:rsid w:val="00A83DA3"/>
    <w:rsid w:val="00A853C6"/>
    <w:rsid w:val="00A8563E"/>
    <w:rsid w:val="00A85DA9"/>
    <w:rsid w:val="00A85F79"/>
    <w:rsid w:val="00A8617E"/>
    <w:rsid w:val="00A868C4"/>
    <w:rsid w:val="00A869CA"/>
    <w:rsid w:val="00A879A8"/>
    <w:rsid w:val="00A90DD4"/>
    <w:rsid w:val="00A913B6"/>
    <w:rsid w:val="00A91680"/>
    <w:rsid w:val="00A918F8"/>
    <w:rsid w:val="00A91A25"/>
    <w:rsid w:val="00A91A8B"/>
    <w:rsid w:val="00A91EED"/>
    <w:rsid w:val="00A9218D"/>
    <w:rsid w:val="00A92283"/>
    <w:rsid w:val="00A9242F"/>
    <w:rsid w:val="00A93269"/>
    <w:rsid w:val="00A9357E"/>
    <w:rsid w:val="00A93C0E"/>
    <w:rsid w:val="00A93D86"/>
    <w:rsid w:val="00A94131"/>
    <w:rsid w:val="00A945FE"/>
    <w:rsid w:val="00A94CDF"/>
    <w:rsid w:val="00A94E69"/>
    <w:rsid w:val="00A95360"/>
    <w:rsid w:val="00A95A39"/>
    <w:rsid w:val="00A95AF8"/>
    <w:rsid w:val="00A95B7C"/>
    <w:rsid w:val="00A967D6"/>
    <w:rsid w:val="00A96BDF"/>
    <w:rsid w:val="00A96CD5"/>
    <w:rsid w:val="00A96CE4"/>
    <w:rsid w:val="00A977CD"/>
    <w:rsid w:val="00A97B0D"/>
    <w:rsid w:val="00AA0122"/>
    <w:rsid w:val="00AA017F"/>
    <w:rsid w:val="00AA1223"/>
    <w:rsid w:val="00AA2704"/>
    <w:rsid w:val="00AA298A"/>
    <w:rsid w:val="00AA35B2"/>
    <w:rsid w:val="00AA3B2E"/>
    <w:rsid w:val="00AA439F"/>
    <w:rsid w:val="00AA4547"/>
    <w:rsid w:val="00AA4A59"/>
    <w:rsid w:val="00AA4E96"/>
    <w:rsid w:val="00AA50BB"/>
    <w:rsid w:val="00AA587F"/>
    <w:rsid w:val="00AA5880"/>
    <w:rsid w:val="00AA60A9"/>
    <w:rsid w:val="00AA64A5"/>
    <w:rsid w:val="00AA6706"/>
    <w:rsid w:val="00AA69E3"/>
    <w:rsid w:val="00AA6A55"/>
    <w:rsid w:val="00AA6AF6"/>
    <w:rsid w:val="00AA6F0F"/>
    <w:rsid w:val="00AA6FC2"/>
    <w:rsid w:val="00AA79F7"/>
    <w:rsid w:val="00AA7C6E"/>
    <w:rsid w:val="00AB0091"/>
    <w:rsid w:val="00AB19AC"/>
    <w:rsid w:val="00AB1AD5"/>
    <w:rsid w:val="00AB2656"/>
    <w:rsid w:val="00AB2712"/>
    <w:rsid w:val="00AB2A27"/>
    <w:rsid w:val="00AB321D"/>
    <w:rsid w:val="00AB3692"/>
    <w:rsid w:val="00AB525C"/>
    <w:rsid w:val="00AB5590"/>
    <w:rsid w:val="00AB5C44"/>
    <w:rsid w:val="00AB5CF8"/>
    <w:rsid w:val="00AB5FCC"/>
    <w:rsid w:val="00AB648A"/>
    <w:rsid w:val="00AB6691"/>
    <w:rsid w:val="00AB6724"/>
    <w:rsid w:val="00AB71E1"/>
    <w:rsid w:val="00AB73FB"/>
    <w:rsid w:val="00AB75FB"/>
    <w:rsid w:val="00AB79EB"/>
    <w:rsid w:val="00AB7D9A"/>
    <w:rsid w:val="00AB7DF1"/>
    <w:rsid w:val="00AC0302"/>
    <w:rsid w:val="00AC0575"/>
    <w:rsid w:val="00AC085D"/>
    <w:rsid w:val="00AC0870"/>
    <w:rsid w:val="00AC0D67"/>
    <w:rsid w:val="00AC161A"/>
    <w:rsid w:val="00AC16EB"/>
    <w:rsid w:val="00AC18D6"/>
    <w:rsid w:val="00AC1A60"/>
    <w:rsid w:val="00AC2610"/>
    <w:rsid w:val="00AC28C2"/>
    <w:rsid w:val="00AC2BF5"/>
    <w:rsid w:val="00AC2CD9"/>
    <w:rsid w:val="00AC2E7F"/>
    <w:rsid w:val="00AC2F77"/>
    <w:rsid w:val="00AC44CA"/>
    <w:rsid w:val="00AC5440"/>
    <w:rsid w:val="00AC57F0"/>
    <w:rsid w:val="00AC58A2"/>
    <w:rsid w:val="00AC5EF0"/>
    <w:rsid w:val="00AC6123"/>
    <w:rsid w:val="00AC6F03"/>
    <w:rsid w:val="00AC776D"/>
    <w:rsid w:val="00AC79F8"/>
    <w:rsid w:val="00AC7D83"/>
    <w:rsid w:val="00AD048D"/>
    <w:rsid w:val="00AD0507"/>
    <w:rsid w:val="00AD098E"/>
    <w:rsid w:val="00AD1256"/>
    <w:rsid w:val="00AD1B98"/>
    <w:rsid w:val="00AD20C8"/>
    <w:rsid w:val="00AD2AD4"/>
    <w:rsid w:val="00AD2FE3"/>
    <w:rsid w:val="00AD3474"/>
    <w:rsid w:val="00AD3FCF"/>
    <w:rsid w:val="00AD4126"/>
    <w:rsid w:val="00AD42F3"/>
    <w:rsid w:val="00AD4338"/>
    <w:rsid w:val="00AD4936"/>
    <w:rsid w:val="00AD505D"/>
    <w:rsid w:val="00AD509C"/>
    <w:rsid w:val="00AD5C0F"/>
    <w:rsid w:val="00AD660A"/>
    <w:rsid w:val="00AD711B"/>
    <w:rsid w:val="00AD72E9"/>
    <w:rsid w:val="00AE01E7"/>
    <w:rsid w:val="00AE0744"/>
    <w:rsid w:val="00AE114F"/>
    <w:rsid w:val="00AE1154"/>
    <w:rsid w:val="00AE1512"/>
    <w:rsid w:val="00AE152F"/>
    <w:rsid w:val="00AE1A1B"/>
    <w:rsid w:val="00AE1D39"/>
    <w:rsid w:val="00AE20AB"/>
    <w:rsid w:val="00AE2A3B"/>
    <w:rsid w:val="00AE3792"/>
    <w:rsid w:val="00AE395B"/>
    <w:rsid w:val="00AE3976"/>
    <w:rsid w:val="00AE3EB6"/>
    <w:rsid w:val="00AE4AFB"/>
    <w:rsid w:val="00AE4DF9"/>
    <w:rsid w:val="00AE4FBC"/>
    <w:rsid w:val="00AE526A"/>
    <w:rsid w:val="00AE5E54"/>
    <w:rsid w:val="00AE6378"/>
    <w:rsid w:val="00AE6ADB"/>
    <w:rsid w:val="00AE6C6D"/>
    <w:rsid w:val="00AE6D0F"/>
    <w:rsid w:val="00AE6D74"/>
    <w:rsid w:val="00AE6FAB"/>
    <w:rsid w:val="00AE71D7"/>
    <w:rsid w:val="00AE72AF"/>
    <w:rsid w:val="00AE73CB"/>
    <w:rsid w:val="00AE7533"/>
    <w:rsid w:val="00AE7C22"/>
    <w:rsid w:val="00AE7FA3"/>
    <w:rsid w:val="00AF013A"/>
    <w:rsid w:val="00AF02CA"/>
    <w:rsid w:val="00AF07C0"/>
    <w:rsid w:val="00AF0F7F"/>
    <w:rsid w:val="00AF1FEF"/>
    <w:rsid w:val="00AF24B7"/>
    <w:rsid w:val="00AF2693"/>
    <w:rsid w:val="00AF2942"/>
    <w:rsid w:val="00AF3449"/>
    <w:rsid w:val="00AF42BE"/>
    <w:rsid w:val="00AF49CF"/>
    <w:rsid w:val="00AF5913"/>
    <w:rsid w:val="00AF5D51"/>
    <w:rsid w:val="00AF5DC6"/>
    <w:rsid w:val="00AF6602"/>
    <w:rsid w:val="00AF679D"/>
    <w:rsid w:val="00AF6AC2"/>
    <w:rsid w:val="00AF79D0"/>
    <w:rsid w:val="00AF7AFC"/>
    <w:rsid w:val="00B00440"/>
    <w:rsid w:val="00B00CB6"/>
    <w:rsid w:val="00B01551"/>
    <w:rsid w:val="00B01806"/>
    <w:rsid w:val="00B0186D"/>
    <w:rsid w:val="00B02188"/>
    <w:rsid w:val="00B021F8"/>
    <w:rsid w:val="00B02A74"/>
    <w:rsid w:val="00B0320A"/>
    <w:rsid w:val="00B0321E"/>
    <w:rsid w:val="00B03580"/>
    <w:rsid w:val="00B0372B"/>
    <w:rsid w:val="00B04270"/>
    <w:rsid w:val="00B045A9"/>
    <w:rsid w:val="00B04A8B"/>
    <w:rsid w:val="00B04E1C"/>
    <w:rsid w:val="00B04E24"/>
    <w:rsid w:val="00B055E5"/>
    <w:rsid w:val="00B05772"/>
    <w:rsid w:val="00B05869"/>
    <w:rsid w:val="00B05EBB"/>
    <w:rsid w:val="00B060DA"/>
    <w:rsid w:val="00B06B2D"/>
    <w:rsid w:val="00B06C1B"/>
    <w:rsid w:val="00B0730A"/>
    <w:rsid w:val="00B07608"/>
    <w:rsid w:val="00B07E80"/>
    <w:rsid w:val="00B07EF6"/>
    <w:rsid w:val="00B10039"/>
    <w:rsid w:val="00B101E3"/>
    <w:rsid w:val="00B1057F"/>
    <w:rsid w:val="00B1062B"/>
    <w:rsid w:val="00B106E2"/>
    <w:rsid w:val="00B10C50"/>
    <w:rsid w:val="00B11790"/>
    <w:rsid w:val="00B11F01"/>
    <w:rsid w:val="00B122F4"/>
    <w:rsid w:val="00B125D8"/>
    <w:rsid w:val="00B12A15"/>
    <w:rsid w:val="00B12A9D"/>
    <w:rsid w:val="00B12FAD"/>
    <w:rsid w:val="00B13C4B"/>
    <w:rsid w:val="00B13E86"/>
    <w:rsid w:val="00B15240"/>
    <w:rsid w:val="00B15768"/>
    <w:rsid w:val="00B15B8B"/>
    <w:rsid w:val="00B15EF1"/>
    <w:rsid w:val="00B16D3A"/>
    <w:rsid w:val="00B16DA6"/>
    <w:rsid w:val="00B16DCE"/>
    <w:rsid w:val="00B1794E"/>
    <w:rsid w:val="00B17D73"/>
    <w:rsid w:val="00B202DF"/>
    <w:rsid w:val="00B2040B"/>
    <w:rsid w:val="00B2069D"/>
    <w:rsid w:val="00B20CD4"/>
    <w:rsid w:val="00B211A3"/>
    <w:rsid w:val="00B21B72"/>
    <w:rsid w:val="00B21B8B"/>
    <w:rsid w:val="00B21DE5"/>
    <w:rsid w:val="00B222CD"/>
    <w:rsid w:val="00B22868"/>
    <w:rsid w:val="00B231BD"/>
    <w:rsid w:val="00B238EB"/>
    <w:rsid w:val="00B23F6E"/>
    <w:rsid w:val="00B24194"/>
    <w:rsid w:val="00B241C6"/>
    <w:rsid w:val="00B24374"/>
    <w:rsid w:val="00B24C34"/>
    <w:rsid w:val="00B2565D"/>
    <w:rsid w:val="00B25AC3"/>
    <w:rsid w:val="00B25F75"/>
    <w:rsid w:val="00B2616E"/>
    <w:rsid w:val="00B26381"/>
    <w:rsid w:val="00B26686"/>
    <w:rsid w:val="00B26BCB"/>
    <w:rsid w:val="00B27120"/>
    <w:rsid w:val="00B2757A"/>
    <w:rsid w:val="00B27839"/>
    <w:rsid w:val="00B3042A"/>
    <w:rsid w:val="00B30CCF"/>
    <w:rsid w:val="00B30D5D"/>
    <w:rsid w:val="00B31BA0"/>
    <w:rsid w:val="00B31DF0"/>
    <w:rsid w:val="00B3227A"/>
    <w:rsid w:val="00B322B2"/>
    <w:rsid w:val="00B32832"/>
    <w:rsid w:val="00B32CC6"/>
    <w:rsid w:val="00B336C9"/>
    <w:rsid w:val="00B33C0B"/>
    <w:rsid w:val="00B33FD2"/>
    <w:rsid w:val="00B34DC7"/>
    <w:rsid w:val="00B34FBD"/>
    <w:rsid w:val="00B35119"/>
    <w:rsid w:val="00B35151"/>
    <w:rsid w:val="00B353B1"/>
    <w:rsid w:val="00B354AC"/>
    <w:rsid w:val="00B35756"/>
    <w:rsid w:val="00B35E9E"/>
    <w:rsid w:val="00B360C9"/>
    <w:rsid w:val="00B370F5"/>
    <w:rsid w:val="00B37A74"/>
    <w:rsid w:val="00B37B60"/>
    <w:rsid w:val="00B404F5"/>
    <w:rsid w:val="00B407A0"/>
    <w:rsid w:val="00B40D19"/>
    <w:rsid w:val="00B40D84"/>
    <w:rsid w:val="00B40DE0"/>
    <w:rsid w:val="00B4153F"/>
    <w:rsid w:val="00B42188"/>
    <w:rsid w:val="00B4250F"/>
    <w:rsid w:val="00B42F5D"/>
    <w:rsid w:val="00B43037"/>
    <w:rsid w:val="00B43588"/>
    <w:rsid w:val="00B43696"/>
    <w:rsid w:val="00B4399D"/>
    <w:rsid w:val="00B43C3A"/>
    <w:rsid w:val="00B4488E"/>
    <w:rsid w:val="00B44F6A"/>
    <w:rsid w:val="00B451A8"/>
    <w:rsid w:val="00B453FA"/>
    <w:rsid w:val="00B45B72"/>
    <w:rsid w:val="00B4627F"/>
    <w:rsid w:val="00B463A7"/>
    <w:rsid w:val="00B467C8"/>
    <w:rsid w:val="00B46D4B"/>
    <w:rsid w:val="00B47178"/>
    <w:rsid w:val="00B4788D"/>
    <w:rsid w:val="00B47FDA"/>
    <w:rsid w:val="00B503B1"/>
    <w:rsid w:val="00B507A5"/>
    <w:rsid w:val="00B509B3"/>
    <w:rsid w:val="00B51733"/>
    <w:rsid w:val="00B5188D"/>
    <w:rsid w:val="00B523D5"/>
    <w:rsid w:val="00B52B89"/>
    <w:rsid w:val="00B5398F"/>
    <w:rsid w:val="00B53BF6"/>
    <w:rsid w:val="00B53D81"/>
    <w:rsid w:val="00B54379"/>
    <w:rsid w:val="00B54B35"/>
    <w:rsid w:val="00B5522A"/>
    <w:rsid w:val="00B553AC"/>
    <w:rsid w:val="00B5561A"/>
    <w:rsid w:val="00B5571C"/>
    <w:rsid w:val="00B55BA4"/>
    <w:rsid w:val="00B568B9"/>
    <w:rsid w:val="00B5694B"/>
    <w:rsid w:val="00B56DF5"/>
    <w:rsid w:val="00B60E41"/>
    <w:rsid w:val="00B60FF9"/>
    <w:rsid w:val="00B6170D"/>
    <w:rsid w:val="00B61B24"/>
    <w:rsid w:val="00B61D47"/>
    <w:rsid w:val="00B61E38"/>
    <w:rsid w:val="00B6252B"/>
    <w:rsid w:val="00B625BC"/>
    <w:rsid w:val="00B625E3"/>
    <w:rsid w:val="00B62733"/>
    <w:rsid w:val="00B62E3A"/>
    <w:rsid w:val="00B63232"/>
    <w:rsid w:val="00B6393A"/>
    <w:rsid w:val="00B63CEB"/>
    <w:rsid w:val="00B63D22"/>
    <w:rsid w:val="00B64923"/>
    <w:rsid w:val="00B64940"/>
    <w:rsid w:val="00B64AAB"/>
    <w:rsid w:val="00B64BE9"/>
    <w:rsid w:val="00B64C55"/>
    <w:rsid w:val="00B64D25"/>
    <w:rsid w:val="00B655B6"/>
    <w:rsid w:val="00B65F05"/>
    <w:rsid w:val="00B65F70"/>
    <w:rsid w:val="00B662CA"/>
    <w:rsid w:val="00B66471"/>
    <w:rsid w:val="00B66DA7"/>
    <w:rsid w:val="00B66EBC"/>
    <w:rsid w:val="00B672DF"/>
    <w:rsid w:val="00B67F54"/>
    <w:rsid w:val="00B702D7"/>
    <w:rsid w:val="00B70363"/>
    <w:rsid w:val="00B705B0"/>
    <w:rsid w:val="00B70868"/>
    <w:rsid w:val="00B70999"/>
    <w:rsid w:val="00B70BFB"/>
    <w:rsid w:val="00B71E03"/>
    <w:rsid w:val="00B721FB"/>
    <w:rsid w:val="00B723D8"/>
    <w:rsid w:val="00B72679"/>
    <w:rsid w:val="00B72795"/>
    <w:rsid w:val="00B72863"/>
    <w:rsid w:val="00B7315D"/>
    <w:rsid w:val="00B73582"/>
    <w:rsid w:val="00B73DAE"/>
    <w:rsid w:val="00B7506C"/>
    <w:rsid w:val="00B756C9"/>
    <w:rsid w:val="00B75760"/>
    <w:rsid w:val="00B76126"/>
    <w:rsid w:val="00B7643F"/>
    <w:rsid w:val="00B7651C"/>
    <w:rsid w:val="00B7694D"/>
    <w:rsid w:val="00B76A98"/>
    <w:rsid w:val="00B774C3"/>
    <w:rsid w:val="00B776D9"/>
    <w:rsid w:val="00B8038F"/>
    <w:rsid w:val="00B8059B"/>
    <w:rsid w:val="00B80A39"/>
    <w:rsid w:val="00B81077"/>
    <w:rsid w:val="00B81933"/>
    <w:rsid w:val="00B81C01"/>
    <w:rsid w:val="00B8210B"/>
    <w:rsid w:val="00B82185"/>
    <w:rsid w:val="00B82816"/>
    <w:rsid w:val="00B83D64"/>
    <w:rsid w:val="00B840FD"/>
    <w:rsid w:val="00B84298"/>
    <w:rsid w:val="00B84378"/>
    <w:rsid w:val="00B84B41"/>
    <w:rsid w:val="00B858F0"/>
    <w:rsid w:val="00B85A47"/>
    <w:rsid w:val="00B85D52"/>
    <w:rsid w:val="00B85DB7"/>
    <w:rsid w:val="00B85E6D"/>
    <w:rsid w:val="00B85F4F"/>
    <w:rsid w:val="00B8608C"/>
    <w:rsid w:val="00B860AA"/>
    <w:rsid w:val="00B86BC3"/>
    <w:rsid w:val="00B86F3B"/>
    <w:rsid w:val="00B87166"/>
    <w:rsid w:val="00B871B8"/>
    <w:rsid w:val="00B8747D"/>
    <w:rsid w:val="00B87D93"/>
    <w:rsid w:val="00B87EDB"/>
    <w:rsid w:val="00B90E57"/>
    <w:rsid w:val="00B9128D"/>
    <w:rsid w:val="00B91405"/>
    <w:rsid w:val="00B9141F"/>
    <w:rsid w:val="00B91C07"/>
    <w:rsid w:val="00B92325"/>
    <w:rsid w:val="00B923D8"/>
    <w:rsid w:val="00B927B1"/>
    <w:rsid w:val="00B933BA"/>
    <w:rsid w:val="00B938E0"/>
    <w:rsid w:val="00B93C85"/>
    <w:rsid w:val="00B93E4D"/>
    <w:rsid w:val="00B9485E"/>
    <w:rsid w:val="00B94D56"/>
    <w:rsid w:val="00B94D78"/>
    <w:rsid w:val="00B95339"/>
    <w:rsid w:val="00B95B08"/>
    <w:rsid w:val="00B95C6D"/>
    <w:rsid w:val="00B96CB4"/>
    <w:rsid w:val="00B97051"/>
    <w:rsid w:val="00B97144"/>
    <w:rsid w:val="00B97944"/>
    <w:rsid w:val="00B97C12"/>
    <w:rsid w:val="00BA0B8A"/>
    <w:rsid w:val="00BA16B5"/>
    <w:rsid w:val="00BA1C43"/>
    <w:rsid w:val="00BA29AA"/>
    <w:rsid w:val="00BA2A0F"/>
    <w:rsid w:val="00BA2E3E"/>
    <w:rsid w:val="00BA3447"/>
    <w:rsid w:val="00BA3560"/>
    <w:rsid w:val="00BA3D70"/>
    <w:rsid w:val="00BA4299"/>
    <w:rsid w:val="00BA6579"/>
    <w:rsid w:val="00BA6898"/>
    <w:rsid w:val="00BA6D96"/>
    <w:rsid w:val="00BA6E57"/>
    <w:rsid w:val="00BA6F31"/>
    <w:rsid w:val="00BA7C76"/>
    <w:rsid w:val="00BB0328"/>
    <w:rsid w:val="00BB0C36"/>
    <w:rsid w:val="00BB0D88"/>
    <w:rsid w:val="00BB0F64"/>
    <w:rsid w:val="00BB1FA4"/>
    <w:rsid w:val="00BB2098"/>
    <w:rsid w:val="00BB2242"/>
    <w:rsid w:val="00BB2309"/>
    <w:rsid w:val="00BB24EB"/>
    <w:rsid w:val="00BB27CB"/>
    <w:rsid w:val="00BB3023"/>
    <w:rsid w:val="00BB3240"/>
    <w:rsid w:val="00BB343B"/>
    <w:rsid w:val="00BB4A75"/>
    <w:rsid w:val="00BB52D3"/>
    <w:rsid w:val="00BB5629"/>
    <w:rsid w:val="00BB5DE6"/>
    <w:rsid w:val="00BB5EF2"/>
    <w:rsid w:val="00BB6802"/>
    <w:rsid w:val="00BB6F6F"/>
    <w:rsid w:val="00BB797D"/>
    <w:rsid w:val="00BC030C"/>
    <w:rsid w:val="00BC05F2"/>
    <w:rsid w:val="00BC07B0"/>
    <w:rsid w:val="00BC0D2B"/>
    <w:rsid w:val="00BC1589"/>
    <w:rsid w:val="00BC1968"/>
    <w:rsid w:val="00BC1CFF"/>
    <w:rsid w:val="00BC1DAB"/>
    <w:rsid w:val="00BC1F9B"/>
    <w:rsid w:val="00BC1F9D"/>
    <w:rsid w:val="00BC21E6"/>
    <w:rsid w:val="00BC2B9A"/>
    <w:rsid w:val="00BC3423"/>
    <w:rsid w:val="00BC4034"/>
    <w:rsid w:val="00BC4863"/>
    <w:rsid w:val="00BC4A71"/>
    <w:rsid w:val="00BC5022"/>
    <w:rsid w:val="00BC5104"/>
    <w:rsid w:val="00BC568B"/>
    <w:rsid w:val="00BC5D39"/>
    <w:rsid w:val="00BC72DF"/>
    <w:rsid w:val="00BC7360"/>
    <w:rsid w:val="00BC7E2F"/>
    <w:rsid w:val="00BD0FC5"/>
    <w:rsid w:val="00BD15B5"/>
    <w:rsid w:val="00BD1D49"/>
    <w:rsid w:val="00BD1FFA"/>
    <w:rsid w:val="00BD2083"/>
    <w:rsid w:val="00BD2418"/>
    <w:rsid w:val="00BD2A54"/>
    <w:rsid w:val="00BD2AD2"/>
    <w:rsid w:val="00BD2F18"/>
    <w:rsid w:val="00BD2F27"/>
    <w:rsid w:val="00BD38AD"/>
    <w:rsid w:val="00BD42E3"/>
    <w:rsid w:val="00BD4378"/>
    <w:rsid w:val="00BD4731"/>
    <w:rsid w:val="00BD4BE6"/>
    <w:rsid w:val="00BD5679"/>
    <w:rsid w:val="00BD56C5"/>
    <w:rsid w:val="00BD5C87"/>
    <w:rsid w:val="00BD5EA2"/>
    <w:rsid w:val="00BD64F9"/>
    <w:rsid w:val="00BD65C6"/>
    <w:rsid w:val="00BD704D"/>
    <w:rsid w:val="00BD7B03"/>
    <w:rsid w:val="00BD7FDD"/>
    <w:rsid w:val="00BE02D5"/>
    <w:rsid w:val="00BE0681"/>
    <w:rsid w:val="00BE0FF4"/>
    <w:rsid w:val="00BE173A"/>
    <w:rsid w:val="00BE204B"/>
    <w:rsid w:val="00BE2787"/>
    <w:rsid w:val="00BE2F71"/>
    <w:rsid w:val="00BE31C1"/>
    <w:rsid w:val="00BE371D"/>
    <w:rsid w:val="00BE372D"/>
    <w:rsid w:val="00BE3805"/>
    <w:rsid w:val="00BE3866"/>
    <w:rsid w:val="00BE42B8"/>
    <w:rsid w:val="00BE43A0"/>
    <w:rsid w:val="00BE45BD"/>
    <w:rsid w:val="00BE4E61"/>
    <w:rsid w:val="00BE50FE"/>
    <w:rsid w:val="00BE5155"/>
    <w:rsid w:val="00BE5236"/>
    <w:rsid w:val="00BE5564"/>
    <w:rsid w:val="00BE59B9"/>
    <w:rsid w:val="00BE5B1A"/>
    <w:rsid w:val="00BE5B3B"/>
    <w:rsid w:val="00BE5C8D"/>
    <w:rsid w:val="00BE5DCF"/>
    <w:rsid w:val="00BE5FAF"/>
    <w:rsid w:val="00BE69BF"/>
    <w:rsid w:val="00BE6B80"/>
    <w:rsid w:val="00BE7097"/>
    <w:rsid w:val="00BE7878"/>
    <w:rsid w:val="00BE79AD"/>
    <w:rsid w:val="00BE7BDD"/>
    <w:rsid w:val="00BF07B9"/>
    <w:rsid w:val="00BF19B6"/>
    <w:rsid w:val="00BF1C82"/>
    <w:rsid w:val="00BF2254"/>
    <w:rsid w:val="00BF27D3"/>
    <w:rsid w:val="00BF2958"/>
    <w:rsid w:val="00BF33F7"/>
    <w:rsid w:val="00BF3670"/>
    <w:rsid w:val="00BF3856"/>
    <w:rsid w:val="00BF38BC"/>
    <w:rsid w:val="00BF3964"/>
    <w:rsid w:val="00BF3FB4"/>
    <w:rsid w:val="00BF3FDE"/>
    <w:rsid w:val="00BF4402"/>
    <w:rsid w:val="00BF445A"/>
    <w:rsid w:val="00BF5377"/>
    <w:rsid w:val="00BF548A"/>
    <w:rsid w:val="00BF6158"/>
    <w:rsid w:val="00BF683F"/>
    <w:rsid w:val="00BF6842"/>
    <w:rsid w:val="00BF6CB5"/>
    <w:rsid w:val="00BF70FA"/>
    <w:rsid w:val="00BF7C3C"/>
    <w:rsid w:val="00C00E5D"/>
    <w:rsid w:val="00C00F6F"/>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4B6F"/>
    <w:rsid w:val="00C075C8"/>
    <w:rsid w:val="00C10043"/>
    <w:rsid w:val="00C101F6"/>
    <w:rsid w:val="00C109B6"/>
    <w:rsid w:val="00C10F16"/>
    <w:rsid w:val="00C114F8"/>
    <w:rsid w:val="00C11D3D"/>
    <w:rsid w:val="00C11D80"/>
    <w:rsid w:val="00C12115"/>
    <w:rsid w:val="00C1293C"/>
    <w:rsid w:val="00C137F6"/>
    <w:rsid w:val="00C13918"/>
    <w:rsid w:val="00C1394A"/>
    <w:rsid w:val="00C13D85"/>
    <w:rsid w:val="00C14459"/>
    <w:rsid w:val="00C1469F"/>
    <w:rsid w:val="00C1479B"/>
    <w:rsid w:val="00C16852"/>
    <w:rsid w:val="00C16C39"/>
    <w:rsid w:val="00C16C78"/>
    <w:rsid w:val="00C1762A"/>
    <w:rsid w:val="00C17882"/>
    <w:rsid w:val="00C2047B"/>
    <w:rsid w:val="00C206C4"/>
    <w:rsid w:val="00C2111C"/>
    <w:rsid w:val="00C214C4"/>
    <w:rsid w:val="00C226CE"/>
    <w:rsid w:val="00C22785"/>
    <w:rsid w:val="00C22828"/>
    <w:rsid w:val="00C22F6D"/>
    <w:rsid w:val="00C2306C"/>
    <w:rsid w:val="00C231CD"/>
    <w:rsid w:val="00C2370F"/>
    <w:rsid w:val="00C237E2"/>
    <w:rsid w:val="00C2490C"/>
    <w:rsid w:val="00C24937"/>
    <w:rsid w:val="00C24B17"/>
    <w:rsid w:val="00C24C9A"/>
    <w:rsid w:val="00C2505B"/>
    <w:rsid w:val="00C25095"/>
    <w:rsid w:val="00C25E63"/>
    <w:rsid w:val="00C260D4"/>
    <w:rsid w:val="00C26B7A"/>
    <w:rsid w:val="00C26C6F"/>
    <w:rsid w:val="00C27A1B"/>
    <w:rsid w:val="00C3022C"/>
    <w:rsid w:val="00C30BB3"/>
    <w:rsid w:val="00C31566"/>
    <w:rsid w:val="00C31820"/>
    <w:rsid w:val="00C320C0"/>
    <w:rsid w:val="00C324A1"/>
    <w:rsid w:val="00C328D2"/>
    <w:rsid w:val="00C3332C"/>
    <w:rsid w:val="00C335F5"/>
    <w:rsid w:val="00C35A1D"/>
    <w:rsid w:val="00C35BC5"/>
    <w:rsid w:val="00C35BD6"/>
    <w:rsid w:val="00C35DE3"/>
    <w:rsid w:val="00C35E65"/>
    <w:rsid w:val="00C36327"/>
    <w:rsid w:val="00C37487"/>
    <w:rsid w:val="00C3765C"/>
    <w:rsid w:val="00C406C6"/>
    <w:rsid w:val="00C408D5"/>
    <w:rsid w:val="00C40941"/>
    <w:rsid w:val="00C41506"/>
    <w:rsid w:val="00C41B17"/>
    <w:rsid w:val="00C42121"/>
    <w:rsid w:val="00C42324"/>
    <w:rsid w:val="00C4268F"/>
    <w:rsid w:val="00C426E4"/>
    <w:rsid w:val="00C42B8A"/>
    <w:rsid w:val="00C43051"/>
    <w:rsid w:val="00C434F3"/>
    <w:rsid w:val="00C43BA2"/>
    <w:rsid w:val="00C43E9F"/>
    <w:rsid w:val="00C43EC4"/>
    <w:rsid w:val="00C44646"/>
    <w:rsid w:val="00C4524A"/>
    <w:rsid w:val="00C455E4"/>
    <w:rsid w:val="00C45642"/>
    <w:rsid w:val="00C459E9"/>
    <w:rsid w:val="00C45A70"/>
    <w:rsid w:val="00C45C99"/>
    <w:rsid w:val="00C46E7F"/>
    <w:rsid w:val="00C46EC5"/>
    <w:rsid w:val="00C46EE0"/>
    <w:rsid w:val="00C46EF3"/>
    <w:rsid w:val="00C4707E"/>
    <w:rsid w:val="00C473FB"/>
    <w:rsid w:val="00C47A83"/>
    <w:rsid w:val="00C5011F"/>
    <w:rsid w:val="00C50223"/>
    <w:rsid w:val="00C506FC"/>
    <w:rsid w:val="00C5070F"/>
    <w:rsid w:val="00C50A1E"/>
    <w:rsid w:val="00C516AB"/>
    <w:rsid w:val="00C522DE"/>
    <w:rsid w:val="00C523B6"/>
    <w:rsid w:val="00C526B5"/>
    <w:rsid w:val="00C5279C"/>
    <w:rsid w:val="00C52979"/>
    <w:rsid w:val="00C52A89"/>
    <w:rsid w:val="00C52B72"/>
    <w:rsid w:val="00C53772"/>
    <w:rsid w:val="00C540AD"/>
    <w:rsid w:val="00C5487D"/>
    <w:rsid w:val="00C54AA0"/>
    <w:rsid w:val="00C54E9C"/>
    <w:rsid w:val="00C54FA8"/>
    <w:rsid w:val="00C5574A"/>
    <w:rsid w:val="00C55977"/>
    <w:rsid w:val="00C55CD1"/>
    <w:rsid w:val="00C55E95"/>
    <w:rsid w:val="00C56CD6"/>
    <w:rsid w:val="00C56D3E"/>
    <w:rsid w:val="00C571ED"/>
    <w:rsid w:val="00C571F2"/>
    <w:rsid w:val="00C573F0"/>
    <w:rsid w:val="00C576CA"/>
    <w:rsid w:val="00C57DC0"/>
    <w:rsid w:val="00C60BA1"/>
    <w:rsid w:val="00C610E9"/>
    <w:rsid w:val="00C61DAA"/>
    <w:rsid w:val="00C61E69"/>
    <w:rsid w:val="00C61E8A"/>
    <w:rsid w:val="00C6269E"/>
    <w:rsid w:val="00C627D8"/>
    <w:rsid w:val="00C6299C"/>
    <w:rsid w:val="00C62E01"/>
    <w:rsid w:val="00C6397C"/>
    <w:rsid w:val="00C63B01"/>
    <w:rsid w:val="00C63D31"/>
    <w:rsid w:val="00C64367"/>
    <w:rsid w:val="00C6481B"/>
    <w:rsid w:val="00C648F6"/>
    <w:rsid w:val="00C64A8E"/>
    <w:rsid w:val="00C64D24"/>
    <w:rsid w:val="00C653B7"/>
    <w:rsid w:val="00C653D0"/>
    <w:rsid w:val="00C655FB"/>
    <w:rsid w:val="00C65CCB"/>
    <w:rsid w:val="00C66015"/>
    <w:rsid w:val="00C665DF"/>
    <w:rsid w:val="00C66931"/>
    <w:rsid w:val="00C66D3C"/>
    <w:rsid w:val="00C675ED"/>
    <w:rsid w:val="00C67EE7"/>
    <w:rsid w:val="00C705AF"/>
    <w:rsid w:val="00C70C91"/>
    <w:rsid w:val="00C711B8"/>
    <w:rsid w:val="00C71292"/>
    <w:rsid w:val="00C712B1"/>
    <w:rsid w:val="00C712F2"/>
    <w:rsid w:val="00C715C3"/>
    <w:rsid w:val="00C71DF1"/>
    <w:rsid w:val="00C72A61"/>
    <w:rsid w:val="00C72EF6"/>
    <w:rsid w:val="00C731F6"/>
    <w:rsid w:val="00C73AE5"/>
    <w:rsid w:val="00C73B1A"/>
    <w:rsid w:val="00C74247"/>
    <w:rsid w:val="00C74307"/>
    <w:rsid w:val="00C74E7A"/>
    <w:rsid w:val="00C7560C"/>
    <w:rsid w:val="00C7584E"/>
    <w:rsid w:val="00C75B96"/>
    <w:rsid w:val="00C7600F"/>
    <w:rsid w:val="00C76548"/>
    <w:rsid w:val="00C7677F"/>
    <w:rsid w:val="00C768B3"/>
    <w:rsid w:val="00C76B93"/>
    <w:rsid w:val="00C774CD"/>
    <w:rsid w:val="00C774E6"/>
    <w:rsid w:val="00C77A1C"/>
    <w:rsid w:val="00C77F88"/>
    <w:rsid w:val="00C8007C"/>
    <w:rsid w:val="00C8024C"/>
    <w:rsid w:val="00C8038D"/>
    <w:rsid w:val="00C8062B"/>
    <w:rsid w:val="00C80741"/>
    <w:rsid w:val="00C80D6E"/>
    <w:rsid w:val="00C811B8"/>
    <w:rsid w:val="00C81B45"/>
    <w:rsid w:val="00C82E1C"/>
    <w:rsid w:val="00C8327F"/>
    <w:rsid w:val="00C8344B"/>
    <w:rsid w:val="00C83CBA"/>
    <w:rsid w:val="00C83D40"/>
    <w:rsid w:val="00C83F2A"/>
    <w:rsid w:val="00C84249"/>
    <w:rsid w:val="00C84B82"/>
    <w:rsid w:val="00C85543"/>
    <w:rsid w:val="00C85CEA"/>
    <w:rsid w:val="00C86038"/>
    <w:rsid w:val="00C86052"/>
    <w:rsid w:val="00C864C7"/>
    <w:rsid w:val="00C86786"/>
    <w:rsid w:val="00C876D4"/>
    <w:rsid w:val="00C87DF7"/>
    <w:rsid w:val="00C87EC5"/>
    <w:rsid w:val="00C9021D"/>
    <w:rsid w:val="00C9147A"/>
    <w:rsid w:val="00C9207A"/>
    <w:rsid w:val="00C92390"/>
    <w:rsid w:val="00C929FD"/>
    <w:rsid w:val="00C92C9B"/>
    <w:rsid w:val="00C93657"/>
    <w:rsid w:val="00C93ACF"/>
    <w:rsid w:val="00C93F27"/>
    <w:rsid w:val="00C93FEA"/>
    <w:rsid w:val="00C9437B"/>
    <w:rsid w:val="00C94E9D"/>
    <w:rsid w:val="00C95161"/>
    <w:rsid w:val="00C95736"/>
    <w:rsid w:val="00C95EAB"/>
    <w:rsid w:val="00C96CF6"/>
    <w:rsid w:val="00C96E49"/>
    <w:rsid w:val="00C97A14"/>
    <w:rsid w:val="00C97E34"/>
    <w:rsid w:val="00CA0155"/>
    <w:rsid w:val="00CA033A"/>
    <w:rsid w:val="00CA0686"/>
    <w:rsid w:val="00CA0A30"/>
    <w:rsid w:val="00CA0FD6"/>
    <w:rsid w:val="00CA16C1"/>
    <w:rsid w:val="00CA1929"/>
    <w:rsid w:val="00CA1B32"/>
    <w:rsid w:val="00CA2797"/>
    <w:rsid w:val="00CA29AC"/>
    <w:rsid w:val="00CA3538"/>
    <w:rsid w:val="00CA36F8"/>
    <w:rsid w:val="00CA3C80"/>
    <w:rsid w:val="00CA4ADC"/>
    <w:rsid w:val="00CA4CFE"/>
    <w:rsid w:val="00CA50C7"/>
    <w:rsid w:val="00CA51B9"/>
    <w:rsid w:val="00CA5B79"/>
    <w:rsid w:val="00CA5CD5"/>
    <w:rsid w:val="00CA612D"/>
    <w:rsid w:val="00CA6B98"/>
    <w:rsid w:val="00CA6CA2"/>
    <w:rsid w:val="00CA7BE9"/>
    <w:rsid w:val="00CA7F68"/>
    <w:rsid w:val="00CB033A"/>
    <w:rsid w:val="00CB06F5"/>
    <w:rsid w:val="00CB0B3D"/>
    <w:rsid w:val="00CB1160"/>
    <w:rsid w:val="00CB1464"/>
    <w:rsid w:val="00CB1481"/>
    <w:rsid w:val="00CB1EDC"/>
    <w:rsid w:val="00CB2160"/>
    <w:rsid w:val="00CB222E"/>
    <w:rsid w:val="00CB26B6"/>
    <w:rsid w:val="00CB283E"/>
    <w:rsid w:val="00CB28A3"/>
    <w:rsid w:val="00CB2C12"/>
    <w:rsid w:val="00CB2CEE"/>
    <w:rsid w:val="00CB36E7"/>
    <w:rsid w:val="00CB3D7E"/>
    <w:rsid w:val="00CB4302"/>
    <w:rsid w:val="00CB4725"/>
    <w:rsid w:val="00CB47AB"/>
    <w:rsid w:val="00CB572E"/>
    <w:rsid w:val="00CB6066"/>
    <w:rsid w:val="00CB6326"/>
    <w:rsid w:val="00CB69A6"/>
    <w:rsid w:val="00CB6FDF"/>
    <w:rsid w:val="00CB70CC"/>
    <w:rsid w:val="00CB773F"/>
    <w:rsid w:val="00CB78DB"/>
    <w:rsid w:val="00CB7DEA"/>
    <w:rsid w:val="00CB7F30"/>
    <w:rsid w:val="00CC03CD"/>
    <w:rsid w:val="00CC0549"/>
    <w:rsid w:val="00CC0F87"/>
    <w:rsid w:val="00CC1289"/>
    <w:rsid w:val="00CC16F7"/>
    <w:rsid w:val="00CC1A3E"/>
    <w:rsid w:val="00CC231A"/>
    <w:rsid w:val="00CC27EB"/>
    <w:rsid w:val="00CC28D6"/>
    <w:rsid w:val="00CC2F38"/>
    <w:rsid w:val="00CC3359"/>
    <w:rsid w:val="00CC3786"/>
    <w:rsid w:val="00CC3E6A"/>
    <w:rsid w:val="00CC43CC"/>
    <w:rsid w:val="00CC5447"/>
    <w:rsid w:val="00CC56DF"/>
    <w:rsid w:val="00CC59C9"/>
    <w:rsid w:val="00CC5B33"/>
    <w:rsid w:val="00CC637B"/>
    <w:rsid w:val="00CC6A15"/>
    <w:rsid w:val="00CC70FC"/>
    <w:rsid w:val="00CC799D"/>
    <w:rsid w:val="00CC7C59"/>
    <w:rsid w:val="00CD0124"/>
    <w:rsid w:val="00CD12D4"/>
    <w:rsid w:val="00CD1361"/>
    <w:rsid w:val="00CD1EAB"/>
    <w:rsid w:val="00CD25E2"/>
    <w:rsid w:val="00CD2DC0"/>
    <w:rsid w:val="00CD2E32"/>
    <w:rsid w:val="00CD3428"/>
    <w:rsid w:val="00CD364E"/>
    <w:rsid w:val="00CD41AA"/>
    <w:rsid w:val="00CD41E7"/>
    <w:rsid w:val="00CD4233"/>
    <w:rsid w:val="00CD4BB7"/>
    <w:rsid w:val="00CD4EE9"/>
    <w:rsid w:val="00CD4FD1"/>
    <w:rsid w:val="00CD5184"/>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3180"/>
    <w:rsid w:val="00CE3DAF"/>
    <w:rsid w:val="00CE3EF8"/>
    <w:rsid w:val="00CE43F0"/>
    <w:rsid w:val="00CE44D6"/>
    <w:rsid w:val="00CE4860"/>
    <w:rsid w:val="00CE4866"/>
    <w:rsid w:val="00CE4911"/>
    <w:rsid w:val="00CE4F3C"/>
    <w:rsid w:val="00CE4F50"/>
    <w:rsid w:val="00CE577B"/>
    <w:rsid w:val="00CE5D0A"/>
    <w:rsid w:val="00CE622D"/>
    <w:rsid w:val="00CE6431"/>
    <w:rsid w:val="00CE650C"/>
    <w:rsid w:val="00CE6DB4"/>
    <w:rsid w:val="00CE7297"/>
    <w:rsid w:val="00CE73F9"/>
    <w:rsid w:val="00CE76D4"/>
    <w:rsid w:val="00CE79AC"/>
    <w:rsid w:val="00CE7A7F"/>
    <w:rsid w:val="00CE7DD8"/>
    <w:rsid w:val="00CE7F66"/>
    <w:rsid w:val="00CF03EB"/>
    <w:rsid w:val="00CF0AA3"/>
    <w:rsid w:val="00CF12F7"/>
    <w:rsid w:val="00CF195E"/>
    <w:rsid w:val="00CF1AB5"/>
    <w:rsid w:val="00CF26E1"/>
    <w:rsid w:val="00CF29B7"/>
    <w:rsid w:val="00CF3B4D"/>
    <w:rsid w:val="00CF3BE2"/>
    <w:rsid w:val="00CF3FC9"/>
    <w:rsid w:val="00CF40E3"/>
    <w:rsid w:val="00CF4C14"/>
    <w:rsid w:val="00CF588E"/>
    <w:rsid w:val="00CF5BE0"/>
    <w:rsid w:val="00CF6BF8"/>
    <w:rsid w:val="00CF6D31"/>
    <w:rsid w:val="00CF6F64"/>
    <w:rsid w:val="00CF7701"/>
    <w:rsid w:val="00CF78A8"/>
    <w:rsid w:val="00CF7ECC"/>
    <w:rsid w:val="00D00142"/>
    <w:rsid w:val="00D003E3"/>
    <w:rsid w:val="00D00A55"/>
    <w:rsid w:val="00D00E89"/>
    <w:rsid w:val="00D011D3"/>
    <w:rsid w:val="00D01600"/>
    <w:rsid w:val="00D01D17"/>
    <w:rsid w:val="00D02444"/>
    <w:rsid w:val="00D025FC"/>
    <w:rsid w:val="00D027EB"/>
    <w:rsid w:val="00D028B2"/>
    <w:rsid w:val="00D02ABF"/>
    <w:rsid w:val="00D02F25"/>
    <w:rsid w:val="00D03795"/>
    <w:rsid w:val="00D03895"/>
    <w:rsid w:val="00D03D85"/>
    <w:rsid w:val="00D04B26"/>
    <w:rsid w:val="00D04C3A"/>
    <w:rsid w:val="00D05DB2"/>
    <w:rsid w:val="00D0626B"/>
    <w:rsid w:val="00D0646D"/>
    <w:rsid w:val="00D06FF1"/>
    <w:rsid w:val="00D070FA"/>
    <w:rsid w:val="00D073C2"/>
    <w:rsid w:val="00D100C5"/>
    <w:rsid w:val="00D101BA"/>
    <w:rsid w:val="00D10672"/>
    <w:rsid w:val="00D10EA6"/>
    <w:rsid w:val="00D10F22"/>
    <w:rsid w:val="00D1139A"/>
    <w:rsid w:val="00D11C97"/>
    <w:rsid w:val="00D11FBB"/>
    <w:rsid w:val="00D125C9"/>
    <w:rsid w:val="00D12DB1"/>
    <w:rsid w:val="00D13EF8"/>
    <w:rsid w:val="00D142CA"/>
    <w:rsid w:val="00D148AC"/>
    <w:rsid w:val="00D14F49"/>
    <w:rsid w:val="00D1520B"/>
    <w:rsid w:val="00D164AD"/>
    <w:rsid w:val="00D164E5"/>
    <w:rsid w:val="00D166ED"/>
    <w:rsid w:val="00D16751"/>
    <w:rsid w:val="00D17D5A"/>
    <w:rsid w:val="00D17EE3"/>
    <w:rsid w:val="00D20A0F"/>
    <w:rsid w:val="00D20CA2"/>
    <w:rsid w:val="00D20FA9"/>
    <w:rsid w:val="00D2114D"/>
    <w:rsid w:val="00D21441"/>
    <w:rsid w:val="00D219EE"/>
    <w:rsid w:val="00D220D0"/>
    <w:rsid w:val="00D222B5"/>
    <w:rsid w:val="00D223E1"/>
    <w:rsid w:val="00D22A31"/>
    <w:rsid w:val="00D22E65"/>
    <w:rsid w:val="00D23ACC"/>
    <w:rsid w:val="00D23CED"/>
    <w:rsid w:val="00D23D86"/>
    <w:rsid w:val="00D243AA"/>
    <w:rsid w:val="00D24DFD"/>
    <w:rsid w:val="00D25A47"/>
    <w:rsid w:val="00D25C89"/>
    <w:rsid w:val="00D25EA4"/>
    <w:rsid w:val="00D25F5A"/>
    <w:rsid w:val="00D262FF"/>
    <w:rsid w:val="00D263DC"/>
    <w:rsid w:val="00D26427"/>
    <w:rsid w:val="00D269FD"/>
    <w:rsid w:val="00D26B29"/>
    <w:rsid w:val="00D26C2E"/>
    <w:rsid w:val="00D302AE"/>
    <w:rsid w:val="00D3102C"/>
    <w:rsid w:val="00D31351"/>
    <w:rsid w:val="00D314F1"/>
    <w:rsid w:val="00D31D29"/>
    <w:rsid w:val="00D31F7A"/>
    <w:rsid w:val="00D32321"/>
    <w:rsid w:val="00D32CDB"/>
    <w:rsid w:val="00D32E9E"/>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C93"/>
    <w:rsid w:val="00D36E5B"/>
    <w:rsid w:val="00D37170"/>
    <w:rsid w:val="00D374AD"/>
    <w:rsid w:val="00D377AD"/>
    <w:rsid w:val="00D40351"/>
    <w:rsid w:val="00D4060D"/>
    <w:rsid w:val="00D40635"/>
    <w:rsid w:val="00D40FF0"/>
    <w:rsid w:val="00D41205"/>
    <w:rsid w:val="00D4128D"/>
    <w:rsid w:val="00D41638"/>
    <w:rsid w:val="00D4190D"/>
    <w:rsid w:val="00D4199E"/>
    <w:rsid w:val="00D41A82"/>
    <w:rsid w:val="00D41C89"/>
    <w:rsid w:val="00D4202B"/>
    <w:rsid w:val="00D425C4"/>
    <w:rsid w:val="00D42C11"/>
    <w:rsid w:val="00D42ED9"/>
    <w:rsid w:val="00D43BD1"/>
    <w:rsid w:val="00D43E45"/>
    <w:rsid w:val="00D44565"/>
    <w:rsid w:val="00D448AA"/>
    <w:rsid w:val="00D44ADD"/>
    <w:rsid w:val="00D44C64"/>
    <w:rsid w:val="00D44EB1"/>
    <w:rsid w:val="00D4520F"/>
    <w:rsid w:val="00D45E11"/>
    <w:rsid w:val="00D463BF"/>
    <w:rsid w:val="00D4657C"/>
    <w:rsid w:val="00D46CF1"/>
    <w:rsid w:val="00D47170"/>
    <w:rsid w:val="00D47CD2"/>
    <w:rsid w:val="00D47F7B"/>
    <w:rsid w:val="00D50B8C"/>
    <w:rsid w:val="00D51F86"/>
    <w:rsid w:val="00D520A4"/>
    <w:rsid w:val="00D52865"/>
    <w:rsid w:val="00D52D00"/>
    <w:rsid w:val="00D53097"/>
    <w:rsid w:val="00D53486"/>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0DD8"/>
    <w:rsid w:val="00D61B71"/>
    <w:rsid w:val="00D61E0A"/>
    <w:rsid w:val="00D61F1F"/>
    <w:rsid w:val="00D62363"/>
    <w:rsid w:val="00D62B1B"/>
    <w:rsid w:val="00D62E84"/>
    <w:rsid w:val="00D6361E"/>
    <w:rsid w:val="00D63630"/>
    <w:rsid w:val="00D63798"/>
    <w:rsid w:val="00D63A26"/>
    <w:rsid w:val="00D63B65"/>
    <w:rsid w:val="00D63CA7"/>
    <w:rsid w:val="00D64318"/>
    <w:rsid w:val="00D64542"/>
    <w:rsid w:val="00D653D3"/>
    <w:rsid w:val="00D65456"/>
    <w:rsid w:val="00D65DC7"/>
    <w:rsid w:val="00D65E86"/>
    <w:rsid w:val="00D6638D"/>
    <w:rsid w:val="00D663AD"/>
    <w:rsid w:val="00D66792"/>
    <w:rsid w:val="00D6693E"/>
    <w:rsid w:val="00D6744D"/>
    <w:rsid w:val="00D67B51"/>
    <w:rsid w:val="00D67E7B"/>
    <w:rsid w:val="00D702B1"/>
    <w:rsid w:val="00D704F2"/>
    <w:rsid w:val="00D70897"/>
    <w:rsid w:val="00D70B1D"/>
    <w:rsid w:val="00D70CD3"/>
    <w:rsid w:val="00D71BEE"/>
    <w:rsid w:val="00D72355"/>
    <w:rsid w:val="00D724C1"/>
    <w:rsid w:val="00D73010"/>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6EE0"/>
    <w:rsid w:val="00D770E7"/>
    <w:rsid w:val="00D77493"/>
    <w:rsid w:val="00D77569"/>
    <w:rsid w:val="00D77701"/>
    <w:rsid w:val="00D779C9"/>
    <w:rsid w:val="00D80625"/>
    <w:rsid w:val="00D80B83"/>
    <w:rsid w:val="00D80DFE"/>
    <w:rsid w:val="00D80EC3"/>
    <w:rsid w:val="00D80EFC"/>
    <w:rsid w:val="00D81885"/>
    <w:rsid w:val="00D81906"/>
    <w:rsid w:val="00D81E57"/>
    <w:rsid w:val="00D820E0"/>
    <w:rsid w:val="00D82316"/>
    <w:rsid w:val="00D8250D"/>
    <w:rsid w:val="00D827E3"/>
    <w:rsid w:val="00D8306A"/>
    <w:rsid w:val="00D830D8"/>
    <w:rsid w:val="00D83434"/>
    <w:rsid w:val="00D8355E"/>
    <w:rsid w:val="00D838F6"/>
    <w:rsid w:val="00D83E88"/>
    <w:rsid w:val="00D840DF"/>
    <w:rsid w:val="00D84894"/>
    <w:rsid w:val="00D8504D"/>
    <w:rsid w:val="00D8514F"/>
    <w:rsid w:val="00D852F6"/>
    <w:rsid w:val="00D853DE"/>
    <w:rsid w:val="00D85860"/>
    <w:rsid w:val="00D85924"/>
    <w:rsid w:val="00D85C26"/>
    <w:rsid w:val="00D85C60"/>
    <w:rsid w:val="00D860C6"/>
    <w:rsid w:val="00D861C8"/>
    <w:rsid w:val="00D8635C"/>
    <w:rsid w:val="00D86576"/>
    <w:rsid w:val="00D86766"/>
    <w:rsid w:val="00D8682E"/>
    <w:rsid w:val="00D86D3E"/>
    <w:rsid w:val="00D87764"/>
    <w:rsid w:val="00D9030C"/>
    <w:rsid w:val="00D90561"/>
    <w:rsid w:val="00D9069D"/>
    <w:rsid w:val="00D90C72"/>
    <w:rsid w:val="00D90E43"/>
    <w:rsid w:val="00D90EE9"/>
    <w:rsid w:val="00D90F2D"/>
    <w:rsid w:val="00D912CB"/>
    <w:rsid w:val="00D91A00"/>
    <w:rsid w:val="00D91A68"/>
    <w:rsid w:val="00D92245"/>
    <w:rsid w:val="00D9229C"/>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980"/>
    <w:rsid w:val="00DA0DE2"/>
    <w:rsid w:val="00DA15E5"/>
    <w:rsid w:val="00DA1C04"/>
    <w:rsid w:val="00DA2567"/>
    <w:rsid w:val="00DA2687"/>
    <w:rsid w:val="00DA30E5"/>
    <w:rsid w:val="00DA3359"/>
    <w:rsid w:val="00DA3645"/>
    <w:rsid w:val="00DA3CAC"/>
    <w:rsid w:val="00DA481D"/>
    <w:rsid w:val="00DA5140"/>
    <w:rsid w:val="00DA5E8E"/>
    <w:rsid w:val="00DA601A"/>
    <w:rsid w:val="00DA6878"/>
    <w:rsid w:val="00DA6B0B"/>
    <w:rsid w:val="00DA6CBA"/>
    <w:rsid w:val="00DA7161"/>
    <w:rsid w:val="00DA72C4"/>
    <w:rsid w:val="00DA74C0"/>
    <w:rsid w:val="00DA7688"/>
    <w:rsid w:val="00DA7798"/>
    <w:rsid w:val="00DA78FF"/>
    <w:rsid w:val="00DB04FC"/>
    <w:rsid w:val="00DB0C0F"/>
    <w:rsid w:val="00DB2927"/>
    <w:rsid w:val="00DB2ADB"/>
    <w:rsid w:val="00DB32B1"/>
    <w:rsid w:val="00DB36FC"/>
    <w:rsid w:val="00DB3912"/>
    <w:rsid w:val="00DB3EFF"/>
    <w:rsid w:val="00DB45EA"/>
    <w:rsid w:val="00DB50A8"/>
    <w:rsid w:val="00DB51E3"/>
    <w:rsid w:val="00DB524C"/>
    <w:rsid w:val="00DB5EC7"/>
    <w:rsid w:val="00DB68DF"/>
    <w:rsid w:val="00DB72A4"/>
    <w:rsid w:val="00DB7A26"/>
    <w:rsid w:val="00DB7E05"/>
    <w:rsid w:val="00DC06B0"/>
    <w:rsid w:val="00DC07B0"/>
    <w:rsid w:val="00DC07B8"/>
    <w:rsid w:val="00DC0F71"/>
    <w:rsid w:val="00DC176E"/>
    <w:rsid w:val="00DC193B"/>
    <w:rsid w:val="00DC1C86"/>
    <w:rsid w:val="00DC1E80"/>
    <w:rsid w:val="00DC25A1"/>
    <w:rsid w:val="00DC2AB7"/>
    <w:rsid w:val="00DC3039"/>
    <w:rsid w:val="00DC3298"/>
    <w:rsid w:val="00DC3CA7"/>
    <w:rsid w:val="00DC3DB8"/>
    <w:rsid w:val="00DC3E97"/>
    <w:rsid w:val="00DC428C"/>
    <w:rsid w:val="00DC4995"/>
    <w:rsid w:val="00DC4B60"/>
    <w:rsid w:val="00DC5250"/>
    <w:rsid w:val="00DC5378"/>
    <w:rsid w:val="00DC5392"/>
    <w:rsid w:val="00DC53E0"/>
    <w:rsid w:val="00DC5AFC"/>
    <w:rsid w:val="00DC5CD7"/>
    <w:rsid w:val="00DC5E3A"/>
    <w:rsid w:val="00DC607A"/>
    <w:rsid w:val="00DC7518"/>
    <w:rsid w:val="00DC7B39"/>
    <w:rsid w:val="00DC7B65"/>
    <w:rsid w:val="00DC7CA5"/>
    <w:rsid w:val="00DC7E4B"/>
    <w:rsid w:val="00DD0264"/>
    <w:rsid w:val="00DD0382"/>
    <w:rsid w:val="00DD03DA"/>
    <w:rsid w:val="00DD0DCC"/>
    <w:rsid w:val="00DD0DD1"/>
    <w:rsid w:val="00DD14FC"/>
    <w:rsid w:val="00DD172B"/>
    <w:rsid w:val="00DD18C4"/>
    <w:rsid w:val="00DD273A"/>
    <w:rsid w:val="00DD2CC2"/>
    <w:rsid w:val="00DD325E"/>
    <w:rsid w:val="00DD3362"/>
    <w:rsid w:val="00DD36D7"/>
    <w:rsid w:val="00DD374D"/>
    <w:rsid w:val="00DD3E11"/>
    <w:rsid w:val="00DD3EED"/>
    <w:rsid w:val="00DD4451"/>
    <w:rsid w:val="00DD476C"/>
    <w:rsid w:val="00DD51AB"/>
    <w:rsid w:val="00DD538A"/>
    <w:rsid w:val="00DD53D8"/>
    <w:rsid w:val="00DD58CF"/>
    <w:rsid w:val="00DD5B8B"/>
    <w:rsid w:val="00DD61B7"/>
    <w:rsid w:val="00DD664E"/>
    <w:rsid w:val="00DD66F1"/>
    <w:rsid w:val="00DD6D57"/>
    <w:rsid w:val="00DD75E8"/>
    <w:rsid w:val="00DE06D6"/>
    <w:rsid w:val="00DE0813"/>
    <w:rsid w:val="00DE139C"/>
    <w:rsid w:val="00DE159A"/>
    <w:rsid w:val="00DE2053"/>
    <w:rsid w:val="00DE286E"/>
    <w:rsid w:val="00DE2D6F"/>
    <w:rsid w:val="00DE30C8"/>
    <w:rsid w:val="00DE383F"/>
    <w:rsid w:val="00DE397C"/>
    <w:rsid w:val="00DE39B9"/>
    <w:rsid w:val="00DE3A3C"/>
    <w:rsid w:val="00DE3E41"/>
    <w:rsid w:val="00DE4BAD"/>
    <w:rsid w:val="00DE4CDF"/>
    <w:rsid w:val="00DE5259"/>
    <w:rsid w:val="00DE5C2E"/>
    <w:rsid w:val="00DE609B"/>
    <w:rsid w:val="00DE6423"/>
    <w:rsid w:val="00DE68AD"/>
    <w:rsid w:val="00DE6A27"/>
    <w:rsid w:val="00DE6C7E"/>
    <w:rsid w:val="00DE78A0"/>
    <w:rsid w:val="00DE793B"/>
    <w:rsid w:val="00DE7C5E"/>
    <w:rsid w:val="00DE7C66"/>
    <w:rsid w:val="00DF0521"/>
    <w:rsid w:val="00DF08AC"/>
    <w:rsid w:val="00DF0EC6"/>
    <w:rsid w:val="00DF1221"/>
    <w:rsid w:val="00DF126A"/>
    <w:rsid w:val="00DF1840"/>
    <w:rsid w:val="00DF2502"/>
    <w:rsid w:val="00DF2572"/>
    <w:rsid w:val="00DF274C"/>
    <w:rsid w:val="00DF2D82"/>
    <w:rsid w:val="00DF3135"/>
    <w:rsid w:val="00DF34E1"/>
    <w:rsid w:val="00DF3C3F"/>
    <w:rsid w:val="00DF403E"/>
    <w:rsid w:val="00DF4E07"/>
    <w:rsid w:val="00DF4F86"/>
    <w:rsid w:val="00DF5503"/>
    <w:rsid w:val="00DF63AC"/>
    <w:rsid w:val="00DF69B6"/>
    <w:rsid w:val="00DF6E62"/>
    <w:rsid w:val="00DF768A"/>
    <w:rsid w:val="00DF7E14"/>
    <w:rsid w:val="00E0029A"/>
    <w:rsid w:val="00E006B0"/>
    <w:rsid w:val="00E00C81"/>
    <w:rsid w:val="00E00EBD"/>
    <w:rsid w:val="00E00FC6"/>
    <w:rsid w:val="00E0123F"/>
    <w:rsid w:val="00E013B7"/>
    <w:rsid w:val="00E013F2"/>
    <w:rsid w:val="00E0159E"/>
    <w:rsid w:val="00E01838"/>
    <w:rsid w:val="00E01985"/>
    <w:rsid w:val="00E020B1"/>
    <w:rsid w:val="00E02531"/>
    <w:rsid w:val="00E026D8"/>
    <w:rsid w:val="00E0289B"/>
    <w:rsid w:val="00E02DC1"/>
    <w:rsid w:val="00E02F99"/>
    <w:rsid w:val="00E0333A"/>
    <w:rsid w:val="00E0336D"/>
    <w:rsid w:val="00E03687"/>
    <w:rsid w:val="00E04093"/>
    <w:rsid w:val="00E04509"/>
    <w:rsid w:val="00E0450A"/>
    <w:rsid w:val="00E04C7B"/>
    <w:rsid w:val="00E05111"/>
    <w:rsid w:val="00E0534F"/>
    <w:rsid w:val="00E0541B"/>
    <w:rsid w:val="00E05623"/>
    <w:rsid w:val="00E05E71"/>
    <w:rsid w:val="00E06197"/>
    <w:rsid w:val="00E07046"/>
    <w:rsid w:val="00E07FED"/>
    <w:rsid w:val="00E104A7"/>
    <w:rsid w:val="00E10D83"/>
    <w:rsid w:val="00E11357"/>
    <w:rsid w:val="00E11856"/>
    <w:rsid w:val="00E1189D"/>
    <w:rsid w:val="00E118FB"/>
    <w:rsid w:val="00E12779"/>
    <w:rsid w:val="00E138FE"/>
    <w:rsid w:val="00E13EB6"/>
    <w:rsid w:val="00E1429E"/>
    <w:rsid w:val="00E14E68"/>
    <w:rsid w:val="00E14FC4"/>
    <w:rsid w:val="00E14FD2"/>
    <w:rsid w:val="00E14FFA"/>
    <w:rsid w:val="00E15AB1"/>
    <w:rsid w:val="00E16F34"/>
    <w:rsid w:val="00E176C6"/>
    <w:rsid w:val="00E17A43"/>
    <w:rsid w:val="00E17D2A"/>
    <w:rsid w:val="00E17E51"/>
    <w:rsid w:val="00E201AC"/>
    <w:rsid w:val="00E20C96"/>
    <w:rsid w:val="00E213CF"/>
    <w:rsid w:val="00E219B2"/>
    <w:rsid w:val="00E22645"/>
    <w:rsid w:val="00E2288D"/>
    <w:rsid w:val="00E22D3F"/>
    <w:rsid w:val="00E23250"/>
    <w:rsid w:val="00E233ED"/>
    <w:rsid w:val="00E23417"/>
    <w:rsid w:val="00E23E00"/>
    <w:rsid w:val="00E23F0C"/>
    <w:rsid w:val="00E24062"/>
    <w:rsid w:val="00E240BA"/>
    <w:rsid w:val="00E24627"/>
    <w:rsid w:val="00E24661"/>
    <w:rsid w:val="00E252F0"/>
    <w:rsid w:val="00E25885"/>
    <w:rsid w:val="00E25B06"/>
    <w:rsid w:val="00E262D0"/>
    <w:rsid w:val="00E26884"/>
    <w:rsid w:val="00E26C66"/>
    <w:rsid w:val="00E278E6"/>
    <w:rsid w:val="00E3015E"/>
    <w:rsid w:val="00E302ED"/>
    <w:rsid w:val="00E31317"/>
    <w:rsid w:val="00E31729"/>
    <w:rsid w:val="00E32893"/>
    <w:rsid w:val="00E329D2"/>
    <w:rsid w:val="00E337BE"/>
    <w:rsid w:val="00E3383E"/>
    <w:rsid w:val="00E34FE7"/>
    <w:rsid w:val="00E3531F"/>
    <w:rsid w:val="00E3573D"/>
    <w:rsid w:val="00E35843"/>
    <w:rsid w:val="00E35881"/>
    <w:rsid w:val="00E36059"/>
    <w:rsid w:val="00E367E6"/>
    <w:rsid w:val="00E36A1F"/>
    <w:rsid w:val="00E36F0B"/>
    <w:rsid w:val="00E3729E"/>
    <w:rsid w:val="00E37AA1"/>
    <w:rsid w:val="00E37AC6"/>
    <w:rsid w:val="00E37D34"/>
    <w:rsid w:val="00E40005"/>
    <w:rsid w:val="00E4045F"/>
    <w:rsid w:val="00E406D1"/>
    <w:rsid w:val="00E406DF"/>
    <w:rsid w:val="00E40C65"/>
    <w:rsid w:val="00E41A31"/>
    <w:rsid w:val="00E42131"/>
    <w:rsid w:val="00E42470"/>
    <w:rsid w:val="00E42833"/>
    <w:rsid w:val="00E42BC1"/>
    <w:rsid w:val="00E43181"/>
    <w:rsid w:val="00E4321B"/>
    <w:rsid w:val="00E433C2"/>
    <w:rsid w:val="00E4377D"/>
    <w:rsid w:val="00E43EED"/>
    <w:rsid w:val="00E4404B"/>
    <w:rsid w:val="00E441C9"/>
    <w:rsid w:val="00E443A4"/>
    <w:rsid w:val="00E443C3"/>
    <w:rsid w:val="00E445CB"/>
    <w:rsid w:val="00E44870"/>
    <w:rsid w:val="00E458DA"/>
    <w:rsid w:val="00E461F2"/>
    <w:rsid w:val="00E46386"/>
    <w:rsid w:val="00E46E12"/>
    <w:rsid w:val="00E47AF2"/>
    <w:rsid w:val="00E47D59"/>
    <w:rsid w:val="00E5011B"/>
    <w:rsid w:val="00E50286"/>
    <w:rsid w:val="00E50679"/>
    <w:rsid w:val="00E50915"/>
    <w:rsid w:val="00E50C3E"/>
    <w:rsid w:val="00E50ECF"/>
    <w:rsid w:val="00E51002"/>
    <w:rsid w:val="00E51540"/>
    <w:rsid w:val="00E51D92"/>
    <w:rsid w:val="00E5204C"/>
    <w:rsid w:val="00E523DF"/>
    <w:rsid w:val="00E53302"/>
    <w:rsid w:val="00E5363A"/>
    <w:rsid w:val="00E53712"/>
    <w:rsid w:val="00E54764"/>
    <w:rsid w:val="00E54C00"/>
    <w:rsid w:val="00E54C45"/>
    <w:rsid w:val="00E54C68"/>
    <w:rsid w:val="00E54EB1"/>
    <w:rsid w:val="00E553D0"/>
    <w:rsid w:val="00E55DD0"/>
    <w:rsid w:val="00E563FB"/>
    <w:rsid w:val="00E5654E"/>
    <w:rsid w:val="00E56A18"/>
    <w:rsid w:val="00E56A88"/>
    <w:rsid w:val="00E56C18"/>
    <w:rsid w:val="00E56DE0"/>
    <w:rsid w:val="00E56F90"/>
    <w:rsid w:val="00E576E4"/>
    <w:rsid w:val="00E57AC2"/>
    <w:rsid w:val="00E57E7D"/>
    <w:rsid w:val="00E57FDD"/>
    <w:rsid w:val="00E6031B"/>
    <w:rsid w:val="00E60EB6"/>
    <w:rsid w:val="00E61CB9"/>
    <w:rsid w:val="00E61FA5"/>
    <w:rsid w:val="00E63315"/>
    <w:rsid w:val="00E63909"/>
    <w:rsid w:val="00E64218"/>
    <w:rsid w:val="00E65682"/>
    <w:rsid w:val="00E65CE0"/>
    <w:rsid w:val="00E662AB"/>
    <w:rsid w:val="00E666A2"/>
    <w:rsid w:val="00E66F1D"/>
    <w:rsid w:val="00E672D3"/>
    <w:rsid w:val="00E6735F"/>
    <w:rsid w:val="00E677E8"/>
    <w:rsid w:val="00E6799F"/>
    <w:rsid w:val="00E67CF4"/>
    <w:rsid w:val="00E70C03"/>
    <w:rsid w:val="00E70DEA"/>
    <w:rsid w:val="00E7192B"/>
    <w:rsid w:val="00E71ABB"/>
    <w:rsid w:val="00E7278A"/>
    <w:rsid w:val="00E72A14"/>
    <w:rsid w:val="00E72CEE"/>
    <w:rsid w:val="00E72D3A"/>
    <w:rsid w:val="00E731CD"/>
    <w:rsid w:val="00E73958"/>
    <w:rsid w:val="00E73F0C"/>
    <w:rsid w:val="00E73F98"/>
    <w:rsid w:val="00E744A5"/>
    <w:rsid w:val="00E74524"/>
    <w:rsid w:val="00E74E4D"/>
    <w:rsid w:val="00E74E64"/>
    <w:rsid w:val="00E7506C"/>
    <w:rsid w:val="00E76506"/>
    <w:rsid w:val="00E76560"/>
    <w:rsid w:val="00E768F9"/>
    <w:rsid w:val="00E76CCC"/>
    <w:rsid w:val="00E7715A"/>
    <w:rsid w:val="00E773E2"/>
    <w:rsid w:val="00E774E5"/>
    <w:rsid w:val="00E77756"/>
    <w:rsid w:val="00E777C6"/>
    <w:rsid w:val="00E779A7"/>
    <w:rsid w:val="00E779B2"/>
    <w:rsid w:val="00E805C1"/>
    <w:rsid w:val="00E8080A"/>
    <w:rsid w:val="00E80FB8"/>
    <w:rsid w:val="00E814A2"/>
    <w:rsid w:val="00E81993"/>
    <w:rsid w:val="00E81D05"/>
    <w:rsid w:val="00E82467"/>
    <w:rsid w:val="00E82631"/>
    <w:rsid w:val="00E8280A"/>
    <w:rsid w:val="00E82D94"/>
    <w:rsid w:val="00E83830"/>
    <w:rsid w:val="00E83E1E"/>
    <w:rsid w:val="00E842A8"/>
    <w:rsid w:val="00E84804"/>
    <w:rsid w:val="00E85265"/>
    <w:rsid w:val="00E85FAF"/>
    <w:rsid w:val="00E86AC3"/>
    <w:rsid w:val="00E8725A"/>
    <w:rsid w:val="00E876BF"/>
    <w:rsid w:val="00E878F7"/>
    <w:rsid w:val="00E87B6D"/>
    <w:rsid w:val="00E87D73"/>
    <w:rsid w:val="00E900CE"/>
    <w:rsid w:val="00E907BD"/>
    <w:rsid w:val="00E90C14"/>
    <w:rsid w:val="00E90CAE"/>
    <w:rsid w:val="00E90DD3"/>
    <w:rsid w:val="00E90EC3"/>
    <w:rsid w:val="00E916AA"/>
    <w:rsid w:val="00E91932"/>
    <w:rsid w:val="00E91B27"/>
    <w:rsid w:val="00E91B36"/>
    <w:rsid w:val="00E91C2A"/>
    <w:rsid w:val="00E9293F"/>
    <w:rsid w:val="00E92B2C"/>
    <w:rsid w:val="00E92D1A"/>
    <w:rsid w:val="00E92DD1"/>
    <w:rsid w:val="00E92E59"/>
    <w:rsid w:val="00E934C8"/>
    <w:rsid w:val="00E939DF"/>
    <w:rsid w:val="00E9419F"/>
    <w:rsid w:val="00E958EB"/>
    <w:rsid w:val="00E95DA2"/>
    <w:rsid w:val="00E95F0A"/>
    <w:rsid w:val="00E96735"/>
    <w:rsid w:val="00E96E45"/>
    <w:rsid w:val="00E96E5B"/>
    <w:rsid w:val="00E9711C"/>
    <w:rsid w:val="00E971AD"/>
    <w:rsid w:val="00E9727E"/>
    <w:rsid w:val="00E972EA"/>
    <w:rsid w:val="00E97F23"/>
    <w:rsid w:val="00E97F64"/>
    <w:rsid w:val="00EA00A3"/>
    <w:rsid w:val="00EA0480"/>
    <w:rsid w:val="00EA0970"/>
    <w:rsid w:val="00EA0CDB"/>
    <w:rsid w:val="00EA17C6"/>
    <w:rsid w:val="00EA17DF"/>
    <w:rsid w:val="00EA235B"/>
    <w:rsid w:val="00EA2558"/>
    <w:rsid w:val="00EA2BB4"/>
    <w:rsid w:val="00EA2E49"/>
    <w:rsid w:val="00EA40B4"/>
    <w:rsid w:val="00EA46B2"/>
    <w:rsid w:val="00EA49F7"/>
    <w:rsid w:val="00EA4A72"/>
    <w:rsid w:val="00EA4BE8"/>
    <w:rsid w:val="00EA4D97"/>
    <w:rsid w:val="00EA58D3"/>
    <w:rsid w:val="00EA646A"/>
    <w:rsid w:val="00EA6601"/>
    <w:rsid w:val="00EA6A19"/>
    <w:rsid w:val="00EB0127"/>
    <w:rsid w:val="00EB0128"/>
    <w:rsid w:val="00EB0DE5"/>
    <w:rsid w:val="00EB11FC"/>
    <w:rsid w:val="00EB15AB"/>
    <w:rsid w:val="00EB15D3"/>
    <w:rsid w:val="00EB1F84"/>
    <w:rsid w:val="00EB20D1"/>
    <w:rsid w:val="00EB224D"/>
    <w:rsid w:val="00EB2DD8"/>
    <w:rsid w:val="00EB2F4D"/>
    <w:rsid w:val="00EB3273"/>
    <w:rsid w:val="00EB4B5A"/>
    <w:rsid w:val="00EB4B61"/>
    <w:rsid w:val="00EB5430"/>
    <w:rsid w:val="00EB5F56"/>
    <w:rsid w:val="00EB6059"/>
    <w:rsid w:val="00EB6915"/>
    <w:rsid w:val="00EB69EE"/>
    <w:rsid w:val="00EB6A9A"/>
    <w:rsid w:val="00EB6B64"/>
    <w:rsid w:val="00EB7B98"/>
    <w:rsid w:val="00EB7BC6"/>
    <w:rsid w:val="00EB7F79"/>
    <w:rsid w:val="00EC0963"/>
    <w:rsid w:val="00EC12E0"/>
    <w:rsid w:val="00EC2E7D"/>
    <w:rsid w:val="00EC3985"/>
    <w:rsid w:val="00EC3EC0"/>
    <w:rsid w:val="00EC3F82"/>
    <w:rsid w:val="00EC3FFD"/>
    <w:rsid w:val="00EC4272"/>
    <w:rsid w:val="00EC4490"/>
    <w:rsid w:val="00EC4D4C"/>
    <w:rsid w:val="00EC52A7"/>
    <w:rsid w:val="00EC530B"/>
    <w:rsid w:val="00EC53A9"/>
    <w:rsid w:val="00EC53D3"/>
    <w:rsid w:val="00EC545A"/>
    <w:rsid w:val="00EC55DC"/>
    <w:rsid w:val="00EC5A15"/>
    <w:rsid w:val="00EC5C1D"/>
    <w:rsid w:val="00EC5CE7"/>
    <w:rsid w:val="00EC6088"/>
    <w:rsid w:val="00EC6535"/>
    <w:rsid w:val="00ED05D5"/>
    <w:rsid w:val="00ED067C"/>
    <w:rsid w:val="00ED0AB8"/>
    <w:rsid w:val="00ED0AD2"/>
    <w:rsid w:val="00ED0C1C"/>
    <w:rsid w:val="00ED0FD0"/>
    <w:rsid w:val="00ED10A1"/>
    <w:rsid w:val="00ED1263"/>
    <w:rsid w:val="00ED14BE"/>
    <w:rsid w:val="00ED1A57"/>
    <w:rsid w:val="00ED1A7B"/>
    <w:rsid w:val="00ED1D2C"/>
    <w:rsid w:val="00ED26DF"/>
    <w:rsid w:val="00ED2F5A"/>
    <w:rsid w:val="00ED30B8"/>
    <w:rsid w:val="00ED45D1"/>
    <w:rsid w:val="00ED4653"/>
    <w:rsid w:val="00ED4668"/>
    <w:rsid w:val="00ED4848"/>
    <w:rsid w:val="00ED48E9"/>
    <w:rsid w:val="00ED4D5D"/>
    <w:rsid w:val="00ED4F50"/>
    <w:rsid w:val="00ED57E6"/>
    <w:rsid w:val="00ED5B7B"/>
    <w:rsid w:val="00ED6655"/>
    <w:rsid w:val="00ED67F5"/>
    <w:rsid w:val="00ED68FB"/>
    <w:rsid w:val="00ED6ADA"/>
    <w:rsid w:val="00ED719C"/>
    <w:rsid w:val="00ED78AC"/>
    <w:rsid w:val="00ED790D"/>
    <w:rsid w:val="00EE0100"/>
    <w:rsid w:val="00EE01CD"/>
    <w:rsid w:val="00EE039A"/>
    <w:rsid w:val="00EE0506"/>
    <w:rsid w:val="00EE0A67"/>
    <w:rsid w:val="00EE0ABD"/>
    <w:rsid w:val="00EE0BD5"/>
    <w:rsid w:val="00EE195B"/>
    <w:rsid w:val="00EE2026"/>
    <w:rsid w:val="00EE294F"/>
    <w:rsid w:val="00EE2F61"/>
    <w:rsid w:val="00EE3227"/>
    <w:rsid w:val="00EE3AD1"/>
    <w:rsid w:val="00EE3B1C"/>
    <w:rsid w:val="00EE43A3"/>
    <w:rsid w:val="00EE46F3"/>
    <w:rsid w:val="00EE522B"/>
    <w:rsid w:val="00EE5E34"/>
    <w:rsid w:val="00EE5F08"/>
    <w:rsid w:val="00EE651F"/>
    <w:rsid w:val="00EE7094"/>
    <w:rsid w:val="00EE70FA"/>
    <w:rsid w:val="00EE7151"/>
    <w:rsid w:val="00EE72BB"/>
    <w:rsid w:val="00EE7562"/>
    <w:rsid w:val="00EE7721"/>
    <w:rsid w:val="00EE773B"/>
    <w:rsid w:val="00EE7BA3"/>
    <w:rsid w:val="00EF0286"/>
    <w:rsid w:val="00EF040A"/>
    <w:rsid w:val="00EF0732"/>
    <w:rsid w:val="00EF0B69"/>
    <w:rsid w:val="00EF12B8"/>
    <w:rsid w:val="00EF17EF"/>
    <w:rsid w:val="00EF1807"/>
    <w:rsid w:val="00EF1A26"/>
    <w:rsid w:val="00EF1FA1"/>
    <w:rsid w:val="00EF36DC"/>
    <w:rsid w:val="00EF4C99"/>
    <w:rsid w:val="00EF4FC1"/>
    <w:rsid w:val="00EF5E60"/>
    <w:rsid w:val="00EF5E7E"/>
    <w:rsid w:val="00EF5F19"/>
    <w:rsid w:val="00EF61A9"/>
    <w:rsid w:val="00EF62E1"/>
    <w:rsid w:val="00EF6440"/>
    <w:rsid w:val="00EF64E5"/>
    <w:rsid w:val="00EF6DF7"/>
    <w:rsid w:val="00EF78C8"/>
    <w:rsid w:val="00F00249"/>
    <w:rsid w:val="00F0069E"/>
    <w:rsid w:val="00F009C8"/>
    <w:rsid w:val="00F00E53"/>
    <w:rsid w:val="00F00F9E"/>
    <w:rsid w:val="00F01254"/>
    <w:rsid w:val="00F01ABF"/>
    <w:rsid w:val="00F0220E"/>
    <w:rsid w:val="00F02630"/>
    <w:rsid w:val="00F02CFA"/>
    <w:rsid w:val="00F02DF2"/>
    <w:rsid w:val="00F02EA8"/>
    <w:rsid w:val="00F03003"/>
    <w:rsid w:val="00F03498"/>
    <w:rsid w:val="00F043E5"/>
    <w:rsid w:val="00F04495"/>
    <w:rsid w:val="00F04A6D"/>
    <w:rsid w:val="00F04C00"/>
    <w:rsid w:val="00F04D2F"/>
    <w:rsid w:val="00F055B6"/>
    <w:rsid w:val="00F05FC5"/>
    <w:rsid w:val="00F06028"/>
    <w:rsid w:val="00F0622C"/>
    <w:rsid w:val="00F066BC"/>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52B4"/>
    <w:rsid w:val="00F15BF8"/>
    <w:rsid w:val="00F15F67"/>
    <w:rsid w:val="00F164BD"/>
    <w:rsid w:val="00F16580"/>
    <w:rsid w:val="00F1665C"/>
    <w:rsid w:val="00F166EE"/>
    <w:rsid w:val="00F16CBB"/>
    <w:rsid w:val="00F16D68"/>
    <w:rsid w:val="00F17A12"/>
    <w:rsid w:val="00F17EA1"/>
    <w:rsid w:val="00F2035A"/>
    <w:rsid w:val="00F2056F"/>
    <w:rsid w:val="00F206B6"/>
    <w:rsid w:val="00F209B0"/>
    <w:rsid w:val="00F210E2"/>
    <w:rsid w:val="00F2110E"/>
    <w:rsid w:val="00F2171F"/>
    <w:rsid w:val="00F2198F"/>
    <w:rsid w:val="00F21A6C"/>
    <w:rsid w:val="00F21DAA"/>
    <w:rsid w:val="00F2241E"/>
    <w:rsid w:val="00F224B6"/>
    <w:rsid w:val="00F2267E"/>
    <w:rsid w:val="00F227C4"/>
    <w:rsid w:val="00F2350C"/>
    <w:rsid w:val="00F235A2"/>
    <w:rsid w:val="00F23FCF"/>
    <w:rsid w:val="00F2424A"/>
    <w:rsid w:val="00F24AB2"/>
    <w:rsid w:val="00F25351"/>
    <w:rsid w:val="00F2586C"/>
    <w:rsid w:val="00F25EFC"/>
    <w:rsid w:val="00F263E9"/>
    <w:rsid w:val="00F26E90"/>
    <w:rsid w:val="00F272D8"/>
    <w:rsid w:val="00F2785D"/>
    <w:rsid w:val="00F27ADC"/>
    <w:rsid w:val="00F30216"/>
    <w:rsid w:val="00F30D44"/>
    <w:rsid w:val="00F30D6C"/>
    <w:rsid w:val="00F32014"/>
    <w:rsid w:val="00F32E44"/>
    <w:rsid w:val="00F32E65"/>
    <w:rsid w:val="00F33BD7"/>
    <w:rsid w:val="00F33D99"/>
    <w:rsid w:val="00F34359"/>
    <w:rsid w:val="00F3478B"/>
    <w:rsid w:val="00F34A00"/>
    <w:rsid w:val="00F34A44"/>
    <w:rsid w:val="00F34A9C"/>
    <w:rsid w:val="00F35010"/>
    <w:rsid w:val="00F35B9E"/>
    <w:rsid w:val="00F35BC3"/>
    <w:rsid w:val="00F3674D"/>
    <w:rsid w:val="00F369F1"/>
    <w:rsid w:val="00F36C26"/>
    <w:rsid w:val="00F37531"/>
    <w:rsid w:val="00F3759C"/>
    <w:rsid w:val="00F3785F"/>
    <w:rsid w:val="00F37CAD"/>
    <w:rsid w:val="00F40240"/>
    <w:rsid w:val="00F40382"/>
    <w:rsid w:val="00F4068E"/>
    <w:rsid w:val="00F407EA"/>
    <w:rsid w:val="00F40A89"/>
    <w:rsid w:val="00F40C65"/>
    <w:rsid w:val="00F41E07"/>
    <w:rsid w:val="00F41E9A"/>
    <w:rsid w:val="00F424A9"/>
    <w:rsid w:val="00F425F4"/>
    <w:rsid w:val="00F429C0"/>
    <w:rsid w:val="00F42D42"/>
    <w:rsid w:val="00F43273"/>
    <w:rsid w:val="00F433F2"/>
    <w:rsid w:val="00F43962"/>
    <w:rsid w:val="00F4444B"/>
    <w:rsid w:val="00F4463C"/>
    <w:rsid w:val="00F448EC"/>
    <w:rsid w:val="00F44AEA"/>
    <w:rsid w:val="00F4531B"/>
    <w:rsid w:val="00F455A2"/>
    <w:rsid w:val="00F45AE1"/>
    <w:rsid w:val="00F467EB"/>
    <w:rsid w:val="00F47195"/>
    <w:rsid w:val="00F50663"/>
    <w:rsid w:val="00F507BE"/>
    <w:rsid w:val="00F50A4B"/>
    <w:rsid w:val="00F50A5A"/>
    <w:rsid w:val="00F50C4E"/>
    <w:rsid w:val="00F50F00"/>
    <w:rsid w:val="00F50F32"/>
    <w:rsid w:val="00F518DE"/>
    <w:rsid w:val="00F51C45"/>
    <w:rsid w:val="00F51FEB"/>
    <w:rsid w:val="00F52971"/>
    <w:rsid w:val="00F52B47"/>
    <w:rsid w:val="00F53D9A"/>
    <w:rsid w:val="00F53F81"/>
    <w:rsid w:val="00F54380"/>
    <w:rsid w:val="00F5496E"/>
    <w:rsid w:val="00F54E16"/>
    <w:rsid w:val="00F55150"/>
    <w:rsid w:val="00F55310"/>
    <w:rsid w:val="00F55FC6"/>
    <w:rsid w:val="00F56461"/>
    <w:rsid w:val="00F56DCF"/>
    <w:rsid w:val="00F571A2"/>
    <w:rsid w:val="00F576C2"/>
    <w:rsid w:val="00F57BF2"/>
    <w:rsid w:val="00F57C6B"/>
    <w:rsid w:val="00F57EE2"/>
    <w:rsid w:val="00F61683"/>
    <w:rsid w:val="00F6252E"/>
    <w:rsid w:val="00F62732"/>
    <w:rsid w:val="00F628F1"/>
    <w:rsid w:val="00F62DA3"/>
    <w:rsid w:val="00F62FDE"/>
    <w:rsid w:val="00F63375"/>
    <w:rsid w:val="00F63AB7"/>
    <w:rsid w:val="00F63CBB"/>
    <w:rsid w:val="00F63CF4"/>
    <w:rsid w:val="00F6414B"/>
    <w:rsid w:val="00F64310"/>
    <w:rsid w:val="00F643ED"/>
    <w:rsid w:val="00F643EF"/>
    <w:rsid w:val="00F64F03"/>
    <w:rsid w:val="00F64FE4"/>
    <w:rsid w:val="00F65077"/>
    <w:rsid w:val="00F66113"/>
    <w:rsid w:val="00F6658D"/>
    <w:rsid w:val="00F6696B"/>
    <w:rsid w:val="00F66A56"/>
    <w:rsid w:val="00F67215"/>
    <w:rsid w:val="00F67BFE"/>
    <w:rsid w:val="00F67F46"/>
    <w:rsid w:val="00F70CBC"/>
    <w:rsid w:val="00F70E79"/>
    <w:rsid w:val="00F71679"/>
    <w:rsid w:val="00F719CC"/>
    <w:rsid w:val="00F71DC5"/>
    <w:rsid w:val="00F71EE1"/>
    <w:rsid w:val="00F72944"/>
    <w:rsid w:val="00F73133"/>
    <w:rsid w:val="00F733D1"/>
    <w:rsid w:val="00F734A0"/>
    <w:rsid w:val="00F73849"/>
    <w:rsid w:val="00F738FD"/>
    <w:rsid w:val="00F7390A"/>
    <w:rsid w:val="00F745F0"/>
    <w:rsid w:val="00F74638"/>
    <w:rsid w:val="00F75007"/>
    <w:rsid w:val="00F7542F"/>
    <w:rsid w:val="00F759A9"/>
    <w:rsid w:val="00F7637A"/>
    <w:rsid w:val="00F766A9"/>
    <w:rsid w:val="00F76EA0"/>
    <w:rsid w:val="00F80162"/>
    <w:rsid w:val="00F802BB"/>
    <w:rsid w:val="00F81082"/>
    <w:rsid w:val="00F8148C"/>
    <w:rsid w:val="00F81669"/>
    <w:rsid w:val="00F81926"/>
    <w:rsid w:val="00F81C05"/>
    <w:rsid w:val="00F820E6"/>
    <w:rsid w:val="00F822FC"/>
    <w:rsid w:val="00F82454"/>
    <w:rsid w:val="00F836A4"/>
    <w:rsid w:val="00F839B2"/>
    <w:rsid w:val="00F84061"/>
    <w:rsid w:val="00F843D1"/>
    <w:rsid w:val="00F84573"/>
    <w:rsid w:val="00F84B49"/>
    <w:rsid w:val="00F85D9A"/>
    <w:rsid w:val="00F86D20"/>
    <w:rsid w:val="00F86F8B"/>
    <w:rsid w:val="00F8738A"/>
    <w:rsid w:val="00F876ED"/>
    <w:rsid w:val="00F87D7A"/>
    <w:rsid w:val="00F90352"/>
    <w:rsid w:val="00F90468"/>
    <w:rsid w:val="00F90AA4"/>
    <w:rsid w:val="00F90AB5"/>
    <w:rsid w:val="00F90E49"/>
    <w:rsid w:val="00F91928"/>
    <w:rsid w:val="00F91C4C"/>
    <w:rsid w:val="00F92952"/>
    <w:rsid w:val="00F92D16"/>
    <w:rsid w:val="00F92EE1"/>
    <w:rsid w:val="00F934D9"/>
    <w:rsid w:val="00F9369F"/>
    <w:rsid w:val="00F93E25"/>
    <w:rsid w:val="00F93F2F"/>
    <w:rsid w:val="00F94199"/>
    <w:rsid w:val="00F94994"/>
    <w:rsid w:val="00F94D8F"/>
    <w:rsid w:val="00F94EFB"/>
    <w:rsid w:val="00F95224"/>
    <w:rsid w:val="00F955BA"/>
    <w:rsid w:val="00F9566E"/>
    <w:rsid w:val="00F95785"/>
    <w:rsid w:val="00F96004"/>
    <w:rsid w:val="00F9689C"/>
    <w:rsid w:val="00F96E9A"/>
    <w:rsid w:val="00F97885"/>
    <w:rsid w:val="00F979EA"/>
    <w:rsid w:val="00F97C2B"/>
    <w:rsid w:val="00F97DEA"/>
    <w:rsid w:val="00FA024C"/>
    <w:rsid w:val="00FA0EBF"/>
    <w:rsid w:val="00FA180D"/>
    <w:rsid w:val="00FA1CBB"/>
    <w:rsid w:val="00FA1D7B"/>
    <w:rsid w:val="00FA1EFC"/>
    <w:rsid w:val="00FA1F63"/>
    <w:rsid w:val="00FA2032"/>
    <w:rsid w:val="00FA27E5"/>
    <w:rsid w:val="00FA28E6"/>
    <w:rsid w:val="00FA2CDC"/>
    <w:rsid w:val="00FA2F27"/>
    <w:rsid w:val="00FA308D"/>
    <w:rsid w:val="00FA3A7B"/>
    <w:rsid w:val="00FA3D7C"/>
    <w:rsid w:val="00FA41E8"/>
    <w:rsid w:val="00FA46D1"/>
    <w:rsid w:val="00FA546B"/>
    <w:rsid w:val="00FA570A"/>
    <w:rsid w:val="00FA5942"/>
    <w:rsid w:val="00FA5B98"/>
    <w:rsid w:val="00FA5F27"/>
    <w:rsid w:val="00FA6484"/>
    <w:rsid w:val="00FA6B64"/>
    <w:rsid w:val="00FA78D3"/>
    <w:rsid w:val="00FA7A4C"/>
    <w:rsid w:val="00FA7B11"/>
    <w:rsid w:val="00FB00EE"/>
    <w:rsid w:val="00FB0197"/>
    <w:rsid w:val="00FB042D"/>
    <w:rsid w:val="00FB0826"/>
    <w:rsid w:val="00FB0B6A"/>
    <w:rsid w:val="00FB0C04"/>
    <w:rsid w:val="00FB15D6"/>
    <w:rsid w:val="00FB1E41"/>
    <w:rsid w:val="00FB227A"/>
    <w:rsid w:val="00FB239A"/>
    <w:rsid w:val="00FB2718"/>
    <w:rsid w:val="00FB33C2"/>
    <w:rsid w:val="00FB34BF"/>
    <w:rsid w:val="00FB353A"/>
    <w:rsid w:val="00FB3744"/>
    <w:rsid w:val="00FB3935"/>
    <w:rsid w:val="00FB3C6B"/>
    <w:rsid w:val="00FB440B"/>
    <w:rsid w:val="00FB4F69"/>
    <w:rsid w:val="00FB52E6"/>
    <w:rsid w:val="00FB55B1"/>
    <w:rsid w:val="00FB55D3"/>
    <w:rsid w:val="00FB55F6"/>
    <w:rsid w:val="00FB5B0E"/>
    <w:rsid w:val="00FB5B5D"/>
    <w:rsid w:val="00FB63A6"/>
    <w:rsid w:val="00FB670F"/>
    <w:rsid w:val="00FB6876"/>
    <w:rsid w:val="00FB6A67"/>
    <w:rsid w:val="00FB6C0D"/>
    <w:rsid w:val="00FB733C"/>
    <w:rsid w:val="00FB76E0"/>
    <w:rsid w:val="00FB7BC4"/>
    <w:rsid w:val="00FC0313"/>
    <w:rsid w:val="00FC0DDF"/>
    <w:rsid w:val="00FC0DE5"/>
    <w:rsid w:val="00FC0E5D"/>
    <w:rsid w:val="00FC1864"/>
    <w:rsid w:val="00FC1F6E"/>
    <w:rsid w:val="00FC2170"/>
    <w:rsid w:val="00FC219B"/>
    <w:rsid w:val="00FC4003"/>
    <w:rsid w:val="00FC4443"/>
    <w:rsid w:val="00FC46FC"/>
    <w:rsid w:val="00FC4CB7"/>
    <w:rsid w:val="00FC4D02"/>
    <w:rsid w:val="00FC5848"/>
    <w:rsid w:val="00FC593F"/>
    <w:rsid w:val="00FC63C3"/>
    <w:rsid w:val="00FC6A14"/>
    <w:rsid w:val="00FC75B5"/>
    <w:rsid w:val="00FC7C81"/>
    <w:rsid w:val="00FC7DE7"/>
    <w:rsid w:val="00FC7E7C"/>
    <w:rsid w:val="00FD0209"/>
    <w:rsid w:val="00FD0DE8"/>
    <w:rsid w:val="00FD176F"/>
    <w:rsid w:val="00FD2607"/>
    <w:rsid w:val="00FD2F24"/>
    <w:rsid w:val="00FD3052"/>
    <w:rsid w:val="00FD4945"/>
    <w:rsid w:val="00FD4B6F"/>
    <w:rsid w:val="00FD4C2B"/>
    <w:rsid w:val="00FD4F04"/>
    <w:rsid w:val="00FD5015"/>
    <w:rsid w:val="00FD53CE"/>
    <w:rsid w:val="00FD56AF"/>
    <w:rsid w:val="00FD645C"/>
    <w:rsid w:val="00FD64C8"/>
    <w:rsid w:val="00FD6508"/>
    <w:rsid w:val="00FD7B02"/>
    <w:rsid w:val="00FE09DF"/>
    <w:rsid w:val="00FE0A29"/>
    <w:rsid w:val="00FE0E9F"/>
    <w:rsid w:val="00FE16DF"/>
    <w:rsid w:val="00FE215F"/>
    <w:rsid w:val="00FE228A"/>
    <w:rsid w:val="00FE26FC"/>
    <w:rsid w:val="00FE3015"/>
    <w:rsid w:val="00FE3127"/>
    <w:rsid w:val="00FE3819"/>
    <w:rsid w:val="00FE3C98"/>
    <w:rsid w:val="00FE400B"/>
    <w:rsid w:val="00FE475A"/>
    <w:rsid w:val="00FE48AE"/>
    <w:rsid w:val="00FE4D6D"/>
    <w:rsid w:val="00FE53A9"/>
    <w:rsid w:val="00FE594D"/>
    <w:rsid w:val="00FE5975"/>
    <w:rsid w:val="00FE599D"/>
    <w:rsid w:val="00FE5F38"/>
    <w:rsid w:val="00FE68EF"/>
    <w:rsid w:val="00FE767F"/>
    <w:rsid w:val="00FE7A8C"/>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0F0"/>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83036A"/>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CE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B5571C"/>
    <w:pPr>
      <w:tabs>
        <w:tab w:val="right" w:leader="hyphen" w:pos="8504"/>
      </w:tabs>
      <w:ind w:left="486" w:rightChars="200" w:right="56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9556DB"/>
    <w:pPr>
      <w:tabs>
        <w:tab w:val="center" w:pos="4153"/>
        <w:tab w:val="right" w:pos="8306"/>
      </w:tabs>
      <w:snapToGrid w:val="0"/>
      <w:ind w:leftChars="0" w:left="0" w:firstLineChars="0" w:firstLine="0"/>
      <w:jc w:val="center"/>
    </w:pPr>
    <w:rPr>
      <w:sz w:val="20"/>
      <w:szCs w:val="20"/>
    </w:rPr>
  </w:style>
  <w:style w:type="character" w:customStyle="1" w:styleId="af">
    <w:name w:val="頁尾 字元"/>
    <w:link w:val="ae"/>
    <w:uiPriority w:val="99"/>
    <w:rsid w:val="009556DB"/>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6">
    <w:name w:val="Balloon Text"/>
    <w:basedOn w:val="a"/>
    <w:link w:val="af7"/>
    <w:uiPriority w:val="99"/>
    <w:semiHidden/>
    <w:unhideWhenUsed/>
    <w:rsid w:val="00090B4A"/>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090B4A"/>
    <w:rPr>
      <w:rFonts w:ascii="Calibri Light" w:eastAsia="新細明體" w:hAnsi="Calibri Light" w:cs="Times New Roman"/>
      <w:snapToGrid w:val="0"/>
      <w:kern w:val="2"/>
      <w:sz w:val="18"/>
      <w:szCs w:val="18"/>
    </w:rPr>
  </w:style>
  <w:style w:type="character" w:styleId="af8">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9">
    <w:name w:val="表格單位"/>
    <w:basedOn w:val="141"/>
    <w:qFormat/>
    <w:rsid w:val="006327DD"/>
    <w:pPr>
      <w:jc w:val="right"/>
    </w:pPr>
  </w:style>
  <w:style w:type="paragraph" w:customStyle="1" w:styleId="afa">
    <w:name w:val="表格資料來源"/>
    <w:basedOn w:val="141"/>
    <w:qFormat/>
    <w:rsid w:val="006327DD"/>
    <w:pPr>
      <w:ind w:left="1216" w:hangingChars="500" w:hanging="1216"/>
      <w:jc w:val="both"/>
    </w:pPr>
  </w:style>
  <w:style w:type="paragraph" w:customStyle="1" w:styleId="12">
    <w:name w:val="表格說明1"/>
    <w:basedOn w:val="afa"/>
    <w:qFormat/>
    <w:rsid w:val="006327DD"/>
    <w:pPr>
      <w:ind w:left="1459" w:hangingChars="600" w:hanging="1459"/>
    </w:pPr>
  </w:style>
  <w:style w:type="paragraph" w:customStyle="1" w:styleId="23">
    <w:name w:val="表格說明2"/>
    <w:basedOn w:val="afa"/>
    <w:qFormat/>
    <w:rsid w:val="006327DD"/>
    <w:pPr>
      <w:ind w:leftChars="425" w:left="1447" w:hangingChars="100" w:hanging="243"/>
    </w:pPr>
  </w:style>
  <w:style w:type="paragraph" w:customStyle="1" w:styleId="afb">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141"/>
    <w:qFormat/>
    <w:rsid w:val="00A879A8"/>
    <w:pPr>
      <w:jc w:val="center"/>
    </w:pPr>
    <w:rPr>
      <w:b/>
      <w:bCs/>
    </w:rPr>
  </w:style>
  <w:style w:type="character" w:styleId="afc">
    <w:name w:val="Hyperlink"/>
    <w:basedOn w:val="a0"/>
    <w:uiPriority w:val="99"/>
    <w:unhideWhenUsed/>
    <w:rsid w:val="003E48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8D1B3-6180-45D9-9D56-5CA5E2B48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2877</Words>
  <Characters>16404</Characters>
  <Application>Microsoft Office Word</Application>
  <DocSecurity>0</DocSecurity>
  <Lines>136</Lines>
  <Paragraphs>38</Paragraphs>
  <ScaleCrop>false</ScaleCrop>
  <Company>HOME</Company>
  <LinksUpToDate>false</LinksUpToDate>
  <CharactersWithSpaces>19243</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2025-10-15T08:29:00Z</cp:lastPrinted>
  <dcterms:created xsi:type="dcterms:W3CDTF">2025-11-11T03:47:00Z</dcterms:created>
  <dcterms:modified xsi:type="dcterms:W3CDTF">2025-11-11T03:47:00Z</dcterms:modified>
</cp:coreProperties>
</file>