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335D" w:rsidRPr="005F3D13" w:rsidRDefault="0088179D" w:rsidP="0008335D">
      <w:pPr>
        <w:pStyle w:val="aa"/>
      </w:pPr>
      <w:bookmarkStart w:id="0" w:name="_GoBack"/>
      <w:bookmarkEnd w:id="0"/>
      <w:r w:rsidRPr="005F3D13">
        <w:rPr>
          <w:rFonts w:hint="eastAsia"/>
        </w:rPr>
        <w:t>原住民族委員會主管單位預算、財團法人原住民族文化事業基金會及原住民族語言研究發展基金會11</w:t>
      </w:r>
      <w:r w:rsidR="00AF29F2">
        <w:rPr>
          <w:rFonts w:hint="eastAsia"/>
        </w:rPr>
        <w:t>5</w:t>
      </w:r>
      <w:r w:rsidRPr="005F3D13">
        <w:rPr>
          <w:rFonts w:hint="eastAsia"/>
        </w:rPr>
        <w:t>年度預算評估報告</w:t>
      </w:r>
    </w:p>
    <w:p w:rsidR="000A2767" w:rsidRPr="005F3D13" w:rsidRDefault="004A4289" w:rsidP="00A06980">
      <w:pPr>
        <w:pStyle w:val="14"/>
        <w:ind w:left="425" w:hangingChars="150" w:hanging="425"/>
      </w:pPr>
      <w:bookmarkStart w:id="1" w:name="_Toc141889634"/>
      <w:bookmarkStart w:id="2" w:name="_Toc213170904"/>
      <w:r w:rsidRPr="005F3D13">
        <w:rPr>
          <w:rFonts w:hint="eastAsia"/>
        </w:rPr>
        <w:t>九</w:t>
      </w:r>
      <w:r w:rsidR="000A2767" w:rsidRPr="005F3D13">
        <w:rPr>
          <w:rFonts w:hint="eastAsia"/>
        </w:rPr>
        <w:t>、</w:t>
      </w:r>
      <w:bookmarkEnd w:id="1"/>
      <w:r w:rsidR="001F7F73" w:rsidRPr="005F3D13">
        <w:rPr>
          <w:rFonts w:hint="eastAsia"/>
        </w:rPr>
        <w:t>新增辦理「</w:t>
      </w:r>
      <w:r w:rsidR="003B6406" w:rsidRPr="005F3D13">
        <w:rPr>
          <w:rFonts w:hint="eastAsia"/>
        </w:rPr>
        <w:t>再造傳統文化空間</w:t>
      </w:r>
      <w:r w:rsidR="001F7F73" w:rsidRPr="005F3D13">
        <w:rPr>
          <w:rFonts w:hint="eastAsia"/>
        </w:rPr>
        <w:t>」，允宜依實際盤點結果，妥善擬定及審核補助計畫，俾達成</w:t>
      </w:r>
      <w:r w:rsidR="003B6406" w:rsidRPr="005F3D13">
        <w:rPr>
          <w:rFonts w:hint="eastAsia"/>
        </w:rPr>
        <w:t>整修</w:t>
      </w:r>
      <w:r w:rsidR="001F7F73" w:rsidRPr="005F3D13">
        <w:rPr>
          <w:rFonts w:hint="eastAsia"/>
        </w:rPr>
        <w:t>或</w:t>
      </w:r>
      <w:r w:rsidR="003B6406" w:rsidRPr="005F3D13">
        <w:rPr>
          <w:rFonts w:hint="eastAsia"/>
        </w:rPr>
        <w:t>興建</w:t>
      </w:r>
      <w:r w:rsidR="001F7F73" w:rsidRPr="005F3D13">
        <w:rPr>
          <w:rFonts w:hint="eastAsia"/>
        </w:rPr>
        <w:t>原住民地區傳統文化空間之目的</w:t>
      </w:r>
      <w:bookmarkEnd w:id="2"/>
    </w:p>
    <w:p w:rsidR="000A2767" w:rsidRPr="005F3D13" w:rsidRDefault="00214A11" w:rsidP="001F7F73">
      <w:pPr>
        <w:ind w:left="566" w:firstLine="566"/>
      </w:pPr>
      <w:r w:rsidRPr="005F3D13">
        <w:rPr>
          <w:rFonts w:hint="eastAsia"/>
        </w:rPr>
        <w:t>文發中心11</w:t>
      </w:r>
      <w:r w:rsidR="001F7F73" w:rsidRPr="005F3D13">
        <w:rPr>
          <w:rFonts w:hint="eastAsia"/>
        </w:rPr>
        <w:t>5</w:t>
      </w:r>
      <w:r w:rsidRPr="005F3D13">
        <w:rPr>
          <w:rFonts w:hint="eastAsia"/>
        </w:rPr>
        <w:t>年度預算案「</w:t>
      </w:r>
      <w:r w:rsidR="001F7F73" w:rsidRPr="005F3D13">
        <w:rPr>
          <w:rFonts w:hint="eastAsia"/>
        </w:rPr>
        <w:t>藝術展演及文化推廣業務-01藝術展演業務經費</w:t>
      </w:r>
      <w:r w:rsidRPr="005F3D13">
        <w:rPr>
          <w:rFonts w:hint="eastAsia"/>
        </w:rPr>
        <w:t>」</w:t>
      </w:r>
      <w:r w:rsidR="001F7F73" w:rsidRPr="005F3D13">
        <w:rPr>
          <w:rFonts w:hint="eastAsia"/>
        </w:rPr>
        <w:t>項下</w:t>
      </w:r>
      <w:r w:rsidRPr="005F3D13">
        <w:rPr>
          <w:rFonts w:hint="eastAsia"/>
        </w:rPr>
        <w:t>編列</w:t>
      </w:r>
      <w:r w:rsidR="001F7F73" w:rsidRPr="005F3D13">
        <w:rPr>
          <w:rFonts w:hAnsi="標楷體" w:hint="eastAsia"/>
        </w:rPr>
        <w:t>「</w:t>
      </w:r>
      <w:r w:rsidR="001F7F73" w:rsidRPr="005F3D13">
        <w:rPr>
          <w:rFonts w:hint="eastAsia"/>
        </w:rPr>
        <w:t>辦理移居部落建設第二期</w:t>
      </w:r>
      <w:r w:rsidR="001F7F73" w:rsidRPr="005F3D13">
        <w:rPr>
          <w:rFonts w:hAnsi="標楷體" w:hint="eastAsia"/>
        </w:rPr>
        <w:t>」</w:t>
      </w:r>
      <w:r w:rsidR="001F7F73" w:rsidRPr="005F3D13">
        <w:rPr>
          <w:rFonts w:hint="eastAsia"/>
        </w:rPr>
        <w:t>經費300</w:t>
      </w:r>
      <w:r w:rsidRPr="005F3D13">
        <w:rPr>
          <w:rFonts w:hint="eastAsia"/>
        </w:rPr>
        <w:t>萬元</w:t>
      </w:r>
      <w:r w:rsidR="001F7F73" w:rsidRPr="005F3D13">
        <w:rPr>
          <w:rFonts w:hAnsi="標楷體" w:hint="eastAsia"/>
        </w:rPr>
        <w:t>及</w:t>
      </w:r>
      <w:r w:rsidR="00B12C9F">
        <w:rPr>
          <w:rFonts w:hAnsi="標楷體" w:hint="eastAsia"/>
        </w:rPr>
        <w:t>於</w:t>
      </w:r>
      <w:r w:rsidR="001F7F73" w:rsidRPr="005F3D13">
        <w:rPr>
          <w:rFonts w:hAnsi="標楷體" w:hint="eastAsia"/>
        </w:rPr>
        <w:t>總預算案「直轄市及縣市政府-一般性補助款-原民會」</w:t>
      </w:r>
      <w:r w:rsidR="00B12C9F">
        <w:rPr>
          <w:rFonts w:hAnsi="標楷體" w:hint="eastAsia"/>
        </w:rPr>
        <w:t>編列</w:t>
      </w:r>
      <w:r w:rsidR="001F7F73" w:rsidRPr="005F3D13">
        <w:rPr>
          <w:rFonts w:hAnsi="標楷體" w:hint="eastAsia"/>
        </w:rPr>
        <w:t>870萬元，共計1,170萬元，係為辦理「再造傳統文化空間」計畫</w:t>
      </w:r>
      <w:r w:rsidR="003A2F1F">
        <w:rPr>
          <w:rFonts w:hAnsi="標楷體" w:hint="eastAsia"/>
        </w:rPr>
        <w:t>及</w:t>
      </w:r>
      <w:r w:rsidR="003A2F1F" w:rsidRPr="003A2F1F">
        <w:rPr>
          <w:rFonts w:hAnsi="標楷體" w:hint="eastAsia"/>
        </w:rPr>
        <w:t>強化推動輔導機制</w:t>
      </w:r>
      <w:r w:rsidR="001F7F73" w:rsidRPr="005F3D13">
        <w:rPr>
          <w:rFonts w:hAnsi="標楷體" w:hint="eastAsia"/>
        </w:rPr>
        <w:t>，</w:t>
      </w:r>
      <w:bookmarkStart w:id="3" w:name="_Hlk212738215"/>
      <w:r w:rsidR="001F7F73" w:rsidRPr="005F3D13">
        <w:rPr>
          <w:rFonts w:hAnsi="標楷體" w:hint="eastAsia"/>
        </w:rPr>
        <w:t>調查研究信仰文化、祭儀</w:t>
      </w:r>
      <w:r w:rsidR="001F7F73" w:rsidRPr="001F7F73">
        <w:rPr>
          <w:rFonts w:hAnsi="標楷體" w:hint="eastAsia"/>
        </w:rPr>
        <w:t>空間及祭儀程序</w:t>
      </w:r>
      <w:bookmarkEnd w:id="3"/>
      <w:r w:rsidR="001F7F73" w:rsidRPr="001F7F73">
        <w:rPr>
          <w:rFonts w:hAnsi="標楷體" w:hint="eastAsia"/>
        </w:rPr>
        <w:t>委辦案，並補助地方政府辦理傳統</w:t>
      </w:r>
      <w:r w:rsidR="001F7F73" w:rsidRPr="005F3D13">
        <w:rPr>
          <w:rFonts w:hAnsi="標楷體" w:hint="eastAsia"/>
        </w:rPr>
        <w:t>文化設施興建或改善</w:t>
      </w:r>
      <w:r w:rsidR="008D5C61" w:rsidRPr="005F3D13">
        <w:rPr>
          <w:rFonts w:hint="eastAsia"/>
        </w:rPr>
        <w:t>。</w:t>
      </w:r>
    </w:p>
    <w:p w:rsidR="00E32015" w:rsidRPr="005F3D13" w:rsidRDefault="001F7F73" w:rsidP="00B12C9F">
      <w:pPr>
        <w:ind w:left="566" w:firstLine="566"/>
      </w:pPr>
      <w:r w:rsidRPr="005F3D13">
        <w:rPr>
          <w:rFonts w:hint="eastAsia"/>
        </w:rPr>
        <w:t>原住民族文化認同</w:t>
      </w:r>
      <w:r w:rsidR="00B12C9F">
        <w:rPr>
          <w:rFonts w:hint="eastAsia"/>
        </w:rPr>
        <w:t>為</w:t>
      </w:r>
      <w:r w:rsidRPr="005F3D13">
        <w:rPr>
          <w:rFonts w:hint="eastAsia"/>
        </w:rPr>
        <w:t>全球趨勢，許多原住民族選擇回歸祖先之土地，延續和守護祖先流傳之文化遺產，</w:t>
      </w:r>
      <w:r w:rsidR="00B12C9F">
        <w:rPr>
          <w:rFonts w:hint="eastAsia"/>
        </w:rPr>
        <w:t>透</w:t>
      </w:r>
      <w:r w:rsidRPr="005F3D13">
        <w:rPr>
          <w:rFonts w:hint="eastAsia"/>
        </w:rPr>
        <w:t>過文化復振和政治自決來保留其文化根源。</w:t>
      </w:r>
      <w:r w:rsidRPr="005F3D13">
        <w:rPr>
          <w:rFonts w:hint="eastAsia"/>
          <w:snapToGrid/>
        </w:rPr>
        <w:t>爰原民會於</w:t>
      </w:r>
      <w:r w:rsidRPr="005F3D13">
        <w:rPr>
          <w:rFonts w:hAnsi="標楷體" w:hint="eastAsia"/>
        </w:rPr>
        <w:t>「</w:t>
      </w:r>
      <w:r w:rsidRPr="005F3D13">
        <w:rPr>
          <w:rFonts w:hint="eastAsia"/>
        </w:rPr>
        <w:t>移居部落建設計畫(115至118年)</w:t>
      </w:r>
      <w:r w:rsidRPr="005F3D13">
        <w:rPr>
          <w:rFonts w:hAnsi="標楷體" w:hint="eastAsia"/>
        </w:rPr>
        <w:t>」草案</w:t>
      </w:r>
      <w:r w:rsidRPr="005F3D13">
        <w:rPr>
          <w:rStyle w:val="af5"/>
          <w:rFonts w:hAnsi="標楷體"/>
        </w:rPr>
        <w:footnoteReference w:id="1"/>
      </w:r>
      <w:r w:rsidR="003B6406" w:rsidRPr="005F3D13">
        <w:rPr>
          <w:rFonts w:hint="eastAsia"/>
          <w:snapToGrid/>
        </w:rPr>
        <w:t>擬定</w:t>
      </w:r>
      <w:r w:rsidRPr="005F3D13">
        <w:rPr>
          <w:rFonts w:hint="eastAsia"/>
          <w:snapToGrid/>
        </w:rPr>
        <w:t>「再造傳統文化空間」計畫(以下簡稱本計畫)</w:t>
      </w:r>
      <w:r w:rsidR="00536362">
        <w:rPr>
          <w:rFonts w:hint="eastAsia"/>
          <w:snapToGrid/>
        </w:rPr>
        <w:t>及</w:t>
      </w:r>
      <w:r w:rsidR="00536362" w:rsidRPr="00536362">
        <w:rPr>
          <w:rFonts w:hint="eastAsia"/>
          <w:snapToGrid/>
        </w:rPr>
        <w:t>強化推動輔導機制</w:t>
      </w:r>
      <w:r w:rsidRPr="005F3D13">
        <w:rPr>
          <w:rFonts w:hint="eastAsia"/>
          <w:snapToGrid/>
        </w:rPr>
        <w:t>，</w:t>
      </w:r>
      <w:r w:rsidR="003A2F1F" w:rsidRPr="003A2F1F">
        <w:rPr>
          <w:rFonts w:hint="eastAsia"/>
          <w:snapToGrid/>
        </w:rPr>
        <w:t>調查研究信仰文化、祭儀空間及祭儀程序</w:t>
      </w:r>
      <w:r w:rsidR="003A2F1F">
        <w:rPr>
          <w:rFonts w:hint="eastAsia"/>
          <w:snapToGrid/>
        </w:rPr>
        <w:t>，並</w:t>
      </w:r>
      <w:r w:rsidRPr="005F3D13">
        <w:rPr>
          <w:rFonts w:hint="eastAsia"/>
          <w:snapToGrid/>
        </w:rPr>
        <w:t>補助地方政府</w:t>
      </w:r>
      <w:r w:rsidRPr="005F3D13">
        <w:rPr>
          <w:rFonts w:hint="eastAsia"/>
        </w:rPr>
        <w:t>興建及改善部落聚會所、再造傳統文化空間，以提升部落支公共服務機能，並改善部落公共空間，打造符合文化美學與環境永續之居住環境。</w:t>
      </w:r>
    </w:p>
    <w:p w:rsidR="003B6406" w:rsidRPr="005F3D13" w:rsidRDefault="003B6406" w:rsidP="00B12C9F">
      <w:pPr>
        <w:ind w:left="566" w:firstLine="566"/>
      </w:pPr>
      <w:r w:rsidRPr="005F3D13">
        <w:rPr>
          <w:rFonts w:hint="eastAsia"/>
        </w:rPr>
        <w:t>據原民會說明，截至114年9月底</w:t>
      </w:r>
      <w:r w:rsidRPr="005F3D13">
        <w:rPr>
          <w:rFonts w:hAnsi="標楷體" w:hint="eastAsia"/>
        </w:rPr>
        <w:t>「</w:t>
      </w:r>
      <w:r w:rsidRPr="005F3D13">
        <w:rPr>
          <w:rFonts w:hint="eastAsia"/>
        </w:rPr>
        <w:t>移居部落建設計畫(115至118年)</w:t>
      </w:r>
      <w:r w:rsidRPr="005F3D13">
        <w:rPr>
          <w:rFonts w:hAnsi="標楷體" w:hint="eastAsia"/>
        </w:rPr>
        <w:t>」</w:t>
      </w:r>
      <w:r w:rsidRPr="005F3D13">
        <w:rPr>
          <w:rFonts w:hint="eastAsia"/>
        </w:rPr>
        <w:t>尚未經行政院核定</w:t>
      </w:r>
      <w:r w:rsidR="00B12C9F">
        <w:rPr>
          <w:rFonts w:hint="eastAsia"/>
        </w:rPr>
        <w:t>，不符</w:t>
      </w:r>
      <w:r w:rsidR="00B12C9F">
        <w:rPr>
          <w:rFonts w:hAnsi="標楷體" w:hint="eastAsia"/>
        </w:rPr>
        <w:t>「先計畫、後預算」原則</w:t>
      </w:r>
      <w:r w:rsidRPr="005F3D13">
        <w:rPr>
          <w:rFonts w:hint="eastAsia"/>
        </w:rPr>
        <w:t>；為持續推動部落永續建設及避免施政中斷，原民會交由文發中心</w:t>
      </w:r>
      <w:r w:rsidRPr="005F3D13">
        <w:rPr>
          <w:rFonts w:hint="eastAsia"/>
        </w:rPr>
        <w:lastRenderedPageBreak/>
        <w:t>負責本計畫之執行，預計115至118年間</w:t>
      </w:r>
      <w:r w:rsidR="005F3D13" w:rsidRPr="005F3D13">
        <w:rPr>
          <w:rFonts w:hint="eastAsia"/>
        </w:rPr>
        <w:t>對15處</w:t>
      </w:r>
      <w:r w:rsidRPr="005F3D13">
        <w:rPr>
          <w:rFonts w:hint="eastAsia"/>
        </w:rPr>
        <w:t>傳統祭儀場域</w:t>
      </w:r>
      <w:r w:rsidR="005F3D13" w:rsidRPr="005F3D13">
        <w:rPr>
          <w:rFonts w:hint="eastAsia"/>
        </w:rPr>
        <w:t>或</w:t>
      </w:r>
      <w:r w:rsidRPr="005F3D13">
        <w:rPr>
          <w:rFonts w:hint="eastAsia"/>
        </w:rPr>
        <w:t>文化設施進行整修或新建，</w:t>
      </w:r>
      <w:r w:rsidR="005F3D13" w:rsidRPr="005F3D13">
        <w:rPr>
          <w:rFonts w:hint="eastAsia"/>
        </w:rPr>
        <w:t>預估經費包含</w:t>
      </w:r>
      <w:r w:rsidR="00B12C9F" w:rsidRPr="005F3D13">
        <w:rPr>
          <w:rFonts w:hint="eastAsia"/>
        </w:rPr>
        <w:t>中央補助款</w:t>
      </w:r>
      <w:r w:rsidRPr="005F3D13">
        <w:rPr>
          <w:rFonts w:hint="eastAsia"/>
        </w:rPr>
        <w:t>1</w:t>
      </w:r>
      <w:r w:rsidR="005F3D13" w:rsidRPr="005F3D13">
        <w:rPr>
          <w:rFonts w:hint="eastAsia"/>
        </w:rPr>
        <w:t>億</w:t>
      </w:r>
      <w:r w:rsidR="00BC5573">
        <w:rPr>
          <w:rFonts w:hint="eastAsia"/>
        </w:rPr>
        <w:t>3</w:t>
      </w:r>
      <w:r w:rsidR="005F3D13" w:rsidRPr="005F3D13">
        <w:rPr>
          <w:rFonts w:hint="eastAsia"/>
        </w:rPr>
        <w:t>,</w:t>
      </w:r>
      <w:r w:rsidR="00BC5573">
        <w:rPr>
          <w:rFonts w:hint="eastAsia"/>
        </w:rPr>
        <w:t>600</w:t>
      </w:r>
      <w:r w:rsidR="005F3D13" w:rsidRPr="005F3D13">
        <w:rPr>
          <w:rFonts w:hint="eastAsia"/>
        </w:rPr>
        <w:t>萬</w:t>
      </w:r>
      <w:r w:rsidRPr="005F3D13">
        <w:rPr>
          <w:rFonts w:hint="eastAsia"/>
        </w:rPr>
        <w:t>元及</w:t>
      </w:r>
      <w:r w:rsidR="00B12C9F" w:rsidRPr="005F3D13">
        <w:rPr>
          <w:rFonts w:hint="eastAsia"/>
        </w:rPr>
        <w:t>地方配合款</w:t>
      </w:r>
      <w:r w:rsidR="00BC5573">
        <w:rPr>
          <w:rFonts w:hint="eastAsia"/>
        </w:rPr>
        <w:t>2</w:t>
      </w:r>
      <w:r w:rsidR="005F3D13" w:rsidRPr="005F3D13">
        <w:rPr>
          <w:rFonts w:hint="eastAsia"/>
        </w:rPr>
        <w:t>,</w:t>
      </w:r>
      <w:r w:rsidR="00BC5573">
        <w:rPr>
          <w:rFonts w:hint="eastAsia"/>
        </w:rPr>
        <w:t>000</w:t>
      </w:r>
      <w:r w:rsidR="005F3D13" w:rsidRPr="005F3D13">
        <w:rPr>
          <w:rFonts w:hint="eastAsia"/>
        </w:rPr>
        <w:t>萬</w:t>
      </w:r>
      <w:r w:rsidRPr="005F3D13">
        <w:rPr>
          <w:rFonts w:hint="eastAsia"/>
        </w:rPr>
        <w:t>元，共1億</w:t>
      </w:r>
      <w:r w:rsidR="00BC5573">
        <w:rPr>
          <w:rFonts w:hint="eastAsia"/>
        </w:rPr>
        <w:t>5</w:t>
      </w:r>
      <w:r w:rsidR="005F3D13" w:rsidRPr="005F3D13">
        <w:rPr>
          <w:rFonts w:hint="eastAsia"/>
        </w:rPr>
        <w:t>,</w:t>
      </w:r>
      <w:r w:rsidR="00BC5573">
        <w:rPr>
          <w:rFonts w:hint="eastAsia"/>
        </w:rPr>
        <w:t>600</w:t>
      </w:r>
      <w:r w:rsidR="005F3D13" w:rsidRPr="005F3D13">
        <w:rPr>
          <w:rFonts w:hint="eastAsia"/>
        </w:rPr>
        <w:t>萬</w:t>
      </w:r>
      <w:r w:rsidRPr="005F3D13">
        <w:rPr>
          <w:rFonts w:hint="eastAsia"/>
        </w:rPr>
        <w:t>元(如表1)。原民會允宜</w:t>
      </w:r>
      <w:r w:rsidR="00457869">
        <w:rPr>
          <w:rFonts w:hint="eastAsia"/>
        </w:rPr>
        <w:t>配合行政院審核作業</w:t>
      </w:r>
      <w:r w:rsidR="00457869" w:rsidRPr="00457869">
        <w:t>儘速</w:t>
      </w:r>
      <w:r w:rsidR="00457869">
        <w:rPr>
          <w:rFonts w:hint="eastAsia"/>
        </w:rPr>
        <w:t>完成</w:t>
      </w:r>
      <w:r w:rsidR="00457869" w:rsidRPr="005F3D13">
        <w:rPr>
          <w:rFonts w:hAnsi="標楷體" w:hint="eastAsia"/>
        </w:rPr>
        <w:t>「</w:t>
      </w:r>
      <w:r w:rsidR="00457869" w:rsidRPr="005F3D13">
        <w:rPr>
          <w:rFonts w:hint="eastAsia"/>
        </w:rPr>
        <w:t>移居部落建設計畫(115至118年)</w:t>
      </w:r>
      <w:r w:rsidR="00457869" w:rsidRPr="005F3D13">
        <w:rPr>
          <w:rFonts w:hAnsi="標楷體" w:hint="eastAsia"/>
        </w:rPr>
        <w:t>」</w:t>
      </w:r>
      <w:r w:rsidR="00457869" w:rsidRPr="00457869">
        <w:t>之核定作業</w:t>
      </w:r>
      <w:r w:rsidR="00457869">
        <w:rPr>
          <w:rFonts w:hint="eastAsia"/>
        </w:rPr>
        <w:t>，並依</w:t>
      </w:r>
      <w:r w:rsidRPr="005F3D13">
        <w:rPr>
          <w:rFonts w:hint="eastAsia"/>
        </w:rPr>
        <w:t>實際盤點部落對於文化復興及公共使用之需求，妥善擬定及審核補助計畫，</w:t>
      </w:r>
      <w:r w:rsidR="00B12C9F">
        <w:rPr>
          <w:rFonts w:hint="eastAsia"/>
        </w:rPr>
        <w:t>尋求於</w:t>
      </w:r>
      <w:r w:rsidRPr="005F3D13">
        <w:rPr>
          <w:rFonts w:hint="eastAsia"/>
        </w:rPr>
        <w:t>文化保存及建築安全間取得平衡。</w:t>
      </w:r>
    </w:p>
    <w:p w:rsidR="003B6406" w:rsidRPr="005F3D13" w:rsidRDefault="003B6406" w:rsidP="00B12C9F">
      <w:pPr>
        <w:pStyle w:val="200"/>
        <w:spacing w:beforeLines="20" w:before="100"/>
        <w:ind w:left="851" w:hanging="851"/>
      </w:pPr>
      <w:bookmarkStart w:id="4" w:name="_Hlk212724298"/>
      <w:r w:rsidRPr="005F3D13">
        <w:rPr>
          <w:rFonts w:hAnsi="標楷體" w:hint="eastAsia"/>
          <w:b/>
          <w:snapToGrid/>
          <w:spacing w:val="-5"/>
          <w:kern w:val="0"/>
          <w:sz w:val="28"/>
          <w:szCs w:val="26"/>
        </w:rPr>
        <w:t xml:space="preserve">表1  「再造傳統文化空間」計畫115至118年度中央及地方政府預算分擔表                                      </w:t>
      </w:r>
      <w:r w:rsidRPr="005F3D13">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3"/>
        <w:gridCol w:w="816"/>
        <w:gridCol w:w="725"/>
        <w:gridCol w:w="827"/>
        <w:gridCol w:w="725"/>
        <w:gridCol w:w="827"/>
        <w:gridCol w:w="725"/>
        <w:gridCol w:w="853"/>
        <w:gridCol w:w="770"/>
        <w:gridCol w:w="882"/>
        <w:gridCol w:w="759"/>
      </w:tblGrid>
      <w:tr w:rsidR="00536362" w:rsidRPr="005F3D13" w:rsidTr="00FB3430">
        <w:tc>
          <w:tcPr>
            <w:tcW w:w="703" w:type="dxa"/>
            <w:vMerge w:val="restart"/>
            <w:tcBorders>
              <w:top w:val="single" w:sz="12" w:space="0" w:color="auto"/>
              <w:left w:val="single" w:sz="12" w:space="0" w:color="auto"/>
            </w:tcBorders>
            <w:shd w:val="clear" w:color="auto" w:fill="auto"/>
            <w:vAlign w:val="center"/>
          </w:tcPr>
          <w:p w:rsidR="00536362" w:rsidRPr="005F3D13" w:rsidRDefault="00536362" w:rsidP="003B6406">
            <w:pPr>
              <w:pStyle w:val="142"/>
              <w:jc w:val="center"/>
              <w:rPr>
                <w:rFonts w:hint="eastAsia"/>
              </w:rPr>
            </w:pPr>
            <w:r w:rsidRPr="005F3D13">
              <w:rPr>
                <w:rFonts w:hint="eastAsia"/>
              </w:rPr>
              <w:t>計畫</w:t>
            </w:r>
          </w:p>
        </w:tc>
        <w:tc>
          <w:tcPr>
            <w:tcW w:w="1541" w:type="dxa"/>
            <w:gridSpan w:val="2"/>
            <w:tcBorders>
              <w:top w:val="single" w:sz="12" w:space="0" w:color="auto"/>
              <w:bottom w:val="single" w:sz="4" w:space="0" w:color="auto"/>
            </w:tcBorders>
            <w:shd w:val="clear" w:color="auto" w:fill="auto"/>
            <w:vAlign w:val="center"/>
          </w:tcPr>
          <w:p w:rsidR="00536362" w:rsidRPr="005F3D13" w:rsidRDefault="00536362" w:rsidP="003B6406">
            <w:pPr>
              <w:pStyle w:val="142"/>
              <w:jc w:val="center"/>
              <w:rPr>
                <w:rFonts w:hint="eastAsia"/>
              </w:rPr>
            </w:pPr>
            <w:r w:rsidRPr="005F3D13">
              <w:rPr>
                <w:rFonts w:hint="eastAsia"/>
              </w:rPr>
              <w:t>115年度</w:t>
            </w:r>
          </w:p>
        </w:tc>
        <w:tc>
          <w:tcPr>
            <w:tcW w:w="1552" w:type="dxa"/>
            <w:gridSpan w:val="2"/>
            <w:tcBorders>
              <w:top w:val="single" w:sz="12" w:space="0" w:color="auto"/>
              <w:bottom w:val="single" w:sz="4" w:space="0" w:color="auto"/>
            </w:tcBorders>
            <w:shd w:val="clear" w:color="auto" w:fill="auto"/>
            <w:vAlign w:val="center"/>
          </w:tcPr>
          <w:p w:rsidR="00536362" w:rsidRPr="005F3D13" w:rsidRDefault="00536362" w:rsidP="003B6406">
            <w:pPr>
              <w:pStyle w:val="142"/>
              <w:jc w:val="center"/>
              <w:rPr>
                <w:rFonts w:hint="eastAsia"/>
              </w:rPr>
            </w:pPr>
            <w:r w:rsidRPr="005F3D13">
              <w:rPr>
                <w:rFonts w:hint="eastAsia"/>
              </w:rPr>
              <w:t>116年度</w:t>
            </w:r>
          </w:p>
        </w:tc>
        <w:tc>
          <w:tcPr>
            <w:tcW w:w="1552" w:type="dxa"/>
            <w:gridSpan w:val="2"/>
            <w:tcBorders>
              <w:top w:val="single" w:sz="12" w:space="0" w:color="auto"/>
              <w:bottom w:val="single" w:sz="4" w:space="0" w:color="auto"/>
            </w:tcBorders>
            <w:shd w:val="clear" w:color="auto" w:fill="auto"/>
            <w:vAlign w:val="center"/>
          </w:tcPr>
          <w:p w:rsidR="00536362" w:rsidRPr="005F3D13" w:rsidRDefault="00536362" w:rsidP="003B6406">
            <w:pPr>
              <w:pStyle w:val="142"/>
              <w:jc w:val="center"/>
              <w:rPr>
                <w:rFonts w:hint="eastAsia"/>
              </w:rPr>
            </w:pPr>
            <w:r w:rsidRPr="005F3D13">
              <w:rPr>
                <w:rFonts w:hint="eastAsia"/>
              </w:rPr>
              <w:t>117年度</w:t>
            </w:r>
          </w:p>
        </w:tc>
        <w:tc>
          <w:tcPr>
            <w:tcW w:w="1623" w:type="dxa"/>
            <w:gridSpan w:val="2"/>
            <w:tcBorders>
              <w:top w:val="single" w:sz="12" w:space="0" w:color="auto"/>
              <w:bottom w:val="single" w:sz="4" w:space="0" w:color="auto"/>
            </w:tcBorders>
            <w:shd w:val="clear" w:color="auto" w:fill="auto"/>
            <w:vAlign w:val="center"/>
          </w:tcPr>
          <w:p w:rsidR="00536362" w:rsidRPr="005F3D13" w:rsidRDefault="00536362" w:rsidP="003B6406">
            <w:pPr>
              <w:pStyle w:val="142"/>
              <w:jc w:val="center"/>
              <w:rPr>
                <w:rFonts w:hint="eastAsia"/>
              </w:rPr>
            </w:pPr>
            <w:r w:rsidRPr="005F3D13">
              <w:rPr>
                <w:rFonts w:hint="eastAsia"/>
              </w:rPr>
              <w:t>118年度</w:t>
            </w:r>
          </w:p>
        </w:tc>
        <w:tc>
          <w:tcPr>
            <w:tcW w:w="1641" w:type="dxa"/>
            <w:gridSpan w:val="2"/>
            <w:tcBorders>
              <w:top w:val="single" w:sz="12" w:space="0" w:color="auto"/>
              <w:bottom w:val="single" w:sz="4" w:space="0" w:color="auto"/>
              <w:right w:val="single" w:sz="12" w:space="0" w:color="auto"/>
            </w:tcBorders>
            <w:shd w:val="clear" w:color="auto" w:fill="auto"/>
            <w:vAlign w:val="center"/>
          </w:tcPr>
          <w:p w:rsidR="00536362" w:rsidRPr="005F3D13" w:rsidRDefault="00536362" w:rsidP="003B6406">
            <w:pPr>
              <w:pStyle w:val="142"/>
              <w:jc w:val="center"/>
              <w:rPr>
                <w:rFonts w:hint="eastAsia"/>
              </w:rPr>
            </w:pPr>
            <w:r w:rsidRPr="005F3D13">
              <w:rPr>
                <w:rFonts w:hint="eastAsia"/>
              </w:rPr>
              <w:t>合計</w:t>
            </w:r>
          </w:p>
        </w:tc>
      </w:tr>
      <w:tr w:rsidR="00536362" w:rsidRPr="005F3D13" w:rsidTr="00FB3430">
        <w:trPr>
          <w:trHeight w:val="343"/>
        </w:trPr>
        <w:tc>
          <w:tcPr>
            <w:tcW w:w="703" w:type="dxa"/>
            <w:vMerge/>
            <w:tcBorders>
              <w:left w:val="single" w:sz="12" w:space="0" w:color="auto"/>
            </w:tcBorders>
            <w:shd w:val="clear" w:color="auto" w:fill="auto"/>
            <w:vAlign w:val="center"/>
          </w:tcPr>
          <w:p w:rsidR="00536362" w:rsidRPr="005F3D13" w:rsidRDefault="00536362" w:rsidP="003B6406">
            <w:pPr>
              <w:pStyle w:val="142"/>
              <w:jc w:val="center"/>
              <w:rPr>
                <w:rFonts w:hint="eastAsia"/>
              </w:rPr>
            </w:pPr>
          </w:p>
        </w:tc>
        <w:tc>
          <w:tcPr>
            <w:tcW w:w="816" w:type="dxa"/>
            <w:tcBorders>
              <w:top w:val="single" w:sz="4" w:space="0" w:color="auto"/>
              <w:bottom w:val="single" w:sz="4" w:space="0" w:color="auto"/>
            </w:tcBorders>
            <w:shd w:val="clear" w:color="auto" w:fill="auto"/>
            <w:vAlign w:val="center"/>
          </w:tcPr>
          <w:p w:rsidR="00536362" w:rsidRPr="005F3D13" w:rsidRDefault="00536362" w:rsidP="003B6406">
            <w:pPr>
              <w:pStyle w:val="142"/>
              <w:jc w:val="center"/>
              <w:rPr>
                <w:rFonts w:hint="eastAsia"/>
              </w:rPr>
            </w:pPr>
            <w:r w:rsidRPr="005F3D13">
              <w:rPr>
                <w:rFonts w:hint="eastAsia"/>
              </w:rPr>
              <w:t>中央預算</w:t>
            </w:r>
          </w:p>
        </w:tc>
        <w:tc>
          <w:tcPr>
            <w:tcW w:w="725" w:type="dxa"/>
            <w:tcBorders>
              <w:top w:val="single" w:sz="4" w:space="0" w:color="auto"/>
              <w:bottom w:val="single" w:sz="4" w:space="0" w:color="auto"/>
            </w:tcBorders>
            <w:shd w:val="clear" w:color="auto" w:fill="auto"/>
            <w:vAlign w:val="center"/>
          </w:tcPr>
          <w:p w:rsidR="00536362" w:rsidRPr="005F3D13" w:rsidRDefault="00536362" w:rsidP="003B6406">
            <w:pPr>
              <w:pStyle w:val="142"/>
              <w:jc w:val="center"/>
              <w:rPr>
                <w:rFonts w:hint="eastAsia"/>
              </w:rPr>
            </w:pPr>
            <w:r w:rsidRPr="005F3D13">
              <w:rPr>
                <w:rFonts w:hint="eastAsia"/>
              </w:rPr>
              <w:t>地方預算</w:t>
            </w:r>
          </w:p>
        </w:tc>
        <w:tc>
          <w:tcPr>
            <w:tcW w:w="827" w:type="dxa"/>
            <w:tcBorders>
              <w:top w:val="single" w:sz="4" w:space="0" w:color="auto"/>
              <w:bottom w:val="single" w:sz="4" w:space="0" w:color="auto"/>
            </w:tcBorders>
            <w:shd w:val="clear" w:color="auto" w:fill="auto"/>
            <w:vAlign w:val="center"/>
          </w:tcPr>
          <w:p w:rsidR="00536362" w:rsidRPr="005F3D13" w:rsidRDefault="00536362" w:rsidP="003B6406">
            <w:pPr>
              <w:pStyle w:val="142"/>
              <w:jc w:val="center"/>
              <w:rPr>
                <w:rFonts w:hint="eastAsia"/>
              </w:rPr>
            </w:pPr>
            <w:r w:rsidRPr="005F3D13">
              <w:rPr>
                <w:rFonts w:hint="eastAsia"/>
              </w:rPr>
              <w:t>中央預算</w:t>
            </w:r>
          </w:p>
        </w:tc>
        <w:tc>
          <w:tcPr>
            <w:tcW w:w="725" w:type="dxa"/>
            <w:tcBorders>
              <w:top w:val="single" w:sz="4" w:space="0" w:color="auto"/>
              <w:bottom w:val="single" w:sz="4" w:space="0" w:color="auto"/>
            </w:tcBorders>
            <w:shd w:val="clear" w:color="auto" w:fill="auto"/>
            <w:vAlign w:val="center"/>
          </w:tcPr>
          <w:p w:rsidR="00536362" w:rsidRPr="005F3D13" w:rsidRDefault="00536362" w:rsidP="003B6406">
            <w:pPr>
              <w:pStyle w:val="142"/>
              <w:jc w:val="center"/>
              <w:rPr>
                <w:rFonts w:hint="eastAsia"/>
              </w:rPr>
            </w:pPr>
            <w:r w:rsidRPr="005F3D13">
              <w:rPr>
                <w:rFonts w:hint="eastAsia"/>
              </w:rPr>
              <w:t>地方預算</w:t>
            </w:r>
          </w:p>
        </w:tc>
        <w:tc>
          <w:tcPr>
            <w:tcW w:w="827" w:type="dxa"/>
            <w:tcBorders>
              <w:top w:val="single" w:sz="4" w:space="0" w:color="auto"/>
              <w:bottom w:val="single" w:sz="4" w:space="0" w:color="auto"/>
            </w:tcBorders>
            <w:shd w:val="clear" w:color="auto" w:fill="auto"/>
            <w:vAlign w:val="center"/>
          </w:tcPr>
          <w:p w:rsidR="00536362" w:rsidRPr="005F3D13" w:rsidRDefault="00536362" w:rsidP="003B6406">
            <w:pPr>
              <w:pStyle w:val="142"/>
              <w:jc w:val="center"/>
              <w:rPr>
                <w:rFonts w:hint="eastAsia"/>
              </w:rPr>
            </w:pPr>
            <w:r w:rsidRPr="005F3D13">
              <w:rPr>
                <w:rFonts w:hint="eastAsia"/>
              </w:rPr>
              <w:t>中央預算</w:t>
            </w:r>
          </w:p>
        </w:tc>
        <w:tc>
          <w:tcPr>
            <w:tcW w:w="725" w:type="dxa"/>
            <w:tcBorders>
              <w:top w:val="single" w:sz="4" w:space="0" w:color="auto"/>
              <w:bottom w:val="single" w:sz="4" w:space="0" w:color="auto"/>
            </w:tcBorders>
            <w:shd w:val="clear" w:color="auto" w:fill="auto"/>
            <w:vAlign w:val="center"/>
          </w:tcPr>
          <w:p w:rsidR="00536362" w:rsidRPr="005F3D13" w:rsidRDefault="00536362" w:rsidP="003B6406">
            <w:pPr>
              <w:pStyle w:val="142"/>
              <w:jc w:val="center"/>
              <w:rPr>
                <w:rFonts w:hint="eastAsia"/>
              </w:rPr>
            </w:pPr>
            <w:r w:rsidRPr="005F3D13">
              <w:rPr>
                <w:rFonts w:hint="eastAsia"/>
              </w:rPr>
              <w:t>地方預算</w:t>
            </w:r>
          </w:p>
        </w:tc>
        <w:tc>
          <w:tcPr>
            <w:tcW w:w="853" w:type="dxa"/>
            <w:tcBorders>
              <w:top w:val="single" w:sz="4" w:space="0" w:color="auto"/>
              <w:bottom w:val="single" w:sz="4" w:space="0" w:color="auto"/>
              <w:right w:val="single" w:sz="2" w:space="0" w:color="auto"/>
            </w:tcBorders>
            <w:shd w:val="clear" w:color="auto" w:fill="auto"/>
            <w:vAlign w:val="center"/>
          </w:tcPr>
          <w:p w:rsidR="00536362" w:rsidRPr="005F3D13" w:rsidRDefault="00536362" w:rsidP="003B6406">
            <w:pPr>
              <w:pStyle w:val="142"/>
              <w:jc w:val="center"/>
              <w:rPr>
                <w:rFonts w:hint="eastAsia"/>
              </w:rPr>
            </w:pPr>
            <w:r w:rsidRPr="005F3D13">
              <w:rPr>
                <w:rFonts w:hint="eastAsia"/>
              </w:rPr>
              <w:t>中央預算</w:t>
            </w:r>
          </w:p>
        </w:tc>
        <w:tc>
          <w:tcPr>
            <w:tcW w:w="770" w:type="dxa"/>
            <w:tcBorders>
              <w:top w:val="single" w:sz="2" w:space="0" w:color="auto"/>
              <w:left w:val="single" w:sz="2" w:space="0" w:color="auto"/>
              <w:bottom w:val="single" w:sz="2" w:space="0" w:color="auto"/>
              <w:right w:val="single" w:sz="2" w:space="0" w:color="auto"/>
            </w:tcBorders>
            <w:shd w:val="clear" w:color="auto" w:fill="auto"/>
            <w:vAlign w:val="center"/>
          </w:tcPr>
          <w:p w:rsidR="00536362" w:rsidRPr="005F3D13" w:rsidRDefault="00536362" w:rsidP="003B6406">
            <w:pPr>
              <w:pStyle w:val="142"/>
              <w:jc w:val="center"/>
              <w:rPr>
                <w:rFonts w:hint="eastAsia"/>
              </w:rPr>
            </w:pPr>
            <w:r w:rsidRPr="005F3D13">
              <w:rPr>
                <w:rFonts w:hint="eastAsia"/>
              </w:rPr>
              <w:t>地方預算</w:t>
            </w:r>
          </w:p>
        </w:tc>
        <w:tc>
          <w:tcPr>
            <w:tcW w:w="882" w:type="dxa"/>
            <w:tcBorders>
              <w:top w:val="single" w:sz="2" w:space="0" w:color="auto"/>
              <w:left w:val="single" w:sz="2" w:space="0" w:color="auto"/>
              <w:bottom w:val="single" w:sz="2" w:space="0" w:color="auto"/>
              <w:right w:val="single" w:sz="2" w:space="0" w:color="auto"/>
            </w:tcBorders>
            <w:shd w:val="clear" w:color="auto" w:fill="auto"/>
            <w:vAlign w:val="center"/>
          </w:tcPr>
          <w:p w:rsidR="00536362" w:rsidRDefault="00536362" w:rsidP="003B6406">
            <w:pPr>
              <w:pStyle w:val="142"/>
              <w:jc w:val="center"/>
            </w:pPr>
            <w:r w:rsidRPr="005F3D13">
              <w:rPr>
                <w:rFonts w:hint="eastAsia"/>
              </w:rPr>
              <w:t>中央</w:t>
            </w:r>
          </w:p>
          <w:p w:rsidR="00536362" w:rsidRPr="005F3D13" w:rsidRDefault="00536362" w:rsidP="003B6406">
            <w:pPr>
              <w:pStyle w:val="142"/>
              <w:jc w:val="center"/>
              <w:rPr>
                <w:rFonts w:hint="eastAsia"/>
              </w:rPr>
            </w:pPr>
            <w:r w:rsidRPr="005F3D13">
              <w:rPr>
                <w:rFonts w:hint="eastAsia"/>
              </w:rPr>
              <w:t>預算</w:t>
            </w:r>
          </w:p>
        </w:tc>
        <w:tc>
          <w:tcPr>
            <w:tcW w:w="759" w:type="dxa"/>
            <w:tcBorders>
              <w:top w:val="single" w:sz="4" w:space="0" w:color="auto"/>
              <w:left w:val="single" w:sz="2" w:space="0" w:color="auto"/>
              <w:bottom w:val="single" w:sz="4" w:space="0" w:color="auto"/>
              <w:right w:val="single" w:sz="12" w:space="0" w:color="auto"/>
            </w:tcBorders>
            <w:shd w:val="clear" w:color="auto" w:fill="auto"/>
            <w:vAlign w:val="center"/>
          </w:tcPr>
          <w:p w:rsidR="00536362" w:rsidRPr="005F3D13" w:rsidRDefault="00536362" w:rsidP="003B6406">
            <w:pPr>
              <w:pStyle w:val="142"/>
              <w:jc w:val="center"/>
              <w:rPr>
                <w:rFonts w:hint="eastAsia"/>
              </w:rPr>
            </w:pPr>
            <w:r w:rsidRPr="005F3D13">
              <w:rPr>
                <w:rFonts w:hint="eastAsia"/>
              </w:rPr>
              <w:t>地方預算</w:t>
            </w:r>
          </w:p>
        </w:tc>
      </w:tr>
      <w:tr w:rsidR="00C17D0B" w:rsidRPr="005F3D13" w:rsidTr="003C55C3">
        <w:trPr>
          <w:trHeight w:val="343"/>
        </w:trPr>
        <w:tc>
          <w:tcPr>
            <w:tcW w:w="703" w:type="dxa"/>
            <w:tcBorders>
              <w:left w:val="single" w:sz="12" w:space="0" w:color="auto"/>
              <w:bottom w:val="single" w:sz="4" w:space="0" w:color="auto"/>
            </w:tcBorders>
            <w:shd w:val="clear" w:color="auto" w:fill="auto"/>
            <w:vAlign w:val="center"/>
          </w:tcPr>
          <w:p w:rsidR="00C17D0B" w:rsidRPr="005F3D13" w:rsidRDefault="00536362" w:rsidP="00C17D0B">
            <w:pPr>
              <w:pStyle w:val="142"/>
              <w:jc w:val="center"/>
              <w:rPr>
                <w:rFonts w:hint="eastAsia"/>
              </w:rPr>
            </w:pPr>
            <w:r w:rsidRPr="005F3D13">
              <w:rPr>
                <w:rFonts w:hint="eastAsia"/>
              </w:rPr>
              <w:t>再造傳統文化空間</w:t>
            </w:r>
          </w:p>
        </w:tc>
        <w:tc>
          <w:tcPr>
            <w:tcW w:w="816" w:type="dxa"/>
            <w:tcBorders>
              <w:top w:val="single" w:sz="4" w:space="0" w:color="auto"/>
              <w:bottom w:val="single" w:sz="4" w:space="0" w:color="auto"/>
            </w:tcBorders>
            <w:shd w:val="clear" w:color="auto" w:fill="auto"/>
            <w:vAlign w:val="center"/>
          </w:tcPr>
          <w:p w:rsidR="00C17D0B" w:rsidRPr="00C17D0B" w:rsidRDefault="00C17D0B" w:rsidP="00C17D0B">
            <w:pPr>
              <w:pStyle w:val="142"/>
              <w:jc w:val="right"/>
              <w:rPr>
                <w:rFonts w:hint="eastAsia"/>
                <w:snapToGrid/>
                <w:spacing w:val="-20"/>
              </w:rPr>
            </w:pPr>
            <w:r w:rsidRPr="00C17D0B">
              <w:rPr>
                <w:rFonts w:hint="eastAsia"/>
                <w:snapToGrid/>
                <w:spacing w:val="-20"/>
              </w:rPr>
              <w:t>8,700</w:t>
            </w:r>
          </w:p>
        </w:tc>
        <w:tc>
          <w:tcPr>
            <w:tcW w:w="725" w:type="dxa"/>
            <w:tcBorders>
              <w:top w:val="single" w:sz="4" w:space="0" w:color="auto"/>
              <w:bottom w:val="single" w:sz="4" w:space="0" w:color="auto"/>
            </w:tcBorders>
            <w:shd w:val="clear" w:color="auto" w:fill="auto"/>
            <w:vAlign w:val="center"/>
          </w:tcPr>
          <w:p w:rsidR="00C17D0B" w:rsidRPr="00C17D0B" w:rsidRDefault="00C17D0B" w:rsidP="00C17D0B">
            <w:pPr>
              <w:pStyle w:val="142"/>
              <w:jc w:val="right"/>
              <w:rPr>
                <w:rFonts w:hint="eastAsia"/>
                <w:snapToGrid/>
                <w:spacing w:val="-20"/>
              </w:rPr>
            </w:pPr>
            <w:r w:rsidRPr="00C17D0B">
              <w:rPr>
                <w:rFonts w:hint="eastAsia"/>
                <w:snapToGrid/>
                <w:spacing w:val="-20"/>
              </w:rPr>
              <w:t>2,000</w:t>
            </w:r>
          </w:p>
        </w:tc>
        <w:tc>
          <w:tcPr>
            <w:tcW w:w="827" w:type="dxa"/>
            <w:tcBorders>
              <w:top w:val="single" w:sz="4" w:space="0" w:color="auto"/>
              <w:bottom w:val="single" w:sz="4" w:space="0" w:color="auto"/>
            </w:tcBorders>
            <w:shd w:val="clear" w:color="auto" w:fill="auto"/>
            <w:vAlign w:val="center"/>
          </w:tcPr>
          <w:p w:rsidR="00C17D0B" w:rsidRPr="00C17D0B" w:rsidRDefault="00C17D0B" w:rsidP="00C17D0B">
            <w:pPr>
              <w:pStyle w:val="142"/>
              <w:jc w:val="right"/>
              <w:rPr>
                <w:rFonts w:hint="eastAsia"/>
                <w:snapToGrid/>
                <w:spacing w:val="-20"/>
              </w:rPr>
            </w:pPr>
            <w:r w:rsidRPr="00C17D0B">
              <w:rPr>
                <w:rFonts w:hint="eastAsia"/>
                <w:snapToGrid/>
                <w:spacing w:val="-20"/>
              </w:rPr>
              <w:t>25,500</w:t>
            </w:r>
          </w:p>
        </w:tc>
        <w:tc>
          <w:tcPr>
            <w:tcW w:w="725" w:type="dxa"/>
            <w:tcBorders>
              <w:top w:val="single" w:sz="4" w:space="0" w:color="auto"/>
              <w:bottom w:val="single" w:sz="4" w:space="0" w:color="auto"/>
            </w:tcBorders>
            <w:shd w:val="clear" w:color="auto" w:fill="auto"/>
            <w:vAlign w:val="center"/>
          </w:tcPr>
          <w:p w:rsidR="00C17D0B" w:rsidRPr="00C17D0B" w:rsidRDefault="00C17D0B" w:rsidP="00C17D0B">
            <w:pPr>
              <w:pStyle w:val="142"/>
              <w:jc w:val="right"/>
              <w:rPr>
                <w:rFonts w:hint="eastAsia"/>
                <w:snapToGrid/>
                <w:spacing w:val="-20"/>
              </w:rPr>
            </w:pPr>
            <w:r w:rsidRPr="00C17D0B">
              <w:rPr>
                <w:rFonts w:hint="eastAsia"/>
                <w:snapToGrid/>
                <w:spacing w:val="-20"/>
              </w:rPr>
              <w:t>4,000</w:t>
            </w:r>
          </w:p>
        </w:tc>
        <w:tc>
          <w:tcPr>
            <w:tcW w:w="827" w:type="dxa"/>
            <w:tcBorders>
              <w:top w:val="single" w:sz="4" w:space="0" w:color="auto"/>
              <w:bottom w:val="single" w:sz="4" w:space="0" w:color="auto"/>
            </w:tcBorders>
            <w:shd w:val="clear" w:color="auto" w:fill="auto"/>
            <w:vAlign w:val="center"/>
          </w:tcPr>
          <w:p w:rsidR="00C17D0B" w:rsidRPr="00C17D0B" w:rsidRDefault="00C17D0B" w:rsidP="00C17D0B">
            <w:pPr>
              <w:pStyle w:val="142"/>
              <w:jc w:val="right"/>
              <w:rPr>
                <w:rFonts w:hint="eastAsia"/>
                <w:snapToGrid/>
                <w:spacing w:val="-20"/>
              </w:rPr>
            </w:pPr>
            <w:r w:rsidRPr="00C17D0B">
              <w:rPr>
                <w:rFonts w:hint="eastAsia"/>
                <w:snapToGrid/>
                <w:spacing w:val="-20"/>
              </w:rPr>
              <w:t>34,000</w:t>
            </w:r>
          </w:p>
        </w:tc>
        <w:tc>
          <w:tcPr>
            <w:tcW w:w="725" w:type="dxa"/>
            <w:tcBorders>
              <w:top w:val="single" w:sz="4" w:space="0" w:color="auto"/>
              <w:bottom w:val="single" w:sz="4" w:space="0" w:color="auto"/>
            </w:tcBorders>
            <w:shd w:val="clear" w:color="auto" w:fill="auto"/>
            <w:vAlign w:val="center"/>
          </w:tcPr>
          <w:p w:rsidR="00C17D0B" w:rsidRPr="00C17D0B" w:rsidRDefault="00C17D0B" w:rsidP="00C17D0B">
            <w:pPr>
              <w:pStyle w:val="142"/>
              <w:jc w:val="right"/>
              <w:rPr>
                <w:rFonts w:hint="eastAsia"/>
                <w:snapToGrid/>
                <w:spacing w:val="-20"/>
              </w:rPr>
            </w:pPr>
            <w:r w:rsidRPr="00C17D0B">
              <w:rPr>
                <w:rFonts w:hint="eastAsia"/>
                <w:snapToGrid/>
                <w:spacing w:val="-20"/>
              </w:rPr>
              <w:t>5,000</w:t>
            </w:r>
          </w:p>
        </w:tc>
        <w:tc>
          <w:tcPr>
            <w:tcW w:w="853" w:type="dxa"/>
            <w:tcBorders>
              <w:top w:val="single" w:sz="4" w:space="0" w:color="auto"/>
              <w:bottom w:val="single" w:sz="4" w:space="0" w:color="auto"/>
              <w:right w:val="single" w:sz="2" w:space="0" w:color="auto"/>
            </w:tcBorders>
            <w:shd w:val="clear" w:color="auto" w:fill="auto"/>
            <w:vAlign w:val="center"/>
          </w:tcPr>
          <w:p w:rsidR="00C17D0B" w:rsidRPr="00C17D0B" w:rsidRDefault="00C17D0B" w:rsidP="00C17D0B">
            <w:pPr>
              <w:pStyle w:val="142"/>
              <w:jc w:val="right"/>
              <w:rPr>
                <w:rFonts w:hint="eastAsia"/>
                <w:snapToGrid/>
                <w:spacing w:val="-20"/>
              </w:rPr>
            </w:pPr>
            <w:r w:rsidRPr="00C17D0B">
              <w:rPr>
                <w:rFonts w:hint="eastAsia"/>
                <w:snapToGrid/>
                <w:spacing w:val="-20"/>
              </w:rPr>
              <w:t>61,800</w:t>
            </w:r>
          </w:p>
        </w:tc>
        <w:tc>
          <w:tcPr>
            <w:tcW w:w="770" w:type="dxa"/>
            <w:tcBorders>
              <w:top w:val="single" w:sz="2" w:space="0" w:color="auto"/>
              <w:left w:val="single" w:sz="2" w:space="0" w:color="auto"/>
              <w:bottom w:val="single" w:sz="2" w:space="0" w:color="auto"/>
              <w:right w:val="single" w:sz="2" w:space="0" w:color="auto"/>
            </w:tcBorders>
            <w:shd w:val="clear" w:color="auto" w:fill="auto"/>
            <w:vAlign w:val="center"/>
          </w:tcPr>
          <w:p w:rsidR="00C17D0B" w:rsidRPr="00C17D0B" w:rsidRDefault="00C17D0B" w:rsidP="00C17D0B">
            <w:pPr>
              <w:pStyle w:val="142"/>
              <w:jc w:val="right"/>
              <w:rPr>
                <w:rFonts w:hint="eastAsia"/>
                <w:snapToGrid/>
                <w:spacing w:val="-20"/>
              </w:rPr>
            </w:pPr>
            <w:r w:rsidRPr="00C17D0B">
              <w:rPr>
                <w:rFonts w:hint="eastAsia"/>
                <w:snapToGrid/>
                <w:spacing w:val="-20"/>
              </w:rPr>
              <w:t>9,000</w:t>
            </w:r>
          </w:p>
        </w:tc>
        <w:tc>
          <w:tcPr>
            <w:tcW w:w="882" w:type="dxa"/>
            <w:tcBorders>
              <w:top w:val="single" w:sz="2" w:space="0" w:color="auto"/>
              <w:left w:val="single" w:sz="2" w:space="0" w:color="auto"/>
              <w:bottom w:val="single" w:sz="2" w:space="0" w:color="auto"/>
              <w:right w:val="single" w:sz="2" w:space="0" w:color="auto"/>
            </w:tcBorders>
            <w:shd w:val="clear" w:color="auto" w:fill="auto"/>
            <w:vAlign w:val="center"/>
          </w:tcPr>
          <w:p w:rsidR="00C17D0B" w:rsidRPr="00C17D0B" w:rsidRDefault="00C17D0B" w:rsidP="00C17D0B">
            <w:pPr>
              <w:pStyle w:val="142"/>
              <w:ind w:rightChars="-19" w:right="-54"/>
              <w:jc w:val="right"/>
              <w:rPr>
                <w:rFonts w:hint="eastAsia"/>
                <w:snapToGrid/>
                <w:spacing w:val="-20"/>
              </w:rPr>
            </w:pPr>
            <w:r w:rsidRPr="00C17D0B">
              <w:rPr>
                <w:rFonts w:hint="eastAsia"/>
                <w:snapToGrid/>
                <w:spacing w:val="-20"/>
              </w:rPr>
              <w:t>130,000</w:t>
            </w:r>
          </w:p>
        </w:tc>
        <w:tc>
          <w:tcPr>
            <w:tcW w:w="759" w:type="dxa"/>
            <w:tcBorders>
              <w:top w:val="single" w:sz="4" w:space="0" w:color="auto"/>
              <w:left w:val="single" w:sz="2" w:space="0" w:color="auto"/>
              <w:bottom w:val="single" w:sz="4" w:space="0" w:color="auto"/>
              <w:right w:val="single" w:sz="12" w:space="0" w:color="auto"/>
            </w:tcBorders>
            <w:shd w:val="clear" w:color="auto" w:fill="auto"/>
            <w:vAlign w:val="center"/>
          </w:tcPr>
          <w:p w:rsidR="00C17D0B" w:rsidRPr="00C17D0B" w:rsidRDefault="00C17D0B" w:rsidP="00C17D0B">
            <w:pPr>
              <w:pStyle w:val="142"/>
              <w:ind w:leftChars="-8" w:left="-1" w:rightChars="-19" w:right="-54" w:hangingChars="11" w:hanging="22"/>
              <w:jc w:val="right"/>
              <w:rPr>
                <w:rFonts w:hint="eastAsia"/>
                <w:snapToGrid/>
                <w:spacing w:val="-20"/>
              </w:rPr>
            </w:pPr>
            <w:r w:rsidRPr="00C17D0B">
              <w:rPr>
                <w:rFonts w:hint="eastAsia"/>
                <w:snapToGrid/>
                <w:spacing w:val="-20"/>
              </w:rPr>
              <w:t>20,000</w:t>
            </w:r>
          </w:p>
        </w:tc>
      </w:tr>
      <w:tr w:rsidR="00291A15" w:rsidRPr="005F3D13" w:rsidTr="00B509EE">
        <w:trPr>
          <w:trHeight w:val="1183"/>
        </w:trPr>
        <w:tc>
          <w:tcPr>
            <w:tcW w:w="703" w:type="dxa"/>
            <w:tcBorders>
              <w:top w:val="single" w:sz="4" w:space="0" w:color="auto"/>
              <w:left w:val="single" w:sz="12" w:space="0" w:color="auto"/>
            </w:tcBorders>
            <w:shd w:val="clear" w:color="auto" w:fill="auto"/>
            <w:vAlign w:val="center"/>
          </w:tcPr>
          <w:p w:rsidR="00291A15" w:rsidRPr="005F3D13" w:rsidRDefault="00291A15" w:rsidP="003B6406">
            <w:pPr>
              <w:pStyle w:val="142"/>
              <w:jc w:val="center"/>
            </w:pPr>
            <w:r w:rsidRPr="00C17D0B">
              <w:rPr>
                <w:rFonts w:hint="eastAsia"/>
              </w:rPr>
              <w:t>強化</w:t>
            </w:r>
          </w:p>
          <w:p w:rsidR="00291A15" w:rsidRPr="005F3D13" w:rsidRDefault="00291A15" w:rsidP="003B6406">
            <w:pPr>
              <w:pStyle w:val="142"/>
              <w:jc w:val="center"/>
              <w:rPr>
                <w:rFonts w:hint="eastAsia"/>
              </w:rPr>
            </w:pPr>
            <w:r w:rsidRPr="00C17D0B">
              <w:rPr>
                <w:rFonts w:hint="eastAsia"/>
              </w:rPr>
              <w:t>推動輔導機制</w:t>
            </w:r>
          </w:p>
        </w:tc>
        <w:tc>
          <w:tcPr>
            <w:tcW w:w="816" w:type="dxa"/>
            <w:tcBorders>
              <w:top w:val="single" w:sz="4" w:space="0" w:color="auto"/>
            </w:tcBorders>
            <w:shd w:val="clear" w:color="auto" w:fill="auto"/>
            <w:vAlign w:val="center"/>
          </w:tcPr>
          <w:p w:rsidR="00291A15" w:rsidRPr="00C17D0B" w:rsidRDefault="00291A15" w:rsidP="00C17D0B">
            <w:pPr>
              <w:pStyle w:val="142"/>
              <w:jc w:val="right"/>
              <w:rPr>
                <w:rFonts w:hint="eastAsia"/>
                <w:snapToGrid/>
                <w:spacing w:val="-20"/>
              </w:rPr>
            </w:pPr>
            <w:r w:rsidRPr="00C17D0B">
              <w:rPr>
                <w:rFonts w:hint="eastAsia"/>
                <w:snapToGrid/>
                <w:spacing w:val="-20"/>
              </w:rPr>
              <w:t>3,000</w:t>
            </w:r>
          </w:p>
        </w:tc>
        <w:tc>
          <w:tcPr>
            <w:tcW w:w="725" w:type="dxa"/>
            <w:tcBorders>
              <w:top w:val="single" w:sz="4" w:space="0" w:color="auto"/>
            </w:tcBorders>
            <w:shd w:val="clear" w:color="auto" w:fill="auto"/>
            <w:vAlign w:val="center"/>
          </w:tcPr>
          <w:p w:rsidR="00291A15" w:rsidRPr="00C17D0B" w:rsidRDefault="00291A15" w:rsidP="00C17D0B">
            <w:pPr>
              <w:pStyle w:val="142"/>
              <w:jc w:val="right"/>
              <w:rPr>
                <w:rFonts w:hint="eastAsia"/>
                <w:snapToGrid/>
                <w:spacing w:val="-20"/>
              </w:rPr>
            </w:pPr>
            <w:r w:rsidRPr="00C17D0B">
              <w:rPr>
                <w:rFonts w:hint="eastAsia"/>
                <w:snapToGrid/>
                <w:spacing w:val="-20"/>
              </w:rPr>
              <w:t>-</w:t>
            </w:r>
          </w:p>
        </w:tc>
        <w:tc>
          <w:tcPr>
            <w:tcW w:w="827" w:type="dxa"/>
            <w:tcBorders>
              <w:top w:val="single" w:sz="4" w:space="0" w:color="auto"/>
            </w:tcBorders>
            <w:shd w:val="clear" w:color="auto" w:fill="auto"/>
            <w:vAlign w:val="center"/>
          </w:tcPr>
          <w:p w:rsidR="00291A15" w:rsidRPr="00C17D0B" w:rsidRDefault="00291A15" w:rsidP="00C17D0B">
            <w:pPr>
              <w:pStyle w:val="142"/>
              <w:jc w:val="right"/>
              <w:rPr>
                <w:rFonts w:hint="eastAsia"/>
                <w:snapToGrid/>
                <w:spacing w:val="-20"/>
              </w:rPr>
            </w:pPr>
            <w:r w:rsidRPr="00C17D0B">
              <w:rPr>
                <w:rFonts w:hint="eastAsia"/>
                <w:snapToGrid/>
                <w:spacing w:val="-20"/>
              </w:rPr>
              <w:t>-</w:t>
            </w:r>
          </w:p>
        </w:tc>
        <w:tc>
          <w:tcPr>
            <w:tcW w:w="725" w:type="dxa"/>
            <w:tcBorders>
              <w:top w:val="single" w:sz="4" w:space="0" w:color="auto"/>
            </w:tcBorders>
            <w:shd w:val="clear" w:color="auto" w:fill="auto"/>
            <w:vAlign w:val="center"/>
          </w:tcPr>
          <w:p w:rsidR="00291A15" w:rsidRPr="00C17D0B" w:rsidRDefault="00291A15" w:rsidP="00C17D0B">
            <w:pPr>
              <w:pStyle w:val="142"/>
              <w:jc w:val="right"/>
              <w:rPr>
                <w:rFonts w:hint="eastAsia"/>
                <w:snapToGrid/>
                <w:spacing w:val="-20"/>
              </w:rPr>
            </w:pPr>
            <w:r w:rsidRPr="00C17D0B">
              <w:rPr>
                <w:rFonts w:hint="eastAsia"/>
                <w:snapToGrid/>
                <w:spacing w:val="-20"/>
              </w:rPr>
              <w:t>-</w:t>
            </w:r>
          </w:p>
        </w:tc>
        <w:tc>
          <w:tcPr>
            <w:tcW w:w="827" w:type="dxa"/>
            <w:tcBorders>
              <w:top w:val="single" w:sz="4" w:space="0" w:color="auto"/>
            </w:tcBorders>
            <w:shd w:val="clear" w:color="auto" w:fill="auto"/>
            <w:vAlign w:val="center"/>
          </w:tcPr>
          <w:p w:rsidR="00291A15" w:rsidRPr="00C17D0B" w:rsidRDefault="00291A15" w:rsidP="00C17D0B">
            <w:pPr>
              <w:pStyle w:val="142"/>
              <w:jc w:val="right"/>
              <w:rPr>
                <w:rFonts w:hint="eastAsia"/>
                <w:snapToGrid/>
                <w:spacing w:val="-20"/>
              </w:rPr>
            </w:pPr>
            <w:r w:rsidRPr="00C17D0B">
              <w:rPr>
                <w:rFonts w:hint="eastAsia"/>
                <w:snapToGrid/>
                <w:spacing w:val="-20"/>
              </w:rPr>
              <w:t>3,000</w:t>
            </w:r>
          </w:p>
        </w:tc>
        <w:tc>
          <w:tcPr>
            <w:tcW w:w="725" w:type="dxa"/>
            <w:tcBorders>
              <w:top w:val="single" w:sz="4" w:space="0" w:color="auto"/>
            </w:tcBorders>
            <w:shd w:val="clear" w:color="auto" w:fill="auto"/>
            <w:vAlign w:val="center"/>
          </w:tcPr>
          <w:p w:rsidR="00291A15" w:rsidRPr="00C17D0B" w:rsidRDefault="00291A15" w:rsidP="00C17D0B">
            <w:pPr>
              <w:pStyle w:val="142"/>
              <w:jc w:val="right"/>
              <w:rPr>
                <w:rFonts w:hint="eastAsia"/>
                <w:snapToGrid/>
                <w:spacing w:val="-20"/>
              </w:rPr>
            </w:pPr>
            <w:r w:rsidRPr="00C17D0B">
              <w:rPr>
                <w:rFonts w:hint="eastAsia"/>
                <w:snapToGrid/>
                <w:spacing w:val="-20"/>
              </w:rPr>
              <w:t>-</w:t>
            </w:r>
          </w:p>
        </w:tc>
        <w:tc>
          <w:tcPr>
            <w:tcW w:w="853" w:type="dxa"/>
            <w:tcBorders>
              <w:top w:val="single" w:sz="4" w:space="0" w:color="auto"/>
              <w:right w:val="single" w:sz="2" w:space="0" w:color="auto"/>
            </w:tcBorders>
            <w:shd w:val="clear" w:color="auto" w:fill="auto"/>
            <w:vAlign w:val="center"/>
          </w:tcPr>
          <w:p w:rsidR="00291A15" w:rsidRPr="00C17D0B" w:rsidRDefault="00291A15" w:rsidP="00C17D0B">
            <w:pPr>
              <w:pStyle w:val="142"/>
              <w:jc w:val="right"/>
              <w:rPr>
                <w:rFonts w:hint="eastAsia"/>
                <w:snapToGrid/>
                <w:spacing w:val="-20"/>
              </w:rPr>
            </w:pPr>
            <w:r w:rsidRPr="00C17D0B">
              <w:rPr>
                <w:rFonts w:hint="eastAsia"/>
                <w:snapToGrid/>
                <w:spacing w:val="-20"/>
              </w:rPr>
              <w:t>-</w:t>
            </w:r>
          </w:p>
        </w:tc>
        <w:tc>
          <w:tcPr>
            <w:tcW w:w="770" w:type="dxa"/>
            <w:tcBorders>
              <w:top w:val="single" w:sz="2" w:space="0" w:color="auto"/>
              <w:left w:val="single" w:sz="2" w:space="0" w:color="auto"/>
              <w:right w:val="single" w:sz="2" w:space="0" w:color="auto"/>
            </w:tcBorders>
            <w:shd w:val="clear" w:color="auto" w:fill="auto"/>
            <w:vAlign w:val="center"/>
          </w:tcPr>
          <w:p w:rsidR="00291A15" w:rsidRPr="00C17D0B" w:rsidRDefault="00291A15" w:rsidP="00C17D0B">
            <w:pPr>
              <w:pStyle w:val="142"/>
              <w:jc w:val="right"/>
              <w:rPr>
                <w:rFonts w:hint="eastAsia"/>
                <w:snapToGrid/>
                <w:spacing w:val="-20"/>
              </w:rPr>
            </w:pPr>
            <w:r w:rsidRPr="00C17D0B">
              <w:rPr>
                <w:rFonts w:hint="eastAsia"/>
                <w:snapToGrid/>
                <w:spacing w:val="-20"/>
              </w:rPr>
              <w:t>-</w:t>
            </w:r>
          </w:p>
        </w:tc>
        <w:tc>
          <w:tcPr>
            <w:tcW w:w="882" w:type="dxa"/>
            <w:tcBorders>
              <w:top w:val="single" w:sz="2" w:space="0" w:color="auto"/>
              <w:left w:val="single" w:sz="2" w:space="0" w:color="auto"/>
              <w:right w:val="single" w:sz="2" w:space="0" w:color="auto"/>
            </w:tcBorders>
            <w:shd w:val="clear" w:color="auto" w:fill="auto"/>
            <w:vAlign w:val="center"/>
          </w:tcPr>
          <w:p w:rsidR="00291A15" w:rsidRPr="00C17D0B" w:rsidRDefault="00291A15" w:rsidP="00291A15">
            <w:pPr>
              <w:pStyle w:val="142"/>
              <w:ind w:rightChars="-22" w:right="-62"/>
              <w:jc w:val="right"/>
              <w:rPr>
                <w:rFonts w:hint="eastAsia"/>
                <w:snapToGrid/>
                <w:spacing w:val="-20"/>
              </w:rPr>
            </w:pPr>
            <w:r w:rsidRPr="00C17D0B">
              <w:rPr>
                <w:rFonts w:hint="eastAsia"/>
                <w:snapToGrid/>
                <w:spacing w:val="-20"/>
              </w:rPr>
              <w:t>6,</w:t>
            </w:r>
            <w:r w:rsidRPr="00C17D0B">
              <w:rPr>
                <w:snapToGrid/>
                <w:spacing w:val="-20"/>
              </w:rPr>
              <w:t>000</w:t>
            </w:r>
          </w:p>
        </w:tc>
        <w:tc>
          <w:tcPr>
            <w:tcW w:w="759" w:type="dxa"/>
            <w:tcBorders>
              <w:top w:val="single" w:sz="4" w:space="0" w:color="auto"/>
              <w:left w:val="single" w:sz="2" w:space="0" w:color="auto"/>
              <w:right w:val="single" w:sz="12" w:space="0" w:color="auto"/>
            </w:tcBorders>
            <w:shd w:val="clear" w:color="auto" w:fill="auto"/>
            <w:vAlign w:val="center"/>
          </w:tcPr>
          <w:p w:rsidR="00291A15" w:rsidRPr="00C17D0B" w:rsidRDefault="00291A15" w:rsidP="00C17D0B">
            <w:pPr>
              <w:pStyle w:val="142"/>
              <w:jc w:val="right"/>
              <w:rPr>
                <w:rFonts w:hint="eastAsia"/>
                <w:snapToGrid/>
                <w:spacing w:val="-20"/>
              </w:rPr>
            </w:pPr>
            <w:r w:rsidRPr="00C17D0B">
              <w:rPr>
                <w:rFonts w:hint="eastAsia"/>
                <w:snapToGrid/>
                <w:spacing w:val="-20"/>
              </w:rPr>
              <w:t>-</w:t>
            </w:r>
          </w:p>
        </w:tc>
      </w:tr>
      <w:tr w:rsidR="00C17D0B" w:rsidRPr="005F3D13" w:rsidTr="00C17D0B">
        <w:trPr>
          <w:trHeight w:val="343"/>
        </w:trPr>
        <w:tc>
          <w:tcPr>
            <w:tcW w:w="703" w:type="dxa"/>
            <w:tcBorders>
              <w:left w:val="single" w:sz="12" w:space="0" w:color="auto"/>
              <w:bottom w:val="single" w:sz="12" w:space="0" w:color="auto"/>
            </w:tcBorders>
            <w:shd w:val="clear" w:color="auto" w:fill="auto"/>
            <w:vAlign w:val="center"/>
          </w:tcPr>
          <w:p w:rsidR="00C17D0B" w:rsidRPr="00C17D0B" w:rsidRDefault="00C17D0B" w:rsidP="003B6406">
            <w:pPr>
              <w:pStyle w:val="142"/>
              <w:jc w:val="center"/>
              <w:rPr>
                <w:rFonts w:hint="eastAsia"/>
              </w:rPr>
            </w:pPr>
            <w:r>
              <w:rPr>
                <w:rFonts w:hint="eastAsia"/>
              </w:rPr>
              <w:t>合計</w:t>
            </w:r>
          </w:p>
        </w:tc>
        <w:tc>
          <w:tcPr>
            <w:tcW w:w="816" w:type="dxa"/>
            <w:tcBorders>
              <w:top w:val="single" w:sz="4" w:space="0" w:color="auto"/>
              <w:bottom w:val="single" w:sz="12" w:space="0" w:color="auto"/>
            </w:tcBorders>
            <w:shd w:val="clear" w:color="auto" w:fill="auto"/>
            <w:vAlign w:val="center"/>
          </w:tcPr>
          <w:p w:rsidR="00C17D0B" w:rsidRPr="00C17D0B" w:rsidRDefault="00C17D0B" w:rsidP="00C17D0B">
            <w:pPr>
              <w:pStyle w:val="142"/>
              <w:ind w:leftChars="-24" w:left="1" w:hangingChars="34" w:hanging="69"/>
              <w:jc w:val="right"/>
              <w:rPr>
                <w:rFonts w:hint="eastAsia"/>
                <w:snapToGrid/>
                <w:spacing w:val="-20"/>
              </w:rPr>
            </w:pPr>
            <w:r>
              <w:rPr>
                <w:rFonts w:hint="eastAsia"/>
                <w:snapToGrid/>
                <w:spacing w:val="-20"/>
              </w:rPr>
              <w:t>11,700</w:t>
            </w:r>
          </w:p>
        </w:tc>
        <w:tc>
          <w:tcPr>
            <w:tcW w:w="725" w:type="dxa"/>
            <w:tcBorders>
              <w:top w:val="single" w:sz="4" w:space="0" w:color="auto"/>
              <w:bottom w:val="single" w:sz="12" w:space="0" w:color="auto"/>
            </w:tcBorders>
            <w:shd w:val="clear" w:color="auto" w:fill="auto"/>
            <w:vAlign w:val="center"/>
          </w:tcPr>
          <w:p w:rsidR="00C17D0B" w:rsidRPr="00C17D0B" w:rsidRDefault="00C17D0B" w:rsidP="00C17D0B">
            <w:pPr>
              <w:pStyle w:val="142"/>
              <w:jc w:val="right"/>
              <w:rPr>
                <w:rFonts w:hint="eastAsia"/>
                <w:snapToGrid/>
                <w:spacing w:val="-20"/>
              </w:rPr>
            </w:pPr>
            <w:r>
              <w:rPr>
                <w:rFonts w:hint="eastAsia"/>
                <w:snapToGrid/>
                <w:spacing w:val="-20"/>
              </w:rPr>
              <w:t>2,000</w:t>
            </w:r>
          </w:p>
        </w:tc>
        <w:tc>
          <w:tcPr>
            <w:tcW w:w="827" w:type="dxa"/>
            <w:tcBorders>
              <w:top w:val="single" w:sz="4" w:space="0" w:color="auto"/>
              <w:bottom w:val="single" w:sz="12" w:space="0" w:color="auto"/>
            </w:tcBorders>
            <w:shd w:val="clear" w:color="auto" w:fill="auto"/>
            <w:vAlign w:val="center"/>
          </w:tcPr>
          <w:p w:rsidR="00C17D0B" w:rsidRPr="00C17D0B" w:rsidRDefault="00C17D0B" w:rsidP="00C17D0B">
            <w:pPr>
              <w:pStyle w:val="142"/>
              <w:jc w:val="right"/>
              <w:rPr>
                <w:rFonts w:hint="eastAsia"/>
                <w:snapToGrid/>
                <w:spacing w:val="-20"/>
              </w:rPr>
            </w:pPr>
            <w:r>
              <w:rPr>
                <w:rFonts w:hint="eastAsia"/>
                <w:snapToGrid/>
                <w:spacing w:val="-20"/>
              </w:rPr>
              <w:t>25,500</w:t>
            </w:r>
          </w:p>
        </w:tc>
        <w:tc>
          <w:tcPr>
            <w:tcW w:w="725" w:type="dxa"/>
            <w:tcBorders>
              <w:top w:val="single" w:sz="4" w:space="0" w:color="auto"/>
              <w:bottom w:val="single" w:sz="12" w:space="0" w:color="auto"/>
            </w:tcBorders>
            <w:shd w:val="clear" w:color="auto" w:fill="auto"/>
            <w:vAlign w:val="center"/>
          </w:tcPr>
          <w:p w:rsidR="00C17D0B" w:rsidRPr="00C17D0B" w:rsidRDefault="00C17D0B" w:rsidP="00C17D0B">
            <w:pPr>
              <w:pStyle w:val="142"/>
              <w:jc w:val="right"/>
              <w:rPr>
                <w:rFonts w:hint="eastAsia"/>
                <w:snapToGrid/>
                <w:spacing w:val="-20"/>
              </w:rPr>
            </w:pPr>
            <w:r>
              <w:rPr>
                <w:rFonts w:hint="eastAsia"/>
                <w:snapToGrid/>
                <w:spacing w:val="-20"/>
              </w:rPr>
              <w:t>4,000</w:t>
            </w:r>
          </w:p>
        </w:tc>
        <w:tc>
          <w:tcPr>
            <w:tcW w:w="827" w:type="dxa"/>
            <w:tcBorders>
              <w:top w:val="single" w:sz="4" w:space="0" w:color="auto"/>
              <w:bottom w:val="single" w:sz="12" w:space="0" w:color="auto"/>
            </w:tcBorders>
            <w:shd w:val="clear" w:color="auto" w:fill="auto"/>
            <w:vAlign w:val="center"/>
          </w:tcPr>
          <w:p w:rsidR="00C17D0B" w:rsidRPr="00C17D0B" w:rsidRDefault="00C17D0B" w:rsidP="00C17D0B">
            <w:pPr>
              <w:pStyle w:val="142"/>
              <w:jc w:val="right"/>
              <w:rPr>
                <w:rFonts w:hint="eastAsia"/>
                <w:snapToGrid/>
                <w:spacing w:val="-20"/>
              </w:rPr>
            </w:pPr>
            <w:r>
              <w:rPr>
                <w:rFonts w:hint="eastAsia"/>
                <w:snapToGrid/>
                <w:spacing w:val="-20"/>
              </w:rPr>
              <w:t>37,000</w:t>
            </w:r>
          </w:p>
        </w:tc>
        <w:tc>
          <w:tcPr>
            <w:tcW w:w="725" w:type="dxa"/>
            <w:tcBorders>
              <w:top w:val="single" w:sz="4" w:space="0" w:color="auto"/>
              <w:bottom w:val="single" w:sz="12" w:space="0" w:color="auto"/>
            </w:tcBorders>
            <w:shd w:val="clear" w:color="auto" w:fill="auto"/>
            <w:vAlign w:val="center"/>
          </w:tcPr>
          <w:p w:rsidR="00C17D0B" w:rsidRPr="00C17D0B" w:rsidRDefault="00C17D0B" w:rsidP="00C17D0B">
            <w:pPr>
              <w:pStyle w:val="142"/>
              <w:jc w:val="right"/>
              <w:rPr>
                <w:rFonts w:hint="eastAsia"/>
                <w:snapToGrid/>
                <w:spacing w:val="-20"/>
              </w:rPr>
            </w:pPr>
            <w:r>
              <w:rPr>
                <w:rFonts w:hint="eastAsia"/>
                <w:snapToGrid/>
                <w:spacing w:val="-20"/>
              </w:rPr>
              <w:t>5,000</w:t>
            </w:r>
          </w:p>
        </w:tc>
        <w:tc>
          <w:tcPr>
            <w:tcW w:w="853" w:type="dxa"/>
            <w:tcBorders>
              <w:top w:val="single" w:sz="4" w:space="0" w:color="auto"/>
              <w:bottom w:val="single" w:sz="12" w:space="0" w:color="auto"/>
              <w:right w:val="single" w:sz="2" w:space="0" w:color="auto"/>
            </w:tcBorders>
            <w:shd w:val="clear" w:color="auto" w:fill="auto"/>
            <w:vAlign w:val="center"/>
          </w:tcPr>
          <w:p w:rsidR="00C17D0B" w:rsidRPr="00C17D0B" w:rsidRDefault="00C17D0B" w:rsidP="00C17D0B">
            <w:pPr>
              <w:pStyle w:val="142"/>
              <w:jc w:val="right"/>
              <w:rPr>
                <w:rFonts w:hint="eastAsia"/>
                <w:snapToGrid/>
                <w:spacing w:val="-20"/>
              </w:rPr>
            </w:pPr>
            <w:r>
              <w:rPr>
                <w:rFonts w:hint="eastAsia"/>
                <w:snapToGrid/>
                <w:spacing w:val="-20"/>
              </w:rPr>
              <w:t>61,800</w:t>
            </w:r>
          </w:p>
        </w:tc>
        <w:tc>
          <w:tcPr>
            <w:tcW w:w="770" w:type="dxa"/>
            <w:tcBorders>
              <w:top w:val="single" w:sz="2" w:space="0" w:color="auto"/>
              <w:left w:val="single" w:sz="2" w:space="0" w:color="auto"/>
              <w:bottom w:val="single" w:sz="12" w:space="0" w:color="auto"/>
              <w:right w:val="single" w:sz="2" w:space="0" w:color="auto"/>
            </w:tcBorders>
            <w:shd w:val="clear" w:color="auto" w:fill="auto"/>
            <w:vAlign w:val="center"/>
          </w:tcPr>
          <w:p w:rsidR="00C17D0B" w:rsidRPr="00C17D0B" w:rsidRDefault="00C17D0B" w:rsidP="00C17D0B">
            <w:pPr>
              <w:pStyle w:val="142"/>
              <w:jc w:val="right"/>
              <w:rPr>
                <w:rFonts w:hint="eastAsia"/>
                <w:snapToGrid/>
                <w:spacing w:val="-20"/>
              </w:rPr>
            </w:pPr>
            <w:r>
              <w:rPr>
                <w:rFonts w:hint="eastAsia"/>
                <w:snapToGrid/>
                <w:spacing w:val="-20"/>
              </w:rPr>
              <w:t>9,000</w:t>
            </w:r>
          </w:p>
        </w:tc>
        <w:tc>
          <w:tcPr>
            <w:tcW w:w="882" w:type="dxa"/>
            <w:tcBorders>
              <w:top w:val="single" w:sz="2" w:space="0" w:color="auto"/>
              <w:left w:val="single" w:sz="2" w:space="0" w:color="auto"/>
              <w:bottom w:val="single" w:sz="12" w:space="0" w:color="auto"/>
              <w:right w:val="single" w:sz="2" w:space="0" w:color="auto"/>
            </w:tcBorders>
            <w:shd w:val="clear" w:color="auto" w:fill="auto"/>
            <w:vAlign w:val="center"/>
          </w:tcPr>
          <w:p w:rsidR="00C17D0B" w:rsidRPr="00C17D0B" w:rsidRDefault="00C17D0B" w:rsidP="00C17D0B">
            <w:pPr>
              <w:pStyle w:val="142"/>
              <w:ind w:rightChars="-19" w:right="-54"/>
              <w:jc w:val="right"/>
              <w:rPr>
                <w:rFonts w:hint="eastAsia"/>
                <w:snapToGrid/>
                <w:spacing w:val="-20"/>
              </w:rPr>
            </w:pPr>
            <w:r>
              <w:rPr>
                <w:rFonts w:hint="eastAsia"/>
                <w:snapToGrid/>
                <w:spacing w:val="-20"/>
              </w:rPr>
              <w:t>136,000</w:t>
            </w:r>
          </w:p>
        </w:tc>
        <w:tc>
          <w:tcPr>
            <w:tcW w:w="759" w:type="dxa"/>
            <w:tcBorders>
              <w:top w:val="single" w:sz="4" w:space="0" w:color="auto"/>
              <w:left w:val="single" w:sz="2" w:space="0" w:color="auto"/>
              <w:bottom w:val="single" w:sz="12" w:space="0" w:color="auto"/>
              <w:right w:val="single" w:sz="12" w:space="0" w:color="auto"/>
            </w:tcBorders>
            <w:shd w:val="clear" w:color="auto" w:fill="auto"/>
            <w:vAlign w:val="center"/>
          </w:tcPr>
          <w:p w:rsidR="00C17D0B" w:rsidRPr="00C17D0B" w:rsidRDefault="00C17D0B" w:rsidP="002E3CE9">
            <w:pPr>
              <w:pStyle w:val="142"/>
              <w:ind w:leftChars="-6" w:left="-1" w:rightChars="-19" w:right="-54" w:hangingChars="8" w:hanging="16"/>
              <w:jc w:val="right"/>
              <w:rPr>
                <w:rFonts w:hint="eastAsia"/>
                <w:snapToGrid/>
                <w:spacing w:val="-20"/>
              </w:rPr>
            </w:pPr>
            <w:r>
              <w:rPr>
                <w:rFonts w:hint="eastAsia"/>
                <w:snapToGrid/>
                <w:spacing w:val="-20"/>
              </w:rPr>
              <w:t>20,000</w:t>
            </w:r>
          </w:p>
        </w:tc>
      </w:tr>
    </w:tbl>
    <w:bookmarkEnd w:id="4"/>
    <w:p w:rsidR="003B6406" w:rsidRPr="005F3D13" w:rsidRDefault="003B6406" w:rsidP="003B6406">
      <w:pPr>
        <w:pStyle w:val="142"/>
        <w:ind w:left="564" w:hangingChars="232" w:hanging="564"/>
      </w:pPr>
      <w:r w:rsidRPr="005F3D13">
        <w:rPr>
          <w:rFonts w:hint="eastAsia"/>
        </w:rPr>
        <w:t>資料來源：</w:t>
      </w:r>
      <w:r w:rsidR="00D800AB">
        <w:rPr>
          <w:rFonts w:hint="eastAsia"/>
        </w:rPr>
        <w:t>文</w:t>
      </w:r>
      <w:r w:rsidRPr="005F3D13">
        <w:rPr>
          <w:rFonts w:hint="eastAsia"/>
        </w:rPr>
        <w:t>發中心提供，本中心整理。</w:t>
      </w:r>
    </w:p>
    <w:p w:rsidR="00E32015" w:rsidRPr="005F3D13" w:rsidRDefault="00E32015" w:rsidP="00E32015">
      <w:pPr>
        <w:ind w:left="566" w:firstLine="566"/>
      </w:pPr>
      <w:r w:rsidRPr="005F3D13">
        <w:rPr>
          <w:rFonts w:hint="eastAsia"/>
        </w:rPr>
        <w:t>綜上</w:t>
      </w:r>
      <w:r w:rsidRPr="005F3D13">
        <w:rPr>
          <w:rFonts w:hAnsi="標楷體" w:hint="eastAsia"/>
        </w:rPr>
        <w:t>，</w:t>
      </w:r>
      <w:r w:rsidR="003B6406" w:rsidRPr="005F3D13">
        <w:rPr>
          <w:rFonts w:hint="eastAsia"/>
        </w:rPr>
        <w:t>本</w:t>
      </w:r>
      <w:r w:rsidR="003B6406" w:rsidRPr="005F3D13">
        <w:t>計畫係</w:t>
      </w:r>
      <w:r w:rsidR="003B6406" w:rsidRPr="005F3D13">
        <w:rPr>
          <w:rFonts w:hint="eastAsia"/>
        </w:rPr>
        <w:t>原民會</w:t>
      </w:r>
      <w:r w:rsidR="003B6406" w:rsidRPr="005F3D13">
        <w:t>「移居部落建設計畫(115至118年)」推動之重要文化建設措施，旨在補助地方政府</w:t>
      </w:r>
      <w:r w:rsidR="003B6406" w:rsidRPr="005F3D13">
        <w:rPr>
          <w:rFonts w:hint="eastAsia"/>
        </w:rPr>
        <w:t>協助部落整修</w:t>
      </w:r>
      <w:r w:rsidR="003B6406" w:rsidRPr="005F3D13">
        <w:t>或</w:t>
      </w:r>
      <w:r w:rsidR="003B6406" w:rsidRPr="005F3D13">
        <w:rPr>
          <w:rFonts w:hint="eastAsia"/>
        </w:rPr>
        <w:t>新建傳統祭儀場域及文化設施等公共場域</w:t>
      </w:r>
      <w:r w:rsidR="003B6406" w:rsidRPr="005F3D13">
        <w:t>，以強化公共空間功能與文化環境再造</w:t>
      </w:r>
      <w:r w:rsidR="0050405E">
        <w:rPr>
          <w:rFonts w:hint="eastAsia"/>
        </w:rPr>
        <w:t>，惟該計畫</w:t>
      </w:r>
      <w:r w:rsidR="00707F77">
        <w:rPr>
          <w:rFonts w:hint="eastAsia"/>
        </w:rPr>
        <w:t>截</w:t>
      </w:r>
      <w:r w:rsidR="0050405E">
        <w:rPr>
          <w:rFonts w:hint="eastAsia"/>
        </w:rPr>
        <w:t>至114年9月底尚未經行政院核定</w:t>
      </w:r>
      <w:r w:rsidR="00707F77" w:rsidRPr="00707F77">
        <w:rPr>
          <w:rFonts w:hint="eastAsia"/>
        </w:rPr>
        <w:t>，不符「先計畫、後預算」原則</w:t>
      </w:r>
      <w:r w:rsidR="00707F77">
        <w:rPr>
          <w:rFonts w:hint="eastAsia"/>
        </w:rPr>
        <w:t>，</w:t>
      </w:r>
      <w:r w:rsidR="0050405E">
        <w:rPr>
          <w:rFonts w:hint="eastAsia"/>
        </w:rPr>
        <w:t>容有檢討空間</w:t>
      </w:r>
      <w:r w:rsidR="003B6406" w:rsidRPr="005F3D13">
        <w:t>。原民會</w:t>
      </w:r>
      <w:r w:rsidR="003B6406" w:rsidRPr="005F3D13">
        <w:rPr>
          <w:rFonts w:hint="eastAsia"/>
        </w:rPr>
        <w:t>允</w:t>
      </w:r>
      <w:r w:rsidR="003B6406" w:rsidRPr="005F3D13">
        <w:t>宜審慎評估部落實際需求與各案可行性</w:t>
      </w:r>
      <w:r w:rsidR="003B6406" w:rsidRPr="005F3D13">
        <w:rPr>
          <w:rFonts w:hint="eastAsia"/>
        </w:rPr>
        <w:t>，擬定及審核補助計畫</w:t>
      </w:r>
      <w:r w:rsidR="003B6406" w:rsidRPr="005F3D13">
        <w:t>，確保經費運用符合文化保存、建築安全及永續發展原則，俾提升計畫效益並促進原住民族文化之延續與復振</w:t>
      </w:r>
      <w:r w:rsidRPr="005F3D13">
        <w:rPr>
          <w:rFonts w:hint="eastAsia"/>
        </w:rPr>
        <w:t>。</w:t>
      </w:r>
    </w:p>
    <w:sectPr w:rsidR="00E32015" w:rsidRPr="005F3D13" w:rsidSect="00E350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614C" w:rsidRDefault="0041614C" w:rsidP="003F5636">
      <w:pPr>
        <w:spacing w:line="240" w:lineRule="auto"/>
        <w:ind w:left="560" w:firstLine="560"/>
      </w:pPr>
      <w:r>
        <w:separator/>
      </w:r>
    </w:p>
  </w:endnote>
  <w:endnote w:type="continuationSeparator" w:id="0">
    <w:p w:rsidR="0041614C" w:rsidRDefault="0041614C" w:rsidP="0050469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777440">
    <w:pPr>
      <w:pStyle w:val="af0"/>
      <w:ind w:leftChars="0" w:left="0" w:firstLineChars="0" w:firstLine="0"/>
      <w:jc w:val="center"/>
    </w:pPr>
    <w:r>
      <w:fldChar w:fldCharType="begin"/>
    </w:r>
    <w:r>
      <w:instrText>PAGE   \* MERGEFORMAT</w:instrText>
    </w:r>
    <w:r>
      <w:fldChar w:fldCharType="separate"/>
    </w:r>
    <w:r w:rsidR="00874C26" w:rsidRPr="00874C26">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614C" w:rsidRDefault="0041614C" w:rsidP="0099752C">
      <w:pPr>
        <w:spacing w:line="240" w:lineRule="auto"/>
        <w:ind w:left="560" w:firstLine="560"/>
      </w:pPr>
      <w:r>
        <w:separator/>
      </w:r>
    </w:p>
  </w:footnote>
  <w:footnote w:type="continuationSeparator" w:id="0">
    <w:p w:rsidR="0041614C" w:rsidRDefault="0041614C" w:rsidP="006B0768">
      <w:pPr>
        <w:spacing w:line="240" w:lineRule="auto"/>
        <w:ind w:left="560" w:firstLine="560"/>
      </w:pPr>
      <w:r>
        <w:continuationSeparator/>
      </w:r>
    </w:p>
  </w:footnote>
  <w:footnote w:id="1">
    <w:p w:rsidR="001F7F73" w:rsidRPr="001F7F73" w:rsidRDefault="001F7F73" w:rsidP="001F7F73">
      <w:pPr>
        <w:pStyle w:val="af3"/>
        <w:spacing w:line="280" w:lineRule="exact"/>
        <w:ind w:leftChars="0" w:left="209" w:hangingChars="86" w:hanging="209"/>
        <w:jc w:val="both"/>
        <w:rPr>
          <w:rFonts w:hint="eastAsia"/>
          <w:sz w:val="24"/>
          <w:szCs w:val="24"/>
        </w:rPr>
      </w:pPr>
      <w:r w:rsidRPr="001F7F73">
        <w:rPr>
          <w:rStyle w:val="af5"/>
          <w:sz w:val="24"/>
          <w:szCs w:val="24"/>
        </w:rPr>
        <w:footnoteRef/>
      </w:r>
      <w:r w:rsidRPr="001F7F73">
        <w:rPr>
          <w:sz w:val="24"/>
          <w:szCs w:val="24"/>
        </w:rPr>
        <w:t xml:space="preserve"> </w:t>
      </w:r>
      <w:r w:rsidRPr="001F7F73">
        <w:rPr>
          <w:rFonts w:hint="eastAsia"/>
          <w:sz w:val="24"/>
          <w:szCs w:val="24"/>
        </w:rPr>
        <w:t>「宜居部落建設計畫（111至114年）」將屆期，</w:t>
      </w:r>
      <w:r>
        <w:rPr>
          <w:rFonts w:hint="eastAsia"/>
          <w:sz w:val="24"/>
          <w:szCs w:val="24"/>
        </w:rPr>
        <w:t>原民會</w:t>
      </w:r>
      <w:r w:rsidRPr="001F7F73">
        <w:rPr>
          <w:rFonts w:hint="eastAsia"/>
          <w:sz w:val="24"/>
          <w:szCs w:val="24"/>
        </w:rPr>
        <w:t>考量截至113年藍圖規劃成果，部落建設需求共112.39億元，有賡續推動續期計畫之必要，業依行政院秘書長114年6月30日院臺原長字第1141016655號函復審查意見，再行檢討後，</w:t>
      </w:r>
      <w:r>
        <w:rPr>
          <w:rFonts w:hint="eastAsia"/>
          <w:sz w:val="24"/>
          <w:szCs w:val="24"/>
        </w:rPr>
        <w:t>於114年9月10日</w:t>
      </w:r>
      <w:r w:rsidRPr="001F7F73">
        <w:rPr>
          <w:rFonts w:hint="eastAsia"/>
          <w:sz w:val="24"/>
          <w:szCs w:val="24"/>
        </w:rPr>
        <w:t>擬具修正後「宜居部落建設計畫（115至118年）」報核。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2A75C9">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B5585"/>
    <w:multiLevelType w:val="hybridMultilevel"/>
    <w:tmpl w:val="F84618BC"/>
    <w:lvl w:ilvl="0" w:tplc="49DE3A04">
      <w:start w:val="1"/>
      <w:numFmt w:val="decimal"/>
      <w:pStyle w:val="a"/>
      <w:suff w:val="nothing"/>
      <w:lvlText w:val="表%1、"/>
      <w:lvlJc w:val="left"/>
      <w:pPr>
        <w:ind w:left="2837" w:hanging="851"/>
      </w:pPr>
      <w:rPr>
        <w:rFonts w:ascii="Times New Roman" w:eastAsia="標楷體" w:hAnsi="Times New Roman" w:cs="Times New Roman" w:hint="default"/>
        <w:b/>
        <w:bCs w:val="0"/>
        <w:i w:val="0"/>
        <w:iCs w:val="0"/>
        <w:caps w:val="0"/>
        <w:smallCaps w:val="0"/>
        <w:strike w:val="0"/>
        <w:dstrike w:val="0"/>
        <w:noProof w:val="0"/>
        <w:vanish w:val="0"/>
        <w:webHidden w:val="0"/>
        <w:color w:val="auto"/>
        <w:spacing w:val="0"/>
        <w:position w:val="0"/>
        <w:sz w:val="24"/>
        <w:szCs w:val="24"/>
        <w:u w:val="none"/>
        <w:effect w:val="none"/>
        <w:vertAlign w:val="baseline"/>
        <w:em w:val="none"/>
        <w:lang w:val="en-US"/>
        <w:specVanish w:val="0"/>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lowerRoman"/>
      <w:lvlText w:val="%3."/>
      <w:lvlJc w:val="right"/>
      <w:pPr>
        <w:tabs>
          <w:tab w:val="num" w:pos="1440"/>
        </w:tabs>
        <w:ind w:left="1440" w:hanging="480"/>
      </w:pPr>
    </w:lvl>
    <w:lvl w:ilvl="3" w:tplc="04090001">
      <w:start w:val="1"/>
      <w:numFmt w:val="decimal"/>
      <w:lvlText w:val="%4."/>
      <w:lvlJc w:val="left"/>
      <w:pPr>
        <w:tabs>
          <w:tab w:val="num" w:pos="1920"/>
        </w:tabs>
        <w:ind w:left="1920" w:hanging="480"/>
      </w:pPr>
    </w:lvl>
    <w:lvl w:ilvl="4" w:tplc="04090003">
      <w:start w:val="1"/>
      <w:numFmt w:val="ideographTraditional"/>
      <w:lvlText w:val="%5、"/>
      <w:lvlJc w:val="left"/>
      <w:pPr>
        <w:tabs>
          <w:tab w:val="num" w:pos="2400"/>
        </w:tabs>
        <w:ind w:left="2400" w:hanging="480"/>
      </w:pPr>
    </w:lvl>
    <w:lvl w:ilvl="5" w:tplc="04090005">
      <w:start w:val="1"/>
      <w:numFmt w:val="lowerRoman"/>
      <w:lvlText w:val="%6."/>
      <w:lvlJc w:val="right"/>
      <w:pPr>
        <w:tabs>
          <w:tab w:val="num" w:pos="2880"/>
        </w:tabs>
        <w:ind w:left="2880" w:hanging="480"/>
      </w:pPr>
    </w:lvl>
    <w:lvl w:ilvl="6" w:tplc="04090001">
      <w:start w:val="1"/>
      <w:numFmt w:val="decimal"/>
      <w:lvlText w:val="%7."/>
      <w:lvlJc w:val="left"/>
      <w:pPr>
        <w:tabs>
          <w:tab w:val="num" w:pos="3360"/>
        </w:tabs>
        <w:ind w:left="3360" w:hanging="480"/>
      </w:pPr>
    </w:lvl>
    <w:lvl w:ilvl="7" w:tplc="04090003">
      <w:start w:val="1"/>
      <w:numFmt w:val="ideographTraditional"/>
      <w:lvlText w:val="%8、"/>
      <w:lvlJc w:val="left"/>
      <w:pPr>
        <w:tabs>
          <w:tab w:val="num" w:pos="3840"/>
        </w:tabs>
        <w:ind w:left="3840" w:hanging="480"/>
      </w:pPr>
    </w:lvl>
    <w:lvl w:ilvl="8" w:tplc="04090005">
      <w:start w:val="1"/>
      <w:numFmt w:val="lowerRoman"/>
      <w:lvlText w:val="%9."/>
      <w:lvlJc w:val="right"/>
      <w:pPr>
        <w:tabs>
          <w:tab w:val="num" w:pos="4320"/>
        </w:tabs>
        <w:ind w:left="4320" w:hanging="4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5D85"/>
    <w:rsid w:val="000003FA"/>
    <w:rsid w:val="000005E3"/>
    <w:rsid w:val="00000636"/>
    <w:rsid w:val="00000A89"/>
    <w:rsid w:val="00000BD2"/>
    <w:rsid w:val="0000261D"/>
    <w:rsid w:val="000031D6"/>
    <w:rsid w:val="00003608"/>
    <w:rsid w:val="000036BC"/>
    <w:rsid w:val="000037CC"/>
    <w:rsid w:val="000042D1"/>
    <w:rsid w:val="00004482"/>
    <w:rsid w:val="00005D16"/>
    <w:rsid w:val="00005E92"/>
    <w:rsid w:val="0000657A"/>
    <w:rsid w:val="00006700"/>
    <w:rsid w:val="00006BA5"/>
    <w:rsid w:val="00007167"/>
    <w:rsid w:val="000072F3"/>
    <w:rsid w:val="0000797E"/>
    <w:rsid w:val="00010ED1"/>
    <w:rsid w:val="0001152C"/>
    <w:rsid w:val="00011850"/>
    <w:rsid w:val="0001238D"/>
    <w:rsid w:val="000129DF"/>
    <w:rsid w:val="00012D00"/>
    <w:rsid w:val="00012D1A"/>
    <w:rsid w:val="0001363C"/>
    <w:rsid w:val="0001393F"/>
    <w:rsid w:val="00014372"/>
    <w:rsid w:val="00014538"/>
    <w:rsid w:val="000146D1"/>
    <w:rsid w:val="000156CE"/>
    <w:rsid w:val="00015BA6"/>
    <w:rsid w:val="00016171"/>
    <w:rsid w:val="000170FD"/>
    <w:rsid w:val="00020423"/>
    <w:rsid w:val="00020955"/>
    <w:rsid w:val="00020B0A"/>
    <w:rsid w:val="00022A67"/>
    <w:rsid w:val="00022C25"/>
    <w:rsid w:val="00022C6F"/>
    <w:rsid w:val="00022E93"/>
    <w:rsid w:val="000231D7"/>
    <w:rsid w:val="0002412A"/>
    <w:rsid w:val="00024471"/>
    <w:rsid w:val="000244F0"/>
    <w:rsid w:val="00024DC7"/>
    <w:rsid w:val="00024E9C"/>
    <w:rsid w:val="00025A84"/>
    <w:rsid w:val="000265D6"/>
    <w:rsid w:val="0002692F"/>
    <w:rsid w:val="0002730D"/>
    <w:rsid w:val="00027FD2"/>
    <w:rsid w:val="00030B7F"/>
    <w:rsid w:val="00030D22"/>
    <w:rsid w:val="00030ED3"/>
    <w:rsid w:val="00031818"/>
    <w:rsid w:val="000325FD"/>
    <w:rsid w:val="00032D6A"/>
    <w:rsid w:val="0003326F"/>
    <w:rsid w:val="000332C0"/>
    <w:rsid w:val="00035216"/>
    <w:rsid w:val="0003525F"/>
    <w:rsid w:val="00035501"/>
    <w:rsid w:val="000368BD"/>
    <w:rsid w:val="00036D34"/>
    <w:rsid w:val="0003778B"/>
    <w:rsid w:val="00042946"/>
    <w:rsid w:val="00042D1E"/>
    <w:rsid w:val="00043733"/>
    <w:rsid w:val="00043CD3"/>
    <w:rsid w:val="00046ECC"/>
    <w:rsid w:val="00047191"/>
    <w:rsid w:val="00047B17"/>
    <w:rsid w:val="00051E8C"/>
    <w:rsid w:val="00051F6A"/>
    <w:rsid w:val="00052671"/>
    <w:rsid w:val="000527BD"/>
    <w:rsid w:val="000542D4"/>
    <w:rsid w:val="000543EA"/>
    <w:rsid w:val="00054903"/>
    <w:rsid w:val="00054D06"/>
    <w:rsid w:val="00055688"/>
    <w:rsid w:val="00055BA9"/>
    <w:rsid w:val="000568CC"/>
    <w:rsid w:val="00056C65"/>
    <w:rsid w:val="00056ECF"/>
    <w:rsid w:val="000577B6"/>
    <w:rsid w:val="0006043E"/>
    <w:rsid w:val="000609C6"/>
    <w:rsid w:val="0006192A"/>
    <w:rsid w:val="00062256"/>
    <w:rsid w:val="000628B8"/>
    <w:rsid w:val="0006306F"/>
    <w:rsid w:val="0006391B"/>
    <w:rsid w:val="00063C34"/>
    <w:rsid w:val="00063EE8"/>
    <w:rsid w:val="00064CBA"/>
    <w:rsid w:val="00065302"/>
    <w:rsid w:val="00065805"/>
    <w:rsid w:val="00065844"/>
    <w:rsid w:val="00065872"/>
    <w:rsid w:val="00067360"/>
    <w:rsid w:val="0006738D"/>
    <w:rsid w:val="000673CA"/>
    <w:rsid w:val="000679EB"/>
    <w:rsid w:val="000703BD"/>
    <w:rsid w:val="00070514"/>
    <w:rsid w:val="000718C5"/>
    <w:rsid w:val="00071A57"/>
    <w:rsid w:val="00072168"/>
    <w:rsid w:val="0007282F"/>
    <w:rsid w:val="000728B9"/>
    <w:rsid w:val="00074292"/>
    <w:rsid w:val="000742EC"/>
    <w:rsid w:val="00075759"/>
    <w:rsid w:val="00075811"/>
    <w:rsid w:val="00075A4F"/>
    <w:rsid w:val="00075AE2"/>
    <w:rsid w:val="00075CAF"/>
    <w:rsid w:val="00075ECF"/>
    <w:rsid w:val="00076B93"/>
    <w:rsid w:val="00076EEC"/>
    <w:rsid w:val="00077150"/>
    <w:rsid w:val="00077707"/>
    <w:rsid w:val="00077739"/>
    <w:rsid w:val="00077998"/>
    <w:rsid w:val="00080922"/>
    <w:rsid w:val="000811B4"/>
    <w:rsid w:val="000829B4"/>
    <w:rsid w:val="00082E88"/>
    <w:rsid w:val="00082F07"/>
    <w:rsid w:val="000830A0"/>
    <w:rsid w:val="000832FC"/>
    <w:rsid w:val="0008335D"/>
    <w:rsid w:val="00083C05"/>
    <w:rsid w:val="00084852"/>
    <w:rsid w:val="0008486C"/>
    <w:rsid w:val="00086240"/>
    <w:rsid w:val="00087A51"/>
    <w:rsid w:val="00090096"/>
    <w:rsid w:val="0009171E"/>
    <w:rsid w:val="00092D80"/>
    <w:rsid w:val="00093EA0"/>
    <w:rsid w:val="0009428A"/>
    <w:rsid w:val="00094445"/>
    <w:rsid w:val="00094B12"/>
    <w:rsid w:val="00094BA4"/>
    <w:rsid w:val="000955F1"/>
    <w:rsid w:val="00096313"/>
    <w:rsid w:val="000971F4"/>
    <w:rsid w:val="000974A2"/>
    <w:rsid w:val="00097A15"/>
    <w:rsid w:val="00097CB2"/>
    <w:rsid w:val="000A0244"/>
    <w:rsid w:val="000A0F15"/>
    <w:rsid w:val="000A0FEA"/>
    <w:rsid w:val="000A1752"/>
    <w:rsid w:val="000A190B"/>
    <w:rsid w:val="000A2767"/>
    <w:rsid w:val="000A2ECB"/>
    <w:rsid w:val="000A2F73"/>
    <w:rsid w:val="000A4944"/>
    <w:rsid w:val="000A4B0B"/>
    <w:rsid w:val="000A52C1"/>
    <w:rsid w:val="000A52C6"/>
    <w:rsid w:val="000A58EF"/>
    <w:rsid w:val="000A5AF4"/>
    <w:rsid w:val="000A6024"/>
    <w:rsid w:val="000A6379"/>
    <w:rsid w:val="000A64A9"/>
    <w:rsid w:val="000A7155"/>
    <w:rsid w:val="000B06A4"/>
    <w:rsid w:val="000B0879"/>
    <w:rsid w:val="000B0F1F"/>
    <w:rsid w:val="000B21F0"/>
    <w:rsid w:val="000B357D"/>
    <w:rsid w:val="000B3B77"/>
    <w:rsid w:val="000B3EC5"/>
    <w:rsid w:val="000B4071"/>
    <w:rsid w:val="000B5554"/>
    <w:rsid w:val="000B559A"/>
    <w:rsid w:val="000B59CD"/>
    <w:rsid w:val="000B5C80"/>
    <w:rsid w:val="000B7065"/>
    <w:rsid w:val="000B7D07"/>
    <w:rsid w:val="000B7DD4"/>
    <w:rsid w:val="000C02EE"/>
    <w:rsid w:val="000C0A2F"/>
    <w:rsid w:val="000C0F4C"/>
    <w:rsid w:val="000C1662"/>
    <w:rsid w:val="000C1BEB"/>
    <w:rsid w:val="000C1C17"/>
    <w:rsid w:val="000C2240"/>
    <w:rsid w:val="000C23DA"/>
    <w:rsid w:val="000C3966"/>
    <w:rsid w:val="000C4290"/>
    <w:rsid w:val="000C590F"/>
    <w:rsid w:val="000C66CB"/>
    <w:rsid w:val="000C7361"/>
    <w:rsid w:val="000D005D"/>
    <w:rsid w:val="000D0119"/>
    <w:rsid w:val="000D0DB7"/>
    <w:rsid w:val="000D1E73"/>
    <w:rsid w:val="000D2B2A"/>
    <w:rsid w:val="000D31D4"/>
    <w:rsid w:val="000D3C28"/>
    <w:rsid w:val="000D3DE5"/>
    <w:rsid w:val="000D48C5"/>
    <w:rsid w:val="000D48DA"/>
    <w:rsid w:val="000D49CD"/>
    <w:rsid w:val="000D54A2"/>
    <w:rsid w:val="000D610E"/>
    <w:rsid w:val="000D630B"/>
    <w:rsid w:val="000D6912"/>
    <w:rsid w:val="000D6AF3"/>
    <w:rsid w:val="000D70D9"/>
    <w:rsid w:val="000D737A"/>
    <w:rsid w:val="000D77B1"/>
    <w:rsid w:val="000E00BB"/>
    <w:rsid w:val="000E019F"/>
    <w:rsid w:val="000E1401"/>
    <w:rsid w:val="000E14B6"/>
    <w:rsid w:val="000E1DA1"/>
    <w:rsid w:val="000E2C6F"/>
    <w:rsid w:val="000E37BD"/>
    <w:rsid w:val="000E3D9F"/>
    <w:rsid w:val="000E3F34"/>
    <w:rsid w:val="000E43CC"/>
    <w:rsid w:val="000E5375"/>
    <w:rsid w:val="000E5AF7"/>
    <w:rsid w:val="000E6238"/>
    <w:rsid w:val="000E7ABB"/>
    <w:rsid w:val="000F00A4"/>
    <w:rsid w:val="000F0748"/>
    <w:rsid w:val="000F1C3B"/>
    <w:rsid w:val="000F1CBB"/>
    <w:rsid w:val="000F2BAA"/>
    <w:rsid w:val="000F3502"/>
    <w:rsid w:val="000F4E29"/>
    <w:rsid w:val="000F50B3"/>
    <w:rsid w:val="000F5124"/>
    <w:rsid w:val="000F52F7"/>
    <w:rsid w:val="000F60C5"/>
    <w:rsid w:val="000F6F35"/>
    <w:rsid w:val="00100DBE"/>
    <w:rsid w:val="001015A2"/>
    <w:rsid w:val="001017AE"/>
    <w:rsid w:val="001026E8"/>
    <w:rsid w:val="00104BA6"/>
    <w:rsid w:val="00105070"/>
    <w:rsid w:val="00105310"/>
    <w:rsid w:val="00105B74"/>
    <w:rsid w:val="0010773B"/>
    <w:rsid w:val="00107A89"/>
    <w:rsid w:val="00110031"/>
    <w:rsid w:val="00110985"/>
    <w:rsid w:val="001115F9"/>
    <w:rsid w:val="001122B3"/>
    <w:rsid w:val="0011291F"/>
    <w:rsid w:val="00112CB4"/>
    <w:rsid w:val="0011347D"/>
    <w:rsid w:val="00113892"/>
    <w:rsid w:val="00114265"/>
    <w:rsid w:val="0011434D"/>
    <w:rsid w:val="001143F2"/>
    <w:rsid w:val="001156F6"/>
    <w:rsid w:val="001170C6"/>
    <w:rsid w:val="0011728C"/>
    <w:rsid w:val="0011764B"/>
    <w:rsid w:val="001178E9"/>
    <w:rsid w:val="00117F69"/>
    <w:rsid w:val="00120A52"/>
    <w:rsid w:val="00120B09"/>
    <w:rsid w:val="00120B65"/>
    <w:rsid w:val="00122296"/>
    <w:rsid w:val="001247DF"/>
    <w:rsid w:val="00124FFC"/>
    <w:rsid w:val="00125BC0"/>
    <w:rsid w:val="00125CAA"/>
    <w:rsid w:val="00125FB3"/>
    <w:rsid w:val="00126385"/>
    <w:rsid w:val="001268CA"/>
    <w:rsid w:val="00126A7C"/>
    <w:rsid w:val="00126AEB"/>
    <w:rsid w:val="00126E46"/>
    <w:rsid w:val="001278E5"/>
    <w:rsid w:val="00131B92"/>
    <w:rsid w:val="00131D85"/>
    <w:rsid w:val="00133BC1"/>
    <w:rsid w:val="001347EC"/>
    <w:rsid w:val="00134B24"/>
    <w:rsid w:val="00134CCC"/>
    <w:rsid w:val="00134DA9"/>
    <w:rsid w:val="00135145"/>
    <w:rsid w:val="001353D8"/>
    <w:rsid w:val="001355F6"/>
    <w:rsid w:val="00135AEF"/>
    <w:rsid w:val="001360BA"/>
    <w:rsid w:val="00137022"/>
    <w:rsid w:val="001374FB"/>
    <w:rsid w:val="001377B0"/>
    <w:rsid w:val="00137AF3"/>
    <w:rsid w:val="00137E39"/>
    <w:rsid w:val="001408FC"/>
    <w:rsid w:val="00141479"/>
    <w:rsid w:val="00141BAD"/>
    <w:rsid w:val="00142187"/>
    <w:rsid w:val="00143B2A"/>
    <w:rsid w:val="00144729"/>
    <w:rsid w:val="00144CDE"/>
    <w:rsid w:val="00145394"/>
    <w:rsid w:val="00145808"/>
    <w:rsid w:val="001459CD"/>
    <w:rsid w:val="00145A27"/>
    <w:rsid w:val="00145EA2"/>
    <w:rsid w:val="00145F8A"/>
    <w:rsid w:val="00146D95"/>
    <w:rsid w:val="00147AB9"/>
    <w:rsid w:val="00147E03"/>
    <w:rsid w:val="0015132E"/>
    <w:rsid w:val="001513FB"/>
    <w:rsid w:val="0015275F"/>
    <w:rsid w:val="00153B10"/>
    <w:rsid w:val="0015475C"/>
    <w:rsid w:val="00154F3F"/>
    <w:rsid w:val="001554E0"/>
    <w:rsid w:val="001566FE"/>
    <w:rsid w:val="0015698C"/>
    <w:rsid w:val="00156FC7"/>
    <w:rsid w:val="001601DE"/>
    <w:rsid w:val="001602FE"/>
    <w:rsid w:val="0016090C"/>
    <w:rsid w:val="00160B08"/>
    <w:rsid w:val="00160F00"/>
    <w:rsid w:val="0016102B"/>
    <w:rsid w:val="001611F6"/>
    <w:rsid w:val="0016175E"/>
    <w:rsid w:val="001618E2"/>
    <w:rsid w:val="00161F85"/>
    <w:rsid w:val="00162F13"/>
    <w:rsid w:val="001630B4"/>
    <w:rsid w:val="001634F7"/>
    <w:rsid w:val="00163933"/>
    <w:rsid w:val="00165824"/>
    <w:rsid w:val="00166287"/>
    <w:rsid w:val="00167FB2"/>
    <w:rsid w:val="001727D0"/>
    <w:rsid w:val="001731AA"/>
    <w:rsid w:val="001748AA"/>
    <w:rsid w:val="001753DF"/>
    <w:rsid w:val="001759FD"/>
    <w:rsid w:val="001760B2"/>
    <w:rsid w:val="001766E1"/>
    <w:rsid w:val="00176898"/>
    <w:rsid w:val="0017712E"/>
    <w:rsid w:val="001772BE"/>
    <w:rsid w:val="001773C2"/>
    <w:rsid w:val="0017753C"/>
    <w:rsid w:val="00180DAA"/>
    <w:rsid w:val="00181331"/>
    <w:rsid w:val="00181421"/>
    <w:rsid w:val="00181550"/>
    <w:rsid w:val="001816B2"/>
    <w:rsid w:val="00182D33"/>
    <w:rsid w:val="00183343"/>
    <w:rsid w:val="00184AD4"/>
    <w:rsid w:val="001855E3"/>
    <w:rsid w:val="0018628D"/>
    <w:rsid w:val="001867AC"/>
    <w:rsid w:val="00186879"/>
    <w:rsid w:val="00187972"/>
    <w:rsid w:val="00187AEB"/>
    <w:rsid w:val="00192FDC"/>
    <w:rsid w:val="001931DF"/>
    <w:rsid w:val="00193AC1"/>
    <w:rsid w:val="001953E0"/>
    <w:rsid w:val="00195BD2"/>
    <w:rsid w:val="00196634"/>
    <w:rsid w:val="00196873"/>
    <w:rsid w:val="001970E0"/>
    <w:rsid w:val="001977D2"/>
    <w:rsid w:val="00197FCE"/>
    <w:rsid w:val="001A02C5"/>
    <w:rsid w:val="001A036B"/>
    <w:rsid w:val="001A03F1"/>
    <w:rsid w:val="001A0610"/>
    <w:rsid w:val="001A0A87"/>
    <w:rsid w:val="001A0BBE"/>
    <w:rsid w:val="001A17E7"/>
    <w:rsid w:val="001A2C15"/>
    <w:rsid w:val="001A2C9C"/>
    <w:rsid w:val="001A2CAD"/>
    <w:rsid w:val="001A32AE"/>
    <w:rsid w:val="001A4469"/>
    <w:rsid w:val="001A489B"/>
    <w:rsid w:val="001A4DD6"/>
    <w:rsid w:val="001A57E8"/>
    <w:rsid w:val="001A5ACA"/>
    <w:rsid w:val="001A5AF8"/>
    <w:rsid w:val="001A5C6A"/>
    <w:rsid w:val="001A5F89"/>
    <w:rsid w:val="001A6315"/>
    <w:rsid w:val="001A6631"/>
    <w:rsid w:val="001A7AED"/>
    <w:rsid w:val="001A7CBB"/>
    <w:rsid w:val="001A7E4E"/>
    <w:rsid w:val="001B012B"/>
    <w:rsid w:val="001B0D4E"/>
    <w:rsid w:val="001B0EFB"/>
    <w:rsid w:val="001B10D0"/>
    <w:rsid w:val="001B205E"/>
    <w:rsid w:val="001B2E20"/>
    <w:rsid w:val="001B304F"/>
    <w:rsid w:val="001B3143"/>
    <w:rsid w:val="001B3199"/>
    <w:rsid w:val="001B370C"/>
    <w:rsid w:val="001B3BF4"/>
    <w:rsid w:val="001B3DCE"/>
    <w:rsid w:val="001B3E6A"/>
    <w:rsid w:val="001B3E96"/>
    <w:rsid w:val="001B3EAA"/>
    <w:rsid w:val="001B48A8"/>
    <w:rsid w:val="001B5A4F"/>
    <w:rsid w:val="001B71E6"/>
    <w:rsid w:val="001B757A"/>
    <w:rsid w:val="001C0129"/>
    <w:rsid w:val="001C1F82"/>
    <w:rsid w:val="001C21D7"/>
    <w:rsid w:val="001C3B8B"/>
    <w:rsid w:val="001C3E58"/>
    <w:rsid w:val="001C453A"/>
    <w:rsid w:val="001C4691"/>
    <w:rsid w:val="001C4B19"/>
    <w:rsid w:val="001C4D4D"/>
    <w:rsid w:val="001C66FE"/>
    <w:rsid w:val="001C70E2"/>
    <w:rsid w:val="001C7785"/>
    <w:rsid w:val="001D0F29"/>
    <w:rsid w:val="001D152F"/>
    <w:rsid w:val="001D26C2"/>
    <w:rsid w:val="001D27A0"/>
    <w:rsid w:val="001D2E1C"/>
    <w:rsid w:val="001D2F3B"/>
    <w:rsid w:val="001D33F1"/>
    <w:rsid w:val="001D36A8"/>
    <w:rsid w:val="001D4B49"/>
    <w:rsid w:val="001D4FE6"/>
    <w:rsid w:val="001D50B9"/>
    <w:rsid w:val="001D57E9"/>
    <w:rsid w:val="001D623D"/>
    <w:rsid w:val="001D68FE"/>
    <w:rsid w:val="001D74B0"/>
    <w:rsid w:val="001D7D4B"/>
    <w:rsid w:val="001D7DB5"/>
    <w:rsid w:val="001E160B"/>
    <w:rsid w:val="001E1964"/>
    <w:rsid w:val="001E1FCF"/>
    <w:rsid w:val="001E3B01"/>
    <w:rsid w:val="001E54BA"/>
    <w:rsid w:val="001E573D"/>
    <w:rsid w:val="001E5F48"/>
    <w:rsid w:val="001E7567"/>
    <w:rsid w:val="001F0056"/>
    <w:rsid w:val="001F0D39"/>
    <w:rsid w:val="001F1988"/>
    <w:rsid w:val="001F198B"/>
    <w:rsid w:val="001F2A5F"/>
    <w:rsid w:val="001F2F49"/>
    <w:rsid w:val="001F2FD2"/>
    <w:rsid w:val="001F3269"/>
    <w:rsid w:val="001F522B"/>
    <w:rsid w:val="001F52EA"/>
    <w:rsid w:val="001F6BF1"/>
    <w:rsid w:val="001F70C1"/>
    <w:rsid w:val="001F7904"/>
    <w:rsid w:val="001F7F73"/>
    <w:rsid w:val="0020035B"/>
    <w:rsid w:val="00200401"/>
    <w:rsid w:val="002005D2"/>
    <w:rsid w:val="00200D0E"/>
    <w:rsid w:val="00201017"/>
    <w:rsid w:val="002015CE"/>
    <w:rsid w:val="002019DD"/>
    <w:rsid w:val="00201B03"/>
    <w:rsid w:val="00201B42"/>
    <w:rsid w:val="00201CFD"/>
    <w:rsid w:val="002028C0"/>
    <w:rsid w:val="00202B71"/>
    <w:rsid w:val="00202B84"/>
    <w:rsid w:val="00203144"/>
    <w:rsid w:val="002031CF"/>
    <w:rsid w:val="00203FD7"/>
    <w:rsid w:val="002040FB"/>
    <w:rsid w:val="0020422A"/>
    <w:rsid w:val="0020429B"/>
    <w:rsid w:val="00204935"/>
    <w:rsid w:val="00206D16"/>
    <w:rsid w:val="00207134"/>
    <w:rsid w:val="00207E34"/>
    <w:rsid w:val="0021071A"/>
    <w:rsid w:val="00210813"/>
    <w:rsid w:val="002109BB"/>
    <w:rsid w:val="00210BFC"/>
    <w:rsid w:val="00210CD1"/>
    <w:rsid w:val="00211189"/>
    <w:rsid w:val="00211CED"/>
    <w:rsid w:val="00211D9D"/>
    <w:rsid w:val="002123F7"/>
    <w:rsid w:val="00212960"/>
    <w:rsid w:val="00212F48"/>
    <w:rsid w:val="00213A95"/>
    <w:rsid w:val="002141A6"/>
    <w:rsid w:val="0021442F"/>
    <w:rsid w:val="00214A11"/>
    <w:rsid w:val="00216A03"/>
    <w:rsid w:val="00216C6D"/>
    <w:rsid w:val="00216D7E"/>
    <w:rsid w:val="002200E1"/>
    <w:rsid w:val="0022055F"/>
    <w:rsid w:val="002208C3"/>
    <w:rsid w:val="00220A1B"/>
    <w:rsid w:val="00222577"/>
    <w:rsid w:val="002229D7"/>
    <w:rsid w:val="00222A3C"/>
    <w:rsid w:val="002244F5"/>
    <w:rsid w:val="002246A5"/>
    <w:rsid w:val="0022485E"/>
    <w:rsid w:val="00225333"/>
    <w:rsid w:val="00225378"/>
    <w:rsid w:val="0022555E"/>
    <w:rsid w:val="0022680D"/>
    <w:rsid w:val="00226B96"/>
    <w:rsid w:val="00226F14"/>
    <w:rsid w:val="00227D99"/>
    <w:rsid w:val="00227E20"/>
    <w:rsid w:val="002302BF"/>
    <w:rsid w:val="0023069E"/>
    <w:rsid w:val="002308C2"/>
    <w:rsid w:val="00230E02"/>
    <w:rsid w:val="00231DC4"/>
    <w:rsid w:val="002333FD"/>
    <w:rsid w:val="0023340C"/>
    <w:rsid w:val="00233A8B"/>
    <w:rsid w:val="00233D13"/>
    <w:rsid w:val="00234668"/>
    <w:rsid w:val="00234BCB"/>
    <w:rsid w:val="002358AA"/>
    <w:rsid w:val="00236007"/>
    <w:rsid w:val="002401FC"/>
    <w:rsid w:val="00240C02"/>
    <w:rsid w:val="00242F2E"/>
    <w:rsid w:val="0024303B"/>
    <w:rsid w:val="002434C5"/>
    <w:rsid w:val="00243B27"/>
    <w:rsid w:val="00243E9B"/>
    <w:rsid w:val="0024421B"/>
    <w:rsid w:val="00244720"/>
    <w:rsid w:val="00244B8A"/>
    <w:rsid w:val="00244C6B"/>
    <w:rsid w:val="0024568A"/>
    <w:rsid w:val="00245AE4"/>
    <w:rsid w:val="002463B1"/>
    <w:rsid w:val="00246D67"/>
    <w:rsid w:val="00247831"/>
    <w:rsid w:val="00247986"/>
    <w:rsid w:val="00251354"/>
    <w:rsid w:val="00251D23"/>
    <w:rsid w:val="00252F0D"/>
    <w:rsid w:val="0025303F"/>
    <w:rsid w:val="002530D3"/>
    <w:rsid w:val="00253AE9"/>
    <w:rsid w:val="002543C0"/>
    <w:rsid w:val="002548F1"/>
    <w:rsid w:val="00255119"/>
    <w:rsid w:val="002559CA"/>
    <w:rsid w:val="0025637C"/>
    <w:rsid w:val="002567C8"/>
    <w:rsid w:val="00257235"/>
    <w:rsid w:val="00257E26"/>
    <w:rsid w:val="0026040F"/>
    <w:rsid w:val="00260A95"/>
    <w:rsid w:val="00260DDA"/>
    <w:rsid w:val="00260ED2"/>
    <w:rsid w:val="0026203D"/>
    <w:rsid w:val="00263BA5"/>
    <w:rsid w:val="00263C7A"/>
    <w:rsid w:val="00264AE2"/>
    <w:rsid w:val="00264AF6"/>
    <w:rsid w:val="00264D18"/>
    <w:rsid w:val="002652B2"/>
    <w:rsid w:val="002659D8"/>
    <w:rsid w:val="00265C3F"/>
    <w:rsid w:val="00265EF0"/>
    <w:rsid w:val="00266690"/>
    <w:rsid w:val="00266FC3"/>
    <w:rsid w:val="002674A2"/>
    <w:rsid w:val="00267AFA"/>
    <w:rsid w:val="002701BF"/>
    <w:rsid w:val="00272245"/>
    <w:rsid w:val="0027360A"/>
    <w:rsid w:val="002736F4"/>
    <w:rsid w:val="002738D6"/>
    <w:rsid w:val="0027501B"/>
    <w:rsid w:val="00275709"/>
    <w:rsid w:val="002762A8"/>
    <w:rsid w:val="002768D0"/>
    <w:rsid w:val="00280753"/>
    <w:rsid w:val="002809F7"/>
    <w:rsid w:val="0028166F"/>
    <w:rsid w:val="00282503"/>
    <w:rsid w:val="00282A18"/>
    <w:rsid w:val="00282C85"/>
    <w:rsid w:val="0028436C"/>
    <w:rsid w:val="00284500"/>
    <w:rsid w:val="0028529B"/>
    <w:rsid w:val="002854BB"/>
    <w:rsid w:val="0028667D"/>
    <w:rsid w:val="002875E3"/>
    <w:rsid w:val="00290642"/>
    <w:rsid w:val="00290965"/>
    <w:rsid w:val="00290A7C"/>
    <w:rsid w:val="00290EAE"/>
    <w:rsid w:val="00291A15"/>
    <w:rsid w:val="00291A4B"/>
    <w:rsid w:val="00292E80"/>
    <w:rsid w:val="00292FB1"/>
    <w:rsid w:val="002930F9"/>
    <w:rsid w:val="00293771"/>
    <w:rsid w:val="00294C04"/>
    <w:rsid w:val="00295A2B"/>
    <w:rsid w:val="00296AD4"/>
    <w:rsid w:val="00296E22"/>
    <w:rsid w:val="00296F28"/>
    <w:rsid w:val="00296F3E"/>
    <w:rsid w:val="00297519"/>
    <w:rsid w:val="002A0F1F"/>
    <w:rsid w:val="002A1006"/>
    <w:rsid w:val="002A134E"/>
    <w:rsid w:val="002A1929"/>
    <w:rsid w:val="002A2674"/>
    <w:rsid w:val="002A2C90"/>
    <w:rsid w:val="002A2E79"/>
    <w:rsid w:val="002A320F"/>
    <w:rsid w:val="002A32A7"/>
    <w:rsid w:val="002A393A"/>
    <w:rsid w:val="002A398A"/>
    <w:rsid w:val="002A41A1"/>
    <w:rsid w:val="002A473B"/>
    <w:rsid w:val="002A5EBE"/>
    <w:rsid w:val="002A60ED"/>
    <w:rsid w:val="002A71C8"/>
    <w:rsid w:val="002A71F3"/>
    <w:rsid w:val="002A75C9"/>
    <w:rsid w:val="002A784D"/>
    <w:rsid w:val="002B108E"/>
    <w:rsid w:val="002B125E"/>
    <w:rsid w:val="002B12B0"/>
    <w:rsid w:val="002B16E4"/>
    <w:rsid w:val="002B1994"/>
    <w:rsid w:val="002B2065"/>
    <w:rsid w:val="002B229F"/>
    <w:rsid w:val="002B3F89"/>
    <w:rsid w:val="002B45C8"/>
    <w:rsid w:val="002B50CE"/>
    <w:rsid w:val="002B5441"/>
    <w:rsid w:val="002B5507"/>
    <w:rsid w:val="002B5612"/>
    <w:rsid w:val="002B5701"/>
    <w:rsid w:val="002B6574"/>
    <w:rsid w:val="002B69FD"/>
    <w:rsid w:val="002B6F23"/>
    <w:rsid w:val="002B70AB"/>
    <w:rsid w:val="002B771D"/>
    <w:rsid w:val="002B7B10"/>
    <w:rsid w:val="002B7B7A"/>
    <w:rsid w:val="002C06B8"/>
    <w:rsid w:val="002C0923"/>
    <w:rsid w:val="002C0FEB"/>
    <w:rsid w:val="002C1E10"/>
    <w:rsid w:val="002C1F19"/>
    <w:rsid w:val="002C3015"/>
    <w:rsid w:val="002C3070"/>
    <w:rsid w:val="002C3E42"/>
    <w:rsid w:val="002C4B8E"/>
    <w:rsid w:val="002C506A"/>
    <w:rsid w:val="002C5273"/>
    <w:rsid w:val="002C55B6"/>
    <w:rsid w:val="002C628D"/>
    <w:rsid w:val="002C63ED"/>
    <w:rsid w:val="002C64C7"/>
    <w:rsid w:val="002C69E3"/>
    <w:rsid w:val="002C6B09"/>
    <w:rsid w:val="002C6C37"/>
    <w:rsid w:val="002C6E6F"/>
    <w:rsid w:val="002C7421"/>
    <w:rsid w:val="002C7B4C"/>
    <w:rsid w:val="002D062C"/>
    <w:rsid w:val="002D06FC"/>
    <w:rsid w:val="002D13EC"/>
    <w:rsid w:val="002D1526"/>
    <w:rsid w:val="002D2000"/>
    <w:rsid w:val="002D2370"/>
    <w:rsid w:val="002D301C"/>
    <w:rsid w:val="002D3260"/>
    <w:rsid w:val="002D3E1F"/>
    <w:rsid w:val="002D4400"/>
    <w:rsid w:val="002D4A71"/>
    <w:rsid w:val="002D4CEA"/>
    <w:rsid w:val="002D4E5C"/>
    <w:rsid w:val="002D584B"/>
    <w:rsid w:val="002D5EF8"/>
    <w:rsid w:val="002D5F3B"/>
    <w:rsid w:val="002D6166"/>
    <w:rsid w:val="002D65B9"/>
    <w:rsid w:val="002D6FFA"/>
    <w:rsid w:val="002D7070"/>
    <w:rsid w:val="002D72F9"/>
    <w:rsid w:val="002E025D"/>
    <w:rsid w:val="002E0785"/>
    <w:rsid w:val="002E229E"/>
    <w:rsid w:val="002E2692"/>
    <w:rsid w:val="002E3B3C"/>
    <w:rsid w:val="002E3CE9"/>
    <w:rsid w:val="002E41DB"/>
    <w:rsid w:val="002E4412"/>
    <w:rsid w:val="002E4E4B"/>
    <w:rsid w:val="002E4FEF"/>
    <w:rsid w:val="002E6434"/>
    <w:rsid w:val="002E7295"/>
    <w:rsid w:val="002E746F"/>
    <w:rsid w:val="002E79AB"/>
    <w:rsid w:val="002E7B35"/>
    <w:rsid w:val="002E7C05"/>
    <w:rsid w:val="002F019F"/>
    <w:rsid w:val="002F0690"/>
    <w:rsid w:val="002F0CC8"/>
    <w:rsid w:val="002F0FE3"/>
    <w:rsid w:val="002F1E81"/>
    <w:rsid w:val="002F390F"/>
    <w:rsid w:val="002F436A"/>
    <w:rsid w:val="002F47E6"/>
    <w:rsid w:val="002F488E"/>
    <w:rsid w:val="002F5B95"/>
    <w:rsid w:val="002F64DC"/>
    <w:rsid w:val="002F6B57"/>
    <w:rsid w:val="002F6B8E"/>
    <w:rsid w:val="002F713C"/>
    <w:rsid w:val="0030038F"/>
    <w:rsid w:val="003008F7"/>
    <w:rsid w:val="00300C17"/>
    <w:rsid w:val="00300C2A"/>
    <w:rsid w:val="00300D4E"/>
    <w:rsid w:val="00302E67"/>
    <w:rsid w:val="003034AA"/>
    <w:rsid w:val="00304937"/>
    <w:rsid w:val="00304D73"/>
    <w:rsid w:val="00304F2D"/>
    <w:rsid w:val="003058D4"/>
    <w:rsid w:val="00306CD1"/>
    <w:rsid w:val="00307A34"/>
    <w:rsid w:val="003105F0"/>
    <w:rsid w:val="00310E88"/>
    <w:rsid w:val="003128D0"/>
    <w:rsid w:val="003137C8"/>
    <w:rsid w:val="003147CC"/>
    <w:rsid w:val="00314D28"/>
    <w:rsid w:val="00315BD0"/>
    <w:rsid w:val="00316B6F"/>
    <w:rsid w:val="00316CF1"/>
    <w:rsid w:val="00317F1F"/>
    <w:rsid w:val="0032085E"/>
    <w:rsid w:val="00320E72"/>
    <w:rsid w:val="003216EF"/>
    <w:rsid w:val="00321ABD"/>
    <w:rsid w:val="00322689"/>
    <w:rsid w:val="003229F8"/>
    <w:rsid w:val="00322CB4"/>
    <w:rsid w:val="003236B7"/>
    <w:rsid w:val="00323799"/>
    <w:rsid w:val="003237B1"/>
    <w:rsid w:val="00324097"/>
    <w:rsid w:val="00324F27"/>
    <w:rsid w:val="00324F31"/>
    <w:rsid w:val="00325450"/>
    <w:rsid w:val="0032624B"/>
    <w:rsid w:val="0032643D"/>
    <w:rsid w:val="00326761"/>
    <w:rsid w:val="00326873"/>
    <w:rsid w:val="00330510"/>
    <w:rsid w:val="00330519"/>
    <w:rsid w:val="00330581"/>
    <w:rsid w:val="00330865"/>
    <w:rsid w:val="00331EA0"/>
    <w:rsid w:val="00333200"/>
    <w:rsid w:val="00334D40"/>
    <w:rsid w:val="003352D5"/>
    <w:rsid w:val="0033535C"/>
    <w:rsid w:val="003355C1"/>
    <w:rsid w:val="00335E0C"/>
    <w:rsid w:val="00336595"/>
    <w:rsid w:val="00340280"/>
    <w:rsid w:val="00340E65"/>
    <w:rsid w:val="003411E4"/>
    <w:rsid w:val="00341F8E"/>
    <w:rsid w:val="003434E5"/>
    <w:rsid w:val="003438CA"/>
    <w:rsid w:val="0034391F"/>
    <w:rsid w:val="00343B9E"/>
    <w:rsid w:val="0034432F"/>
    <w:rsid w:val="00344480"/>
    <w:rsid w:val="00344B6D"/>
    <w:rsid w:val="00345BDC"/>
    <w:rsid w:val="00345FB6"/>
    <w:rsid w:val="003477F8"/>
    <w:rsid w:val="003501C7"/>
    <w:rsid w:val="00350D52"/>
    <w:rsid w:val="00351FA2"/>
    <w:rsid w:val="003529BB"/>
    <w:rsid w:val="00352E37"/>
    <w:rsid w:val="00353198"/>
    <w:rsid w:val="00353272"/>
    <w:rsid w:val="003534D9"/>
    <w:rsid w:val="003539C0"/>
    <w:rsid w:val="00353D0D"/>
    <w:rsid w:val="003545AE"/>
    <w:rsid w:val="003569A4"/>
    <w:rsid w:val="00356E34"/>
    <w:rsid w:val="003574F0"/>
    <w:rsid w:val="0035780B"/>
    <w:rsid w:val="00357F44"/>
    <w:rsid w:val="00360238"/>
    <w:rsid w:val="00361028"/>
    <w:rsid w:val="003610F0"/>
    <w:rsid w:val="00361375"/>
    <w:rsid w:val="0036142F"/>
    <w:rsid w:val="003620F8"/>
    <w:rsid w:val="00362447"/>
    <w:rsid w:val="00362906"/>
    <w:rsid w:val="0036298D"/>
    <w:rsid w:val="0036317D"/>
    <w:rsid w:val="00363983"/>
    <w:rsid w:val="00363F67"/>
    <w:rsid w:val="00364151"/>
    <w:rsid w:val="00364354"/>
    <w:rsid w:val="00364943"/>
    <w:rsid w:val="003649C9"/>
    <w:rsid w:val="00364FE5"/>
    <w:rsid w:val="003652B4"/>
    <w:rsid w:val="00365510"/>
    <w:rsid w:val="003663B8"/>
    <w:rsid w:val="00366A41"/>
    <w:rsid w:val="00366EF4"/>
    <w:rsid w:val="00367598"/>
    <w:rsid w:val="00367BA4"/>
    <w:rsid w:val="0037011E"/>
    <w:rsid w:val="003705F0"/>
    <w:rsid w:val="00371D83"/>
    <w:rsid w:val="0037227B"/>
    <w:rsid w:val="003722B6"/>
    <w:rsid w:val="003725B3"/>
    <w:rsid w:val="00372BCA"/>
    <w:rsid w:val="0037329E"/>
    <w:rsid w:val="003738BC"/>
    <w:rsid w:val="00373B5C"/>
    <w:rsid w:val="003742A8"/>
    <w:rsid w:val="003744B8"/>
    <w:rsid w:val="00374DD0"/>
    <w:rsid w:val="00377742"/>
    <w:rsid w:val="003777FE"/>
    <w:rsid w:val="00380080"/>
    <w:rsid w:val="003813CA"/>
    <w:rsid w:val="00381441"/>
    <w:rsid w:val="003820D6"/>
    <w:rsid w:val="0038213D"/>
    <w:rsid w:val="00383788"/>
    <w:rsid w:val="00383FB1"/>
    <w:rsid w:val="00384B49"/>
    <w:rsid w:val="00384D08"/>
    <w:rsid w:val="003851EF"/>
    <w:rsid w:val="00385536"/>
    <w:rsid w:val="00385656"/>
    <w:rsid w:val="00385747"/>
    <w:rsid w:val="00385CD6"/>
    <w:rsid w:val="0038642E"/>
    <w:rsid w:val="003873E7"/>
    <w:rsid w:val="00387854"/>
    <w:rsid w:val="00390349"/>
    <w:rsid w:val="003907CE"/>
    <w:rsid w:val="003911C2"/>
    <w:rsid w:val="00391332"/>
    <w:rsid w:val="003916B1"/>
    <w:rsid w:val="00391EAC"/>
    <w:rsid w:val="00392652"/>
    <w:rsid w:val="003929B3"/>
    <w:rsid w:val="00393993"/>
    <w:rsid w:val="00393B92"/>
    <w:rsid w:val="003940F6"/>
    <w:rsid w:val="00394159"/>
    <w:rsid w:val="0039474C"/>
    <w:rsid w:val="003947F5"/>
    <w:rsid w:val="00394BE7"/>
    <w:rsid w:val="00394D60"/>
    <w:rsid w:val="00395221"/>
    <w:rsid w:val="003955C7"/>
    <w:rsid w:val="00396FF7"/>
    <w:rsid w:val="00397541"/>
    <w:rsid w:val="00397F2A"/>
    <w:rsid w:val="003A02C4"/>
    <w:rsid w:val="003A04BA"/>
    <w:rsid w:val="003A04CA"/>
    <w:rsid w:val="003A09A6"/>
    <w:rsid w:val="003A1A53"/>
    <w:rsid w:val="003A273C"/>
    <w:rsid w:val="003A2BC9"/>
    <w:rsid w:val="003A2F1F"/>
    <w:rsid w:val="003A3EE9"/>
    <w:rsid w:val="003A4370"/>
    <w:rsid w:val="003A57A2"/>
    <w:rsid w:val="003A68F3"/>
    <w:rsid w:val="003A7353"/>
    <w:rsid w:val="003A7B01"/>
    <w:rsid w:val="003B0143"/>
    <w:rsid w:val="003B1820"/>
    <w:rsid w:val="003B1DB3"/>
    <w:rsid w:val="003B29E2"/>
    <w:rsid w:val="003B2A6D"/>
    <w:rsid w:val="003B363C"/>
    <w:rsid w:val="003B417A"/>
    <w:rsid w:val="003B4AEA"/>
    <w:rsid w:val="003B5419"/>
    <w:rsid w:val="003B5599"/>
    <w:rsid w:val="003B55EB"/>
    <w:rsid w:val="003B5ADC"/>
    <w:rsid w:val="003B5D3A"/>
    <w:rsid w:val="003B5EA1"/>
    <w:rsid w:val="003B6406"/>
    <w:rsid w:val="003B6A12"/>
    <w:rsid w:val="003B6CF6"/>
    <w:rsid w:val="003B7542"/>
    <w:rsid w:val="003B7CFB"/>
    <w:rsid w:val="003C0B67"/>
    <w:rsid w:val="003C11FD"/>
    <w:rsid w:val="003C2D70"/>
    <w:rsid w:val="003C309C"/>
    <w:rsid w:val="003C32B6"/>
    <w:rsid w:val="003C3541"/>
    <w:rsid w:val="003C4610"/>
    <w:rsid w:val="003C55C3"/>
    <w:rsid w:val="003D12C2"/>
    <w:rsid w:val="003D17BC"/>
    <w:rsid w:val="003D1D30"/>
    <w:rsid w:val="003D2633"/>
    <w:rsid w:val="003D2801"/>
    <w:rsid w:val="003D425A"/>
    <w:rsid w:val="003D4703"/>
    <w:rsid w:val="003D4B6E"/>
    <w:rsid w:val="003D656D"/>
    <w:rsid w:val="003D78FA"/>
    <w:rsid w:val="003E14C0"/>
    <w:rsid w:val="003E1E12"/>
    <w:rsid w:val="003E31F1"/>
    <w:rsid w:val="003E37D9"/>
    <w:rsid w:val="003E37F6"/>
    <w:rsid w:val="003E3AA7"/>
    <w:rsid w:val="003E3B52"/>
    <w:rsid w:val="003E4E16"/>
    <w:rsid w:val="003E5E94"/>
    <w:rsid w:val="003E6632"/>
    <w:rsid w:val="003E6C10"/>
    <w:rsid w:val="003E7BB3"/>
    <w:rsid w:val="003F09B6"/>
    <w:rsid w:val="003F15E7"/>
    <w:rsid w:val="003F1771"/>
    <w:rsid w:val="003F1DD7"/>
    <w:rsid w:val="003F28BD"/>
    <w:rsid w:val="003F2982"/>
    <w:rsid w:val="003F2FFF"/>
    <w:rsid w:val="003F3B2F"/>
    <w:rsid w:val="003F3DE2"/>
    <w:rsid w:val="003F4380"/>
    <w:rsid w:val="003F45FE"/>
    <w:rsid w:val="003F4D36"/>
    <w:rsid w:val="003F4F88"/>
    <w:rsid w:val="003F5575"/>
    <w:rsid w:val="003F5636"/>
    <w:rsid w:val="003F6486"/>
    <w:rsid w:val="003F68B5"/>
    <w:rsid w:val="003F69C9"/>
    <w:rsid w:val="003F6B8D"/>
    <w:rsid w:val="003F6E82"/>
    <w:rsid w:val="003F72C4"/>
    <w:rsid w:val="003F7437"/>
    <w:rsid w:val="003F7951"/>
    <w:rsid w:val="00400599"/>
    <w:rsid w:val="0040082B"/>
    <w:rsid w:val="00400B21"/>
    <w:rsid w:val="00401BDA"/>
    <w:rsid w:val="00401D22"/>
    <w:rsid w:val="00401F6C"/>
    <w:rsid w:val="00402476"/>
    <w:rsid w:val="004028A2"/>
    <w:rsid w:val="0040300E"/>
    <w:rsid w:val="0040523B"/>
    <w:rsid w:val="004052EF"/>
    <w:rsid w:val="00405AEA"/>
    <w:rsid w:val="00405F4F"/>
    <w:rsid w:val="00406CD7"/>
    <w:rsid w:val="00407157"/>
    <w:rsid w:val="00407588"/>
    <w:rsid w:val="004076C3"/>
    <w:rsid w:val="00407DE0"/>
    <w:rsid w:val="0041097D"/>
    <w:rsid w:val="00411BEC"/>
    <w:rsid w:val="004120F2"/>
    <w:rsid w:val="00412353"/>
    <w:rsid w:val="004127D1"/>
    <w:rsid w:val="004134AD"/>
    <w:rsid w:val="004135D9"/>
    <w:rsid w:val="00413CA9"/>
    <w:rsid w:val="00414397"/>
    <w:rsid w:val="004158B4"/>
    <w:rsid w:val="004158D5"/>
    <w:rsid w:val="004160C7"/>
    <w:rsid w:val="0041614C"/>
    <w:rsid w:val="00416307"/>
    <w:rsid w:val="004166E3"/>
    <w:rsid w:val="00416D59"/>
    <w:rsid w:val="00416DC2"/>
    <w:rsid w:val="00417037"/>
    <w:rsid w:val="00417FFB"/>
    <w:rsid w:val="0042015A"/>
    <w:rsid w:val="004201E8"/>
    <w:rsid w:val="00420E62"/>
    <w:rsid w:val="00421E7C"/>
    <w:rsid w:val="00421EF0"/>
    <w:rsid w:val="0042228A"/>
    <w:rsid w:val="00422541"/>
    <w:rsid w:val="004227BD"/>
    <w:rsid w:val="00422E9F"/>
    <w:rsid w:val="00424B15"/>
    <w:rsid w:val="00424D87"/>
    <w:rsid w:val="00425676"/>
    <w:rsid w:val="00425F9B"/>
    <w:rsid w:val="0042641D"/>
    <w:rsid w:val="00426589"/>
    <w:rsid w:val="004273B7"/>
    <w:rsid w:val="0042749D"/>
    <w:rsid w:val="00431BC3"/>
    <w:rsid w:val="0043207D"/>
    <w:rsid w:val="00432B91"/>
    <w:rsid w:val="00433726"/>
    <w:rsid w:val="00433776"/>
    <w:rsid w:val="00433FA2"/>
    <w:rsid w:val="0043528F"/>
    <w:rsid w:val="00436962"/>
    <w:rsid w:val="00437E31"/>
    <w:rsid w:val="0044053E"/>
    <w:rsid w:val="004406C4"/>
    <w:rsid w:val="00440C32"/>
    <w:rsid w:val="00440E83"/>
    <w:rsid w:val="00441677"/>
    <w:rsid w:val="0044250E"/>
    <w:rsid w:val="004426C2"/>
    <w:rsid w:val="00442B53"/>
    <w:rsid w:val="00442E07"/>
    <w:rsid w:val="00443066"/>
    <w:rsid w:val="00444B5F"/>
    <w:rsid w:val="00444DE6"/>
    <w:rsid w:val="004452EF"/>
    <w:rsid w:val="004452F6"/>
    <w:rsid w:val="0044737F"/>
    <w:rsid w:val="00447782"/>
    <w:rsid w:val="00451BA1"/>
    <w:rsid w:val="004527E8"/>
    <w:rsid w:val="00452F29"/>
    <w:rsid w:val="004530A0"/>
    <w:rsid w:val="0045458A"/>
    <w:rsid w:val="00454F28"/>
    <w:rsid w:val="00455D56"/>
    <w:rsid w:val="004577F9"/>
    <w:rsid w:val="00457803"/>
    <w:rsid w:val="00457869"/>
    <w:rsid w:val="00460171"/>
    <w:rsid w:val="004604BB"/>
    <w:rsid w:val="0046089E"/>
    <w:rsid w:val="00460BDB"/>
    <w:rsid w:val="004616FB"/>
    <w:rsid w:val="00461778"/>
    <w:rsid w:val="004618FC"/>
    <w:rsid w:val="00461A25"/>
    <w:rsid w:val="00461E34"/>
    <w:rsid w:val="004621E9"/>
    <w:rsid w:val="00463661"/>
    <w:rsid w:val="004639E3"/>
    <w:rsid w:val="00463BDC"/>
    <w:rsid w:val="004640BE"/>
    <w:rsid w:val="00464954"/>
    <w:rsid w:val="00464AA0"/>
    <w:rsid w:val="00465095"/>
    <w:rsid w:val="00465197"/>
    <w:rsid w:val="0046585B"/>
    <w:rsid w:val="00466532"/>
    <w:rsid w:val="004675FB"/>
    <w:rsid w:val="004676A6"/>
    <w:rsid w:val="00467A79"/>
    <w:rsid w:val="00467D8E"/>
    <w:rsid w:val="004706CB"/>
    <w:rsid w:val="0047109D"/>
    <w:rsid w:val="00471F9C"/>
    <w:rsid w:val="00472247"/>
    <w:rsid w:val="004722AB"/>
    <w:rsid w:val="0047338D"/>
    <w:rsid w:val="00473457"/>
    <w:rsid w:val="00473B80"/>
    <w:rsid w:val="00473B8C"/>
    <w:rsid w:val="00475053"/>
    <w:rsid w:val="00475260"/>
    <w:rsid w:val="00476951"/>
    <w:rsid w:val="004769D8"/>
    <w:rsid w:val="0047714A"/>
    <w:rsid w:val="004772BA"/>
    <w:rsid w:val="0047732C"/>
    <w:rsid w:val="0048033E"/>
    <w:rsid w:val="00481D86"/>
    <w:rsid w:val="00481DAB"/>
    <w:rsid w:val="004825BD"/>
    <w:rsid w:val="00483055"/>
    <w:rsid w:val="00483139"/>
    <w:rsid w:val="00486324"/>
    <w:rsid w:val="004863F4"/>
    <w:rsid w:val="0048755A"/>
    <w:rsid w:val="00487ACC"/>
    <w:rsid w:val="0049017D"/>
    <w:rsid w:val="004919BB"/>
    <w:rsid w:val="0049318D"/>
    <w:rsid w:val="004946EE"/>
    <w:rsid w:val="00494C43"/>
    <w:rsid w:val="0049501F"/>
    <w:rsid w:val="0049572C"/>
    <w:rsid w:val="004960E8"/>
    <w:rsid w:val="00496699"/>
    <w:rsid w:val="00496FBC"/>
    <w:rsid w:val="004977FC"/>
    <w:rsid w:val="004A01CF"/>
    <w:rsid w:val="004A02FE"/>
    <w:rsid w:val="004A0C0F"/>
    <w:rsid w:val="004A0E4B"/>
    <w:rsid w:val="004A146F"/>
    <w:rsid w:val="004A16DD"/>
    <w:rsid w:val="004A2167"/>
    <w:rsid w:val="004A2313"/>
    <w:rsid w:val="004A3638"/>
    <w:rsid w:val="004A3888"/>
    <w:rsid w:val="004A39E1"/>
    <w:rsid w:val="004A3F87"/>
    <w:rsid w:val="004A4289"/>
    <w:rsid w:val="004A4466"/>
    <w:rsid w:val="004A467A"/>
    <w:rsid w:val="004A490A"/>
    <w:rsid w:val="004A4C70"/>
    <w:rsid w:val="004A5531"/>
    <w:rsid w:val="004A6480"/>
    <w:rsid w:val="004A6513"/>
    <w:rsid w:val="004A677B"/>
    <w:rsid w:val="004A6E9F"/>
    <w:rsid w:val="004A78D8"/>
    <w:rsid w:val="004A7BA9"/>
    <w:rsid w:val="004A7F64"/>
    <w:rsid w:val="004B0870"/>
    <w:rsid w:val="004B1029"/>
    <w:rsid w:val="004B1357"/>
    <w:rsid w:val="004B1B11"/>
    <w:rsid w:val="004B1E4A"/>
    <w:rsid w:val="004B2BBE"/>
    <w:rsid w:val="004B33F4"/>
    <w:rsid w:val="004B380F"/>
    <w:rsid w:val="004B40C5"/>
    <w:rsid w:val="004B5B6D"/>
    <w:rsid w:val="004B5DC1"/>
    <w:rsid w:val="004B60CE"/>
    <w:rsid w:val="004B6306"/>
    <w:rsid w:val="004B6EED"/>
    <w:rsid w:val="004B729F"/>
    <w:rsid w:val="004B7DDD"/>
    <w:rsid w:val="004C0177"/>
    <w:rsid w:val="004C017E"/>
    <w:rsid w:val="004C0489"/>
    <w:rsid w:val="004C0980"/>
    <w:rsid w:val="004C0F3F"/>
    <w:rsid w:val="004C1E94"/>
    <w:rsid w:val="004C20F6"/>
    <w:rsid w:val="004C43C4"/>
    <w:rsid w:val="004C5F79"/>
    <w:rsid w:val="004C6824"/>
    <w:rsid w:val="004C6EEF"/>
    <w:rsid w:val="004C7158"/>
    <w:rsid w:val="004C7C9D"/>
    <w:rsid w:val="004D0278"/>
    <w:rsid w:val="004D082D"/>
    <w:rsid w:val="004D09C6"/>
    <w:rsid w:val="004D1855"/>
    <w:rsid w:val="004D247D"/>
    <w:rsid w:val="004D2733"/>
    <w:rsid w:val="004D2919"/>
    <w:rsid w:val="004D3ECA"/>
    <w:rsid w:val="004D463A"/>
    <w:rsid w:val="004D4B48"/>
    <w:rsid w:val="004D5426"/>
    <w:rsid w:val="004D76EC"/>
    <w:rsid w:val="004D7877"/>
    <w:rsid w:val="004D7F27"/>
    <w:rsid w:val="004E019D"/>
    <w:rsid w:val="004E084A"/>
    <w:rsid w:val="004E0A26"/>
    <w:rsid w:val="004E2349"/>
    <w:rsid w:val="004E2629"/>
    <w:rsid w:val="004E27F7"/>
    <w:rsid w:val="004E3F29"/>
    <w:rsid w:val="004E4276"/>
    <w:rsid w:val="004E4718"/>
    <w:rsid w:val="004E544E"/>
    <w:rsid w:val="004E56E1"/>
    <w:rsid w:val="004E633D"/>
    <w:rsid w:val="004F0E93"/>
    <w:rsid w:val="004F1029"/>
    <w:rsid w:val="004F15C5"/>
    <w:rsid w:val="004F1664"/>
    <w:rsid w:val="004F1B1C"/>
    <w:rsid w:val="004F1CAB"/>
    <w:rsid w:val="004F1EE0"/>
    <w:rsid w:val="004F1F90"/>
    <w:rsid w:val="004F2D30"/>
    <w:rsid w:val="004F3A75"/>
    <w:rsid w:val="004F3ACB"/>
    <w:rsid w:val="004F4725"/>
    <w:rsid w:val="004F7A8C"/>
    <w:rsid w:val="004F7ED6"/>
    <w:rsid w:val="004F7FB5"/>
    <w:rsid w:val="00500012"/>
    <w:rsid w:val="005000BE"/>
    <w:rsid w:val="00501209"/>
    <w:rsid w:val="00502658"/>
    <w:rsid w:val="00502758"/>
    <w:rsid w:val="00502D4C"/>
    <w:rsid w:val="00502DCB"/>
    <w:rsid w:val="0050405E"/>
    <w:rsid w:val="00504289"/>
    <w:rsid w:val="00504502"/>
    <w:rsid w:val="0050469F"/>
    <w:rsid w:val="00504AB2"/>
    <w:rsid w:val="005051CB"/>
    <w:rsid w:val="0050589C"/>
    <w:rsid w:val="00505906"/>
    <w:rsid w:val="00505AE5"/>
    <w:rsid w:val="0050645B"/>
    <w:rsid w:val="005064DF"/>
    <w:rsid w:val="005072FD"/>
    <w:rsid w:val="00507C0B"/>
    <w:rsid w:val="00511019"/>
    <w:rsid w:val="00511348"/>
    <w:rsid w:val="00511398"/>
    <w:rsid w:val="005114B4"/>
    <w:rsid w:val="005127CA"/>
    <w:rsid w:val="0051284E"/>
    <w:rsid w:val="005135B9"/>
    <w:rsid w:val="005143CE"/>
    <w:rsid w:val="00515048"/>
    <w:rsid w:val="00515B6F"/>
    <w:rsid w:val="00517086"/>
    <w:rsid w:val="005173C4"/>
    <w:rsid w:val="0051763E"/>
    <w:rsid w:val="00517BFC"/>
    <w:rsid w:val="0052168E"/>
    <w:rsid w:val="00521C79"/>
    <w:rsid w:val="00521D4A"/>
    <w:rsid w:val="0052261A"/>
    <w:rsid w:val="0052303E"/>
    <w:rsid w:val="0052335F"/>
    <w:rsid w:val="0052397F"/>
    <w:rsid w:val="00524856"/>
    <w:rsid w:val="005257A4"/>
    <w:rsid w:val="00526F82"/>
    <w:rsid w:val="00530193"/>
    <w:rsid w:val="00530275"/>
    <w:rsid w:val="00530BB9"/>
    <w:rsid w:val="00531789"/>
    <w:rsid w:val="00532D9F"/>
    <w:rsid w:val="00533514"/>
    <w:rsid w:val="0053442F"/>
    <w:rsid w:val="005345A5"/>
    <w:rsid w:val="00534992"/>
    <w:rsid w:val="00534EC2"/>
    <w:rsid w:val="0053599C"/>
    <w:rsid w:val="00536362"/>
    <w:rsid w:val="00536E3A"/>
    <w:rsid w:val="00536ECE"/>
    <w:rsid w:val="00536ED9"/>
    <w:rsid w:val="00537114"/>
    <w:rsid w:val="00540024"/>
    <w:rsid w:val="005400F4"/>
    <w:rsid w:val="005410B6"/>
    <w:rsid w:val="0054157F"/>
    <w:rsid w:val="00542553"/>
    <w:rsid w:val="00543462"/>
    <w:rsid w:val="0054484B"/>
    <w:rsid w:val="00544A08"/>
    <w:rsid w:val="005451E6"/>
    <w:rsid w:val="00546178"/>
    <w:rsid w:val="005463CD"/>
    <w:rsid w:val="00546B33"/>
    <w:rsid w:val="00546C78"/>
    <w:rsid w:val="00546EC7"/>
    <w:rsid w:val="005476DF"/>
    <w:rsid w:val="00551163"/>
    <w:rsid w:val="00551524"/>
    <w:rsid w:val="005519E7"/>
    <w:rsid w:val="00551D0A"/>
    <w:rsid w:val="00552C20"/>
    <w:rsid w:val="00553E5C"/>
    <w:rsid w:val="00554E77"/>
    <w:rsid w:val="00555A59"/>
    <w:rsid w:val="00555CEF"/>
    <w:rsid w:val="005563B7"/>
    <w:rsid w:val="00556B01"/>
    <w:rsid w:val="0055791E"/>
    <w:rsid w:val="00560123"/>
    <w:rsid w:val="00561299"/>
    <w:rsid w:val="0056171B"/>
    <w:rsid w:val="00561A5B"/>
    <w:rsid w:val="00563F63"/>
    <w:rsid w:val="00563FD9"/>
    <w:rsid w:val="0056403E"/>
    <w:rsid w:val="00564400"/>
    <w:rsid w:val="00564690"/>
    <w:rsid w:val="00564798"/>
    <w:rsid w:val="00564C64"/>
    <w:rsid w:val="00564D47"/>
    <w:rsid w:val="00566915"/>
    <w:rsid w:val="00567053"/>
    <w:rsid w:val="005670C3"/>
    <w:rsid w:val="005672EC"/>
    <w:rsid w:val="005678D1"/>
    <w:rsid w:val="005679A8"/>
    <w:rsid w:val="00567D67"/>
    <w:rsid w:val="00567D98"/>
    <w:rsid w:val="00567E69"/>
    <w:rsid w:val="00570386"/>
    <w:rsid w:val="005703B7"/>
    <w:rsid w:val="0057082E"/>
    <w:rsid w:val="00570C5A"/>
    <w:rsid w:val="00570CCF"/>
    <w:rsid w:val="00571148"/>
    <w:rsid w:val="0057132C"/>
    <w:rsid w:val="00571608"/>
    <w:rsid w:val="0057180D"/>
    <w:rsid w:val="00571D1B"/>
    <w:rsid w:val="005738C0"/>
    <w:rsid w:val="00573DD3"/>
    <w:rsid w:val="00573FDA"/>
    <w:rsid w:val="00575386"/>
    <w:rsid w:val="00575684"/>
    <w:rsid w:val="00575941"/>
    <w:rsid w:val="00575DAF"/>
    <w:rsid w:val="00575DC3"/>
    <w:rsid w:val="00575E48"/>
    <w:rsid w:val="00575E5D"/>
    <w:rsid w:val="00576E93"/>
    <w:rsid w:val="0057735D"/>
    <w:rsid w:val="00577E10"/>
    <w:rsid w:val="0058019E"/>
    <w:rsid w:val="00580727"/>
    <w:rsid w:val="0058082D"/>
    <w:rsid w:val="00581734"/>
    <w:rsid w:val="00581DA6"/>
    <w:rsid w:val="005824DC"/>
    <w:rsid w:val="005825F1"/>
    <w:rsid w:val="00582B4A"/>
    <w:rsid w:val="00583302"/>
    <w:rsid w:val="00583CCC"/>
    <w:rsid w:val="005840CA"/>
    <w:rsid w:val="00584326"/>
    <w:rsid w:val="00584662"/>
    <w:rsid w:val="0058512F"/>
    <w:rsid w:val="00585CDD"/>
    <w:rsid w:val="0058608B"/>
    <w:rsid w:val="005875BD"/>
    <w:rsid w:val="0058789E"/>
    <w:rsid w:val="0059076F"/>
    <w:rsid w:val="00590DC0"/>
    <w:rsid w:val="00593B60"/>
    <w:rsid w:val="005940BA"/>
    <w:rsid w:val="00595128"/>
    <w:rsid w:val="00595A4F"/>
    <w:rsid w:val="00595BE2"/>
    <w:rsid w:val="0059774E"/>
    <w:rsid w:val="005A04AC"/>
    <w:rsid w:val="005A0FF4"/>
    <w:rsid w:val="005A1A1B"/>
    <w:rsid w:val="005A1C72"/>
    <w:rsid w:val="005A215B"/>
    <w:rsid w:val="005A28F9"/>
    <w:rsid w:val="005A2F1C"/>
    <w:rsid w:val="005A3235"/>
    <w:rsid w:val="005A49D4"/>
    <w:rsid w:val="005A4E7D"/>
    <w:rsid w:val="005A52BC"/>
    <w:rsid w:val="005A590E"/>
    <w:rsid w:val="005A5AE6"/>
    <w:rsid w:val="005A60F7"/>
    <w:rsid w:val="005A6B48"/>
    <w:rsid w:val="005A71F6"/>
    <w:rsid w:val="005A7467"/>
    <w:rsid w:val="005A771D"/>
    <w:rsid w:val="005B0F0C"/>
    <w:rsid w:val="005B124D"/>
    <w:rsid w:val="005B170D"/>
    <w:rsid w:val="005B27E3"/>
    <w:rsid w:val="005B3108"/>
    <w:rsid w:val="005B3A44"/>
    <w:rsid w:val="005B4518"/>
    <w:rsid w:val="005B451C"/>
    <w:rsid w:val="005B4524"/>
    <w:rsid w:val="005B477C"/>
    <w:rsid w:val="005B52C3"/>
    <w:rsid w:val="005B61EB"/>
    <w:rsid w:val="005B7172"/>
    <w:rsid w:val="005B7F7F"/>
    <w:rsid w:val="005C05E4"/>
    <w:rsid w:val="005C05F4"/>
    <w:rsid w:val="005C06B0"/>
    <w:rsid w:val="005C0758"/>
    <w:rsid w:val="005C0A31"/>
    <w:rsid w:val="005C187B"/>
    <w:rsid w:val="005C21F3"/>
    <w:rsid w:val="005C2886"/>
    <w:rsid w:val="005C37A7"/>
    <w:rsid w:val="005C38B0"/>
    <w:rsid w:val="005C3D78"/>
    <w:rsid w:val="005C4526"/>
    <w:rsid w:val="005C459F"/>
    <w:rsid w:val="005C511B"/>
    <w:rsid w:val="005C59BF"/>
    <w:rsid w:val="005C5C76"/>
    <w:rsid w:val="005C5EF0"/>
    <w:rsid w:val="005C6957"/>
    <w:rsid w:val="005C7479"/>
    <w:rsid w:val="005C7853"/>
    <w:rsid w:val="005D11F4"/>
    <w:rsid w:val="005D1BFE"/>
    <w:rsid w:val="005D255A"/>
    <w:rsid w:val="005D2A44"/>
    <w:rsid w:val="005D329E"/>
    <w:rsid w:val="005D58E5"/>
    <w:rsid w:val="005D5ED7"/>
    <w:rsid w:val="005D6A25"/>
    <w:rsid w:val="005D6CBF"/>
    <w:rsid w:val="005E0D71"/>
    <w:rsid w:val="005E1155"/>
    <w:rsid w:val="005E1712"/>
    <w:rsid w:val="005E1726"/>
    <w:rsid w:val="005E2968"/>
    <w:rsid w:val="005E3939"/>
    <w:rsid w:val="005E454A"/>
    <w:rsid w:val="005E4DB5"/>
    <w:rsid w:val="005E56A0"/>
    <w:rsid w:val="005E59A3"/>
    <w:rsid w:val="005E5CCF"/>
    <w:rsid w:val="005E62C5"/>
    <w:rsid w:val="005E6BB7"/>
    <w:rsid w:val="005E6DE5"/>
    <w:rsid w:val="005E71B2"/>
    <w:rsid w:val="005E74B5"/>
    <w:rsid w:val="005E78C2"/>
    <w:rsid w:val="005E7D5E"/>
    <w:rsid w:val="005F0989"/>
    <w:rsid w:val="005F16BE"/>
    <w:rsid w:val="005F1B5C"/>
    <w:rsid w:val="005F2785"/>
    <w:rsid w:val="005F2B82"/>
    <w:rsid w:val="005F2E56"/>
    <w:rsid w:val="005F3954"/>
    <w:rsid w:val="005F3D13"/>
    <w:rsid w:val="005F3FE2"/>
    <w:rsid w:val="005F46EA"/>
    <w:rsid w:val="005F4DA8"/>
    <w:rsid w:val="005F59C7"/>
    <w:rsid w:val="005F6151"/>
    <w:rsid w:val="005F662A"/>
    <w:rsid w:val="005F6809"/>
    <w:rsid w:val="005F6B3F"/>
    <w:rsid w:val="005F7807"/>
    <w:rsid w:val="005F7E48"/>
    <w:rsid w:val="006007A1"/>
    <w:rsid w:val="00600C0F"/>
    <w:rsid w:val="00600D0E"/>
    <w:rsid w:val="006010B3"/>
    <w:rsid w:val="00601821"/>
    <w:rsid w:val="00601CAF"/>
    <w:rsid w:val="00601E89"/>
    <w:rsid w:val="006023C0"/>
    <w:rsid w:val="006026B1"/>
    <w:rsid w:val="006030B4"/>
    <w:rsid w:val="00603373"/>
    <w:rsid w:val="00604099"/>
    <w:rsid w:val="0060438E"/>
    <w:rsid w:val="00604E38"/>
    <w:rsid w:val="00604F46"/>
    <w:rsid w:val="00605479"/>
    <w:rsid w:val="006063C5"/>
    <w:rsid w:val="00606991"/>
    <w:rsid w:val="00606D15"/>
    <w:rsid w:val="00607311"/>
    <w:rsid w:val="00607C00"/>
    <w:rsid w:val="00607C26"/>
    <w:rsid w:val="0061017C"/>
    <w:rsid w:val="00610432"/>
    <w:rsid w:val="00610A84"/>
    <w:rsid w:val="00610D44"/>
    <w:rsid w:val="00611047"/>
    <w:rsid w:val="0061150E"/>
    <w:rsid w:val="00611B10"/>
    <w:rsid w:val="00612B37"/>
    <w:rsid w:val="0061322A"/>
    <w:rsid w:val="00613B61"/>
    <w:rsid w:val="0061427A"/>
    <w:rsid w:val="006149E5"/>
    <w:rsid w:val="00614B5E"/>
    <w:rsid w:val="00614C54"/>
    <w:rsid w:val="00615017"/>
    <w:rsid w:val="0061523D"/>
    <w:rsid w:val="00616EF9"/>
    <w:rsid w:val="00617556"/>
    <w:rsid w:val="00617720"/>
    <w:rsid w:val="00617BE9"/>
    <w:rsid w:val="0062127D"/>
    <w:rsid w:val="00622263"/>
    <w:rsid w:val="00622420"/>
    <w:rsid w:val="0062248D"/>
    <w:rsid w:val="00624489"/>
    <w:rsid w:val="0062482F"/>
    <w:rsid w:val="0062579B"/>
    <w:rsid w:val="00625A69"/>
    <w:rsid w:val="00626742"/>
    <w:rsid w:val="00626E57"/>
    <w:rsid w:val="00626F61"/>
    <w:rsid w:val="006270A7"/>
    <w:rsid w:val="006274A6"/>
    <w:rsid w:val="006278FE"/>
    <w:rsid w:val="00627959"/>
    <w:rsid w:val="006279F3"/>
    <w:rsid w:val="0063023E"/>
    <w:rsid w:val="00630427"/>
    <w:rsid w:val="0063113B"/>
    <w:rsid w:val="00631297"/>
    <w:rsid w:val="00631332"/>
    <w:rsid w:val="0063151C"/>
    <w:rsid w:val="00631678"/>
    <w:rsid w:val="00631F53"/>
    <w:rsid w:val="0063205B"/>
    <w:rsid w:val="00633FF2"/>
    <w:rsid w:val="006340DE"/>
    <w:rsid w:val="006343A5"/>
    <w:rsid w:val="00634423"/>
    <w:rsid w:val="006345DB"/>
    <w:rsid w:val="00634A70"/>
    <w:rsid w:val="00635959"/>
    <w:rsid w:val="0063656E"/>
    <w:rsid w:val="00636E44"/>
    <w:rsid w:val="00637075"/>
    <w:rsid w:val="00637625"/>
    <w:rsid w:val="0064063F"/>
    <w:rsid w:val="00640D48"/>
    <w:rsid w:val="00641995"/>
    <w:rsid w:val="006420C8"/>
    <w:rsid w:val="00642277"/>
    <w:rsid w:val="006432A5"/>
    <w:rsid w:val="006437C1"/>
    <w:rsid w:val="00643B39"/>
    <w:rsid w:val="00643BB0"/>
    <w:rsid w:val="006440A4"/>
    <w:rsid w:val="00644453"/>
    <w:rsid w:val="006445EB"/>
    <w:rsid w:val="00644A1F"/>
    <w:rsid w:val="00644A53"/>
    <w:rsid w:val="0064583C"/>
    <w:rsid w:val="00645B53"/>
    <w:rsid w:val="00646181"/>
    <w:rsid w:val="0064619E"/>
    <w:rsid w:val="0065144B"/>
    <w:rsid w:val="006516C5"/>
    <w:rsid w:val="0065229C"/>
    <w:rsid w:val="0065245C"/>
    <w:rsid w:val="00652BAD"/>
    <w:rsid w:val="006531D9"/>
    <w:rsid w:val="006547D1"/>
    <w:rsid w:val="00654F36"/>
    <w:rsid w:val="006553A4"/>
    <w:rsid w:val="00655AAA"/>
    <w:rsid w:val="00655AC4"/>
    <w:rsid w:val="00656203"/>
    <w:rsid w:val="00656804"/>
    <w:rsid w:val="00656978"/>
    <w:rsid w:val="00657FC5"/>
    <w:rsid w:val="0066047B"/>
    <w:rsid w:val="006604C4"/>
    <w:rsid w:val="006606C3"/>
    <w:rsid w:val="00660C24"/>
    <w:rsid w:val="00661A18"/>
    <w:rsid w:val="00662414"/>
    <w:rsid w:val="006628E2"/>
    <w:rsid w:val="00662B20"/>
    <w:rsid w:val="006633E0"/>
    <w:rsid w:val="00663507"/>
    <w:rsid w:val="0066371D"/>
    <w:rsid w:val="00665E8B"/>
    <w:rsid w:val="006660FF"/>
    <w:rsid w:val="00666228"/>
    <w:rsid w:val="0066650E"/>
    <w:rsid w:val="0066679D"/>
    <w:rsid w:val="00666926"/>
    <w:rsid w:val="00666A43"/>
    <w:rsid w:val="00666EF5"/>
    <w:rsid w:val="00667059"/>
    <w:rsid w:val="00667485"/>
    <w:rsid w:val="00667D2D"/>
    <w:rsid w:val="00670548"/>
    <w:rsid w:val="006709F4"/>
    <w:rsid w:val="00670D6A"/>
    <w:rsid w:val="006718F9"/>
    <w:rsid w:val="00671F10"/>
    <w:rsid w:val="00672178"/>
    <w:rsid w:val="00672986"/>
    <w:rsid w:val="00672CD7"/>
    <w:rsid w:val="00672D24"/>
    <w:rsid w:val="00672F8B"/>
    <w:rsid w:val="00673789"/>
    <w:rsid w:val="0067420B"/>
    <w:rsid w:val="006748F6"/>
    <w:rsid w:val="00674A68"/>
    <w:rsid w:val="00675A1B"/>
    <w:rsid w:val="006769BA"/>
    <w:rsid w:val="0067757A"/>
    <w:rsid w:val="0067784A"/>
    <w:rsid w:val="00677C4B"/>
    <w:rsid w:val="00677F5B"/>
    <w:rsid w:val="006800F4"/>
    <w:rsid w:val="00680A0B"/>
    <w:rsid w:val="0068123D"/>
    <w:rsid w:val="00681F83"/>
    <w:rsid w:val="00682400"/>
    <w:rsid w:val="00682D09"/>
    <w:rsid w:val="00682E52"/>
    <w:rsid w:val="006831B4"/>
    <w:rsid w:val="00683639"/>
    <w:rsid w:val="00683870"/>
    <w:rsid w:val="00683B2D"/>
    <w:rsid w:val="006840B7"/>
    <w:rsid w:val="0068468F"/>
    <w:rsid w:val="00684AAC"/>
    <w:rsid w:val="00685748"/>
    <w:rsid w:val="00685A88"/>
    <w:rsid w:val="0068617B"/>
    <w:rsid w:val="00687BB2"/>
    <w:rsid w:val="00690C35"/>
    <w:rsid w:val="00691123"/>
    <w:rsid w:val="0069159F"/>
    <w:rsid w:val="00691868"/>
    <w:rsid w:val="0069293C"/>
    <w:rsid w:val="00693330"/>
    <w:rsid w:val="00694C46"/>
    <w:rsid w:val="006964A9"/>
    <w:rsid w:val="00696E00"/>
    <w:rsid w:val="00696F94"/>
    <w:rsid w:val="00697945"/>
    <w:rsid w:val="006A0261"/>
    <w:rsid w:val="006A0389"/>
    <w:rsid w:val="006A0544"/>
    <w:rsid w:val="006A0B68"/>
    <w:rsid w:val="006A1836"/>
    <w:rsid w:val="006A4598"/>
    <w:rsid w:val="006A5317"/>
    <w:rsid w:val="006A5680"/>
    <w:rsid w:val="006A5FB9"/>
    <w:rsid w:val="006A66CA"/>
    <w:rsid w:val="006A72C4"/>
    <w:rsid w:val="006A7D3C"/>
    <w:rsid w:val="006A7FDC"/>
    <w:rsid w:val="006B0691"/>
    <w:rsid w:val="006B0768"/>
    <w:rsid w:val="006B13A4"/>
    <w:rsid w:val="006B16E1"/>
    <w:rsid w:val="006B1FDC"/>
    <w:rsid w:val="006B2933"/>
    <w:rsid w:val="006B2A65"/>
    <w:rsid w:val="006B2B50"/>
    <w:rsid w:val="006B2FC4"/>
    <w:rsid w:val="006B30BC"/>
    <w:rsid w:val="006B34E9"/>
    <w:rsid w:val="006B3619"/>
    <w:rsid w:val="006B36B8"/>
    <w:rsid w:val="006B41B3"/>
    <w:rsid w:val="006B4957"/>
    <w:rsid w:val="006B4EA0"/>
    <w:rsid w:val="006B5994"/>
    <w:rsid w:val="006B5ABA"/>
    <w:rsid w:val="006B5B7A"/>
    <w:rsid w:val="006B7451"/>
    <w:rsid w:val="006B78C1"/>
    <w:rsid w:val="006B7A50"/>
    <w:rsid w:val="006C04D6"/>
    <w:rsid w:val="006C0DB8"/>
    <w:rsid w:val="006C1225"/>
    <w:rsid w:val="006C1E6D"/>
    <w:rsid w:val="006C2014"/>
    <w:rsid w:val="006C2F96"/>
    <w:rsid w:val="006C321B"/>
    <w:rsid w:val="006C355C"/>
    <w:rsid w:val="006C4A54"/>
    <w:rsid w:val="006C4B5D"/>
    <w:rsid w:val="006C4C5E"/>
    <w:rsid w:val="006C505E"/>
    <w:rsid w:val="006C52CB"/>
    <w:rsid w:val="006C5F93"/>
    <w:rsid w:val="006C65B0"/>
    <w:rsid w:val="006C6B6D"/>
    <w:rsid w:val="006C6C13"/>
    <w:rsid w:val="006C6EAE"/>
    <w:rsid w:val="006C7F3E"/>
    <w:rsid w:val="006D13B2"/>
    <w:rsid w:val="006D15FF"/>
    <w:rsid w:val="006D2483"/>
    <w:rsid w:val="006D2D4F"/>
    <w:rsid w:val="006D3198"/>
    <w:rsid w:val="006D37A3"/>
    <w:rsid w:val="006D3C30"/>
    <w:rsid w:val="006D50C6"/>
    <w:rsid w:val="006D5155"/>
    <w:rsid w:val="006D7549"/>
    <w:rsid w:val="006D7A67"/>
    <w:rsid w:val="006D7DB0"/>
    <w:rsid w:val="006E091E"/>
    <w:rsid w:val="006E31CC"/>
    <w:rsid w:val="006E3469"/>
    <w:rsid w:val="006E3FEB"/>
    <w:rsid w:val="006E4243"/>
    <w:rsid w:val="006E52DB"/>
    <w:rsid w:val="006E5A70"/>
    <w:rsid w:val="006E5D85"/>
    <w:rsid w:val="006E5E31"/>
    <w:rsid w:val="006E6AC8"/>
    <w:rsid w:val="006E73C0"/>
    <w:rsid w:val="006E7543"/>
    <w:rsid w:val="006E75C5"/>
    <w:rsid w:val="006F0925"/>
    <w:rsid w:val="006F1632"/>
    <w:rsid w:val="006F19EA"/>
    <w:rsid w:val="006F1CF7"/>
    <w:rsid w:val="006F2285"/>
    <w:rsid w:val="006F29DB"/>
    <w:rsid w:val="006F2F45"/>
    <w:rsid w:val="006F3767"/>
    <w:rsid w:val="006F477D"/>
    <w:rsid w:val="006F48F8"/>
    <w:rsid w:val="006F4EE8"/>
    <w:rsid w:val="006F55EC"/>
    <w:rsid w:val="006F589B"/>
    <w:rsid w:val="006F6813"/>
    <w:rsid w:val="006F7062"/>
    <w:rsid w:val="006F7B1E"/>
    <w:rsid w:val="00700064"/>
    <w:rsid w:val="007004FF"/>
    <w:rsid w:val="007015A1"/>
    <w:rsid w:val="00701F3E"/>
    <w:rsid w:val="00701FF7"/>
    <w:rsid w:val="007039E8"/>
    <w:rsid w:val="0070429B"/>
    <w:rsid w:val="00705129"/>
    <w:rsid w:val="007056B5"/>
    <w:rsid w:val="00706424"/>
    <w:rsid w:val="00706463"/>
    <w:rsid w:val="007065D3"/>
    <w:rsid w:val="00707051"/>
    <w:rsid w:val="00707389"/>
    <w:rsid w:val="00707B7C"/>
    <w:rsid w:val="00707F77"/>
    <w:rsid w:val="007100A6"/>
    <w:rsid w:val="0071051A"/>
    <w:rsid w:val="00710733"/>
    <w:rsid w:val="0071082B"/>
    <w:rsid w:val="00710977"/>
    <w:rsid w:val="00710F82"/>
    <w:rsid w:val="00711200"/>
    <w:rsid w:val="00711878"/>
    <w:rsid w:val="00711D46"/>
    <w:rsid w:val="0071277E"/>
    <w:rsid w:val="00712BAD"/>
    <w:rsid w:val="00714972"/>
    <w:rsid w:val="007153DB"/>
    <w:rsid w:val="00717C79"/>
    <w:rsid w:val="00720771"/>
    <w:rsid w:val="007212F6"/>
    <w:rsid w:val="0072149C"/>
    <w:rsid w:val="007218D2"/>
    <w:rsid w:val="00721E5D"/>
    <w:rsid w:val="00721E8E"/>
    <w:rsid w:val="00722109"/>
    <w:rsid w:val="00722871"/>
    <w:rsid w:val="00723054"/>
    <w:rsid w:val="00723393"/>
    <w:rsid w:val="007238E6"/>
    <w:rsid w:val="00723C15"/>
    <w:rsid w:val="007240D2"/>
    <w:rsid w:val="007242C2"/>
    <w:rsid w:val="00724B01"/>
    <w:rsid w:val="00724FA5"/>
    <w:rsid w:val="00725A3B"/>
    <w:rsid w:val="00726194"/>
    <w:rsid w:val="0072628E"/>
    <w:rsid w:val="0072665D"/>
    <w:rsid w:val="0072691F"/>
    <w:rsid w:val="00727559"/>
    <w:rsid w:val="00727655"/>
    <w:rsid w:val="00727D39"/>
    <w:rsid w:val="00727EE1"/>
    <w:rsid w:val="00730978"/>
    <w:rsid w:val="0073173D"/>
    <w:rsid w:val="00731AD0"/>
    <w:rsid w:val="00731BE9"/>
    <w:rsid w:val="0073204B"/>
    <w:rsid w:val="0073249A"/>
    <w:rsid w:val="00733E0C"/>
    <w:rsid w:val="0073527B"/>
    <w:rsid w:val="0073577A"/>
    <w:rsid w:val="00735AFE"/>
    <w:rsid w:val="007367BB"/>
    <w:rsid w:val="00737211"/>
    <w:rsid w:val="0073721F"/>
    <w:rsid w:val="00737AAE"/>
    <w:rsid w:val="007400BD"/>
    <w:rsid w:val="00740734"/>
    <w:rsid w:val="007420B7"/>
    <w:rsid w:val="007424ED"/>
    <w:rsid w:val="0074302F"/>
    <w:rsid w:val="00743124"/>
    <w:rsid w:val="0074380E"/>
    <w:rsid w:val="00743D5E"/>
    <w:rsid w:val="00743FBA"/>
    <w:rsid w:val="007441A4"/>
    <w:rsid w:val="00744408"/>
    <w:rsid w:val="00744E9E"/>
    <w:rsid w:val="00745EF6"/>
    <w:rsid w:val="00746991"/>
    <w:rsid w:val="00746A9D"/>
    <w:rsid w:val="00747612"/>
    <w:rsid w:val="0074797A"/>
    <w:rsid w:val="0075045E"/>
    <w:rsid w:val="0075132D"/>
    <w:rsid w:val="007514F5"/>
    <w:rsid w:val="00752257"/>
    <w:rsid w:val="00752C39"/>
    <w:rsid w:val="00752CAF"/>
    <w:rsid w:val="00753865"/>
    <w:rsid w:val="00753882"/>
    <w:rsid w:val="007541FD"/>
    <w:rsid w:val="00754601"/>
    <w:rsid w:val="007558F4"/>
    <w:rsid w:val="00755FD8"/>
    <w:rsid w:val="0075714B"/>
    <w:rsid w:val="007574C1"/>
    <w:rsid w:val="00757ADA"/>
    <w:rsid w:val="00757C9A"/>
    <w:rsid w:val="0076124A"/>
    <w:rsid w:val="00761E35"/>
    <w:rsid w:val="00762027"/>
    <w:rsid w:val="007625E3"/>
    <w:rsid w:val="00762DDF"/>
    <w:rsid w:val="00763E88"/>
    <w:rsid w:val="0076470F"/>
    <w:rsid w:val="007647D7"/>
    <w:rsid w:val="00764841"/>
    <w:rsid w:val="007648DC"/>
    <w:rsid w:val="00765416"/>
    <w:rsid w:val="00766127"/>
    <w:rsid w:val="00766B90"/>
    <w:rsid w:val="00766D40"/>
    <w:rsid w:val="00767AD4"/>
    <w:rsid w:val="00767EF3"/>
    <w:rsid w:val="007702A4"/>
    <w:rsid w:val="007705E2"/>
    <w:rsid w:val="00770A35"/>
    <w:rsid w:val="00770A61"/>
    <w:rsid w:val="00770AA7"/>
    <w:rsid w:val="00770D57"/>
    <w:rsid w:val="00770E1F"/>
    <w:rsid w:val="00771055"/>
    <w:rsid w:val="0077147B"/>
    <w:rsid w:val="00771DEA"/>
    <w:rsid w:val="007721DD"/>
    <w:rsid w:val="00772419"/>
    <w:rsid w:val="007726FE"/>
    <w:rsid w:val="00772725"/>
    <w:rsid w:val="00772877"/>
    <w:rsid w:val="007728AB"/>
    <w:rsid w:val="007735EB"/>
    <w:rsid w:val="0077381B"/>
    <w:rsid w:val="00774E89"/>
    <w:rsid w:val="007760C9"/>
    <w:rsid w:val="00777440"/>
    <w:rsid w:val="00777A98"/>
    <w:rsid w:val="00777F73"/>
    <w:rsid w:val="00780194"/>
    <w:rsid w:val="0078050C"/>
    <w:rsid w:val="00780846"/>
    <w:rsid w:val="00780F8A"/>
    <w:rsid w:val="00781706"/>
    <w:rsid w:val="007819E5"/>
    <w:rsid w:val="00782352"/>
    <w:rsid w:val="00782617"/>
    <w:rsid w:val="00782A92"/>
    <w:rsid w:val="00782B35"/>
    <w:rsid w:val="00782CC7"/>
    <w:rsid w:val="00785ACA"/>
    <w:rsid w:val="00785E71"/>
    <w:rsid w:val="00786356"/>
    <w:rsid w:val="00786E19"/>
    <w:rsid w:val="00787058"/>
    <w:rsid w:val="007872CE"/>
    <w:rsid w:val="00790B17"/>
    <w:rsid w:val="00790BE1"/>
    <w:rsid w:val="00790D30"/>
    <w:rsid w:val="007912C1"/>
    <w:rsid w:val="00791888"/>
    <w:rsid w:val="00791ED1"/>
    <w:rsid w:val="007925BD"/>
    <w:rsid w:val="00792EA7"/>
    <w:rsid w:val="0079307B"/>
    <w:rsid w:val="007930D9"/>
    <w:rsid w:val="00794A7B"/>
    <w:rsid w:val="007960CB"/>
    <w:rsid w:val="00796441"/>
    <w:rsid w:val="00797780"/>
    <w:rsid w:val="007979FF"/>
    <w:rsid w:val="007A001A"/>
    <w:rsid w:val="007A0611"/>
    <w:rsid w:val="007A222B"/>
    <w:rsid w:val="007A2A41"/>
    <w:rsid w:val="007A2D17"/>
    <w:rsid w:val="007A4B2C"/>
    <w:rsid w:val="007A4B4C"/>
    <w:rsid w:val="007A4D98"/>
    <w:rsid w:val="007A4EDC"/>
    <w:rsid w:val="007A568C"/>
    <w:rsid w:val="007A597E"/>
    <w:rsid w:val="007A5CB3"/>
    <w:rsid w:val="007A766D"/>
    <w:rsid w:val="007B048D"/>
    <w:rsid w:val="007B14B2"/>
    <w:rsid w:val="007B1EB9"/>
    <w:rsid w:val="007B24A4"/>
    <w:rsid w:val="007B2D6D"/>
    <w:rsid w:val="007B3B13"/>
    <w:rsid w:val="007B43B7"/>
    <w:rsid w:val="007B4459"/>
    <w:rsid w:val="007B4AE3"/>
    <w:rsid w:val="007B5F72"/>
    <w:rsid w:val="007B6284"/>
    <w:rsid w:val="007B66AB"/>
    <w:rsid w:val="007B6831"/>
    <w:rsid w:val="007B726D"/>
    <w:rsid w:val="007B77AF"/>
    <w:rsid w:val="007B7DAC"/>
    <w:rsid w:val="007C11D0"/>
    <w:rsid w:val="007C1CA5"/>
    <w:rsid w:val="007C1E3E"/>
    <w:rsid w:val="007C2174"/>
    <w:rsid w:val="007C228D"/>
    <w:rsid w:val="007C282C"/>
    <w:rsid w:val="007C29F6"/>
    <w:rsid w:val="007C2AFA"/>
    <w:rsid w:val="007C373D"/>
    <w:rsid w:val="007C4302"/>
    <w:rsid w:val="007C4592"/>
    <w:rsid w:val="007C52BE"/>
    <w:rsid w:val="007C6485"/>
    <w:rsid w:val="007C64FB"/>
    <w:rsid w:val="007D0022"/>
    <w:rsid w:val="007D0093"/>
    <w:rsid w:val="007D00DD"/>
    <w:rsid w:val="007D088A"/>
    <w:rsid w:val="007D23C4"/>
    <w:rsid w:val="007D2944"/>
    <w:rsid w:val="007D42DE"/>
    <w:rsid w:val="007D4994"/>
    <w:rsid w:val="007D5615"/>
    <w:rsid w:val="007D579A"/>
    <w:rsid w:val="007D5C27"/>
    <w:rsid w:val="007D6D9C"/>
    <w:rsid w:val="007D7EC4"/>
    <w:rsid w:val="007E06EC"/>
    <w:rsid w:val="007E091E"/>
    <w:rsid w:val="007E0CA7"/>
    <w:rsid w:val="007E0D20"/>
    <w:rsid w:val="007E0EA5"/>
    <w:rsid w:val="007E249D"/>
    <w:rsid w:val="007E2BFB"/>
    <w:rsid w:val="007E368E"/>
    <w:rsid w:val="007E4C0A"/>
    <w:rsid w:val="007E5CA4"/>
    <w:rsid w:val="007E6CD1"/>
    <w:rsid w:val="007E7010"/>
    <w:rsid w:val="007E714F"/>
    <w:rsid w:val="007E7AB1"/>
    <w:rsid w:val="007F1906"/>
    <w:rsid w:val="007F2D15"/>
    <w:rsid w:val="007F2F0E"/>
    <w:rsid w:val="007F3679"/>
    <w:rsid w:val="007F367B"/>
    <w:rsid w:val="007F3D89"/>
    <w:rsid w:val="007F3FD3"/>
    <w:rsid w:val="007F442C"/>
    <w:rsid w:val="007F4B91"/>
    <w:rsid w:val="007F51E5"/>
    <w:rsid w:val="007F6532"/>
    <w:rsid w:val="007F69F5"/>
    <w:rsid w:val="007F7D1D"/>
    <w:rsid w:val="008008CC"/>
    <w:rsid w:val="00800C8F"/>
    <w:rsid w:val="00801914"/>
    <w:rsid w:val="00801A73"/>
    <w:rsid w:val="00802032"/>
    <w:rsid w:val="00802F54"/>
    <w:rsid w:val="008038BC"/>
    <w:rsid w:val="00803A3A"/>
    <w:rsid w:val="00803C3F"/>
    <w:rsid w:val="00804647"/>
    <w:rsid w:val="0080481A"/>
    <w:rsid w:val="008052F8"/>
    <w:rsid w:val="008073DC"/>
    <w:rsid w:val="00807603"/>
    <w:rsid w:val="00807F69"/>
    <w:rsid w:val="00811BF7"/>
    <w:rsid w:val="0081278A"/>
    <w:rsid w:val="008150EC"/>
    <w:rsid w:val="008156EE"/>
    <w:rsid w:val="00816DA9"/>
    <w:rsid w:val="00816FC5"/>
    <w:rsid w:val="008178D9"/>
    <w:rsid w:val="00817F53"/>
    <w:rsid w:val="0082120B"/>
    <w:rsid w:val="00821721"/>
    <w:rsid w:val="00821A88"/>
    <w:rsid w:val="00821EE8"/>
    <w:rsid w:val="008221C4"/>
    <w:rsid w:val="0082292D"/>
    <w:rsid w:val="00822EF8"/>
    <w:rsid w:val="0082342B"/>
    <w:rsid w:val="00824750"/>
    <w:rsid w:val="0082531A"/>
    <w:rsid w:val="00825DC6"/>
    <w:rsid w:val="008265F0"/>
    <w:rsid w:val="00826A5D"/>
    <w:rsid w:val="00827E31"/>
    <w:rsid w:val="00827EA5"/>
    <w:rsid w:val="008302D5"/>
    <w:rsid w:val="00830587"/>
    <w:rsid w:val="00830C87"/>
    <w:rsid w:val="00831248"/>
    <w:rsid w:val="00831D8D"/>
    <w:rsid w:val="00832180"/>
    <w:rsid w:val="008321C4"/>
    <w:rsid w:val="0083258C"/>
    <w:rsid w:val="00832702"/>
    <w:rsid w:val="00833C27"/>
    <w:rsid w:val="00834379"/>
    <w:rsid w:val="00834BB3"/>
    <w:rsid w:val="00835A4C"/>
    <w:rsid w:val="00835D79"/>
    <w:rsid w:val="00835FB8"/>
    <w:rsid w:val="008369A5"/>
    <w:rsid w:val="00836AE6"/>
    <w:rsid w:val="0083702D"/>
    <w:rsid w:val="008374D8"/>
    <w:rsid w:val="0083786E"/>
    <w:rsid w:val="008405A6"/>
    <w:rsid w:val="0084185D"/>
    <w:rsid w:val="00841E18"/>
    <w:rsid w:val="00842195"/>
    <w:rsid w:val="0084236B"/>
    <w:rsid w:val="0084285C"/>
    <w:rsid w:val="00842A4B"/>
    <w:rsid w:val="00842CD5"/>
    <w:rsid w:val="00844262"/>
    <w:rsid w:val="00844891"/>
    <w:rsid w:val="008448EB"/>
    <w:rsid w:val="00845090"/>
    <w:rsid w:val="008455FE"/>
    <w:rsid w:val="00845ADE"/>
    <w:rsid w:val="0084617F"/>
    <w:rsid w:val="008468AD"/>
    <w:rsid w:val="0084719E"/>
    <w:rsid w:val="00847A20"/>
    <w:rsid w:val="0085015E"/>
    <w:rsid w:val="00850B2D"/>
    <w:rsid w:val="00850C0E"/>
    <w:rsid w:val="00850D34"/>
    <w:rsid w:val="00851347"/>
    <w:rsid w:val="008519F9"/>
    <w:rsid w:val="00851C7A"/>
    <w:rsid w:val="00851FF8"/>
    <w:rsid w:val="00852857"/>
    <w:rsid w:val="00852BEC"/>
    <w:rsid w:val="0085536E"/>
    <w:rsid w:val="0085566A"/>
    <w:rsid w:val="00855B60"/>
    <w:rsid w:val="00855F8A"/>
    <w:rsid w:val="0085768C"/>
    <w:rsid w:val="008579BA"/>
    <w:rsid w:val="00857D90"/>
    <w:rsid w:val="00860A6F"/>
    <w:rsid w:val="00860CCC"/>
    <w:rsid w:val="00860EDB"/>
    <w:rsid w:val="008616E2"/>
    <w:rsid w:val="00861DFD"/>
    <w:rsid w:val="0086283E"/>
    <w:rsid w:val="00862949"/>
    <w:rsid w:val="0086376B"/>
    <w:rsid w:val="0086408C"/>
    <w:rsid w:val="0086472C"/>
    <w:rsid w:val="008648B7"/>
    <w:rsid w:val="00864A7D"/>
    <w:rsid w:val="00865347"/>
    <w:rsid w:val="00865509"/>
    <w:rsid w:val="00865BEB"/>
    <w:rsid w:val="00865DCA"/>
    <w:rsid w:val="00866387"/>
    <w:rsid w:val="008705FB"/>
    <w:rsid w:val="008707C6"/>
    <w:rsid w:val="00871074"/>
    <w:rsid w:val="008718A8"/>
    <w:rsid w:val="00871A85"/>
    <w:rsid w:val="00872EFE"/>
    <w:rsid w:val="0087311F"/>
    <w:rsid w:val="00873D3A"/>
    <w:rsid w:val="008740E6"/>
    <w:rsid w:val="0087426B"/>
    <w:rsid w:val="00874988"/>
    <w:rsid w:val="00874C26"/>
    <w:rsid w:val="008754F3"/>
    <w:rsid w:val="00875A1A"/>
    <w:rsid w:val="00875AF4"/>
    <w:rsid w:val="00875BF2"/>
    <w:rsid w:val="00875E6C"/>
    <w:rsid w:val="00876F64"/>
    <w:rsid w:val="0088160B"/>
    <w:rsid w:val="0088179D"/>
    <w:rsid w:val="00881ABD"/>
    <w:rsid w:val="00881B52"/>
    <w:rsid w:val="008821BB"/>
    <w:rsid w:val="00882B3C"/>
    <w:rsid w:val="00882C37"/>
    <w:rsid w:val="008839DA"/>
    <w:rsid w:val="0088402A"/>
    <w:rsid w:val="008843EE"/>
    <w:rsid w:val="00884767"/>
    <w:rsid w:val="00885366"/>
    <w:rsid w:val="00885953"/>
    <w:rsid w:val="00885FAA"/>
    <w:rsid w:val="00886065"/>
    <w:rsid w:val="00886844"/>
    <w:rsid w:val="00886F91"/>
    <w:rsid w:val="00887942"/>
    <w:rsid w:val="00887FE0"/>
    <w:rsid w:val="00890A49"/>
    <w:rsid w:val="00890AB7"/>
    <w:rsid w:val="00891023"/>
    <w:rsid w:val="008919C7"/>
    <w:rsid w:val="00892705"/>
    <w:rsid w:val="00892841"/>
    <w:rsid w:val="00892B7C"/>
    <w:rsid w:val="00893D06"/>
    <w:rsid w:val="00893F0A"/>
    <w:rsid w:val="00894203"/>
    <w:rsid w:val="008945C2"/>
    <w:rsid w:val="00894CDB"/>
    <w:rsid w:val="00894DD6"/>
    <w:rsid w:val="00895176"/>
    <w:rsid w:val="00895453"/>
    <w:rsid w:val="008961E8"/>
    <w:rsid w:val="008964F5"/>
    <w:rsid w:val="0089697A"/>
    <w:rsid w:val="0089746C"/>
    <w:rsid w:val="008977A7"/>
    <w:rsid w:val="00897990"/>
    <w:rsid w:val="00897D24"/>
    <w:rsid w:val="008A0F03"/>
    <w:rsid w:val="008A1D88"/>
    <w:rsid w:val="008A20D0"/>
    <w:rsid w:val="008A2734"/>
    <w:rsid w:val="008A2BDA"/>
    <w:rsid w:val="008A31C1"/>
    <w:rsid w:val="008A32C5"/>
    <w:rsid w:val="008A3372"/>
    <w:rsid w:val="008A3CCF"/>
    <w:rsid w:val="008A3DF4"/>
    <w:rsid w:val="008A3EB3"/>
    <w:rsid w:val="008A4001"/>
    <w:rsid w:val="008A6475"/>
    <w:rsid w:val="008A76AA"/>
    <w:rsid w:val="008A7869"/>
    <w:rsid w:val="008A7A3A"/>
    <w:rsid w:val="008B0A4C"/>
    <w:rsid w:val="008B194D"/>
    <w:rsid w:val="008B251A"/>
    <w:rsid w:val="008B2ED5"/>
    <w:rsid w:val="008B3A5A"/>
    <w:rsid w:val="008B472A"/>
    <w:rsid w:val="008B47C9"/>
    <w:rsid w:val="008B4F25"/>
    <w:rsid w:val="008B61F1"/>
    <w:rsid w:val="008B6666"/>
    <w:rsid w:val="008B70C6"/>
    <w:rsid w:val="008B7652"/>
    <w:rsid w:val="008B7904"/>
    <w:rsid w:val="008B7F2A"/>
    <w:rsid w:val="008C0B33"/>
    <w:rsid w:val="008C0FDC"/>
    <w:rsid w:val="008C1270"/>
    <w:rsid w:val="008C1560"/>
    <w:rsid w:val="008C36FB"/>
    <w:rsid w:val="008C3B00"/>
    <w:rsid w:val="008C40A3"/>
    <w:rsid w:val="008C6694"/>
    <w:rsid w:val="008C784F"/>
    <w:rsid w:val="008C7E27"/>
    <w:rsid w:val="008D2163"/>
    <w:rsid w:val="008D296F"/>
    <w:rsid w:val="008D2E6F"/>
    <w:rsid w:val="008D327D"/>
    <w:rsid w:val="008D3660"/>
    <w:rsid w:val="008D4602"/>
    <w:rsid w:val="008D4924"/>
    <w:rsid w:val="008D4B72"/>
    <w:rsid w:val="008D5599"/>
    <w:rsid w:val="008D5976"/>
    <w:rsid w:val="008D5C61"/>
    <w:rsid w:val="008D7464"/>
    <w:rsid w:val="008E0976"/>
    <w:rsid w:val="008E244C"/>
    <w:rsid w:val="008E2863"/>
    <w:rsid w:val="008E28EE"/>
    <w:rsid w:val="008E2A71"/>
    <w:rsid w:val="008E37DD"/>
    <w:rsid w:val="008E3BD0"/>
    <w:rsid w:val="008E5236"/>
    <w:rsid w:val="008E5983"/>
    <w:rsid w:val="008E68B4"/>
    <w:rsid w:val="008E6FF4"/>
    <w:rsid w:val="008F052F"/>
    <w:rsid w:val="008F056D"/>
    <w:rsid w:val="008F0FD8"/>
    <w:rsid w:val="008F108F"/>
    <w:rsid w:val="008F13E2"/>
    <w:rsid w:val="008F143F"/>
    <w:rsid w:val="008F1AF4"/>
    <w:rsid w:val="008F2204"/>
    <w:rsid w:val="008F2403"/>
    <w:rsid w:val="008F467D"/>
    <w:rsid w:val="008F476B"/>
    <w:rsid w:val="008F4BFA"/>
    <w:rsid w:val="008F52EC"/>
    <w:rsid w:val="008F5E86"/>
    <w:rsid w:val="008F6725"/>
    <w:rsid w:val="008F695C"/>
    <w:rsid w:val="008F6AFE"/>
    <w:rsid w:val="008F7407"/>
    <w:rsid w:val="008F74B3"/>
    <w:rsid w:val="008F773A"/>
    <w:rsid w:val="00900463"/>
    <w:rsid w:val="00901558"/>
    <w:rsid w:val="00902729"/>
    <w:rsid w:val="0090407B"/>
    <w:rsid w:val="00906B97"/>
    <w:rsid w:val="00907361"/>
    <w:rsid w:val="00907FE1"/>
    <w:rsid w:val="00910B83"/>
    <w:rsid w:val="00910EBC"/>
    <w:rsid w:val="00910FBF"/>
    <w:rsid w:val="00911914"/>
    <w:rsid w:val="00912EBD"/>
    <w:rsid w:val="00914520"/>
    <w:rsid w:val="0091484F"/>
    <w:rsid w:val="00914A61"/>
    <w:rsid w:val="00914C90"/>
    <w:rsid w:val="009151BF"/>
    <w:rsid w:val="009171D1"/>
    <w:rsid w:val="0091769B"/>
    <w:rsid w:val="00917A48"/>
    <w:rsid w:val="00917F91"/>
    <w:rsid w:val="009203DA"/>
    <w:rsid w:val="009207B3"/>
    <w:rsid w:val="009218C5"/>
    <w:rsid w:val="009219E8"/>
    <w:rsid w:val="00921BEE"/>
    <w:rsid w:val="009223D0"/>
    <w:rsid w:val="009224E2"/>
    <w:rsid w:val="009225EC"/>
    <w:rsid w:val="009230A1"/>
    <w:rsid w:val="009234D2"/>
    <w:rsid w:val="009253CC"/>
    <w:rsid w:val="009257B8"/>
    <w:rsid w:val="00925F2A"/>
    <w:rsid w:val="009269BE"/>
    <w:rsid w:val="009269E1"/>
    <w:rsid w:val="00926C9B"/>
    <w:rsid w:val="009270DA"/>
    <w:rsid w:val="009276B8"/>
    <w:rsid w:val="00930977"/>
    <w:rsid w:val="009309FB"/>
    <w:rsid w:val="0093111E"/>
    <w:rsid w:val="00931982"/>
    <w:rsid w:val="00931DEB"/>
    <w:rsid w:val="0093200B"/>
    <w:rsid w:val="0093370E"/>
    <w:rsid w:val="00933832"/>
    <w:rsid w:val="00933E02"/>
    <w:rsid w:val="00933F3D"/>
    <w:rsid w:val="0093456B"/>
    <w:rsid w:val="00934792"/>
    <w:rsid w:val="00935738"/>
    <w:rsid w:val="00935996"/>
    <w:rsid w:val="009359F5"/>
    <w:rsid w:val="00935B65"/>
    <w:rsid w:val="009361F2"/>
    <w:rsid w:val="009362EB"/>
    <w:rsid w:val="00936BB6"/>
    <w:rsid w:val="009408C8"/>
    <w:rsid w:val="00941469"/>
    <w:rsid w:val="00941640"/>
    <w:rsid w:val="009418C5"/>
    <w:rsid w:val="009418DB"/>
    <w:rsid w:val="00941BD4"/>
    <w:rsid w:val="00941C7E"/>
    <w:rsid w:val="00941D81"/>
    <w:rsid w:val="009427B0"/>
    <w:rsid w:val="00942A9E"/>
    <w:rsid w:val="00942B04"/>
    <w:rsid w:val="009432A5"/>
    <w:rsid w:val="0094471E"/>
    <w:rsid w:val="00945A22"/>
    <w:rsid w:val="00945C60"/>
    <w:rsid w:val="0094652F"/>
    <w:rsid w:val="00946CDE"/>
    <w:rsid w:val="00947291"/>
    <w:rsid w:val="009507EC"/>
    <w:rsid w:val="009510C0"/>
    <w:rsid w:val="009512E8"/>
    <w:rsid w:val="009529BD"/>
    <w:rsid w:val="00953002"/>
    <w:rsid w:val="00953B38"/>
    <w:rsid w:val="00953CB0"/>
    <w:rsid w:val="0095421B"/>
    <w:rsid w:val="00955067"/>
    <w:rsid w:val="009551E4"/>
    <w:rsid w:val="0095542B"/>
    <w:rsid w:val="0095607E"/>
    <w:rsid w:val="009570EA"/>
    <w:rsid w:val="009579E0"/>
    <w:rsid w:val="00961B4B"/>
    <w:rsid w:val="00962027"/>
    <w:rsid w:val="0096203D"/>
    <w:rsid w:val="009621F7"/>
    <w:rsid w:val="009622DE"/>
    <w:rsid w:val="00962CE0"/>
    <w:rsid w:val="00962F16"/>
    <w:rsid w:val="00963B8F"/>
    <w:rsid w:val="00963EE6"/>
    <w:rsid w:val="00965D38"/>
    <w:rsid w:val="0096725D"/>
    <w:rsid w:val="0096754C"/>
    <w:rsid w:val="00967EAB"/>
    <w:rsid w:val="0097107A"/>
    <w:rsid w:val="0097178D"/>
    <w:rsid w:val="009717A4"/>
    <w:rsid w:val="00971869"/>
    <w:rsid w:val="0097192F"/>
    <w:rsid w:val="00973224"/>
    <w:rsid w:val="009736DE"/>
    <w:rsid w:val="00973841"/>
    <w:rsid w:val="00975380"/>
    <w:rsid w:val="009754C6"/>
    <w:rsid w:val="009754DE"/>
    <w:rsid w:val="009763BA"/>
    <w:rsid w:val="00977A98"/>
    <w:rsid w:val="00977BEF"/>
    <w:rsid w:val="00977D7E"/>
    <w:rsid w:val="00981050"/>
    <w:rsid w:val="00981A49"/>
    <w:rsid w:val="00982F91"/>
    <w:rsid w:val="00983D5F"/>
    <w:rsid w:val="0098410A"/>
    <w:rsid w:val="00984ADF"/>
    <w:rsid w:val="00985939"/>
    <w:rsid w:val="009877D2"/>
    <w:rsid w:val="00987AB1"/>
    <w:rsid w:val="009906AF"/>
    <w:rsid w:val="009906D9"/>
    <w:rsid w:val="00990F21"/>
    <w:rsid w:val="00991267"/>
    <w:rsid w:val="009912E4"/>
    <w:rsid w:val="0099267D"/>
    <w:rsid w:val="00992826"/>
    <w:rsid w:val="009930D1"/>
    <w:rsid w:val="0099343B"/>
    <w:rsid w:val="00993EB5"/>
    <w:rsid w:val="00994605"/>
    <w:rsid w:val="009949FB"/>
    <w:rsid w:val="00994C09"/>
    <w:rsid w:val="00995274"/>
    <w:rsid w:val="009969B4"/>
    <w:rsid w:val="00996A15"/>
    <w:rsid w:val="0099752C"/>
    <w:rsid w:val="009A038E"/>
    <w:rsid w:val="009A05DD"/>
    <w:rsid w:val="009A084E"/>
    <w:rsid w:val="009A0EFD"/>
    <w:rsid w:val="009A18DC"/>
    <w:rsid w:val="009A2271"/>
    <w:rsid w:val="009A2A35"/>
    <w:rsid w:val="009A38CE"/>
    <w:rsid w:val="009A3DA6"/>
    <w:rsid w:val="009A425D"/>
    <w:rsid w:val="009A42CB"/>
    <w:rsid w:val="009A4664"/>
    <w:rsid w:val="009A4E04"/>
    <w:rsid w:val="009A5974"/>
    <w:rsid w:val="009A5F8D"/>
    <w:rsid w:val="009A6707"/>
    <w:rsid w:val="009A7185"/>
    <w:rsid w:val="009A79BF"/>
    <w:rsid w:val="009A7DF4"/>
    <w:rsid w:val="009B0196"/>
    <w:rsid w:val="009B059C"/>
    <w:rsid w:val="009B19F5"/>
    <w:rsid w:val="009B1CEA"/>
    <w:rsid w:val="009B256A"/>
    <w:rsid w:val="009B28DF"/>
    <w:rsid w:val="009B2F21"/>
    <w:rsid w:val="009B3038"/>
    <w:rsid w:val="009B40FF"/>
    <w:rsid w:val="009B4458"/>
    <w:rsid w:val="009B45A6"/>
    <w:rsid w:val="009B5169"/>
    <w:rsid w:val="009B59FC"/>
    <w:rsid w:val="009B5D7E"/>
    <w:rsid w:val="009B63BB"/>
    <w:rsid w:val="009B705A"/>
    <w:rsid w:val="009B7CC5"/>
    <w:rsid w:val="009C0AD8"/>
    <w:rsid w:val="009C184A"/>
    <w:rsid w:val="009C19E6"/>
    <w:rsid w:val="009C1E05"/>
    <w:rsid w:val="009C203B"/>
    <w:rsid w:val="009C2BF4"/>
    <w:rsid w:val="009C3F53"/>
    <w:rsid w:val="009D04F8"/>
    <w:rsid w:val="009D0FC7"/>
    <w:rsid w:val="009D11FD"/>
    <w:rsid w:val="009D1575"/>
    <w:rsid w:val="009D20F8"/>
    <w:rsid w:val="009D2EFE"/>
    <w:rsid w:val="009D3E17"/>
    <w:rsid w:val="009D45DB"/>
    <w:rsid w:val="009D6810"/>
    <w:rsid w:val="009D6CCC"/>
    <w:rsid w:val="009D745E"/>
    <w:rsid w:val="009E0776"/>
    <w:rsid w:val="009E0A55"/>
    <w:rsid w:val="009E1CE8"/>
    <w:rsid w:val="009E1CF4"/>
    <w:rsid w:val="009E284F"/>
    <w:rsid w:val="009E2883"/>
    <w:rsid w:val="009E31B2"/>
    <w:rsid w:val="009E3594"/>
    <w:rsid w:val="009E3F68"/>
    <w:rsid w:val="009E4224"/>
    <w:rsid w:val="009E4591"/>
    <w:rsid w:val="009E4C19"/>
    <w:rsid w:val="009E5031"/>
    <w:rsid w:val="009E59E3"/>
    <w:rsid w:val="009E727C"/>
    <w:rsid w:val="009E782B"/>
    <w:rsid w:val="009F0ED5"/>
    <w:rsid w:val="009F44AC"/>
    <w:rsid w:val="009F5BE5"/>
    <w:rsid w:val="009F6B50"/>
    <w:rsid w:val="009F6D48"/>
    <w:rsid w:val="009F758C"/>
    <w:rsid w:val="009F795C"/>
    <w:rsid w:val="009F796C"/>
    <w:rsid w:val="009F7976"/>
    <w:rsid w:val="009F7C48"/>
    <w:rsid w:val="009F7E6C"/>
    <w:rsid w:val="00A005E8"/>
    <w:rsid w:val="00A02296"/>
    <w:rsid w:val="00A0235C"/>
    <w:rsid w:val="00A02FFF"/>
    <w:rsid w:val="00A04451"/>
    <w:rsid w:val="00A046E5"/>
    <w:rsid w:val="00A04BE3"/>
    <w:rsid w:val="00A04EB0"/>
    <w:rsid w:val="00A0545E"/>
    <w:rsid w:val="00A05603"/>
    <w:rsid w:val="00A05741"/>
    <w:rsid w:val="00A05AAD"/>
    <w:rsid w:val="00A06130"/>
    <w:rsid w:val="00A06980"/>
    <w:rsid w:val="00A07124"/>
    <w:rsid w:val="00A07262"/>
    <w:rsid w:val="00A0728C"/>
    <w:rsid w:val="00A106AD"/>
    <w:rsid w:val="00A116F4"/>
    <w:rsid w:val="00A11B63"/>
    <w:rsid w:val="00A12788"/>
    <w:rsid w:val="00A12CD0"/>
    <w:rsid w:val="00A12DA0"/>
    <w:rsid w:val="00A13120"/>
    <w:rsid w:val="00A148A0"/>
    <w:rsid w:val="00A155D8"/>
    <w:rsid w:val="00A1591D"/>
    <w:rsid w:val="00A15AE6"/>
    <w:rsid w:val="00A15B3B"/>
    <w:rsid w:val="00A16D0A"/>
    <w:rsid w:val="00A204B0"/>
    <w:rsid w:val="00A21944"/>
    <w:rsid w:val="00A22AFE"/>
    <w:rsid w:val="00A261C8"/>
    <w:rsid w:val="00A26258"/>
    <w:rsid w:val="00A26352"/>
    <w:rsid w:val="00A263E4"/>
    <w:rsid w:val="00A264AB"/>
    <w:rsid w:val="00A264B5"/>
    <w:rsid w:val="00A26CD7"/>
    <w:rsid w:val="00A27BCE"/>
    <w:rsid w:val="00A27D2D"/>
    <w:rsid w:val="00A31506"/>
    <w:rsid w:val="00A316BE"/>
    <w:rsid w:val="00A31712"/>
    <w:rsid w:val="00A31963"/>
    <w:rsid w:val="00A31EB4"/>
    <w:rsid w:val="00A3204A"/>
    <w:rsid w:val="00A32550"/>
    <w:rsid w:val="00A327D8"/>
    <w:rsid w:val="00A3313C"/>
    <w:rsid w:val="00A332DB"/>
    <w:rsid w:val="00A33852"/>
    <w:rsid w:val="00A33B96"/>
    <w:rsid w:val="00A33D23"/>
    <w:rsid w:val="00A341A4"/>
    <w:rsid w:val="00A3547A"/>
    <w:rsid w:val="00A35FDC"/>
    <w:rsid w:val="00A367E8"/>
    <w:rsid w:val="00A36F93"/>
    <w:rsid w:val="00A4152F"/>
    <w:rsid w:val="00A42223"/>
    <w:rsid w:val="00A42F2E"/>
    <w:rsid w:val="00A44A87"/>
    <w:rsid w:val="00A45312"/>
    <w:rsid w:val="00A46410"/>
    <w:rsid w:val="00A4697E"/>
    <w:rsid w:val="00A473E5"/>
    <w:rsid w:val="00A47BC8"/>
    <w:rsid w:val="00A50EA8"/>
    <w:rsid w:val="00A50F65"/>
    <w:rsid w:val="00A5127A"/>
    <w:rsid w:val="00A51810"/>
    <w:rsid w:val="00A51877"/>
    <w:rsid w:val="00A51D2F"/>
    <w:rsid w:val="00A52B0D"/>
    <w:rsid w:val="00A52B6B"/>
    <w:rsid w:val="00A546A2"/>
    <w:rsid w:val="00A5523C"/>
    <w:rsid w:val="00A5595C"/>
    <w:rsid w:val="00A55962"/>
    <w:rsid w:val="00A55D1B"/>
    <w:rsid w:val="00A55DE7"/>
    <w:rsid w:val="00A55E28"/>
    <w:rsid w:val="00A56150"/>
    <w:rsid w:val="00A56162"/>
    <w:rsid w:val="00A56661"/>
    <w:rsid w:val="00A570FD"/>
    <w:rsid w:val="00A5717E"/>
    <w:rsid w:val="00A604A3"/>
    <w:rsid w:val="00A60F10"/>
    <w:rsid w:val="00A612A6"/>
    <w:rsid w:val="00A62161"/>
    <w:rsid w:val="00A635FC"/>
    <w:rsid w:val="00A64CE5"/>
    <w:rsid w:val="00A64D68"/>
    <w:rsid w:val="00A65237"/>
    <w:rsid w:val="00A6588F"/>
    <w:rsid w:val="00A65E65"/>
    <w:rsid w:val="00A66E94"/>
    <w:rsid w:val="00A670FF"/>
    <w:rsid w:val="00A67530"/>
    <w:rsid w:val="00A7094F"/>
    <w:rsid w:val="00A70EF8"/>
    <w:rsid w:val="00A721BF"/>
    <w:rsid w:val="00A737EB"/>
    <w:rsid w:val="00A740C6"/>
    <w:rsid w:val="00A742DF"/>
    <w:rsid w:val="00A7456E"/>
    <w:rsid w:val="00A749E5"/>
    <w:rsid w:val="00A74B0C"/>
    <w:rsid w:val="00A74ED7"/>
    <w:rsid w:val="00A7540D"/>
    <w:rsid w:val="00A75D47"/>
    <w:rsid w:val="00A76239"/>
    <w:rsid w:val="00A76717"/>
    <w:rsid w:val="00A76B5E"/>
    <w:rsid w:val="00A773C4"/>
    <w:rsid w:val="00A77BA2"/>
    <w:rsid w:val="00A77EE9"/>
    <w:rsid w:val="00A80239"/>
    <w:rsid w:val="00A80BAA"/>
    <w:rsid w:val="00A8120D"/>
    <w:rsid w:val="00A83577"/>
    <w:rsid w:val="00A83AFC"/>
    <w:rsid w:val="00A83C4A"/>
    <w:rsid w:val="00A83D62"/>
    <w:rsid w:val="00A843F5"/>
    <w:rsid w:val="00A84431"/>
    <w:rsid w:val="00A84C0B"/>
    <w:rsid w:val="00A84FF2"/>
    <w:rsid w:val="00A85321"/>
    <w:rsid w:val="00A854BD"/>
    <w:rsid w:val="00A861AD"/>
    <w:rsid w:val="00A86591"/>
    <w:rsid w:val="00A86BA8"/>
    <w:rsid w:val="00A871A0"/>
    <w:rsid w:val="00A873FF"/>
    <w:rsid w:val="00A87475"/>
    <w:rsid w:val="00A87F7E"/>
    <w:rsid w:val="00A90270"/>
    <w:rsid w:val="00A90CCE"/>
    <w:rsid w:val="00A9108C"/>
    <w:rsid w:val="00A917A4"/>
    <w:rsid w:val="00A92B25"/>
    <w:rsid w:val="00A92B38"/>
    <w:rsid w:val="00A92E99"/>
    <w:rsid w:val="00A934B4"/>
    <w:rsid w:val="00A9383F"/>
    <w:rsid w:val="00A93BED"/>
    <w:rsid w:val="00A954C7"/>
    <w:rsid w:val="00A95CD7"/>
    <w:rsid w:val="00A96104"/>
    <w:rsid w:val="00A96136"/>
    <w:rsid w:val="00A97314"/>
    <w:rsid w:val="00A9731B"/>
    <w:rsid w:val="00A973A5"/>
    <w:rsid w:val="00A97624"/>
    <w:rsid w:val="00AA0217"/>
    <w:rsid w:val="00AA0578"/>
    <w:rsid w:val="00AA16D8"/>
    <w:rsid w:val="00AA2181"/>
    <w:rsid w:val="00AA2AAF"/>
    <w:rsid w:val="00AA33AA"/>
    <w:rsid w:val="00AA33AC"/>
    <w:rsid w:val="00AA344A"/>
    <w:rsid w:val="00AA39F8"/>
    <w:rsid w:val="00AA42AE"/>
    <w:rsid w:val="00AA47C7"/>
    <w:rsid w:val="00AA4A4C"/>
    <w:rsid w:val="00AA4A97"/>
    <w:rsid w:val="00AA4D16"/>
    <w:rsid w:val="00AA53EF"/>
    <w:rsid w:val="00AA5E71"/>
    <w:rsid w:val="00AA6010"/>
    <w:rsid w:val="00AA6C0B"/>
    <w:rsid w:val="00AA6EB4"/>
    <w:rsid w:val="00AA7E71"/>
    <w:rsid w:val="00AB08DD"/>
    <w:rsid w:val="00AB1543"/>
    <w:rsid w:val="00AB172A"/>
    <w:rsid w:val="00AB243F"/>
    <w:rsid w:val="00AB2A3F"/>
    <w:rsid w:val="00AB364B"/>
    <w:rsid w:val="00AB36A7"/>
    <w:rsid w:val="00AB384C"/>
    <w:rsid w:val="00AB4DA6"/>
    <w:rsid w:val="00AB4E30"/>
    <w:rsid w:val="00AB52F3"/>
    <w:rsid w:val="00AB5518"/>
    <w:rsid w:val="00AB5E38"/>
    <w:rsid w:val="00AB613E"/>
    <w:rsid w:val="00AB6196"/>
    <w:rsid w:val="00AC1595"/>
    <w:rsid w:val="00AC289B"/>
    <w:rsid w:val="00AC2AFD"/>
    <w:rsid w:val="00AC34DF"/>
    <w:rsid w:val="00AC53AB"/>
    <w:rsid w:val="00AC6CE7"/>
    <w:rsid w:val="00AC742A"/>
    <w:rsid w:val="00AC783F"/>
    <w:rsid w:val="00AD09DD"/>
    <w:rsid w:val="00AD0B48"/>
    <w:rsid w:val="00AD0C86"/>
    <w:rsid w:val="00AD11EE"/>
    <w:rsid w:val="00AD174E"/>
    <w:rsid w:val="00AD1ABC"/>
    <w:rsid w:val="00AD1CC6"/>
    <w:rsid w:val="00AD1D36"/>
    <w:rsid w:val="00AD309B"/>
    <w:rsid w:val="00AD30D6"/>
    <w:rsid w:val="00AD4103"/>
    <w:rsid w:val="00AD42B9"/>
    <w:rsid w:val="00AD57A8"/>
    <w:rsid w:val="00AD6217"/>
    <w:rsid w:val="00AD7FC1"/>
    <w:rsid w:val="00AE135C"/>
    <w:rsid w:val="00AE19D5"/>
    <w:rsid w:val="00AE1BC5"/>
    <w:rsid w:val="00AE1BF5"/>
    <w:rsid w:val="00AE3003"/>
    <w:rsid w:val="00AE335F"/>
    <w:rsid w:val="00AE3A7B"/>
    <w:rsid w:val="00AE3C0A"/>
    <w:rsid w:val="00AE3F42"/>
    <w:rsid w:val="00AE400F"/>
    <w:rsid w:val="00AE404E"/>
    <w:rsid w:val="00AE477C"/>
    <w:rsid w:val="00AE4D41"/>
    <w:rsid w:val="00AE51B8"/>
    <w:rsid w:val="00AE60E0"/>
    <w:rsid w:val="00AE622E"/>
    <w:rsid w:val="00AE66B7"/>
    <w:rsid w:val="00AE6F11"/>
    <w:rsid w:val="00AE7804"/>
    <w:rsid w:val="00AE7A1D"/>
    <w:rsid w:val="00AE7B87"/>
    <w:rsid w:val="00AE7E69"/>
    <w:rsid w:val="00AE7E73"/>
    <w:rsid w:val="00AF0BBD"/>
    <w:rsid w:val="00AF0C0D"/>
    <w:rsid w:val="00AF185A"/>
    <w:rsid w:val="00AF1B33"/>
    <w:rsid w:val="00AF1D47"/>
    <w:rsid w:val="00AF29F2"/>
    <w:rsid w:val="00AF34D4"/>
    <w:rsid w:val="00AF3CFE"/>
    <w:rsid w:val="00AF44A7"/>
    <w:rsid w:val="00AF44F0"/>
    <w:rsid w:val="00AF52BE"/>
    <w:rsid w:val="00AF6F9B"/>
    <w:rsid w:val="00AF7963"/>
    <w:rsid w:val="00AF7B07"/>
    <w:rsid w:val="00B003C4"/>
    <w:rsid w:val="00B00A87"/>
    <w:rsid w:val="00B00D3D"/>
    <w:rsid w:val="00B012E0"/>
    <w:rsid w:val="00B016BF"/>
    <w:rsid w:val="00B01950"/>
    <w:rsid w:val="00B01DC4"/>
    <w:rsid w:val="00B02D4B"/>
    <w:rsid w:val="00B02EA0"/>
    <w:rsid w:val="00B0340C"/>
    <w:rsid w:val="00B03B2F"/>
    <w:rsid w:val="00B04A3D"/>
    <w:rsid w:val="00B04BCD"/>
    <w:rsid w:val="00B04C51"/>
    <w:rsid w:val="00B04DBE"/>
    <w:rsid w:val="00B05331"/>
    <w:rsid w:val="00B072AB"/>
    <w:rsid w:val="00B07711"/>
    <w:rsid w:val="00B11177"/>
    <w:rsid w:val="00B12680"/>
    <w:rsid w:val="00B12C9F"/>
    <w:rsid w:val="00B12CEA"/>
    <w:rsid w:val="00B13F53"/>
    <w:rsid w:val="00B147B9"/>
    <w:rsid w:val="00B148B0"/>
    <w:rsid w:val="00B15677"/>
    <w:rsid w:val="00B165AD"/>
    <w:rsid w:val="00B16948"/>
    <w:rsid w:val="00B207C3"/>
    <w:rsid w:val="00B20DD7"/>
    <w:rsid w:val="00B21557"/>
    <w:rsid w:val="00B21F49"/>
    <w:rsid w:val="00B223AD"/>
    <w:rsid w:val="00B226DF"/>
    <w:rsid w:val="00B23044"/>
    <w:rsid w:val="00B2356B"/>
    <w:rsid w:val="00B2379E"/>
    <w:rsid w:val="00B237BE"/>
    <w:rsid w:val="00B237D7"/>
    <w:rsid w:val="00B24886"/>
    <w:rsid w:val="00B25030"/>
    <w:rsid w:val="00B25BE0"/>
    <w:rsid w:val="00B25FE6"/>
    <w:rsid w:val="00B266DF"/>
    <w:rsid w:val="00B268A6"/>
    <w:rsid w:val="00B268C0"/>
    <w:rsid w:val="00B272D3"/>
    <w:rsid w:val="00B279FE"/>
    <w:rsid w:val="00B3007F"/>
    <w:rsid w:val="00B30A2D"/>
    <w:rsid w:val="00B31865"/>
    <w:rsid w:val="00B326A2"/>
    <w:rsid w:val="00B32C4B"/>
    <w:rsid w:val="00B33030"/>
    <w:rsid w:val="00B33968"/>
    <w:rsid w:val="00B33F7C"/>
    <w:rsid w:val="00B340D5"/>
    <w:rsid w:val="00B34658"/>
    <w:rsid w:val="00B35502"/>
    <w:rsid w:val="00B36EC2"/>
    <w:rsid w:val="00B37B4E"/>
    <w:rsid w:val="00B40657"/>
    <w:rsid w:val="00B41017"/>
    <w:rsid w:val="00B41509"/>
    <w:rsid w:val="00B4160C"/>
    <w:rsid w:val="00B417E5"/>
    <w:rsid w:val="00B41D95"/>
    <w:rsid w:val="00B424B2"/>
    <w:rsid w:val="00B42604"/>
    <w:rsid w:val="00B42E48"/>
    <w:rsid w:val="00B43747"/>
    <w:rsid w:val="00B43A31"/>
    <w:rsid w:val="00B43C26"/>
    <w:rsid w:val="00B43CF6"/>
    <w:rsid w:val="00B45192"/>
    <w:rsid w:val="00B4524E"/>
    <w:rsid w:val="00B463DB"/>
    <w:rsid w:val="00B47580"/>
    <w:rsid w:val="00B5036A"/>
    <w:rsid w:val="00B509EE"/>
    <w:rsid w:val="00B50ED9"/>
    <w:rsid w:val="00B511E0"/>
    <w:rsid w:val="00B51648"/>
    <w:rsid w:val="00B52F40"/>
    <w:rsid w:val="00B53C4D"/>
    <w:rsid w:val="00B53DAB"/>
    <w:rsid w:val="00B54352"/>
    <w:rsid w:val="00B54624"/>
    <w:rsid w:val="00B54643"/>
    <w:rsid w:val="00B5515E"/>
    <w:rsid w:val="00B57D7E"/>
    <w:rsid w:val="00B60353"/>
    <w:rsid w:val="00B6054D"/>
    <w:rsid w:val="00B61811"/>
    <w:rsid w:val="00B61F62"/>
    <w:rsid w:val="00B62336"/>
    <w:rsid w:val="00B625EA"/>
    <w:rsid w:val="00B62F53"/>
    <w:rsid w:val="00B62F85"/>
    <w:rsid w:val="00B63617"/>
    <w:rsid w:val="00B6364F"/>
    <w:rsid w:val="00B63B68"/>
    <w:rsid w:val="00B63C20"/>
    <w:rsid w:val="00B640DE"/>
    <w:rsid w:val="00B64419"/>
    <w:rsid w:val="00B64493"/>
    <w:rsid w:val="00B64B0D"/>
    <w:rsid w:val="00B65869"/>
    <w:rsid w:val="00B6609B"/>
    <w:rsid w:val="00B664F1"/>
    <w:rsid w:val="00B66C42"/>
    <w:rsid w:val="00B66E01"/>
    <w:rsid w:val="00B6701D"/>
    <w:rsid w:val="00B67036"/>
    <w:rsid w:val="00B6709A"/>
    <w:rsid w:val="00B6712F"/>
    <w:rsid w:val="00B67D6A"/>
    <w:rsid w:val="00B67F07"/>
    <w:rsid w:val="00B70747"/>
    <w:rsid w:val="00B70E91"/>
    <w:rsid w:val="00B722A2"/>
    <w:rsid w:val="00B72B6C"/>
    <w:rsid w:val="00B72EB1"/>
    <w:rsid w:val="00B736D5"/>
    <w:rsid w:val="00B73B27"/>
    <w:rsid w:val="00B73E15"/>
    <w:rsid w:val="00B73F8E"/>
    <w:rsid w:val="00B74081"/>
    <w:rsid w:val="00B743A0"/>
    <w:rsid w:val="00B74FF6"/>
    <w:rsid w:val="00B752DB"/>
    <w:rsid w:val="00B755A4"/>
    <w:rsid w:val="00B7561E"/>
    <w:rsid w:val="00B75CBB"/>
    <w:rsid w:val="00B800B3"/>
    <w:rsid w:val="00B80946"/>
    <w:rsid w:val="00B80BAE"/>
    <w:rsid w:val="00B80D06"/>
    <w:rsid w:val="00B81252"/>
    <w:rsid w:val="00B8169B"/>
    <w:rsid w:val="00B81FBE"/>
    <w:rsid w:val="00B82061"/>
    <w:rsid w:val="00B820D9"/>
    <w:rsid w:val="00B826FD"/>
    <w:rsid w:val="00B82C1E"/>
    <w:rsid w:val="00B82F1B"/>
    <w:rsid w:val="00B83088"/>
    <w:rsid w:val="00B863F6"/>
    <w:rsid w:val="00B86599"/>
    <w:rsid w:val="00B86F4B"/>
    <w:rsid w:val="00B87A6B"/>
    <w:rsid w:val="00B87FBC"/>
    <w:rsid w:val="00B9052B"/>
    <w:rsid w:val="00B9099E"/>
    <w:rsid w:val="00B90B7F"/>
    <w:rsid w:val="00B916AB"/>
    <w:rsid w:val="00B92551"/>
    <w:rsid w:val="00B92877"/>
    <w:rsid w:val="00B948D8"/>
    <w:rsid w:val="00B949B2"/>
    <w:rsid w:val="00B9519D"/>
    <w:rsid w:val="00B954DB"/>
    <w:rsid w:val="00B956FE"/>
    <w:rsid w:val="00B95E78"/>
    <w:rsid w:val="00B96A0F"/>
    <w:rsid w:val="00B97C46"/>
    <w:rsid w:val="00BA091E"/>
    <w:rsid w:val="00BA1680"/>
    <w:rsid w:val="00BA1CD5"/>
    <w:rsid w:val="00BA1DBF"/>
    <w:rsid w:val="00BA1DE5"/>
    <w:rsid w:val="00BA1EA0"/>
    <w:rsid w:val="00BA221E"/>
    <w:rsid w:val="00BA2F66"/>
    <w:rsid w:val="00BA3772"/>
    <w:rsid w:val="00BA5D1E"/>
    <w:rsid w:val="00BA61D4"/>
    <w:rsid w:val="00BA679A"/>
    <w:rsid w:val="00BA6B16"/>
    <w:rsid w:val="00BA6CB7"/>
    <w:rsid w:val="00BA6EFE"/>
    <w:rsid w:val="00BA6F7C"/>
    <w:rsid w:val="00BA7643"/>
    <w:rsid w:val="00BA7B98"/>
    <w:rsid w:val="00BB026E"/>
    <w:rsid w:val="00BB0415"/>
    <w:rsid w:val="00BB047A"/>
    <w:rsid w:val="00BB0654"/>
    <w:rsid w:val="00BB1013"/>
    <w:rsid w:val="00BB1278"/>
    <w:rsid w:val="00BB12C6"/>
    <w:rsid w:val="00BB15BD"/>
    <w:rsid w:val="00BB2720"/>
    <w:rsid w:val="00BB27C4"/>
    <w:rsid w:val="00BB31B9"/>
    <w:rsid w:val="00BB3EEA"/>
    <w:rsid w:val="00BB41DF"/>
    <w:rsid w:val="00BB46AC"/>
    <w:rsid w:val="00BB46C6"/>
    <w:rsid w:val="00BB538B"/>
    <w:rsid w:val="00BB6157"/>
    <w:rsid w:val="00BB63BA"/>
    <w:rsid w:val="00BB64E6"/>
    <w:rsid w:val="00BB7B2D"/>
    <w:rsid w:val="00BC04EE"/>
    <w:rsid w:val="00BC0A84"/>
    <w:rsid w:val="00BC0BA8"/>
    <w:rsid w:val="00BC0DB7"/>
    <w:rsid w:val="00BC1177"/>
    <w:rsid w:val="00BC1FB5"/>
    <w:rsid w:val="00BC247A"/>
    <w:rsid w:val="00BC28FE"/>
    <w:rsid w:val="00BC2C2B"/>
    <w:rsid w:val="00BC3608"/>
    <w:rsid w:val="00BC3708"/>
    <w:rsid w:val="00BC38DB"/>
    <w:rsid w:val="00BC3F55"/>
    <w:rsid w:val="00BC4337"/>
    <w:rsid w:val="00BC4351"/>
    <w:rsid w:val="00BC43EA"/>
    <w:rsid w:val="00BC492E"/>
    <w:rsid w:val="00BC5325"/>
    <w:rsid w:val="00BC5573"/>
    <w:rsid w:val="00BC5A66"/>
    <w:rsid w:val="00BC6B1A"/>
    <w:rsid w:val="00BC71D4"/>
    <w:rsid w:val="00BC7E47"/>
    <w:rsid w:val="00BC7EC4"/>
    <w:rsid w:val="00BD19D8"/>
    <w:rsid w:val="00BD1D61"/>
    <w:rsid w:val="00BD1D90"/>
    <w:rsid w:val="00BD1D9E"/>
    <w:rsid w:val="00BD316A"/>
    <w:rsid w:val="00BD41AB"/>
    <w:rsid w:val="00BD4F76"/>
    <w:rsid w:val="00BD54CB"/>
    <w:rsid w:val="00BD5B43"/>
    <w:rsid w:val="00BD5E32"/>
    <w:rsid w:val="00BD68A6"/>
    <w:rsid w:val="00BD7632"/>
    <w:rsid w:val="00BD7A09"/>
    <w:rsid w:val="00BE0797"/>
    <w:rsid w:val="00BE12B8"/>
    <w:rsid w:val="00BE24C9"/>
    <w:rsid w:val="00BE263A"/>
    <w:rsid w:val="00BE27BE"/>
    <w:rsid w:val="00BE32E2"/>
    <w:rsid w:val="00BE3724"/>
    <w:rsid w:val="00BE3E6A"/>
    <w:rsid w:val="00BE5991"/>
    <w:rsid w:val="00BE5F55"/>
    <w:rsid w:val="00BE7F25"/>
    <w:rsid w:val="00BF003E"/>
    <w:rsid w:val="00BF02C4"/>
    <w:rsid w:val="00BF03E1"/>
    <w:rsid w:val="00BF18D1"/>
    <w:rsid w:val="00BF2334"/>
    <w:rsid w:val="00BF2C94"/>
    <w:rsid w:val="00BF3037"/>
    <w:rsid w:val="00BF467A"/>
    <w:rsid w:val="00BF5F2C"/>
    <w:rsid w:val="00BF6D17"/>
    <w:rsid w:val="00BF7EC9"/>
    <w:rsid w:val="00C006E5"/>
    <w:rsid w:val="00C00EC6"/>
    <w:rsid w:val="00C01236"/>
    <w:rsid w:val="00C0152E"/>
    <w:rsid w:val="00C01F5B"/>
    <w:rsid w:val="00C0256D"/>
    <w:rsid w:val="00C02AC6"/>
    <w:rsid w:val="00C032D3"/>
    <w:rsid w:val="00C0351B"/>
    <w:rsid w:val="00C03991"/>
    <w:rsid w:val="00C04348"/>
    <w:rsid w:val="00C0549E"/>
    <w:rsid w:val="00C0638B"/>
    <w:rsid w:val="00C06468"/>
    <w:rsid w:val="00C06628"/>
    <w:rsid w:val="00C067D4"/>
    <w:rsid w:val="00C07095"/>
    <w:rsid w:val="00C074F5"/>
    <w:rsid w:val="00C0763B"/>
    <w:rsid w:val="00C07FAF"/>
    <w:rsid w:val="00C10059"/>
    <w:rsid w:val="00C10402"/>
    <w:rsid w:val="00C107AE"/>
    <w:rsid w:val="00C109B2"/>
    <w:rsid w:val="00C11005"/>
    <w:rsid w:val="00C11A38"/>
    <w:rsid w:val="00C124C6"/>
    <w:rsid w:val="00C133FD"/>
    <w:rsid w:val="00C1364E"/>
    <w:rsid w:val="00C13730"/>
    <w:rsid w:val="00C13C3A"/>
    <w:rsid w:val="00C143CE"/>
    <w:rsid w:val="00C14953"/>
    <w:rsid w:val="00C15831"/>
    <w:rsid w:val="00C15FED"/>
    <w:rsid w:val="00C16138"/>
    <w:rsid w:val="00C173C8"/>
    <w:rsid w:val="00C17A2E"/>
    <w:rsid w:val="00C17D0B"/>
    <w:rsid w:val="00C202AA"/>
    <w:rsid w:val="00C20672"/>
    <w:rsid w:val="00C20B7B"/>
    <w:rsid w:val="00C20D3B"/>
    <w:rsid w:val="00C21189"/>
    <w:rsid w:val="00C217CD"/>
    <w:rsid w:val="00C21E6F"/>
    <w:rsid w:val="00C21EF6"/>
    <w:rsid w:val="00C21F48"/>
    <w:rsid w:val="00C22866"/>
    <w:rsid w:val="00C237B3"/>
    <w:rsid w:val="00C237DB"/>
    <w:rsid w:val="00C23BA1"/>
    <w:rsid w:val="00C25D4F"/>
    <w:rsid w:val="00C27BBF"/>
    <w:rsid w:val="00C27CDC"/>
    <w:rsid w:val="00C301E3"/>
    <w:rsid w:val="00C305DD"/>
    <w:rsid w:val="00C3075D"/>
    <w:rsid w:val="00C30AF9"/>
    <w:rsid w:val="00C30AFB"/>
    <w:rsid w:val="00C310A3"/>
    <w:rsid w:val="00C3183E"/>
    <w:rsid w:val="00C31B90"/>
    <w:rsid w:val="00C31D94"/>
    <w:rsid w:val="00C3276F"/>
    <w:rsid w:val="00C3391A"/>
    <w:rsid w:val="00C33987"/>
    <w:rsid w:val="00C341F3"/>
    <w:rsid w:val="00C34A95"/>
    <w:rsid w:val="00C34B3E"/>
    <w:rsid w:val="00C355A9"/>
    <w:rsid w:val="00C36764"/>
    <w:rsid w:val="00C36B0E"/>
    <w:rsid w:val="00C36BA6"/>
    <w:rsid w:val="00C37719"/>
    <w:rsid w:val="00C40DF5"/>
    <w:rsid w:val="00C41D12"/>
    <w:rsid w:val="00C428B0"/>
    <w:rsid w:val="00C43BC1"/>
    <w:rsid w:val="00C44EB7"/>
    <w:rsid w:val="00C46284"/>
    <w:rsid w:val="00C4655F"/>
    <w:rsid w:val="00C46E0B"/>
    <w:rsid w:val="00C47072"/>
    <w:rsid w:val="00C4707E"/>
    <w:rsid w:val="00C47747"/>
    <w:rsid w:val="00C522E2"/>
    <w:rsid w:val="00C52D68"/>
    <w:rsid w:val="00C53373"/>
    <w:rsid w:val="00C54071"/>
    <w:rsid w:val="00C54CFE"/>
    <w:rsid w:val="00C56CB3"/>
    <w:rsid w:val="00C57B45"/>
    <w:rsid w:val="00C61BDA"/>
    <w:rsid w:val="00C61D06"/>
    <w:rsid w:val="00C61DAC"/>
    <w:rsid w:val="00C62E39"/>
    <w:rsid w:val="00C62E40"/>
    <w:rsid w:val="00C62E90"/>
    <w:rsid w:val="00C65F69"/>
    <w:rsid w:val="00C65F77"/>
    <w:rsid w:val="00C675FB"/>
    <w:rsid w:val="00C67849"/>
    <w:rsid w:val="00C67E2B"/>
    <w:rsid w:val="00C70A2F"/>
    <w:rsid w:val="00C70A84"/>
    <w:rsid w:val="00C716FE"/>
    <w:rsid w:val="00C71788"/>
    <w:rsid w:val="00C72033"/>
    <w:rsid w:val="00C726E7"/>
    <w:rsid w:val="00C728F1"/>
    <w:rsid w:val="00C73254"/>
    <w:rsid w:val="00C73471"/>
    <w:rsid w:val="00C73552"/>
    <w:rsid w:val="00C75C41"/>
    <w:rsid w:val="00C75F6F"/>
    <w:rsid w:val="00C77261"/>
    <w:rsid w:val="00C775D7"/>
    <w:rsid w:val="00C77F66"/>
    <w:rsid w:val="00C803B2"/>
    <w:rsid w:val="00C80511"/>
    <w:rsid w:val="00C80559"/>
    <w:rsid w:val="00C80CCC"/>
    <w:rsid w:val="00C80F0A"/>
    <w:rsid w:val="00C81E5F"/>
    <w:rsid w:val="00C826D5"/>
    <w:rsid w:val="00C826E9"/>
    <w:rsid w:val="00C82DBB"/>
    <w:rsid w:val="00C83074"/>
    <w:rsid w:val="00C8337E"/>
    <w:rsid w:val="00C843F2"/>
    <w:rsid w:val="00C84906"/>
    <w:rsid w:val="00C8495F"/>
    <w:rsid w:val="00C84BE3"/>
    <w:rsid w:val="00C84EE6"/>
    <w:rsid w:val="00C85105"/>
    <w:rsid w:val="00C8534A"/>
    <w:rsid w:val="00C85359"/>
    <w:rsid w:val="00C8535D"/>
    <w:rsid w:val="00C85E99"/>
    <w:rsid w:val="00C869EA"/>
    <w:rsid w:val="00C86BBE"/>
    <w:rsid w:val="00C91A3D"/>
    <w:rsid w:val="00C9256E"/>
    <w:rsid w:val="00C9320D"/>
    <w:rsid w:val="00C9331F"/>
    <w:rsid w:val="00C9341E"/>
    <w:rsid w:val="00C9418B"/>
    <w:rsid w:val="00C94813"/>
    <w:rsid w:val="00C94944"/>
    <w:rsid w:val="00C951AB"/>
    <w:rsid w:val="00C955F0"/>
    <w:rsid w:val="00C9631C"/>
    <w:rsid w:val="00C96473"/>
    <w:rsid w:val="00C96E1D"/>
    <w:rsid w:val="00C9731D"/>
    <w:rsid w:val="00C97A36"/>
    <w:rsid w:val="00CA06E4"/>
    <w:rsid w:val="00CA09B8"/>
    <w:rsid w:val="00CA2D94"/>
    <w:rsid w:val="00CA314C"/>
    <w:rsid w:val="00CA32DD"/>
    <w:rsid w:val="00CA3504"/>
    <w:rsid w:val="00CA3FFC"/>
    <w:rsid w:val="00CA4C46"/>
    <w:rsid w:val="00CA531F"/>
    <w:rsid w:val="00CA54BC"/>
    <w:rsid w:val="00CA55D1"/>
    <w:rsid w:val="00CA5C99"/>
    <w:rsid w:val="00CA6A63"/>
    <w:rsid w:val="00CA6E01"/>
    <w:rsid w:val="00CA6FC4"/>
    <w:rsid w:val="00CA716D"/>
    <w:rsid w:val="00CA784D"/>
    <w:rsid w:val="00CA78FA"/>
    <w:rsid w:val="00CA792F"/>
    <w:rsid w:val="00CB0499"/>
    <w:rsid w:val="00CB0A3D"/>
    <w:rsid w:val="00CB0B66"/>
    <w:rsid w:val="00CB1299"/>
    <w:rsid w:val="00CB167F"/>
    <w:rsid w:val="00CB280C"/>
    <w:rsid w:val="00CB2E5A"/>
    <w:rsid w:val="00CB2FC6"/>
    <w:rsid w:val="00CB309F"/>
    <w:rsid w:val="00CB3431"/>
    <w:rsid w:val="00CB39D7"/>
    <w:rsid w:val="00CB3F4D"/>
    <w:rsid w:val="00CB486F"/>
    <w:rsid w:val="00CB4DB7"/>
    <w:rsid w:val="00CB5FA8"/>
    <w:rsid w:val="00CB6061"/>
    <w:rsid w:val="00CB60B7"/>
    <w:rsid w:val="00CB64E8"/>
    <w:rsid w:val="00CB6F78"/>
    <w:rsid w:val="00CC068F"/>
    <w:rsid w:val="00CC091F"/>
    <w:rsid w:val="00CC0DEC"/>
    <w:rsid w:val="00CC23F6"/>
    <w:rsid w:val="00CC24D2"/>
    <w:rsid w:val="00CC26BC"/>
    <w:rsid w:val="00CC2925"/>
    <w:rsid w:val="00CC3AD1"/>
    <w:rsid w:val="00CC5995"/>
    <w:rsid w:val="00CC5C58"/>
    <w:rsid w:val="00CC6417"/>
    <w:rsid w:val="00CC6C63"/>
    <w:rsid w:val="00CC6E00"/>
    <w:rsid w:val="00CC701B"/>
    <w:rsid w:val="00CC7D2B"/>
    <w:rsid w:val="00CD016D"/>
    <w:rsid w:val="00CD0689"/>
    <w:rsid w:val="00CD0AE8"/>
    <w:rsid w:val="00CD0E72"/>
    <w:rsid w:val="00CD14F2"/>
    <w:rsid w:val="00CD1E67"/>
    <w:rsid w:val="00CD2C49"/>
    <w:rsid w:val="00CD33C8"/>
    <w:rsid w:val="00CD3523"/>
    <w:rsid w:val="00CD392F"/>
    <w:rsid w:val="00CD50EA"/>
    <w:rsid w:val="00CD5B15"/>
    <w:rsid w:val="00CD5C18"/>
    <w:rsid w:val="00CD6790"/>
    <w:rsid w:val="00CD6BE1"/>
    <w:rsid w:val="00CD7091"/>
    <w:rsid w:val="00CD7F78"/>
    <w:rsid w:val="00CE078A"/>
    <w:rsid w:val="00CE0AEE"/>
    <w:rsid w:val="00CE0BB5"/>
    <w:rsid w:val="00CE111B"/>
    <w:rsid w:val="00CE1889"/>
    <w:rsid w:val="00CE2522"/>
    <w:rsid w:val="00CE3031"/>
    <w:rsid w:val="00CE350C"/>
    <w:rsid w:val="00CE4FF7"/>
    <w:rsid w:val="00CE5C5B"/>
    <w:rsid w:val="00CE6024"/>
    <w:rsid w:val="00CE697B"/>
    <w:rsid w:val="00CE6AC3"/>
    <w:rsid w:val="00CE7138"/>
    <w:rsid w:val="00CE7878"/>
    <w:rsid w:val="00CE7AE9"/>
    <w:rsid w:val="00CF00E1"/>
    <w:rsid w:val="00CF061E"/>
    <w:rsid w:val="00CF0787"/>
    <w:rsid w:val="00CF18A1"/>
    <w:rsid w:val="00CF1BEC"/>
    <w:rsid w:val="00CF20B9"/>
    <w:rsid w:val="00CF2E2B"/>
    <w:rsid w:val="00CF3B30"/>
    <w:rsid w:val="00CF4366"/>
    <w:rsid w:val="00CF532F"/>
    <w:rsid w:val="00CF5479"/>
    <w:rsid w:val="00CF592A"/>
    <w:rsid w:val="00CF5AFC"/>
    <w:rsid w:val="00CF6A40"/>
    <w:rsid w:val="00CF6A88"/>
    <w:rsid w:val="00CF7EC4"/>
    <w:rsid w:val="00D008D4"/>
    <w:rsid w:val="00D00A1F"/>
    <w:rsid w:val="00D01801"/>
    <w:rsid w:val="00D01E3F"/>
    <w:rsid w:val="00D020D7"/>
    <w:rsid w:val="00D0277E"/>
    <w:rsid w:val="00D02AE8"/>
    <w:rsid w:val="00D033DE"/>
    <w:rsid w:val="00D03D76"/>
    <w:rsid w:val="00D0444E"/>
    <w:rsid w:val="00D047F0"/>
    <w:rsid w:val="00D04A3F"/>
    <w:rsid w:val="00D052C3"/>
    <w:rsid w:val="00D057B4"/>
    <w:rsid w:val="00D05DF8"/>
    <w:rsid w:val="00D0627E"/>
    <w:rsid w:val="00D065F0"/>
    <w:rsid w:val="00D06905"/>
    <w:rsid w:val="00D10080"/>
    <w:rsid w:val="00D106E3"/>
    <w:rsid w:val="00D10857"/>
    <w:rsid w:val="00D11337"/>
    <w:rsid w:val="00D12360"/>
    <w:rsid w:val="00D125BF"/>
    <w:rsid w:val="00D128FB"/>
    <w:rsid w:val="00D12DD1"/>
    <w:rsid w:val="00D13984"/>
    <w:rsid w:val="00D143E8"/>
    <w:rsid w:val="00D14DC3"/>
    <w:rsid w:val="00D15429"/>
    <w:rsid w:val="00D15657"/>
    <w:rsid w:val="00D1571B"/>
    <w:rsid w:val="00D15984"/>
    <w:rsid w:val="00D1645F"/>
    <w:rsid w:val="00D16D8E"/>
    <w:rsid w:val="00D1729B"/>
    <w:rsid w:val="00D17420"/>
    <w:rsid w:val="00D1772F"/>
    <w:rsid w:val="00D17F7E"/>
    <w:rsid w:val="00D20DFB"/>
    <w:rsid w:val="00D214BA"/>
    <w:rsid w:val="00D21560"/>
    <w:rsid w:val="00D2196D"/>
    <w:rsid w:val="00D22374"/>
    <w:rsid w:val="00D22FCC"/>
    <w:rsid w:val="00D243F0"/>
    <w:rsid w:val="00D24554"/>
    <w:rsid w:val="00D25D6C"/>
    <w:rsid w:val="00D263C9"/>
    <w:rsid w:val="00D26CCE"/>
    <w:rsid w:val="00D26E0A"/>
    <w:rsid w:val="00D27023"/>
    <w:rsid w:val="00D274AA"/>
    <w:rsid w:val="00D27AAD"/>
    <w:rsid w:val="00D3073B"/>
    <w:rsid w:val="00D30E97"/>
    <w:rsid w:val="00D30EDF"/>
    <w:rsid w:val="00D312B7"/>
    <w:rsid w:val="00D314F8"/>
    <w:rsid w:val="00D320A1"/>
    <w:rsid w:val="00D331DD"/>
    <w:rsid w:val="00D335C9"/>
    <w:rsid w:val="00D336ED"/>
    <w:rsid w:val="00D34387"/>
    <w:rsid w:val="00D348EC"/>
    <w:rsid w:val="00D3494D"/>
    <w:rsid w:val="00D34A51"/>
    <w:rsid w:val="00D353D5"/>
    <w:rsid w:val="00D35A4B"/>
    <w:rsid w:val="00D35C02"/>
    <w:rsid w:val="00D35C51"/>
    <w:rsid w:val="00D35C8E"/>
    <w:rsid w:val="00D35DE3"/>
    <w:rsid w:val="00D3671E"/>
    <w:rsid w:val="00D36724"/>
    <w:rsid w:val="00D372E4"/>
    <w:rsid w:val="00D37378"/>
    <w:rsid w:val="00D37B2E"/>
    <w:rsid w:val="00D40D39"/>
    <w:rsid w:val="00D40F1C"/>
    <w:rsid w:val="00D41650"/>
    <w:rsid w:val="00D418B9"/>
    <w:rsid w:val="00D419E0"/>
    <w:rsid w:val="00D421BC"/>
    <w:rsid w:val="00D4227A"/>
    <w:rsid w:val="00D427AC"/>
    <w:rsid w:val="00D42A33"/>
    <w:rsid w:val="00D43959"/>
    <w:rsid w:val="00D43ADE"/>
    <w:rsid w:val="00D44421"/>
    <w:rsid w:val="00D44871"/>
    <w:rsid w:val="00D44A00"/>
    <w:rsid w:val="00D44AE4"/>
    <w:rsid w:val="00D46711"/>
    <w:rsid w:val="00D469EC"/>
    <w:rsid w:val="00D46C70"/>
    <w:rsid w:val="00D473BA"/>
    <w:rsid w:val="00D474BF"/>
    <w:rsid w:val="00D50046"/>
    <w:rsid w:val="00D50395"/>
    <w:rsid w:val="00D5071B"/>
    <w:rsid w:val="00D50CD5"/>
    <w:rsid w:val="00D515C6"/>
    <w:rsid w:val="00D51663"/>
    <w:rsid w:val="00D528B1"/>
    <w:rsid w:val="00D52945"/>
    <w:rsid w:val="00D52960"/>
    <w:rsid w:val="00D52F79"/>
    <w:rsid w:val="00D534D6"/>
    <w:rsid w:val="00D55109"/>
    <w:rsid w:val="00D56367"/>
    <w:rsid w:val="00D567C3"/>
    <w:rsid w:val="00D56880"/>
    <w:rsid w:val="00D57759"/>
    <w:rsid w:val="00D57E7C"/>
    <w:rsid w:val="00D6128F"/>
    <w:rsid w:val="00D61C1D"/>
    <w:rsid w:val="00D61E29"/>
    <w:rsid w:val="00D61EB3"/>
    <w:rsid w:val="00D6202F"/>
    <w:rsid w:val="00D62C4A"/>
    <w:rsid w:val="00D62EC9"/>
    <w:rsid w:val="00D63B5D"/>
    <w:rsid w:val="00D64ED8"/>
    <w:rsid w:val="00D653AC"/>
    <w:rsid w:val="00D70337"/>
    <w:rsid w:val="00D7061F"/>
    <w:rsid w:val="00D708BE"/>
    <w:rsid w:val="00D70965"/>
    <w:rsid w:val="00D7122E"/>
    <w:rsid w:val="00D7175E"/>
    <w:rsid w:val="00D71C61"/>
    <w:rsid w:val="00D737AB"/>
    <w:rsid w:val="00D7382D"/>
    <w:rsid w:val="00D73DBB"/>
    <w:rsid w:val="00D73E2C"/>
    <w:rsid w:val="00D74304"/>
    <w:rsid w:val="00D743DA"/>
    <w:rsid w:val="00D74606"/>
    <w:rsid w:val="00D749E7"/>
    <w:rsid w:val="00D7508C"/>
    <w:rsid w:val="00D755B5"/>
    <w:rsid w:val="00D764B4"/>
    <w:rsid w:val="00D76818"/>
    <w:rsid w:val="00D76914"/>
    <w:rsid w:val="00D76A2A"/>
    <w:rsid w:val="00D778D1"/>
    <w:rsid w:val="00D800AB"/>
    <w:rsid w:val="00D81003"/>
    <w:rsid w:val="00D81D5E"/>
    <w:rsid w:val="00D82847"/>
    <w:rsid w:val="00D82F65"/>
    <w:rsid w:val="00D832B1"/>
    <w:rsid w:val="00D852AA"/>
    <w:rsid w:val="00D8546E"/>
    <w:rsid w:val="00D85FEC"/>
    <w:rsid w:val="00D86FD6"/>
    <w:rsid w:val="00D8747E"/>
    <w:rsid w:val="00D8751F"/>
    <w:rsid w:val="00D87BEA"/>
    <w:rsid w:val="00D87C91"/>
    <w:rsid w:val="00D87F23"/>
    <w:rsid w:val="00D9035B"/>
    <w:rsid w:val="00D90C02"/>
    <w:rsid w:val="00D91868"/>
    <w:rsid w:val="00D921CD"/>
    <w:rsid w:val="00D93066"/>
    <w:rsid w:val="00D9356D"/>
    <w:rsid w:val="00D94CAB"/>
    <w:rsid w:val="00D96231"/>
    <w:rsid w:val="00D9645E"/>
    <w:rsid w:val="00D96891"/>
    <w:rsid w:val="00D96E8A"/>
    <w:rsid w:val="00D97BBE"/>
    <w:rsid w:val="00DA0102"/>
    <w:rsid w:val="00DA04FE"/>
    <w:rsid w:val="00DA09FB"/>
    <w:rsid w:val="00DA0ED5"/>
    <w:rsid w:val="00DA1C4E"/>
    <w:rsid w:val="00DA20D7"/>
    <w:rsid w:val="00DA20F8"/>
    <w:rsid w:val="00DA2733"/>
    <w:rsid w:val="00DA2A8F"/>
    <w:rsid w:val="00DA3814"/>
    <w:rsid w:val="00DA3CE7"/>
    <w:rsid w:val="00DA3E87"/>
    <w:rsid w:val="00DA3F56"/>
    <w:rsid w:val="00DA4222"/>
    <w:rsid w:val="00DA5171"/>
    <w:rsid w:val="00DA5385"/>
    <w:rsid w:val="00DA58FF"/>
    <w:rsid w:val="00DB0D9C"/>
    <w:rsid w:val="00DB0FFA"/>
    <w:rsid w:val="00DB1BAC"/>
    <w:rsid w:val="00DB1F52"/>
    <w:rsid w:val="00DB3F76"/>
    <w:rsid w:val="00DB59E3"/>
    <w:rsid w:val="00DB61C8"/>
    <w:rsid w:val="00DB7C71"/>
    <w:rsid w:val="00DC0469"/>
    <w:rsid w:val="00DC0AF6"/>
    <w:rsid w:val="00DC19F2"/>
    <w:rsid w:val="00DC216E"/>
    <w:rsid w:val="00DC22B9"/>
    <w:rsid w:val="00DC2DAF"/>
    <w:rsid w:val="00DC3018"/>
    <w:rsid w:val="00DC5008"/>
    <w:rsid w:val="00DC517D"/>
    <w:rsid w:val="00DC5748"/>
    <w:rsid w:val="00DC5F57"/>
    <w:rsid w:val="00DC65DC"/>
    <w:rsid w:val="00DD0ADC"/>
    <w:rsid w:val="00DD18A7"/>
    <w:rsid w:val="00DD18F3"/>
    <w:rsid w:val="00DD1BB2"/>
    <w:rsid w:val="00DD1BCA"/>
    <w:rsid w:val="00DD1DDC"/>
    <w:rsid w:val="00DD2292"/>
    <w:rsid w:val="00DD292E"/>
    <w:rsid w:val="00DD30F9"/>
    <w:rsid w:val="00DD4A8A"/>
    <w:rsid w:val="00DD59AC"/>
    <w:rsid w:val="00DD603F"/>
    <w:rsid w:val="00DD6A86"/>
    <w:rsid w:val="00DD7160"/>
    <w:rsid w:val="00DD7170"/>
    <w:rsid w:val="00DD71A0"/>
    <w:rsid w:val="00DD7274"/>
    <w:rsid w:val="00DD72BC"/>
    <w:rsid w:val="00DD757A"/>
    <w:rsid w:val="00DE001E"/>
    <w:rsid w:val="00DE06E4"/>
    <w:rsid w:val="00DE0C83"/>
    <w:rsid w:val="00DE0DF5"/>
    <w:rsid w:val="00DE0F57"/>
    <w:rsid w:val="00DE29A7"/>
    <w:rsid w:val="00DE34F3"/>
    <w:rsid w:val="00DE3E4B"/>
    <w:rsid w:val="00DE4441"/>
    <w:rsid w:val="00DE4DB9"/>
    <w:rsid w:val="00DE5C66"/>
    <w:rsid w:val="00DE5EF9"/>
    <w:rsid w:val="00DE6244"/>
    <w:rsid w:val="00DE65E7"/>
    <w:rsid w:val="00DE6787"/>
    <w:rsid w:val="00DE7594"/>
    <w:rsid w:val="00DE76C8"/>
    <w:rsid w:val="00DF13A9"/>
    <w:rsid w:val="00DF4BE8"/>
    <w:rsid w:val="00DF4F30"/>
    <w:rsid w:val="00DF5874"/>
    <w:rsid w:val="00DF6575"/>
    <w:rsid w:val="00E00201"/>
    <w:rsid w:val="00E006A7"/>
    <w:rsid w:val="00E01670"/>
    <w:rsid w:val="00E01828"/>
    <w:rsid w:val="00E02324"/>
    <w:rsid w:val="00E0249B"/>
    <w:rsid w:val="00E02AFC"/>
    <w:rsid w:val="00E02CFB"/>
    <w:rsid w:val="00E02E9E"/>
    <w:rsid w:val="00E03222"/>
    <w:rsid w:val="00E0332F"/>
    <w:rsid w:val="00E03B8C"/>
    <w:rsid w:val="00E046C0"/>
    <w:rsid w:val="00E0482F"/>
    <w:rsid w:val="00E0549C"/>
    <w:rsid w:val="00E06A4D"/>
    <w:rsid w:val="00E06D6E"/>
    <w:rsid w:val="00E06E15"/>
    <w:rsid w:val="00E0705C"/>
    <w:rsid w:val="00E0777C"/>
    <w:rsid w:val="00E07EE6"/>
    <w:rsid w:val="00E10167"/>
    <w:rsid w:val="00E10A09"/>
    <w:rsid w:val="00E10F72"/>
    <w:rsid w:val="00E116BF"/>
    <w:rsid w:val="00E11B83"/>
    <w:rsid w:val="00E11D4C"/>
    <w:rsid w:val="00E12A5E"/>
    <w:rsid w:val="00E1369D"/>
    <w:rsid w:val="00E13947"/>
    <w:rsid w:val="00E1470B"/>
    <w:rsid w:val="00E1478E"/>
    <w:rsid w:val="00E15636"/>
    <w:rsid w:val="00E16045"/>
    <w:rsid w:val="00E162E9"/>
    <w:rsid w:val="00E16446"/>
    <w:rsid w:val="00E1654E"/>
    <w:rsid w:val="00E17185"/>
    <w:rsid w:val="00E17719"/>
    <w:rsid w:val="00E17A20"/>
    <w:rsid w:val="00E17CE2"/>
    <w:rsid w:val="00E2047A"/>
    <w:rsid w:val="00E20896"/>
    <w:rsid w:val="00E21B22"/>
    <w:rsid w:val="00E21DF9"/>
    <w:rsid w:val="00E2262A"/>
    <w:rsid w:val="00E22A3E"/>
    <w:rsid w:val="00E23D20"/>
    <w:rsid w:val="00E247F1"/>
    <w:rsid w:val="00E255F8"/>
    <w:rsid w:val="00E25618"/>
    <w:rsid w:val="00E25748"/>
    <w:rsid w:val="00E25923"/>
    <w:rsid w:val="00E25BE1"/>
    <w:rsid w:val="00E25D4E"/>
    <w:rsid w:val="00E25E67"/>
    <w:rsid w:val="00E26342"/>
    <w:rsid w:val="00E267CD"/>
    <w:rsid w:val="00E269C8"/>
    <w:rsid w:val="00E27581"/>
    <w:rsid w:val="00E300C2"/>
    <w:rsid w:val="00E30DFD"/>
    <w:rsid w:val="00E3107F"/>
    <w:rsid w:val="00E31C77"/>
    <w:rsid w:val="00E32015"/>
    <w:rsid w:val="00E32B56"/>
    <w:rsid w:val="00E3341B"/>
    <w:rsid w:val="00E33444"/>
    <w:rsid w:val="00E33AA9"/>
    <w:rsid w:val="00E33EC2"/>
    <w:rsid w:val="00E342D7"/>
    <w:rsid w:val="00E34481"/>
    <w:rsid w:val="00E34DB7"/>
    <w:rsid w:val="00E35012"/>
    <w:rsid w:val="00E35130"/>
    <w:rsid w:val="00E35B8B"/>
    <w:rsid w:val="00E35DB7"/>
    <w:rsid w:val="00E367CC"/>
    <w:rsid w:val="00E37451"/>
    <w:rsid w:val="00E40FA6"/>
    <w:rsid w:val="00E41327"/>
    <w:rsid w:val="00E41B3A"/>
    <w:rsid w:val="00E41E11"/>
    <w:rsid w:val="00E429DA"/>
    <w:rsid w:val="00E42B84"/>
    <w:rsid w:val="00E42DB5"/>
    <w:rsid w:val="00E4311A"/>
    <w:rsid w:val="00E44393"/>
    <w:rsid w:val="00E45E8C"/>
    <w:rsid w:val="00E4618F"/>
    <w:rsid w:val="00E46380"/>
    <w:rsid w:val="00E46CCC"/>
    <w:rsid w:val="00E47036"/>
    <w:rsid w:val="00E47703"/>
    <w:rsid w:val="00E5026D"/>
    <w:rsid w:val="00E512F5"/>
    <w:rsid w:val="00E51FE9"/>
    <w:rsid w:val="00E522FD"/>
    <w:rsid w:val="00E5303E"/>
    <w:rsid w:val="00E5378E"/>
    <w:rsid w:val="00E537F8"/>
    <w:rsid w:val="00E53B0F"/>
    <w:rsid w:val="00E54529"/>
    <w:rsid w:val="00E54BB8"/>
    <w:rsid w:val="00E54DB5"/>
    <w:rsid w:val="00E55AB4"/>
    <w:rsid w:val="00E55BA4"/>
    <w:rsid w:val="00E56DE1"/>
    <w:rsid w:val="00E57929"/>
    <w:rsid w:val="00E60091"/>
    <w:rsid w:val="00E602BB"/>
    <w:rsid w:val="00E6111B"/>
    <w:rsid w:val="00E6200C"/>
    <w:rsid w:val="00E6272A"/>
    <w:rsid w:val="00E63204"/>
    <w:rsid w:val="00E63FAB"/>
    <w:rsid w:val="00E64024"/>
    <w:rsid w:val="00E64AFC"/>
    <w:rsid w:val="00E65672"/>
    <w:rsid w:val="00E65C37"/>
    <w:rsid w:val="00E65E2A"/>
    <w:rsid w:val="00E66898"/>
    <w:rsid w:val="00E668AF"/>
    <w:rsid w:val="00E66C29"/>
    <w:rsid w:val="00E672DD"/>
    <w:rsid w:val="00E67679"/>
    <w:rsid w:val="00E6772A"/>
    <w:rsid w:val="00E71AD1"/>
    <w:rsid w:val="00E72126"/>
    <w:rsid w:val="00E721A4"/>
    <w:rsid w:val="00E72835"/>
    <w:rsid w:val="00E72BA5"/>
    <w:rsid w:val="00E73246"/>
    <w:rsid w:val="00E7408A"/>
    <w:rsid w:val="00E74A6E"/>
    <w:rsid w:val="00E750FC"/>
    <w:rsid w:val="00E7631F"/>
    <w:rsid w:val="00E77E0E"/>
    <w:rsid w:val="00E8060C"/>
    <w:rsid w:val="00E80F04"/>
    <w:rsid w:val="00E81222"/>
    <w:rsid w:val="00E81CEC"/>
    <w:rsid w:val="00E82AD2"/>
    <w:rsid w:val="00E8410D"/>
    <w:rsid w:val="00E84632"/>
    <w:rsid w:val="00E84BA0"/>
    <w:rsid w:val="00E85509"/>
    <w:rsid w:val="00E86185"/>
    <w:rsid w:val="00E8663D"/>
    <w:rsid w:val="00E870C1"/>
    <w:rsid w:val="00E91155"/>
    <w:rsid w:val="00E912E0"/>
    <w:rsid w:val="00E91551"/>
    <w:rsid w:val="00E91AEF"/>
    <w:rsid w:val="00E93CD5"/>
    <w:rsid w:val="00E94698"/>
    <w:rsid w:val="00E94F9E"/>
    <w:rsid w:val="00E965DF"/>
    <w:rsid w:val="00E966D8"/>
    <w:rsid w:val="00E9722F"/>
    <w:rsid w:val="00E973B1"/>
    <w:rsid w:val="00E97E52"/>
    <w:rsid w:val="00E97F7D"/>
    <w:rsid w:val="00EA0226"/>
    <w:rsid w:val="00EA05C3"/>
    <w:rsid w:val="00EA0733"/>
    <w:rsid w:val="00EA07A4"/>
    <w:rsid w:val="00EA0C6E"/>
    <w:rsid w:val="00EA0F39"/>
    <w:rsid w:val="00EA23CC"/>
    <w:rsid w:val="00EA23D5"/>
    <w:rsid w:val="00EA240C"/>
    <w:rsid w:val="00EA289B"/>
    <w:rsid w:val="00EA293B"/>
    <w:rsid w:val="00EA2CB8"/>
    <w:rsid w:val="00EA317B"/>
    <w:rsid w:val="00EA4446"/>
    <w:rsid w:val="00EA468C"/>
    <w:rsid w:val="00EA57C9"/>
    <w:rsid w:val="00EA5A0C"/>
    <w:rsid w:val="00EA5D86"/>
    <w:rsid w:val="00EA6065"/>
    <w:rsid w:val="00EA6DFC"/>
    <w:rsid w:val="00EA7547"/>
    <w:rsid w:val="00EA7D08"/>
    <w:rsid w:val="00EB0A98"/>
    <w:rsid w:val="00EB1694"/>
    <w:rsid w:val="00EB18A9"/>
    <w:rsid w:val="00EB3B72"/>
    <w:rsid w:val="00EB4294"/>
    <w:rsid w:val="00EB460C"/>
    <w:rsid w:val="00EB51A9"/>
    <w:rsid w:val="00EB5218"/>
    <w:rsid w:val="00EB59AE"/>
    <w:rsid w:val="00EB5D19"/>
    <w:rsid w:val="00EB64E9"/>
    <w:rsid w:val="00EB6794"/>
    <w:rsid w:val="00EB6B5B"/>
    <w:rsid w:val="00EB7123"/>
    <w:rsid w:val="00EB714F"/>
    <w:rsid w:val="00EB7569"/>
    <w:rsid w:val="00EC0006"/>
    <w:rsid w:val="00EC0DCD"/>
    <w:rsid w:val="00EC0F38"/>
    <w:rsid w:val="00EC2BC8"/>
    <w:rsid w:val="00EC40A5"/>
    <w:rsid w:val="00EC4AA8"/>
    <w:rsid w:val="00EC504A"/>
    <w:rsid w:val="00EC50F2"/>
    <w:rsid w:val="00EC6922"/>
    <w:rsid w:val="00EC6945"/>
    <w:rsid w:val="00EC6A9C"/>
    <w:rsid w:val="00EC6C33"/>
    <w:rsid w:val="00EC6DE7"/>
    <w:rsid w:val="00EC7263"/>
    <w:rsid w:val="00EC72BE"/>
    <w:rsid w:val="00EC79D5"/>
    <w:rsid w:val="00ED032F"/>
    <w:rsid w:val="00ED0400"/>
    <w:rsid w:val="00ED11F8"/>
    <w:rsid w:val="00ED1239"/>
    <w:rsid w:val="00ED190C"/>
    <w:rsid w:val="00ED1EC4"/>
    <w:rsid w:val="00ED20D0"/>
    <w:rsid w:val="00ED23DB"/>
    <w:rsid w:val="00ED3734"/>
    <w:rsid w:val="00ED3B77"/>
    <w:rsid w:val="00ED420A"/>
    <w:rsid w:val="00ED5869"/>
    <w:rsid w:val="00ED5BF3"/>
    <w:rsid w:val="00ED5EAB"/>
    <w:rsid w:val="00ED6873"/>
    <w:rsid w:val="00ED6C44"/>
    <w:rsid w:val="00ED7644"/>
    <w:rsid w:val="00ED79A2"/>
    <w:rsid w:val="00EE168C"/>
    <w:rsid w:val="00EE2E3E"/>
    <w:rsid w:val="00EE3366"/>
    <w:rsid w:val="00EE5944"/>
    <w:rsid w:val="00EE6C85"/>
    <w:rsid w:val="00EF05BF"/>
    <w:rsid w:val="00EF0D07"/>
    <w:rsid w:val="00EF0EF7"/>
    <w:rsid w:val="00EF1D1E"/>
    <w:rsid w:val="00EF31D7"/>
    <w:rsid w:val="00EF331C"/>
    <w:rsid w:val="00EF3C29"/>
    <w:rsid w:val="00EF3D3F"/>
    <w:rsid w:val="00EF4C16"/>
    <w:rsid w:val="00EF5DB0"/>
    <w:rsid w:val="00EF63C7"/>
    <w:rsid w:val="00EF7E24"/>
    <w:rsid w:val="00F000BA"/>
    <w:rsid w:val="00F00CDA"/>
    <w:rsid w:val="00F00F5C"/>
    <w:rsid w:val="00F0100E"/>
    <w:rsid w:val="00F012B9"/>
    <w:rsid w:val="00F0185E"/>
    <w:rsid w:val="00F026E6"/>
    <w:rsid w:val="00F04389"/>
    <w:rsid w:val="00F04991"/>
    <w:rsid w:val="00F04E47"/>
    <w:rsid w:val="00F05040"/>
    <w:rsid w:val="00F05454"/>
    <w:rsid w:val="00F05EC1"/>
    <w:rsid w:val="00F06357"/>
    <w:rsid w:val="00F06C82"/>
    <w:rsid w:val="00F075FF"/>
    <w:rsid w:val="00F07D1A"/>
    <w:rsid w:val="00F07F1C"/>
    <w:rsid w:val="00F104DA"/>
    <w:rsid w:val="00F110CD"/>
    <w:rsid w:val="00F11D3F"/>
    <w:rsid w:val="00F13600"/>
    <w:rsid w:val="00F137B7"/>
    <w:rsid w:val="00F14408"/>
    <w:rsid w:val="00F14616"/>
    <w:rsid w:val="00F1599D"/>
    <w:rsid w:val="00F16A51"/>
    <w:rsid w:val="00F16AB4"/>
    <w:rsid w:val="00F16D5F"/>
    <w:rsid w:val="00F17A58"/>
    <w:rsid w:val="00F200A8"/>
    <w:rsid w:val="00F218D1"/>
    <w:rsid w:val="00F21AE9"/>
    <w:rsid w:val="00F21E1B"/>
    <w:rsid w:val="00F2272C"/>
    <w:rsid w:val="00F22B72"/>
    <w:rsid w:val="00F23921"/>
    <w:rsid w:val="00F23D19"/>
    <w:rsid w:val="00F24025"/>
    <w:rsid w:val="00F24821"/>
    <w:rsid w:val="00F258FF"/>
    <w:rsid w:val="00F2622F"/>
    <w:rsid w:val="00F273A0"/>
    <w:rsid w:val="00F274DC"/>
    <w:rsid w:val="00F274E3"/>
    <w:rsid w:val="00F27D60"/>
    <w:rsid w:val="00F302B9"/>
    <w:rsid w:val="00F30DCB"/>
    <w:rsid w:val="00F310E5"/>
    <w:rsid w:val="00F31856"/>
    <w:rsid w:val="00F31888"/>
    <w:rsid w:val="00F31BFC"/>
    <w:rsid w:val="00F32285"/>
    <w:rsid w:val="00F32A31"/>
    <w:rsid w:val="00F34EF9"/>
    <w:rsid w:val="00F35A5A"/>
    <w:rsid w:val="00F3690C"/>
    <w:rsid w:val="00F36C77"/>
    <w:rsid w:val="00F36F86"/>
    <w:rsid w:val="00F37477"/>
    <w:rsid w:val="00F37A5C"/>
    <w:rsid w:val="00F4018F"/>
    <w:rsid w:val="00F401BD"/>
    <w:rsid w:val="00F414CF"/>
    <w:rsid w:val="00F4172A"/>
    <w:rsid w:val="00F41B2E"/>
    <w:rsid w:val="00F42950"/>
    <w:rsid w:val="00F42F7B"/>
    <w:rsid w:val="00F43B25"/>
    <w:rsid w:val="00F440F0"/>
    <w:rsid w:val="00F44163"/>
    <w:rsid w:val="00F446CB"/>
    <w:rsid w:val="00F44EEB"/>
    <w:rsid w:val="00F4562E"/>
    <w:rsid w:val="00F45AA9"/>
    <w:rsid w:val="00F45AD0"/>
    <w:rsid w:val="00F45FDB"/>
    <w:rsid w:val="00F46B21"/>
    <w:rsid w:val="00F46BC8"/>
    <w:rsid w:val="00F47596"/>
    <w:rsid w:val="00F501E3"/>
    <w:rsid w:val="00F503CB"/>
    <w:rsid w:val="00F5054F"/>
    <w:rsid w:val="00F506EB"/>
    <w:rsid w:val="00F5109F"/>
    <w:rsid w:val="00F51B1E"/>
    <w:rsid w:val="00F52205"/>
    <w:rsid w:val="00F52CD0"/>
    <w:rsid w:val="00F546F7"/>
    <w:rsid w:val="00F54E9E"/>
    <w:rsid w:val="00F55A26"/>
    <w:rsid w:val="00F55B26"/>
    <w:rsid w:val="00F56F12"/>
    <w:rsid w:val="00F5794E"/>
    <w:rsid w:val="00F60E4A"/>
    <w:rsid w:val="00F61123"/>
    <w:rsid w:val="00F61293"/>
    <w:rsid w:val="00F61EDA"/>
    <w:rsid w:val="00F61FC4"/>
    <w:rsid w:val="00F62AE0"/>
    <w:rsid w:val="00F62F4D"/>
    <w:rsid w:val="00F6400C"/>
    <w:rsid w:val="00F64205"/>
    <w:rsid w:val="00F64229"/>
    <w:rsid w:val="00F65574"/>
    <w:rsid w:val="00F661BA"/>
    <w:rsid w:val="00F707B9"/>
    <w:rsid w:val="00F72782"/>
    <w:rsid w:val="00F7305C"/>
    <w:rsid w:val="00F7330E"/>
    <w:rsid w:val="00F73868"/>
    <w:rsid w:val="00F73D20"/>
    <w:rsid w:val="00F74064"/>
    <w:rsid w:val="00F74B42"/>
    <w:rsid w:val="00F74B95"/>
    <w:rsid w:val="00F75318"/>
    <w:rsid w:val="00F753D1"/>
    <w:rsid w:val="00F755EC"/>
    <w:rsid w:val="00F7567A"/>
    <w:rsid w:val="00F76432"/>
    <w:rsid w:val="00F7667C"/>
    <w:rsid w:val="00F76F7D"/>
    <w:rsid w:val="00F77326"/>
    <w:rsid w:val="00F77D77"/>
    <w:rsid w:val="00F77DC5"/>
    <w:rsid w:val="00F803BE"/>
    <w:rsid w:val="00F808C2"/>
    <w:rsid w:val="00F822BD"/>
    <w:rsid w:val="00F8277B"/>
    <w:rsid w:val="00F82D35"/>
    <w:rsid w:val="00F85366"/>
    <w:rsid w:val="00F85EF0"/>
    <w:rsid w:val="00F86471"/>
    <w:rsid w:val="00F867C6"/>
    <w:rsid w:val="00F86FD4"/>
    <w:rsid w:val="00F87CE2"/>
    <w:rsid w:val="00F90B93"/>
    <w:rsid w:val="00F92818"/>
    <w:rsid w:val="00F92F71"/>
    <w:rsid w:val="00F938C9"/>
    <w:rsid w:val="00F94095"/>
    <w:rsid w:val="00F94682"/>
    <w:rsid w:val="00F94772"/>
    <w:rsid w:val="00F947AE"/>
    <w:rsid w:val="00F95873"/>
    <w:rsid w:val="00F95AFF"/>
    <w:rsid w:val="00F96030"/>
    <w:rsid w:val="00F9631A"/>
    <w:rsid w:val="00F968F1"/>
    <w:rsid w:val="00F972F0"/>
    <w:rsid w:val="00F975AE"/>
    <w:rsid w:val="00F97B82"/>
    <w:rsid w:val="00F97BBE"/>
    <w:rsid w:val="00F97D26"/>
    <w:rsid w:val="00FA027F"/>
    <w:rsid w:val="00FA0593"/>
    <w:rsid w:val="00FA07AD"/>
    <w:rsid w:val="00FA1310"/>
    <w:rsid w:val="00FA28C9"/>
    <w:rsid w:val="00FA33AD"/>
    <w:rsid w:val="00FA3762"/>
    <w:rsid w:val="00FA3B03"/>
    <w:rsid w:val="00FA3B22"/>
    <w:rsid w:val="00FA42D6"/>
    <w:rsid w:val="00FA4A4B"/>
    <w:rsid w:val="00FA552C"/>
    <w:rsid w:val="00FA571B"/>
    <w:rsid w:val="00FA5886"/>
    <w:rsid w:val="00FA6115"/>
    <w:rsid w:val="00FA677D"/>
    <w:rsid w:val="00FA6A99"/>
    <w:rsid w:val="00FA6DC4"/>
    <w:rsid w:val="00FA70C1"/>
    <w:rsid w:val="00FA73FE"/>
    <w:rsid w:val="00FA77D2"/>
    <w:rsid w:val="00FA7B49"/>
    <w:rsid w:val="00FA7E77"/>
    <w:rsid w:val="00FA7F68"/>
    <w:rsid w:val="00FB01B6"/>
    <w:rsid w:val="00FB10EA"/>
    <w:rsid w:val="00FB1304"/>
    <w:rsid w:val="00FB1334"/>
    <w:rsid w:val="00FB1A82"/>
    <w:rsid w:val="00FB31E4"/>
    <w:rsid w:val="00FB32EE"/>
    <w:rsid w:val="00FB3430"/>
    <w:rsid w:val="00FB367C"/>
    <w:rsid w:val="00FB3709"/>
    <w:rsid w:val="00FB40F8"/>
    <w:rsid w:val="00FB43EF"/>
    <w:rsid w:val="00FB55B9"/>
    <w:rsid w:val="00FB6178"/>
    <w:rsid w:val="00FB725F"/>
    <w:rsid w:val="00FB76BD"/>
    <w:rsid w:val="00FC044F"/>
    <w:rsid w:val="00FC0933"/>
    <w:rsid w:val="00FC0EE5"/>
    <w:rsid w:val="00FC1691"/>
    <w:rsid w:val="00FC1EC2"/>
    <w:rsid w:val="00FC2170"/>
    <w:rsid w:val="00FC325D"/>
    <w:rsid w:val="00FC3345"/>
    <w:rsid w:val="00FC3D9F"/>
    <w:rsid w:val="00FC3DC5"/>
    <w:rsid w:val="00FC40A8"/>
    <w:rsid w:val="00FC4566"/>
    <w:rsid w:val="00FC5078"/>
    <w:rsid w:val="00FC5D24"/>
    <w:rsid w:val="00FC6074"/>
    <w:rsid w:val="00FC72D6"/>
    <w:rsid w:val="00FC75AE"/>
    <w:rsid w:val="00FC780C"/>
    <w:rsid w:val="00FC7928"/>
    <w:rsid w:val="00FD0445"/>
    <w:rsid w:val="00FD0769"/>
    <w:rsid w:val="00FD1439"/>
    <w:rsid w:val="00FD1DBD"/>
    <w:rsid w:val="00FD28E5"/>
    <w:rsid w:val="00FD2DC0"/>
    <w:rsid w:val="00FD3C63"/>
    <w:rsid w:val="00FD484F"/>
    <w:rsid w:val="00FD49C5"/>
    <w:rsid w:val="00FD57FB"/>
    <w:rsid w:val="00FD5853"/>
    <w:rsid w:val="00FD5C14"/>
    <w:rsid w:val="00FD5D3B"/>
    <w:rsid w:val="00FD6FA8"/>
    <w:rsid w:val="00FD7349"/>
    <w:rsid w:val="00FE0534"/>
    <w:rsid w:val="00FE115A"/>
    <w:rsid w:val="00FE13AE"/>
    <w:rsid w:val="00FE1FED"/>
    <w:rsid w:val="00FE3001"/>
    <w:rsid w:val="00FE323D"/>
    <w:rsid w:val="00FE3369"/>
    <w:rsid w:val="00FE3738"/>
    <w:rsid w:val="00FE45A1"/>
    <w:rsid w:val="00FE6180"/>
    <w:rsid w:val="00FE66C7"/>
    <w:rsid w:val="00FE7042"/>
    <w:rsid w:val="00FE7A94"/>
    <w:rsid w:val="00FE7A98"/>
    <w:rsid w:val="00FE7DB3"/>
    <w:rsid w:val="00FE7E73"/>
    <w:rsid w:val="00FF0AFB"/>
    <w:rsid w:val="00FF0F31"/>
    <w:rsid w:val="00FF1056"/>
    <w:rsid w:val="00FF1079"/>
    <w:rsid w:val="00FF284A"/>
    <w:rsid w:val="00FF3284"/>
    <w:rsid w:val="00FF35F8"/>
    <w:rsid w:val="00FF39A2"/>
    <w:rsid w:val="00FF39E2"/>
    <w:rsid w:val="00FF4648"/>
    <w:rsid w:val="00FF482B"/>
    <w:rsid w:val="00FF5210"/>
    <w:rsid w:val="00FF55AD"/>
    <w:rsid w:val="00FF58D5"/>
    <w:rsid w:val="00FF6632"/>
    <w:rsid w:val="00FF679E"/>
    <w:rsid w:val="00FF684C"/>
    <w:rsid w:val="00FF77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2F924E0A-6F0B-4D21-8837-50B126FC3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459C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308C2"/>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0"/>
    <w:next w:val="a0"/>
    <w:link w:val="20"/>
    <w:qFormat/>
    <w:rsid w:val="002308C2"/>
    <w:pPr>
      <w:keepNext/>
      <w:spacing w:line="0" w:lineRule="atLeast"/>
      <w:ind w:leftChars="0" w:left="0" w:firstLineChars="0" w:firstLine="0"/>
      <w:outlineLvl w:val="1"/>
    </w:pPr>
    <w:rPr>
      <w:rFonts w:ascii="Arial" w:hAnsi="Arial"/>
      <w:b/>
      <w:bCs/>
      <w:snapToGrid/>
      <w:szCs w:val="48"/>
    </w:rPr>
  </w:style>
  <w:style w:type="paragraph" w:styleId="3">
    <w:name w:val="heading 3"/>
    <w:basedOn w:val="a0"/>
    <w:next w:val="a0"/>
    <w:link w:val="30"/>
    <w:qFormat/>
    <w:rsid w:val="002308C2"/>
    <w:pPr>
      <w:keepNext/>
      <w:spacing w:line="720" w:lineRule="atLeast"/>
      <w:outlineLvl w:val="2"/>
    </w:pPr>
    <w:rPr>
      <w:rFonts w:ascii="Arial" w:eastAsia="新細明體" w:hAnsi="Arial"/>
      <w:b/>
      <w:bCs/>
      <w:snapToGrid/>
      <w:sz w:val="36"/>
      <w:szCs w:val="36"/>
    </w:rPr>
  </w:style>
  <w:style w:type="paragraph" w:styleId="4">
    <w:name w:val="heading 4"/>
    <w:basedOn w:val="a0"/>
    <w:next w:val="a0"/>
    <w:link w:val="40"/>
    <w:uiPriority w:val="9"/>
    <w:qFormat/>
    <w:rsid w:val="002308C2"/>
    <w:pPr>
      <w:keepNext/>
      <w:spacing w:line="720" w:lineRule="atLeast"/>
      <w:outlineLvl w:val="3"/>
    </w:pPr>
    <w:rPr>
      <w:rFonts w:ascii="Arial" w:eastAsia="新細明體" w:hAnsi="Arial"/>
      <w:snapToGrid/>
      <w:sz w:val="36"/>
      <w:szCs w:val="36"/>
    </w:rPr>
  </w:style>
  <w:style w:type="paragraph" w:styleId="5">
    <w:name w:val="heading 5"/>
    <w:basedOn w:val="a0"/>
    <w:next w:val="a0"/>
    <w:link w:val="50"/>
    <w:uiPriority w:val="9"/>
    <w:semiHidden/>
    <w:unhideWhenUsed/>
    <w:qFormat/>
    <w:rsid w:val="002308C2"/>
    <w:pPr>
      <w:keepNext/>
      <w:spacing w:line="720" w:lineRule="atLeast"/>
      <w:outlineLvl w:val="4"/>
    </w:pPr>
    <w:rPr>
      <w:rFonts w:ascii="Cambria" w:eastAsia="新細明體" w:hAnsi="Cambria"/>
      <w:b/>
      <w:bCs/>
      <w:sz w:val="36"/>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2308C2"/>
    <w:rPr>
      <w:rFonts w:ascii="Arial" w:hAnsi="Arial"/>
      <w:b/>
      <w:bCs/>
      <w:kern w:val="52"/>
      <w:sz w:val="52"/>
      <w:szCs w:val="52"/>
    </w:rPr>
  </w:style>
  <w:style w:type="character" w:customStyle="1" w:styleId="20">
    <w:name w:val="標題 2 字元"/>
    <w:link w:val="2"/>
    <w:rsid w:val="002308C2"/>
    <w:rPr>
      <w:rFonts w:ascii="Arial" w:eastAsia="標楷體" w:hAnsi="Arial"/>
      <w:b/>
      <w:bCs/>
      <w:kern w:val="2"/>
      <w:sz w:val="28"/>
      <w:szCs w:val="48"/>
    </w:rPr>
  </w:style>
  <w:style w:type="character" w:customStyle="1" w:styleId="30">
    <w:name w:val="標題 3 字元"/>
    <w:link w:val="3"/>
    <w:rsid w:val="002308C2"/>
    <w:rPr>
      <w:rFonts w:ascii="Arial" w:hAnsi="Arial"/>
      <w:b/>
      <w:bCs/>
      <w:kern w:val="2"/>
      <w:sz w:val="36"/>
      <w:szCs w:val="36"/>
    </w:rPr>
  </w:style>
  <w:style w:type="character" w:customStyle="1" w:styleId="40">
    <w:name w:val="標題 4 字元"/>
    <w:link w:val="4"/>
    <w:uiPriority w:val="9"/>
    <w:rsid w:val="002308C2"/>
    <w:rPr>
      <w:rFonts w:ascii="Arial" w:hAnsi="Arial"/>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D331D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D331DD"/>
    <w:rPr>
      <w:rFonts w:ascii="標楷體" w:eastAsia="標楷體"/>
      <w:snapToGrid w:val="0"/>
      <w:kern w:val="2"/>
      <w:sz w:val="28"/>
      <w:szCs w:val="28"/>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2308C2"/>
    <w:rPr>
      <w:rFonts w:ascii="標楷體" w:eastAsia="標楷體"/>
      <w:snapToGrid w:val="0"/>
      <w:kern w:val="2"/>
      <w:sz w:val="28"/>
      <w:szCs w:val="28"/>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F06C82"/>
    <w:rPr>
      <w:rFonts w:ascii="標楷體" w:eastAsia="標楷體"/>
      <w:snapToGrid w:val="0"/>
      <w:kern w:val="2"/>
      <w:sz w:val="28"/>
      <w:szCs w:val="28"/>
    </w:rPr>
  </w:style>
  <w:style w:type="paragraph" w:customStyle="1" w:styleId="a7">
    <w:name w:val="結論"/>
    <w:basedOn w:val="a6"/>
    <w:link w:val="13"/>
    <w:pPr>
      <w:adjustRightInd/>
      <w:ind w:leftChars="200" w:left="200"/>
    </w:pPr>
  </w:style>
  <w:style w:type="character" w:customStyle="1" w:styleId="13">
    <w:name w:val="結論 字元1"/>
    <w:link w:val="a7"/>
    <w:rsid w:val="002308C2"/>
    <w:rPr>
      <w:rFonts w:ascii="標楷體" w:eastAsia="標楷體"/>
      <w:snapToGrid w:val="0"/>
      <w:kern w:val="2"/>
      <w:sz w:val="28"/>
      <w:szCs w:val="28"/>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0"/>
    <w:next w:val="a0"/>
    <w:semiHidden/>
    <w:pPr>
      <w:ind w:leftChars="400" w:left="960" w:hangingChars="200" w:hanging="480"/>
    </w:pPr>
  </w:style>
  <w:style w:type="character" w:customStyle="1" w:styleId="143">
    <w:name w:val="表格內文(14行高) 字元"/>
    <w:link w:val="142"/>
    <w:qFormat/>
    <w:rsid w:val="00706463"/>
    <w:rPr>
      <w:rFonts w:ascii="標楷體" w:eastAsia="標楷體"/>
      <w:snapToGrid w:val="0"/>
      <w:kern w:val="2"/>
      <w:sz w:val="24"/>
      <w:szCs w:val="28"/>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character" w:customStyle="1" w:styleId="ac">
    <w:name w:val="姓名及分機 字元"/>
    <w:link w:val="ab"/>
    <w:rsid w:val="00EC0006"/>
    <w:rPr>
      <w:rFonts w:ascii="標楷體" w:eastAsia="標楷體"/>
      <w:snapToGrid w:val="0"/>
      <w:kern w:val="2"/>
      <w:sz w:val="24"/>
      <w:szCs w:val="28"/>
    </w:rPr>
  </w:style>
  <w:style w:type="paragraph" w:customStyle="1" w:styleId="ad">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2308C2"/>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460171"/>
    <w:rPr>
      <w:rFonts w:ascii="標楷體" w:eastAsia="標楷體"/>
      <w:snapToGrid w:val="0"/>
      <w:kern w:val="2"/>
      <w:sz w:val="24"/>
      <w:szCs w:val="28"/>
    </w:rPr>
  </w:style>
  <w:style w:type="paragraph" w:styleId="ae">
    <w:name w:val="header"/>
    <w:basedOn w:val="a0"/>
    <w:link w:val="af"/>
    <w:uiPriority w:val="99"/>
    <w:unhideWhenUsed/>
    <w:rsid w:val="0052303E"/>
    <w:pPr>
      <w:tabs>
        <w:tab w:val="center" w:pos="4153"/>
        <w:tab w:val="right" w:pos="8306"/>
      </w:tabs>
      <w:snapToGrid w:val="0"/>
    </w:pPr>
    <w:rPr>
      <w:sz w:val="20"/>
      <w:szCs w:val="20"/>
    </w:rPr>
  </w:style>
  <w:style w:type="character" w:customStyle="1" w:styleId="af">
    <w:name w:val="頁首 字元"/>
    <w:link w:val="ae"/>
    <w:uiPriority w:val="99"/>
    <w:rsid w:val="0052303E"/>
    <w:rPr>
      <w:rFonts w:ascii="標楷體" w:eastAsia="標楷體"/>
      <w:snapToGrid w:val="0"/>
      <w:kern w:val="2"/>
    </w:rPr>
  </w:style>
  <w:style w:type="paragraph" w:customStyle="1" w:styleId="21">
    <w:name w:val="(一)下內文縮2"/>
    <w:basedOn w:val="a0"/>
    <w:link w:val="22"/>
    <w:qFormat/>
    <w:pPr>
      <w:adjustRightInd w:val="0"/>
      <w:ind w:leftChars="300" w:left="300"/>
    </w:pPr>
  </w:style>
  <w:style w:type="character" w:customStyle="1" w:styleId="22">
    <w:name w:val="(一)下內文縮2 字元2"/>
    <w:link w:val="21"/>
    <w:rsid w:val="00D331DD"/>
    <w:rPr>
      <w:rFonts w:ascii="標楷體" w:eastAsia="標楷體"/>
      <w:snapToGrid w:val="0"/>
      <w:kern w:val="2"/>
      <w:sz w:val="28"/>
      <w:szCs w:val="28"/>
    </w:rPr>
  </w:style>
  <w:style w:type="paragraph" w:styleId="15">
    <w:name w:val="toc 1"/>
    <w:basedOn w:val="a0"/>
    <w:next w:val="a0"/>
    <w:autoRedefine/>
    <w:uiPriority w:val="39"/>
    <w:rsid w:val="00E35012"/>
    <w:pPr>
      <w:tabs>
        <w:tab w:val="right" w:leader="hyphen" w:pos="8490"/>
      </w:tabs>
      <w:ind w:leftChars="0" w:left="0" w:right="369" w:hangingChars="200" w:hanging="567"/>
    </w:pPr>
    <w:rPr>
      <w:rFonts w:hAnsi="標楷體"/>
      <w:b/>
      <w:sz w:val="24"/>
    </w:rPr>
  </w:style>
  <w:style w:type="paragraph" w:styleId="23">
    <w:name w:val="toc 2"/>
    <w:basedOn w:val="a0"/>
    <w:next w:val="a0"/>
    <w:autoRedefine/>
    <w:uiPriority w:val="39"/>
    <w:rsid w:val="00BC5573"/>
    <w:pPr>
      <w:tabs>
        <w:tab w:val="right" w:leader="hyphen" w:pos="8490"/>
      </w:tabs>
      <w:ind w:leftChars="0" w:left="486" w:right="340" w:hangingChars="200" w:hanging="486"/>
    </w:pPr>
    <w:rPr>
      <w:noProof/>
      <w:sz w:val="24"/>
    </w:rPr>
  </w:style>
  <w:style w:type="paragraph" w:styleId="af0">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0"/>
    <w:link w:val="af1"/>
    <w:uiPriority w:val="99"/>
    <w:unhideWhenUsed/>
    <w:rsid w:val="0052303E"/>
    <w:pPr>
      <w:tabs>
        <w:tab w:val="center" w:pos="4153"/>
        <w:tab w:val="right" w:pos="8306"/>
      </w:tabs>
      <w:snapToGrid w:val="0"/>
    </w:pPr>
    <w:rPr>
      <w:sz w:val="20"/>
      <w:szCs w:val="20"/>
    </w:rPr>
  </w:style>
  <w:style w:type="character" w:customStyle="1" w:styleId="af1">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0"/>
    <w:uiPriority w:val="99"/>
    <w:rsid w:val="0052303E"/>
    <w:rPr>
      <w:rFonts w:ascii="標楷體" w:eastAsia="標楷體"/>
      <w:snapToGrid w:val="0"/>
      <w:kern w:val="2"/>
    </w:rPr>
  </w:style>
  <w:style w:type="character" w:styleId="af2">
    <w:name w:val="Hyperlink"/>
    <w:uiPriority w:val="99"/>
    <w:rsid w:val="00F61293"/>
    <w:rPr>
      <w:color w:val="0000FF"/>
      <w:sz w:val="24"/>
      <w:szCs w:val="24"/>
      <w:u w:val="single"/>
    </w:rPr>
  </w:style>
  <w:style w:type="paragraph" w:styleId="af3">
    <w:name w:val="footnote text"/>
    <w:basedOn w:val="a0"/>
    <w:link w:val="af4"/>
    <w:uiPriority w:val="99"/>
    <w:unhideWhenUsed/>
    <w:rsid w:val="00770E1F"/>
    <w:pPr>
      <w:snapToGrid w:val="0"/>
      <w:jc w:val="left"/>
    </w:pPr>
    <w:rPr>
      <w:sz w:val="20"/>
      <w:szCs w:val="20"/>
    </w:rPr>
  </w:style>
  <w:style w:type="character" w:customStyle="1" w:styleId="af4">
    <w:name w:val="註腳文字 字元"/>
    <w:link w:val="af3"/>
    <w:uiPriority w:val="99"/>
    <w:rsid w:val="00770E1F"/>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nhideWhenUsed/>
    <w:rsid w:val="00770E1F"/>
    <w:rPr>
      <w:vertAlign w:val="superscript"/>
    </w:rPr>
  </w:style>
  <w:style w:type="paragraph" w:styleId="af6">
    <w:name w:val="Balloon Text"/>
    <w:basedOn w:val="a0"/>
    <w:link w:val="af7"/>
    <w:semiHidden/>
    <w:unhideWhenUsed/>
    <w:rsid w:val="0017753C"/>
    <w:pPr>
      <w:spacing w:line="240" w:lineRule="auto"/>
    </w:pPr>
    <w:rPr>
      <w:rFonts w:ascii="Calibri Light" w:eastAsia="新細明體" w:hAnsi="Calibri Light"/>
      <w:sz w:val="18"/>
      <w:szCs w:val="18"/>
    </w:rPr>
  </w:style>
  <w:style w:type="character" w:customStyle="1" w:styleId="af7">
    <w:name w:val="註解方塊文字 字元"/>
    <w:link w:val="af6"/>
    <w:semiHidden/>
    <w:rsid w:val="0017753C"/>
    <w:rPr>
      <w:rFonts w:ascii="Calibri Light" w:eastAsia="新細明體" w:hAnsi="Calibri Light" w:cs="Times New Roman"/>
      <w:snapToGrid w:val="0"/>
      <w:kern w:val="2"/>
      <w:sz w:val="18"/>
      <w:szCs w:val="18"/>
    </w:rPr>
  </w:style>
  <w:style w:type="table" w:styleId="af8">
    <w:name w:val="Table Grid"/>
    <w:basedOn w:val="a2"/>
    <w:uiPriority w:val="59"/>
    <w:rsid w:val="00D515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ody Text"/>
    <w:basedOn w:val="a0"/>
    <w:link w:val="afa"/>
    <w:uiPriority w:val="99"/>
    <w:unhideWhenUsed/>
    <w:rsid w:val="00F414CF"/>
    <w:pPr>
      <w:spacing w:after="120"/>
    </w:pPr>
  </w:style>
  <w:style w:type="character" w:customStyle="1" w:styleId="afa">
    <w:name w:val="本文 字元"/>
    <w:link w:val="af9"/>
    <w:uiPriority w:val="99"/>
    <w:rsid w:val="00F414CF"/>
    <w:rPr>
      <w:rFonts w:ascii="標楷體" w:eastAsia="標楷體"/>
      <w:snapToGrid w:val="0"/>
      <w:kern w:val="2"/>
      <w:sz w:val="28"/>
      <w:szCs w:val="28"/>
    </w:rPr>
  </w:style>
  <w:style w:type="character" w:customStyle="1" w:styleId="1410">
    <w:name w:val="表格內文(14行高) 字元1"/>
    <w:rsid w:val="00B87A6B"/>
    <w:rPr>
      <w:rFonts w:ascii="標楷體" w:eastAsia="標楷體"/>
      <w:snapToGrid w:val="0"/>
      <w:kern w:val="2"/>
      <w:sz w:val="24"/>
      <w:szCs w:val="28"/>
    </w:rPr>
  </w:style>
  <w:style w:type="paragraph" w:customStyle="1" w:styleId="Default">
    <w:name w:val="Default"/>
    <w:rsid w:val="004D2919"/>
    <w:pPr>
      <w:widowControl w:val="0"/>
      <w:autoSpaceDE w:val="0"/>
      <w:autoSpaceDN w:val="0"/>
      <w:adjustRightInd w:val="0"/>
    </w:pPr>
    <w:rPr>
      <w:rFonts w:ascii="標楷體" w:eastAsia="標楷體" w:cs="標楷體"/>
      <w:color w:val="000000"/>
      <w:sz w:val="24"/>
      <w:szCs w:val="24"/>
    </w:rPr>
  </w:style>
  <w:style w:type="paragraph" w:customStyle="1" w:styleId="145">
    <w:name w:val="註腳(表格內文14行高左右齊)"/>
    <w:basedOn w:val="142"/>
    <w:qFormat/>
    <w:rsid w:val="0073249A"/>
    <w:pPr>
      <w:wordWrap w:val="0"/>
      <w:ind w:leftChars="-15" w:left="153" w:hangingChars="80" w:hanging="195"/>
      <w:jc w:val="both"/>
    </w:pPr>
  </w:style>
  <w:style w:type="paragraph" w:customStyle="1" w:styleId="afb">
    <w:name w:val="字元 字元"/>
    <w:basedOn w:val="a0"/>
    <w:semiHidden/>
    <w:rsid w:val="00AE40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c">
    <w:name w:val="註腳"/>
    <w:basedOn w:val="af3"/>
    <w:qFormat/>
    <w:rsid w:val="00460171"/>
    <w:pPr>
      <w:wordWrap w:val="0"/>
      <w:spacing w:line="300" w:lineRule="exact"/>
      <w:ind w:leftChars="0" w:left="140" w:hangingChars="69" w:hanging="140"/>
      <w:jc w:val="both"/>
    </w:pPr>
    <w:rPr>
      <w:sz w:val="24"/>
    </w:rPr>
  </w:style>
  <w:style w:type="character" w:customStyle="1" w:styleId="afd">
    <w:name w:val="(一)(二)(三) 字元"/>
    <w:rsid w:val="00460171"/>
    <w:rPr>
      <w:rFonts w:ascii="標楷體" w:eastAsia="標楷體"/>
      <w:snapToGrid w:val="0"/>
      <w:kern w:val="2"/>
      <w:sz w:val="28"/>
      <w:szCs w:val="28"/>
    </w:rPr>
  </w:style>
  <w:style w:type="character" w:customStyle="1" w:styleId="24">
    <w:name w:val="(一)下內文縮2 字元"/>
    <w:rsid w:val="00460171"/>
    <w:rPr>
      <w:rFonts w:ascii="標楷體" w:eastAsia="標楷體"/>
      <w:snapToGrid w:val="0"/>
      <w:kern w:val="2"/>
      <w:sz w:val="28"/>
      <w:szCs w:val="28"/>
    </w:rPr>
  </w:style>
  <w:style w:type="character" w:customStyle="1" w:styleId="146">
    <w:name w:val="第二層(14號字) 字元"/>
    <w:locked/>
    <w:rsid w:val="001C66FE"/>
    <w:rPr>
      <w:rFonts w:ascii="標楷體" w:eastAsia="標楷體"/>
      <w:b/>
      <w:snapToGrid w:val="0"/>
      <w:kern w:val="2"/>
      <w:sz w:val="28"/>
    </w:rPr>
  </w:style>
  <w:style w:type="paragraph" w:styleId="afe">
    <w:name w:val="List Paragraph"/>
    <w:aliases w:val="卑南壹,標題 (4),List Paragraph1,1.1.1.1清單段落,清單段落1,列點,(二),貿易局(一),標1,Recommendation,Footnote Sam,List Paragraph (numbered (a)),Text,Noise heading,RUS List,Rec para,Dot pt,F5 List Paragraph,No Spacing1,List Paragraph Char Char Char,List Paragraph"/>
    <w:basedOn w:val="a0"/>
    <w:link w:val="aff"/>
    <w:uiPriority w:val="34"/>
    <w:qFormat/>
    <w:rsid w:val="00E17A20"/>
    <w:pPr>
      <w:ind w:left="480"/>
    </w:pPr>
  </w:style>
  <w:style w:type="character" w:customStyle="1" w:styleId="50">
    <w:name w:val="標題 5 字元"/>
    <w:link w:val="5"/>
    <w:uiPriority w:val="9"/>
    <w:semiHidden/>
    <w:rsid w:val="002308C2"/>
    <w:rPr>
      <w:rFonts w:ascii="Cambria" w:hAnsi="Cambria"/>
      <w:b/>
      <w:bCs/>
      <w:snapToGrid w:val="0"/>
      <w:kern w:val="2"/>
      <w:sz w:val="36"/>
      <w:szCs w:val="36"/>
      <w:lang w:val="x-none" w:eastAsia="x-none"/>
    </w:rPr>
  </w:style>
  <w:style w:type="paragraph" w:customStyle="1" w:styleId="aff0">
    <w:name w:val="標題目錄"/>
    <w:basedOn w:val="a0"/>
    <w:rsid w:val="002308C2"/>
    <w:pPr>
      <w:spacing w:line="240" w:lineRule="auto"/>
      <w:ind w:leftChars="1" w:left="608" w:hangingChars="210" w:hanging="605"/>
    </w:pPr>
    <w:rPr>
      <w:rFonts w:ascii="新細明體" w:eastAsia="新細明體"/>
      <w:b/>
      <w:bCs/>
      <w:snapToGrid/>
    </w:rPr>
  </w:style>
  <w:style w:type="paragraph" w:styleId="aff1">
    <w:name w:val="Title"/>
    <w:basedOn w:val="a0"/>
    <w:link w:val="aff2"/>
    <w:qFormat/>
    <w:rsid w:val="002308C2"/>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2">
    <w:name w:val="標題 字元"/>
    <w:link w:val="aff1"/>
    <w:rsid w:val="002308C2"/>
    <w:rPr>
      <w:rFonts w:ascii="Arial" w:hAnsi="Arial"/>
      <w:b/>
      <w:spacing w:val="-5"/>
      <w:sz w:val="32"/>
    </w:rPr>
  </w:style>
  <w:style w:type="character" w:styleId="aff3">
    <w:name w:val="page number"/>
    <w:basedOn w:val="a1"/>
    <w:rsid w:val="002308C2"/>
  </w:style>
  <w:style w:type="paragraph" w:styleId="31">
    <w:name w:val="Body Text Indent 3"/>
    <w:basedOn w:val="a0"/>
    <w:link w:val="32"/>
    <w:rsid w:val="002308C2"/>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2308C2"/>
    <w:rPr>
      <w:rFonts w:ascii="標楷體" w:eastAsia="標楷體" w:hAnsi="標楷體"/>
      <w:b/>
      <w:bCs/>
      <w:spacing w:val="-5"/>
      <w:sz w:val="30"/>
      <w:szCs w:val="30"/>
    </w:rPr>
  </w:style>
  <w:style w:type="paragraph" w:customStyle="1" w:styleId="17">
    <w:name w:val="樣式1"/>
    <w:basedOn w:val="15"/>
    <w:rsid w:val="002308C2"/>
    <w:pPr>
      <w:ind w:left="567" w:right="0"/>
    </w:pPr>
    <w:rPr>
      <w:noProof/>
      <w:szCs w:val="24"/>
    </w:rPr>
  </w:style>
  <w:style w:type="paragraph" w:customStyle="1" w:styleId="25">
    <w:name w:val="樣式2"/>
    <w:basedOn w:val="15"/>
    <w:rsid w:val="002308C2"/>
    <w:pPr>
      <w:ind w:left="567" w:right="0"/>
    </w:pPr>
    <w:rPr>
      <w:noProof/>
      <w:szCs w:val="24"/>
    </w:rPr>
  </w:style>
  <w:style w:type="paragraph" w:customStyle="1" w:styleId="33">
    <w:name w:val="樣式3"/>
    <w:basedOn w:val="15"/>
    <w:rsid w:val="002308C2"/>
    <w:pPr>
      <w:ind w:left="567" w:right="0"/>
    </w:pPr>
    <w:rPr>
      <w:noProof/>
      <w:szCs w:val="24"/>
    </w:rPr>
  </w:style>
  <w:style w:type="paragraph" w:customStyle="1" w:styleId="41">
    <w:name w:val="樣式4"/>
    <w:basedOn w:val="15"/>
    <w:rsid w:val="002308C2"/>
    <w:pPr>
      <w:ind w:left="567" w:right="0"/>
    </w:pPr>
    <w:rPr>
      <w:noProof/>
      <w:szCs w:val="24"/>
    </w:rPr>
  </w:style>
  <w:style w:type="paragraph" w:customStyle="1" w:styleId="51">
    <w:name w:val="樣式5"/>
    <w:basedOn w:val="15"/>
    <w:rsid w:val="002308C2"/>
    <w:pPr>
      <w:ind w:left="567" w:right="0"/>
    </w:pPr>
    <w:rPr>
      <w:b w:val="0"/>
      <w:noProof/>
      <w:color w:val="339966"/>
      <w:szCs w:val="24"/>
    </w:rPr>
  </w:style>
  <w:style w:type="paragraph" w:customStyle="1" w:styleId="6">
    <w:name w:val="樣式6"/>
    <w:basedOn w:val="15"/>
    <w:rsid w:val="002308C2"/>
    <w:pPr>
      <w:ind w:left="567" w:right="0"/>
    </w:pPr>
    <w:rPr>
      <w:noProof/>
      <w:szCs w:val="24"/>
    </w:rPr>
  </w:style>
  <w:style w:type="paragraph" w:customStyle="1" w:styleId="7">
    <w:name w:val="樣式7"/>
    <w:basedOn w:val="15"/>
    <w:rsid w:val="002308C2"/>
    <w:pPr>
      <w:ind w:left="567" w:right="0"/>
    </w:pPr>
    <w:rPr>
      <w:noProof/>
      <w:szCs w:val="24"/>
    </w:rPr>
  </w:style>
  <w:style w:type="paragraph" w:customStyle="1" w:styleId="8">
    <w:name w:val="樣式8"/>
    <w:basedOn w:val="23"/>
    <w:rsid w:val="002308C2"/>
    <w:pPr>
      <w:ind w:left="487" w:rightChars="100" w:right="283" w:hanging="487"/>
    </w:pPr>
    <w:rPr>
      <w:rFonts w:hAnsi="標楷體"/>
    </w:rPr>
  </w:style>
  <w:style w:type="character" w:customStyle="1" w:styleId="aff4">
    <w:name w:val="(一)(二)(三) 字元 字元"/>
    <w:rsid w:val="002308C2"/>
    <w:rPr>
      <w:rFonts w:ascii="標楷體" w:eastAsia="標楷體"/>
      <w:snapToGrid w:val="0"/>
      <w:kern w:val="2"/>
      <w:sz w:val="28"/>
      <w:szCs w:val="28"/>
      <w:lang w:val="en-US" w:eastAsia="zh-TW" w:bidi="ar-SA"/>
    </w:rPr>
  </w:style>
  <w:style w:type="paragraph" w:styleId="Web">
    <w:name w:val="Normal (Web)"/>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標題(一)"/>
    <w:basedOn w:val="a0"/>
    <w:rsid w:val="002308C2"/>
    <w:pPr>
      <w:spacing w:line="480" w:lineRule="exact"/>
      <w:ind w:left="300" w:hangingChars="100" w:hanging="100"/>
    </w:pPr>
    <w:rPr>
      <w:rFonts w:ascii="Times New Roman"/>
    </w:rPr>
  </w:style>
  <w:style w:type="paragraph" w:styleId="HTML">
    <w:name w:val="HTML Preformatted"/>
    <w:basedOn w:val="a0"/>
    <w:link w:val="HTML0"/>
    <w:rsid w:val="002308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2308C2"/>
    <w:rPr>
      <w:rFonts w:ascii="細明體" w:eastAsia="細明體" w:hAnsi="細明體" w:cs="細明體"/>
      <w:color w:val="000000"/>
      <w:sz w:val="24"/>
      <w:szCs w:val="24"/>
    </w:rPr>
  </w:style>
  <w:style w:type="character" w:customStyle="1" w:styleId="147">
    <w:name w:val="表格內文(14行高) 字元 字元 字元"/>
    <w:link w:val="148"/>
    <w:rsid w:val="002308C2"/>
    <w:rPr>
      <w:rFonts w:ascii="標楷體" w:eastAsia="標楷體"/>
      <w:snapToGrid w:val="0"/>
      <w:spacing w:val="-5"/>
      <w:kern w:val="2"/>
      <w:sz w:val="24"/>
      <w:szCs w:val="28"/>
    </w:rPr>
  </w:style>
  <w:style w:type="paragraph" w:customStyle="1" w:styleId="148">
    <w:name w:val="表格內文(14行高) 字元 字元"/>
    <w:basedOn w:val="a9"/>
    <w:link w:val="147"/>
    <w:rsid w:val="002308C2"/>
    <w:pPr>
      <w:spacing w:line="280" w:lineRule="exact"/>
      <w:ind w:leftChars="0" w:left="0" w:firstLineChars="0" w:firstLine="0"/>
      <w:jc w:val="left"/>
    </w:pPr>
    <w:rPr>
      <w:spacing w:val="-5"/>
      <w:sz w:val="24"/>
    </w:rPr>
  </w:style>
  <w:style w:type="paragraph" w:customStyle="1" w:styleId="210">
    <w:name w:val="字元 字元2 字元 字元 字元 字元1"/>
    <w:basedOn w:val="a0"/>
    <w:semiHidden/>
    <w:rsid w:val="002308C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w:basedOn w:val="a0"/>
    <w:rsid w:val="002308C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2308C2"/>
  </w:style>
  <w:style w:type="paragraph" w:customStyle="1" w:styleId="ReturnAddress">
    <w:name w:val="Return Address"/>
    <w:basedOn w:val="a0"/>
    <w:rsid w:val="002308C2"/>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9">
    <w:name w:val="14"/>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7">
    <w:name w:val="註腳文字(標準)"/>
    <w:basedOn w:val="18"/>
    <w:link w:val="aff8"/>
    <w:qFormat/>
    <w:rsid w:val="006606C3"/>
    <w:pPr>
      <w:ind w:left="139" w:hangingChars="57" w:hanging="139"/>
    </w:pPr>
  </w:style>
  <w:style w:type="character" w:customStyle="1" w:styleId="aff8">
    <w:name w:val="註腳文字(標準) 字元"/>
    <w:link w:val="aff7"/>
    <w:rsid w:val="006606C3"/>
    <w:rPr>
      <w:rFonts w:ascii="標楷體" w:eastAsia="標楷體"/>
      <w:snapToGrid w:val="0"/>
      <w:kern w:val="2"/>
      <w:sz w:val="24"/>
      <w:szCs w:val="28"/>
    </w:rPr>
  </w:style>
  <w:style w:type="character" w:styleId="aff9">
    <w:name w:val="Strong"/>
    <w:uiPriority w:val="22"/>
    <w:qFormat/>
    <w:rsid w:val="002308C2"/>
    <w:rPr>
      <w:b/>
      <w:bCs/>
    </w:rPr>
  </w:style>
  <w:style w:type="paragraph" w:customStyle="1" w:styleId="102">
    <w:name w:val="樣式 目錄 1 + 左:  0 公分 凸出:  2 字元"/>
    <w:basedOn w:val="15"/>
    <w:rsid w:val="002308C2"/>
    <w:pPr>
      <w:ind w:left="487" w:rightChars="100" w:right="100" w:firstLineChars="0" w:hanging="487"/>
    </w:pPr>
    <w:rPr>
      <w:rFonts w:cs="新細明體"/>
      <w:bCs/>
      <w:noProof/>
      <w:szCs w:val="20"/>
    </w:rPr>
  </w:style>
  <w:style w:type="paragraph" w:customStyle="1" w:styleId="TableParagraph">
    <w:name w:val="Table Paragraph"/>
    <w:basedOn w:val="a0"/>
    <w:uiPriority w:val="1"/>
    <w:qFormat/>
    <w:rsid w:val="002308C2"/>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a">
    <w:name w:val="Date"/>
    <w:aliases w:val=" 字元 字元"/>
    <w:basedOn w:val="a0"/>
    <w:next w:val="a0"/>
    <w:link w:val="affb"/>
    <w:unhideWhenUsed/>
    <w:rsid w:val="002308C2"/>
    <w:pPr>
      <w:spacing w:line="240" w:lineRule="auto"/>
      <w:ind w:leftChars="0" w:left="0" w:firstLineChars="0" w:firstLine="0"/>
      <w:jc w:val="right"/>
    </w:pPr>
    <w:rPr>
      <w:rFonts w:ascii="Times New Roman" w:eastAsia="新細明體"/>
      <w:snapToGrid/>
      <w:sz w:val="24"/>
      <w:szCs w:val="24"/>
    </w:rPr>
  </w:style>
  <w:style w:type="character" w:customStyle="1" w:styleId="affb">
    <w:name w:val="日期 字元"/>
    <w:aliases w:val=" 字元 字元 字元"/>
    <w:link w:val="affa"/>
    <w:rsid w:val="002308C2"/>
    <w:rPr>
      <w:kern w:val="2"/>
      <w:sz w:val="24"/>
      <w:szCs w:val="24"/>
    </w:rPr>
  </w:style>
  <w:style w:type="paragraph" w:customStyle="1" w:styleId="18">
    <w:name w:val="註腳文字(標準1)"/>
    <w:basedOn w:val="142"/>
    <w:link w:val="19"/>
    <w:qFormat/>
    <w:rsid w:val="006606C3"/>
    <w:pPr>
      <w:ind w:left="68" w:hangingChars="28" w:hanging="68"/>
    </w:pPr>
  </w:style>
  <w:style w:type="character" w:customStyle="1" w:styleId="19">
    <w:name w:val="註腳文字(標準1) 字元"/>
    <w:link w:val="18"/>
    <w:rsid w:val="006606C3"/>
    <w:rPr>
      <w:rFonts w:ascii="標楷體" w:eastAsia="標楷體"/>
      <w:snapToGrid w:val="0"/>
      <w:kern w:val="2"/>
      <w:sz w:val="24"/>
      <w:szCs w:val="28"/>
    </w:rPr>
  </w:style>
  <w:style w:type="paragraph" w:customStyle="1" w:styleId="affc">
    <w:name w:val="第二層"/>
    <w:basedOn w:val="a0"/>
    <w:rsid w:val="002308C2"/>
    <w:pPr>
      <w:spacing w:line="240" w:lineRule="auto"/>
      <w:ind w:leftChars="0" w:left="0" w:firstLineChars="0" w:firstLine="0"/>
      <w:jc w:val="left"/>
    </w:pPr>
    <w:rPr>
      <w:rFonts w:ascii="Times New Roman" w:eastAsia="新細明體"/>
      <w:snapToGrid/>
      <w:szCs w:val="24"/>
    </w:rPr>
  </w:style>
  <w:style w:type="character" w:customStyle="1" w:styleId="aff">
    <w:name w:val="清單段落 字元"/>
    <w:aliases w:val="卑南壹 字元,標題 (4) 字元,List Paragraph1 字元,1.1.1.1清單段落 字元,清單段落1 字元,列點 字元,(二) 字元,貿易局(一) 字元,標1 字元,Recommendation 字元,Footnote Sam 字元,List Paragraph (numbered (a)) 字元,Text 字元,Noise heading 字元,RUS List 字元,Rec para 字元,Dot pt 字元,F5 List Paragraph 字元"/>
    <w:link w:val="afe"/>
    <w:rsid w:val="003B6406"/>
    <w:rPr>
      <w:rFonts w:ascii="標楷體" w:eastAsia="標楷體"/>
      <w:snapToGrid w:val="0"/>
      <w:kern w:val="2"/>
      <w:sz w:val="28"/>
      <w:szCs w:val="28"/>
    </w:rPr>
  </w:style>
  <w:style w:type="character" w:customStyle="1" w:styleId="affd">
    <w:name w:val="表名 字元"/>
    <w:link w:val="a"/>
    <w:locked/>
    <w:rsid w:val="008A3CCF"/>
    <w:rPr>
      <w:rFonts w:ascii="標楷體" w:eastAsia="標楷體" w:hAnsi="標楷體"/>
    </w:rPr>
  </w:style>
  <w:style w:type="paragraph" w:customStyle="1" w:styleId="a">
    <w:name w:val="表名"/>
    <w:basedOn w:val="a0"/>
    <w:next w:val="a0"/>
    <w:link w:val="affd"/>
    <w:qFormat/>
    <w:rsid w:val="008A3CCF"/>
    <w:pPr>
      <w:numPr>
        <w:numId w:val="1"/>
      </w:numPr>
      <w:spacing w:before="240" w:after="60" w:line="300" w:lineRule="exact"/>
      <w:ind w:leftChars="0" w:left="2978" w:firstLineChars="0"/>
      <w:jc w:val="center"/>
    </w:pPr>
    <w:rPr>
      <w:rFonts w:hAnsi="標楷體"/>
      <w:snapToGrid/>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29267">
      <w:bodyDiv w:val="1"/>
      <w:marLeft w:val="0"/>
      <w:marRight w:val="0"/>
      <w:marTop w:val="0"/>
      <w:marBottom w:val="0"/>
      <w:divBdr>
        <w:top w:val="none" w:sz="0" w:space="0" w:color="auto"/>
        <w:left w:val="none" w:sz="0" w:space="0" w:color="auto"/>
        <w:bottom w:val="none" w:sz="0" w:space="0" w:color="auto"/>
        <w:right w:val="none" w:sz="0" w:space="0" w:color="auto"/>
      </w:divBdr>
    </w:div>
    <w:div w:id="71587284">
      <w:bodyDiv w:val="1"/>
      <w:marLeft w:val="0"/>
      <w:marRight w:val="0"/>
      <w:marTop w:val="0"/>
      <w:marBottom w:val="0"/>
      <w:divBdr>
        <w:top w:val="none" w:sz="0" w:space="0" w:color="auto"/>
        <w:left w:val="none" w:sz="0" w:space="0" w:color="auto"/>
        <w:bottom w:val="none" w:sz="0" w:space="0" w:color="auto"/>
        <w:right w:val="none" w:sz="0" w:space="0" w:color="auto"/>
      </w:divBdr>
    </w:div>
    <w:div w:id="113641041">
      <w:bodyDiv w:val="1"/>
      <w:marLeft w:val="0"/>
      <w:marRight w:val="0"/>
      <w:marTop w:val="0"/>
      <w:marBottom w:val="0"/>
      <w:divBdr>
        <w:top w:val="none" w:sz="0" w:space="0" w:color="auto"/>
        <w:left w:val="none" w:sz="0" w:space="0" w:color="auto"/>
        <w:bottom w:val="none" w:sz="0" w:space="0" w:color="auto"/>
        <w:right w:val="none" w:sz="0" w:space="0" w:color="auto"/>
      </w:divBdr>
    </w:div>
    <w:div w:id="177895557">
      <w:bodyDiv w:val="1"/>
      <w:marLeft w:val="0"/>
      <w:marRight w:val="0"/>
      <w:marTop w:val="0"/>
      <w:marBottom w:val="0"/>
      <w:divBdr>
        <w:top w:val="none" w:sz="0" w:space="0" w:color="auto"/>
        <w:left w:val="none" w:sz="0" w:space="0" w:color="auto"/>
        <w:bottom w:val="none" w:sz="0" w:space="0" w:color="auto"/>
        <w:right w:val="none" w:sz="0" w:space="0" w:color="auto"/>
      </w:divBdr>
    </w:div>
    <w:div w:id="195509834">
      <w:bodyDiv w:val="1"/>
      <w:marLeft w:val="0"/>
      <w:marRight w:val="0"/>
      <w:marTop w:val="0"/>
      <w:marBottom w:val="0"/>
      <w:divBdr>
        <w:top w:val="none" w:sz="0" w:space="0" w:color="auto"/>
        <w:left w:val="none" w:sz="0" w:space="0" w:color="auto"/>
        <w:bottom w:val="none" w:sz="0" w:space="0" w:color="auto"/>
        <w:right w:val="none" w:sz="0" w:space="0" w:color="auto"/>
      </w:divBdr>
    </w:div>
    <w:div w:id="219833247">
      <w:bodyDiv w:val="1"/>
      <w:marLeft w:val="0"/>
      <w:marRight w:val="0"/>
      <w:marTop w:val="0"/>
      <w:marBottom w:val="0"/>
      <w:divBdr>
        <w:top w:val="none" w:sz="0" w:space="0" w:color="auto"/>
        <w:left w:val="none" w:sz="0" w:space="0" w:color="auto"/>
        <w:bottom w:val="none" w:sz="0" w:space="0" w:color="auto"/>
        <w:right w:val="none" w:sz="0" w:space="0" w:color="auto"/>
      </w:divBdr>
    </w:div>
    <w:div w:id="288977671">
      <w:bodyDiv w:val="1"/>
      <w:marLeft w:val="0"/>
      <w:marRight w:val="0"/>
      <w:marTop w:val="0"/>
      <w:marBottom w:val="0"/>
      <w:divBdr>
        <w:top w:val="none" w:sz="0" w:space="0" w:color="auto"/>
        <w:left w:val="none" w:sz="0" w:space="0" w:color="auto"/>
        <w:bottom w:val="none" w:sz="0" w:space="0" w:color="auto"/>
        <w:right w:val="none" w:sz="0" w:space="0" w:color="auto"/>
      </w:divBdr>
    </w:div>
    <w:div w:id="318769156">
      <w:bodyDiv w:val="1"/>
      <w:marLeft w:val="0"/>
      <w:marRight w:val="0"/>
      <w:marTop w:val="0"/>
      <w:marBottom w:val="0"/>
      <w:divBdr>
        <w:top w:val="none" w:sz="0" w:space="0" w:color="auto"/>
        <w:left w:val="none" w:sz="0" w:space="0" w:color="auto"/>
        <w:bottom w:val="none" w:sz="0" w:space="0" w:color="auto"/>
        <w:right w:val="none" w:sz="0" w:space="0" w:color="auto"/>
      </w:divBdr>
    </w:div>
    <w:div w:id="367265469">
      <w:bodyDiv w:val="1"/>
      <w:marLeft w:val="0"/>
      <w:marRight w:val="0"/>
      <w:marTop w:val="0"/>
      <w:marBottom w:val="0"/>
      <w:divBdr>
        <w:top w:val="none" w:sz="0" w:space="0" w:color="auto"/>
        <w:left w:val="none" w:sz="0" w:space="0" w:color="auto"/>
        <w:bottom w:val="none" w:sz="0" w:space="0" w:color="auto"/>
        <w:right w:val="none" w:sz="0" w:space="0" w:color="auto"/>
      </w:divBdr>
    </w:div>
    <w:div w:id="436946606">
      <w:bodyDiv w:val="1"/>
      <w:marLeft w:val="0"/>
      <w:marRight w:val="0"/>
      <w:marTop w:val="0"/>
      <w:marBottom w:val="0"/>
      <w:divBdr>
        <w:top w:val="none" w:sz="0" w:space="0" w:color="auto"/>
        <w:left w:val="none" w:sz="0" w:space="0" w:color="auto"/>
        <w:bottom w:val="none" w:sz="0" w:space="0" w:color="auto"/>
        <w:right w:val="none" w:sz="0" w:space="0" w:color="auto"/>
      </w:divBdr>
    </w:div>
    <w:div w:id="480587513">
      <w:bodyDiv w:val="1"/>
      <w:marLeft w:val="0"/>
      <w:marRight w:val="0"/>
      <w:marTop w:val="0"/>
      <w:marBottom w:val="0"/>
      <w:divBdr>
        <w:top w:val="none" w:sz="0" w:space="0" w:color="auto"/>
        <w:left w:val="none" w:sz="0" w:space="0" w:color="auto"/>
        <w:bottom w:val="none" w:sz="0" w:space="0" w:color="auto"/>
        <w:right w:val="none" w:sz="0" w:space="0" w:color="auto"/>
      </w:divBdr>
    </w:div>
    <w:div w:id="500391232">
      <w:bodyDiv w:val="1"/>
      <w:marLeft w:val="0"/>
      <w:marRight w:val="0"/>
      <w:marTop w:val="0"/>
      <w:marBottom w:val="0"/>
      <w:divBdr>
        <w:top w:val="none" w:sz="0" w:space="0" w:color="auto"/>
        <w:left w:val="none" w:sz="0" w:space="0" w:color="auto"/>
        <w:bottom w:val="none" w:sz="0" w:space="0" w:color="auto"/>
        <w:right w:val="none" w:sz="0" w:space="0" w:color="auto"/>
      </w:divBdr>
    </w:div>
    <w:div w:id="516234103">
      <w:bodyDiv w:val="1"/>
      <w:marLeft w:val="0"/>
      <w:marRight w:val="0"/>
      <w:marTop w:val="0"/>
      <w:marBottom w:val="0"/>
      <w:divBdr>
        <w:top w:val="none" w:sz="0" w:space="0" w:color="auto"/>
        <w:left w:val="none" w:sz="0" w:space="0" w:color="auto"/>
        <w:bottom w:val="none" w:sz="0" w:space="0" w:color="auto"/>
        <w:right w:val="none" w:sz="0" w:space="0" w:color="auto"/>
      </w:divBdr>
    </w:div>
    <w:div w:id="533075574">
      <w:bodyDiv w:val="1"/>
      <w:marLeft w:val="0"/>
      <w:marRight w:val="0"/>
      <w:marTop w:val="0"/>
      <w:marBottom w:val="0"/>
      <w:divBdr>
        <w:top w:val="none" w:sz="0" w:space="0" w:color="auto"/>
        <w:left w:val="none" w:sz="0" w:space="0" w:color="auto"/>
        <w:bottom w:val="none" w:sz="0" w:space="0" w:color="auto"/>
        <w:right w:val="none" w:sz="0" w:space="0" w:color="auto"/>
      </w:divBdr>
    </w:div>
    <w:div w:id="678849147">
      <w:bodyDiv w:val="1"/>
      <w:marLeft w:val="0"/>
      <w:marRight w:val="0"/>
      <w:marTop w:val="0"/>
      <w:marBottom w:val="0"/>
      <w:divBdr>
        <w:top w:val="none" w:sz="0" w:space="0" w:color="auto"/>
        <w:left w:val="none" w:sz="0" w:space="0" w:color="auto"/>
        <w:bottom w:val="none" w:sz="0" w:space="0" w:color="auto"/>
        <w:right w:val="none" w:sz="0" w:space="0" w:color="auto"/>
      </w:divBdr>
      <w:divsChild>
        <w:div w:id="211119465">
          <w:marLeft w:val="0"/>
          <w:marRight w:val="0"/>
          <w:marTop w:val="0"/>
          <w:marBottom w:val="0"/>
          <w:divBdr>
            <w:top w:val="none" w:sz="0" w:space="0" w:color="auto"/>
            <w:left w:val="none" w:sz="0" w:space="0" w:color="auto"/>
            <w:bottom w:val="none" w:sz="0" w:space="0" w:color="auto"/>
            <w:right w:val="none" w:sz="0" w:space="0" w:color="auto"/>
          </w:divBdr>
        </w:div>
      </w:divsChild>
    </w:div>
    <w:div w:id="733160377">
      <w:bodyDiv w:val="1"/>
      <w:marLeft w:val="0"/>
      <w:marRight w:val="0"/>
      <w:marTop w:val="0"/>
      <w:marBottom w:val="0"/>
      <w:divBdr>
        <w:top w:val="none" w:sz="0" w:space="0" w:color="auto"/>
        <w:left w:val="none" w:sz="0" w:space="0" w:color="auto"/>
        <w:bottom w:val="none" w:sz="0" w:space="0" w:color="auto"/>
        <w:right w:val="none" w:sz="0" w:space="0" w:color="auto"/>
      </w:divBdr>
    </w:div>
    <w:div w:id="738484951">
      <w:bodyDiv w:val="1"/>
      <w:marLeft w:val="0"/>
      <w:marRight w:val="0"/>
      <w:marTop w:val="0"/>
      <w:marBottom w:val="0"/>
      <w:divBdr>
        <w:top w:val="none" w:sz="0" w:space="0" w:color="auto"/>
        <w:left w:val="none" w:sz="0" w:space="0" w:color="auto"/>
        <w:bottom w:val="none" w:sz="0" w:space="0" w:color="auto"/>
        <w:right w:val="none" w:sz="0" w:space="0" w:color="auto"/>
      </w:divBdr>
    </w:div>
    <w:div w:id="810057054">
      <w:bodyDiv w:val="1"/>
      <w:marLeft w:val="0"/>
      <w:marRight w:val="0"/>
      <w:marTop w:val="0"/>
      <w:marBottom w:val="0"/>
      <w:divBdr>
        <w:top w:val="none" w:sz="0" w:space="0" w:color="auto"/>
        <w:left w:val="none" w:sz="0" w:space="0" w:color="auto"/>
        <w:bottom w:val="none" w:sz="0" w:space="0" w:color="auto"/>
        <w:right w:val="none" w:sz="0" w:space="0" w:color="auto"/>
      </w:divBdr>
    </w:div>
    <w:div w:id="844831928">
      <w:bodyDiv w:val="1"/>
      <w:marLeft w:val="0"/>
      <w:marRight w:val="0"/>
      <w:marTop w:val="0"/>
      <w:marBottom w:val="0"/>
      <w:divBdr>
        <w:top w:val="none" w:sz="0" w:space="0" w:color="auto"/>
        <w:left w:val="none" w:sz="0" w:space="0" w:color="auto"/>
        <w:bottom w:val="none" w:sz="0" w:space="0" w:color="auto"/>
        <w:right w:val="none" w:sz="0" w:space="0" w:color="auto"/>
      </w:divBdr>
    </w:div>
    <w:div w:id="870190695">
      <w:bodyDiv w:val="1"/>
      <w:marLeft w:val="0"/>
      <w:marRight w:val="0"/>
      <w:marTop w:val="0"/>
      <w:marBottom w:val="0"/>
      <w:divBdr>
        <w:top w:val="none" w:sz="0" w:space="0" w:color="auto"/>
        <w:left w:val="none" w:sz="0" w:space="0" w:color="auto"/>
        <w:bottom w:val="none" w:sz="0" w:space="0" w:color="auto"/>
        <w:right w:val="none" w:sz="0" w:space="0" w:color="auto"/>
      </w:divBdr>
    </w:div>
    <w:div w:id="904025848">
      <w:bodyDiv w:val="1"/>
      <w:marLeft w:val="0"/>
      <w:marRight w:val="0"/>
      <w:marTop w:val="0"/>
      <w:marBottom w:val="0"/>
      <w:divBdr>
        <w:top w:val="none" w:sz="0" w:space="0" w:color="auto"/>
        <w:left w:val="none" w:sz="0" w:space="0" w:color="auto"/>
        <w:bottom w:val="none" w:sz="0" w:space="0" w:color="auto"/>
        <w:right w:val="none" w:sz="0" w:space="0" w:color="auto"/>
      </w:divBdr>
    </w:div>
    <w:div w:id="1027801342">
      <w:bodyDiv w:val="1"/>
      <w:marLeft w:val="0"/>
      <w:marRight w:val="0"/>
      <w:marTop w:val="0"/>
      <w:marBottom w:val="0"/>
      <w:divBdr>
        <w:top w:val="none" w:sz="0" w:space="0" w:color="auto"/>
        <w:left w:val="none" w:sz="0" w:space="0" w:color="auto"/>
        <w:bottom w:val="none" w:sz="0" w:space="0" w:color="auto"/>
        <w:right w:val="none" w:sz="0" w:space="0" w:color="auto"/>
      </w:divBdr>
    </w:div>
    <w:div w:id="1077365042">
      <w:bodyDiv w:val="1"/>
      <w:marLeft w:val="0"/>
      <w:marRight w:val="0"/>
      <w:marTop w:val="0"/>
      <w:marBottom w:val="0"/>
      <w:divBdr>
        <w:top w:val="none" w:sz="0" w:space="0" w:color="auto"/>
        <w:left w:val="none" w:sz="0" w:space="0" w:color="auto"/>
        <w:bottom w:val="none" w:sz="0" w:space="0" w:color="auto"/>
        <w:right w:val="none" w:sz="0" w:space="0" w:color="auto"/>
      </w:divBdr>
    </w:div>
    <w:div w:id="1101608875">
      <w:bodyDiv w:val="1"/>
      <w:marLeft w:val="0"/>
      <w:marRight w:val="0"/>
      <w:marTop w:val="0"/>
      <w:marBottom w:val="0"/>
      <w:divBdr>
        <w:top w:val="none" w:sz="0" w:space="0" w:color="auto"/>
        <w:left w:val="none" w:sz="0" w:space="0" w:color="auto"/>
        <w:bottom w:val="none" w:sz="0" w:space="0" w:color="auto"/>
        <w:right w:val="none" w:sz="0" w:space="0" w:color="auto"/>
      </w:divBdr>
    </w:div>
    <w:div w:id="1160578482">
      <w:bodyDiv w:val="1"/>
      <w:marLeft w:val="0"/>
      <w:marRight w:val="0"/>
      <w:marTop w:val="0"/>
      <w:marBottom w:val="0"/>
      <w:divBdr>
        <w:top w:val="none" w:sz="0" w:space="0" w:color="auto"/>
        <w:left w:val="none" w:sz="0" w:space="0" w:color="auto"/>
        <w:bottom w:val="none" w:sz="0" w:space="0" w:color="auto"/>
        <w:right w:val="none" w:sz="0" w:space="0" w:color="auto"/>
      </w:divBdr>
    </w:div>
    <w:div w:id="1183277996">
      <w:bodyDiv w:val="1"/>
      <w:marLeft w:val="0"/>
      <w:marRight w:val="0"/>
      <w:marTop w:val="0"/>
      <w:marBottom w:val="0"/>
      <w:divBdr>
        <w:top w:val="none" w:sz="0" w:space="0" w:color="auto"/>
        <w:left w:val="none" w:sz="0" w:space="0" w:color="auto"/>
        <w:bottom w:val="none" w:sz="0" w:space="0" w:color="auto"/>
        <w:right w:val="none" w:sz="0" w:space="0" w:color="auto"/>
      </w:divBdr>
      <w:divsChild>
        <w:div w:id="1676150530">
          <w:marLeft w:val="0"/>
          <w:marRight w:val="0"/>
          <w:marTop w:val="0"/>
          <w:marBottom w:val="0"/>
          <w:divBdr>
            <w:top w:val="none" w:sz="0" w:space="0" w:color="auto"/>
            <w:left w:val="none" w:sz="0" w:space="0" w:color="auto"/>
            <w:bottom w:val="none" w:sz="0" w:space="0" w:color="auto"/>
            <w:right w:val="none" w:sz="0" w:space="0" w:color="auto"/>
          </w:divBdr>
        </w:div>
      </w:divsChild>
    </w:div>
    <w:div w:id="1253273612">
      <w:bodyDiv w:val="1"/>
      <w:marLeft w:val="0"/>
      <w:marRight w:val="0"/>
      <w:marTop w:val="0"/>
      <w:marBottom w:val="0"/>
      <w:divBdr>
        <w:top w:val="none" w:sz="0" w:space="0" w:color="auto"/>
        <w:left w:val="none" w:sz="0" w:space="0" w:color="auto"/>
        <w:bottom w:val="none" w:sz="0" w:space="0" w:color="auto"/>
        <w:right w:val="none" w:sz="0" w:space="0" w:color="auto"/>
      </w:divBdr>
    </w:div>
    <w:div w:id="1345471153">
      <w:bodyDiv w:val="1"/>
      <w:marLeft w:val="0"/>
      <w:marRight w:val="0"/>
      <w:marTop w:val="0"/>
      <w:marBottom w:val="0"/>
      <w:divBdr>
        <w:top w:val="none" w:sz="0" w:space="0" w:color="auto"/>
        <w:left w:val="none" w:sz="0" w:space="0" w:color="auto"/>
        <w:bottom w:val="none" w:sz="0" w:space="0" w:color="auto"/>
        <w:right w:val="none" w:sz="0" w:space="0" w:color="auto"/>
      </w:divBdr>
    </w:div>
    <w:div w:id="1422406479">
      <w:bodyDiv w:val="1"/>
      <w:marLeft w:val="0"/>
      <w:marRight w:val="0"/>
      <w:marTop w:val="0"/>
      <w:marBottom w:val="0"/>
      <w:divBdr>
        <w:top w:val="none" w:sz="0" w:space="0" w:color="auto"/>
        <w:left w:val="none" w:sz="0" w:space="0" w:color="auto"/>
        <w:bottom w:val="none" w:sz="0" w:space="0" w:color="auto"/>
        <w:right w:val="none" w:sz="0" w:space="0" w:color="auto"/>
      </w:divBdr>
    </w:div>
    <w:div w:id="1433015353">
      <w:bodyDiv w:val="1"/>
      <w:marLeft w:val="0"/>
      <w:marRight w:val="0"/>
      <w:marTop w:val="0"/>
      <w:marBottom w:val="0"/>
      <w:divBdr>
        <w:top w:val="none" w:sz="0" w:space="0" w:color="auto"/>
        <w:left w:val="none" w:sz="0" w:space="0" w:color="auto"/>
        <w:bottom w:val="none" w:sz="0" w:space="0" w:color="auto"/>
        <w:right w:val="none" w:sz="0" w:space="0" w:color="auto"/>
      </w:divBdr>
    </w:div>
    <w:div w:id="1547061411">
      <w:bodyDiv w:val="1"/>
      <w:marLeft w:val="0"/>
      <w:marRight w:val="0"/>
      <w:marTop w:val="0"/>
      <w:marBottom w:val="0"/>
      <w:divBdr>
        <w:top w:val="none" w:sz="0" w:space="0" w:color="auto"/>
        <w:left w:val="none" w:sz="0" w:space="0" w:color="auto"/>
        <w:bottom w:val="none" w:sz="0" w:space="0" w:color="auto"/>
        <w:right w:val="none" w:sz="0" w:space="0" w:color="auto"/>
      </w:divBdr>
    </w:div>
    <w:div w:id="1578904580">
      <w:bodyDiv w:val="1"/>
      <w:marLeft w:val="0"/>
      <w:marRight w:val="0"/>
      <w:marTop w:val="0"/>
      <w:marBottom w:val="0"/>
      <w:divBdr>
        <w:top w:val="none" w:sz="0" w:space="0" w:color="auto"/>
        <w:left w:val="none" w:sz="0" w:space="0" w:color="auto"/>
        <w:bottom w:val="none" w:sz="0" w:space="0" w:color="auto"/>
        <w:right w:val="none" w:sz="0" w:space="0" w:color="auto"/>
      </w:divBdr>
      <w:divsChild>
        <w:div w:id="740638640">
          <w:marLeft w:val="0"/>
          <w:marRight w:val="0"/>
          <w:marTop w:val="0"/>
          <w:marBottom w:val="0"/>
          <w:divBdr>
            <w:top w:val="none" w:sz="0" w:space="0" w:color="auto"/>
            <w:left w:val="none" w:sz="0" w:space="0" w:color="auto"/>
            <w:bottom w:val="none" w:sz="0" w:space="0" w:color="auto"/>
            <w:right w:val="none" w:sz="0" w:space="0" w:color="auto"/>
          </w:divBdr>
        </w:div>
      </w:divsChild>
    </w:div>
    <w:div w:id="1622297668">
      <w:bodyDiv w:val="1"/>
      <w:marLeft w:val="0"/>
      <w:marRight w:val="0"/>
      <w:marTop w:val="0"/>
      <w:marBottom w:val="0"/>
      <w:divBdr>
        <w:top w:val="none" w:sz="0" w:space="0" w:color="auto"/>
        <w:left w:val="none" w:sz="0" w:space="0" w:color="auto"/>
        <w:bottom w:val="none" w:sz="0" w:space="0" w:color="auto"/>
        <w:right w:val="none" w:sz="0" w:space="0" w:color="auto"/>
      </w:divBdr>
    </w:div>
    <w:div w:id="1662155872">
      <w:bodyDiv w:val="1"/>
      <w:marLeft w:val="0"/>
      <w:marRight w:val="0"/>
      <w:marTop w:val="0"/>
      <w:marBottom w:val="0"/>
      <w:divBdr>
        <w:top w:val="none" w:sz="0" w:space="0" w:color="auto"/>
        <w:left w:val="none" w:sz="0" w:space="0" w:color="auto"/>
        <w:bottom w:val="none" w:sz="0" w:space="0" w:color="auto"/>
        <w:right w:val="none" w:sz="0" w:space="0" w:color="auto"/>
      </w:divBdr>
      <w:divsChild>
        <w:div w:id="1571891677">
          <w:marLeft w:val="0"/>
          <w:marRight w:val="0"/>
          <w:marTop w:val="0"/>
          <w:marBottom w:val="0"/>
          <w:divBdr>
            <w:top w:val="none" w:sz="0" w:space="0" w:color="auto"/>
            <w:left w:val="none" w:sz="0" w:space="0" w:color="auto"/>
            <w:bottom w:val="none" w:sz="0" w:space="0" w:color="auto"/>
            <w:right w:val="none" w:sz="0" w:space="0" w:color="auto"/>
          </w:divBdr>
        </w:div>
      </w:divsChild>
    </w:div>
    <w:div w:id="1674380160">
      <w:bodyDiv w:val="1"/>
      <w:marLeft w:val="0"/>
      <w:marRight w:val="0"/>
      <w:marTop w:val="0"/>
      <w:marBottom w:val="0"/>
      <w:divBdr>
        <w:top w:val="none" w:sz="0" w:space="0" w:color="auto"/>
        <w:left w:val="none" w:sz="0" w:space="0" w:color="auto"/>
        <w:bottom w:val="none" w:sz="0" w:space="0" w:color="auto"/>
        <w:right w:val="none" w:sz="0" w:space="0" w:color="auto"/>
      </w:divBdr>
    </w:div>
    <w:div w:id="1676958784">
      <w:bodyDiv w:val="1"/>
      <w:marLeft w:val="0"/>
      <w:marRight w:val="0"/>
      <w:marTop w:val="0"/>
      <w:marBottom w:val="0"/>
      <w:divBdr>
        <w:top w:val="none" w:sz="0" w:space="0" w:color="auto"/>
        <w:left w:val="none" w:sz="0" w:space="0" w:color="auto"/>
        <w:bottom w:val="none" w:sz="0" w:space="0" w:color="auto"/>
        <w:right w:val="none" w:sz="0" w:space="0" w:color="auto"/>
      </w:divBdr>
    </w:div>
    <w:div w:id="1681660856">
      <w:bodyDiv w:val="1"/>
      <w:marLeft w:val="0"/>
      <w:marRight w:val="0"/>
      <w:marTop w:val="0"/>
      <w:marBottom w:val="0"/>
      <w:divBdr>
        <w:top w:val="none" w:sz="0" w:space="0" w:color="auto"/>
        <w:left w:val="none" w:sz="0" w:space="0" w:color="auto"/>
        <w:bottom w:val="none" w:sz="0" w:space="0" w:color="auto"/>
        <w:right w:val="none" w:sz="0" w:space="0" w:color="auto"/>
      </w:divBdr>
    </w:div>
    <w:div w:id="1686400753">
      <w:bodyDiv w:val="1"/>
      <w:marLeft w:val="0"/>
      <w:marRight w:val="0"/>
      <w:marTop w:val="0"/>
      <w:marBottom w:val="0"/>
      <w:divBdr>
        <w:top w:val="none" w:sz="0" w:space="0" w:color="auto"/>
        <w:left w:val="none" w:sz="0" w:space="0" w:color="auto"/>
        <w:bottom w:val="none" w:sz="0" w:space="0" w:color="auto"/>
        <w:right w:val="none" w:sz="0" w:space="0" w:color="auto"/>
      </w:divBdr>
    </w:div>
    <w:div w:id="1855224003">
      <w:bodyDiv w:val="1"/>
      <w:marLeft w:val="0"/>
      <w:marRight w:val="0"/>
      <w:marTop w:val="0"/>
      <w:marBottom w:val="0"/>
      <w:divBdr>
        <w:top w:val="none" w:sz="0" w:space="0" w:color="auto"/>
        <w:left w:val="none" w:sz="0" w:space="0" w:color="auto"/>
        <w:bottom w:val="none" w:sz="0" w:space="0" w:color="auto"/>
        <w:right w:val="none" w:sz="0" w:space="0" w:color="auto"/>
      </w:divBdr>
    </w:div>
    <w:div w:id="1909460343">
      <w:bodyDiv w:val="1"/>
      <w:marLeft w:val="0"/>
      <w:marRight w:val="0"/>
      <w:marTop w:val="0"/>
      <w:marBottom w:val="0"/>
      <w:divBdr>
        <w:top w:val="none" w:sz="0" w:space="0" w:color="auto"/>
        <w:left w:val="none" w:sz="0" w:space="0" w:color="auto"/>
        <w:bottom w:val="none" w:sz="0" w:space="0" w:color="auto"/>
        <w:right w:val="none" w:sz="0" w:space="0" w:color="auto"/>
      </w:divBdr>
    </w:div>
    <w:div w:id="1990791046">
      <w:bodyDiv w:val="1"/>
      <w:marLeft w:val="0"/>
      <w:marRight w:val="0"/>
      <w:marTop w:val="0"/>
      <w:marBottom w:val="0"/>
      <w:divBdr>
        <w:top w:val="none" w:sz="0" w:space="0" w:color="auto"/>
        <w:left w:val="none" w:sz="0" w:space="0" w:color="auto"/>
        <w:bottom w:val="none" w:sz="0" w:space="0" w:color="auto"/>
        <w:right w:val="none" w:sz="0" w:space="0" w:color="auto"/>
      </w:divBdr>
    </w:div>
    <w:div w:id="2066491811">
      <w:bodyDiv w:val="1"/>
      <w:marLeft w:val="0"/>
      <w:marRight w:val="0"/>
      <w:marTop w:val="0"/>
      <w:marBottom w:val="0"/>
      <w:divBdr>
        <w:top w:val="none" w:sz="0" w:space="0" w:color="auto"/>
        <w:left w:val="none" w:sz="0" w:space="0" w:color="auto"/>
        <w:bottom w:val="none" w:sz="0" w:space="0" w:color="auto"/>
        <w:right w:val="none" w:sz="0" w:space="0" w:color="auto"/>
      </w:divBdr>
    </w:div>
    <w:div w:id="2125611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word.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6996A8-82F2-43E8-9564-73E61A789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word.dot</Template>
  <TotalTime>0</TotalTime>
  <Pages>2</Pages>
  <Words>205</Words>
  <Characters>1174</Characters>
  <Application>Microsoft Office Word</Application>
  <DocSecurity>0</DocSecurity>
  <Lines>9</Lines>
  <Paragraphs>2</Paragraphs>
  <ScaleCrop>false</ScaleCrop>
  <Company/>
  <LinksUpToDate>false</LinksUpToDate>
  <CharactersWithSpaces>1377</CharactersWithSpaces>
  <SharedDoc>false</SharedDoc>
  <HLinks>
    <vt:vector size="102" baseType="variant">
      <vt:variant>
        <vt:i4>1507391</vt:i4>
      </vt:variant>
      <vt:variant>
        <vt:i4>98</vt:i4>
      </vt:variant>
      <vt:variant>
        <vt:i4>0</vt:i4>
      </vt:variant>
      <vt:variant>
        <vt:i4>5</vt:i4>
      </vt:variant>
      <vt:variant>
        <vt:lpwstr/>
      </vt:variant>
      <vt:variant>
        <vt:lpwstr>_Toc213170909</vt:lpwstr>
      </vt:variant>
      <vt:variant>
        <vt:i4>1507391</vt:i4>
      </vt:variant>
      <vt:variant>
        <vt:i4>92</vt:i4>
      </vt:variant>
      <vt:variant>
        <vt:i4>0</vt:i4>
      </vt:variant>
      <vt:variant>
        <vt:i4>5</vt:i4>
      </vt:variant>
      <vt:variant>
        <vt:lpwstr/>
      </vt:variant>
      <vt:variant>
        <vt:lpwstr>_Toc213170908</vt:lpwstr>
      </vt:variant>
      <vt:variant>
        <vt:i4>1507391</vt:i4>
      </vt:variant>
      <vt:variant>
        <vt:i4>86</vt:i4>
      </vt:variant>
      <vt:variant>
        <vt:i4>0</vt:i4>
      </vt:variant>
      <vt:variant>
        <vt:i4>5</vt:i4>
      </vt:variant>
      <vt:variant>
        <vt:lpwstr/>
      </vt:variant>
      <vt:variant>
        <vt:lpwstr>_Toc213170907</vt:lpwstr>
      </vt:variant>
      <vt:variant>
        <vt:i4>1507391</vt:i4>
      </vt:variant>
      <vt:variant>
        <vt:i4>80</vt:i4>
      </vt:variant>
      <vt:variant>
        <vt:i4>0</vt:i4>
      </vt:variant>
      <vt:variant>
        <vt:i4>5</vt:i4>
      </vt:variant>
      <vt:variant>
        <vt:lpwstr/>
      </vt:variant>
      <vt:variant>
        <vt:lpwstr>_Toc213170906</vt:lpwstr>
      </vt:variant>
      <vt:variant>
        <vt:i4>1507391</vt:i4>
      </vt:variant>
      <vt:variant>
        <vt:i4>74</vt:i4>
      </vt:variant>
      <vt:variant>
        <vt:i4>0</vt:i4>
      </vt:variant>
      <vt:variant>
        <vt:i4>5</vt:i4>
      </vt:variant>
      <vt:variant>
        <vt:lpwstr/>
      </vt:variant>
      <vt:variant>
        <vt:lpwstr>_Toc213170905</vt:lpwstr>
      </vt:variant>
      <vt:variant>
        <vt:i4>1507391</vt:i4>
      </vt:variant>
      <vt:variant>
        <vt:i4>68</vt:i4>
      </vt:variant>
      <vt:variant>
        <vt:i4>0</vt:i4>
      </vt:variant>
      <vt:variant>
        <vt:i4>5</vt:i4>
      </vt:variant>
      <vt:variant>
        <vt:lpwstr/>
      </vt:variant>
      <vt:variant>
        <vt:lpwstr>_Toc213170904</vt:lpwstr>
      </vt:variant>
      <vt:variant>
        <vt:i4>1507391</vt:i4>
      </vt:variant>
      <vt:variant>
        <vt:i4>62</vt:i4>
      </vt:variant>
      <vt:variant>
        <vt:i4>0</vt:i4>
      </vt:variant>
      <vt:variant>
        <vt:i4>5</vt:i4>
      </vt:variant>
      <vt:variant>
        <vt:lpwstr/>
      </vt:variant>
      <vt:variant>
        <vt:lpwstr>_Toc213170903</vt:lpwstr>
      </vt:variant>
      <vt:variant>
        <vt:i4>1507391</vt:i4>
      </vt:variant>
      <vt:variant>
        <vt:i4>56</vt:i4>
      </vt:variant>
      <vt:variant>
        <vt:i4>0</vt:i4>
      </vt:variant>
      <vt:variant>
        <vt:i4>5</vt:i4>
      </vt:variant>
      <vt:variant>
        <vt:lpwstr/>
      </vt:variant>
      <vt:variant>
        <vt:lpwstr>_Toc213170902</vt:lpwstr>
      </vt:variant>
      <vt:variant>
        <vt:i4>1507391</vt:i4>
      </vt:variant>
      <vt:variant>
        <vt:i4>50</vt:i4>
      </vt:variant>
      <vt:variant>
        <vt:i4>0</vt:i4>
      </vt:variant>
      <vt:variant>
        <vt:i4>5</vt:i4>
      </vt:variant>
      <vt:variant>
        <vt:lpwstr/>
      </vt:variant>
      <vt:variant>
        <vt:lpwstr>_Toc213170901</vt:lpwstr>
      </vt:variant>
      <vt:variant>
        <vt:i4>1507391</vt:i4>
      </vt:variant>
      <vt:variant>
        <vt:i4>44</vt:i4>
      </vt:variant>
      <vt:variant>
        <vt:i4>0</vt:i4>
      </vt:variant>
      <vt:variant>
        <vt:i4>5</vt:i4>
      </vt:variant>
      <vt:variant>
        <vt:lpwstr/>
      </vt:variant>
      <vt:variant>
        <vt:lpwstr>_Toc213170900</vt:lpwstr>
      </vt:variant>
      <vt:variant>
        <vt:i4>1966142</vt:i4>
      </vt:variant>
      <vt:variant>
        <vt:i4>38</vt:i4>
      </vt:variant>
      <vt:variant>
        <vt:i4>0</vt:i4>
      </vt:variant>
      <vt:variant>
        <vt:i4>5</vt:i4>
      </vt:variant>
      <vt:variant>
        <vt:lpwstr/>
      </vt:variant>
      <vt:variant>
        <vt:lpwstr>_Toc213170899</vt:lpwstr>
      </vt:variant>
      <vt:variant>
        <vt:i4>1966142</vt:i4>
      </vt:variant>
      <vt:variant>
        <vt:i4>32</vt:i4>
      </vt:variant>
      <vt:variant>
        <vt:i4>0</vt:i4>
      </vt:variant>
      <vt:variant>
        <vt:i4>5</vt:i4>
      </vt:variant>
      <vt:variant>
        <vt:lpwstr/>
      </vt:variant>
      <vt:variant>
        <vt:lpwstr>_Toc213170898</vt:lpwstr>
      </vt:variant>
      <vt:variant>
        <vt:i4>1966142</vt:i4>
      </vt:variant>
      <vt:variant>
        <vt:i4>26</vt:i4>
      </vt:variant>
      <vt:variant>
        <vt:i4>0</vt:i4>
      </vt:variant>
      <vt:variant>
        <vt:i4>5</vt:i4>
      </vt:variant>
      <vt:variant>
        <vt:lpwstr/>
      </vt:variant>
      <vt:variant>
        <vt:lpwstr>_Toc213170897</vt:lpwstr>
      </vt:variant>
      <vt:variant>
        <vt:i4>1966142</vt:i4>
      </vt:variant>
      <vt:variant>
        <vt:i4>20</vt:i4>
      </vt:variant>
      <vt:variant>
        <vt:i4>0</vt:i4>
      </vt:variant>
      <vt:variant>
        <vt:i4>5</vt:i4>
      </vt:variant>
      <vt:variant>
        <vt:lpwstr/>
      </vt:variant>
      <vt:variant>
        <vt:lpwstr>_Toc213170896</vt:lpwstr>
      </vt:variant>
      <vt:variant>
        <vt:i4>1966142</vt:i4>
      </vt:variant>
      <vt:variant>
        <vt:i4>14</vt:i4>
      </vt:variant>
      <vt:variant>
        <vt:i4>0</vt:i4>
      </vt:variant>
      <vt:variant>
        <vt:i4>5</vt:i4>
      </vt:variant>
      <vt:variant>
        <vt:lpwstr/>
      </vt:variant>
      <vt:variant>
        <vt:lpwstr>_Toc213170895</vt:lpwstr>
      </vt:variant>
      <vt:variant>
        <vt:i4>1966142</vt:i4>
      </vt:variant>
      <vt:variant>
        <vt:i4>8</vt:i4>
      </vt:variant>
      <vt:variant>
        <vt:i4>0</vt:i4>
      </vt:variant>
      <vt:variant>
        <vt:i4>5</vt:i4>
      </vt:variant>
      <vt:variant>
        <vt:lpwstr/>
      </vt:variant>
      <vt:variant>
        <vt:lpwstr>_Toc213170894</vt:lpwstr>
      </vt:variant>
      <vt:variant>
        <vt:i4>1966142</vt:i4>
      </vt:variant>
      <vt:variant>
        <vt:i4>2</vt:i4>
      </vt:variant>
      <vt:variant>
        <vt:i4>0</vt:i4>
      </vt:variant>
      <vt:variant>
        <vt:i4>5</vt:i4>
      </vt:variant>
      <vt:variant>
        <vt:lpwstr/>
      </vt:variant>
      <vt:variant>
        <vt:lpwstr>_Toc213170893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2025-11-10T00:57:00Z</cp:lastPrinted>
  <dcterms:created xsi:type="dcterms:W3CDTF">2025-11-11T08:00:00Z</dcterms:created>
  <dcterms:modified xsi:type="dcterms:W3CDTF">2025-11-11T08:00:00Z</dcterms:modified>
</cp:coreProperties>
</file>