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06" w:rsidRDefault="00574606" w:rsidP="00DA4BC3">
      <w:pPr>
        <w:pStyle w:val="aa"/>
      </w:pPr>
      <w:bookmarkStart w:id="0" w:name="_GoBack"/>
      <w:bookmarkEnd w:id="0"/>
      <w:r w:rsidRPr="00212F38">
        <w:rPr>
          <w:rFonts w:hint="eastAsia"/>
        </w:rPr>
        <w:t>衛生福利</w:t>
      </w:r>
      <w:r>
        <w:rPr>
          <w:rFonts w:hint="eastAsia"/>
        </w:rPr>
        <w:t>部</w:t>
      </w:r>
      <w:r w:rsidR="00646638">
        <w:rPr>
          <w:rFonts w:hint="eastAsia"/>
        </w:rPr>
        <w:t>(</w:t>
      </w:r>
      <w:r w:rsidR="00DC6583">
        <w:rPr>
          <w:rFonts w:hint="eastAsia"/>
        </w:rPr>
        <w:t>社政業務</w:t>
      </w:r>
      <w:r w:rsidR="00646638">
        <w:rPr>
          <w:rFonts w:hint="eastAsia"/>
        </w:rPr>
        <w:t>)</w:t>
      </w:r>
      <w:r>
        <w:rPr>
          <w:rFonts w:hint="eastAsia"/>
        </w:rPr>
        <w:t>、社會及家庭署</w:t>
      </w:r>
      <w:r w:rsidR="00A41133">
        <w:rPr>
          <w:rFonts w:hint="eastAsia"/>
        </w:rPr>
        <w:t>11</w:t>
      </w:r>
      <w:r w:rsidR="00F81CEA">
        <w:rPr>
          <w:rFonts w:hint="eastAsia"/>
        </w:rPr>
        <w:t>5</w:t>
      </w:r>
      <w:r w:rsidRPr="00212F38">
        <w:rPr>
          <w:rFonts w:hint="eastAsia"/>
        </w:rPr>
        <w:t>年度</w:t>
      </w:r>
      <w:r>
        <w:rPr>
          <w:rFonts w:hint="eastAsia"/>
        </w:rPr>
        <w:t>單位</w:t>
      </w:r>
      <w:r w:rsidRPr="00212F38">
        <w:rPr>
          <w:rFonts w:hint="eastAsia"/>
        </w:rPr>
        <w:t>預算評估報告</w:t>
      </w:r>
    </w:p>
    <w:p w:rsidR="00693A92" w:rsidRPr="007E2E72" w:rsidRDefault="00085161" w:rsidP="00085161">
      <w:pPr>
        <w:pStyle w:val="a8"/>
        <w:ind w:firstLine="566"/>
        <w:rPr>
          <w:color w:val="000000"/>
        </w:rPr>
      </w:pPr>
      <w:bookmarkStart w:id="1" w:name="_Toc114479777"/>
      <w:r w:rsidRPr="007E2E72">
        <w:rPr>
          <w:rFonts w:hint="eastAsia"/>
          <w:color w:val="000000"/>
        </w:rPr>
        <w:t>衛生福利部(</w:t>
      </w:r>
      <w:r w:rsidR="00F81CEA" w:rsidRPr="007E2E72">
        <w:rPr>
          <w:rFonts w:hint="eastAsia"/>
          <w:color w:val="000000"/>
        </w:rPr>
        <w:t>以下簡</w:t>
      </w:r>
      <w:r w:rsidRPr="007E2E72">
        <w:rPr>
          <w:rFonts w:hint="eastAsia"/>
          <w:color w:val="000000"/>
        </w:rPr>
        <w:t>稱衛福部)</w:t>
      </w:r>
      <w:r w:rsidR="00DC6583" w:rsidRPr="007E2E72">
        <w:rPr>
          <w:rFonts w:hint="eastAsia"/>
          <w:color w:val="000000"/>
        </w:rPr>
        <w:t>(社政業務)</w:t>
      </w:r>
      <w:r w:rsidR="002F2A5A" w:rsidRPr="007E2E72">
        <w:rPr>
          <w:rStyle w:val="af2"/>
          <w:color w:val="000000"/>
        </w:rPr>
        <w:footnoteReference w:id="1"/>
      </w:r>
      <w:r w:rsidRPr="007E2E72">
        <w:rPr>
          <w:rFonts w:hint="eastAsia"/>
          <w:color w:val="000000"/>
        </w:rPr>
        <w:t>與所屬社會及家庭署(</w:t>
      </w:r>
      <w:r w:rsidR="00F81CEA" w:rsidRPr="007E2E72">
        <w:rPr>
          <w:rFonts w:hint="eastAsia"/>
          <w:color w:val="000000"/>
        </w:rPr>
        <w:t>以</w:t>
      </w:r>
      <w:r w:rsidRPr="007E2E72">
        <w:rPr>
          <w:rFonts w:hint="eastAsia"/>
          <w:color w:val="000000"/>
        </w:rPr>
        <w:t>下</w:t>
      </w:r>
      <w:r w:rsidR="00F81CEA" w:rsidRPr="007E2E72">
        <w:rPr>
          <w:rFonts w:hint="eastAsia"/>
          <w:color w:val="000000"/>
        </w:rPr>
        <w:t>簡</w:t>
      </w:r>
      <w:r w:rsidRPr="007E2E72">
        <w:rPr>
          <w:rFonts w:hint="eastAsia"/>
          <w:color w:val="000000"/>
        </w:rPr>
        <w:t>稱社家署)</w:t>
      </w:r>
      <w:r w:rsidR="00FD7472" w:rsidRPr="007E2E72">
        <w:rPr>
          <w:rFonts w:hAnsi="標楷體" w:hint="eastAsia"/>
          <w:color w:val="000000"/>
        </w:rPr>
        <w:t>115年度</w:t>
      </w:r>
      <w:r w:rsidR="00C872BE">
        <w:rPr>
          <w:rFonts w:hAnsi="標楷體" w:hint="eastAsia"/>
          <w:color w:val="000000"/>
        </w:rPr>
        <w:t>單位</w:t>
      </w:r>
      <w:r w:rsidR="00FD7472">
        <w:rPr>
          <w:rFonts w:hAnsi="標楷體" w:hint="eastAsia"/>
          <w:color w:val="000000"/>
        </w:rPr>
        <w:t>預算案</w:t>
      </w:r>
      <w:r w:rsidR="00FD7472" w:rsidRPr="007E2E72">
        <w:rPr>
          <w:rFonts w:hAnsi="標楷體" w:hint="eastAsia"/>
          <w:color w:val="000000"/>
        </w:rPr>
        <w:t>歲入合計數5億8</w:t>
      </w:r>
      <w:r w:rsidR="00FD7472" w:rsidRPr="007E2E72">
        <w:rPr>
          <w:rFonts w:hAnsi="標楷體"/>
          <w:color w:val="000000"/>
        </w:rPr>
        <w:t>,</w:t>
      </w:r>
      <w:r w:rsidR="00FD7472" w:rsidRPr="007E2E72">
        <w:rPr>
          <w:rFonts w:hAnsi="標楷體" w:hint="eastAsia"/>
          <w:color w:val="000000"/>
        </w:rPr>
        <w:t>079萬3千元，較11</w:t>
      </w:r>
      <w:r w:rsidR="00FD7472" w:rsidRPr="007E2E72">
        <w:rPr>
          <w:rFonts w:hint="eastAsia"/>
          <w:color w:val="000000"/>
        </w:rPr>
        <w:t>4年度預算數</w:t>
      </w:r>
      <w:r w:rsidR="00FD7472" w:rsidRPr="007E2E72">
        <w:rPr>
          <w:rFonts w:hAnsi="標楷體" w:hint="eastAsia"/>
          <w:color w:val="000000"/>
        </w:rPr>
        <w:t>5</w:t>
      </w:r>
      <w:r w:rsidR="00FD7472" w:rsidRPr="007E2E72">
        <w:rPr>
          <w:rFonts w:hint="eastAsia"/>
          <w:color w:val="000000"/>
        </w:rPr>
        <w:t>億6</w:t>
      </w:r>
      <w:r w:rsidR="00FD7472" w:rsidRPr="007E2E72">
        <w:rPr>
          <w:color w:val="000000"/>
        </w:rPr>
        <w:t>,563</w:t>
      </w:r>
      <w:r w:rsidR="00FD7472" w:rsidRPr="007E2E72">
        <w:rPr>
          <w:rFonts w:hint="eastAsia"/>
          <w:color w:val="000000"/>
        </w:rPr>
        <w:t>萬5千元增1</w:t>
      </w:r>
      <w:r w:rsidR="00FD7472" w:rsidRPr="007E2E72">
        <w:rPr>
          <w:color w:val="000000"/>
        </w:rPr>
        <w:t>,</w:t>
      </w:r>
      <w:r w:rsidR="00FD7472" w:rsidRPr="007E2E72">
        <w:rPr>
          <w:rFonts w:hint="eastAsia"/>
          <w:color w:val="000000"/>
        </w:rPr>
        <w:t>515萬8千元（增幅2.68</w:t>
      </w:r>
      <w:r w:rsidR="00FD7472" w:rsidRPr="007E2E72">
        <w:rPr>
          <w:color w:val="000000"/>
        </w:rPr>
        <w:t>%</w:t>
      </w:r>
      <w:r w:rsidR="00FD7472" w:rsidRPr="007E2E72">
        <w:rPr>
          <w:rFonts w:hint="eastAsia"/>
          <w:color w:val="000000"/>
        </w:rPr>
        <w:t>）</w:t>
      </w:r>
      <w:r w:rsidR="00FD7472" w:rsidRPr="007E2E72">
        <w:rPr>
          <w:rFonts w:hAnsi="標楷體" w:hint="eastAsia"/>
          <w:color w:val="000000"/>
        </w:rPr>
        <w:t>，</w:t>
      </w:r>
      <w:r w:rsidR="00FD7472" w:rsidRPr="007E2E72">
        <w:rPr>
          <w:rFonts w:hint="eastAsia"/>
          <w:color w:val="000000"/>
        </w:rPr>
        <w:t>主要係衛福部</w:t>
      </w:r>
      <w:r w:rsidR="00FD7472" w:rsidRPr="007E2E72">
        <w:rPr>
          <w:rFonts w:hAnsi="標楷體" w:hint="eastAsia"/>
          <w:color w:val="000000"/>
        </w:rPr>
        <w:t>、</w:t>
      </w:r>
      <w:r w:rsidR="00FD7472" w:rsidRPr="007E2E72">
        <w:rPr>
          <w:rFonts w:hint="eastAsia"/>
          <w:color w:val="000000"/>
        </w:rPr>
        <w:t>社家署預估115年度之衛生福利資料統計應用使用費</w:t>
      </w:r>
      <w:r w:rsidR="00FD7472" w:rsidRPr="007E2E72">
        <w:rPr>
          <w:rFonts w:hAnsi="標楷體" w:hint="eastAsia"/>
          <w:color w:val="000000"/>
        </w:rPr>
        <w:t>、</w:t>
      </w:r>
      <w:r w:rsidR="00FD7472" w:rsidRPr="007E2E72">
        <w:rPr>
          <w:rFonts w:hint="eastAsia"/>
          <w:color w:val="000000"/>
        </w:rPr>
        <w:t>收回以前年度補助計畫賸餘款繳庫數較114年度增加所致</w:t>
      </w:r>
      <w:r w:rsidR="00FD7472">
        <w:rPr>
          <w:rFonts w:hAnsi="標楷體" w:hint="eastAsia"/>
          <w:color w:val="000000"/>
        </w:rPr>
        <w:t>；</w:t>
      </w:r>
      <w:r w:rsidRPr="007E2E72">
        <w:rPr>
          <w:rFonts w:hint="eastAsia"/>
          <w:color w:val="000000"/>
        </w:rPr>
        <w:t>11</w:t>
      </w:r>
      <w:r w:rsidR="00F81CEA" w:rsidRPr="007E2E72">
        <w:rPr>
          <w:rFonts w:hint="eastAsia"/>
          <w:color w:val="000000"/>
        </w:rPr>
        <w:t>5</w:t>
      </w:r>
      <w:r w:rsidRPr="007E2E72">
        <w:rPr>
          <w:rFonts w:hint="eastAsia"/>
          <w:color w:val="000000"/>
        </w:rPr>
        <w:t>年度</w:t>
      </w:r>
      <w:r w:rsidR="00D2675D" w:rsidRPr="007E2E72">
        <w:rPr>
          <w:rFonts w:hint="eastAsia"/>
          <w:color w:val="000000"/>
        </w:rPr>
        <w:t>歲出</w:t>
      </w:r>
      <w:r w:rsidR="00C872BE">
        <w:rPr>
          <w:rFonts w:hint="eastAsia"/>
          <w:color w:val="000000"/>
        </w:rPr>
        <w:t>合計數</w:t>
      </w:r>
      <w:r w:rsidR="00D2675D" w:rsidRPr="007E2E72">
        <w:rPr>
          <w:color w:val="000000"/>
        </w:rPr>
        <w:t>2,</w:t>
      </w:r>
      <w:r w:rsidR="00D2675D" w:rsidRPr="007E2E72">
        <w:rPr>
          <w:rFonts w:hint="eastAsia"/>
          <w:color w:val="000000"/>
        </w:rPr>
        <w:t>989億6</w:t>
      </w:r>
      <w:r w:rsidR="00D2675D" w:rsidRPr="007E2E72">
        <w:rPr>
          <w:color w:val="000000"/>
        </w:rPr>
        <w:t>,</w:t>
      </w:r>
      <w:r w:rsidR="00D2675D" w:rsidRPr="007E2E72">
        <w:rPr>
          <w:rFonts w:hint="eastAsia"/>
          <w:color w:val="000000"/>
        </w:rPr>
        <w:t>672萬2千元，較1</w:t>
      </w:r>
      <w:r w:rsidR="00D2675D" w:rsidRPr="007E2E72">
        <w:rPr>
          <w:color w:val="000000"/>
        </w:rPr>
        <w:t>1</w:t>
      </w:r>
      <w:r w:rsidR="00D2675D" w:rsidRPr="007E2E72">
        <w:rPr>
          <w:rFonts w:hint="eastAsia"/>
          <w:color w:val="000000"/>
        </w:rPr>
        <w:t>4年度預算數</w:t>
      </w:r>
      <w:r w:rsidR="00D2675D" w:rsidRPr="007E2E72">
        <w:rPr>
          <w:color w:val="000000"/>
        </w:rPr>
        <w:t>2,</w:t>
      </w:r>
      <w:r w:rsidR="00D2675D" w:rsidRPr="007E2E72">
        <w:rPr>
          <w:rFonts w:hint="eastAsia"/>
          <w:color w:val="000000"/>
        </w:rPr>
        <w:t>890億9</w:t>
      </w:r>
      <w:r w:rsidR="00D2675D" w:rsidRPr="007E2E72">
        <w:rPr>
          <w:color w:val="000000"/>
        </w:rPr>
        <w:t>,</w:t>
      </w:r>
      <w:r w:rsidR="00D2675D" w:rsidRPr="007E2E72">
        <w:rPr>
          <w:rFonts w:hint="eastAsia"/>
          <w:color w:val="000000"/>
        </w:rPr>
        <w:t>827萬9千元</w:t>
      </w:r>
      <w:r w:rsidR="005673D6" w:rsidRPr="007E2E72">
        <w:rPr>
          <w:rFonts w:hint="eastAsia"/>
          <w:color w:val="000000"/>
        </w:rPr>
        <w:t>(含追加預算數</w:t>
      </w:r>
      <w:r w:rsidR="005673D6">
        <w:rPr>
          <w:rFonts w:hint="eastAsia"/>
          <w:color w:val="000000"/>
        </w:rPr>
        <w:t>3</w:t>
      </w:r>
      <w:r w:rsidR="005673D6">
        <w:rPr>
          <w:color w:val="000000"/>
        </w:rPr>
        <w:t>,</w:t>
      </w:r>
      <w:r w:rsidR="005673D6">
        <w:rPr>
          <w:rFonts w:hint="eastAsia"/>
          <w:color w:val="000000"/>
        </w:rPr>
        <w:t>542萬9千元</w:t>
      </w:r>
      <w:r w:rsidR="005673D6" w:rsidRPr="007E2E72">
        <w:rPr>
          <w:rFonts w:hint="eastAsia"/>
          <w:color w:val="000000"/>
        </w:rPr>
        <w:t>)</w:t>
      </w:r>
      <w:r w:rsidR="00D2675D" w:rsidRPr="007E2E72">
        <w:rPr>
          <w:rFonts w:hint="eastAsia"/>
          <w:color w:val="000000"/>
        </w:rPr>
        <w:t>增</w:t>
      </w:r>
      <w:r w:rsidR="00D2675D" w:rsidRPr="007E2E72">
        <w:rPr>
          <w:color w:val="000000"/>
        </w:rPr>
        <w:t>9</w:t>
      </w:r>
      <w:r w:rsidR="00D2675D" w:rsidRPr="007E2E72">
        <w:rPr>
          <w:rFonts w:hint="eastAsia"/>
          <w:color w:val="000000"/>
        </w:rPr>
        <w:t>8億6,844萬3千元(增幅3</w:t>
      </w:r>
      <w:r w:rsidR="00D2675D" w:rsidRPr="007E2E72">
        <w:rPr>
          <w:color w:val="000000"/>
        </w:rPr>
        <w:t>.</w:t>
      </w:r>
      <w:r w:rsidR="00D2675D" w:rsidRPr="007E2E72">
        <w:rPr>
          <w:rFonts w:hint="eastAsia"/>
          <w:color w:val="000000"/>
        </w:rPr>
        <w:t>4</w:t>
      </w:r>
      <w:r w:rsidR="00D2675D" w:rsidRPr="007E2E72">
        <w:rPr>
          <w:color w:val="000000"/>
        </w:rPr>
        <w:t>1%</w:t>
      </w:r>
      <w:r w:rsidR="00D2675D" w:rsidRPr="007E2E72">
        <w:rPr>
          <w:rFonts w:hint="eastAsia"/>
          <w:color w:val="000000"/>
        </w:rPr>
        <w:t>)</w:t>
      </w:r>
      <w:r w:rsidR="00D2675D" w:rsidRPr="007E2E72">
        <w:rPr>
          <w:rFonts w:hAnsi="標楷體" w:hint="eastAsia"/>
          <w:color w:val="000000"/>
        </w:rPr>
        <w:t>，</w:t>
      </w:r>
      <w:r w:rsidR="00D2675D" w:rsidRPr="007E2E72">
        <w:rPr>
          <w:rFonts w:hint="eastAsia"/>
          <w:color w:val="000000"/>
        </w:rPr>
        <w:t>主要係衛福部</w:t>
      </w:r>
      <w:r w:rsidR="001C1FA7">
        <w:rPr>
          <w:rFonts w:hint="eastAsia"/>
          <w:color w:val="000000"/>
        </w:rPr>
        <w:t>與社家署</w:t>
      </w:r>
      <w:r w:rsidR="00AE7720" w:rsidRPr="007E2E72">
        <w:rPr>
          <w:rFonts w:hint="eastAsia"/>
          <w:color w:val="000000"/>
        </w:rPr>
        <w:t>新增</w:t>
      </w:r>
      <w:r w:rsidR="001C1FA7">
        <w:rPr>
          <w:rFonts w:hAnsi="標楷體" w:hint="eastAsia"/>
          <w:color w:val="000000"/>
        </w:rPr>
        <w:t>「</w:t>
      </w:r>
      <w:r w:rsidR="001C1FA7">
        <w:rPr>
          <w:rFonts w:hint="eastAsia"/>
          <w:color w:val="000000"/>
        </w:rPr>
        <w:t>我國少子女化對策計畫2.0</w:t>
      </w:r>
      <w:r w:rsidR="001C1FA7">
        <w:rPr>
          <w:rFonts w:hAnsi="標楷體" w:hint="eastAsia"/>
          <w:color w:val="000000"/>
        </w:rPr>
        <w:t>」</w:t>
      </w:r>
      <w:r w:rsidR="001C1FA7">
        <w:rPr>
          <w:rFonts w:hint="eastAsia"/>
          <w:color w:val="000000"/>
        </w:rPr>
        <w:t>(以下簡稱</w:t>
      </w:r>
      <w:r w:rsidR="001C1FA7">
        <w:rPr>
          <w:rFonts w:hAnsi="標楷體" w:hint="eastAsia"/>
          <w:color w:val="000000"/>
        </w:rPr>
        <w:t>「</w:t>
      </w:r>
      <w:r w:rsidR="001C1FA7">
        <w:rPr>
          <w:rFonts w:hint="eastAsia"/>
          <w:color w:val="000000"/>
        </w:rPr>
        <w:t>少子女對策2.0</w:t>
      </w:r>
      <w:r w:rsidR="001C1FA7">
        <w:rPr>
          <w:rFonts w:hAnsi="標楷體" w:hint="eastAsia"/>
          <w:color w:val="000000"/>
        </w:rPr>
        <w:t>」</w:t>
      </w:r>
      <w:r w:rsidR="001C1FA7">
        <w:rPr>
          <w:rFonts w:hint="eastAsia"/>
          <w:color w:val="000000"/>
        </w:rPr>
        <w:t>)</w:t>
      </w:r>
      <w:r w:rsidR="001C1FA7">
        <w:rPr>
          <w:rFonts w:hAnsi="標楷體" w:hint="eastAsia"/>
          <w:color w:val="000000"/>
        </w:rPr>
        <w:t>、</w:t>
      </w:r>
      <w:r w:rsidR="00E46584">
        <w:rPr>
          <w:rFonts w:hAnsi="標楷體" w:hint="eastAsia"/>
          <w:color w:val="000000"/>
        </w:rPr>
        <w:t>「</w:t>
      </w:r>
      <w:r w:rsidR="00E46584">
        <w:rPr>
          <w:rFonts w:hint="eastAsia"/>
          <w:color w:val="000000"/>
        </w:rPr>
        <w:t>強化社會安全網2.0</w:t>
      </w:r>
      <w:r w:rsidR="00E46584">
        <w:rPr>
          <w:rFonts w:hAnsi="標楷體" w:hint="eastAsia"/>
          <w:color w:val="000000"/>
        </w:rPr>
        <w:t>」</w:t>
      </w:r>
      <w:r w:rsidR="00E46584">
        <w:rPr>
          <w:rFonts w:hint="eastAsia"/>
          <w:color w:val="000000"/>
        </w:rPr>
        <w:t>(以下簡稱</w:t>
      </w:r>
      <w:r w:rsidR="00E46584">
        <w:rPr>
          <w:rFonts w:hAnsi="標楷體" w:hint="eastAsia"/>
          <w:color w:val="000000"/>
        </w:rPr>
        <w:t>「</w:t>
      </w:r>
      <w:r w:rsidR="00E46584">
        <w:rPr>
          <w:rFonts w:hint="eastAsia"/>
          <w:color w:val="000000"/>
        </w:rPr>
        <w:t>社安網2.0</w:t>
      </w:r>
      <w:r w:rsidR="00E46584">
        <w:rPr>
          <w:rFonts w:hAnsi="標楷體" w:hint="eastAsia"/>
          <w:color w:val="000000"/>
        </w:rPr>
        <w:t>」</w:t>
      </w:r>
      <w:r w:rsidR="00E46584">
        <w:rPr>
          <w:rFonts w:hint="eastAsia"/>
          <w:color w:val="000000"/>
        </w:rPr>
        <w:t>)</w:t>
      </w:r>
      <w:r w:rsidR="00C872BE">
        <w:rPr>
          <w:rFonts w:hAnsi="標楷體" w:hint="eastAsia"/>
          <w:color w:val="000000"/>
        </w:rPr>
        <w:t>及辦理</w:t>
      </w:r>
      <w:r w:rsidR="00E46584">
        <w:rPr>
          <w:rFonts w:hAnsi="標楷體" w:hint="eastAsia"/>
          <w:color w:val="000000"/>
        </w:rPr>
        <w:t>「</w:t>
      </w:r>
      <w:r w:rsidR="00083B93" w:rsidRPr="007E2E72">
        <w:rPr>
          <w:rFonts w:hint="eastAsia"/>
          <w:color w:val="000000"/>
        </w:rPr>
        <w:t>衛福數位基礎建設計畫</w:t>
      </w:r>
      <w:r w:rsidR="00E46584">
        <w:rPr>
          <w:rFonts w:hAnsi="標楷體" w:hint="eastAsia"/>
          <w:color w:val="000000"/>
        </w:rPr>
        <w:t>」</w:t>
      </w:r>
      <w:r w:rsidR="00083B93" w:rsidRPr="007E2E72">
        <w:rPr>
          <w:rFonts w:hint="eastAsia"/>
          <w:color w:val="000000"/>
        </w:rPr>
        <w:t>所需相關經費</w:t>
      </w:r>
      <w:r w:rsidR="007C1120">
        <w:rPr>
          <w:rFonts w:hAnsi="標楷體" w:hint="eastAsia"/>
          <w:color w:val="000000"/>
        </w:rPr>
        <w:t>。</w:t>
      </w:r>
      <w:r w:rsidR="00FD7472" w:rsidRPr="007E2E72">
        <w:rPr>
          <w:color w:val="000000"/>
        </w:rPr>
        <w:t xml:space="preserve"> </w:t>
      </w:r>
    </w:p>
    <w:p w:rsidR="00A72FE2" w:rsidRPr="00085161" w:rsidRDefault="00E73864" w:rsidP="00085161">
      <w:pPr>
        <w:pStyle w:val="a8"/>
        <w:ind w:firstLine="566"/>
      </w:pPr>
      <w:r>
        <w:rPr>
          <w:rFonts w:hint="eastAsia"/>
        </w:rPr>
        <w:t>另衛福部(社政業務)</w:t>
      </w:r>
      <w:r>
        <w:rPr>
          <w:rFonts w:hAnsi="標楷體" w:hint="eastAsia"/>
        </w:rPr>
        <w:t>、</w:t>
      </w:r>
      <w:r>
        <w:rPr>
          <w:rFonts w:hint="eastAsia"/>
        </w:rPr>
        <w:t>社家署於115年度</w:t>
      </w:r>
      <w:r w:rsidR="00C872BE">
        <w:rPr>
          <w:rFonts w:hint="eastAsia"/>
        </w:rPr>
        <w:t>總預算案之</w:t>
      </w:r>
      <w:r w:rsidR="00C872BE">
        <w:rPr>
          <w:rFonts w:hAnsi="標楷體" w:hint="eastAsia"/>
        </w:rPr>
        <w:t>「直轄市及縣市政府」科目共編列313億3</w:t>
      </w:r>
      <w:r w:rsidR="00C872BE">
        <w:rPr>
          <w:rFonts w:hAnsi="標楷體"/>
        </w:rPr>
        <w:t>,</w:t>
      </w:r>
      <w:r w:rsidR="00C872BE">
        <w:rPr>
          <w:rFonts w:hAnsi="標楷體" w:hint="eastAsia"/>
        </w:rPr>
        <w:t>079萬3千元，係</w:t>
      </w:r>
      <w:r>
        <w:rPr>
          <w:rFonts w:hint="eastAsia"/>
        </w:rPr>
        <w:t>將</w:t>
      </w:r>
      <w:r w:rsidR="00D53B72">
        <w:rPr>
          <w:rFonts w:hint="eastAsia"/>
        </w:rPr>
        <w:t>部分</w:t>
      </w:r>
      <w:r>
        <w:rPr>
          <w:rFonts w:hint="eastAsia"/>
        </w:rPr>
        <w:t>原編列於</w:t>
      </w:r>
      <w:r w:rsidR="00D53B72">
        <w:rPr>
          <w:rFonts w:hint="eastAsia"/>
        </w:rPr>
        <w:t>單位預算內之計畫性經費挪移至</w:t>
      </w:r>
      <w:r>
        <w:rPr>
          <w:rFonts w:hint="eastAsia"/>
        </w:rPr>
        <w:t>一般性補助款</w:t>
      </w:r>
      <w:r w:rsidR="00D53B72">
        <w:rPr>
          <w:rFonts w:hAnsi="標楷體" w:hint="eastAsia"/>
        </w:rPr>
        <w:t>，</w:t>
      </w:r>
      <w:r w:rsidR="00D53B72">
        <w:rPr>
          <w:rFonts w:hint="eastAsia"/>
        </w:rPr>
        <w:t>包括</w:t>
      </w:r>
      <w:r w:rsidR="00D53B72">
        <w:rPr>
          <w:rFonts w:ascii="新細明體" w:eastAsia="新細明體" w:hAnsi="新細明體" w:hint="eastAsia"/>
        </w:rPr>
        <w:t>：</w:t>
      </w:r>
      <w:r w:rsidR="00D53B72">
        <w:rPr>
          <w:rFonts w:hint="eastAsia"/>
        </w:rPr>
        <w:t>衛福部之</w:t>
      </w:r>
      <w:r w:rsidR="005C1B9D">
        <w:rPr>
          <w:rFonts w:hAnsi="標楷體" w:hint="eastAsia"/>
        </w:rPr>
        <w:t>「</w:t>
      </w:r>
      <w:r w:rsidR="00D53B72">
        <w:rPr>
          <w:rFonts w:hAnsi="標楷體" w:hint="eastAsia"/>
        </w:rPr>
        <w:t>打造永續共好地方創生計畫</w:t>
      </w:r>
      <w:r w:rsidR="005C1B9D">
        <w:rPr>
          <w:rFonts w:hAnsi="標楷體" w:hint="eastAsia"/>
        </w:rPr>
        <w:t>」</w:t>
      </w:r>
      <w:r w:rsidR="00D53B72">
        <w:rPr>
          <w:rFonts w:hAnsi="標楷體" w:hint="eastAsia"/>
        </w:rPr>
        <w:t>750萬元、</w:t>
      </w:r>
      <w:r w:rsidR="005C1B9D">
        <w:rPr>
          <w:rFonts w:hAnsi="標楷體" w:hint="eastAsia"/>
        </w:rPr>
        <w:t>「</w:t>
      </w:r>
      <w:r w:rsidR="00D53B72">
        <w:rPr>
          <w:rFonts w:hAnsi="標楷體" w:hint="eastAsia"/>
        </w:rPr>
        <w:t>社會救助補助</w:t>
      </w:r>
      <w:r w:rsidR="005C1B9D">
        <w:rPr>
          <w:rFonts w:hAnsi="標楷體" w:hint="eastAsia"/>
        </w:rPr>
        <w:t>」</w:t>
      </w:r>
      <w:r w:rsidR="00D53B72">
        <w:rPr>
          <w:rFonts w:hAnsi="標楷體" w:hint="eastAsia"/>
        </w:rPr>
        <w:t>3億5</w:t>
      </w:r>
      <w:r w:rsidR="00D53B72">
        <w:rPr>
          <w:rFonts w:hAnsi="標楷體"/>
        </w:rPr>
        <w:t>,</w:t>
      </w:r>
      <w:r w:rsidR="00D53B72">
        <w:rPr>
          <w:rFonts w:hAnsi="標楷體" w:hint="eastAsia"/>
        </w:rPr>
        <w:t>981萬6千元；社家署</w:t>
      </w:r>
      <w:r w:rsidR="001F1EC3">
        <w:rPr>
          <w:rFonts w:hAnsi="標楷體" w:hint="eastAsia"/>
        </w:rPr>
        <w:t>之</w:t>
      </w:r>
      <w:r w:rsidR="005C1B9D">
        <w:rPr>
          <w:rFonts w:hAnsi="標楷體" w:hint="eastAsia"/>
        </w:rPr>
        <w:t>「</w:t>
      </w:r>
      <w:r w:rsidR="00693A92">
        <w:rPr>
          <w:rFonts w:hAnsi="標楷體" w:hint="eastAsia"/>
        </w:rPr>
        <w:t>身心障礙照顧服務資源布建計畫</w:t>
      </w:r>
      <w:r w:rsidR="005C1B9D">
        <w:rPr>
          <w:rFonts w:hAnsi="標楷體" w:hint="eastAsia"/>
        </w:rPr>
        <w:t>」</w:t>
      </w:r>
      <w:r w:rsidR="00693A92">
        <w:rPr>
          <w:rFonts w:hAnsi="標楷體" w:hint="eastAsia"/>
        </w:rPr>
        <w:t>21億2,045萬5千元、</w:t>
      </w:r>
      <w:r w:rsidR="005C1B9D">
        <w:rPr>
          <w:rFonts w:hAnsi="標楷體" w:hint="eastAsia"/>
        </w:rPr>
        <w:t>「</w:t>
      </w:r>
      <w:r w:rsidR="00693A92">
        <w:rPr>
          <w:rFonts w:hAnsi="標楷體" w:hint="eastAsia"/>
        </w:rPr>
        <w:t>少子女對策2.0</w:t>
      </w:r>
      <w:r w:rsidR="005C1B9D">
        <w:rPr>
          <w:rFonts w:hAnsi="標楷體" w:hint="eastAsia"/>
        </w:rPr>
        <w:t>」</w:t>
      </w:r>
      <w:r w:rsidR="00693A92">
        <w:rPr>
          <w:rFonts w:hAnsi="標楷體" w:hint="eastAsia"/>
        </w:rPr>
        <w:t>項下之0至2歲</w:t>
      </w:r>
      <w:r w:rsidR="00CE5CA8">
        <w:rPr>
          <w:rFonts w:hAnsi="標楷體" w:hint="eastAsia"/>
        </w:rPr>
        <w:t>嬰幼兒照顧</w:t>
      </w:r>
      <w:r w:rsidR="005C1B9D">
        <w:rPr>
          <w:rFonts w:hAnsi="標楷體" w:hint="eastAsia"/>
        </w:rPr>
        <w:t>264</w:t>
      </w:r>
      <w:r w:rsidR="00693A92">
        <w:rPr>
          <w:rFonts w:hAnsi="標楷體" w:hint="eastAsia"/>
        </w:rPr>
        <w:t>億</w:t>
      </w:r>
      <w:r w:rsidR="005C1B9D">
        <w:rPr>
          <w:rFonts w:hAnsi="標楷體" w:hint="eastAsia"/>
        </w:rPr>
        <w:t>7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678</w:t>
      </w:r>
      <w:r w:rsidR="00693A92">
        <w:rPr>
          <w:rFonts w:hAnsi="標楷體" w:hint="eastAsia"/>
        </w:rPr>
        <w:t>萬</w:t>
      </w:r>
      <w:r w:rsidR="005C1B9D">
        <w:rPr>
          <w:rFonts w:hAnsi="標楷體" w:hint="eastAsia"/>
        </w:rPr>
        <w:t>2</w:t>
      </w:r>
      <w:r w:rsidR="00693A92">
        <w:rPr>
          <w:rFonts w:hAnsi="標楷體" w:hint="eastAsia"/>
        </w:rPr>
        <w:t>千元</w:t>
      </w:r>
      <w:r w:rsidR="00946909">
        <w:rPr>
          <w:rFonts w:hAnsi="標楷體" w:hint="eastAsia"/>
        </w:rPr>
        <w:t>及特殊需求兒少</w:t>
      </w:r>
      <w:r w:rsidR="005C1B9D">
        <w:rPr>
          <w:rFonts w:hAnsi="標楷體" w:hint="eastAsia"/>
        </w:rPr>
        <w:t>支持服務之發展遲緩兒童早期療育服務1億1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110萬1千元、「社安網2.0」22億5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513萬9千元</w:t>
      </w:r>
      <w:r w:rsidR="00CE5CA8">
        <w:rPr>
          <w:rFonts w:hAnsi="標楷體" w:hint="eastAsia"/>
        </w:rPr>
        <w:t>。</w:t>
      </w:r>
      <w:r w:rsidR="00085161" w:rsidRPr="00085161">
        <w:rPr>
          <w:rFonts w:hint="eastAsia"/>
        </w:rPr>
        <w:t>謹就</w:t>
      </w:r>
      <w:r w:rsidR="00087325" w:rsidRPr="00087325">
        <w:rPr>
          <w:rFonts w:hint="eastAsia"/>
        </w:rPr>
        <w:t>衛福部(社政業務)、社家</w:t>
      </w:r>
      <w:r w:rsidR="00087325">
        <w:rPr>
          <w:rFonts w:hint="eastAsia"/>
        </w:rPr>
        <w:t>署</w:t>
      </w:r>
      <w:r w:rsidR="00085161" w:rsidRPr="00085161">
        <w:rPr>
          <w:rFonts w:hint="eastAsia"/>
        </w:rPr>
        <w:t>11</w:t>
      </w:r>
      <w:r w:rsidR="005A1CDE">
        <w:rPr>
          <w:rFonts w:hint="eastAsia"/>
        </w:rPr>
        <w:t>5</w:t>
      </w:r>
      <w:r w:rsidR="00085161" w:rsidRPr="00085161">
        <w:rPr>
          <w:rFonts w:hint="eastAsia"/>
        </w:rPr>
        <w:t>年度</w:t>
      </w:r>
      <w:r w:rsidR="00087325">
        <w:rPr>
          <w:rFonts w:hint="eastAsia"/>
        </w:rPr>
        <w:t>單位</w:t>
      </w:r>
      <w:r w:rsidR="00085161" w:rsidRPr="00085161">
        <w:rPr>
          <w:rFonts w:hint="eastAsia"/>
        </w:rPr>
        <w:t>預算案</w:t>
      </w:r>
      <w:r w:rsidR="00801BBD">
        <w:rPr>
          <w:rFonts w:hint="eastAsia"/>
        </w:rPr>
        <w:t>評析</w:t>
      </w:r>
      <w:r w:rsidR="00085161" w:rsidRPr="00085161">
        <w:rPr>
          <w:rFonts w:hint="eastAsia"/>
        </w:rPr>
        <w:t>如下：</w:t>
      </w:r>
    </w:p>
    <w:p w:rsidR="000F421E" w:rsidRDefault="000F421E" w:rsidP="007D1E8B">
      <w:pPr>
        <w:pStyle w:val="14"/>
        <w:ind w:left="567" w:right="280" w:hanging="567"/>
      </w:pPr>
    </w:p>
    <w:p w:rsidR="00EE4A6E" w:rsidRPr="00863DAD" w:rsidRDefault="00A6721D" w:rsidP="00D96E2C">
      <w:pPr>
        <w:pStyle w:val="14"/>
        <w:ind w:left="567" w:hanging="567"/>
        <w:rPr>
          <w:rFonts w:hint="eastAsia"/>
          <w:color w:val="000000"/>
        </w:rPr>
      </w:pPr>
      <w:bookmarkStart w:id="2" w:name="_Toc174117708"/>
      <w:bookmarkStart w:id="3" w:name="_Toc213774317"/>
      <w:bookmarkEnd w:id="1"/>
      <w:r w:rsidRPr="00863DAD">
        <w:rPr>
          <w:rFonts w:hint="eastAsia"/>
          <w:color w:val="000000"/>
        </w:rPr>
        <w:lastRenderedPageBreak/>
        <w:t>八</w:t>
      </w:r>
      <w:r w:rsidR="00AD0E97" w:rsidRPr="00863DAD">
        <w:rPr>
          <w:rFonts w:hint="eastAsia"/>
          <w:color w:val="000000"/>
        </w:rPr>
        <w:t>、</w:t>
      </w:r>
      <w:r w:rsidR="0012602A" w:rsidRPr="00863DAD">
        <w:rPr>
          <w:rFonts w:hint="eastAsia"/>
          <w:color w:val="000000"/>
        </w:rPr>
        <w:t>賡續推動</w:t>
      </w:r>
      <w:r w:rsidR="00EA46B6" w:rsidRPr="00863DAD">
        <w:rPr>
          <w:rFonts w:hAnsi="標楷體" w:hint="eastAsia"/>
          <w:color w:val="000000"/>
        </w:rPr>
        <w:t>「</w:t>
      </w:r>
      <w:r w:rsidR="00EE4A6E" w:rsidRPr="00863DAD">
        <w:rPr>
          <w:rFonts w:hint="eastAsia"/>
          <w:color w:val="000000"/>
        </w:rPr>
        <w:t>身心障礙照顧服務資源布建計畫</w:t>
      </w:r>
      <w:r w:rsidR="00EA46B6" w:rsidRPr="00863DAD">
        <w:rPr>
          <w:rFonts w:hAnsi="標楷體" w:hint="eastAsia"/>
          <w:color w:val="000000"/>
        </w:rPr>
        <w:t>」</w:t>
      </w:r>
      <w:r w:rsidR="00EE4A6E" w:rsidRPr="00863DAD">
        <w:rPr>
          <w:rFonts w:hint="eastAsia"/>
          <w:color w:val="000000"/>
        </w:rPr>
        <w:t>，</w:t>
      </w:r>
      <w:bookmarkEnd w:id="2"/>
      <w:r w:rsidR="00023066" w:rsidRPr="00023066">
        <w:rPr>
          <w:rFonts w:hint="eastAsia"/>
          <w:color w:val="000000"/>
        </w:rPr>
        <w:t>惟截至114年6月底，</w:t>
      </w:r>
      <w:r w:rsidR="00644D83">
        <w:rPr>
          <w:rFonts w:hint="eastAsia"/>
          <w:color w:val="000000"/>
        </w:rPr>
        <w:t>整體機構</w:t>
      </w:r>
      <w:r w:rsidR="000C28B9">
        <w:rPr>
          <w:rFonts w:hint="eastAsia"/>
          <w:color w:val="000000"/>
        </w:rPr>
        <w:t>除</w:t>
      </w:r>
      <w:r w:rsidR="000C28B9" w:rsidRPr="000C28B9">
        <w:rPr>
          <w:rFonts w:hint="eastAsia"/>
          <w:color w:val="000000"/>
        </w:rPr>
        <w:t>日間照顧型</w:t>
      </w:r>
      <w:r w:rsidR="009932F3">
        <w:rPr>
          <w:rFonts w:hint="eastAsia"/>
          <w:color w:val="000000"/>
        </w:rPr>
        <w:t>機構</w:t>
      </w:r>
      <w:r w:rsidR="000C28B9">
        <w:rPr>
          <w:rFonts w:hint="eastAsia"/>
          <w:color w:val="000000"/>
        </w:rPr>
        <w:t>外</w:t>
      </w:r>
      <w:r w:rsidR="000C28B9">
        <w:rPr>
          <w:rFonts w:hAnsi="標楷體" w:hint="eastAsia"/>
          <w:color w:val="000000"/>
        </w:rPr>
        <w:t>，</w:t>
      </w:r>
      <w:r w:rsidR="000C28B9">
        <w:rPr>
          <w:rFonts w:hint="eastAsia"/>
          <w:color w:val="000000"/>
        </w:rPr>
        <w:t>其餘</w:t>
      </w:r>
      <w:r w:rsidR="00644D83">
        <w:rPr>
          <w:rFonts w:hint="eastAsia"/>
          <w:color w:val="000000"/>
        </w:rPr>
        <w:t>機構之</w:t>
      </w:r>
      <w:r w:rsidR="000C28B9">
        <w:rPr>
          <w:rFonts w:hint="eastAsia"/>
          <w:color w:val="000000"/>
        </w:rPr>
        <w:t>安置率均較113年6月為低</w:t>
      </w:r>
      <w:r w:rsidR="000C28B9">
        <w:rPr>
          <w:rFonts w:hAnsi="標楷體" w:hint="eastAsia"/>
          <w:color w:val="000000"/>
        </w:rPr>
        <w:t>，</w:t>
      </w:r>
      <w:r w:rsidR="00023066" w:rsidRPr="00023066">
        <w:rPr>
          <w:rFonts w:hint="eastAsia"/>
          <w:color w:val="000000"/>
        </w:rPr>
        <w:t>且各類身心障礙照顧服務涵蓋率</w:t>
      </w:r>
      <w:r w:rsidR="009932F3">
        <w:rPr>
          <w:rFonts w:hint="eastAsia"/>
          <w:color w:val="000000"/>
        </w:rPr>
        <w:t>僅</w:t>
      </w:r>
      <w:r w:rsidR="00023066" w:rsidRPr="00023066">
        <w:rPr>
          <w:rFonts w:hint="eastAsia"/>
          <w:color w:val="000000"/>
        </w:rPr>
        <w:t>約</w:t>
      </w:r>
      <w:r w:rsidR="009932F3">
        <w:rPr>
          <w:rFonts w:hint="eastAsia"/>
          <w:color w:val="000000"/>
        </w:rPr>
        <w:t>二</w:t>
      </w:r>
      <w:r w:rsidR="00023066" w:rsidRPr="00023066">
        <w:rPr>
          <w:rFonts w:hint="eastAsia"/>
          <w:color w:val="000000"/>
        </w:rPr>
        <w:t>成，</w:t>
      </w:r>
      <w:r w:rsidR="006640A5">
        <w:rPr>
          <w:rFonts w:hint="eastAsia"/>
          <w:color w:val="000000"/>
        </w:rPr>
        <w:t>均</w:t>
      </w:r>
      <w:r w:rsidR="000C28B9">
        <w:rPr>
          <w:rFonts w:hint="eastAsia"/>
          <w:color w:val="000000"/>
        </w:rPr>
        <w:t>尚有提升空間</w:t>
      </w:r>
      <w:bookmarkEnd w:id="3"/>
    </w:p>
    <w:p w:rsidR="00EE4A6E" w:rsidRPr="00863DAD" w:rsidRDefault="00EE4A6E" w:rsidP="00023066">
      <w:pPr>
        <w:ind w:left="566" w:firstLine="566"/>
        <w:rPr>
          <w:rFonts w:hAnsi="標楷體"/>
          <w:color w:val="000000"/>
        </w:rPr>
      </w:pPr>
      <w:r w:rsidRPr="00A94B3A">
        <w:rPr>
          <w:rFonts w:hAnsi="標楷體" w:hint="eastAsia"/>
        </w:rPr>
        <w:t>社家署11</w:t>
      </w:r>
      <w:r w:rsidR="000C2256">
        <w:rPr>
          <w:rFonts w:hAnsi="標楷體" w:hint="eastAsia"/>
        </w:rPr>
        <w:t>5</w:t>
      </w:r>
      <w:r w:rsidR="009932F3">
        <w:rPr>
          <w:rFonts w:hAnsi="標楷體" w:hint="eastAsia"/>
        </w:rPr>
        <w:t>年度預算案於「社會福利服務業務－推展身心障礙者福利服務」</w:t>
      </w:r>
      <w:r w:rsidRPr="00A94B3A">
        <w:rPr>
          <w:rFonts w:hAnsi="標楷體" w:hint="eastAsia"/>
        </w:rPr>
        <w:t>計畫</w:t>
      </w:r>
      <w:r w:rsidR="009932F3">
        <w:rPr>
          <w:rFonts w:hAnsi="標楷體" w:hint="eastAsia"/>
        </w:rPr>
        <w:t>之</w:t>
      </w:r>
      <w:r w:rsidRPr="00A94B3A">
        <w:rPr>
          <w:rFonts w:hAnsi="標楷體" w:hint="eastAsia"/>
        </w:rPr>
        <w:t>「身心障礙照顧服務資源布建計畫」(以下簡稱身障資源布建計畫)</w:t>
      </w:r>
      <w:r w:rsidR="000C2256">
        <w:rPr>
          <w:rFonts w:hAnsi="標楷體" w:hint="eastAsia"/>
        </w:rPr>
        <w:t>所需經費</w:t>
      </w:r>
      <w:r w:rsidR="00BB7B42" w:rsidRPr="00A94B3A">
        <w:rPr>
          <w:rFonts w:hAnsi="標楷體" w:hint="eastAsia"/>
        </w:rPr>
        <w:t>編列</w:t>
      </w:r>
      <w:r w:rsidR="00023066">
        <w:rPr>
          <w:rFonts w:hAnsi="標楷體" w:hint="eastAsia"/>
        </w:rPr>
        <w:t>8</w:t>
      </w:r>
      <w:r w:rsidR="00BB7B42" w:rsidRPr="00A94B3A">
        <w:rPr>
          <w:rFonts w:hAnsi="標楷體" w:hint="eastAsia"/>
        </w:rPr>
        <w:t>億</w:t>
      </w:r>
      <w:r w:rsidR="00023066">
        <w:rPr>
          <w:rFonts w:hAnsi="標楷體" w:hint="eastAsia"/>
        </w:rPr>
        <w:t>4</w:t>
      </w:r>
      <w:r w:rsidR="00BB7B42" w:rsidRPr="00A94B3A">
        <w:rPr>
          <w:rFonts w:hAnsi="標楷體"/>
        </w:rPr>
        <w:t>,</w:t>
      </w:r>
      <w:r w:rsidR="000C2256">
        <w:rPr>
          <w:rFonts w:hAnsi="標楷體" w:hint="eastAsia"/>
        </w:rPr>
        <w:t>3</w:t>
      </w:r>
      <w:r w:rsidR="00023066">
        <w:rPr>
          <w:rFonts w:hAnsi="標楷體" w:hint="eastAsia"/>
        </w:rPr>
        <w:t>35</w:t>
      </w:r>
      <w:r w:rsidR="00BB7B42" w:rsidRPr="00A94B3A">
        <w:rPr>
          <w:rFonts w:hAnsi="標楷體" w:hint="eastAsia"/>
        </w:rPr>
        <w:t>萬</w:t>
      </w:r>
      <w:r w:rsidR="00023066">
        <w:rPr>
          <w:rFonts w:hAnsi="標楷體" w:hint="eastAsia"/>
        </w:rPr>
        <w:t>1</w:t>
      </w:r>
      <w:r w:rsidR="00BB7B42" w:rsidRPr="00A94B3A">
        <w:rPr>
          <w:rFonts w:hAnsi="標楷體" w:hint="eastAsia"/>
        </w:rPr>
        <w:t>千</w:t>
      </w:r>
      <w:r w:rsidRPr="00A94B3A">
        <w:rPr>
          <w:rFonts w:hAnsi="標楷體" w:hint="eastAsia"/>
        </w:rPr>
        <w:t>元</w:t>
      </w:r>
      <w:r w:rsidR="00023066">
        <w:rPr>
          <w:rFonts w:hAnsi="標楷體" w:hint="eastAsia"/>
        </w:rPr>
        <w:t>，另於「一般性福利服務補助－社會及家庭署」</w:t>
      </w:r>
      <w:r w:rsidR="009932F3">
        <w:rPr>
          <w:rFonts w:hAnsi="標楷體" w:hint="eastAsia"/>
        </w:rPr>
        <w:t>科目</w:t>
      </w:r>
      <w:r w:rsidR="00023066">
        <w:rPr>
          <w:rFonts w:hAnsi="標楷體" w:hint="eastAsia"/>
        </w:rPr>
        <w:t>編列</w:t>
      </w:r>
      <w:r w:rsidR="000C2256">
        <w:rPr>
          <w:rFonts w:hAnsi="標楷體" w:hint="eastAsia"/>
        </w:rPr>
        <w:t>21億2</w:t>
      </w:r>
      <w:r w:rsidR="000C2256">
        <w:rPr>
          <w:rFonts w:hAnsi="標楷體"/>
        </w:rPr>
        <w:t>,</w:t>
      </w:r>
      <w:r w:rsidR="000C2256">
        <w:rPr>
          <w:rFonts w:hAnsi="標楷體" w:hint="eastAsia"/>
        </w:rPr>
        <w:t>045萬5千元</w:t>
      </w:r>
      <w:r w:rsidR="00023066">
        <w:rPr>
          <w:rFonts w:hAnsi="標楷體" w:hint="eastAsia"/>
        </w:rPr>
        <w:t>，合計29億6</w:t>
      </w:r>
      <w:r w:rsidR="00023066">
        <w:rPr>
          <w:rFonts w:hAnsi="標楷體"/>
        </w:rPr>
        <w:t>,</w:t>
      </w:r>
      <w:r w:rsidR="00023066">
        <w:rPr>
          <w:rFonts w:hAnsi="標楷體" w:hint="eastAsia"/>
        </w:rPr>
        <w:t>380萬6千元</w:t>
      </w:r>
      <w:r w:rsidR="000C28B9">
        <w:rPr>
          <w:rFonts w:hAnsi="標楷體" w:hint="eastAsia"/>
        </w:rPr>
        <w:t>，較114年度預算數24億7</w:t>
      </w:r>
      <w:r w:rsidR="000C28B9">
        <w:rPr>
          <w:rFonts w:hAnsi="標楷體"/>
        </w:rPr>
        <w:t>,</w:t>
      </w:r>
      <w:r w:rsidR="000C28B9">
        <w:rPr>
          <w:rFonts w:hAnsi="標楷體" w:hint="eastAsia"/>
        </w:rPr>
        <w:t>342萬3千元</w:t>
      </w:r>
      <w:r w:rsidR="009932F3">
        <w:rPr>
          <w:rFonts w:hAnsi="標楷體" w:hint="eastAsia"/>
        </w:rPr>
        <w:t>，</w:t>
      </w:r>
      <w:r w:rsidR="000C28B9">
        <w:rPr>
          <w:rFonts w:hAnsi="標楷體" w:hint="eastAsia"/>
        </w:rPr>
        <w:t>增</w:t>
      </w:r>
      <w:r w:rsidR="009932F3">
        <w:rPr>
          <w:rFonts w:hAnsi="標楷體" w:hint="eastAsia"/>
        </w:rPr>
        <w:t>加</w:t>
      </w:r>
      <w:r w:rsidR="000C28B9">
        <w:rPr>
          <w:rFonts w:hAnsi="標楷體" w:hint="eastAsia"/>
        </w:rPr>
        <w:t>4億9</w:t>
      </w:r>
      <w:r w:rsidR="000C28B9">
        <w:rPr>
          <w:rFonts w:hAnsi="標楷體"/>
        </w:rPr>
        <w:t>,</w:t>
      </w:r>
      <w:r w:rsidR="000C28B9">
        <w:rPr>
          <w:rFonts w:hAnsi="標楷體" w:hint="eastAsia"/>
        </w:rPr>
        <w:t>038萬3千元(增幅</w:t>
      </w:r>
      <w:r w:rsidR="00644D83">
        <w:rPr>
          <w:rFonts w:hAnsi="標楷體" w:hint="eastAsia"/>
        </w:rPr>
        <w:t>19.83%</w:t>
      </w:r>
      <w:r w:rsidR="000C28B9">
        <w:rPr>
          <w:rFonts w:hAnsi="標楷體"/>
        </w:rPr>
        <w:t>)</w:t>
      </w:r>
      <w:r w:rsidRPr="00A94B3A">
        <w:rPr>
          <w:rFonts w:hAnsi="標楷體" w:hint="eastAsia"/>
        </w:rPr>
        <w:t>。</w:t>
      </w:r>
      <w:r w:rsidR="007C1E61">
        <w:rPr>
          <w:rFonts w:hAnsi="標楷體" w:hint="eastAsia"/>
        </w:rPr>
        <w:t>社家署</w:t>
      </w:r>
      <w:r w:rsidR="00003EC8" w:rsidRPr="00A94B3A">
        <w:rPr>
          <w:rFonts w:hAnsi="標楷體" w:hint="eastAsia"/>
        </w:rPr>
        <w:t>近年</w:t>
      </w:r>
      <w:r w:rsidRPr="00A94B3A">
        <w:rPr>
          <w:rFonts w:hAnsi="標楷體" w:hint="eastAsia"/>
        </w:rPr>
        <w:t>持續推動身</w:t>
      </w:r>
      <w:r w:rsidR="00BB7B42" w:rsidRPr="00A94B3A">
        <w:rPr>
          <w:rFonts w:hAnsi="標楷體" w:hint="eastAsia"/>
        </w:rPr>
        <w:t>心</w:t>
      </w:r>
      <w:r w:rsidRPr="00A94B3A">
        <w:rPr>
          <w:rFonts w:hAnsi="標楷體" w:hint="eastAsia"/>
        </w:rPr>
        <w:t>障</w:t>
      </w:r>
      <w:r w:rsidR="00BB7B42" w:rsidRPr="00A94B3A">
        <w:rPr>
          <w:rFonts w:hAnsi="標楷體" w:hint="eastAsia"/>
        </w:rPr>
        <w:t>礙</w:t>
      </w:r>
      <w:r w:rsidRPr="00A94B3A">
        <w:rPr>
          <w:rFonts w:hAnsi="標楷體" w:hint="eastAsia"/>
        </w:rPr>
        <w:t>資源布建</w:t>
      </w:r>
      <w:r w:rsidR="00BB7B42" w:rsidRPr="00A94B3A">
        <w:rPr>
          <w:rFonts w:hAnsi="標楷體" w:hint="eastAsia"/>
        </w:rPr>
        <w:t>工作</w:t>
      </w:r>
      <w:r w:rsidRPr="00A94B3A">
        <w:rPr>
          <w:rFonts w:hAnsi="標楷體" w:hint="eastAsia"/>
        </w:rPr>
        <w:t>，</w:t>
      </w:r>
      <w:r w:rsidRPr="00863DAD">
        <w:rPr>
          <w:rFonts w:hAnsi="標楷體" w:hint="eastAsia"/>
          <w:color w:val="000000"/>
        </w:rPr>
        <w:t>惟</w:t>
      </w:r>
      <w:r w:rsidR="00BB7B42" w:rsidRPr="00863DAD">
        <w:rPr>
          <w:rFonts w:hAnsi="標楷體" w:hint="eastAsia"/>
          <w:color w:val="000000"/>
        </w:rPr>
        <w:t>截至</w:t>
      </w:r>
      <w:r w:rsidR="00BA2D28" w:rsidRPr="00863DAD">
        <w:rPr>
          <w:rFonts w:hAnsi="標楷體" w:hint="eastAsia"/>
          <w:color w:val="000000"/>
        </w:rPr>
        <w:t>1</w:t>
      </w:r>
      <w:r w:rsidR="00BA2D28" w:rsidRPr="00863DAD">
        <w:rPr>
          <w:rFonts w:hAnsi="標楷體"/>
          <w:color w:val="000000"/>
        </w:rPr>
        <w:t>14</w:t>
      </w:r>
      <w:r w:rsidR="00BB7B42" w:rsidRPr="00863DAD">
        <w:rPr>
          <w:rFonts w:hAnsi="標楷體" w:hint="eastAsia"/>
          <w:color w:val="000000"/>
        </w:rPr>
        <w:t>年6月底，整體身心障礙福利機構安置率</w:t>
      </w:r>
      <w:r w:rsidR="00644D83" w:rsidRPr="00863DAD">
        <w:rPr>
          <w:rFonts w:hAnsi="標楷體" w:hint="eastAsia"/>
          <w:color w:val="000000"/>
        </w:rPr>
        <w:t>、</w:t>
      </w:r>
      <w:r w:rsidR="000224BB" w:rsidRPr="00863DAD">
        <w:rPr>
          <w:rFonts w:hAnsi="標楷體" w:hint="eastAsia"/>
          <w:color w:val="000000"/>
        </w:rPr>
        <w:t>該署推動各類身心障礙照顧服務涵蓋率</w:t>
      </w:r>
      <w:r w:rsidR="00A96E9C" w:rsidRPr="00863DAD">
        <w:rPr>
          <w:rFonts w:hAnsi="標楷體" w:hint="eastAsia"/>
          <w:color w:val="000000"/>
        </w:rPr>
        <w:t>，</w:t>
      </w:r>
      <w:r w:rsidR="00644D83" w:rsidRPr="00863DAD">
        <w:rPr>
          <w:rFonts w:hAnsi="標楷體" w:hint="eastAsia"/>
          <w:color w:val="000000"/>
        </w:rPr>
        <w:t>均</w:t>
      </w:r>
      <w:r w:rsidR="00A96E9C" w:rsidRPr="00863DAD">
        <w:rPr>
          <w:rFonts w:hAnsi="標楷體" w:hint="eastAsia"/>
          <w:color w:val="000000"/>
        </w:rPr>
        <w:t>尚有提升空間</w:t>
      </w:r>
      <w:r w:rsidRPr="00863DAD">
        <w:rPr>
          <w:rFonts w:hAnsi="標楷體" w:hint="eastAsia"/>
          <w:color w:val="000000"/>
        </w:rPr>
        <w:t>。</w:t>
      </w:r>
    </w:p>
    <w:p w:rsidR="000938B3" w:rsidRDefault="001621FE" w:rsidP="00EE4A6E">
      <w:pPr>
        <w:ind w:left="566" w:firstLine="566"/>
        <w:rPr>
          <w:rFonts w:hAnsi="標楷體"/>
          <w:color w:val="000000"/>
        </w:rPr>
      </w:pPr>
      <w:r>
        <w:rPr>
          <w:rFonts w:hint="eastAsia"/>
        </w:rPr>
        <w:t>為因應</w:t>
      </w:r>
      <w:r>
        <w:rPr>
          <w:rFonts w:hint="eastAsia"/>
          <w:color w:val="000000"/>
        </w:rPr>
        <w:t>近年身心障礙人口增加趨勢</w:t>
      </w:r>
      <w:r w:rsidR="00B923E6">
        <w:rPr>
          <w:rStyle w:val="af2"/>
          <w:color w:val="000000"/>
        </w:rPr>
        <w:footnoteReference w:id="2"/>
      </w:r>
      <w:r>
        <w:rPr>
          <w:rFonts w:hAnsi="標楷體" w:hint="eastAsia"/>
          <w:color w:val="000000"/>
        </w:rPr>
        <w:t>，加以</w:t>
      </w:r>
      <w:r w:rsidR="00EA46B6">
        <w:rPr>
          <w:rFonts w:hAnsi="標楷體" w:hint="eastAsia"/>
          <w:color w:val="000000"/>
        </w:rPr>
        <w:t>我國即將邁入</w:t>
      </w:r>
      <w:r w:rsidR="000938B3">
        <w:rPr>
          <w:rFonts w:hAnsi="標楷體" w:hint="eastAsia"/>
          <w:color w:val="000000"/>
        </w:rPr>
        <w:t>超高齡化社會</w:t>
      </w:r>
      <w:r w:rsidR="00964C4F">
        <w:rPr>
          <w:rFonts w:hAnsi="標楷體" w:hint="eastAsia"/>
          <w:color w:val="000000"/>
        </w:rPr>
        <w:t>(預估114年度)</w:t>
      </w:r>
      <w:r>
        <w:rPr>
          <w:rFonts w:hAnsi="標楷體" w:hint="eastAsia"/>
          <w:color w:val="000000"/>
        </w:rPr>
        <w:t>，</w:t>
      </w:r>
      <w:r w:rsidR="00AB6ACC">
        <w:rPr>
          <w:rFonts w:hAnsi="標楷體" w:hint="eastAsia"/>
          <w:color w:val="000000"/>
        </w:rPr>
        <w:t>鑒於</w:t>
      </w:r>
      <w:r>
        <w:rPr>
          <w:rFonts w:hAnsi="標楷體" w:hint="eastAsia"/>
          <w:color w:val="000000"/>
        </w:rPr>
        <w:t>目前身心障礙服務資源量能不足</w:t>
      </w:r>
      <w:r w:rsidR="00EA46B6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為減輕照顧者負擔、提供可近性服務，以及確保適足服務人力，</w:t>
      </w:r>
      <w:r w:rsidR="00644D83">
        <w:rPr>
          <w:rFonts w:hAnsi="標楷體" w:hint="eastAsia"/>
          <w:color w:val="000000"/>
        </w:rPr>
        <w:t>衛福部等相關部會推動</w:t>
      </w:r>
      <w:r w:rsidR="009932F3">
        <w:rPr>
          <w:rFonts w:hAnsi="標楷體" w:hint="eastAsia"/>
          <w:color w:val="000000"/>
        </w:rPr>
        <w:t>「</w:t>
      </w:r>
      <w:r w:rsidR="00AD0E97" w:rsidRPr="00AD0E97">
        <w:rPr>
          <w:rFonts w:hAnsi="標楷體" w:hint="eastAsia"/>
          <w:color w:val="000000"/>
        </w:rPr>
        <w:t>身心障礙資源布建計畫</w:t>
      </w:r>
      <w:r w:rsidR="009932F3">
        <w:rPr>
          <w:rFonts w:hAnsi="標楷體" w:hint="eastAsia"/>
          <w:color w:val="000000"/>
        </w:rPr>
        <w:t>」</w:t>
      </w:r>
      <w:r w:rsidR="007C3F5B">
        <w:rPr>
          <w:rFonts w:hAnsi="標楷體" w:hint="eastAsia"/>
          <w:color w:val="000000"/>
        </w:rPr>
        <w:t>，計畫期程自113年1月至117年12月止，計畫總經費480.51億元</w:t>
      </w:r>
      <w:r w:rsidR="000938B3">
        <w:rPr>
          <w:rStyle w:val="af2"/>
          <w:rFonts w:hAnsi="標楷體"/>
          <w:color w:val="000000"/>
        </w:rPr>
        <w:footnoteReference w:id="3"/>
      </w:r>
      <w:r w:rsidR="007C3F5B">
        <w:rPr>
          <w:rFonts w:hAnsi="標楷體" w:hint="eastAsia"/>
          <w:color w:val="000000"/>
        </w:rPr>
        <w:t>，</w:t>
      </w:r>
      <w:r w:rsidR="0059117D">
        <w:rPr>
          <w:rFonts w:hAnsi="標楷體" w:hint="eastAsia"/>
          <w:color w:val="000000"/>
        </w:rPr>
        <w:t>主要策略包括</w:t>
      </w:r>
      <w:r w:rsidR="009F65E0">
        <w:rPr>
          <w:rFonts w:hAnsi="標楷體" w:hint="eastAsia"/>
          <w:color w:val="000000"/>
        </w:rPr>
        <w:t>減輕家庭照顧者負擔、擴增社區式與多元化身心障礙福利機構服務、改善服務人力之勞動條件以留才久任</w:t>
      </w:r>
      <w:r w:rsidR="0059117D">
        <w:rPr>
          <w:rFonts w:hAnsi="標楷體" w:hint="eastAsia"/>
          <w:color w:val="000000"/>
        </w:rPr>
        <w:t>。</w:t>
      </w:r>
    </w:p>
    <w:p w:rsidR="005968BC" w:rsidRPr="00863DAD" w:rsidRDefault="009A22BA" w:rsidP="005564CD">
      <w:pPr>
        <w:ind w:left="566" w:firstLine="566"/>
        <w:rPr>
          <w:rFonts w:hAnsi="標楷體"/>
          <w:color w:val="000000"/>
        </w:rPr>
      </w:pPr>
      <w:r>
        <w:rPr>
          <w:rFonts w:hint="eastAsia"/>
        </w:rPr>
        <w:t>在</w:t>
      </w:r>
      <w:r w:rsidR="008C50B6">
        <w:rPr>
          <w:rFonts w:hint="eastAsia"/>
        </w:rPr>
        <w:t>目前</w:t>
      </w:r>
      <w:r>
        <w:rPr>
          <w:rFonts w:hint="eastAsia"/>
        </w:rPr>
        <w:t>身心障礙機構服務資源分布情形方面</w:t>
      </w:r>
      <w:r>
        <w:rPr>
          <w:rFonts w:hAnsi="標楷體" w:hint="eastAsia"/>
        </w:rPr>
        <w:t>，</w:t>
      </w:r>
      <w:r w:rsidR="001C64CF">
        <w:rPr>
          <w:rFonts w:hint="eastAsia"/>
        </w:rPr>
        <w:t>依衛福部</w:t>
      </w:r>
      <w:r w:rsidR="008C50B6">
        <w:rPr>
          <w:rFonts w:hint="eastAsia"/>
        </w:rPr>
        <w:t>公告</w:t>
      </w:r>
      <w:r w:rsidR="008C50B6">
        <w:rPr>
          <w:rFonts w:hint="eastAsia"/>
        </w:rPr>
        <w:lastRenderedPageBreak/>
        <w:t>之</w:t>
      </w:r>
      <w:r w:rsidR="001C64CF">
        <w:rPr>
          <w:rFonts w:hint="eastAsia"/>
        </w:rPr>
        <w:t>身心障礙統計資料</w:t>
      </w:r>
      <w:r w:rsidR="001C64CF" w:rsidRPr="001C64CF">
        <w:rPr>
          <w:rFonts w:hint="eastAsia"/>
        </w:rPr>
        <w:t>(詳表1)</w:t>
      </w:r>
      <w:r w:rsidR="001C64CF">
        <w:rPr>
          <w:rFonts w:hAnsi="標楷體" w:hint="eastAsia"/>
        </w:rPr>
        <w:t>，</w:t>
      </w:r>
      <w:r w:rsidR="00655A1D">
        <w:rPr>
          <w:rFonts w:hAnsi="標楷體" w:hint="eastAsia"/>
        </w:rPr>
        <w:t>身心障礙照顧服務</w:t>
      </w:r>
      <w:r w:rsidR="0030683A">
        <w:rPr>
          <w:rFonts w:hAnsi="標楷體" w:hint="eastAsia"/>
        </w:rPr>
        <w:t>據點</w:t>
      </w:r>
      <w:r w:rsidR="00655A1D">
        <w:rPr>
          <w:rFonts w:hAnsi="標楷體" w:hint="eastAsia"/>
        </w:rPr>
        <w:t>大</w:t>
      </w:r>
      <w:r w:rsidR="00C4638A">
        <w:rPr>
          <w:rFonts w:hAnsi="標楷體" w:hint="eastAsia"/>
        </w:rPr>
        <w:t>致</w:t>
      </w:r>
      <w:r w:rsidR="00655A1D">
        <w:rPr>
          <w:rFonts w:hAnsi="標楷體" w:hint="eastAsia"/>
        </w:rPr>
        <w:t>分為夜間住宿型、全日住宿型及日間照顧型等3類，</w:t>
      </w:r>
      <w:r w:rsidR="002D3D99">
        <w:rPr>
          <w:rFonts w:hAnsi="標楷體" w:hint="eastAsia"/>
        </w:rPr>
        <w:t>其中夜間住宿型服務據點僅臺北市、臺中市、新竹市及臺東縣轄內有設置</w:t>
      </w:r>
      <w:r w:rsidR="00C91DF5">
        <w:rPr>
          <w:rFonts w:hAnsi="標楷體" w:hint="eastAsia"/>
        </w:rPr>
        <w:t>，</w:t>
      </w:r>
      <w:r w:rsidR="002D3D99">
        <w:rPr>
          <w:rFonts w:hAnsi="標楷體" w:hint="eastAsia"/>
        </w:rPr>
        <w:t>全日住宿型服務據點除連江縣外均有設置</w:t>
      </w:r>
      <w:r w:rsidR="002A7169">
        <w:rPr>
          <w:rFonts w:hAnsi="標楷體" w:hint="eastAsia"/>
        </w:rPr>
        <w:t>；</w:t>
      </w:r>
      <w:r w:rsidR="002D3D99">
        <w:rPr>
          <w:rFonts w:hAnsi="標楷體" w:hint="eastAsia"/>
        </w:rPr>
        <w:t>日間照顧型服務據點除金門縣、連江縣外均有設置</w:t>
      </w:r>
      <w:r w:rsidR="00C91DF5">
        <w:rPr>
          <w:rFonts w:hAnsi="標楷體" w:hint="eastAsia"/>
        </w:rPr>
        <w:t>(</w:t>
      </w:r>
      <w:r w:rsidR="002D3D99">
        <w:rPr>
          <w:rFonts w:hAnsi="標楷體" w:hint="eastAsia"/>
        </w:rPr>
        <w:t>連江縣係唯一轄內無前揭3類服務據點之縣市</w:t>
      </w:r>
      <w:r w:rsidR="00C91DF5">
        <w:rPr>
          <w:rFonts w:hAnsi="標楷體" w:hint="eastAsia"/>
        </w:rPr>
        <w:t>)</w:t>
      </w:r>
      <w:r w:rsidR="002D3D99">
        <w:rPr>
          <w:rFonts w:hAnsi="標楷體" w:hint="eastAsia"/>
        </w:rPr>
        <w:t>。</w:t>
      </w:r>
      <w:r w:rsidR="00AD0E97" w:rsidRPr="00863DAD">
        <w:rPr>
          <w:rFonts w:hint="eastAsia"/>
          <w:color w:val="000000"/>
        </w:rPr>
        <w:t>截至11</w:t>
      </w:r>
      <w:r w:rsidR="00F50CB5" w:rsidRPr="00863DAD">
        <w:rPr>
          <w:rFonts w:hint="eastAsia"/>
          <w:color w:val="000000"/>
        </w:rPr>
        <w:t>4</w:t>
      </w:r>
      <w:r w:rsidR="00AD0E97" w:rsidRPr="00863DAD">
        <w:rPr>
          <w:rFonts w:hint="eastAsia"/>
          <w:color w:val="000000"/>
        </w:rPr>
        <w:t>年6月底</w:t>
      </w:r>
      <w:r w:rsidR="0059117D" w:rsidRPr="00863DAD">
        <w:rPr>
          <w:rFonts w:hAnsi="標楷體" w:hint="eastAsia"/>
          <w:color w:val="000000"/>
        </w:rPr>
        <w:t>，</w:t>
      </w:r>
      <w:r w:rsidR="00AD0E97" w:rsidRPr="00863DAD">
        <w:rPr>
          <w:rFonts w:hint="eastAsia"/>
          <w:color w:val="000000"/>
        </w:rPr>
        <w:t>整體身心障礙福利機構安置率</w:t>
      </w:r>
      <w:r w:rsidR="0030683A" w:rsidRPr="00863DAD">
        <w:rPr>
          <w:rFonts w:hint="eastAsia"/>
          <w:color w:val="000000"/>
        </w:rPr>
        <w:t>(實際安置人數/核定安置人數</w:t>
      </w:r>
      <w:r w:rsidR="005564CD" w:rsidRPr="00863DAD">
        <w:rPr>
          <w:rFonts w:hint="eastAsia"/>
          <w:color w:val="000000"/>
        </w:rPr>
        <w:t>*100%</w:t>
      </w:r>
      <w:r w:rsidR="0030683A" w:rsidRPr="00863DAD">
        <w:rPr>
          <w:rFonts w:hint="eastAsia"/>
          <w:color w:val="000000"/>
        </w:rPr>
        <w:t>)</w:t>
      </w:r>
      <w:r w:rsidR="0059117D" w:rsidRPr="00863DAD">
        <w:rPr>
          <w:rFonts w:hint="eastAsia"/>
          <w:color w:val="000000"/>
        </w:rPr>
        <w:t>僅</w:t>
      </w:r>
      <w:r w:rsidR="0030683A" w:rsidRPr="00863DAD">
        <w:rPr>
          <w:rFonts w:hint="eastAsia"/>
          <w:color w:val="000000"/>
        </w:rPr>
        <w:t>79.2</w:t>
      </w:r>
      <w:r w:rsidR="00F50CB5" w:rsidRPr="00863DAD">
        <w:rPr>
          <w:rFonts w:hint="eastAsia"/>
          <w:color w:val="000000"/>
        </w:rPr>
        <w:t>6</w:t>
      </w:r>
      <w:r w:rsidR="0030683A" w:rsidRPr="00863DAD">
        <w:rPr>
          <w:rFonts w:hint="eastAsia"/>
          <w:color w:val="000000"/>
        </w:rPr>
        <w:t>%</w:t>
      </w:r>
      <w:r w:rsidR="0059117D" w:rsidRPr="00863DAD">
        <w:rPr>
          <w:rFonts w:hAnsi="標楷體" w:hint="eastAsia"/>
          <w:color w:val="000000"/>
        </w:rPr>
        <w:t>，</w:t>
      </w:r>
      <w:r w:rsidR="00B17884" w:rsidRPr="00863DAD">
        <w:rPr>
          <w:rFonts w:hAnsi="標楷體" w:hint="eastAsia"/>
          <w:color w:val="000000"/>
        </w:rPr>
        <w:t>略低於113年6月底之79.27%</w:t>
      </w:r>
      <w:r w:rsidR="00AD0E97" w:rsidRPr="00863DAD">
        <w:rPr>
          <w:rFonts w:hint="eastAsia"/>
          <w:color w:val="000000"/>
        </w:rPr>
        <w:t>，</w:t>
      </w:r>
      <w:r w:rsidR="0030683A" w:rsidRPr="00863DAD">
        <w:rPr>
          <w:rFonts w:hint="eastAsia"/>
          <w:color w:val="000000"/>
        </w:rPr>
        <w:t>其中</w:t>
      </w:r>
      <w:r w:rsidR="005968BC" w:rsidRPr="00863DAD">
        <w:rPr>
          <w:rFonts w:hint="eastAsia"/>
          <w:color w:val="000000"/>
        </w:rPr>
        <w:t>除</w:t>
      </w:r>
      <w:r w:rsidR="0030683A" w:rsidRPr="00863DAD">
        <w:rPr>
          <w:rFonts w:hint="eastAsia"/>
          <w:color w:val="000000"/>
        </w:rPr>
        <w:t>日間照顧型服務據點</w:t>
      </w:r>
      <w:r w:rsidR="005968BC" w:rsidRPr="00863DAD">
        <w:rPr>
          <w:rFonts w:hint="eastAsia"/>
          <w:color w:val="000000"/>
        </w:rPr>
        <w:t>外</w:t>
      </w:r>
      <w:r w:rsidR="0030683A" w:rsidRPr="00863DAD">
        <w:rPr>
          <w:rFonts w:hAnsi="標楷體" w:hint="eastAsia"/>
          <w:color w:val="000000"/>
        </w:rPr>
        <w:t>，</w:t>
      </w:r>
      <w:r w:rsidR="005968BC" w:rsidRPr="00863DAD">
        <w:rPr>
          <w:rFonts w:hAnsi="標楷體" w:hint="eastAsia"/>
          <w:color w:val="000000"/>
        </w:rPr>
        <w:t>其餘類型據點114年6月底之安置率均低於113年6月底。</w:t>
      </w:r>
    </w:p>
    <w:p w:rsidR="005968BC" w:rsidRPr="00863DAD" w:rsidRDefault="005968BC" w:rsidP="005564CD">
      <w:pPr>
        <w:ind w:left="566" w:firstLine="566"/>
        <w:rPr>
          <w:rFonts w:hAnsi="標楷體"/>
          <w:color w:val="000000"/>
        </w:rPr>
      </w:pPr>
      <w:r>
        <w:rPr>
          <w:rFonts w:hint="eastAsia"/>
        </w:rPr>
        <w:t>進一步觀察</w:t>
      </w:r>
      <w:r w:rsidR="0030683A" w:rsidRPr="00863DAD">
        <w:rPr>
          <w:rFonts w:hint="eastAsia"/>
          <w:color w:val="000000"/>
        </w:rPr>
        <w:t>就各</w:t>
      </w:r>
      <w:r w:rsidR="00AD0E97" w:rsidRPr="00863DAD">
        <w:rPr>
          <w:rFonts w:hint="eastAsia"/>
          <w:color w:val="000000"/>
        </w:rPr>
        <w:t>市</w:t>
      </w:r>
      <w:r w:rsidRPr="00863DAD">
        <w:rPr>
          <w:rFonts w:hint="eastAsia"/>
          <w:color w:val="000000"/>
        </w:rPr>
        <w:t>縣</w:t>
      </w:r>
      <w:r w:rsidR="0030683A" w:rsidRPr="00863DAD">
        <w:rPr>
          <w:rFonts w:hint="eastAsia"/>
          <w:color w:val="000000"/>
        </w:rPr>
        <w:t>轄</w:t>
      </w:r>
      <w:r w:rsidR="002D3D99" w:rsidRPr="00863DAD">
        <w:rPr>
          <w:rFonts w:hint="eastAsia"/>
          <w:color w:val="000000"/>
        </w:rPr>
        <w:t>內</w:t>
      </w:r>
      <w:r w:rsidR="00526389" w:rsidRPr="00863DAD">
        <w:rPr>
          <w:rFonts w:hint="eastAsia"/>
          <w:color w:val="000000"/>
        </w:rPr>
        <w:t>身心障礙照顧服務</w:t>
      </w:r>
      <w:r w:rsidR="001C64CF" w:rsidRPr="00863DAD">
        <w:rPr>
          <w:rFonts w:hint="eastAsia"/>
          <w:color w:val="000000"/>
        </w:rPr>
        <w:t>據點</w:t>
      </w:r>
      <w:r w:rsidR="00AD0E97" w:rsidRPr="00863DAD">
        <w:rPr>
          <w:rFonts w:hint="eastAsia"/>
          <w:color w:val="000000"/>
        </w:rPr>
        <w:t>安置率</w:t>
      </w:r>
      <w:r w:rsidRPr="00863DAD">
        <w:rPr>
          <w:rFonts w:hAnsi="標楷體" w:hint="eastAsia"/>
          <w:color w:val="000000"/>
        </w:rPr>
        <w:t>，</w:t>
      </w:r>
      <w:r w:rsidR="00403991">
        <w:rPr>
          <w:rFonts w:hAnsi="標楷體" w:hint="eastAsia"/>
          <w:color w:val="000000"/>
        </w:rPr>
        <w:t>直轄市</w:t>
      </w:r>
      <w:r w:rsidR="001C64CF" w:rsidRPr="00863DAD">
        <w:rPr>
          <w:rFonts w:hAnsi="標楷體" w:hint="eastAsia"/>
          <w:color w:val="000000"/>
        </w:rPr>
        <w:t>均在</w:t>
      </w:r>
      <w:r w:rsidR="00C91DF5">
        <w:rPr>
          <w:rFonts w:hAnsi="標楷體" w:hint="eastAsia"/>
          <w:color w:val="000000"/>
        </w:rPr>
        <w:t>八</w:t>
      </w:r>
      <w:r w:rsidRPr="00863DAD">
        <w:rPr>
          <w:rFonts w:hAnsi="標楷體" w:hint="eastAsia"/>
          <w:color w:val="000000"/>
        </w:rPr>
        <w:t>成以上，屬於身心障礙服務資源相對充裕之地區，</w:t>
      </w:r>
      <w:r w:rsidR="00C91DF5">
        <w:rPr>
          <w:rFonts w:hAnsi="標楷體" w:hint="eastAsia"/>
          <w:color w:val="000000"/>
        </w:rPr>
        <w:t>而</w:t>
      </w:r>
      <w:r w:rsidRPr="00863DAD">
        <w:rPr>
          <w:rFonts w:hAnsi="標楷體" w:hint="eastAsia"/>
          <w:color w:val="000000"/>
        </w:rPr>
        <w:t>除臺南市外，其餘</w:t>
      </w:r>
      <w:r w:rsidR="00403991">
        <w:rPr>
          <w:rFonts w:hAnsi="標楷體" w:hint="eastAsia"/>
          <w:color w:val="000000"/>
        </w:rPr>
        <w:t>直轄市</w:t>
      </w:r>
      <w:r w:rsidRPr="00863DAD">
        <w:rPr>
          <w:rFonts w:hAnsi="標楷體" w:hint="eastAsia"/>
          <w:color w:val="000000"/>
        </w:rPr>
        <w:t>114年度截至6月底之轄內整體</w:t>
      </w:r>
      <w:r w:rsidRPr="005968BC">
        <w:rPr>
          <w:rFonts w:hAnsi="標楷體" w:hint="eastAsia"/>
          <w:color w:val="000000"/>
        </w:rPr>
        <w:t>身心障礙照顧服務據點安置率</w:t>
      </w:r>
      <w:r>
        <w:rPr>
          <w:rFonts w:hAnsi="標楷體" w:hint="eastAsia"/>
          <w:color w:val="000000"/>
        </w:rPr>
        <w:t>均較113年6月底下滑</w:t>
      </w:r>
      <w:r w:rsidR="00C91DF5">
        <w:rPr>
          <w:rFonts w:hAnsi="標楷體" w:hint="eastAsia"/>
          <w:color w:val="000000"/>
        </w:rPr>
        <w:t>。另</w:t>
      </w:r>
      <w:r>
        <w:rPr>
          <w:rFonts w:hAnsi="標楷體" w:hint="eastAsia"/>
          <w:color w:val="000000"/>
        </w:rPr>
        <w:t>114年截至6月底</w:t>
      </w:r>
      <w:r w:rsidR="00C91DF5">
        <w:rPr>
          <w:rFonts w:hAnsi="標楷體" w:hint="eastAsia"/>
          <w:color w:val="000000"/>
        </w:rPr>
        <w:t>，</w:t>
      </w:r>
      <w:r w:rsidR="00526389" w:rsidRPr="00863DAD">
        <w:rPr>
          <w:rFonts w:hint="eastAsia"/>
          <w:color w:val="000000"/>
        </w:rPr>
        <w:t>低於整體</w:t>
      </w:r>
      <w:r w:rsidR="001C64CF" w:rsidRPr="00863DAD">
        <w:rPr>
          <w:rFonts w:hint="eastAsia"/>
          <w:color w:val="000000"/>
        </w:rPr>
        <w:t>平均安置率者</w:t>
      </w:r>
      <w:r w:rsidR="002D3D99" w:rsidRPr="00863DAD">
        <w:rPr>
          <w:rFonts w:hint="eastAsia"/>
          <w:color w:val="000000"/>
        </w:rPr>
        <w:t>包括宜蘭縣</w:t>
      </w:r>
      <w:r w:rsidR="002D3D99" w:rsidRPr="00863DAD">
        <w:rPr>
          <w:rFonts w:hAnsi="標楷體" w:hint="eastAsia"/>
          <w:color w:val="000000"/>
        </w:rPr>
        <w:t>、</w:t>
      </w:r>
      <w:r w:rsidR="002D3D99" w:rsidRPr="00863DAD">
        <w:rPr>
          <w:rFonts w:hint="eastAsia"/>
          <w:color w:val="000000"/>
        </w:rPr>
        <w:t>新竹縣</w:t>
      </w:r>
      <w:r w:rsidR="002D3D99" w:rsidRPr="00863DAD">
        <w:rPr>
          <w:rFonts w:hAnsi="標楷體" w:hint="eastAsia"/>
          <w:color w:val="000000"/>
        </w:rPr>
        <w:t>、</w:t>
      </w:r>
      <w:r w:rsidR="002D3D99" w:rsidRPr="00863DAD">
        <w:rPr>
          <w:rFonts w:hint="eastAsia"/>
          <w:color w:val="000000"/>
        </w:rPr>
        <w:t>嘉義縣</w:t>
      </w:r>
      <w:r w:rsidR="00964C4F" w:rsidRPr="00863DAD">
        <w:rPr>
          <w:rFonts w:hAnsi="標楷體" w:hint="eastAsia"/>
          <w:color w:val="000000"/>
        </w:rPr>
        <w:t>、</w:t>
      </w:r>
      <w:r w:rsidR="00F50CB5" w:rsidRPr="00863DAD">
        <w:rPr>
          <w:rFonts w:hAnsi="標楷體" w:hint="eastAsia"/>
          <w:color w:val="000000"/>
        </w:rPr>
        <w:t>屏東縣、</w:t>
      </w:r>
      <w:r w:rsidR="00964C4F" w:rsidRPr="00863DAD">
        <w:rPr>
          <w:rFonts w:hint="eastAsia"/>
          <w:color w:val="000000"/>
        </w:rPr>
        <w:t>臺東縣</w:t>
      </w:r>
      <w:r w:rsidR="00964C4F" w:rsidRPr="00863DAD">
        <w:rPr>
          <w:rFonts w:hAnsi="標楷體" w:hint="eastAsia"/>
          <w:color w:val="000000"/>
        </w:rPr>
        <w:t>、</w:t>
      </w:r>
      <w:r w:rsidR="00964C4F" w:rsidRPr="00863DAD">
        <w:rPr>
          <w:rFonts w:hint="eastAsia"/>
          <w:color w:val="000000"/>
        </w:rPr>
        <w:t>花蓮縣</w:t>
      </w:r>
      <w:r w:rsidR="001C64CF" w:rsidRPr="00863DAD">
        <w:rPr>
          <w:rFonts w:hint="eastAsia"/>
          <w:color w:val="000000"/>
        </w:rPr>
        <w:t>及嘉義市等7縣市</w:t>
      </w:r>
      <w:r w:rsidR="001C64CF" w:rsidRPr="00863DAD">
        <w:rPr>
          <w:rFonts w:hAnsi="標楷體" w:hint="eastAsia"/>
          <w:color w:val="000000"/>
        </w:rPr>
        <w:t>，</w:t>
      </w:r>
      <w:r w:rsidR="00B746F2" w:rsidRPr="00863DAD">
        <w:rPr>
          <w:rFonts w:hAnsi="標楷體" w:hint="eastAsia"/>
          <w:color w:val="000000"/>
        </w:rPr>
        <w:t>僅</w:t>
      </w:r>
      <w:r w:rsidR="00F50CB5" w:rsidRPr="00863DAD">
        <w:rPr>
          <w:rFonts w:hint="eastAsia"/>
          <w:color w:val="000000"/>
        </w:rPr>
        <w:t>新竹縣</w:t>
      </w:r>
      <w:r w:rsidR="001C64CF" w:rsidRPr="00863DAD">
        <w:rPr>
          <w:rFonts w:hint="eastAsia"/>
          <w:color w:val="000000"/>
        </w:rPr>
        <w:t>未及</w:t>
      </w:r>
      <w:r w:rsidR="00C91DF5">
        <w:rPr>
          <w:rFonts w:hint="eastAsia"/>
          <w:color w:val="000000"/>
        </w:rPr>
        <w:t>七</w:t>
      </w:r>
      <w:r w:rsidR="00AD0E97" w:rsidRPr="00863DAD">
        <w:rPr>
          <w:rFonts w:hint="eastAsia"/>
          <w:color w:val="000000"/>
        </w:rPr>
        <w:t>成</w:t>
      </w:r>
      <w:r w:rsidR="00B746F2" w:rsidRPr="00863DAD">
        <w:rPr>
          <w:rFonts w:hAnsi="標楷體" w:hint="eastAsia"/>
          <w:color w:val="000000"/>
        </w:rPr>
        <w:t>，</w:t>
      </w:r>
      <w:r w:rsidR="00C91DF5">
        <w:rPr>
          <w:rFonts w:hAnsi="標楷體" w:hint="eastAsia"/>
          <w:color w:val="000000"/>
        </w:rPr>
        <w:t>且</w:t>
      </w:r>
      <w:r w:rsidR="00B746F2" w:rsidRPr="00863DAD">
        <w:rPr>
          <w:rFonts w:hint="eastAsia"/>
          <w:color w:val="000000"/>
        </w:rPr>
        <w:t>新竹縣</w:t>
      </w:r>
      <w:r w:rsidR="00B746F2" w:rsidRPr="00863DAD">
        <w:rPr>
          <w:rFonts w:hAnsi="標楷體" w:hint="eastAsia"/>
          <w:color w:val="000000"/>
        </w:rPr>
        <w:t>、</w:t>
      </w:r>
      <w:r w:rsidR="00B746F2" w:rsidRPr="00863DAD">
        <w:rPr>
          <w:rFonts w:hint="eastAsia"/>
          <w:color w:val="000000"/>
        </w:rPr>
        <w:t>嘉義縣及屏東縣</w:t>
      </w:r>
      <w:r w:rsidR="00B746F2" w:rsidRPr="00B746F2">
        <w:rPr>
          <w:rFonts w:hint="eastAsia"/>
          <w:color w:val="000000"/>
        </w:rPr>
        <w:t>之整體身心障礙照顧服務據點安置率</w:t>
      </w:r>
      <w:r w:rsidR="00B746F2">
        <w:rPr>
          <w:rFonts w:hint="eastAsia"/>
          <w:color w:val="000000"/>
        </w:rPr>
        <w:t>未及</w:t>
      </w:r>
      <w:r w:rsidR="00B746F2" w:rsidRPr="00B746F2">
        <w:rPr>
          <w:rFonts w:hint="eastAsia"/>
          <w:color w:val="000000"/>
        </w:rPr>
        <w:t>113年6月底</w:t>
      </w:r>
      <w:r w:rsidR="00B746F2">
        <w:rPr>
          <w:rFonts w:hint="eastAsia"/>
          <w:color w:val="000000"/>
        </w:rPr>
        <w:t>之水準</w:t>
      </w:r>
      <w:r w:rsidR="001C64CF" w:rsidRPr="00863DAD">
        <w:rPr>
          <w:rFonts w:hAnsi="標楷體" w:hint="eastAsia"/>
          <w:color w:val="000000"/>
        </w:rPr>
        <w:t>。</w:t>
      </w:r>
    </w:p>
    <w:p w:rsidR="006B4275" w:rsidRPr="00863DAD" w:rsidRDefault="000224BB" w:rsidP="005564CD">
      <w:pPr>
        <w:ind w:left="566" w:firstLine="566"/>
        <w:rPr>
          <w:rFonts w:hAnsi="標楷體"/>
          <w:b/>
          <w:color w:val="000000"/>
        </w:rPr>
      </w:pPr>
      <w:r w:rsidRPr="00863DAD">
        <w:rPr>
          <w:rFonts w:hAnsi="標楷體" w:hint="eastAsia"/>
          <w:color w:val="000000"/>
        </w:rPr>
        <w:t>此外，依社家署提供資料，截至11</w:t>
      </w:r>
      <w:r w:rsidR="00BA2D28" w:rsidRPr="00863DAD">
        <w:rPr>
          <w:rFonts w:hAnsi="標楷體" w:hint="eastAsia"/>
          <w:color w:val="000000"/>
        </w:rPr>
        <w:t>4</w:t>
      </w:r>
      <w:r w:rsidRPr="00863DAD">
        <w:rPr>
          <w:rFonts w:hAnsi="標楷體" w:hint="eastAsia"/>
          <w:color w:val="000000"/>
        </w:rPr>
        <w:t>年6月底，</w:t>
      </w:r>
      <w:r w:rsidR="00B42D31" w:rsidRPr="00863DAD">
        <w:rPr>
          <w:rFonts w:hAnsi="標楷體" w:hint="eastAsia"/>
          <w:color w:val="000000"/>
        </w:rPr>
        <w:t>全國身心障礙人數12</w:t>
      </w:r>
      <w:r w:rsidR="00F50CB5" w:rsidRPr="00863DAD">
        <w:rPr>
          <w:rFonts w:hAnsi="標楷體" w:hint="eastAsia"/>
          <w:color w:val="000000"/>
        </w:rPr>
        <w:t>3</w:t>
      </w:r>
      <w:r w:rsidR="00B42D31" w:rsidRPr="00863DAD">
        <w:rPr>
          <w:rFonts w:hAnsi="標楷體" w:hint="eastAsia"/>
          <w:color w:val="000000"/>
        </w:rPr>
        <w:t>萬</w:t>
      </w:r>
      <w:r w:rsidR="00F50CB5" w:rsidRPr="00863DAD">
        <w:rPr>
          <w:rFonts w:hAnsi="標楷體" w:hint="eastAsia"/>
          <w:color w:val="000000"/>
        </w:rPr>
        <w:t>8</w:t>
      </w:r>
      <w:r w:rsidR="00B42D31" w:rsidRPr="00863DAD">
        <w:rPr>
          <w:rFonts w:hAnsi="標楷體"/>
          <w:color w:val="000000"/>
        </w:rPr>
        <w:t>,</w:t>
      </w:r>
      <w:r w:rsidR="00F50CB5" w:rsidRPr="00863DAD">
        <w:rPr>
          <w:rFonts w:hAnsi="標楷體" w:hint="eastAsia"/>
          <w:color w:val="000000"/>
        </w:rPr>
        <w:t>505</w:t>
      </w:r>
      <w:r w:rsidR="00B42D31" w:rsidRPr="00863DAD">
        <w:rPr>
          <w:rFonts w:hAnsi="標楷體" w:hint="eastAsia"/>
          <w:color w:val="000000"/>
        </w:rPr>
        <w:t>人，該署</w:t>
      </w:r>
      <w:r w:rsidR="00320894" w:rsidRPr="00863DAD">
        <w:rPr>
          <w:rFonts w:hAnsi="標楷體" w:hint="eastAsia"/>
          <w:color w:val="000000"/>
        </w:rPr>
        <w:t>以公務預算</w:t>
      </w:r>
      <w:r w:rsidR="00B42D31" w:rsidRPr="00863DAD">
        <w:rPr>
          <w:rFonts w:hAnsi="標楷體" w:hint="eastAsia"/>
          <w:color w:val="000000"/>
        </w:rPr>
        <w:t>推動各類身心障礙照顧服務(如社區式服務據點、身心障礙福利機構等)之受益人數僅</w:t>
      </w:r>
      <w:r w:rsidR="00BA2D28" w:rsidRPr="00863DAD">
        <w:rPr>
          <w:rFonts w:hAnsi="標楷體" w:hint="eastAsia"/>
          <w:color w:val="000000"/>
        </w:rPr>
        <w:t>24</w:t>
      </w:r>
      <w:r w:rsidR="00B42D31" w:rsidRPr="00863DAD">
        <w:rPr>
          <w:rFonts w:hAnsi="標楷體" w:hint="eastAsia"/>
          <w:color w:val="000000"/>
        </w:rPr>
        <w:t>萬</w:t>
      </w:r>
      <w:r w:rsidR="00BA2D28" w:rsidRPr="00863DAD">
        <w:rPr>
          <w:rFonts w:hAnsi="標楷體" w:hint="eastAsia"/>
          <w:color w:val="000000"/>
        </w:rPr>
        <w:t>6</w:t>
      </w:r>
      <w:r w:rsidR="00B42D31" w:rsidRPr="00863DAD">
        <w:rPr>
          <w:rFonts w:hAnsi="標楷體"/>
          <w:color w:val="000000"/>
        </w:rPr>
        <w:t>,</w:t>
      </w:r>
      <w:r w:rsidR="00B42D31" w:rsidRPr="00863DAD">
        <w:rPr>
          <w:rFonts w:hAnsi="標楷體" w:hint="eastAsia"/>
          <w:color w:val="000000"/>
        </w:rPr>
        <w:t>8</w:t>
      </w:r>
      <w:r w:rsidR="00BA2D28" w:rsidRPr="00863DAD">
        <w:rPr>
          <w:rFonts w:hAnsi="標楷體" w:hint="eastAsia"/>
          <w:color w:val="000000"/>
        </w:rPr>
        <w:t>34</w:t>
      </w:r>
      <w:r w:rsidR="00320894" w:rsidRPr="00863DAD">
        <w:rPr>
          <w:rFonts w:hAnsi="標楷體" w:hint="eastAsia"/>
          <w:color w:val="000000"/>
        </w:rPr>
        <w:t>人，該等服務之涵</w:t>
      </w:r>
      <w:r w:rsidR="00B42D31" w:rsidRPr="00863DAD">
        <w:rPr>
          <w:rFonts w:hAnsi="標楷體" w:hint="eastAsia"/>
          <w:color w:val="000000"/>
        </w:rPr>
        <w:t>蓋率</w:t>
      </w:r>
      <w:r w:rsidR="00F50CB5" w:rsidRPr="00863DAD">
        <w:rPr>
          <w:rFonts w:hAnsi="標楷體" w:hint="eastAsia"/>
          <w:color w:val="000000"/>
        </w:rPr>
        <w:t>19</w:t>
      </w:r>
      <w:r w:rsidR="00B42D31" w:rsidRPr="00863DAD">
        <w:rPr>
          <w:rFonts w:hAnsi="標楷體" w:hint="eastAsia"/>
          <w:color w:val="000000"/>
        </w:rPr>
        <w:t>.</w:t>
      </w:r>
      <w:r w:rsidR="00F50CB5" w:rsidRPr="00863DAD">
        <w:rPr>
          <w:rFonts w:hAnsi="標楷體" w:hint="eastAsia"/>
          <w:color w:val="000000"/>
        </w:rPr>
        <w:t>93</w:t>
      </w:r>
      <w:r w:rsidR="00B42D31" w:rsidRPr="00863DAD">
        <w:rPr>
          <w:rFonts w:hAnsi="標楷體" w:hint="eastAsia"/>
          <w:color w:val="000000"/>
        </w:rPr>
        <w:t>%，</w:t>
      </w:r>
      <w:r w:rsidR="00F50CB5" w:rsidRPr="00863DAD">
        <w:rPr>
          <w:rFonts w:hAnsi="標楷體" w:hint="eastAsia"/>
          <w:color w:val="000000"/>
        </w:rPr>
        <w:t>約</w:t>
      </w:r>
      <w:r w:rsidR="00C91DF5">
        <w:rPr>
          <w:rFonts w:hAnsi="標楷體" w:hint="eastAsia"/>
          <w:color w:val="000000"/>
        </w:rPr>
        <w:t>二</w:t>
      </w:r>
      <w:r w:rsidR="00F50CB5" w:rsidRPr="00863DAD">
        <w:rPr>
          <w:rFonts w:hAnsi="標楷體" w:hint="eastAsia"/>
          <w:color w:val="000000"/>
        </w:rPr>
        <w:t>成左右，尚有提升空間</w:t>
      </w:r>
      <w:r w:rsidR="00B42D31" w:rsidRPr="00863DAD">
        <w:rPr>
          <w:rFonts w:hAnsi="標楷體" w:hint="eastAsia"/>
          <w:color w:val="000000"/>
        </w:rPr>
        <w:t>。</w:t>
      </w:r>
    </w:p>
    <w:p w:rsidR="008E3B1A" w:rsidRDefault="00321910" w:rsidP="00321910">
      <w:pPr>
        <w:spacing w:beforeLines="25" w:before="125"/>
        <w:ind w:leftChars="228" w:left="1372" w:right="-105" w:hangingChars="256" w:hanging="726"/>
        <w:jc w:val="left"/>
        <w:rPr>
          <w:rFonts w:hAnsi="標楷體"/>
          <w:b/>
        </w:rPr>
      </w:pPr>
      <w:r>
        <w:rPr>
          <w:rFonts w:hAnsi="標楷體" w:hint="eastAsia"/>
          <w:b/>
        </w:rPr>
        <w:t xml:space="preserve"> </w:t>
      </w:r>
    </w:p>
    <w:p w:rsidR="008E3B1A" w:rsidRDefault="008E3B1A" w:rsidP="00321910">
      <w:pPr>
        <w:spacing w:beforeLines="25" w:before="125"/>
        <w:ind w:leftChars="228" w:left="1372" w:right="-105" w:hangingChars="256" w:hanging="726"/>
        <w:jc w:val="left"/>
        <w:rPr>
          <w:rFonts w:hAnsi="標楷體"/>
          <w:b/>
        </w:rPr>
      </w:pPr>
    </w:p>
    <w:p w:rsidR="0059117D" w:rsidRDefault="000C3AE5" w:rsidP="00321910">
      <w:pPr>
        <w:spacing w:beforeLines="25" w:before="125"/>
        <w:ind w:leftChars="228" w:left="1372" w:right="-105" w:hangingChars="256" w:hanging="726"/>
        <w:jc w:val="left"/>
        <w:rPr>
          <w:rFonts w:hAnsi="標楷體"/>
          <w:snapToGrid/>
          <w:sz w:val="24"/>
        </w:rPr>
      </w:pPr>
      <w:r w:rsidRPr="00D05C4A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 xml:space="preserve">1 </w:t>
      </w:r>
      <w:r w:rsidR="00C91DF5" w:rsidRPr="000C3AE5">
        <w:rPr>
          <w:rFonts w:hAnsi="標楷體" w:hint="eastAsia"/>
          <w:b/>
        </w:rPr>
        <w:t>113年6月底</w:t>
      </w:r>
      <w:r w:rsidR="00C91DF5">
        <w:rPr>
          <w:rFonts w:hAnsi="標楷體" w:hint="eastAsia"/>
          <w:b/>
        </w:rPr>
        <w:t>與</w:t>
      </w:r>
      <w:r w:rsidR="00497D23">
        <w:rPr>
          <w:rFonts w:hAnsi="標楷體" w:hint="eastAsia"/>
          <w:b/>
        </w:rPr>
        <w:t>114年6月底</w:t>
      </w:r>
      <w:r w:rsidRPr="000C3AE5">
        <w:rPr>
          <w:rFonts w:hAnsi="標楷體" w:hint="eastAsia"/>
          <w:b/>
        </w:rPr>
        <w:t>各類身心障礙服務據點安置情形統計</w:t>
      </w:r>
      <w:r w:rsidR="00497D23">
        <w:rPr>
          <w:rFonts w:hAnsi="標楷體" w:hint="eastAsia"/>
          <w:b/>
        </w:rPr>
        <w:t>比較</w:t>
      </w:r>
      <w:r w:rsidRPr="00D05C4A">
        <w:rPr>
          <w:rFonts w:hAnsi="標楷體" w:hint="eastAsia"/>
          <w:b/>
        </w:rPr>
        <w:t>表</w:t>
      </w:r>
      <w:r w:rsidR="00321910">
        <w:rPr>
          <w:rFonts w:hAnsi="標楷體" w:hint="eastAsia"/>
          <w:b/>
        </w:rPr>
        <w:t xml:space="preserve"> </w:t>
      </w:r>
      <w:r>
        <w:rPr>
          <w:rFonts w:hAnsi="標楷體" w:hint="eastAsia"/>
          <w:b/>
        </w:rPr>
        <w:t xml:space="preserve">   </w:t>
      </w:r>
      <w:r w:rsidR="001C64CF">
        <w:rPr>
          <w:rFonts w:hAnsi="標楷體" w:hint="eastAsia"/>
          <w:b/>
        </w:rPr>
        <w:t xml:space="preserve"> </w:t>
      </w:r>
      <w:r w:rsidR="00497D23">
        <w:rPr>
          <w:rFonts w:hAnsi="標楷體" w:hint="eastAsia"/>
          <w:b/>
        </w:rPr>
        <w:t xml:space="preserve">                         </w:t>
      </w:r>
      <w:r w:rsidR="003D6876">
        <w:rPr>
          <w:rFonts w:hAnsi="標楷體" w:hint="eastAsia"/>
          <w:b/>
        </w:rPr>
        <w:t xml:space="preserve">    </w:t>
      </w:r>
      <w:r w:rsidRPr="00D05C4A">
        <w:rPr>
          <w:rFonts w:hAnsi="標楷體" w:hint="eastAsia"/>
          <w:snapToGrid/>
          <w:sz w:val="24"/>
        </w:rPr>
        <w:t>單位：</w:t>
      </w:r>
      <w:r>
        <w:rPr>
          <w:rFonts w:hAnsi="標楷體" w:hint="eastAsia"/>
          <w:snapToGrid/>
          <w:sz w:val="24"/>
        </w:rPr>
        <w:t>%</w:t>
      </w:r>
      <w:r>
        <w:rPr>
          <w:rFonts w:hAnsi="標楷體" w:hint="eastAsia"/>
          <w:b/>
        </w:rPr>
        <w:t xml:space="preserve">                                                       </w:t>
      </w:r>
      <w:r w:rsidR="0059117D" w:rsidRPr="00D05C4A">
        <w:rPr>
          <w:rFonts w:hAnsi="標楷體" w:hint="eastAsia"/>
          <w:b/>
        </w:rPr>
        <w:t xml:space="preserve"> </w:t>
      </w:r>
      <w:r w:rsidR="0059117D">
        <w:rPr>
          <w:rFonts w:hAnsi="標楷體" w:hint="eastAsia"/>
          <w:b/>
        </w:rPr>
        <w:t xml:space="preserve">  </w:t>
      </w:r>
      <w:r>
        <w:rPr>
          <w:rFonts w:hAnsi="標楷體" w:hint="eastAsia"/>
          <w:b/>
        </w:rPr>
        <w:t xml:space="preserve">  </w:t>
      </w:r>
      <w:r w:rsidR="00593E94">
        <w:rPr>
          <w:rFonts w:hAnsi="標楷體" w:hint="eastAsia"/>
          <w:b/>
        </w:rPr>
        <w:t xml:space="preserve">                                    </w:t>
      </w:r>
      <w:r>
        <w:rPr>
          <w:rFonts w:hAnsi="標楷體" w:hint="eastAsia"/>
          <w:b/>
        </w:rPr>
        <w:t xml:space="preserve"> 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938"/>
        <w:gridCol w:w="1477"/>
        <w:gridCol w:w="1478"/>
        <w:gridCol w:w="1477"/>
        <w:gridCol w:w="1478"/>
      </w:tblGrid>
      <w:tr w:rsidR="00497D23" w:rsidRPr="00F123B7" w:rsidTr="00C91DF5">
        <w:trPr>
          <w:tblHeader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</w:tcPr>
          <w:p w:rsidR="00497D23" w:rsidRDefault="00497D23" w:rsidP="00F123B7">
            <w:pPr>
              <w:pStyle w:val="142"/>
              <w:jc w:val="center"/>
            </w:pPr>
            <w:r>
              <w:rPr>
                <w:rFonts w:hint="eastAsia"/>
              </w:rPr>
              <w:lastRenderedPageBreak/>
              <w:t xml:space="preserve"> 項目</w:t>
            </w:r>
          </w:p>
          <w:p w:rsidR="00497D23" w:rsidRDefault="00497D23" w:rsidP="00F41D26">
            <w:pPr>
              <w:pStyle w:val="142"/>
            </w:pPr>
          </w:p>
          <w:p w:rsidR="00497D23" w:rsidRDefault="00497D23" w:rsidP="00F41D26">
            <w:pPr>
              <w:pStyle w:val="142"/>
            </w:pPr>
          </w:p>
          <w:p w:rsidR="00497D23" w:rsidRPr="00302297" w:rsidRDefault="00497D23" w:rsidP="00F41D26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市縣</w:t>
            </w:r>
          </w:p>
        </w:tc>
        <w:tc>
          <w:tcPr>
            <w:tcW w:w="93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97D23" w:rsidRDefault="00497D23" w:rsidP="00C91DF5">
            <w:pPr>
              <w:pStyle w:val="142"/>
              <w:jc w:val="center"/>
            </w:pPr>
            <w:r>
              <w:rPr>
                <w:rFonts w:hint="eastAsia"/>
              </w:rPr>
              <w:t>年度</w:t>
            </w:r>
          </w:p>
          <w:p w:rsidR="00497D23" w:rsidRDefault="00497D23" w:rsidP="00C91DF5">
            <w:pPr>
              <w:pStyle w:val="142"/>
              <w:jc w:val="center"/>
            </w:pPr>
            <w:r>
              <w:rPr>
                <w:rFonts w:hint="eastAsia"/>
              </w:rPr>
              <w:t>時間點</w:t>
            </w:r>
          </w:p>
          <w:p w:rsidR="000009C8" w:rsidRDefault="000009C8" w:rsidP="00C91DF5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年/月</w:t>
            </w:r>
          </w:p>
        </w:tc>
        <w:tc>
          <w:tcPr>
            <w:tcW w:w="1477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7D23" w:rsidRDefault="00497D23" w:rsidP="00C91DF5">
            <w:pPr>
              <w:pStyle w:val="142"/>
              <w:jc w:val="center"/>
            </w:pPr>
            <w:r>
              <w:rPr>
                <w:rFonts w:hint="eastAsia"/>
              </w:rPr>
              <w:t>轄內整體</w:t>
            </w:r>
          </w:p>
          <w:p w:rsidR="00497D23" w:rsidRPr="00302297" w:rsidRDefault="00497D23" w:rsidP="00C91DF5">
            <w:pPr>
              <w:pStyle w:val="142"/>
              <w:jc w:val="center"/>
            </w:pPr>
            <w:r>
              <w:rPr>
                <w:rFonts w:hint="eastAsia"/>
              </w:rPr>
              <w:t>據點安置率</w:t>
            </w:r>
          </w:p>
        </w:tc>
        <w:tc>
          <w:tcPr>
            <w:tcW w:w="1478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D23" w:rsidRDefault="00497D23" w:rsidP="00C91DF5">
            <w:pPr>
              <w:pStyle w:val="142"/>
              <w:jc w:val="center"/>
            </w:pPr>
            <w:r>
              <w:rPr>
                <w:rFonts w:hint="eastAsia"/>
              </w:rPr>
              <w:t>夜間住宿型</w:t>
            </w:r>
          </w:p>
          <w:p w:rsidR="00497D23" w:rsidRPr="00302297" w:rsidRDefault="00497D23" w:rsidP="00C91DF5">
            <w:pPr>
              <w:pStyle w:val="142"/>
              <w:jc w:val="center"/>
            </w:pPr>
            <w:r>
              <w:rPr>
                <w:rFonts w:hint="eastAsia"/>
              </w:rPr>
              <w:t>據點安置率</w:t>
            </w:r>
          </w:p>
        </w:tc>
        <w:tc>
          <w:tcPr>
            <w:tcW w:w="14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D23" w:rsidRDefault="00497D23" w:rsidP="00C91DF5">
            <w:pPr>
              <w:pStyle w:val="142"/>
              <w:jc w:val="center"/>
            </w:pPr>
            <w:r>
              <w:rPr>
                <w:rFonts w:hint="eastAsia"/>
              </w:rPr>
              <w:t>全日住宿型</w:t>
            </w:r>
          </w:p>
          <w:p w:rsidR="00497D23" w:rsidRPr="00302297" w:rsidRDefault="00497D23" w:rsidP="00C91DF5">
            <w:pPr>
              <w:pStyle w:val="142"/>
              <w:jc w:val="center"/>
            </w:pPr>
            <w:r>
              <w:rPr>
                <w:rFonts w:hint="eastAsia"/>
              </w:rPr>
              <w:t>據點安置率</w:t>
            </w:r>
          </w:p>
        </w:tc>
        <w:tc>
          <w:tcPr>
            <w:tcW w:w="147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7D23" w:rsidRPr="00302297" w:rsidRDefault="00497D23" w:rsidP="00C91DF5">
            <w:pPr>
              <w:pStyle w:val="142"/>
              <w:jc w:val="center"/>
            </w:pPr>
            <w:r>
              <w:rPr>
                <w:rFonts w:hint="eastAsia"/>
              </w:rPr>
              <w:t>日間照顧型據點安置率</w:t>
            </w:r>
          </w:p>
        </w:tc>
      </w:tr>
      <w:tr w:rsidR="00E20F08" w:rsidRPr="00F123B7" w:rsidTr="00E20F08">
        <w:tc>
          <w:tcPr>
            <w:tcW w:w="11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F08" w:rsidRPr="00F123B7" w:rsidRDefault="00E20F08" w:rsidP="00E20F08">
            <w:pPr>
              <w:pStyle w:val="142"/>
              <w:jc w:val="center"/>
              <w:rPr>
                <w:b/>
              </w:rPr>
            </w:pPr>
            <w:r w:rsidRPr="00F123B7">
              <w:rPr>
                <w:rFonts w:hint="eastAsia"/>
                <w:b/>
              </w:rPr>
              <w:t>全部</w:t>
            </w:r>
          </w:p>
        </w:tc>
        <w:tc>
          <w:tcPr>
            <w:tcW w:w="9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F08" w:rsidRPr="00E20F08" w:rsidRDefault="00E20F08" w:rsidP="000009C8">
            <w:pPr>
              <w:pStyle w:val="142"/>
              <w:jc w:val="center"/>
              <w:rPr>
                <w:rFonts w:hint="eastAsia"/>
              </w:rPr>
            </w:pPr>
            <w:r w:rsidRPr="00E20F08">
              <w:rPr>
                <w:rFonts w:hint="eastAsia"/>
              </w:rPr>
              <w:t>114</w:t>
            </w:r>
            <w:r w:rsidRPr="00E20F08">
              <w:t>/6</w:t>
            </w:r>
          </w:p>
        </w:tc>
        <w:tc>
          <w:tcPr>
            <w:tcW w:w="147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0F08" w:rsidRPr="00863DAD" w:rsidRDefault="00DA0C97" w:rsidP="00F123B7">
            <w:pPr>
              <w:pStyle w:val="142"/>
              <w:jc w:val="right"/>
              <w:rPr>
                <w:b/>
                <w:color w:val="000000"/>
              </w:rPr>
            </w:pPr>
            <w:r w:rsidRPr="00863DAD">
              <w:rPr>
                <w:rFonts w:hint="eastAsia"/>
                <w:b/>
                <w:color w:val="000000"/>
              </w:rPr>
              <w:t>7</w:t>
            </w:r>
            <w:r w:rsidRPr="00863DAD">
              <w:rPr>
                <w:b/>
                <w:color w:val="000000"/>
              </w:rPr>
              <w:t>9.26</w:t>
            </w:r>
          </w:p>
        </w:tc>
        <w:tc>
          <w:tcPr>
            <w:tcW w:w="1478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F08" w:rsidRPr="00863DAD" w:rsidRDefault="00707F0D" w:rsidP="00F123B7">
            <w:pPr>
              <w:pStyle w:val="142"/>
              <w:jc w:val="right"/>
              <w:rPr>
                <w:b/>
                <w:color w:val="000000"/>
              </w:rPr>
            </w:pPr>
            <w:r w:rsidRPr="00863DAD">
              <w:rPr>
                <w:rFonts w:hint="eastAsia"/>
                <w:b/>
                <w:color w:val="000000"/>
              </w:rPr>
              <w:t>7</w:t>
            </w:r>
            <w:r w:rsidRPr="00863DAD">
              <w:rPr>
                <w:b/>
                <w:color w:val="000000"/>
              </w:rPr>
              <w:t>2.33</w:t>
            </w:r>
          </w:p>
        </w:tc>
        <w:tc>
          <w:tcPr>
            <w:tcW w:w="14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F08" w:rsidRPr="00863DAD" w:rsidRDefault="00707F0D" w:rsidP="00F123B7">
            <w:pPr>
              <w:pStyle w:val="142"/>
              <w:jc w:val="right"/>
              <w:rPr>
                <w:b/>
                <w:color w:val="000000"/>
              </w:rPr>
            </w:pPr>
            <w:r w:rsidRPr="00863DAD">
              <w:rPr>
                <w:rFonts w:hint="eastAsia"/>
                <w:b/>
                <w:color w:val="000000"/>
              </w:rPr>
              <w:t>8</w:t>
            </w:r>
            <w:r w:rsidRPr="00863DAD">
              <w:rPr>
                <w:b/>
                <w:color w:val="000000"/>
              </w:rPr>
              <w:t>1.76</w:t>
            </w:r>
          </w:p>
        </w:tc>
        <w:tc>
          <w:tcPr>
            <w:tcW w:w="147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20F08" w:rsidRPr="00863DAD" w:rsidRDefault="00707F0D" w:rsidP="00F123B7">
            <w:pPr>
              <w:pStyle w:val="142"/>
              <w:jc w:val="right"/>
              <w:rPr>
                <w:b/>
                <w:color w:val="000000"/>
              </w:rPr>
            </w:pPr>
            <w:r w:rsidRPr="00863DAD">
              <w:rPr>
                <w:rFonts w:hint="eastAsia"/>
                <w:b/>
                <w:color w:val="000000"/>
              </w:rPr>
              <w:t>7</w:t>
            </w:r>
            <w:r w:rsidRPr="00863DAD">
              <w:rPr>
                <w:b/>
                <w:color w:val="000000"/>
              </w:rPr>
              <w:t>2.56</w:t>
            </w:r>
          </w:p>
        </w:tc>
      </w:tr>
      <w:tr w:rsidR="00DA0C97" w:rsidRPr="00F123B7" w:rsidTr="00E20F08">
        <w:tc>
          <w:tcPr>
            <w:tcW w:w="1134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DA0C97" w:rsidRPr="00F123B7" w:rsidRDefault="00DA0C97" w:rsidP="00DA0C97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938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A0C97" w:rsidRPr="00E20F08" w:rsidRDefault="00DA0C97" w:rsidP="00DA0C97">
            <w:pPr>
              <w:pStyle w:val="142"/>
              <w:jc w:val="center"/>
              <w:rPr>
                <w:rFonts w:hint="eastAsia"/>
              </w:rPr>
            </w:pPr>
            <w:r w:rsidRPr="00E20F08">
              <w:rPr>
                <w:rFonts w:hint="eastAsia"/>
              </w:rPr>
              <w:t>1</w:t>
            </w:r>
            <w:r w:rsidRPr="00E20F08">
              <w:t>13/6</w:t>
            </w:r>
          </w:p>
        </w:tc>
        <w:tc>
          <w:tcPr>
            <w:tcW w:w="1477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b/>
                <w:color w:val="000000"/>
              </w:rPr>
            </w:pPr>
            <w:r w:rsidRPr="00863DAD">
              <w:rPr>
                <w:rFonts w:hint="eastAsia"/>
                <w:b/>
                <w:color w:val="000000"/>
              </w:rPr>
              <w:t>79.27</w:t>
            </w:r>
          </w:p>
        </w:tc>
        <w:tc>
          <w:tcPr>
            <w:tcW w:w="1478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b/>
                <w:color w:val="000000"/>
              </w:rPr>
            </w:pPr>
            <w:r w:rsidRPr="00863DAD">
              <w:rPr>
                <w:rFonts w:hint="eastAsia"/>
                <w:b/>
                <w:color w:val="000000"/>
              </w:rPr>
              <w:t>76.70</w:t>
            </w:r>
          </w:p>
        </w:tc>
        <w:tc>
          <w:tcPr>
            <w:tcW w:w="1477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b/>
                <w:color w:val="000000"/>
              </w:rPr>
            </w:pPr>
            <w:r w:rsidRPr="00863DAD">
              <w:rPr>
                <w:rFonts w:hint="eastAsia"/>
                <w:b/>
                <w:color w:val="000000"/>
              </w:rPr>
              <w:t>82.01</w:t>
            </w:r>
          </w:p>
        </w:tc>
        <w:tc>
          <w:tcPr>
            <w:tcW w:w="1478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b/>
                <w:color w:val="000000"/>
              </w:rPr>
            </w:pPr>
            <w:r w:rsidRPr="00863DAD">
              <w:rPr>
                <w:rFonts w:hint="eastAsia"/>
                <w:b/>
                <w:color w:val="000000"/>
              </w:rPr>
              <w:t>71.70</w:t>
            </w:r>
          </w:p>
        </w:tc>
      </w:tr>
      <w:tr w:rsidR="00DA0C97" w:rsidRPr="00F123B7" w:rsidTr="00E20F08">
        <w:tc>
          <w:tcPr>
            <w:tcW w:w="1134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9A01AE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衛福部直轄</w:t>
            </w:r>
          </w:p>
        </w:tc>
        <w:tc>
          <w:tcPr>
            <w:tcW w:w="93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C97" w:rsidRPr="00E20F08" w:rsidRDefault="00DA0C97" w:rsidP="00DA0C97">
            <w:pPr>
              <w:pStyle w:val="142"/>
              <w:jc w:val="center"/>
              <w:rPr>
                <w:rFonts w:hint="eastAsia"/>
              </w:rPr>
            </w:pPr>
            <w:r w:rsidRPr="00E20F08">
              <w:rPr>
                <w:rFonts w:hint="eastAsia"/>
              </w:rPr>
              <w:t>114</w:t>
            </w:r>
            <w:r w:rsidRPr="00E20F08">
              <w:t>/6</w:t>
            </w:r>
          </w:p>
        </w:tc>
        <w:tc>
          <w:tcPr>
            <w:tcW w:w="1477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0.48</w:t>
            </w:r>
          </w:p>
        </w:tc>
        <w:tc>
          <w:tcPr>
            <w:tcW w:w="1478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3.25</w:t>
            </w:r>
          </w:p>
        </w:tc>
        <w:tc>
          <w:tcPr>
            <w:tcW w:w="1478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3</w:t>
            </w:r>
            <w:r w:rsidRPr="00863DAD">
              <w:rPr>
                <w:color w:val="000000"/>
              </w:rPr>
              <w:t>7.39</w:t>
            </w:r>
          </w:p>
        </w:tc>
      </w:tr>
      <w:tr w:rsidR="00DA0C97" w:rsidRPr="00F123B7" w:rsidTr="00E20F08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9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C97" w:rsidRPr="00E20F08" w:rsidRDefault="00DA0C97" w:rsidP="00DA0C97">
            <w:pPr>
              <w:pStyle w:val="142"/>
              <w:jc w:val="center"/>
              <w:rPr>
                <w:rFonts w:hint="eastAsia"/>
              </w:rPr>
            </w:pPr>
            <w:r w:rsidRPr="00E20F08">
              <w:rPr>
                <w:rFonts w:hint="eastAsia"/>
              </w:rPr>
              <w:t>1</w:t>
            </w:r>
            <w:r w:rsidRPr="00E20F08">
              <w:t>13/6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72.21</w:t>
            </w:r>
          </w:p>
        </w:tc>
        <w:tc>
          <w:tcPr>
            <w:tcW w:w="1478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5.07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3</w:t>
            </w:r>
            <w:r w:rsidRPr="00863DAD">
              <w:rPr>
                <w:color w:val="000000"/>
              </w:rPr>
              <w:t>7.97</w:t>
            </w:r>
          </w:p>
        </w:tc>
      </w:tr>
      <w:tr w:rsidR="00DA0C97" w:rsidRPr="00F123B7" w:rsidTr="00E20F08">
        <w:tc>
          <w:tcPr>
            <w:tcW w:w="1134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9A01AE" w:rsidRDefault="00DA0C97" w:rsidP="00DA0C97">
            <w:pPr>
              <w:pStyle w:val="142"/>
              <w:jc w:val="center"/>
            </w:pPr>
            <w:r w:rsidRPr="009A01AE">
              <w:rPr>
                <w:rFonts w:hint="eastAsia"/>
              </w:rPr>
              <w:t>新北市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0.33</w:t>
            </w:r>
          </w:p>
        </w:tc>
        <w:tc>
          <w:tcPr>
            <w:tcW w:w="1478" w:type="dxa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2.48</w:t>
            </w:r>
          </w:p>
        </w:tc>
        <w:tc>
          <w:tcPr>
            <w:tcW w:w="1478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5.78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9A01AE" w:rsidRDefault="00DA0C97" w:rsidP="00DA0C9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1.87</w:t>
            </w:r>
          </w:p>
        </w:tc>
        <w:tc>
          <w:tcPr>
            <w:tcW w:w="1478" w:type="dxa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color w:val="000000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0.73</w:t>
            </w:r>
          </w:p>
        </w:tc>
        <w:tc>
          <w:tcPr>
            <w:tcW w:w="1478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5.15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9A01AE" w:rsidRDefault="00DA0C97" w:rsidP="00DA0C97">
            <w:pPr>
              <w:pStyle w:val="142"/>
              <w:jc w:val="center"/>
            </w:pPr>
            <w:r w:rsidRPr="009A01AE">
              <w:rPr>
                <w:rFonts w:hint="eastAsia"/>
              </w:rPr>
              <w:t>臺北市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0.07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7.34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7.74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2.33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9A01AE" w:rsidRDefault="00DA0C97" w:rsidP="00DA0C9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3.02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7.34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7.36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8.27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9A01AE" w:rsidRDefault="00DA0C97" w:rsidP="00DA0C97">
            <w:pPr>
              <w:pStyle w:val="142"/>
              <w:jc w:val="center"/>
            </w:pPr>
            <w:r w:rsidRPr="009A01AE">
              <w:rPr>
                <w:rFonts w:hint="eastAsia"/>
              </w:rPr>
              <w:t>桃園市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2.41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3.93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2.25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9A01AE" w:rsidRDefault="00DA0C97" w:rsidP="00DA0C9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2.69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5.71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6</w:t>
            </w:r>
            <w:r w:rsidRPr="00863DAD">
              <w:rPr>
                <w:color w:val="000000"/>
              </w:rPr>
              <w:t>4.63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9A01AE" w:rsidRDefault="00DA0C97" w:rsidP="00DA0C97">
            <w:pPr>
              <w:pStyle w:val="142"/>
              <w:jc w:val="center"/>
            </w:pPr>
            <w:r w:rsidRPr="009A01AE">
              <w:rPr>
                <w:rFonts w:hint="eastAsia"/>
              </w:rPr>
              <w:t>臺中市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3.51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3</w:t>
            </w:r>
            <w:r w:rsidRPr="00863DAD">
              <w:rPr>
                <w:color w:val="000000"/>
              </w:rPr>
              <w:t>8.89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6.43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4.99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9A01AE" w:rsidRDefault="00DA0C97" w:rsidP="00DA0C9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3.97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5</w:t>
            </w:r>
            <w:r w:rsidRPr="00863DAD">
              <w:rPr>
                <w:color w:val="000000"/>
              </w:rPr>
              <w:t>5.56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7.11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3.59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9A01AE" w:rsidRDefault="00DA0C97" w:rsidP="00DA0C97">
            <w:pPr>
              <w:pStyle w:val="142"/>
              <w:jc w:val="center"/>
            </w:pPr>
            <w:r w:rsidRPr="009A01AE">
              <w:rPr>
                <w:rFonts w:hint="eastAsia"/>
              </w:rPr>
              <w:t>臺南市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2.59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3.23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0.06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9A01AE" w:rsidRDefault="00DA0C97" w:rsidP="00DA0C9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0.80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85.05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66.41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9A01AE" w:rsidRDefault="00DA0C97" w:rsidP="00DA0C97">
            <w:pPr>
              <w:pStyle w:val="142"/>
              <w:jc w:val="center"/>
            </w:pPr>
            <w:r w:rsidRPr="009A01AE">
              <w:rPr>
                <w:rFonts w:hint="eastAsia"/>
              </w:rPr>
              <w:t>高雄市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8.27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2.36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4.64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9A01AE" w:rsidRDefault="00DA0C97" w:rsidP="00DA0C9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87.41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91.03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84.19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宜蘭縣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0.60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8.57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5</w:t>
            </w:r>
            <w:r w:rsidRPr="00863DAD">
              <w:rPr>
                <w:color w:val="000000"/>
              </w:rPr>
              <w:t>1.02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68.28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5.52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4</w:t>
            </w:r>
            <w:r w:rsidRPr="00863DAD">
              <w:rPr>
                <w:color w:val="000000"/>
              </w:rPr>
              <w:t>9.80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新竹縣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6</w:t>
            </w:r>
            <w:r w:rsidRPr="00863DAD">
              <w:rPr>
                <w:color w:val="000000"/>
              </w:rPr>
              <w:t>8.11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3.13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3</w:t>
            </w:r>
            <w:r w:rsidRPr="00863DAD">
              <w:rPr>
                <w:color w:val="000000"/>
              </w:rPr>
              <w:t>0.77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1.30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6.49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3</w:t>
            </w:r>
            <w:r w:rsidRPr="00863DAD">
              <w:rPr>
                <w:color w:val="000000"/>
              </w:rPr>
              <w:t>2.69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苗栗縣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1.64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5.74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5</w:t>
            </w:r>
            <w:r w:rsidRPr="00863DAD">
              <w:rPr>
                <w:color w:val="000000"/>
              </w:rPr>
              <w:t>8.33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5.03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7.84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6</w:t>
            </w:r>
            <w:r w:rsidRPr="00863DAD">
              <w:rPr>
                <w:color w:val="000000"/>
              </w:rPr>
              <w:t>9.05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彰化縣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1.94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4.98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5</w:t>
            </w:r>
            <w:r w:rsidRPr="00863DAD">
              <w:rPr>
                <w:color w:val="000000"/>
              </w:rPr>
              <w:t>2.25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1.57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2.52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5</w:t>
            </w:r>
            <w:r w:rsidRPr="00863DAD">
              <w:rPr>
                <w:color w:val="000000"/>
              </w:rPr>
              <w:t>5.71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南投縣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2.89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7.20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707F0D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6</w:t>
            </w:r>
            <w:r w:rsidRPr="00863DAD">
              <w:rPr>
                <w:color w:val="000000"/>
              </w:rPr>
              <w:t>9.49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9.03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2.19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1.19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雲林縣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5.66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5.36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4</w:t>
            </w:r>
            <w:r w:rsidRPr="00863DAD">
              <w:rPr>
                <w:color w:val="000000"/>
              </w:rPr>
              <w:t>8.00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7.36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5.35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0</w:t>
            </w:r>
            <w:r w:rsidRPr="00863DAD">
              <w:rPr>
                <w:color w:val="000000"/>
              </w:rPr>
              <w:t>.00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嘉義縣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7.63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3.87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5</w:t>
            </w:r>
            <w:r w:rsidRPr="00863DAD">
              <w:rPr>
                <w:color w:val="000000"/>
              </w:rPr>
              <w:t>2.69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8.06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3.87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5</w:t>
            </w:r>
            <w:r w:rsidRPr="00863DAD">
              <w:rPr>
                <w:color w:val="000000"/>
              </w:rPr>
              <w:t>4.84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屏東縣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8.54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9.34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2.83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1.38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2.31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5.00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臺東縣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7.02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6.67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0.40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0.00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7.02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93.33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71.20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80.00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花蓮縣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2.64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4.50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EE110A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5</w:t>
            </w:r>
            <w:r w:rsidRPr="00863DAD">
              <w:rPr>
                <w:color w:val="000000"/>
              </w:rPr>
              <w:t>9.38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63.07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6</w:t>
            </w:r>
            <w:r w:rsidRPr="00863DAD">
              <w:rPr>
                <w:color w:val="000000"/>
              </w:rPr>
              <w:t>5.99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4</w:t>
            </w:r>
            <w:r w:rsidRPr="00863DAD">
              <w:rPr>
                <w:color w:val="000000"/>
              </w:rPr>
              <w:t>6.38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基隆市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987C71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0.78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987C71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987C71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0.23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987C71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3.75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8.78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8.44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0.63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新竹市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987C71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8.20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987C71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4.00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987C71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4.42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987C71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0.15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0.80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4.00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7.92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1.45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嘉義市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987C71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8.51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987C71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987C71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1</w:t>
            </w:r>
            <w:r w:rsidRPr="00863DAD">
              <w:rPr>
                <w:color w:val="000000"/>
              </w:rPr>
              <w:t>00.00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987C71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1.11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8.51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1</w:t>
            </w:r>
            <w:r w:rsidRPr="00863DAD">
              <w:rPr>
                <w:color w:val="000000"/>
              </w:rPr>
              <w:t>00.00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1.11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lastRenderedPageBreak/>
              <w:t>澎湖縣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987C71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2.86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987C71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987C71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5.71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987C71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1</w:t>
            </w:r>
            <w:r w:rsidRPr="00863DAD">
              <w:rPr>
                <w:color w:val="000000"/>
              </w:rPr>
              <w:t>00.00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8</w:t>
            </w:r>
            <w:r w:rsidRPr="00863DAD">
              <w:rPr>
                <w:color w:val="000000"/>
              </w:rPr>
              <w:t>5.71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7</w:t>
            </w:r>
            <w:r w:rsidRPr="00863DAD">
              <w:rPr>
                <w:color w:val="000000"/>
              </w:rPr>
              <w:t>7.14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4.29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金門縣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FE2D7B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6.36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FE2D7B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FE2D7B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6.36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FE2D7B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</w:tr>
      <w:tr w:rsidR="00DA0C97" w:rsidRPr="00F123B7" w:rsidTr="00700573"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4.55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9</w:t>
            </w:r>
            <w:r w:rsidRPr="00863DAD">
              <w:rPr>
                <w:color w:val="000000"/>
              </w:rPr>
              <w:t>4.55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863DAD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863DAD">
              <w:rPr>
                <w:rFonts w:hint="eastAsia"/>
                <w:color w:val="000000"/>
              </w:rPr>
              <w:t>-</w:t>
            </w:r>
          </w:p>
        </w:tc>
      </w:tr>
      <w:tr w:rsidR="00DA0C97" w:rsidRPr="00F123B7" w:rsidTr="00700573"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連江縣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14/6</w:t>
            </w:r>
          </w:p>
        </w:tc>
        <w:tc>
          <w:tcPr>
            <w:tcW w:w="1477" w:type="dxa"/>
            <w:tcBorders>
              <w:right w:val="double" w:sz="4" w:space="0" w:color="auto"/>
            </w:tcBorders>
            <w:shd w:val="clear" w:color="auto" w:fill="auto"/>
          </w:tcPr>
          <w:p w:rsidR="00DA0C97" w:rsidRPr="001B38C6" w:rsidRDefault="00FE2D7B" w:rsidP="00DA0C97">
            <w:pPr>
              <w:pStyle w:val="142"/>
              <w:jc w:val="right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-</w:t>
            </w:r>
          </w:p>
        </w:tc>
        <w:tc>
          <w:tcPr>
            <w:tcW w:w="1478" w:type="dxa"/>
            <w:tcBorders>
              <w:left w:val="double" w:sz="4" w:space="0" w:color="auto"/>
            </w:tcBorders>
            <w:shd w:val="clear" w:color="auto" w:fill="auto"/>
          </w:tcPr>
          <w:p w:rsidR="00DA0C97" w:rsidRPr="001B38C6" w:rsidRDefault="00FE2D7B" w:rsidP="00DA0C97">
            <w:pPr>
              <w:pStyle w:val="142"/>
              <w:jc w:val="right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shd w:val="clear" w:color="auto" w:fill="auto"/>
          </w:tcPr>
          <w:p w:rsidR="00DA0C97" w:rsidRPr="001B38C6" w:rsidRDefault="00FE2D7B" w:rsidP="00DA0C97">
            <w:pPr>
              <w:pStyle w:val="142"/>
              <w:jc w:val="right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-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auto"/>
          </w:tcPr>
          <w:p w:rsidR="00DA0C97" w:rsidRPr="001B38C6" w:rsidRDefault="00FE2D7B" w:rsidP="00DA0C97">
            <w:pPr>
              <w:pStyle w:val="142"/>
              <w:jc w:val="right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-</w:t>
            </w:r>
          </w:p>
        </w:tc>
      </w:tr>
      <w:tr w:rsidR="00DA0C97" w:rsidRPr="00F123B7" w:rsidTr="00C91DF5">
        <w:tc>
          <w:tcPr>
            <w:tcW w:w="113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C97" w:rsidRPr="001B38C6" w:rsidRDefault="00DA0C97" w:rsidP="00DA0C97">
            <w:pPr>
              <w:pStyle w:val="142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38" w:type="dxa"/>
            <w:tcBorders>
              <w:top w:val="single" w:sz="4" w:space="0" w:color="auto"/>
              <w:bottom w:val="single" w:sz="12" w:space="0" w:color="auto"/>
            </w:tcBorders>
          </w:tcPr>
          <w:p w:rsidR="00DA0C97" w:rsidRDefault="00DA0C97" w:rsidP="00DA0C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13/6</w:t>
            </w:r>
          </w:p>
        </w:tc>
        <w:tc>
          <w:tcPr>
            <w:tcW w:w="1477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DA0C97" w:rsidRPr="001B38C6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-</w:t>
            </w:r>
          </w:p>
        </w:tc>
        <w:tc>
          <w:tcPr>
            <w:tcW w:w="1478" w:type="dxa"/>
            <w:tcBorders>
              <w:left w:val="double" w:sz="4" w:space="0" w:color="auto"/>
              <w:bottom w:val="single" w:sz="12" w:space="0" w:color="auto"/>
            </w:tcBorders>
            <w:shd w:val="clear" w:color="auto" w:fill="auto"/>
          </w:tcPr>
          <w:p w:rsidR="00DA0C97" w:rsidRPr="001B38C6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-</w:t>
            </w:r>
          </w:p>
        </w:tc>
        <w:tc>
          <w:tcPr>
            <w:tcW w:w="1477" w:type="dxa"/>
            <w:tcBorders>
              <w:bottom w:val="single" w:sz="12" w:space="0" w:color="auto"/>
            </w:tcBorders>
            <w:shd w:val="clear" w:color="auto" w:fill="auto"/>
          </w:tcPr>
          <w:p w:rsidR="00DA0C97" w:rsidRPr="001B38C6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-</w:t>
            </w:r>
          </w:p>
        </w:tc>
        <w:tc>
          <w:tcPr>
            <w:tcW w:w="147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0C97" w:rsidRPr="001B38C6" w:rsidRDefault="00DA0C97" w:rsidP="00DA0C97">
            <w:pPr>
              <w:pStyle w:val="142"/>
              <w:jc w:val="right"/>
              <w:rPr>
                <w:color w:val="000000"/>
              </w:rPr>
            </w:pPr>
            <w:r w:rsidRPr="001B38C6">
              <w:rPr>
                <w:rFonts w:hint="eastAsia"/>
                <w:color w:val="000000"/>
              </w:rPr>
              <w:t>-</w:t>
            </w:r>
          </w:p>
        </w:tc>
      </w:tr>
    </w:tbl>
    <w:p w:rsidR="001718C2" w:rsidRPr="000D4F73" w:rsidRDefault="000D4F73" w:rsidP="000D4F73">
      <w:pPr>
        <w:spacing w:line="280" w:lineRule="exact"/>
        <w:ind w:leftChars="0" w:left="122" w:firstLine="486"/>
        <w:jc w:val="left"/>
        <w:rPr>
          <w:rFonts w:hAnsi="標楷體"/>
          <w:sz w:val="24"/>
          <w:szCs w:val="24"/>
          <w:lang w:val="x-none" w:eastAsia="x-none"/>
        </w:rPr>
      </w:pPr>
      <w:r w:rsidRPr="00D05C4A">
        <w:rPr>
          <w:rFonts w:hAnsi="標楷體" w:hint="eastAsia"/>
          <w:sz w:val="24"/>
          <w:szCs w:val="24"/>
          <w:lang w:val="x-none" w:eastAsia="x-none"/>
        </w:rPr>
        <w:t>資料來源：</w:t>
      </w:r>
      <w:r w:rsidR="002D3D99">
        <w:rPr>
          <w:rFonts w:hAnsi="標楷體" w:hint="eastAsia"/>
          <w:sz w:val="24"/>
          <w:szCs w:val="24"/>
          <w:lang w:val="x-none"/>
        </w:rPr>
        <w:t>衛福部統計處身心障礙統計專區</w:t>
      </w:r>
      <w:r>
        <w:rPr>
          <w:rFonts w:hAnsi="標楷體" w:hint="eastAsia"/>
          <w:sz w:val="24"/>
          <w:szCs w:val="24"/>
          <w:lang w:val="x-none" w:eastAsia="x-none"/>
        </w:rPr>
        <w:t>，</w:t>
      </w:r>
      <w:r w:rsidR="00E75B08">
        <w:rPr>
          <w:rFonts w:hAnsi="標楷體" w:hint="eastAsia"/>
          <w:sz w:val="24"/>
          <w:szCs w:val="24"/>
          <w:lang w:val="x-none" w:eastAsia="x-none"/>
        </w:rPr>
        <w:t>本中心彙整</w:t>
      </w:r>
      <w:r w:rsidRPr="00D05C4A">
        <w:rPr>
          <w:rFonts w:hAnsi="標楷體" w:hint="eastAsia"/>
          <w:sz w:val="24"/>
          <w:szCs w:val="24"/>
          <w:lang w:val="x-none" w:eastAsia="x-none"/>
        </w:rPr>
        <w:t>。</w:t>
      </w:r>
    </w:p>
    <w:p w:rsidR="00EE4A6E" w:rsidRPr="00A94B3A" w:rsidRDefault="00EE4A6E" w:rsidP="00A94B3A">
      <w:pPr>
        <w:ind w:left="566" w:firstLine="566"/>
        <w:jc w:val="left"/>
        <w:rPr>
          <w:rFonts w:hAnsi="標楷體"/>
        </w:rPr>
      </w:pPr>
      <w:r w:rsidRPr="00A94B3A">
        <w:rPr>
          <w:rFonts w:hAnsi="標楷體" w:hint="eastAsia"/>
        </w:rPr>
        <w:t>綜上，</w:t>
      </w:r>
      <w:r w:rsidR="006A4CDF" w:rsidRPr="00A94B3A">
        <w:rPr>
          <w:rFonts w:hAnsi="標楷體" w:hint="eastAsia"/>
        </w:rPr>
        <w:t>因應</w:t>
      </w:r>
      <w:r w:rsidR="00FC066D">
        <w:rPr>
          <w:rFonts w:hAnsi="標楷體" w:hint="eastAsia"/>
        </w:rPr>
        <w:t>身障人口增加</w:t>
      </w:r>
      <w:r w:rsidR="006A4CDF">
        <w:rPr>
          <w:rFonts w:hAnsi="標楷體" w:hint="eastAsia"/>
        </w:rPr>
        <w:t>及服務資源量能不足等情況，</w:t>
      </w:r>
      <w:r w:rsidR="00FC066D">
        <w:rPr>
          <w:rFonts w:hAnsi="標楷體" w:hint="eastAsia"/>
        </w:rPr>
        <w:t>社家署</w:t>
      </w:r>
      <w:r w:rsidR="00A94B3A">
        <w:rPr>
          <w:rFonts w:hAnsi="標楷體" w:hint="eastAsia"/>
        </w:rPr>
        <w:t>自113年度起推動</w:t>
      </w:r>
      <w:r w:rsidR="00FC066D">
        <w:rPr>
          <w:rFonts w:hAnsi="標楷體" w:hint="eastAsia"/>
        </w:rPr>
        <w:t>「</w:t>
      </w:r>
      <w:r w:rsidR="00A94B3A" w:rsidRPr="00A94B3A">
        <w:rPr>
          <w:rFonts w:hAnsi="標楷體" w:hint="eastAsia"/>
        </w:rPr>
        <w:t>身心障礙資源布建計畫</w:t>
      </w:r>
      <w:r w:rsidR="00FC066D">
        <w:rPr>
          <w:rFonts w:hAnsi="標楷體" w:hint="eastAsia"/>
        </w:rPr>
        <w:t>」</w:t>
      </w:r>
      <w:r w:rsidR="00A94B3A">
        <w:rPr>
          <w:rFonts w:hAnsi="標楷體" w:hint="eastAsia"/>
        </w:rPr>
        <w:t>，</w:t>
      </w:r>
      <w:r w:rsidR="00B746F2" w:rsidRPr="00B746F2">
        <w:rPr>
          <w:rFonts w:hAnsi="標楷體" w:hint="eastAsia"/>
        </w:rPr>
        <w:t>惟截至114年6月底，除日間照顧型</w:t>
      </w:r>
      <w:r w:rsidR="00FC066D">
        <w:rPr>
          <w:rFonts w:hAnsi="標楷體" w:hint="eastAsia"/>
        </w:rPr>
        <w:t>機構</w:t>
      </w:r>
      <w:r w:rsidR="00B746F2" w:rsidRPr="00B746F2">
        <w:rPr>
          <w:rFonts w:hAnsi="標楷體" w:hint="eastAsia"/>
        </w:rPr>
        <w:t>外，其餘類型機構之安置率均較113年6月底為低，</w:t>
      </w:r>
      <w:r w:rsidR="00B42D31">
        <w:rPr>
          <w:rFonts w:hAnsi="標楷體" w:hint="eastAsia"/>
        </w:rPr>
        <w:t>且該署推動之各類身心障礙照顧服務涵蓋率</w:t>
      </w:r>
      <w:r w:rsidR="00473BA8">
        <w:rPr>
          <w:rFonts w:hAnsi="標楷體" w:hint="eastAsia"/>
        </w:rPr>
        <w:t>約</w:t>
      </w:r>
      <w:r w:rsidR="00FC066D">
        <w:rPr>
          <w:rFonts w:hAnsi="標楷體" w:hint="eastAsia"/>
        </w:rPr>
        <w:t>二</w:t>
      </w:r>
      <w:r w:rsidR="00473BA8">
        <w:rPr>
          <w:rFonts w:hAnsi="標楷體" w:hint="eastAsia"/>
        </w:rPr>
        <w:t>成，</w:t>
      </w:r>
      <w:r w:rsidR="00B42D31">
        <w:rPr>
          <w:rFonts w:hAnsi="標楷體" w:hint="eastAsia"/>
        </w:rPr>
        <w:t>仍</w:t>
      </w:r>
      <w:r w:rsidR="00FC066D">
        <w:rPr>
          <w:rFonts w:hAnsi="標楷體" w:hint="eastAsia"/>
        </w:rPr>
        <w:t>屬</w:t>
      </w:r>
      <w:r w:rsidR="00473BA8">
        <w:rPr>
          <w:rFonts w:hAnsi="標楷體" w:hint="eastAsia"/>
        </w:rPr>
        <w:t>偏</w:t>
      </w:r>
      <w:r w:rsidR="00B42D31">
        <w:rPr>
          <w:rFonts w:hAnsi="標楷體" w:hint="eastAsia"/>
        </w:rPr>
        <w:t>低，</w:t>
      </w:r>
      <w:r w:rsidR="00A94B3A" w:rsidRPr="00A94B3A">
        <w:rPr>
          <w:rFonts w:hAnsi="標楷體" w:hint="eastAsia"/>
        </w:rPr>
        <w:t>允宜</w:t>
      </w:r>
      <w:r w:rsidR="006F3A96">
        <w:rPr>
          <w:rFonts w:hAnsi="標楷體" w:hint="eastAsia"/>
        </w:rPr>
        <w:t>適時</w:t>
      </w:r>
      <w:r w:rsidR="00A94B3A" w:rsidRPr="00A94B3A">
        <w:rPr>
          <w:rFonts w:hAnsi="標楷體" w:hint="eastAsia"/>
        </w:rPr>
        <w:t>盤點</w:t>
      </w:r>
      <w:r w:rsidR="00A94B3A">
        <w:rPr>
          <w:rFonts w:hAnsi="標楷體" w:hint="eastAsia"/>
        </w:rPr>
        <w:t>並妥善安排布建</w:t>
      </w:r>
      <w:r w:rsidR="006F3A96">
        <w:rPr>
          <w:rFonts w:hAnsi="標楷體" w:hint="eastAsia"/>
        </w:rPr>
        <w:t>資源</w:t>
      </w:r>
      <w:r w:rsidR="00A94B3A" w:rsidRPr="00A94B3A">
        <w:rPr>
          <w:rFonts w:hAnsi="標楷體" w:hint="eastAsia"/>
        </w:rPr>
        <w:t>，俾</w:t>
      </w:r>
      <w:r w:rsidR="00A94B3A">
        <w:rPr>
          <w:rFonts w:hAnsi="標楷體" w:hint="eastAsia"/>
        </w:rPr>
        <w:t>落實計畫目標</w:t>
      </w:r>
      <w:r w:rsidRPr="00A94B3A">
        <w:rPr>
          <w:rFonts w:hAnsi="標楷體" w:hint="eastAsia"/>
        </w:rPr>
        <w:t>。</w:t>
      </w:r>
    </w:p>
    <w:sectPr w:rsidR="00EE4A6E" w:rsidRPr="00A94B3A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DA8" w:rsidRDefault="00885DA8" w:rsidP="002C78D6">
      <w:pPr>
        <w:spacing w:line="240" w:lineRule="auto"/>
        <w:ind w:left="560" w:firstLine="560"/>
      </w:pPr>
      <w:r>
        <w:separator/>
      </w:r>
    </w:p>
    <w:p w:rsidR="00885DA8" w:rsidRDefault="00885DA8">
      <w:pPr>
        <w:ind w:left="560" w:firstLine="560"/>
      </w:pPr>
    </w:p>
  </w:endnote>
  <w:endnote w:type="continuationSeparator" w:id="0">
    <w:p w:rsidR="00885DA8" w:rsidRDefault="00885DA8" w:rsidP="002C78D6">
      <w:pPr>
        <w:spacing w:line="240" w:lineRule="auto"/>
        <w:ind w:left="560" w:firstLine="560"/>
      </w:pPr>
      <w:r>
        <w:continuationSeparator/>
      </w:r>
    </w:p>
    <w:p w:rsidR="00885DA8" w:rsidRDefault="00885DA8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Pr="003B75BE" w:rsidRDefault="00CA1015" w:rsidP="00D40AED">
    <w:pPr>
      <w:pStyle w:val="af0"/>
      <w:ind w:leftChars="0" w:left="566" w:firstLineChars="0" w:firstLine="406"/>
      <w:jc w:val="center"/>
      <w:rPr>
        <w:rFonts w:ascii="標楷體" w:hAnsi="標楷體"/>
      </w:rPr>
    </w:pPr>
    <w:r w:rsidRPr="002314D8">
      <w:rPr>
        <w:rFonts w:ascii="標楷體" w:hAnsi="標楷體"/>
      </w:rPr>
      <w:fldChar w:fldCharType="begin"/>
    </w:r>
    <w:r w:rsidRPr="002314D8">
      <w:rPr>
        <w:rFonts w:ascii="標楷體" w:hAnsi="標楷體"/>
      </w:rPr>
      <w:instrText>PAGE   \* MERGEFORMAT</w:instrText>
    </w:r>
    <w:r w:rsidRPr="002314D8">
      <w:rPr>
        <w:rFonts w:ascii="標楷體" w:hAnsi="標楷體"/>
      </w:rPr>
      <w:fldChar w:fldCharType="separate"/>
    </w:r>
    <w:r w:rsidR="0048423A" w:rsidRPr="0048423A">
      <w:rPr>
        <w:rFonts w:ascii="標楷體" w:hAnsi="標楷體"/>
        <w:noProof/>
        <w:lang w:val="zh-TW"/>
      </w:rPr>
      <w:t>4</w:t>
    </w:r>
    <w:r w:rsidRPr="002314D8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DA8" w:rsidRDefault="00885DA8" w:rsidP="00AE383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85DA8" w:rsidRDefault="00885DA8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CA1015" w:rsidRPr="00343C10" w:rsidRDefault="00CA1015" w:rsidP="0026122D">
      <w:pPr>
        <w:pStyle w:val="142"/>
        <w:ind w:leftChars="-15" w:left="-1" w:hangingChars="17" w:hanging="41"/>
        <w:jc w:val="both"/>
        <w:rPr>
          <w:rFonts w:hint="eastAsia"/>
        </w:rPr>
      </w:pPr>
      <w:r w:rsidRPr="002F2A5A">
        <w:rPr>
          <w:rStyle w:val="af2"/>
          <w:szCs w:val="24"/>
        </w:rPr>
        <w:footnoteRef/>
      </w:r>
      <w:r>
        <w:rPr>
          <w:rFonts w:hint="eastAsia"/>
        </w:rPr>
        <w:t>衛福部社政業務預算主要包括</w:t>
      </w:r>
      <w:r w:rsidRPr="00A5116E">
        <w:rPr>
          <w:rFonts w:hint="eastAsia"/>
        </w:rPr>
        <w:t>科技發展工作</w:t>
      </w:r>
      <w:r>
        <w:rPr>
          <w:rFonts w:hint="eastAsia"/>
        </w:rPr>
        <w:t>(社會福利及統計應用計畫</w:t>
      </w:r>
      <w:r>
        <w:rPr>
          <w:rFonts w:hAnsi="標楷體" w:hint="eastAsia"/>
        </w:rPr>
        <w:t>、智慧政府數位化精進發展計畫</w:t>
      </w:r>
      <w:r>
        <w:rPr>
          <w:rFonts w:hint="eastAsia"/>
        </w:rPr>
        <w:t>)</w:t>
      </w:r>
      <w:r>
        <w:rPr>
          <w:rFonts w:hAnsi="標楷體" w:hint="eastAsia"/>
        </w:rPr>
        <w:t>、</w:t>
      </w:r>
      <w:r w:rsidRPr="00343C10">
        <w:rPr>
          <w:rFonts w:hint="eastAsia"/>
        </w:rPr>
        <w:t>社會保險行政(國民年金保險管理、國民年金監理與審議)、社會保險補助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社會救助業務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社工及社區發展業務</w:t>
      </w:r>
      <w:r>
        <w:rPr>
          <w:rFonts w:hAnsi="標楷體" w:hint="eastAsia"/>
        </w:rPr>
        <w:t>、</w:t>
      </w:r>
      <w:r w:rsidRPr="00A5116E">
        <w:rPr>
          <w:rFonts w:hint="eastAsia"/>
        </w:rPr>
        <w:t>保護服務業務</w:t>
      </w:r>
      <w:r>
        <w:rPr>
          <w:rFonts w:hint="eastAsia"/>
        </w:rPr>
        <w:t>等屬於社政領域核心之工作計畫</w:t>
      </w:r>
      <w:r>
        <w:rPr>
          <w:rFonts w:hAnsi="標楷體" w:hint="eastAsia"/>
        </w:rPr>
        <w:t>，</w:t>
      </w:r>
      <w:r>
        <w:rPr>
          <w:rFonts w:hint="eastAsia"/>
        </w:rPr>
        <w:t>以及</w:t>
      </w:r>
      <w:r w:rsidRPr="00A5116E">
        <w:rPr>
          <w:rFonts w:hint="eastAsia"/>
        </w:rPr>
        <w:t>一般行政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綜合規劃業務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衛生福利資訊業務</w:t>
      </w:r>
      <w:r>
        <w:rPr>
          <w:rFonts w:hAnsi="標楷體" w:hint="eastAsia"/>
        </w:rPr>
        <w:t>及第一預備金等</w:t>
      </w:r>
      <w:r>
        <w:rPr>
          <w:rFonts w:hint="eastAsia"/>
        </w:rPr>
        <w:t>工作計畫</w:t>
      </w:r>
      <w:r>
        <w:rPr>
          <w:rFonts w:hAnsi="標楷體" w:hint="eastAsia"/>
        </w:rPr>
        <w:t>。</w:t>
      </w:r>
    </w:p>
  </w:footnote>
  <w:footnote w:id="2">
    <w:p w:rsidR="00CA1015" w:rsidRPr="00B923E6" w:rsidRDefault="00CA1015" w:rsidP="00815F27">
      <w:pPr>
        <w:pStyle w:val="142"/>
        <w:ind w:leftChars="-40" w:left="-1" w:hangingChars="46" w:hanging="112"/>
        <w:jc w:val="both"/>
        <w:rPr>
          <w:rFonts w:hint="eastAsia"/>
        </w:rPr>
      </w:pPr>
      <w:r w:rsidRPr="00B923E6">
        <w:rPr>
          <w:rStyle w:val="af2"/>
          <w:szCs w:val="24"/>
        </w:rPr>
        <w:footnoteRef/>
      </w:r>
      <w:r>
        <w:rPr>
          <w:rFonts w:hint="eastAsia"/>
        </w:rPr>
        <w:t>依衛福部統計資料</w:t>
      </w:r>
      <w:r>
        <w:rPr>
          <w:rFonts w:hAnsi="標楷體" w:hint="eastAsia"/>
        </w:rPr>
        <w:t>，</w:t>
      </w:r>
      <w:r>
        <w:rPr>
          <w:rFonts w:hint="eastAsia"/>
        </w:rPr>
        <w:t>我國身心障礙人口數自111年度之119.7萬人增至113年度之123.4萬人</w:t>
      </w:r>
      <w:r>
        <w:rPr>
          <w:rFonts w:hAnsi="標楷體" w:hint="eastAsia"/>
        </w:rPr>
        <w:t>，同期間該群體人口數占全國人口數比率自5.15%上升至5.27%，均呈增加趨勢。</w:t>
      </w:r>
    </w:p>
  </w:footnote>
  <w:footnote w:id="3">
    <w:p w:rsidR="00CA1015" w:rsidRPr="000938B3" w:rsidRDefault="00CA1015" w:rsidP="00815F27">
      <w:pPr>
        <w:pStyle w:val="142"/>
        <w:ind w:leftChars="-60" w:left="-2" w:hangingChars="69" w:hanging="168"/>
        <w:jc w:val="both"/>
        <w:rPr>
          <w:rFonts w:hint="eastAsia"/>
        </w:rPr>
      </w:pPr>
      <w:r w:rsidRPr="000938B3">
        <w:rPr>
          <w:rStyle w:val="af2"/>
          <w:szCs w:val="24"/>
        </w:rPr>
        <w:footnoteRef/>
      </w:r>
      <w:r>
        <w:rPr>
          <w:rFonts w:hint="eastAsia"/>
        </w:rPr>
        <w:t>依社家署115年度單位預算案跨年期計畫概況表</w:t>
      </w:r>
      <w:r>
        <w:rPr>
          <w:rFonts w:hAnsi="標楷體" w:hint="eastAsia"/>
        </w:rPr>
        <w:t>，</w:t>
      </w:r>
      <w:r w:rsidRPr="000938B3">
        <w:rPr>
          <w:rFonts w:hAnsi="標楷體" w:hint="eastAsia"/>
        </w:rPr>
        <w:t>身心障礙資源布建計畫</w:t>
      </w:r>
      <w:r>
        <w:rPr>
          <w:rFonts w:hAnsi="標楷體" w:hint="eastAsia"/>
        </w:rPr>
        <w:t>項目之備註說明，該計畫之公務預算需求總額480.51億元，</w:t>
      </w:r>
      <w:r w:rsidRPr="000938B3">
        <w:rPr>
          <w:rFonts w:hAnsi="標楷體" w:hint="eastAsia"/>
        </w:rPr>
        <w:t>除社家署166.92億元</w:t>
      </w:r>
      <w:r>
        <w:rPr>
          <w:rFonts w:hAnsi="標楷體" w:hint="eastAsia"/>
        </w:rPr>
        <w:t>(含一般性補助款97.91億元)</w:t>
      </w:r>
      <w:r w:rsidRPr="000938B3">
        <w:rPr>
          <w:rFonts w:hAnsi="標楷體" w:hint="eastAsia"/>
        </w:rPr>
        <w:t>外，</w:t>
      </w:r>
      <w:r>
        <w:rPr>
          <w:rFonts w:hAnsi="標楷體" w:hint="eastAsia"/>
        </w:rPr>
        <w:t>其他機關(單位)分攤情形分別為</w:t>
      </w:r>
      <w:r>
        <w:rPr>
          <w:rFonts w:ascii="新細明體" w:eastAsia="新細明體" w:hAnsi="新細明體" w:hint="eastAsia"/>
        </w:rPr>
        <w:t>：</w:t>
      </w:r>
      <w:r w:rsidRPr="000938B3">
        <w:rPr>
          <w:rFonts w:hAnsi="標楷體" w:hint="eastAsia"/>
        </w:rPr>
        <w:t>衛福部27.52億元</w:t>
      </w:r>
      <w:r>
        <w:rPr>
          <w:rFonts w:hAnsi="標楷體" w:hint="eastAsia"/>
        </w:rPr>
        <w:t>(</w:t>
      </w:r>
      <w:r w:rsidRPr="007E32FA">
        <w:rPr>
          <w:rFonts w:hAnsi="標楷體" w:hint="eastAsia"/>
        </w:rPr>
        <w:t>含一般性補助款</w:t>
      </w:r>
      <w:r>
        <w:rPr>
          <w:rFonts w:hAnsi="標楷體" w:hint="eastAsia"/>
        </w:rPr>
        <w:t>13.37億元)</w:t>
      </w:r>
      <w:r w:rsidRPr="000938B3">
        <w:rPr>
          <w:rFonts w:hAnsi="標楷體" w:hint="eastAsia"/>
        </w:rPr>
        <w:t>、長照服務發展基金239.63億元</w:t>
      </w:r>
      <w:r>
        <w:rPr>
          <w:rFonts w:hAnsi="標楷體" w:hint="eastAsia"/>
        </w:rPr>
        <w:t>、社會福利基金3.63億元、法務部0.64億元及地方政府配合款42.17億元。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4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09C8"/>
    <w:rsid w:val="00001000"/>
    <w:rsid w:val="00002556"/>
    <w:rsid w:val="00002C47"/>
    <w:rsid w:val="000030C3"/>
    <w:rsid w:val="00003182"/>
    <w:rsid w:val="000037CA"/>
    <w:rsid w:val="00003AF0"/>
    <w:rsid w:val="00003EC8"/>
    <w:rsid w:val="0000416C"/>
    <w:rsid w:val="0000423E"/>
    <w:rsid w:val="00004779"/>
    <w:rsid w:val="00005139"/>
    <w:rsid w:val="00005708"/>
    <w:rsid w:val="00005F10"/>
    <w:rsid w:val="0000799A"/>
    <w:rsid w:val="0001046B"/>
    <w:rsid w:val="00010AC3"/>
    <w:rsid w:val="00012ABC"/>
    <w:rsid w:val="000138FB"/>
    <w:rsid w:val="00013ADC"/>
    <w:rsid w:val="00014266"/>
    <w:rsid w:val="00014787"/>
    <w:rsid w:val="00015388"/>
    <w:rsid w:val="0001585C"/>
    <w:rsid w:val="00015E6B"/>
    <w:rsid w:val="000162F2"/>
    <w:rsid w:val="000163AE"/>
    <w:rsid w:val="00016768"/>
    <w:rsid w:val="00016E56"/>
    <w:rsid w:val="00017242"/>
    <w:rsid w:val="0002081B"/>
    <w:rsid w:val="00020BDF"/>
    <w:rsid w:val="00020F96"/>
    <w:rsid w:val="000216EF"/>
    <w:rsid w:val="00021DA5"/>
    <w:rsid w:val="00021E0E"/>
    <w:rsid w:val="0002200F"/>
    <w:rsid w:val="0002216C"/>
    <w:rsid w:val="000224BB"/>
    <w:rsid w:val="00023066"/>
    <w:rsid w:val="0002429A"/>
    <w:rsid w:val="000243D6"/>
    <w:rsid w:val="00024EC5"/>
    <w:rsid w:val="00024F29"/>
    <w:rsid w:val="0002511E"/>
    <w:rsid w:val="000254A7"/>
    <w:rsid w:val="00026543"/>
    <w:rsid w:val="00027038"/>
    <w:rsid w:val="00027E31"/>
    <w:rsid w:val="0003064B"/>
    <w:rsid w:val="00030E4F"/>
    <w:rsid w:val="0003114C"/>
    <w:rsid w:val="00031561"/>
    <w:rsid w:val="000318C4"/>
    <w:rsid w:val="00031AA8"/>
    <w:rsid w:val="00032336"/>
    <w:rsid w:val="00032590"/>
    <w:rsid w:val="000342E9"/>
    <w:rsid w:val="000345EE"/>
    <w:rsid w:val="00034D7B"/>
    <w:rsid w:val="00035130"/>
    <w:rsid w:val="00035A42"/>
    <w:rsid w:val="00035FFD"/>
    <w:rsid w:val="000405EC"/>
    <w:rsid w:val="000412E6"/>
    <w:rsid w:val="00041A18"/>
    <w:rsid w:val="00041D20"/>
    <w:rsid w:val="0004304E"/>
    <w:rsid w:val="000434F4"/>
    <w:rsid w:val="00043DE6"/>
    <w:rsid w:val="00043EF5"/>
    <w:rsid w:val="00043FCB"/>
    <w:rsid w:val="00045C78"/>
    <w:rsid w:val="000467A4"/>
    <w:rsid w:val="00046E8E"/>
    <w:rsid w:val="00047515"/>
    <w:rsid w:val="000478B4"/>
    <w:rsid w:val="00050F5A"/>
    <w:rsid w:val="0005171C"/>
    <w:rsid w:val="00051C0C"/>
    <w:rsid w:val="000543DB"/>
    <w:rsid w:val="00054EFE"/>
    <w:rsid w:val="00054F9C"/>
    <w:rsid w:val="0005526A"/>
    <w:rsid w:val="00055410"/>
    <w:rsid w:val="00055A52"/>
    <w:rsid w:val="000560E2"/>
    <w:rsid w:val="0005676D"/>
    <w:rsid w:val="00056F3F"/>
    <w:rsid w:val="00057A08"/>
    <w:rsid w:val="00057BA1"/>
    <w:rsid w:val="00057DB8"/>
    <w:rsid w:val="000602CF"/>
    <w:rsid w:val="000604E8"/>
    <w:rsid w:val="00062529"/>
    <w:rsid w:val="00062594"/>
    <w:rsid w:val="00062A31"/>
    <w:rsid w:val="00064142"/>
    <w:rsid w:val="000648AE"/>
    <w:rsid w:val="00064A98"/>
    <w:rsid w:val="00065140"/>
    <w:rsid w:val="00065601"/>
    <w:rsid w:val="000659CA"/>
    <w:rsid w:val="000662E4"/>
    <w:rsid w:val="0006712D"/>
    <w:rsid w:val="00067BBF"/>
    <w:rsid w:val="0007068D"/>
    <w:rsid w:val="0007113D"/>
    <w:rsid w:val="00071BD5"/>
    <w:rsid w:val="00071C1F"/>
    <w:rsid w:val="000721FB"/>
    <w:rsid w:val="00073E34"/>
    <w:rsid w:val="00075732"/>
    <w:rsid w:val="00075B04"/>
    <w:rsid w:val="0007605B"/>
    <w:rsid w:val="00077A0F"/>
    <w:rsid w:val="00077A95"/>
    <w:rsid w:val="000802E1"/>
    <w:rsid w:val="00080EB0"/>
    <w:rsid w:val="000816C1"/>
    <w:rsid w:val="00081EE8"/>
    <w:rsid w:val="00082547"/>
    <w:rsid w:val="000834FC"/>
    <w:rsid w:val="0008396C"/>
    <w:rsid w:val="00083B93"/>
    <w:rsid w:val="00083E50"/>
    <w:rsid w:val="00084181"/>
    <w:rsid w:val="00084C95"/>
    <w:rsid w:val="00085161"/>
    <w:rsid w:val="00085E79"/>
    <w:rsid w:val="00085EEC"/>
    <w:rsid w:val="000861E8"/>
    <w:rsid w:val="00086266"/>
    <w:rsid w:val="000871D9"/>
    <w:rsid w:val="000872D3"/>
    <w:rsid w:val="00087325"/>
    <w:rsid w:val="0008763D"/>
    <w:rsid w:val="00087FDD"/>
    <w:rsid w:val="00087FF9"/>
    <w:rsid w:val="000902FA"/>
    <w:rsid w:val="0009047A"/>
    <w:rsid w:val="00091830"/>
    <w:rsid w:val="000927BE"/>
    <w:rsid w:val="00092B18"/>
    <w:rsid w:val="00092CC7"/>
    <w:rsid w:val="00092F42"/>
    <w:rsid w:val="000938B3"/>
    <w:rsid w:val="000938D7"/>
    <w:rsid w:val="00094DEF"/>
    <w:rsid w:val="0009570A"/>
    <w:rsid w:val="000959CC"/>
    <w:rsid w:val="0009785F"/>
    <w:rsid w:val="00097BA0"/>
    <w:rsid w:val="000A022A"/>
    <w:rsid w:val="000A1040"/>
    <w:rsid w:val="000A1952"/>
    <w:rsid w:val="000A1B76"/>
    <w:rsid w:val="000A1CE3"/>
    <w:rsid w:val="000A2229"/>
    <w:rsid w:val="000A264E"/>
    <w:rsid w:val="000A2773"/>
    <w:rsid w:val="000A2AAB"/>
    <w:rsid w:val="000A357B"/>
    <w:rsid w:val="000A36E6"/>
    <w:rsid w:val="000A3971"/>
    <w:rsid w:val="000A4AB3"/>
    <w:rsid w:val="000A5008"/>
    <w:rsid w:val="000A61D9"/>
    <w:rsid w:val="000A65B2"/>
    <w:rsid w:val="000A696B"/>
    <w:rsid w:val="000A6C2F"/>
    <w:rsid w:val="000A7072"/>
    <w:rsid w:val="000A729F"/>
    <w:rsid w:val="000B09B0"/>
    <w:rsid w:val="000B14DC"/>
    <w:rsid w:val="000B19D2"/>
    <w:rsid w:val="000B2209"/>
    <w:rsid w:val="000B22AD"/>
    <w:rsid w:val="000B247F"/>
    <w:rsid w:val="000B2564"/>
    <w:rsid w:val="000B2C3F"/>
    <w:rsid w:val="000B2FF8"/>
    <w:rsid w:val="000B353D"/>
    <w:rsid w:val="000B3AE5"/>
    <w:rsid w:val="000B4D13"/>
    <w:rsid w:val="000B4EDE"/>
    <w:rsid w:val="000B5097"/>
    <w:rsid w:val="000B530E"/>
    <w:rsid w:val="000B587F"/>
    <w:rsid w:val="000B5E4C"/>
    <w:rsid w:val="000B6DC3"/>
    <w:rsid w:val="000C016D"/>
    <w:rsid w:val="000C0360"/>
    <w:rsid w:val="000C09BB"/>
    <w:rsid w:val="000C1EC0"/>
    <w:rsid w:val="000C2256"/>
    <w:rsid w:val="000C24C3"/>
    <w:rsid w:val="000C2521"/>
    <w:rsid w:val="000C2651"/>
    <w:rsid w:val="000C28B9"/>
    <w:rsid w:val="000C313D"/>
    <w:rsid w:val="000C3AE5"/>
    <w:rsid w:val="000C43D6"/>
    <w:rsid w:val="000C4493"/>
    <w:rsid w:val="000C5FE2"/>
    <w:rsid w:val="000C6397"/>
    <w:rsid w:val="000C651C"/>
    <w:rsid w:val="000C6AF3"/>
    <w:rsid w:val="000C7971"/>
    <w:rsid w:val="000C7F90"/>
    <w:rsid w:val="000D0AD7"/>
    <w:rsid w:val="000D15D7"/>
    <w:rsid w:val="000D16CE"/>
    <w:rsid w:val="000D24A6"/>
    <w:rsid w:val="000D2801"/>
    <w:rsid w:val="000D4E74"/>
    <w:rsid w:val="000D4F73"/>
    <w:rsid w:val="000D52C7"/>
    <w:rsid w:val="000D7BD8"/>
    <w:rsid w:val="000E0296"/>
    <w:rsid w:val="000E2CEC"/>
    <w:rsid w:val="000E3F87"/>
    <w:rsid w:val="000E41BA"/>
    <w:rsid w:val="000E436E"/>
    <w:rsid w:val="000E47A3"/>
    <w:rsid w:val="000E4B12"/>
    <w:rsid w:val="000E5021"/>
    <w:rsid w:val="000E54AE"/>
    <w:rsid w:val="000E5FC8"/>
    <w:rsid w:val="000E5FEE"/>
    <w:rsid w:val="000E61DF"/>
    <w:rsid w:val="000E6C07"/>
    <w:rsid w:val="000E71BE"/>
    <w:rsid w:val="000E7478"/>
    <w:rsid w:val="000E75B1"/>
    <w:rsid w:val="000E7645"/>
    <w:rsid w:val="000F01CE"/>
    <w:rsid w:val="000F039E"/>
    <w:rsid w:val="000F03B8"/>
    <w:rsid w:val="000F0B26"/>
    <w:rsid w:val="000F0E66"/>
    <w:rsid w:val="000F125E"/>
    <w:rsid w:val="000F12F0"/>
    <w:rsid w:val="000F199D"/>
    <w:rsid w:val="000F1FC5"/>
    <w:rsid w:val="000F25FE"/>
    <w:rsid w:val="000F33DD"/>
    <w:rsid w:val="000F3401"/>
    <w:rsid w:val="000F39AB"/>
    <w:rsid w:val="000F421E"/>
    <w:rsid w:val="000F422E"/>
    <w:rsid w:val="000F4BA0"/>
    <w:rsid w:val="000F4EB7"/>
    <w:rsid w:val="000F535A"/>
    <w:rsid w:val="000F5823"/>
    <w:rsid w:val="000F630F"/>
    <w:rsid w:val="000F7503"/>
    <w:rsid w:val="000F75DF"/>
    <w:rsid w:val="000F774B"/>
    <w:rsid w:val="000F7B84"/>
    <w:rsid w:val="001002A3"/>
    <w:rsid w:val="0010087A"/>
    <w:rsid w:val="00100CA3"/>
    <w:rsid w:val="00100D8E"/>
    <w:rsid w:val="00101569"/>
    <w:rsid w:val="00101F86"/>
    <w:rsid w:val="00102170"/>
    <w:rsid w:val="00102442"/>
    <w:rsid w:val="00102A67"/>
    <w:rsid w:val="00102ADC"/>
    <w:rsid w:val="00102E9B"/>
    <w:rsid w:val="00103691"/>
    <w:rsid w:val="00103FA9"/>
    <w:rsid w:val="00104B55"/>
    <w:rsid w:val="001054B0"/>
    <w:rsid w:val="00105568"/>
    <w:rsid w:val="00105F00"/>
    <w:rsid w:val="00105F6D"/>
    <w:rsid w:val="00106256"/>
    <w:rsid w:val="001068BB"/>
    <w:rsid w:val="0010740B"/>
    <w:rsid w:val="00110A05"/>
    <w:rsid w:val="00110D8B"/>
    <w:rsid w:val="00111862"/>
    <w:rsid w:val="00112A7C"/>
    <w:rsid w:val="00112F72"/>
    <w:rsid w:val="00113135"/>
    <w:rsid w:val="001137D8"/>
    <w:rsid w:val="00113A4B"/>
    <w:rsid w:val="00113CB1"/>
    <w:rsid w:val="001146B7"/>
    <w:rsid w:val="001148EF"/>
    <w:rsid w:val="00114B33"/>
    <w:rsid w:val="00115188"/>
    <w:rsid w:val="00115EF4"/>
    <w:rsid w:val="00116605"/>
    <w:rsid w:val="001170B2"/>
    <w:rsid w:val="001172B8"/>
    <w:rsid w:val="00117A2A"/>
    <w:rsid w:val="001219A2"/>
    <w:rsid w:val="0012295F"/>
    <w:rsid w:val="00123247"/>
    <w:rsid w:val="001239C4"/>
    <w:rsid w:val="00123ACB"/>
    <w:rsid w:val="001243E8"/>
    <w:rsid w:val="0012471D"/>
    <w:rsid w:val="00124EAD"/>
    <w:rsid w:val="00124F72"/>
    <w:rsid w:val="00124FE6"/>
    <w:rsid w:val="001253E3"/>
    <w:rsid w:val="00125DBD"/>
    <w:rsid w:val="0012602A"/>
    <w:rsid w:val="00126B5A"/>
    <w:rsid w:val="00126EB4"/>
    <w:rsid w:val="00130B4A"/>
    <w:rsid w:val="00130B76"/>
    <w:rsid w:val="00131BDA"/>
    <w:rsid w:val="0013505F"/>
    <w:rsid w:val="00135EC1"/>
    <w:rsid w:val="00136354"/>
    <w:rsid w:val="00136AD8"/>
    <w:rsid w:val="00136E83"/>
    <w:rsid w:val="00140227"/>
    <w:rsid w:val="001403C2"/>
    <w:rsid w:val="00140624"/>
    <w:rsid w:val="00140C42"/>
    <w:rsid w:val="00141C03"/>
    <w:rsid w:val="001426C5"/>
    <w:rsid w:val="00142BEC"/>
    <w:rsid w:val="00142C05"/>
    <w:rsid w:val="001431C1"/>
    <w:rsid w:val="00143301"/>
    <w:rsid w:val="00144C0C"/>
    <w:rsid w:val="0014558E"/>
    <w:rsid w:val="0014599D"/>
    <w:rsid w:val="00145E38"/>
    <w:rsid w:val="001462D5"/>
    <w:rsid w:val="00146DAF"/>
    <w:rsid w:val="00147F1B"/>
    <w:rsid w:val="00150581"/>
    <w:rsid w:val="00150B56"/>
    <w:rsid w:val="0015160F"/>
    <w:rsid w:val="00151EA4"/>
    <w:rsid w:val="00152282"/>
    <w:rsid w:val="00152B7A"/>
    <w:rsid w:val="00152C2D"/>
    <w:rsid w:val="0015332E"/>
    <w:rsid w:val="00153698"/>
    <w:rsid w:val="00154601"/>
    <w:rsid w:val="00154CE8"/>
    <w:rsid w:val="00155862"/>
    <w:rsid w:val="0015627E"/>
    <w:rsid w:val="001567C4"/>
    <w:rsid w:val="00157107"/>
    <w:rsid w:val="001573BC"/>
    <w:rsid w:val="00157495"/>
    <w:rsid w:val="001575BD"/>
    <w:rsid w:val="001576E0"/>
    <w:rsid w:val="0016005F"/>
    <w:rsid w:val="001602C2"/>
    <w:rsid w:val="00160896"/>
    <w:rsid w:val="00160C78"/>
    <w:rsid w:val="001621FE"/>
    <w:rsid w:val="00162493"/>
    <w:rsid w:val="00163513"/>
    <w:rsid w:val="001636AF"/>
    <w:rsid w:val="0016381C"/>
    <w:rsid w:val="00163A26"/>
    <w:rsid w:val="00163C39"/>
    <w:rsid w:val="00164727"/>
    <w:rsid w:val="001648DA"/>
    <w:rsid w:val="00164F58"/>
    <w:rsid w:val="00165E3D"/>
    <w:rsid w:val="001664C1"/>
    <w:rsid w:val="001669D5"/>
    <w:rsid w:val="00167747"/>
    <w:rsid w:val="001701DB"/>
    <w:rsid w:val="00170691"/>
    <w:rsid w:val="00170A50"/>
    <w:rsid w:val="0017115B"/>
    <w:rsid w:val="00171289"/>
    <w:rsid w:val="001718C2"/>
    <w:rsid w:val="00172E17"/>
    <w:rsid w:val="001732E1"/>
    <w:rsid w:val="00173FD4"/>
    <w:rsid w:val="00174471"/>
    <w:rsid w:val="00174704"/>
    <w:rsid w:val="0017528D"/>
    <w:rsid w:val="00175E03"/>
    <w:rsid w:val="0017639F"/>
    <w:rsid w:val="00177B0D"/>
    <w:rsid w:val="00180878"/>
    <w:rsid w:val="00180F49"/>
    <w:rsid w:val="00181820"/>
    <w:rsid w:val="00181C69"/>
    <w:rsid w:val="00181F51"/>
    <w:rsid w:val="00183327"/>
    <w:rsid w:val="00183C29"/>
    <w:rsid w:val="00183EE3"/>
    <w:rsid w:val="001840D0"/>
    <w:rsid w:val="00184280"/>
    <w:rsid w:val="001855A0"/>
    <w:rsid w:val="00185945"/>
    <w:rsid w:val="001859E3"/>
    <w:rsid w:val="001867B8"/>
    <w:rsid w:val="001910E5"/>
    <w:rsid w:val="001917DF"/>
    <w:rsid w:val="0019300E"/>
    <w:rsid w:val="00193A45"/>
    <w:rsid w:val="00193B09"/>
    <w:rsid w:val="00193D1A"/>
    <w:rsid w:val="001942BE"/>
    <w:rsid w:val="00194768"/>
    <w:rsid w:val="00194AB8"/>
    <w:rsid w:val="00194B0A"/>
    <w:rsid w:val="00194D94"/>
    <w:rsid w:val="001957CD"/>
    <w:rsid w:val="00196177"/>
    <w:rsid w:val="001961DF"/>
    <w:rsid w:val="00196720"/>
    <w:rsid w:val="00196765"/>
    <w:rsid w:val="00197B9E"/>
    <w:rsid w:val="001A0630"/>
    <w:rsid w:val="001A0A5A"/>
    <w:rsid w:val="001A102B"/>
    <w:rsid w:val="001A2FB8"/>
    <w:rsid w:val="001A31AD"/>
    <w:rsid w:val="001A3276"/>
    <w:rsid w:val="001A3703"/>
    <w:rsid w:val="001A4646"/>
    <w:rsid w:val="001A46B2"/>
    <w:rsid w:val="001A4A42"/>
    <w:rsid w:val="001A4BA1"/>
    <w:rsid w:val="001A519E"/>
    <w:rsid w:val="001A5376"/>
    <w:rsid w:val="001A5F27"/>
    <w:rsid w:val="001A6197"/>
    <w:rsid w:val="001A63BB"/>
    <w:rsid w:val="001A68C8"/>
    <w:rsid w:val="001A6B14"/>
    <w:rsid w:val="001A7682"/>
    <w:rsid w:val="001B1237"/>
    <w:rsid w:val="001B135F"/>
    <w:rsid w:val="001B1977"/>
    <w:rsid w:val="001B1B30"/>
    <w:rsid w:val="001B3035"/>
    <w:rsid w:val="001B38C6"/>
    <w:rsid w:val="001B453E"/>
    <w:rsid w:val="001B4910"/>
    <w:rsid w:val="001B5356"/>
    <w:rsid w:val="001B5659"/>
    <w:rsid w:val="001B5879"/>
    <w:rsid w:val="001B6E98"/>
    <w:rsid w:val="001B78E4"/>
    <w:rsid w:val="001B7944"/>
    <w:rsid w:val="001B7B9C"/>
    <w:rsid w:val="001C1FA7"/>
    <w:rsid w:val="001C2149"/>
    <w:rsid w:val="001C2FB8"/>
    <w:rsid w:val="001C352C"/>
    <w:rsid w:val="001C3659"/>
    <w:rsid w:val="001C3859"/>
    <w:rsid w:val="001C3A07"/>
    <w:rsid w:val="001C4BAF"/>
    <w:rsid w:val="001C4CF5"/>
    <w:rsid w:val="001C5226"/>
    <w:rsid w:val="001C5260"/>
    <w:rsid w:val="001C5950"/>
    <w:rsid w:val="001C5B15"/>
    <w:rsid w:val="001C64CF"/>
    <w:rsid w:val="001C6A3E"/>
    <w:rsid w:val="001C6CDA"/>
    <w:rsid w:val="001C78E1"/>
    <w:rsid w:val="001D030B"/>
    <w:rsid w:val="001D0B3D"/>
    <w:rsid w:val="001D2874"/>
    <w:rsid w:val="001D3DEE"/>
    <w:rsid w:val="001D4A8E"/>
    <w:rsid w:val="001D4C5E"/>
    <w:rsid w:val="001D5811"/>
    <w:rsid w:val="001D5AF2"/>
    <w:rsid w:val="001D6A21"/>
    <w:rsid w:val="001D7856"/>
    <w:rsid w:val="001D7B7D"/>
    <w:rsid w:val="001E0E73"/>
    <w:rsid w:val="001E131A"/>
    <w:rsid w:val="001E1728"/>
    <w:rsid w:val="001E22EB"/>
    <w:rsid w:val="001E22F1"/>
    <w:rsid w:val="001E2C59"/>
    <w:rsid w:val="001E37D6"/>
    <w:rsid w:val="001E3AB6"/>
    <w:rsid w:val="001E3FA5"/>
    <w:rsid w:val="001E40BE"/>
    <w:rsid w:val="001E4112"/>
    <w:rsid w:val="001E5906"/>
    <w:rsid w:val="001E5CE8"/>
    <w:rsid w:val="001E6995"/>
    <w:rsid w:val="001E7D28"/>
    <w:rsid w:val="001E7EA1"/>
    <w:rsid w:val="001F0B85"/>
    <w:rsid w:val="001F1EC3"/>
    <w:rsid w:val="001F21E6"/>
    <w:rsid w:val="001F235B"/>
    <w:rsid w:val="001F2C43"/>
    <w:rsid w:val="001F355D"/>
    <w:rsid w:val="001F367A"/>
    <w:rsid w:val="001F50F7"/>
    <w:rsid w:val="001F5EB2"/>
    <w:rsid w:val="001F61AF"/>
    <w:rsid w:val="001F649D"/>
    <w:rsid w:val="001F6CBC"/>
    <w:rsid w:val="001F77A1"/>
    <w:rsid w:val="001F7A19"/>
    <w:rsid w:val="001F7E8A"/>
    <w:rsid w:val="00200FD6"/>
    <w:rsid w:val="00201074"/>
    <w:rsid w:val="0020197A"/>
    <w:rsid w:val="00202127"/>
    <w:rsid w:val="002022CF"/>
    <w:rsid w:val="00202BD7"/>
    <w:rsid w:val="00203627"/>
    <w:rsid w:val="00203649"/>
    <w:rsid w:val="002045DF"/>
    <w:rsid w:val="00205150"/>
    <w:rsid w:val="00205325"/>
    <w:rsid w:val="00207770"/>
    <w:rsid w:val="002078ED"/>
    <w:rsid w:val="002102EE"/>
    <w:rsid w:val="00210A2B"/>
    <w:rsid w:val="00210A9B"/>
    <w:rsid w:val="00210B18"/>
    <w:rsid w:val="00210E3E"/>
    <w:rsid w:val="00211193"/>
    <w:rsid w:val="00211975"/>
    <w:rsid w:val="00211A57"/>
    <w:rsid w:val="002120D8"/>
    <w:rsid w:val="002127B4"/>
    <w:rsid w:val="0021283B"/>
    <w:rsid w:val="00213140"/>
    <w:rsid w:val="00213C44"/>
    <w:rsid w:val="00213C91"/>
    <w:rsid w:val="00214B71"/>
    <w:rsid w:val="0021548D"/>
    <w:rsid w:val="00215F52"/>
    <w:rsid w:val="002170A9"/>
    <w:rsid w:val="0021735D"/>
    <w:rsid w:val="002173EE"/>
    <w:rsid w:val="00220280"/>
    <w:rsid w:val="00220570"/>
    <w:rsid w:val="00221061"/>
    <w:rsid w:val="00221ACA"/>
    <w:rsid w:val="00222886"/>
    <w:rsid w:val="00222A41"/>
    <w:rsid w:val="00223EBD"/>
    <w:rsid w:val="00224A9B"/>
    <w:rsid w:val="0022531C"/>
    <w:rsid w:val="0022674C"/>
    <w:rsid w:val="00226834"/>
    <w:rsid w:val="00227B1E"/>
    <w:rsid w:val="00227BAA"/>
    <w:rsid w:val="00227DC9"/>
    <w:rsid w:val="00227E88"/>
    <w:rsid w:val="002316F4"/>
    <w:rsid w:val="00231BC9"/>
    <w:rsid w:val="0023217F"/>
    <w:rsid w:val="002326A9"/>
    <w:rsid w:val="00232B7A"/>
    <w:rsid w:val="00233130"/>
    <w:rsid w:val="002331CD"/>
    <w:rsid w:val="00233C07"/>
    <w:rsid w:val="00234626"/>
    <w:rsid w:val="0023487B"/>
    <w:rsid w:val="00234CE6"/>
    <w:rsid w:val="0023506C"/>
    <w:rsid w:val="00235D97"/>
    <w:rsid w:val="002368F1"/>
    <w:rsid w:val="00237637"/>
    <w:rsid w:val="002406A4"/>
    <w:rsid w:val="00240706"/>
    <w:rsid w:val="00240A1F"/>
    <w:rsid w:val="00240A40"/>
    <w:rsid w:val="0024137D"/>
    <w:rsid w:val="00241BFE"/>
    <w:rsid w:val="00242D04"/>
    <w:rsid w:val="00243B17"/>
    <w:rsid w:val="00243B75"/>
    <w:rsid w:val="00243D8A"/>
    <w:rsid w:val="0024406E"/>
    <w:rsid w:val="00244933"/>
    <w:rsid w:val="00244E4C"/>
    <w:rsid w:val="002450A5"/>
    <w:rsid w:val="002463D1"/>
    <w:rsid w:val="002468F2"/>
    <w:rsid w:val="002471C1"/>
    <w:rsid w:val="002476F0"/>
    <w:rsid w:val="0025099A"/>
    <w:rsid w:val="002519C3"/>
    <w:rsid w:val="00251DB3"/>
    <w:rsid w:val="0025249F"/>
    <w:rsid w:val="00252E99"/>
    <w:rsid w:val="00253265"/>
    <w:rsid w:val="002542CB"/>
    <w:rsid w:val="00254B1B"/>
    <w:rsid w:val="00254E84"/>
    <w:rsid w:val="00255B31"/>
    <w:rsid w:val="002565B3"/>
    <w:rsid w:val="0025675F"/>
    <w:rsid w:val="00256CEF"/>
    <w:rsid w:val="00256CF0"/>
    <w:rsid w:val="0025774F"/>
    <w:rsid w:val="00260EFE"/>
    <w:rsid w:val="0026122D"/>
    <w:rsid w:val="002617BD"/>
    <w:rsid w:val="00261CA1"/>
    <w:rsid w:val="00262971"/>
    <w:rsid w:val="00262AE9"/>
    <w:rsid w:val="002630A1"/>
    <w:rsid w:val="002632F7"/>
    <w:rsid w:val="00263EFF"/>
    <w:rsid w:val="00264A6A"/>
    <w:rsid w:val="00266344"/>
    <w:rsid w:val="0026656F"/>
    <w:rsid w:val="00266934"/>
    <w:rsid w:val="00267710"/>
    <w:rsid w:val="00267D00"/>
    <w:rsid w:val="00271037"/>
    <w:rsid w:val="002711D5"/>
    <w:rsid w:val="00271647"/>
    <w:rsid w:val="00271856"/>
    <w:rsid w:val="00271F7D"/>
    <w:rsid w:val="0027216A"/>
    <w:rsid w:val="00273B78"/>
    <w:rsid w:val="00273BCA"/>
    <w:rsid w:val="00273DAF"/>
    <w:rsid w:val="002748D4"/>
    <w:rsid w:val="00274B8A"/>
    <w:rsid w:val="002752B3"/>
    <w:rsid w:val="00275DCA"/>
    <w:rsid w:val="002761E6"/>
    <w:rsid w:val="00276291"/>
    <w:rsid w:val="00276378"/>
    <w:rsid w:val="00276990"/>
    <w:rsid w:val="00276A7C"/>
    <w:rsid w:val="00276AAE"/>
    <w:rsid w:val="00276F8C"/>
    <w:rsid w:val="00276FD7"/>
    <w:rsid w:val="00277110"/>
    <w:rsid w:val="00277CBE"/>
    <w:rsid w:val="0028038D"/>
    <w:rsid w:val="002810BC"/>
    <w:rsid w:val="0028225E"/>
    <w:rsid w:val="00283215"/>
    <w:rsid w:val="00283497"/>
    <w:rsid w:val="002834E5"/>
    <w:rsid w:val="00283BA7"/>
    <w:rsid w:val="00283ED1"/>
    <w:rsid w:val="00283F67"/>
    <w:rsid w:val="00284C67"/>
    <w:rsid w:val="002878DA"/>
    <w:rsid w:val="002914E4"/>
    <w:rsid w:val="00291FAD"/>
    <w:rsid w:val="00292063"/>
    <w:rsid w:val="0029239B"/>
    <w:rsid w:val="002929C2"/>
    <w:rsid w:val="00292D7B"/>
    <w:rsid w:val="00292FAD"/>
    <w:rsid w:val="002933FA"/>
    <w:rsid w:val="002934B0"/>
    <w:rsid w:val="0029387D"/>
    <w:rsid w:val="002939D5"/>
    <w:rsid w:val="00293A0E"/>
    <w:rsid w:val="002940BE"/>
    <w:rsid w:val="002950B5"/>
    <w:rsid w:val="00295524"/>
    <w:rsid w:val="00295D6F"/>
    <w:rsid w:val="002961D6"/>
    <w:rsid w:val="00296570"/>
    <w:rsid w:val="00296CC2"/>
    <w:rsid w:val="00297530"/>
    <w:rsid w:val="002979F6"/>
    <w:rsid w:val="00297C75"/>
    <w:rsid w:val="002A0651"/>
    <w:rsid w:val="002A1024"/>
    <w:rsid w:val="002A1349"/>
    <w:rsid w:val="002A1BCF"/>
    <w:rsid w:val="002A2357"/>
    <w:rsid w:val="002A2661"/>
    <w:rsid w:val="002A2C04"/>
    <w:rsid w:val="002A393B"/>
    <w:rsid w:val="002A4264"/>
    <w:rsid w:val="002A4C55"/>
    <w:rsid w:val="002A5D8A"/>
    <w:rsid w:val="002A5E80"/>
    <w:rsid w:val="002A5FE6"/>
    <w:rsid w:val="002A629C"/>
    <w:rsid w:val="002A6826"/>
    <w:rsid w:val="002A697B"/>
    <w:rsid w:val="002A7169"/>
    <w:rsid w:val="002A74FE"/>
    <w:rsid w:val="002A7B4E"/>
    <w:rsid w:val="002B1FAB"/>
    <w:rsid w:val="002B21F8"/>
    <w:rsid w:val="002B2553"/>
    <w:rsid w:val="002B300F"/>
    <w:rsid w:val="002B3EC3"/>
    <w:rsid w:val="002B45A7"/>
    <w:rsid w:val="002B55DE"/>
    <w:rsid w:val="002B5FF7"/>
    <w:rsid w:val="002B7C7A"/>
    <w:rsid w:val="002B7FFC"/>
    <w:rsid w:val="002C0280"/>
    <w:rsid w:val="002C1D6B"/>
    <w:rsid w:val="002C1FBB"/>
    <w:rsid w:val="002C2412"/>
    <w:rsid w:val="002C264E"/>
    <w:rsid w:val="002C285B"/>
    <w:rsid w:val="002C2B85"/>
    <w:rsid w:val="002C3428"/>
    <w:rsid w:val="002C4594"/>
    <w:rsid w:val="002C4720"/>
    <w:rsid w:val="002C4A98"/>
    <w:rsid w:val="002C4D12"/>
    <w:rsid w:val="002C4DE1"/>
    <w:rsid w:val="002C4F30"/>
    <w:rsid w:val="002C51E2"/>
    <w:rsid w:val="002C59FE"/>
    <w:rsid w:val="002C5C5C"/>
    <w:rsid w:val="002C5D95"/>
    <w:rsid w:val="002C63ED"/>
    <w:rsid w:val="002C6836"/>
    <w:rsid w:val="002C6F30"/>
    <w:rsid w:val="002C782A"/>
    <w:rsid w:val="002C78D6"/>
    <w:rsid w:val="002C7992"/>
    <w:rsid w:val="002C7D60"/>
    <w:rsid w:val="002C7E1C"/>
    <w:rsid w:val="002D018F"/>
    <w:rsid w:val="002D05F1"/>
    <w:rsid w:val="002D1049"/>
    <w:rsid w:val="002D1173"/>
    <w:rsid w:val="002D126A"/>
    <w:rsid w:val="002D16C4"/>
    <w:rsid w:val="002D17DA"/>
    <w:rsid w:val="002D27BF"/>
    <w:rsid w:val="002D2AF7"/>
    <w:rsid w:val="002D3D99"/>
    <w:rsid w:val="002D4118"/>
    <w:rsid w:val="002D4405"/>
    <w:rsid w:val="002D5A6C"/>
    <w:rsid w:val="002D636C"/>
    <w:rsid w:val="002D66B9"/>
    <w:rsid w:val="002D67D6"/>
    <w:rsid w:val="002D6C91"/>
    <w:rsid w:val="002D73D6"/>
    <w:rsid w:val="002D747F"/>
    <w:rsid w:val="002D77B4"/>
    <w:rsid w:val="002E0CDC"/>
    <w:rsid w:val="002E1C48"/>
    <w:rsid w:val="002E2418"/>
    <w:rsid w:val="002E2880"/>
    <w:rsid w:val="002E2ECF"/>
    <w:rsid w:val="002E33EA"/>
    <w:rsid w:val="002E374E"/>
    <w:rsid w:val="002E381E"/>
    <w:rsid w:val="002E421C"/>
    <w:rsid w:val="002E525E"/>
    <w:rsid w:val="002E56E9"/>
    <w:rsid w:val="002E6FBD"/>
    <w:rsid w:val="002E6FF1"/>
    <w:rsid w:val="002E7821"/>
    <w:rsid w:val="002E7A7D"/>
    <w:rsid w:val="002E7D6A"/>
    <w:rsid w:val="002F01C1"/>
    <w:rsid w:val="002F0441"/>
    <w:rsid w:val="002F16A4"/>
    <w:rsid w:val="002F2A5A"/>
    <w:rsid w:val="002F3B71"/>
    <w:rsid w:val="002F3BD3"/>
    <w:rsid w:val="002F749B"/>
    <w:rsid w:val="002F78BC"/>
    <w:rsid w:val="00302297"/>
    <w:rsid w:val="003023A2"/>
    <w:rsid w:val="003025DB"/>
    <w:rsid w:val="00303125"/>
    <w:rsid w:val="003031A8"/>
    <w:rsid w:val="003032BF"/>
    <w:rsid w:val="00304301"/>
    <w:rsid w:val="0030482A"/>
    <w:rsid w:val="003051E5"/>
    <w:rsid w:val="003051E8"/>
    <w:rsid w:val="00305250"/>
    <w:rsid w:val="00306449"/>
    <w:rsid w:val="00306765"/>
    <w:rsid w:val="0030683A"/>
    <w:rsid w:val="003071F6"/>
    <w:rsid w:val="003101EF"/>
    <w:rsid w:val="003104DE"/>
    <w:rsid w:val="00310F00"/>
    <w:rsid w:val="003116CE"/>
    <w:rsid w:val="00311A7F"/>
    <w:rsid w:val="00311D66"/>
    <w:rsid w:val="003125FC"/>
    <w:rsid w:val="0031358B"/>
    <w:rsid w:val="003139D4"/>
    <w:rsid w:val="00313BD7"/>
    <w:rsid w:val="00314A36"/>
    <w:rsid w:val="00314C03"/>
    <w:rsid w:val="00315E56"/>
    <w:rsid w:val="003168C0"/>
    <w:rsid w:val="00316BDA"/>
    <w:rsid w:val="0031712C"/>
    <w:rsid w:val="00320894"/>
    <w:rsid w:val="00321910"/>
    <w:rsid w:val="00321D2F"/>
    <w:rsid w:val="003226F1"/>
    <w:rsid w:val="00322997"/>
    <w:rsid w:val="00322BA5"/>
    <w:rsid w:val="003230D0"/>
    <w:rsid w:val="00323F2B"/>
    <w:rsid w:val="00324247"/>
    <w:rsid w:val="00324648"/>
    <w:rsid w:val="003247B7"/>
    <w:rsid w:val="00324DE6"/>
    <w:rsid w:val="003257E2"/>
    <w:rsid w:val="0032584D"/>
    <w:rsid w:val="00325E75"/>
    <w:rsid w:val="00327724"/>
    <w:rsid w:val="00327A61"/>
    <w:rsid w:val="00327C93"/>
    <w:rsid w:val="00327E4C"/>
    <w:rsid w:val="00327ED3"/>
    <w:rsid w:val="00330E84"/>
    <w:rsid w:val="00331677"/>
    <w:rsid w:val="00334BAC"/>
    <w:rsid w:val="00335185"/>
    <w:rsid w:val="00335812"/>
    <w:rsid w:val="003358F3"/>
    <w:rsid w:val="00335C76"/>
    <w:rsid w:val="00336109"/>
    <w:rsid w:val="003364D4"/>
    <w:rsid w:val="00337656"/>
    <w:rsid w:val="00337AF2"/>
    <w:rsid w:val="0034001A"/>
    <w:rsid w:val="00340963"/>
    <w:rsid w:val="0034226C"/>
    <w:rsid w:val="003426E1"/>
    <w:rsid w:val="0034278C"/>
    <w:rsid w:val="00342CD1"/>
    <w:rsid w:val="00343361"/>
    <w:rsid w:val="00343C10"/>
    <w:rsid w:val="00343FAD"/>
    <w:rsid w:val="0034512B"/>
    <w:rsid w:val="00345D2E"/>
    <w:rsid w:val="003469AE"/>
    <w:rsid w:val="00346D8A"/>
    <w:rsid w:val="00346F91"/>
    <w:rsid w:val="003479A4"/>
    <w:rsid w:val="003501CF"/>
    <w:rsid w:val="00350725"/>
    <w:rsid w:val="00350DDF"/>
    <w:rsid w:val="003518EE"/>
    <w:rsid w:val="00353327"/>
    <w:rsid w:val="00353ADB"/>
    <w:rsid w:val="0035416C"/>
    <w:rsid w:val="00354256"/>
    <w:rsid w:val="0035433A"/>
    <w:rsid w:val="00354852"/>
    <w:rsid w:val="00354D68"/>
    <w:rsid w:val="003562F7"/>
    <w:rsid w:val="003563EB"/>
    <w:rsid w:val="0035683E"/>
    <w:rsid w:val="00356D65"/>
    <w:rsid w:val="003570DF"/>
    <w:rsid w:val="00357B73"/>
    <w:rsid w:val="003607A9"/>
    <w:rsid w:val="0036090D"/>
    <w:rsid w:val="00361B04"/>
    <w:rsid w:val="00361CC0"/>
    <w:rsid w:val="0036233B"/>
    <w:rsid w:val="00362456"/>
    <w:rsid w:val="00363158"/>
    <w:rsid w:val="003639AE"/>
    <w:rsid w:val="00364919"/>
    <w:rsid w:val="00364F19"/>
    <w:rsid w:val="00365799"/>
    <w:rsid w:val="00365B65"/>
    <w:rsid w:val="00365BD8"/>
    <w:rsid w:val="00366438"/>
    <w:rsid w:val="00366E29"/>
    <w:rsid w:val="00366F16"/>
    <w:rsid w:val="00367160"/>
    <w:rsid w:val="003703EA"/>
    <w:rsid w:val="00371066"/>
    <w:rsid w:val="00371BE8"/>
    <w:rsid w:val="0037209F"/>
    <w:rsid w:val="00372353"/>
    <w:rsid w:val="00372BDB"/>
    <w:rsid w:val="003735C2"/>
    <w:rsid w:val="00374086"/>
    <w:rsid w:val="0037416C"/>
    <w:rsid w:val="003744DD"/>
    <w:rsid w:val="00374B12"/>
    <w:rsid w:val="0037521E"/>
    <w:rsid w:val="003755F4"/>
    <w:rsid w:val="0037585C"/>
    <w:rsid w:val="00375D72"/>
    <w:rsid w:val="00375EF7"/>
    <w:rsid w:val="00376CAB"/>
    <w:rsid w:val="00377423"/>
    <w:rsid w:val="00380176"/>
    <w:rsid w:val="00381AA7"/>
    <w:rsid w:val="00381CD9"/>
    <w:rsid w:val="00382AAE"/>
    <w:rsid w:val="003853F9"/>
    <w:rsid w:val="00385B28"/>
    <w:rsid w:val="00385D9C"/>
    <w:rsid w:val="00386667"/>
    <w:rsid w:val="00386743"/>
    <w:rsid w:val="003869EF"/>
    <w:rsid w:val="003870F5"/>
    <w:rsid w:val="0039050B"/>
    <w:rsid w:val="00390524"/>
    <w:rsid w:val="003907AC"/>
    <w:rsid w:val="00391ED8"/>
    <w:rsid w:val="003921F8"/>
    <w:rsid w:val="0039241C"/>
    <w:rsid w:val="00392557"/>
    <w:rsid w:val="00392868"/>
    <w:rsid w:val="003947DB"/>
    <w:rsid w:val="00394A0C"/>
    <w:rsid w:val="00395319"/>
    <w:rsid w:val="003965EC"/>
    <w:rsid w:val="00397578"/>
    <w:rsid w:val="00397DC6"/>
    <w:rsid w:val="003A0C8A"/>
    <w:rsid w:val="003A1894"/>
    <w:rsid w:val="003A1E59"/>
    <w:rsid w:val="003A2BE2"/>
    <w:rsid w:val="003A2C45"/>
    <w:rsid w:val="003A342D"/>
    <w:rsid w:val="003A3BC5"/>
    <w:rsid w:val="003A3DF4"/>
    <w:rsid w:val="003A4FCD"/>
    <w:rsid w:val="003A5129"/>
    <w:rsid w:val="003A57D0"/>
    <w:rsid w:val="003A60FF"/>
    <w:rsid w:val="003A6104"/>
    <w:rsid w:val="003A6C20"/>
    <w:rsid w:val="003A6C71"/>
    <w:rsid w:val="003A6EC8"/>
    <w:rsid w:val="003A76FB"/>
    <w:rsid w:val="003B0A02"/>
    <w:rsid w:val="003B0FFE"/>
    <w:rsid w:val="003B148C"/>
    <w:rsid w:val="003B2513"/>
    <w:rsid w:val="003B2674"/>
    <w:rsid w:val="003B3190"/>
    <w:rsid w:val="003B32E4"/>
    <w:rsid w:val="003B50DD"/>
    <w:rsid w:val="003B5E79"/>
    <w:rsid w:val="003B71BB"/>
    <w:rsid w:val="003B79C1"/>
    <w:rsid w:val="003B7D0F"/>
    <w:rsid w:val="003C08F4"/>
    <w:rsid w:val="003C09FD"/>
    <w:rsid w:val="003C0EA0"/>
    <w:rsid w:val="003C0EAD"/>
    <w:rsid w:val="003C27DE"/>
    <w:rsid w:val="003C2C5D"/>
    <w:rsid w:val="003C414A"/>
    <w:rsid w:val="003C43E4"/>
    <w:rsid w:val="003C6BDB"/>
    <w:rsid w:val="003C72AA"/>
    <w:rsid w:val="003C7359"/>
    <w:rsid w:val="003C7F16"/>
    <w:rsid w:val="003D0F4E"/>
    <w:rsid w:val="003D1115"/>
    <w:rsid w:val="003D18A7"/>
    <w:rsid w:val="003D1E47"/>
    <w:rsid w:val="003D2799"/>
    <w:rsid w:val="003D2F59"/>
    <w:rsid w:val="003D2F5B"/>
    <w:rsid w:val="003D3337"/>
    <w:rsid w:val="003D341D"/>
    <w:rsid w:val="003D3B17"/>
    <w:rsid w:val="003D3F33"/>
    <w:rsid w:val="003D4E22"/>
    <w:rsid w:val="003D5269"/>
    <w:rsid w:val="003D6876"/>
    <w:rsid w:val="003D7793"/>
    <w:rsid w:val="003D792B"/>
    <w:rsid w:val="003E0876"/>
    <w:rsid w:val="003E0907"/>
    <w:rsid w:val="003E18D8"/>
    <w:rsid w:val="003E2058"/>
    <w:rsid w:val="003E3760"/>
    <w:rsid w:val="003E4472"/>
    <w:rsid w:val="003E4D12"/>
    <w:rsid w:val="003E51B3"/>
    <w:rsid w:val="003E5B6A"/>
    <w:rsid w:val="003E5E3B"/>
    <w:rsid w:val="003E6C74"/>
    <w:rsid w:val="003E73E4"/>
    <w:rsid w:val="003F0443"/>
    <w:rsid w:val="003F1E1E"/>
    <w:rsid w:val="003F229D"/>
    <w:rsid w:val="003F232D"/>
    <w:rsid w:val="003F2DDC"/>
    <w:rsid w:val="003F6D49"/>
    <w:rsid w:val="003F70F7"/>
    <w:rsid w:val="003F73CC"/>
    <w:rsid w:val="00400222"/>
    <w:rsid w:val="00400C3A"/>
    <w:rsid w:val="00400FC7"/>
    <w:rsid w:val="00401486"/>
    <w:rsid w:val="0040164C"/>
    <w:rsid w:val="00402748"/>
    <w:rsid w:val="00402C43"/>
    <w:rsid w:val="00403074"/>
    <w:rsid w:val="00403991"/>
    <w:rsid w:val="004042B9"/>
    <w:rsid w:val="00405796"/>
    <w:rsid w:val="00406202"/>
    <w:rsid w:val="004073E9"/>
    <w:rsid w:val="0040784D"/>
    <w:rsid w:val="00407BA5"/>
    <w:rsid w:val="0041168F"/>
    <w:rsid w:val="00411783"/>
    <w:rsid w:val="00412320"/>
    <w:rsid w:val="00412559"/>
    <w:rsid w:val="00413C87"/>
    <w:rsid w:val="00413C9B"/>
    <w:rsid w:val="004140EF"/>
    <w:rsid w:val="004141D0"/>
    <w:rsid w:val="004148B7"/>
    <w:rsid w:val="004148C7"/>
    <w:rsid w:val="00415F9D"/>
    <w:rsid w:val="00415FC4"/>
    <w:rsid w:val="0041648A"/>
    <w:rsid w:val="0041716D"/>
    <w:rsid w:val="0041779B"/>
    <w:rsid w:val="00420DFA"/>
    <w:rsid w:val="00420EA1"/>
    <w:rsid w:val="00420FF3"/>
    <w:rsid w:val="00421151"/>
    <w:rsid w:val="004214BC"/>
    <w:rsid w:val="0042159A"/>
    <w:rsid w:val="00421711"/>
    <w:rsid w:val="00422CE3"/>
    <w:rsid w:val="0042354C"/>
    <w:rsid w:val="00423F07"/>
    <w:rsid w:val="00424932"/>
    <w:rsid w:val="00424ECB"/>
    <w:rsid w:val="00424FA9"/>
    <w:rsid w:val="00425217"/>
    <w:rsid w:val="00425420"/>
    <w:rsid w:val="00425741"/>
    <w:rsid w:val="00425943"/>
    <w:rsid w:val="00426E06"/>
    <w:rsid w:val="004274C7"/>
    <w:rsid w:val="00430328"/>
    <w:rsid w:val="00430472"/>
    <w:rsid w:val="00430485"/>
    <w:rsid w:val="00430633"/>
    <w:rsid w:val="00431036"/>
    <w:rsid w:val="004327AA"/>
    <w:rsid w:val="00432AEA"/>
    <w:rsid w:val="004337B7"/>
    <w:rsid w:val="00433A1F"/>
    <w:rsid w:val="00433C21"/>
    <w:rsid w:val="004342D2"/>
    <w:rsid w:val="00434541"/>
    <w:rsid w:val="00435498"/>
    <w:rsid w:val="0043555E"/>
    <w:rsid w:val="0043711E"/>
    <w:rsid w:val="00440114"/>
    <w:rsid w:val="004403B7"/>
    <w:rsid w:val="00440BF7"/>
    <w:rsid w:val="004414B3"/>
    <w:rsid w:val="004423A3"/>
    <w:rsid w:val="00442C53"/>
    <w:rsid w:val="00443293"/>
    <w:rsid w:val="004439A6"/>
    <w:rsid w:val="004442E0"/>
    <w:rsid w:val="00444660"/>
    <w:rsid w:val="00445EA3"/>
    <w:rsid w:val="00447DE9"/>
    <w:rsid w:val="00447F48"/>
    <w:rsid w:val="004501C2"/>
    <w:rsid w:val="004510F3"/>
    <w:rsid w:val="004511C9"/>
    <w:rsid w:val="0045182A"/>
    <w:rsid w:val="00451B3D"/>
    <w:rsid w:val="00451FE1"/>
    <w:rsid w:val="004525EF"/>
    <w:rsid w:val="00452C56"/>
    <w:rsid w:val="00452D66"/>
    <w:rsid w:val="004537A3"/>
    <w:rsid w:val="00453F44"/>
    <w:rsid w:val="00454131"/>
    <w:rsid w:val="004547B3"/>
    <w:rsid w:val="00454952"/>
    <w:rsid w:val="00454BA4"/>
    <w:rsid w:val="00454C23"/>
    <w:rsid w:val="00454EE3"/>
    <w:rsid w:val="00455069"/>
    <w:rsid w:val="00455739"/>
    <w:rsid w:val="00455D2B"/>
    <w:rsid w:val="0045616D"/>
    <w:rsid w:val="004561E9"/>
    <w:rsid w:val="00456844"/>
    <w:rsid w:val="00457841"/>
    <w:rsid w:val="00457D71"/>
    <w:rsid w:val="004601C1"/>
    <w:rsid w:val="004601D8"/>
    <w:rsid w:val="004609AE"/>
    <w:rsid w:val="00460B53"/>
    <w:rsid w:val="004612A4"/>
    <w:rsid w:val="00462752"/>
    <w:rsid w:val="00462971"/>
    <w:rsid w:val="00463121"/>
    <w:rsid w:val="004641FE"/>
    <w:rsid w:val="00464E2D"/>
    <w:rsid w:val="00465FB2"/>
    <w:rsid w:val="004665BF"/>
    <w:rsid w:val="00466A28"/>
    <w:rsid w:val="004702E1"/>
    <w:rsid w:val="004707C3"/>
    <w:rsid w:val="00471AE7"/>
    <w:rsid w:val="00473BA8"/>
    <w:rsid w:val="00473C4F"/>
    <w:rsid w:val="00473DA7"/>
    <w:rsid w:val="004742DF"/>
    <w:rsid w:val="00474532"/>
    <w:rsid w:val="0047487B"/>
    <w:rsid w:val="00474DED"/>
    <w:rsid w:val="00474E6B"/>
    <w:rsid w:val="004756E7"/>
    <w:rsid w:val="00475BB7"/>
    <w:rsid w:val="00476017"/>
    <w:rsid w:val="00476325"/>
    <w:rsid w:val="004772ED"/>
    <w:rsid w:val="0047755E"/>
    <w:rsid w:val="00477A48"/>
    <w:rsid w:val="00477C99"/>
    <w:rsid w:val="004802C0"/>
    <w:rsid w:val="004806E6"/>
    <w:rsid w:val="00480FA4"/>
    <w:rsid w:val="00481175"/>
    <w:rsid w:val="0048133E"/>
    <w:rsid w:val="00481389"/>
    <w:rsid w:val="0048290B"/>
    <w:rsid w:val="0048423A"/>
    <w:rsid w:val="00484246"/>
    <w:rsid w:val="00484592"/>
    <w:rsid w:val="00484620"/>
    <w:rsid w:val="00484E42"/>
    <w:rsid w:val="00484EC3"/>
    <w:rsid w:val="00486312"/>
    <w:rsid w:val="004864AE"/>
    <w:rsid w:val="004869EF"/>
    <w:rsid w:val="004873A0"/>
    <w:rsid w:val="004900BA"/>
    <w:rsid w:val="00490579"/>
    <w:rsid w:val="004908C8"/>
    <w:rsid w:val="004908CC"/>
    <w:rsid w:val="00490904"/>
    <w:rsid w:val="00490DDF"/>
    <w:rsid w:val="00490EDF"/>
    <w:rsid w:val="004912FB"/>
    <w:rsid w:val="004916D2"/>
    <w:rsid w:val="0049183C"/>
    <w:rsid w:val="00491E24"/>
    <w:rsid w:val="004922B4"/>
    <w:rsid w:val="004924D3"/>
    <w:rsid w:val="00493136"/>
    <w:rsid w:val="004932D2"/>
    <w:rsid w:val="004934A1"/>
    <w:rsid w:val="00493C80"/>
    <w:rsid w:val="00493FCB"/>
    <w:rsid w:val="0049458C"/>
    <w:rsid w:val="0049521B"/>
    <w:rsid w:val="004957D3"/>
    <w:rsid w:val="004979D7"/>
    <w:rsid w:val="00497B0D"/>
    <w:rsid w:val="00497D23"/>
    <w:rsid w:val="004A008B"/>
    <w:rsid w:val="004A215A"/>
    <w:rsid w:val="004A223F"/>
    <w:rsid w:val="004A38C1"/>
    <w:rsid w:val="004A41D3"/>
    <w:rsid w:val="004A5EF5"/>
    <w:rsid w:val="004A746A"/>
    <w:rsid w:val="004A7AEB"/>
    <w:rsid w:val="004A7DB3"/>
    <w:rsid w:val="004B173F"/>
    <w:rsid w:val="004B357F"/>
    <w:rsid w:val="004B3AF0"/>
    <w:rsid w:val="004B3CEC"/>
    <w:rsid w:val="004B42C6"/>
    <w:rsid w:val="004B4575"/>
    <w:rsid w:val="004B45A1"/>
    <w:rsid w:val="004B53F9"/>
    <w:rsid w:val="004B60F5"/>
    <w:rsid w:val="004B6A6C"/>
    <w:rsid w:val="004B6D4E"/>
    <w:rsid w:val="004B7D16"/>
    <w:rsid w:val="004C0275"/>
    <w:rsid w:val="004C045E"/>
    <w:rsid w:val="004C0DE1"/>
    <w:rsid w:val="004C1595"/>
    <w:rsid w:val="004C204A"/>
    <w:rsid w:val="004C24B9"/>
    <w:rsid w:val="004C270F"/>
    <w:rsid w:val="004C2E4C"/>
    <w:rsid w:val="004C3CDA"/>
    <w:rsid w:val="004C43D6"/>
    <w:rsid w:val="004C5789"/>
    <w:rsid w:val="004C5D85"/>
    <w:rsid w:val="004C5D9A"/>
    <w:rsid w:val="004C648C"/>
    <w:rsid w:val="004C6B3D"/>
    <w:rsid w:val="004C6CFB"/>
    <w:rsid w:val="004C7520"/>
    <w:rsid w:val="004D0A77"/>
    <w:rsid w:val="004D0BD7"/>
    <w:rsid w:val="004D1830"/>
    <w:rsid w:val="004D1F93"/>
    <w:rsid w:val="004D2AA4"/>
    <w:rsid w:val="004D4186"/>
    <w:rsid w:val="004D459C"/>
    <w:rsid w:val="004D49DF"/>
    <w:rsid w:val="004D5A19"/>
    <w:rsid w:val="004D5AF3"/>
    <w:rsid w:val="004D65EB"/>
    <w:rsid w:val="004D663F"/>
    <w:rsid w:val="004D6BAA"/>
    <w:rsid w:val="004D6C33"/>
    <w:rsid w:val="004D7075"/>
    <w:rsid w:val="004D7328"/>
    <w:rsid w:val="004D7734"/>
    <w:rsid w:val="004D7D84"/>
    <w:rsid w:val="004E0E84"/>
    <w:rsid w:val="004E1BDB"/>
    <w:rsid w:val="004E25FE"/>
    <w:rsid w:val="004E2F84"/>
    <w:rsid w:val="004E3002"/>
    <w:rsid w:val="004E4272"/>
    <w:rsid w:val="004E4918"/>
    <w:rsid w:val="004E4EFB"/>
    <w:rsid w:val="004E500A"/>
    <w:rsid w:val="004E5038"/>
    <w:rsid w:val="004E5429"/>
    <w:rsid w:val="004E6716"/>
    <w:rsid w:val="004E6DB3"/>
    <w:rsid w:val="004E7A11"/>
    <w:rsid w:val="004E7CE6"/>
    <w:rsid w:val="004E7D09"/>
    <w:rsid w:val="004F06EC"/>
    <w:rsid w:val="004F0CAA"/>
    <w:rsid w:val="004F0F5C"/>
    <w:rsid w:val="004F0F9D"/>
    <w:rsid w:val="004F19C1"/>
    <w:rsid w:val="004F1E31"/>
    <w:rsid w:val="004F2ABB"/>
    <w:rsid w:val="004F2E88"/>
    <w:rsid w:val="004F2EB4"/>
    <w:rsid w:val="004F34C5"/>
    <w:rsid w:val="004F49FB"/>
    <w:rsid w:val="004F56C7"/>
    <w:rsid w:val="004F5D32"/>
    <w:rsid w:val="004F6058"/>
    <w:rsid w:val="004F6B11"/>
    <w:rsid w:val="004F73A1"/>
    <w:rsid w:val="004F7482"/>
    <w:rsid w:val="00500252"/>
    <w:rsid w:val="005005DA"/>
    <w:rsid w:val="00500F24"/>
    <w:rsid w:val="00501032"/>
    <w:rsid w:val="005010AE"/>
    <w:rsid w:val="00501A52"/>
    <w:rsid w:val="0050205C"/>
    <w:rsid w:val="0050298E"/>
    <w:rsid w:val="00502AC7"/>
    <w:rsid w:val="00503A5A"/>
    <w:rsid w:val="0050412F"/>
    <w:rsid w:val="00504E83"/>
    <w:rsid w:val="00506247"/>
    <w:rsid w:val="00507013"/>
    <w:rsid w:val="0050749C"/>
    <w:rsid w:val="00510278"/>
    <w:rsid w:val="00510AD9"/>
    <w:rsid w:val="00510E05"/>
    <w:rsid w:val="00510F87"/>
    <w:rsid w:val="00511673"/>
    <w:rsid w:val="005117CC"/>
    <w:rsid w:val="00511C5D"/>
    <w:rsid w:val="005124C1"/>
    <w:rsid w:val="00512C3E"/>
    <w:rsid w:val="00513D44"/>
    <w:rsid w:val="0051429C"/>
    <w:rsid w:val="00514AF7"/>
    <w:rsid w:val="00515216"/>
    <w:rsid w:val="005178D0"/>
    <w:rsid w:val="005218C3"/>
    <w:rsid w:val="005221FC"/>
    <w:rsid w:val="00522C44"/>
    <w:rsid w:val="00523B28"/>
    <w:rsid w:val="00523BE1"/>
    <w:rsid w:val="00523DE1"/>
    <w:rsid w:val="005255D4"/>
    <w:rsid w:val="00525B61"/>
    <w:rsid w:val="00526389"/>
    <w:rsid w:val="00526424"/>
    <w:rsid w:val="00526840"/>
    <w:rsid w:val="00527421"/>
    <w:rsid w:val="00527A37"/>
    <w:rsid w:val="00527A7C"/>
    <w:rsid w:val="005304B7"/>
    <w:rsid w:val="005305FE"/>
    <w:rsid w:val="00530EB2"/>
    <w:rsid w:val="005324F6"/>
    <w:rsid w:val="00532854"/>
    <w:rsid w:val="00533C51"/>
    <w:rsid w:val="00533E78"/>
    <w:rsid w:val="00533EC6"/>
    <w:rsid w:val="0053403E"/>
    <w:rsid w:val="00534256"/>
    <w:rsid w:val="005343F1"/>
    <w:rsid w:val="00534402"/>
    <w:rsid w:val="005346DE"/>
    <w:rsid w:val="00534FAF"/>
    <w:rsid w:val="00535ADC"/>
    <w:rsid w:val="00535F02"/>
    <w:rsid w:val="0053654B"/>
    <w:rsid w:val="00536753"/>
    <w:rsid w:val="00536E36"/>
    <w:rsid w:val="00536F86"/>
    <w:rsid w:val="0054013A"/>
    <w:rsid w:val="0054045F"/>
    <w:rsid w:val="005404C5"/>
    <w:rsid w:val="00540FC9"/>
    <w:rsid w:val="00541412"/>
    <w:rsid w:val="00543F7D"/>
    <w:rsid w:val="005447D8"/>
    <w:rsid w:val="00544B91"/>
    <w:rsid w:val="00544E2A"/>
    <w:rsid w:val="005451BD"/>
    <w:rsid w:val="00545680"/>
    <w:rsid w:val="00545C73"/>
    <w:rsid w:val="00545F5B"/>
    <w:rsid w:val="00547091"/>
    <w:rsid w:val="00547DB6"/>
    <w:rsid w:val="005517DD"/>
    <w:rsid w:val="00551B38"/>
    <w:rsid w:val="00551ED7"/>
    <w:rsid w:val="0055206C"/>
    <w:rsid w:val="005524E9"/>
    <w:rsid w:val="005540EE"/>
    <w:rsid w:val="0055498C"/>
    <w:rsid w:val="005564CD"/>
    <w:rsid w:val="0055741C"/>
    <w:rsid w:val="00557A53"/>
    <w:rsid w:val="0056029F"/>
    <w:rsid w:val="00560CF8"/>
    <w:rsid w:val="00561CFC"/>
    <w:rsid w:val="005622E7"/>
    <w:rsid w:val="0056240E"/>
    <w:rsid w:val="00562422"/>
    <w:rsid w:val="0056261F"/>
    <w:rsid w:val="00562620"/>
    <w:rsid w:val="005629CE"/>
    <w:rsid w:val="00562EE3"/>
    <w:rsid w:val="005631B5"/>
    <w:rsid w:val="00563488"/>
    <w:rsid w:val="00563E36"/>
    <w:rsid w:val="00564295"/>
    <w:rsid w:val="00564C2B"/>
    <w:rsid w:val="005650FA"/>
    <w:rsid w:val="005651D1"/>
    <w:rsid w:val="00565767"/>
    <w:rsid w:val="005664A5"/>
    <w:rsid w:val="005668ED"/>
    <w:rsid w:val="00566A77"/>
    <w:rsid w:val="005673D6"/>
    <w:rsid w:val="00567587"/>
    <w:rsid w:val="00567A1B"/>
    <w:rsid w:val="00567DA7"/>
    <w:rsid w:val="00567F48"/>
    <w:rsid w:val="00570102"/>
    <w:rsid w:val="005701BC"/>
    <w:rsid w:val="00570C49"/>
    <w:rsid w:val="00572B3E"/>
    <w:rsid w:val="00574606"/>
    <w:rsid w:val="0057475D"/>
    <w:rsid w:val="00575C9C"/>
    <w:rsid w:val="005766F7"/>
    <w:rsid w:val="00576F4A"/>
    <w:rsid w:val="00577004"/>
    <w:rsid w:val="0057779B"/>
    <w:rsid w:val="0058043B"/>
    <w:rsid w:val="005805D0"/>
    <w:rsid w:val="00580D6C"/>
    <w:rsid w:val="00581B1F"/>
    <w:rsid w:val="00581F6C"/>
    <w:rsid w:val="005829B7"/>
    <w:rsid w:val="005831F8"/>
    <w:rsid w:val="00584F1A"/>
    <w:rsid w:val="005855FE"/>
    <w:rsid w:val="00586E28"/>
    <w:rsid w:val="00586F9A"/>
    <w:rsid w:val="00587875"/>
    <w:rsid w:val="0059064C"/>
    <w:rsid w:val="005907F0"/>
    <w:rsid w:val="00590D88"/>
    <w:rsid w:val="0059105E"/>
    <w:rsid w:val="0059117D"/>
    <w:rsid w:val="005914B8"/>
    <w:rsid w:val="005916C0"/>
    <w:rsid w:val="00591AD9"/>
    <w:rsid w:val="005924AE"/>
    <w:rsid w:val="00592599"/>
    <w:rsid w:val="00592F80"/>
    <w:rsid w:val="0059377D"/>
    <w:rsid w:val="00593E94"/>
    <w:rsid w:val="00593EBD"/>
    <w:rsid w:val="00594708"/>
    <w:rsid w:val="00594E0B"/>
    <w:rsid w:val="00595C56"/>
    <w:rsid w:val="00595D9C"/>
    <w:rsid w:val="005968BC"/>
    <w:rsid w:val="00596FC1"/>
    <w:rsid w:val="00597251"/>
    <w:rsid w:val="00597390"/>
    <w:rsid w:val="00597CE0"/>
    <w:rsid w:val="00597D07"/>
    <w:rsid w:val="00597D94"/>
    <w:rsid w:val="005A05F4"/>
    <w:rsid w:val="005A1202"/>
    <w:rsid w:val="005A15D2"/>
    <w:rsid w:val="005A1901"/>
    <w:rsid w:val="005A1957"/>
    <w:rsid w:val="005A1CDE"/>
    <w:rsid w:val="005A2075"/>
    <w:rsid w:val="005A23FD"/>
    <w:rsid w:val="005A26BD"/>
    <w:rsid w:val="005A2771"/>
    <w:rsid w:val="005A29D8"/>
    <w:rsid w:val="005A366A"/>
    <w:rsid w:val="005A4B07"/>
    <w:rsid w:val="005A63A8"/>
    <w:rsid w:val="005B0497"/>
    <w:rsid w:val="005B161F"/>
    <w:rsid w:val="005B1DD5"/>
    <w:rsid w:val="005B20D1"/>
    <w:rsid w:val="005B2B7B"/>
    <w:rsid w:val="005B3033"/>
    <w:rsid w:val="005B41A0"/>
    <w:rsid w:val="005B4E6F"/>
    <w:rsid w:val="005B519C"/>
    <w:rsid w:val="005B5711"/>
    <w:rsid w:val="005B58C4"/>
    <w:rsid w:val="005B5940"/>
    <w:rsid w:val="005B7C34"/>
    <w:rsid w:val="005C0B53"/>
    <w:rsid w:val="005C0F6B"/>
    <w:rsid w:val="005C12CB"/>
    <w:rsid w:val="005C1554"/>
    <w:rsid w:val="005C1B9D"/>
    <w:rsid w:val="005C1F7F"/>
    <w:rsid w:val="005C3320"/>
    <w:rsid w:val="005C37F8"/>
    <w:rsid w:val="005C39E2"/>
    <w:rsid w:val="005C3AB6"/>
    <w:rsid w:val="005C48A5"/>
    <w:rsid w:val="005C58B4"/>
    <w:rsid w:val="005C67A4"/>
    <w:rsid w:val="005C6BD5"/>
    <w:rsid w:val="005C6F84"/>
    <w:rsid w:val="005D1283"/>
    <w:rsid w:val="005D12B0"/>
    <w:rsid w:val="005D15B4"/>
    <w:rsid w:val="005D1670"/>
    <w:rsid w:val="005D293B"/>
    <w:rsid w:val="005D30A0"/>
    <w:rsid w:val="005D347E"/>
    <w:rsid w:val="005D34C3"/>
    <w:rsid w:val="005D3CE4"/>
    <w:rsid w:val="005D5389"/>
    <w:rsid w:val="005D57A9"/>
    <w:rsid w:val="005D6052"/>
    <w:rsid w:val="005D732E"/>
    <w:rsid w:val="005D7716"/>
    <w:rsid w:val="005D7AAC"/>
    <w:rsid w:val="005D7BFE"/>
    <w:rsid w:val="005E010D"/>
    <w:rsid w:val="005E0590"/>
    <w:rsid w:val="005E0CA7"/>
    <w:rsid w:val="005E11E3"/>
    <w:rsid w:val="005E169F"/>
    <w:rsid w:val="005E2A80"/>
    <w:rsid w:val="005E3154"/>
    <w:rsid w:val="005E49AE"/>
    <w:rsid w:val="005E5723"/>
    <w:rsid w:val="005E5B8A"/>
    <w:rsid w:val="005E5F64"/>
    <w:rsid w:val="005E7028"/>
    <w:rsid w:val="005E7BEA"/>
    <w:rsid w:val="005F03A9"/>
    <w:rsid w:val="005F0CC0"/>
    <w:rsid w:val="005F1091"/>
    <w:rsid w:val="005F15C8"/>
    <w:rsid w:val="005F1BD5"/>
    <w:rsid w:val="005F2065"/>
    <w:rsid w:val="005F2511"/>
    <w:rsid w:val="005F2BCE"/>
    <w:rsid w:val="005F2D3D"/>
    <w:rsid w:val="005F3220"/>
    <w:rsid w:val="005F4375"/>
    <w:rsid w:val="005F4376"/>
    <w:rsid w:val="005F441D"/>
    <w:rsid w:val="005F4623"/>
    <w:rsid w:val="005F537C"/>
    <w:rsid w:val="005F5496"/>
    <w:rsid w:val="005F5708"/>
    <w:rsid w:val="005F789C"/>
    <w:rsid w:val="005F7F52"/>
    <w:rsid w:val="00600002"/>
    <w:rsid w:val="0060036D"/>
    <w:rsid w:val="00600422"/>
    <w:rsid w:val="0060060A"/>
    <w:rsid w:val="006006B3"/>
    <w:rsid w:val="00600A8A"/>
    <w:rsid w:val="00600B6B"/>
    <w:rsid w:val="00600C40"/>
    <w:rsid w:val="006024CD"/>
    <w:rsid w:val="006028F6"/>
    <w:rsid w:val="0060356A"/>
    <w:rsid w:val="00604727"/>
    <w:rsid w:val="006062C8"/>
    <w:rsid w:val="006069A3"/>
    <w:rsid w:val="00606E27"/>
    <w:rsid w:val="006071DB"/>
    <w:rsid w:val="0061019D"/>
    <w:rsid w:val="006106EF"/>
    <w:rsid w:val="00610AB3"/>
    <w:rsid w:val="006118BC"/>
    <w:rsid w:val="00612EEC"/>
    <w:rsid w:val="0061378E"/>
    <w:rsid w:val="00613D5D"/>
    <w:rsid w:val="0061442E"/>
    <w:rsid w:val="00614BE4"/>
    <w:rsid w:val="00614D13"/>
    <w:rsid w:val="0061737E"/>
    <w:rsid w:val="00620294"/>
    <w:rsid w:val="00620B8C"/>
    <w:rsid w:val="00621197"/>
    <w:rsid w:val="0062139B"/>
    <w:rsid w:val="006216BF"/>
    <w:rsid w:val="006231D7"/>
    <w:rsid w:val="0062346B"/>
    <w:rsid w:val="006236E2"/>
    <w:rsid w:val="006237D0"/>
    <w:rsid w:val="00623A1F"/>
    <w:rsid w:val="00623AE1"/>
    <w:rsid w:val="0062401A"/>
    <w:rsid w:val="006248D9"/>
    <w:rsid w:val="00624B8B"/>
    <w:rsid w:val="00626922"/>
    <w:rsid w:val="00626DE9"/>
    <w:rsid w:val="00627A51"/>
    <w:rsid w:val="00627C1B"/>
    <w:rsid w:val="00627D4E"/>
    <w:rsid w:val="00630893"/>
    <w:rsid w:val="00630EB7"/>
    <w:rsid w:val="00631212"/>
    <w:rsid w:val="00631258"/>
    <w:rsid w:val="00631708"/>
    <w:rsid w:val="0063223C"/>
    <w:rsid w:val="00632B37"/>
    <w:rsid w:val="00633917"/>
    <w:rsid w:val="00633B88"/>
    <w:rsid w:val="00633B89"/>
    <w:rsid w:val="00633F45"/>
    <w:rsid w:val="006344BA"/>
    <w:rsid w:val="00634563"/>
    <w:rsid w:val="00634BEB"/>
    <w:rsid w:val="00634E10"/>
    <w:rsid w:val="00635A6D"/>
    <w:rsid w:val="0063652A"/>
    <w:rsid w:val="00636582"/>
    <w:rsid w:val="006365F7"/>
    <w:rsid w:val="00636AF3"/>
    <w:rsid w:val="006377EA"/>
    <w:rsid w:val="00637C9F"/>
    <w:rsid w:val="006400D0"/>
    <w:rsid w:val="00640880"/>
    <w:rsid w:val="00640B54"/>
    <w:rsid w:val="00640BE9"/>
    <w:rsid w:val="006414B1"/>
    <w:rsid w:val="00641CD7"/>
    <w:rsid w:val="00642570"/>
    <w:rsid w:val="0064322B"/>
    <w:rsid w:val="00644C31"/>
    <w:rsid w:val="00644D83"/>
    <w:rsid w:val="00645493"/>
    <w:rsid w:val="006460D6"/>
    <w:rsid w:val="006464D6"/>
    <w:rsid w:val="00646638"/>
    <w:rsid w:val="00646888"/>
    <w:rsid w:val="00646FB5"/>
    <w:rsid w:val="0064749F"/>
    <w:rsid w:val="00647C58"/>
    <w:rsid w:val="00650112"/>
    <w:rsid w:val="006508B6"/>
    <w:rsid w:val="00650F81"/>
    <w:rsid w:val="00651061"/>
    <w:rsid w:val="00651F6E"/>
    <w:rsid w:val="00652F93"/>
    <w:rsid w:val="0065403F"/>
    <w:rsid w:val="00654412"/>
    <w:rsid w:val="00655A1D"/>
    <w:rsid w:val="00655C7F"/>
    <w:rsid w:val="00656DEF"/>
    <w:rsid w:val="00656E10"/>
    <w:rsid w:val="0065785C"/>
    <w:rsid w:val="006601AC"/>
    <w:rsid w:val="00661079"/>
    <w:rsid w:val="0066111E"/>
    <w:rsid w:val="0066171D"/>
    <w:rsid w:val="00661FBC"/>
    <w:rsid w:val="0066307F"/>
    <w:rsid w:val="0066313B"/>
    <w:rsid w:val="006640A5"/>
    <w:rsid w:val="00664354"/>
    <w:rsid w:val="006646EA"/>
    <w:rsid w:val="00664B9E"/>
    <w:rsid w:val="00664F25"/>
    <w:rsid w:val="00666A7D"/>
    <w:rsid w:val="00666EF6"/>
    <w:rsid w:val="00667482"/>
    <w:rsid w:val="00667A23"/>
    <w:rsid w:val="00667F4A"/>
    <w:rsid w:val="00670068"/>
    <w:rsid w:val="0067008A"/>
    <w:rsid w:val="0067046E"/>
    <w:rsid w:val="006705C1"/>
    <w:rsid w:val="0067095E"/>
    <w:rsid w:val="00670E17"/>
    <w:rsid w:val="00671028"/>
    <w:rsid w:val="006721D3"/>
    <w:rsid w:val="0067238A"/>
    <w:rsid w:val="00672809"/>
    <w:rsid w:val="00672F97"/>
    <w:rsid w:val="00673750"/>
    <w:rsid w:val="006739C0"/>
    <w:rsid w:val="006739DD"/>
    <w:rsid w:val="00674315"/>
    <w:rsid w:val="00674EEE"/>
    <w:rsid w:val="006753D5"/>
    <w:rsid w:val="006756B5"/>
    <w:rsid w:val="006759AA"/>
    <w:rsid w:val="00675E34"/>
    <w:rsid w:val="00676462"/>
    <w:rsid w:val="00680E79"/>
    <w:rsid w:val="0068179E"/>
    <w:rsid w:val="00683EB8"/>
    <w:rsid w:val="006843E7"/>
    <w:rsid w:val="006848A2"/>
    <w:rsid w:val="00684B24"/>
    <w:rsid w:val="00685749"/>
    <w:rsid w:val="006859FF"/>
    <w:rsid w:val="00685CC7"/>
    <w:rsid w:val="0068616C"/>
    <w:rsid w:val="00687659"/>
    <w:rsid w:val="0069012D"/>
    <w:rsid w:val="0069053E"/>
    <w:rsid w:val="0069073A"/>
    <w:rsid w:val="00693510"/>
    <w:rsid w:val="00693A92"/>
    <w:rsid w:val="00693BDC"/>
    <w:rsid w:val="00693C42"/>
    <w:rsid w:val="0069423E"/>
    <w:rsid w:val="00694369"/>
    <w:rsid w:val="006943E8"/>
    <w:rsid w:val="0069521F"/>
    <w:rsid w:val="00695276"/>
    <w:rsid w:val="00695E6C"/>
    <w:rsid w:val="00696B43"/>
    <w:rsid w:val="006974AD"/>
    <w:rsid w:val="00697603"/>
    <w:rsid w:val="00697795"/>
    <w:rsid w:val="006A1315"/>
    <w:rsid w:val="006A170F"/>
    <w:rsid w:val="006A2615"/>
    <w:rsid w:val="006A2EC3"/>
    <w:rsid w:val="006A2F37"/>
    <w:rsid w:val="006A336A"/>
    <w:rsid w:val="006A36C8"/>
    <w:rsid w:val="006A4CDF"/>
    <w:rsid w:val="006A4D62"/>
    <w:rsid w:val="006A55B8"/>
    <w:rsid w:val="006A5AFF"/>
    <w:rsid w:val="006A5B9C"/>
    <w:rsid w:val="006A5DF2"/>
    <w:rsid w:val="006A6956"/>
    <w:rsid w:val="006A7B02"/>
    <w:rsid w:val="006A7EB8"/>
    <w:rsid w:val="006A7EBA"/>
    <w:rsid w:val="006B0624"/>
    <w:rsid w:val="006B2A12"/>
    <w:rsid w:val="006B2E21"/>
    <w:rsid w:val="006B34C0"/>
    <w:rsid w:val="006B3C9B"/>
    <w:rsid w:val="006B4275"/>
    <w:rsid w:val="006B4BD2"/>
    <w:rsid w:val="006B53C4"/>
    <w:rsid w:val="006B66D7"/>
    <w:rsid w:val="006B6926"/>
    <w:rsid w:val="006B6968"/>
    <w:rsid w:val="006B6DCF"/>
    <w:rsid w:val="006B7AA1"/>
    <w:rsid w:val="006B7F5C"/>
    <w:rsid w:val="006C0417"/>
    <w:rsid w:val="006C233D"/>
    <w:rsid w:val="006C2C55"/>
    <w:rsid w:val="006C3BE5"/>
    <w:rsid w:val="006C40AB"/>
    <w:rsid w:val="006C4D51"/>
    <w:rsid w:val="006C5B7C"/>
    <w:rsid w:val="006C69D2"/>
    <w:rsid w:val="006C6EDD"/>
    <w:rsid w:val="006C7DC4"/>
    <w:rsid w:val="006D0101"/>
    <w:rsid w:val="006D0A81"/>
    <w:rsid w:val="006D10C2"/>
    <w:rsid w:val="006D1207"/>
    <w:rsid w:val="006D19C7"/>
    <w:rsid w:val="006D2246"/>
    <w:rsid w:val="006D311D"/>
    <w:rsid w:val="006D4188"/>
    <w:rsid w:val="006D4505"/>
    <w:rsid w:val="006D471D"/>
    <w:rsid w:val="006D517A"/>
    <w:rsid w:val="006D5255"/>
    <w:rsid w:val="006D6179"/>
    <w:rsid w:val="006D6DA4"/>
    <w:rsid w:val="006D75D5"/>
    <w:rsid w:val="006E0A9E"/>
    <w:rsid w:val="006E0B4F"/>
    <w:rsid w:val="006E0CBE"/>
    <w:rsid w:val="006E1065"/>
    <w:rsid w:val="006E133B"/>
    <w:rsid w:val="006E164D"/>
    <w:rsid w:val="006E1BC8"/>
    <w:rsid w:val="006E26F9"/>
    <w:rsid w:val="006E32BE"/>
    <w:rsid w:val="006E3B2D"/>
    <w:rsid w:val="006E44EA"/>
    <w:rsid w:val="006E5013"/>
    <w:rsid w:val="006E5DFC"/>
    <w:rsid w:val="006E5EA3"/>
    <w:rsid w:val="006E6832"/>
    <w:rsid w:val="006E7C9A"/>
    <w:rsid w:val="006E7D4C"/>
    <w:rsid w:val="006E7FAB"/>
    <w:rsid w:val="006F0F1E"/>
    <w:rsid w:val="006F1882"/>
    <w:rsid w:val="006F2168"/>
    <w:rsid w:val="006F26EF"/>
    <w:rsid w:val="006F3049"/>
    <w:rsid w:val="006F34F2"/>
    <w:rsid w:val="006F3A96"/>
    <w:rsid w:val="006F45D8"/>
    <w:rsid w:val="006F45F1"/>
    <w:rsid w:val="006F4671"/>
    <w:rsid w:val="006F4711"/>
    <w:rsid w:val="006F55FF"/>
    <w:rsid w:val="006F6329"/>
    <w:rsid w:val="006F6373"/>
    <w:rsid w:val="006F659F"/>
    <w:rsid w:val="006F674E"/>
    <w:rsid w:val="006F6C30"/>
    <w:rsid w:val="006F6DF0"/>
    <w:rsid w:val="006F7683"/>
    <w:rsid w:val="006F7A8A"/>
    <w:rsid w:val="006F7FD7"/>
    <w:rsid w:val="0070055D"/>
    <w:rsid w:val="00700573"/>
    <w:rsid w:val="0070090B"/>
    <w:rsid w:val="0070098C"/>
    <w:rsid w:val="00701195"/>
    <w:rsid w:val="00701535"/>
    <w:rsid w:val="007015A1"/>
    <w:rsid w:val="00701A2F"/>
    <w:rsid w:val="00701AD7"/>
    <w:rsid w:val="00702C8C"/>
    <w:rsid w:val="0070397F"/>
    <w:rsid w:val="00703F1B"/>
    <w:rsid w:val="00705DEC"/>
    <w:rsid w:val="00706091"/>
    <w:rsid w:val="00707BB2"/>
    <w:rsid w:val="00707F0D"/>
    <w:rsid w:val="0071062E"/>
    <w:rsid w:val="00711A83"/>
    <w:rsid w:val="0071307A"/>
    <w:rsid w:val="00713B74"/>
    <w:rsid w:val="007144B0"/>
    <w:rsid w:val="0071467B"/>
    <w:rsid w:val="00714B85"/>
    <w:rsid w:val="0071613F"/>
    <w:rsid w:val="00716BEF"/>
    <w:rsid w:val="00716E40"/>
    <w:rsid w:val="00717750"/>
    <w:rsid w:val="00717C08"/>
    <w:rsid w:val="00720401"/>
    <w:rsid w:val="007207E4"/>
    <w:rsid w:val="00720A44"/>
    <w:rsid w:val="00720F7C"/>
    <w:rsid w:val="00721A21"/>
    <w:rsid w:val="00721AE3"/>
    <w:rsid w:val="00721E05"/>
    <w:rsid w:val="0072286D"/>
    <w:rsid w:val="00722E6D"/>
    <w:rsid w:val="00723643"/>
    <w:rsid w:val="00723781"/>
    <w:rsid w:val="00724AEA"/>
    <w:rsid w:val="00724CED"/>
    <w:rsid w:val="00724ED6"/>
    <w:rsid w:val="00724F4A"/>
    <w:rsid w:val="00725E3B"/>
    <w:rsid w:val="0072644E"/>
    <w:rsid w:val="00730702"/>
    <w:rsid w:val="00730D06"/>
    <w:rsid w:val="0073152E"/>
    <w:rsid w:val="00731758"/>
    <w:rsid w:val="00731EBF"/>
    <w:rsid w:val="00732F13"/>
    <w:rsid w:val="00733038"/>
    <w:rsid w:val="00733EF3"/>
    <w:rsid w:val="00733FE8"/>
    <w:rsid w:val="00735414"/>
    <w:rsid w:val="0073548D"/>
    <w:rsid w:val="00735CCD"/>
    <w:rsid w:val="00735FD1"/>
    <w:rsid w:val="00736F93"/>
    <w:rsid w:val="00737C32"/>
    <w:rsid w:val="007407EF"/>
    <w:rsid w:val="00740FCA"/>
    <w:rsid w:val="00742F8C"/>
    <w:rsid w:val="0074366F"/>
    <w:rsid w:val="00743DF9"/>
    <w:rsid w:val="00744408"/>
    <w:rsid w:val="007458D1"/>
    <w:rsid w:val="00745F54"/>
    <w:rsid w:val="007463AC"/>
    <w:rsid w:val="00746775"/>
    <w:rsid w:val="007467D2"/>
    <w:rsid w:val="0074751B"/>
    <w:rsid w:val="007475F3"/>
    <w:rsid w:val="007502D7"/>
    <w:rsid w:val="007503A9"/>
    <w:rsid w:val="007507C3"/>
    <w:rsid w:val="00752557"/>
    <w:rsid w:val="007526F0"/>
    <w:rsid w:val="0075353C"/>
    <w:rsid w:val="0075366B"/>
    <w:rsid w:val="00753F32"/>
    <w:rsid w:val="00754568"/>
    <w:rsid w:val="007548FC"/>
    <w:rsid w:val="00754E4A"/>
    <w:rsid w:val="00756523"/>
    <w:rsid w:val="007566FD"/>
    <w:rsid w:val="007571E3"/>
    <w:rsid w:val="0075750F"/>
    <w:rsid w:val="0076013E"/>
    <w:rsid w:val="00760192"/>
    <w:rsid w:val="00760D32"/>
    <w:rsid w:val="0076107B"/>
    <w:rsid w:val="007618D3"/>
    <w:rsid w:val="00761D02"/>
    <w:rsid w:val="00761D8E"/>
    <w:rsid w:val="007621DB"/>
    <w:rsid w:val="00762ADB"/>
    <w:rsid w:val="00762AF3"/>
    <w:rsid w:val="00762B01"/>
    <w:rsid w:val="00763C8C"/>
    <w:rsid w:val="00763F45"/>
    <w:rsid w:val="00764615"/>
    <w:rsid w:val="00767544"/>
    <w:rsid w:val="00767681"/>
    <w:rsid w:val="00767A03"/>
    <w:rsid w:val="00770391"/>
    <w:rsid w:val="007707F4"/>
    <w:rsid w:val="00770BF6"/>
    <w:rsid w:val="00771851"/>
    <w:rsid w:val="0077187E"/>
    <w:rsid w:val="00772AFF"/>
    <w:rsid w:val="00773A98"/>
    <w:rsid w:val="00773AFB"/>
    <w:rsid w:val="00773F07"/>
    <w:rsid w:val="007749F8"/>
    <w:rsid w:val="00774E4D"/>
    <w:rsid w:val="00775188"/>
    <w:rsid w:val="00775D11"/>
    <w:rsid w:val="00776200"/>
    <w:rsid w:val="007772E8"/>
    <w:rsid w:val="00777AA9"/>
    <w:rsid w:val="00777DE2"/>
    <w:rsid w:val="00780A82"/>
    <w:rsid w:val="007814DA"/>
    <w:rsid w:val="00781B7A"/>
    <w:rsid w:val="00781E6B"/>
    <w:rsid w:val="00782013"/>
    <w:rsid w:val="00782128"/>
    <w:rsid w:val="00782879"/>
    <w:rsid w:val="00782BF8"/>
    <w:rsid w:val="00782DD8"/>
    <w:rsid w:val="00782EF6"/>
    <w:rsid w:val="007839A5"/>
    <w:rsid w:val="00784CE1"/>
    <w:rsid w:val="00784DD3"/>
    <w:rsid w:val="00784E64"/>
    <w:rsid w:val="00784F59"/>
    <w:rsid w:val="00785C20"/>
    <w:rsid w:val="00785D94"/>
    <w:rsid w:val="007901D4"/>
    <w:rsid w:val="00790ADB"/>
    <w:rsid w:val="00790FED"/>
    <w:rsid w:val="00791BCF"/>
    <w:rsid w:val="00792B8D"/>
    <w:rsid w:val="00792F9F"/>
    <w:rsid w:val="007934B3"/>
    <w:rsid w:val="007940B0"/>
    <w:rsid w:val="00794B27"/>
    <w:rsid w:val="007952C7"/>
    <w:rsid w:val="00795AD0"/>
    <w:rsid w:val="00796089"/>
    <w:rsid w:val="00797540"/>
    <w:rsid w:val="007A0317"/>
    <w:rsid w:val="007A06E4"/>
    <w:rsid w:val="007A1CD2"/>
    <w:rsid w:val="007A2113"/>
    <w:rsid w:val="007A2263"/>
    <w:rsid w:val="007A2AFE"/>
    <w:rsid w:val="007A4DB3"/>
    <w:rsid w:val="007A501C"/>
    <w:rsid w:val="007A5EF0"/>
    <w:rsid w:val="007A65AB"/>
    <w:rsid w:val="007A75F4"/>
    <w:rsid w:val="007A7846"/>
    <w:rsid w:val="007A790A"/>
    <w:rsid w:val="007A7B3C"/>
    <w:rsid w:val="007A7C83"/>
    <w:rsid w:val="007A7C8C"/>
    <w:rsid w:val="007B1129"/>
    <w:rsid w:val="007B1330"/>
    <w:rsid w:val="007B1D05"/>
    <w:rsid w:val="007B1FC8"/>
    <w:rsid w:val="007B266C"/>
    <w:rsid w:val="007B2C78"/>
    <w:rsid w:val="007B4160"/>
    <w:rsid w:val="007B425D"/>
    <w:rsid w:val="007B439B"/>
    <w:rsid w:val="007B4805"/>
    <w:rsid w:val="007B6231"/>
    <w:rsid w:val="007B6E4E"/>
    <w:rsid w:val="007B7C22"/>
    <w:rsid w:val="007B7EE7"/>
    <w:rsid w:val="007C0379"/>
    <w:rsid w:val="007C0EA8"/>
    <w:rsid w:val="007C10F1"/>
    <w:rsid w:val="007C1120"/>
    <w:rsid w:val="007C1690"/>
    <w:rsid w:val="007C1E61"/>
    <w:rsid w:val="007C256F"/>
    <w:rsid w:val="007C2A96"/>
    <w:rsid w:val="007C2D75"/>
    <w:rsid w:val="007C3502"/>
    <w:rsid w:val="007C3F5B"/>
    <w:rsid w:val="007C42CD"/>
    <w:rsid w:val="007C47B4"/>
    <w:rsid w:val="007C4DDB"/>
    <w:rsid w:val="007C5829"/>
    <w:rsid w:val="007C70DE"/>
    <w:rsid w:val="007C725F"/>
    <w:rsid w:val="007C7449"/>
    <w:rsid w:val="007D03E9"/>
    <w:rsid w:val="007D04D1"/>
    <w:rsid w:val="007D0B75"/>
    <w:rsid w:val="007D1C71"/>
    <w:rsid w:val="007D1E8B"/>
    <w:rsid w:val="007D20E5"/>
    <w:rsid w:val="007D417C"/>
    <w:rsid w:val="007D4A9B"/>
    <w:rsid w:val="007D4FB3"/>
    <w:rsid w:val="007D651C"/>
    <w:rsid w:val="007D7482"/>
    <w:rsid w:val="007D75D5"/>
    <w:rsid w:val="007E09D9"/>
    <w:rsid w:val="007E19BF"/>
    <w:rsid w:val="007E262D"/>
    <w:rsid w:val="007E2E72"/>
    <w:rsid w:val="007E314C"/>
    <w:rsid w:val="007E32FA"/>
    <w:rsid w:val="007E3998"/>
    <w:rsid w:val="007E39E8"/>
    <w:rsid w:val="007E3B64"/>
    <w:rsid w:val="007E3D7B"/>
    <w:rsid w:val="007E4447"/>
    <w:rsid w:val="007E464F"/>
    <w:rsid w:val="007E4AAE"/>
    <w:rsid w:val="007E55A3"/>
    <w:rsid w:val="007E56FD"/>
    <w:rsid w:val="007E5940"/>
    <w:rsid w:val="007E6568"/>
    <w:rsid w:val="007E6C2B"/>
    <w:rsid w:val="007E75F8"/>
    <w:rsid w:val="007E7611"/>
    <w:rsid w:val="007E7EAA"/>
    <w:rsid w:val="007E7EC2"/>
    <w:rsid w:val="007F06D8"/>
    <w:rsid w:val="007F0BDE"/>
    <w:rsid w:val="007F1685"/>
    <w:rsid w:val="007F2569"/>
    <w:rsid w:val="007F278E"/>
    <w:rsid w:val="007F293F"/>
    <w:rsid w:val="007F2B1A"/>
    <w:rsid w:val="007F3992"/>
    <w:rsid w:val="007F3D47"/>
    <w:rsid w:val="007F5575"/>
    <w:rsid w:val="007F5616"/>
    <w:rsid w:val="007F61E7"/>
    <w:rsid w:val="007F6442"/>
    <w:rsid w:val="007F6868"/>
    <w:rsid w:val="007F6D81"/>
    <w:rsid w:val="007F70D4"/>
    <w:rsid w:val="007F7865"/>
    <w:rsid w:val="00800F9E"/>
    <w:rsid w:val="00800FE1"/>
    <w:rsid w:val="00801BBD"/>
    <w:rsid w:val="008020D8"/>
    <w:rsid w:val="008025FC"/>
    <w:rsid w:val="00802C10"/>
    <w:rsid w:val="00803E44"/>
    <w:rsid w:val="00804A25"/>
    <w:rsid w:val="00805016"/>
    <w:rsid w:val="008051A9"/>
    <w:rsid w:val="00805809"/>
    <w:rsid w:val="00806055"/>
    <w:rsid w:val="008064E9"/>
    <w:rsid w:val="008071D4"/>
    <w:rsid w:val="00807218"/>
    <w:rsid w:val="008078D1"/>
    <w:rsid w:val="00807D5E"/>
    <w:rsid w:val="0081013C"/>
    <w:rsid w:val="0081037A"/>
    <w:rsid w:val="00812106"/>
    <w:rsid w:val="008128C5"/>
    <w:rsid w:val="008133CB"/>
    <w:rsid w:val="0081362E"/>
    <w:rsid w:val="00813D43"/>
    <w:rsid w:val="00814099"/>
    <w:rsid w:val="00814845"/>
    <w:rsid w:val="00815D21"/>
    <w:rsid w:val="00815F27"/>
    <w:rsid w:val="00816046"/>
    <w:rsid w:val="008164FF"/>
    <w:rsid w:val="0081695D"/>
    <w:rsid w:val="008169A2"/>
    <w:rsid w:val="00816C69"/>
    <w:rsid w:val="008173FD"/>
    <w:rsid w:val="00817A18"/>
    <w:rsid w:val="00817FD4"/>
    <w:rsid w:val="00820A92"/>
    <w:rsid w:val="00820BF5"/>
    <w:rsid w:val="00820DDF"/>
    <w:rsid w:val="00821BEE"/>
    <w:rsid w:val="00822978"/>
    <w:rsid w:val="00822AAC"/>
    <w:rsid w:val="00822AC2"/>
    <w:rsid w:val="00822B92"/>
    <w:rsid w:val="00823084"/>
    <w:rsid w:val="0082339D"/>
    <w:rsid w:val="00823F21"/>
    <w:rsid w:val="008247A2"/>
    <w:rsid w:val="00824D3D"/>
    <w:rsid w:val="00825EBE"/>
    <w:rsid w:val="00826C1F"/>
    <w:rsid w:val="00826D77"/>
    <w:rsid w:val="00827775"/>
    <w:rsid w:val="0083004D"/>
    <w:rsid w:val="00830410"/>
    <w:rsid w:val="00830764"/>
    <w:rsid w:val="00830E62"/>
    <w:rsid w:val="00831172"/>
    <w:rsid w:val="00832D39"/>
    <w:rsid w:val="0083334A"/>
    <w:rsid w:val="00833DDE"/>
    <w:rsid w:val="00833E42"/>
    <w:rsid w:val="008342F4"/>
    <w:rsid w:val="008347A3"/>
    <w:rsid w:val="00834D1A"/>
    <w:rsid w:val="0083579D"/>
    <w:rsid w:val="0083620F"/>
    <w:rsid w:val="00836491"/>
    <w:rsid w:val="00836BC4"/>
    <w:rsid w:val="00836E38"/>
    <w:rsid w:val="00837238"/>
    <w:rsid w:val="00837579"/>
    <w:rsid w:val="0083779B"/>
    <w:rsid w:val="00837999"/>
    <w:rsid w:val="00837F45"/>
    <w:rsid w:val="0084207B"/>
    <w:rsid w:val="008421CC"/>
    <w:rsid w:val="0084245D"/>
    <w:rsid w:val="00842819"/>
    <w:rsid w:val="008439B8"/>
    <w:rsid w:val="00843B44"/>
    <w:rsid w:val="008440FA"/>
    <w:rsid w:val="0084464F"/>
    <w:rsid w:val="00844767"/>
    <w:rsid w:val="00846F28"/>
    <w:rsid w:val="008471F8"/>
    <w:rsid w:val="00847BB1"/>
    <w:rsid w:val="008506A9"/>
    <w:rsid w:val="008507C6"/>
    <w:rsid w:val="00850A6E"/>
    <w:rsid w:val="00850ED1"/>
    <w:rsid w:val="00851D1A"/>
    <w:rsid w:val="00851E25"/>
    <w:rsid w:val="00851F10"/>
    <w:rsid w:val="00852733"/>
    <w:rsid w:val="0085349A"/>
    <w:rsid w:val="008547FB"/>
    <w:rsid w:val="00854AA1"/>
    <w:rsid w:val="00855514"/>
    <w:rsid w:val="008564AC"/>
    <w:rsid w:val="00856540"/>
    <w:rsid w:val="008565E3"/>
    <w:rsid w:val="00856943"/>
    <w:rsid w:val="00856DC5"/>
    <w:rsid w:val="00856FBD"/>
    <w:rsid w:val="008572D6"/>
    <w:rsid w:val="00857713"/>
    <w:rsid w:val="00860535"/>
    <w:rsid w:val="00860699"/>
    <w:rsid w:val="00860767"/>
    <w:rsid w:val="008608EB"/>
    <w:rsid w:val="00860B13"/>
    <w:rsid w:val="00860EB9"/>
    <w:rsid w:val="00861C7F"/>
    <w:rsid w:val="00861FF9"/>
    <w:rsid w:val="00862A4E"/>
    <w:rsid w:val="00862F7F"/>
    <w:rsid w:val="00863221"/>
    <w:rsid w:val="00863DAD"/>
    <w:rsid w:val="00863E36"/>
    <w:rsid w:val="008641BE"/>
    <w:rsid w:val="00864366"/>
    <w:rsid w:val="00864543"/>
    <w:rsid w:val="00866221"/>
    <w:rsid w:val="00866563"/>
    <w:rsid w:val="00867078"/>
    <w:rsid w:val="0086744E"/>
    <w:rsid w:val="008709B7"/>
    <w:rsid w:val="00870A6E"/>
    <w:rsid w:val="00870C10"/>
    <w:rsid w:val="0087243E"/>
    <w:rsid w:val="0087308F"/>
    <w:rsid w:val="0087363F"/>
    <w:rsid w:val="008737D5"/>
    <w:rsid w:val="0087420D"/>
    <w:rsid w:val="008744D1"/>
    <w:rsid w:val="00875057"/>
    <w:rsid w:val="00876923"/>
    <w:rsid w:val="0087713C"/>
    <w:rsid w:val="008802CE"/>
    <w:rsid w:val="00880F00"/>
    <w:rsid w:val="00881A5A"/>
    <w:rsid w:val="00881A97"/>
    <w:rsid w:val="00881B6C"/>
    <w:rsid w:val="00881D05"/>
    <w:rsid w:val="00881FC4"/>
    <w:rsid w:val="0088218A"/>
    <w:rsid w:val="00882BC5"/>
    <w:rsid w:val="00882BF4"/>
    <w:rsid w:val="00882C48"/>
    <w:rsid w:val="008836B7"/>
    <w:rsid w:val="008840B9"/>
    <w:rsid w:val="008840E5"/>
    <w:rsid w:val="008844E2"/>
    <w:rsid w:val="00884615"/>
    <w:rsid w:val="00884855"/>
    <w:rsid w:val="00885DA8"/>
    <w:rsid w:val="00886B27"/>
    <w:rsid w:val="00887063"/>
    <w:rsid w:val="00887924"/>
    <w:rsid w:val="00887A9F"/>
    <w:rsid w:val="008900B4"/>
    <w:rsid w:val="00890C48"/>
    <w:rsid w:val="00891048"/>
    <w:rsid w:val="00891EED"/>
    <w:rsid w:val="0089213A"/>
    <w:rsid w:val="008925B5"/>
    <w:rsid w:val="00892E4C"/>
    <w:rsid w:val="008931A7"/>
    <w:rsid w:val="00893B3C"/>
    <w:rsid w:val="00893B9E"/>
    <w:rsid w:val="00893CA9"/>
    <w:rsid w:val="008946B2"/>
    <w:rsid w:val="00895700"/>
    <w:rsid w:val="00895BE6"/>
    <w:rsid w:val="00896EBC"/>
    <w:rsid w:val="008A03C4"/>
    <w:rsid w:val="008A1A63"/>
    <w:rsid w:val="008A1EAB"/>
    <w:rsid w:val="008A2C31"/>
    <w:rsid w:val="008A3113"/>
    <w:rsid w:val="008A36A2"/>
    <w:rsid w:val="008A38D1"/>
    <w:rsid w:val="008A3B87"/>
    <w:rsid w:val="008A3E50"/>
    <w:rsid w:val="008A404D"/>
    <w:rsid w:val="008A45D2"/>
    <w:rsid w:val="008A45E6"/>
    <w:rsid w:val="008A5DD3"/>
    <w:rsid w:val="008A5E91"/>
    <w:rsid w:val="008A6760"/>
    <w:rsid w:val="008A68E1"/>
    <w:rsid w:val="008A6E5D"/>
    <w:rsid w:val="008A7C13"/>
    <w:rsid w:val="008B0890"/>
    <w:rsid w:val="008B1B76"/>
    <w:rsid w:val="008B1BD7"/>
    <w:rsid w:val="008B3120"/>
    <w:rsid w:val="008B47A3"/>
    <w:rsid w:val="008B4AE0"/>
    <w:rsid w:val="008B5A2C"/>
    <w:rsid w:val="008B65CA"/>
    <w:rsid w:val="008B6883"/>
    <w:rsid w:val="008B6B05"/>
    <w:rsid w:val="008B6F35"/>
    <w:rsid w:val="008B7440"/>
    <w:rsid w:val="008B7A13"/>
    <w:rsid w:val="008B7D26"/>
    <w:rsid w:val="008C0279"/>
    <w:rsid w:val="008C0BE0"/>
    <w:rsid w:val="008C0D06"/>
    <w:rsid w:val="008C13CE"/>
    <w:rsid w:val="008C15C9"/>
    <w:rsid w:val="008C2DA6"/>
    <w:rsid w:val="008C3006"/>
    <w:rsid w:val="008C355B"/>
    <w:rsid w:val="008C46BC"/>
    <w:rsid w:val="008C4E58"/>
    <w:rsid w:val="008C50B6"/>
    <w:rsid w:val="008C6849"/>
    <w:rsid w:val="008C6988"/>
    <w:rsid w:val="008C6BED"/>
    <w:rsid w:val="008C6F8E"/>
    <w:rsid w:val="008D1529"/>
    <w:rsid w:val="008D1B34"/>
    <w:rsid w:val="008D1D39"/>
    <w:rsid w:val="008D2367"/>
    <w:rsid w:val="008D29A3"/>
    <w:rsid w:val="008D35B7"/>
    <w:rsid w:val="008D35D1"/>
    <w:rsid w:val="008D3A66"/>
    <w:rsid w:val="008D3D9E"/>
    <w:rsid w:val="008D402C"/>
    <w:rsid w:val="008D44F8"/>
    <w:rsid w:val="008D46C4"/>
    <w:rsid w:val="008D482F"/>
    <w:rsid w:val="008D4B51"/>
    <w:rsid w:val="008D640D"/>
    <w:rsid w:val="008D6443"/>
    <w:rsid w:val="008D6523"/>
    <w:rsid w:val="008D671C"/>
    <w:rsid w:val="008D682C"/>
    <w:rsid w:val="008D6F8B"/>
    <w:rsid w:val="008D78B1"/>
    <w:rsid w:val="008D7AB4"/>
    <w:rsid w:val="008D7BF8"/>
    <w:rsid w:val="008E0178"/>
    <w:rsid w:val="008E034A"/>
    <w:rsid w:val="008E1B16"/>
    <w:rsid w:val="008E208A"/>
    <w:rsid w:val="008E216A"/>
    <w:rsid w:val="008E23F6"/>
    <w:rsid w:val="008E2677"/>
    <w:rsid w:val="008E3AC0"/>
    <w:rsid w:val="008E3B1A"/>
    <w:rsid w:val="008E418D"/>
    <w:rsid w:val="008E4D33"/>
    <w:rsid w:val="008E4FC4"/>
    <w:rsid w:val="008E527D"/>
    <w:rsid w:val="008E57FC"/>
    <w:rsid w:val="008E5824"/>
    <w:rsid w:val="008E5842"/>
    <w:rsid w:val="008E59B0"/>
    <w:rsid w:val="008E5BA5"/>
    <w:rsid w:val="008E5FF0"/>
    <w:rsid w:val="008E6137"/>
    <w:rsid w:val="008E61BB"/>
    <w:rsid w:val="008E6446"/>
    <w:rsid w:val="008E7295"/>
    <w:rsid w:val="008E7C48"/>
    <w:rsid w:val="008F0018"/>
    <w:rsid w:val="008F0061"/>
    <w:rsid w:val="008F00C0"/>
    <w:rsid w:val="008F0B73"/>
    <w:rsid w:val="008F190D"/>
    <w:rsid w:val="008F1DBC"/>
    <w:rsid w:val="008F2562"/>
    <w:rsid w:val="008F2616"/>
    <w:rsid w:val="008F26A1"/>
    <w:rsid w:val="008F3DC0"/>
    <w:rsid w:val="008F3EAB"/>
    <w:rsid w:val="008F4297"/>
    <w:rsid w:val="008F45C6"/>
    <w:rsid w:val="008F4C1D"/>
    <w:rsid w:val="008F5314"/>
    <w:rsid w:val="008F549E"/>
    <w:rsid w:val="008F6073"/>
    <w:rsid w:val="008F6B47"/>
    <w:rsid w:val="008F7574"/>
    <w:rsid w:val="008F7722"/>
    <w:rsid w:val="008F7939"/>
    <w:rsid w:val="008F7E6C"/>
    <w:rsid w:val="0090053C"/>
    <w:rsid w:val="009010FC"/>
    <w:rsid w:val="00901A22"/>
    <w:rsid w:val="00902081"/>
    <w:rsid w:val="00904012"/>
    <w:rsid w:val="00904544"/>
    <w:rsid w:val="00904660"/>
    <w:rsid w:val="00905EBB"/>
    <w:rsid w:val="00906005"/>
    <w:rsid w:val="0090608E"/>
    <w:rsid w:val="00906B75"/>
    <w:rsid w:val="0090726D"/>
    <w:rsid w:val="009106FD"/>
    <w:rsid w:val="009107A8"/>
    <w:rsid w:val="0091159D"/>
    <w:rsid w:val="00911B8B"/>
    <w:rsid w:val="00912B03"/>
    <w:rsid w:val="00913147"/>
    <w:rsid w:val="0091324B"/>
    <w:rsid w:val="00913840"/>
    <w:rsid w:val="00913F1C"/>
    <w:rsid w:val="00913F51"/>
    <w:rsid w:val="00913FE2"/>
    <w:rsid w:val="00914341"/>
    <w:rsid w:val="0091601F"/>
    <w:rsid w:val="009167F1"/>
    <w:rsid w:val="00917883"/>
    <w:rsid w:val="009178C1"/>
    <w:rsid w:val="00917A38"/>
    <w:rsid w:val="00920777"/>
    <w:rsid w:val="00920B66"/>
    <w:rsid w:val="00920CAE"/>
    <w:rsid w:val="00921CD4"/>
    <w:rsid w:val="00922B8A"/>
    <w:rsid w:val="009230EA"/>
    <w:rsid w:val="0092336E"/>
    <w:rsid w:val="00923F11"/>
    <w:rsid w:val="00923F73"/>
    <w:rsid w:val="009246FF"/>
    <w:rsid w:val="00924E87"/>
    <w:rsid w:val="00924FDB"/>
    <w:rsid w:val="00925A77"/>
    <w:rsid w:val="009261D6"/>
    <w:rsid w:val="00926227"/>
    <w:rsid w:val="009262B3"/>
    <w:rsid w:val="00926528"/>
    <w:rsid w:val="00926A5B"/>
    <w:rsid w:val="00926DC0"/>
    <w:rsid w:val="00927B14"/>
    <w:rsid w:val="00930761"/>
    <w:rsid w:val="00931078"/>
    <w:rsid w:val="00931D55"/>
    <w:rsid w:val="0093228F"/>
    <w:rsid w:val="009323A8"/>
    <w:rsid w:val="00932412"/>
    <w:rsid w:val="00932454"/>
    <w:rsid w:val="00932B1B"/>
    <w:rsid w:val="00933838"/>
    <w:rsid w:val="00933CEE"/>
    <w:rsid w:val="0093535C"/>
    <w:rsid w:val="00935780"/>
    <w:rsid w:val="00935E7F"/>
    <w:rsid w:val="00936696"/>
    <w:rsid w:val="009368C6"/>
    <w:rsid w:val="0093734F"/>
    <w:rsid w:val="009375C5"/>
    <w:rsid w:val="00937FFB"/>
    <w:rsid w:val="00940218"/>
    <w:rsid w:val="009412BE"/>
    <w:rsid w:val="00941D58"/>
    <w:rsid w:val="00941FEF"/>
    <w:rsid w:val="009420B5"/>
    <w:rsid w:val="00944138"/>
    <w:rsid w:val="00945182"/>
    <w:rsid w:val="00946634"/>
    <w:rsid w:val="00946909"/>
    <w:rsid w:val="00946BDE"/>
    <w:rsid w:val="00947BB5"/>
    <w:rsid w:val="00950D18"/>
    <w:rsid w:val="00951210"/>
    <w:rsid w:val="0095153E"/>
    <w:rsid w:val="009519CB"/>
    <w:rsid w:val="00951F38"/>
    <w:rsid w:val="0095230F"/>
    <w:rsid w:val="009526E2"/>
    <w:rsid w:val="0095373F"/>
    <w:rsid w:val="009544E9"/>
    <w:rsid w:val="0095785B"/>
    <w:rsid w:val="00961C26"/>
    <w:rsid w:val="00961C54"/>
    <w:rsid w:val="009623C5"/>
    <w:rsid w:val="009624F9"/>
    <w:rsid w:val="00962567"/>
    <w:rsid w:val="00963CA2"/>
    <w:rsid w:val="00964C4F"/>
    <w:rsid w:val="00964C90"/>
    <w:rsid w:val="0096690C"/>
    <w:rsid w:val="00966C06"/>
    <w:rsid w:val="0096716E"/>
    <w:rsid w:val="00970353"/>
    <w:rsid w:val="0097111D"/>
    <w:rsid w:val="00971432"/>
    <w:rsid w:val="0097209D"/>
    <w:rsid w:val="00972227"/>
    <w:rsid w:val="00972C5C"/>
    <w:rsid w:val="00974C83"/>
    <w:rsid w:val="009756A1"/>
    <w:rsid w:val="00975EF3"/>
    <w:rsid w:val="00976198"/>
    <w:rsid w:val="00980C3D"/>
    <w:rsid w:val="00980FB3"/>
    <w:rsid w:val="0098110D"/>
    <w:rsid w:val="009814DB"/>
    <w:rsid w:val="0098254C"/>
    <w:rsid w:val="0098268C"/>
    <w:rsid w:val="0098271C"/>
    <w:rsid w:val="009857F0"/>
    <w:rsid w:val="009858B6"/>
    <w:rsid w:val="00986141"/>
    <w:rsid w:val="009868B7"/>
    <w:rsid w:val="00986C77"/>
    <w:rsid w:val="00987162"/>
    <w:rsid w:val="009871E3"/>
    <w:rsid w:val="009876A6"/>
    <w:rsid w:val="0098790F"/>
    <w:rsid w:val="00987C71"/>
    <w:rsid w:val="00987EF1"/>
    <w:rsid w:val="00987FC5"/>
    <w:rsid w:val="0099051D"/>
    <w:rsid w:val="009911FC"/>
    <w:rsid w:val="009913F6"/>
    <w:rsid w:val="009926CA"/>
    <w:rsid w:val="009928B7"/>
    <w:rsid w:val="009932F3"/>
    <w:rsid w:val="009942AC"/>
    <w:rsid w:val="0099479E"/>
    <w:rsid w:val="009950E5"/>
    <w:rsid w:val="009957DC"/>
    <w:rsid w:val="00995854"/>
    <w:rsid w:val="00995AEF"/>
    <w:rsid w:val="00995B05"/>
    <w:rsid w:val="00995B3F"/>
    <w:rsid w:val="00997528"/>
    <w:rsid w:val="009975C1"/>
    <w:rsid w:val="0099763E"/>
    <w:rsid w:val="009A01AE"/>
    <w:rsid w:val="009A0BA3"/>
    <w:rsid w:val="009A0DD5"/>
    <w:rsid w:val="009A1A47"/>
    <w:rsid w:val="009A22BA"/>
    <w:rsid w:val="009A3EC8"/>
    <w:rsid w:val="009A4B6F"/>
    <w:rsid w:val="009A5554"/>
    <w:rsid w:val="009A555F"/>
    <w:rsid w:val="009A5A5C"/>
    <w:rsid w:val="009A66E0"/>
    <w:rsid w:val="009A6994"/>
    <w:rsid w:val="009B0488"/>
    <w:rsid w:val="009B0D89"/>
    <w:rsid w:val="009B145B"/>
    <w:rsid w:val="009B156E"/>
    <w:rsid w:val="009B18B9"/>
    <w:rsid w:val="009B2384"/>
    <w:rsid w:val="009B2A47"/>
    <w:rsid w:val="009B2CA6"/>
    <w:rsid w:val="009B2E35"/>
    <w:rsid w:val="009B397D"/>
    <w:rsid w:val="009B3AAD"/>
    <w:rsid w:val="009B3C8C"/>
    <w:rsid w:val="009B43E6"/>
    <w:rsid w:val="009B518B"/>
    <w:rsid w:val="009B5B7E"/>
    <w:rsid w:val="009B631B"/>
    <w:rsid w:val="009B6FE2"/>
    <w:rsid w:val="009B76FC"/>
    <w:rsid w:val="009B7FE5"/>
    <w:rsid w:val="009C045D"/>
    <w:rsid w:val="009C05ED"/>
    <w:rsid w:val="009C0742"/>
    <w:rsid w:val="009C1E91"/>
    <w:rsid w:val="009C2C5E"/>
    <w:rsid w:val="009C2CFE"/>
    <w:rsid w:val="009C3273"/>
    <w:rsid w:val="009C3F90"/>
    <w:rsid w:val="009C4161"/>
    <w:rsid w:val="009C4945"/>
    <w:rsid w:val="009C509D"/>
    <w:rsid w:val="009C57DC"/>
    <w:rsid w:val="009C5D71"/>
    <w:rsid w:val="009C66A4"/>
    <w:rsid w:val="009C68E4"/>
    <w:rsid w:val="009C7C45"/>
    <w:rsid w:val="009C7DD2"/>
    <w:rsid w:val="009C7DFD"/>
    <w:rsid w:val="009D14EA"/>
    <w:rsid w:val="009D1822"/>
    <w:rsid w:val="009D1C2A"/>
    <w:rsid w:val="009D1CDD"/>
    <w:rsid w:val="009D1F80"/>
    <w:rsid w:val="009D2AB4"/>
    <w:rsid w:val="009D37D6"/>
    <w:rsid w:val="009D3813"/>
    <w:rsid w:val="009D4928"/>
    <w:rsid w:val="009D4C4F"/>
    <w:rsid w:val="009D55FE"/>
    <w:rsid w:val="009D59C7"/>
    <w:rsid w:val="009D59EF"/>
    <w:rsid w:val="009D5C4E"/>
    <w:rsid w:val="009D6355"/>
    <w:rsid w:val="009D6845"/>
    <w:rsid w:val="009D685F"/>
    <w:rsid w:val="009D6AF2"/>
    <w:rsid w:val="009D7078"/>
    <w:rsid w:val="009D76A5"/>
    <w:rsid w:val="009D7E48"/>
    <w:rsid w:val="009D7E98"/>
    <w:rsid w:val="009E0F4C"/>
    <w:rsid w:val="009E18A0"/>
    <w:rsid w:val="009E1F1F"/>
    <w:rsid w:val="009E2C16"/>
    <w:rsid w:val="009E50D3"/>
    <w:rsid w:val="009E54C0"/>
    <w:rsid w:val="009E55A4"/>
    <w:rsid w:val="009E63C6"/>
    <w:rsid w:val="009E756E"/>
    <w:rsid w:val="009E78AF"/>
    <w:rsid w:val="009F0970"/>
    <w:rsid w:val="009F0EB0"/>
    <w:rsid w:val="009F155B"/>
    <w:rsid w:val="009F2983"/>
    <w:rsid w:val="009F41EC"/>
    <w:rsid w:val="009F4245"/>
    <w:rsid w:val="009F4940"/>
    <w:rsid w:val="009F4C60"/>
    <w:rsid w:val="009F4CD6"/>
    <w:rsid w:val="009F58B5"/>
    <w:rsid w:val="009F58F9"/>
    <w:rsid w:val="009F635D"/>
    <w:rsid w:val="009F65E0"/>
    <w:rsid w:val="00A00676"/>
    <w:rsid w:val="00A010DC"/>
    <w:rsid w:val="00A01989"/>
    <w:rsid w:val="00A01A3C"/>
    <w:rsid w:val="00A02749"/>
    <w:rsid w:val="00A03A1F"/>
    <w:rsid w:val="00A03F24"/>
    <w:rsid w:val="00A0420A"/>
    <w:rsid w:val="00A042F5"/>
    <w:rsid w:val="00A046A5"/>
    <w:rsid w:val="00A05215"/>
    <w:rsid w:val="00A05C3B"/>
    <w:rsid w:val="00A06845"/>
    <w:rsid w:val="00A06BCC"/>
    <w:rsid w:val="00A06CE6"/>
    <w:rsid w:val="00A07304"/>
    <w:rsid w:val="00A07968"/>
    <w:rsid w:val="00A07B7C"/>
    <w:rsid w:val="00A10242"/>
    <w:rsid w:val="00A11E97"/>
    <w:rsid w:val="00A11FB7"/>
    <w:rsid w:val="00A12A5D"/>
    <w:rsid w:val="00A1436E"/>
    <w:rsid w:val="00A15A2E"/>
    <w:rsid w:val="00A15AA1"/>
    <w:rsid w:val="00A15C84"/>
    <w:rsid w:val="00A166A9"/>
    <w:rsid w:val="00A1728E"/>
    <w:rsid w:val="00A202C1"/>
    <w:rsid w:val="00A207B8"/>
    <w:rsid w:val="00A20995"/>
    <w:rsid w:val="00A215C1"/>
    <w:rsid w:val="00A21B7D"/>
    <w:rsid w:val="00A21C67"/>
    <w:rsid w:val="00A236F1"/>
    <w:rsid w:val="00A23A72"/>
    <w:rsid w:val="00A23D40"/>
    <w:rsid w:val="00A24251"/>
    <w:rsid w:val="00A24364"/>
    <w:rsid w:val="00A24933"/>
    <w:rsid w:val="00A258E8"/>
    <w:rsid w:val="00A25D1F"/>
    <w:rsid w:val="00A25D68"/>
    <w:rsid w:val="00A26395"/>
    <w:rsid w:val="00A268C5"/>
    <w:rsid w:val="00A26918"/>
    <w:rsid w:val="00A26C76"/>
    <w:rsid w:val="00A27179"/>
    <w:rsid w:val="00A276E1"/>
    <w:rsid w:val="00A3039A"/>
    <w:rsid w:val="00A3058D"/>
    <w:rsid w:val="00A305B3"/>
    <w:rsid w:val="00A3085E"/>
    <w:rsid w:val="00A320D1"/>
    <w:rsid w:val="00A324B4"/>
    <w:rsid w:val="00A32935"/>
    <w:rsid w:val="00A331CB"/>
    <w:rsid w:val="00A333AB"/>
    <w:rsid w:val="00A33910"/>
    <w:rsid w:val="00A339E1"/>
    <w:rsid w:val="00A33B81"/>
    <w:rsid w:val="00A3433E"/>
    <w:rsid w:val="00A3439B"/>
    <w:rsid w:val="00A34497"/>
    <w:rsid w:val="00A34BC7"/>
    <w:rsid w:val="00A35519"/>
    <w:rsid w:val="00A369EF"/>
    <w:rsid w:val="00A37BC1"/>
    <w:rsid w:val="00A4047B"/>
    <w:rsid w:val="00A41133"/>
    <w:rsid w:val="00A421A5"/>
    <w:rsid w:val="00A422CF"/>
    <w:rsid w:val="00A435B8"/>
    <w:rsid w:val="00A43CC5"/>
    <w:rsid w:val="00A44198"/>
    <w:rsid w:val="00A44346"/>
    <w:rsid w:val="00A4492B"/>
    <w:rsid w:val="00A44F22"/>
    <w:rsid w:val="00A4542C"/>
    <w:rsid w:val="00A45BBE"/>
    <w:rsid w:val="00A46136"/>
    <w:rsid w:val="00A46576"/>
    <w:rsid w:val="00A46A82"/>
    <w:rsid w:val="00A475CD"/>
    <w:rsid w:val="00A478D2"/>
    <w:rsid w:val="00A47C75"/>
    <w:rsid w:val="00A500CA"/>
    <w:rsid w:val="00A50232"/>
    <w:rsid w:val="00A506AE"/>
    <w:rsid w:val="00A507D4"/>
    <w:rsid w:val="00A50CC3"/>
    <w:rsid w:val="00A5103F"/>
    <w:rsid w:val="00A5116E"/>
    <w:rsid w:val="00A518EB"/>
    <w:rsid w:val="00A51F7D"/>
    <w:rsid w:val="00A52713"/>
    <w:rsid w:val="00A52933"/>
    <w:rsid w:val="00A52F0B"/>
    <w:rsid w:val="00A53971"/>
    <w:rsid w:val="00A53A9B"/>
    <w:rsid w:val="00A545F8"/>
    <w:rsid w:val="00A5549D"/>
    <w:rsid w:val="00A5644A"/>
    <w:rsid w:val="00A56593"/>
    <w:rsid w:val="00A56C28"/>
    <w:rsid w:val="00A57132"/>
    <w:rsid w:val="00A57FFE"/>
    <w:rsid w:val="00A6056F"/>
    <w:rsid w:val="00A6058F"/>
    <w:rsid w:val="00A60BB4"/>
    <w:rsid w:val="00A60C0E"/>
    <w:rsid w:val="00A61391"/>
    <w:rsid w:val="00A6190C"/>
    <w:rsid w:val="00A61CFB"/>
    <w:rsid w:val="00A637B6"/>
    <w:rsid w:val="00A639F6"/>
    <w:rsid w:val="00A646C5"/>
    <w:rsid w:val="00A65609"/>
    <w:rsid w:val="00A65E29"/>
    <w:rsid w:val="00A66739"/>
    <w:rsid w:val="00A66DB3"/>
    <w:rsid w:val="00A6721D"/>
    <w:rsid w:val="00A67899"/>
    <w:rsid w:val="00A67A3A"/>
    <w:rsid w:val="00A67F05"/>
    <w:rsid w:val="00A70B52"/>
    <w:rsid w:val="00A71448"/>
    <w:rsid w:val="00A71C66"/>
    <w:rsid w:val="00A72D21"/>
    <w:rsid w:val="00A72FE2"/>
    <w:rsid w:val="00A730DF"/>
    <w:rsid w:val="00A7319A"/>
    <w:rsid w:val="00A7437B"/>
    <w:rsid w:val="00A75172"/>
    <w:rsid w:val="00A75310"/>
    <w:rsid w:val="00A75501"/>
    <w:rsid w:val="00A75AF8"/>
    <w:rsid w:val="00A75E87"/>
    <w:rsid w:val="00A77049"/>
    <w:rsid w:val="00A77902"/>
    <w:rsid w:val="00A80AB5"/>
    <w:rsid w:val="00A819F6"/>
    <w:rsid w:val="00A81F12"/>
    <w:rsid w:val="00A82093"/>
    <w:rsid w:val="00A82491"/>
    <w:rsid w:val="00A824E5"/>
    <w:rsid w:val="00A83189"/>
    <w:rsid w:val="00A832E8"/>
    <w:rsid w:val="00A83569"/>
    <w:rsid w:val="00A851A2"/>
    <w:rsid w:val="00A85448"/>
    <w:rsid w:val="00A85F07"/>
    <w:rsid w:val="00A86491"/>
    <w:rsid w:val="00A8797F"/>
    <w:rsid w:val="00A902C4"/>
    <w:rsid w:val="00A902CD"/>
    <w:rsid w:val="00A91A2F"/>
    <w:rsid w:val="00A93E1C"/>
    <w:rsid w:val="00A944BB"/>
    <w:rsid w:val="00A94B3A"/>
    <w:rsid w:val="00A94FA3"/>
    <w:rsid w:val="00A94FF4"/>
    <w:rsid w:val="00A955E4"/>
    <w:rsid w:val="00A95B69"/>
    <w:rsid w:val="00A96573"/>
    <w:rsid w:val="00A96E9C"/>
    <w:rsid w:val="00A971D9"/>
    <w:rsid w:val="00A97CE4"/>
    <w:rsid w:val="00AA0EE0"/>
    <w:rsid w:val="00AA0FAF"/>
    <w:rsid w:val="00AA1C7D"/>
    <w:rsid w:val="00AA2363"/>
    <w:rsid w:val="00AA272C"/>
    <w:rsid w:val="00AA2CB1"/>
    <w:rsid w:val="00AA3F75"/>
    <w:rsid w:val="00AA402A"/>
    <w:rsid w:val="00AA46A4"/>
    <w:rsid w:val="00AA4FAD"/>
    <w:rsid w:val="00AA564C"/>
    <w:rsid w:val="00AA6109"/>
    <w:rsid w:val="00AA6ADD"/>
    <w:rsid w:val="00AA6E3D"/>
    <w:rsid w:val="00AA725C"/>
    <w:rsid w:val="00AB0721"/>
    <w:rsid w:val="00AB09F4"/>
    <w:rsid w:val="00AB0E2B"/>
    <w:rsid w:val="00AB0ED5"/>
    <w:rsid w:val="00AB2C1F"/>
    <w:rsid w:val="00AB2D28"/>
    <w:rsid w:val="00AB350D"/>
    <w:rsid w:val="00AB38F1"/>
    <w:rsid w:val="00AB422D"/>
    <w:rsid w:val="00AB4276"/>
    <w:rsid w:val="00AB4413"/>
    <w:rsid w:val="00AB442B"/>
    <w:rsid w:val="00AB472E"/>
    <w:rsid w:val="00AB4801"/>
    <w:rsid w:val="00AB6ACC"/>
    <w:rsid w:val="00AB6C1B"/>
    <w:rsid w:val="00AB6DBE"/>
    <w:rsid w:val="00AB7135"/>
    <w:rsid w:val="00AC048F"/>
    <w:rsid w:val="00AC0D11"/>
    <w:rsid w:val="00AC191C"/>
    <w:rsid w:val="00AC2659"/>
    <w:rsid w:val="00AC2855"/>
    <w:rsid w:val="00AC2B72"/>
    <w:rsid w:val="00AC302C"/>
    <w:rsid w:val="00AC3375"/>
    <w:rsid w:val="00AC4172"/>
    <w:rsid w:val="00AC48BB"/>
    <w:rsid w:val="00AC4F66"/>
    <w:rsid w:val="00AC588D"/>
    <w:rsid w:val="00AC5AFA"/>
    <w:rsid w:val="00AC5B34"/>
    <w:rsid w:val="00AC5C95"/>
    <w:rsid w:val="00AC7A6F"/>
    <w:rsid w:val="00AC7CAB"/>
    <w:rsid w:val="00AC7D7F"/>
    <w:rsid w:val="00AC7F1E"/>
    <w:rsid w:val="00AD0A1D"/>
    <w:rsid w:val="00AD0E97"/>
    <w:rsid w:val="00AD129F"/>
    <w:rsid w:val="00AD16F7"/>
    <w:rsid w:val="00AD1D8D"/>
    <w:rsid w:val="00AD28CE"/>
    <w:rsid w:val="00AD4DEA"/>
    <w:rsid w:val="00AD745D"/>
    <w:rsid w:val="00AD7836"/>
    <w:rsid w:val="00AE0F6B"/>
    <w:rsid w:val="00AE2172"/>
    <w:rsid w:val="00AE2508"/>
    <w:rsid w:val="00AE2513"/>
    <w:rsid w:val="00AE2632"/>
    <w:rsid w:val="00AE35D8"/>
    <w:rsid w:val="00AE3838"/>
    <w:rsid w:val="00AE38B9"/>
    <w:rsid w:val="00AE3AA0"/>
    <w:rsid w:val="00AE3AAE"/>
    <w:rsid w:val="00AE4438"/>
    <w:rsid w:val="00AE5073"/>
    <w:rsid w:val="00AE6638"/>
    <w:rsid w:val="00AE6DBC"/>
    <w:rsid w:val="00AE73B2"/>
    <w:rsid w:val="00AE7720"/>
    <w:rsid w:val="00AE7DA2"/>
    <w:rsid w:val="00AF03DC"/>
    <w:rsid w:val="00AF056A"/>
    <w:rsid w:val="00AF084A"/>
    <w:rsid w:val="00AF136B"/>
    <w:rsid w:val="00AF14D8"/>
    <w:rsid w:val="00AF21F3"/>
    <w:rsid w:val="00AF2446"/>
    <w:rsid w:val="00AF3C4F"/>
    <w:rsid w:val="00AF3E9A"/>
    <w:rsid w:val="00AF4082"/>
    <w:rsid w:val="00AF41C0"/>
    <w:rsid w:val="00AF443B"/>
    <w:rsid w:val="00AF46C7"/>
    <w:rsid w:val="00AF4767"/>
    <w:rsid w:val="00AF4C3B"/>
    <w:rsid w:val="00AF578B"/>
    <w:rsid w:val="00AF5B2F"/>
    <w:rsid w:val="00AF6267"/>
    <w:rsid w:val="00AF63FA"/>
    <w:rsid w:val="00AF6C83"/>
    <w:rsid w:val="00AF7194"/>
    <w:rsid w:val="00AF7249"/>
    <w:rsid w:val="00AF7A82"/>
    <w:rsid w:val="00B0001B"/>
    <w:rsid w:val="00B000E0"/>
    <w:rsid w:val="00B00119"/>
    <w:rsid w:val="00B006D1"/>
    <w:rsid w:val="00B01480"/>
    <w:rsid w:val="00B01B0E"/>
    <w:rsid w:val="00B02A1F"/>
    <w:rsid w:val="00B02B3E"/>
    <w:rsid w:val="00B02B9F"/>
    <w:rsid w:val="00B03270"/>
    <w:rsid w:val="00B03A75"/>
    <w:rsid w:val="00B03E99"/>
    <w:rsid w:val="00B04056"/>
    <w:rsid w:val="00B048E2"/>
    <w:rsid w:val="00B048FE"/>
    <w:rsid w:val="00B04DBC"/>
    <w:rsid w:val="00B05DA4"/>
    <w:rsid w:val="00B07E30"/>
    <w:rsid w:val="00B1021C"/>
    <w:rsid w:val="00B10AAA"/>
    <w:rsid w:val="00B10D7E"/>
    <w:rsid w:val="00B1118C"/>
    <w:rsid w:val="00B11443"/>
    <w:rsid w:val="00B1472E"/>
    <w:rsid w:val="00B14798"/>
    <w:rsid w:val="00B14925"/>
    <w:rsid w:val="00B14AE0"/>
    <w:rsid w:val="00B15398"/>
    <w:rsid w:val="00B1543A"/>
    <w:rsid w:val="00B15667"/>
    <w:rsid w:val="00B15CA6"/>
    <w:rsid w:val="00B16B6E"/>
    <w:rsid w:val="00B17884"/>
    <w:rsid w:val="00B179FE"/>
    <w:rsid w:val="00B17C67"/>
    <w:rsid w:val="00B20231"/>
    <w:rsid w:val="00B211F3"/>
    <w:rsid w:val="00B226D6"/>
    <w:rsid w:val="00B22AB5"/>
    <w:rsid w:val="00B239D8"/>
    <w:rsid w:val="00B23BE2"/>
    <w:rsid w:val="00B2435B"/>
    <w:rsid w:val="00B244D2"/>
    <w:rsid w:val="00B249D8"/>
    <w:rsid w:val="00B251FC"/>
    <w:rsid w:val="00B25535"/>
    <w:rsid w:val="00B25BCB"/>
    <w:rsid w:val="00B26B95"/>
    <w:rsid w:val="00B26BA4"/>
    <w:rsid w:val="00B273C5"/>
    <w:rsid w:val="00B27ADE"/>
    <w:rsid w:val="00B30794"/>
    <w:rsid w:val="00B312CD"/>
    <w:rsid w:val="00B31844"/>
    <w:rsid w:val="00B32A60"/>
    <w:rsid w:val="00B32D01"/>
    <w:rsid w:val="00B342E4"/>
    <w:rsid w:val="00B3443C"/>
    <w:rsid w:val="00B3446F"/>
    <w:rsid w:val="00B3505E"/>
    <w:rsid w:val="00B356F9"/>
    <w:rsid w:val="00B35A88"/>
    <w:rsid w:val="00B362BD"/>
    <w:rsid w:val="00B363EC"/>
    <w:rsid w:val="00B36DA4"/>
    <w:rsid w:val="00B3729A"/>
    <w:rsid w:val="00B37BCA"/>
    <w:rsid w:val="00B37EB2"/>
    <w:rsid w:val="00B37F09"/>
    <w:rsid w:val="00B405DF"/>
    <w:rsid w:val="00B40684"/>
    <w:rsid w:val="00B412C7"/>
    <w:rsid w:val="00B42509"/>
    <w:rsid w:val="00B42573"/>
    <w:rsid w:val="00B42A54"/>
    <w:rsid w:val="00B42B79"/>
    <w:rsid w:val="00B42D31"/>
    <w:rsid w:val="00B43AE9"/>
    <w:rsid w:val="00B43E85"/>
    <w:rsid w:val="00B43ED3"/>
    <w:rsid w:val="00B44218"/>
    <w:rsid w:val="00B462CB"/>
    <w:rsid w:val="00B46410"/>
    <w:rsid w:val="00B4659B"/>
    <w:rsid w:val="00B46B61"/>
    <w:rsid w:val="00B46E99"/>
    <w:rsid w:val="00B479D4"/>
    <w:rsid w:val="00B47C26"/>
    <w:rsid w:val="00B5048B"/>
    <w:rsid w:val="00B505BB"/>
    <w:rsid w:val="00B50ACF"/>
    <w:rsid w:val="00B50E52"/>
    <w:rsid w:val="00B51A02"/>
    <w:rsid w:val="00B522D3"/>
    <w:rsid w:val="00B53524"/>
    <w:rsid w:val="00B54733"/>
    <w:rsid w:val="00B54825"/>
    <w:rsid w:val="00B54BF7"/>
    <w:rsid w:val="00B56902"/>
    <w:rsid w:val="00B56BE5"/>
    <w:rsid w:val="00B57043"/>
    <w:rsid w:val="00B57046"/>
    <w:rsid w:val="00B57416"/>
    <w:rsid w:val="00B60768"/>
    <w:rsid w:val="00B6149A"/>
    <w:rsid w:val="00B61DD4"/>
    <w:rsid w:val="00B6202D"/>
    <w:rsid w:val="00B63C78"/>
    <w:rsid w:val="00B6401F"/>
    <w:rsid w:val="00B6534C"/>
    <w:rsid w:val="00B655B5"/>
    <w:rsid w:val="00B65963"/>
    <w:rsid w:val="00B65A95"/>
    <w:rsid w:val="00B6621E"/>
    <w:rsid w:val="00B66584"/>
    <w:rsid w:val="00B66A09"/>
    <w:rsid w:val="00B670D6"/>
    <w:rsid w:val="00B67716"/>
    <w:rsid w:val="00B67833"/>
    <w:rsid w:val="00B70014"/>
    <w:rsid w:val="00B704AB"/>
    <w:rsid w:val="00B7092D"/>
    <w:rsid w:val="00B709F8"/>
    <w:rsid w:val="00B70F2D"/>
    <w:rsid w:val="00B7131C"/>
    <w:rsid w:val="00B7157F"/>
    <w:rsid w:val="00B71598"/>
    <w:rsid w:val="00B71CEA"/>
    <w:rsid w:val="00B71EBA"/>
    <w:rsid w:val="00B72F97"/>
    <w:rsid w:val="00B733E3"/>
    <w:rsid w:val="00B74536"/>
    <w:rsid w:val="00B745FB"/>
    <w:rsid w:val="00B74604"/>
    <w:rsid w:val="00B746F2"/>
    <w:rsid w:val="00B74A4D"/>
    <w:rsid w:val="00B75D58"/>
    <w:rsid w:val="00B76E8B"/>
    <w:rsid w:val="00B76FCF"/>
    <w:rsid w:val="00B77DCD"/>
    <w:rsid w:val="00B805DC"/>
    <w:rsid w:val="00B80D05"/>
    <w:rsid w:val="00B81298"/>
    <w:rsid w:val="00B8138A"/>
    <w:rsid w:val="00B81E51"/>
    <w:rsid w:val="00B8267B"/>
    <w:rsid w:val="00B82C69"/>
    <w:rsid w:val="00B83265"/>
    <w:rsid w:val="00B83A19"/>
    <w:rsid w:val="00B83EA3"/>
    <w:rsid w:val="00B83ECD"/>
    <w:rsid w:val="00B842E0"/>
    <w:rsid w:val="00B8436B"/>
    <w:rsid w:val="00B87CC4"/>
    <w:rsid w:val="00B900AB"/>
    <w:rsid w:val="00B9051E"/>
    <w:rsid w:val="00B91617"/>
    <w:rsid w:val="00B91BE1"/>
    <w:rsid w:val="00B923E6"/>
    <w:rsid w:val="00B925DD"/>
    <w:rsid w:val="00B92936"/>
    <w:rsid w:val="00B93207"/>
    <w:rsid w:val="00B93555"/>
    <w:rsid w:val="00B93AA4"/>
    <w:rsid w:val="00B93B65"/>
    <w:rsid w:val="00B93D05"/>
    <w:rsid w:val="00B93D91"/>
    <w:rsid w:val="00B93DBD"/>
    <w:rsid w:val="00B94906"/>
    <w:rsid w:val="00B95351"/>
    <w:rsid w:val="00B9554D"/>
    <w:rsid w:val="00B966F9"/>
    <w:rsid w:val="00B96A1C"/>
    <w:rsid w:val="00B96CDE"/>
    <w:rsid w:val="00B96FCC"/>
    <w:rsid w:val="00BA0AD5"/>
    <w:rsid w:val="00BA1691"/>
    <w:rsid w:val="00BA2D28"/>
    <w:rsid w:val="00BA2E06"/>
    <w:rsid w:val="00BA2E40"/>
    <w:rsid w:val="00BA32D7"/>
    <w:rsid w:val="00BA33CB"/>
    <w:rsid w:val="00BA36FF"/>
    <w:rsid w:val="00BA434E"/>
    <w:rsid w:val="00BA4A8D"/>
    <w:rsid w:val="00BA5FDF"/>
    <w:rsid w:val="00BA6141"/>
    <w:rsid w:val="00BA650D"/>
    <w:rsid w:val="00BA66EA"/>
    <w:rsid w:val="00BA6ACC"/>
    <w:rsid w:val="00BA7782"/>
    <w:rsid w:val="00BA7C10"/>
    <w:rsid w:val="00BB0FDC"/>
    <w:rsid w:val="00BB247A"/>
    <w:rsid w:val="00BB29C9"/>
    <w:rsid w:val="00BB4606"/>
    <w:rsid w:val="00BB46E7"/>
    <w:rsid w:val="00BB4AE4"/>
    <w:rsid w:val="00BB4BB9"/>
    <w:rsid w:val="00BB6403"/>
    <w:rsid w:val="00BB7B42"/>
    <w:rsid w:val="00BB7F79"/>
    <w:rsid w:val="00BC03DF"/>
    <w:rsid w:val="00BC12F1"/>
    <w:rsid w:val="00BC1401"/>
    <w:rsid w:val="00BC15AC"/>
    <w:rsid w:val="00BC2CDB"/>
    <w:rsid w:val="00BC30B3"/>
    <w:rsid w:val="00BC31CD"/>
    <w:rsid w:val="00BC4CC6"/>
    <w:rsid w:val="00BC51CB"/>
    <w:rsid w:val="00BC547E"/>
    <w:rsid w:val="00BC5F65"/>
    <w:rsid w:val="00BC686A"/>
    <w:rsid w:val="00BC72E3"/>
    <w:rsid w:val="00BC7818"/>
    <w:rsid w:val="00BC7E18"/>
    <w:rsid w:val="00BD0288"/>
    <w:rsid w:val="00BD0600"/>
    <w:rsid w:val="00BD1375"/>
    <w:rsid w:val="00BD2248"/>
    <w:rsid w:val="00BD24A4"/>
    <w:rsid w:val="00BD27F5"/>
    <w:rsid w:val="00BD2FBF"/>
    <w:rsid w:val="00BD3670"/>
    <w:rsid w:val="00BD3DD1"/>
    <w:rsid w:val="00BD3E13"/>
    <w:rsid w:val="00BD49D6"/>
    <w:rsid w:val="00BD49EB"/>
    <w:rsid w:val="00BD4D73"/>
    <w:rsid w:val="00BD4F73"/>
    <w:rsid w:val="00BD54A0"/>
    <w:rsid w:val="00BD6CAC"/>
    <w:rsid w:val="00BE029D"/>
    <w:rsid w:val="00BE079E"/>
    <w:rsid w:val="00BE0A7F"/>
    <w:rsid w:val="00BE1BDE"/>
    <w:rsid w:val="00BE2FB1"/>
    <w:rsid w:val="00BE3B7B"/>
    <w:rsid w:val="00BE3D55"/>
    <w:rsid w:val="00BE4D74"/>
    <w:rsid w:val="00BE58D0"/>
    <w:rsid w:val="00BE5F63"/>
    <w:rsid w:val="00BE5FB9"/>
    <w:rsid w:val="00BE708C"/>
    <w:rsid w:val="00BE70BA"/>
    <w:rsid w:val="00BF024D"/>
    <w:rsid w:val="00BF091C"/>
    <w:rsid w:val="00BF09C8"/>
    <w:rsid w:val="00BF0A18"/>
    <w:rsid w:val="00BF0A3B"/>
    <w:rsid w:val="00BF0C93"/>
    <w:rsid w:val="00BF0DDD"/>
    <w:rsid w:val="00BF2328"/>
    <w:rsid w:val="00BF2BF4"/>
    <w:rsid w:val="00BF2D55"/>
    <w:rsid w:val="00BF2F96"/>
    <w:rsid w:val="00BF3180"/>
    <w:rsid w:val="00BF3B8A"/>
    <w:rsid w:val="00BF3CB6"/>
    <w:rsid w:val="00BF4116"/>
    <w:rsid w:val="00BF428D"/>
    <w:rsid w:val="00BF44F5"/>
    <w:rsid w:val="00BF4932"/>
    <w:rsid w:val="00BF565A"/>
    <w:rsid w:val="00BF5BFC"/>
    <w:rsid w:val="00BF67D0"/>
    <w:rsid w:val="00BF7085"/>
    <w:rsid w:val="00BF72D9"/>
    <w:rsid w:val="00BF7544"/>
    <w:rsid w:val="00BF7D02"/>
    <w:rsid w:val="00C000CB"/>
    <w:rsid w:val="00C0096B"/>
    <w:rsid w:val="00C00EC1"/>
    <w:rsid w:val="00C01352"/>
    <w:rsid w:val="00C015DA"/>
    <w:rsid w:val="00C01DF6"/>
    <w:rsid w:val="00C01F95"/>
    <w:rsid w:val="00C02AF4"/>
    <w:rsid w:val="00C02D14"/>
    <w:rsid w:val="00C02DB2"/>
    <w:rsid w:val="00C02EAA"/>
    <w:rsid w:val="00C02EFC"/>
    <w:rsid w:val="00C035D1"/>
    <w:rsid w:val="00C041C9"/>
    <w:rsid w:val="00C044A5"/>
    <w:rsid w:val="00C04C7E"/>
    <w:rsid w:val="00C0537E"/>
    <w:rsid w:val="00C0590E"/>
    <w:rsid w:val="00C060B6"/>
    <w:rsid w:val="00C068E7"/>
    <w:rsid w:val="00C10330"/>
    <w:rsid w:val="00C10A59"/>
    <w:rsid w:val="00C11271"/>
    <w:rsid w:val="00C11600"/>
    <w:rsid w:val="00C11735"/>
    <w:rsid w:val="00C11A50"/>
    <w:rsid w:val="00C12099"/>
    <w:rsid w:val="00C120D6"/>
    <w:rsid w:val="00C1290C"/>
    <w:rsid w:val="00C12B16"/>
    <w:rsid w:val="00C1423E"/>
    <w:rsid w:val="00C151CC"/>
    <w:rsid w:val="00C15473"/>
    <w:rsid w:val="00C15C0C"/>
    <w:rsid w:val="00C15C11"/>
    <w:rsid w:val="00C15C4A"/>
    <w:rsid w:val="00C1618B"/>
    <w:rsid w:val="00C16654"/>
    <w:rsid w:val="00C1678A"/>
    <w:rsid w:val="00C173F3"/>
    <w:rsid w:val="00C210AA"/>
    <w:rsid w:val="00C216A0"/>
    <w:rsid w:val="00C21EDC"/>
    <w:rsid w:val="00C229B7"/>
    <w:rsid w:val="00C22E56"/>
    <w:rsid w:val="00C23649"/>
    <w:rsid w:val="00C2418F"/>
    <w:rsid w:val="00C24A01"/>
    <w:rsid w:val="00C24B31"/>
    <w:rsid w:val="00C254DA"/>
    <w:rsid w:val="00C2578A"/>
    <w:rsid w:val="00C25A62"/>
    <w:rsid w:val="00C25DDC"/>
    <w:rsid w:val="00C26180"/>
    <w:rsid w:val="00C261C4"/>
    <w:rsid w:val="00C2656A"/>
    <w:rsid w:val="00C276A3"/>
    <w:rsid w:val="00C277A3"/>
    <w:rsid w:val="00C2798D"/>
    <w:rsid w:val="00C27D31"/>
    <w:rsid w:val="00C27D7C"/>
    <w:rsid w:val="00C30FE8"/>
    <w:rsid w:val="00C31E5B"/>
    <w:rsid w:val="00C31FB4"/>
    <w:rsid w:val="00C3332E"/>
    <w:rsid w:val="00C335C0"/>
    <w:rsid w:val="00C34711"/>
    <w:rsid w:val="00C34A3D"/>
    <w:rsid w:val="00C350A8"/>
    <w:rsid w:val="00C35193"/>
    <w:rsid w:val="00C3549E"/>
    <w:rsid w:val="00C357D2"/>
    <w:rsid w:val="00C358CE"/>
    <w:rsid w:val="00C35C64"/>
    <w:rsid w:val="00C37B4E"/>
    <w:rsid w:val="00C40559"/>
    <w:rsid w:val="00C4060E"/>
    <w:rsid w:val="00C40E54"/>
    <w:rsid w:val="00C41252"/>
    <w:rsid w:val="00C418A0"/>
    <w:rsid w:val="00C43689"/>
    <w:rsid w:val="00C4393F"/>
    <w:rsid w:val="00C43A06"/>
    <w:rsid w:val="00C43B1F"/>
    <w:rsid w:val="00C43E22"/>
    <w:rsid w:val="00C44624"/>
    <w:rsid w:val="00C44D3E"/>
    <w:rsid w:val="00C45B49"/>
    <w:rsid w:val="00C4638A"/>
    <w:rsid w:val="00C46552"/>
    <w:rsid w:val="00C471DD"/>
    <w:rsid w:val="00C50AF7"/>
    <w:rsid w:val="00C5111D"/>
    <w:rsid w:val="00C51F78"/>
    <w:rsid w:val="00C52291"/>
    <w:rsid w:val="00C52295"/>
    <w:rsid w:val="00C55125"/>
    <w:rsid w:val="00C55AF9"/>
    <w:rsid w:val="00C5651C"/>
    <w:rsid w:val="00C56A6E"/>
    <w:rsid w:val="00C574FA"/>
    <w:rsid w:val="00C57D5C"/>
    <w:rsid w:val="00C601E7"/>
    <w:rsid w:val="00C6028E"/>
    <w:rsid w:val="00C60513"/>
    <w:rsid w:val="00C60821"/>
    <w:rsid w:val="00C60B39"/>
    <w:rsid w:val="00C62360"/>
    <w:rsid w:val="00C62561"/>
    <w:rsid w:val="00C62B38"/>
    <w:rsid w:val="00C63040"/>
    <w:rsid w:val="00C6440F"/>
    <w:rsid w:val="00C679BB"/>
    <w:rsid w:val="00C67F3E"/>
    <w:rsid w:val="00C70904"/>
    <w:rsid w:val="00C70B68"/>
    <w:rsid w:val="00C715FE"/>
    <w:rsid w:val="00C71B5F"/>
    <w:rsid w:val="00C72E63"/>
    <w:rsid w:val="00C738E7"/>
    <w:rsid w:val="00C74470"/>
    <w:rsid w:val="00C76D3E"/>
    <w:rsid w:val="00C76E1F"/>
    <w:rsid w:val="00C77D70"/>
    <w:rsid w:val="00C802B1"/>
    <w:rsid w:val="00C802BB"/>
    <w:rsid w:val="00C802BD"/>
    <w:rsid w:val="00C819DA"/>
    <w:rsid w:val="00C825AA"/>
    <w:rsid w:val="00C82651"/>
    <w:rsid w:val="00C82952"/>
    <w:rsid w:val="00C83219"/>
    <w:rsid w:val="00C833D7"/>
    <w:rsid w:val="00C83A82"/>
    <w:rsid w:val="00C83EC8"/>
    <w:rsid w:val="00C84C35"/>
    <w:rsid w:val="00C84C4C"/>
    <w:rsid w:val="00C8513C"/>
    <w:rsid w:val="00C85366"/>
    <w:rsid w:val="00C86433"/>
    <w:rsid w:val="00C86BA6"/>
    <w:rsid w:val="00C872BE"/>
    <w:rsid w:val="00C90937"/>
    <w:rsid w:val="00C91D1B"/>
    <w:rsid w:val="00C91DF5"/>
    <w:rsid w:val="00C92989"/>
    <w:rsid w:val="00C929DD"/>
    <w:rsid w:val="00C9567D"/>
    <w:rsid w:val="00C96475"/>
    <w:rsid w:val="00C96E26"/>
    <w:rsid w:val="00CA00A7"/>
    <w:rsid w:val="00CA0271"/>
    <w:rsid w:val="00CA068B"/>
    <w:rsid w:val="00CA1015"/>
    <w:rsid w:val="00CA1A72"/>
    <w:rsid w:val="00CA1E4A"/>
    <w:rsid w:val="00CA2B0D"/>
    <w:rsid w:val="00CA2D3D"/>
    <w:rsid w:val="00CA3528"/>
    <w:rsid w:val="00CA36BF"/>
    <w:rsid w:val="00CA6C79"/>
    <w:rsid w:val="00CA70CF"/>
    <w:rsid w:val="00CA76F5"/>
    <w:rsid w:val="00CA787E"/>
    <w:rsid w:val="00CA78D9"/>
    <w:rsid w:val="00CA7A89"/>
    <w:rsid w:val="00CB0DF0"/>
    <w:rsid w:val="00CB1026"/>
    <w:rsid w:val="00CB122F"/>
    <w:rsid w:val="00CB23B1"/>
    <w:rsid w:val="00CB2428"/>
    <w:rsid w:val="00CB2C51"/>
    <w:rsid w:val="00CB2F7B"/>
    <w:rsid w:val="00CB31EE"/>
    <w:rsid w:val="00CB3EAF"/>
    <w:rsid w:val="00CB42EE"/>
    <w:rsid w:val="00CB6179"/>
    <w:rsid w:val="00CB6198"/>
    <w:rsid w:val="00CB63CE"/>
    <w:rsid w:val="00CB6C3D"/>
    <w:rsid w:val="00CC025E"/>
    <w:rsid w:val="00CC057C"/>
    <w:rsid w:val="00CC0978"/>
    <w:rsid w:val="00CC0A3A"/>
    <w:rsid w:val="00CC1B7C"/>
    <w:rsid w:val="00CC2268"/>
    <w:rsid w:val="00CC25DF"/>
    <w:rsid w:val="00CC4CDF"/>
    <w:rsid w:val="00CC4D7C"/>
    <w:rsid w:val="00CC4FA2"/>
    <w:rsid w:val="00CC63D8"/>
    <w:rsid w:val="00CC6646"/>
    <w:rsid w:val="00CC7462"/>
    <w:rsid w:val="00CC7741"/>
    <w:rsid w:val="00CC7D33"/>
    <w:rsid w:val="00CD072C"/>
    <w:rsid w:val="00CD130A"/>
    <w:rsid w:val="00CD1409"/>
    <w:rsid w:val="00CD21B1"/>
    <w:rsid w:val="00CD289F"/>
    <w:rsid w:val="00CD2F35"/>
    <w:rsid w:val="00CD3898"/>
    <w:rsid w:val="00CD3B0E"/>
    <w:rsid w:val="00CD477D"/>
    <w:rsid w:val="00CD48A6"/>
    <w:rsid w:val="00CD4C14"/>
    <w:rsid w:val="00CD4D97"/>
    <w:rsid w:val="00CD4DB3"/>
    <w:rsid w:val="00CD4FB5"/>
    <w:rsid w:val="00CD5704"/>
    <w:rsid w:val="00CD5C8A"/>
    <w:rsid w:val="00CD63DA"/>
    <w:rsid w:val="00CD6411"/>
    <w:rsid w:val="00CD6A40"/>
    <w:rsid w:val="00CD6A47"/>
    <w:rsid w:val="00CE0016"/>
    <w:rsid w:val="00CE0460"/>
    <w:rsid w:val="00CE0744"/>
    <w:rsid w:val="00CE16BA"/>
    <w:rsid w:val="00CE3063"/>
    <w:rsid w:val="00CE3239"/>
    <w:rsid w:val="00CE359E"/>
    <w:rsid w:val="00CE3838"/>
    <w:rsid w:val="00CE44BE"/>
    <w:rsid w:val="00CE471B"/>
    <w:rsid w:val="00CE48EA"/>
    <w:rsid w:val="00CE4C84"/>
    <w:rsid w:val="00CE4DBA"/>
    <w:rsid w:val="00CE5355"/>
    <w:rsid w:val="00CE5AC5"/>
    <w:rsid w:val="00CE5CA8"/>
    <w:rsid w:val="00CE72FF"/>
    <w:rsid w:val="00CF029F"/>
    <w:rsid w:val="00CF10B0"/>
    <w:rsid w:val="00CF2330"/>
    <w:rsid w:val="00CF2534"/>
    <w:rsid w:val="00CF2A6A"/>
    <w:rsid w:val="00CF2E7D"/>
    <w:rsid w:val="00CF3AA7"/>
    <w:rsid w:val="00CF3BBE"/>
    <w:rsid w:val="00CF4087"/>
    <w:rsid w:val="00CF439D"/>
    <w:rsid w:val="00CF4491"/>
    <w:rsid w:val="00CF4D07"/>
    <w:rsid w:val="00CF55E4"/>
    <w:rsid w:val="00CF5915"/>
    <w:rsid w:val="00CF6FF4"/>
    <w:rsid w:val="00CF7791"/>
    <w:rsid w:val="00D00633"/>
    <w:rsid w:val="00D01097"/>
    <w:rsid w:val="00D01A0B"/>
    <w:rsid w:val="00D01E49"/>
    <w:rsid w:val="00D02722"/>
    <w:rsid w:val="00D03413"/>
    <w:rsid w:val="00D03599"/>
    <w:rsid w:val="00D0368F"/>
    <w:rsid w:val="00D0503D"/>
    <w:rsid w:val="00D05B2B"/>
    <w:rsid w:val="00D05C4A"/>
    <w:rsid w:val="00D05D9A"/>
    <w:rsid w:val="00D05E5C"/>
    <w:rsid w:val="00D07E5B"/>
    <w:rsid w:val="00D07EF1"/>
    <w:rsid w:val="00D10761"/>
    <w:rsid w:val="00D107FB"/>
    <w:rsid w:val="00D10C0E"/>
    <w:rsid w:val="00D117F4"/>
    <w:rsid w:val="00D119B0"/>
    <w:rsid w:val="00D11B81"/>
    <w:rsid w:val="00D13CE2"/>
    <w:rsid w:val="00D141D5"/>
    <w:rsid w:val="00D14285"/>
    <w:rsid w:val="00D1460C"/>
    <w:rsid w:val="00D14B48"/>
    <w:rsid w:val="00D14D67"/>
    <w:rsid w:val="00D155D9"/>
    <w:rsid w:val="00D15EAE"/>
    <w:rsid w:val="00D162B5"/>
    <w:rsid w:val="00D162D1"/>
    <w:rsid w:val="00D16AAA"/>
    <w:rsid w:val="00D16BB8"/>
    <w:rsid w:val="00D20060"/>
    <w:rsid w:val="00D201A9"/>
    <w:rsid w:val="00D21205"/>
    <w:rsid w:val="00D21DFB"/>
    <w:rsid w:val="00D23078"/>
    <w:rsid w:val="00D23E40"/>
    <w:rsid w:val="00D251D8"/>
    <w:rsid w:val="00D26073"/>
    <w:rsid w:val="00D2675D"/>
    <w:rsid w:val="00D26ADA"/>
    <w:rsid w:val="00D273B6"/>
    <w:rsid w:val="00D31FDB"/>
    <w:rsid w:val="00D3278F"/>
    <w:rsid w:val="00D3362E"/>
    <w:rsid w:val="00D3462E"/>
    <w:rsid w:val="00D34653"/>
    <w:rsid w:val="00D35CC8"/>
    <w:rsid w:val="00D35E76"/>
    <w:rsid w:val="00D36063"/>
    <w:rsid w:val="00D367DB"/>
    <w:rsid w:val="00D36988"/>
    <w:rsid w:val="00D36AA9"/>
    <w:rsid w:val="00D373D7"/>
    <w:rsid w:val="00D37706"/>
    <w:rsid w:val="00D40230"/>
    <w:rsid w:val="00D40AED"/>
    <w:rsid w:val="00D41694"/>
    <w:rsid w:val="00D417C3"/>
    <w:rsid w:val="00D419FC"/>
    <w:rsid w:val="00D41DB6"/>
    <w:rsid w:val="00D42BDE"/>
    <w:rsid w:val="00D43894"/>
    <w:rsid w:val="00D43EE5"/>
    <w:rsid w:val="00D44053"/>
    <w:rsid w:val="00D44D33"/>
    <w:rsid w:val="00D44D7E"/>
    <w:rsid w:val="00D463F8"/>
    <w:rsid w:val="00D46705"/>
    <w:rsid w:val="00D47D81"/>
    <w:rsid w:val="00D50E01"/>
    <w:rsid w:val="00D50F5F"/>
    <w:rsid w:val="00D5151F"/>
    <w:rsid w:val="00D52191"/>
    <w:rsid w:val="00D5221D"/>
    <w:rsid w:val="00D52382"/>
    <w:rsid w:val="00D523AB"/>
    <w:rsid w:val="00D533BF"/>
    <w:rsid w:val="00D53B72"/>
    <w:rsid w:val="00D53D46"/>
    <w:rsid w:val="00D54477"/>
    <w:rsid w:val="00D550FB"/>
    <w:rsid w:val="00D55351"/>
    <w:rsid w:val="00D55909"/>
    <w:rsid w:val="00D55A72"/>
    <w:rsid w:val="00D56EC7"/>
    <w:rsid w:val="00D572E4"/>
    <w:rsid w:val="00D6051F"/>
    <w:rsid w:val="00D60AB3"/>
    <w:rsid w:val="00D60B31"/>
    <w:rsid w:val="00D60E3B"/>
    <w:rsid w:val="00D6168A"/>
    <w:rsid w:val="00D616DE"/>
    <w:rsid w:val="00D62573"/>
    <w:rsid w:val="00D6287F"/>
    <w:rsid w:val="00D6553E"/>
    <w:rsid w:val="00D6595F"/>
    <w:rsid w:val="00D65C0C"/>
    <w:rsid w:val="00D65FE8"/>
    <w:rsid w:val="00D664A8"/>
    <w:rsid w:val="00D66B3A"/>
    <w:rsid w:val="00D67695"/>
    <w:rsid w:val="00D676D3"/>
    <w:rsid w:val="00D67742"/>
    <w:rsid w:val="00D702CF"/>
    <w:rsid w:val="00D70ABF"/>
    <w:rsid w:val="00D711FB"/>
    <w:rsid w:val="00D7133F"/>
    <w:rsid w:val="00D7185F"/>
    <w:rsid w:val="00D720AC"/>
    <w:rsid w:val="00D724B9"/>
    <w:rsid w:val="00D72AE9"/>
    <w:rsid w:val="00D72E5D"/>
    <w:rsid w:val="00D72F6F"/>
    <w:rsid w:val="00D73D91"/>
    <w:rsid w:val="00D744E5"/>
    <w:rsid w:val="00D74883"/>
    <w:rsid w:val="00D7493A"/>
    <w:rsid w:val="00D7644C"/>
    <w:rsid w:val="00D76A9B"/>
    <w:rsid w:val="00D76FB4"/>
    <w:rsid w:val="00D775F2"/>
    <w:rsid w:val="00D80349"/>
    <w:rsid w:val="00D805C6"/>
    <w:rsid w:val="00D80D1A"/>
    <w:rsid w:val="00D812EB"/>
    <w:rsid w:val="00D81B45"/>
    <w:rsid w:val="00D81EFC"/>
    <w:rsid w:val="00D826CC"/>
    <w:rsid w:val="00D83056"/>
    <w:rsid w:val="00D8455B"/>
    <w:rsid w:val="00D84940"/>
    <w:rsid w:val="00D8535F"/>
    <w:rsid w:val="00D85880"/>
    <w:rsid w:val="00D8610B"/>
    <w:rsid w:val="00D8623D"/>
    <w:rsid w:val="00D86DBF"/>
    <w:rsid w:val="00D86ECA"/>
    <w:rsid w:val="00D873EB"/>
    <w:rsid w:val="00D87F60"/>
    <w:rsid w:val="00D9064B"/>
    <w:rsid w:val="00D91511"/>
    <w:rsid w:val="00D91699"/>
    <w:rsid w:val="00D91C02"/>
    <w:rsid w:val="00D9244E"/>
    <w:rsid w:val="00D935B0"/>
    <w:rsid w:val="00D9373B"/>
    <w:rsid w:val="00D94E90"/>
    <w:rsid w:val="00D94FFB"/>
    <w:rsid w:val="00D95385"/>
    <w:rsid w:val="00D96E2C"/>
    <w:rsid w:val="00D97263"/>
    <w:rsid w:val="00D97593"/>
    <w:rsid w:val="00D97702"/>
    <w:rsid w:val="00D978AB"/>
    <w:rsid w:val="00DA0647"/>
    <w:rsid w:val="00DA0773"/>
    <w:rsid w:val="00DA0C97"/>
    <w:rsid w:val="00DA466D"/>
    <w:rsid w:val="00DA4BC3"/>
    <w:rsid w:val="00DA6FA3"/>
    <w:rsid w:val="00DA7227"/>
    <w:rsid w:val="00DA7254"/>
    <w:rsid w:val="00DA7F15"/>
    <w:rsid w:val="00DB0312"/>
    <w:rsid w:val="00DB078D"/>
    <w:rsid w:val="00DB1537"/>
    <w:rsid w:val="00DB1A1F"/>
    <w:rsid w:val="00DB2BDC"/>
    <w:rsid w:val="00DB3409"/>
    <w:rsid w:val="00DB3B9F"/>
    <w:rsid w:val="00DB3FBC"/>
    <w:rsid w:val="00DB47E7"/>
    <w:rsid w:val="00DB49DB"/>
    <w:rsid w:val="00DB4CCB"/>
    <w:rsid w:val="00DB5DAF"/>
    <w:rsid w:val="00DB61E1"/>
    <w:rsid w:val="00DB6BFA"/>
    <w:rsid w:val="00DB6D69"/>
    <w:rsid w:val="00DB78A4"/>
    <w:rsid w:val="00DC033C"/>
    <w:rsid w:val="00DC0D5C"/>
    <w:rsid w:val="00DC0DD2"/>
    <w:rsid w:val="00DC1A10"/>
    <w:rsid w:val="00DC1AAB"/>
    <w:rsid w:val="00DC23EC"/>
    <w:rsid w:val="00DC24A7"/>
    <w:rsid w:val="00DC25ED"/>
    <w:rsid w:val="00DC26C8"/>
    <w:rsid w:val="00DC2B97"/>
    <w:rsid w:val="00DC2F0C"/>
    <w:rsid w:val="00DC495E"/>
    <w:rsid w:val="00DC4E0A"/>
    <w:rsid w:val="00DC5972"/>
    <w:rsid w:val="00DC5AE1"/>
    <w:rsid w:val="00DC6583"/>
    <w:rsid w:val="00DC66A0"/>
    <w:rsid w:val="00DC7272"/>
    <w:rsid w:val="00DC7846"/>
    <w:rsid w:val="00DC7E2A"/>
    <w:rsid w:val="00DD1715"/>
    <w:rsid w:val="00DD24DF"/>
    <w:rsid w:val="00DD2D36"/>
    <w:rsid w:val="00DD366B"/>
    <w:rsid w:val="00DD3A99"/>
    <w:rsid w:val="00DD43D2"/>
    <w:rsid w:val="00DD48B7"/>
    <w:rsid w:val="00DD5045"/>
    <w:rsid w:val="00DD5C08"/>
    <w:rsid w:val="00DD5C57"/>
    <w:rsid w:val="00DD60C5"/>
    <w:rsid w:val="00DD68DD"/>
    <w:rsid w:val="00DD7329"/>
    <w:rsid w:val="00DD79D0"/>
    <w:rsid w:val="00DE1755"/>
    <w:rsid w:val="00DE1E7E"/>
    <w:rsid w:val="00DE32BF"/>
    <w:rsid w:val="00DE33AA"/>
    <w:rsid w:val="00DE3519"/>
    <w:rsid w:val="00DE4195"/>
    <w:rsid w:val="00DE424F"/>
    <w:rsid w:val="00DE45BB"/>
    <w:rsid w:val="00DE5845"/>
    <w:rsid w:val="00DE6974"/>
    <w:rsid w:val="00DE6A0B"/>
    <w:rsid w:val="00DE6C81"/>
    <w:rsid w:val="00DE6D27"/>
    <w:rsid w:val="00DE7169"/>
    <w:rsid w:val="00DF0AF8"/>
    <w:rsid w:val="00DF0B53"/>
    <w:rsid w:val="00DF1BA3"/>
    <w:rsid w:val="00DF27FC"/>
    <w:rsid w:val="00DF2AD4"/>
    <w:rsid w:val="00DF3A78"/>
    <w:rsid w:val="00DF47D5"/>
    <w:rsid w:val="00DF60AD"/>
    <w:rsid w:val="00DF665D"/>
    <w:rsid w:val="00DF6994"/>
    <w:rsid w:val="00DF6E49"/>
    <w:rsid w:val="00DF743A"/>
    <w:rsid w:val="00DF7AA5"/>
    <w:rsid w:val="00DF7AC3"/>
    <w:rsid w:val="00DF7BBF"/>
    <w:rsid w:val="00E00601"/>
    <w:rsid w:val="00E00A17"/>
    <w:rsid w:val="00E00B10"/>
    <w:rsid w:val="00E0172E"/>
    <w:rsid w:val="00E01802"/>
    <w:rsid w:val="00E01B77"/>
    <w:rsid w:val="00E01E90"/>
    <w:rsid w:val="00E02F04"/>
    <w:rsid w:val="00E02F4E"/>
    <w:rsid w:val="00E03CFE"/>
    <w:rsid w:val="00E04636"/>
    <w:rsid w:val="00E06448"/>
    <w:rsid w:val="00E06574"/>
    <w:rsid w:val="00E06583"/>
    <w:rsid w:val="00E10314"/>
    <w:rsid w:val="00E109E1"/>
    <w:rsid w:val="00E11046"/>
    <w:rsid w:val="00E117CF"/>
    <w:rsid w:val="00E11C35"/>
    <w:rsid w:val="00E11EE2"/>
    <w:rsid w:val="00E12CB9"/>
    <w:rsid w:val="00E13068"/>
    <w:rsid w:val="00E13788"/>
    <w:rsid w:val="00E166DE"/>
    <w:rsid w:val="00E16972"/>
    <w:rsid w:val="00E171C1"/>
    <w:rsid w:val="00E17662"/>
    <w:rsid w:val="00E176B3"/>
    <w:rsid w:val="00E20025"/>
    <w:rsid w:val="00E20F08"/>
    <w:rsid w:val="00E20FAC"/>
    <w:rsid w:val="00E2160A"/>
    <w:rsid w:val="00E224B1"/>
    <w:rsid w:val="00E231FB"/>
    <w:rsid w:val="00E25DFC"/>
    <w:rsid w:val="00E2721B"/>
    <w:rsid w:val="00E2789F"/>
    <w:rsid w:val="00E27A12"/>
    <w:rsid w:val="00E3003E"/>
    <w:rsid w:val="00E30686"/>
    <w:rsid w:val="00E314B8"/>
    <w:rsid w:val="00E31A8A"/>
    <w:rsid w:val="00E33362"/>
    <w:rsid w:val="00E33961"/>
    <w:rsid w:val="00E345A8"/>
    <w:rsid w:val="00E350E0"/>
    <w:rsid w:val="00E3611A"/>
    <w:rsid w:val="00E367CD"/>
    <w:rsid w:val="00E369A1"/>
    <w:rsid w:val="00E36E0E"/>
    <w:rsid w:val="00E3758D"/>
    <w:rsid w:val="00E375B0"/>
    <w:rsid w:val="00E377C1"/>
    <w:rsid w:val="00E414C6"/>
    <w:rsid w:val="00E4164B"/>
    <w:rsid w:val="00E42420"/>
    <w:rsid w:val="00E42B61"/>
    <w:rsid w:val="00E43D10"/>
    <w:rsid w:val="00E43EFB"/>
    <w:rsid w:val="00E44A3F"/>
    <w:rsid w:val="00E44E04"/>
    <w:rsid w:val="00E45A60"/>
    <w:rsid w:val="00E45CCE"/>
    <w:rsid w:val="00E45CEB"/>
    <w:rsid w:val="00E46386"/>
    <w:rsid w:val="00E46553"/>
    <w:rsid w:val="00E46584"/>
    <w:rsid w:val="00E46912"/>
    <w:rsid w:val="00E46B87"/>
    <w:rsid w:val="00E47F38"/>
    <w:rsid w:val="00E50703"/>
    <w:rsid w:val="00E51971"/>
    <w:rsid w:val="00E51D66"/>
    <w:rsid w:val="00E51E88"/>
    <w:rsid w:val="00E52353"/>
    <w:rsid w:val="00E52611"/>
    <w:rsid w:val="00E52625"/>
    <w:rsid w:val="00E52AAB"/>
    <w:rsid w:val="00E53781"/>
    <w:rsid w:val="00E53847"/>
    <w:rsid w:val="00E53A03"/>
    <w:rsid w:val="00E546E0"/>
    <w:rsid w:val="00E54919"/>
    <w:rsid w:val="00E54942"/>
    <w:rsid w:val="00E554A0"/>
    <w:rsid w:val="00E56B75"/>
    <w:rsid w:val="00E57294"/>
    <w:rsid w:val="00E57B7A"/>
    <w:rsid w:val="00E60452"/>
    <w:rsid w:val="00E609CB"/>
    <w:rsid w:val="00E6102B"/>
    <w:rsid w:val="00E62ACA"/>
    <w:rsid w:val="00E62DAB"/>
    <w:rsid w:val="00E636CA"/>
    <w:rsid w:val="00E6540F"/>
    <w:rsid w:val="00E6588F"/>
    <w:rsid w:val="00E66E3B"/>
    <w:rsid w:val="00E7065D"/>
    <w:rsid w:val="00E70828"/>
    <w:rsid w:val="00E7156D"/>
    <w:rsid w:val="00E71A96"/>
    <w:rsid w:val="00E7224B"/>
    <w:rsid w:val="00E72B68"/>
    <w:rsid w:val="00E72DB0"/>
    <w:rsid w:val="00E73202"/>
    <w:rsid w:val="00E734D2"/>
    <w:rsid w:val="00E73864"/>
    <w:rsid w:val="00E7427C"/>
    <w:rsid w:val="00E74405"/>
    <w:rsid w:val="00E74A53"/>
    <w:rsid w:val="00E74C70"/>
    <w:rsid w:val="00E75182"/>
    <w:rsid w:val="00E75B08"/>
    <w:rsid w:val="00E7656E"/>
    <w:rsid w:val="00E76EE4"/>
    <w:rsid w:val="00E771E3"/>
    <w:rsid w:val="00E7775D"/>
    <w:rsid w:val="00E800DE"/>
    <w:rsid w:val="00E80384"/>
    <w:rsid w:val="00E81217"/>
    <w:rsid w:val="00E818B9"/>
    <w:rsid w:val="00E81A5E"/>
    <w:rsid w:val="00E81FBB"/>
    <w:rsid w:val="00E820F3"/>
    <w:rsid w:val="00E82A5D"/>
    <w:rsid w:val="00E84B71"/>
    <w:rsid w:val="00E8547C"/>
    <w:rsid w:val="00E8577C"/>
    <w:rsid w:val="00E85BE3"/>
    <w:rsid w:val="00E85D1E"/>
    <w:rsid w:val="00E8677F"/>
    <w:rsid w:val="00E871A2"/>
    <w:rsid w:val="00E877C1"/>
    <w:rsid w:val="00E87BA4"/>
    <w:rsid w:val="00E905DD"/>
    <w:rsid w:val="00E907B5"/>
    <w:rsid w:val="00E90CC7"/>
    <w:rsid w:val="00E91CC9"/>
    <w:rsid w:val="00E91D49"/>
    <w:rsid w:val="00E91ECA"/>
    <w:rsid w:val="00E927C7"/>
    <w:rsid w:val="00E92A11"/>
    <w:rsid w:val="00E9372D"/>
    <w:rsid w:val="00E93A5F"/>
    <w:rsid w:val="00E941FF"/>
    <w:rsid w:val="00E9436C"/>
    <w:rsid w:val="00E956D0"/>
    <w:rsid w:val="00E95BFC"/>
    <w:rsid w:val="00E95C4D"/>
    <w:rsid w:val="00E960F5"/>
    <w:rsid w:val="00E964B2"/>
    <w:rsid w:val="00E96916"/>
    <w:rsid w:val="00E97168"/>
    <w:rsid w:val="00E97631"/>
    <w:rsid w:val="00E97DAF"/>
    <w:rsid w:val="00E97F31"/>
    <w:rsid w:val="00E97F81"/>
    <w:rsid w:val="00EA0CAB"/>
    <w:rsid w:val="00EA0FF6"/>
    <w:rsid w:val="00EA109B"/>
    <w:rsid w:val="00EA1329"/>
    <w:rsid w:val="00EA1608"/>
    <w:rsid w:val="00EA1869"/>
    <w:rsid w:val="00EA1C54"/>
    <w:rsid w:val="00EA222F"/>
    <w:rsid w:val="00EA23D4"/>
    <w:rsid w:val="00EA2C99"/>
    <w:rsid w:val="00EA40A7"/>
    <w:rsid w:val="00EA46B6"/>
    <w:rsid w:val="00EA48C0"/>
    <w:rsid w:val="00EA4A36"/>
    <w:rsid w:val="00EA4A9E"/>
    <w:rsid w:val="00EA59CD"/>
    <w:rsid w:val="00EA5C5A"/>
    <w:rsid w:val="00EA60D8"/>
    <w:rsid w:val="00EA6A03"/>
    <w:rsid w:val="00EA7131"/>
    <w:rsid w:val="00EA7B3B"/>
    <w:rsid w:val="00EB0349"/>
    <w:rsid w:val="00EB03DF"/>
    <w:rsid w:val="00EB0E7C"/>
    <w:rsid w:val="00EB286D"/>
    <w:rsid w:val="00EB2927"/>
    <w:rsid w:val="00EB2E9F"/>
    <w:rsid w:val="00EB3515"/>
    <w:rsid w:val="00EB3589"/>
    <w:rsid w:val="00EB3BEC"/>
    <w:rsid w:val="00EB3C8D"/>
    <w:rsid w:val="00EB4403"/>
    <w:rsid w:val="00EB50D8"/>
    <w:rsid w:val="00EB536B"/>
    <w:rsid w:val="00EB54B2"/>
    <w:rsid w:val="00EB6327"/>
    <w:rsid w:val="00EB6395"/>
    <w:rsid w:val="00EB7485"/>
    <w:rsid w:val="00EB7718"/>
    <w:rsid w:val="00EB7787"/>
    <w:rsid w:val="00EC044D"/>
    <w:rsid w:val="00EC0C2A"/>
    <w:rsid w:val="00EC1252"/>
    <w:rsid w:val="00EC1706"/>
    <w:rsid w:val="00EC2900"/>
    <w:rsid w:val="00EC39A9"/>
    <w:rsid w:val="00EC3D84"/>
    <w:rsid w:val="00EC42F8"/>
    <w:rsid w:val="00EC44AC"/>
    <w:rsid w:val="00EC45C1"/>
    <w:rsid w:val="00EC4996"/>
    <w:rsid w:val="00EC4E3A"/>
    <w:rsid w:val="00EC50CE"/>
    <w:rsid w:val="00EC53E1"/>
    <w:rsid w:val="00EC5B65"/>
    <w:rsid w:val="00EC621A"/>
    <w:rsid w:val="00EC6308"/>
    <w:rsid w:val="00ED013F"/>
    <w:rsid w:val="00ED0BDC"/>
    <w:rsid w:val="00ED166F"/>
    <w:rsid w:val="00ED1BF3"/>
    <w:rsid w:val="00ED2C65"/>
    <w:rsid w:val="00ED2CE1"/>
    <w:rsid w:val="00ED2E33"/>
    <w:rsid w:val="00ED33A2"/>
    <w:rsid w:val="00ED4496"/>
    <w:rsid w:val="00ED547E"/>
    <w:rsid w:val="00ED5AB3"/>
    <w:rsid w:val="00ED61D4"/>
    <w:rsid w:val="00ED67F8"/>
    <w:rsid w:val="00ED7C24"/>
    <w:rsid w:val="00EE0057"/>
    <w:rsid w:val="00EE0F60"/>
    <w:rsid w:val="00EE110A"/>
    <w:rsid w:val="00EE1809"/>
    <w:rsid w:val="00EE19BA"/>
    <w:rsid w:val="00EE1D06"/>
    <w:rsid w:val="00EE1D0F"/>
    <w:rsid w:val="00EE2055"/>
    <w:rsid w:val="00EE2516"/>
    <w:rsid w:val="00EE33CC"/>
    <w:rsid w:val="00EE35FD"/>
    <w:rsid w:val="00EE3D82"/>
    <w:rsid w:val="00EE4174"/>
    <w:rsid w:val="00EE4958"/>
    <w:rsid w:val="00EE4A6E"/>
    <w:rsid w:val="00EE69AA"/>
    <w:rsid w:val="00EE6AFB"/>
    <w:rsid w:val="00EE7AEB"/>
    <w:rsid w:val="00EF04D9"/>
    <w:rsid w:val="00EF0720"/>
    <w:rsid w:val="00EF07A2"/>
    <w:rsid w:val="00EF0F0A"/>
    <w:rsid w:val="00EF0F97"/>
    <w:rsid w:val="00EF16D5"/>
    <w:rsid w:val="00EF1F66"/>
    <w:rsid w:val="00EF345B"/>
    <w:rsid w:val="00EF4209"/>
    <w:rsid w:val="00EF429C"/>
    <w:rsid w:val="00EF4405"/>
    <w:rsid w:val="00EF55CF"/>
    <w:rsid w:val="00EF6B91"/>
    <w:rsid w:val="00EF6F0A"/>
    <w:rsid w:val="00EF77CF"/>
    <w:rsid w:val="00EF7B21"/>
    <w:rsid w:val="00EF7E0C"/>
    <w:rsid w:val="00EF7F17"/>
    <w:rsid w:val="00F004FF"/>
    <w:rsid w:val="00F01ABC"/>
    <w:rsid w:val="00F01ED0"/>
    <w:rsid w:val="00F02A4A"/>
    <w:rsid w:val="00F02F87"/>
    <w:rsid w:val="00F036FC"/>
    <w:rsid w:val="00F0370D"/>
    <w:rsid w:val="00F037AD"/>
    <w:rsid w:val="00F03C6B"/>
    <w:rsid w:val="00F03F66"/>
    <w:rsid w:val="00F0405A"/>
    <w:rsid w:val="00F047F3"/>
    <w:rsid w:val="00F04A47"/>
    <w:rsid w:val="00F050D1"/>
    <w:rsid w:val="00F05196"/>
    <w:rsid w:val="00F05727"/>
    <w:rsid w:val="00F05D04"/>
    <w:rsid w:val="00F0629B"/>
    <w:rsid w:val="00F0681C"/>
    <w:rsid w:val="00F06A53"/>
    <w:rsid w:val="00F06E82"/>
    <w:rsid w:val="00F07066"/>
    <w:rsid w:val="00F07755"/>
    <w:rsid w:val="00F1062A"/>
    <w:rsid w:val="00F10C87"/>
    <w:rsid w:val="00F110F2"/>
    <w:rsid w:val="00F119E2"/>
    <w:rsid w:val="00F123B7"/>
    <w:rsid w:val="00F12B2E"/>
    <w:rsid w:val="00F143BF"/>
    <w:rsid w:val="00F14495"/>
    <w:rsid w:val="00F1466A"/>
    <w:rsid w:val="00F147DD"/>
    <w:rsid w:val="00F15424"/>
    <w:rsid w:val="00F15CD9"/>
    <w:rsid w:val="00F15E0F"/>
    <w:rsid w:val="00F160F7"/>
    <w:rsid w:val="00F16990"/>
    <w:rsid w:val="00F16BA3"/>
    <w:rsid w:val="00F17948"/>
    <w:rsid w:val="00F17A65"/>
    <w:rsid w:val="00F20982"/>
    <w:rsid w:val="00F20CC7"/>
    <w:rsid w:val="00F218A4"/>
    <w:rsid w:val="00F219E0"/>
    <w:rsid w:val="00F21E24"/>
    <w:rsid w:val="00F22B65"/>
    <w:rsid w:val="00F23868"/>
    <w:rsid w:val="00F238EB"/>
    <w:rsid w:val="00F23EF6"/>
    <w:rsid w:val="00F23F7B"/>
    <w:rsid w:val="00F2471A"/>
    <w:rsid w:val="00F25426"/>
    <w:rsid w:val="00F25839"/>
    <w:rsid w:val="00F262EC"/>
    <w:rsid w:val="00F26EB5"/>
    <w:rsid w:val="00F27565"/>
    <w:rsid w:val="00F300F1"/>
    <w:rsid w:val="00F308D3"/>
    <w:rsid w:val="00F30D8A"/>
    <w:rsid w:val="00F311A1"/>
    <w:rsid w:val="00F311F0"/>
    <w:rsid w:val="00F31AE0"/>
    <w:rsid w:val="00F32779"/>
    <w:rsid w:val="00F33320"/>
    <w:rsid w:val="00F34EB1"/>
    <w:rsid w:val="00F351BE"/>
    <w:rsid w:val="00F3558E"/>
    <w:rsid w:val="00F355EF"/>
    <w:rsid w:val="00F35D3A"/>
    <w:rsid w:val="00F36104"/>
    <w:rsid w:val="00F36778"/>
    <w:rsid w:val="00F36C46"/>
    <w:rsid w:val="00F36CEF"/>
    <w:rsid w:val="00F372F7"/>
    <w:rsid w:val="00F3747A"/>
    <w:rsid w:val="00F378EE"/>
    <w:rsid w:val="00F37E7B"/>
    <w:rsid w:val="00F40217"/>
    <w:rsid w:val="00F4027B"/>
    <w:rsid w:val="00F410FA"/>
    <w:rsid w:val="00F41775"/>
    <w:rsid w:val="00F41B0F"/>
    <w:rsid w:val="00F41D26"/>
    <w:rsid w:val="00F42497"/>
    <w:rsid w:val="00F42C5C"/>
    <w:rsid w:val="00F43158"/>
    <w:rsid w:val="00F43321"/>
    <w:rsid w:val="00F43785"/>
    <w:rsid w:val="00F43AF7"/>
    <w:rsid w:val="00F43BF5"/>
    <w:rsid w:val="00F43C39"/>
    <w:rsid w:val="00F44527"/>
    <w:rsid w:val="00F45ADE"/>
    <w:rsid w:val="00F5086D"/>
    <w:rsid w:val="00F50CB5"/>
    <w:rsid w:val="00F50DE8"/>
    <w:rsid w:val="00F529BE"/>
    <w:rsid w:val="00F52EB7"/>
    <w:rsid w:val="00F5372C"/>
    <w:rsid w:val="00F543CC"/>
    <w:rsid w:val="00F54C04"/>
    <w:rsid w:val="00F54C0A"/>
    <w:rsid w:val="00F5536A"/>
    <w:rsid w:val="00F557A8"/>
    <w:rsid w:val="00F55BDF"/>
    <w:rsid w:val="00F5627A"/>
    <w:rsid w:val="00F5658A"/>
    <w:rsid w:val="00F565E0"/>
    <w:rsid w:val="00F56EAB"/>
    <w:rsid w:val="00F571F8"/>
    <w:rsid w:val="00F576F6"/>
    <w:rsid w:val="00F57D1E"/>
    <w:rsid w:val="00F60E8B"/>
    <w:rsid w:val="00F616C2"/>
    <w:rsid w:val="00F6292D"/>
    <w:rsid w:val="00F63519"/>
    <w:rsid w:val="00F64894"/>
    <w:rsid w:val="00F65C22"/>
    <w:rsid w:val="00F66866"/>
    <w:rsid w:val="00F67C02"/>
    <w:rsid w:val="00F67D9C"/>
    <w:rsid w:val="00F7103E"/>
    <w:rsid w:val="00F720E6"/>
    <w:rsid w:val="00F7321A"/>
    <w:rsid w:val="00F733B9"/>
    <w:rsid w:val="00F7345C"/>
    <w:rsid w:val="00F73709"/>
    <w:rsid w:val="00F738AF"/>
    <w:rsid w:val="00F73AF0"/>
    <w:rsid w:val="00F74186"/>
    <w:rsid w:val="00F7481E"/>
    <w:rsid w:val="00F74A7D"/>
    <w:rsid w:val="00F74D7E"/>
    <w:rsid w:val="00F75112"/>
    <w:rsid w:val="00F76BCE"/>
    <w:rsid w:val="00F77C3E"/>
    <w:rsid w:val="00F800F2"/>
    <w:rsid w:val="00F80CF5"/>
    <w:rsid w:val="00F81CEA"/>
    <w:rsid w:val="00F82DE5"/>
    <w:rsid w:val="00F83513"/>
    <w:rsid w:val="00F84667"/>
    <w:rsid w:val="00F85D9E"/>
    <w:rsid w:val="00F85F21"/>
    <w:rsid w:val="00F86295"/>
    <w:rsid w:val="00F86BF7"/>
    <w:rsid w:val="00F87708"/>
    <w:rsid w:val="00F87A7B"/>
    <w:rsid w:val="00F90DBC"/>
    <w:rsid w:val="00F90F0A"/>
    <w:rsid w:val="00F91434"/>
    <w:rsid w:val="00F924C6"/>
    <w:rsid w:val="00F92646"/>
    <w:rsid w:val="00F941DB"/>
    <w:rsid w:val="00F94E30"/>
    <w:rsid w:val="00F95CCE"/>
    <w:rsid w:val="00F966EF"/>
    <w:rsid w:val="00F9695A"/>
    <w:rsid w:val="00F972DD"/>
    <w:rsid w:val="00F9762A"/>
    <w:rsid w:val="00F97ADB"/>
    <w:rsid w:val="00F97BFD"/>
    <w:rsid w:val="00FA1314"/>
    <w:rsid w:val="00FA1E9D"/>
    <w:rsid w:val="00FA1FA2"/>
    <w:rsid w:val="00FA2415"/>
    <w:rsid w:val="00FA3166"/>
    <w:rsid w:val="00FA3388"/>
    <w:rsid w:val="00FA3AC8"/>
    <w:rsid w:val="00FA3EF9"/>
    <w:rsid w:val="00FA5AEF"/>
    <w:rsid w:val="00FA5AFD"/>
    <w:rsid w:val="00FA64E2"/>
    <w:rsid w:val="00FA7377"/>
    <w:rsid w:val="00FA7DCA"/>
    <w:rsid w:val="00FB0B02"/>
    <w:rsid w:val="00FB0E46"/>
    <w:rsid w:val="00FB139C"/>
    <w:rsid w:val="00FB1AA3"/>
    <w:rsid w:val="00FB1E92"/>
    <w:rsid w:val="00FB203C"/>
    <w:rsid w:val="00FB21D2"/>
    <w:rsid w:val="00FB324A"/>
    <w:rsid w:val="00FB32CF"/>
    <w:rsid w:val="00FB3666"/>
    <w:rsid w:val="00FB40E3"/>
    <w:rsid w:val="00FB4940"/>
    <w:rsid w:val="00FB50B5"/>
    <w:rsid w:val="00FB54E7"/>
    <w:rsid w:val="00FB5A2A"/>
    <w:rsid w:val="00FB5CE1"/>
    <w:rsid w:val="00FB68AF"/>
    <w:rsid w:val="00FB6B18"/>
    <w:rsid w:val="00FB6B76"/>
    <w:rsid w:val="00FB6E6D"/>
    <w:rsid w:val="00FB795E"/>
    <w:rsid w:val="00FC024B"/>
    <w:rsid w:val="00FC056B"/>
    <w:rsid w:val="00FC066D"/>
    <w:rsid w:val="00FC0B9B"/>
    <w:rsid w:val="00FC150F"/>
    <w:rsid w:val="00FC254E"/>
    <w:rsid w:val="00FC2DD3"/>
    <w:rsid w:val="00FC3364"/>
    <w:rsid w:val="00FC3E58"/>
    <w:rsid w:val="00FC4EB1"/>
    <w:rsid w:val="00FC52F0"/>
    <w:rsid w:val="00FC66DA"/>
    <w:rsid w:val="00FC7514"/>
    <w:rsid w:val="00FC7CA7"/>
    <w:rsid w:val="00FD07CD"/>
    <w:rsid w:val="00FD1371"/>
    <w:rsid w:val="00FD1592"/>
    <w:rsid w:val="00FD1AE1"/>
    <w:rsid w:val="00FD22C4"/>
    <w:rsid w:val="00FD2692"/>
    <w:rsid w:val="00FD27AF"/>
    <w:rsid w:val="00FD6614"/>
    <w:rsid w:val="00FD6C33"/>
    <w:rsid w:val="00FD6E37"/>
    <w:rsid w:val="00FD7124"/>
    <w:rsid w:val="00FD7472"/>
    <w:rsid w:val="00FD79FD"/>
    <w:rsid w:val="00FE102F"/>
    <w:rsid w:val="00FE17CF"/>
    <w:rsid w:val="00FE1957"/>
    <w:rsid w:val="00FE1BA5"/>
    <w:rsid w:val="00FE1E05"/>
    <w:rsid w:val="00FE2D7B"/>
    <w:rsid w:val="00FE3AF4"/>
    <w:rsid w:val="00FE4180"/>
    <w:rsid w:val="00FE4414"/>
    <w:rsid w:val="00FE5013"/>
    <w:rsid w:val="00FE58E2"/>
    <w:rsid w:val="00FE648C"/>
    <w:rsid w:val="00FF0866"/>
    <w:rsid w:val="00FF3438"/>
    <w:rsid w:val="00FF469A"/>
    <w:rsid w:val="00FF470D"/>
    <w:rsid w:val="00FF4E58"/>
    <w:rsid w:val="00FF5323"/>
    <w:rsid w:val="00FF556F"/>
    <w:rsid w:val="00FF569F"/>
    <w:rsid w:val="00FF6747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7FC7703-828C-4183-BE82-405C85D03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000E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rsid w:val="001D5811"/>
    <w:pPr>
      <w:ind w:left="849" w:hangingChars="100" w:hanging="283"/>
    </w:pPr>
  </w:style>
  <w:style w:type="paragraph" w:customStyle="1" w:styleId="a5">
    <w:name w:val="(一)下內文"/>
    <w:basedOn w:val="a4"/>
    <w:link w:val="a6"/>
    <w:pPr>
      <w:adjustRightInd w:val="0"/>
      <w:ind w:leftChars="300" w:left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C173F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d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170A9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8290B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e">
    <w:name w:val="header"/>
    <w:basedOn w:val="a"/>
    <w:link w:val="af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">
    <w:name w:val="頁首 字元"/>
    <w:link w:val="ae"/>
    <w:uiPriority w:val="99"/>
    <w:rsid w:val="00574606"/>
    <w:rPr>
      <w:rFonts w:eastAsia="標楷體"/>
      <w:snapToGrid w:val="0"/>
      <w:kern w:val="2"/>
    </w:rPr>
  </w:style>
  <w:style w:type="paragraph" w:styleId="af0">
    <w:name w:val="footer"/>
    <w:basedOn w:val="a"/>
    <w:link w:val="af1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1">
    <w:name w:val="頁尾 字元"/>
    <w:link w:val="af0"/>
    <w:uiPriority w:val="99"/>
    <w:rsid w:val="00574606"/>
    <w:rPr>
      <w:rFonts w:eastAsia="標楷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3">
    <w:name w:val="Body Text"/>
    <w:basedOn w:val="a"/>
    <w:link w:val="af4"/>
    <w:rsid w:val="00574606"/>
    <w:pPr>
      <w:spacing w:after="120" w:line="480" w:lineRule="exact"/>
    </w:pPr>
    <w:rPr>
      <w:rFonts w:ascii="Times New Roman"/>
    </w:rPr>
  </w:style>
  <w:style w:type="character" w:customStyle="1" w:styleId="af4">
    <w:name w:val="本文 字元"/>
    <w:link w:val="af3"/>
    <w:rsid w:val="00574606"/>
    <w:rPr>
      <w:rFonts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574606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1D5811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"/>
    <w:link w:val="af6"/>
    <w:rsid w:val="00574606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aliases w:val="註腳文字 字元 字元 字元"/>
    <w:link w:val="af5"/>
    <w:rsid w:val="00574606"/>
    <w:rPr>
      <w:rFonts w:ascii="標楷體" w:eastAsia="標楷體"/>
      <w:snapToGrid w:val="0"/>
      <w:kern w:val="2"/>
    </w:rPr>
  </w:style>
  <w:style w:type="character" w:customStyle="1" w:styleId="a6">
    <w:name w:val="(一)下內文 字元"/>
    <w:link w:val="a5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173F3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C01DF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C01DF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456844"/>
    <w:rPr>
      <w:rFonts w:ascii="標楷體" w:eastAsia="標楷體"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062529"/>
    <w:rPr>
      <w:rFonts w:ascii="標楷體" w:eastAsia="標楷體"/>
      <w:b/>
      <w:snapToGrid w:val="0"/>
      <w:kern w:val="2"/>
      <w:sz w:val="28"/>
    </w:rPr>
  </w:style>
  <w:style w:type="character" w:customStyle="1" w:styleId="afa">
    <w:name w:val="(一)(二)(三) 字元"/>
    <w:rsid w:val="00062529"/>
    <w:rPr>
      <w:rFonts w:ascii="標楷體" w:eastAsia="標楷體"/>
      <w:snapToGrid w:val="0"/>
      <w:kern w:val="2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Times New Roman" w:eastAsia="Times New Roman"/>
      <w:snapToGrid/>
      <w:kern w:val="0"/>
      <w:sz w:val="22"/>
      <w:szCs w:val="22"/>
    </w:rPr>
  </w:style>
  <w:style w:type="paragraph" w:styleId="afb">
    <w:name w:val="endnote text"/>
    <w:basedOn w:val="a"/>
    <w:link w:val="afc"/>
    <w:uiPriority w:val="99"/>
    <w:semiHidden/>
    <w:unhideWhenUsed/>
    <w:rsid w:val="005E2A80"/>
    <w:pPr>
      <w:snapToGrid w:val="0"/>
      <w:jc w:val="left"/>
    </w:pPr>
  </w:style>
  <w:style w:type="character" w:customStyle="1" w:styleId="afc">
    <w:name w:val="章節附註文字 字元"/>
    <w:link w:val="afb"/>
    <w:uiPriority w:val="99"/>
    <w:semiHidden/>
    <w:rsid w:val="005E2A80"/>
    <w:rPr>
      <w:rFonts w:ascii="標楷體" w:eastAsia="標楷體"/>
      <w:snapToGrid w:val="0"/>
      <w:kern w:val="2"/>
      <w:sz w:val="28"/>
      <w:szCs w:val="28"/>
    </w:rPr>
  </w:style>
  <w:style w:type="character" w:styleId="afd">
    <w:name w:val="endnote reference"/>
    <w:uiPriority w:val="99"/>
    <w:semiHidden/>
    <w:unhideWhenUsed/>
    <w:rsid w:val="005E2A80"/>
    <w:rPr>
      <w:vertAlign w:val="superscript"/>
    </w:rPr>
  </w:style>
  <w:style w:type="character" w:styleId="afe">
    <w:name w:val="page number"/>
    <w:rsid w:val="00CA068B"/>
    <w:rPr>
      <w:rFonts w:ascii="標楷體" w:hAnsi="標楷體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262BB-7333-477D-AAD3-F5AC21C08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5</Pages>
  <Words>549</Words>
  <Characters>3130</Characters>
  <Application>Microsoft Office Word</Application>
  <DocSecurity>0</DocSecurity>
  <Lines>26</Lines>
  <Paragraphs>7</Paragraphs>
  <ScaleCrop>false</ScaleCrop>
  <Company>HOME</Company>
  <LinksUpToDate>false</LinksUpToDate>
  <CharactersWithSpaces>3672</CharactersWithSpaces>
  <SharedDoc>false</SharedDoc>
  <HLinks>
    <vt:vector size="96" baseType="variant">
      <vt:variant>
        <vt:i4>1507381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_Toc213774321</vt:lpwstr>
      </vt:variant>
      <vt:variant>
        <vt:i4>1507381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_Toc213774320</vt:lpwstr>
      </vt:variant>
      <vt:variant>
        <vt:i4>1310773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_Toc213774319</vt:lpwstr>
      </vt:variant>
      <vt:variant>
        <vt:i4>1310773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_Toc213774318</vt:lpwstr>
      </vt:variant>
      <vt:variant>
        <vt:i4>1310773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_Toc213774317</vt:lpwstr>
      </vt:variant>
      <vt:variant>
        <vt:i4>1310773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_Toc213774316</vt:lpwstr>
      </vt:variant>
      <vt:variant>
        <vt:i4>1310773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_Toc213774315</vt:lpwstr>
      </vt:variant>
      <vt:variant>
        <vt:i4>1310773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_Toc213774314</vt:lpwstr>
      </vt:variant>
      <vt:variant>
        <vt:i4>1310773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_Toc213774313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_Toc213774312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_Toc213774311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_Toc213774310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_Toc213774309</vt:lpwstr>
      </vt:variant>
      <vt:variant>
        <vt:i4>1376309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_Toc213774308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_Toc213774307</vt:lpwstr>
      </vt:variant>
      <vt:variant>
        <vt:i4>-1917746919</vt:i4>
      </vt:variant>
      <vt:variant>
        <vt:i4>0</vt:i4>
      </vt:variant>
      <vt:variant>
        <vt:i4>0</vt:i4>
      </vt:variant>
      <vt:variant>
        <vt:i4>5</vt:i4>
      </vt:variant>
      <vt:variant>
        <vt:lpwstr>https://www.sinica.edu.tw/news_content/55/1614。最後瀏覽日期：114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2025-11-10T03:37:00Z</cp:lastPrinted>
  <dcterms:created xsi:type="dcterms:W3CDTF">2025-11-12T06:43:00Z</dcterms:created>
  <dcterms:modified xsi:type="dcterms:W3CDTF">2025-11-12T06:43:00Z</dcterms:modified>
</cp:coreProperties>
</file>