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74606" w:rsidRDefault="00574606" w:rsidP="00DA4BC3">
      <w:pPr>
        <w:pStyle w:val="aa"/>
      </w:pPr>
      <w:bookmarkStart w:id="0" w:name="_GoBack"/>
      <w:bookmarkEnd w:id="0"/>
      <w:r w:rsidRPr="00212F38">
        <w:rPr>
          <w:rFonts w:hint="eastAsia"/>
        </w:rPr>
        <w:t>衛生福利</w:t>
      </w:r>
      <w:r>
        <w:rPr>
          <w:rFonts w:hint="eastAsia"/>
        </w:rPr>
        <w:t>部</w:t>
      </w:r>
      <w:r w:rsidR="00646638">
        <w:rPr>
          <w:rFonts w:hint="eastAsia"/>
        </w:rPr>
        <w:t>(</w:t>
      </w:r>
      <w:r w:rsidR="00DC6583">
        <w:rPr>
          <w:rFonts w:hint="eastAsia"/>
        </w:rPr>
        <w:t>社政業務</w:t>
      </w:r>
      <w:r w:rsidR="00646638">
        <w:rPr>
          <w:rFonts w:hint="eastAsia"/>
        </w:rPr>
        <w:t>)</w:t>
      </w:r>
      <w:r>
        <w:rPr>
          <w:rFonts w:hint="eastAsia"/>
        </w:rPr>
        <w:t>、社會及家庭署</w:t>
      </w:r>
      <w:r w:rsidR="00A41133">
        <w:rPr>
          <w:rFonts w:hint="eastAsia"/>
        </w:rPr>
        <w:t>11</w:t>
      </w:r>
      <w:r w:rsidR="00F81CEA">
        <w:rPr>
          <w:rFonts w:hint="eastAsia"/>
        </w:rPr>
        <w:t>5</w:t>
      </w:r>
      <w:r w:rsidRPr="00212F38">
        <w:rPr>
          <w:rFonts w:hint="eastAsia"/>
        </w:rPr>
        <w:t>年度</w:t>
      </w:r>
      <w:r>
        <w:rPr>
          <w:rFonts w:hint="eastAsia"/>
        </w:rPr>
        <w:t>單位</w:t>
      </w:r>
      <w:r w:rsidRPr="00212F38">
        <w:rPr>
          <w:rFonts w:hint="eastAsia"/>
        </w:rPr>
        <w:t>預算評估報告</w:t>
      </w:r>
    </w:p>
    <w:p w:rsidR="00693A92" w:rsidRPr="007E2E72" w:rsidRDefault="00085161" w:rsidP="00085161">
      <w:pPr>
        <w:pStyle w:val="a8"/>
        <w:ind w:firstLine="566"/>
        <w:rPr>
          <w:color w:val="000000"/>
        </w:rPr>
      </w:pPr>
      <w:bookmarkStart w:id="1" w:name="_Toc114479777"/>
      <w:r w:rsidRPr="007E2E72">
        <w:rPr>
          <w:rFonts w:hint="eastAsia"/>
          <w:color w:val="000000"/>
        </w:rPr>
        <w:t>衛生福利部(</w:t>
      </w:r>
      <w:r w:rsidR="00F81CEA" w:rsidRPr="007E2E72">
        <w:rPr>
          <w:rFonts w:hint="eastAsia"/>
          <w:color w:val="000000"/>
        </w:rPr>
        <w:t>以下簡</w:t>
      </w:r>
      <w:r w:rsidRPr="007E2E72">
        <w:rPr>
          <w:rFonts w:hint="eastAsia"/>
          <w:color w:val="000000"/>
        </w:rPr>
        <w:t>稱衛福部)</w:t>
      </w:r>
      <w:r w:rsidR="00DC6583" w:rsidRPr="007E2E72">
        <w:rPr>
          <w:rFonts w:hint="eastAsia"/>
          <w:color w:val="000000"/>
        </w:rPr>
        <w:t>(社政業務)</w:t>
      </w:r>
      <w:r w:rsidR="002F2A5A" w:rsidRPr="007E2E72">
        <w:rPr>
          <w:rStyle w:val="af2"/>
          <w:color w:val="000000"/>
        </w:rPr>
        <w:footnoteReference w:id="1"/>
      </w:r>
      <w:r w:rsidRPr="007E2E72">
        <w:rPr>
          <w:rFonts w:hint="eastAsia"/>
          <w:color w:val="000000"/>
        </w:rPr>
        <w:t>與所屬社會及家庭署(</w:t>
      </w:r>
      <w:r w:rsidR="00F81CEA" w:rsidRPr="007E2E72">
        <w:rPr>
          <w:rFonts w:hint="eastAsia"/>
          <w:color w:val="000000"/>
        </w:rPr>
        <w:t>以</w:t>
      </w:r>
      <w:r w:rsidRPr="007E2E72">
        <w:rPr>
          <w:rFonts w:hint="eastAsia"/>
          <w:color w:val="000000"/>
        </w:rPr>
        <w:t>下</w:t>
      </w:r>
      <w:r w:rsidR="00F81CEA" w:rsidRPr="007E2E72">
        <w:rPr>
          <w:rFonts w:hint="eastAsia"/>
          <w:color w:val="000000"/>
        </w:rPr>
        <w:t>簡</w:t>
      </w:r>
      <w:r w:rsidRPr="007E2E72">
        <w:rPr>
          <w:rFonts w:hint="eastAsia"/>
          <w:color w:val="000000"/>
        </w:rPr>
        <w:t>稱社家署)</w:t>
      </w:r>
      <w:r w:rsidR="00FD7472" w:rsidRPr="007E2E72">
        <w:rPr>
          <w:rFonts w:hAnsi="標楷體" w:hint="eastAsia"/>
          <w:color w:val="000000"/>
        </w:rPr>
        <w:t>115年度</w:t>
      </w:r>
      <w:r w:rsidR="00C872BE">
        <w:rPr>
          <w:rFonts w:hAnsi="標楷體" w:hint="eastAsia"/>
          <w:color w:val="000000"/>
        </w:rPr>
        <w:t>單位</w:t>
      </w:r>
      <w:r w:rsidR="00FD7472">
        <w:rPr>
          <w:rFonts w:hAnsi="標楷體" w:hint="eastAsia"/>
          <w:color w:val="000000"/>
        </w:rPr>
        <w:t>預算案</w:t>
      </w:r>
      <w:r w:rsidR="00FD7472" w:rsidRPr="007E2E72">
        <w:rPr>
          <w:rFonts w:hAnsi="標楷體" w:hint="eastAsia"/>
          <w:color w:val="000000"/>
        </w:rPr>
        <w:t>歲入合計數5億8</w:t>
      </w:r>
      <w:r w:rsidR="00FD7472" w:rsidRPr="007E2E72">
        <w:rPr>
          <w:rFonts w:hAnsi="標楷體"/>
          <w:color w:val="000000"/>
        </w:rPr>
        <w:t>,</w:t>
      </w:r>
      <w:r w:rsidR="00FD7472" w:rsidRPr="007E2E72">
        <w:rPr>
          <w:rFonts w:hAnsi="標楷體" w:hint="eastAsia"/>
          <w:color w:val="000000"/>
        </w:rPr>
        <w:t>079萬3千元，較11</w:t>
      </w:r>
      <w:r w:rsidR="00FD7472" w:rsidRPr="007E2E72">
        <w:rPr>
          <w:rFonts w:hint="eastAsia"/>
          <w:color w:val="000000"/>
        </w:rPr>
        <w:t>4年度預算數</w:t>
      </w:r>
      <w:r w:rsidR="00FD7472" w:rsidRPr="007E2E72">
        <w:rPr>
          <w:rFonts w:hAnsi="標楷體" w:hint="eastAsia"/>
          <w:color w:val="000000"/>
        </w:rPr>
        <w:t>5</w:t>
      </w:r>
      <w:r w:rsidR="00FD7472" w:rsidRPr="007E2E72">
        <w:rPr>
          <w:rFonts w:hint="eastAsia"/>
          <w:color w:val="000000"/>
        </w:rPr>
        <w:t>億6</w:t>
      </w:r>
      <w:r w:rsidR="00FD7472" w:rsidRPr="007E2E72">
        <w:rPr>
          <w:color w:val="000000"/>
        </w:rPr>
        <w:t>,563</w:t>
      </w:r>
      <w:r w:rsidR="00FD7472" w:rsidRPr="007E2E72">
        <w:rPr>
          <w:rFonts w:hint="eastAsia"/>
          <w:color w:val="000000"/>
        </w:rPr>
        <w:t>萬5千元增1</w:t>
      </w:r>
      <w:r w:rsidR="00FD7472" w:rsidRPr="007E2E72">
        <w:rPr>
          <w:color w:val="000000"/>
        </w:rPr>
        <w:t>,</w:t>
      </w:r>
      <w:r w:rsidR="00FD7472" w:rsidRPr="007E2E72">
        <w:rPr>
          <w:rFonts w:hint="eastAsia"/>
          <w:color w:val="000000"/>
        </w:rPr>
        <w:t>515萬8千元（增幅2.68</w:t>
      </w:r>
      <w:r w:rsidR="00FD7472" w:rsidRPr="007E2E72">
        <w:rPr>
          <w:color w:val="000000"/>
        </w:rPr>
        <w:t>%</w:t>
      </w:r>
      <w:r w:rsidR="00FD7472" w:rsidRPr="007E2E72">
        <w:rPr>
          <w:rFonts w:hint="eastAsia"/>
          <w:color w:val="000000"/>
        </w:rPr>
        <w:t>）</w:t>
      </w:r>
      <w:r w:rsidR="00FD7472" w:rsidRPr="007E2E72">
        <w:rPr>
          <w:rFonts w:hAnsi="標楷體" w:hint="eastAsia"/>
          <w:color w:val="000000"/>
        </w:rPr>
        <w:t>，</w:t>
      </w:r>
      <w:r w:rsidR="00FD7472" w:rsidRPr="007E2E72">
        <w:rPr>
          <w:rFonts w:hint="eastAsia"/>
          <w:color w:val="000000"/>
        </w:rPr>
        <w:t>主要係衛福部</w:t>
      </w:r>
      <w:r w:rsidR="00FD7472" w:rsidRPr="007E2E72">
        <w:rPr>
          <w:rFonts w:hAnsi="標楷體" w:hint="eastAsia"/>
          <w:color w:val="000000"/>
        </w:rPr>
        <w:t>、</w:t>
      </w:r>
      <w:r w:rsidR="00FD7472" w:rsidRPr="007E2E72">
        <w:rPr>
          <w:rFonts w:hint="eastAsia"/>
          <w:color w:val="000000"/>
        </w:rPr>
        <w:t>社家署預估115年度之衛生福利資料統計應用使用費</w:t>
      </w:r>
      <w:r w:rsidR="00FD7472" w:rsidRPr="007E2E72">
        <w:rPr>
          <w:rFonts w:hAnsi="標楷體" w:hint="eastAsia"/>
          <w:color w:val="000000"/>
        </w:rPr>
        <w:t>、</w:t>
      </w:r>
      <w:r w:rsidR="00FD7472" w:rsidRPr="007E2E72">
        <w:rPr>
          <w:rFonts w:hint="eastAsia"/>
          <w:color w:val="000000"/>
        </w:rPr>
        <w:t>收回以前年度補助計畫賸餘款繳庫數較114年度增加所致</w:t>
      </w:r>
      <w:r w:rsidR="00FD7472">
        <w:rPr>
          <w:rFonts w:hAnsi="標楷體" w:hint="eastAsia"/>
          <w:color w:val="000000"/>
        </w:rPr>
        <w:t>；</w:t>
      </w:r>
      <w:r w:rsidRPr="007E2E72">
        <w:rPr>
          <w:rFonts w:hint="eastAsia"/>
          <w:color w:val="000000"/>
        </w:rPr>
        <w:t>11</w:t>
      </w:r>
      <w:r w:rsidR="00F81CEA" w:rsidRPr="007E2E72">
        <w:rPr>
          <w:rFonts w:hint="eastAsia"/>
          <w:color w:val="000000"/>
        </w:rPr>
        <w:t>5</w:t>
      </w:r>
      <w:r w:rsidRPr="007E2E72">
        <w:rPr>
          <w:rFonts w:hint="eastAsia"/>
          <w:color w:val="000000"/>
        </w:rPr>
        <w:t>年度</w:t>
      </w:r>
      <w:r w:rsidR="00D2675D" w:rsidRPr="007E2E72">
        <w:rPr>
          <w:rFonts w:hint="eastAsia"/>
          <w:color w:val="000000"/>
        </w:rPr>
        <w:t>歲出</w:t>
      </w:r>
      <w:r w:rsidR="00C872BE">
        <w:rPr>
          <w:rFonts w:hint="eastAsia"/>
          <w:color w:val="000000"/>
        </w:rPr>
        <w:t>合計數</w:t>
      </w:r>
      <w:r w:rsidR="00D2675D" w:rsidRPr="007E2E72">
        <w:rPr>
          <w:color w:val="000000"/>
        </w:rPr>
        <w:t>2,</w:t>
      </w:r>
      <w:r w:rsidR="00D2675D" w:rsidRPr="007E2E72">
        <w:rPr>
          <w:rFonts w:hint="eastAsia"/>
          <w:color w:val="000000"/>
        </w:rPr>
        <w:t>989億6</w:t>
      </w:r>
      <w:r w:rsidR="00D2675D" w:rsidRPr="007E2E72">
        <w:rPr>
          <w:color w:val="000000"/>
        </w:rPr>
        <w:t>,</w:t>
      </w:r>
      <w:r w:rsidR="00D2675D" w:rsidRPr="007E2E72">
        <w:rPr>
          <w:rFonts w:hint="eastAsia"/>
          <w:color w:val="000000"/>
        </w:rPr>
        <w:t>672萬2千元，較1</w:t>
      </w:r>
      <w:r w:rsidR="00D2675D" w:rsidRPr="007E2E72">
        <w:rPr>
          <w:color w:val="000000"/>
        </w:rPr>
        <w:t>1</w:t>
      </w:r>
      <w:r w:rsidR="00D2675D" w:rsidRPr="007E2E72">
        <w:rPr>
          <w:rFonts w:hint="eastAsia"/>
          <w:color w:val="000000"/>
        </w:rPr>
        <w:t>4年度預算數</w:t>
      </w:r>
      <w:r w:rsidR="00D2675D" w:rsidRPr="007E2E72">
        <w:rPr>
          <w:color w:val="000000"/>
        </w:rPr>
        <w:t>2,</w:t>
      </w:r>
      <w:r w:rsidR="00D2675D" w:rsidRPr="007E2E72">
        <w:rPr>
          <w:rFonts w:hint="eastAsia"/>
          <w:color w:val="000000"/>
        </w:rPr>
        <w:t>890億9</w:t>
      </w:r>
      <w:r w:rsidR="00D2675D" w:rsidRPr="007E2E72">
        <w:rPr>
          <w:color w:val="000000"/>
        </w:rPr>
        <w:t>,</w:t>
      </w:r>
      <w:r w:rsidR="00D2675D" w:rsidRPr="007E2E72">
        <w:rPr>
          <w:rFonts w:hint="eastAsia"/>
          <w:color w:val="000000"/>
        </w:rPr>
        <w:t>827萬9千元</w:t>
      </w:r>
      <w:r w:rsidR="005673D6" w:rsidRPr="007E2E72">
        <w:rPr>
          <w:rFonts w:hint="eastAsia"/>
          <w:color w:val="000000"/>
        </w:rPr>
        <w:t>(含追加預算數</w:t>
      </w:r>
      <w:r w:rsidR="005673D6">
        <w:rPr>
          <w:rFonts w:hint="eastAsia"/>
          <w:color w:val="000000"/>
        </w:rPr>
        <w:t>3</w:t>
      </w:r>
      <w:r w:rsidR="005673D6">
        <w:rPr>
          <w:color w:val="000000"/>
        </w:rPr>
        <w:t>,</w:t>
      </w:r>
      <w:r w:rsidR="005673D6">
        <w:rPr>
          <w:rFonts w:hint="eastAsia"/>
          <w:color w:val="000000"/>
        </w:rPr>
        <w:t>542萬9千元</w:t>
      </w:r>
      <w:r w:rsidR="005673D6" w:rsidRPr="007E2E72">
        <w:rPr>
          <w:rFonts w:hint="eastAsia"/>
          <w:color w:val="000000"/>
        </w:rPr>
        <w:t>)</w:t>
      </w:r>
      <w:r w:rsidR="00D2675D" w:rsidRPr="007E2E72">
        <w:rPr>
          <w:rFonts w:hint="eastAsia"/>
          <w:color w:val="000000"/>
        </w:rPr>
        <w:t>增</w:t>
      </w:r>
      <w:r w:rsidR="00D2675D" w:rsidRPr="007E2E72">
        <w:rPr>
          <w:color w:val="000000"/>
        </w:rPr>
        <w:t>9</w:t>
      </w:r>
      <w:r w:rsidR="00D2675D" w:rsidRPr="007E2E72">
        <w:rPr>
          <w:rFonts w:hint="eastAsia"/>
          <w:color w:val="000000"/>
        </w:rPr>
        <w:t>8億6,844萬3千元(增幅3</w:t>
      </w:r>
      <w:r w:rsidR="00D2675D" w:rsidRPr="007E2E72">
        <w:rPr>
          <w:color w:val="000000"/>
        </w:rPr>
        <w:t>.</w:t>
      </w:r>
      <w:r w:rsidR="00D2675D" w:rsidRPr="007E2E72">
        <w:rPr>
          <w:rFonts w:hint="eastAsia"/>
          <w:color w:val="000000"/>
        </w:rPr>
        <w:t>4</w:t>
      </w:r>
      <w:r w:rsidR="00D2675D" w:rsidRPr="007E2E72">
        <w:rPr>
          <w:color w:val="000000"/>
        </w:rPr>
        <w:t>1%</w:t>
      </w:r>
      <w:r w:rsidR="00D2675D" w:rsidRPr="007E2E72">
        <w:rPr>
          <w:rFonts w:hint="eastAsia"/>
          <w:color w:val="000000"/>
        </w:rPr>
        <w:t>)</w:t>
      </w:r>
      <w:r w:rsidR="00D2675D" w:rsidRPr="007E2E72">
        <w:rPr>
          <w:rFonts w:hAnsi="標楷體" w:hint="eastAsia"/>
          <w:color w:val="000000"/>
        </w:rPr>
        <w:t>，</w:t>
      </w:r>
      <w:r w:rsidR="00D2675D" w:rsidRPr="007E2E72">
        <w:rPr>
          <w:rFonts w:hint="eastAsia"/>
          <w:color w:val="000000"/>
        </w:rPr>
        <w:t>主要係衛福部</w:t>
      </w:r>
      <w:r w:rsidR="001C1FA7">
        <w:rPr>
          <w:rFonts w:hint="eastAsia"/>
          <w:color w:val="000000"/>
        </w:rPr>
        <w:t>與社家署</w:t>
      </w:r>
      <w:r w:rsidR="00AE7720" w:rsidRPr="007E2E72">
        <w:rPr>
          <w:rFonts w:hint="eastAsia"/>
          <w:color w:val="000000"/>
        </w:rPr>
        <w:t>新增</w:t>
      </w:r>
      <w:r w:rsidR="001C1FA7">
        <w:rPr>
          <w:rFonts w:hAnsi="標楷體" w:hint="eastAsia"/>
          <w:color w:val="000000"/>
        </w:rPr>
        <w:t>「</w:t>
      </w:r>
      <w:r w:rsidR="001C1FA7">
        <w:rPr>
          <w:rFonts w:hint="eastAsia"/>
          <w:color w:val="000000"/>
        </w:rPr>
        <w:t>我國少子女化對策計畫2.0</w:t>
      </w:r>
      <w:r w:rsidR="001C1FA7">
        <w:rPr>
          <w:rFonts w:hAnsi="標楷體" w:hint="eastAsia"/>
          <w:color w:val="000000"/>
        </w:rPr>
        <w:t>」</w:t>
      </w:r>
      <w:r w:rsidR="001C1FA7">
        <w:rPr>
          <w:rFonts w:hint="eastAsia"/>
          <w:color w:val="000000"/>
        </w:rPr>
        <w:t>(以下簡稱</w:t>
      </w:r>
      <w:r w:rsidR="001C1FA7">
        <w:rPr>
          <w:rFonts w:hAnsi="標楷體" w:hint="eastAsia"/>
          <w:color w:val="000000"/>
        </w:rPr>
        <w:t>「</w:t>
      </w:r>
      <w:r w:rsidR="001C1FA7">
        <w:rPr>
          <w:rFonts w:hint="eastAsia"/>
          <w:color w:val="000000"/>
        </w:rPr>
        <w:t>少子女對策2.0</w:t>
      </w:r>
      <w:r w:rsidR="001C1FA7">
        <w:rPr>
          <w:rFonts w:hAnsi="標楷體" w:hint="eastAsia"/>
          <w:color w:val="000000"/>
        </w:rPr>
        <w:t>」</w:t>
      </w:r>
      <w:r w:rsidR="001C1FA7">
        <w:rPr>
          <w:rFonts w:hint="eastAsia"/>
          <w:color w:val="000000"/>
        </w:rPr>
        <w:t>)</w:t>
      </w:r>
      <w:r w:rsidR="001C1FA7">
        <w:rPr>
          <w:rFonts w:hAnsi="標楷體" w:hint="eastAsia"/>
          <w:color w:val="000000"/>
        </w:rPr>
        <w:t>、</w:t>
      </w:r>
      <w:r w:rsidR="00E46584">
        <w:rPr>
          <w:rFonts w:hAnsi="標楷體" w:hint="eastAsia"/>
          <w:color w:val="000000"/>
        </w:rPr>
        <w:t>「</w:t>
      </w:r>
      <w:r w:rsidR="00E46584">
        <w:rPr>
          <w:rFonts w:hint="eastAsia"/>
          <w:color w:val="000000"/>
        </w:rPr>
        <w:t>強化社會安全網2.0</w:t>
      </w:r>
      <w:r w:rsidR="00E46584">
        <w:rPr>
          <w:rFonts w:hAnsi="標楷體" w:hint="eastAsia"/>
          <w:color w:val="000000"/>
        </w:rPr>
        <w:t>」</w:t>
      </w:r>
      <w:r w:rsidR="00E46584">
        <w:rPr>
          <w:rFonts w:hint="eastAsia"/>
          <w:color w:val="000000"/>
        </w:rPr>
        <w:t>(以下簡稱</w:t>
      </w:r>
      <w:r w:rsidR="00E46584">
        <w:rPr>
          <w:rFonts w:hAnsi="標楷體" w:hint="eastAsia"/>
          <w:color w:val="000000"/>
        </w:rPr>
        <w:t>「</w:t>
      </w:r>
      <w:r w:rsidR="00E46584">
        <w:rPr>
          <w:rFonts w:hint="eastAsia"/>
          <w:color w:val="000000"/>
        </w:rPr>
        <w:t>社安網2.0</w:t>
      </w:r>
      <w:r w:rsidR="00E46584">
        <w:rPr>
          <w:rFonts w:hAnsi="標楷體" w:hint="eastAsia"/>
          <w:color w:val="000000"/>
        </w:rPr>
        <w:t>」</w:t>
      </w:r>
      <w:r w:rsidR="00E46584">
        <w:rPr>
          <w:rFonts w:hint="eastAsia"/>
          <w:color w:val="000000"/>
        </w:rPr>
        <w:t>)</w:t>
      </w:r>
      <w:r w:rsidR="00C872BE">
        <w:rPr>
          <w:rFonts w:hAnsi="標楷體" w:hint="eastAsia"/>
          <w:color w:val="000000"/>
        </w:rPr>
        <w:t>及辦理</w:t>
      </w:r>
      <w:r w:rsidR="00E46584">
        <w:rPr>
          <w:rFonts w:hAnsi="標楷體" w:hint="eastAsia"/>
          <w:color w:val="000000"/>
        </w:rPr>
        <w:t>「</w:t>
      </w:r>
      <w:r w:rsidR="00083B93" w:rsidRPr="007E2E72">
        <w:rPr>
          <w:rFonts w:hint="eastAsia"/>
          <w:color w:val="000000"/>
        </w:rPr>
        <w:t>衛福數位基礎建設計畫</w:t>
      </w:r>
      <w:r w:rsidR="00E46584">
        <w:rPr>
          <w:rFonts w:hAnsi="標楷體" w:hint="eastAsia"/>
          <w:color w:val="000000"/>
        </w:rPr>
        <w:t>」</w:t>
      </w:r>
      <w:r w:rsidR="00083B93" w:rsidRPr="007E2E72">
        <w:rPr>
          <w:rFonts w:hint="eastAsia"/>
          <w:color w:val="000000"/>
        </w:rPr>
        <w:t>所需相關經費</w:t>
      </w:r>
      <w:r w:rsidR="007C1120">
        <w:rPr>
          <w:rFonts w:hAnsi="標楷體" w:hint="eastAsia"/>
          <w:color w:val="000000"/>
        </w:rPr>
        <w:t>。</w:t>
      </w:r>
      <w:r w:rsidR="00FD7472" w:rsidRPr="007E2E72">
        <w:rPr>
          <w:color w:val="000000"/>
        </w:rPr>
        <w:t xml:space="preserve"> </w:t>
      </w:r>
    </w:p>
    <w:p w:rsidR="00A72FE2" w:rsidRPr="00085161" w:rsidRDefault="00E73864" w:rsidP="00085161">
      <w:pPr>
        <w:pStyle w:val="a8"/>
        <w:ind w:firstLine="566"/>
      </w:pPr>
      <w:r>
        <w:rPr>
          <w:rFonts w:hint="eastAsia"/>
        </w:rPr>
        <w:t>另衛福部(社政業務)</w:t>
      </w:r>
      <w:r>
        <w:rPr>
          <w:rFonts w:hAnsi="標楷體" w:hint="eastAsia"/>
        </w:rPr>
        <w:t>、</w:t>
      </w:r>
      <w:r>
        <w:rPr>
          <w:rFonts w:hint="eastAsia"/>
        </w:rPr>
        <w:t>社家署於115年度</w:t>
      </w:r>
      <w:r w:rsidR="00C872BE">
        <w:rPr>
          <w:rFonts w:hint="eastAsia"/>
        </w:rPr>
        <w:t>總預算案之</w:t>
      </w:r>
      <w:r w:rsidR="00C872BE">
        <w:rPr>
          <w:rFonts w:hAnsi="標楷體" w:hint="eastAsia"/>
        </w:rPr>
        <w:t>「直轄市及縣市政府」科目共編列313億3</w:t>
      </w:r>
      <w:r w:rsidR="00C872BE">
        <w:rPr>
          <w:rFonts w:hAnsi="標楷體"/>
        </w:rPr>
        <w:t>,</w:t>
      </w:r>
      <w:r w:rsidR="00C872BE">
        <w:rPr>
          <w:rFonts w:hAnsi="標楷體" w:hint="eastAsia"/>
        </w:rPr>
        <w:t>079萬3千元，係</w:t>
      </w:r>
      <w:r>
        <w:rPr>
          <w:rFonts w:hint="eastAsia"/>
        </w:rPr>
        <w:t>將</w:t>
      </w:r>
      <w:r w:rsidR="00D53B72">
        <w:rPr>
          <w:rFonts w:hint="eastAsia"/>
        </w:rPr>
        <w:t>部分</w:t>
      </w:r>
      <w:r>
        <w:rPr>
          <w:rFonts w:hint="eastAsia"/>
        </w:rPr>
        <w:t>原編列於</w:t>
      </w:r>
      <w:r w:rsidR="00D53B72">
        <w:rPr>
          <w:rFonts w:hint="eastAsia"/>
        </w:rPr>
        <w:t>單位預算內之計畫性經費挪移至</w:t>
      </w:r>
      <w:r>
        <w:rPr>
          <w:rFonts w:hint="eastAsia"/>
        </w:rPr>
        <w:t>一般性補助款</w:t>
      </w:r>
      <w:r w:rsidR="00D53B72">
        <w:rPr>
          <w:rFonts w:hAnsi="標楷體" w:hint="eastAsia"/>
        </w:rPr>
        <w:t>，</w:t>
      </w:r>
      <w:r w:rsidR="00D53B72">
        <w:rPr>
          <w:rFonts w:hint="eastAsia"/>
        </w:rPr>
        <w:t>包括</w:t>
      </w:r>
      <w:r w:rsidR="00D53B72">
        <w:rPr>
          <w:rFonts w:ascii="新細明體" w:eastAsia="新細明體" w:hAnsi="新細明體" w:hint="eastAsia"/>
        </w:rPr>
        <w:t>：</w:t>
      </w:r>
      <w:r w:rsidR="00D53B72">
        <w:rPr>
          <w:rFonts w:hint="eastAsia"/>
        </w:rPr>
        <w:t>衛福部之</w:t>
      </w:r>
      <w:r w:rsidR="005C1B9D">
        <w:rPr>
          <w:rFonts w:hAnsi="標楷體" w:hint="eastAsia"/>
        </w:rPr>
        <w:t>「</w:t>
      </w:r>
      <w:r w:rsidR="00D53B72">
        <w:rPr>
          <w:rFonts w:hAnsi="標楷體" w:hint="eastAsia"/>
        </w:rPr>
        <w:t>打造永續共好地方創生計畫</w:t>
      </w:r>
      <w:r w:rsidR="005C1B9D">
        <w:rPr>
          <w:rFonts w:hAnsi="標楷體" w:hint="eastAsia"/>
        </w:rPr>
        <w:t>」</w:t>
      </w:r>
      <w:r w:rsidR="00D53B72">
        <w:rPr>
          <w:rFonts w:hAnsi="標楷體" w:hint="eastAsia"/>
        </w:rPr>
        <w:t>750萬元、</w:t>
      </w:r>
      <w:r w:rsidR="005C1B9D">
        <w:rPr>
          <w:rFonts w:hAnsi="標楷體" w:hint="eastAsia"/>
        </w:rPr>
        <w:t>「</w:t>
      </w:r>
      <w:r w:rsidR="00D53B72">
        <w:rPr>
          <w:rFonts w:hAnsi="標楷體" w:hint="eastAsia"/>
        </w:rPr>
        <w:t>社會救助補助</w:t>
      </w:r>
      <w:r w:rsidR="005C1B9D">
        <w:rPr>
          <w:rFonts w:hAnsi="標楷體" w:hint="eastAsia"/>
        </w:rPr>
        <w:t>」</w:t>
      </w:r>
      <w:r w:rsidR="00D53B72">
        <w:rPr>
          <w:rFonts w:hAnsi="標楷體" w:hint="eastAsia"/>
        </w:rPr>
        <w:t>3億5</w:t>
      </w:r>
      <w:r w:rsidR="00D53B72">
        <w:rPr>
          <w:rFonts w:hAnsi="標楷體"/>
        </w:rPr>
        <w:t>,</w:t>
      </w:r>
      <w:r w:rsidR="00D53B72">
        <w:rPr>
          <w:rFonts w:hAnsi="標楷體" w:hint="eastAsia"/>
        </w:rPr>
        <w:t>981萬6千元；社家署</w:t>
      </w:r>
      <w:r w:rsidR="001F1EC3">
        <w:rPr>
          <w:rFonts w:hAnsi="標楷體" w:hint="eastAsia"/>
        </w:rPr>
        <w:t>之</w:t>
      </w:r>
      <w:r w:rsidR="005C1B9D">
        <w:rPr>
          <w:rFonts w:hAnsi="標楷體" w:hint="eastAsia"/>
        </w:rPr>
        <w:t>「</w:t>
      </w:r>
      <w:r w:rsidR="00693A92">
        <w:rPr>
          <w:rFonts w:hAnsi="標楷體" w:hint="eastAsia"/>
        </w:rPr>
        <w:t>身心障礙照顧服務資源布建計畫</w:t>
      </w:r>
      <w:r w:rsidR="005C1B9D">
        <w:rPr>
          <w:rFonts w:hAnsi="標楷體" w:hint="eastAsia"/>
        </w:rPr>
        <w:t>」</w:t>
      </w:r>
      <w:r w:rsidR="00693A92">
        <w:rPr>
          <w:rFonts w:hAnsi="標楷體" w:hint="eastAsia"/>
        </w:rPr>
        <w:t>21億2,045萬5千元、</w:t>
      </w:r>
      <w:r w:rsidR="005C1B9D">
        <w:rPr>
          <w:rFonts w:hAnsi="標楷體" w:hint="eastAsia"/>
        </w:rPr>
        <w:t>「</w:t>
      </w:r>
      <w:r w:rsidR="00693A92">
        <w:rPr>
          <w:rFonts w:hAnsi="標楷體" w:hint="eastAsia"/>
        </w:rPr>
        <w:t>少子女對策2.0</w:t>
      </w:r>
      <w:r w:rsidR="005C1B9D">
        <w:rPr>
          <w:rFonts w:hAnsi="標楷體" w:hint="eastAsia"/>
        </w:rPr>
        <w:t>」</w:t>
      </w:r>
      <w:r w:rsidR="00693A92">
        <w:rPr>
          <w:rFonts w:hAnsi="標楷體" w:hint="eastAsia"/>
        </w:rPr>
        <w:t>項下之0至2歲</w:t>
      </w:r>
      <w:r w:rsidR="00CE5CA8">
        <w:rPr>
          <w:rFonts w:hAnsi="標楷體" w:hint="eastAsia"/>
        </w:rPr>
        <w:t>嬰幼兒照顧</w:t>
      </w:r>
      <w:r w:rsidR="005C1B9D">
        <w:rPr>
          <w:rFonts w:hAnsi="標楷體" w:hint="eastAsia"/>
        </w:rPr>
        <w:t>264</w:t>
      </w:r>
      <w:r w:rsidR="00693A92">
        <w:rPr>
          <w:rFonts w:hAnsi="標楷體" w:hint="eastAsia"/>
        </w:rPr>
        <w:t>億</w:t>
      </w:r>
      <w:r w:rsidR="005C1B9D">
        <w:rPr>
          <w:rFonts w:hAnsi="標楷體" w:hint="eastAsia"/>
        </w:rPr>
        <w:t>7</w:t>
      </w:r>
      <w:r w:rsidR="005C1B9D">
        <w:rPr>
          <w:rFonts w:hAnsi="標楷體"/>
        </w:rPr>
        <w:t>,</w:t>
      </w:r>
      <w:r w:rsidR="005C1B9D">
        <w:rPr>
          <w:rFonts w:hAnsi="標楷體" w:hint="eastAsia"/>
        </w:rPr>
        <w:t>678</w:t>
      </w:r>
      <w:r w:rsidR="00693A92">
        <w:rPr>
          <w:rFonts w:hAnsi="標楷體" w:hint="eastAsia"/>
        </w:rPr>
        <w:t>萬</w:t>
      </w:r>
      <w:r w:rsidR="005C1B9D">
        <w:rPr>
          <w:rFonts w:hAnsi="標楷體" w:hint="eastAsia"/>
        </w:rPr>
        <w:t>2</w:t>
      </w:r>
      <w:r w:rsidR="00693A92">
        <w:rPr>
          <w:rFonts w:hAnsi="標楷體" w:hint="eastAsia"/>
        </w:rPr>
        <w:t>千元</w:t>
      </w:r>
      <w:r w:rsidR="00946909">
        <w:rPr>
          <w:rFonts w:hAnsi="標楷體" w:hint="eastAsia"/>
        </w:rPr>
        <w:t>及特殊需求兒少</w:t>
      </w:r>
      <w:r w:rsidR="005C1B9D">
        <w:rPr>
          <w:rFonts w:hAnsi="標楷體" w:hint="eastAsia"/>
        </w:rPr>
        <w:t>支持服務之發展遲緩兒童早期療育服務1億1</w:t>
      </w:r>
      <w:r w:rsidR="005C1B9D">
        <w:rPr>
          <w:rFonts w:hAnsi="標楷體"/>
        </w:rPr>
        <w:t>,</w:t>
      </w:r>
      <w:r w:rsidR="005C1B9D">
        <w:rPr>
          <w:rFonts w:hAnsi="標楷體" w:hint="eastAsia"/>
        </w:rPr>
        <w:t>110萬1千元、「社安網2.0」22億5</w:t>
      </w:r>
      <w:r w:rsidR="005C1B9D">
        <w:rPr>
          <w:rFonts w:hAnsi="標楷體"/>
        </w:rPr>
        <w:t>,</w:t>
      </w:r>
      <w:r w:rsidR="005C1B9D">
        <w:rPr>
          <w:rFonts w:hAnsi="標楷體" w:hint="eastAsia"/>
        </w:rPr>
        <w:t>513萬9千元</w:t>
      </w:r>
      <w:r w:rsidR="00CE5CA8">
        <w:rPr>
          <w:rFonts w:hAnsi="標楷體" w:hint="eastAsia"/>
        </w:rPr>
        <w:t>。</w:t>
      </w:r>
      <w:r w:rsidR="00085161" w:rsidRPr="00085161">
        <w:rPr>
          <w:rFonts w:hint="eastAsia"/>
        </w:rPr>
        <w:t>謹就</w:t>
      </w:r>
      <w:r w:rsidR="00087325" w:rsidRPr="00087325">
        <w:rPr>
          <w:rFonts w:hint="eastAsia"/>
        </w:rPr>
        <w:t>衛福部(社政業務)、社家</w:t>
      </w:r>
      <w:r w:rsidR="00087325">
        <w:rPr>
          <w:rFonts w:hint="eastAsia"/>
        </w:rPr>
        <w:t>署</w:t>
      </w:r>
      <w:r w:rsidR="00085161" w:rsidRPr="00085161">
        <w:rPr>
          <w:rFonts w:hint="eastAsia"/>
        </w:rPr>
        <w:t>11</w:t>
      </w:r>
      <w:r w:rsidR="005A1CDE">
        <w:rPr>
          <w:rFonts w:hint="eastAsia"/>
        </w:rPr>
        <w:t>5</w:t>
      </w:r>
      <w:r w:rsidR="00085161" w:rsidRPr="00085161">
        <w:rPr>
          <w:rFonts w:hint="eastAsia"/>
        </w:rPr>
        <w:t>年度</w:t>
      </w:r>
      <w:r w:rsidR="00087325">
        <w:rPr>
          <w:rFonts w:hint="eastAsia"/>
        </w:rPr>
        <w:t>單位</w:t>
      </w:r>
      <w:r w:rsidR="00085161" w:rsidRPr="00085161">
        <w:rPr>
          <w:rFonts w:hint="eastAsia"/>
        </w:rPr>
        <w:t>預算案</w:t>
      </w:r>
      <w:r w:rsidR="00801BBD">
        <w:rPr>
          <w:rFonts w:hint="eastAsia"/>
        </w:rPr>
        <w:t>評析</w:t>
      </w:r>
      <w:r w:rsidR="00085161" w:rsidRPr="00085161">
        <w:rPr>
          <w:rFonts w:hint="eastAsia"/>
        </w:rPr>
        <w:t>如下：</w:t>
      </w:r>
    </w:p>
    <w:p w:rsidR="000F421E" w:rsidRDefault="000F421E" w:rsidP="007D1E8B">
      <w:pPr>
        <w:pStyle w:val="14"/>
        <w:ind w:left="567" w:right="280" w:hanging="567"/>
      </w:pPr>
    </w:p>
    <w:p w:rsidR="00B22AB5" w:rsidRPr="00863DAD" w:rsidRDefault="00693510" w:rsidP="00A1728E">
      <w:pPr>
        <w:pStyle w:val="14"/>
        <w:ind w:left="567" w:hanging="567"/>
        <w:rPr>
          <w:rStyle w:val="140"/>
          <w:rFonts w:hint="eastAsia"/>
          <w:b/>
          <w:color w:val="000000"/>
        </w:rPr>
      </w:pPr>
      <w:bookmarkStart w:id="2" w:name="_Toc213774318"/>
      <w:bookmarkEnd w:id="1"/>
      <w:r w:rsidRPr="00863DAD">
        <w:rPr>
          <w:rStyle w:val="140"/>
          <w:rFonts w:hint="eastAsia"/>
          <w:b/>
          <w:color w:val="000000"/>
        </w:rPr>
        <w:lastRenderedPageBreak/>
        <w:t>九</w:t>
      </w:r>
      <w:r w:rsidR="00D72AE9" w:rsidRPr="00863DAD">
        <w:rPr>
          <w:rStyle w:val="140"/>
          <w:rFonts w:hint="eastAsia"/>
          <w:b/>
          <w:color w:val="000000"/>
        </w:rPr>
        <w:t>、</w:t>
      </w:r>
      <w:r w:rsidR="002C2B85" w:rsidRPr="00863DAD">
        <w:rPr>
          <w:rStyle w:val="140"/>
          <w:rFonts w:hint="eastAsia"/>
          <w:b/>
          <w:color w:val="000000"/>
        </w:rPr>
        <w:t>自113</w:t>
      </w:r>
      <w:r w:rsidR="00816C69" w:rsidRPr="00863DAD">
        <w:rPr>
          <w:rStyle w:val="140"/>
          <w:rFonts w:hint="eastAsia"/>
          <w:b/>
          <w:color w:val="000000"/>
        </w:rPr>
        <w:t>年度起補助市縣</w:t>
      </w:r>
      <w:r w:rsidR="003A60FF" w:rsidRPr="00863DAD">
        <w:rPr>
          <w:rStyle w:val="140"/>
          <w:rFonts w:hint="eastAsia"/>
          <w:b/>
          <w:color w:val="000000"/>
        </w:rPr>
        <w:t>辦理托嬰中心監視器影像雲端儲存計畫</w:t>
      </w:r>
      <w:r w:rsidR="00481389" w:rsidRPr="00863DAD">
        <w:rPr>
          <w:rStyle w:val="140"/>
          <w:rFonts w:hAnsi="標楷體" w:hint="eastAsia"/>
          <w:b/>
          <w:color w:val="000000"/>
        </w:rPr>
        <w:t>，</w:t>
      </w:r>
      <w:r w:rsidR="002C2B85" w:rsidRPr="00863DAD">
        <w:rPr>
          <w:rStyle w:val="140"/>
          <w:rFonts w:hAnsi="標楷體" w:hint="eastAsia"/>
          <w:b/>
          <w:color w:val="000000"/>
        </w:rPr>
        <w:t>惟截至114年6月底</w:t>
      </w:r>
      <w:r w:rsidR="0037209F" w:rsidRPr="00863DAD">
        <w:rPr>
          <w:rStyle w:val="140"/>
          <w:rFonts w:hAnsi="標楷體" w:hint="eastAsia"/>
          <w:b/>
          <w:color w:val="000000"/>
        </w:rPr>
        <w:t>相關經費均尚未執行</w:t>
      </w:r>
      <w:r w:rsidR="002C2B85" w:rsidRPr="00863DAD">
        <w:rPr>
          <w:rStyle w:val="140"/>
          <w:rFonts w:hAnsi="標楷體" w:hint="eastAsia"/>
          <w:b/>
          <w:color w:val="000000"/>
        </w:rPr>
        <w:t>，</w:t>
      </w:r>
      <w:r w:rsidR="00816C69" w:rsidRPr="00863DAD">
        <w:rPr>
          <w:rStyle w:val="140"/>
          <w:rFonts w:hAnsi="標楷體" w:hint="eastAsia"/>
          <w:b/>
          <w:color w:val="000000"/>
        </w:rPr>
        <w:t>允宜</w:t>
      </w:r>
      <w:r w:rsidR="00C25A62" w:rsidRPr="00863DAD">
        <w:rPr>
          <w:rStyle w:val="140"/>
          <w:rFonts w:hAnsi="標楷體" w:hint="eastAsia"/>
          <w:b/>
          <w:color w:val="000000"/>
        </w:rPr>
        <w:t>妥適檢討並促</w:t>
      </w:r>
      <w:r w:rsidR="00816C69" w:rsidRPr="00863DAD">
        <w:rPr>
          <w:rStyle w:val="140"/>
          <w:rFonts w:hAnsi="標楷體" w:hint="eastAsia"/>
          <w:b/>
          <w:color w:val="000000"/>
        </w:rPr>
        <w:t>請地方政府</w:t>
      </w:r>
      <w:r w:rsidR="00276A7C" w:rsidRPr="00863DAD">
        <w:rPr>
          <w:rStyle w:val="140"/>
          <w:rFonts w:hAnsi="標楷體" w:hint="eastAsia"/>
          <w:b/>
          <w:color w:val="000000"/>
        </w:rPr>
        <w:t>積極</w:t>
      </w:r>
      <w:r w:rsidR="00C25A62" w:rsidRPr="00863DAD">
        <w:rPr>
          <w:rStyle w:val="140"/>
          <w:rFonts w:hAnsi="標楷體" w:hint="eastAsia"/>
          <w:b/>
          <w:color w:val="000000"/>
        </w:rPr>
        <w:t>配合</w:t>
      </w:r>
      <w:r w:rsidR="00816C69" w:rsidRPr="00863DAD">
        <w:rPr>
          <w:rStyle w:val="140"/>
          <w:rFonts w:hAnsi="標楷體" w:hint="eastAsia"/>
          <w:b/>
          <w:color w:val="000000"/>
        </w:rPr>
        <w:t>辦理</w:t>
      </w:r>
      <w:bookmarkEnd w:id="2"/>
    </w:p>
    <w:p w:rsidR="00CA2B0D" w:rsidRDefault="00B22AB5" w:rsidP="00B22AB5">
      <w:pPr>
        <w:ind w:left="566" w:firstLine="566"/>
        <w:rPr>
          <w:rFonts w:hAnsi="標楷體"/>
          <w:szCs w:val="24"/>
        </w:rPr>
      </w:pPr>
      <w:r w:rsidRPr="00F97BFD">
        <w:rPr>
          <w:rFonts w:ascii="Times New Roman" w:hint="eastAsia"/>
          <w:color w:val="000000"/>
          <w:szCs w:val="24"/>
        </w:rPr>
        <w:t>社家署</w:t>
      </w:r>
      <w:r w:rsidRPr="00F97BFD">
        <w:rPr>
          <w:rFonts w:ascii="Times New Roman" w:hint="eastAsia"/>
          <w:color w:val="000000"/>
          <w:szCs w:val="24"/>
        </w:rPr>
        <w:t>11</w:t>
      </w:r>
      <w:r w:rsidR="00C25A62" w:rsidRPr="00F97BFD">
        <w:rPr>
          <w:rFonts w:ascii="Times New Roman" w:hint="eastAsia"/>
          <w:color w:val="000000"/>
          <w:szCs w:val="24"/>
        </w:rPr>
        <w:t>5</w:t>
      </w:r>
      <w:r w:rsidRPr="00F97BFD">
        <w:rPr>
          <w:rFonts w:ascii="Times New Roman" w:hint="eastAsia"/>
          <w:color w:val="000000"/>
          <w:szCs w:val="24"/>
        </w:rPr>
        <w:t>年度預算案於</w:t>
      </w:r>
      <w:r w:rsidRPr="00F97BFD">
        <w:rPr>
          <w:rFonts w:hAnsi="標楷體" w:hint="eastAsia"/>
          <w:color w:val="000000"/>
          <w:szCs w:val="24"/>
        </w:rPr>
        <w:t>「</w:t>
      </w:r>
      <w:r w:rsidR="00C25A62" w:rsidRPr="00F97BFD">
        <w:rPr>
          <w:rFonts w:hAnsi="標楷體" w:hint="eastAsia"/>
          <w:color w:val="000000"/>
          <w:szCs w:val="24"/>
        </w:rPr>
        <w:t>一般性</w:t>
      </w:r>
      <w:r w:rsidRPr="00F97BFD">
        <w:rPr>
          <w:rFonts w:hAnsi="標楷體" w:hint="eastAsia"/>
          <w:color w:val="000000"/>
          <w:szCs w:val="24"/>
        </w:rPr>
        <w:t>福利服務</w:t>
      </w:r>
      <w:r w:rsidR="00C25A62" w:rsidRPr="00F97BFD">
        <w:rPr>
          <w:rFonts w:hAnsi="標楷體" w:hint="eastAsia"/>
          <w:color w:val="000000"/>
          <w:szCs w:val="24"/>
        </w:rPr>
        <w:t>補助</w:t>
      </w:r>
      <w:r w:rsidRPr="00F97BFD">
        <w:rPr>
          <w:rFonts w:hAnsi="標楷體" w:hint="eastAsia"/>
          <w:color w:val="000000"/>
          <w:szCs w:val="24"/>
        </w:rPr>
        <w:t>－</w:t>
      </w:r>
      <w:r w:rsidR="00C25A62" w:rsidRPr="00F97BFD">
        <w:rPr>
          <w:rFonts w:hAnsi="標楷體" w:hint="eastAsia"/>
          <w:color w:val="000000"/>
          <w:szCs w:val="24"/>
        </w:rPr>
        <w:t>社會及家庭署</w:t>
      </w:r>
      <w:r w:rsidR="00B15667">
        <w:rPr>
          <w:rFonts w:hAnsi="標楷體" w:hint="eastAsia"/>
          <w:color w:val="000000"/>
          <w:szCs w:val="24"/>
        </w:rPr>
        <w:t>」</w:t>
      </w:r>
      <w:r w:rsidR="006F6DF0">
        <w:rPr>
          <w:rFonts w:hAnsi="標楷體" w:hint="eastAsia"/>
          <w:color w:val="000000"/>
          <w:szCs w:val="24"/>
        </w:rPr>
        <w:t>科目</w:t>
      </w:r>
      <w:r w:rsidRPr="00F97BFD">
        <w:rPr>
          <w:rFonts w:hAnsi="標楷體" w:hint="eastAsia"/>
          <w:color w:val="000000"/>
          <w:szCs w:val="24"/>
        </w:rPr>
        <w:t>編列</w:t>
      </w:r>
      <w:r w:rsidR="00C25A62" w:rsidRPr="00F97BFD">
        <w:rPr>
          <w:rFonts w:hAnsi="標楷體" w:hint="eastAsia"/>
          <w:color w:val="000000"/>
          <w:szCs w:val="24"/>
        </w:rPr>
        <w:t>2</w:t>
      </w:r>
      <w:r w:rsidR="00DD5C08" w:rsidRPr="00F97BFD">
        <w:rPr>
          <w:rFonts w:hAnsi="標楷體" w:hint="eastAsia"/>
          <w:color w:val="000000"/>
          <w:szCs w:val="24"/>
        </w:rPr>
        <w:t>億</w:t>
      </w:r>
      <w:r w:rsidR="00C25A62" w:rsidRPr="00F97BFD">
        <w:rPr>
          <w:rFonts w:hAnsi="標楷體" w:hint="eastAsia"/>
          <w:color w:val="000000"/>
          <w:szCs w:val="24"/>
        </w:rPr>
        <w:t>5</w:t>
      </w:r>
      <w:r w:rsidR="00DD5C08" w:rsidRPr="00F97BFD">
        <w:rPr>
          <w:rFonts w:hAnsi="標楷體"/>
          <w:color w:val="000000"/>
          <w:szCs w:val="24"/>
        </w:rPr>
        <w:t>,</w:t>
      </w:r>
      <w:r w:rsidR="00C25A62" w:rsidRPr="00F97BFD">
        <w:rPr>
          <w:rFonts w:hAnsi="標楷體" w:hint="eastAsia"/>
          <w:color w:val="000000"/>
          <w:szCs w:val="24"/>
        </w:rPr>
        <w:t>000</w:t>
      </w:r>
      <w:r w:rsidR="00DD5C08" w:rsidRPr="00F97BFD">
        <w:rPr>
          <w:rFonts w:hAnsi="標楷體" w:hint="eastAsia"/>
          <w:color w:val="000000"/>
          <w:szCs w:val="24"/>
        </w:rPr>
        <w:t>萬</w:t>
      </w:r>
      <w:r w:rsidRPr="00F97BFD">
        <w:rPr>
          <w:rFonts w:hAnsi="標楷體" w:hint="eastAsia"/>
          <w:color w:val="000000"/>
          <w:szCs w:val="24"/>
        </w:rPr>
        <w:t>元，</w:t>
      </w:r>
      <w:r w:rsidR="0099051D">
        <w:rPr>
          <w:rFonts w:hAnsi="標楷體" w:hint="eastAsia"/>
          <w:color w:val="000000"/>
          <w:szCs w:val="24"/>
        </w:rPr>
        <w:t>與114年度預算數相同，係</w:t>
      </w:r>
      <w:r w:rsidRPr="00B22AB5">
        <w:rPr>
          <w:rFonts w:hAnsi="標楷體" w:hint="eastAsia"/>
          <w:szCs w:val="24"/>
        </w:rPr>
        <w:t>辦理</w:t>
      </w:r>
      <w:r w:rsidR="00C25A62">
        <w:rPr>
          <w:rFonts w:hAnsi="標楷體" w:hint="eastAsia"/>
          <w:szCs w:val="24"/>
        </w:rPr>
        <w:t>協助市縣建置網際網路儲存托嬰中心影像資料業務</w:t>
      </w:r>
      <w:r w:rsidR="00B40684">
        <w:rPr>
          <w:rFonts w:hAnsi="標楷體" w:hint="eastAsia"/>
          <w:szCs w:val="24"/>
        </w:rPr>
        <w:t>(含系統維運費、監視器設備汰換費等)</w:t>
      </w:r>
      <w:r w:rsidR="00D155D9">
        <w:rPr>
          <w:rFonts w:hAnsi="標楷體" w:hint="eastAsia"/>
          <w:szCs w:val="24"/>
        </w:rPr>
        <w:t>。</w:t>
      </w:r>
      <w:r w:rsidR="00B15667">
        <w:rPr>
          <w:rFonts w:hAnsi="標楷體" w:hint="eastAsia"/>
          <w:szCs w:val="24"/>
        </w:rPr>
        <w:t>惟</w:t>
      </w:r>
      <w:r w:rsidR="00C6440F">
        <w:rPr>
          <w:rFonts w:hAnsi="標楷體" w:hint="eastAsia"/>
          <w:szCs w:val="24"/>
        </w:rPr>
        <w:t>社家署</w:t>
      </w:r>
      <w:r w:rsidR="00AB09F4">
        <w:rPr>
          <w:rFonts w:hAnsi="標楷體" w:hint="eastAsia"/>
          <w:szCs w:val="24"/>
        </w:rPr>
        <w:t>近年協助地方政府辦理</w:t>
      </w:r>
      <w:r w:rsidR="00B40684">
        <w:rPr>
          <w:rFonts w:hAnsi="標楷體" w:hint="eastAsia"/>
          <w:szCs w:val="24"/>
        </w:rPr>
        <w:t>保存</w:t>
      </w:r>
      <w:r w:rsidR="00AB09F4">
        <w:rPr>
          <w:rFonts w:hAnsi="標楷體" w:hint="eastAsia"/>
          <w:szCs w:val="24"/>
        </w:rPr>
        <w:t>托嬰中心監視器影像，</w:t>
      </w:r>
      <w:r w:rsidR="00C25A62">
        <w:rPr>
          <w:rFonts w:hAnsi="標楷體" w:hint="eastAsia"/>
          <w:szCs w:val="24"/>
        </w:rPr>
        <w:t>因</w:t>
      </w:r>
      <w:r w:rsidR="00AB09F4">
        <w:rPr>
          <w:rFonts w:hAnsi="標楷體" w:hint="eastAsia"/>
          <w:szCs w:val="24"/>
        </w:rPr>
        <w:t>事前</w:t>
      </w:r>
      <w:r w:rsidR="00C25A62">
        <w:rPr>
          <w:rFonts w:hAnsi="標楷體" w:hint="eastAsia"/>
          <w:szCs w:val="24"/>
        </w:rPr>
        <w:t>規劃欠周延致</w:t>
      </w:r>
      <w:r w:rsidR="00B15667">
        <w:rPr>
          <w:rFonts w:hAnsi="標楷體" w:hint="eastAsia"/>
          <w:szCs w:val="24"/>
        </w:rPr>
        <w:t>發生</w:t>
      </w:r>
      <w:r w:rsidR="00AB09F4">
        <w:rPr>
          <w:rFonts w:hAnsi="標楷體" w:hint="eastAsia"/>
          <w:szCs w:val="24"/>
        </w:rPr>
        <w:t>相關經費執行情形欠佳之情形</w:t>
      </w:r>
      <w:r w:rsidR="00C25A62">
        <w:rPr>
          <w:rFonts w:hAnsi="標楷體" w:hint="eastAsia"/>
          <w:szCs w:val="24"/>
        </w:rPr>
        <w:t>。</w:t>
      </w:r>
    </w:p>
    <w:p w:rsidR="00C25A62" w:rsidRDefault="00F21E24" w:rsidP="00B22AB5">
      <w:pPr>
        <w:ind w:left="566" w:firstLine="566"/>
        <w:rPr>
          <w:rFonts w:hAnsi="標楷體"/>
          <w:szCs w:val="24"/>
        </w:rPr>
      </w:pPr>
      <w:r>
        <w:rPr>
          <w:rFonts w:hAnsi="標楷體" w:hint="eastAsia"/>
          <w:szCs w:val="24"/>
        </w:rPr>
        <w:t>鑒於近年部分</w:t>
      </w:r>
      <w:r w:rsidR="00525B61">
        <w:rPr>
          <w:rFonts w:hAnsi="標楷體" w:hint="eastAsia"/>
          <w:szCs w:val="24"/>
        </w:rPr>
        <w:t>托嬰中心</w:t>
      </w:r>
      <w:r>
        <w:rPr>
          <w:rFonts w:hAnsi="標楷體" w:hint="eastAsia"/>
          <w:szCs w:val="24"/>
        </w:rPr>
        <w:t>因</w:t>
      </w:r>
      <w:r w:rsidR="00AB09F4">
        <w:rPr>
          <w:rFonts w:hAnsi="標楷體" w:hint="eastAsia"/>
          <w:szCs w:val="24"/>
        </w:rPr>
        <w:t>所屬人員</w:t>
      </w:r>
      <w:r>
        <w:rPr>
          <w:rFonts w:hAnsi="標楷體" w:hint="eastAsia"/>
          <w:szCs w:val="24"/>
        </w:rPr>
        <w:t>照顧</w:t>
      </w:r>
      <w:r w:rsidR="00AB09F4">
        <w:rPr>
          <w:rFonts w:hAnsi="標楷體" w:hint="eastAsia"/>
          <w:szCs w:val="24"/>
        </w:rPr>
        <w:t>處置</w:t>
      </w:r>
      <w:r w:rsidR="002E2880">
        <w:rPr>
          <w:rFonts w:hAnsi="標楷體" w:hint="eastAsia"/>
          <w:szCs w:val="24"/>
        </w:rPr>
        <w:t>作為</w:t>
      </w:r>
      <w:r>
        <w:rPr>
          <w:rFonts w:hAnsi="標楷體" w:hint="eastAsia"/>
          <w:szCs w:val="24"/>
        </w:rPr>
        <w:t>失當</w:t>
      </w:r>
      <w:r w:rsidR="006D517A">
        <w:rPr>
          <w:rFonts w:hAnsi="標楷體" w:hint="eastAsia"/>
          <w:szCs w:val="24"/>
        </w:rPr>
        <w:t>，</w:t>
      </w:r>
      <w:r w:rsidR="00B15667">
        <w:rPr>
          <w:rFonts w:hAnsi="標楷體" w:hint="eastAsia"/>
          <w:szCs w:val="24"/>
        </w:rPr>
        <w:t>間</w:t>
      </w:r>
      <w:r w:rsidR="00D8610B">
        <w:rPr>
          <w:rFonts w:hAnsi="標楷體" w:hint="eastAsia"/>
          <w:szCs w:val="24"/>
        </w:rPr>
        <w:t>發生虐童案件</w:t>
      </w:r>
      <w:r w:rsidR="00525B61">
        <w:rPr>
          <w:rFonts w:hAnsi="標楷體" w:hint="eastAsia"/>
          <w:szCs w:val="24"/>
        </w:rPr>
        <w:t>，嚴重危害機構內幼童身心健康。為保護幼童安全</w:t>
      </w:r>
      <w:r w:rsidR="00B842E0">
        <w:rPr>
          <w:rFonts w:hAnsi="標楷體" w:hint="eastAsia"/>
          <w:szCs w:val="24"/>
        </w:rPr>
        <w:t>，</w:t>
      </w:r>
      <w:r w:rsidR="006A5DF2">
        <w:rPr>
          <w:rFonts w:hAnsi="標楷體" w:hint="eastAsia"/>
          <w:szCs w:val="24"/>
        </w:rPr>
        <w:t>於發生兒虐事件時得透過影像資料保全證據並查知相關事實</w:t>
      </w:r>
      <w:r w:rsidR="002E2880">
        <w:rPr>
          <w:rFonts w:hAnsi="標楷體" w:hint="eastAsia"/>
          <w:szCs w:val="24"/>
        </w:rPr>
        <w:t>，</w:t>
      </w:r>
      <w:r w:rsidR="00B842E0">
        <w:rPr>
          <w:rFonts w:hAnsi="標楷體" w:hint="eastAsia"/>
          <w:szCs w:val="24"/>
        </w:rPr>
        <w:t>108年4月24日修正公布之</w:t>
      </w:r>
      <w:r w:rsidR="002E2880" w:rsidRPr="002E2880">
        <w:rPr>
          <w:rFonts w:hAnsi="標楷體" w:hint="eastAsia"/>
          <w:szCs w:val="24"/>
        </w:rPr>
        <w:t>兒童及少年福利與權益保障法</w:t>
      </w:r>
      <w:r w:rsidR="002E2880">
        <w:rPr>
          <w:rFonts w:hAnsi="標楷體" w:hint="eastAsia"/>
          <w:szCs w:val="24"/>
        </w:rPr>
        <w:t>(以下簡稱兒少法)增訂第</w:t>
      </w:r>
      <w:r w:rsidR="00B842E0">
        <w:rPr>
          <w:rFonts w:hAnsi="標楷體" w:hint="eastAsia"/>
          <w:szCs w:val="24"/>
        </w:rPr>
        <w:t>77條之1規定</w:t>
      </w:r>
      <w:r w:rsidR="00B842E0">
        <w:rPr>
          <w:rFonts w:ascii="新細明體" w:eastAsia="新細明體" w:hAnsi="新細明體" w:hint="eastAsia"/>
          <w:szCs w:val="24"/>
        </w:rPr>
        <w:t>：</w:t>
      </w:r>
      <w:r w:rsidR="00B842E0">
        <w:rPr>
          <w:rFonts w:hAnsi="標楷體" w:hint="eastAsia"/>
          <w:szCs w:val="24"/>
        </w:rPr>
        <w:t>「</w:t>
      </w:r>
      <w:r w:rsidR="00B842E0" w:rsidRPr="00B842E0">
        <w:rPr>
          <w:rFonts w:hAnsi="標楷體" w:hint="eastAsia"/>
          <w:szCs w:val="24"/>
        </w:rPr>
        <w:t>托嬰中心應裝設監視錄影設備。前項監視錄影設備之設置、管理與攝錄影音資料之處理、利用、查閱、保存方式與期限及其他相關事項之辦法，由中央主管機關定之。</w:t>
      </w:r>
      <w:r w:rsidR="00B842E0">
        <w:rPr>
          <w:rFonts w:hAnsi="標楷體" w:hint="eastAsia"/>
          <w:szCs w:val="24"/>
        </w:rPr>
        <w:t>」</w:t>
      </w:r>
      <w:r w:rsidR="00C6440F">
        <w:rPr>
          <w:rFonts w:hAnsi="標楷體" w:hint="eastAsia"/>
          <w:szCs w:val="24"/>
        </w:rPr>
        <w:t>據此，衛福部於109年1月2日訂定發布</w:t>
      </w:r>
      <w:r w:rsidR="006216BF" w:rsidRPr="006216BF">
        <w:rPr>
          <w:rFonts w:hAnsi="標楷體" w:hint="eastAsia"/>
          <w:szCs w:val="24"/>
        </w:rPr>
        <w:t>托嬰中心監視錄影設備設置及資訊管理利用辦法</w:t>
      </w:r>
      <w:r w:rsidR="006216BF">
        <w:rPr>
          <w:rFonts w:hAnsi="標楷體" w:hint="eastAsia"/>
          <w:szCs w:val="24"/>
        </w:rPr>
        <w:t>，除將</w:t>
      </w:r>
      <w:r w:rsidR="006216BF" w:rsidRPr="006216BF">
        <w:rPr>
          <w:rFonts w:hAnsi="標楷體" w:hint="eastAsia"/>
          <w:szCs w:val="24"/>
        </w:rPr>
        <w:t>監視錄影設備</w:t>
      </w:r>
      <w:r w:rsidR="006216BF">
        <w:rPr>
          <w:rFonts w:hAnsi="標楷體" w:hint="eastAsia"/>
          <w:szCs w:val="24"/>
        </w:rPr>
        <w:t>定位為</w:t>
      </w:r>
      <w:r w:rsidR="004F2E88">
        <w:rPr>
          <w:rFonts w:hAnsi="標楷體" w:hint="eastAsia"/>
          <w:szCs w:val="24"/>
        </w:rPr>
        <w:t>為維護托嬰中心環境與人身安全所裝設之設備外，並明訂其裝設之區域及功能，另要求托嬰中心配合辦理事項(包括專人管理及維護、</w:t>
      </w:r>
      <w:r w:rsidR="0032584D">
        <w:rPr>
          <w:rFonts w:hAnsi="標楷體" w:hint="eastAsia"/>
          <w:szCs w:val="24"/>
        </w:rPr>
        <w:t>對影音資料之保密及遵守個人資料保護法規定、配合主管機關及司法檢調機關調查等)與違反規定之查處、查調影音資料之限制，並給予已立案之托嬰中心設置相關設備之緩衝期。</w:t>
      </w:r>
    </w:p>
    <w:p w:rsidR="0032584D" w:rsidRDefault="0032584D" w:rsidP="00B22AB5">
      <w:pPr>
        <w:ind w:left="566" w:firstLine="566"/>
        <w:rPr>
          <w:rFonts w:hAnsi="標楷體" w:hint="eastAsia"/>
          <w:szCs w:val="24"/>
        </w:rPr>
      </w:pPr>
      <w:r>
        <w:rPr>
          <w:rFonts w:hAnsi="標楷體" w:hint="eastAsia"/>
          <w:szCs w:val="24"/>
        </w:rPr>
        <w:t>為落實</w:t>
      </w:r>
      <w:r w:rsidR="00B15667">
        <w:rPr>
          <w:rFonts w:hAnsi="標楷體" w:hint="eastAsia"/>
          <w:szCs w:val="24"/>
        </w:rPr>
        <w:t>辦理</w:t>
      </w:r>
      <w:r w:rsidR="00B6534C">
        <w:rPr>
          <w:rFonts w:hAnsi="標楷體" w:hint="eastAsia"/>
          <w:szCs w:val="24"/>
        </w:rPr>
        <w:t>兒少法第77條之1</w:t>
      </w:r>
      <w:r w:rsidR="0050412F">
        <w:rPr>
          <w:rFonts w:hAnsi="標楷體" w:hint="eastAsia"/>
          <w:szCs w:val="24"/>
        </w:rPr>
        <w:t>所規範</w:t>
      </w:r>
      <w:r w:rsidR="00B15667">
        <w:rPr>
          <w:rFonts w:hAnsi="標楷體" w:hint="eastAsia"/>
          <w:szCs w:val="24"/>
        </w:rPr>
        <w:t>之</w:t>
      </w:r>
      <w:r>
        <w:rPr>
          <w:rFonts w:hAnsi="標楷體" w:hint="eastAsia"/>
          <w:szCs w:val="24"/>
        </w:rPr>
        <w:t>托嬰中心設置監視錄影設施，</w:t>
      </w:r>
      <w:r w:rsidR="00B40684">
        <w:rPr>
          <w:rFonts w:hAnsi="標楷體" w:hint="eastAsia"/>
          <w:szCs w:val="24"/>
        </w:rPr>
        <w:t>社家署</w:t>
      </w:r>
      <w:r w:rsidR="00DC2F0C">
        <w:rPr>
          <w:rFonts w:hAnsi="標楷體" w:hint="eastAsia"/>
          <w:szCs w:val="24"/>
        </w:rPr>
        <w:t>表示，</w:t>
      </w:r>
      <w:r w:rsidR="00B40684">
        <w:rPr>
          <w:rFonts w:hAnsi="標楷體" w:hint="eastAsia"/>
          <w:szCs w:val="24"/>
        </w:rPr>
        <w:t>原先規劃</w:t>
      </w:r>
      <w:r w:rsidR="00DC2F0C">
        <w:rPr>
          <w:rFonts w:hAnsi="標楷體" w:hint="eastAsia"/>
          <w:szCs w:val="24"/>
        </w:rPr>
        <w:t>推動「托嬰中心監視器影像雲端儲存計畫」，</w:t>
      </w:r>
      <w:r w:rsidR="00B40684">
        <w:rPr>
          <w:rFonts w:hAnsi="標楷體" w:hint="eastAsia"/>
          <w:szCs w:val="24"/>
        </w:rPr>
        <w:t>自行建置全國性托嬰中心監視器影像儲存雲端系統，</w:t>
      </w:r>
      <w:r w:rsidR="00CF2534">
        <w:rPr>
          <w:rFonts w:hAnsi="標楷體" w:hint="eastAsia"/>
          <w:szCs w:val="24"/>
        </w:rPr>
        <w:lastRenderedPageBreak/>
        <w:t>並就所需經費編列113年度預算</w:t>
      </w:r>
      <w:r w:rsidR="00CF2534" w:rsidRPr="00202127">
        <w:rPr>
          <w:rFonts w:hAnsi="標楷體" w:hint="eastAsia"/>
          <w:szCs w:val="24"/>
        </w:rPr>
        <w:t>2億5,000萬元</w:t>
      </w:r>
      <w:r w:rsidR="00CF2534">
        <w:rPr>
          <w:rFonts w:hAnsi="標楷體" w:hint="eastAsia"/>
          <w:szCs w:val="24"/>
        </w:rPr>
        <w:t>，</w:t>
      </w:r>
      <w:r w:rsidR="00B40684">
        <w:rPr>
          <w:rFonts w:hAnsi="標楷體" w:hint="eastAsia"/>
          <w:szCs w:val="24"/>
        </w:rPr>
        <w:t>嗣經</w:t>
      </w:r>
      <w:r w:rsidR="00CF2534">
        <w:rPr>
          <w:rFonts w:hAnsi="標楷體" w:hint="eastAsia"/>
          <w:szCs w:val="24"/>
        </w:rPr>
        <w:t>113年6、7月間就「托嬰中心監視影像資料運用雲端系統儲存相關議題」</w:t>
      </w:r>
      <w:r w:rsidR="00B40684">
        <w:rPr>
          <w:rFonts w:hAnsi="標楷體" w:hint="eastAsia"/>
          <w:szCs w:val="24"/>
        </w:rPr>
        <w:t>召開</w:t>
      </w:r>
      <w:r w:rsidR="00EE4958">
        <w:rPr>
          <w:rFonts w:hAnsi="標楷體" w:hint="eastAsia"/>
          <w:szCs w:val="24"/>
        </w:rPr>
        <w:t>公聽會及</w:t>
      </w:r>
      <w:r w:rsidR="00B40684">
        <w:rPr>
          <w:rFonts w:hAnsi="標楷體" w:hint="eastAsia"/>
          <w:szCs w:val="24"/>
        </w:rPr>
        <w:t>專家諮詢會</w:t>
      </w:r>
      <w:r w:rsidR="00DC2F0C">
        <w:rPr>
          <w:rFonts w:hAnsi="標楷體" w:hint="eastAsia"/>
          <w:szCs w:val="24"/>
        </w:rPr>
        <w:t>後決定</w:t>
      </w:r>
      <w:r w:rsidR="00B40684">
        <w:rPr>
          <w:rFonts w:hAnsi="標楷體" w:hint="eastAsia"/>
          <w:szCs w:val="24"/>
        </w:rPr>
        <w:t>交由各市縣自行</w:t>
      </w:r>
      <w:r w:rsidR="00DC2F0C">
        <w:rPr>
          <w:rFonts w:hAnsi="標楷體" w:hint="eastAsia"/>
          <w:szCs w:val="24"/>
        </w:rPr>
        <w:t>辦理</w:t>
      </w:r>
      <w:r w:rsidR="00202127">
        <w:rPr>
          <w:rFonts w:hAnsi="標楷體" w:hint="eastAsia"/>
          <w:szCs w:val="24"/>
        </w:rPr>
        <w:t>，</w:t>
      </w:r>
      <w:r w:rsidR="00DC2F0C">
        <w:rPr>
          <w:rFonts w:hAnsi="標楷體" w:hint="eastAsia"/>
          <w:szCs w:val="24"/>
        </w:rPr>
        <w:t>另就該雲端系統規格委託研究案辦理公開招標，</w:t>
      </w:r>
      <w:r w:rsidR="00202127">
        <w:rPr>
          <w:rFonts w:hAnsi="標楷體" w:hint="eastAsia"/>
          <w:szCs w:val="24"/>
        </w:rPr>
        <w:t>經2次上網公告均流標，</w:t>
      </w:r>
      <w:r w:rsidR="00DC2F0C">
        <w:rPr>
          <w:rFonts w:hAnsi="標楷體" w:hint="eastAsia"/>
          <w:szCs w:val="24"/>
        </w:rPr>
        <w:t>爰</w:t>
      </w:r>
      <w:r w:rsidR="00B6534C">
        <w:rPr>
          <w:rFonts w:hAnsi="標楷體" w:hint="eastAsia"/>
          <w:szCs w:val="24"/>
        </w:rPr>
        <w:t>當年度</w:t>
      </w:r>
      <w:r w:rsidR="00202127">
        <w:rPr>
          <w:rFonts w:hAnsi="標楷體" w:hint="eastAsia"/>
          <w:szCs w:val="24"/>
        </w:rPr>
        <w:t>經費無法執行並辦理保留。</w:t>
      </w:r>
      <w:r w:rsidR="003B2674">
        <w:rPr>
          <w:rFonts w:hAnsi="標楷體" w:hint="eastAsia"/>
          <w:szCs w:val="24"/>
        </w:rPr>
        <w:t>對此，</w:t>
      </w:r>
      <w:r w:rsidR="00EA1869">
        <w:rPr>
          <w:rFonts w:hAnsi="標楷體" w:hint="eastAsia"/>
          <w:szCs w:val="24"/>
        </w:rPr>
        <w:t>社家署於</w:t>
      </w:r>
      <w:r w:rsidR="00202127">
        <w:rPr>
          <w:rFonts w:hAnsi="標楷體" w:hint="eastAsia"/>
          <w:szCs w:val="24"/>
        </w:rPr>
        <w:t>114年度將原先計畫調整為補助市縣政府</w:t>
      </w:r>
      <w:r w:rsidR="00EA1869">
        <w:rPr>
          <w:rFonts w:hAnsi="標楷體" w:hint="eastAsia"/>
          <w:szCs w:val="24"/>
        </w:rPr>
        <w:t>建置網際網路系統，</w:t>
      </w:r>
      <w:r w:rsidR="00140227">
        <w:rPr>
          <w:rFonts w:hAnsi="標楷體" w:hint="eastAsia"/>
          <w:szCs w:val="24"/>
        </w:rPr>
        <w:t>並編列與113年度相同金額之預算數，</w:t>
      </w:r>
      <w:r w:rsidR="00EA1869">
        <w:rPr>
          <w:rFonts w:hAnsi="標楷體" w:hint="eastAsia"/>
          <w:szCs w:val="24"/>
        </w:rPr>
        <w:t>業於同年6月16日邀集市縣政府研商「衛福部協助直轄市、縣(市)政府建置網際網路儲存托嬰中心影像資料費用補助計畫」</w:t>
      </w:r>
      <w:r w:rsidR="00140227">
        <w:rPr>
          <w:rFonts w:hAnsi="標楷體" w:hint="eastAsia"/>
          <w:szCs w:val="24"/>
        </w:rPr>
        <w:t>，</w:t>
      </w:r>
      <w:r w:rsidR="003B2674">
        <w:rPr>
          <w:rFonts w:hAnsi="標楷體" w:hint="eastAsia"/>
          <w:szCs w:val="24"/>
        </w:rPr>
        <w:t>函請地方政府</w:t>
      </w:r>
      <w:r w:rsidR="00B6534C">
        <w:rPr>
          <w:rFonts w:hAnsi="標楷體" w:hint="eastAsia"/>
          <w:szCs w:val="24"/>
        </w:rPr>
        <w:t>視需求申請經費補助，自行招標</w:t>
      </w:r>
      <w:r w:rsidR="003B2674">
        <w:rPr>
          <w:rFonts w:hAnsi="標楷體" w:hint="eastAsia"/>
          <w:szCs w:val="24"/>
        </w:rPr>
        <w:t>辦理</w:t>
      </w:r>
      <w:r w:rsidR="00B15667">
        <w:rPr>
          <w:rFonts w:hAnsi="標楷體" w:hint="eastAsia"/>
          <w:szCs w:val="24"/>
        </w:rPr>
        <w:t>；然</w:t>
      </w:r>
      <w:r w:rsidR="003B2674">
        <w:rPr>
          <w:rFonts w:hAnsi="標楷體" w:hint="eastAsia"/>
          <w:szCs w:val="24"/>
        </w:rPr>
        <w:t>截至114年6月底該計畫尚無經費執行數。</w:t>
      </w:r>
    </w:p>
    <w:p w:rsidR="00510E05" w:rsidRDefault="00C96475" w:rsidP="00DE7169">
      <w:pPr>
        <w:ind w:left="566" w:firstLine="566"/>
      </w:pPr>
      <w:r w:rsidRPr="00C96475">
        <w:rPr>
          <w:rFonts w:hint="eastAsia"/>
        </w:rPr>
        <w:t>綜上，</w:t>
      </w:r>
      <w:r w:rsidR="00B6534C">
        <w:rPr>
          <w:rFonts w:hint="eastAsia"/>
        </w:rPr>
        <w:t>社家署前依兒少法第77條之1及同條第2項授權訂定之</w:t>
      </w:r>
      <w:r w:rsidR="00B6534C" w:rsidRPr="00B6534C">
        <w:rPr>
          <w:rFonts w:hint="eastAsia"/>
        </w:rPr>
        <w:t>托嬰中心監視錄影設備設置及資訊管理利用辦法</w:t>
      </w:r>
      <w:r w:rsidR="00DE7169">
        <w:rPr>
          <w:rFonts w:hAnsi="標楷體" w:hint="eastAsia"/>
        </w:rPr>
        <w:t>，</w:t>
      </w:r>
      <w:r w:rsidR="00B6534C" w:rsidRPr="00B6534C">
        <w:rPr>
          <w:rFonts w:hAnsi="標楷體" w:hint="eastAsia"/>
        </w:rPr>
        <w:t>辦理「托嬰中心監視器影像雲端儲存計畫」</w:t>
      </w:r>
      <w:r w:rsidR="00B6534C">
        <w:rPr>
          <w:rFonts w:hAnsi="標楷體" w:hint="eastAsia"/>
        </w:rPr>
        <w:t>，因規劃欠周延，致113年度</w:t>
      </w:r>
      <w:r w:rsidR="00B15667">
        <w:rPr>
          <w:rFonts w:hAnsi="標楷體" w:hint="eastAsia"/>
        </w:rPr>
        <w:t>相關經費無法執行而</w:t>
      </w:r>
      <w:r w:rsidR="00B6534C">
        <w:rPr>
          <w:rFonts w:hAnsi="標楷體" w:hint="eastAsia"/>
        </w:rPr>
        <w:t>辦理保留，114年度雖調整計畫</w:t>
      </w:r>
      <w:r w:rsidR="009E756E">
        <w:rPr>
          <w:rFonts w:hAnsi="標楷體" w:hint="eastAsia"/>
        </w:rPr>
        <w:t>方向，後續執行情形仍視各市縣政府申請情形而定，115年度</w:t>
      </w:r>
      <w:r w:rsidR="00B15667">
        <w:rPr>
          <w:rFonts w:hAnsi="標楷體" w:hint="eastAsia"/>
        </w:rPr>
        <w:t>預算案所編經費</w:t>
      </w:r>
      <w:r w:rsidR="009E756E">
        <w:rPr>
          <w:rFonts w:hAnsi="標楷體" w:hint="eastAsia"/>
        </w:rPr>
        <w:t>與113</w:t>
      </w:r>
      <w:r w:rsidR="00B15667">
        <w:rPr>
          <w:rFonts w:hAnsi="標楷體" w:hint="eastAsia"/>
        </w:rPr>
        <w:t>及</w:t>
      </w:r>
      <w:r w:rsidR="009E756E">
        <w:rPr>
          <w:rFonts w:hAnsi="標楷體" w:hint="eastAsia"/>
        </w:rPr>
        <w:t>114年度均相同，</w:t>
      </w:r>
      <w:r w:rsidR="00B15667">
        <w:rPr>
          <w:rFonts w:hAnsi="標楷體" w:hint="eastAsia"/>
        </w:rPr>
        <w:t>恐有悖</w:t>
      </w:r>
      <w:r w:rsidR="00140227">
        <w:rPr>
          <w:rFonts w:hAnsi="標楷體" w:hint="eastAsia"/>
        </w:rPr>
        <w:t>零基預算之精神，允宜審慎檢討</w:t>
      </w:r>
      <w:r w:rsidR="00276A7C">
        <w:rPr>
          <w:rFonts w:hAnsi="標楷體" w:hint="eastAsia"/>
        </w:rPr>
        <w:t>，並促請市縣政府積極配合辦理，俾落實兒少法第77條之1相關法令之立法意旨</w:t>
      </w:r>
      <w:r w:rsidR="00DE7169">
        <w:rPr>
          <w:rFonts w:hAnsi="標楷體" w:hint="eastAsia"/>
        </w:rPr>
        <w:t>。</w:t>
      </w:r>
    </w:p>
    <w:sectPr w:rsidR="00510E05" w:rsidSect="00D05E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85DA8" w:rsidRDefault="00885DA8" w:rsidP="002C78D6">
      <w:pPr>
        <w:spacing w:line="240" w:lineRule="auto"/>
        <w:ind w:left="560" w:firstLine="560"/>
      </w:pPr>
      <w:r>
        <w:separator/>
      </w:r>
    </w:p>
    <w:p w:rsidR="00885DA8" w:rsidRDefault="00885DA8">
      <w:pPr>
        <w:ind w:left="560" w:firstLine="560"/>
      </w:pPr>
    </w:p>
  </w:endnote>
  <w:endnote w:type="continuationSeparator" w:id="0">
    <w:p w:rsidR="00885DA8" w:rsidRDefault="00885DA8" w:rsidP="002C78D6">
      <w:pPr>
        <w:spacing w:line="240" w:lineRule="auto"/>
        <w:ind w:left="560" w:firstLine="560"/>
      </w:pPr>
      <w:r>
        <w:continuationSeparator/>
      </w:r>
    </w:p>
    <w:p w:rsidR="00885DA8" w:rsidRDefault="00885DA8">
      <w:pPr>
        <w:ind w:left="560" w:firstLine="56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1015" w:rsidRDefault="00CA1015" w:rsidP="00D40AED">
    <w:pPr>
      <w:pStyle w:val="af0"/>
      <w:ind w:left="560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1015" w:rsidRPr="003B75BE" w:rsidRDefault="00CA1015" w:rsidP="00D40AED">
    <w:pPr>
      <w:pStyle w:val="af0"/>
      <w:ind w:leftChars="0" w:left="566" w:firstLineChars="0" w:firstLine="406"/>
      <w:jc w:val="center"/>
      <w:rPr>
        <w:rFonts w:ascii="標楷體" w:hAnsi="標楷體"/>
      </w:rPr>
    </w:pPr>
    <w:r w:rsidRPr="002314D8">
      <w:rPr>
        <w:rFonts w:ascii="標楷體" w:hAnsi="標楷體"/>
      </w:rPr>
      <w:fldChar w:fldCharType="begin"/>
    </w:r>
    <w:r w:rsidRPr="002314D8">
      <w:rPr>
        <w:rFonts w:ascii="標楷體" w:hAnsi="標楷體"/>
      </w:rPr>
      <w:instrText>PAGE   \* MERGEFORMAT</w:instrText>
    </w:r>
    <w:r w:rsidRPr="002314D8">
      <w:rPr>
        <w:rFonts w:ascii="標楷體" w:hAnsi="標楷體"/>
      </w:rPr>
      <w:fldChar w:fldCharType="separate"/>
    </w:r>
    <w:r w:rsidR="009619E0" w:rsidRPr="009619E0">
      <w:rPr>
        <w:rFonts w:ascii="標楷體" w:hAnsi="標楷體"/>
        <w:noProof/>
        <w:lang w:val="zh-TW"/>
      </w:rPr>
      <w:t>3</w:t>
    </w:r>
    <w:r w:rsidRPr="002314D8">
      <w:rPr>
        <w:rFonts w:ascii="標楷體" w:hAnsi="標楷體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1015" w:rsidRDefault="00CA1015" w:rsidP="00D40AED">
    <w:pPr>
      <w:pStyle w:val="af0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85DA8" w:rsidRDefault="00885DA8" w:rsidP="00AE3838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885DA8" w:rsidRDefault="00885DA8" w:rsidP="002C78D6">
      <w:pPr>
        <w:spacing w:line="240" w:lineRule="auto"/>
        <w:ind w:left="560" w:firstLine="560"/>
      </w:pPr>
      <w:r>
        <w:continuationSeparator/>
      </w:r>
    </w:p>
  </w:footnote>
  <w:footnote w:id="1">
    <w:p w:rsidR="00CA1015" w:rsidRPr="00343C10" w:rsidRDefault="00CA1015" w:rsidP="0026122D">
      <w:pPr>
        <w:pStyle w:val="142"/>
        <w:ind w:leftChars="-15" w:left="-1" w:hangingChars="17" w:hanging="41"/>
        <w:jc w:val="both"/>
        <w:rPr>
          <w:rFonts w:hint="eastAsia"/>
        </w:rPr>
      </w:pPr>
      <w:r w:rsidRPr="002F2A5A">
        <w:rPr>
          <w:rStyle w:val="af2"/>
          <w:szCs w:val="24"/>
        </w:rPr>
        <w:footnoteRef/>
      </w:r>
      <w:r>
        <w:rPr>
          <w:rFonts w:hint="eastAsia"/>
        </w:rPr>
        <w:t>衛福部社政業務預算主要包括</w:t>
      </w:r>
      <w:r w:rsidRPr="00A5116E">
        <w:rPr>
          <w:rFonts w:hint="eastAsia"/>
        </w:rPr>
        <w:t>科技發展工作</w:t>
      </w:r>
      <w:r>
        <w:rPr>
          <w:rFonts w:hint="eastAsia"/>
        </w:rPr>
        <w:t>(社會福利及統計應用計畫</w:t>
      </w:r>
      <w:r>
        <w:rPr>
          <w:rFonts w:hAnsi="標楷體" w:hint="eastAsia"/>
        </w:rPr>
        <w:t>、智慧政府數位化精進發展計畫</w:t>
      </w:r>
      <w:r>
        <w:rPr>
          <w:rFonts w:hint="eastAsia"/>
        </w:rPr>
        <w:t>)</w:t>
      </w:r>
      <w:r>
        <w:rPr>
          <w:rFonts w:hAnsi="標楷體" w:hint="eastAsia"/>
        </w:rPr>
        <w:t>、</w:t>
      </w:r>
      <w:r w:rsidRPr="00343C10">
        <w:rPr>
          <w:rFonts w:hint="eastAsia"/>
        </w:rPr>
        <w:t>社會保險行政(國民年金保險管理、國民年金監理與審議)、社會保險補助</w:t>
      </w:r>
      <w:r>
        <w:rPr>
          <w:rFonts w:hAnsi="標楷體" w:hint="eastAsia"/>
        </w:rPr>
        <w:t>、</w:t>
      </w:r>
      <w:r w:rsidRPr="00A5116E">
        <w:rPr>
          <w:rFonts w:hAnsi="標楷體" w:hint="eastAsia"/>
        </w:rPr>
        <w:t>社會救助業務</w:t>
      </w:r>
      <w:r>
        <w:rPr>
          <w:rFonts w:hAnsi="標楷體" w:hint="eastAsia"/>
        </w:rPr>
        <w:t>、</w:t>
      </w:r>
      <w:r w:rsidRPr="00A5116E">
        <w:rPr>
          <w:rFonts w:hAnsi="標楷體" w:hint="eastAsia"/>
        </w:rPr>
        <w:t>社工及社區發展業務</w:t>
      </w:r>
      <w:r>
        <w:rPr>
          <w:rFonts w:hAnsi="標楷體" w:hint="eastAsia"/>
        </w:rPr>
        <w:t>、</w:t>
      </w:r>
      <w:r w:rsidRPr="00A5116E">
        <w:rPr>
          <w:rFonts w:hint="eastAsia"/>
        </w:rPr>
        <w:t>保護服務業務</w:t>
      </w:r>
      <w:r>
        <w:rPr>
          <w:rFonts w:hint="eastAsia"/>
        </w:rPr>
        <w:t>等屬於社政領域核心之工作計畫</w:t>
      </w:r>
      <w:r>
        <w:rPr>
          <w:rFonts w:hAnsi="標楷體" w:hint="eastAsia"/>
        </w:rPr>
        <w:t>，</w:t>
      </w:r>
      <w:r>
        <w:rPr>
          <w:rFonts w:hint="eastAsia"/>
        </w:rPr>
        <w:t>以及</w:t>
      </w:r>
      <w:r w:rsidRPr="00A5116E">
        <w:rPr>
          <w:rFonts w:hint="eastAsia"/>
        </w:rPr>
        <w:t>一般行政</w:t>
      </w:r>
      <w:r>
        <w:rPr>
          <w:rFonts w:hAnsi="標楷體" w:hint="eastAsia"/>
        </w:rPr>
        <w:t>、</w:t>
      </w:r>
      <w:r w:rsidRPr="00A5116E">
        <w:rPr>
          <w:rFonts w:hAnsi="標楷體" w:hint="eastAsia"/>
        </w:rPr>
        <w:t>綜合規劃業務</w:t>
      </w:r>
      <w:r>
        <w:rPr>
          <w:rFonts w:hAnsi="標楷體" w:hint="eastAsia"/>
        </w:rPr>
        <w:t>、</w:t>
      </w:r>
      <w:r w:rsidRPr="00A5116E">
        <w:rPr>
          <w:rFonts w:hAnsi="標楷體" w:hint="eastAsia"/>
        </w:rPr>
        <w:t>衛生福利資訊業務</w:t>
      </w:r>
      <w:r>
        <w:rPr>
          <w:rFonts w:hAnsi="標楷體" w:hint="eastAsia"/>
        </w:rPr>
        <w:t>及第一預備金等</w:t>
      </w:r>
      <w:r>
        <w:rPr>
          <w:rFonts w:hint="eastAsia"/>
        </w:rPr>
        <w:t>工作計畫</w:t>
      </w:r>
      <w:r>
        <w:rPr>
          <w:rFonts w:hAnsi="標楷體" w:hint="eastAsia"/>
        </w:rPr>
        <w:t>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1015" w:rsidRDefault="00CA1015" w:rsidP="00D40AED">
    <w:pPr>
      <w:pStyle w:val="ae"/>
      <w:ind w:left="560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1015" w:rsidRDefault="00CA1015" w:rsidP="00D40AED">
    <w:pPr>
      <w:pStyle w:val="ae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1015" w:rsidRDefault="00CA1015" w:rsidP="00D40AED">
    <w:pPr>
      <w:pStyle w:val="ae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E53D93"/>
    <w:multiLevelType w:val="hybridMultilevel"/>
    <w:tmpl w:val="A356CBC6"/>
    <w:lvl w:ilvl="0" w:tplc="BBB235DC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" w15:restartNumberingAfterBreak="0">
    <w:nsid w:val="03BF72AA"/>
    <w:multiLevelType w:val="hybridMultilevel"/>
    <w:tmpl w:val="B2F021E0"/>
    <w:lvl w:ilvl="0" w:tplc="A43ACB7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28EC1CD1"/>
    <w:multiLevelType w:val="hybridMultilevel"/>
    <w:tmpl w:val="41F81464"/>
    <w:lvl w:ilvl="0" w:tplc="44AE1FE6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3" w15:restartNumberingAfterBreak="0">
    <w:nsid w:val="3A1E41EE"/>
    <w:multiLevelType w:val="hybridMultilevel"/>
    <w:tmpl w:val="9F305EDC"/>
    <w:lvl w:ilvl="0" w:tplc="5DF032AE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76" w:hanging="480"/>
      </w:pPr>
    </w:lvl>
    <w:lvl w:ilvl="2" w:tplc="0409001B" w:tentative="1">
      <w:start w:val="1"/>
      <w:numFmt w:val="lowerRoman"/>
      <w:lvlText w:val="%3."/>
      <w:lvlJc w:val="right"/>
      <w:pPr>
        <w:ind w:left="2856" w:hanging="480"/>
      </w:pPr>
    </w:lvl>
    <w:lvl w:ilvl="3" w:tplc="0409000F" w:tentative="1">
      <w:start w:val="1"/>
      <w:numFmt w:val="decimal"/>
      <w:lvlText w:val="%4."/>
      <w:lvlJc w:val="left"/>
      <w:pPr>
        <w:ind w:left="33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6" w:hanging="480"/>
      </w:pPr>
    </w:lvl>
    <w:lvl w:ilvl="5" w:tplc="0409001B" w:tentative="1">
      <w:start w:val="1"/>
      <w:numFmt w:val="lowerRoman"/>
      <w:lvlText w:val="%6."/>
      <w:lvlJc w:val="right"/>
      <w:pPr>
        <w:ind w:left="4296" w:hanging="480"/>
      </w:pPr>
    </w:lvl>
    <w:lvl w:ilvl="6" w:tplc="0409000F" w:tentative="1">
      <w:start w:val="1"/>
      <w:numFmt w:val="decimal"/>
      <w:lvlText w:val="%7."/>
      <w:lvlJc w:val="left"/>
      <w:pPr>
        <w:ind w:left="47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6" w:hanging="480"/>
      </w:pPr>
    </w:lvl>
    <w:lvl w:ilvl="8" w:tplc="0409001B" w:tentative="1">
      <w:start w:val="1"/>
      <w:numFmt w:val="lowerRoman"/>
      <w:lvlText w:val="%9."/>
      <w:lvlJc w:val="right"/>
      <w:pPr>
        <w:ind w:left="5736" w:hanging="480"/>
      </w:pPr>
    </w:lvl>
  </w:abstractNum>
  <w:abstractNum w:abstractNumId="4" w15:restartNumberingAfterBreak="0">
    <w:nsid w:val="3BD52151"/>
    <w:multiLevelType w:val="hybridMultilevel"/>
    <w:tmpl w:val="DEEEF064"/>
    <w:lvl w:ilvl="0" w:tplc="00F649D4">
      <w:start w:val="1"/>
      <w:numFmt w:val="ideographLegalTradition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47996B84"/>
    <w:multiLevelType w:val="hybridMultilevel"/>
    <w:tmpl w:val="B454760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6BE740FB"/>
    <w:multiLevelType w:val="hybridMultilevel"/>
    <w:tmpl w:val="D21E7EF4"/>
    <w:lvl w:ilvl="0" w:tplc="83EED7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4"/>
  </w:num>
  <w:num w:numId="2">
    <w:abstractNumId w:val="1"/>
  </w:num>
  <w:num w:numId="3">
    <w:abstractNumId w:val="6"/>
  </w:num>
  <w:num w:numId="4">
    <w:abstractNumId w:val="0"/>
  </w:num>
  <w:num w:numId="5">
    <w:abstractNumId w:val="2"/>
  </w:num>
  <w:num w:numId="6">
    <w:abstractNumId w:val="5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83"/>
  <w:drawingGridVerticalSpacing w:val="258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574606"/>
    <w:rsid w:val="000009C8"/>
    <w:rsid w:val="00001000"/>
    <w:rsid w:val="00002556"/>
    <w:rsid w:val="00002C47"/>
    <w:rsid w:val="000030C3"/>
    <w:rsid w:val="00003182"/>
    <w:rsid w:val="000037CA"/>
    <w:rsid w:val="00003AF0"/>
    <w:rsid w:val="00003EC8"/>
    <w:rsid w:val="0000416C"/>
    <w:rsid w:val="0000423E"/>
    <w:rsid w:val="00004779"/>
    <w:rsid w:val="00005139"/>
    <w:rsid w:val="00005708"/>
    <w:rsid w:val="00005F10"/>
    <w:rsid w:val="0000799A"/>
    <w:rsid w:val="0001046B"/>
    <w:rsid w:val="00010AC3"/>
    <w:rsid w:val="00012ABC"/>
    <w:rsid w:val="000138FB"/>
    <w:rsid w:val="00013ADC"/>
    <w:rsid w:val="00014266"/>
    <w:rsid w:val="00014787"/>
    <w:rsid w:val="00015388"/>
    <w:rsid w:val="0001585C"/>
    <w:rsid w:val="00015E6B"/>
    <w:rsid w:val="000162F2"/>
    <w:rsid w:val="000163AE"/>
    <w:rsid w:val="00016768"/>
    <w:rsid w:val="00016E56"/>
    <w:rsid w:val="00017242"/>
    <w:rsid w:val="0002081B"/>
    <w:rsid w:val="00020BDF"/>
    <w:rsid w:val="00020F96"/>
    <w:rsid w:val="000216EF"/>
    <w:rsid w:val="00021DA5"/>
    <w:rsid w:val="00021E0E"/>
    <w:rsid w:val="0002200F"/>
    <w:rsid w:val="0002216C"/>
    <w:rsid w:val="000224BB"/>
    <w:rsid w:val="00023066"/>
    <w:rsid w:val="0002429A"/>
    <w:rsid w:val="000243D6"/>
    <w:rsid w:val="00024EC5"/>
    <w:rsid w:val="00024F29"/>
    <w:rsid w:val="0002511E"/>
    <w:rsid w:val="000254A7"/>
    <w:rsid w:val="00026543"/>
    <w:rsid w:val="00027038"/>
    <w:rsid w:val="00027E31"/>
    <w:rsid w:val="0003064B"/>
    <w:rsid w:val="00030E4F"/>
    <w:rsid w:val="0003114C"/>
    <w:rsid w:val="00031561"/>
    <w:rsid w:val="000318C4"/>
    <w:rsid w:val="00031AA8"/>
    <w:rsid w:val="00032336"/>
    <w:rsid w:val="00032590"/>
    <w:rsid w:val="000342E9"/>
    <w:rsid w:val="000345EE"/>
    <w:rsid w:val="00034D7B"/>
    <w:rsid w:val="00035130"/>
    <w:rsid w:val="00035A42"/>
    <w:rsid w:val="00035FFD"/>
    <w:rsid w:val="000405EC"/>
    <w:rsid w:val="000412E6"/>
    <w:rsid w:val="00041A18"/>
    <w:rsid w:val="00041D20"/>
    <w:rsid w:val="0004304E"/>
    <w:rsid w:val="000434F4"/>
    <w:rsid w:val="00043DE6"/>
    <w:rsid w:val="00043EF5"/>
    <w:rsid w:val="00043FCB"/>
    <w:rsid w:val="00045C78"/>
    <w:rsid w:val="000467A4"/>
    <w:rsid w:val="00046E8E"/>
    <w:rsid w:val="00047515"/>
    <w:rsid w:val="000478B4"/>
    <w:rsid w:val="00050F5A"/>
    <w:rsid w:val="0005171C"/>
    <w:rsid w:val="00051C0C"/>
    <w:rsid w:val="000543DB"/>
    <w:rsid w:val="00054EFE"/>
    <w:rsid w:val="00054F9C"/>
    <w:rsid w:val="0005526A"/>
    <w:rsid w:val="00055410"/>
    <w:rsid w:val="00055A52"/>
    <w:rsid w:val="000560E2"/>
    <w:rsid w:val="0005676D"/>
    <w:rsid w:val="00056F3F"/>
    <w:rsid w:val="00057A08"/>
    <w:rsid w:val="00057BA1"/>
    <w:rsid w:val="00057DB8"/>
    <w:rsid w:val="000602CF"/>
    <w:rsid w:val="000604E8"/>
    <w:rsid w:val="00062529"/>
    <w:rsid w:val="00062594"/>
    <w:rsid w:val="00062A31"/>
    <w:rsid w:val="00064142"/>
    <w:rsid w:val="000648AE"/>
    <w:rsid w:val="00064A98"/>
    <w:rsid w:val="00065140"/>
    <w:rsid w:val="00065601"/>
    <w:rsid w:val="000659CA"/>
    <w:rsid w:val="000662E4"/>
    <w:rsid w:val="0006712D"/>
    <w:rsid w:val="00067BBF"/>
    <w:rsid w:val="0007068D"/>
    <w:rsid w:val="0007113D"/>
    <w:rsid w:val="00071BD5"/>
    <w:rsid w:val="00071C1F"/>
    <w:rsid w:val="000721FB"/>
    <w:rsid w:val="00073E34"/>
    <w:rsid w:val="00075732"/>
    <w:rsid w:val="00075B04"/>
    <w:rsid w:val="0007605B"/>
    <w:rsid w:val="00077A0F"/>
    <w:rsid w:val="00077A95"/>
    <w:rsid w:val="000802E1"/>
    <w:rsid w:val="00080EB0"/>
    <w:rsid w:val="000816C1"/>
    <w:rsid w:val="00081EE8"/>
    <w:rsid w:val="00082547"/>
    <w:rsid w:val="000834FC"/>
    <w:rsid w:val="0008396C"/>
    <w:rsid w:val="00083B93"/>
    <w:rsid w:val="00083E50"/>
    <w:rsid w:val="00084181"/>
    <w:rsid w:val="00084C95"/>
    <w:rsid w:val="00085161"/>
    <w:rsid w:val="00085E79"/>
    <w:rsid w:val="00085EEC"/>
    <w:rsid w:val="000861E8"/>
    <w:rsid w:val="00086266"/>
    <w:rsid w:val="000871D9"/>
    <w:rsid w:val="000872D3"/>
    <w:rsid w:val="00087325"/>
    <w:rsid w:val="0008763D"/>
    <w:rsid w:val="00087FDD"/>
    <w:rsid w:val="00087FF9"/>
    <w:rsid w:val="000902FA"/>
    <w:rsid w:val="0009047A"/>
    <w:rsid w:val="00091830"/>
    <w:rsid w:val="000927BE"/>
    <w:rsid w:val="00092B18"/>
    <w:rsid w:val="00092CC7"/>
    <w:rsid w:val="00092F42"/>
    <w:rsid w:val="000938B3"/>
    <w:rsid w:val="000938D7"/>
    <w:rsid w:val="00094DEF"/>
    <w:rsid w:val="0009570A"/>
    <w:rsid w:val="000959CC"/>
    <w:rsid w:val="0009785F"/>
    <w:rsid w:val="00097BA0"/>
    <w:rsid w:val="000A022A"/>
    <w:rsid w:val="000A1040"/>
    <w:rsid w:val="000A1952"/>
    <w:rsid w:val="000A1B76"/>
    <w:rsid w:val="000A1CE3"/>
    <w:rsid w:val="000A2229"/>
    <w:rsid w:val="000A264E"/>
    <w:rsid w:val="000A2773"/>
    <w:rsid w:val="000A2AAB"/>
    <w:rsid w:val="000A357B"/>
    <w:rsid w:val="000A36E6"/>
    <w:rsid w:val="000A3971"/>
    <w:rsid w:val="000A4AB3"/>
    <w:rsid w:val="000A5008"/>
    <w:rsid w:val="000A61D9"/>
    <w:rsid w:val="000A65B2"/>
    <w:rsid w:val="000A696B"/>
    <w:rsid w:val="000A6C2F"/>
    <w:rsid w:val="000A7072"/>
    <w:rsid w:val="000A729F"/>
    <w:rsid w:val="000B09B0"/>
    <w:rsid w:val="000B14DC"/>
    <w:rsid w:val="000B19D2"/>
    <w:rsid w:val="000B2209"/>
    <w:rsid w:val="000B22AD"/>
    <w:rsid w:val="000B247F"/>
    <w:rsid w:val="000B2564"/>
    <w:rsid w:val="000B2C3F"/>
    <w:rsid w:val="000B2FF8"/>
    <w:rsid w:val="000B353D"/>
    <w:rsid w:val="000B3AE5"/>
    <w:rsid w:val="000B4D13"/>
    <w:rsid w:val="000B4EDE"/>
    <w:rsid w:val="000B5097"/>
    <w:rsid w:val="000B530E"/>
    <w:rsid w:val="000B587F"/>
    <w:rsid w:val="000B5E4C"/>
    <w:rsid w:val="000B6DC3"/>
    <w:rsid w:val="000C016D"/>
    <w:rsid w:val="000C0360"/>
    <w:rsid w:val="000C09BB"/>
    <w:rsid w:val="000C1EC0"/>
    <w:rsid w:val="000C2256"/>
    <w:rsid w:val="000C24C3"/>
    <w:rsid w:val="000C2521"/>
    <w:rsid w:val="000C2651"/>
    <w:rsid w:val="000C28B9"/>
    <w:rsid w:val="000C313D"/>
    <w:rsid w:val="000C3AE5"/>
    <w:rsid w:val="000C43D6"/>
    <w:rsid w:val="000C4493"/>
    <w:rsid w:val="000C5FE2"/>
    <w:rsid w:val="000C6397"/>
    <w:rsid w:val="000C651C"/>
    <w:rsid w:val="000C6AF3"/>
    <w:rsid w:val="000C7971"/>
    <w:rsid w:val="000C7F90"/>
    <w:rsid w:val="000D0AD7"/>
    <w:rsid w:val="000D15D7"/>
    <w:rsid w:val="000D16CE"/>
    <w:rsid w:val="000D24A6"/>
    <w:rsid w:val="000D2801"/>
    <w:rsid w:val="000D4E74"/>
    <w:rsid w:val="000D4F73"/>
    <w:rsid w:val="000D52C7"/>
    <w:rsid w:val="000D7BD8"/>
    <w:rsid w:val="000E0296"/>
    <w:rsid w:val="000E2CEC"/>
    <w:rsid w:val="000E3F87"/>
    <w:rsid w:val="000E41BA"/>
    <w:rsid w:val="000E436E"/>
    <w:rsid w:val="000E47A3"/>
    <w:rsid w:val="000E4B12"/>
    <w:rsid w:val="000E5021"/>
    <w:rsid w:val="000E54AE"/>
    <w:rsid w:val="000E5FC8"/>
    <w:rsid w:val="000E5FEE"/>
    <w:rsid w:val="000E61DF"/>
    <w:rsid w:val="000E6C07"/>
    <w:rsid w:val="000E71BE"/>
    <w:rsid w:val="000E7478"/>
    <w:rsid w:val="000E75B1"/>
    <w:rsid w:val="000E7645"/>
    <w:rsid w:val="000F01CE"/>
    <w:rsid w:val="000F039E"/>
    <w:rsid w:val="000F03B8"/>
    <w:rsid w:val="000F0B26"/>
    <w:rsid w:val="000F0E66"/>
    <w:rsid w:val="000F125E"/>
    <w:rsid w:val="000F12F0"/>
    <w:rsid w:val="000F199D"/>
    <w:rsid w:val="000F1FC5"/>
    <w:rsid w:val="000F25FE"/>
    <w:rsid w:val="000F33DD"/>
    <w:rsid w:val="000F3401"/>
    <w:rsid w:val="000F39AB"/>
    <w:rsid w:val="000F421E"/>
    <w:rsid w:val="000F422E"/>
    <w:rsid w:val="000F4BA0"/>
    <w:rsid w:val="000F4EB7"/>
    <w:rsid w:val="000F535A"/>
    <w:rsid w:val="000F5823"/>
    <w:rsid w:val="000F630F"/>
    <w:rsid w:val="000F7503"/>
    <w:rsid w:val="000F75DF"/>
    <w:rsid w:val="000F774B"/>
    <w:rsid w:val="000F7B84"/>
    <w:rsid w:val="001002A3"/>
    <w:rsid w:val="0010087A"/>
    <w:rsid w:val="00100CA3"/>
    <w:rsid w:val="00100D8E"/>
    <w:rsid w:val="00101569"/>
    <w:rsid w:val="00101F86"/>
    <w:rsid w:val="00102170"/>
    <w:rsid w:val="00102442"/>
    <w:rsid w:val="00102A67"/>
    <w:rsid w:val="00102ADC"/>
    <w:rsid w:val="00102E9B"/>
    <w:rsid w:val="00103691"/>
    <w:rsid w:val="00103FA9"/>
    <w:rsid w:val="00104B55"/>
    <w:rsid w:val="001054B0"/>
    <w:rsid w:val="00105568"/>
    <w:rsid w:val="00105F00"/>
    <w:rsid w:val="00105F6D"/>
    <w:rsid w:val="00106256"/>
    <w:rsid w:val="001068BB"/>
    <w:rsid w:val="0010740B"/>
    <w:rsid w:val="00110A05"/>
    <w:rsid w:val="00110D8B"/>
    <w:rsid w:val="00111862"/>
    <w:rsid w:val="00112A7C"/>
    <w:rsid w:val="00112F72"/>
    <w:rsid w:val="00113135"/>
    <w:rsid w:val="001137D8"/>
    <w:rsid w:val="00113A4B"/>
    <w:rsid w:val="00113CB1"/>
    <w:rsid w:val="001146B7"/>
    <w:rsid w:val="001148EF"/>
    <w:rsid w:val="00114B33"/>
    <w:rsid w:val="00115188"/>
    <w:rsid w:val="00115EF4"/>
    <w:rsid w:val="00116605"/>
    <w:rsid w:val="001170B2"/>
    <w:rsid w:val="001172B8"/>
    <w:rsid w:val="00117A2A"/>
    <w:rsid w:val="001219A2"/>
    <w:rsid w:val="0012295F"/>
    <w:rsid w:val="00123247"/>
    <w:rsid w:val="001239C4"/>
    <w:rsid w:val="00123ACB"/>
    <w:rsid w:val="001243E8"/>
    <w:rsid w:val="0012471D"/>
    <w:rsid w:val="00124EAD"/>
    <w:rsid w:val="00124F72"/>
    <w:rsid w:val="00124FE6"/>
    <w:rsid w:val="001253E3"/>
    <w:rsid w:val="00125DBD"/>
    <w:rsid w:val="0012602A"/>
    <w:rsid w:val="00126B5A"/>
    <w:rsid w:val="00126EB4"/>
    <w:rsid w:val="00130B4A"/>
    <w:rsid w:val="00130B76"/>
    <w:rsid w:val="00131BDA"/>
    <w:rsid w:val="0013505F"/>
    <w:rsid w:val="00135EC1"/>
    <w:rsid w:val="00136354"/>
    <w:rsid w:val="00136AD8"/>
    <w:rsid w:val="00136E83"/>
    <w:rsid w:val="00140227"/>
    <w:rsid w:val="001403C2"/>
    <w:rsid w:val="00140624"/>
    <w:rsid w:val="00140C42"/>
    <w:rsid w:val="00141C03"/>
    <w:rsid w:val="001426C5"/>
    <w:rsid w:val="00142BEC"/>
    <w:rsid w:val="00142C05"/>
    <w:rsid w:val="001431C1"/>
    <w:rsid w:val="00143301"/>
    <w:rsid w:val="00144C0C"/>
    <w:rsid w:val="0014558E"/>
    <w:rsid w:val="0014599D"/>
    <w:rsid w:val="00145E38"/>
    <w:rsid w:val="001462D5"/>
    <w:rsid w:val="00146DAF"/>
    <w:rsid w:val="00147F1B"/>
    <w:rsid w:val="00150581"/>
    <w:rsid w:val="00150B56"/>
    <w:rsid w:val="0015160F"/>
    <w:rsid w:val="00151EA4"/>
    <w:rsid w:val="00152282"/>
    <w:rsid w:val="00152B7A"/>
    <w:rsid w:val="00152C2D"/>
    <w:rsid w:val="0015332E"/>
    <w:rsid w:val="00153698"/>
    <w:rsid w:val="00154601"/>
    <w:rsid w:val="00154CE8"/>
    <w:rsid w:val="00155862"/>
    <w:rsid w:val="0015627E"/>
    <w:rsid w:val="001567C4"/>
    <w:rsid w:val="00157107"/>
    <w:rsid w:val="001573BC"/>
    <w:rsid w:val="00157495"/>
    <w:rsid w:val="001575BD"/>
    <w:rsid w:val="001576E0"/>
    <w:rsid w:val="0016005F"/>
    <w:rsid w:val="001602C2"/>
    <w:rsid w:val="00160896"/>
    <w:rsid w:val="00160C78"/>
    <w:rsid w:val="001621FE"/>
    <w:rsid w:val="00162493"/>
    <w:rsid w:val="00163513"/>
    <w:rsid w:val="001636AF"/>
    <w:rsid w:val="0016381C"/>
    <w:rsid w:val="00163A26"/>
    <w:rsid w:val="00163C39"/>
    <w:rsid w:val="00164727"/>
    <w:rsid w:val="001648DA"/>
    <w:rsid w:val="00164F58"/>
    <w:rsid w:val="00165E3D"/>
    <w:rsid w:val="001664C1"/>
    <w:rsid w:val="001669D5"/>
    <w:rsid w:val="00167747"/>
    <w:rsid w:val="001701DB"/>
    <w:rsid w:val="00170691"/>
    <w:rsid w:val="00170A50"/>
    <w:rsid w:val="0017115B"/>
    <w:rsid w:val="00171289"/>
    <w:rsid w:val="001718C2"/>
    <w:rsid w:val="00172E17"/>
    <w:rsid w:val="001732E1"/>
    <w:rsid w:val="00173FD4"/>
    <w:rsid w:val="00174471"/>
    <w:rsid w:val="00174704"/>
    <w:rsid w:val="0017528D"/>
    <w:rsid w:val="00175E03"/>
    <w:rsid w:val="0017639F"/>
    <w:rsid w:val="00177B0D"/>
    <w:rsid w:val="00180878"/>
    <w:rsid w:val="00180F49"/>
    <w:rsid w:val="00181820"/>
    <w:rsid w:val="00181C69"/>
    <w:rsid w:val="00181F51"/>
    <w:rsid w:val="00183327"/>
    <w:rsid w:val="00183C29"/>
    <w:rsid w:val="00183EE3"/>
    <w:rsid w:val="001840D0"/>
    <w:rsid w:val="00184280"/>
    <w:rsid w:val="001855A0"/>
    <w:rsid w:val="00185945"/>
    <w:rsid w:val="001859E3"/>
    <w:rsid w:val="001867B8"/>
    <w:rsid w:val="001910E5"/>
    <w:rsid w:val="001917DF"/>
    <w:rsid w:val="0019300E"/>
    <w:rsid w:val="00193A45"/>
    <w:rsid w:val="00193B09"/>
    <w:rsid w:val="00193D1A"/>
    <w:rsid w:val="001942BE"/>
    <w:rsid w:val="00194768"/>
    <w:rsid w:val="00194AB8"/>
    <w:rsid w:val="00194B0A"/>
    <w:rsid w:val="00194D94"/>
    <w:rsid w:val="001957CD"/>
    <w:rsid w:val="00196177"/>
    <w:rsid w:val="001961DF"/>
    <w:rsid w:val="00196720"/>
    <w:rsid w:val="00196765"/>
    <w:rsid w:val="00197B9E"/>
    <w:rsid w:val="001A0630"/>
    <w:rsid w:val="001A0A5A"/>
    <w:rsid w:val="001A102B"/>
    <w:rsid w:val="001A2FB8"/>
    <w:rsid w:val="001A31AD"/>
    <w:rsid w:val="001A3276"/>
    <w:rsid w:val="001A3703"/>
    <w:rsid w:val="001A4646"/>
    <w:rsid w:val="001A46B2"/>
    <w:rsid w:val="001A4A42"/>
    <w:rsid w:val="001A4BA1"/>
    <w:rsid w:val="001A519E"/>
    <w:rsid w:val="001A5376"/>
    <w:rsid w:val="001A5F27"/>
    <w:rsid w:val="001A6197"/>
    <w:rsid w:val="001A63BB"/>
    <w:rsid w:val="001A68C8"/>
    <w:rsid w:val="001A6B14"/>
    <w:rsid w:val="001A7682"/>
    <w:rsid w:val="001B1237"/>
    <w:rsid w:val="001B135F"/>
    <w:rsid w:val="001B1977"/>
    <w:rsid w:val="001B1B30"/>
    <w:rsid w:val="001B3035"/>
    <w:rsid w:val="001B38C6"/>
    <w:rsid w:val="001B453E"/>
    <w:rsid w:val="001B4910"/>
    <w:rsid w:val="001B5356"/>
    <w:rsid w:val="001B5659"/>
    <w:rsid w:val="001B5879"/>
    <w:rsid w:val="001B6E98"/>
    <w:rsid w:val="001B78E4"/>
    <w:rsid w:val="001B7944"/>
    <w:rsid w:val="001B7B9C"/>
    <w:rsid w:val="001C1FA7"/>
    <w:rsid w:val="001C2149"/>
    <w:rsid w:val="001C2FB8"/>
    <w:rsid w:val="001C352C"/>
    <w:rsid w:val="001C3659"/>
    <w:rsid w:val="001C3859"/>
    <w:rsid w:val="001C3A07"/>
    <w:rsid w:val="001C4BAF"/>
    <w:rsid w:val="001C4CF5"/>
    <w:rsid w:val="001C5226"/>
    <w:rsid w:val="001C5260"/>
    <w:rsid w:val="001C5950"/>
    <w:rsid w:val="001C5B15"/>
    <w:rsid w:val="001C64CF"/>
    <w:rsid w:val="001C6A3E"/>
    <w:rsid w:val="001C6CDA"/>
    <w:rsid w:val="001C78E1"/>
    <w:rsid w:val="001D030B"/>
    <w:rsid w:val="001D0B3D"/>
    <w:rsid w:val="001D2874"/>
    <w:rsid w:val="001D3DEE"/>
    <w:rsid w:val="001D4A8E"/>
    <w:rsid w:val="001D4C5E"/>
    <w:rsid w:val="001D5811"/>
    <w:rsid w:val="001D5AF2"/>
    <w:rsid w:val="001D6A21"/>
    <w:rsid w:val="001D7856"/>
    <w:rsid w:val="001D7B7D"/>
    <w:rsid w:val="001E0E73"/>
    <w:rsid w:val="001E131A"/>
    <w:rsid w:val="001E1728"/>
    <w:rsid w:val="001E22EB"/>
    <w:rsid w:val="001E22F1"/>
    <w:rsid w:val="001E2C59"/>
    <w:rsid w:val="001E37D6"/>
    <w:rsid w:val="001E3AB6"/>
    <w:rsid w:val="001E3FA5"/>
    <w:rsid w:val="001E40BE"/>
    <w:rsid w:val="001E4112"/>
    <w:rsid w:val="001E5906"/>
    <w:rsid w:val="001E5CE8"/>
    <w:rsid w:val="001E6995"/>
    <w:rsid w:val="001E7D28"/>
    <w:rsid w:val="001E7EA1"/>
    <w:rsid w:val="001F0B85"/>
    <w:rsid w:val="001F1EC3"/>
    <w:rsid w:val="001F21E6"/>
    <w:rsid w:val="001F235B"/>
    <w:rsid w:val="001F2C43"/>
    <w:rsid w:val="001F355D"/>
    <w:rsid w:val="001F367A"/>
    <w:rsid w:val="001F50F7"/>
    <w:rsid w:val="001F5EB2"/>
    <w:rsid w:val="001F61AF"/>
    <w:rsid w:val="001F649D"/>
    <w:rsid w:val="001F6CBC"/>
    <w:rsid w:val="001F77A1"/>
    <w:rsid w:val="001F7A19"/>
    <w:rsid w:val="001F7E8A"/>
    <w:rsid w:val="00200FD6"/>
    <w:rsid w:val="00201074"/>
    <w:rsid w:val="0020197A"/>
    <w:rsid w:val="00202127"/>
    <w:rsid w:val="002022CF"/>
    <w:rsid w:val="00202BD7"/>
    <w:rsid w:val="00203627"/>
    <w:rsid w:val="00203649"/>
    <w:rsid w:val="002045DF"/>
    <w:rsid w:val="00205150"/>
    <w:rsid w:val="00205325"/>
    <w:rsid w:val="00207770"/>
    <w:rsid w:val="002078ED"/>
    <w:rsid w:val="002102EE"/>
    <w:rsid w:val="00210A2B"/>
    <w:rsid w:val="00210A9B"/>
    <w:rsid w:val="00210B18"/>
    <w:rsid w:val="00210E3E"/>
    <w:rsid w:val="00211193"/>
    <w:rsid w:val="00211975"/>
    <w:rsid w:val="00211A57"/>
    <w:rsid w:val="002120D8"/>
    <w:rsid w:val="002127B4"/>
    <w:rsid w:val="0021283B"/>
    <w:rsid w:val="00213140"/>
    <w:rsid w:val="00213C44"/>
    <w:rsid w:val="00213C91"/>
    <w:rsid w:val="00214B71"/>
    <w:rsid w:val="0021548D"/>
    <w:rsid w:val="00215F52"/>
    <w:rsid w:val="002170A9"/>
    <w:rsid w:val="0021735D"/>
    <w:rsid w:val="002173EE"/>
    <w:rsid w:val="00220280"/>
    <w:rsid w:val="00220570"/>
    <w:rsid w:val="00221061"/>
    <w:rsid w:val="00221ACA"/>
    <w:rsid w:val="00222886"/>
    <w:rsid w:val="00222A41"/>
    <w:rsid w:val="00223EBD"/>
    <w:rsid w:val="00224A9B"/>
    <w:rsid w:val="0022531C"/>
    <w:rsid w:val="0022674C"/>
    <w:rsid w:val="00226834"/>
    <w:rsid w:val="00227B1E"/>
    <w:rsid w:val="00227BAA"/>
    <w:rsid w:val="00227DC9"/>
    <w:rsid w:val="00227E88"/>
    <w:rsid w:val="002316F4"/>
    <w:rsid w:val="00231BC9"/>
    <w:rsid w:val="0023217F"/>
    <w:rsid w:val="002326A9"/>
    <w:rsid w:val="00232B7A"/>
    <w:rsid w:val="00233130"/>
    <w:rsid w:val="002331CD"/>
    <w:rsid w:val="00233C07"/>
    <w:rsid w:val="00234626"/>
    <w:rsid w:val="0023487B"/>
    <w:rsid w:val="00234CE6"/>
    <w:rsid w:val="0023506C"/>
    <w:rsid w:val="00235D97"/>
    <w:rsid w:val="002368F1"/>
    <w:rsid w:val="00237637"/>
    <w:rsid w:val="002406A4"/>
    <w:rsid w:val="00240706"/>
    <w:rsid w:val="00240A1F"/>
    <w:rsid w:val="00240A40"/>
    <w:rsid w:val="0024137D"/>
    <w:rsid w:val="00241BFE"/>
    <w:rsid w:val="00242D04"/>
    <w:rsid w:val="00243B17"/>
    <w:rsid w:val="00243B75"/>
    <w:rsid w:val="00243D8A"/>
    <w:rsid w:val="0024406E"/>
    <w:rsid w:val="00244933"/>
    <w:rsid w:val="00244E4C"/>
    <w:rsid w:val="002450A5"/>
    <w:rsid w:val="002463D1"/>
    <w:rsid w:val="002468F2"/>
    <w:rsid w:val="002471C1"/>
    <w:rsid w:val="002476F0"/>
    <w:rsid w:val="0025099A"/>
    <w:rsid w:val="002519C3"/>
    <w:rsid w:val="00251DB3"/>
    <w:rsid w:val="0025249F"/>
    <w:rsid w:val="00252E99"/>
    <w:rsid w:val="00253265"/>
    <w:rsid w:val="002542CB"/>
    <w:rsid w:val="00254B1B"/>
    <w:rsid w:val="00254E84"/>
    <w:rsid w:val="00255B31"/>
    <w:rsid w:val="002565B3"/>
    <w:rsid w:val="0025675F"/>
    <w:rsid w:val="00256CEF"/>
    <w:rsid w:val="00256CF0"/>
    <w:rsid w:val="0025774F"/>
    <w:rsid w:val="00260EFE"/>
    <w:rsid w:val="0026122D"/>
    <w:rsid w:val="002617BD"/>
    <w:rsid w:val="00261CA1"/>
    <w:rsid w:val="00262971"/>
    <w:rsid w:val="00262AE9"/>
    <w:rsid w:val="002630A1"/>
    <w:rsid w:val="002632F7"/>
    <w:rsid w:val="00263EFF"/>
    <w:rsid w:val="00264A6A"/>
    <w:rsid w:val="00266344"/>
    <w:rsid w:val="0026656F"/>
    <w:rsid w:val="00266934"/>
    <w:rsid w:val="00267710"/>
    <w:rsid w:val="00267D00"/>
    <w:rsid w:val="00271037"/>
    <w:rsid w:val="002711D5"/>
    <w:rsid w:val="00271647"/>
    <w:rsid w:val="00271856"/>
    <w:rsid w:val="00271F7D"/>
    <w:rsid w:val="0027216A"/>
    <w:rsid w:val="00273B78"/>
    <w:rsid w:val="00273BCA"/>
    <w:rsid w:val="00273DAF"/>
    <w:rsid w:val="002748D4"/>
    <w:rsid w:val="00274B8A"/>
    <w:rsid w:val="002752B3"/>
    <w:rsid w:val="00275DCA"/>
    <w:rsid w:val="002761E6"/>
    <w:rsid w:val="00276291"/>
    <w:rsid w:val="00276378"/>
    <w:rsid w:val="00276990"/>
    <w:rsid w:val="00276A7C"/>
    <w:rsid w:val="00276AAE"/>
    <w:rsid w:val="00276F8C"/>
    <w:rsid w:val="00276FD7"/>
    <w:rsid w:val="00277110"/>
    <w:rsid w:val="00277CBE"/>
    <w:rsid w:val="0028038D"/>
    <w:rsid w:val="002810BC"/>
    <w:rsid w:val="0028225E"/>
    <w:rsid w:val="00283215"/>
    <w:rsid w:val="00283497"/>
    <w:rsid w:val="002834E5"/>
    <w:rsid w:val="00283BA7"/>
    <w:rsid w:val="00283ED1"/>
    <w:rsid w:val="00283F67"/>
    <w:rsid w:val="00284C67"/>
    <w:rsid w:val="002878DA"/>
    <w:rsid w:val="002914E4"/>
    <w:rsid w:val="00291FAD"/>
    <w:rsid w:val="00292063"/>
    <w:rsid w:val="0029239B"/>
    <w:rsid w:val="002929C2"/>
    <w:rsid w:val="00292D7B"/>
    <w:rsid w:val="00292FAD"/>
    <w:rsid w:val="002933FA"/>
    <w:rsid w:val="002934B0"/>
    <w:rsid w:val="0029387D"/>
    <w:rsid w:val="002939D5"/>
    <w:rsid w:val="00293A0E"/>
    <w:rsid w:val="002940BE"/>
    <w:rsid w:val="002950B5"/>
    <w:rsid w:val="00295524"/>
    <w:rsid w:val="00295D6F"/>
    <w:rsid w:val="002961D6"/>
    <w:rsid w:val="00296570"/>
    <w:rsid w:val="00296CC2"/>
    <w:rsid w:val="00297530"/>
    <w:rsid w:val="002979F6"/>
    <w:rsid w:val="00297C75"/>
    <w:rsid w:val="002A0651"/>
    <w:rsid w:val="002A1024"/>
    <w:rsid w:val="002A1349"/>
    <w:rsid w:val="002A1BCF"/>
    <w:rsid w:val="002A2357"/>
    <w:rsid w:val="002A2661"/>
    <w:rsid w:val="002A2C04"/>
    <w:rsid w:val="002A393B"/>
    <w:rsid w:val="002A4264"/>
    <w:rsid w:val="002A4C55"/>
    <w:rsid w:val="002A5D8A"/>
    <w:rsid w:val="002A5E80"/>
    <w:rsid w:val="002A5FE6"/>
    <w:rsid w:val="002A629C"/>
    <w:rsid w:val="002A6826"/>
    <w:rsid w:val="002A697B"/>
    <w:rsid w:val="002A7169"/>
    <w:rsid w:val="002A74FE"/>
    <w:rsid w:val="002A7B4E"/>
    <w:rsid w:val="002B1FAB"/>
    <w:rsid w:val="002B21F8"/>
    <w:rsid w:val="002B2553"/>
    <w:rsid w:val="002B300F"/>
    <w:rsid w:val="002B3EC3"/>
    <w:rsid w:val="002B45A7"/>
    <w:rsid w:val="002B55DE"/>
    <w:rsid w:val="002B5FF7"/>
    <w:rsid w:val="002B7C7A"/>
    <w:rsid w:val="002B7FFC"/>
    <w:rsid w:val="002C0280"/>
    <w:rsid w:val="002C1D6B"/>
    <w:rsid w:val="002C1FBB"/>
    <w:rsid w:val="002C2412"/>
    <w:rsid w:val="002C264E"/>
    <w:rsid w:val="002C285B"/>
    <w:rsid w:val="002C2B85"/>
    <w:rsid w:val="002C3428"/>
    <w:rsid w:val="002C4594"/>
    <w:rsid w:val="002C4720"/>
    <w:rsid w:val="002C4A98"/>
    <w:rsid w:val="002C4D12"/>
    <w:rsid w:val="002C4DE1"/>
    <w:rsid w:val="002C4F30"/>
    <w:rsid w:val="002C51E2"/>
    <w:rsid w:val="002C59FE"/>
    <w:rsid w:val="002C5C5C"/>
    <w:rsid w:val="002C5D95"/>
    <w:rsid w:val="002C63ED"/>
    <w:rsid w:val="002C6836"/>
    <w:rsid w:val="002C6F30"/>
    <w:rsid w:val="002C782A"/>
    <w:rsid w:val="002C78D6"/>
    <w:rsid w:val="002C7992"/>
    <w:rsid w:val="002C7D60"/>
    <w:rsid w:val="002C7E1C"/>
    <w:rsid w:val="002D018F"/>
    <w:rsid w:val="002D05F1"/>
    <w:rsid w:val="002D1049"/>
    <w:rsid w:val="002D1173"/>
    <w:rsid w:val="002D126A"/>
    <w:rsid w:val="002D16C4"/>
    <w:rsid w:val="002D17DA"/>
    <w:rsid w:val="002D27BF"/>
    <w:rsid w:val="002D2AF7"/>
    <w:rsid w:val="002D3D99"/>
    <w:rsid w:val="002D4118"/>
    <w:rsid w:val="002D4405"/>
    <w:rsid w:val="002D5A6C"/>
    <w:rsid w:val="002D636C"/>
    <w:rsid w:val="002D66B9"/>
    <w:rsid w:val="002D67D6"/>
    <w:rsid w:val="002D6C91"/>
    <w:rsid w:val="002D73D6"/>
    <w:rsid w:val="002D747F"/>
    <w:rsid w:val="002D77B4"/>
    <w:rsid w:val="002E0CDC"/>
    <w:rsid w:val="002E1C48"/>
    <w:rsid w:val="002E2418"/>
    <w:rsid w:val="002E2880"/>
    <w:rsid w:val="002E2ECF"/>
    <w:rsid w:val="002E33EA"/>
    <w:rsid w:val="002E374E"/>
    <w:rsid w:val="002E381E"/>
    <w:rsid w:val="002E421C"/>
    <w:rsid w:val="002E525E"/>
    <w:rsid w:val="002E56E9"/>
    <w:rsid w:val="002E6FBD"/>
    <w:rsid w:val="002E6FF1"/>
    <w:rsid w:val="002E7821"/>
    <w:rsid w:val="002E7A7D"/>
    <w:rsid w:val="002E7D6A"/>
    <w:rsid w:val="002F01C1"/>
    <w:rsid w:val="002F0441"/>
    <w:rsid w:val="002F16A4"/>
    <w:rsid w:val="002F2A5A"/>
    <w:rsid w:val="002F3B71"/>
    <w:rsid w:val="002F3BD3"/>
    <w:rsid w:val="002F749B"/>
    <w:rsid w:val="002F78BC"/>
    <w:rsid w:val="00302297"/>
    <w:rsid w:val="003023A2"/>
    <w:rsid w:val="003025DB"/>
    <w:rsid w:val="00303125"/>
    <w:rsid w:val="003031A8"/>
    <w:rsid w:val="003032BF"/>
    <w:rsid w:val="00304301"/>
    <w:rsid w:val="0030482A"/>
    <w:rsid w:val="003051E5"/>
    <w:rsid w:val="003051E8"/>
    <w:rsid w:val="00305250"/>
    <w:rsid w:val="00306449"/>
    <w:rsid w:val="00306765"/>
    <w:rsid w:val="0030683A"/>
    <w:rsid w:val="003071F6"/>
    <w:rsid w:val="003101EF"/>
    <w:rsid w:val="003104DE"/>
    <w:rsid w:val="00310F00"/>
    <w:rsid w:val="003116CE"/>
    <w:rsid w:val="00311A7F"/>
    <w:rsid w:val="00311D66"/>
    <w:rsid w:val="003125FC"/>
    <w:rsid w:val="0031358B"/>
    <w:rsid w:val="003139D4"/>
    <w:rsid w:val="00313BD7"/>
    <w:rsid w:val="00314A36"/>
    <w:rsid w:val="00314C03"/>
    <w:rsid w:val="00315E56"/>
    <w:rsid w:val="003168C0"/>
    <w:rsid w:val="00316BDA"/>
    <w:rsid w:val="0031712C"/>
    <w:rsid w:val="00320894"/>
    <w:rsid w:val="00321910"/>
    <w:rsid w:val="00321D2F"/>
    <w:rsid w:val="003226F1"/>
    <w:rsid w:val="00322997"/>
    <w:rsid w:val="00322BA5"/>
    <w:rsid w:val="003230D0"/>
    <w:rsid w:val="00323F2B"/>
    <w:rsid w:val="00324247"/>
    <w:rsid w:val="00324648"/>
    <w:rsid w:val="003247B7"/>
    <w:rsid w:val="00324DE6"/>
    <w:rsid w:val="003257E2"/>
    <w:rsid w:val="0032584D"/>
    <w:rsid w:val="00325E75"/>
    <w:rsid w:val="00327724"/>
    <w:rsid w:val="00327A61"/>
    <w:rsid w:val="00327C93"/>
    <w:rsid w:val="00327E4C"/>
    <w:rsid w:val="00327ED3"/>
    <w:rsid w:val="00330E84"/>
    <w:rsid w:val="00331677"/>
    <w:rsid w:val="00334BAC"/>
    <w:rsid w:val="00335185"/>
    <w:rsid w:val="00335812"/>
    <w:rsid w:val="003358F3"/>
    <w:rsid w:val="00335C76"/>
    <w:rsid w:val="00336109"/>
    <w:rsid w:val="003364D4"/>
    <w:rsid w:val="00337656"/>
    <w:rsid w:val="00337AF2"/>
    <w:rsid w:val="0034001A"/>
    <w:rsid w:val="00340963"/>
    <w:rsid w:val="0034226C"/>
    <w:rsid w:val="003426E1"/>
    <w:rsid w:val="0034278C"/>
    <w:rsid w:val="00342CD1"/>
    <w:rsid w:val="00343361"/>
    <w:rsid w:val="00343C10"/>
    <w:rsid w:val="00343FAD"/>
    <w:rsid w:val="0034512B"/>
    <w:rsid w:val="00345D2E"/>
    <w:rsid w:val="003469AE"/>
    <w:rsid w:val="00346D8A"/>
    <w:rsid w:val="00346F91"/>
    <w:rsid w:val="003479A4"/>
    <w:rsid w:val="003501CF"/>
    <w:rsid w:val="00350725"/>
    <w:rsid w:val="00350DDF"/>
    <w:rsid w:val="003518EE"/>
    <w:rsid w:val="00353327"/>
    <w:rsid w:val="00353ADB"/>
    <w:rsid w:val="0035416C"/>
    <w:rsid w:val="00354256"/>
    <w:rsid w:val="0035433A"/>
    <w:rsid w:val="00354852"/>
    <w:rsid w:val="00354D68"/>
    <w:rsid w:val="003562F7"/>
    <w:rsid w:val="003563EB"/>
    <w:rsid w:val="0035683E"/>
    <w:rsid w:val="00356D65"/>
    <w:rsid w:val="003570DF"/>
    <w:rsid w:val="00357B73"/>
    <w:rsid w:val="003607A9"/>
    <w:rsid w:val="0036090D"/>
    <w:rsid w:val="00361B04"/>
    <w:rsid w:val="00361CC0"/>
    <w:rsid w:val="0036233B"/>
    <w:rsid w:val="00362456"/>
    <w:rsid w:val="00363158"/>
    <w:rsid w:val="003639AE"/>
    <w:rsid w:val="00364919"/>
    <w:rsid w:val="00364F19"/>
    <w:rsid w:val="00365799"/>
    <w:rsid w:val="00365B65"/>
    <w:rsid w:val="00365BD8"/>
    <w:rsid w:val="00366438"/>
    <w:rsid w:val="00366E29"/>
    <w:rsid w:val="00366F16"/>
    <w:rsid w:val="00367160"/>
    <w:rsid w:val="003703EA"/>
    <w:rsid w:val="00371066"/>
    <w:rsid w:val="00371BE8"/>
    <w:rsid w:val="0037209F"/>
    <w:rsid w:val="00372353"/>
    <w:rsid w:val="00372BDB"/>
    <w:rsid w:val="003735C2"/>
    <w:rsid w:val="00374086"/>
    <w:rsid w:val="0037416C"/>
    <w:rsid w:val="003744DD"/>
    <w:rsid w:val="00374B12"/>
    <w:rsid w:val="0037521E"/>
    <w:rsid w:val="003755F4"/>
    <w:rsid w:val="0037585C"/>
    <w:rsid w:val="00375D72"/>
    <w:rsid w:val="00375EF7"/>
    <w:rsid w:val="00376CAB"/>
    <w:rsid w:val="00377423"/>
    <w:rsid w:val="00380176"/>
    <w:rsid w:val="00381AA7"/>
    <w:rsid w:val="00381CD9"/>
    <w:rsid w:val="00382AAE"/>
    <w:rsid w:val="003853F9"/>
    <w:rsid w:val="00385B28"/>
    <w:rsid w:val="00385D9C"/>
    <w:rsid w:val="00386667"/>
    <w:rsid w:val="00386743"/>
    <w:rsid w:val="003869EF"/>
    <w:rsid w:val="003870F5"/>
    <w:rsid w:val="0039050B"/>
    <w:rsid w:val="00390524"/>
    <w:rsid w:val="003907AC"/>
    <w:rsid w:val="00391ED8"/>
    <w:rsid w:val="003921F8"/>
    <w:rsid w:val="0039241C"/>
    <w:rsid w:val="00392557"/>
    <w:rsid w:val="00392868"/>
    <w:rsid w:val="003947DB"/>
    <w:rsid w:val="00394A0C"/>
    <w:rsid w:val="00395319"/>
    <w:rsid w:val="003965EC"/>
    <w:rsid w:val="00397578"/>
    <w:rsid w:val="00397DC6"/>
    <w:rsid w:val="003A0C8A"/>
    <w:rsid w:val="003A1894"/>
    <w:rsid w:val="003A1E59"/>
    <w:rsid w:val="003A2BE2"/>
    <w:rsid w:val="003A2C45"/>
    <w:rsid w:val="003A342D"/>
    <w:rsid w:val="003A3BC5"/>
    <w:rsid w:val="003A3DF4"/>
    <w:rsid w:val="003A4FCD"/>
    <w:rsid w:val="003A5129"/>
    <w:rsid w:val="003A57D0"/>
    <w:rsid w:val="003A60FF"/>
    <w:rsid w:val="003A6104"/>
    <w:rsid w:val="003A6C20"/>
    <w:rsid w:val="003A6C71"/>
    <w:rsid w:val="003A6EC8"/>
    <w:rsid w:val="003A76FB"/>
    <w:rsid w:val="003B0A02"/>
    <w:rsid w:val="003B0FFE"/>
    <w:rsid w:val="003B148C"/>
    <w:rsid w:val="003B2513"/>
    <w:rsid w:val="003B2674"/>
    <w:rsid w:val="003B3190"/>
    <w:rsid w:val="003B32E4"/>
    <w:rsid w:val="003B50DD"/>
    <w:rsid w:val="003B5E79"/>
    <w:rsid w:val="003B71BB"/>
    <w:rsid w:val="003B79C1"/>
    <w:rsid w:val="003B7D0F"/>
    <w:rsid w:val="003C08F4"/>
    <w:rsid w:val="003C09FD"/>
    <w:rsid w:val="003C0EA0"/>
    <w:rsid w:val="003C0EAD"/>
    <w:rsid w:val="003C27DE"/>
    <w:rsid w:val="003C2C5D"/>
    <w:rsid w:val="003C414A"/>
    <w:rsid w:val="003C43E4"/>
    <w:rsid w:val="003C6BDB"/>
    <w:rsid w:val="003C72AA"/>
    <w:rsid w:val="003C7359"/>
    <w:rsid w:val="003C7F16"/>
    <w:rsid w:val="003D0F4E"/>
    <w:rsid w:val="003D1115"/>
    <w:rsid w:val="003D18A7"/>
    <w:rsid w:val="003D1E47"/>
    <w:rsid w:val="003D2799"/>
    <w:rsid w:val="003D2F59"/>
    <w:rsid w:val="003D2F5B"/>
    <w:rsid w:val="003D3337"/>
    <w:rsid w:val="003D341D"/>
    <w:rsid w:val="003D3B17"/>
    <w:rsid w:val="003D3F33"/>
    <w:rsid w:val="003D4E22"/>
    <w:rsid w:val="003D5269"/>
    <w:rsid w:val="003D6876"/>
    <w:rsid w:val="003D7793"/>
    <w:rsid w:val="003D792B"/>
    <w:rsid w:val="003E0876"/>
    <w:rsid w:val="003E0907"/>
    <w:rsid w:val="003E18D8"/>
    <w:rsid w:val="003E2058"/>
    <w:rsid w:val="003E3760"/>
    <w:rsid w:val="003E4472"/>
    <w:rsid w:val="003E4D12"/>
    <w:rsid w:val="003E51B3"/>
    <w:rsid w:val="003E5B6A"/>
    <w:rsid w:val="003E5E3B"/>
    <w:rsid w:val="003E6C74"/>
    <w:rsid w:val="003E73E4"/>
    <w:rsid w:val="003F0443"/>
    <w:rsid w:val="003F1E1E"/>
    <w:rsid w:val="003F229D"/>
    <w:rsid w:val="003F232D"/>
    <w:rsid w:val="003F2DDC"/>
    <w:rsid w:val="003F6D49"/>
    <w:rsid w:val="003F70F7"/>
    <w:rsid w:val="003F73CC"/>
    <w:rsid w:val="00400222"/>
    <w:rsid w:val="00400C3A"/>
    <w:rsid w:val="00400FC7"/>
    <w:rsid w:val="00401486"/>
    <w:rsid w:val="0040164C"/>
    <w:rsid w:val="00402748"/>
    <w:rsid w:val="00402C43"/>
    <w:rsid w:val="00403074"/>
    <w:rsid w:val="00403991"/>
    <w:rsid w:val="004042B9"/>
    <w:rsid w:val="00405796"/>
    <w:rsid w:val="00406202"/>
    <w:rsid w:val="004073E9"/>
    <w:rsid w:val="0040784D"/>
    <w:rsid w:val="00407BA5"/>
    <w:rsid w:val="0041168F"/>
    <w:rsid w:val="00411783"/>
    <w:rsid w:val="00412320"/>
    <w:rsid w:val="00412559"/>
    <w:rsid w:val="00413C87"/>
    <w:rsid w:val="00413C9B"/>
    <w:rsid w:val="004140EF"/>
    <w:rsid w:val="004141D0"/>
    <w:rsid w:val="004148B7"/>
    <w:rsid w:val="004148C7"/>
    <w:rsid w:val="00415F9D"/>
    <w:rsid w:val="00415FC4"/>
    <w:rsid w:val="0041648A"/>
    <w:rsid w:val="0041716D"/>
    <w:rsid w:val="0041779B"/>
    <w:rsid w:val="00420DFA"/>
    <w:rsid w:val="00420EA1"/>
    <w:rsid w:val="00420FF3"/>
    <w:rsid w:val="00421151"/>
    <w:rsid w:val="004214BC"/>
    <w:rsid w:val="0042159A"/>
    <w:rsid w:val="00421711"/>
    <w:rsid w:val="00422CE3"/>
    <w:rsid w:val="0042354C"/>
    <w:rsid w:val="00423F07"/>
    <w:rsid w:val="00424932"/>
    <w:rsid w:val="00424ECB"/>
    <w:rsid w:val="00424FA9"/>
    <w:rsid w:val="00425217"/>
    <w:rsid w:val="00425420"/>
    <w:rsid w:val="00425741"/>
    <w:rsid w:val="00425943"/>
    <w:rsid w:val="00426E06"/>
    <w:rsid w:val="004274C7"/>
    <w:rsid w:val="00430328"/>
    <w:rsid w:val="00430472"/>
    <w:rsid w:val="00430485"/>
    <w:rsid w:val="00430633"/>
    <w:rsid w:val="00431036"/>
    <w:rsid w:val="004327AA"/>
    <w:rsid w:val="00432AEA"/>
    <w:rsid w:val="004337B7"/>
    <w:rsid w:val="00433A1F"/>
    <w:rsid w:val="00433C21"/>
    <w:rsid w:val="004342D2"/>
    <w:rsid w:val="00434541"/>
    <w:rsid w:val="00435498"/>
    <w:rsid w:val="0043555E"/>
    <w:rsid w:val="0043711E"/>
    <w:rsid w:val="00440114"/>
    <w:rsid w:val="004403B7"/>
    <w:rsid w:val="00440BF7"/>
    <w:rsid w:val="004414B3"/>
    <w:rsid w:val="004423A3"/>
    <w:rsid w:val="00442C53"/>
    <w:rsid w:val="00443293"/>
    <w:rsid w:val="004439A6"/>
    <w:rsid w:val="004442E0"/>
    <w:rsid w:val="00444660"/>
    <w:rsid w:val="00445EA3"/>
    <w:rsid w:val="00447DE9"/>
    <w:rsid w:val="00447F48"/>
    <w:rsid w:val="004501C2"/>
    <w:rsid w:val="004510F3"/>
    <w:rsid w:val="004511C9"/>
    <w:rsid w:val="0045182A"/>
    <w:rsid w:val="00451B3D"/>
    <w:rsid w:val="00451FE1"/>
    <w:rsid w:val="004525EF"/>
    <w:rsid w:val="00452C56"/>
    <w:rsid w:val="00452D66"/>
    <w:rsid w:val="004537A3"/>
    <w:rsid w:val="00453F44"/>
    <w:rsid w:val="00454131"/>
    <w:rsid w:val="004547B3"/>
    <w:rsid w:val="00454952"/>
    <w:rsid w:val="00454BA4"/>
    <w:rsid w:val="00454C23"/>
    <w:rsid w:val="00454EE3"/>
    <w:rsid w:val="00455069"/>
    <w:rsid w:val="00455739"/>
    <w:rsid w:val="00455D2B"/>
    <w:rsid w:val="0045616D"/>
    <w:rsid w:val="004561E9"/>
    <w:rsid w:val="00456844"/>
    <w:rsid w:val="00457841"/>
    <w:rsid w:val="00457D71"/>
    <w:rsid w:val="004601C1"/>
    <w:rsid w:val="004601D8"/>
    <w:rsid w:val="004609AE"/>
    <w:rsid w:val="00460B53"/>
    <w:rsid w:val="004612A4"/>
    <w:rsid w:val="00462752"/>
    <w:rsid w:val="00462971"/>
    <w:rsid w:val="00463121"/>
    <w:rsid w:val="004641FE"/>
    <w:rsid w:val="00464E2D"/>
    <w:rsid w:val="00465FB2"/>
    <w:rsid w:val="004665BF"/>
    <w:rsid w:val="00466A28"/>
    <w:rsid w:val="004702E1"/>
    <w:rsid w:val="004707C3"/>
    <w:rsid w:val="00471AE7"/>
    <w:rsid w:val="00473BA8"/>
    <w:rsid w:val="00473C4F"/>
    <w:rsid w:val="00473DA7"/>
    <w:rsid w:val="004742DF"/>
    <w:rsid w:val="00474532"/>
    <w:rsid w:val="0047487B"/>
    <w:rsid w:val="00474DED"/>
    <w:rsid w:val="00474E6B"/>
    <w:rsid w:val="004756E7"/>
    <w:rsid w:val="00475BB7"/>
    <w:rsid w:val="00476017"/>
    <w:rsid w:val="00476325"/>
    <w:rsid w:val="004772ED"/>
    <w:rsid w:val="0047755E"/>
    <w:rsid w:val="00477A48"/>
    <w:rsid w:val="00477C99"/>
    <w:rsid w:val="004802C0"/>
    <w:rsid w:val="004806E6"/>
    <w:rsid w:val="00480FA4"/>
    <w:rsid w:val="00481175"/>
    <w:rsid w:val="0048133E"/>
    <w:rsid w:val="00481389"/>
    <w:rsid w:val="0048290B"/>
    <w:rsid w:val="00484246"/>
    <w:rsid w:val="00484592"/>
    <w:rsid w:val="00484620"/>
    <w:rsid w:val="00484E42"/>
    <w:rsid w:val="00484EC3"/>
    <w:rsid w:val="00486312"/>
    <w:rsid w:val="004864AE"/>
    <w:rsid w:val="004869EF"/>
    <w:rsid w:val="004873A0"/>
    <w:rsid w:val="004900BA"/>
    <w:rsid w:val="00490579"/>
    <w:rsid w:val="004908C8"/>
    <w:rsid w:val="004908CC"/>
    <w:rsid w:val="00490904"/>
    <w:rsid w:val="00490DDF"/>
    <w:rsid w:val="00490EDF"/>
    <w:rsid w:val="004912FB"/>
    <w:rsid w:val="004916D2"/>
    <w:rsid w:val="0049183C"/>
    <w:rsid w:val="00491E24"/>
    <w:rsid w:val="004922B4"/>
    <w:rsid w:val="004924D3"/>
    <w:rsid w:val="00493136"/>
    <w:rsid w:val="004932D2"/>
    <w:rsid w:val="004934A1"/>
    <w:rsid w:val="00493C80"/>
    <w:rsid w:val="00493FCB"/>
    <w:rsid w:val="0049458C"/>
    <w:rsid w:val="0049521B"/>
    <w:rsid w:val="004957D3"/>
    <w:rsid w:val="004979D7"/>
    <w:rsid w:val="00497B0D"/>
    <w:rsid w:val="00497D23"/>
    <w:rsid w:val="004A008B"/>
    <w:rsid w:val="004A215A"/>
    <w:rsid w:val="004A223F"/>
    <w:rsid w:val="004A38C1"/>
    <w:rsid w:val="004A41D3"/>
    <w:rsid w:val="004A5EF5"/>
    <w:rsid w:val="004A746A"/>
    <w:rsid w:val="004A7AEB"/>
    <w:rsid w:val="004A7DB3"/>
    <w:rsid w:val="004B173F"/>
    <w:rsid w:val="004B357F"/>
    <w:rsid w:val="004B3AF0"/>
    <w:rsid w:val="004B3CEC"/>
    <w:rsid w:val="004B42C6"/>
    <w:rsid w:val="004B4575"/>
    <w:rsid w:val="004B45A1"/>
    <w:rsid w:val="004B53F9"/>
    <w:rsid w:val="004B60F5"/>
    <w:rsid w:val="004B6A6C"/>
    <w:rsid w:val="004B6D4E"/>
    <w:rsid w:val="004B7D16"/>
    <w:rsid w:val="004C0275"/>
    <w:rsid w:val="004C045E"/>
    <w:rsid w:val="004C0DE1"/>
    <w:rsid w:val="004C1595"/>
    <w:rsid w:val="004C204A"/>
    <w:rsid w:val="004C24B9"/>
    <w:rsid w:val="004C270F"/>
    <w:rsid w:val="004C2E4C"/>
    <w:rsid w:val="004C3CDA"/>
    <w:rsid w:val="004C43D6"/>
    <w:rsid w:val="004C5789"/>
    <w:rsid w:val="004C5D85"/>
    <w:rsid w:val="004C5D9A"/>
    <w:rsid w:val="004C648C"/>
    <w:rsid w:val="004C6B3D"/>
    <w:rsid w:val="004C6CFB"/>
    <w:rsid w:val="004C7520"/>
    <w:rsid w:val="004D0A77"/>
    <w:rsid w:val="004D0BD7"/>
    <w:rsid w:val="004D1830"/>
    <w:rsid w:val="004D1F93"/>
    <w:rsid w:val="004D2AA4"/>
    <w:rsid w:val="004D4186"/>
    <w:rsid w:val="004D459C"/>
    <w:rsid w:val="004D49DF"/>
    <w:rsid w:val="004D5A19"/>
    <w:rsid w:val="004D5AF3"/>
    <w:rsid w:val="004D65EB"/>
    <w:rsid w:val="004D663F"/>
    <w:rsid w:val="004D6BAA"/>
    <w:rsid w:val="004D6C33"/>
    <w:rsid w:val="004D7075"/>
    <w:rsid w:val="004D7328"/>
    <w:rsid w:val="004D7734"/>
    <w:rsid w:val="004D7D84"/>
    <w:rsid w:val="004E0E84"/>
    <w:rsid w:val="004E1BDB"/>
    <w:rsid w:val="004E25FE"/>
    <w:rsid w:val="004E2F84"/>
    <w:rsid w:val="004E3002"/>
    <w:rsid w:val="004E4272"/>
    <w:rsid w:val="004E4918"/>
    <w:rsid w:val="004E4EFB"/>
    <w:rsid w:val="004E500A"/>
    <w:rsid w:val="004E5038"/>
    <w:rsid w:val="004E5429"/>
    <w:rsid w:val="004E6716"/>
    <w:rsid w:val="004E6DB3"/>
    <w:rsid w:val="004E7A11"/>
    <w:rsid w:val="004E7CE6"/>
    <w:rsid w:val="004E7D09"/>
    <w:rsid w:val="004F06EC"/>
    <w:rsid w:val="004F0CAA"/>
    <w:rsid w:val="004F0F5C"/>
    <w:rsid w:val="004F0F9D"/>
    <w:rsid w:val="004F19C1"/>
    <w:rsid w:val="004F1E31"/>
    <w:rsid w:val="004F2ABB"/>
    <w:rsid w:val="004F2E88"/>
    <w:rsid w:val="004F2EB4"/>
    <w:rsid w:val="004F34C5"/>
    <w:rsid w:val="004F49FB"/>
    <w:rsid w:val="004F56C7"/>
    <w:rsid w:val="004F5D32"/>
    <w:rsid w:val="004F6058"/>
    <w:rsid w:val="004F6B11"/>
    <w:rsid w:val="004F73A1"/>
    <w:rsid w:val="004F7482"/>
    <w:rsid w:val="00500252"/>
    <w:rsid w:val="005005DA"/>
    <w:rsid w:val="00500F24"/>
    <w:rsid w:val="00501032"/>
    <w:rsid w:val="005010AE"/>
    <w:rsid w:val="00501A52"/>
    <w:rsid w:val="0050205C"/>
    <w:rsid w:val="0050298E"/>
    <w:rsid w:val="00502AC7"/>
    <w:rsid w:val="00503A5A"/>
    <w:rsid w:val="0050412F"/>
    <w:rsid w:val="00504E83"/>
    <w:rsid w:val="00506247"/>
    <w:rsid w:val="00507013"/>
    <w:rsid w:val="0050749C"/>
    <w:rsid w:val="00510278"/>
    <w:rsid w:val="00510AD9"/>
    <w:rsid w:val="00510E05"/>
    <w:rsid w:val="00510F87"/>
    <w:rsid w:val="00511673"/>
    <w:rsid w:val="005117CC"/>
    <w:rsid w:val="00511C5D"/>
    <w:rsid w:val="005124C1"/>
    <w:rsid w:val="00512C3E"/>
    <w:rsid w:val="00513D44"/>
    <w:rsid w:val="0051429C"/>
    <w:rsid w:val="00514AF7"/>
    <w:rsid w:val="00515216"/>
    <w:rsid w:val="005178D0"/>
    <w:rsid w:val="005218C3"/>
    <w:rsid w:val="005221FC"/>
    <w:rsid w:val="00522C44"/>
    <w:rsid w:val="00523B28"/>
    <w:rsid w:val="00523BE1"/>
    <w:rsid w:val="00523DE1"/>
    <w:rsid w:val="005255D4"/>
    <w:rsid w:val="00525B61"/>
    <w:rsid w:val="00526389"/>
    <w:rsid w:val="00526424"/>
    <w:rsid w:val="00526840"/>
    <w:rsid w:val="00527421"/>
    <w:rsid w:val="00527A37"/>
    <w:rsid w:val="00527A7C"/>
    <w:rsid w:val="005304B7"/>
    <w:rsid w:val="005305FE"/>
    <w:rsid w:val="00530EB2"/>
    <w:rsid w:val="005324F6"/>
    <w:rsid w:val="00532854"/>
    <w:rsid w:val="00533C51"/>
    <w:rsid w:val="00533E78"/>
    <w:rsid w:val="00533EC6"/>
    <w:rsid w:val="0053403E"/>
    <w:rsid w:val="00534256"/>
    <w:rsid w:val="005343F1"/>
    <w:rsid w:val="00534402"/>
    <w:rsid w:val="005346DE"/>
    <w:rsid w:val="00534FAF"/>
    <w:rsid w:val="00535ADC"/>
    <w:rsid w:val="00535F02"/>
    <w:rsid w:val="0053654B"/>
    <w:rsid w:val="00536753"/>
    <w:rsid w:val="00536E36"/>
    <w:rsid w:val="00536F86"/>
    <w:rsid w:val="0054013A"/>
    <w:rsid w:val="0054045F"/>
    <w:rsid w:val="005404C5"/>
    <w:rsid w:val="00540FC9"/>
    <w:rsid w:val="00541412"/>
    <w:rsid w:val="00543F7D"/>
    <w:rsid w:val="005447D8"/>
    <w:rsid w:val="00544B91"/>
    <w:rsid w:val="00544E2A"/>
    <w:rsid w:val="005451BD"/>
    <w:rsid w:val="00545680"/>
    <w:rsid w:val="00545C73"/>
    <w:rsid w:val="00545F5B"/>
    <w:rsid w:val="00547091"/>
    <w:rsid w:val="00547DB6"/>
    <w:rsid w:val="005517DD"/>
    <w:rsid w:val="00551B38"/>
    <w:rsid w:val="00551ED7"/>
    <w:rsid w:val="0055206C"/>
    <w:rsid w:val="005524E9"/>
    <w:rsid w:val="005540EE"/>
    <w:rsid w:val="0055498C"/>
    <w:rsid w:val="005564CD"/>
    <w:rsid w:val="0055741C"/>
    <w:rsid w:val="00557A53"/>
    <w:rsid w:val="0056029F"/>
    <w:rsid w:val="00560CF8"/>
    <w:rsid w:val="00561CFC"/>
    <w:rsid w:val="005622E7"/>
    <w:rsid w:val="0056240E"/>
    <w:rsid w:val="00562422"/>
    <w:rsid w:val="0056261F"/>
    <w:rsid w:val="00562620"/>
    <w:rsid w:val="005629CE"/>
    <w:rsid w:val="00562EE3"/>
    <w:rsid w:val="005631B5"/>
    <w:rsid w:val="00563488"/>
    <w:rsid w:val="00563E36"/>
    <w:rsid w:val="00564295"/>
    <w:rsid w:val="00564C2B"/>
    <w:rsid w:val="005650FA"/>
    <w:rsid w:val="005651D1"/>
    <w:rsid w:val="00565767"/>
    <w:rsid w:val="005664A5"/>
    <w:rsid w:val="005668ED"/>
    <w:rsid w:val="00566A77"/>
    <w:rsid w:val="005673D6"/>
    <w:rsid w:val="00567587"/>
    <w:rsid w:val="00567A1B"/>
    <w:rsid w:val="00567DA7"/>
    <w:rsid w:val="00567F48"/>
    <w:rsid w:val="00570102"/>
    <w:rsid w:val="005701BC"/>
    <w:rsid w:val="00570C49"/>
    <w:rsid w:val="00572B3E"/>
    <w:rsid w:val="00574606"/>
    <w:rsid w:val="0057475D"/>
    <w:rsid w:val="00575C9C"/>
    <w:rsid w:val="005766F7"/>
    <w:rsid w:val="00576F4A"/>
    <w:rsid w:val="00577004"/>
    <w:rsid w:val="0057779B"/>
    <w:rsid w:val="0058043B"/>
    <w:rsid w:val="005805D0"/>
    <w:rsid w:val="00580D6C"/>
    <w:rsid w:val="00581B1F"/>
    <w:rsid w:val="00581F6C"/>
    <w:rsid w:val="005829B7"/>
    <w:rsid w:val="005831F8"/>
    <w:rsid w:val="00584F1A"/>
    <w:rsid w:val="005855FE"/>
    <w:rsid w:val="00586E28"/>
    <w:rsid w:val="00586F9A"/>
    <w:rsid w:val="00587875"/>
    <w:rsid w:val="0059064C"/>
    <w:rsid w:val="005907F0"/>
    <w:rsid w:val="00590D88"/>
    <w:rsid w:val="0059105E"/>
    <w:rsid w:val="0059117D"/>
    <w:rsid w:val="005914B8"/>
    <w:rsid w:val="005916C0"/>
    <w:rsid w:val="00591AD9"/>
    <w:rsid w:val="005924AE"/>
    <w:rsid w:val="00592599"/>
    <w:rsid w:val="00592F80"/>
    <w:rsid w:val="0059377D"/>
    <w:rsid w:val="00593E94"/>
    <w:rsid w:val="00593EBD"/>
    <w:rsid w:val="00594708"/>
    <w:rsid w:val="00594E0B"/>
    <w:rsid w:val="00595C56"/>
    <w:rsid w:val="00595D9C"/>
    <w:rsid w:val="005968BC"/>
    <w:rsid w:val="00596FC1"/>
    <w:rsid w:val="00597251"/>
    <w:rsid w:val="00597390"/>
    <w:rsid w:val="00597CE0"/>
    <w:rsid w:val="00597D07"/>
    <w:rsid w:val="00597D94"/>
    <w:rsid w:val="005A05F4"/>
    <w:rsid w:val="005A1202"/>
    <w:rsid w:val="005A15D2"/>
    <w:rsid w:val="005A1901"/>
    <w:rsid w:val="005A1957"/>
    <w:rsid w:val="005A1CDE"/>
    <w:rsid w:val="005A2075"/>
    <w:rsid w:val="005A23FD"/>
    <w:rsid w:val="005A26BD"/>
    <w:rsid w:val="005A2771"/>
    <w:rsid w:val="005A29D8"/>
    <w:rsid w:val="005A366A"/>
    <w:rsid w:val="005A4B07"/>
    <w:rsid w:val="005A63A8"/>
    <w:rsid w:val="005B0497"/>
    <w:rsid w:val="005B161F"/>
    <w:rsid w:val="005B1DD5"/>
    <w:rsid w:val="005B20D1"/>
    <w:rsid w:val="005B2B7B"/>
    <w:rsid w:val="005B3033"/>
    <w:rsid w:val="005B41A0"/>
    <w:rsid w:val="005B4E6F"/>
    <w:rsid w:val="005B519C"/>
    <w:rsid w:val="005B5711"/>
    <w:rsid w:val="005B58C4"/>
    <w:rsid w:val="005B5940"/>
    <w:rsid w:val="005B7C34"/>
    <w:rsid w:val="005C0B53"/>
    <w:rsid w:val="005C0F6B"/>
    <w:rsid w:val="005C12CB"/>
    <w:rsid w:val="005C1554"/>
    <w:rsid w:val="005C1B9D"/>
    <w:rsid w:val="005C1F7F"/>
    <w:rsid w:val="005C3320"/>
    <w:rsid w:val="005C37F8"/>
    <w:rsid w:val="005C39E2"/>
    <w:rsid w:val="005C3AB6"/>
    <w:rsid w:val="005C48A5"/>
    <w:rsid w:val="005C58B4"/>
    <w:rsid w:val="005C67A4"/>
    <w:rsid w:val="005C6BD5"/>
    <w:rsid w:val="005C6F84"/>
    <w:rsid w:val="005D1283"/>
    <w:rsid w:val="005D12B0"/>
    <w:rsid w:val="005D15B4"/>
    <w:rsid w:val="005D1670"/>
    <w:rsid w:val="005D293B"/>
    <w:rsid w:val="005D30A0"/>
    <w:rsid w:val="005D347E"/>
    <w:rsid w:val="005D34C3"/>
    <w:rsid w:val="005D3CE4"/>
    <w:rsid w:val="005D5389"/>
    <w:rsid w:val="005D57A9"/>
    <w:rsid w:val="005D6052"/>
    <w:rsid w:val="005D732E"/>
    <w:rsid w:val="005D7716"/>
    <w:rsid w:val="005D7AAC"/>
    <w:rsid w:val="005D7BFE"/>
    <w:rsid w:val="005E010D"/>
    <w:rsid w:val="005E0590"/>
    <w:rsid w:val="005E0CA7"/>
    <w:rsid w:val="005E11E3"/>
    <w:rsid w:val="005E169F"/>
    <w:rsid w:val="005E2A80"/>
    <w:rsid w:val="005E3154"/>
    <w:rsid w:val="005E49AE"/>
    <w:rsid w:val="005E5723"/>
    <w:rsid w:val="005E5B8A"/>
    <w:rsid w:val="005E5F64"/>
    <w:rsid w:val="005E7028"/>
    <w:rsid w:val="005E7BEA"/>
    <w:rsid w:val="005F03A9"/>
    <w:rsid w:val="005F0CC0"/>
    <w:rsid w:val="005F1091"/>
    <w:rsid w:val="005F15C8"/>
    <w:rsid w:val="005F1BD5"/>
    <w:rsid w:val="005F2065"/>
    <w:rsid w:val="005F2511"/>
    <w:rsid w:val="005F2BCE"/>
    <w:rsid w:val="005F2D3D"/>
    <w:rsid w:val="005F3220"/>
    <w:rsid w:val="005F4375"/>
    <w:rsid w:val="005F4376"/>
    <w:rsid w:val="005F441D"/>
    <w:rsid w:val="005F4623"/>
    <w:rsid w:val="005F537C"/>
    <w:rsid w:val="005F5496"/>
    <w:rsid w:val="005F5708"/>
    <w:rsid w:val="005F789C"/>
    <w:rsid w:val="005F7F52"/>
    <w:rsid w:val="00600002"/>
    <w:rsid w:val="0060036D"/>
    <w:rsid w:val="00600422"/>
    <w:rsid w:val="0060060A"/>
    <w:rsid w:val="006006B3"/>
    <w:rsid w:val="00600A8A"/>
    <w:rsid w:val="00600B6B"/>
    <w:rsid w:val="00600C40"/>
    <w:rsid w:val="006024CD"/>
    <w:rsid w:val="006028F6"/>
    <w:rsid w:val="0060356A"/>
    <w:rsid w:val="00604727"/>
    <w:rsid w:val="006062C8"/>
    <w:rsid w:val="006069A3"/>
    <w:rsid w:val="00606E27"/>
    <w:rsid w:val="006071DB"/>
    <w:rsid w:val="0061019D"/>
    <w:rsid w:val="006106EF"/>
    <w:rsid w:val="00610AB3"/>
    <w:rsid w:val="006118BC"/>
    <w:rsid w:val="00612EEC"/>
    <w:rsid w:val="0061378E"/>
    <w:rsid w:val="00613D5D"/>
    <w:rsid w:val="0061442E"/>
    <w:rsid w:val="00614BE4"/>
    <w:rsid w:val="00614D13"/>
    <w:rsid w:val="0061737E"/>
    <w:rsid w:val="00620294"/>
    <w:rsid w:val="00620B8C"/>
    <w:rsid w:val="00621197"/>
    <w:rsid w:val="0062139B"/>
    <w:rsid w:val="006216BF"/>
    <w:rsid w:val="006231D7"/>
    <w:rsid w:val="0062346B"/>
    <w:rsid w:val="006236E2"/>
    <w:rsid w:val="006237D0"/>
    <w:rsid w:val="00623A1F"/>
    <w:rsid w:val="00623AE1"/>
    <w:rsid w:val="0062401A"/>
    <w:rsid w:val="006248D9"/>
    <w:rsid w:val="00624B8B"/>
    <w:rsid w:val="00626922"/>
    <w:rsid w:val="00626DE9"/>
    <w:rsid w:val="00627A51"/>
    <w:rsid w:val="00627C1B"/>
    <w:rsid w:val="00627D4E"/>
    <w:rsid w:val="00630893"/>
    <w:rsid w:val="00630EB7"/>
    <w:rsid w:val="00631212"/>
    <w:rsid w:val="00631258"/>
    <w:rsid w:val="00631708"/>
    <w:rsid w:val="0063223C"/>
    <w:rsid w:val="00632B37"/>
    <w:rsid w:val="00633917"/>
    <w:rsid w:val="00633B88"/>
    <w:rsid w:val="00633B89"/>
    <w:rsid w:val="00633F45"/>
    <w:rsid w:val="006344BA"/>
    <w:rsid w:val="00634563"/>
    <w:rsid w:val="00634BEB"/>
    <w:rsid w:val="00634E10"/>
    <w:rsid w:val="00635A6D"/>
    <w:rsid w:val="0063652A"/>
    <w:rsid w:val="00636582"/>
    <w:rsid w:val="006365F7"/>
    <w:rsid w:val="00636AF3"/>
    <w:rsid w:val="006377EA"/>
    <w:rsid w:val="00637C9F"/>
    <w:rsid w:val="006400D0"/>
    <w:rsid w:val="00640880"/>
    <w:rsid w:val="00640B54"/>
    <w:rsid w:val="00640BE9"/>
    <w:rsid w:val="006414B1"/>
    <w:rsid w:val="00641CD7"/>
    <w:rsid w:val="00642570"/>
    <w:rsid w:val="0064322B"/>
    <w:rsid w:val="00644C31"/>
    <w:rsid w:val="00644D83"/>
    <w:rsid w:val="00645493"/>
    <w:rsid w:val="006460D6"/>
    <w:rsid w:val="006464D6"/>
    <w:rsid w:val="00646638"/>
    <w:rsid w:val="00646888"/>
    <w:rsid w:val="00646FB5"/>
    <w:rsid w:val="0064749F"/>
    <w:rsid w:val="00647C58"/>
    <w:rsid w:val="00650112"/>
    <w:rsid w:val="006508B6"/>
    <w:rsid w:val="00650F81"/>
    <w:rsid w:val="00651061"/>
    <w:rsid w:val="00651F6E"/>
    <w:rsid w:val="00652F93"/>
    <w:rsid w:val="0065403F"/>
    <w:rsid w:val="00654412"/>
    <w:rsid w:val="00655A1D"/>
    <w:rsid w:val="00655C7F"/>
    <w:rsid w:val="00656DEF"/>
    <w:rsid w:val="00656E10"/>
    <w:rsid w:val="0065785C"/>
    <w:rsid w:val="006601AC"/>
    <w:rsid w:val="00661079"/>
    <w:rsid w:val="0066111E"/>
    <w:rsid w:val="0066171D"/>
    <w:rsid w:val="00661FBC"/>
    <w:rsid w:val="0066307F"/>
    <w:rsid w:val="0066313B"/>
    <w:rsid w:val="006640A5"/>
    <w:rsid w:val="00664354"/>
    <w:rsid w:val="006646EA"/>
    <w:rsid w:val="00664B9E"/>
    <w:rsid w:val="00664F25"/>
    <w:rsid w:val="00666A7D"/>
    <w:rsid w:val="00666EF6"/>
    <w:rsid w:val="00667482"/>
    <w:rsid w:val="00667A23"/>
    <w:rsid w:val="00667F4A"/>
    <w:rsid w:val="00670068"/>
    <w:rsid w:val="0067008A"/>
    <w:rsid w:val="0067046E"/>
    <w:rsid w:val="006705C1"/>
    <w:rsid w:val="0067095E"/>
    <w:rsid w:val="00670E17"/>
    <w:rsid w:val="00671028"/>
    <w:rsid w:val="006721D3"/>
    <w:rsid w:val="0067238A"/>
    <w:rsid w:val="00672809"/>
    <w:rsid w:val="00672F97"/>
    <w:rsid w:val="00673750"/>
    <w:rsid w:val="006739C0"/>
    <w:rsid w:val="006739DD"/>
    <w:rsid w:val="00674315"/>
    <w:rsid w:val="00674EEE"/>
    <w:rsid w:val="006753D5"/>
    <w:rsid w:val="006756B5"/>
    <w:rsid w:val="006759AA"/>
    <w:rsid w:val="00675E34"/>
    <w:rsid w:val="00676462"/>
    <w:rsid w:val="00680E79"/>
    <w:rsid w:val="0068179E"/>
    <w:rsid w:val="00683EB8"/>
    <w:rsid w:val="006843E7"/>
    <w:rsid w:val="006848A2"/>
    <w:rsid w:val="00684B24"/>
    <w:rsid w:val="00685749"/>
    <w:rsid w:val="006859FF"/>
    <w:rsid w:val="00685CC7"/>
    <w:rsid w:val="0068616C"/>
    <w:rsid w:val="00687659"/>
    <w:rsid w:val="0069012D"/>
    <w:rsid w:val="0069053E"/>
    <w:rsid w:val="0069073A"/>
    <w:rsid w:val="00693510"/>
    <w:rsid w:val="00693A92"/>
    <w:rsid w:val="00693BDC"/>
    <w:rsid w:val="00693C42"/>
    <w:rsid w:val="0069423E"/>
    <w:rsid w:val="00694369"/>
    <w:rsid w:val="006943E8"/>
    <w:rsid w:val="0069521F"/>
    <w:rsid w:val="00695276"/>
    <w:rsid w:val="00695E6C"/>
    <w:rsid w:val="00696B43"/>
    <w:rsid w:val="006974AD"/>
    <w:rsid w:val="00697603"/>
    <w:rsid w:val="00697795"/>
    <w:rsid w:val="006A1315"/>
    <w:rsid w:val="006A170F"/>
    <w:rsid w:val="006A2615"/>
    <w:rsid w:val="006A2EC3"/>
    <w:rsid w:val="006A2F37"/>
    <w:rsid w:val="006A336A"/>
    <w:rsid w:val="006A36C8"/>
    <w:rsid w:val="006A4CDF"/>
    <w:rsid w:val="006A4D62"/>
    <w:rsid w:val="006A55B8"/>
    <w:rsid w:val="006A5AFF"/>
    <w:rsid w:val="006A5B9C"/>
    <w:rsid w:val="006A5DF2"/>
    <w:rsid w:val="006A6956"/>
    <w:rsid w:val="006A7B02"/>
    <w:rsid w:val="006A7EB8"/>
    <w:rsid w:val="006A7EBA"/>
    <w:rsid w:val="006B0624"/>
    <w:rsid w:val="006B2A12"/>
    <w:rsid w:val="006B2E21"/>
    <w:rsid w:val="006B34C0"/>
    <w:rsid w:val="006B3C9B"/>
    <w:rsid w:val="006B4275"/>
    <w:rsid w:val="006B4BD2"/>
    <w:rsid w:val="006B53C4"/>
    <w:rsid w:val="006B66D7"/>
    <w:rsid w:val="006B6926"/>
    <w:rsid w:val="006B6968"/>
    <w:rsid w:val="006B6DCF"/>
    <w:rsid w:val="006B7AA1"/>
    <w:rsid w:val="006B7F5C"/>
    <w:rsid w:val="006C0417"/>
    <w:rsid w:val="006C233D"/>
    <w:rsid w:val="006C2C55"/>
    <w:rsid w:val="006C3BE5"/>
    <w:rsid w:val="006C40AB"/>
    <w:rsid w:val="006C4D51"/>
    <w:rsid w:val="006C5B7C"/>
    <w:rsid w:val="006C69D2"/>
    <w:rsid w:val="006C6EDD"/>
    <w:rsid w:val="006C7DC4"/>
    <w:rsid w:val="006D0101"/>
    <w:rsid w:val="006D0A81"/>
    <w:rsid w:val="006D10C2"/>
    <w:rsid w:val="006D1207"/>
    <w:rsid w:val="006D19C7"/>
    <w:rsid w:val="006D2246"/>
    <w:rsid w:val="006D311D"/>
    <w:rsid w:val="006D4188"/>
    <w:rsid w:val="006D4505"/>
    <w:rsid w:val="006D471D"/>
    <w:rsid w:val="006D517A"/>
    <w:rsid w:val="006D5255"/>
    <w:rsid w:val="006D6179"/>
    <w:rsid w:val="006D6DA4"/>
    <w:rsid w:val="006D75D5"/>
    <w:rsid w:val="006E0A9E"/>
    <w:rsid w:val="006E0B4F"/>
    <w:rsid w:val="006E0CBE"/>
    <w:rsid w:val="006E1065"/>
    <w:rsid w:val="006E133B"/>
    <w:rsid w:val="006E164D"/>
    <w:rsid w:val="006E1BC8"/>
    <w:rsid w:val="006E26F9"/>
    <w:rsid w:val="006E32BE"/>
    <w:rsid w:val="006E3B2D"/>
    <w:rsid w:val="006E44EA"/>
    <w:rsid w:val="006E5013"/>
    <w:rsid w:val="006E5DFC"/>
    <w:rsid w:val="006E5EA3"/>
    <w:rsid w:val="006E6832"/>
    <w:rsid w:val="006E7C9A"/>
    <w:rsid w:val="006E7D4C"/>
    <w:rsid w:val="006E7FAB"/>
    <w:rsid w:val="006F0F1E"/>
    <w:rsid w:val="006F1882"/>
    <w:rsid w:val="006F2168"/>
    <w:rsid w:val="006F26EF"/>
    <w:rsid w:val="006F3049"/>
    <w:rsid w:val="006F34F2"/>
    <w:rsid w:val="006F3A96"/>
    <w:rsid w:val="006F45D8"/>
    <w:rsid w:val="006F45F1"/>
    <w:rsid w:val="006F4671"/>
    <w:rsid w:val="006F4711"/>
    <w:rsid w:val="006F55FF"/>
    <w:rsid w:val="006F6329"/>
    <w:rsid w:val="006F6373"/>
    <w:rsid w:val="006F659F"/>
    <w:rsid w:val="006F674E"/>
    <w:rsid w:val="006F6C30"/>
    <w:rsid w:val="006F6DF0"/>
    <w:rsid w:val="006F7683"/>
    <w:rsid w:val="006F7A8A"/>
    <w:rsid w:val="006F7FD7"/>
    <w:rsid w:val="0070055D"/>
    <w:rsid w:val="00700573"/>
    <w:rsid w:val="0070090B"/>
    <w:rsid w:val="0070098C"/>
    <w:rsid w:val="00701195"/>
    <w:rsid w:val="00701535"/>
    <w:rsid w:val="007015A1"/>
    <w:rsid w:val="00701A2F"/>
    <w:rsid w:val="00701AD7"/>
    <w:rsid w:val="00702C8C"/>
    <w:rsid w:val="0070397F"/>
    <w:rsid w:val="00703F1B"/>
    <w:rsid w:val="00705DEC"/>
    <w:rsid w:val="00706091"/>
    <w:rsid w:val="00707BB2"/>
    <w:rsid w:val="00707F0D"/>
    <w:rsid w:val="0071062E"/>
    <w:rsid w:val="00711A83"/>
    <w:rsid w:val="0071307A"/>
    <w:rsid w:val="00713B74"/>
    <w:rsid w:val="007144B0"/>
    <w:rsid w:val="0071467B"/>
    <w:rsid w:val="00714B85"/>
    <w:rsid w:val="0071613F"/>
    <w:rsid w:val="00716BEF"/>
    <w:rsid w:val="00716E40"/>
    <w:rsid w:val="00717750"/>
    <w:rsid w:val="00717C08"/>
    <w:rsid w:val="00720401"/>
    <w:rsid w:val="007207E4"/>
    <w:rsid w:val="00720A44"/>
    <w:rsid w:val="00720F7C"/>
    <w:rsid w:val="00721A21"/>
    <w:rsid w:val="00721AE3"/>
    <w:rsid w:val="00721E05"/>
    <w:rsid w:val="0072286D"/>
    <w:rsid w:val="00722E6D"/>
    <w:rsid w:val="00723643"/>
    <w:rsid w:val="00723781"/>
    <w:rsid w:val="00724AEA"/>
    <w:rsid w:val="00724CED"/>
    <w:rsid w:val="00724ED6"/>
    <w:rsid w:val="00724F4A"/>
    <w:rsid w:val="00725E3B"/>
    <w:rsid w:val="0072644E"/>
    <w:rsid w:val="00730702"/>
    <w:rsid w:val="00730D06"/>
    <w:rsid w:val="0073152E"/>
    <w:rsid w:val="00731758"/>
    <w:rsid w:val="00731EBF"/>
    <w:rsid w:val="00732F13"/>
    <w:rsid w:val="00733038"/>
    <w:rsid w:val="00733EF3"/>
    <w:rsid w:val="00733FE8"/>
    <w:rsid w:val="00735414"/>
    <w:rsid w:val="0073548D"/>
    <w:rsid w:val="00735CCD"/>
    <w:rsid w:val="00735FD1"/>
    <w:rsid w:val="00736F93"/>
    <w:rsid w:val="00737C32"/>
    <w:rsid w:val="007407EF"/>
    <w:rsid w:val="00740FCA"/>
    <w:rsid w:val="00742F8C"/>
    <w:rsid w:val="0074366F"/>
    <w:rsid w:val="00743DF9"/>
    <w:rsid w:val="00744408"/>
    <w:rsid w:val="007458D1"/>
    <w:rsid w:val="00745F54"/>
    <w:rsid w:val="007463AC"/>
    <w:rsid w:val="00746775"/>
    <w:rsid w:val="007467D2"/>
    <w:rsid w:val="0074751B"/>
    <w:rsid w:val="007475F3"/>
    <w:rsid w:val="007502D7"/>
    <w:rsid w:val="007503A9"/>
    <w:rsid w:val="007507C3"/>
    <w:rsid w:val="00752557"/>
    <w:rsid w:val="007526F0"/>
    <w:rsid w:val="0075353C"/>
    <w:rsid w:val="0075366B"/>
    <w:rsid w:val="00753F32"/>
    <w:rsid w:val="00754568"/>
    <w:rsid w:val="007548FC"/>
    <w:rsid w:val="00754E4A"/>
    <w:rsid w:val="00756523"/>
    <w:rsid w:val="007566FD"/>
    <w:rsid w:val="007571E3"/>
    <w:rsid w:val="0075750F"/>
    <w:rsid w:val="0076013E"/>
    <w:rsid w:val="00760192"/>
    <w:rsid w:val="00760D32"/>
    <w:rsid w:val="0076107B"/>
    <w:rsid w:val="007618D3"/>
    <w:rsid w:val="00761D02"/>
    <w:rsid w:val="00761D8E"/>
    <w:rsid w:val="007621DB"/>
    <w:rsid w:val="00762ADB"/>
    <w:rsid w:val="00762AF3"/>
    <w:rsid w:val="00762B01"/>
    <w:rsid w:val="00763C8C"/>
    <w:rsid w:val="00763F45"/>
    <w:rsid w:val="00764615"/>
    <w:rsid w:val="00767544"/>
    <w:rsid w:val="00767681"/>
    <w:rsid w:val="00767A03"/>
    <w:rsid w:val="00770391"/>
    <w:rsid w:val="007707F4"/>
    <w:rsid w:val="00770BF6"/>
    <w:rsid w:val="00771851"/>
    <w:rsid w:val="0077187E"/>
    <w:rsid w:val="00772AFF"/>
    <w:rsid w:val="00773A98"/>
    <w:rsid w:val="00773AFB"/>
    <w:rsid w:val="00773F07"/>
    <w:rsid w:val="007749F8"/>
    <w:rsid w:val="00774E4D"/>
    <w:rsid w:val="00775188"/>
    <w:rsid w:val="00775D11"/>
    <w:rsid w:val="00776200"/>
    <w:rsid w:val="007772E8"/>
    <w:rsid w:val="00777AA9"/>
    <w:rsid w:val="00777DE2"/>
    <w:rsid w:val="00780A82"/>
    <w:rsid w:val="007814DA"/>
    <w:rsid w:val="00781B7A"/>
    <w:rsid w:val="00781E6B"/>
    <w:rsid w:val="00782013"/>
    <w:rsid w:val="00782128"/>
    <w:rsid w:val="00782879"/>
    <w:rsid w:val="00782BF8"/>
    <w:rsid w:val="00782DD8"/>
    <w:rsid w:val="00782EF6"/>
    <w:rsid w:val="007839A5"/>
    <w:rsid w:val="00784CE1"/>
    <w:rsid w:val="00784DD3"/>
    <w:rsid w:val="00784E64"/>
    <w:rsid w:val="00784F59"/>
    <w:rsid w:val="00785C20"/>
    <w:rsid w:val="00785D94"/>
    <w:rsid w:val="007901D4"/>
    <w:rsid w:val="00790ADB"/>
    <w:rsid w:val="00790FED"/>
    <w:rsid w:val="00791BCF"/>
    <w:rsid w:val="00792B8D"/>
    <w:rsid w:val="00792F9F"/>
    <w:rsid w:val="007934B3"/>
    <w:rsid w:val="007940B0"/>
    <w:rsid w:val="00794B27"/>
    <w:rsid w:val="007952C7"/>
    <w:rsid w:val="00795AD0"/>
    <w:rsid w:val="00796089"/>
    <w:rsid w:val="00797540"/>
    <w:rsid w:val="007A0317"/>
    <w:rsid w:val="007A06E4"/>
    <w:rsid w:val="007A1CD2"/>
    <w:rsid w:val="007A2113"/>
    <w:rsid w:val="007A2263"/>
    <w:rsid w:val="007A2AFE"/>
    <w:rsid w:val="007A4DB3"/>
    <w:rsid w:val="007A501C"/>
    <w:rsid w:val="007A5EF0"/>
    <w:rsid w:val="007A65AB"/>
    <w:rsid w:val="007A75F4"/>
    <w:rsid w:val="007A7846"/>
    <w:rsid w:val="007A790A"/>
    <w:rsid w:val="007A7B3C"/>
    <w:rsid w:val="007A7C83"/>
    <w:rsid w:val="007A7C8C"/>
    <w:rsid w:val="007B1129"/>
    <w:rsid w:val="007B1330"/>
    <w:rsid w:val="007B1D05"/>
    <w:rsid w:val="007B1FC8"/>
    <w:rsid w:val="007B266C"/>
    <w:rsid w:val="007B2C78"/>
    <w:rsid w:val="007B4160"/>
    <w:rsid w:val="007B425D"/>
    <w:rsid w:val="007B439B"/>
    <w:rsid w:val="007B4805"/>
    <w:rsid w:val="007B6231"/>
    <w:rsid w:val="007B6E4E"/>
    <w:rsid w:val="007B7C22"/>
    <w:rsid w:val="007B7EE7"/>
    <w:rsid w:val="007C0379"/>
    <w:rsid w:val="007C0EA8"/>
    <w:rsid w:val="007C10F1"/>
    <w:rsid w:val="007C1120"/>
    <w:rsid w:val="007C1690"/>
    <w:rsid w:val="007C1E61"/>
    <w:rsid w:val="007C256F"/>
    <w:rsid w:val="007C2A96"/>
    <w:rsid w:val="007C2D75"/>
    <w:rsid w:val="007C3502"/>
    <w:rsid w:val="007C3F5B"/>
    <w:rsid w:val="007C42CD"/>
    <w:rsid w:val="007C47B4"/>
    <w:rsid w:val="007C4DDB"/>
    <w:rsid w:val="007C5829"/>
    <w:rsid w:val="007C70DE"/>
    <w:rsid w:val="007C725F"/>
    <w:rsid w:val="007C7449"/>
    <w:rsid w:val="007D03E9"/>
    <w:rsid w:val="007D04D1"/>
    <w:rsid w:val="007D0B75"/>
    <w:rsid w:val="007D1C71"/>
    <w:rsid w:val="007D1E8B"/>
    <w:rsid w:val="007D20E5"/>
    <w:rsid w:val="007D417C"/>
    <w:rsid w:val="007D4A9B"/>
    <w:rsid w:val="007D4FB3"/>
    <w:rsid w:val="007D651C"/>
    <w:rsid w:val="007D7482"/>
    <w:rsid w:val="007D75D5"/>
    <w:rsid w:val="007E09D9"/>
    <w:rsid w:val="007E19BF"/>
    <w:rsid w:val="007E262D"/>
    <w:rsid w:val="007E2E72"/>
    <w:rsid w:val="007E314C"/>
    <w:rsid w:val="007E32FA"/>
    <w:rsid w:val="007E3998"/>
    <w:rsid w:val="007E39E8"/>
    <w:rsid w:val="007E3B64"/>
    <w:rsid w:val="007E3D7B"/>
    <w:rsid w:val="007E4447"/>
    <w:rsid w:val="007E464F"/>
    <w:rsid w:val="007E4AAE"/>
    <w:rsid w:val="007E55A3"/>
    <w:rsid w:val="007E56FD"/>
    <w:rsid w:val="007E5940"/>
    <w:rsid w:val="007E6568"/>
    <w:rsid w:val="007E6C2B"/>
    <w:rsid w:val="007E75F8"/>
    <w:rsid w:val="007E7611"/>
    <w:rsid w:val="007E7EAA"/>
    <w:rsid w:val="007E7EC2"/>
    <w:rsid w:val="007F06D8"/>
    <w:rsid w:val="007F0BDE"/>
    <w:rsid w:val="007F1685"/>
    <w:rsid w:val="007F2569"/>
    <w:rsid w:val="007F278E"/>
    <w:rsid w:val="007F293F"/>
    <w:rsid w:val="007F2B1A"/>
    <w:rsid w:val="007F3992"/>
    <w:rsid w:val="007F3D47"/>
    <w:rsid w:val="007F5575"/>
    <w:rsid w:val="007F5616"/>
    <w:rsid w:val="007F61E7"/>
    <w:rsid w:val="007F6442"/>
    <w:rsid w:val="007F6868"/>
    <w:rsid w:val="007F6D81"/>
    <w:rsid w:val="007F70D4"/>
    <w:rsid w:val="007F7865"/>
    <w:rsid w:val="00800F9E"/>
    <w:rsid w:val="00800FE1"/>
    <w:rsid w:val="00801BBD"/>
    <w:rsid w:val="008020D8"/>
    <w:rsid w:val="008025FC"/>
    <w:rsid w:val="00802C10"/>
    <w:rsid w:val="00803E44"/>
    <w:rsid w:val="00804A25"/>
    <w:rsid w:val="00805016"/>
    <w:rsid w:val="008051A9"/>
    <w:rsid w:val="00805809"/>
    <w:rsid w:val="00806055"/>
    <w:rsid w:val="008064E9"/>
    <w:rsid w:val="008071D4"/>
    <w:rsid w:val="00807218"/>
    <w:rsid w:val="008078D1"/>
    <w:rsid w:val="00807D5E"/>
    <w:rsid w:val="0081013C"/>
    <w:rsid w:val="0081037A"/>
    <w:rsid w:val="00812106"/>
    <w:rsid w:val="008128C5"/>
    <w:rsid w:val="008133CB"/>
    <w:rsid w:val="0081362E"/>
    <w:rsid w:val="00813D43"/>
    <w:rsid w:val="00814099"/>
    <w:rsid w:val="00814845"/>
    <w:rsid w:val="00815D21"/>
    <w:rsid w:val="00815F27"/>
    <w:rsid w:val="00816046"/>
    <w:rsid w:val="008164FF"/>
    <w:rsid w:val="0081695D"/>
    <w:rsid w:val="008169A2"/>
    <w:rsid w:val="00816C69"/>
    <w:rsid w:val="008173FD"/>
    <w:rsid w:val="00817A18"/>
    <w:rsid w:val="00817FD4"/>
    <w:rsid w:val="00820A92"/>
    <w:rsid w:val="00820BF5"/>
    <w:rsid w:val="00820DDF"/>
    <w:rsid w:val="00821BEE"/>
    <w:rsid w:val="00822978"/>
    <w:rsid w:val="00822AAC"/>
    <w:rsid w:val="00822AC2"/>
    <w:rsid w:val="00822B92"/>
    <w:rsid w:val="00823084"/>
    <w:rsid w:val="0082339D"/>
    <w:rsid w:val="00823F21"/>
    <w:rsid w:val="008247A2"/>
    <w:rsid w:val="00824D3D"/>
    <w:rsid w:val="00825EBE"/>
    <w:rsid w:val="00826C1F"/>
    <w:rsid w:val="00826D77"/>
    <w:rsid w:val="00827775"/>
    <w:rsid w:val="0083004D"/>
    <w:rsid w:val="00830410"/>
    <w:rsid w:val="00830764"/>
    <w:rsid w:val="00830E62"/>
    <w:rsid w:val="00831172"/>
    <w:rsid w:val="00832D39"/>
    <w:rsid w:val="0083334A"/>
    <w:rsid w:val="00833DDE"/>
    <w:rsid w:val="00833E42"/>
    <w:rsid w:val="008342F4"/>
    <w:rsid w:val="008347A3"/>
    <w:rsid w:val="00834D1A"/>
    <w:rsid w:val="0083579D"/>
    <w:rsid w:val="0083620F"/>
    <w:rsid w:val="00836491"/>
    <w:rsid w:val="00836BC4"/>
    <w:rsid w:val="00836E38"/>
    <w:rsid w:val="00837238"/>
    <w:rsid w:val="00837579"/>
    <w:rsid w:val="0083779B"/>
    <w:rsid w:val="00837999"/>
    <w:rsid w:val="00837F45"/>
    <w:rsid w:val="0084207B"/>
    <w:rsid w:val="008421CC"/>
    <w:rsid w:val="0084245D"/>
    <w:rsid w:val="00842819"/>
    <w:rsid w:val="008439B8"/>
    <w:rsid w:val="00843B44"/>
    <w:rsid w:val="008440FA"/>
    <w:rsid w:val="0084464F"/>
    <w:rsid w:val="00844767"/>
    <w:rsid w:val="00846F28"/>
    <w:rsid w:val="008471F8"/>
    <w:rsid w:val="00847BB1"/>
    <w:rsid w:val="008506A9"/>
    <w:rsid w:val="008507C6"/>
    <w:rsid w:val="00850A6E"/>
    <w:rsid w:val="00850ED1"/>
    <w:rsid w:val="00851D1A"/>
    <w:rsid w:val="00851E25"/>
    <w:rsid w:val="00851F10"/>
    <w:rsid w:val="00852733"/>
    <w:rsid w:val="0085349A"/>
    <w:rsid w:val="008547FB"/>
    <w:rsid w:val="00854AA1"/>
    <w:rsid w:val="00855514"/>
    <w:rsid w:val="008564AC"/>
    <w:rsid w:val="00856540"/>
    <w:rsid w:val="008565E3"/>
    <w:rsid w:val="00856943"/>
    <w:rsid w:val="00856DC5"/>
    <w:rsid w:val="00856FBD"/>
    <w:rsid w:val="008572D6"/>
    <w:rsid w:val="00857713"/>
    <w:rsid w:val="00860535"/>
    <w:rsid w:val="00860699"/>
    <w:rsid w:val="00860767"/>
    <w:rsid w:val="008608EB"/>
    <w:rsid w:val="00860B13"/>
    <w:rsid w:val="00860EB9"/>
    <w:rsid w:val="00861C7F"/>
    <w:rsid w:val="00861FF9"/>
    <w:rsid w:val="00862A4E"/>
    <w:rsid w:val="00862F7F"/>
    <w:rsid w:val="00863221"/>
    <w:rsid w:val="00863DAD"/>
    <w:rsid w:val="00863E36"/>
    <w:rsid w:val="008641BE"/>
    <w:rsid w:val="00864366"/>
    <w:rsid w:val="00864543"/>
    <w:rsid w:val="00866221"/>
    <w:rsid w:val="00866563"/>
    <w:rsid w:val="00867078"/>
    <w:rsid w:val="0086744E"/>
    <w:rsid w:val="008709B7"/>
    <w:rsid w:val="00870A6E"/>
    <w:rsid w:val="00870C10"/>
    <w:rsid w:val="0087243E"/>
    <w:rsid w:val="0087308F"/>
    <w:rsid w:val="0087363F"/>
    <w:rsid w:val="008737D5"/>
    <w:rsid w:val="0087420D"/>
    <w:rsid w:val="008744D1"/>
    <w:rsid w:val="00875057"/>
    <w:rsid w:val="00876923"/>
    <w:rsid w:val="0087713C"/>
    <w:rsid w:val="008802CE"/>
    <w:rsid w:val="00880F00"/>
    <w:rsid w:val="00881A5A"/>
    <w:rsid w:val="00881A97"/>
    <w:rsid w:val="00881B6C"/>
    <w:rsid w:val="00881D05"/>
    <w:rsid w:val="00881FC4"/>
    <w:rsid w:val="0088218A"/>
    <w:rsid w:val="00882BC5"/>
    <w:rsid w:val="00882BF4"/>
    <w:rsid w:val="00882C48"/>
    <w:rsid w:val="008836B7"/>
    <w:rsid w:val="008840B9"/>
    <w:rsid w:val="008840E5"/>
    <w:rsid w:val="008844E2"/>
    <w:rsid w:val="00884615"/>
    <w:rsid w:val="00884855"/>
    <w:rsid w:val="00885DA8"/>
    <w:rsid w:val="00886B27"/>
    <w:rsid w:val="00887063"/>
    <w:rsid w:val="00887924"/>
    <w:rsid w:val="00887A9F"/>
    <w:rsid w:val="008900B4"/>
    <w:rsid w:val="00890C48"/>
    <w:rsid w:val="00891048"/>
    <w:rsid w:val="00891EED"/>
    <w:rsid w:val="0089213A"/>
    <w:rsid w:val="008925B5"/>
    <w:rsid w:val="00892E4C"/>
    <w:rsid w:val="008931A7"/>
    <w:rsid w:val="00893B3C"/>
    <w:rsid w:val="00893B9E"/>
    <w:rsid w:val="00893CA9"/>
    <w:rsid w:val="008946B2"/>
    <w:rsid w:val="00895700"/>
    <w:rsid w:val="00895BE6"/>
    <w:rsid w:val="00896EBC"/>
    <w:rsid w:val="008A03C4"/>
    <w:rsid w:val="008A1A63"/>
    <w:rsid w:val="008A1EAB"/>
    <w:rsid w:val="008A2C31"/>
    <w:rsid w:val="008A3113"/>
    <w:rsid w:val="008A36A2"/>
    <w:rsid w:val="008A38D1"/>
    <w:rsid w:val="008A3B87"/>
    <w:rsid w:val="008A3E50"/>
    <w:rsid w:val="008A404D"/>
    <w:rsid w:val="008A45D2"/>
    <w:rsid w:val="008A45E6"/>
    <w:rsid w:val="008A5DD3"/>
    <w:rsid w:val="008A5E91"/>
    <w:rsid w:val="008A6760"/>
    <w:rsid w:val="008A68E1"/>
    <w:rsid w:val="008A6E5D"/>
    <w:rsid w:val="008A7C13"/>
    <w:rsid w:val="008B0890"/>
    <w:rsid w:val="008B1B76"/>
    <w:rsid w:val="008B1BD7"/>
    <w:rsid w:val="008B3120"/>
    <w:rsid w:val="008B47A3"/>
    <w:rsid w:val="008B4AE0"/>
    <w:rsid w:val="008B5A2C"/>
    <w:rsid w:val="008B65CA"/>
    <w:rsid w:val="008B6883"/>
    <w:rsid w:val="008B6B05"/>
    <w:rsid w:val="008B6F35"/>
    <w:rsid w:val="008B7440"/>
    <w:rsid w:val="008B7A13"/>
    <w:rsid w:val="008B7D26"/>
    <w:rsid w:val="008C0279"/>
    <w:rsid w:val="008C0BE0"/>
    <w:rsid w:val="008C0D06"/>
    <w:rsid w:val="008C13CE"/>
    <w:rsid w:val="008C15C9"/>
    <w:rsid w:val="008C2DA6"/>
    <w:rsid w:val="008C3006"/>
    <w:rsid w:val="008C355B"/>
    <w:rsid w:val="008C46BC"/>
    <w:rsid w:val="008C4E58"/>
    <w:rsid w:val="008C50B6"/>
    <w:rsid w:val="008C6849"/>
    <w:rsid w:val="008C6988"/>
    <w:rsid w:val="008C6BED"/>
    <w:rsid w:val="008C6F8E"/>
    <w:rsid w:val="008D1529"/>
    <w:rsid w:val="008D1B34"/>
    <w:rsid w:val="008D1D39"/>
    <w:rsid w:val="008D2367"/>
    <w:rsid w:val="008D29A3"/>
    <w:rsid w:val="008D35B7"/>
    <w:rsid w:val="008D35D1"/>
    <w:rsid w:val="008D3A66"/>
    <w:rsid w:val="008D3D9E"/>
    <w:rsid w:val="008D402C"/>
    <w:rsid w:val="008D44F8"/>
    <w:rsid w:val="008D46C4"/>
    <w:rsid w:val="008D482F"/>
    <w:rsid w:val="008D4B51"/>
    <w:rsid w:val="008D640D"/>
    <w:rsid w:val="008D6443"/>
    <w:rsid w:val="008D6523"/>
    <w:rsid w:val="008D671C"/>
    <w:rsid w:val="008D682C"/>
    <w:rsid w:val="008D6F8B"/>
    <w:rsid w:val="008D78B1"/>
    <w:rsid w:val="008D7AB4"/>
    <w:rsid w:val="008D7BF8"/>
    <w:rsid w:val="008E0178"/>
    <w:rsid w:val="008E034A"/>
    <w:rsid w:val="008E1B16"/>
    <w:rsid w:val="008E208A"/>
    <w:rsid w:val="008E216A"/>
    <w:rsid w:val="008E23F6"/>
    <w:rsid w:val="008E2677"/>
    <w:rsid w:val="008E3AC0"/>
    <w:rsid w:val="008E3B1A"/>
    <w:rsid w:val="008E418D"/>
    <w:rsid w:val="008E4D33"/>
    <w:rsid w:val="008E4FC4"/>
    <w:rsid w:val="008E527D"/>
    <w:rsid w:val="008E57FC"/>
    <w:rsid w:val="008E5824"/>
    <w:rsid w:val="008E5842"/>
    <w:rsid w:val="008E59B0"/>
    <w:rsid w:val="008E5BA5"/>
    <w:rsid w:val="008E5FF0"/>
    <w:rsid w:val="008E6137"/>
    <w:rsid w:val="008E61BB"/>
    <w:rsid w:val="008E6446"/>
    <w:rsid w:val="008E7295"/>
    <w:rsid w:val="008E7C48"/>
    <w:rsid w:val="008F0018"/>
    <w:rsid w:val="008F0061"/>
    <w:rsid w:val="008F00C0"/>
    <w:rsid w:val="008F0B73"/>
    <w:rsid w:val="008F190D"/>
    <w:rsid w:val="008F1DBC"/>
    <w:rsid w:val="008F2562"/>
    <w:rsid w:val="008F2616"/>
    <w:rsid w:val="008F26A1"/>
    <w:rsid w:val="008F3DC0"/>
    <w:rsid w:val="008F3EAB"/>
    <w:rsid w:val="008F4297"/>
    <w:rsid w:val="008F45C6"/>
    <w:rsid w:val="008F4C1D"/>
    <w:rsid w:val="008F5314"/>
    <w:rsid w:val="008F549E"/>
    <w:rsid w:val="008F6073"/>
    <w:rsid w:val="008F6B47"/>
    <w:rsid w:val="008F7574"/>
    <w:rsid w:val="008F7722"/>
    <w:rsid w:val="008F7939"/>
    <w:rsid w:val="008F7E6C"/>
    <w:rsid w:val="0090053C"/>
    <w:rsid w:val="009010FC"/>
    <w:rsid w:val="00901A22"/>
    <w:rsid w:val="00902081"/>
    <w:rsid w:val="00904012"/>
    <w:rsid w:val="00904544"/>
    <w:rsid w:val="00904660"/>
    <w:rsid w:val="00905EBB"/>
    <w:rsid w:val="00906005"/>
    <w:rsid w:val="0090608E"/>
    <w:rsid w:val="00906B75"/>
    <w:rsid w:val="0090726D"/>
    <w:rsid w:val="009106FD"/>
    <w:rsid w:val="009107A8"/>
    <w:rsid w:val="0091159D"/>
    <w:rsid w:val="00911B8B"/>
    <w:rsid w:val="00912B03"/>
    <w:rsid w:val="00913147"/>
    <w:rsid w:val="0091324B"/>
    <w:rsid w:val="00913840"/>
    <w:rsid w:val="00913F1C"/>
    <w:rsid w:val="00913F51"/>
    <w:rsid w:val="00913FE2"/>
    <w:rsid w:val="00914341"/>
    <w:rsid w:val="0091601F"/>
    <w:rsid w:val="009167F1"/>
    <w:rsid w:val="00917883"/>
    <w:rsid w:val="009178C1"/>
    <w:rsid w:val="00917A38"/>
    <w:rsid w:val="00920777"/>
    <w:rsid w:val="00920B66"/>
    <w:rsid w:val="00920CAE"/>
    <w:rsid w:val="00921CD4"/>
    <w:rsid w:val="00922B8A"/>
    <w:rsid w:val="009230EA"/>
    <w:rsid w:val="0092336E"/>
    <w:rsid w:val="00923F11"/>
    <w:rsid w:val="00923F73"/>
    <w:rsid w:val="009246FF"/>
    <w:rsid w:val="00924E87"/>
    <w:rsid w:val="00924FDB"/>
    <w:rsid w:val="00925A77"/>
    <w:rsid w:val="009261D6"/>
    <w:rsid w:val="00926227"/>
    <w:rsid w:val="009262B3"/>
    <w:rsid w:val="00926528"/>
    <w:rsid w:val="00926A5B"/>
    <w:rsid w:val="00926DC0"/>
    <w:rsid w:val="00927B14"/>
    <w:rsid w:val="00930761"/>
    <w:rsid w:val="00931078"/>
    <w:rsid w:val="00931D55"/>
    <w:rsid w:val="0093228F"/>
    <w:rsid w:val="009323A8"/>
    <w:rsid w:val="00932412"/>
    <w:rsid w:val="00932454"/>
    <w:rsid w:val="00932B1B"/>
    <w:rsid w:val="00933838"/>
    <w:rsid w:val="00933CEE"/>
    <w:rsid w:val="0093535C"/>
    <w:rsid w:val="00935780"/>
    <w:rsid w:val="00935E7F"/>
    <w:rsid w:val="00936696"/>
    <w:rsid w:val="009368C6"/>
    <w:rsid w:val="0093734F"/>
    <w:rsid w:val="009375C5"/>
    <w:rsid w:val="00937FFB"/>
    <w:rsid w:val="00940218"/>
    <w:rsid w:val="009412BE"/>
    <w:rsid w:val="00941D58"/>
    <w:rsid w:val="00941FEF"/>
    <w:rsid w:val="009420B5"/>
    <w:rsid w:val="00944138"/>
    <w:rsid w:val="00945182"/>
    <w:rsid w:val="00946634"/>
    <w:rsid w:val="00946909"/>
    <w:rsid w:val="00946BDE"/>
    <w:rsid w:val="00947BB5"/>
    <w:rsid w:val="00950D18"/>
    <w:rsid w:val="00951210"/>
    <w:rsid w:val="0095153E"/>
    <w:rsid w:val="009519CB"/>
    <w:rsid w:val="00951F38"/>
    <w:rsid w:val="0095230F"/>
    <w:rsid w:val="009526E2"/>
    <w:rsid w:val="0095373F"/>
    <w:rsid w:val="009544E9"/>
    <w:rsid w:val="0095785B"/>
    <w:rsid w:val="009619E0"/>
    <w:rsid w:val="00961C26"/>
    <w:rsid w:val="00961C54"/>
    <w:rsid w:val="009623C5"/>
    <w:rsid w:val="009624F9"/>
    <w:rsid w:val="00962567"/>
    <w:rsid w:val="00963CA2"/>
    <w:rsid w:val="00964C4F"/>
    <w:rsid w:val="00964C90"/>
    <w:rsid w:val="0096690C"/>
    <w:rsid w:val="00966C06"/>
    <w:rsid w:val="0096716E"/>
    <w:rsid w:val="00970353"/>
    <w:rsid w:val="0097111D"/>
    <w:rsid w:val="00971432"/>
    <w:rsid w:val="0097209D"/>
    <w:rsid w:val="00972227"/>
    <w:rsid w:val="00972C5C"/>
    <w:rsid w:val="00974C83"/>
    <w:rsid w:val="009756A1"/>
    <w:rsid w:val="00975EF3"/>
    <w:rsid w:val="00976198"/>
    <w:rsid w:val="00980C3D"/>
    <w:rsid w:val="00980FB3"/>
    <w:rsid w:val="0098110D"/>
    <w:rsid w:val="009814DB"/>
    <w:rsid w:val="0098254C"/>
    <w:rsid w:val="0098268C"/>
    <w:rsid w:val="0098271C"/>
    <w:rsid w:val="009857F0"/>
    <w:rsid w:val="009858B6"/>
    <w:rsid w:val="00986141"/>
    <w:rsid w:val="009868B7"/>
    <w:rsid w:val="00986C77"/>
    <w:rsid w:val="00987162"/>
    <w:rsid w:val="009871E3"/>
    <w:rsid w:val="009876A6"/>
    <w:rsid w:val="0098790F"/>
    <w:rsid w:val="00987C71"/>
    <w:rsid w:val="00987EF1"/>
    <w:rsid w:val="00987FC5"/>
    <w:rsid w:val="0099051D"/>
    <w:rsid w:val="009911FC"/>
    <w:rsid w:val="009913F6"/>
    <w:rsid w:val="009926CA"/>
    <w:rsid w:val="009928B7"/>
    <w:rsid w:val="009932F3"/>
    <w:rsid w:val="009942AC"/>
    <w:rsid w:val="0099479E"/>
    <w:rsid w:val="009950E5"/>
    <w:rsid w:val="009957DC"/>
    <w:rsid w:val="00995854"/>
    <w:rsid w:val="00995AEF"/>
    <w:rsid w:val="00995B05"/>
    <w:rsid w:val="00995B3F"/>
    <w:rsid w:val="00997528"/>
    <w:rsid w:val="009975C1"/>
    <w:rsid w:val="0099763E"/>
    <w:rsid w:val="009A01AE"/>
    <w:rsid w:val="009A0BA3"/>
    <w:rsid w:val="009A0DD5"/>
    <w:rsid w:val="009A1A47"/>
    <w:rsid w:val="009A22BA"/>
    <w:rsid w:val="009A3EC8"/>
    <w:rsid w:val="009A4B6F"/>
    <w:rsid w:val="009A5554"/>
    <w:rsid w:val="009A555F"/>
    <w:rsid w:val="009A5A5C"/>
    <w:rsid w:val="009A66E0"/>
    <w:rsid w:val="009A6994"/>
    <w:rsid w:val="009B0488"/>
    <w:rsid w:val="009B0D89"/>
    <w:rsid w:val="009B145B"/>
    <w:rsid w:val="009B156E"/>
    <w:rsid w:val="009B18B9"/>
    <w:rsid w:val="009B2384"/>
    <w:rsid w:val="009B2A47"/>
    <w:rsid w:val="009B2CA6"/>
    <w:rsid w:val="009B2E35"/>
    <w:rsid w:val="009B397D"/>
    <w:rsid w:val="009B3AAD"/>
    <w:rsid w:val="009B3C8C"/>
    <w:rsid w:val="009B43E6"/>
    <w:rsid w:val="009B518B"/>
    <w:rsid w:val="009B5B7E"/>
    <w:rsid w:val="009B631B"/>
    <w:rsid w:val="009B6FE2"/>
    <w:rsid w:val="009B76FC"/>
    <w:rsid w:val="009B7FE5"/>
    <w:rsid w:val="009C045D"/>
    <w:rsid w:val="009C05ED"/>
    <w:rsid w:val="009C0742"/>
    <w:rsid w:val="009C1E91"/>
    <w:rsid w:val="009C2C5E"/>
    <w:rsid w:val="009C2CFE"/>
    <w:rsid w:val="009C3273"/>
    <w:rsid w:val="009C3F90"/>
    <w:rsid w:val="009C4161"/>
    <w:rsid w:val="009C4945"/>
    <w:rsid w:val="009C509D"/>
    <w:rsid w:val="009C57DC"/>
    <w:rsid w:val="009C5D71"/>
    <w:rsid w:val="009C66A4"/>
    <w:rsid w:val="009C68E4"/>
    <w:rsid w:val="009C7C45"/>
    <w:rsid w:val="009C7DD2"/>
    <w:rsid w:val="009C7DFD"/>
    <w:rsid w:val="009D14EA"/>
    <w:rsid w:val="009D1822"/>
    <w:rsid w:val="009D1C2A"/>
    <w:rsid w:val="009D1CDD"/>
    <w:rsid w:val="009D1F80"/>
    <w:rsid w:val="009D2AB4"/>
    <w:rsid w:val="009D37D6"/>
    <w:rsid w:val="009D3813"/>
    <w:rsid w:val="009D4928"/>
    <w:rsid w:val="009D4C4F"/>
    <w:rsid w:val="009D55FE"/>
    <w:rsid w:val="009D59C7"/>
    <w:rsid w:val="009D59EF"/>
    <w:rsid w:val="009D5C4E"/>
    <w:rsid w:val="009D6355"/>
    <w:rsid w:val="009D6845"/>
    <w:rsid w:val="009D685F"/>
    <w:rsid w:val="009D6AF2"/>
    <w:rsid w:val="009D7078"/>
    <w:rsid w:val="009D76A5"/>
    <w:rsid w:val="009D7E48"/>
    <w:rsid w:val="009D7E98"/>
    <w:rsid w:val="009E0F4C"/>
    <w:rsid w:val="009E18A0"/>
    <w:rsid w:val="009E1F1F"/>
    <w:rsid w:val="009E2C16"/>
    <w:rsid w:val="009E50D3"/>
    <w:rsid w:val="009E54C0"/>
    <w:rsid w:val="009E55A4"/>
    <w:rsid w:val="009E63C6"/>
    <w:rsid w:val="009E756E"/>
    <w:rsid w:val="009E78AF"/>
    <w:rsid w:val="009F0970"/>
    <w:rsid w:val="009F0EB0"/>
    <w:rsid w:val="009F155B"/>
    <w:rsid w:val="009F2983"/>
    <w:rsid w:val="009F41EC"/>
    <w:rsid w:val="009F4245"/>
    <w:rsid w:val="009F4940"/>
    <w:rsid w:val="009F4C60"/>
    <w:rsid w:val="009F4CD6"/>
    <w:rsid w:val="009F58B5"/>
    <w:rsid w:val="009F58F9"/>
    <w:rsid w:val="009F635D"/>
    <w:rsid w:val="009F65E0"/>
    <w:rsid w:val="00A00676"/>
    <w:rsid w:val="00A010DC"/>
    <w:rsid w:val="00A01989"/>
    <w:rsid w:val="00A01A3C"/>
    <w:rsid w:val="00A02749"/>
    <w:rsid w:val="00A03A1F"/>
    <w:rsid w:val="00A03F24"/>
    <w:rsid w:val="00A0420A"/>
    <w:rsid w:val="00A042F5"/>
    <w:rsid w:val="00A046A5"/>
    <w:rsid w:val="00A05215"/>
    <w:rsid w:val="00A05C3B"/>
    <w:rsid w:val="00A06845"/>
    <w:rsid w:val="00A06BCC"/>
    <w:rsid w:val="00A06CE6"/>
    <w:rsid w:val="00A07304"/>
    <w:rsid w:val="00A07968"/>
    <w:rsid w:val="00A07B7C"/>
    <w:rsid w:val="00A10242"/>
    <w:rsid w:val="00A11E97"/>
    <w:rsid w:val="00A11FB7"/>
    <w:rsid w:val="00A12A5D"/>
    <w:rsid w:val="00A1436E"/>
    <w:rsid w:val="00A15A2E"/>
    <w:rsid w:val="00A15AA1"/>
    <w:rsid w:val="00A15C84"/>
    <w:rsid w:val="00A166A9"/>
    <w:rsid w:val="00A1728E"/>
    <w:rsid w:val="00A202C1"/>
    <w:rsid w:val="00A207B8"/>
    <w:rsid w:val="00A20995"/>
    <w:rsid w:val="00A215C1"/>
    <w:rsid w:val="00A21B7D"/>
    <w:rsid w:val="00A21C67"/>
    <w:rsid w:val="00A236F1"/>
    <w:rsid w:val="00A23A72"/>
    <w:rsid w:val="00A23D40"/>
    <w:rsid w:val="00A24251"/>
    <w:rsid w:val="00A24364"/>
    <w:rsid w:val="00A24933"/>
    <w:rsid w:val="00A258E8"/>
    <w:rsid w:val="00A25D1F"/>
    <w:rsid w:val="00A25D68"/>
    <w:rsid w:val="00A26395"/>
    <w:rsid w:val="00A268C5"/>
    <w:rsid w:val="00A26918"/>
    <w:rsid w:val="00A26C76"/>
    <w:rsid w:val="00A27179"/>
    <w:rsid w:val="00A276E1"/>
    <w:rsid w:val="00A3039A"/>
    <w:rsid w:val="00A3058D"/>
    <w:rsid w:val="00A305B3"/>
    <w:rsid w:val="00A3085E"/>
    <w:rsid w:val="00A320D1"/>
    <w:rsid w:val="00A324B4"/>
    <w:rsid w:val="00A32935"/>
    <w:rsid w:val="00A331CB"/>
    <w:rsid w:val="00A333AB"/>
    <w:rsid w:val="00A33910"/>
    <w:rsid w:val="00A339E1"/>
    <w:rsid w:val="00A33B81"/>
    <w:rsid w:val="00A3433E"/>
    <w:rsid w:val="00A3439B"/>
    <w:rsid w:val="00A34497"/>
    <w:rsid w:val="00A34BC7"/>
    <w:rsid w:val="00A35519"/>
    <w:rsid w:val="00A369EF"/>
    <w:rsid w:val="00A37BC1"/>
    <w:rsid w:val="00A4047B"/>
    <w:rsid w:val="00A41133"/>
    <w:rsid w:val="00A421A5"/>
    <w:rsid w:val="00A422CF"/>
    <w:rsid w:val="00A435B8"/>
    <w:rsid w:val="00A43CC5"/>
    <w:rsid w:val="00A44198"/>
    <w:rsid w:val="00A44346"/>
    <w:rsid w:val="00A4492B"/>
    <w:rsid w:val="00A44F22"/>
    <w:rsid w:val="00A4542C"/>
    <w:rsid w:val="00A45BBE"/>
    <w:rsid w:val="00A46136"/>
    <w:rsid w:val="00A46576"/>
    <w:rsid w:val="00A46A82"/>
    <w:rsid w:val="00A475CD"/>
    <w:rsid w:val="00A478D2"/>
    <w:rsid w:val="00A47C75"/>
    <w:rsid w:val="00A500CA"/>
    <w:rsid w:val="00A50232"/>
    <w:rsid w:val="00A506AE"/>
    <w:rsid w:val="00A507D4"/>
    <w:rsid w:val="00A50CC3"/>
    <w:rsid w:val="00A5103F"/>
    <w:rsid w:val="00A5116E"/>
    <w:rsid w:val="00A518EB"/>
    <w:rsid w:val="00A51F7D"/>
    <w:rsid w:val="00A52713"/>
    <w:rsid w:val="00A52933"/>
    <w:rsid w:val="00A52F0B"/>
    <w:rsid w:val="00A53971"/>
    <w:rsid w:val="00A53A9B"/>
    <w:rsid w:val="00A545F8"/>
    <w:rsid w:val="00A5549D"/>
    <w:rsid w:val="00A5644A"/>
    <w:rsid w:val="00A56593"/>
    <w:rsid w:val="00A56C28"/>
    <w:rsid w:val="00A57132"/>
    <w:rsid w:val="00A57FFE"/>
    <w:rsid w:val="00A6056F"/>
    <w:rsid w:val="00A6058F"/>
    <w:rsid w:val="00A60BB4"/>
    <w:rsid w:val="00A60C0E"/>
    <w:rsid w:val="00A61391"/>
    <w:rsid w:val="00A6190C"/>
    <w:rsid w:val="00A61CFB"/>
    <w:rsid w:val="00A637B6"/>
    <w:rsid w:val="00A639F6"/>
    <w:rsid w:val="00A646C5"/>
    <w:rsid w:val="00A65609"/>
    <w:rsid w:val="00A65E29"/>
    <w:rsid w:val="00A66739"/>
    <w:rsid w:val="00A66DB3"/>
    <w:rsid w:val="00A6721D"/>
    <w:rsid w:val="00A67899"/>
    <w:rsid w:val="00A67A3A"/>
    <w:rsid w:val="00A67F05"/>
    <w:rsid w:val="00A70B52"/>
    <w:rsid w:val="00A71448"/>
    <w:rsid w:val="00A71C66"/>
    <w:rsid w:val="00A72D21"/>
    <w:rsid w:val="00A72FE2"/>
    <w:rsid w:val="00A730DF"/>
    <w:rsid w:val="00A7319A"/>
    <w:rsid w:val="00A7437B"/>
    <w:rsid w:val="00A75172"/>
    <w:rsid w:val="00A75310"/>
    <w:rsid w:val="00A75501"/>
    <w:rsid w:val="00A75AF8"/>
    <w:rsid w:val="00A75E87"/>
    <w:rsid w:val="00A77049"/>
    <w:rsid w:val="00A77902"/>
    <w:rsid w:val="00A80AB5"/>
    <w:rsid w:val="00A819F6"/>
    <w:rsid w:val="00A81F12"/>
    <w:rsid w:val="00A82093"/>
    <w:rsid w:val="00A82491"/>
    <w:rsid w:val="00A824E5"/>
    <w:rsid w:val="00A83189"/>
    <w:rsid w:val="00A832E8"/>
    <w:rsid w:val="00A83569"/>
    <w:rsid w:val="00A851A2"/>
    <w:rsid w:val="00A85448"/>
    <w:rsid w:val="00A85F07"/>
    <w:rsid w:val="00A86491"/>
    <w:rsid w:val="00A8797F"/>
    <w:rsid w:val="00A902C4"/>
    <w:rsid w:val="00A902CD"/>
    <w:rsid w:val="00A91A2F"/>
    <w:rsid w:val="00A93E1C"/>
    <w:rsid w:val="00A944BB"/>
    <w:rsid w:val="00A94B3A"/>
    <w:rsid w:val="00A94FA3"/>
    <w:rsid w:val="00A94FF4"/>
    <w:rsid w:val="00A955E4"/>
    <w:rsid w:val="00A95B69"/>
    <w:rsid w:val="00A96573"/>
    <w:rsid w:val="00A96E9C"/>
    <w:rsid w:val="00A971D9"/>
    <w:rsid w:val="00A97CE4"/>
    <w:rsid w:val="00AA0EE0"/>
    <w:rsid w:val="00AA0FAF"/>
    <w:rsid w:val="00AA1C7D"/>
    <w:rsid w:val="00AA2363"/>
    <w:rsid w:val="00AA272C"/>
    <w:rsid w:val="00AA2CB1"/>
    <w:rsid w:val="00AA3F75"/>
    <w:rsid w:val="00AA402A"/>
    <w:rsid w:val="00AA46A4"/>
    <w:rsid w:val="00AA4FAD"/>
    <w:rsid w:val="00AA564C"/>
    <w:rsid w:val="00AA6109"/>
    <w:rsid w:val="00AA6ADD"/>
    <w:rsid w:val="00AA6E3D"/>
    <w:rsid w:val="00AA725C"/>
    <w:rsid w:val="00AB0721"/>
    <w:rsid w:val="00AB09F4"/>
    <w:rsid w:val="00AB0E2B"/>
    <w:rsid w:val="00AB0ED5"/>
    <w:rsid w:val="00AB2C1F"/>
    <w:rsid w:val="00AB2D28"/>
    <w:rsid w:val="00AB350D"/>
    <w:rsid w:val="00AB38F1"/>
    <w:rsid w:val="00AB422D"/>
    <w:rsid w:val="00AB4276"/>
    <w:rsid w:val="00AB4413"/>
    <w:rsid w:val="00AB442B"/>
    <w:rsid w:val="00AB472E"/>
    <w:rsid w:val="00AB4801"/>
    <w:rsid w:val="00AB6ACC"/>
    <w:rsid w:val="00AB6C1B"/>
    <w:rsid w:val="00AB6DBE"/>
    <w:rsid w:val="00AB7135"/>
    <w:rsid w:val="00AC048F"/>
    <w:rsid w:val="00AC0D11"/>
    <w:rsid w:val="00AC191C"/>
    <w:rsid w:val="00AC2659"/>
    <w:rsid w:val="00AC2855"/>
    <w:rsid w:val="00AC2B72"/>
    <w:rsid w:val="00AC302C"/>
    <w:rsid w:val="00AC3375"/>
    <w:rsid w:val="00AC4172"/>
    <w:rsid w:val="00AC48BB"/>
    <w:rsid w:val="00AC4F66"/>
    <w:rsid w:val="00AC588D"/>
    <w:rsid w:val="00AC5AFA"/>
    <w:rsid w:val="00AC5B34"/>
    <w:rsid w:val="00AC5C95"/>
    <w:rsid w:val="00AC7A6F"/>
    <w:rsid w:val="00AC7CAB"/>
    <w:rsid w:val="00AC7D7F"/>
    <w:rsid w:val="00AC7F1E"/>
    <w:rsid w:val="00AD0A1D"/>
    <w:rsid w:val="00AD0E97"/>
    <w:rsid w:val="00AD129F"/>
    <w:rsid w:val="00AD16F7"/>
    <w:rsid w:val="00AD1D8D"/>
    <w:rsid w:val="00AD28CE"/>
    <w:rsid w:val="00AD4DEA"/>
    <w:rsid w:val="00AD745D"/>
    <w:rsid w:val="00AD7836"/>
    <w:rsid w:val="00AE0F6B"/>
    <w:rsid w:val="00AE2172"/>
    <w:rsid w:val="00AE2508"/>
    <w:rsid w:val="00AE2513"/>
    <w:rsid w:val="00AE2632"/>
    <w:rsid w:val="00AE35D8"/>
    <w:rsid w:val="00AE3838"/>
    <w:rsid w:val="00AE38B9"/>
    <w:rsid w:val="00AE3AA0"/>
    <w:rsid w:val="00AE3AAE"/>
    <w:rsid w:val="00AE4438"/>
    <w:rsid w:val="00AE5073"/>
    <w:rsid w:val="00AE6638"/>
    <w:rsid w:val="00AE6DBC"/>
    <w:rsid w:val="00AE73B2"/>
    <w:rsid w:val="00AE7720"/>
    <w:rsid w:val="00AE7DA2"/>
    <w:rsid w:val="00AF03DC"/>
    <w:rsid w:val="00AF056A"/>
    <w:rsid w:val="00AF084A"/>
    <w:rsid w:val="00AF136B"/>
    <w:rsid w:val="00AF14D8"/>
    <w:rsid w:val="00AF21F3"/>
    <w:rsid w:val="00AF2446"/>
    <w:rsid w:val="00AF3C4F"/>
    <w:rsid w:val="00AF3E9A"/>
    <w:rsid w:val="00AF4082"/>
    <w:rsid w:val="00AF41C0"/>
    <w:rsid w:val="00AF443B"/>
    <w:rsid w:val="00AF46C7"/>
    <w:rsid w:val="00AF4767"/>
    <w:rsid w:val="00AF4C3B"/>
    <w:rsid w:val="00AF578B"/>
    <w:rsid w:val="00AF5B2F"/>
    <w:rsid w:val="00AF6267"/>
    <w:rsid w:val="00AF63FA"/>
    <w:rsid w:val="00AF6C83"/>
    <w:rsid w:val="00AF7194"/>
    <w:rsid w:val="00AF7249"/>
    <w:rsid w:val="00AF7A82"/>
    <w:rsid w:val="00B0001B"/>
    <w:rsid w:val="00B000E0"/>
    <w:rsid w:val="00B00119"/>
    <w:rsid w:val="00B006D1"/>
    <w:rsid w:val="00B01480"/>
    <w:rsid w:val="00B01B0E"/>
    <w:rsid w:val="00B02A1F"/>
    <w:rsid w:val="00B02B3E"/>
    <w:rsid w:val="00B02B9F"/>
    <w:rsid w:val="00B03270"/>
    <w:rsid w:val="00B03A75"/>
    <w:rsid w:val="00B03E99"/>
    <w:rsid w:val="00B04056"/>
    <w:rsid w:val="00B048E2"/>
    <w:rsid w:val="00B048FE"/>
    <w:rsid w:val="00B04DBC"/>
    <w:rsid w:val="00B05DA4"/>
    <w:rsid w:val="00B07E30"/>
    <w:rsid w:val="00B1021C"/>
    <w:rsid w:val="00B10AAA"/>
    <w:rsid w:val="00B10D7E"/>
    <w:rsid w:val="00B1118C"/>
    <w:rsid w:val="00B11443"/>
    <w:rsid w:val="00B1472E"/>
    <w:rsid w:val="00B14798"/>
    <w:rsid w:val="00B14925"/>
    <w:rsid w:val="00B14AE0"/>
    <w:rsid w:val="00B15398"/>
    <w:rsid w:val="00B1543A"/>
    <w:rsid w:val="00B15667"/>
    <w:rsid w:val="00B15CA6"/>
    <w:rsid w:val="00B16B6E"/>
    <w:rsid w:val="00B17884"/>
    <w:rsid w:val="00B179FE"/>
    <w:rsid w:val="00B17C67"/>
    <w:rsid w:val="00B20231"/>
    <w:rsid w:val="00B211F3"/>
    <w:rsid w:val="00B226D6"/>
    <w:rsid w:val="00B22AB5"/>
    <w:rsid w:val="00B239D8"/>
    <w:rsid w:val="00B23BE2"/>
    <w:rsid w:val="00B2435B"/>
    <w:rsid w:val="00B244D2"/>
    <w:rsid w:val="00B249D8"/>
    <w:rsid w:val="00B251FC"/>
    <w:rsid w:val="00B25535"/>
    <w:rsid w:val="00B25BCB"/>
    <w:rsid w:val="00B26B95"/>
    <w:rsid w:val="00B26BA4"/>
    <w:rsid w:val="00B273C5"/>
    <w:rsid w:val="00B27ADE"/>
    <w:rsid w:val="00B30794"/>
    <w:rsid w:val="00B312CD"/>
    <w:rsid w:val="00B31844"/>
    <w:rsid w:val="00B32A60"/>
    <w:rsid w:val="00B32D01"/>
    <w:rsid w:val="00B342E4"/>
    <w:rsid w:val="00B3443C"/>
    <w:rsid w:val="00B3446F"/>
    <w:rsid w:val="00B3505E"/>
    <w:rsid w:val="00B356F9"/>
    <w:rsid w:val="00B35A88"/>
    <w:rsid w:val="00B362BD"/>
    <w:rsid w:val="00B363EC"/>
    <w:rsid w:val="00B36DA4"/>
    <w:rsid w:val="00B3729A"/>
    <w:rsid w:val="00B37BCA"/>
    <w:rsid w:val="00B37EB2"/>
    <w:rsid w:val="00B37F09"/>
    <w:rsid w:val="00B405DF"/>
    <w:rsid w:val="00B40684"/>
    <w:rsid w:val="00B412C7"/>
    <w:rsid w:val="00B42509"/>
    <w:rsid w:val="00B42573"/>
    <w:rsid w:val="00B42A54"/>
    <w:rsid w:val="00B42B79"/>
    <w:rsid w:val="00B42D31"/>
    <w:rsid w:val="00B43AE9"/>
    <w:rsid w:val="00B43E85"/>
    <w:rsid w:val="00B43ED3"/>
    <w:rsid w:val="00B44218"/>
    <w:rsid w:val="00B462CB"/>
    <w:rsid w:val="00B46410"/>
    <w:rsid w:val="00B4659B"/>
    <w:rsid w:val="00B46B61"/>
    <w:rsid w:val="00B46E99"/>
    <w:rsid w:val="00B479D4"/>
    <w:rsid w:val="00B47C26"/>
    <w:rsid w:val="00B5048B"/>
    <w:rsid w:val="00B505BB"/>
    <w:rsid w:val="00B50ACF"/>
    <w:rsid w:val="00B50E52"/>
    <w:rsid w:val="00B51A02"/>
    <w:rsid w:val="00B522D3"/>
    <w:rsid w:val="00B53524"/>
    <w:rsid w:val="00B54733"/>
    <w:rsid w:val="00B54825"/>
    <w:rsid w:val="00B54BF7"/>
    <w:rsid w:val="00B56902"/>
    <w:rsid w:val="00B56BE5"/>
    <w:rsid w:val="00B57043"/>
    <w:rsid w:val="00B57046"/>
    <w:rsid w:val="00B57416"/>
    <w:rsid w:val="00B60768"/>
    <w:rsid w:val="00B6149A"/>
    <w:rsid w:val="00B61DD4"/>
    <w:rsid w:val="00B6202D"/>
    <w:rsid w:val="00B63C78"/>
    <w:rsid w:val="00B6401F"/>
    <w:rsid w:val="00B6534C"/>
    <w:rsid w:val="00B655B5"/>
    <w:rsid w:val="00B65963"/>
    <w:rsid w:val="00B65A95"/>
    <w:rsid w:val="00B6621E"/>
    <w:rsid w:val="00B66584"/>
    <w:rsid w:val="00B66A09"/>
    <w:rsid w:val="00B670D6"/>
    <w:rsid w:val="00B67716"/>
    <w:rsid w:val="00B67833"/>
    <w:rsid w:val="00B70014"/>
    <w:rsid w:val="00B704AB"/>
    <w:rsid w:val="00B7092D"/>
    <w:rsid w:val="00B709F8"/>
    <w:rsid w:val="00B70F2D"/>
    <w:rsid w:val="00B7131C"/>
    <w:rsid w:val="00B7157F"/>
    <w:rsid w:val="00B71598"/>
    <w:rsid w:val="00B71CEA"/>
    <w:rsid w:val="00B71EBA"/>
    <w:rsid w:val="00B72F97"/>
    <w:rsid w:val="00B733E3"/>
    <w:rsid w:val="00B74536"/>
    <w:rsid w:val="00B745FB"/>
    <w:rsid w:val="00B74604"/>
    <w:rsid w:val="00B746F2"/>
    <w:rsid w:val="00B74A4D"/>
    <w:rsid w:val="00B75D58"/>
    <w:rsid w:val="00B76E8B"/>
    <w:rsid w:val="00B76FCF"/>
    <w:rsid w:val="00B77DCD"/>
    <w:rsid w:val="00B805DC"/>
    <w:rsid w:val="00B80D05"/>
    <w:rsid w:val="00B81298"/>
    <w:rsid w:val="00B8138A"/>
    <w:rsid w:val="00B81E51"/>
    <w:rsid w:val="00B8267B"/>
    <w:rsid w:val="00B82C69"/>
    <w:rsid w:val="00B83265"/>
    <w:rsid w:val="00B83A19"/>
    <w:rsid w:val="00B83EA3"/>
    <w:rsid w:val="00B83ECD"/>
    <w:rsid w:val="00B842E0"/>
    <w:rsid w:val="00B8436B"/>
    <w:rsid w:val="00B87CC4"/>
    <w:rsid w:val="00B900AB"/>
    <w:rsid w:val="00B9051E"/>
    <w:rsid w:val="00B91617"/>
    <w:rsid w:val="00B91BE1"/>
    <w:rsid w:val="00B923E6"/>
    <w:rsid w:val="00B925DD"/>
    <w:rsid w:val="00B92936"/>
    <w:rsid w:val="00B93207"/>
    <w:rsid w:val="00B93555"/>
    <w:rsid w:val="00B93AA4"/>
    <w:rsid w:val="00B93B65"/>
    <w:rsid w:val="00B93D05"/>
    <w:rsid w:val="00B93D91"/>
    <w:rsid w:val="00B93DBD"/>
    <w:rsid w:val="00B94906"/>
    <w:rsid w:val="00B95351"/>
    <w:rsid w:val="00B9554D"/>
    <w:rsid w:val="00B966F9"/>
    <w:rsid w:val="00B96A1C"/>
    <w:rsid w:val="00B96CDE"/>
    <w:rsid w:val="00B96FCC"/>
    <w:rsid w:val="00BA0AD5"/>
    <w:rsid w:val="00BA1691"/>
    <w:rsid w:val="00BA2D28"/>
    <w:rsid w:val="00BA2E06"/>
    <w:rsid w:val="00BA2E40"/>
    <w:rsid w:val="00BA32D7"/>
    <w:rsid w:val="00BA33CB"/>
    <w:rsid w:val="00BA36FF"/>
    <w:rsid w:val="00BA434E"/>
    <w:rsid w:val="00BA4A8D"/>
    <w:rsid w:val="00BA5FDF"/>
    <w:rsid w:val="00BA6141"/>
    <w:rsid w:val="00BA650D"/>
    <w:rsid w:val="00BA66EA"/>
    <w:rsid w:val="00BA6ACC"/>
    <w:rsid w:val="00BA7782"/>
    <w:rsid w:val="00BA7C10"/>
    <w:rsid w:val="00BB0FDC"/>
    <w:rsid w:val="00BB247A"/>
    <w:rsid w:val="00BB29C9"/>
    <w:rsid w:val="00BB4606"/>
    <w:rsid w:val="00BB46E7"/>
    <w:rsid w:val="00BB4AE4"/>
    <w:rsid w:val="00BB4BB9"/>
    <w:rsid w:val="00BB6403"/>
    <w:rsid w:val="00BB7B42"/>
    <w:rsid w:val="00BB7F79"/>
    <w:rsid w:val="00BC03DF"/>
    <w:rsid w:val="00BC12F1"/>
    <w:rsid w:val="00BC1401"/>
    <w:rsid w:val="00BC15AC"/>
    <w:rsid w:val="00BC2CDB"/>
    <w:rsid w:val="00BC30B3"/>
    <w:rsid w:val="00BC31CD"/>
    <w:rsid w:val="00BC4CC6"/>
    <w:rsid w:val="00BC51CB"/>
    <w:rsid w:val="00BC547E"/>
    <w:rsid w:val="00BC5F65"/>
    <w:rsid w:val="00BC686A"/>
    <w:rsid w:val="00BC72E3"/>
    <w:rsid w:val="00BC7818"/>
    <w:rsid w:val="00BC7E18"/>
    <w:rsid w:val="00BD0288"/>
    <w:rsid w:val="00BD0600"/>
    <w:rsid w:val="00BD1375"/>
    <w:rsid w:val="00BD2248"/>
    <w:rsid w:val="00BD24A4"/>
    <w:rsid w:val="00BD27F5"/>
    <w:rsid w:val="00BD2FBF"/>
    <w:rsid w:val="00BD3670"/>
    <w:rsid w:val="00BD3DD1"/>
    <w:rsid w:val="00BD3E13"/>
    <w:rsid w:val="00BD49D6"/>
    <w:rsid w:val="00BD49EB"/>
    <w:rsid w:val="00BD4D73"/>
    <w:rsid w:val="00BD4F73"/>
    <w:rsid w:val="00BD54A0"/>
    <w:rsid w:val="00BD6CAC"/>
    <w:rsid w:val="00BE029D"/>
    <w:rsid w:val="00BE079E"/>
    <w:rsid w:val="00BE0A7F"/>
    <w:rsid w:val="00BE1BDE"/>
    <w:rsid w:val="00BE2FB1"/>
    <w:rsid w:val="00BE3B7B"/>
    <w:rsid w:val="00BE3D55"/>
    <w:rsid w:val="00BE4D74"/>
    <w:rsid w:val="00BE58D0"/>
    <w:rsid w:val="00BE5F63"/>
    <w:rsid w:val="00BE5FB9"/>
    <w:rsid w:val="00BE708C"/>
    <w:rsid w:val="00BE70BA"/>
    <w:rsid w:val="00BF024D"/>
    <w:rsid w:val="00BF091C"/>
    <w:rsid w:val="00BF09C8"/>
    <w:rsid w:val="00BF0A18"/>
    <w:rsid w:val="00BF0A3B"/>
    <w:rsid w:val="00BF0C93"/>
    <w:rsid w:val="00BF0DDD"/>
    <w:rsid w:val="00BF2328"/>
    <w:rsid w:val="00BF2BF4"/>
    <w:rsid w:val="00BF2D55"/>
    <w:rsid w:val="00BF2F96"/>
    <w:rsid w:val="00BF3180"/>
    <w:rsid w:val="00BF3B8A"/>
    <w:rsid w:val="00BF3CB6"/>
    <w:rsid w:val="00BF4116"/>
    <w:rsid w:val="00BF428D"/>
    <w:rsid w:val="00BF44F5"/>
    <w:rsid w:val="00BF4932"/>
    <w:rsid w:val="00BF565A"/>
    <w:rsid w:val="00BF5BFC"/>
    <w:rsid w:val="00BF67D0"/>
    <w:rsid w:val="00BF7085"/>
    <w:rsid w:val="00BF72D9"/>
    <w:rsid w:val="00BF7544"/>
    <w:rsid w:val="00BF7D02"/>
    <w:rsid w:val="00C000CB"/>
    <w:rsid w:val="00C0096B"/>
    <w:rsid w:val="00C00EC1"/>
    <w:rsid w:val="00C01352"/>
    <w:rsid w:val="00C015DA"/>
    <w:rsid w:val="00C01DF6"/>
    <w:rsid w:val="00C01F95"/>
    <w:rsid w:val="00C02AF4"/>
    <w:rsid w:val="00C02D14"/>
    <w:rsid w:val="00C02DB2"/>
    <w:rsid w:val="00C02EAA"/>
    <w:rsid w:val="00C02EFC"/>
    <w:rsid w:val="00C035D1"/>
    <w:rsid w:val="00C041C9"/>
    <w:rsid w:val="00C044A5"/>
    <w:rsid w:val="00C04C7E"/>
    <w:rsid w:val="00C0537E"/>
    <w:rsid w:val="00C0590E"/>
    <w:rsid w:val="00C060B6"/>
    <w:rsid w:val="00C068E7"/>
    <w:rsid w:val="00C10330"/>
    <w:rsid w:val="00C10A59"/>
    <w:rsid w:val="00C11271"/>
    <w:rsid w:val="00C11600"/>
    <w:rsid w:val="00C11735"/>
    <w:rsid w:val="00C11A50"/>
    <w:rsid w:val="00C12099"/>
    <w:rsid w:val="00C120D6"/>
    <w:rsid w:val="00C1290C"/>
    <w:rsid w:val="00C12B16"/>
    <w:rsid w:val="00C1423E"/>
    <w:rsid w:val="00C151CC"/>
    <w:rsid w:val="00C15473"/>
    <w:rsid w:val="00C15C0C"/>
    <w:rsid w:val="00C15C11"/>
    <w:rsid w:val="00C15C4A"/>
    <w:rsid w:val="00C1618B"/>
    <w:rsid w:val="00C16654"/>
    <w:rsid w:val="00C1678A"/>
    <w:rsid w:val="00C173F3"/>
    <w:rsid w:val="00C210AA"/>
    <w:rsid w:val="00C216A0"/>
    <w:rsid w:val="00C21EDC"/>
    <w:rsid w:val="00C229B7"/>
    <w:rsid w:val="00C22E56"/>
    <w:rsid w:val="00C23649"/>
    <w:rsid w:val="00C2418F"/>
    <w:rsid w:val="00C24A01"/>
    <w:rsid w:val="00C24B31"/>
    <w:rsid w:val="00C254DA"/>
    <w:rsid w:val="00C2578A"/>
    <w:rsid w:val="00C25A62"/>
    <w:rsid w:val="00C25DDC"/>
    <w:rsid w:val="00C26180"/>
    <w:rsid w:val="00C261C4"/>
    <w:rsid w:val="00C2656A"/>
    <w:rsid w:val="00C276A3"/>
    <w:rsid w:val="00C277A3"/>
    <w:rsid w:val="00C2798D"/>
    <w:rsid w:val="00C27D31"/>
    <w:rsid w:val="00C27D7C"/>
    <w:rsid w:val="00C30FE8"/>
    <w:rsid w:val="00C31E5B"/>
    <w:rsid w:val="00C31FB4"/>
    <w:rsid w:val="00C3332E"/>
    <w:rsid w:val="00C335C0"/>
    <w:rsid w:val="00C34711"/>
    <w:rsid w:val="00C34A3D"/>
    <w:rsid w:val="00C350A8"/>
    <w:rsid w:val="00C35193"/>
    <w:rsid w:val="00C3549E"/>
    <w:rsid w:val="00C357D2"/>
    <w:rsid w:val="00C358CE"/>
    <w:rsid w:val="00C35C64"/>
    <w:rsid w:val="00C37B4E"/>
    <w:rsid w:val="00C40559"/>
    <w:rsid w:val="00C4060E"/>
    <w:rsid w:val="00C40E54"/>
    <w:rsid w:val="00C41252"/>
    <w:rsid w:val="00C418A0"/>
    <w:rsid w:val="00C43689"/>
    <w:rsid w:val="00C4393F"/>
    <w:rsid w:val="00C43A06"/>
    <w:rsid w:val="00C43B1F"/>
    <w:rsid w:val="00C43E22"/>
    <w:rsid w:val="00C44624"/>
    <w:rsid w:val="00C44D3E"/>
    <w:rsid w:val="00C45B49"/>
    <w:rsid w:val="00C4638A"/>
    <w:rsid w:val="00C46552"/>
    <w:rsid w:val="00C471DD"/>
    <w:rsid w:val="00C50AF7"/>
    <w:rsid w:val="00C5111D"/>
    <w:rsid w:val="00C51F78"/>
    <w:rsid w:val="00C52291"/>
    <w:rsid w:val="00C52295"/>
    <w:rsid w:val="00C55125"/>
    <w:rsid w:val="00C55AF9"/>
    <w:rsid w:val="00C5651C"/>
    <w:rsid w:val="00C56A6E"/>
    <w:rsid w:val="00C574FA"/>
    <w:rsid w:val="00C57D5C"/>
    <w:rsid w:val="00C601E7"/>
    <w:rsid w:val="00C6028E"/>
    <w:rsid w:val="00C60513"/>
    <w:rsid w:val="00C60821"/>
    <w:rsid w:val="00C60B39"/>
    <w:rsid w:val="00C62360"/>
    <w:rsid w:val="00C62561"/>
    <w:rsid w:val="00C62B38"/>
    <w:rsid w:val="00C63040"/>
    <w:rsid w:val="00C6440F"/>
    <w:rsid w:val="00C679BB"/>
    <w:rsid w:val="00C67F3E"/>
    <w:rsid w:val="00C70904"/>
    <w:rsid w:val="00C70B68"/>
    <w:rsid w:val="00C715FE"/>
    <w:rsid w:val="00C71B5F"/>
    <w:rsid w:val="00C72E63"/>
    <w:rsid w:val="00C738E7"/>
    <w:rsid w:val="00C74470"/>
    <w:rsid w:val="00C76D3E"/>
    <w:rsid w:val="00C76E1F"/>
    <w:rsid w:val="00C77D70"/>
    <w:rsid w:val="00C802B1"/>
    <w:rsid w:val="00C802BB"/>
    <w:rsid w:val="00C802BD"/>
    <w:rsid w:val="00C819DA"/>
    <w:rsid w:val="00C825AA"/>
    <w:rsid w:val="00C82651"/>
    <w:rsid w:val="00C82952"/>
    <w:rsid w:val="00C83219"/>
    <w:rsid w:val="00C833D7"/>
    <w:rsid w:val="00C83A82"/>
    <w:rsid w:val="00C83EC8"/>
    <w:rsid w:val="00C84C35"/>
    <w:rsid w:val="00C84C4C"/>
    <w:rsid w:val="00C8513C"/>
    <w:rsid w:val="00C85366"/>
    <w:rsid w:val="00C86433"/>
    <w:rsid w:val="00C86BA6"/>
    <w:rsid w:val="00C872BE"/>
    <w:rsid w:val="00C90937"/>
    <w:rsid w:val="00C91D1B"/>
    <w:rsid w:val="00C91DF5"/>
    <w:rsid w:val="00C92989"/>
    <w:rsid w:val="00C929DD"/>
    <w:rsid w:val="00C9567D"/>
    <w:rsid w:val="00C96475"/>
    <w:rsid w:val="00C96E26"/>
    <w:rsid w:val="00CA00A7"/>
    <w:rsid w:val="00CA0271"/>
    <w:rsid w:val="00CA068B"/>
    <w:rsid w:val="00CA1015"/>
    <w:rsid w:val="00CA1A72"/>
    <w:rsid w:val="00CA1E4A"/>
    <w:rsid w:val="00CA2B0D"/>
    <w:rsid w:val="00CA2D3D"/>
    <w:rsid w:val="00CA3528"/>
    <w:rsid w:val="00CA36BF"/>
    <w:rsid w:val="00CA6C79"/>
    <w:rsid w:val="00CA70CF"/>
    <w:rsid w:val="00CA76F5"/>
    <w:rsid w:val="00CA787E"/>
    <w:rsid w:val="00CA78D9"/>
    <w:rsid w:val="00CA7A89"/>
    <w:rsid w:val="00CB0DF0"/>
    <w:rsid w:val="00CB1026"/>
    <w:rsid w:val="00CB122F"/>
    <w:rsid w:val="00CB23B1"/>
    <w:rsid w:val="00CB2428"/>
    <w:rsid w:val="00CB2C51"/>
    <w:rsid w:val="00CB2F7B"/>
    <w:rsid w:val="00CB31EE"/>
    <w:rsid w:val="00CB3EAF"/>
    <w:rsid w:val="00CB42EE"/>
    <w:rsid w:val="00CB6179"/>
    <w:rsid w:val="00CB6198"/>
    <w:rsid w:val="00CB63CE"/>
    <w:rsid w:val="00CB6C3D"/>
    <w:rsid w:val="00CC025E"/>
    <w:rsid w:val="00CC057C"/>
    <w:rsid w:val="00CC0978"/>
    <w:rsid w:val="00CC0A3A"/>
    <w:rsid w:val="00CC1B7C"/>
    <w:rsid w:val="00CC2268"/>
    <w:rsid w:val="00CC25DF"/>
    <w:rsid w:val="00CC4CDF"/>
    <w:rsid w:val="00CC4D7C"/>
    <w:rsid w:val="00CC4FA2"/>
    <w:rsid w:val="00CC63D8"/>
    <w:rsid w:val="00CC6646"/>
    <w:rsid w:val="00CC7462"/>
    <w:rsid w:val="00CC7741"/>
    <w:rsid w:val="00CC7D33"/>
    <w:rsid w:val="00CD072C"/>
    <w:rsid w:val="00CD130A"/>
    <w:rsid w:val="00CD1409"/>
    <w:rsid w:val="00CD21B1"/>
    <w:rsid w:val="00CD289F"/>
    <w:rsid w:val="00CD2F35"/>
    <w:rsid w:val="00CD3898"/>
    <w:rsid w:val="00CD3B0E"/>
    <w:rsid w:val="00CD477D"/>
    <w:rsid w:val="00CD48A6"/>
    <w:rsid w:val="00CD4C14"/>
    <w:rsid w:val="00CD4D97"/>
    <w:rsid w:val="00CD4DB3"/>
    <w:rsid w:val="00CD4FB5"/>
    <w:rsid w:val="00CD5704"/>
    <w:rsid w:val="00CD5C8A"/>
    <w:rsid w:val="00CD63DA"/>
    <w:rsid w:val="00CD6411"/>
    <w:rsid w:val="00CD6A40"/>
    <w:rsid w:val="00CD6A47"/>
    <w:rsid w:val="00CE0016"/>
    <w:rsid w:val="00CE0460"/>
    <w:rsid w:val="00CE0744"/>
    <w:rsid w:val="00CE16BA"/>
    <w:rsid w:val="00CE3063"/>
    <w:rsid w:val="00CE3239"/>
    <w:rsid w:val="00CE359E"/>
    <w:rsid w:val="00CE3838"/>
    <w:rsid w:val="00CE44BE"/>
    <w:rsid w:val="00CE471B"/>
    <w:rsid w:val="00CE48EA"/>
    <w:rsid w:val="00CE4C84"/>
    <w:rsid w:val="00CE4DBA"/>
    <w:rsid w:val="00CE5355"/>
    <w:rsid w:val="00CE5AC5"/>
    <w:rsid w:val="00CE5CA8"/>
    <w:rsid w:val="00CE72FF"/>
    <w:rsid w:val="00CF029F"/>
    <w:rsid w:val="00CF10B0"/>
    <w:rsid w:val="00CF2330"/>
    <w:rsid w:val="00CF2534"/>
    <w:rsid w:val="00CF2A6A"/>
    <w:rsid w:val="00CF2E7D"/>
    <w:rsid w:val="00CF3AA7"/>
    <w:rsid w:val="00CF3BBE"/>
    <w:rsid w:val="00CF4087"/>
    <w:rsid w:val="00CF439D"/>
    <w:rsid w:val="00CF4491"/>
    <w:rsid w:val="00CF4D07"/>
    <w:rsid w:val="00CF55E4"/>
    <w:rsid w:val="00CF5915"/>
    <w:rsid w:val="00CF6FF4"/>
    <w:rsid w:val="00CF7791"/>
    <w:rsid w:val="00D00633"/>
    <w:rsid w:val="00D01097"/>
    <w:rsid w:val="00D01A0B"/>
    <w:rsid w:val="00D01E49"/>
    <w:rsid w:val="00D02722"/>
    <w:rsid w:val="00D03413"/>
    <w:rsid w:val="00D03599"/>
    <w:rsid w:val="00D0368F"/>
    <w:rsid w:val="00D0503D"/>
    <w:rsid w:val="00D05B2B"/>
    <w:rsid w:val="00D05C4A"/>
    <w:rsid w:val="00D05D9A"/>
    <w:rsid w:val="00D05E5C"/>
    <w:rsid w:val="00D07E5B"/>
    <w:rsid w:val="00D07EF1"/>
    <w:rsid w:val="00D10761"/>
    <w:rsid w:val="00D107FB"/>
    <w:rsid w:val="00D10C0E"/>
    <w:rsid w:val="00D117F4"/>
    <w:rsid w:val="00D119B0"/>
    <w:rsid w:val="00D11B81"/>
    <w:rsid w:val="00D13CE2"/>
    <w:rsid w:val="00D141D5"/>
    <w:rsid w:val="00D14285"/>
    <w:rsid w:val="00D1460C"/>
    <w:rsid w:val="00D14B48"/>
    <w:rsid w:val="00D14D67"/>
    <w:rsid w:val="00D155D9"/>
    <w:rsid w:val="00D15EAE"/>
    <w:rsid w:val="00D162B5"/>
    <w:rsid w:val="00D162D1"/>
    <w:rsid w:val="00D16AAA"/>
    <w:rsid w:val="00D16BB8"/>
    <w:rsid w:val="00D20060"/>
    <w:rsid w:val="00D201A9"/>
    <w:rsid w:val="00D21205"/>
    <w:rsid w:val="00D21DFB"/>
    <w:rsid w:val="00D23078"/>
    <w:rsid w:val="00D23E40"/>
    <w:rsid w:val="00D251D8"/>
    <w:rsid w:val="00D26073"/>
    <w:rsid w:val="00D2675D"/>
    <w:rsid w:val="00D26ADA"/>
    <w:rsid w:val="00D273B6"/>
    <w:rsid w:val="00D31FDB"/>
    <w:rsid w:val="00D3278F"/>
    <w:rsid w:val="00D3362E"/>
    <w:rsid w:val="00D3462E"/>
    <w:rsid w:val="00D34653"/>
    <w:rsid w:val="00D35CC8"/>
    <w:rsid w:val="00D35E76"/>
    <w:rsid w:val="00D36063"/>
    <w:rsid w:val="00D367DB"/>
    <w:rsid w:val="00D36988"/>
    <w:rsid w:val="00D36AA9"/>
    <w:rsid w:val="00D373D7"/>
    <w:rsid w:val="00D37706"/>
    <w:rsid w:val="00D40230"/>
    <w:rsid w:val="00D40AED"/>
    <w:rsid w:val="00D41694"/>
    <w:rsid w:val="00D417C3"/>
    <w:rsid w:val="00D419FC"/>
    <w:rsid w:val="00D41DB6"/>
    <w:rsid w:val="00D42BDE"/>
    <w:rsid w:val="00D43894"/>
    <w:rsid w:val="00D43EE5"/>
    <w:rsid w:val="00D44053"/>
    <w:rsid w:val="00D44D33"/>
    <w:rsid w:val="00D44D7E"/>
    <w:rsid w:val="00D463F8"/>
    <w:rsid w:val="00D46705"/>
    <w:rsid w:val="00D47D81"/>
    <w:rsid w:val="00D50E01"/>
    <w:rsid w:val="00D50F5F"/>
    <w:rsid w:val="00D5151F"/>
    <w:rsid w:val="00D52191"/>
    <w:rsid w:val="00D5221D"/>
    <w:rsid w:val="00D52382"/>
    <w:rsid w:val="00D523AB"/>
    <w:rsid w:val="00D533BF"/>
    <w:rsid w:val="00D53B72"/>
    <w:rsid w:val="00D53D46"/>
    <w:rsid w:val="00D54477"/>
    <w:rsid w:val="00D550FB"/>
    <w:rsid w:val="00D55351"/>
    <w:rsid w:val="00D55909"/>
    <w:rsid w:val="00D55A72"/>
    <w:rsid w:val="00D56EC7"/>
    <w:rsid w:val="00D572E4"/>
    <w:rsid w:val="00D6051F"/>
    <w:rsid w:val="00D60AB3"/>
    <w:rsid w:val="00D60B31"/>
    <w:rsid w:val="00D60E3B"/>
    <w:rsid w:val="00D6168A"/>
    <w:rsid w:val="00D616DE"/>
    <w:rsid w:val="00D62573"/>
    <w:rsid w:val="00D6287F"/>
    <w:rsid w:val="00D6553E"/>
    <w:rsid w:val="00D6595F"/>
    <w:rsid w:val="00D65C0C"/>
    <w:rsid w:val="00D65FE8"/>
    <w:rsid w:val="00D664A8"/>
    <w:rsid w:val="00D66B3A"/>
    <w:rsid w:val="00D67695"/>
    <w:rsid w:val="00D676D3"/>
    <w:rsid w:val="00D67742"/>
    <w:rsid w:val="00D702CF"/>
    <w:rsid w:val="00D70ABF"/>
    <w:rsid w:val="00D711FB"/>
    <w:rsid w:val="00D7133F"/>
    <w:rsid w:val="00D7185F"/>
    <w:rsid w:val="00D720AC"/>
    <w:rsid w:val="00D724B9"/>
    <w:rsid w:val="00D72AE9"/>
    <w:rsid w:val="00D72E5D"/>
    <w:rsid w:val="00D72F6F"/>
    <w:rsid w:val="00D73D91"/>
    <w:rsid w:val="00D744E5"/>
    <w:rsid w:val="00D74883"/>
    <w:rsid w:val="00D7493A"/>
    <w:rsid w:val="00D7644C"/>
    <w:rsid w:val="00D76A9B"/>
    <w:rsid w:val="00D76FB4"/>
    <w:rsid w:val="00D775F2"/>
    <w:rsid w:val="00D80349"/>
    <w:rsid w:val="00D805C6"/>
    <w:rsid w:val="00D80D1A"/>
    <w:rsid w:val="00D812EB"/>
    <w:rsid w:val="00D81B45"/>
    <w:rsid w:val="00D81EFC"/>
    <w:rsid w:val="00D826CC"/>
    <w:rsid w:val="00D83056"/>
    <w:rsid w:val="00D8455B"/>
    <w:rsid w:val="00D84940"/>
    <w:rsid w:val="00D8535F"/>
    <w:rsid w:val="00D85880"/>
    <w:rsid w:val="00D8610B"/>
    <w:rsid w:val="00D8623D"/>
    <w:rsid w:val="00D86DBF"/>
    <w:rsid w:val="00D86ECA"/>
    <w:rsid w:val="00D873EB"/>
    <w:rsid w:val="00D87F60"/>
    <w:rsid w:val="00D9064B"/>
    <w:rsid w:val="00D91511"/>
    <w:rsid w:val="00D91699"/>
    <w:rsid w:val="00D91C02"/>
    <w:rsid w:val="00D9244E"/>
    <w:rsid w:val="00D935B0"/>
    <w:rsid w:val="00D9373B"/>
    <w:rsid w:val="00D94E90"/>
    <w:rsid w:val="00D94FFB"/>
    <w:rsid w:val="00D95385"/>
    <w:rsid w:val="00D96E2C"/>
    <w:rsid w:val="00D97263"/>
    <w:rsid w:val="00D97593"/>
    <w:rsid w:val="00D97702"/>
    <w:rsid w:val="00D978AB"/>
    <w:rsid w:val="00DA0647"/>
    <w:rsid w:val="00DA0773"/>
    <w:rsid w:val="00DA0C97"/>
    <w:rsid w:val="00DA466D"/>
    <w:rsid w:val="00DA4BC3"/>
    <w:rsid w:val="00DA6FA3"/>
    <w:rsid w:val="00DA7227"/>
    <w:rsid w:val="00DA7254"/>
    <w:rsid w:val="00DA7F15"/>
    <w:rsid w:val="00DB0312"/>
    <w:rsid w:val="00DB078D"/>
    <w:rsid w:val="00DB1537"/>
    <w:rsid w:val="00DB1A1F"/>
    <w:rsid w:val="00DB2BDC"/>
    <w:rsid w:val="00DB3409"/>
    <w:rsid w:val="00DB3B9F"/>
    <w:rsid w:val="00DB3FBC"/>
    <w:rsid w:val="00DB47E7"/>
    <w:rsid w:val="00DB49DB"/>
    <w:rsid w:val="00DB4CCB"/>
    <w:rsid w:val="00DB5DAF"/>
    <w:rsid w:val="00DB61E1"/>
    <w:rsid w:val="00DB6BFA"/>
    <w:rsid w:val="00DB6D69"/>
    <w:rsid w:val="00DB78A4"/>
    <w:rsid w:val="00DC033C"/>
    <w:rsid w:val="00DC0D5C"/>
    <w:rsid w:val="00DC0DD2"/>
    <w:rsid w:val="00DC1A10"/>
    <w:rsid w:val="00DC1AAB"/>
    <w:rsid w:val="00DC23EC"/>
    <w:rsid w:val="00DC24A7"/>
    <w:rsid w:val="00DC25ED"/>
    <w:rsid w:val="00DC26C8"/>
    <w:rsid w:val="00DC2B97"/>
    <w:rsid w:val="00DC2F0C"/>
    <w:rsid w:val="00DC495E"/>
    <w:rsid w:val="00DC4E0A"/>
    <w:rsid w:val="00DC5972"/>
    <w:rsid w:val="00DC5AE1"/>
    <w:rsid w:val="00DC6583"/>
    <w:rsid w:val="00DC66A0"/>
    <w:rsid w:val="00DC7272"/>
    <w:rsid w:val="00DC7846"/>
    <w:rsid w:val="00DC7E2A"/>
    <w:rsid w:val="00DD1715"/>
    <w:rsid w:val="00DD24DF"/>
    <w:rsid w:val="00DD2D36"/>
    <w:rsid w:val="00DD366B"/>
    <w:rsid w:val="00DD3A99"/>
    <w:rsid w:val="00DD43D2"/>
    <w:rsid w:val="00DD48B7"/>
    <w:rsid w:val="00DD5045"/>
    <w:rsid w:val="00DD5C08"/>
    <w:rsid w:val="00DD5C57"/>
    <w:rsid w:val="00DD60C5"/>
    <w:rsid w:val="00DD68DD"/>
    <w:rsid w:val="00DD7329"/>
    <w:rsid w:val="00DD79D0"/>
    <w:rsid w:val="00DE1755"/>
    <w:rsid w:val="00DE1E7E"/>
    <w:rsid w:val="00DE32BF"/>
    <w:rsid w:val="00DE33AA"/>
    <w:rsid w:val="00DE3519"/>
    <w:rsid w:val="00DE4195"/>
    <w:rsid w:val="00DE424F"/>
    <w:rsid w:val="00DE45BB"/>
    <w:rsid w:val="00DE5845"/>
    <w:rsid w:val="00DE6974"/>
    <w:rsid w:val="00DE6A0B"/>
    <w:rsid w:val="00DE6C81"/>
    <w:rsid w:val="00DE6D27"/>
    <w:rsid w:val="00DE7169"/>
    <w:rsid w:val="00DF0AF8"/>
    <w:rsid w:val="00DF0B53"/>
    <w:rsid w:val="00DF1BA3"/>
    <w:rsid w:val="00DF27FC"/>
    <w:rsid w:val="00DF2AD4"/>
    <w:rsid w:val="00DF3A78"/>
    <w:rsid w:val="00DF47D5"/>
    <w:rsid w:val="00DF60AD"/>
    <w:rsid w:val="00DF665D"/>
    <w:rsid w:val="00DF6994"/>
    <w:rsid w:val="00DF6E49"/>
    <w:rsid w:val="00DF743A"/>
    <w:rsid w:val="00DF7AA5"/>
    <w:rsid w:val="00DF7AC3"/>
    <w:rsid w:val="00DF7BBF"/>
    <w:rsid w:val="00E00601"/>
    <w:rsid w:val="00E00A17"/>
    <w:rsid w:val="00E00B10"/>
    <w:rsid w:val="00E0172E"/>
    <w:rsid w:val="00E01802"/>
    <w:rsid w:val="00E01B77"/>
    <w:rsid w:val="00E01E90"/>
    <w:rsid w:val="00E02F04"/>
    <w:rsid w:val="00E02F4E"/>
    <w:rsid w:val="00E03CFE"/>
    <w:rsid w:val="00E04636"/>
    <w:rsid w:val="00E06448"/>
    <w:rsid w:val="00E06574"/>
    <w:rsid w:val="00E06583"/>
    <w:rsid w:val="00E10314"/>
    <w:rsid w:val="00E109E1"/>
    <w:rsid w:val="00E11046"/>
    <w:rsid w:val="00E117CF"/>
    <w:rsid w:val="00E11C35"/>
    <w:rsid w:val="00E11EE2"/>
    <w:rsid w:val="00E12CB9"/>
    <w:rsid w:val="00E13068"/>
    <w:rsid w:val="00E13788"/>
    <w:rsid w:val="00E166DE"/>
    <w:rsid w:val="00E16972"/>
    <w:rsid w:val="00E171C1"/>
    <w:rsid w:val="00E17662"/>
    <w:rsid w:val="00E176B3"/>
    <w:rsid w:val="00E20025"/>
    <w:rsid w:val="00E20F08"/>
    <w:rsid w:val="00E20FAC"/>
    <w:rsid w:val="00E2160A"/>
    <w:rsid w:val="00E224B1"/>
    <w:rsid w:val="00E231FB"/>
    <w:rsid w:val="00E25DFC"/>
    <w:rsid w:val="00E2721B"/>
    <w:rsid w:val="00E2789F"/>
    <w:rsid w:val="00E27A12"/>
    <w:rsid w:val="00E3003E"/>
    <w:rsid w:val="00E30686"/>
    <w:rsid w:val="00E314B8"/>
    <w:rsid w:val="00E31A8A"/>
    <w:rsid w:val="00E33362"/>
    <w:rsid w:val="00E33961"/>
    <w:rsid w:val="00E345A8"/>
    <w:rsid w:val="00E350E0"/>
    <w:rsid w:val="00E3611A"/>
    <w:rsid w:val="00E367CD"/>
    <w:rsid w:val="00E369A1"/>
    <w:rsid w:val="00E36E0E"/>
    <w:rsid w:val="00E3758D"/>
    <w:rsid w:val="00E375B0"/>
    <w:rsid w:val="00E377C1"/>
    <w:rsid w:val="00E414C6"/>
    <w:rsid w:val="00E4164B"/>
    <w:rsid w:val="00E42420"/>
    <w:rsid w:val="00E42B61"/>
    <w:rsid w:val="00E43D10"/>
    <w:rsid w:val="00E43EFB"/>
    <w:rsid w:val="00E44A3F"/>
    <w:rsid w:val="00E44E04"/>
    <w:rsid w:val="00E45A60"/>
    <w:rsid w:val="00E45CCE"/>
    <w:rsid w:val="00E45CEB"/>
    <w:rsid w:val="00E46386"/>
    <w:rsid w:val="00E46553"/>
    <w:rsid w:val="00E46584"/>
    <w:rsid w:val="00E46912"/>
    <w:rsid w:val="00E46B87"/>
    <w:rsid w:val="00E47F38"/>
    <w:rsid w:val="00E50703"/>
    <w:rsid w:val="00E51971"/>
    <w:rsid w:val="00E51D66"/>
    <w:rsid w:val="00E51E88"/>
    <w:rsid w:val="00E52353"/>
    <w:rsid w:val="00E52611"/>
    <w:rsid w:val="00E52625"/>
    <w:rsid w:val="00E52AAB"/>
    <w:rsid w:val="00E53781"/>
    <w:rsid w:val="00E53847"/>
    <w:rsid w:val="00E53A03"/>
    <w:rsid w:val="00E546E0"/>
    <w:rsid w:val="00E54919"/>
    <w:rsid w:val="00E54942"/>
    <w:rsid w:val="00E554A0"/>
    <w:rsid w:val="00E56B75"/>
    <w:rsid w:val="00E57294"/>
    <w:rsid w:val="00E57B7A"/>
    <w:rsid w:val="00E60452"/>
    <w:rsid w:val="00E609CB"/>
    <w:rsid w:val="00E6102B"/>
    <w:rsid w:val="00E62ACA"/>
    <w:rsid w:val="00E62DAB"/>
    <w:rsid w:val="00E636CA"/>
    <w:rsid w:val="00E6540F"/>
    <w:rsid w:val="00E6588F"/>
    <w:rsid w:val="00E66E3B"/>
    <w:rsid w:val="00E7065D"/>
    <w:rsid w:val="00E70828"/>
    <w:rsid w:val="00E7156D"/>
    <w:rsid w:val="00E71A96"/>
    <w:rsid w:val="00E7224B"/>
    <w:rsid w:val="00E72B68"/>
    <w:rsid w:val="00E72DB0"/>
    <w:rsid w:val="00E73202"/>
    <w:rsid w:val="00E734D2"/>
    <w:rsid w:val="00E73864"/>
    <w:rsid w:val="00E7427C"/>
    <w:rsid w:val="00E74405"/>
    <w:rsid w:val="00E74A53"/>
    <w:rsid w:val="00E74C70"/>
    <w:rsid w:val="00E75182"/>
    <w:rsid w:val="00E75B08"/>
    <w:rsid w:val="00E7656E"/>
    <w:rsid w:val="00E76EE4"/>
    <w:rsid w:val="00E771E3"/>
    <w:rsid w:val="00E7775D"/>
    <w:rsid w:val="00E800DE"/>
    <w:rsid w:val="00E80384"/>
    <w:rsid w:val="00E81217"/>
    <w:rsid w:val="00E818B9"/>
    <w:rsid w:val="00E81A5E"/>
    <w:rsid w:val="00E81FBB"/>
    <w:rsid w:val="00E820F3"/>
    <w:rsid w:val="00E82A5D"/>
    <w:rsid w:val="00E84B71"/>
    <w:rsid w:val="00E8547C"/>
    <w:rsid w:val="00E8577C"/>
    <w:rsid w:val="00E85BE3"/>
    <w:rsid w:val="00E85D1E"/>
    <w:rsid w:val="00E8677F"/>
    <w:rsid w:val="00E871A2"/>
    <w:rsid w:val="00E877C1"/>
    <w:rsid w:val="00E87BA4"/>
    <w:rsid w:val="00E905DD"/>
    <w:rsid w:val="00E907B5"/>
    <w:rsid w:val="00E90CC7"/>
    <w:rsid w:val="00E91CC9"/>
    <w:rsid w:val="00E91D49"/>
    <w:rsid w:val="00E91ECA"/>
    <w:rsid w:val="00E927C7"/>
    <w:rsid w:val="00E92A11"/>
    <w:rsid w:val="00E9372D"/>
    <w:rsid w:val="00E93A5F"/>
    <w:rsid w:val="00E941FF"/>
    <w:rsid w:val="00E9436C"/>
    <w:rsid w:val="00E956D0"/>
    <w:rsid w:val="00E95BFC"/>
    <w:rsid w:val="00E95C4D"/>
    <w:rsid w:val="00E960F5"/>
    <w:rsid w:val="00E964B2"/>
    <w:rsid w:val="00E96916"/>
    <w:rsid w:val="00E97168"/>
    <w:rsid w:val="00E97631"/>
    <w:rsid w:val="00E97DAF"/>
    <w:rsid w:val="00E97F31"/>
    <w:rsid w:val="00E97F81"/>
    <w:rsid w:val="00EA0CAB"/>
    <w:rsid w:val="00EA0FF6"/>
    <w:rsid w:val="00EA109B"/>
    <w:rsid w:val="00EA1329"/>
    <w:rsid w:val="00EA1608"/>
    <w:rsid w:val="00EA1869"/>
    <w:rsid w:val="00EA1C54"/>
    <w:rsid w:val="00EA222F"/>
    <w:rsid w:val="00EA23D4"/>
    <w:rsid w:val="00EA2C99"/>
    <w:rsid w:val="00EA40A7"/>
    <w:rsid w:val="00EA46B6"/>
    <w:rsid w:val="00EA48C0"/>
    <w:rsid w:val="00EA4A36"/>
    <w:rsid w:val="00EA4A9E"/>
    <w:rsid w:val="00EA59CD"/>
    <w:rsid w:val="00EA5C5A"/>
    <w:rsid w:val="00EA60D8"/>
    <w:rsid w:val="00EA6A03"/>
    <w:rsid w:val="00EA7131"/>
    <w:rsid w:val="00EA7B3B"/>
    <w:rsid w:val="00EB0349"/>
    <w:rsid w:val="00EB03DF"/>
    <w:rsid w:val="00EB0E7C"/>
    <w:rsid w:val="00EB286D"/>
    <w:rsid w:val="00EB2927"/>
    <w:rsid w:val="00EB2E9F"/>
    <w:rsid w:val="00EB3515"/>
    <w:rsid w:val="00EB3589"/>
    <w:rsid w:val="00EB3BEC"/>
    <w:rsid w:val="00EB3C8D"/>
    <w:rsid w:val="00EB4403"/>
    <w:rsid w:val="00EB50D8"/>
    <w:rsid w:val="00EB536B"/>
    <w:rsid w:val="00EB54B2"/>
    <w:rsid w:val="00EB6327"/>
    <w:rsid w:val="00EB6395"/>
    <w:rsid w:val="00EB7485"/>
    <w:rsid w:val="00EB7718"/>
    <w:rsid w:val="00EB7787"/>
    <w:rsid w:val="00EC044D"/>
    <w:rsid w:val="00EC0C2A"/>
    <w:rsid w:val="00EC1252"/>
    <w:rsid w:val="00EC1706"/>
    <w:rsid w:val="00EC2900"/>
    <w:rsid w:val="00EC39A9"/>
    <w:rsid w:val="00EC3D84"/>
    <w:rsid w:val="00EC42F8"/>
    <w:rsid w:val="00EC44AC"/>
    <w:rsid w:val="00EC45C1"/>
    <w:rsid w:val="00EC4996"/>
    <w:rsid w:val="00EC4E3A"/>
    <w:rsid w:val="00EC50CE"/>
    <w:rsid w:val="00EC53E1"/>
    <w:rsid w:val="00EC5B65"/>
    <w:rsid w:val="00EC621A"/>
    <w:rsid w:val="00EC6308"/>
    <w:rsid w:val="00ED013F"/>
    <w:rsid w:val="00ED0BDC"/>
    <w:rsid w:val="00ED166F"/>
    <w:rsid w:val="00ED1BF3"/>
    <w:rsid w:val="00ED2C65"/>
    <w:rsid w:val="00ED2CE1"/>
    <w:rsid w:val="00ED2E33"/>
    <w:rsid w:val="00ED33A2"/>
    <w:rsid w:val="00ED4496"/>
    <w:rsid w:val="00ED547E"/>
    <w:rsid w:val="00ED5AB3"/>
    <w:rsid w:val="00ED61D4"/>
    <w:rsid w:val="00ED67F8"/>
    <w:rsid w:val="00ED7C24"/>
    <w:rsid w:val="00EE0057"/>
    <w:rsid w:val="00EE0F60"/>
    <w:rsid w:val="00EE110A"/>
    <w:rsid w:val="00EE1809"/>
    <w:rsid w:val="00EE19BA"/>
    <w:rsid w:val="00EE1D06"/>
    <w:rsid w:val="00EE1D0F"/>
    <w:rsid w:val="00EE2055"/>
    <w:rsid w:val="00EE2516"/>
    <w:rsid w:val="00EE33CC"/>
    <w:rsid w:val="00EE35FD"/>
    <w:rsid w:val="00EE3D82"/>
    <w:rsid w:val="00EE4174"/>
    <w:rsid w:val="00EE4958"/>
    <w:rsid w:val="00EE4A6E"/>
    <w:rsid w:val="00EE69AA"/>
    <w:rsid w:val="00EE6AFB"/>
    <w:rsid w:val="00EE7AEB"/>
    <w:rsid w:val="00EF04D9"/>
    <w:rsid w:val="00EF0720"/>
    <w:rsid w:val="00EF07A2"/>
    <w:rsid w:val="00EF0F0A"/>
    <w:rsid w:val="00EF0F97"/>
    <w:rsid w:val="00EF16D5"/>
    <w:rsid w:val="00EF1F66"/>
    <w:rsid w:val="00EF345B"/>
    <w:rsid w:val="00EF4209"/>
    <w:rsid w:val="00EF429C"/>
    <w:rsid w:val="00EF4405"/>
    <w:rsid w:val="00EF55CF"/>
    <w:rsid w:val="00EF6B91"/>
    <w:rsid w:val="00EF6F0A"/>
    <w:rsid w:val="00EF77CF"/>
    <w:rsid w:val="00EF7B21"/>
    <w:rsid w:val="00EF7E0C"/>
    <w:rsid w:val="00EF7F17"/>
    <w:rsid w:val="00F004FF"/>
    <w:rsid w:val="00F01ABC"/>
    <w:rsid w:val="00F01ED0"/>
    <w:rsid w:val="00F02A4A"/>
    <w:rsid w:val="00F02F87"/>
    <w:rsid w:val="00F036FC"/>
    <w:rsid w:val="00F0370D"/>
    <w:rsid w:val="00F037AD"/>
    <w:rsid w:val="00F03C6B"/>
    <w:rsid w:val="00F03F66"/>
    <w:rsid w:val="00F0405A"/>
    <w:rsid w:val="00F047F3"/>
    <w:rsid w:val="00F04A47"/>
    <w:rsid w:val="00F050D1"/>
    <w:rsid w:val="00F05196"/>
    <w:rsid w:val="00F05727"/>
    <w:rsid w:val="00F05D04"/>
    <w:rsid w:val="00F0629B"/>
    <w:rsid w:val="00F0681C"/>
    <w:rsid w:val="00F06A53"/>
    <w:rsid w:val="00F06E82"/>
    <w:rsid w:val="00F07066"/>
    <w:rsid w:val="00F07755"/>
    <w:rsid w:val="00F1062A"/>
    <w:rsid w:val="00F10C87"/>
    <w:rsid w:val="00F110F2"/>
    <w:rsid w:val="00F119E2"/>
    <w:rsid w:val="00F123B7"/>
    <w:rsid w:val="00F12B2E"/>
    <w:rsid w:val="00F143BF"/>
    <w:rsid w:val="00F14495"/>
    <w:rsid w:val="00F1466A"/>
    <w:rsid w:val="00F147DD"/>
    <w:rsid w:val="00F15424"/>
    <w:rsid w:val="00F15CD9"/>
    <w:rsid w:val="00F15E0F"/>
    <w:rsid w:val="00F160F7"/>
    <w:rsid w:val="00F16990"/>
    <w:rsid w:val="00F16BA3"/>
    <w:rsid w:val="00F17948"/>
    <w:rsid w:val="00F17A65"/>
    <w:rsid w:val="00F20982"/>
    <w:rsid w:val="00F20CC7"/>
    <w:rsid w:val="00F218A4"/>
    <w:rsid w:val="00F219E0"/>
    <w:rsid w:val="00F21E24"/>
    <w:rsid w:val="00F22B65"/>
    <w:rsid w:val="00F23868"/>
    <w:rsid w:val="00F238EB"/>
    <w:rsid w:val="00F23EF6"/>
    <w:rsid w:val="00F23F7B"/>
    <w:rsid w:val="00F2471A"/>
    <w:rsid w:val="00F25426"/>
    <w:rsid w:val="00F25839"/>
    <w:rsid w:val="00F262EC"/>
    <w:rsid w:val="00F26EB5"/>
    <w:rsid w:val="00F27565"/>
    <w:rsid w:val="00F300F1"/>
    <w:rsid w:val="00F308D3"/>
    <w:rsid w:val="00F30D8A"/>
    <w:rsid w:val="00F311A1"/>
    <w:rsid w:val="00F311F0"/>
    <w:rsid w:val="00F31AE0"/>
    <w:rsid w:val="00F32779"/>
    <w:rsid w:val="00F33320"/>
    <w:rsid w:val="00F34EB1"/>
    <w:rsid w:val="00F351BE"/>
    <w:rsid w:val="00F3558E"/>
    <w:rsid w:val="00F355EF"/>
    <w:rsid w:val="00F35D3A"/>
    <w:rsid w:val="00F36104"/>
    <w:rsid w:val="00F36778"/>
    <w:rsid w:val="00F36C46"/>
    <w:rsid w:val="00F36CEF"/>
    <w:rsid w:val="00F372F7"/>
    <w:rsid w:val="00F3747A"/>
    <w:rsid w:val="00F378EE"/>
    <w:rsid w:val="00F37E7B"/>
    <w:rsid w:val="00F40217"/>
    <w:rsid w:val="00F4027B"/>
    <w:rsid w:val="00F410FA"/>
    <w:rsid w:val="00F41775"/>
    <w:rsid w:val="00F41B0F"/>
    <w:rsid w:val="00F41D26"/>
    <w:rsid w:val="00F42497"/>
    <w:rsid w:val="00F42C5C"/>
    <w:rsid w:val="00F43158"/>
    <w:rsid w:val="00F43321"/>
    <w:rsid w:val="00F43785"/>
    <w:rsid w:val="00F43AF7"/>
    <w:rsid w:val="00F43BF5"/>
    <w:rsid w:val="00F43C39"/>
    <w:rsid w:val="00F44527"/>
    <w:rsid w:val="00F45ADE"/>
    <w:rsid w:val="00F5086D"/>
    <w:rsid w:val="00F50CB5"/>
    <w:rsid w:val="00F50DE8"/>
    <w:rsid w:val="00F529BE"/>
    <w:rsid w:val="00F52EB7"/>
    <w:rsid w:val="00F5372C"/>
    <w:rsid w:val="00F543CC"/>
    <w:rsid w:val="00F54C04"/>
    <w:rsid w:val="00F54C0A"/>
    <w:rsid w:val="00F5536A"/>
    <w:rsid w:val="00F557A8"/>
    <w:rsid w:val="00F55BDF"/>
    <w:rsid w:val="00F5627A"/>
    <w:rsid w:val="00F5658A"/>
    <w:rsid w:val="00F565E0"/>
    <w:rsid w:val="00F56EAB"/>
    <w:rsid w:val="00F571F8"/>
    <w:rsid w:val="00F576F6"/>
    <w:rsid w:val="00F57D1E"/>
    <w:rsid w:val="00F60E8B"/>
    <w:rsid w:val="00F616C2"/>
    <w:rsid w:val="00F6292D"/>
    <w:rsid w:val="00F63519"/>
    <w:rsid w:val="00F64894"/>
    <w:rsid w:val="00F65C22"/>
    <w:rsid w:val="00F66866"/>
    <w:rsid w:val="00F67C02"/>
    <w:rsid w:val="00F67D9C"/>
    <w:rsid w:val="00F7103E"/>
    <w:rsid w:val="00F720E6"/>
    <w:rsid w:val="00F7321A"/>
    <w:rsid w:val="00F733B9"/>
    <w:rsid w:val="00F7345C"/>
    <w:rsid w:val="00F73709"/>
    <w:rsid w:val="00F738AF"/>
    <w:rsid w:val="00F73AF0"/>
    <w:rsid w:val="00F74186"/>
    <w:rsid w:val="00F7481E"/>
    <w:rsid w:val="00F74A7D"/>
    <w:rsid w:val="00F74D7E"/>
    <w:rsid w:val="00F75112"/>
    <w:rsid w:val="00F76BCE"/>
    <w:rsid w:val="00F77C3E"/>
    <w:rsid w:val="00F800F2"/>
    <w:rsid w:val="00F80CF5"/>
    <w:rsid w:val="00F81CEA"/>
    <w:rsid w:val="00F82DE5"/>
    <w:rsid w:val="00F83513"/>
    <w:rsid w:val="00F84667"/>
    <w:rsid w:val="00F85D9E"/>
    <w:rsid w:val="00F85F21"/>
    <w:rsid w:val="00F86295"/>
    <w:rsid w:val="00F86BF7"/>
    <w:rsid w:val="00F87708"/>
    <w:rsid w:val="00F87A7B"/>
    <w:rsid w:val="00F90DBC"/>
    <w:rsid w:val="00F90F0A"/>
    <w:rsid w:val="00F91434"/>
    <w:rsid w:val="00F924C6"/>
    <w:rsid w:val="00F92646"/>
    <w:rsid w:val="00F941DB"/>
    <w:rsid w:val="00F94E30"/>
    <w:rsid w:val="00F95CCE"/>
    <w:rsid w:val="00F966EF"/>
    <w:rsid w:val="00F9695A"/>
    <w:rsid w:val="00F972DD"/>
    <w:rsid w:val="00F9762A"/>
    <w:rsid w:val="00F97ADB"/>
    <w:rsid w:val="00F97BFD"/>
    <w:rsid w:val="00FA1314"/>
    <w:rsid w:val="00FA1E9D"/>
    <w:rsid w:val="00FA1FA2"/>
    <w:rsid w:val="00FA2415"/>
    <w:rsid w:val="00FA3166"/>
    <w:rsid w:val="00FA3388"/>
    <w:rsid w:val="00FA3AC8"/>
    <w:rsid w:val="00FA3EF9"/>
    <w:rsid w:val="00FA5AEF"/>
    <w:rsid w:val="00FA5AFD"/>
    <w:rsid w:val="00FA64E2"/>
    <w:rsid w:val="00FA7377"/>
    <w:rsid w:val="00FA7DCA"/>
    <w:rsid w:val="00FB0B02"/>
    <w:rsid w:val="00FB0E46"/>
    <w:rsid w:val="00FB139C"/>
    <w:rsid w:val="00FB1AA3"/>
    <w:rsid w:val="00FB1E92"/>
    <w:rsid w:val="00FB203C"/>
    <w:rsid w:val="00FB21D2"/>
    <w:rsid w:val="00FB324A"/>
    <w:rsid w:val="00FB32CF"/>
    <w:rsid w:val="00FB3666"/>
    <w:rsid w:val="00FB40E3"/>
    <w:rsid w:val="00FB4940"/>
    <w:rsid w:val="00FB50B5"/>
    <w:rsid w:val="00FB54E7"/>
    <w:rsid w:val="00FB5A2A"/>
    <w:rsid w:val="00FB5CE1"/>
    <w:rsid w:val="00FB68AF"/>
    <w:rsid w:val="00FB6B18"/>
    <w:rsid w:val="00FB6B76"/>
    <w:rsid w:val="00FB6E6D"/>
    <w:rsid w:val="00FB795E"/>
    <w:rsid w:val="00FC024B"/>
    <w:rsid w:val="00FC056B"/>
    <w:rsid w:val="00FC066D"/>
    <w:rsid w:val="00FC0B9B"/>
    <w:rsid w:val="00FC150F"/>
    <w:rsid w:val="00FC254E"/>
    <w:rsid w:val="00FC2DD3"/>
    <w:rsid w:val="00FC3364"/>
    <w:rsid w:val="00FC3E58"/>
    <w:rsid w:val="00FC4EB1"/>
    <w:rsid w:val="00FC52F0"/>
    <w:rsid w:val="00FC66DA"/>
    <w:rsid w:val="00FC7514"/>
    <w:rsid w:val="00FC7CA7"/>
    <w:rsid w:val="00FD07CD"/>
    <w:rsid w:val="00FD1371"/>
    <w:rsid w:val="00FD1592"/>
    <w:rsid w:val="00FD1AE1"/>
    <w:rsid w:val="00FD22C4"/>
    <w:rsid w:val="00FD2692"/>
    <w:rsid w:val="00FD27AF"/>
    <w:rsid w:val="00FD6614"/>
    <w:rsid w:val="00FD6C33"/>
    <w:rsid w:val="00FD6E37"/>
    <w:rsid w:val="00FD7124"/>
    <w:rsid w:val="00FD7472"/>
    <w:rsid w:val="00FD79FD"/>
    <w:rsid w:val="00FE102F"/>
    <w:rsid w:val="00FE17CF"/>
    <w:rsid w:val="00FE1957"/>
    <w:rsid w:val="00FE1BA5"/>
    <w:rsid w:val="00FE1E05"/>
    <w:rsid w:val="00FE2D7B"/>
    <w:rsid w:val="00FE3AF4"/>
    <w:rsid w:val="00FE4180"/>
    <w:rsid w:val="00FE4414"/>
    <w:rsid w:val="00FE5013"/>
    <w:rsid w:val="00FE58E2"/>
    <w:rsid w:val="00FE648C"/>
    <w:rsid w:val="00FF0866"/>
    <w:rsid w:val="00FF3438"/>
    <w:rsid w:val="00FF469A"/>
    <w:rsid w:val="00FF470D"/>
    <w:rsid w:val="00FF4E58"/>
    <w:rsid w:val="00FF5323"/>
    <w:rsid w:val="00FF556F"/>
    <w:rsid w:val="00FF569F"/>
    <w:rsid w:val="00FF6747"/>
    <w:rsid w:val="00FF72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5688CC22-C848-4361-8B43-0BBB494631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B000E0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1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2"/>
    <w:qFormat/>
    <w:rsid w:val="001D5811"/>
    <w:pPr>
      <w:ind w:left="849" w:hangingChars="100" w:hanging="283"/>
    </w:pPr>
  </w:style>
  <w:style w:type="paragraph" w:customStyle="1" w:styleId="a5">
    <w:name w:val="(一)下內文"/>
    <w:basedOn w:val="a4"/>
    <w:link w:val="a6"/>
    <w:pPr>
      <w:adjustRightInd w:val="0"/>
      <w:ind w:leftChars="300" w:left="300" w:firstLineChars="0" w:firstLine="0"/>
    </w:pPr>
  </w:style>
  <w:style w:type="paragraph" w:customStyle="1" w:styleId="123">
    <w:name w:val="1.2.3."/>
    <w:basedOn w:val="a5"/>
    <w:link w:val="1230"/>
    <w:qFormat/>
    <w:pPr>
      <w:adjustRightInd/>
      <w:ind w:left="400" w:hangingChars="100" w:hanging="100"/>
    </w:pPr>
  </w:style>
  <w:style w:type="paragraph" w:customStyle="1" w:styleId="a7">
    <w:name w:val="結論"/>
    <w:basedOn w:val="a5"/>
    <w:pPr>
      <w:adjustRightInd/>
      <w:ind w:leftChars="200" w:left="200"/>
    </w:pPr>
  </w:style>
  <w:style w:type="paragraph" w:customStyle="1" w:styleId="a8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9"/>
    <w:link w:val="143"/>
    <w:qFormat/>
    <w:rsid w:val="00C173F3"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a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b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c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">
    <w:name w:val="表格內文(20行高)"/>
    <w:basedOn w:val="142"/>
    <w:pPr>
      <w:spacing w:line="400" w:lineRule="exact"/>
    </w:pPr>
  </w:style>
  <w:style w:type="character" w:styleId="ad">
    <w:name w:val="Hyperlink"/>
    <w:uiPriority w:val="99"/>
    <w:qFormat/>
    <w:rsid w:val="00574606"/>
    <w:rPr>
      <w:color w:val="0000FF"/>
      <w:u w:val="single"/>
    </w:rPr>
  </w:style>
  <w:style w:type="paragraph" w:styleId="a9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1">
    <w:name w:val="(一)下內文縮2"/>
    <w:basedOn w:val="a"/>
    <w:link w:val="22"/>
    <w:qFormat/>
    <w:pPr>
      <w:adjustRightInd w:val="0"/>
      <w:ind w:leftChars="300" w:left="300"/>
    </w:pPr>
  </w:style>
  <w:style w:type="paragraph" w:styleId="1">
    <w:name w:val="toc 1"/>
    <w:basedOn w:val="a"/>
    <w:next w:val="a"/>
    <w:autoRedefine/>
    <w:uiPriority w:val="39"/>
    <w:rsid w:val="002170A9"/>
    <w:pPr>
      <w:tabs>
        <w:tab w:val="right" w:leader="hyphen" w:pos="8490"/>
      </w:tabs>
      <w:ind w:leftChars="0" w:left="487" w:rightChars="100" w:right="283" w:hangingChars="200" w:hanging="487"/>
    </w:pPr>
    <w:rPr>
      <w:b/>
      <w:noProof/>
      <w:sz w:val="24"/>
      <w:szCs w:val="24"/>
    </w:rPr>
  </w:style>
  <w:style w:type="paragraph" w:styleId="23">
    <w:name w:val="toc 2"/>
    <w:basedOn w:val="a"/>
    <w:next w:val="a"/>
    <w:autoRedefine/>
    <w:uiPriority w:val="39"/>
    <w:rsid w:val="0048290B"/>
    <w:pPr>
      <w:tabs>
        <w:tab w:val="right" w:leader="hyphen" w:pos="8490"/>
      </w:tabs>
      <w:ind w:leftChars="0" w:left="487" w:rightChars="100" w:right="283" w:hangingChars="200" w:hanging="487"/>
    </w:pPr>
    <w:rPr>
      <w:noProof/>
      <w:sz w:val="24"/>
    </w:rPr>
  </w:style>
  <w:style w:type="paragraph" w:styleId="ae">
    <w:name w:val="header"/>
    <w:basedOn w:val="a"/>
    <w:link w:val="af"/>
    <w:uiPriority w:val="99"/>
    <w:rsid w:val="00574606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z w:val="20"/>
      <w:szCs w:val="20"/>
    </w:rPr>
  </w:style>
  <w:style w:type="character" w:customStyle="1" w:styleId="af">
    <w:name w:val="頁首 字元"/>
    <w:link w:val="ae"/>
    <w:uiPriority w:val="99"/>
    <w:rsid w:val="00574606"/>
    <w:rPr>
      <w:rFonts w:eastAsia="標楷體"/>
      <w:snapToGrid w:val="0"/>
      <w:kern w:val="2"/>
    </w:rPr>
  </w:style>
  <w:style w:type="paragraph" w:styleId="af0">
    <w:name w:val="footer"/>
    <w:basedOn w:val="a"/>
    <w:link w:val="af1"/>
    <w:uiPriority w:val="99"/>
    <w:rsid w:val="00574606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z w:val="20"/>
      <w:szCs w:val="20"/>
    </w:rPr>
  </w:style>
  <w:style w:type="character" w:customStyle="1" w:styleId="af1">
    <w:name w:val="頁尾 字元"/>
    <w:link w:val="af0"/>
    <w:uiPriority w:val="99"/>
    <w:rsid w:val="00574606"/>
    <w:rPr>
      <w:rFonts w:eastAsia="標楷體"/>
      <w:snapToGrid w:val="0"/>
      <w:kern w:val="2"/>
    </w:rPr>
  </w:style>
  <w:style w:type="character" w:styleId="af2">
    <w:name w:val="footnote reference"/>
    <w:aliases w:val="FR,Ref,de nota al pie,註腳內容,Error-Fußnotenzeichen5,Error-Fußnotenzeichen6,Error-Fußnotenzeichen3,Error-Fusnotßnotenzeichen5,Error-Fußnotenzeic"/>
    <w:rsid w:val="00574606"/>
    <w:rPr>
      <w:vertAlign w:val="superscript"/>
    </w:rPr>
  </w:style>
  <w:style w:type="paragraph" w:styleId="af3">
    <w:name w:val="Body Text"/>
    <w:basedOn w:val="a"/>
    <w:link w:val="af4"/>
    <w:rsid w:val="00574606"/>
    <w:pPr>
      <w:spacing w:after="120" w:line="480" w:lineRule="exact"/>
    </w:pPr>
    <w:rPr>
      <w:rFonts w:ascii="Times New Roman"/>
    </w:rPr>
  </w:style>
  <w:style w:type="character" w:customStyle="1" w:styleId="af4">
    <w:name w:val="本文 字元"/>
    <w:link w:val="af3"/>
    <w:rsid w:val="00574606"/>
    <w:rPr>
      <w:rFonts w:eastAsia="標楷體"/>
      <w:snapToGrid w:val="0"/>
      <w:kern w:val="2"/>
      <w:sz w:val="28"/>
      <w:szCs w:val="28"/>
    </w:rPr>
  </w:style>
  <w:style w:type="character" w:customStyle="1" w:styleId="140">
    <w:name w:val="第二層(14號字) 字元"/>
    <w:link w:val="14"/>
    <w:rsid w:val="00574606"/>
    <w:rPr>
      <w:rFonts w:ascii="標楷體" w:eastAsia="標楷體"/>
      <w:b/>
      <w:snapToGrid w:val="0"/>
      <w:kern w:val="2"/>
      <w:sz w:val="28"/>
    </w:rPr>
  </w:style>
  <w:style w:type="character" w:customStyle="1" w:styleId="22">
    <w:name w:val="(一)下內文縮2 字元"/>
    <w:link w:val="21"/>
    <w:rsid w:val="00574606"/>
    <w:rPr>
      <w:rFonts w:ascii="標楷體" w:eastAsia="標楷體"/>
      <w:snapToGrid w:val="0"/>
      <w:kern w:val="2"/>
      <w:sz w:val="28"/>
      <w:szCs w:val="28"/>
    </w:rPr>
  </w:style>
  <w:style w:type="character" w:customStyle="1" w:styleId="2">
    <w:name w:val="(一)(二)(三) 字元2"/>
    <w:link w:val="a4"/>
    <w:rsid w:val="001D5811"/>
    <w:rPr>
      <w:rFonts w:ascii="標楷體" w:eastAsia="標楷體"/>
      <w:snapToGrid w:val="0"/>
      <w:kern w:val="2"/>
      <w:sz w:val="28"/>
      <w:szCs w:val="28"/>
    </w:rPr>
  </w:style>
  <w:style w:type="paragraph" w:styleId="af5">
    <w:name w:val="footnote text"/>
    <w:aliases w:val="註腳文字 字元 字元"/>
    <w:basedOn w:val="a"/>
    <w:link w:val="af6"/>
    <w:rsid w:val="00574606"/>
    <w:pPr>
      <w:snapToGrid w:val="0"/>
      <w:jc w:val="left"/>
    </w:pPr>
    <w:rPr>
      <w:sz w:val="20"/>
      <w:szCs w:val="20"/>
    </w:rPr>
  </w:style>
  <w:style w:type="character" w:customStyle="1" w:styleId="af6">
    <w:name w:val="註腳文字 字元"/>
    <w:aliases w:val="註腳文字 字元 字元 字元"/>
    <w:link w:val="af5"/>
    <w:rsid w:val="00574606"/>
    <w:rPr>
      <w:rFonts w:ascii="標楷體" w:eastAsia="標楷體"/>
      <w:snapToGrid w:val="0"/>
      <w:kern w:val="2"/>
    </w:rPr>
  </w:style>
  <w:style w:type="character" w:customStyle="1" w:styleId="a6">
    <w:name w:val="(一)下內文 字元"/>
    <w:link w:val="a5"/>
    <w:rsid w:val="00574606"/>
    <w:rPr>
      <w:rFonts w:ascii="標楷體" w:eastAsia="標楷體"/>
      <w:snapToGrid w:val="0"/>
      <w:kern w:val="2"/>
      <w:sz w:val="28"/>
      <w:szCs w:val="28"/>
    </w:rPr>
  </w:style>
  <w:style w:type="character" w:customStyle="1" w:styleId="143">
    <w:name w:val="表格內文(14行高) 字元"/>
    <w:link w:val="142"/>
    <w:qFormat/>
    <w:rsid w:val="00C173F3"/>
    <w:rPr>
      <w:rFonts w:ascii="標楷體" w:eastAsia="標楷體"/>
      <w:snapToGrid w:val="0"/>
      <w:kern w:val="2"/>
      <w:sz w:val="24"/>
      <w:szCs w:val="28"/>
    </w:rPr>
  </w:style>
  <w:style w:type="table" w:styleId="af7">
    <w:name w:val="Table Grid"/>
    <w:basedOn w:val="a1"/>
    <w:rsid w:val="00B0011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8">
    <w:name w:val="Balloon Text"/>
    <w:basedOn w:val="a"/>
    <w:link w:val="af9"/>
    <w:uiPriority w:val="99"/>
    <w:semiHidden/>
    <w:unhideWhenUsed/>
    <w:rsid w:val="00C01DF6"/>
    <w:pPr>
      <w:spacing w:line="240" w:lineRule="auto"/>
    </w:pPr>
    <w:rPr>
      <w:rFonts w:ascii="Calibri Light" w:eastAsia="新細明體" w:hAnsi="Calibri Light"/>
      <w:sz w:val="18"/>
      <w:szCs w:val="18"/>
    </w:rPr>
  </w:style>
  <w:style w:type="character" w:customStyle="1" w:styleId="af9">
    <w:name w:val="註解方塊文字 字元"/>
    <w:link w:val="af8"/>
    <w:uiPriority w:val="99"/>
    <w:semiHidden/>
    <w:rsid w:val="00C01DF6"/>
    <w:rPr>
      <w:rFonts w:ascii="Calibri Light" w:eastAsia="新細明體" w:hAnsi="Calibri Light" w:cs="Times New Roman"/>
      <w:snapToGrid w:val="0"/>
      <w:kern w:val="2"/>
      <w:sz w:val="18"/>
      <w:szCs w:val="18"/>
    </w:rPr>
  </w:style>
  <w:style w:type="character" w:customStyle="1" w:styleId="1230">
    <w:name w:val="1.2.3. 字元"/>
    <w:link w:val="123"/>
    <w:rsid w:val="00456844"/>
    <w:rPr>
      <w:rFonts w:ascii="標楷體" w:eastAsia="標楷體"/>
      <w:snapToGrid w:val="0"/>
      <w:kern w:val="2"/>
      <w:sz w:val="28"/>
      <w:szCs w:val="28"/>
    </w:rPr>
  </w:style>
  <w:style w:type="table" w:customStyle="1" w:styleId="TableNormal">
    <w:name w:val="Table Normal"/>
    <w:uiPriority w:val="2"/>
    <w:semiHidden/>
    <w:unhideWhenUsed/>
    <w:qFormat/>
    <w:rsid w:val="00E81A5E"/>
    <w:pPr>
      <w:widowControl w:val="0"/>
      <w:autoSpaceDE w:val="0"/>
      <w:autoSpaceDN w:val="0"/>
    </w:pPr>
    <w:rPr>
      <w:rFonts w:ascii="Calibri" w:hAnsi="Calibri"/>
      <w:sz w:val="22"/>
      <w:szCs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1410">
    <w:name w:val="第二層(14號字) 字元1"/>
    <w:rsid w:val="00062529"/>
    <w:rPr>
      <w:rFonts w:ascii="標楷體" w:eastAsia="標楷體"/>
      <w:b/>
      <w:snapToGrid w:val="0"/>
      <w:kern w:val="2"/>
      <w:sz w:val="28"/>
    </w:rPr>
  </w:style>
  <w:style w:type="character" w:customStyle="1" w:styleId="afa">
    <w:name w:val="(一)(二)(三) 字元"/>
    <w:rsid w:val="00062529"/>
    <w:rPr>
      <w:rFonts w:ascii="標楷體" w:eastAsia="標楷體"/>
      <w:snapToGrid w:val="0"/>
      <w:kern w:val="2"/>
      <w:sz w:val="28"/>
      <w:szCs w:val="28"/>
    </w:rPr>
  </w:style>
  <w:style w:type="paragraph" w:customStyle="1" w:styleId="TableParagraph">
    <w:name w:val="Table Paragraph"/>
    <w:basedOn w:val="a"/>
    <w:uiPriority w:val="1"/>
    <w:qFormat/>
    <w:rsid w:val="00382AAE"/>
    <w:pPr>
      <w:autoSpaceDE w:val="0"/>
      <w:autoSpaceDN w:val="0"/>
      <w:spacing w:line="240" w:lineRule="auto"/>
      <w:ind w:leftChars="0" w:left="40" w:firstLineChars="0" w:firstLine="0"/>
      <w:jc w:val="center"/>
    </w:pPr>
    <w:rPr>
      <w:rFonts w:ascii="Times New Roman" w:eastAsia="Times New Roman"/>
      <w:snapToGrid/>
      <w:kern w:val="0"/>
      <w:sz w:val="22"/>
      <w:szCs w:val="22"/>
    </w:rPr>
  </w:style>
  <w:style w:type="paragraph" w:styleId="afb">
    <w:name w:val="endnote text"/>
    <w:basedOn w:val="a"/>
    <w:link w:val="afc"/>
    <w:uiPriority w:val="99"/>
    <w:semiHidden/>
    <w:unhideWhenUsed/>
    <w:rsid w:val="005E2A80"/>
    <w:pPr>
      <w:snapToGrid w:val="0"/>
      <w:jc w:val="left"/>
    </w:pPr>
  </w:style>
  <w:style w:type="character" w:customStyle="1" w:styleId="afc">
    <w:name w:val="章節附註文字 字元"/>
    <w:link w:val="afb"/>
    <w:uiPriority w:val="99"/>
    <w:semiHidden/>
    <w:rsid w:val="005E2A80"/>
    <w:rPr>
      <w:rFonts w:ascii="標楷體" w:eastAsia="標楷體"/>
      <w:snapToGrid w:val="0"/>
      <w:kern w:val="2"/>
      <w:sz w:val="28"/>
      <w:szCs w:val="28"/>
    </w:rPr>
  </w:style>
  <w:style w:type="character" w:styleId="afd">
    <w:name w:val="endnote reference"/>
    <w:uiPriority w:val="99"/>
    <w:semiHidden/>
    <w:unhideWhenUsed/>
    <w:rsid w:val="005E2A80"/>
    <w:rPr>
      <w:vertAlign w:val="superscript"/>
    </w:rPr>
  </w:style>
  <w:style w:type="character" w:styleId="afe">
    <w:name w:val="page number"/>
    <w:rsid w:val="00CA068B"/>
    <w:rPr>
      <w:rFonts w:ascii="標楷體" w:hAnsi="標楷體"/>
      <w:noProof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38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8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25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15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453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48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237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9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5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48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4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57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95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98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16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50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64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3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908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82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22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0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75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Lillian0911\Doc3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D9A204-CFA4-4D77-A291-472626FBA9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Doc3.dot</Template>
  <TotalTime>0</TotalTime>
  <Pages>3</Pages>
  <Words>278</Words>
  <Characters>1590</Characters>
  <Application>Microsoft Office Word</Application>
  <DocSecurity>0</DocSecurity>
  <Lines>13</Lines>
  <Paragraphs>3</Paragraphs>
  <ScaleCrop>false</ScaleCrop>
  <Company>HOME</Company>
  <LinksUpToDate>false</LinksUpToDate>
  <CharactersWithSpaces>1865</CharactersWithSpaces>
  <SharedDoc>false</SharedDoc>
  <HLinks>
    <vt:vector size="96" baseType="variant">
      <vt:variant>
        <vt:i4>1507381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_Toc213774321</vt:lpwstr>
      </vt:variant>
      <vt:variant>
        <vt:i4>1507381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_Toc213774320</vt:lpwstr>
      </vt:variant>
      <vt:variant>
        <vt:i4>1310773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_Toc213774319</vt:lpwstr>
      </vt:variant>
      <vt:variant>
        <vt:i4>1310773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_Toc213774318</vt:lpwstr>
      </vt:variant>
      <vt:variant>
        <vt:i4>1310773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_Toc213774317</vt:lpwstr>
      </vt:variant>
      <vt:variant>
        <vt:i4>1310773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_Toc213774316</vt:lpwstr>
      </vt:variant>
      <vt:variant>
        <vt:i4>1310773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_Toc213774315</vt:lpwstr>
      </vt:variant>
      <vt:variant>
        <vt:i4>1310773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_Toc213774314</vt:lpwstr>
      </vt:variant>
      <vt:variant>
        <vt:i4>1310773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_Toc213774313</vt:lpwstr>
      </vt:variant>
      <vt:variant>
        <vt:i4>1310773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_Toc213774312</vt:lpwstr>
      </vt:variant>
      <vt:variant>
        <vt:i4>1310773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_Toc213774311</vt:lpwstr>
      </vt:variant>
      <vt:variant>
        <vt:i4>1310773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_Toc213774310</vt:lpwstr>
      </vt:variant>
      <vt:variant>
        <vt:i4>1376309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_Toc213774309</vt:lpwstr>
      </vt:variant>
      <vt:variant>
        <vt:i4>1376309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_Toc213774308</vt:lpwstr>
      </vt:variant>
      <vt:variant>
        <vt:i4>1376309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_Toc213774307</vt:lpwstr>
      </vt:variant>
      <vt:variant>
        <vt:i4>-1917746919</vt:i4>
      </vt:variant>
      <vt:variant>
        <vt:i4>0</vt:i4>
      </vt:variant>
      <vt:variant>
        <vt:i4>0</vt:i4>
      </vt:variant>
      <vt:variant>
        <vt:i4>5</vt:i4>
      </vt:variant>
      <vt:variant>
        <vt:lpwstr>https://www.sinica.edu.tw/news_content/55/1614。最後瀏覽日期：114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使用者</dc:creator>
  <cp:keywords/>
  <cp:lastModifiedBy>Administrator</cp:lastModifiedBy>
  <cp:revision>2</cp:revision>
  <cp:lastPrinted>2025-11-10T03:37:00Z</cp:lastPrinted>
  <dcterms:created xsi:type="dcterms:W3CDTF">2025-11-12T06:43:00Z</dcterms:created>
  <dcterms:modified xsi:type="dcterms:W3CDTF">2025-11-12T06:43:00Z</dcterms:modified>
</cp:coreProperties>
</file>