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A7E" w:rsidRPr="00E01C67" w:rsidRDefault="00B5255A" w:rsidP="008E29E0">
      <w:pPr>
        <w:pStyle w:val="144"/>
      </w:pPr>
      <w:bookmarkStart w:id="0" w:name="_Hlk208260991"/>
      <w:bookmarkStart w:id="1" w:name="_Toc213698437"/>
      <w:bookmarkStart w:id="2" w:name="_GoBack"/>
      <w:bookmarkEnd w:id="2"/>
      <w:r w:rsidRPr="00E01C67">
        <w:rPr>
          <w:rFonts w:hint="eastAsia"/>
        </w:rPr>
        <w:t>一、</w:t>
      </w:r>
      <w:r w:rsidR="001F7A26">
        <w:rPr>
          <w:rFonts w:hint="eastAsia"/>
        </w:rPr>
        <w:t>賡續編列</w:t>
      </w:r>
      <w:r w:rsidR="00FC2D41" w:rsidRPr="00E01C67">
        <w:rPr>
          <w:rFonts w:hint="eastAsia"/>
        </w:rPr>
        <w:t>「網路科技運用精進計畫」</w:t>
      </w:r>
      <w:r w:rsidR="001F7A26">
        <w:rPr>
          <w:rFonts w:hint="eastAsia"/>
        </w:rPr>
        <w:t>，</w:t>
      </w:r>
      <w:r w:rsidRPr="00E01C67">
        <w:rPr>
          <w:rFonts w:hint="eastAsia"/>
        </w:rPr>
        <w:t>允宜</w:t>
      </w:r>
      <w:r w:rsidR="0085290B" w:rsidRPr="00E01C67">
        <w:rPr>
          <w:rFonts w:hint="eastAsia"/>
        </w:rPr>
        <w:t>妥為</w:t>
      </w:r>
      <w:r w:rsidRPr="00E01C67">
        <w:rPr>
          <w:rFonts w:hint="eastAsia"/>
        </w:rPr>
        <w:t>掌握網路流量紀錄保存系統建置時程，俾</w:t>
      </w:r>
      <w:r w:rsidR="0085290B" w:rsidRPr="00E01C67">
        <w:rPr>
          <w:rFonts w:hint="eastAsia"/>
        </w:rPr>
        <w:t>利縮短打擊詐騙犯罪之空窗期，以維社會治安</w:t>
      </w:r>
      <w:bookmarkEnd w:id="1"/>
    </w:p>
    <w:p w:rsidR="004E1BC4" w:rsidRPr="00E01C67" w:rsidRDefault="00B5255A" w:rsidP="00B5255A">
      <w:pPr>
        <w:ind w:left="566" w:firstLine="566"/>
        <w:rPr>
          <w:rFonts w:hAnsi="標楷體" w:hint="eastAsia"/>
          <w:b/>
        </w:rPr>
      </w:pPr>
      <w:r w:rsidRPr="00E01C67">
        <w:rPr>
          <w:rFonts w:hAnsi="標楷體" w:hint="eastAsia"/>
        </w:rPr>
        <w:t>警政署115年度預算案「刑事警察業務</w:t>
      </w:r>
      <w:r w:rsidR="00997A8B" w:rsidRPr="00E01C67">
        <w:rPr>
          <w:rFonts w:hint="eastAsia"/>
        </w:rPr>
        <w:t>」</w:t>
      </w:r>
      <w:r w:rsidRPr="00E01C67">
        <w:rPr>
          <w:rFonts w:hAnsi="標楷體" w:hint="eastAsia"/>
        </w:rPr>
        <w:t>項下「網路科技運用精進計畫」編列</w:t>
      </w:r>
      <w:r w:rsidRPr="00E01C67">
        <w:rPr>
          <w:rFonts w:hAnsi="標楷體"/>
        </w:rPr>
        <w:t>29</w:t>
      </w:r>
      <w:r w:rsidRPr="00E01C67">
        <w:rPr>
          <w:rFonts w:hAnsi="標楷體" w:hint="eastAsia"/>
        </w:rPr>
        <w:t>億</w:t>
      </w:r>
      <w:r w:rsidRPr="00E01C67">
        <w:rPr>
          <w:rFonts w:hAnsi="標楷體"/>
        </w:rPr>
        <w:t>3,572</w:t>
      </w:r>
      <w:r w:rsidRPr="00E01C67">
        <w:rPr>
          <w:rFonts w:hAnsi="標楷體" w:hint="eastAsia"/>
        </w:rPr>
        <w:t>萬</w:t>
      </w:r>
      <w:r w:rsidRPr="00E01C67">
        <w:rPr>
          <w:rFonts w:hAnsi="標楷體"/>
        </w:rPr>
        <w:t>7</w:t>
      </w:r>
      <w:r w:rsidRPr="00E01C67">
        <w:rPr>
          <w:rFonts w:hAnsi="標楷體" w:hint="eastAsia"/>
        </w:rPr>
        <w:t>千元</w:t>
      </w:r>
      <w:r w:rsidR="001F7A26">
        <w:rPr>
          <w:rStyle w:val="afa"/>
          <w:rFonts w:hAnsi="標楷體"/>
        </w:rPr>
        <w:footnoteReference w:id="1"/>
      </w:r>
      <w:r w:rsidRPr="00E01C67">
        <w:rPr>
          <w:rFonts w:hAnsi="標楷體" w:hint="eastAsia"/>
        </w:rPr>
        <w:t>，其中設備及投資</w:t>
      </w:r>
      <w:r w:rsidRPr="00E01C67">
        <w:rPr>
          <w:rFonts w:hAnsi="標楷體"/>
        </w:rPr>
        <w:t>28</w:t>
      </w:r>
      <w:r w:rsidRPr="00E01C67">
        <w:rPr>
          <w:rFonts w:hAnsi="標楷體" w:hint="eastAsia"/>
        </w:rPr>
        <w:t>億</w:t>
      </w:r>
      <w:r w:rsidRPr="00E01C67">
        <w:rPr>
          <w:rFonts w:hAnsi="標楷體"/>
        </w:rPr>
        <w:t>8,135</w:t>
      </w:r>
      <w:r w:rsidRPr="00E01C67">
        <w:rPr>
          <w:rFonts w:hAnsi="標楷體" w:hint="eastAsia"/>
        </w:rPr>
        <w:t>萬</w:t>
      </w:r>
      <w:r w:rsidRPr="00E01C67">
        <w:rPr>
          <w:rFonts w:hAnsi="標楷體"/>
        </w:rPr>
        <w:t>1</w:t>
      </w:r>
      <w:r w:rsidRPr="00E01C67">
        <w:rPr>
          <w:rFonts w:hAnsi="標楷體" w:hint="eastAsia"/>
        </w:rPr>
        <w:t>千元，</w:t>
      </w:r>
      <w:r w:rsidR="003C548C" w:rsidRPr="00E01C67">
        <w:rPr>
          <w:rFonts w:hAnsi="標楷體" w:hint="eastAsia"/>
        </w:rPr>
        <w:t>係</w:t>
      </w:r>
      <w:r w:rsidRPr="00E01C67">
        <w:rPr>
          <w:rFonts w:hAnsi="標楷體" w:hint="eastAsia"/>
        </w:rPr>
        <w:t>建置電信業者前端網路流量紀錄保存系統與執法機關後端系統基本功能開發等。</w:t>
      </w:r>
      <w:r w:rsidR="004E1BC4" w:rsidRPr="00E01C67">
        <w:rPr>
          <w:rFonts w:hAnsi="標楷體" w:hint="eastAsia"/>
        </w:rPr>
        <w:t>經查：</w:t>
      </w:r>
    </w:p>
    <w:p w:rsidR="00B5255A" w:rsidRPr="00E01C67" w:rsidRDefault="00434C85" w:rsidP="00E01C67">
      <w:pPr>
        <w:pStyle w:val="a6"/>
      </w:pPr>
      <w:r w:rsidRPr="00E01C67">
        <w:rPr>
          <w:rFonts w:hint="eastAsia"/>
        </w:rPr>
        <w:t>(一)</w:t>
      </w:r>
      <w:r w:rsidR="002D4CE3" w:rsidRPr="00E01C67">
        <w:rPr>
          <w:rFonts w:hint="eastAsia"/>
        </w:rPr>
        <w:t>該計畫</w:t>
      </w:r>
      <w:r w:rsidR="00B5255A" w:rsidRPr="00E01C67">
        <w:t>114</w:t>
      </w:r>
      <w:r w:rsidR="00B5255A" w:rsidRPr="00E01C67">
        <w:rPr>
          <w:rFonts w:hint="eastAsia"/>
        </w:rPr>
        <w:t>年度1至8月</w:t>
      </w:r>
      <w:r w:rsidR="002D4CE3" w:rsidRPr="00E01C67">
        <w:rPr>
          <w:rFonts w:hint="eastAsia"/>
        </w:rPr>
        <w:t>尚無執行數</w:t>
      </w:r>
      <w:r w:rsidR="00B5255A" w:rsidRPr="00E01C67">
        <w:rPr>
          <w:rFonts w:hint="eastAsia"/>
        </w:rPr>
        <w:t>，</w:t>
      </w:r>
      <w:bookmarkStart w:id="3" w:name="_Hlk212484392"/>
      <w:r w:rsidR="00B5255A" w:rsidRPr="00E01C67">
        <w:rPr>
          <w:rFonts w:hint="eastAsia"/>
        </w:rPr>
        <w:t>允宜</w:t>
      </w:r>
      <w:r w:rsidR="00FC2D41" w:rsidRPr="00E01C67">
        <w:rPr>
          <w:rFonts w:hint="eastAsia"/>
        </w:rPr>
        <w:t>優化</w:t>
      </w:r>
      <w:r w:rsidR="00B5255A" w:rsidRPr="00E01C67">
        <w:rPr>
          <w:rFonts w:hint="eastAsia"/>
        </w:rPr>
        <w:t>先期規劃作業及計畫執行進度管控，</w:t>
      </w:r>
      <w:r w:rsidR="00A81AA4" w:rsidRPr="00E01C67">
        <w:rPr>
          <w:rFonts w:hint="eastAsia"/>
        </w:rPr>
        <w:t>研謀</w:t>
      </w:r>
      <w:r w:rsidR="00B5255A" w:rsidRPr="00E01C67">
        <w:rPr>
          <w:rFonts w:hint="eastAsia"/>
        </w:rPr>
        <w:t>提升預算執行效能</w:t>
      </w:r>
    </w:p>
    <w:bookmarkEnd w:id="3"/>
    <w:p w:rsidR="00B5255A" w:rsidRPr="00E01C67" w:rsidRDefault="005143FB" w:rsidP="0062260C">
      <w:pPr>
        <w:pStyle w:val="22"/>
      </w:pPr>
      <w:r w:rsidRPr="00E01C67">
        <w:rPr>
          <w:rFonts w:hint="eastAsia"/>
        </w:rPr>
        <w:t>「網路科技運用精進計畫」</w:t>
      </w:r>
      <w:r w:rsidR="00B5255A" w:rsidRPr="00E01C67">
        <w:rPr>
          <w:rFonts w:hint="eastAsia"/>
        </w:rPr>
        <w:t>經行政院</w:t>
      </w:r>
      <w:r w:rsidR="002D4CE3" w:rsidRPr="00E01C67">
        <w:rPr>
          <w:rFonts w:hint="eastAsia"/>
        </w:rPr>
        <w:t>於</w:t>
      </w:r>
      <w:r w:rsidR="00B5255A" w:rsidRPr="00E01C67">
        <w:t>114</w:t>
      </w:r>
      <w:r w:rsidR="00B5255A" w:rsidRPr="00E01C67">
        <w:rPr>
          <w:rFonts w:hint="eastAsia"/>
        </w:rPr>
        <w:t>年</w:t>
      </w:r>
      <w:r w:rsidR="00B5255A" w:rsidRPr="00E01C67">
        <w:t>1</w:t>
      </w:r>
      <w:r w:rsidR="00B5255A" w:rsidRPr="00E01C67">
        <w:rPr>
          <w:rFonts w:hint="eastAsia"/>
        </w:rPr>
        <w:t>月</w:t>
      </w:r>
      <w:r w:rsidR="00B5255A" w:rsidRPr="00E01C67">
        <w:t>22</w:t>
      </w:r>
      <w:r w:rsidR="00B5255A" w:rsidRPr="00E01C67">
        <w:rPr>
          <w:rFonts w:hint="eastAsia"/>
        </w:rPr>
        <w:t>日核定，</w:t>
      </w:r>
      <w:r w:rsidR="00AA32C4" w:rsidRPr="00E01C67">
        <w:rPr>
          <w:rFonts w:hint="eastAsia"/>
        </w:rPr>
        <w:t>由</w:t>
      </w:r>
      <w:r w:rsidR="00416A44" w:rsidRPr="00E01C67">
        <w:rPr>
          <w:rFonts w:hint="eastAsia"/>
        </w:rPr>
        <w:t>警政署</w:t>
      </w:r>
      <w:r w:rsidR="00AA32C4" w:rsidRPr="00E01C67">
        <w:rPr>
          <w:rFonts w:hint="eastAsia"/>
        </w:rPr>
        <w:t>主責，</w:t>
      </w:r>
      <w:r w:rsidR="002D4CE3" w:rsidRPr="00E01C67">
        <w:rPr>
          <w:rFonts w:hint="eastAsia"/>
        </w:rPr>
        <w:t>總經費</w:t>
      </w:r>
      <w:r w:rsidR="00416A44" w:rsidRPr="00E01C67">
        <w:rPr>
          <w:rFonts w:hint="eastAsia"/>
        </w:rPr>
        <w:t>9</w:t>
      </w:r>
      <w:r w:rsidR="00416A44" w:rsidRPr="00E01C67">
        <w:t>9</w:t>
      </w:r>
      <w:r w:rsidR="00416A44" w:rsidRPr="00E01C67">
        <w:rPr>
          <w:rFonts w:hint="eastAsia"/>
        </w:rPr>
        <w:t>億</w:t>
      </w:r>
      <w:r w:rsidR="00416A44" w:rsidRPr="00E01C67">
        <w:t>7,880</w:t>
      </w:r>
      <w:r w:rsidR="00416A44" w:rsidRPr="00E01C67">
        <w:rPr>
          <w:rFonts w:hint="eastAsia"/>
        </w:rPr>
        <w:t>萬</w:t>
      </w:r>
      <w:r w:rsidR="00B5255A" w:rsidRPr="00E01C67">
        <w:rPr>
          <w:rFonts w:hint="eastAsia"/>
        </w:rPr>
        <w:t>元，期程為114至116年</w:t>
      </w:r>
      <w:r w:rsidR="00A81AA4" w:rsidRPr="00E01C67">
        <w:rPr>
          <w:rFonts w:hint="eastAsia"/>
        </w:rPr>
        <w:t>度</w:t>
      </w:r>
      <w:r w:rsidR="00B5255A" w:rsidRPr="00E01C67">
        <w:rPr>
          <w:rFonts w:hint="eastAsia"/>
        </w:rPr>
        <w:t>，</w:t>
      </w:r>
      <w:r w:rsidR="00B5255A" w:rsidRPr="00E01C67">
        <w:t>114</w:t>
      </w:r>
      <w:r w:rsidR="00B5255A" w:rsidRPr="00E01C67">
        <w:rPr>
          <w:rFonts w:hint="eastAsia"/>
        </w:rPr>
        <w:t>年度預算編列</w:t>
      </w:r>
      <w:r w:rsidR="00B5255A" w:rsidRPr="00E01C67">
        <w:t>4</w:t>
      </w:r>
      <w:r w:rsidR="00B5255A" w:rsidRPr="00E01C67">
        <w:rPr>
          <w:rFonts w:hint="eastAsia"/>
        </w:rPr>
        <w:t>4億</w:t>
      </w:r>
      <w:r w:rsidR="00B5255A" w:rsidRPr="00E01C67">
        <w:t>9,</w:t>
      </w:r>
      <w:r w:rsidR="00B5255A" w:rsidRPr="00E01C67">
        <w:rPr>
          <w:rFonts w:hint="eastAsia"/>
        </w:rPr>
        <w:t>600萬元（含追加預算4億54萬2千元）</w:t>
      </w:r>
      <w:r w:rsidR="002D4CE3" w:rsidRPr="00E01C67">
        <w:rPr>
          <w:rFonts w:hint="eastAsia"/>
        </w:rPr>
        <w:t>，115年度</w:t>
      </w:r>
      <w:r w:rsidR="00C32923">
        <w:rPr>
          <w:rFonts w:hint="eastAsia"/>
        </w:rPr>
        <w:t>預算案</w:t>
      </w:r>
      <w:r w:rsidR="002D4CE3" w:rsidRPr="00E01C67">
        <w:rPr>
          <w:rFonts w:hint="eastAsia"/>
        </w:rPr>
        <w:t>續編列第2年經費</w:t>
      </w:r>
      <w:r w:rsidR="002D4CE3" w:rsidRPr="00E01C67">
        <w:t>29</w:t>
      </w:r>
      <w:r w:rsidR="002D4CE3" w:rsidRPr="00E01C67">
        <w:rPr>
          <w:rFonts w:hint="eastAsia"/>
        </w:rPr>
        <w:t>億</w:t>
      </w:r>
      <w:r w:rsidR="002D4CE3" w:rsidRPr="00E01C67">
        <w:t>3,572</w:t>
      </w:r>
      <w:r w:rsidR="002D4CE3" w:rsidRPr="00E01C67">
        <w:rPr>
          <w:rFonts w:hint="eastAsia"/>
        </w:rPr>
        <w:t>萬</w:t>
      </w:r>
      <w:r w:rsidR="002D4CE3" w:rsidRPr="00E01C67">
        <w:t>7</w:t>
      </w:r>
      <w:r w:rsidR="002D4CE3" w:rsidRPr="00E01C67">
        <w:rPr>
          <w:rFonts w:hint="eastAsia"/>
        </w:rPr>
        <w:t>千元(詳表1)</w:t>
      </w:r>
      <w:r w:rsidR="00FB0262" w:rsidRPr="00E01C67">
        <w:rPr>
          <w:rFonts w:hint="eastAsia"/>
        </w:rPr>
        <w:t>。</w:t>
      </w:r>
    </w:p>
    <w:p w:rsidR="00B5255A" w:rsidRPr="00E01C67" w:rsidRDefault="002452D2" w:rsidP="0062260C">
      <w:pPr>
        <w:pStyle w:val="22"/>
        <w:rPr>
          <w:bCs/>
        </w:rPr>
      </w:pPr>
      <w:r w:rsidRPr="00E01C67">
        <w:rPr>
          <w:rFonts w:hint="eastAsia"/>
        </w:rPr>
        <w:t>依據通訊保障及監察法第14條之1第2項</w:t>
      </w:r>
      <w:r w:rsidR="007E369B" w:rsidRPr="00E01C67">
        <w:rPr>
          <w:rFonts w:hint="eastAsia"/>
        </w:rPr>
        <w:t>規定</w:t>
      </w:r>
      <w:r w:rsidR="003C48B1" w:rsidRPr="00E01C67">
        <w:rPr>
          <w:rFonts w:hint="eastAsia"/>
        </w:rPr>
        <w:t>：「</w:t>
      </w:r>
      <w:r w:rsidRPr="00E01C67">
        <w:rPr>
          <w:rFonts w:hint="eastAsia"/>
        </w:rPr>
        <w:t>電信事業及設置公眾電信網路者經通訊監察之建置機關指定者，有保存及協助執行調取網路流量紀錄之義務。</w:t>
      </w:r>
      <w:r w:rsidR="003C48B1" w:rsidRPr="00E01C67">
        <w:rPr>
          <w:rFonts w:hint="eastAsia"/>
        </w:rPr>
        <w:t>」</w:t>
      </w:r>
      <w:r w:rsidR="00C32923">
        <w:rPr>
          <w:rFonts w:hint="eastAsia"/>
        </w:rPr>
        <w:t>依</w:t>
      </w:r>
      <w:r w:rsidR="00C32923" w:rsidRPr="00C32923">
        <w:rPr>
          <w:rFonts w:hint="eastAsia"/>
        </w:rPr>
        <w:t>「網路科技運用精進計畫」</w:t>
      </w:r>
      <w:r w:rsidR="00C32923">
        <w:rPr>
          <w:rFonts w:hint="eastAsia"/>
        </w:rPr>
        <w:t>所載，</w:t>
      </w:r>
      <w:r w:rsidR="00210C74">
        <w:rPr>
          <w:rFonts w:hint="eastAsia"/>
        </w:rPr>
        <w:t>該</w:t>
      </w:r>
      <w:r w:rsidR="002D4CE3" w:rsidRPr="00E01C67">
        <w:rPr>
          <w:rFonts w:hint="eastAsia"/>
        </w:rPr>
        <w:t>計畫</w:t>
      </w:r>
      <w:r w:rsidR="00F75A23" w:rsidRPr="00E01C67">
        <w:rPr>
          <w:rFonts w:hint="eastAsia"/>
        </w:rPr>
        <w:t>建置目的</w:t>
      </w:r>
      <w:r w:rsidR="003C548C" w:rsidRPr="00E01C67">
        <w:rPr>
          <w:rFonts w:hint="eastAsia"/>
        </w:rPr>
        <w:t>係提供執法及國安機關依法調取保留之上網歷程，通訊對象，地理位置等跡證，協助國內各執法機關打擊與防制詐欺、毒品、駭侵、兒少性侵、槍砲彈藥等各類案件工作</w:t>
      </w:r>
      <w:r w:rsidR="00C32923">
        <w:rPr>
          <w:rFonts w:hint="eastAsia"/>
        </w:rPr>
        <w:t>；</w:t>
      </w:r>
      <w:r w:rsidR="00F75A23" w:rsidRPr="00E01C67">
        <w:rPr>
          <w:rFonts w:hint="eastAsia"/>
          <w:bCs/>
        </w:rPr>
        <w:t>計畫</w:t>
      </w:r>
      <w:r w:rsidR="00B5255A" w:rsidRPr="00E01C67">
        <w:rPr>
          <w:rFonts w:hint="eastAsia"/>
          <w:bCs/>
        </w:rPr>
        <w:t>範圍分技術顧問、前端系統</w:t>
      </w:r>
      <w:r w:rsidR="002D4CE3" w:rsidRPr="00E01C67">
        <w:rPr>
          <w:rFonts w:hint="eastAsia"/>
          <w:bCs/>
        </w:rPr>
        <w:t>(</w:t>
      </w:r>
      <w:r w:rsidR="00B5255A" w:rsidRPr="00E01C67">
        <w:rPr>
          <w:rFonts w:hint="eastAsia"/>
          <w:bCs/>
        </w:rPr>
        <w:t>含行動網路及固定網路系統</w:t>
      </w:r>
      <w:r w:rsidR="002D4CE3" w:rsidRPr="00E01C67">
        <w:rPr>
          <w:rFonts w:hint="eastAsia"/>
          <w:bCs/>
        </w:rPr>
        <w:t>)</w:t>
      </w:r>
      <w:r w:rsidR="00B5255A" w:rsidRPr="00E01C67">
        <w:rPr>
          <w:rFonts w:hint="eastAsia"/>
          <w:bCs/>
        </w:rPr>
        <w:t>後端</w:t>
      </w:r>
      <w:r w:rsidR="002D4CE3" w:rsidRPr="00E01C67">
        <w:rPr>
          <w:rFonts w:hint="eastAsia"/>
          <w:bCs/>
        </w:rPr>
        <w:t>(</w:t>
      </w:r>
      <w:r w:rsidR="00B5255A" w:rsidRPr="00E01C67">
        <w:rPr>
          <w:rFonts w:hint="eastAsia"/>
          <w:bCs/>
        </w:rPr>
        <w:t>執法機關</w:t>
      </w:r>
      <w:r w:rsidR="002D4CE3" w:rsidRPr="00E01C67">
        <w:rPr>
          <w:rFonts w:hint="eastAsia"/>
          <w:bCs/>
        </w:rPr>
        <w:t>)</w:t>
      </w:r>
      <w:r w:rsidR="00B5255A" w:rsidRPr="00E01C67">
        <w:rPr>
          <w:rFonts w:hint="eastAsia"/>
          <w:bCs/>
        </w:rPr>
        <w:t>系統採購案</w:t>
      </w:r>
      <w:r w:rsidR="00AF579D" w:rsidRPr="00E01C67">
        <w:rPr>
          <w:rFonts w:hint="eastAsia"/>
          <w:bCs/>
        </w:rPr>
        <w:t>，</w:t>
      </w:r>
      <w:r w:rsidR="00B5255A" w:rsidRPr="00E01C67">
        <w:rPr>
          <w:rFonts w:hint="eastAsia"/>
          <w:bCs/>
        </w:rPr>
        <w:t>預計建置中華電信、臺灣大哥大、遠傳電信等3家電信業者行動網路及固定網路之前端網路流量紀錄保存系統</w:t>
      </w:r>
      <w:r w:rsidR="00AF579D" w:rsidRPr="00E01C67">
        <w:rPr>
          <w:rFonts w:hint="eastAsia"/>
          <w:bCs/>
        </w:rPr>
        <w:t>，及</w:t>
      </w:r>
      <w:r w:rsidR="00B5255A" w:rsidRPr="00E01C67">
        <w:rPr>
          <w:rFonts w:hint="eastAsia"/>
          <w:bCs/>
        </w:rPr>
        <w:t>提供涵蓋全國檢、警、</w:t>
      </w:r>
      <w:r w:rsidR="00B5255A" w:rsidRPr="00E01C67">
        <w:rPr>
          <w:rFonts w:hint="eastAsia"/>
          <w:bCs/>
        </w:rPr>
        <w:lastRenderedPageBreak/>
        <w:t>憲、調、海巡、廉政、移民</w:t>
      </w:r>
      <w:r w:rsidR="00AF579D" w:rsidRPr="00E01C67">
        <w:rPr>
          <w:rFonts w:hint="eastAsia"/>
          <w:bCs/>
        </w:rPr>
        <w:t>與</w:t>
      </w:r>
      <w:r w:rsidR="00B5255A" w:rsidRPr="00E01C67">
        <w:rPr>
          <w:rFonts w:hint="eastAsia"/>
          <w:bCs/>
        </w:rPr>
        <w:t>國安等</w:t>
      </w:r>
      <w:r w:rsidR="002D4CE3" w:rsidRPr="00E01C67">
        <w:rPr>
          <w:rFonts w:hint="eastAsia"/>
          <w:bCs/>
        </w:rPr>
        <w:t>(</w:t>
      </w:r>
      <w:r w:rsidR="00B5255A" w:rsidRPr="00E01C67">
        <w:rPr>
          <w:rFonts w:hint="eastAsia"/>
          <w:bCs/>
        </w:rPr>
        <w:t>包括法務部、法務部調查局</w:t>
      </w:r>
      <w:r w:rsidR="003C548C" w:rsidRPr="00E01C67">
        <w:rPr>
          <w:rStyle w:val="afa"/>
          <w:bCs/>
        </w:rPr>
        <w:footnoteReference w:id="2"/>
      </w:r>
      <w:r w:rsidR="00B5255A" w:rsidRPr="00E01C67">
        <w:rPr>
          <w:rFonts w:hint="eastAsia"/>
          <w:bCs/>
        </w:rPr>
        <w:t>、法務部廉政署、海洋委員會海巡署、警政署及移民署</w:t>
      </w:r>
      <w:r w:rsidR="002D4CE3" w:rsidRPr="00E01C67">
        <w:rPr>
          <w:rFonts w:hint="eastAsia"/>
          <w:bCs/>
        </w:rPr>
        <w:t>)</w:t>
      </w:r>
      <w:r w:rsidR="00B5255A" w:rsidRPr="00E01C67">
        <w:rPr>
          <w:rFonts w:hint="eastAsia"/>
          <w:bCs/>
        </w:rPr>
        <w:t>6機關之後端調取及分析系統。</w:t>
      </w:r>
    </w:p>
    <w:p w:rsidR="00C37E56" w:rsidRDefault="00B5255A" w:rsidP="0021184D">
      <w:pPr>
        <w:pStyle w:val="22"/>
      </w:pPr>
      <w:r w:rsidRPr="00E01C67">
        <w:rPr>
          <w:rFonts w:hint="eastAsia"/>
        </w:rPr>
        <w:t>惟洽據警政署提供資料，1</w:t>
      </w:r>
      <w:r w:rsidRPr="00E01C67">
        <w:t>14</w:t>
      </w:r>
      <w:r w:rsidRPr="00E01C67">
        <w:rPr>
          <w:rFonts w:hint="eastAsia"/>
        </w:rPr>
        <w:t>年度1至8月該</w:t>
      </w:r>
      <w:r w:rsidR="005143FB" w:rsidRPr="00E01C67">
        <w:rPr>
          <w:rFonts w:hint="eastAsia"/>
        </w:rPr>
        <w:t>計畫</w:t>
      </w:r>
      <w:r w:rsidRPr="00E01C67">
        <w:rPr>
          <w:rFonts w:hint="eastAsia"/>
        </w:rPr>
        <w:t>預算執行率為0，</w:t>
      </w:r>
      <w:r w:rsidR="005143FB" w:rsidRPr="00E01C67">
        <w:rPr>
          <w:rFonts w:hint="eastAsia"/>
        </w:rPr>
        <w:t>係前揭3</w:t>
      </w:r>
      <w:r w:rsidRPr="00E01C67">
        <w:rPr>
          <w:rFonts w:hint="eastAsia"/>
        </w:rPr>
        <w:t>電信業者及執法機關辦理前後端系統採購案</w:t>
      </w:r>
      <w:r w:rsidR="005143FB" w:rsidRPr="00E01C67">
        <w:rPr>
          <w:rFonts w:hint="eastAsia"/>
        </w:rPr>
        <w:t>遲</w:t>
      </w:r>
      <w:r w:rsidR="00C32923">
        <w:rPr>
          <w:rFonts w:hint="eastAsia"/>
        </w:rPr>
        <w:t>至</w:t>
      </w:r>
      <w:r w:rsidRPr="00E01C67">
        <w:rPr>
          <w:rFonts w:hint="eastAsia"/>
        </w:rPr>
        <w:t>8月</w:t>
      </w:r>
      <w:r w:rsidR="005143FB" w:rsidRPr="00E01C67">
        <w:rPr>
          <w:rFonts w:hint="eastAsia"/>
        </w:rPr>
        <w:t>底</w:t>
      </w:r>
      <w:r w:rsidR="00C32923">
        <w:rPr>
          <w:rFonts w:hint="eastAsia"/>
        </w:rPr>
        <w:t>始</w:t>
      </w:r>
      <w:r w:rsidRPr="00E01C67">
        <w:rPr>
          <w:rFonts w:hint="eastAsia"/>
        </w:rPr>
        <w:t>完成決標</w:t>
      </w:r>
      <w:r w:rsidR="005143FB" w:rsidRPr="00E01C67">
        <w:rPr>
          <w:rFonts w:hint="eastAsia"/>
        </w:rPr>
        <w:t>所致</w:t>
      </w:r>
      <w:r w:rsidRPr="00E01C67">
        <w:rPr>
          <w:rFonts w:hint="eastAsia"/>
        </w:rPr>
        <w:t>，允宜衡酌114年度所餘期間(</w:t>
      </w:r>
      <w:r w:rsidR="004E1BC4" w:rsidRPr="00E01C67">
        <w:rPr>
          <w:rFonts w:hint="eastAsia"/>
        </w:rPr>
        <w:t>9</w:t>
      </w:r>
      <w:r w:rsidRPr="00E01C67">
        <w:rPr>
          <w:rFonts w:hint="eastAsia"/>
        </w:rPr>
        <w:t>至12月)之</w:t>
      </w:r>
      <w:r w:rsidR="004E1BC4" w:rsidRPr="00E01C67">
        <w:rPr>
          <w:rFonts w:hint="eastAsia"/>
        </w:rPr>
        <w:t>預算</w:t>
      </w:r>
      <w:r w:rsidRPr="00E01C67">
        <w:rPr>
          <w:rFonts w:hint="eastAsia"/>
        </w:rPr>
        <w:t>執行能量，</w:t>
      </w:r>
      <w:r w:rsidR="00AF579D" w:rsidRPr="00E01C67">
        <w:rPr>
          <w:rFonts w:hint="eastAsia"/>
        </w:rPr>
        <w:t>研謀</w:t>
      </w:r>
      <w:r w:rsidR="00ED33E4" w:rsidRPr="00E01C67">
        <w:rPr>
          <w:rFonts w:hint="eastAsia"/>
        </w:rPr>
        <w:t>優化先期</w:t>
      </w:r>
      <w:r w:rsidRPr="00E01C67">
        <w:rPr>
          <w:rFonts w:hint="eastAsia"/>
        </w:rPr>
        <w:t>計畫執行系統辦理期程，</w:t>
      </w:r>
      <w:r w:rsidR="00416A44" w:rsidRPr="00E01C67">
        <w:rPr>
          <w:rFonts w:hint="eastAsia"/>
        </w:rPr>
        <w:t>以</w:t>
      </w:r>
      <w:r w:rsidRPr="00E01C67">
        <w:rPr>
          <w:rFonts w:hint="eastAsia"/>
        </w:rPr>
        <w:t>縮短打擊犯罪空窗期，確保</w:t>
      </w:r>
      <w:r w:rsidR="007C64AE" w:rsidRPr="00E01C67">
        <w:rPr>
          <w:rFonts w:hint="eastAsia"/>
        </w:rPr>
        <w:t>提升</w:t>
      </w:r>
      <w:r w:rsidRPr="00E01C67">
        <w:rPr>
          <w:rFonts w:hint="eastAsia"/>
        </w:rPr>
        <w:t>科技偵</w:t>
      </w:r>
      <w:r w:rsidR="00AF579D" w:rsidRPr="00E01C67">
        <w:rPr>
          <w:rFonts w:hint="eastAsia"/>
        </w:rPr>
        <w:t>查</w:t>
      </w:r>
      <w:r w:rsidRPr="00E01C67">
        <w:rPr>
          <w:rFonts w:hint="eastAsia"/>
        </w:rPr>
        <w:t>效</w:t>
      </w:r>
      <w:r w:rsidR="007C64AE" w:rsidRPr="00E01C67">
        <w:rPr>
          <w:rFonts w:hint="eastAsia"/>
        </w:rPr>
        <w:t>益</w:t>
      </w:r>
      <w:r w:rsidRPr="00E01C67">
        <w:rPr>
          <w:rFonts w:hint="eastAsia"/>
        </w:rPr>
        <w:t>。</w:t>
      </w:r>
      <w:bookmarkStart w:id="4" w:name="_Hlk208248928"/>
    </w:p>
    <w:p w:rsidR="0021184D" w:rsidRDefault="0021184D" w:rsidP="0021184D">
      <w:pPr>
        <w:pStyle w:val="22"/>
        <w:ind w:firstLine="567"/>
        <w:rPr>
          <w:rFonts w:hint="eastAsia"/>
          <w:b/>
        </w:rPr>
      </w:pPr>
    </w:p>
    <w:p w:rsidR="00B5255A" w:rsidRPr="00E01C67" w:rsidRDefault="00B5255A" w:rsidP="00AC3073">
      <w:pPr>
        <w:spacing w:beforeLines="50" w:before="250" w:line="280" w:lineRule="exact"/>
        <w:ind w:leftChars="300" w:left="850" w:firstLineChars="0" w:firstLine="0"/>
        <w:rPr>
          <w:rFonts w:hAnsi="標楷體"/>
          <w:b/>
          <w:lang w:eastAsia="zh-HK"/>
        </w:rPr>
      </w:pPr>
      <w:r w:rsidRPr="00E01C67">
        <w:rPr>
          <w:rFonts w:hAnsi="標楷體" w:hint="eastAsia"/>
          <w:b/>
        </w:rPr>
        <w:t>表1　警政署「網路科技運用精進計畫」分年經費需求表</w:t>
      </w:r>
    </w:p>
    <w:p w:rsidR="00B5255A" w:rsidRPr="00E01C67" w:rsidRDefault="00B5255A" w:rsidP="00AC3073">
      <w:pPr>
        <w:spacing w:line="280" w:lineRule="exact"/>
        <w:ind w:leftChars="300" w:left="850" w:firstLineChars="0" w:firstLine="0"/>
        <w:jc w:val="right"/>
        <w:rPr>
          <w:rFonts w:hAnsi="標楷體" w:cs="新細明體"/>
          <w:snapToGrid/>
          <w:spacing w:val="-20"/>
          <w:kern w:val="0"/>
          <w:sz w:val="24"/>
          <w:szCs w:val="24"/>
        </w:rPr>
      </w:pPr>
      <w:r w:rsidRPr="00E01C67">
        <w:rPr>
          <w:rFonts w:hAnsi="標楷體" w:cs="新細明體" w:hint="eastAsia"/>
          <w:snapToGrid/>
          <w:spacing w:val="-20"/>
          <w:kern w:val="0"/>
          <w:sz w:val="24"/>
          <w:szCs w:val="24"/>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0"/>
        <w:gridCol w:w="1560"/>
        <w:gridCol w:w="5244"/>
      </w:tblGrid>
      <w:tr w:rsidR="00B5255A" w:rsidRPr="00E01C67" w:rsidTr="0035300F">
        <w:trPr>
          <w:tblHeader/>
        </w:trPr>
        <w:tc>
          <w:tcPr>
            <w:tcW w:w="850" w:type="dxa"/>
            <w:vAlign w:val="center"/>
          </w:tcPr>
          <w:p w:rsidR="00B5255A" w:rsidRPr="00E01C67" w:rsidRDefault="00B5255A" w:rsidP="0035300F">
            <w:pPr>
              <w:pStyle w:val="142"/>
              <w:ind w:left="567" w:hanging="567"/>
              <w:jc w:val="distribute"/>
              <w:rPr>
                <w:rFonts w:hAnsi="標楷體"/>
                <w:szCs w:val="24"/>
              </w:rPr>
            </w:pPr>
            <w:r w:rsidRPr="00E01C67">
              <w:rPr>
                <w:rFonts w:hAnsi="標楷體" w:hint="eastAsia"/>
                <w:szCs w:val="24"/>
              </w:rPr>
              <w:t>年度</w:t>
            </w:r>
          </w:p>
        </w:tc>
        <w:tc>
          <w:tcPr>
            <w:tcW w:w="1560" w:type="dxa"/>
            <w:vAlign w:val="center"/>
          </w:tcPr>
          <w:p w:rsidR="00B5255A" w:rsidRPr="00E01C67" w:rsidRDefault="00B5255A" w:rsidP="0035300F">
            <w:pPr>
              <w:pStyle w:val="142"/>
              <w:ind w:left="567" w:hanging="567"/>
              <w:jc w:val="distribute"/>
              <w:rPr>
                <w:rFonts w:hAnsi="標楷體"/>
                <w:szCs w:val="24"/>
              </w:rPr>
            </w:pPr>
            <w:r w:rsidRPr="00E01C67">
              <w:rPr>
                <w:rFonts w:hAnsi="標楷體" w:hint="eastAsia"/>
                <w:szCs w:val="24"/>
              </w:rPr>
              <w:t>經費需求數</w:t>
            </w:r>
          </w:p>
        </w:tc>
        <w:tc>
          <w:tcPr>
            <w:tcW w:w="5244" w:type="dxa"/>
            <w:vAlign w:val="center"/>
          </w:tcPr>
          <w:p w:rsidR="00B5255A" w:rsidRPr="00E01C67" w:rsidRDefault="00B5255A" w:rsidP="00F90111">
            <w:pPr>
              <w:pStyle w:val="142"/>
              <w:ind w:left="567" w:hanging="567"/>
              <w:jc w:val="center"/>
              <w:rPr>
                <w:rFonts w:hAnsi="標楷體"/>
                <w:szCs w:val="24"/>
              </w:rPr>
            </w:pPr>
            <w:r w:rsidRPr="00E01C67">
              <w:rPr>
                <w:rFonts w:hAnsi="標楷體" w:hint="eastAsia"/>
                <w:szCs w:val="24"/>
              </w:rPr>
              <w:t>辦理目標</w:t>
            </w: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114</w:t>
            </w:r>
          </w:p>
        </w:tc>
        <w:tc>
          <w:tcPr>
            <w:tcW w:w="1560" w:type="dxa"/>
            <w:vAlign w:val="center"/>
          </w:tcPr>
          <w:p w:rsidR="00B5255A" w:rsidRPr="00E01C67" w:rsidRDefault="00B5255A" w:rsidP="0035300F">
            <w:pPr>
              <w:pStyle w:val="142"/>
              <w:ind w:left="567" w:hanging="567"/>
              <w:jc w:val="right"/>
              <w:rPr>
                <w:rFonts w:hAnsi="標楷體"/>
                <w:szCs w:val="24"/>
              </w:rPr>
            </w:pPr>
            <w:r w:rsidRPr="00E01C67">
              <w:rPr>
                <w:rFonts w:hAnsi="標楷體" w:hint="eastAsia"/>
                <w:szCs w:val="24"/>
              </w:rPr>
              <w:t>4,496</w:t>
            </w:r>
            <w:r w:rsidRPr="00E01C67">
              <w:rPr>
                <w:rFonts w:hAnsi="標楷體"/>
                <w:szCs w:val="24"/>
              </w:rPr>
              <w:t>,</w:t>
            </w:r>
            <w:r w:rsidRPr="00E01C67">
              <w:rPr>
                <w:rFonts w:hAnsi="標楷體" w:hint="eastAsia"/>
                <w:szCs w:val="24"/>
              </w:rPr>
              <w:t>000</w:t>
            </w:r>
          </w:p>
        </w:tc>
        <w:tc>
          <w:tcPr>
            <w:tcW w:w="5244" w:type="dxa"/>
            <w:vMerge w:val="restart"/>
            <w:vAlign w:val="center"/>
          </w:tcPr>
          <w:p w:rsidR="00B5255A" w:rsidRPr="00E01C67" w:rsidRDefault="00B5255A" w:rsidP="0035300F">
            <w:pPr>
              <w:pStyle w:val="142"/>
              <w:ind w:left="243" w:hangingChars="100" w:hanging="243"/>
              <w:rPr>
                <w:rFonts w:hAnsi="標楷體"/>
                <w:szCs w:val="24"/>
              </w:rPr>
            </w:pPr>
            <w:r w:rsidRPr="00E01C67">
              <w:rPr>
                <w:rFonts w:hAnsi="標楷體" w:hint="eastAsia"/>
                <w:szCs w:val="24"/>
              </w:rPr>
              <w:t>1.建置前端系統：依法調取保留之上網歷程，通訊對象，地理位置等跡證，協助國內各執法機關打擊與防制詐欺、毒品、駭侵、兒少性侵、槍砲彈藥等各類案件工作。</w:t>
            </w:r>
          </w:p>
          <w:p w:rsidR="00B5255A" w:rsidRPr="00E01C67" w:rsidRDefault="00B5255A" w:rsidP="0035300F">
            <w:pPr>
              <w:pStyle w:val="142"/>
              <w:ind w:left="243" w:hangingChars="100" w:hanging="243"/>
              <w:rPr>
                <w:rFonts w:hAnsi="標楷體"/>
                <w:szCs w:val="24"/>
              </w:rPr>
            </w:pPr>
            <w:r w:rsidRPr="00E01C67">
              <w:rPr>
                <w:rFonts w:hAnsi="標楷體" w:hint="eastAsia"/>
                <w:szCs w:val="24"/>
              </w:rPr>
              <w:t>2.建置後端系統：達成利用網路流量紀錄保存協助案件偵查，打擊犯罪。</w:t>
            </w: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115</w:t>
            </w:r>
          </w:p>
        </w:tc>
        <w:tc>
          <w:tcPr>
            <w:tcW w:w="1560" w:type="dxa"/>
            <w:vAlign w:val="center"/>
          </w:tcPr>
          <w:p w:rsidR="00B5255A" w:rsidRPr="00E01C67" w:rsidRDefault="00B5255A" w:rsidP="0035300F">
            <w:pPr>
              <w:pStyle w:val="142"/>
              <w:ind w:left="567" w:hanging="567"/>
              <w:jc w:val="right"/>
              <w:rPr>
                <w:rFonts w:hAnsi="標楷體"/>
                <w:szCs w:val="24"/>
              </w:rPr>
            </w:pPr>
            <w:r w:rsidRPr="00E01C67">
              <w:rPr>
                <w:rFonts w:hAnsi="標楷體" w:hint="eastAsia"/>
                <w:szCs w:val="24"/>
              </w:rPr>
              <w:t>2,</w:t>
            </w:r>
            <w:r w:rsidR="00FB0262" w:rsidRPr="00E01C67">
              <w:rPr>
                <w:rFonts w:hAnsi="標楷體" w:hint="eastAsia"/>
                <w:szCs w:val="24"/>
              </w:rPr>
              <w:t>935</w:t>
            </w:r>
            <w:r w:rsidRPr="00E01C67">
              <w:rPr>
                <w:rFonts w:hAnsi="標楷體"/>
                <w:szCs w:val="24"/>
              </w:rPr>
              <w:t>,7</w:t>
            </w:r>
            <w:r w:rsidR="00FB0262" w:rsidRPr="00E01C67">
              <w:rPr>
                <w:rFonts w:hAnsi="標楷體" w:hint="eastAsia"/>
                <w:szCs w:val="24"/>
              </w:rPr>
              <w:t>27</w:t>
            </w:r>
          </w:p>
        </w:tc>
        <w:tc>
          <w:tcPr>
            <w:tcW w:w="5244" w:type="dxa"/>
            <w:vMerge/>
            <w:vAlign w:val="center"/>
          </w:tcPr>
          <w:p w:rsidR="00B5255A" w:rsidRPr="00E01C67" w:rsidRDefault="00B5255A" w:rsidP="0035300F">
            <w:pPr>
              <w:pStyle w:val="142"/>
              <w:ind w:left="567" w:hanging="567"/>
              <w:rPr>
                <w:rFonts w:hAnsi="標楷體"/>
                <w:strike/>
                <w:color w:val="FF0000"/>
                <w:szCs w:val="24"/>
              </w:rPr>
            </w:pP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116</w:t>
            </w:r>
          </w:p>
        </w:tc>
        <w:tc>
          <w:tcPr>
            <w:tcW w:w="1560" w:type="dxa"/>
            <w:vAlign w:val="center"/>
          </w:tcPr>
          <w:p w:rsidR="00B5255A" w:rsidRPr="00E01C67" w:rsidRDefault="00FB0262" w:rsidP="0035300F">
            <w:pPr>
              <w:pStyle w:val="142"/>
              <w:ind w:left="567" w:hanging="567"/>
              <w:jc w:val="right"/>
              <w:rPr>
                <w:rFonts w:hAnsi="標楷體"/>
                <w:szCs w:val="24"/>
              </w:rPr>
            </w:pPr>
            <w:r w:rsidRPr="00E01C67">
              <w:rPr>
                <w:rFonts w:hAnsi="標楷體" w:hint="eastAsia"/>
                <w:szCs w:val="24"/>
              </w:rPr>
              <w:t>2</w:t>
            </w:r>
            <w:r w:rsidRPr="00E01C67">
              <w:rPr>
                <w:rFonts w:hAnsi="標楷體"/>
                <w:szCs w:val="24"/>
              </w:rPr>
              <w:t>,</w:t>
            </w:r>
            <w:r w:rsidRPr="00E01C67">
              <w:rPr>
                <w:rFonts w:hAnsi="標楷體" w:hint="eastAsia"/>
                <w:szCs w:val="24"/>
              </w:rPr>
              <w:t>547</w:t>
            </w:r>
            <w:r w:rsidR="00B5255A" w:rsidRPr="00E01C67">
              <w:rPr>
                <w:rFonts w:hAnsi="標楷體"/>
                <w:szCs w:val="24"/>
              </w:rPr>
              <w:t>,</w:t>
            </w:r>
            <w:r w:rsidRPr="00E01C67">
              <w:rPr>
                <w:rFonts w:hAnsi="標楷體" w:hint="eastAsia"/>
                <w:szCs w:val="24"/>
              </w:rPr>
              <w:t>073</w:t>
            </w:r>
          </w:p>
        </w:tc>
        <w:tc>
          <w:tcPr>
            <w:tcW w:w="5244" w:type="dxa"/>
            <w:vMerge/>
            <w:vAlign w:val="center"/>
          </w:tcPr>
          <w:p w:rsidR="00B5255A" w:rsidRPr="00E01C67" w:rsidRDefault="00B5255A" w:rsidP="0035300F">
            <w:pPr>
              <w:pStyle w:val="142"/>
              <w:ind w:left="567" w:hanging="567"/>
              <w:rPr>
                <w:rFonts w:hAnsi="標楷體"/>
                <w:strike/>
                <w:color w:val="FF0000"/>
                <w:szCs w:val="24"/>
              </w:rPr>
            </w:pP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合計</w:t>
            </w:r>
          </w:p>
        </w:tc>
        <w:tc>
          <w:tcPr>
            <w:tcW w:w="1560" w:type="dxa"/>
            <w:vAlign w:val="center"/>
          </w:tcPr>
          <w:p w:rsidR="00B5255A" w:rsidRPr="00E01C67" w:rsidRDefault="00B5255A" w:rsidP="0035300F">
            <w:pPr>
              <w:pStyle w:val="142"/>
              <w:ind w:left="567" w:hanging="567"/>
              <w:jc w:val="right"/>
              <w:rPr>
                <w:rFonts w:hAnsi="標楷體"/>
                <w:szCs w:val="24"/>
              </w:rPr>
            </w:pPr>
            <w:r w:rsidRPr="00E01C67">
              <w:rPr>
                <w:rFonts w:hAnsi="標楷體" w:hint="eastAsia"/>
                <w:szCs w:val="24"/>
              </w:rPr>
              <w:t>9</w:t>
            </w:r>
            <w:r w:rsidRPr="00E01C67">
              <w:rPr>
                <w:rFonts w:hAnsi="標楷體"/>
                <w:szCs w:val="24"/>
              </w:rPr>
              <w:t>,978,800</w:t>
            </w:r>
          </w:p>
        </w:tc>
        <w:tc>
          <w:tcPr>
            <w:tcW w:w="5244" w:type="dxa"/>
            <w:vMerge/>
            <w:vAlign w:val="center"/>
          </w:tcPr>
          <w:p w:rsidR="00B5255A" w:rsidRPr="00E01C67" w:rsidRDefault="00B5255A" w:rsidP="0035300F">
            <w:pPr>
              <w:pStyle w:val="142"/>
              <w:ind w:left="567" w:hanging="567"/>
              <w:rPr>
                <w:rFonts w:hAnsi="標楷體"/>
                <w:strike/>
                <w:color w:val="FF0000"/>
                <w:szCs w:val="24"/>
              </w:rPr>
            </w:pPr>
          </w:p>
        </w:tc>
      </w:tr>
    </w:tbl>
    <w:p w:rsidR="003C48B1" w:rsidRPr="00E01C67" w:rsidRDefault="003C48B1" w:rsidP="00B5255A">
      <w:pPr>
        <w:pStyle w:val="142"/>
        <w:ind w:leftChars="300" w:left="1417" w:hanging="567"/>
        <w:rPr>
          <w:rFonts w:hAnsi="標楷體" w:hint="eastAsia"/>
          <w:szCs w:val="24"/>
        </w:rPr>
      </w:pPr>
      <w:r w:rsidRPr="00E01C67">
        <w:rPr>
          <w:rFonts w:hAnsi="標楷體" w:hint="eastAsia"/>
          <w:szCs w:val="24"/>
        </w:rPr>
        <w:t>說    明：</w:t>
      </w:r>
      <w:r w:rsidRPr="00E01C67">
        <w:rPr>
          <w:rFonts w:hAnsi="標楷體"/>
          <w:szCs w:val="24"/>
        </w:rPr>
        <w:t>114</w:t>
      </w:r>
      <w:r w:rsidRPr="00E01C67">
        <w:rPr>
          <w:rFonts w:hAnsi="標楷體" w:hint="eastAsia"/>
          <w:szCs w:val="24"/>
        </w:rPr>
        <w:t>及115年度之經費需求數係預算（案）數</w:t>
      </w:r>
      <w:r w:rsidR="00A81AA4" w:rsidRPr="00E01C67">
        <w:rPr>
          <w:rFonts w:hAnsi="標楷體" w:hint="eastAsia"/>
          <w:szCs w:val="24"/>
        </w:rPr>
        <w:t>。</w:t>
      </w:r>
    </w:p>
    <w:p w:rsidR="00B5255A" w:rsidRPr="00E01C67" w:rsidRDefault="00B5255A" w:rsidP="00B5255A">
      <w:pPr>
        <w:pStyle w:val="142"/>
        <w:ind w:leftChars="300" w:left="1417" w:hanging="567"/>
        <w:rPr>
          <w:rFonts w:hAnsi="標楷體"/>
          <w:szCs w:val="24"/>
        </w:rPr>
      </w:pPr>
      <w:r w:rsidRPr="00E01C67">
        <w:rPr>
          <w:rFonts w:hAnsi="標楷體" w:hint="eastAsia"/>
          <w:szCs w:val="24"/>
        </w:rPr>
        <w:t>資料來源：</w:t>
      </w:r>
      <w:r w:rsidR="00DD6457" w:rsidRPr="00E01C67">
        <w:rPr>
          <w:rFonts w:hAnsi="標楷體" w:hint="eastAsia"/>
          <w:szCs w:val="24"/>
        </w:rPr>
        <w:t>警政署提供</w:t>
      </w:r>
      <w:r w:rsidR="003C48B1" w:rsidRPr="00E01C67">
        <w:rPr>
          <w:rFonts w:hAnsi="標楷體" w:hint="eastAsia"/>
          <w:szCs w:val="24"/>
        </w:rPr>
        <w:t>；</w:t>
      </w:r>
      <w:r w:rsidR="00FB0262" w:rsidRPr="00E01C67">
        <w:rPr>
          <w:rFonts w:hAnsi="標楷體" w:hint="eastAsia"/>
          <w:szCs w:val="24"/>
        </w:rPr>
        <w:t>本中心</w:t>
      </w:r>
      <w:r w:rsidR="00DD6457" w:rsidRPr="00E01C67">
        <w:rPr>
          <w:rFonts w:hAnsi="標楷體" w:hint="eastAsia"/>
          <w:szCs w:val="24"/>
        </w:rPr>
        <w:t>整理</w:t>
      </w:r>
      <w:r w:rsidR="003C48B1" w:rsidRPr="00E01C67">
        <w:rPr>
          <w:rFonts w:hAnsi="標楷體" w:hint="eastAsia"/>
          <w:szCs w:val="24"/>
        </w:rPr>
        <w:t>。</w:t>
      </w:r>
    </w:p>
    <w:bookmarkEnd w:id="4"/>
    <w:p w:rsidR="00B5255A" w:rsidRPr="00E01C67" w:rsidRDefault="00E22726" w:rsidP="00C32923">
      <w:pPr>
        <w:pStyle w:val="a6"/>
      </w:pPr>
      <w:r>
        <w:rPr>
          <w:rFonts w:hint="eastAsia"/>
        </w:rPr>
        <w:t>(</w:t>
      </w:r>
      <w:r w:rsidR="00B5255A" w:rsidRPr="00E01C67">
        <w:rPr>
          <w:rFonts w:hint="eastAsia"/>
        </w:rPr>
        <w:t>二</w:t>
      </w:r>
      <w:r>
        <w:rPr>
          <w:rFonts w:hint="eastAsia"/>
        </w:rPr>
        <w:t>)</w:t>
      </w:r>
      <w:r w:rsidR="00B5255A" w:rsidRPr="00E01C67">
        <w:rPr>
          <w:rFonts w:hint="eastAsia"/>
        </w:rPr>
        <w:t>為獲致打詐具體成效，</w:t>
      </w:r>
      <w:r w:rsidR="005B06A0" w:rsidRPr="00E01C67">
        <w:rPr>
          <w:rFonts w:hint="eastAsia"/>
        </w:rPr>
        <w:t>提升犯罪偵查能量</w:t>
      </w:r>
      <w:r w:rsidR="00B5255A" w:rsidRPr="00E01C67">
        <w:rPr>
          <w:rFonts w:hint="eastAsia"/>
        </w:rPr>
        <w:t>，允宜持續善用資通訊及多元科技技術，</w:t>
      </w:r>
      <w:r w:rsidR="0062171E" w:rsidRPr="00E01C67">
        <w:rPr>
          <w:rFonts w:hint="eastAsia"/>
        </w:rPr>
        <w:t>並</w:t>
      </w:r>
      <w:r w:rsidR="00AF579D" w:rsidRPr="00E01C67">
        <w:rPr>
          <w:rFonts w:hint="eastAsia"/>
        </w:rPr>
        <w:t>完備</w:t>
      </w:r>
      <w:r w:rsidR="0062171E" w:rsidRPr="00E01C67">
        <w:rPr>
          <w:rFonts w:hint="eastAsia"/>
        </w:rPr>
        <w:t>相關</w:t>
      </w:r>
      <w:r w:rsidR="00AF579D" w:rsidRPr="00E01C67">
        <w:rPr>
          <w:rFonts w:hint="eastAsia"/>
        </w:rPr>
        <w:t>法制</w:t>
      </w:r>
      <w:r w:rsidR="0062171E" w:rsidRPr="00E01C67">
        <w:rPr>
          <w:rFonts w:hint="eastAsia"/>
        </w:rPr>
        <w:t>，</w:t>
      </w:r>
      <w:r w:rsidR="00B5255A" w:rsidRPr="00E01C67">
        <w:rPr>
          <w:rFonts w:hint="eastAsia"/>
        </w:rPr>
        <w:t>強化應對作為</w:t>
      </w:r>
    </w:p>
    <w:p w:rsidR="005143FB" w:rsidRPr="00E01C67" w:rsidRDefault="00B5255A" w:rsidP="0062260C">
      <w:pPr>
        <w:pStyle w:val="22"/>
      </w:pPr>
      <w:r w:rsidRPr="00E01C67">
        <w:rPr>
          <w:rFonts w:hint="eastAsia"/>
        </w:rPr>
        <w:t>現代網路犯罪，由詐騙廣告、詐騙社團、詐騙網站施予詐騙，至透過網路銀行、虛擬貨幣、第三方支付等進行洗錢，</w:t>
      </w:r>
      <w:r w:rsidR="002E56B9" w:rsidRPr="00E01C67">
        <w:rPr>
          <w:rFonts w:hint="eastAsia"/>
        </w:rPr>
        <w:t>1</w:t>
      </w:r>
      <w:r w:rsidR="002E56B9" w:rsidRPr="00E01C67">
        <w:t>14</w:t>
      </w:r>
      <w:r w:rsidR="002E56B9" w:rsidRPr="00E01C67">
        <w:rPr>
          <w:rFonts w:hint="eastAsia"/>
        </w:rPr>
        <w:t>年1</w:t>
      </w:r>
      <w:r w:rsidR="00B556A0" w:rsidRPr="00E01C67">
        <w:rPr>
          <w:rFonts w:hint="eastAsia"/>
        </w:rPr>
        <w:t>至</w:t>
      </w:r>
      <w:r w:rsidR="002E56B9" w:rsidRPr="00E01C67">
        <w:rPr>
          <w:rFonts w:hint="eastAsia"/>
        </w:rPr>
        <w:t>7月詐騙案件數高達</w:t>
      </w:r>
      <w:r w:rsidR="002E56B9" w:rsidRPr="00E01C67">
        <w:rPr>
          <w:bCs/>
        </w:rPr>
        <w:t>11</w:t>
      </w:r>
      <w:r w:rsidR="00FB0262" w:rsidRPr="00E01C67">
        <w:rPr>
          <w:rFonts w:hint="eastAsia"/>
          <w:bCs/>
        </w:rPr>
        <w:t>萬</w:t>
      </w:r>
      <w:r w:rsidR="002E56B9" w:rsidRPr="00E01C67">
        <w:rPr>
          <w:bCs/>
        </w:rPr>
        <w:t>8,686</w:t>
      </w:r>
      <w:r w:rsidR="002E56B9" w:rsidRPr="00E01C67">
        <w:rPr>
          <w:rFonts w:hint="eastAsia"/>
          <w:bCs/>
        </w:rPr>
        <w:t>件</w:t>
      </w:r>
      <w:r w:rsidR="00FB0262" w:rsidRPr="00E01C67">
        <w:rPr>
          <w:rFonts w:hint="eastAsia"/>
          <w:bCs/>
        </w:rPr>
        <w:t>(詳表2)</w:t>
      </w:r>
      <w:r w:rsidR="00963D39" w:rsidRPr="00E01C67">
        <w:rPr>
          <w:rFonts w:hint="eastAsia"/>
          <w:bCs/>
        </w:rPr>
        <w:t>。</w:t>
      </w:r>
      <w:r w:rsidR="009C4A44" w:rsidRPr="00E01C67">
        <w:rPr>
          <w:rFonts w:hint="eastAsia"/>
          <w:bCs/>
        </w:rPr>
        <w:t>而</w:t>
      </w:r>
      <w:r w:rsidRPr="00E01C67">
        <w:rPr>
          <w:rFonts w:hint="eastAsia"/>
        </w:rPr>
        <w:t>網路流量紀錄為目前新增之犯罪偵查手段，</w:t>
      </w:r>
      <w:r w:rsidR="00FB0262" w:rsidRPr="00E01C67">
        <w:rPr>
          <w:rFonts w:hint="eastAsia"/>
        </w:rPr>
        <w:t>亦為</w:t>
      </w:r>
      <w:r w:rsidRPr="00E01C67">
        <w:rPr>
          <w:rFonts w:hint="eastAsia"/>
        </w:rPr>
        <w:t>針對網路犯罪事後調查之利器。</w:t>
      </w:r>
    </w:p>
    <w:p w:rsidR="00B5255A" w:rsidRPr="00E01C67" w:rsidRDefault="00B5255A" w:rsidP="0062260C">
      <w:pPr>
        <w:pStyle w:val="22"/>
      </w:pPr>
      <w:r w:rsidRPr="00E01C67">
        <w:rPr>
          <w:rFonts w:hint="eastAsia"/>
        </w:rPr>
        <w:t>依據詐欺犯罪危害防制條例第37條</w:t>
      </w:r>
      <w:r w:rsidR="004E1BC4" w:rsidRPr="00E01C67">
        <w:rPr>
          <w:rFonts w:hint="eastAsia"/>
        </w:rPr>
        <w:t>規定</w:t>
      </w:r>
      <w:r w:rsidR="00FB0262" w:rsidRPr="00E01C67">
        <w:rPr>
          <w:rStyle w:val="afa"/>
        </w:rPr>
        <w:footnoteReference w:id="3"/>
      </w:r>
      <w:r w:rsidR="0085290B" w:rsidRPr="00E01C67">
        <w:rPr>
          <w:rFonts w:hint="eastAsia"/>
        </w:rPr>
        <w:t>，</w:t>
      </w:r>
      <w:r w:rsidRPr="00E01C67">
        <w:rPr>
          <w:rFonts w:hint="eastAsia"/>
        </w:rPr>
        <w:t>「網路廣告平臺</w:t>
      </w:r>
      <w:r w:rsidRPr="00E01C67">
        <w:rPr>
          <w:rFonts w:hint="eastAsia"/>
        </w:rPr>
        <w:lastRenderedPageBreak/>
        <w:t>業者、電商業者及網路連線遊戲業者」為</w:t>
      </w:r>
      <w:r w:rsidR="00FB0262" w:rsidRPr="00E01C67">
        <w:rPr>
          <w:rFonts w:hint="eastAsia"/>
        </w:rPr>
        <w:t>保存網路流量紀錄等資料之</w:t>
      </w:r>
      <w:r w:rsidRPr="00E01C67">
        <w:rPr>
          <w:rFonts w:hint="eastAsia"/>
        </w:rPr>
        <w:t>受規範主體。以通訊</w:t>
      </w:r>
      <w:r w:rsidRPr="00E01C67">
        <w:t>APP LINE</w:t>
      </w:r>
      <w:r w:rsidRPr="00E01C67">
        <w:rPr>
          <w:rFonts w:hint="eastAsia"/>
        </w:rPr>
        <w:t>為例，</w:t>
      </w:r>
      <w:r w:rsidRPr="00E01C67">
        <w:t>LINE</w:t>
      </w:r>
      <w:r w:rsidRPr="00E01C67">
        <w:rPr>
          <w:rFonts w:hint="eastAsia"/>
        </w:rPr>
        <w:t>通訊軟體為詐騙集團普遍使用之犯罪工具，該軟體係由日本公司直接營運，惟囿於相關法制未臻周妥，我國目前尚無法強制境外社群網路服務提供者提供帳號資訊，影響打擊電信網路詐騙、檢肅組織犯罪，強化治安維護等情事，允宜</w:t>
      </w:r>
      <w:r w:rsidR="004E1BC4" w:rsidRPr="00E01C67">
        <w:rPr>
          <w:rFonts w:hint="eastAsia"/>
        </w:rPr>
        <w:t>持續善用資通訊及多元科技技術，</w:t>
      </w:r>
      <w:r w:rsidR="005143FB" w:rsidRPr="00E01C67">
        <w:rPr>
          <w:rFonts w:hint="eastAsia"/>
        </w:rPr>
        <w:t>並完備相關法制，</w:t>
      </w:r>
      <w:r w:rsidRPr="00E01C67">
        <w:rPr>
          <w:rFonts w:hint="eastAsia"/>
        </w:rPr>
        <w:t>俾有效杜絕詐欺犯罪。</w:t>
      </w:r>
    </w:p>
    <w:bookmarkEnd w:id="0"/>
    <w:p w:rsidR="00DD6457" w:rsidRPr="00E01C67" w:rsidRDefault="00DD6457" w:rsidP="000E3C66">
      <w:pPr>
        <w:ind w:leftChars="50" w:left="142" w:firstLineChars="0" w:firstLine="0"/>
        <w:jc w:val="left"/>
        <w:rPr>
          <w:b/>
          <w:lang w:eastAsia="zh-HK"/>
        </w:rPr>
      </w:pPr>
      <w:r w:rsidRPr="00E01C67">
        <w:rPr>
          <w:rFonts w:hint="eastAsia"/>
          <w:b/>
        </w:rPr>
        <w:t xml:space="preserve">  </w:t>
      </w:r>
      <w:bookmarkStart w:id="5" w:name="_Hlk208341018"/>
      <w:r w:rsidRPr="00E01C67">
        <w:rPr>
          <w:rFonts w:hint="eastAsia"/>
          <w:b/>
        </w:rPr>
        <w:t>表2　108年度至114年1至7月詐欺案件發生數及破獲率</w:t>
      </w:r>
      <w:r w:rsidR="003C48B1" w:rsidRPr="00E01C67">
        <w:rPr>
          <w:rFonts w:hint="eastAsia"/>
          <w:b/>
        </w:rPr>
        <w:t>統計</w:t>
      </w:r>
      <w:r w:rsidRPr="00E01C67">
        <w:rPr>
          <w:rFonts w:hint="eastAsia"/>
          <w:b/>
          <w:lang w:eastAsia="zh-HK"/>
        </w:rPr>
        <w:t>表</w:t>
      </w:r>
    </w:p>
    <w:p w:rsidR="00DD6457" w:rsidRPr="00E01C67" w:rsidRDefault="003C48B1" w:rsidP="00AC3073">
      <w:pPr>
        <w:spacing w:line="280" w:lineRule="exact"/>
        <w:ind w:leftChars="300" w:left="850" w:firstLineChars="0" w:firstLine="0"/>
        <w:jc w:val="right"/>
        <w:rPr>
          <w:rFonts w:hAnsi="標楷體" w:cs="新細明體"/>
          <w:snapToGrid/>
          <w:color w:val="000000"/>
          <w:spacing w:val="-20"/>
          <w:kern w:val="0"/>
          <w:sz w:val="24"/>
          <w:szCs w:val="24"/>
        </w:rPr>
      </w:pPr>
      <w:r w:rsidRPr="00E01C67">
        <w:rPr>
          <w:rFonts w:hint="eastAsia"/>
          <w:b/>
          <w:sz w:val="24"/>
          <w:szCs w:val="24"/>
        </w:rPr>
        <w:t xml:space="preserve">  </w:t>
      </w:r>
      <w:r w:rsidR="00DD6457" w:rsidRPr="00E01C67">
        <w:rPr>
          <w:rFonts w:hAnsi="標楷體" w:cs="新細明體" w:hint="eastAsia"/>
          <w:snapToGrid/>
          <w:color w:val="000000"/>
          <w:spacing w:val="-20"/>
          <w:kern w:val="0"/>
          <w:sz w:val="24"/>
          <w:szCs w:val="24"/>
        </w:rPr>
        <w:t>單位：件；%</w:t>
      </w:r>
    </w:p>
    <w:tbl>
      <w:tblPr>
        <w:tblW w:w="8221" w:type="dxa"/>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1027"/>
        <w:gridCol w:w="1028"/>
        <w:gridCol w:w="1027"/>
        <w:gridCol w:w="1028"/>
        <w:gridCol w:w="1028"/>
        <w:gridCol w:w="1027"/>
        <w:gridCol w:w="1028"/>
        <w:gridCol w:w="1028"/>
      </w:tblGrid>
      <w:tr w:rsidR="00DD6457" w:rsidRPr="00E01C67" w:rsidTr="0035300F">
        <w:trPr>
          <w:trHeight w:val="18"/>
          <w:tblHeader/>
        </w:trPr>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center"/>
              <w:rPr>
                <w:rFonts w:hAnsi="標楷體"/>
                <w:snapToGrid/>
                <w:color w:val="000000"/>
                <w:sz w:val="24"/>
                <w:szCs w:val="24"/>
              </w:rPr>
            </w:pPr>
            <w:r w:rsidRPr="00E01C67">
              <w:rPr>
                <w:rFonts w:hAnsi="標楷體" w:hint="eastAsia"/>
                <w:snapToGrid/>
                <w:color w:val="000000"/>
                <w:sz w:val="24"/>
                <w:szCs w:val="24"/>
              </w:rPr>
              <w:t>案類別</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108</w:t>
            </w:r>
            <w:r w:rsidRPr="00E01C67">
              <w:rPr>
                <w:rFonts w:hAnsi="標楷體" w:hint="eastAsia"/>
                <w:bCs/>
                <w:snapToGrid/>
                <w:color w:val="000000"/>
                <w:sz w:val="24"/>
                <w:szCs w:val="24"/>
              </w:rPr>
              <w:t>年</w:t>
            </w:r>
          </w:p>
        </w:tc>
        <w:tc>
          <w:tcPr>
            <w:tcW w:w="1027"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109</w:t>
            </w:r>
            <w:r w:rsidRPr="00E01C67">
              <w:rPr>
                <w:rFonts w:hAnsi="標楷體" w:hint="eastAsia"/>
                <w:bCs/>
                <w:snapToGrid/>
                <w:color w:val="000000"/>
                <w:sz w:val="24"/>
                <w:szCs w:val="24"/>
              </w:rPr>
              <w:t>年</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110</w:t>
            </w:r>
            <w:r w:rsidRPr="00E01C67">
              <w:rPr>
                <w:rFonts w:hAnsi="標楷體" w:hint="eastAsia"/>
                <w:bCs/>
                <w:snapToGrid/>
                <w:color w:val="000000"/>
                <w:sz w:val="24"/>
                <w:szCs w:val="24"/>
              </w:rPr>
              <w:t>年</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111</w:t>
            </w:r>
            <w:r w:rsidRPr="00E01C67">
              <w:rPr>
                <w:rFonts w:hAnsi="標楷體" w:hint="eastAsia"/>
                <w:bCs/>
                <w:snapToGrid/>
                <w:color w:val="000000"/>
                <w:sz w:val="24"/>
                <w:szCs w:val="24"/>
              </w:rPr>
              <w:t>年</w:t>
            </w:r>
          </w:p>
        </w:tc>
        <w:tc>
          <w:tcPr>
            <w:tcW w:w="1027"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112</w:t>
            </w:r>
            <w:r w:rsidRPr="00E01C67">
              <w:rPr>
                <w:rFonts w:hAnsi="標楷體" w:hint="eastAsia"/>
                <w:bCs/>
                <w:snapToGrid/>
                <w:color w:val="000000"/>
                <w:sz w:val="24"/>
                <w:szCs w:val="24"/>
              </w:rPr>
              <w:t>年</w:t>
            </w:r>
          </w:p>
        </w:tc>
        <w:tc>
          <w:tcPr>
            <w:tcW w:w="1028" w:type="dxa"/>
            <w:shd w:val="clear" w:color="auto" w:fill="FFFFFF"/>
            <w:vAlign w:val="center"/>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113年度</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114年</w:t>
            </w:r>
          </w:p>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1至7月</w:t>
            </w:r>
          </w:p>
        </w:tc>
      </w:tr>
      <w:tr w:rsidR="00DD6457" w:rsidRPr="00E01C67" w:rsidTr="0035300F">
        <w:trPr>
          <w:trHeight w:val="18"/>
          <w:tblHeader/>
        </w:trPr>
        <w:tc>
          <w:tcPr>
            <w:tcW w:w="1027" w:type="dxa"/>
            <w:shd w:val="clear" w:color="auto" w:fill="FFFFFF"/>
            <w:noWrap/>
            <w:vAlign w:val="center"/>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發生數</w:t>
            </w:r>
          </w:p>
        </w:tc>
        <w:tc>
          <w:tcPr>
            <w:tcW w:w="1028"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23,647</w:t>
            </w:r>
          </w:p>
        </w:tc>
        <w:tc>
          <w:tcPr>
            <w:tcW w:w="1027"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23,054</w:t>
            </w:r>
          </w:p>
        </w:tc>
        <w:tc>
          <w:tcPr>
            <w:tcW w:w="1028"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24,724</w:t>
            </w:r>
          </w:p>
        </w:tc>
        <w:tc>
          <w:tcPr>
            <w:tcW w:w="1028"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29,509</w:t>
            </w:r>
          </w:p>
        </w:tc>
        <w:tc>
          <w:tcPr>
            <w:tcW w:w="1027"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37,823</w:t>
            </w:r>
          </w:p>
        </w:tc>
        <w:tc>
          <w:tcPr>
            <w:tcW w:w="1028" w:type="dxa"/>
            <w:shd w:val="clear" w:color="auto" w:fill="FFFFFF"/>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hint="eastAsia"/>
                <w:bCs/>
                <w:snapToGrid/>
                <w:color w:val="000000"/>
                <w:sz w:val="24"/>
                <w:szCs w:val="24"/>
              </w:rPr>
              <w:t>118,535</w:t>
            </w:r>
          </w:p>
        </w:tc>
        <w:tc>
          <w:tcPr>
            <w:tcW w:w="1028" w:type="dxa"/>
            <w:shd w:val="clear" w:color="auto" w:fill="FFFFFF"/>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 xml:space="preserve">118,686  </w:t>
            </w:r>
          </w:p>
        </w:tc>
      </w:tr>
      <w:tr w:rsidR="00DD6457" w:rsidRPr="00E01C67" w:rsidTr="0035300F">
        <w:trPr>
          <w:trHeight w:val="18"/>
        </w:trPr>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破獲率</w:t>
            </w:r>
          </w:p>
        </w:tc>
        <w:tc>
          <w:tcPr>
            <w:tcW w:w="1028"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92.76</w:t>
            </w:r>
          </w:p>
        </w:tc>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98.23</w:t>
            </w:r>
          </w:p>
        </w:tc>
        <w:tc>
          <w:tcPr>
            <w:tcW w:w="1028"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99.03</w:t>
            </w:r>
          </w:p>
        </w:tc>
        <w:tc>
          <w:tcPr>
            <w:tcW w:w="1028"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97.32</w:t>
            </w:r>
          </w:p>
        </w:tc>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95.13</w:t>
            </w:r>
          </w:p>
        </w:tc>
        <w:tc>
          <w:tcPr>
            <w:tcW w:w="1028" w:type="dxa"/>
            <w:shd w:val="clear" w:color="auto" w:fill="FFFFFF"/>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hint="eastAsia"/>
                <w:bCs/>
                <w:snapToGrid/>
                <w:color w:val="000000"/>
                <w:sz w:val="24"/>
                <w:szCs w:val="24"/>
              </w:rPr>
              <w:t>49.84</w:t>
            </w:r>
          </w:p>
        </w:tc>
        <w:tc>
          <w:tcPr>
            <w:tcW w:w="1028" w:type="dxa"/>
            <w:shd w:val="clear" w:color="auto" w:fill="FFFFFF"/>
            <w:noWrap/>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 xml:space="preserve">70.83  </w:t>
            </w:r>
          </w:p>
        </w:tc>
      </w:tr>
    </w:tbl>
    <w:p w:rsidR="00DD6457" w:rsidRPr="00E01C67" w:rsidRDefault="00DD6457" w:rsidP="00DD6457">
      <w:pPr>
        <w:spacing w:line="280" w:lineRule="exact"/>
        <w:ind w:leftChars="0" w:left="0" w:firstLineChars="0" w:firstLine="426"/>
        <w:rPr>
          <w:sz w:val="24"/>
          <w:szCs w:val="24"/>
        </w:rPr>
      </w:pPr>
      <w:r w:rsidRPr="00E01C67">
        <w:rPr>
          <w:rFonts w:hint="eastAsia"/>
          <w:sz w:val="24"/>
          <w:szCs w:val="24"/>
        </w:rPr>
        <w:t xml:space="preserve">說 </w:t>
      </w:r>
      <w:r w:rsidRPr="00E01C67">
        <w:rPr>
          <w:sz w:val="24"/>
          <w:szCs w:val="24"/>
        </w:rPr>
        <w:t xml:space="preserve">   </w:t>
      </w:r>
      <w:r w:rsidRPr="00E01C67">
        <w:rPr>
          <w:rFonts w:hint="eastAsia"/>
          <w:sz w:val="24"/>
          <w:szCs w:val="24"/>
        </w:rPr>
        <w:t>明：</w:t>
      </w:r>
      <w:r w:rsidR="00890F83" w:rsidRPr="00E01C67">
        <w:rPr>
          <w:rFonts w:hint="eastAsia"/>
          <w:sz w:val="24"/>
          <w:szCs w:val="24"/>
        </w:rPr>
        <w:t>1.</w:t>
      </w:r>
      <w:r w:rsidRPr="00E01C67">
        <w:rPr>
          <w:sz w:val="24"/>
          <w:szCs w:val="24"/>
        </w:rPr>
        <w:t>破獲數含破積案</w:t>
      </w:r>
      <w:r w:rsidRPr="00E01C67">
        <w:rPr>
          <w:rFonts w:hint="eastAsia"/>
          <w:sz w:val="24"/>
          <w:szCs w:val="24"/>
        </w:rPr>
        <w:t>，故破獲率可能大於100%。</w:t>
      </w:r>
    </w:p>
    <w:p w:rsidR="00890F83" w:rsidRPr="00E01C67" w:rsidRDefault="00890F83" w:rsidP="00890F83">
      <w:pPr>
        <w:spacing w:line="280" w:lineRule="exact"/>
        <w:ind w:leftChars="573" w:left="1907" w:firstLineChars="0" w:hanging="284"/>
        <w:rPr>
          <w:color w:val="000000"/>
          <w:sz w:val="24"/>
          <w:szCs w:val="24"/>
        </w:rPr>
      </w:pPr>
      <w:r w:rsidRPr="00E01C67">
        <w:rPr>
          <w:rFonts w:hint="eastAsia"/>
          <w:color w:val="000000"/>
          <w:sz w:val="24"/>
          <w:szCs w:val="24"/>
        </w:rPr>
        <w:t>2.</w:t>
      </w:r>
      <w:r w:rsidR="00DD6457" w:rsidRPr="00E01C67">
        <w:rPr>
          <w:rFonts w:hint="eastAsia"/>
          <w:color w:val="000000"/>
          <w:sz w:val="24"/>
          <w:szCs w:val="24"/>
        </w:rPr>
        <w:t>自113年9月起，警政署刑事警察局推動刑案統計制度革新，受理報案30分鐘後「自動產出」刑案紀錄表，期能讓刑案統計數據貼近治安現況，且因案件改以被害人數列計件數(1名被害人算1件)，因統計方式與改革前以案件列計件數(1案算1件)不同，遂113年</w:t>
      </w:r>
      <w:r w:rsidR="006127DD" w:rsidRPr="00E01C67">
        <w:rPr>
          <w:rFonts w:hint="eastAsia"/>
          <w:color w:val="000000"/>
          <w:sz w:val="24"/>
          <w:szCs w:val="24"/>
        </w:rPr>
        <w:t>之</w:t>
      </w:r>
      <w:r w:rsidR="00DD6457" w:rsidRPr="00E01C67">
        <w:rPr>
          <w:rFonts w:hint="eastAsia"/>
          <w:color w:val="000000"/>
          <w:sz w:val="24"/>
          <w:szCs w:val="24"/>
        </w:rPr>
        <w:t>刑案數據會較過往有大幅增加，係因統計基礎不同所致。</w:t>
      </w:r>
    </w:p>
    <w:p w:rsidR="00DD6457" w:rsidRPr="00E01C67" w:rsidRDefault="00890F83" w:rsidP="00AC3073">
      <w:pPr>
        <w:spacing w:line="280" w:lineRule="exact"/>
        <w:ind w:leftChars="70" w:left="198" w:firstLineChars="0"/>
        <w:rPr>
          <w:color w:val="000000"/>
          <w:sz w:val="24"/>
          <w:szCs w:val="24"/>
        </w:rPr>
      </w:pPr>
      <w:r w:rsidRPr="00E01C67">
        <w:rPr>
          <w:rFonts w:hint="eastAsia"/>
          <w:sz w:val="24"/>
          <w:szCs w:val="24"/>
        </w:rPr>
        <w:t>資料來源：警政署提供。</w:t>
      </w:r>
    </w:p>
    <w:bookmarkEnd w:id="5"/>
    <w:p w:rsidR="00F75A23" w:rsidRPr="00210C74" w:rsidRDefault="00E22726" w:rsidP="00210C74">
      <w:pPr>
        <w:pStyle w:val="a6"/>
      </w:pPr>
      <w:r>
        <w:rPr>
          <w:rFonts w:hint="eastAsia"/>
        </w:rPr>
        <w:t>(</w:t>
      </w:r>
      <w:r w:rsidR="00F75A23" w:rsidRPr="00210C74">
        <w:rPr>
          <w:rFonts w:hint="eastAsia"/>
        </w:rPr>
        <w:t>三</w:t>
      </w:r>
      <w:r>
        <w:rPr>
          <w:rFonts w:hint="eastAsia"/>
        </w:rPr>
        <w:t>)</w:t>
      </w:r>
      <w:r w:rsidR="005143FB" w:rsidRPr="00210C74">
        <w:rPr>
          <w:rFonts w:hint="eastAsia"/>
        </w:rPr>
        <w:t>為</w:t>
      </w:r>
      <w:r w:rsidR="005143FB" w:rsidRPr="00210C74">
        <w:t>撙節經費</w:t>
      </w:r>
      <w:r w:rsidR="005143FB" w:rsidRPr="00210C74">
        <w:rPr>
          <w:rFonts w:hint="eastAsia"/>
        </w:rPr>
        <w:t>，避免資源重複</w:t>
      </w:r>
      <w:r w:rsidR="005143FB" w:rsidRPr="00210C74">
        <w:rPr>
          <w:rStyle w:val="15"/>
          <w:rFonts w:hint="eastAsia"/>
          <w:snapToGrid/>
        </w:rPr>
        <w:t>投入</w:t>
      </w:r>
      <w:r w:rsidR="005143FB" w:rsidRPr="00210C74">
        <w:rPr>
          <w:rFonts w:hint="eastAsia"/>
        </w:rPr>
        <w:t>，允宜研謀整合既有資源，</w:t>
      </w:r>
      <w:r w:rsidR="00DB16A3" w:rsidRPr="00210C74">
        <w:rPr>
          <w:rFonts w:hint="eastAsia"/>
        </w:rPr>
        <w:t>以</w:t>
      </w:r>
      <w:r w:rsidR="005143FB" w:rsidRPr="00210C74">
        <w:rPr>
          <w:rFonts w:hint="eastAsia"/>
        </w:rPr>
        <w:t>提升執行效能</w:t>
      </w:r>
    </w:p>
    <w:p w:rsidR="00F75A23" w:rsidRPr="00E01C67" w:rsidRDefault="00044790" w:rsidP="007E1436">
      <w:pPr>
        <w:pStyle w:val="22"/>
        <w:rPr>
          <w:bCs/>
        </w:rPr>
      </w:pPr>
      <w:r w:rsidRPr="00044790">
        <w:rPr>
          <w:rFonts w:hint="eastAsia"/>
        </w:rPr>
        <w:t>「網路科技運用精進計畫」</w:t>
      </w:r>
      <w:r w:rsidR="00F75A23" w:rsidRPr="00E01C67">
        <w:rPr>
          <w:rFonts w:hint="eastAsia"/>
        </w:rPr>
        <w:t>旨在符合保護人民通訊自由與隱私權之要求下，審酌司法機關犯罪偵查、維護國家安全及人民財產安全之需求，建置有關網路流量紀錄保存之相關設施。</w:t>
      </w:r>
      <w:r w:rsidR="00ED33E4" w:rsidRPr="00E01C67">
        <w:rPr>
          <w:rFonts w:hint="eastAsia"/>
        </w:rPr>
        <w:t>復</w:t>
      </w:r>
      <w:r w:rsidR="00F75A23" w:rsidRPr="00E01C67">
        <w:rPr>
          <w:rFonts w:hint="eastAsia"/>
        </w:rPr>
        <w:t>據行政院核定意見表示，</w:t>
      </w:r>
      <w:r w:rsidRPr="00044790">
        <w:rPr>
          <w:rFonts w:hint="eastAsia"/>
        </w:rPr>
        <w:t>「網路科技運用精進計畫」</w:t>
      </w:r>
      <w:r w:rsidR="00F75A23" w:rsidRPr="00E01C67">
        <w:rPr>
          <w:rFonts w:hint="eastAsia"/>
        </w:rPr>
        <w:t>與「警政科技躍升計畫</w:t>
      </w:r>
      <w:r w:rsidR="00F75A23" w:rsidRPr="00E01C67">
        <w:t>」</w:t>
      </w:r>
      <w:r w:rsidR="00F75A23" w:rsidRPr="00E01C67">
        <w:rPr>
          <w:rFonts w:hint="eastAsia"/>
        </w:rPr>
        <w:t>及「5G行動寬頻通訊監察建置計畫」等科技計</w:t>
      </w:r>
      <w:r w:rsidR="00F75A23" w:rsidRPr="00E01C67">
        <w:rPr>
          <w:rFonts w:hint="eastAsia"/>
        </w:rPr>
        <w:lastRenderedPageBreak/>
        <w:t>畫，雖因各有其目標、法源依據及是否有令狀可保留資料，以致工作模式不同，但前揭各該計畫有前後端通訊監察系統建置、後端整合通聯調閱、調取等設備與系統共通使用之需求。為</w:t>
      </w:r>
      <w:r w:rsidR="00F75A23" w:rsidRPr="00E01C67">
        <w:t>撙節經費</w:t>
      </w:r>
      <w:r w:rsidR="00F75A23" w:rsidRPr="00E01C67">
        <w:rPr>
          <w:rFonts w:hint="eastAsia"/>
        </w:rPr>
        <w:t>，避免資源重複投入，允宜研謀整合各相關系統既有資源，俾確保政府預算有效運用</w:t>
      </w:r>
      <w:r w:rsidR="00416A44" w:rsidRPr="00E01C67">
        <w:rPr>
          <w:rFonts w:hint="eastAsia"/>
        </w:rPr>
        <w:t>。</w:t>
      </w:r>
    </w:p>
    <w:p w:rsidR="00AF579D" w:rsidRPr="00E01C67" w:rsidRDefault="00E22726" w:rsidP="00C37E56">
      <w:pPr>
        <w:pStyle w:val="a6"/>
      </w:pPr>
      <w:r>
        <w:rPr>
          <w:rFonts w:hint="eastAsia"/>
        </w:rPr>
        <w:t>(</w:t>
      </w:r>
      <w:r w:rsidR="00ED33E4" w:rsidRPr="00E01C67">
        <w:rPr>
          <w:rFonts w:hint="eastAsia"/>
        </w:rPr>
        <w:t>四</w:t>
      </w:r>
      <w:r>
        <w:rPr>
          <w:rFonts w:hint="eastAsia"/>
        </w:rPr>
        <w:t>)</w:t>
      </w:r>
      <w:r w:rsidR="00A81AA4" w:rsidRPr="00E01C67">
        <w:rPr>
          <w:rFonts w:hint="eastAsia"/>
        </w:rPr>
        <w:t>允宜研謀訂定</w:t>
      </w:r>
      <w:r w:rsidR="00044790">
        <w:rPr>
          <w:rFonts w:hint="eastAsia"/>
        </w:rPr>
        <w:t>具</w:t>
      </w:r>
      <w:r w:rsidR="00A81AA4" w:rsidRPr="00E01C67">
        <w:rPr>
          <w:rFonts w:hint="eastAsia"/>
        </w:rPr>
        <w:t>經濟與社會各效益面向之量化評估指標，俾評估</w:t>
      </w:r>
      <w:r w:rsidR="00161093" w:rsidRPr="00E01C67">
        <w:rPr>
          <w:rFonts w:hint="eastAsia"/>
        </w:rPr>
        <w:t>杜絕網路犯罪之成效</w:t>
      </w:r>
      <w:r w:rsidR="00A81AA4" w:rsidRPr="00E01C67">
        <w:t xml:space="preserve"> </w:t>
      </w:r>
    </w:p>
    <w:p w:rsidR="00B5255A" w:rsidRPr="00E01C67" w:rsidRDefault="00044790" w:rsidP="007E1436">
      <w:pPr>
        <w:pStyle w:val="22"/>
      </w:pPr>
      <w:r>
        <w:rPr>
          <w:rFonts w:hint="eastAsia"/>
        </w:rPr>
        <w:t>該</w:t>
      </w:r>
      <w:r w:rsidR="00ED33E4" w:rsidRPr="00E01C67">
        <w:rPr>
          <w:rFonts w:hint="eastAsia"/>
        </w:rPr>
        <w:t>計畫</w:t>
      </w:r>
      <w:r w:rsidR="00ED33E4" w:rsidRPr="00E01C67">
        <w:t>具有提升犯罪偵查能量、打擊網路犯罪、維護社會秩序及提升政府效能等效益面向，具有量化可能性</w:t>
      </w:r>
      <w:r w:rsidR="002452D2" w:rsidRPr="00E01C67">
        <w:rPr>
          <w:rFonts w:hint="eastAsia"/>
        </w:rPr>
        <w:t>，如</w:t>
      </w:r>
      <w:r w:rsidR="0085290B" w:rsidRPr="00E01C67">
        <w:rPr>
          <w:rFonts w:hint="eastAsia"/>
        </w:rPr>
        <w:t>社會大眾所關切</w:t>
      </w:r>
      <w:r w:rsidR="002452D2" w:rsidRPr="00E01C67">
        <w:t>降低詐騙案財損之量化效益</w:t>
      </w:r>
      <w:r w:rsidR="002452D2" w:rsidRPr="00E01C67">
        <w:rPr>
          <w:rFonts w:hint="eastAsia"/>
        </w:rPr>
        <w:t>等</w:t>
      </w:r>
      <w:r w:rsidR="0085290B" w:rsidRPr="00E01C67">
        <w:rPr>
          <w:rFonts w:hint="eastAsia"/>
        </w:rPr>
        <w:t>，</w:t>
      </w:r>
      <w:r w:rsidR="002452D2" w:rsidRPr="00E01C67">
        <w:rPr>
          <w:rFonts w:hint="eastAsia"/>
        </w:rPr>
        <w:t>允宜研謀</w:t>
      </w:r>
      <w:r w:rsidR="003C48B1" w:rsidRPr="00E01C67">
        <w:rPr>
          <w:rFonts w:hint="eastAsia"/>
        </w:rPr>
        <w:t>訂定</w:t>
      </w:r>
      <w:r>
        <w:rPr>
          <w:rFonts w:hint="eastAsia"/>
        </w:rPr>
        <w:t>具</w:t>
      </w:r>
      <w:r w:rsidR="00E025B1" w:rsidRPr="00E01C67">
        <w:rPr>
          <w:rFonts w:hint="eastAsia"/>
        </w:rPr>
        <w:t>經濟與社會各效益面向</w:t>
      </w:r>
      <w:r w:rsidR="00E22CF7" w:rsidRPr="00E01C67">
        <w:rPr>
          <w:rFonts w:hint="eastAsia"/>
        </w:rPr>
        <w:t>之量化</w:t>
      </w:r>
      <w:r w:rsidR="002452D2" w:rsidRPr="00E01C67">
        <w:rPr>
          <w:rFonts w:hint="eastAsia"/>
        </w:rPr>
        <w:t>評估指標</w:t>
      </w:r>
      <w:r w:rsidR="00793D25" w:rsidRPr="00E01C67">
        <w:rPr>
          <w:rFonts w:hint="eastAsia"/>
        </w:rPr>
        <w:t>，</w:t>
      </w:r>
      <w:r w:rsidR="00E22CF7" w:rsidRPr="00E01C67">
        <w:rPr>
          <w:rFonts w:hint="eastAsia"/>
        </w:rPr>
        <w:t>以評估</w:t>
      </w:r>
      <w:r w:rsidR="003C48B1" w:rsidRPr="00E01C67">
        <w:rPr>
          <w:rFonts w:hint="eastAsia"/>
        </w:rPr>
        <w:t>計畫</w:t>
      </w:r>
      <w:r w:rsidR="00E025B1" w:rsidRPr="00E01C67">
        <w:t>成效</w:t>
      </w:r>
      <w:r w:rsidR="00793D25" w:rsidRPr="00E01C67">
        <w:rPr>
          <w:rFonts w:hint="eastAsia"/>
        </w:rPr>
        <w:t>，俾達建置效能與目的</w:t>
      </w:r>
      <w:r w:rsidR="00ED26EA" w:rsidRPr="00E01C67">
        <w:rPr>
          <w:rFonts w:hint="eastAsia"/>
        </w:rPr>
        <w:t>。</w:t>
      </w:r>
    </w:p>
    <w:p w:rsidR="00F90234" w:rsidRDefault="00145B95" w:rsidP="0021184D">
      <w:pPr>
        <w:ind w:left="566" w:firstLine="566"/>
      </w:pPr>
      <w:r w:rsidRPr="00E01C67">
        <w:rPr>
          <w:rFonts w:hint="eastAsia"/>
        </w:rPr>
        <w:t>綜上，</w:t>
      </w:r>
      <w:r w:rsidR="00FC2D41" w:rsidRPr="00E01C67">
        <w:rPr>
          <w:rFonts w:hint="eastAsia"/>
        </w:rPr>
        <w:t>為</w:t>
      </w:r>
      <w:r w:rsidR="00526238" w:rsidRPr="00E01C67">
        <w:rPr>
          <w:rFonts w:hint="eastAsia"/>
        </w:rPr>
        <w:t>有效杜絕網路犯罪，</w:t>
      </w:r>
      <w:r w:rsidR="00E22CF7" w:rsidRPr="00E01C67">
        <w:rPr>
          <w:rFonts w:hint="eastAsia"/>
        </w:rPr>
        <w:t>於</w:t>
      </w:r>
      <w:r w:rsidR="004E3D5C" w:rsidRPr="00E01C67">
        <w:rPr>
          <w:rFonts w:hint="eastAsia"/>
        </w:rPr>
        <w:t>保護人民通訊自由與隱私權之</w:t>
      </w:r>
      <w:r w:rsidR="00E22CF7" w:rsidRPr="00E01C67">
        <w:rPr>
          <w:rFonts w:hint="eastAsia"/>
        </w:rPr>
        <w:t>前提</w:t>
      </w:r>
      <w:r w:rsidR="004E3D5C" w:rsidRPr="00E01C67">
        <w:rPr>
          <w:rFonts w:hint="eastAsia"/>
        </w:rPr>
        <w:t>下，</w:t>
      </w:r>
      <w:r w:rsidR="00E22CF7" w:rsidRPr="00E01C67">
        <w:rPr>
          <w:rFonts w:hint="eastAsia"/>
        </w:rPr>
        <w:t>警政署編列預算辦理「網路科技運用精進計畫」</w:t>
      </w:r>
      <w:r w:rsidR="003C48B1" w:rsidRPr="00E01C67">
        <w:rPr>
          <w:rFonts w:hint="eastAsia"/>
        </w:rPr>
        <w:t>，</w:t>
      </w:r>
      <w:r w:rsidR="004E3D5C" w:rsidRPr="00E01C67">
        <w:rPr>
          <w:rFonts w:hint="eastAsia"/>
        </w:rPr>
        <w:t>建置有關網路流量紀錄保存之相關設施</w:t>
      </w:r>
      <w:r w:rsidR="00E22CF7" w:rsidRPr="00E01C67">
        <w:rPr>
          <w:rFonts w:hint="eastAsia"/>
        </w:rPr>
        <w:t>，</w:t>
      </w:r>
      <w:r w:rsidR="003C48B1" w:rsidRPr="00E01C67">
        <w:rPr>
          <w:rFonts w:hint="eastAsia"/>
        </w:rPr>
        <w:t>以</w:t>
      </w:r>
      <w:r w:rsidR="00E22CF7" w:rsidRPr="00E01C67">
        <w:rPr>
          <w:rFonts w:hint="eastAsia"/>
        </w:rPr>
        <w:t>提升科技偵查效率</w:t>
      </w:r>
      <w:r w:rsidR="004E3D5C" w:rsidRPr="00E01C67">
        <w:rPr>
          <w:rFonts w:hint="eastAsia"/>
        </w:rPr>
        <w:t>。惟</w:t>
      </w:r>
      <w:r w:rsidR="00E22CF7" w:rsidRPr="00E01C67">
        <w:rPr>
          <w:rFonts w:hint="eastAsia"/>
        </w:rPr>
        <w:t>該計畫</w:t>
      </w:r>
      <w:r w:rsidR="00ED26EA" w:rsidRPr="00E01C67">
        <w:t>114</w:t>
      </w:r>
      <w:r w:rsidR="00ED26EA" w:rsidRPr="00E01C67">
        <w:rPr>
          <w:rFonts w:hint="eastAsia"/>
        </w:rPr>
        <w:t>年度1至8月</w:t>
      </w:r>
      <w:r w:rsidR="00E22CF7" w:rsidRPr="00E01C67">
        <w:rPr>
          <w:rFonts w:hint="eastAsia"/>
        </w:rPr>
        <w:t>尚無執行數</w:t>
      </w:r>
      <w:r w:rsidR="00ED26EA" w:rsidRPr="00E01C67">
        <w:rPr>
          <w:rFonts w:hint="eastAsia"/>
        </w:rPr>
        <w:t>，</w:t>
      </w:r>
      <w:r w:rsidR="00FC2D41" w:rsidRPr="00E01C67">
        <w:rPr>
          <w:rFonts w:hint="eastAsia"/>
        </w:rPr>
        <w:t>允宜優化先期規劃作業及計畫執行進度管控，</w:t>
      </w:r>
      <w:r w:rsidR="003C48B1" w:rsidRPr="00E01C67">
        <w:rPr>
          <w:rFonts w:hint="eastAsia"/>
        </w:rPr>
        <w:t>並</w:t>
      </w:r>
      <w:r w:rsidR="004C1D83" w:rsidRPr="00E01C67">
        <w:rPr>
          <w:rFonts w:hint="eastAsia"/>
        </w:rPr>
        <w:t>研謀</w:t>
      </w:r>
      <w:r w:rsidR="00E22CF7" w:rsidRPr="00E01C67">
        <w:rPr>
          <w:rFonts w:hint="eastAsia"/>
        </w:rPr>
        <w:t>整合既有資源及</w:t>
      </w:r>
      <w:r w:rsidR="003C48B1" w:rsidRPr="00E01C67">
        <w:rPr>
          <w:rFonts w:hint="eastAsia"/>
        </w:rPr>
        <w:t>訂定</w:t>
      </w:r>
      <w:r w:rsidR="00044790">
        <w:rPr>
          <w:rFonts w:hint="eastAsia"/>
        </w:rPr>
        <w:t>具</w:t>
      </w:r>
      <w:r w:rsidR="004C1D83" w:rsidRPr="00E01C67">
        <w:rPr>
          <w:rFonts w:hint="eastAsia"/>
        </w:rPr>
        <w:t>經濟與社會各效益面向之量化評估指標</w:t>
      </w:r>
      <w:r w:rsidR="0026182E" w:rsidRPr="00E01C67">
        <w:rPr>
          <w:rFonts w:hint="eastAsia"/>
        </w:rPr>
        <w:t>，</w:t>
      </w:r>
      <w:r w:rsidR="0057121F">
        <w:rPr>
          <w:rFonts w:hint="eastAsia"/>
        </w:rPr>
        <w:t>以</w:t>
      </w:r>
      <w:r w:rsidR="003C48B1" w:rsidRPr="00E01C67">
        <w:rPr>
          <w:rFonts w:hint="eastAsia"/>
        </w:rPr>
        <w:t>避免資源重複投入</w:t>
      </w:r>
      <w:r w:rsidR="00044790" w:rsidRPr="0057121F">
        <w:rPr>
          <w:rFonts w:hint="eastAsia"/>
        </w:rPr>
        <w:t>及</w:t>
      </w:r>
      <w:r w:rsidR="00BD3C8B" w:rsidRPr="0057121F">
        <w:rPr>
          <w:rFonts w:hint="eastAsia"/>
        </w:rPr>
        <w:t>評</w:t>
      </w:r>
      <w:r w:rsidR="008B0E11" w:rsidRPr="0057121F">
        <w:rPr>
          <w:rFonts w:hint="eastAsia"/>
        </w:rPr>
        <w:t>估杜絕</w:t>
      </w:r>
      <w:r w:rsidR="008B0E11" w:rsidRPr="00E01C67">
        <w:rPr>
          <w:rFonts w:hint="eastAsia"/>
        </w:rPr>
        <w:t>網路犯罪之成效</w:t>
      </w:r>
      <w:r w:rsidR="00ED26EA" w:rsidRPr="00E01C67">
        <w:rPr>
          <w:rFonts w:hint="eastAsia"/>
        </w:rPr>
        <w:t>。</w:t>
      </w:r>
    </w:p>
    <w:sectPr w:rsidR="00F90234"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5B4C69" w:rsidRPr="005B4C69">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1F7A26" w:rsidRPr="00C32923" w:rsidRDefault="001F7A26" w:rsidP="00C32923">
      <w:pPr>
        <w:pStyle w:val="af8"/>
        <w:spacing w:line="280" w:lineRule="exact"/>
        <w:ind w:leftChars="0" w:left="56" w:hangingChars="23" w:hanging="56"/>
        <w:jc w:val="both"/>
        <w:rPr>
          <w:rFonts w:hint="eastAsia"/>
          <w:sz w:val="24"/>
          <w:szCs w:val="24"/>
        </w:rPr>
      </w:pPr>
      <w:r w:rsidRPr="00C32923">
        <w:rPr>
          <w:rStyle w:val="afa"/>
          <w:sz w:val="24"/>
          <w:szCs w:val="24"/>
        </w:rPr>
        <w:footnoteRef/>
      </w:r>
      <w:r w:rsidRPr="00C32923">
        <w:rPr>
          <w:rFonts w:hint="eastAsia"/>
          <w:sz w:val="24"/>
          <w:szCs w:val="24"/>
        </w:rPr>
        <w:t>於「刑事警察業務-辦理刑事偵防綜合業務」</w:t>
      </w:r>
      <w:r w:rsidR="005A6735" w:rsidRPr="00C32923">
        <w:rPr>
          <w:rFonts w:hint="eastAsia"/>
          <w:sz w:val="24"/>
          <w:szCs w:val="24"/>
        </w:rPr>
        <w:t>編列業務費5</w:t>
      </w:r>
      <w:r w:rsidR="005A6735" w:rsidRPr="00C32923">
        <w:rPr>
          <w:sz w:val="24"/>
          <w:szCs w:val="24"/>
        </w:rPr>
        <w:t>,</w:t>
      </w:r>
      <w:r w:rsidR="005A6735" w:rsidRPr="00C32923">
        <w:rPr>
          <w:rFonts w:hint="eastAsia"/>
          <w:sz w:val="24"/>
          <w:szCs w:val="24"/>
        </w:rPr>
        <w:t>437萬</w:t>
      </w:r>
      <w:r w:rsidR="005A6735" w:rsidRPr="00C32923">
        <w:rPr>
          <w:sz w:val="24"/>
          <w:szCs w:val="24"/>
        </w:rPr>
        <w:t>6</w:t>
      </w:r>
      <w:r w:rsidR="005A6735" w:rsidRPr="00C32923">
        <w:rPr>
          <w:rFonts w:hint="eastAsia"/>
          <w:sz w:val="24"/>
          <w:szCs w:val="24"/>
        </w:rPr>
        <w:t>千元，及「刑事警察業務</w:t>
      </w:r>
      <w:r w:rsidR="005A6735" w:rsidRPr="00C32923">
        <w:rPr>
          <w:sz w:val="24"/>
          <w:szCs w:val="24"/>
        </w:rPr>
        <w:t>-</w:t>
      </w:r>
      <w:r w:rsidR="00C32923" w:rsidRPr="00C32923">
        <w:rPr>
          <w:rFonts w:hint="eastAsia"/>
          <w:sz w:val="24"/>
          <w:szCs w:val="24"/>
        </w:rPr>
        <w:t>充實刑事警察設備</w:t>
      </w:r>
      <w:r w:rsidR="005A6735" w:rsidRPr="00C32923">
        <w:rPr>
          <w:rFonts w:hint="eastAsia"/>
          <w:sz w:val="24"/>
          <w:szCs w:val="24"/>
        </w:rPr>
        <w:t>」</w:t>
      </w:r>
      <w:r w:rsidR="00C32923" w:rsidRPr="00C32923">
        <w:rPr>
          <w:rFonts w:hint="eastAsia"/>
          <w:sz w:val="24"/>
          <w:szCs w:val="24"/>
        </w:rPr>
        <w:t>編列設備及投資</w:t>
      </w:r>
      <w:r w:rsidR="00C32923" w:rsidRPr="00C32923">
        <w:rPr>
          <w:sz w:val="24"/>
          <w:szCs w:val="24"/>
        </w:rPr>
        <w:t>28</w:t>
      </w:r>
      <w:r w:rsidR="00C32923" w:rsidRPr="00C32923">
        <w:rPr>
          <w:rFonts w:hint="eastAsia"/>
          <w:sz w:val="24"/>
          <w:szCs w:val="24"/>
        </w:rPr>
        <w:t>億</w:t>
      </w:r>
      <w:r w:rsidR="00C32923" w:rsidRPr="00C32923">
        <w:rPr>
          <w:sz w:val="24"/>
          <w:szCs w:val="24"/>
        </w:rPr>
        <w:t>8,135</w:t>
      </w:r>
      <w:r w:rsidR="00C32923" w:rsidRPr="00C32923">
        <w:rPr>
          <w:rFonts w:hint="eastAsia"/>
          <w:sz w:val="24"/>
          <w:szCs w:val="24"/>
        </w:rPr>
        <w:t>萬</w:t>
      </w:r>
      <w:r w:rsidR="00C32923" w:rsidRPr="00C32923">
        <w:rPr>
          <w:sz w:val="24"/>
          <w:szCs w:val="24"/>
        </w:rPr>
        <w:t>1</w:t>
      </w:r>
      <w:r w:rsidR="00C32923" w:rsidRPr="00C32923">
        <w:rPr>
          <w:rFonts w:hint="eastAsia"/>
          <w:sz w:val="24"/>
          <w:szCs w:val="24"/>
        </w:rPr>
        <w:t>千元，合計</w:t>
      </w:r>
      <w:r w:rsidRPr="00C32923">
        <w:rPr>
          <w:rFonts w:hint="eastAsia"/>
          <w:sz w:val="24"/>
          <w:szCs w:val="24"/>
        </w:rPr>
        <w:t>編列</w:t>
      </w:r>
      <w:r w:rsidRPr="00C32923">
        <w:rPr>
          <w:sz w:val="24"/>
          <w:szCs w:val="24"/>
        </w:rPr>
        <w:t>29</w:t>
      </w:r>
      <w:r w:rsidRPr="00C32923">
        <w:rPr>
          <w:rFonts w:hint="eastAsia"/>
          <w:sz w:val="24"/>
          <w:szCs w:val="24"/>
        </w:rPr>
        <w:t>億</w:t>
      </w:r>
      <w:r w:rsidRPr="00C32923">
        <w:rPr>
          <w:sz w:val="24"/>
          <w:szCs w:val="24"/>
        </w:rPr>
        <w:t>3,572</w:t>
      </w:r>
      <w:r w:rsidRPr="00C32923">
        <w:rPr>
          <w:rFonts w:hint="eastAsia"/>
          <w:sz w:val="24"/>
          <w:szCs w:val="24"/>
        </w:rPr>
        <w:t>萬</w:t>
      </w:r>
      <w:r w:rsidRPr="00C32923">
        <w:rPr>
          <w:sz w:val="24"/>
          <w:szCs w:val="24"/>
        </w:rPr>
        <w:t>7</w:t>
      </w:r>
      <w:r w:rsidRPr="00C32923">
        <w:rPr>
          <w:rFonts w:hint="eastAsia"/>
          <w:sz w:val="24"/>
          <w:szCs w:val="24"/>
        </w:rPr>
        <w:t>千元</w:t>
      </w:r>
      <w:r w:rsidR="00C32923" w:rsidRPr="00C32923">
        <w:rPr>
          <w:rFonts w:hint="eastAsia"/>
          <w:sz w:val="24"/>
          <w:szCs w:val="24"/>
        </w:rPr>
        <w:t>。</w:t>
      </w:r>
    </w:p>
  </w:footnote>
  <w:footnote w:id="2">
    <w:p w:rsidR="003C548C" w:rsidRPr="002D4CE3" w:rsidRDefault="003C548C" w:rsidP="00362AC9">
      <w:pPr>
        <w:pStyle w:val="af8"/>
        <w:spacing w:line="280" w:lineRule="exact"/>
        <w:ind w:leftChars="5" w:left="566" w:hangingChars="227" w:hanging="552"/>
        <w:jc w:val="both"/>
        <w:rPr>
          <w:rFonts w:hint="eastAsia"/>
          <w:sz w:val="24"/>
          <w:szCs w:val="24"/>
        </w:rPr>
      </w:pPr>
      <w:r w:rsidRPr="002D4CE3">
        <w:rPr>
          <w:rStyle w:val="afa"/>
          <w:sz w:val="24"/>
          <w:szCs w:val="24"/>
        </w:rPr>
        <w:footnoteRef/>
      </w:r>
      <w:r w:rsidRPr="002D4CE3">
        <w:rPr>
          <w:rFonts w:hint="eastAsia"/>
          <w:sz w:val="24"/>
          <w:szCs w:val="24"/>
        </w:rPr>
        <w:t>法務部調查局因特殊需求採自建後端系統</w:t>
      </w:r>
      <w:r w:rsidR="00CF2B4B" w:rsidRPr="002D4CE3">
        <w:rPr>
          <w:rFonts w:hint="eastAsia"/>
          <w:sz w:val="24"/>
          <w:szCs w:val="24"/>
        </w:rPr>
        <w:t>，</w:t>
      </w:r>
      <w:r w:rsidR="002D4CE3" w:rsidRPr="002D4CE3">
        <w:rPr>
          <w:rFonts w:hint="eastAsia"/>
          <w:sz w:val="24"/>
          <w:szCs w:val="24"/>
        </w:rPr>
        <w:t>另</w:t>
      </w:r>
      <w:r w:rsidR="00CF2B4B" w:rsidRPr="002D4CE3">
        <w:rPr>
          <w:rFonts w:hint="eastAsia"/>
          <w:sz w:val="24"/>
          <w:szCs w:val="24"/>
        </w:rPr>
        <w:t>編列經費</w:t>
      </w:r>
      <w:r w:rsidR="00CF2B4B" w:rsidRPr="002D4CE3">
        <w:rPr>
          <w:sz w:val="24"/>
          <w:szCs w:val="24"/>
        </w:rPr>
        <w:t>8</w:t>
      </w:r>
      <w:r w:rsidR="00CF2B4B" w:rsidRPr="002D4CE3">
        <w:rPr>
          <w:rFonts w:hint="eastAsia"/>
          <w:sz w:val="24"/>
          <w:szCs w:val="24"/>
        </w:rPr>
        <w:t>億元</w:t>
      </w:r>
      <w:r w:rsidRPr="002D4CE3">
        <w:rPr>
          <w:rFonts w:hint="eastAsia"/>
          <w:sz w:val="24"/>
          <w:szCs w:val="24"/>
        </w:rPr>
        <w:t>。</w:t>
      </w:r>
    </w:p>
  </w:footnote>
  <w:footnote w:id="3">
    <w:p w:rsidR="00FB0262" w:rsidRPr="002561A1" w:rsidRDefault="00FB0262" w:rsidP="00362AC9">
      <w:pPr>
        <w:pStyle w:val="142"/>
        <w:ind w:leftChars="5" w:left="53" w:hangingChars="16" w:hanging="39"/>
        <w:jc w:val="both"/>
        <w:rPr>
          <w:rFonts w:hint="eastAsia"/>
        </w:rPr>
      </w:pPr>
      <w:r w:rsidRPr="002561A1">
        <w:rPr>
          <w:rStyle w:val="afa"/>
          <w:szCs w:val="24"/>
        </w:rPr>
        <w:footnoteRef/>
      </w:r>
      <w:r w:rsidR="00DF5087" w:rsidRPr="00DF5087">
        <w:rPr>
          <w:rFonts w:hint="eastAsia"/>
        </w:rPr>
        <w:t>詐欺犯罪危害防制條例</w:t>
      </w:r>
      <w:r w:rsidR="002561A1" w:rsidRPr="002561A1">
        <w:rPr>
          <w:rFonts w:hint="eastAsia"/>
        </w:rPr>
        <w:t>第37條：「網路廣告平臺業者、電商業者及網路連線遊戲業者應採可行之技術，於合理期間保存電磁紀錄、文書、影像、物品、用戶註冊及確認身分程序所得資料、連線紀錄或交易紀錄等足以重建使用者及個別交易之有關資料。但法律另有較長保存期間規定者，從其規定。</w:t>
      </w:r>
      <w:r w:rsidR="00C32923">
        <w:rPr>
          <w:rFonts w:hAnsi="標楷體" w:hint="eastAsia"/>
        </w:rPr>
        <w:t>」</w:t>
      </w:r>
      <w:r w:rsidR="00C32923">
        <w:rPr>
          <w:rFonts w:hint="eastAsia"/>
        </w:rPr>
        <w:t>、</w:t>
      </w:r>
      <w:r w:rsidR="00C32923">
        <w:rPr>
          <w:rFonts w:hAnsi="標楷體" w:hint="eastAsia"/>
        </w:rPr>
        <w:t>「</w:t>
      </w:r>
      <w:r w:rsidR="002561A1" w:rsidRPr="002561A1">
        <w:rPr>
          <w:rFonts w:hint="eastAsia"/>
        </w:rPr>
        <w:t>法院、檢察署或司法警察機關因調查詐欺犯罪，得向網路廣告平臺業者、電商業者及網路連線遊戲業者調取前項有關資料，該等業者應於收受調取通知之日起</w:t>
      </w:r>
      <w:r w:rsidR="003C48B1">
        <w:rPr>
          <w:rFonts w:hint="eastAsia"/>
        </w:rPr>
        <w:t>3</w:t>
      </w:r>
      <w:r w:rsidR="002561A1" w:rsidRPr="002561A1">
        <w:rPr>
          <w:rFonts w:hint="eastAsia"/>
        </w:rPr>
        <w:t>日內提供資料，並保存</w:t>
      </w:r>
      <w:r w:rsidR="003C48B1">
        <w:rPr>
          <w:rFonts w:hint="eastAsia"/>
        </w:rPr>
        <w:t>6</w:t>
      </w:r>
      <w:r w:rsidR="002561A1" w:rsidRPr="002561A1">
        <w:rPr>
          <w:rFonts w:hint="eastAsia"/>
        </w:rPr>
        <w:t>個月，以提供司法警察機關調查；發生訴訟時，應延長保存至裁判確定後</w:t>
      </w:r>
      <w:r w:rsidR="003C48B1">
        <w:rPr>
          <w:rFonts w:hint="eastAsia"/>
        </w:rPr>
        <w:t>3</w:t>
      </w:r>
      <w:r w:rsidR="002561A1" w:rsidRPr="002561A1">
        <w:rPr>
          <w:rFonts w:hint="eastAsia"/>
        </w:rPr>
        <w:t>個月。</w:t>
      </w:r>
      <w:r w:rsidR="003C48B1">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C69"/>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32BFD14-CBDA-453E-BC73-EA12CA445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A6CEF-443F-4B1D-BCC7-244949A5D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374</Words>
  <Characters>2134</Characters>
  <Application>Microsoft Office Word</Application>
  <DocSecurity>0</DocSecurity>
  <Lines>17</Lines>
  <Paragraphs>5</Paragraphs>
  <ScaleCrop>false</ScaleCrop>
  <Company/>
  <LinksUpToDate>false</LinksUpToDate>
  <CharactersWithSpaces>2503</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2025-11-12T07:00:00Z</dcterms:created>
  <dcterms:modified xsi:type="dcterms:W3CDTF">2025-11-12T07:00:00Z</dcterms:modified>
</cp:coreProperties>
</file>