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30F" w:rsidRPr="00E01C67" w:rsidRDefault="0036030F" w:rsidP="0036030F">
      <w:pPr>
        <w:widowControl/>
        <w:ind w:leftChars="0" w:left="567" w:hangingChars="200" w:hanging="567"/>
        <w:outlineLvl w:val="0"/>
        <w:rPr>
          <w:rFonts w:hAnsi="標楷體"/>
          <w:b/>
          <w:szCs w:val="20"/>
        </w:rPr>
      </w:pPr>
      <w:bookmarkStart w:id="0" w:name="_Hlk212242899"/>
      <w:bookmarkStart w:id="1" w:name="_Toc213698442"/>
      <w:bookmarkStart w:id="2" w:name="_GoBack"/>
      <w:bookmarkEnd w:id="2"/>
      <w:r w:rsidRPr="00E01C67">
        <w:rPr>
          <w:rFonts w:hAnsi="標楷體" w:hint="eastAsia"/>
          <w:b/>
          <w:szCs w:val="20"/>
        </w:rPr>
        <w:t>貳、中央警察大學</w:t>
      </w:r>
      <w:bookmarkEnd w:id="1"/>
    </w:p>
    <w:p w:rsidR="00071F8C" w:rsidRPr="000D7077" w:rsidRDefault="0036030F" w:rsidP="00D15B95">
      <w:pPr>
        <w:ind w:left="566" w:firstLine="566"/>
        <w:rPr>
          <w:b/>
          <w:bCs/>
          <w:sz w:val="24"/>
          <w:szCs w:val="24"/>
        </w:rPr>
      </w:pPr>
      <w:bookmarkStart w:id="3" w:name="_Toc338354642"/>
      <w:r w:rsidRPr="00E01C67">
        <w:rPr>
          <w:rFonts w:hint="eastAsia"/>
          <w:color w:val="000000"/>
          <w:szCs w:val="20"/>
        </w:rPr>
        <w:t>中央</w:t>
      </w:r>
      <w:r w:rsidRPr="00E01C67">
        <w:rPr>
          <w:rFonts w:hint="eastAsia"/>
        </w:rPr>
        <w:t>警察大學115年度預算案編列歲入2,170萬8千元，較11</w:t>
      </w:r>
      <w:r w:rsidRPr="00E01C67">
        <w:t>4</w:t>
      </w:r>
      <w:r w:rsidRPr="00E01C67">
        <w:rPr>
          <w:rFonts w:hint="eastAsia"/>
        </w:rPr>
        <w:t>年度預算數</w:t>
      </w:r>
      <w:r w:rsidRPr="00E01C67">
        <w:t>2,198</w:t>
      </w:r>
      <w:r w:rsidRPr="00E01C67">
        <w:rPr>
          <w:rFonts w:hint="eastAsia"/>
        </w:rPr>
        <w:t>萬</w:t>
      </w:r>
      <w:r w:rsidRPr="00E01C67">
        <w:t>6</w:t>
      </w:r>
      <w:r w:rsidRPr="00E01C67">
        <w:rPr>
          <w:rFonts w:hint="eastAsia"/>
        </w:rPr>
        <w:t>千元減少27萬8千元(減幅1.26%</w:t>
      </w:r>
      <w:r w:rsidRPr="00E01C67">
        <w:t>)</w:t>
      </w:r>
      <w:r w:rsidRPr="00E01C67">
        <w:rPr>
          <w:rFonts w:hint="eastAsia"/>
        </w:rPr>
        <w:t>；歲出15億633萬8千元，較11</w:t>
      </w:r>
      <w:r w:rsidRPr="00E01C67">
        <w:t>4</w:t>
      </w:r>
      <w:r w:rsidRPr="00E01C67">
        <w:rPr>
          <w:rFonts w:hint="eastAsia"/>
        </w:rPr>
        <w:t>年度預算數13億2</w:t>
      </w:r>
      <w:r w:rsidRPr="00E01C67">
        <w:t>,</w:t>
      </w:r>
      <w:r w:rsidRPr="00E01C67">
        <w:rPr>
          <w:rFonts w:hint="eastAsia"/>
        </w:rPr>
        <w:t>667萬7千元(含追加169萬1千元)增加1億7</w:t>
      </w:r>
      <w:r w:rsidRPr="00E01C67">
        <w:t>,9</w:t>
      </w:r>
      <w:r w:rsidRPr="00E01C67">
        <w:rPr>
          <w:rFonts w:hint="eastAsia"/>
        </w:rPr>
        <w:t>66萬1千元(增幅13</w:t>
      </w:r>
      <w:r w:rsidRPr="00E01C67">
        <w:t>.5</w:t>
      </w:r>
      <w:r w:rsidRPr="00E01C67">
        <w:rPr>
          <w:rFonts w:hint="eastAsia"/>
        </w:rPr>
        <w:t>4</w:t>
      </w:r>
      <w:r w:rsidRPr="00E01C67">
        <w:t>%)</w:t>
      </w:r>
      <w:r w:rsidRPr="00E01C67">
        <w:rPr>
          <w:rFonts w:hint="eastAsia"/>
        </w:rPr>
        <w:t>。謹就中央警察大學11</w:t>
      </w:r>
      <w:r w:rsidRPr="00E01C67">
        <w:t>5</w:t>
      </w:r>
      <w:r w:rsidRPr="00E01C67">
        <w:rPr>
          <w:rFonts w:hint="eastAsia"/>
        </w:rPr>
        <w:t>年度預算案評估如下：</w:t>
      </w:r>
      <w:bookmarkEnd w:id="3"/>
      <w:bookmarkEnd w:id="0"/>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D15B95" w:rsidRPr="00D15B95">
      <w:rPr>
        <w:noProof/>
        <w:lang w:val="zh-TW" w:eastAsia="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B95"/>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939ECC-391C-4CAF-98F7-33FD40040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0A3A5-012E-485E-BAE1-07DDDCE20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24</Words>
  <Characters>141</Characters>
  <Application>Microsoft Office Word</Application>
  <DocSecurity>0</DocSecurity>
  <Lines>1</Lines>
  <Paragraphs>1</Paragraphs>
  <ScaleCrop>false</ScaleCrop>
  <Company/>
  <LinksUpToDate>false</LinksUpToDate>
  <CharactersWithSpaces>164</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