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0C2A77" w:rsidRPr="00666CB5" w:rsidRDefault="000C2A77" w:rsidP="000C2A77">
      <w:pPr>
        <w:pStyle w:val="14"/>
        <w:ind w:left="567" w:hanging="567"/>
      </w:pPr>
      <w:bookmarkStart w:id="1" w:name="_Toc309635794"/>
      <w:bookmarkStart w:id="2" w:name="_Toc320518927"/>
      <w:bookmarkStart w:id="3" w:name="_Toc321228937"/>
      <w:bookmarkStart w:id="4" w:name="_Toc110235239"/>
      <w:bookmarkStart w:id="5" w:name="_Toc142407980"/>
      <w:bookmarkStart w:id="6" w:name="_Toc137544343"/>
      <w:bookmarkStart w:id="7" w:name="_Toc213419736"/>
      <w:r w:rsidRPr="00666CB5">
        <w:rPr>
          <w:rFonts w:hint="eastAsia"/>
          <w:lang w:eastAsia="zh-HK"/>
        </w:rPr>
        <w:t>三</w:t>
      </w:r>
      <w:r w:rsidRPr="00666CB5">
        <w:rPr>
          <w:rFonts w:hint="eastAsia"/>
        </w:rPr>
        <w:t>、</w:t>
      </w:r>
      <w:r w:rsidRPr="00666CB5">
        <w:rPr>
          <w:rFonts w:hint="eastAsia"/>
          <w:lang w:eastAsia="zh-HK"/>
        </w:rPr>
        <w:t>新增</w:t>
      </w:r>
      <w:r w:rsidR="00C00F74" w:rsidRPr="00666CB5">
        <w:rPr>
          <w:rFonts w:hint="eastAsia"/>
        </w:rPr>
        <w:t>「</w:t>
      </w:r>
      <w:r w:rsidRPr="00666CB5">
        <w:rPr>
          <w:rFonts w:hint="eastAsia"/>
          <w:lang w:eastAsia="zh-HK"/>
        </w:rPr>
        <w:t>無人載具產業發展統籌型計畫</w:t>
      </w:r>
      <w:r w:rsidR="00C00F74" w:rsidRPr="00666CB5">
        <w:rPr>
          <w:rFonts w:hint="eastAsia"/>
        </w:rPr>
        <w:t>」</w:t>
      </w:r>
      <w:r w:rsidR="00C00F74" w:rsidRPr="00666CB5">
        <w:rPr>
          <w:rFonts w:hint="eastAsia"/>
          <w:lang w:eastAsia="zh-HK"/>
        </w:rPr>
        <w:t>之相關工作經費</w:t>
      </w:r>
      <w:r w:rsidRPr="00666CB5">
        <w:rPr>
          <w:rFonts w:hint="eastAsia"/>
        </w:rPr>
        <w:t>，</w:t>
      </w:r>
      <w:r w:rsidRPr="00666CB5">
        <w:rPr>
          <w:rFonts w:hint="eastAsia"/>
          <w:lang w:eastAsia="zh-HK"/>
        </w:rPr>
        <w:t>允宜強化跨機關協調</w:t>
      </w:r>
      <w:r w:rsidR="004841B4">
        <w:rPr>
          <w:rFonts w:hint="eastAsia"/>
          <w:lang w:eastAsia="zh-HK"/>
        </w:rPr>
        <w:t>及</w:t>
      </w:r>
      <w:r w:rsidRPr="00666CB5">
        <w:rPr>
          <w:rFonts w:hint="eastAsia"/>
          <w:lang w:eastAsia="zh-HK"/>
        </w:rPr>
        <w:t>成效</w:t>
      </w:r>
      <w:r w:rsidR="00666CB5" w:rsidRPr="00666CB5">
        <w:rPr>
          <w:rFonts w:hint="eastAsia"/>
          <w:lang w:eastAsia="zh-HK"/>
        </w:rPr>
        <w:t>反饋</w:t>
      </w:r>
      <w:r w:rsidR="004841B4">
        <w:rPr>
          <w:rFonts w:hint="eastAsia"/>
        </w:rPr>
        <w:t>，</w:t>
      </w:r>
      <w:r w:rsidR="004841B4">
        <w:rPr>
          <w:rFonts w:hint="eastAsia"/>
          <w:lang w:eastAsia="zh-HK"/>
        </w:rPr>
        <w:t>並適</w:t>
      </w:r>
      <w:r w:rsidR="00483377">
        <w:rPr>
          <w:rFonts w:hint="eastAsia"/>
          <w:lang w:eastAsia="zh-HK"/>
        </w:rPr>
        <w:t>時</w:t>
      </w:r>
      <w:r w:rsidR="004841B4">
        <w:rPr>
          <w:rFonts w:hint="eastAsia"/>
          <w:lang w:eastAsia="zh-HK"/>
        </w:rPr>
        <w:t>調整績效指標</w:t>
      </w:r>
      <w:r w:rsidRPr="00666CB5">
        <w:rPr>
          <w:rFonts w:hint="eastAsia"/>
        </w:rPr>
        <w:t>，</w:t>
      </w:r>
      <w:r w:rsidR="004841B4">
        <w:rPr>
          <w:rFonts w:hint="eastAsia"/>
          <w:lang w:eastAsia="zh-HK"/>
        </w:rPr>
        <w:t>另</w:t>
      </w:r>
      <w:r w:rsidR="00D0562B">
        <w:rPr>
          <w:rFonts w:hint="eastAsia"/>
          <w:lang w:eastAsia="zh-HK"/>
        </w:rPr>
        <w:t>同步以</w:t>
      </w:r>
      <w:r w:rsidR="004220CA">
        <w:rPr>
          <w:rFonts w:hint="eastAsia"/>
          <w:lang w:eastAsia="zh-HK"/>
        </w:rPr>
        <w:t>管理平台協助產業發展</w:t>
      </w:r>
      <w:r w:rsidR="004220CA">
        <w:rPr>
          <w:rFonts w:hint="eastAsia"/>
        </w:rPr>
        <w:t>，</w:t>
      </w:r>
      <w:r w:rsidRPr="00666CB5">
        <w:rPr>
          <w:rFonts w:hint="eastAsia"/>
          <w:lang w:eastAsia="zh-HK"/>
        </w:rPr>
        <w:t>俾發揮計畫成效</w:t>
      </w:r>
      <w:bookmarkEnd w:id="7"/>
    </w:p>
    <w:p w:rsidR="000C2A77" w:rsidRDefault="00631855" w:rsidP="000C2A77">
      <w:pPr>
        <w:ind w:left="566" w:firstLine="566"/>
      </w:pPr>
      <w:r>
        <w:rPr>
          <w:rFonts w:hint="eastAsia"/>
          <w:snapToGrid/>
        </w:rPr>
        <w:t>交通部115年度預算案</w:t>
      </w:r>
      <w:r w:rsidR="000C2A77">
        <w:rPr>
          <w:rFonts w:hint="eastAsia"/>
          <w:snapToGrid/>
          <w:lang w:eastAsia="zh-HK"/>
        </w:rPr>
        <w:t>編列</w:t>
      </w:r>
      <w:r w:rsidR="000C2A77">
        <w:rPr>
          <w:rFonts w:hint="eastAsia"/>
          <w:snapToGrid/>
        </w:rPr>
        <w:t>「</w:t>
      </w:r>
      <w:r w:rsidR="000C2A77" w:rsidRPr="0007035F">
        <w:rPr>
          <w:rFonts w:hint="eastAsia"/>
          <w:snapToGrid/>
        </w:rPr>
        <w:t>無人載具產業發展統籌型計畫</w:t>
      </w:r>
      <w:r w:rsidR="000C2A77">
        <w:rPr>
          <w:rFonts w:hint="eastAsia"/>
          <w:snapToGrid/>
        </w:rPr>
        <w:t>」</w:t>
      </w:r>
      <w:r w:rsidR="000C2A77">
        <w:rPr>
          <w:rFonts w:hint="eastAsia"/>
          <w:snapToGrid/>
          <w:lang w:eastAsia="zh-HK"/>
        </w:rPr>
        <w:t>之經費</w:t>
      </w:r>
      <w:r w:rsidR="000C2A77">
        <w:rPr>
          <w:rFonts w:hint="eastAsia"/>
          <w:snapToGrid/>
        </w:rPr>
        <w:t>，</w:t>
      </w:r>
      <w:r w:rsidR="000C2A77">
        <w:rPr>
          <w:rFonts w:hint="eastAsia"/>
          <w:snapToGrid/>
          <w:lang w:eastAsia="zh-HK"/>
        </w:rPr>
        <w:t>包括</w:t>
      </w:r>
      <w:r w:rsidR="000C2A77" w:rsidRPr="00E5511B">
        <w:rPr>
          <w:rFonts w:hint="eastAsia"/>
          <w:snapToGrid/>
          <w:lang w:eastAsia="zh-HK"/>
        </w:rPr>
        <w:t>「國營臺灣鐵路股份有限公司-無人載具產業發展統籌型計畫-鐵路巡查</w:t>
      </w:r>
      <w:r w:rsidR="000C2A77">
        <w:rPr>
          <w:rFonts w:hint="eastAsia"/>
          <w:snapToGrid/>
        </w:rPr>
        <w:t>」105</w:t>
      </w:r>
      <w:r w:rsidR="000C2A77">
        <w:rPr>
          <w:rFonts w:hint="eastAsia"/>
          <w:snapToGrid/>
          <w:lang w:eastAsia="zh-HK"/>
        </w:rPr>
        <w:t>萬元</w:t>
      </w:r>
      <w:r w:rsidR="000C2A77">
        <w:rPr>
          <w:rFonts w:hint="eastAsia"/>
          <w:snapToGrid/>
        </w:rPr>
        <w:t>、「</w:t>
      </w:r>
      <w:r w:rsidR="000C2A77">
        <w:rPr>
          <w:rFonts w:hint="eastAsia"/>
          <w:snapToGrid/>
          <w:lang w:eastAsia="zh-HK"/>
        </w:rPr>
        <w:t>國際機場園區股份有限公司</w:t>
      </w:r>
      <w:r w:rsidR="000C2A77">
        <w:rPr>
          <w:rFonts w:hint="eastAsia"/>
          <w:snapToGrid/>
        </w:rPr>
        <w:t>-</w:t>
      </w:r>
      <w:r w:rsidR="000C2A77" w:rsidRPr="00E5511B">
        <w:rPr>
          <w:rFonts w:hint="eastAsia"/>
          <w:snapToGrid/>
          <w:lang w:eastAsia="zh-HK"/>
        </w:rPr>
        <w:t>無人載具產業發展統籌型計畫-</w:t>
      </w:r>
      <w:r w:rsidR="000C2A77">
        <w:rPr>
          <w:rFonts w:hint="eastAsia"/>
          <w:snapToGrid/>
          <w:lang w:eastAsia="zh-HK"/>
        </w:rPr>
        <w:t>機場園區</w:t>
      </w:r>
      <w:r w:rsidR="000C2A77">
        <w:rPr>
          <w:rFonts w:hint="eastAsia"/>
          <w:snapToGrid/>
        </w:rPr>
        <w:t>」710</w:t>
      </w:r>
      <w:r w:rsidR="000C2A77">
        <w:rPr>
          <w:rFonts w:hint="eastAsia"/>
          <w:snapToGrid/>
          <w:lang w:eastAsia="zh-HK"/>
        </w:rPr>
        <w:t>萬元</w:t>
      </w:r>
      <w:r w:rsidR="000C2A77">
        <w:rPr>
          <w:rFonts w:hint="eastAsia"/>
          <w:snapToGrid/>
        </w:rPr>
        <w:t>、</w:t>
      </w:r>
      <w:r w:rsidR="000C2A77" w:rsidRPr="00E5511B">
        <w:rPr>
          <w:rFonts w:hint="eastAsia"/>
          <w:snapToGrid/>
          <w:lang w:eastAsia="zh-HK"/>
        </w:rPr>
        <w:t>「</w:t>
      </w:r>
      <w:r w:rsidR="000C2A77">
        <w:rPr>
          <w:rFonts w:hint="eastAsia"/>
          <w:snapToGrid/>
          <w:lang w:eastAsia="zh-HK"/>
        </w:rPr>
        <w:t>中華郵政</w:t>
      </w:r>
      <w:r w:rsidR="000C2A77" w:rsidRPr="00E5511B">
        <w:rPr>
          <w:rFonts w:hint="eastAsia"/>
          <w:snapToGrid/>
          <w:lang w:eastAsia="zh-HK"/>
        </w:rPr>
        <w:t>股份有限公司-無人載具產業發展統籌型計畫-</w:t>
      </w:r>
      <w:r w:rsidR="000C2A77">
        <w:rPr>
          <w:rFonts w:hint="eastAsia"/>
          <w:snapToGrid/>
          <w:lang w:eastAsia="zh-HK"/>
        </w:rPr>
        <w:t>郵務配送</w:t>
      </w:r>
      <w:r w:rsidR="000C2A77">
        <w:rPr>
          <w:rFonts w:hint="eastAsia"/>
          <w:snapToGrid/>
        </w:rPr>
        <w:t>」800</w:t>
      </w:r>
      <w:r w:rsidR="000C2A77">
        <w:rPr>
          <w:rFonts w:hint="eastAsia"/>
          <w:snapToGrid/>
          <w:lang w:eastAsia="zh-HK"/>
        </w:rPr>
        <w:t>萬元</w:t>
      </w:r>
      <w:r w:rsidR="000C2A77">
        <w:rPr>
          <w:rFonts w:hint="eastAsia"/>
          <w:snapToGrid/>
        </w:rPr>
        <w:t>、</w:t>
      </w:r>
      <w:r w:rsidR="000C2A77" w:rsidRPr="00E5511B">
        <w:rPr>
          <w:rFonts w:hint="eastAsia"/>
          <w:snapToGrid/>
          <w:lang w:eastAsia="zh-HK"/>
        </w:rPr>
        <w:t>「臺灣</w:t>
      </w:r>
      <w:r w:rsidR="000C2A77">
        <w:rPr>
          <w:rFonts w:hint="eastAsia"/>
          <w:snapToGrid/>
          <w:lang w:eastAsia="zh-HK"/>
        </w:rPr>
        <w:t>港務</w:t>
      </w:r>
      <w:r w:rsidR="000C2A77" w:rsidRPr="00E5511B">
        <w:rPr>
          <w:rFonts w:hint="eastAsia"/>
          <w:snapToGrid/>
          <w:lang w:eastAsia="zh-HK"/>
        </w:rPr>
        <w:t>股份有限公司-無人載具產業發展統籌型計畫-</w:t>
      </w:r>
      <w:r w:rsidR="000C2A77">
        <w:rPr>
          <w:rFonts w:hint="eastAsia"/>
          <w:snapToGrid/>
          <w:lang w:eastAsia="zh-HK"/>
        </w:rPr>
        <w:t>商港巡檢</w:t>
      </w:r>
      <w:r w:rsidR="000C2A77">
        <w:rPr>
          <w:rFonts w:hint="eastAsia"/>
          <w:snapToGrid/>
        </w:rPr>
        <w:t>」880</w:t>
      </w:r>
      <w:r w:rsidR="000C2A77">
        <w:rPr>
          <w:rFonts w:hint="eastAsia"/>
          <w:snapToGrid/>
          <w:lang w:eastAsia="zh-HK"/>
        </w:rPr>
        <w:t>萬元及</w:t>
      </w:r>
      <w:r w:rsidR="000C2A77" w:rsidRPr="00E5511B">
        <w:rPr>
          <w:rFonts w:hint="eastAsia"/>
          <w:snapToGrid/>
          <w:lang w:eastAsia="zh-HK"/>
        </w:rPr>
        <w:t>「</w:t>
      </w:r>
      <w:r w:rsidR="000C2A77">
        <w:rPr>
          <w:rFonts w:hint="eastAsia"/>
          <w:snapToGrid/>
          <w:lang w:eastAsia="zh-HK"/>
        </w:rPr>
        <w:t>交通作業基金</w:t>
      </w:r>
      <w:r w:rsidR="000C2A77" w:rsidRPr="00E5511B">
        <w:rPr>
          <w:rFonts w:hint="eastAsia"/>
          <w:snapToGrid/>
          <w:lang w:eastAsia="zh-HK"/>
        </w:rPr>
        <w:t>-無人載具產業發展統籌型計畫-</w:t>
      </w:r>
      <w:r w:rsidR="000C2A77">
        <w:rPr>
          <w:rFonts w:hint="eastAsia"/>
          <w:snapToGrid/>
          <w:lang w:eastAsia="zh-HK"/>
        </w:rPr>
        <w:t>國道公路</w:t>
      </w:r>
      <w:r w:rsidR="000C2A77" w:rsidRPr="00E5511B">
        <w:rPr>
          <w:rFonts w:hint="eastAsia"/>
          <w:snapToGrid/>
          <w:lang w:eastAsia="zh-HK"/>
        </w:rPr>
        <w:t>」</w:t>
      </w:r>
      <w:r w:rsidR="000C2A77">
        <w:rPr>
          <w:rFonts w:hint="eastAsia"/>
          <w:snapToGrid/>
        </w:rPr>
        <w:t>1,514</w:t>
      </w:r>
      <w:r w:rsidR="000C2A77">
        <w:rPr>
          <w:rFonts w:hint="eastAsia"/>
          <w:snapToGrid/>
          <w:lang w:eastAsia="zh-HK"/>
        </w:rPr>
        <w:t>萬</w:t>
      </w:r>
      <w:r w:rsidR="000C2A77">
        <w:rPr>
          <w:rFonts w:hint="eastAsia"/>
          <w:snapToGrid/>
        </w:rPr>
        <w:t>5</w:t>
      </w:r>
      <w:r w:rsidR="000C2A77">
        <w:rPr>
          <w:rFonts w:hint="eastAsia"/>
          <w:snapToGrid/>
          <w:lang w:eastAsia="zh-HK"/>
        </w:rPr>
        <w:t>千元</w:t>
      </w:r>
      <w:r w:rsidR="000C2A77">
        <w:rPr>
          <w:rFonts w:hint="eastAsia"/>
          <w:snapToGrid/>
        </w:rPr>
        <w:t>，</w:t>
      </w:r>
      <w:r w:rsidR="000C2A77">
        <w:rPr>
          <w:rFonts w:hint="eastAsia"/>
          <w:snapToGrid/>
          <w:lang w:eastAsia="zh-HK"/>
        </w:rPr>
        <w:t>合計</w:t>
      </w:r>
      <w:r w:rsidR="000C2A77">
        <w:rPr>
          <w:rFonts w:hint="eastAsia"/>
          <w:snapToGrid/>
        </w:rPr>
        <w:t>4,009</w:t>
      </w:r>
      <w:r w:rsidR="000C2A77">
        <w:rPr>
          <w:rFonts w:hint="eastAsia"/>
          <w:snapToGrid/>
          <w:lang w:eastAsia="zh-HK"/>
        </w:rPr>
        <w:t>萬</w:t>
      </w:r>
      <w:r w:rsidR="000C2A77">
        <w:rPr>
          <w:rFonts w:hint="eastAsia"/>
          <w:snapToGrid/>
        </w:rPr>
        <w:t>5</w:t>
      </w:r>
      <w:r w:rsidR="000C2A77">
        <w:rPr>
          <w:rFonts w:hint="eastAsia"/>
          <w:snapToGrid/>
          <w:lang w:eastAsia="zh-HK"/>
        </w:rPr>
        <w:t>千元</w:t>
      </w:r>
      <w:r w:rsidR="00027667">
        <w:rPr>
          <w:rFonts w:hint="eastAsia"/>
          <w:snapToGrid/>
        </w:rPr>
        <w:t>，</w:t>
      </w:r>
      <w:r w:rsidR="00027667">
        <w:rPr>
          <w:rFonts w:hint="eastAsia"/>
          <w:snapToGrid/>
          <w:lang w:eastAsia="zh-HK"/>
        </w:rPr>
        <w:t>用</w:t>
      </w:r>
      <w:r w:rsidR="00027667" w:rsidRPr="00027667">
        <w:rPr>
          <w:rFonts w:hint="eastAsia"/>
          <w:snapToGrid/>
          <w:lang w:eastAsia="zh-HK"/>
        </w:rPr>
        <w:t>以採購無人機執行巡查、勘災、配送與紀錄等任務</w:t>
      </w:r>
      <w:r w:rsidR="000C2A77">
        <w:rPr>
          <w:rFonts w:hint="eastAsia"/>
          <w:snapToGrid/>
        </w:rPr>
        <w:t>。</w:t>
      </w:r>
      <w:r w:rsidR="000C2A77">
        <w:rPr>
          <w:rFonts w:hint="eastAsia"/>
          <w:snapToGrid/>
          <w:lang w:eastAsia="zh-HK"/>
        </w:rPr>
        <w:t>經查</w:t>
      </w:r>
      <w:r w:rsidR="000C2A77">
        <w:rPr>
          <w:rFonts w:hint="eastAsia"/>
          <w:snapToGrid/>
        </w:rPr>
        <w:t>：</w:t>
      </w:r>
    </w:p>
    <w:p w:rsidR="00C00F74" w:rsidRDefault="000C2A77" w:rsidP="000C2A77">
      <w:pPr>
        <w:pStyle w:val="a5"/>
        <w:ind w:left="849" w:hanging="283"/>
        <w:rPr>
          <w:b/>
          <w:lang w:eastAsia="zh-HK"/>
        </w:rPr>
      </w:pPr>
      <w:r w:rsidRPr="00445918">
        <w:rPr>
          <w:rFonts w:hint="eastAsia"/>
          <w:b/>
        </w:rPr>
        <w:t>(</w:t>
      </w:r>
      <w:r w:rsidRPr="00445918">
        <w:rPr>
          <w:rFonts w:hint="eastAsia"/>
          <w:b/>
          <w:lang w:eastAsia="zh-HK"/>
        </w:rPr>
        <w:t>一</w:t>
      </w:r>
      <w:r w:rsidRPr="00445918">
        <w:rPr>
          <w:rFonts w:hint="eastAsia"/>
          <w:b/>
        </w:rPr>
        <w:t>)</w:t>
      </w:r>
      <w:r w:rsidR="00C00F74">
        <w:rPr>
          <w:rFonts w:hint="eastAsia"/>
          <w:b/>
        </w:rPr>
        <w:t>「</w:t>
      </w:r>
      <w:r w:rsidRPr="00445918">
        <w:rPr>
          <w:rFonts w:hint="eastAsia"/>
          <w:b/>
        </w:rPr>
        <w:t>無人載具產業發展統籌型計畫</w:t>
      </w:r>
      <w:r w:rsidR="00C00F74">
        <w:rPr>
          <w:rFonts w:hint="eastAsia"/>
          <w:b/>
        </w:rPr>
        <w:t>」</w:t>
      </w:r>
      <w:r>
        <w:rPr>
          <w:rFonts w:hint="eastAsia"/>
          <w:b/>
          <w:lang w:eastAsia="zh-HK"/>
        </w:rPr>
        <w:t>概況</w:t>
      </w:r>
    </w:p>
    <w:p w:rsidR="000C2A77" w:rsidRDefault="00C00F74" w:rsidP="00C00F74">
      <w:pPr>
        <w:pStyle w:val="22"/>
        <w:ind w:left="850" w:firstLine="566"/>
      </w:pPr>
      <w:r w:rsidRPr="00C00F74">
        <w:rPr>
          <w:rFonts w:hint="eastAsia"/>
          <w:lang w:eastAsia="zh-HK"/>
        </w:rPr>
        <w:t>經濟部考量</w:t>
      </w:r>
      <w:r w:rsidRPr="00C00F74">
        <w:rPr>
          <w:rFonts w:hint="eastAsia"/>
        </w:rPr>
        <w:t>無人機為「五大信賴產業」</w:t>
      </w:r>
      <w:r>
        <w:rPr>
          <w:rFonts w:hint="eastAsia"/>
          <w:lang w:eastAsia="zh-HK"/>
        </w:rPr>
        <w:t>之</w:t>
      </w:r>
      <w:r w:rsidRPr="00C00F74">
        <w:rPr>
          <w:rFonts w:hint="eastAsia"/>
        </w:rPr>
        <w:t>重要項目，兼具國防自主與產業升級雙重戰略意涵，</w:t>
      </w:r>
      <w:r w:rsidR="007773B8">
        <w:rPr>
          <w:rFonts w:hint="eastAsia"/>
          <w:lang w:eastAsia="zh-HK"/>
        </w:rPr>
        <w:t>爰</w:t>
      </w:r>
      <w:r w:rsidRPr="00C00F74">
        <w:rPr>
          <w:rFonts w:hint="eastAsia"/>
        </w:rPr>
        <w:t>整合跨部會資源，推動「無人載具產業發展統籌型計畫」，</w:t>
      </w:r>
      <w:r w:rsidR="007773B8" w:rsidRPr="007773B8">
        <w:rPr>
          <w:rFonts w:hint="eastAsia"/>
        </w:rPr>
        <w:t>擬定「擴大國內外需求引導產業發展」、「技術開發與國際鏈結」、「形成產業聚落暨生態系」及「完善無人載具相關管理規則」四大推動主軸，結合交通部、國防部、數發部、國科會及工程會等相關政府單位，共同建構完善</w:t>
      </w:r>
      <w:r w:rsidR="00B76F5E">
        <w:rPr>
          <w:rFonts w:hint="eastAsia"/>
          <w:lang w:eastAsia="zh-HK"/>
        </w:rPr>
        <w:t>之</w:t>
      </w:r>
      <w:r w:rsidR="007773B8" w:rsidRPr="007773B8">
        <w:rPr>
          <w:rFonts w:hint="eastAsia"/>
        </w:rPr>
        <w:t>無人機產業推動機制，強化我國產業競爭力與國際參與度</w:t>
      </w:r>
      <w:r w:rsidR="000C2A77">
        <w:rPr>
          <w:rFonts w:hint="eastAsia"/>
        </w:rPr>
        <w:t>，</w:t>
      </w:r>
      <w:r w:rsidR="007773B8" w:rsidRPr="007773B8">
        <w:rPr>
          <w:rFonts w:hint="eastAsia"/>
          <w:lang w:eastAsia="zh-HK"/>
        </w:rPr>
        <w:t>預計未來</w:t>
      </w:r>
      <w:r w:rsidR="005A22B2">
        <w:rPr>
          <w:rFonts w:hint="eastAsia"/>
          <w:lang w:eastAsia="zh-HK"/>
        </w:rPr>
        <w:t>將</w:t>
      </w:r>
      <w:r w:rsidR="007773B8" w:rsidRPr="007773B8">
        <w:rPr>
          <w:rFonts w:hint="eastAsia"/>
          <w:lang w:eastAsia="zh-HK"/>
        </w:rPr>
        <w:t>投入442億元，跨部會共同推動我國無人載具之發展</w:t>
      </w:r>
      <w:r w:rsidR="007773B8">
        <w:rPr>
          <w:rStyle w:val="af5"/>
          <w:lang w:eastAsia="zh-HK"/>
        </w:rPr>
        <w:footnoteReference w:id="1"/>
      </w:r>
      <w:r w:rsidR="007773B8" w:rsidRPr="007773B8">
        <w:rPr>
          <w:rFonts w:hint="eastAsia"/>
          <w:lang w:eastAsia="zh-HK"/>
        </w:rPr>
        <w:t>。</w:t>
      </w:r>
    </w:p>
    <w:p w:rsidR="007773B8" w:rsidRDefault="000C2A77" w:rsidP="000C2A77">
      <w:pPr>
        <w:pStyle w:val="a5"/>
        <w:ind w:left="849" w:hanging="283"/>
        <w:rPr>
          <w:b/>
          <w:lang w:eastAsia="zh-HK"/>
        </w:rPr>
      </w:pPr>
      <w:r w:rsidRPr="00433758">
        <w:rPr>
          <w:rFonts w:hint="eastAsia"/>
          <w:b/>
        </w:rPr>
        <w:t>(</w:t>
      </w:r>
      <w:r w:rsidRPr="00433758">
        <w:rPr>
          <w:rFonts w:hint="eastAsia"/>
          <w:b/>
          <w:lang w:eastAsia="zh-HK"/>
        </w:rPr>
        <w:t>二</w:t>
      </w:r>
      <w:r w:rsidRPr="00433758">
        <w:rPr>
          <w:rFonts w:hint="eastAsia"/>
          <w:b/>
        </w:rPr>
        <w:t>)</w:t>
      </w:r>
      <w:r w:rsidRPr="00433758">
        <w:rPr>
          <w:rFonts w:hint="eastAsia"/>
          <w:b/>
          <w:lang w:eastAsia="zh-HK"/>
        </w:rPr>
        <w:t>交通部辦理內容及經費需求</w:t>
      </w:r>
    </w:p>
    <w:p w:rsidR="000C2A77" w:rsidRDefault="000C2A77" w:rsidP="007773B8">
      <w:pPr>
        <w:pStyle w:val="22"/>
        <w:ind w:left="850" w:firstLine="566"/>
      </w:pPr>
      <w:r>
        <w:rPr>
          <w:rFonts w:hint="eastAsia"/>
          <w:lang w:eastAsia="zh-HK"/>
        </w:rPr>
        <w:t>交通部配合該計畫</w:t>
      </w:r>
      <w:r>
        <w:rPr>
          <w:rFonts w:hint="eastAsia"/>
        </w:rPr>
        <w:t>，</w:t>
      </w:r>
      <w:r>
        <w:rPr>
          <w:rFonts w:hint="eastAsia"/>
          <w:lang w:eastAsia="zh-HK"/>
        </w:rPr>
        <w:t>擬</w:t>
      </w:r>
      <w:r w:rsidRPr="00445918">
        <w:rPr>
          <w:rFonts w:hint="eastAsia"/>
        </w:rPr>
        <w:t>透過購置無人機進行</w:t>
      </w:r>
      <w:r>
        <w:rPr>
          <w:rFonts w:hint="eastAsia"/>
          <w:lang w:eastAsia="zh-HK"/>
        </w:rPr>
        <w:t>下列事項</w:t>
      </w:r>
      <w:r>
        <w:rPr>
          <w:rFonts w:hint="eastAsia"/>
        </w:rPr>
        <w:t>：1.</w:t>
      </w:r>
      <w:r>
        <w:rPr>
          <w:rFonts w:hint="eastAsia"/>
        </w:rPr>
        <w:lastRenderedPageBreak/>
        <w:t>鐵道之邊坡、橋樑設施及建築物工程檢測；2.</w:t>
      </w:r>
      <w:r w:rsidRPr="00445918">
        <w:rPr>
          <w:rFonts w:hint="eastAsia"/>
        </w:rPr>
        <w:t>機場之災</w:t>
      </w:r>
      <w:r>
        <w:rPr>
          <w:rFonts w:hint="eastAsia"/>
        </w:rPr>
        <w:t>情勘查、熱源偵測及強化機場緊急事件巡查；3.特定地區無人機配送服務；4.商港區域施工進度管理、巡檢任務、緊急應變現場蒐證、勘災任務；5.</w:t>
      </w:r>
      <w:r w:rsidRPr="00445918">
        <w:rPr>
          <w:rFonts w:hint="eastAsia"/>
        </w:rPr>
        <w:t>國道</w:t>
      </w:r>
      <w:r>
        <w:rPr>
          <w:rFonts w:hint="eastAsia"/>
          <w:lang w:eastAsia="zh-HK"/>
        </w:rPr>
        <w:t>公路</w:t>
      </w:r>
      <w:r w:rsidRPr="00445918">
        <w:rPr>
          <w:rFonts w:hint="eastAsia"/>
        </w:rPr>
        <w:t>設施巡檢輔助作業、施工歷程與橋</w:t>
      </w:r>
      <w:r w:rsidR="00B8768C">
        <w:rPr>
          <w:rFonts w:hint="eastAsia"/>
          <w:lang w:eastAsia="zh-HK"/>
        </w:rPr>
        <w:t>梁</w:t>
      </w:r>
      <w:r w:rsidRPr="00445918">
        <w:rPr>
          <w:rFonts w:hint="eastAsia"/>
        </w:rPr>
        <w:t>河道沖刷變遷紀錄、交通管理分析及災害調查等事項</w:t>
      </w:r>
      <w:r>
        <w:rPr>
          <w:rFonts w:hint="eastAsia"/>
        </w:rPr>
        <w:t>，</w:t>
      </w:r>
      <w:r>
        <w:rPr>
          <w:rFonts w:hint="eastAsia"/>
          <w:lang w:eastAsia="zh-HK"/>
        </w:rPr>
        <w:t>預計</w:t>
      </w:r>
      <w:r>
        <w:rPr>
          <w:rFonts w:hint="eastAsia"/>
        </w:rPr>
        <w:t>115</w:t>
      </w:r>
      <w:r>
        <w:rPr>
          <w:rFonts w:hint="eastAsia"/>
          <w:lang w:eastAsia="zh-HK"/>
        </w:rPr>
        <w:t>至</w:t>
      </w:r>
      <w:r>
        <w:rPr>
          <w:rFonts w:hint="eastAsia"/>
        </w:rPr>
        <w:t>117</w:t>
      </w:r>
      <w:r>
        <w:rPr>
          <w:rFonts w:hint="eastAsia"/>
          <w:lang w:eastAsia="zh-HK"/>
        </w:rPr>
        <w:t>年之經費需求合計為</w:t>
      </w:r>
      <w:r w:rsidRPr="00CC1A37">
        <w:rPr>
          <w:rFonts w:hint="eastAsia"/>
          <w:lang w:eastAsia="zh-HK"/>
        </w:rPr>
        <w:t>1億1,464萬5</w:t>
      </w:r>
      <w:r>
        <w:rPr>
          <w:rFonts w:hint="eastAsia"/>
          <w:lang w:eastAsia="zh-HK"/>
        </w:rPr>
        <w:t>千元</w:t>
      </w:r>
      <w:r>
        <w:rPr>
          <w:rFonts w:hint="eastAsia"/>
        </w:rPr>
        <w:t>（</w:t>
      </w:r>
      <w:r>
        <w:rPr>
          <w:rFonts w:hint="eastAsia"/>
          <w:lang w:eastAsia="zh-HK"/>
        </w:rPr>
        <w:t>各年度經費需求詳</w:t>
      </w:r>
      <w:r w:rsidR="00420B12">
        <w:rPr>
          <w:rFonts w:hint="eastAsia"/>
          <w:lang w:eastAsia="zh-HK"/>
        </w:rPr>
        <w:t>表</w:t>
      </w:r>
      <w:r>
        <w:rPr>
          <w:rFonts w:hint="eastAsia"/>
        </w:rPr>
        <w:t>1）。</w:t>
      </w:r>
    </w:p>
    <w:p w:rsidR="000C2A77" w:rsidRDefault="000C2A77" w:rsidP="000C2A77">
      <w:pPr>
        <w:ind w:leftChars="0" w:left="567" w:hangingChars="200" w:hanging="567"/>
        <w:rPr>
          <w:b/>
          <w:lang w:eastAsia="zh-HK"/>
        </w:rPr>
      </w:pPr>
      <w:r w:rsidRPr="00E5511B">
        <w:rPr>
          <w:rFonts w:hint="eastAsia"/>
          <w:b/>
          <w:lang w:eastAsia="zh-HK"/>
        </w:rPr>
        <w:t>表</w:t>
      </w:r>
      <w:r w:rsidRPr="00E5511B">
        <w:rPr>
          <w:rFonts w:hint="eastAsia"/>
          <w:b/>
        </w:rPr>
        <w:t>1</w:t>
      </w:r>
      <w:r>
        <w:rPr>
          <w:rFonts w:hint="eastAsia"/>
          <w:b/>
        </w:rPr>
        <w:t xml:space="preserve">　</w:t>
      </w:r>
      <w:r>
        <w:rPr>
          <w:rFonts w:hint="eastAsia"/>
          <w:b/>
          <w:lang w:eastAsia="zh-HK"/>
        </w:rPr>
        <w:t>交通部</w:t>
      </w:r>
      <w:r>
        <w:rPr>
          <w:rFonts w:hint="eastAsia"/>
          <w:b/>
        </w:rPr>
        <w:t>「</w:t>
      </w:r>
      <w:r w:rsidRPr="00E5511B">
        <w:rPr>
          <w:rFonts w:hint="eastAsia"/>
          <w:b/>
          <w:lang w:eastAsia="zh-HK"/>
        </w:rPr>
        <w:t>無人載具產業發展統籌型計畫</w:t>
      </w:r>
      <w:r>
        <w:rPr>
          <w:rFonts w:hint="eastAsia"/>
          <w:b/>
        </w:rPr>
        <w:t>」</w:t>
      </w:r>
      <w:r>
        <w:rPr>
          <w:rFonts w:hint="eastAsia"/>
          <w:b/>
          <w:lang w:eastAsia="zh-HK"/>
        </w:rPr>
        <w:t>經費需求表</w:t>
      </w:r>
    </w:p>
    <w:p w:rsidR="000C2A77" w:rsidRPr="00E5511B" w:rsidRDefault="000C2A77" w:rsidP="000C2A77">
      <w:pPr>
        <w:ind w:leftChars="0" w:left="486" w:hangingChars="200" w:hanging="486"/>
        <w:jc w:val="right"/>
        <w:rPr>
          <w:rFonts w:hint="eastAsia"/>
          <w:sz w:val="24"/>
          <w:szCs w:val="24"/>
        </w:rPr>
      </w:pPr>
      <w:r w:rsidRPr="00E5511B">
        <w:rPr>
          <w:rFonts w:hint="eastAsia"/>
          <w:sz w:val="24"/>
          <w:szCs w:val="24"/>
          <w:lang w:eastAsia="zh-HK"/>
        </w:rPr>
        <w:t>單位</w:t>
      </w:r>
      <w:r w:rsidRPr="00E5511B">
        <w:rPr>
          <w:rFonts w:hint="eastAsia"/>
          <w:sz w:val="24"/>
          <w:szCs w:val="24"/>
        </w:rPr>
        <w:t>：</w:t>
      </w:r>
      <w:r w:rsidRPr="00E5511B">
        <w:rPr>
          <w:rFonts w:hint="eastAsia"/>
          <w:sz w:val="24"/>
          <w:szCs w:val="24"/>
          <w:lang w:eastAsia="zh-HK"/>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807"/>
        <w:gridCol w:w="1807"/>
        <w:gridCol w:w="1807"/>
        <w:gridCol w:w="1808"/>
      </w:tblGrid>
      <w:tr w:rsidR="000C2A77" w:rsidRPr="00CC1A37" w:rsidTr="0017459D">
        <w:trPr>
          <w:trHeight w:hRule="exact" w:val="340"/>
        </w:trPr>
        <w:tc>
          <w:tcPr>
            <w:tcW w:w="1276" w:type="dxa"/>
            <w:shd w:val="clear" w:color="auto" w:fill="auto"/>
            <w:vAlign w:val="center"/>
          </w:tcPr>
          <w:p w:rsidR="000C2A77" w:rsidRPr="00EC4B5D" w:rsidRDefault="000C2A77" w:rsidP="00B414BA">
            <w:pPr>
              <w:spacing w:line="280" w:lineRule="exact"/>
              <w:ind w:leftChars="0" w:left="0" w:firstLineChars="0" w:firstLine="0"/>
              <w:jc w:val="center"/>
              <w:rPr>
                <w:rFonts w:hint="eastAsia"/>
                <w:b/>
                <w:sz w:val="24"/>
              </w:rPr>
            </w:pPr>
            <w:r w:rsidRPr="00EC4B5D">
              <w:rPr>
                <w:rFonts w:hint="eastAsia"/>
                <w:b/>
                <w:sz w:val="24"/>
                <w:lang w:eastAsia="zh-HK"/>
              </w:rPr>
              <w:t>目的別</w:t>
            </w:r>
          </w:p>
        </w:tc>
        <w:tc>
          <w:tcPr>
            <w:tcW w:w="1807" w:type="dxa"/>
            <w:shd w:val="clear" w:color="auto" w:fill="auto"/>
            <w:vAlign w:val="center"/>
          </w:tcPr>
          <w:p w:rsidR="000C2A77" w:rsidRPr="00EC4B5D" w:rsidRDefault="000C2A77" w:rsidP="00B414BA">
            <w:pPr>
              <w:spacing w:line="280" w:lineRule="exact"/>
              <w:ind w:leftChars="0" w:left="0" w:firstLineChars="0" w:firstLine="0"/>
              <w:jc w:val="center"/>
              <w:rPr>
                <w:rFonts w:hint="eastAsia"/>
                <w:b/>
                <w:sz w:val="24"/>
              </w:rPr>
            </w:pPr>
            <w:r w:rsidRPr="00EC4B5D">
              <w:rPr>
                <w:rFonts w:hint="eastAsia"/>
                <w:b/>
                <w:sz w:val="24"/>
              </w:rPr>
              <w:t>115</w:t>
            </w:r>
            <w:r w:rsidRPr="00CC1A37">
              <w:rPr>
                <w:rFonts w:hint="eastAsia"/>
                <w:b/>
                <w:sz w:val="24"/>
                <w:lang w:eastAsia="zh-HK"/>
              </w:rPr>
              <w:t>年</w:t>
            </w:r>
            <w:r w:rsidR="00C00F74">
              <w:rPr>
                <w:rFonts w:hint="eastAsia"/>
                <w:b/>
                <w:sz w:val="24"/>
                <w:lang w:eastAsia="zh-HK"/>
              </w:rPr>
              <w:t>度</w:t>
            </w:r>
          </w:p>
        </w:tc>
        <w:tc>
          <w:tcPr>
            <w:tcW w:w="1807" w:type="dxa"/>
            <w:shd w:val="clear" w:color="auto" w:fill="auto"/>
            <w:vAlign w:val="center"/>
          </w:tcPr>
          <w:p w:rsidR="000C2A77" w:rsidRPr="00EC4B5D" w:rsidRDefault="000C2A77" w:rsidP="00B414BA">
            <w:pPr>
              <w:spacing w:line="280" w:lineRule="exact"/>
              <w:ind w:leftChars="0" w:left="0" w:firstLineChars="0" w:firstLine="0"/>
              <w:jc w:val="center"/>
              <w:rPr>
                <w:rFonts w:hint="eastAsia"/>
                <w:b/>
                <w:sz w:val="24"/>
              </w:rPr>
            </w:pPr>
            <w:r w:rsidRPr="00EC4B5D">
              <w:rPr>
                <w:rFonts w:hint="eastAsia"/>
                <w:b/>
                <w:sz w:val="24"/>
              </w:rPr>
              <w:t>116</w:t>
            </w:r>
            <w:r w:rsidRPr="00CC1A37">
              <w:rPr>
                <w:rFonts w:hint="eastAsia"/>
                <w:b/>
                <w:sz w:val="24"/>
                <w:lang w:eastAsia="zh-HK"/>
              </w:rPr>
              <w:t>年</w:t>
            </w:r>
            <w:r w:rsidR="00C00F74">
              <w:rPr>
                <w:rFonts w:hint="eastAsia"/>
                <w:b/>
                <w:sz w:val="24"/>
                <w:lang w:eastAsia="zh-HK"/>
              </w:rPr>
              <w:t>度</w:t>
            </w:r>
          </w:p>
        </w:tc>
        <w:tc>
          <w:tcPr>
            <w:tcW w:w="1807" w:type="dxa"/>
            <w:shd w:val="clear" w:color="auto" w:fill="auto"/>
            <w:vAlign w:val="center"/>
          </w:tcPr>
          <w:p w:rsidR="000C2A77" w:rsidRPr="00EC4B5D" w:rsidRDefault="000C2A77" w:rsidP="00B414BA">
            <w:pPr>
              <w:spacing w:line="280" w:lineRule="exact"/>
              <w:ind w:leftChars="0" w:left="0" w:firstLineChars="0" w:firstLine="0"/>
              <w:jc w:val="center"/>
              <w:rPr>
                <w:rFonts w:hint="eastAsia"/>
                <w:b/>
                <w:sz w:val="24"/>
              </w:rPr>
            </w:pPr>
            <w:r w:rsidRPr="00EC4B5D">
              <w:rPr>
                <w:rFonts w:hint="eastAsia"/>
                <w:b/>
                <w:sz w:val="24"/>
              </w:rPr>
              <w:t>117</w:t>
            </w:r>
            <w:r w:rsidRPr="00CC1A37">
              <w:rPr>
                <w:rFonts w:hint="eastAsia"/>
                <w:b/>
                <w:sz w:val="24"/>
                <w:lang w:eastAsia="zh-HK"/>
              </w:rPr>
              <w:t>年</w:t>
            </w:r>
            <w:r w:rsidR="00C00F74">
              <w:rPr>
                <w:rFonts w:hint="eastAsia"/>
                <w:b/>
                <w:sz w:val="24"/>
                <w:lang w:eastAsia="zh-HK"/>
              </w:rPr>
              <w:t>度</w:t>
            </w:r>
          </w:p>
        </w:tc>
        <w:tc>
          <w:tcPr>
            <w:tcW w:w="1808" w:type="dxa"/>
            <w:shd w:val="clear" w:color="auto" w:fill="auto"/>
            <w:vAlign w:val="center"/>
          </w:tcPr>
          <w:p w:rsidR="000C2A77" w:rsidRPr="00EC4B5D" w:rsidRDefault="000C2A77" w:rsidP="00B414BA">
            <w:pPr>
              <w:spacing w:line="280" w:lineRule="exact"/>
              <w:ind w:leftChars="0" w:left="0" w:firstLineChars="0" w:firstLine="0"/>
              <w:jc w:val="center"/>
              <w:rPr>
                <w:rFonts w:hint="eastAsia"/>
                <w:b/>
                <w:sz w:val="24"/>
              </w:rPr>
            </w:pPr>
            <w:r w:rsidRPr="00EC4B5D">
              <w:rPr>
                <w:rFonts w:hint="eastAsia"/>
                <w:b/>
                <w:sz w:val="24"/>
                <w:lang w:eastAsia="zh-HK"/>
              </w:rPr>
              <w:t>合計</w:t>
            </w:r>
          </w:p>
        </w:tc>
      </w:tr>
      <w:tr w:rsidR="000C2A77" w:rsidRPr="00EC4B5D" w:rsidTr="0017459D">
        <w:trPr>
          <w:trHeight w:hRule="exact" w:val="340"/>
        </w:trPr>
        <w:tc>
          <w:tcPr>
            <w:tcW w:w="1276" w:type="dxa"/>
            <w:shd w:val="clear" w:color="auto" w:fill="auto"/>
            <w:vAlign w:val="center"/>
          </w:tcPr>
          <w:p w:rsidR="000C2A77" w:rsidRPr="00EC4B5D" w:rsidRDefault="000C2A77" w:rsidP="00B414BA">
            <w:pPr>
              <w:spacing w:line="280" w:lineRule="exact"/>
              <w:ind w:leftChars="0" w:left="0" w:firstLineChars="0" w:firstLine="0"/>
              <w:jc w:val="left"/>
              <w:rPr>
                <w:rFonts w:hint="eastAsia"/>
                <w:sz w:val="24"/>
              </w:rPr>
            </w:pPr>
            <w:r w:rsidRPr="00EC4B5D">
              <w:rPr>
                <w:rFonts w:hint="eastAsia"/>
                <w:sz w:val="24"/>
                <w:lang w:eastAsia="zh-HK"/>
              </w:rPr>
              <w:t>鐵路巡查</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1,050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1,200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1,050</w:t>
            </w:r>
          </w:p>
        </w:tc>
        <w:tc>
          <w:tcPr>
            <w:tcW w:w="1808"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3,300</w:t>
            </w:r>
          </w:p>
        </w:tc>
      </w:tr>
      <w:tr w:rsidR="000C2A77" w:rsidRPr="00EC4B5D" w:rsidTr="0017459D">
        <w:trPr>
          <w:trHeight w:hRule="exact" w:val="340"/>
        </w:trPr>
        <w:tc>
          <w:tcPr>
            <w:tcW w:w="1276" w:type="dxa"/>
            <w:shd w:val="clear" w:color="auto" w:fill="auto"/>
            <w:vAlign w:val="center"/>
          </w:tcPr>
          <w:p w:rsidR="000C2A77" w:rsidRPr="00EC4B5D" w:rsidRDefault="000C2A77" w:rsidP="00B414BA">
            <w:pPr>
              <w:spacing w:line="280" w:lineRule="exact"/>
              <w:ind w:leftChars="0" w:left="0" w:firstLineChars="0" w:firstLine="0"/>
              <w:jc w:val="left"/>
              <w:rPr>
                <w:rFonts w:hint="eastAsia"/>
                <w:sz w:val="24"/>
              </w:rPr>
            </w:pPr>
            <w:r w:rsidRPr="00EC4B5D">
              <w:rPr>
                <w:rFonts w:hint="eastAsia"/>
                <w:sz w:val="24"/>
                <w:lang w:eastAsia="zh-HK"/>
              </w:rPr>
              <w:t>機場園區</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7,100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0</w:t>
            </w:r>
          </w:p>
        </w:tc>
        <w:tc>
          <w:tcPr>
            <w:tcW w:w="1808"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7,100</w:t>
            </w:r>
          </w:p>
        </w:tc>
      </w:tr>
      <w:tr w:rsidR="000C2A77" w:rsidRPr="00EC4B5D" w:rsidTr="0017459D">
        <w:trPr>
          <w:trHeight w:hRule="exact" w:val="340"/>
        </w:trPr>
        <w:tc>
          <w:tcPr>
            <w:tcW w:w="1276" w:type="dxa"/>
            <w:shd w:val="clear" w:color="auto" w:fill="auto"/>
            <w:vAlign w:val="center"/>
          </w:tcPr>
          <w:p w:rsidR="000C2A77" w:rsidRPr="00EC4B5D" w:rsidRDefault="000C2A77" w:rsidP="00B414BA">
            <w:pPr>
              <w:spacing w:line="280" w:lineRule="exact"/>
              <w:ind w:leftChars="0" w:left="0" w:firstLineChars="0" w:firstLine="0"/>
              <w:jc w:val="left"/>
              <w:rPr>
                <w:rFonts w:hint="eastAsia"/>
                <w:sz w:val="24"/>
              </w:rPr>
            </w:pPr>
            <w:r w:rsidRPr="00EC4B5D">
              <w:rPr>
                <w:rFonts w:hint="eastAsia"/>
                <w:sz w:val="24"/>
              </w:rPr>
              <w:t>郵務配送</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8,000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16,000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4,500</w:t>
            </w:r>
          </w:p>
        </w:tc>
        <w:tc>
          <w:tcPr>
            <w:tcW w:w="1808"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28,500</w:t>
            </w:r>
          </w:p>
        </w:tc>
      </w:tr>
      <w:tr w:rsidR="000C2A77" w:rsidRPr="00EC4B5D" w:rsidTr="0017459D">
        <w:trPr>
          <w:trHeight w:hRule="exact" w:val="340"/>
        </w:trPr>
        <w:tc>
          <w:tcPr>
            <w:tcW w:w="1276" w:type="dxa"/>
            <w:shd w:val="clear" w:color="auto" w:fill="auto"/>
            <w:vAlign w:val="center"/>
          </w:tcPr>
          <w:p w:rsidR="000C2A77" w:rsidRPr="00EC4B5D" w:rsidRDefault="000C2A77" w:rsidP="00B414BA">
            <w:pPr>
              <w:spacing w:line="280" w:lineRule="exact"/>
              <w:ind w:leftChars="0" w:left="0" w:firstLineChars="0" w:firstLine="0"/>
              <w:jc w:val="left"/>
              <w:rPr>
                <w:sz w:val="24"/>
              </w:rPr>
            </w:pPr>
            <w:r w:rsidRPr="00EC4B5D">
              <w:rPr>
                <w:rFonts w:hint="eastAsia"/>
                <w:sz w:val="24"/>
                <w:lang w:eastAsia="zh-HK"/>
              </w:rPr>
              <w:t>國道公路</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15,145</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13,000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16,000</w:t>
            </w:r>
          </w:p>
        </w:tc>
        <w:tc>
          <w:tcPr>
            <w:tcW w:w="1808"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44,145</w:t>
            </w:r>
          </w:p>
        </w:tc>
      </w:tr>
      <w:tr w:rsidR="000C2A77" w:rsidRPr="00EC4B5D" w:rsidTr="0017459D">
        <w:trPr>
          <w:trHeight w:hRule="exact" w:val="340"/>
        </w:trPr>
        <w:tc>
          <w:tcPr>
            <w:tcW w:w="1276" w:type="dxa"/>
            <w:shd w:val="clear" w:color="auto" w:fill="auto"/>
            <w:vAlign w:val="center"/>
          </w:tcPr>
          <w:p w:rsidR="000C2A77" w:rsidRPr="00EC4B5D" w:rsidRDefault="000C2A77" w:rsidP="00B414BA">
            <w:pPr>
              <w:spacing w:line="280" w:lineRule="exact"/>
              <w:ind w:leftChars="0" w:left="0" w:firstLineChars="0" w:firstLine="0"/>
              <w:jc w:val="left"/>
              <w:rPr>
                <w:rFonts w:hint="eastAsia"/>
                <w:sz w:val="24"/>
              </w:rPr>
            </w:pPr>
            <w:r w:rsidRPr="00EC4B5D">
              <w:rPr>
                <w:rFonts w:hint="eastAsia"/>
                <w:sz w:val="24"/>
              </w:rPr>
              <w:t>商港巡檢</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8,800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10,200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12,600</w:t>
            </w:r>
          </w:p>
        </w:tc>
        <w:tc>
          <w:tcPr>
            <w:tcW w:w="1808"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31,600</w:t>
            </w:r>
          </w:p>
        </w:tc>
      </w:tr>
      <w:tr w:rsidR="000C2A77" w:rsidRPr="00EC4B5D" w:rsidTr="0017459D">
        <w:trPr>
          <w:trHeight w:hRule="exact" w:val="340"/>
        </w:trPr>
        <w:tc>
          <w:tcPr>
            <w:tcW w:w="1276" w:type="dxa"/>
            <w:shd w:val="clear" w:color="auto" w:fill="auto"/>
            <w:vAlign w:val="center"/>
          </w:tcPr>
          <w:p w:rsidR="000C2A77" w:rsidRPr="00EC4B5D" w:rsidRDefault="000C2A77" w:rsidP="00B414BA">
            <w:pPr>
              <w:spacing w:line="280" w:lineRule="exact"/>
              <w:ind w:leftChars="0" w:left="0" w:firstLineChars="0" w:firstLine="0"/>
              <w:jc w:val="left"/>
              <w:rPr>
                <w:rFonts w:hint="eastAsia"/>
                <w:sz w:val="24"/>
              </w:rPr>
            </w:pPr>
            <w:r w:rsidRPr="00EC4B5D">
              <w:rPr>
                <w:rFonts w:hint="eastAsia"/>
                <w:sz w:val="24"/>
                <w:lang w:eastAsia="zh-HK"/>
              </w:rPr>
              <w:t>合計</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40,095</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40,400</w:t>
            </w:r>
          </w:p>
        </w:tc>
        <w:tc>
          <w:tcPr>
            <w:tcW w:w="1807"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34,150</w:t>
            </w:r>
          </w:p>
        </w:tc>
        <w:tc>
          <w:tcPr>
            <w:tcW w:w="1808" w:type="dxa"/>
            <w:shd w:val="clear" w:color="auto" w:fill="auto"/>
            <w:vAlign w:val="center"/>
          </w:tcPr>
          <w:p w:rsidR="000C2A77" w:rsidRPr="00EC4B5D" w:rsidRDefault="000C2A77" w:rsidP="00B414BA">
            <w:pPr>
              <w:spacing w:line="280" w:lineRule="exact"/>
              <w:ind w:leftChars="0" w:left="0" w:firstLineChars="0" w:firstLine="0"/>
              <w:jc w:val="right"/>
              <w:rPr>
                <w:rFonts w:hint="eastAsia"/>
                <w:sz w:val="24"/>
              </w:rPr>
            </w:pPr>
            <w:r w:rsidRPr="00EC4B5D">
              <w:rPr>
                <w:rFonts w:hint="eastAsia"/>
                <w:sz w:val="24"/>
              </w:rPr>
              <w:t>114,645</w:t>
            </w:r>
          </w:p>
        </w:tc>
      </w:tr>
    </w:tbl>
    <w:p w:rsidR="000C2A77" w:rsidRDefault="000C2A77" w:rsidP="000C2A77">
      <w:pPr>
        <w:pStyle w:val="142"/>
        <w:rPr>
          <w:rFonts w:hint="eastAsia"/>
        </w:rPr>
      </w:pPr>
      <w:r w:rsidRPr="005C7EC9">
        <w:rPr>
          <w:rFonts w:hint="eastAsia"/>
        </w:rPr>
        <w:t>資料來源</w:t>
      </w:r>
      <w:r>
        <w:rPr>
          <w:rFonts w:hint="eastAsia"/>
        </w:rPr>
        <w:t>：交通部</w:t>
      </w:r>
      <w:r w:rsidR="005805FF">
        <w:rPr>
          <w:rFonts w:hint="eastAsia"/>
          <w:lang w:eastAsia="zh-HK"/>
        </w:rPr>
        <w:t>提供</w:t>
      </w:r>
      <w:r>
        <w:rPr>
          <w:rFonts w:hint="eastAsia"/>
        </w:rPr>
        <w:t>。</w:t>
      </w:r>
    </w:p>
    <w:p w:rsidR="005805FF" w:rsidRDefault="000C2A77" w:rsidP="000C2A77">
      <w:pPr>
        <w:pStyle w:val="a5"/>
        <w:ind w:left="849" w:hanging="283"/>
        <w:rPr>
          <w:b/>
          <w:lang w:eastAsia="zh-HK"/>
        </w:rPr>
      </w:pPr>
      <w:r w:rsidRPr="00BA29C3">
        <w:rPr>
          <w:rFonts w:hint="eastAsia"/>
          <w:b/>
        </w:rPr>
        <w:t>(</w:t>
      </w:r>
      <w:r w:rsidRPr="00BA29C3">
        <w:rPr>
          <w:rFonts w:hint="eastAsia"/>
          <w:b/>
          <w:lang w:eastAsia="zh-HK"/>
        </w:rPr>
        <w:t>三</w:t>
      </w:r>
      <w:r w:rsidRPr="00BA29C3">
        <w:rPr>
          <w:rFonts w:hint="eastAsia"/>
          <w:b/>
        </w:rPr>
        <w:t>)</w:t>
      </w:r>
      <w:r w:rsidR="007A1ED0">
        <w:rPr>
          <w:rFonts w:hint="eastAsia"/>
          <w:b/>
          <w:lang w:eastAsia="zh-HK"/>
        </w:rPr>
        <w:t>允宜強化跨機關協調及</w:t>
      </w:r>
      <w:r w:rsidR="00867D17">
        <w:rPr>
          <w:rFonts w:hint="eastAsia"/>
          <w:b/>
          <w:lang w:eastAsia="zh-HK"/>
        </w:rPr>
        <w:t>成效反饋</w:t>
      </w:r>
      <w:r w:rsidR="007A1ED0">
        <w:rPr>
          <w:rFonts w:hint="eastAsia"/>
          <w:b/>
        </w:rPr>
        <w:t>，</w:t>
      </w:r>
      <w:r w:rsidR="00CB30A3">
        <w:rPr>
          <w:rFonts w:hint="eastAsia"/>
          <w:b/>
          <w:lang w:eastAsia="zh-HK"/>
        </w:rPr>
        <w:t>並</w:t>
      </w:r>
      <w:r w:rsidR="00867D17">
        <w:rPr>
          <w:rFonts w:hint="eastAsia"/>
          <w:b/>
          <w:lang w:eastAsia="zh-HK"/>
        </w:rPr>
        <w:t>兼顧</w:t>
      </w:r>
      <w:r w:rsidR="00CB30A3">
        <w:rPr>
          <w:rFonts w:hint="eastAsia"/>
          <w:b/>
          <w:lang w:eastAsia="zh-HK"/>
        </w:rPr>
        <w:t>協助產業發展</w:t>
      </w:r>
    </w:p>
    <w:p w:rsidR="000C2A77" w:rsidRDefault="000C2A77" w:rsidP="00CB30A3">
      <w:pPr>
        <w:pStyle w:val="22"/>
        <w:ind w:left="850" w:firstLine="566"/>
        <w:rPr>
          <w:rFonts w:hint="eastAsia"/>
        </w:rPr>
      </w:pPr>
      <w:r>
        <w:rPr>
          <w:rFonts w:hint="eastAsia"/>
          <w:lang w:eastAsia="zh-HK"/>
        </w:rPr>
        <w:t>鑑於</w:t>
      </w:r>
      <w:r>
        <w:rPr>
          <w:rFonts w:hint="eastAsia"/>
        </w:rPr>
        <w:t>此計畫由經濟部統籌，交通部預計</w:t>
      </w:r>
      <w:r>
        <w:rPr>
          <w:rFonts w:hint="eastAsia"/>
          <w:lang w:eastAsia="zh-HK"/>
        </w:rPr>
        <w:t>於</w:t>
      </w:r>
      <w:r>
        <w:rPr>
          <w:rFonts w:hint="eastAsia"/>
        </w:rPr>
        <w:t>115</w:t>
      </w:r>
      <w:r>
        <w:rPr>
          <w:rFonts w:hint="eastAsia"/>
          <w:lang w:eastAsia="zh-HK"/>
        </w:rPr>
        <w:t>至</w:t>
      </w:r>
      <w:r>
        <w:rPr>
          <w:rFonts w:hint="eastAsia"/>
        </w:rPr>
        <w:t>117</w:t>
      </w:r>
      <w:r>
        <w:rPr>
          <w:rFonts w:hint="eastAsia"/>
          <w:lang w:eastAsia="zh-HK"/>
        </w:rPr>
        <w:t>年度</w:t>
      </w:r>
      <w:r>
        <w:rPr>
          <w:rFonts w:hint="eastAsia"/>
        </w:rPr>
        <w:t>投入1</w:t>
      </w:r>
      <w:r>
        <w:rPr>
          <w:rFonts w:hint="eastAsia"/>
          <w:lang w:eastAsia="zh-HK"/>
        </w:rPr>
        <w:t>億</w:t>
      </w:r>
      <w:r>
        <w:rPr>
          <w:rFonts w:hint="eastAsia"/>
        </w:rPr>
        <w:t>1,464</w:t>
      </w:r>
      <w:r>
        <w:rPr>
          <w:rFonts w:hint="eastAsia"/>
          <w:lang w:eastAsia="zh-HK"/>
        </w:rPr>
        <w:t>萬</w:t>
      </w:r>
      <w:r>
        <w:rPr>
          <w:rFonts w:hint="eastAsia"/>
        </w:rPr>
        <w:t>5千元，以採購無人機執行巡查、勘災、配送與紀錄等任務，</w:t>
      </w:r>
      <w:r w:rsidRPr="007A4766">
        <w:rPr>
          <w:rFonts w:hint="eastAsia"/>
        </w:rPr>
        <w:t>涵蓋鐵路、機場、郵務、港口及國道公路等五大場域，</w:t>
      </w:r>
      <w:r w:rsidR="007A1ED0">
        <w:rPr>
          <w:rFonts w:hint="eastAsia"/>
          <w:lang w:eastAsia="zh-HK"/>
        </w:rPr>
        <w:t>允宜</w:t>
      </w:r>
      <w:r w:rsidR="00CB30A3">
        <w:rPr>
          <w:rFonts w:hint="eastAsia"/>
          <w:lang w:eastAsia="zh-HK"/>
        </w:rPr>
        <w:t>視外在環境發展</w:t>
      </w:r>
      <w:r w:rsidR="00CB30A3">
        <w:rPr>
          <w:rFonts w:hint="eastAsia"/>
        </w:rPr>
        <w:t>，</w:t>
      </w:r>
      <w:r w:rsidR="00CB30A3">
        <w:rPr>
          <w:rFonts w:hint="eastAsia"/>
          <w:lang w:eastAsia="zh-HK"/>
        </w:rPr>
        <w:t>適持調整各項具體量化指標，並</w:t>
      </w:r>
      <w:r w:rsidR="007A1ED0">
        <w:rPr>
          <w:rFonts w:hint="eastAsia"/>
          <w:lang w:eastAsia="zh-HK"/>
        </w:rPr>
        <w:t>強化</w:t>
      </w:r>
      <w:r w:rsidR="007773B8">
        <w:rPr>
          <w:rFonts w:hint="eastAsia"/>
          <w:lang w:eastAsia="zh-HK"/>
        </w:rPr>
        <w:t>跨機關整合</w:t>
      </w:r>
      <w:r w:rsidR="007A1ED0">
        <w:rPr>
          <w:rFonts w:hint="eastAsia"/>
          <w:lang w:eastAsia="zh-HK"/>
        </w:rPr>
        <w:t>及</w:t>
      </w:r>
      <w:r w:rsidR="00CB30A3">
        <w:rPr>
          <w:rFonts w:hint="eastAsia"/>
          <w:lang w:eastAsia="zh-HK"/>
        </w:rPr>
        <w:t>後續資訊</w:t>
      </w:r>
      <w:r w:rsidR="007A1ED0">
        <w:rPr>
          <w:rFonts w:hint="eastAsia"/>
          <w:lang w:eastAsia="zh-HK"/>
        </w:rPr>
        <w:t>運用</w:t>
      </w:r>
      <w:r w:rsidR="007773B8">
        <w:rPr>
          <w:rFonts w:hint="eastAsia"/>
        </w:rPr>
        <w:t>，</w:t>
      </w:r>
      <w:r w:rsidR="00CB30A3">
        <w:rPr>
          <w:rFonts w:hint="eastAsia"/>
          <w:lang w:eastAsia="zh-HK"/>
        </w:rPr>
        <w:t>另以管理平台協助</w:t>
      </w:r>
      <w:r w:rsidR="00CB30A3">
        <w:rPr>
          <w:rFonts w:hint="eastAsia"/>
        </w:rPr>
        <w:t>產業發展、提升檢測效率</w:t>
      </w:r>
      <w:r w:rsidR="00F2483E">
        <w:rPr>
          <w:rStyle w:val="af5"/>
        </w:rPr>
        <w:footnoteReference w:id="2"/>
      </w:r>
      <w:r w:rsidR="00CB30A3">
        <w:rPr>
          <w:rFonts w:hint="eastAsia"/>
        </w:rPr>
        <w:t>，</w:t>
      </w:r>
      <w:r w:rsidR="00CB30A3">
        <w:rPr>
          <w:rFonts w:hint="eastAsia"/>
          <w:lang w:eastAsia="zh-HK"/>
        </w:rPr>
        <w:t>俾發揮計畫成效</w:t>
      </w:r>
      <w:r w:rsidR="00C00F74" w:rsidRPr="00C00F74">
        <w:rPr>
          <w:rFonts w:hint="eastAsia"/>
          <w:lang w:eastAsia="zh-HK"/>
        </w:rPr>
        <w:t>。</w:t>
      </w:r>
    </w:p>
    <w:p w:rsidR="000C2A77" w:rsidRPr="00445918" w:rsidRDefault="000C2A77" w:rsidP="000C2A77">
      <w:pPr>
        <w:ind w:left="566" w:firstLine="566"/>
        <w:rPr>
          <w:rFonts w:hint="eastAsia"/>
        </w:rPr>
      </w:pPr>
      <w:r>
        <w:rPr>
          <w:rFonts w:hint="eastAsia"/>
          <w:lang w:eastAsia="zh-HK"/>
        </w:rPr>
        <w:t>綜上</w:t>
      </w:r>
      <w:r>
        <w:rPr>
          <w:rFonts w:hint="eastAsia"/>
        </w:rPr>
        <w:t>，</w:t>
      </w:r>
      <w:r w:rsidRPr="00BA29C3">
        <w:rPr>
          <w:rFonts w:hint="eastAsia"/>
        </w:rPr>
        <w:t>面對全球無人載具技術迅速演進，政府</w:t>
      </w:r>
      <w:r>
        <w:rPr>
          <w:rFonts w:hint="eastAsia"/>
          <w:lang w:eastAsia="zh-HK"/>
        </w:rPr>
        <w:t>由經濟部統籌</w:t>
      </w:r>
      <w:r w:rsidRPr="00BA29C3">
        <w:rPr>
          <w:rFonts w:hint="eastAsia"/>
        </w:rPr>
        <w:t>推動「無人載具產業發展統籌型計畫」，強化我國在自主研發、資安檢測及智慧運輸應用等面向</w:t>
      </w:r>
      <w:r w:rsidR="00B76F5E">
        <w:rPr>
          <w:rFonts w:hint="eastAsia"/>
          <w:lang w:eastAsia="zh-HK"/>
        </w:rPr>
        <w:t>之</w:t>
      </w:r>
      <w:r w:rsidRPr="00BA29C3">
        <w:rPr>
          <w:rFonts w:hint="eastAsia"/>
        </w:rPr>
        <w:t>技術能量</w:t>
      </w:r>
      <w:r>
        <w:rPr>
          <w:rFonts w:hint="eastAsia"/>
        </w:rPr>
        <w:t>，</w:t>
      </w:r>
      <w:r>
        <w:rPr>
          <w:rFonts w:hint="eastAsia"/>
          <w:lang w:eastAsia="zh-HK"/>
        </w:rPr>
        <w:t>交通部並配合採購無人機用於</w:t>
      </w:r>
      <w:r w:rsidRPr="007C180D">
        <w:rPr>
          <w:rFonts w:hint="eastAsia"/>
        </w:rPr>
        <w:t>鐵路、機場、郵務、港口及國道公路等五大場域</w:t>
      </w:r>
      <w:r>
        <w:rPr>
          <w:rFonts w:hint="eastAsia"/>
        </w:rPr>
        <w:t>，</w:t>
      </w:r>
      <w:r>
        <w:rPr>
          <w:rFonts w:hint="eastAsia"/>
          <w:lang w:eastAsia="zh-HK"/>
        </w:rPr>
        <w:t>允宜</w:t>
      </w:r>
      <w:r w:rsidR="00666CB5">
        <w:rPr>
          <w:rFonts w:hint="eastAsia"/>
        </w:rPr>
        <w:lastRenderedPageBreak/>
        <w:t>強化跨機關協調</w:t>
      </w:r>
      <w:r w:rsidR="00D0562B">
        <w:rPr>
          <w:rFonts w:hint="eastAsia"/>
          <w:lang w:eastAsia="zh-HK"/>
        </w:rPr>
        <w:t>及</w:t>
      </w:r>
      <w:r w:rsidR="00D0562B" w:rsidRPr="00D0562B">
        <w:rPr>
          <w:rFonts w:hint="eastAsia"/>
        </w:rPr>
        <w:t>成效反饋</w:t>
      </w:r>
      <w:r w:rsidR="00666CB5">
        <w:rPr>
          <w:rFonts w:hint="eastAsia"/>
        </w:rPr>
        <w:t>機制，</w:t>
      </w:r>
      <w:r w:rsidR="00D0562B">
        <w:rPr>
          <w:rFonts w:hint="eastAsia"/>
          <w:lang w:eastAsia="zh-HK"/>
        </w:rPr>
        <w:t>並</w:t>
      </w:r>
      <w:r w:rsidR="00666CB5">
        <w:rPr>
          <w:rFonts w:hint="eastAsia"/>
          <w:lang w:eastAsia="zh-HK"/>
        </w:rPr>
        <w:t>適時調整各項績效指</w:t>
      </w:r>
      <w:r w:rsidR="004841B4">
        <w:rPr>
          <w:rFonts w:hint="eastAsia"/>
          <w:lang w:eastAsia="zh-HK"/>
        </w:rPr>
        <w:t>標</w:t>
      </w:r>
      <w:r w:rsidR="004841B4">
        <w:rPr>
          <w:rFonts w:hint="eastAsia"/>
        </w:rPr>
        <w:t>，</w:t>
      </w:r>
      <w:r w:rsidR="00D0562B">
        <w:rPr>
          <w:rFonts w:hint="eastAsia"/>
          <w:lang w:eastAsia="zh-HK"/>
        </w:rPr>
        <w:t>另</w:t>
      </w:r>
      <w:r w:rsidR="00A8274C" w:rsidRPr="00A8274C">
        <w:rPr>
          <w:rFonts w:hint="eastAsia"/>
          <w:lang w:eastAsia="zh-HK"/>
        </w:rPr>
        <w:t>同步</w:t>
      </w:r>
      <w:r w:rsidR="00666CB5">
        <w:rPr>
          <w:rFonts w:hint="eastAsia"/>
          <w:lang w:eastAsia="zh-HK"/>
        </w:rPr>
        <w:t>以</w:t>
      </w:r>
      <w:r w:rsidR="00CB30A3" w:rsidRPr="00CB30A3">
        <w:rPr>
          <w:rFonts w:hint="eastAsia"/>
          <w:lang w:eastAsia="zh-HK"/>
        </w:rPr>
        <w:t>管理平台協助產業發展、提升檢測效率</w:t>
      </w:r>
      <w:r w:rsidR="00A8274C" w:rsidRPr="00A8274C">
        <w:rPr>
          <w:rFonts w:hint="eastAsia"/>
          <w:lang w:eastAsia="zh-HK"/>
        </w:rPr>
        <w:t>，以確保計畫順利推展並發揮整體效益</w:t>
      </w:r>
      <w:r>
        <w:rPr>
          <w:rFonts w:hint="eastAsia"/>
        </w:rPr>
        <w:t>。</w:t>
      </w:r>
    </w:p>
    <w:bookmarkEnd w:id="6"/>
    <w:bookmarkEnd w:id="4"/>
    <w:bookmarkEnd w:id="5"/>
    <w:bookmarkEnd w:id="1"/>
    <w:bookmarkEnd w:id="2"/>
    <w:bookmarkEnd w:id="3"/>
    <w:sectPr w:rsidR="000C2A77" w:rsidRPr="00445918"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9F2742" w:rsidRPr="009F2742">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 w:id="1">
    <w:p w:rsidR="007D7028" w:rsidRPr="007773B8" w:rsidRDefault="007D7028" w:rsidP="007773B8">
      <w:pPr>
        <w:pStyle w:val="142"/>
        <w:ind w:leftChars="1" w:left="246" w:hangingChars="100" w:hanging="243"/>
        <w:rPr>
          <w:rFonts w:hint="eastAsia"/>
        </w:rPr>
      </w:pPr>
      <w:r>
        <w:rPr>
          <w:rStyle w:val="af5"/>
        </w:rPr>
        <w:footnoteRef/>
      </w:r>
      <w:r>
        <w:t xml:space="preserve"> </w:t>
      </w:r>
      <w:r>
        <w:rPr>
          <w:rFonts w:hint="eastAsia"/>
          <w:lang w:eastAsia="zh-HK"/>
        </w:rPr>
        <w:t>摘自經濟部新聞稿</w:t>
      </w:r>
      <w:r>
        <w:rPr>
          <w:rFonts w:hint="eastAsia"/>
        </w:rPr>
        <w:t>，「</w:t>
      </w:r>
      <w:r w:rsidRPr="007773B8">
        <w:rPr>
          <w:rFonts w:hint="eastAsia"/>
        </w:rPr>
        <w:t>行政院通過無人載具產業發展統籌型計畫 打造無人機之民主供應鏈</w:t>
      </w:r>
      <w:r>
        <w:rPr>
          <w:rFonts w:hint="eastAsia"/>
        </w:rPr>
        <w:t>」，114</w:t>
      </w:r>
      <w:r>
        <w:rPr>
          <w:rFonts w:hint="eastAsia"/>
          <w:lang w:eastAsia="zh-HK"/>
        </w:rPr>
        <w:t>年</w:t>
      </w:r>
      <w:r>
        <w:rPr>
          <w:rFonts w:hint="eastAsia"/>
        </w:rPr>
        <w:t>10</w:t>
      </w:r>
      <w:r>
        <w:rPr>
          <w:rFonts w:hint="eastAsia"/>
          <w:lang w:eastAsia="zh-HK"/>
        </w:rPr>
        <w:t>月</w:t>
      </w:r>
      <w:r>
        <w:rPr>
          <w:rFonts w:hint="eastAsia"/>
        </w:rPr>
        <w:t>16</w:t>
      </w:r>
      <w:r>
        <w:rPr>
          <w:rFonts w:hint="eastAsia"/>
          <w:lang w:eastAsia="zh-HK"/>
        </w:rPr>
        <w:t>日</w:t>
      </w:r>
      <w:r>
        <w:rPr>
          <w:rFonts w:hint="eastAsia"/>
        </w:rPr>
        <w:t>。</w:t>
      </w:r>
    </w:p>
  </w:footnote>
  <w:footnote w:id="2">
    <w:p w:rsidR="00F2483E" w:rsidRPr="00F2483E" w:rsidRDefault="00F2483E" w:rsidP="00F2483E">
      <w:pPr>
        <w:pStyle w:val="142"/>
        <w:ind w:leftChars="1" w:left="246" w:hangingChars="100" w:hanging="243"/>
        <w:rPr>
          <w:rFonts w:hint="eastAsia"/>
        </w:rPr>
      </w:pPr>
      <w:r>
        <w:rPr>
          <w:rStyle w:val="af5"/>
        </w:rPr>
        <w:footnoteRef/>
      </w:r>
      <w:r>
        <w:t xml:space="preserve"> </w:t>
      </w:r>
      <w:r>
        <w:rPr>
          <w:rFonts w:hint="eastAsia"/>
          <w:lang w:eastAsia="zh-HK"/>
        </w:rPr>
        <w:t>參行政院</w:t>
      </w:r>
      <w:r>
        <w:rPr>
          <w:rFonts w:hint="eastAsia"/>
        </w:rPr>
        <w:t>114</w:t>
      </w:r>
      <w:r>
        <w:rPr>
          <w:rFonts w:hint="eastAsia"/>
          <w:lang w:eastAsia="zh-HK"/>
        </w:rPr>
        <w:t>年</w:t>
      </w:r>
      <w:r w:rsidR="00C36F80">
        <w:rPr>
          <w:rFonts w:hint="eastAsia"/>
        </w:rPr>
        <w:t>1</w:t>
      </w:r>
      <w:r w:rsidR="00C36F80">
        <w:t>0</w:t>
      </w:r>
      <w:r>
        <w:rPr>
          <w:rFonts w:hint="eastAsia"/>
          <w:lang w:eastAsia="zh-HK"/>
        </w:rPr>
        <w:t>月</w:t>
      </w:r>
      <w:r w:rsidR="00C36F80">
        <w:rPr>
          <w:rFonts w:hint="eastAsia"/>
        </w:rPr>
        <w:t>3</w:t>
      </w:r>
      <w:r w:rsidR="00C36F80">
        <w:t>0</w:t>
      </w:r>
      <w:r>
        <w:rPr>
          <w:rFonts w:hint="eastAsia"/>
          <w:lang w:eastAsia="zh-HK"/>
        </w:rPr>
        <w:t>日院臺交字第</w:t>
      </w:r>
      <w:r>
        <w:rPr>
          <w:rFonts w:hint="eastAsia"/>
        </w:rPr>
        <w:t>1141019522</w:t>
      </w:r>
      <w:r>
        <w:rPr>
          <w:rFonts w:hint="eastAsia"/>
          <w:lang w:eastAsia="zh-HK"/>
        </w:rPr>
        <w:t>號核定函</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74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4A9179D7-369F-4496-8C7D-DE04E2C48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3C0D7-6366-4C59-B0C5-ADCD0DA59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216</Words>
  <Characters>1236</Characters>
  <Application>Microsoft Office Word</Application>
  <DocSecurity>0</DocSecurity>
  <Lines>10</Lines>
  <Paragraphs>2</Paragraphs>
  <ScaleCrop>false</ScaleCrop>
  <Company/>
  <LinksUpToDate>false</LinksUpToDate>
  <CharactersWithSpaces>1450</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2025-11-12T07:04:00Z</dcterms:created>
  <dcterms:modified xsi:type="dcterms:W3CDTF">2025-11-12T07:04:00Z</dcterms:modified>
</cp:coreProperties>
</file>