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0467A2" w:rsidRDefault="000D7D3D" w:rsidP="000467A2">
      <w:pPr>
        <w:pStyle w:val="14"/>
        <w:ind w:left="567" w:hanging="567"/>
        <w:rPr>
          <w:rFonts w:hint="eastAsia"/>
        </w:rPr>
      </w:pPr>
      <w:bookmarkStart w:id="1" w:name="_Toc309635794"/>
      <w:bookmarkStart w:id="2" w:name="_Toc320518927"/>
      <w:bookmarkStart w:id="3" w:name="_Toc321228937"/>
      <w:bookmarkStart w:id="4" w:name="_Toc399514753"/>
      <w:bookmarkStart w:id="5" w:name="_Toc399518273"/>
      <w:bookmarkStart w:id="6" w:name="_Toc213419748"/>
      <w:r>
        <w:rPr>
          <w:rFonts w:hint="eastAsia"/>
          <w:lang w:eastAsia="zh-HK"/>
        </w:rPr>
        <w:t>一四</w:t>
      </w:r>
      <w:r w:rsidR="000467A2">
        <w:rPr>
          <w:rFonts w:hint="eastAsia"/>
        </w:rPr>
        <w:t>、</w:t>
      </w:r>
      <w:r w:rsidR="00ED3882" w:rsidRPr="00ED3882">
        <w:rPr>
          <w:rFonts w:hint="eastAsia"/>
          <w:lang w:eastAsia="zh-HK"/>
        </w:rPr>
        <w:t>桃園機場</w:t>
      </w:r>
      <w:r w:rsidR="00ED3882">
        <w:rPr>
          <w:rFonts w:hint="eastAsia"/>
          <w:lang w:eastAsia="zh-HK"/>
        </w:rPr>
        <w:t>相關</w:t>
      </w:r>
      <w:r w:rsidR="00ED3882" w:rsidRPr="00ED3882">
        <w:rPr>
          <w:rFonts w:hint="eastAsia"/>
          <w:lang w:eastAsia="zh-HK"/>
        </w:rPr>
        <w:t>捷運建設計畫歷經延宕與修正，期程展延與經費增加</w:t>
      </w:r>
      <w:r w:rsidR="00053A95">
        <w:rPr>
          <w:rFonts w:hint="eastAsia"/>
        </w:rPr>
        <w:t>，</w:t>
      </w:r>
      <w:r w:rsidR="009C1CC9">
        <w:rPr>
          <w:rFonts w:hint="eastAsia"/>
          <w:lang w:eastAsia="zh-HK"/>
        </w:rPr>
        <w:t>且</w:t>
      </w:r>
      <w:r w:rsidR="00651DA0">
        <w:rPr>
          <w:rFonts w:hint="eastAsia"/>
          <w:lang w:eastAsia="zh-HK"/>
        </w:rPr>
        <w:t>截至</w:t>
      </w:r>
      <w:r w:rsidR="00651DA0">
        <w:rPr>
          <w:rFonts w:hint="eastAsia"/>
        </w:rPr>
        <w:t>114</w:t>
      </w:r>
      <w:r w:rsidR="00651DA0">
        <w:rPr>
          <w:rFonts w:hint="eastAsia"/>
          <w:lang w:eastAsia="zh-HK"/>
        </w:rPr>
        <w:t>年</w:t>
      </w:r>
      <w:r w:rsidR="00651DA0">
        <w:rPr>
          <w:rFonts w:hint="eastAsia"/>
        </w:rPr>
        <w:t>7</w:t>
      </w:r>
      <w:r w:rsidR="00651DA0">
        <w:rPr>
          <w:rFonts w:hint="eastAsia"/>
          <w:lang w:eastAsia="zh-HK"/>
        </w:rPr>
        <w:t>月底</w:t>
      </w:r>
      <w:r w:rsidR="00864649">
        <w:rPr>
          <w:rFonts w:hint="eastAsia"/>
        </w:rPr>
        <w:t>「</w:t>
      </w:r>
      <w:r w:rsidR="00805C9B" w:rsidRPr="00805C9B">
        <w:rPr>
          <w:rFonts w:hint="eastAsia"/>
          <w:lang w:eastAsia="zh-HK"/>
        </w:rPr>
        <w:t>機捷增設第3航廈站</w:t>
      </w:r>
      <w:r w:rsidR="00864649">
        <w:rPr>
          <w:rFonts w:hint="eastAsia"/>
        </w:rPr>
        <w:t>」</w:t>
      </w:r>
      <w:r w:rsidR="00805C9B">
        <w:rPr>
          <w:rFonts w:hint="eastAsia"/>
          <w:lang w:eastAsia="zh-HK"/>
        </w:rPr>
        <w:t>預算</w:t>
      </w:r>
      <w:r w:rsidR="00651DA0">
        <w:rPr>
          <w:rFonts w:hint="eastAsia"/>
          <w:lang w:eastAsia="zh-HK"/>
        </w:rPr>
        <w:t>實現</w:t>
      </w:r>
      <w:r w:rsidR="001C2BBF">
        <w:rPr>
          <w:rFonts w:hint="eastAsia"/>
          <w:lang w:eastAsia="zh-HK"/>
        </w:rPr>
        <w:t>率未及五成</w:t>
      </w:r>
      <w:r w:rsidR="000467A2">
        <w:rPr>
          <w:rFonts w:hint="eastAsia"/>
        </w:rPr>
        <w:t>，</w:t>
      </w:r>
      <w:r w:rsidR="000467A2">
        <w:rPr>
          <w:rFonts w:hint="eastAsia"/>
          <w:lang w:eastAsia="zh-HK"/>
        </w:rPr>
        <w:t>允宜落實進度控管</w:t>
      </w:r>
      <w:bookmarkEnd w:id="6"/>
    </w:p>
    <w:p w:rsidR="000467A2" w:rsidRDefault="000467A2" w:rsidP="007D3592">
      <w:pPr>
        <w:ind w:left="566" w:firstLine="566"/>
      </w:pPr>
      <w:r w:rsidRPr="00EC52E5">
        <w:rPr>
          <w:rFonts w:hint="eastAsia"/>
        </w:rPr>
        <w:t>鐵道局</w:t>
      </w:r>
      <w:r>
        <w:rPr>
          <w:rFonts w:hint="eastAsia"/>
        </w:rPr>
        <w:t>115</w:t>
      </w:r>
      <w:r w:rsidRPr="00EC52E5">
        <w:rPr>
          <w:rFonts w:hint="eastAsia"/>
        </w:rPr>
        <w:t>年度</w:t>
      </w:r>
      <w:r w:rsidR="00BB333B">
        <w:rPr>
          <w:rFonts w:hint="eastAsia"/>
          <w:lang w:eastAsia="zh-HK"/>
        </w:rPr>
        <w:t>預算案</w:t>
      </w:r>
      <w:r w:rsidRPr="00EC52E5">
        <w:rPr>
          <w:rFonts w:hint="eastAsia"/>
        </w:rPr>
        <w:t>「鐵道及捷運建設計畫</w:t>
      </w:r>
      <w:r w:rsidR="00E90B39">
        <w:rPr>
          <w:rFonts w:hint="eastAsia"/>
        </w:rPr>
        <w:t>-</w:t>
      </w:r>
      <w:r w:rsidRPr="006162DA">
        <w:rPr>
          <w:rFonts w:hint="eastAsia"/>
        </w:rPr>
        <w:t>都市大眾捷運系統建設計畫</w:t>
      </w:r>
      <w:r>
        <w:rPr>
          <w:rFonts w:hint="eastAsia"/>
        </w:rPr>
        <w:t>」</w:t>
      </w:r>
      <w:r w:rsidR="00E90B39">
        <w:rPr>
          <w:rFonts w:hint="eastAsia"/>
          <w:lang w:eastAsia="zh-HK"/>
        </w:rPr>
        <w:t>項下編列</w:t>
      </w:r>
      <w:r w:rsidR="00E90B39">
        <w:rPr>
          <w:rFonts w:hint="eastAsia"/>
        </w:rPr>
        <w:t>「</w:t>
      </w:r>
      <w:r w:rsidR="007D3592">
        <w:rPr>
          <w:rFonts w:hint="eastAsia"/>
          <w:lang w:eastAsia="zh-HK"/>
        </w:rPr>
        <w:t>臺灣桃園國際機場聯外捷運系統延伸至中壢火車站規劃報告及周邊土地發展計畫</w:t>
      </w:r>
      <w:r w:rsidR="00E90B39">
        <w:rPr>
          <w:rFonts w:hint="eastAsia"/>
        </w:rPr>
        <w:t>」</w:t>
      </w:r>
      <w:r w:rsidR="00CA3B55">
        <w:rPr>
          <w:rFonts w:hint="eastAsia"/>
        </w:rPr>
        <w:t>(</w:t>
      </w:r>
      <w:r w:rsidR="00CA3B55">
        <w:rPr>
          <w:rFonts w:hint="eastAsia"/>
          <w:lang w:eastAsia="zh-HK"/>
        </w:rPr>
        <w:t>以下簡稱</w:t>
      </w:r>
      <w:r w:rsidR="004909F8">
        <w:rPr>
          <w:rFonts w:hint="eastAsia"/>
        </w:rPr>
        <w:t>「</w:t>
      </w:r>
      <w:r w:rsidR="00CA3B55">
        <w:rPr>
          <w:rFonts w:hint="eastAsia"/>
          <w:lang w:eastAsia="zh-HK"/>
        </w:rPr>
        <w:t>機捷延伸中壢火車站線</w:t>
      </w:r>
      <w:r w:rsidR="004909F8">
        <w:rPr>
          <w:rFonts w:hint="eastAsia"/>
        </w:rPr>
        <w:t>」</w:t>
      </w:r>
      <w:r w:rsidR="00CA3B55">
        <w:rPr>
          <w:rFonts w:hint="eastAsia"/>
        </w:rPr>
        <w:t>)</w:t>
      </w:r>
      <w:r w:rsidR="00E90B39">
        <w:rPr>
          <w:rFonts w:hint="eastAsia"/>
        </w:rPr>
        <w:t>6</w:t>
      </w:r>
      <w:r w:rsidR="00E90B39">
        <w:rPr>
          <w:rFonts w:hint="eastAsia"/>
          <w:lang w:eastAsia="zh-HK"/>
        </w:rPr>
        <w:t>億</w:t>
      </w:r>
      <w:r w:rsidR="00E90B39">
        <w:rPr>
          <w:rFonts w:hint="eastAsia"/>
        </w:rPr>
        <w:t>3,600</w:t>
      </w:r>
      <w:r w:rsidR="00E90B39">
        <w:rPr>
          <w:rFonts w:hint="eastAsia"/>
          <w:lang w:eastAsia="zh-HK"/>
        </w:rPr>
        <w:t>萬元及</w:t>
      </w:r>
      <w:r w:rsidR="00E90B39">
        <w:rPr>
          <w:rFonts w:hint="eastAsia"/>
        </w:rPr>
        <w:t>「</w:t>
      </w:r>
      <w:r w:rsidR="007D3592">
        <w:rPr>
          <w:rFonts w:hint="eastAsia"/>
          <w:lang w:eastAsia="zh-HK"/>
        </w:rPr>
        <w:t>機場捷運增設機場第三航廈站（A14站）計畫</w:t>
      </w:r>
      <w:r w:rsidR="00E90B39">
        <w:rPr>
          <w:rFonts w:hint="eastAsia"/>
        </w:rPr>
        <w:t>」</w:t>
      </w:r>
      <w:r w:rsidR="009C7A27">
        <w:rPr>
          <w:rFonts w:hint="eastAsia"/>
        </w:rPr>
        <w:t>(</w:t>
      </w:r>
      <w:r w:rsidR="009C7A27">
        <w:rPr>
          <w:rFonts w:hint="eastAsia"/>
          <w:lang w:eastAsia="zh-HK"/>
        </w:rPr>
        <w:t>以下簡稱</w:t>
      </w:r>
      <w:r w:rsidR="004909F8">
        <w:rPr>
          <w:rFonts w:hint="eastAsia"/>
        </w:rPr>
        <w:t>「</w:t>
      </w:r>
      <w:r w:rsidR="00CA3B55" w:rsidRPr="00CA3B55">
        <w:rPr>
          <w:rFonts w:hint="eastAsia"/>
          <w:lang w:eastAsia="zh-HK"/>
        </w:rPr>
        <w:t>機捷</w:t>
      </w:r>
      <w:r w:rsidR="00866808">
        <w:rPr>
          <w:rFonts w:hint="eastAsia"/>
          <w:lang w:eastAsia="zh-HK"/>
        </w:rPr>
        <w:t>增設第</w:t>
      </w:r>
      <w:r w:rsidR="00866808">
        <w:rPr>
          <w:rFonts w:hint="eastAsia"/>
        </w:rPr>
        <w:t>3</w:t>
      </w:r>
      <w:r w:rsidR="00866808">
        <w:rPr>
          <w:rFonts w:hint="eastAsia"/>
          <w:lang w:eastAsia="zh-HK"/>
        </w:rPr>
        <w:t>航廈站</w:t>
      </w:r>
      <w:r w:rsidR="004909F8">
        <w:rPr>
          <w:rFonts w:hint="eastAsia"/>
        </w:rPr>
        <w:t>」</w:t>
      </w:r>
      <w:r w:rsidR="009C7A27">
        <w:rPr>
          <w:rFonts w:hint="eastAsia"/>
        </w:rPr>
        <w:t>)</w:t>
      </w:r>
      <w:r w:rsidR="00E90B39">
        <w:rPr>
          <w:rFonts w:hint="eastAsia"/>
        </w:rPr>
        <w:t>16</w:t>
      </w:r>
      <w:r w:rsidR="00E90B39">
        <w:rPr>
          <w:rFonts w:hint="eastAsia"/>
          <w:lang w:eastAsia="zh-HK"/>
        </w:rPr>
        <w:t>億</w:t>
      </w:r>
      <w:r w:rsidR="00E90B39">
        <w:rPr>
          <w:rFonts w:hint="eastAsia"/>
        </w:rPr>
        <w:t>1,250</w:t>
      </w:r>
      <w:r w:rsidR="00E90B39">
        <w:rPr>
          <w:rFonts w:hint="eastAsia"/>
          <w:lang w:eastAsia="zh-HK"/>
        </w:rPr>
        <w:t>萬元</w:t>
      </w:r>
      <w:r w:rsidR="00E90B39">
        <w:rPr>
          <w:rFonts w:hint="eastAsia"/>
        </w:rPr>
        <w:t>，</w:t>
      </w:r>
      <w:r w:rsidR="00E90B39">
        <w:rPr>
          <w:rFonts w:hint="eastAsia"/>
          <w:lang w:eastAsia="zh-HK"/>
        </w:rPr>
        <w:t>前開</w:t>
      </w:r>
      <w:r w:rsidR="004F2FE9">
        <w:rPr>
          <w:rFonts w:hint="eastAsia"/>
        </w:rPr>
        <w:t>2</w:t>
      </w:r>
      <w:r w:rsidR="004F2FE9">
        <w:rPr>
          <w:rFonts w:hint="eastAsia"/>
          <w:lang w:eastAsia="zh-HK"/>
        </w:rPr>
        <w:t>項</w:t>
      </w:r>
      <w:r w:rsidR="00E90B39">
        <w:rPr>
          <w:rFonts w:hint="eastAsia"/>
          <w:lang w:eastAsia="zh-HK"/>
        </w:rPr>
        <w:t>計畫</w:t>
      </w:r>
      <w:r w:rsidR="00053A95">
        <w:rPr>
          <w:rFonts w:hint="eastAsia"/>
          <w:lang w:eastAsia="zh-HK"/>
        </w:rPr>
        <w:t>有助於</w:t>
      </w:r>
      <w:r w:rsidR="00E90B39">
        <w:rPr>
          <w:rFonts w:hint="eastAsia"/>
          <w:lang w:eastAsia="zh-HK"/>
        </w:rPr>
        <w:t>桃園國際機場</w:t>
      </w:r>
      <w:r w:rsidR="003A0EBF">
        <w:rPr>
          <w:rFonts w:hint="eastAsia"/>
          <w:lang w:eastAsia="zh-HK"/>
        </w:rPr>
        <w:t>聯外交通</w:t>
      </w:r>
      <w:r w:rsidR="00053A95">
        <w:rPr>
          <w:rFonts w:hint="eastAsia"/>
          <w:lang w:eastAsia="zh-HK"/>
        </w:rPr>
        <w:t>便捷性並提升機場競爭力</w:t>
      </w:r>
      <w:r w:rsidRPr="00EC52E5">
        <w:rPr>
          <w:rFonts w:hint="eastAsia"/>
        </w:rPr>
        <w:t>。經查：</w:t>
      </w:r>
    </w:p>
    <w:p w:rsidR="00053A95" w:rsidRPr="00F51510" w:rsidRDefault="00F51510" w:rsidP="00F51510">
      <w:pPr>
        <w:pStyle w:val="a5"/>
        <w:ind w:left="849" w:hanging="283"/>
        <w:rPr>
          <w:b/>
          <w:lang w:eastAsia="zh-HK"/>
        </w:rPr>
      </w:pPr>
      <w:r w:rsidRPr="00F51510">
        <w:rPr>
          <w:rFonts w:hint="eastAsia"/>
          <w:b/>
        </w:rPr>
        <w:t>(</w:t>
      </w:r>
      <w:r w:rsidRPr="00F51510">
        <w:rPr>
          <w:rFonts w:hint="eastAsia"/>
          <w:b/>
          <w:lang w:eastAsia="zh-HK"/>
        </w:rPr>
        <w:t>一</w:t>
      </w:r>
      <w:r w:rsidRPr="00F51510">
        <w:rPr>
          <w:rFonts w:hint="eastAsia"/>
          <w:b/>
        </w:rPr>
        <w:t>)</w:t>
      </w:r>
      <w:r w:rsidR="00766362" w:rsidRPr="00F51510">
        <w:rPr>
          <w:rFonts w:hint="eastAsia"/>
          <w:b/>
          <w:lang w:eastAsia="zh-HK"/>
        </w:rPr>
        <w:t>鐵道局推動之</w:t>
      </w:r>
      <w:r w:rsidR="00982343">
        <w:rPr>
          <w:rFonts w:hint="eastAsia"/>
          <w:b/>
          <w:lang w:eastAsia="zh-HK"/>
        </w:rPr>
        <w:t>桃園機場相關</w:t>
      </w:r>
      <w:r w:rsidR="00B073E4" w:rsidRPr="00F51510">
        <w:rPr>
          <w:rFonts w:hint="eastAsia"/>
          <w:b/>
          <w:lang w:eastAsia="zh-HK"/>
        </w:rPr>
        <w:t>捷運</w:t>
      </w:r>
      <w:r w:rsidR="00866808" w:rsidRPr="00F51510">
        <w:rPr>
          <w:rFonts w:hint="eastAsia"/>
          <w:b/>
          <w:lang w:eastAsia="zh-HK"/>
        </w:rPr>
        <w:t>建設</w:t>
      </w:r>
      <w:r w:rsidRPr="00F51510">
        <w:rPr>
          <w:rFonts w:hint="eastAsia"/>
          <w:b/>
          <w:lang w:eastAsia="zh-HK"/>
        </w:rPr>
        <w:t>概述</w:t>
      </w:r>
    </w:p>
    <w:p w:rsidR="009A7396" w:rsidRDefault="009A7396" w:rsidP="009A7396">
      <w:pPr>
        <w:pStyle w:val="22"/>
        <w:ind w:left="850" w:firstLine="566"/>
        <w:rPr>
          <w:lang w:eastAsia="zh-HK"/>
        </w:rPr>
      </w:pPr>
      <w:r>
        <w:rPr>
          <w:rFonts w:hint="eastAsia"/>
          <w:lang w:eastAsia="zh-HK"/>
        </w:rPr>
        <w:t>為強化</w:t>
      </w:r>
      <w:r w:rsidRPr="009A7396">
        <w:rPr>
          <w:rFonts w:hint="eastAsia"/>
          <w:lang w:eastAsia="zh-HK"/>
        </w:rPr>
        <w:t>國際機場便捷</w:t>
      </w:r>
      <w:r>
        <w:rPr>
          <w:rFonts w:hint="eastAsia"/>
          <w:lang w:eastAsia="zh-HK"/>
        </w:rPr>
        <w:t>之</w:t>
      </w:r>
      <w:r w:rsidRPr="009A7396">
        <w:rPr>
          <w:rFonts w:hint="eastAsia"/>
          <w:lang w:eastAsia="zh-HK"/>
        </w:rPr>
        <w:t>聯外捷運服務，</w:t>
      </w:r>
      <w:r>
        <w:rPr>
          <w:rFonts w:hint="eastAsia"/>
          <w:lang w:eastAsia="zh-HK"/>
        </w:rPr>
        <w:t>鐵道局刻辦理</w:t>
      </w:r>
      <w:r>
        <w:rPr>
          <w:rFonts w:hint="eastAsia"/>
        </w:rPr>
        <w:t>2</w:t>
      </w:r>
      <w:r>
        <w:rPr>
          <w:rFonts w:hint="eastAsia"/>
          <w:lang w:eastAsia="zh-HK"/>
        </w:rPr>
        <w:t>項</w:t>
      </w:r>
      <w:r w:rsidR="006670FA">
        <w:rPr>
          <w:rFonts w:hint="eastAsia"/>
          <w:lang w:eastAsia="zh-HK"/>
        </w:rPr>
        <w:t>與</w:t>
      </w:r>
      <w:r w:rsidR="006670FA" w:rsidRPr="006670FA">
        <w:rPr>
          <w:rFonts w:hint="eastAsia"/>
          <w:lang w:eastAsia="zh-HK"/>
        </w:rPr>
        <w:t>桃園機場相關捷運</w:t>
      </w:r>
      <w:r w:rsidR="006670FA">
        <w:rPr>
          <w:rFonts w:hint="eastAsia"/>
          <w:lang w:eastAsia="zh-HK"/>
        </w:rPr>
        <w:t>計畫</w:t>
      </w:r>
      <w:r>
        <w:rPr>
          <w:rFonts w:hint="eastAsia"/>
        </w:rPr>
        <w:t>，</w:t>
      </w:r>
      <w:r>
        <w:rPr>
          <w:rFonts w:hint="eastAsia"/>
          <w:lang w:eastAsia="zh-HK"/>
        </w:rPr>
        <w:t>簡摘如下</w:t>
      </w:r>
      <w:r w:rsidR="00805C9B">
        <w:rPr>
          <w:rFonts w:hint="eastAsia"/>
        </w:rPr>
        <w:t>(</w:t>
      </w:r>
      <w:r w:rsidR="00805C9B">
        <w:rPr>
          <w:rFonts w:hint="eastAsia"/>
          <w:lang w:eastAsia="zh-HK"/>
        </w:rPr>
        <w:t>詳表</w:t>
      </w:r>
      <w:r w:rsidR="00805C9B">
        <w:rPr>
          <w:rFonts w:hint="eastAsia"/>
        </w:rPr>
        <w:t>1)</w:t>
      </w:r>
      <w:r>
        <w:rPr>
          <w:rFonts w:hint="eastAsia"/>
        </w:rPr>
        <w:t>：</w:t>
      </w:r>
    </w:p>
    <w:p w:rsidR="009A7396" w:rsidRDefault="009A7396" w:rsidP="00FF75CB">
      <w:pPr>
        <w:pStyle w:val="123"/>
        <w:ind w:left="1133" w:hanging="283"/>
        <w:rPr>
          <w:rFonts w:hint="eastAsia"/>
        </w:rPr>
      </w:pPr>
      <w:r w:rsidRPr="00FF75CB">
        <w:rPr>
          <w:rFonts w:hint="eastAsia"/>
          <w:b/>
        </w:rPr>
        <w:t>1.「機捷延伸中壢火車站線」</w:t>
      </w:r>
      <w:r w:rsidR="00FF75CB" w:rsidRPr="00FF75CB">
        <w:rPr>
          <w:rFonts w:hint="eastAsia"/>
          <w:b/>
        </w:rPr>
        <w:t>：</w:t>
      </w:r>
      <w:r>
        <w:rPr>
          <w:rFonts w:hint="eastAsia"/>
        </w:rPr>
        <w:t>延伸路線自A21環北站至A23中壢站，全長約2.06公里，採地下化施工，途經A22老街溪站，此計畫</w:t>
      </w:r>
      <w:r>
        <w:rPr>
          <w:rFonts w:hint="eastAsia"/>
          <w:lang w:eastAsia="zh-HK"/>
        </w:rPr>
        <w:t>擬</w:t>
      </w:r>
      <w:r>
        <w:rPr>
          <w:rFonts w:hint="eastAsia"/>
        </w:rPr>
        <w:t>串聯桃園國際機場、高鐵桃園站與臺鐵中壢火車站三大運輸樞紐，</w:t>
      </w:r>
      <w:r>
        <w:rPr>
          <w:rFonts w:hint="eastAsia"/>
          <w:lang w:eastAsia="zh-HK"/>
        </w:rPr>
        <w:t>計畫期程</w:t>
      </w:r>
      <w:r w:rsidR="00FF75CB" w:rsidRPr="00FF75CB">
        <w:rPr>
          <w:rFonts w:hint="eastAsia"/>
          <w:lang w:eastAsia="zh-HK"/>
        </w:rPr>
        <w:t>99至118年度</w:t>
      </w:r>
      <w:r w:rsidR="00B76F5E">
        <w:rPr>
          <w:rFonts w:hint="eastAsia"/>
        </w:rPr>
        <w:t>，</w:t>
      </w:r>
      <w:r w:rsidR="00B76F5E">
        <w:rPr>
          <w:rFonts w:hint="eastAsia"/>
          <w:lang w:eastAsia="zh-HK"/>
        </w:rPr>
        <w:t>計畫</w:t>
      </w:r>
      <w:r>
        <w:rPr>
          <w:rFonts w:hint="eastAsia"/>
        </w:rPr>
        <w:t>總經費173.02億元。</w:t>
      </w:r>
    </w:p>
    <w:p w:rsidR="009A7396" w:rsidRDefault="00FF75CB" w:rsidP="00FF75CB">
      <w:pPr>
        <w:pStyle w:val="123"/>
        <w:ind w:left="1133" w:hanging="283"/>
      </w:pPr>
      <w:r w:rsidRPr="00FF75CB">
        <w:rPr>
          <w:rFonts w:hint="eastAsia"/>
          <w:b/>
        </w:rPr>
        <w:t>2.</w:t>
      </w:r>
      <w:r w:rsidR="009A7396" w:rsidRPr="00FF75CB">
        <w:rPr>
          <w:rFonts w:hint="eastAsia"/>
          <w:b/>
        </w:rPr>
        <w:t>「機捷增設第</w:t>
      </w:r>
      <w:r w:rsidRPr="00FF75CB">
        <w:rPr>
          <w:rFonts w:hint="eastAsia"/>
          <w:b/>
        </w:rPr>
        <w:t>3</w:t>
      </w:r>
      <w:r w:rsidR="009A7396" w:rsidRPr="00FF75CB">
        <w:rPr>
          <w:rFonts w:hint="eastAsia"/>
          <w:b/>
        </w:rPr>
        <w:t>航廈站」</w:t>
      </w:r>
      <w:r w:rsidRPr="00FF75CB">
        <w:rPr>
          <w:rFonts w:hint="eastAsia"/>
          <w:b/>
        </w:rPr>
        <w:t>：</w:t>
      </w:r>
      <w:r w:rsidR="009A7396">
        <w:rPr>
          <w:rFonts w:hint="eastAsia"/>
        </w:rPr>
        <w:t>原</w:t>
      </w:r>
      <w:r w:rsidR="00805C9B">
        <w:rPr>
          <w:rFonts w:hint="eastAsia"/>
          <w:lang w:eastAsia="zh-HK"/>
        </w:rPr>
        <w:t>規劃機場</w:t>
      </w:r>
      <w:r w:rsidR="009A7396">
        <w:rPr>
          <w:rFonts w:hint="eastAsia"/>
        </w:rPr>
        <w:t>捷運</w:t>
      </w:r>
      <w:r w:rsidR="00B76F5E">
        <w:rPr>
          <w:rFonts w:hint="eastAsia"/>
          <w:lang w:eastAsia="zh-HK"/>
        </w:rPr>
        <w:t>時</w:t>
      </w:r>
      <w:r w:rsidR="009A7396">
        <w:rPr>
          <w:rFonts w:hint="eastAsia"/>
        </w:rPr>
        <w:t>已預留車站空間，初期僅建設月台隧道，</w:t>
      </w:r>
      <w:r>
        <w:rPr>
          <w:rFonts w:hint="eastAsia"/>
          <w:lang w:eastAsia="zh-HK"/>
        </w:rPr>
        <w:t>現</w:t>
      </w:r>
      <w:r w:rsidRPr="00FF75CB">
        <w:rPr>
          <w:rFonts w:hint="eastAsia"/>
        </w:rPr>
        <w:t>因應第</w:t>
      </w:r>
      <w:r>
        <w:rPr>
          <w:rFonts w:hint="eastAsia"/>
        </w:rPr>
        <w:t>3</w:t>
      </w:r>
      <w:r w:rsidR="006670FA">
        <w:rPr>
          <w:rFonts w:hint="eastAsia"/>
        </w:rPr>
        <w:t>航廈</w:t>
      </w:r>
      <w:r w:rsidR="006670FA">
        <w:rPr>
          <w:rFonts w:hint="eastAsia"/>
          <w:lang w:eastAsia="zh-HK"/>
        </w:rPr>
        <w:t>漸次完工</w:t>
      </w:r>
      <w:r w:rsidR="006670FA">
        <w:rPr>
          <w:rFonts w:hint="eastAsia"/>
        </w:rPr>
        <w:t>而</w:t>
      </w:r>
      <w:r w:rsidR="009A7396">
        <w:rPr>
          <w:rFonts w:hint="eastAsia"/>
        </w:rPr>
        <w:t>進行完整車站施工，此站位於A14，將與第</w:t>
      </w:r>
      <w:r>
        <w:rPr>
          <w:rFonts w:hint="eastAsia"/>
        </w:rPr>
        <w:t>1</w:t>
      </w:r>
      <w:r w:rsidR="009A7396">
        <w:rPr>
          <w:rFonts w:hint="eastAsia"/>
        </w:rPr>
        <w:t>、第</w:t>
      </w:r>
      <w:r>
        <w:rPr>
          <w:rFonts w:hint="eastAsia"/>
        </w:rPr>
        <w:t>2</w:t>
      </w:r>
      <w:r w:rsidR="009A7396">
        <w:rPr>
          <w:rFonts w:hint="eastAsia"/>
        </w:rPr>
        <w:t>航廈站串聯，提供旅客更便捷</w:t>
      </w:r>
      <w:r w:rsidR="00B76F5E">
        <w:rPr>
          <w:rFonts w:hint="eastAsia"/>
          <w:lang w:eastAsia="zh-HK"/>
        </w:rPr>
        <w:t>之</w:t>
      </w:r>
      <w:r w:rsidR="009A7396">
        <w:rPr>
          <w:rFonts w:hint="eastAsia"/>
        </w:rPr>
        <w:t>聯外捷運服務</w:t>
      </w:r>
      <w:r>
        <w:rPr>
          <w:rFonts w:hint="eastAsia"/>
        </w:rPr>
        <w:t>，</w:t>
      </w:r>
      <w:r>
        <w:rPr>
          <w:rFonts w:hint="eastAsia"/>
          <w:lang w:eastAsia="zh-HK"/>
        </w:rPr>
        <w:t>計畫期程106至115年度</w:t>
      </w:r>
      <w:r>
        <w:rPr>
          <w:rFonts w:hint="eastAsia"/>
        </w:rPr>
        <w:t>，</w:t>
      </w:r>
      <w:r>
        <w:rPr>
          <w:rFonts w:hint="eastAsia"/>
          <w:lang w:eastAsia="zh-HK"/>
        </w:rPr>
        <w:t>計畫總</w:t>
      </w:r>
      <w:r w:rsidR="009A7396">
        <w:rPr>
          <w:rFonts w:hint="eastAsia"/>
        </w:rPr>
        <w:t>經費為60.43</w:t>
      </w:r>
      <w:r>
        <w:rPr>
          <w:rFonts w:hint="eastAsia"/>
        </w:rPr>
        <w:t>億元</w:t>
      </w:r>
      <w:r w:rsidR="009A7396">
        <w:rPr>
          <w:rFonts w:hint="eastAsia"/>
        </w:rPr>
        <w:t>。</w:t>
      </w:r>
    </w:p>
    <w:p w:rsidR="00F51510" w:rsidRPr="00BF27B9" w:rsidRDefault="00F51510" w:rsidP="00F51510">
      <w:pPr>
        <w:ind w:leftChars="0" w:left="992" w:hangingChars="350" w:hanging="992"/>
        <w:rPr>
          <w:sz w:val="24"/>
          <w:szCs w:val="24"/>
        </w:rPr>
      </w:pPr>
      <w:r w:rsidRPr="00BF27B9">
        <w:rPr>
          <w:rFonts w:hint="eastAsia"/>
          <w:b/>
        </w:rPr>
        <w:t>表1</w:t>
      </w:r>
      <w:r w:rsidRPr="00BF27B9">
        <w:rPr>
          <w:b/>
        </w:rPr>
        <w:t xml:space="preserve">  </w:t>
      </w:r>
      <w:r w:rsidR="00651DA0">
        <w:rPr>
          <w:rFonts w:hint="eastAsia"/>
          <w:b/>
        </w:rPr>
        <w:t>114</w:t>
      </w:r>
      <w:r w:rsidR="00651DA0">
        <w:rPr>
          <w:rFonts w:hint="eastAsia"/>
          <w:b/>
          <w:lang w:eastAsia="zh-HK"/>
        </w:rPr>
        <w:t>年度</w:t>
      </w:r>
      <w:r w:rsidR="00FF75CB">
        <w:rPr>
          <w:rFonts w:hint="eastAsia"/>
          <w:b/>
          <w:lang w:eastAsia="zh-HK"/>
        </w:rPr>
        <w:t>進行中之</w:t>
      </w:r>
      <w:r w:rsidR="00982343" w:rsidRPr="00982343">
        <w:rPr>
          <w:rFonts w:hint="eastAsia"/>
          <w:b/>
        </w:rPr>
        <w:t>桃園機場相關捷運建設</w:t>
      </w:r>
      <w:r w:rsidR="00982343">
        <w:rPr>
          <w:rFonts w:hint="eastAsia"/>
          <w:b/>
          <w:lang w:eastAsia="zh-HK"/>
        </w:rPr>
        <w:t>摘述</w:t>
      </w:r>
      <w:r w:rsidRPr="00BF27B9">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394"/>
        <w:gridCol w:w="3509"/>
      </w:tblGrid>
      <w:tr w:rsidR="00B073E4" w:rsidRPr="00805C9B" w:rsidTr="00805C9B">
        <w:trPr>
          <w:tblHeader/>
        </w:trPr>
        <w:tc>
          <w:tcPr>
            <w:tcW w:w="709" w:type="dxa"/>
            <w:shd w:val="clear" w:color="auto" w:fill="auto"/>
            <w:vAlign w:val="center"/>
            <w:hideMark/>
          </w:tcPr>
          <w:p w:rsidR="00B073E4" w:rsidRPr="00805C9B" w:rsidRDefault="00B073E4" w:rsidP="00805C9B">
            <w:pPr>
              <w:spacing w:line="280" w:lineRule="exact"/>
              <w:ind w:leftChars="0" w:left="0" w:firstLineChars="0" w:firstLine="0"/>
              <w:jc w:val="center"/>
              <w:rPr>
                <w:b/>
                <w:snapToGrid/>
                <w:sz w:val="24"/>
              </w:rPr>
            </w:pPr>
            <w:r w:rsidRPr="00805C9B">
              <w:rPr>
                <w:b/>
                <w:snapToGrid/>
                <w:sz w:val="24"/>
              </w:rPr>
              <w:t>計畫名稱</w:t>
            </w:r>
          </w:p>
        </w:tc>
        <w:tc>
          <w:tcPr>
            <w:tcW w:w="4394" w:type="dxa"/>
            <w:shd w:val="clear" w:color="auto" w:fill="auto"/>
            <w:vAlign w:val="center"/>
            <w:hideMark/>
          </w:tcPr>
          <w:p w:rsidR="00B073E4" w:rsidRPr="00805C9B" w:rsidRDefault="00866808" w:rsidP="00805C9B">
            <w:pPr>
              <w:spacing w:line="280" w:lineRule="exact"/>
              <w:ind w:leftChars="0" w:left="0" w:firstLineChars="0" w:firstLine="0"/>
              <w:jc w:val="center"/>
              <w:rPr>
                <w:b/>
                <w:snapToGrid/>
                <w:sz w:val="24"/>
              </w:rPr>
            </w:pPr>
            <w:r w:rsidRPr="00805C9B">
              <w:rPr>
                <w:rFonts w:hint="eastAsia"/>
                <w:b/>
                <w:snapToGrid/>
                <w:sz w:val="24"/>
              </w:rPr>
              <w:t>機捷延伸中壢火車站線</w:t>
            </w:r>
          </w:p>
        </w:tc>
        <w:tc>
          <w:tcPr>
            <w:tcW w:w="3509" w:type="dxa"/>
            <w:shd w:val="clear" w:color="auto" w:fill="auto"/>
            <w:vAlign w:val="center"/>
            <w:hideMark/>
          </w:tcPr>
          <w:p w:rsidR="00B073E4" w:rsidRPr="00805C9B" w:rsidRDefault="00B073E4" w:rsidP="00805C9B">
            <w:pPr>
              <w:spacing w:line="280" w:lineRule="exact"/>
              <w:ind w:leftChars="0" w:left="0" w:firstLineChars="0" w:firstLine="0"/>
              <w:jc w:val="center"/>
              <w:rPr>
                <w:b/>
                <w:snapToGrid/>
                <w:sz w:val="24"/>
              </w:rPr>
            </w:pPr>
            <w:r w:rsidRPr="00805C9B">
              <w:rPr>
                <w:b/>
                <w:snapToGrid/>
                <w:sz w:val="24"/>
              </w:rPr>
              <w:t>機捷運增設第</w:t>
            </w:r>
            <w:r w:rsidR="00FF75CB" w:rsidRPr="00805C9B">
              <w:rPr>
                <w:rFonts w:hint="eastAsia"/>
                <w:b/>
                <w:snapToGrid/>
                <w:sz w:val="24"/>
              </w:rPr>
              <w:t>3</w:t>
            </w:r>
            <w:r w:rsidRPr="00805C9B">
              <w:rPr>
                <w:b/>
                <w:snapToGrid/>
                <w:sz w:val="24"/>
              </w:rPr>
              <w:t>航廈站</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計畫</w:t>
            </w:r>
            <w:r w:rsidRPr="00921E02">
              <w:rPr>
                <w:snapToGrid/>
                <w:sz w:val="24"/>
              </w:rPr>
              <w:lastRenderedPageBreak/>
              <w:t>緣起</w:t>
            </w:r>
          </w:p>
        </w:tc>
        <w:tc>
          <w:tcPr>
            <w:tcW w:w="4394" w:type="dxa"/>
            <w:shd w:val="clear" w:color="auto" w:fill="auto"/>
            <w:vAlign w:val="center"/>
            <w:hideMark/>
          </w:tcPr>
          <w:p w:rsidR="00B073E4" w:rsidRPr="00921E02" w:rsidRDefault="00866808" w:rsidP="00B70F61">
            <w:pPr>
              <w:spacing w:line="280" w:lineRule="exact"/>
              <w:ind w:leftChars="0" w:left="0" w:firstLineChars="0" w:firstLine="0"/>
              <w:rPr>
                <w:snapToGrid/>
                <w:sz w:val="24"/>
              </w:rPr>
            </w:pPr>
            <w:r w:rsidRPr="00921E02">
              <w:rPr>
                <w:rFonts w:hint="eastAsia"/>
                <w:snapToGrid/>
                <w:sz w:val="24"/>
              </w:rPr>
              <w:lastRenderedPageBreak/>
              <w:t>本計畫於89年辦理「桃園都會區大眾捷</w:t>
            </w:r>
            <w:r w:rsidRPr="00921E02">
              <w:rPr>
                <w:rFonts w:hint="eastAsia"/>
                <w:snapToGrid/>
                <w:sz w:val="24"/>
              </w:rPr>
              <w:lastRenderedPageBreak/>
              <w:t>運系統規劃報告」及92年辦理「中正國際機場至桃園都會區軌道系統綜合規劃報告」時，已將原桃園捷運藍線B1</w:t>
            </w:r>
            <w:r w:rsidR="00B70F61">
              <w:rPr>
                <w:rFonts w:hint="eastAsia"/>
                <w:snapToGrid/>
                <w:sz w:val="24"/>
                <w:lang w:eastAsia="zh-HK"/>
              </w:rPr>
              <w:t>至</w:t>
            </w:r>
            <w:r w:rsidRPr="00921E02">
              <w:rPr>
                <w:rFonts w:hint="eastAsia"/>
                <w:snapToGrid/>
                <w:sz w:val="24"/>
              </w:rPr>
              <w:t>B10路段列為優先辦理路線，本計畫路線係原規劃路線之部分路段(原</w:t>
            </w:r>
            <w:r w:rsidR="00B70F61">
              <w:rPr>
                <w:rFonts w:hint="eastAsia"/>
                <w:snapToGrid/>
                <w:sz w:val="24"/>
              </w:rPr>
              <w:t>B8</w:t>
            </w:r>
            <w:r w:rsidR="00B70F61">
              <w:rPr>
                <w:rFonts w:hint="eastAsia"/>
                <w:snapToGrid/>
                <w:sz w:val="24"/>
                <w:lang w:eastAsia="zh-HK"/>
              </w:rPr>
              <w:t>至</w:t>
            </w:r>
            <w:r w:rsidRPr="00921E02">
              <w:rPr>
                <w:rFonts w:hint="eastAsia"/>
                <w:snapToGrid/>
                <w:sz w:val="24"/>
              </w:rPr>
              <w:t>B10段)，可串聯桃園國際機場、高鐵桃園站及臺鐵中壢火車站等交通節點，</w:t>
            </w:r>
            <w:r w:rsidR="00B073E4" w:rsidRPr="00921E02">
              <w:rPr>
                <w:snapToGrid/>
                <w:sz w:val="24"/>
              </w:rPr>
              <w:t>提升聯外運輸效能</w:t>
            </w:r>
            <w:r w:rsidR="00B76F5E">
              <w:rPr>
                <w:rFonts w:hint="eastAsia"/>
                <w:snapToGrid/>
                <w:sz w:val="24"/>
              </w:rPr>
              <w:t>。</w:t>
            </w:r>
          </w:p>
        </w:tc>
        <w:tc>
          <w:tcPr>
            <w:tcW w:w="3509" w:type="dxa"/>
            <w:shd w:val="clear" w:color="auto" w:fill="auto"/>
            <w:vAlign w:val="center"/>
            <w:hideMark/>
          </w:tcPr>
          <w:p w:rsidR="00B073E4" w:rsidRPr="00921E02" w:rsidRDefault="0028232C" w:rsidP="00B76F5E">
            <w:pPr>
              <w:spacing w:line="280" w:lineRule="exact"/>
              <w:ind w:leftChars="0" w:left="0" w:firstLineChars="0" w:firstLine="0"/>
              <w:rPr>
                <w:snapToGrid/>
                <w:sz w:val="24"/>
              </w:rPr>
            </w:pPr>
            <w:r w:rsidRPr="0028232C">
              <w:rPr>
                <w:rFonts w:hint="eastAsia"/>
                <w:snapToGrid/>
                <w:sz w:val="24"/>
              </w:rPr>
              <w:lastRenderedPageBreak/>
              <w:t>本計畫屬臺灣桃園國際機場第</w:t>
            </w:r>
            <w:r w:rsidR="00B76F5E">
              <w:rPr>
                <w:rFonts w:hint="eastAsia"/>
                <w:snapToGrid/>
                <w:sz w:val="24"/>
              </w:rPr>
              <w:lastRenderedPageBreak/>
              <w:t>3</w:t>
            </w:r>
            <w:r w:rsidRPr="0028232C">
              <w:rPr>
                <w:rFonts w:hint="eastAsia"/>
                <w:snapToGrid/>
                <w:sz w:val="24"/>
              </w:rPr>
              <w:t>航站區建設計畫(下稱T3計畫)接續計畫，T3計畫係桃園國際機場股份有限公司主辦</w:t>
            </w:r>
            <w:r w:rsidR="00B76F5E">
              <w:rPr>
                <w:rFonts w:hint="eastAsia"/>
                <w:snapToGrid/>
                <w:sz w:val="24"/>
              </w:rPr>
              <w:t>，</w:t>
            </w:r>
            <w:r w:rsidRPr="0028232C">
              <w:rPr>
                <w:rFonts w:hint="eastAsia"/>
                <w:snapToGrid/>
                <w:sz w:val="24"/>
              </w:rPr>
              <w:t>因A14站包含於第</w:t>
            </w:r>
            <w:r w:rsidR="00B76F5E">
              <w:rPr>
                <w:rFonts w:hint="eastAsia"/>
                <w:snapToGrid/>
                <w:sz w:val="24"/>
              </w:rPr>
              <w:t>3</w:t>
            </w:r>
            <w:r w:rsidRPr="0028232C">
              <w:rPr>
                <w:rFonts w:hint="eastAsia"/>
                <w:snapToGrid/>
                <w:sz w:val="24"/>
              </w:rPr>
              <w:t>航廈內部，爰由桃機公司代辦A14站</w:t>
            </w:r>
            <w:r w:rsidR="00B76F5E">
              <w:rPr>
                <w:rFonts w:hint="eastAsia"/>
                <w:snapToGrid/>
                <w:sz w:val="24"/>
                <w:lang w:eastAsia="zh-HK"/>
              </w:rPr>
              <w:t>之</w:t>
            </w:r>
            <w:r w:rsidRPr="0028232C">
              <w:rPr>
                <w:rFonts w:hint="eastAsia"/>
                <w:snapToGrid/>
                <w:sz w:val="24"/>
              </w:rPr>
              <w:t>結構體工程，另本計畫則辦理A14車站</w:t>
            </w:r>
            <w:r>
              <w:rPr>
                <w:rFonts w:hint="eastAsia"/>
                <w:snapToGrid/>
                <w:sz w:val="24"/>
                <w:lang w:eastAsia="zh-HK"/>
              </w:rPr>
              <w:t>後續相關工程</w:t>
            </w:r>
            <w:r w:rsidR="00B76F5E">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805C9B">
            <w:pPr>
              <w:spacing w:line="280" w:lineRule="exact"/>
              <w:ind w:leftChars="0" w:left="0" w:firstLineChars="0" w:firstLine="0"/>
              <w:jc w:val="center"/>
              <w:rPr>
                <w:snapToGrid/>
                <w:sz w:val="24"/>
              </w:rPr>
            </w:pPr>
            <w:r w:rsidRPr="00921E02">
              <w:rPr>
                <w:snapToGrid/>
                <w:sz w:val="24"/>
              </w:rPr>
              <w:lastRenderedPageBreak/>
              <w:t>計畫期程</w:t>
            </w:r>
          </w:p>
        </w:tc>
        <w:tc>
          <w:tcPr>
            <w:tcW w:w="4394" w:type="dxa"/>
            <w:shd w:val="clear" w:color="auto" w:fill="auto"/>
            <w:vAlign w:val="center"/>
            <w:hideMark/>
          </w:tcPr>
          <w:p w:rsidR="00B073E4" w:rsidRPr="00921E02" w:rsidRDefault="006D0CD3" w:rsidP="00805C9B">
            <w:pPr>
              <w:spacing w:line="280" w:lineRule="exact"/>
              <w:ind w:leftChars="0" w:left="0" w:firstLineChars="0" w:firstLine="0"/>
              <w:jc w:val="center"/>
              <w:rPr>
                <w:rFonts w:hint="eastAsia"/>
                <w:snapToGrid/>
                <w:sz w:val="24"/>
                <w:lang w:eastAsia="zh-HK"/>
              </w:rPr>
            </w:pPr>
            <w:r w:rsidRPr="00921E02">
              <w:rPr>
                <w:rFonts w:hint="eastAsia"/>
                <w:snapToGrid/>
                <w:sz w:val="24"/>
                <w:lang w:eastAsia="zh-HK"/>
              </w:rPr>
              <w:t>99至118年度</w:t>
            </w:r>
          </w:p>
        </w:tc>
        <w:tc>
          <w:tcPr>
            <w:tcW w:w="3509" w:type="dxa"/>
            <w:shd w:val="clear" w:color="auto" w:fill="auto"/>
            <w:vAlign w:val="center"/>
            <w:hideMark/>
          </w:tcPr>
          <w:p w:rsidR="00B073E4" w:rsidRPr="00921E02" w:rsidRDefault="00B073E4" w:rsidP="00805C9B">
            <w:pPr>
              <w:spacing w:line="280" w:lineRule="exact"/>
              <w:ind w:leftChars="0" w:left="0" w:firstLineChars="0" w:firstLine="0"/>
              <w:jc w:val="center"/>
              <w:rPr>
                <w:snapToGrid/>
                <w:sz w:val="24"/>
                <w:lang w:eastAsia="zh-HK"/>
              </w:rPr>
            </w:pPr>
            <w:r w:rsidRPr="00921E02">
              <w:rPr>
                <w:snapToGrid/>
                <w:sz w:val="24"/>
                <w:lang w:eastAsia="zh-HK"/>
              </w:rPr>
              <w:t>106</w:t>
            </w:r>
            <w:r w:rsidR="006D0CD3" w:rsidRPr="00921E02">
              <w:rPr>
                <w:rFonts w:hint="eastAsia"/>
                <w:snapToGrid/>
                <w:sz w:val="24"/>
                <w:lang w:eastAsia="zh-HK"/>
              </w:rPr>
              <w:t>至</w:t>
            </w:r>
            <w:r w:rsidRPr="00921E02">
              <w:rPr>
                <w:snapToGrid/>
                <w:sz w:val="24"/>
                <w:lang w:eastAsia="zh-HK"/>
              </w:rPr>
              <w:t>115年</w:t>
            </w:r>
            <w:r w:rsidR="006D0CD3" w:rsidRPr="00921E02">
              <w:rPr>
                <w:rFonts w:hint="eastAsia"/>
                <w:snapToGrid/>
                <w:sz w:val="24"/>
                <w:lang w:eastAsia="zh-HK"/>
              </w:rPr>
              <w:t>度</w:t>
            </w:r>
          </w:p>
        </w:tc>
      </w:tr>
      <w:tr w:rsidR="00766362" w:rsidRPr="00921E02" w:rsidTr="00805C9B">
        <w:tc>
          <w:tcPr>
            <w:tcW w:w="709"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rPr>
            </w:pPr>
            <w:r w:rsidRPr="00921E02">
              <w:rPr>
                <w:snapToGrid/>
                <w:sz w:val="24"/>
              </w:rPr>
              <w:t>計畫經費</w:t>
            </w:r>
          </w:p>
        </w:tc>
        <w:tc>
          <w:tcPr>
            <w:tcW w:w="4394"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lang w:eastAsia="zh-HK"/>
              </w:rPr>
            </w:pPr>
            <w:r w:rsidRPr="00921E02">
              <w:rPr>
                <w:snapToGrid/>
                <w:sz w:val="24"/>
                <w:lang w:eastAsia="zh-HK"/>
              </w:rPr>
              <w:t>173.02億元</w:t>
            </w:r>
          </w:p>
        </w:tc>
        <w:tc>
          <w:tcPr>
            <w:tcW w:w="3509" w:type="dxa"/>
            <w:shd w:val="clear" w:color="auto" w:fill="auto"/>
            <w:vAlign w:val="center"/>
            <w:hideMark/>
          </w:tcPr>
          <w:p w:rsidR="00766362" w:rsidRPr="00921E02" w:rsidRDefault="00766362" w:rsidP="00805C9B">
            <w:pPr>
              <w:spacing w:line="280" w:lineRule="exact"/>
              <w:ind w:leftChars="0" w:left="0" w:firstLineChars="0" w:firstLine="0"/>
              <w:jc w:val="center"/>
              <w:rPr>
                <w:snapToGrid/>
                <w:sz w:val="24"/>
                <w:lang w:eastAsia="zh-HK"/>
              </w:rPr>
            </w:pPr>
            <w:r w:rsidRPr="00921E02">
              <w:rPr>
                <w:snapToGrid/>
                <w:sz w:val="24"/>
                <w:lang w:eastAsia="zh-HK"/>
              </w:rPr>
              <w:t>60.43</w:t>
            </w:r>
            <w:r w:rsidRPr="00921E02">
              <w:rPr>
                <w:rFonts w:hint="eastAsia"/>
                <w:snapToGrid/>
                <w:sz w:val="24"/>
                <w:lang w:eastAsia="zh-HK"/>
              </w:rPr>
              <w:t>億元</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計畫範圍</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A21環北站（不含）至A23中壢站，全長約2.06公里，地下化施工</w:t>
            </w:r>
            <w:r w:rsidR="00B70F61">
              <w:rPr>
                <w:rFonts w:hint="eastAsia"/>
                <w:snapToGrid/>
                <w:sz w:val="24"/>
              </w:rPr>
              <w:t>。</w:t>
            </w:r>
          </w:p>
        </w:tc>
        <w:tc>
          <w:tcPr>
            <w:tcW w:w="3509"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A14站位於第三航廈下方，原為過站隧道，現進行完整車站建設</w:t>
            </w:r>
            <w:r w:rsidR="00B70F61">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工程內容</w:t>
            </w:r>
          </w:p>
        </w:tc>
        <w:tc>
          <w:tcPr>
            <w:tcW w:w="4394" w:type="dxa"/>
            <w:shd w:val="clear" w:color="auto" w:fill="auto"/>
            <w:vAlign w:val="center"/>
            <w:hideMark/>
          </w:tcPr>
          <w:p w:rsidR="00B073E4" w:rsidRPr="00921E02" w:rsidRDefault="00F51510" w:rsidP="00805C9B">
            <w:pPr>
              <w:spacing w:line="280" w:lineRule="exact"/>
              <w:ind w:leftChars="0" w:left="0" w:firstLineChars="0" w:firstLine="0"/>
              <w:rPr>
                <w:rFonts w:hint="eastAsia"/>
                <w:snapToGrid/>
                <w:sz w:val="24"/>
                <w:lang w:eastAsia="zh-HK"/>
              </w:rPr>
            </w:pPr>
            <w:r w:rsidRPr="00921E02">
              <w:rPr>
                <w:rFonts w:hint="eastAsia"/>
                <w:snapToGrid/>
                <w:sz w:val="24"/>
                <w:lang w:eastAsia="zh-HK"/>
              </w:rPr>
              <w:t>本計畫由機場捷運A21環北站(不含)起，全長約2.06公里，全線採地下化方式前進，經</w:t>
            </w:r>
            <w:r w:rsidR="00B073E4" w:rsidRPr="00921E02">
              <w:rPr>
                <w:snapToGrid/>
                <w:sz w:val="24"/>
                <w:lang w:eastAsia="zh-HK"/>
              </w:rPr>
              <w:t>A22老街溪站</w:t>
            </w:r>
            <w:r w:rsidRPr="00921E02">
              <w:rPr>
                <w:rFonts w:hint="eastAsia"/>
                <w:snapToGrid/>
                <w:sz w:val="24"/>
                <w:lang w:eastAsia="zh-HK"/>
              </w:rPr>
              <w:t>，至</w:t>
            </w:r>
            <w:r w:rsidR="00B073E4" w:rsidRPr="00921E02">
              <w:rPr>
                <w:snapToGrid/>
                <w:sz w:val="24"/>
                <w:lang w:eastAsia="zh-HK"/>
              </w:rPr>
              <w:t>A23中壢站</w:t>
            </w:r>
            <w:r w:rsidRPr="00921E02">
              <w:rPr>
                <w:rFonts w:hint="eastAsia"/>
                <w:snapToGrid/>
                <w:sz w:val="24"/>
                <w:lang w:eastAsia="zh-HK"/>
              </w:rPr>
              <w:t>。含A22老街溪站主體工程、潛盾隧道、橫渡線、A23中壢站主體工程。</w:t>
            </w:r>
          </w:p>
        </w:tc>
        <w:tc>
          <w:tcPr>
            <w:tcW w:w="3509" w:type="dxa"/>
            <w:shd w:val="clear" w:color="auto" w:fill="auto"/>
            <w:vAlign w:val="center"/>
            <w:hideMark/>
          </w:tcPr>
          <w:p w:rsidR="00B073E4" w:rsidRPr="00921E02" w:rsidRDefault="00B073E4" w:rsidP="008214CE">
            <w:pPr>
              <w:spacing w:line="280" w:lineRule="exact"/>
              <w:ind w:leftChars="0" w:left="0" w:firstLineChars="0" w:firstLine="0"/>
              <w:rPr>
                <w:snapToGrid/>
                <w:sz w:val="24"/>
                <w:lang w:eastAsia="zh-HK"/>
              </w:rPr>
            </w:pPr>
            <w:r w:rsidRPr="00921E02">
              <w:rPr>
                <w:snapToGrid/>
                <w:sz w:val="24"/>
                <w:lang w:eastAsia="zh-HK"/>
              </w:rPr>
              <w:t>車站裝修、水電環控、電梯扶梯、出入口、機電系統、行李與航班資訊系統等</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主要效益</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串聯三大運輸系統，打造無縫轉乘節點，促進中壢地區都市發展與土地利用</w:t>
            </w:r>
            <w:r w:rsidR="00805C9B">
              <w:rPr>
                <w:rFonts w:hint="eastAsia"/>
                <w:snapToGrid/>
                <w:sz w:val="24"/>
              </w:rPr>
              <w:t>。</w:t>
            </w:r>
          </w:p>
        </w:tc>
        <w:tc>
          <w:tcPr>
            <w:tcW w:w="3509" w:type="dxa"/>
            <w:shd w:val="clear" w:color="auto" w:fill="auto"/>
            <w:vAlign w:val="center"/>
            <w:hideMark/>
          </w:tcPr>
          <w:p w:rsidR="00B073E4" w:rsidRPr="00921E02" w:rsidRDefault="00766362" w:rsidP="00805C9B">
            <w:pPr>
              <w:spacing w:line="280" w:lineRule="exact"/>
              <w:ind w:leftChars="0" w:left="0" w:firstLineChars="0" w:firstLine="0"/>
              <w:rPr>
                <w:snapToGrid/>
                <w:sz w:val="24"/>
                <w:lang w:eastAsia="zh-HK"/>
              </w:rPr>
            </w:pPr>
            <w:r w:rsidRPr="00921E02">
              <w:rPr>
                <w:rFonts w:hint="eastAsia"/>
                <w:snapToGrid/>
                <w:sz w:val="24"/>
                <w:lang w:eastAsia="zh-HK"/>
              </w:rPr>
              <w:t>提供機場旅客無縫便捷聯外捷運服務；與第一航廈站(A12)、第二航廈站(A13)串聯將提供進出桃園國際機場旅客優質運輸服務，提升桃園國際機場之競爭力及形象</w:t>
            </w:r>
            <w:r w:rsidR="00805C9B">
              <w:rPr>
                <w:rFonts w:hint="eastAsia"/>
                <w:snapToGrid/>
                <w:sz w:val="24"/>
              </w:rPr>
              <w:t>。</w:t>
            </w:r>
          </w:p>
        </w:tc>
      </w:tr>
      <w:tr w:rsidR="00B073E4" w:rsidRPr="00921E02" w:rsidTr="00805C9B">
        <w:tc>
          <w:tcPr>
            <w:tcW w:w="709" w:type="dxa"/>
            <w:shd w:val="clear" w:color="auto" w:fill="auto"/>
            <w:vAlign w:val="center"/>
            <w:hideMark/>
          </w:tcPr>
          <w:p w:rsidR="00B073E4" w:rsidRPr="00921E02" w:rsidRDefault="00B073E4" w:rsidP="00921E02">
            <w:pPr>
              <w:spacing w:line="280" w:lineRule="exact"/>
              <w:ind w:leftChars="0" w:left="0" w:firstLineChars="0" w:firstLine="0"/>
              <w:jc w:val="left"/>
              <w:rPr>
                <w:snapToGrid/>
                <w:sz w:val="24"/>
              </w:rPr>
            </w:pPr>
            <w:r w:rsidRPr="00921E02">
              <w:rPr>
                <w:snapToGrid/>
                <w:sz w:val="24"/>
              </w:rPr>
              <w:t>區域影響</w:t>
            </w:r>
          </w:p>
        </w:tc>
        <w:tc>
          <w:tcPr>
            <w:tcW w:w="4394"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強化桃園都會區交通機能，配合中壢車站地下化與都市更新，帶動周邊繁榮</w:t>
            </w:r>
            <w:r w:rsidR="00805C9B">
              <w:rPr>
                <w:rFonts w:hint="eastAsia"/>
                <w:snapToGrid/>
                <w:sz w:val="24"/>
              </w:rPr>
              <w:t>。</w:t>
            </w:r>
          </w:p>
        </w:tc>
        <w:tc>
          <w:tcPr>
            <w:tcW w:w="3509" w:type="dxa"/>
            <w:shd w:val="clear" w:color="auto" w:fill="auto"/>
            <w:vAlign w:val="center"/>
            <w:hideMark/>
          </w:tcPr>
          <w:p w:rsidR="00B073E4" w:rsidRPr="00921E02" w:rsidRDefault="00B073E4" w:rsidP="00805C9B">
            <w:pPr>
              <w:spacing w:line="280" w:lineRule="exact"/>
              <w:ind w:leftChars="0" w:left="0" w:firstLineChars="0" w:firstLine="0"/>
              <w:rPr>
                <w:snapToGrid/>
                <w:sz w:val="24"/>
                <w:lang w:eastAsia="zh-HK"/>
              </w:rPr>
            </w:pPr>
            <w:r w:rsidRPr="00921E02">
              <w:rPr>
                <w:snapToGrid/>
                <w:sz w:val="24"/>
                <w:lang w:eastAsia="zh-HK"/>
              </w:rPr>
              <w:t>配合航空城計畫，促進機場周邊產業與商業成長</w:t>
            </w:r>
            <w:r w:rsidR="00805C9B">
              <w:rPr>
                <w:rFonts w:hint="eastAsia"/>
                <w:snapToGrid/>
                <w:sz w:val="24"/>
              </w:rPr>
              <w:t>。</w:t>
            </w:r>
          </w:p>
        </w:tc>
      </w:tr>
    </w:tbl>
    <w:p w:rsidR="004475F1" w:rsidRDefault="004475F1" w:rsidP="00805C9B">
      <w:pPr>
        <w:pStyle w:val="142"/>
      </w:pPr>
      <w:r>
        <w:rPr>
          <w:rFonts w:hint="eastAsia"/>
          <w:lang w:eastAsia="zh-HK"/>
        </w:rPr>
        <w:t>資料來源</w:t>
      </w:r>
      <w:r>
        <w:rPr>
          <w:rFonts w:hint="eastAsia"/>
        </w:rPr>
        <w:t>：</w:t>
      </w:r>
      <w:r w:rsidR="00805C9B">
        <w:rPr>
          <w:rFonts w:hint="eastAsia"/>
          <w:lang w:eastAsia="zh-HK"/>
        </w:rPr>
        <w:t>摘自鐵道局網站</w:t>
      </w:r>
      <w:r w:rsidR="00805C9B">
        <w:rPr>
          <w:rFonts w:hint="eastAsia"/>
        </w:rPr>
        <w:t>。</w:t>
      </w:r>
    </w:p>
    <w:p w:rsidR="00B073E4" w:rsidRPr="00805C9B" w:rsidRDefault="004475F1" w:rsidP="00805C9B">
      <w:pPr>
        <w:pStyle w:val="a5"/>
        <w:ind w:left="849" w:hanging="283"/>
        <w:rPr>
          <w:rFonts w:hint="eastAsia"/>
          <w:b/>
        </w:rPr>
      </w:pPr>
      <w:r w:rsidRPr="00805C9B">
        <w:rPr>
          <w:rFonts w:hint="eastAsia"/>
          <w:b/>
        </w:rPr>
        <w:t>(</w:t>
      </w:r>
      <w:r w:rsidRPr="00805C9B">
        <w:rPr>
          <w:rFonts w:hint="eastAsia"/>
          <w:b/>
          <w:lang w:eastAsia="zh-HK"/>
        </w:rPr>
        <w:t>二</w:t>
      </w:r>
      <w:r w:rsidRPr="00805C9B">
        <w:rPr>
          <w:rFonts w:hint="eastAsia"/>
          <w:b/>
        </w:rPr>
        <w:t>)</w:t>
      </w:r>
      <w:r w:rsidR="00805C9B" w:rsidRPr="00805C9B">
        <w:rPr>
          <w:rFonts w:hint="eastAsia"/>
          <w:b/>
        </w:rPr>
        <w:t>2</w:t>
      </w:r>
      <w:r w:rsidR="00805C9B" w:rsidRPr="00805C9B">
        <w:rPr>
          <w:rFonts w:hint="eastAsia"/>
          <w:b/>
          <w:lang w:eastAsia="zh-HK"/>
        </w:rPr>
        <w:t>項計畫均經</w:t>
      </w:r>
      <w:r w:rsidR="00805C9B" w:rsidRPr="00805C9B">
        <w:rPr>
          <w:rFonts w:hint="eastAsia"/>
          <w:b/>
        </w:rPr>
        <w:t>延宕而修正展延期程並提高經費</w:t>
      </w:r>
    </w:p>
    <w:p w:rsidR="00805C9B" w:rsidRDefault="00805C9B" w:rsidP="000D7D3D">
      <w:pPr>
        <w:ind w:left="566" w:firstLine="566"/>
      </w:pPr>
      <w:r w:rsidRPr="00520DD2">
        <w:rPr>
          <w:rFonts w:hint="eastAsia"/>
          <w:lang w:eastAsia="zh-HK"/>
        </w:rPr>
        <w:t>前開</w:t>
      </w:r>
      <w:r w:rsidRPr="00520DD2">
        <w:rPr>
          <w:rFonts w:hint="eastAsia"/>
        </w:rPr>
        <w:t>2</w:t>
      </w:r>
      <w:r w:rsidRPr="00520DD2">
        <w:rPr>
          <w:rFonts w:hint="eastAsia"/>
          <w:lang w:eastAsia="zh-HK"/>
        </w:rPr>
        <w:t>項計畫均</w:t>
      </w:r>
      <w:r w:rsidR="00251D87">
        <w:rPr>
          <w:rFonts w:hint="eastAsia"/>
          <w:lang w:eastAsia="zh-HK"/>
        </w:rPr>
        <w:t>因計畫</w:t>
      </w:r>
      <w:r w:rsidRPr="00520DD2">
        <w:rPr>
          <w:rFonts w:hint="eastAsia"/>
        </w:rPr>
        <w:t>延宕</w:t>
      </w:r>
      <w:r w:rsidR="00251D87">
        <w:rPr>
          <w:rFonts w:hint="eastAsia"/>
          <w:lang w:eastAsia="zh-HK"/>
        </w:rPr>
        <w:t>等因素</w:t>
      </w:r>
      <w:r w:rsidRPr="00520DD2">
        <w:rPr>
          <w:rFonts w:hint="eastAsia"/>
        </w:rPr>
        <w:t>而</w:t>
      </w:r>
      <w:r w:rsidR="00251D87">
        <w:rPr>
          <w:rFonts w:hint="eastAsia"/>
          <w:lang w:eastAsia="zh-HK"/>
        </w:rPr>
        <w:t>辦理</w:t>
      </w:r>
      <w:r w:rsidR="00251D87">
        <w:rPr>
          <w:rFonts w:hint="eastAsia"/>
        </w:rPr>
        <w:t>2</w:t>
      </w:r>
      <w:r w:rsidR="00251D87">
        <w:rPr>
          <w:rFonts w:hint="eastAsia"/>
          <w:lang w:eastAsia="zh-HK"/>
        </w:rPr>
        <w:t>次修正計畫</w:t>
      </w:r>
      <w:r w:rsidR="00251D87">
        <w:rPr>
          <w:rFonts w:hint="eastAsia"/>
        </w:rPr>
        <w:t>，</w:t>
      </w:r>
      <w:r w:rsidR="00251D87">
        <w:rPr>
          <w:rFonts w:hint="eastAsia"/>
          <w:lang w:eastAsia="zh-HK"/>
        </w:rPr>
        <w:t>業</w:t>
      </w:r>
      <w:r w:rsidRPr="00520DD2">
        <w:rPr>
          <w:rFonts w:hint="eastAsia"/>
        </w:rPr>
        <w:t>展延期程並提高經費，</w:t>
      </w:r>
      <w:r w:rsidRPr="00520DD2">
        <w:rPr>
          <w:rFonts w:hint="eastAsia"/>
          <w:lang w:eastAsia="zh-HK"/>
        </w:rPr>
        <w:t>說明如下</w:t>
      </w:r>
      <w:r w:rsidR="00251D87">
        <w:rPr>
          <w:rFonts w:hint="eastAsia"/>
        </w:rPr>
        <w:t>(</w:t>
      </w:r>
      <w:r w:rsidR="00251D87">
        <w:rPr>
          <w:rFonts w:hint="eastAsia"/>
          <w:lang w:eastAsia="zh-HK"/>
        </w:rPr>
        <w:t>詳表</w:t>
      </w:r>
      <w:r w:rsidR="00251D87">
        <w:rPr>
          <w:rFonts w:hint="eastAsia"/>
        </w:rPr>
        <w:t>2)</w:t>
      </w:r>
      <w:r w:rsidRPr="00520DD2">
        <w:rPr>
          <w:rFonts w:hint="eastAsia"/>
        </w:rPr>
        <w:t>：</w:t>
      </w:r>
    </w:p>
    <w:p w:rsidR="00520DD2" w:rsidRDefault="00520DD2" w:rsidP="00520DD2">
      <w:pPr>
        <w:pStyle w:val="123"/>
        <w:ind w:left="1133" w:hanging="283"/>
        <w:rPr>
          <w:rFonts w:hint="eastAsia"/>
        </w:rPr>
      </w:pPr>
      <w:r w:rsidRPr="00FF75CB">
        <w:rPr>
          <w:rFonts w:hint="eastAsia"/>
          <w:b/>
        </w:rPr>
        <w:t>1.「機捷延伸中壢火車站線」：</w:t>
      </w:r>
      <w:r w:rsidR="002C5D77" w:rsidRPr="002C5D77">
        <w:rPr>
          <w:rFonts w:hint="eastAsia"/>
        </w:rPr>
        <w:t>已辦理2次計畫修正，完工期限由</w:t>
      </w:r>
      <w:r w:rsidR="00651DA0">
        <w:rPr>
          <w:rFonts w:hint="eastAsia"/>
        </w:rPr>
        <w:t>108</w:t>
      </w:r>
      <w:r w:rsidR="002C5D77" w:rsidRPr="002C5D77">
        <w:rPr>
          <w:rFonts w:hint="eastAsia"/>
        </w:rPr>
        <w:t>年</w:t>
      </w:r>
      <w:r w:rsidR="002C5D77">
        <w:rPr>
          <w:rFonts w:hint="eastAsia"/>
        </w:rPr>
        <w:t>6</w:t>
      </w:r>
      <w:r w:rsidR="002C5D77" w:rsidRPr="002C5D77">
        <w:rPr>
          <w:rFonts w:hint="eastAsia"/>
        </w:rPr>
        <w:t>月後延至</w:t>
      </w:r>
      <w:r w:rsidR="002C5D77">
        <w:rPr>
          <w:rFonts w:hint="eastAsia"/>
        </w:rPr>
        <w:t>118</w:t>
      </w:r>
      <w:r w:rsidR="002C5D77" w:rsidRPr="002C5D77">
        <w:rPr>
          <w:rFonts w:hint="eastAsia"/>
        </w:rPr>
        <w:t>年</w:t>
      </w:r>
      <w:r w:rsidR="002C5D77">
        <w:rPr>
          <w:rFonts w:hint="eastAsia"/>
        </w:rPr>
        <w:t>7</w:t>
      </w:r>
      <w:r w:rsidR="002C5D77" w:rsidRPr="002C5D77">
        <w:rPr>
          <w:rFonts w:hint="eastAsia"/>
        </w:rPr>
        <w:t>月</w:t>
      </w:r>
      <w:r w:rsidR="00251D87">
        <w:rPr>
          <w:rFonts w:hint="eastAsia"/>
        </w:rPr>
        <w:t>，</w:t>
      </w:r>
      <w:r w:rsidR="00251D87">
        <w:rPr>
          <w:rFonts w:hint="eastAsia"/>
          <w:lang w:eastAsia="zh-HK"/>
        </w:rPr>
        <w:t>延後逾</w:t>
      </w:r>
      <w:r w:rsidR="00651DA0">
        <w:rPr>
          <w:rFonts w:hint="eastAsia"/>
        </w:rPr>
        <w:t>10</w:t>
      </w:r>
      <w:r w:rsidR="00251D87">
        <w:rPr>
          <w:rFonts w:hint="eastAsia"/>
          <w:lang w:eastAsia="zh-HK"/>
        </w:rPr>
        <w:t>年</w:t>
      </w:r>
      <w:r w:rsidR="00251D87">
        <w:rPr>
          <w:rFonts w:hint="eastAsia"/>
        </w:rPr>
        <w:t>；</w:t>
      </w:r>
      <w:r w:rsidR="002C5D77" w:rsidRPr="002C5D77">
        <w:rPr>
          <w:rFonts w:hint="eastAsia"/>
        </w:rPr>
        <w:t>計畫總額由</w:t>
      </w:r>
      <w:r w:rsidR="002C5D77">
        <w:rPr>
          <w:rFonts w:hint="eastAsia"/>
        </w:rPr>
        <w:t>138.01</w:t>
      </w:r>
      <w:r w:rsidR="002C5D77" w:rsidRPr="002C5D77">
        <w:rPr>
          <w:rFonts w:hint="eastAsia"/>
        </w:rPr>
        <w:t>億元提高為</w:t>
      </w:r>
      <w:r w:rsidR="002C5D77">
        <w:rPr>
          <w:rFonts w:hint="eastAsia"/>
        </w:rPr>
        <w:t>173.02</w:t>
      </w:r>
      <w:r w:rsidR="002C5D77" w:rsidRPr="002C5D77">
        <w:rPr>
          <w:rFonts w:hint="eastAsia"/>
        </w:rPr>
        <w:t>億元</w:t>
      </w:r>
      <w:r w:rsidR="00251D87">
        <w:rPr>
          <w:rFonts w:hint="eastAsia"/>
        </w:rPr>
        <w:t>，</w:t>
      </w:r>
      <w:r w:rsidR="00651DA0">
        <w:rPr>
          <w:rFonts w:hint="eastAsia"/>
          <w:lang w:eastAsia="zh-HK"/>
        </w:rPr>
        <w:t>增加</w:t>
      </w:r>
      <w:r w:rsidR="00251D87">
        <w:rPr>
          <w:rFonts w:hint="eastAsia"/>
        </w:rPr>
        <w:t>25.37%</w:t>
      </w:r>
      <w:r w:rsidRPr="002C5D77">
        <w:rPr>
          <w:rFonts w:hint="eastAsia"/>
        </w:rPr>
        <w:t>。</w:t>
      </w:r>
    </w:p>
    <w:p w:rsidR="00520DD2" w:rsidRPr="0028232C" w:rsidRDefault="00520DD2" w:rsidP="00520DD2">
      <w:pPr>
        <w:pStyle w:val="123"/>
        <w:ind w:left="1133" w:hanging="283"/>
        <w:rPr>
          <w:color w:val="FF0000"/>
        </w:rPr>
      </w:pPr>
      <w:r w:rsidRPr="00FF75CB">
        <w:rPr>
          <w:rFonts w:hint="eastAsia"/>
          <w:b/>
        </w:rPr>
        <w:t>2.「機捷增設第3航廈站」：</w:t>
      </w:r>
      <w:r w:rsidR="002C5D77" w:rsidRPr="002C5D77">
        <w:rPr>
          <w:rFonts w:hint="eastAsia"/>
        </w:rPr>
        <w:t>已辦理2次計畫修正，完工期限由112年2月後延至115年12月</w:t>
      </w:r>
      <w:r w:rsidR="00251D87">
        <w:rPr>
          <w:rFonts w:hint="eastAsia"/>
        </w:rPr>
        <w:t>，</w:t>
      </w:r>
      <w:r w:rsidR="00251D87">
        <w:rPr>
          <w:rFonts w:hint="eastAsia"/>
          <w:lang w:eastAsia="zh-HK"/>
        </w:rPr>
        <w:t>延後</w:t>
      </w:r>
      <w:r w:rsidR="00B70F61">
        <w:rPr>
          <w:rFonts w:hint="eastAsia"/>
          <w:lang w:eastAsia="zh-HK"/>
        </w:rPr>
        <w:t>逾</w:t>
      </w:r>
      <w:r w:rsidR="00251D87">
        <w:rPr>
          <w:rFonts w:hint="eastAsia"/>
        </w:rPr>
        <w:t>3</w:t>
      </w:r>
      <w:r w:rsidR="00251D87">
        <w:rPr>
          <w:rFonts w:hint="eastAsia"/>
          <w:lang w:eastAsia="zh-HK"/>
        </w:rPr>
        <w:t>年</w:t>
      </w:r>
      <w:r w:rsidR="00B70F61">
        <w:rPr>
          <w:rFonts w:hint="eastAsia"/>
        </w:rPr>
        <w:t>；</w:t>
      </w:r>
      <w:r w:rsidR="002C5D77" w:rsidRPr="002C5D77">
        <w:rPr>
          <w:rFonts w:hint="eastAsia"/>
        </w:rPr>
        <w:t>計畫總額由52.94億元提高為60.43億元</w:t>
      </w:r>
      <w:r w:rsidR="00251D87">
        <w:rPr>
          <w:rFonts w:hint="eastAsia"/>
        </w:rPr>
        <w:t>，</w:t>
      </w:r>
      <w:r w:rsidR="00651DA0">
        <w:rPr>
          <w:rFonts w:hint="eastAsia"/>
          <w:lang w:eastAsia="zh-HK"/>
        </w:rPr>
        <w:t>增加</w:t>
      </w:r>
      <w:r w:rsidR="00251D87">
        <w:rPr>
          <w:rFonts w:hint="eastAsia"/>
        </w:rPr>
        <w:t>14.15%。</w:t>
      </w:r>
      <w:r w:rsidR="0028232C" w:rsidRPr="008E3F25">
        <w:rPr>
          <w:rFonts w:hint="eastAsia"/>
          <w:lang w:eastAsia="zh-HK"/>
        </w:rPr>
        <w:t>另因T3計畫第</w:t>
      </w:r>
      <w:r w:rsidR="0028232C" w:rsidRPr="008E3F25">
        <w:rPr>
          <w:rFonts w:hint="eastAsia"/>
        </w:rPr>
        <w:t>3</w:t>
      </w:r>
      <w:r w:rsidR="0028232C" w:rsidRPr="008E3F25">
        <w:rPr>
          <w:rFonts w:hint="eastAsia"/>
          <w:lang w:eastAsia="zh-HK"/>
        </w:rPr>
        <w:t>次修</w:t>
      </w:r>
      <w:r w:rsidR="0028232C" w:rsidRPr="008E3F25">
        <w:rPr>
          <w:rFonts w:hint="eastAsia"/>
          <w:lang w:eastAsia="zh-HK"/>
        </w:rPr>
        <w:lastRenderedPageBreak/>
        <w:t>正計畫業經行政院114年4月17日核定，鐵道局</w:t>
      </w:r>
      <w:r w:rsidR="00B70F61" w:rsidRPr="008E3F25">
        <w:rPr>
          <w:rFonts w:hint="eastAsia"/>
          <w:lang w:eastAsia="zh-HK"/>
        </w:rPr>
        <w:t>刻擬依</w:t>
      </w:r>
      <w:r w:rsidR="0028232C" w:rsidRPr="008E3F25">
        <w:rPr>
          <w:rFonts w:hint="eastAsia"/>
          <w:lang w:eastAsia="zh-HK"/>
        </w:rPr>
        <w:t>其修正期程辦理「機捷增設第3航廈站」第</w:t>
      </w:r>
      <w:r w:rsidR="003E0662" w:rsidRPr="008E3F25">
        <w:rPr>
          <w:rFonts w:hint="eastAsia"/>
        </w:rPr>
        <w:t>3</w:t>
      </w:r>
      <w:r w:rsidR="0028232C" w:rsidRPr="008E3F25">
        <w:rPr>
          <w:rFonts w:hint="eastAsia"/>
          <w:lang w:eastAsia="zh-HK"/>
        </w:rPr>
        <w:t>次修正計畫</w:t>
      </w:r>
      <w:r w:rsidR="0028232C" w:rsidRPr="008E3F25">
        <w:rPr>
          <w:rFonts w:hint="eastAsia"/>
        </w:rPr>
        <w:t>。</w:t>
      </w:r>
    </w:p>
    <w:p w:rsidR="00520DD2" w:rsidRPr="00BF27B9" w:rsidRDefault="00520DD2" w:rsidP="00520DD2">
      <w:pPr>
        <w:ind w:leftChars="0" w:left="992" w:hangingChars="350" w:hanging="992"/>
        <w:rPr>
          <w:sz w:val="24"/>
          <w:szCs w:val="24"/>
        </w:rPr>
      </w:pPr>
      <w:r w:rsidRPr="00BF27B9">
        <w:rPr>
          <w:rFonts w:hint="eastAsia"/>
          <w:b/>
        </w:rPr>
        <w:t>表</w:t>
      </w:r>
      <w:r>
        <w:rPr>
          <w:rFonts w:hint="eastAsia"/>
          <w:b/>
        </w:rPr>
        <w:t>2</w:t>
      </w:r>
      <w:r w:rsidRPr="00BF27B9">
        <w:rPr>
          <w:b/>
        </w:rPr>
        <w:t xml:space="preserve">  </w:t>
      </w:r>
      <w:r w:rsidRPr="00982343">
        <w:rPr>
          <w:rFonts w:hint="eastAsia"/>
          <w:b/>
        </w:rPr>
        <w:t>桃園機場相關捷運建設</w:t>
      </w:r>
      <w:r w:rsidR="00251D87">
        <w:rPr>
          <w:rFonts w:hint="eastAsia"/>
          <w:b/>
          <w:lang w:eastAsia="zh-HK"/>
        </w:rPr>
        <w:t>計畫修正</w:t>
      </w:r>
      <w:r w:rsidRPr="00BF27B9">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3969"/>
        <w:gridCol w:w="3934"/>
      </w:tblGrid>
      <w:tr w:rsidR="004F2FE9" w:rsidRPr="00805C9B" w:rsidTr="009C3E63">
        <w:trPr>
          <w:tblHeader/>
        </w:trPr>
        <w:tc>
          <w:tcPr>
            <w:tcW w:w="709"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b/>
                <w:snapToGrid/>
                <w:sz w:val="24"/>
              </w:rPr>
              <w:t>計畫名稱</w:t>
            </w:r>
          </w:p>
        </w:tc>
        <w:tc>
          <w:tcPr>
            <w:tcW w:w="3969"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rFonts w:hint="eastAsia"/>
                <w:b/>
                <w:snapToGrid/>
                <w:sz w:val="24"/>
              </w:rPr>
              <w:t>機捷延伸中壢火車站線</w:t>
            </w:r>
          </w:p>
        </w:tc>
        <w:tc>
          <w:tcPr>
            <w:tcW w:w="3934" w:type="dxa"/>
            <w:shd w:val="clear" w:color="auto" w:fill="auto"/>
            <w:vAlign w:val="center"/>
            <w:hideMark/>
          </w:tcPr>
          <w:p w:rsidR="004F2FE9" w:rsidRPr="00805C9B" w:rsidRDefault="004F2FE9" w:rsidP="001C2BBF">
            <w:pPr>
              <w:spacing w:line="280" w:lineRule="exact"/>
              <w:ind w:leftChars="0" w:left="0" w:firstLineChars="0" w:firstLine="0"/>
              <w:jc w:val="center"/>
              <w:rPr>
                <w:b/>
                <w:snapToGrid/>
                <w:sz w:val="24"/>
              </w:rPr>
            </w:pPr>
            <w:r w:rsidRPr="00805C9B">
              <w:rPr>
                <w:b/>
                <w:snapToGrid/>
                <w:sz w:val="24"/>
              </w:rPr>
              <w:t>機捷運增設第</w:t>
            </w:r>
            <w:r w:rsidRPr="00805C9B">
              <w:rPr>
                <w:rFonts w:hint="eastAsia"/>
                <w:b/>
                <w:snapToGrid/>
                <w:sz w:val="24"/>
              </w:rPr>
              <w:t>3</w:t>
            </w:r>
            <w:r w:rsidRPr="00805C9B">
              <w:rPr>
                <w:b/>
                <w:snapToGrid/>
                <w:sz w:val="24"/>
              </w:rPr>
              <w:t>航廈站</w:t>
            </w:r>
          </w:p>
        </w:tc>
      </w:tr>
      <w:tr w:rsidR="00520DD2" w:rsidRPr="00921E02" w:rsidTr="009C3E63">
        <w:trPr>
          <w:trHeight w:val="1089"/>
        </w:trPr>
        <w:tc>
          <w:tcPr>
            <w:tcW w:w="709" w:type="dxa"/>
            <w:shd w:val="clear" w:color="auto" w:fill="auto"/>
            <w:vAlign w:val="center"/>
          </w:tcPr>
          <w:p w:rsidR="00520DD2" w:rsidRDefault="00520DD2" w:rsidP="00520DD2">
            <w:pPr>
              <w:spacing w:line="280" w:lineRule="exact"/>
              <w:ind w:leftChars="0" w:left="0" w:firstLineChars="0" w:firstLine="0"/>
              <w:jc w:val="left"/>
              <w:rPr>
                <w:rFonts w:hint="eastAsia"/>
                <w:snapToGrid/>
                <w:sz w:val="24"/>
                <w:lang w:eastAsia="zh-HK"/>
              </w:rPr>
            </w:pPr>
            <w:r>
              <w:rPr>
                <w:rFonts w:hint="eastAsia"/>
                <w:snapToGrid/>
                <w:sz w:val="24"/>
                <w:lang w:eastAsia="zh-HK"/>
              </w:rPr>
              <w:t>原核定</w:t>
            </w:r>
          </w:p>
        </w:tc>
        <w:tc>
          <w:tcPr>
            <w:tcW w:w="3969" w:type="dxa"/>
            <w:vAlign w:val="center"/>
          </w:tcPr>
          <w:p w:rsidR="004D152B" w:rsidRPr="004D152B" w:rsidRDefault="004D152B" w:rsidP="00B70F61">
            <w:pPr>
              <w:pStyle w:val="142"/>
              <w:ind w:left="243" w:hangingChars="100" w:hanging="243"/>
              <w:jc w:val="both"/>
              <w:rPr>
                <w:rFonts w:hint="eastAsia"/>
                <w:snapToGrid/>
              </w:rPr>
            </w:pPr>
            <w:r>
              <w:rPr>
                <w:rFonts w:hint="eastAsia"/>
                <w:snapToGrid/>
              </w:rPr>
              <w:t>1.</w:t>
            </w:r>
            <w:r w:rsidRPr="004D152B">
              <w:rPr>
                <w:rFonts w:hint="eastAsia"/>
                <w:snapToGrid/>
              </w:rPr>
              <w:t>核定日：99年12月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計畫期程：99年至108年6月</w:t>
            </w:r>
            <w:r>
              <w:rPr>
                <w:rFonts w:hint="eastAsia"/>
                <w:snapToGrid/>
              </w:rPr>
              <w:t>。</w:t>
            </w:r>
          </w:p>
          <w:p w:rsidR="00520DD2" w:rsidRPr="003E61AB" w:rsidRDefault="004D152B" w:rsidP="00B70F61">
            <w:pPr>
              <w:pStyle w:val="142"/>
              <w:ind w:left="243" w:hangingChars="100" w:hanging="243"/>
              <w:jc w:val="both"/>
              <w:rPr>
                <w:rFonts w:hint="eastAsia"/>
                <w:snapToGrid/>
              </w:rPr>
            </w:pPr>
            <w:r>
              <w:rPr>
                <w:rFonts w:hint="eastAsia"/>
                <w:snapToGrid/>
              </w:rPr>
              <w:t>3.</w:t>
            </w:r>
            <w:r w:rsidRPr="004D152B">
              <w:rPr>
                <w:rFonts w:hint="eastAsia"/>
                <w:snapToGrid/>
              </w:rPr>
              <w:t>總經費：138</w:t>
            </w:r>
            <w:r>
              <w:rPr>
                <w:rFonts w:hint="eastAsia"/>
                <w:snapToGrid/>
              </w:rPr>
              <w:t>.01</w:t>
            </w:r>
            <w:r w:rsidRPr="004D152B">
              <w:rPr>
                <w:rFonts w:hint="eastAsia"/>
                <w:snapToGrid/>
              </w:rPr>
              <w:t>億元</w:t>
            </w:r>
            <w:r>
              <w:rPr>
                <w:rFonts w:hint="eastAsia"/>
                <w:snapToGrid/>
              </w:rPr>
              <w:t>。</w:t>
            </w:r>
          </w:p>
        </w:tc>
        <w:tc>
          <w:tcPr>
            <w:tcW w:w="3934" w:type="dxa"/>
            <w:vAlign w:val="center"/>
          </w:tcPr>
          <w:p w:rsidR="002C5D77" w:rsidRDefault="002C5D77" w:rsidP="00B70F61">
            <w:pPr>
              <w:pStyle w:val="142"/>
              <w:ind w:left="243" w:hangingChars="100" w:hanging="243"/>
              <w:jc w:val="both"/>
              <w:rPr>
                <w:snapToGrid/>
              </w:rPr>
            </w:pPr>
            <w:r>
              <w:rPr>
                <w:rFonts w:hint="eastAsia"/>
                <w:snapToGrid/>
              </w:rPr>
              <w:t>1.</w:t>
            </w:r>
            <w:r w:rsidRPr="002C5D77">
              <w:rPr>
                <w:rFonts w:hint="eastAsia"/>
                <w:snapToGrid/>
              </w:rPr>
              <w:t>核定日：106年8月</w:t>
            </w:r>
            <w:r>
              <w:rPr>
                <w:rFonts w:hint="eastAsia"/>
                <w:snapToGrid/>
              </w:rPr>
              <w:t>。</w:t>
            </w:r>
          </w:p>
          <w:p w:rsidR="002C5D77" w:rsidRDefault="002C5D77" w:rsidP="00B70F61">
            <w:pPr>
              <w:pStyle w:val="142"/>
              <w:ind w:left="243" w:hangingChars="100" w:hanging="243"/>
              <w:jc w:val="both"/>
              <w:rPr>
                <w:snapToGrid/>
              </w:rPr>
            </w:pPr>
            <w:r>
              <w:rPr>
                <w:rFonts w:hint="eastAsia"/>
                <w:snapToGrid/>
              </w:rPr>
              <w:t>2.</w:t>
            </w:r>
            <w:r w:rsidRPr="002C5D77">
              <w:rPr>
                <w:rFonts w:hint="eastAsia"/>
                <w:snapToGrid/>
              </w:rPr>
              <w:t>計畫期程：106年至11</w:t>
            </w:r>
            <w:r>
              <w:rPr>
                <w:rFonts w:hint="eastAsia"/>
                <w:snapToGrid/>
              </w:rPr>
              <w:t>2</w:t>
            </w:r>
            <w:r w:rsidRPr="002C5D77">
              <w:rPr>
                <w:rFonts w:hint="eastAsia"/>
                <w:snapToGrid/>
              </w:rPr>
              <w:t>年</w:t>
            </w:r>
            <w:r>
              <w:rPr>
                <w:rFonts w:hint="eastAsia"/>
                <w:snapToGrid/>
              </w:rPr>
              <w:t>2</w:t>
            </w:r>
            <w:r>
              <w:rPr>
                <w:rFonts w:hint="eastAsia"/>
                <w:snapToGrid/>
                <w:lang w:eastAsia="zh-HK"/>
              </w:rPr>
              <w:t>月</w:t>
            </w:r>
            <w:r>
              <w:rPr>
                <w:rFonts w:hint="eastAsia"/>
                <w:snapToGrid/>
              </w:rPr>
              <w:t>。</w:t>
            </w:r>
          </w:p>
          <w:p w:rsidR="00520DD2" w:rsidRPr="003E61AB" w:rsidRDefault="002C5D77" w:rsidP="00B70F61">
            <w:pPr>
              <w:pStyle w:val="142"/>
              <w:ind w:left="243" w:hangingChars="100" w:hanging="243"/>
              <w:jc w:val="both"/>
              <w:rPr>
                <w:rFonts w:hint="eastAsia"/>
                <w:snapToGrid/>
              </w:rPr>
            </w:pPr>
            <w:r>
              <w:rPr>
                <w:rFonts w:hint="eastAsia"/>
                <w:snapToGrid/>
              </w:rPr>
              <w:t>3.</w:t>
            </w:r>
            <w:r w:rsidRPr="002C5D77">
              <w:rPr>
                <w:rFonts w:hint="eastAsia"/>
                <w:snapToGrid/>
              </w:rPr>
              <w:t>總經費：</w:t>
            </w:r>
            <w:r>
              <w:rPr>
                <w:rFonts w:hint="eastAsia"/>
                <w:snapToGrid/>
              </w:rPr>
              <w:t>52.94</w:t>
            </w:r>
            <w:r>
              <w:rPr>
                <w:rFonts w:hint="eastAsia"/>
                <w:snapToGrid/>
                <w:lang w:eastAsia="zh-HK"/>
              </w:rPr>
              <w:t>億元</w:t>
            </w:r>
            <w:r>
              <w:rPr>
                <w:rFonts w:hint="eastAsia"/>
                <w:snapToGrid/>
              </w:rPr>
              <w:t>。</w:t>
            </w:r>
          </w:p>
        </w:tc>
      </w:tr>
      <w:tr w:rsidR="00520DD2" w:rsidRPr="00921E02" w:rsidTr="009C3E63">
        <w:trPr>
          <w:trHeight w:val="2253"/>
        </w:trPr>
        <w:tc>
          <w:tcPr>
            <w:tcW w:w="709" w:type="dxa"/>
            <w:shd w:val="clear" w:color="auto" w:fill="auto"/>
            <w:vAlign w:val="center"/>
            <w:hideMark/>
          </w:tcPr>
          <w:p w:rsidR="00520DD2" w:rsidRPr="00921E02" w:rsidRDefault="00520DD2" w:rsidP="00520DD2">
            <w:pPr>
              <w:spacing w:line="280" w:lineRule="exact"/>
              <w:ind w:leftChars="0" w:left="0" w:firstLineChars="0" w:firstLine="0"/>
              <w:jc w:val="left"/>
              <w:rPr>
                <w:rFonts w:hint="eastAsia"/>
                <w:snapToGrid/>
                <w:sz w:val="24"/>
              </w:rPr>
            </w:pPr>
            <w:r>
              <w:rPr>
                <w:rFonts w:hint="eastAsia"/>
                <w:snapToGrid/>
                <w:sz w:val="24"/>
                <w:lang w:eastAsia="zh-HK"/>
              </w:rPr>
              <w:t>第</w:t>
            </w:r>
            <w:r>
              <w:rPr>
                <w:rFonts w:hint="eastAsia"/>
                <w:snapToGrid/>
                <w:sz w:val="24"/>
              </w:rPr>
              <w:t>1</w:t>
            </w:r>
            <w:r>
              <w:rPr>
                <w:rFonts w:hint="eastAsia"/>
                <w:snapToGrid/>
                <w:sz w:val="24"/>
                <w:lang w:eastAsia="zh-HK"/>
              </w:rPr>
              <w:t>次修正</w:t>
            </w:r>
          </w:p>
        </w:tc>
        <w:tc>
          <w:tcPr>
            <w:tcW w:w="3969" w:type="dxa"/>
            <w:vAlign w:val="center"/>
            <w:hideMark/>
          </w:tcPr>
          <w:p w:rsidR="004D152B" w:rsidRDefault="004D152B" w:rsidP="00B70F61">
            <w:pPr>
              <w:pStyle w:val="142"/>
              <w:ind w:left="243" w:hangingChars="100" w:hanging="243"/>
              <w:jc w:val="both"/>
              <w:rPr>
                <w:snapToGrid/>
              </w:rPr>
            </w:pPr>
            <w:r>
              <w:rPr>
                <w:rFonts w:hint="eastAsia"/>
                <w:snapToGrid/>
              </w:rPr>
              <w:t>1.</w:t>
            </w:r>
            <w:r w:rsidRPr="004D152B">
              <w:rPr>
                <w:rFonts w:hint="eastAsia"/>
                <w:snapToGrid/>
              </w:rPr>
              <w:t>核定日：107年7月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修正後期程：延長至118年7月</w:t>
            </w:r>
            <w:r>
              <w:rPr>
                <w:rFonts w:hint="eastAsia"/>
                <w:snapToGrid/>
              </w:rPr>
              <w:t>。</w:t>
            </w:r>
          </w:p>
          <w:p w:rsidR="004D152B" w:rsidRDefault="004D152B" w:rsidP="00B70F61">
            <w:pPr>
              <w:pStyle w:val="142"/>
              <w:ind w:left="243" w:hangingChars="100" w:hanging="243"/>
              <w:jc w:val="both"/>
              <w:rPr>
                <w:snapToGrid/>
              </w:rPr>
            </w:pPr>
            <w:r>
              <w:rPr>
                <w:rFonts w:hint="eastAsia"/>
                <w:snapToGrid/>
              </w:rPr>
              <w:t>3.</w:t>
            </w:r>
            <w:r w:rsidRPr="004D152B">
              <w:rPr>
                <w:rFonts w:hint="eastAsia"/>
                <w:snapToGrid/>
              </w:rPr>
              <w:t>修正後總經費：維持原核定額138</w:t>
            </w:r>
            <w:r>
              <w:rPr>
                <w:rFonts w:hint="eastAsia"/>
                <w:snapToGrid/>
              </w:rPr>
              <w:t>.01</w:t>
            </w:r>
            <w:r w:rsidRPr="004D152B">
              <w:rPr>
                <w:rFonts w:hint="eastAsia"/>
                <w:snapToGrid/>
              </w:rPr>
              <w:t>億元</w:t>
            </w:r>
            <w:r>
              <w:rPr>
                <w:rFonts w:hint="eastAsia"/>
                <w:snapToGrid/>
              </w:rPr>
              <w:t>。</w:t>
            </w:r>
          </w:p>
          <w:p w:rsidR="00520DD2" w:rsidRPr="003E61AB" w:rsidRDefault="004D152B" w:rsidP="00B70F61">
            <w:pPr>
              <w:pStyle w:val="142"/>
              <w:ind w:left="243" w:hangingChars="100" w:hanging="243"/>
              <w:jc w:val="both"/>
              <w:rPr>
                <w:snapToGrid/>
              </w:rPr>
            </w:pPr>
            <w:r>
              <w:rPr>
                <w:rFonts w:hint="eastAsia"/>
                <w:snapToGrid/>
              </w:rPr>
              <w:t>4.</w:t>
            </w:r>
            <w:r w:rsidRPr="004D152B">
              <w:rPr>
                <w:rFonts w:hint="eastAsia"/>
                <w:snapToGrid/>
              </w:rPr>
              <w:t>修正原因：因臺鐵中壢車站地下化工程影響，捷運工程需分階段通車，A22與A23站施工順序調整</w:t>
            </w:r>
            <w:r>
              <w:rPr>
                <w:rFonts w:hint="eastAsia"/>
                <w:snapToGrid/>
              </w:rPr>
              <w:t>。</w:t>
            </w:r>
          </w:p>
        </w:tc>
        <w:tc>
          <w:tcPr>
            <w:tcW w:w="3934" w:type="dxa"/>
            <w:vAlign w:val="center"/>
          </w:tcPr>
          <w:p w:rsidR="00251D87" w:rsidRPr="00251D87" w:rsidRDefault="00251D87" w:rsidP="00B70F61">
            <w:pPr>
              <w:pStyle w:val="142"/>
              <w:ind w:left="243" w:hangingChars="100" w:hanging="243"/>
              <w:jc w:val="both"/>
              <w:rPr>
                <w:rFonts w:hint="eastAsia"/>
                <w:snapToGrid/>
              </w:rPr>
            </w:pPr>
            <w:r>
              <w:rPr>
                <w:rFonts w:hint="eastAsia"/>
                <w:snapToGrid/>
              </w:rPr>
              <w:t>1.</w:t>
            </w:r>
            <w:r w:rsidRPr="00251D87">
              <w:rPr>
                <w:rFonts w:hint="eastAsia"/>
                <w:snapToGrid/>
              </w:rPr>
              <w:t>核定日：109年8月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2.</w:t>
            </w:r>
            <w:r w:rsidRPr="00251D87">
              <w:rPr>
                <w:rFonts w:hint="eastAsia"/>
                <w:snapToGrid/>
              </w:rPr>
              <w:t>修正後期程：延長至115年12月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3.</w:t>
            </w:r>
            <w:r w:rsidRPr="00251D87">
              <w:rPr>
                <w:rFonts w:hint="eastAsia"/>
                <w:snapToGrid/>
              </w:rPr>
              <w:t>修正後總經費：</w:t>
            </w:r>
            <w:r>
              <w:rPr>
                <w:rFonts w:hint="eastAsia"/>
                <w:snapToGrid/>
                <w:lang w:eastAsia="zh-HK"/>
              </w:rPr>
              <w:t>維持原核定</w:t>
            </w:r>
            <w:r>
              <w:rPr>
                <w:rFonts w:hint="eastAsia"/>
                <w:snapToGrid/>
              </w:rPr>
              <w:t>52.94</w:t>
            </w:r>
            <w:r w:rsidRPr="00251D87">
              <w:rPr>
                <w:rFonts w:hint="eastAsia"/>
                <w:snapToGrid/>
              </w:rPr>
              <w:t>億元</w:t>
            </w:r>
            <w:r>
              <w:rPr>
                <w:rFonts w:hint="eastAsia"/>
                <w:snapToGrid/>
              </w:rPr>
              <w:t>。</w:t>
            </w:r>
          </w:p>
          <w:p w:rsidR="00520DD2" w:rsidRPr="003E61AB" w:rsidRDefault="00251D87" w:rsidP="00B70F61">
            <w:pPr>
              <w:pStyle w:val="142"/>
              <w:ind w:left="243" w:hangingChars="100" w:hanging="243"/>
              <w:jc w:val="both"/>
              <w:rPr>
                <w:snapToGrid/>
              </w:rPr>
            </w:pPr>
            <w:r>
              <w:rPr>
                <w:rFonts w:hint="eastAsia"/>
                <w:snapToGrid/>
              </w:rPr>
              <w:t>4.</w:t>
            </w:r>
            <w:r w:rsidRPr="00251D87">
              <w:rPr>
                <w:rFonts w:hint="eastAsia"/>
                <w:snapToGrid/>
              </w:rPr>
              <w:t>修正原因：配合</w:t>
            </w:r>
            <w:r w:rsidR="00B70F61">
              <w:rPr>
                <w:rFonts w:hint="eastAsia"/>
                <w:snapToGrid/>
              </w:rPr>
              <w:t>T3</w:t>
            </w:r>
            <w:r w:rsidR="00B23CB1">
              <w:rPr>
                <w:rFonts w:hint="eastAsia"/>
                <w:snapToGrid/>
                <w:lang w:eastAsia="zh-HK"/>
              </w:rPr>
              <w:t>計畫修正</w:t>
            </w:r>
            <w:r w:rsidR="00B23CB1">
              <w:rPr>
                <w:rFonts w:hint="eastAsia"/>
                <w:snapToGrid/>
              </w:rPr>
              <w:t>，</w:t>
            </w:r>
            <w:r w:rsidR="00B23CB1">
              <w:rPr>
                <w:rFonts w:hint="eastAsia"/>
                <w:snapToGrid/>
                <w:lang w:eastAsia="zh-HK"/>
              </w:rPr>
              <w:t>調整計畫期程</w:t>
            </w:r>
            <w:r w:rsidR="007575E2">
              <w:rPr>
                <w:rFonts w:hint="eastAsia"/>
                <w:snapToGrid/>
              </w:rPr>
              <w:t>。</w:t>
            </w:r>
          </w:p>
        </w:tc>
      </w:tr>
      <w:tr w:rsidR="00520DD2" w:rsidRPr="00921E02" w:rsidTr="009C3E63">
        <w:trPr>
          <w:trHeight w:val="2385"/>
        </w:trPr>
        <w:tc>
          <w:tcPr>
            <w:tcW w:w="709" w:type="dxa"/>
            <w:shd w:val="clear" w:color="auto" w:fill="auto"/>
            <w:vAlign w:val="center"/>
            <w:hideMark/>
          </w:tcPr>
          <w:p w:rsidR="00520DD2" w:rsidRPr="00921E02" w:rsidRDefault="00520DD2" w:rsidP="00520DD2">
            <w:pPr>
              <w:spacing w:line="280" w:lineRule="exact"/>
              <w:ind w:leftChars="0" w:left="0" w:firstLineChars="0" w:firstLine="0"/>
              <w:jc w:val="center"/>
              <w:rPr>
                <w:snapToGrid/>
                <w:sz w:val="24"/>
              </w:rPr>
            </w:pPr>
            <w:r>
              <w:rPr>
                <w:rFonts w:hint="eastAsia"/>
                <w:snapToGrid/>
                <w:sz w:val="24"/>
                <w:lang w:eastAsia="zh-HK"/>
              </w:rPr>
              <w:t>第</w:t>
            </w:r>
            <w:r>
              <w:rPr>
                <w:rFonts w:hint="eastAsia"/>
                <w:snapToGrid/>
                <w:sz w:val="24"/>
              </w:rPr>
              <w:t>2</w:t>
            </w:r>
            <w:r>
              <w:rPr>
                <w:rFonts w:hint="eastAsia"/>
                <w:snapToGrid/>
                <w:sz w:val="24"/>
                <w:lang w:eastAsia="zh-HK"/>
              </w:rPr>
              <w:t>次修正</w:t>
            </w:r>
          </w:p>
        </w:tc>
        <w:tc>
          <w:tcPr>
            <w:tcW w:w="3969" w:type="dxa"/>
            <w:vAlign w:val="center"/>
          </w:tcPr>
          <w:p w:rsidR="004D152B" w:rsidRPr="004D152B" w:rsidRDefault="004D152B" w:rsidP="00B70F61">
            <w:pPr>
              <w:pStyle w:val="142"/>
              <w:ind w:left="243" w:hangingChars="100" w:hanging="243"/>
              <w:jc w:val="both"/>
              <w:rPr>
                <w:rFonts w:hint="eastAsia"/>
                <w:snapToGrid/>
              </w:rPr>
            </w:pPr>
            <w:r>
              <w:rPr>
                <w:rFonts w:hint="eastAsia"/>
                <w:snapToGrid/>
              </w:rPr>
              <w:t>1.</w:t>
            </w:r>
            <w:r w:rsidRPr="004D152B">
              <w:rPr>
                <w:rFonts w:hint="eastAsia"/>
                <w:snapToGrid/>
              </w:rPr>
              <w:t>核定日：111年9月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2.</w:t>
            </w:r>
            <w:r w:rsidRPr="004D152B">
              <w:rPr>
                <w:rFonts w:hint="eastAsia"/>
                <w:snapToGrid/>
              </w:rPr>
              <w:t>修正後期程：維持至118年7月</w:t>
            </w:r>
            <w:r>
              <w:rPr>
                <w:rFonts w:hint="eastAsia"/>
                <w:snapToGrid/>
              </w:rPr>
              <w:t>。</w:t>
            </w:r>
          </w:p>
          <w:p w:rsidR="004D152B" w:rsidRPr="004D152B" w:rsidRDefault="004D152B" w:rsidP="00B70F61">
            <w:pPr>
              <w:pStyle w:val="142"/>
              <w:ind w:left="243" w:hangingChars="100" w:hanging="243"/>
              <w:jc w:val="both"/>
              <w:rPr>
                <w:rFonts w:hint="eastAsia"/>
                <w:snapToGrid/>
              </w:rPr>
            </w:pPr>
            <w:r>
              <w:rPr>
                <w:rFonts w:hint="eastAsia"/>
                <w:snapToGrid/>
              </w:rPr>
              <w:t>3.</w:t>
            </w:r>
            <w:r w:rsidRPr="004D152B">
              <w:rPr>
                <w:rFonts w:hint="eastAsia"/>
                <w:snapToGrid/>
              </w:rPr>
              <w:t>修正後總經費：</w:t>
            </w:r>
            <w:r w:rsidR="00A05427">
              <w:rPr>
                <w:rFonts w:hint="eastAsia"/>
                <w:snapToGrid/>
                <w:lang w:eastAsia="zh-HK"/>
              </w:rPr>
              <w:t>提高</w:t>
            </w:r>
            <w:r w:rsidRPr="004D152B">
              <w:rPr>
                <w:rFonts w:hint="eastAsia"/>
                <w:snapToGrid/>
              </w:rPr>
              <w:t>為173.02億元</w:t>
            </w:r>
            <w:r>
              <w:rPr>
                <w:rFonts w:hint="eastAsia"/>
                <w:snapToGrid/>
              </w:rPr>
              <w:t>。</w:t>
            </w:r>
          </w:p>
          <w:p w:rsidR="00520DD2" w:rsidRPr="003E61AB" w:rsidRDefault="004D152B" w:rsidP="00B70F61">
            <w:pPr>
              <w:pStyle w:val="142"/>
              <w:ind w:left="243" w:hangingChars="100" w:hanging="243"/>
              <w:jc w:val="both"/>
              <w:rPr>
                <w:snapToGrid/>
              </w:rPr>
            </w:pPr>
            <w:r>
              <w:rPr>
                <w:rFonts w:hint="eastAsia"/>
                <w:snapToGrid/>
              </w:rPr>
              <w:t>4.</w:t>
            </w:r>
            <w:r w:rsidRPr="004D152B">
              <w:rPr>
                <w:rFonts w:hint="eastAsia"/>
                <w:snapToGrid/>
              </w:rPr>
              <w:t>修正原因：因物價上漲與共構介面工程納入，原預算不足，需追加經費以支應實際需求</w:t>
            </w:r>
          </w:p>
        </w:tc>
        <w:tc>
          <w:tcPr>
            <w:tcW w:w="3934" w:type="dxa"/>
            <w:vAlign w:val="center"/>
          </w:tcPr>
          <w:p w:rsidR="00251D87" w:rsidRPr="00251D87" w:rsidRDefault="00251D87" w:rsidP="00B70F61">
            <w:pPr>
              <w:pStyle w:val="142"/>
              <w:ind w:left="243" w:hangingChars="100" w:hanging="243"/>
              <w:jc w:val="both"/>
              <w:rPr>
                <w:rFonts w:hint="eastAsia"/>
                <w:snapToGrid/>
              </w:rPr>
            </w:pPr>
            <w:r>
              <w:rPr>
                <w:rFonts w:hint="eastAsia"/>
                <w:snapToGrid/>
              </w:rPr>
              <w:t>1.</w:t>
            </w:r>
            <w:r w:rsidRPr="00251D87">
              <w:rPr>
                <w:rFonts w:hint="eastAsia"/>
                <w:snapToGrid/>
              </w:rPr>
              <w:t>核定日：</w:t>
            </w:r>
            <w:r>
              <w:rPr>
                <w:rFonts w:hint="eastAsia"/>
                <w:snapToGrid/>
              </w:rPr>
              <w:t>113</w:t>
            </w:r>
            <w:r w:rsidRPr="00251D87">
              <w:rPr>
                <w:rFonts w:hint="eastAsia"/>
                <w:snapToGrid/>
              </w:rPr>
              <w:t>年</w:t>
            </w:r>
            <w:r>
              <w:rPr>
                <w:rFonts w:hint="eastAsia"/>
                <w:snapToGrid/>
              </w:rPr>
              <w:t>4</w:t>
            </w:r>
            <w:r w:rsidRPr="00251D87">
              <w:rPr>
                <w:rFonts w:hint="eastAsia"/>
                <w:snapToGrid/>
              </w:rPr>
              <w:t>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2.</w:t>
            </w:r>
            <w:r w:rsidRPr="00251D87">
              <w:rPr>
                <w:rFonts w:hint="eastAsia"/>
                <w:snapToGrid/>
              </w:rPr>
              <w:t>修正後期程：</w:t>
            </w:r>
            <w:r>
              <w:rPr>
                <w:rFonts w:hint="eastAsia"/>
                <w:snapToGrid/>
                <w:lang w:eastAsia="zh-HK"/>
              </w:rPr>
              <w:t>維持</w:t>
            </w:r>
            <w:r w:rsidRPr="00251D87">
              <w:rPr>
                <w:rFonts w:hint="eastAsia"/>
                <w:snapToGrid/>
              </w:rPr>
              <w:t>至115年12月</w:t>
            </w:r>
            <w:r>
              <w:rPr>
                <w:rFonts w:hint="eastAsia"/>
                <w:snapToGrid/>
              </w:rPr>
              <w:t>。</w:t>
            </w:r>
          </w:p>
          <w:p w:rsidR="00251D87" w:rsidRPr="00251D87" w:rsidRDefault="00251D87" w:rsidP="00B70F61">
            <w:pPr>
              <w:pStyle w:val="142"/>
              <w:ind w:left="243" w:hangingChars="100" w:hanging="243"/>
              <w:jc w:val="both"/>
              <w:rPr>
                <w:rFonts w:hint="eastAsia"/>
                <w:snapToGrid/>
              </w:rPr>
            </w:pPr>
            <w:r>
              <w:rPr>
                <w:rFonts w:hint="eastAsia"/>
                <w:snapToGrid/>
              </w:rPr>
              <w:t>3.</w:t>
            </w:r>
            <w:r w:rsidRPr="00251D87">
              <w:rPr>
                <w:rFonts w:hint="eastAsia"/>
                <w:snapToGrid/>
              </w:rPr>
              <w:t>修正後總經費</w:t>
            </w:r>
            <w:r w:rsidR="00A05427">
              <w:rPr>
                <w:rFonts w:hint="eastAsia"/>
                <w:snapToGrid/>
              </w:rPr>
              <w:t>：</w:t>
            </w:r>
            <w:r w:rsidR="00A05427">
              <w:rPr>
                <w:rFonts w:hint="eastAsia"/>
                <w:snapToGrid/>
                <w:lang w:eastAsia="zh-HK"/>
              </w:rPr>
              <w:t>提高為</w:t>
            </w:r>
            <w:r w:rsidR="00A05427">
              <w:rPr>
                <w:rFonts w:hint="eastAsia"/>
                <w:snapToGrid/>
              </w:rPr>
              <w:t>60.43</w:t>
            </w:r>
            <w:r w:rsidRPr="00251D87">
              <w:rPr>
                <w:rFonts w:hint="eastAsia"/>
                <w:snapToGrid/>
              </w:rPr>
              <w:t>億元</w:t>
            </w:r>
            <w:r>
              <w:rPr>
                <w:rFonts w:hint="eastAsia"/>
                <w:snapToGrid/>
              </w:rPr>
              <w:t>。</w:t>
            </w:r>
          </w:p>
          <w:p w:rsidR="00520DD2" w:rsidRPr="003E61AB" w:rsidRDefault="00251D87" w:rsidP="00B70F61">
            <w:pPr>
              <w:pStyle w:val="142"/>
              <w:ind w:left="243" w:hangingChars="100" w:hanging="243"/>
              <w:jc w:val="both"/>
              <w:rPr>
                <w:snapToGrid/>
              </w:rPr>
            </w:pPr>
            <w:r>
              <w:rPr>
                <w:rFonts w:hint="eastAsia"/>
                <w:snapToGrid/>
              </w:rPr>
              <w:t>4.</w:t>
            </w:r>
            <w:r w:rsidRPr="00251D87">
              <w:rPr>
                <w:rFonts w:hint="eastAsia"/>
                <w:snapToGrid/>
              </w:rPr>
              <w:t>修正原因：</w:t>
            </w:r>
            <w:r w:rsidR="00A05427" w:rsidRPr="00A05427">
              <w:rPr>
                <w:rFonts w:hint="eastAsia"/>
                <w:snapToGrid/>
              </w:rPr>
              <w:t>因</w:t>
            </w:r>
            <w:r w:rsidR="00B23CB1">
              <w:rPr>
                <w:rFonts w:hint="eastAsia"/>
                <w:snapToGrid/>
                <w:lang w:eastAsia="zh-HK"/>
              </w:rPr>
              <w:t>市場缺工</w:t>
            </w:r>
            <w:r w:rsidR="00B23CB1">
              <w:rPr>
                <w:rFonts w:hint="eastAsia"/>
                <w:snapToGrid/>
              </w:rPr>
              <w:t>、</w:t>
            </w:r>
            <w:r w:rsidR="00B23CB1">
              <w:rPr>
                <w:rFonts w:hint="eastAsia"/>
                <w:snapToGrid/>
                <w:lang w:eastAsia="zh-HK"/>
              </w:rPr>
              <w:t>缺料</w:t>
            </w:r>
            <w:r w:rsidR="00B23CB1">
              <w:rPr>
                <w:rFonts w:hint="eastAsia"/>
                <w:snapToGrid/>
              </w:rPr>
              <w:t>、</w:t>
            </w:r>
            <w:r w:rsidR="00B23CB1">
              <w:rPr>
                <w:rFonts w:hint="eastAsia"/>
                <w:snapToGrid/>
                <w:lang w:eastAsia="zh-HK"/>
              </w:rPr>
              <w:t>物價上漲導致工程成本提高</w:t>
            </w:r>
            <w:r w:rsidR="00A05427">
              <w:rPr>
                <w:rFonts w:hint="eastAsia"/>
                <w:snapToGrid/>
              </w:rPr>
              <w:t>。</w:t>
            </w:r>
          </w:p>
        </w:tc>
      </w:tr>
    </w:tbl>
    <w:p w:rsidR="0063194D" w:rsidRDefault="0063194D" w:rsidP="004F2FE9">
      <w:pPr>
        <w:pStyle w:val="142"/>
        <w:rPr>
          <w:rFonts w:hint="eastAsia"/>
        </w:rPr>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本表列示截至</w:t>
      </w:r>
      <w:r>
        <w:rPr>
          <w:rFonts w:hint="eastAsia"/>
        </w:rPr>
        <w:t>114</w:t>
      </w:r>
      <w:r>
        <w:rPr>
          <w:rFonts w:hint="eastAsia"/>
          <w:lang w:eastAsia="zh-HK"/>
        </w:rPr>
        <w:t>年</w:t>
      </w:r>
      <w:r>
        <w:rPr>
          <w:rFonts w:hint="eastAsia"/>
        </w:rPr>
        <w:t>8</w:t>
      </w:r>
      <w:r>
        <w:rPr>
          <w:rFonts w:hint="eastAsia"/>
          <w:lang w:eastAsia="zh-HK"/>
        </w:rPr>
        <w:t>月底之計畫修正情形</w:t>
      </w:r>
      <w:r>
        <w:rPr>
          <w:rFonts w:hint="eastAsia"/>
        </w:rPr>
        <w:t>，</w:t>
      </w:r>
    </w:p>
    <w:p w:rsidR="004F2FE9" w:rsidRDefault="004F2FE9" w:rsidP="004F2FE9">
      <w:pPr>
        <w:pStyle w:val="142"/>
      </w:pPr>
      <w:r>
        <w:rPr>
          <w:rFonts w:hint="eastAsia"/>
          <w:lang w:eastAsia="zh-HK"/>
        </w:rPr>
        <w:t>資料來源</w:t>
      </w:r>
      <w:r>
        <w:rPr>
          <w:rFonts w:hint="eastAsia"/>
        </w:rPr>
        <w:t>：</w:t>
      </w:r>
      <w:r>
        <w:rPr>
          <w:rFonts w:hint="eastAsia"/>
          <w:lang w:eastAsia="zh-HK"/>
        </w:rPr>
        <w:t>摘自鐵道局網站</w:t>
      </w:r>
      <w:r w:rsidR="00B23CB1">
        <w:rPr>
          <w:rFonts w:hint="eastAsia"/>
          <w:lang w:eastAsia="zh-HK"/>
        </w:rPr>
        <w:t>及該</w:t>
      </w:r>
      <w:r w:rsidR="00B23CB1">
        <w:rPr>
          <w:rFonts w:hint="eastAsia"/>
        </w:rPr>
        <w:t>2</w:t>
      </w:r>
      <w:r w:rsidR="00B23CB1">
        <w:rPr>
          <w:rFonts w:hint="eastAsia"/>
          <w:lang w:eastAsia="zh-HK"/>
        </w:rPr>
        <w:t>項計畫</w:t>
      </w:r>
      <w:r w:rsidR="0063194D">
        <w:rPr>
          <w:rFonts w:hint="eastAsia"/>
          <w:lang w:eastAsia="zh-HK"/>
        </w:rPr>
        <w:t>之第</w:t>
      </w:r>
      <w:r w:rsidR="0063194D">
        <w:rPr>
          <w:rFonts w:hint="eastAsia"/>
        </w:rPr>
        <w:t>2</w:t>
      </w:r>
      <w:r w:rsidR="0063194D">
        <w:rPr>
          <w:rFonts w:hint="eastAsia"/>
          <w:lang w:eastAsia="zh-HK"/>
        </w:rPr>
        <w:t>次修正計畫書</w:t>
      </w:r>
      <w:r>
        <w:rPr>
          <w:rFonts w:hint="eastAsia"/>
        </w:rPr>
        <w:t>。</w:t>
      </w:r>
    </w:p>
    <w:p w:rsidR="0063194D" w:rsidRDefault="0063194D" w:rsidP="0063194D">
      <w:pPr>
        <w:pStyle w:val="a5"/>
        <w:ind w:left="849" w:hanging="283"/>
        <w:rPr>
          <w:b/>
        </w:rPr>
      </w:pPr>
      <w:r w:rsidRPr="00805C9B">
        <w:rPr>
          <w:rFonts w:hint="eastAsia"/>
          <w:b/>
        </w:rPr>
        <w:t>(三)機捷增設第3航廈站預算執行未如預期</w:t>
      </w:r>
    </w:p>
    <w:p w:rsidR="001C2BBF" w:rsidRDefault="00FF4CC4" w:rsidP="00C417A2">
      <w:pPr>
        <w:pStyle w:val="22"/>
        <w:ind w:left="850" w:firstLine="566"/>
      </w:pPr>
      <w:r w:rsidRPr="00FF4CC4">
        <w:rPr>
          <w:rFonts w:hint="eastAsia"/>
        </w:rPr>
        <w:t>截至114年7月底，</w:t>
      </w:r>
      <w:r>
        <w:rPr>
          <w:rFonts w:hint="eastAsia"/>
        </w:rPr>
        <w:t>「機捷延伸中壢火車站線」、「機捷延伸中壢火車站線」</w:t>
      </w:r>
      <w:r>
        <w:rPr>
          <w:rFonts w:hint="eastAsia"/>
          <w:lang w:eastAsia="zh-HK"/>
        </w:rPr>
        <w:t>累計</w:t>
      </w:r>
      <w:r w:rsidR="00651DA0">
        <w:rPr>
          <w:rFonts w:hint="eastAsia"/>
          <w:lang w:eastAsia="zh-HK"/>
        </w:rPr>
        <w:t>分配</w:t>
      </w:r>
      <w:r>
        <w:rPr>
          <w:rFonts w:hint="eastAsia"/>
          <w:lang w:eastAsia="zh-HK"/>
        </w:rPr>
        <w:t>預算實現率各為</w:t>
      </w:r>
      <w:r>
        <w:rPr>
          <w:lang w:eastAsia="zh-HK"/>
        </w:rPr>
        <w:t>96.93</w:t>
      </w:r>
      <w:r>
        <w:rPr>
          <w:rFonts w:hint="eastAsia"/>
        </w:rPr>
        <w:t>%、</w:t>
      </w:r>
      <w:r>
        <w:rPr>
          <w:lang w:eastAsia="zh-HK"/>
        </w:rPr>
        <w:t>44.98</w:t>
      </w:r>
      <w:r>
        <w:rPr>
          <w:rFonts w:hint="eastAsia"/>
        </w:rPr>
        <w:t>%，</w:t>
      </w:r>
      <w:r>
        <w:rPr>
          <w:rFonts w:hint="eastAsia"/>
          <w:lang w:eastAsia="zh-HK"/>
        </w:rPr>
        <w:t>其中</w:t>
      </w:r>
      <w:r w:rsidRPr="00FF4CC4">
        <w:rPr>
          <w:rFonts w:hint="eastAsia"/>
        </w:rPr>
        <w:t>「機捷增設第3航廈站」</w:t>
      </w:r>
      <w:r w:rsidR="00B72B71" w:rsidRPr="00B72B71">
        <w:rPr>
          <w:rFonts w:hint="eastAsia"/>
        </w:rPr>
        <w:t>因</w:t>
      </w:r>
      <w:r w:rsidR="003E0662" w:rsidRPr="003E0662">
        <w:rPr>
          <w:rFonts w:hint="eastAsia"/>
          <w:lang w:eastAsia="zh-HK"/>
        </w:rPr>
        <w:t>T3</w:t>
      </w:r>
      <w:r w:rsidR="00B72B71" w:rsidRPr="00B72B71">
        <w:rPr>
          <w:rFonts w:hint="eastAsia"/>
        </w:rPr>
        <w:t>計畫場地交付延誤及CU05標流標5次後始決標</w:t>
      </w:r>
      <w:r w:rsidR="00B72B71">
        <w:rPr>
          <w:rFonts w:hint="eastAsia"/>
          <w:lang w:eastAsia="zh-HK"/>
        </w:rPr>
        <w:t>等因素</w:t>
      </w:r>
      <w:r w:rsidR="00B72B71" w:rsidRPr="00B72B71">
        <w:rPr>
          <w:rFonts w:hint="eastAsia"/>
        </w:rPr>
        <w:t>，故</w:t>
      </w:r>
      <w:r w:rsidR="00651DA0">
        <w:rPr>
          <w:rFonts w:hint="eastAsia"/>
          <w:lang w:eastAsia="zh-HK"/>
        </w:rPr>
        <w:t>迄</w:t>
      </w:r>
      <w:r w:rsidRPr="00FF4CC4">
        <w:rPr>
          <w:rFonts w:hint="eastAsia"/>
        </w:rPr>
        <w:t>114年</w:t>
      </w:r>
      <w:r w:rsidR="003E0662">
        <w:rPr>
          <w:rFonts w:hint="eastAsia"/>
        </w:rPr>
        <w:t>7</w:t>
      </w:r>
      <w:r w:rsidR="003E0662">
        <w:rPr>
          <w:rFonts w:hint="eastAsia"/>
          <w:lang w:eastAsia="zh-HK"/>
        </w:rPr>
        <w:t>月底預算</w:t>
      </w:r>
      <w:r w:rsidRPr="00FF4CC4">
        <w:rPr>
          <w:rFonts w:hint="eastAsia"/>
        </w:rPr>
        <w:t>分配數為19.77億元，實</w:t>
      </w:r>
      <w:r w:rsidR="00651DA0">
        <w:rPr>
          <w:rFonts w:hint="eastAsia"/>
          <w:lang w:eastAsia="zh-HK"/>
        </w:rPr>
        <w:t>現數</w:t>
      </w:r>
      <w:r w:rsidRPr="00FF4CC4">
        <w:rPr>
          <w:rFonts w:hint="eastAsia"/>
        </w:rPr>
        <w:t>僅8.89億元，</w:t>
      </w:r>
      <w:r w:rsidR="00651DA0">
        <w:rPr>
          <w:rFonts w:hint="eastAsia"/>
          <w:lang w:eastAsia="zh-HK"/>
        </w:rPr>
        <w:t>實現</w:t>
      </w:r>
      <w:r w:rsidRPr="00FF4CC4">
        <w:rPr>
          <w:rFonts w:hint="eastAsia"/>
        </w:rPr>
        <w:t>率僅44.98%</w:t>
      </w:r>
      <w:r>
        <w:rPr>
          <w:rFonts w:hint="eastAsia"/>
        </w:rPr>
        <w:t>，</w:t>
      </w:r>
      <w:r>
        <w:rPr>
          <w:rFonts w:hint="eastAsia"/>
          <w:lang w:eastAsia="zh-HK"/>
        </w:rPr>
        <w:t>另</w:t>
      </w:r>
      <w:r w:rsidRPr="00FF4CC4">
        <w:rPr>
          <w:rFonts w:hint="eastAsia"/>
        </w:rPr>
        <w:t>實際進度67.85%</w:t>
      </w:r>
      <w:r>
        <w:rPr>
          <w:rFonts w:hint="eastAsia"/>
          <w:lang w:eastAsia="zh-HK"/>
        </w:rPr>
        <w:t>亦</w:t>
      </w:r>
      <w:r w:rsidRPr="00FF4CC4">
        <w:rPr>
          <w:rFonts w:hint="eastAsia"/>
        </w:rPr>
        <w:t>較預定進度68.76%</w:t>
      </w:r>
      <w:r>
        <w:rPr>
          <w:rFonts w:hint="eastAsia"/>
          <w:lang w:eastAsia="zh-HK"/>
        </w:rPr>
        <w:t>略低</w:t>
      </w:r>
      <w:r w:rsidR="00293804">
        <w:rPr>
          <w:rFonts w:hint="eastAsia"/>
        </w:rPr>
        <w:t>(</w:t>
      </w:r>
      <w:r w:rsidR="00293804">
        <w:rPr>
          <w:rFonts w:hint="eastAsia"/>
          <w:lang w:eastAsia="zh-HK"/>
        </w:rPr>
        <w:t>詳表</w:t>
      </w:r>
      <w:r w:rsidR="00293804">
        <w:rPr>
          <w:rFonts w:hint="eastAsia"/>
        </w:rPr>
        <w:t>3)</w:t>
      </w:r>
      <w:r w:rsidRPr="00FF4CC4">
        <w:rPr>
          <w:rFonts w:hint="eastAsia"/>
        </w:rPr>
        <w:t>，顯示</w:t>
      </w:r>
      <w:r>
        <w:rPr>
          <w:rFonts w:hint="eastAsia"/>
          <w:lang w:eastAsia="zh-HK"/>
        </w:rPr>
        <w:t>計畫控管未盡理想</w:t>
      </w:r>
      <w:r w:rsidRPr="00FF4CC4">
        <w:rPr>
          <w:rFonts w:hint="eastAsia"/>
        </w:rPr>
        <w:t>。</w:t>
      </w:r>
    </w:p>
    <w:p w:rsidR="001C2BBF" w:rsidRDefault="001C2BBF" w:rsidP="001C2BBF">
      <w:pPr>
        <w:ind w:leftChars="0" w:left="567" w:hangingChars="200" w:hanging="567"/>
        <w:jc w:val="left"/>
        <w:rPr>
          <w:b/>
        </w:rPr>
      </w:pPr>
      <w:r w:rsidRPr="004C080F">
        <w:rPr>
          <w:rFonts w:hint="eastAsia"/>
          <w:b/>
        </w:rPr>
        <w:t>表</w:t>
      </w:r>
      <w:r w:rsidR="00293804">
        <w:rPr>
          <w:rFonts w:hint="eastAsia"/>
          <w:b/>
        </w:rPr>
        <w:t>3</w:t>
      </w:r>
      <w:r>
        <w:rPr>
          <w:rFonts w:hint="eastAsia"/>
          <w:b/>
        </w:rPr>
        <w:t xml:space="preserve"> </w:t>
      </w:r>
      <w:r>
        <w:rPr>
          <w:b/>
        </w:rPr>
        <w:t xml:space="preserve"> </w:t>
      </w:r>
      <w:r>
        <w:rPr>
          <w:rFonts w:hint="eastAsia"/>
          <w:b/>
          <w:lang w:eastAsia="zh-HK"/>
        </w:rPr>
        <w:t>截至</w:t>
      </w:r>
      <w:r>
        <w:rPr>
          <w:rFonts w:hint="eastAsia"/>
          <w:b/>
        </w:rPr>
        <w:t>114</w:t>
      </w:r>
      <w:r>
        <w:rPr>
          <w:rFonts w:hint="eastAsia"/>
          <w:b/>
          <w:lang w:eastAsia="zh-HK"/>
        </w:rPr>
        <w:t>年</w:t>
      </w:r>
      <w:r>
        <w:rPr>
          <w:rFonts w:hint="eastAsia"/>
          <w:b/>
        </w:rPr>
        <w:t>7</w:t>
      </w:r>
      <w:r>
        <w:rPr>
          <w:rFonts w:hint="eastAsia"/>
          <w:b/>
          <w:lang w:eastAsia="zh-HK"/>
        </w:rPr>
        <w:t>月底桃園機場</w:t>
      </w:r>
      <w:r w:rsidR="00B27A2E">
        <w:rPr>
          <w:rFonts w:hint="eastAsia"/>
          <w:b/>
          <w:lang w:eastAsia="zh-HK"/>
        </w:rPr>
        <w:t>相關</w:t>
      </w:r>
      <w:r>
        <w:rPr>
          <w:rFonts w:hint="eastAsia"/>
          <w:b/>
          <w:lang w:eastAsia="zh-HK"/>
        </w:rPr>
        <w:t>捷運建設計畫執行情形</w:t>
      </w:r>
      <w:r>
        <w:rPr>
          <w:rFonts w:hint="eastAsia"/>
          <w:b/>
        </w:rPr>
        <w:t>表</w:t>
      </w:r>
    </w:p>
    <w:p w:rsidR="001C2BBF" w:rsidRDefault="001C2BBF" w:rsidP="001C2BBF">
      <w:pPr>
        <w:pStyle w:val="142"/>
        <w:jc w:val="right"/>
      </w:pPr>
      <w:r w:rsidRPr="00154525">
        <w:rPr>
          <w:rFonts w:hint="eastAsia"/>
        </w:rPr>
        <w:t>單位：新臺幣億元</w:t>
      </w:r>
      <w:r>
        <w:rPr>
          <w:rFonts w:hint="eastAsia"/>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81"/>
        <w:gridCol w:w="2042"/>
        <w:gridCol w:w="1189"/>
        <w:gridCol w:w="1189"/>
        <w:gridCol w:w="1301"/>
        <w:gridCol w:w="665"/>
        <w:gridCol w:w="665"/>
      </w:tblGrid>
      <w:tr w:rsidR="00FF4CC4" w:rsidRPr="00E568B1" w:rsidTr="008E3F25">
        <w:trPr>
          <w:trHeight w:val="279"/>
        </w:trPr>
        <w:tc>
          <w:tcPr>
            <w:tcW w:w="1481"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lastRenderedPageBreak/>
              <w:t>計畫名稱</w:t>
            </w:r>
          </w:p>
        </w:tc>
        <w:tc>
          <w:tcPr>
            <w:tcW w:w="2042" w:type="dxa"/>
            <w:vMerge w:val="restart"/>
            <w:shd w:val="clear" w:color="auto" w:fill="auto"/>
            <w:vAlign w:val="center"/>
            <w:hideMark/>
          </w:tcPr>
          <w:p w:rsid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迄114年</w:t>
            </w:r>
            <w:r w:rsidR="00651DA0">
              <w:rPr>
                <w:rFonts w:hAnsi="標楷體" w:cs="新細明體" w:hint="eastAsia"/>
                <w:b/>
                <w:snapToGrid/>
                <w:kern w:val="0"/>
                <w:sz w:val="24"/>
                <w:szCs w:val="24"/>
                <w:lang w:eastAsia="zh-HK"/>
              </w:rPr>
              <w:t>度</w:t>
            </w:r>
          </w:p>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累計預算數</w:t>
            </w:r>
          </w:p>
        </w:tc>
        <w:tc>
          <w:tcPr>
            <w:tcW w:w="5009" w:type="dxa"/>
            <w:gridSpan w:val="5"/>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迄114年7月底止執行情形</w:t>
            </w:r>
          </w:p>
        </w:tc>
      </w:tr>
      <w:tr w:rsidR="00FF4CC4" w:rsidRPr="00E568B1" w:rsidTr="008E3F25">
        <w:trPr>
          <w:trHeight w:val="635"/>
        </w:trPr>
        <w:tc>
          <w:tcPr>
            <w:tcW w:w="148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2042"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累計分配數(1)</w:t>
            </w:r>
          </w:p>
        </w:tc>
        <w:tc>
          <w:tcPr>
            <w:tcW w:w="1189" w:type="dxa"/>
            <w:vMerge w:val="restart"/>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累計實現數(2)</w:t>
            </w:r>
          </w:p>
        </w:tc>
        <w:tc>
          <w:tcPr>
            <w:tcW w:w="1301" w:type="dxa"/>
            <w:vMerge w:val="restart"/>
            <w:shd w:val="clear" w:color="auto" w:fill="auto"/>
            <w:vAlign w:val="center"/>
            <w:hideMark/>
          </w:tcPr>
          <w:p w:rsidR="001C2BBF" w:rsidRPr="00E568B1" w:rsidRDefault="008E3F25"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lang w:eastAsia="zh-HK"/>
              </w:rPr>
              <w:t>累計</w:t>
            </w:r>
            <w:r w:rsidR="001C2BBF" w:rsidRPr="00E568B1">
              <w:rPr>
                <w:rFonts w:hAnsi="標楷體" w:cs="新細明體" w:hint="eastAsia"/>
                <w:b/>
                <w:snapToGrid/>
                <w:kern w:val="0"/>
                <w:sz w:val="24"/>
                <w:szCs w:val="24"/>
              </w:rPr>
              <w:t>實現率(2)/(1)</w:t>
            </w:r>
          </w:p>
        </w:tc>
        <w:tc>
          <w:tcPr>
            <w:tcW w:w="1330" w:type="dxa"/>
            <w:gridSpan w:val="2"/>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計畫總累計</w:t>
            </w:r>
            <w:r w:rsidRPr="00E568B1">
              <w:rPr>
                <w:rFonts w:hAnsi="標楷體" w:cs="新細明體" w:hint="eastAsia"/>
                <w:b/>
                <w:snapToGrid/>
                <w:kern w:val="0"/>
                <w:sz w:val="24"/>
                <w:szCs w:val="24"/>
              </w:rPr>
              <w:br/>
              <w:t>執行進度</w:t>
            </w:r>
          </w:p>
        </w:tc>
      </w:tr>
      <w:tr w:rsidR="00FF4CC4" w:rsidRPr="00E568B1" w:rsidTr="008E3F25">
        <w:trPr>
          <w:trHeight w:val="153"/>
        </w:trPr>
        <w:tc>
          <w:tcPr>
            <w:tcW w:w="148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2042"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189"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1301" w:type="dxa"/>
            <w:vMerge/>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p>
        </w:tc>
        <w:tc>
          <w:tcPr>
            <w:tcW w:w="665" w:type="dxa"/>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預定</w:t>
            </w:r>
          </w:p>
        </w:tc>
        <w:tc>
          <w:tcPr>
            <w:tcW w:w="665" w:type="dxa"/>
            <w:shd w:val="clear" w:color="auto" w:fill="auto"/>
            <w:vAlign w:val="center"/>
            <w:hideMark/>
          </w:tcPr>
          <w:p w:rsidR="001C2BBF" w:rsidRPr="00E568B1" w:rsidRDefault="001C2BBF" w:rsidP="00E568B1">
            <w:pPr>
              <w:widowControl/>
              <w:snapToGrid w:val="0"/>
              <w:spacing w:line="240" w:lineRule="auto"/>
              <w:ind w:leftChars="0" w:left="0" w:firstLineChars="0" w:firstLine="0"/>
              <w:jc w:val="center"/>
              <w:rPr>
                <w:rFonts w:hAnsi="標楷體" w:cs="新細明體"/>
                <w:b/>
                <w:snapToGrid/>
                <w:kern w:val="0"/>
                <w:sz w:val="24"/>
                <w:szCs w:val="24"/>
              </w:rPr>
            </w:pPr>
            <w:r w:rsidRPr="00E568B1">
              <w:rPr>
                <w:rFonts w:hAnsi="標楷體" w:cs="新細明體" w:hint="eastAsia"/>
                <w:b/>
                <w:snapToGrid/>
                <w:kern w:val="0"/>
                <w:sz w:val="24"/>
                <w:szCs w:val="24"/>
              </w:rPr>
              <w:t>實際</w:t>
            </w:r>
          </w:p>
        </w:tc>
      </w:tr>
      <w:tr w:rsidR="00FF4CC4" w:rsidRPr="00FF4CC4" w:rsidTr="008E3F25">
        <w:trPr>
          <w:trHeight w:val="668"/>
        </w:trPr>
        <w:tc>
          <w:tcPr>
            <w:tcW w:w="1481" w:type="dxa"/>
            <w:shd w:val="clear" w:color="auto" w:fill="auto"/>
            <w:vAlign w:val="center"/>
            <w:hideMark/>
          </w:tcPr>
          <w:p w:rsidR="001C2BBF" w:rsidRPr="00FF4CC4" w:rsidRDefault="00FF4CC4" w:rsidP="001C2BBF">
            <w:pPr>
              <w:widowControl/>
              <w:snapToGrid w:val="0"/>
              <w:spacing w:line="240" w:lineRule="auto"/>
              <w:ind w:leftChars="0" w:left="0" w:firstLineChars="0" w:firstLine="0"/>
              <w:jc w:val="left"/>
              <w:rPr>
                <w:rFonts w:hAnsi="標楷體" w:cs="新細明體"/>
                <w:snapToGrid/>
                <w:kern w:val="0"/>
                <w:sz w:val="24"/>
                <w:szCs w:val="24"/>
              </w:rPr>
            </w:pPr>
            <w:r w:rsidRPr="00FF4CC4">
              <w:rPr>
                <w:rFonts w:hint="eastAsia"/>
                <w:snapToGrid/>
                <w:sz w:val="24"/>
              </w:rPr>
              <w:t>機捷延伸中壢火車站線</w:t>
            </w:r>
          </w:p>
        </w:tc>
        <w:tc>
          <w:tcPr>
            <w:tcW w:w="2042"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93.42</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93.11</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90.25</w:t>
            </w:r>
          </w:p>
        </w:tc>
        <w:tc>
          <w:tcPr>
            <w:tcW w:w="130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96.93</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85.22</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85.41</w:t>
            </w:r>
          </w:p>
        </w:tc>
      </w:tr>
      <w:tr w:rsidR="00FF4CC4" w:rsidRPr="00FF4CC4" w:rsidTr="008E3F25">
        <w:trPr>
          <w:trHeight w:val="680"/>
        </w:trPr>
        <w:tc>
          <w:tcPr>
            <w:tcW w:w="148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left"/>
              <w:rPr>
                <w:rFonts w:hAnsi="標楷體" w:cs="新細明體"/>
                <w:bCs/>
                <w:snapToGrid/>
                <w:kern w:val="0"/>
                <w:sz w:val="24"/>
                <w:szCs w:val="24"/>
              </w:rPr>
            </w:pPr>
            <w:r w:rsidRPr="00FF4CC4">
              <w:rPr>
                <w:rFonts w:hint="eastAsia"/>
                <w:snapToGrid/>
                <w:sz w:val="24"/>
              </w:rPr>
              <w:t>機捷延伸中壢火車站線</w:t>
            </w:r>
          </w:p>
        </w:tc>
        <w:tc>
          <w:tcPr>
            <w:tcW w:w="2042"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28.26</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19.77</w:t>
            </w:r>
          </w:p>
        </w:tc>
        <w:tc>
          <w:tcPr>
            <w:tcW w:w="1189"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8.89</w:t>
            </w:r>
          </w:p>
        </w:tc>
        <w:tc>
          <w:tcPr>
            <w:tcW w:w="1301"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44.98</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68.76</w:t>
            </w:r>
          </w:p>
        </w:tc>
        <w:tc>
          <w:tcPr>
            <w:tcW w:w="665" w:type="dxa"/>
            <w:shd w:val="clear" w:color="auto" w:fill="auto"/>
            <w:vAlign w:val="center"/>
            <w:hideMark/>
          </w:tcPr>
          <w:p w:rsidR="001C2BBF" w:rsidRPr="00FF4CC4" w:rsidRDefault="001C2BBF" w:rsidP="001C2BBF">
            <w:pPr>
              <w:widowControl/>
              <w:snapToGrid w:val="0"/>
              <w:spacing w:line="240" w:lineRule="auto"/>
              <w:ind w:leftChars="0" w:left="0" w:firstLineChars="0" w:firstLine="0"/>
              <w:jc w:val="right"/>
              <w:rPr>
                <w:rFonts w:hAnsi="標楷體" w:cs="新細明體"/>
                <w:snapToGrid/>
                <w:kern w:val="0"/>
                <w:sz w:val="24"/>
                <w:szCs w:val="24"/>
              </w:rPr>
            </w:pPr>
            <w:r w:rsidRPr="00FF4CC4">
              <w:rPr>
                <w:rFonts w:hAnsi="標楷體" w:cs="新細明體" w:hint="eastAsia"/>
                <w:snapToGrid/>
                <w:kern w:val="0"/>
                <w:sz w:val="24"/>
                <w:szCs w:val="24"/>
              </w:rPr>
              <w:t>67.85</w:t>
            </w:r>
          </w:p>
        </w:tc>
      </w:tr>
    </w:tbl>
    <w:p w:rsidR="00FF4CC4" w:rsidRDefault="00FF4CC4" w:rsidP="00FF4CC4">
      <w:pPr>
        <w:pStyle w:val="142"/>
      </w:pPr>
      <w:r>
        <w:rPr>
          <w:rFonts w:hint="eastAsia"/>
          <w:lang w:eastAsia="zh-HK"/>
        </w:rPr>
        <w:t>資料來源</w:t>
      </w:r>
      <w:r>
        <w:rPr>
          <w:rFonts w:hint="eastAsia"/>
        </w:rPr>
        <w:t>：</w:t>
      </w:r>
      <w:r>
        <w:rPr>
          <w:rFonts w:hint="eastAsia"/>
          <w:lang w:eastAsia="zh-HK"/>
        </w:rPr>
        <w:t>鐵道局提供</w:t>
      </w:r>
      <w:r>
        <w:rPr>
          <w:rFonts w:hint="eastAsia"/>
        </w:rPr>
        <w:t>。</w:t>
      </w:r>
    </w:p>
    <w:p w:rsidR="00520DD2" w:rsidRDefault="00E90B39" w:rsidP="00FF4CC4">
      <w:pPr>
        <w:ind w:left="566" w:firstLine="566"/>
        <w:rPr>
          <w:b/>
          <w:lang w:eastAsia="zh-HK"/>
        </w:rPr>
      </w:pPr>
      <w:r>
        <w:rPr>
          <w:rFonts w:hint="eastAsia"/>
          <w:lang w:eastAsia="zh-HK"/>
        </w:rPr>
        <w:t>綜上，</w:t>
      </w:r>
      <w:r w:rsidR="00B27A2E">
        <w:rPr>
          <w:rFonts w:hint="eastAsia"/>
          <w:lang w:eastAsia="zh-HK"/>
        </w:rPr>
        <w:t>與</w:t>
      </w:r>
      <w:r w:rsidR="00FF4CC4" w:rsidRPr="00FF4CC4">
        <w:rPr>
          <w:rFonts w:hint="eastAsia"/>
          <w:lang w:eastAsia="zh-HK"/>
        </w:rPr>
        <w:t>桃園機場</w:t>
      </w:r>
      <w:r w:rsidR="00B27A2E">
        <w:rPr>
          <w:rFonts w:hint="eastAsia"/>
          <w:lang w:eastAsia="zh-HK"/>
        </w:rPr>
        <w:t>相關之</w:t>
      </w:r>
      <w:r w:rsidR="00B27A2E">
        <w:rPr>
          <w:rFonts w:hint="eastAsia"/>
        </w:rPr>
        <w:t>2</w:t>
      </w:r>
      <w:r w:rsidR="00FF4CC4" w:rsidRPr="00FF4CC4">
        <w:rPr>
          <w:rFonts w:hint="eastAsia"/>
          <w:lang w:eastAsia="zh-HK"/>
        </w:rPr>
        <w:t>項</w:t>
      </w:r>
      <w:r w:rsidR="00B27A2E">
        <w:rPr>
          <w:rFonts w:hint="eastAsia"/>
          <w:lang w:eastAsia="zh-HK"/>
        </w:rPr>
        <w:t>捷運</w:t>
      </w:r>
      <w:r w:rsidR="00FF4CC4" w:rsidRPr="00FF4CC4">
        <w:rPr>
          <w:rFonts w:hint="eastAsia"/>
          <w:lang w:eastAsia="zh-HK"/>
        </w:rPr>
        <w:t>建設計畫雖具提升運輸效能與機場競爭力之效益，惟執行過程</w:t>
      </w:r>
      <w:r w:rsidR="003A0EBF">
        <w:rPr>
          <w:rFonts w:hint="eastAsia"/>
          <w:lang w:eastAsia="zh-HK"/>
        </w:rPr>
        <w:t>均經兩次</w:t>
      </w:r>
      <w:r w:rsidR="00FF4CC4" w:rsidRPr="00FF4CC4">
        <w:rPr>
          <w:rFonts w:hint="eastAsia"/>
          <w:lang w:eastAsia="zh-HK"/>
        </w:rPr>
        <w:t>修正，導致期程展延與經費增加</w:t>
      </w:r>
      <w:r w:rsidR="00EA24ED">
        <w:rPr>
          <w:rFonts w:hint="eastAsia"/>
        </w:rPr>
        <w:t>，</w:t>
      </w:r>
      <w:r w:rsidR="00FF4CC4" w:rsidRPr="00FF4CC4">
        <w:rPr>
          <w:rFonts w:hint="eastAsia"/>
          <w:lang w:eastAsia="zh-HK"/>
        </w:rPr>
        <w:t>「機捷延伸中壢火車站線」與「機捷增設第3航廈站」</w:t>
      </w:r>
      <w:r w:rsidR="00EA24ED">
        <w:rPr>
          <w:rFonts w:hint="eastAsia"/>
          <w:lang w:eastAsia="zh-HK"/>
        </w:rPr>
        <w:t>期程</w:t>
      </w:r>
      <w:r w:rsidR="00FF4CC4" w:rsidRPr="00FF4CC4">
        <w:rPr>
          <w:rFonts w:hint="eastAsia"/>
          <w:lang w:eastAsia="zh-HK"/>
        </w:rPr>
        <w:t>分別延後</w:t>
      </w:r>
      <w:r w:rsidR="00651DA0">
        <w:rPr>
          <w:rFonts w:hint="eastAsia"/>
          <w:lang w:eastAsia="zh-HK"/>
        </w:rPr>
        <w:t>逾</w:t>
      </w:r>
      <w:r w:rsidR="00651DA0">
        <w:rPr>
          <w:rFonts w:hint="eastAsia"/>
        </w:rPr>
        <w:t>10</w:t>
      </w:r>
      <w:r w:rsidR="00FF4CC4" w:rsidRPr="00FF4CC4">
        <w:rPr>
          <w:rFonts w:hint="eastAsia"/>
          <w:lang w:eastAsia="zh-HK"/>
        </w:rPr>
        <w:t>年與</w:t>
      </w:r>
      <w:r w:rsidR="008E3F25">
        <w:rPr>
          <w:rFonts w:hint="eastAsia"/>
          <w:lang w:eastAsia="zh-HK"/>
        </w:rPr>
        <w:t>逾</w:t>
      </w:r>
      <w:r w:rsidR="008E3F25">
        <w:rPr>
          <w:rFonts w:hint="eastAsia"/>
        </w:rPr>
        <w:t>3</w:t>
      </w:r>
      <w:r w:rsidR="00FF4CC4" w:rsidRPr="00FF4CC4">
        <w:rPr>
          <w:rFonts w:hint="eastAsia"/>
          <w:lang w:eastAsia="zh-HK"/>
        </w:rPr>
        <w:t>年，經費亦</w:t>
      </w:r>
      <w:r w:rsidR="00EA24ED">
        <w:rPr>
          <w:rFonts w:hint="eastAsia"/>
          <w:lang w:eastAsia="zh-HK"/>
        </w:rPr>
        <w:t>各</w:t>
      </w:r>
      <w:r w:rsidR="00651DA0">
        <w:rPr>
          <w:rFonts w:hint="eastAsia"/>
          <w:lang w:eastAsia="zh-HK"/>
        </w:rPr>
        <w:t>增加</w:t>
      </w:r>
      <w:r w:rsidR="00FF4CC4" w:rsidRPr="00FF4CC4">
        <w:rPr>
          <w:rFonts w:hint="eastAsia"/>
          <w:lang w:eastAsia="zh-HK"/>
        </w:rPr>
        <w:t>25.37%與14.15%。</w:t>
      </w:r>
      <w:r w:rsidR="008E3F25">
        <w:rPr>
          <w:rFonts w:hint="eastAsia"/>
          <w:lang w:eastAsia="zh-HK"/>
        </w:rPr>
        <w:t>此外</w:t>
      </w:r>
      <w:r w:rsidR="00FF4CC4" w:rsidRPr="00FF4CC4">
        <w:rPr>
          <w:rFonts w:hint="eastAsia"/>
          <w:lang w:eastAsia="zh-HK"/>
        </w:rPr>
        <w:t>，</w:t>
      </w:r>
      <w:r w:rsidR="003A0EBF" w:rsidRPr="00FF4CC4">
        <w:rPr>
          <w:rFonts w:hint="eastAsia"/>
          <w:lang w:eastAsia="zh-HK"/>
        </w:rPr>
        <w:t>「機捷增設第3航廈站」</w:t>
      </w:r>
      <w:r w:rsidR="00FF4CC4" w:rsidRPr="00FF4CC4">
        <w:rPr>
          <w:rFonts w:hint="eastAsia"/>
          <w:lang w:eastAsia="zh-HK"/>
        </w:rPr>
        <w:t>截至114年7月底</w:t>
      </w:r>
      <w:r w:rsidR="00B72B71">
        <w:rPr>
          <w:rFonts w:hint="eastAsia"/>
          <w:lang w:eastAsia="zh-HK"/>
        </w:rPr>
        <w:t>累計</w:t>
      </w:r>
      <w:r w:rsidR="0055374B">
        <w:rPr>
          <w:rFonts w:hint="eastAsia"/>
          <w:lang w:eastAsia="zh-HK"/>
        </w:rPr>
        <w:t>分配</w:t>
      </w:r>
      <w:r w:rsidR="00FF4CC4" w:rsidRPr="00FF4CC4">
        <w:rPr>
          <w:rFonts w:hint="eastAsia"/>
          <w:lang w:eastAsia="zh-HK"/>
        </w:rPr>
        <w:t>預算</w:t>
      </w:r>
      <w:r w:rsidR="0055374B">
        <w:rPr>
          <w:rFonts w:hint="eastAsia"/>
          <w:lang w:eastAsia="zh-HK"/>
        </w:rPr>
        <w:t>實現</w:t>
      </w:r>
      <w:r w:rsidR="00FF4CC4" w:rsidRPr="00FF4CC4">
        <w:rPr>
          <w:rFonts w:hint="eastAsia"/>
          <w:lang w:eastAsia="zh-HK"/>
        </w:rPr>
        <w:t>率僅44.98%，</w:t>
      </w:r>
      <w:r w:rsidR="00B27A2E">
        <w:rPr>
          <w:rFonts w:hint="eastAsia"/>
          <w:lang w:eastAsia="zh-HK"/>
        </w:rPr>
        <w:t>實屬偏低</w:t>
      </w:r>
      <w:r w:rsidR="00B27A2E">
        <w:rPr>
          <w:rFonts w:hint="eastAsia"/>
        </w:rPr>
        <w:t>，</w:t>
      </w:r>
      <w:r w:rsidR="00B27A2E">
        <w:rPr>
          <w:rFonts w:hint="eastAsia"/>
          <w:lang w:eastAsia="zh-HK"/>
        </w:rPr>
        <w:t>另有</w:t>
      </w:r>
      <w:r w:rsidR="003A0EBF">
        <w:rPr>
          <w:rFonts w:hint="eastAsia"/>
          <w:lang w:eastAsia="zh-HK"/>
        </w:rPr>
        <w:t>計畫</w:t>
      </w:r>
      <w:r w:rsidR="00FF4CC4" w:rsidRPr="00FF4CC4">
        <w:rPr>
          <w:rFonts w:hint="eastAsia"/>
          <w:lang w:eastAsia="zh-HK"/>
        </w:rPr>
        <w:t>進度略低於預期</w:t>
      </w:r>
      <w:r w:rsidR="00B27A2E">
        <w:rPr>
          <w:rFonts w:hint="eastAsia"/>
          <w:lang w:eastAsia="zh-HK"/>
        </w:rPr>
        <w:t>之情事</w:t>
      </w:r>
      <w:r w:rsidR="00FF4CC4" w:rsidRPr="00FF4CC4">
        <w:rPr>
          <w:rFonts w:hint="eastAsia"/>
          <w:lang w:eastAsia="zh-HK"/>
        </w:rPr>
        <w:t>，</w:t>
      </w:r>
      <w:r w:rsidR="003A0EBF" w:rsidRPr="003A0EBF">
        <w:rPr>
          <w:rFonts w:hint="eastAsia"/>
          <w:lang w:eastAsia="zh-HK"/>
        </w:rPr>
        <w:t>顯示計畫</w:t>
      </w:r>
      <w:r w:rsidR="003A0EBF">
        <w:rPr>
          <w:rFonts w:hint="eastAsia"/>
          <w:lang w:eastAsia="zh-HK"/>
        </w:rPr>
        <w:t>控管</w:t>
      </w:r>
      <w:r w:rsidR="003A0EBF" w:rsidRPr="003A0EBF">
        <w:rPr>
          <w:rFonts w:hint="eastAsia"/>
          <w:lang w:eastAsia="zh-HK"/>
        </w:rPr>
        <w:t>仍有不足，</w:t>
      </w:r>
      <w:r w:rsidR="003A0EBF">
        <w:rPr>
          <w:rFonts w:hint="eastAsia"/>
          <w:lang w:eastAsia="zh-HK"/>
        </w:rPr>
        <w:t>允宜</w:t>
      </w:r>
      <w:r w:rsidR="003A0EBF" w:rsidRPr="003A0EBF">
        <w:rPr>
          <w:rFonts w:hint="eastAsia"/>
          <w:lang w:eastAsia="zh-HK"/>
        </w:rPr>
        <w:t>強</w:t>
      </w:r>
      <w:r w:rsidR="008E3F25">
        <w:rPr>
          <w:rFonts w:hint="eastAsia"/>
          <w:lang w:eastAsia="zh-HK"/>
        </w:rPr>
        <w:t>化</w:t>
      </w:r>
      <w:r w:rsidR="003A0EBF" w:rsidRPr="003A0EBF">
        <w:rPr>
          <w:rFonts w:hint="eastAsia"/>
          <w:lang w:eastAsia="zh-HK"/>
        </w:rPr>
        <w:t>進度掌握與執行效率，</w:t>
      </w:r>
      <w:r w:rsidR="003A0EBF">
        <w:rPr>
          <w:rFonts w:hint="eastAsia"/>
          <w:lang w:eastAsia="zh-HK"/>
        </w:rPr>
        <w:t>俾加速</w:t>
      </w:r>
      <w:r w:rsidR="003E0662">
        <w:rPr>
          <w:rFonts w:hint="eastAsia"/>
          <w:lang w:eastAsia="zh-HK"/>
        </w:rPr>
        <w:t>提升</w:t>
      </w:r>
      <w:r w:rsidR="003A0EBF">
        <w:rPr>
          <w:rFonts w:hint="eastAsia"/>
          <w:lang w:eastAsia="zh-HK"/>
        </w:rPr>
        <w:t>桃園機場</w:t>
      </w:r>
      <w:r w:rsidR="003A0EBF" w:rsidRPr="003A0EBF">
        <w:rPr>
          <w:rFonts w:hint="eastAsia"/>
          <w:lang w:eastAsia="zh-HK"/>
        </w:rPr>
        <w:t>旅客</w:t>
      </w:r>
      <w:r w:rsidR="003A0EBF">
        <w:rPr>
          <w:rFonts w:hint="eastAsia"/>
          <w:lang w:eastAsia="zh-HK"/>
        </w:rPr>
        <w:t>公共</w:t>
      </w:r>
      <w:r w:rsidR="003A0EBF" w:rsidRPr="003A0EBF">
        <w:rPr>
          <w:rFonts w:hint="eastAsia"/>
          <w:lang w:eastAsia="zh-HK"/>
        </w:rPr>
        <w:t>運輸之便捷性並提升機場競爭力</w:t>
      </w:r>
      <w:r w:rsidR="00FF4CC4" w:rsidRPr="00FF4CC4">
        <w:rPr>
          <w:rFonts w:hint="eastAsia"/>
          <w:lang w:eastAsia="zh-HK"/>
        </w:rPr>
        <w:t>。</w:t>
      </w:r>
    </w:p>
    <w:bookmarkEnd w:id="1"/>
    <w:bookmarkEnd w:id="2"/>
    <w:bookmarkEnd w:id="3"/>
    <w:bookmarkEnd w:id="4"/>
    <w:bookmarkEnd w:id="5"/>
    <w:sectPr w:rsidR="00520DD2"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9C343A" w:rsidRPr="009C343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3A"/>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4AD0E99E-0BB1-42E6-ADCC-C1C0BCED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070A6-C620-4AC5-9390-FB6A12ADE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