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B779D6" w:rsidRPr="008E3F25" w:rsidRDefault="007110D9" w:rsidP="00A00539">
      <w:pPr>
        <w:pStyle w:val="14"/>
        <w:ind w:left="567" w:hanging="567"/>
        <w:rPr>
          <w:lang w:eastAsia="zh-HK"/>
        </w:rPr>
      </w:pPr>
      <w:bookmarkStart w:id="1" w:name="_Toc309635794"/>
      <w:bookmarkStart w:id="2" w:name="_Toc320518927"/>
      <w:bookmarkStart w:id="3" w:name="_Toc321228937"/>
      <w:bookmarkStart w:id="4" w:name="_Toc399514753"/>
      <w:bookmarkStart w:id="5" w:name="_Toc399518273"/>
      <w:bookmarkStart w:id="6" w:name="_Toc174959201"/>
      <w:bookmarkStart w:id="7" w:name="_Toc175043866"/>
      <w:bookmarkStart w:id="8" w:name="_Toc213419749"/>
      <w:r w:rsidRPr="008E3F25">
        <w:rPr>
          <w:rFonts w:hint="eastAsia"/>
        </w:rPr>
        <w:t>一</w:t>
      </w:r>
      <w:r w:rsidR="008B6049" w:rsidRPr="008E3F25">
        <w:rPr>
          <w:rFonts w:hint="eastAsia"/>
          <w:lang w:eastAsia="zh-HK"/>
        </w:rPr>
        <w:t>五</w:t>
      </w:r>
      <w:r w:rsidR="00B779D6" w:rsidRPr="008E3F25">
        <w:rPr>
          <w:rFonts w:hint="eastAsia"/>
        </w:rPr>
        <w:t>、</w:t>
      </w:r>
      <w:r w:rsidR="00E401D8" w:rsidRPr="008E3F25">
        <w:rPr>
          <w:rFonts w:hint="eastAsia"/>
        </w:rPr>
        <w:t>臺鐵桃園段地下化計畫</w:t>
      </w:r>
      <w:r w:rsidR="00E401D8" w:rsidRPr="008E3F25">
        <w:rPr>
          <w:rFonts w:hint="eastAsia"/>
          <w:lang w:eastAsia="zh-HK"/>
        </w:rPr>
        <w:t>因工程流標及</w:t>
      </w:r>
      <w:r w:rsidR="003E6F82" w:rsidRPr="008E3F25">
        <w:rPr>
          <w:rFonts w:hint="eastAsia"/>
          <w:lang w:eastAsia="zh-HK"/>
        </w:rPr>
        <w:t>案內涉及遺址等因素</w:t>
      </w:r>
      <w:r w:rsidR="003E6F82" w:rsidRPr="008E3F25">
        <w:rPr>
          <w:rFonts w:hint="eastAsia"/>
        </w:rPr>
        <w:t>，</w:t>
      </w:r>
      <w:r w:rsidR="008F195F" w:rsidRPr="008E3F25">
        <w:rPr>
          <w:rFonts w:hint="eastAsia"/>
        </w:rPr>
        <w:t>執行情形未如預期，</w:t>
      </w:r>
      <w:r w:rsidR="008F195F" w:rsidRPr="008E3F25">
        <w:rPr>
          <w:rFonts w:hint="eastAsia"/>
          <w:lang w:eastAsia="zh-HK"/>
        </w:rPr>
        <w:t>並</w:t>
      </w:r>
      <w:r w:rsidR="00B92348" w:rsidRPr="008E3F25">
        <w:rPr>
          <w:rFonts w:hint="eastAsia"/>
          <w:lang w:eastAsia="zh-HK"/>
        </w:rPr>
        <w:t>辦理計畫修正</w:t>
      </w:r>
      <w:r w:rsidR="00B92348" w:rsidRPr="008E3F25">
        <w:rPr>
          <w:rFonts w:hint="eastAsia"/>
        </w:rPr>
        <w:t>，</w:t>
      </w:r>
      <w:bookmarkEnd w:id="6"/>
      <w:bookmarkEnd w:id="7"/>
      <w:r w:rsidR="0026670E" w:rsidRPr="008E3F25">
        <w:rPr>
          <w:rFonts w:hint="eastAsia"/>
          <w:lang w:eastAsia="zh-HK"/>
        </w:rPr>
        <w:t>允宜</w:t>
      </w:r>
      <w:r w:rsidR="003E6F82" w:rsidRPr="008E3F25">
        <w:rPr>
          <w:rFonts w:hint="eastAsia"/>
          <w:lang w:eastAsia="zh-HK"/>
        </w:rPr>
        <w:t>研謀改善並</w:t>
      </w:r>
      <w:r w:rsidR="0084618A" w:rsidRPr="008E3F25">
        <w:rPr>
          <w:rFonts w:hint="eastAsia"/>
        </w:rPr>
        <w:t>積極辦</w:t>
      </w:r>
      <w:r w:rsidR="001573C0">
        <w:rPr>
          <w:rFonts w:hint="eastAsia"/>
          <w:lang w:eastAsia="zh-HK"/>
        </w:rPr>
        <w:t>理</w:t>
      </w:r>
      <w:bookmarkEnd w:id="8"/>
    </w:p>
    <w:p w:rsidR="00B779D6" w:rsidRDefault="001E098E" w:rsidP="00B779D6">
      <w:pPr>
        <w:ind w:left="566" w:firstLine="566"/>
      </w:pPr>
      <w:r w:rsidRPr="00682267">
        <w:rPr>
          <w:rFonts w:hint="eastAsia"/>
        </w:rPr>
        <w:t>近年各地方政府</w:t>
      </w:r>
      <w:r w:rsidR="00921E6E">
        <w:rPr>
          <w:rFonts w:hint="eastAsia"/>
          <w:lang w:eastAsia="zh-HK"/>
        </w:rPr>
        <w:t>為</w:t>
      </w:r>
      <w:r w:rsidR="00445998" w:rsidRPr="00445998">
        <w:rPr>
          <w:rFonts w:hint="eastAsia"/>
        </w:rPr>
        <w:t>帶動整合都市發展及土地開發，創造都市更新之契機，</w:t>
      </w:r>
      <w:r w:rsidRPr="00682267">
        <w:rPr>
          <w:rFonts w:hint="eastAsia"/>
        </w:rPr>
        <w:t>陸續提出鐵路立體化建設需求，</w:t>
      </w:r>
      <w:r w:rsidR="00DF4AFF">
        <w:rPr>
          <w:rFonts w:hint="eastAsia"/>
        </w:rPr>
        <w:t>鐵道局115年度預算案</w:t>
      </w:r>
      <w:r w:rsidR="00A54A81" w:rsidRPr="002E64E5">
        <w:rPr>
          <w:rFonts w:hint="eastAsia"/>
        </w:rPr>
        <w:t>「鐵</w:t>
      </w:r>
      <w:r w:rsidR="00A54A81">
        <w:rPr>
          <w:rFonts w:hint="eastAsia"/>
        </w:rPr>
        <w:t>道及捷運</w:t>
      </w:r>
      <w:r w:rsidR="00A54A81" w:rsidRPr="002E64E5">
        <w:rPr>
          <w:rFonts w:hint="eastAsia"/>
        </w:rPr>
        <w:t>建設計畫</w:t>
      </w:r>
      <w:r w:rsidR="00A54A81">
        <w:rPr>
          <w:rFonts w:hint="eastAsia"/>
        </w:rPr>
        <w:t>-鐵路建設計畫</w:t>
      </w:r>
      <w:r w:rsidR="00A54A81" w:rsidRPr="002E64E5">
        <w:rPr>
          <w:rFonts w:hint="eastAsia"/>
        </w:rPr>
        <w:t>」</w:t>
      </w:r>
      <w:r w:rsidR="00B779D6" w:rsidRPr="00682267">
        <w:rPr>
          <w:rFonts w:hint="eastAsia"/>
        </w:rPr>
        <w:t>編列</w:t>
      </w:r>
      <w:r w:rsidR="00D53933">
        <w:rPr>
          <w:rFonts w:hint="eastAsia"/>
        </w:rPr>
        <w:t>4</w:t>
      </w:r>
      <w:r w:rsidR="003C2EC7" w:rsidRPr="00682267">
        <w:rPr>
          <w:rFonts w:hint="eastAsia"/>
        </w:rPr>
        <w:t>項鐵路立體化計畫</w:t>
      </w:r>
      <w:r w:rsidR="00D100FE">
        <w:rPr>
          <w:rFonts w:hint="eastAsia"/>
          <w:lang w:eastAsia="zh-HK"/>
        </w:rPr>
        <w:t>經費</w:t>
      </w:r>
      <w:r w:rsidR="00D100FE">
        <w:rPr>
          <w:rFonts w:hint="eastAsia"/>
        </w:rPr>
        <w:t>，</w:t>
      </w:r>
      <w:r w:rsidR="003C2EC7" w:rsidRPr="00682267">
        <w:rPr>
          <w:rFonts w:hint="eastAsia"/>
        </w:rPr>
        <w:t>包括</w:t>
      </w:r>
      <w:r w:rsidR="000F053E">
        <w:rPr>
          <w:rFonts w:hint="eastAsia"/>
        </w:rPr>
        <w:t>「</w:t>
      </w:r>
      <w:r w:rsidR="00566A86" w:rsidRPr="00682267">
        <w:rPr>
          <w:rFonts w:hint="eastAsia"/>
        </w:rPr>
        <w:t>臺鐵都會區捷運化桃園段地下化建設計畫</w:t>
      </w:r>
      <w:r w:rsidR="00A45293">
        <w:rPr>
          <w:rFonts w:hint="eastAsia"/>
        </w:rPr>
        <w:t>」(以下簡稱</w:t>
      </w:r>
      <w:r w:rsidR="008E3F25">
        <w:rPr>
          <w:rFonts w:hint="eastAsia"/>
        </w:rPr>
        <w:t>「</w:t>
      </w:r>
      <w:r w:rsidR="00A45293" w:rsidRPr="00A45293">
        <w:rPr>
          <w:rFonts w:hint="eastAsia"/>
        </w:rPr>
        <w:t>臺鐵桃園段地下化計畫</w:t>
      </w:r>
      <w:r w:rsidR="008E3F25">
        <w:rPr>
          <w:rFonts w:hint="eastAsia"/>
        </w:rPr>
        <w:t>」</w:t>
      </w:r>
      <w:r w:rsidR="00A45293">
        <w:t>)</w:t>
      </w:r>
      <w:r w:rsidR="000F053E">
        <w:rPr>
          <w:rFonts w:hint="eastAsia"/>
        </w:rPr>
        <w:t>120</w:t>
      </w:r>
      <w:r w:rsidR="00566A86" w:rsidRPr="00682267">
        <w:rPr>
          <w:rFonts w:hint="eastAsia"/>
        </w:rPr>
        <w:t>億元</w:t>
      </w:r>
      <w:r w:rsidR="000F053E">
        <w:rPr>
          <w:rFonts w:hint="eastAsia"/>
        </w:rPr>
        <w:t>、</w:t>
      </w:r>
      <w:r w:rsidR="009100E9">
        <w:rPr>
          <w:rFonts w:hint="eastAsia"/>
        </w:rPr>
        <w:t>「</w:t>
      </w:r>
      <w:r w:rsidR="00566A86" w:rsidRPr="00682267">
        <w:rPr>
          <w:rFonts w:hint="eastAsia"/>
        </w:rPr>
        <w:t>嘉義市區鐵路高架化計畫</w:t>
      </w:r>
      <w:r w:rsidR="009100E9">
        <w:rPr>
          <w:rFonts w:hint="eastAsia"/>
        </w:rPr>
        <w:t>」</w:t>
      </w:r>
      <w:r w:rsidR="00B25044">
        <w:rPr>
          <w:rFonts w:hint="eastAsia"/>
        </w:rPr>
        <w:t>(以下簡稱</w:t>
      </w:r>
      <w:r w:rsidR="009100E9">
        <w:rPr>
          <w:rFonts w:hint="eastAsia"/>
        </w:rPr>
        <w:t>「</w:t>
      </w:r>
      <w:r w:rsidR="00B25044" w:rsidRPr="00B25044">
        <w:rPr>
          <w:rFonts w:hint="eastAsia"/>
        </w:rPr>
        <w:t>嘉義鐵路高架化計畫</w:t>
      </w:r>
      <w:r w:rsidR="009100E9">
        <w:rPr>
          <w:rFonts w:hint="eastAsia"/>
        </w:rPr>
        <w:t>」</w:t>
      </w:r>
      <w:r w:rsidR="00B25044">
        <w:t>)</w:t>
      </w:r>
      <w:r w:rsidR="000F053E">
        <w:rPr>
          <w:rFonts w:hint="eastAsia"/>
        </w:rPr>
        <w:t>40</w:t>
      </w:r>
      <w:r w:rsidR="00566A86" w:rsidRPr="00682267">
        <w:rPr>
          <w:rFonts w:hint="eastAsia"/>
        </w:rPr>
        <w:t>億</w:t>
      </w:r>
      <w:r w:rsidR="000F053E">
        <w:rPr>
          <w:rFonts w:hint="eastAsia"/>
        </w:rPr>
        <w:t>4,940</w:t>
      </w:r>
      <w:r w:rsidR="00566A86" w:rsidRPr="00682267">
        <w:rPr>
          <w:rFonts w:hint="eastAsia"/>
        </w:rPr>
        <w:t>萬</w:t>
      </w:r>
      <w:r w:rsidR="00B779D6" w:rsidRPr="00682267">
        <w:rPr>
          <w:rFonts w:hint="eastAsia"/>
        </w:rPr>
        <w:t>元</w:t>
      </w:r>
      <w:r w:rsidR="000F053E">
        <w:rPr>
          <w:rFonts w:hint="eastAsia"/>
        </w:rPr>
        <w:t>、</w:t>
      </w:r>
      <w:r w:rsidR="000F053E" w:rsidRPr="000F053E">
        <w:rPr>
          <w:rFonts w:hint="eastAsia"/>
        </w:rPr>
        <w:t>嘉義縣市鐵路高架化延伸計畫</w:t>
      </w:r>
      <w:r w:rsidR="008B5A00">
        <w:rPr>
          <w:rFonts w:hint="eastAsia"/>
        </w:rPr>
        <w:t>(以下簡稱</w:t>
      </w:r>
      <w:r w:rsidR="009100E9">
        <w:rPr>
          <w:rFonts w:hint="eastAsia"/>
        </w:rPr>
        <w:t>「</w:t>
      </w:r>
      <w:r w:rsidR="008B5A00" w:rsidRPr="00B25044">
        <w:rPr>
          <w:rFonts w:hint="eastAsia"/>
        </w:rPr>
        <w:t>嘉義鐵路高架化</w:t>
      </w:r>
      <w:r w:rsidR="008B5A00">
        <w:rPr>
          <w:rFonts w:hint="eastAsia"/>
          <w:lang w:eastAsia="zh-HK"/>
        </w:rPr>
        <w:t>延伸</w:t>
      </w:r>
      <w:r w:rsidR="008B5A00" w:rsidRPr="00B25044">
        <w:rPr>
          <w:rFonts w:hint="eastAsia"/>
        </w:rPr>
        <w:t>計畫</w:t>
      </w:r>
      <w:r w:rsidR="009100E9">
        <w:rPr>
          <w:rFonts w:hint="eastAsia"/>
        </w:rPr>
        <w:t>」</w:t>
      </w:r>
      <w:r w:rsidR="008B5A00">
        <w:t>)</w:t>
      </w:r>
      <w:r w:rsidR="000F053E">
        <w:rPr>
          <w:rFonts w:hint="eastAsia"/>
        </w:rPr>
        <w:t>8</w:t>
      </w:r>
      <w:r w:rsidR="000F053E">
        <w:rPr>
          <w:rFonts w:hint="eastAsia"/>
          <w:lang w:eastAsia="zh-HK"/>
        </w:rPr>
        <w:t>億</w:t>
      </w:r>
      <w:r w:rsidR="000F053E">
        <w:rPr>
          <w:rFonts w:hint="eastAsia"/>
        </w:rPr>
        <w:t>8,170</w:t>
      </w:r>
      <w:r w:rsidR="000F053E">
        <w:rPr>
          <w:rFonts w:hint="eastAsia"/>
          <w:lang w:eastAsia="zh-HK"/>
        </w:rPr>
        <w:t>萬</w:t>
      </w:r>
      <w:r w:rsidR="000F053E">
        <w:rPr>
          <w:rFonts w:hint="eastAsia"/>
        </w:rPr>
        <w:t>8</w:t>
      </w:r>
      <w:r w:rsidR="000F053E">
        <w:rPr>
          <w:rFonts w:hint="eastAsia"/>
          <w:lang w:eastAsia="zh-HK"/>
        </w:rPr>
        <w:t>千元及</w:t>
      </w:r>
      <w:r w:rsidR="000F053E" w:rsidRPr="000F053E">
        <w:rPr>
          <w:rFonts w:hint="eastAsia"/>
        </w:rPr>
        <w:t>臺南市區鐵路地下化計畫</w:t>
      </w:r>
      <w:r w:rsidR="000F053E">
        <w:rPr>
          <w:rFonts w:hint="eastAsia"/>
        </w:rPr>
        <w:t>20</w:t>
      </w:r>
      <w:r w:rsidR="000F053E">
        <w:rPr>
          <w:rFonts w:hint="eastAsia"/>
          <w:lang w:eastAsia="zh-HK"/>
        </w:rPr>
        <w:t>億</w:t>
      </w:r>
      <w:r w:rsidR="000F053E">
        <w:rPr>
          <w:rFonts w:hint="eastAsia"/>
        </w:rPr>
        <w:t>7,030</w:t>
      </w:r>
      <w:r w:rsidR="000F053E">
        <w:rPr>
          <w:rFonts w:hint="eastAsia"/>
          <w:lang w:eastAsia="zh-HK"/>
        </w:rPr>
        <w:t>萬元</w:t>
      </w:r>
      <w:r w:rsidR="00CE15B8">
        <w:rPr>
          <w:rFonts w:hint="eastAsia"/>
        </w:rPr>
        <w:t>(</w:t>
      </w:r>
      <w:r w:rsidR="00CE15B8">
        <w:rPr>
          <w:rFonts w:hint="eastAsia"/>
          <w:lang w:eastAsia="zh-HK"/>
        </w:rPr>
        <w:t>詳表</w:t>
      </w:r>
      <w:r w:rsidR="00CE15B8">
        <w:rPr>
          <w:rFonts w:hint="eastAsia"/>
        </w:rPr>
        <w:t>1)</w:t>
      </w:r>
      <w:r w:rsidR="000F053E">
        <w:rPr>
          <w:rFonts w:hint="eastAsia"/>
        </w:rPr>
        <w:t>，</w:t>
      </w:r>
      <w:r w:rsidR="000F053E">
        <w:rPr>
          <w:rFonts w:hint="eastAsia"/>
          <w:lang w:eastAsia="zh-HK"/>
        </w:rPr>
        <w:t>合計</w:t>
      </w:r>
      <w:r w:rsidR="00D53933">
        <w:rPr>
          <w:rFonts w:hint="eastAsia"/>
        </w:rPr>
        <w:t>190</w:t>
      </w:r>
      <w:r w:rsidR="00D53933">
        <w:rPr>
          <w:rFonts w:hint="eastAsia"/>
          <w:lang w:eastAsia="zh-HK"/>
        </w:rPr>
        <w:t>億</w:t>
      </w:r>
      <w:r w:rsidR="00D53933">
        <w:rPr>
          <w:rFonts w:hint="eastAsia"/>
        </w:rPr>
        <w:t>140</w:t>
      </w:r>
      <w:r w:rsidR="00D53933">
        <w:rPr>
          <w:rFonts w:hint="eastAsia"/>
          <w:lang w:eastAsia="zh-HK"/>
        </w:rPr>
        <w:t>萬</w:t>
      </w:r>
      <w:r w:rsidR="00D53933">
        <w:rPr>
          <w:rFonts w:hint="eastAsia"/>
        </w:rPr>
        <w:t>8</w:t>
      </w:r>
      <w:r w:rsidR="00D53933">
        <w:rPr>
          <w:rFonts w:hint="eastAsia"/>
          <w:lang w:eastAsia="zh-HK"/>
        </w:rPr>
        <w:t>千元</w:t>
      </w:r>
      <w:r w:rsidR="00B779D6" w:rsidRPr="00682267">
        <w:rPr>
          <w:rFonts w:hint="eastAsia"/>
        </w:rPr>
        <w:t>。經查：</w:t>
      </w:r>
    </w:p>
    <w:p w:rsidR="006B6BCD" w:rsidRPr="00682267" w:rsidRDefault="006B6BCD" w:rsidP="006B6BCD">
      <w:pPr>
        <w:pStyle w:val="a5"/>
        <w:ind w:left="849" w:hanging="283"/>
        <w:rPr>
          <w:b/>
        </w:rPr>
      </w:pPr>
      <w:r w:rsidRPr="00682267">
        <w:rPr>
          <w:rFonts w:hint="eastAsia"/>
          <w:b/>
        </w:rPr>
        <w:t>(</w:t>
      </w:r>
      <w:r w:rsidR="00AD5847">
        <w:rPr>
          <w:rFonts w:hint="eastAsia"/>
          <w:b/>
          <w:lang w:eastAsia="zh-HK"/>
        </w:rPr>
        <w:t>一</w:t>
      </w:r>
      <w:r w:rsidRPr="00682267">
        <w:rPr>
          <w:b/>
        </w:rPr>
        <w:t>)</w:t>
      </w:r>
      <w:r>
        <w:rPr>
          <w:rFonts w:hint="eastAsia"/>
          <w:b/>
        </w:rPr>
        <w:t>4</w:t>
      </w:r>
      <w:r w:rsidRPr="00682267">
        <w:rPr>
          <w:rFonts w:hint="eastAsia"/>
          <w:b/>
        </w:rPr>
        <w:t>項</w:t>
      </w:r>
      <w:r>
        <w:rPr>
          <w:rFonts w:hint="eastAsia"/>
          <w:b/>
        </w:rPr>
        <w:t>鐵路立體化</w:t>
      </w:r>
      <w:r w:rsidRPr="00682267">
        <w:rPr>
          <w:rFonts w:hint="eastAsia"/>
          <w:b/>
        </w:rPr>
        <w:t>計畫</w:t>
      </w:r>
      <w:r>
        <w:rPr>
          <w:rFonts w:hint="eastAsia"/>
          <w:b/>
          <w:lang w:eastAsia="zh-HK"/>
        </w:rPr>
        <w:t>辦理情形</w:t>
      </w:r>
    </w:p>
    <w:p w:rsidR="006B6BCD" w:rsidRDefault="00AD5847" w:rsidP="00014A57">
      <w:pPr>
        <w:pStyle w:val="22"/>
        <w:ind w:left="850" w:firstLine="566"/>
        <w:rPr>
          <w:rFonts w:hint="eastAsia"/>
        </w:rPr>
      </w:pPr>
      <w:r w:rsidRPr="00AD5847">
        <w:rPr>
          <w:rFonts w:hint="eastAsia"/>
        </w:rPr>
        <w:t>鐵道局</w:t>
      </w:r>
      <w:r w:rsidR="006B6BCD">
        <w:rPr>
          <w:rFonts w:hint="eastAsia"/>
        </w:rPr>
        <w:t>115年度</w:t>
      </w:r>
      <w:r w:rsidR="009442D1">
        <w:rPr>
          <w:rFonts w:hint="eastAsia"/>
          <w:lang w:eastAsia="zh-HK"/>
        </w:rPr>
        <w:t>預算案編列</w:t>
      </w:r>
      <w:r w:rsidR="006B6BCD">
        <w:rPr>
          <w:rFonts w:hint="eastAsia"/>
        </w:rPr>
        <w:t>辦理</w:t>
      </w:r>
      <w:r w:rsidR="009100E9">
        <w:rPr>
          <w:rFonts w:hint="eastAsia"/>
        </w:rPr>
        <w:t>「</w:t>
      </w:r>
      <w:r w:rsidR="006B6BCD">
        <w:rPr>
          <w:rFonts w:hint="eastAsia"/>
        </w:rPr>
        <w:t>臺鐵桃園段地下化計畫</w:t>
      </w:r>
      <w:r w:rsidR="009100E9">
        <w:rPr>
          <w:rFonts w:hint="eastAsia"/>
        </w:rPr>
        <w:t>」</w:t>
      </w:r>
      <w:r w:rsidR="006B6BCD">
        <w:rPr>
          <w:rFonts w:hint="eastAsia"/>
        </w:rPr>
        <w:t>、</w:t>
      </w:r>
      <w:r w:rsidR="009100E9">
        <w:rPr>
          <w:rFonts w:hint="eastAsia"/>
        </w:rPr>
        <w:t>「</w:t>
      </w:r>
      <w:r w:rsidR="006B6BCD">
        <w:rPr>
          <w:rFonts w:hint="eastAsia"/>
        </w:rPr>
        <w:t>嘉義鐵路高架化計畫</w:t>
      </w:r>
      <w:r w:rsidR="009100E9">
        <w:rPr>
          <w:rFonts w:hint="eastAsia"/>
        </w:rPr>
        <w:t>」</w:t>
      </w:r>
      <w:r w:rsidR="006B6BCD">
        <w:rPr>
          <w:rFonts w:hint="eastAsia"/>
        </w:rPr>
        <w:t>、</w:t>
      </w:r>
      <w:r w:rsidR="009100E9">
        <w:rPr>
          <w:rFonts w:hint="eastAsia"/>
        </w:rPr>
        <w:t>「</w:t>
      </w:r>
      <w:r w:rsidR="006B6BCD">
        <w:rPr>
          <w:rFonts w:hint="eastAsia"/>
        </w:rPr>
        <w:t>嘉義鐵路高架化延伸計畫</w:t>
      </w:r>
      <w:r w:rsidR="009100E9">
        <w:rPr>
          <w:rFonts w:hint="eastAsia"/>
        </w:rPr>
        <w:t>」</w:t>
      </w:r>
      <w:r w:rsidR="006B6BCD">
        <w:rPr>
          <w:rFonts w:hint="eastAsia"/>
          <w:lang w:eastAsia="zh-HK"/>
        </w:rPr>
        <w:t>及</w:t>
      </w:r>
      <w:r w:rsidR="009100E9">
        <w:rPr>
          <w:rFonts w:hint="eastAsia"/>
        </w:rPr>
        <w:t>「</w:t>
      </w:r>
      <w:r w:rsidR="006B6BCD">
        <w:rPr>
          <w:rFonts w:hint="eastAsia"/>
        </w:rPr>
        <w:t>臺南鐵路地下化計畫</w:t>
      </w:r>
      <w:r w:rsidR="009100E9">
        <w:rPr>
          <w:rFonts w:hint="eastAsia"/>
        </w:rPr>
        <w:t>」</w:t>
      </w:r>
      <w:r w:rsidR="006B6BCD">
        <w:rPr>
          <w:rFonts w:hint="eastAsia"/>
          <w:lang w:eastAsia="zh-HK"/>
        </w:rPr>
        <w:t>等</w:t>
      </w:r>
      <w:r w:rsidR="006B6BCD" w:rsidRPr="008B5A00">
        <w:rPr>
          <w:rFonts w:hint="eastAsia"/>
        </w:rPr>
        <w:t>4項鐵路立體化建設</w:t>
      </w:r>
      <w:r w:rsidR="009442D1">
        <w:rPr>
          <w:rFonts w:hint="eastAsia"/>
          <w:lang w:eastAsia="zh-HK"/>
        </w:rPr>
        <w:t>經費</w:t>
      </w:r>
      <w:r w:rsidR="006B6BCD">
        <w:rPr>
          <w:rFonts w:hint="eastAsia"/>
        </w:rPr>
        <w:t>，</w:t>
      </w:r>
      <w:r w:rsidR="009442D1">
        <w:rPr>
          <w:rFonts w:hint="eastAsia"/>
          <w:lang w:eastAsia="zh-HK"/>
        </w:rPr>
        <w:t>各計畫</w:t>
      </w:r>
      <w:r w:rsidR="006B6BCD">
        <w:rPr>
          <w:rFonts w:hint="eastAsia"/>
        </w:rPr>
        <w:t>總經費</w:t>
      </w:r>
      <w:r>
        <w:rPr>
          <w:rFonts w:hint="eastAsia"/>
          <w:lang w:eastAsia="zh-HK"/>
        </w:rPr>
        <w:t>分別</w:t>
      </w:r>
      <w:r w:rsidR="009442D1">
        <w:rPr>
          <w:rFonts w:hint="eastAsia"/>
          <w:lang w:eastAsia="zh-HK"/>
        </w:rPr>
        <w:t>為</w:t>
      </w:r>
      <w:r w:rsidR="009442D1">
        <w:rPr>
          <w:lang w:eastAsia="zh-HK"/>
        </w:rPr>
        <w:t>1,047.93</w:t>
      </w:r>
      <w:r w:rsidR="009442D1">
        <w:rPr>
          <w:rFonts w:hint="eastAsia"/>
          <w:lang w:eastAsia="zh-HK"/>
        </w:rPr>
        <w:t>億元</w:t>
      </w:r>
      <w:r w:rsidR="009442D1">
        <w:rPr>
          <w:rFonts w:hint="eastAsia"/>
        </w:rPr>
        <w:t>、</w:t>
      </w:r>
      <w:r w:rsidR="009442D1">
        <w:rPr>
          <w:lang w:eastAsia="zh-HK"/>
        </w:rPr>
        <w:t>334.25</w:t>
      </w:r>
      <w:r w:rsidR="009442D1">
        <w:rPr>
          <w:rFonts w:hint="eastAsia"/>
          <w:lang w:eastAsia="zh-HK"/>
        </w:rPr>
        <w:t>億元</w:t>
      </w:r>
      <w:r w:rsidR="009442D1">
        <w:rPr>
          <w:rFonts w:hint="eastAsia"/>
        </w:rPr>
        <w:t>、</w:t>
      </w:r>
      <w:r w:rsidR="009442D1">
        <w:rPr>
          <w:lang w:eastAsia="zh-HK"/>
        </w:rPr>
        <w:t>173.48</w:t>
      </w:r>
      <w:r w:rsidR="009442D1">
        <w:rPr>
          <w:rFonts w:hint="eastAsia"/>
          <w:lang w:eastAsia="zh-HK"/>
        </w:rPr>
        <w:t>億元及</w:t>
      </w:r>
      <w:r w:rsidR="009442D1">
        <w:rPr>
          <w:lang w:eastAsia="zh-HK"/>
        </w:rPr>
        <w:t>412.64</w:t>
      </w:r>
      <w:r w:rsidR="009442D1">
        <w:rPr>
          <w:rFonts w:hint="eastAsia"/>
          <w:lang w:eastAsia="zh-HK"/>
        </w:rPr>
        <w:t>億元</w:t>
      </w:r>
      <w:r w:rsidR="006B6BCD">
        <w:rPr>
          <w:rFonts w:hint="eastAsia"/>
        </w:rPr>
        <w:t>，</w:t>
      </w:r>
      <w:r w:rsidR="009100E9" w:rsidRPr="009100E9">
        <w:rPr>
          <w:rFonts w:hint="eastAsia"/>
        </w:rPr>
        <w:t>「臺鐵桃園段地下化計畫」</w:t>
      </w:r>
      <w:r w:rsidR="009100E9">
        <w:rPr>
          <w:rFonts w:hint="eastAsia"/>
          <w:lang w:eastAsia="zh-HK"/>
        </w:rPr>
        <w:t>總</w:t>
      </w:r>
      <w:r>
        <w:rPr>
          <w:rFonts w:hint="eastAsia"/>
          <w:lang w:eastAsia="zh-HK"/>
        </w:rPr>
        <w:t>經費</w:t>
      </w:r>
      <w:r w:rsidR="002D7458">
        <w:rPr>
          <w:rFonts w:hint="eastAsia"/>
          <w:lang w:eastAsia="zh-HK"/>
        </w:rPr>
        <w:t>逾</w:t>
      </w:r>
      <w:r w:rsidR="006B6BCD">
        <w:rPr>
          <w:rFonts w:hint="eastAsia"/>
        </w:rPr>
        <w:t>千億元</w:t>
      </w:r>
      <w:r w:rsidR="002D7458">
        <w:rPr>
          <w:rFonts w:hint="eastAsia"/>
        </w:rPr>
        <w:t>，</w:t>
      </w:r>
      <w:r w:rsidR="006B6BCD">
        <w:rPr>
          <w:rFonts w:hint="eastAsia"/>
        </w:rPr>
        <w:t>而</w:t>
      </w:r>
      <w:r w:rsidR="009100E9">
        <w:rPr>
          <w:rFonts w:hint="eastAsia"/>
        </w:rPr>
        <w:t>「</w:t>
      </w:r>
      <w:r w:rsidR="006B6BCD">
        <w:rPr>
          <w:rFonts w:hint="eastAsia"/>
        </w:rPr>
        <w:t>嘉義鐵路高架化延伸計畫</w:t>
      </w:r>
      <w:r w:rsidR="009100E9">
        <w:rPr>
          <w:rFonts w:hint="eastAsia"/>
        </w:rPr>
        <w:t>」</w:t>
      </w:r>
      <w:r w:rsidR="006B6BCD">
        <w:rPr>
          <w:rFonts w:hint="eastAsia"/>
        </w:rPr>
        <w:t>規模</w:t>
      </w:r>
      <w:r w:rsidR="00AD0463">
        <w:rPr>
          <w:rFonts w:hint="eastAsia"/>
          <w:lang w:eastAsia="zh-HK"/>
        </w:rPr>
        <w:t>相對</w:t>
      </w:r>
      <w:r w:rsidR="006B6BCD">
        <w:rPr>
          <w:rFonts w:hint="eastAsia"/>
        </w:rPr>
        <w:t>較小</w:t>
      </w:r>
      <w:r w:rsidR="00AD0463">
        <w:rPr>
          <w:rFonts w:hint="eastAsia"/>
        </w:rPr>
        <w:t>；</w:t>
      </w:r>
      <w:r w:rsidR="006B6BCD">
        <w:rPr>
          <w:rFonts w:hint="eastAsia"/>
        </w:rPr>
        <w:t>各計畫起始年度從98年</w:t>
      </w:r>
      <w:r>
        <w:rPr>
          <w:rFonts w:hint="eastAsia"/>
          <w:lang w:eastAsia="zh-HK"/>
        </w:rPr>
        <w:t>至</w:t>
      </w:r>
      <w:r w:rsidR="006B6BCD">
        <w:rPr>
          <w:rFonts w:hint="eastAsia"/>
        </w:rPr>
        <w:t>112年不等，完工年度則集中在119年至122年(</w:t>
      </w:r>
      <w:r w:rsidR="006B6BCD">
        <w:rPr>
          <w:rFonts w:hint="eastAsia"/>
          <w:lang w:eastAsia="zh-HK"/>
        </w:rPr>
        <w:t>詳表</w:t>
      </w:r>
      <w:r w:rsidR="006B6BCD">
        <w:rPr>
          <w:rFonts w:hint="eastAsia"/>
        </w:rPr>
        <w:t>1)。</w:t>
      </w:r>
      <w:r w:rsidR="002D7458" w:rsidRPr="002D7458">
        <w:rPr>
          <w:rFonts w:hint="eastAsia"/>
        </w:rPr>
        <w:t>截至114年7</w:t>
      </w:r>
      <w:r w:rsidR="00AD0463">
        <w:rPr>
          <w:rFonts w:hint="eastAsia"/>
        </w:rPr>
        <w:t>月底，</w:t>
      </w:r>
      <w:r w:rsidR="008E3F25">
        <w:rPr>
          <w:rFonts w:hint="eastAsia"/>
        </w:rPr>
        <w:t>4</w:t>
      </w:r>
      <w:r w:rsidR="00AD0463">
        <w:rPr>
          <w:rFonts w:hint="eastAsia"/>
        </w:rPr>
        <w:t>項鐵路立體化計畫</w:t>
      </w:r>
      <w:r>
        <w:rPr>
          <w:rFonts w:hint="eastAsia"/>
          <w:lang w:eastAsia="zh-HK"/>
        </w:rPr>
        <w:t>累計分配</w:t>
      </w:r>
      <w:r w:rsidR="00AD0463">
        <w:rPr>
          <w:rFonts w:hint="eastAsia"/>
          <w:lang w:eastAsia="zh-HK"/>
        </w:rPr>
        <w:t>預算實現率</w:t>
      </w:r>
      <w:r w:rsidR="002D7458">
        <w:rPr>
          <w:rFonts w:hint="eastAsia"/>
          <w:lang w:eastAsia="zh-HK"/>
        </w:rPr>
        <w:t>各為</w:t>
      </w:r>
      <w:r w:rsidR="002D7458" w:rsidRPr="002D7458">
        <w:rPr>
          <w:rFonts w:hint="eastAsia"/>
        </w:rPr>
        <w:t>63.01%</w:t>
      </w:r>
      <w:r w:rsidR="002D7458">
        <w:rPr>
          <w:rFonts w:hint="eastAsia"/>
        </w:rPr>
        <w:t>、</w:t>
      </w:r>
      <w:r w:rsidR="002D7458" w:rsidRPr="002D7458">
        <w:rPr>
          <w:rFonts w:hint="eastAsia"/>
        </w:rPr>
        <w:t>95.64%</w:t>
      </w:r>
      <w:r w:rsidR="002D7458">
        <w:rPr>
          <w:rFonts w:hint="eastAsia"/>
        </w:rPr>
        <w:t>、</w:t>
      </w:r>
      <w:r w:rsidR="002D7458" w:rsidRPr="002D7458">
        <w:rPr>
          <w:rFonts w:hint="eastAsia"/>
        </w:rPr>
        <w:t>96.54%</w:t>
      </w:r>
      <w:r w:rsidR="002D7458">
        <w:rPr>
          <w:rFonts w:hint="eastAsia"/>
          <w:lang w:eastAsia="zh-HK"/>
        </w:rPr>
        <w:t>及</w:t>
      </w:r>
      <w:r w:rsidR="002D7458" w:rsidRPr="002D7458">
        <w:rPr>
          <w:rFonts w:hint="eastAsia"/>
        </w:rPr>
        <w:t>99.97%</w:t>
      </w:r>
      <w:r w:rsidR="00100163">
        <w:rPr>
          <w:rFonts w:hint="eastAsia"/>
        </w:rPr>
        <w:t>，</w:t>
      </w:r>
      <w:r w:rsidR="009100E9">
        <w:rPr>
          <w:rFonts w:hint="eastAsia"/>
        </w:rPr>
        <w:t>「</w:t>
      </w:r>
      <w:r w:rsidR="00100163" w:rsidRPr="00100163">
        <w:rPr>
          <w:rFonts w:hint="eastAsia"/>
          <w:lang w:eastAsia="zh-HK"/>
        </w:rPr>
        <w:t>臺鐵桃園段地下化計畫</w:t>
      </w:r>
      <w:r w:rsidR="009100E9">
        <w:rPr>
          <w:rFonts w:hint="eastAsia"/>
        </w:rPr>
        <w:t>」</w:t>
      </w:r>
      <w:r w:rsidR="00AD0463">
        <w:rPr>
          <w:rFonts w:hint="eastAsia"/>
          <w:lang w:eastAsia="zh-HK"/>
        </w:rPr>
        <w:t>實現率欠佳</w:t>
      </w:r>
      <w:r w:rsidR="00AD0463">
        <w:rPr>
          <w:rFonts w:hint="eastAsia"/>
        </w:rPr>
        <w:t>，</w:t>
      </w:r>
      <w:r w:rsidR="00AD0463">
        <w:rPr>
          <w:rFonts w:hint="eastAsia"/>
          <w:lang w:eastAsia="zh-HK"/>
        </w:rPr>
        <w:t>另該案</w:t>
      </w:r>
      <w:r w:rsidR="00100163">
        <w:rPr>
          <w:rFonts w:hint="eastAsia"/>
          <w:lang w:eastAsia="zh-HK"/>
        </w:rPr>
        <w:t>預定</w:t>
      </w:r>
      <w:r w:rsidR="009100E9">
        <w:rPr>
          <w:rFonts w:hint="eastAsia"/>
          <w:lang w:eastAsia="zh-HK"/>
        </w:rPr>
        <w:t>進度</w:t>
      </w:r>
      <w:r w:rsidR="00100163" w:rsidRPr="00100163">
        <w:rPr>
          <w:lang w:eastAsia="zh-HK"/>
        </w:rPr>
        <w:t>44.87</w:t>
      </w:r>
      <w:r w:rsidR="00100163">
        <w:rPr>
          <w:rFonts w:hint="eastAsia"/>
        </w:rPr>
        <w:t>%、</w:t>
      </w:r>
      <w:r w:rsidR="009442D1">
        <w:rPr>
          <w:rFonts w:hint="eastAsia"/>
          <w:lang w:eastAsia="zh-HK"/>
        </w:rPr>
        <w:t>實際進度</w:t>
      </w:r>
      <w:r w:rsidR="00100163" w:rsidRPr="00100163">
        <w:rPr>
          <w:lang w:eastAsia="zh-HK"/>
        </w:rPr>
        <w:t>33.27</w:t>
      </w:r>
      <w:r w:rsidR="009442D1">
        <w:rPr>
          <w:rFonts w:hint="eastAsia"/>
        </w:rPr>
        <w:t>%，</w:t>
      </w:r>
      <w:r w:rsidR="00AD0463">
        <w:rPr>
          <w:rFonts w:hint="eastAsia"/>
          <w:lang w:eastAsia="zh-HK"/>
        </w:rPr>
        <w:t>亦有</w:t>
      </w:r>
      <w:r w:rsidR="00100163">
        <w:rPr>
          <w:rFonts w:hint="eastAsia"/>
          <w:lang w:eastAsia="zh-HK"/>
        </w:rPr>
        <w:t>執行進度未如預期</w:t>
      </w:r>
      <w:r w:rsidR="00AD0463">
        <w:rPr>
          <w:rFonts w:hint="eastAsia"/>
          <w:lang w:eastAsia="zh-HK"/>
        </w:rPr>
        <w:t>之情事</w:t>
      </w:r>
      <w:r w:rsidR="00BB333B" w:rsidRPr="00BB333B">
        <w:rPr>
          <w:rFonts w:hint="eastAsia"/>
          <w:lang w:eastAsia="zh-HK"/>
        </w:rPr>
        <w:t>(詳表2)</w:t>
      </w:r>
      <w:r w:rsidR="00AD0463">
        <w:rPr>
          <w:rFonts w:hint="eastAsia"/>
        </w:rPr>
        <w:t>。</w:t>
      </w:r>
    </w:p>
    <w:p w:rsidR="000F053E" w:rsidRPr="00FA79D0" w:rsidRDefault="000F053E" w:rsidP="000F053E">
      <w:pPr>
        <w:ind w:leftChars="0" w:left="566" w:firstLineChars="0" w:hanging="566"/>
        <w:rPr>
          <w:b/>
        </w:rPr>
      </w:pPr>
      <w:r w:rsidRPr="00FA79D0">
        <w:rPr>
          <w:rFonts w:hint="eastAsia"/>
          <w:b/>
          <w:lang w:eastAsia="zh-HK"/>
        </w:rPr>
        <w:t>表</w:t>
      </w:r>
      <w:r w:rsidRPr="00FA79D0">
        <w:rPr>
          <w:rFonts w:hint="eastAsia"/>
          <w:b/>
        </w:rPr>
        <w:t>1</w:t>
      </w:r>
      <w:r w:rsidRPr="00FA79D0">
        <w:rPr>
          <w:b/>
        </w:rPr>
        <w:t xml:space="preserve">  </w:t>
      </w:r>
      <w:r w:rsidR="00D100FE" w:rsidRPr="00FA79D0">
        <w:rPr>
          <w:rFonts w:hint="eastAsia"/>
          <w:b/>
        </w:rPr>
        <w:t>115年度</w:t>
      </w:r>
      <w:r w:rsidR="00AD5847">
        <w:rPr>
          <w:rFonts w:hint="eastAsia"/>
          <w:b/>
          <w:lang w:eastAsia="zh-HK"/>
        </w:rPr>
        <w:t>預算案</w:t>
      </w:r>
      <w:r w:rsidR="00D100FE" w:rsidRPr="00FA79D0">
        <w:rPr>
          <w:rFonts w:hint="eastAsia"/>
          <w:b/>
        </w:rPr>
        <w:t>鐵道局</w:t>
      </w:r>
      <w:r w:rsidR="009100E9">
        <w:rPr>
          <w:rFonts w:hint="eastAsia"/>
          <w:b/>
        </w:rPr>
        <w:t>4</w:t>
      </w:r>
      <w:r w:rsidR="009100E9">
        <w:rPr>
          <w:rFonts w:hint="eastAsia"/>
          <w:b/>
          <w:lang w:eastAsia="zh-HK"/>
        </w:rPr>
        <w:t>項</w:t>
      </w:r>
      <w:r w:rsidR="00D100FE" w:rsidRPr="00FA79D0">
        <w:rPr>
          <w:rFonts w:hint="eastAsia"/>
          <w:b/>
        </w:rPr>
        <w:t>鐵路立體化計畫預算編列情形表</w:t>
      </w:r>
    </w:p>
    <w:p w:rsidR="00D100FE" w:rsidRPr="00D53933" w:rsidRDefault="00D100FE" w:rsidP="000F053E">
      <w:pPr>
        <w:pStyle w:val="142"/>
        <w:jc w:val="right"/>
        <w:rPr>
          <w:rFonts w:hint="eastAsia"/>
          <w:szCs w:val="24"/>
        </w:rPr>
      </w:pPr>
      <w:r w:rsidRPr="00D53933">
        <w:rPr>
          <w:rFonts w:hint="eastAsia"/>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27"/>
        <w:gridCol w:w="1469"/>
        <w:gridCol w:w="416"/>
        <w:gridCol w:w="431"/>
        <w:gridCol w:w="1016"/>
        <w:gridCol w:w="807"/>
        <w:gridCol w:w="776"/>
        <w:gridCol w:w="1249"/>
        <w:gridCol w:w="1149"/>
        <w:gridCol w:w="892"/>
      </w:tblGrid>
      <w:tr w:rsidR="002D7458" w:rsidRPr="00014A57" w:rsidTr="00014A57">
        <w:trPr>
          <w:trHeight w:val="311"/>
          <w:tblHeader/>
        </w:trPr>
        <w:tc>
          <w:tcPr>
            <w:tcW w:w="327"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編</w:t>
            </w:r>
            <w:r w:rsidRPr="00014A57">
              <w:rPr>
                <w:rFonts w:hint="eastAsia"/>
                <w:b/>
              </w:rPr>
              <w:lastRenderedPageBreak/>
              <w:t>號</w:t>
            </w:r>
          </w:p>
        </w:tc>
        <w:tc>
          <w:tcPr>
            <w:tcW w:w="1469"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lastRenderedPageBreak/>
              <w:t>計畫名稱</w:t>
            </w:r>
          </w:p>
        </w:tc>
        <w:tc>
          <w:tcPr>
            <w:tcW w:w="416"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起</w:t>
            </w:r>
            <w:r w:rsidRPr="00014A57">
              <w:rPr>
                <w:rFonts w:hint="eastAsia"/>
                <w:b/>
              </w:rPr>
              <w:lastRenderedPageBreak/>
              <w:t>始</w:t>
            </w:r>
            <w:r w:rsidRPr="00014A57">
              <w:rPr>
                <w:rFonts w:hint="eastAsia"/>
                <w:b/>
              </w:rPr>
              <w:br/>
              <w:t>年度</w:t>
            </w:r>
          </w:p>
        </w:tc>
        <w:tc>
          <w:tcPr>
            <w:tcW w:w="431"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lastRenderedPageBreak/>
              <w:t>完</w:t>
            </w:r>
            <w:r w:rsidRPr="00014A57">
              <w:rPr>
                <w:rFonts w:hint="eastAsia"/>
                <w:b/>
              </w:rPr>
              <w:lastRenderedPageBreak/>
              <w:t>工</w:t>
            </w:r>
            <w:r w:rsidRPr="00014A57">
              <w:rPr>
                <w:rFonts w:hint="eastAsia"/>
                <w:b/>
              </w:rPr>
              <w:br/>
              <w:t>年度</w:t>
            </w:r>
          </w:p>
        </w:tc>
        <w:tc>
          <w:tcPr>
            <w:tcW w:w="3848" w:type="dxa"/>
            <w:gridSpan w:val="4"/>
            <w:shd w:val="clear" w:color="auto" w:fill="auto"/>
            <w:vAlign w:val="center"/>
            <w:hideMark/>
          </w:tcPr>
          <w:p w:rsidR="00D100FE" w:rsidRPr="00014A57" w:rsidRDefault="00D100FE" w:rsidP="009E1414">
            <w:pPr>
              <w:pStyle w:val="142"/>
              <w:jc w:val="center"/>
              <w:rPr>
                <w:rFonts w:hint="eastAsia"/>
                <w:b/>
              </w:rPr>
            </w:pPr>
            <w:r w:rsidRPr="00014A57">
              <w:rPr>
                <w:rFonts w:hint="eastAsia"/>
                <w:b/>
              </w:rPr>
              <w:lastRenderedPageBreak/>
              <w:t>計畫經費</w:t>
            </w:r>
          </w:p>
        </w:tc>
        <w:tc>
          <w:tcPr>
            <w:tcW w:w="1149"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截至115</w:t>
            </w:r>
            <w:r w:rsidRPr="00014A57">
              <w:rPr>
                <w:rFonts w:hint="eastAsia"/>
                <w:b/>
              </w:rPr>
              <w:lastRenderedPageBreak/>
              <w:t>年度已編預算數（中央負擔）</w:t>
            </w:r>
          </w:p>
        </w:tc>
        <w:tc>
          <w:tcPr>
            <w:tcW w:w="892"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lastRenderedPageBreak/>
              <w:t>115</w:t>
            </w:r>
            <w:r w:rsidR="002D7458" w:rsidRPr="00014A57">
              <w:rPr>
                <w:rFonts w:hint="eastAsia"/>
                <w:b/>
              </w:rPr>
              <w:t>年</w:t>
            </w:r>
            <w:r w:rsidR="009442D1" w:rsidRPr="00014A57">
              <w:rPr>
                <w:rFonts w:hint="eastAsia"/>
                <w:b/>
                <w:lang w:eastAsia="zh-HK"/>
              </w:rPr>
              <w:lastRenderedPageBreak/>
              <w:t>度</w:t>
            </w:r>
            <w:r w:rsidR="002D7458" w:rsidRPr="00014A57">
              <w:rPr>
                <w:rFonts w:hint="eastAsia"/>
                <w:b/>
              </w:rPr>
              <w:t>預算</w:t>
            </w:r>
            <w:r w:rsidR="002D7458" w:rsidRPr="00014A57">
              <w:rPr>
                <w:rFonts w:hint="eastAsia"/>
                <w:b/>
                <w:lang w:eastAsia="zh-HK"/>
              </w:rPr>
              <w:t>案數</w:t>
            </w:r>
          </w:p>
        </w:tc>
      </w:tr>
      <w:tr w:rsidR="002D7458" w:rsidRPr="00014A57" w:rsidTr="00014A57">
        <w:trPr>
          <w:trHeight w:val="700"/>
          <w:tblHeader/>
        </w:trPr>
        <w:tc>
          <w:tcPr>
            <w:tcW w:w="327" w:type="dxa"/>
            <w:vMerge/>
            <w:vAlign w:val="center"/>
            <w:hideMark/>
          </w:tcPr>
          <w:p w:rsidR="00D100FE" w:rsidRPr="00014A57" w:rsidRDefault="00D100FE" w:rsidP="009E1414">
            <w:pPr>
              <w:pStyle w:val="142"/>
              <w:jc w:val="center"/>
              <w:rPr>
                <w:b/>
              </w:rPr>
            </w:pPr>
          </w:p>
        </w:tc>
        <w:tc>
          <w:tcPr>
            <w:tcW w:w="1469" w:type="dxa"/>
            <w:vMerge/>
            <w:vAlign w:val="center"/>
            <w:hideMark/>
          </w:tcPr>
          <w:p w:rsidR="00D100FE" w:rsidRPr="00014A57" w:rsidRDefault="00D100FE" w:rsidP="009E1414">
            <w:pPr>
              <w:pStyle w:val="142"/>
              <w:jc w:val="center"/>
              <w:rPr>
                <w:b/>
              </w:rPr>
            </w:pPr>
          </w:p>
        </w:tc>
        <w:tc>
          <w:tcPr>
            <w:tcW w:w="416" w:type="dxa"/>
            <w:vMerge/>
            <w:vAlign w:val="center"/>
            <w:hideMark/>
          </w:tcPr>
          <w:p w:rsidR="00D100FE" w:rsidRPr="00014A57" w:rsidRDefault="00D100FE" w:rsidP="009E1414">
            <w:pPr>
              <w:pStyle w:val="142"/>
              <w:jc w:val="center"/>
              <w:rPr>
                <w:b/>
              </w:rPr>
            </w:pPr>
          </w:p>
        </w:tc>
        <w:tc>
          <w:tcPr>
            <w:tcW w:w="431" w:type="dxa"/>
            <w:vMerge/>
            <w:vAlign w:val="center"/>
            <w:hideMark/>
          </w:tcPr>
          <w:p w:rsidR="00D100FE" w:rsidRPr="00014A57" w:rsidRDefault="00D100FE" w:rsidP="009E1414">
            <w:pPr>
              <w:pStyle w:val="142"/>
              <w:jc w:val="center"/>
              <w:rPr>
                <w:b/>
              </w:rPr>
            </w:pPr>
          </w:p>
        </w:tc>
        <w:tc>
          <w:tcPr>
            <w:tcW w:w="1016" w:type="dxa"/>
            <w:shd w:val="clear" w:color="auto" w:fill="auto"/>
            <w:vAlign w:val="center"/>
            <w:hideMark/>
          </w:tcPr>
          <w:p w:rsidR="00D100FE" w:rsidRPr="00014A57" w:rsidRDefault="00D100FE" w:rsidP="009E1414">
            <w:pPr>
              <w:pStyle w:val="142"/>
              <w:jc w:val="center"/>
              <w:rPr>
                <w:rFonts w:hint="eastAsia"/>
                <w:b/>
              </w:rPr>
            </w:pPr>
            <w:r w:rsidRPr="00014A57">
              <w:rPr>
                <w:rFonts w:hint="eastAsia"/>
                <w:b/>
              </w:rPr>
              <w:t>總金額</w:t>
            </w:r>
          </w:p>
        </w:tc>
        <w:tc>
          <w:tcPr>
            <w:tcW w:w="807" w:type="dxa"/>
            <w:shd w:val="clear" w:color="auto" w:fill="auto"/>
            <w:vAlign w:val="center"/>
            <w:hideMark/>
          </w:tcPr>
          <w:p w:rsidR="00D100FE" w:rsidRPr="00014A57" w:rsidRDefault="00D100FE" w:rsidP="009E1414">
            <w:pPr>
              <w:pStyle w:val="142"/>
              <w:jc w:val="center"/>
              <w:rPr>
                <w:rFonts w:hint="eastAsia"/>
                <w:b/>
              </w:rPr>
            </w:pPr>
            <w:r w:rsidRPr="00014A57">
              <w:rPr>
                <w:rFonts w:hint="eastAsia"/>
                <w:b/>
              </w:rPr>
              <w:t>中央負擔</w:t>
            </w:r>
          </w:p>
        </w:tc>
        <w:tc>
          <w:tcPr>
            <w:tcW w:w="2025" w:type="dxa"/>
            <w:gridSpan w:val="2"/>
            <w:shd w:val="clear" w:color="auto" w:fill="auto"/>
            <w:vAlign w:val="center"/>
            <w:hideMark/>
          </w:tcPr>
          <w:p w:rsidR="00D100FE" w:rsidRPr="00014A57" w:rsidRDefault="00D100FE" w:rsidP="009E1414">
            <w:pPr>
              <w:pStyle w:val="142"/>
              <w:jc w:val="center"/>
              <w:rPr>
                <w:rFonts w:hint="eastAsia"/>
                <w:b/>
              </w:rPr>
            </w:pPr>
            <w:r w:rsidRPr="00014A57">
              <w:rPr>
                <w:rFonts w:hint="eastAsia"/>
                <w:b/>
              </w:rPr>
              <w:t>地方負擔</w:t>
            </w:r>
          </w:p>
        </w:tc>
        <w:tc>
          <w:tcPr>
            <w:tcW w:w="1149" w:type="dxa"/>
            <w:vMerge/>
            <w:vAlign w:val="center"/>
            <w:hideMark/>
          </w:tcPr>
          <w:p w:rsidR="00D100FE" w:rsidRPr="00014A57" w:rsidRDefault="00D100FE" w:rsidP="009E1414">
            <w:pPr>
              <w:pStyle w:val="142"/>
              <w:jc w:val="center"/>
              <w:rPr>
                <w:b/>
              </w:rPr>
            </w:pPr>
          </w:p>
        </w:tc>
        <w:tc>
          <w:tcPr>
            <w:tcW w:w="892" w:type="dxa"/>
            <w:vMerge/>
            <w:vAlign w:val="center"/>
            <w:hideMark/>
          </w:tcPr>
          <w:p w:rsidR="00D100FE" w:rsidRPr="00014A57" w:rsidRDefault="00D100FE" w:rsidP="009E1414">
            <w:pPr>
              <w:pStyle w:val="142"/>
              <w:jc w:val="center"/>
              <w:rPr>
                <w:b/>
              </w:rPr>
            </w:pPr>
          </w:p>
        </w:tc>
      </w:tr>
      <w:tr w:rsidR="002D7458" w:rsidRPr="00D100FE" w:rsidTr="002D7458">
        <w:trPr>
          <w:trHeight w:val="680"/>
        </w:trPr>
        <w:tc>
          <w:tcPr>
            <w:tcW w:w="327" w:type="dxa"/>
            <w:shd w:val="clear" w:color="auto" w:fill="auto"/>
            <w:vAlign w:val="center"/>
            <w:hideMark/>
          </w:tcPr>
          <w:p w:rsidR="00D100FE" w:rsidRPr="00D100FE" w:rsidRDefault="00D100FE" w:rsidP="00D100FE">
            <w:pPr>
              <w:pStyle w:val="142"/>
              <w:rPr>
                <w:rFonts w:hint="eastAsia"/>
              </w:rPr>
            </w:pPr>
            <w:r>
              <w:rPr>
                <w:rFonts w:hint="eastAsia"/>
              </w:rPr>
              <w:t>1</w:t>
            </w:r>
          </w:p>
        </w:tc>
        <w:tc>
          <w:tcPr>
            <w:tcW w:w="1469" w:type="dxa"/>
            <w:shd w:val="clear" w:color="auto" w:fill="auto"/>
            <w:vAlign w:val="center"/>
            <w:hideMark/>
          </w:tcPr>
          <w:p w:rsidR="00D100FE" w:rsidRPr="00D100FE" w:rsidRDefault="00D100FE" w:rsidP="00D100FE">
            <w:pPr>
              <w:pStyle w:val="142"/>
              <w:rPr>
                <w:rFonts w:hint="eastAsia"/>
              </w:rPr>
            </w:pPr>
            <w:r w:rsidRPr="00D100FE">
              <w:rPr>
                <w:rFonts w:hint="eastAsia"/>
              </w:rPr>
              <w:t>*</w:t>
            </w:r>
            <w:r w:rsidR="00CE15B8" w:rsidRPr="00CE15B8">
              <w:rPr>
                <w:rFonts w:hint="eastAsia"/>
              </w:rPr>
              <w:t>臺鐵桃園段地下化計畫</w:t>
            </w:r>
          </w:p>
        </w:tc>
        <w:tc>
          <w:tcPr>
            <w:tcW w:w="416" w:type="dxa"/>
            <w:shd w:val="clear" w:color="auto" w:fill="auto"/>
            <w:vAlign w:val="center"/>
            <w:hideMark/>
          </w:tcPr>
          <w:p w:rsidR="00D100FE" w:rsidRPr="00D100FE" w:rsidRDefault="00D100FE" w:rsidP="00D100FE">
            <w:pPr>
              <w:pStyle w:val="142"/>
              <w:rPr>
                <w:rFonts w:hint="eastAsia"/>
              </w:rPr>
            </w:pPr>
            <w:r w:rsidRPr="00D100FE">
              <w:rPr>
                <w:rFonts w:hint="eastAsia"/>
              </w:rPr>
              <w:t>109</w:t>
            </w:r>
          </w:p>
        </w:tc>
        <w:tc>
          <w:tcPr>
            <w:tcW w:w="431" w:type="dxa"/>
            <w:shd w:val="clear" w:color="auto" w:fill="auto"/>
            <w:vAlign w:val="center"/>
            <w:hideMark/>
          </w:tcPr>
          <w:p w:rsidR="00D100FE" w:rsidRPr="00D100FE" w:rsidRDefault="00D100FE" w:rsidP="00D100FE">
            <w:pPr>
              <w:pStyle w:val="142"/>
              <w:rPr>
                <w:rFonts w:hint="eastAsia"/>
              </w:rPr>
            </w:pPr>
            <w:r w:rsidRPr="00D100FE">
              <w:rPr>
                <w:rFonts w:hint="eastAsia"/>
              </w:rPr>
              <w:t>119</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1,047.93</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785.95</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261.98</w:t>
            </w:r>
          </w:p>
        </w:tc>
        <w:tc>
          <w:tcPr>
            <w:tcW w:w="1249" w:type="dxa"/>
            <w:shd w:val="clear" w:color="auto" w:fill="auto"/>
            <w:vAlign w:val="center"/>
            <w:hideMark/>
          </w:tcPr>
          <w:p w:rsidR="00D100FE" w:rsidRPr="00D100FE" w:rsidRDefault="00D100FE" w:rsidP="00D100FE">
            <w:pPr>
              <w:pStyle w:val="142"/>
              <w:rPr>
                <w:rFonts w:hint="eastAsia"/>
              </w:rPr>
            </w:pPr>
            <w:r w:rsidRPr="00D100FE">
              <w:rPr>
                <w:rFonts w:hint="eastAsia"/>
              </w:rPr>
              <w:t>新北市</w:t>
            </w:r>
            <w:r w:rsidRPr="00D100FE">
              <w:rPr>
                <w:rFonts w:hint="eastAsia"/>
              </w:rPr>
              <w:br/>
              <w:t>桃園市</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272.87</w:t>
            </w:r>
          </w:p>
        </w:tc>
        <w:tc>
          <w:tcPr>
            <w:tcW w:w="892" w:type="dxa"/>
            <w:shd w:val="clear" w:color="auto" w:fill="auto"/>
            <w:vAlign w:val="center"/>
            <w:hideMark/>
          </w:tcPr>
          <w:p w:rsidR="00D100FE" w:rsidRPr="00D100FE" w:rsidRDefault="000F053E" w:rsidP="009100E9">
            <w:pPr>
              <w:pStyle w:val="142"/>
              <w:jc w:val="right"/>
              <w:rPr>
                <w:rFonts w:hint="eastAsia"/>
              </w:rPr>
            </w:pPr>
            <w:r>
              <w:rPr>
                <w:rFonts w:hint="eastAsia"/>
              </w:rPr>
              <w:t>120.00</w:t>
            </w:r>
          </w:p>
        </w:tc>
      </w:tr>
      <w:tr w:rsidR="002D7458" w:rsidRPr="00D100FE" w:rsidTr="002D7458">
        <w:trPr>
          <w:trHeight w:val="340"/>
        </w:trPr>
        <w:tc>
          <w:tcPr>
            <w:tcW w:w="327" w:type="dxa"/>
            <w:shd w:val="clear" w:color="auto" w:fill="auto"/>
            <w:vAlign w:val="center"/>
            <w:hideMark/>
          </w:tcPr>
          <w:p w:rsidR="00D100FE" w:rsidRPr="00D100FE" w:rsidRDefault="00D100FE" w:rsidP="00D100FE">
            <w:pPr>
              <w:pStyle w:val="142"/>
              <w:rPr>
                <w:rFonts w:hint="eastAsia"/>
              </w:rPr>
            </w:pPr>
            <w:r>
              <w:rPr>
                <w:rFonts w:hint="eastAsia"/>
              </w:rPr>
              <w:t>2</w:t>
            </w:r>
          </w:p>
        </w:tc>
        <w:tc>
          <w:tcPr>
            <w:tcW w:w="1469" w:type="dxa"/>
            <w:shd w:val="clear" w:color="auto" w:fill="auto"/>
            <w:vAlign w:val="center"/>
            <w:hideMark/>
          </w:tcPr>
          <w:p w:rsidR="00D100FE" w:rsidRPr="00D100FE" w:rsidRDefault="00D100FE" w:rsidP="008B5A00">
            <w:pPr>
              <w:pStyle w:val="142"/>
              <w:rPr>
                <w:rFonts w:hint="eastAsia"/>
              </w:rPr>
            </w:pPr>
            <w:r w:rsidRPr="00D100FE">
              <w:rPr>
                <w:rFonts w:hint="eastAsia"/>
              </w:rPr>
              <w:t>*嘉義鐵路高架化計畫</w:t>
            </w:r>
          </w:p>
        </w:tc>
        <w:tc>
          <w:tcPr>
            <w:tcW w:w="416" w:type="dxa"/>
            <w:shd w:val="clear" w:color="auto" w:fill="auto"/>
            <w:vAlign w:val="center"/>
            <w:hideMark/>
          </w:tcPr>
          <w:p w:rsidR="00D100FE" w:rsidRPr="00D100FE" w:rsidRDefault="00D100FE" w:rsidP="00D100FE">
            <w:pPr>
              <w:pStyle w:val="142"/>
              <w:rPr>
                <w:rFonts w:hint="eastAsia"/>
              </w:rPr>
            </w:pPr>
            <w:r w:rsidRPr="00D100FE">
              <w:rPr>
                <w:rFonts w:hint="eastAsia"/>
              </w:rPr>
              <w:t>106</w:t>
            </w:r>
          </w:p>
        </w:tc>
        <w:tc>
          <w:tcPr>
            <w:tcW w:w="431" w:type="dxa"/>
            <w:shd w:val="clear" w:color="auto" w:fill="auto"/>
            <w:vAlign w:val="center"/>
            <w:hideMark/>
          </w:tcPr>
          <w:p w:rsidR="00D100FE" w:rsidRPr="00D100FE" w:rsidRDefault="00D100FE" w:rsidP="00D100FE">
            <w:pPr>
              <w:pStyle w:val="142"/>
              <w:rPr>
                <w:rFonts w:hint="eastAsia"/>
              </w:rPr>
            </w:pPr>
            <w:r w:rsidRPr="00D100FE">
              <w:rPr>
                <w:rFonts w:hint="eastAsia"/>
              </w:rPr>
              <w:t>120</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334.25</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287.02</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47.23</w:t>
            </w:r>
          </w:p>
        </w:tc>
        <w:tc>
          <w:tcPr>
            <w:tcW w:w="1249" w:type="dxa"/>
            <w:shd w:val="clear" w:color="auto" w:fill="auto"/>
            <w:vAlign w:val="center"/>
            <w:hideMark/>
          </w:tcPr>
          <w:p w:rsidR="00D100FE" w:rsidRPr="00D100FE" w:rsidRDefault="00D100FE" w:rsidP="00D100FE">
            <w:pPr>
              <w:pStyle w:val="142"/>
              <w:rPr>
                <w:rFonts w:hint="eastAsia"/>
              </w:rPr>
            </w:pPr>
            <w:r w:rsidRPr="00D100FE">
              <w:rPr>
                <w:rFonts w:hint="eastAsia"/>
              </w:rPr>
              <w:t>嘉義市</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170.04</w:t>
            </w:r>
          </w:p>
        </w:tc>
        <w:tc>
          <w:tcPr>
            <w:tcW w:w="892" w:type="dxa"/>
            <w:shd w:val="clear" w:color="auto" w:fill="auto"/>
            <w:vAlign w:val="center"/>
            <w:hideMark/>
          </w:tcPr>
          <w:p w:rsidR="00D100FE" w:rsidRPr="00D100FE" w:rsidRDefault="00AD5847" w:rsidP="009100E9">
            <w:pPr>
              <w:pStyle w:val="142"/>
              <w:jc w:val="right"/>
              <w:rPr>
                <w:rFonts w:hint="eastAsia"/>
              </w:rPr>
            </w:pPr>
            <w:r>
              <w:rPr>
                <w:rFonts w:hint="eastAsia"/>
              </w:rPr>
              <w:t>40.49</w:t>
            </w:r>
          </w:p>
        </w:tc>
      </w:tr>
      <w:tr w:rsidR="002D7458" w:rsidRPr="00D100FE" w:rsidTr="002D7458">
        <w:trPr>
          <w:trHeight w:val="680"/>
        </w:trPr>
        <w:tc>
          <w:tcPr>
            <w:tcW w:w="327" w:type="dxa"/>
            <w:shd w:val="clear" w:color="auto" w:fill="auto"/>
            <w:vAlign w:val="center"/>
            <w:hideMark/>
          </w:tcPr>
          <w:p w:rsidR="00D100FE" w:rsidRPr="00D100FE" w:rsidRDefault="00D53933" w:rsidP="00D100FE">
            <w:pPr>
              <w:pStyle w:val="142"/>
              <w:rPr>
                <w:rFonts w:hint="eastAsia"/>
              </w:rPr>
            </w:pPr>
            <w:r>
              <w:rPr>
                <w:rFonts w:hint="eastAsia"/>
              </w:rPr>
              <w:t>3</w:t>
            </w:r>
          </w:p>
        </w:tc>
        <w:tc>
          <w:tcPr>
            <w:tcW w:w="1469" w:type="dxa"/>
            <w:shd w:val="clear" w:color="auto" w:fill="auto"/>
            <w:vAlign w:val="center"/>
            <w:hideMark/>
          </w:tcPr>
          <w:p w:rsidR="00D100FE" w:rsidRPr="00D100FE" w:rsidRDefault="00D100FE" w:rsidP="008B5A00">
            <w:pPr>
              <w:pStyle w:val="142"/>
              <w:rPr>
                <w:rFonts w:hint="eastAsia"/>
              </w:rPr>
            </w:pPr>
            <w:r w:rsidRPr="00D100FE">
              <w:rPr>
                <w:rFonts w:hint="eastAsia"/>
              </w:rPr>
              <w:t>V嘉義鐵路高架化延伸計畫</w:t>
            </w:r>
          </w:p>
        </w:tc>
        <w:tc>
          <w:tcPr>
            <w:tcW w:w="416" w:type="dxa"/>
            <w:shd w:val="clear" w:color="auto" w:fill="auto"/>
            <w:vAlign w:val="center"/>
            <w:hideMark/>
          </w:tcPr>
          <w:p w:rsidR="00D100FE" w:rsidRPr="00D100FE" w:rsidRDefault="00D100FE" w:rsidP="00D100FE">
            <w:pPr>
              <w:pStyle w:val="142"/>
              <w:rPr>
                <w:rFonts w:hint="eastAsia"/>
              </w:rPr>
            </w:pPr>
            <w:r w:rsidRPr="00D100FE">
              <w:rPr>
                <w:rFonts w:hint="eastAsia"/>
              </w:rPr>
              <w:t>112</w:t>
            </w:r>
          </w:p>
        </w:tc>
        <w:tc>
          <w:tcPr>
            <w:tcW w:w="431" w:type="dxa"/>
            <w:shd w:val="clear" w:color="auto" w:fill="auto"/>
            <w:vAlign w:val="center"/>
            <w:hideMark/>
          </w:tcPr>
          <w:p w:rsidR="00D100FE" w:rsidRPr="00D100FE" w:rsidRDefault="00D100FE" w:rsidP="00D100FE">
            <w:pPr>
              <w:pStyle w:val="142"/>
              <w:rPr>
                <w:rFonts w:hint="eastAsia"/>
              </w:rPr>
            </w:pPr>
            <w:r w:rsidRPr="00D100FE">
              <w:rPr>
                <w:rFonts w:hint="eastAsia"/>
              </w:rPr>
              <w:t>122</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173.48</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146.05</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27.43</w:t>
            </w:r>
          </w:p>
        </w:tc>
        <w:tc>
          <w:tcPr>
            <w:tcW w:w="1249" w:type="dxa"/>
            <w:shd w:val="clear" w:color="auto" w:fill="auto"/>
            <w:vAlign w:val="center"/>
            <w:hideMark/>
          </w:tcPr>
          <w:p w:rsidR="00D100FE" w:rsidRPr="00D100FE" w:rsidRDefault="00D100FE" w:rsidP="00D100FE">
            <w:pPr>
              <w:pStyle w:val="142"/>
              <w:rPr>
                <w:rFonts w:hint="eastAsia"/>
              </w:rPr>
            </w:pPr>
            <w:r w:rsidRPr="00D100FE">
              <w:rPr>
                <w:rFonts w:hint="eastAsia"/>
              </w:rPr>
              <w:t>嘉義縣</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14.09</w:t>
            </w:r>
          </w:p>
        </w:tc>
        <w:tc>
          <w:tcPr>
            <w:tcW w:w="892" w:type="dxa"/>
            <w:shd w:val="clear" w:color="auto" w:fill="auto"/>
            <w:vAlign w:val="center"/>
            <w:hideMark/>
          </w:tcPr>
          <w:p w:rsidR="00D100FE" w:rsidRPr="00D100FE" w:rsidRDefault="000F053E" w:rsidP="009100E9">
            <w:pPr>
              <w:pStyle w:val="142"/>
              <w:jc w:val="right"/>
              <w:rPr>
                <w:rFonts w:hint="eastAsia"/>
              </w:rPr>
            </w:pPr>
            <w:r>
              <w:rPr>
                <w:rFonts w:hint="eastAsia"/>
              </w:rPr>
              <w:t>8.82</w:t>
            </w:r>
          </w:p>
        </w:tc>
      </w:tr>
      <w:tr w:rsidR="002D7458" w:rsidRPr="00D100FE" w:rsidTr="002D7458">
        <w:trPr>
          <w:trHeight w:val="680"/>
        </w:trPr>
        <w:tc>
          <w:tcPr>
            <w:tcW w:w="327" w:type="dxa"/>
            <w:shd w:val="clear" w:color="auto" w:fill="auto"/>
            <w:vAlign w:val="center"/>
            <w:hideMark/>
          </w:tcPr>
          <w:p w:rsidR="00D100FE" w:rsidRPr="00D100FE" w:rsidRDefault="00D100FE" w:rsidP="00264D71">
            <w:pPr>
              <w:pStyle w:val="142"/>
              <w:rPr>
                <w:rFonts w:hint="eastAsia"/>
              </w:rPr>
            </w:pPr>
            <w:r w:rsidRPr="00D100FE">
              <w:rPr>
                <w:rFonts w:hint="eastAsia"/>
              </w:rPr>
              <w:t>4</w:t>
            </w:r>
          </w:p>
        </w:tc>
        <w:tc>
          <w:tcPr>
            <w:tcW w:w="1469" w:type="dxa"/>
            <w:shd w:val="clear" w:color="auto" w:fill="auto"/>
            <w:vAlign w:val="center"/>
            <w:hideMark/>
          </w:tcPr>
          <w:p w:rsidR="00D100FE" w:rsidRPr="00D100FE" w:rsidRDefault="00D100FE" w:rsidP="008B5A00">
            <w:pPr>
              <w:pStyle w:val="142"/>
              <w:rPr>
                <w:rFonts w:hint="eastAsia"/>
              </w:rPr>
            </w:pPr>
            <w:r w:rsidRPr="00D100FE">
              <w:rPr>
                <w:rFonts w:hint="eastAsia"/>
              </w:rPr>
              <w:t>V臺南鐵路地下化計畫</w:t>
            </w:r>
          </w:p>
        </w:tc>
        <w:tc>
          <w:tcPr>
            <w:tcW w:w="416" w:type="dxa"/>
            <w:shd w:val="clear" w:color="auto" w:fill="auto"/>
            <w:vAlign w:val="center"/>
            <w:hideMark/>
          </w:tcPr>
          <w:p w:rsidR="00D100FE" w:rsidRPr="00D100FE" w:rsidRDefault="00D100FE" w:rsidP="00264D71">
            <w:pPr>
              <w:pStyle w:val="142"/>
              <w:rPr>
                <w:rFonts w:hint="eastAsia"/>
              </w:rPr>
            </w:pPr>
            <w:r w:rsidRPr="00D100FE">
              <w:rPr>
                <w:rFonts w:hint="eastAsia"/>
              </w:rPr>
              <w:t>98</w:t>
            </w:r>
          </w:p>
        </w:tc>
        <w:tc>
          <w:tcPr>
            <w:tcW w:w="431" w:type="dxa"/>
            <w:shd w:val="clear" w:color="auto" w:fill="auto"/>
            <w:vAlign w:val="center"/>
            <w:hideMark/>
          </w:tcPr>
          <w:p w:rsidR="00D100FE" w:rsidRPr="00D100FE" w:rsidRDefault="00D100FE" w:rsidP="00264D71">
            <w:pPr>
              <w:pStyle w:val="142"/>
              <w:rPr>
                <w:rFonts w:hint="eastAsia"/>
              </w:rPr>
            </w:pPr>
            <w:r w:rsidRPr="00D100FE">
              <w:rPr>
                <w:rFonts w:hint="eastAsia"/>
              </w:rPr>
              <w:t>120</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412.64</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361.06</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51.58</w:t>
            </w:r>
          </w:p>
        </w:tc>
        <w:tc>
          <w:tcPr>
            <w:tcW w:w="1249" w:type="dxa"/>
            <w:shd w:val="clear" w:color="auto" w:fill="auto"/>
            <w:vAlign w:val="center"/>
            <w:hideMark/>
          </w:tcPr>
          <w:p w:rsidR="00D100FE" w:rsidRPr="00D100FE" w:rsidRDefault="00D100FE" w:rsidP="00264D71">
            <w:pPr>
              <w:pStyle w:val="142"/>
              <w:rPr>
                <w:rFonts w:hint="eastAsia"/>
              </w:rPr>
            </w:pPr>
            <w:r w:rsidRPr="00D100FE">
              <w:rPr>
                <w:rFonts w:hint="eastAsia"/>
              </w:rPr>
              <w:t>臺南市</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247.05</w:t>
            </w:r>
          </w:p>
        </w:tc>
        <w:tc>
          <w:tcPr>
            <w:tcW w:w="892" w:type="dxa"/>
            <w:shd w:val="clear" w:color="auto" w:fill="auto"/>
            <w:vAlign w:val="center"/>
            <w:hideMark/>
          </w:tcPr>
          <w:p w:rsidR="00D100FE" w:rsidRPr="00D100FE" w:rsidRDefault="000F053E" w:rsidP="009100E9">
            <w:pPr>
              <w:pStyle w:val="142"/>
              <w:jc w:val="right"/>
              <w:rPr>
                <w:rFonts w:hint="eastAsia"/>
              </w:rPr>
            </w:pPr>
            <w:r>
              <w:rPr>
                <w:rFonts w:hint="eastAsia"/>
              </w:rPr>
              <w:t>20.70</w:t>
            </w:r>
          </w:p>
        </w:tc>
      </w:tr>
    </w:tbl>
    <w:p w:rsidR="00D53933" w:rsidRPr="00BF27B9" w:rsidRDefault="00D53933" w:rsidP="008F3AC4">
      <w:pPr>
        <w:spacing w:line="280" w:lineRule="exact"/>
        <w:ind w:leftChars="0" w:left="1216" w:hangingChars="500" w:hanging="1216"/>
        <w:rPr>
          <w:sz w:val="24"/>
        </w:rPr>
      </w:pPr>
      <w:r w:rsidRPr="00BF27B9">
        <w:rPr>
          <w:rFonts w:hint="eastAsia"/>
          <w:sz w:val="24"/>
        </w:rPr>
        <w:t xml:space="preserve">說 </w:t>
      </w:r>
      <w:r w:rsidRPr="00BF27B9">
        <w:rPr>
          <w:sz w:val="24"/>
        </w:rPr>
        <w:t xml:space="preserve">   </w:t>
      </w:r>
      <w:r w:rsidRPr="00BF27B9">
        <w:rPr>
          <w:rFonts w:hint="eastAsia"/>
          <w:sz w:val="24"/>
        </w:rPr>
        <w:t>明：由前瞻特別預算</w:t>
      </w:r>
      <w:r w:rsidRPr="00BF27B9">
        <w:rPr>
          <w:rFonts w:hint="eastAsia"/>
          <w:sz w:val="24"/>
          <w:lang w:eastAsia="zh-HK"/>
        </w:rPr>
        <w:t>於</w:t>
      </w:r>
      <w:r w:rsidRPr="00BF27B9">
        <w:rPr>
          <w:rFonts w:hint="eastAsia"/>
          <w:sz w:val="24"/>
        </w:rPr>
        <w:t>114</w:t>
      </w:r>
      <w:r w:rsidRPr="00BF27B9">
        <w:rPr>
          <w:rFonts w:hint="eastAsia"/>
          <w:sz w:val="24"/>
          <w:lang w:eastAsia="zh-HK"/>
        </w:rPr>
        <w:t>年度</w:t>
      </w:r>
      <w:r w:rsidRPr="00BF27B9">
        <w:rPr>
          <w:rFonts w:hint="eastAsia"/>
          <w:sz w:val="24"/>
        </w:rPr>
        <w:t>移列者於計畫名稱前以*註明、</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r w:rsidRPr="00BF27B9">
        <w:rPr>
          <w:rFonts w:hint="eastAsia"/>
          <w:sz w:val="24"/>
          <w:lang w:eastAsia="zh-HK"/>
        </w:rPr>
        <w:t>於11</w:t>
      </w:r>
      <w:r w:rsidRPr="00BF27B9">
        <w:rPr>
          <w:rFonts w:hint="eastAsia"/>
          <w:sz w:val="24"/>
        </w:rPr>
        <w:t>5</w:t>
      </w:r>
      <w:r w:rsidRPr="00BF27B9">
        <w:rPr>
          <w:rFonts w:hint="eastAsia"/>
          <w:sz w:val="24"/>
          <w:lang w:eastAsia="zh-HK"/>
        </w:rPr>
        <w:t>年度移列者於計畫名稱前以</w:t>
      </w:r>
      <w:r w:rsidRPr="00BF27B9">
        <w:rPr>
          <w:rFonts w:hint="eastAsia"/>
          <w:bCs/>
          <w:snapToGrid/>
          <w:spacing w:val="-20"/>
        </w:rPr>
        <w:t>V</w:t>
      </w:r>
      <w:r w:rsidRPr="00BF27B9">
        <w:rPr>
          <w:rFonts w:hint="eastAsia"/>
          <w:sz w:val="24"/>
          <w:lang w:eastAsia="zh-HK"/>
        </w:rPr>
        <w:t>註明</w:t>
      </w:r>
      <w:r w:rsidRPr="00BF27B9">
        <w:rPr>
          <w:rFonts w:hint="eastAsia"/>
          <w:sz w:val="24"/>
        </w:rPr>
        <w:t>、</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p>
    <w:p w:rsidR="00D53933" w:rsidRPr="00BF27B9" w:rsidRDefault="00D53933" w:rsidP="00D53933">
      <w:pPr>
        <w:spacing w:line="280" w:lineRule="exact"/>
        <w:ind w:leftChars="0" w:left="1459" w:hangingChars="600" w:hanging="1459"/>
        <w:rPr>
          <w:sz w:val="24"/>
        </w:rPr>
      </w:pPr>
      <w:r w:rsidRPr="00BF27B9">
        <w:rPr>
          <w:rFonts w:hint="eastAsia"/>
          <w:sz w:val="24"/>
        </w:rPr>
        <w:t>資料來源：</w:t>
      </w:r>
      <w:r w:rsidR="00FE2557">
        <w:rPr>
          <w:rFonts w:hint="eastAsia"/>
          <w:sz w:val="24"/>
          <w:lang w:eastAsia="zh-HK"/>
        </w:rPr>
        <w:t>鐵道局</w:t>
      </w:r>
      <w:r w:rsidRPr="00BF27B9">
        <w:rPr>
          <w:rFonts w:hint="eastAsia"/>
          <w:sz w:val="24"/>
        </w:rPr>
        <w:t>部</w:t>
      </w:r>
      <w:r>
        <w:rPr>
          <w:rFonts w:hint="eastAsia"/>
          <w:sz w:val="24"/>
          <w:lang w:eastAsia="zh-HK"/>
        </w:rPr>
        <w:t>提供</w:t>
      </w:r>
      <w:r w:rsidRPr="00BF27B9">
        <w:rPr>
          <w:rFonts w:hint="eastAsia"/>
          <w:sz w:val="24"/>
        </w:rPr>
        <w:t>；本中心整理。</w:t>
      </w:r>
    </w:p>
    <w:p w:rsidR="00FA79D0" w:rsidRDefault="00FA79D0" w:rsidP="00FA79D0">
      <w:pPr>
        <w:ind w:leftChars="0" w:left="850" w:hangingChars="300" w:hanging="850"/>
        <w:rPr>
          <w:b/>
        </w:rPr>
      </w:pPr>
      <w:r w:rsidRPr="00F94383">
        <w:rPr>
          <w:rFonts w:hint="eastAsia"/>
          <w:b/>
        </w:rPr>
        <w:t>表</w:t>
      </w:r>
      <w:r w:rsidR="00921E6E">
        <w:rPr>
          <w:rFonts w:hint="eastAsia"/>
          <w:b/>
        </w:rPr>
        <w:t>2</w:t>
      </w:r>
      <w:r w:rsidRPr="00F94383">
        <w:rPr>
          <w:b/>
        </w:rPr>
        <w:t xml:space="preserve">  </w:t>
      </w:r>
      <w:r w:rsidRPr="00F94383">
        <w:rPr>
          <w:rFonts w:hint="eastAsia"/>
          <w:b/>
        </w:rPr>
        <w:t>截至</w:t>
      </w:r>
      <w:r>
        <w:rPr>
          <w:rFonts w:hint="eastAsia"/>
          <w:b/>
        </w:rPr>
        <w:t>114</w:t>
      </w:r>
      <w:r>
        <w:rPr>
          <w:rFonts w:hint="eastAsia"/>
          <w:b/>
          <w:lang w:eastAsia="zh-HK"/>
        </w:rPr>
        <w:t>年</w:t>
      </w:r>
      <w:r>
        <w:rPr>
          <w:rFonts w:hint="eastAsia"/>
          <w:b/>
        </w:rPr>
        <w:t>7</w:t>
      </w:r>
      <w:r>
        <w:rPr>
          <w:rFonts w:hint="eastAsia"/>
          <w:b/>
          <w:lang w:eastAsia="zh-HK"/>
        </w:rPr>
        <w:t>月底鐵道局</w:t>
      </w:r>
      <w:r w:rsidRPr="00FA79D0">
        <w:rPr>
          <w:rFonts w:hint="eastAsia"/>
          <w:b/>
        </w:rPr>
        <w:t>鐵路立體化計畫</w:t>
      </w:r>
      <w:r w:rsidRPr="00F94383">
        <w:rPr>
          <w:rFonts w:hint="eastAsia"/>
          <w:b/>
        </w:rPr>
        <w:t>執行情形表</w:t>
      </w:r>
    </w:p>
    <w:p w:rsidR="00AF45A0" w:rsidRPr="00FA79D0" w:rsidRDefault="00FA79D0" w:rsidP="00FA79D0">
      <w:pPr>
        <w:pStyle w:val="142"/>
        <w:jc w:val="right"/>
        <w:rPr>
          <w:rFonts w:hint="eastAsia"/>
        </w:rPr>
      </w:pPr>
      <w:r w:rsidRPr="00F94383">
        <w:rPr>
          <w:rFonts w:hint="eastAsia"/>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16"/>
        <w:gridCol w:w="1534"/>
        <w:gridCol w:w="1603"/>
        <w:gridCol w:w="1195"/>
        <w:gridCol w:w="1195"/>
        <w:gridCol w:w="1259"/>
        <w:gridCol w:w="665"/>
        <w:gridCol w:w="665"/>
      </w:tblGrid>
      <w:tr w:rsidR="005B5C10" w:rsidRPr="005B5C10" w:rsidTr="00AD0463">
        <w:trPr>
          <w:trHeight w:val="648"/>
        </w:trPr>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編號</w:t>
            </w: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計畫名稱</w:t>
            </w:r>
          </w:p>
        </w:tc>
        <w:tc>
          <w:tcPr>
            <w:tcW w:w="0" w:type="auto"/>
            <w:vMerge w:val="restart"/>
            <w:shd w:val="clear" w:color="auto" w:fill="auto"/>
            <w:vAlign w:val="center"/>
            <w:hideMark/>
          </w:tcPr>
          <w:p w:rsidR="004D1AB4" w:rsidRPr="005B5C10" w:rsidRDefault="004D1AB4" w:rsidP="00AD5847">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迄114年</w:t>
            </w:r>
            <w:r w:rsidR="00AD5847">
              <w:rPr>
                <w:rFonts w:hAnsi="標楷體" w:cs="新細明體" w:hint="eastAsia"/>
                <w:b/>
                <w:snapToGrid/>
                <w:kern w:val="0"/>
                <w:sz w:val="24"/>
                <w:szCs w:val="24"/>
                <w:lang w:eastAsia="zh-HK"/>
              </w:rPr>
              <w:t>度</w:t>
            </w:r>
            <w:r w:rsidRPr="005B5C10">
              <w:rPr>
                <w:rFonts w:hAnsi="標楷體" w:cs="新細明體" w:hint="eastAsia"/>
                <w:b/>
                <w:snapToGrid/>
                <w:kern w:val="0"/>
                <w:sz w:val="24"/>
                <w:szCs w:val="24"/>
              </w:rPr>
              <w:t>累計預算數</w:t>
            </w:r>
          </w:p>
        </w:tc>
        <w:tc>
          <w:tcPr>
            <w:tcW w:w="0" w:type="auto"/>
            <w:gridSpan w:val="5"/>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迄114年7月底止執行情形</w:t>
            </w:r>
          </w:p>
        </w:tc>
      </w:tr>
      <w:tr w:rsidR="004D1AB4" w:rsidRPr="005B5C10" w:rsidTr="00AD0463">
        <w:trPr>
          <w:trHeight w:val="635"/>
        </w:trPr>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累計分配數(1)</w:t>
            </w: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累計實現數(2)</w:t>
            </w: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實現率(2)/(1)</w:t>
            </w:r>
          </w:p>
        </w:tc>
        <w:tc>
          <w:tcPr>
            <w:tcW w:w="0" w:type="auto"/>
            <w:gridSpan w:val="2"/>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計畫總累計</w:t>
            </w:r>
            <w:r w:rsidRPr="005B5C10">
              <w:rPr>
                <w:rFonts w:hAnsi="標楷體" w:cs="新細明體" w:hint="eastAsia"/>
                <w:b/>
                <w:snapToGrid/>
                <w:kern w:val="0"/>
                <w:sz w:val="24"/>
                <w:szCs w:val="24"/>
              </w:rPr>
              <w:br/>
              <w:t>執行進度</w:t>
            </w:r>
          </w:p>
        </w:tc>
      </w:tr>
      <w:tr w:rsidR="004D1AB4" w:rsidRPr="005B5C10" w:rsidTr="00AD0463">
        <w:trPr>
          <w:trHeight w:val="340"/>
        </w:trPr>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color w:val="000000"/>
                <w:kern w:val="0"/>
                <w:sz w:val="24"/>
                <w:szCs w:val="24"/>
              </w:rPr>
            </w:pPr>
            <w:r w:rsidRPr="005B5C10">
              <w:rPr>
                <w:rFonts w:hAnsi="標楷體" w:cs="新細明體" w:hint="eastAsia"/>
                <w:b/>
                <w:snapToGrid/>
                <w:color w:val="000000"/>
                <w:kern w:val="0"/>
                <w:sz w:val="24"/>
                <w:szCs w:val="24"/>
              </w:rPr>
              <w:t>預定</w:t>
            </w:r>
          </w:p>
        </w:tc>
        <w:tc>
          <w:tcPr>
            <w:tcW w:w="0" w:type="auto"/>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color w:val="000000"/>
                <w:kern w:val="0"/>
                <w:sz w:val="24"/>
                <w:szCs w:val="24"/>
              </w:rPr>
            </w:pPr>
            <w:r w:rsidRPr="005B5C10">
              <w:rPr>
                <w:rFonts w:hAnsi="標楷體" w:cs="新細明體" w:hint="eastAsia"/>
                <w:b/>
                <w:snapToGrid/>
                <w:color w:val="000000"/>
                <w:kern w:val="0"/>
                <w:sz w:val="24"/>
                <w:szCs w:val="24"/>
              </w:rPr>
              <w:t>實際</w:t>
            </w:r>
          </w:p>
        </w:tc>
      </w:tr>
      <w:tr w:rsidR="00FE2557" w:rsidRPr="009F29E5" w:rsidTr="00AD0463">
        <w:trPr>
          <w:trHeight w:val="680"/>
        </w:trPr>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w:t>
            </w:r>
            <w:r w:rsidRPr="00CE15B8">
              <w:rPr>
                <w:rFonts w:hint="eastAsia"/>
              </w:rPr>
              <w:t>臺鐵桃園段地下化計畫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152.87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140.32</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88.41</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63.01</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44.87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33.27</w:t>
            </w:r>
          </w:p>
        </w:tc>
      </w:tr>
      <w:tr w:rsidR="00FE2557" w:rsidRPr="009F29E5" w:rsidTr="00AD0463">
        <w:trPr>
          <w:trHeight w:val="340"/>
        </w:trPr>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2</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*嘉義鐵路高架化計畫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119.46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113.58</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108.63</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95.64</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52.56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52.59</w:t>
            </w:r>
          </w:p>
        </w:tc>
      </w:tr>
      <w:tr w:rsidR="00FE2557" w:rsidRPr="009F29E5" w:rsidTr="00AD0463">
        <w:trPr>
          <w:trHeight w:val="680"/>
        </w:trPr>
        <w:tc>
          <w:tcPr>
            <w:tcW w:w="0" w:type="auto"/>
            <w:shd w:val="clear" w:color="auto" w:fill="auto"/>
            <w:vAlign w:val="center"/>
            <w:hideMark/>
          </w:tcPr>
          <w:p w:rsidR="00FE2557" w:rsidRPr="009F29E5" w:rsidRDefault="00EB77BE"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3</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V嘉義鐵路高架化延伸計畫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5.27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1.72</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1.66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96.54</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4.43</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4.43</w:t>
            </w:r>
          </w:p>
        </w:tc>
      </w:tr>
      <w:tr w:rsidR="00FE2557" w:rsidRPr="009F29E5" w:rsidTr="00AD0463">
        <w:trPr>
          <w:trHeight w:val="340"/>
        </w:trPr>
        <w:tc>
          <w:tcPr>
            <w:tcW w:w="0" w:type="auto"/>
            <w:shd w:val="clear" w:color="auto" w:fill="auto"/>
            <w:vAlign w:val="center"/>
            <w:hideMark/>
          </w:tcPr>
          <w:p w:rsidR="00FE2557" w:rsidRPr="009F29E5" w:rsidRDefault="00EB77BE"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4</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V臺南鐵路地下化計畫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226.35</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206.33</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206.26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99.97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75.71</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75.88</w:t>
            </w:r>
          </w:p>
        </w:tc>
      </w:tr>
    </w:tbl>
    <w:p w:rsidR="00FE2557" w:rsidRPr="00BF27B9" w:rsidRDefault="00FE2557" w:rsidP="008E5E0A">
      <w:pPr>
        <w:spacing w:line="280" w:lineRule="exact"/>
        <w:ind w:leftChars="0" w:left="1216" w:hangingChars="500" w:hanging="1216"/>
        <w:rPr>
          <w:sz w:val="24"/>
        </w:rPr>
      </w:pPr>
      <w:r w:rsidRPr="00BF27B9">
        <w:rPr>
          <w:rFonts w:hint="eastAsia"/>
          <w:sz w:val="24"/>
        </w:rPr>
        <w:t xml:space="preserve">說 </w:t>
      </w:r>
      <w:r w:rsidRPr="00BF27B9">
        <w:rPr>
          <w:sz w:val="24"/>
        </w:rPr>
        <w:t xml:space="preserve">   </w:t>
      </w:r>
      <w:r w:rsidRPr="00BF27B9">
        <w:rPr>
          <w:rFonts w:hint="eastAsia"/>
          <w:sz w:val="24"/>
        </w:rPr>
        <w:t>明：由前瞻特別預算</w:t>
      </w:r>
      <w:r w:rsidRPr="00BF27B9">
        <w:rPr>
          <w:rFonts w:hint="eastAsia"/>
          <w:sz w:val="24"/>
          <w:lang w:eastAsia="zh-HK"/>
        </w:rPr>
        <w:t>於</w:t>
      </w:r>
      <w:r w:rsidRPr="00BF27B9">
        <w:rPr>
          <w:rFonts w:hint="eastAsia"/>
          <w:sz w:val="24"/>
        </w:rPr>
        <w:t>114</w:t>
      </w:r>
      <w:r w:rsidRPr="00BF27B9">
        <w:rPr>
          <w:rFonts w:hint="eastAsia"/>
          <w:sz w:val="24"/>
          <w:lang w:eastAsia="zh-HK"/>
        </w:rPr>
        <w:t>年度</w:t>
      </w:r>
      <w:r w:rsidRPr="00BF27B9">
        <w:rPr>
          <w:rFonts w:hint="eastAsia"/>
          <w:sz w:val="24"/>
        </w:rPr>
        <w:t>移列者於計畫名稱前以*註明、</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r w:rsidRPr="00BF27B9">
        <w:rPr>
          <w:rFonts w:hint="eastAsia"/>
          <w:sz w:val="24"/>
          <w:lang w:eastAsia="zh-HK"/>
        </w:rPr>
        <w:t>於11</w:t>
      </w:r>
      <w:r w:rsidRPr="00BF27B9">
        <w:rPr>
          <w:rFonts w:hint="eastAsia"/>
          <w:sz w:val="24"/>
        </w:rPr>
        <w:t>5</w:t>
      </w:r>
      <w:r w:rsidRPr="00BF27B9">
        <w:rPr>
          <w:rFonts w:hint="eastAsia"/>
          <w:sz w:val="24"/>
          <w:lang w:eastAsia="zh-HK"/>
        </w:rPr>
        <w:t>年度移列者於計畫名稱前以</w:t>
      </w:r>
      <w:r w:rsidRPr="00BF27B9">
        <w:rPr>
          <w:rFonts w:hint="eastAsia"/>
          <w:bCs/>
          <w:snapToGrid/>
          <w:spacing w:val="-20"/>
        </w:rPr>
        <w:t>V</w:t>
      </w:r>
      <w:r w:rsidRPr="00BF27B9">
        <w:rPr>
          <w:rFonts w:hint="eastAsia"/>
          <w:sz w:val="24"/>
          <w:lang w:eastAsia="zh-HK"/>
        </w:rPr>
        <w:t>註明</w:t>
      </w:r>
      <w:r w:rsidRPr="00BF27B9">
        <w:rPr>
          <w:rFonts w:hint="eastAsia"/>
          <w:sz w:val="24"/>
        </w:rPr>
        <w:t>、</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p>
    <w:p w:rsidR="00FE2557" w:rsidRPr="00BF27B9" w:rsidRDefault="00FE2557" w:rsidP="00FE2557">
      <w:pPr>
        <w:spacing w:line="280" w:lineRule="exact"/>
        <w:ind w:leftChars="0" w:left="1459" w:hangingChars="600" w:hanging="1459"/>
        <w:rPr>
          <w:sz w:val="24"/>
        </w:rPr>
      </w:pPr>
      <w:r w:rsidRPr="00BF27B9">
        <w:rPr>
          <w:rFonts w:hint="eastAsia"/>
          <w:sz w:val="24"/>
        </w:rPr>
        <w:t>資料來源：</w:t>
      </w:r>
      <w:r>
        <w:rPr>
          <w:rFonts w:hint="eastAsia"/>
          <w:sz w:val="24"/>
          <w:lang w:eastAsia="zh-HK"/>
        </w:rPr>
        <w:t>鐵道局</w:t>
      </w:r>
      <w:r w:rsidRPr="00BF27B9">
        <w:rPr>
          <w:rFonts w:hint="eastAsia"/>
          <w:sz w:val="24"/>
        </w:rPr>
        <w:t>部</w:t>
      </w:r>
      <w:r>
        <w:rPr>
          <w:rFonts w:hint="eastAsia"/>
          <w:sz w:val="24"/>
          <w:lang w:eastAsia="zh-HK"/>
        </w:rPr>
        <w:t>提供</w:t>
      </w:r>
      <w:r w:rsidRPr="00BF27B9">
        <w:rPr>
          <w:rFonts w:hint="eastAsia"/>
          <w:sz w:val="24"/>
        </w:rPr>
        <w:t>；本中心整理。</w:t>
      </w:r>
    </w:p>
    <w:p w:rsidR="003B5F3F" w:rsidRPr="00AF45A0" w:rsidRDefault="003B5F3F" w:rsidP="003B5F3F">
      <w:pPr>
        <w:pStyle w:val="a5"/>
        <w:ind w:left="849" w:hanging="283"/>
        <w:rPr>
          <w:b/>
        </w:rPr>
      </w:pPr>
      <w:r w:rsidRPr="00AF45A0">
        <w:rPr>
          <w:rFonts w:hint="eastAsia"/>
          <w:b/>
        </w:rPr>
        <w:t>(</w:t>
      </w:r>
      <w:r w:rsidR="00AD5847">
        <w:rPr>
          <w:rFonts w:hint="eastAsia"/>
          <w:b/>
          <w:lang w:eastAsia="zh-HK"/>
        </w:rPr>
        <w:t>二</w:t>
      </w:r>
      <w:r w:rsidRPr="00AF45A0">
        <w:rPr>
          <w:rFonts w:hint="eastAsia"/>
          <w:b/>
        </w:rPr>
        <w:t>)</w:t>
      </w:r>
      <w:r w:rsidR="009100E9">
        <w:rPr>
          <w:rFonts w:hint="eastAsia"/>
          <w:b/>
        </w:rPr>
        <w:t>「</w:t>
      </w:r>
      <w:r w:rsidRPr="00E76E1A">
        <w:rPr>
          <w:rFonts w:hint="eastAsia"/>
          <w:b/>
        </w:rPr>
        <w:t>臺鐵桃園段地下化計畫</w:t>
      </w:r>
      <w:r w:rsidR="009100E9">
        <w:rPr>
          <w:rFonts w:hint="eastAsia"/>
          <w:b/>
        </w:rPr>
        <w:t>」</w:t>
      </w:r>
      <w:r w:rsidR="003D0F57">
        <w:rPr>
          <w:rFonts w:hint="eastAsia"/>
          <w:b/>
          <w:lang w:eastAsia="zh-HK"/>
        </w:rPr>
        <w:t>因多次流標</w:t>
      </w:r>
      <w:r w:rsidR="003D0F57">
        <w:rPr>
          <w:rFonts w:hint="eastAsia"/>
          <w:b/>
        </w:rPr>
        <w:t>、</w:t>
      </w:r>
      <w:r w:rsidR="003D0F57">
        <w:rPr>
          <w:rFonts w:hint="eastAsia"/>
          <w:b/>
          <w:lang w:eastAsia="zh-HK"/>
        </w:rPr>
        <w:t>營建物價波動及涉及文資</w:t>
      </w:r>
      <w:r w:rsidR="000A09D6">
        <w:rPr>
          <w:rFonts w:hint="eastAsia"/>
          <w:b/>
          <w:lang w:eastAsia="zh-HK"/>
        </w:rPr>
        <w:t>等因素</w:t>
      </w:r>
      <w:r w:rsidR="000A09D6">
        <w:rPr>
          <w:rFonts w:hint="eastAsia"/>
          <w:b/>
        </w:rPr>
        <w:t>，</w:t>
      </w:r>
      <w:r w:rsidR="000A09D6">
        <w:rPr>
          <w:rFonts w:hint="eastAsia"/>
          <w:b/>
          <w:lang w:eastAsia="zh-HK"/>
        </w:rPr>
        <w:t>致</w:t>
      </w:r>
      <w:r w:rsidR="00921E6E">
        <w:rPr>
          <w:rFonts w:hint="eastAsia"/>
          <w:b/>
          <w:lang w:eastAsia="zh-HK"/>
        </w:rPr>
        <w:t>申請</w:t>
      </w:r>
      <w:r w:rsidR="000A09D6">
        <w:rPr>
          <w:rFonts w:hint="eastAsia"/>
          <w:b/>
          <w:lang w:eastAsia="zh-HK"/>
        </w:rPr>
        <w:t>計畫</w:t>
      </w:r>
      <w:r w:rsidR="00921E6E">
        <w:rPr>
          <w:rFonts w:hint="eastAsia"/>
          <w:b/>
          <w:lang w:eastAsia="zh-HK"/>
        </w:rPr>
        <w:t>修正</w:t>
      </w:r>
      <w:r w:rsidR="00B92348">
        <w:rPr>
          <w:rFonts w:hint="eastAsia"/>
          <w:b/>
        </w:rPr>
        <w:t>，</w:t>
      </w:r>
      <w:r>
        <w:rPr>
          <w:rFonts w:hint="eastAsia"/>
          <w:b/>
        </w:rPr>
        <w:t>累計</w:t>
      </w:r>
      <w:r w:rsidR="00AD5847">
        <w:rPr>
          <w:rFonts w:hint="eastAsia"/>
          <w:b/>
          <w:lang w:eastAsia="zh-HK"/>
        </w:rPr>
        <w:t>分配</w:t>
      </w:r>
      <w:r>
        <w:rPr>
          <w:rFonts w:hint="eastAsia"/>
          <w:b/>
        </w:rPr>
        <w:t>預算實現率偏低</w:t>
      </w:r>
    </w:p>
    <w:p w:rsidR="000A09D6" w:rsidRDefault="00B92348" w:rsidP="00014A57">
      <w:pPr>
        <w:pStyle w:val="22"/>
        <w:ind w:left="850" w:firstLine="566"/>
      </w:pPr>
      <w:r>
        <w:rPr>
          <w:rFonts w:hint="eastAsia"/>
          <w:lang w:eastAsia="zh-HK"/>
        </w:rPr>
        <w:t>截至</w:t>
      </w:r>
      <w:r>
        <w:rPr>
          <w:rFonts w:hint="eastAsia"/>
        </w:rPr>
        <w:t>114</w:t>
      </w:r>
      <w:r>
        <w:rPr>
          <w:rFonts w:hint="eastAsia"/>
          <w:lang w:eastAsia="zh-HK"/>
        </w:rPr>
        <w:t>年</w:t>
      </w:r>
      <w:r>
        <w:rPr>
          <w:rFonts w:hint="eastAsia"/>
        </w:rPr>
        <w:t>7</w:t>
      </w:r>
      <w:r>
        <w:rPr>
          <w:rFonts w:hint="eastAsia"/>
          <w:lang w:eastAsia="zh-HK"/>
        </w:rPr>
        <w:t>月底</w:t>
      </w:r>
      <w:r w:rsidR="008E3F25">
        <w:rPr>
          <w:rFonts w:hint="eastAsia"/>
        </w:rPr>
        <w:t>「</w:t>
      </w:r>
      <w:r w:rsidR="003B5F3F" w:rsidRPr="00E76E1A">
        <w:rPr>
          <w:rFonts w:hint="eastAsia"/>
        </w:rPr>
        <w:t>臺鐵桃園段地下化計畫</w:t>
      </w:r>
      <w:r w:rsidR="008E3F25">
        <w:rPr>
          <w:rFonts w:hint="eastAsia"/>
        </w:rPr>
        <w:t>」</w:t>
      </w:r>
      <w:r w:rsidR="003B5F3F">
        <w:rPr>
          <w:rFonts w:hint="eastAsia"/>
        </w:rPr>
        <w:t>因</w:t>
      </w:r>
      <w:r w:rsidR="000A09D6">
        <w:rPr>
          <w:rFonts w:hint="eastAsia"/>
          <w:lang w:eastAsia="zh-HK"/>
        </w:rPr>
        <w:t>計畫項下工程多</w:t>
      </w:r>
      <w:r w:rsidR="00A97C6C">
        <w:rPr>
          <w:rFonts w:hint="eastAsia"/>
        </w:rPr>
        <w:t>次流</w:t>
      </w:r>
      <w:r w:rsidR="008A6DA3">
        <w:rPr>
          <w:rFonts w:hint="eastAsia"/>
          <w:lang w:eastAsia="zh-HK"/>
        </w:rPr>
        <w:t>標</w:t>
      </w:r>
      <w:r w:rsidR="00A97C6C">
        <w:rPr>
          <w:rFonts w:hint="eastAsia"/>
        </w:rPr>
        <w:t>、營建物價波動致經費不足</w:t>
      </w:r>
      <w:r w:rsidR="00A97C6C">
        <w:rPr>
          <w:rFonts w:hint="eastAsia"/>
          <w:lang w:eastAsia="zh-HK"/>
        </w:rPr>
        <w:t>及</w:t>
      </w:r>
      <w:r w:rsidR="00A97C6C">
        <w:rPr>
          <w:rFonts w:hint="eastAsia"/>
        </w:rPr>
        <w:t>CJ12標涉及遺址須辦理相關文資作業</w:t>
      </w:r>
      <w:r w:rsidR="00A97C6C">
        <w:rPr>
          <w:rFonts w:hint="eastAsia"/>
          <w:lang w:eastAsia="zh-HK"/>
        </w:rPr>
        <w:t>等</w:t>
      </w:r>
      <w:r w:rsidR="003D0F57">
        <w:rPr>
          <w:rFonts w:hint="eastAsia"/>
          <w:lang w:eastAsia="zh-HK"/>
        </w:rPr>
        <w:t>因素</w:t>
      </w:r>
      <w:r w:rsidR="003D0F57">
        <w:rPr>
          <w:rFonts w:hint="eastAsia"/>
        </w:rPr>
        <w:t>，</w:t>
      </w:r>
      <w:r w:rsidR="00A97C6C">
        <w:rPr>
          <w:rFonts w:hint="eastAsia"/>
          <w:lang w:eastAsia="zh-HK"/>
        </w:rPr>
        <w:t>已於113年8月13日陳報行政院辦理計畫修正</w:t>
      </w:r>
      <w:r w:rsidR="00A97C6C">
        <w:rPr>
          <w:rFonts w:hint="eastAsia"/>
        </w:rPr>
        <w:t>，</w:t>
      </w:r>
      <w:r w:rsidR="00A97C6C">
        <w:rPr>
          <w:rFonts w:hint="eastAsia"/>
          <w:lang w:eastAsia="zh-HK"/>
        </w:rPr>
        <w:t>期間並已依各階段審查意見調整計畫內容</w:t>
      </w:r>
      <w:r w:rsidR="00A97C6C">
        <w:rPr>
          <w:rFonts w:hint="eastAsia"/>
        </w:rPr>
        <w:t>，</w:t>
      </w:r>
      <w:r w:rsidR="00A97C6C">
        <w:rPr>
          <w:rFonts w:hint="eastAsia"/>
          <w:lang w:eastAsia="zh-HK"/>
        </w:rPr>
        <w:t>預計</w:t>
      </w:r>
      <w:r w:rsidR="00A97C6C">
        <w:rPr>
          <w:rFonts w:hint="eastAsia"/>
          <w:lang w:eastAsia="zh-HK"/>
        </w:rPr>
        <w:lastRenderedPageBreak/>
        <w:t>將期程延後至123年，經費由</w:t>
      </w:r>
      <w:r w:rsidR="00A97C6C" w:rsidRPr="00A97C6C">
        <w:rPr>
          <w:lang w:eastAsia="zh-HK"/>
        </w:rPr>
        <w:t>1,047.93</w:t>
      </w:r>
      <w:r w:rsidR="00A97C6C">
        <w:rPr>
          <w:rFonts w:hint="eastAsia"/>
          <w:lang w:eastAsia="zh-HK"/>
        </w:rPr>
        <w:t>億元修正為1,817.01億元</w:t>
      </w:r>
      <w:r w:rsidR="008A6DA3">
        <w:rPr>
          <w:rFonts w:hint="eastAsia"/>
        </w:rPr>
        <w:t>，</w:t>
      </w:r>
      <w:r w:rsidR="0026670E" w:rsidRPr="0026670E">
        <w:rPr>
          <w:rFonts w:hint="eastAsia"/>
          <w:lang w:eastAsia="zh-HK"/>
        </w:rPr>
        <w:t>截至</w:t>
      </w:r>
      <w:r w:rsidR="0026670E" w:rsidRPr="0026670E">
        <w:rPr>
          <w:rFonts w:hint="eastAsia"/>
        </w:rPr>
        <w:t>114</w:t>
      </w:r>
      <w:r w:rsidR="0026670E" w:rsidRPr="0026670E">
        <w:rPr>
          <w:rFonts w:hint="eastAsia"/>
          <w:lang w:eastAsia="zh-HK"/>
        </w:rPr>
        <w:t>年</w:t>
      </w:r>
      <w:r w:rsidR="0026670E" w:rsidRPr="0026670E">
        <w:rPr>
          <w:rFonts w:hint="eastAsia"/>
        </w:rPr>
        <w:t>9</w:t>
      </w:r>
      <w:r w:rsidR="0026670E" w:rsidRPr="0026670E">
        <w:rPr>
          <w:rFonts w:hint="eastAsia"/>
          <w:lang w:eastAsia="zh-HK"/>
        </w:rPr>
        <w:t>月底</w:t>
      </w:r>
      <w:r w:rsidR="008A6DA3" w:rsidRPr="0026670E">
        <w:rPr>
          <w:rFonts w:hint="eastAsia"/>
          <w:lang w:eastAsia="zh-HK"/>
        </w:rPr>
        <w:t>該案尚於審查中</w:t>
      </w:r>
      <w:r w:rsidR="008A6DA3">
        <w:rPr>
          <w:rFonts w:hint="eastAsia"/>
        </w:rPr>
        <w:t>。</w:t>
      </w:r>
      <w:r w:rsidR="008A6DA3">
        <w:rPr>
          <w:rFonts w:hint="eastAsia"/>
          <w:lang w:eastAsia="zh-HK"/>
        </w:rPr>
        <w:t>另</w:t>
      </w:r>
      <w:r w:rsidR="00AD327C">
        <w:rPr>
          <w:rFonts w:hint="eastAsia"/>
          <w:lang w:eastAsia="zh-HK"/>
        </w:rPr>
        <w:t>雖</w:t>
      </w:r>
      <w:r w:rsidR="008A6DA3">
        <w:rPr>
          <w:rFonts w:hint="eastAsia"/>
          <w:lang w:eastAsia="zh-HK"/>
        </w:rPr>
        <w:t>該案</w:t>
      </w:r>
      <w:r w:rsidR="00AD327C" w:rsidRPr="00AD327C">
        <w:rPr>
          <w:rFonts w:hint="eastAsia"/>
          <w:lang w:eastAsia="zh-HK"/>
        </w:rPr>
        <w:t>鐵道局已採取</w:t>
      </w:r>
      <w:r w:rsidR="00AD327C">
        <w:rPr>
          <w:rFonts w:hint="eastAsia"/>
          <w:lang w:eastAsia="zh-HK"/>
        </w:rPr>
        <w:t>相關措施</w:t>
      </w:r>
      <w:r w:rsidR="00AD327C" w:rsidRPr="00AD327C">
        <w:rPr>
          <w:rFonts w:hint="eastAsia"/>
          <w:lang w:eastAsia="zh-HK"/>
        </w:rPr>
        <w:t>（詳表</w:t>
      </w:r>
      <w:r w:rsidR="008E3F25">
        <w:rPr>
          <w:rFonts w:hint="eastAsia"/>
        </w:rPr>
        <w:t>3</w:t>
      </w:r>
      <w:r w:rsidR="00AD327C" w:rsidRPr="00AD327C">
        <w:rPr>
          <w:rFonts w:hint="eastAsia"/>
          <w:lang w:eastAsia="zh-HK"/>
        </w:rPr>
        <w:t>）</w:t>
      </w:r>
      <w:r w:rsidR="00AD327C">
        <w:rPr>
          <w:rFonts w:hint="eastAsia"/>
        </w:rPr>
        <w:t>，</w:t>
      </w:r>
      <w:r w:rsidR="00AD327C">
        <w:rPr>
          <w:rFonts w:hint="eastAsia"/>
          <w:lang w:eastAsia="zh-HK"/>
        </w:rPr>
        <w:t>惟仍因前開因素導</w:t>
      </w:r>
      <w:r w:rsidR="008A6DA3">
        <w:rPr>
          <w:rFonts w:hint="eastAsia"/>
          <w:lang w:eastAsia="zh-HK"/>
        </w:rPr>
        <w:t>致</w:t>
      </w:r>
      <w:r w:rsidR="003B5F3F" w:rsidRPr="00B779D6">
        <w:rPr>
          <w:rFonts w:hint="eastAsia"/>
        </w:rPr>
        <w:t>累計</w:t>
      </w:r>
      <w:r w:rsidR="00AD5847">
        <w:rPr>
          <w:rFonts w:hint="eastAsia"/>
          <w:lang w:eastAsia="zh-HK"/>
        </w:rPr>
        <w:t>分配</w:t>
      </w:r>
      <w:r w:rsidR="003B5F3F" w:rsidRPr="00B779D6">
        <w:rPr>
          <w:rFonts w:hint="eastAsia"/>
        </w:rPr>
        <w:t>預算實現率</w:t>
      </w:r>
      <w:r w:rsidR="008A6DA3">
        <w:rPr>
          <w:rFonts w:hint="eastAsia"/>
          <w:lang w:eastAsia="zh-HK"/>
        </w:rPr>
        <w:t>偏低</w:t>
      </w:r>
      <w:r w:rsidR="00445998">
        <w:rPr>
          <w:rFonts w:hint="eastAsia"/>
          <w:lang w:eastAsia="zh-HK"/>
        </w:rPr>
        <w:t>僅</w:t>
      </w:r>
      <w:r w:rsidR="00445998">
        <w:rPr>
          <w:rFonts w:hint="eastAsia"/>
        </w:rPr>
        <w:t>63.01</w:t>
      </w:r>
      <w:r w:rsidR="003B5F3F" w:rsidRPr="00B779D6">
        <w:t>%</w:t>
      </w:r>
      <w:r w:rsidR="00AD327C">
        <w:rPr>
          <w:rFonts w:hint="eastAsia"/>
          <w:lang w:eastAsia="zh-HK"/>
        </w:rPr>
        <w:t>及進度落後情事</w:t>
      </w:r>
      <w:r w:rsidR="003B5F3F" w:rsidRPr="00B779D6">
        <w:rPr>
          <w:rFonts w:hint="eastAsia"/>
        </w:rPr>
        <w:t>，</w:t>
      </w:r>
      <w:r w:rsidR="00AD327C">
        <w:rPr>
          <w:rFonts w:hint="eastAsia"/>
          <w:lang w:eastAsia="zh-HK"/>
        </w:rPr>
        <w:t>容待精進改善</w:t>
      </w:r>
      <w:r w:rsidR="00AD327C">
        <w:rPr>
          <w:rFonts w:hint="eastAsia"/>
        </w:rPr>
        <w:t>。</w:t>
      </w:r>
    </w:p>
    <w:p w:rsidR="00AD327C" w:rsidRDefault="00AD327C" w:rsidP="00AD327C">
      <w:pPr>
        <w:ind w:leftChars="0" w:left="850" w:hangingChars="300" w:hanging="850"/>
        <w:rPr>
          <w:b/>
        </w:rPr>
      </w:pPr>
      <w:r w:rsidRPr="00F94383">
        <w:rPr>
          <w:rFonts w:hint="eastAsia"/>
          <w:b/>
        </w:rPr>
        <w:t>表</w:t>
      </w:r>
      <w:r>
        <w:rPr>
          <w:rFonts w:hint="eastAsia"/>
          <w:b/>
        </w:rPr>
        <w:t>3</w:t>
      </w:r>
      <w:r w:rsidRPr="00F94383">
        <w:rPr>
          <w:b/>
        </w:rPr>
        <w:t xml:space="preserve">  </w:t>
      </w:r>
      <w:r>
        <w:rPr>
          <w:rFonts w:hint="eastAsia"/>
          <w:b/>
          <w:lang w:eastAsia="zh-HK"/>
        </w:rPr>
        <w:t>鐵况局針對</w:t>
      </w:r>
      <w:r w:rsidRPr="00AD327C">
        <w:rPr>
          <w:rFonts w:hint="eastAsia"/>
          <w:b/>
        </w:rPr>
        <w:t>臺鐵桃園段地下化計畫</w:t>
      </w:r>
      <w:r>
        <w:rPr>
          <w:rFonts w:hint="eastAsia"/>
          <w:b/>
          <w:lang w:eastAsia="zh-HK"/>
        </w:rPr>
        <w:t>進度欠佳採行改善措施表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8"/>
        <w:gridCol w:w="7444"/>
      </w:tblGrid>
      <w:tr w:rsidR="00AD327C" w:rsidRPr="005B5C10" w:rsidTr="009C3E63">
        <w:trPr>
          <w:tblHeader/>
        </w:trPr>
        <w:tc>
          <w:tcPr>
            <w:tcW w:w="1168" w:type="dxa"/>
            <w:shd w:val="clear" w:color="auto" w:fill="auto"/>
            <w:hideMark/>
          </w:tcPr>
          <w:p w:rsidR="00AD327C" w:rsidRPr="005B5C10" w:rsidRDefault="00AD327C" w:rsidP="000801F7">
            <w:pPr>
              <w:spacing w:line="280" w:lineRule="exact"/>
              <w:ind w:leftChars="0" w:left="0" w:firstLineChars="0" w:firstLine="0"/>
              <w:jc w:val="center"/>
              <w:rPr>
                <w:b/>
                <w:snapToGrid/>
                <w:sz w:val="24"/>
              </w:rPr>
            </w:pPr>
            <w:r w:rsidRPr="005B5C10">
              <w:rPr>
                <w:b/>
                <w:snapToGrid/>
                <w:sz w:val="24"/>
              </w:rPr>
              <w:t>項目</w:t>
            </w:r>
          </w:p>
        </w:tc>
        <w:tc>
          <w:tcPr>
            <w:tcW w:w="0" w:type="auto"/>
            <w:shd w:val="clear" w:color="auto" w:fill="auto"/>
            <w:hideMark/>
          </w:tcPr>
          <w:p w:rsidR="00AD327C" w:rsidRPr="005B5C10" w:rsidRDefault="00137870" w:rsidP="000801F7">
            <w:pPr>
              <w:spacing w:line="280" w:lineRule="exact"/>
              <w:ind w:leftChars="0" w:left="0" w:firstLineChars="0" w:firstLine="0"/>
              <w:jc w:val="center"/>
              <w:rPr>
                <w:b/>
                <w:snapToGrid/>
                <w:sz w:val="24"/>
              </w:rPr>
            </w:pPr>
            <w:r w:rsidRPr="005B5C10">
              <w:rPr>
                <w:rFonts w:hint="eastAsia"/>
                <w:b/>
                <w:snapToGrid/>
                <w:sz w:val="24"/>
                <w:lang w:eastAsia="zh-HK"/>
              </w:rPr>
              <w:t>已</w:t>
            </w:r>
            <w:r w:rsidR="00AD327C" w:rsidRPr="005B5C10">
              <w:rPr>
                <w:rFonts w:hint="eastAsia"/>
                <w:b/>
                <w:snapToGrid/>
                <w:sz w:val="24"/>
                <w:lang w:eastAsia="zh-HK"/>
              </w:rPr>
              <w:t>採取措施</w:t>
            </w:r>
          </w:p>
        </w:tc>
      </w:tr>
      <w:tr w:rsidR="00AD327C" w:rsidRPr="000801F7" w:rsidTr="000801F7">
        <w:tc>
          <w:tcPr>
            <w:tcW w:w="1168" w:type="dxa"/>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工程多次流標</w:t>
            </w:r>
          </w:p>
        </w:tc>
        <w:tc>
          <w:tcPr>
            <w:tcW w:w="0" w:type="auto"/>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主體工程（CJ12、CJ13、CJ16、CJ17標）自112年起排定施工進度，雖已完成決標，但仍處於開工前期階段，尚無法追上原訂進度。鐵道局將持續督促廠商加速動員並趲趕工進，以提升整體進度。</w:t>
            </w:r>
          </w:p>
        </w:tc>
      </w:tr>
      <w:tr w:rsidR="00AD327C" w:rsidRPr="000801F7" w:rsidTr="000801F7">
        <w:tc>
          <w:tcPr>
            <w:tcW w:w="1168" w:type="dxa"/>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CJ12標涉及遺址文資作業</w:t>
            </w:r>
          </w:p>
        </w:tc>
        <w:tc>
          <w:tcPr>
            <w:tcW w:w="0" w:type="auto"/>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鐵道局已與文化部及桃園市政府協商，依遺址敏感程度分別採發掘、試掘或施工監看方式，以降低對工程期程影響。計畫書已獲文化局備查並依核定內容執行，後續將依預定時程辦理文資審議與發掘作業，並由北工分局督導廠商依法推動。</w:t>
            </w:r>
          </w:p>
        </w:tc>
      </w:tr>
    </w:tbl>
    <w:p w:rsidR="00A96C92" w:rsidRPr="00BF27B9" w:rsidRDefault="00A96C92" w:rsidP="00A96C92">
      <w:pPr>
        <w:spacing w:line="280" w:lineRule="exact"/>
        <w:ind w:leftChars="0" w:left="1459" w:hangingChars="600" w:hanging="1459"/>
        <w:rPr>
          <w:sz w:val="24"/>
        </w:rPr>
      </w:pPr>
      <w:r w:rsidRPr="00BF27B9">
        <w:rPr>
          <w:rFonts w:hint="eastAsia"/>
          <w:sz w:val="24"/>
        </w:rPr>
        <w:t>資料來源：</w:t>
      </w:r>
      <w:r>
        <w:rPr>
          <w:rFonts w:hint="eastAsia"/>
          <w:sz w:val="24"/>
          <w:lang w:eastAsia="zh-HK"/>
        </w:rPr>
        <w:t>鐵道局提供</w:t>
      </w:r>
      <w:r w:rsidRPr="00BF27B9">
        <w:rPr>
          <w:rFonts w:hint="eastAsia"/>
          <w:sz w:val="24"/>
        </w:rPr>
        <w:t>；本中心整理。</w:t>
      </w:r>
    </w:p>
    <w:p w:rsidR="00FB56FE" w:rsidRDefault="00FB56FE" w:rsidP="00FB56FE">
      <w:pPr>
        <w:adjustRightInd w:val="0"/>
        <w:ind w:leftChars="300" w:left="850" w:firstLine="566"/>
      </w:pPr>
      <w:r w:rsidRPr="00035281">
        <w:rPr>
          <w:rFonts w:hint="eastAsia"/>
        </w:rPr>
        <w:t>綜上，為配合各地方政府鐵路立體化建設需求，鐵道局</w:t>
      </w:r>
      <w:r w:rsidR="00445998">
        <w:rPr>
          <w:rFonts w:hint="eastAsia"/>
        </w:rPr>
        <w:t>115</w:t>
      </w:r>
      <w:r w:rsidRPr="00035281">
        <w:rPr>
          <w:rFonts w:hint="eastAsia"/>
        </w:rPr>
        <w:t>年度</w:t>
      </w:r>
      <w:r w:rsidR="008E3F25">
        <w:rPr>
          <w:rFonts w:hint="eastAsia"/>
          <w:lang w:eastAsia="zh-HK"/>
        </w:rPr>
        <w:t>預算案</w:t>
      </w:r>
      <w:r w:rsidRPr="00035281">
        <w:rPr>
          <w:rFonts w:hint="eastAsia"/>
        </w:rPr>
        <w:t>編列</w:t>
      </w:r>
      <w:r w:rsidR="00593E67">
        <w:rPr>
          <w:rFonts w:hint="eastAsia"/>
        </w:rPr>
        <w:t>「</w:t>
      </w:r>
      <w:r w:rsidR="00137870" w:rsidRPr="00137870">
        <w:rPr>
          <w:rFonts w:hint="eastAsia"/>
        </w:rPr>
        <w:t>臺鐵桃園段地下化計畫</w:t>
      </w:r>
      <w:r w:rsidR="00593E67">
        <w:rPr>
          <w:rFonts w:hint="eastAsia"/>
        </w:rPr>
        <w:t>」</w:t>
      </w:r>
      <w:r w:rsidR="00137870" w:rsidRPr="00137870">
        <w:rPr>
          <w:rFonts w:hint="eastAsia"/>
        </w:rPr>
        <w:t>、</w:t>
      </w:r>
      <w:r w:rsidR="00593E67">
        <w:rPr>
          <w:rFonts w:hint="eastAsia"/>
        </w:rPr>
        <w:t>「</w:t>
      </w:r>
      <w:r w:rsidR="00137870" w:rsidRPr="00137870">
        <w:rPr>
          <w:rFonts w:hint="eastAsia"/>
        </w:rPr>
        <w:t>嘉義鐵路高架化計畫</w:t>
      </w:r>
      <w:r w:rsidR="00593E67">
        <w:rPr>
          <w:rFonts w:hint="eastAsia"/>
        </w:rPr>
        <w:t>」</w:t>
      </w:r>
      <w:r w:rsidR="00137870" w:rsidRPr="00137870">
        <w:rPr>
          <w:rFonts w:hint="eastAsia"/>
        </w:rPr>
        <w:t>、</w:t>
      </w:r>
      <w:r w:rsidR="00593E67">
        <w:rPr>
          <w:rFonts w:hint="eastAsia"/>
        </w:rPr>
        <w:t>「</w:t>
      </w:r>
      <w:r w:rsidR="00137870" w:rsidRPr="00137870">
        <w:rPr>
          <w:rFonts w:hint="eastAsia"/>
        </w:rPr>
        <w:t>嘉義鐵路高架化延伸計畫</w:t>
      </w:r>
      <w:r w:rsidR="00593E67">
        <w:rPr>
          <w:rFonts w:hint="eastAsia"/>
        </w:rPr>
        <w:t>」</w:t>
      </w:r>
      <w:r w:rsidR="00137870" w:rsidRPr="00137870">
        <w:rPr>
          <w:rFonts w:hint="eastAsia"/>
        </w:rPr>
        <w:t>及</w:t>
      </w:r>
      <w:r w:rsidR="00593E67">
        <w:rPr>
          <w:rFonts w:hint="eastAsia"/>
        </w:rPr>
        <w:t>「</w:t>
      </w:r>
      <w:r w:rsidR="00137870" w:rsidRPr="00137870">
        <w:rPr>
          <w:rFonts w:hint="eastAsia"/>
        </w:rPr>
        <w:t>臺南鐵路地下化計畫</w:t>
      </w:r>
      <w:r w:rsidR="00593E67">
        <w:rPr>
          <w:rFonts w:hint="eastAsia"/>
        </w:rPr>
        <w:t>」</w:t>
      </w:r>
      <w:r w:rsidR="00137870">
        <w:rPr>
          <w:rFonts w:hint="eastAsia"/>
          <w:lang w:eastAsia="zh-HK"/>
        </w:rPr>
        <w:t>等</w:t>
      </w:r>
      <w:r w:rsidR="00445998">
        <w:rPr>
          <w:rFonts w:hint="eastAsia"/>
        </w:rPr>
        <w:t>4</w:t>
      </w:r>
      <w:r w:rsidRPr="00035281">
        <w:rPr>
          <w:rFonts w:hint="eastAsia"/>
        </w:rPr>
        <w:t>項計畫合計</w:t>
      </w:r>
      <w:r w:rsidR="00A96C92" w:rsidRPr="00A96C92">
        <w:rPr>
          <w:rFonts w:hint="eastAsia"/>
        </w:rPr>
        <w:t>190億140萬8千元</w:t>
      </w:r>
      <w:r w:rsidR="008E3F25">
        <w:rPr>
          <w:rFonts w:hint="eastAsia"/>
          <w:lang w:eastAsia="zh-HK"/>
        </w:rPr>
        <w:t>之經費</w:t>
      </w:r>
      <w:r w:rsidRPr="00035281">
        <w:rPr>
          <w:rFonts w:hint="eastAsia"/>
        </w:rPr>
        <w:t>，惟截至11</w:t>
      </w:r>
      <w:r w:rsidR="00445998">
        <w:rPr>
          <w:rFonts w:hint="eastAsia"/>
        </w:rPr>
        <w:t>4</w:t>
      </w:r>
      <w:r w:rsidRPr="00035281">
        <w:rPr>
          <w:rFonts w:hint="eastAsia"/>
        </w:rPr>
        <w:t>年</w:t>
      </w:r>
      <w:r w:rsidR="00921E6E">
        <w:rPr>
          <w:rFonts w:hint="eastAsia"/>
        </w:rPr>
        <w:t>7</w:t>
      </w:r>
      <w:r w:rsidRPr="00035281">
        <w:rPr>
          <w:rFonts w:hint="eastAsia"/>
        </w:rPr>
        <w:t>月底</w:t>
      </w:r>
      <w:r w:rsidR="001C0F65">
        <w:rPr>
          <w:rFonts w:hint="eastAsia"/>
        </w:rPr>
        <w:t>，</w:t>
      </w:r>
      <w:r w:rsidR="008E3F25">
        <w:rPr>
          <w:rFonts w:hint="eastAsia"/>
        </w:rPr>
        <w:t>「</w:t>
      </w:r>
      <w:r w:rsidR="00445998" w:rsidRPr="00445998">
        <w:rPr>
          <w:rFonts w:hint="eastAsia"/>
        </w:rPr>
        <w:t>臺鐵桃園段地下化</w:t>
      </w:r>
      <w:r w:rsidR="00921E6E">
        <w:rPr>
          <w:rFonts w:hint="eastAsia"/>
          <w:lang w:eastAsia="zh-HK"/>
        </w:rPr>
        <w:t>計畫</w:t>
      </w:r>
      <w:r w:rsidR="008E3F25">
        <w:rPr>
          <w:rFonts w:hint="eastAsia"/>
        </w:rPr>
        <w:t>」</w:t>
      </w:r>
      <w:r w:rsidR="00AD5847">
        <w:rPr>
          <w:rFonts w:hint="eastAsia"/>
          <w:lang w:eastAsia="zh-HK"/>
        </w:rPr>
        <w:t>累計分配</w:t>
      </w:r>
      <w:r w:rsidR="00921E6E">
        <w:rPr>
          <w:rFonts w:hint="eastAsia"/>
          <w:lang w:eastAsia="zh-HK"/>
        </w:rPr>
        <w:t>預算</w:t>
      </w:r>
      <w:r w:rsidR="00921E6E" w:rsidRPr="00921E6E">
        <w:rPr>
          <w:rFonts w:hint="eastAsia"/>
        </w:rPr>
        <w:t>實現率僅63.01%，實際進度亦低於預定</w:t>
      </w:r>
      <w:r w:rsidR="00921E6E">
        <w:rPr>
          <w:rFonts w:hint="eastAsia"/>
          <w:lang w:eastAsia="zh-HK"/>
        </w:rPr>
        <w:t>進度</w:t>
      </w:r>
      <w:r w:rsidR="00921E6E" w:rsidRPr="00921E6E">
        <w:rPr>
          <w:rFonts w:hint="eastAsia"/>
        </w:rPr>
        <w:t>，顯示執行力仍待強化。雖</w:t>
      </w:r>
      <w:r w:rsidR="00A96C92">
        <w:rPr>
          <w:rFonts w:hint="eastAsia"/>
          <w:lang w:eastAsia="zh-HK"/>
        </w:rPr>
        <w:t>鐵道局刻辦理</w:t>
      </w:r>
      <w:r w:rsidR="00921E6E" w:rsidRPr="00921E6E">
        <w:rPr>
          <w:rFonts w:hint="eastAsia"/>
        </w:rPr>
        <w:t>修正計畫，將期程延至123年並調高總經費至1,817</w:t>
      </w:r>
      <w:r w:rsidR="005B5C10">
        <w:rPr>
          <w:rFonts w:hint="eastAsia"/>
        </w:rPr>
        <w:t>.01</w:t>
      </w:r>
      <w:r w:rsidR="00921E6E" w:rsidRPr="00921E6E">
        <w:rPr>
          <w:rFonts w:hint="eastAsia"/>
        </w:rPr>
        <w:t>億元，</w:t>
      </w:r>
      <w:r w:rsidR="005675D2">
        <w:rPr>
          <w:rFonts w:hint="eastAsia"/>
          <w:lang w:eastAsia="zh-HK"/>
        </w:rPr>
        <w:t>另</w:t>
      </w:r>
      <w:r w:rsidR="00921E6E" w:rsidRPr="00921E6E">
        <w:rPr>
          <w:rFonts w:hint="eastAsia"/>
        </w:rPr>
        <w:t>採取包括督促廠商加速動員及協調辦理遺址文資處理相關作業，惟本案期程甚長</w:t>
      </w:r>
      <w:r w:rsidR="00921E6E">
        <w:rPr>
          <w:rFonts w:hint="eastAsia"/>
        </w:rPr>
        <w:t>，</w:t>
      </w:r>
      <w:r w:rsidR="00921E6E" w:rsidRPr="00921E6E">
        <w:rPr>
          <w:rFonts w:hint="eastAsia"/>
        </w:rPr>
        <w:t>後續仍須落實進度控管</w:t>
      </w:r>
      <w:r w:rsidR="00921E6E">
        <w:rPr>
          <w:rFonts w:hint="eastAsia"/>
        </w:rPr>
        <w:t>，</w:t>
      </w:r>
      <w:r w:rsidR="00921E6E">
        <w:rPr>
          <w:rFonts w:hint="eastAsia"/>
          <w:lang w:eastAsia="zh-HK"/>
        </w:rPr>
        <w:t>俾</w:t>
      </w:r>
      <w:r w:rsidR="00921E6E" w:rsidRPr="00921E6E">
        <w:rPr>
          <w:rFonts w:hint="eastAsia"/>
        </w:rPr>
        <w:t>確保計畫目標如期達成，發揮</w:t>
      </w:r>
      <w:r w:rsidR="00921E6E">
        <w:rPr>
          <w:rFonts w:hint="eastAsia"/>
          <w:lang w:eastAsia="zh-HK"/>
        </w:rPr>
        <w:t>帶動</w:t>
      </w:r>
      <w:r w:rsidR="00921E6E" w:rsidRPr="00921E6E">
        <w:rPr>
          <w:rFonts w:hint="eastAsia"/>
        </w:rPr>
        <w:t>交通</w:t>
      </w:r>
      <w:r w:rsidR="00921E6E">
        <w:rPr>
          <w:rFonts w:hint="eastAsia"/>
          <w:lang w:eastAsia="zh-HK"/>
        </w:rPr>
        <w:t>便利性</w:t>
      </w:r>
      <w:r w:rsidR="00921E6E" w:rsidRPr="00921E6E">
        <w:rPr>
          <w:rFonts w:hint="eastAsia"/>
        </w:rPr>
        <w:t>與都市發展</w:t>
      </w:r>
      <w:r w:rsidR="00A96C92">
        <w:rPr>
          <w:rFonts w:hint="eastAsia"/>
          <w:lang w:eastAsia="zh-HK"/>
        </w:rPr>
        <w:t>之</w:t>
      </w:r>
      <w:r w:rsidR="00921E6E" w:rsidRPr="00921E6E">
        <w:rPr>
          <w:rFonts w:hint="eastAsia"/>
        </w:rPr>
        <w:t>效益</w:t>
      </w:r>
      <w:r w:rsidRPr="00035281">
        <w:rPr>
          <w:rFonts w:hint="eastAsia"/>
          <w:szCs w:val="20"/>
        </w:rPr>
        <w:t>。</w:t>
      </w:r>
    </w:p>
    <w:bookmarkEnd w:id="1"/>
    <w:bookmarkEnd w:id="2"/>
    <w:bookmarkEnd w:id="3"/>
    <w:bookmarkEnd w:id="4"/>
    <w:bookmarkEnd w:id="5"/>
    <w:sectPr w:rsidR="00FB56FE"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7E66B9" w:rsidRPr="007E66B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6B9"/>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AFBCED2-237F-4AB6-8961-85922CCC8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16360-A49E-4D5B-A866-A1A3332F2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359</Words>
  <Characters>2052</Characters>
  <Application>Microsoft Office Word</Application>
  <DocSecurity>0</DocSecurity>
  <Lines>17</Lines>
  <Paragraphs>4</Paragraphs>
  <ScaleCrop>false</ScaleCrop>
  <Company/>
  <LinksUpToDate>false</LinksUpToDate>
  <CharactersWithSpaces>2407</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