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811" w:rsidRPr="00021980" w:rsidRDefault="009E1811" w:rsidP="009E1811">
      <w:pPr>
        <w:pStyle w:val="aa"/>
        <w:rPr>
          <w:rFonts w:hint="eastAsia"/>
        </w:rPr>
      </w:pPr>
      <w:bookmarkStart w:id="0" w:name="_GoBack"/>
      <w:bookmarkEnd w:id="0"/>
      <w:r w:rsidRPr="00021980">
        <w:rPr>
          <w:rFonts w:hint="eastAsia"/>
        </w:rPr>
        <w:t>農業</w:t>
      </w:r>
      <w:r w:rsidR="003F4B52" w:rsidRPr="00021980">
        <w:rPr>
          <w:rFonts w:hint="eastAsia"/>
        </w:rPr>
        <w:t>部</w:t>
      </w:r>
      <w:r w:rsidRPr="00021980">
        <w:rPr>
          <w:rFonts w:hint="eastAsia"/>
        </w:rPr>
        <w:t>所屬1</w:t>
      </w:r>
      <w:r w:rsidRPr="00021980">
        <w:t>1</w:t>
      </w:r>
      <w:r w:rsidR="00C40B59">
        <w:rPr>
          <w:rFonts w:hint="eastAsia"/>
        </w:rPr>
        <w:t>5</w:t>
      </w:r>
      <w:r w:rsidRPr="00021980">
        <w:rPr>
          <w:rFonts w:hint="eastAsia"/>
        </w:rPr>
        <w:t>年度單位預算評估報告</w:t>
      </w:r>
    </w:p>
    <w:p w:rsidR="00400D47" w:rsidRPr="00CF5114" w:rsidRDefault="00400D47" w:rsidP="008231F3">
      <w:pPr>
        <w:pStyle w:val="a8"/>
        <w:ind w:firstLine="566"/>
      </w:pPr>
      <w:r w:rsidRPr="00CF5114">
        <w:rPr>
          <w:rFonts w:hint="eastAsia"/>
        </w:rPr>
        <w:t>農業</w:t>
      </w:r>
      <w:r w:rsidR="003F4B52" w:rsidRPr="00CF5114">
        <w:rPr>
          <w:rFonts w:hint="eastAsia"/>
        </w:rPr>
        <w:t>部</w:t>
      </w:r>
      <w:r w:rsidRPr="00CF5114">
        <w:rPr>
          <w:rFonts w:hint="eastAsia"/>
        </w:rPr>
        <w:t>所屬11</w:t>
      </w:r>
      <w:r w:rsidR="00C40B59">
        <w:rPr>
          <w:rFonts w:hint="eastAsia"/>
        </w:rPr>
        <w:t>5</w:t>
      </w:r>
      <w:r w:rsidRPr="00CF5114">
        <w:rPr>
          <w:rFonts w:hint="eastAsia"/>
        </w:rPr>
        <w:t>年度預算案編列歲出總計</w:t>
      </w:r>
      <w:r w:rsidR="008A2D0D">
        <w:t>5</w:t>
      </w:r>
      <w:r w:rsidR="00C40B59">
        <w:rPr>
          <w:rFonts w:hint="eastAsia"/>
        </w:rPr>
        <w:t>75</w:t>
      </w:r>
      <w:r w:rsidR="004E5169" w:rsidRPr="00CF5114">
        <w:rPr>
          <w:rFonts w:hint="eastAsia"/>
        </w:rPr>
        <w:t>億</w:t>
      </w:r>
      <w:r w:rsidR="00C40B59">
        <w:rPr>
          <w:rFonts w:hint="eastAsia"/>
        </w:rPr>
        <w:t>3</w:t>
      </w:r>
      <w:r w:rsidR="00C40B59">
        <w:t>,</w:t>
      </w:r>
      <w:r w:rsidR="00C40B59">
        <w:rPr>
          <w:rFonts w:hint="eastAsia"/>
        </w:rPr>
        <w:t>553</w:t>
      </w:r>
      <w:r w:rsidR="004E5169" w:rsidRPr="00CF5114">
        <w:rPr>
          <w:rFonts w:hint="eastAsia"/>
        </w:rPr>
        <w:t>萬</w:t>
      </w:r>
      <w:r w:rsidR="00C40B59">
        <w:rPr>
          <w:rFonts w:hint="eastAsia"/>
        </w:rPr>
        <w:t>5</w:t>
      </w:r>
      <w:r w:rsidRPr="00CF5114">
        <w:rPr>
          <w:rFonts w:hint="eastAsia"/>
        </w:rPr>
        <w:t>千元，較11</w:t>
      </w:r>
      <w:r w:rsidR="00C40B59">
        <w:t>4</w:t>
      </w:r>
      <w:r w:rsidRPr="00CF5114">
        <w:rPr>
          <w:rFonts w:hint="eastAsia"/>
        </w:rPr>
        <w:t>年度預算數</w:t>
      </w:r>
      <w:r w:rsidR="000510E1">
        <w:t>5</w:t>
      </w:r>
      <w:r w:rsidR="00137CB3">
        <w:rPr>
          <w:rFonts w:hint="eastAsia"/>
        </w:rPr>
        <w:t>27</w:t>
      </w:r>
      <w:r w:rsidR="00657BFD" w:rsidRPr="00CF5114">
        <w:rPr>
          <w:rFonts w:hint="eastAsia"/>
        </w:rPr>
        <w:t>億</w:t>
      </w:r>
      <w:r w:rsidR="00137CB3">
        <w:rPr>
          <w:rFonts w:hint="eastAsia"/>
        </w:rPr>
        <w:t>9</w:t>
      </w:r>
      <w:r w:rsidR="00137CB3">
        <w:t>,</w:t>
      </w:r>
      <w:r w:rsidR="00137CB3">
        <w:rPr>
          <w:rFonts w:hint="eastAsia"/>
        </w:rPr>
        <w:t>876</w:t>
      </w:r>
      <w:r w:rsidR="00657BFD" w:rsidRPr="00CF5114">
        <w:rPr>
          <w:rFonts w:hint="eastAsia"/>
        </w:rPr>
        <w:t>萬</w:t>
      </w:r>
      <w:r w:rsidR="00137CB3">
        <w:rPr>
          <w:rFonts w:hint="eastAsia"/>
        </w:rPr>
        <w:t>6</w:t>
      </w:r>
      <w:r w:rsidR="00657BFD" w:rsidRPr="00CF5114">
        <w:rPr>
          <w:rFonts w:hint="eastAsia"/>
        </w:rPr>
        <w:t>千元</w:t>
      </w:r>
      <w:r w:rsidR="008231F3" w:rsidRPr="008231F3">
        <w:rPr>
          <w:rFonts w:hint="eastAsia"/>
        </w:rPr>
        <w:t>(含追加預算8億9,065萬7千元)</w:t>
      </w:r>
      <w:r w:rsidR="008231F3">
        <w:rPr>
          <w:rFonts w:hAnsi="標楷體" w:hint="eastAsia"/>
        </w:rPr>
        <w:t>，</w:t>
      </w:r>
      <w:r w:rsidRPr="00CF5114">
        <w:rPr>
          <w:rFonts w:hint="eastAsia"/>
        </w:rPr>
        <w:t>增加</w:t>
      </w:r>
      <w:r w:rsidR="00137CB3">
        <w:t>47</w:t>
      </w:r>
      <w:r w:rsidR="004E5169" w:rsidRPr="00CF5114">
        <w:rPr>
          <w:rFonts w:hint="eastAsia"/>
        </w:rPr>
        <w:t>億</w:t>
      </w:r>
      <w:r w:rsidR="00137CB3">
        <w:t>3,676</w:t>
      </w:r>
      <w:r w:rsidR="004E5169" w:rsidRPr="00CF5114">
        <w:rPr>
          <w:rFonts w:hint="eastAsia"/>
        </w:rPr>
        <w:t>萬</w:t>
      </w:r>
      <w:r w:rsidR="00137CB3">
        <w:t>9</w:t>
      </w:r>
      <w:r w:rsidR="00077949" w:rsidRPr="00CF5114">
        <w:rPr>
          <w:rFonts w:hint="eastAsia"/>
        </w:rPr>
        <w:t>千</w:t>
      </w:r>
      <w:r w:rsidRPr="00CF5114">
        <w:rPr>
          <w:rFonts w:hint="eastAsia"/>
        </w:rPr>
        <w:t>元(增幅</w:t>
      </w:r>
      <w:r w:rsidR="00137CB3">
        <w:t>8</w:t>
      </w:r>
      <w:r w:rsidR="00657BFD" w:rsidRPr="00CF5114">
        <w:t>.</w:t>
      </w:r>
      <w:r w:rsidR="00137CB3">
        <w:t>97</w:t>
      </w:r>
      <w:r w:rsidRPr="00CF5114">
        <w:rPr>
          <w:rFonts w:hint="eastAsia"/>
        </w:rPr>
        <w:t>%</w:t>
      </w:r>
      <w:r w:rsidR="008301D2">
        <w:rPr>
          <w:rFonts w:hint="eastAsia"/>
        </w:rPr>
        <w:t>，</w:t>
      </w:r>
      <w:r w:rsidRPr="00CF5114">
        <w:rPr>
          <w:rFonts w:hint="eastAsia"/>
        </w:rPr>
        <w:t>詳表1)</w:t>
      </w:r>
      <w:r w:rsidR="00F94B60">
        <w:rPr>
          <w:rFonts w:hAnsi="標楷體" w:hint="eastAsia"/>
        </w:rPr>
        <w:t>，</w:t>
      </w:r>
      <w:r w:rsidR="00F94B60">
        <w:rPr>
          <w:rFonts w:hint="eastAsia"/>
        </w:rPr>
        <w:t>另</w:t>
      </w:r>
      <w:r w:rsidR="008231F3" w:rsidRPr="008231F3">
        <w:rPr>
          <w:rFonts w:hint="eastAsia"/>
        </w:rPr>
        <w:t>於</w:t>
      </w:r>
      <w:r w:rsidR="009137D7">
        <w:rPr>
          <w:rFonts w:hint="eastAsia"/>
        </w:rPr>
        <w:t>總預算案</w:t>
      </w:r>
      <w:r w:rsidR="008231F3" w:rsidRPr="008231F3">
        <w:rPr>
          <w:rFonts w:hint="eastAsia"/>
        </w:rPr>
        <w:t>「直轄市及縣市政府</w:t>
      </w:r>
      <w:r w:rsidR="008231F3">
        <w:rPr>
          <w:rFonts w:hAnsi="標楷體" w:hint="eastAsia"/>
        </w:rPr>
        <w:t>」</w:t>
      </w:r>
      <w:r w:rsidR="00F94B60">
        <w:rPr>
          <w:rFonts w:hint="eastAsia"/>
        </w:rPr>
        <w:t>編列一般性農業補助</w:t>
      </w:r>
      <w:r w:rsidR="00F94B60">
        <w:t>2</w:t>
      </w:r>
      <w:r w:rsidR="00F94B60" w:rsidRPr="00F94B60">
        <w:t>4</w:t>
      </w:r>
      <w:r w:rsidR="00F94B60">
        <w:rPr>
          <w:rFonts w:hint="eastAsia"/>
        </w:rPr>
        <w:t>億</w:t>
      </w:r>
      <w:r w:rsidR="00F94B60" w:rsidRPr="00F94B60">
        <w:t>6</w:t>
      </w:r>
      <w:r w:rsidR="00F94B60">
        <w:t>,4</w:t>
      </w:r>
      <w:r w:rsidR="00F94B60" w:rsidRPr="00F94B60">
        <w:t>25</w:t>
      </w:r>
      <w:r w:rsidR="00F94B60">
        <w:rPr>
          <w:rFonts w:hint="eastAsia"/>
        </w:rPr>
        <w:t>萬</w:t>
      </w:r>
      <w:r w:rsidR="00F94B60" w:rsidRPr="00F94B60">
        <w:t>3</w:t>
      </w:r>
      <w:r w:rsidR="00F94B60">
        <w:rPr>
          <w:rFonts w:hint="eastAsia"/>
        </w:rPr>
        <w:t>千元</w:t>
      </w:r>
      <w:r w:rsidRPr="00CF5114">
        <w:rPr>
          <w:rFonts w:hint="eastAsia"/>
        </w:rPr>
        <w:t>。謹就農</w:t>
      </w:r>
      <w:r w:rsidR="00657BFD" w:rsidRPr="00CF5114">
        <w:rPr>
          <w:rFonts w:hint="eastAsia"/>
        </w:rPr>
        <w:t>業部</w:t>
      </w:r>
      <w:r w:rsidRPr="00CF5114">
        <w:rPr>
          <w:rFonts w:hint="eastAsia"/>
        </w:rPr>
        <w:t>所屬11</w:t>
      </w:r>
      <w:r w:rsidR="00C40B59">
        <w:t>5</w:t>
      </w:r>
      <w:r w:rsidRPr="00CF5114">
        <w:rPr>
          <w:rFonts w:hint="eastAsia"/>
        </w:rPr>
        <w:t>年度預算案評估如下：</w:t>
      </w:r>
    </w:p>
    <w:p w:rsidR="00400D47" w:rsidRPr="003319CB" w:rsidRDefault="00400D47" w:rsidP="00AF6C0D">
      <w:pPr>
        <w:pStyle w:val="a8"/>
        <w:spacing w:line="460" w:lineRule="exact"/>
        <w:ind w:leftChars="-50" w:left="141" w:rightChars="-50" w:right="-142" w:hangingChars="100" w:hanging="283"/>
      </w:pPr>
      <w:r w:rsidRPr="003319CB">
        <w:rPr>
          <w:rFonts w:hint="eastAsia"/>
          <w:b/>
        </w:rPr>
        <w:t>表1</w:t>
      </w:r>
      <w:r w:rsidRPr="003319CB">
        <w:rPr>
          <w:b/>
        </w:rPr>
        <w:t xml:space="preserve">  </w:t>
      </w:r>
      <w:r w:rsidR="00B66758">
        <w:rPr>
          <w:rFonts w:hint="eastAsia"/>
          <w:b/>
        </w:rPr>
        <w:t>近2年度</w:t>
      </w:r>
      <w:r w:rsidR="00CF5114" w:rsidRPr="003319CB">
        <w:rPr>
          <w:rFonts w:hint="eastAsia"/>
          <w:b/>
        </w:rPr>
        <w:t>農業部</w:t>
      </w:r>
      <w:r w:rsidRPr="003319CB">
        <w:rPr>
          <w:rFonts w:hint="eastAsia"/>
          <w:b/>
        </w:rPr>
        <w:t>所屬單位預算</w:t>
      </w:r>
      <w:r w:rsidR="00B66758">
        <w:rPr>
          <w:rFonts w:hint="eastAsia"/>
          <w:b/>
        </w:rPr>
        <w:t>歲出</w:t>
      </w:r>
      <w:r w:rsidRPr="003319CB">
        <w:rPr>
          <w:rFonts w:hint="eastAsia"/>
          <w:b/>
        </w:rPr>
        <w:t>編列</w:t>
      </w:r>
      <w:r w:rsidR="00B66758">
        <w:rPr>
          <w:rFonts w:hint="eastAsia"/>
          <w:b/>
        </w:rPr>
        <w:t>概況表</w:t>
      </w:r>
      <w:r w:rsidRPr="003319CB">
        <w:rPr>
          <w:rFonts w:hint="eastAsia"/>
        </w:rPr>
        <w:t xml:space="preserve"> </w:t>
      </w:r>
      <w:r w:rsidRPr="003319CB">
        <w:t xml:space="preserve">   </w:t>
      </w:r>
      <w:r w:rsidRPr="003319CB">
        <w:rPr>
          <w:rFonts w:hint="eastAsia"/>
          <w:sz w:val="24"/>
          <w:szCs w:val="24"/>
        </w:rPr>
        <w:t>單位：新臺幣千元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29"/>
        <w:gridCol w:w="1234"/>
        <w:gridCol w:w="1234"/>
        <w:gridCol w:w="955"/>
        <w:gridCol w:w="37"/>
        <w:gridCol w:w="816"/>
        <w:gridCol w:w="1415"/>
        <w:gridCol w:w="1276"/>
      </w:tblGrid>
      <w:tr w:rsidR="00B66758" w:rsidRPr="003319CB" w:rsidTr="008231F3">
        <w:trPr>
          <w:tblHeader/>
        </w:trPr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ind w:left="646" w:hanging="646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  <w:tc>
          <w:tcPr>
            <w:tcW w:w="180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</w:tr>
      <w:tr w:rsidR="00C40B59" w:rsidRPr="003319CB" w:rsidTr="000510E1">
        <w:trPr>
          <w:trHeight w:val="312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林業及自然保育署及所屬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10</w:t>
            </w:r>
            <w:r>
              <w:rPr>
                <w:spacing w:val="-20"/>
              </w:rPr>
              <w:t>,533,943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7E54FA">
              <w:rPr>
                <w:rFonts w:hint="eastAsia"/>
                <w:spacing w:val="-20"/>
              </w:rPr>
              <w:t>855</w:t>
            </w:r>
            <w:r w:rsidR="007E54FA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424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臺中區農業改良場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307</w:t>
            </w:r>
            <w:r w:rsidR="00C40B59">
              <w:rPr>
                <w:spacing w:val="-20"/>
              </w:rPr>
              <w:t>,</w:t>
            </w:r>
            <w:r>
              <w:rPr>
                <w:spacing w:val="-20"/>
              </w:rPr>
              <w:t>353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90</w:t>
            </w:r>
            <w:r w:rsidR="00C40B59"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930</w:t>
            </w:r>
          </w:p>
        </w:tc>
      </w:tr>
      <w:tr w:rsidR="00C40B59" w:rsidRPr="003319CB" w:rsidTr="000510E1">
        <w:trPr>
          <w:trHeight w:val="248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88</w:t>
            </w:r>
            <w:r>
              <w:rPr>
                <w:spacing w:val="-20"/>
              </w:rPr>
              <w:t>,799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0D11C5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604C6F" w:rsidRPr="003319CB" w:rsidTr="000510E1">
        <w:trPr>
          <w:trHeight w:val="408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農村發展及水土保持署及所屬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8C14E2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408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445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 w:rsidR="00604C6F" w:rsidRPr="003319CB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039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718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臺南區農業改良場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0510E1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320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215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297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92</w:t>
            </w:r>
            <w:r w:rsidR="000510E1">
              <w:rPr>
                <w:spacing w:val="-20"/>
              </w:rPr>
              <w:t>4</w:t>
            </w:r>
          </w:p>
        </w:tc>
      </w:tr>
      <w:tr w:rsidR="00604C6F" w:rsidRPr="003319CB" w:rsidTr="000510E1">
        <w:trPr>
          <w:trHeight w:val="440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  <w:r>
              <w:rPr>
                <w:spacing w:val="-20"/>
              </w:rPr>
              <w:t>51,900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農業試驗所及所屬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336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265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1</w:t>
            </w:r>
            <w:r w:rsidR="007E54FA">
              <w:rPr>
                <w:rFonts w:hint="eastAsia"/>
                <w:spacing w:val="-20"/>
              </w:rPr>
              <w:t>58</w:t>
            </w:r>
            <w:r w:rsidR="002C7C24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891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高雄區農業改良場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7</w:t>
            </w:r>
            <w:r>
              <w:rPr>
                <w:rFonts w:hint="eastAsia"/>
                <w:spacing w:val="-20"/>
              </w:rPr>
              <w:t>7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752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rFonts w:hint="eastAsia"/>
                <w:spacing w:val="-20"/>
              </w:rPr>
              <w:t>5</w:t>
            </w:r>
            <w:r w:rsidR="00FE6D9F"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482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98,413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2C7C24">
              <w:rPr>
                <w:rFonts w:hint="eastAsia"/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765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花蓮區農業改良場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82,836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846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水產試驗所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900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300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76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026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臺東區農業改良場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>
              <w:rPr>
                <w:spacing w:val="-20"/>
              </w:rPr>
              <w:t>8</w:t>
            </w:r>
            <w:r w:rsidR="00D27620">
              <w:rPr>
                <w:spacing w:val="-20"/>
              </w:rPr>
              <w:t>,</w:t>
            </w:r>
            <w:r>
              <w:rPr>
                <w:spacing w:val="-20"/>
              </w:rPr>
              <w:t>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 w:rsidR="00FE6D9F">
              <w:rPr>
                <w:rFonts w:hint="eastAsia"/>
                <w:spacing w:val="-20"/>
              </w:rPr>
              <w:t>1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spacing w:val="-20"/>
              </w:rPr>
              <w:t>1</w:t>
            </w:r>
            <w:r w:rsidR="00FE6D9F">
              <w:rPr>
                <w:rFonts w:hint="eastAsia"/>
                <w:spacing w:val="-20"/>
              </w:rPr>
              <w:t>6</w:t>
            </w:r>
            <w:r>
              <w:rPr>
                <w:rFonts w:hint="eastAsia"/>
                <w:spacing w:val="-20"/>
              </w:rPr>
              <w:t>7</w:t>
            </w:r>
          </w:p>
        </w:tc>
      </w:tr>
      <w:tr w:rsidR="00F94B60" w:rsidRPr="003319CB" w:rsidTr="000510E1">
        <w:trPr>
          <w:trHeight w:val="176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畜產試驗所及所屬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67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1</w:t>
            </w:r>
            <w:r w:rsidR="008C14E2">
              <w:rPr>
                <w:spacing w:val="-20"/>
              </w:rPr>
              <w:t>97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7E54FA">
              <w:rPr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5</w:t>
            </w:r>
            <w:r w:rsidR="00137CB3">
              <w:rPr>
                <w:rFonts w:hint="eastAsia"/>
                <w:spacing w:val="-20"/>
              </w:rPr>
              <w:t>79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漁業署及所屬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379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741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8,</w:t>
            </w:r>
            <w:r w:rsidR="00FE6D9F">
              <w:rPr>
                <w:rFonts w:hint="eastAsia"/>
                <w:spacing w:val="-20"/>
              </w:rPr>
              <w:t>602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873</w:t>
            </w:r>
          </w:p>
        </w:tc>
      </w:tr>
      <w:tr w:rsidR="00F94B60" w:rsidRPr="003319CB" w:rsidTr="000510E1">
        <w:trPr>
          <w:trHeight w:val="104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02,721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408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獸醫研究所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909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</w:t>
            </w:r>
            <w:r>
              <w:rPr>
                <w:spacing w:val="-20"/>
              </w:rPr>
              <w:t>65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7E54FA"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9</w:t>
            </w:r>
            <w:r w:rsidR="00F94B60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710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動植物防疫檢疫署及所屬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3,150,977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600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573</w:t>
            </w:r>
          </w:p>
        </w:tc>
      </w:tr>
      <w:tr w:rsidR="00F94B60" w:rsidRPr="003319CB" w:rsidTr="000510E1">
        <w:trPr>
          <w:trHeight w:val="432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55,200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農業藥物試驗所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745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925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27</w:t>
            </w:r>
            <w:r w:rsidR="00906F41"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5</w:t>
            </w:r>
            <w:r w:rsidR="007E54FA">
              <w:rPr>
                <w:rFonts w:hint="eastAsia"/>
                <w:spacing w:val="-20"/>
              </w:rPr>
              <w:t>03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農業金</w:t>
            </w:r>
            <w:r w:rsidR="008A2D0D">
              <w:rPr>
                <w:rFonts w:hint="eastAsia"/>
                <w:spacing w:val="-20"/>
              </w:rPr>
              <w:t>融署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spacing w:val="-20"/>
              </w:rPr>
              <w:t>67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195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rFonts w:hint="eastAsia"/>
                <w:spacing w:val="-20"/>
              </w:rPr>
              <w:t>5</w:t>
            </w:r>
            <w:r w:rsidR="000510E1"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908</w:t>
            </w:r>
          </w:p>
        </w:tc>
      </w:tr>
      <w:tr w:rsidR="00F94B60" w:rsidRPr="003319CB" w:rsidTr="000510E1">
        <w:trPr>
          <w:trHeight w:val="304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生物多樣性研究所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88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515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747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農糧署及所屬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F94B60">
              <w:rPr>
                <w:rFonts w:hint="eastAsia"/>
                <w:spacing w:val="-20"/>
              </w:rPr>
              <w:t>,</w:t>
            </w:r>
            <w:r>
              <w:rPr>
                <w:spacing w:val="-20"/>
              </w:rPr>
              <w:t>597,166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5,</w:t>
            </w:r>
            <w:r w:rsidR="000510E1">
              <w:rPr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35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977</w:t>
            </w:r>
          </w:p>
        </w:tc>
      </w:tr>
      <w:tr w:rsidR="00F94B60" w:rsidRPr="003319CB" w:rsidTr="000510E1">
        <w:trPr>
          <w:trHeight w:val="256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01,903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320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茶及飲料作物改良場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381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58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966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農田水利署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11,03</w:t>
            </w:r>
            <w:r w:rsidR="00F94B60">
              <w:rPr>
                <w:spacing w:val="-20"/>
              </w:rPr>
              <w:t>7</w:t>
            </w:r>
            <w:r w:rsidR="00F94B60" w:rsidRPr="003319CB">
              <w:rPr>
                <w:spacing w:val="-20"/>
              </w:rPr>
              <w:t>,</w:t>
            </w:r>
            <w:r>
              <w:rPr>
                <w:spacing w:val="-20"/>
              </w:rPr>
              <w:t>337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FE6D9F">
              <w:rPr>
                <w:rFonts w:hint="eastAsia"/>
                <w:spacing w:val="-20"/>
              </w:rPr>
              <w:t>890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917</w:t>
            </w:r>
          </w:p>
        </w:tc>
      </w:tr>
      <w:tr w:rsidR="00F94B60" w:rsidRPr="003319CB" w:rsidTr="000510E1">
        <w:trPr>
          <w:trHeight w:val="248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63,730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種苗改良繁殖場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906F41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49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7</w:t>
            </w:r>
            <w:r w:rsidR="008C14E2">
              <w:rPr>
                <w:spacing w:val="-20"/>
              </w:rPr>
              <w:t>98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20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331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農業科技園區管理中心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410</w:t>
            </w:r>
            <w:r w:rsidR="000D11C5" w:rsidRPr="003319CB">
              <w:rPr>
                <w:spacing w:val="-20"/>
              </w:rPr>
              <w:t>,</w:t>
            </w:r>
            <w:r>
              <w:rPr>
                <w:spacing w:val="-20"/>
              </w:rPr>
              <w:t>740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FE6D9F">
              <w:rPr>
                <w:rFonts w:hint="eastAsia"/>
                <w:spacing w:val="-20"/>
              </w:rPr>
              <w:t>30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144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桃園區農業改良場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335</w:t>
            </w:r>
            <w:r w:rsidR="00F94B60">
              <w:rPr>
                <w:spacing w:val="-20"/>
              </w:rPr>
              <w:t>,</w:t>
            </w:r>
            <w:r>
              <w:rPr>
                <w:spacing w:val="-20"/>
              </w:rPr>
              <w:t>509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80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200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9" w:left="-54" w:rightChars="-11" w:right="-31"/>
              <w:jc w:val="center"/>
              <w:rPr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合計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0510E1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b/>
                <w:spacing w:val="-20"/>
              </w:rPr>
              <w:t>5</w:t>
            </w:r>
            <w:r w:rsidR="000510E1" w:rsidRPr="000510E1">
              <w:rPr>
                <w:b/>
                <w:spacing w:val="-20"/>
              </w:rPr>
              <w:t>7,535,535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94B60" w:rsidRPr="000510E1" w:rsidRDefault="00FE6D9F" w:rsidP="00F94B60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>
              <w:rPr>
                <w:b/>
                <w:spacing w:val="-20"/>
              </w:rPr>
              <w:t>5</w:t>
            </w:r>
            <w:r>
              <w:rPr>
                <w:rFonts w:hint="eastAsia"/>
                <w:b/>
                <w:spacing w:val="-20"/>
              </w:rPr>
              <w:t>2</w:t>
            </w:r>
            <w:r w:rsidR="000510E1" w:rsidRPr="000510E1">
              <w:rPr>
                <w:b/>
                <w:spacing w:val="-20"/>
              </w:rPr>
              <w:t>,</w:t>
            </w:r>
            <w:r>
              <w:rPr>
                <w:rFonts w:hint="eastAsia"/>
                <w:b/>
                <w:spacing w:val="-20"/>
              </w:rPr>
              <w:t>79</w:t>
            </w:r>
            <w:r w:rsidR="000510E1" w:rsidRPr="000510E1">
              <w:rPr>
                <w:b/>
                <w:spacing w:val="-20"/>
              </w:rPr>
              <w:t>8,</w:t>
            </w:r>
            <w:r>
              <w:rPr>
                <w:rFonts w:hint="eastAsia"/>
                <w:b/>
                <w:spacing w:val="-20"/>
              </w:rPr>
              <w:t>766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lastRenderedPageBreak/>
              <w:t>苗栗區農業改良場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190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17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7E54FA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22</w:t>
            </w:r>
            <w:r>
              <w:rPr>
                <w:rFonts w:hint="eastAsia"/>
                <w:spacing w:val="-20"/>
              </w:rPr>
              <w:t>3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165</w:t>
            </w:r>
          </w:p>
        </w:tc>
        <w:tc>
          <w:tcPr>
            <w:tcW w:w="992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2</w:t>
            </w:r>
            <w:r w:rsidRPr="000510E1">
              <w:rPr>
                <w:b/>
                <w:spacing w:val="-20"/>
              </w:rPr>
              <w:t>,464,253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0</w:t>
            </w:r>
          </w:p>
        </w:tc>
      </w:tr>
    </w:tbl>
    <w:p w:rsidR="00137CB3" w:rsidRDefault="00425C78" w:rsidP="00EB7DCD">
      <w:pPr>
        <w:pStyle w:val="142"/>
        <w:ind w:leftChars="-56" w:left="709" w:rightChars="-61" w:right="-173" w:hangingChars="427" w:hanging="868"/>
        <w:jc w:val="both"/>
        <w:rPr>
          <w:spacing w:val="-20"/>
        </w:rPr>
      </w:pPr>
      <w:r w:rsidRPr="00EB7DCD">
        <w:rPr>
          <w:rFonts w:hint="eastAsia"/>
          <w:spacing w:val="-20"/>
        </w:rPr>
        <w:t xml:space="preserve">說  </w:t>
      </w:r>
      <w:r w:rsidR="00137CB3">
        <w:rPr>
          <w:rFonts w:hint="eastAsia"/>
          <w:spacing w:val="-20"/>
        </w:rPr>
        <w:t xml:space="preserve">  </w:t>
      </w:r>
      <w:r w:rsidRPr="00EB7DCD">
        <w:rPr>
          <w:rFonts w:hint="eastAsia"/>
          <w:spacing w:val="-20"/>
        </w:rPr>
        <w:t xml:space="preserve">  明：</w:t>
      </w:r>
      <w:r w:rsidR="00137CB3">
        <w:rPr>
          <w:rFonts w:hint="eastAsia"/>
          <w:spacing w:val="-20"/>
        </w:rPr>
        <w:t>1.114</w:t>
      </w:r>
      <w:r w:rsidR="008231F3">
        <w:rPr>
          <w:rFonts w:hint="eastAsia"/>
          <w:spacing w:val="-20"/>
        </w:rPr>
        <w:t>年度</w:t>
      </w:r>
      <w:r w:rsidR="00137CB3">
        <w:rPr>
          <w:rFonts w:hint="eastAsia"/>
          <w:spacing w:val="-20"/>
        </w:rPr>
        <w:t>預算數含</w:t>
      </w:r>
      <w:r w:rsidR="00880FC5">
        <w:rPr>
          <w:rFonts w:hint="eastAsia"/>
          <w:spacing w:val="-20"/>
        </w:rPr>
        <w:t>農業部所屬</w:t>
      </w:r>
      <w:r w:rsidR="00137CB3">
        <w:rPr>
          <w:rFonts w:hint="eastAsia"/>
          <w:spacing w:val="-20"/>
        </w:rPr>
        <w:t>追加預算數</w:t>
      </w:r>
      <w:r w:rsidR="008231F3">
        <w:rPr>
          <w:rFonts w:hint="eastAsia"/>
          <w:spacing w:val="-20"/>
        </w:rPr>
        <w:t>合共</w:t>
      </w:r>
      <w:r w:rsidR="00880FC5">
        <w:rPr>
          <w:rFonts w:hint="eastAsia"/>
          <w:spacing w:val="-20"/>
        </w:rPr>
        <w:t>8億9</w:t>
      </w:r>
      <w:r w:rsidR="00880FC5">
        <w:rPr>
          <w:spacing w:val="-20"/>
        </w:rPr>
        <w:t>,</w:t>
      </w:r>
      <w:r w:rsidR="00880FC5">
        <w:rPr>
          <w:rFonts w:hint="eastAsia"/>
          <w:spacing w:val="-20"/>
        </w:rPr>
        <w:t>065萬7千元</w:t>
      </w:r>
      <w:r w:rsidR="00137CB3">
        <w:rPr>
          <w:rFonts w:hAnsi="標楷體" w:hint="eastAsia"/>
          <w:spacing w:val="-20"/>
        </w:rPr>
        <w:t>。</w:t>
      </w:r>
    </w:p>
    <w:p w:rsidR="00425C78" w:rsidRPr="00EB7DCD" w:rsidRDefault="00137CB3" w:rsidP="00137CB3">
      <w:pPr>
        <w:pStyle w:val="142"/>
        <w:ind w:leftChars="326" w:left="1132" w:rightChars="-61" w:right="-173" w:hanging="209"/>
        <w:jc w:val="both"/>
        <w:rPr>
          <w:rFonts w:hint="eastAsia"/>
        </w:rPr>
      </w:pPr>
      <w:r>
        <w:rPr>
          <w:rFonts w:hint="eastAsia"/>
          <w:spacing w:val="-20"/>
        </w:rPr>
        <w:t>2.</w:t>
      </w:r>
      <w:r w:rsidR="002E511A" w:rsidRPr="00EB7DCD">
        <w:rPr>
          <w:rFonts w:hint="eastAsia"/>
          <w:spacing w:val="-20"/>
        </w:rPr>
        <w:t>林業及自然保育署及所屬、農村發展及水土保持署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、農業試驗所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、林業試驗所、水產試驗所、</w:t>
      </w:r>
      <w:r w:rsidR="00E26AE1" w:rsidRPr="00EB7DCD">
        <w:rPr>
          <w:rFonts w:hint="eastAsia"/>
        </w:rPr>
        <w:t>畜產試驗所</w:t>
      </w:r>
      <w:r w:rsidR="002E511A" w:rsidRPr="00EB7DCD">
        <w:rPr>
          <w:rFonts w:hint="eastAsia"/>
        </w:rPr>
        <w:t>及所屬</w:t>
      </w:r>
      <w:r w:rsidR="00E26AE1" w:rsidRPr="00EB7DCD">
        <w:rPr>
          <w:rFonts w:hint="eastAsia"/>
        </w:rPr>
        <w:t>、</w:t>
      </w:r>
      <w:r w:rsidR="002E511A" w:rsidRPr="00EB7DCD">
        <w:rPr>
          <w:rFonts w:hint="eastAsia"/>
        </w:rPr>
        <w:t>獸醫研究所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農業藥物試驗所、</w:t>
      </w:r>
      <w:r w:rsidR="002E511A" w:rsidRPr="00EB7DCD">
        <w:rPr>
          <w:rFonts w:hint="eastAsia"/>
        </w:rPr>
        <w:t>生物多樣性研究所</w:t>
      </w:r>
      <w:r w:rsidR="0021034A" w:rsidRPr="00EB7DCD">
        <w:rPr>
          <w:rFonts w:hint="eastAsia"/>
        </w:rPr>
        <w:t>、</w:t>
      </w:r>
      <w:r w:rsidR="005D17A6" w:rsidRPr="00EB7DCD">
        <w:rPr>
          <w:rFonts w:hint="eastAsia"/>
        </w:rPr>
        <w:t>茶及飲料作物改良場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種苗改良繁殖場、</w:t>
      </w:r>
      <w:r w:rsidR="00425C78" w:rsidRPr="00EB7DCD">
        <w:rPr>
          <w:rFonts w:hint="eastAsia"/>
        </w:rPr>
        <w:t>桃園區農業改良場、苗栗區農業改良場、臺中區農業改良場、臺南區農業改良場、高雄區農業改良場、花蓮區農業改良場、臺東區農業改良場、</w:t>
      </w:r>
      <w:r w:rsidR="0021034A" w:rsidRPr="00EB7DCD">
        <w:rPr>
          <w:rFonts w:hint="eastAsia"/>
        </w:rPr>
        <w:t>漁業署及所屬、</w:t>
      </w:r>
      <w:r w:rsidR="005D17A6" w:rsidRPr="00EB7DCD">
        <w:rPr>
          <w:rFonts w:hint="eastAsia"/>
        </w:rPr>
        <w:t>動植物防疫檢疫署及所屬</w:t>
      </w:r>
      <w:r w:rsidR="0021034A" w:rsidRPr="00EB7DCD">
        <w:rPr>
          <w:rFonts w:hint="eastAsia"/>
        </w:rPr>
        <w:t>、農業金融</w:t>
      </w:r>
      <w:r w:rsidR="005D17A6" w:rsidRPr="00EB7DCD">
        <w:rPr>
          <w:rFonts w:hint="eastAsia"/>
        </w:rPr>
        <w:t>署</w:t>
      </w:r>
      <w:r w:rsidR="0021034A" w:rsidRPr="00EB7DCD">
        <w:rPr>
          <w:rFonts w:hint="eastAsia"/>
        </w:rPr>
        <w:t>、農糧署及所屬、</w:t>
      </w:r>
      <w:r w:rsidR="00425C78" w:rsidRPr="00EB7DCD">
        <w:rPr>
          <w:rFonts w:hint="eastAsia"/>
        </w:rPr>
        <w:t>農田水利署</w:t>
      </w:r>
      <w:r w:rsidR="005D17A6" w:rsidRPr="00EB7DCD">
        <w:rPr>
          <w:rFonts w:hint="eastAsia"/>
        </w:rPr>
        <w:t>、農業科技園區管理中心</w:t>
      </w:r>
      <w:r w:rsidR="005B74EE">
        <w:rPr>
          <w:rFonts w:hAnsi="標楷體" w:hint="eastAsia"/>
        </w:rPr>
        <w:t>，</w:t>
      </w:r>
      <w:r w:rsidR="00425C78" w:rsidRPr="00EB7DCD">
        <w:rPr>
          <w:rFonts w:hint="eastAsia"/>
        </w:rPr>
        <w:t>以下分別簡稱</w:t>
      </w:r>
      <w:r w:rsidR="005B74EE">
        <w:rPr>
          <w:rFonts w:hint="eastAsia"/>
        </w:rPr>
        <w:t>林業</w:t>
      </w:r>
      <w:r w:rsidR="00BA2E0B">
        <w:rPr>
          <w:rFonts w:hint="eastAsia"/>
        </w:rPr>
        <w:t>保育署</w:t>
      </w:r>
      <w:r w:rsidR="005D17A6" w:rsidRPr="00EB7DCD">
        <w:rPr>
          <w:rFonts w:hint="eastAsia"/>
        </w:rPr>
        <w:t>、農村</w:t>
      </w:r>
      <w:r w:rsidR="00425C78" w:rsidRPr="00EB7DCD">
        <w:rPr>
          <w:rFonts w:hint="eastAsia"/>
        </w:rPr>
        <w:t>水保</w:t>
      </w:r>
      <w:r w:rsidR="005D17A6" w:rsidRPr="00EB7DCD">
        <w:rPr>
          <w:rFonts w:hint="eastAsia"/>
        </w:rPr>
        <w:t>署</w:t>
      </w:r>
      <w:r w:rsidR="00425C78" w:rsidRPr="00EB7DCD">
        <w:rPr>
          <w:rFonts w:hint="eastAsia"/>
        </w:rPr>
        <w:t>、農試所、林試所、水試所</w:t>
      </w:r>
      <w:r w:rsidR="0021034A" w:rsidRPr="00EB7DCD">
        <w:rPr>
          <w:rFonts w:hint="eastAsia"/>
        </w:rPr>
        <w:t>、畜試所</w:t>
      </w:r>
      <w:r w:rsidR="00425C78" w:rsidRPr="00EB7DCD">
        <w:rPr>
          <w:rFonts w:hint="eastAsia"/>
        </w:rPr>
        <w:t>、</w:t>
      </w:r>
      <w:r w:rsidR="005D17A6" w:rsidRPr="00EB7DCD">
        <w:rPr>
          <w:rFonts w:hint="eastAsia"/>
        </w:rPr>
        <w:t>獸醫</w:t>
      </w:r>
      <w:r w:rsidR="00425C78" w:rsidRPr="00EB7DCD">
        <w:rPr>
          <w:rFonts w:hint="eastAsia"/>
        </w:rPr>
        <w:t>所、</w:t>
      </w:r>
      <w:r w:rsidR="005D17A6" w:rsidRPr="00EB7DCD">
        <w:rPr>
          <w:rFonts w:hint="eastAsia"/>
        </w:rPr>
        <w:t>農藥</w:t>
      </w:r>
      <w:r w:rsidR="00485EEC" w:rsidRPr="00EB7DCD">
        <w:rPr>
          <w:rFonts w:hint="eastAsia"/>
        </w:rPr>
        <w:t>所、</w:t>
      </w:r>
      <w:r w:rsidR="002C65AC" w:rsidRPr="00EB7DCD">
        <w:rPr>
          <w:rFonts w:hint="eastAsia"/>
        </w:rPr>
        <w:t>生物所</w:t>
      </w:r>
      <w:r w:rsidR="0021034A" w:rsidRPr="00EB7DCD">
        <w:rPr>
          <w:rFonts w:hint="eastAsia"/>
        </w:rPr>
        <w:t>、茶改場</w:t>
      </w:r>
      <w:r w:rsidR="00485EEC" w:rsidRPr="00EB7DCD">
        <w:rPr>
          <w:rFonts w:hint="eastAsia"/>
        </w:rPr>
        <w:t>、種苗場、</w:t>
      </w:r>
      <w:r w:rsidR="00425C78" w:rsidRPr="00EB7DCD">
        <w:rPr>
          <w:rFonts w:hint="eastAsia"/>
        </w:rPr>
        <w:t>桃園場、苗栗場、臺中場、臺南場、高雄場、花蓮場、臺東場</w:t>
      </w:r>
      <w:r w:rsidR="0021034A" w:rsidRPr="00EB7DCD">
        <w:rPr>
          <w:rFonts w:hint="eastAsia"/>
        </w:rPr>
        <w:t>、漁業署、</w:t>
      </w:r>
      <w:r w:rsidR="00425C78" w:rsidRPr="00EB7DCD">
        <w:rPr>
          <w:rFonts w:hint="eastAsia"/>
        </w:rPr>
        <w:t>防檢</w:t>
      </w:r>
      <w:r w:rsidR="005D17A6" w:rsidRPr="00EB7DCD">
        <w:rPr>
          <w:rFonts w:hint="eastAsia"/>
        </w:rPr>
        <w:t>署、農金署、</w:t>
      </w:r>
      <w:r w:rsidR="0021034A" w:rsidRPr="00EB7DCD">
        <w:rPr>
          <w:rFonts w:hint="eastAsia"/>
        </w:rPr>
        <w:t>農糧署、</w:t>
      </w:r>
      <w:r w:rsidR="00F07510">
        <w:rPr>
          <w:rFonts w:hint="eastAsia"/>
        </w:rPr>
        <w:t>農田水利署</w:t>
      </w:r>
      <w:r w:rsidR="005D17A6" w:rsidRPr="00EB7DCD">
        <w:rPr>
          <w:rFonts w:hint="eastAsia"/>
        </w:rPr>
        <w:t>、農科中心</w:t>
      </w:r>
      <w:r w:rsidR="00425C78" w:rsidRPr="00EB7DCD">
        <w:rPr>
          <w:rFonts w:hint="eastAsia"/>
        </w:rPr>
        <w:t>。</w:t>
      </w:r>
    </w:p>
    <w:p w:rsidR="00095566" w:rsidRDefault="00425C78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  <w:r w:rsidRPr="00EB7DCD">
        <w:rPr>
          <w:rFonts w:hint="eastAsia"/>
        </w:rPr>
        <w:t>資料來源：</w:t>
      </w:r>
      <w:r w:rsidR="00EB7DCD" w:rsidRPr="00EB7DCD">
        <w:rPr>
          <w:rFonts w:hint="eastAsia"/>
        </w:rPr>
        <w:t>11</w:t>
      </w:r>
      <w:r w:rsidR="0038271A">
        <w:rPr>
          <w:rFonts w:hint="eastAsia"/>
        </w:rPr>
        <w:t>5</w:t>
      </w:r>
      <w:r w:rsidRPr="00EB7DCD">
        <w:rPr>
          <w:rFonts w:hint="eastAsia"/>
        </w:rPr>
        <w:t>年度中央政府總預算案</w:t>
      </w:r>
      <w:r w:rsidR="00095566">
        <w:rPr>
          <w:rFonts w:hAnsi="標楷體" w:hint="eastAsia"/>
        </w:rPr>
        <w:t>。</w:t>
      </w:r>
    </w:p>
    <w:p w:rsidR="00095566" w:rsidRDefault="00095566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</w:p>
    <w:p w:rsidR="0065682D" w:rsidRDefault="0065682D" w:rsidP="0065682D">
      <w:pPr>
        <w:pStyle w:val="14"/>
        <w:ind w:left="567" w:hanging="567"/>
      </w:pPr>
      <w:bookmarkStart w:id="1" w:name="_Toc53042377"/>
      <w:bookmarkStart w:id="2" w:name="_Toc276484247"/>
      <w:bookmarkStart w:id="3" w:name="_Toc399656973"/>
      <w:bookmarkStart w:id="4" w:name="_Toc426464047"/>
      <w:bookmarkStart w:id="5" w:name="_Toc464569429"/>
      <w:bookmarkStart w:id="6" w:name="_Toc208917532"/>
      <w:bookmarkStart w:id="7" w:name="_Toc213851920"/>
      <w:r>
        <w:rPr>
          <w:rFonts w:hint="eastAsia"/>
        </w:rPr>
        <w:t>五</w:t>
      </w:r>
      <w:r w:rsidRPr="00607AD7">
        <w:rPr>
          <w:rFonts w:hint="eastAsia"/>
        </w:rPr>
        <w:t>、</w:t>
      </w:r>
      <w:r>
        <w:rPr>
          <w:rFonts w:hint="eastAsia"/>
        </w:rPr>
        <w:t>新增辦理「因應氣候變遷縣市管河川及排水整體改善計畫」</w:t>
      </w:r>
      <w:r w:rsidRPr="00607AD7">
        <w:rPr>
          <w:rFonts w:hint="eastAsia"/>
        </w:rPr>
        <w:t>，惟</w:t>
      </w:r>
      <w:bookmarkEnd w:id="6"/>
      <w:r w:rsidRPr="005B7793">
        <w:rPr>
          <w:rFonts w:hint="eastAsia"/>
        </w:rPr>
        <w:t>鑒於多數工程位於地勢陡峻且偏遠之山區，受天候影響因素大，允宜加強控管工程進度，以確保計畫成效</w:t>
      </w:r>
      <w:bookmarkEnd w:id="7"/>
    </w:p>
    <w:p w:rsidR="0065682D" w:rsidRDefault="0065682D" w:rsidP="0065682D">
      <w:pPr>
        <w:snapToGrid w:val="0"/>
        <w:ind w:left="566" w:firstLine="566"/>
      </w:pPr>
      <w:r w:rsidRPr="00DA33F0">
        <w:rPr>
          <w:rFonts w:hint="eastAsia"/>
        </w:rPr>
        <w:t>農村水保署於</w:t>
      </w:r>
      <w:r w:rsidR="00244E91">
        <w:rPr>
          <w:rFonts w:hint="eastAsia"/>
        </w:rPr>
        <w:t>115年度預算案</w:t>
      </w:r>
      <w:r w:rsidRPr="00DA33F0">
        <w:rPr>
          <w:rFonts w:hint="eastAsia"/>
        </w:rPr>
        <w:t>「水土保持發展」科目項下，</w:t>
      </w:r>
      <w:r w:rsidR="00244E91">
        <w:rPr>
          <w:rFonts w:hint="eastAsia"/>
        </w:rPr>
        <w:t>新增</w:t>
      </w:r>
      <w:r w:rsidRPr="00DA33F0">
        <w:rPr>
          <w:rFonts w:hint="eastAsia"/>
        </w:rPr>
        <w:t>編列</w:t>
      </w:r>
      <w:r>
        <w:rPr>
          <w:rFonts w:hAnsi="標楷體" w:hint="eastAsia"/>
        </w:rPr>
        <w:t>「</w:t>
      </w:r>
      <w:r w:rsidRPr="005773E1">
        <w:rPr>
          <w:rFonts w:hint="eastAsia"/>
        </w:rPr>
        <w:t>因應氣候變遷縣市管河川及排水整體改善計畫</w:t>
      </w:r>
      <w:r>
        <w:rPr>
          <w:rFonts w:hAnsi="標楷體" w:hint="eastAsia"/>
        </w:rPr>
        <w:t>」</w:t>
      </w:r>
      <w:r w:rsidR="00244E91">
        <w:rPr>
          <w:rStyle w:val="af3"/>
          <w:rFonts w:hAnsi="標楷體"/>
        </w:rPr>
        <w:footnoteReference w:id="1"/>
      </w:r>
      <w:r w:rsidRPr="00DA33F0">
        <w:rPr>
          <w:rFonts w:hint="eastAsia"/>
        </w:rPr>
        <w:t>第1年經費</w:t>
      </w:r>
      <w:r w:rsidRPr="00DA33F0">
        <w:rPr>
          <w:rFonts w:hint="eastAsia"/>
          <w:snapToGrid/>
        </w:rPr>
        <w:t>5</w:t>
      </w:r>
      <w:r w:rsidRPr="00DA33F0">
        <w:rPr>
          <w:rFonts w:hint="eastAsia"/>
        </w:rPr>
        <w:t>億元</w:t>
      </w:r>
      <w:r w:rsidRPr="00DD6681">
        <w:rPr>
          <w:rFonts w:hint="eastAsia"/>
        </w:rPr>
        <w:t>(詳表1)</w:t>
      </w:r>
      <w:r>
        <w:rPr>
          <w:rFonts w:hAnsi="標楷體" w:hint="eastAsia"/>
        </w:rPr>
        <w:t>，</w:t>
      </w:r>
      <w:r w:rsidRPr="00DD6681">
        <w:rPr>
          <w:rFonts w:hAnsi="標楷體" w:hint="eastAsia"/>
        </w:rPr>
        <w:t>係辦理縣市管河川及排水整體改善之上游坡地水土資源保育</w:t>
      </w:r>
      <w:r>
        <w:rPr>
          <w:rFonts w:hAnsi="標楷體" w:hint="eastAsia"/>
        </w:rPr>
        <w:t>，計畫</w:t>
      </w:r>
      <w:r w:rsidRPr="009F11D8">
        <w:rPr>
          <w:rFonts w:hAnsi="標楷體" w:hint="eastAsia"/>
        </w:rPr>
        <w:t>總經費</w:t>
      </w:r>
      <w:r>
        <w:rPr>
          <w:rFonts w:hAnsi="標楷體" w:hint="eastAsia"/>
        </w:rPr>
        <w:t>30</w:t>
      </w:r>
      <w:r w:rsidRPr="009F11D8">
        <w:rPr>
          <w:rFonts w:hAnsi="標楷體" w:hint="eastAsia"/>
        </w:rPr>
        <w:t>億元，執行期間11</w:t>
      </w:r>
      <w:r>
        <w:rPr>
          <w:rFonts w:hAnsi="標楷體" w:hint="eastAsia"/>
        </w:rPr>
        <w:t>5</w:t>
      </w:r>
      <w:r w:rsidRPr="009F11D8">
        <w:rPr>
          <w:rFonts w:hAnsi="標楷體" w:hint="eastAsia"/>
        </w:rPr>
        <w:t>至11</w:t>
      </w:r>
      <w:r>
        <w:rPr>
          <w:rFonts w:hAnsi="標楷體" w:hint="eastAsia"/>
        </w:rPr>
        <w:t>8</w:t>
      </w:r>
      <w:r w:rsidRPr="009F11D8">
        <w:rPr>
          <w:rFonts w:hAnsi="標楷體" w:hint="eastAsia"/>
        </w:rPr>
        <w:t>年</w:t>
      </w:r>
      <w:r w:rsidR="003B0953">
        <w:rPr>
          <w:rFonts w:hAnsi="標楷體" w:hint="eastAsia"/>
        </w:rPr>
        <w:t>度</w:t>
      </w:r>
      <w:r w:rsidRPr="00DA33F0">
        <w:rPr>
          <w:rFonts w:hint="eastAsia"/>
        </w:rPr>
        <w:t>。經查：</w:t>
      </w:r>
    </w:p>
    <w:p w:rsidR="0065682D" w:rsidRPr="00DA33F0" w:rsidRDefault="0065682D" w:rsidP="00244E91">
      <w:pPr>
        <w:snapToGrid w:val="0"/>
        <w:ind w:leftChars="143" w:left="1272" w:hangingChars="306" w:hanging="867"/>
        <w:rPr>
          <w:rFonts w:hint="eastAsia"/>
        </w:rPr>
      </w:pPr>
      <w:r w:rsidRPr="00DD6681">
        <w:rPr>
          <w:rFonts w:hint="eastAsia"/>
          <w:b/>
        </w:rPr>
        <w:t xml:space="preserve">表1  </w:t>
      </w:r>
      <w:r w:rsidR="00244E91" w:rsidRPr="00244E91">
        <w:rPr>
          <w:rFonts w:hint="eastAsia"/>
          <w:b/>
        </w:rPr>
        <w:t>農村水保署</w:t>
      </w:r>
      <w:r w:rsidRPr="00DD6681">
        <w:rPr>
          <w:rFonts w:hint="eastAsia"/>
          <w:b/>
        </w:rPr>
        <w:t>「因應氣候變遷縣市管河川及排水整體改善計畫」115年度預算</w:t>
      </w:r>
      <w:r w:rsidR="00244E91">
        <w:rPr>
          <w:rFonts w:hint="eastAsia"/>
          <w:b/>
        </w:rPr>
        <w:t>案</w:t>
      </w:r>
      <w:r w:rsidRPr="00DD6681">
        <w:rPr>
          <w:rFonts w:hint="eastAsia"/>
          <w:b/>
        </w:rPr>
        <w:t>明細表</w:t>
      </w:r>
      <w:r w:rsidR="00244E91">
        <w:rPr>
          <w:rFonts w:hint="eastAsia"/>
        </w:rPr>
        <w:t xml:space="preserve">            </w:t>
      </w:r>
      <w:r>
        <w:t xml:space="preserve">      </w:t>
      </w:r>
      <w:r w:rsidRPr="00DD6681">
        <w:rPr>
          <w:rFonts w:hint="eastAsia"/>
          <w:sz w:val="24"/>
          <w:szCs w:val="24"/>
        </w:rPr>
        <w:t>單位：新臺幣千元</w:t>
      </w:r>
    </w:p>
    <w:tbl>
      <w:tblPr>
        <w:tblW w:w="0" w:type="auto"/>
        <w:tblInd w:w="5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9"/>
        <w:gridCol w:w="1417"/>
        <w:gridCol w:w="5068"/>
      </w:tblGrid>
      <w:tr w:rsidR="0065682D" w:rsidTr="00206513">
        <w:tc>
          <w:tcPr>
            <w:tcW w:w="1669" w:type="dxa"/>
            <w:shd w:val="clear" w:color="auto" w:fill="auto"/>
          </w:tcPr>
          <w:p w:rsidR="0065682D" w:rsidRPr="00206513" w:rsidRDefault="0065682D" w:rsidP="00206513">
            <w:pPr>
              <w:pStyle w:val="142"/>
              <w:jc w:val="center"/>
              <w:rPr>
                <w:b/>
              </w:rPr>
            </w:pPr>
            <w:r w:rsidRPr="00206513">
              <w:rPr>
                <w:b/>
              </w:rPr>
              <w:t>項目</w:t>
            </w:r>
          </w:p>
        </w:tc>
        <w:tc>
          <w:tcPr>
            <w:tcW w:w="1417" w:type="dxa"/>
            <w:shd w:val="clear" w:color="auto" w:fill="auto"/>
          </w:tcPr>
          <w:p w:rsidR="0065682D" w:rsidRPr="00206513" w:rsidRDefault="0065682D" w:rsidP="00206513">
            <w:pPr>
              <w:pStyle w:val="142"/>
              <w:jc w:val="center"/>
              <w:rPr>
                <w:b/>
              </w:rPr>
            </w:pPr>
            <w:r w:rsidRPr="00206513">
              <w:rPr>
                <w:rFonts w:hint="eastAsia"/>
                <w:b/>
              </w:rPr>
              <w:t>預算案數</w:t>
            </w:r>
          </w:p>
        </w:tc>
        <w:tc>
          <w:tcPr>
            <w:tcW w:w="5068" w:type="dxa"/>
            <w:shd w:val="clear" w:color="auto" w:fill="auto"/>
          </w:tcPr>
          <w:p w:rsidR="0065682D" w:rsidRPr="00206513" w:rsidRDefault="0065682D" w:rsidP="00206513">
            <w:pPr>
              <w:pStyle w:val="142"/>
              <w:jc w:val="center"/>
              <w:rPr>
                <w:b/>
              </w:rPr>
            </w:pPr>
            <w:r w:rsidRPr="00206513">
              <w:rPr>
                <w:b/>
              </w:rPr>
              <w:t>辦理事項</w:t>
            </w:r>
          </w:p>
        </w:tc>
      </w:tr>
      <w:tr w:rsidR="0065682D" w:rsidTr="00206513">
        <w:tc>
          <w:tcPr>
            <w:tcW w:w="1669" w:type="dxa"/>
            <w:shd w:val="clear" w:color="auto" w:fill="auto"/>
            <w:vAlign w:val="center"/>
          </w:tcPr>
          <w:p w:rsidR="0065682D" w:rsidRPr="0065682D" w:rsidRDefault="0065682D" w:rsidP="00206513">
            <w:pPr>
              <w:pStyle w:val="142"/>
            </w:pPr>
            <w:r w:rsidRPr="0065682D">
              <w:t>業務費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5682D" w:rsidRPr="0065682D" w:rsidRDefault="0065682D" w:rsidP="00206513">
            <w:pPr>
              <w:pStyle w:val="142"/>
              <w:jc w:val="right"/>
            </w:pPr>
            <w:r w:rsidRPr="0065682D">
              <w:t>10,000</w:t>
            </w:r>
          </w:p>
        </w:tc>
        <w:tc>
          <w:tcPr>
            <w:tcW w:w="5068" w:type="dxa"/>
            <w:shd w:val="clear" w:color="auto" w:fill="auto"/>
          </w:tcPr>
          <w:p w:rsidR="0065682D" w:rsidRPr="0065682D" w:rsidRDefault="0065682D" w:rsidP="00206513">
            <w:pPr>
              <w:pStyle w:val="142"/>
            </w:pPr>
            <w:r w:rsidRPr="0065682D">
              <w:rPr>
                <w:rFonts w:hint="eastAsia"/>
              </w:rPr>
              <w:t>委託辦理縣市管河川及區域排水整體改善計畫成效及評估調查。</w:t>
            </w:r>
          </w:p>
        </w:tc>
      </w:tr>
      <w:tr w:rsidR="0065682D" w:rsidTr="00206513">
        <w:tc>
          <w:tcPr>
            <w:tcW w:w="1669" w:type="dxa"/>
            <w:shd w:val="clear" w:color="auto" w:fill="auto"/>
            <w:vAlign w:val="center"/>
          </w:tcPr>
          <w:p w:rsidR="0065682D" w:rsidRPr="0065682D" w:rsidRDefault="0065682D" w:rsidP="00206513">
            <w:pPr>
              <w:pStyle w:val="142"/>
            </w:pPr>
            <w:r w:rsidRPr="0065682D">
              <w:t>設備及投資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5682D" w:rsidRPr="0065682D" w:rsidRDefault="0065682D" w:rsidP="00206513">
            <w:pPr>
              <w:pStyle w:val="142"/>
              <w:jc w:val="right"/>
            </w:pPr>
            <w:r w:rsidRPr="0065682D">
              <w:rPr>
                <w:rFonts w:hint="eastAsia"/>
              </w:rPr>
              <w:t>4</w:t>
            </w:r>
            <w:r w:rsidRPr="0065682D">
              <w:t>90,000</w:t>
            </w:r>
          </w:p>
        </w:tc>
        <w:tc>
          <w:tcPr>
            <w:tcW w:w="5068" w:type="dxa"/>
            <w:shd w:val="clear" w:color="auto" w:fill="auto"/>
          </w:tcPr>
          <w:p w:rsidR="0065682D" w:rsidRPr="0065682D" w:rsidRDefault="0065682D" w:rsidP="00206513">
            <w:pPr>
              <w:pStyle w:val="142"/>
            </w:pPr>
            <w:r w:rsidRPr="0065682D">
              <w:rPr>
                <w:rFonts w:hint="eastAsia"/>
              </w:rPr>
              <w:t>透過控制土砂生產量</w:t>
            </w:r>
            <w:r w:rsidR="001A771E">
              <w:rPr>
                <w:rFonts w:hint="eastAsia"/>
              </w:rPr>
              <w:t>及處理崩塌地處理以抑制土砂下移，整治縣市管河川及排水上游集水區之</w:t>
            </w:r>
            <w:r w:rsidRPr="0065682D">
              <w:rPr>
                <w:rFonts w:hint="eastAsia"/>
              </w:rPr>
              <w:t>土砂災害。</w:t>
            </w:r>
          </w:p>
        </w:tc>
      </w:tr>
      <w:tr w:rsidR="0065682D" w:rsidTr="00206513">
        <w:tc>
          <w:tcPr>
            <w:tcW w:w="1669" w:type="dxa"/>
            <w:shd w:val="clear" w:color="auto" w:fill="auto"/>
          </w:tcPr>
          <w:p w:rsidR="0065682D" w:rsidRPr="00206513" w:rsidRDefault="0065682D" w:rsidP="00FC6666">
            <w:pPr>
              <w:pStyle w:val="142"/>
              <w:jc w:val="center"/>
              <w:rPr>
                <w:b/>
              </w:rPr>
            </w:pPr>
            <w:r w:rsidRPr="00206513">
              <w:rPr>
                <w:b/>
              </w:rPr>
              <w:t>合計</w:t>
            </w:r>
          </w:p>
        </w:tc>
        <w:tc>
          <w:tcPr>
            <w:tcW w:w="1417" w:type="dxa"/>
            <w:shd w:val="clear" w:color="auto" w:fill="auto"/>
          </w:tcPr>
          <w:p w:rsidR="0065682D" w:rsidRPr="00206513" w:rsidRDefault="0065682D" w:rsidP="00206513">
            <w:pPr>
              <w:pStyle w:val="142"/>
              <w:jc w:val="right"/>
              <w:rPr>
                <w:b/>
              </w:rPr>
            </w:pPr>
            <w:r w:rsidRPr="00206513">
              <w:rPr>
                <w:b/>
              </w:rPr>
              <w:t>500,000</w:t>
            </w:r>
          </w:p>
        </w:tc>
        <w:tc>
          <w:tcPr>
            <w:tcW w:w="5068" w:type="dxa"/>
            <w:shd w:val="clear" w:color="auto" w:fill="auto"/>
          </w:tcPr>
          <w:p w:rsidR="0065682D" w:rsidRPr="00206513" w:rsidRDefault="0065682D" w:rsidP="00206513">
            <w:pPr>
              <w:pStyle w:val="142"/>
              <w:rPr>
                <w:b/>
              </w:rPr>
            </w:pPr>
          </w:p>
        </w:tc>
      </w:tr>
    </w:tbl>
    <w:p w:rsidR="0065682D" w:rsidRPr="00350FD2" w:rsidRDefault="0065682D" w:rsidP="0065682D">
      <w:pPr>
        <w:pStyle w:val="142"/>
        <w:ind w:leftChars="143" w:left="1259" w:hangingChars="351" w:hanging="854"/>
        <w:jc w:val="both"/>
        <w:rPr>
          <w:rFonts w:hint="eastAsia"/>
        </w:rPr>
      </w:pPr>
      <w:r w:rsidRPr="00350FD2">
        <w:rPr>
          <w:rFonts w:hint="eastAsia"/>
        </w:rPr>
        <w:t>資料來源：</w:t>
      </w:r>
      <w:r w:rsidRPr="00CF7A4D">
        <w:rPr>
          <w:rFonts w:hint="eastAsia"/>
        </w:rPr>
        <w:t>農村水保署</w:t>
      </w:r>
      <w:r>
        <w:rPr>
          <w:rFonts w:hint="eastAsia"/>
        </w:rPr>
        <w:t>提供</w:t>
      </w:r>
      <w:r w:rsidRPr="00350FD2">
        <w:rPr>
          <w:rFonts w:hint="eastAsia"/>
        </w:rPr>
        <w:t>。</w:t>
      </w:r>
    </w:p>
    <w:p w:rsidR="0065682D" w:rsidRDefault="0065682D" w:rsidP="0065682D">
      <w:pPr>
        <w:ind w:leftChars="0" w:firstLineChars="0"/>
        <w:rPr>
          <w:rFonts w:hAnsi="標楷體"/>
          <w:b/>
          <w:lang w:val="x-none"/>
        </w:rPr>
      </w:pPr>
      <w:r>
        <w:rPr>
          <w:rFonts w:hAnsi="標楷體" w:hint="eastAsia"/>
          <w:b/>
          <w:lang w:val="x-none"/>
        </w:rPr>
        <w:lastRenderedPageBreak/>
        <w:t>(一)「</w:t>
      </w:r>
      <w:r w:rsidRPr="005773E1">
        <w:rPr>
          <w:rFonts w:hAnsi="標楷體" w:hint="eastAsia"/>
          <w:b/>
          <w:lang w:val="x-none"/>
        </w:rPr>
        <w:t>因應氣候變遷縣市管河川及排水整體改善計畫</w:t>
      </w:r>
      <w:r>
        <w:rPr>
          <w:rFonts w:hAnsi="標楷體" w:hint="eastAsia"/>
          <w:b/>
          <w:lang w:val="x-none"/>
        </w:rPr>
        <w:t>」辦理事項</w:t>
      </w:r>
    </w:p>
    <w:p w:rsidR="0065682D" w:rsidRDefault="0065682D" w:rsidP="00C0027E">
      <w:pPr>
        <w:pStyle w:val="21"/>
        <w:spacing w:line="520" w:lineRule="exact"/>
        <w:ind w:left="850" w:firstLine="566"/>
        <w:rPr>
          <w:rFonts w:hAnsi="標楷體"/>
          <w:snapToGrid/>
        </w:rPr>
      </w:pPr>
      <w:r w:rsidRPr="005773E1">
        <w:rPr>
          <w:rFonts w:hint="eastAsia"/>
        </w:rPr>
        <w:t>農村水保署</w:t>
      </w:r>
      <w:r>
        <w:rPr>
          <w:rFonts w:hint="eastAsia"/>
        </w:rPr>
        <w:t>辦理</w:t>
      </w:r>
      <w:r>
        <w:rPr>
          <w:rFonts w:hAnsi="標楷體" w:hint="eastAsia"/>
        </w:rPr>
        <w:t>「</w:t>
      </w:r>
      <w:r w:rsidRPr="005773E1">
        <w:rPr>
          <w:rFonts w:hint="eastAsia"/>
          <w:snapToGrid/>
        </w:rPr>
        <w:t>因應氣候變遷縣市管河川及排水整體改善計畫</w:t>
      </w:r>
      <w:r>
        <w:rPr>
          <w:rFonts w:hAnsi="標楷體" w:hint="eastAsia"/>
          <w:snapToGrid/>
        </w:rPr>
        <w:t>」</w:t>
      </w:r>
      <w:r w:rsidRPr="005773E1">
        <w:rPr>
          <w:rFonts w:hint="eastAsia"/>
          <w:snapToGrid/>
        </w:rPr>
        <w:t>主要</w:t>
      </w:r>
      <w:r>
        <w:rPr>
          <w:rFonts w:hint="eastAsia"/>
          <w:snapToGrid/>
        </w:rPr>
        <w:t>係</w:t>
      </w:r>
      <w:r w:rsidR="00244E91">
        <w:rPr>
          <w:rFonts w:hint="eastAsia"/>
          <w:snapToGrid/>
        </w:rPr>
        <w:t>延續前瞻基礎建設計畫</w:t>
      </w:r>
      <w:r w:rsidR="008249C0" w:rsidRPr="008249C0">
        <w:rPr>
          <w:rFonts w:hint="eastAsia"/>
          <w:snapToGrid/>
        </w:rPr>
        <w:t>(以下簡稱前瞻)</w:t>
      </w:r>
      <w:r w:rsidR="00244E91">
        <w:rPr>
          <w:rFonts w:hAnsi="標楷體" w:hint="eastAsia"/>
          <w:snapToGrid/>
        </w:rPr>
        <w:t>，</w:t>
      </w:r>
      <w:r w:rsidR="00244E91">
        <w:rPr>
          <w:rFonts w:hint="eastAsia"/>
          <w:snapToGrid/>
        </w:rPr>
        <w:t>賡續辦理縣市管河川及陪水整體計畫改善之上游坡地水土資源保育</w:t>
      </w:r>
      <w:r w:rsidR="00244E91">
        <w:rPr>
          <w:rFonts w:hAnsi="標楷體" w:hint="eastAsia"/>
          <w:snapToGrid/>
        </w:rPr>
        <w:t>，主要辦理</w:t>
      </w:r>
      <w:r w:rsidRPr="005773E1">
        <w:rPr>
          <w:rFonts w:hint="eastAsia"/>
          <w:snapToGrid/>
        </w:rPr>
        <w:t>集水區內需處理之崩塌地及中、高潛勢區土砂災害整治復育工作，以有效減輕颱風豪雨及土砂可能造成災害，如遭颱風豪雨、土石流及崩塌等天然災害，導致溪床有土砂淘刷或土石淤積所造成</w:t>
      </w:r>
      <w:r w:rsidR="001A771E">
        <w:rPr>
          <w:rFonts w:hint="eastAsia"/>
          <w:snapToGrid/>
        </w:rPr>
        <w:t>之</w:t>
      </w:r>
      <w:r w:rsidRPr="005773E1">
        <w:rPr>
          <w:rFonts w:hint="eastAsia"/>
          <w:snapToGrid/>
        </w:rPr>
        <w:t>危害</w:t>
      </w:r>
      <w:r>
        <w:rPr>
          <w:rFonts w:hAnsi="標楷體" w:hint="eastAsia"/>
          <w:snapToGrid/>
        </w:rPr>
        <w:t>，</w:t>
      </w:r>
      <w:r>
        <w:rPr>
          <w:rFonts w:hint="eastAsia"/>
          <w:snapToGrid/>
        </w:rPr>
        <w:t>及</w:t>
      </w:r>
      <w:r w:rsidRPr="005773E1">
        <w:rPr>
          <w:rFonts w:hAnsi="標楷體" w:hint="eastAsia"/>
          <w:snapToGrid/>
        </w:rPr>
        <w:t>針對高淹水風險地區河川上游野溪，辦理保育治理工作以增加溪岸穩定及保持溪流通洪斷面，避免影響排洪、威脅道路、橋梁、公共設施及住宅等安全之情形</w:t>
      </w:r>
      <w:r>
        <w:rPr>
          <w:rFonts w:hAnsi="標楷體" w:hint="eastAsia"/>
          <w:snapToGrid/>
        </w:rPr>
        <w:t>，</w:t>
      </w:r>
      <w:r w:rsidR="00244E91">
        <w:rPr>
          <w:rFonts w:hAnsi="標楷體" w:hint="eastAsia"/>
          <w:snapToGrid/>
        </w:rPr>
        <w:t>預計</w:t>
      </w:r>
      <w:r>
        <w:rPr>
          <w:rFonts w:hAnsi="標楷體" w:hint="eastAsia"/>
          <w:snapToGrid/>
        </w:rPr>
        <w:t>115至118年度總經費30億元，</w:t>
      </w:r>
      <w:r w:rsidR="00244E91">
        <w:rPr>
          <w:rFonts w:hAnsi="標楷體" w:hint="eastAsia"/>
          <w:snapToGrid/>
        </w:rPr>
        <w:t>規劃</w:t>
      </w:r>
      <w:r w:rsidRPr="00781758">
        <w:rPr>
          <w:rFonts w:hAnsi="標楷體" w:hint="eastAsia"/>
          <w:snapToGrid/>
        </w:rPr>
        <w:t>控制土砂生產量492萬立方公尺</w:t>
      </w:r>
      <w:r>
        <w:rPr>
          <w:rFonts w:hAnsi="標楷體" w:hint="eastAsia"/>
          <w:snapToGrid/>
        </w:rPr>
        <w:t>，各年度經費分配及預期效益(詳表</w:t>
      </w:r>
      <w:r>
        <w:rPr>
          <w:rFonts w:hAnsi="標楷體"/>
          <w:snapToGrid/>
        </w:rPr>
        <w:t>2</w:t>
      </w:r>
      <w:r>
        <w:rPr>
          <w:rFonts w:hAnsi="標楷體" w:hint="eastAsia"/>
          <w:snapToGrid/>
        </w:rPr>
        <w:t>)</w:t>
      </w:r>
      <w:r w:rsidRPr="005773E1">
        <w:rPr>
          <w:rFonts w:hAnsi="標楷體" w:hint="eastAsia"/>
          <w:snapToGrid/>
        </w:rPr>
        <w:t>。</w:t>
      </w:r>
    </w:p>
    <w:p w:rsidR="0065682D" w:rsidRPr="00781758" w:rsidRDefault="0065682D" w:rsidP="00C0027E">
      <w:pPr>
        <w:adjustRightInd w:val="0"/>
        <w:ind w:leftChars="114" w:left="1582" w:hangingChars="444" w:hanging="1259"/>
        <w:rPr>
          <w:rFonts w:hAnsi="標楷體" w:hint="eastAsia"/>
          <w:sz w:val="24"/>
        </w:rPr>
      </w:pPr>
      <w:r>
        <w:rPr>
          <w:rFonts w:hAnsi="標楷體" w:hint="eastAsia"/>
          <w:b/>
        </w:rPr>
        <w:t xml:space="preserve">   </w:t>
      </w:r>
      <w:r w:rsidRPr="00DA33F0">
        <w:rPr>
          <w:rFonts w:hAnsi="標楷體" w:hint="eastAsia"/>
          <w:b/>
        </w:rPr>
        <w:t>表</w:t>
      </w:r>
      <w:r>
        <w:rPr>
          <w:rFonts w:hAnsi="標楷體"/>
          <w:b/>
        </w:rPr>
        <w:t>2</w:t>
      </w:r>
      <w:r w:rsidRPr="00DA33F0">
        <w:rPr>
          <w:rFonts w:hAnsi="標楷體"/>
          <w:b/>
        </w:rPr>
        <w:t xml:space="preserve">  </w:t>
      </w:r>
      <w:r w:rsidRPr="00781758">
        <w:rPr>
          <w:rFonts w:hAnsi="標楷體" w:hint="eastAsia"/>
          <w:b/>
        </w:rPr>
        <w:t>「因應氣候變遷縣市管河川及排水整體改善計畫」各年度經費分配及預期效益</w:t>
      </w:r>
      <w:r w:rsidRPr="00DA33F0">
        <w:rPr>
          <w:rFonts w:hAnsi="標楷體" w:hint="eastAsia"/>
          <w:b/>
        </w:rPr>
        <w:t xml:space="preserve">表 </w:t>
      </w:r>
      <w:r w:rsidR="00C0027E">
        <w:rPr>
          <w:rFonts w:hAnsi="標楷體" w:hint="eastAsia"/>
          <w:b/>
        </w:rPr>
        <w:t xml:space="preserve">         </w:t>
      </w:r>
      <w:r w:rsidR="005B74EE">
        <w:rPr>
          <w:rFonts w:hAnsi="標楷體" w:hint="eastAsia"/>
          <w:b/>
        </w:rPr>
        <w:t xml:space="preserve">  </w:t>
      </w:r>
      <w:r>
        <w:rPr>
          <w:rFonts w:hAnsi="標楷體" w:hint="eastAsia"/>
          <w:b/>
        </w:rPr>
        <w:t xml:space="preserve">  </w:t>
      </w:r>
      <w:r w:rsidR="005B74EE">
        <w:rPr>
          <w:rFonts w:hAnsi="標楷體" w:hint="eastAsia"/>
          <w:b/>
        </w:rPr>
        <w:t xml:space="preserve"> </w:t>
      </w:r>
      <w:r>
        <w:rPr>
          <w:rFonts w:hAnsi="標楷體" w:hint="eastAsia"/>
          <w:b/>
        </w:rPr>
        <w:t xml:space="preserve"> </w:t>
      </w:r>
      <w:r w:rsidRPr="00DA33F0">
        <w:rPr>
          <w:rFonts w:hAnsi="標楷體" w:hint="eastAsia"/>
          <w:sz w:val="24"/>
        </w:rPr>
        <w:t>單位：新臺幣</w:t>
      </w:r>
      <w:r>
        <w:rPr>
          <w:rFonts w:hAnsi="標楷體" w:hint="eastAsia"/>
          <w:sz w:val="24"/>
        </w:rPr>
        <w:t>千</w:t>
      </w:r>
      <w:r w:rsidRPr="00DA33F0">
        <w:rPr>
          <w:rFonts w:hAnsi="標楷體" w:hint="eastAsia"/>
          <w:sz w:val="24"/>
        </w:rPr>
        <w:t>元</w:t>
      </w:r>
    </w:p>
    <w:tbl>
      <w:tblPr>
        <w:tblW w:w="0" w:type="auto"/>
        <w:tblInd w:w="8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559"/>
        <w:gridCol w:w="5210"/>
      </w:tblGrid>
      <w:tr w:rsidR="0065682D" w:rsidRPr="00206513" w:rsidTr="00206513">
        <w:trPr>
          <w:tblHeader/>
        </w:trPr>
        <w:tc>
          <w:tcPr>
            <w:tcW w:w="1101" w:type="dxa"/>
            <w:shd w:val="clear" w:color="auto" w:fill="auto"/>
          </w:tcPr>
          <w:p w:rsidR="0065682D" w:rsidRPr="00206513" w:rsidRDefault="0065682D" w:rsidP="00206513">
            <w:pPr>
              <w:pStyle w:val="142"/>
              <w:jc w:val="center"/>
              <w:rPr>
                <w:rFonts w:hint="eastAsia"/>
                <w:b/>
              </w:rPr>
            </w:pPr>
            <w:r w:rsidRPr="00206513">
              <w:rPr>
                <w:rFonts w:hint="eastAsia"/>
                <w:b/>
              </w:rPr>
              <w:t>年度</w:t>
            </w:r>
          </w:p>
        </w:tc>
        <w:tc>
          <w:tcPr>
            <w:tcW w:w="1559" w:type="dxa"/>
            <w:shd w:val="clear" w:color="auto" w:fill="auto"/>
          </w:tcPr>
          <w:p w:rsidR="0065682D" w:rsidRPr="00206513" w:rsidRDefault="0065682D" w:rsidP="00206513">
            <w:pPr>
              <w:pStyle w:val="142"/>
              <w:jc w:val="center"/>
              <w:rPr>
                <w:rFonts w:hint="eastAsia"/>
                <w:b/>
              </w:rPr>
            </w:pPr>
            <w:r w:rsidRPr="00206513">
              <w:rPr>
                <w:rFonts w:hint="eastAsia"/>
                <w:b/>
              </w:rPr>
              <w:t>經費</w:t>
            </w:r>
          </w:p>
        </w:tc>
        <w:tc>
          <w:tcPr>
            <w:tcW w:w="5210" w:type="dxa"/>
            <w:shd w:val="clear" w:color="auto" w:fill="auto"/>
          </w:tcPr>
          <w:p w:rsidR="0065682D" w:rsidRPr="00206513" w:rsidRDefault="0065682D" w:rsidP="00206513">
            <w:pPr>
              <w:pStyle w:val="142"/>
              <w:jc w:val="center"/>
              <w:rPr>
                <w:rFonts w:hint="eastAsia"/>
                <w:b/>
              </w:rPr>
            </w:pPr>
            <w:r w:rsidRPr="00206513">
              <w:rPr>
                <w:rFonts w:hint="eastAsia"/>
                <w:b/>
              </w:rPr>
              <w:t>預期效益</w:t>
            </w:r>
          </w:p>
        </w:tc>
      </w:tr>
      <w:tr w:rsidR="0065682D" w:rsidRPr="00206513" w:rsidTr="00206513">
        <w:tc>
          <w:tcPr>
            <w:tcW w:w="1101" w:type="dxa"/>
            <w:shd w:val="clear" w:color="auto" w:fill="auto"/>
          </w:tcPr>
          <w:p w:rsidR="0065682D" w:rsidRPr="0065682D" w:rsidRDefault="0065682D" w:rsidP="00FC6666">
            <w:pPr>
              <w:pStyle w:val="142"/>
              <w:jc w:val="center"/>
              <w:rPr>
                <w:rFonts w:hint="eastAsia"/>
              </w:rPr>
            </w:pPr>
            <w:r w:rsidRPr="0065682D">
              <w:rPr>
                <w:rFonts w:hint="eastAsia"/>
              </w:rPr>
              <w:t>115</w:t>
            </w:r>
          </w:p>
        </w:tc>
        <w:tc>
          <w:tcPr>
            <w:tcW w:w="1559" w:type="dxa"/>
            <w:shd w:val="clear" w:color="auto" w:fill="auto"/>
          </w:tcPr>
          <w:p w:rsidR="0065682D" w:rsidRPr="0065682D" w:rsidRDefault="0065682D" w:rsidP="00206513">
            <w:pPr>
              <w:pStyle w:val="142"/>
              <w:jc w:val="right"/>
            </w:pPr>
            <w:r w:rsidRPr="0065682D">
              <w:t>500,000</w:t>
            </w:r>
          </w:p>
        </w:tc>
        <w:tc>
          <w:tcPr>
            <w:tcW w:w="5210" w:type="dxa"/>
            <w:shd w:val="clear" w:color="auto" w:fill="auto"/>
          </w:tcPr>
          <w:p w:rsidR="0065682D" w:rsidRPr="0065682D" w:rsidRDefault="0065682D" w:rsidP="0065682D">
            <w:pPr>
              <w:pStyle w:val="142"/>
            </w:pPr>
            <w:r w:rsidRPr="0065682D">
              <w:t>控制土砂生產量82萬立方公尺</w:t>
            </w:r>
          </w:p>
        </w:tc>
      </w:tr>
      <w:tr w:rsidR="0065682D" w:rsidRPr="00206513" w:rsidTr="00206513">
        <w:tc>
          <w:tcPr>
            <w:tcW w:w="1101" w:type="dxa"/>
            <w:shd w:val="clear" w:color="auto" w:fill="auto"/>
          </w:tcPr>
          <w:p w:rsidR="0065682D" w:rsidRPr="0065682D" w:rsidRDefault="0065682D" w:rsidP="00FC6666">
            <w:pPr>
              <w:pStyle w:val="142"/>
              <w:jc w:val="center"/>
              <w:rPr>
                <w:rFonts w:hint="eastAsia"/>
              </w:rPr>
            </w:pPr>
            <w:r w:rsidRPr="0065682D">
              <w:rPr>
                <w:rFonts w:hint="eastAsia"/>
              </w:rPr>
              <w:t>116</w:t>
            </w:r>
          </w:p>
        </w:tc>
        <w:tc>
          <w:tcPr>
            <w:tcW w:w="1559" w:type="dxa"/>
            <w:shd w:val="clear" w:color="auto" w:fill="auto"/>
          </w:tcPr>
          <w:p w:rsidR="0065682D" w:rsidRPr="0065682D" w:rsidRDefault="0065682D" w:rsidP="00206513">
            <w:pPr>
              <w:pStyle w:val="142"/>
              <w:jc w:val="right"/>
            </w:pPr>
            <w:r w:rsidRPr="0065682D">
              <w:t>900,000</w:t>
            </w:r>
          </w:p>
        </w:tc>
        <w:tc>
          <w:tcPr>
            <w:tcW w:w="5210" w:type="dxa"/>
            <w:shd w:val="clear" w:color="auto" w:fill="auto"/>
          </w:tcPr>
          <w:p w:rsidR="0065682D" w:rsidRPr="0065682D" w:rsidRDefault="0065682D" w:rsidP="0065682D">
            <w:pPr>
              <w:pStyle w:val="142"/>
            </w:pPr>
            <w:r w:rsidRPr="0065682D">
              <w:t>控制土砂生產量147.6萬立方公尺</w:t>
            </w:r>
          </w:p>
        </w:tc>
      </w:tr>
      <w:tr w:rsidR="0065682D" w:rsidRPr="00206513" w:rsidTr="00206513">
        <w:tc>
          <w:tcPr>
            <w:tcW w:w="1101" w:type="dxa"/>
            <w:shd w:val="clear" w:color="auto" w:fill="auto"/>
          </w:tcPr>
          <w:p w:rsidR="0065682D" w:rsidRPr="0065682D" w:rsidRDefault="0065682D" w:rsidP="00FC6666">
            <w:pPr>
              <w:pStyle w:val="142"/>
              <w:jc w:val="center"/>
              <w:rPr>
                <w:rFonts w:hint="eastAsia"/>
              </w:rPr>
            </w:pPr>
            <w:r w:rsidRPr="0065682D">
              <w:rPr>
                <w:rFonts w:hint="eastAsia"/>
              </w:rPr>
              <w:t>117</w:t>
            </w:r>
          </w:p>
        </w:tc>
        <w:tc>
          <w:tcPr>
            <w:tcW w:w="1559" w:type="dxa"/>
            <w:shd w:val="clear" w:color="auto" w:fill="auto"/>
          </w:tcPr>
          <w:p w:rsidR="0065682D" w:rsidRPr="0065682D" w:rsidRDefault="0065682D" w:rsidP="00206513">
            <w:pPr>
              <w:pStyle w:val="142"/>
              <w:jc w:val="right"/>
            </w:pPr>
            <w:r w:rsidRPr="0065682D">
              <w:t>900,000</w:t>
            </w:r>
          </w:p>
        </w:tc>
        <w:tc>
          <w:tcPr>
            <w:tcW w:w="5210" w:type="dxa"/>
            <w:shd w:val="clear" w:color="auto" w:fill="auto"/>
          </w:tcPr>
          <w:p w:rsidR="0065682D" w:rsidRPr="0065682D" w:rsidRDefault="0065682D" w:rsidP="0065682D">
            <w:pPr>
              <w:pStyle w:val="142"/>
            </w:pPr>
            <w:r w:rsidRPr="0065682D">
              <w:t>控制土砂生產量147.6萬立方公尺</w:t>
            </w:r>
          </w:p>
        </w:tc>
      </w:tr>
      <w:tr w:rsidR="0065682D" w:rsidRPr="00206513" w:rsidTr="00206513">
        <w:tc>
          <w:tcPr>
            <w:tcW w:w="1101" w:type="dxa"/>
            <w:shd w:val="clear" w:color="auto" w:fill="auto"/>
          </w:tcPr>
          <w:p w:rsidR="0065682D" w:rsidRPr="0065682D" w:rsidRDefault="0065682D" w:rsidP="00FC6666">
            <w:pPr>
              <w:pStyle w:val="142"/>
              <w:jc w:val="center"/>
              <w:rPr>
                <w:rFonts w:hint="eastAsia"/>
              </w:rPr>
            </w:pPr>
            <w:r w:rsidRPr="0065682D">
              <w:rPr>
                <w:rFonts w:hint="eastAsia"/>
              </w:rPr>
              <w:t>118</w:t>
            </w:r>
          </w:p>
        </w:tc>
        <w:tc>
          <w:tcPr>
            <w:tcW w:w="1559" w:type="dxa"/>
            <w:shd w:val="clear" w:color="auto" w:fill="auto"/>
          </w:tcPr>
          <w:p w:rsidR="0065682D" w:rsidRPr="0065682D" w:rsidRDefault="0065682D" w:rsidP="00206513">
            <w:pPr>
              <w:pStyle w:val="142"/>
              <w:jc w:val="right"/>
            </w:pPr>
            <w:r w:rsidRPr="0065682D">
              <w:t>700,000</w:t>
            </w:r>
          </w:p>
        </w:tc>
        <w:tc>
          <w:tcPr>
            <w:tcW w:w="5210" w:type="dxa"/>
            <w:shd w:val="clear" w:color="auto" w:fill="auto"/>
          </w:tcPr>
          <w:p w:rsidR="0065682D" w:rsidRPr="0065682D" w:rsidRDefault="0065682D" w:rsidP="0065682D">
            <w:pPr>
              <w:pStyle w:val="142"/>
            </w:pPr>
            <w:r w:rsidRPr="0065682D">
              <w:t>控制土砂生產量114.8萬立方公尺</w:t>
            </w:r>
          </w:p>
        </w:tc>
      </w:tr>
      <w:tr w:rsidR="0065682D" w:rsidRPr="00206513" w:rsidTr="00206513">
        <w:tc>
          <w:tcPr>
            <w:tcW w:w="1101" w:type="dxa"/>
            <w:shd w:val="clear" w:color="auto" w:fill="auto"/>
          </w:tcPr>
          <w:p w:rsidR="0065682D" w:rsidRPr="00206513" w:rsidRDefault="0065682D" w:rsidP="00206513">
            <w:pPr>
              <w:pStyle w:val="142"/>
              <w:jc w:val="center"/>
              <w:rPr>
                <w:rFonts w:hint="eastAsia"/>
                <w:b/>
              </w:rPr>
            </w:pPr>
            <w:r w:rsidRPr="00206513">
              <w:rPr>
                <w:rFonts w:hint="eastAsia"/>
                <w:b/>
              </w:rPr>
              <w:t>合計</w:t>
            </w:r>
          </w:p>
        </w:tc>
        <w:tc>
          <w:tcPr>
            <w:tcW w:w="1559" w:type="dxa"/>
            <w:shd w:val="clear" w:color="auto" w:fill="auto"/>
          </w:tcPr>
          <w:p w:rsidR="0065682D" w:rsidRPr="00206513" w:rsidRDefault="0065682D" w:rsidP="00206513">
            <w:pPr>
              <w:pStyle w:val="142"/>
              <w:jc w:val="right"/>
              <w:rPr>
                <w:rFonts w:hint="eastAsia"/>
                <w:b/>
              </w:rPr>
            </w:pPr>
            <w:r w:rsidRPr="00206513">
              <w:rPr>
                <w:rFonts w:hint="eastAsia"/>
                <w:b/>
              </w:rPr>
              <w:t>3</w:t>
            </w:r>
            <w:r w:rsidRPr="00206513">
              <w:rPr>
                <w:b/>
              </w:rPr>
              <w:t>,</w:t>
            </w:r>
            <w:r w:rsidRPr="00206513">
              <w:rPr>
                <w:rFonts w:hint="eastAsia"/>
                <w:b/>
              </w:rPr>
              <w:t>000</w:t>
            </w:r>
            <w:r w:rsidRPr="00206513">
              <w:rPr>
                <w:b/>
              </w:rPr>
              <w:t>,</w:t>
            </w:r>
            <w:r w:rsidRPr="00206513">
              <w:rPr>
                <w:rFonts w:hint="eastAsia"/>
                <w:b/>
              </w:rPr>
              <w:t>00</w:t>
            </w:r>
            <w:r w:rsidRPr="00206513">
              <w:rPr>
                <w:b/>
              </w:rPr>
              <w:t>0</w:t>
            </w:r>
          </w:p>
        </w:tc>
        <w:tc>
          <w:tcPr>
            <w:tcW w:w="5210" w:type="dxa"/>
            <w:shd w:val="clear" w:color="auto" w:fill="auto"/>
          </w:tcPr>
          <w:p w:rsidR="0065682D" w:rsidRPr="00206513" w:rsidRDefault="0065682D" w:rsidP="00206513">
            <w:pPr>
              <w:pStyle w:val="142"/>
              <w:rPr>
                <w:rFonts w:hint="eastAsia"/>
                <w:b/>
              </w:rPr>
            </w:pPr>
            <w:r w:rsidRPr="00206513">
              <w:rPr>
                <w:rFonts w:hint="eastAsia"/>
                <w:b/>
              </w:rPr>
              <w:t>控制土砂生產量</w:t>
            </w:r>
            <w:r w:rsidRPr="00206513">
              <w:rPr>
                <w:b/>
              </w:rPr>
              <w:t>49</w:t>
            </w:r>
            <w:r w:rsidRPr="00206513">
              <w:rPr>
                <w:rFonts w:hint="eastAsia"/>
                <w:b/>
              </w:rPr>
              <w:t>2萬立方公尺</w:t>
            </w:r>
          </w:p>
        </w:tc>
      </w:tr>
    </w:tbl>
    <w:p w:rsidR="0065682D" w:rsidRPr="00350FD2" w:rsidRDefault="0065682D" w:rsidP="0065682D">
      <w:pPr>
        <w:pStyle w:val="142"/>
        <w:ind w:leftChars="232" w:left="1258" w:hangingChars="247" w:hanging="601"/>
        <w:jc w:val="both"/>
        <w:rPr>
          <w:rFonts w:hint="eastAsia"/>
        </w:rPr>
      </w:pPr>
      <w:r w:rsidRPr="00350FD2">
        <w:rPr>
          <w:rFonts w:hint="eastAsia"/>
        </w:rPr>
        <w:t>資料來源：</w:t>
      </w:r>
      <w:r w:rsidRPr="00CF7A4D">
        <w:rPr>
          <w:rFonts w:hint="eastAsia"/>
        </w:rPr>
        <w:t>農村水保署</w:t>
      </w:r>
      <w:r>
        <w:rPr>
          <w:rFonts w:hint="eastAsia"/>
        </w:rPr>
        <w:t>提供</w:t>
      </w:r>
      <w:r w:rsidRPr="00350FD2">
        <w:rPr>
          <w:rFonts w:hint="eastAsia"/>
        </w:rPr>
        <w:t>。</w:t>
      </w:r>
    </w:p>
    <w:p w:rsidR="0065682D" w:rsidRDefault="0065682D" w:rsidP="0065682D">
      <w:pPr>
        <w:ind w:left="849" w:hangingChars="100" w:hanging="283"/>
        <w:rPr>
          <w:b/>
        </w:rPr>
      </w:pPr>
      <w:r>
        <w:rPr>
          <w:rFonts w:hint="eastAsia"/>
          <w:b/>
        </w:rPr>
        <w:t>(二)</w:t>
      </w:r>
      <w:r w:rsidR="00A778B7">
        <w:rPr>
          <w:rFonts w:hint="eastAsia"/>
          <w:b/>
        </w:rPr>
        <w:t>前瞻</w:t>
      </w:r>
      <w:r>
        <w:rPr>
          <w:rFonts w:hAnsi="標楷體" w:hint="eastAsia"/>
        </w:rPr>
        <w:t>「</w:t>
      </w:r>
      <w:r w:rsidRPr="008F31DD">
        <w:rPr>
          <w:rFonts w:hint="eastAsia"/>
          <w:b/>
        </w:rPr>
        <w:t>縣市管河川及區域排水整體改善計畫</w:t>
      </w:r>
      <w:r>
        <w:rPr>
          <w:rFonts w:hAnsi="標楷體" w:hint="eastAsia"/>
          <w:b/>
        </w:rPr>
        <w:t>」</w:t>
      </w:r>
      <w:r>
        <w:rPr>
          <w:rFonts w:hint="eastAsia"/>
          <w:b/>
        </w:rPr>
        <w:t>預算執行情形及已完成事項</w:t>
      </w:r>
    </w:p>
    <w:p w:rsidR="0065682D" w:rsidRDefault="00A778B7" w:rsidP="008249C0">
      <w:pPr>
        <w:pStyle w:val="21"/>
        <w:spacing w:line="520" w:lineRule="exact"/>
        <w:ind w:left="850" w:firstLine="566"/>
        <w:rPr>
          <w:rFonts w:hAnsi="標楷體"/>
        </w:rPr>
      </w:pPr>
      <w:r>
        <w:rPr>
          <w:rFonts w:hint="eastAsia"/>
        </w:rPr>
        <w:t>前瞻</w:t>
      </w:r>
      <w:r>
        <w:rPr>
          <w:rFonts w:hAnsi="標楷體" w:hint="eastAsia"/>
        </w:rPr>
        <w:t>之「</w:t>
      </w:r>
      <w:r w:rsidR="0065682D" w:rsidRPr="008F31DD">
        <w:rPr>
          <w:rFonts w:hint="eastAsia"/>
        </w:rPr>
        <w:t>水環境建設-縣市管河川及區域排水整體改善計畫</w:t>
      </w:r>
      <w:r w:rsidR="0065682D">
        <w:rPr>
          <w:rFonts w:hAnsi="標楷體" w:hint="eastAsia"/>
        </w:rPr>
        <w:t>」，自第3期</w:t>
      </w:r>
      <w:r w:rsidRPr="00A778B7">
        <w:rPr>
          <w:rFonts w:hAnsi="標楷體" w:hint="eastAsia"/>
        </w:rPr>
        <w:t>特別預算</w:t>
      </w:r>
      <w:r w:rsidR="0065682D">
        <w:rPr>
          <w:rFonts w:hAnsi="標楷體" w:hint="eastAsia"/>
        </w:rPr>
        <w:t>開始編列預算，</w:t>
      </w:r>
      <w:r w:rsidR="008249C0" w:rsidRPr="008249C0">
        <w:rPr>
          <w:rFonts w:hAnsi="標楷體" w:hint="eastAsia"/>
        </w:rPr>
        <w:t>農村水保署</w:t>
      </w:r>
      <w:r w:rsidR="0065682D" w:rsidRPr="002566E7">
        <w:rPr>
          <w:rFonts w:hAnsi="標楷體" w:hint="eastAsia"/>
        </w:rPr>
        <w:t>第3期</w:t>
      </w:r>
      <w:r w:rsidRPr="002566E7">
        <w:rPr>
          <w:rFonts w:hAnsi="標楷體" w:hint="eastAsia"/>
        </w:rPr>
        <w:t xml:space="preserve"> </w:t>
      </w:r>
      <w:r w:rsidR="0065682D" w:rsidRPr="002566E7">
        <w:rPr>
          <w:rFonts w:hAnsi="標楷體" w:hint="eastAsia"/>
        </w:rPr>
        <w:t>(110至111年度)</w:t>
      </w:r>
      <w:r w:rsidR="0065682D">
        <w:rPr>
          <w:rFonts w:hAnsi="標楷體" w:hint="eastAsia"/>
        </w:rPr>
        <w:t>預算數1</w:t>
      </w:r>
      <w:r w:rsidR="0065682D" w:rsidRPr="002566E7">
        <w:rPr>
          <w:rFonts w:hAnsi="標楷體" w:hint="eastAsia"/>
        </w:rPr>
        <w:t>0</w:t>
      </w:r>
      <w:r w:rsidR="0065682D">
        <w:rPr>
          <w:rFonts w:hAnsi="標楷體" w:hint="eastAsia"/>
        </w:rPr>
        <w:t>億9</w:t>
      </w:r>
      <w:r w:rsidR="0065682D">
        <w:rPr>
          <w:rFonts w:hAnsi="標楷體"/>
        </w:rPr>
        <w:t>,</w:t>
      </w:r>
      <w:r w:rsidR="0065682D">
        <w:rPr>
          <w:rFonts w:hAnsi="標楷體" w:hint="eastAsia"/>
        </w:rPr>
        <w:t>385萬元，決算數</w:t>
      </w:r>
      <w:r w:rsidR="0065682D" w:rsidRPr="002566E7">
        <w:rPr>
          <w:rFonts w:hAnsi="標楷體" w:hint="eastAsia"/>
        </w:rPr>
        <w:t>10億</w:t>
      </w:r>
      <w:r w:rsidR="0065682D">
        <w:rPr>
          <w:rFonts w:hAnsi="標楷體"/>
        </w:rPr>
        <w:t>8</w:t>
      </w:r>
      <w:r w:rsidR="0065682D" w:rsidRPr="002566E7">
        <w:rPr>
          <w:rFonts w:hAnsi="標楷體" w:hint="eastAsia"/>
        </w:rPr>
        <w:t>,</w:t>
      </w:r>
      <w:r w:rsidR="0065682D">
        <w:rPr>
          <w:rFonts w:hAnsi="標楷體"/>
        </w:rPr>
        <w:t>604</w:t>
      </w:r>
      <w:r w:rsidR="0065682D" w:rsidRPr="002566E7">
        <w:rPr>
          <w:rFonts w:hAnsi="標楷體" w:hint="eastAsia"/>
        </w:rPr>
        <w:t>萬</w:t>
      </w:r>
      <w:r w:rsidR="0065682D">
        <w:rPr>
          <w:rFonts w:hAnsi="標楷體" w:hint="eastAsia"/>
        </w:rPr>
        <w:t>1千</w:t>
      </w:r>
      <w:r w:rsidR="0065682D" w:rsidRPr="002566E7">
        <w:rPr>
          <w:rFonts w:hAnsi="標楷體" w:hint="eastAsia"/>
        </w:rPr>
        <w:t>元</w:t>
      </w:r>
      <w:r w:rsidR="0065682D">
        <w:rPr>
          <w:rFonts w:hAnsi="標楷體" w:hint="eastAsia"/>
        </w:rPr>
        <w:t>，執行率</w:t>
      </w:r>
      <w:r w:rsidR="0065682D" w:rsidRPr="002566E7">
        <w:rPr>
          <w:rFonts w:hAnsi="標楷體" w:hint="eastAsia"/>
        </w:rPr>
        <w:t>99.29</w:t>
      </w:r>
      <w:r w:rsidR="0065682D">
        <w:rPr>
          <w:rFonts w:hAnsi="標楷體" w:hint="eastAsia"/>
        </w:rPr>
        <w:t>%；</w:t>
      </w:r>
      <w:r w:rsidR="0065682D" w:rsidRPr="002566E7">
        <w:rPr>
          <w:rFonts w:hAnsi="標楷體" w:hint="eastAsia"/>
        </w:rPr>
        <w:t>第</w:t>
      </w:r>
      <w:r w:rsidR="0065682D">
        <w:rPr>
          <w:rFonts w:hAnsi="標楷體" w:hint="eastAsia"/>
        </w:rPr>
        <w:t>4</w:t>
      </w:r>
      <w:r w:rsidR="0065682D" w:rsidRPr="002566E7">
        <w:rPr>
          <w:rFonts w:hAnsi="標楷體" w:hint="eastAsia"/>
        </w:rPr>
        <w:t>期(11</w:t>
      </w:r>
      <w:r w:rsidR="0065682D">
        <w:rPr>
          <w:rFonts w:hAnsi="標楷體" w:hint="eastAsia"/>
        </w:rPr>
        <w:t>2</w:t>
      </w:r>
      <w:r w:rsidR="0065682D" w:rsidRPr="002566E7">
        <w:rPr>
          <w:rFonts w:hAnsi="標楷體" w:hint="eastAsia"/>
        </w:rPr>
        <w:t>至11</w:t>
      </w:r>
      <w:r w:rsidR="0065682D">
        <w:rPr>
          <w:rFonts w:hAnsi="標楷體" w:hint="eastAsia"/>
        </w:rPr>
        <w:t>3</w:t>
      </w:r>
      <w:r w:rsidR="0065682D" w:rsidRPr="002566E7">
        <w:rPr>
          <w:rFonts w:hAnsi="標楷體" w:hint="eastAsia"/>
        </w:rPr>
        <w:t>年度)預算數1</w:t>
      </w:r>
      <w:r w:rsidR="0065682D">
        <w:rPr>
          <w:rFonts w:hAnsi="標楷體" w:hint="eastAsia"/>
        </w:rPr>
        <w:t>2</w:t>
      </w:r>
      <w:r w:rsidR="0065682D" w:rsidRPr="002566E7">
        <w:rPr>
          <w:rFonts w:hAnsi="標楷體" w:hint="eastAsia"/>
        </w:rPr>
        <w:t>億</w:t>
      </w:r>
      <w:r w:rsidR="0065682D">
        <w:rPr>
          <w:rFonts w:hAnsi="標楷體" w:hint="eastAsia"/>
        </w:rPr>
        <w:t>2</w:t>
      </w:r>
      <w:r w:rsidR="0065682D" w:rsidRPr="002566E7">
        <w:rPr>
          <w:rFonts w:hAnsi="標楷體" w:hint="eastAsia"/>
        </w:rPr>
        <w:t>,</w:t>
      </w:r>
      <w:r w:rsidR="0065682D">
        <w:rPr>
          <w:rFonts w:hAnsi="標楷體" w:hint="eastAsia"/>
        </w:rPr>
        <w:t>900</w:t>
      </w:r>
      <w:r w:rsidR="0065682D" w:rsidRPr="002566E7">
        <w:rPr>
          <w:rFonts w:hAnsi="標楷體" w:hint="eastAsia"/>
        </w:rPr>
        <w:t>萬元，決算數1</w:t>
      </w:r>
      <w:r w:rsidR="0065682D">
        <w:rPr>
          <w:rFonts w:hAnsi="標楷體" w:hint="eastAsia"/>
        </w:rPr>
        <w:t>2</w:t>
      </w:r>
      <w:r w:rsidR="0065682D" w:rsidRPr="002566E7">
        <w:rPr>
          <w:rFonts w:hAnsi="標楷體" w:hint="eastAsia"/>
        </w:rPr>
        <w:t>億</w:t>
      </w:r>
      <w:r w:rsidR="0065682D">
        <w:rPr>
          <w:rFonts w:hAnsi="標楷體" w:hint="eastAsia"/>
        </w:rPr>
        <w:t>1,646</w:t>
      </w:r>
      <w:r w:rsidR="0065682D" w:rsidRPr="002566E7">
        <w:rPr>
          <w:rFonts w:hAnsi="標楷體" w:hint="eastAsia"/>
        </w:rPr>
        <w:t>萬</w:t>
      </w:r>
      <w:r w:rsidR="0065682D">
        <w:rPr>
          <w:rFonts w:hAnsi="標楷體" w:hint="eastAsia"/>
        </w:rPr>
        <w:t>3</w:t>
      </w:r>
      <w:r w:rsidR="0065682D" w:rsidRPr="002566E7">
        <w:rPr>
          <w:rFonts w:hAnsi="標楷體" w:hint="eastAsia"/>
        </w:rPr>
        <w:t>千元，執行率</w:t>
      </w:r>
      <w:r w:rsidR="0065682D">
        <w:rPr>
          <w:rFonts w:hAnsi="標楷體" w:hint="eastAsia"/>
        </w:rPr>
        <w:t>98</w:t>
      </w:r>
      <w:r w:rsidR="0065682D" w:rsidRPr="002566E7">
        <w:rPr>
          <w:rFonts w:hAnsi="標楷體" w:hint="eastAsia"/>
        </w:rPr>
        <w:t>.</w:t>
      </w:r>
      <w:r w:rsidR="0065682D">
        <w:rPr>
          <w:rFonts w:hAnsi="標楷體" w:hint="eastAsia"/>
        </w:rPr>
        <w:t>98</w:t>
      </w:r>
      <w:r w:rsidR="0065682D" w:rsidRPr="002566E7">
        <w:rPr>
          <w:rFonts w:hAnsi="標楷體" w:hint="eastAsia"/>
        </w:rPr>
        <w:t>%</w:t>
      </w:r>
      <w:r w:rsidR="0065682D">
        <w:rPr>
          <w:rFonts w:hAnsi="標楷體" w:hint="eastAsia"/>
        </w:rPr>
        <w:t>；</w:t>
      </w:r>
      <w:r w:rsidR="0065682D" w:rsidRPr="002566E7">
        <w:rPr>
          <w:rFonts w:hAnsi="標楷體" w:hint="eastAsia"/>
        </w:rPr>
        <w:t>第</w:t>
      </w:r>
      <w:r w:rsidR="0065682D">
        <w:rPr>
          <w:rFonts w:hAnsi="標楷體" w:hint="eastAsia"/>
        </w:rPr>
        <w:t>5</w:t>
      </w:r>
      <w:r w:rsidR="0065682D" w:rsidRPr="002566E7">
        <w:rPr>
          <w:rFonts w:hAnsi="標楷體" w:hint="eastAsia"/>
        </w:rPr>
        <w:t>期(11</w:t>
      </w:r>
      <w:r w:rsidR="0065682D">
        <w:rPr>
          <w:rFonts w:hAnsi="標楷體" w:hint="eastAsia"/>
        </w:rPr>
        <w:t>4</w:t>
      </w:r>
      <w:r w:rsidR="0065682D" w:rsidRPr="002566E7">
        <w:rPr>
          <w:rFonts w:hAnsi="標楷體" w:hint="eastAsia"/>
        </w:rPr>
        <w:t>年度)預算數1</w:t>
      </w:r>
      <w:r w:rsidR="0065682D">
        <w:rPr>
          <w:rFonts w:hAnsi="標楷體" w:hint="eastAsia"/>
        </w:rPr>
        <w:t>3</w:t>
      </w:r>
      <w:r w:rsidR="0065682D" w:rsidRPr="002566E7">
        <w:rPr>
          <w:rFonts w:hAnsi="標楷體" w:hint="eastAsia"/>
        </w:rPr>
        <w:t>億</w:t>
      </w:r>
      <w:r w:rsidR="0065682D">
        <w:rPr>
          <w:rFonts w:hAnsi="標楷體" w:hint="eastAsia"/>
        </w:rPr>
        <w:t>5</w:t>
      </w:r>
      <w:r w:rsidR="0065682D" w:rsidRPr="002566E7">
        <w:rPr>
          <w:rFonts w:hAnsi="標楷體" w:hint="eastAsia"/>
        </w:rPr>
        <w:t>,</w:t>
      </w:r>
      <w:r w:rsidR="0065682D">
        <w:rPr>
          <w:rFonts w:hAnsi="標楷體" w:hint="eastAsia"/>
        </w:rPr>
        <w:t>4</w:t>
      </w:r>
      <w:r w:rsidR="0065682D" w:rsidRPr="002566E7">
        <w:rPr>
          <w:rFonts w:hAnsi="標楷體" w:hint="eastAsia"/>
        </w:rPr>
        <w:t>00萬元，</w:t>
      </w:r>
      <w:r w:rsidR="0065682D">
        <w:rPr>
          <w:rFonts w:hAnsi="標楷體" w:hint="eastAsia"/>
        </w:rPr>
        <w:t>截至8月底執行</w:t>
      </w:r>
      <w:r w:rsidR="0065682D" w:rsidRPr="002566E7">
        <w:rPr>
          <w:rFonts w:hAnsi="標楷體" w:hint="eastAsia"/>
        </w:rPr>
        <w:t>數</w:t>
      </w:r>
      <w:r w:rsidR="0065682D">
        <w:rPr>
          <w:rFonts w:hAnsi="標楷體" w:hint="eastAsia"/>
        </w:rPr>
        <w:t>5</w:t>
      </w:r>
      <w:r w:rsidR="0065682D" w:rsidRPr="002566E7">
        <w:rPr>
          <w:rFonts w:hAnsi="標楷體" w:hint="eastAsia"/>
        </w:rPr>
        <w:t>億</w:t>
      </w:r>
      <w:r w:rsidR="0065682D">
        <w:rPr>
          <w:rFonts w:hAnsi="標楷體" w:hint="eastAsia"/>
        </w:rPr>
        <w:t>4</w:t>
      </w:r>
      <w:r w:rsidR="0065682D" w:rsidRPr="002566E7">
        <w:rPr>
          <w:rFonts w:hAnsi="標楷體" w:hint="eastAsia"/>
        </w:rPr>
        <w:t>,</w:t>
      </w:r>
      <w:r w:rsidR="0065682D">
        <w:rPr>
          <w:rFonts w:hAnsi="標楷體" w:hint="eastAsia"/>
        </w:rPr>
        <w:t>225</w:t>
      </w:r>
      <w:r w:rsidR="0065682D" w:rsidRPr="002566E7">
        <w:rPr>
          <w:rFonts w:hAnsi="標楷體" w:hint="eastAsia"/>
        </w:rPr>
        <w:lastRenderedPageBreak/>
        <w:t>萬</w:t>
      </w:r>
      <w:r w:rsidR="0065682D">
        <w:rPr>
          <w:rFonts w:hAnsi="標楷體" w:hint="eastAsia"/>
        </w:rPr>
        <w:t>1</w:t>
      </w:r>
      <w:r w:rsidR="0065682D" w:rsidRPr="002566E7">
        <w:rPr>
          <w:rFonts w:hAnsi="標楷體" w:hint="eastAsia"/>
        </w:rPr>
        <w:t>千元</w:t>
      </w:r>
      <w:r w:rsidR="0065682D">
        <w:rPr>
          <w:rFonts w:hAnsi="標楷體" w:hint="eastAsia"/>
        </w:rPr>
        <w:t>(詳表3)；鑒於</w:t>
      </w:r>
      <w:r w:rsidR="0065682D" w:rsidRPr="002566E7">
        <w:rPr>
          <w:rFonts w:hAnsi="標楷體" w:hint="eastAsia"/>
        </w:rPr>
        <w:t>現今全球極端氣候影響下，土砂災害頻度及規模遽增</w:t>
      </w:r>
      <w:r w:rsidR="0065682D">
        <w:rPr>
          <w:rFonts w:hAnsi="標楷體" w:hint="eastAsia"/>
        </w:rPr>
        <w:t>，截至113年底</w:t>
      </w:r>
      <w:r w:rsidR="0065682D" w:rsidRPr="002566E7">
        <w:rPr>
          <w:rFonts w:hAnsi="標楷體" w:hint="eastAsia"/>
        </w:rPr>
        <w:t>控制土砂生產量</w:t>
      </w:r>
      <w:r w:rsidR="0065682D">
        <w:rPr>
          <w:rFonts w:hAnsi="標楷體" w:hint="eastAsia"/>
        </w:rPr>
        <w:t>296.82</w:t>
      </w:r>
      <w:r w:rsidR="0065682D" w:rsidRPr="002566E7">
        <w:rPr>
          <w:rFonts w:hAnsi="標楷體" w:hint="eastAsia"/>
        </w:rPr>
        <w:t>萬立方公尺</w:t>
      </w:r>
      <w:r w:rsidR="0065682D">
        <w:rPr>
          <w:rFonts w:hAnsi="標楷體" w:hint="eastAsia"/>
        </w:rPr>
        <w:t>，已達成目標值258.4</w:t>
      </w:r>
      <w:r w:rsidR="0065682D" w:rsidRPr="002566E7">
        <w:rPr>
          <w:rFonts w:hAnsi="標楷體" w:hint="eastAsia"/>
        </w:rPr>
        <w:t>萬立方公尺</w:t>
      </w:r>
      <w:r w:rsidR="0065682D">
        <w:rPr>
          <w:rFonts w:hAnsi="標楷體" w:hint="eastAsia"/>
        </w:rPr>
        <w:t>，</w:t>
      </w:r>
      <w:r w:rsidR="0065682D" w:rsidRPr="002566E7">
        <w:rPr>
          <w:rFonts w:hAnsi="標楷體" w:hint="eastAsia"/>
        </w:rPr>
        <w:t>期能減緩國人在面臨大自然水砂相關災害時之損失。</w:t>
      </w:r>
    </w:p>
    <w:p w:rsidR="0065682D" w:rsidRPr="008F31DD" w:rsidRDefault="0065682D" w:rsidP="008249C0">
      <w:pPr>
        <w:adjustRightInd w:val="0"/>
        <w:ind w:leftChars="-1" w:left="785" w:rightChars="-27" w:right="-76" w:hangingChars="278" w:hanging="788"/>
        <w:rPr>
          <w:rFonts w:hint="eastAsia"/>
        </w:rPr>
      </w:pPr>
      <w:r w:rsidRPr="008F31DD">
        <w:rPr>
          <w:rFonts w:hint="eastAsia"/>
          <w:b/>
        </w:rPr>
        <w:t>表</w:t>
      </w:r>
      <w:r>
        <w:rPr>
          <w:rFonts w:hint="eastAsia"/>
          <w:b/>
        </w:rPr>
        <w:t>3</w:t>
      </w:r>
      <w:r w:rsidRPr="008F31DD">
        <w:rPr>
          <w:b/>
        </w:rPr>
        <w:t xml:space="preserve">  </w:t>
      </w:r>
      <w:r w:rsidR="008249C0" w:rsidRPr="008249C0">
        <w:rPr>
          <w:rFonts w:hint="eastAsia"/>
          <w:b/>
        </w:rPr>
        <w:t>農村水保署</w:t>
      </w:r>
      <w:r w:rsidR="004634FE" w:rsidRPr="004634FE">
        <w:rPr>
          <w:rFonts w:hint="eastAsia"/>
          <w:b/>
        </w:rPr>
        <w:t>前瞻</w:t>
      </w:r>
      <w:r w:rsidRPr="008F31DD">
        <w:rPr>
          <w:rFonts w:hAnsi="標楷體" w:hint="eastAsia"/>
          <w:b/>
        </w:rPr>
        <w:t>「</w:t>
      </w:r>
      <w:r w:rsidRPr="008F31DD">
        <w:rPr>
          <w:rFonts w:hint="eastAsia"/>
          <w:b/>
        </w:rPr>
        <w:t>縣市管河川及區域排水整體改善計畫</w:t>
      </w:r>
      <w:r w:rsidRPr="008F31DD">
        <w:rPr>
          <w:rFonts w:hAnsi="標楷體" w:hint="eastAsia"/>
          <w:b/>
        </w:rPr>
        <w:t>」</w:t>
      </w:r>
      <w:r w:rsidRPr="008F31DD">
        <w:rPr>
          <w:rFonts w:hint="eastAsia"/>
          <w:b/>
        </w:rPr>
        <w:t>特別預算執行情形</w:t>
      </w:r>
      <w:r w:rsidR="00A778B7">
        <w:rPr>
          <w:rFonts w:hint="eastAsia"/>
          <w:b/>
        </w:rPr>
        <w:t>表</w:t>
      </w:r>
      <w:r w:rsidRPr="008F31DD">
        <w:rPr>
          <w:rFonts w:hint="eastAsia"/>
          <w:b/>
        </w:rPr>
        <w:t xml:space="preserve"> </w:t>
      </w:r>
      <w:r w:rsidR="008249C0">
        <w:rPr>
          <w:b/>
        </w:rPr>
        <w:t xml:space="preserve">      </w:t>
      </w:r>
      <w:r w:rsidRPr="008F31DD">
        <w:rPr>
          <w:b/>
        </w:rPr>
        <w:t xml:space="preserve">     </w:t>
      </w:r>
      <w:r w:rsidR="008249C0">
        <w:rPr>
          <w:b/>
        </w:rPr>
        <w:t xml:space="preserve">            </w:t>
      </w:r>
      <w:r w:rsidRPr="008F31DD">
        <w:rPr>
          <w:b/>
        </w:rPr>
        <w:t xml:space="preserve"> </w:t>
      </w:r>
      <w:r w:rsidR="008249C0">
        <w:rPr>
          <w:b/>
        </w:rPr>
        <w:t xml:space="preserve"> </w:t>
      </w:r>
      <w:r w:rsidRPr="008F31DD">
        <w:rPr>
          <w:b/>
        </w:rPr>
        <w:t xml:space="preserve">  </w:t>
      </w:r>
      <w:r w:rsidRPr="008F31DD">
        <w:rPr>
          <w:rFonts w:hint="eastAsia"/>
          <w:sz w:val="24"/>
          <w:szCs w:val="24"/>
        </w:rPr>
        <w:t>單位：新臺幣千元；%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1795"/>
        <w:gridCol w:w="1795"/>
        <w:gridCol w:w="1796"/>
      </w:tblGrid>
      <w:tr w:rsidR="0065682D" w:rsidRPr="008F31DD" w:rsidTr="00206513">
        <w:trPr>
          <w:tblHeader/>
        </w:trPr>
        <w:tc>
          <w:tcPr>
            <w:tcW w:w="3261" w:type="dxa"/>
            <w:shd w:val="clear" w:color="auto" w:fill="auto"/>
            <w:vAlign w:val="center"/>
          </w:tcPr>
          <w:p w:rsidR="0065682D" w:rsidRPr="008F31DD" w:rsidRDefault="0065682D" w:rsidP="008249C0">
            <w:pPr>
              <w:spacing w:line="360" w:lineRule="exact"/>
              <w:ind w:leftChars="0" w:left="561" w:firstLineChars="0" w:hanging="561"/>
              <w:jc w:val="center"/>
              <w:rPr>
                <w:rFonts w:hint="eastAsia"/>
                <w:sz w:val="24"/>
              </w:rPr>
            </w:pPr>
            <w:r w:rsidRPr="008F31DD">
              <w:rPr>
                <w:rFonts w:hint="eastAsia"/>
                <w:sz w:val="24"/>
              </w:rPr>
              <w:t>期別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5682D" w:rsidRPr="008F31DD" w:rsidRDefault="0065682D" w:rsidP="008249C0">
            <w:pPr>
              <w:spacing w:line="360" w:lineRule="exact"/>
              <w:ind w:leftChars="0" w:left="561" w:firstLineChars="0" w:hanging="561"/>
              <w:jc w:val="center"/>
              <w:rPr>
                <w:rFonts w:hint="eastAsia"/>
                <w:sz w:val="24"/>
              </w:rPr>
            </w:pPr>
            <w:r w:rsidRPr="008F31DD">
              <w:rPr>
                <w:rFonts w:hint="eastAsia"/>
                <w:sz w:val="24"/>
              </w:rPr>
              <w:t>預算數(</w:t>
            </w:r>
            <w:r w:rsidRPr="008F31DD">
              <w:rPr>
                <w:sz w:val="24"/>
              </w:rPr>
              <w:t>A)</w:t>
            </w:r>
          </w:p>
        </w:tc>
        <w:tc>
          <w:tcPr>
            <w:tcW w:w="1795" w:type="dxa"/>
            <w:vAlign w:val="center"/>
          </w:tcPr>
          <w:p w:rsidR="0065682D" w:rsidRPr="008F31DD" w:rsidRDefault="0065682D" w:rsidP="008249C0">
            <w:pPr>
              <w:spacing w:line="360" w:lineRule="exact"/>
              <w:ind w:leftChars="0" w:left="561" w:firstLineChars="0" w:hanging="561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決算</w:t>
            </w:r>
            <w:r w:rsidRPr="008F31DD">
              <w:rPr>
                <w:rFonts w:hint="eastAsia"/>
                <w:sz w:val="24"/>
              </w:rPr>
              <w:t>數(B)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65682D" w:rsidRPr="008F31DD" w:rsidRDefault="0065682D" w:rsidP="008249C0">
            <w:pPr>
              <w:spacing w:line="360" w:lineRule="exact"/>
              <w:ind w:leftChars="0" w:left="561" w:firstLineChars="0" w:hanging="561"/>
              <w:jc w:val="center"/>
              <w:rPr>
                <w:rFonts w:hint="eastAsia"/>
                <w:sz w:val="24"/>
              </w:rPr>
            </w:pPr>
            <w:r w:rsidRPr="008F31DD">
              <w:rPr>
                <w:rFonts w:hint="eastAsia"/>
                <w:sz w:val="24"/>
              </w:rPr>
              <w:t>執行率(C=B/A</w:t>
            </w:r>
            <w:r w:rsidRPr="008F31DD">
              <w:rPr>
                <w:sz w:val="24"/>
              </w:rPr>
              <w:t>)</w:t>
            </w:r>
          </w:p>
        </w:tc>
      </w:tr>
      <w:tr w:rsidR="0065682D" w:rsidRPr="008F31DD" w:rsidTr="00206513">
        <w:trPr>
          <w:trHeight w:val="42"/>
        </w:trPr>
        <w:tc>
          <w:tcPr>
            <w:tcW w:w="3261" w:type="dxa"/>
            <w:shd w:val="clear" w:color="auto" w:fill="auto"/>
            <w:vAlign w:val="center"/>
          </w:tcPr>
          <w:p w:rsidR="0065682D" w:rsidRPr="008F31DD" w:rsidRDefault="0065682D" w:rsidP="008249C0">
            <w:pPr>
              <w:spacing w:line="360" w:lineRule="exact"/>
              <w:ind w:leftChars="0" w:left="561" w:firstLineChars="0" w:hanging="561"/>
              <w:jc w:val="center"/>
              <w:rPr>
                <w:rFonts w:hint="eastAsia"/>
                <w:sz w:val="24"/>
              </w:rPr>
            </w:pPr>
            <w:r w:rsidRPr="008F31DD">
              <w:rPr>
                <w:rFonts w:hint="eastAsia"/>
                <w:sz w:val="24"/>
              </w:rPr>
              <w:t>第3期(</w:t>
            </w:r>
            <w:r w:rsidRPr="008F31DD">
              <w:rPr>
                <w:sz w:val="24"/>
              </w:rPr>
              <w:t>110</w:t>
            </w:r>
            <w:r w:rsidRPr="008F31DD">
              <w:rPr>
                <w:rFonts w:hint="eastAsia"/>
                <w:sz w:val="24"/>
              </w:rPr>
              <w:t>至1</w:t>
            </w:r>
            <w:r w:rsidRPr="008F31DD">
              <w:rPr>
                <w:sz w:val="24"/>
              </w:rPr>
              <w:t>11</w:t>
            </w:r>
            <w:r w:rsidRPr="008F31DD">
              <w:rPr>
                <w:rFonts w:hint="eastAsia"/>
                <w:sz w:val="24"/>
              </w:rPr>
              <w:t>年度)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5682D" w:rsidRPr="008F31DD" w:rsidRDefault="0065682D" w:rsidP="008249C0">
            <w:pPr>
              <w:spacing w:line="360" w:lineRule="exact"/>
              <w:ind w:leftChars="-17" w:left="1" w:rightChars="-8" w:right="-23" w:hangingChars="20" w:hanging="49"/>
              <w:jc w:val="right"/>
              <w:rPr>
                <w:rFonts w:hint="eastAsia"/>
                <w:sz w:val="24"/>
              </w:rPr>
            </w:pPr>
            <w:r w:rsidRPr="008F31DD">
              <w:rPr>
                <w:rFonts w:hint="eastAsia"/>
                <w:sz w:val="24"/>
              </w:rPr>
              <w:t>1</w:t>
            </w:r>
            <w:r w:rsidRPr="008F31DD">
              <w:rPr>
                <w:sz w:val="24"/>
              </w:rPr>
              <w:t>,0</w:t>
            </w:r>
            <w:r>
              <w:rPr>
                <w:rFonts w:hint="eastAsia"/>
                <w:sz w:val="24"/>
              </w:rPr>
              <w:t>93</w:t>
            </w:r>
            <w:r w:rsidRPr="008F31DD">
              <w:rPr>
                <w:sz w:val="24"/>
              </w:rPr>
              <w:t>,</w:t>
            </w:r>
            <w:r>
              <w:rPr>
                <w:rFonts w:hint="eastAsia"/>
                <w:sz w:val="24"/>
              </w:rPr>
              <w:t>85</w:t>
            </w:r>
            <w:r w:rsidRPr="008F31DD">
              <w:rPr>
                <w:sz w:val="24"/>
              </w:rPr>
              <w:t>0</w:t>
            </w:r>
          </w:p>
        </w:tc>
        <w:tc>
          <w:tcPr>
            <w:tcW w:w="1795" w:type="dxa"/>
            <w:vAlign w:val="center"/>
          </w:tcPr>
          <w:p w:rsidR="0065682D" w:rsidRPr="008F31DD" w:rsidRDefault="0065682D" w:rsidP="008249C0">
            <w:pPr>
              <w:spacing w:line="360" w:lineRule="exact"/>
              <w:ind w:leftChars="0" w:left="561" w:firstLineChars="0" w:hanging="561"/>
              <w:jc w:val="right"/>
              <w:rPr>
                <w:rFonts w:hint="eastAsia"/>
                <w:sz w:val="24"/>
              </w:rPr>
            </w:pPr>
            <w:r w:rsidRPr="008F31DD">
              <w:rPr>
                <w:sz w:val="24"/>
              </w:rPr>
              <w:t>1,0</w:t>
            </w:r>
            <w:r>
              <w:rPr>
                <w:rFonts w:hint="eastAsia"/>
                <w:sz w:val="24"/>
              </w:rPr>
              <w:t>86</w:t>
            </w:r>
            <w:r w:rsidRPr="008F31DD">
              <w:rPr>
                <w:sz w:val="24"/>
              </w:rPr>
              <w:t>,0</w:t>
            </w:r>
            <w:r>
              <w:rPr>
                <w:rFonts w:hint="eastAsia"/>
                <w:sz w:val="24"/>
              </w:rPr>
              <w:t>41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65682D" w:rsidRPr="008F31DD" w:rsidRDefault="0065682D" w:rsidP="008249C0">
            <w:pPr>
              <w:spacing w:line="360" w:lineRule="exact"/>
              <w:ind w:leftChars="0" w:left="561" w:firstLineChars="0" w:hanging="561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99</w:t>
            </w:r>
            <w:r w:rsidRPr="008F31DD">
              <w:rPr>
                <w:rFonts w:hint="eastAsia"/>
                <w:sz w:val="24"/>
              </w:rPr>
              <w:t>.</w:t>
            </w:r>
            <w:r>
              <w:rPr>
                <w:rFonts w:hint="eastAsia"/>
                <w:sz w:val="24"/>
              </w:rPr>
              <w:t>29</w:t>
            </w:r>
          </w:p>
        </w:tc>
      </w:tr>
      <w:tr w:rsidR="0065682D" w:rsidRPr="008F31DD" w:rsidTr="00206513">
        <w:trPr>
          <w:trHeight w:val="42"/>
        </w:trPr>
        <w:tc>
          <w:tcPr>
            <w:tcW w:w="3261" w:type="dxa"/>
            <w:shd w:val="clear" w:color="auto" w:fill="auto"/>
            <w:vAlign w:val="center"/>
          </w:tcPr>
          <w:p w:rsidR="0065682D" w:rsidRPr="008F31DD" w:rsidRDefault="0065682D" w:rsidP="008249C0">
            <w:pPr>
              <w:spacing w:line="360" w:lineRule="exact"/>
              <w:ind w:leftChars="0" w:left="561" w:firstLineChars="0" w:hanging="561"/>
              <w:jc w:val="center"/>
              <w:rPr>
                <w:rFonts w:hint="eastAsia"/>
                <w:sz w:val="24"/>
              </w:rPr>
            </w:pPr>
            <w:r w:rsidRPr="008F31DD">
              <w:rPr>
                <w:rFonts w:hint="eastAsia"/>
                <w:sz w:val="24"/>
              </w:rPr>
              <w:t>第4期(112至113年度)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5682D" w:rsidRPr="008F31DD" w:rsidRDefault="0065682D" w:rsidP="008249C0">
            <w:pPr>
              <w:spacing w:line="360" w:lineRule="exact"/>
              <w:ind w:leftChars="-17" w:left="1" w:rightChars="-8" w:right="-23" w:hangingChars="20" w:hanging="49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 w:rsidRPr="008F31DD">
              <w:rPr>
                <w:sz w:val="24"/>
              </w:rPr>
              <w:t>,</w:t>
            </w:r>
            <w:r>
              <w:rPr>
                <w:rFonts w:hint="eastAsia"/>
                <w:sz w:val="24"/>
              </w:rPr>
              <w:t>229</w:t>
            </w:r>
            <w:r w:rsidRPr="008F31DD">
              <w:rPr>
                <w:sz w:val="24"/>
              </w:rPr>
              <w:t>,</w:t>
            </w:r>
            <w:r>
              <w:rPr>
                <w:rFonts w:hint="eastAsia"/>
                <w:sz w:val="24"/>
              </w:rPr>
              <w:t>000</w:t>
            </w:r>
          </w:p>
        </w:tc>
        <w:tc>
          <w:tcPr>
            <w:tcW w:w="1795" w:type="dxa"/>
            <w:vAlign w:val="center"/>
          </w:tcPr>
          <w:p w:rsidR="0065682D" w:rsidRPr="008F31DD" w:rsidRDefault="0065682D" w:rsidP="008249C0">
            <w:pPr>
              <w:spacing w:line="360" w:lineRule="exact"/>
              <w:ind w:leftChars="0" w:left="561" w:firstLineChars="0" w:hanging="561"/>
              <w:jc w:val="right"/>
              <w:rPr>
                <w:sz w:val="24"/>
              </w:rPr>
            </w:pPr>
            <w:r w:rsidRPr="008F31DD">
              <w:rPr>
                <w:sz w:val="24"/>
              </w:rPr>
              <w:t>1,</w:t>
            </w:r>
            <w:r w:rsidRPr="008F31DD">
              <w:rPr>
                <w:rFonts w:hint="eastAsia"/>
                <w:sz w:val="24"/>
              </w:rPr>
              <w:t>21</w:t>
            </w:r>
            <w:r>
              <w:rPr>
                <w:rFonts w:hint="eastAsia"/>
                <w:sz w:val="24"/>
              </w:rPr>
              <w:t>6</w:t>
            </w:r>
            <w:r w:rsidRPr="008F31DD">
              <w:rPr>
                <w:sz w:val="24"/>
              </w:rPr>
              <w:t>,</w:t>
            </w:r>
            <w:r>
              <w:rPr>
                <w:rFonts w:hint="eastAsia"/>
                <w:sz w:val="24"/>
              </w:rPr>
              <w:t>463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65682D" w:rsidRPr="008F31DD" w:rsidRDefault="0065682D" w:rsidP="008249C0">
            <w:pPr>
              <w:spacing w:line="360" w:lineRule="exact"/>
              <w:ind w:leftChars="0" w:left="561" w:firstLineChars="0" w:hanging="561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98</w:t>
            </w:r>
            <w:r w:rsidRPr="008F31DD">
              <w:rPr>
                <w:rFonts w:hint="eastAsia"/>
                <w:sz w:val="24"/>
              </w:rPr>
              <w:t>.</w:t>
            </w:r>
            <w:r>
              <w:rPr>
                <w:rFonts w:hint="eastAsia"/>
                <w:sz w:val="24"/>
              </w:rPr>
              <w:t>98</w:t>
            </w:r>
          </w:p>
        </w:tc>
      </w:tr>
      <w:tr w:rsidR="0065682D" w:rsidRPr="008F31DD" w:rsidTr="00206513">
        <w:trPr>
          <w:trHeight w:val="42"/>
        </w:trPr>
        <w:tc>
          <w:tcPr>
            <w:tcW w:w="3261" w:type="dxa"/>
            <w:shd w:val="clear" w:color="auto" w:fill="auto"/>
            <w:vAlign w:val="center"/>
          </w:tcPr>
          <w:p w:rsidR="0065682D" w:rsidRPr="008F31DD" w:rsidRDefault="0065682D" w:rsidP="008249C0">
            <w:pPr>
              <w:spacing w:line="360" w:lineRule="exact"/>
              <w:ind w:leftChars="0" w:left="561" w:firstLineChars="0" w:hanging="561"/>
              <w:jc w:val="center"/>
              <w:rPr>
                <w:rFonts w:hint="eastAsia"/>
                <w:sz w:val="24"/>
              </w:rPr>
            </w:pPr>
            <w:r w:rsidRPr="008F31DD">
              <w:rPr>
                <w:rFonts w:hint="eastAsia"/>
                <w:sz w:val="24"/>
              </w:rPr>
              <w:t>第</w:t>
            </w:r>
            <w:r>
              <w:rPr>
                <w:rFonts w:hint="eastAsia"/>
                <w:sz w:val="24"/>
              </w:rPr>
              <w:t>5</w:t>
            </w:r>
            <w:r w:rsidRPr="008F31DD">
              <w:rPr>
                <w:rFonts w:hint="eastAsia"/>
                <w:sz w:val="24"/>
              </w:rPr>
              <w:t>期(11</w:t>
            </w:r>
            <w:r>
              <w:rPr>
                <w:rFonts w:hint="eastAsia"/>
                <w:sz w:val="24"/>
              </w:rPr>
              <w:t>4</w:t>
            </w:r>
            <w:r w:rsidRPr="008F31DD">
              <w:rPr>
                <w:rFonts w:hint="eastAsia"/>
                <w:sz w:val="24"/>
              </w:rPr>
              <w:t>年度)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5682D" w:rsidRPr="008F31DD" w:rsidRDefault="0065682D" w:rsidP="008249C0">
            <w:pPr>
              <w:spacing w:line="360" w:lineRule="exact"/>
              <w:ind w:leftChars="-17" w:left="1" w:rightChars="-8" w:right="-23" w:hangingChars="20" w:hanging="49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 w:rsidRPr="008F31DD">
              <w:rPr>
                <w:sz w:val="24"/>
              </w:rPr>
              <w:t>,</w:t>
            </w:r>
            <w:r>
              <w:rPr>
                <w:rFonts w:hint="eastAsia"/>
                <w:sz w:val="24"/>
              </w:rPr>
              <w:t>354</w:t>
            </w:r>
            <w:r w:rsidRPr="008F31DD">
              <w:rPr>
                <w:sz w:val="24"/>
              </w:rPr>
              <w:t>,</w:t>
            </w:r>
            <w:r>
              <w:rPr>
                <w:rFonts w:hint="eastAsia"/>
                <w:sz w:val="24"/>
              </w:rPr>
              <w:t>000</w:t>
            </w:r>
          </w:p>
        </w:tc>
        <w:tc>
          <w:tcPr>
            <w:tcW w:w="1795" w:type="dxa"/>
            <w:vAlign w:val="center"/>
          </w:tcPr>
          <w:p w:rsidR="0065682D" w:rsidRPr="008F31DD" w:rsidRDefault="0065682D" w:rsidP="008249C0">
            <w:pPr>
              <w:spacing w:line="360" w:lineRule="exact"/>
              <w:ind w:leftChars="0" w:left="561" w:firstLineChars="0" w:hanging="561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542</w:t>
            </w:r>
            <w:r w:rsidRPr="008F31DD">
              <w:rPr>
                <w:sz w:val="24"/>
              </w:rPr>
              <w:t>,</w:t>
            </w:r>
            <w:r>
              <w:rPr>
                <w:rFonts w:hint="eastAsia"/>
                <w:sz w:val="24"/>
              </w:rPr>
              <w:t>251</w:t>
            </w:r>
          </w:p>
        </w:tc>
        <w:tc>
          <w:tcPr>
            <w:tcW w:w="1796" w:type="dxa"/>
            <w:shd w:val="clear" w:color="auto" w:fill="auto"/>
            <w:vAlign w:val="center"/>
          </w:tcPr>
          <w:p w:rsidR="0065682D" w:rsidRPr="008F31DD" w:rsidRDefault="0065682D" w:rsidP="008249C0">
            <w:pPr>
              <w:spacing w:line="360" w:lineRule="exact"/>
              <w:ind w:leftChars="0" w:left="561" w:firstLineChars="0" w:hanging="561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40.05</w:t>
            </w:r>
          </w:p>
        </w:tc>
      </w:tr>
    </w:tbl>
    <w:p w:rsidR="0065682D" w:rsidRDefault="0065682D" w:rsidP="0065682D">
      <w:pPr>
        <w:pStyle w:val="142"/>
        <w:ind w:left="1257" w:hangingChars="517" w:hanging="1257"/>
        <w:jc w:val="both"/>
      </w:pPr>
      <w:r>
        <w:rPr>
          <w:rFonts w:hint="eastAsia"/>
        </w:rPr>
        <w:t>說    明</w:t>
      </w:r>
      <w:r>
        <w:rPr>
          <w:rFonts w:hAnsi="標楷體" w:hint="eastAsia"/>
        </w:rPr>
        <w:t>：</w:t>
      </w:r>
      <w:r>
        <w:rPr>
          <w:rFonts w:hint="eastAsia"/>
        </w:rPr>
        <w:t>114年度執行數係截至8月底</w:t>
      </w:r>
      <w:r>
        <w:rPr>
          <w:rFonts w:hAnsi="標楷體" w:hint="eastAsia"/>
        </w:rPr>
        <w:t>。</w:t>
      </w:r>
    </w:p>
    <w:p w:rsidR="0065682D" w:rsidRPr="00350FD2" w:rsidRDefault="0065682D" w:rsidP="0065682D">
      <w:pPr>
        <w:pStyle w:val="142"/>
        <w:ind w:left="1257" w:hangingChars="517" w:hanging="1257"/>
        <w:jc w:val="both"/>
        <w:rPr>
          <w:rFonts w:hint="eastAsia"/>
        </w:rPr>
      </w:pPr>
      <w:r w:rsidRPr="00350FD2">
        <w:rPr>
          <w:rFonts w:hint="eastAsia"/>
        </w:rPr>
        <w:t>資料來源：</w:t>
      </w:r>
      <w:r w:rsidRPr="00CF7A4D">
        <w:rPr>
          <w:rFonts w:hint="eastAsia"/>
        </w:rPr>
        <w:t>農村水保署</w:t>
      </w:r>
      <w:r>
        <w:rPr>
          <w:rFonts w:hint="eastAsia"/>
        </w:rPr>
        <w:t>提供</w:t>
      </w:r>
      <w:r w:rsidRPr="00350FD2">
        <w:rPr>
          <w:rFonts w:hint="eastAsia"/>
        </w:rPr>
        <w:t>。</w:t>
      </w:r>
    </w:p>
    <w:p w:rsidR="0065682D" w:rsidRPr="005B7793" w:rsidRDefault="0065682D" w:rsidP="0065682D">
      <w:pPr>
        <w:pStyle w:val="a4"/>
        <w:ind w:left="849" w:hanging="283"/>
        <w:rPr>
          <w:b/>
        </w:rPr>
      </w:pPr>
      <w:r w:rsidRPr="005B7793">
        <w:rPr>
          <w:rStyle w:val="a5"/>
          <w:b/>
        </w:rPr>
        <w:t>(</w:t>
      </w:r>
      <w:r w:rsidRPr="005B7793">
        <w:rPr>
          <w:rStyle w:val="a5"/>
          <w:rFonts w:hint="eastAsia"/>
          <w:b/>
        </w:rPr>
        <w:t>三</w:t>
      </w:r>
      <w:r w:rsidRPr="005B7793">
        <w:rPr>
          <w:rStyle w:val="a5"/>
          <w:b/>
        </w:rPr>
        <w:t>)</w:t>
      </w:r>
      <w:r>
        <w:rPr>
          <w:rStyle w:val="a5"/>
          <w:rFonts w:hint="eastAsia"/>
          <w:b/>
        </w:rPr>
        <w:t>鑒於</w:t>
      </w:r>
      <w:r w:rsidRPr="005B7793">
        <w:rPr>
          <w:rStyle w:val="a5"/>
          <w:rFonts w:hint="eastAsia"/>
          <w:b/>
        </w:rPr>
        <w:t>多數工程位於地勢陡峻且偏遠之山區，受天候影</w:t>
      </w:r>
      <w:r>
        <w:rPr>
          <w:rFonts w:hint="eastAsia"/>
          <w:b/>
        </w:rPr>
        <w:t>響因素大</w:t>
      </w:r>
      <w:r w:rsidRPr="005B7793">
        <w:rPr>
          <w:rFonts w:hint="eastAsia"/>
          <w:b/>
        </w:rPr>
        <w:t>，允宜加強控管工程進度</w:t>
      </w:r>
      <w:r>
        <w:rPr>
          <w:rFonts w:hAnsi="標楷體" w:hint="eastAsia"/>
          <w:b/>
        </w:rPr>
        <w:t>，</w:t>
      </w:r>
      <w:r w:rsidRPr="005B7793">
        <w:rPr>
          <w:rFonts w:hAnsi="標楷體" w:hint="eastAsia"/>
          <w:b/>
        </w:rPr>
        <w:t>完成用地取得、生態檢核及先行測設等作業</w:t>
      </w:r>
      <w:r w:rsidRPr="005B7793">
        <w:rPr>
          <w:rFonts w:hint="eastAsia"/>
          <w:b/>
        </w:rPr>
        <w:t>，以確保計畫成效</w:t>
      </w:r>
    </w:p>
    <w:p w:rsidR="0065682D" w:rsidRDefault="0065682D" w:rsidP="008249C0">
      <w:pPr>
        <w:pStyle w:val="21"/>
        <w:spacing w:line="530" w:lineRule="exact"/>
        <w:ind w:left="850" w:firstLine="566"/>
      </w:pPr>
      <w:r>
        <w:rPr>
          <w:rFonts w:hint="eastAsia"/>
        </w:rPr>
        <w:t>據審計部112年度</w:t>
      </w:r>
      <w:r w:rsidR="000A1DD3">
        <w:rPr>
          <w:rFonts w:hint="eastAsia"/>
        </w:rPr>
        <w:t>總決算審核報告書</w:t>
      </w:r>
      <w:r w:rsidR="00651BEA">
        <w:rPr>
          <w:rFonts w:hint="eastAsia"/>
        </w:rPr>
        <w:t>曾</w:t>
      </w:r>
      <w:r>
        <w:rPr>
          <w:rFonts w:hint="eastAsia"/>
        </w:rPr>
        <w:t>對</w:t>
      </w:r>
      <w:r w:rsidR="00244E91">
        <w:rPr>
          <w:rFonts w:hint="eastAsia"/>
        </w:rPr>
        <w:t>前瞻特別預算</w:t>
      </w:r>
      <w:r>
        <w:rPr>
          <w:rFonts w:hint="eastAsia"/>
        </w:rPr>
        <w:t>「縣市管河川及區域排水整體改善計畫」提出審核意見略以：農村水保署為改善縣市管河川上游坡地水土保持，辦理坡地水土資源保育工作，惟部分上游山坡地治山防洪工程之植生復育情形未如預期、治理工程規劃及生態檢核規範未臻完備等情事。前瞻基礎建設計畫係以</w:t>
      </w:r>
      <w:r w:rsidR="000A1DD3">
        <w:rPr>
          <w:rFonts w:hint="eastAsia"/>
        </w:rPr>
        <w:t>2</w:t>
      </w:r>
      <w:r>
        <w:rPr>
          <w:rFonts w:hint="eastAsia"/>
        </w:rPr>
        <w:t>年為一期編列特別預算辦理，其中農村水保署執行之「水環境建設—縣市管河川及區域排水整體改善計畫（坡地水土資源保育）」第4期（112至113年</w:t>
      </w:r>
      <w:r w:rsidR="00C55810">
        <w:rPr>
          <w:rFonts w:hint="eastAsia"/>
        </w:rPr>
        <w:t>度</w:t>
      </w:r>
      <w:r>
        <w:rPr>
          <w:rFonts w:hint="eastAsia"/>
        </w:rPr>
        <w:t>）預算12.29億元，原預期可控制土砂量約137萬立方公尺，該期實際完成控制土砂量158.36</w:t>
      </w:r>
      <w:r w:rsidR="00C55810">
        <w:rPr>
          <w:rFonts w:hint="eastAsia"/>
        </w:rPr>
        <w:t>萬立方公尺</w:t>
      </w:r>
      <w:r>
        <w:rPr>
          <w:rFonts w:hAnsi="標楷體" w:hint="eastAsia"/>
        </w:rPr>
        <w:t>，</w:t>
      </w:r>
      <w:r>
        <w:rPr>
          <w:rFonts w:hint="eastAsia"/>
        </w:rPr>
        <w:t>惟第5期（114年</w:t>
      </w:r>
      <w:r w:rsidR="00C55810">
        <w:rPr>
          <w:rFonts w:hint="eastAsia"/>
        </w:rPr>
        <w:t>度</w:t>
      </w:r>
      <w:r>
        <w:rPr>
          <w:rFonts w:hint="eastAsia"/>
        </w:rPr>
        <w:t>）續編列之預算13.54億元，預期控制土砂量為150.46萬立方公尺，因</w:t>
      </w:r>
      <w:r w:rsidR="000569B3">
        <w:rPr>
          <w:rFonts w:hint="eastAsia"/>
        </w:rPr>
        <w:t>經費增加</w:t>
      </w:r>
      <w:r w:rsidR="000569B3">
        <w:rPr>
          <w:rFonts w:hAnsi="標楷體" w:hint="eastAsia"/>
        </w:rPr>
        <w:t>，</w:t>
      </w:r>
      <w:r w:rsidR="000569B3">
        <w:rPr>
          <w:rFonts w:hint="eastAsia"/>
        </w:rPr>
        <w:t>預期控制土砂量減少</w:t>
      </w:r>
      <w:r w:rsidR="000569B3">
        <w:rPr>
          <w:rFonts w:hAnsi="標楷體" w:hint="eastAsia"/>
        </w:rPr>
        <w:t>，</w:t>
      </w:r>
      <w:r w:rsidR="000A1DD3">
        <w:rPr>
          <w:rFonts w:hAnsi="標楷體" w:hint="eastAsia"/>
        </w:rPr>
        <w:t>主要</w:t>
      </w:r>
      <w:r>
        <w:rPr>
          <w:rFonts w:hint="eastAsia"/>
        </w:rPr>
        <w:t>考量多數工程位於地勢</w:t>
      </w:r>
      <w:r>
        <w:rPr>
          <w:rFonts w:hint="eastAsia"/>
        </w:rPr>
        <w:lastRenderedPageBreak/>
        <w:t>陡峻且偏遠之山區，受天候（如午後雷陣雨</w:t>
      </w:r>
      <w:r w:rsidR="00C55810">
        <w:rPr>
          <w:rFonts w:hint="eastAsia"/>
        </w:rPr>
        <w:t>及</w:t>
      </w:r>
      <w:r>
        <w:rPr>
          <w:rFonts w:hint="eastAsia"/>
        </w:rPr>
        <w:t>豪雨</w:t>
      </w:r>
      <w:r w:rsidR="00C55810">
        <w:rPr>
          <w:rFonts w:hint="eastAsia"/>
        </w:rPr>
        <w:t>等</w:t>
      </w:r>
      <w:r>
        <w:rPr>
          <w:rFonts w:hint="eastAsia"/>
        </w:rPr>
        <w:t>）影響因素大，允宜加強控管工程進度</w:t>
      </w:r>
      <w:r>
        <w:rPr>
          <w:rFonts w:hAnsi="標楷體" w:hint="eastAsia"/>
        </w:rPr>
        <w:t>，</w:t>
      </w:r>
      <w:r w:rsidR="00C55810">
        <w:rPr>
          <w:rFonts w:hAnsi="標楷體" w:hint="eastAsia"/>
        </w:rPr>
        <w:t>儘速</w:t>
      </w:r>
      <w:r w:rsidRPr="005B7793">
        <w:rPr>
          <w:rFonts w:hAnsi="標楷體" w:hint="eastAsia"/>
        </w:rPr>
        <w:t>完成用地取得、生態檢核及先行測設等作業</w:t>
      </w:r>
      <w:r>
        <w:rPr>
          <w:rFonts w:hint="eastAsia"/>
        </w:rPr>
        <w:t>，以確保計畫成效。另鑑於「因應氣候變遷縣市管河川及排水整體改善計畫」縮短執行期間為4年，僅為「縣市管河川及區域排水整體改善計畫」之一半，允宜通盤檢討前瞻計畫辦理成果，研謀善策精進，俾利新計畫後續執行。</w:t>
      </w:r>
    </w:p>
    <w:p w:rsidR="0065682D" w:rsidRDefault="0065682D" w:rsidP="00C55810">
      <w:pPr>
        <w:spacing w:line="520" w:lineRule="exact"/>
        <w:ind w:left="566" w:firstLine="566"/>
        <w:rPr>
          <w:rFonts w:hint="eastAsia"/>
        </w:rPr>
      </w:pPr>
      <w:r>
        <w:rPr>
          <w:rFonts w:hint="eastAsia"/>
        </w:rPr>
        <w:t>綜上，為</w:t>
      </w:r>
      <w:r w:rsidR="000569B3">
        <w:rPr>
          <w:rFonts w:hint="eastAsia"/>
        </w:rPr>
        <w:t>賡續</w:t>
      </w:r>
      <w:r w:rsidRPr="005B7793">
        <w:rPr>
          <w:rFonts w:hint="eastAsia"/>
        </w:rPr>
        <w:t>辦理縣市管河川及排水整體改善之上游坡地水土資源保育</w:t>
      </w:r>
      <w:r>
        <w:rPr>
          <w:rFonts w:hint="eastAsia"/>
        </w:rPr>
        <w:t>，農</w:t>
      </w:r>
      <w:r w:rsidRPr="005B7793">
        <w:rPr>
          <w:rFonts w:hint="eastAsia"/>
        </w:rPr>
        <w:t>村水保署</w:t>
      </w:r>
      <w:r>
        <w:rPr>
          <w:rFonts w:hint="eastAsia"/>
        </w:rPr>
        <w:t>於</w:t>
      </w:r>
      <w:r w:rsidRPr="005B7793">
        <w:rPr>
          <w:rFonts w:hint="eastAsia"/>
        </w:rPr>
        <w:t>115年度</w:t>
      </w:r>
      <w:r w:rsidR="000A1DD3">
        <w:rPr>
          <w:rFonts w:hint="eastAsia"/>
        </w:rPr>
        <w:t>預算案</w:t>
      </w:r>
      <w:r w:rsidR="000569B3">
        <w:rPr>
          <w:rFonts w:hint="eastAsia"/>
        </w:rPr>
        <w:t>新增</w:t>
      </w:r>
      <w:r w:rsidRPr="005B7793">
        <w:rPr>
          <w:rFonts w:hint="eastAsia"/>
        </w:rPr>
        <w:t>編列「因應氣候變遷縣市管河川及排水整體改善計畫」5億元</w:t>
      </w:r>
      <w:r>
        <w:rPr>
          <w:rFonts w:hint="eastAsia"/>
        </w:rPr>
        <w:t>，鑒於</w:t>
      </w:r>
      <w:r w:rsidRPr="005B7793">
        <w:rPr>
          <w:rFonts w:hint="eastAsia"/>
        </w:rPr>
        <w:t>多數工程位於地勢陡峻且偏遠之山區，受天候（如午後雷陣雨、豪雨）影響因素大，允宜加強控管工程進度，完成用地取得、生態檢核及先行測設等作業，以確保計畫成效。另鑑於「因應氣候變遷縣市管河川及排水整體改善計畫」縮短執行期間為4年，僅為「縣市管河川及區域排水整體改善計畫」之一半，允宜通盤檢討前瞻計畫辦理成果，研謀善策精進，</w:t>
      </w:r>
      <w:r>
        <w:rPr>
          <w:rFonts w:hint="eastAsia"/>
        </w:rPr>
        <w:t>以維計畫成效</w:t>
      </w:r>
      <w:r w:rsidRPr="005B7793">
        <w:rPr>
          <w:rFonts w:hint="eastAsia"/>
        </w:rPr>
        <w:t>。</w:t>
      </w:r>
    </w:p>
    <w:bookmarkEnd w:id="1"/>
    <w:bookmarkEnd w:id="2"/>
    <w:bookmarkEnd w:id="3"/>
    <w:bookmarkEnd w:id="4"/>
    <w:bookmarkEnd w:id="5"/>
    <w:sectPr w:rsidR="0065682D" w:rsidSect="00030EE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EF2" w:rsidRDefault="00107EF2" w:rsidP="00030EEC">
    <w:pPr>
      <w:pStyle w:val="af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E54E6E" w:rsidRPr="00E54E6E">
      <w:rPr>
        <w:noProof/>
        <w:lang w:val="zh-TW"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107EF2" w:rsidRPr="00244E91" w:rsidRDefault="00107EF2" w:rsidP="00244E91">
      <w:pPr>
        <w:pStyle w:val="142"/>
        <w:ind w:leftChars="1" w:left="198" w:hangingChars="80" w:hanging="195"/>
        <w:rPr>
          <w:rFonts w:hint="eastAsia"/>
        </w:rPr>
      </w:pPr>
      <w:r>
        <w:rPr>
          <w:rStyle w:val="af3"/>
        </w:rPr>
        <w:footnoteRef/>
      </w:r>
      <w:r>
        <w:t xml:space="preserve"> </w:t>
      </w:r>
      <w:r>
        <w:rPr>
          <w:rFonts w:hint="eastAsia"/>
        </w:rPr>
        <w:t>詢洽</w:t>
      </w:r>
      <w:r w:rsidRPr="00244E91">
        <w:rPr>
          <w:rFonts w:hint="eastAsia"/>
        </w:rPr>
        <w:t>農村水保署</w:t>
      </w:r>
      <w:r>
        <w:rPr>
          <w:rFonts w:hint="eastAsia"/>
        </w:rPr>
        <w:t>提供</w:t>
      </w:r>
      <w:r>
        <w:rPr>
          <w:rFonts w:hAnsi="標楷體" w:hint="eastAsia"/>
        </w:rPr>
        <w:t>「</w:t>
      </w:r>
      <w:r w:rsidRPr="005773E1">
        <w:rPr>
          <w:rFonts w:hint="eastAsia"/>
        </w:rPr>
        <w:t>因應氣候變遷縣市管河川及排水整體改善計畫</w:t>
      </w:r>
      <w:r>
        <w:rPr>
          <w:rFonts w:hAnsi="標楷體" w:hint="eastAsia"/>
        </w:rPr>
        <w:t>」(草案，114年8月)，迄114年9月底尚未經行政院核定。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585"/>
    <w:multiLevelType w:val="hybridMultilevel"/>
    <w:tmpl w:val="8B663AAE"/>
    <w:lvl w:ilvl="0" w:tplc="301649E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4113A70"/>
    <w:multiLevelType w:val="hybridMultilevel"/>
    <w:tmpl w:val="5FE40F5A"/>
    <w:lvl w:ilvl="0" w:tplc="443AF54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C667AD0"/>
    <w:multiLevelType w:val="hybridMultilevel"/>
    <w:tmpl w:val="74E025DA"/>
    <w:lvl w:ilvl="0" w:tplc="8B363B9C">
      <w:start w:val="1"/>
      <w:numFmt w:val="taiwaneseCountingThousand"/>
      <w:lvlText w:val="%1、"/>
      <w:lvlJc w:val="left"/>
      <w:pPr>
        <w:ind w:left="465" w:hanging="465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55C56BB"/>
    <w:multiLevelType w:val="hybridMultilevel"/>
    <w:tmpl w:val="3DC40CFE"/>
    <w:lvl w:ilvl="0" w:tplc="DBC84898">
      <w:start w:val="1"/>
      <w:numFmt w:val="taiwaneseCountingThousand"/>
      <w:lvlText w:val="(%1)"/>
      <w:lvlJc w:val="left"/>
      <w:pPr>
        <w:ind w:left="128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40DB4D4B"/>
    <w:multiLevelType w:val="hybridMultilevel"/>
    <w:tmpl w:val="904AE2AE"/>
    <w:lvl w:ilvl="0" w:tplc="37A2B2A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4AA7CB0"/>
    <w:multiLevelType w:val="hybridMultilevel"/>
    <w:tmpl w:val="6F96386E"/>
    <w:lvl w:ilvl="0" w:tplc="58E4B6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7AF52DA"/>
    <w:multiLevelType w:val="hybridMultilevel"/>
    <w:tmpl w:val="F9A4B79C"/>
    <w:lvl w:ilvl="0" w:tplc="735C255E">
      <w:start w:val="1"/>
      <w:numFmt w:val="decimal"/>
      <w:lvlText w:val="(%1)"/>
      <w:lvlJc w:val="left"/>
      <w:pPr>
        <w:ind w:left="579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9" w:hanging="480"/>
      </w:pPr>
    </w:lvl>
    <w:lvl w:ilvl="2" w:tplc="0409001B" w:tentative="1">
      <w:start w:val="1"/>
      <w:numFmt w:val="lowerRoman"/>
      <w:lvlText w:val="%3."/>
      <w:lvlJc w:val="right"/>
      <w:pPr>
        <w:ind w:left="1539" w:hanging="480"/>
      </w:pPr>
    </w:lvl>
    <w:lvl w:ilvl="3" w:tplc="0409000F" w:tentative="1">
      <w:start w:val="1"/>
      <w:numFmt w:val="decimal"/>
      <w:lvlText w:val="%4."/>
      <w:lvlJc w:val="left"/>
      <w:pPr>
        <w:ind w:left="20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9" w:hanging="480"/>
      </w:pPr>
    </w:lvl>
    <w:lvl w:ilvl="5" w:tplc="0409001B" w:tentative="1">
      <w:start w:val="1"/>
      <w:numFmt w:val="lowerRoman"/>
      <w:lvlText w:val="%6."/>
      <w:lvlJc w:val="right"/>
      <w:pPr>
        <w:ind w:left="2979" w:hanging="480"/>
      </w:pPr>
    </w:lvl>
    <w:lvl w:ilvl="6" w:tplc="0409000F" w:tentative="1">
      <w:start w:val="1"/>
      <w:numFmt w:val="decimal"/>
      <w:lvlText w:val="%7."/>
      <w:lvlJc w:val="left"/>
      <w:pPr>
        <w:ind w:left="34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9" w:hanging="480"/>
      </w:pPr>
    </w:lvl>
    <w:lvl w:ilvl="8" w:tplc="0409001B" w:tentative="1">
      <w:start w:val="1"/>
      <w:numFmt w:val="lowerRoman"/>
      <w:lvlText w:val="%9."/>
      <w:lvlJc w:val="right"/>
      <w:pPr>
        <w:ind w:left="4419" w:hanging="4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6"/>
  </w:num>
  <w:num w:numId="5">
    <w:abstractNumId w:val="7"/>
  </w:num>
  <w:num w:numId="6">
    <w:abstractNumId w:val="11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1FD"/>
    <w:rsid w:val="00001766"/>
    <w:rsid w:val="0000187D"/>
    <w:rsid w:val="00001BFD"/>
    <w:rsid w:val="00001C11"/>
    <w:rsid w:val="00002582"/>
    <w:rsid w:val="000028BC"/>
    <w:rsid w:val="000034C1"/>
    <w:rsid w:val="00003E55"/>
    <w:rsid w:val="00004FD1"/>
    <w:rsid w:val="00005574"/>
    <w:rsid w:val="00005E7D"/>
    <w:rsid w:val="00006F38"/>
    <w:rsid w:val="00007056"/>
    <w:rsid w:val="00010C32"/>
    <w:rsid w:val="00012F58"/>
    <w:rsid w:val="000132DD"/>
    <w:rsid w:val="00014AFF"/>
    <w:rsid w:val="00015138"/>
    <w:rsid w:val="00016655"/>
    <w:rsid w:val="00016EB3"/>
    <w:rsid w:val="000206F1"/>
    <w:rsid w:val="00020B14"/>
    <w:rsid w:val="00020C55"/>
    <w:rsid w:val="00021980"/>
    <w:rsid w:val="0002228D"/>
    <w:rsid w:val="00022A60"/>
    <w:rsid w:val="00022B4E"/>
    <w:rsid w:val="000231F1"/>
    <w:rsid w:val="00023487"/>
    <w:rsid w:val="00025425"/>
    <w:rsid w:val="000254A7"/>
    <w:rsid w:val="0002576A"/>
    <w:rsid w:val="000264F4"/>
    <w:rsid w:val="0002723F"/>
    <w:rsid w:val="00027418"/>
    <w:rsid w:val="00027624"/>
    <w:rsid w:val="00027761"/>
    <w:rsid w:val="00027798"/>
    <w:rsid w:val="000309F0"/>
    <w:rsid w:val="00030A64"/>
    <w:rsid w:val="00030EEC"/>
    <w:rsid w:val="00032CDE"/>
    <w:rsid w:val="00032E26"/>
    <w:rsid w:val="00033A6C"/>
    <w:rsid w:val="000344F9"/>
    <w:rsid w:val="000347C7"/>
    <w:rsid w:val="00036C8A"/>
    <w:rsid w:val="00037238"/>
    <w:rsid w:val="000420A9"/>
    <w:rsid w:val="00042C01"/>
    <w:rsid w:val="00042FED"/>
    <w:rsid w:val="00044ECD"/>
    <w:rsid w:val="000455F9"/>
    <w:rsid w:val="000477F8"/>
    <w:rsid w:val="0005005F"/>
    <w:rsid w:val="00050530"/>
    <w:rsid w:val="00050B91"/>
    <w:rsid w:val="000510E1"/>
    <w:rsid w:val="000519D6"/>
    <w:rsid w:val="00052EA4"/>
    <w:rsid w:val="00052F2F"/>
    <w:rsid w:val="000530A0"/>
    <w:rsid w:val="00053774"/>
    <w:rsid w:val="00053897"/>
    <w:rsid w:val="0005392C"/>
    <w:rsid w:val="00054362"/>
    <w:rsid w:val="0005595B"/>
    <w:rsid w:val="00055EC5"/>
    <w:rsid w:val="000560B5"/>
    <w:rsid w:val="000569B3"/>
    <w:rsid w:val="00056A11"/>
    <w:rsid w:val="00056AD2"/>
    <w:rsid w:val="00056AF1"/>
    <w:rsid w:val="00057ED6"/>
    <w:rsid w:val="00060FBD"/>
    <w:rsid w:val="0006111D"/>
    <w:rsid w:val="00061D33"/>
    <w:rsid w:val="00062161"/>
    <w:rsid w:val="00062831"/>
    <w:rsid w:val="0006350F"/>
    <w:rsid w:val="0006554E"/>
    <w:rsid w:val="0006587F"/>
    <w:rsid w:val="000664DA"/>
    <w:rsid w:val="00067183"/>
    <w:rsid w:val="00067A50"/>
    <w:rsid w:val="000700C1"/>
    <w:rsid w:val="0007051B"/>
    <w:rsid w:val="00070BC1"/>
    <w:rsid w:val="00070E6A"/>
    <w:rsid w:val="00071711"/>
    <w:rsid w:val="00071BDA"/>
    <w:rsid w:val="000727B5"/>
    <w:rsid w:val="000739C5"/>
    <w:rsid w:val="00074555"/>
    <w:rsid w:val="000762F3"/>
    <w:rsid w:val="00076778"/>
    <w:rsid w:val="00077437"/>
    <w:rsid w:val="00077949"/>
    <w:rsid w:val="0007796D"/>
    <w:rsid w:val="00077C92"/>
    <w:rsid w:val="000802F8"/>
    <w:rsid w:val="00080BF9"/>
    <w:rsid w:val="0008135A"/>
    <w:rsid w:val="000813DF"/>
    <w:rsid w:val="00081DEE"/>
    <w:rsid w:val="00081F01"/>
    <w:rsid w:val="000821C5"/>
    <w:rsid w:val="00082335"/>
    <w:rsid w:val="00082508"/>
    <w:rsid w:val="0008260C"/>
    <w:rsid w:val="00082CDC"/>
    <w:rsid w:val="00082F51"/>
    <w:rsid w:val="0008319A"/>
    <w:rsid w:val="000838B3"/>
    <w:rsid w:val="00084E7E"/>
    <w:rsid w:val="0008503F"/>
    <w:rsid w:val="00085C6C"/>
    <w:rsid w:val="00085CBA"/>
    <w:rsid w:val="000860E1"/>
    <w:rsid w:val="00086B17"/>
    <w:rsid w:val="0008701C"/>
    <w:rsid w:val="00087755"/>
    <w:rsid w:val="00087D06"/>
    <w:rsid w:val="000920D8"/>
    <w:rsid w:val="000939B0"/>
    <w:rsid w:val="00093E42"/>
    <w:rsid w:val="000941B2"/>
    <w:rsid w:val="00095566"/>
    <w:rsid w:val="00095BD3"/>
    <w:rsid w:val="00096057"/>
    <w:rsid w:val="00096304"/>
    <w:rsid w:val="00097C94"/>
    <w:rsid w:val="000A0201"/>
    <w:rsid w:val="000A082F"/>
    <w:rsid w:val="000A1163"/>
    <w:rsid w:val="000A125C"/>
    <w:rsid w:val="000A1399"/>
    <w:rsid w:val="000A1A9A"/>
    <w:rsid w:val="000A1DD3"/>
    <w:rsid w:val="000A31E7"/>
    <w:rsid w:val="000A3987"/>
    <w:rsid w:val="000A42A2"/>
    <w:rsid w:val="000A42C4"/>
    <w:rsid w:val="000A4314"/>
    <w:rsid w:val="000A454E"/>
    <w:rsid w:val="000A45CC"/>
    <w:rsid w:val="000A5485"/>
    <w:rsid w:val="000A6CF5"/>
    <w:rsid w:val="000A7332"/>
    <w:rsid w:val="000A7674"/>
    <w:rsid w:val="000A7D9A"/>
    <w:rsid w:val="000B0B28"/>
    <w:rsid w:val="000B19DE"/>
    <w:rsid w:val="000B2B48"/>
    <w:rsid w:val="000B34BD"/>
    <w:rsid w:val="000B39DC"/>
    <w:rsid w:val="000B3B65"/>
    <w:rsid w:val="000B3C3A"/>
    <w:rsid w:val="000B4AD1"/>
    <w:rsid w:val="000B534A"/>
    <w:rsid w:val="000B5D7D"/>
    <w:rsid w:val="000B5F93"/>
    <w:rsid w:val="000B6536"/>
    <w:rsid w:val="000B657D"/>
    <w:rsid w:val="000B67C4"/>
    <w:rsid w:val="000B6CE7"/>
    <w:rsid w:val="000B6F53"/>
    <w:rsid w:val="000B72C0"/>
    <w:rsid w:val="000B7C3B"/>
    <w:rsid w:val="000B7FB6"/>
    <w:rsid w:val="000C07A0"/>
    <w:rsid w:val="000C0B49"/>
    <w:rsid w:val="000C1E07"/>
    <w:rsid w:val="000C259A"/>
    <w:rsid w:val="000C2677"/>
    <w:rsid w:val="000C2B19"/>
    <w:rsid w:val="000C2D97"/>
    <w:rsid w:val="000C2E1D"/>
    <w:rsid w:val="000C4F75"/>
    <w:rsid w:val="000C50B0"/>
    <w:rsid w:val="000C58CA"/>
    <w:rsid w:val="000C5B87"/>
    <w:rsid w:val="000C5C41"/>
    <w:rsid w:val="000C6247"/>
    <w:rsid w:val="000C697B"/>
    <w:rsid w:val="000C7ABC"/>
    <w:rsid w:val="000D0629"/>
    <w:rsid w:val="000D11C5"/>
    <w:rsid w:val="000D1521"/>
    <w:rsid w:val="000D29D6"/>
    <w:rsid w:val="000D2B25"/>
    <w:rsid w:val="000D3038"/>
    <w:rsid w:val="000D42AF"/>
    <w:rsid w:val="000D49A5"/>
    <w:rsid w:val="000D4B4F"/>
    <w:rsid w:val="000D5140"/>
    <w:rsid w:val="000D5E11"/>
    <w:rsid w:val="000D64D6"/>
    <w:rsid w:val="000D6C3D"/>
    <w:rsid w:val="000D7A7D"/>
    <w:rsid w:val="000E045F"/>
    <w:rsid w:val="000E0935"/>
    <w:rsid w:val="000E0B79"/>
    <w:rsid w:val="000E10AB"/>
    <w:rsid w:val="000E10D7"/>
    <w:rsid w:val="000E1322"/>
    <w:rsid w:val="000E1508"/>
    <w:rsid w:val="000E1783"/>
    <w:rsid w:val="000E1E78"/>
    <w:rsid w:val="000E3D5C"/>
    <w:rsid w:val="000E3E66"/>
    <w:rsid w:val="000E44A3"/>
    <w:rsid w:val="000E4591"/>
    <w:rsid w:val="000E481E"/>
    <w:rsid w:val="000E4B17"/>
    <w:rsid w:val="000E4F99"/>
    <w:rsid w:val="000E5849"/>
    <w:rsid w:val="000E58DA"/>
    <w:rsid w:val="000E67AD"/>
    <w:rsid w:val="000E6F2C"/>
    <w:rsid w:val="000F00F5"/>
    <w:rsid w:val="000F100F"/>
    <w:rsid w:val="000F1589"/>
    <w:rsid w:val="000F1CEC"/>
    <w:rsid w:val="000F31FE"/>
    <w:rsid w:val="000F3A0C"/>
    <w:rsid w:val="000F3F98"/>
    <w:rsid w:val="000F42F2"/>
    <w:rsid w:val="000F5B78"/>
    <w:rsid w:val="000F5E96"/>
    <w:rsid w:val="000F613C"/>
    <w:rsid w:val="000F6F5E"/>
    <w:rsid w:val="00100063"/>
    <w:rsid w:val="0010088E"/>
    <w:rsid w:val="00100DAB"/>
    <w:rsid w:val="00101866"/>
    <w:rsid w:val="0010198F"/>
    <w:rsid w:val="0010207C"/>
    <w:rsid w:val="0010352A"/>
    <w:rsid w:val="00104D09"/>
    <w:rsid w:val="00105594"/>
    <w:rsid w:val="00106755"/>
    <w:rsid w:val="001068F7"/>
    <w:rsid w:val="00107EF2"/>
    <w:rsid w:val="00110A08"/>
    <w:rsid w:val="001118C5"/>
    <w:rsid w:val="0011190C"/>
    <w:rsid w:val="00111EE5"/>
    <w:rsid w:val="001127C3"/>
    <w:rsid w:val="0011281B"/>
    <w:rsid w:val="0011308B"/>
    <w:rsid w:val="0011314A"/>
    <w:rsid w:val="00114071"/>
    <w:rsid w:val="00114266"/>
    <w:rsid w:val="00115F98"/>
    <w:rsid w:val="00116879"/>
    <w:rsid w:val="001208EF"/>
    <w:rsid w:val="001217AE"/>
    <w:rsid w:val="00121E10"/>
    <w:rsid w:val="0012206B"/>
    <w:rsid w:val="00122532"/>
    <w:rsid w:val="00122723"/>
    <w:rsid w:val="00122E7A"/>
    <w:rsid w:val="001241DB"/>
    <w:rsid w:val="001242CE"/>
    <w:rsid w:val="00124940"/>
    <w:rsid w:val="00125490"/>
    <w:rsid w:val="00127821"/>
    <w:rsid w:val="00127D0B"/>
    <w:rsid w:val="0013026A"/>
    <w:rsid w:val="00130479"/>
    <w:rsid w:val="00130579"/>
    <w:rsid w:val="001307D3"/>
    <w:rsid w:val="00132111"/>
    <w:rsid w:val="00133A60"/>
    <w:rsid w:val="00134D8E"/>
    <w:rsid w:val="00137544"/>
    <w:rsid w:val="00137CB3"/>
    <w:rsid w:val="0014059A"/>
    <w:rsid w:val="00140875"/>
    <w:rsid w:val="00141CF2"/>
    <w:rsid w:val="00142459"/>
    <w:rsid w:val="001427D0"/>
    <w:rsid w:val="00142A07"/>
    <w:rsid w:val="00144B4C"/>
    <w:rsid w:val="00145176"/>
    <w:rsid w:val="0014526B"/>
    <w:rsid w:val="0014603A"/>
    <w:rsid w:val="00146394"/>
    <w:rsid w:val="001465C6"/>
    <w:rsid w:val="00146934"/>
    <w:rsid w:val="00146F03"/>
    <w:rsid w:val="0014739F"/>
    <w:rsid w:val="0014760E"/>
    <w:rsid w:val="001478CC"/>
    <w:rsid w:val="00150099"/>
    <w:rsid w:val="001518B6"/>
    <w:rsid w:val="00153646"/>
    <w:rsid w:val="00154841"/>
    <w:rsid w:val="00154EC8"/>
    <w:rsid w:val="00154F2E"/>
    <w:rsid w:val="00155C8E"/>
    <w:rsid w:val="0015622B"/>
    <w:rsid w:val="0015658A"/>
    <w:rsid w:val="001574F7"/>
    <w:rsid w:val="00157C21"/>
    <w:rsid w:val="00157C68"/>
    <w:rsid w:val="0016027E"/>
    <w:rsid w:val="0016239F"/>
    <w:rsid w:val="0016263D"/>
    <w:rsid w:val="001633DD"/>
    <w:rsid w:val="00163584"/>
    <w:rsid w:val="00163B23"/>
    <w:rsid w:val="00163DEB"/>
    <w:rsid w:val="001648EA"/>
    <w:rsid w:val="00164CE8"/>
    <w:rsid w:val="00165974"/>
    <w:rsid w:val="00166396"/>
    <w:rsid w:val="00166A61"/>
    <w:rsid w:val="001672A1"/>
    <w:rsid w:val="00167435"/>
    <w:rsid w:val="001700F8"/>
    <w:rsid w:val="001710EF"/>
    <w:rsid w:val="001714D7"/>
    <w:rsid w:val="0017153E"/>
    <w:rsid w:val="00171A4C"/>
    <w:rsid w:val="001721E5"/>
    <w:rsid w:val="001740DE"/>
    <w:rsid w:val="00175562"/>
    <w:rsid w:val="0017567B"/>
    <w:rsid w:val="00175778"/>
    <w:rsid w:val="00176224"/>
    <w:rsid w:val="001764B9"/>
    <w:rsid w:val="001766E2"/>
    <w:rsid w:val="001775A3"/>
    <w:rsid w:val="00180989"/>
    <w:rsid w:val="00181343"/>
    <w:rsid w:val="001822BC"/>
    <w:rsid w:val="0018355A"/>
    <w:rsid w:val="00183F55"/>
    <w:rsid w:val="001847A2"/>
    <w:rsid w:val="0018485E"/>
    <w:rsid w:val="001851E5"/>
    <w:rsid w:val="00185512"/>
    <w:rsid w:val="0018612D"/>
    <w:rsid w:val="0018660F"/>
    <w:rsid w:val="00186B15"/>
    <w:rsid w:val="00186CF7"/>
    <w:rsid w:val="00187A14"/>
    <w:rsid w:val="00187D5D"/>
    <w:rsid w:val="001909E7"/>
    <w:rsid w:val="00190AEB"/>
    <w:rsid w:val="001919BC"/>
    <w:rsid w:val="00192324"/>
    <w:rsid w:val="001930E8"/>
    <w:rsid w:val="00193239"/>
    <w:rsid w:val="00193B7A"/>
    <w:rsid w:val="00193BF3"/>
    <w:rsid w:val="00194057"/>
    <w:rsid w:val="00194238"/>
    <w:rsid w:val="00194273"/>
    <w:rsid w:val="00194455"/>
    <w:rsid w:val="00194901"/>
    <w:rsid w:val="00196049"/>
    <w:rsid w:val="001965AE"/>
    <w:rsid w:val="001A155E"/>
    <w:rsid w:val="001A1DDA"/>
    <w:rsid w:val="001A2FE5"/>
    <w:rsid w:val="001A3F91"/>
    <w:rsid w:val="001A4281"/>
    <w:rsid w:val="001A4734"/>
    <w:rsid w:val="001A548C"/>
    <w:rsid w:val="001A5490"/>
    <w:rsid w:val="001A553E"/>
    <w:rsid w:val="001A5826"/>
    <w:rsid w:val="001A5BB2"/>
    <w:rsid w:val="001A5BEA"/>
    <w:rsid w:val="001A5F5B"/>
    <w:rsid w:val="001A601F"/>
    <w:rsid w:val="001A6254"/>
    <w:rsid w:val="001A647D"/>
    <w:rsid w:val="001A6675"/>
    <w:rsid w:val="001A6BCC"/>
    <w:rsid w:val="001A6D8D"/>
    <w:rsid w:val="001A771E"/>
    <w:rsid w:val="001B0585"/>
    <w:rsid w:val="001B0ADA"/>
    <w:rsid w:val="001B1CBE"/>
    <w:rsid w:val="001B1D15"/>
    <w:rsid w:val="001B20C3"/>
    <w:rsid w:val="001B2E0A"/>
    <w:rsid w:val="001B3670"/>
    <w:rsid w:val="001B3837"/>
    <w:rsid w:val="001B4921"/>
    <w:rsid w:val="001B4C48"/>
    <w:rsid w:val="001B6D16"/>
    <w:rsid w:val="001B70E5"/>
    <w:rsid w:val="001C0195"/>
    <w:rsid w:val="001C0B9F"/>
    <w:rsid w:val="001C0E46"/>
    <w:rsid w:val="001C18EB"/>
    <w:rsid w:val="001C1A89"/>
    <w:rsid w:val="001C2C94"/>
    <w:rsid w:val="001C2E81"/>
    <w:rsid w:val="001C3B1A"/>
    <w:rsid w:val="001C3D31"/>
    <w:rsid w:val="001C403F"/>
    <w:rsid w:val="001C46A8"/>
    <w:rsid w:val="001C4DE4"/>
    <w:rsid w:val="001C573F"/>
    <w:rsid w:val="001C61F2"/>
    <w:rsid w:val="001C6625"/>
    <w:rsid w:val="001C70F0"/>
    <w:rsid w:val="001C7F42"/>
    <w:rsid w:val="001D070F"/>
    <w:rsid w:val="001D098E"/>
    <w:rsid w:val="001D1395"/>
    <w:rsid w:val="001D13C3"/>
    <w:rsid w:val="001D2EF2"/>
    <w:rsid w:val="001D4115"/>
    <w:rsid w:val="001D45A1"/>
    <w:rsid w:val="001D4BC2"/>
    <w:rsid w:val="001D6036"/>
    <w:rsid w:val="001D64E8"/>
    <w:rsid w:val="001D771D"/>
    <w:rsid w:val="001E05F7"/>
    <w:rsid w:val="001E174E"/>
    <w:rsid w:val="001E1C52"/>
    <w:rsid w:val="001E211C"/>
    <w:rsid w:val="001E2891"/>
    <w:rsid w:val="001E2BD2"/>
    <w:rsid w:val="001E3281"/>
    <w:rsid w:val="001E3E7C"/>
    <w:rsid w:val="001E3F60"/>
    <w:rsid w:val="001E42F5"/>
    <w:rsid w:val="001E4645"/>
    <w:rsid w:val="001E6397"/>
    <w:rsid w:val="001E6A5F"/>
    <w:rsid w:val="001F0A13"/>
    <w:rsid w:val="001F181F"/>
    <w:rsid w:val="001F1C96"/>
    <w:rsid w:val="001F1CC7"/>
    <w:rsid w:val="001F1D43"/>
    <w:rsid w:val="001F21C7"/>
    <w:rsid w:val="001F28AF"/>
    <w:rsid w:val="001F49D0"/>
    <w:rsid w:val="001F59C2"/>
    <w:rsid w:val="001F6322"/>
    <w:rsid w:val="001F63A5"/>
    <w:rsid w:val="001F6DCC"/>
    <w:rsid w:val="001F7C22"/>
    <w:rsid w:val="002002CE"/>
    <w:rsid w:val="002004AA"/>
    <w:rsid w:val="00200D3F"/>
    <w:rsid w:val="00200D9F"/>
    <w:rsid w:val="00201C92"/>
    <w:rsid w:val="00202E8D"/>
    <w:rsid w:val="00203335"/>
    <w:rsid w:val="002044C2"/>
    <w:rsid w:val="002044C8"/>
    <w:rsid w:val="002045B3"/>
    <w:rsid w:val="0020462B"/>
    <w:rsid w:val="0020524D"/>
    <w:rsid w:val="00205B9A"/>
    <w:rsid w:val="00205E2C"/>
    <w:rsid w:val="002060D2"/>
    <w:rsid w:val="00206513"/>
    <w:rsid w:val="002066A1"/>
    <w:rsid w:val="002068FA"/>
    <w:rsid w:val="00207ABD"/>
    <w:rsid w:val="00207E3F"/>
    <w:rsid w:val="00207EC0"/>
    <w:rsid w:val="0021034A"/>
    <w:rsid w:val="00210D42"/>
    <w:rsid w:val="00211548"/>
    <w:rsid w:val="00211638"/>
    <w:rsid w:val="002123FF"/>
    <w:rsid w:val="00212C66"/>
    <w:rsid w:val="002139C3"/>
    <w:rsid w:val="0021417D"/>
    <w:rsid w:val="0021565C"/>
    <w:rsid w:val="002164C0"/>
    <w:rsid w:val="0021666D"/>
    <w:rsid w:val="002169CE"/>
    <w:rsid w:val="00217BD7"/>
    <w:rsid w:val="00220584"/>
    <w:rsid w:val="00221D35"/>
    <w:rsid w:val="00222A1A"/>
    <w:rsid w:val="00222CA0"/>
    <w:rsid w:val="00222CE5"/>
    <w:rsid w:val="00222FE4"/>
    <w:rsid w:val="00223129"/>
    <w:rsid w:val="00223818"/>
    <w:rsid w:val="00223D86"/>
    <w:rsid w:val="00224001"/>
    <w:rsid w:val="0022447C"/>
    <w:rsid w:val="00224C41"/>
    <w:rsid w:val="00224F42"/>
    <w:rsid w:val="00225475"/>
    <w:rsid w:val="002254F5"/>
    <w:rsid w:val="00226680"/>
    <w:rsid w:val="00226AFB"/>
    <w:rsid w:val="00227466"/>
    <w:rsid w:val="00227B4C"/>
    <w:rsid w:val="00227D63"/>
    <w:rsid w:val="00227DC8"/>
    <w:rsid w:val="00231825"/>
    <w:rsid w:val="00231E74"/>
    <w:rsid w:val="002350CA"/>
    <w:rsid w:val="00235553"/>
    <w:rsid w:val="002366D9"/>
    <w:rsid w:val="0023704C"/>
    <w:rsid w:val="00237705"/>
    <w:rsid w:val="002379C4"/>
    <w:rsid w:val="00237B69"/>
    <w:rsid w:val="0024044E"/>
    <w:rsid w:val="00241139"/>
    <w:rsid w:val="002425D2"/>
    <w:rsid w:val="00243263"/>
    <w:rsid w:val="00243275"/>
    <w:rsid w:val="002433BA"/>
    <w:rsid w:val="00243A32"/>
    <w:rsid w:val="0024444E"/>
    <w:rsid w:val="00244BDA"/>
    <w:rsid w:val="00244E91"/>
    <w:rsid w:val="00244FF4"/>
    <w:rsid w:val="00245538"/>
    <w:rsid w:val="00246AF3"/>
    <w:rsid w:val="00246BA2"/>
    <w:rsid w:val="002472CB"/>
    <w:rsid w:val="00250695"/>
    <w:rsid w:val="0025092F"/>
    <w:rsid w:val="00251AE1"/>
    <w:rsid w:val="0025223F"/>
    <w:rsid w:val="00252DA9"/>
    <w:rsid w:val="002546BA"/>
    <w:rsid w:val="0025549C"/>
    <w:rsid w:val="002554AD"/>
    <w:rsid w:val="002561C5"/>
    <w:rsid w:val="00256989"/>
    <w:rsid w:val="00256C00"/>
    <w:rsid w:val="00256E98"/>
    <w:rsid w:val="00257061"/>
    <w:rsid w:val="0025709B"/>
    <w:rsid w:val="00257499"/>
    <w:rsid w:val="00260E50"/>
    <w:rsid w:val="002610BF"/>
    <w:rsid w:val="0026119F"/>
    <w:rsid w:val="00261D6C"/>
    <w:rsid w:val="00262A37"/>
    <w:rsid w:val="002630A4"/>
    <w:rsid w:val="00264933"/>
    <w:rsid w:val="002658D3"/>
    <w:rsid w:val="00265DD9"/>
    <w:rsid w:val="002670E0"/>
    <w:rsid w:val="0026715C"/>
    <w:rsid w:val="00267B06"/>
    <w:rsid w:val="0027035B"/>
    <w:rsid w:val="00270FB6"/>
    <w:rsid w:val="002715C1"/>
    <w:rsid w:val="00272333"/>
    <w:rsid w:val="00272570"/>
    <w:rsid w:val="00272B5F"/>
    <w:rsid w:val="00272F33"/>
    <w:rsid w:val="00273230"/>
    <w:rsid w:val="00273B72"/>
    <w:rsid w:val="00274DCE"/>
    <w:rsid w:val="002750F7"/>
    <w:rsid w:val="002752EA"/>
    <w:rsid w:val="0027544B"/>
    <w:rsid w:val="002758E0"/>
    <w:rsid w:val="00275AF3"/>
    <w:rsid w:val="00275FED"/>
    <w:rsid w:val="0027628B"/>
    <w:rsid w:val="002767F2"/>
    <w:rsid w:val="00276A47"/>
    <w:rsid w:val="00276B84"/>
    <w:rsid w:val="00276B8B"/>
    <w:rsid w:val="00276CBE"/>
    <w:rsid w:val="00280CDF"/>
    <w:rsid w:val="00280D38"/>
    <w:rsid w:val="00281C52"/>
    <w:rsid w:val="00281E21"/>
    <w:rsid w:val="0028260C"/>
    <w:rsid w:val="00282FCC"/>
    <w:rsid w:val="00283A65"/>
    <w:rsid w:val="002841A9"/>
    <w:rsid w:val="00284280"/>
    <w:rsid w:val="002843DA"/>
    <w:rsid w:val="00284872"/>
    <w:rsid w:val="00284F18"/>
    <w:rsid w:val="002851F3"/>
    <w:rsid w:val="0028550C"/>
    <w:rsid w:val="002855D6"/>
    <w:rsid w:val="0029046E"/>
    <w:rsid w:val="00290539"/>
    <w:rsid w:val="002907CC"/>
    <w:rsid w:val="0029141A"/>
    <w:rsid w:val="00292A58"/>
    <w:rsid w:val="00295252"/>
    <w:rsid w:val="00295479"/>
    <w:rsid w:val="00295BB9"/>
    <w:rsid w:val="00296290"/>
    <w:rsid w:val="00297EA9"/>
    <w:rsid w:val="002A14FF"/>
    <w:rsid w:val="002A15B1"/>
    <w:rsid w:val="002A1834"/>
    <w:rsid w:val="002A1836"/>
    <w:rsid w:val="002A2087"/>
    <w:rsid w:val="002A22AF"/>
    <w:rsid w:val="002A2542"/>
    <w:rsid w:val="002A309A"/>
    <w:rsid w:val="002A3789"/>
    <w:rsid w:val="002A3FF6"/>
    <w:rsid w:val="002A4636"/>
    <w:rsid w:val="002A4B3A"/>
    <w:rsid w:val="002A4B42"/>
    <w:rsid w:val="002A4B80"/>
    <w:rsid w:val="002A599B"/>
    <w:rsid w:val="002A64EE"/>
    <w:rsid w:val="002A66C7"/>
    <w:rsid w:val="002A6EFA"/>
    <w:rsid w:val="002A750F"/>
    <w:rsid w:val="002B1F5F"/>
    <w:rsid w:val="002B2A8F"/>
    <w:rsid w:val="002B31DA"/>
    <w:rsid w:val="002B32D8"/>
    <w:rsid w:val="002B3C79"/>
    <w:rsid w:val="002B4C81"/>
    <w:rsid w:val="002B55A8"/>
    <w:rsid w:val="002B57EC"/>
    <w:rsid w:val="002B5CE6"/>
    <w:rsid w:val="002B664B"/>
    <w:rsid w:val="002B6D55"/>
    <w:rsid w:val="002B75EE"/>
    <w:rsid w:val="002B7D66"/>
    <w:rsid w:val="002C0761"/>
    <w:rsid w:val="002C1292"/>
    <w:rsid w:val="002C19C4"/>
    <w:rsid w:val="002C1BFD"/>
    <w:rsid w:val="002C1CB5"/>
    <w:rsid w:val="002C234E"/>
    <w:rsid w:val="002C3DCC"/>
    <w:rsid w:val="002C51EA"/>
    <w:rsid w:val="002C58B8"/>
    <w:rsid w:val="002C5B83"/>
    <w:rsid w:val="002C623F"/>
    <w:rsid w:val="002C64D1"/>
    <w:rsid w:val="002C65AC"/>
    <w:rsid w:val="002C7469"/>
    <w:rsid w:val="002C772C"/>
    <w:rsid w:val="002C77A9"/>
    <w:rsid w:val="002C7A39"/>
    <w:rsid w:val="002C7C24"/>
    <w:rsid w:val="002C7C54"/>
    <w:rsid w:val="002D027B"/>
    <w:rsid w:val="002D1460"/>
    <w:rsid w:val="002D1545"/>
    <w:rsid w:val="002D166A"/>
    <w:rsid w:val="002D216E"/>
    <w:rsid w:val="002D29C7"/>
    <w:rsid w:val="002D2EA4"/>
    <w:rsid w:val="002D3B77"/>
    <w:rsid w:val="002D48EC"/>
    <w:rsid w:val="002D49E6"/>
    <w:rsid w:val="002D544E"/>
    <w:rsid w:val="002D5BC2"/>
    <w:rsid w:val="002D5DCA"/>
    <w:rsid w:val="002D651F"/>
    <w:rsid w:val="002D78D2"/>
    <w:rsid w:val="002D7F9D"/>
    <w:rsid w:val="002D7FB2"/>
    <w:rsid w:val="002E0277"/>
    <w:rsid w:val="002E0A92"/>
    <w:rsid w:val="002E13A4"/>
    <w:rsid w:val="002E1BDF"/>
    <w:rsid w:val="002E272C"/>
    <w:rsid w:val="002E3043"/>
    <w:rsid w:val="002E326B"/>
    <w:rsid w:val="002E33C1"/>
    <w:rsid w:val="002E374B"/>
    <w:rsid w:val="002E38D7"/>
    <w:rsid w:val="002E511A"/>
    <w:rsid w:val="002E6BDB"/>
    <w:rsid w:val="002E6CDA"/>
    <w:rsid w:val="002E712E"/>
    <w:rsid w:val="002E7CF5"/>
    <w:rsid w:val="002F0367"/>
    <w:rsid w:val="002F07A8"/>
    <w:rsid w:val="002F08F4"/>
    <w:rsid w:val="002F106D"/>
    <w:rsid w:val="002F115A"/>
    <w:rsid w:val="002F1437"/>
    <w:rsid w:val="002F1E51"/>
    <w:rsid w:val="002F22C2"/>
    <w:rsid w:val="002F3886"/>
    <w:rsid w:val="002F3D13"/>
    <w:rsid w:val="002F47C7"/>
    <w:rsid w:val="002F5780"/>
    <w:rsid w:val="002F5783"/>
    <w:rsid w:val="002F5828"/>
    <w:rsid w:val="002F5C9D"/>
    <w:rsid w:val="002F6473"/>
    <w:rsid w:val="002F6BC6"/>
    <w:rsid w:val="002F7315"/>
    <w:rsid w:val="003009DB"/>
    <w:rsid w:val="003018C6"/>
    <w:rsid w:val="00301B4E"/>
    <w:rsid w:val="00302585"/>
    <w:rsid w:val="00302E72"/>
    <w:rsid w:val="0030319D"/>
    <w:rsid w:val="003036A8"/>
    <w:rsid w:val="00303728"/>
    <w:rsid w:val="00304CC3"/>
    <w:rsid w:val="00304FA1"/>
    <w:rsid w:val="00304FA7"/>
    <w:rsid w:val="003061F4"/>
    <w:rsid w:val="003062C0"/>
    <w:rsid w:val="00306CF4"/>
    <w:rsid w:val="0030712F"/>
    <w:rsid w:val="003101C2"/>
    <w:rsid w:val="00310656"/>
    <w:rsid w:val="00310B4E"/>
    <w:rsid w:val="00312116"/>
    <w:rsid w:val="00312665"/>
    <w:rsid w:val="0031344A"/>
    <w:rsid w:val="00313793"/>
    <w:rsid w:val="00313848"/>
    <w:rsid w:val="0031429C"/>
    <w:rsid w:val="00314CE8"/>
    <w:rsid w:val="003160B0"/>
    <w:rsid w:val="00316294"/>
    <w:rsid w:val="00316A1D"/>
    <w:rsid w:val="00316C00"/>
    <w:rsid w:val="00316DE8"/>
    <w:rsid w:val="00316E7B"/>
    <w:rsid w:val="0031797A"/>
    <w:rsid w:val="00320482"/>
    <w:rsid w:val="00321BE5"/>
    <w:rsid w:val="00322625"/>
    <w:rsid w:val="003239B5"/>
    <w:rsid w:val="00324545"/>
    <w:rsid w:val="00324A1A"/>
    <w:rsid w:val="003257AD"/>
    <w:rsid w:val="00326140"/>
    <w:rsid w:val="0032614E"/>
    <w:rsid w:val="00326A37"/>
    <w:rsid w:val="00326AFB"/>
    <w:rsid w:val="003273DE"/>
    <w:rsid w:val="00327F8E"/>
    <w:rsid w:val="00330997"/>
    <w:rsid w:val="00331224"/>
    <w:rsid w:val="003319CB"/>
    <w:rsid w:val="003322E0"/>
    <w:rsid w:val="00332509"/>
    <w:rsid w:val="0033378A"/>
    <w:rsid w:val="003344A4"/>
    <w:rsid w:val="003345B9"/>
    <w:rsid w:val="00334CB6"/>
    <w:rsid w:val="00334E6D"/>
    <w:rsid w:val="00337D3C"/>
    <w:rsid w:val="003404A6"/>
    <w:rsid w:val="003415AD"/>
    <w:rsid w:val="0034206B"/>
    <w:rsid w:val="003423BE"/>
    <w:rsid w:val="00342893"/>
    <w:rsid w:val="00342E85"/>
    <w:rsid w:val="00343A3D"/>
    <w:rsid w:val="00344884"/>
    <w:rsid w:val="00344DDF"/>
    <w:rsid w:val="00344E0A"/>
    <w:rsid w:val="003452F8"/>
    <w:rsid w:val="00345F67"/>
    <w:rsid w:val="0034627B"/>
    <w:rsid w:val="003479A2"/>
    <w:rsid w:val="00350347"/>
    <w:rsid w:val="00350AC2"/>
    <w:rsid w:val="00350FD2"/>
    <w:rsid w:val="00351107"/>
    <w:rsid w:val="00351865"/>
    <w:rsid w:val="00351987"/>
    <w:rsid w:val="003530F1"/>
    <w:rsid w:val="00353634"/>
    <w:rsid w:val="00354248"/>
    <w:rsid w:val="00354FCD"/>
    <w:rsid w:val="0035512C"/>
    <w:rsid w:val="003552CD"/>
    <w:rsid w:val="00355562"/>
    <w:rsid w:val="00355EF9"/>
    <w:rsid w:val="00356440"/>
    <w:rsid w:val="00356B70"/>
    <w:rsid w:val="0035703C"/>
    <w:rsid w:val="00360567"/>
    <w:rsid w:val="0036082C"/>
    <w:rsid w:val="00360B94"/>
    <w:rsid w:val="003614E9"/>
    <w:rsid w:val="003615BE"/>
    <w:rsid w:val="00362107"/>
    <w:rsid w:val="00362722"/>
    <w:rsid w:val="00362D65"/>
    <w:rsid w:val="00364011"/>
    <w:rsid w:val="003646E7"/>
    <w:rsid w:val="003652C5"/>
    <w:rsid w:val="00365302"/>
    <w:rsid w:val="00367571"/>
    <w:rsid w:val="00367956"/>
    <w:rsid w:val="00367EB3"/>
    <w:rsid w:val="00370928"/>
    <w:rsid w:val="00371B24"/>
    <w:rsid w:val="003720E6"/>
    <w:rsid w:val="003749C9"/>
    <w:rsid w:val="00374F9C"/>
    <w:rsid w:val="0037661B"/>
    <w:rsid w:val="00376E27"/>
    <w:rsid w:val="00377E9D"/>
    <w:rsid w:val="0038037C"/>
    <w:rsid w:val="00382087"/>
    <w:rsid w:val="00382395"/>
    <w:rsid w:val="0038271A"/>
    <w:rsid w:val="00382CC2"/>
    <w:rsid w:val="00382E0A"/>
    <w:rsid w:val="0038500C"/>
    <w:rsid w:val="0038625B"/>
    <w:rsid w:val="00386A17"/>
    <w:rsid w:val="003871A9"/>
    <w:rsid w:val="00387CBB"/>
    <w:rsid w:val="003900B8"/>
    <w:rsid w:val="00390B99"/>
    <w:rsid w:val="00391674"/>
    <w:rsid w:val="003917D2"/>
    <w:rsid w:val="00391C12"/>
    <w:rsid w:val="0039322C"/>
    <w:rsid w:val="00393660"/>
    <w:rsid w:val="003939BF"/>
    <w:rsid w:val="00393DFD"/>
    <w:rsid w:val="00394602"/>
    <w:rsid w:val="003951E1"/>
    <w:rsid w:val="00395C77"/>
    <w:rsid w:val="00396973"/>
    <w:rsid w:val="003978C1"/>
    <w:rsid w:val="00397BC4"/>
    <w:rsid w:val="003A1FA1"/>
    <w:rsid w:val="003A2119"/>
    <w:rsid w:val="003A232C"/>
    <w:rsid w:val="003A2BD8"/>
    <w:rsid w:val="003A4405"/>
    <w:rsid w:val="003A443C"/>
    <w:rsid w:val="003A498A"/>
    <w:rsid w:val="003A5ABB"/>
    <w:rsid w:val="003A5D07"/>
    <w:rsid w:val="003A6564"/>
    <w:rsid w:val="003A66BD"/>
    <w:rsid w:val="003A6C49"/>
    <w:rsid w:val="003A6DF3"/>
    <w:rsid w:val="003A7120"/>
    <w:rsid w:val="003A7223"/>
    <w:rsid w:val="003A72CB"/>
    <w:rsid w:val="003B0220"/>
    <w:rsid w:val="003B0953"/>
    <w:rsid w:val="003B110F"/>
    <w:rsid w:val="003B4024"/>
    <w:rsid w:val="003B40CC"/>
    <w:rsid w:val="003B4D8C"/>
    <w:rsid w:val="003B4DDD"/>
    <w:rsid w:val="003B5400"/>
    <w:rsid w:val="003C0A34"/>
    <w:rsid w:val="003C0E8E"/>
    <w:rsid w:val="003C0FE3"/>
    <w:rsid w:val="003C15A8"/>
    <w:rsid w:val="003C1648"/>
    <w:rsid w:val="003C1C88"/>
    <w:rsid w:val="003C27DB"/>
    <w:rsid w:val="003C2A8B"/>
    <w:rsid w:val="003C3567"/>
    <w:rsid w:val="003C394E"/>
    <w:rsid w:val="003C4C40"/>
    <w:rsid w:val="003C4E27"/>
    <w:rsid w:val="003C62FF"/>
    <w:rsid w:val="003C6445"/>
    <w:rsid w:val="003C65DE"/>
    <w:rsid w:val="003C6FEF"/>
    <w:rsid w:val="003D0675"/>
    <w:rsid w:val="003D189F"/>
    <w:rsid w:val="003D2B9E"/>
    <w:rsid w:val="003D3591"/>
    <w:rsid w:val="003D3BD8"/>
    <w:rsid w:val="003D415C"/>
    <w:rsid w:val="003D4D00"/>
    <w:rsid w:val="003D56ED"/>
    <w:rsid w:val="003D570E"/>
    <w:rsid w:val="003D5852"/>
    <w:rsid w:val="003D5B2B"/>
    <w:rsid w:val="003D5FAC"/>
    <w:rsid w:val="003D67BE"/>
    <w:rsid w:val="003D6C69"/>
    <w:rsid w:val="003E0B56"/>
    <w:rsid w:val="003E1C44"/>
    <w:rsid w:val="003E2456"/>
    <w:rsid w:val="003E2549"/>
    <w:rsid w:val="003E2BC0"/>
    <w:rsid w:val="003E2C69"/>
    <w:rsid w:val="003E2E19"/>
    <w:rsid w:val="003E315D"/>
    <w:rsid w:val="003E38D0"/>
    <w:rsid w:val="003E3A61"/>
    <w:rsid w:val="003E4303"/>
    <w:rsid w:val="003E4315"/>
    <w:rsid w:val="003E596C"/>
    <w:rsid w:val="003E5DD4"/>
    <w:rsid w:val="003E6009"/>
    <w:rsid w:val="003E6B93"/>
    <w:rsid w:val="003E70BC"/>
    <w:rsid w:val="003E73A6"/>
    <w:rsid w:val="003E7818"/>
    <w:rsid w:val="003E78A1"/>
    <w:rsid w:val="003E7B92"/>
    <w:rsid w:val="003E7D34"/>
    <w:rsid w:val="003F08CA"/>
    <w:rsid w:val="003F08DD"/>
    <w:rsid w:val="003F1ADF"/>
    <w:rsid w:val="003F24EC"/>
    <w:rsid w:val="003F2FFD"/>
    <w:rsid w:val="003F339C"/>
    <w:rsid w:val="003F3629"/>
    <w:rsid w:val="003F3C4E"/>
    <w:rsid w:val="003F3D63"/>
    <w:rsid w:val="003F49F4"/>
    <w:rsid w:val="003F4B52"/>
    <w:rsid w:val="003F56F0"/>
    <w:rsid w:val="003F5CEB"/>
    <w:rsid w:val="003F5E0F"/>
    <w:rsid w:val="003F6AB1"/>
    <w:rsid w:val="003F6D08"/>
    <w:rsid w:val="003F7375"/>
    <w:rsid w:val="003F7559"/>
    <w:rsid w:val="003F758F"/>
    <w:rsid w:val="003F76BB"/>
    <w:rsid w:val="003F7AAD"/>
    <w:rsid w:val="00400324"/>
    <w:rsid w:val="00400D47"/>
    <w:rsid w:val="004019BB"/>
    <w:rsid w:val="00401ACC"/>
    <w:rsid w:val="00401DF7"/>
    <w:rsid w:val="00401E80"/>
    <w:rsid w:val="004020E2"/>
    <w:rsid w:val="004027EE"/>
    <w:rsid w:val="004051DF"/>
    <w:rsid w:val="00405DA6"/>
    <w:rsid w:val="004062CA"/>
    <w:rsid w:val="004071F1"/>
    <w:rsid w:val="0040776A"/>
    <w:rsid w:val="004104D4"/>
    <w:rsid w:val="0041090A"/>
    <w:rsid w:val="004109CA"/>
    <w:rsid w:val="00410E25"/>
    <w:rsid w:val="00412167"/>
    <w:rsid w:val="00412B0E"/>
    <w:rsid w:val="00413151"/>
    <w:rsid w:val="0041371B"/>
    <w:rsid w:val="00413955"/>
    <w:rsid w:val="00414030"/>
    <w:rsid w:val="00414A82"/>
    <w:rsid w:val="00415343"/>
    <w:rsid w:val="00416C1D"/>
    <w:rsid w:val="00416DE5"/>
    <w:rsid w:val="00417F74"/>
    <w:rsid w:val="00420813"/>
    <w:rsid w:val="00421979"/>
    <w:rsid w:val="00421A7B"/>
    <w:rsid w:val="00421C38"/>
    <w:rsid w:val="00421DB9"/>
    <w:rsid w:val="00421E09"/>
    <w:rsid w:val="0042386A"/>
    <w:rsid w:val="00423B69"/>
    <w:rsid w:val="00423E28"/>
    <w:rsid w:val="0042522D"/>
    <w:rsid w:val="00425461"/>
    <w:rsid w:val="00425B66"/>
    <w:rsid w:val="00425C78"/>
    <w:rsid w:val="0042668E"/>
    <w:rsid w:val="00426ADA"/>
    <w:rsid w:val="00427270"/>
    <w:rsid w:val="004273BA"/>
    <w:rsid w:val="00427661"/>
    <w:rsid w:val="004278D3"/>
    <w:rsid w:val="00430DE4"/>
    <w:rsid w:val="0043141C"/>
    <w:rsid w:val="00431F24"/>
    <w:rsid w:val="0043201E"/>
    <w:rsid w:val="004322A5"/>
    <w:rsid w:val="004324E9"/>
    <w:rsid w:val="00432A4F"/>
    <w:rsid w:val="00432B31"/>
    <w:rsid w:val="004347D5"/>
    <w:rsid w:val="00434803"/>
    <w:rsid w:val="00434CCF"/>
    <w:rsid w:val="0043648B"/>
    <w:rsid w:val="004364EB"/>
    <w:rsid w:val="00436C40"/>
    <w:rsid w:val="00437327"/>
    <w:rsid w:val="0043762F"/>
    <w:rsid w:val="00440556"/>
    <w:rsid w:val="00440874"/>
    <w:rsid w:val="00441A53"/>
    <w:rsid w:val="00441D69"/>
    <w:rsid w:val="00441E71"/>
    <w:rsid w:val="00441F12"/>
    <w:rsid w:val="00442C10"/>
    <w:rsid w:val="00443481"/>
    <w:rsid w:val="004438D5"/>
    <w:rsid w:val="00444B94"/>
    <w:rsid w:val="00444D95"/>
    <w:rsid w:val="00445700"/>
    <w:rsid w:val="00446E1D"/>
    <w:rsid w:val="004470B8"/>
    <w:rsid w:val="004471A4"/>
    <w:rsid w:val="004473C5"/>
    <w:rsid w:val="004509E7"/>
    <w:rsid w:val="00450AB0"/>
    <w:rsid w:val="00451D4C"/>
    <w:rsid w:val="00453EDD"/>
    <w:rsid w:val="00453F43"/>
    <w:rsid w:val="004556AB"/>
    <w:rsid w:val="00456B49"/>
    <w:rsid w:val="00457171"/>
    <w:rsid w:val="00457595"/>
    <w:rsid w:val="004575EC"/>
    <w:rsid w:val="00457F14"/>
    <w:rsid w:val="00460F99"/>
    <w:rsid w:val="00461799"/>
    <w:rsid w:val="00461FA0"/>
    <w:rsid w:val="004630FE"/>
    <w:rsid w:val="004634B7"/>
    <w:rsid w:val="004634FE"/>
    <w:rsid w:val="004640B3"/>
    <w:rsid w:val="004643E1"/>
    <w:rsid w:val="0046473A"/>
    <w:rsid w:val="004653A3"/>
    <w:rsid w:val="004664FF"/>
    <w:rsid w:val="004667E9"/>
    <w:rsid w:val="00467470"/>
    <w:rsid w:val="0046784B"/>
    <w:rsid w:val="00471581"/>
    <w:rsid w:val="00471F8A"/>
    <w:rsid w:val="00473273"/>
    <w:rsid w:val="00473D89"/>
    <w:rsid w:val="00474656"/>
    <w:rsid w:val="004772C6"/>
    <w:rsid w:val="00477394"/>
    <w:rsid w:val="004778CD"/>
    <w:rsid w:val="00477B35"/>
    <w:rsid w:val="00477F49"/>
    <w:rsid w:val="00480046"/>
    <w:rsid w:val="00480226"/>
    <w:rsid w:val="00480300"/>
    <w:rsid w:val="00480ACA"/>
    <w:rsid w:val="00482BD6"/>
    <w:rsid w:val="00482FE2"/>
    <w:rsid w:val="00483424"/>
    <w:rsid w:val="004834DF"/>
    <w:rsid w:val="00483793"/>
    <w:rsid w:val="004837FB"/>
    <w:rsid w:val="004842FB"/>
    <w:rsid w:val="00485835"/>
    <w:rsid w:val="00485BA2"/>
    <w:rsid w:val="00485EEC"/>
    <w:rsid w:val="00486A1A"/>
    <w:rsid w:val="00486A4D"/>
    <w:rsid w:val="00486D11"/>
    <w:rsid w:val="00487E64"/>
    <w:rsid w:val="00487EC5"/>
    <w:rsid w:val="00491823"/>
    <w:rsid w:val="00492FA0"/>
    <w:rsid w:val="00493476"/>
    <w:rsid w:val="0049352D"/>
    <w:rsid w:val="00494E3F"/>
    <w:rsid w:val="00495DC6"/>
    <w:rsid w:val="00495F72"/>
    <w:rsid w:val="00496009"/>
    <w:rsid w:val="0049604F"/>
    <w:rsid w:val="00496624"/>
    <w:rsid w:val="0049699E"/>
    <w:rsid w:val="00496A58"/>
    <w:rsid w:val="00496BD6"/>
    <w:rsid w:val="00496C8E"/>
    <w:rsid w:val="00497EC7"/>
    <w:rsid w:val="004A1126"/>
    <w:rsid w:val="004A14C7"/>
    <w:rsid w:val="004A19BC"/>
    <w:rsid w:val="004A27B2"/>
    <w:rsid w:val="004A3F98"/>
    <w:rsid w:val="004A41EB"/>
    <w:rsid w:val="004A4ADA"/>
    <w:rsid w:val="004A61C6"/>
    <w:rsid w:val="004A6F39"/>
    <w:rsid w:val="004B09CB"/>
    <w:rsid w:val="004B1856"/>
    <w:rsid w:val="004B1DBD"/>
    <w:rsid w:val="004B218D"/>
    <w:rsid w:val="004B28B0"/>
    <w:rsid w:val="004B3576"/>
    <w:rsid w:val="004B58CB"/>
    <w:rsid w:val="004B6908"/>
    <w:rsid w:val="004B73D2"/>
    <w:rsid w:val="004B7466"/>
    <w:rsid w:val="004C1236"/>
    <w:rsid w:val="004C157F"/>
    <w:rsid w:val="004C15E5"/>
    <w:rsid w:val="004C2589"/>
    <w:rsid w:val="004C31D1"/>
    <w:rsid w:val="004C3B25"/>
    <w:rsid w:val="004C563C"/>
    <w:rsid w:val="004C677E"/>
    <w:rsid w:val="004C6F34"/>
    <w:rsid w:val="004C7334"/>
    <w:rsid w:val="004C7C5B"/>
    <w:rsid w:val="004D01F0"/>
    <w:rsid w:val="004D09CA"/>
    <w:rsid w:val="004D0BDE"/>
    <w:rsid w:val="004D0C96"/>
    <w:rsid w:val="004D0CCF"/>
    <w:rsid w:val="004D1311"/>
    <w:rsid w:val="004D17F5"/>
    <w:rsid w:val="004D1A3D"/>
    <w:rsid w:val="004D2A71"/>
    <w:rsid w:val="004D4717"/>
    <w:rsid w:val="004D48A9"/>
    <w:rsid w:val="004D4E1C"/>
    <w:rsid w:val="004D5166"/>
    <w:rsid w:val="004D58F2"/>
    <w:rsid w:val="004D59E0"/>
    <w:rsid w:val="004D66E3"/>
    <w:rsid w:val="004D757F"/>
    <w:rsid w:val="004E0C0A"/>
    <w:rsid w:val="004E109D"/>
    <w:rsid w:val="004E1F3C"/>
    <w:rsid w:val="004E285A"/>
    <w:rsid w:val="004E3ECC"/>
    <w:rsid w:val="004E410B"/>
    <w:rsid w:val="004E44AC"/>
    <w:rsid w:val="004E44C9"/>
    <w:rsid w:val="004E5169"/>
    <w:rsid w:val="004E5AF9"/>
    <w:rsid w:val="004E661C"/>
    <w:rsid w:val="004E67E8"/>
    <w:rsid w:val="004E6CA1"/>
    <w:rsid w:val="004E7E3E"/>
    <w:rsid w:val="004F04E5"/>
    <w:rsid w:val="004F0854"/>
    <w:rsid w:val="004F1A03"/>
    <w:rsid w:val="004F1CE9"/>
    <w:rsid w:val="004F242D"/>
    <w:rsid w:val="004F27CF"/>
    <w:rsid w:val="004F3D20"/>
    <w:rsid w:val="004F4770"/>
    <w:rsid w:val="004F4B96"/>
    <w:rsid w:val="004F4DD7"/>
    <w:rsid w:val="004F4F1E"/>
    <w:rsid w:val="004F6F8B"/>
    <w:rsid w:val="005008FD"/>
    <w:rsid w:val="005009BE"/>
    <w:rsid w:val="005010D2"/>
    <w:rsid w:val="00501314"/>
    <w:rsid w:val="00501852"/>
    <w:rsid w:val="005019DB"/>
    <w:rsid w:val="00502575"/>
    <w:rsid w:val="00504505"/>
    <w:rsid w:val="00504A1D"/>
    <w:rsid w:val="00504DC1"/>
    <w:rsid w:val="0050521F"/>
    <w:rsid w:val="005054FE"/>
    <w:rsid w:val="00505545"/>
    <w:rsid w:val="00505B0E"/>
    <w:rsid w:val="00505B2E"/>
    <w:rsid w:val="0050604D"/>
    <w:rsid w:val="00506FA7"/>
    <w:rsid w:val="0050730F"/>
    <w:rsid w:val="00510428"/>
    <w:rsid w:val="005105CA"/>
    <w:rsid w:val="00510742"/>
    <w:rsid w:val="005119B1"/>
    <w:rsid w:val="00511AC8"/>
    <w:rsid w:val="00512071"/>
    <w:rsid w:val="005132AC"/>
    <w:rsid w:val="0051383F"/>
    <w:rsid w:val="00513E3F"/>
    <w:rsid w:val="0051415D"/>
    <w:rsid w:val="00514267"/>
    <w:rsid w:val="0051435A"/>
    <w:rsid w:val="00514D80"/>
    <w:rsid w:val="005152F5"/>
    <w:rsid w:val="005159C9"/>
    <w:rsid w:val="00516051"/>
    <w:rsid w:val="00516BAD"/>
    <w:rsid w:val="00516E1C"/>
    <w:rsid w:val="00517497"/>
    <w:rsid w:val="0051757C"/>
    <w:rsid w:val="00520A76"/>
    <w:rsid w:val="005219F3"/>
    <w:rsid w:val="00521E01"/>
    <w:rsid w:val="00522437"/>
    <w:rsid w:val="00523782"/>
    <w:rsid w:val="005243DF"/>
    <w:rsid w:val="00524479"/>
    <w:rsid w:val="005244C5"/>
    <w:rsid w:val="005248C0"/>
    <w:rsid w:val="00525DB2"/>
    <w:rsid w:val="00525E00"/>
    <w:rsid w:val="00526147"/>
    <w:rsid w:val="0052638A"/>
    <w:rsid w:val="005265FC"/>
    <w:rsid w:val="00526AB4"/>
    <w:rsid w:val="00526BBD"/>
    <w:rsid w:val="0053073E"/>
    <w:rsid w:val="005308E8"/>
    <w:rsid w:val="00530974"/>
    <w:rsid w:val="00531400"/>
    <w:rsid w:val="00531A86"/>
    <w:rsid w:val="00532F01"/>
    <w:rsid w:val="005333FA"/>
    <w:rsid w:val="0053659C"/>
    <w:rsid w:val="00536DD3"/>
    <w:rsid w:val="00537DCD"/>
    <w:rsid w:val="00537E96"/>
    <w:rsid w:val="00541629"/>
    <w:rsid w:val="0054203A"/>
    <w:rsid w:val="00542230"/>
    <w:rsid w:val="00542C2F"/>
    <w:rsid w:val="00543180"/>
    <w:rsid w:val="0054345F"/>
    <w:rsid w:val="00543A0A"/>
    <w:rsid w:val="005451CD"/>
    <w:rsid w:val="00546184"/>
    <w:rsid w:val="0054770E"/>
    <w:rsid w:val="00547C64"/>
    <w:rsid w:val="00547FB7"/>
    <w:rsid w:val="005512CE"/>
    <w:rsid w:val="00551665"/>
    <w:rsid w:val="00551EAD"/>
    <w:rsid w:val="005527D8"/>
    <w:rsid w:val="00552841"/>
    <w:rsid w:val="00553E7F"/>
    <w:rsid w:val="0055451B"/>
    <w:rsid w:val="005547AB"/>
    <w:rsid w:val="00554AF0"/>
    <w:rsid w:val="00555EA7"/>
    <w:rsid w:val="00556650"/>
    <w:rsid w:val="00556DD2"/>
    <w:rsid w:val="00560D1F"/>
    <w:rsid w:val="00561CC8"/>
    <w:rsid w:val="0056275D"/>
    <w:rsid w:val="005629C6"/>
    <w:rsid w:val="00563352"/>
    <w:rsid w:val="00563868"/>
    <w:rsid w:val="005646B5"/>
    <w:rsid w:val="0056516B"/>
    <w:rsid w:val="00565954"/>
    <w:rsid w:val="00565F71"/>
    <w:rsid w:val="0056708F"/>
    <w:rsid w:val="0056722C"/>
    <w:rsid w:val="005674EB"/>
    <w:rsid w:val="00567DFE"/>
    <w:rsid w:val="00571B3E"/>
    <w:rsid w:val="00571FEC"/>
    <w:rsid w:val="005720EA"/>
    <w:rsid w:val="00573801"/>
    <w:rsid w:val="00574D4E"/>
    <w:rsid w:val="00575102"/>
    <w:rsid w:val="00575308"/>
    <w:rsid w:val="00576DF4"/>
    <w:rsid w:val="005770B5"/>
    <w:rsid w:val="00577681"/>
    <w:rsid w:val="00577E49"/>
    <w:rsid w:val="00577FE7"/>
    <w:rsid w:val="00580207"/>
    <w:rsid w:val="005803A2"/>
    <w:rsid w:val="005815D9"/>
    <w:rsid w:val="005825D7"/>
    <w:rsid w:val="00582C6C"/>
    <w:rsid w:val="00582D04"/>
    <w:rsid w:val="00583B44"/>
    <w:rsid w:val="00584021"/>
    <w:rsid w:val="00584677"/>
    <w:rsid w:val="00584714"/>
    <w:rsid w:val="00584C4C"/>
    <w:rsid w:val="00584EA9"/>
    <w:rsid w:val="00585FC1"/>
    <w:rsid w:val="005865FD"/>
    <w:rsid w:val="005869DD"/>
    <w:rsid w:val="00587415"/>
    <w:rsid w:val="00587B47"/>
    <w:rsid w:val="00591843"/>
    <w:rsid w:val="005919A5"/>
    <w:rsid w:val="005920FA"/>
    <w:rsid w:val="005931C6"/>
    <w:rsid w:val="005933D4"/>
    <w:rsid w:val="00593618"/>
    <w:rsid w:val="005940B9"/>
    <w:rsid w:val="00594372"/>
    <w:rsid w:val="0059443B"/>
    <w:rsid w:val="00594631"/>
    <w:rsid w:val="00594877"/>
    <w:rsid w:val="005952DF"/>
    <w:rsid w:val="00595A72"/>
    <w:rsid w:val="00595B20"/>
    <w:rsid w:val="00596272"/>
    <w:rsid w:val="005964DD"/>
    <w:rsid w:val="00596BCB"/>
    <w:rsid w:val="005970B1"/>
    <w:rsid w:val="005A021A"/>
    <w:rsid w:val="005A06A3"/>
    <w:rsid w:val="005A0FB0"/>
    <w:rsid w:val="005A1B17"/>
    <w:rsid w:val="005A2084"/>
    <w:rsid w:val="005A286F"/>
    <w:rsid w:val="005A2AE5"/>
    <w:rsid w:val="005A39AE"/>
    <w:rsid w:val="005A3A5D"/>
    <w:rsid w:val="005A4B5B"/>
    <w:rsid w:val="005A5522"/>
    <w:rsid w:val="005A5891"/>
    <w:rsid w:val="005A7ABE"/>
    <w:rsid w:val="005A7B3C"/>
    <w:rsid w:val="005A7C4B"/>
    <w:rsid w:val="005B0647"/>
    <w:rsid w:val="005B0BE8"/>
    <w:rsid w:val="005B0C57"/>
    <w:rsid w:val="005B13CC"/>
    <w:rsid w:val="005B1FA7"/>
    <w:rsid w:val="005B219C"/>
    <w:rsid w:val="005B3184"/>
    <w:rsid w:val="005B46EB"/>
    <w:rsid w:val="005B4885"/>
    <w:rsid w:val="005B4CA7"/>
    <w:rsid w:val="005B6419"/>
    <w:rsid w:val="005B6721"/>
    <w:rsid w:val="005B69A8"/>
    <w:rsid w:val="005B74EE"/>
    <w:rsid w:val="005C0DD1"/>
    <w:rsid w:val="005C1009"/>
    <w:rsid w:val="005C1786"/>
    <w:rsid w:val="005C190F"/>
    <w:rsid w:val="005C1B0B"/>
    <w:rsid w:val="005C22F4"/>
    <w:rsid w:val="005C2869"/>
    <w:rsid w:val="005C2DB7"/>
    <w:rsid w:val="005C38D3"/>
    <w:rsid w:val="005C3F12"/>
    <w:rsid w:val="005C4051"/>
    <w:rsid w:val="005C4058"/>
    <w:rsid w:val="005C513E"/>
    <w:rsid w:val="005C54E0"/>
    <w:rsid w:val="005C565B"/>
    <w:rsid w:val="005C594E"/>
    <w:rsid w:val="005C5B26"/>
    <w:rsid w:val="005C6062"/>
    <w:rsid w:val="005C6EC0"/>
    <w:rsid w:val="005D0397"/>
    <w:rsid w:val="005D171A"/>
    <w:rsid w:val="005D17A6"/>
    <w:rsid w:val="005D1DC7"/>
    <w:rsid w:val="005D235C"/>
    <w:rsid w:val="005D28D7"/>
    <w:rsid w:val="005D3C0A"/>
    <w:rsid w:val="005D4E0A"/>
    <w:rsid w:val="005D5547"/>
    <w:rsid w:val="005D6D76"/>
    <w:rsid w:val="005D752F"/>
    <w:rsid w:val="005D76A5"/>
    <w:rsid w:val="005E06F9"/>
    <w:rsid w:val="005E0BA9"/>
    <w:rsid w:val="005E0BC6"/>
    <w:rsid w:val="005E0FD0"/>
    <w:rsid w:val="005E1AD9"/>
    <w:rsid w:val="005E1E87"/>
    <w:rsid w:val="005E1FEA"/>
    <w:rsid w:val="005E218A"/>
    <w:rsid w:val="005E2E25"/>
    <w:rsid w:val="005E352F"/>
    <w:rsid w:val="005E44E1"/>
    <w:rsid w:val="005E47B8"/>
    <w:rsid w:val="005E4845"/>
    <w:rsid w:val="005E4996"/>
    <w:rsid w:val="005E4AE5"/>
    <w:rsid w:val="005E5066"/>
    <w:rsid w:val="005E5BB6"/>
    <w:rsid w:val="005F0005"/>
    <w:rsid w:val="005F0DFF"/>
    <w:rsid w:val="005F241C"/>
    <w:rsid w:val="005F2D8E"/>
    <w:rsid w:val="005F30AC"/>
    <w:rsid w:val="005F33D9"/>
    <w:rsid w:val="005F37A3"/>
    <w:rsid w:val="005F37C6"/>
    <w:rsid w:val="005F455D"/>
    <w:rsid w:val="005F4EC9"/>
    <w:rsid w:val="005F5FB7"/>
    <w:rsid w:val="005F6220"/>
    <w:rsid w:val="005F6321"/>
    <w:rsid w:val="005F7668"/>
    <w:rsid w:val="005F76B6"/>
    <w:rsid w:val="005F7801"/>
    <w:rsid w:val="005F7FC4"/>
    <w:rsid w:val="006003D9"/>
    <w:rsid w:val="0060094D"/>
    <w:rsid w:val="0060116D"/>
    <w:rsid w:val="00601A79"/>
    <w:rsid w:val="00601ECF"/>
    <w:rsid w:val="00602655"/>
    <w:rsid w:val="00602C4D"/>
    <w:rsid w:val="006033B3"/>
    <w:rsid w:val="00603860"/>
    <w:rsid w:val="00603EAA"/>
    <w:rsid w:val="006048CD"/>
    <w:rsid w:val="00604C6F"/>
    <w:rsid w:val="006057B5"/>
    <w:rsid w:val="00605BB1"/>
    <w:rsid w:val="00605DAA"/>
    <w:rsid w:val="00606ABC"/>
    <w:rsid w:val="00607B05"/>
    <w:rsid w:val="006105FE"/>
    <w:rsid w:val="0061098A"/>
    <w:rsid w:val="006113AC"/>
    <w:rsid w:val="0061143C"/>
    <w:rsid w:val="006122A3"/>
    <w:rsid w:val="00612934"/>
    <w:rsid w:val="00612A08"/>
    <w:rsid w:val="00612E6E"/>
    <w:rsid w:val="00613609"/>
    <w:rsid w:val="00614862"/>
    <w:rsid w:val="00615E0E"/>
    <w:rsid w:val="00615FC3"/>
    <w:rsid w:val="0061653D"/>
    <w:rsid w:val="00616854"/>
    <w:rsid w:val="00616BBD"/>
    <w:rsid w:val="00617AD7"/>
    <w:rsid w:val="006211B2"/>
    <w:rsid w:val="00621DDA"/>
    <w:rsid w:val="00622AA7"/>
    <w:rsid w:val="006231A6"/>
    <w:rsid w:val="006232D7"/>
    <w:rsid w:val="0062367D"/>
    <w:rsid w:val="00623B4C"/>
    <w:rsid w:val="00623ED5"/>
    <w:rsid w:val="0062458D"/>
    <w:rsid w:val="006253EF"/>
    <w:rsid w:val="006260D1"/>
    <w:rsid w:val="006271E7"/>
    <w:rsid w:val="006279EC"/>
    <w:rsid w:val="00627BAF"/>
    <w:rsid w:val="006306BE"/>
    <w:rsid w:val="00631C40"/>
    <w:rsid w:val="006321F9"/>
    <w:rsid w:val="00632BF8"/>
    <w:rsid w:val="0063332A"/>
    <w:rsid w:val="0063350A"/>
    <w:rsid w:val="00633573"/>
    <w:rsid w:val="00633754"/>
    <w:rsid w:val="00633C60"/>
    <w:rsid w:val="006349A8"/>
    <w:rsid w:val="00634D92"/>
    <w:rsid w:val="0063551E"/>
    <w:rsid w:val="00635683"/>
    <w:rsid w:val="006356AB"/>
    <w:rsid w:val="00635B8C"/>
    <w:rsid w:val="00635FB6"/>
    <w:rsid w:val="006360D0"/>
    <w:rsid w:val="0063616E"/>
    <w:rsid w:val="00636616"/>
    <w:rsid w:val="00636851"/>
    <w:rsid w:val="00636B32"/>
    <w:rsid w:val="00637AE2"/>
    <w:rsid w:val="00637DA4"/>
    <w:rsid w:val="0064088A"/>
    <w:rsid w:val="00640A11"/>
    <w:rsid w:val="00640F5A"/>
    <w:rsid w:val="00641349"/>
    <w:rsid w:val="006414C1"/>
    <w:rsid w:val="00641503"/>
    <w:rsid w:val="0064249D"/>
    <w:rsid w:val="0064250A"/>
    <w:rsid w:val="0064301A"/>
    <w:rsid w:val="006434E1"/>
    <w:rsid w:val="0064399D"/>
    <w:rsid w:val="00643BD9"/>
    <w:rsid w:val="00643BF4"/>
    <w:rsid w:val="00643CAC"/>
    <w:rsid w:val="00643DA8"/>
    <w:rsid w:val="0064440F"/>
    <w:rsid w:val="0064577B"/>
    <w:rsid w:val="00646427"/>
    <w:rsid w:val="00646786"/>
    <w:rsid w:val="006469AE"/>
    <w:rsid w:val="00646C7A"/>
    <w:rsid w:val="00646C81"/>
    <w:rsid w:val="00646CDA"/>
    <w:rsid w:val="00646EBE"/>
    <w:rsid w:val="00647161"/>
    <w:rsid w:val="006474DE"/>
    <w:rsid w:val="00647BA6"/>
    <w:rsid w:val="00647BE1"/>
    <w:rsid w:val="00650FD0"/>
    <w:rsid w:val="006515DF"/>
    <w:rsid w:val="00651BEA"/>
    <w:rsid w:val="0065225F"/>
    <w:rsid w:val="0065263D"/>
    <w:rsid w:val="00652C23"/>
    <w:rsid w:val="00653100"/>
    <w:rsid w:val="0065352A"/>
    <w:rsid w:val="006545E2"/>
    <w:rsid w:val="00654E76"/>
    <w:rsid w:val="00655165"/>
    <w:rsid w:val="00655845"/>
    <w:rsid w:val="0065682D"/>
    <w:rsid w:val="00656C03"/>
    <w:rsid w:val="006571BC"/>
    <w:rsid w:val="00657BFD"/>
    <w:rsid w:val="00657F0D"/>
    <w:rsid w:val="006602A0"/>
    <w:rsid w:val="00660583"/>
    <w:rsid w:val="00660B5B"/>
    <w:rsid w:val="00661F02"/>
    <w:rsid w:val="00662023"/>
    <w:rsid w:val="00662522"/>
    <w:rsid w:val="00662761"/>
    <w:rsid w:val="00662922"/>
    <w:rsid w:val="006647C7"/>
    <w:rsid w:val="00664CDF"/>
    <w:rsid w:val="0066552F"/>
    <w:rsid w:val="0066565F"/>
    <w:rsid w:val="00665D06"/>
    <w:rsid w:val="00665FF4"/>
    <w:rsid w:val="00667580"/>
    <w:rsid w:val="006678CD"/>
    <w:rsid w:val="0067110E"/>
    <w:rsid w:val="0067173A"/>
    <w:rsid w:val="00672824"/>
    <w:rsid w:val="00672D35"/>
    <w:rsid w:val="00675F26"/>
    <w:rsid w:val="006764AA"/>
    <w:rsid w:val="00677209"/>
    <w:rsid w:val="006777D3"/>
    <w:rsid w:val="00677F33"/>
    <w:rsid w:val="006808CD"/>
    <w:rsid w:val="00680A0A"/>
    <w:rsid w:val="00680DD7"/>
    <w:rsid w:val="0068110A"/>
    <w:rsid w:val="0068110F"/>
    <w:rsid w:val="0068135A"/>
    <w:rsid w:val="00681C99"/>
    <w:rsid w:val="00682194"/>
    <w:rsid w:val="006824C3"/>
    <w:rsid w:val="00683961"/>
    <w:rsid w:val="00683C04"/>
    <w:rsid w:val="00683ED8"/>
    <w:rsid w:val="006843CB"/>
    <w:rsid w:val="0068456C"/>
    <w:rsid w:val="00684B72"/>
    <w:rsid w:val="00684C07"/>
    <w:rsid w:val="00685A24"/>
    <w:rsid w:val="00686055"/>
    <w:rsid w:val="00686E8A"/>
    <w:rsid w:val="0068772C"/>
    <w:rsid w:val="00691E9E"/>
    <w:rsid w:val="00693308"/>
    <w:rsid w:val="00693325"/>
    <w:rsid w:val="00693A26"/>
    <w:rsid w:val="0069447D"/>
    <w:rsid w:val="00695926"/>
    <w:rsid w:val="00697539"/>
    <w:rsid w:val="006975C8"/>
    <w:rsid w:val="006A12AF"/>
    <w:rsid w:val="006A1311"/>
    <w:rsid w:val="006A164D"/>
    <w:rsid w:val="006A3551"/>
    <w:rsid w:val="006A3EF3"/>
    <w:rsid w:val="006A4206"/>
    <w:rsid w:val="006A42E6"/>
    <w:rsid w:val="006A518D"/>
    <w:rsid w:val="006B0F6E"/>
    <w:rsid w:val="006B1033"/>
    <w:rsid w:val="006B1710"/>
    <w:rsid w:val="006B1A76"/>
    <w:rsid w:val="006B35A4"/>
    <w:rsid w:val="006B3AF6"/>
    <w:rsid w:val="006B3EEC"/>
    <w:rsid w:val="006B4052"/>
    <w:rsid w:val="006B4600"/>
    <w:rsid w:val="006B5405"/>
    <w:rsid w:val="006B630F"/>
    <w:rsid w:val="006B68DA"/>
    <w:rsid w:val="006B6907"/>
    <w:rsid w:val="006B745F"/>
    <w:rsid w:val="006B78DF"/>
    <w:rsid w:val="006B7F88"/>
    <w:rsid w:val="006C07CD"/>
    <w:rsid w:val="006C0F44"/>
    <w:rsid w:val="006C16E0"/>
    <w:rsid w:val="006C21A3"/>
    <w:rsid w:val="006C24D1"/>
    <w:rsid w:val="006C4273"/>
    <w:rsid w:val="006C462C"/>
    <w:rsid w:val="006C48CF"/>
    <w:rsid w:val="006C58E6"/>
    <w:rsid w:val="006C5913"/>
    <w:rsid w:val="006C5B35"/>
    <w:rsid w:val="006C5C84"/>
    <w:rsid w:val="006C5E87"/>
    <w:rsid w:val="006C60BD"/>
    <w:rsid w:val="006C643D"/>
    <w:rsid w:val="006C7643"/>
    <w:rsid w:val="006D018A"/>
    <w:rsid w:val="006D0823"/>
    <w:rsid w:val="006D1025"/>
    <w:rsid w:val="006D1177"/>
    <w:rsid w:val="006D2F71"/>
    <w:rsid w:val="006D2FAE"/>
    <w:rsid w:val="006D30DF"/>
    <w:rsid w:val="006D339A"/>
    <w:rsid w:val="006D3418"/>
    <w:rsid w:val="006D361A"/>
    <w:rsid w:val="006D4704"/>
    <w:rsid w:val="006D5339"/>
    <w:rsid w:val="006D5612"/>
    <w:rsid w:val="006D5811"/>
    <w:rsid w:val="006D5C9B"/>
    <w:rsid w:val="006D6143"/>
    <w:rsid w:val="006D78C5"/>
    <w:rsid w:val="006D7A5C"/>
    <w:rsid w:val="006D7EB8"/>
    <w:rsid w:val="006E011B"/>
    <w:rsid w:val="006E022A"/>
    <w:rsid w:val="006E0381"/>
    <w:rsid w:val="006E0F8B"/>
    <w:rsid w:val="006E1185"/>
    <w:rsid w:val="006E1CC3"/>
    <w:rsid w:val="006E2F43"/>
    <w:rsid w:val="006E3278"/>
    <w:rsid w:val="006E3306"/>
    <w:rsid w:val="006E34B5"/>
    <w:rsid w:val="006E3903"/>
    <w:rsid w:val="006E3AE0"/>
    <w:rsid w:val="006E4A77"/>
    <w:rsid w:val="006E51E6"/>
    <w:rsid w:val="006E545E"/>
    <w:rsid w:val="006E566C"/>
    <w:rsid w:val="006E575B"/>
    <w:rsid w:val="006E5C19"/>
    <w:rsid w:val="006E76B6"/>
    <w:rsid w:val="006E7DD8"/>
    <w:rsid w:val="006F0C1F"/>
    <w:rsid w:val="006F19B3"/>
    <w:rsid w:val="006F1C5B"/>
    <w:rsid w:val="006F21EA"/>
    <w:rsid w:val="006F22D8"/>
    <w:rsid w:val="006F5050"/>
    <w:rsid w:val="006F53DB"/>
    <w:rsid w:val="006F5407"/>
    <w:rsid w:val="006F56DA"/>
    <w:rsid w:val="006F58E3"/>
    <w:rsid w:val="006F5AB3"/>
    <w:rsid w:val="006F61CB"/>
    <w:rsid w:val="006F6239"/>
    <w:rsid w:val="006F6690"/>
    <w:rsid w:val="006F68D0"/>
    <w:rsid w:val="006F7111"/>
    <w:rsid w:val="006F7D34"/>
    <w:rsid w:val="006F7D77"/>
    <w:rsid w:val="0070003E"/>
    <w:rsid w:val="0070012F"/>
    <w:rsid w:val="00701070"/>
    <w:rsid w:val="007015A1"/>
    <w:rsid w:val="00701774"/>
    <w:rsid w:val="00702790"/>
    <w:rsid w:val="00702956"/>
    <w:rsid w:val="007040CC"/>
    <w:rsid w:val="0070473C"/>
    <w:rsid w:val="007047A0"/>
    <w:rsid w:val="00706122"/>
    <w:rsid w:val="00706178"/>
    <w:rsid w:val="0070658B"/>
    <w:rsid w:val="007068C5"/>
    <w:rsid w:val="007074B6"/>
    <w:rsid w:val="00707A1A"/>
    <w:rsid w:val="00707B81"/>
    <w:rsid w:val="00710B45"/>
    <w:rsid w:val="00710C5A"/>
    <w:rsid w:val="00710DD9"/>
    <w:rsid w:val="00711227"/>
    <w:rsid w:val="007118A7"/>
    <w:rsid w:val="00711AFE"/>
    <w:rsid w:val="00713077"/>
    <w:rsid w:val="00714A48"/>
    <w:rsid w:val="00714C80"/>
    <w:rsid w:val="00715212"/>
    <w:rsid w:val="00715CBD"/>
    <w:rsid w:val="007161EC"/>
    <w:rsid w:val="00716DFC"/>
    <w:rsid w:val="00717BE3"/>
    <w:rsid w:val="00717DCB"/>
    <w:rsid w:val="00720C16"/>
    <w:rsid w:val="007211EC"/>
    <w:rsid w:val="007232F3"/>
    <w:rsid w:val="007243FE"/>
    <w:rsid w:val="007250D7"/>
    <w:rsid w:val="007253EB"/>
    <w:rsid w:val="0072554B"/>
    <w:rsid w:val="00725DF8"/>
    <w:rsid w:val="007274E8"/>
    <w:rsid w:val="00727769"/>
    <w:rsid w:val="007307C0"/>
    <w:rsid w:val="00731DAC"/>
    <w:rsid w:val="007340D0"/>
    <w:rsid w:val="00734183"/>
    <w:rsid w:val="0073436F"/>
    <w:rsid w:val="00734E78"/>
    <w:rsid w:val="00734FDE"/>
    <w:rsid w:val="00735008"/>
    <w:rsid w:val="0073597D"/>
    <w:rsid w:val="00735A4A"/>
    <w:rsid w:val="0073613A"/>
    <w:rsid w:val="00737202"/>
    <w:rsid w:val="00737D6F"/>
    <w:rsid w:val="007401FE"/>
    <w:rsid w:val="007405EB"/>
    <w:rsid w:val="0074150B"/>
    <w:rsid w:val="00741C73"/>
    <w:rsid w:val="007422AC"/>
    <w:rsid w:val="0074374C"/>
    <w:rsid w:val="00744408"/>
    <w:rsid w:val="0074555A"/>
    <w:rsid w:val="0074555C"/>
    <w:rsid w:val="007455D6"/>
    <w:rsid w:val="0074578A"/>
    <w:rsid w:val="007466D3"/>
    <w:rsid w:val="00746EBB"/>
    <w:rsid w:val="0074740D"/>
    <w:rsid w:val="00747C6F"/>
    <w:rsid w:val="007502A7"/>
    <w:rsid w:val="007502C8"/>
    <w:rsid w:val="007507E7"/>
    <w:rsid w:val="00751525"/>
    <w:rsid w:val="007515B5"/>
    <w:rsid w:val="0075215B"/>
    <w:rsid w:val="00752351"/>
    <w:rsid w:val="00752734"/>
    <w:rsid w:val="00753C91"/>
    <w:rsid w:val="00753EF2"/>
    <w:rsid w:val="00754749"/>
    <w:rsid w:val="00755CAF"/>
    <w:rsid w:val="00755E4B"/>
    <w:rsid w:val="007564DD"/>
    <w:rsid w:val="00756F03"/>
    <w:rsid w:val="00757C81"/>
    <w:rsid w:val="00760151"/>
    <w:rsid w:val="0076071C"/>
    <w:rsid w:val="00760EEC"/>
    <w:rsid w:val="00761554"/>
    <w:rsid w:val="0076186E"/>
    <w:rsid w:val="00761FD8"/>
    <w:rsid w:val="0076226C"/>
    <w:rsid w:val="0076252B"/>
    <w:rsid w:val="00762B8B"/>
    <w:rsid w:val="007637B7"/>
    <w:rsid w:val="0076564D"/>
    <w:rsid w:val="007657BC"/>
    <w:rsid w:val="007658EB"/>
    <w:rsid w:val="00765B22"/>
    <w:rsid w:val="0076686F"/>
    <w:rsid w:val="00767C95"/>
    <w:rsid w:val="00770629"/>
    <w:rsid w:val="00770B6F"/>
    <w:rsid w:val="00771756"/>
    <w:rsid w:val="00771B68"/>
    <w:rsid w:val="0077219A"/>
    <w:rsid w:val="007723A0"/>
    <w:rsid w:val="00772641"/>
    <w:rsid w:val="0077264C"/>
    <w:rsid w:val="007733CD"/>
    <w:rsid w:val="00773E3B"/>
    <w:rsid w:val="007743CA"/>
    <w:rsid w:val="0077460F"/>
    <w:rsid w:val="007752E0"/>
    <w:rsid w:val="00775D9E"/>
    <w:rsid w:val="007764A3"/>
    <w:rsid w:val="0077683E"/>
    <w:rsid w:val="00776A92"/>
    <w:rsid w:val="0078006E"/>
    <w:rsid w:val="00780158"/>
    <w:rsid w:val="007801A9"/>
    <w:rsid w:val="00780FC3"/>
    <w:rsid w:val="00781579"/>
    <w:rsid w:val="007816FD"/>
    <w:rsid w:val="00781B5A"/>
    <w:rsid w:val="0078240C"/>
    <w:rsid w:val="00782C8A"/>
    <w:rsid w:val="00784357"/>
    <w:rsid w:val="0078437E"/>
    <w:rsid w:val="00784C1E"/>
    <w:rsid w:val="00785624"/>
    <w:rsid w:val="00786A01"/>
    <w:rsid w:val="00786CB4"/>
    <w:rsid w:val="0078701C"/>
    <w:rsid w:val="00790D16"/>
    <w:rsid w:val="00791272"/>
    <w:rsid w:val="00791667"/>
    <w:rsid w:val="007925D5"/>
    <w:rsid w:val="0079271C"/>
    <w:rsid w:val="00792932"/>
    <w:rsid w:val="00792CE0"/>
    <w:rsid w:val="00792ED7"/>
    <w:rsid w:val="00793DDD"/>
    <w:rsid w:val="00794712"/>
    <w:rsid w:val="00794758"/>
    <w:rsid w:val="00794A82"/>
    <w:rsid w:val="0079553F"/>
    <w:rsid w:val="00795BAB"/>
    <w:rsid w:val="00795DEF"/>
    <w:rsid w:val="00796447"/>
    <w:rsid w:val="00796CEE"/>
    <w:rsid w:val="00797206"/>
    <w:rsid w:val="00797BA4"/>
    <w:rsid w:val="00797CD6"/>
    <w:rsid w:val="007A01FD"/>
    <w:rsid w:val="007A0411"/>
    <w:rsid w:val="007A2506"/>
    <w:rsid w:val="007A3C1E"/>
    <w:rsid w:val="007A3D58"/>
    <w:rsid w:val="007A3FC5"/>
    <w:rsid w:val="007A49C8"/>
    <w:rsid w:val="007A5A3A"/>
    <w:rsid w:val="007A5FE5"/>
    <w:rsid w:val="007A6847"/>
    <w:rsid w:val="007A6BE1"/>
    <w:rsid w:val="007A7809"/>
    <w:rsid w:val="007A7C38"/>
    <w:rsid w:val="007A7F53"/>
    <w:rsid w:val="007B022B"/>
    <w:rsid w:val="007B023E"/>
    <w:rsid w:val="007B03BC"/>
    <w:rsid w:val="007B05F7"/>
    <w:rsid w:val="007B0A95"/>
    <w:rsid w:val="007B0ABD"/>
    <w:rsid w:val="007B1555"/>
    <w:rsid w:val="007B1718"/>
    <w:rsid w:val="007B1A0D"/>
    <w:rsid w:val="007B249A"/>
    <w:rsid w:val="007B2CB6"/>
    <w:rsid w:val="007B40A4"/>
    <w:rsid w:val="007B4185"/>
    <w:rsid w:val="007B44C7"/>
    <w:rsid w:val="007B6567"/>
    <w:rsid w:val="007B7229"/>
    <w:rsid w:val="007B7782"/>
    <w:rsid w:val="007B7F58"/>
    <w:rsid w:val="007C04B6"/>
    <w:rsid w:val="007C0F1A"/>
    <w:rsid w:val="007C29ED"/>
    <w:rsid w:val="007C2DEF"/>
    <w:rsid w:val="007C4F5C"/>
    <w:rsid w:val="007C502D"/>
    <w:rsid w:val="007C55B2"/>
    <w:rsid w:val="007C5692"/>
    <w:rsid w:val="007C6264"/>
    <w:rsid w:val="007C6767"/>
    <w:rsid w:val="007C6C66"/>
    <w:rsid w:val="007C6D42"/>
    <w:rsid w:val="007C71BF"/>
    <w:rsid w:val="007C7223"/>
    <w:rsid w:val="007D0D2A"/>
    <w:rsid w:val="007D1047"/>
    <w:rsid w:val="007D1AE6"/>
    <w:rsid w:val="007D20FC"/>
    <w:rsid w:val="007D4968"/>
    <w:rsid w:val="007D5D3E"/>
    <w:rsid w:val="007D6D2E"/>
    <w:rsid w:val="007D7206"/>
    <w:rsid w:val="007D72EB"/>
    <w:rsid w:val="007D7BA7"/>
    <w:rsid w:val="007D7E46"/>
    <w:rsid w:val="007D7FAE"/>
    <w:rsid w:val="007E12F6"/>
    <w:rsid w:val="007E2C00"/>
    <w:rsid w:val="007E4568"/>
    <w:rsid w:val="007E4A07"/>
    <w:rsid w:val="007E5460"/>
    <w:rsid w:val="007E54FA"/>
    <w:rsid w:val="007E5708"/>
    <w:rsid w:val="007E5CAB"/>
    <w:rsid w:val="007E691D"/>
    <w:rsid w:val="007E71BB"/>
    <w:rsid w:val="007E729B"/>
    <w:rsid w:val="007E7736"/>
    <w:rsid w:val="007E7CC7"/>
    <w:rsid w:val="007F03FF"/>
    <w:rsid w:val="007F0CAE"/>
    <w:rsid w:val="007F16DE"/>
    <w:rsid w:val="007F1A27"/>
    <w:rsid w:val="007F1D2E"/>
    <w:rsid w:val="007F2116"/>
    <w:rsid w:val="007F28F0"/>
    <w:rsid w:val="007F2928"/>
    <w:rsid w:val="007F3115"/>
    <w:rsid w:val="007F3A56"/>
    <w:rsid w:val="007F43E1"/>
    <w:rsid w:val="007F4AA3"/>
    <w:rsid w:val="007F4D96"/>
    <w:rsid w:val="007F5363"/>
    <w:rsid w:val="007F7AD3"/>
    <w:rsid w:val="00800BE1"/>
    <w:rsid w:val="00800E81"/>
    <w:rsid w:val="00800EB5"/>
    <w:rsid w:val="00801AFF"/>
    <w:rsid w:val="00802645"/>
    <w:rsid w:val="00802B5F"/>
    <w:rsid w:val="0080335B"/>
    <w:rsid w:val="00803F28"/>
    <w:rsid w:val="008048F5"/>
    <w:rsid w:val="0080508F"/>
    <w:rsid w:val="0080573B"/>
    <w:rsid w:val="0080592F"/>
    <w:rsid w:val="00805A65"/>
    <w:rsid w:val="00807561"/>
    <w:rsid w:val="008079F6"/>
    <w:rsid w:val="00807E72"/>
    <w:rsid w:val="008102A5"/>
    <w:rsid w:val="0081095C"/>
    <w:rsid w:val="00811776"/>
    <w:rsid w:val="008118E0"/>
    <w:rsid w:val="008123CB"/>
    <w:rsid w:val="0081280A"/>
    <w:rsid w:val="00813B42"/>
    <w:rsid w:val="0081566F"/>
    <w:rsid w:val="00815754"/>
    <w:rsid w:val="00817186"/>
    <w:rsid w:val="008172DE"/>
    <w:rsid w:val="00820525"/>
    <w:rsid w:val="008211BB"/>
    <w:rsid w:val="00822A0F"/>
    <w:rsid w:val="008231F3"/>
    <w:rsid w:val="00823258"/>
    <w:rsid w:val="0082367D"/>
    <w:rsid w:val="008239FB"/>
    <w:rsid w:val="00823E9A"/>
    <w:rsid w:val="00824176"/>
    <w:rsid w:val="008249C0"/>
    <w:rsid w:val="00824FDA"/>
    <w:rsid w:val="0082598D"/>
    <w:rsid w:val="00825DAC"/>
    <w:rsid w:val="0082616B"/>
    <w:rsid w:val="00827D0F"/>
    <w:rsid w:val="008300C1"/>
    <w:rsid w:val="008301D2"/>
    <w:rsid w:val="00830459"/>
    <w:rsid w:val="00830ACF"/>
    <w:rsid w:val="00830C08"/>
    <w:rsid w:val="00831619"/>
    <w:rsid w:val="008328AD"/>
    <w:rsid w:val="00832A12"/>
    <w:rsid w:val="008331FA"/>
    <w:rsid w:val="00833588"/>
    <w:rsid w:val="00833980"/>
    <w:rsid w:val="00834B71"/>
    <w:rsid w:val="008351C2"/>
    <w:rsid w:val="008352EF"/>
    <w:rsid w:val="008359E1"/>
    <w:rsid w:val="00836034"/>
    <w:rsid w:val="008400A0"/>
    <w:rsid w:val="008415A3"/>
    <w:rsid w:val="00841D8B"/>
    <w:rsid w:val="008426D4"/>
    <w:rsid w:val="00843759"/>
    <w:rsid w:val="00844585"/>
    <w:rsid w:val="00844BC5"/>
    <w:rsid w:val="00845719"/>
    <w:rsid w:val="0084593F"/>
    <w:rsid w:val="008459AD"/>
    <w:rsid w:val="00845AF6"/>
    <w:rsid w:val="00845B03"/>
    <w:rsid w:val="008462F5"/>
    <w:rsid w:val="00846661"/>
    <w:rsid w:val="0084675B"/>
    <w:rsid w:val="00846868"/>
    <w:rsid w:val="00846C79"/>
    <w:rsid w:val="0084778E"/>
    <w:rsid w:val="00847866"/>
    <w:rsid w:val="00847F9F"/>
    <w:rsid w:val="008500B3"/>
    <w:rsid w:val="00850678"/>
    <w:rsid w:val="00850D8C"/>
    <w:rsid w:val="008512D4"/>
    <w:rsid w:val="008515F1"/>
    <w:rsid w:val="00852BAD"/>
    <w:rsid w:val="00852F32"/>
    <w:rsid w:val="00853A7B"/>
    <w:rsid w:val="00853F9C"/>
    <w:rsid w:val="008545C3"/>
    <w:rsid w:val="008551FF"/>
    <w:rsid w:val="0085710A"/>
    <w:rsid w:val="00860CB1"/>
    <w:rsid w:val="008612D0"/>
    <w:rsid w:val="00861537"/>
    <w:rsid w:val="00861948"/>
    <w:rsid w:val="00861FD7"/>
    <w:rsid w:val="008626AF"/>
    <w:rsid w:val="00862CDC"/>
    <w:rsid w:val="008632E5"/>
    <w:rsid w:val="00863B58"/>
    <w:rsid w:val="00865370"/>
    <w:rsid w:val="0086548B"/>
    <w:rsid w:val="0086575D"/>
    <w:rsid w:val="0086596C"/>
    <w:rsid w:val="00866012"/>
    <w:rsid w:val="008662D7"/>
    <w:rsid w:val="00866939"/>
    <w:rsid w:val="00866BE7"/>
    <w:rsid w:val="00867120"/>
    <w:rsid w:val="008672FB"/>
    <w:rsid w:val="00872C7C"/>
    <w:rsid w:val="0087502C"/>
    <w:rsid w:val="008764F4"/>
    <w:rsid w:val="008774F2"/>
    <w:rsid w:val="008807FD"/>
    <w:rsid w:val="00880934"/>
    <w:rsid w:val="00880DE7"/>
    <w:rsid w:val="00880FC5"/>
    <w:rsid w:val="00881172"/>
    <w:rsid w:val="00881405"/>
    <w:rsid w:val="00882195"/>
    <w:rsid w:val="00882601"/>
    <w:rsid w:val="00882BF3"/>
    <w:rsid w:val="008832C4"/>
    <w:rsid w:val="00883474"/>
    <w:rsid w:val="00883E75"/>
    <w:rsid w:val="00884A49"/>
    <w:rsid w:val="00884E55"/>
    <w:rsid w:val="008854D6"/>
    <w:rsid w:val="00885A09"/>
    <w:rsid w:val="0088627D"/>
    <w:rsid w:val="00887130"/>
    <w:rsid w:val="0088724E"/>
    <w:rsid w:val="0088771D"/>
    <w:rsid w:val="00887AD3"/>
    <w:rsid w:val="00887B56"/>
    <w:rsid w:val="0089031A"/>
    <w:rsid w:val="00891D57"/>
    <w:rsid w:val="008921C2"/>
    <w:rsid w:val="0089241C"/>
    <w:rsid w:val="00892886"/>
    <w:rsid w:val="00892C5A"/>
    <w:rsid w:val="008932F1"/>
    <w:rsid w:val="00893530"/>
    <w:rsid w:val="00893553"/>
    <w:rsid w:val="00893607"/>
    <w:rsid w:val="008942FD"/>
    <w:rsid w:val="008944CF"/>
    <w:rsid w:val="00894B65"/>
    <w:rsid w:val="00895272"/>
    <w:rsid w:val="00895407"/>
    <w:rsid w:val="00895F20"/>
    <w:rsid w:val="00896EC2"/>
    <w:rsid w:val="008A1D0A"/>
    <w:rsid w:val="008A2D0D"/>
    <w:rsid w:val="008A3061"/>
    <w:rsid w:val="008A3FF2"/>
    <w:rsid w:val="008A49AC"/>
    <w:rsid w:val="008A4F01"/>
    <w:rsid w:val="008A54EB"/>
    <w:rsid w:val="008A5612"/>
    <w:rsid w:val="008A5BD4"/>
    <w:rsid w:val="008A5CF9"/>
    <w:rsid w:val="008A635F"/>
    <w:rsid w:val="008A664D"/>
    <w:rsid w:val="008A6AB4"/>
    <w:rsid w:val="008A7443"/>
    <w:rsid w:val="008A74F4"/>
    <w:rsid w:val="008A7587"/>
    <w:rsid w:val="008A78E3"/>
    <w:rsid w:val="008B1A7A"/>
    <w:rsid w:val="008B1BCD"/>
    <w:rsid w:val="008B209A"/>
    <w:rsid w:val="008B26F1"/>
    <w:rsid w:val="008B2B5E"/>
    <w:rsid w:val="008B4F93"/>
    <w:rsid w:val="008B598B"/>
    <w:rsid w:val="008B5A5D"/>
    <w:rsid w:val="008B5B16"/>
    <w:rsid w:val="008B5CB4"/>
    <w:rsid w:val="008B6181"/>
    <w:rsid w:val="008B66FC"/>
    <w:rsid w:val="008B7151"/>
    <w:rsid w:val="008C0442"/>
    <w:rsid w:val="008C13DD"/>
    <w:rsid w:val="008C14E2"/>
    <w:rsid w:val="008C28DC"/>
    <w:rsid w:val="008C28E6"/>
    <w:rsid w:val="008C3D77"/>
    <w:rsid w:val="008C4389"/>
    <w:rsid w:val="008C48E2"/>
    <w:rsid w:val="008C50D1"/>
    <w:rsid w:val="008C5FCA"/>
    <w:rsid w:val="008C67F1"/>
    <w:rsid w:val="008C7641"/>
    <w:rsid w:val="008C78CA"/>
    <w:rsid w:val="008C78F4"/>
    <w:rsid w:val="008C7E77"/>
    <w:rsid w:val="008C7F4E"/>
    <w:rsid w:val="008D0F1F"/>
    <w:rsid w:val="008D1574"/>
    <w:rsid w:val="008D1ABE"/>
    <w:rsid w:val="008D1C36"/>
    <w:rsid w:val="008D2CC9"/>
    <w:rsid w:val="008D2F0B"/>
    <w:rsid w:val="008D319F"/>
    <w:rsid w:val="008D3592"/>
    <w:rsid w:val="008D3835"/>
    <w:rsid w:val="008D43F5"/>
    <w:rsid w:val="008D5DEF"/>
    <w:rsid w:val="008D5F39"/>
    <w:rsid w:val="008E013A"/>
    <w:rsid w:val="008E065F"/>
    <w:rsid w:val="008E0689"/>
    <w:rsid w:val="008E2639"/>
    <w:rsid w:val="008E2FD1"/>
    <w:rsid w:val="008E3B5A"/>
    <w:rsid w:val="008E40B4"/>
    <w:rsid w:val="008E4B89"/>
    <w:rsid w:val="008E55E2"/>
    <w:rsid w:val="008E571F"/>
    <w:rsid w:val="008E6C25"/>
    <w:rsid w:val="008E7225"/>
    <w:rsid w:val="008E77E4"/>
    <w:rsid w:val="008F0120"/>
    <w:rsid w:val="008F18FA"/>
    <w:rsid w:val="008F1D77"/>
    <w:rsid w:val="008F1EB7"/>
    <w:rsid w:val="008F2F05"/>
    <w:rsid w:val="008F359D"/>
    <w:rsid w:val="008F3D34"/>
    <w:rsid w:val="008F461A"/>
    <w:rsid w:val="008F4B43"/>
    <w:rsid w:val="008F79C7"/>
    <w:rsid w:val="00900DA7"/>
    <w:rsid w:val="0090290A"/>
    <w:rsid w:val="00902A45"/>
    <w:rsid w:val="00902A4E"/>
    <w:rsid w:val="009037BD"/>
    <w:rsid w:val="009041E4"/>
    <w:rsid w:val="009056CE"/>
    <w:rsid w:val="00906519"/>
    <w:rsid w:val="00906A33"/>
    <w:rsid w:val="00906B47"/>
    <w:rsid w:val="00906F41"/>
    <w:rsid w:val="0090783C"/>
    <w:rsid w:val="00907A91"/>
    <w:rsid w:val="00907EEE"/>
    <w:rsid w:val="0091045C"/>
    <w:rsid w:val="009105B4"/>
    <w:rsid w:val="00911101"/>
    <w:rsid w:val="00912176"/>
    <w:rsid w:val="00912826"/>
    <w:rsid w:val="0091293A"/>
    <w:rsid w:val="009137D7"/>
    <w:rsid w:val="00914C14"/>
    <w:rsid w:val="00914D75"/>
    <w:rsid w:val="00914F3E"/>
    <w:rsid w:val="00915292"/>
    <w:rsid w:val="00915376"/>
    <w:rsid w:val="009159B1"/>
    <w:rsid w:val="009178E9"/>
    <w:rsid w:val="0092121C"/>
    <w:rsid w:val="00921A82"/>
    <w:rsid w:val="00921DE3"/>
    <w:rsid w:val="00921E48"/>
    <w:rsid w:val="009230F3"/>
    <w:rsid w:val="009249CE"/>
    <w:rsid w:val="00924D91"/>
    <w:rsid w:val="00924E52"/>
    <w:rsid w:val="00925093"/>
    <w:rsid w:val="00925287"/>
    <w:rsid w:val="00926526"/>
    <w:rsid w:val="00926DFE"/>
    <w:rsid w:val="00927325"/>
    <w:rsid w:val="00927506"/>
    <w:rsid w:val="0092761D"/>
    <w:rsid w:val="0093023C"/>
    <w:rsid w:val="00930BBF"/>
    <w:rsid w:val="0093216D"/>
    <w:rsid w:val="0093221D"/>
    <w:rsid w:val="0093233C"/>
    <w:rsid w:val="00932981"/>
    <w:rsid w:val="00934355"/>
    <w:rsid w:val="009365EB"/>
    <w:rsid w:val="0093676C"/>
    <w:rsid w:val="009368EB"/>
    <w:rsid w:val="00936E39"/>
    <w:rsid w:val="00940174"/>
    <w:rsid w:val="00940B89"/>
    <w:rsid w:val="00941FDE"/>
    <w:rsid w:val="009421F5"/>
    <w:rsid w:val="00943313"/>
    <w:rsid w:val="00943363"/>
    <w:rsid w:val="00943D4A"/>
    <w:rsid w:val="00943EE7"/>
    <w:rsid w:val="009445F4"/>
    <w:rsid w:val="009446AC"/>
    <w:rsid w:val="00946E7B"/>
    <w:rsid w:val="00947278"/>
    <w:rsid w:val="00950304"/>
    <w:rsid w:val="00950378"/>
    <w:rsid w:val="00950541"/>
    <w:rsid w:val="00950607"/>
    <w:rsid w:val="00951D47"/>
    <w:rsid w:val="00951D91"/>
    <w:rsid w:val="00951EF2"/>
    <w:rsid w:val="009532E5"/>
    <w:rsid w:val="009548DC"/>
    <w:rsid w:val="0095527E"/>
    <w:rsid w:val="00955D99"/>
    <w:rsid w:val="00956270"/>
    <w:rsid w:val="00956F9A"/>
    <w:rsid w:val="0095714F"/>
    <w:rsid w:val="009573F4"/>
    <w:rsid w:val="0096070E"/>
    <w:rsid w:val="00961581"/>
    <w:rsid w:val="00961635"/>
    <w:rsid w:val="009617C3"/>
    <w:rsid w:val="00961961"/>
    <w:rsid w:val="00961CFA"/>
    <w:rsid w:val="00962DE9"/>
    <w:rsid w:val="009640B5"/>
    <w:rsid w:val="00964382"/>
    <w:rsid w:val="00964506"/>
    <w:rsid w:val="00965776"/>
    <w:rsid w:val="00966069"/>
    <w:rsid w:val="00966343"/>
    <w:rsid w:val="009663A4"/>
    <w:rsid w:val="0096722A"/>
    <w:rsid w:val="009672C3"/>
    <w:rsid w:val="00967ED4"/>
    <w:rsid w:val="00970C98"/>
    <w:rsid w:val="00972290"/>
    <w:rsid w:val="00972536"/>
    <w:rsid w:val="00973182"/>
    <w:rsid w:val="009738D6"/>
    <w:rsid w:val="00974B25"/>
    <w:rsid w:val="00975886"/>
    <w:rsid w:val="00976015"/>
    <w:rsid w:val="00980803"/>
    <w:rsid w:val="00980DA7"/>
    <w:rsid w:val="00981472"/>
    <w:rsid w:val="00981B45"/>
    <w:rsid w:val="0098295F"/>
    <w:rsid w:val="0098353C"/>
    <w:rsid w:val="00983958"/>
    <w:rsid w:val="009839F2"/>
    <w:rsid w:val="00983F36"/>
    <w:rsid w:val="00984BED"/>
    <w:rsid w:val="00985C8B"/>
    <w:rsid w:val="00986373"/>
    <w:rsid w:val="00986C61"/>
    <w:rsid w:val="009878BF"/>
    <w:rsid w:val="00987B22"/>
    <w:rsid w:val="00991B0D"/>
    <w:rsid w:val="00992799"/>
    <w:rsid w:val="009929A9"/>
    <w:rsid w:val="00992B31"/>
    <w:rsid w:val="009940FD"/>
    <w:rsid w:val="00994296"/>
    <w:rsid w:val="009959BB"/>
    <w:rsid w:val="00996F95"/>
    <w:rsid w:val="009972E3"/>
    <w:rsid w:val="00997A80"/>
    <w:rsid w:val="009A01B6"/>
    <w:rsid w:val="009A072E"/>
    <w:rsid w:val="009A0B7F"/>
    <w:rsid w:val="009A11EB"/>
    <w:rsid w:val="009A194E"/>
    <w:rsid w:val="009A1B2A"/>
    <w:rsid w:val="009A3F67"/>
    <w:rsid w:val="009A3F82"/>
    <w:rsid w:val="009A4DAF"/>
    <w:rsid w:val="009A5FDB"/>
    <w:rsid w:val="009A659A"/>
    <w:rsid w:val="009A6865"/>
    <w:rsid w:val="009A6C07"/>
    <w:rsid w:val="009A70D4"/>
    <w:rsid w:val="009A7CB1"/>
    <w:rsid w:val="009B025F"/>
    <w:rsid w:val="009B134B"/>
    <w:rsid w:val="009B23BD"/>
    <w:rsid w:val="009B3628"/>
    <w:rsid w:val="009B3C72"/>
    <w:rsid w:val="009B42DA"/>
    <w:rsid w:val="009B4A8C"/>
    <w:rsid w:val="009B4BBD"/>
    <w:rsid w:val="009B5628"/>
    <w:rsid w:val="009B59AB"/>
    <w:rsid w:val="009B600B"/>
    <w:rsid w:val="009B72F8"/>
    <w:rsid w:val="009B732E"/>
    <w:rsid w:val="009B7810"/>
    <w:rsid w:val="009C0687"/>
    <w:rsid w:val="009C06C9"/>
    <w:rsid w:val="009C06F4"/>
    <w:rsid w:val="009C106D"/>
    <w:rsid w:val="009C165C"/>
    <w:rsid w:val="009C1B57"/>
    <w:rsid w:val="009C1D9E"/>
    <w:rsid w:val="009C28B2"/>
    <w:rsid w:val="009C3354"/>
    <w:rsid w:val="009C36DB"/>
    <w:rsid w:val="009C37E5"/>
    <w:rsid w:val="009C39A2"/>
    <w:rsid w:val="009C3E46"/>
    <w:rsid w:val="009C46B4"/>
    <w:rsid w:val="009C4D19"/>
    <w:rsid w:val="009C4FEC"/>
    <w:rsid w:val="009C52C4"/>
    <w:rsid w:val="009C6D63"/>
    <w:rsid w:val="009C7D9F"/>
    <w:rsid w:val="009D04D0"/>
    <w:rsid w:val="009D0960"/>
    <w:rsid w:val="009D0E9E"/>
    <w:rsid w:val="009D1B54"/>
    <w:rsid w:val="009D2553"/>
    <w:rsid w:val="009D2C9A"/>
    <w:rsid w:val="009D2ED9"/>
    <w:rsid w:val="009D31F6"/>
    <w:rsid w:val="009D37A3"/>
    <w:rsid w:val="009D49CD"/>
    <w:rsid w:val="009D4D8B"/>
    <w:rsid w:val="009D54DE"/>
    <w:rsid w:val="009D64C0"/>
    <w:rsid w:val="009D7613"/>
    <w:rsid w:val="009E06DF"/>
    <w:rsid w:val="009E1811"/>
    <w:rsid w:val="009E1CB5"/>
    <w:rsid w:val="009E232C"/>
    <w:rsid w:val="009E322E"/>
    <w:rsid w:val="009E3B88"/>
    <w:rsid w:val="009E4164"/>
    <w:rsid w:val="009E453E"/>
    <w:rsid w:val="009E4A8B"/>
    <w:rsid w:val="009E532A"/>
    <w:rsid w:val="009E54E5"/>
    <w:rsid w:val="009E5D14"/>
    <w:rsid w:val="009E6914"/>
    <w:rsid w:val="009E7602"/>
    <w:rsid w:val="009F0194"/>
    <w:rsid w:val="009F0319"/>
    <w:rsid w:val="009F0B37"/>
    <w:rsid w:val="009F11D8"/>
    <w:rsid w:val="009F1F32"/>
    <w:rsid w:val="009F2E0F"/>
    <w:rsid w:val="009F4D20"/>
    <w:rsid w:val="009F5709"/>
    <w:rsid w:val="009F579B"/>
    <w:rsid w:val="009F66D6"/>
    <w:rsid w:val="009F69F7"/>
    <w:rsid w:val="009F6B3F"/>
    <w:rsid w:val="009F6E2F"/>
    <w:rsid w:val="00A02CE9"/>
    <w:rsid w:val="00A02D40"/>
    <w:rsid w:val="00A034F5"/>
    <w:rsid w:val="00A0355C"/>
    <w:rsid w:val="00A038F2"/>
    <w:rsid w:val="00A0434D"/>
    <w:rsid w:val="00A04625"/>
    <w:rsid w:val="00A05D1B"/>
    <w:rsid w:val="00A069DA"/>
    <w:rsid w:val="00A07E89"/>
    <w:rsid w:val="00A102DD"/>
    <w:rsid w:val="00A10788"/>
    <w:rsid w:val="00A10A99"/>
    <w:rsid w:val="00A10C2D"/>
    <w:rsid w:val="00A112B1"/>
    <w:rsid w:val="00A12390"/>
    <w:rsid w:val="00A12734"/>
    <w:rsid w:val="00A1342C"/>
    <w:rsid w:val="00A135A3"/>
    <w:rsid w:val="00A13CD0"/>
    <w:rsid w:val="00A13DD6"/>
    <w:rsid w:val="00A14180"/>
    <w:rsid w:val="00A14248"/>
    <w:rsid w:val="00A14A84"/>
    <w:rsid w:val="00A14C40"/>
    <w:rsid w:val="00A14CB7"/>
    <w:rsid w:val="00A15A1E"/>
    <w:rsid w:val="00A161E0"/>
    <w:rsid w:val="00A1625F"/>
    <w:rsid w:val="00A1652A"/>
    <w:rsid w:val="00A17DB4"/>
    <w:rsid w:val="00A20590"/>
    <w:rsid w:val="00A20647"/>
    <w:rsid w:val="00A209A4"/>
    <w:rsid w:val="00A2188F"/>
    <w:rsid w:val="00A21DB1"/>
    <w:rsid w:val="00A22081"/>
    <w:rsid w:val="00A222B0"/>
    <w:rsid w:val="00A227F7"/>
    <w:rsid w:val="00A22896"/>
    <w:rsid w:val="00A22C5C"/>
    <w:rsid w:val="00A23281"/>
    <w:rsid w:val="00A23505"/>
    <w:rsid w:val="00A2394F"/>
    <w:rsid w:val="00A2407F"/>
    <w:rsid w:val="00A24B9F"/>
    <w:rsid w:val="00A24D0B"/>
    <w:rsid w:val="00A250E4"/>
    <w:rsid w:val="00A25F42"/>
    <w:rsid w:val="00A26754"/>
    <w:rsid w:val="00A2683C"/>
    <w:rsid w:val="00A27289"/>
    <w:rsid w:val="00A279F3"/>
    <w:rsid w:val="00A30966"/>
    <w:rsid w:val="00A30FDA"/>
    <w:rsid w:val="00A31213"/>
    <w:rsid w:val="00A31595"/>
    <w:rsid w:val="00A323E2"/>
    <w:rsid w:val="00A3281C"/>
    <w:rsid w:val="00A35909"/>
    <w:rsid w:val="00A37A25"/>
    <w:rsid w:val="00A37E3C"/>
    <w:rsid w:val="00A4030E"/>
    <w:rsid w:val="00A40A47"/>
    <w:rsid w:val="00A41E01"/>
    <w:rsid w:val="00A4221A"/>
    <w:rsid w:val="00A42265"/>
    <w:rsid w:val="00A42355"/>
    <w:rsid w:val="00A426F6"/>
    <w:rsid w:val="00A42D0B"/>
    <w:rsid w:val="00A42F0B"/>
    <w:rsid w:val="00A43013"/>
    <w:rsid w:val="00A43795"/>
    <w:rsid w:val="00A44016"/>
    <w:rsid w:val="00A448FF"/>
    <w:rsid w:val="00A44F01"/>
    <w:rsid w:val="00A45297"/>
    <w:rsid w:val="00A45617"/>
    <w:rsid w:val="00A46337"/>
    <w:rsid w:val="00A4638B"/>
    <w:rsid w:val="00A500B7"/>
    <w:rsid w:val="00A505F1"/>
    <w:rsid w:val="00A50B48"/>
    <w:rsid w:val="00A511AF"/>
    <w:rsid w:val="00A520A3"/>
    <w:rsid w:val="00A520E7"/>
    <w:rsid w:val="00A523B5"/>
    <w:rsid w:val="00A53FCF"/>
    <w:rsid w:val="00A547D0"/>
    <w:rsid w:val="00A564DD"/>
    <w:rsid w:val="00A567EF"/>
    <w:rsid w:val="00A575ED"/>
    <w:rsid w:val="00A57B41"/>
    <w:rsid w:val="00A57E08"/>
    <w:rsid w:val="00A619D7"/>
    <w:rsid w:val="00A62613"/>
    <w:rsid w:val="00A6271E"/>
    <w:rsid w:val="00A64B9F"/>
    <w:rsid w:val="00A67537"/>
    <w:rsid w:val="00A67764"/>
    <w:rsid w:val="00A6789B"/>
    <w:rsid w:val="00A67D3E"/>
    <w:rsid w:val="00A703DD"/>
    <w:rsid w:val="00A7051E"/>
    <w:rsid w:val="00A7178A"/>
    <w:rsid w:val="00A72F1A"/>
    <w:rsid w:val="00A75173"/>
    <w:rsid w:val="00A75C2A"/>
    <w:rsid w:val="00A77512"/>
    <w:rsid w:val="00A778B7"/>
    <w:rsid w:val="00A80179"/>
    <w:rsid w:val="00A81657"/>
    <w:rsid w:val="00A81BD4"/>
    <w:rsid w:val="00A82B52"/>
    <w:rsid w:val="00A83339"/>
    <w:rsid w:val="00A83C3F"/>
    <w:rsid w:val="00A846FE"/>
    <w:rsid w:val="00A850FA"/>
    <w:rsid w:val="00A85A8B"/>
    <w:rsid w:val="00A8617E"/>
    <w:rsid w:val="00A8638B"/>
    <w:rsid w:val="00A86A42"/>
    <w:rsid w:val="00A8763B"/>
    <w:rsid w:val="00A87735"/>
    <w:rsid w:val="00A87A10"/>
    <w:rsid w:val="00A90B0A"/>
    <w:rsid w:val="00A90B5F"/>
    <w:rsid w:val="00A90EE7"/>
    <w:rsid w:val="00A91CF7"/>
    <w:rsid w:val="00A92BFC"/>
    <w:rsid w:val="00A93AC3"/>
    <w:rsid w:val="00A93CE9"/>
    <w:rsid w:val="00A93F05"/>
    <w:rsid w:val="00A9428D"/>
    <w:rsid w:val="00A94B09"/>
    <w:rsid w:val="00A94C6D"/>
    <w:rsid w:val="00A94E52"/>
    <w:rsid w:val="00A959D5"/>
    <w:rsid w:val="00AA0407"/>
    <w:rsid w:val="00AA0C64"/>
    <w:rsid w:val="00AA0DD4"/>
    <w:rsid w:val="00AA19FA"/>
    <w:rsid w:val="00AA1C3E"/>
    <w:rsid w:val="00AA2CDD"/>
    <w:rsid w:val="00AA3AB0"/>
    <w:rsid w:val="00AA543F"/>
    <w:rsid w:val="00AA5DC8"/>
    <w:rsid w:val="00AA6031"/>
    <w:rsid w:val="00AA6F4F"/>
    <w:rsid w:val="00AA6FE1"/>
    <w:rsid w:val="00AA7736"/>
    <w:rsid w:val="00AA789C"/>
    <w:rsid w:val="00AB00EE"/>
    <w:rsid w:val="00AB0F4F"/>
    <w:rsid w:val="00AB12F7"/>
    <w:rsid w:val="00AB1676"/>
    <w:rsid w:val="00AB257F"/>
    <w:rsid w:val="00AB3222"/>
    <w:rsid w:val="00AB3D32"/>
    <w:rsid w:val="00AB44A9"/>
    <w:rsid w:val="00AB51B5"/>
    <w:rsid w:val="00AB57EB"/>
    <w:rsid w:val="00AB5ACE"/>
    <w:rsid w:val="00AB5C7D"/>
    <w:rsid w:val="00AB6CEB"/>
    <w:rsid w:val="00AB73AD"/>
    <w:rsid w:val="00AC1E90"/>
    <w:rsid w:val="00AC42D1"/>
    <w:rsid w:val="00AC51B7"/>
    <w:rsid w:val="00AC51C4"/>
    <w:rsid w:val="00AC6C0A"/>
    <w:rsid w:val="00AC73B8"/>
    <w:rsid w:val="00AC7BDC"/>
    <w:rsid w:val="00AD048D"/>
    <w:rsid w:val="00AD0C60"/>
    <w:rsid w:val="00AD0F28"/>
    <w:rsid w:val="00AD1615"/>
    <w:rsid w:val="00AD1C6F"/>
    <w:rsid w:val="00AD2126"/>
    <w:rsid w:val="00AD2483"/>
    <w:rsid w:val="00AD3CE3"/>
    <w:rsid w:val="00AD3DBA"/>
    <w:rsid w:val="00AD4F75"/>
    <w:rsid w:val="00AD634A"/>
    <w:rsid w:val="00AD6F8F"/>
    <w:rsid w:val="00AD734F"/>
    <w:rsid w:val="00AD7368"/>
    <w:rsid w:val="00AD7480"/>
    <w:rsid w:val="00AD7BFD"/>
    <w:rsid w:val="00AE02D1"/>
    <w:rsid w:val="00AE0C16"/>
    <w:rsid w:val="00AE23C7"/>
    <w:rsid w:val="00AE24B6"/>
    <w:rsid w:val="00AE2571"/>
    <w:rsid w:val="00AE272B"/>
    <w:rsid w:val="00AE2C4B"/>
    <w:rsid w:val="00AE36AF"/>
    <w:rsid w:val="00AE4162"/>
    <w:rsid w:val="00AE4278"/>
    <w:rsid w:val="00AE47D0"/>
    <w:rsid w:val="00AE4EC6"/>
    <w:rsid w:val="00AE5118"/>
    <w:rsid w:val="00AE5E99"/>
    <w:rsid w:val="00AE6527"/>
    <w:rsid w:val="00AE68CA"/>
    <w:rsid w:val="00AE7468"/>
    <w:rsid w:val="00AF03EA"/>
    <w:rsid w:val="00AF0D4B"/>
    <w:rsid w:val="00AF0E89"/>
    <w:rsid w:val="00AF1BE4"/>
    <w:rsid w:val="00AF1DAB"/>
    <w:rsid w:val="00AF3332"/>
    <w:rsid w:val="00AF362B"/>
    <w:rsid w:val="00AF37A7"/>
    <w:rsid w:val="00AF3C36"/>
    <w:rsid w:val="00AF3E2B"/>
    <w:rsid w:val="00AF3E6C"/>
    <w:rsid w:val="00AF5C11"/>
    <w:rsid w:val="00AF5F46"/>
    <w:rsid w:val="00AF6C0D"/>
    <w:rsid w:val="00AF7651"/>
    <w:rsid w:val="00AF76F4"/>
    <w:rsid w:val="00AF7CD5"/>
    <w:rsid w:val="00B0024F"/>
    <w:rsid w:val="00B00424"/>
    <w:rsid w:val="00B00C38"/>
    <w:rsid w:val="00B00DF9"/>
    <w:rsid w:val="00B01DF8"/>
    <w:rsid w:val="00B02159"/>
    <w:rsid w:val="00B0228B"/>
    <w:rsid w:val="00B02B87"/>
    <w:rsid w:val="00B03153"/>
    <w:rsid w:val="00B03742"/>
    <w:rsid w:val="00B0485A"/>
    <w:rsid w:val="00B0557F"/>
    <w:rsid w:val="00B05D78"/>
    <w:rsid w:val="00B074E0"/>
    <w:rsid w:val="00B11A05"/>
    <w:rsid w:val="00B12A56"/>
    <w:rsid w:val="00B13EAC"/>
    <w:rsid w:val="00B1443E"/>
    <w:rsid w:val="00B147CE"/>
    <w:rsid w:val="00B15ECE"/>
    <w:rsid w:val="00B1661C"/>
    <w:rsid w:val="00B17031"/>
    <w:rsid w:val="00B17279"/>
    <w:rsid w:val="00B2135C"/>
    <w:rsid w:val="00B21DA7"/>
    <w:rsid w:val="00B2285B"/>
    <w:rsid w:val="00B2325A"/>
    <w:rsid w:val="00B23F70"/>
    <w:rsid w:val="00B24EE0"/>
    <w:rsid w:val="00B25053"/>
    <w:rsid w:val="00B25389"/>
    <w:rsid w:val="00B257DC"/>
    <w:rsid w:val="00B26308"/>
    <w:rsid w:val="00B26890"/>
    <w:rsid w:val="00B271D3"/>
    <w:rsid w:val="00B301BB"/>
    <w:rsid w:val="00B31490"/>
    <w:rsid w:val="00B31662"/>
    <w:rsid w:val="00B3170F"/>
    <w:rsid w:val="00B31F56"/>
    <w:rsid w:val="00B32EFA"/>
    <w:rsid w:val="00B33B63"/>
    <w:rsid w:val="00B33F19"/>
    <w:rsid w:val="00B3486E"/>
    <w:rsid w:val="00B34D1B"/>
    <w:rsid w:val="00B35113"/>
    <w:rsid w:val="00B37186"/>
    <w:rsid w:val="00B3722A"/>
    <w:rsid w:val="00B37269"/>
    <w:rsid w:val="00B3777E"/>
    <w:rsid w:val="00B4014A"/>
    <w:rsid w:val="00B41162"/>
    <w:rsid w:val="00B415DE"/>
    <w:rsid w:val="00B42B94"/>
    <w:rsid w:val="00B43616"/>
    <w:rsid w:val="00B45A45"/>
    <w:rsid w:val="00B45B69"/>
    <w:rsid w:val="00B45CA0"/>
    <w:rsid w:val="00B46BE5"/>
    <w:rsid w:val="00B47521"/>
    <w:rsid w:val="00B520EC"/>
    <w:rsid w:val="00B5296D"/>
    <w:rsid w:val="00B534C9"/>
    <w:rsid w:val="00B53BDB"/>
    <w:rsid w:val="00B54248"/>
    <w:rsid w:val="00B55344"/>
    <w:rsid w:val="00B554A6"/>
    <w:rsid w:val="00B55BEE"/>
    <w:rsid w:val="00B56039"/>
    <w:rsid w:val="00B5767B"/>
    <w:rsid w:val="00B576B7"/>
    <w:rsid w:val="00B6022B"/>
    <w:rsid w:val="00B60B4D"/>
    <w:rsid w:val="00B60DE3"/>
    <w:rsid w:val="00B61663"/>
    <w:rsid w:val="00B624F4"/>
    <w:rsid w:val="00B62583"/>
    <w:rsid w:val="00B62726"/>
    <w:rsid w:val="00B62854"/>
    <w:rsid w:val="00B62E19"/>
    <w:rsid w:val="00B63327"/>
    <w:rsid w:val="00B63CD9"/>
    <w:rsid w:val="00B6445D"/>
    <w:rsid w:val="00B646FC"/>
    <w:rsid w:val="00B65188"/>
    <w:rsid w:val="00B654CA"/>
    <w:rsid w:val="00B65566"/>
    <w:rsid w:val="00B655E7"/>
    <w:rsid w:val="00B65954"/>
    <w:rsid w:val="00B66495"/>
    <w:rsid w:val="00B6661B"/>
    <w:rsid w:val="00B66758"/>
    <w:rsid w:val="00B667CB"/>
    <w:rsid w:val="00B66863"/>
    <w:rsid w:val="00B66B75"/>
    <w:rsid w:val="00B70C38"/>
    <w:rsid w:val="00B71C27"/>
    <w:rsid w:val="00B71E8D"/>
    <w:rsid w:val="00B71F17"/>
    <w:rsid w:val="00B7218D"/>
    <w:rsid w:val="00B721C6"/>
    <w:rsid w:val="00B72287"/>
    <w:rsid w:val="00B7269A"/>
    <w:rsid w:val="00B72866"/>
    <w:rsid w:val="00B73783"/>
    <w:rsid w:val="00B73957"/>
    <w:rsid w:val="00B75E72"/>
    <w:rsid w:val="00B7629A"/>
    <w:rsid w:val="00B777A2"/>
    <w:rsid w:val="00B77FCB"/>
    <w:rsid w:val="00B80B9A"/>
    <w:rsid w:val="00B80C0F"/>
    <w:rsid w:val="00B8148C"/>
    <w:rsid w:val="00B81FB2"/>
    <w:rsid w:val="00B825DE"/>
    <w:rsid w:val="00B82F62"/>
    <w:rsid w:val="00B830EA"/>
    <w:rsid w:val="00B83268"/>
    <w:rsid w:val="00B83D74"/>
    <w:rsid w:val="00B8421F"/>
    <w:rsid w:val="00B8423E"/>
    <w:rsid w:val="00B84D8C"/>
    <w:rsid w:val="00B85251"/>
    <w:rsid w:val="00B85BB3"/>
    <w:rsid w:val="00B85DA1"/>
    <w:rsid w:val="00B85E98"/>
    <w:rsid w:val="00B86405"/>
    <w:rsid w:val="00B8661B"/>
    <w:rsid w:val="00B86DF8"/>
    <w:rsid w:val="00B872A4"/>
    <w:rsid w:val="00B8763C"/>
    <w:rsid w:val="00B90040"/>
    <w:rsid w:val="00B9083B"/>
    <w:rsid w:val="00B9140E"/>
    <w:rsid w:val="00B923FB"/>
    <w:rsid w:val="00B937C7"/>
    <w:rsid w:val="00B93E5F"/>
    <w:rsid w:val="00B93F17"/>
    <w:rsid w:val="00B93FF3"/>
    <w:rsid w:val="00B9424E"/>
    <w:rsid w:val="00B945AF"/>
    <w:rsid w:val="00B949B3"/>
    <w:rsid w:val="00B94A1C"/>
    <w:rsid w:val="00B956EE"/>
    <w:rsid w:val="00B95D34"/>
    <w:rsid w:val="00B95EA4"/>
    <w:rsid w:val="00B95F48"/>
    <w:rsid w:val="00B973E0"/>
    <w:rsid w:val="00BA0F46"/>
    <w:rsid w:val="00BA1163"/>
    <w:rsid w:val="00BA28D4"/>
    <w:rsid w:val="00BA29A2"/>
    <w:rsid w:val="00BA2BD2"/>
    <w:rsid w:val="00BA2D1E"/>
    <w:rsid w:val="00BA2E0B"/>
    <w:rsid w:val="00BA307B"/>
    <w:rsid w:val="00BA3E2F"/>
    <w:rsid w:val="00BA4261"/>
    <w:rsid w:val="00BA4475"/>
    <w:rsid w:val="00BA5B45"/>
    <w:rsid w:val="00BA5CCE"/>
    <w:rsid w:val="00BA6086"/>
    <w:rsid w:val="00BA621C"/>
    <w:rsid w:val="00BA62B6"/>
    <w:rsid w:val="00BA649C"/>
    <w:rsid w:val="00BA7091"/>
    <w:rsid w:val="00BA714E"/>
    <w:rsid w:val="00BA76D9"/>
    <w:rsid w:val="00BA7731"/>
    <w:rsid w:val="00BA78DF"/>
    <w:rsid w:val="00BA7E69"/>
    <w:rsid w:val="00BB0CB1"/>
    <w:rsid w:val="00BB102C"/>
    <w:rsid w:val="00BB12AF"/>
    <w:rsid w:val="00BB1EAD"/>
    <w:rsid w:val="00BB1F96"/>
    <w:rsid w:val="00BB26C2"/>
    <w:rsid w:val="00BB3C87"/>
    <w:rsid w:val="00BB3E79"/>
    <w:rsid w:val="00BB41B6"/>
    <w:rsid w:val="00BB490F"/>
    <w:rsid w:val="00BB5B90"/>
    <w:rsid w:val="00BB63DB"/>
    <w:rsid w:val="00BB63F7"/>
    <w:rsid w:val="00BB739F"/>
    <w:rsid w:val="00BB73A6"/>
    <w:rsid w:val="00BB7603"/>
    <w:rsid w:val="00BB7FE1"/>
    <w:rsid w:val="00BC0448"/>
    <w:rsid w:val="00BC04D2"/>
    <w:rsid w:val="00BC0CD2"/>
    <w:rsid w:val="00BC1087"/>
    <w:rsid w:val="00BC12B7"/>
    <w:rsid w:val="00BC14FB"/>
    <w:rsid w:val="00BC1765"/>
    <w:rsid w:val="00BC191F"/>
    <w:rsid w:val="00BC1F57"/>
    <w:rsid w:val="00BC2876"/>
    <w:rsid w:val="00BC3415"/>
    <w:rsid w:val="00BC4685"/>
    <w:rsid w:val="00BC4A54"/>
    <w:rsid w:val="00BC61C5"/>
    <w:rsid w:val="00BC669A"/>
    <w:rsid w:val="00BC78AB"/>
    <w:rsid w:val="00BC7A44"/>
    <w:rsid w:val="00BC7F28"/>
    <w:rsid w:val="00BD0845"/>
    <w:rsid w:val="00BD13DF"/>
    <w:rsid w:val="00BD1657"/>
    <w:rsid w:val="00BD2529"/>
    <w:rsid w:val="00BD2582"/>
    <w:rsid w:val="00BD4070"/>
    <w:rsid w:val="00BD4F2D"/>
    <w:rsid w:val="00BD6F4B"/>
    <w:rsid w:val="00BD7C5C"/>
    <w:rsid w:val="00BE0217"/>
    <w:rsid w:val="00BE0774"/>
    <w:rsid w:val="00BE0DD5"/>
    <w:rsid w:val="00BE22B1"/>
    <w:rsid w:val="00BE2A7A"/>
    <w:rsid w:val="00BE3148"/>
    <w:rsid w:val="00BE45E0"/>
    <w:rsid w:val="00BE48C4"/>
    <w:rsid w:val="00BE49BB"/>
    <w:rsid w:val="00BE4AAB"/>
    <w:rsid w:val="00BE50AA"/>
    <w:rsid w:val="00BE69E3"/>
    <w:rsid w:val="00BE733D"/>
    <w:rsid w:val="00BE758E"/>
    <w:rsid w:val="00BE76B8"/>
    <w:rsid w:val="00BF2153"/>
    <w:rsid w:val="00BF3569"/>
    <w:rsid w:val="00BF428A"/>
    <w:rsid w:val="00BF441C"/>
    <w:rsid w:val="00BF4530"/>
    <w:rsid w:val="00BF6514"/>
    <w:rsid w:val="00BF654A"/>
    <w:rsid w:val="00BF659F"/>
    <w:rsid w:val="00BF6E89"/>
    <w:rsid w:val="00BF7238"/>
    <w:rsid w:val="00BF750A"/>
    <w:rsid w:val="00BF793F"/>
    <w:rsid w:val="00BF7B63"/>
    <w:rsid w:val="00BF7F92"/>
    <w:rsid w:val="00C0027E"/>
    <w:rsid w:val="00C004CD"/>
    <w:rsid w:val="00C026F5"/>
    <w:rsid w:val="00C02ACA"/>
    <w:rsid w:val="00C0374D"/>
    <w:rsid w:val="00C0381F"/>
    <w:rsid w:val="00C03851"/>
    <w:rsid w:val="00C049FB"/>
    <w:rsid w:val="00C04B1F"/>
    <w:rsid w:val="00C04D8C"/>
    <w:rsid w:val="00C04DDA"/>
    <w:rsid w:val="00C05F1D"/>
    <w:rsid w:val="00C06006"/>
    <w:rsid w:val="00C066E7"/>
    <w:rsid w:val="00C06854"/>
    <w:rsid w:val="00C06BB0"/>
    <w:rsid w:val="00C06F4C"/>
    <w:rsid w:val="00C07489"/>
    <w:rsid w:val="00C07C32"/>
    <w:rsid w:val="00C07F4D"/>
    <w:rsid w:val="00C10CD9"/>
    <w:rsid w:val="00C111F0"/>
    <w:rsid w:val="00C1220F"/>
    <w:rsid w:val="00C12C5F"/>
    <w:rsid w:val="00C1316D"/>
    <w:rsid w:val="00C138A2"/>
    <w:rsid w:val="00C14CB4"/>
    <w:rsid w:val="00C15F6B"/>
    <w:rsid w:val="00C16270"/>
    <w:rsid w:val="00C1697D"/>
    <w:rsid w:val="00C1768A"/>
    <w:rsid w:val="00C176FA"/>
    <w:rsid w:val="00C17C0D"/>
    <w:rsid w:val="00C200A0"/>
    <w:rsid w:val="00C20310"/>
    <w:rsid w:val="00C20404"/>
    <w:rsid w:val="00C2098C"/>
    <w:rsid w:val="00C2132F"/>
    <w:rsid w:val="00C229ED"/>
    <w:rsid w:val="00C22D3E"/>
    <w:rsid w:val="00C23319"/>
    <w:rsid w:val="00C236F4"/>
    <w:rsid w:val="00C24513"/>
    <w:rsid w:val="00C24C9F"/>
    <w:rsid w:val="00C26631"/>
    <w:rsid w:val="00C26907"/>
    <w:rsid w:val="00C27DA6"/>
    <w:rsid w:val="00C308B3"/>
    <w:rsid w:val="00C30E6A"/>
    <w:rsid w:val="00C3101C"/>
    <w:rsid w:val="00C32855"/>
    <w:rsid w:val="00C32FFB"/>
    <w:rsid w:val="00C332DC"/>
    <w:rsid w:val="00C340AF"/>
    <w:rsid w:val="00C342E6"/>
    <w:rsid w:val="00C3485C"/>
    <w:rsid w:val="00C35327"/>
    <w:rsid w:val="00C3584B"/>
    <w:rsid w:val="00C37FE2"/>
    <w:rsid w:val="00C40746"/>
    <w:rsid w:val="00C409EE"/>
    <w:rsid w:val="00C40B59"/>
    <w:rsid w:val="00C41091"/>
    <w:rsid w:val="00C41154"/>
    <w:rsid w:val="00C412D9"/>
    <w:rsid w:val="00C41BBA"/>
    <w:rsid w:val="00C42DD1"/>
    <w:rsid w:val="00C43385"/>
    <w:rsid w:val="00C43AAE"/>
    <w:rsid w:val="00C43C7D"/>
    <w:rsid w:val="00C44622"/>
    <w:rsid w:val="00C44720"/>
    <w:rsid w:val="00C44E9F"/>
    <w:rsid w:val="00C456A5"/>
    <w:rsid w:val="00C4591B"/>
    <w:rsid w:val="00C46721"/>
    <w:rsid w:val="00C46F22"/>
    <w:rsid w:val="00C46FB0"/>
    <w:rsid w:val="00C4795F"/>
    <w:rsid w:val="00C47A02"/>
    <w:rsid w:val="00C50292"/>
    <w:rsid w:val="00C50B2C"/>
    <w:rsid w:val="00C51383"/>
    <w:rsid w:val="00C52600"/>
    <w:rsid w:val="00C53B5D"/>
    <w:rsid w:val="00C53C94"/>
    <w:rsid w:val="00C54FB6"/>
    <w:rsid w:val="00C5555F"/>
    <w:rsid w:val="00C55810"/>
    <w:rsid w:val="00C56DAB"/>
    <w:rsid w:val="00C56F26"/>
    <w:rsid w:val="00C57AB0"/>
    <w:rsid w:val="00C57B5E"/>
    <w:rsid w:val="00C57B81"/>
    <w:rsid w:val="00C60080"/>
    <w:rsid w:val="00C603DA"/>
    <w:rsid w:val="00C60592"/>
    <w:rsid w:val="00C607DC"/>
    <w:rsid w:val="00C60A78"/>
    <w:rsid w:val="00C6128A"/>
    <w:rsid w:val="00C61D64"/>
    <w:rsid w:val="00C63C42"/>
    <w:rsid w:val="00C64AC9"/>
    <w:rsid w:val="00C64E23"/>
    <w:rsid w:val="00C65D62"/>
    <w:rsid w:val="00C65EDC"/>
    <w:rsid w:val="00C70BAA"/>
    <w:rsid w:val="00C70CB0"/>
    <w:rsid w:val="00C7163A"/>
    <w:rsid w:val="00C71694"/>
    <w:rsid w:val="00C7278B"/>
    <w:rsid w:val="00C72AAD"/>
    <w:rsid w:val="00C73A1C"/>
    <w:rsid w:val="00C73BEC"/>
    <w:rsid w:val="00C753E0"/>
    <w:rsid w:val="00C75AA9"/>
    <w:rsid w:val="00C75C7D"/>
    <w:rsid w:val="00C764E7"/>
    <w:rsid w:val="00C767F5"/>
    <w:rsid w:val="00C76C1F"/>
    <w:rsid w:val="00C77E72"/>
    <w:rsid w:val="00C808C1"/>
    <w:rsid w:val="00C81184"/>
    <w:rsid w:val="00C814E0"/>
    <w:rsid w:val="00C8284E"/>
    <w:rsid w:val="00C82A32"/>
    <w:rsid w:val="00C82FCA"/>
    <w:rsid w:val="00C831B0"/>
    <w:rsid w:val="00C83935"/>
    <w:rsid w:val="00C8462C"/>
    <w:rsid w:val="00C86AF3"/>
    <w:rsid w:val="00C90AEF"/>
    <w:rsid w:val="00C911E5"/>
    <w:rsid w:val="00C9153D"/>
    <w:rsid w:val="00C92823"/>
    <w:rsid w:val="00C93494"/>
    <w:rsid w:val="00C93A95"/>
    <w:rsid w:val="00C93C16"/>
    <w:rsid w:val="00C9553C"/>
    <w:rsid w:val="00C95595"/>
    <w:rsid w:val="00C95695"/>
    <w:rsid w:val="00C961FD"/>
    <w:rsid w:val="00C973C4"/>
    <w:rsid w:val="00C976A2"/>
    <w:rsid w:val="00CA1DDC"/>
    <w:rsid w:val="00CA2259"/>
    <w:rsid w:val="00CA2294"/>
    <w:rsid w:val="00CA2F43"/>
    <w:rsid w:val="00CA361A"/>
    <w:rsid w:val="00CA4003"/>
    <w:rsid w:val="00CA5846"/>
    <w:rsid w:val="00CA5D0E"/>
    <w:rsid w:val="00CA6505"/>
    <w:rsid w:val="00CA664C"/>
    <w:rsid w:val="00CA6B0A"/>
    <w:rsid w:val="00CA7E1B"/>
    <w:rsid w:val="00CB0221"/>
    <w:rsid w:val="00CB0E99"/>
    <w:rsid w:val="00CB0FD4"/>
    <w:rsid w:val="00CB10A3"/>
    <w:rsid w:val="00CB10DC"/>
    <w:rsid w:val="00CB2515"/>
    <w:rsid w:val="00CB2BE4"/>
    <w:rsid w:val="00CB2ED1"/>
    <w:rsid w:val="00CB30C9"/>
    <w:rsid w:val="00CB380E"/>
    <w:rsid w:val="00CB4CAD"/>
    <w:rsid w:val="00CB550A"/>
    <w:rsid w:val="00CB5B53"/>
    <w:rsid w:val="00CB62FC"/>
    <w:rsid w:val="00CB7633"/>
    <w:rsid w:val="00CC02ED"/>
    <w:rsid w:val="00CC074A"/>
    <w:rsid w:val="00CC11F4"/>
    <w:rsid w:val="00CC1B7A"/>
    <w:rsid w:val="00CC360E"/>
    <w:rsid w:val="00CC3621"/>
    <w:rsid w:val="00CC4BA6"/>
    <w:rsid w:val="00CC5011"/>
    <w:rsid w:val="00CC57D4"/>
    <w:rsid w:val="00CC5D04"/>
    <w:rsid w:val="00CC5F91"/>
    <w:rsid w:val="00CC6829"/>
    <w:rsid w:val="00CC68BD"/>
    <w:rsid w:val="00CD0857"/>
    <w:rsid w:val="00CD121E"/>
    <w:rsid w:val="00CD12F2"/>
    <w:rsid w:val="00CD13E4"/>
    <w:rsid w:val="00CD2BF5"/>
    <w:rsid w:val="00CD2E5A"/>
    <w:rsid w:val="00CD3094"/>
    <w:rsid w:val="00CD3EC8"/>
    <w:rsid w:val="00CD4036"/>
    <w:rsid w:val="00CD52F3"/>
    <w:rsid w:val="00CD5545"/>
    <w:rsid w:val="00CD5682"/>
    <w:rsid w:val="00CD5939"/>
    <w:rsid w:val="00CD6BF8"/>
    <w:rsid w:val="00CD7DB0"/>
    <w:rsid w:val="00CE0840"/>
    <w:rsid w:val="00CE1BCF"/>
    <w:rsid w:val="00CE1FF1"/>
    <w:rsid w:val="00CE1FFA"/>
    <w:rsid w:val="00CE207B"/>
    <w:rsid w:val="00CE29F4"/>
    <w:rsid w:val="00CE2CB9"/>
    <w:rsid w:val="00CE2D45"/>
    <w:rsid w:val="00CE30AE"/>
    <w:rsid w:val="00CE398C"/>
    <w:rsid w:val="00CE40E3"/>
    <w:rsid w:val="00CE4287"/>
    <w:rsid w:val="00CE4704"/>
    <w:rsid w:val="00CE5232"/>
    <w:rsid w:val="00CE569E"/>
    <w:rsid w:val="00CE5BC8"/>
    <w:rsid w:val="00CE674B"/>
    <w:rsid w:val="00CE6933"/>
    <w:rsid w:val="00CE7395"/>
    <w:rsid w:val="00CE73F9"/>
    <w:rsid w:val="00CE77D8"/>
    <w:rsid w:val="00CF03A5"/>
    <w:rsid w:val="00CF0608"/>
    <w:rsid w:val="00CF16B4"/>
    <w:rsid w:val="00CF1CAD"/>
    <w:rsid w:val="00CF2E40"/>
    <w:rsid w:val="00CF2E62"/>
    <w:rsid w:val="00CF41EE"/>
    <w:rsid w:val="00CF4806"/>
    <w:rsid w:val="00CF5114"/>
    <w:rsid w:val="00CF5590"/>
    <w:rsid w:val="00CF5835"/>
    <w:rsid w:val="00CF6433"/>
    <w:rsid w:val="00CF6806"/>
    <w:rsid w:val="00CF7A4D"/>
    <w:rsid w:val="00CF7A77"/>
    <w:rsid w:val="00D0084D"/>
    <w:rsid w:val="00D00901"/>
    <w:rsid w:val="00D019CF"/>
    <w:rsid w:val="00D01C81"/>
    <w:rsid w:val="00D020E2"/>
    <w:rsid w:val="00D03158"/>
    <w:rsid w:val="00D03688"/>
    <w:rsid w:val="00D04149"/>
    <w:rsid w:val="00D04209"/>
    <w:rsid w:val="00D0424A"/>
    <w:rsid w:val="00D04BE3"/>
    <w:rsid w:val="00D06AEE"/>
    <w:rsid w:val="00D0755E"/>
    <w:rsid w:val="00D105F1"/>
    <w:rsid w:val="00D1082B"/>
    <w:rsid w:val="00D12262"/>
    <w:rsid w:val="00D12DBD"/>
    <w:rsid w:val="00D12F1C"/>
    <w:rsid w:val="00D13F1B"/>
    <w:rsid w:val="00D14440"/>
    <w:rsid w:val="00D14DA3"/>
    <w:rsid w:val="00D15DCF"/>
    <w:rsid w:val="00D16609"/>
    <w:rsid w:val="00D1673F"/>
    <w:rsid w:val="00D16E35"/>
    <w:rsid w:val="00D17047"/>
    <w:rsid w:val="00D17931"/>
    <w:rsid w:val="00D17E7A"/>
    <w:rsid w:val="00D219ED"/>
    <w:rsid w:val="00D2318E"/>
    <w:rsid w:val="00D251C9"/>
    <w:rsid w:val="00D2520D"/>
    <w:rsid w:val="00D2567A"/>
    <w:rsid w:val="00D26B0C"/>
    <w:rsid w:val="00D27028"/>
    <w:rsid w:val="00D27620"/>
    <w:rsid w:val="00D30066"/>
    <w:rsid w:val="00D30E22"/>
    <w:rsid w:val="00D3116F"/>
    <w:rsid w:val="00D3125B"/>
    <w:rsid w:val="00D327BB"/>
    <w:rsid w:val="00D3285C"/>
    <w:rsid w:val="00D33055"/>
    <w:rsid w:val="00D3331A"/>
    <w:rsid w:val="00D3401A"/>
    <w:rsid w:val="00D341CA"/>
    <w:rsid w:val="00D349E5"/>
    <w:rsid w:val="00D350ED"/>
    <w:rsid w:val="00D354AC"/>
    <w:rsid w:val="00D35712"/>
    <w:rsid w:val="00D361B5"/>
    <w:rsid w:val="00D361BE"/>
    <w:rsid w:val="00D362CB"/>
    <w:rsid w:val="00D36366"/>
    <w:rsid w:val="00D364CF"/>
    <w:rsid w:val="00D37A35"/>
    <w:rsid w:val="00D37D85"/>
    <w:rsid w:val="00D41403"/>
    <w:rsid w:val="00D4164C"/>
    <w:rsid w:val="00D41C4E"/>
    <w:rsid w:val="00D442B1"/>
    <w:rsid w:val="00D44A82"/>
    <w:rsid w:val="00D45B42"/>
    <w:rsid w:val="00D45C18"/>
    <w:rsid w:val="00D463BD"/>
    <w:rsid w:val="00D5040A"/>
    <w:rsid w:val="00D5066B"/>
    <w:rsid w:val="00D50B12"/>
    <w:rsid w:val="00D5137A"/>
    <w:rsid w:val="00D51959"/>
    <w:rsid w:val="00D51BCD"/>
    <w:rsid w:val="00D53801"/>
    <w:rsid w:val="00D538DE"/>
    <w:rsid w:val="00D539CC"/>
    <w:rsid w:val="00D539ED"/>
    <w:rsid w:val="00D54083"/>
    <w:rsid w:val="00D54DEA"/>
    <w:rsid w:val="00D56D7F"/>
    <w:rsid w:val="00D56FFF"/>
    <w:rsid w:val="00D57A24"/>
    <w:rsid w:val="00D57D3A"/>
    <w:rsid w:val="00D602E3"/>
    <w:rsid w:val="00D60443"/>
    <w:rsid w:val="00D61C99"/>
    <w:rsid w:val="00D62552"/>
    <w:rsid w:val="00D62B13"/>
    <w:rsid w:val="00D633A8"/>
    <w:rsid w:val="00D6384E"/>
    <w:rsid w:val="00D63B11"/>
    <w:rsid w:val="00D63DAA"/>
    <w:rsid w:val="00D6459B"/>
    <w:rsid w:val="00D66749"/>
    <w:rsid w:val="00D66FE2"/>
    <w:rsid w:val="00D67DEA"/>
    <w:rsid w:val="00D67F99"/>
    <w:rsid w:val="00D7019C"/>
    <w:rsid w:val="00D70565"/>
    <w:rsid w:val="00D71187"/>
    <w:rsid w:val="00D7126F"/>
    <w:rsid w:val="00D71412"/>
    <w:rsid w:val="00D71552"/>
    <w:rsid w:val="00D715EE"/>
    <w:rsid w:val="00D71CE5"/>
    <w:rsid w:val="00D71D9A"/>
    <w:rsid w:val="00D7242B"/>
    <w:rsid w:val="00D72EE2"/>
    <w:rsid w:val="00D734CE"/>
    <w:rsid w:val="00D73861"/>
    <w:rsid w:val="00D74032"/>
    <w:rsid w:val="00D7513F"/>
    <w:rsid w:val="00D75667"/>
    <w:rsid w:val="00D756BD"/>
    <w:rsid w:val="00D76035"/>
    <w:rsid w:val="00D76660"/>
    <w:rsid w:val="00D77359"/>
    <w:rsid w:val="00D77544"/>
    <w:rsid w:val="00D81806"/>
    <w:rsid w:val="00D83434"/>
    <w:rsid w:val="00D8491C"/>
    <w:rsid w:val="00D84CEE"/>
    <w:rsid w:val="00D84E40"/>
    <w:rsid w:val="00D84F9D"/>
    <w:rsid w:val="00D859B2"/>
    <w:rsid w:val="00D85F8E"/>
    <w:rsid w:val="00D86D57"/>
    <w:rsid w:val="00D87817"/>
    <w:rsid w:val="00D87F5A"/>
    <w:rsid w:val="00D9159D"/>
    <w:rsid w:val="00D91DCC"/>
    <w:rsid w:val="00D91ECE"/>
    <w:rsid w:val="00D91FF9"/>
    <w:rsid w:val="00D930D8"/>
    <w:rsid w:val="00D937A3"/>
    <w:rsid w:val="00D9474C"/>
    <w:rsid w:val="00D94B42"/>
    <w:rsid w:val="00D953CE"/>
    <w:rsid w:val="00D9561E"/>
    <w:rsid w:val="00D95E5F"/>
    <w:rsid w:val="00D9637A"/>
    <w:rsid w:val="00D9669E"/>
    <w:rsid w:val="00D96D17"/>
    <w:rsid w:val="00D96D94"/>
    <w:rsid w:val="00D96F51"/>
    <w:rsid w:val="00D9726E"/>
    <w:rsid w:val="00D9793B"/>
    <w:rsid w:val="00DA0983"/>
    <w:rsid w:val="00DA1287"/>
    <w:rsid w:val="00DA1B43"/>
    <w:rsid w:val="00DA1E39"/>
    <w:rsid w:val="00DA225B"/>
    <w:rsid w:val="00DA33F0"/>
    <w:rsid w:val="00DA41BF"/>
    <w:rsid w:val="00DA58CC"/>
    <w:rsid w:val="00DA59F1"/>
    <w:rsid w:val="00DA5CF2"/>
    <w:rsid w:val="00DA5F2A"/>
    <w:rsid w:val="00DA5F97"/>
    <w:rsid w:val="00DA683E"/>
    <w:rsid w:val="00DA6872"/>
    <w:rsid w:val="00DA7A94"/>
    <w:rsid w:val="00DA7BDB"/>
    <w:rsid w:val="00DB0A66"/>
    <w:rsid w:val="00DB17B4"/>
    <w:rsid w:val="00DB1FD2"/>
    <w:rsid w:val="00DB2951"/>
    <w:rsid w:val="00DB2CE8"/>
    <w:rsid w:val="00DB33B3"/>
    <w:rsid w:val="00DB3793"/>
    <w:rsid w:val="00DB4072"/>
    <w:rsid w:val="00DB4282"/>
    <w:rsid w:val="00DB6524"/>
    <w:rsid w:val="00DB65EA"/>
    <w:rsid w:val="00DB6667"/>
    <w:rsid w:val="00DB7FAA"/>
    <w:rsid w:val="00DC0778"/>
    <w:rsid w:val="00DC0916"/>
    <w:rsid w:val="00DC0D33"/>
    <w:rsid w:val="00DC17C2"/>
    <w:rsid w:val="00DC1E66"/>
    <w:rsid w:val="00DC20D6"/>
    <w:rsid w:val="00DC23EA"/>
    <w:rsid w:val="00DC24C2"/>
    <w:rsid w:val="00DC25FE"/>
    <w:rsid w:val="00DC261C"/>
    <w:rsid w:val="00DC262A"/>
    <w:rsid w:val="00DC328F"/>
    <w:rsid w:val="00DC32FF"/>
    <w:rsid w:val="00DC3395"/>
    <w:rsid w:val="00DC4168"/>
    <w:rsid w:val="00DC4709"/>
    <w:rsid w:val="00DC4B9A"/>
    <w:rsid w:val="00DC4C0A"/>
    <w:rsid w:val="00DC5B89"/>
    <w:rsid w:val="00DD04BA"/>
    <w:rsid w:val="00DD0539"/>
    <w:rsid w:val="00DD0FFF"/>
    <w:rsid w:val="00DD25A2"/>
    <w:rsid w:val="00DD29F6"/>
    <w:rsid w:val="00DD32F7"/>
    <w:rsid w:val="00DD33A4"/>
    <w:rsid w:val="00DD3D2A"/>
    <w:rsid w:val="00DD45BD"/>
    <w:rsid w:val="00DD73BB"/>
    <w:rsid w:val="00DD7479"/>
    <w:rsid w:val="00DD7B62"/>
    <w:rsid w:val="00DE0476"/>
    <w:rsid w:val="00DE07AD"/>
    <w:rsid w:val="00DE12EC"/>
    <w:rsid w:val="00DE1B65"/>
    <w:rsid w:val="00DE1DDB"/>
    <w:rsid w:val="00DE22E4"/>
    <w:rsid w:val="00DE24F0"/>
    <w:rsid w:val="00DE2BCE"/>
    <w:rsid w:val="00DE2D5D"/>
    <w:rsid w:val="00DE313D"/>
    <w:rsid w:val="00DE4032"/>
    <w:rsid w:val="00DE457C"/>
    <w:rsid w:val="00DE45C8"/>
    <w:rsid w:val="00DE5DC8"/>
    <w:rsid w:val="00DE5E35"/>
    <w:rsid w:val="00DE604A"/>
    <w:rsid w:val="00DE653A"/>
    <w:rsid w:val="00DE6C42"/>
    <w:rsid w:val="00DE6EB2"/>
    <w:rsid w:val="00DF0E5E"/>
    <w:rsid w:val="00DF13F4"/>
    <w:rsid w:val="00DF1EFE"/>
    <w:rsid w:val="00DF2ECF"/>
    <w:rsid w:val="00DF3642"/>
    <w:rsid w:val="00DF3B82"/>
    <w:rsid w:val="00DF3F1E"/>
    <w:rsid w:val="00DF52DD"/>
    <w:rsid w:val="00DF6635"/>
    <w:rsid w:val="00DF66CF"/>
    <w:rsid w:val="00DF6AC9"/>
    <w:rsid w:val="00DF6D43"/>
    <w:rsid w:val="00DF73B8"/>
    <w:rsid w:val="00DF7590"/>
    <w:rsid w:val="00DF79D1"/>
    <w:rsid w:val="00E00A62"/>
    <w:rsid w:val="00E00DFE"/>
    <w:rsid w:val="00E00F43"/>
    <w:rsid w:val="00E02746"/>
    <w:rsid w:val="00E02D64"/>
    <w:rsid w:val="00E02F7A"/>
    <w:rsid w:val="00E03276"/>
    <w:rsid w:val="00E03301"/>
    <w:rsid w:val="00E0383A"/>
    <w:rsid w:val="00E06B85"/>
    <w:rsid w:val="00E06E96"/>
    <w:rsid w:val="00E070E7"/>
    <w:rsid w:val="00E077F4"/>
    <w:rsid w:val="00E07D37"/>
    <w:rsid w:val="00E1030B"/>
    <w:rsid w:val="00E10D60"/>
    <w:rsid w:val="00E1187B"/>
    <w:rsid w:val="00E11E72"/>
    <w:rsid w:val="00E12248"/>
    <w:rsid w:val="00E123CC"/>
    <w:rsid w:val="00E12544"/>
    <w:rsid w:val="00E125D6"/>
    <w:rsid w:val="00E1261F"/>
    <w:rsid w:val="00E128C9"/>
    <w:rsid w:val="00E12CDB"/>
    <w:rsid w:val="00E12EB5"/>
    <w:rsid w:val="00E13064"/>
    <w:rsid w:val="00E1498B"/>
    <w:rsid w:val="00E16E2C"/>
    <w:rsid w:val="00E1714A"/>
    <w:rsid w:val="00E17DFA"/>
    <w:rsid w:val="00E20AA5"/>
    <w:rsid w:val="00E21163"/>
    <w:rsid w:val="00E21BF5"/>
    <w:rsid w:val="00E21F17"/>
    <w:rsid w:val="00E21F87"/>
    <w:rsid w:val="00E22423"/>
    <w:rsid w:val="00E224AF"/>
    <w:rsid w:val="00E227CE"/>
    <w:rsid w:val="00E22FF1"/>
    <w:rsid w:val="00E2409D"/>
    <w:rsid w:val="00E248CE"/>
    <w:rsid w:val="00E25B81"/>
    <w:rsid w:val="00E26AE1"/>
    <w:rsid w:val="00E26B29"/>
    <w:rsid w:val="00E2708D"/>
    <w:rsid w:val="00E27959"/>
    <w:rsid w:val="00E3003E"/>
    <w:rsid w:val="00E305DE"/>
    <w:rsid w:val="00E32214"/>
    <w:rsid w:val="00E326FB"/>
    <w:rsid w:val="00E3337A"/>
    <w:rsid w:val="00E33C6E"/>
    <w:rsid w:val="00E33C9D"/>
    <w:rsid w:val="00E361CD"/>
    <w:rsid w:val="00E36FAB"/>
    <w:rsid w:val="00E37A42"/>
    <w:rsid w:val="00E37D87"/>
    <w:rsid w:val="00E4125D"/>
    <w:rsid w:val="00E415D9"/>
    <w:rsid w:val="00E41F1A"/>
    <w:rsid w:val="00E42DBB"/>
    <w:rsid w:val="00E42F93"/>
    <w:rsid w:val="00E4335D"/>
    <w:rsid w:val="00E43E9B"/>
    <w:rsid w:val="00E44015"/>
    <w:rsid w:val="00E44584"/>
    <w:rsid w:val="00E45037"/>
    <w:rsid w:val="00E45967"/>
    <w:rsid w:val="00E45B81"/>
    <w:rsid w:val="00E45C1A"/>
    <w:rsid w:val="00E45C32"/>
    <w:rsid w:val="00E45C4D"/>
    <w:rsid w:val="00E45E31"/>
    <w:rsid w:val="00E4718B"/>
    <w:rsid w:val="00E471AD"/>
    <w:rsid w:val="00E477A7"/>
    <w:rsid w:val="00E50CCF"/>
    <w:rsid w:val="00E51B26"/>
    <w:rsid w:val="00E5202A"/>
    <w:rsid w:val="00E52366"/>
    <w:rsid w:val="00E525D7"/>
    <w:rsid w:val="00E53440"/>
    <w:rsid w:val="00E53E74"/>
    <w:rsid w:val="00E54E6E"/>
    <w:rsid w:val="00E5568D"/>
    <w:rsid w:val="00E557B5"/>
    <w:rsid w:val="00E56301"/>
    <w:rsid w:val="00E57561"/>
    <w:rsid w:val="00E6073A"/>
    <w:rsid w:val="00E60CEF"/>
    <w:rsid w:val="00E60F10"/>
    <w:rsid w:val="00E60F34"/>
    <w:rsid w:val="00E60F6B"/>
    <w:rsid w:val="00E61A72"/>
    <w:rsid w:val="00E61B12"/>
    <w:rsid w:val="00E62D47"/>
    <w:rsid w:val="00E63366"/>
    <w:rsid w:val="00E63CA5"/>
    <w:rsid w:val="00E65157"/>
    <w:rsid w:val="00E65160"/>
    <w:rsid w:val="00E65262"/>
    <w:rsid w:val="00E65860"/>
    <w:rsid w:val="00E659C5"/>
    <w:rsid w:val="00E66004"/>
    <w:rsid w:val="00E66336"/>
    <w:rsid w:val="00E6675F"/>
    <w:rsid w:val="00E66953"/>
    <w:rsid w:val="00E67F08"/>
    <w:rsid w:val="00E71E74"/>
    <w:rsid w:val="00E72203"/>
    <w:rsid w:val="00E729C3"/>
    <w:rsid w:val="00E72AC8"/>
    <w:rsid w:val="00E73E08"/>
    <w:rsid w:val="00E745D1"/>
    <w:rsid w:val="00E74F70"/>
    <w:rsid w:val="00E74FBC"/>
    <w:rsid w:val="00E765AA"/>
    <w:rsid w:val="00E7672A"/>
    <w:rsid w:val="00E80449"/>
    <w:rsid w:val="00E80DBE"/>
    <w:rsid w:val="00E81CAD"/>
    <w:rsid w:val="00E82438"/>
    <w:rsid w:val="00E8303F"/>
    <w:rsid w:val="00E833AB"/>
    <w:rsid w:val="00E83F11"/>
    <w:rsid w:val="00E83F80"/>
    <w:rsid w:val="00E842BF"/>
    <w:rsid w:val="00E85709"/>
    <w:rsid w:val="00E85C36"/>
    <w:rsid w:val="00E85DB9"/>
    <w:rsid w:val="00E864DF"/>
    <w:rsid w:val="00E86F7A"/>
    <w:rsid w:val="00E87763"/>
    <w:rsid w:val="00E878EF"/>
    <w:rsid w:val="00E9060F"/>
    <w:rsid w:val="00E90924"/>
    <w:rsid w:val="00E912C2"/>
    <w:rsid w:val="00E929A6"/>
    <w:rsid w:val="00E92AAD"/>
    <w:rsid w:val="00E92BD8"/>
    <w:rsid w:val="00E93221"/>
    <w:rsid w:val="00E93A93"/>
    <w:rsid w:val="00E94BFB"/>
    <w:rsid w:val="00E954C5"/>
    <w:rsid w:val="00E95521"/>
    <w:rsid w:val="00E957B6"/>
    <w:rsid w:val="00E96D27"/>
    <w:rsid w:val="00E96E5C"/>
    <w:rsid w:val="00EA023D"/>
    <w:rsid w:val="00EA1435"/>
    <w:rsid w:val="00EA1CD8"/>
    <w:rsid w:val="00EA1E11"/>
    <w:rsid w:val="00EA1FDA"/>
    <w:rsid w:val="00EA20F0"/>
    <w:rsid w:val="00EA2CD4"/>
    <w:rsid w:val="00EA309B"/>
    <w:rsid w:val="00EA3DA6"/>
    <w:rsid w:val="00EA3F37"/>
    <w:rsid w:val="00EA41A3"/>
    <w:rsid w:val="00EA480E"/>
    <w:rsid w:val="00EA496D"/>
    <w:rsid w:val="00EA4ECD"/>
    <w:rsid w:val="00EA61E2"/>
    <w:rsid w:val="00EA620A"/>
    <w:rsid w:val="00EA6542"/>
    <w:rsid w:val="00EA65AC"/>
    <w:rsid w:val="00EA6BC9"/>
    <w:rsid w:val="00EA6D6C"/>
    <w:rsid w:val="00EA6F3C"/>
    <w:rsid w:val="00EA7473"/>
    <w:rsid w:val="00EA7715"/>
    <w:rsid w:val="00EA7C25"/>
    <w:rsid w:val="00EB0FFD"/>
    <w:rsid w:val="00EB1E97"/>
    <w:rsid w:val="00EB3329"/>
    <w:rsid w:val="00EB34EF"/>
    <w:rsid w:val="00EB3818"/>
    <w:rsid w:val="00EB3A8A"/>
    <w:rsid w:val="00EB3BF0"/>
    <w:rsid w:val="00EB43A2"/>
    <w:rsid w:val="00EB48EA"/>
    <w:rsid w:val="00EB5BB0"/>
    <w:rsid w:val="00EB5D75"/>
    <w:rsid w:val="00EB5DBC"/>
    <w:rsid w:val="00EB6A70"/>
    <w:rsid w:val="00EB6D3E"/>
    <w:rsid w:val="00EB71FA"/>
    <w:rsid w:val="00EB77E9"/>
    <w:rsid w:val="00EB78A1"/>
    <w:rsid w:val="00EB78EB"/>
    <w:rsid w:val="00EB7DCD"/>
    <w:rsid w:val="00EB7DDA"/>
    <w:rsid w:val="00EB7F8C"/>
    <w:rsid w:val="00EC0CDC"/>
    <w:rsid w:val="00EC0E7C"/>
    <w:rsid w:val="00EC13A4"/>
    <w:rsid w:val="00EC1B0D"/>
    <w:rsid w:val="00EC1E71"/>
    <w:rsid w:val="00EC2671"/>
    <w:rsid w:val="00EC269F"/>
    <w:rsid w:val="00EC2C62"/>
    <w:rsid w:val="00EC2FF3"/>
    <w:rsid w:val="00EC3304"/>
    <w:rsid w:val="00EC3795"/>
    <w:rsid w:val="00EC3B2B"/>
    <w:rsid w:val="00EC435C"/>
    <w:rsid w:val="00EC4D2A"/>
    <w:rsid w:val="00EC6516"/>
    <w:rsid w:val="00EC6D41"/>
    <w:rsid w:val="00EC711B"/>
    <w:rsid w:val="00EC739B"/>
    <w:rsid w:val="00EC7A37"/>
    <w:rsid w:val="00ED0151"/>
    <w:rsid w:val="00ED0339"/>
    <w:rsid w:val="00ED0EAE"/>
    <w:rsid w:val="00ED13F7"/>
    <w:rsid w:val="00ED1F7B"/>
    <w:rsid w:val="00ED2142"/>
    <w:rsid w:val="00ED2A27"/>
    <w:rsid w:val="00ED36EC"/>
    <w:rsid w:val="00ED3774"/>
    <w:rsid w:val="00ED4032"/>
    <w:rsid w:val="00ED4801"/>
    <w:rsid w:val="00ED5068"/>
    <w:rsid w:val="00ED649B"/>
    <w:rsid w:val="00ED79B4"/>
    <w:rsid w:val="00ED7C14"/>
    <w:rsid w:val="00ED7DB2"/>
    <w:rsid w:val="00ED7F62"/>
    <w:rsid w:val="00EE0594"/>
    <w:rsid w:val="00EE2263"/>
    <w:rsid w:val="00EE2C76"/>
    <w:rsid w:val="00EE6ED7"/>
    <w:rsid w:val="00EF0979"/>
    <w:rsid w:val="00EF1224"/>
    <w:rsid w:val="00EF15CE"/>
    <w:rsid w:val="00EF2137"/>
    <w:rsid w:val="00EF2DCA"/>
    <w:rsid w:val="00EF35B5"/>
    <w:rsid w:val="00EF3797"/>
    <w:rsid w:val="00EF37DF"/>
    <w:rsid w:val="00EF3F7B"/>
    <w:rsid w:val="00EF4826"/>
    <w:rsid w:val="00EF4C0A"/>
    <w:rsid w:val="00EF5B28"/>
    <w:rsid w:val="00EF5EAD"/>
    <w:rsid w:val="00EF6A37"/>
    <w:rsid w:val="00EF7E8B"/>
    <w:rsid w:val="00F00713"/>
    <w:rsid w:val="00F00F4A"/>
    <w:rsid w:val="00F0220E"/>
    <w:rsid w:val="00F02795"/>
    <w:rsid w:val="00F029BE"/>
    <w:rsid w:val="00F02C98"/>
    <w:rsid w:val="00F02D69"/>
    <w:rsid w:val="00F02DA5"/>
    <w:rsid w:val="00F04CE7"/>
    <w:rsid w:val="00F04E33"/>
    <w:rsid w:val="00F05406"/>
    <w:rsid w:val="00F057EA"/>
    <w:rsid w:val="00F05C54"/>
    <w:rsid w:val="00F063C1"/>
    <w:rsid w:val="00F066D6"/>
    <w:rsid w:val="00F06C87"/>
    <w:rsid w:val="00F070E3"/>
    <w:rsid w:val="00F072BB"/>
    <w:rsid w:val="00F072F0"/>
    <w:rsid w:val="00F07510"/>
    <w:rsid w:val="00F07833"/>
    <w:rsid w:val="00F1026D"/>
    <w:rsid w:val="00F11976"/>
    <w:rsid w:val="00F11C94"/>
    <w:rsid w:val="00F12374"/>
    <w:rsid w:val="00F12EDD"/>
    <w:rsid w:val="00F13914"/>
    <w:rsid w:val="00F13C38"/>
    <w:rsid w:val="00F147C3"/>
    <w:rsid w:val="00F14BC4"/>
    <w:rsid w:val="00F218A6"/>
    <w:rsid w:val="00F2260D"/>
    <w:rsid w:val="00F23623"/>
    <w:rsid w:val="00F243F4"/>
    <w:rsid w:val="00F24E40"/>
    <w:rsid w:val="00F251A1"/>
    <w:rsid w:val="00F2545D"/>
    <w:rsid w:val="00F26971"/>
    <w:rsid w:val="00F279A6"/>
    <w:rsid w:val="00F31BCF"/>
    <w:rsid w:val="00F31C09"/>
    <w:rsid w:val="00F32B3A"/>
    <w:rsid w:val="00F32C4C"/>
    <w:rsid w:val="00F3314C"/>
    <w:rsid w:val="00F33B9C"/>
    <w:rsid w:val="00F34ED7"/>
    <w:rsid w:val="00F354E9"/>
    <w:rsid w:val="00F3700A"/>
    <w:rsid w:val="00F379C8"/>
    <w:rsid w:val="00F379F4"/>
    <w:rsid w:val="00F405A6"/>
    <w:rsid w:val="00F40893"/>
    <w:rsid w:val="00F4092C"/>
    <w:rsid w:val="00F41352"/>
    <w:rsid w:val="00F43327"/>
    <w:rsid w:val="00F434B4"/>
    <w:rsid w:val="00F4427A"/>
    <w:rsid w:val="00F44423"/>
    <w:rsid w:val="00F444EA"/>
    <w:rsid w:val="00F44FB9"/>
    <w:rsid w:val="00F45069"/>
    <w:rsid w:val="00F45A5A"/>
    <w:rsid w:val="00F465D4"/>
    <w:rsid w:val="00F4696A"/>
    <w:rsid w:val="00F501A1"/>
    <w:rsid w:val="00F51762"/>
    <w:rsid w:val="00F52037"/>
    <w:rsid w:val="00F535EC"/>
    <w:rsid w:val="00F54050"/>
    <w:rsid w:val="00F545AD"/>
    <w:rsid w:val="00F56070"/>
    <w:rsid w:val="00F56300"/>
    <w:rsid w:val="00F56E54"/>
    <w:rsid w:val="00F600EC"/>
    <w:rsid w:val="00F60528"/>
    <w:rsid w:val="00F608C7"/>
    <w:rsid w:val="00F60B30"/>
    <w:rsid w:val="00F60D52"/>
    <w:rsid w:val="00F618E9"/>
    <w:rsid w:val="00F62160"/>
    <w:rsid w:val="00F62426"/>
    <w:rsid w:val="00F62BD5"/>
    <w:rsid w:val="00F6322C"/>
    <w:rsid w:val="00F64F8E"/>
    <w:rsid w:val="00F650ED"/>
    <w:rsid w:val="00F6599A"/>
    <w:rsid w:val="00F65ABC"/>
    <w:rsid w:val="00F66094"/>
    <w:rsid w:val="00F66CA9"/>
    <w:rsid w:val="00F6705F"/>
    <w:rsid w:val="00F6746E"/>
    <w:rsid w:val="00F67897"/>
    <w:rsid w:val="00F70C42"/>
    <w:rsid w:val="00F710BB"/>
    <w:rsid w:val="00F715CC"/>
    <w:rsid w:val="00F721EB"/>
    <w:rsid w:val="00F7278D"/>
    <w:rsid w:val="00F729EA"/>
    <w:rsid w:val="00F72B03"/>
    <w:rsid w:val="00F732FA"/>
    <w:rsid w:val="00F738B8"/>
    <w:rsid w:val="00F7392B"/>
    <w:rsid w:val="00F74963"/>
    <w:rsid w:val="00F74981"/>
    <w:rsid w:val="00F74ADB"/>
    <w:rsid w:val="00F74C42"/>
    <w:rsid w:val="00F750E5"/>
    <w:rsid w:val="00F750FF"/>
    <w:rsid w:val="00F762C2"/>
    <w:rsid w:val="00F76314"/>
    <w:rsid w:val="00F7642F"/>
    <w:rsid w:val="00F765BF"/>
    <w:rsid w:val="00F76786"/>
    <w:rsid w:val="00F771EF"/>
    <w:rsid w:val="00F7730D"/>
    <w:rsid w:val="00F77CA2"/>
    <w:rsid w:val="00F77CAC"/>
    <w:rsid w:val="00F807A2"/>
    <w:rsid w:val="00F8083E"/>
    <w:rsid w:val="00F8091D"/>
    <w:rsid w:val="00F81379"/>
    <w:rsid w:val="00F824F1"/>
    <w:rsid w:val="00F83852"/>
    <w:rsid w:val="00F841AD"/>
    <w:rsid w:val="00F84219"/>
    <w:rsid w:val="00F84713"/>
    <w:rsid w:val="00F84899"/>
    <w:rsid w:val="00F84B9A"/>
    <w:rsid w:val="00F84E43"/>
    <w:rsid w:val="00F84ECA"/>
    <w:rsid w:val="00F852AE"/>
    <w:rsid w:val="00F8546B"/>
    <w:rsid w:val="00F857F2"/>
    <w:rsid w:val="00F86299"/>
    <w:rsid w:val="00F868DC"/>
    <w:rsid w:val="00F879D3"/>
    <w:rsid w:val="00F87ADD"/>
    <w:rsid w:val="00F90662"/>
    <w:rsid w:val="00F91E8D"/>
    <w:rsid w:val="00F92B04"/>
    <w:rsid w:val="00F92DE6"/>
    <w:rsid w:val="00F930AF"/>
    <w:rsid w:val="00F9397F"/>
    <w:rsid w:val="00F940A2"/>
    <w:rsid w:val="00F94A1C"/>
    <w:rsid w:val="00F94B60"/>
    <w:rsid w:val="00F958F8"/>
    <w:rsid w:val="00F95BD3"/>
    <w:rsid w:val="00F969ED"/>
    <w:rsid w:val="00F9701E"/>
    <w:rsid w:val="00F97414"/>
    <w:rsid w:val="00F97D1F"/>
    <w:rsid w:val="00F97D2F"/>
    <w:rsid w:val="00F97ED0"/>
    <w:rsid w:val="00FA01B6"/>
    <w:rsid w:val="00FA0F94"/>
    <w:rsid w:val="00FA123D"/>
    <w:rsid w:val="00FA172A"/>
    <w:rsid w:val="00FA17FF"/>
    <w:rsid w:val="00FA1863"/>
    <w:rsid w:val="00FA1AE9"/>
    <w:rsid w:val="00FA239C"/>
    <w:rsid w:val="00FA244C"/>
    <w:rsid w:val="00FA2CE8"/>
    <w:rsid w:val="00FA3B3A"/>
    <w:rsid w:val="00FA3FA3"/>
    <w:rsid w:val="00FA4505"/>
    <w:rsid w:val="00FA46D6"/>
    <w:rsid w:val="00FA7718"/>
    <w:rsid w:val="00FA7DDF"/>
    <w:rsid w:val="00FB0519"/>
    <w:rsid w:val="00FB10F3"/>
    <w:rsid w:val="00FB38D8"/>
    <w:rsid w:val="00FB451E"/>
    <w:rsid w:val="00FB4F76"/>
    <w:rsid w:val="00FB5F2C"/>
    <w:rsid w:val="00FC0330"/>
    <w:rsid w:val="00FC055D"/>
    <w:rsid w:val="00FC0A2F"/>
    <w:rsid w:val="00FC0B6C"/>
    <w:rsid w:val="00FC0FA1"/>
    <w:rsid w:val="00FC11B4"/>
    <w:rsid w:val="00FC1BF6"/>
    <w:rsid w:val="00FC319F"/>
    <w:rsid w:val="00FC4494"/>
    <w:rsid w:val="00FC497F"/>
    <w:rsid w:val="00FC5A2B"/>
    <w:rsid w:val="00FC5CE6"/>
    <w:rsid w:val="00FC624D"/>
    <w:rsid w:val="00FC646C"/>
    <w:rsid w:val="00FC65EC"/>
    <w:rsid w:val="00FC6666"/>
    <w:rsid w:val="00FC7715"/>
    <w:rsid w:val="00FC78A0"/>
    <w:rsid w:val="00FC7937"/>
    <w:rsid w:val="00FC7D0E"/>
    <w:rsid w:val="00FD1084"/>
    <w:rsid w:val="00FD21A0"/>
    <w:rsid w:val="00FD2FE7"/>
    <w:rsid w:val="00FD310B"/>
    <w:rsid w:val="00FD38BF"/>
    <w:rsid w:val="00FD4FCD"/>
    <w:rsid w:val="00FD5154"/>
    <w:rsid w:val="00FD662B"/>
    <w:rsid w:val="00FD66BD"/>
    <w:rsid w:val="00FD691E"/>
    <w:rsid w:val="00FD7557"/>
    <w:rsid w:val="00FD78EC"/>
    <w:rsid w:val="00FD7FA2"/>
    <w:rsid w:val="00FE249A"/>
    <w:rsid w:val="00FE2D5D"/>
    <w:rsid w:val="00FE3711"/>
    <w:rsid w:val="00FE3C9B"/>
    <w:rsid w:val="00FE4397"/>
    <w:rsid w:val="00FE4443"/>
    <w:rsid w:val="00FE6BAD"/>
    <w:rsid w:val="00FE6CAE"/>
    <w:rsid w:val="00FE6D9F"/>
    <w:rsid w:val="00FE6F11"/>
    <w:rsid w:val="00FE76B3"/>
    <w:rsid w:val="00FE7700"/>
    <w:rsid w:val="00FE788B"/>
    <w:rsid w:val="00FE7C52"/>
    <w:rsid w:val="00FE7E20"/>
    <w:rsid w:val="00FF2203"/>
    <w:rsid w:val="00FF3897"/>
    <w:rsid w:val="00FF3BCD"/>
    <w:rsid w:val="00FF3EDB"/>
    <w:rsid w:val="00FF515B"/>
    <w:rsid w:val="00FF60C2"/>
    <w:rsid w:val="00FF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E0C0684-6D79-4DA7-A366-E49FD3EB3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E1811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74E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487" w:hangingChars="200" w:hanging="487"/>
      <w:jc w:val="right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A1126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A1126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rsid w:val="004A1126"/>
    <w:rPr>
      <w:rFonts w:ascii="標楷體" w:eastAsia="標楷體"/>
      <w:snapToGrid w:val="0"/>
      <w:kern w:val="2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4A1126"/>
    <w:rPr>
      <w:vertAlign w:val="superscript"/>
    </w:rPr>
  </w:style>
  <w:style w:type="paragraph" w:customStyle="1" w:styleId="af4">
    <w:name w:val="註腳"/>
    <w:basedOn w:val="af1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5">
    <w:name w:val="Table Grid"/>
    <w:basedOn w:val="a1"/>
    <w:uiPriority w:val="3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9E1811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6">
    <w:name w:val="TOC Heading"/>
    <w:basedOn w:val="1"/>
    <w:next w:val="a"/>
    <w:uiPriority w:val="39"/>
    <w:unhideWhenUsed/>
    <w:qFormat/>
    <w:rsid w:val="009E1811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9E1811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7">
    <w:name w:val="Hyperlink"/>
    <w:uiPriority w:val="99"/>
    <w:unhideWhenUsed/>
    <w:rsid w:val="009E1811"/>
    <w:rPr>
      <w:color w:val="0563C1"/>
      <w:u w:val="single"/>
    </w:rPr>
  </w:style>
  <w:style w:type="character" w:customStyle="1" w:styleId="143">
    <w:name w:val="表格內文(14行高) 字元"/>
    <w:link w:val="142"/>
    <w:qFormat/>
    <w:locked/>
    <w:rsid w:val="00400D47"/>
    <w:rPr>
      <w:rFonts w:ascii="標楷體" w:eastAsia="標楷體"/>
      <w:snapToGrid w:val="0"/>
      <w:kern w:val="2"/>
      <w:sz w:val="24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F218A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F218A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0">
    <w:name w:val="標題 2 字元"/>
    <w:link w:val="2"/>
    <w:uiPriority w:val="9"/>
    <w:semiHidden/>
    <w:rsid w:val="007274E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1410">
    <w:name w:val="表格內文(14行高) 字元1"/>
    <w:rsid w:val="005F30AC"/>
    <w:rPr>
      <w:rFonts w:ascii="標楷體" w:eastAsia="標楷體"/>
      <w:snapToGrid w:val="0"/>
      <w:kern w:val="2"/>
      <w:sz w:val="24"/>
      <w:szCs w:val="28"/>
    </w:rPr>
  </w:style>
  <w:style w:type="character" w:customStyle="1" w:styleId="140">
    <w:name w:val="第二層(14號字) 字元"/>
    <w:link w:val="14"/>
    <w:locked/>
    <w:rsid w:val="00DA33F0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DA33F0"/>
    <w:rPr>
      <w:rFonts w:ascii="標楷體" w:eastAsia="標楷體"/>
      <w:snapToGrid w:val="0"/>
      <w:kern w:val="2"/>
      <w:sz w:val="24"/>
      <w:szCs w:val="28"/>
    </w:rPr>
  </w:style>
  <w:style w:type="character" w:customStyle="1" w:styleId="146">
    <w:name w:val="表格內文(14行高) 字元 字元"/>
    <w:rsid w:val="00DA33F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a5">
    <w:name w:val="(一)(二)(三) 字元"/>
    <w:link w:val="a4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qFormat/>
    <w:rsid w:val="00AD1615"/>
    <w:rPr>
      <w:rFonts w:ascii="標楷體" w:eastAsia="標楷體"/>
      <w:snapToGrid w:val="0"/>
      <w:kern w:val="2"/>
      <w:sz w:val="28"/>
      <w:szCs w:val="28"/>
    </w:rPr>
  </w:style>
  <w:style w:type="paragraph" w:styleId="afa">
    <w:name w:val="Date"/>
    <w:basedOn w:val="a"/>
    <w:next w:val="a"/>
    <w:link w:val="afb"/>
    <w:uiPriority w:val="99"/>
    <w:semiHidden/>
    <w:unhideWhenUsed/>
    <w:rsid w:val="005A7ABE"/>
    <w:pPr>
      <w:jc w:val="right"/>
    </w:pPr>
  </w:style>
  <w:style w:type="character" w:customStyle="1" w:styleId="afb">
    <w:name w:val="日期 字元"/>
    <w:link w:val="afa"/>
    <w:uiPriority w:val="99"/>
    <w:semiHidden/>
    <w:rsid w:val="005A7AB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0FC02-3562-45D7-92DD-C6C53D4A2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5</Pages>
  <Words>581</Words>
  <Characters>3315</Characters>
  <Application>Microsoft Office Word</Application>
  <DocSecurity>0</DocSecurity>
  <Lines>27</Lines>
  <Paragraphs>7</Paragraphs>
  <ScaleCrop>false</ScaleCrop>
  <Company>HOME</Company>
  <LinksUpToDate>false</LinksUpToDate>
  <CharactersWithSpaces>3889</CharactersWithSpaces>
  <SharedDoc>false</SharedDoc>
  <HLinks>
    <vt:vector size="150" baseType="variant">
      <vt:variant>
        <vt:i4>1835069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_Toc213851938</vt:lpwstr>
      </vt:variant>
      <vt:variant>
        <vt:i4>1835069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_Toc213851937</vt:lpwstr>
      </vt:variant>
      <vt:variant>
        <vt:i4>1835069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_Toc213851936</vt:lpwstr>
      </vt:variant>
      <vt:variant>
        <vt:i4>1835069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_Toc213851935</vt:lpwstr>
      </vt:variant>
      <vt:variant>
        <vt:i4>1835069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_Toc213851934</vt:lpwstr>
      </vt:variant>
      <vt:variant>
        <vt:i4>1835069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_Toc213851933</vt:lpwstr>
      </vt:variant>
      <vt:variant>
        <vt:i4>1835069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_Toc213851932</vt:lpwstr>
      </vt:variant>
      <vt:variant>
        <vt:i4>1835069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_Toc213851931</vt:lpwstr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_Toc213851930</vt:lpwstr>
      </vt:variant>
      <vt:variant>
        <vt:i4>1900605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_Toc213851929</vt:lpwstr>
      </vt:variant>
      <vt:variant>
        <vt:i4>1900605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_Toc213851928</vt:lpwstr>
      </vt:variant>
      <vt:variant>
        <vt:i4>1900605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_Toc213851927</vt:lpwstr>
      </vt:variant>
      <vt:variant>
        <vt:i4>1900605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_Toc213851926</vt:lpwstr>
      </vt:variant>
      <vt:variant>
        <vt:i4>1900605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_Toc213851925</vt:lpwstr>
      </vt:variant>
      <vt:variant>
        <vt:i4>1900605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_Toc213851924</vt:lpwstr>
      </vt:variant>
      <vt:variant>
        <vt:i4>1900605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_Toc213851923</vt:lpwstr>
      </vt:variant>
      <vt:variant>
        <vt:i4>1900605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_Toc213851922</vt:lpwstr>
      </vt:variant>
      <vt:variant>
        <vt:i4>1900605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_Toc213851921</vt:lpwstr>
      </vt:variant>
      <vt:variant>
        <vt:i4>1900605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_Toc213851920</vt:lpwstr>
      </vt:variant>
      <vt:variant>
        <vt:i4>1966141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_Toc213851919</vt:lpwstr>
      </vt:variant>
      <vt:variant>
        <vt:i4>1966141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_Toc213851918</vt:lpwstr>
      </vt:variant>
      <vt:variant>
        <vt:i4>1966141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_Toc213851917</vt:lpwstr>
      </vt:variant>
      <vt:variant>
        <vt:i4>1966141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_Toc213851916</vt:lpwstr>
      </vt:variant>
      <vt:variant>
        <vt:i4>1966141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_Toc213851915</vt:lpwstr>
      </vt:variant>
      <vt:variant>
        <vt:i4>1966141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_Toc213851914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2025-11-10T06:33:00Z</cp:lastPrinted>
  <dcterms:created xsi:type="dcterms:W3CDTF">2025-11-12T07:07:00Z</dcterms:created>
  <dcterms:modified xsi:type="dcterms:W3CDTF">2025-11-12T07:07:00Z</dcterms:modified>
</cp:coreProperties>
</file>