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811" w:rsidRPr="00021980" w:rsidRDefault="009E1811" w:rsidP="009E1811">
      <w:pPr>
        <w:pStyle w:val="aa"/>
        <w:rPr>
          <w:rFonts w:hint="eastAsia"/>
        </w:rPr>
      </w:pPr>
      <w:bookmarkStart w:id="0" w:name="_GoBack"/>
      <w:bookmarkEnd w:id="0"/>
      <w:r w:rsidRPr="00021980">
        <w:rPr>
          <w:rFonts w:hint="eastAsia"/>
        </w:rPr>
        <w:t>農業</w:t>
      </w:r>
      <w:r w:rsidR="003F4B52" w:rsidRPr="00021980">
        <w:rPr>
          <w:rFonts w:hint="eastAsia"/>
        </w:rPr>
        <w:t>部</w:t>
      </w:r>
      <w:r w:rsidRPr="00021980">
        <w:rPr>
          <w:rFonts w:hint="eastAsia"/>
        </w:rPr>
        <w:t>所屬1</w:t>
      </w:r>
      <w:r w:rsidRPr="00021980">
        <w:t>1</w:t>
      </w:r>
      <w:r w:rsidR="00C40B59">
        <w:rPr>
          <w:rFonts w:hint="eastAsia"/>
        </w:rPr>
        <w:t>5</w:t>
      </w:r>
      <w:r w:rsidRPr="00021980">
        <w:rPr>
          <w:rFonts w:hint="eastAsia"/>
        </w:rPr>
        <w:t>年度單位預算評估報告</w:t>
      </w:r>
    </w:p>
    <w:p w:rsidR="00400D47" w:rsidRPr="00CF5114" w:rsidRDefault="00400D47" w:rsidP="008231F3">
      <w:pPr>
        <w:pStyle w:val="a8"/>
        <w:ind w:firstLine="566"/>
      </w:pPr>
      <w:r w:rsidRPr="00CF5114">
        <w:rPr>
          <w:rFonts w:hint="eastAsia"/>
        </w:rPr>
        <w:t>農業</w:t>
      </w:r>
      <w:r w:rsidR="003F4B52" w:rsidRPr="00CF5114">
        <w:rPr>
          <w:rFonts w:hint="eastAsia"/>
        </w:rPr>
        <w:t>部</w:t>
      </w:r>
      <w:r w:rsidRPr="00CF5114">
        <w:rPr>
          <w:rFonts w:hint="eastAsia"/>
        </w:rPr>
        <w:t>所屬11</w:t>
      </w:r>
      <w:r w:rsidR="00C40B59">
        <w:rPr>
          <w:rFonts w:hint="eastAsia"/>
        </w:rPr>
        <w:t>5</w:t>
      </w:r>
      <w:r w:rsidRPr="00CF5114">
        <w:rPr>
          <w:rFonts w:hint="eastAsia"/>
        </w:rPr>
        <w:t>年度預算案編列歲出總計</w:t>
      </w:r>
      <w:r w:rsidR="008A2D0D">
        <w:t>5</w:t>
      </w:r>
      <w:r w:rsidR="00C40B59">
        <w:rPr>
          <w:rFonts w:hint="eastAsia"/>
        </w:rPr>
        <w:t>75</w:t>
      </w:r>
      <w:r w:rsidR="004E5169" w:rsidRPr="00CF5114">
        <w:rPr>
          <w:rFonts w:hint="eastAsia"/>
        </w:rPr>
        <w:t>億</w:t>
      </w:r>
      <w:r w:rsidR="00C40B59">
        <w:rPr>
          <w:rFonts w:hint="eastAsia"/>
        </w:rPr>
        <w:t>3</w:t>
      </w:r>
      <w:r w:rsidR="00C40B59">
        <w:t>,</w:t>
      </w:r>
      <w:r w:rsidR="00C40B59">
        <w:rPr>
          <w:rFonts w:hint="eastAsia"/>
        </w:rPr>
        <w:t>553</w:t>
      </w:r>
      <w:r w:rsidR="004E5169" w:rsidRPr="00CF5114">
        <w:rPr>
          <w:rFonts w:hint="eastAsia"/>
        </w:rPr>
        <w:t>萬</w:t>
      </w:r>
      <w:r w:rsidR="00C40B59">
        <w:rPr>
          <w:rFonts w:hint="eastAsia"/>
        </w:rPr>
        <w:t>5</w:t>
      </w:r>
      <w:r w:rsidRPr="00CF5114">
        <w:rPr>
          <w:rFonts w:hint="eastAsia"/>
        </w:rPr>
        <w:t>千元，較11</w:t>
      </w:r>
      <w:r w:rsidR="00C40B59">
        <w:t>4</w:t>
      </w:r>
      <w:r w:rsidRPr="00CF5114">
        <w:rPr>
          <w:rFonts w:hint="eastAsia"/>
        </w:rPr>
        <w:t>年度預算數</w:t>
      </w:r>
      <w:r w:rsidR="000510E1">
        <w:t>5</w:t>
      </w:r>
      <w:r w:rsidR="00137CB3">
        <w:rPr>
          <w:rFonts w:hint="eastAsia"/>
        </w:rPr>
        <w:t>27</w:t>
      </w:r>
      <w:r w:rsidR="00657BFD" w:rsidRPr="00CF5114">
        <w:rPr>
          <w:rFonts w:hint="eastAsia"/>
        </w:rPr>
        <w:t>億</w:t>
      </w:r>
      <w:r w:rsidR="00137CB3">
        <w:rPr>
          <w:rFonts w:hint="eastAsia"/>
        </w:rPr>
        <w:t>9</w:t>
      </w:r>
      <w:r w:rsidR="00137CB3">
        <w:t>,</w:t>
      </w:r>
      <w:r w:rsidR="00137CB3">
        <w:rPr>
          <w:rFonts w:hint="eastAsia"/>
        </w:rPr>
        <w:t>876</w:t>
      </w:r>
      <w:r w:rsidR="00657BFD" w:rsidRPr="00CF5114">
        <w:rPr>
          <w:rFonts w:hint="eastAsia"/>
        </w:rPr>
        <w:t>萬</w:t>
      </w:r>
      <w:r w:rsidR="00137CB3">
        <w:rPr>
          <w:rFonts w:hint="eastAsia"/>
        </w:rPr>
        <w:t>6</w:t>
      </w:r>
      <w:r w:rsidR="00657BFD" w:rsidRPr="00CF5114">
        <w:rPr>
          <w:rFonts w:hint="eastAsia"/>
        </w:rPr>
        <w:t>千元</w:t>
      </w:r>
      <w:r w:rsidR="008231F3" w:rsidRPr="008231F3">
        <w:rPr>
          <w:rFonts w:hint="eastAsia"/>
        </w:rPr>
        <w:t>(含追加預算8億9,065萬7千元)</w:t>
      </w:r>
      <w:r w:rsidR="008231F3">
        <w:rPr>
          <w:rFonts w:hAnsi="標楷體" w:hint="eastAsia"/>
        </w:rPr>
        <w:t>，</w:t>
      </w:r>
      <w:r w:rsidRPr="00CF5114">
        <w:rPr>
          <w:rFonts w:hint="eastAsia"/>
        </w:rPr>
        <w:t>增加</w:t>
      </w:r>
      <w:r w:rsidR="00137CB3">
        <w:t>47</w:t>
      </w:r>
      <w:r w:rsidR="004E5169" w:rsidRPr="00CF5114">
        <w:rPr>
          <w:rFonts w:hint="eastAsia"/>
        </w:rPr>
        <w:t>億</w:t>
      </w:r>
      <w:r w:rsidR="00137CB3">
        <w:t>3,676</w:t>
      </w:r>
      <w:r w:rsidR="004E5169" w:rsidRPr="00CF5114">
        <w:rPr>
          <w:rFonts w:hint="eastAsia"/>
        </w:rPr>
        <w:t>萬</w:t>
      </w:r>
      <w:r w:rsidR="00137CB3">
        <w:t>9</w:t>
      </w:r>
      <w:r w:rsidR="00077949" w:rsidRPr="00CF5114">
        <w:rPr>
          <w:rFonts w:hint="eastAsia"/>
        </w:rPr>
        <w:t>千</w:t>
      </w:r>
      <w:r w:rsidRPr="00CF5114">
        <w:rPr>
          <w:rFonts w:hint="eastAsia"/>
        </w:rPr>
        <w:t>元(增幅</w:t>
      </w:r>
      <w:r w:rsidR="00137CB3">
        <w:t>8</w:t>
      </w:r>
      <w:r w:rsidR="00657BFD" w:rsidRPr="00CF5114">
        <w:t>.</w:t>
      </w:r>
      <w:r w:rsidR="00137CB3">
        <w:t>97</w:t>
      </w:r>
      <w:r w:rsidRPr="00CF5114">
        <w:rPr>
          <w:rFonts w:hint="eastAsia"/>
        </w:rPr>
        <w:t>%</w:t>
      </w:r>
      <w:r w:rsidR="008301D2">
        <w:rPr>
          <w:rFonts w:hint="eastAsia"/>
        </w:rPr>
        <w:t>，</w:t>
      </w:r>
      <w:r w:rsidRPr="00CF5114">
        <w:rPr>
          <w:rFonts w:hint="eastAsia"/>
        </w:rPr>
        <w:t>詳表1)</w:t>
      </w:r>
      <w:r w:rsidR="00F94B60">
        <w:rPr>
          <w:rFonts w:hAnsi="標楷體" w:hint="eastAsia"/>
        </w:rPr>
        <w:t>，</w:t>
      </w:r>
      <w:r w:rsidR="00F94B60">
        <w:rPr>
          <w:rFonts w:hint="eastAsia"/>
        </w:rPr>
        <w:t>另</w:t>
      </w:r>
      <w:r w:rsidR="008231F3" w:rsidRPr="008231F3">
        <w:rPr>
          <w:rFonts w:hint="eastAsia"/>
        </w:rPr>
        <w:t>於</w:t>
      </w:r>
      <w:r w:rsidR="009137D7">
        <w:rPr>
          <w:rFonts w:hint="eastAsia"/>
        </w:rPr>
        <w:t>總預算案</w:t>
      </w:r>
      <w:r w:rsidR="008231F3" w:rsidRPr="008231F3">
        <w:rPr>
          <w:rFonts w:hint="eastAsia"/>
        </w:rPr>
        <w:t>「直轄市及縣市政府</w:t>
      </w:r>
      <w:r w:rsidR="008231F3">
        <w:rPr>
          <w:rFonts w:hAnsi="標楷體" w:hint="eastAsia"/>
        </w:rPr>
        <w:t>」</w:t>
      </w:r>
      <w:r w:rsidR="00F94B60">
        <w:rPr>
          <w:rFonts w:hint="eastAsia"/>
        </w:rPr>
        <w:t>編列一般性農業補助</w:t>
      </w:r>
      <w:r w:rsidR="00F94B60">
        <w:t>2</w:t>
      </w:r>
      <w:r w:rsidR="00F94B60" w:rsidRPr="00F94B60">
        <w:t>4</w:t>
      </w:r>
      <w:r w:rsidR="00F94B60">
        <w:rPr>
          <w:rFonts w:hint="eastAsia"/>
        </w:rPr>
        <w:t>億</w:t>
      </w:r>
      <w:r w:rsidR="00F94B60" w:rsidRPr="00F94B60">
        <w:t>6</w:t>
      </w:r>
      <w:r w:rsidR="00F94B60">
        <w:t>,4</w:t>
      </w:r>
      <w:r w:rsidR="00F94B60" w:rsidRPr="00F94B60">
        <w:t>25</w:t>
      </w:r>
      <w:r w:rsidR="00F94B60">
        <w:rPr>
          <w:rFonts w:hint="eastAsia"/>
        </w:rPr>
        <w:t>萬</w:t>
      </w:r>
      <w:r w:rsidR="00F94B60" w:rsidRPr="00F94B60">
        <w:t>3</w:t>
      </w:r>
      <w:r w:rsidR="00F94B60">
        <w:rPr>
          <w:rFonts w:hint="eastAsia"/>
        </w:rPr>
        <w:t>千元</w:t>
      </w:r>
      <w:r w:rsidRPr="00CF5114">
        <w:rPr>
          <w:rFonts w:hint="eastAsia"/>
        </w:rPr>
        <w:t>。謹就農</w:t>
      </w:r>
      <w:r w:rsidR="00657BFD" w:rsidRPr="00CF5114">
        <w:rPr>
          <w:rFonts w:hint="eastAsia"/>
        </w:rPr>
        <w:t>業部</w:t>
      </w:r>
      <w:r w:rsidRPr="00CF5114">
        <w:rPr>
          <w:rFonts w:hint="eastAsia"/>
        </w:rPr>
        <w:t>所屬11</w:t>
      </w:r>
      <w:r w:rsidR="00C40B59">
        <w:t>5</w:t>
      </w:r>
      <w:r w:rsidRPr="00CF5114">
        <w:rPr>
          <w:rFonts w:hint="eastAsia"/>
        </w:rPr>
        <w:t>年度預算案評估如下：</w:t>
      </w:r>
    </w:p>
    <w:p w:rsidR="00400D47" w:rsidRPr="003319CB" w:rsidRDefault="00400D47" w:rsidP="00AF6C0D">
      <w:pPr>
        <w:pStyle w:val="a8"/>
        <w:spacing w:line="460" w:lineRule="exact"/>
        <w:ind w:leftChars="-50" w:left="141" w:rightChars="-50" w:right="-142" w:hangingChars="100" w:hanging="283"/>
      </w:pPr>
      <w:r w:rsidRPr="003319CB">
        <w:rPr>
          <w:rFonts w:hint="eastAsia"/>
          <w:b/>
        </w:rPr>
        <w:t>表1</w:t>
      </w:r>
      <w:r w:rsidRPr="003319CB">
        <w:rPr>
          <w:b/>
        </w:rPr>
        <w:t xml:space="preserve">  </w:t>
      </w:r>
      <w:r w:rsidR="00B66758">
        <w:rPr>
          <w:rFonts w:hint="eastAsia"/>
          <w:b/>
        </w:rPr>
        <w:t>近2年度</w:t>
      </w:r>
      <w:r w:rsidR="00CF5114" w:rsidRPr="003319CB">
        <w:rPr>
          <w:rFonts w:hint="eastAsia"/>
          <w:b/>
        </w:rPr>
        <w:t>農業部</w:t>
      </w:r>
      <w:r w:rsidRPr="003319CB">
        <w:rPr>
          <w:rFonts w:hint="eastAsia"/>
          <w:b/>
        </w:rPr>
        <w:t>所屬單位預算</w:t>
      </w:r>
      <w:r w:rsidR="00B66758">
        <w:rPr>
          <w:rFonts w:hint="eastAsia"/>
          <w:b/>
        </w:rPr>
        <w:t>歲出</w:t>
      </w:r>
      <w:r w:rsidRPr="003319CB">
        <w:rPr>
          <w:rFonts w:hint="eastAsia"/>
          <w:b/>
        </w:rPr>
        <w:t>編列</w:t>
      </w:r>
      <w:r w:rsidR="00B66758">
        <w:rPr>
          <w:rFonts w:hint="eastAsia"/>
          <w:b/>
        </w:rPr>
        <w:t>概況表</w:t>
      </w:r>
      <w:r w:rsidRPr="003319CB">
        <w:rPr>
          <w:rFonts w:hint="eastAsia"/>
        </w:rPr>
        <w:t xml:space="preserve"> </w:t>
      </w:r>
      <w:r w:rsidRPr="003319CB">
        <w:t xml:space="preserve">   </w:t>
      </w:r>
      <w:r w:rsidRPr="003319CB">
        <w:rPr>
          <w:rFonts w:hint="eastAsia"/>
          <w:sz w:val="24"/>
          <w:szCs w:val="24"/>
        </w:rPr>
        <w:t>單位：新臺幣千元</w:t>
      </w:r>
    </w:p>
    <w:tbl>
      <w:tblPr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829"/>
        <w:gridCol w:w="1234"/>
        <w:gridCol w:w="1234"/>
        <w:gridCol w:w="955"/>
        <w:gridCol w:w="37"/>
        <w:gridCol w:w="816"/>
        <w:gridCol w:w="1415"/>
        <w:gridCol w:w="1276"/>
      </w:tblGrid>
      <w:tr w:rsidR="00B66758" w:rsidRPr="003319CB" w:rsidTr="008231F3">
        <w:trPr>
          <w:tblHeader/>
        </w:trPr>
        <w:tc>
          <w:tcPr>
            <w:tcW w:w="178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B66758">
            <w:pPr>
              <w:pStyle w:val="142"/>
              <w:ind w:left="646" w:hanging="646"/>
              <w:jc w:val="center"/>
              <w:rPr>
                <w:b/>
              </w:rPr>
            </w:pPr>
            <w:r w:rsidRPr="003319CB">
              <w:rPr>
                <w:rFonts w:hint="eastAsia"/>
                <w:b/>
              </w:rPr>
              <w:t>機關名稱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1" w:left="-59" w:rightChars="-23" w:right="-6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5</w:t>
            </w:r>
            <w:r>
              <w:rPr>
                <w:rFonts w:hint="eastAsia"/>
                <w:b/>
              </w:rPr>
              <w:t>年度預算案數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8" w:left="-79" w:rightChars="-26" w:right="-7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4</w:t>
            </w:r>
            <w:r>
              <w:rPr>
                <w:rFonts w:hint="eastAsia"/>
                <w:b/>
              </w:rPr>
              <w:t>年度預算數</w:t>
            </w:r>
          </w:p>
        </w:tc>
        <w:tc>
          <w:tcPr>
            <w:tcW w:w="180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B66758">
            <w:pPr>
              <w:pStyle w:val="142"/>
              <w:jc w:val="center"/>
              <w:rPr>
                <w:b/>
              </w:rPr>
            </w:pPr>
            <w:r w:rsidRPr="003319CB">
              <w:rPr>
                <w:rFonts w:hint="eastAsia"/>
                <w:b/>
              </w:rPr>
              <w:t>機關名稱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1" w:left="-59" w:rightChars="-23" w:right="-6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5</w:t>
            </w:r>
            <w:r>
              <w:rPr>
                <w:rFonts w:hint="eastAsia"/>
                <w:b/>
              </w:rPr>
              <w:t>年度預算案數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8" w:left="-79" w:rightChars="-26" w:right="-7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4</w:t>
            </w:r>
            <w:r>
              <w:rPr>
                <w:rFonts w:hint="eastAsia"/>
                <w:b/>
              </w:rPr>
              <w:t>年度預算數</w:t>
            </w:r>
          </w:p>
        </w:tc>
      </w:tr>
      <w:tr w:rsidR="00C40B59" w:rsidRPr="003319CB" w:rsidTr="000510E1">
        <w:trPr>
          <w:trHeight w:val="312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林業及自然保育署及所屬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C40B59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C40B59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10</w:t>
            </w:r>
            <w:r>
              <w:rPr>
                <w:spacing w:val="-20"/>
              </w:rPr>
              <w:t>,533,943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9,</w:t>
            </w:r>
            <w:r w:rsidR="007E54FA">
              <w:rPr>
                <w:rFonts w:hint="eastAsia"/>
                <w:spacing w:val="-20"/>
              </w:rPr>
              <w:t>855</w:t>
            </w:r>
            <w:r w:rsidR="007E54FA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424</w:t>
            </w:r>
          </w:p>
        </w:tc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臺中區農業改良場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307</w:t>
            </w:r>
            <w:r w:rsidR="00C40B59">
              <w:rPr>
                <w:spacing w:val="-20"/>
              </w:rPr>
              <w:t>,</w:t>
            </w:r>
            <w:r>
              <w:rPr>
                <w:spacing w:val="-20"/>
              </w:rPr>
              <w:t>353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0B59" w:rsidRPr="003319CB" w:rsidRDefault="000510E1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90</w:t>
            </w:r>
            <w:r w:rsidR="00C40B59"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930</w:t>
            </w:r>
          </w:p>
        </w:tc>
      </w:tr>
      <w:tr w:rsidR="00C40B59" w:rsidRPr="003319CB" w:rsidTr="000510E1">
        <w:trPr>
          <w:trHeight w:val="248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604C6F" w:rsidP="00C40B59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88</w:t>
            </w:r>
            <w:r>
              <w:rPr>
                <w:spacing w:val="-20"/>
              </w:rPr>
              <w:t>,799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604C6F" w:rsidP="000D11C5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0B59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</w:tr>
      <w:tr w:rsidR="00604C6F" w:rsidRPr="003319CB" w:rsidTr="000510E1">
        <w:trPr>
          <w:trHeight w:val="408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農村發展及水土保持署及所屬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C40B59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8C14E2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10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408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445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7E54FA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 w:rsidR="00604C6F" w:rsidRPr="003319CB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039</w:t>
            </w:r>
            <w:r w:rsidR="00604C6F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718</w:t>
            </w:r>
          </w:p>
        </w:tc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臺南區農業改良場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0510E1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320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215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4C6F" w:rsidRPr="003319CB" w:rsidRDefault="007E54FA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297</w:t>
            </w:r>
            <w:r w:rsidR="00604C6F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92</w:t>
            </w:r>
            <w:r w:rsidR="000510E1">
              <w:rPr>
                <w:spacing w:val="-20"/>
              </w:rPr>
              <w:t>4</w:t>
            </w:r>
          </w:p>
        </w:tc>
      </w:tr>
      <w:tr w:rsidR="00604C6F" w:rsidRPr="003319CB" w:rsidTr="000510E1">
        <w:trPr>
          <w:trHeight w:val="440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3</w:t>
            </w:r>
            <w:r>
              <w:rPr>
                <w:spacing w:val="-20"/>
              </w:rPr>
              <w:t>51,900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農業試驗所及所屬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1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336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265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1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1</w:t>
            </w:r>
            <w:r w:rsidR="007E54FA">
              <w:rPr>
                <w:rFonts w:hint="eastAsia"/>
                <w:spacing w:val="-20"/>
              </w:rPr>
              <w:t>58</w:t>
            </w:r>
            <w:r w:rsidR="002C7C24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891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高雄區農業改良場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spacing w:val="-20"/>
              </w:rPr>
              <w:t>7</w:t>
            </w:r>
            <w:r>
              <w:rPr>
                <w:rFonts w:hint="eastAsia"/>
                <w:spacing w:val="-20"/>
              </w:rPr>
              <w:t>7</w:t>
            </w:r>
            <w:r>
              <w:rPr>
                <w:spacing w:val="-20"/>
              </w:rPr>
              <w:t>,</w:t>
            </w:r>
            <w:r w:rsidR="000510E1">
              <w:rPr>
                <w:spacing w:val="-20"/>
              </w:rPr>
              <w:t>752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rFonts w:hint="eastAsia"/>
                <w:spacing w:val="-20"/>
              </w:rPr>
              <w:t>5</w:t>
            </w:r>
            <w:r w:rsidR="00FE6D9F"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482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林業試驗所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8C14E2">
              <w:rPr>
                <w:spacing w:val="-20"/>
              </w:rPr>
              <w:t>98,413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2C7C24">
              <w:rPr>
                <w:rFonts w:hint="eastAsia"/>
                <w:spacing w:val="-20"/>
              </w:rPr>
              <w:t>0</w:t>
            </w:r>
            <w:r w:rsidR="007E54FA">
              <w:rPr>
                <w:rFonts w:hint="eastAsia"/>
                <w:spacing w:val="-20"/>
              </w:rPr>
              <w:t>9</w:t>
            </w:r>
            <w:r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765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花蓮區農業改良場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spacing w:val="-20"/>
              </w:rPr>
              <w:t>82,836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FE6D9F">
              <w:rPr>
                <w:rFonts w:hint="eastAsia"/>
                <w:spacing w:val="-20"/>
              </w:rPr>
              <w:t>51</w:t>
            </w:r>
            <w:r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846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水產試驗所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900</w:t>
            </w:r>
            <w:r w:rsidR="00906F41">
              <w:rPr>
                <w:spacing w:val="-20"/>
              </w:rPr>
              <w:t>,</w:t>
            </w:r>
            <w:r>
              <w:rPr>
                <w:spacing w:val="-20"/>
              </w:rPr>
              <w:t>300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</w:t>
            </w:r>
            <w:r w:rsidR="007E54FA">
              <w:rPr>
                <w:rFonts w:hint="eastAsia"/>
                <w:spacing w:val="-20"/>
              </w:rPr>
              <w:t>76</w:t>
            </w:r>
            <w:r w:rsidR="00906F41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026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臺東區農業改良場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18</w:t>
            </w:r>
            <w:r>
              <w:rPr>
                <w:spacing w:val="-20"/>
              </w:rPr>
              <w:t>8</w:t>
            </w:r>
            <w:r w:rsidR="00D27620">
              <w:rPr>
                <w:spacing w:val="-20"/>
              </w:rPr>
              <w:t>,</w:t>
            </w:r>
            <w:r>
              <w:rPr>
                <w:spacing w:val="-20"/>
              </w:rPr>
              <w:t>650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18</w:t>
            </w:r>
            <w:r w:rsidR="00FE6D9F">
              <w:rPr>
                <w:rFonts w:hint="eastAsia"/>
                <w:spacing w:val="-20"/>
              </w:rPr>
              <w:t>1</w:t>
            </w:r>
            <w:r w:rsidR="000D11C5" w:rsidRPr="003319CB">
              <w:rPr>
                <w:spacing w:val="-20"/>
              </w:rPr>
              <w:t>,</w:t>
            </w:r>
            <w:r w:rsidR="00FE6D9F">
              <w:rPr>
                <w:spacing w:val="-20"/>
              </w:rPr>
              <w:t>1</w:t>
            </w:r>
            <w:r w:rsidR="00FE6D9F">
              <w:rPr>
                <w:rFonts w:hint="eastAsia"/>
                <w:spacing w:val="-20"/>
              </w:rPr>
              <w:t>6</w:t>
            </w:r>
            <w:r>
              <w:rPr>
                <w:rFonts w:hint="eastAsia"/>
                <w:spacing w:val="-20"/>
              </w:rPr>
              <w:t>7</w:t>
            </w:r>
          </w:p>
        </w:tc>
      </w:tr>
      <w:tr w:rsidR="00F94B60" w:rsidRPr="003319CB" w:rsidTr="000510E1">
        <w:trPr>
          <w:trHeight w:val="176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畜產試驗所及所屬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8C14E2">
              <w:rPr>
                <w:spacing w:val="-20"/>
              </w:rPr>
              <w:t>67</w:t>
            </w:r>
            <w:r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1</w:t>
            </w:r>
            <w:r w:rsidR="008C14E2">
              <w:rPr>
                <w:spacing w:val="-20"/>
              </w:rPr>
              <w:t>97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7E54FA">
              <w:rPr>
                <w:spacing w:val="-20"/>
              </w:rPr>
              <w:t>0</w:t>
            </w:r>
            <w:r w:rsidR="007E54FA">
              <w:rPr>
                <w:rFonts w:hint="eastAsia"/>
                <w:spacing w:val="-20"/>
              </w:rPr>
              <w:t>9</w:t>
            </w:r>
            <w:r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5</w:t>
            </w:r>
            <w:r w:rsidR="00137CB3">
              <w:rPr>
                <w:rFonts w:hint="eastAsia"/>
                <w:spacing w:val="-20"/>
              </w:rPr>
              <w:t>79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漁業署及所屬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,</w:t>
            </w:r>
            <w:r w:rsidR="000510E1">
              <w:rPr>
                <w:spacing w:val="-20"/>
              </w:rPr>
              <w:t>379</w:t>
            </w:r>
            <w:r w:rsidRPr="003319CB">
              <w:rPr>
                <w:spacing w:val="-20"/>
              </w:rPr>
              <w:t>,</w:t>
            </w:r>
            <w:r w:rsidR="000510E1">
              <w:rPr>
                <w:spacing w:val="-20"/>
              </w:rPr>
              <w:t>741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8,</w:t>
            </w:r>
            <w:r w:rsidR="00FE6D9F">
              <w:rPr>
                <w:rFonts w:hint="eastAsia"/>
                <w:spacing w:val="-20"/>
              </w:rPr>
              <w:t>602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873</w:t>
            </w:r>
          </w:p>
        </w:tc>
      </w:tr>
      <w:tr w:rsidR="00F94B60" w:rsidRPr="003319CB" w:rsidTr="000510E1">
        <w:trPr>
          <w:trHeight w:val="104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02,721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F94B60" w:rsidRPr="003319CB" w:rsidTr="000510E1">
        <w:trPr>
          <w:trHeight w:val="408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獸醫研究所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909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</w:t>
            </w:r>
            <w:r>
              <w:rPr>
                <w:spacing w:val="-20"/>
              </w:rPr>
              <w:t>65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</w:t>
            </w:r>
            <w:r w:rsidR="007E54FA">
              <w:rPr>
                <w:spacing w:val="-20"/>
              </w:rPr>
              <w:t>7</w:t>
            </w:r>
            <w:r w:rsidR="007E54FA">
              <w:rPr>
                <w:rFonts w:hint="eastAsia"/>
                <w:spacing w:val="-20"/>
              </w:rPr>
              <w:t>9</w:t>
            </w:r>
            <w:r w:rsidR="00F94B60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710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動植物防疫檢疫署及所屬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3,150,977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2,</w:t>
            </w:r>
            <w:r w:rsidR="00FE6D9F">
              <w:rPr>
                <w:rFonts w:hint="eastAsia"/>
                <w:spacing w:val="-20"/>
              </w:rPr>
              <w:t>600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573</w:t>
            </w:r>
          </w:p>
        </w:tc>
      </w:tr>
      <w:tr w:rsidR="00F94B60" w:rsidRPr="003319CB" w:rsidTr="000510E1">
        <w:trPr>
          <w:trHeight w:val="432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55,200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農業藥物試驗所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745</w:t>
            </w:r>
            <w:r w:rsidR="00906F41">
              <w:rPr>
                <w:spacing w:val="-20"/>
              </w:rPr>
              <w:t>,</w:t>
            </w:r>
            <w:r>
              <w:rPr>
                <w:spacing w:val="-20"/>
              </w:rPr>
              <w:t>925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7E54FA">
              <w:rPr>
                <w:rFonts w:hint="eastAsia"/>
                <w:spacing w:val="-20"/>
              </w:rPr>
              <w:t>27</w:t>
            </w:r>
            <w:r w:rsidR="00906F41"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5</w:t>
            </w:r>
            <w:r w:rsidR="007E54FA">
              <w:rPr>
                <w:rFonts w:hint="eastAsia"/>
                <w:spacing w:val="-20"/>
              </w:rPr>
              <w:t>03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農業金</w:t>
            </w:r>
            <w:r w:rsidR="008A2D0D">
              <w:rPr>
                <w:rFonts w:hint="eastAsia"/>
                <w:spacing w:val="-20"/>
              </w:rPr>
              <w:t>融署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0510E1">
              <w:rPr>
                <w:spacing w:val="-20"/>
              </w:rPr>
              <w:t>67</w:t>
            </w:r>
            <w:r w:rsidRPr="003319CB">
              <w:rPr>
                <w:spacing w:val="-20"/>
              </w:rPr>
              <w:t>,</w:t>
            </w:r>
            <w:r w:rsidR="000510E1">
              <w:rPr>
                <w:spacing w:val="-20"/>
              </w:rPr>
              <w:t>195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0510E1">
              <w:rPr>
                <w:rFonts w:hint="eastAsia"/>
                <w:spacing w:val="-20"/>
              </w:rPr>
              <w:t>5</w:t>
            </w:r>
            <w:r w:rsidR="000510E1">
              <w:rPr>
                <w:spacing w:val="-20"/>
              </w:rPr>
              <w:t>2,</w:t>
            </w:r>
            <w:r w:rsidR="00FE6D9F">
              <w:rPr>
                <w:rFonts w:hint="eastAsia"/>
                <w:spacing w:val="-20"/>
              </w:rPr>
              <w:t>908</w:t>
            </w:r>
          </w:p>
        </w:tc>
      </w:tr>
      <w:tr w:rsidR="00F94B60" w:rsidRPr="003319CB" w:rsidTr="000510E1">
        <w:trPr>
          <w:trHeight w:val="304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生物多樣性研究所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88</w:t>
            </w:r>
            <w:r>
              <w:rPr>
                <w:spacing w:val="-20"/>
              </w:rPr>
              <w:t>,</w:t>
            </w:r>
            <w:r w:rsidR="008C14E2">
              <w:rPr>
                <w:spacing w:val="-20"/>
              </w:rPr>
              <w:t>515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6</w:t>
            </w:r>
            <w:r w:rsidR="007E54FA"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747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農糧署及所屬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</w:t>
            </w:r>
            <w:r w:rsidR="00F94B60">
              <w:rPr>
                <w:rFonts w:hint="eastAsia"/>
                <w:spacing w:val="-20"/>
              </w:rPr>
              <w:t>,</w:t>
            </w:r>
            <w:r>
              <w:rPr>
                <w:spacing w:val="-20"/>
              </w:rPr>
              <w:t>597,166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5,</w:t>
            </w:r>
            <w:r w:rsidR="000510E1">
              <w:rPr>
                <w:spacing w:val="-20"/>
              </w:rPr>
              <w:t>2</w:t>
            </w:r>
            <w:r w:rsidR="00FE6D9F">
              <w:rPr>
                <w:rFonts w:hint="eastAsia"/>
                <w:spacing w:val="-20"/>
              </w:rPr>
              <w:t>35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977</w:t>
            </w:r>
          </w:p>
        </w:tc>
      </w:tr>
      <w:tr w:rsidR="00F94B60" w:rsidRPr="003319CB" w:rsidTr="000510E1">
        <w:trPr>
          <w:trHeight w:val="256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01,903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F94B60" w:rsidRPr="003319CB" w:rsidTr="000510E1">
        <w:trPr>
          <w:trHeight w:val="320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茶及飲料作物改良場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51</w:t>
            </w:r>
            <w:r>
              <w:rPr>
                <w:spacing w:val="-20"/>
              </w:rPr>
              <w:t>,</w:t>
            </w:r>
            <w:r w:rsidR="008C14E2">
              <w:rPr>
                <w:spacing w:val="-20"/>
              </w:rPr>
              <w:t>381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58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966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農田水利署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11,03</w:t>
            </w:r>
            <w:r w:rsidR="00F94B60">
              <w:rPr>
                <w:spacing w:val="-20"/>
              </w:rPr>
              <w:t>7</w:t>
            </w:r>
            <w:r w:rsidR="00F94B60" w:rsidRPr="003319CB">
              <w:rPr>
                <w:spacing w:val="-20"/>
              </w:rPr>
              <w:t>,</w:t>
            </w:r>
            <w:r>
              <w:rPr>
                <w:spacing w:val="-20"/>
              </w:rPr>
              <w:t>337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9,</w:t>
            </w:r>
            <w:r w:rsidR="00FE6D9F">
              <w:rPr>
                <w:rFonts w:hint="eastAsia"/>
                <w:spacing w:val="-20"/>
              </w:rPr>
              <w:t>890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917</w:t>
            </w:r>
          </w:p>
        </w:tc>
      </w:tr>
      <w:tr w:rsidR="00F94B60" w:rsidRPr="003319CB" w:rsidTr="000510E1">
        <w:trPr>
          <w:trHeight w:val="248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63,730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0D11C5" w:rsidRPr="003319CB" w:rsidTr="008231F3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種苗改良繁殖場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906F41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49</w:t>
            </w:r>
            <w:r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7</w:t>
            </w:r>
            <w:r w:rsidR="008C14E2">
              <w:rPr>
                <w:spacing w:val="-20"/>
              </w:rPr>
              <w:t>98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20</w:t>
            </w:r>
            <w:r w:rsidR="00906F41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331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農業科技園區管理中心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8A2D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410</w:t>
            </w:r>
            <w:r w:rsidR="000D11C5" w:rsidRPr="003319CB">
              <w:rPr>
                <w:spacing w:val="-20"/>
              </w:rPr>
              <w:t>,</w:t>
            </w:r>
            <w:r>
              <w:rPr>
                <w:spacing w:val="-20"/>
              </w:rPr>
              <w:t>740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8A2D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</w:t>
            </w:r>
            <w:r w:rsidR="00FE6D9F">
              <w:rPr>
                <w:rFonts w:hint="eastAsia"/>
                <w:spacing w:val="-20"/>
              </w:rPr>
              <w:t>30</w:t>
            </w:r>
            <w:r w:rsidR="000D11C5" w:rsidRPr="003319CB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144</w:t>
            </w:r>
          </w:p>
        </w:tc>
      </w:tr>
      <w:tr w:rsidR="00F94B60" w:rsidRPr="003319CB" w:rsidTr="008231F3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桃園區農業改良場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335</w:t>
            </w:r>
            <w:r w:rsidR="00F94B60">
              <w:rPr>
                <w:spacing w:val="-20"/>
              </w:rPr>
              <w:t>,</w:t>
            </w:r>
            <w:r>
              <w:rPr>
                <w:spacing w:val="-20"/>
              </w:rPr>
              <w:t>509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80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200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9" w:left="-54" w:rightChars="-11" w:right="-31"/>
              <w:jc w:val="center"/>
              <w:rPr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合計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0510E1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b/>
                <w:spacing w:val="-20"/>
              </w:rPr>
              <w:t>5</w:t>
            </w:r>
            <w:r w:rsidR="000510E1" w:rsidRPr="000510E1">
              <w:rPr>
                <w:b/>
                <w:spacing w:val="-20"/>
              </w:rPr>
              <w:t>7,535,535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94B60" w:rsidRPr="000510E1" w:rsidRDefault="00FE6D9F" w:rsidP="00F94B60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>
              <w:rPr>
                <w:b/>
                <w:spacing w:val="-20"/>
              </w:rPr>
              <w:t>5</w:t>
            </w:r>
            <w:r>
              <w:rPr>
                <w:rFonts w:hint="eastAsia"/>
                <w:b/>
                <w:spacing w:val="-20"/>
              </w:rPr>
              <w:t>2</w:t>
            </w:r>
            <w:r w:rsidR="000510E1" w:rsidRPr="000510E1">
              <w:rPr>
                <w:b/>
                <w:spacing w:val="-20"/>
              </w:rPr>
              <w:t>,</w:t>
            </w:r>
            <w:r>
              <w:rPr>
                <w:rFonts w:hint="eastAsia"/>
                <w:b/>
                <w:spacing w:val="-20"/>
              </w:rPr>
              <w:t>79</w:t>
            </w:r>
            <w:r w:rsidR="000510E1" w:rsidRPr="000510E1">
              <w:rPr>
                <w:b/>
                <w:spacing w:val="-20"/>
              </w:rPr>
              <w:t>8,</w:t>
            </w:r>
            <w:r>
              <w:rPr>
                <w:rFonts w:hint="eastAsia"/>
                <w:b/>
                <w:spacing w:val="-20"/>
              </w:rPr>
              <w:t>766</w:t>
            </w:r>
          </w:p>
        </w:tc>
      </w:tr>
      <w:tr w:rsidR="00F94B60" w:rsidRPr="003319CB" w:rsidTr="008231F3">
        <w:tc>
          <w:tcPr>
            <w:tcW w:w="178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lastRenderedPageBreak/>
              <w:t>苗栗區農業改良場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ind w:left="-39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190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17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7E54FA" w:rsidP="00F94B60">
            <w:pPr>
              <w:pStyle w:val="142"/>
              <w:ind w:left="-39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22</w:t>
            </w:r>
            <w:r>
              <w:rPr>
                <w:rFonts w:hint="eastAsia"/>
                <w:spacing w:val="-20"/>
              </w:rPr>
              <w:t>3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165</w:t>
            </w:r>
          </w:p>
        </w:tc>
        <w:tc>
          <w:tcPr>
            <w:tcW w:w="992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2</w:t>
            </w:r>
            <w:r w:rsidRPr="000510E1">
              <w:rPr>
                <w:b/>
                <w:spacing w:val="-20"/>
              </w:rPr>
              <w:t>,464,253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  <w:tl2br w:val="nil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0</w:t>
            </w:r>
          </w:p>
        </w:tc>
      </w:tr>
    </w:tbl>
    <w:p w:rsidR="00137CB3" w:rsidRDefault="00425C78" w:rsidP="00EB7DCD">
      <w:pPr>
        <w:pStyle w:val="142"/>
        <w:ind w:leftChars="-56" w:left="709" w:rightChars="-61" w:right="-173" w:hangingChars="427" w:hanging="868"/>
        <w:jc w:val="both"/>
        <w:rPr>
          <w:spacing w:val="-20"/>
        </w:rPr>
      </w:pPr>
      <w:r w:rsidRPr="00EB7DCD">
        <w:rPr>
          <w:rFonts w:hint="eastAsia"/>
          <w:spacing w:val="-20"/>
        </w:rPr>
        <w:t xml:space="preserve">說  </w:t>
      </w:r>
      <w:r w:rsidR="00137CB3">
        <w:rPr>
          <w:rFonts w:hint="eastAsia"/>
          <w:spacing w:val="-20"/>
        </w:rPr>
        <w:t xml:space="preserve">  </w:t>
      </w:r>
      <w:r w:rsidRPr="00EB7DCD">
        <w:rPr>
          <w:rFonts w:hint="eastAsia"/>
          <w:spacing w:val="-20"/>
        </w:rPr>
        <w:t xml:space="preserve">  明：</w:t>
      </w:r>
      <w:r w:rsidR="00137CB3">
        <w:rPr>
          <w:rFonts w:hint="eastAsia"/>
          <w:spacing w:val="-20"/>
        </w:rPr>
        <w:t>1.114</w:t>
      </w:r>
      <w:r w:rsidR="008231F3">
        <w:rPr>
          <w:rFonts w:hint="eastAsia"/>
          <w:spacing w:val="-20"/>
        </w:rPr>
        <w:t>年度</w:t>
      </w:r>
      <w:r w:rsidR="00137CB3">
        <w:rPr>
          <w:rFonts w:hint="eastAsia"/>
          <w:spacing w:val="-20"/>
        </w:rPr>
        <w:t>預算數含</w:t>
      </w:r>
      <w:r w:rsidR="00880FC5">
        <w:rPr>
          <w:rFonts w:hint="eastAsia"/>
          <w:spacing w:val="-20"/>
        </w:rPr>
        <w:t>農業部所屬</w:t>
      </w:r>
      <w:r w:rsidR="00137CB3">
        <w:rPr>
          <w:rFonts w:hint="eastAsia"/>
          <w:spacing w:val="-20"/>
        </w:rPr>
        <w:t>追加預算數</w:t>
      </w:r>
      <w:r w:rsidR="008231F3">
        <w:rPr>
          <w:rFonts w:hint="eastAsia"/>
          <w:spacing w:val="-20"/>
        </w:rPr>
        <w:t>合共</w:t>
      </w:r>
      <w:r w:rsidR="00880FC5">
        <w:rPr>
          <w:rFonts w:hint="eastAsia"/>
          <w:spacing w:val="-20"/>
        </w:rPr>
        <w:t>8億9</w:t>
      </w:r>
      <w:r w:rsidR="00880FC5">
        <w:rPr>
          <w:spacing w:val="-20"/>
        </w:rPr>
        <w:t>,</w:t>
      </w:r>
      <w:r w:rsidR="00880FC5">
        <w:rPr>
          <w:rFonts w:hint="eastAsia"/>
          <w:spacing w:val="-20"/>
        </w:rPr>
        <w:t>065萬7千元</w:t>
      </w:r>
      <w:r w:rsidR="00137CB3">
        <w:rPr>
          <w:rFonts w:hAnsi="標楷體" w:hint="eastAsia"/>
          <w:spacing w:val="-20"/>
        </w:rPr>
        <w:t>。</w:t>
      </w:r>
    </w:p>
    <w:p w:rsidR="00425C78" w:rsidRPr="00EB7DCD" w:rsidRDefault="00137CB3" w:rsidP="00137CB3">
      <w:pPr>
        <w:pStyle w:val="142"/>
        <w:ind w:leftChars="326" w:left="1132" w:rightChars="-61" w:right="-173" w:hanging="209"/>
        <w:jc w:val="both"/>
        <w:rPr>
          <w:rFonts w:hint="eastAsia"/>
        </w:rPr>
      </w:pPr>
      <w:r>
        <w:rPr>
          <w:rFonts w:hint="eastAsia"/>
          <w:spacing w:val="-20"/>
        </w:rPr>
        <w:t>2.</w:t>
      </w:r>
      <w:r w:rsidR="002E511A" w:rsidRPr="00EB7DCD">
        <w:rPr>
          <w:rFonts w:hint="eastAsia"/>
          <w:spacing w:val="-20"/>
        </w:rPr>
        <w:t>林業及自然保育署及所屬、農村發展及水土保持署</w:t>
      </w:r>
      <w:r w:rsidR="002E511A" w:rsidRPr="00EB7DCD">
        <w:rPr>
          <w:rFonts w:hint="eastAsia"/>
        </w:rPr>
        <w:t>及所屬</w:t>
      </w:r>
      <w:r w:rsidR="00425C78" w:rsidRPr="00EB7DCD">
        <w:rPr>
          <w:rFonts w:hint="eastAsia"/>
        </w:rPr>
        <w:t>、農業試驗所</w:t>
      </w:r>
      <w:r w:rsidR="002E511A" w:rsidRPr="00EB7DCD">
        <w:rPr>
          <w:rFonts w:hint="eastAsia"/>
        </w:rPr>
        <w:t>及所屬</w:t>
      </w:r>
      <w:r w:rsidR="00425C78" w:rsidRPr="00EB7DCD">
        <w:rPr>
          <w:rFonts w:hint="eastAsia"/>
        </w:rPr>
        <w:t>、林業試驗所、水產試驗所、</w:t>
      </w:r>
      <w:r w:rsidR="00E26AE1" w:rsidRPr="00EB7DCD">
        <w:rPr>
          <w:rFonts w:hint="eastAsia"/>
        </w:rPr>
        <w:t>畜產試驗所</w:t>
      </w:r>
      <w:r w:rsidR="002E511A" w:rsidRPr="00EB7DCD">
        <w:rPr>
          <w:rFonts w:hint="eastAsia"/>
        </w:rPr>
        <w:t>及所屬</w:t>
      </w:r>
      <w:r w:rsidR="00E26AE1" w:rsidRPr="00EB7DCD">
        <w:rPr>
          <w:rFonts w:hint="eastAsia"/>
        </w:rPr>
        <w:t>、</w:t>
      </w:r>
      <w:r w:rsidR="002E511A" w:rsidRPr="00EB7DCD">
        <w:rPr>
          <w:rFonts w:hint="eastAsia"/>
        </w:rPr>
        <w:t>獸醫研究所</w:t>
      </w:r>
      <w:r w:rsidR="00425C78" w:rsidRPr="00EB7DCD">
        <w:rPr>
          <w:rFonts w:hint="eastAsia"/>
        </w:rPr>
        <w:t>、</w:t>
      </w:r>
      <w:r w:rsidR="00485EEC" w:rsidRPr="00EB7DCD">
        <w:rPr>
          <w:rFonts w:hint="eastAsia"/>
        </w:rPr>
        <w:t>農業藥物試驗所、</w:t>
      </w:r>
      <w:r w:rsidR="002E511A" w:rsidRPr="00EB7DCD">
        <w:rPr>
          <w:rFonts w:hint="eastAsia"/>
        </w:rPr>
        <w:t>生物多樣性研究所</w:t>
      </w:r>
      <w:r w:rsidR="0021034A" w:rsidRPr="00EB7DCD">
        <w:rPr>
          <w:rFonts w:hint="eastAsia"/>
        </w:rPr>
        <w:t>、</w:t>
      </w:r>
      <w:r w:rsidR="005D17A6" w:rsidRPr="00EB7DCD">
        <w:rPr>
          <w:rFonts w:hint="eastAsia"/>
        </w:rPr>
        <w:t>茶及飲料作物改良場</w:t>
      </w:r>
      <w:r w:rsidR="00425C78" w:rsidRPr="00EB7DCD">
        <w:rPr>
          <w:rFonts w:hint="eastAsia"/>
        </w:rPr>
        <w:t>、</w:t>
      </w:r>
      <w:r w:rsidR="00485EEC" w:rsidRPr="00EB7DCD">
        <w:rPr>
          <w:rFonts w:hint="eastAsia"/>
        </w:rPr>
        <w:t>種苗改良繁殖場、</w:t>
      </w:r>
      <w:r w:rsidR="00425C78" w:rsidRPr="00EB7DCD">
        <w:rPr>
          <w:rFonts w:hint="eastAsia"/>
        </w:rPr>
        <w:t>桃園區農業改良場、苗栗區農業改良場、臺中區農業改良場、臺南區農業改良場、高雄區農業改良場、花蓮區農業改良場、臺東區農業改良場、</w:t>
      </w:r>
      <w:r w:rsidR="0021034A" w:rsidRPr="00EB7DCD">
        <w:rPr>
          <w:rFonts w:hint="eastAsia"/>
        </w:rPr>
        <w:t>漁業署及所屬、</w:t>
      </w:r>
      <w:r w:rsidR="005D17A6" w:rsidRPr="00EB7DCD">
        <w:rPr>
          <w:rFonts w:hint="eastAsia"/>
        </w:rPr>
        <w:t>動植物防疫檢疫署及所屬</w:t>
      </w:r>
      <w:r w:rsidR="0021034A" w:rsidRPr="00EB7DCD">
        <w:rPr>
          <w:rFonts w:hint="eastAsia"/>
        </w:rPr>
        <w:t>、農業金融</w:t>
      </w:r>
      <w:r w:rsidR="005D17A6" w:rsidRPr="00EB7DCD">
        <w:rPr>
          <w:rFonts w:hint="eastAsia"/>
        </w:rPr>
        <w:t>署</w:t>
      </w:r>
      <w:r w:rsidR="0021034A" w:rsidRPr="00EB7DCD">
        <w:rPr>
          <w:rFonts w:hint="eastAsia"/>
        </w:rPr>
        <w:t>、農糧署及所屬、</w:t>
      </w:r>
      <w:r w:rsidR="00425C78" w:rsidRPr="00EB7DCD">
        <w:rPr>
          <w:rFonts w:hint="eastAsia"/>
        </w:rPr>
        <w:t>農田水利署</w:t>
      </w:r>
      <w:r w:rsidR="005D17A6" w:rsidRPr="00EB7DCD">
        <w:rPr>
          <w:rFonts w:hint="eastAsia"/>
        </w:rPr>
        <w:t>、農業科技園區管理中心</w:t>
      </w:r>
      <w:r w:rsidR="005B74EE">
        <w:rPr>
          <w:rFonts w:hAnsi="標楷體" w:hint="eastAsia"/>
        </w:rPr>
        <w:t>，</w:t>
      </w:r>
      <w:r w:rsidR="00425C78" w:rsidRPr="00EB7DCD">
        <w:rPr>
          <w:rFonts w:hint="eastAsia"/>
        </w:rPr>
        <w:t>以下分別簡稱</w:t>
      </w:r>
      <w:r w:rsidR="005B74EE">
        <w:rPr>
          <w:rFonts w:hint="eastAsia"/>
        </w:rPr>
        <w:t>林業</w:t>
      </w:r>
      <w:r w:rsidR="00BA2E0B">
        <w:rPr>
          <w:rFonts w:hint="eastAsia"/>
        </w:rPr>
        <w:t>保育署</w:t>
      </w:r>
      <w:r w:rsidR="005D17A6" w:rsidRPr="00EB7DCD">
        <w:rPr>
          <w:rFonts w:hint="eastAsia"/>
        </w:rPr>
        <w:t>、農村</w:t>
      </w:r>
      <w:r w:rsidR="00425C78" w:rsidRPr="00EB7DCD">
        <w:rPr>
          <w:rFonts w:hint="eastAsia"/>
        </w:rPr>
        <w:t>水保</w:t>
      </w:r>
      <w:r w:rsidR="005D17A6" w:rsidRPr="00EB7DCD">
        <w:rPr>
          <w:rFonts w:hint="eastAsia"/>
        </w:rPr>
        <w:t>署</w:t>
      </w:r>
      <w:r w:rsidR="00425C78" w:rsidRPr="00EB7DCD">
        <w:rPr>
          <w:rFonts w:hint="eastAsia"/>
        </w:rPr>
        <w:t>、農試所、林試所、水試所</w:t>
      </w:r>
      <w:r w:rsidR="0021034A" w:rsidRPr="00EB7DCD">
        <w:rPr>
          <w:rFonts w:hint="eastAsia"/>
        </w:rPr>
        <w:t>、畜試所</w:t>
      </w:r>
      <w:r w:rsidR="00425C78" w:rsidRPr="00EB7DCD">
        <w:rPr>
          <w:rFonts w:hint="eastAsia"/>
        </w:rPr>
        <w:t>、</w:t>
      </w:r>
      <w:r w:rsidR="005D17A6" w:rsidRPr="00EB7DCD">
        <w:rPr>
          <w:rFonts w:hint="eastAsia"/>
        </w:rPr>
        <w:t>獸醫</w:t>
      </w:r>
      <w:r w:rsidR="00425C78" w:rsidRPr="00EB7DCD">
        <w:rPr>
          <w:rFonts w:hint="eastAsia"/>
        </w:rPr>
        <w:t>所、</w:t>
      </w:r>
      <w:r w:rsidR="005D17A6" w:rsidRPr="00EB7DCD">
        <w:rPr>
          <w:rFonts w:hint="eastAsia"/>
        </w:rPr>
        <w:t>農藥</w:t>
      </w:r>
      <w:r w:rsidR="00485EEC" w:rsidRPr="00EB7DCD">
        <w:rPr>
          <w:rFonts w:hint="eastAsia"/>
        </w:rPr>
        <w:t>所、</w:t>
      </w:r>
      <w:r w:rsidR="002C65AC" w:rsidRPr="00EB7DCD">
        <w:rPr>
          <w:rFonts w:hint="eastAsia"/>
        </w:rPr>
        <w:t>生物所</w:t>
      </w:r>
      <w:r w:rsidR="0021034A" w:rsidRPr="00EB7DCD">
        <w:rPr>
          <w:rFonts w:hint="eastAsia"/>
        </w:rPr>
        <w:t>、茶改場</w:t>
      </w:r>
      <w:r w:rsidR="00485EEC" w:rsidRPr="00EB7DCD">
        <w:rPr>
          <w:rFonts w:hint="eastAsia"/>
        </w:rPr>
        <w:t>、種苗場、</w:t>
      </w:r>
      <w:r w:rsidR="00425C78" w:rsidRPr="00EB7DCD">
        <w:rPr>
          <w:rFonts w:hint="eastAsia"/>
        </w:rPr>
        <w:t>桃園場、苗栗場、臺中場、臺南場、高雄場、花蓮場、臺東場</w:t>
      </w:r>
      <w:r w:rsidR="0021034A" w:rsidRPr="00EB7DCD">
        <w:rPr>
          <w:rFonts w:hint="eastAsia"/>
        </w:rPr>
        <w:t>、漁業署、</w:t>
      </w:r>
      <w:r w:rsidR="00425C78" w:rsidRPr="00EB7DCD">
        <w:rPr>
          <w:rFonts w:hint="eastAsia"/>
        </w:rPr>
        <w:t>防檢</w:t>
      </w:r>
      <w:r w:rsidR="005D17A6" w:rsidRPr="00EB7DCD">
        <w:rPr>
          <w:rFonts w:hint="eastAsia"/>
        </w:rPr>
        <w:t>署、農金署、</w:t>
      </w:r>
      <w:r w:rsidR="0021034A" w:rsidRPr="00EB7DCD">
        <w:rPr>
          <w:rFonts w:hint="eastAsia"/>
        </w:rPr>
        <w:t>農糧署、</w:t>
      </w:r>
      <w:r w:rsidR="00F07510">
        <w:rPr>
          <w:rFonts w:hint="eastAsia"/>
        </w:rPr>
        <w:t>農田水利署</w:t>
      </w:r>
      <w:r w:rsidR="005D17A6" w:rsidRPr="00EB7DCD">
        <w:rPr>
          <w:rFonts w:hint="eastAsia"/>
        </w:rPr>
        <w:t>、農科中心</w:t>
      </w:r>
      <w:r w:rsidR="00425C78" w:rsidRPr="00EB7DCD">
        <w:rPr>
          <w:rFonts w:hint="eastAsia"/>
        </w:rPr>
        <w:t>。</w:t>
      </w:r>
    </w:p>
    <w:p w:rsidR="00095566" w:rsidRDefault="00425C78" w:rsidP="00095566">
      <w:pPr>
        <w:pStyle w:val="142"/>
        <w:ind w:leftChars="-56" w:left="880" w:rightChars="-61" w:right="-173" w:hangingChars="427" w:hanging="1039"/>
        <w:jc w:val="both"/>
        <w:rPr>
          <w:color w:val="2F5496"/>
        </w:rPr>
      </w:pPr>
      <w:r w:rsidRPr="00EB7DCD">
        <w:rPr>
          <w:rFonts w:hint="eastAsia"/>
        </w:rPr>
        <w:t>資料來源：</w:t>
      </w:r>
      <w:r w:rsidR="00EB7DCD" w:rsidRPr="00EB7DCD">
        <w:rPr>
          <w:rFonts w:hint="eastAsia"/>
        </w:rPr>
        <w:t>11</w:t>
      </w:r>
      <w:r w:rsidR="0038271A">
        <w:rPr>
          <w:rFonts w:hint="eastAsia"/>
        </w:rPr>
        <w:t>5</w:t>
      </w:r>
      <w:r w:rsidRPr="00EB7DCD">
        <w:rPr>
          <w:rFonts w:hint="eastAsia"/>
        </w:rPr>
        <w:t>年度中央政府總預算案</w:t>
      </w:r>
      <w:r w:rsidR="00095566">
        <w:rPr>
          <w:rFonts w:hAnsi="標楷體" w:hint="eastAsia"/>
        </w:rPr>
        <w:t>。</w:t>
      </w:r>
    </w:p>
    <w:p w:rsidR="00095566" w:rsidRDefault="00095566" w:rsidP="00095566">
      <w:pPr>
        <w:pStyle w:val="142"/>
        <w:ind w:leftChars="-56" w:left="880" w:rightChars="-61" w:right="-173" w:hangingChars="427" w:hanging="1039"/>
        <w:jc w:val="both"/>
        <w:rPr>
          <w:color w:val="2F5496"/>
        </w:rPr>
      </w:pPr>
    </w:p>
    <w:p w:rsidR="00241139" w:rsidRDefault="00E26B29" w:rsidP="00241139">
      <w:pPr>
        <w:pStyle w:val="14"/>
        <w:ind w:left="567" w:hanging="567"/>
      </w:pPr>
      <w:bookmarkStart w:id="1" w:name="_Toc213851935"/>
      <w:r>
        <w:rPr>
          <w:rFonts w:hint="eastAsia"/>
        </w:rPr>
        <w:t>一</w:t>
      </w:r>
      <w:r w:rsidR="002D48EC">
        <w:rPr>
          <w:rFonts w:hint="eastAsia"/>
        </w:rPr>
        <w:t>五</w:t>
      </w:r>
      <w:r w:rsidR="00241139" w:rsidRPr="004634B7">
        <w:rPr>
          <w:rFonts w:hint="eastAsia"/>
        </w:rPr>
        <w:t>、</w:t>
      </w:r>
      <w:r w:rsidR="00241139" w:rsidRPr="00241139">
        <w:rPr>
          <w:rFonts w:hint="eastAsia"/>
        </w:rPr>
        <w:t>農糧產品產銷履歷驗證比率提升，惟113年度產銷履歷農糧產品經營業者取得GGAP驗證數較112年度減少</w:t>
      </w:r>
      <w:bookmarkEnd w:id="1"/>
    </w:p>
    <w:p w:rsidR="00C51383" w:rsidRDefault="00C51383" w:rsidP="00C51383">
      <w:pPr>
        <w:ind w:left="566" w:firstLine="566"/>
      </w:pPr>
      <w:r w:rsidRPr="00C51383">
        <w:rPr>
          <w:rFonts w:hint="eastAsia"/>
        </w:rPr>
        <w:t>農糧署115年度預算案於「農糧管理」工作計畫項下</w:t>
      </w:r>
      <w:r w:rsidR="007F4AA3">
        <w:rPr>
          <w:rFonts w:hint="eastAsia"/>
        </w:rPr>
        <w:t>編列</w:t>
      </w:r>
      <w:r w:rsidRPr="00C51383">
        <w:rPr>
          <w:rFonts w:hint="eastAsia"/>
        </w:rPr>
        <w:t>「溯源農產品驗證輔導及安全管理與行銷計畫」</w:t>
      </w:r>
      <w:r>
        <w:rPr>
          <w:rFonts w:hint="eastAsia"/>
        </w:rPr>
        <w:t>15</w:t>
      </w:r>
      <w:r w:rsidRPr="00C51383">
        <w:rPr>
          <w:rFonts w:hint="eastAsia"/>
        </w:rPr>
        <w:t>億</w:t>
      </w:r>
      <w:r>
        <w:rPr>
          <w:rFonts w:hint="eastAsia"/>
        </w:rPr>
        <w:t>7</w:t>
      </w:r>
      <w:r>
        <w:t>,</w:t>
      </w:r>
      <w:r>
        <w:rPr>
          <w:rFonts w:hint="eastAsia"/>
        </w:rPr>
        <w:t>096</w:t>
      </w:r>
      <w:r w:rsidRPr="00C51383">
        <w:rPr>
          <w:rFonts w:hint="eastAsia"/>
        </w:rPr>
        <w:t>萬</w:t>
      </w:r>
      <w:r>
        <w:rPr>
          <w:rFonts w:hint="eastAsia"/>
        </w:rPr>
        <w:t>5</w:t>
      </w:r>
      <w:r w:rsidR="0005595B">
        <w:rPr>
          <w:rFonts w:hint="eastAsia"/>
        </w:rPr>
        <w:t>千</w:t>
      </w:r>
      <w:r w:rsidRPr="00C51383">
        <w:rPr>
          <w:rFonts w:hint="eastAsia"/>
        </w:rPr>
        <w:t>元，另於「直轄市及縣市政府-一般性補助款」編列</w:t>
      </w:r>
      <w:r>
        <w:t>72</w:t>
      </w:r>
      <w:r w:rsidRPr="00C51383">
        <w:rPr>
          <w:rFonts w:hint="eastAsia"/>
        </w:rPr>
        <w:t>萬</w:t>
      </w:r>
      <w:r>
        <w:t>8</w:t>
      </w:r>
      <w:r w:rsidRPr="00C51383">
        <w:rPr>
          <w:rFonts w:hint="eastAsia"/>
        </w:rPr>
        <w:t>千元，以鼓勵農產品經營業者參與產銷履歷驗證。經查：</w:t>
      </w:r>
    </w:p>
    <w:p w:rsidR="00241139" w:rsidRPr="00241139" w:rsidRDefault="00241139" w:rsidP="00241139">
      <w:pPr>
        <w:pStyle w:val="a4"/>
        <w:ind w:left="849" w:hanging="283"/>
        <w:rPr>
          <w:b/>
        </w:rPr>
      </w:pPr>
      <w:r w:rsidRPr="00241139">
        <w:rPr>
          <w:rFonts w:hint="eastAsia"/>
          <w:b/>
        </w:rPr>
        <w:t>(一)</w:t>
      </w:r>
      <w:r w:rsidR="00C51383" w:rsidRPr="00C51383">
        <w:rPr>
          <w:rFonts w:hint="eastAsia"/>
          <w:b/>
        </w:rPr>
        <w:t>「溯源農產品驗證輔導及安全管理與行銷計畫」預算執行情形</w:t>
      </w:r>
    </w:p>
    <w:p w:rsidR="00BE3148" w:rsidRDefault="00C51383" w:rsidP="00BE3148">
      <w:pPr>
        <w:pStyle w:val="21"/>
        <w:ind w:left="850" w:firstLine="566"/>
      </w:pPr>
      <w:r w:rsidRPr="00C51383">
        <w:rPr>
          <w:rFonts w:hint="eastAsia"/>
        </w:rPr>
        <w:t>農糧署辦理「溯源農產品驗證輔導及安全管理與行銷計畫」，經行政院11</w:t>
      </w:r>
      <w:r>
        <w:t>2</w:t>
      </w:r>
      <w:r w:rsidRPr="00C51383">
        <w:rPr>
          <w:rFonts w:hint="eastAsia"/>
        </w:rPr>
        <w:t>年</w:t>
      </w:r>
      <w:r>
        <w:t>11</w:t>
      </w:r>
      <w:r w:rsidRPr="00C51383">
        <w:rPr>
          <w:rFonts w:hint="eastAsia"/>
        </w:rPr>
        <w:t>月</w:t>
      </w:r>
      <w:r>
        <w:t>2</w:t>
      </w:r>
      <w:r w:rsidRPr="00C51383">
        <w:rPr>
          <w:rFonts w:hint="eastAsia"/>
        </w:rPr>
        <w:t>日院臺</w:t>
      </w:r>
      <w:r>
        <w:rPr>
          <w:rFonts w:hint="eastAsia"/>
        </w:rPr>
        <w:t>農</w:t>
      </w:r>
      <w:r w:rsidRPr="00C51383">
        <w:rPr>
          <w:rFonts w:hint="eastAsia"/>
        </w:rPr>
        <w:t>字第11</w:t>
      </w:r>
      <w:r>
        <w:rPr>
          <w:rFonts w:hint="eastAsia"/>
        </w:rPr>
        <w:t>21034579</w:t>
      </w:r>
      <w:r w:rsidRPr="00C51383">
        <w:rPr>
          <w:rFonts w:hint="eastAsia"/>
        </w:rPr>
        <w:t>號函核定，計畫期程為11</w:t>
      </w:r>
      <w:r>
        <w:rPr>
          <w:rFonts w:hint="eastAsia"/>
        </w:rPr>
        <w:t>3</w:t>
      </w:r>
      <w:r w:rsidRPr="00C51383">
        <w:rPr>
          <w:rFonts w:hint="eastAsia"/>
        </w:rPr>
        <w:t>年至11</w:t>
      </w:r>
      <w:r>
        <w:rPr>
          <w:rFonts w:hint="eastAsia"/>
        </w:rPr>
        <w:t>6</w:t>
      </w:r>
      <w:r w:rsidRPr="00C51383">
        <w:rPr>
          <w:rFonts w:hint="eastAsia"/>
        </w:rPr>
        <w:t>年，總計畫經費</w:t>
      </w:r>
      <w:r>
        <w:rPr>
          <w:rFonts w:hint="eastAsia"/>
        </w:rPr>
        <w:t>60</w:t>
      </w:r>
      <w:r w:rsidRPr="00C51383">
        <w:rPr>
          <w:rFonts w:hint="eastAsia"/>
        </w:rPr>
        <w:t>.</w:t>
      </w:r>
      <w:r>
        <w:rPr>
          <w:rFonts w:hint="eastAsia"/>
        </w:rPr>
        <w:t>56億元</w:t>
      </w:r>
      <w:r w:rsidRPr="00C51383">
        <w:rPr>
          <w:rFonts w:hint="eastAsia"/>
        </w:rPr>
        <w:t>(</w:t>
      </w:r>
      <w:r>
        <w:rPr>
          <w:rFonts w:hint="eastAsia"/>
        </w:rPr>
        <w:t>包括</w:t>
      </w:r>
      <w:r w:rsidR="00BE3148" w:rsidRPr="00BE3148">
        <w:rPr>
          <w:rFonts w:hint="eastAsia"/>
        </w:rPr>
        <w:t>農業部4.44億元、漁業署1.28億元</w:t>
      </w:r>
      <w:r w:rsidR="00BE3148">
        <w:rPr>
          <w:rFonts w:hint="eastAsia"/>
        </w:rPr>
        <w:t>、農糧</w:t>
      </w:r>
      <w:r w:rsidR="00BE3148" w:rsidRPr="00BE3148">
        <w:rPr>
          <w:rFonts w:hint="eastAsia"/>
        </w:rPr>
        <w:t>署54.83億元、一般性補助款－農糧署及所屬0.01億元</w:t>
      </w:r>
      <w:r w:rsidRPr="00BE3148">
        <w:rPr>
          <w:rFonts w:hint="eastAsia"/>
        </w:rPr>
        <w:t>)，主要係</w:t>
      </w:r>
      <w:r w:rsidR="00BE3148" w:rsidRPr="00BE3148">
        <w:rPr>
          <w:rFonts w:hint="eastAsia"/>
        </w:rPr>
        <w:t>鼓勵農產品經營業者參與產銷履歷驗證，擴大農糧產銷履歷驗證面積、提升產銷履歷系統操作便利性，並提升資訊服務品質、提高產銷履歷蔬果於傳統市場之能見度並增進消費者之購買意願；拓展產銷履歷蔬果之普及，增加生產者之銷售管道、提升消費者對產</w:t>
      </w:r>
      <w:r w:rsidR="00BE3148" w:rsidRPr="00BE3148">
        <w:rPr>
          <w:rFonts w:hint="eastAsia"/>
        </w:rPr>
        <w:lastRenderedPageBreak/>
        <w:t>銷履歷等溯源農產品之認識與支持、辦理產銷履歷等溯源農產品農藥殘留法定方法檢驗及質譜快檢，確保農產品食用安全，提升國人對溯源農產品信心。</w:t>
      </w:r>
      <w:r w:rsidRPr="00BE3148">
        <w:rPr>
          <w:rFonts w:hint="eastAsia"/>
        </w:rPr>
        <w:t>農糧</w:t>
      </w:r>
      <w:r w:rsidR="00C066E7">
        <w:rPr>
          <w:rFonts w:hint="eastAsia"/>
        </w:rPr>
        <w:t>署</w:t>
      </w:r>
      <w:r w:rsidRPr="00BE3148">
        <w:rPr>
          <w:rFonts w:hint="eastAsia"/>
        </w:rPr>
        <w:t>截至114年度已編預算數</w:t>
      </w:r>
      <w:r w:rsidR="00BE3148">
        <w:rPr>
          <w:rFonts w:hint="eastAsia"/>
        </w:rPr>
        <w:t>27</w:t>
      </w:r>
      <w:r w:rsidRPr="00BE3148">
        <w:rPr>
          <w:rFonts w:hint="eastAsia"/>
        </w:rPr>
        <w:t>億</w:t>
      </w:r>
      <w:r w:rsidR="00BE3148">
        <w:rPr>
          <w:rFonts w:hint="eastAsia"/>
        </w:rPr>
        <w:t>947</w:t>
      </w:r>
      <w:r w:rsidRPr="00BE3148">
        <w:rPr>
          <w:rFonts w:hint="eastAsia"/>
        </w:rPr>
        <w:t>萬</w:t>
      </w:r>
      <w:r w:rsidR="00BE3148">
        <w:rPr>
          <w:rFonts w:hint="eastAsia"/>
        </w:rPr>
        <w:t>7</w:t>
      </w:r>
      <w:r w:rsidRPr="00BE3148">
        <w:rPr>
          <w:rFonts w:hint="eastAsia"/>
        </w:rPr>
        <w:t>千元，114年度預算數</w:t>
      </w:r>
      <w:r w:rsidR="00BE3148">
        <w:rPr>
          <w:rFonts w:hint="eastAsia"/>
        </w:rPr>
        <w:t>13</w:t>
      </w:r>
      <w:r w:rsidRPr="00BE3148">
        <w:rPr>
          <w:rFonts w:hint="eastAsia"/>
        </w:rPr>
        <w:t>億</w:t>
      </w:r>
      <w:r w:rsidR="00BE3148">
        <w:rPr>
          <w:rFonts w:hint="eastAsia"/>
        </w:rPr>
        <w:t>5</w:t>
      </w:r>
      <w:r w:rsidRPr="00BE3148">
        <w:rPr>
          <w:rFonts w:hint="eastAsia"/>
        </w:rPr>
        <w:t>,</w:t>
      </w:r>
      <w:r w:rsidR="00BE3148">
        <w:rPr>
          <w:rFonts w:hint="eastAsia"/>
        </w:rPr>
        <w:t>633</w:t>
      </w:r>
      <w:r w:rsidRPr="00BE3148">
        <w:rPr>
          <w:rFonts w:hint="eastAsia"/>
        </w:rPr>
        <w:t>萬</w:t>
      </w:r>
      <w:r w:rsidR="00BE3148">
        <w:rPr>
          <w:rFonts w:hint="eastAsia"/>
        </w:rPr>
        <w:t>6</w:t>
      </w:r>
      <w:r w:rsidRPr="00BE3148">
        <w:rPr>
          <w:rFonts w:hint="eastAsia"/>
        </w:rPr>
        <w:t>千元，截至8月底執行數</w:t>
      </w:r>
      <w:r w:rsidR="00BE3148">
        <w:rPr>
          <w:rFonts w:hint="eastAsia"/>
        </w:rPr>
        <w:t>9</w:t>
      </w:r>
      <w:r w:rsidRPr="00BE3148">
        <w:rPr>
          <w:rFonts w:hint="eastAsia"/>
        </w:rPr>
        <w:t>億</w:t>
      </w:r>
      <w:r w:rsidR="00BE3148">
        <w:rPr>
          <w:rFonts w:hint="eastAsia"/>
        </w:rPr>
        <w:t>1,105</w:t>
      </w:r>
      <w:r w:rsidRPr="00BE3148">
        <w:rPr>
          <w:rFonts w:hint="eastAsia"/>
        </w:rPr>
        <w:t>萬</w:t>
      </w:r>
      <w:r w:rsidR="00BE3148">
        <w:rPr>
          <w:rFonts w:hint="eastAsia"/>
        </w:rPr>
        <w:t>3</w:t>
      </w:r>
      <w:r w:rsidRPr="00BE3148">
        <w:rPr>
          <w:rFonts w:hint="eastAsia"/>
        </w:rPr>
        <w:t>千元，占分配預算數</w:t>
      </w:r>
      <w:r w:rsidR="00BE3148">
        <w:rPr>
          <w:rFonts w:hint="eastAsia"/>
        </w:rPr>
        <w:t>8</w:t>
      </w:r>
      <w:r w:rsidRPr="00BE3148">
        <w:rPr>
          <w:rFonts w:hint="eastAsia"/>
        </w:rPr>
        <w:t>億</w:t>
      </w:r>
      <w:r w:rsidR="00BE3148">
        <w:rPr>
          <w:rFonts w:hint="eastAsia"/>
        </w:rPr>
        <w:t>138</w:t>
      </w:r>
      <w:r w:rsidRPr="00BE3148">
        <w:rPr>
          <w:rFonts w:hint="eastAsia"/>
        </w:rPr>
        <w:t>萬</w:t>
      </w:r>
      <w:r w:rsidR="00BE3148">
        <w:rPr>
          <w:rFonts w:hint="eastAsia"/>
        </w:rPr>
        <w:t>8千</w:t>
      </w:r>
      <w:r w:rsidRPr="00BE3148">
        <w:rPr>
          <w:rFonts w:hint="eastAsia"/>
        </w:rPr>
        <w:t>元之比率為</w:t>
      </w:r>
      <w:r w:rsidR="00BE3148">
        <w:rPr>
          <w:rFonts w:hint="eastAsia"/>
        </w:rPr>
        <w:t>113</w:t>
      </w:r>
      <w:r w:rsidRPr="00BE3148">
        <w:rPr>
          <w:rFonts w:hint="eastAsia"/>
        </w:rPr>
        <w:t>.</w:t>
      </w:r>
      <w:r w:rsidR="00BE3148">
        <w:rPr>
          <w:rFonts w:hint="eastAsia"/>
        </w:rPr>
        <w:t>68</w:t>
      </w:r>
      <w:r w:rsidRPr="00BE3148">
        <w:rPr>
          <w:rFonts w:hint="eastAsia"/>
        </w:rPr>
        <w:t>%(詳表1)。</w:t>
      </w:r>
    </w:p>
    <w:p w:rsidR="00BE3148" w:rsidRDefault="00BE3148" w:rsidP="00BE3148">
      <w:pPr>
        <w:pStyle w:val="a8"/>
        <w:ind w:leftChars="-50" w:left="708" w:rightChars="-100" w:right="-283" w:hangingChars="300" w:hanging="850"/>
        <w:rPr>
          <w:sz w:val="24"/>
          <w:szCs w:val="24"/>
        </w:rPr>
      </w:pPr>
      <w:r w:rsidRPr="00A069DA">
        <w:rPr>
          <w:rFonts w:hint="eastAsia"/>
          <w:b/>
        </w:rPr>
        <w:t>表1</w:t>
      </w:r>
      <w:r w:rsidRPr="00A069DA">
        <w:rPr>
          <w:b/>
        </w:rPr>
        <w:t xml:space="preserve">  </w:t>
      </w:r>
      <w:r w:rsidRPr="00A069DA">
        <w:rPr>
          <w:rFonts w:hint="eastAsia"/>
          <w:b/>
        </w:rPr>
        <w:t>農糧署辦理「</w:t>
      </w:r>
      <w:r w:rsidRPr="00BE3148">
        <w:rPr>
          <w:rFonts w:hint="eastAsia"/>
          <w:b/>
        </w:rPr>
        <w:t>溯源農產品驗證輔導及安全管理與行銷計畫</w:t>
      </w:r>
      <w:r w:rsidRPr="00A069DA">
        <w:rPr>
          <w:rFonts w:hint="eastAsia"/>
          <w:b/>
        </w:rPr>
        <w:t>」迄1</w:t>
      </w:r>
      <w:r w:rsidRPr="00A069DA">
        <w:rPr>
          <w:b/>
        </w:rPr>
        <w:t>1</w:t>
      </w:r>
      <w:r>
        <w:rPr>
          <w:rFonts w:hint="eastAsia"/>
          <w:b/>
        </w:rPr>
        <w:t>4</w:t>
      </w:r>
      <w:r w:rsidRPr="00A069DA">
        <w:rPr>
          <w:rFonts w:hint="eastAsia"/>
          <w:b/>
        </w:rPr>
        <w:t>年8月執行概況表</w:t>
      </w:r>
      <w:r w:rsidRPr="00A069DA">
        <w:rPr>
          <w:rFonts w:hint="eastAsia"/>
        </w:rPr>
        <w:t xml:space="preserve"> </w:t>
      </w:r>
      <w:r w:rsidRPr="00A069DA">
        <w:t xml:space="preserve">  </w:t>
      </w:r>
      <w:r>
        <w:t xml:space="preserve"> </w:t>
      </w:r>
      <w:r>
        <w:rPr>
          <w:rFonts w:hint="eastAsia"/>
        </w:rPr>
        <w:t xml:space="preserve">                </w:t>
      </w:r>
      <w:r>
        <w:t xml:space="preserve"> </w:t>
      </w:r>
      <w:r>
        <w:rPr>
          <w:rFonts w:hint="eastAsia"/>
        </w:rPr>
        <w:t xml:space="preserve">     </w:t>
      </w:r>
      <w:r w:rsidRPr="00BE3148">
        <w:rPr>
          <w:rFonts w:hint="eastAsia"/>
          <w:sz w:val="24"/>
          <w:szCs w:val="24"/>
        </w:rPr>
        <w:t>單位：新臺幣千元；%</w:t>
      </w:r>
    </w:p>
    <w:tbl>
      <w:tblPr>
        <w:tblW w:w="9073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1134"/>
        <w:gridCol w:w="1121"/>
        <w:gridCol w:w="1134"/>
        <w:gridCol w:w="863"/>
        <w:gridCol w:w="942"/>
        <w:gridCol w:w="924"/>
        <w:gridCol w:w="873"/>
        <w:gridCol w:w="947"/>
      </w:tblGrid>
      <w:tr w:rsidR="00BE3148" w:rsidRPr="00D12262" w:rsidTr="000A7674">
        <w:trPr>
          <w:tblHeader/>
        </w:trPr>
        <w:tc>
          <w:tcPr>
            <w:tcW w:w="1135" w:type="dxa"/>
            <w:vMerge w:val="restart"/>
            <w:shd w:val="clear" w:color="auto" w:fill="auto"/>
            <w:vAlign w:val="center"/>
          </w:tcPr>
          <w:p w:rsidR="00BE3148" w:rsidRPr="00D12262" w:rsidRDefault="00BE3148" w:rsidP="000A7674">
            <w:pPr>
              <w:pStyle w:val="142"/>
              <w:snapToGrid w:val="0"/>
              <w:spacing w:line="240" w:lineRule="auto"/>
              <w:jc w:val="center"/>
              <w:rPr>
                <w:rFonts w:hAnsi="標楷體"/>
                <w:b/>
                <w:spacing w:val="-20"/>
              </w:rPr>
            </w:pPr>
            <w:r w:rsidRPr="00D12262">
              <w:rPr>
                <w:rFonts w:hAnsi="標楷體"/>
                <w:b/>
                <w:spacing w:val="-20"/>
              </w:rPr>
              <w:t>計畫總金額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BE3148" w:rsidRPr="00D12262" w:rsidRDefault="00BE3148" w:rsidP="000A7674">
            <w:pPr>
              <w:pStyle w:val="142"/>
              <w:snapToGrid w:val="0"/>
              <w:spacing w:line="240" w:lineRule="auto"/>
              <w:jc w:val="center"/>
              <w:rPr>
                <w:rFonts w:hAnsi="標楷體"/>
                <w:b/>
                <w:spacing w:val="-20"/>
              </w:rPr>
            </w:pPr>
            <w:r w:rsidRPr="00D12262">
              <w:rPr>
                <w:rFonts w:hAnsi="標楷體"/>
                <w:b/>
                <w:spacing w:val="-20"/>
              </w:rPr>
              <w:t>截至11</w:t>
            </w:r>
            <w:r>
              <w:rPr>
                <w:rFonts w:hAnsi="標楷體" w:hint="eastAsia"/>
                <w:b/>
                <w:spacing w:val="-20"/>
              </w:rPr>
              <w:t>4</w:t>
            </w:r>
            <w:r w:rsidRPr="00D12262">
              <w:rPr>
                <w:rFonts w:hAnsi="標楷體"/>
                <w:b/>
                <w:spacing w:val="-20"/>
              </w:rPr>
              <w:t>年度已編預算數</w:t>
            </w:r>
          </w:p>
        </w:tc>
        <w:tc>
          <w:tcPr>
            <w:tcW w:w="1121" w:type="dxa"/>
            <w:vMerge w:val="restart"/>
            <w:shd w:val="clear" w:color="auto" w:fill="auto"/>
            <w:vAlign w:val="center"/>
          </w:tcPr>
          <w:p w:rsidR="00BE3148" w:rsidRPr="00D12262" w:rsidRDefault="00BE3148" w:rsidP="000A7674">
            <w:pPr>
              <w:pStyle w:val="142"/>
              <w:snapToGrid w:val="0"/>
              <w:spacing w:line="240" w:lineRule="auto"/>
              <w:jc w:val="center"/>
              <w:rPr>
                <w:rFonts w:hAnsi="標楷體"/>
                <w:b/>
                <w:spacing w:val="-20"/>
              </w:rPr>
            </w:pPr>
            <w:r w:rsidRPr="00D12262">
              <w:rPr>
                <w:rFonts w:hAnsi="標楷體"/>
                <w:b/>
                <w:spacing w:val="-20"/>
              </w:rPr>
              <w:t>11</w:t>
            </w:r>
            <w:r>
              <w:rPr>
                <w:rFonts w:hAnsi="標楷體" w:hint="eastAsia"/>
                <w:b/>
                <w:spacing w:val="-20"/>
              </w:rPr>
              <w:t>4</w:t>
            </w:r>
            <w:r w:rsidRPr="00D12262">
              <w:rPr>
                <w:rFonts w:hAnsi="標楷體"/>
                <w:b/>
                <w:spacing w:val="-20"/>
              </w:rPr>
              <w:t>年度預算數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BE3148" w:rsidRPr="00D12262" w:rsidRDefault="00BE3148" w:rsidP="000A7674">
            <w:pPr>
              <w:pStyle w:val="142"/>
              <w:snapToGrid w:val="0"/>
              <w:spacing w:line="240" w:lineRule="auto"/>
              <w:jc w:val="center"/>
              <w:rPr>
                <w:rFonts w:hAnsi="標楷體"/>
                <w:b/>
                <w:spacing w:val="-20"/>
              </w:rPr>
            </w:pPr>
            <w:r w:rsidRPr="00D12262">
              <w:rPr>
                <w:rFonts w:hAnsi="標楷體"/>
                <w:b/>
                <w:spacing w:val="-20"/>
              </w:rPr>
              <w:t>截至8</w:t>
            </w:r>
            <w:r w:rsidR="007F4AA3">
              <w:rPr>
                <w:rFonts w:hAnsi="標楷體"/>
                <w:b/>
                <w:spacing w:val="-20"/>
              </w:rPr>
              <w:t>月底</w:t>
            </w:r>
            <w:r w:rsidRPr="00D12262">
              <w:rPr>
                <w:rFonts w:hAnsi="標楷體"/>
                <w:b/>
                <w:spacing w:val="-20"/>
              </w:rPr>
              <w:t>分配數</w:t>
            </w:r>
          </w:p>
        </w:tc>
        <w:tc>
          <w:tcPr>
            <w:tcW w:w="2729" w:type="dxa"/>
            <w:gridSpan w:val="3"/>
            <w:shd w:val="clear" w:color="auto" w:fill="auto"/>
            <w:vAlign w:val="center"/>
          </w:tcPr>
          <w:p w:rsidR="00BE3148" w:rsidRPr="00D12262" w:rsidRDefault="00BE3148" w:rsidP="000A7674">
            <w:pPr>
              <w:pStyle w:val="142"/>
              <w:snapToGrid w:val="0"/>
              <w:spacing w:line="240" w:lineRule="auto"/>
              <w:jc w:val="center"/>
              <w:rPr>
                <w:rFonts w:hAnsi="標楷體"/>
                <w:b/>
                <w:spacing w:val="-20"/>
              </w:rPr>
            </w:pPr>
            <w:r w:rsidRPr="00D12262">
              <w:rPr>
                <w:rFonts w:hAnsi="標楷體"/>
                <w:b/>
                <w:spacing w:val="-20"/>
              </w:rPr>
              <w:t>截至8</w:t>
            </w:r>
            <w:r w:rsidR="007F4AA3">
              <w:rPr>
                <w:rFonts w:hAnsi="標楷體"/>
                <w:b/>
                <w:spacing w:val="-20"/>
              </w:rPr>
              <w:t>月底</w:t>
            </w:r>
            <w:r w:rsidRPr="00D12262">
              <w:rPr>
                <w:rFonts w:hAnsi="標楷體"/>
                <w:b/>
                <w:spacing w:val="-20"/>
              </w:rPr>
              <w:t>執行數</w:t>
            </w:r>
          </w:p>
        </w:tc>
        <w:tc>
          <w:tcPr>
            <w:tcW w:w="873" w:type="dxa"/>
            <w:vMerge w:val="restart"/>
            <w:shd w:val="clear" w:color="auto" w:fill="auto"/>
            <w:vAlign w:val="center"/>
          </w:tcPr>
          <w:p w:rsidR="00BE3148" w:rsidRPr="00D12262" w:rsidRDefault="00BE3148" w:rsidP="00C066E7">
            <w:pPr>
              <w:pStyle w:val="142"/>
              <w:snapToGrid w:val="0"/>
              <w:spacing w:line="240" w:lineRule="auto"/>
              <w:jc w:val="center"/>
              <w:rPr>
                <w:rFonts w:hAnsi="標楷體"/>
                <w:b/>
                <w:spacing w:val="-20"/>
              </w:rPr>
            </w:pPr>
            <w:r w:rsidRPr="00D12262">
              <w:rPr>
                <w:rFonts w:hAnsi="標楷體"/>
                <w:b/>
                <w:spacing w:val="-20"/>
              </w:rPr>
              <w:t>執行數占分配數比率</w:t>
            </w:r>
          </w:p>
        </w:tc>
        <w:tc>
          <w:tcPr>
            <w:tcW w:w="947" w:type="dxa"/>
            <w:vMerge w:val="restart"/>
            <w:shd w:val="clear" w:color="auto" w:fill="auto"/>
            <w:vAlign w:val="center"/>
          </w:tcPr>
          <w:p w:rsidR="00BE3148" w:rsidRPr="00D12262" w:rsidRDefault="00BE3148" w:rsidP="000A7674">
            <w:pPr>
              <w:pStyle w:val="142"/>
              <w:snapToGrid w:val="0"/>
              <w:spacing w:line="240" w:lineRule="auto"/>
              <w:jc w:val="center"/>
              <w:rPr>
                <w:rFonts w:hAnsi="標楷體"/>
                <w:b/>
                <w:spacing w:val="-20"/>
              </w:rPr>
            </w:pPr>
            <w:r w:rsidRPr="00D12262">
              <w:rPr>
                <w:rFonts w:hAnsi="標楷體"/>
                <w:b/>
                <w:spacing w:val="-20"/>
              </w:rPr>
              <w:t>執行數占預算</w:t>
            </w:r>
            <w:r>
              <w:rPr>
                <w:rFonts w:hAnsi="標楷體" w:hint="eastAsia"/>
                <w:b/>
                <w:spacing w:val="-20"/>
              </w:rPr>
              <w:t>數</w:t>
            </w:r>
            <w:r w:rsidRPr="00D12262">
              <w:rPr>
                <w:rFonts w:hAnsi="標楷體"/>
                <w:b/>
                <w:spacing w:val="-20"/>
              </w:rPr>
              <w:t>比率</w:t>
            </w:r>
          </w:p>
        </w:tc>
      </w:tr>
      <w:tr w:rsidR="00BE3148" w:rsidRPr="0082616B" w:rsidTr="00BE3148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BE3148" w:rsidRPr="0082616B" w:rsidRDefault="00BE3148" w:rsidP="000A7674">
            <w:pPr>
              <w:pStyle w:val="142"/>
              <w:snapToGrid w:val="0"/>
              <w:spacing w:line="240" w:lineRule="auto"/>
              <w:rPr>
                <w:rFonts w:hAnsi="標楷體"/>
                <w:spacing w:val="-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BE3148" w:rsidRPr="0082616B" w:rsidRDefault="00BE3148" w:rsidP="000A7674">
            <w:pPr>
              <w:pStyle w:val="142"/>
              <w:snapToGrid w:val="0"/>
              <w:spacing w:line="240" w:lineRule="auto"/>
              <w:rPr>
                <w:rFonts w:hAnsi="標楷體"/>
                <w:spacing w:val="-20"/>
              </w:rPr>
            </w:pPr>
          </w:p>
        </w:tc>
        <w:tc>
          <w:tcPr>
            <w:tcW w:w="1121" w:type="dxa"/>
            <w:vMerge/>
            <w:shd w:val="clear" w:color="auto" w:fill="auto"/>
            <w:vAlign w:val="center"/>
          </w:tcPr>
          <w:p w:rsidR="00BE3148" w:rsidRPr="0082616B" w:rsidRDefault="00BE3148" w:rsidP="000A7674">
            <w:pPr>
              <w:pStyle w:val="142"/>
              <w:snapToGrid w:val="0"/>
              <w:spacing w:line="240" w:lineRule="auto"/>
              <w:rPr>
                <w:rFonts w:hAnsi="標楷體"/>
                <w:spacing w:val="-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BE3148" w:rsidRPr="0082616B" w:rsidRDefault="00BE3148" w:rsidP="000A7674">
            <w:pPr>
              <w:pStyle w:val="142"/>
              <w:snapToGrid w:val="0"/>
              <w:spacing w:line="240" w:lineRule="auto"/>
              <w:rPr>
                <w:rFonts w:hAnsi="標楷體"/>
                <w:spacing w:val="-20"/>
              </w:rPr>
            </w:pPr>
          </w:p>
        </w:tc>
        <w:tc>
          <w:tcPr>
            <w:tcW w:w="863" w:type="dxa"/>
            <w:shd w:val="clear" w:color="auto" w:fill="auto"/>
            <w:vAlign w:val="center"/>
          </w:tcPr>
          <w:p w:rsidR="00BE3148" w:rsidRPr="00D12262" w:rsidRDefault="00BE3148" w:rsidP="000A7674">
            <w:pPr>
              <w:pStyle w:val="142"/>
              <w:snapToGrid w:val="0"/>
              <w:spacing w:line="240" w:lineRule="auto"/>
              <w:jc w:val="center"/>
              <w:rPr>
                <w:rFonts w:hAnsi="標楷體"/>
                <w:b/>
                <w:spacing w:val="-20"/>
              </w:rPr>
            </w:pPr>
            <w:r w:rsidRPr="00D12262">
              <w:rPr>
                <w:rFonts w:hAnsi="標楷體"/>
                <w:b/>
                <w:spacing w:val="-20"/>
              </w:rPr>
              <w:t>實現數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BE3148" w:rsidRPr="00D12262" w:rsidRDefault="00BE3148" w:rsidP="000A7674">
            <w:pPr>
              <w:pStyle w:val="142"/>
              <w:snapToGrid w:val="0"/>
              <w:spacing w:line="240" w:lineRule="auto"/>
              <w:jc w:val="center"/>
              <w:rPr>
                <w:rFonts w:hAnsi="標楷體"/>
                <w:b/>
                <w:spacing w:val="-20"/>
              </w:rPr>
            </w:pPr>
            <w:r w:rsidRPr="00D12262">
              <w:rPr>
                <w:rFonts w:hAnsi="標楷體"/>
                <w:b/>
                <w:spacing w:val="-20"/>
              </w:rPr>
              <w:t>預付數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BE3148" w:rsidRPr="00D12262" w:rsidRDefault="00BE3148" w:rsidP="000A7674">
            <w:pPr>
              <w:pStyle w:val="142"/>
              <w:snapToGrid w:val="0"/>
              <w:spacing w:line="240" w:lineRule="auto"/>
              <w:jc w:val="center"/>
              <w:rPr>
                <w:rFonts w:hAnsi="標楷體"/>
                <w:b/>
                <w:spacing w:val="-20"/>
              </w:rPr>
            </w:pPr>
            <w:r w:rsidRPr="00D12262">
              <w:rPr>
                <w:rFonts w:hAnsi="標楷體"/>
                <w:b/>
                <w:spacing w:val="-20"/>
              </w:rPr>
              <w:t>合計</w:t>
            </w:r>
          </w:p>
        </w:tc>
        <w:tc>
          <w:tcPr>
            <w:tcW w:w="873" w:type="dxa"/>
            <w:vMerge/>
            <w:shd w:val="clear" w:color="auto" w:fill="auto"/>
            <w:vAlign w:val="center"/>
          </w:tcPr>
          <w:p w:rsidR="00BE3148" w:rsidRPr="0082616B" w:rsidRDefault="00BE3148" w:rsidP="000A7674">
            <w:pPr>
              <w:pStyle w:val="142"/>
              <w:snapToGrid w:val="0"/>
              <w:spacing w:line="240" w:lineRule="auto"/>
              <w:rPr>
                <w:rFonts w:hAnsi="標楷體"/>
                <w:spacing w:val="-20"/>
              </w:rPr>
            </w:pPr>
          </w:p>
        </w:tc>
        <w:tc>
          <w:tcPr>
            <w:tcW w:w="947" w:type="dxa"/>
            <w:vMerge/>
            <w:shd w:val="clear" w:color="auto" w:fill="auto"/>
            <w:vAlign w:val="center"/>
          </w:tcPr>
          <w:p w:rsidR="00BE3148" w:rsidRPr="0082616B" w:rsidRDefault="00BE3148" w:rsidP="000A7674">
            <w:pPr>
              <w:pStyle w:val="142"/>
              <w:snapToGrid w:val="0"/>
              <w:spacing w:line="240" w:lineRule="auto"/>
              <w:rPr>
                <w:rFonts w:hAnsi="標楷體"/>
                <w:spacing w:val="-20"/>
              </w:rPr>
            </w:pPr>
          </w:p>
        </w:tc>
      </w:tr>
      <w:tr w:rsidR="00BE3148" w:rsidRPr="00CD4036" w:rsidTr="00BE3148">
        <w:trPr>
          <w:trHeight w:val="344"/>
        </w:trPr>
        <w:tc>
          <w:tcPr>
            <w:tcW w:w="1135" w:type="dxa"/>
            <w:vAlign w:val="center"/>
          </w:tcPr>
          <w:p w:rsidR="00BE3148" w:rsidRPr="00BE3148" w:rsidRDefault="00BE3148" w:rsidP="00BE3148">
            <w:pPr>
              <w:pStyle w:val="142"/>
              <w:jc w:val="right"/>
              <w:rPr>
                <w:rFonts w:hint="eastAsia"/>
                <w:spacing w:val="-20"/>
                <w:w w:val="90"/>
              </w:rPr>
            </w:pPr>
            <w:r w:rsidRPr="00BE3148">
              <w:rPr>
                <w:spacing w:val="-20"/>
                <w:w w:val="90"/>
              </w:rPr>
              <w:t>5,484,194</w:t>
            </w:r>
          </w:p>
        </w:tc>
        <w:tc>
          <w:tcPr>
            <w:tcW w:w="1134" w:type="dxa"/>
            <w:vAlign w:val="center"/>
          </w:tcPr>
          <w:p w:rsidR="00BE3148" w:rsidRPr="00BE3148" w:rsidRDefault="00BE3148" w:rsidP="00BE3148">
            <w:pPr>
              <w:pStyle w:val="142"/>
              <w:jc w:val="right"/>
              <w:rPr>
                <w:rFonts w:hint="eastAsia"/>
                <w:spacing w:val="-20"/>
                <w:w w:val="90"/>
              </w:rPr>
            </w:pPr>
            <w:r w:rsidRPr="00BE3148">
              <w:rPr>
                <w:rFonts w:hint="eastAsia"/>
                <w:spacing w:val="-20"/>
                <w:w w:val="90"/>
              </w:rPr>
              <w:t>2,709,477</w:t>
            </w:r>
          </w:p>
        </w:tc>
        <w:tc>
          <w:tcPr>
            <w:tcW w:w="1121" w:type="dxa"/>
            <w:vAlign w:val="center"/>
          </w:tcPr>
          <w:p w:rsidR="00BE3148" w:rsidRPr="00BE3148" w:rsidRDefault="00BE3148" w:rsidP="00BE3148">
            <w:pPr>
              <w:pStyle w:val="142"/>
              <w:jc w:val="right"/>
              <w:rPr>
                <w:rFonts w:hint="eastAsia"/>
                <w:spacing w:val="-20"/>
                <w:w w:val="90"/>
              </w:rPr>
            </w:pPr>
            <w:r w:rsidRPr="00BE3148">
              <w:rPr>
                <w:rFonts w:hint="eastAsia"/>
                <w:spacing w:val="-20"/>
                <w:w w:val="90"/>
              </w:rPr>
              <w:t>1,356,336</w:t>
            </w:r>
          </w:p>
        </w:tc>
        <w:tc>
          <w:tcPr>
            <w:tcW w:w="1134" w:type="dxa"/>
            <w:vAlign w:val="center"/>
          </w:tcPr>
          <w:p w:rsidR="00BE3148" w:rsidRPr="00BE3148" w:rsidRDefault="00BE3148" w:rsidP="00BE3148">
            <w:pPr>
              <w:pStyle w:val="142"/>
              <w:jc w:val="right"/>
              <w:rPr>
                <w:rFonts w:hint="eastAsia"/>
                <w:spacing w:val="-20"/>
                <w:w w:val="90"/>
              </w:rPr>
            </w:pPr>
            <w:r w:rsidRPr="00BE3148">
              <w:rPr>
                <w:rFonts w:hint="eastAsia"/>
                <w:spacing w:val="-20"/>
                <w:w w:val="90"/>
              </w:rPr>
              <w:t>801,388</w:t>
            </w:r>
          </w:p>
        </w:tc>
        <w:tc>
          <w:tcPr>
            <w:tcW w:w="863" w:type="dxa"/>
            <w:vAlign w:val="center"/>
          </w:tcPr>
          <w:p w:rsidR="00BE3148" w:rsidRPr="00BE3148" w:rsidRDefault="00BE3148" w:rsidP="00BE3148">
            <w:pPr>
              <w:pStyle w:val="142"/>
              <w:jc w:val="right"/>
              <w:rPr>
                <w:rFonts w:hint="eastAsia"/>
                <w:spacing w:val="-20"/>
                <w:w w:val="90"/>
              </w:rPr>
            </w:pPr>
            <w:r w:rsidRPr="00BE3148">
              <w:rPr>
                <w:rFonts w:hint="eastAsia"/>
                <w:spacing w:val="-20"/>
                <w:w w:val="90"/>
              </w:rPr>
              <w:t>175,923</w:t>
            </w:r>
          </w:p>
        </w:tc>
        <w:tc>
          <w:tcPr>
            <w:tcW w:w="942" w:type="dxa"/>
            <w:vAlign w:val="center"/>
          </w:tcPr>
          <w:p w:rsidR="00BE3148" w:rsidRPr="00BE3148" w:rsidRDefault="00BE3148" w:rsidP="00BE3148">
            <w:pPr>
              <w:pStyle w:val="142"/>
              <w:jc w:val="right"/>
              <w:rPr>
                <w:rFonts w:hint="eastAsia"/>
                <w:spacing w:val="-20"/>
                <w:w w:val="90"/>
              </w:rPr>
            </w:pPr>
            <w:r w:rsidRPr="00BE3148">
              <w:rPr>
                <w:rFonts w:hint="eastAsia"/>
                <w:spacing w:val="-20"/>
                <w:w w:val="90"/>
              </w:rPr>
              <w:t>735,130</w:t>
            </w:r>
          </w:p>
        </w:tc>
        <w:tc>
          <w:tcPr>
            <w:tcW w:w="924" w:type="dxa"/>
            <w:vAlign w:val="center"/>
          </w:tcPr>
          <w:p w:rsidR="00BE3148" w:rsidRPr="00BE3148" w:rsidRDefault="00BE3148" w:rsidP="00BE3148">
            <w:pPr>
              <w:pStyle w:val="142"/>
              <w:jc w:val="right"/>
              <w:rPr>
                <w:rFonts w:hint="eastAsia"/>
                <w:spacing w:val="-20"/>
                <w:w w:val="90"/>
              </w:rPr>
            </w:pPr>
            <w:r w:rsidRPr="00BE3148">
              <w:rPr>
                <w:rFonts w:hint="eastAsia"/>
                <w:spacing w:val="-20"/>
                <w:w w:val="90"/>
              </w:rPr>
              <w:t>911,053</w:t>
            </w:r>
          </w:p>
        </w:tc>
        <w:tc>
          <w:tcPr>
            <w:tcW w:w="873" w:type="dxa"/>
            <w:vAlign w:val="center"/>
          </w:tcPr>
          <w:p w:rsidR="00BE3148" w:rsidRPr="00BE3148" w:rsidRDefault="00BE3148" w:rsidP="00BE314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BE3148">
              <w:rPr>
                <w:rFonts w:hint="eastAsia"/>
                <w:spacing w:val="-20"/>
              </w:rPr>
              <w:t>113.68</w:t>
            </w:r>
          </w:p>
        </w:tc>
        <w:tc>
          <w:tcPr>
            <w:tcW w:w="947" w:type="dxa"/>
            <w:vAlign w:val="center"/>
          </w:tcPr>
          <w:p w:rsidR="00BE3148" w:rsidRPr="00BE3148" w:rsidRDefault="00BE3148" w:rsidP="00BE314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BE3148">
              <w:rPr>
                <w:rFonts w:hint="eastAsia"/>
                <w:spacing w:val="-20"/>
              </w:rPr>
              <w:t>67.17</w:t>
            </w:r>
          </w:p>
        </w:tc>
      </w:tr>
    </w:tbl>
    <w:p w:rsidR="00BE3148" w:rsidRPr="00BE3148" w:rsidRDefault="00BE3148" w:rsidP="00BE3148">
      <w:pPr>
        <w:pStyle w:val="142"/>
        <w:ind w:leftChars="-50" w:left="-1" w:hangingChars="58" w:hanging="141"/>
        <w:rPr>
          <w:rFonts w:hint="eastAsia"/>
        </w:rPr>
      </w:pPr>
      <w:r>
        <w:rPr>
          <w:rFonts w:hint="eastAsia"/>
        </w:rPr>
        <w:t>資料來源</w:t>
      </w:r>
      <w:r>
        <w:rPr>
          <w:rFonts w:hAnsi="標楷體" w:hint="eastAsia"/>
        </w:rPr>
        <w:t>：</w:t>
      </w:r>
      <w:r>
        <w:rPr>
          <w:rFonts w:hint="eastAsia"/>
        </w:rPr>
        <w:t>農糧署提供</w:t>
      </w:r>
      <w:r>
        <w:rPr>
          <w:rFonts w:hAnsi="標楷體" w:hint="eastAsia"/>
        </w:rPr>
        <w:t>。</w:t>
      </w:r>
    </w:p>
    <w:p w:rsidR="004F04E5" w:rsidRDefault="00A42355" w:rsidP="00241139">
      <w:pPr>
        <w:pStyle w:val="a4"/>
        <w:ind w:left="849" w:hanging="283"/>
        <w:rPr>
          <w:b/>
        </w:rPr>
      </w:pPr>
      <w:r w:rsidRPr="00B34D1B">
        <w:rPr>
          <w:rFonts w:hint="eastAsia"/>
          <w:b/>
        </w:rPr>
        <w:t>(二)</w:t>
      </w:r>
      <w:r w:rsidR="00B34D1B" w:rsidRPr="00B34D1B">
        <w:rPr>
          <w:rFonts w:hint="eastAsia"/>
          <w:b/>
        </w:rPr>
        <w:t>農糧產銷履歷</w:t>
      </w:r>
      <w:r w:rsidR="00BE758E">
        <w:rPr>
          <w:rFonts w:hint="eastAsia"/>
          <w:b/>
        </w:rPr>
        <w:t>種植面積</w:t>
      </w:r>
      <w:r w:rsidR="00DE457C">
        <w:rPr>
          <w:rFonts w:hint="eastAsia"/>
          <w:b/>
        </w:rPr>
        <w:t>呈</w:t>
      </w:r>
      <w:r w:rsidR="00BE758E">
        <w:rPr>
          <w:rFonts w:hint="eastAsia"/>
          <w:b/>
        </w:rPr>
        <w:t>逐年增加趨勢</w:t>
      </w:r>
      <w:r w:rsidR="00B34D1B" w:rsidRPr="00B34D1B">
        <w:rPr>
          <w:rFonts w:hAnsi="標楷體" w:hint="eastAsia"/>
          <w:b/>
        </w:rPr>
        <w:t>，</w:t>
      </w:r>
      <w:r w:rsidR="00B34D1B" w:rsidRPr="00B34D1B">
        <w:rPr>
          <w:rFonts w:hint="eastAsia"/>
          <w:b/>
        </w:rPr>
        <w:t>惟11</w:t>
      </w:r>
      <w:r w:rsidR="004F04E5">
        <w:rPr>
          <w:rFonts w:hint="eastAsia"/>
          <w:b/>
        </w:rPr>
        <w:t>3</w:t>
      </w:r>
      <w:r w:rsidR="00B34D1B" w:rsidRPr="00B34D1B">
        <w:rPr>
          <w:rFonts w:hint="eastAsia"/>
          <w:b/>
        </w:rPr>
        <w:t>年度</w:t>
      </w:r>
      <w:r w:rsidR="004F04E5" w:rsidRPr="004F04E5">
        <w:rPr>
          <w:rFonts w:hint="eastAsia"/>
          <w:b/>
        </w:rPr>
        <w:t>產銷履歷農糧產品經營業者取得GGAP驗證數較11</w:t>
      </w:r>
      <w:r w:rsidR="004F04E5">
        <w:rPr>
          <w:rFonts w:hint="eastAsia"/>
          <w:b/>
        </w:rPr>
        <w:t>2</w:t>
      </w:r>
      <w:r w:rsidR="004F04E5" w:rsidRPr="004F04E5">
        <w:rPr>
          <w:rFonts w:hint="eastAsia"/>
          <w:b/>
        </w:rPr>
        <w:t>年度減少</w:t>
      </w:r>
      <w:r w:rsidR="00BE758E">
        <w:rPr>
          <w:rFonts w:hAnsi="標楷體" w:hint="eastAsia"/>
          <w:b/>
        </w:rPr>
        <w:t>，</w:t>
      </w:r>
      <w:r w:rsidR="00BE758E">
        <w:rPr>
          <w:rFonts w:hint="eastAsia"/>
          <w:b/>
        </w:rPr>
        <w:t>允宜加強宣導</w:t>
      </w:r>
      <w:r w:rsidR="00DE457C">
        <w:rPr>
          <w:rFonts w:hint="eastAsia"/>
          <w:b/>
        </w:rPr>
        <w:t>推廣</w:t>
      </w:r>
    </w:p>
    <w:p w:rsidR="00584714" w:rsidRDefault="00584714" w:rsidP="004F04E5">
      <w:pPr>
        <w:pStyle w:val="21"/>
        <w:ind w:left="850" w:firstLine="566"/>
      </w:pPr>
      <w:r>
        <w:rPr>
          <w:rFonts w:hint="eastAsia"/>
        </w:rPr>
        <w:t>據農糧署統計</w:t>
      </w:r>
      <w:r w:rsidR="00815754" w:rsidRPr="0025092F">
        <w:rPr>
          <w:rFonts w:hint="eastAsia"/>
        </w:rPr>
        <w:t>，</w:t>
      </w:r>
      <w:r w:rsidR="00815754">
        <w:rPr>
          <w:rFonts w:hint="eastAsia"/>
        </w:rPr>
        <w:t>截至</w:t>
      </w:r>
      <w:r w:rsidR="00815754" w:rsidRPr="0025092F">
        <w:rPr>
          <w:rFonts w:hint="eastAsia"/>
        </w:rPr>
        <w:t>1</w:t>
      </w:r>
      <w:r w:rsidR="00815754" w:rsidRPr="0025092F">
        <w:t>1</w:t>
      </w:r>
      <w:r w:rsidR="004F04E5">
        <w:rPr>
          <w:rFonts w:hint="eastAsia"/>
        </w:rPr>
        <w:t>3</w:t>
      </w:r>
      <w:r w:rsidR="00815754" w:rsidRPr="0025092F">
        <w:rPr>
          <w:rFonts w:hint="eastAsia"/>
        </w:rPr>
        <w:t>年</w:t>
      </w:r>
      <w:r>
        <w:rPr>
          <w:rFonts w:hint="eastAsia"/>
        </w:rPr>
        <w:t>底通過農糧產品</w:t>
      </w:r>
      <w:r w:rsidR="00815754" w:rsidRPr="0025092F">
        <w:rPr>
          <w:rFonts w:hint="eastAsia"/>
        </w:rPr>
        <w:t>產銷履歷驗證面積達</w:t>
      </w:r>
      <w:r w:rsidR="004F04E5">
        <w:rPr>
          <w:rFonts w:hint="eastAsia"/>
        </w:rPr>
        <w:t>10</w:t>
      </w:r>
      <w:r w:rsidR="00815754" w:rsidRPr="0025092F">
        <w:rPr>
          <w:rFonts w:hint="eastAsia"/>
        </w:rPr>
        <w:t>萬</w:t>
      </w:r>
      <w:r w:rsidR="004F04E5">
        <w:rPr>
          <w:rFonts w:hint="eastAsia"/>
        </w:rPr>
        <w:t>8</w:t>
      </w:r>
      <w:r w:rsidR="00815754" w:rsidRPr="0025092F">
        <w:t>,</w:t>
      </w:r>
      <w:r w:rsidR="004F04E5">
        <w:rPr>
          <w:rFonts w:hint="eastAsia"/>
        </w:rPr>
        <w:t>756</w:t>
      </w:r>
      <w:r w:rsidR="00815754" w:rsidRPr="0025092F">
        <w:rPr>
          <w:rFonts w:hint="eastAsia"/>
        </w:rPr>
        <w:t>公頃</w:t>
      </w:r>
      <w:r w:rsidR="00C93C16" w:rsidRPr="00C93C16">
        <w:rPr>
          <w:rFonts w:hint="eastAsia"/>
        </w:rPr>
        <w:t>，較11</w:t>
      </w:r>
      <w:r w:rsidR="004F04E5">
        <w:rPr>
          <w:rFonts w:hint="eastAsia"/>
        </w:rPr>
        <w:t>1</w:t>
      </w:r>
      <w:r w:rsidR="00C93C16" w:rsidRPr="00C93C16">
        <w:rPr>
          <w:rFonts w:hint="eastAsia"/>
        </w:rPr>
        <w:t>年度之</w:t>
      </w:r>
      <w:r w:rsidR="00BE758E" w:rsidRPr="00BE758E">
        <w:t>7</w:t>
      </w:r>
      <w:r w:rsidR="00BE758E">
        <w:rPr>
          <w:rFonts w:hint="eastAsia"/>
        </w:rPr>
        <w:t>萬</w:t>
      </w:r>
      <w:r w:rsidR="00BE758E" w:rsidRPr="00BE758E">
        <w:t>9,330</w:t>
      </w:r>
      <w:r w:rsidR="00BE758E">
        <w:rPr>
          <w:rFonts w:hint="eastAsia"/>
        </w:rPr>
        <w:t>公頃增加2萬9</w:t>
      </w:r>
      <w:r w:rsidR="00BE758E">
        <w:t>,</w:t>
      </w:r>
      <w:r w:rsidR="00BE758E">
        <w:rPr>
          <w:rFonts w:hint="eastAsia"/>
        </w:rPr>
        <w:t>426公頃</w:t>
      </w:r>
      <w:r w:rsidR="00BE758E">
        <w:rPr>
          <w:rFonts w:hAnsi="標楷體" w:hint="eastAsia"/>
        </w:rPr>
        <w:t>，</w:t>
      </w:r>
      <w:r w:rsidR="00DE457C">
        <w:rPr>
          <w:rFonts w:hAnsi="標楷體" w:hint="eastAsia"/>
        </w:rPr>
        <w:t>增幅37.09%</w:t>
      </w:r>
      <w:r w:rsidR="00EC13A4">
        <w:rPr>
          <w:rFonts w:hAnsi="標楷體" w:hint="eastAsia"/>
        </w:rPr>
        <w:t>，</w:t>
      </w:r>
      <w:r w:rsidR="004F04E5">
        <w:rPr>
          <w:rFonts w:hAnsi="標楷體" w:hint="eastAsia"/>
        </w:rPr>
        <w:t>惟</w:t>
      </w:r>
      <w:r w:rsidR="004F04E5" w:rsidRPr="004F04E5">
        <w:rPr>
          <w:rFonts w:hAnsi="標楷體" w:hint="eastAsia"/>
        </w:rPr>
        <w:t>113年度產銷履歷農糧產品經營業者取得GGAP驗證</w:t>
      </w:r>
      <w:r w:rsidR="004F04E5">
        <w:rPr>
          <w:rFonts w:hAnsi="標楷體" w:hint="eastAsia"/>
        </w:rPr>
        <w:t>截至年底實際</w:t>
      </w:r>
      <w:r w:rsidR="004F04E5" w:rsidRPr="004F04E5">
        <w:rPr>
          <w:rFonts w:hAnsi="標楷體" w:hint="eastAsia"/>
        </w:rPr>
        <w:t>數</w:t>
      </w:r>
      <w:r w:rsidR="004F04E5">
        <w:rPr>
          <w:rFonts w:hAnsi="標楷體" w:hint="eastAsia"/>
        </w:rPr>
        <w:t>13家，</w:t>
      </w:r>
      <w:r w:rsidR="004F04E5" w:rsidRPr="004F04E5">
        <w:rPr>
          <w:rFonts w:hAnsi="標楷體" w:hint="eastAsia"/>
        </w:rPr>
        <w:t>較</w:t>
      </w:r>
      <w:r w:rsidR="004F04E5">
        <w:rPr>
          <w:rFonts w:hAnsi="標楷體" w:hint="eastAsia"/>
        </w:rPr>
        <w:t>111年度之30家及112年度之35家為少</w:t>
      </w:r>
      <w:r w:rsidR="00DE457C">
        <w:rPr>
          <w:rFonts w:hAnsi="標楷體" w:hint="eastAsia"/>
        </w:rPr>
        <w:t>(詳表2)</w:t>
      </w:r>
      <w:r w:rsidR="00EC13A4">
        <w:rPr>
          <w:rFonts w:hAnsi="標楷體" w:hint="eastAsia"/>
        </w:rPr>
        <w:t>，</w:t>
      </w:r>
      <w:r w:rsidR="00EC13A4">
        <w:rPr>
          <w:rFonts w:hint="eastAsia"/>
        </w:rPr>
        <w:t>允宜</w:t>
      </w:r>
      <w:r w:rsidR="00DE457C" w:rsidRPr="00DE457C">
        <w:rPr>
          <w:rFonts w:hint="eastAsia"/>
        </w:rPr>
        <w:t>加強宣導推廣</w:t>
      </w:r>
      <w:r w:rsidR="00EC13A4" w:rsidRPr="00EC13A4">
        <w:rPr>
          <w:rFonts w:hint="eastAsia"/>
        </w:rPr>
        <w:t>，以</w:t>
      </w:r>
      <w:r w:rsidR="00DE457C">
        <w:rPr>
          <w:rFonts w:hint="eastAsia"/>
        </w:rPr>
        <w:t>提高</w:t>
      </w:r>
      <w:r w:rsidR="00DE457C" w:rsidRPr="00DE457C">
        <w:rPr>
          <w:rFonts w:hint="eastAsia"/>
        </w:rPr>
        <w:t>溯源農產品驗證輔導及安全管理與行銷</w:t>
      </w:r>
      <w:r w:rsidR="00DE457C">
        <w:rPr>
          <w:rFonts w:hint="eastAsia"/>
        </w:rPr>
        <w:t>成效</w:t>
      </w:r>
      <w:r w:rsidR="00B34D1B">
        <w:rPr>
          <w:rFonts w:hAnsi="標楷體" w:hint="eastAsia"/>
        </w:rPr>
        <w:t>。</w:t>
      </w:r>
    </w:p>
    <w:p w:rsidR="00BA1163" w:rsidRPr="00584714" w:rsidRDefault="007A3C1E" w:rsidP="00227D63">
      <w:pPr>
        <w:pStyle w:val="21"/>
        <w:ind w:leftChars="-51" w:left="706" w:rightChars="-100" w:right="-283" w:hangingChars="300" w:hanging="850"/>
        <w:rPr>
          <w:rFonts w:hAnsi="標楷體"/>
        </w:rPr>
      </w:pPr>
      <w:r w:rsidRPr="00565F71">
        <w:rPr>
          <w:rFonts w:hint="eastAsia"/>
          <w:b/>
        </w:rPr>
        <w:t>表</w:t>
      </w:r>
      <w:r w:rsidR="00DE457C">
        <w:rPr>
          <w:rFonts w:hint="eastAsia"/>
          <w:b/>
        </w:rPr>
        <w:t>2</w:t>
      </w:r>
      <w:r w:rsidRPr="00565F71">
        <w:rPr>
          <w:b/>
        </w:rPr>
        <w:t xml:space="preserve">  </w:t>
      </w:r>
      <w:r w:rsidR="00BA1163" w:rsidRPr="004015C3">
        <w:rPr>
          <w:rFonts w:ascii="Times New Roman"/>
          <w:b/>
        </w:rPr>
        <w:t>農糧產銷履歷</w:t>
      </w:r>
      <w:r w:rsidR="00BE758E">
        <w:rPr>
          <w:rFonts w:ascii="Times New Roman" w:hint="eastAsia"/>
          <w:b/>
        </w:rPr>
        <w:t>種植</w:t>
      </w:r>
      <w:r w:rsidR="00584714">
        <w:rPr>
          <w:rFonts w:ascii="Times New Roman" w:hint="eastAsia"/>
          <w:b/>
        </w:rPr>
        <w:t>面積</w:t>
      </w:r>
      <w:r w:rsidR="00BE758E">
        <w:rPr>
          <w:rFonts w:ascii="Times New Roman" w:hint="eastAsia"/>
          <w:b/>
        </w:rPr>
        <w:t>及經營業者</w:t>
      </w:r>
      <w:r w:rsidR="00584714">
        <w:rPr>
          <w:rFonts w:ascii="Times New Roman" w:hint="eastAsia"/>
          <w:b/>
        </w:rPr>
        <w:t>情形表</w:t>
      </w:r>
      <w:r w:rsidR="00BE758E">
        <w:rPr>
          <w:rFonts w:ascii="Times New Roman"/>
          <w:b/>
        </w:rPr>
        <w:t xml:space="preserve">     </w:t>
      </w:r>
      <w:r w:rsidR="004C2589">
        <w:rPr>
          <w:rFonts w:ascii="Times New Roman"/>
          <w:b/>
        </w:rPr>
        <w:t xml:space="preserve">  </w:t>
      </w:r>
      <w:r w:rsidR="00BE758E">
        <w:rPr>
          <w:rFonts w:ascii="Times New Roman" w:hint="eastAsia"/>
          <w:b/>
        </w:rPr>
        <w:t xml:space="preserve">  </w:t>
      </w:r>
      <w:r w:rsidR="00227D63">
        <w:rPr>
          <w:rFonts w:ascii="Times New Roman"/>
          <w:b/>
        </w:rPr>
        <w:t xml:space="preserve">  </w:t>
      </w:r>
      <w:r w:rsidR="00BA1163" w:rsidRPr="004015C3">
        <w:rPr>
          <w:rFonts w:ascii="Times New Roman"/>
          <w:sz w:val="24"/>
          <w:szCs w:val="24"/>
        </w:rPr>
        <w:t>單位：公頃</w:t>
      </w:r>
      <w:r w:rsidR="004C2589">
        <w:rPr>
          <w:rFonts w:hAnsi="標楷體" w:hint="eastAsia"/>
          <w:sz w:val="24"/>
          <w:szCs w:val="24"/>
        </w:rPr>
        <w:t>；家</w:t>
      </w:r>
    </w:p>
    <w:tbl>
      <w:tblPr>
        <w:tblW w:w="8819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1616"/>
        <w:gridCol w:w="1617"/>
        <w:gridCol w:w="1617"/>
      </w:tblGrid>
      <w:tr w:rsidR="00326AFB" w:rsidRPr="004015C3" w:rsidTr="004F0854">
        <w:trPr>
          <w:tblHeader/>
        </w:trPr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26AFB" w:rsidRPr="00D12262" w:rsidRDefault="00326AFB" w:rsidP="008F18FA">
            <w:pPr>
              <w:pStyle w:val="142"/>
              <w:jc w:val="center"/>
              <w:rPr>
                <w:b/>
              </w:rPr>
            </w:pPr>
            <w:r w:rsidRPr="00D12262">
              <w:rPr>
                <w:b/>
              </w:rPr>
              <w:t>項目</w:t>
            </w:r>
          </w:p>
        </w:tc>
        <w:tc>
          <w:tcPr>
            <w:tcW w:w="1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26AFB" w:rsidRPr="00D12262" w:rsidRDefault="00F11C94" w:rsidP="008F18FA">
            <w:pPr>
              <w:pStyle w:val="142"/>
              <w:jc w:val="center"/>
              <w:rPr>
                <w:b/>
              </w:rPr>
            </w:pPr>
            <w:r>
              <w:rPr>
                <w:b/>
              </w:rPr>
              <w:t>11</w:t>
            </w:r>
            <w:r>
              <w:rPr>
                <w:rFonts w:hint="eastAsia"/>
                <w:b/>
              </w:rPr>
              <w:t>1</w:t>
            </w:r>
            <w:r w:rsidR="00326AFB" w:rsidRPr="00D12262">
              <w:rPr>
                <w:b/>
              </w:rPr>
              <w:t>年度</w:t>
            </w:r>
          </w:p>
        </w:tc>
        <w:tc>
          <w:tcPr>
            <w:tcW w:w="16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26AFB" w:rsidRPr="00D12262" w:rsidRDefault="00F11C94" w:rsidP="008F18FA">
            <w:pPr>
              <w:pStyle w:val="142"/>
              <w:jc w:val="center"/>
              <w:rPr>
                <w:b/>
              </w:rPr>
            </w:pPr>
            <w:r>
              <w:rPr>
                <w:b/>
              </w:rPr>
              <w:t>11</w:t>
            </w:r>
            <w:r>
              <w:rPr>
                <w:rFonts w:hint="eastAsia"/>
                <w:b/>
              </w:rPr>
              <w:t>2</w:t>
            </w:r>
            <w:r w:rsidR="00326AFB" w:rsidRPr="00D12262">
              <w:rPr>
                <w:b/>
              </w:rPr>
              <w:t>年度</w:t>
            </w:r>
          </w:p>
        </w:tc>
        <w:tc>
          <w:tcPr>
            <w:tcW w:w="16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26AFB" w:rsidRPr="00D12262" w:rsidRDefault="00F11C94" w:rsidP="008F18FA">
            <w:pPr>
              <w:pStyle w:val="142"/>
              <w:jc w:val="center"/>
              <w:rPr>
                <w:b/>
              </w:rPr>
            </w:pPr>
            <w:r>
              <w:rPr>
                <w:b/>
              </w:rPr>
              <w:t>11</w:t>
            </w:r>
            <w:r>
              <w:rPr>
                <w:rFonts w:hint="eastAsia"/>
                <w:b/>
              </w:rPr>
              <w:t>3</w:t>
            </w:r>
            <w:r w:rsidR="00326AFB" w:rsidRPr="00D12262">
              <w:rPr>
                <w:b/>
              </w:rPr>
              <w:t>年度</w:t>
            </w:r>
          </w:p>
        </w:tc>
      </w:tr>
      <w:tr w:rsidR="00326AFB" w:rsidRPr="004015C3" w:rsidTr="004F0854"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6AFB" w:rsidRPr="00BA1163" w:rsidRDefault="00BE758E" w:rsidP="00BE758E">
            <w:pPr>
              <w:pStyle w:val="142"/>
              <w:rPr>
                <w:rFonts w:hint="eastAsia"/>
              </w:rPr>
            </w:pPr>
            <w:r>
              <w:t>農糧</w:t>
            </w:r>
            <w:r w:rsidRPr="00BE758E">
              <w:rPr>
                <w:rFonts w:hint="eastAsia"/>
              </w:rPr>
              <w:t>產銷履歷</w:t>
            </w:r>
            <w:r>
              <w:rPr>
                <w:rFonts w:hint="eastAsia"/>
              </w:rPr>
              <w:t>種植面積</w:t>
            </w: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6AFB" w:rsidRPr="00BA1163" w:rsidRDefault="00F11C94" w:rsidP="00BA1163">
            <w:pPr>
              <w:pStyle w:val="142"/>
              <w:jc w:val="right"/>
            </w:pPr>
            <w:r>
              <w:rPr>
                <w:rFonts w:hint="eastAsia"/>
              </w:rPr>
              <w:t>79</w:t>
            </w:r>
            <w:r>
              <w:t>,</w:t>
            </w:r>
            <w:r>
              <w:rPr>
                <w:rFonts w:hint="eastAsia"/>
              </w:rPr>
              <w:t>330</w:t>
            </w:r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6AFB" w:rsidRPr="00BA1163" w:rsidRDefault="00F11C94" w:rsidP="00BA1163">
            <w:pPr>
              <w:pStyle w:val="142"/>
              <w:jc w:val="right"/>
            </w:pPr>
            <w:r>
              <w:rPr>
                <w:rFonts w:hint="eastAsia"/>
              </w:rPr>
              <w:t>95</w:t>
            </w:r>
            <w:r w:rsidR="00326AFB" w:rsidRPr="00BA1163">
              <w:t>,</w:t>
            </w:r>
            <w:r>
              <w:rPr>
                <w:rFonts w:hint="eastAsia"/>
              </w:rPr>
              <w:t>608</w:t>
            </w:r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6AFB" w:rsidRPr="00BA1163" w:rsidRDefault="00F11C94" w:rsidP="00BA1163">
            <w:pPr>
              <w:pStyle w:val="142"/>
              <w:jc w:val="right"/>
            </w:pPr>
            <w:r>
              <w:rPr>
                <w:rFonts w:hint="eastAsia"/>
              </w:rPr>
              <w:t>108</w:t>
            </w:r>
            <w:r w:rsidR="00326AFB" w:rsidRPr="00BA1163">
              <w:t>,</w:t>
            </w:r>
            <w:r>
              <w:rPr>
                <w:rFonts w:hint="eastAsia"/>
              </w:rPr>
              <w:t>756</w:t>
            </w:r>
          </w:p>
        </w:tc>
      </w:tr>
      <w:tr w:rsidR="004F04E5" w:rsidRPr="004015C3" w:rsidTr="004F0854">
        <w:tc>
          <w:tcPr>
            <w:tcW w:w="396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F04E5" w:rsidRDefault="004F04E5" w:rsidP="00BE758E">
            <w:pPr>
              <w:pStyle w:val="142"/>
              <w:ind w:left="255" w:hangingChars="105" w:hanging="255"/>
              <w:jc w:val="both"/>
            </w:pPr>
            <w:r>
              <w:rPr>
                <w:rFonts w:hint="eastAsia"/>
              </w:rPr>
              <w:t>農糧產品經營業者取得G</w:t>
            </w:r>
            <w:r>
              <w:t>GAP</w:t>
            </w:r>
            <w:r>
              <w:rPr>
                <w:rFonts w:hint="eastAsia"/>
              </w:rPr>
              <w:t>驗證數</w:t>
            </w:r>
          </w:p>
        </w:tc>
        <w:tc>
          <w:tcPr>
            <w:tcW w:w="161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F04E5" w:rsidRPr="008328AD" w:rsidRDefault="004F04E5" w:rsidP="004F04E5">
            <w:pPr>
              <w:pStyle w:val="142"/>
              <w:jc w:val="right"/>
              <w:rPr>
                <w:color w:val="000000"/>
              </w:rPr>
            </w:pPr>
            <w:r w:rsidRPr="008328AD">
              <w:rPr>
                <w:color w:val="000000"/>
              </w:rPr>
              <w:t>30</w:t>
            </w:r>
          </w:p>
        </w:tc>
        <w:tc>
          <w:tcPr>
            <w:tcW w:w="161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F04E5" w:rsidRPr="008328AD" w:rsidRDefault="004F04E5" w:rsidP="004F04E5">
            <w:pPr>
              <w:pStyle w:val="142"/>
              <w:jc w:val="right"/>
              <w:rPr>
                <w:color w:val="000000"/>
              </w:rPr>
            </w:pPr>
            <w:r w:rsidRPr="008328AD">
              <w:rPr>
                <w:color w:val="000000"/>
              </w:rPr>
              <w:t>35</w:t>
            </w:r>
          </w:p>
        </w:tc>
        <w:tc>
          <w:tcPr>
            <w:tcW w:w="161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F04E5" w:rsidRPr="008328AD" w:rsidRDefault="004F04E5" w:rsidP="004F04E5">
            <w:pPr>
              <w:pStyle w:val="142"/>
              <w:jc w:val="right"/>
              <w:rPr>
                <w:color w:val="000000"/>
              </w:rPr>
            </w:pPr>
            <w:r w:rsidRPr="008328AD">
              <w:rPr>
                <w:rFonts w:hint="eastAsia"/>
                <w:color w:val="000000"/>
              </w:rPr>
              <w:t>13</w:t>
            </w:r>
          </w:p>
        </w:tc>
      </w:tr>
    </w:tbl>
    <w:p w:rsidR="00BA1163" w:rsidRPr="00565F71" w:rsidRDefault="00BA1163" w:rsidP="00BA1163">
      <w:pPr>
        <w:pStyle w:val="142"/>
      </w:pPr>
      <w:r>
        <w:rPr>
          <w:rFonts w:hint="eastAsia"/>
        </w:rPr>
        <w:t>資料來源：農糧署提供。</w:t>
      </w:r>
    </w:p>
    <w:p w:rsidR="00DE457C" w:rsidRDefault="00DE457C" w:rsidP="00DE457C">
      <w:pPr>
        <w:ind w:left="566" w:firstLine="566"/>
      </w:pPr>
      <w:r w:rsidRPr="000762F3">
        <w:rPr>
          <w:rFonts w:hint="eastAsia"/>
        </w:rPr>
        <w:t>綜上，</w:t>
      </w:r>
      <w:r w:rsidR="00BE3148" w:rsidRPr="00BE3148">
        <w:rPr>
          <w:rFonts w:hint="eastAsia"/>
        </w:rPr>
        <w:t>農糧署115年度預算案於「農糧管理」工作計畫項下</w:t>
      </w:r>
      <w:r w:rsidR="004C2589" w:rsidRPr="004C2589">
        <w:rPr>
          <w:rFonts w:hint="eastAsia"/>
        </w:rPr>
        <w:t>編列</w:t>
      </w:r>
      <w:r w:rsidR="00BE3148" w:rsidRPr="00BE3148">
        <w:rPr>
          <w:rFonts w:hint="eastAsia"/>
        </w:rPr>
        <w:t>「溯源農產品驗證輔導及安全管理與行銷計畫」15億7,096萬5</w:t>
      </w:r>
      <w:r w:rsidR="0005595B">
        <w:rPr>
          <w:rFonts w:hint="eastAsia"/>
        </w:rPr>
        <w:t>千</w:t>
      </w:r>
      <w:r w:rsidR="00BE3148" w:rsidRPr="00BE3148">
        <w:rPr>
          <w:rFonts w:hint="eastAsia"/>
        </w:rPr>
        <w:t>元，另於「直轄市及縣市政府-一般性補助款」編列72萬8</w:t>
      </w:r>
      <w:r w:rsidR="00BE3148" w:rsidRPr="00BE3148">
        <w:rPr>
          <w:rFonts w:hint="eastAsia"/>
        </w:rPr>
        <w:lastRenderedPageBreak/>
        <w:t>千元，以鼓勵農產品經營業者參與產銷履歷驗證</w:t>
      </w:r>
      <w:r>
        <w:rPr>
          <w:rFonts w:hAnsi="標楷體" w:hint="eastAsia"/>
        </w:rPr>
        <w:t>，</w:t>
      </w:r>
      <w:r>
        <w:rPr>
          <w:rFonts w:hint="eastAsia"/>
        </w:rPr>
        <w:t>111至113年度</w:t>
      </w:r>
      <w:r w:rsidRPr="00CE2CB9">
        <w:rPr>
          <w:rFonts w:hint="eastAsia"/>
        </w:rPr>
        <w:t>農糧產品產銷履歷</w:t>
      </w:r>
      <w:r>
        <w:rPr>
          <w:rFonts w:hint="eastAsia"/>
        </w:rPr>
        <w:t>種植面積呈逐年增加趨勢</w:t>
      </w:r>
      <w:r w:rsidRPr="00CE2CB9">
        <w:rPr>
          <w:rFonts w:hint="eastAsia"/>
        </w:rPr>
        <w:t>，惟</w:t>
      </w:r>
      <w:r w:rsidRPr="009E4A8B">
        <w:rPr>
          <w:rFonts w:hint="eastAsia"/>
        </w:rPr>
        <w:t>113年度產銷履歷農糧產品經營業者取得GGAP驗證數較112年度減少</w:t>
      </w:r>
      <w:r>
        <w:rPr>
          <w:rFonts w:hAnsi="標楷體" w:hint="eastAsia"/>
        </w:rPr>
        <w:t>，</w:t>
      </w:r>
      <w:r w:rsidRPr="00DE457C">
        <w:rPr>
          <w:rFonts w:hint="eastAsia"/>
        </w:rPr>
        <w:t>允宜加強宣導推廣，以提高溯源農產品驗證輔導及安全管理與行銷成效</w:t>
      </w:r>
      <w:r w:rsidRPr="00382CC2">
        <w:rPr>
          <w:rFonts w:hint="eastAsia"/>
        </w:rPr>
        <w:t>。</w:t>
      </w:r>
    </w:p>
    <w:sectPr w:rsidR="00DE457C" w:rsidSect="00030EE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26B" w:rsidRDefault="002E326B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E326B" w:rsidRDefault="002E326B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EF2" w:rsidRDefault="00107EF2" w:rsidP="00030EEC">
    <w:pPr>
      <w:pStyle w:val="af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DA4099" w:rsidRPr="00DA4099">
      <w:rPr>
        <w:noProof/>
        <w:lang w:val="zh-TW"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26B" w:rsidRDefault="002E326B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E326B" w:rsidRDefault="002E326B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92585"/>
    <w:multiLevelType w:val="hybridMultilevel"/>
    <w:tmpl w:val="8B663AAE"/>
    <w:lvl w:ilvl="0" w:tplc="301649E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4113A70"/>
    <w:multiLevelType w:val="hybridMultilevel"/>
    <w:tmpl w:val="5FE40F5A"/>
    <w:lvl w:ilvl="0" w:tplc="443AF54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4AD4C90"/>
    <w:multiLevelType w:val="hybridMultilevel"/>
    <w:tmpl w:val="3C04F810"/>
    <w:lvl w:ilvl="0" w:tplc="6E5E6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C667AD0"/>
    <w:multiLevelType w:val="hybridMultilevel"/>
    <w:tmpl w:val="74E025DA"/>
    <w:lvl w:ilvl="0" w:tplc="8B363B9C">
      <w:start w:val="1"/>
      <w:numFmt w:val="taiwaneseCountingThousand"/>
      <w:lvlText w:val="%1、"/>
      <w:lvlJc w:val="left"/>
      <w:pPr>
        <w:ind w:left="465" w:hanging="465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55C56BB"/>
    <w:multiLevelType w:val="hybridMultilevel"/>
    <w:tmpl w:val="3DC40CFE"/>
    <w:lvl w:ilvl="0" w:tplc="DBC84898">
      <w:start w:val="1"/>
      <w:numFmt w:val="taiwaneseCountingThousand"/>
      <w:lvlText w:val="(%1)"/>
      <w:lvlJc w:val="left"/>
      <w:pPr>
        <w:ind w:left="128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40DB4D4B"/>
    <w:multiLevelType w:val="hybridMultilevel"/>
    <w:tmpl w:val="904AE2AE"/>
    <w:lvl w:ilvl="0" w:tplc="37A2B2A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45CD1F65"/>
    <w:multiLevelType w:val="hybridMultilevel"/>
    <w:tmpl w:val="39722696"/>
    <w:lvl w:ilvl="0" w:tplc="A8D6888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55B8310A"/>
    <w:multiLevelType w:val="hybridMultilevel"/>
    <w:tmpl w:val="FB0EE8B4"/>
    <w:lvl w:ilvl="0" w:tplc="4E80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A512531"/>
    <w:multiLevelType w:val="hybridMultilevel"/>
    <w:tmpl w:val="79F2D254"/>
    <w:lvl w:ilvl="0" w:tplc="2BB29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AB86C6A"/>
    <w:multiLevelType w:val="hybridMultilevel"/>
    <w:tmpl w:val="59BE534C"/>
    <w:lvl w:ilvl="0" w:tplc="86C23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4AA7CB0"/>
    <w:multiLevelType w:val="hybridMultilevel"/>
    <w:tmpl w:val="6F96386E"/>
    <w:lvl w:ilvl="0" w:tplc="58E4B6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7AF52DA"/>
    <w:multiLevelType w:val="hybridMultilevel"/>
    <w:tmpl w:val="F9A4B79C"/>
    <w:lvl w:ilvl="0" w:tplc="735C255E">
      <w:start w:val="1"/>
      <w:numFmt w:val="decimal"/>
      <w:lvlText w:val="(%1)"/>
      <w:lvlJc w:val="left"/>
      <w:pPr>
        <w:ind w:left="579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9" w:hanging="480"/>
      </w:pPr>
    </w:lvl>
    <w:lvl w:ilvl="2" w:tplc="0409001B" w:tentative="1">
      <w:start w:val="1"/>
      <w:numFmt w:val="lowerRoman"/>
      <w:lvlText w:val="%3."/>
      <w:lvlJc w:val="right"/>
      <w:pPr>
        <w:ind w:left="1539" w:hanging="480"/>
      </w:pPr>
    </w:lvl>
    <w:lvl w:ilvl="3" w:tplc="0409000F" w:tentative="1">
      <w:start w:val="1"/>
      <w:numFmt w:val="decimal"/>
      <w:lvlText w:val="%4."/>
      <w:lvlJc w:val="left"/>
      <w:pPr>
        <w:ind w:left="20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9" w:hanging="480"/>
      </w:pPr>
    </w:lvl>
    <w:lvl w:ilvl="5" w:tplc="0409001B" w:tentative="1">
      <w:start w:val="1"/>
      <w:numFmt w:val="lowerRoman"/>
      <w:lvlText w:val="%6."/>
      <w:lvlJc w:val="right"/>
      <w:pPr>
        <w:ind w:left="2979" w:hanging="480"/>
      </w:pPr>
    </w:lvl>
    <w:lvl w:ilvl="6" w:tplc="0409000F" w:tentative="1">
      <w:start w:val="1"/>
      <w:numFmt w:val="decimal"/>
      <w:lvlText w:val="%7."/>
      <w:lvlJc w:val="left"/>
      <w:pPr>
        <w:ind w:left="34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9" w:hanging="480"/>
      </w:pPr>
    </w:lvl>
    <w:lvl w:ilvl="8" w:tplc="0409001B" w:tentative="1">
      <w:start w:val="1"/>
      <w:numFmt w:val="lowerRoman"/>
      <w:lvlText w:val="%9."/>
      <w:lvlJc w:val="right"/>
      <w:pPr>
        <w:ind w:left="4419" w:hanging="4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6"/>
  </w:num>
  <w:num w:numId="5">
    <w:abstractNumId w:val="7"/>
  </w:num>
  <w:num w:numId="6">
    <w:abstractNumId w:val="11"/>
  </w:num>
  <w:num w:numId="7">
    <w:abstractNumId w:val="1"/>
  </w:num>
  <w:num w:numId="8">
    <w:abstractNumId w:val="5"/>
  </w:num>
  <w:num w:numId="9">
    <w:abstractNumId w:val="4"/>
  </w:num>
  <w:num w:numId="10">
    <w:abstractNumId w:val="10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1FD"/>
    <w:rsid w:val="00001766"/>
    <w:rsid w:val="0000187D"/>
    <w:rsid w:val="00001BFD"/>
    <w:rsid w:val="00001C11"/>
    <w:rsid w:val="00002582"/>
    <w:rsid w:val="000028BC"/>
    <w:rsid w:val="000034C1"/>
    <w:rsid w:val="00003E55"/>
    <w:rsid w:val="00004FD1"/>
    <w:rsid w:val="00005574"/>
    <w:rsid w:val="00005E7D"/>
    <w:rsid w:val="00006F38"/>
    <w:rsid w:val="00007056"/>
    <w:rsid w:val="00010C32"/>
    <w:rsid w:val="00012F58"/>
    <w:rsid w:val="000132DD"/>
    <w:rsid w:val="00014AFF"/>
    <w:rsid w:val="00015138"/>
    <w:rsid w:val="00016655"/>
    <w:rsid w:val="00016EB3"/>
    <w:rsid w:val="000206F1"/>
    <w:rsid w:val="00020B14"/>
    <w:rsid w:val="00020C55"/>
    <w:rsid w:val="00021980"/>
    <w:rsid w:val="0002228D"/>
    <w:rsid w:val="00022A60"/>
    <w:rsid w:val="00022B4E"/>
    <w:rsid w:val="000231F1"/>
    <w:rsid w:val="00023487"/>
    <w:rsid w:val="00025425"/>
    <w:rsid w:val="000254A7"/>
    <w:rsid w:val="0002576A"/>
    <w:rsid w:val="000264F4"/>
    <w:rsid w:val="0002723F"/>
    <w:rsid w:val="00027418"/>
    <w:rsid w:val="00027624"/>
    <w:rsid w:val="00027761"/>
    <w:rsid w:val="00027798"/>
    <w:rsid w:val="000309F0"/>
    <w:rsid w:val="00030A64"/>
    <w:rsid w:val="00030EEC"/>
    <w:rsid w:val="00032CDE"/>
    <w:rsid w:val="00032E26"/>
    <w:rsid w:val="00033A6C"/>
    <w:rsid w:val="000344F9"/>
    <w:rsid w:val="000347C7"/>
    <w:rsid w:val="00036C8A"/>
    <w:rsid w:val="00037238"/>
    <w:rsid w:val="000420A9"/>
    <w:rsid w:val="00042C01"/>
    <w:rsid w:val="00042FED"/>
    <w:rsid w:val="00044ECD"/>
    <w:rsid w:val="000455F9"/>
    <w:rsid w:val="000477F8"/>
    <w:rsid w:val="0005005F"/>
    <w:rsid w:val="00050530"/>
    <w:rsid w:val="00050B91"/>
    <w:rsid w:val="000510E1"/>
    <w:rsid w:val="000519D6"/>
    <w:rsid w:val="00052EA4"/>
    <w:rsid w:val="00052F2F"/>
    <w:rsid w:val="000530A0"/>
    <w:rsid w:val="00053774"/>
    <w:rsid w:val="00053897"/>
    <w:rsid w:val="0005392C"/>
    <w:rsid w:val="00054362"/>
    <w:rsid w:val="0005595B"/>
    <w:rsid w:val="00055EC5"/>
    <w:rsid w:val="000560B5"/>
    <w:rsid w:val="000569B3"/>
    <w:rsid w:val="00056A11"/>
    <w:rsid w:val="00056AD2"/>
    <w:rsid w:val="00056AF1"/>
    <w:rsid w:val="00057ED6"/>
    <w:rsid w:val="00060FBD"/>
    <w:rsid w:val="0006111D"/>
    <w:rsid w:val="00061D33"/>
    <w:rsid w:val="00062161"/>
    <w:rsid w:val="00062831"/>
    <w:rsid w:val="0006350F"/>
    <w:rsid w:val="0006554E"/>
    <w:rsid w:val="0006587F"/>
    <w:rsid w:val="000664DA"/>
    <w:rsid w:val="00067183"/>
    <w:rsid w:val="00067A50"/>
    <w:rsid w:val="000700C1"/>
    <w:rsid w:val="0007051B"/>
    <w:rsid w:val="00070BC1"/>
    <w:rsid w:val="00070E6A"/>
    <w:rsid w:val="00071711"/>
    <w:rsid w:val="00071BDA"/>
    <w:rsid w:val="000727B5"/>
    <w:rsid w:val="000739C5"/>
    <w:rsid w:val="00074555"/>
    <w:rsid w:val="000762F3"/>
    <w:rsid w:val="00076778"/>
    <w:rsid w:val="00077437"/>
    <w:rsid w:val="00077949"/>
    <w:rsid w:val="0007796D"/>
    <w:rsid w:val="00077C92"/>
    <w:rsid w:val="000802F8"/>
    <w:rsid w:val="00080BF9"/>
    <w:rsid w:val="0008135A"/>
    <w:rsid w:val="000813DF"/>
    <w:rsid w:val="00081DEE"/>
    <w:rsid w:val="00081F01"/>
    <w:rsid w:val="000821C5"/>
    <w:rsid w:val="00082335"/>
    <w:rsid w:val="00082508"/>
    <w:rsid w:val="0008260C"/>
    <w:rsid w:val="00082CDC"/>
    <w:rsid w:val="00082F51"/>
    <w:rsid w:val="0008319A"/>
    <w:rsid w:val="000838B3"/>
    <w:rsid w:val="00084E7E"/>
    <w:rsid w:val="0008503F"/>
    <w:rsid w:val="00085C6C"/>
    <w:rsid w:val="00085CBA"/>
    <w:rsid w:val="000860E1"/>
    <w:rsid w:val="00086B17"/>
    <w:rsid w:val="0008701C"/>
    <w:rsid w:val="00087755"/>
    <w:rsid w:val="00087D06"/>
    <w:rsid w:val="000920D8"/>
    <w:rsid w:val="000939B0"/>
    <w:rsid w:val="00093E42"/>
    <w:rsid w:val="000941B2"/>
    <w:rsid w:val="00095566"/>
    <w:rsid w:val="00095BD3"/>
    <w:rsid w:val="00096057"/>
    <w:rsid w:val="00096304"/>
    <w:rsid w:val="00097C94"/>
    <w:rsid w:val="000A0201"/>
    <w:rsid w:val="000A082F"/>
    <w:rsid w:val="000A1163"/>
    <w:rsid w:val="000A125C"/>
    <w:rsid w:val="000A1399"/>
    <w:rsid w:val="000A1A9A"/>
    <w:rsid w:val="000A1DD3"/>
    <w:rsid w:val="000A31E7"/>
    <w:rsid w:val="000A3987"/>
    <w:rsid w:val="000A42A2"/>
    <w:rsid w:val="000A42C4"/>
    <w:rsid w:val="000A4314"/>
    <w:rsid w:val="000A454E"/>
    <w:rsid w:val="000A45CC"/>
    <w:rsid w:val="000A5485"/>
    <w:rsid w:val="000A6CF5"/>
    <w:rsid w:val="000A7332"/>
    <w:rsid w:val="000A7674"/>
    <w:rsid w:val="000A7D9A"/>
    <w:rsid w:val="000B0B28"/>
    <w:rsid w:val="000B19DE"/>
    <w:rsid w:val="000B2B48"/>
    <w:rsid w:val="000B34BD"/>
    <w:rsid w:val="000B39DC"/>
    <w:rsid w:val="000B3B65"/>
    <w:rsid w:val="000B3C3A"/>
    <w:rsid w:val="000B4AD1"/>
    <w:rsid w:val="000B534A"/>
    <w:rsid w:val="000B5D7D"/>
    <w:rsid w:val="000B5F93"/>
    <w:rsid w:val="000B6536"/>
    <w:rsid w:val="000B657D"/>
    <w:rsid w:val="000B67C4"/>
    <w:rsid w:val="000B6CE7"/>
    <w:rsid w:val="000B6F53"/>
    <w:rsid w:val="000B72C0"/>
    <w:rsid w:val="000B7C3B"/>
    <w:rsid w:val="000B7FB6"/>
    <w:rsid w:val="000C07A0"/>
    <w:rsid w:val="000C0B49"/>
    <w:rsid w:val="000C1E07"/>
    <w:rsid w:val="000C259A"/>
    <w:rsid w:val="000C2677"/>
    <w:rsid w:val="000C2B19"/>
    <w:rsid w:val="000C2D97"/>
    <w:rsid w:val="000C2E1D"/>
    <w:rsid w:val="000C4F75"/>
    <w:rsid w:val="000C50B0"/>
    <w:rsid w:val="000C58CA"/>
    <w:rsid w:val="000C5B87"/>
    <w:rsid w:val="000C5C41"/>
    <w:rsid w:val="000C6247"/>
    <w:rsid w:val="000C697B"/>
    <w:rsid w:val="000C7ABC"/>
    <w:rsid w:val="000D0629"/>
    <w:rsid w:val="000D11C5"/>
    <w:rsid w:val="000D1521"/>
    <w:rsid w:val="000D29D6"/>
    <w:rsid w:val="000D2B25"/>
    <w:rsid w:val="000D3038"/>
    <w:rsid w:val="000D42AF"/>
    <w:rsid w:val="000D49A5"/>
    <w:rsid w:val="000D4B4F"/>
    <w:rsid w:val="000D5140"/>
    <w:rsid w:val="000D5E11"/>
    <w:rsid w:val="000D64D6"/>
    <w:rsid w:val="000D6C3D"/>
    <w:rsid w:val="000D7A7D"/>
    <w:rsid w:val="000E045F"/>
    <w:rsid w:val="000E0935"/>
    <w:rsid w:val="000E0B79"/>
    <w:rsid w:val="000E10AB"/>
    <w:rsid w:val="000E10D7"/>
    <w:rsid w:val="000E1322"/>
    <w:rsid w:val="000E1508"/>
    <w:rsid w:val="000E1783"/>
    <w:rsid w:val="000E1E78"/>
    <w:rsid w:val="000E3D5C"/>
    <w:rsid w:val="000E3E66"/>
    <w:rsid w:val="000E44A3"/>
    <w:rsid w:val="000E4591"/>
    <w:rsid w:val="000E481E"/>
    <w:rsid w:val="000E4B17"/>
    <w:rsid w:val="000E4F99"/>
    <w:rsid w:val="000E5849"/>
    <w:rsid w:val="000E58DA"/>
    <w:rsid w:val="000E67AD"/>
    <w:rsid w:val="000E6F2C"/>
    <w:rsid w:val="000F00F5"/>
    <w:rsid w:val="000F100F"/>
    <w:rsid w:val="000F1589"/>
    <w:rsid w:val="000F1CEC"/>
    <w:rsid w:val="000F31FE"/>
    <w:rsid w:val="000F3A0C"/>
    <w:rsid w:val="000F3F98"/>
    <w:rsid w:val="000F42F2"/>
    <w:rsid w:val="000F5B78"/>
    <w:rsid w:val="000F5E96"/>
    <w:rsid w:val="000F613C"/>
    <w:rsid w:val="000F6F5E"/>
    <w:rsid w:val="00100063"/>
    <w:rsid w:val="0010088E"/>
    <w:rsid w:val="00100DAB"/>
    <w:rsid w:val="00101866"/>
    <w:rsid w:val="0010198F"/>
    <w:rsid w:val="0010207C"/>
    <w:rsid w:val="0010352A"/>
    <w:rsid w:val="00104D09"/>
    <w:rsid w:val="00105594"/>
    <w:rsid w:val="00106755"/>
    <w:rsid w:val="001068F7"/>
    <w:rsid w:val="00107EF2"/>
    <w:rsid w:val="00110A08"/>
    <w:rsid w:val="001118C5"/>
    <w:rsid w:val="0011190C"/>
    <w:rsid w:val="00111EE5"/>
    <w:rsid w:val="001127C3"/>
    <w:rsid w:val="0011281B"/>
    <w:rsid w:val="0011308B"/>
    <w:rsid w:val="0011314A"/>
    <w:rsid w:val="00114071"/>
    <w:rsid w:val="00114266"/>
    <w:rsid w:val="00115F98"/>
    <w:rsid w:val="00116879"/>
    <w:rsid w:val="001208EF"/>
    <w:rsid w:val="001217AE"/>
    <w:rsid w:val="00121E10"/>
    <w:rsid w:val="0012206B"/>
    <w:rsid w:val="00122532"/>
    <w:rsid w:val="00122723"/>
    <w:rsid w:val="00122E7A"/>
    <w:rsid w:val="001241DB"/>
    <w:rsid w:val="001242CE"/>
    <w:rsid w:val="00124940"/>
    <w:rsid w:val="00125490"/>
    <w:rsid w:val="00127821"/>
    <w:rsid w:val="00127D0B"/>
    <w:rsid w:val="0013026A"/>
    <w:rsid w:val="00130479"/>
    <w:rsid w:val="00130579"/>
    <w:rsid w:val="001307D3"/>
    <w:rsid w:val="00132111"/>
    <w:rsid w:val="00133A60"/>
    <w:rsid w:val="00134D8E"/>
    <w:rsid w:val="00137544"/>
    <w:rsid w:val="00137CB3"/>
    <w:rsid w:val="0014059A"/>
    <w:rsid w:val="00140875"/>
    <w:rsid w:val="00141CF2"/>
    <w:rsid w:val="00142459"/>
    <w:rsid w:val="001427D0"/>
    <w:rsid w:val="00142A07"/>
    <w:rsid w:val="00144B4C"/>
    <w:rsid w:val="00145176"/>
    <w:rsid w:val="0014526B"/>
    <w:rsid w:val="0014603A"/>
    <w:rsid w:val="00146394"/>
    <w:rsid w:val="001465C6"/>
    <w:rsid w:val="00146934"/>
    <w:rsid w:val="00146F03"/>
    <w:rsid w:val="0014739F"/>
    <w:rsid w:val="0014760E"/>
    <w:rsid w:val="001478CC"/>
    <w:rsid w:val="00150099"/>
    <w:rsid w:val="001518B6"/>
    <w:rsid w:val="00153646"/>
    <w:rsid w:val="00154841"/>
    <w:rsid w:val="00154EC8"/>
    <w:rsid w:val="00154F2E"/>
    <w:rsid w:val="00155C8E"/>
    <w:rsid w:val="0015622B"/>
    <w:rsid w:val="0015658A"/>
    <w:rsid w:val="001574F7"/>
    <w:rsid w:val="00157C21"/>
    <w:rsid w:val="00157C68"/>
    <w:rsid w:val="0016027E"/>
    <w:rsid w:val="0016239F"/>
    <w:rsid w:val="0016263D"/>
    <w:rsid w:val="001633DD"/>
    <w:rsid w:val="00163584"/>
    <w:rsid w:val="00163B23"/>
    <w:rsid w:val="00163DEB"/>
    <w:rsid w:val="001648EA"/>
    <w:rsid w:val="00164CE8"/>
    <w:rsid w:val="00165974"/>
    <w:rsid w:val="00166396"/>
    <w:rsid w:val="00166A61"/>
    <w:rsid w:val="001672A1"/>
    <w:rsid w:val="00167435"/>
    <w:rsid w:val="001700F8"/>
    <w:rsid w:val="001710EF"/>
    <w:rsid w:val="001714D7"/>
    <w:rsid w:val="0017153E"/>
    <w:rsid w:val="00171A4C"/>
    <w:rsid w:val="001721E5"/>
    <w:rsid w:val="001740DE"/>
    <w:rsid w:val="00175562"/>
    <w:rsid w:val="0017567B"/>
    <w:rsid w:val="00175778"/>
    <w:rsid w:val="00176224"/>
    <w:rsid w:val="001764B9"/>
    <w:rsid w:val="001766E2"/>
    <w:rsid w:val="001775A3"/>
    <w:rsid w:val="00180989"/>
    <w:rsid w:val="00181343"/>
    <w:rsid w:val="001822BC"/>
    <w:rsid w:val="0018355A"/>
    <w:rsid w:val="00183F55"/>
    <w:rsid w:val="001847A2"/>
    <w:rsid w:val="0018485E"/>
    <w:rsid w:val="001851E5"/>
    <w:rsid w:val="00185512"/>
    <w:rsid w:val="0018612D"/>
    <w:rsid w:val="0018660F"/>
    <w:rsid w:val="00186B15"/>
    <w:rsid w:val="00186CF7"/>
    <w:rsid w:val="00187A14"/>
    <w:rsid w:val="00187D5D"/>
    <w:rsid w:val="001909E7"/>
    <w:rsid w:val="00190AEB"/>
    <w:rsid w:val="001919BC"/>
    <w:rsid w:val="00192324"/>
    <w:rsid w:val="001930E8"/>
    <w:rsid w:val="00193239"/>
    <w:rsid w:val="00193B7A"/>
    <w:rsid w:val="00193BF3"/>
    <w:rsid w:val="00194057"/>
    <w:rsid w:val="00194238"/>
    <w:rsid w:val="00194273"/>
    <w:rsid w:val="00194455"/>
    <w:rsid w:val="00194901"/>
    <w:rsid w:val="00196049"/>
    <w:rsid w:val="001965AE"/>
    <w:rsid w:val="001A155E"/>
    <w:rsid w:val="001A1DDA"/>
    <w:rsid w:val="001A2FE5"/>
    <w:rsid w:val="001A3F91"/>
    <w:rsid w:val="001A4281"/>
    <w:rsid w:val="001A4734"/>
    <w:rsid w:val="001A548C"/>
    <w:rsid w:val="001A5490"/>
    <w:rsid w:val="001A553E"/>
    <w:rsid w:val="001A5826"/>
    <w:rsid w:val="001A5BB2"/>
    <w:rsid w:val="001A5BEA"/>
    <w:rsid w:val="001A5F5B"/>
    <w:rsid w:val="001A601F"/>
    <w:rsid w:val="001A6254"/>
    <w:rsid w:val="001A647D"/>
    <w:rsid w:val="001A6675"/>
    <w:rsid w:val="001A6BCC"/>
    <w:rsid w:val="001A6D8D"/>
    <w:rsid w:val="001A771E"/>
    <w:rsid w:val="001B0585"/>
    <w:rsid w:val="001B0ADA"/>
    <w:rsid w:val="001B1CBE"/>
    <w:rsid w:val="001B1D15"/>
    <w:rsid w:val="001B20C3"/>
    <w:rsid w:val="001B2E0A"/>
    <w:rsid w:val="001B3670"/>
    <w:rsid w:val="001B3837"/>
    <w:rsid w:val="001B4921"/>
    <w:rsid w:val="001B4C48"/>
    <w:rsid w:val="001B6D16"/>
    <w:rsid w:val="001B70E5"/>
    <w:rsid w:val="001C0195"/>
    <w:rsid w:val="001C0B9F"/>
    <w:rsid w:val="001C0E46"/>
    <w:rsid w:val="001C18EB"/>
    <w:rsid w:val="001C1A89"/>
    <w:rsid w:val="001C2C94"/>
    <w:rsid w:val="001C2E81"/>
    <w:rsid w:val="001C3B1A"/>
    <w:rsid w:val="001C3D31"/>
    <w:rsid w:val="001C403F"/>
    <w:rsid w:val="001C46A8"/>
    <w:rsid w:val="001C4DE4"/>
    <w:rsid w:val="001C573F"/>
    <w:rsid w:val="001C61F2"/>
    <w:rsid w:val="001C6625"/>
    <w:rsid w:val="001C70F0"/>
    <w:rsid w:val="001C7F42"/>
    <w:rsid w:val="001D070F"/>
    <w:rsid w:val="001D098E"/>
    <w:rsid w:val="001D1395"/>
    <w:rsid w:val="001D13C3"/>
    <w:rsid w:val="001D2EF2"/>
    <w:rsid w:val="001D4115"/>
    <w:rsid w:val="001D45A1"/>
    <w:rsid w:val="001D4BC2"/>
    <w:rsid w:val="001D6036"/>
    <w:rsid w:val="001D64E8"/>
    <w:rsid w:val="001D771D"/>
    <w:rsid w:val="001E05F7"/>
    <w:rsid w:val="001E174E"/>
    <w:rsid w:val="001E1C52"/>
    <w:rsid w:val="001E211C"/>
    <w:rsid w:val="001E2891"/>
    <w:rsid w:val="001E2BD2"/>
    <w:rsid w:val="001E3281"/>
    <w:rsid w:val="001E3E7C"/>
    <w:rsid w:val="001E3F60"/>
    <w:rsid w:val="001E42F5"/>
    <w:rsid w:val="001E4645"/>
    <w:rsid w:val="001E6397"/>
    <w:rsid w:val="001E6A5F"/>
    <w:rsid w:val="001F0A13"/>
    <w:rsid w:val="001F181F"/>
    <w:rsid w:val="001F1C96"/>
    <w:rsid w:val="001F1CC7"/>
    <w:rsid w:val="001F1D43"/>
    <w:rsid w:val="001F21C7"/>
    <w:rsid w:val="001F28AF"/>
    <w:rsid w:val="001F49D0"/>
    <w:rsid w:val="001F59C2"/>
    <w:rsid w:val="001F6322"/>
    <w:rsid w:val="001F63A5"/>
    <w:rsid w:val="001F6DCC"/>
    <w:rsid w:val="001F7C22"/>
    <w:rsid w:val="002002CE"/>
    <w:rsid w:val="002004AA"/>
    <w:rsid w:val="00200D3F"/>
    <w:rsid w:val="00200D9F"/>
    <w:rsid w:val="00201C92"/>
    <w:rsid w:val="00202E8D"/>
    <w:rsid w:val="00203335"/>
    <w:rsid w:val="002044C2"/>
    <w:rsid w:val="002044C8"/>
    <w:rsid w:val="002045B3"/>
    <w:rsid w:val="0020462B"/>
    <w:rsid w:val="0020524D"/>
    <w:rsid w:val="00205B9A"/>
    <w:rsid w:val="00205E2C"/>
    <w:rsid w:val="002060D2"/>
    <w:rsid w:val="00206513"/>
    <w:rsid w:val="002066A1"/>
    <w:rsid w:val="002068FA"/>
    <w:rsid w:val="00207ABD"/>
    <w:rsid w:val="00207E3F"/>
    <w:rsid w:val="00207EC0"/>
    <w:rsid w:val="0021034A"/>
    <w:rsid w:val="00210D42"/>
    <w:rsid w:val="00211548"/>
    <w:rsid w:val="00211638"/>
    <w:rsid w:val="002123FF"/>
    <w:rsid w:val="00212C66"/>
    <w:rsid w:val="002139C3"/>
    <w:rsid w:val="0021417D"/>
    <w:rsid w:val="0021565C"/>
    <w:rsid w:val="002164C0"/>
    <w:rsid w:val="0021666D"/>
    <w:rsid w:val="002169CE"/>
    <w:rsid w:val="00217BD7"/>
    <w:rsid w:val="00220584"/>
    <w:rsid w:val="00221D35"/>
    <w:rsid w:val="00222A1A"/>
    <w:rsid w:val="00222CA0"/>
    <w:rsid w:val="00222CE5"/>
    <w:rsid w:val="00222FE4"/>
    <w:rsid w:val="00223129"/>
    <w:rsid w:val="00223818"/>
    <w:rsid w:val="00223D86"/>
    <w:rsid w:val="00224001"/>
    <w:rsid w:val="0022447C"/>
    <w:rsid w:val="00224C41"/>
    <w:rsid w:val="00224F42"/>
    <w:rsid w:val="00225475"/>
    <w:rsid w:val="002254F5"/>
    <w:rsid w:val="00226680"/>
    <w:rsid w:val="00226AFB"/>
    <w:rsid w:val="00227466"/>
    <w:rsid w:val="00227B4C"/>
    <w:rsid w:val="00227D63"/>
    <w:rsid w:val="00227DC8"/>
    <w:rsid w:val="00231825"/>
    <w:rsid w:val="00231E74"/>
    <w:rsid w:val="002350CA"/>
    <w:rsid w:val="00235553"/>
    <w:rsid w:val="002366D9"/>
    <w:rsid w:val="0023704C"/>
    <w:rsid w:val="00237705"/>
    <w:rsid w:val="002379C4"/>
    <w:rsid w:val="00237B69"/>
    <w:rsid w:val="0024044E"/>
    <w:rsid w:val="00241139"/>
    <w:rsid w:val="002425D2"/>
    <w:rsid w:val="00243263"/>
    <w:rsid w:val="00243275"/>
    <w:rsid w:val="002433BA"/>
    <w:rsid w:val="00243A32"/>
    <w:rsid w:val="0024444E"/>
    <w:rsid w:val="00244BDA"/>
    <w:rsid w:val="00244E91"/>
    <w:rsid w:val="00244FF4"/>
    <w:rsid w:val="00245538"/>
    <w:rsid w:val="00246AF3"/>
    <w:rsid w:val="00246BA2"/>
    <w:rsid w:val="002472CB"/>
    <w:rsid w:val="00250695"/>
    <w:rsid w:val="0025092F"/>
    <w:rsid w:val="00251AE1"/>
    <w:rsid w:val="0025223F"/>
    <w:rsid w:val="00252DA9"/>
    <w:rsid w:val="002546BA"/>
    <w:rsid w:val="0025549C"/>
    <w:rsid w:val="002554AD"/>
    <w:rsid w:val="002561C5"/>
    <w:rsid w:val="00256989"/>
    <w:rsid w:val="00256C00"/>
    <w:rsid w:val="00256E98"/>
    <w:rsid w:val="00257061"/>
    <w:rsid w:val="0025709B"/>
    <w:rsid w:val="00257499"/>
    <w:rsid w:val="00260E50"/>
    <w:rsid w:val="002610BF"/>
    <w:rsid w:val="0026119F"/>
    <w:rsid w:val="00261D6C"/>
    <w:rsid w:val="00262A37"/>
    <w:rsid w:val="002630A4"/>
    <w:rsid w:val="00264933"/>
    <w:rsid w:val="002658D3"/>
    <w:rsid w:val="00265DD9"/>
    <w:rsid w:val="002670E0"/>
    <w:rsid w:val="0026715C"/>
    <w:rsid w:val="00267B06"/>
    <w:rsid w:val="0027035B"/>
    <w:rsid w:val="00270FB6"/>
    <w:rsid w:val="002715C1"/>
    <w:rsid w:val="00272333"/>
    <w:rsid w:val="00272570"/>
    <w:rsid w:val="00272B5F"/>
    <w:rsid w:val="00272F33"/>
    <w:rsid w:val="00273230"/>
    <w:rsid w:val="00273B72"/>
    <w:rsid w:val="00274DCE"/>
    <w:rsid w:val="002750F7"/>
    <w:rsid w:val="002752EA"/>
    <w:rsid w:val="0027544B"/>
    <w:rsid w:val="002758E0"/>
    <w:rsid w:val="00275AF3"/>
    <w:rsid w:val="00275FED"/>
    <w:rsid w:val="0027628B"/>
    <w:rsid w:val="002767F2"/>
    <w:rsid w:val="00276A47"/>
    <w:rsid w:val="00276B84"/>
    <w:rsid w:val="00276B8B"/>
    <w:rsid w:val="00276CBE"/>
    <w:rsid w:val="00280CDF"/>
    <w:rsid w:val="00280D38"/>
    <w:rsid w:val="00281C52"/>
    <w:rsid w:val="00281E21"/>
    <w:rsid w:val="0028260C"/>
    <w:rsid w:val="00282FCC"/>
    <w:rsid w:val="00283A65"/>
    <w:rsid w:val="002841A9"/>
    <w:rsid w:val="00284280"/>
    <w:rsid w:val="002843DA"/>
    <w:rsid w:val="00284872"/>
    <w:rsid w:val="00284F18"/>
    <w:rsid w:val="002851F3"/>
    <w:rsid w:val="0028550C"/>
    <w:rsid w:val="002855D6"/>
    <w:rsid w:val="0029046E"/>
    <w:rsid w:val="00290539"/>
    <w:rsid w:val="002907CC"/>
    <w:rsid w:val="0029141A"/>
    <w:rsid w:val="00292A58"/>
    <w:rsid w:val="00295252"/>
    <w:rsid w:val="00295479"/>
    <w:rsid w:val="00295BB9"/>
    <w:rsid w:val="00296290"/>
    <w:rsid w:val="00297EA9"/>
    <w:rsid w:val="002A14FF"/>
    <w:rsid w:val="002A15B1"/>
    <w:rsid w:val="002A1834"/>
    <w:rsid w:val="002A1836"/>
    <w:rsid w:val="002A2087"/>
    <w:rsid w:val="002A22AF"/>
    <w:rsid w:val="002A2542"/>
    <w:rsid w:val="002A309A"/>
    <w:rsid w:val="002A3789"/>
    <w:rsid w:val="002A3FF6"/>
    <w:rsid w:val="002A4636"/>
    <w:rsid w:val="002A4B3A"/>
    <w:rsid w:val="002A4B42"/>
    <w:rsid w:val="002A4B80"/>
    <w:rsid w:val="002A599B"/>
    <w:rsid w:val="002A64EE"/>
    <w:rsid w:val="002A66C7"/>
    <w:rsid w:val="002A6EFA"/>
    <w:rsid w:val="002A750F"/>
    <w:rsid w:val="002B1F5F"/>
    <w:rsid w:val="002B2A8F"/>
    <w:rsid w:val="002B31DA"/>
    <w:rsid w:val="002B32D8"/>
    <w:rsid w:val="002B3C79"/>
    <w:rsid w:val="002B4C81"/>
    <w:rsid w:val="002B55A8"/>
    <w:rsid w:val="002B57EC"/>
    <w:rsid w:val="002B5CE6"/>
    <w:rsid w:val="002B664B"/>
    <w:rsid w:val="002B6D55"/>
    <w:rsid w:val="002B75EE"/>
    <w:rsid w:val="002B7D66"/>
    <w:rsid w:val="002C0761"/>
    <w:rsid w:val="002C1292"/>
    <w:rsid w:val="002C19C4"/>
    <w:rsid w:val="002C1BFD"/>
    <w:rsid w:val="002C1CB5"/>
    <w:rsid w:val="002C234E"/>
    <w:rsid w:val="002C3DCC"/>
    <w:rsid w:val="002C51EA"/>
    <w:rsid w:val="002C58B8"/>
    <w:rsid w:val="002C5B83"/>
    <w:rsid w:val="002C623F"/>
    <w:rsid w:val="002C64D1"/>
    <w:rsid w:val="002C65AC"/>
    <w:rsid w:val="002C7469"/>
    <w:rsid w:val="002C772C"/>
    <w:rsid w:val="002C77A9"/>
    <w:rsid w:val="002C7A39"/>
    <w:rsid w:val="002C7C24"/>
    <w:rsid w:val="002C7C54"/>
    <w:rsid w:val="002D027B"/>
    <w:rsid w:val="002D1460"/>
    <w:rsid w:val="002D1545"/>
    <w:rsid w:val="002D166A"/>
    <w:rsid w:val="002D216E"/>
    <w:rsid w:val="002D29C7"/>
    <w:rsid w:val="002D2EA4"/>
    <w:rsid w:val="002D3B77"/>
    <w:rsid w:val="002D48EC"/>
    <w:rsid w:val="002D49E6"/>
    <w:rsid w:val="002D544E"/>
    <w:rsid w:val="002D5BC2"/>
    <w:rsid w:val="002D5DCA"/>
    <w:rsid w:val="002D651F"/>
    <w:rsid w:val="002D78D2"/>
    <w:rsid w:val="002D7F9D"/>
    <w:rsid w:val="002D7FB2"/>
    <w:rsid w:val="002E0277"/>
    <w:rsid w:val="002E0A92"/>
    <w:rsid w:val="002E13A4"/>
    <w:rsid w:val="002E1BDF"/>
    <w:rsid w:val="002E272C"/>
    <w:rsid w:val="002E3043"/>
    <w:rsid w:val="002E326B"/>
    <w:rsid w:val="002E33C1"/>
    <w:rsid w:val="002E374B"/>
    <w:rsid w:val="002E38D7"/>
    <w:rsid w:val="002E511A"/>
    <w:rsid w:val="002E6BDB"/>
    <w:rsid w:val="002E6CDA"/>
    <w:rsid w:val="002E712E"/>
    <w:rsid w:val="002E7CF5"/>
    <w:rsid w:val="002F0367"/>
    <w:rsid w:val="002F07A8"/>
    <w:rsid w:val="002F08F4"/>
    <w:rsid w:val="002F106D"/>
    <w:rsid w:val="002F115A"/>
    <w:rsid w:val="002F1437"/>
    <w:rsid w:val="002F1E51"/>
    <w:rsid w:val="002F22C2"/>
    <w:rsid w:val="002F3886"/>
    <w:rsid w:val="002F3D13"/>
    <w:rsid w:val="002F47C7"/>
    <w:rsid w:val="002F5780"/>
    <w:rsid w:val="002F5783"/>
    <w:rsid w:val="002F5828"/>
    <w:rsid w:val="002F5C9D"/>
    <w:rsid w:val="002F6473"/>
    <w:rsid w:val="002F6BC6"/>
    <w:rsid w:val="002F7315"/>
    <w:rsid w:val="003009DB"/>
    <w:rsid w:val="003018C6"/>
    <w:rsid w:val="00301B4E"/>
    <w:rsid w:val="00302585"/>
    <w:rsid w:val="00302E72"/>
    <w:rsid w:val="0030319D"/>
    <w:rsid w:val="003036A8"/>
    <w:rsid w:val="00303728"/>
    <w:rsid w:val="00304CC3"/>
    <w:rsid w:val="00304FA1"/>
    <w:rsid w:val="00304FA7"/>
    <w:rsid w:val="003061F4"/>
    <w:rsid w:val="003062C0"/>
    <w:rsid w:val="00306CF4"/>
    <w:rsid w:val="0030712F"/>
    <w:rsid w:val="003101C2"/>
    <w:rsid w:val="00310656"/>
    <w:rsid w:val="00310B4E"/>
    <w:rsid w:val="00312116"/>
    <w:rsid w:val="00312665"/>
    <w:rsid w:val="0031344A"/>
    <w:rsid w:val="00313793"/>
    <w:rsid w:val="00313848"/>
    <w:rsid w:val="0031429C"/>
    <w:rsid w:val="00314CE8"/>
    <w:rsid w:val="003160B0"/>
    <w:rsid w:val="00316294"/>
    <w:rsid w:val="00316A1D"/>
    <w:rsid w:val="00316C00"/>
    <w:rsid w:val="00316DE8"/>
    <w:rsid w:val="00316E7B"/>
    <w:rsid w:val="0031797A"/>
    <w:rsid w:val="00320482"/>
    <w:rsid w:val="00321BE5"/>
    <w:rsid w:val="00322625"/>
    <w:rsid w:val="003239B5"/>
    <w:rsid w:val="00324545"/>
    <w:rsid w:val="00324A1A"/>
    <w:rsid w:val="003257AD"/>
    <w:rsid w:val="00326140"/>
    <w:rsid w:val="0032614E"/>
    <w:rsid w:val="00326A37"/>
    <w:rsid w:val="00326AFB"/>
    <w:rsid w:val="003273DE"/>
    <w:rsid w:val="00327F8E"/>
    <w:rsid w:val="00330997"/>
    <w:rsid w:val="00331224"/>
    <w:rsid w:val="003319CB"/>
    <w:rsid w:val="003322E0"/>
    <w:rsid w:val="00332509"/>
    <w:rsid w:val="0033378A"/>
    <w:rsid w:val="003344A4"/>
    <w:rsid w:val="003345B9"/>
    <w:rsid w:val="00334CB6"/>
    <w:rsid w:val="00334E6D"/>
    <w:rsid w:val="00337D3C"/>
    <w:rsid w:val="003404A6"/>
    <w:rsid w:val="003415AD"/>
    <w:rsid w:val="0034206B"/>
    <w:rsid w:val="003423BE"/>
    <w:rsid w:val="00342893"/>
    <w:rsid w:val="00342E85"/>
    <w:rsid w:val="00343A3D"/>
    <w:rsid w:val="00344884"/>
    <w:rsid w:val="00344DDF"/>
    <w:rsid w:val="00344E0A"/>
    <w:rsid w:val="003452F8"/>
    <w:rsid w:val="00345F67"/>
    <w:rsid w:val="0034627B"/>
    <w:rsid w:val="003479A2"/>
    <w:rsid w:val="00350347"/>
    <w:rsid w:val="00350AC2"/>
    <w:rsid w:val="00350FD2"/>
    <w:rsid w:val="00351107"/>
    <w:rsid w:val="00351865"/>
    <w:rsid w:val="00351987"/>
    <w:rsid w:val="003530F1"/>
    <w:rsid w:val="00353634"/>
    <w:rsid w:val="00354248"/>
    <w:rsid w:val="00354FCD"/>
    <w:rsid w:val="0035512C"/>
    <w:rsid w:val="003552CD"/>
    <w:rsid w:val="00355562"/>
    <w:rsid w:val="00355EF9"/>
    <w:rsid w:val="00356440"/>
    <w:rsid w:val="00356B70"/>
    <w:rsid w:val="0035703C"/>
    <w:rsid w:val="00360567"/>
    <w:rsid w:val="0036082C"/>
    <w:rsid w:val="00360B94"/>
    <w:rsid w:val="003614E9"/>
    <w:rsid w:val="003615BE"/>
    <w:rsid w:val="00362107"/>
    <w:rsid w:val="00362722"/>
    <w:rsid w:val="00362D65"/>
    <w:rsid w:val="00364011"/>
    <w:rsid w:val="003646E7"/>
    <w:rsid w:val="003652C5"/>
    <w:rsid w:val="00365302"/>
    <w:rsid w:val="00367571"/>
    <w:rsid w:val="00367956"/>
    <w:rsid w:val="00367EB3"/>
    <w:rsid w:val="00370928"/>
    <w:rsid w:val="00371B24"/>
    <w:rsid w:val="003720E6"/>
    <w:rsid w:val="003749C9"/>
    <w:rsid w:val="00374F9C"/>
    <w:rsid w:val="0037661B"/>
    <w:rsid w:val="00376E27"/>
    <w:rsid w:val="00377E9D"/>
    <w:rsid w:val="0038037C"/>
    <w:rsid w:val="00382087"/>
    <w:rsid w:val="00382395"/>
    <w:rsid w:val="0038271A"/>
    <w:rsid w:val="00382CC2"/>
    <w:rsid w:val="00382E0A"/>
    <w:rsid w:val="0038500C"/>
    <w:rsid w:val="0038625B"/>
    <w:rsid w:val="00386A17"/>
    <w:rsid w:val="003871A9"/>
    <w:rsid w:val="00387CBB"/>
    <w:rsid w:val="003900B8"/>
    <w:rsid w:val="00390B99"/>
    <w:rsid w:val="00391674"/>
    <w:rsid w:val="003917D2"/>
    <w:rsid w:val="00391C12"/>
    <w:rsid w:val="0039322C"/>
    <w:rsid w:val="00393660"/>
    <w:rsid w:val="003939BF"/>
    <w:rsid w:val="00393DFD"/>
    <w:rsid w:val="00394602"/>
    <w:rsid w:val="003951E1"/>
    <w:rsid w:val="00395C77"/>
    <w:rsid w:val="00396973"/>
    <w:rsid w:val="003978C1"/>
    <w:rsid w:val="00397BC4"/>
    <w:rsid w:val="003A1FA1"/>
    <w:rsid w:val="003A2119"/>
    <w:rsid w:val="003A232C"/>
    <w:rsid w:val="003A2BD8"/>
    <w:rsid w:val="003A4405"/>
    <w:rsid w:val="003A443C"/>
    <w:rsid w:val="003A498A"/>
    <w:rsid w:val="003A5ABB"/>
    <w:rsid w:val="003A5D07"/>
    <w:rsid w:val="003A6564"/>
    <w:rsid w:val="003A66BD"/>
    <w:rsid w:val="003A6C49"/>
    <w:rsid w:val="003A6DF3"/>
    <w:rsid w:val="003A7120"/>
    <w:rsid w:val="003A7223"/>
    <w:rsid w:val="003A72CB"/>
    <w:rsid w:val="003B0220"/>
    <w:rsid w:val="003B0953"/>
    <w:rsid w:val="003B110F"/>
    <w:rsid w:val="003B4024"/>
    <w:rsid w:val="003B40CC"/>
    <w:rsid w:val="003B4D8C"/>
    <w:rsid w:val="003B4DDD"/>
    <w:rsid w:val="003B5400"/>
    <w:rsid w:val="003C0A34"/>
    <w:rsid w:val="003C0E8E"/>
    <w:rsid w:val="003C0FE3"/>
    <w:rsid w:val="003C15A8"/>
    <w:rsid w:val="003C1648"/>
    <w:rsid w:val="003C1C88"/>
    <w:rsid w:val="003C27DB"/>
    <w:rsid w:val="003C2A8B"/>
    <w:rsid w:val="003C3567"/>
    <w:rsid w:val="003C394E"/>
    <w:rsid w:val="003C4C40"/>
    <w:rsid w:val="003C4E27"/>
    <w:rsid w:val="003C62FF"/>
    <w:rsid w:val="003C6445"/>
    <w:rsid w:val="003C65DE"/>
    <w:rsid w:val="003C6FEF"/>
    <w:rsid w:val="003D0675"/>
    <w:rsid w:val="003D189F"/>
    <w:rsid w:val="003D2B9E"/>
    <w:rsid w:val="003D3591"/>
    <w:rsid w:val="003D3BD8"/>
    <w:rsid w:val="003D415C"/>
    <w:rsid w:val="003D4D00"/>
    <w:rsid w:val="003D56ED"/>
    <w:rsid w:val="003D570E"/>
    <w:rsid w:val="003D5852"/>
    <w:rsid w:val="003D5B2B"/>
    <w:rsid w:val="003D5FAC"/>
    <w:rsid w:val="003D67BE"/>
    <w:rsid w:val="003D6C69"/>
    <w:rsid w:val="003E0B56"/>
    <w:rsid w:val="003E1C44"/>
    <w:rsid w:val="003E2456"/>
    <w:rsid w:val="003E2549"/>
    <w:rsid w:val="003E2BC0"/>
    <w:rsid w:val="003E2C69"/>
    <w:rsid w:val="003E2E19"/>
    <w:rsid w:val="003E315D"/>
    <w:rsid w:val="003E38D0"/>
    <w:rsid w:val="003E3A61"/>
    <w:rsid w:val="003E4303"/>
    <w:rsid w:val="003E4315"/>
    <w:rsid w:val="003E596C"/>
    <w:rsid w:val="003E5DD4"/>
    <w:rsid w:val="003E6009"/>
    <w:rsid w:val="003E6B93"/>
    <w:rsid w:val="003E70BC"/>
    <w:rsid w:val="003E73A6"/>
    <w:rsid w:val="003E7818"/>
    <w:rsid w:val="003E78A1"/>
    <w:rsid w:val="003E7B92"/>
    <w:rsid w:val="003E7D34"/>
    <w:rsid w:val="003F08CA"/>
    <w:rsid w:val="003F08DD"/>
    <w:rsid w:val="003F1ADF"/>
    <w:rsid w:val="003F24EC"/>
    <w:rsid w:val="003F2FFD"/>
    <w:rsid w:val="003F339C"/>
    <w:rsid w:val="003F3629"/>
    <w:rsid w:val="003F3C4E"/>
    <w:rsid w:val="003F3D63"/>
    <w:rsid w:val="003F49F4"/>
    <w:rsid w:val="003F4B52"/>
    <w:rsid w:val="003F56F0"/>
    <w:rsid w:val="003F5CEB"/>
    <w:rsid w:val="003F5E0F"/>
    <w:rsid w:val="003F6AB1"/>
    <w:rsid w:val="003F6D08"/>
    <w:rsid w:val="003F7375"/>
    <w:rsid w:val="003F7559"/>
    <w:rsid w:val="003F758F"/>
    <w:rsid w:val="003F76BB"/>
    <w:rsid w:val="003F7AAD"/>
    <w:rsid w:val="00400324"/>
    <w:rsid w:val="00400D47"/>
    <w:rsid w:val="004019BB"/>
    <w:rsid w:val="00401ACC"/>
    <w:rsid w:val="00401DF7"/>
    <w:rsid w:val="00401E80"/>
    <w:rsid w:val="004020E2"/>
    <w:rsid w:val="004027EE"/>
    <w:rsid w:val="004051DF"/>
    <w:rsid w:val="00405DA6"/>
    <w:rsid w:val="004062CA"/>
    <w:rsid w:val="004071F1"/>
    <w:rsid w:val="0040776A"/>
    <w:rsid w:val="004104D4"/>
    <w:rsid w:val="0041090A"/>
    <w:rsid w:val="004109CA"/>
    <w:rsid w:val="00410E25"/>
    <w:rsid w:val="00412167"/>
    <w:rsid w:val="00412B0E"/>
    <w:rsid w:val="00413151"/>
    <w:rsid w:val="0041371B"/>
    <w:rsid w:val="00413955"/>
    <w:rsid w:val="00414030"/>
    <w:rsid w:val="00414A82"/>
    <w:rsid w:val="00415343"/>
    <w:rsid w:val="00416C1D"/>
    <w:rsid w:val="00416DE5"/>
    <w:rsid w:val="00417F74"/>
    <w:rsid w:val="00420813"/>
    <w:rsid w:val="00421979"/>
    <w:rsid w:val="00421A7B"/>
    <w:rsid w:val="00421C38"/>
    <w:rsid w:val="00421DB9"/>
    <w:rsid w:val="00421E09"/>
    <w:rsid w:val="0042386A"/>
    <w:rsid w:val="00423B69"/>
    <w:rsid w:val="00423E28"/>
    <w:rsid w:val="0042522D"/>
    <w:rsid w:val="00425461"/>
    <w:rsid w:val="00425B66"/>
    <w:rsid w:val="00425C78"/>
    <w:rsid w:val="0042668E"/>
    <w:rsid w:val="00426ADA"/>
    <w:rsid w:val="00427270"/>
    <w:rsid w:val="004273BA"/>
    <w:rsid w:val="00427661"/>
    <w:rsid w:val="004278D3"/>
    <w:rsid w:val="00430DE4"/>
    <w:rsid w:val="0043141C"/>
    <w:rsid w:val="00431F24"/>
    <w:rsid w:val="0043201E"/>
    <w:rsid w:val="004322A5"/>
    <w:rsid w:val="004324E9"/>
    <w:rsid w:val="00432A4F"/>
    <w:rsid w:val="00432B31"/>
    <w:rsid w:val="004347D5"/>
    <w:rsid w:val="00434803"/>
    <w:rsid w:val="00434CCF"/>
    <w:rsid w:val="0043648B"/>
    <w:rsid w:val="004364EB"/>
    <w:rsid w:val="00436C40"/>
    <w:rsid w:val="00437327"/>
    <w:rsid w:val="0043762F"/>
    <w:rsid w:val="00440556"/>
    <w:rsid w:val="00440874"/>
    <w:rsid w:val="00441A53"/>
    <w:rsid w:val="00441D69"/>
    <w:rsid w:val="00441E71"/>
    <w:rsid w:val="00441F12"/>
    <w:rsid w:val="00442C10"/>
    <w:rsid w:val="00443481"/>
    <w:rsid w:val="004438D5"/>
    <w:rsid w:val="00444B94"/>
    <w:rsid w:val="00444D95"/>
    <w:rsid w:val="00445700"/>
    <w:rsid w:val="00446E1D"/>
    <w:rsid w:val="004470B8"/>
    <w:rsid w:val="004471A4"/>
    <w:rsid w:val="004473C5"/>
    <w:rsid w:val="004509E7"/>
    <w:rsid w:val="00450AB0"/>
    <w:rsid w:val="00451D4C"/>
    <w:rsid w:val="00453EDD"/>
    <w:rsid w:val="00453F43"/>
    <w:rsid w:val="004556AB"/>
    <w:rsid w:val="00456B49"/>
    <w:rsid w:val="00457171"/>
    <w:rsid w:val="00457595"/>
    <w:rsid w:val="004575EC"/>
    <w:rsid w:val="00457F14"/>
    <w:rsid w:val="00460F99"/>
    <w:rsid w:val="00461799"/>
    <w:rsid w:val="00461FA0"/>
    <w:rsid w:val="004630FE"/>
    <w:rsid w:val="004634B7"/>
    <w:rsid w:val="004634FE"/>
    <w:rsid w:val="004640B3"/>
    <w:rsid w:val="004643E1"/>
    <w:rsid w:val="0046473A"/>
    <w:rsid w:val="004653A3"/>
    <w:rsid w:val="004664FF"/>
    <w:rsid w:val="004667E9"/>
    <w:rsid w:val="00467470"/>
    <w:rsid w:val="0046784B"/>
    <w:rsid w:val="00471581"/>
    <w:rsid w:val="00471F8A"/>
    <w:rsid w:val="00473273"/>
    <w:rsid w:val="00473D89"/>
    <w:rsid w:val="00474656"/>
    <w:rsid w:val="004772C6"/>
    <w:rsid w:val="00477394"/>
    <w:rsid w:val="004778CD"/>
    <w:rsid w:val="00477B35"/>
    <w:rsid w:val="00477F49"/>
    <w:rsid w:val="00480046"/>
    <w:rsid w:val="00480226"/>
    <w:rsid w:val="00480300"/>
    <w:rsid w:val="00480ACA"/>
    <w:rsid w:val="00482BD6"/>
    <w:rsid w:val="00482FE2"/>
    <w:rsid w:val="00483424"/>
    <w:rsid w:val="004834DF"/>
    <w:rsid w:val="00483793"/>
    <w:rsid w:val="004837FB"/>
    <w:rsid w:val="004842FB"/>
    <w:rsid w:val="00485835"/>
    <w:rsid w:val="00485BA2"/>
    <w:rsid w:val="00485EEC"/>
    <w:rsid w:val="00486A1A"/>
    <w:rsid w:val="00486A4D"/>
    <w:rsid w:val="00486D11"/>
    <w:rsid w:val="00487E64"/>
    <w:rsid w:val="00487EC5"/>
    <w:rsid w:val="00491823"/>
    <w:rsid w:val="00492FA0"/>
    <w:rsid w:val="00493476"/>
    <w:rsid w:val="0049352D"/>
    <w:rsid w:val="00494E3F"/>
    <w:rsid w:val="00495DC6"/>
    <w:rsid w:val="00495F72"/>
    <w:rsid w:val="00496009"/>
    <w:rsid w:val="0049604F"/>
    <w:rsid w:val="00496624"/>
    <w:rsid w:val="0049699E"/>
    <w:rsid w:val="00496A58"/>
    <w:rsid w:val="00496BD6"/>
    <w:rsid w:val="00496C8E"/>
    <w:rsid w:val="00497EC7"/>
    <w:rsid w:val="004A1126"/>
    <w:rsid w:val="004A14C7"/>
    <w:rsid w:val="004A19BC"/>
    <w:rsid w:val="004A27B2"/>
    <w:rsid w:val="004A3F98"/>
    <w:rsid w:val="004A41EB"/>
    <w:rsid w:val="004A4ADA"/>
    <w:rsid w:val="004A61C6"/>
    <w:rsid w:val="004A6F39"/>
    <w:rsid w:val="004B09CB"/>
    <w:rsid w:val="004B1856"/>
    <w:rsid w:val="004B1DBD"/>
    <w:rsid w:val="004B218D"/>
    <w:rsid w:val="004B28B0"/>
    <w:rsid w:val="004B3576"/>
    <w:rsid w:val="004B58CB"/>
    <w:rsid w:val="004B6908"/>
    <w:rsid w:val="004B73D2"/>
    <w:rsid w:val="004B7466"/>
    <w:rsid w:val="004C1236"/>
    <w:rsid w:val="004C157F"/>
    <w:rsid w:val="004C15E5"/>
    <w:rsid w:val="004C2589"/>
    <w:rsid w:val="004C31D1"/>
    <w:rsid w:val="004C3B25"/>
    <w:rsid w:val="004C563C"/>
    <w:rsid w:val="004C677E"/>
    <w:rsid w:val="004C6F34"/>
    <w:rsid w:val="004C7334"/>
    <w:rsid w:val="004C7C5B"/>
    <w:rsid w:val="004D01F0"/>
    <w:rsid w:val="004D09CA"/>
    <w:rsid w:val="004D0BDE"/>
    <w:rsid w:val="004D0C96"/>
    <w:rsid w:val="004D0CCF"/>
    <w:rsid w:val="004D1311"/>
    <w:rsid w:val="004D17F5"/>
    <w:rsid w:val="004D1A3D"/>
    <w:rsid w:val="004D2A71"/>
    <w:rsid w:val="004D4717"/>
    <w:rsid w:val="004D48A9"/>
    <w:rsid w:val="004D4E1C"/>
    <w:rsid w:val="004D5166"/>
    <w:rsid w:val="004D58F2"/>
    <w:rsid w:val="004D59E0"/>
    <w:rsid w:val="004D66E3"/>
    <w:rsid w:val="004D757F"/>
    <w:rsid w:val="004E0C0A"/>
    <w:rsid w:val="004E109D"/>
    <w:rsid w:val="004E1F3C"/>
    <w:rsid w:val="004E285A"/>
    <w:rsid w:val="004E3ECC"/>
    <w:rsid w:val="004E410B"/>
    <w:rsid w:val="004E44AC"/>
    <w:rsid w:val="004E44C9"/>
    <w:rsid w:val="004E5169"/>
    <w:rsid w:val="004E5AF9"/>
    <w:rsid w:val="004E661C"/>
    <w:rsid w:val="004E67E8"/>
    <w:rsid w:val="004E6CA1"/>
    <w:rsid w:val="004E7E3E"/>
    <w:rsid w:val="004F04E5"/>
    <w:rsid w:val="004F0854"/>
    <w:rsid w:val="004F1A03"/>
    <w:rsid w:val="004F1CE9"/>
    <w:rsid w:val="004F242D"/>
    <w:rsid w:val="004F27CF"/>
    <w:rsid w:val="004F3D20"/>
    <w:rsid w:val="004F4770"/>
    <w:rsid w:val="004F4B96"/>
    <w:rsid w:val="004F4DD7"/>
    <w:rsid w:val="004F4F1E"/>
    <w:rsid w:val="004F6F8B"/>
    <w:rsid w:val="005008FD"/>
    <w:rsid w:val="005009BE"/>
    <w:rsid w:val="005010D2"/>
    <w:rsid w:val="00501314"/>
    <w:rsid w:val="00501852"/>
    <w:rsid w:val="005019DB"/>
    <w:rsid w:val="00502575"/>
    <w:rsid w:val="00504505"/>
    <w:rsid w:val="00504A1D"/>
    <w:rsid w:val="00504DC1"/>
    <w:rsid w:val="0050521F"/>
    <w:rsid w:val="005054FE"/>
    <w:rsid w:val="00505545"/>
    <w:rsid w:val="00505B0E"/>
    <w:rsid w:val="00505B2E"/>
    <w:rsid w:val="0050604D"/>
    <w:rsid w:val="00506FA7"/>
    <w:rsid w:val="0050730F"/>
    <w:rsid w:val="00510428"/>
    <w:rsid w:val="005105CA"/>
    <w:rsid w:val="00510742"/>
    <w:rsid w:val="005119B1"/>
    <w:rsid w:val="00511AC8"/>
    <w:rsid w:val="00512071"/>
    <w:rsid w:val="005132AC"/>
    <w:rsid w:val="0051383F"/>
    <w:rsid w:val="00513E3F"/>
    <w:rsid w:val="0051415D"/>
    <w:rsid w:val="00514267"/>
    <w:rsid w:val="0051435A"/>
    <w:rsid w:val="00514D80"/>
    <w:rsid w:val="005152F5"/>
    <w:rsid w:val="005159C9"/>
    <w:rsid w:val="00516051"/>
    <w:rsid w:val="00516BAD"/>
    <w:rsid w:val="00516E1C"/>
    <w:rsid w:val="00517497"/>
    <w:rsid w:val="0051757C"/>
    <w:rsid w:val="00520A76"/>
    <w:rsid w:val="005219F3"/>
    <w:rsid w:val="00521E01"/>
    <w:rsid w:val="00522437"/>
    <w:rsid w:val="00523782"/>
    <w:rsid w:val="005243DF"/>
    <w:rsid w:val="00524479"/>
    <w:rsid w:val="005244C5"/>
    <w:rsid w:val="005248C0"/>
    <w:rsid w:val="00525DB2"/>
    <w:rsid w:val="00525E00"/>
    <w:rsid w:val="00526147"/>
    <w:rsid w:val="0052638A"/>
    <w:rsid w:val="005265FC"/>
    <w:rsid w:val="00526AB4"/>
    <w:rsid w:val="00526BBD"/>
    <w:rsid w:val="0053073E"/>
    <w:rsid w:val="005308E8"/>
    <w:rsid w:val="00530974"/>
    <w:rsid w:val="00531400"/>
    <w:rsid w:val="00531A86"/>
    <w:rsid w:val="00532F01"/>
    <w:rsid w:val="005333FA"/>
    <w:rsid w:val="0053659C"/>
    <w:rsid w:val="00536DD3"/>
    <w:rsid w:val="00537DCD"/>
    <w:rsid w:val="00537E96"/>
    <w:rsid w:val="00541629"/>
    <w:rsid w:val="0054203A"/>
    <w:rsid w:val="00542230"/>
    <w:rsid w:val="00542C2F"/>
    <w:rsid w:val="00543180"/>
    <w:rsid w:val="0054345F"/>
    <w:rsid w:val="00543A0A"/>
    <w:rsid w:val="005451CD"/>
    <w:rsid w:val="00546184"/>
    <w:rsid w:val="0054770E"/>
    <w:rsid w:val="00547C64"/>
    <w:rsid w:val="00547FB7"/>
    <w:rsid w:val="005512CE"/>
    <w:rsid w:val="00551665"/>
    <w:rsid w:val="00551EAD"/>
    <w:rsid w:val="005527D8"/>
    <w:rsid w:val="00552841"/>
    <w:rsid w:val="00553E7F"/>
    <w:rsid w:val="0055451B"/>
    <w:rsid w:val="005547AB"/>
    <w:rsid w:val="00554AF0"/>
    <w:rsid w:val="00555EA7"/>
    <w:rsid w:val="00556650"/>
    <w:rsid w:val="00556DD2"/>
    <w:rsid w:val="00560D1F"/>
    <w:rsid w:val="00561CC8"/>
    <w:rsid w:val="0056275D"/>
    <w:rsid w:val="005629C6"/>
    <w:rsid w:val="00563352"/>
    <w:rsid w:val="00563868"/>
    <w:rsid w:val="005646B5"/>
    <w:rsid w:val="0056516B"/>
    <w:rsid w:val="00565954"/>
    <w:rsid w:val="00565F71"/>
    <w:rsid w:val="0056708F"/>
    <w:rsid w:val="0056722C"/>
    <w:rsid w:val="005674EB"/>
    <w:rsid w:val="00567DFE"/>
    <w:rsid w:val="00571B3E"/>
    <w:rsid w:val="00571FEC"/>
    <w:rsid w:val="005720EA"/>
    <w:rsid w:val="00573801"/>
    <w:rsid w:val="00574D4E"/>
    <w:rsid w:val="00575102"/>
    <w:rsid w:val="00575308"/>
    <w:rsid w:val="00576DF4"/>
    <w:rsid w:val="005770B5"/>
    <w:rsid w:val="00577681"/>
    <w:rsid w:val="00577E49"/>
    <w:rsid w:val="00577FE7"/>
    <w:rsid w:val="00580207"/>
    <w:rsid w:val="005803A2"/>
    <w:rsid w:val="005815D9"/>
    <w:rsid w:val="005825D7"/>
    <w:rsid w:val="00582C6C"/>
    <w:rsid w:val="00582D04"/>
    <w:rsid w:val="00583B44"/>
    <w:rsid w:val="00584021"/>
    <w:rsid w:val="00584677"/>
    <w:rsid w:val="00584714"/>
    <w:rsid w:val="00584C4C"/>
    <w:rsid w:val="00584EA9"/>
    <w:rsid w:val="00585FC1"/>
    <w:rsid w:val="005865FD"/>
    <w:rsid w:val="005869DD"/>
    <w:rsid w:val="00587415"/>
    <w:rsid w:val="00587B47"/>
    <w:rsid w:val="00591843"/>
    <w:rsid w:val="005919A5"/>
    <w:rsid w:val="005920FA"/>
    <w:rsid w:val="005931C6"/>
    <w:rsid w:val="005933D4"/>
    <w:rsid w:val="00593618"/>
    <w:rsid w:val="005940B9"/>
    <w:rsid w:val="00594372"/>
    <w:rsid w:val="0059443B"/>
    <w:rsid w:val="00594631"/>
    <w:rsid w:val="00594877"/>
    <w:rsid w:val="005952DF"/>
    <w:rsid w:val="00595A72"/>
    <w:rsid w:val="00595B20"/>
    <w:rsid w:val="00596272"/>
    <w:rsid w:val="005964DD"/>
    <w:rsid w:val="00596BCB"/>
    <w:rsid w:val="005970B1"/>
    <w:rsid w:val="005A021A"/>
    <w:rsid w:val="005A06A3"/>
    <w:rsid w:val="005A0FB0"/>
    <w:rsid w:val="005A1B17"/>
    <w:rsid w:val="005A2084"/>
    <w:rsid w:val="005A286F"/>
    <w:rsid w:val="005A2AE5"/>
    <w:rsid w:val="005A39AE"/>
    <w:rsid w:val="005A3A5D"/>
    <w:rsid w:val="005A4B5B"/>
    <w:rsid w:val="005A5522"/>
    <w:rsid w:val="005A5891"/>
    <w:rsid w:val="005A7ABE"/>
    <w:rsid w:val="005A7B3C"/>
    <w:rsid w:val="005A7C4B"/>
    <w:rsid w:val="005B0647"/>
    <w:rsid w:val="005B0BE8"/>
    <w:rsid w:val="005B0C57"/>
    <w:rsid w:val="005B13CC"/>
    <w:rsid w:val="005B1FA7"/>
    <w:rsid w:val="005B219C"/>
    <w:rsid w:val="005B3184"/>
    <w:rsid w:val="005B46EB"/>
    <w:rsid w:val="005B4885"/>
    <w:rsid w:val="005B4CA7"/>
    <w:rsid w:val="005B6419"/>
    <w:rsid w:val="005B6721"/>
    <w:rsid w:val="005B69A8"/>
    <w:rsid w:val="005B74EE"/>
    <w:rsid w:val="005C0DD1"/>
    <w:rsid w:val="005C1009"/>
    <w:rsid w:val="005C1786"/>
    <w:rsid w:val="005C190F"/>
    <w:rsid w:val="005C1B0B"/>
    <w:rsid w:val="005C22F4"/>
    <w:rsid w:val="005C2869"/>
    <w:rsid w:val="005C2DB7"/>
    <w:rsid w:val="005C38D3"/>
    <w:rsid w:val="005C3F12"/>
    <w:rsid w:val="005C4051"/>
    <w:rsid w:val="005C4058"/>
    <w:rsid w:val="005C513E"/>
    <w:rsid w:val="005C54E0"/>
    <w:rsid w:val="005C565B"/>
    <w:rsid w:val="005C594E"/>
    <w:rsid w:val="005C5B26"/>
    <w:rsid w:val="005C6062"/>
    <w:rsid w:val="005C6EC0"/>
    <w:rsid w:val="005D0397"/>
    <w:rsid w:val="005D171A"/>
    <w:rsid w:val="005D17A6"/>
    <w:rsid w:val="005D1DC7"/>
    <w:rsid w:val="005D235C"/>
    <w:rsid w:val="005D28D7"/>
    <w:rsid w:val="005D3C0A"/>
    <w:rsid w:val="005D4E0A"/>
    <w:rsid w:val="005D5547"/>
    <w:rsid w:val="005D6D76"/>
    <w:rsid w:val="005D752F"/>
    <w:rsid w:val="005D76A5"/>
    <w:rsid w:val="005E06F9"/>
    <w:rsid w:val="005E0BA9"/>
    <w:rsid w:val="005E0BC6"/>
    <w:rsid w:val="005E0FD0"/>
    <w:rsid w:val="005E1AD9"/>
    <w:rsid w:val="005E1E87"/>
    <w:rsid w:val="005E1FEA"/>
    <w:rsid w:val="005E218A"/>
    <w:rsid w:val="005E2E25"/>
    <w:rsid w:val="005E352F"/>
    <w:rsid w:val="005E44E1"/>
    <w:rsid w:val="005E47B8"/>
    <w:rsid w:val="005E4845"/>
    <w:rsid w:val="005E4996"/>
    <w:rsid w:val="005E4AE5"/>
    <w:rsid w:val="005E5066"/>
    <w:rsid w:val="005E5BB6"/>
    <w:rsid w:val="005F0005"/>
    <w:rsid w:val="005F0DFF"/>
    <w:rsid w:val="005F241C"/>
    <w:rsid w:val="005F2D8E"/>
    <w:rsid w:val="005F30AC"/>
    <w:rsid w:val="005F33D9"/>
    <w:rsid w:val="005F37A3"/>
    <w:rsid w:val="005F37C6"/>
    <w:rsid w:val="005F455D"/>
    <w:rsid w:val="005F4EC9"/>
    <w:rsid w:val="005F5FB7"/>
    <w:rsid w:val="005F6220"/>
    <w:rsid w:val="005F6321"/>
    <w:rsid w:val="005F7668"/>
    <w:rsid w:val="005F76B6"/>
    <w:rsid w:val="005F7801"/>
    <w:rsid w:val="005F7FC4"/>
    <w:rsid w:val="006003D9"/>
    <w:rsid w:val="0060094D"/>
    <w:rsid w:val="0060116D"/>
    <w:rsid w:val="00601A79"/>
    <w:rsid w:val="00601ECF"/>
    <w:rsid w:val="00602655"/>
    <w:rsid w:val="00602C4D"/>
    <w:rsid w:val="006033B3"/>
    <w:rsid w:val="00603860"/>
    <w:rsid w:val="00603EAA"/>
    <w:rsid w:val="006048CD"/>
    <w:rsid w:val="00604C6F"/>
    <w:rsid w:val="006057B5"/>
    <w:rsid w:val="00605BB1"/>
    <w:rsid w:val="00605DAA"/>
    <w:rsid w:val="00606ABC"/>
    <w:rsid w:val="00607B05"/>
    <w:rsid w:val="006105FE"/>
    <w:rsid w:val="0061098A"/>
    <w:rsid w:val="006113AC"/>
    <w:rsid w:val="0061143C"/>
    <w:rsid w:val="006122A3"/>
    <w:rsid w:val="00612934"/>
    <w:rsid w:val="00612A08"/>
    <w:rsid w:val="00612E6E"/>
    <w:rsid w:val="00613609"/>
    <w:rsid w:val="00614862"/>
    <w:rsid w:val="00615E0E"/>
    <w:rsid w:val="00615FC3"/>
    <w:rsid w:val="0061653D"/>
    <w:rsid w:val="00616854"/>
    <w:rsid w:val="00616BBD"/>
    <w:rsid w:val="00617AD7"/>
    <w:rsid w:val="006211B2"/>
    <w:rsid w:val="00621DDA"/>
    <w:rsid w:val="00622AA7"/>
    <w:rsid w:val="006231A6"/>
    <w:rsid w:val="006232D7"/>
    <w:rsid w:val="0062367D"/>
    <w:rsid w:val="00623B4C"/>
    <w:rsid w:val="00623ED5"/>
    <w:rsid w:val="0062458D"/>
    <w:rsid w:val="006253EF"/>
    <w:rsid w:val="006260D1"/>
    <w:rsid w:val="006271E7"/>
    <w:rsid w:val="006279EC"/>
    <w:rsid w:val="00627BAF"/>
    <w:rsid w:val="006306BE"/>
    <w:rsid w:val="00631C40"/>
    <w:rsid w:val="006321F9"/>
    <w:rsid w:val="00632BF8"/>
    <w:rsid w:val="0063332A"/>
    <w:rsid w:val="0063350A"/>
    <w:rsid w:val="00633573"/>
    <w:rsid w:val="00633754"/>
    <w:rsid w:val="00633C60"/>
    <w:rsid w:val="006349A8"/>
    <w:rsid w:val="00634D92"/>
    <w:rsid w:val="0063551E"/>
    <w:rsid w:val="00635683"/>
    <w:rsid w:val="006356AB"/>
    <w:rsid w:val="00635B8C"/>
    <w:rsid w:val="00635FB6"/>
    <w:rsid w:val="006360D0"/>
    <w:rsid w:val="0063616E"/>
    <w:rsid w:val="00636616"/>
    <w:rsid w:val="00636851"/>
    <w:rsid w:val="00636B32"/>
    <w:rsid w:val="00637AE2"/>
    <w:rsid w:val="00637DA4"/>
    <w:rsid w:val="0064088A"/>
    <w:rsid w:val="00640A11"/>
    <w:rsid w:val="00640F5A"/>
    <w:rsid w:val="00641349"/>
    <w:rsid w:val="006414C1"/>
    <w:rsid w:val="00641503"/>
    <w:rsid w:val="0064249D"/>
    <w:rsid w:val="0064250A"/>
    <w:rsid w:val="0064301A"/>
    <w:rsid w:val="006434E1"/>
    <w:rsid w:val="0064399D"/>
    <w:rsid w:val="00643BD9"/>
    <w:rsid w:val="00643BF4"/>
    <w:rsid w:val="00643CAC"/>
    <w:rsid w:val="00643DA8"/>
    <w:rsid w:val="0064440F"/>
    <w:rsid w:val="0064577B"/>
    <w:rsid w:val="00646427"/>
    <w:rsid w:val="00646786"/>
    <w:rsid w:val="006469AE"/>
    <w:rsid w:val="00646C7A"/>
    <w:rsid w:val="00646C81"/>
    <w:rsid w:val="00646CDA"/>
    <w:rsid w:val="00646EBE"/>
    <w:rsid w:val="00647161"/>
    <w:rsid w:val="006474DE"/>
    <w:rsid w:val="00647BA6"/>
    <w:rsid w:val="00647BE1"/>
    <w:rsid w:val="00650FD0"/>
    <w:rsid w:val="006515DF"/>
    <w:rsid w:val="00651BEA"/>
    <w:rsid w:val="0065225F"/>
    <w:rsid w:val="0065263D"/>
    <w:rsid w:val="00652C23"/>
    <w:rsid w:val="00653100"/>
    <w:rsid w:val="0065352A"/>
    <w:rsid w:val="006545E2"/>
    <w:rsid w:val="00654E76"/>
    <w:rsid w:val="00655165"/>
    <w:rsid w:val="00655845"/>
    <w:rsid w:val="0065682D"/>
    <w:rsid w:val="00656C03"/>
    <w:rsid w:val="006571BC"/>
    <w:rsid w:val="00657BFD"/>
    <w:rsid w:val="00657F0D"/>
    <w:rsid w:val="006602A0"/>
    <w:rsid w:val="00660583"/>
    <w:rsid w:val="00660B5B"/>
    <w:rsid w:val="00661F02"/>
    <w:rsid w:val="00662023"/>
    <w:rsid w:val="00662522"/>
    <w:rsid w:val="00662761"/>
    <w:rsid w:val="00662922"/>
    <w:rsid w:val="006647C7"/>
    <w:rsid w:val="00664CDF"/>
    <w:rsid w:val="0066552F"/>
    <w:rsid w:val="0066565F"/>
    <w:rsid w:val="00665D06"/>
    <w:rsid w:val="00665FF4"/>
    <w:rsid w:val="00667580"/>
    <w:rsid w:val="006678CD"/>
    <w:rsid w:val="0067110E"/>
    <w:rsid w:val="0067173A"/>
    <w:rsid w:val="00672824"/>
    <w:rsid w:val="00672D35"/>
    <w:rsid w:val="00675F26"/>
    <w:rsid w:val="006764AA"/>
    <w:rsid w:val="00677209"/>
    <w:rsid w:val="006777D3"/>
    <w:rsid w:val="00677F33"/>
    <w:rsid w:val="006808CD"/>
    <w:rsid w:val="00680A0A"/>
    <w:rsid w:val="00680DD7"/>
    <w:rsid w:val="0068110A"/>
    <w:rsid w:val="0068110F"/>
    <w:rsid w:val="0068135A"/>
    <w:rsid w:val="00681C99"/>
    <w:rsid w:val="00682194"/>
    <w:rsid w:val="006824C3"/>
    <w:rsid w:val="00683961"/>
    <w:rsid w:val="00683C04"/>
    <w:rsid w:val="00683ED8"/>
    <w:rsid w:val="006843CB"/>
    <w:rsid w:val="0068456C"/>
    <w:rsid w:val="00684B72"/>
    <w:rsid w:val="00684C07"/>
    <w:rsid w:val="00685A24"/>
    <w:rsid w:val="00686055"/>
    <w:rsid w:val="00686E8A"/>
    <w:rsid w:val="0068772C"/>
    <w:rsid w:val="00691E9E"/>
    <w:rsid w:val="00693308"/>
    <w:rsid w:val="00693325"/>
    <w:rsid w:val="00693A26"/>
    <w:rsid w:val="0069447D"/>
    <w:rsid w:val="00695926"/>
    <w:rsid w:val="00697539"/>
    <w:rsid w:val="006975C8"/>
    <w:rsid w:val="006A12AF"/>
    <w:rsid w:val="006A1311"/>
    <w:rsid w:val="006A164D"/>
    <w:rsid w:val="006A3551"/>
    <w:rsid w:val="006A3EF3"/>
    <w:rsid w:val="006A4206"/>
    <w:rsid w:val="006A42E6"/>
    <w:rsid w:val="006A518D"/>
    <w:rsid w:val="006B0F6E"/>
    <w:rsid w:val="006B1033"/>
    <w:rsid w:val="006B1710"/>
    <w:rsid w:val="006B1A76"/>
    <w:rsid w:val="006B35A4"/>
    <w:rsid w:val="006B3AF6"/>
    <w:rsid w:val="006B3EEC"/>
    <w:rsid w:val="006B4052"/>
    <w:rsid w:val="006B4600"/>
    <w:rsid w:val="006B5405"/>
    <w:rsid w:val="006B630F"/>
    <w:rsid w:val="006B68DA"/>
    <w:rsid w:val="006B6907"/>
    <w:rsid w:val="006B745F"/>
    <w:rsid w:val="006B78DF"/>
    <w:rsid w:val="006B7F88"/>
    <w:rsid w:val="006C07CD"/>
    <w:rsid w:val="006C0F44"/>
    <w:rsid w:val="006C16E0"/>
    <w:rsid w:val="006C21A3"/>
    <w:rsid w:val="006C24D1"/>
    <w:rsid w:val="006C4273"/>
    <w:rsid w:val="006C462C"/>
    <w:rsid w:val="006C48CF"/>
    <w:rsid w:val="006C58E6"/>
    <w:rsid w:val="006C5913"/>
    <w:rsid w:val="006C5B35"/>
    <w:rsid w:val="006C5C84"/>
    <w:rsid w:val="006C5E87"/>
    <w:rsid w:val="006C60BD"/>
    <w:rsid w:val="006C643D"/>
    <w:rsid w:val="006C7643"/>
    <w:rsid w:val="006D018A"/>
    <w:rsid w:val="006D0823"/>
    <w:rsid w:val="006D1025"/>
    <w:rsid w:val="006D1177"/>
    <w:rsid w:val="006D2F71"/>
    <w:rsid w:val="006D2FAE"/>
    <w:rsid w:val="006D30DF"/>
    <w:rsid w:val="006D339A"/>
    <w:rsid w:val="006D3418"/>
    <w:rsid w:val="006D361A"/>
    <w:rsid w:val="006D4704"/>
    <w:rsid w:val="006D5339"/>
    <w:rsid w:val="006D5612"/>
    <w:rsid w:val="006D5811"/>
    <w:rsid w:val="006D5C9B"/>
    <w:rsid w:val="006D6143"/>
    <w:rsid w:val="006D78C5"/>
    <w:rsid w:val="006D7A5C"/>
    <w:rsid w:val="006D7EB8"/>
    <w:rsid w:val="006E011B"/>
    <w:rsid w:val="006E022A"/>
    <w:rsid w:val="006E0381"/>
    <w:rsid w:val="006E0F8B"/>
    <w:rsid w:val="006E1185"/>
    <w:rsid w:val="006E1CC3"/>
    <w:rsid w:val="006E2F43"/>
    <w:rsid w:val="006E3278"/>
    <w:rsid w:val="006E3306"/>
    <w:rsid w:val="006E34B5"/>
    <w:rsid w:val="006E3903"/>
    <w:rsid w:val="006E3AE0"/>
    <w:rsid w:val="006E4A77"/>
    <w:rsid w:val="006E51E6"/>
    <w:rsid w:val="006E545E"/>
    <w:rsid w:val="006E566C"/>
    <w:rsid w:val="006E575B"/>
    <w:rsid w:val="006E5C19"/>
    <w:rsid w:val="006E76B6"/>
    <w:rsid w:val="006E7DD8"/>
    <w:rsid w:val="006F0C1F"/>
    <w:rsid w:val="006F19B3"/>
    <w:rsid w:val="006F1C5B"/>
    <w:rsid w:val="006F21EA"/>
    <w:rsid w:val="006F22D8"/>
    <w:rsid w:val="006F5050"/>
    <w:rsid w:val="006F53DB"/>
    <w:rsid w:val="006F5407"/>
    <w:rsid w:val="006F56DA"/>
    <w:rsid w:val="006F58E3"/>
    <w:rsid w:val="006F5AB3"/>
    <w:rsid w:val="006F61CB"/>
    <w:rsid w:val="006F6239"/>
    <w:rsid w:val="006F6690"/>
    <w:rsid w:val="006F68D0"/>
    <w:rsid w:val="006F7111"/>
    <w:rsid w:val="006F7D34"/>
    <w:rsid w:val="006F7D77"/>
    <w:rsid w:val="0070003E"/>
    <w:rsid w:val="0070012F"/>
    <w:rsid w:val="00701070"/>
    <w:rsid w:val="007015A1"/>
    <w:rsid w:val="00701774"/>
    <w:rsid w:val="00702790"/>
    <w:rsid w:val="00702956"/>
    <w:rsid w:val="007040CC"/>
    <w:rsid w:val="0070473C"/>
    <w:rsid w:val="007047A0"/>
    <w:rsid w:val="00706122"/>
    <w:rsid w:val="00706178"/>
    <w:rsid w:val="0070658B"/>
    <w:rsid w:val="007068C5"/>
    <w:rsid w:val="007074B6"/>
    <w:rsid w:val="00707A1A"/>
    <w:rsid w:val="00707B81"/>
    <w:rsid w:val="00710B45"/>
    <w:rsid w:val="00710C5A"/>
    <w:rsid w:val="00710DD9"/>
    <w:rsid w:val="00711227"/>
    <w:rsid w:val="007118A7"/>
    <w:rsid w:val="00711AFE"/>
    <w:rsid w:val="00713077"/>
    <w:rsid w:val="00714A48"/>
    <w:rsid w:val="00714C80"/>
    <w:rsid w:val="00715212"/>
    <w:rsid w:val="00715CBD"/>
    <w:rsid w:val="007161EC"/>
    <w:rsid w:val="00716DFC"/>
    <w:rsid w:val="00717BE3"/>
    <w:rsid w:val="00717DCB"/>
    <w:rsid w:val="00720C16"/>
    <w:rsid w:val="007211EC"/>
    <w:rsid w:val="007232F3"/>
    <w:rsid w:val="007243FE"/>
    <w:rsid w:val="007250D7"/>
    <w:rsid w:val="007253EB"/>
    <w:rsid w:val="0072554B"/>
    <w:rsid w:val="00725DF8"/>
    <w:rsid w:val="007274E8"/>
    <w:rsid w:val="00727769"/>
    <w:rsid w:val="007307C0"/>
    <w:rsid w:val="00731DAC"/>
    <w:rsid w:val="007340D0"/>
    <w:rsid w:val="00734183"/>
    <w:rsid w:val="0073436F"/>
    <w:rsid w:val="00734E78"/>
    <w:rsid w:val="00734FDE"/>
    <w:rsid w:val="00735008"/>
    <w:rsid w:val="0073597D"/>
    <w:rsid w:val="00735A4A"/>
    <w:rsid w:val="0073613A"/>
    <w:rsid w:val="00737202"/>
    <w:rsid w:val="00737D6F"/>
    <w:rsid w:val="007401FE"/>
    <w:rsid w:val="007405EB"/>
    <w:rsid w:val="0074150B"/>
    <w:rsid w:val="00741C73"/>
    <w:rsid w:val="007422AC"/>
    <w:rsid w:val="0074374C"/>
    <w:rsid w:val="00744408"/>
    <w:rsid w:val="0074555A"/>
    <w:rsid w:val="0074555C"/>
    <w:rsid w:val="007455D6"/>
    <w:rsid w:val="0074578A"/>
    <w:rsid w:val="007466D3"/>
    <w:rsid w:val="00746EBB"/>
    <w:rsid w:val="0074740D"/>
    <w:rsid w:val="00747C6F"/>
    <w:rsid w:val="007502A7"/>
    <w:rsid w:val="007502C8"/>
    <w:rsid w:val="007507E7"/>
    <w:rsid w:val="00751525"/>
    <w:rsid w:val="007515B5"/>
    <w:rsid w:val="0075215B"/>
    <w:rsid w:val="00752351"/>
    <w:rsid w:val="00752734"/>
    <w:rsid w:val="00753C91"/>
    <w:rsid w:val="00753EF2"/>
    <w:rsid w:val="00754749"/>
    <w:rsid w:val="00755CAF"/>
    <w:rsid w:val="00755E4B"/>
    <w:rsid w:val="007564DD"/>
    <w:rsid w:val="00756F03"/>
    <w:rsid w:val="00757C81"/>
    <w:rsid w:val="00760151"/>
    <w:rsid w:val="0076071C"/>
    <w:rsid w:val="00760EEC"/>
    <w:rsid w:val="00761554"/>
    <w:rsid w:val="0076186E"/>
    <w:rsid w:val="00761FD8"/>
    <w:rsid w:val="0076226C"/>
    <w:rsid w:val="0076252B"/>
    <w:rsid w:val="00762B8B"/>
    <w:rsid w:val="007637B7"/>
    <w:rsid w:val="0076564D"/>
    <w:rsid w:val="007657BC"/>
    <w:rsid w:val="007658EB"/>
    <w:rsid w:val="00765B22"/>
    <w:rsid w:val="0076686F"/>
    <w:rsid w:val="00767C95"/>
    <w:rsid w:val="00770629"/>
    <w:rsid w:val="00770B6F"/>
    <w:rsid w:val="00771756"/>
    <w:rsid w:val="00771B68"/>
    <w:rsid w:val="0077219A"/>
    <w:rsid w:val="007723A0"/>
    <w:rsid w:val="00772641"/>
    <w:rsid w:val="0077264C"/>
    <w:rsid w:val="007733CD"/>
    <w:rsid w:val="00773E3B"/>
    <w:rsid w:val="007743CA"/>
    <w:rsid w:val="0077460F"/>
    <w:rsid w:val="007752E0"/>
    <w:rsid w:val="00775D9E"/>
    <w:rsid w:val="007764A3"/>
    <w:rsid w:val="0077683E"/>
    <w:rsid w:val="00776A92"/>
    <w:rsid w:val="0078006E"/>
    <w:rsid w:val="00780158"/>
    <w:rsid w:val="007801A9"/>
    <w:rsid w:val="00780FC3"/>
    <w:rsid w:val="00781579"/>
    <w:rsid w:val="007816FD"/>
    <w:rsid w:val="00781B5A"/>
    <w:rsid w:val="0078240C"/>
    <w:rsid w:val="00782C8A"/>
    <w:rsid w:val="00784357"/>
    <w:rsid w:val="0078437E"/>
    <w:rsid w:val="00784C1E"/>
    <w:rsid w:val="00785624"/>
    <w:rsid w:val="00786A01"/>
    <w:rsid w:val="00786CB4"/>
    <w:rsid w:val="0078701C"/>
    <w:rsid w:val="00790D16"/>
    <w:rsid w:val="00791272"/>
    <w:rsid w:val="00791667"/>
    <w:rsid w:val="007925D5"/>
    <w:rsid w:val="0079271C"/>
    <w:rsid w:val="00792932"/>
    <w:rsid w:val="00792CE0"/>
    <w:rsid w:val="00792ED7"/>
    <w:rsid w:val="00793DDD"/>
    <w:rsid w:val="00794712"/>
    <w:rsid w:val="00794758"/>
    <w:rsid w:val="00794A82"/>
    <w:rsid w:val="0079553F"/>
    <w:rsid w:val="00795BAB"/>
    <w:rsid w:val="00795DEF"/>
    <w:rsid w:val="00796447"/>
    <w:rsid w:val="00796CEE"/>
    <w:rsid w:val="00797206"/>
    <w:rsid w:val="00797BA4"/>
    <w:rsid w:val="00797CD6"/>
    <w:rsid w:val="007A01FD"/>
    <w:rsid w:val="007A0411"/>
    <w:rsid w:val="007A2506"/>
    <w:rsid w:val="007A3C1E"/>
    <w:rsid w:val="007A3D58"/>
    <w:rsid w:val="007A3FC5"/>
    <w:rsid w:val="007A49C8"/>
    <w:rsid w:val="007A5A3A"/>
    <w:rsid w:val="007A5FE5"/>
    <w:rsid w:val="007A6847"/>
    <w:rsid w:val="007A6BE1"/>
    <w:rsid w:val="007A7809"/>
    <w:rsid w:val="007A7C38"/>
    <w:rsid w:val="007A7F53"/>
    <w:rsid w:val="007B022B"/>
    <w:rsid w:val="007B023E"/>
    <w:rsid w:val="007B03BC"/>
    <w:rsid w:val="007B05F7"/>
    <w:rsid w:val="007B0A95"/>
    <w:rsid w:val="007B0ABD"/>
    <w:rsid w:val="007B1555"/>
    <w:rsid w:val="007B1718"/>
    <w:rsid w:val="007B1A0D"/>
    <w:rsid w:val="007B249A"/>
    <w:rsid w:val="007B2CB6"/>
    <w:rsid w:val="007B40A4"/>
    <w:rsid w:val="007B4185"/>
    <w:rsid w:val="007B44C7"/>
    <w:rsid w:val="007B6567"/>
    <w:rsid w:val="007B7229"/>
    <w:rsid w:val="007B7782"/>
    <w:rsid w:val="007B7F58"/>
    <w:rsid w:val="007C04B6"/>
    <w:rsid w:val="007C0F1A"/>
    <w:rsid w:val="007C29ED"/>
    <w:rsid w:val="007C2DEF"/>
    <w:rsid w:val="007C4F5C"/>
    <w:rsid w:val="007C502D"/>
    <w:rsid w:val="007C55B2"/>
    <w:rsid w:val="007C5692"/>
    <w:rsid w:val="007C6264"/>
    <w:rsid w:val="007C6767"/>
    <w:rsid w:val="007C6C66"/>
    <w:rsid w:val="007C6D42"/>
    <w:rsid w:val="007C71BF"/>
    <w:rsid w:val="007C7223"/>
    <w:rsid w:val="007D0D2A"/>
    <w:rsid w:val="007D1047"/>
    <w:rsid w:val="007D1AE6"/>
    <w:rsid w:val="007D20FC"/>
    <w:rsid w:val="007D4968"/>
    <w:rsid w:val="007D5D3E"/>
    <w:rsid w:val="007D6D2E"/>
    <w:rsid w:val="007D7206"/>
    <w:rsid w:val="007D72EB"/>
    <w:rsid w:val="007D7BA7"/>
    <w:rsid w:val="007D7E46"/>
    <w:rsid w:val="007D7FAE"/>
    <w:rsid w:val="007E12F6"/>
    <w:rsid w:val="007E2C00"/>
    <w:rsid w:val="007E4568"/>
    <w:rsid w:val="007E4A07"/>
    <w:rsid w:val="007E5460"/>
    <w:rsid w:val="007E54FA"/>
    <w:rsid w:val="007E5708"/>
    <w:rsid w:val="007E5CAB"/>
    <w:rsid w:val="007E691D"/>
    <w:rsid w:val="007E71BB"/>
    <w:rsid w:val="007E729B"/>
    <w:rsid w:val="007E7736"/>
    <w:rsid w:val="007E7CC7"/>
    <w:rsid w:val="007F03FF"/>
    <w:rsid w:val="007F0CAE"/>
    <w:rsid w:val="007F16DE"/>
    <w:rsid w:val="007F1A27"/>
    <w:rsid w:val="007F1D2E"/>
    <w:rsid w:val="007F2116"/>
    <w:rsid w:val="007F28F0"/>
    <w:rsid w:val="007F2928"/>
    <w:rsid w:val="007F3115"/>
    <w:rsid w:val="007F3A56"/>
    <w:rsid w:val="007F43E1"/>
    <w:rsid w:val="007F4AA3"/>
    <w:rsid w:val="007F4D96"/>
    <w:rsid w:val="007F5363"/>
    <w:rsid w:val="007F7AD3"/>
    <w:rsid w:val="00800BE1"/>
    <w:rsid w:val="00800E81"/>
    <w:rsid w:val="00800EB5"/>
    <w:rsid w:val="00801AFF"/>
    <w:rsid w:val="00802645"/>
    <w:rsid w:val="00802B5F"/>
    <w:rsid w:val="0080335B"/>
    <w:rsid w:val="00803F28"/>
    <w:rsid w:val="008048F5"/>
    <w:rsid w:val="0080508F"/>
    <w:rsid w:val="0080573B"/>
    <w:rsid w:val="0080592F"/>
    <w:rsid w:val="00805A65"/>
    <w:rsid w:val="00807561"/>
    <w:rsid w:val="008079F6"/>
    <w:rsid w:val="00807E72"/>
    <w:rsid w:val="008102A5"/>
    <w:rsid w:val="0081095C"/>
    <w:rsid w:val="00811776"/>
    <w:rsid w:val="008118E0"/>
    <w:rsid w:val="008123CB"/>
    <w:rsid w:val="0081280A"/>
    <w:rsid w:val="00813B42"/>
    <w:rsid w:val="0081566F"/>
    <w:rsid w:val="00815754"/>
    <w:rsid w:val="00817186"/>
    <w:rsid w:val="008172DE"/>
    <w:rsid w:val="00820525"/>
    <w:rsid w:val="008211BB"/>
    <w:rsid w:val="00822A0F"/>
    <w:rsid w:val="008231F3"/>
    <w:rsid w:val="00823258"/>
    <w:rsid w:val="0082367D"/>
    <w:rsid w:val="008239FB"/>
    <w:rsid w:val="00823E9A"/>
    <w:rsid w:val="00824176"/>
    <w:rsid w:val="008249C0"/>
    <w:rsid w:val="00824FDA"/>
    <w:rsid w:val="0082598D"/>
    <w:rsid w:val="00825DAC"/>
    <w:rsid w:val="0082616B"/>
    <w:rsid w:val="00827D0F"/>
    <w:rsid w:val="008300C1"/>
    <w:rsid w:val="008301D2"/>
    <w:rsid w:val="00830459"/>
    <w:rsid w:val="00830ACF"/>
    <w:rsid w:val="00830C08"/>
    <w:rsid w:val="00831619"/>
    <w:rsid w:val="008328AD"/>
    <w:rsid w:val="00832A12"/>
    <w:rsid w:val="008331FA"/>
    <w:rsid w:val="00833588"/>
    <w:rsid w:val="00833980"/>
    <w:rsid w:val="00834B71"/>
    <w:rsid w:val="008351C2"/>
    <w:rsid w:val="008352EF"/>
    <w:rsid w:val="008359E1"/>
    <w:rsid w:val="00836034"/>
    <w:rsid w:val="008400A0"/>
    <w:rsid w:val="008415A3"/>
    <w:rsid w:val="00841D8B"/>
    <w:rsid w:val="008426D4"/>
    <w:rsid w:val="00843759"/>
    <w:rsid w:val="00844585"/>
    <w:rsid w:val="00844BC5"/>
    <w:rsid w:val="00845719"/>
    <w:rsid w:val="0084593F"/>
    <w:rsid w:val="008459AD"/>
    <w:rsid w:val="00845AF6"/>
    <w:rsid w:val="00845B03"/>
    <w:rsid w:val="008462F5"/>
    <w:rsid w:val="00846661"/>
    <w:rsid w:val="0084675B"/>
    <w:rsid w:val="00846868"/>
    <w:rsid w:val="00846C79"/>
    <w:rsid w:val="0084778E"/>
    <w:rsid w:val="00847866"/>
    <w:rsid w:val="00847F9F"/>
    <w:rsid w:val="008500B3"/>
    <w:rsid w:val="00850678"/>
    <w:rsid w:val="00850D8C"/>
    <w:rsid w:val="008512D4"/>
    <w:rsid w:val="008515F1"/>
    <w:rsid w:val="00852BAD"/>
    <w:rsid w:val="00852F32"/>
    <w:rsid w:val="00853A7B"/>
    <w:rsid w:val="00853F9C"/>
    <w:rsid w:val="008545C3"/>
    <w:rsid w:val="008551FF"/>
    <w:rsid w:val="0085710A"/>
    <w:rsid w:val="00860CB1"/>
    <w:rsid w:val="008612D0"/>
    <w:rsid w:val="00861537"/>
    <w:rsid w:val="00861948"/>
    <w:rsid w:val="00861FD7"/>
    <w:rsid w:val="008626AF"/>
    <w:rsid w:val="00862CDC"/>
    <w:rsid w:val="008632E5"/>
    <w:rsid w:val="00863B58"/>
    <w:rsid w:val="00865370"/>
    <w:rsid w:val="0086548B"/>
    <w:rsid w:val="0086575D"/>
    <w:rsid w:val="0086596C"/>
    <w:rsid w:val="00866012"/>
    <w:rsid w:val="008662D7"/>
    <w:rsid w:val="00866939"/>
    <w:rsid w:val="00866BE7"/>
    <w:rsid w:val="00867120"/>
    <w:rsid w:val="008672FB"/>
    <w:rsid w:val="00872C7C"/>
    <w:rsid w:val="0087502C"/>
    <w:rsid w:val="008764F4"/>
    <w:rsid w:val="008774F2"/>
    <w:rsid w:val="008807FD"/>
    <w:rsid w:val="00880934"/>
    <w:rsid w:val="00880DE7"/>
    <w:rsid w:val="00880FC5"/>
    <w:rsid w:val="00881172"/>
    <w:rsid w:val="00881405"/>
    <w:rsid w:val="00882195"/>
    <w:rsid w:val="00882601"/>
    <w:rsid w:val="00882BF3"/>
    <w:rsid w:val="008832C4"/>
    <w:rsid w:val="00883474"/>
    <w:rsid w:val="00883E75"/>
    <w:rsid w:val="00884A49"/>
    <w:rsid w:val="00884E55"/>
    <w:rsid w:val="008854D6"/>
    <w:rsid w:val="00885A09"/>
    <w:rsid w:val="0088627D"/>
    <w:rsid w:val="00887130"/>
    <w:rsid w:val="0088724E"/>
    <w:rsid w:val="0088771D"/>
    <w:rsid w:val="00887AD3"/>
    <w:rsid w:val="00887B56"/>
    <w:rsid w:val="0089031A"/>
    <w:rsid w:val="00891D57"/>
    <w:rsid w:val="008921C2"/>
    <w:rsid w:val="0089241C"/>
    <w:rsid w:val="00892886"/>
    <w:rsid w:val="00892C5A"/>
    <w:rsid w:val="008932F1"/>
    <w:rsid w:val="00893530"/>
    <w:rsid w:val="00893553"/>
    <w:rsid w:val="00893607"/>
    <w:rsid w:val="008942FD"/>
    <w:rsid w:val="008944CF"/>
    <w:rsid w:val="00894B65"/>
    <w:rsid w:val="00895272"/>
    <w:rsid w:val="00895407"/>
    <w:rsid w:val="00895F20"/>
    <w:rsid w:val="00896EC2"/>
    <w:rsid w:val="008A1D0A"/>
    <w:rsid w:val="008A2D0D"/>
    <w:rsid w:val="008A3061"/>
    <w:rsid w:val="008A3FF2"/>
    <w:rsid w:val="008A49AC"/>
    <w:rsid w:val="008A4F01"/>
    <w:rsid w:val="008A54EB"/>
    <w:rsid w:val="008A5612"/>
    <w:rsid w:val="008A5BD4"/>
    <w:rsid w:val="008A5CF9"/>
    <w:rsid w:val="008A635F"/>
    <w:rsid w:val="008A664D"/>
    <w:rsid w:val="008A6AB4"/>
    <w:rsid w:val="008A7443"/>
    <w:rsid w:val="008A74F4"/>
    <w:rsid w:val="008A7587"/>
    <w:rsid w:val="008A78E3"/>
    <w:rsid w:val="008B1A7A"/>
    <w:rsid w:val="008B1BCD"/>
    <w:rsid w:val="008B209A"/>
    <w:rsid w:val="008B26F1"/>
    <w:rsid w:val="008B2B5E"/>
    <w:rsid w:val="008B4F93"/>
    <w:rsid w:val="008B598B"/>
    <w:rsid w:val="008B5A5D"/>
    <w:rsid w:val="008B5B16"/>
    <w:rsid w:val="008B5CB4"/>
    <w:rsid w:val="008B6181"/>
    <w:rsid w:val="008B66FC"/>
    <w:rsid w:val="008B7151"/>
    <w:rsid w:val="008C0442"/>
    <w:rsid w:val="008C13DD"/>
    <w:rsid w:val="008C14E2"/>
    <w:rsid w:val="008C28DC"/>
    <w:rsid w:val="008C28E6"/>
    <w:rsid w:val="008C3D77"/>
    <w:rsid w:val="008C4389"/>
    <w:rsid w:val="008C48E2"/>
    <w:rsid w:val="008C50D1"/>
    <w:rsid w:val="008C5FCA"/>
    <w:rsid w:val="008C67F1"/>
    <w:rsid w:val="008C7641"/>
    <w:rsid w:val="008C78CA"/>
    <w:rsid w:val="008C78F4"/>
    <w:rsid w:val="008C7E77"/>
    <w:rsid w:val="008C7F4E"/>
    <w:rsid w:val="008D0F1F"/>
    <w:rsid w:val="008D1574"/>
    <w:rsid w:val="008D1ABE"/>
    <w:rsid w:val="008D1C36"/>
    <w:rsid w:val="008D2CC9"/>
    <w:rsid w:val="008D2F0B"/>
    <w:rsid w:val="008D319F"/>
    <w:rsid w:val="008D3592"/>
    <w:rsid w:val="008D3835"/>
    <w:rsid w:val="008D43F5"/>
    <w:rsid w:val="008D5DEF"/>
    <w:rsid w:val="008D5F39"/>
    <w:rsid w:val="008E013A"/>
    <w:rsid w:val="008E065F"/>
    <w:rsid w:val="008E0689"/>
    <w:rsid w:val="008E2639"/>
    <w:rsid w:val="008E2FD1"/>
    <w:rsid w:val="008E3B5A"/>
    <w:rsid w:val="008E40B4"/>
    <w:rsid w:val="008E4B89"/>
    <w:rsid w:val="008E55E2"/>
    <w:rsid w:val="008E571F"/>
    <w:rsid w:val="008E6C25"/>
    <w:rsid w:val="008E7225"/>
    <w:rsid w:val="008E77E4"/>
    <w:rsid w:val="008F0120"/>
    <w:rsid w:val="008F18FA"/>
    <w:rsid w:val="008F1D77"/>
    <w:rsid w:val="008F1EB7"/>
    <w:rsid w:val="008F2F05"/>
    <w:rsid w:val="008F359D"/>
    <w:rsid w:val="008F3D34"/>
    <w:rsid w:val="008F461A"/>
    <w:rsid w:val="008F4B43"/>
    <w:rsid w:val="008F79C7"/>
    <w:rsid w:val="00900DA7"/>
    <w:rsid w:val="0090290A"/>
    <w:rsid w:val="00902A45"/>
    <w:rsid w:val="00902A4E"/>
    <w:rsid w:val="009037BD"/>
    <w:rsid w:val="009041E4"/>
    <w:rsid w:val="009056CE"/>
    <w:rsid w:val="00906519"/>
    <w:rsid w:val="00906A33"/>
    <w:rsid w:val="00906B47"/>
    <w:rsid w:val="00906F41"/>
    <w:rsid w:val="0090783C"/>
    <w:rsid w:val="00907A91"/>
    <w:rsid w:val="00907EEE"/>
    <w:rsid w:val="0091045C"/>
    <w:rsid w:val="009105B4"/>
    <w:rsid w:val="00911101"/>
    <w:rsid w:val="00912176"/>
    <w:rsid w:val="00912826"/>
    <w:rsid w:val="0091293A"/>
    <w:rsid w:val="009137D7"/>
    <w:rsid w:val="00914C14"/>
    <w:rsid w:val="00914D75"/>
    <w:rsid w:val="00914F3E"/>
    <w:rsid w:val="00915292"/>
    <w:rsid w:val="00915376"/>
    <w:rsid w:val="009159B1"/>
    <w:rsid w:val="009178E9"/>
    <w:rsid w:val="0092121C"/>
    <w:rsid w:val="00921A82"/>
    <w:rsid w:val="00921DE3"/>
    <w:rsid w:val="00921E48"/>
    <w:rsid w:val="009230F3"/>
    <w:rsid w:val="009249CE"/>
    <w:rsid w:val="00924D91"/>
    <w:rsid w:val="00924E52"/>
    <w:rsid w:val="00925093"/>
    <w:rsid w:val="00925287"/>
    <w:rsid w:val="00926526"/>
    <w:rsid w:val="00926DFE"/>
    <w:rsid w:val="00927325"/>
    <w:rsid w:val="00927506"/>
    <w:rsid w:val="0092761D"/>
    <w:rsid w:val="0093023C"/>
    <w:rsid w:val="00930BBF"/>
    <w:rsid w:val="0093216D"/>
    <w:rsid w:val="0093221D"/>
    <w:rsid w:val="0093233C"/>
    <w:rsid w:val="00932981"/>
    <w:rsid w:val="00934355"/>
    <w:rsid w:val="009365EB"/>
    <w:rsid w:val="0093676C"/>
    <w:rsid w:val="009368EB"/>
    <w:rsid w:val="00936E39"/>
    <w:rsid w:val="00940174"/>
    <w:rsid w:val="00940B89"/>
    <w:rsid w:val="00941FDE"/>
    <w:rsid w:val="009421F5"/>
    <w:rsid w:val="00943313"/>
    <w:rsid w:val="00943363"/>
    <w:rsid w:val="00943D4A"/>
    <w:rsid w:val="00943EE7"/>
    <w:rsid w:val="009445F4"/>
    <w:rsid w:val="009446AC"/>
    <w:rsid w:val="00946E7B"/>
    <w:rsid w:val="00947278"/>
    <w:rsid w:val="00950304"/>
    <w:rsid w:val="00950378"/>
    <w:rsid w:val="00950541"/>
    <w:rsid w:val="00950607"/>
    <w:rsid w:val="00951D47"/>
    <w:rsid w:val="00951D91"/>
    <w:rsid w:val="00951EF2"/>
    <w:rsid w:val="009532E5"/>
    <w:rsid w:val="009548DC"/>
    <w:rsid w:val="0095527E"/>
    <w:rsid w:val="00955D99"/>
    <w:rsid w:val="00956270"/>
    <w:rsid w:val="00956F9A"/>
    <w:rsid w:val="0095714F"/>
    <w:rsid w:val="009573F4"/>
    <w:rsid w:val="0096070E"/>
    <w:rsid w:val="00961581"/>
    <w:rsid w:val="00961635"/>
    <w:rsid w:val="009617C3"/>
    <w:rsid w:val="00961961"/>
    <w:rsid w:val="00961CFA"/>
    <w:rsid w:val="00962DE9"/>
    <w:rsid w:val="009640B5"/>
    <w:rsid w:val="00964382"/>
    <w:rsid w:val="00964506"/>
    <w:rsid w:val="00965776"/>
    <w:rsid w:val="00966069"/>
    <w:rsid w:val="00966343"/>
    <w:rsid w:val="009663A4"/>
    <w:rsid w:val="0096722A"/>
    <w:rsid w:val="009672C3"/>
    <w:rsid w:val="00967ED4"/>
    <w:rsid w:val="00970C98"/>
    <w:rsid w:val="00972290"/>
    <w:rsid w:val="00972536"/>
    <w:rsid w:val="00973182"/>
    <w:rsid w:val="009738D6"/>
    <w:rsid w:val="00974B25"/>
    <w:rsid w:val="00975886"/>
    <w:rsid w:val="00976015"/>
    <w:rsid w:val="00980803"/>
    <w:rsid w:val="00980DA7"/>
    <w:rsid w:val="00981472"/>
    <w:rsid w:val="00981B45"/>
    <w:rsid w:val="0098295F"/>
    <w:rsid w:val="0098353C"/>
    <w:rsid w:val="00983958"/>
    <w:rsid w:val="009839F2"/>
    <w:rsid w:val="00983F36"/>
    <w:rsid w:val="00984BED"/>
    <w:rsid w:val="00985C8B"/>
    <w:rsid w:val="00986373"/>
    <w:rsid w:val="00986C61"/>
    <w:rsid w:val="009878BF"/>
    <w:rsid w:val="00987B22"/>
    <w:rsid w:val="00991B0D"/>
    <w:rsid w:val="00992799"/>
    <w:rsid w:val="009929A9"/>
    <w:rsid w:val="00992B31"/>
    <w:rsid w:val="009940FD"/>
    <w:rsid w:val="00994296"/>
    <w:rsid w:val="009959BB"/>
    <w:rsid w:val="00996F95"/>
    <w:rsid w:val="009972E3"/>
    <w:rsid w:val="00997A80"/>
    <w:rsid w:val="009A01B6"/>
    <w:rsid w:val="009A072E"/>
    <w:rsid w:val="009A0B7F"/>
    <w:rsid w:val="009A11EB"/>
    <w:rsid w:val="009A194E"/>
    <w:rsid w:val="009A1B2A"/>
    <w:rsid w:val="009A3F67"/>
    <w:rsid w:val="009A3F82"/>
    <w:rsid w:val="009A4DAF"/>
    <w:rsid w:val="009A5FDB"/>
    <w:rsid w:val="009A659A"/>
    <w:rsid w:val="009A6865"/>
    <w:rsid w:val="009A6C07"/>
    <w:rsid w:val="009A70D4"/>
    <w:rsid w:val="009A7CB1"/>
    <w:rsid w:val="009B025F"/>
    <w:rsid w:val="009B134B"/>
    <w:rsid w:val="009B23BD"/>
    <w:rsid w:val="009B3628"/>
    <w:rsid w:val="009B3C72"/>
    <w:rsid w:val="009B42DA"/>
    <w:rsid w:val="009B4A8C"/>
    <w:rsid w:val="009B4BBD"/>
    <w:rsid w:val="009B5628"/>
    <w:rsid w:val="009B59AB"/>
    <w:rsid w:val="009B600B"/>
    <w:rsid w:val="009B72F8"/>
    <w:rsid w:val="009B732E"/>
    <w:rsid w:val="009B7810"/>
    <w:rsid w:val="009C0687"/>
    <w:rsid w:val="009C06C9"/>
    <w:rsid w:val="009C06F4"/>
    <w:rsid w:val="009C106D"/>
    <w:rsid w:val="009C165C"/>
    <w:rsid w:val="009C1B57"/>
    <w:rsid w:val="009C1D9E"/>
    <w:rsid w:val="009C28B2"/>
    <w:rsid w:val="009C3354"/>
    <w:rsid w:val="009C36DB"/>
    <w:rsid w:val="009C37E5"/>
    <w:rsid w:val="009C39A2"/>
    <w:rsid w:val="009C3E46"/>
    <w:rsid w:val="009C46B4"/>
    <w:rsid w:val="009C4D19"/>
    <w:rsid w:val="009C4FEC"/>
    <w:rsid w:val="009C52C4"/>
    <w:rsid w:val="009C6D63"/>
    <w:rsid w:val="009C7D9F"/>
    <w:rsid w:val="009D04D0"/>
    <w:rsid w:val="009D0960"/>
    <w:rsid w:val="009D0E9E"/>
    <w:rsid w:val="009D1B54"/>
    <w:rsid w:val="009D2553"/>
    <w:rsid w:val="009D2C9A"/>
    <w:rsid w:val="009D2ED9"/>
    <w:rsid w:val="009D31F6"/>
    <w:rsid w:val="009D37A3"/>
    <w:rsid w:val="009D49CD"/>
    <w:rsid w:val="009D4D8B"/>
    <w:rsid w:val="009D54DE"/>
    <w:rsid w:val="009D64C0"/>
    <w:rsid w:val="009D7613"/>
    <w:rsid w:val="009E06DF"/>
    <w:rsid w:val="009E1811"/>
    <w:rsid w:val="009E1CB5"/>
    <w:rsid w:val="009E232C"/>
    <w:rsid w:val="009E322E"/>
    <w:rsid w:val="009E3B88"/>
    <w:rsid w:val="009E4164"/>
    <w:rsid w:val="009E453E"/>
    <w:rsid w:val="009E4A8B"/>
    <w:rsid w:val="009E532A"/>
    <w:rsid w:val="009E54E5"/>
    <w:rsid w:val="009E5D14"/>
    <w:rsid w:val="009E6914"/>
    <w:rsid w:val="009E7602"/>
    <w:rsid w:val="009F0194"/>
    <w:rsid w:val="009F0319"/>
    <w:rsid w:val="009F0B37"/>
    <w:rsid w:val="009F11D8"/>
    <w:rsid w:val="009F1F32"/>
    <w:rsid w:val="009F2E0F"/>
    <w:rsid w:val="009F4D20"/>
    <w:rsid w:val="009F5709"/>
    <w:rsid w:val="009F579B"/>
    <w:rsid w:val="009F66D6"/>
    <w:rsid w:val="009F69F7"/>
    <w:rsid w:val="009F6B3F"/>
    <w:rsid w:val="009F6E2F"/>
    <w:rsid w:val="00A02CE9"/>
    <w:rsid w:val="00A02D40"/>
    <w:rsid w:val="00A034F5"/>
    <w:rsid w:val="00A0355C"/>
    <w:rsid w:val="00A038F2"/>
    <w:rsid w:val="00A0434D"/>
    <w:rsid w:val="00A04625"/>
    <w:rsid w:val="00A05D1B"/>
    <w:rsid w:val="00A069DA"/>
    <w:rsid w:val="00A07E89"/>
    <w:rsid w:val="00A102DD"/>
    <w:rsid w:val="00A10788"/>
    <w:rsid w:val="00A10A99"/>
    <w:rsid w:val="00A10C2D"/>
    <w:rsid w:val="00A112B1"/>
    <w:rsid w:val="00A12390"/>
    <w:rsid w:val="00A12734"/>
    <w:rsid w:val="00A1342C"/>
    <w:rsid w:val="00A135A3"/>
    <w:rsid w:val="00A13CD0"/>
    <w:rsid w:val="00A13DD6"/>
    <w:rsid w:val="00A14180"/>
    <w:rsid w:val="00A14248"/>
    <w:rsid w:val="00A14A84"/>
    <w:rsid w:val="00A14C40"/>
    <w:rsid w:val="00A14CB7"/>
    <w:rsid w:val="00A15A1E"/>
    <w:rsid w:val="00A161E0"/>
    <w:rsid w:val="00A1625F"/>
    <w:rsid w:val="00A1652A"/>
    <w:rsid w:val="00A17DB4"/>
    <w:rsid w:val="00A20590"/>
    <w:rsid w:val="00A20647"/>
    <w:rsid w:val="00A209A4"/>
    <w:rsid w:val="00A2188F"/>
    <w:rsid w:val="00A21DB1"/>
    <w:rsid w:val="00A22081"/>
    <w:rsid w:val="00A222B0"/>
    <w:rsid w:val="00A227F7"/>
    <w:rsid w:val="00A22896"/>
    <w:rsid w:val="00A22C5C"/>
    <w:rsid w:val="00A23281"/>
    <w:rsid w:val="00A23505"/>
    <w:rsid w:val="00A2394F"/>
    <w:rsid w:val="00A2407F"/>
    <w:rsid w:val="00A24B9F"/>
    <w:rsid w:val="00A24D0B"/>
    <w:rsid w:val="00A250E4"/>
    <w:rsid w:val="00A25F42"/>
    <w:rsid w:val="00A26754"/>
    <w:rsid w:val="00A2683C"/>
    <w:rsid w:val="00A27289"/>
    <w:rsid w:val="00A279F3"/>
    <w:rsid w:val="00A30966"/>
    <w:rsid w:val="00A30FDA"/>
    <w:rsid w:val="00A31213"/>
    <w:rsid w:val="00A31595"/>
    <w:rsid w:val="00A323E2"/>
    <w:rsid w:val="00A3281C"/>
    <w:rsid w:val="00A35909"/>
    <w:rsid w:val="00A37A25"/>
    <w:rsid w:val="00A37E3C"/>
    <w:rsid w:val="00A4030E"/>
    <w:rsid w:val="00A40A47"/>
    <w:rsid w:val="00A41E01"/>
    <w:rsid w:val="00A4221A"/>
    <w:rsid w:val="00A42265"/>
    <w:rsid w:val="00A42355"/>
    <w:rsid w:val="00A426F6"/>
    <w:rsid w:val="00A42D0B"/>
    <w:rsid w:val="00A42F0B"/>
    <w:rsid w:val="00A43013"/>
    <w:rsid w:val="00A43795"/>
    <w:rsid w:val="00A44016"/>
    <w:rsid w:val="00A448FF"/>
    <w:rsid w:val="00A44F01"/>
    <w:rsid w:val="00A45297"/>
    <w:rsid w:val="00A45617"/>
    <w:rsid w:val="00A46337"/>
    <w:rsid w:val="00A4638B"/>
    <w:rsid w:val="00A500B7"/>
    <w:rsid w:val="00A505F1"/>
    <w:rsid w:val="00A50B48"/>
    <w:rsid w:val="00A511AF"/>
    <w:rsid w:val="00A520A3"/>
    <w:rsid w:val="00A520E7"/>
    <w:rsid w:val="00A523B5"/>
    <w:rsid w:val="00A53FCF"/>
    <w:rsid w:val="00A547D0"/>
    <w:rsid w:val="00A564DD"/>
    <w:rsid w:val="00A567EF"/>
    <w:rsid w:val="00A575ED"/>
    <w:rsid w:val="00A57B41"/>
    <w:rsid w:val="00A57E08"/>
    <w:rsid w:val="00A619D7"/>
    <w:rsid w:val="00A62613"/>
    <w:rsid w:val="00A6271E"/>
    <w:rsid w:val="00A64B9F"/>
    <w:rsid w:val="00A67537"/>
    <w:rsid w:val="00A67764"/>
    <w:rsid w:val="00A6789B"/>
    <w:rsid w:val="00A67D3E"/>
    <w:rsid w:val="00A703DD"/>
    <w:rsid w:val="00A7051E"/>
    <w:rsid w:val="00A7178A"/>
    <w:rsid w:val="00A72F1A"/>
    <w:rsid w:val="00A75173"/>
    <w:rsid w:val="00A75C2A"/>
    <w:rsid w:val="00A77512"/>
    <w:rsid w:val="00A778B7"/>
    <w:rsid w:val="00A80179"/>
    <w:rsid w:val="00A81657"/>
    <w:rsid w:val="00A81BD4"/>
    <w:rsid w:val="00A82B52"/>
    <w:rsid w:val="00A83339"/>
    <w:rsid w:val="00A83C3F"/>
    <w:rsid w:val="00A846FE"/>
    <w:rsid w:val="00A850FA"/>
    <w:rsid w:val="00A85A8B"/>
    <w:rsid w:val="00A8617E"/>
    <w:rsid w:val="00A8638B"/>
    <w:rsid w:val="00A86A42"/>
    <w:rsid w:val="00A8763B"/>
    <w:rsid w:val="00A87735"/>
    <w:rsid w:val="00A87A10"/>
    <w:rsid w:val="00A90B0A"/>
    <w:rsid w:val="00A90B5F"/>
    <w:rsid w:val="00A90EE7"/>
    <w:rsid w:val="00A91CF7"/>
    <w:rsid w:val="00A92BFC"/>
    <w:rsid w:val="00A93AC3"/>
    <w:rsid w:val="00A93CE9"/>
    <w:rsid w:val="00A93F05"/>
    <w:rsid w:val="00A9428D"/>
    <w:rsid w:val="00A94B09"/>
    <w:rsid w:val="00A94C6D"/>
    <w:rsid w:val="00A94E52"/>
    <w:rsid w:val="00A959D5"/>
    <w:rsid w:val="00AA0407"/>
    <w:rsid w:val="00AA0C64"/>
    <w:rsid w:val="00AA0DD4"/>
    <w:rsid w:val="00AA19FA"/>
    <w:rsid w:val="00AA1C3E"/>
    <w:rsid w:val="00AA2CDD"/>
    <w:rsid w:val="00AA3AB0"/>
    <w:rsid w:val="00AA543F"/>
    <w:rsid w:val="00AA5DC8"/>
    <w:rsid w:val="00AA6031"/>
    <w:rsid w:val="00AA6F4F"/>
    <w:rsid w:val="00AA6FE1"/>
    <w:rsid w:val="00AA7736"/>
    <w:rsid w:val="00AA789C"/>
    <w:rsid w:val="00AB00EE"/>
    <w:rsid w:val="00AB0F4F"/>
    <w:rsid w:val="00AB12F7"/>
    <w:rsid w:val="00AB1676"/>
    <w:rsid w:val="00AB257F"/>
    <w:rsid w:val="00AB3222"/>
    <w:rsid w:val="00AB3D32"/>
    <w:rsid w:val="00AB44A9"/>
    <w:rsid w:val="00AB51B5"/>
    <w:rsid w:val="00AB57EB"/>
    <w:rsid w:val="00AB5ACE"/>
    <w:rsid w:val="00AB5C7D"/>
    <w:rsid w:val="00AB6CEB"/>
    <w:rsid w:val="00AB73AD"/>
    <w:rsid w:val="00AC1E90"/>
    <w:rsid w:val="00AC42D1"/>
    <w:rsid w:val="00AC51B7"/>
    <w:rsid w:val="00AC51C4"/>
    <w:rsid w:val="00AC6C0A"/>
    <w:rsid w:val="00AC73B8"/>
    <w:rsid w:val="00AC7BDC"/>
    <w:rsid w:val="00AD048D"/>
    <w:rsid w:val="00AD0C60"/>
    <w:rsid w:val="00AD0F28"/>
    <w:rsid w:val="00AD1615"/>
    <w:rsid w:val="00AD1C6F"/>
    <w:rsid w:val="00AD2126"/>
    <w:rsid w:val="00AD2483"/>
    <w:rsid w:val="00AD3CE3"/>
    <w:rsid w:val="00AD3DBA"/>
    <w:rsid w:val="00AD4F75"/>
    <w:rsid w:val="00AD634A"/>
    <w:rsid w:val="00AD6F8F"/>
    <w:rsid w:val="00AD734F"/>
    <w:rsid w:val="00AD7368"/>
    <w:rsid w:val="00AD7480"/>
    <w:rsid w:val="00AD7BFD"/>
    <w:rsid w:val="00AE02D1"/>
    <w:rsid w:val="00AE0C16"/>
    <w:rsid w:val="00AE23C7"/>
    <w:rsid w:val="00AE24B6"/>
    <w:rsid w:val="00AE2571"/>
    <w:rsid w:val="00AE272B"/>
    <w:rsid w:val="00AE2C4B"/>
    <w:rsid w:val="00AE36AF"/>
    <w:rsid w:val="00AE4162"/>
    <w:rsid w:val="00AE4278"/>
    <w:rsid w:val="00AE47D0"/>
    <w:rsid w:val="00AE4EC6"/>
    <w:rsid w:val="00AE5118"/>
    <w:rsid w:val="00AE5E99"/>
    <w:rsid w:val="00AE6527"/>
    <w:rsid w:val="00AE68CA"/>
    <w:rsid w:val="00AE7468"/>
    <w:rsid w:val="00AF03EA"/>
    <w:rsid w:val="00AF0D4B"/>
    <w:rsid w:val="00AF0E89"/>
    <w:rsid w:val="00AF1BE4"/>
    <w:rsid w:val="00AF1DAB"/>
    <w:rsid w:val="00AF3332"/>
    <w:rsid w:val="00AF362B"/>
    <w:rsid w:val="00AF37A7"/>
    <w:rsid w:val="00AF3C36"/>
    <w:rsid w:val="00AF3E2B"/>
    <w:rsid w:val="00AF3E6C"/>
    <w:rsid w:val="00AF5C11"/>
    <w:rsid w:val="00AF5F46"/>
    <w:rsid w:val="00AF6C0D"/>
    <w:rsid w:val="00AF7651"/>
    <w:rsid w:val="00AF76F4"/>
    <w:rsid w:val="00AF7CD5"/>
    <w:rsid w:val="00B0024F"/>
    <w:rsid w:val="00B00424"/>
    <w:rsid w:val="00B00C38"/>
    <w:rsid w:val="00B00DF9"/>
    <w:rsid w:val="00B01DF8"/>
    <w:rsid w:val="00B02159"/>
    <w:rsid w:val="00B0228B"/>
    <w:rsid w:val="00B02B87"/>
    <w:rsid w:val="00B03153"/>
    <w:rsid w:val="00B03742"/>
    <w:rsid w:val="00B0485A"/>
    <w:rsid w:val="00B0557F"/>
    <w:rsid w:val="00B05D78"/>
    <w:rsid w:val="00B074E0"/>
    <w:rsid w:val="00B11A05"/>
    <w:rsid w:val="00B12A56"/>
    <w:rsid w:val="00B13EAC"/>
    <w:rsid w:val="00B1443E"/>
    <w:rsid w:val="00B147CE"/>
    <w:rsid w:val="00B15ECE"/>
    <w:rsid w:val="00B1661C"/>
    <w:rsid w:val="00B17031"/>
    <w:rsid w:val="00B17279"/>
    <w:rsid w:val="00B2135C"/>
    <w:rsid w:val="00B21DA7"/>
    <w:rsid w:val="00B2285B"/>
    <w:rsid w:val="00B2325A"/>
    <w:rsid w:val="00B23F70"/>
    <w:rsid w:val="00B24EE0"/>
    <w:rsid w:val="00B25053"/>
    <w:rsid w:val="00B25389"/>
    <w:rsid w:val="00B257DC"/>
    <w:rsid w:val="00B26308"/>
    <w:rsid w:val="00B26890"/>
    <w:rsid w:val="00B271D3"/>
    <w:rsid w:val="00B301BB"/>
    <w:rsid w:val="00B31490"/>
    <w:rsid w:val="00B31662"/>
    <w:rsid w:val="00B3170F"/>
    <w:rsid w:val="00B31F56"/>
    <w:rsid w:val="00B32EFA"/>
    <w:rsid w:val="00B33B63"/>
    <w:rsid w:val="00B33F19"/>
    <w:rsid w:val="00B3486E"/>
    <w:rsid w:val="00B34D1B"/>
    <w:rsid w:val="00B35113"/>
    <w:rsid w:val="00B37186"/>
    <w:rsid w:val="00B3722A"/>
    <w:rsid w:val="00B37269"/>
    <w:rsid w:val="00B3777E"/>
    <w:rsid w:val="00B4014A"/>
    <w:rsid w:val="00B41162"/>
    <w:rsid w:val="00B415DE"/>
    <w:rsid w:val="00B42B94"/>
    <w:rsid w:val="00B43616"/>
    <w:rsid w:val="00B45A45"/>
    <w:rsid w:val="00B45B69"/>
    <w:rsid w:val="00B45CA0"/>
    <w:rsid w:val="00B46BE5"/>
    <w:rsid w:val="00B47521"/>
    <w:rsid w:val="00B520EC"/>
    <w:rsid w:val="00B5296D"/>
    <w:rsid w:val="00B534C9"/>
    <w:rsid w:val="00B53BDB"/>
    <w:rsid w:val="00B54248"/>
    <w:rsid w:val="00B55344"/>
    <w:rsid w:val="00B554A6"/>
    <w:rsid w:val="00B55BEE"/>
    <w:rsid w:val="00B56039"/>
    <w:rsid w:val="00B5767B"/>
    <w:rsid w:val="00B576B7"/>
    <w:rsid w:val="00B6022B"/>
    <w:rsid w:val="00B60B4D"/>
    <w:rsid w:val="00B60DE3"/>
    <w:rsid w:val="00B61663"/>
    <w:rsid w:val="00B624F4"/>
    <w:rsid w:val="00B62583"/>
    <w:rsid w:val="00B62726"/>
    <w:rsid w:val="00B62854"/>
    <w:rsid w:val="00B62E19"/>
    <w:rsid w:val="00B63327"/>
    <w:rsid w:val="00B63CD9"/>
    <w:rsid w:val="00B6445D"/>
    <w:rsid w:val="00B646FC"/>
    <w:rsid w:val="00B65188"/>
    <w:rsid w:val="00B654CA"/>
    <w:rsid w:val="00B65566"/>
    <w:rsid w:val="00B655E7"/>
    <w:rsid w:val="00B65954"/>
    <w:rsid w:val="00B66495"/>
    <w:rsid w:val="00B6661B"/>
    <w:rsid w:val="00B66758"/>
    <w:rsid w:val="00B667CB"/>
    <w:rsid w:val="00B66863"/>
    <w:rsid w:val="00B66B75"/>
    <w:rsid w:val="00B70C38"/>
    <w:rsid w:val="00B71C27"/>
    <w:rsid w:val="00B71E8D"/>
    <w:rsid w:val="00B71F17"/>
    <w:rsid w:val="00B7218D"/>
    <w:rsid w:val="00B721C6"/>
    <w:rsid w:val="00B72287"/>
    <w:rsid w:val="00B7269A"/>
    <w:rsid w:val="00B72866"/>
    <w:rsid w:val="00B73783"/>
    <w:rsid w:val="00B73957"/>
    <w:rsid w:val="00B75E72"/>
    <w:rsid w:val="00B7629A"/>
    <w:rsid w:val="00B777A2"/>
    <w:rsid w:val="00B77FCB"/>
    <w:rsid w:val="00B80B9A"/>
    <w:rsid w:val="00B80C0F"/>
    <w:rsid w:val="00B8148C"/>
    <w:rsid w:val="00B81FB2"/>
    <w:rsid w:val="00B825DE"/>
    <w:rsid w:val="00B82F62"/>
    <w:rsid w:val="00B830EA"/>
    <w:rsid w:val="00B83268"/>
    <w:rsid w:val="00B83D74"/>
    <w:rsid w:val="00B8421F"/>
    <w:rsid w:val="00B8423E"/>
    <w:rsid w:val="00B84D8C"/>
    <w:rsid w:val="00B85251"/>
    <w:rsid w:val="00B85BB3"/>
    <w:rsid w:val="00B85DA1"/>
    <w:rsid w:val="00B85E98"/>
    <w:rsid w:val="00B86405"/>
    <w:rsid w:val="00B8661B"/>
    <w:rsid w:val="00B86DF8"/>
    <w:rsid w:val="00B872A4"/>
    <w:rsid w:val="00B8763C"/>
    <w:rsid w:val="00B90040"/>
    <w:rsid w:val="00B9083B"/>
    <w:rsid w:val="00B9140E"/>
    <w:rsid w:val="00B923FB"/>
    <w:rsid w:val="00B937C7"/>
    <w:rsid w:val="00B93E5F"/>
    <w:rsid w:val="00B93F17"/>
    <w:rsid w:val="00B93FF3"/>
    <w:rsid w:val="00B9424E"/>
    <w:rsid w:val="00B945AF"/>
    <w:rsid w:val="00B949B3"/>
    <w:rsid w:val="00B94A1C"/>
    <w:rsid w:val="00B956EE"/>
    <w:rsid w:val="00B95D34"/>
    <w:rsid w:val="00B95EA4"/>
    <w:rsid w:val="00B95F48"/>
    <w:rsid w:val="00B973E0"/>
    <w:rsid w:val="00BA0F46"/>
    <w:rsid w:val="00BA1163"/>
    <w:rsid w:val="00BA28D4"/>
    <w:rsid w:val="00BA29A2"/>
    <w:rsid w:val="00BA2BD2"/>
    <w:rsid w:val="00BA2D1E"/>
    <w:rsid w:val="00BA2E0B"/>
    <w:rsid w:val="00BA307B"/>
    <w:rsid w:val="00BA3E2F"/>
    <w:rsid w:val="00BA4261"/>
    <w:rsid w:val="00BA4475"/>
    <w:rsid w:val="00BA5B45"/>
    <w:rsid w:val="00BA5CCE"/>
    <w:rsid w:val="00BA6086"/>
    <w:rsid w:val="00BA621C"/>
    <w:rsid w:val="00BA62B6"/>
    <w:rsid w:val="00BA649C"/>
    <w:rsid w:val="00BA7091"/>
    <w:rsid w:val="00BA714E"/>
    <w:rsid w:val="00BA76D9"/>
    <w:rsid w:val="00BA7731"/>
    <w:rsid w:val="00BA78DF"/>
    <w:rsid w:val="00BA7E69"/>
    <w:rsid w:val="00BB0CB1"/>
    <w:rsid w:val="00BB102C"/>
    <w:rsid w:val="00BB12AF"/>
    <w:rsid w:val="00BB1EAD"/>
    <w:rsid w:val="00BB1F96"/>
    <w:rsid w:val="00BB26C2"/>
    <w:rsid w:val="00BB3C87"/>
    <w:rsid w:val="00BB3E79"/>
    <w:rsid w:val="00BB41B6"/>
    <w:rsid w:val="00BB490F"/>
    <w:rsid w:val="00BB5B90"/>
    <w:rsid w:val="00BB63DB"/>
    <w:rsid w:val="00BB63F7"/>
    <w:rsid w:val="00BB739F"/>
    <w:rsid w:val="00BB73A6"/>
    <w:rsid w:val="00BB7603"/>
    <w:rsid w:val="00BB7FE1"/>
    <w:rsid w:val="00BC0448"/>
    <w:rsid w:val="00BC04D2"/>
    <w:rsid w:val="00BC0CD2"/>
    <w:rsid w:val="00BC1087"/>
    <w:rsid w:val="00BC12B7"/>
    <w:rsid w:val="00BC14FB"/>
    <w:rsid w:val="00BC1765"/>
    <w:rsid w:val="00BC191F"/>
    <w:rsid w:val="00BC1F57"/>
    <w:rsid w:val="00BC2876"/>
    <w:rsid w:val="00BC3415"/>
    <w:rsid w:val="00BC4685"/>
    <w:rsid w:val="00BC4A54"/>
    <w:rsid w:val="00BC61C5"/>
    <w:rsid w:val="00BC669A"/>
    <w:rsid w:val="00BC78AB"/>
    <w:rsid w:val="00BC7A44"/>
    <w:rsid w:val="00BC7F28"/>
    <w:rsid w:val="00BD0845"/>
    <w:rsid w:val="00BD13DF"/>
    <w:rsid w:val="00BD1657"/>
    <w:rsid w:val="00BD2529"/>
    <w:rsid w:val="00BD2582"/>
    <w:rsid w:val="00BD4070"/>
    <w:rsid w:val="00BD4F2D"/>
    <w:rsid w:val="00BD6F4B"/>
    <w:rsid w:val="00BD7C5C"/>
    <w:rsid w:val="00BE0217"/>
    <w:rsid w:val="00BE0774"/>
    <w:rsid w:val="00BE0DD5"/>
    <w:rsid w:val="00BE22B1"/>
    <w:rsid w:val="00BE2A7A"/>
    <w:rsid w:val="00BE3148"/>
    <w:rsid w:val="00BE45E0"/>
    <w:rsid w:val="00BE48C4"/>
    <w:rsid w:val="00BE49BB"/>
    <w:rsid w:val="00BE4AAB"/>
    <w:rsid w:val="00BE50AA"/>
    <w:rsid w:val="00BE69E3"/>
    <w:rsid w:val="00BE733D"/>
    <w:rsid w:val="00BE758E"/>
    <w:rsid w:val="00BE76B8"/>
    <w:rsid w:val="00BF2153"/>
    <w:rsid w:val="00BF3569"/>
    <w:rsid w:val="00BF428A"/>
    <w:rsid w:val="00BF441C"/>
    <w:rsid w:val="00BF4530"/>
    <w:rsid w:val="00BF6514"/>
    <w:rsid w:val="00BF654A"/>
    <w:rsid w:val="00BF659F"/>
    <w:rsid w:val="00BF6E89"/>
    <w:rsid w:val="00BF7238"/>
    <w:rsid w:val="00BF750A"/>
    <w:rsid w:val="00BF793F"/>
    <w:rsid w:val="00BF7B63"/>
    <w:rsid w:val="00BF7F92"/>
    <w:rsid w:val="00C0027E"/>
    <w:rsid w:val="00C004CD"/>
    <w:rsid w:val="00C026F5"/>
    <w:rsid w:val="00C02ACA"/>
    <w:rsid w:val="00C0374D"/>
    <w:rsid w:val="00C0381F"/>
    <w:rsid w:val="00C03851"/>
    <w:rsid w:val="00C049FB"/>
    <w:rsid w:val="00C04B1F"/>
    <w:rsid w:val="00C04D8C"/>
    <w:rsid w:val="00C04DDA"/>
    <w:rsid w:val="00C05F1D"/>
    <w:rsid w:val="00C06006"/>
    <w:rsid w:val="00C066E7"/>
    <w:rsid w:val="00C06854"/>
    <w:rsid w:val="00C06BB0"/>
    <w:rsid w:val="00C06F4C"/>
    <w:rsid w:val="00C07489"/>
    <w:rsid w:val="00C07C32"/>
    <w:rsid w:val="00C07F4D"/>
    <w:rsid w:val="00C10CD9"/>
    <w:rsid w:val="00C111F0"/>
    <w:rsid w:val="00C1220F"/>
    <w:rsid w:val="00C12C5F"/>
    <w:rsid w:val="00C1316D"/>
    <w:rsid w:val="00C138A2"/>
    <w:rsid w:val="00C14CB4"/>
    <w:rsid w:val="00C15F6B"/>
    <w:rsid w:val="00C16270"/>
    <w:rsid w:val="00C1697D"/>
    <w:rsid w:val="00C1768A"/>
    <w:rsid w:val="00C176FA"/>
    <w:rsid w:val="00C17C0D"/>
    <w:rsid w:val="00C200A0"/>
    <w:rsid w:val="00C20310"/>
    <w:rsid w:val="00C20404"/>
    <w:rsid w:val="00C2098C"/>
    <w:rsid w:val="00C2132F"/>
    <w:rsid w:val="00C229ED"/>
    <w:rsid w:val="00C22D3E"/>
    <w:rsid w:val="00C23319"/>
    <w:rsid w:val="00C236F4"/>
    <w:rsid w:val="00C24513"/>
    <w:rsid w:val="00C24C9F"/>
    <w:rsid w:val="00C26631"/>
    <w:rsid w:val="00C26907"/>
    <w:rsid w:val="00C27DA6"/>
    <w:rsid w:val="00C308B3"/>
    <w:rsid w:val="00C30E6A"/>
    <w:rsid w:val="00C3101C"/>
    <w:rsid w:val="00C32855"/>
    <w:rsid w:val="00C32FFB"/>
    <w:rsid w:val="00C332DC"/>
    <w:rsid w:val="00C340AF"/>
    <w:rsid w:val="00C342E6"/>
    <w:rsid w:val="00C3485C"/>
    <w:rsid w:val="00C35327"/>
    <w:rsid w:val="00C3584B"/>
    <w:rsid w:val="00C37FE2"/>
    <w:rsid w:val="00C40746"/>
    <w:rsid w:val="00C409EE"/>
    <w:rsid w:val="00C40B59"/>
    <w:rsid w:val="00C41091"/>
    <w:rsid w:val="00C41154"/>
    <w:rsid w:val="00C412D9"/>
    <w:rsid w:val="00C41BBA"/>
    <w:rsid w:val="00C42DD1"/>
    <w:rsid w:val="00C43385"/>
    <w:rsid w:val="00C43AAE"/>
    <w:rsid w:val="00C43C7D"/>
    <w:rsid w:val="00C44622"/>
    <w:rsid w:val="00C44720"/>
    <w:rsid w:val="00C44E9F"/>
    <w:rsid w:val="00C456A5"/>
    <w:rsid w:val="00C4591B"/>
    <w:rsid w:val="00C46721"/>
    <w:rsid w:val="00C46F22"/>
    <w:rsid w:val="00C46FB0"/>
    <w:rsid w:val="00C4795F"/>
    <w:rsid w:val="00C47A02"/>
    <w:rsid w:val="00C50292"/>
    <w:rsid w:val="00C50B2C"/>
    <w:rsid w:val="00C51383"/>
    <w:rsid w:val="00C52600"/>
    <w:rsid w:val="00C53B5D"/>
    <w:rsid w:val="00C53C94"/>
    <w:rsid w:val="00C54FB6"/>
    <w:rsid w:val="00C5555F"/>
    <w:rsid w:val="00C55810"/>
    <w:rsid w:val="00C56DAB"/>
    <w:rsid w:val="00C56F26"/>
    <w:rsid w:val="00C57AB0"/>
    <w:rsid w:val="00C57B5E"/>
    <w:rsid w:val="00C57B81"/>
    <w:rsid w:val="00C60080"/>
    <w:rsid w:val="00C603DA"/>
    <w:rsid w:val="00C60592"/>
    <w:rsid w:val="00C607DC"/>
    <w:rsid w:val="00C60A78"/>
    <w:rsid w:val="00C6128A"/>
    <w:rsid w:val="00C61D64"/>
    <w:rsid w:val="00C63C42"/>
    <w:rsid w:val="00C64AC9"/>
    <w:rsid w:val="00C64E23"/>
    <w:rsid w:val="00C65D62"/>
    <w:rsid w:val="00C65EDC"/>
    <w:rsid w:val="00C70BAA"/>
    <w:rsid w:val="00C70CB0"/>
    <w:rsid w:val="00C7163A"/>
    <w:rsid w:val="00C71694"/>
    <w:rsid w:val="00C7278B"/>
    <w:rsid w:val="00C72AAD"/>
    <w:rsid w:val="00C73A1C"/>
    <w:rsid w:val="00C73BEC"/>
    <w:rsid w:val="00C753E0"/>
    <w:rsid w:val="00C75AA9"/>
    <w:rsid w:val="00C75C7D"/>
    <w:rsid w:val="00C764E7"/>
    <w:rsid w:val="00C767F5"/>
    <w:rsid w:val="00C76C1F"/>
    <w:rsid w:val="00C77E72"/>
    <w:rsid w:val="00C808C1"/>
    <w:rsid w:val="00C81184"/>
    <w:rsid w:val="00C814E0"/>
    <w:rsid w:val="00C8284E"/>
    <w:rsid w:val="00C82A32"/>
    <w:rsid w:val="00C82FCA"/>
    <w:rsid w:val="00C831B0"/>
    <w:rsid w:val="00C83935"/>
    <w:rsid w:val="00C8462C"/>
    <w:rsid w:val="00C86AF3"/>
    <w:rsid w:val="00C90AEF"/>
    <w:rsid w:val="00C911E5"/>
    <w:rsid w:val="00C9153D"/>
    <w:rsid w:val="00C92823"/>
    <w:rsid w:val="00C93494"/>
    <w:rsid w:val="00C93A95"/>
    <w:rsid w:val="00C93C16"/>
    <w:rsid w:val="00C9553C"/>
    <w:rsid w:val="00C95595"/>
    <w:rsid w:val="00C95695"/>
    <w:rsid w:val="00C961FD"/>
    <w:rsid w:val="00C973C4"/>
    <w:rsid w:val="00C976A2"/>
    <w:rsid w:val="00CA1DDC"/>
    <w:rsid w:val="00CA2259"/>
    <w:rsid w:val="00CA2294"/>
    <w:rsid w:val="00CA2F43"/>
    <w:rsid w:val="00CA361A"/>
    <w:rsid w:val="00CA4003"/>
    <w:rsid w:val="00CA5846"/>
    <w:rsid w:val="00CA5D0E"/>
    <w:rsid w:val="00CA6505"/>
    <w:rsid w:val="00CA664C"/>
    <w:rsid w:val="00CA6B0A"/>
    <w:rsid w:val="00CA7E1B"/>
    <w:rsid w:val="00CB0221"/>
    <w:rsid w:val="00CB0E99"/>
    <w:rsid w:val="00CB0FD4"/>
    <w:rsid w:val="00CB10A3"/>
    <w:rsid w:val="00CB10DC"/>
    <w:rsid w:val="00CB2515"/>
    <w:rsid w:val="00CB2BE4"/>
    <w:rsid w:val="00CB2ED1"/>
    <w:rsid w:val="00CB30C9"/>
    <w:rsid w:val="00CB380E"/>
    <w:rsid w:val="00CB4CAD"/>
    <w:rsid w:val="00CB550A"/>
    <w:rsid w:val="00CB5B53"/>
    <w:rsid w:val="00CB62FC"/>
    <w:rsid w:val="00CB7633"/>
    <w:rsid w:val="00CC02ED"/>
    <w:rsid w:val="00CC074A"/>
    <w:rsid w:val="00CC11F4"/>
    <w:rsid w:val="00CC1B7A"/>
    <w:rsid w:val="00CC360E"/>
    <w:rsid w:val="00CC3621"/>
    <w:rsid w:val="00CC4BA6"/>
    <w:rsid w:val="00CC5011"/>
    <w:rsid w:val="00CC57D4"/>
    <w:rsid w:val="00CC5D04"/>
    <w:rsid w:val="00CC5F91"/>
    <w:rsid w:val="00CC6829"/>
    <w:rsid w:val="00CC68BD"/>
    <w:rsid w:val="00CD0857"/>
    <w:rsid w:val="00CD121E"/>
    <w:rsid w:val="00CD12F2"/>
    <w:rsid w:val="00CD13E4"/>
    <w:rsid w:val="00CD2BF5"/>
    <w:rsid w:val="00CD2E5A"/>
    <w:rsid w:val="00CD3094"/>
    <w:rsid w:val="00CD3EC8"/>
    <w:rsid w:val="00CD4036"/>
    <w:rsid w:val="00CD52F3"/>
    <w:rsid w:val="00CD5545"/>
    <w:rsid w:val="00CD5682"/>
    <w:rsid w:val="00CD5939"/>
    <w:rsid w:val="00CD6BF8"/>
    <w:rsid w:val="00CD7DB0"/>
    <w:rsid w:val="00CE0840"/>
    <w:rsid w:val="00CE1BCF"/>
    <w:rsid w:val="00CE1FF1"/>
    <w:rsid w:val="00CE1FFA"/>
    <w:rsid w:val="00CE207B"/>
    <w:rsid w:val="00CE29F4"/>
    <w:rsid w:val="00CE2CB9"/>
    <w:rsid w:val="00CE2D45"/>
    <w:rsid w:val="00CE30AE"/>
    <w:rsid w:val="00CE398C"/>
    <w:rsid w:val="00CE40E3"/>
    <w:rsid w:val="00CE4287"/>
    <w:rsid w:val="00CE4704"/>
    <w:rsid w:val="00CE5232"/>
    <w:rsid w:val="00CE569E"/>
    <w:rsid w:val="00CE5BC8"/>
    <w:rsid w:val="00CE674B"/>
    <w:rsid w:val="00CE6933"/>
    <w:rsid w:val="00CE7395"/>
    <w:rsid w:val="00CE73F9"/>
    <w:rsid w:val="00CE77D8"/>
    <w:rsid w:val="00CF03A5"/>
    <w:rsid w:val="00CF0608"/>
    <w:rsid w:val="00CF16B4"/>
    <w:rsid w:val="00CF1CAD"/>
    <w:rsid w:val="00CF2E40"/>
    <w:rsid w:val="00CF2E62"/>
    <w:rsid w:val="00CF41EE"/>
    <w:rsid w:val="00CF4806"/>
    <w:rsid w:val="00CF5114"/>
    <w:rsid w:val="00CF5590"/>
    <w:rsid w:val="00CF5835"/>
    <w:rsid w:val="00CF6433"/>
    <w:rsid w:val="00CF6806"/>
    <w:rsid w:val="00CF7A4D"/>
    <w:rsid w:val="00CF7A77"/>
    <w:rsid w:val="00D0084D"/>
    <w:rsid w:val="00D00901"/>
    <w:rsid w:val="00D019CF"/>
    <w:rsid w:val="00D01C81"/>
    <w:rsid w:val="00D020E2"/>
    <w:rsid w:val="00D03158"/>
    <w:rsid w:val="00D03688"/>
    <w:rsid w:val="00D04149"/>
    <w:rsid w:val="00D04209"/>
    <w:rsid w:val="00D0424A"/>
    <w:rsid w:val="00D04BE3"/>
    <w:rsid w:val="00D06AEE"/>
    <w:rsid w:val="00D0755E"/>
    <w:rsid w:val="00D105F1"/>
    <w:rsid w:val="00D1082B"/>
    <w:rsid w:val="00D12262"/>
    <w:rsid w:val="00D12DBD"/>
    <w:rsid w:val="00D12F1C"/>
    <w:rsid w:val="00D13F1B"/>
    <w:rsid w:val="00D14440"/>
    <w:rsid w:val="00D14DA3"/>
    <w:rsid w:val="00D15DCF"/>
    <w:rsid w:val="00D16609"/>
    <w:rsid w:val="00D1673F"/>
    <w:rsid w:val="00D16E35"/>
    <w:rsid w:val="00D17047"/>
    <w:rsid w:val="00D17931"/>
    <w:rsid w:val="00D17E7A"/>
    <w:rsid w:val="00D219ED"/>
    <w:rsid w:val="00D2318E"/>
    <w:rsid w:val="00D251C9"/>
    <w:rsid w:val="00D2520D"/>
    <w:rsid w:val="00D2567A"/>
    <w:rsid w:val="00D26B0C"/>
    <w:rsid w:val="00D27028"/>
    <w:rsid w:val="00D27620"/>
    <w:rsid w:val="00D30066"/>
    <w:rsid w:val="00D30E22"/>
    <w:rsid w:val="00D3116F"/>
    <w:rsid w:val="00D3125B"/>
    <w:rsid w:val="00D327BB"/>
    <w:rsid w:val="00D3285C"/>
    <w:rsid w:val="00D33055"/>
    <w:rsid w:val="00D3331A"/>
    <w:rsid w:val="00D3401A"/>
    <w:rsid w:val="00D341CA"/>
    <w:rsid w:val="00D349E5"/>
    <w:rsid w:val="00D350ED"/>
    <w:rsid w:val="00D354AC"/>
    <w:rsid w:val="00D35712"/>
    <w:rsid w:val="00D361B5"/>
    <w:rsid w:val="00D361BE"/>
    <w:rsid w:val="00D362CB"/>
    <w:rsid w:val="00D36366"/>
    <w:rsid w:val="00D364CF"/>
    <w:rsid w:val="00D37A35"/>
    <w:rsid w:val="00D37D85"/>
    <w:rsid w:val="00D41403"/>
    <w:rsid w:val="00D4164C"/>
    <w:rsid w:val="00D41C4E"/>
    <w:rsid w:val="00D442B1"/>
    <w:rsid w:val="00D44A82"/>
    <w:rsid w:val="00D45B42"/>
    <w:rsid w:val="00D45C18"/>
    <w:rsid w:val="00D463BD"/>
    <w:rsid w:val="00D5040A"/>
    <w:rsid w:val="00D5066B"/>
    <w:rsid w:val="00D50B12"/>
    <w:rsid w:val="00D5137A"/>
    <w:rsid w:val="00D51959"/>
    <w:rsid w:val="00D51BCD"/>
    <w:rsid w:val="00D53801"/>
    <w:rsid w:val="00D538DE"/>
    <w:rsid w:val="00D539CC"/>
    <w:rsid w:val="00D539ED"/>
    <w:rsid w:val="00D54083"/>
    <w:rsid w:val="00D54DEA"/>
    <w:rsid w:val="00D56D7F"/>
    <w:rsid w:val="00D56FFF"/>
    <w:rsid w:val="00D57A24"/>
    <w:rsid w:val="00D57D3A"/>
    <w:rsid w:val="00D602E3"/>
    <w:rsid w:val="00D60443"/>
    <w:rsid w:val="00D61C99"/>
    <w:rsid w:val="00D62552"/>
    <w:rsid w:val="00D62B13"/>
    <w:rsid w:val="00D633A8"/>
    <w:rsid w:val="00D6384E"/>
    <w:rsid w:val="00D63B11"/>
    <w:rsid w:val="00D63DAA"/>
    <w:rsid w:val="00D6459B"/>
    <w:rsid w:val="00D66749"/>
    <w:rsid w:val="00D66FE2"/>
    <w:rsid w:val="00D67DEA"/>
    <w:rsid w:val="00D67F99"/>
    <w:rsid w:val="00D7019C"/>
    <w:rsid w:val="00D70565"/>
    <w:rsid w:val="00D71187"/>
    <w:rsid w:val="00D7126F"/>
    <w:rsid w:val="00D71412"/>
    <w:rsid w:val="00D71552"/>
    <w:rsid w:val="00D715EE"/>
    <w:rsid w:val="00D71CE5"/>
    <w:rsid w:val="00D71D9A"/>
    <w:rsid w:val="00D7242B"/>
    <w:rsid w:val="00D72EE2"/>
    <w:rsid w:val="00D734CE"/>
    <w:rsid w:val="00D73861"/>
    <w:rsid w:val="00D74032"/>
    <w:rsid w:val="00D7513F"/>
    <w:rsid w:val="00D75667"/>
    <w:rsid w:val="00D756BD"/>
    <w:rsid w:val="00D76035"/>
    <w:rsid w:val="00D76660"/>
    <w:rsid w:val="00D77359"/>
    <w:rsid w:val="00D77544"/>
    <w:rsid w:val="00D81806"/>
    <w:rsid w:val="00D83434"/>
    <w:rsid w:val="00D8491C"/>
    <w:rsid w:val="00D84CEE"/>
    <w:rsid w:val="00D84E40"/>
    <w:rsid w:val="00D84F9D"/>
    <w:rsid w:val="00D859B2"/>
    <w:rsid w:val="00D85F8E"/>
    <w:rsid w:val="00D86D57"/>
    <w:rsid w:val="00D87817"/>
    <w:rsid w:val="00D87F5A"/>
    <w:rsid w:val="00D9159D"/>
    <w:rsid w:val="00D91DCC"/>
    <w:rsid w:val="00D91ECE"/>
    <w:rsid w:val="00D91FF9"/>
    <w:rsid w:val="00D930D8"/>
    <w:rsid w:val="00D937A3"/>
    <w:rsid w:val="00D9474C"/>
    <w:rsid w:val="00D94B42"/>
    <w:rsid w:val="00D953CE"/>
    <w:rsid w:val="00D9561E"/>
    <w:rsid w:val="00D95E5F"/>
    <w:rsid w:val="00D9637A"/>
    <w:rsid w:val="00D9669E"/>
    <w:rsid w:val="00D96D17"/>
    <w:rsid w:val="00D96D94"/>
    <w:rsid w:val="00D96F51"/>
    <w:rsid w:val="00D9726E"/>
    <w:rsid w:val="00D9793B"/>
    <w:rsid w:val="00DA0983"/>
    <w:rsid w:val="00DA1287"/>
    <w:rsid w:val="00DA1B43"/>
    <w:rsid w:val="00DA1E39"/>
    <w:rsid w:val="00DA225B"/>
    <w:rsid w:val="00DA33F0"/>
    <w:rsid w:val="00DA4099"/>
    <w:rsid w:val="00DA41BF"/>
    <w:rsid w:val="00DA58CC"/>
    <w:rsid w:val="00DA59F1"/>
    <w:rsid w:val="00DA5CF2"/>
    <w:rsid w:val="00DA5F2A"/>
    <w:rsid w:val="00DA5F97"/>
    <w:rsid w:val="00DA683E"/>
    <w:rsid w:val="00DA6872"/>
    <w:rsid w:val="00DA7A94"/>
    <w:rsid w:val="00DA7BDB"/>
    <w:rsid w:val="00DB0A66"/>
    <w:rsid w:val="00DB17B4"/>
    <w:rsid w:val="00DB1FD2"/>
    <w:rsid w:val="00DB2951"/>
    <w:rsid w:val="00DB2CE8"/>
    <w:rsid w:val="00DB33B3"/>
    <w:rsid w:val="00DB3793"/>
    <w:rsid w:val="00DB4072"/>
    <w:rsid w:val="00DB4282"/>
    <w:rsid w:val="00DB6524"/>
    <w:rsid w:val="00DB65EA"/>
    <w:rsid w:val="00DB6667"/>
    <w:rsid w:val="00DB7FAA"/>
    <w:rsid w:val="00DC0778"/>
    <w:rsid w:val="00DC0916"/>
    <w:rsid w:val="00DC0D33"/>
    <w:rsid w:val="00DC17C2"/>
    <w:rsid w:val="00DC1E66"/>
    <w:rsid w:val="00DC20D6"/>
    <w:rsid w:val="00DC23EA"/>
    <w:rsid w:val="00DC24C2"/>
    <w:rsid w:val="00DC25FE"/>
    <w:rsid w:val="00DC261C"/>
    <w:rsid w:val="00DC262A"/>
    <w:rsid w:val="00DC328F"/>
    <w:rsid w:val="00DC32FF"/>
    <w:rsid w:val="00DC3395"/>
    <w:rsid w:val="00DC4168"/>
    <w:rsid w:val="00DC4709"/>
    <w:rsid w:val="00DC4B9A"/>
    <w:rsid w:val="00DC4C0A"/>
    <w:rsid w:val="00DC5B89"/>
    <w:rsid w:val="00DD04BA"/>
    <w:rsid w:val="00DD0539"/>
    <w:rsid w:val="00DD0FFF"/>
    <w:rsid w:val="00DD25A2"/>
    <w:rsid w:val="00DD29F6"/>
    <w:rsid w:val="00DD32F7"/>
    <w:rsid w:val="00DD33A4"/>
    <w:rsid w:val="00DD3D2A"/>
    <w:rsid w:val="00DD45BD"/>
    <w:rsid w:val="00DD73BB"/>
    <w:rsid w:val="00DD7479"/>
    <w:rsid w:val="00DD7B62"/>
    <w:rsid w:val="00DE0476"/>
    <w:rsid w:val="00DE07AD"/>
    <w:rsid w:val="00DE12EC"/>
    <w:rsid w:val="00DE1B65"/>
    <w:rsid w:val="00DE1DDB"/>
    <w:rsid w:val="00DE22E4"/>
    <w:rsid w:val="00DE24F0"/>
    <w:rsid w:val="00DE2BCE"/>
    <w:rsid w:val="00DE2D5D"/>
    <w:rsid w:val="00DE313D"/>
    <w:rsid w:val="00DE4032"/>
    <w:rsid w:val="00DE457C"/>
    <w:rsid w:val="00DE45C8"/>
    <w:rsid w:val="00DE5DC8"/>
    <w:rsid w:val="00DE5E35"/>
    <w:rsid w:val="00DE604A"/>
    <w:rsid w:val="00DE653A"/>
    <w:rsid w:val="00DE6C42"/>
    <w:rsid w:val="00DE6EB2"/>
    <w:rsid w:val="00DF0E5E"/>
    <w:rsid w:val="00DF13F4"/>
    <w:rsid w:val="00DF1EFE"/>
    <w:rsid w:val="00DF2ECF"/>
    <w:rsid w:val="00DF3642"/>
    <w:rsid w:val="00DF3B82"/>
    <w:rsid w:val="00DF3F1E"/>
    <w:rsid w:val="00DF52DD"/>
    <w:rsid w:val="00DF6635"/>
    <w:rsid w:val="00DF66CF"/>
    <w:rsid w:val="00DF6AC9"/>
    <w:rsid w:val="00DF6D43"/>
    <w:rsid w:val="00DF73B8"/>
    <w:rsid w:val="00DF7590"/>
    <w:rsid w:val="00DF79D1"/>
    <w:rsid w:val="00E00A62"/>
    <w:rsid w:val="00E00DFE"/>
    <w:rsid w:val="00E00F43"/>
    <w:rsid w:val="00E02746"/>
    <w:rsid w:val="00E02D64"/>
    <w:rsid w:val="00E02F7A"/>
    <w:rsid w:val="00E03276"/>
    <w:rsid w:val="00E03301"/>
    <w:rsid w:val="00E0383A"/>
    <w:rsid w:val="00E06B85"/>
    <w:rsid w:val="00E06E96"/>
    <w:rsid w:val="00E070E7"/>
    <w:rsid w:val="00E077F4"/>
    <w:rsid w:val="00E07D37"/>
    <w:rsid w:val="00E1030B"/>
    <w:rsid w:val="00E10D60"/>
    <w:rsid w:val="00E1187B"/>
    <w:rsid w:val="00E11E72"/>
    <w:rsid w:val="00E12248"/>
    <w:rsid w:val="00E123CC"/>
    <w:rsid w:val="00E12544"/>
    <w:rsid w:val="00E125D6"/>
    <w:rsid w:val="00E1261F"/>
    <w:rsid w:val="00E128C9"/>
    <w:rsid w:val="00E12CDB"/>
    <w:rsid w:val="00E12EB5"/>
    <w:rsid w:val="00E13064"/>
    <w:rsid w:val="00E1498B"/>
    <w:rsid w:val="00E16E2C"/>
    <w:rsid w:val="00E1714A"/>
    <w:rsid w:val="00E17DFA"/>
    <w:rsid w:val="00E20AA5"/>
    <w:rsid w:val="00E21163"/>
    <w:rsid w:val="00E21BF5"/>
    <w:rsid w:val="00E21F17"/>
    <w:rsid w:val="00E21F87"/>
    <w:rsid w:val="00E22423"/>
    <w:rsid w:val="00E224AF"/>
    <w:rsid w:val="00E227CE"/>
    <w:rsid w:val="00E22FF1"/>
    <w:rsid w:val="00E2409D"/>
    <w:rsid w:val="00E248CE"/>
    <w:rsid w:val="00E25B81"/>
    <w:rsid w:val="00E26AE1"/>
    <w:rsid w:val="00E26B29"/>
    <w:rsid w:val="00E2708D"/>
    <w:rsid w:val="00E27959"/>
    <w:rsid w:val="00E3003E"/>
    <w:rsid w:val="00E305DE"/>
    <w:rsid w:val="00E32214"/>
    <w:rsid w:val="00E326FB"/>
    <w:rsid w:val="00E3337A"/>
    <w:rsid w:val="00E33C6E"/>
    <w:rsid w:val="00E33C9D"/>
    <w:rsid w:val="00E361CD"/>
    <w:rsid w:val="00E36FAB"/>
    <w:rsid w:val="00E37A42"/>
    <w:rsid w:val="00E37D87"/>
    <w:rsid w:val="00E4125D"/>
    <w:rsid w:val="00E415D9"/>
    <w:rsid w:val="00E41F1A"/>
    <w:rsid w:val="00E42DBB"/>
    <w:rsid w:val="00E42F93"/>
    <w:rsid w:val="00E4335D"/>
    <w:rsid w:val="00E43E9B"/>
    <w:rsid w:val="00E44015"/>
    <w:rsid w:val="00E44584"/>
    <w:rsid w:val="00E45037"/>
    <w:rsid w:val="00E45967"/>
    <w:rsid w:val="00E45B81"/>
    <w:rsid w:val="00E45C1A"/>
    <w:rsid w:val="00E45C32"/>
    <w:rsid w:val="00E45C4D"/>
    <w:rsid w:val="00E45E31"/>
    <w:rsid w:val="00E4718B"/>
    <w:rsid w:val="00E471AD"/>
    <w:rsid w:val="00E477A7"/>
    <w:rsid w:val="00E50CCF"/>
    <w:rsid w:val="00E51B26"/>
    <w:rsid w:val="00E5202A"/>
    <w:rsid w:val="00E52366"/>
    <w:rsid w:val="00E525D7"/>
    <w:rsid w:val="00E53440"/>
    <w:rsid w:val="00E53E74"/>
    <w:rsid w:val="00E5568D"/>
    <w:rsid w:val="00E557B5"/>
    <w:rsid w:val="00E56301"/>
    <w:rsid w:val="00E57561"/>
    <w:rsid w:val="00E6073A"/>
    <w:rsid w:val="00E60CEF"/>
    <w:rsid w:val="00E60F10"/>
    <w:rsid w:val="00E60F34"/>
    <w:rsid w:val="00E60F6B"/>
    <w:rsid w:val="00E61A72"/>
    <w:rsid w:val="00E61B12"/>
    <w:rsid w:val="00E62D47"/>
    <w:rsid w:val="00E63366"/>
    <w:rsid w:val="00E63CA5"/>
    <w:rsid w:val="00E65157"/>
    <w:rsid w:val="00E65160"/>
    <w:rsid w:val="00E65262"/>
    <w:rsid w:val="00E65860"/>
    <w:rsid w:val="00E659C5"/>
    <w:rsid w:val="00E66004"/>
    <w:rsid w:val="00E66336"/>
    <w:rsid w:val="00E6675F"/>
    <w:rsid w:val="00E66953"/>
    <w:rsid w:val="00E67F08"/>
    <w:rsid w:val="00E71E74"/>
    <w:rsid w:val="00E72203"/>
    <w:rsid w:val="00E729C3"/>
    <w:rsid w:val="00E72AC8"/>
    <w:rsid w:val="00E73E08"/>
    <w:rsid w:val="00E745D1"/>
    <w:rsid w:val="00E74F70"/>
    <w:rsid w:val="00E74FBC"/>
    <w:rsid w:val="00E765AA"/>
    <w:rsid w:val="00E7672A"/>
    <w:rsid w:val="00E80449"/>
    <w:rsid w:val="00E80DBE"/>
    <w:rsid w:val="00E81CAD"/>
    <w:rsid w:val="00E82438"/>
    <w:rsid w:val="00E8303F"/>
    <w:rsid w:val="00E833AB"/>
    <w:rsid w:val="00E83F11"/>
    <w:rsid w:val="00E83F80"/>
    <w:rsid w:val="00E842BF"/>
    <w:rsid w:val="00E85709"/>
    <w:rsid w:val="00E85C36"/>
    <w:rsid w:val="00E85DB9"/>
    <w:rsid w:val="00E864DF"/>
    <w:rsid w:val="00E86F7A"/>
    <w:rsid w:val="00E87763"/>
    <w:rsid w:val="00E878EF"/>
    <w:rsid w:val="00E9060F"/>
    <w:rsid w:val="00E90924"/>
    <w:rsid w:val="00E912C2"/>
    <w:rsid w:val="00E929A6"/>
    <w:rsid w:val="00E92AAD"/>
    <w:rsid w:val="00E92BD8"/>
    <w:rsid w:val="00E93221"/>
    <w:rsid w:val="00E93A93"/>
    <w:rsid w:val="00E94BFB"/>
    <w:rsid w:val="00E954C5"/>
    <w:rsid w:val="00E95521"/>
    <w:rsid w:val="00E957B6"/>
    <w:rsid w:val="00E96D27"/>
    <w:rsid w:val="00E96E5C"/>
    <w:rsid w:val="00EA023D"/>
    <w:rsid w:val="00EA1435"/>
    <w:rsid w:val="00EA1CD8"/>
    <w:rsid w:val="00EA1E11"/>
    <w:rsid w:val="00EA1FDA"/>
    <w:rsid w:val="00EA20F0"/>
    <w:rsid w:val="00EA2CD4"/>
    <w:rsid w:val="00EA309B"/>
    <w:rsid w:val="00EA3DA6"/>
    <w:rsid w:val="00EA3F37"/>
    <w:rsid w:val="00EA41A3"/>
    <w:rsid w:val="00EA480E"/>
    <w:rsid w:val="00EA496D"/>
    <w:rsid w:val="00EA4ECD"/>
    <w:rsid w:val="00EA61E2"/>
    <w:rsid w:val="00EA620A"/>
    <w:rsid w:val="00EA6542"/>
    <w:rsid w:val="00EA65AC"/>
    <w:rsid w:val="00EA6BC9"/>
    <w:rsid w:val="00EA6D6C"/>
    <w:rsid w:val="00EA6F3C"/>
    <w:rsid w:val="00EA7473"/>
    <w:rsid w:val="00EA7715"/>
    <w:rsid w:val="00EA7C25"/>
    <w:rsid w:val="00EB0FFD"/>
    <w:rsid w:val="00EB1E97"/>
    <w:rsid w:val="00EB3329"/>
    <w:rsid w:val="00EB34EF"/>
    <w:rsid w:val="00EB3818"/>
    <w:rsid w:val="00EB3A8A"/>
    <w:rsid w:val="00EB3BF0"/>
    <w:rsid w:val="00EB43A2"/>
    <w:rsid w:val="00EB48EA"/>
    <w:rsid w:val="00EB5BB0"/>
    <w:rsid w:val="00EB5D75"/>
    <w:rsid w:val="00EB5DBC"/>
    <w:rsid w:val="00EB6A70"/>
    <w:rsid w:val="00EB6D3E"/>
    <w:rsid w:val="00EB71FA"/>
    <w:rsid w:val="00EB77E9"/>
    <w:rsid w:val="00EB78A1"/>
    <w:rsid w:val="00EB78EB"/>
    <w:rsid w:val="00EB7DCD"/>
    <w:rsid w:val="00EB7DDA"/>
    <w:rsid w:val="00EB7F8C"/>
    <w:rsid w:val="00EC0CDC"/>
    <w:rsid w:val="00EC0E7C"/>
    <w:rsid w:val="00EC13A4"/>
    <w:rsid w:val="00EC1B0D"/>
    <w:rsid w:val="00EC1E71"/>
    <w:rsid w:val="00EC2671"/>
    <w:rsid w:val="00EC269F"/>
    <w:rsid w:val="00EC2C62"/>
    <w:rsid w:val="00EC2FF3"/>
    <w:rsid w:val="00EC3304"/>
    <w:rsid w:val="00EC3795"/>
    <w:rsid w:val="00EC3B2B"/>
    <w:rsid w:val="00EC435C"/>
    <w:rsid w:val="00EC4D2A"/>
    <w:rsid w:val="00EC6516"/>
    <w:rsid w:val="00EC6D41"/>
    <w:rsid w:val="00EC711B"/>
    <w:rsid w:val="00EC739B"/>
    <w:rsid w:val="00EC7A37"/>
    <w:rsid w:val="00ED0151"/>
    <w:rsid w:val="00ED0339"/>
    <w:rsid w:val="00ED0EAE"/>
    <w:rsid w:val="00ED13F7"/>
    <w:rsid w:val="00ED1F7B"/>
    <w:rsid w:val="00ED2142"/>
    <w:rsid w:val="00ED2A27"/>
    <w:rsid w:val="00ED36EC"/>
    <w:rsid w:val="00ED3774"/>
    <w:rsid w:val="00ED4032"/>
    <w:rsid w:val="00ED4801"/>
    <w:rsid w:val="00ED5068"/>
    <w:rsid w:val="00ED649B"/>
    <w:rsid w:val="00ED79B4"/>
    <w:rsid w:val="00ED7C14"/>
    <w:rsid w:val="00ED7DB2"/>
    <w:rsid w:val="00ED7F62"/>
    <w:rsid w:val="00EE0594"/>
    <w:rsid w:val="00EE2263"/>
    <w:rsid w:val="00EE2C76"/>
    <w:rsid w:val="00EE6ED7"/>
    <w:rsid w:val="00EF0979"/>
    <w:rsid w:val="00EF1224"/>
    <w:rsid w:val="00EF15CE"/>
    <w:rsid w:val="00EF2137"/>
    <w:rsid w:val="00EF2DCA"/>
    <w:rsid w:val="00EF35B5"/>
    <w:rsid w:val="00EF3797"/>
    <w:rsid w:val="00EF37DF"/>
    <w:rsid w:val="00EF3F7B"/>
    <w:rsid w:val="00EF4826"/>
    <w:rsid w:val="00EF4C0A"/>
    <w:rsid w:val="00EF5B28"/>
    <w:rsid w:val="00EF5EAD"/>
    <w:rsid w:val="00EF6A37"/>
    <w:rsid w:val="00EF7E8B"/>
    <w:rsid w:val="00F00713"/>
    <w:rsid w:val="00F00F4A"/>
    <w:rsid w:val="00F0220E"/>
    <w:rsid w:val="00F02795"/>
    <w:rsid w:val="00F029BE"/>
    <w:rsid w:val="00F02C98"/>
    <w:rsid w:val="00F02D69"/>
    <w:rsid w:val="00F02DA5"/>
    <w:rsid w:val="00F04CE7"/>
    <w:rsid w:val="00F04E33"/>
    <w:rsid w:val="00F05406"/>
    <w:rsid w:val="00F057EA"/>
    <w:rsid w:val="00F05C54"/>
    <w:rsid w:val="00F063C1"/>
    <w:rsid w:val="00F066D6"/>
    <w:rsid w:val="00F06C87"/>
    <w:rsid w:val="00F070E3"/>
    <w:rsid w:val="00F072BB"/>
    <w:rsid w:val="00F072F0"/>
    <w:rsid w:val="00F07510"/>
    <w:rsid w:val="00F07833"/>
    <w:rsid w:val="00F1026D"/>
    <w:rsid w:val="00F11976"/>
    <w:rsid w:val="00F11C94"/>
    <w:rsid w:val="00F12374"/>
    <w:rsid w:val="00F12EDD"/>
    <w:rsid w:val="00F13914"/>
    <w:rsid w:val="00F13C38"/>
    <w:rsid w:val="00F147C3"/>
    <w:rsid w:val="00F14BC4"/>
    <w:rsid w:val="00F218A6"/>
    <w:rsid w:val="00F2260D"/>
    <w:rsid w:val="00F23623"/>
    <w:rsid w:val="00F243F4"/>
    <w:rsid w:val="00F24E40"/>
    <w:rsid w:val="00F251A1"/>
    <w:rsid w:val="00F2545D"/>
    <w:rsid w:val="00F26971"/>
    <w:rsid w:val="00F279A6"/>
    <w:rsid w:val="00F31BCF"/>
    <w:rsid w:val="00F31C09"/>
    <w:rsid w:val="00F32B3A"/>
    <w:rsid w:val="00F32C4C"/>
    <w:rsid w:val="00F3314C"/>
    <w:rsid w:val="00F33B9C"/>
    <w:rsid w:val="00F34ED7"/>
    <w:rsid w:val="00F354E9"/>
    <w:rsid w:val="00F3700A"/>
    <w:rsid w:val="00F379C8"/>
    <w:rsid w:val="00F379F4"/>
    <w:rsid w:val="00F405A6"/>
    <w:rsid w:val="00F40893"/>
    <w:rsid w:val="00F4092C"/>
    <w:rsid w:val="00F41352"/>
    <w:rsid w:val="00F43327"/>
    <w:rsid w:val="00F434B4"/>
    <w:rsid w:val="00F4427A"/>
    <w:rsid w:val="00F44423"/>
    <w:rsid w:val="00F444EA"/>
    <w:rsid w:val="00F44FB9"/>
    <w:rsid w:val="00F45069"/>
    <w:rsid w:val="00F45A5A"/>
    <w:rsid w:val="00F465D4"/>
    <w:rsid w:val="00F4696A"/>
    <w:rsid w:val="00F501A1"/>
    <w:rsid w:val="00F51762"/>
    <w:rsid w:val="00F52037"/>
    <w:rsid w:val="00F535EC"/>
    <w:rsid w:val="00F54050"/>
    <w:rsid w:val="00F545AD"/>
    <w:rsid w:val="00F56070"/>
    <w:rsid w:val="00F56300"/>
    <w:rsid w:val="00F56E54"/>
    <w:rsid w:val="00F600EC"/>
    <w:rsid w:val="00F60528"/>
    <w:rsid w:val="00F608C7"/>
    <w:rsid w:val="00F60B30"/>
    <w:rsid w:val="00F60D52"/>
    <w:rsid w:val="00F618E9"/>
    <w:rsid w:val="00F62160"/>
    <w:rsid w:val="00F62426"/>
    <w:rsid w:val="00F62BD5"/>
    <w:rsid w:val="00F6322C"/>
    <w:rsid w:val="00F64F8E"/>
    <w:rsid w:val="00F650ED"/>
    <w:rsid w:val="00F6599A"/>
    <w:rsid w:val="00F65ABC"/>
    <w:rsid w:val="00F66094"/>
    <w:rsid w:val="00F66CA9"/>
    <w:rsid w:val="00F6705F"/>
    <w:rsid w:val="00F6746E"/>
    <w:rsid w:val="00F67897"/>
    <w:rsid w:val="00F70C42"/>
    <w:rsid w:val="00F710BB"/>
    <w:rsid w:val="00F715CC"/>
    <w:rsid w:val="00F721EB"/>
    <w:rsid w:val="00F7278D"/>
    <w:rsid w:val="00F729EA"/>
    <w:rsid w:val="00F72B03"/>
    <w:rsid w:val="00F732FA"/>
    <w:rsid w:val="00F738B8"/>
    <w:rsid w:val="00F7392B"/>
    <w:rsid w:val="00F74963"/>
    <w:rsid w:val="00F74981"/>
    <w:rsid w:val="00F74ADB"/>
    <w:rsid w:val="00F74C42"/>
    <w:rsid w:val="00F750E5"/>
    <w:rsid w:val="00F750FF"/>
    <w:rsid w:val="00F762C2"/>
    <w:rsid w:val="00F76314"/>
    <w:rsid w:val="00F7642F"/>
    <w:rsid w:val="00F765BF"/>
    <w:rsid w:val="00F76786"/>
    <w:rsid w:val="00F771EF"/>
    <w:rsid w:val="00F7730D"/>
    <w:rsid w:val="00F77CA2"/>
    <w:rsid w:val="00F77CAC"/>
    <w:rsid w:val="00F807A2"/>
    <w:rsid w:val="00F8083E"/>
    <w:rsid w:val="00F8091D"/>
    <w:rsid w:val="00F81379"/>
    <w:rsid w:val="00F824F1"/>
    <w:rsid w:val="00F83852"/>
    <w:rsid w:val="00F841AD"/>
    <w:rsid w:val="00F84219"/>
    <w:rsid w:val="00F84713"/>
    <w:rsid w:val="00F84899"/>
    <w:rsid w:val="00F84B9A"/>
    <w:rsid w:val="00F84E43"/>
    <w:rsid w:val="00F84ECA"/>
    <w:rsid w:val="00F852AE"/>
    <w:rsid w:val="00F8546B"/>
    <w:rsid w:val="00F857F2"/>
    <w:rsid w:val="00F86299"/>
    <w:rsid w:val="00F868DC"/>
    <w:rsid w:val="00F879D3"/>
    <w:rsid w:val="00F87ADD"/>
    <w:rsid w:val="00F90662"/>
    <w:rsid w:val="00F91E8D"/>
    <w:rsid w:val="00F92B04"/>
    <w:rsid w:val="00F92DE6"/>
    <w:rsid w:val="00F930AF"/>
    <w:rsid w:val="00F9397F"/>
    <w:rsid w:val="00F940A2"/>
    <w:rsid w:val="00F94A1C"/>
    <w:rsid w:val="00F94B60"/>
    <w:rsid w:val="00F958F8"/>
    <w:rsid w:val="00F95BD3"/>
    <w:rsid w:val="00F969ED"/>
    <w:rsid w:val="00F9701E"/>
    <w:rsid w:val="00F97414"/>
    <w:rsid w:val="00F97D1F"/>
    <w:rsid w:val="00F97D2F"/>
    <w:rsid w:val="00F97ED0"/>
    <w:rsid w:val="00FA01B6"/>
    <w:rsid w:val="00FA0F94"/>
    <w:rsid w:val="00FA123D"/>
    <w:rsid w:val="00FA172A"/>
    <w:rsid w:val="00FA17FF"/>
    <w:rsid w:val="00FA1863"/>
    <w:rsid w:val="00FA1AE9"/>
    <w:rsid w:val="00FA239C"/>
    <w:rsid w:val="00FA244C"/>
    <w:rsid w:val="00FA2CE8"/>
    <w:rsid w:val="00FA3B3A"/>
    <w:rsid w:val="00FA3FA3"/>
    <w:rsid w:val="00FA4505"/>
    <w:rsid w:val="00FA46D6"/>
    <w:rsid w:val="00FA7718"/>
    <w:rsid w:val="00FA7DDF"/>
    <w:rsid w:val="00FB0519"/>
    <w:rsid w:val="00FB10F3"/>
    <w:rsid w:val="00FB38D8"/>
    <w:rsid w:val="00FB451E"/>
    <w:rsid w:val="00FB4F76"/>
    <w:rsid w:val="00FB5F2C"/>
    <w:rsid w:val="00FC0330"/>
    <w:rsid w:val="00FC055D"/>
    <w:rsid w:val="00FC0A2F"/>
    <w:rsid w:val="00FC0B6C"/>
    <w:rsid w:val="00FC0FA1"/>
    <w:rsid w:val="00FC11B4"/>
    <w:rsid w:val="00FC1BF6"/>
    <w:rsid w:val="00FC319F"/>
    <w:rsid w:val="00FC4494"/>
    <w:rsid w:val="00FC497F"/>
    <w:rsid w:val="00FC5A2B"/>
    <w:rsid w:val="00FC5CE6"/>
    <w:rsid w:val="00FC624D"/>
    <w:rsid w:val="00FC646C"/>
    <w:rsid w:val="00FC65EC"/>
    <w:rsid w:val="00FC6666"/>
    <w:rsid w:val="00FC7715"/>
    <w:rsid w:val="00FC78A0"/>
    <w:rsid w:val="00FC7937"/>
    <w:rsid w:val="00FC7D0E"/>
    <w:rsid w:val="00FD1084"/>
    <w:rsid w:val="00FD21A0"/>
    <w:rsid w:val="00FD2FE7"/>
    <w:rsid w:val="00FD310B"/>
    <w:rsid w:val="00FD38BF"/>
    <w:rsid w:val="00FD4FCD"/>
    <w:rsid w:val="00FD5154"/>
    <w:rsid w:val="00FD662B"/>
    <w:rsid w:val="00FD66BD"/>
    <w:rsid w:val="00FD691E"/>
    <w:rsid w:val="00FD7557"/>
    <w:rsid w:val="00FD78EC"/>
    <w:rsid w:val="00FD7FA2"/>
    <w:rsid w:val="00FE249A"/>
    <w:rsid w:val="00FE2D5D"/>
    <w:rsid w:val="00FE3711"/>
    <w:rsid w:val="00FE3C9B"/>
    <w:rsid w:val="00FE4397"/>
    <w:rsid w:val="00FE4443"/>
    <w:rsid w:val="00FE6BAD"/>
    <w:rsid w:val="00FE6CAE"/>
    <w:rsid w:val="00FE6D9F"/>
    <w:rsid w:val="00FE6F11"/>
    <w:rsid w:val="00FE76B3"/>
    <w:rsid w:val="00FE7700"/>
    <w:rsid w:val="00FE788B"/>
    <w:rsid w:val="00FE7C52"/>
    <w:rsid w:val="00FE7E20"/>
    <w:rsid w:val="00FF2203"/>
    <w:rsid w:val="00FF3897"/>
    <w:rsid w:val="00FF3BCD"/>
    <w:rsid w:val="00FF3EDB"/>
    <w:rsid w:val="00FF515B"/>
    <w:rsid w:val="00FF60C2"/>
    <w:rsid w:val="00FF7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4A36381-211B-4C5B-AF18-6D59542A7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E1811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74E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9E1811"/>
    <w:pPr>
      <w:tabs>
        <w:tab w:val="right" w:leader="hyphen" w:pos="8490"/>
      </w:tabs>
      <w:ind w:leftChars="0" w:left="487" w:hangingChars="200" w:hanging="487"/>
      <w:jc w:val="right"/>
    </w:pPr>
    <w:rPr>
      <w:b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9E1811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A1126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A1126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rsid w:val="004A1126"/>
    <w:rPr>
      <w:rFonts w:ascii="標楷體" w:eastAsia="標楷體"/>
      <w:snapToGrid w:val="0"/>
      <w:kern w:val="2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4A1126"/>
    <w:rPr>
      <w:vertAlign w:val="superscript"/>
    </w:rPr>
  </w:style>
  <w:style w:type="paragraph" w:customStyle="1" w:styleId="af4">
    <w:name w:val="註腳"/>
    <w:basedOn w:val="af1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5">
    <w:name w:val="註腳(表格內文14行高左右齊)"/>
    <w:basedOn w:val="142"/>
    <w:qFormat/>
    <w:rsid w:val="002907CC"/>
    <w:pPr>
      <w:wordWrap w:val="0"/>
      <w:ind w:leftChars="-15" w:left="153" w:hangingChars="80" w:hanging="195"/>
      <w:jc w:val="both"/>
    </w:pPr>
  </w:style>
  <w:style w:type="table" w:styleId="af5">
    <w:name w:val="Table Grid"/>
    <w:basedOn w:val="a1"/>
    <w:uiPriority w:val="3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9E1811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6">
    <w:name w:val="TOC Heading"/>
    <w:basedOn w:val="1"/>
    <w:next w:val="a"/>
    <w:uiPriority w:val="39"/>
    <w:unhideWhenUsed/>
    <w:qFormat/>
    <w:rsid w:val="009E1811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unhideWhenUsed/>
    <w:rsid w:val="009E1811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7">
    <w:name w:val="Hyperlink"/>
    <w:uiPriority w:val="99"/>
    <w:unhideWhenUsed/>
    <w:rsid w:val="009E1811"/>
    <w:rPr>
      <w:color w:val="0563C1"/>
      <w:u w:val="single"/>
    </w:rPr>
  </w:style>
  <w:style w:type="character" w:customStyle="1" w:styleId="143">
    <w:name w:val="表格內文(14行高) 字元"/>
    <w:link w:val="142"/>
    <w:qFormat/>
    <w:locked/>
    <w:rsid w:val="00400D47"/>
    <w:rPr>
      <w:rFonts w:ascii="標楷體" w:eastAsia="標楷體"/>
      <w:snapToGrid w:val="0"/>
      <w:kern w:val="2"/>
      <w:sz w:val="24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F218A6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F218A6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20">
    <w:name w:val="標題 2 字元"/>
    <w:link w:val="2"/>
    <w:uiPriority w:val="9"/>
    <w:semiHidden/>
    <w:rsid w:val="007274E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1410">
    <w:name w:val="表格內文(14行高) 字元1"/>
    <w:rsid w:val="005F30AC"/>
    <w:rPr>
      <w:rFonts w:ascii="標楷體" w:eastAsia="標楷體"/>
      <w:snapToGrid w:val="0"/>
      <w:kern w:val="2"/>
      <w:sz w:val="24"/>
      <w:szCs w:val="28"/>
    </w:rPr>
  </w:style>
  <w:style w:type="character" w:customStyle="1" w:styleId="140">
    <w:name w:val="第二層(14號字) 字元"/>
    <w:link w:val="14"/>
    <w:locked/>
    <w:rsid w:val="00DA33F0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DA33F0"/>
    <w:rPr>
      <w:rFonts w:ascii="標楷體" w:eastAsia="標楷體"/>
      <w:snapToGrid w:val="0"/>
      <w:kern w:val="2"/>
      <w:sz w:val="24"/>
      <w:szCs w:val="28"/>
    </w:rPr>
  </w:style>
  <w:style w:type="character" w:customStyle="1" w:styleId="146">
    <w:name w:val="表格內文(14行高) 字元 字元"/>
    <w:rsid w:val="00DA33F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2">
    <w:name w:val="(一)下內文縮2 字元"/>
    <w:link w:val="21"/>
    <w:qFormat/>
    <w:rsid w:val="0065682D"/>
    <w:rPr>
      <w:rFonts w:ascii="標楷體" w:eastAsia="標楷體"/>
      <w:snapToGrid w:val="0"/>
      <w:kern w:val="2"/>
      <w:sz w:val="28"/>
      <w:szCs w:val="28"/>
    </w:rPr>
  </w:style>
  <w:style w:type="character" w:customStyle="1" w:styleId="a5">
    <w:name w:val="(一)(二)(三) 字元"/>
    <w:link w:val="a4"/>
    <w:qFormat/>
    <w:rsid w:val="0065682D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qFormat/>
    <w:rsid w:val="00AD1615"/>
    <w:rPr>
      <w:rFonts w:ascii="標楷體" w:eastAsia="標楷體"/>
      <w:snapToGrid w:val="0"/>
      <w:kern w:val="2"/>
      <w:sz w:val="28"/>
      <w:szCs w:val="28"/>
    </w:rPr>
  </w:style>
  <w:style w:type="paragraph" w:styleId="afa">
    <w:name w:val="Date"/>
    <w:basedOn w:val="a"/>
    <w:next w:val="a"/>
    <w:link w:val="afb"/>
    <w:uiPriority w:val="99"/>
    <w:semiHidden/>
    <w:unhideWhenUsed/>
    <w:rsid w:val="005A7ABE"/>
    <w:pPr>
      <w:jc w:val="right"/>
    </w:pPr>
  </w:style>
  <w:style w:type="character" w:customStyle="1" w:styleId="afb">
    <w:name w:val="日期 字元"/>
    <w:link w:val="afa"/>
    <w:uiPriority w:val="99"/>
    <w:semiHidden/>
    <w:rsid w:val="005A7AB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FCC8C-0814-461A-B920-3D0988AFC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4</Pages>
  <Words>440</Words>
  <Characters>2514</Characters>
  <Application>Microsoft Office Word</Application>
  <DocSecurity>0</DocSecurity>
  <Lines>20</Lines>
  <Paragraphs>5</Paragraphs>
  <ScaleCrop>false</ScaleCrop>
  <Company>HOME</Company>
  <LinksUpToDate>false</LinksUpToDate>
  <CharactersWithSpaces>2949</CharactersWithSpaces>
  <SharedDoc>false</SharedDoc>
  <HLinks>
    <vt:vector size="150" baseType="variant">
      <vt:variant>
        <vt:i4>1835069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_Toc213851938</vt:lpwstr>
      </vt:variant>
      <vt:variant>
        <vt:i4>1835069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_Toc213851937</vt:lpwstr>
      </vt:variant>
      <vt:variant>
        <vt:i4>1835069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_Toc213851936</vt:lpwstr>
      </vt:variant>
      <vt:variant>
        <vt:i4>1835069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_Toc213851935</vt:lpwstr>
      </vt:variant>
      <vt:variant>
        <vt:i4>1835069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_Toc213851934</vt:lpwstr>
      </vt:variant>
      <vt:variant>
        <vt:i4>1835069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_Toc213851933</vt:lpwstr>
      </vt:variant>
      <vt:variant>
        <vt:i4>1835069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_Toc213851932</vt:lpwstr>
      </vt:variant>
      <vt:variant>
        <vt:i4>1835069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_Toc213851931</vt:lpwstr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_Toc213851930</vt:lpwstr>
      </vt:variant>
      <vt:variant>
        <vt:i4>1900605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_Toc213851929</vt:lpwstr>
      </vt:variant>
      <vt:variant>
        <vt:i4>1900605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_Toc213851928</vt:lpwstr>
      </vt:variant>
      <vt:variant>
        <vt:i4>1900605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_Toc213851927</vt:lpwstr>
      </vt:variant>
      <vt:variant>
        <vt:i4>1900605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_Toc213851926</vt:lpwstr>
      </vt:variant>
      <vt:variant>
        <vt:i4>1900605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_Toc213851925</vt:lpwstr>
      </vt:variant>
      <vt:variant>
        <vt:i4>1900605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_Toc213851924</vt:lpwstr>
      </vt:variant>
      <vt:variant>
        <vt:i4>1900605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_Toc213851923</vt:lpwstr>
      </vt:variant>
      <vt:variant>
        <vt:i4>1900605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_Toc213851922</vt:lpwstr>
      </vt:variant>
      <vt:variant>
        <vt:i4>1900605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_Toc213851921</vt:lpwstr>
      </vt:variant>
      <vt:variant>
        <vt:i4>1900605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_Toc213851920</vt:lpwstr>
      </vt:variant>
      <vt:variant>
        <vt:i4>1966141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_Toc213851919</vt:lpwstr>
      </vt:variant>
      <vt:variant>
        <vt:i4>1966141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_Toc213851918</vt:lpwstr>
      </vt:variant>
      <vt:variant>
        <vt:i4>1966141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_Toc213851917</vt:lpwstr>
      </vt:variant>
      <vt:variant>
        <vt:i4>1966141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_Toc213851916</vt:lpwstr>
      </vt:variant>
      <vt:variant>
        <vt:i4>1966141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_Toc213851915</vt:lpwstr>
      </vt:variant>
      <vt:variant>
        <vt:i4>1966141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_Toc213851914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2025-11-10T06:33:00Z</cp:lastPrinted>
  <dcterms:created xsi:type="dcterms:W3CDTF">2025-11-12T07:07:00Z</dcterms:created>
  <dcterms:modified xsi:type="dcterms:W3CDTF">2025-11-12T07:07:00Z</dcterms:modified>
</cp:coreProperties>
</file>