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811" w:rsidRPr="00021980" w:rsidRDefault="009E1811" w:rsidP="005A7ABE">
      <w:pPr>
        <w:pStyle w:val="aa"/>
        <w:rPr>
          <w:rFonts w:hint="eastAsia"/>
        </w:rPr>
      </w:pPr>
      <w:r w:rsidRPr="00C90AEF">
        <w:rPr>
          <w:rFonts w:hint="eastAsia"/>
        </w:rPr>
        <w:t>農</w:t>
      </w:r>
      <w:r w:rsidR="003F4B52" w:rsidRPr="00C90AEF">
        <w:rPr>
          <w:rFonts w:hint="eastAsia"/>
        </w:rPr>
        <w:t>業部</w:t>
      </w:r>
      <w:r w:rsidRPr="00C90AEF">
        <w:rPr>
          <w:rFonts w:hint="eastAsia"/>
        </w:rPr>
        <w:t>所屬11</w:t>
      </w:r>
      <w:r w:rsidR="00C40B59">
        <w:rPr>
          <w:rFonts w:hint="eastAsia"/>
        </w:rPr>
        <w:t>5</w:t>
      </w:r>
      <w:r w:rsidRPr="00C90AEF">
        <w:rPr>
          <w:rFonts w:hint="eastAsia"/>
        </w:rPr>
        <w:t>年度單位預算評估報告</w:t>
      </w:r>
      <w:r w:rsidR="006A12AF" w:rsidRPr="00C90AEF">
        <w:rPr>
          <w:rFonts w:hint="eastAsia"/>
        </w:rPr>
        <w:t>目</w:t>
      </w:r>
      <w:r w:rsidR="000E0B79">
        <w:rPr>
          <w:rFonts w:hint="eastAsia"/>
        </w:rPr>
        <w:t>錄</w:t>
      </w:r>
      <w:r w:rsidR="007A3C1E">
        <w:rPr>
          <w:spacing w:val="-20"/>
        </w:rPr>
        <w:t xml:space="preserve">      </w:t>
      </w:r>
      <w:r w:rsidR="00AB0F4F">
        <w:rPr>
          <w:spacing w:val="-20"/>
        </w:rPr>
        <w:t xml:space="preserve"> </w:t>
      </w:r>
      <w:r w:rsidRPr="00AB0F4F">
        <w:rPr>
          <w:rFonts w:hint="eastAsia"/>
          <w:sz w:val="24"/>
          <w:szCs w:val="24"/>
        </w:rPr>
        <w:t>頁次</w:t>
      </w:r>
    </w:p>
    <w:p w:rsidR="00845719" w:rsidRPr="002E326B" w:rsidRDefault="009E1811">
      <w:pPr>
        <w:pStyle w:val="11"/>
        <w:rPr>
          <w:rFonts w:ascii="Calibri" w:eastAsia="新細明體" w:hAnsi="Calibri"/>
          <w:b w:val="0"/>
          <w:noProof/>
          <w:snapToGrid/>
          <w:szCs w:val="22"/>
        </w:rPr>
      </w:pPr>
      <w:r w:rsidRPr="006E7DD8">
        <w:rPr>
          <w:color w:val="2F5496"/>
        </w:rPr>
        <w:fldChar w:fldCharType="begin"/>
      </w:r>
      <w:r w:rsidRPr="006E7DD8">
        <w:rPr>
          <w:color w:val="2F5496"/>
        </w:rPr>
        <w:instrText xml:space="preserve"> TOC \o "1-2" \h \z \t "第二層(14號字),2,第一層(14號字),1" </w:instrText>
      </w:r>
      <w:r w:rsidRPr="006E7DD8">
        <w:rPr>
          <w:color w:val="2F5496"/>
        </w:rPr>
        <w:fldChar w:fldCharType="separate"/>
      </w:r>
      <w:hyperlink w:anchor="_Toc213851914" w:history="1">
        <w:r w:rsidR="00845719" w:rsidRPr="005211A3">
          <w:rPr>
            <w:rStyle w:val="af7"/>
            <w:rFonts w:hint="eastAsia"/>
            <w:noProof/>
          </w:rPr>
          <w:t>壹、林業及自然保育署及所屬</w:t>
        </w:r>
        <w:r w:rsidR="00845719">
          <w:rPr>
            <w:noProof/>
            <w:webHidden/>
          </w:rPr>
          <w:tab/>
        </w:r>
        <w:r w:rsidR="00845719">
          <w:rPr>
            <w:noProof/>
            <w:webHidden/>
          </w:rPr>
          <w:fldChar w:fldCharType="begin"/>
        </w:r>
        <w:r w:rsidR="00845719">
          <w:rPr>
            <w:noProof/>
            <w:webHidden/>
          </w:rPr>
          <w:instrText xml:space="preserve"> PAGEREF _Toc213851914 \h </w:instrText>
        </w:r>
        <w:r w:rsidR="00845719">
          <w:rPr>
            <w:noProof/>
            <w:webHidden/>
          </w:rPr>
        </w:r>
        <w:r w:rsidR="00845719">
          <w:rPr>
            <w:noProof/>
            <w:webHidden/>
          </w:rPr>
          <w:fldChar w:fldCharType="separate"/>
        </w:r>
        <w:r w:rsidR="00845719">
          <w:rPr>
            <w:noProof/>
            <w:webHidden/>
          </w:rPr>
          <w:t>2</w:t>
        </w:r>
        <w:r w:rsidR="00845719">
          <w:rPr>
            <w:noProof/>
            <w:webHidden/>
          </w:rPr>
          <w:fldChar w:fldCharType="end"/>
        </w:r>
      </w:hyperlink>
    </w:p>
    <w:p w:rsidR="00845719" w:rsidRPr="002E326B" w:rsidRDefault="00845719">
      <w:pPr>
        <w:pStyle w:val="23"/>
        <w:ind w:left="486" w:hanging="486"/>
        <w:rPr>
          <w:rFonts w:ascii="Calibri" w:eastAsia="新細明體" w:hAnsi="Calibri"/>
          <w:noProof/>
          <w:snapToGrid/>
          <w:szCs w:val="22"/>
        </w:rPr>
      </w:pPr>
      <w:hyperlink w:anchor="_Toc213851915" w:history="1">
        <w:r w:rsidRPr="005211A3">
          <w:rPr>
            <w:rStyle w:val="af7"/>
            <w:rFonts w:hint="eastAsia"/>
            <w:noProof/>
          </w:rPr>
          <w:t>一、</w:t>
        </w:r>
        <w:r w:rsidRPr="005211A3">
          <w:rPr>
            <w:rStyle w:val="af7"/>
            <w:noProof/>
          </w:rPr>
          <w:t>115</w:t>
        </w:r>
        <w:r w:rsidRPr="005211A3">
          <w:rPr>
            <w:rStyle w:val="af7"/>
            <w:rFonts w:hint="eastAsia"/>
            <w:noProof/>
          </w:rPr>
          <w:t>年度賡續編列「森林永續經營及產業振興計畫</w:t>
        </w:r>
        <w:r w:rsidRPr="005211A3">
          <w:rPr>
            <w:rStyle w:val="af7"/>
            <w:noProof/>
          </w:rPr>
          <w:t>(114-117</w:t>
        </w:r>
        <w:r w:rsidRPr="005211A3">
          <w:rPr>
            <w:rStyle w:val="af7"/>
            <w:rFonts w:hint="eastAsia"/>
            <w:noProof/>
          </w:rPr>
          <w:t>年</w:t>
        </w:r>
        <w:r w:rsidRPr="005211A3">
          <w:rPr>
            <w:rStyle w:val="af7"/>
            <w:noProof/>
          </w:rPr>
          <w:t>)</w:t>
        </w:r>
        <w:r w:rsidRPr="005211A3">
          <w:rPr>
            <w:rStyle w:val="af7"/>
            <w:rFonts w:hint="eastAsia"/>
            <w:noProof/>
          </w:rPr>
          <w:t>」</w:t>
        </w:r>
        <w:r w:rsidRPr="005211A3">
          <w:rPr>
            <w:rStyle w:val="af7"/>
            <w:noProof/>
          </w:rPr>
          <w:t>36.53</w:t>
        </w:r>
        <w:r w:rsidRPr="005211A3">
          <w:rPr>
            <w:rStyle w:val="af7"/>
            <w:rFonts w:hint="eastAsia"/>
            <w:noProof/>
          </w:rPr>
          <w:t>億元</w:t>
        </w:r>
        <w:r w:rsidRPr="005211A3">
          <w:rPr>
            <w:rStyle w:val="af7"/>
            <w:rFonts w:hAnsi="標楷體" w:hint="eastAsia"/>
            <w:noProof/>
          </w:rPr>
          <w:t>，</w:t>
        </w:r>
        <w:r w:rsidRPr="005211A3">
          <w:rPr>
            <w:rStyle w:val="af7"/>
            <w:rFonts w:hint="eastAsia"/>
            <w:noProof/>
          </w:rPr>
          <w:t>「森林碳匯」部分績效指標項目離目標值仍有差距及木材自給率仍待提升</w:t>
        </w:r>
        <w:r w:rsidRPr="005211A3">
          <w:rPr>
            <w:rStyle w:val="af7"/>
            <w:rFonts w:hAnsi="標楷體" w:hint="eastAsia"/>
            <w:noProof/>
          </w:rPr>
          <w:t>，</w:t>
        </w:r>
        <w:r w:rsidRPr="005211A3">
          <w:rPr>
            <w:rStyle w:val="af7"/>
            <w:rFonts w:hint="eastAsia"/>
            <w:noProof/>
          </w:rPr>
          <w:t>允宜妥善規劃及控管計畫執行成效</w:t>
        </w:r>
        <w:r w:rsidRPr="005211A3">
          <w:rPr>
            <w:rStyle w:val="af7"/>
            <w:rFonts w:hAnsi="標楷體" w:hint="eastAsia"/>
            <w:noProof/>
          </w:rPr>
          <w:t>，俾維我國森林資源永續經營</w:t>
        </w:r>
        <w:r>
          <w:rPr>
            <w:noProof/>
            <w:webHidden/>
          </w:rPr>
          <w:tab/>
        </w:r>
        <w:r>
          <w:rPr>
            <w:noProof/>
            <w:webHidden/>
          </w:rPr>
          <w:fldChar w:fldCharType="begin"/>
        </w:r>
        <w:r>
          <w:rPr>
            <w:noProof/>
            <w:webHidden/>
          </w:rPr>
          <w:instrText xml:space="preserve"> PAGEREF _Toc213851915 \h </w:instrText>
        </w:r>
        <w:r>
          <w:rPr>
            <w:noProof/>
            <w:webHidden/>
          </w:rPr>
        </w:r>
        <w:r>
          <w:rPr>
            <w:noProof/>
            <w:webHidden/>
          </w:rPr>
          <w:fldChar w:fldCharType="separate"/>
        </w:r>
        <w:r>
          <w:rPr>
            <w:noProof/>
            <w:webHidden/>
          </w:rPr>
          <w:t>2</w:t>
        </w:r>
        <w:r>
          <w:rPr>
            <w:noProof/>
            <w:webHidden/>
          </w:rPr>
          <w:fldChar w:fldCharType="end"/>
        </w:r>
      </w:hyperlink>
    </w:p>
    <w:p w:rsidR="00845719" w:rsidRPr="002E326B" w:rsidRDefault="00845719">
      <w:pPr>
        <w:pStyle w:val="23"/>
        <w:ind w:left="486" w:hanging="486"/>
        <w:rPr>
          <w:rFonts w:ascii="Calibri" w:eastAsia="新細明體" w:hAnsi="Calibri"/>
          <w:noProof/>
          <w:snapToGrid/>
          <w:szCs w:val="22"/>
        </w:rPr>
      </w:pPr>
      <w:hyperlink w:anchor="_Toc213851916" w:history="1">
        <w:r w:rsidRPr="005211A3">
          <w:rPr>
            <w:rStyle w:val="af7"/>
            <w:rFonts w:hint="eastAsia"/>
            <w:noProof/>
          </w:rPr>
          <w:t>二、「強勢外來入侵種移除防治及復育計畫」執行情形未如預期，允宜加速辦理，以降低外來物種對臺灣生態之危害衝擊程度</w:t>
        </w:r>
        <w:r>
          <w:rPr>
            <w:noProof/>
            <w:webHidden/>
          </w:rPr>
          <w:tab/>
        </w:r>
        <w:r>
          <w:rPr>
            <w:noProof/>
            <w:webHidden/>
          </w:rPr>
          <w:fldChar w:fldCharType="begin"/>
        </w:r>
        <w:r>
          <w:rPr>
            <w:noProof/>
            <w:webHidden/>
          </w:rPr>
          <w:instrText xml:space="preserve"> PAGEREF _Toc213851916 \h </w:instrText>
        </w:r>
        <w:r>
          <w:rPr>
            <w:noProof/>
            <w:webHidden/>
          </w:rPr>
        </w:r>
        <w:r>
          <w:rPr>
            <w:noProof/>
            <w:webHidden/>
          </w:rPr>
          <w:fldChar w:fldCharType="separate"/>
        </w:r>
        <w:r>
          <w:rPr>
            <w:noProof/>
            <w:webHidden/>
          </w:rPr>
          <w:t>6</w:t>
        </w:r>
        <w:r>
          <w:rPr>
            <w:noProof/>
            <w:webHidden/>
          </w:rPr>
          <w:fldChar w:fldCharType="end"/>
        </w:r>
      </w:hyperlink>
    </w:p>
    <w:p w:rsidR="00845719" w:rsidRPr="002E326B" w:rsidRDefault="00845719">
      <w:pPr>
        <w:pStyle w:val="23"/>
        <w:ind w:left="486" w:hanging="486"/>
        <w:rPr>
          <w:rFonts w:ascii="Calibri" w:eastAsia="新細明體" w:hAnsi="Calibri"/>
          <w:noProof/>
          <w:snapToGrid/>
          <w:szCs w:val="22"/>
        </w:rPr>
      </w:pPr>
      <w:hyperlink w:anchor="_Toc213851917" w:history="1">
        <w:r w:rsidRPr="005211A3">
          <w:rPr>
            <w:rStyle w:val="af7"/>
            <w:rFonts w:hint="eastAsia"/>
            <w:noProof/>
          </w:rPr>
          <w:t>三、</w:t>
        </w:r>
        <w:r w:rsidRPr="005211A3">
          <w:rPr>
            <w:rStyle w:val="af7"/>
            <w:noProof/>
          </w:rPr>
          <w:t>113</w:t>
        </w:r>
        <w:r w:rsidRPr="005211A3">
          <w:rPr>
            <w:rStyle w:val="af7"/>
            <w:rFonts w:hint="eastAsia"/>
            <w:noProof/>
          </w:rPr>
          <w:t>年度檜意森活村、阿里山林業村及阿里山國家森林遊樂區遊客量較</w:t>
        </w:r>
        <w:r w:rsidRPr="005211A3">
          <w:rPr>
            <w:rStyle w:val="af7"/>
            <w:noProof/>
          </w:rPr>
          <w:t>112</w:t>
        </w:r>
        <w:r w:rsidRPr="005211A3">
          <w:rPr>
            <w:rStyle w:val="af7"/>
            <w:rFonts w:hint="eastAsia"/>
            <w:noProof/>
          </w:rPr>
          <w:t>年度減少，另</w:t>
        </w:r>
        <w:r w:rsidRPr="005211A3">
          <w:rPr>
            <w:rStyle w:val="af7"/>
            <w:noProof/>
          </w:rPr>
          <w:t>113</w:t>
        </w:r>
        <w:r w:rsidRPr="005211A3">
          <w:rPr>
            <w:rStyle w:val="af7"/>
            <w:rFonts w:hint="eastAsia"/>
            <w:noProof/>
          </w:rPr>
          <w:t>年度林業鐵路搭乘人數亦較</w:t>
        </w:r>
        <w:r w:rsidRPr="005211A3">
          <w:rPr>
            <w:rStyle w:val="af7"/>
            <w:noProof/>
          </w:rPr>
          <w:t>112</w:t>
        </w:r>
        <w:r w:rsidRPr="005211A3">
          <w:rPr>
            <w:rStyle w:val="af7"/>
            <w:rFonts w:hint="eastAsia"/>
            <w:noProof/>
          </w:rPr>
          <w:t>年度減少，允宜研謀行銷策略，以提高觀光產業發展</w:t>
        </w:r>
        <w:r>
          <w:rPr>
            <w:noProof/>
            <w:webHidden/>
          </w:rPr>
          <w:tab/>
        </w:r>
        <w:r>
          <w:rPr>
            <w:noProof/>
            <w:webHidden/>
          </w:rPr>
          <w:fldChar w:fldCharType="begin"/>
        </w:r>
        <w:r>
          <w:rPr>
            <w:noProof/>
            <w:webHidden/>
          </w:rPr>
          <w:instrText xml:space="preserve"> PAGEREF _Toc213851917 \h </w:instrText>
        </w:r>
        <w:r>
          <w:rPr>
            <w:noProof/>
            <w:webHidden/>
          </w:rPr>
        </w:r>
        <w:r>
          <w:rPr>
            <w:noProof/>
            <w:webHidden/>
          </w:rPr>
          <w:fldChar w:fldCharType="separate"/>
        </w:r>
        <w:r>
          <w:rPr>
            <w:noProof/>
            <w:webHidden/>
          </w:rPr>
          <w:t>8</w:t>
        </w:r>
        <w:r>
          <w:rPr>
            <w:noProof/>
            <w:webHidden/>
          </w:rPr>
          <w:fldChar w:fldCharType="end"/>
        </w:r>
      </w:hyperlink>
    </w:p>
    <w:p w:rsidR="00845719" w:rsidRPr="002E326B" w:rsidRDefault="00845719">
      <w:pPr>
        <w:pStyle w:val="23"/>
        <w:ind w:left="486" w:hanging="486"/>
        <w:rPr>
          <w:rFonts w:ascii="Calibri" w:eastAsia="新細明體" w:hAnsi="Calibri"/>
          <w:noProof/>
          <w:snapToGrid/>
          <w:szCs w:val="22"/>
        </w:rPr>
      </w:pPr>
      <w:hyperlink w:anchor="_Toc213851918" w:history="1">
        <w:r w:rsidRPr="005211A3">
          <w:rPr>
            <w:rStyle w:val="af7"/>
            <w:rFonts w:hint="eastAsia"/>
            <w:noProof/>
          </w:rPr>
          <w:t>四、新增辦理下一期「新興竹產業發展計畫</w:t>
        </w:r>
        <w:r w:rsidRPr="005211A3">
          <w:rPr>
            <w:rStyle w:val="af7"/>
            <w:rFonts w:hAnsi="標楷體" w:hint="eastAsia"/>
            <w:noProof/>
          </w:rPr>
          <w:t>」</w:t>
        </w:r>
        <w:r w:rsidRPr="005211A3">
          <w:rPr>
            <w:rStyle w:val="af7"/>
            <w:rFonts w:hint="eastAsia"/>
            <w:noProof/>
          </w:rPr>
          <w:t>，惟前期計畫</w:t>
        </w:r>
        <w:r w:rsidRPr="005211A3">
          <w:rPr>
            <w:rStyle w:val="af7"/>
            <w:noProof/>
          </w:rPr>
          <w:t>(111</w:t>
        </w:r>
        <w:r w:rsidRPr="005211A3">
          <w:rPr>
            <w:rStyle w:val="af7"/>
            <w:rFonts w:hint="eastAsia"/>
            <w:noProof/>
          </w:rPr>
          <w:t>至</w:t>
        </w:r>
        <w:r w:rsidRPr="005211A3">
          <w:rPr>
            <w:rStyle w:val="af7"/>
            <w:noProof/>
          </w:rPr>
          <w:t>114</w:t>
        </w:r>
        <w:r w:rsidRPr="005211A3">
          <w:rPr>
            <w:rStyle w:val="af7"/>
            <w:rFonts w:hint="eastAsia"/>
            <w:noProof/>
          </w:rPr>
          <w:t>年度</w:t>
        </w:r>
        <w:r w:rsidRPr="005211A3">
          <w:rPr>
            <w:rStyle w:val="af7"/>
            <w:noProof/>
          </w:rPr>
          <w:t>)</w:t>
        </w:r>
        <w:r w:rsidRPr="005211A3">
          <w:rPr>
            <w:rStyle w:val="af7"/>
            <w:rFonts w:hint="eastAsia"/>
            <w:noProof/>
          </w:rPr>
          <w:t>部分績效目標未達成</w:t>
        </w:r>
        <w:r w:rsidRPr="005211A3">
          <w:rPr>
            <w:rStyle w:val="af7"/>
            <w:rFonts w:hAnsi="標楷體" w:hint="eastAsia"/>
            <w:noProof/>
          </w:rPr>
          <w:t>，</w:t>
        </w:r>
        <w:r w:rsidRPr="005211A3">
          <w:rPr>
            <w:rStyle w:val="af7"/>
            <w:rFonts w:hint="eastAsia"/>
            <w:noProof/>
          </w:rPr>
          <w:t>允宜加強辦理</w:t>
        </w:r>
        <w:r w:rsidRPr="005211A3">
          <w:rPr>
            <w:rStyle w:val="af7"/>
            <w:rFonts w:hAnsi="標楷體" w:hint="eastAsia"/>
            <w:noProof/>
          </w:rPr>
          <w:t>，</w:t>
        </w:r>
        <w:r w:rsidRPr="005211A3">
          <w:rPr>
            <w:rStyle w:val="af7"/>
            <w:rFonts w:hint="eastAsia"/>
            <w:noProof/>
          </w:rPr>
          <w:t>以達成目標</w:t>
        </w:r>
        <w:r>
          <w:rPr>
            <w:noProof/>
            <w:webHidden/>
          </w:rPr>
          <w:tab/>
        </w:r>
        <w:r>
          <w:rPr>
            <w:noProof/>
            <w:webHidden/>
          </w:rPr>
          <w:fldChar w:fldCharType="begin"/>
        </w:r>
        <w:r>
          <w:rPr>
            <w:noProof/>
            <w:webHidden/>
          </w:rPr>
          <w:instrText xml:space="preserve"> PAGEREF _Toc213851918 \h </w:instrText>
        </w:r>
        <w:r>
          <w:rPr>
            <w:noProof/>
            <w:webHidden/>
          </w:rPr>
        </w:r>
        <w:r>
          <w:rPr>
            <w:noProof/>
            <w:webHidden/>
          </w:rPr>
          <w:fldChar w:fldCharType="separate"/>
        </w:r>
        <w:r>
          <w:rPr>
            <w:noProof/>
            <w:webHidden/>
          </w:rPr>
          <w:t>10</w:t>
        </w:r>
        <w:r>
          <w:rPr>
            <w:noProof/>
            <w:webHidden/>
          </w:rPr>
          <w:fldChar w:fldCharType="end"/>
        </w:r>
      </w:hyperlink>
    </w:p>
    <w:p w:rsidR="00845719" w:rsidRPr="002E326B" w:rsidRDefault="00845719">
      <w:pPr>
        <w:pStyle w:val="11"/>
        <w:rPr>
          <w:rFonts w:ascii="Calibri" w:eastAsia="新細明體" w:hAnsi="Calibri"/>
          <w:b w:val="0"/>
          <w:noProof/>
          <w:snapToGrid/>
          <w:szCs w:val="22"/>
        </w:rPr>
      </w:pPr>
      <w:hyperlink w:anchor="_Toc213851919" w:history="1">
        <w:r w:rsidRPr="005211A3">
          <w:rPr>
            <w:rStyle w:val="af7"/>
            <w:rFonts w:hint="eastAsia"/>
            <w:noProof/>
          </w:rPr>
          <w:t>貳、農村發展及水土保持署及所屬</w:t>
        </w:r>
        <w:r>
          <w:rPr>
            <w:noProof/>
            <w:webHidden/>
          </w:rPr>
          <w:tab/>
        </w:r>
        <w:r>
          <w:rPr>
            <w:noProof/>
            <w:webHidden/>
          </w:rPr>
          <w:fldChar w:fldCharType="begin"/>
        </w:r>
        <w:r>
          <w:rPr>
            <w:noProof/>
            <w:webHidden/>
          </w:rPr>
          <w:instrText xml:space="preserve"> PAGEREF _Toc213851919 \h </w:instrText>
        </w:r>
        <w:r>
          <w:rPr>
            <w:noProof/>
            <w:webHidden/>
          </w:rPr>
        </w:r>
        <w:r>
          <w:rPr>
            <w:noProof/>
            <w:webHidden/>
          </w:rPr>
          <w:fldChar w:fldCharType="separate"/>
        </w:r>
        <w:r>
          <w:rPr>
            <w:noProof/>
            <w:webHidden/>
          </w:rPr>
          <w:t>13</w:t>
        </w:r>
        <w:r>
          <w:rPr>
            <w:noProof/>
            <w:webHidden/>
          </w:rPr>
          <w:fldChar w:fldCharType="end"/>
        </w:r>
      </w:hyperlink>
    </w:p>
    <w:p w:rsidR="00845719" w:rsidRPr="002E326B" w:rsidRDefault="00845719">
      <w:pPr>
        <w:pStyle w:val="23"/>
        <w:ind w:left="486" w:hanging="486"/>
        <w:rPr>
          <w:rFonts w:ascii="Calibri" w:eastAsia="新細明體" w:hAnsi="Calibri"/>
          <w:noProof/>
          <w:snapToGrid/>
          <w:szCs w:val="22"/>
        </w:rPr>
      </w:pPr>
      <w:hyperlink w:anchor="_Toc213851920" w:history="1">
        <w:r w:rsidRPr="005211A3">
          <w:rPr>
            <w:rStyle w:val="af7"/>
            <w:rFonts w:hint="eastAsia"/>
            <w:noProof/>
          </w:rPr>
          <w:t>五、新增辦理「因應氣候變遷縣市管河川及排水整體改善計畫」，惟鑒於多數工程位於地勢陡峻且偏遠之山區，受天候影響因素大，允宜加強控管工程進度，以確保計畫成效</w:t>
        </w:r>
        <w:r>
          <w:rPr>
            <w:noProof/>
            <w:webHidden/>
          </w:rPr>
          <w:tab/>
        </w:r>
        <w:r>
          <w:rPr>
            <w:noProof/>
            <w:webHidden/>
          </w:rPr>
          <w:fldChar w:fldCharType="begin"/>
        </w:r>
        <w:r>
          <w:rPr>
            <w:noProof/>
            <w:webHidden/>
          </w:rPr>
          <w:instrText xml:space="preserve"> PAGEREF _Toc213851920 \h </w:instrText>
        </w:r>
        <w:r>
          <w:rPr>
            <w:noProof/>
            <w:webHidden/>
          </w:rPr>
        </w:r>
        <w:r>
          <w:rPr>
            <w:noProof/>
            <w:webHidden/>
          </w:rPr>
          <w:fldChar w:fldCharType="separate"/>
        </w:r>
        <w:r>
          <w:rPr>
            <w:noProof/>
            <w:webHidden/>
          </w:rPr>
          <w:t>14</w:t>
        </w:r>
        <w:r>
          <w:rPr>
            <w:noProof/>
            <w:webHidden/>
          </w:rPr>
          <w:fldChar w:fldCharType="end"/>
        </w:r>
      </w:hyperlink>
    </w:p>
    <w:p w:rsidR="00845719" w:rsidRPr="002E326B" w:rsidRDefault="00845719">
      <w:pPr>
        <w:pStyle w:val="23"/>
        <w:ind w:left="486" w:hanging="486"/>
        <w:rPr>
          <w:rFonts w:ascii="Calibri" w:eastAsia="新細明體" w:hAnsi="Calibri"/>
          <w:noProof/>
          <w:snapToGrid/>
          <w:szCs w:val="22"/>
        </w:rPr>
      </w:pPr>
      <w:hyperlink w:anchor="_Toc213851921" w:history="1">
        <w:r w:rsidRPr="005211A3">
          <w:rPr>
            <w:rStyle w:val="af7"/>
            <w:rFonts w:hint="eastAsia"/>
            <w:noProof/>
          </w:rPr>
          <w:t>六、鑒於近年特定水土保持區廢止件數及面積增加，且部分長期水土保持計畫通盤檢討年數超逾</w:t>
        </w:r>
        <w:r w:rsidRPr="005211A3">
          <w:rPr>
            <w:rStyle w:val="af7"/>
            <w:noProof/>
          </w:rPr>
          <w:t>5</w:t>
        </w:r>
        <w:r w:rsidRPr="005211A3">
          <w:rPr>
            <w:rStyle w:val="af7"/>
            <w:rFonts w:hint="eastAsia"/>
            <w:noProof/>
          </w:rPr>
          <w:t>年，允宜強化相關管理作為，以減少土石流及大規模崩塌災害發生機會或減輕影響範圍</w:t>
        </w:r>
        <w:r>
          <w:rPr>
            <w:noProof/>
            <w:webHidden/>
          </w:rPr>
          <w:tab/>
        </w:r>
        <w:r>
          <w:rPr>
            <w:noProof/>
            <w:webHidden/>
          </w:rPr>
          <w:fldChar w:fldCharType="begin"/>
        </w:r>
        <w:r>
          <w:rPr>
            <w:noProof/>
            <w:webHidden/>
          </w:rPr>
          <w:instrText xml:space="preserve"> PAGEREF _Toc213851921 \h </w:instrText>
        </w:r>
        <w:r>
          <w:rPr>
            <w:noProof/>
            <w:webHidden/>
          </w:rPr>
        </w:r>
        <w:r>
          <w:rPr>
            <w:noProof/>
            <w:webHidden/>
          </w:rPr>
          <w:fldChar w:fldCharType="separate"/>
        </w:r>
        <w:r>
          <w:rPr>
            <w:noProof/>
            <w:webHidden/>
          </w:rPr>
          <w:t>17</w:t>
        </w:r>
        <w:r>
          <w:rPr>
            <w:noProof/>
            <w:webHidden/>
          </w:rPr>
          <w:fldChar w:fldCharType="end"/>
        </w:r>
      </w:hyperlink>
    </w:p>
    <w:p w:rsidR="00845719" w:rsidRPr="002E326B" w:rsidRDefault="00845719">
      <w:pPr>
        <w:pStyle w:val="11"/>
        <w:rPr>
          <w:rFonts w:ascii="Calibri" w:eastAsia="新細明體" w:hAnsi="Calibri"/>
          <w:b w:val="0"/>
          <w:noProof/>
          <w:snapToGrid/>
          <w:szCs w:val="22"/>
        </w:rPr>
      </w:pPr>
      <w:hyperlink w:anchor="_Toc213851922" w:history="1">
        <w:r w:rsidRPr="005211A3">
          <w:rPr>
            <w:rStyle w:val="af7"/>
            <w:rFonts w:hint="eastAsia"/>
            <w:noProof/>
          </w:rPr>
          <w:t>參、水產試驗所</w:t>
        </w:r>
        <w:r>
          <w:rPr>
            <w:noProof/>
            <w:webHidden/>
          </w:rPr>
          <w:tab/>
        </w:r>
        <w:r>
          <w:rPr>
            <w:noProof/>
            <w:webHidden/>
          </w:rPr>
          <w:fldChar w:fldCharType="begin"/>
        </w:r>
        <w:r>
          <w:rPr>
            <w:noProof/>
            <w:webHidden/>
          </w:rPr>
          <w:instrText xml:space="preserve"> PAGEREF _Toc213851922 \h </w:instrText>
        </w:r>
        <w:r>
          <w:rPr>
            <w:noProof/>
            <w:webHidden/>
          </w:rPr>
        </w:r>
        <w:r>
          <w:rPr>
            <w:noProof/>
            <w:webHidden/>
          </w:rPr>
          <w:fldChar w:fldCharType="separate"/>
        </w:r>
        <w:r>
          <w:rPr>
            <w:noProof/>
            <w:webHidden/>
          </w:rPr>
          <w:t>20</w:t>
        </w:r>
        <w:r>
          <w:rPr>
            <w:noProof/>
            <w:webHidden/>
          </w:rPr>
          <w:fldChar w:fldCharType="end"/>
        </w:r>
      </w:hyperlink>
    </w:p>
    <w:p w:rsidR="00845719" w:rsidRPr="002E326B" w:rsidRDefault="00845719">
      <w:pPr>
        <w:pStyle w:val="23"/>
        <w:ind w:left="486" w:hanging="486"/>
        <w:rPr>
          <w:rFonts w:ascii="Calibri" w:eastAsia="新細明體" w:hAnsi="Calibri"/>
          <w:noProof/>
          <w:snapToGrid/>
          <w:szCs w:val="22"/>
        </w:rPr>
      </w:pPr>
      <w:hyperlink w:anchor="_Toc213851923" w:history="1">
        <w:r w:rsidRPr="005211A3">
          <w:rPr>
            <w:rStyle w:val="af7"/>
            <w:rFonts w:hint="eastAsia"/>
            <w:noProof/>
          </w:rPr>
          <w:t>七、辧理「因應氣候變遷之耐逆境育種設施建置中長程公共建設計畫</w:t>
        </w:r>
        <w:r w:rsidRPr="005211A3">
          <w:rPr>
            <w:rStyle w:val="af7"/>
            <w:rFonts w:hAnsi="標楷體" w:hint="eastAsia"/>
            <w:noProof/>
          </w:rPr>
          <w:t>」，惟「七股海水魚介類種原庫」及「臺西海水貝類種原庫」統包工程</w:t>
        </w:r>
        <w:r w:rsidRPr="005211A3">
          <w:rPr>
            <w:rStyle w:val="af7"/>
            <w:rFonts w:hAnsi="標楷體"/>
            <w:noProof/>
          </w:rPr>
          <w:t>2</w:t>
        </w:r>
        <w:r w:rsidRPr="005211A3">
          <w:rPr>
            <w:rStyle w:val="af7"/>
            <w:rFonts w:hAnsi="標楷體" w:hint="eastAsia"/>
            <w:noProof/>
          </w:rPr>
          <w:t>案因共同統包商進度延宕，致</w:t>
        </w:r>
        <w:r w:rsidRPr="005211A3">
          <w:rPr>
            <w:rStyle w:val="af7"/>
            <w:rFonts w:hint="eastAsia"/>
            <w:noProof/>
          </w:rPr>
          <w:t>執行進度未如預期，允宜積極督促控管工期進度，以維護我國重要水產生物種原</w:t>
        </w:r>
        <w:r>
          <w:rPr>
            <w:noProof/>
            <w:webHidden/>
          </w:rPr>
          <w:tab/>
        </w:r>
        <w:r>
          <w:rPr>
            <w:noProof/>
            <w:webHidden/>
          </w:rPr>
          <w:fldChar w:fldCharType="begin"/>
        </w:r>
        <w:r>
          <w:rPr>
            <w:noProof/>
            <w:webHidden/>
          </w:rPr>
          <w:instrText xml:space="preserve"> PAGEREF _Toc213851923 \h </w:instrText>
        </w:r>
        <w:r>
          <w:rPr>
            <w:noProof/>
            <w:webHidden/>
          </w:rPr>
        </w:r>
        <w:r>
          <w:rPr>
            <w:noProof/>
            <w:webHidden/>
          </w:rPr>
          <w:fldChar w:fldCharType="separate"/>
        </w:r>
        <w:r>
          <w:rPr>
            <w:noProof/>
            <w:webHidden/>
          </w:rPr>
          <w:t>20</w:t>
        </w:r>
        <w:r>
          <w:rPr>
            <w:noProof/>
            <w:webHidden/>
          </w:rPr>
          <w:fldChar w:fldCharType="end"/>
        </w:r>
      </w:hyperlink>
    </w:p>
    <w:p w:rsidR="00845719" w:rsidRPr="002E326B" w:rsidRDefault="00845719">
      <w:pPr>
        <w:pStyle w:val="11"/>
        <w:rPr>
          <w:rFonts w:ascii="Calibri" w:eastAsia="新細明體" w:hAnsi="Calibri"/>
          <w:b w:val="0"/>
          <w:noProof/>
          <w:snapToGrid/>
          <w:szCs w:val="22"/>
        </w:rPr>
      </w:pPr>
      <w:hyperlink w:anchor="_Toc213851924" w:history="1">
        <w:r w:rsidRPr="005211A3">
          <w:rPr>
            <w:rStyle w:val="af7"/>
            <w:rFonts w:hint="eastAsia"/>
            <w:noProof/>
          </w:rPr>
          <w:t>肆、農業藥物試驗所</w:t>
        </w:r>
        <w:r>
          <w:rPr>
            <w:noProof/>
            <w:webHidden/>
          </w:rPr>
          <w:tab/>
        </w:r>
        <w:r>
          <w:rPr>
            <w:noProof/>
            <w:webHidden/>
          </w:rPr>
          <w:fldChar w:fldCharType="begin"/>
        </w:r>
        <w:r>
          <w:rPr>
            <w:noProof/>
            <w:webHidden/>
          </w:rPr>
          <w:instrText xml:space="preserve"> PAGEREF _Toc213851924 \h </w:instrText>
        </w:r>
        <w:r>
          <w:rPr>
            <w:noProof/>
            <w:webHidden/>
          </w:rPr>
        </w:r>
        <w:r>
          <w:rPr>
            <w:noProof/>
            <w:webHidden/>
          </w:rPr>
          <w:fldChar w:fldCharType="separate"/>
        </w:r>
        <w:r>
          <w:rPr>
            <w:noProof/>
            <w:webHidden/>
          </w:rPr>
          <w:t>23</w:t>
        </w:r>
        <w:r>
          <w:rPr>
            <w:noProof/>
            <w:webHidden/>
          </w:rPr>
          <w:fldChar w:fldCharType="end"/>
        </w:r>
      </w:hyperlink>
    </w:p>
    <w:p w:rsidR="00845719" w:rsidRPr="002E326B" w:rsidRDefault="00845719">
      <w:pPr>
        <w:pStyle w:val="23"/>
        <w:ind w:left="486" w:hanging="486"/>
        <w:rPr>
          <w:rFonts w:ascii="Calibri" w:eastAsia="新細明體" w:hAnsi="Calibri"/>
          <w:noProof/>
          <w:snapToGrid/>
          <w:szCs w:val="22"/>
        </w:rPr>
      </w:pPr>
      <w:hyperlink w:anchor="_Toc213851925" w:history="1">
        <w:r w:rsidRPr="005211A3">
          <w:rPr>
            <w:rStyle w:val="af7"/>
            <w:rFonts w:hint="eastAsia"/>
            <w:noProof/>
          </w:rPr>
          <w:t>八、「建構高效智慧化農糧產品安全管理體系計畫」將於</w:t>
        </w:r>
        <w:r w:rsidRPr="005211A3">
          <w:rPr>
            <w:rStyle w:val="af7"/>
            <w:noProof/>
          </w:rPr>
          <w:t>115</w:t>
        </w:r>
        <w:r w:rsidRPr="005211A3">
          <w:rPr>
            <w:rStyle w:val="af7"/>
            <w:rFonts w:hint="eastAsia"/>
            <w:noProof/>
          </w:rPr>
          <w:t>年度屆期，允宜妥</w:t>
        </w:r>
        <w:bookmarkStart w:id="0" w:name="_GoBack"/>
        <w:bookmarkEnd w:id="0"/>
        <w:r w:rsidRPr="005211A3">
          <w:rPr>
            <w:rStyle w:val="af7"/>
            <w:rFonts w:hint="eastAsia"/>
            <w:noProof/>
          </w:rPr>
          <w:lastRenderedPageBreak/>
          <w:t>予控管進度並積極執行，以拓展農糧產品安全品質檢測之量能</w:t>
        </w:r>
        <w:r>
          <w:rPr>
            <w:noProof/>
            <w:webHidden/>
          </w:rPr>
          <w:tab/>
        </w:r>
        <w:r>
          <w:rPr>
            <w:noProof/>
            <w:webHidden/>
          </w:rPr>
          <w:fldChar w:fldCharType="begin"/>
        </w:r>
        <w:r>
          <w:rPr>
            <w:noProof/>
            <w:webHidden/>
          </w:rPr>
          <w:instrText xml:space="preserve"> PAGEREF _Toc213851925 \h </w:instrText>
        </w:r>
        <w:r>
          <w:rPr>
            <w:noProof/>
            <w:webHidden/>
          </w:rPr>
        </w:r>
        <w:r>
          <w:rPr>
            <w:noProof/>
            <w:webHidden/>
          </w:rPr>
          <w:fldChar w:fldCharType="separate"/>
        </w:r>
        <w:r>
          <w:rPr>
            <w:noProof/>
            <w:webHidden/>
          </w:rPr>
          <w:t>23</w:t>
        </w:r>
        <w:r>
          <w:rPr>
            <w:noProof/>
            <w:webHidden/>
          </w:rPr>
          <w:fldChar w:fldCharType="end"/>
        </w:r>
      </w:hyperlink>
    </w:p>
    <w:p w:rsidR="00845719" w:rsidRPr="002E326B" w:rsidRDefault="00845719">
      <w:pPr>
        <w:pStyle w:val="11"/>
        <w:rPr>
          <w:rFonts w:ascii="Calibri" w:eastAsia="新細明體" w:hAnsi="Calibri"/>
          <w:b w:val="0"/>
          <w:noProof/>
          <w:snapToGrid/>
          <w:szCs w:val="22"/>
        </w:rPr>
      </w:pPr>
      <w:hyperlink w:anchor="_Toc213851926" w:history="1">
        <w:r w:rsidRPr="005211A3">
          <w:rPr>
            <w:rStyle w:val="af7"/>
            <w:rFonts w:hint="eastAsia"/>
            <w:noProof/>
          </w:rPr>
          <w:t>伍、漁業署及所屬</w:t>
        </w:r>
        <w:r>
          <w:rPr>
            <w:noProof/>
            <w:webHidden/>
          </w:rPr>
          <w:tab/>
        </w:r>
        <w:r>
          <w:rPr>
            <w:noProof/>
            <w:webHidden/>
          </w:rPr>
          <w:fldChar w:fldCharType="begin"/>
        </w:r>
        <w:r>
          <w:rPr>
            <w:noProof/>
            <w:webHidden/>
          </w:rPr>
          <w:instrText xml:space="preserve"> PAGEREF _Toc213851926 \h </w:instrText>
        </w:r>
        <w:r>
          <w:rPr>
            <w:noProof/>
            <w:webHidden/>
          </w:rPr>
        </w:r>
        <w:r>
          <w:rPr>
            <w:noProof/>
            <w:webHidden/>
          </w:rPr>
          <w:fldChar w:fldCharType="separate"/>
        </w:r>
        <w:r>
          <w:rPr>
            <w:noProof/>
            <w:webHidden/>
          </w:rPr>
          <w:t>25</w:t>
        </w:r>
        <w:r>
          <w:rPr>
            <w:noProof/>
            <w:webHidden/>
          </w:rPr>
          <w:fldChar w:fldCharType="end"/>
        </w:r>
      </w:hyperlink>
    </w:p>
    <w:p w:rsidR="00845719" w:rsidRPr="002E326B" w:rsidRDefault="00845719">
      <w:pPr>
        <w:pStyle w:val="23"/>
        <w:ind w:left="486" w:hanging="486"/>
        <w:rPr>
          <w:rFonts w:ascii="Calibri" w:eastAsia="新細明體" w:hAnsi="Calibri"/>
          <w:noProof/>
          <w:snapToGrid/>
          <w:szCs w:val="22"/>
        </w:rPr>
      </w:pPr>
      <w:hyperlink w:anchor="_Toc213851927" w:history="1">
        <w:r w:rsidRPr="005211A3">
          <w:rPr>
            <w:rStyle w:val="af7"/>
            <w:rFonts w:hint="eastAsia"/>
            <w:noProof/>
          </w:rPr>
          <w:t>九、漁業署</w:t>
        </w:r>
        <w:r w:rsidRPr="005211A3">
          <w:rPr>
            <w:rStyle w:val="af7"/>
            <w:noProof/>
          </w:rPr>
          <w:t>115</w:t>
        </w:r>
        <w:r w:rsidRPr="005211A3">
          <w:rPr>
            <w:rStyle w:val="af7"/>
            <w:rFonts w:hint="eastAsia"/>
            <w:noProof/>
          </w:rPr>
          <w:t>年度新增辦理下</w:t>
        </w:r>
        <w:r w:rsidRPr="005211A3">
          <w:rPr>
            <w:rStyle w:val="af7"/>
            <w:noProof/>
          </w:rPr>
          <w:t>1</w:t>
        </w:r>
        <w:r w:rsidRPr="005211A3">
          <w:rPr>
            <w:rStyle w:val="af7"/>
            <w:rFonts w:hint="eastAsia"/>
            <w:noProof/>
          </w:rPr>
          <w:t>期「漁業與人權行動計畫</w:t>
        </w:r>
        <w:r w:rsidRPr="005211A3">
          <w:rPr>
            <w:rStyle w:val="af7"/>
            <w:noProof/>
          </w:rPr>
          <w:t>(115-118</w:t>
        </w:r>
        <w:r w:rsidRPr="005211A3">
          <w:rPr>
            <w:rStyle w:val="af7"/>
            <w:rFonts w:hint="eastAsia"/>
            <w:noProof/>
          </w:rPr>
          <w:t>年</w:t>
        </w:r>
        <w:r w:rsidRPr="005211A3">
          <w:rPr>
            <w:rStyle w:val="af7"/>
            <w:noProof/>
          </w:rPr>
          <w:t>)</w:t>
        </w:r>
        <w:r w:rsidRPr="005211A3">
          <w:rPr>
            <w:rStyle w:val="af7"/>
            <w:rFonts w:hint="eastAsia"/>
            <w:noProof/>
          </w:rPr>
          <w:t>」，鑑於</w:t>
        </w:r>
        <w:r w:rsidRPr="005211A3">
          <w:rPr>
            <w:rStyle w:val="af7"/>
            <w:noProof/>
          </w:rPr>
          <w:t>114</w:t>
        </w:r>
        <w:r w:rsidRPr="005211A3">
          <w:rPr>
            <w:rStyle w:val="af7"/>
            <w:rFonts w:hint="eastAsia"/>
            <w:noProof/>
          </w:rPr>
          <w:t>年</w:t>
        </w:r>
        <w:r w:rsidRPr="005211A3">
          <w:rPr>
            <w:rStyle w:val="af7"/>
            <w:noProof/>
          </w:rPr>
          <w:t>1</w:t>
        </w:r>
        <w:r w:rsidRPr="005211A3">
          <w:rPr>
            <w:rStyle w:val="af7"/>
            <w:rFonts w:hint="eastAsia"/>
            <w:noProof/>
          </w:rPr>
          <w:t>至</w:t>
        </w:r>
        <w:r w:rsidRPr="005211A3">
          <w:rPr>
            <w:rStyle w:val="af7"/>
            <w:noProof/>
          </w:rPr>
          <w:t>8</w:t>
        </w:r>
        <w:r w:rsidRPr="005211A3">
          <w:rPr>
            <w:rStyle w:val="af7"/>
            <w:rFonts w:hint="eastAsia"/>
            <w:noProof/>
          </w:rPr>
          <w:t>月執行國內外港口卸魚冷凍漁船檢查違規比率較</w:t>
        </w:r>
        <w:r w:rsidRPr="005211A3">
          <w:rPr>
            <w:rStyle w:val="af7"/>
            <w:noProof/>
          </w:rPr>
          <w:t>113</w:t>
        </w:r>
        <w:r w:rsidRPr="005211A3">
          <w:rPr>
            <w:rStyle w:val="af7"/>
            <w:rFonts w:hint="eastAsia"/>
            <w:noProof/>
          </w:rPr>
          <w:t>年度略增，允宜加強防範作為，以維護漁業環境及人權</w:t>
        </w:r>
        <w:r>
          <w:rPr>
            <w:noProof/>
            <w:webHidden/>
          </w:rPr>
          <w:tab/>
        </w:r>
        <w:r>
          <w:rPr>
            <w:noProof/>
            <w:webHidden/>
          </w:rPr>
          <w:fldChar w:fldCharType="begin"/>
        </w:r>
        <w:r>
          <w:rPr>
            <w:noProof/>
            <w:webHidden/>
          </w:rPr>
          <w:instrText xml:space="preserve"> PAGEREF _Toc213851927 \h </w:instrText>
        </w:r>
        <w:r>
          <w:rPr>
            <w:noProof/>
            <w:webHidden/>
          </w:rPr>
        </w:r>
        <w:r>
          <w:rPr>
            <w:noProof/>
            <w:webHidden/>
          </w:rPr>
          <w:fldChar w:fldCharType="separate"/>
        </w:r>
        <w:r>
          <w:rPr>
            <w:noProof/>
            <w:webHidden/>
          </w:rPr>
          <w:t>26</w:t>
        </w:r>
        <w:r>
          <w:rPr>
            <w:noProof/>
            <w:webHidden/>
          </w:rPr>
          <w:fldChar w:fldCharType="end"/>
        </w:r>
      </w:hyperlink>
    </w:p>
    <w:p w:rsidR="00845719" w:rsidRPr="002E326B" w:rsidRDefault="00845719">
      <w:pPr>
        <w:pStyle w:val="23"/>
        <w:ind w:left="486" w:hanging="486"/>
        <w:rPr>
          <w:rFonts w:ascii="Calibri" w:eastAsia="新細明體" w:hAnsi="Calibri"/>
          <w:noProof/>
          <w:snapToGrid/>
          <w:szCs w:val="22"/>
        </w:rPr>
      </w:pPr>
      <w:hyperlink w:anchor="_Toc213851928" w:history="1">
        <w:r w:rsidRPr="005211A3">
          <w:rPr>
            <w:rStyle w:val="af7"/>
            <w:rFonts w:hint="eastAsia"/>
            <w:noProof/>
          </w:rPr>
          <w:t>一０、辦理「建構農產品冷鏈物流及品質確保示範體系計畫」預算執行未如預期，工程進度嚴重落後，允宜積極控管進度，以提高預算執行率</w:t>
        </w:r>
        <w:r>
          <w:rPr>
            <w:noProof/>
            <w:webHidden/>
          </w:rPr>
          <w:tab/>
        </w:r>
        <w:r>
          <w:rPr>
            <w:noProof/>
            <w:webHidden/>
          </w:rPr>
          <w:fldChar w:fldCharType="begin"/>
        </w:r>
        <w:r>
          <w:rPr>
            <w:noProof/>
            <w:webHidden/>
          </w:rPr>
          <w:instrText xml:space="preserve"> PAGEREF _Toc213851928 \h </w:instrText>
        </w:r>
        <w:r>
          <w:rPr>
            <w:noProof/>
            <w:webHidden/>
          </w:rPr>
        </w:r>
        <w:r>
          <w:rPr>
            <w:noProof/>
            <w:webHidden/>
          </w:rPr>
          <w:fldChar w:fldCharType="separate"/>
        </w:r>
        <w:r>
          <w:rPr>
            <w:noProof/>
            <w:webHidden/>
          </w:rPr>
          <w:t>29</w:t>
        </w:r>
        <w:r>
          <w:rPr>
            <w:noProof/>
            <w:webHidden/>
          </w:rPr>
          <w:fldChar w:fldCharType="end"/>
        </w:r>
      </w:hyperlink>
    </w:p>
    <w:p w:rsidR="00845719" w:rsidRPr="002E326B" w:rsidRDefault="00845719">
      <w:pPr>
        <w:pStyle w:val="11"/>
        <w:rPr>
          <w:rFonts w:ascii="Calibri" w:eastAsia="新細明體" w:hAnsi="Calibri"/>
          <w:b w:val="0"/>
          <w:noProof/>
          <w:snapToGrid/>
          <w:szCs w:val="22"/>
        </w:rPr>
      </w:pPr>
      <w:hyperlink w:anchor="_Toc213851929" w:history="1">
        <w:r w:rsidRPr="005211A3">
          <w:rPr>
            <w:rStyle w:val="af7"/>
            <w:rFonts w:hint="eastAsia"/>
            <w:noProof/>
          </w:rPr>
          <w:t>陸、動植物防疫檢疫署及所屬</w:t>
        </w:r>
        <w:r>
          <w:rPr>
            <w:noProof/>
            <w:webHidden/>
          </w:rPr>
          <w:tab/>
        </w:r>
        <w:r>
          <w:rPr>
            <w:noProof/>
            <w:webHidden/>
          </w:rPr>
          <w:fldChar w:fldCharType="begin"/>
        </w:r>
        <w:r>
          <w:rPr>
            <w:noProof/>
            <w:webHidden/>
          </w:rPr>
          <w:instrText xml:space="preserve"> PAGEREF _Toc213851929 \h </w:instrText>
        </w:r>
        <w:r>
          <w:rPr>
            <w:noProof/>
            <w:webHidden/>
          </w:rPr>
        </w:r>
        <w:r>
          <w:rPr>
            <w:noProof/>
            <w:webHidden/>
          </w:rPr>
          <w:fldChar w:fldCharType="separate"/>
        </w:r>
        <w:r>
          <w:rPr>
            <w:noProof/>
            <w:webHidden/>
          </w:rPr>
          <w:t>32</w:t>
        </w:r>
        <w:r>
          <w:rPr>
            <w:noProof/>
            <w:webHidden/>
          </w:rPr>
          <w:fldChar w:fldCharType="end"/>
        </w:r>
      </w:hyperlink>
    </w:p>
    <w:p w:rsidR="00845719" w:rsidRPr="002E326B" w:rsidRDefault="00845719">
      <w:pPr>
        <w:pStyle w:val="23"/>
        <w:ind w:left="486" w:hanging="486"/>
        <w:rPr>
          <w:rFonts w:ascii="Calibri" w:eastAsia="新細明體" w:hAnsi="Calibri"/>
          <w:noProof/>
          <w:snapToGrid/>
          <w:szCs w:val="22"/>
        </w:rPr>
      </w:pPr>
      <w:hyperlink w:anchor="_Toc213851930" w:history="1">
        <w:r w:rsidRPr="005211A3">
          <w:rPr>
            <w:rStyle w:val="af7"/>
            <w:rFonts w:hint="eastAsia"/>
            <w:noProof/>
          </w:rPr>
          <w:t>一一、防檢署推動</w:t>
        </w:r>
        <w:r w:rsidRPr="005211A3">
          <w:rPr>
            <w:rStyle w:val="af7"/>
            <w:rFonts w:hAnsi="標楷體" w:hint="eastAsia"/>
            <w:noProof/>
          </w:rPr>
          <w:t>「</w:t>
        </w:r>
        <w:r w:rsidRPr="005211A3">
          <w:rPr>
            <w:rStyle w:val="af7"/>
            <w:rFonts w:hint="eastAsia"/>
            <w:noProof/>
          </w:rPr>
          <w:t>防範非洲豬瘟邊境管制及國內防疫整備計畫</w:t>
        </w:r>
        <w:r w:rsidRPr="005211A3">
          <w:rPr>
            <w:rStyle w:val="af7"/>
            <w:rFonts w:hAnsi="標楷體" w:hint="eastAsia"/>
            <w:noProof/>
          </w:rPr>
          <w:t>」，</w:t>
        </w:r>
        <w:r w:rsidRPr="005211A3">
          <w:rPr>
            <w:rStyle w:val="af7"/>
            <w:rFonts w:hint="eastAsia"/>
            <w:noProof/>
          </w:rPr>
          <w:t>惟邊境管制之部分產品來源國違規情事較多，允宜審酌近年違規查獲情形，研擬各項加強檢疫措施及相關防疫宣導</w:t>
        </w:r>
        <w:r>
          <w:rPr>
            <w:noProof/>
            <w:webHidden/>
          </w:rPr>
          <w:tab/>
        </w:r>
        <w:r>
          <w:rPr>
            <w:noProof/>
            <w:webHidden/>
          </w:rPr>
          <w:fldChar w:fldCharType="begin"/>
        </w:r>
        <w:r>
          <w:rPr>
            <w:noProof/>
            <w:webHidden/>
          </w:rPr>
          <w:instrText xml:space="preserve"> PAGEREF _Toc213851930 \h </w:instrText>
        </w:r>
        <w:r>
          <w:rPr>
            <w:noProof/>
            <w:webHidden/>
          </w:rPr>
        </w:r>
        <w:r>
          <w:rPr>
            <w:noProof/>
            <w:webHidden/>
          </w:rPr>
          <w:fldChar w:fldCharType="separate"/>
        </w:r>
        <w:r>
          <w:rPr>
            <w:noProof/>
            <w:webHidden/>
          </w:rPr>
          <w:t>33</w:t>
        </w:r>
        <w:r>
          <w:rPr>
            <w:noProof/>
            <w:webHidden/>
          </w:rPr>
          <w:fldChar w:fldCharType="end"/>
        </w:r>
      </w:hyperlink>
    </w:p>
    <w:p w:rsidR="00845719" w:rsidRPr="002E326B" w:rsidRDefault="00845719">
      <w:pPr>
        <w:pStyle w:val="23"/>
        <w:ind w:left="486" w:hanging="486"/>
        <w:rPr>
          <w:rFonts w:ascii="Calibri" w:eastAsia="新細明體" w:hAnsi="Calibri"/>
          <w:noProof/>
          <w:snapToGrid/>
          <w:szCs w:val="22"/>
        </w:rPr>
      </w:pPr>
      <w:hyperlink w:anchor="_Toc213851931" w:history="1">
        <w:r w:rsidRPr="005211A3">
          <w:rPr>
            <w:rStyle w:val="af7"/>
            <w:rFonts w:hint="eastAsia"/>
            <w:noProof/>
          </w:rPr>
          <w:t>一二、近</w:t>
        </w:r>
        <w:r w:rsidRPr="005211A3">
          <w:rPr>
            <w:rStyle w:val="af7"/>
            <w:noProof/>
          </w:rPr>
          <w:t>4</w:t>
        </w:r>
        <w:r w:rsidRPr="005211A3">
          <w:rPr>
            <w:rStyle w:val="af7"/>
            <w:rFonts w:hint="eastAsia"/>
            <w:noProof/>
          </w:rPr>
          <w:t>年辦理入侵紅火蟻全面防除計畫，預算執行均呈超支情形</w:t>
        </w:r>
        <w:r w:rsidRPr="005211A3">
          <w:rPr>
            <w:rStyle w:val="af7"/>
            <w:rFonts w:hAnsi="標楷體" w:hint="eastAsia"/>
            <w:noProof/>
          </w:rPr>
          <w:t>，且</w:t>
        </w:r>
        <w:r w:rsidRPr="005211A3">
          <w:rPr>
            <w:rStyle w:val="af7"/>
            <w:noProof/>
          </w:rPr>
          <w:t>113</w:t>
        </w:r>
        <w:r w:rsidRPr="005211A3">
          <w:rPr>
            <w:rStyle w:val="af7"/>
            <w:rFonts w:hint="eastAsia"/>
            <w:noProof/>
          </w:rPr>
          <w:t>年度部分巿縣紅火蟻發生率不降反升，允宜檢討強化防制作為</w:t>
        </w:r>
        <w:r w:rsidRPr="005211A3">
          <w:rPr>
            <w:rStyle w:val="af7"/>
            <w:rFonts w:hAnsi="標楷體" w:hint="eastAsia"/>
            <w:noProof/>
          </w:rPr>
          <w:t>，</w:t>
        </w:r>
        <w:r w:rsidRPr="005211A3">
          <w:rPr>
            <w:rStyle w:val="af7"/>
            <w:rFonts w:hint="eastAsia"/>
            <w:noProof/>
          </w:rPr>
          <w:t>以提高計畫辦理成效</w:t>
        </w:r>
        <w:r>
          <w:rPr>
            <w:noProof/>
            <w:webHidden/>
          </w:rPr>
          <w:tab/>
        </w:r>
        <w:r>
          <w:rPr>
            <w:noProof/>
            <w:webHidden/>
          </w:rPr>
          <w:fldChar w:fldCharType="begin"/>
        </w:r>
        <w:r>
          <w:rPr>
            <w:noProof/>
            <w:webHidden/>
          </w:rPr>
          <w:instrText xml:space="preserve"> PAGEREF _Toc213851931 \h </w:instrText>
        </w:r>
        <w:r>
          <w:rPr>
            <w:noProof/>
            <w:webHidden/>
          </w:rPr>
        </w:r>
        <w:r>
          <w:rPr>
            <w:noProof/>
            <w:webHidden/>
          </w:rPr>
          <w:fldChar w:fldCharType="separate"/>
        </w:r>
        <w:r>
          <w:rPr>
            <w:noProof/>
            <w:webHidden/>
          </w:rPr>
          <w:t>36</w:t>
        </w:r>
        <w:r>
          <w:rPr>
            <w:noProof/>
            <w:webHidden/>
          </w:rPr>
          <w:fldChar w:fldCharType="end"/>
        </w:r>
      </w:hyperlink>
    </w:p>
    <w:p w:rsidR="00845719" w:rsidRPr="002E326B" w:rsidRDefault="00845719">
      <w:pPr>
        <w:pStyle w:val="11"/>
        <w:rPr>
          <w:rFonts w:ascii="Calibri" w:eastAsia="新細明體" w:hAnsi="Calibri"/>
          <w:b w:val="0"/>
          <w:noProof/>
          <w:snapToGrid/>
          <w:szCs w:val="22"/>
        </w:rPr>
      </w:pPr>
      <w:hyperlink w:anchor="_Toc213851932" w:history="1">
        <w:r w:rsidRPr="005211A3">
          <w:rPr>
            <w:rStyle w:val="af7"/>
            <w:rFonts w:hint="eastAsia"/>
            <w:noProof/>
          </w:rPr>
          <w:t>柒、農糧署及所屬</w:t>
        </w:r>
        <w:r>
          <w:rPr>
            <w:noProof/>
            <w:webHidden/>
          </w:rPr>
          <w:tab/>
        </w:r>
        <w:r>
          <w:rPr>
            <w:noProof/>
            <w:webHidden/>
          </w:rPr>
          <w:fldChar w:fldCharType="begin"/>
        </w:r>
        <w:r>
          <w:rPr>
            <w:noProof/>
            <w:webHidden/>
          </w:rPr>
          <w:instrText xml:space="preserve"> PAGEREF _Toc213851932 \h </w:instrText>
        </w:r>
        <w:r>
          <w:rPr>
            <w:noProof/>
            <w:webHidden/>
          </w:rPr>
        </w:r>
        <w:r>
          <w:rPr>
            <w:noProof/>
            <w:webHidden/>
          </w:rPr>
          <w:fldChar w:fldCharType="separate"/>
        </w:r>
        <w:r>
          <w:rPr>
            <w:noProof/>
            <w:webHidden/>
          </w:rPr>
          <w:t>39</w:t>
        </w:r>
        <w:r>
          <w:rPr>
            <w:noProof/>
            <w:webHidden/>
          </w:rPr>
          <w:fldChar w:fldCharType="end"/>
        </w:r>
      </w:hyperlink>
    </w:p>
    <w:p w:rsidR="00845719" w:rsidRPr="002E326B" w:rsidRDefault="00845719">
      <w:pPr>
        <w:pStyle w:val="23"/>
        <w:ind w:left="486" w:hanging="486"/>
        <w:rPr>
          <w:rFonts w:ascii="Calibri" w:eastAsia="新細明體" w:hAnsi="Calibri"/>
          <w:noProof/>
          <w:snapToGrid/>
          <w:szCs w:val="22"/>
        </w:rPr>
      </w:pPr>
      <w:hyperlink w:anchor="_Toc213851933" w:history="1">
        <w:r w:rsidRPr="005211A3">
          <w:rPr>
            <w:rStyle w:val="af7"/>
            <w:rFonts w:hint="eastAsia"/>
            <w:noProof/>
          </w:rPr>
          <w:t>一三、新增辦理花東地區有機農業發展計畫</w:t>
        </w:r>
        <w:r w:rsidRPr="005211A3">
          <w:rPr>
            <w:rStyle w:val="af7"/>
            <w:noProof/>
          </w:rPr>
          <w:t>(</w:t>
        </w:r>
        <w:r w:rsidRPr="005211A3">
          <w:rPr>
            <w:rStyle w:val="af7"/>
            <w:rFonts w:hint="eastAsia"/>
            <w:noProof/>
          </w:rPr>
          <w:t>第</w:t>
        </w:r>
        <w:r w:rsidRPr="005211A3">
          <w:rPr>
            <w:rStyle w:val="af7"/>
            <w:noProof/>
          </w:rPr>
          <w:t>4</w:t>
        </w:r>
        <w:r w:rsidRPr="005211A3">
          <w:rPr>
            <w:rStyle w:val="af7"/>
            <w:rFonts w:hint="eastAsia"/>
            <w:noProof/>
          </w:rPr>
          <w:t>期</w:t>
        </w:r>
        <w:r w:rsidRPr="005211A3">
          <w:rPr>
            <w:rStyle w:val="af7"/>
            <w:noProof/>
          </w:rPr>
          <w:t>)</w:t>
        </w:r>
        <w:r w:rsidRPr="005211A3">
          <w:rPr>
            <w:rStyle w:val="af7"/>
            <w:rFonts w:hint="eastAsia"/>
            <w:noProof/>
          </w:rPr>
          <w:t>，鑒於每年花東地區皆遭受風災侵襲，執行進度落後，允宜依期程加速辦理</w:t>
        </w:r>
        <w:r>
          <w:rPr>
            <w:noProof/>
            <w:webHidden/>
          </w:rPr>
          <w:tab/>
        </w:r>
        <w:r>
          <w:rPr>
            <w:noProof/>
            <w:webHidden/>
          </w:rPr>
          <w:fldChar w:fldCharType="begin"/>
        </w:r>
        <w:r>
          <w:rPr>
            <w:noProof/>
            <w:webHidden/>
          </w:rPr>
          <w:instrText xml:space="preserve"> PAGEREF _Toc213851933 \h </w:instrText>
        </w:r>
        <w:r>
          <w:rPr>
            <w:noProof/>
            <w:webHidden/>
          </w:rPr>
        </w:r>
        <w:r>
          <w:rPr>
            <w:noProof/>
            <w:webHidden/>
          </w:rPr>
          <w:fldChar w:fldCharType="separate"/>
        </w:r>
        <w:r>
          <w:rPr>
            <w:noProof/>
            <w:webHidden/>
          </w:rPr>
          <w:t>40</w:t>
        </w:r>
        <w:r>
          <w:rPr>
            <w:noProof/>
            <w:webHidden/>
          </w:rPr>
          <w:fldChar w:fldCharType="end"/>
        </w:r>
      </w:hyperlink>
    </w:p>
    <w:p w:rsidR="00845719" w:rsidRPr="002E326B" w:rsidRDefault="00845719">
      <w:pPr>
        <w:pStyle w:val="23"/>
        <w:ind w:left="486" w:hanging="486"/>
        <w:rPr>
          <w:rFonts w:ascii="Calibri" w:eastAsia="新細明體" w:hAnsi="Calibri"/>
          <w:noProof/>
          <w:snapToGrid/>
          <w:szCs w:val="22"/>
        </w:rPr>
      </w:pPr>
      <w:hyperlink w:anchor="_Toc213851934" w:history="1">
        <w:r w:rsidRPr="005211A3">
          <w:rPr>
            <w:rStyle w:val="af7"/>
            <w:rFonts w:hint="eastAsia"/>
            <w:noProof/>
          </w:rPr>
          <w:t>一四、辦理「建構高效智慧化農糧產品安全管理體系計畫」</w:t>
        </w:r>
        <w:r w:rsidRPr="005211A3">
          <w:rPr>
            <w:rStyle w:val="af7"/>
            <w:rFonts w:hAnsi="標楷體" w:hint="eastAsia"/>
            <w:noProof/>
          </w:rPr>
          <w:t>，惟近年蔬果殘留農藥含量超過安全容許標準之農藥違規案件逐年攀升</w:t>
        </w:r>
        <w:r w:rsidRPr="005211A3">
          <w:rPr>
            <w:rStyle w:val="af7"/>
            <w:rFonts w:hint="eastAsia"/>
            <w:noProof/>
          </w:rPr>
          <w:t>，允宜加強宣導農民安全使用農藥</w:t>
        </w:r>
        <w:r w:rsidRPr="005211A3">
          <w:rPr>
            <w:rStyle w:val="af7"/>
            <w:rFonts w:hAnsi="標楷體" w:hint="eastAsia"/>
            <w:noProof/>
          </w:rPr>
          <w:t>，</w:t>
        </w:r>
        <w:r w:rsidRPr="005211A3">
          <w:rPr>
            <w:rStyle w:val="af7"/>
            <w:rFonts w:hint="eastAsia"/>
            <w:noProof/>
          </w:rPr>
          <w:t>並落實高風險蔬果農藥殘留抽驗作業，以維糧食安全</w:t>
        </w:r>
        <w:r>
          <w:rPr>
            <w:noProof/>
            <w:webHidden/>
          </w:rPr>
          <w:tab/>
        </w:r>
        <w:r>
          <w:rPr>
            <w:noProof/>
            <w:webHidden/>
          </w:rPr>
          <w:fldChar w:fldCharType="begin"/>
        </w:r>
        <w:r>
          <w:rPr>
            <w:noProof/>
            <w:webHidden/>
          </w:rPr>
          <w:instrText xml:space="preserve"> PAGEREF _Toc213851934 \h </w:instrText>
        </w:r>
        <w:r>
          <w:rPr>
            <w:noProof/>
            <w:webHidden/>
          </w:rPr>
        </w:r>
        <w:r>
          <w:rPr>
            <w:noProof/>
            <w:webHidden/>
          </w:rPr>
          <w:fldChar w:fldCharType="separate"/>
        </w:r>
        <w:r>
          <w:rPr>
            <w:noProof/>
            <w:webHidden/>
          </w:rPr>
          <w:t>43</w:t>
        </w:r>
        <w:r>
          <w:rPr>
            <w:noProof/>
            <w:webHidden/>
          </w:rPr>
          <w:fldChar w:fldCharType="end"/>
        </w:r>
      </w:hyperlink>
    </w:p>
    <w:p w:rsidR="00845719" w:rsidRPr="002E326B" w:rsidRDefault="00845719">
      <w:pPr>
        <w:pStyle w:val="23"/>
        <w:ind w:left="486" w:hanging="486"/>
        <w:rPr>
          <w:rFonts w:ascii="Calibri" w:eastAsia="新細明體" w:hAnsi="Calibri"/>
          <w:noProof/>
          <w:snapToGrid/>
          <w:szCs w:val="22"/>
        </w:rPr>
      </w:pPr>
      <w:hyperlink w:anchor="_Toc213851935" w:history="1">
        <w:r w:rsidRPr="005211A3">
          <w:rPr>
            <w:rStyle w:val="af7"/>
            <w:rFonts w:hint="eastAsia"/>
            <w:noProof/>
          </w:rPr>
          <w:t>一五、農糧產品產銷履歷驗證比率提升，惟</w:t>
        </w:r>
        <w:r w:rsidRPr="005211A3">
          <w:rPr>
            <w:rStyle w:val="af7"/>
            <w:noProof/>
          </w:rPr>
          <w:t>113</w:t>
        </w:r>
        <w:r w:rsidRPr="005211A3">
          <w:rPr>
            <w:rStyle w:val="af7"/>
            <w:rFonts w:hint="eastAsia"/>
            <w:noProof/>
          </w:rPr>
          <w:t>年度產銷履歷農糧產品經營業者取得</w:t>
        </w:r>
        <w:r w:rsidRPr="005211A3">
          <w:rPr>
            <w:rStyle w:val="af7"/>
            <w:noProof/>
          </w:rPr>
          <w:t>GGAP</w:t>
        </w:r>
        <w:r w:rsidRPr="005211A3">
          <w:rPr>
            <w:rStyle w:val="af7"/>
            <w:rFonts w:hint="eastAsia"/>
            <w:noProof/>
          </w:rPr>
          <w:t>驗證數較</w:t>
        </w:r>
        <w:r w:rsidRPr="005211A3">
          <w:rPr>
            <w:rStyle w:val="af7"/>
            <w:noProof/>
          </w:rPr>
          <w:t>112</w:t>
        </w:r>
        <w:r w:rsidRPr="005211A3">
          <w:rPr>
            <w:rStyle w:val="af7"/>
            <w:rFonts w:hint="eastAsia"/>
            <w:noProof/>
          </w:rPr>
          <w:t>年度減少</w:t>
        </w:r>
        <w:r>
          <w:rPr>
            <w:noProof/>
            <w:webHidden/>
          </w:rPr>
          <w:tab/>
        </w:r>
        <w:r>
          <w:rPr>
            <w:noProof/>
            <w:webHidden/>
          </w:rPr>
          <w:fldChar w:fldCharType="begin"/>
        </w:r>
        <w:r>
          <w:rPr>
            <w:noProof/>
            <w:webHidden/>
          </w:rPr>
          <w:instrText xml:space="preserve"> PAGEREF _Toc213851935 \h </w:instrText>
        </w:r>
        <w:r>
          <w:rPr>
            <w:noProof/>
            <w:webHidden/>
          </w:rPr>
        </w:r>
        <w:r>
          <w:rPr>
            <w:noProof/>
            <w:webHidden/>
          </w:rPr>
          <w:fldChar w:fldCharType="separate"/>
        </w:r>
        <w:r>
          <w:rPr>
            <w:noProof/>
            <w:webHidden/>
          </w:rPr>
          <w:t>45</w:t>
        </w:r>
        <w:r>
          <w:rPr>
            <w:noProof/>
            <w:webHidden/>
          </w:rPr>
          <w:fldChar w:fldCharType="end"/>
        </w:r>
      </w:hyperlink>
    </w:p>
    <w:p w:rsidR="00845719" w:rsidRPr="002E326B" w:rsidRDefault="00845719">
      <w:pPr>
        <w:pStyle w:val="11"/>
        <w:rPr>
          <w:rFonts w:ascii="Calibri" w:eastAsia="新細明體" w:hAnsi="Calibri"/>
          <w:b w:val="0"/>
          <w:noProof/>
          <w:snapToGrid/>
          <w:szCs w:val="22"/>
        </w:rPr>
      </w:pPr>
      <w:hyperlink w:anchor="_Toc213851936" w:history="1">
        <w:r w:rsidRPr="005211A3">
          <w:rPr>
            <w:rStyle w:val="af7"/>
            <w:rFonts w:hint="eastAsia"/>
            <w:noProof/>
          </w:rPr>
          <w:t>捌、農田水利署</w:t>
        </w:r>
        <w:r>
          <w:rPr>
            <w:noProof/>
            <w:webHidden/>
          </w:rPr>
          <w:tab/>
        </w:r>
        <w:r>
          <w:rPr>
            <w:noProof/>
            <w:webHidden/>
          </w:rPr>
          <w:fldChar w:fldCharType="begin"/>
        </w:r>
        <w:r>
          <w:rPr>
            <w:noProof/>
            <w:webHidden/>
          </w:rPr>
          <w:instrText xml:space="preserve"> PAGEREF _Toc213851936 \h </w:instrText>
        </w:r>
        <w:r>
          <w:rPr>
            <w:noProof/>
            <w:webHidden/>
          </w:rPr>
        </w:r>
        <w:r>
          <w:rPr>
            <w:noProof/>
            <w:webHidden/>
          </w:rPr>
          <w:fldChar w:fldCharType="separate"/>
        </w:r>
        <w:r>
          <w:rPr>
            <w:noProof/>
            <w:webHidden/>
          </w:rPr>
          <w:t>47</w:t>
        </w:r>
        <w:r>
          <w:rPr>
            <w:noProof/>
            <w:webHidden/>
          </w:rPr>
          <w:fldChar w:fldCharType="end"/>
        </w:r>
      </w:hyperlink>
    </w:p>
    <w:p w:rsidR="00845719" w:rsidRPr="002E326B" w:rsidRDefault="00845719">
      <w:pPr>
        <w:pStyle w:val="23"/>
        <w:ind w:left="486" w:hanging="486"/>
        <w:rPr>
          <w:rFonts w:ascii="Calibri" w:eastAsia="新細明體" w:hAnsi="Calibri"/>
          <w:noProof/>
          <w:snapToGrid/>
          <w:szCs w:val="22"/>
        </w:rPr>
      </w:pPr>
      <w:hyperlink w:anchor="_Toc213851937" w:history="1">
        <w:r w:rsidRPr="005211A3">
          <w:rPr>
            <w:rStyle w:val="af7"/>
            <w:rFonts w:hint="eastAsia"/>
            <w:noProof/>
          </w:rPr>
          <w:t>一六、近</w:t>
        </w:r>
        <w:r w:rsidRPr="005211A3">
          <w:rPr>
            <w:rStyle w:val="af7"/>
            <w:noProof/>
          </w:rPr>
          <w:t>4</w:t>
        </w:r>
        <w:r w:rsidRPr="005211A3">
          <w:rPr>
            <w:rStyle w:val="af7"/>
            <w:rFonts w:hint="eastAsia"/>
            <w:noProof/>
          </w:rPr>
          <w:t>年農水基金收支相抵後若不含農田水利署補助收入之短絀總額均逾</w:t>
        </w:r>
        <w:r w:rsidRPr="005211A3">
          <w:rPr>
            <w:rStyle w:val="af7"/>
            <w:noProof/>
          </w:rPr>
          <w:t>20</w:t>
        </w:r>
        <w:r w:rsidRPr="005211A3">
          <w:rPr>
            <w:rStyle w:val="af7"/>
            <w:rFonts w:hint="eastAsia"/>
            <w:noProof/>
          </w:rPr>
          <w:t>億元</w:t>
        </w:r>
        <w:r w:rsidRPr="005211A3">
          <w:rPr>
            <w:rStyle w:val="af7"/>
            <w:rFonts w:hAnsi="標楷體" w:hint="eastAsia"/>
            <w:noProof/>
          </w:rPr>
          <w:t>，</w:t>
        </w:r>
        <w:r w:rsidRPr="005211A3">
          <w:rPr>
            <w:rStyle w:val="af7"/>
            <w:rFonts w:hint="eastAsia"/>
            <w:noProof/>
          </w:rPr>
          <w:t>且農水基金</w:t>
        </w:r>
        <w:r w:rsidRPr="005211A3">
          <w:rPr>
            <w:rStyle w:val="af7"/>
            <w:noProof/>
          </w:rPr>
          <w:t>113</w:t>
        </w:r>
        <w:r w:rsidRPr="005211A3">
          <w:rPr>
            <w:rStyle w:val="af7"/>
            <w:rFonts w:hint="eastAsia"/>
            <w:noProof/>
          </w:rPr>
          <w:t>年度永續性財務自主能力較</w:t>
        </w:r>
        <w:r w:rsidRPr="005211A3">
          <w:rPr>
            <w:rStyle w:val="af7"/>
            <w:noProof/>
          </w:rPr>
          <w:t>112</w:t>
        </w:r>
        <w:r w:rsidRPr="005211A3">
          <w:rPr>
            <w:rStyle w:val="af7"/>
            <w:rFonts w:hint="eastAsia"/>
            <w:noProof/>
          </w:rPr>
          <w:t>年度低，允宜研謀有效措施協助改善</w:t>
        </w:r>
        <w:r w:rsidRPr="005211A3">
          <w:rPr>
            <w:rStyle w:val="af7"/>
            <w:rFonts w:hAnsi="標楷體" w:hint="eastAsia"/>
            <w:noProof/>
          </w:rPr>
          <w:t>，</w:t>
        </w:r>
        <w:r w:rsidRPr="005211A3">
          <w:rPr>
            <w:rStyle w:val="af7"/>
            <w:rFonts w:hint="eastAsia"/>
            <w:noProof/>
          </w:rPr>
          <w:t>以提高基金財務自主</w:t>
        </w:r>
        <w:r>
          <w:rPr>
            <w:noProof/>
            <w:webHidden/>
          </w:rPr>
          <w:tab/>
        </w:r>
        <w:r>
          <w:rPr>
            <w:noProof/>
            <w:webHidden/>
          </w:rPr>
          <w:fldChar w:fldCharType="begin"/>
        </w:r>
        <w:r>
          <w:rPr>
            <w:noProof/>
            <w:webHidden/>
          </w:rPr>
          <w:instrText xml:space="preserve"> PAGEREF _Toc213851937 \h </w:instrText>
        </w:r>
        <w:r>
          <w:rPr>
            <w:noProof/>
            <w:webHidden/>
          </w:rPr>
        </w:r>
        <w:r>
          <w:rPr>
            <w:noProof/>
            <w:webHidden/>
          </w:rPr>
          <w:fldChar w:fldCharType="separate"/>
        </w:r>
        <w:r>
          <w:rPr>
            <w:noProof/>
            <w:webHidden/>
          </w:rPr>
          <w:t>48</w:t>
        </w:r>
        <w:r>
          <w:rPr>
            <w:noProof/>
            <w:webHidden/>
          </w:rPr>
          <w:fldChar w:fldCharType="end"/>
        </w:r>
      </w:hyperlink>
    </w:p>
    <w:p w:rsidR="00845719" w:rsidRPr="002E326B" w:rsidRDefault="00845719">
      <w:pPr>
        <w:pStyle w:val="23"/>
        <w:ind w:left="486" w:hanging="486"/>
        <w:rPr>
          <w:rFonts w:ascii="Calibri" w:eastAsia="新細明體" w:hAnsi="Calibri"/>
          <w:noProof/>
          <w:snapToGrid/>
          <w:szCs w:val="22"/>
        </w:rPr>
      </w:pPr>
      <w:hyperlink w:anchor="_Toc213851938" w:history="1">
        <w:r w:rsidRPr="005211A3">
          <w:rPr>
            <w:rStyle w:val="af7"/>
            <w:rFonts w:hint="eastAsia"/>
            <w:noProof/>
          </w:rPr>
          <w:t>一七、農田水利署辦理「農田水利跨域整合永續發展計畫」預算執行未如預期，允宜加速規劃辦理</w:t>
        </w:r>
        <w:r>
          <w:rPr>
            <w:noProof/>
            <w:webHidden/>
          </w:rPr>
          <w:tab/>
        </w:r>
        <w:r>
          <w:rPr>
            <w:noProof/>
            <w:webHidden/>
          </w:rPr>
          <w:fldChar w:fldCharType="begin"/>
        </w:r>
        <w:r>
          <w:rPr>
            <w:noProof/>
            <w:webHidden/>
          </w:rPr>
          <w:instrText xml:space="preserve"> PAGEREF _Toc213851938 \h </w:instrText>
        </w:r>
        <w:r>
          <w:rPr>
            <w:noProof/>
            <w:webHidden/>
          </w:rPr>
        </w:r>
        <w:r>
          <w:rPr>
            <w:noProof/>
            <w:webHidden/>
          </w:rPr>
          <w:fldChar w:fldCharType="separate"/>
        </w:r>
        <w:r>
          <w:rPr>
            <w:noProof/>
            <w:webHidden/>
          </w:rPr>
          <w:t>50</w:t>
        </w:r>
        <w:r>
          <w:rPr>
            <w:noProof/>
            <w:webHidden/>
          </w:rPr>
          <w:fldChar w:fldCharType="end"/>
        </w:r>
      </w:hyperlink>
    </w:p>
    <w:p w:rsidR="009E1811" w:rsidRPr="006E7DD8" w:rsidRDefault="009E1811" w:rsidP="00AE7468">
      <w:pPr>
        <w:pStyle w:val="a8"/>
        <w:ind w:firstLine="566"/>
        <w:rPr>
          <w:color w:val="2F5496"/>
        </w:rPr>
        <w:sectPr w:rsidR="009E1811" w:rsidRPr="006E7DD8" w:rsidSect="00012F58">
          <w:headerReference w:type="even" r:id="rId8"/>
          <w:headerReference w:type="default" r:id="rId9"/>
          <w:footerReference w:type="even" r:id="rId10"/>
          <w:footerReference w:type="default" r:id="rId11"/>
          <w:headerReference w:type="first" r:id="rId12"/>
          <w:footerReference w:type="first" r:id="rId13"/>
          <w:pgSz w:w="11906" w:h="16838" w:code="9"/>
          <w:pgMar w:top="1701" w:right="1869" w:bottom="1701" w:left="1701" w:header="0" w:footer="1134" w:gutter="0"/>
          <w:pgNumType w:start="1"/>
          <w:cols w:space="425"/>
          <w:titlePg/>
          <w:docGrid w:type="linesAndChars" w:linePitch="500" w:charSpace="658"/>
        </w:sectPr>
      </w:pPr>
      <w:r w:rsidRPr="006E7DD8">
        <w:rPr>
          <w:color w:val="2F5496"/>
        </w:rPr>
        <w:fldChar w:fldCharType="end"/>
      </w:r>
    </w:p>
    <w:p w:rsidR="009E1811" w:rsidRPr="00021980" w:rsidRDefault="009E1811" w:rsidP="009E1811">
      <w:pPr>
        <w:pStyle w:val="aa"/>
        <w:rPr>
          <w:rFonts w:hint="eastAsia"/>
        </w:rPr>
      </w:pPr>
      <w:r w:rsidRPr="00021980">
        <w:rPr>
          <w:rFonts w:hint="eastAsia"/>
        </w:rPr>
        <w:lastRenderedPageBreak/>
        <w:t>農業</w:t>
      </w:r>
      <w:r w:rsidR="003F4B52" w:rsidRPr="00021980">
        <w:rPr>
          <w:rFonts w:hint="eastAsia"/>
        </w:rPr>
        <w:t>部</w:t>
      </w:r>
      <w:r w:rsidRPr="00021980">
        <w:rPr>
          <w:rFonts w:hint="eastAsia"/>
        </w:rPr>
        <w:t>所屬1</w:t>
      </w:r>
      <w:r w:rsidRPr="00021980">
        <w:t>1</w:t>
      </w:r>
      <w:r w:rsidR="00C40B59">
        <w:rPr>
          <w:rFonts w:hint="eastAsia"/>
        </w:rPr>
        <w:t>5</w:t>
      </w:r>
      <w:r w:rsidRPr="00021980">
        <w:rPr>
          <w:rFonts w:hint="eastAsia"/>
        </w:rPr>
        <w:t>年度單位預算評估報告</w:t>
      </w:r>
    </w:p>
    <w:p w:rsidR="00400D47" w:rsidRPr="00CF5114" w:rsidRDefault="00400D47" w:rsidP="008231F3">
      <w:pPr>
        <w:pStyle w:val="a8"/>
        <w:ind w:firstLine="566"/>
      </w:pPr>
      <w:r w:rsidRPr="00CF5114">
        <w:rPr>
          <w:rFonts w:hint="eastAsia"/>
        </w:rPr>
        <w:t>農業</w:t>
      </w:r>
      <w:r w:rsidR="003F4B52" w:rsidRPr="00CF5114">
        <w:rPr>
          <w:rFonts w:hint="eastAsia"/>
        </w:rPr>
        <w:t>部</w:t>
      </w:r>
      <w:r w:rsidRPr="00CF5114">
        <w:rPr>
          <w:rFonts w:hint="eastAsia"/>
        </w:rPr>
        <w:t>所屬11</w:t>
      </w:r>
      <w:r w:rsidR="00C40B59">
        <w:rPr>
          <w:rFonts w:hint="eastAsia"/>
        </w:rPr>
        <w:t>5</w:t>
      </w:r>
      <w:r w:rsidRPr="00CF5114">
        <w:rPr>
          <w:rFonts w:hint="eastAsia"/>
        </w:rPr>
        <w:t>年度預算案編列歲出總計</w:t>
      </w:r>
      <w:r w:rsidR="008A2D0D">
        <w:t>5</w:t>
      </w:r>
      <w:r w:rsidR="00C40B59">
        <w:rPr>
          <w:rFonts w:hint="eastAsia"/>
        </w:rPr>
        <w:t>75</w:t>
      </w:r>
      <w:r w:rsidR="004E5169" w:rsidRPr="00CF5114">
        <w:rPr>
          <w:rFonts w:hint="eastAsia"/>
        </w:rPr>
        <w:t>億</w:t>
      </w:r>
      <w:r w:rsidR="00C40B59">
        <w:rPr>
          <w:rFonts w:hint="eastAsia"/>
        </w:rPr>
        <w:t>3</w:t>
      </w:r>
      <w:r w:rsidR="00C40B59">
        <w:t>,</w:t>
      </w:r>
      <w:r w:rsidR="00C40B59">
        <w:rPr>
          <w:rFonts w:hint="eastAsia"/>
        </w:rPr>
        <w:t>553</w:t>
      </w:r>
      <w:r w:rsidR="004E5169" w:rsidRPr="00CF5114">
        <w:rPr>
          <w:rFonts w:hint="eastAsia"/>
        </w:rPr>
        <w:t>萬</w:t>
      </w:r>
      <w:r w:rsidR="00C40B59">
        <w:rPr>
          <w:rFonts w:hint="eastAsia"/>
        </w:rPr>
        <w:t>5</w:t>
      </w:r>
      <w:r w:rsidRPr="00CF5114">
        <w:rPr>
          <w:rFonts w:hint="eastAsia"/>
        </w:rPr>
        <w:t>千元，較11</w:t>
      </w:r>
      <w:r w:rsidR="00C40B59">
        <w:t>4</w:t>
      </w:r>
      <w:r w:rsidRPr="00CF5114">
        <w:rPr>
          <w:rFonts w:hint="eastAsia"/>
        </w:rPr>
        <w:t>年度預算數</w:t>
      </w:r>
      <w:r w:rsidR="000510E1">
        <w:t>5</w:t>
      </w:r>
      <w:r w:rsidR="00137CB3">
        <w:rPr>
          <w:rFonts w:hint="eastAsia"/>
        </w:rPr>
        <w:t>27</w:t>
      </w:r>
      <w:r w:rsidR="00657BFD" w:rsidRPr="00CF5114">
        <w:rPr>
          <w:rFonts w:hint="eastAsia"/>
        </w:rPr>
        <w:t>億</w:t>
      </w:r>
      <w:r w:rsidR="00137CB3">
        <w:rPr>
          <w:rFonts w:hint="eastAsia"/>
        </w:rPr>
        <w:t>9</w:t>
      </w:r>
      <w:r w:rsidR="00137CB3">
        <w:t>,</w:t>
      </w:r>
      <w:r w:rsidR="00137CB3">
        <w:rPr>
          <w:rFonts w:hint="eastAsia"/>
        </w:rPr>
        <w:t>876</w:t>
      </w:r>
      <w:r w:rsidR="00657BFD" w:rsidRPr="00CF5114">
        <w:rPr>
          <w:rFonts w:hint="eastAsia"/>
        </w:rPr>
        <w:t>萬</w:t>
      </w:r>
      <w:r w:rsidR="00137CB3">
        <w:rPr>
          <w:rFonts w:hint="eastAsia"/>
        </w:rPr>
        <w:t>6</w:t>
      </w:r>
      <w:r w:rsidR="00657BFD" w:rsidRPr="00CF5114">
        <w:rPr>
          <w:rFonts w:hint="eastAsia"/>
        </w:rPr>
        <w:t>千元</w:t>
      </w:r>
      <w:r w:rsidR="008231F3" w:rsidRPr="008231F3">
        <w:rPr>
          <w:rFonts w:hint="eastAsia"/>
        </w:rPr>
        <w:t>(含追加預算8億9,065萬7千元)</w:t>
      </w:r>
      <w:r w:rsidR="008231F3">
        <w:rPr>
          <w:rFonts w:hAnsi="標楷體" w:hint="eastAsia"/>
        </w:rPr>
        <w:t>，</w:t>
      </w:r>
      <w:r w:rsidRPr="00CF5114">
        <w:rPr>
          <w:rFonts w:hint="eastAsia"/>
        </w:rPr>
        <w:t>增加</w:t>
      </w:r>
      <w:r w:rsidR="00137CB3">
        <w:t>47</w:t>
      </w:r>
      <w:r w:rsidR="004E5169" w:rsidRPr="00CF5114">
        <w:rPr>
          <w:rFonts w:hint="eastAsia"/>
        </w:rPr>
        <w:t>億</w:t>
      </w:r>
      <w:r w:rsidR="00137CB3">
        <w:t>3,676</w:t>
      </w:r>
      <w:r w:rsidR="004E5169" w:rsidRPr="00CF5114">
        <w:rPr>
          <w:rFonts w:hint="eastAsia"/>
        </w:rPr>
        <w:t>萬</w:t>
      </w:r>
      <w:r w:rsidR="00137CB3">
        <w:t>9</w:t>
      </w:r>
      <w:r w:rsidR="00077949" w:rsidRPr="00CF5114">
        <w:rPr>
          <w:rFonts w:hint="eastAsia"/>
        </w:rPr>
        <w:t>千</w:t>
      </w:r>
      <w:r w:rsidRPr="00CF5114">
        <w:rPr>
          <w:rFonts w:hint="eastAsia"/>
        </w:rPr>
        <w:t>元(增幅</w:t>
      </w:r>
      <w:r w:rsidR="00137CB3">
        <w:t>8</w:t>
      </w:r>
      <w:r w:rsidR="00657BFD" w:rsidRPr="00CF5114">
        <w:t>.</w:t>
      </w:r>
      <w:r w:rsidR="00137CB3">
        <w:t>97</w:t>
      </w:r>
      <w:r w:rsidRPr="00CF5114">
        <w:rPr>
          <w:rFonts w:hint="eastAsia"/>
        </w:rPr>
        <w:t>%</w:t>
      </w:r>
      <w:r w:rsidR="008301D2">
        <w:rPr>
          <w:rFonts w:hint="eastAsia"/>
        </w:rPr>
        <w:t>，</w:t>
      </w:r>
      <w:r w:rsidRPr="00CF5114">
        <w:rPr>
          <w:rFonts w:hint="eastAsia"/>
        </w:rPr>
        <w:t>詳表1)</w:t>
      </w:r>
      <w:r w:rsidR="00F94B60">
        <w:rPr>
          <w:rFonts w:hAnsi="標楷體" w:hint="eastAsia"/>
        </w:rPr>
        <w:t>，</w:t>
      </w:r>
      <w:r w:rsidR="00F94B60">
        <w:rPr>
          <w:rFonts w:hint="eastAsia"/>
        </w:rPr>
        <w:t>另</w:t>
      </w:r>
      <w:r w:rsidR="008231F3" w:rsidRPr="008231F3">
        <w:rPr>
          <w:rFonts w:hint="eastAsia"/>
        </w:rPr>
        <w:t>於</w:t>
      </w:r>
      <w:r w:rsidR="009137D7">
        <w:rPr>
          <w:rFonts w:hint="eastAsia"/>
        </w:rPr>
        <w:t>總預算案</w:t>
      </w:r>
      <w:r w:rsidR="008231F3" w:rsidRPr="008231F3">
        <w:rPr>
          <w:rFonts w:hint="eastAsia"/>
        </w:rPr>
        <w:t>「直轄市及縣市政府</w:t>
      </w:r>
      <w:r w:rsidR="008231F3">
        <w:rPr>
          <w:rFonts w:hAnsi="標楷體" w:hint="eastAsia"/>
        </w:rPr>
        <w:t>」</w:t>
      </w:r>
      <w:r w:rsidR="00F94B60">
        <w:rPr>
          <w:rFonts w:hint="eastAsia"/>
        </w:rPr>
        <w:t>編列一般性農業補助</w:t>
      </w:r>
      <w:r w:rsidR="00F94B60">
        <w:t>2</w:t>
      </w:r>
      <w:r w:rsidR="00F94B60" w:rsidRPr="00F94B60">
        <w:t>4</w:t>
      </w:r>
      <w:r w:rsidR="00F94B60">
        <w:rPr>
          <w:rFonts w:hint="eastAsia"/>
        </w:rPr>
        <w:t>億</w:t>
      </w:r>
      <w:r w:rsidR="00F94B60" w:rsidRPr="00F94B60">
        <w:t>6</w:t>
      </w:r>
      <w:r w:rsidR="00F94B60">
        <w:t>,4</w:t>
      </w:r>
      <w:r w:rsidR="00F94B60" w:rsidRPr="00F94B60">
        <w:t>25</w:t>
      </w:r>
      <w:r w:rsidR="00F94B60">
        <w:rPr>
          <w:rFonts w:hint="eastAsia"/>
        </w:rPr>
        <w:t>萬</w:t>
      </w:r>
      <w:r w:rsidR="00F94B60" w:rsidRPr="00F94B60">
        <w:t>3</w:t>
      </w:r>
      <w:r w:rsidR="00F94B60">
        <w:rPr>
          <w:rFonts w:hint="eastAsia"/>
        </w:rPr>
        <w:t>千元</w:t>
      </w:r>
      <w:r w:rsidRPr="00CF5114">
        <w:rPr>
          <w:rFonts w:hint="eastAsia"/>
        </w:rPr>
        <w:t>。謹就農</w:t>
      </w:r>
      <w:r w:rsidR="00657BFD" w:rsidRPr="00CF5114">
        <w:rPr>
          <w:rFonts w:hint="eastAsia"/>
        </w:rPr>
        <w:t>業部</w:t>
      </w:r>
      <w:r w:rsidRPr="00CF5114">
        <w:rPr>
          <w:rFonts w:hint="eastAsia"/>
        </w:rPr>
        <w:t>所屬11</w:t>
      </w:r>
      <w:r w:rsidR="00C40B59">
        <w:t>5</w:t>
      </w:r>
      <w:r w:rsidRPr="00CF5114">
        <w:rPr>
          <w:rFonts w:hint="eastAsia"/>
        </w:rPr>
        <w:t>年度預算案評估如下：</w:t>
      </w:r>
    </w:p>
    <w:p w:rsidR="00400D47" w:rsidRPr="003319CB" w:rsidRDefault="00400D47" w:rsidP="00AF6C0D">
      <w:pPr>
        <w:pStyle w:val="a8"/>
        <w:spacing w:line="460" w:lineRule="exact"/>
        <w:ind w:leftChars="-50" w:left="141" w:rightChars="-50" w:right="-142" w:hangingChars="100" w:hanging="283"/>
      </w:pPr>
      <w:r w:rsidRPr="003319CB">
        <w:rPr>
          <w:rFonts w:hint="eastAsia"/>
          <w:b/>
        </w:rPr>
        <w:t>表1</w:t>
      </w:r>
      <w:r w:rsidRPr="003319CB">
        <w:rPr>
          <w:b/>
        </w:rPr>
        <w:t xml:space="preserve">  </w:t>
      </w:r>
      <w:r w:rsidR="00B66758">
        <w:rPr>
          <w:rFonts w:hint="eastAsia"/>
          <w:b/>
        </w:rPr>
        <w:t>近2年度</w:t>
      </w:r>
      <w:r w:rsidR="00CF5114" w:rsidRPr="003319CB">
        <w:rPr>
          <w:rFonts w:hint="eastAsia"/>
          <w:b/>
        </w:rPr>
        <w:t>農業部</w:t>
      </w:r>
      <w:r w:rsidRPr="003319CB">
        <w:rPr>
          <w:rFonts w:hint="eastAsia"/>
          <w:b/>
        </w:rPr>
        <w:t>所屬單位預算</w:t>
      </w:r>
      <w:r w:rsidR="00B66758">
        <w:rPr>
          <w:rFonts w:hint="eastAsia"/>
          <w:b/>
        </w:rPr>
        <w:t>歲出</w:t>
      </w:r>
      <w:r w:rsidRPr="003319CB">
        <w:rPr>
          <w:rFonts w:hint="eastAsia"/>
          <w:b/>
        </w:rPr>
        <w:t>編列</w:t>
      </w:r>
      <w:r w:rsidR="00B66758">
        <w:rPr>
          <w:rFonts w:hint="eastAsia"/>
          <w:b/>
        </w:rPr>
        <w:t>概況表</w:t>
      </w:r>
      <w:r w:rsidRPr="003319CB">
        <w:rPr>
          <w:rFonts w:hint="eastAsia"/>
        </w:rPr>
        <w:t xml:space="preserve"> </w:t>
      </w:r>
      <w:r w:rsidRPr="003319CB">
        <w:t xml:space="preserve">   </w:t>
      </w:r>
      <w:r w:rsidRPr="003319CB">
        <w:rPr>
          <w:rFonts w:hint="eastAsia"/>
          <w:sz w:val="24"/>
          <w:szCs w:val="24"/>
        </w:rPr>
        <w:t>單位：新臺幣千元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59"/>
        <w:gridCol w:w="829"/>
        <w:gridCol w:w="1234"/>
        <w:gridCol w:w="1234"/>
        <w:gridCol w:w="955"/>
        <w:gridCol w:w="37"/>
        <w:gridCol w:w="816"/>
        <w:gridCol w:w="1415"/>
        <w:gridCol w:w="1276"/>
      </w:tblGrid>
      <w:tr w:rsidR="00B66758" w:rsidRPr="003319CB" w:rsidTr="008231F3">
        <w:trPr>
          <w:tblHeader/>
        </w:trPr>
        <w:tc>
          <w:tcPr>
            <w:tcW w:w="1788" w:type="dxa"/>
            <w:gridSpan w:val="2"/>
            <w:tcBorders>
              <w:top w:val="single" w:sz="12" w:space="0" w:color="auto"/>
              <w:left w:val="single" w:sz="12" w:space="0" w:color="auto"/>
              <w:bottom w:val="single" w:sz="4" w:space="0" w:color="auto"/>
              <w:right w:val="single" w:sz="4" w:space="0" w:color="auto"/>
            </w:tcBorders>
            <w:shd w:val="clear" w:color="auto" w:fill="auto"/>
            <w:vAlign w:val="center"/>
          </w:tcPr>
          <w:p w:rsidR="00B66758" w:rsidRPr="003319CB" w:rsidRDefault="00B66758" w:rsidP="00B66758">
            <w:pPr>
              <w:pStyle w:val="142"/>
              <w:ind w:left="646" w:hanging="646"/>
              <w:jc w:val="center"/>
              <w:rPr>
                <w:b/>
              </w:rPr>
            </w:pPr>
            <w:r w:rsidRPr="003319CB">
              <w:rPr>
                <w:rFonts w:hint="eastAsia"/>
                <w:b/>
              </w:rPr>
              <w:t>機關名稱</w:t>
            </w:r>
          </w:p>
        </w:tc>
        <w:tc>
          <w:tcPr>
            <w:tcW w:w="1234" w:type="dxa"/>
            <w:tcBorders>
              <w:top w:val="single" w:sz="12" w:space="0" w:color="auto"/>
              <w:left w:val="single" w:sz="4" w:space="0" w:color="auto"/>
              <w:bottom w:val="single" w:sz="4" w:space="0" w:color="auto"/>
              <w:right w:val="single" w:sz="4" w:space="0" w:color="auto"/>
            </w:tcBorders>
            <w:shd w:val="clear" w:color="auto" w:fill="auto"/>
            <w:vAlign w:val="center"/>
          </w:tcPr>
          <w:p w:rsidR="00B66758" w:rsidRPr="003319CB" w:rsidRDefault="00B66758" w:rsidP="00C40B59">
            <w:pPr>
              <w:pStyle w:val="142"/>
              <w:ind w:leftChars="-21" w:left="-59" w:rightChars="-23" w:right="-65"/>
              <w:jc w:val="center"/>
              <w:rPr>
                <w:b/>
              </w:rPr>
            </w:pPr>
            <w:r>
              <w:rPr>
                <w:rFonts w:hint="eastAsia"/>
                <w:b/>
              </w:rPr>
              <w:t>1</w:t>
            </w:r>
            <w:r w:rsidR="000D11C5">
              <w:rPr>
                <w:b/>
              </w:rPr>
              <w:t>1</w:t>
            </w:r>
            <w:r w:rsidR="00C40B59">
              <w:rPr>
                <w:b/>
              </w:rPr>
              <w:t>5</w:t>
            </w:r>
            <w:r>
              <w:rPr>
                <w:rFonts w:hint="eastAsia"/>
                <w:b/>
              </w:rPr>
              <w:t>年度預算案數</w:t>
            </w:r>
          </w:p>
        </w:tc>
        <w:tc>
          <w:tcPr>
            <w:tcW w:w="1234" w:type="dxa"/>
            <w:tcBorders>
              <w:top w:val="single" w:sz="12" w:space="0" w:color="auto"/>
              <w:left w:val="single" w:sz="4" w:space="0" w:color="auto"/>
              <w:bottom w:val="single" w:sz="4" w:space="0" w:color="auto"/>
              <w:right w:val="single" w:sz="4" w:space="0" w:color="auto"/>
            </w:tcBorders>
            <w:shd w:val="clear" w:color="auto" w:fill="auto"/>
            <w:vAlign w:val="center"/>
          </w:tcPr>
          <w:p w:rsidR="00B66758" w:rsidRPr="003319CB" w:rsidRDefault="00B66758" w:rsidP="00C40B59">
            <w:pPr>
              <w:pStyle w:val="142"/>
              <w:ind w:leftChars="-28" w:left="-79" w:rightChars="-26" w:right="-74"/>
              <w:jc w:val="center"/>
              <w:rPr>
                <w:b/>
              </w:rPr>
            </w:pPr>
            <w:r>
              <w:rPr>
                <w:rFonts w:hint="eastAsia"/>
                <w:b/>
              </w:rPr>
              <w:t>1</w:t>
            </w:r>
            <w:r w:rsidR="000D11C5">
              <w:rPr>
                <w:b/>
              </w:rPr>
              <w:t>1</w:t>
            </w:r>
            <w:r w:rsidR="00C40B59">
              <w:rPr>
                <w:b/>
              </w:rPr>
              <w:t>4</w:t>
            </w:r>
            <w:r>
              <w:rPr>
                <w:rFonts w:hint="eastAsia"/>
                <w:b/>
              </w:rPr>
              <w:t>年度預算數</w:t>
            </w:r>
          </w:p>
        </w:tc>
        <w:tc>
          <w:tcPr>
            <w:tcW w:w="1808" w:type="dxa"/>
            <w:gridSpan w:val="3"/>
            <w:tcBorders>
              <w:top w:val="single" w:sz="12" w:space="0" w:color="auto"/>
              <w:left w:val="single" w:sz="4" w:space="0" w:color="auto"/>
              <w:bottom w:val="single" w:sz="4" w:space="0" w:color="auto"/>
              <w:right w:val="single" w:sz="4" w:space="0" w:color="auto"/>
            </w:tcBorders>
            <w:shd w:val="clear" w:color="auto" w:fill="auto"/>
            <w:vAlign w:val="center"/>
          </w:tcPr>
          <w:p w:rsidR="00B66758" w:rsidRPr="003319CB" w:rsidRDefault="00B66758" w:rsidP="00B66758">
            <w:pPr>
              <w:pStyle w:val="142"/>
              <w:jc w:val="center"/>
              <w:rPr>
                <w:b/>
              </w:rPr>
            </w:pPr>
            <w:r w:rsidRPr="003319CB">
              <w:rPr>
                <w:rFonts w:hint="eastAsia"/>
                <w:b/>
              </w:rPr>
              <w:t>機關名稱</w:t>
            </w:r>
          </w:p>
        </w:tc>
        <w:tc>
          <w:tcPr>
            <w:tcW w:w="1415" w:type="dxa"/>
            <w:tcBorders>
              <w:top w:val="single" w:sz="12" w:space="0" w:color="auto"/>
              <w:left w:val="single" w:sz="4" w:space="0" w:color="auto"/>
              <w:bottom w:val="single" w:sz="4" w:space="0" w:color="auto"/>
              <w:right w:val="single" w:sz="4" w:space="0" w:color="auto"/>
            </w:tcBorders>
            <w:shd w:val="clear" w:color="auto" w:fill="auto"/>
            <w:vAlign w:val="center"/>
          </w:tcPr>
          <w:p w:rsidR="00B66758" w:rsidRPr="003319CB" w:rsidRDefault="00B66758" w:rsidP="00C40B59">
            <w:pPr>
              <w:pStyle w:val="142"/>
              <w:ind w:leftChars="-21" w:left="-59" w:rightChars="-23" w:right="-65"/>
              <w:jc w:val="center"/>
              <w:rPr>
                <w:b/>
              </w:rPr>
            </w:pPr>
            <w:r>
              <w:rPr>
                <w:rFonts w:hint="eastAsia"/>
                <w:b/>
              </w:rPr>
              <w:t>1</w:t>
            </w:r>
            <w:r w:rsidR="000D11C5">
              <w:rPr>
                <w:b/>
              </w:rPr>
              <w:t>1</w:t>
            </w:r>
            <w:r w:rsidR="00C40B59">
              <w:rPr>
                <w:b/>
              </w:rPr>
              <w:t>5</w:t>
            </w:r>
            <w:r>
              <w:rPr>
                <w:rFonts w:hint="eastAsia"/>
                <w:b/>
              </w:rPr>
              <w:t>年度預算案數</w:t>
            </w:r>
          </w:p>
        </w:tc>
        <w:tc>
          <w:tcPr>
            <w:tcW w:w="1276" w:type="dxa"/>
            <w:tcBorders>
              <w:top w:val="single" w:sz="12" w:space="0" w:color="auto"/>
              <w:left w:val="single" w:sz="4" w:space="0" w:color="auto"/>
              <w:bottom w:val="single" w:sz="4" w:space="0" w:color="auto"/>
              <w:right w:val="single" w:sz="12" w:space="0" w:color="auto"/>
            </w:tcBorders>
            <w:shd w:val="clear" w:color="auto" w:fill="auto"/>
            <w:vAlign w:val="center"/>
          </w:tcPr>
          <w:p w:rsidR="00B66758" w:rsidRPr="003319CB" w:rsidRDefault="00B66758" w:rsidP="00C40B59">
            <w:pPr>
              <w:pStyle w:val="142"/>
              <w:ind w:leftChars="-28" w:left="-79" w:rightChars="-26" w:right="-74"/>
              <w:jc w:val="center"/>
              <w:rPr>
                <w:b/>
              </w:rPr>
            </w:pPr>
            <w:r>
              <w:rPr>
                <w:rFonts w:hint="eastAsia"/>
                <w:b/>
              </w:rPr>
              <w:t>1</w:t>
            </w:r>
            <w:r w:rsidR="000D11C5">
              <w:rPr>
                <w:b/>
              </w:rPr>
              <w:t>1</w:t>
            </w:r>
            <w:r w:rsidR="00C40B59">
              <w:rPr>
                <w:b/>
              </w:rPr>
              <w:t>4</w:t>
            </w:r>
            <w:r>
              <w:rPr>
                <w:rFonts w:hint="eastAsia"/>
                <w:b/>
              </w:rPr>
              <w:t>年度預算數</w:t>
            </w:r>
          </w:p>
        </w:tc>
      </w:tr>
      <w:tr w:rsidR="00C40B59" w:rsidRPr="003319CB" w:rsidTr="000510E1">
        <w:trPr>
          <w:trHeight w:val="312"/>
        </w:trPr>
        <w:tc>
          <w:tcPr>
            <w:tcW w:w="959"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C40B59" w:rsidRPr="003319CB" w:rsidRDefault="00C40B59" w:rsidP="000D11C5">
            <w:pPr>
              <w:pStyle w:val="142"/>
              <w:ind w:leftChars="-14" w:left="-40" w:rightChars="-16" w:right="-45"/>
              <w:jc w:val="both"/>
              <w:rPr>
                <w:rFonts w:hint="eastAsia"/>
                <w:spacing w:val="-20"/>
              </w:rPr>
            </w:pPr>
            <w:r w:rsidRPr="003319CB">
              <w:rPr>
                <w:rFonts w:hint="eastAsia"/>
                <w:spacing w:val="-20"/>
              </w:rPr>
              <w:t>林業及自然保育署及所屬</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Pr="00C40B59" w:rsidRDefault="00604C6F" w:rsidP="00F94B60">
            <w:pPr>
              <w:pStyle w:val="142"/>
              <w:ind w:leftChars="-14" w:left="-40" w:rightChars="-16" w:right="-45"/>
              <w:jc w:val="center"/>
              <w:rPr>
                <w:rFonts w:hint="eastAsia"/>
                <w:spacing w:val="-20"/>
              </w:rPr>
            </w:pPr>
            <w:r>
              <w:rPr>
                <w:rFonts w:hint="eastAsia"/>
                <w:spacing w:val="-20"/>
              </w:rPr>
              <w:t>公務預算</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C40B59" w:rsidP="00C40B59">
            <w:pPr>
              <w:pStyle w:val="142"/>
              <w:jc w:val="right"/>
              <w:rPr>
                <w:rFonts w:hint="eastAsia"/>
                <w:spacing w:val="-20"/>
              </w:rPr>
            </w:pPr>
            <w:r>
              <w:rPr>
                <w:rFonts w:hint="eastAsia"/>
                <w:spacing w:val="-20"/>
              </w:rPr>
              <w:t>10</w:t>
            </w:r>
            <w:r>
              <w:rPr>
                <w:spacing w:val="-20"/>
              </w:rPr>
              <w:t>,533,943</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C40B59" w:rsidP="000D11C5">
            <w:pPr>
              <w:pStyle w:val="142"/>
              <w:jc w:val="right"/>
              <w:rPr>
                <w:rFonts w:hint="eastAsia"/>
                <w:spacing w:val="-20"/>
              </w:rPr>
            </w:pPr>
            <w:r>
              <w:rPr>
                <w:spacing w:val="-20"/>
              </w:rPr>
              <w:t>9,</w:t>
            </w:r>
            <w:r w:rsidR="007E54FA">
              <w:rPr>
                <w:rFonts w:hint="eastAsia"/>
                <w:spacing w:val="-20"/>
              </w:rPr>
              <w:t>855</w:t>
            </w:r>
            <w:r w:rsidR="007E54FA">
              <w:rPr>
                <w:spacing w:val="-20"/>
              </w:rPr>
              <w:t>,</w:t>
            </w:r>
            <w:r w:rsidR="007E54FA">
              <w:rPr>
                <w:rFonts w:hint="eastAsia"/>
                <w:spacing w:val="-20"/>
              </w:rPr>
              <w:t>424</w:t>
            </w:r>
          </w:p>
        </w:tc>
        <w:tc>
          <w:tcPr>
            <w:tcW w:w="180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C40B59" w:rsidP="000D11C5">
            <w:pPr>
              <w:pStyle w:val="142"/>
              <w:ind w:leftChars="-19" w:left="-54" w:rightChars="-11" w:right="-31"/>
              <w:jc w:val="both"/>
              <w:rPr>
                <w:spacing w:val="-20"/>
              </w:rPr>
            </w:pPr>
            <w:r w:rsidRPr="003319CB">
              <w:rPr>
                <w:rFonts w:hint="eastAsia"/>
                <w:spacing w:val="-20"/>
              </w:rPr>
              <w:t>臺中區農業改良場</w:t>
            </w:r>
          </w:p>
        </w:tc>
        <w:tc>
          <w:tcPr>
            <w:tcW w:w="141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8C14E2" w:rsidP="000D11C5">
            <w:pPr>
              <w:pStyle w:val="142"/>
              <w:jc w:val="right"/>
              <w:rPr>
                <w:rFonts w:hint="eastAsia"/>
                <w:spacing w:val="-20"/>
              </w:rPr>
            </w:pPr>
            <w:r>
              <w:rPr>
                <w:spacing w:val="-20"/>
              </w:rPr>
              <w:t>307</w:t>
            </w:r>
            <w:r w:rsidR="00C40B59">
              <w:rPr>
                <w:spacing w:val="-20"/>
              </w:rPr>
              <w:t>,</w:t>
            </w:r>
            <w:r>
              <w:rPr>
                <w:spacing w:val="-20"/>
              </w:rPr>
              <w:t>353</w:t>
            </w:r>
          </w:p>
        </w:tc>
        <w:tc>
          <w:tcPr>
            <w:tcW w:w="1276" w:type="dxa"/>
            <w:vMerge w:val="restart"/>
            <w:tcBorders>
              <w:top w:val="single" w:sz="4" w:space="0" w:color="auto"/>
              <w:left w:val="single" w:sz="4" w:space="0" w:color="auto"/>
              <w:bottom w:val="single" w:sz="4" w:space="0" w:color="auto"/>
            </w:tcBorders>
            <w:shd w:val="clear" w:color="auto" w:fill="auto"/>
            <w:vAlign w:val="center"/>
          </w:tcPr>
          <w:p w:rsidR="00C40B59" w:rsidRPr="003319CB" w:rsidRDefault="000510E1" w:rsidP="000D11C5">
            <w:pPr>
              <w:pStyle w:val="142"/>
              <w:jc w:val="right"/>
              <w:rPr>
                <w:rFonts w:hint="eastAsia"/>
                <w:spacing w:val="-20"/>
              </w:rPr>
            </w:pPr>
            <w:r>
              <w:rPr>
                <w:spacing w:val="-20"/>
              </w:rPr>
              <w:t>2</w:t>
            </w:r>
            <w:r w:rsidR="007E54FA">
              <w:rPr>
                <w:rFonts w:hint="eastAsia"/>
                <w:spacing w:val="-20"/>
              </w:rPr>
              <w:t>90</w:t>
            </w:r>
            <w:r w:rsidR="00C40B59" w:rsidRPr="003319CB">
              <w:rPr>
                <w:spacing w:val="-20"/>
              </w:rPr>
              <w:t>,</w:t>
            </w:r>
            <w:r w:rsidR="007E54FA">
              <w:rPr>
                <w:rFonts w:hint="eastAsia"/>
                <w:spacing w:val="-20"/>
              </w:rPr>
              <w:t>930</w:t>
            </w:r>
          </w:p>
        </w:tc>
      </w:tr>
      <w:tr w:rsidR="00C40B59" w:rsidRPr="003319CB" w:rsidTr="000510E1">
        <w:trPr>
          <w:trHeight w:val="248"/>
        </w:trPr>
        <w:tc>
          <w:tcPr>
            <w:tcW w:w="959"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40B59" w:rsidRPr="003319CB" w:rsidRDefault="00C40B59" w:rsidP="000D11C5">
            <w:pPr>
              <w:pStyle w:val="142"/>
              <w:ind w:leftChars="-14" w:left="-40" w:rightChars="-16" w:right="-45"/>
              <w:jc w:val="both"/>
              <w:rPr>
                <w:rFonts w:hint="eastAsia"/>
                <w:spacing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604C6F" w:rsidP="00F94B60">
            <w:pPr>
              <w:pStyle w:val="142"/>
              <w:ind w:leftChars="-14" w:left="-40" w:rightChars="-16" w:right="-45"/>
              <w:jc w:val="center"/>
              <w:rPr>
                <w:rFonts w:hint="eastAsia"/>
                <w:spacing w:val="-20"/>
              </w:rPr>
            </w:pPr>
            <w:r>
              <w:rPr>
                <w:rFonts w:hint="eastAsia"/>
                <w:spacing w:val="-20"/>
              </w:rPr>
              <w:t>一般性補助</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Default="00604C6F" w:rsidP="00C40B59">
            <w:pPr>
              <w:pStyle w:val="142"/>
              <w:jc w:val="right"/>
              <w:rPr>
                <w:rFonts w:hint="eastAsia"/>
                <w:spacing w:val="-20"/>
              </w:rPr>
            </w:pPr>
            <w:r>
              <w:rPr>
                <w:rFonts w:hint="eastAsia"/>
                <w:spacing w:val="-20"/>
              </w:rPr>
              <w:t>88</w:t>
            </w:r>
            <w:r>
              <w:rPr>
                <w:spacing w:val="-20"/>
              </w:rPr>
              <w:t>,799</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Default="00604C6F" w:rsidP="000D11C5">
            <w:pPr>
              <w:pStyle w:val="142"/>
              <w:jc w:val="right"/>
              <w:rPr>
                <w:spacing w:val="-20"/>
              </w:rPr>
            </w:pPr>
            <w:r>
              <w:rPr>
                <w:rFonts w:hint="eastAsia"/>
                <w:spacing w:val="-20"/>
              </w:rPr>
              <w:t>0</w:t>
            </w:r>
          </w:p>
        </w:tc>
        <w:tc>
          <w:tcPr>
            <w:tcW w:w="1808"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C40B59" w:rsidP="000D11C5">
            <w:pPr>
              <w:pStyle w:val="142"/>
              <w:ind w:leftChars="-19" w:left="-54" w:rightChars="-11" w:right="-31"/>
              <w:jc w:val="both"/>
              <w:rPr>
                <w:rFonts w:hint="eastAsia"/>
                <w:spacing w:val="-20"/>
              </w:rPr>
            </w:pPr>
          </w:p>
        </w:tc>
        <w:tc>
          <w:tcPr>
            <w:tcW w:w="1415" w:type="dxa"/>
            <w:vMerge/>
            <w:tcBorders>
              <w:top w:val="single" w:sz="4" w:space="0" w:color="auto"/>
              <w:left w:val="single" w:sz="4" w:space="0" w:color="auto"/>
              <w:bottom w:val="single" w:sz="4" w:space="0" w:color="auto"/>
              <w:right w:val="single" w:sz="4" w:space="0" w:color="auto"/>
            </w:tcBorders>
            <w:shd w:val="clear" w:color="auto" w:fill="auto"/>
            <w:vAlign w:val="center"/>
          </w:tcPr>
          <w:p w:rsidR="00C40B59" w:rsidRDefault="00C40B59" w:rsidP="000D11C5">
            <w:pPr>
              <w:pStyle w:val="142"/>
              <w:jc w:val="right"/>
              <w:rPr>
                <w:rFonts w:hint="eastAsia"/>
                <w:spacing w:val="-20"/>
              </w:rPr>
            </w:pPr>
          </w:p>
        </w:tc>
        <w:tc>
          <w:tcPr>
            <w:tcW w:w="1276" w:type="dxa"/>
            <w:vMerge/>
            <w:tcBorders>
              <w:top w:val="single" w:sz="4" w:space="0" w:color="auto"/>
              <w:left w:val="single" w:sz="4" w:space="0" w:color="auto"/>
              <w:bottom w:val="single" w:sz="4" w:space="0" w:color="auto"/>
            </w:tcBorders>
            <w:shd w:val="clear" w:color="auto" w:fill="auto"/>
            <w:vAlign w:val="center"/>
          </w:tcPr>
          <w:p w:rsidR="00C40B59" w:rsidRDefault="00C40B59" w:rsidP="000D11C5">
            <w:pPr>
              <w:pStyle w:val="142"/>
              <w:jc w:val="right"/>
              <w:rPr>
                <w:rFonts w:hint="eastAsia"/>
                <w:spacing w:val="-20"/>
              </w:rPr>
            </w:pPr>
          </w:p>
        </w:tc>
      </w:tr>
      <w:tr w:rsidR="00604C6F" w:rsidRPr="003319CB" w:rsidTr="000510E1">
        <w:trPr>
          <w:trHeight w:val="408"/>
        </w:trPr>
        <w:tc>
          <w:tcPr>
            <w:tcW w:w="959"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604C6F" w:rsidRPr="003319CB" w:rsidRDefault="00604C6F" w:rsidP="00604C6F">
            <w:pPr>
              <w:pStyle w:val="142"/>
              <w:ind w:leftChars="-14" w:left="-40" w:rightChars="-16" w:right="-45"/>
              <w:jc w:val="both"/>
              <w:rPr>
                <w:rFonts w:hint="eastAsia"/>
                <w:spacing w:val="-20"/>
              </w:rPr>
            </w:pPr>
            <w:r w:rsidRPr="003319CB">
              <w:rPr>
                <w:rFonts w:hint="eastAsia"/>
                <w:spacing w:val="-20"/>
              </w:rPr>
              <w:t>農村發展及水土保持署及所屬</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Pr="00C40B59" w:rsidRDefault="00604C6F" w:rsidP="00F94B60">
            <w:pPr>
              <w:pStyle w:val="142"/>
              <w:ind w:leftChars="-14" w:left="-40" w:rightChars="-16" w:right="-45"/>
              <w:jc w:val="center"/>
              <w:rPr>
                <w:rFonts w:hint="eastAsia"/>
                <w:spacing w:val="-20"/>
              </w:rPr>
            </w:pPr>
            <w:r>
              <w:rPr>
                <w:rFonts w:hint="eastAsia"/>
                <w:spacing w:val="-20"/>
              </w:rPr>
              <w:t>公務預算</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8C14E2" w:rsidP="00604C6F">
            <w:pPr>
              <w:pStyle w:val="142"/>
              <w:jc w:val="right"/>
              <w:rPr>
                <w:rFonts w:hint="eastAsia"/>
                <w:spacing w:val="-20"/>
              </w:rPr>
            </w:pPr>
            <w:r>
              <w:rPr>
                <w:spacing w:val="-20"/>
              </w:rPr>
              <w:t>10</w:t>
            </w:r>
            <w:r w:rsidR="00604C6F">
              <w:rPr>
                <w:spacing w:val="-20"/>
              </w:rPr>
              <w:t>,</w:t>
            </w:r>
            <w:r>
              <w:rPr>
                <w:spacing w:val="-20"/>
              </w:rPr>
              <w:t>408</w:t>
            </w:r>
            <w:r w:rsidR="00604C6F">
              <w:rPr>
                <w:spacing w:val="-20"/>
              </w:rPr>
              <w:t>,</w:t>
            </w:r>
            <w:r>
              <w:rPr>
                <w:spacing w:val="-20"/>
              </w:rPr>
              <w:t>445</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7E54FA" w:rsidP="00604C6F">
            <w:pPr>
              <w:pStyle w:val="142"/>
              <w:jc w:val="right"/>
              <w:rPr>
                <w:rFonts w:hint="eastAsia"/>
                <w:spacing w:val="-20"/>
              </w:rPr>
            </w:pPr>
            <w:r>
              <w:rPr>
                <w:rFonts w:hint="eastAsia"/>
                <w:spacing w:val="-20"/>
              </w:rPr>
              <w:t>8</w:t>
            </w:r>
            <w:r w:rsidR="00604C6F" w:rsidRPr="003319CB">
              <w:rPr>
                <w:spacing w:val="-20"/>
              </w:rPr>
              <w:t>,</w:t>
            </w:r>
            <w:r>
              <w:rPr>
                <w:rFonts w:hint="eastAsia"/>
                <w:spacing w:val="-20"/>
              </w:rPr>
              <w:t>039</w:t>
            </w:r>
            <w:r w:rsidR="00604C6F">
              <w:rPr>
                <w:spacing w:val="-20"/>
              </w:rPr>
              <w:t>,</w:t>
            </w:r>
            <w:r>
              <w:rPr>
                <w:rFonts w:hint="eastAsia"/>
                <w:spacing w:val="-20"/>
              </w:rPr>
              <w:t>718</w:t>
            </w:r>
          </w:p>
        </w:tc>
        <w:tc>
          <w:tcPr>
            <w:tcW w:w="180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604C6F" w:rsidP="00604C6F">
            <w:pPr>
              <w:pStyle w:val="142"/>
              <w:ind w:leftChars="-19" w:left="-54" w:rightChars="-11" w:right="-31"/>
              <w:jc w:val="both"/>
              <w:rPr>
                <w:spacing w:val="-20"/>
              </w:rPr>
            </w:pPr>
            <w:r w:rsidRPr="003319CB">
              <w:rPr>
                <w:rFonts w:hint="eastAsia"/>
                <w:spacing w:val="-20"/>
              </w:rPr>
              <w:t>臺南區農業改良場</w:t>
            </w:r>
          </w:p>
        </w:tc>
        <w:tc>
          <w:tcPr>
            <w:tcW w:w="141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0510E1" w:rsidP="00604C6F">
            <w:pPr>
              <w:pStyle w:val="142"/>
              <w:jc w:val="right"/>
              <w:rPr>
                <w:rFonts w:hint="eastAsia"/>
                <w:spacing w:val="-20"/>
              </w:rPr>
            </w:pPr>
            <w:r>
              <w:rPr>
                <w:spacing w:val="-20"/>
              </w:rPr>
              <w:t>320</w:t>
            </w:r>
            <w:r w:rsidR="00604C6F">
              <w:rPr>
                <w:spacing w:val="-20"/>
              </w:rPr>
              <w:t>,</w:t>
            </w:r>
            <w:r>
              <w:rPr>
                <w:spacing w:val="-20"/>
              </w:rPr>
              <w:t>215</w:t>
            </w:r>
          </w:p>
        </w:tc>
        <w:tc>
          <w:tcPr>
            <w:tcW w:w="1276" w:type="dxa"/>
            <w:vMerge w:val="restart"/>
            <w:tcBorders>
              <w:top w:val="single" w:sz="4" w:space="0" w:color="auto"/>
              <w:left w:val="single" w:sz="4" w:space="0" w:color="auto"/>
              <w:bottom w:val="single" w:sz="4" w:space="0" w:color="auto"/>
            </w:tcBorders>
            <w:shd w:val="clear" w:color="auto" w:fill="auto"/>
            <w:vAlign w:val="center"/>
          </w:tcPr>
          <w:p w:rsidR="00604C6F" w:rsidRPr="003319CB" w:rsidRDefault="007E54FA" w:rsidP="000510E1">
            <w:pPr>
              <w:pStyle w:val="142"/>
              <w:jc w:val="right"/>
              <w:rPr>
                <w:rFonts w:hint="eastAsia"/>
                <w:spacing w:val="-20"/>
              </w:rPr>
            </w:pPr>
            <w:r>
              <w:rPr>
                <w:rFonts w:hint="eastAsia"/>
                <w:spacing w:val="-20"/>
              </w:rPr>
              <w:t>297</w:t>
            </w:r>
            <w:r w:rsidR="00604C6F">
              <w:rPr>
                <w:spacing w:val="-20"/>
              </w:rPr>
              <w:t>,</w:t>
            </w:r>
            <w:r>
              <w:rPr>
                <w:rFonts w:hint="eastAsia"/>
                <w:spacing w:val="-20"/>
              </w:rPr>
              <w:t>92</w:t>
            </w:r>
            <w:r w:rsidR="000510E1">
              <w:rPr>
                <w:spacing w:val="-20"/>
              </w:rPr>
              <w:t>4</w:t>
            </w:r>
          </w:p>
        </w:tc>
      </w:tr>
      <w:tr w:rsidR="00604C6F" w:rsidRPr="003319CB" w:rsidTr="000510E1">
        <w:trPr>
          <w:trHeight w:val="440"/>
        </w:trPr>
        <w:tc>
          <w:tcPr>
            <w:tcW w:w="959" w:type="dxa"/>
            <w:vMerge/>
            <w:tcBorders>
              <w:top w:val="single" w:sz="4" w:space="0" w:color="auto"/>
              <w:left w:val="single" w:sz="12" w:space="0" w:color="auto"/>
              <w:bottom w:val="single" w:sz="4" w:space="0" w:color="auto"/>
              <w:right w:val="single" w:sz="4" w:space="0" w:color="auto"/>
            </w:tcBorders>
            <w:shd w:val="clear" w:color="auto" w:fill="auto"/>
            <w:vAlign w:val="center"/>
          </w:tcPr>
          <w:p w:rsidR="00604C6F" w:rsidRPr="003319CB" w:rsidRDefault="00604C6F" w:rsidP="00604C6F">
            <w:pPr>
              <w:pStyle w:val="142"/>
              <w:ind w:leftChars="-14" w:left="-40" w:rightChars="-16" w:right="-45"/>
              <w:jc w:val="both"/>
              <w:rPr>
                <w:rFonts w:hint="eastAsia"/>
                <w:spacing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604C6F" w:rsidP="00F94B60">
            <w:pPr>
              <w:pStyle w:val="142"/>
              <w:ind w:leftChars="-14" w:left="-40" w:rightChars="-16" w:right="-45"/>
              <w:jc w:val="center"/>
              <w:rPr>
                <w:rFonts w:hint="eastAsia"/>
                <w:spacing w:val="-20"/>
              </w:rPr>
            </w:pPr>
            <w:r>
              <w:rPr>
                <w:rFonts w:hint="eastAsia"/>
                <w:spacing w:val="-20"/>
              </w:rPr>
              <w:t>一般性補助</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Default="00604C6F" w:rsidP="00604C6F">
            <w:pPr>
              <w:pStyle w:val="142"/>
              <w:jc w:val="right"/>
              <w:rPr>
                <w:rFonts w:hint="eastAsia"/>
                <w:spacing w:val="-20"/>
              </w:rPr>
            </w:pPr>
            <w:r>
              <w:rPr>
                <w:rFonts w:hint="eastAsia"/>
                <w:spacing w:val="-20"/>
              </w:rPr>
              <w:t>3</w:t>
            </w:r>
            <w:r>
              <w:rPr>
                <w:spacing w:val="-20"/>
              </w:rPr>
              <w:t>51,900</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604C6F" w:rsidP="00604C6F">
            <w:pPr>
              <w:pStyle w:val="142"/>
              <w:jc w:val="right"/>
              <w:rPr>
                <w:rFonts w:hint="eastAsia"/>
                <w:spacing w:val="-20"/>
              </w:rPr>
            </w:pPr>
            <w:r>
              <w:rPr>
                <w:rFonts w:hint="eastAsia"/>
                <w:spacing w:val="-20"/>
              </w:rPr>
              <w:t>0</w:t>
            </w:r>
          </w:p>
        </w:tc>
        <w:tc>
          <w:tcPr>
            <w:tcW w:w="1808"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604C6F" w:rsidP="00604C6F">
            <w:pPr>
              <w:pStyle w:val="142"/>
              <w:ind w:leftChars="-19" w:left="-54" w:rightChars="-11" w:right="-31"/>
              <w:jc w:val="both"/>
              <w:rPr>
                <w:rFonts w:hint="eastAsia"/>
                <w:spacing w:val="-20"/>
              </w:rPr>
            </w:pPr>
          </w:p>
        </w:tc>
        <w:tc>
          <w:tcPr>
            <w:tcW w:w="1415" w:type="dxa"/>
            <w:vMerge/>
            <w:tcBorders>
              <w:top w:val="single" w:sz="4" w:space="0" w:color="auto"/>
              <w:left w:val="single" w:sz="4" w:space="0" w:color="auto"/>
              <w:bottom w:val="single" w:sz="4" w:space="0" w:color="auto"/>
              <w:right w:val="single" w:sz="4" w:space="0" w:color="auto"/>
            </w:tcBorders>
            <w:shd w:val="clear" w:color="auto" w:fill="auto"/>
            <w:vAlign w:val="center"/>
          </w:tcPr>
          <w:p w:rsidR="00604C6F" w:rsidRDefault="00604C6F" w:rsidP="00604C6F">
            <w:pPr>
              <w:pStyle w:val="142"/>
              <w:jc w:val="right"/>
              <w:rPr>
                <w:rFonts w:hint="eastAsia"/>
                <w:spacing w:val="-20"/>
              </w:rPr>
            </w:pPr>
          </w:p>
        </w:tc>
        <w:tc>
          <w:tcPr>
            <w:tcW w:w="1276" w:type="dxa"/>
            <w:vMerge/>
            <w:tcBorders>
              <w:top w:val="single" w:sz="4" w:space="0" w:color="auto"/>
              <w:left w:val="single" w:sz="4" w:space="0" w:color="auto"/>
              <w:bottom w:val="single" w:sz="4" w:space="0" w:color="auto"/>
            </w:tcBorders>
            <w:shd w:val="clear" w:color="auto" w:fill="auto"/>
            <w:vAlign w:val="center"/>
          </w:tcPr>
          <w:p w:rsidR="00604C6F" w:rsidRDefault="00604C6F" w:rsidP="00604C6F">
            <w:pPr>
              <w:pStyle w:val="142"/>
              <w:jc w:val="right"/>
              <w:rPr>
                <w:rFonts w:hint="eastAsia"/>
                <w:spacing w:val="-20"/>
              </w:rPr>
            </w:pPr>
          </w:p>
        </w:tc>
      </w:tr>
      <w:tr w:rsidR="000D11C5" w:rsidRPr="003319CB" w:rsidTr="000510E1">
        <w:tc>
          <w:tcPr>
            <w:tcW w:w="1788"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4" w:left="-40" w:rightChars="-16" w:right="-45"/>
              <w:jc w:val="both"/>
              <w:rPr>
                <w:spacing w:val="-20"/>
              </w:rPr>
            </w:pPr>
            <w:r w:rsidRPr="003319CB">
              <w:rPr>
                <w:rFonts w:hint="eastAsia"/>
                <w:spacing w:val="-20"/>
              </w:rPr>
              <w:t>農業試驗所及所屬</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8C14E2">
            <w:pPr>
              <w:pStyle w:val="142"/>
              <w:jc w:val="right"/>
              <w:rPr>
                <w:rFonts w:hint="eastAsia"/>
                <w:spacing w:val="-20"/>
              </w:rPr>
            </w:pPr>
            <w:r w:rsidRPr="003319CB">
              <w:rPr>
                <w:rFonts w:hint="eastAsia"/>
                <w:spacing w:val="-20"/>
              </w:rPr>
              <w:t>1</w:t>
            </w:r>
            <w:r w:rsidRPr="003319CB">
              <w:rPr>
                <w:spacing w:val="-20"/>
              </w:rPr>
              <w:t>,</w:t>
            </w:r>
            <w:r w:rsidR="008C14E2">
              <w:rPr>
                <w:spacing w:val="-20"/>
              </w:rPr>
              <w:t>336</w:t>
            </w:r>
            <w:r w:rsidRPr="003319CB">
              <w:rPr>
                <w:spacing w:val="-20"/>
              </w:rPr>
              <w:t>,</w:t>
            </w:r>
            <w:r w:rsidR="008C14E2">
              <w:rPr>
                <w:spacing w:val="-20"/>
              </w:rPr>
              <w:t>265</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8C14E2">
            <w:pPr>
              <w:pStyle w:val="142"/>
              <w:jc w:val="right"/>
              <w:rPr>
                <w:rFonts w:hint="eastAsia"/>
                <w:spacing w:val="-20"/>
              </w:rPr>
            </w:pPr>
            <w:r w:rsidRPr="003319CB">
              <w:rPr>
                <w:rFonts w:hint="eastAsia"/>
                <w:spacing w:val="-20"/>
              </w:rPr>
              <w:t>1</w:t>
            </w:r>
            <w:r w:rsidRPr="003319CB">
              <w:rPr>
                <w:spacing w:val="-20"/>
              </w:rPr>
              <w:t>,</w:t>
            </w:r>
            <w:r w:rsidR="008C14E2">
              <w:rPr>
                <w:spacing w:val="-20"/>
              </w:rPr>
              <w:t>1</w:t>
            </w:r>
            <w:r w:rsidR="007E54FA">
              <w:rPr>
                <w:rFonts w:hint="eastAsia"/>
                <w:spacing w:val="-20"/>
              </w:rPr>
              <w:t>58</w:t>
            </w:r>
            <w:r w:rsidR="002C7C24">
              <w:rPr>
                <w:spacing w:val="-20"/>
              </w:rPr>
              <w:t>,</w:t>
            </w:r>
            <w:r w:rsidR="007E54FA">
              <w:rPr>
                <w:rFonts w:hint="eastAsia"/>
                <w:spacing w:val="-20"/>
              </w:rPr>
              <w:t>891</w:t>
            </w:r>
          </w:p>
        </w:tc>
        <w:tc>
          <w:tcPr>
            <w:tcW w:w="18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9" w:left="-54" w:rightChars="-11" w:right="-31"/>
              <w:jc w:val="both"/>
              <w:rPr>
                <w:spacing w:val="-20"/>
              </w:rPr>
            </w:pPr>
            <w:r w:rsidRPr="003319CB">
              <w:rPr>
                <w:rFonts w:hint="eastAsia"/>
                <w:spacing w:val="-20"/>
              </w:rPr>
              <w:t>高雄區農業改良場</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D27620" w:rsidP="000510E1">
            <w:pPr>
              <w:pStyle w:val="142"/>
              <w:jc w:val="right"/>
              <w:rPr>
                <w:rFonts w:hint="eastAsia"/>
                <w:spacing w:val="-20"/>
              </w:rPr>
            </w:pPr>
            <w:r>
              <w:rPr>
                <w:rFonts w:hint="eastAsia"/>
                <w:spacing w:val="-20"/>
              </w:rPr>
              <w:t>2</w:t>
            </w:r>
            <w:r w:rsidR="000510E1">
              <w:rPr>
                <w:spacing w:val="-20"/>
              </w:rPr>
              <w:t>7</w:t>
            </w:r>
            <w:r>
              <w:rPr>
                <w:rFonts w:hint="eastAsia"/>
                <w:spacing w:val="-20"/>
              </w:rPr>
              <w:t>7</w:t>
            </w:r>
            <w:r>
              <w:rPr>
                <w:spacing w:val="-20"/>
              </w:rPr>
              <w:t>,</w:t>
            </w:r>
            <w:r w:rsidR="000510E1">
              <w:rPr>
                <w:spacing w:val="-20"/>
              </w:rPr>
              <w:t>752</w:t>
            </w:r>
          </w:p>
        </w:tc>
        <w:tc>
          <w:tcPr>
            <w:tcW w:w="1276" w:type="dxa"/>
            <w:tcBorders>
              <w:top w:val="single" w:sz="4" w:space="0" w:color="auto"/>
              <w:left w:val="single" w:sz="4" w:space="0" w:color="auto"/>
              <w:bottom w:val="single" w:sz="4" w:space="0" w:color="auto"/>
            </w:tcBorders>
            <w:shd w:val="clear" w:color="auto" w:fill="auto"/>
            <w:vAlign w:val="center"/>
          </w:tcPr>
          <w:p w:rsidR="000D11C5" w:rsidRPr="003319CB" w:rsidRDefault="00D27620" w:rsidP="000D11C5">
            <w:pPr>
              <w:pStyle w:val="142"/>
              <w:jc w:val="right"/>
              <w:rPr>
                <w:rFonts w:hint="eastAsia"/>
                <w:spacing w:val="-20"/>
              </w:rPr>
            </w:pPr>
            <w:r>
              <w:rPr>
                <w:rFonts w:hint="eastAsia"/>
                <w:spacing w:val="-20"/>
              </w:rPr>
              <w:t>2</w:t>
            </w:r>
            <w:r w:rsidR="000510E1">
              <w:rPr>
                <w:rFonts w:hint="eastAsia"/>
                <w:spacing w:val="-20"/>
              </w:rPr>
              <w:t>5</w:t>
            </w:r>
            <w:r w:rsidR="00FE6D9F">
              <w:rPr>
                <w:rFonts w:hint="eastAsia"/>
                <w:spacing w:val="-20"/>
              </w:rPr>
              <w:t>4</w:t>
            </w:r>
            <w:r>
              <w:rPr>
                <w:spacing w:val="-20"/>
              </w:rPr>
              <w:t>,</w:t>
            </w:r>
            <w:r w:rsidR="00FE6D9F">
              <w:rPr>
                <w:rFonts w:hint="eastAsia"/>
                <w:spacing w:val="-20"/>
              </w:rPr>
              <w:t>482</w:t>
            </w:r>
          </w:p>
        </w:tc>
      </w:tr>
      <w:tr w:rsidR="000D11C5" w:rsidRPr="003319CB" w:rsidTr="000510E1">
        <w:tc>
          <w:tcPr>
            <w:tcW w:w="1788"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4" w:left="-40" w:rightChars="-16" w:right="-45"/>
              <w:jc w:val="both"/>
              <w:rPr>
                <w:spacing w:val="-20"/>
              </w:rPr>
            </w:pPr>
            <w:r w:rsidRPr="003319CB">
              <w:rPr>
                <w:rFonts w:hint="eastAsia"/>
                <w:spacing w:val="-20"/>
              </w:rPr>
              <w:t>林業試驗所</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8C14E2">
            <w:pPr>
              <w:pStyle w:val="142"/>
              <w:jc w:val="right"/>
              <w:rPr>
                <w:rFonts w:hint="eastAsia"/>
                <w:spacing w:val="-20"/>
              </w:rPr>
            </w:pPr>
            <w:r w:rsidRPr="003319CB">
              <w:rPr>
                <w:rFonts w:hint="eastAsia"/>
                <w:spacing w:val="-20"/>
              </w:rPr>
              <w:t>8</w:t>
            </w:r>
            <w:r w:rsidR="008C14E2">
              <w:rPr>
                <w:spacing w:val="-20"/>
              </w:rPr>
              <w:t>98,413</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8C14E2">
            <w:pPr>
              <w:pStyle w:val="142"/>
              <w:jc w:val="right"/>
              <w:rPr>
                <w:rFonts w:hint="eastAsia"/>
                <w:spacing w:val="-20"/>
              </w:rPr>
            </w:pPr>
            <w:r w:rsidRPr="003319CB">
              <w:rPr>
                <w:rFonts w:hint="eastAsia"/>
                <w:spacing w:val="-20"/>
              </w:rPr>
              <w:t>8</w:t>
            </w:r>
            <w:r w:rsidR="002C7C24">
              <w:rPr>
                <w:rFonts w:hint="eastAsia"/>
                <w:spacing w:val="-20"/>
              </w:rPr>
              <w:t>0</w:t>
            </w:r>
            <w:r w:rsidR="007E54FA">
              <w:rPr>
                <w:rFonts w:hint="eastAsia"/>
                <w:spacing w:val="-20"/>
              </w:rPr>
              <w:t>9</w:t>
            </w:r>
            <w:r w:rsidRPr="003319CB">
              <w:rPr>
                <w:spacing w:val="-20"/>
              </w:rPr>
              <w:t>,</w:t>
            </w:r>
            <w:r w:rsidR="007E54FA">
              <w:rPr>
                <w:rFonts w:hint="eastAsia"/>
                <w:spacing w:val="-20"/>
              </w:rPr>
              <w:t>765</w:t>
            </w:r>
          </w:p>
        </w:tc>
        <w:tc>
          <w:tcPr>
            <w:tcW w:w="18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9" w:left="-54" w:rightChars="-11" w:right="-31"/>
              <w:jc w:val="both"/>
              <w:rPr>
                <w:spacing w:val="-20"/>
              </w:rPr>
            </w:pPr>
            <w:r w:rsidRPr="003319CB">
              <w:rPr>
                <w:rFonts w:hint="eastAsia"/>
                <w:spacing w:val="-20"/>
              </w:rPr>
              <w:t>花蓮區農業改良場</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D27620" w:rsidP="000510E1">
            <w:pPr>
              <w:pStyle w:val="142"/>
              <w:jc w:val="right"/>
              <w:rPr>
                <w:rFonts w:hint="eastAsia"/>
                <w:spacing w:val="-20"/>
              </w:rPr>
            </w:pPr>
            <w:r>
              <w:rPr>
                <w:rFonts w:hint="eastAsia"/>
                <w:spacing w:val="-20"/>
              </w:rPr>
              <w:t>2</w:t>
            </w:r>
            <w:r w:rsidR="000510E1">
              <w:rPr>
                <w:spacing w:val="-20"/>
              </w:rPr>
              <w:t>82,836</w:t>
            </w:r>
          </w:p>
        </w:tc>
        <w:tc>
          <w:tcPr>
            <w:tcW w:w="1276" w:type="dxa"/>
            <w:tcBorders>
              <w:top w:val="single" w:sz="4" w:space="0" w:color="auto"/>
              <w:left w:val="single" w:sz="4" w:space="0" w:color="auto"/>
              <w:bottom w:val="single" w:sz="4" w:space="0" w:color="auto"/>
            </w:tcBorders>
            <w:shd w:val="clear" w:color="auto" w:fill="auto"/>
            <w:vAlign w:val="center"/>
          </w:tcPr>
          <w:p w:rsidR="000D11C5" w:rsidRPr="003319CB" w:rsidRDefault="00D27620" w:rsidP="000510E1">
            <w:pPr>
              <w:pStyle w:val="142"/>
              <w:jc w:val="right"/>
              <w:rPr>
                <w:rFonts w:hint="eastAsia"/>
                <w:spacing w:val="-20"/>
              </w:rPr>
            </w:pPr>
            <w:r>
              <w:rPr>
                <w:rFonts w:hint="eastAsia"/>
                <w:spacing w:val="-20"/>
              </w:rPr>
              <w:t>2</w:t>
            </w:r>
            <w:r w:rsidR="00FE6D9F">
              <w:rPr>
                <w:rFonts w:hint="eastAsia"/>
                <w:spacing w:val="-20"/>
              </w:rPr>
              <w:t>51</w:t>
            </w:r>
            <w:r>
              <w:rPr>
                <w:spacing w:val="-20"/>
              </w:rPr>
              <w:t>,</w:t>
            </w:r>
            <w:r w:rsidR="00FE6D9F">
              <w:rPr>
                <w:rFonts w:hint="eastAsia"/>
                <w:spacing w:val="-20"/>
              </w:rPr>
              <w:t>846</w:t>
            </w:r>
          </w:p>
        </w:tc>
      </w:tr>
      <w:tr w:rsidR="000D11C5" w:rsidRPr="003319CB" w:rsidTr="000510E1">
        <w:tc>
          <w:tcPr>
            <w:tcW w:w="1788"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4" w:left="-40" w:rightChars="-16" w:right="-45"/>
              <w:jc w:val="both"/>
              <w:rPr>
                <w:spacing w:val="-20"/>
              </w:rPr>
            </w:pPr>
            <w:r w:rsidRPr="003319CB">
              <w:rPr>
                <w:rFonts w:hint="eastAsia"/>
                <w:spacing w:val="-20"/>
              </w:rPr>
              <w:t>水產試驗所</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8C14E2" w:rsidP="000D11C5">
            <w:pPr>
              <w:pStyle w:val="142"/>
              <w:jc w:val="right"/>
              <w:rPr>
                <w:rFonts w:hint="eastAsia"/>
                <w:spacing w:val="-20"/>
              </w:rPr>
            </w:pPr>
            <w:r>
              <w:rPr>
                <w:spacing w:val="-20"/>
              </w:rPr>
              <w:t>900</w:t>
            </w:r>
            <w:r w:rsidR="00906F41">
              <w:rPr>
                <w:spacing w:val="-20"/>
              </w:rPr>
              <w:t>,</w:t>
            </w:r>
            <w:r>
              <w:rPr>
                <w:spacing w:val="-20"/>
              </w:rPr>
              <w:t>300</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8C14E2" w:rsidP="000D11C5">
            <w:pPr>
              <w:pStyle w:val="142"/>
              <w:jc w:val="right"/>
              <w:rPr>
                <w:rFonts w:hint="eastAsia"/>
                <w:spacing w:val="-20"/>
              </w:rPr>
            </w:pPr>
            <w:r>
              <w:rPr>
                <w:spacing w:val="-20"/>
              </w:rPr>
              <w:t>7</w:t>
            </w:r>
            <w:r w:rsidR="007E54FA">
              <w:rPr>
                <w:rFonts w:hint="eastAsia"/>
                <w:spacing w:val="-20"/>
              </w:rPr>
              <w:t>76</w:t>
            </w:r>
            <w:r w:rsidR="00906F41">
              <w:rPr>
                <w:spacing w:val="-20"/>
              </w:rPr>
              <w:t>,</w:t>
            </w:r>
            <w:r w:rsidR="007E54FA">
              <w:rPr>
                <w:rFonts w:hint="eastAsia"/>
                <w:spacing w:val="-20"/>
              </w:rPr>
              <w:t>026</w:t>
            </w:r>
          </w:p>
        </w:tc>
        <w:tc>
          <w:tcPr>
            <w:tcW w:w="18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9" w:left="-54" w:rightChars="-11" w:right="-31"/>
              <w:jc w:val="both"/>
              <w:rPr>
                <w:spacing w:val="-20"/>
              </w:rPr>
            </w:pPr>
            <w:r w:rsidRPr="003319CB">
              <w:rPr>
                <w:rFonts w:hint="eastAsia"/>
                <w:spacing w:val="-20"/>
              </w:rPr>
              <w:t>臺東區農業改良場</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510E1" w:rsidP="000D11C5">
            <w:pPr>
              <w:pStyle w:val="142"/>
              <w:jc w:val="right"/>
              <w:rPr>
                <w:rFonts w:hint="eastAsia"/>
                <w:spacing w:val="-20"/>
              </w:rPr>
            </w:pPr>
            <w:r>
              <w:rPr>
                <w:rFonts w:hint="eastAsia"/>
                <w:spacing w:val="-20"/>
              </w:rPr>
              <w:t>18</w:t>
            </w:r>
            <w:r>
              <w:rPr>
                <w:spacing w:val="-20"/>
              </w:rPr>
              <w:t>8</w:t>
            </w:r>
            <w:r w:rsidR="00D27620">
              <w:rPr>
                <w:spacing w:val="-20"/>
              </w:rPr>
              <w:t>,</w:t>
            </w:r>
            <w:r>
              <w:rPr>
                <w:spacing w:val="-20"/>
              </w:rPr>
              <w:t>650</w:t>
            </w:r>
          </w:p>
        </w:tc>
        <w:tc>
          <w:tcPr>
            <w:tcW w:w="1276" w:type="dxa"/>
            <w:tcBorders>
              <w:top w:val="single" w:sz="4" w:space="0" w:color="auto"/>
              <w:left w:val="single" w:sz="4" w:space="0" w:color="auto"/>
              <w:bottom w:val="single" w:sz="4" w:space="0" w:color="auto"/>
            </w:tcBorders>
            <w:shd w:val="clear" w:color="auto" w:fill="auto"/>
            <w:vAlign w:val="center"/>
          </w:tcPr>
          <w:p w:rsidR="000D11C5" w:rsidRPr="003319CB" w:rsidRDefault="00D27620" w:rsidP="000510E1">
            <w:pPr>
              <w:pStyle w:val="142"/>
              <w:jc w:val="right"/>
              <w:rPr>
                <w:rFonts w:hint="eastAsia"/>
                <w:spacing w:val="-20"/>
              </w:rPr>
            </w:pPr>
            <w:r>
              <w:rPr>
                <w:rFonts w:hint="eastAsia"/>
                <w:spacing w:val="-20"/>
              </w:rPr>
              <w:t>18</w:t>
            </w:r>
            <w:r w:rsidR="00FE6D9F">
              <w:rPr>
                <w:rFonts w:hint="eastAsia"/>
                <w:spacing w:val="-20"/>
              </w:rPr>
              <w:t>1</w:t>
            </w:r>
            <w:r w:rsidR="000D11C5" w:rsidRPr="003319CB">
              <w:rPr>
                <w:spacing w:val="-20"/>
              </w:rPr>
              <w:t>,</w:t>
            </w:r>
            <w:r w:rsidR="00FE6D9F">
              <w:rPr>
                <w:spacing w:val="-20"/>
              </w:rPr>
              <w:t>1</w:t>
            </w:r>
            <w:r w:rsidR="00FE6D9F">
              <w:rPr>
                <w:rFonts w:hint="eastAsia"/>
                <w:spacing w:val="-20"/>
              </w:rPr>
              <w:t>6</w:t>
            </w:r>
            <w:r>
              <w:rPr>
                <w:rFonts w:hint="eastAsia"/>
                <w:spacing w:val="-20"/>
              </w:rPr>
              <w:t>7</w:t>
            </w:r>
          </w:p>
        </w:tc>
      </w:tr>
      <w:tr w:rsidR="00F94B60" w:rsidRPr="003319CB" w:rsidTr="000510E1">
        <w:trPr>
          <w:trHeight w:val="176"/>
        </w:trPr>
        <w:tc>
          <w:tcPr>
            <w:tcW w:w="1788" w:type="dxa"/>
            <w:gridSpan w:val="2"/>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spacing w:val="-20"/>
              </w:rPr>
            </w:pPr>
            <w:r w:rsidRPr="003319CB">
              <w:rPr>
                <w:rFonts w:hint="eastAsia"/>
                <w:spacing w:val="-20"/>
              </w:rPr>
              <w:t>畜產試驗所及所屬</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r w:rsidRPr="003319CB">
              <w:rPr>
                <w:rFonts w:hint="eastAsia"/>
                <w:spacing w:val="-20"/>
              </w:rPr>
              <w:t>8</w:t>
            </w:r>
            <w:r w:rsidR="008C14E2">
              <w:rPr>
                <w:spacing w:val="-20"/>
              </w:rPr>
              <w:t>67</w:t>
            </w:r>
            <w:r>
              <w:rPr>
                <w:spacing w:val="-20"/>
              </w:rPr>
              <w:t>,</w:t>
            </w:r>
            <w:r w:rsidR="008C14E2">
              <w:rPr>
                <w:rFonts w:hint="eastAsia"/>
                <w:spacing w:val="-20"/>
              </w:rPr>
              <w:t>1</w:t>
            </w:r>
            <w:r w:rsidR="008C14E2">
              <w:rPr>
                <w:spacing w:val="-20"/>
              </w:rPr>
              <w:t>97</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8</w:t>
            </w:r>
            <w:r w:rsidR="007E54FA">
              <w:rPr>
                <w:spacing w:val="-20"/>
              </w:rPr>
              <w:t>0</w:t>
            </w:r>
            <w:r w:rsidR="007E54FA">
              <w:rPr>
                <w:rFonts w:hint="eastAsia"/>
                <w:spacing w:val="-20"/>
              </w:rPr>
              <w:t>9</w:t>
            </w:r>
            <w:r w:rsidRPr="003319CB">
              <w:rPr>
                <w:spacing w:val="-20"/>
              </w:rPr>
              <w:t>,</w:t>
            </w:r>
            <w:r w:rsidR="007E54FA">
              <w:rPr>
                <w:rFonts w:hint="eastAsia"/>
                <w:spacing w:val="-20"/>
              </w:rPr>
              <w:t>5</w:t>
            </w:r>
            <w:r w:rsidR="00137CB3">
              <w:rPr>
                <w:rFonts w:hint="eastAsia"/>
                <w:spacing w:val="-20"/>
              </w:rPr>
              <w:t>79</w:t>
            </w:r>
          </w:p>
        </w:tc>
        <w:tc>
          <w:tcPr>
            <w:tcW w:w="9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spacing w:val="-20"/>
              </w:rPr>
            </w:pPr>
            <w:r w:rsidRPr="003319CB">
              <w:rPr>
                <w:rFonts w:hint="eastAsia"/>
                <w:spacing w:val="-20"/>
              </w:rPr>
              <w:t>漁業署及所屬</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C40B59" w:rsidRDefault="00F94B60" w:rsidP="00F94B60">
            <w:pPr>
              <w:pStyle w:val="142"/>
              <w:ind w:leftChars="-14" w:left="-40" w:rightChars="-16" w:right="-45"/>
              <w:jc w:val="distribute"/>
              <w:rPr>
                <w:rFonts w:hint="eastAsia"/>
                <w:spacing w:val="-20"/>
              </w:rPr>
            </w:pPr>
            <w:r>
              <w:rPr>
                <w:rFonts w:hint="eastAsia"/>
                <w:spacing w:val="-20"/>
              </w:rPr>
              <w:t>公務預算</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0510E1">
            <w:pPr>
              <w:pStyle w:val="142"/>
              <w:jc w:val="right"/>
              <w:rPr>
                <w:rFonts w:hint="eastAsia"/>
                <w:spacing w:val="-20"/>
              </w:rPr>
            </w:pPr>
            <w:r>
              <w:rPr>
                <w:rFonts w:hint="eastAsia"/>
                <w:spacing w:val="-20"/>
              </w:rPr>
              <w:t>8</w:t>
            </w:r>
            <w:r>
              <w:rPr>
                <w:spacing w:val="-20"/>
              </w:rPr>
              <w:t>,</w:t>
            </w:r>
            <w:r w:rsidR="000510E1">
              <w:rPr>
                <w:spacing w:val="-20"/>
              </w:rPr>
              <w:t>379</w:t>
            </w:r>
            <w:r w:rsidRPr="003319CB">
              <w:rPr>
                <w:spacing w:val="-20"/>
              </w:rPr>
              <w:t>,</w:t>
            </w:r>
            <w:r w:rsidR="000510E1">
              <w:rPr>
                <w:spacing w:val="-20"/>
              </w:rPr>
              <w:t>741</w:t>
            </w:r>
          </w:p>
        </w:tc>
        <w:tc>
          <w:tcPr>
            <w:tcW w:w="1276" w:type="dxa"/>
            <w:tcBorders>
              <w:top w:val="single" w:sz="4" w:space="0" w:color="auto"/>
              <w:left w:val="single" w:sz="4" w:space="0" w:color="auto"/>
              <w:bottom w:val="single" w:sz="4" w:space="0" w:color="auto"/>
            </w:tcBorders>
            <w:shd w:val="clear" w:color="auto" w:fill="auto"/>
            <w:vAlign w:val="center"/>
          </w:tcPr>
          <w:p w:rsidR="00F94B60" w:rsidRPr="003319CB" w:rsidRDefault="000510E1" w:rsidP="00F94B60">
            <w:pPr>
              <w:pStyle w:val="142"/>
              <w:jc w:val="right"/>
              <w:rPr>
                <w:rFonts w:hint="eastAsia"/>
                <w:spacing w:val="-20"/>
              </w:rPr>
            </w:pPr>
            <w:r>
              <w:rPr>
                <w:spacing w:val="-20"/>
              </w:rPr>
              <w:t>8,</w:t>
            </w:r>
            <w:r w:rsidR="00FE6D9F">
              <w:rPr>
                <w:rFonts w:hint="eastAsia"/>
                <w:spacing w:val="-20"/>
              </w:rPr>
              <w:t>602</w:t>
            </w:r>
            <w:r w:rsidR="00FE6D9F">
              <w:rPr>
                <w:spacing w:val="-20"/>
              </w:rPr>
              <w:t>,</w:t>
            </w:r>
            <w:r w:rsidR="00FE6D9F">
              <w:rPr>
                <w:rFonts w:hint="eastAsia"/>
                <w:spacing w:val="-20"/>
              </w:rPr>
              <w:t>873</w:t>
            </w:r>
          </w:p>
        </w:tc>
      </w:tr>
      <w:tr w:rsidR="00F94B60" w:rsidRPr="003319CB" w:rsidTr="000510E1">
        <w:trPr>
          <w:trHeight w:val="104"/>
        </w:trPr>
        <w:tc>
          <w:tcPr>
            <w:tcW w:w="1788" w:type="dxa"/>
            <w:gridSpan w:val="2"/>
            <w:vMerge/>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955"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rFonts w:hint="eastAsia"/>
                <w:spacing w:val="-20"/>
              </w:rPr>
            </w:pP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distribute"/>
              <w:rPr>
                <w:rFonts w:hint="eastAsia"/>
                <w:spacing w:val="-20"/>
              </w:rPr>
            </w:pPr>
            <w:r>
              <w:rPr>
                <w:rFonts w:hint="eastAsia"/>
                <w:spacing w:val="-20"/>
              </w:rPr>
              <w:t>一般性補助</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Default="00F94B60" w:rsidP="00F94B60">
            <w:pPr>
              <w:pStyle w:val="142"/>
              <w:jc w:val="right"/>
              <w:rPr>
                <w:rFonts w:hint="eastAsia"/>
                <w:spacing w:val="-20"/>
              </w:rPr>
            </w:pPr>
            <w:r>
              <w:rPr>
                <w:rFonts w:hint="eastAsia"/>
                <w:spacing w:val="-20"/>
              </w:rPr>
              <w:t>9</w:t>
            </w:r>
            <w:r>
              <w:rPr>
                <w:spacing w:val="-20"/>
              </w:rPr>
              <w:t>02,721</w:t>
            </w:r>
          </w:p>
        </w:tc>
        <w:tc>
          <w:tcPr>
            <w:tcW w:w="1276" w:type="dxa"/>
            <w:tcBorders>
              <w:top w:val="single" w:sz="4" w:space="0" w:color="auto"/>
              <w:left w:val="single" w:sz="4" w:space="0" w:color="auto"/>
              <w:bottom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0</w:t>
            </w:r>
          </w:p>
        </w:tc>
      </w:tr>
      <w:tr w:rsidR="00F94B60" w:rsidRPr="003319CB" w:rsidTr="000510E1">
        <w:trPr>
          <w:trHeight w:val="408"/>
        </w:trPr>
        <w:tc>
          <w:tcPr>
            <w:tcW w:w="1788" w:type="dxa"/>
            <w:gridSpan w:val="2"/>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spacing w:val="-20"/>
              </w:rPr>
            </w:pPr>
            <w:r w:rsidRPr="003319CB">
              <w:rPr>
                <w:rFonts w:hint="eastAsia"/>
                <w:spacing w:val="-20"/>
              </w:rPr>
              <w:t>獸醫研究所</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8C14E2" w:rsidP="00F94B60">
            <w:pPr>
              <w:pStyle w:val="142"/>
              <w:jc w:val="right"/>
              <w:rPr>
                <w:rFonts w:hint="eastAsia"/>
                <w:spacing w:val="-20"/>
              </w:rPr>
            </w:pPr>
            <w:r>
              <w:rPr>
                <w:spacing w:val="-20"/>
              </w:rPr>
              <w:t>909</w:t>
            </w:r>
            <w:r w:rsidR="00F94B60">
              <w:rPr>
                <w:spacing w:val="-20"/>
              </w:rPr>
              <w:t>,</w:t>
            </w:r>
            <w:r>
              <w:rPr>
                <w:rFonts w:hint="eastAsia"/>
                <w:spacing w:val="-20"/>
              </w:rPr>
              <w:t>0</w:t>
            </w:r>
            <w:r>
              <w:rPr>
                <w:spacing w:val="-20"/>
              </w:rPr>
              <w:t>65</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8C14E2" w:rsidP="00F94B60">
            <w:pPr>
              <w:pStyle w:val="142"/>
              <w:jc w:val="right"/>
              <w:rPr>
                <w:rFonts w:hint="eastAsia"/>
                <w:spacing w:val="-20"/>
              </w:rPr>
            </w:pPr>
            <w:r>
              <w:rPr>
                <w:spacing w:val="-20"/>
              </w:rPr>
              <w:t>4</w:t>
            </w:r>
            <w:r w:rsidR="007E54FA">
              <w:rPr>
                <w:spacing w:val="-20"/>
              </w:rPr>
              <w:t>7</w:t>
            </w:r>
            <w:r w:rsidR="007E54FA">
              <w:rPr>
                <w:rFonts w:hint="eastAsia"/>
                <w:spacing w:val="-20"/>
              </w:rPr>
              <w:t>9</w:t>
            </w:r>
            <w:r w:rsidR="00F94B60">
              <w:rPr>
                <w:spacing w:val="-20"/>
              </w:rPr>
              <w:t>,</w:t>
            </w:r>
            <w:r w:rsidR="007E54FA">
              <w:rPr>
                <w:rFonts w:hint="eastAsia"/>
                <w:spacing w:val="-20"/>
              </w:rPr>
              <w:t>710</w:t>
            </w:r>
          </w:p>
        </w:tc>
        <w:tc>
          <w:tcPr>
            <w:tcW w:w="9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spacing w:val="-20"/>
              </w:rPr>
            </w:pPr>
            <w:r w:rsidRPr="003319CB">
              <w:rPr>
                <w:rFonts w:hint="eastAsia"/>
                <w:spacing w:val="-20"/>
              </w:rPr>
              <w:t>動植物防疫檢疫署及所屬</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C40B59" w:rsidRDefault="00F94B60" w:rsidP="00F94B60">
            <w:pPr>
              <w:pStyle w:val="142"/>
              <w:ind w:leftChars="-14" w:left="-40" w:rightChars="-16" w:right="-45"/>
              <w:jc w:val="distribute"/>
              <w:rPr>
                <w:rFonts w:hint="eastAsia"/>
                <w:spacing w:val="-20"/>
              </w:rPr>
            </w:pPr>
            <w:r>
              <w:rPr>
                <w:rFonts w:hint="eastAsia"/>
                <w:spacing w:val="-20"/>
              </w:rPr>
              <w:t>公務預算</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0510E1" w:rsidP="00F94B60">
            <w:pPr>
              <w:pStyle w:val="142"/>
              <w:jc w:val="right"/>
              <w:rPr>
                <w:rFonts w:hint="eastAsia"/>
                <w:spacing w:val="-20"/>
              </w:rPr>
            </w:pPr>
            <w:r>
              <w:rPr>
                <w:spacing w:val="-20"/>
              </w:rPr>
              <w:t>3,150,977</w:t>
            </w:r>
          </w:p>
        </w:tc>
        <w:tc>
          <w:tcPr>
            <w:tcW w:w="1276" w:type="dxa"/>
            <w:tcBorders>
              <w:top w:val="single" w:sz="4" w:space="0" w:color="auto"/>
              <w:left w:val="single" w:sz="4" w:space="0" w:color="auto"/>
              <w:bottom w:val="single" w:sz="4" w:space="0" w:color="auto"/>
            </w:tcBorders>
            <w:shd w:val="clear" w:color="auto" w:fill="auto"/>
            <w:vAlign w:val="center"/>
          </w:tcPr>
          <w:p w:rsidR="00F94B60" w:rsidRPr="003319CB" w:rsidRDefault="00F94B60" w:rsidP="000510E1">
            <w:pPr>
              <w:pStyle w:val="142"/>
              <w:jc w:val="right"/>
              <w:rPr>
                <w:rFonts w:hint="eastAsia"/>
                <w:spacing w:val="-20"/>
              </w:rPr>
            </w:pPr>
            <w:r>
              <w:rPr>
                <w:spacing w:val="-20"/>
              </w:rPr>
              <w:t>2,</w:t>
            </w:r>
            <w:r w:rsidR="00FE6D9F">
              <w:rPr>
                <w:rFonts w:hint="eastAsia"/>
                <w:spacing w:val="-20"/>
              </w:rPr>
              <w:t>600</w:t>
            </w:r>
            <w:r w:rsidR="00FE6D9F">
              <w:rPr>
                <w:spacing w:val="-20"/>
              </w:rPr>
              <w:t>,</w:t>
            </w:r>
            <w:r w:rsidR="00FE6D9F">
              <w:rPr>
                <w:rFonts w:hint="eastAsia"/>
                <w:spacing w:val="-20"/>
              </w:rPr>
              <w:t>573</w:t>
            </w:r>
          </w:p>
        </w:tc>
      </w:tr>
      <w:tr w:rsidR="00F94B60" w:rsidRPr="003319CB" w:rsidTr="000510E1">
        <w:trPr>
          <w:trHeight w:val="432"/>
        </w:trPr>
        <w:tc>
          <w:tcPr>
            <w:tcW w:w="1788" w:type="dxa"/>
            <w:gridSpan w:val="2"/>
            <w:vMerge/>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Default="00F94B60" w:rsidP="00F94B60">
            <w:pPr>
              <w:pStyle w:val="142"/>
              <w:jc w:val="right"/>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955"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rFonts w:hint="eastAsia"/>
                <w:spacing w:val="-20"/>
              </w:rPr>
            </w:pP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distribute"/>
              <w:rPr>
                <w:rFonts w:hint="eastAsia"/>
                <w:spacing w:val="-20"/>
              </w:rPr>
            </w:pPr>
            <w:r>
              <w:rPr>
                <w:rFonts w:hint="eastAsia"/>
                <w:spacing w:val="-20"/>
              </w:rPr>
              <w:t>一般性補助</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2</w:t>
            </w:r>
            <w:r>
              <w:rPr>
                <w:spacing w:val="-20"/>
              </w:rPr>
              <w:t>55,200</w:t>
            </w:r>
          </w:p>
        </w:tc>
        <w:tc>
          <w:tcPr>
            <w:tcW w:w="1276" w:type="dxa"/>
            <w:tcBorders>
              <w:top w:val="single" w:sz="4" w:space="0" w:color="auto"/>
              <w:left w:val="single" w:sz="4" w:space="0" w:color="auto"/>
              <w:bottom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0</w:t>
            </w:r>
          </w:p>
        </w:tc>
      </w:tr>
      <w:tr w:rsidR="000D11C5" w:rsidRPr="003319CB" w:rsidTr="000510E1">
        <w:tc>
          <w:tcPr>
            <w:tcW w:w="1788"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4" w:left="-40" w:rightChars="-16" w:right="-45"/>
              <w:jc w:val="both"/>
              <w:rPr>
                <w:spacing w:val="-20"/>
              </w:rPr>
            </w:pPr>
            <w:r w:rsidRPr="003319CB">
              <w:rPr>
                <w:rFonts w:hint="eastAsia"/>
                <w:spacing w:val="-20"/>
              </w:rPr>
              <w:t>農業藥物試驗所</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8C14E2" w:rsidP="000D11C5">
            <w:pPr>
              <w:pStyle w:val="142"/>
              <w:jc w:val="right"/>
              <w:rPr>
                <w:rFonts w:hint="eastAsia"/>
                <w:spacing w:val="-20"/>
              </w:rPr>
            </w:pPr>
            <w:r>
              <w:rPr>
                <w:spacing w:val="-20"/>
              </w:rPr>
              <w:t>745</w:t>
            </w:r>
            <w:r w:rsidR="00906F41">
              <w:rPr>
                <w:spacing w:val="-20"/>
              </w:rPr>
              <w:t>,</w:t>
            </w:r>
            <w:r>
              <w:rPr>
                <w:spacing w:val="-20"/>
              </w:rPr>
              <w:t>925</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jc w:val="right"/>
              <w:rPr>
                <w:rFonts w:hint="eastAsia"/>
                <w:spacing w:val="-20"/>
              </w:rPr>
            </w:pPr>
            <w:r w:rsidRPr="003319CB">
              <w:rPr>
                <w:rFonts w:hint="eastAsia"/>
                <w:spacing w:val="-20"/>
              </w:rPr>
              <w:t>6</w:t>
            </w:r>
            <w:r w:rsidR="007E54FA">
              <w:rPr>
                <w:rFonts w:hint="eastAsia"/>
                <w:spacing w:val="-20"/>
              </w:rPr>
              <w:t>27</w:t>
            </w:r>
            <w:r w:rsidR="00906F41">
              <w:rPr>
                <w:spacing w:val="-20"/>
              </w:rPr>
              <w:t>,</w:t>
            </w:r>
            <w:r w:rsidR="008C14E2">
              <w:rPr>
                <w:rFonts w:hint="eastAsia"/>
                <w:spacing w:val="-20"/>
              </w:rPr>
              <w:t>5</w:t>
            </w:r>
            <w:r w:rsidR="007E54FA">
              <w:rPr>
                <w:rFonts w:hint="eastAsia"/>
                <w:spacing w:val="-20"/>
              </w:rPr>
              <w:t>03</w:t>
            </w:r>
          </w:p>
        </w:tc>
        <w:tc>
          <w:tcPr>
            <w:tcW w:w="18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9" w:left="-54" w:rightChars="-11" w:right="-31"/>
              <w:jc w:val="both"/>
              <w:rPr>
                <w:spacing w:val="-20"/>
              </w:rPr>
            </w:pPr>
            <w:r w:rsidRPr="003319CB">
              <w:rPr>
                <w:rFonts w:hint="eastAsia"/>
                <w:spacing w:val="-20"/>
              </w:rPr>
              <w:t>農業金</w:t>
            </w:r>
            <w:r w:rsidR="008A2D0D">
              <w:rPr>
                <w:rFonts w:hint="eastAsia"/>
                <w:spacing w:val="-20"/>
              </w:rPr>
              <w:t>融署</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510E1">
            <w:pPr>
              <w:pStyle w:val="142"/>
              <w:jc w:val="right"/>
              <w:rPr>
                <w:rFonts w:hint="eastAsia"/>
                <w:spacing w:val="-20"/>
              </w:rPr>
            </w:pPr>
            <w:r w:rsidRPr="003319CB">
              <w:rPr>
                <w:rFonts w:hint="eastAsia"/>
                <w:spacing w:val="-20"/>
              </w:rPr>
              <w:t>6</w:t>
            </w:r>
            <w:r w:rsidR="000510E1">
              <w:rPr>
                <w:spacing w:val="-20"/>
              </w:rPr>
              <w:t>67</w:t>
            </w:r>
            <w:r w:rsidRPr="003319CB">
              <w:rPr>
                <w:spacing w:val="-20"/>
              </w:rPr>
              <w:t>,</w:t>
            </w:r>
            <w:r w:rsidR="000510E1">
              <w:rPr>
                <w:spacing w:val="-20"/>
              </w:rPr>
              <w:t>195</w:t>
            </w:r>
          </w:p>
        </w:tc>
        <w:tc>
          <w:tcPr>
            <w:tcW w:w="1276" w:type="dxa"/>
            <w:tcBorders>
              <w:top w:val="single" w:sz="4" w:space="0" w:color="auto"/>
              <w:left w:val="single" w:sz="4" w:space="0" w:color="auto"/>
              <w:bottom w:val="single" w:sz="4" w:space="0" w:color="auto"/>
            </w:tcBorders>
            <w:shd w:val="clear" w:color="auto" w:fill="auto"/>
            <w:vAlign w:val="center"/>
          </w:tcPr>
          <w:p w:rsidR="000D11C5" w:rsidRPr="003319CB" w:rsidRDefault="000D11C5" w:rsidP="000D11C5">
            <w:pPr>
              <w:pStyle w:val="142"/>
              <w:jc w:val="right"/>
              <w:rPr>
                <w:rFonts w:hint="eastAsia"/>
                <w:spacing w:val="-20"/>
              </w:rPr>
            </w:pPr>
            <w:r w:rsidRPr="003319CB">
              <w:rPr>
                <w:rFonts w:hint="eastAsia"/>
                <w:spacing w:val="-20"/>
              </w:rPr>
              <w:t>6</w:t>
            </w:r>
            <w:r w:rsidR="000510E1">
              <w:rPr>
                <w:rFonts w:hint="eastAsia"/>
                <w:spacing w:val="-20"/>
              </w:rPr>
              <w:t>5</w:t>
            </w:r>
            <w:r w:rsidR="000510E1">
              <w:rPr>
                <w:spacing w:val="-20"/>
              </w:rPr>
              <w:t>2,</w:t>
            </w:r>
            <w:r w:rsidR="00FE6D9F">
              <w:rPr>
                <w:rFonts w:hint="eastAsia"/>
                <w:spacing w:val="-20"/>
              </w:rPr>
              <w:t>908</w:t>
            </w:r>
          </w:p>
        </w:tc>
      </w:tr>
      <w:tr w:rsidR="00F94B60" w:rsidRPr="003319CB" w:rsidTr="000510E1">
        <w:trPr>
          <w:trHeight w:val="304"/>
        </w:trPr>
        <w:tc>
          <w:tcPr>
            <w:tcW w:w="1788" w:type="dxa"/>
            <w:gridSpan w:val="2"/>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spacing w:val="-20"/>
              </w:rPr>
            </w:pPr>
            <w:r w:rsidRPr="003319CB">
              <w:rPr>
                <w:rFonts w:hint="eastAsia"/>
                <w:spacing w:val="-20"/>
              </w:rPr>
              <w:t>生物多樣性研究所</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2</w:t>
            </w:r>
            <w:r w:rsidR="008C14E2">
              <w:rPr>
                <w:spacing w:val="-20"/>
              </w:rPr>
              <w:t>88</w:t>
            </w:r>
            <w:r>
              <w:rPr>
                <w:spacing w:val="-20"/>
              </w:rPr>
              <w:t>,</w:t>
            </w:r>
            <w:r w:rsidR="008C14E2">
              <w:rPr>
                <w:spacing w:val="-20"/>
              </w:rPr>
              <w:t>515</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2</w:t>
            </w:r>
            <w:r>
              <w:rPr>
                <w:spacing w:val="-20"/>
              </w:rPr>
              <w:t>6</w:t>
            </w:r>
            <w:r w:rsidR="007E54FA">
              <w:rPr>
                <w:rFonts w:hint="eastAsia"/>
                <w:spacing w:val="-20"/>
              </w:rPr>
              <w:t>9</w:t>
            </w:r>
            <w:r>
              <w:rPr>
                <w:spacing w:val="-20"/>
              </w:rPr>
              <w:t>,</w:t>
            </w:r>
            <w:r w:rsidR="007E54FA">
              <w:rPr>
                <w:rFonts w:hint="eastAsia"/>
                <w:spacing w:val="-20"/>
              </w:rPr>
              <w:t>747</w:t>
            </w:r>
          </w:p>
        </w:tc>
        <w:tc>
          <w:tcPr>
            <w:tcW w:w="9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spacing w:val="-20"/>
              </w:rPr>
            </w:pPr>
            <w:r w:rsidRPr="003319CB">
              <w:rPr>
                <w:rFonts w:hint="eastAsia"/>
                <w:spacing w:val="-20"/>
              </w:rPr>
              <w:t>農糧署及所屬</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C40B59" w:rsidRDefault="00F94B60" w:rsidP="00F94B60">
            <w:pPr>
              <w:pStyle w:val="142"/>
              <w:ind w:leftChars="-14" w:left="-40" w:rightChars="-16" w:right="-45"/>
              <w:jc w:val="distribute"/>
              <w:rPr>
                <w:rFonts w:hint="eastAsia"/>
                <w:spacing w:val="-20"/>
              </w:rPr>
            </w:pPr>
            <w:r>
              <w:rPr>
                <w:rFonts w:hint="eastAsia"/>
                <w:spacing w:val="-20"/>
              </w:rPr>
              <w:t>公務預算</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0510E1" w:rsidP="00F94B60">
            <w:pPr>
              <w:pStyle w:val="142"/>
              <w:jc w:val="right"/>
              <w:rPr>
                <w:rFonts w:hint="eastAsia"/>
                <w:spacing w:val="-20"/>
              </w:rPr>
            </w:pPr>
            <w:r>
              <w:rPr>
                <w:spacing w:val="-20"/>
              </w:rPr>
              <w:t>4</w:t>
            </w:r>
            <w:r w:rsidR="00F94B60">
              <w:rPr>
                <w:rFonts w:hint="eastAsia"/>
                <w:spacing w:val="-20"/>
              </w:rPr>
              <w:t>,</w:t>
            </w:r>
            <w:r>
              <w:rPr>
                <w:spacing w:val="-20"/>
              </w:rPr>
              <w:t>597,166</w:t>
            </w:r>
          </w:p>
        </w:tc>
        <w:tc>
          <w:tcPr>
            <w:tcW w:w="1276" w:type="dxa"/>
            <w:tcBorders>
              <w:top w:val="single" w:sz="4" w:space="0" w:color="auto"/>
              <w:left w:val="single" w:sz="4" w:space="0" w:color="auto"/>
              <w:bottom w:val="single" w:sz="4" w:space="0" w:color="auto"/>
            </w:tcBorders>
            <w:shd w:val="clear" w:color="auto" w:fill="auto"/>
            <w:vAlign w:val="center"/>
          </w:tcPr>
          <w:p w:rsidR="00F94B60" w:rsidRPr="003319CB" w:rsidRDefault="00F94B60" w:rsidP="000510E1">
            <w:pPr>
              <w:pStyle w:val="142"/>
              <w:jc w:val="right"/>
              <w:rPr>
                <w:rFonts w:hint="eastAsia"/>
                <w:spacing w:val="-20"/>
              </w:rPr>
            </w:pPr>
            <w:r>
              <w:rPr>
                <w:spacing w:val="-20"/>
              </w:rPr>
              <w:t>5,</w:t>
            </w:r>
            <w:r w:rsidR="000510E1">
              <w:rPr>
                <w:spacing w:val="-20"/>
              </w:rPr>
              <w:t>2</w:t>
            </w:r>
            <w:r w:rsidR="00FE6D9F">
              <w:rPr>
                <w:rFonts w:hint="eastAsia"/>
                <w:spacing w:val="-20"/>
              </w:rPr>
              <w:t>35</w:t>
            </w:r>
            <w:r w:rsidR="00FE6D9F">
              <w:rPr>
                <w:spacing w:val="-20"/>
              </w:rPr>
              <w:t>,</w:t>
            </w:r>
            <w:r w:rsidR="00FE6D9F">
              <w:rPr>
                <w:rFonts w:hint="eastAsia"/>
                <w:spacing w:val="-20"/>
              </w:rPr>
              <w:t>977</w:t>
            </w:r>
          </w:p>
        </w:tc>
      </w:tr>
      <w:tr w:rsidR="00F94B60" w:rsidRPr="003319CB" w:rsidTr="000510E1">
        <w:trPr>
          <w:trHeight w:val="256"/>
        </w:trPr>
        <w:tc>
          <w:tcPr>
            <w:tcW w:w="1788" w:type="dxa"/>
            <w:gridSpan w:val="2"/>
            <w:vMerge/>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955"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rFonts w:hint="eastAsia"/>
                <w:spacing w:val="-20"/>
              </w:rPr>
            </w:pP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distribute"/>
              <w:rPr>
                <w:rFonts w:hint="eastAsia"/>
                <w:spacing w:val="-20"/>
              </w:rPr>
            </w:pPr>
            <w:r>
              <w:rPr>
                <w:rFonts w:hint="eastAsia"/>
                <w:spacing w:val="-20"/>
              </w:rPr>
              <w:t>一般性補助</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Default="00F94B60" w:rsidP="00F94B60">
            <w:pPr>
              <w:pStyle w:val="142"/>
              <w:jc w:val="right"/>
              <w:rPr>
                <w:rFonts w:hint="eastAsia"/>
                <w:spacing w:val="-20"/>
              </w:rPr>
            </w:pPr>
            <w:r>
              <w:rPr>
                <w:rFonts w:hint="eastAsia"/>
                <w:spacing w:val="-20"/>
              </w:rPr>
              <w:t>4</w:t>
            </w:r>
            <w:r>
              <w:rPr>
                <w:spacing w:val="-20"/>
              </w:rPr>
              <w:t>01,903</w:t>
            </w:r>
          </w:p>
        </w:tc>
        <w:tc>
          <w:tcPr>
            <w:tcW w:w="1276" w:type="dxa"/>
            <w:tcBorders>
              <w:top w:val="single" w:sz="4" w:space="0" w:color="auto"/>
              <w:left w:val="single" w:sz="4" w:space="0" w:color="auto"/>
              <w:bottom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0</w:t>
            </w:r>
          </w:p>
        </w:tc>
      </w:tr>
      <w:tr w:rsidR="00F94B60" w:rsidRPr="003319CB" w:rsidTr="000510E1">
        <w:trPr>
          <w:trHeight w:val="320"/>
        </w:trPr>
        <w:tc>
          <w:tcPr>
            <w:tcW w:w="1788" w:type="dxa"/>
            <w:gridSpan w:val="2"/>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spacing w:val="-20"/>
              </w:rPr>
            </w:pPr>
            <w:r w:rsidRPr="003319CB">
              <w:rPr>
                <w:rFonts w:hint="eastAsia"/>
                <w:spacing w:val="-20"/>
              </w:rPr>
              <w:t>茶及飲料作物改良場</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2</w:t>
            </w:r>
            <w:r w:rsidR="008C14E2">
              <w:rPr>
                <w:spacing w:val="-20"/>
              </w:rPr>
              <w:t>51</w:t>
            </w:r>
            <w:r>
              <w:rPr>
                <w:spacing w:val="-20"/>
              </w:rPr>
              <w:t>,</w:t>
            </w:r>
            <w:r w:rsidR="008C14E2">
              <w:rPr>
                <w:spacing w:val="-20"/>
              </w:rPr>
              <w:t>381</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2</w:t>
            </w:r>
            <w:r w:rsidR="008C14E2">
              <w:rPr>
                <w:spacing w:val="-20"/>
              </w:rPr>
              <w:t>58</w:t>
            </w:r>
            <w:r>
              <w:rPr>
                <w:spacing w:val="-20"/>
              </w:rPr>
              <w:t>,</w:t>
            </w:r>
            <w:r w:rsidR="007E54FA">
              <w:rPr>
                <w:rFonts w:hint="eastAsia"/>
                <w:spacing w:val="-20"/>
              </w:rPr>
              <w:t>966</w:t>
            </w:r>
          </w:p>
        </w:tc>
        <w:tc>
          <w:tcPr>
            <w:tcW w:w="9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rFonts w:hint="eastAsia"/>
                <w:spacing w:val="-20"/>
              </w:rPr>
            </w:pPr>
            <w:r w:rsidRPr="003319CB">
              <w:rPr>
                <w:rFonts w:hint="eastAsia"/>
                <w:spacing w:val="-20"/>
              </w:rPr>
              <w:t>農田水利署</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C40B59" w:rsidRDefault="00F94B60" w:rsidP="00F94B60">
            <w:pPr>
              <w:pStyle w:val="142"/>
              <w:ind w:leftChars="-14" w:left="-40" w:rightChars="-16" w:right="-45"/>
              <w:jc w:val="distribute"/>
              <w:rPr>
                <w:rFonts w:hint="eastAsia"/>
                <w:spacing w:val="-20"/>
              </w:rPr>
            </w:pPr>
            <w:r>
              <w:rPr>
                <w:rFonts w:hint="eastAsia"/>
                <w:spacing w:val="-20"/>
              </w:rPr>
              <w:t>公務預算</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0510E1" w:rsidP="00F94B60">
            <w:pPr>
              <w:pStyle w:val="142"/>
              <w:jc w:val="right"/>
              <w:rPr>
                <w:rFonts w:hint="eastAsia"/>
                <w:spacing w:val="-20"/>
              </w:rPr>
            </w:pPr>
            <w:r>
              <w:rPr>
                <w:spacing w:val="-20"/>
              </w:rPr>
              <w:t>11,03</w:t>
            </w:r>
            <w:r w:rsidR="00F94B60">
              <w:rPr>
                <w:spacing w:val="-20"/>
              </w:rPr>
              <w:t>7</w:t>
            </w:r>
            <w:r w:rsidR="00F94B60" w:rsidRPr="003319CB">
              <w:rPr>
                <w:spacing w:val="-20"/>
              </w:rPr>
              <w:t>,</w:t>
            </w:r>
            <w:r>
              <w:rPr>
                <w:spacing w:val="-20"/>
              </w:rPr>
              <w:t>337</w:t>
            </w:r>
          </w:p>
        </w:tc>
        <w:tc>
          <w:tcPr>
            <w:tcW w:w="1276" w:type="dxa"/>
            <w:tcBorders>
              <w:top w:val="single" w:sz="4" w:space="0" w:color="auto"/>
              <w:left w:val="single" w:sz="4" w:space="0" w:color="auto"/>
              <w:bottom w:val="single" w:sz="4" w:space="0" w:color="auto"/>
            </w:tcBorders>
            <w:shd w:val="clear" w:color="auto" w:fill="auto"/>
            <w:vAlign w:val="center"/>
          </w:tcPr>
          <w:p w:rsidR="00F94B60" w:rsidRPr="003319CB" w:rsidRDefault="000510E1" w:rsidP="00F94B60">
            <w:pPr>
              <w:pStyle w:val="142"/>
              <w:jc w:val="right"/>
              <w:rPr>
                <w:rFonts w:hint="eastAsia"/>
                <w:spacing w:val="-20"/>
              </w:rPr>
            </w:pPr>
            <w:r>
              <w:rPr>
                <w:spacing w:val="-20"/>
              </w:rPr>
              <w:t>9,</w:t>
            </w:r>
            <w:r w:rsidR="00FE6D9F">
              <w:rPr>
                <w:rFonts w:hint="eastAsia"/>
                <w:spacing w:val="-20"/>
              </w:rPr>
              <w:t>890</w:t>
            </w:r>
            <w:r w:rsidR="00FE6D9F">
              <w:rPr>
                <w:spacing w:val="-20"/>
              </w:rPr>
              <w:t>,</w:t>
            </w:r>
            <w:r w:rsidR="00FE6D9F">
              <w:rPr>
                <w:rFonts w:hint="eastAsia"/>
                <w:spacing w:val="-20"/>
              </w:rPr>
              <w:t>917</w:t>
            </w:r>
          </w:p>
        </w:tc>
      </w:tr>
      <w:tr w:rsidR="00F94B60" w:rsidRPr="003319CB" w:rsidTr="000510E1">
        <w:trPr>
          <w:trHeight w:val="248"/>
        </w:trPr>
        <w:tc>
          <w:tcPr>
            <w:tcW w:w="1788" w:type="dxa"/>
            <w:gridSpan w:val="2"/>
            <w:vMerge/>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955"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rFonts w:hint="eastAsia"/>
                <w:spacing w:val="-20"/>
              </w:rPr>
            </w:pP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distribute"/>
              <w:rPr>
                <w:rFonts w:hint="eastAsia"/>
                <w:spacing w:val="-20"/>
              </w:rPr>
            </w:pPr>
            <w:r>
              <w:rPr>
                <w:rFonts w:hint="eastAsia"/>
                <w:spacing w:val="-20"/>
              </w:rPr>
              <w:t>一般性補助</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4</w:t>
            </w:r>
            <w:r>
              <w:rPr>
                <w:spacing w:val="-20"/>
              </w:rPr>
              <w:t>63,730</w:t>
            </w:r>
          </w:p>
        </w:tc>
        <w:tc>
          <w:tcPr>
            <w:tcW w:w="1276" w:type="dxa"/>
            <w:tcBorders>
              <w:top w:val="single" w:sz="4" w:space="0" w:color="auto"/>
              <w:left w:val="single" w:sz="4" w:space="0" w:color="auto"/>
              <w:bottom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0</w:t>
            </w:r>
          </w:p>
        </w:tc>
      </w:tr>
      <w:tr w:rsidR="000D11C5" w:rsidRPr="003319CB" w:rsidTr="008231F3">
        <w:tc>
          <w:tcPr>
            <w:tcW w:w="1788"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4" w:left="-40" w:rightChars="-16" w:right="-45"/>
              <w:jc w:val="both"/>
              <w:rPr>
                <w:rFonts w:hint="eastAsia"/>
                <w:spacing w:val="-20"/>
              </w:rPr>
            </w:pPr>
            <w:r w:rsidRPr="003319CB">
              <w:rPr>
                <w:rFonts w:hint="eastAsia"/>
                <w:spacing w:val="-20"/>
              </w:rPr>
              <w:t>種苗改良繁殖場</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906F41" w:rsidP="008C14E2">
            <w:pPr>
              <w:pStyle w:val="142"/>
              <w:jc w:val="right"/>
              <w:rPr>
                <w:rFonts w:hint="eastAsia"/>
                <w:spacing w:val="-20"/>
              </w:rPr>
            </w:pPr>
            <w:r>
              <w:rPr>
                <w:rFonts w:hint="eastAsia"/>
                <w:spacing w:val="-20"/>
              </w:rPr>
              <w:t>2</w:t>
            </w:r>
            <w:r w:rsidR="008C14E2">
              <w:rPr>
                <w:spacing w:val="-20"/>
              </w:rPr>
              <w:t>49</w:t>
            </w:r>
            <w:r>
              <w:rPr>
                <w:spacing w:val="-20"/>
              </w:rPr>
              <w:t>,</w:t>
            </w:r>
            <w:r w:rsidR="008C14E2">
              <w:rPr>
                <w:rFonts w:hint="eastAsia"/>
                <w:spacing w:val="-20"/>
              </w:rPr>
              <w:t>7</w:t>
            </w:r>
            <w:r w:rsidR="008C14E2">
              <w:rPr>
                <w:spacing w:val="-20"/>
              </w:rPr>
              <w:t>98</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8C14E2" w:rsidP="000D11C5">
            <w:pPr>
              <w:pStyle w:val="142"/>
              <w:jc w:val="right"/>
              <w:rPr>
                <w:rFonts w:hint="eastAsia"/>
                <w:spacing w:val="-20"/>
              </w:rPr>
            </w:pPr>
            <w:r>
              <w:rPr>
                <w:spacing w:val="-20"/>
              </w:rPr>
              <w:t>2</w:t>
            </w:r>
            <w:r w:rsidR="007E54FA">
              <w:rPr>
                <w:rFonts w:hint="eastAsia"/>
                <w:spacing w:val="-20"/>
              </w:rPr>
              <w:t>20</w:t>
            </w:r>
            <w:r w:rsidR="00906F41">
              <w:rPr>
                <w:spacing w:val="-20"/>
              </w:rPr>
              <w:t>,</w:t>
            </w:r>
            <w:r w:rsidR="007E54FA">
              <w:rPr>
                <w:rFonts w:hint="eastAsia"/>
                <w:spacing w:val="-20"/>
              </w:rPr>
              <w:t>331</w:t>
            </w:r>
          </w:p>
        </w:tc>
        <w:tc>
          <w:tcPr>
            <w:tcW w:w="18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9" w:left="-54" w:rightChars="-11" w:right="-31"/>
              <w:jc w:val="both"/>
              <w:rPr>
                <w:spacing w:val="-20"/>
              </w:rPr>
            </w:pPr>
            <w:r w:rsidRPr="003319CB">
              <w:rPr>
                <w:rFonts w:hint="eastAsia"/>
                <w:spacing w:val="-20"/>
              </w:rPr>
              <w:t>農業科技園區管理中心</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510E1" w:rsidP="008A2D0D">
            <w:pPr>
              <w:pStyle w:val="142"/>
              <w:jc w:val="right"/>
              <w:rPr>
                <w:rFonts w:hint="eastAsia"/>
                <w:spacing w:val="-20"/>
              </w:rPr>
            </w:pPr>
            <w:r>
              <w:rPr>
                <w:spacing w:val="-20"/>
              </w:rPr>
              <w:t>410</w:t>
            </w:r>
            <w:r w:rsidR="000D11C5" w:rsidRPr="003319CB">
              <w:rPr>
                <w:spacing w:val="-20"/>
              </w:rPr>
              <w:t>,</w:t>
            </w:r>
            <w:r>
              <w:rPr>
                <w:spacing w:val="-20"/>
              </w:rPr>
              <w:t>740</w:t>
            </w:r>
          </w:p>
        </w:tc>
        <w:tc>
          <w:tcPr>
            <w:tcW w:w="1276" w:type="dxa"/>
            <w:tcBorders>
              <w:top w:val="single" w:sz="4" w:space="0" w:color="auto"/>
              <w:left w:val="single" w:sz="4" w:space="0" w:color="auto"/>
              <w:bottom w:val="single" w:sz="4" w:space="0" w:color="auto"/>
            </w:tcBorders>
            <w:shd w:val="clear" w:color="auto" w:fill="auto"/>
            <w:vAlign w:val="center"/>
          </w:tcPr>
          <w:p w:rsidR="000D11C5" w:rsidRPr="003319CB" w:rsidRDefault="000510E1" w:rsidP="008A2D0D">
            <w:pPr>
              <w:pStyle w:val="142"/>
              <w:jc w:val="right"/>
              <w:rPr>
                <w:rFonts w:hint="eastAsia"/>
                <w:spacing w:val="-20"/>
              </w:rPr>
            </w:pPr>
            <w:r>
              <w:rPr>
                <w:spacing w:val="-20"/>
              </w:rPr>
              <w:t>7</w:t>
            </w:r>
            <w:r w:rsidR="00FE6D9F">
              <w:rPr>
                <w:rFonts w:hint="eastAsia"/>
                <w:spacing w:val="-20"/>
              </w:rPr>
              <w:t>30</w:t>
            </w:r>
            <w:r w:rsidR="000D11C5" w:rsidRPr="003319CB">
              <w:rPr>
                <w:spacing w:val="-20"/>
              </w:rPr>
              <w:t>,</w:t>
            </w:r>
            <w:r w:rsidR="00FE6D9F">
              <w:rPr>
                <w:rFonts w:hint="eastAsia"/>
                <w:spacing w:val="-20"/>
              </w:rPr>
              <w:t>144</w:t>
            </w:r>
          </w:p>
        </w:tc>
      </w:tr>
      <w:tr w:rsidR="00F94B60" w:rsidRPr="003319CB" w:rsidTr="008231F3">
        <w:tc>
          <w:tcPr>
            <w:tcW w:w="1788" w:type="dxa"/>
            <w:gridSpan w:val="2"/>
            <w:tcBorders>
              <w:top w:val="single" w:sz="4" w:space="0" w:color="auto"/>
              <w:left w:val="single" w:sz="12" w:space="0" w:color="auto"/>
              <w:bottom w:val="single" w:sz="12"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r w:rsidRPr="003319CB">
              <w:rPr>
                <w:rFonts w:hint="eastAsia"/>
                <w:spacing w:val="-20"/>
              </w:rPr>
              <w:t>桃園區農業改良場</w:t>
            </w:r>
          </w:p>
        </w:tc>
        <w:tc>
          <w:tcPr>
            <w:tcW w:w="1234" w:type="dxa"/>
            <w:tcBorders>
              <w:top w:val="single" w:sz="4" w:space="0" w:color="auto"/>
              <w:left w:val="single" w:sz="4" w:space="0" w:color="auto"/>
              <w:bottom w:val="single" w:sz="12" w:space="0" w:color="auto"/>
              <w:right w:val="single" w:sz="4" w:space="0" w:color="auto"/>
            </w:tcBorders>
            <w:shd w:val="clear" w:color="auto" w:fill="auto"/>
            <w:vAlign w:val="center"/>
          </w:tcPr>
          <w:p w:rsidR="00F94B60" w:rsidRPr="003319CB" w:rsidRDefault="008C14E2" w:rsidP="00F94B60">
            <w:pPr>
              <w:pStyle w:val="142"/>
              <w:jc w:val="right"/>
              <w:rPr>
                <w:rFonts w:hint="eastAsia"/>
                <w:spacing w:val="-20"/>
              </w:rPr>
            </w:pPr>
            <w:r>
              <w:rPr>
                <w:spacing w:val="-20"/>
              </w:rPr>
              <w:t>335</w:t>
            </w:r>
            <w:r w:rsidR="00F94B60">
              <w:rPr>
                <w:spacing w:val="-20"/>
              </w:rPr>
              <w:t>,</w:t>
            </w:r>
            <w:r>
              <w:rPr>
                <w:spacing w:val="-20"/>
              </w:rPr>
              <w:t>509</w:t>
            </w:r>
          </w:p>
        </w:tc>
        <w:tc>
          <w:tcPr>
            <w:tcW w:w="1234" w:type="dxa"/>
            <w:tcBorders>
              <w:top w:val="single" w:sz="4" w:space="0" w:color="auto"/>
              <w:left w:val="single" w:sz="4" w:space="0" w:color="auto"/>
              <w:bottom w:val="single" w:sz="12"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2</w:t>
            </w:r>
            <w:r w:rsidR="007E54FA">
              <w:rPr>
                <w:rFonts w:hint="eastAsia"/>
                <w:spacing w:val="-20"/>
              </w:rPr>
              <w:t>80</w:t>
            </w:r>
            <w:r>
              <w:rPr>
                <w:spacing w:val="-20"/>
              </w:rPr>
              <w:t>,</w:t>
            </w:r>
            <w:r w:rsidR="007E54FA">
              <w:rPr>
                <w:rFonts w:hint="eastAsia"/>
                <w:spacing w:val="-20"/>
              </w:rPr>
              <w:t>200</w:t>
            </w:r>
          </w:p>
        </w:tc>
        <w:tc>
          <w:tcPr>
            <w:tcW w:w="992" w:type="dxa"/>
            <w:gridSpan w:val="2"/>
            <w:vMerge w:val="restart"/>
            <w:tcBorders>
              <w:top w:val="single" w:sz="4" w:space="0" w:color="auto"/>
              <w:left w:val="single" w:sz="4" w:space="0" w:color="auto"/>
              <w:bottom w:val="single" w:sz="12" w:space="0" w:color="auto"/>
              <w:right w:val="single" w:sz="4" w:space="0" w:color="auto"/>
            </w:tcBorders>
            <w:shd w:val="clear" w:color="auto" w:fill="auto"/>
            <w:vAlign w:val="center"/>
          </w:tcPr>
          <w:p w:rsidR="00F94B60" w:rsidRPr="000510E1" w:rsidRDefault="00F94B60" w:rsidP="00F94B60">
            <w:pPr>
              <w:pStyle w:val="142"/>
              <w:ind w:leftChars="-19" w:left="-54" w:rightChars="-11" w:right="-31"/>
              <w:jc w:val="center"/>
              <w:rPr>
                <w:b/>
                <w:spacing w:val="-20"/>
              </w:rPr>
            </w:pPr>
            <w:r w:rsidRPr="000510E1">
              <w:rPr>
                <w:rFonts w:hint="eastAsia"/>
                <w:b/>
                <w:spacing w:val="-20"/>
              </w:rPr>
              <w:t>合計</w:t>
            </w:r>
          </w:p>
        </w:tc>
        <w:tc>
          <w:tcPr>
            <w:tcW w:w="816" w:type="dxa"/>
            <w:tcBorders>
              <w:top w:val="single" w:sz="4" w:space="0" w:color="auto"/>
              <w:left w:val="single" w:sz="4" w:space="0" w:color="auto"/>
              <w:bottom w:val="single" w:sz="12" w:space="0" w:color="auto"/>
              <w:right w:val="single" w:sz="4" w:space="0" w:color="auto"/>
            </w:tcBorders>
            <w:shd w:val="clear" w:color="auto" w:fill="auto"/>
            <w:vAlign w:val="center"/>
          </w:tcPr>
          <w:p w:rsidR="00F94B60" w:rsidRPr="000510E1" w:rsidRDefault="00F94B60" w:rsidP="00F94B60">
            <w:pPr>
              <w:pStyle w:val="142"/>
              <w:ind w:leftChars="-14" w:left="-40" w:rightChars="-16" w:right="-45"/>
              <w:jc w:val="distribute"/>
              <w:rPr>
                <w:rFonts w:hint="eastAsia"/>
                <w:b/>
                <w:spacing w:val="-20"/>
              </w:rPr>
            </w:pPr>
            <w:r w:rsidRPr="000510E1">
              <w:rPr>
                <w:rFonts w:hint="eastAsia"/>
                <w:b/>
                <w:spacing w:val="-20"/>
              </w:rPr>
              <w:t>公務預算</w:t>
            </w:r>
          </w:p>
        </w:tc>
        <w:tc>
          <w:tcPr>
            <w:tcW w:w="1415" w:type="dxa"/>
            <w:tcBorders>
              <w:top w:val="single" w:sz="4" w:space="0" w:color="auto"/>
              <w:left w:val="single" w:sz="4" w:space="0" w:color="auto"/>
              <w:bottom w:val="single" w:sz="12" w:space="0" w:color="auto"/>
              <w:right w:val="single" w:sz="4" w:space="0" w:color="auto"/>
            </w:tcBorders>
            <w:shd w:val="clear" w:color="auto" w:fill="auto"/>
            <w:vAlign w:val="center"/>
          </w:tcPr>
          <w:p w:rsidR="00F94B60" w:rsidRPr="000510E1" w:rsidRDefault="00F94B60" w:rsidP="000510E1">
            <w:pPr>
              <w:pStyle w:val="142"/>
              <w:jc w:val="right"/>
              <w:rPr>
                <w:rFonts w:hint="eastAsia"/>
                <w:b/>
                <w:spacing w:val="-20"/>
              </w:rPr>
            </w:pPr>
            <w:r w:rsidRPr="000510E1">
              <w:rPr>
                <w:b/>
                <w:spacing w:val="-20"/>
              </w:rPr>
              <w:t>5</w:t>
            </w:r>
            <w:r w:rsidR="000510E1" w:rsidRPr="000510E1">
              <w:rPr>
                <w:b/>
                <w:spacing w:val="-20"/>
              </w:rPr>
              <w:t>7,535,535</w:t>
            </w:r>
          </w:p>
        </w:tc>
        <w:tc>
          <w:tcPr>
            <w:tcW w:w="1276" w:type="dxa"/>
            <w:tcBorders>
              <w:top w:val="single" w:sz="4" w:space="0" w:color="auto"/>
              <w:left w:val="single" w:sz="4" w:space="0" w:color="auto"/>
              <w:bottom w:val="single" w:sz="12" w:space="0" w:color="auto"/>
            </w:tcBorders>
            <w:shd w:val="clear" w:color="auto" w:fill="auto"/>
            <w:vAlign w:val="center"/>
          </w:tcPr>
          <w:p w:rsidR="00F94B60" w:rsidRPr="000510E1" w:rsidRDefault="00FE6D9F" w:rsidP="00F94B60">
            <w:pPr>
              <w:pStyle w:val="142"/>
              <w:jc w:val="right"/>
              <w:rPr>
                <w:rFonts w:hint="eastAsia"/>
                <w:b/>
                <w:spacing w:val="-20"/>
              </w:rPr>
            </w:pPr>
            <w:r>
              <w:rPr>
                <w:b/>
                <w:spacing w:val="-20"/>
              </w:rPr>
              <w:t>5</w:t>
            </w:r>
            <w:r>
              <w:rPr>
                <w:rFonts w:hint="eastAsia"/>
                <w:b/>
                <w:spacing w:val="-20"/>
              </w:rPr>
              <w:t>2</w:t>
            </w:r>
            <w:r w:rsidR="000510E1" w:rsidRPr="000510E1">
              <w:rPr>
                <w:b/>
                <w:spacing w:val="-20"/>
              </w:rPr>
              <w:t>,</w:t>
            </w:r>
            <w:r>
              <w:rPr>
                <w:rFonts w:hint="eastAsia"/>
                <w:b/>
                <w:spacing w:val="-20"/>
              </w:rPr>
              <w:t>79</w:t>
            </w:r>
            <w:r w:rsidR="000510E1" w:rsidRPr="000510E1">
              <w:rPr>
                <w:b/>
                <w:spacing w:val="-20"/>
              </w:rPr>
              <w:t>8,</w:t>
            </w:r>
            <w:r>
              <w:rPr>
                <w:rFonts w:hint="eastAsia"/>
                <w:b/>
                <w:spacing w:val="-20"/>
              </w:rPr>
              <w:t>766</w:t>
            </w:r>
          </w:p>
        </w:tc>
      </w:tr>
      <w:tr w:rsidR="00F94B60" w:rsidRPr="003319CB" w:rsidTr="008231F3">
        <w:tc>
          <w:tcPr>
            <w:tcW w:w="1788" w:type="dxa"/>
            <w:gridSpan w:val="2"/>
            <w:tcBorders>
              <w:top w:val="single" w:sz="12" w:space="0" w:color="auto"/>
              <w:left w:val="single" w:sz="12" w:space="0" w:color="auto"/>
              <w:bottom w:val="single" w:sz="12"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r w:rsidRPr="003319CB">
              <w:rPr>
                <w:rFonts w:hint="eastAsia"/>
                <w:spacing w:val="-20"/>
              </w:rPr>
              <w:t>苗栗區農業改良場</w:t>
            </w:r>
          </w:p>
        </w:tc>
        <w:tc>
          <w:tcPr>
            <w:tcW w:w="1234" w:type="dxa"/>
            <w:tcBorders>
              <w:top w:val="single" w:sz="12" w:space="0" w:color="auto"/>
              <w:left w:val="single" w:sz="4" w:space="0" w:color="auto"/>
              <w:bottom w:val="single" w:sz="12" w:space="0" w:color="auto"/>
              <w:right w:val="single" w:sz="4" w:space="0" w:color="auto"/>
            </w:tcBorders>
            <w:shd w:val="clear" w:color="auto" w:fill="auto"/>
            <w:vAlign w:val="center"/>
          </w:tcPr>
          <w:p w:rsidR="00F94B60" w:rsidRPr="003319CB" w:rsidRDefault="008C14E2" w:rsidP="00F94B60">
            <w:pPr>
              <w:pStyle w:val="142"/>
              <w:ind w:left="-39"/>
              <w:jc w:val="right"/>
              <w:rPr>
                <w:rFonts w:hint="eastAsia"/>
                <w:spacing w:val="-20"/>
              </w:rPr>
            </w:pPr>
            <w:r>
              <w:rPr>
                <w:spacing w:val="-20"/>
              </w:rPr>
              <w:t>190</w:t>
            </w:r>
            <w:r w:rsidR="00F94B60">
              <w:rPr>
                <w:spacing w:val="-20"/>
              </w:rPr>
              <w:t>,</w:t>
            </w:r>
            <w:r>
              <w:rPr>
                <w:rFonts w:hint="eastAsia"/>
                <w:spacing w:val="-20"/>
              </w:rPr>
              <w:t>8</w:t>
            </w:r>
            <w:r>
              <w:rPr>
                <w:spacing w:val="-20"/>
              </w:rPr>
              <w:t>17</w:t>
            </w:r>
          </w:p>
        </w:tc>
        <w:tc>
          <w:tcPr>
            <w:tcW w:w="1234" w:type="dxa"/>
            <w:tcBorders>
              <w:top w:val="single" w:sz="12" w:space="0" w:color="auto"/>
              <w:left w:val="single" w:sz="4" w:space="0" w:color="auto"/>
              <w:bottom w:val="single" w:sz="12" w:space="0" w:color="auto"/>
              <w:right w:val="single" w:sz="4" w:space="0" w:color="auto"/>
            </w:tcBorders>
            <w:shd w:val="clear" w:color="auto" w:fill="auto"/>
            <w:vAlign w:val="center"/>
          </w:tcPr>
          <w:p w:rsidR="00F94B60" w:rsidRPr="003319CB" w:rsidRDefault="007E54FA" w:rsidP="00F94B60">
            <w:pPr>
              <w:pStyle w:val="142"/>
              <w:ind w:left="-39"/>
              <w:jc w:val="right"/>
              <w:rPr>
                <w:rFonts w:hint="eastAsia"/>
                <w:spacing w:val="-20"/>
              </w:rPr>
            </w:pPr>
            <w:r>
              <w:rPr>
                <w:spacing w:val="-20"/>
              </w:rPr>
              <w:t>22</w:t>
            </w:r>
            <w:r>
              <w:rPr>
                <w:rFonts w:hint="eastAsia"/>
                <w:spacing w:val="-20"/>
              </w:rPr>
              <w:t>3</w:t>
            </w:r>
            <w:r w:rsidR="00F94B60">
              <w:rPr>
                <w:spacing w:val="-20"/>
              </w:rPr>
              <w:t>,</w:t>
            </w:r>
            <w:r>
              <w:rPr>
                <w:rFonts w:hint="eastAsia"/>
                <w:spacing w:val="-20"/>
              </w:rPr>
              <w:t>165</w:t>
            </w:r>
          </w:p>
        </w:tc>
        <w:tc>
          <w:tcPr>
            <w:tcW w:w="992" w:type="dxa"/>
            <w:gridSpan w:val="2"/>
            <w:vMerge/>
            <w:tcBorders>
              <w:top w:val="single" w:sz="12" w:space="0" w:color="auto"/>
              <w:left w:val="single" w:sz="4" w:space="0" w:color="auto"/>
              <w:bottom w:val="single" w:sz="12" w:space="0" w:color="auto"/>
              <w:right w:val="single" w:sz="4" w:space="0" w:color="auto"/>
            </w:tcBorders>
            <w:shd w:val="clear" w:color="auto" w:fill="auto"/>
            <w:vAlign w:val="center"/>
          </w:tcPr>
          <w:p w:rsidR="00F94B60" w:rsidRPr="000510E1" w:rsidRDefault="00F94B60" w:rsidP="00F94B60">
            <w:pPr>
              <w:pStyle w:val="142"/>
              <w:ind w:left="-39"/>
              <w:jc w:val="right"/>
              <w:rPr>
                <w:rFonts w:hint="eastAsia"/>
                <w:b/>
                <w:spacing w:val="-20"/>
              </w:rPr>
            </w:pPr>
          </w:p>
        </w:tc>
        <w:tc>
          <w:tcPr>
            <w:tcW w:w="816" w:type="dxa"/>
            <w:tcBorders>
              <w:top w:val="single" w:sz="12" w:space="0" w:color="auto"/>
              <w:left w:val="single" w:sz="4" w:space="0" w:color="auto"/>
              <w:bottom w:val="single" w:sz="12" w:space="0" w:color="auto"/>
              <w:right w:val="single" w:sz="4" w:space="0" w:color="auto"/>
            </w:tcBorders>
            <w:shd w:val="clear" w:color="auto" w:fill="auto"/>
            <w:vAlign w:val="center"/>
          </w:tcPr>
          <w:p w:rsidR="00F94B60" w:rsidRPr="000510E1" w:rsidRDefault="00F94B60" w:rsidP="00F94B60">
            <w:pPr>
              <w:pStyle w:val="142"/>
              <w:ind w:leftChars="-14" w:left="-40" w:rightChars="-16" w:right="-45"/>
              <w:jc w:val="distribute"/>
              <w:rPr>
                <w:rFonts w:hint="eastAsia"/>
                <w:b/>
                <w:spacing w:val="-20"/>
              </w:rPr>
            </w:pPr>
            <w:r w:rsidRPr="000510E1">
              <w:rPr>
                <w:rFonts w:hint="eastAsia"/>
                <w:b/>
                <w:spacing w:val="-20"/>
              </w:rPr>
              <w:t>一般性補助</w:t>
            </w:r>
          </w:p>
        </w:tc>
        <w:tc>
          <w:tcPr>
            <w:tcW w:w="1415" w:type="dxa"/>
            <w:tcBorders>
              <w:top w:val="single" w:sz="12" w:space="0" w:color="auto"/>
              <w:left w:val="single" w:sz="4" w:space="0" w:color="auto"/>
              <w:bottom w:val="single" w:sz="12" w:space="0" w:color="auto"/>
              <w:right w:val="single" w:sz="4" w:space="0" w:color="auto"/>
              <w:tl2br w:val="nil"/>
            </w:tcBorders>
            <w:shd w:val="clear" w:color="auto" w:fill="auto"/>
            <w:vAlign w:val="center"/>
          </w:tcPr>
          <w:p w:rsidR="00F94B60" w:rsidRPr="000510E1" w:rsidRDefault="00F94B60" w:rsidP="00F94B60">
            <w:pPr>
              <w:pStyle w:val="142"/>
              <w:ind w:left="-39"/>
              <w:jc w:val="right"/>
              <w:rPr>
                <w:rFonts w:hint="eastAsia"/>
                <w:b/>
                <w:spacing w:val="-20"/>
              </w:rPr>
            </w:pPr>
            <w:r w:rsidRPr="000510E1">
              <w:rPr>
                <w:rFonts w:hint="eastAsia"/>
                <w:b/>
                <w:spacing w:val="-20"/>
              </w:rPr>
              <w:t>2</w:t>
            </w:r>
            <w:r w:rsidRPr="000510E1">
              <w:rPr>
                <w:b/>
                <w:spacing w:val="-20"/>
              </w:rPr>
              <w:t>,464,253</w:t>
            </w:r>
          </w:p>
        </w:tc>
        <w:tc>
          <w:tcPr>
            <w:tcW w:w="1276" w:type="dxa"/>
            <w:tcBorders>
              <w:top w:val="single" w:sz="12" w:space="0" w:color="auto"/>
              <w:left w:val="single" w:sz="4" w:space="0" w:color="auto"/>
              <w:bottom w:val="single" w:sz="12" w:space="0" w:color="auto"/>
              <w:right w:val="single" w:sz="12" w:space="0" w:color="auto"/>
              <w:tl2br w:val="nil"/>
            </w:tcBorders>
            <w:shd w:val="clear" w:color="auto" w:fill="auto"/>
            <w:vAlign w:val="center"/>
          </w:tcPr>
          <w:p w:rsidR="00F94B60" w:rsidRPr="000510E1" w:rsidRDefault="00F94B60" w:rsidP="00F94B60">
            <w:pPr>
              <w:pStyle w:val="142"/>
              <w:ind w:left="-39"/>
              <w:jc w:val="right"/>
              <w:rPr>
                <w:rFonts w:hint="eastAsia"/>
                <w:b/>
                <w:spacing w:val="-20"/>
              </w:rPr>
            </w:pPr>
            <w:r w:rsidRPr="000510E1">
              <w:rPr>
                <w:rFonts w:hint="eastAsia"/>
                <w:b/>
                <w:spacing w:val="-20"/>
              </w:rPr>
              <w:t>0</w:t>
            </w:r>
          </w:p>
        </w:tc>
      </w:tr>
    </w:tbl>
    <w:p w:rsidR="00137CB3" w:rsidRDefault="00425C78" w:rsidP="00EB7DCD">
      <w:pPr>
        <w:pStyle w:val="142"/>
        <w:ind w:leftChars="-56" w:left="709" w:rightChars="-61" w:right="-173" w:hangingChars="427" w:hanging="868"/>
        <w:jc w:val="both"/>
        <w:rPr>
          <w:spacing w:val="-20"/>
        </w:rPr>
      </w:pPr>
      <w:r w:rsidRPr="00EB7DCD">
        <w:rPr>
          <w:rFonts w:hint="eastAsia"/>
          <w:spacing w:val="-20"/>
        </w:rPr>
        <w:t xml:space="preserve">說  </w:t>
      </w:r>
      <w:r w:rsidR="00137CB3">
        <w:rPr>
          <w:rFonts w:hint="eastAsia"/>
          <w:spacing w:val="-20"/>
        </w:rPr>
        <w:t xml:space="preserve">  </w:t>
      </w:r>
      <w:r w:rsidRPr="00EB7DCD">
        <w:rPr>
          <w:rFonts w:hint="eastAsia"/>
          <w:spacing w:val="-20"/>
        </w:rPr>
        <w:t xml:space="preserve">  明：</w:t>
      </w:r>
      <w:r w:rsidR="00137CB3">
        <w:rPr>
          <w:rFonts w:hint="eastAsia"/>
          <w:spacing w:val="-20"/>
        </w:rPr>
        <w:t>1.114</w:t>
      </w:r>
      <w:r w:rsidR="008231F3">
        <w:rPr>
          <w:rFonts w:hint="eastAsia"/>
          <w:spacing w:val="-20"/>
        </w:rPr>
        <w:t>年度</w:t>
      </w:r>
      <w:r w:rsidR="00137CB3">
        <w:rPr>
          <w:rFonts w:hint="eastAsia"/>
          <w:spacing w:val="-20"/>
        </w:rPr>
        <w:t>預算數含</w:t>
      </w:r>
      <w:r w:rsidR="00880FC5">
        <w:rPr>
          <w:rFonts w:hint="eastAsia"/>
          <w:spacing w:val="-20"/>
        </w:rPr>
        <w:t>農業部所屬</w:t>
      </w:r>
      <w:r w:rsidR="00137CB3">
        <w:rPr>
          <w:rFonts w:hint="eastAsia"/>
          <w:spacing w:val="-20"/>
        </w:rPr>
        <w:t>追加預算數</w:t>
      </w:r>
      <w:r w:rsidR="008231F3">
        <w:rPr>
          <w:rFonts w:hint="eastAsia"/>
          <w:spacing w:val="-20"/>
        </w:rPr>
        <w:t>合共</w:t>
      </w:r>
      <w:r w:rsidR="00880FC5">
        <w:rPr>
          <w:rFonts w:hint="eastAsia"/>
          <w:spacing w:val="-20"/>
        </w:rPr>
        <w:t>8億9</w:t>
      </w:r>
      <w:r w:rsidR="00880FC5">
        <w:rPr>
          <w:spacing w:val="-20"/>
        </w:rPr>
        <w:t>,</w:t>
      </w:r>
      <w:r w:rsidR="00880FC5">
        <w:rPr>
          <w:rFonts w:hint="eastAsia"/>
          <w:spacing w:val="-20"/>
        </w:rPr>
        <w:t>065萬7千元</w:t>
      </w:r>
      <w:r w:rsidR="00137CB3">
        <w:rPr>
          <w:rFonts w:hAnsi="標楷體" w:hint="eastAsia"/>
          <w:spacing w:val="-20"/>
        </w:rPr>
        <w:t>。</w:t>
      </w:r>
    </w:p>
    <w:p w:rsidR="00425C78" w:rsidRPr="00EB7DCD" w:rsidRDefault="00137CB3" w:rsidP="00137CB3">
      <w:pPr>
        <w:pStyle w:val="142"/>
        <w:ind w:leftChars="326" w:left="1132" w:rightChars="-61" w:right="-173" w:hanging="209"/>
        <w:jc w:val="both"/>
        <w:rPr>
          <w:rFonts w:hint="eastAsia"/>
        </w:rPr>
      </w:pPr>
      <w:r>
        <w:rPr>
          <w:rFonts w:hint="eastAsia"/>
          <w:spacing w:val="-20"/>
        </w:rPr>
        <w:t>2.</w:t>
      </w:r>
      <w:r w:rsidR="002E511A" w:rsidRPr="00EB7DCD">
        <w:rPr>
          <w:rFonts w:hint="eastAsia"/>
          <w:spacing w:val="-20"/>
        </w:rPr>
        <w:t>林業及自然保育署及所屬、農村發展及水土保持署</w:t>
      </w:r>
      <w:r w:rsidR="002E511A" w:rsidRPr="00EB7DCD">
        <w:rPr>
          <w:rFonts w:hint="eastAsia"/>
        </w:rPr>
        <w:t>及所屬</w:t>
      </w:r>
      <w:r w:rsidR="00425C78" w:rsidRPr="00EB7DCD">
        <w:rPr>
          <w:rFonts w:hint="eastAsia"/>
        </w:rPr>
        <w:t>、農業試驗所</w:t>
      </w:r>
      <w:r w:rsidR="002E511A" w:rsidRPr="00EB7DCD">
        <w:rPr>
          <w:rFonts w:hint="eastAsia"/>
        </w:rPr>
        <w:t>及所屬</w:t>
      </w:r>
      <w:r w:rsidR="00425C78" w:rsidRPr="00EB7DCD">
        <w:rPr>
          <w:rFonts w:hint="eastAsia"/>
        </w:rPr>
        <w:t>、林業試驗所、水產試驗所、</w:t>
      </w:r>
      <w:r w:rsidR="00E26AE1" w:rsidRPr="00EB7DCD">
        <w:rPr>
          <w:rFonts w:hint="eastAsia"/>
        </w:rPr>
        <w:t>畜產試驗所</w:t>
      </w:r>
      <w:r w:rsidR="002E511A" w:rsidRPr="00EB7DCD">
        <w:rPr>
          <w:rFonts w:hint="eastAsia"/>
        </w:rPr>
        <w:t>及所屬</w:t>
      </w:r>
      <w:r w:rsidR="00E26AE1" w:rsidRPr="00EB7DCD">
        <w:rPr>
          <w:rFonts w:hint="eastAsia"/>
        </w:rPr>
        <w:t>、</w:t>
      </w:r>
      <w:r w:rsidR="002E511A" w:rsidRPr="00EB7DCD">
        <w:rPr>
          <w:rFonts w:hint="eastAsia"/>
        </w:rPr>
        <w:t>獸醫研究所</w:t>
      </w:r>
      <w:r w:rsidR="00425C78" w:rsidRPr="00EB7DCD">
        <w:rPr>
          <w:rFonts w:hint="eastAsia"/>
        </w:rPr>
        <w:t>、</w:t>
      </w:r>
      <w:r w:rsidR="00485EEC" w:rsidRPr="00EB7DCD">
        <w:rPr>
          <w:rFonts w:hint="eastAsia"/>
        </w:rPr>
        <w:t>農業藥物試驗所、</w:t>
      </w:r>
      <w:r w:rsidR="002E511A" w:rsidRPr="00EB7DCD">
        <w:rPr>
          <w:rFonts w:hint="eastAsia"/>
        </w:rPr>
        <w:t>生物多樣性研究所</w:t>
      </w:r>
      <w:r w:rsidR="0021034A" w:rsidRPr="00EB7DCD">
        <w:rPr>
          <w:rFonts w:hint="eastAsia"/>
        </w:rPr>
        <w:t>、</w:t>
      </w:r>
      <w:r w:rsidR="005D17A6" w:rsidRPr="00EB7DCD">
        <w:rPr>
          <w:rFonts w:hint="eastAsia"/>
        </w:rPr>
        <w:t>茶及飲料作物改良場</w:t>
      </w:r>
      <w:r w:rsidR="00425C78" w:rsidRPr="00EB7DCD">
        <w:rPr>
          <w:rFonts w:hint="eastAsia"/>
        </w:rPr>
        <w:t>、</w:t>
      </w:r>
      <w:r w:rsidR="00485EEC" w:rsidRPr="00EB7DCD">
        <w:rPr>
          <w:rFonts w:hint="eastAsia"/>
        </w:rPr>
        <w:t>種苗改良繁殖場、</w:t>
      </w:r>
      <w:r w:rsidR="00425C78" w:rsidRPr="00EB7DCD">
        <w:rPr>
          <w:rFonts w:hint="eastAsia"/>
        </w:rPr>
        <w:t>桃園區農業改良場、苗栗區農業改良場、臺中區農業改良場、臺南區農業改良場、高雄區農業改良場、花蓮區農業改良場、臺東區農業改良場、</w:t>
      </w:r>
      <w:r w:rsidR="0021034A" w:rsidRPr="00EB7DCD">
        <w:rPr>
          <w:rFonts w:hint="eastAsia"/>
        </w:rPr>
        <w:t>漁業署及所屬、</w:t>
      </w:r>
      <w:r w:rsidR="005D17A6" w:rsidRPr="00EB7DCD">
        <w:rPr>
          <w:rFonts w:hint="eastAsia"/>
        </w:rPr>
        <w:t>動植物防疫檢疫署及所屬</w:t>
      </w:r>
      <w:r w:rsidR="0021034A" w:rsidRPr="00EB7DCD">
        <w:rPr>
          <w:rFonts w:hint="eastAsia"/>
        </w:rPr>
        <w:t>、農業金融</w:t>
      </w:r>
      <w:r w:rsidR="005D17A6" w:rsidRPr="00EB7DCD">
        <w:rPr>
          <w:rFonts w:hint="eastAsia"/>
        </w:rPr>
        <w:t>署</w:t>
      </w:r>
      <w:r w:rsidR="0021034A" w:rsidRPr="00EB7DCD">
        <w:rPr>
          <w:rFonts w:hint="eastAsia"/>
        </w:rPr>
        <w:t>、農糧署及所屬、</w:t>
      </w:r>
      <w:r w:rsidR="00425C78" w:rsidRPr="00EB7DCD">
        <w:rPr>
          <w:rFonts w:hint="eastAsia"/>
        </w:rPr>
        <w:t>農田水利署</w:t>
      </w:r>
      <w:r w:rsidR="005D17A6" w:rsidRPr="00EB7DCD">
        <w:rPr>
          <w:rFonts w:hint="eastAsia"/>
        </w:rPr>
        <w:t>、農業科技園區管理中心</w:t>
      </w:r>
      <w:r w:rsidR="005B74EE">
        <w:rPr>
          <w:rFonts w:hAnsi="標楷體" w:hint="eastAsia"/>
        </w:rPr>
        <w:t>，</w:t>
      </w:r>
      <w:r w:rsidR="00425C78" w:rsidRPr="00EB7DCD">
        <w:rPr>
          <w:rFonts w:hint="eastAsia"/>
        </w:rPr>
        <w:t>以下分別簡稱</w:t>
      </w:r>
      <w:r w:rsidR="005B74EE">
        <w:rPr>
          <w:rFonts w:hint="eastAsia"/>
        </w:rPr>
        <w:t>林業</w:t>
      </w:r>
      <w:r w:rsidR="00BA2E0B">
        <w:rPr>
          <w:rFonts w:hint="eastAsia"/>
        </w:rPr>
        <w:t>保育署</w:t>
      </w:r>
      <w:r w:rsidR="005D17A6" w:rsidRPr="00EB7DCD">
        <w:rPr>
          <w:rFonts w:hint="eastAsia"/>
        </w:rPr>
        <w:t>、農村</w:t>
      </w:r>
      <w:r w:rsidR="00425C78" w:rsidRPr="00EB7DCD">
        <w:rPr>
          <w:rFonts w:hint="eastAsia"/>
        </w:rPr>
        <w:t>水保</w:t>
      </w:r>
      <w:r w:rsidR="005D17A6" w:rsidRPr="00EB7DCD">
        <w:rPr>
          <w:rFonts w:hint="eastAsia"/>
        </w:rPr>
        <w:t>署</w:t>
      </w:r>
      <w:r w:rsidR="00425C78" w:rsidRPr="00EB7DCD">
        <w:rPr>
          <w:rFonts w:hint="eastAsia"/>
        </w:rPr>
        <w:t>、農試所、林試所、水試所</w:t>
      </w:r>
      <w:r w:rsidR="0021034A" w:rsidRPr="00EB7DCD">
        <w:rPr>
          <w:rFonts w:hint="eastAsia"/>
        </w:rPr>
        <w:t>、畜試所</w:t>
      </w:r>
      <w:r w:rsidR="00425C78" w:rsidRPr="00EB7DCD">
        <w:rPr>
          <w:rFonts w:hint="eastAsia"/>
        </w:rPr>
        <w:t>、</w:t>
      </w:r>
      <w:r w:rsidR="005D17A6" w:rsidRPr="00EB7DCD">
        <w:rPr>
          <w:rFonts w:hint="eastAsia"/>
        </w:rPr>
        <w:t>獸醫</w:t>
      </w:r>
      <w:r w:rsidR="00425C78" w:rsidRPr="00EB7DCD">
        <w:rPr>
          <w:rFonts w:hint="eastAsia"/>
        </w:rPr>
        <w:t>所、</w:t>
      </w:r>
      <w:r w:rsidR="005D17A6" w:rsidRPr="00EB7DCD">
        <w:rPr>
          <w:rFonts w:hint="eastAsia"/>
        </w:rPr>
        <w:t>農藥</w:t>
      </w:r>
      <w:r w:rsidR="00485EEC" w:rsidRPr="00EB7DCD">
        <w:rPr>
          <w:rFonts w:hint="eastAsia"/>
        </w:rPr>
        <w:t>所、</w:t>
      </w:r>
      <w:r w:rsidR="002C65AC" w:rsidRPr="00EB7DCD">
        <w:rPr>
          <w:rFonts w:hint="eastAsia"/>
        </w:rPr>
        <w:t>生物所</w:t>
      </w:r>
      <w:r w:rsidR="0021034A" w:rsidRPr="00EB7DCD">
        <w:rPr>
          <w:rFonts w:hint="eastAsia"/>
        </w:rPr>
        <w:t>、茶改場</w:t>
      </w:r>
      <w:r w:rsidR="00485EEC" w:rsidRPr="00EB7DCD">
        <w:rPr>
          <w:rFonts w:hint="eastAsia"/>
        </w:rPr>
        <w:t>、種苗場、</w:t>
      </w:r>
      <w:r w:rsidR="00425C78" w:rsidRPr="00EB7DCD">
        <w:rPr>
          <w:rFonts w:hint="eastAsia"/>
        </w:rPr>
        <w:t>桃園場、苗栗場、臺中場、臺南場、高雄場、花蓮場、臺東場</w:t>
      </w:r>
      <w:r w:rsidR="0021034A" w:rsidRPr="00EB7DCD">
        <w:rPr>
          <w:rFonts w:hint="eastAsia"/>
        </w:rPr>
        <w:t>、漁業署、</w:t>
      </w:r>
      <w:r w:rsidR="00425C78" w:rsidRPr="00EB7DCD">
        <w:rPr>
          <w:rFonts w:hint="eastAsia"/>
        </w:rPr>
        <w:t>防檢</w:t>
      </w:r>
      <w:r w:rsidR="005D17A6" w:rsidRPr="00EB7DCD">
        <w:rPr>
          <w:rFonts w:hint="eastAsia"/>
        </w:rPr>
        <w:t>署、農金署、</w:t>
      </w:r>
      <w:r w:rsidR="0021034A" w:rsidRPr="00EB7DCD">
        <w:rPr>
          <w:rFonts w:hint="eastAsia"/>
        </w:rPr>
        <w:t>農糧署、</w:t>
      </w:r>
      <w:r w:rsidR="00F07510">
        <w:rPr>
          <w:rFonts w:hint="eastAsia"/>
        </w:rPr>
        <w:t>農田水利署</w:t>
      </w:r>
      <w:r w:rsidR="005D17A6" w:rsidRPr="00EB7DCD">
        <w:rPr>
          <w:rFonts w:hint="eastAsia"/>
        </w:rPr>
        <w:t>、農科中心</w:t>
      </w:r>
      <w:r w:rsidR="00425C78" w:rsidRPr="00EB7DCD">
        <w:rPr>
          <w:rFonts w:hint="eastAsia"/>
        </w:rPr>
        <w:t>。</w:t>
      </w:r>
    </w:p>
    <w:p w:rsidR="00095566" w:rsidRDefault="00425C78" w:rsidP="00095566">
      <w:pPr>
        <w:pStyle w:val="142"/>
        <w:ind w:leftChars="-56" w:left="880" w:rightChars="-61" w:right="-173" w:hangingChars="427" w:hanging="1039"/>
        <w:jc w:val="both"/>
        <w:rPr>
          <w:color w:val="2F5496"/>
        </w:rPr>
      </w:pPr>
      <w:r w:rsidRPr="00EB7DCD">
        <w:rPr>
          <w:rFonts w:hint="eastAsia"/>
        </w:rPr>
        <w:t>資料來源：</w:t>
      </w:r>
      <w:r w:rsidR="00EB7DCD" w:rsidRPr="00EB7DCD">
        <w:rPr>
          <w:rFonts w:hint="eastAsia"/>
        </w:rPr>
        <w:t>11</w:t>
      </w:r>
      <w:r w:rsidR="0038271A">
        <w:rPr>
          <w:rFonts w:hint="eastAsia"/>
        </w:rPr>
        <w:t>5</w:t>
      </w:r>
      <w:r w:rsidRPr="00EB7DCD">
        <w:rPr>
          <w:rFonts w:hint="eastAsia"/>
        </w:rPr>
        <w:t>年度中央政府總預算案</w:t>
      </w:r>
      <w:r w:rsidR="00095566">
        <w:rPr>
          <w:rFonts w:hAnsi="標楷體" w:hint="eastAsia"/>
        </w:rPr>
        <w:t>。</w:t>
      </w:r>
    </w:p>
    <w:p w:rsidR="00095566" w:rsidRDefault="00095566" w:rsidP="00095566">
      <w:pPr>
        <w:pStyle w:val="142"/>
        <w:ind w:leftChars="-56" w:left="880" w:rightChars="-61" w:right="-173" w:hangingChars="427" w:hanging="1039"/>
        <w:jc w:val="both"/>
        <w:rPr>
          <w:color w:val="2F5496"/>
        </w:rPr>
      </w:pPr>
    </w:p>
    <w:p w:rsidR="009E1811" w:rsidRPr="00095566" w:rsidRDefault="00C8462C" w:rsidP="00095566">
      <w:pPr>
        <w:pStyle w:val="144"/>
        <w:ind w:left="567" w:hanging="567"/>
      </w:pPr>
      <w:bookmarkStart w:id="1" w:name="_Toc213851914"/>
      <w:r w:rsidRPr="00767C95">
        <w:rPr>
          <w:rFonts w:hint="eastAsia"/>
        </w:rPr>
        <w:t>壹</w:t>
      </w:r>
      <w:r w:rsidR="009E1811" w:rsidRPr="00767C95">
        <w:rPr>
          <w:rFonts w:hint="eastAsia"/>
        </w:rPr>
        <w:t>、</w:t>
      </w:r>
      <w:r w:rsidRPr="00767C95">
        <w:rPr>
          <w:rFonts w:hint="eastAsia"/>
        </w:rPr>
        <w:t>林</w:t>
      </w:r>
      <w:r w:rsidR="00633573" w:rsidRPr="00767C95">
        <w:rPr>
          <w:rFonts w:hint="eastAsia"/>
        </w:rPr>
        <w:t>業及自然保育署</w:t>
      </w:r>
      <w:r w:rsidR="008301D2" w:rsidRPr="00767C95">
        <w:rPr>
          <w:rFonts w:hint="eastAsia"/>
        </w:rPr>
        <w:t>及所屬</w:t>
      </w:r>
      <w:bookmarkEnd w:id="1"/>
    </w:p>
    <w:p w:rsidR="00880FC5" w:rsidRDefault="00880FC5" w:rsidP="003B4DDD">
      <w:pPr>
        <w:pStyle w:val="a8"/>
        <w:ind w:firstLine="566"/>
      </w:pPr>
      <w:bookmarkStart w:id="2" w:name="_Toc174949805"/>
      <w:r w:rsidRPr="00880FC5">
        <w:rPr>
          <w:rFonts w:hint="eastAsia"/>
        </w:rPr>
        <w:t>林業及自然保育署及所屬(下稱林業保育署)115</w:t>
      </w:r>
      <w:r>
        <w:rPr>
          <w:rFonts w:hint="eastAsia"/>
        </w:rPr>
        <w:t>年度預算案</w:t>
      </w:r>
      <w:r w:rsidRPr="00880FC5">
        <w:rPr>
          <w:rFonts w:hint="eastAsia"/>
        </w:rPr>
        <w:t>歲出編列105億3,394萬3千元，較114年度預算</w:t>
      </w:r>
      <w:r>
        <w:t>98</w:t>
      </w:r>
      <w:r w:rsidRPr="00880FC5">
        <w:rPr>
          <w:rFonts w:hint="eastAsia"/>
        </w:rPr>
        <w:t>億</w:t>
      </w:r>
      <w:r>
        <w:t>5</w:t>
      </w:r>
      <w:r>
        <w:rPr>
          <w:rFonts w:hint="eastAsia"/>
        </w:rPr>
        <w:t>,</w:t>
      </w:r>
      <w:r>
        <w:t>542</w:t>
      </w:r>
      <w:r w:rsidRPr="00880FC5">
        <w:rPr>
          <w:rFonts w:hint="eastAsia"/>
        </w:rPr>
        <w:t>萬</w:t>
      </w:r>
      <w:r>
        <w:t>4</w:t>
      </w:r>
      <w:r w:rsidRPr="00880FC5">
        <w:rPr>
          <w:rFonts w:hint="eastAsia"/>
        </w:rPr>
        <w:t>千元(含追加預算</w:t>
      </w:r>
      <w:r>
        <w:rPr>
          <w:rFonts w:hint="eastAsia"/>
        </w:rPr>
        <w:t>1億777</w:t>
      </w:r>
      <w:r w:rsidRPr="00880FC5">
        <w:rPr>
          <w:rFonts w:hint="eastAsia"/>
        </w:rPr>
        <w:t>萬9千元)，</w:t>
      </w:r>
      <w:r>
        <w:rPr>
          <w:rFonts w:hint="eastAsia"/>
        </w:rPr>
        <w:t>增加6</w:t>
      </w:r>
      <w:r w:rsidRPr="00880FC5">
        <w:rPr>
          <w:rFonts w:hint="eastAsia"/>
        </w:rPr>
        <w:t>億</w:t>
      </w:r>
      <w:r>
        <w:rPr>
          <w:rFonts w:hint="eastAsia"/>
        </w:rPr>
        <w:t>7,851</w:t>
      </w:r>
      <w:r w:rsidRPr="00880FC5">
        <w:rPr>
          <w:rFonts w:hint="eastAsia"/>
        </w:rPr>
        <w:t>萬</w:t>
      </w:r>
      <w:r>
        <w:rPr>
          <w:rFonts w:hint="eastAsia"/>
        </w:rPr>
        <w:t>9千元，增</w:t>
      </w:r>
      <w:r w:rsidRPr="00880FC5">
        <w:rPr>
          <w:rFonts w:hint="eastAsia"/>
        </w:rPr>
        <w:t>幅</w:t>
      </w:r>
      <w:r>
        <w:rPr>
          <w:rFonts w:hint="eastAsia"/>
        </w:rPr>
        <w:t>6</w:t>
      </w:r>
      <w:r w:rsidRPr="00880FC5">
        <w:rPr>
          <w:rFonts w:hint="eastAsia"/>
        </w:rPr>
        <w:t>.</w:t>
      </w:r>
      <w:r>
        <w:rPr>
          <w:rFonts w:hint="eastAsia"/>
        </w:rPr>
        <w:t>88</w:t>
      </w:r>
      <w:r w:rsidRPr="00880FC5">
        <w:rPr>
          <w:rFonts w:hint="eastAsia"/>
        </w:rPr>
        <w:t>%，另於「直轄市及縣市政府-一般性補助款」編列8,879萬9千元</w:t>
      </w:r>
      <w:r w:rsidR="00AB3D32">
        <w:rPr>
          <w:rFonts w:hint="eastAsia"/>
        </w:rPr>
        <w:t>(詳表1)</w:t>
      </w:r>
      <w:r w:rsidRPr="00880FC5">
        <w:rPr>
          <w:rFonts w:hint="eastAsia"/>
        </w:rPr>
        <w:t>。謹就林業保育署115年度預算案評析如下：</w:t>
      </w:r>
    </w:p>
    <w:p w:rsidR="00AB3D32" w:rsidRPr="000E323E" w:rsidRDefault="00AB3D32" w:rsidP="000569B3">
      <w:pPr>
        <w:ind w:leftChars="144" w:left="1190" w:hangingChars="276" w:hanging="782"/>
        <w:rPr>
          <w:rFonts w:hint="eastAsia"/>
          <w:sz w:val="24"/>
          <w:szCs w:val="24"/>
        </w:rPr>
      </w:pPr>
      <w:r w:rsidRPr="005159C9">
        <w:rPr>
          <w:rFonts w:hint="eastAsia"/>
          <w:b/>
        </w:rPr>
        <w:t>表1  林業</w:t>
      </w:r>
      <w:r>
        <w:rPr>
          <w:rFonts w:hint="eastAsia"/>
          <w:b/>
        </w:rPr>
        <w:t>保育</w:t>
      </w:r>
      <w:r w:rsidRPr="005159C9">
        <w:rPr>
          <w:rFonts w:hint="eastAsia"/>
          <w:b/>
        </w:rPr>
        <w:t>署115年度</w:t>
      </w:r>
      <w:r w:rsidR="008231F3">
        <w:rPr>
          <w:rFonts w:hint="eastAsia"/>
          <w:b/>
        </w:rPr>
        <w:t>預算案</w:t>
      </w:r>
      <w:r w:rsidRPr="005159C9">
        <w:rPr>
          <w:rFonts w:hint="eastAsia"/>
          <w:b/>
        </w:rPr>
        <w:t>編列</w:t>
      </w:r>
      <w:r w:rsidR="000569B3" w:rsidRPr="000569B3">
        <w:rPr>
          <w:rFonts w:hint="eastAsia"/>
          <w:b/>
        </w:rPr>
        <w:t>「直轄市及縣市政府-一般性補助款」</w:t>
      </w:r>
      <w:r w:rsidRPr="005159C9">
        <w:rPr>
          <w:rFonts w:hint="eastAsia"/>
          <w:b/>
        </w:rPr>
        <w:t>明細表</w:t>
      </w:r>
      <w:r>
        <w:rPr>
          <w:rFonts w:hint="eastAsia"/>
        </w:rPr>
        <w:t xml:space="preserve"> </w:t>
      </w:r>
      <w:r w:rsidR="008231F3">
        <w:rPr>
          <w:rFonts w:hint="eastAsia"/>
        </w:rPr>
        <w:t xml:space="preserve">                 </w:t>
      </w:r>
      <w:r w:rsidR="000569B3">
        <w:rPr>
          <w:rFonts w:hint="eastAsia"/>
        </w:rPr>
        <w:t xml:space="preserve">       </w:t>
      </w:r>
      <w:r w:rsidRPr="000E323E">
        <w:rPr>
          <w:rFonts w:hint="eastAsia"/>
          <w:sz w:val="24"/>
          <w:szCs w:val="24"/>
        </w:rPr>
        <w:t>單位</w:t>
      </w:r>
      <w:r w:rsidRPr="000E323E">
        <w:rPr>
          <w:rFonts w:hAnsi="標楷體" w:hint="eastAsia"/>
          <w:sz w:val="24"/>
          <w:szCs w:val="24"/>
        </w:rPr>
        <w:t>：</w:t>
      </w:r>
      <w:r w:rsidRPr="000E323E">
        <w:rPr>
          <w:rFonts w:hint="eastAsia"/>
          <w:sz w:val="24"/>
          <w:szCs w:val="24"/>
        </w:rPr>
        <w:t>新臺幣千元</w:t>
      </w:r>
    </w:p>
    <w:tbl>
      <w:tblPr>
        <w:tblW w:w="8047" w:type="dxa"/>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511"/>
        <w:gridCol w:w="1276"/>
        <w:gridCol w:w="3260"/>
      </w:tblGrid>
      <w:tr w:rsidR="00AB3D32" w:rsidTr="008D2CC9">
        <w:trPr>
          <w:tblHeader/>
        </w:trPr>
        <w:tc>
          <w:tcPr>
            <w:tcW w:w="3511" w:type="dxa"/>
            <w:shd w:val="clear" w:color="auto" w:fill="auto"/>
          </w:tcPr>
          <w:p w:rsidR="00AB3D32" w:rsidRPr="00AB3D32" w:rsidRDefault="00AB3D32" w:rsidP="00AB3D32">
            <w:pPr>
              <w:pStyle w:val="142"/>
              <w:jc w:val="center"/>
              <w:rPr>
                <w:rFonts w:hint="eastAsia"/>
                <w:b/>
              </w:rPr>
            </w:pPr>
            <w:r w:rsidRPr="00AB3D32">
              <w:rPr>
                <w:rFonts w:hint="eastAsia"/>
                <w:b/>
              </w:rPr>
              <w:t>計畫名稱</w:t>
            </w:r>
          </w:p>
        </w:tc>
        <w:tc>
          <w:tcPr>
            <w:tcW w:w="1276" w:type="dxa"/>
            <w:shd w:val="clear" w:color="auto" w:fill="auto"/>
          </w:tcPr>
          <w:p w:rsidR="00AB3D32" w:rsidRPr="00AB3D32" w:rsidRDefault="00AB3D32" w:rsidP="00AB3D32">
            <w:pPr>
              <w:pStyle w:val="142"/>
              <w:jc w:val="center"/>
              <w:rPr>
                <w:rFonts w:hint="eastAsia"/>
                <w:b/>
              </w:rPr>
            </w:pPr>
            <w:r w:rsidRPr="00AB3D32">
              <w:rPr>
                <w:rFonts w:hint="eastAsia"/>
                <w:b/>
              </w:rPr>
              <w:t>金額</w:t>
            </w:r>
          </w:p>
        </w:tc>
        <w:tc>
          <w:tcPr>
            <w:tcW w:w="3260" w:type="dxa"/>
            <w:shd w:val="clear" w:color="auto" w:fill="auto"/>
          </w:tcPr>
          <w:p w:rsidR="00AB3D32" w:rsidRPr="00AB3D32" w:rsidRDefault="00AB3D32" w:rsidP="00AB3D32">
            <w:pPr>
              <w:pStyle w:val="142"/>
              <w:jc w:val="center"/>
              <w:rPr>
                <w:rFonts w:hint="eastAsia"/>
                <w:b/>
              </w:rPr>
            </w:pPr>
            <w:r w:rsidRPr="00AB3D32">
              <w:rPr>
                <w:rFonts w:hint="eastAsia"/>
                <w:b/>
              </w:rPr>
              <w:t>辦理事項</w:t>
            </w:r>
          </w:p>
        </w:tc>
      </w:tr>
      <w:tr w:rsidR="00AB3D32" w:rsidTr="00AB3D32">
        <w:tc>
          <w:tcPr>
            <w:tcW w:w="3511" w:type="dxa"/>
            <w:shd w:val="clear" w:color="auto" w:fill="auto"/>
            <w:vAlign w:val="center"/>
          </w:tcPr>
          <w:p w:rsidR="00AB3D32" w:rsidRPr="00AB3D32" w:rsidRDefault="00AB3D32" w:rsidP="00AB3D32">
            <w:pPr>
              <w:pStyle w:val="142"/>
              <w:rPr>
                <w:rFonts w:hint="eastAsia"/>
              </w:rPr>
            </w:pPr>
            <w:r w:rsidRPr="00AB3D32">
              <w:rPr>
                <w:rFonts w:hint="eastAsia"/>
              </w:rPr>
              <w:t>森林永續經營及產業振興計畫</w:t>
            </w:r>
          </w:p>
        </w:tc>
        <w:tc>
          <w:tcPr>
            <w:tcW w:w="1276" w:type="dxa"/>
            <w:shd w:val="clear" w:color="auto" w:fill="auto"/>
            <w:vAlign w:val="center"/>
          </w:tcPr>
          <w:p w:rsidR="00AB3D32" w:rsidRPr="00AB3D32" w:rsidRDefault="00AB3D32" w:rsidP="00AB3D32">
            <w:pPr>
              <w:pStyle w:val="142"/>
              <w:jc w:val="right"/>
              <w:rPr>
                <w:rFonts w:hint="eastAsia"/>
              </w:rPr>
            </w:pPr>
            <w:r w:rsidRPr="00AB3D32">
              <w:rPr>
                <w:rFonts w:hint="eastAsia"/>
              </w:rPr>
              <w:t>24</w:t>
            </w:r>
            <w:r w:rsidRPr="00AB3D32">
              <w:t>,</w:t>
            </w:r>
            <w:r w:rsidRPr="00AB3D32">
              <w:rPr>
                <w:rFonts w:hint="eastAsia"/>
              </w:rPr>
              <w:t>401</w:t>
            </w:r>
          </w:p>
        </w:tc>
        <w:tc>
          <w:tcPr>
            <w:tcW w:w="3260" w:type="dxa"/>
            <w:shd w:val="clear" w:color="auto" w:fill="auto"/>
            <w:vAlign w:val="center"/>
          </w:tcPr>
          <w:p w:rsidR="00AB3D32" w:rsidRPr="00AB3D32" w:rsidRDefault="00AB3D32" w:rsidP="00AB3D32">
            <w:pPr>
              <w:pStyle w:val="142"/>
              <w:rPr>
                <w:rFonts w:hint="eastAsia"/>
              </w:rPr>
            </w:pPr>
            <w:r w:rsidRPr="00AB3D32">
              <w:rPr>
                <w:rFonts w:hint="eastAsia"/>
              </w:rPr>
              <w:t>辦理公私有林經營及林產產銷輔導等業務。</w:t>
            </w:r>
          </w:p>
        </w:tc>
      </w:tr>
      <w:tr w:rsidR="00AB3D32" w:rsidTr="00AB3D32">
        <w:tc>
          <w:tcPr>
            <w:tcW w:w="3511" w:type="dxa"/>
            <w:shd w:val="clear" w:color="auto" w:fill="auto"/>
            <w:vAlign w:val="center"/>
          </w:tcPr>
          <w:p w:rsidR="00AB3D32" w:rsidRPr="00AB3D32" w:rsidRDefault="00AB3D32" w:rsidP="00AB3D32">
            <w:pPr>
              <w:pStyle w:val="142"/>
              <w:rPr>
                <w:rFonts w:hint="eastAsia"/>
              </w:rPr>
            </w:pPr>
            <w:r w:rsidRPr="00AB3D32">
              <w:rPr>
                <w:rFonts w:hint="eastAsia"/>
              </w:rPr>
              <w:t>強勢外來入侵種移除防治及復育計畫</w:t>
            </w:r>
          </w:p>
        </w:tc>
        <w:tc>
          <w:tcPr>
            <w:tcW w:w="1276" w:type="dxa"/>
            <w:shd w:val="clear" w:color="auto" w:fill="auto"/>
            <w:vAlign w:val="center"/>
          </w:tcPr>
          <w:p w:rsidR="00AB3D32" w:rsidRPr="00AB3D32" w:rsidRDefault="00AB3D32" w:rsidP="00AB3D32">
            <w:pPr>
              <w:pStyle w:val="142"/>
              <w:jc w:val="right"/>
              <w:rPr>
                <w:rFonts w:hint="eastAsia"/>
              </w:rPr>
            </w:pPr>
            <w:r w:rsidRPr="00AB3D32">
              <w:rPr>
                <w:rFonts w:hint="eastAsia"/>
              </w:rPr>
              <w:t>39</w:t>
            </w:r>
            <w:r w:rsidRPr="00AB3D32">
              <w:t>,</w:t>
            </w:r>
            <w:r w:rsidRPr="00AB3D32">
              <w:rPr>
                <w:rFonts w:hint="eastAsia"/>
              </w:rPr>
              <w:t>548</w:t>
            </w:r>
          </w:p>
        </w:tc>
        <w:tc>
          <w:tcPr>
            <w:tcW w:w="3260" w:type="dxa"/>
            <w:shd w:val="clear" w:color="auto" w:fill="auto"/>
            <w:vAlign w:val="center"/>
          </w:tcPr>
          <w:p w:rsidR="00AB3D32" w:rsidRPr="00AB3D32" w:rsidRDefault="00AB3D32" w:rsidP="00AB3D32">
            <w:pPr>
              <w:pStyle w:val="142"/>
              <w:rPr>
                <w:rFonts w:hint="eastAsia"/>
              </w:rPr>
            </w:pPr>
            <w:r w:rsidRPr="00AB3D32">
              <w:rPr>
                <w:rFonts w:hint="eastAsia"/>
              </w:rPr>
              <w:t>辦理強化執行關鍵陸域外來種監測及移除等業務。</w:t>
            </w:r>
          </w:p>
        </w:tc>
      </w:tr>
      <w:tr w:rsidR="00AB3D32" w:rsidTr="00AB3D32">
        <w:tc>
          <w:tcPr>
            <w:tcW w:w="3511" w:type="dxa"/>
            <w:shd w:val="clear" w:color="auto" w:fill="auto"/>
            <w:vAlign w:val="center"/>
          </w:tcPr>
          <w:p w:rsidR="00AB3D32" w:rsidRPr="00AB3D32" w:rsidRDefault="00AB3D32" w:rsidP="00AB3D32">
            <w:pPr>
              <w:pStyle w:val="142"/>
              <w:rPr>
                <w:rFonts w:hint="eastAsia"/>
              </w:rPr>
            </w:pPr>
            <w:r w:rsidRPr="00AB3D32">
              <w:rPr>
                <w:rFonts w:hint="eastAsia"/>
              </w:rPr>
              <w:t>新興竹產業發展計畫</w:t>
            </w:r>
          </w:p>
        </w:tc>
        <w:tc>
          <w:tcPr>
            <w:tcW w:w="1276" w:type="dxa"/>
            <w:shd w:val="clear" w:color="auto" w:fill="auto"/>
            <w:vAlign w:val="center"/>
          </w:tcPr>
          <w:p w:rsidR="00AB3D32" w:rsidRPr="00AB3D32" w:rsidRDefault="00AB3D32" w:rsidP="00AB3D32">
            <w:pPr>
              <w:pStyle w:val="142"/>
              <w:jc w:val="right"/>
              <w:rPr>
                <w:rFonts w:hint="eastAsia"/>
              </w:rPr>
            </w:pPr>
            <w:r w:rsidRPr="00AB3D32">
              <w:rPr>
                <w:rFonts w:hint="eastAsia"/>
              </w:rPr>
              <w:t>11</w:t>
            </w:r>
            <w:r w:rsidRPr="00AB3D32">
              <w:t>,</w:t>
            </w:r>
            <w:r w:rsidRPr="00AB3D32">
              <w:rPr>
                <w:rFonts w:hint="eastAsia"/>
              </w:rPr>
              <w:t>050</w:t>
            </w:r>
          </w:p>
        </w:tc>
        <w:tc>
          <w:tcPr>
            <w:tcW w:w="3260" w:type="dxa"/>
            <w:shd w:val="clear" w:color="auto" w:fill="auto"/>
            <w:vAlign w:val="center"/>
          </w:tcPr>
          <w:p w:rsidR="00AB3D32" w:rsidRPr="00AB3D32" w:rsidRDefault="00AB3D32" w:rsidP="00AB3D32">
            <w:pPr>
              <w:pStyle w:val="142"/>
              <w:rPr>
                <w:rFonts w:hint="eastAsia"/>
              </w:rPr>
            </w:pPr>
            <w:r w:rsidRPr="00AB3D32">
              <w:rPr>
                <w:rFonts w:hint="eastAsia"/>
              </w:rPr>
              <w:t>辦理整合竹產業資源等業務。</w:t>
            </w:r>
          </w:p>
        </w:tc>
      </w:tr>
      <w:tr w:rsidR="00AB3D32" w:rsidTr="00AB3D32">
        <w:tc>
          <w:tcPr>
            <w:tcW w:w="3511" w:type="dxa"/>
            <w:shd w:val="clear" w:color="auto" w:fill="auto"/>
            <w:vAlign w:val="center"/>
          </w:tcPr>
          <w:p w:rsidR="00AB3D32" w:rsidRPr="00AB3D32" w:rsidRDefault="00AB3D32" w:rsidP="00AB3D32">
            <w:pPr>
              <w:pStyle w:val="142"/>
              <w:rPr>
                <w:rFonts w:hint="eastAsia"/>
              </w:rPr>
            </w:pPr>
            <w:r w:rsidRPr="00AB3D32">
              <w:rPr>
                <w:rFonts w:hint="eastAsia"/>
              </w:rPr>
              <w:t>以自然為本推動國土生態綠網行動計畫</w:t>
            </w:r>
          </w:p>
        </w:tc>
        <w:tc>
          <w:tcPr>
            <w:tcW w:w="1276" w:type="dxa"/>
            <w:shd w:val="clear" w:color="auto" w:fill="auto"/>
            <w:vAlign w:val="center"/>
          </w:tcPr>
          <w:p w:rsidR="00AB3D32" w:rsidRPr="00AB3D32" w:rsidRDefault="00AB3D32" w:rsidP="00AB3D32">
            <w:pPr>
              <w:pStyle w:val="142"/>
              <w:jc w:val="right"/>
              <w:rPr>
                <w:rFonts w:hint="eastAsia"/>
              </w:rPr>
            </w:pPr>
            <w:r w:rsidRPr="00AB3D32">
              <w:rPr>
                <w:rFonts w:hint="eastAsia"/>
              </w:rPr>
              <w:t>13</w:t>
            </w:r>
            <w:r w:rsidRPr="00AB3D32">
              <w:t>,</w:t>
            </w:r>
            <w:r w:rsidRPr="00AB3D32">
              <w:rPr>
                <w:rFonts w:hint="eastAsia"/>
              </w:rPr>
              <w:t>800</w:t>
            </w:r>
          </w:p>
        </w:tc>
        <w:tc>
          <w:tcPr>
            <w:tcW w:w="3260" w:type="dxa"/>
            <w:shd w:val="clear" w:color="auto" w:fill="auto"/>
            <w:vAlign w:val="center"/>
          </w:tcPr>
          <w:p w:rsidR="00AB3D32" w:rsidRPr="00AB3D32" w:rsidRDefault="00AB3D32" w:rsidP="00AB3D32">
            <w:pPr>
              <w:pStyle w:val="142"/>
              <w:rPr>
                <w:rFonts w:hint="eastAsia"/>
              </w:rPr>
            </w:pPr>
            <w:r w:rsidRPr="00AB3D32">
              <w:rPr>
                <w:rFonts w:hint="eastAsia"/>
              </w:rPr>
              <w:t>辦理強化瀕危關注物種監測調查等業務。</w:t>
            </w:r>
          </w:p>
        </w:tc>
      </w:tr>
      <w:tr w:rsidR="00AB3D32" w:rsidTr="00AB3D32">
        <w:tc>
          <w:tcPr>
            <w:tcW w:w="3511" w:type="dxa"/>
            <w:shd w:val="clear" w:color="auto" w:fill="auto"/>
            <w:vAlign w:val="center"/>
          </w:tcPr>
          <w:p w:rsidR="00AB3D32" w:rsidRPr="00AB3D32" w:rsidRDefault="00AB3D32" w:rsidP="000569B3">
            <w:pPr>
              <w:pStyle w:val="142"/>
              <w:jc w:val="center"/>
              <w:rPr>
                <w:rFonts w:hint="eastAsia"/>
                <w:b/>
              </w:rPr>
            </w:pPr>
            <w:r w:rsidRPr="00AB3D32">
              <w:rPr>
                <w:rFonts w:hint="eastAsia"/>
                <w:b/>
              </w:rPr>
              <w:t>合計</w:t>
            </w:r>
          </w:p>
        </w:tc>
        <w:tc>
          <w:tcPr>
            <w:tcW w:w="1276" w:type="dxa"/>
            <w:shd w:val="clear" w:color="auto" w:fill="auto"/>
            <w:vAlign w:val="center"/>
          </w:tcPr>
          <w:p w:rsidR="00AB3D32" w:rsidRPr="00AB3D32" w:rsidRDefault="00AB3D32" w:rsidP="00AB3D32">
            <w:pPr>
              <w:pStyle w:val="142"/>
              <w:jc w:val="right"/>
              <w:rPr>
                <w:rFonts w:hint="eastAsia"/>
                <w:b/>
              </w:rPr>
            </w:pPr>
            <w:r w:rsidRPr="00AB3D32">
              <w:rPr>
                <w:rFonts w:hint="eastAsia"/>
                <w:b/>
              </w:rPr>
              <w:t>88</w:t>
            </w:r>
            <w:r w:rsidRPr="00AB3D32">
              <w:rPr>
                <w:b/>
              </w:rPr>
              <w:t>,</w:t>
            </w:r>
            <w:r w:rsidRPr="00AB3D32">
              <w:rPr>
                <w:rFonts w:hint="eastAsia"/>
                <w:b/>
              </w:rPr>
              <w:t>799</w:t>
            </w:r>
          </w:p>
        </w:tc>
        <w:tc>
          <w:tcPr>
            <w:tcW w:w="3260" w:type="dxa"/>
            <w:shd w:val="clear" w:color="auto" w:fill="auto"/>
            <w:vAlign w:val="center"/>
          </w:tcPr>
          <w:p w:rsidR="00AB3D32" w:rsidRPr="00AB3D32" w:rsidRDefault="00AB3D32" w:rsidP="00AB3D32">
            <w:pPr>
              <w:pStyle w:val="142"/>
              <w:rPr>
                <w:rFonts w:hint="eastAsia"/>
                <w:b/>
              </w:rPr>
            </w:pPr>
          </w:p>
        </w:tc>
      </w:tr>
    </w:tbl>
    <w:p w:rsidR="00AB3D32" w:rsidRPr="00907325" w:rsidRDefault="00AB3D32" w:rsidP="00AB3D32">
      <w:pPr>
        <w:pStyle w:val="142"/>
        <w:ind w:firstLineChars="175" w:firstLine="426"/>
        <w:rPr>
          <w:rFonts w:hint="eastAsia"/>
        </w:rPr>
      </w:pPr>
      <w:r>
        <w:rPr>
          <w:rFonts w:hint="eastAsia"/>
        </w:rPr>
        <w:t>資料來源：</w:t>
      </w:r>
      <w:r w:rsidRPr="000E323E">
        <w:rPr>
          <w:rFonts w:hint="eastAsia"/>
        </w:rPr>
        <w:t>林業</w:t>
      </w:r>
      <w:r>
        <w:rPr>
          <w:rFonts w:hint="eastAsia"/>
        </w:rPr>
        <w:t>保育</w:t>
      </w:r>
      <w:r w:rsidRPr="000E323E">
        <w:rPr>
          <w:rFonts w:hint="eastAsia"/>
        </w:rPr>
        <w:t>署115年度</w:t>
      </w:r>
      <w:r>
        <w:rPr>
          <w:rFonts w:hint="eastAsia"/>
        </w:rPr>
        <w:t>單位預算案，本中心整理。</w:t>
      </w:r>
    </w:p>
    <w:p w:rsidR="00F31C09" w:rsidRDefault="00F31C09" w:rsidP="00F31C09">
      <w:pPr>
        <w:pStyle w:val="14"/>
        <w:ind w:left="567" w:hanging="567"/>
      </w:pPr>
      <w:bookmarkStart w:id="3" w:name="_Toc117153699"/>
      <w:bookmarkStart w:id="4" w:name="_Toc213851915"/>
      <w:r>
        <w:rPr>
          <w:rFonts w:hint="eastAsia"/>
        </w:rPr>
        <w:t>一、</w:t>
      </w:r>
      <w:bookmarkEnd w:id="3"/>
      <w:r w:rsidR="008231F3">
        <w:rPr>
          <w:rFonts w:hint="eastAsia"/>
        </w:rPr>
        <w:t>115年度賡續編列</w:t>
      </w:r>
      <w:r w:rsidR="008231F3" w:rsidRPr="008231F3">
        <w:rPr>
          <w:rFonts w:hint="eastAsia"/>
        </w:rPr>
        <w:t>「森林永續經營及產業振興計畫(114-117年)」</w:t>
      </w:r>
      <w:r w:rsidR="008231F3">
        <w:rPr>
          <w:rFonts w:hint="eastAsia"/>
        </w:rPr>
        <w:t>36.53億元</w:t>
      </w:r>
      <w:r w:rsidR="008231F3">
        <w:rPr>
          <w:rFonts w:hAnsi="標楷體" w:hint="eastAsia"/>
        </w:rPr>
        <w:t>，</w:t>
      </w:r>
      <w:r w:rsidRPr="00FD1D82">
        <w:rPr>
          <w:rFonts w:hint="eastAsia"/>
        </w:rPr>
        <w:t>「森林碳匯」部分績效指標項目離目標值仍有</w:t>
      </w:r>
      <w:r w:rsidR="006B4600">
        <w:rPr>
          <w:rFonts w:hint="eastAsia"/>
        </w:rPr>
        <w:t>差距</w:t>
      </w:r>
      <w:r w:rsidRPr="00FD1D82">
        <w:rPr>
          <w:rFonts w:hint="eastAsia"/>
        </w:rPr>
        <w:t>及木材自給率仍</w:t>
      </w:r>
      <w:r w:rsidR="008231F3">
        <w:rPr>
          <w:rFonts w:hint="eastAsia"/>
        </w:rPr>
        <w:t>待提升</w:t>
      </w:r>
      <w:r>
        <w:rPr>
          <w:rFonts w:hAnsi="標楷體" w:hint="eastAsia"/>
        </w:rPr>
        <w:t>，</w:t>
      </w:r>
      <w:r w:rsidRPr="00FD1D82">
        <w:rPr>
          <w:rFonts w:hint="eastAsia"/>
        </w:rPr>
        <w:t>允宜</w:t>
      </w:r>
      <w:r w:rsidR="008231F3">
        <w:rPr>
          <w:rFonts w:hint="eastAsia"/>
        </w:rPr>
        <w:t>妥善規劃及控管計畫執行成效</w:t>
      </w:r>
      <w:r w:rsidR="008231F3">
        <w:rPr>
          <w:rFonts w:hAnsi="標楷體" w:hint="eastAsia"/>
        </w:rPr>
        <w:t>，俾維我國森林資源永續經營</w:t>
      </w:r>
      <w:bookmarkEnd w:id="4"/>
    </w:p>
    <w:p w:rsidR="00F31C09" w:rsidRPr="00675F26" w:rsidRDefault="005B74EE" w:rsidP="00F31C09">
      <w:pPr>
        <w:ind w:left="566" w:firstLine="566"/>
      </w:pPr>
      <w:r>
        <w:rPr>
          <w:rFonts w:hint="eastAsia"/>
        </w:rPr>
        <w:t>林業保育署</w:t>
      </w:r>
      <w:r w:rsidR="00F31C09" w:rsidRPr="00675F26">
        <w:rPr>
          <w:rFonts w:hint="eastAsia"/>
        </w:rPr>
        <w:t>1</w:t>
      </w:r>
      <w:r w:rsidR="00F31C09" w:rsidRPr="00675F26">
        <w:t>1</w:t>
      </w:r>
      <w:r w:rsidR="00F31C09">
        <w:t>5</w:t>
      </w:r>
      <w:r w:rsidR="00F31C09" w:rsidRPr="00675F26">
        <w:rPr>
          <w:rFonts w:hint="eastAsia"/>
        </w:rPr>
        <w:t>年度預算案於「林業發展」</w:t>
      </w:r>
      <w:r w:rsidR="00F31C09">
        <w:rPr>
          <w:rFonts w:hint="eastAsia"/>
        </w:rPr>
        <w:t>工作計畫</w:t>
      </w:r>
      <w:r w:rsidR="00F31C09" w:rsidRPr="00675F26">
        <w:rPr>
          <w:rFonts w:hint="eastAsia"/>
        </w:rPr>
        <w:t>項下賡續編列「森林永續經營</w:t>
      </w:r>
      <w:r w:rsidR="00F31C09" w:rsidRPr="00531A86">
        <w:rPr>
          <w:rFonts w:hint="eastAsia"/>
        </w:rPr>
        <w:t>及產業振興計畫(</w:t>
      </w:r>
      <w:r w:rsidR="00F31C09" w:rsidRPr="00531A86">
        <w:t>11</w:t>
      </w:r>
      <w:r w:rsidR="00F31C09">
        <w:rPr>
          <w:rFonts w:hint="eastAsia"/>
        </w:rPr>
        <w:t>4</w:t>
      </w:r>
      <w:r w:rsidR="00F31C09" w:rsidRPr="00531A86">
        <w:t>-11</w:t>
      </w:r>
      <w:r w:rsidR="00F31C09">
        <w:rPr>
          <w:rFonts w:hint="eastAsia"/>
        </w:rPr>
        <w:t>7</w:t>
      </w:r>
      <w:r w:rsidR="00F31C09" w:rsidRPr="00531A86">
        <w:rPr>
          <w:rFonts w:hint="eastAsia"/>
        </w:rPr>
        <w:t>年</w:t>
      </w:r>
      <w:r w:rsidR="00F31C09" w:rsidRPr="00531A86">
        <w:t>)</w:t>
      </w:r>
      <w:r w:rsidR="00F31C09" w:rsidRPr="00531A86">
        <w:rPr>
          <w:rFonts w:hint="eastAsia"/>
        </w:rPr>
        <w:t>」第</w:t>
      </w:r>
      <w:r w:rsidR="00F31C09">
        <w:rPr>
          <w:rFonts w:hint="eastAsia"/>
        </w:rPr>
        <w:t>2</w:t>
      </w:r>
      <w:r w:rsidR="00F31C09" w:rsidRPr="00531A86">
        <w:rPr>
          <w:rFonts w:hint="eastAsia"/>
        </w:rPr>
        <w:t>年經費3</w:t>
      </w:r>
      <w:r w:rsidR="001E211C">
        <w:rPr>
          <w:rFonts w:hint="eastAsia"/>
        </w:rPr>
        <w:t>6</w:t>
      </w:r>
      <w:r w:rsidR="00F31C09" w:rsidRPr="00531A86">
        <w:rPr>
          <w:rFonts w:hint="eastAsia"/>
        </w:rPr>
        <w:t>億</w:t>
      </w:r>
      <w:r w:rsidR="001E211C">
        <w:rPr>
          <w:rFonts w:hint="eastAsia"/>
        </w:rPr>
        <w:t>5</w:t>
      </w:r>
      <w:r w:rsidR="00F31C09">
        <w:t>,</w:t>
      </w:r>
      <w:r w:rsidR="001E211C">
        <w:rPr>
          <w:rFonts w:hint="eastAsia"/>
        </w:rPr>
        <w:t>360</w:t>
      </w:r>
      <w:r w:rsidR="00CA6B0A">
        <w:rPr>
          <w:rFonts w:hint="eastAsia"/>
        </w:rPr>
        <w:t>萬</w:t>
      </w:r>
      <w:r w:rsidR="00F31C09" w:rsidRPr="00531A86">
        <w:rPr>
          <w:rFonts w:hint="eastAsia"/>
        </w:rPr>
        <w:t>元，</w:t>
      </w:r>
      <w:r w:rsidR="00F31C09" w:rsidRPr="00F64339">
        <w:rPr>
          <w:rFonts w:hint="eastAsia"/>
        </w:rPr>
        <w:t>另</w:t>
      </w:r>
      <w:r w:rsidR="001E211C">
        <w:rPr>
          <w:rFonts w:hint="eastAsia"/>
        </w:rPr>
        <w:t>於</w:t>
      </w:r>
      <w:r w:rsidR="001E211C" w:rsidRPr="001E211C">
        <w:rPr>
          <w:rFonts w:hint="eastAsia"/>
        </w:rPr>
        <w:t>「直轄市及縣市政府-一般性補助款」編列</w:t>
      </w:r>
      <w:r w:rsidR="00F31C09">
        <w:rPr>
          <w:rFonts w:hint="eastAsia"/>
        </w:rPr>
        <w:t>2</w:t>
      </w:r>
      <w:r w:rsidR="00F31C09" w:rsidRPr="00F64339">
        <w:rPr>
          <w:rFonts w:hint="eastAsia"/>
        </w:rPr>
        <w:t>,</w:t>
      </w:r>
      <w:r w:rsidR="00F31C09">
        <w:rPr>
          <w:rFonts w:hint="eastAsia"/>
        </w:rPr>
        <w:t>440</w:t>
      </w:r>
      <w:r w:rsidR="00F31C09" w:rsidRPr="00F64339">
        <w:rPr>
          <w:rFonts w:hint="eastAsia"/>
        </w:rPr>
        <w:t>萬</w:t>
      </w:r>
      <w:r w:rsidR="00F31C09">
        <w:rPr>
          <w:rFonts w:hint="eastAsia"/>
        </w:rPr>
        <w:t>1</w:t>
      </w:r>
      <w:r w:rsidR="00F31C09" w:rsidRPr="00F64339">
        <w:rPr>
          <w:rFonts w:hint="eastAsia"/>
        </w:rPr>
        <w:t>千元</w:t>
      </w:r>
      <w:r w:rsidR="00F31C09">
        <w:rPr>
          <w:rFonts w:hint="eastAsia"/>
        </w:rPr>
        <w:t>。說明如下</w:t>
      </w:r>
      <w:r w:rsidR="00F31C09" w:rsidRPr="00675F26">
        <w:rPr>
          <w:rFonts w:hint="eastAsia"/>
        </w:rPr>
        <w:t>：</w:t>
      </w:r>
    </w:p>
    <w:p w:rsidR="00F31C09" w:rsidRDefault="00F31C09" w:rsidP="00F31C09">
      <w:pPr>
        <w:pStyle w:val="a4"/>
        <w:ind w:left="849" w:hanging="283"/>
        <w:rPr>
          <w:b/>
        </w:rPr>
      </w:pPr>
      <w:r>
        <w:rPr>
          <w:rFonts w:hint="eastAsia"/>
          <w:b/>
        </w:rPr>
        <w:t>(一)</w:t>
      </w:r>
      <w:r w:rsidRPr="00355EF9">
        <w:rPr>
          <w:rFonts w:hint="eastAsia"/>
          <w:b/>
        </w:rPr>
        <w:t>「森林永續經營及產業振興計畫(11</w:t>
      </w:r>
      <w:r>
        <w:rPr>
          <w:rFonts w:hint="eastAsia"/>
          <w:b/>
        </w:rPr>
        <w:t>4</w:t>
      </w:r>
      <w:r w:rsidRPr="00355EF9">
        <w:rPr>
          <w:rFonts w:hint="eastAsia"/>
          <w:b/>
        </w:rPr>
        <w:t>-11</w:t>
      </w:r>
      <w:r>
        <w:rPr>
          <w:rFonts w:hint="eastAsia"/>
          <w:b/>
        </w:rPr>
        <w:t>7</w:t>
      </w:r>
      <w:r w:rsidRPr="00355EF9">
        <w:rPr>
          <w:rFonts w:hint="eastAsia"/>
          <w:b/>
        </w:rPr>
        <w:t>年)」</w:t>
      </w:r>
      <w:r>
        <w:rPr>
          <w:rFonts w:hint="eastAsia"/>
          <w:b/>
        </w:rPr>
        <w:t>之辦理內容</w:t>
      </w:r>
    </w:p>
    <w:p w:rsidR="00A4638B" w:rsidRDefault="00CA6B0A" w:rsidP="00A4638B">
      <w:pPr>
        <w:pStyle w:val="21"/>
        <w:ind w:left="850" w:firstLine="566"/>
      </w:pPr>
      <w:r>
        <w:rPr>
          <w:rFonts w:hAnsi="標楷體" w:hint="eastAsia"/>
        </w:rPr>
        <w:t>「</w:t>
      </w:r>
      <w:r w:rsidR="00F31C09" w:rsidRPr="002655A8">
        <w:rPr>
          <w:rFonts w:hint="eastAsia"/>
        </w:rPr>
        <w:t>森林永續經營及產業振興計畫(114-117年)</w:t>
      </w:r>
      <w:r>
        <w:rPr>
          <w:rFonts w:hAnsi="標楷體" w:hint="eastAsia"/>
        </w:rPr>
        <w:t>」</w:t>
      </w:r>
      <w:r w:rsidR="00F31C09" w:rsidRPr="002655A8">
        <w:rPr>
          <w:rFonts w:hint="eastAsia"/>
        </w:rPr>
        <w:t>經行政院113年12月13日院臺農字第1131021978號函核定，計畫期程為114至117年，總計畫經費</w:t>
      </w:r>
      <w:r w:rsidR="001E211C">
        <w:rPr>
          <w:rFonts w:hint="eastAsia"/>
        </w:rPr>
        <w:t>212.64億元</w:t>
      </w:r>
      <w:r w:rsidR="001E211C">
        <w:rPr>
          <w:rFonts w:hAnsi="標楷體" w:hint="eastAsia"/>
        </w:rPr>
        <w:t>，</w:t>
      </w:r>
      <w:r w:rsidR="001E211C">
        <w:rPr>
          <w:rFonts w:hint="eastAsia"/>
        </w:rPr>
        <w:t>中央負擔</w:t>
      </w:r>
      <w:r w:rsidR="00F31C09" w:rsidRPr="002655A8">
        <w:rPr>
          <w:rFonts w:hint="eastAsia"/>
        </w:rPr>
        <w:t>184億元(</w:t>
      </w:r>
      <w:r w:rsidR="001E211C" w:rsidRPr="001E211C">
        <w:rPr>
          <w:rFonts w:hint="eastAsia"/>
        </w:rPr>
        <w:t>林業保育署179.87</w:t>
      </w:r>
      <w:r w:rsidR="001E211C">
        <w:rPr>
          <w:rFonts w:hint="eastAsia"/>
        </w:rPr>
        <w:t>億元、一般</w:t>
      </w:r>
      <w:r w:rsidR="001E211C" w:rsidRPr="001E211C">
        <w:rPr>
          <w:rFonts w:hint="eastAsia"/>
        </w:rPr>
        <w:t>性補助款－林業保育署0.73億元、林業試驗所3.4</w:t>
      </w:r>
      <w:r w:rsidR="001E211C">
        <w:rPr>
          <w:rFonts w:hint="eastAsia"/>
        </w:rPr>
        <w:t>億元</w:t>
      </w:r>
      <w:r w:rsidR="00F31C09" w:rsidRPr="002655A8">
        <w:rPr>
          <w:rFonts w:hint="eastAsia"/>
        </w:rPr>
        <w:t>)</w:t>
      </w:r>
      <w:r w:rsidR="008231F3">
        <w:rPr>
          <w:rFonts w:hAnsi="標楷體" w:hint="eastAsia"/>
        </w:rPr>
        <w:t>。</w:t>
      </w:r>
      <w:r w:rsidRPr="00CA6B0A">
        <w:rPr>
          <w:rFonts w:hAnsi="標楷體" w:hint="eastAsia"/>
        </w:rPr>
        <w:t>林業保育署</w:t>
      </w:r>
      <w:r>
        <w:rPr>
          <w:rFonts w:hAnsi="標楷體" w:hint="eastAsia"/>
        </w:rPr>
        <w:t>115年度</w:t>
      </w:r>
      <w:r w:rsidR="008231F3">
        <w:rPr>
          <w:rFonts w:hAnsi="標楷體" w:hint="eastAsia"/>
        </w:rPr>
        <w:t>預算案於「林業發展」編列第2年度經費36億5</w:t>
      </w:r>
      <w:r w:rsidR="008231F3">
        <w:rPr>
          <w:rFonts w:hAnsi="標楷體"/>
        </w:rPr>
        <w:t>,</w:t>
      </w:r>
      <w:r w:rsidR="008231F3">
        <w:rPr>
          <w:rFonts w:hAnsi="標楷體" w:hint="eastAsia"/>
        </w:rPr>
        <w:t>360萬元，包含</w:t>
      </w:r>
      <w:r w:rsidRPr="00CA6B0A">
        <w:rPr>
          <w:rFonts w:hAnsi="標楷體" w:hint="eastAsia"/>
        </w:rPr>
        <w:t>分支計畫「森林生態系經營」1億90萬5千元、「森林保護與林地管理」3億2,569萬5千元、「厚植森林資源」3億7,642萬5千元、「公私有林經營及林產發展」8億6,545萬8千元、「國有林整體治山防災及林道維護」11億8,083萬7千元、「森林遊憩場域發展與推動」5億282萬6千元</w:t>
      </w:r>
      <w:r w:rsidR="008231F3">
        <w:rPr>
          <w:rFonts w:hAnsi="標楷體" w:hint="eastAsia"/>
        </w:rPr>
        <w:t>及</w:t>
      </w:r>
      <w:r w:rsidRPr="00CA6B0A">
        <w:rPr>
          <w:rFonts w:hAnsi="標楷體" w:hint="eastAsia"/>
        </w:rPr>
        <w:t>「棲地及野生物保育管理」3億145萬4千元</w:t>
      </w:r>
      <w:r>
        <w:rPr>
          <w:rFonts w:hAnsi="標楷體" w:hint="eastAsia"/>
        </w:rPr>
        <w:t>，</w:t>
      </w:r>
      <w:r w:rsidRPr="00CA6B0A">
        <w:rPr>
          <w:rFonts w:hAnsi="標楷體" w:hint="eastAsia"/>
        </w:rPr>
        <w:t>另於「直轄市及縣市政府-一般性補助款」編列2,440萬1千元合共36億</w:t>
      </w:r>
      <w:r>
        <w:rPr>
          <w:rFonts w:hAnsi="標楷體" w:hint="eastAsia"/>
        </w:rPr>
        <w:t>7</w:t>
      </w:r>
      <w:r w:rsidRPr="00CA6B0A">
        <w:rPr>
          <w:rFonts w:hAnsi="標楷體" w:hint="eastAsia"/>
        </w:rPr>
        <w:t>,</w:t>
      </w:r>
      <w:r>
        <w:rPr>
          <w:rFonts w:hAnsi="標楷體" w:hint="eastAsia"/>
        </w:rPr>
        <w:t>800</w:t>
      </w:r>
      <w:r w:rsidRPr="00CA6B0A">
        <w:rPr>
          <w:rFonts w:hAnsi="標楷體" w:hint="eastAsia"/>
        </w:rPr>
        <w:t>萬</w:t>
      </w:r>
      <w:r>
        <w:rPr>
          <w:rFonts w:hAnsi="標楷體" w:hint="eastAsia"/>
        </w:rPr>
        <w:t>1千</w:t>
      </w:r>
      <w:r w:rsidRPr="00CA6B0A">
        <w:rPr>
          <w:rFonts w:hAnsi="標楷體" w:hint="eastAsia"/>
        </w:rPr>
        <w:t>元</w:t>
      </w:r>
      <w:r>
        <w:rPr>
          <w:rFonts w:hAnsi="標楷體" w:hint="eastAsia"/>
        </w:rPr>
        <w:t>(詳表1)，該計畫</w:t>
      </w:r>
      <w:r w:rsidR="00F31C09">
        <w:rPr>
          <w:rFonts w:hint="eastAsia"/>
        </w:rPr>
        <w:t>包括4項子計畫：國家森林永續經營、國家自然保育、國有林整體治山防災</w:t>
      </w:r>
      <w:r w:rsidR="00B80C0F">
        <w:rPr>
          <w:rFonts w:ascii="新細明體" w:eastAsia="新細明體" w:hAnsi="新細明體" w:hint="eastAsia"/>
        </w:rPr>
        <w:t>、</w:t>
      </w:r>
      <w:r w:rsidR="00F31C09">
        <w:rPr>
          <w:rFonts w:hint="eastAsia"/>
        </w:rPr>
        <w:t>林道維護及林業經營長期試驗監測</w:t>
      </w:r>
      <w:r w:rsidR="00F31C09">
        <w:rPr>
          <w:rStyle w:val="af3"/>
        </w:rPr>
        <w:footnoteReference w:id="1"/>
      </w:r>
      <w:r w:rsidR="00F31C09">
        <w:rPr>
          <w:rFonts w:hint="eastAsia"/>
        </w:rPr>
        <w:t>。目標包括</w:t>
      </w:r>
      <w:r w:rsidR="00F31C09" w:rsidRPr="00355EF9">
        <w:rPr>
          <w:rFonts w:hint="eastAsia"/>
        </w:rPr>
        <w:t>建置森林生態系長期監測體系，導入永續森林經營，健全森林保護管理，落實國土復育及保安，並加強國有林及海岸林造林，恢復自然生態及厚植森林資源，落實人工林經營等。</w:t>
      </w:r>
      <w:r w:rsidR="00F31C09">
        <w:rPr>
          <w:rFonts w:hint="eastAsia"/>
        </w:rPr>
        <w:t>1</w:t>
      </w:r>
      <w:r w:rsidR="00F31C09">
        <w:t>1</w:t>
      </w:r>
      <w:r w:rsidR="00F31C09">
        <w:rPr>
          <w:rFonts w:hint="eastAsia"/>
        </w:rPr>
        <w:t>4年截至8月底實支數15億550萬元，</w:t>
      </w:r>
      <w:r w:rsidR="00F31C09" w:rsidRPr="00FC7937">
        <w:rPr>
          <w:rFonts w:hint="eastAsia"/>
        </w:rPr>
        <w:t>占全年預算數</w:t>
      </w:r>
      <w:r w:rsidR="00F31C09">
        <w:rPr>
          <w:rFonts w:hint="eastAsia"/>
        </w:rPr>
        <w:t>39</w:t>
      </w:r>
      <w:r w:rsidR="00F31C09" w:rsidRPr="00FC7937">
        <w:rPr>
          <w:rFonts w:hint="eastAsia"/>
        </w:rPr>
        <w:t>億</w:t>
      </w:r>
      <w:r w:rsidR="00F31C09">
        <w:rPr>
          <w:rFonts w:hint="eastAsia"/>
        </w:rPr>
        <w:t>1</w:t>
      </w:r>
      <w:r w:rsidR="00F31C09" w:rsidRPr="00FC7937">
        <w:t>,</w:t>
      </w:r>
      <w:r w:rsidR="00F31C09">
        <w:rPr>
          <w:rFonts w:hint="eastAsia"/>
        </w:rPr>
        <w:t>346</w:t>
      </w:r>
      <w:r w:rsidR="00F31C09" w:rsidRPr="00FC7937">
        <w:rPr>
          <w:rFonts w:hint="eastAsia"/>
        </w:rPr>
        <w:t>萬元之</w:t>
      </w:r>
      <w:r w:rsidR="00F31C09">
        <w:rPr>
          <w:rFonts w:hint="eastAsia"/>
        </w:rPr>
        <w:t>38</w:t>
      </w:r>
      <w:r w:rsidR="00F31C09" w:rsidRPr="00FC7937">
        <w:t>.</w:t>
      </w:r>
      <w:r w:rsidR="006B630F">
        <w:rPr>
          <w:rFonts w:hint="eastAsia"/>
        </w:rPr>
        <w:t>47</w:t>
      </w:r>
      <w:r w:rsidR="00F31C09" w:rsidRPr="00FC7937">
        <w:t>%</w:t>
      </w:r>
      <w:r w:rsidR="008D2CC9">
        <w:rPr>
          <w:rFonts w:hAnsi="標楷體" w:hint="eastAsia"/>
        </w:rPr>
        <w:t>，</w:t>
      </w:r>
      <w:r w:rsidR="006B630F">
        <w:rPr>
          <w:rFonts w:hAnsi="標楷體" w:hint="eastAsia"/>
        </w:rPr>
        <w:t>詢</w:t>
      </w:r>
      <w:r w:rsidR="008D2CC9">
        <w:rPr>
          <w:rFonts w:hint="eastAsia"/>
        </w:rPr>
        <w:t>據</w:t>
      </w:r>
      <w:r w:rsidR="008D2CC9" w:rsidRPr="008D2CC9">
        <w:rPr>
          <w:rFonts w:hint="eastAsia"/>
        </w:rPr>
        <w:t>林業保育署</w:t>
      </w:r>
      <w:r w:rsidR="008D2CC9">
        <w:rPr>
          <w:rFonts w:hint="eastAsia"/>
        </w:rPr>
        <w:t>說明</w:t>
      </w:r>
      <w:r w:rsidR="008D2CC9">
        <w:rPr>
          <w:rFonts w:hAnsi="標楷體" w:hint="eastAsia"/>
        </w:rPr>
        <w:t>，主要係</w:t>
      </w:r>
      <w:r w:rsidR="008D2CC9" w:rsidRPr="008D2CC9">
        <w:rPr>
          <w:rFonts w:hint="eastAsia"/>
        </w:rPr>
        <w:t>國有林地治理工程、森林遊憩場域優化工程</w:t>
      </w:r>
      <w:r w:rsidR="008D2CC9">
        <w:rPr>
          <w:rFonts w:hint="eastAsia"/>
        </w:rPr>
        <w:t>及</w:t>
      </w:r>
      <w:r w:rsidR="008D2CC9" w:rsidRPr="008D2CC9">
        <w:rPr>
          <w:rFonts w:hint="eastAsia"/>
        </w:rPr>
        <w:t>國有林造林撫育等工作，因工區多位於高海拔山區，除施工困難，且易受7</w:t>
      </w:r>
      <w:r w:rsidR="008D2CC9">
        <w:rPr>
          <w:rFonts w:hint="eastAsia"/>
        </w:rPr>
        <w:t>至</w:t>
      </w:r>
      <w:r w:rsidR="008D2CC9" w:rsidRPr="008D2CC9">
        <w:rPr>
          <w:rFonts w:hint="eastAsia"/>
        </w:rPr>
        <w:t>9</w:t>
      </w:r>
      <w:r w:rsidR="00A4638B">
        <w:rPr>
          <w:rFonts w:hint="eastAsia"/>
        </w:rPr>
        <w:t>月汛期影響施作進度，</w:t>
      </w:r>
      <w:r w:rsidR="008D2CC9" w:rsidRPr="008D2CC9">
        <w:rPr>
          <w:rFonts w:hint="eastAsia"/>
        </w:rPr>
        <w:t>致無法於原訂期程執行完竣，已於汛期後加速辦理；另國有林造林地之相關撫育作業多於秋季施作，致經費多規劃於第3</w:t>
      </w:r>
      <w:r w:rsidR="00A4638B">
        <w:rPr>
          <w:rFonts w:hint="eastAsia"/>
        </w:rPr>
        <w:t>季及第</w:t>
      </w:r>
      <w:r w:rsidR="008D2CC9" w:rsidRPr="008D2CC9">
        <w:rPr>
          <w:rFonts w:hint="eastAsia"/>
        </w:rPr>
        <w:t>4季執行</w:t>
      </w:r>
      <w:r w:rsidR="00A4638B">
        <w:rPr>
          <w:rFonts w:hAnsi="標楷體" w:hint="eastAsia"/>
        </w:rPr>
        <w:t>。</w:t>
      </w:r>
    </w:p>
    <w:p w:rsidR="00CA6B0A" w:rsidRPr="000E323E" w:rsidRDefault="00CA6B0A" w:rsidP="00A4638B">
      <w:pPr>
        <w:pStyle w:val="21"/>
        <w:ind w:leftChars="152" w:left="1275" w:hangingChars="298" w:hanging="845"/>
        <w:rPr>
          <w:rFonts w:hint="eastAsia"/>
          <w:sz w:val="24"/>
          <w:szCs w:val="24"/>
        </w:rPr>
      </w:pPr>
      <w:r w:rsidRPr="005159C9">
        <w:rPr>
          <w:rFonts w:hint="eastAsia"/>
          <w:b/>
        </w:rPr>
        <w:t>表1  林業</w:t>
      </w:r>
      <w:r>
        <w:rPr>
          <w:rFonts w:hint="eastAsia"/>
          <w:b/>
        </w:rPr>
        <w:t>保育</w:t>
      </w:r>
      <w:r w:rsidRPr="005159C9">
        <w:rPr>
          <w:rFonts w:hint="eastAsia"/>
          <w:b/>
        </w:rPr>
        <w:t>署115年度編列</w:t>
      </w:r>
      <w:r w:rsidRPr="002F7315">
        <w:rPr>
          <w:rFonts w:hint="eastAsia"/>
          <w:b/>
        </w:rPr>
        <w:t>「</w:t>
      </w:r>
      <w:r w:rsidRPr="00CA6B0A">
        <w:rPr>
          <w:rFonts w:hint="eastAsia"/>
          <w:b/>
        </w:rPr>
        <w:t>森林永續經營及產業振興計畫(114-117年)</w:t>
      </w:r>
      <w:r w:rsidRPr="002F7315">
        <w:rPr>
          <w:rFonts w:hint="eastAsia"/>
          <w:b/>
        </w:rPr>
        <w:t>」</w:t>
      </w:r>
      <w:r w:rsidRPr="005159C9">
        <w:rPr>
          <w:rFonts w:hint="eastAsia"/>
          <w:b/>
        </w:rPr>
        <w:t>明細表</w:t>
      </w:r>
      <w:r w:rsidR="00A4638B">
        <w:rPr>
          <w:rFonts w:hint="eastAsia"/>
        </w:rPr>
        <w:t xml:space="preserve">                </w:t>
      </w:r>
      <w:r>
        <w:rPr>
          <w:rFonts w:hint="eastAsia"/>
        </w:rPr>
        <w:t xml:space="preserve">  </w:t>
      </w:r>
      <w:r w:rsidRPr="000E323E">
        <w:rPr>
          <w:rFonts w:hint="eastAsia"/>
          <w:sz w:val="24"/>
          <w:szCs w:val="24"/>
        </w:rPr>
        <w:t>單位</w:t>
      </w:r>
      <w:r w:rsidRPr="000E323E">
        <w:rPr>
          <w:rFonts w:hAnsi="標楷體" w:hint="eastAsia"/>
          <w:sz w:val="24"/>
          <w:szCs w:val="24"/>
        </w:rPr>
        <w:t>：</w:t>
      </w:r>
      <w:r w:rsidRPr="000E323E">
        <w:rPr>
          <w:rFonts w:hint="eastAsia"/>
          <w:sz w:val="24"/>
          <w:szCs w:val="24"/>
        </w:rPr>
        <w:t>新臺幣千元</w:t>
      </w:r>
    </w:p>
    <w:tbl>
      <w:tblPr>
        <w:tblW w:w="8047" w:type="dxa"/>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937"/>
        <w:gridCol w:w="4110"/>
      </w:tblGrid>
      <w:tr w:rsidR="00CA6B0A" w:rsidTr="008D2CC9">
        <w:trPr>
          <w:tblHeader/>
        </w:trPr>
        <w:tc>
          <w:tcPr>
            <w:tcW w:w="3937" w:type="dxa"/>
            <w:shd w:val="clear" w:color="auto" w:fill="auto"/>
          </w:tcPr>
          <w:p w:rsidR="00CA6B0A" w:rsidRPr="002123FF" w:rsidRDefault="00CA6B0A" w:rsidP="008D2CC9">
            <w:pPr>
              <w:pStyle w:val="142"/>
              <w:jc w:val="center"/>
              <w:rPr>
                <w:rFonts w:hint="eastAsia"/>
                <w:b/>
              </w:rPr>
            </w:pPr>
            <w:r>
              <w:rPr>
                <w:rFonts w:hint="eastAsia"/>
                <w:b/>
              </w:rPr>
              <w:t>分支計畫別</w:t>
            </w:r>
          </w:p>
        </w:tc>
        <w:tc>
          <w:tcPr>
            <w:tcW w:w="4110" w:type="dxa"/>
            <w:shd w:val="clear" w:color="auto" w:fill="auto"/>
          </w:tcPr>
          <w:p w:rsidR="00CA6B0A" w:rsidRPr="002123FF" w:rsidRDefault="00CA6B0A" w:rsidP="008D2CC9">
            <w:pPr>
              <w:pStyle w:val="142"/>
              <w:jc w:val="center"/>
              <w:rPr>
                <w:rFonts w:hint="eastAsia"/>
                <w:b/>
              </w:rPr>
            </w:pPr>
            <w:r w:rsidRPr="002123FF">
              <w:rPr>
                <w:rFonts w:hint="eastAsia"/>
                <w:b/>
              </w:rPr>
              <w:t>金額</w:t>
            </w:r>
          </w:p>
        </w:tc>
      </w:tr>
      <w:tr w:rsidR="00CA6B0A" w:rsidTr="008D2CC9">
        <w:tc>
          <w:tcPr>
            <w:tcW w:w="3937" w:type="dxa"/>
            <w:shd w:val="clear" w:color="auto" w:fill="auto"/>
            <w:vAlign w:val="center"/>
          </w:tcPr>
          <w:p w:rsidR="00CA6B0A" w:rsidRPr="005159C9" w:rsidRDefault="00CA6B0A" w:rsidP="008D2CC9">
            <w:pPr>
              <w:pStyle w:val="142"/>
              <w:rPr>
                <w:rFonts w:hint="eastAsia"/>
              </w:rPr>
            </w:pPr>
            <w:r w:rsidRPr="00CA6B0A">
              <w:rPr>
                <w:rFonts w:hint="eastAsia"/>
              </w:rPr>
              <w:t>森林生態系經營</w:t>
            </w:r>
          </w:p>
        </w:tc>
        <w:tc>
          <w:tcPr>
            <w:tcW w:w="4110" w:type="dxa"/>
            <w:shd w:val="clear" w:color="auto" w:fill="auto"/>
            <w:vAlign w:val="center"/>
          </w:tcPr>
          <w:p w:rsidR="00CA6B0A" w:rsidRPr="005159C9" w:rsidRDefault="00CA6B0A" w:rsidP="00CA6B0A">
            <w:pPr>
              <w:pStyle w:val="142"/>
              <w:jc w:val="right"/>
              <w:rPr>
                <w:rFonts w:hint="eastAsia"/>
              </w:rPr>
            </w:pPr>
            <w:r>
              <w:rPr>
                <w:rFonts w:hint="eastAsia"/>
              </w:rPr>
              <w:t>1</w:t>
            </w:r>
            <w:r>
              <w:t>00</w:t>
            </w:r>
            <w:r>
              <w:rPr>
                <w:rFonts w:hint="eastAsia"/>
              </w:rPr>
              <w:t>,</w:t>
            </w:r>
            <w:r>
              <w:t>905</w:t>
            </w:r>
          </w:p>
        </w:tc>
      </w:tr>
      <w:tr w:rsidR="00CA6B0A" w:rsidTr="008D2CC9">
        <w:tc>
          <w:tcPr>
            <w:tcW w:w="3937" w:type="dxa"/>
            <w:shd w:val="clear" w:color="auto" w:fill="auto"/>
            <w:vAlign w:val="center"/>
          </w:tcPr>
          <w:p w:rsidR="00CA6B0A" w:rsidRPr="005159C9" w:rsidRDefault="00CA6B0A" w:rsidP="008D2CC9">
            <w:pPr>
              <w:pStyle w:val="142"/>
              <w:rPr>
                <w:rFonts w:hint="eastAsia"/>
              </w:rPr>
            </w:pPr>
            <w:r w:rsidRPr="00CA6B0A">
              <w:rPr>
                <w:rFonts w:hint="eastAsia"/>
              </w:rPr>
              <w:t>森林保護與林地管理</w:t>
            </w:r>
          </w:p>
        </w:tc>
        <w:tc>
          <w:tcPr>
            <w:tcW w:w="4110" w:type="dxa"/>
            <w:shd w:val="clear" w:color="auto" w:fill="auto"/>
            <w:vAlign w:val="center"/>
          </w:tcPr>
          <w:p w:rsidR="00CA6B0A" w:rsidRPr="005159C9" w:rsidRDefault="00CA6B0A" w:rsidP="00CA6B0A">
            <w:pPr>
              <w:pStyle w:val="142"/>
              <w:jc w:val="right"/>
              <w:rPr>
                <w:rFonts w:hint="eastAsia"/>
              </w:rPr>
            </w:pPr>
            <w:r>
              <w:t>325</w:t>
            </w:r>
            <w:r w:rsidRPr="005159C9">
              <w:t>,</w:t>
            </w:r>
            <w:r>
              <w:t>695</w:t>
            </w:r>
          </w:p>
        </w:tc>
      </w:tr>
      <w:tr w:rsidR="00CA6B0A" w:rsidTr="008D2CC9">
        <w:tc>
          <w:tcPr>
            <w:tcW w:w="3937" w:type="dxa"/>
            <w:shd w:val="clear" w:color="auto" w:fill="auto"/>
            <w:vAlign w:val="center"/>
          </w:tcPr>
          <w:p w:rsidR="00CA6B0A" w:rsidRPr="00CA6B0A" w:rsidRDefault="00CA6B0A" w:rsidP="008D2CC9">
            <w:pPr>
              <w:pStyle w:val="142"/>
              <w:rPr>
                <w:rFonts w:hint="eastAsia"/>
              </w:rPr>
            </w:pPr>
            <w:r w:rsidRPr="00CA6B0A">
              <w:rPr>
                <w:rFonts w:hint="eastAsia"/>
              </w:rPr>
              <w:t>厚植森林資源</w:t>
            </w:r>
          </w:p>
        </w:tc>
        <w:tc>
          <w:tcPr>
            <w:tcW w:w="4110" w:type="dxa"/>
            <w:shd w:val="clear" w:color="auto" w:fill="auto"/>
            <w:vAlign w:val="center"/>
          </w:tcPr>
          <w:p w:rsidR="00CA6B0A" w:rsidRDefault="00CA6B0A" w:rsidP="00CA6B0A">
            <w:pPr>
              <w:pStyle w:val="142"/>
              <w:jc w:val="right"/>
              <w:rPr>
                <w:rFonts w:hint="eastAsia"/>
              </w:rPr>
            </w:pPr>
            <w:r>
              <w:t>376</w:t>
            </w:r>
            <w:r w:rsidRPr="00CA6B0A">
              <w:t>,</w:t>
            </w:r>
            <w:r>
              <w:t>245</w:t>
            </w:r>
          </w:p>
        </w:tc>
      </w:tr>
      <w:tr w:rsidR="00CA6B0A" w:rsidTr="008D2CC9">
        <w:tc>
          <w:tcPr>
            <w:tcW w:w="3937" w:type="dxa"/>
            <w:shd w:val="clear" w:color="auto" w:fill="auto"/>
            <w:vAlign w:val="center"/>
          </w:tcPr>
          <w:p w:rsidR="00CA6B0A" w:rsidRPr="00CA6B0A" w:rsidRDefault="00CA6B0A" w:rsidP="008D2CC9">
            <w:pPr>
              <w:pStyle w:val="142"/>
              <w:rPr>
                <w:rFonts w:hint="eastAsia"/>
              </w:rPr>
            </w:pPr>
            <w:r w:rsidRPr="00CA6B0A">
              <w:rPr>
                <w:rFonts w:hint="eastAsia"/>
              </w:rPr>
              <w:t>公私有林經營及林產發展</w:t>
            </w:r>
          </w:p>
        </w:tc>
        <w:tc>
          <w:tcPr>
            <w:tcW w:w="4110" w:type="dxa"/>
            <w:shd w:val="clear" w:color="auto" w:fill="auto"/>
            <w:vAlign w:val="center"/>
          </w:tcPr>
          <w:p w:rsidR="00CA6B0A" w:rsidRDefault="00CA6B0A" w:rsidP="00CA6B0A">
            <w:pPr>
              <w:pStyle w:val="142"/>
              <w:jc w:val="right"/>
              <w:rPr>
                <w:rFonts w:hint="eastAsia"/>
              </w:rPr>
            </w:pPr>
            <w:r>
              <w:t>865</w:t>
            </w:r>
            <w:r w:rsidRPr="00CA6B0A">
              <w:t>,</w:t>
            </w:r>
            <w:r>
              <w:t>458</w:t>
            </w:r>
          </w:p>
        </w:tc>
      </w:tr>
      <w:tr w:rsidR="00CA6B0A" w:rsidTr="008D2CC9">
        <w:tc>
          <w:tcPr>
            <w:tcW w:w="3937" w:type="dxa"/>
            <w:shd w:val="clear" w:color="auto" w:fill="auto"/>
            <w:vAlign w:val="center"/>
          </w:tcPr>
          <w:p w:rsidR="00CA6B0A" w:rsidRPr="00CA6B0A" w:rsidRDefault="00CA6B0A" w:rsidP="008D2CC9">
            <w:pPr>
              <w:pStyle w:val="142"/>
              <w:rPr>
                <w:rFonts w:hint="eastAsia"/>
              </w:rPr>
            </w:pPr>
            <w:r w:rsidRPr="00CA6B0A">
              <w:rPr>
                <w:rFonts w:hint="eastAsia"/>
              </w:rPr>
              <w:t>國有林整體治山防災及林道維護</w:t>
            </w:r>
          </w:p>
        </w:tc>
        <w:tc>
          <w:tcPr>
            <w:tcW w:w="4110" w:type="dxa"/>
            <w:shd w:val="clear" w:color="auto" w:fill="auto"/>
            <w:vAlign w:val="center"/>
          </w:tcPr>
          <w:p w:rsidR="00CA6B0A" w:rsidRDefault="00CA6B0A" w:rsidP="008D2CC9">
            <w:pPr>
              <w:pStyle w:val="142"/>
              <w:jc w:val="right"/>
              <w:rPr>
                <w:rFonts w:hint="eastAsia"/>
              </w:rPr>
            </w:pPr>
            <w:r>
              <w:rPr>
                <w:rFonts w:hint="eastAsia"/>
              </w:rPr>
              <w:t>1</w:t>
            </w:r>
            <w:r>
              <w:t>,180,837</w:t>
            </w:r>
          </w:p>
        </w:tc>
      </w:tr>
      <w:tr w:rsidR="00CA6B0A" w:rsidTr="008D2CC9">
        <w:tc>
          <w:tcPr>
            <w:tcW w:w="3937" w:type="dxa"/>
            <w:shd w:val="clear" w:color="auto" w:fill="auto"/>
            <w:vAlign w:val="center"/>
          </w:tcPr>
          <w:p w:rsidR="00CA6B0A" w:rsidRPr="00CA6B0A" w:rsidRDefault="00CA6B0A" w:rsidP="008D2CC9">
            <w:pPr>
              <w:pStyle w:val="142"/>
              <w:rPr>
                <w:rFonts w:hint="eastAsia"/>
              </w:rPr>
            </w:pPr>
            <w:r w:rsidRPr="00CA6B0A">
              <w:rPr>
                <w:rFonts w:hint="eastAsia"/>
              </w:rPr>
              <w:t>森林遊憩場域發展與推動</w:t>
            </w:r>
          </w:p>
        </w:tc>
        <w:tc>
          <w:tcPr>
            <w:tcW w:w="4110" w:type="dxa"/>
            <w:shd w:val="clear" w:color="auto" w:fill="auto"/>
            <w:vAlign w:val="center"/>
          </w:tcPr>
          <w:p w:rsidR="00CA6B0A" w:rsidRDefault="00CA6B0A" w:rsidP="008D2CC9">
            <w:pPr>
              <w:pStyle w:val="142"/>
              <w:jc w:val="right"/>
              <w:rPr>
                <w:rFonts w:hint="eastAsia"/>
              </w:rPr>
            </w:pPr>
            <w:r>
              <w:rPr>
                <w:rFonts w:hint="eastAsia"/>
              </w:rPr>
              <w:t>5</w:t>
            </w:r>
            <w:r>
              <w:t>02,826</w:t>
            </w:r>
          </w:p>
        </w:tc>
      </w:tr>
      <w:tr w:rsidR="00CA6B0A" w:rsidTr="008D2CC9">
        <w:tc>
          <w:tcPr>
            <w:tcW w:w="3937" w:type="dxa"/>
            <w:shd w:val="clear" w:color="auto" w:fill="auto"/>
            <w:vAlign w:val="center"/>
          </w:tcPr>
          <w:p w:rsidR="00CA6B0A" w:rsidRPr="00CA6B0A" w:rsidRDefault="00CA6B0A" w:rsidP="008D2CC9">
            <w:pPr>
              <w:pStyle w:val="142"/>
              <w:rPr>
                <w:rFonts w:hint="eastAsia"/>
              </w:rPr>
            </w:pPr>
            <w:r w:rsidRPr="00CA6B0A">
              <w:rPr>
                <w:rFonts w:hint="eastAsia"/>
              </w:rPr>
              <w:t>棲地及野生物保育管理</w:t>
            </w:r>
          </w:p>
        </w:tc>
        <w:tc>
          <w:tcPr>
            <w:tcW w:w="4110" w:type="dxa"/>
            <w:shd w:val="clear" w:color="auto" w:fill="auto"/>
            <w:vAlign w:val="center"/>
          </w:tcPr>
          <w:p w:rsidR="00CA6B0A" w:rsidRDefault="00CA6B0A" w:rsidP="008D2CC9">
            <w:pPr>
              <w:pStyle w:val="142"/>
              <w:jc w:val="right"/>
              <w:rPr>
                <w:rFonts w:hint="eastAsia"/>
              </w:rPr>
            </w:pPr>
            <w:r>
              <w:rPr>
                <w:rFonts w:hint="eastAsia"/>
              </w:rPr>
              <w:t>3</w:t>
            </w:r>
            <w:r>
              <w:t>01</w:t>
            </w:r>
            <w:r>
              <w:rPr>
                <w:rFonts w:hint="eastAsia"/>
              </w:rPr>
              <w:t>,</w:t>
            </w:r>
            <w:r>
              <w:t>454</w:t>
            </w:r>
          </w:p>
        </w:tc>
      </w:tr>
      <w:tr w:rsidR="00CA6B0A" w:rsidTr="008D2CC9">
        <w:tc>
          <w:tcPr>
            <w:tcW w:w="3937" w:type="dxa"/>
            <w:shd w:val="clear" w:color="auto" w:fill="auto"/>
            <w:vAlign w:val="center"/>
          </w:tcPr>
          <w:p w:rsidR="00CA6B0A" w:rsidRPr="0056708F" w:rsidRDefault="00CA6B0A" w:rsidP="008D2CC9">
            <w:pPr>
              <w:pStyle w:val="142"/>
              <w:jc w:val="center"/>
              <w:rPr>
                <w:rFonts w:hint="eastAsia"/>
                <w:b/>
              </w:rPr>
            </w:pPr>
            <w:r w:rsidRPr="0056708F">
              <w:rPr>
                <w:rFonts w:hint="eastAsia"/>
                <w:b/>
              </w:rPr>
              <w:t>小計</w:t>
            </w:r>
          </w:p>
        </w:tc>
        <w:tc>
          <w:tcPr>
            <w:tcW w:w="4110" w:type="dxa"/>
            <w:shd w:val="clear" w:color="auto" w:fill="auto"/>
            <w:vAlign w:val="center"/>
          </w:tcPr>
          <w:p w:rsidR="00CA6B0A" w:rsidRPr="0056708F" w:rsidRDefault="00CA6B0A" w:rsidP="00CA6B0A">
            <w:pPr>
              <w:pStyle w:val="142"/>
              <w:jc w:val="right"/>
              <w:rPr>
                <w:rFonts w:hint="eastAsia"/>
                <w:b/>
              </w:rPr>
            </w:pPr>
            <w:r>
              <w:rPr>
                <w:b/>
              </w:rPr>
              <w:t>3</w:t>
            </w:r>
            <w:r>
              <w:rPr>
                <w:rFonts w:hint="eastAsia"/>
                <w:b/>
              </w:rPr>
              <w:t>,</w:t>
            </w:r>
            <w:r>
              <w:rPr>
                <w:b/>
              </w:rPr>
              <w:t>653</w:t>
            </w:r>
            <w:r w:rsidRPr="0056708F">
              <w:rPr>
                <w:b/>
              </w:rPr>
              <w:t>,</w:t>
            </w:r>
            <w:r>
              <w:rPr>
                <w:b/>
              </w:rPr>
              <w:t>600</w:t>
            </w:r>
          </w:p>
        </w:tc>
      </w:tr>
      <w:tr w:rsidR="00CA6B0A" w:rsidTr="008D2CC9">
        <w:tc>
          <w:tcPr>
            <w:tcW w:w="3937" w:type="dxa"/>
            <w:shd w:val="clear" w:color="auto" w:fill="auto"/>
            <w:vAlign w:val="center"/>
          </w:tcPr>
          <w:p w:rsidR="00CA6B0A" w:rsidRPr="005159C9" w:rsidRDefault="00CA6B0A" w:rsidP="008D2CC9">
            <w:pPr>
              <w:pStyle w:val="142"/>
              <w:rPr>
                <w:rFonts w:hint="eastAsia"/>
              </w:rPr>
            </w:pPr>
            <w:r w:rsidRPr="0056708F">
              <w:rPr>
                <w:rFonts w:hint="eastAsia"/>
              </w:rPr>
              <w:t>直轄市及縣市政府-一般性補助款</w:t>
            </w:r>
          </w:p>
        </w:tc>
        <w:tc>
          <w:tcPr>
            <w:tcW w:w="4110" w:type="dxa"/>
            <w:shd w:val="clear" w:color="auto" w:fill="auto"/>
            <w:vAlign w:val="center"/>
          </w:tcPr>
          <w:p w:rsidR="00CA6B0A" w:rsidRPr="005159C9" w:rsidRDefault="00CA6B0A" w:rsidP="00CA6B0A">
            <w:pPr>
              <w:pStyle w:val="142"/>
              <w:jc w:val="right"/>
              <w:rPr>
                <w:rFonts w:hint="eastAsia"/>
              </w:rPr>
            </w:pPr>
            <w:r>
              <w:t>24</w:t>
            </w:r>
            <w:r w:rsidRPr="005159C9">
              <w:t>,</w:t>
            </w:r>
            <w:r>
              <w:t>401</w:t>
            </w:r>
          </w:p>
        </w:tc>
      </w:tr>
      <w:tr w:rsidR="00CA6B0A" w:rsidTr="008D2CC9">
        <w:tc>
          <w:tcPr>
            <w:tcW w:w="3937" w:type="dxa"/>
            <w:shd w:val="clear" w:color="auto" w:fill="auto"/>
            <w:vAlign w:val="center"/>
          </w:tcPr>
          <w:p w:rsidR="00CA6B0A" w:rsidRPr="002123FF" w:rsidRDefault="00CA6B0A" w:rsidP="008D2CC9">
            <w:pPr>
              <w:pStyle w:val="142"/>
              <w:jc w:val="center"/>
              <w:rPr>
                <w:rFonts w:hint="eastAsia"/>
                <w:b/>
              </w:rPr>
            </w:pPr>
            <w:r w:rsidRPr="002123FF">
              <w:rPr>
                <w:rFonts w:hint="eastAsia"/>
                <w:b/>
              </w:rPr>
              <w:t>合計</w:t>
            </w:r>
          </w:p>
        </w:tc>
        <w:tc>
          <w:tcPr>
            <w:tcW w:w="4110" w:type="dxa"/>
            <w:shd w:val="clear" w:color="auto" w:fill="auto"/>
            <w:vAlign w:val="center"/>
          </w:tcPr>
          <w:p w:rsidR="00CA6B0A" w:rsidRPr="002123FF" w:rsidRDefault="00CA6B0A" w:rsidP="00CA6B0A">
            <w:pPr>
              <w:pStyle w:val="142"/>
              <w:jc w:val="right"/>
              <w:rPr>
                <w:rFonts w:hint="eastAsia"/>
                <w:b/>
              </w:rPr>
            </w:pPr>
            <w:r w:rsidRPr="00CA6B0A">
              <w:rPr>
                <w:b/>
              </w:rPr>
              <w:t>3,6</w:t>
            </w:r>
            <w:r>
              <w:rPr>
                <w:b/>
              </w:rPr>
              <w:t>78,001</w:t>
            </w:r>
          </w:p>
        </w:tc>
      </w:tr>
    </w:tbl>
    <w:p w:rsidR="00CA6B0A" w:rsidRPr="00907325" w:rsidRDefault="00CA6B0A" w:rsidP="00CA6B0A">
      <w:pPr>
        <w:pStyle w:val="142"/>
        <w:ind w:firstLineChars="175" w:firstLine="426"/>
        <w:rPr>
          <w:rFonts w:hint="eastAsia"/>
        </w:rPr>
      </w:pPr>
      <w:r>
        <w:rPr>
          <w:rFonts w:hint="eastAsia"/>
        </w:rPr>
        <w:t>資料來源：</w:t>
      </w:r>
      <w:r w:rsidRPr="000E323E">
        <w:rPr>
          <w:rFonts w:hint="eastAsia"/>
        </w:rPr>
        <w:t>林業</w:t>
      </w:r>
      <w:r>
        <w:rPr>
          <w:rFonts w:hint="eastAsia"/>
        </w:rPr>
        <w:t>保育</w:t>
      </w:r>
      <w:r w:rsidRPr="000E323E">
        <w:rPr>
          <w:rFonts w:hint="eastAsia"/>
        </w:rPr>
        <w:t>署115年度</w:t>
      </w:r>
      <w:r>
        <w:rPr>
          <w:rFonts w:hint="eastAsia"/>
        </w:rPr>
        <w:t>單位預算案，本中心整理。</w:t>
      </w:r>
    </w:p>
    <w:p w:rsidR="00F31C09" w:rsidRDefault="00F31C09" w:rsidP="00F31C09">
      <w:pPr>
        <w:pStyle w:val="a4"/>
        <w:ind w:left="849" w:hanging="283"/>
        <w:rPr>
          <w:b/>
        </w:rPr>
      </w:pPr>
      <w:r w:rsidRPr="00C50292">
        <w:rPr>
          <w:rFonts w:hint="eastAsia"/>
          <w:b/>
        </w:rPr>
        <w:t>(</w:t>
      </w:r>
      <w:r>
        <w:rPr>
          <w:rFonts w:hint="eastAsia"/>
          <w:b/>
        </w:rPr>
        <w:t>二</w:t>
      </w:r>
      <w:r w:rsidRPr="00C50292">
        <w:rPr>
          <w:rFonts w:hint="eastAsia"/>
          <w:b/>
        </w:rPr>
        <w:t>)</w:t>
      </w:r>
      <w:r>
        <w:rPr>
          <w:rFonts w:hAnsi="標楷體" w:hint="eastAsia"/>
        </w:rPr>
        <w:t>「</w:t>
      </w:r>
      <w:r w:rsidRPr="00BD43F8">
        <w:rPr>
          <w:rFonts w:hint="eastAsia"/>
          <w:b/>
        </w:rPr>
        <w:t>森林碳匯</w:t>
      </w:r>
      <w:r>
        <w:rPr>
          <w:rFonts w:hAnsi="標楷體" w:hint="eastAsia"/>
          <w:b/>
        </w:rPr>
        <w:t>」</w:t>
      </w:r>
      <w:r w:rsidRPr="00425F16">
        <w:rPr>
          <w:rFonts w:hint="eastAsia"/>
          <w:b/>
        </w:rPr>
        <w:t>部分績效指標項目離</w:t>
      </w:r>
      <w:r w:rsidR="00C831B0">
        <w:rPr>
          <w:rFonts w:hint="eastAsia"/>
          <w:b/>
        </w:rPr>
        <w:t>114年底</w:t>
      </w:r>
      <w:r w:rsidRPr="00425F16">
        <w:rPr>
          <w:rFonts w:hint="eastAsia"/>
          <w:b/>
        </w:rPr>
        <w:t>目標值仍有</w:t>
      </w:r>
      <w:r w:rsidR="006B4600">
        <w:rPr>
          <w:rFonts w:hint="eastAsia"/>
          <w:b/>
        </w:rPr>
        <w:t>差距</w:t>
      </w:r>
      <w:r w:rsidRPr="00425F16">
        <w:rPr>
          <w:rFonts w:hint="eastAsia"/>
          <w:b/>
        </w:rPr>
        <w:t>，允宜積極辦理植樹造林與撫育，提高林地碳匯量，發揮森林碳吸存效益，以提升造林成效</w:t>
      </w:r>
      <w:r>
        <w:rPr>
          <w:rFonts w:hAnsi="標楷體" w:hint="eastAsia"/>
          <w:b/>
        </w:rPr>
        <w:t>，</w:t>
      </w:r>
      <w:r w:rsidRPr="00425F16">
        <w:rPr>
          <w:rFonts w:hint="eastAsia"/>
          <w:b/>
        </w:rPr>
        <w:t>達成農業部門溫室氣體排放管制目標</w:t>
      </w:r>
    </w:p>
    <w:p w:rsidR="00F31C09" w:rsidRDefault="00F31C09" w:rsidP="00F31C09">
      <w:pPr>
        <w:pStyle w:val="21"/>
        <w:ind w:left="850" w:firstLine="566"/>
        <w:rPr>
          <w:rFonts w:hAnsi="標楷體"/>
        </w:rPr>
      </w:pPr>
      <w:r>
        <w:rPr>
          <w:rFonts w:hint="eastAsia"/>
        </w:rPr>
        <w:t>配合</w:t>
      </w:r>
      <w:r w:rsidR="003E73A6">
        <w:rPr>
          <w:rFonts w:hint="eastAsia"/>
        </w:rPr>
        <w:t>氣候變遷因應</w:t>
      </w:r>
      <w:r>
        <w:rPr>
          <w:rFonts w:hint="eastAsia"/>
        </w:rPr>
        <w:t>法所訂「農業部門溫室氣體排放管制行動方案」，其中「健全森林資源管理，厚植森林資源，提高林地碳匯量，提升森林碳吸存效益」之具體措施，包括海岸及離島造林、國有林造林、山坡地獎勵造林、海岸劣化地復舊造林、國有林伐木跡地、林分稀疏及其他老化退化林地復舊造林，國有人工林造林修枝除蔓及疏伐等中後期撫育作業。惟</w:t>
      </w:r>
      <w:r w:rsidRPr="00F147C3">
        <w:rPr>
          <w:rFonts w:hint="eastAsia"/>
        </w:rPr>
        <w:t>據農</w:t>
      </w:r>
      <w:r>
        <w:rPr>
          <w:rFonts w:hint="eastAsia"/>
        </w:rPr>
        <w:t>業部提供資料森林碳匯績效指標顯示</w:t>
      </w:r>
      <w:r>
        <w:rPr>
          <w:rFonts w:hAnsi="標楷體" w:hint="eastAsia"/>
        </w:rPr>
        <w:t>，</w:t>
      </w:r>
      <w:r w:rsidRPr="001635F9">
        <w:rPr>
          <w:rFonts w:hAnsi="標楷體" w:hint="eastAsia"/>
        </w:rPr>
        <w:t>「造林」</w:t>
      </w:r>
      <w:r>
        <w:rPr>
          <w:rFonts w:hAnsi="標楷體" w:hint="eastAsia"/>
        </w:rPr>
        <w:t>項目</w:t>
      </w:r>
      <w:r w:rsidRPr="001635F9">
        <w:rPr>
          <w:rFonts w:hAnsi="標楷體" w:hint="eastAsia"/>
        </w:rPr>
        <w:t>113年底累計新植造林面積4,779公頃</w:t>
      </w:r>
      <w:r>
        <w:rPr>
          <w:rFonts w:hAnsi="標楷體" w:hint="eastAsia"/>
        </w:rPr>
        <w:t>，占114年底之</w:t>
      </w:r>
      <w:r w:rsidR="008231F3">
        <w:rPr>
          <w:rFonts w:hAnsi="標楷體" w:hint="eastAsia"/>
        </w:rPr>
        <w:t>總</w:t>
      </w:r>
      <w:r>
        <w:rPr>
          <w:rFonts w:hAnsi="標楷體" w:hint="eastAsia"/>
        </w:rPr>
        <w:t>目標(</w:t>
      </w:r>
      <w:r w:rsidRPr="001635F9">
        <w:rPr>
          <w:rFonts w:hAnsi="標楷體" w:hint="eastAsia"/>
        </w:rPr>
        <w:t>累計新植造林面積6,600公頃</w:t>
      </w:r>
      <w:r>
        <w:rPr>
          <w:rFonts w:hAnsi="標楷體" w:hint="eastAsia"/>
        </w:rPr>
        <w:t>)之</w:t>
      </w:r>
      <w:r w:rsidRPr="001635F9">
        <w:rPr>
          <w:rFonts w:hAnsi="標楷體" w:hint="eastAsia"/>
        </w:rPr>
        <w:t>72.41%</w:t>
      </w:r>
      <w:r>
        <w:rPr>
          <w:rFonts w:hAnsi="標楷體" w:hint="eastAsia"/>
        </w:rPr>
        <w:t>；</w:t>
      </w:r>
      <w:r w:rsidRPr="001635F9">
        <w:rPr>
          <w:rFonts w:hAnsi="標楷體" w:hint="eastAsia"/>
        </w:rPr>
        <w:t>「森林及竹林碳匯經營管理」項目113年底累計經營管理面積7,885公頃，占114年底之</w:t>
      </w:r>
      <w:r w:rsidR="008231F3" w:rsidRPr="008231F3">
        <w:rPr>
          <w:rFonts w:hAnsi="標楷體" w:hint="eastAsia"/>
        </w:rPr>
        <w:t>總</w:t>
      </w:r>
      <w:r w:rsidRPr="001635F9">
        <w:rPr>
          <w:rFonts w:hAnsi="標楷體" w:hint="eastAsia"/>
        </w:rPr>
        <w:t>目標(累計經營管理面積1萬4,500公頃)之</w:t>
      </w:r>
      <w:r w:rsidRPr="001635F9">
        <w:rPr>
          <w:rFonts w:hAnsi="標楷體"/>
        </w:rPr>
        <w:t>54.38%</w:t>
      </w:r>
      <w:r>
        <w:rPr>
          <w:rFonts w:hAnsi="標楷體" w:hint="eastAsia"/>
        </w:rPr>
        <w:t>；</w:t>
      </w:r>
      <w:r w:rsidRPr="001635F9">
        <w:rPr>
          <w:rFonts w:hAnsi="標楷體" w:hint="eastAsia"/>
        </w:rPr>
        <w:t>「</w:t>
      </w:r>
      <w:r w:rsidRPr="00425F16">
        <w:rPr>
          <w:rFonts w:hAnsi="標楷體" w:hint="eastAsia"/>
        </w:rPr>
        <w:t>國產材生產量</w:t>
      </w:r>
      <w:r w:rsidRPr="001635F9">
        <w:rPr>
          <w:rFonts w:hAnsi="標楷體" w:hint="eastAsia"/>
        </w:rPr>
        <w:t>」項目113年底</w:t>
      </w:r>
      <w:r w:rsidRPr="00425F16">
        <w:rPr>
          <w:rFonts w:hAnsi="標楷體" w:hint="eastAsia"/>
        </w:rPr>
        <w:t>年度生產量8.44萬立方公尺</w:t>
      </w:r>
      <w:r w:rsidRPr="001635F9">
        <w:rPr>
          <w:rFonts w:hAnsi="標楷體" w:hint="eastAsia"/>
        </w:rPr>
        <w:t>，占114年底之</w:t>
      </w:r>
      <w:r w:rsidR="008231F3" w:rsidRPr="008231F3">
        <w:rPr>
          <w:rFonts w:hAnsi="標楷體" w:hint="eastAsia"/>
        </w:rPr>
        <w:t>總</w:t>
      </w:r>
      <w:r w:rsidRPr="001635F9">
        <w:rPr>
          <w:rFonts w:hAnsi="標楷體" w:hint="eastAsia"/>
        </w:rPr>
        <w:t>目標(</w:t>
      </w:r>
      <w:r w:rsidRPr="00425F16">
        <w:rPr>
          <w:rFonts w:hAnsi="標楷體" w:hint="eastAsia"/>
        </w:rPr>
        <w:t>年度生產量10.4萬立方公尺</w:t>
      </w:r>
      <w:r w:rsidRPr="001635F9">
        <w:rPr>
          <w:rFonts w:hAnsi="標楷體" w:hint="eastAsia"/>
        </w:rPr>
        <w:t>)之</w:t>
      </w:r>
      <w:r w:rsidRPr="00425F16">
        <w:rPr>
          <w:rFonts w:hAnsi="標楷體"/>
        </w:rPr>
        <w:t>81.15%</w:t>
      </w:r>
      <w:r>
        <w:rPr>
          <w:rFonts w:hAnsi="標楷體" w:hint="eastAsia"/>
        </w:rPr>
        <w:t>(詳表</w:t>
      </w:r>
      <w:r w:rsidR="008231F3">
        <w:rPr>
          <w:rFonts w:hAnsi="標楷體" w:hint="eastAsia"/>
        </w:rPr>
        <w:t>2</w:t>
      </w:r>
      <w:r>
        <w:rPr>
          <w:rFonts w:hAnsi="標楷體" w:hint="eastAsia"/>
        </w:rPr>
        <w:t>)，部分</w:t>
      </w:r>
      <w:r w:rsidRPr="00425F16">
        <w:rPr>
          <w:rFonts w:hAnsi="標楷體" w:hint="eastAsia"/>
        </w:rPr>
        <w:t>績效指標</w:t>
      </w:r>
      <w:r>
        <w:rPr>
          <w:rFonts w:hAnsi="標楷體" w:hint="eastAsia"/>
        </w:rPr>
        <w:t>項目離</w:t>
      </w:r>
      <w:r w:rsidR="008231F3">
        <w:rPr>
          <w:rFonts w:hAnsi="標楷體" w:hint="eastAsia"/>
        </w:rPr>
        <w:t>114年度</w:t>
      </w:r>
      <w:r w:rsidR="006B630F">
        <w:rPr>
          <w:rFonts w:hAnsi="標楷體" w:hint="eastAsia"/>
        </w:rPr>
        <w:t>總</w:t>
      </w:r>
      <w:r>
        <w:rPr>
          <w:rFonts w:hAnsi="標楷體" w:hint="eastAsia"/>
        </w:rPr>
        <w:t>目標值仍有努力空間，允宜</w:t>
      </w:r>
      <w:r w:rsidRPr="00425F16">
        <w:rPr>
          <w:rFonts w:hAnsi="標楷體" w:hint="eastAsia"/>
        </w:rPr>
        <w:t>積極辦理植樹造林與撫育，提高林地碳匯量，發揮森林</w:t>
      </w:r>
      <w:r>
        <w:rPr>
          <w:rFonts w:hAnsi="標楷體" w:hint="eastAsia"/>
        </w:rPr>
        <w:t>碳吸存效益，以提升造林成效，達成農業部門溫室氣體排放管制目標。</w:t>
      </w:r>
    </w:p>
    <w:p w:rsidR="00F31C09" w:rsidRPr="00425F16" w:rsidRDefault="00F31C09" w:rsidP="00F31C09">
      <w:pPr>
        <w:ind w:leftChars="0" w:left="0" w:firstLineChars="54" w:firstLine="153"/>
        <w:rPr>
          <w:b/>
        </w:rPr>
      </w:pPr>
      <w:r w:rsidRPr="00425F16">
        <w:rPr>
          <w:rFonts w:hint="eastAsia"/>
          <w:b/>
        </w:rPr>
        <w:t>表</w:t>
      </w:r>
      <w:r w:rsidR="008231F3">
        <w:rPr>
          <w:rFonts w:hint="eastAsia"/>
          <w:b/>
        </w:rPr>
        <w:t>2</w:t>
      </w:r>
      <w:r w:rsidRPr="00425F16">
        <w:rPr>
          <w:b/>
        </w:rPr>
        <w:t xml:space="preserve">  </w:t>
      </w:r>
      <w:r w:rsidRPr="00425F16">
        <w:rPr>
          <w:rFonts w:hint="eastAsia"/>
          <w:b/>
        </w:rPr>
        <w:t>農業部門溫室氣體排放管制之「森林碳匯」績效指標表</w:t>
      </w:r>
    </w:p>
    <w:tbl>
      <w:tblPr>
        <w:tblW w:w="8347" w:type="dxa"/>
        <w:tblInd w:w="12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45"/>
        <w:gridCol w:w="2237"/>
        <w:gridCol w:w="2238"/>
        <w:gridCol w:w="1727"/>
      </w:tblGrid>
      <w:tr w:rsidR="00F31C09" w:rsidRPr="00305322" w:rsidTr="007B7F58">
        <w:trPr>
          <w:tblHeader/>
        </w:trPr>
        <w:tc>
          <w:tcPr>
            <w:tcW w:w="2145" w:type="dxa"/>
            <w:shd w:val="clear" w:color="auto" w:fill="auto"/>
            <w:vAlign w:val="center"/>
          </w:tcPr>
          <w:p w:rsidR="00F31C09" w:rsidRPr="00011B90" w:rsidRDefault="00F31C09" w:rsidP="007B7F58">
            <w:pPr>
              <w:spacing w:line="280" w:lineRule="exact"/>
              <w:ind w:leftChars="0" w:left="0" w:firstLineChars="0" w:firstLine="0"/>
              <w:jc w:val="center"/>
              <w:rPr>
                <w:rFonts w:hint="eastAsia"/>
                <w:b/>
                <w:sz w:val="24"/>
              </w:rPr>
            </w:pPr>
            <w:r w:rsidRPr="00011B90">
              <w:rPr>
                <w:rFonts w:hint="eastAsia"/>
                <w:b/>
                <w:sz w:val="24"/>
              </w:rPr>
              <w:t>績效指標</w:t>
            </w:r>
          </w:p>
        </w:tc>
        <w:tc>
          <w:tcPr>
            <w:tcW w:w="2237" w:type="dxa"/>
            <w:shd w:val="clear" w:color="auto" w:fill="auto"/>
            <w:vAlign w:val="center"/>
          </w:tcPr>
          <w:p w:rsidR="00F31C09" w:rsidRPr="00011B90" w:rsidRDefault="00F31C09" w:rsidP="007B7F58">
            <w:pPr>
              <w:spacing w:line="280" w:lineRule="exact"/>
              <w:ind w:leftChars="0" w:left="0" w:firstLineChars="0" w:firstLine="0"/>
              <w:jc w:val="center"/>
              <w:rPr>
                <w:b/>
                <w:sz w:val="24"/>
              </w:rPr>
            </w:pPr>
            <w:r w:rsidRPr="00011B90">
              <w:rPr>
                <w:rFonts w:hint="eastAsia"/>
                <w:b/>
                <w:sz w:val="24"/>
              </w:rPr>
              <w:t>114年底目標</w:t>
            </w:r>
          </w:p>
        </w:tc>
        <w:tc>
          <w:tcPr>
            <w:tcW w:w="2238" w:type="dxa"/>
            <w:shd w:val="clear" w:color="auto" w:fill="auto"/>
            <w:vAlign w:val="center"/>
          </w:tcPr>
          <w:p w:rsidR="00F31C09" w:rsidRPr="00011B90" w:rsidRDefault="00F31C09" w:rsidP="007B7F58">
            <w:pPr>
              <w:spacing w:line="280" w:lineRule="exact"/>
              <w:ind w:leftChars="0" w:left="0" w:firstLineChars="0" w:firstLine="0"/>
              <w:jc w:val="center"/>
              <w:rPr>
                <w:b/>
                <w:sz w:val="24"/>
              </w:rPr>
            </w:pPr>
            <w:r w:rsidRPr="00011B90">
              <w:rPr>
                <w:rFonts w:hint="eastAsia"/>
                <w:b/>
                <w:sz w:val="24"/>
              </w:rPr>
              <w:t>113年底達成情形</w:t>
            </w:r>
          </w:p>
        </w:tc>
        <w:tc>
          <w:tcPr>
            <w:tcW w:w="1727" w:type="dxa"/>
          </w:tcPr>
          <w:p w:rsidR="00F31C09" w:rsidRPr="00011B90" w:rsidRDefault="00F31C09" w:rsidP="007B7F58">
            <w:pPr>
              <w:spacing w:line="280" w:lineRule="exact"/>
              <w:ind w:leftChars="0" w:left="0" w:firstLineChars="0" w:firstLine="0"/>
              <w:jc w:val="center"/>
              <w:rPr>
                <w:rFonts w:hint="eastAsia"/>
                <w:b/>
                <w:sz w:val="24"/>
              </w:rPr>
            </w:pPr>
            <w:r w:rsidRPr="00011B90">
              <w:rPr>
                <w:rFonts w:hint="eastAsia"/>
                <w:b/>
                <w:sz w:val="24"/>
              </w:rPr>
              <w:t>達成比率</w:t>
            </w:r>
          </w:p>
        </w:tc>
      </w:tr>
      <w:tr w:rsidR="00F31C09" w:rsidRPr="00AE39C7" w:rsidTr="007B7F58">
        <w:tc>
          <w:tcPr>
            <w:tcW w:w="2145" w:type="dxa"/>
            <w:shd w:val="clear" w:color="auto" w:fill="auto"/>
            <w:vAlign w:val="center"/>
          </w:tcPr>
          <w:p w:rsidR="00F31C09" w:rsidRPr="00305322" w:rsidRDefault="00F31C09" w:rsidP="007B7F58">
            <w:pPr>
              <w:spacing w:line="280" w:lineRule="exact"/>
              <w:ind w:leftChars="0" w:left="0" w:firstLineChars="0" w:firstLine="0"/>
              <w:jc w:val="left"/>
              <w:rPr>
                <w:rFonts w:hint="eastAsia"/>
                <w:sz w:val="24"/>
              </w:rPr>
            </w:pPr>
            <w:r w:rsidRPr="00305322">
              <w:rPr>
                <w:rFonts w:hint="eastAsia"/>
                <w:sz w:val="24"/>
              </w:rPr>
              <w:t>造林</w:t>
            </w:r>
          </w:p>
        </w:tc>
        <w:tc>
          <w:tcPr>
            <w:tcW w:w="2237" w:type="dxa"/>
            <w:shd w:val="clear" w:color="auto" w:fill="auto"/>
            <w:vAlign w:val="center"/>
          </w:tcPr>
          <w:p w:rsidR="00F31C09" w:rsidRPr="00305322" w:rsidRDefault="00F31C09" w:rsidP="007B7F58">
            <w:pPr>
              <w:spacing w:line="280" w:lineRule="exact"/>
              <w:ind w:leftChars="0" w:left="0" w:firstLineChars="0" w:firstLine="0"/>
              <w:jc w:val="left"/>
              <w:rPr>
                <w:sz w:val="24"/>
              </w:rPr>
            </w:pPr>
            <w:r w:rsidRPr="00305322">
              <w:rPr>
                <w:rFonts w:hint="eastAsia"/>
                <w:sz w:val="24"/>
              </w:rPr>
              <w:t>累計新植造林面積6,600公頃</w:t>
            </w:r>
          </w:p>
        </w:tc>
        <w:tc>
          <w:tcPr>
            <w:tcW w:w="2238" w:type="dxa"/>
            <w:shd w:val="clear" w:color="auto" w:fill="auto"/>
            <w:vAlign w:val="center"/>
          </w:tcPr>
          <w:p w:rsidR="00F31C09" w:rsidRPr="00F31C09" w:rsidRDefault="00F31C09" w:rsidP="007B7F58">
            <w:pPr>
              <w:spacing w:line="280" w:lineRule="exact"/>
              <w:ind w:leftChars="0" w:left="0" w:firstLineChars="0" w:firstLine="0"/>
              <w:jc w:val="left"/>
              <w:rPr>
                <w:color w:val="000000"/>
                <w:sz w:val="24"/>
              </w:rPr>
            </w:pPr>
            <w:r w:rsidRPr="00F31C09">
              <w:rPr>
                <w:rFonts w:hint="eastAsia"/>
                <w:color w:val="000000"/>
                <w:sz w:val="24"/>
              </w:rPr>
              <w:t>累計新植造林面積</w:t>
            </w:r>
            <w:r w:rsidRPr="00F31C09">
              <w:rPr>
                <w:color w:val="000000"/>
                <w:sz w:val="24"/>
              </w:rPr>
              <w:t>4</w:t>
            </w:r>
            <w:r w:rsidRPr="00F31C09">
              <w:rPr>
                <w:rFonts w:hint="eastAsia"/>
                <w:color w:val="000000"/>
                <w:sz w:val="24"/>
              </w:rPr>
              <w:t>,779公頃</w:t>
            </w:r>
          </w:p>
        </w:tc>
        <w:tc>
          <w:tcPr>
            <w:tcW w:w="1727" w:type="dxa"/>
            <w:vAlign w:val="center"/>
          </w:tcPr>
          <w:p w:rsidR="00F31C09" w:rsidRPr="00F31C09" w:rsidRDefault="00F31C09" w:rsidP="007B7F58">
            <w:pPr>
              <w:spacing w:line="280" w:lineRule="exact"/>
              <w:ind w:leftChars="0" w:left="0" w:firstLineChars="0" w:firstLine="0"/>
              <w:jc w:val="right"/>
              <w:rPr>
                <w:rFonts w:hint="eastAsia"/>
                <w:color w:val="000000"/>
                <w:sz w:val="24"/>
              </w:rPr>
            </w:pPr>
            <w:r w:rsidRPr="00F31C09">
              <w:rPr>
                <w:rFonts w:hint="eastAsia"/>
                <w:color w:val="000000"/>
                <w:sz w:val="24"/>
              </w:rPr>
              <w:t>72.41%</w:t>
            </w:r>
          </w:p>
        </w:tc>
      </w:tr>
      <w:tr w:rsidR="00F31C09" w:rsidRPr="00AE39C7" w:rsidTr="007B7F58">
        <w:tc>
          <w:tcPr>
            <w:tcW w:w="2145" w:type="dxa"/>
            <w:shd w:val="clear" w:color="auto" w:fill="auto"/>
            <w:vAlign w:val="center"/>
          </w:tcPr>
          <w:p w:rsidR="00F31C09" w:rsidRPr="00305322" w:rsidRDefault="00F31C09" w:rsidP="007B7F58">
            <w:pPr>
              <w:spacing w:line="280" w:lineRule="exact"/>
              <w:ind w:leftChars="0" w:left="0" w:firstLineChars="0" w:firstLine="0"/>
              <w:jc w:val="left"/>
              <w:rPr>
                <w:rFonts w:hint="eastAsia"/>
                <w:sz w:val="24"/>
              </w:rPr>
            </w:pPr>
            <w:r w:rsidRPr="00305322">
              <w:rPr>
                <w:rFonts w:hint="eastAsia"/>
                <w:sz w:val="24"/>
              </w:rPr>
              <w:t>森林及竹林碳匯經營管理</w:t>
            </w:r>
          </w:p>
        </w:tc>
        <w:tc>
          <w:tcPr>
            <w:tcW w:w="2237" w:type="dxa"/>
            <w:shd w:val="clear" w:color="auto" w:fill="auto"/>
            <w:vAlign w:val="center"/>
          </w:tcPr>
          <w:p w:rsidR="00F31C09" w:rsidRPr="00305322" w:rsidRDefault="00F31C09" w:rsidP="007B7F58">
            <w:pPr>
              <w:spacing w:line="280" w:lineRule="exact"/>
              <w:ind w:leftChars="0" w:left="0" w:firstLineChars="0" w:firstLine="0"/>
              <w:jc w:val="left"/>
              <w:rPr>
                <w:rFonts w:hint="eastAsia"/>
                <w:sz w:val="24"/>
              </w:rPr>
            </w:pPr>
            <w:r w:rsidRPr="00305322">
              <w:rPr>
                <w:rFonts w:hint="eastAsia"/>
                <w:sz w:val="24"/>
              </w:rPr>
              <w:t>累計經營管面積1萬4,500公頃</w:t>
            </w:r>
          </w:p>
        </w:tc>
        <w:tc>
          <w:tcPr>
            <w:tcW w:w="2238" w:type="dxa"/>
            <w:shd w:val="clear" w:color="auto" w:fill="auto"/>
            <w:vAlign w:val="center"/>
          </w:tcPr>
          <w:p w:rsidR="00F31C09" w:rsidRPr="00F31C09" w:rsidRDefault="00F31C09" w:rsidP="007B7F58">
            <w:pPr>
              <w:spacing w:line="280" w:lineRule="exact"/>
              <w:ind w:leftChars="0" w:left="0" w:firstLineChars="0" w:firstLine="0"/>
              <w:jc w:val="left"/>
              <w:rPr>
                <w:rFonts w:hint="eastAsia"/>
                <w:color w:val="000000"/>
                <w:sz w:val="24"/>
              </w:rPr>
            </w:pPr>
            <w:r w:rsidRPr="00F31C09">
              <w:rPr>
                <w:rFonts w:hint="eastAsia"/>
                <w:color w:val="000000"/>
                <w:sz w:val="24"/>
              </w:rPr>
              <w:t>累計經營管面積7,885公頃</w:t>
            </w:r>
          </w:p>
        </w:tc>
        <w:tc>
          <w:tcPr>
            <w:tcW w:w="1727" w:type="dxa"/>
            <w:vAlign w:val="center"/>
          </w:tcPr>
          <w:p w:rsidR="00F31C09" w:rsidRPr="00F31C09" w:rsidRDefault="00F31C09" w:rsidP="007B7F58">
            <w:pPr>
              <w:spacing w:line="280" w:lineRule="exact"/>
              <w:ind w:leftChars="0" w:left="0" w:firstLineChars="0" w:firstLine="0"/>
              <w:jc w:val="right"/>
              <w:rPr>
                <w:rFonts w:hint="eastAsia"/>
                <w:color w:val="000000"/>
                <w:sz w:val="24"/>
              </w:rPr>
            </w:pPr>
            <w:r w:rsidRPr="00F31C09">
              <w:rPr>
                <w:rFonts w:hint="eastAsia"/>
                <w:color w:val="000000"/>
                <w:sz w:val="24"/>
              </w:rPr>
              <w:t>54.38%</w:t>
            </w:r>
          </w:p>
        </w:tc>
      </w:tr>
      <w:tr w:rsidR="00F31C09" w:rsidRPr="00AE39C7" w:rsidTr="007B7F58">
        <w:tc>
          <w:tcPr>
            <w:tcW w:w="2145" w:type="dxa"/>
            <w:shd w:val="clear" w:color="auto" w:fill="auto"/>
            <w:vAlign w:val="center"/>
          </w:tcPr>
          <w:p w:rsidR="00F31C09" w:rsidRPr="00305322" w:rsidRDefault="00F31C09" w:rsidP="007B7F58">
            <w:pPr>
              <w:spacing w:line="280" w:lineRule="exact"/>
              <w:ind w:leftChars="0" w:left="0" w:firstLineChars="0" w:firstLine="0"/>
              <w:jc w:val="left"/>
              <w:rPr>
                <w:rFonts w:hint="eastAsia"/>
                <w:sz w:val="24"/>
              </w:rPr>
            </w:pPr>
            <w:r w:rsidRPr="00305322">
              <w:rPr>
                <w:rFonts w:hint="eastAsia"/>
                <w:sz w:val="24"/>
              </w:rPr>
              <w:t>國產材生產量</w:t>
            </w:r>
          </w:p>
        </w:tc>
        <w:tc>
          <w:tcPr>
            <w:tcW w:w="2237" w:type="dxa"/>
            <w:shd w:val="clear" w:color="auto" w:fill="auto"/>
            <w:vAlign w:val="center"/>
          </w:tcPr>
          <w:p w:rsidR="00F31C09" w:rsidRPr="00305322" w:rsidRDefault="00F31C09" w:rsidP="007B7F58">
            <w:pPr>
              <w:spacing w:line="280" w:lineRule="exact"/>
              <w:ind w:leftChars="0" w:left="0" w:firstLineChars="0" w:firstLine="0"/>
              <w:jc w:val="left"/>
              <w:rPr>
                <w:rFonts w:hint="eastAsia"/>
                <w:sz w:val="24"/>
              </w:rPr>
            </w:pPr>
            <w:r w:rsidRPr="00305322">
              <w:rPr>
                <w:rFonts w:hint="eastAsia"/>
                <w:sz w:val="24"/>
              </w:rPr>
              <w:t>年度生產量10.4萬立方公尺</w:t>
            </w:r>
          </w:p>
        </w:tc>
        <w:tc>
          <w:tcPr>
            <w:tcW w:w="2238" w:type="dxa"/>
            <w:shd w:val="clear" w:color="auto" w:fill="auto"/>
            <w:vAlign w:val="center"/>
          </w:tcPr>
          <w:p w:rsidR="00F31C09" w:rsidRPr="00F31C09" w:rsidRDefault="00F31C09" w:rsidP="007B7F58">
            <w:pPr>
              <w:spacing w:line="280" w:lineRule="exact"/>
              <w:ind w:leftChars="0" w:left="0" w:firstLineChars="0" w:firstLine="0"/>
              <w:jc w:val="left"/>
              <w:rPr>
                <w:rFonts w:hint="eastAsia"/>
                <w:color w:val="000000"/>
                <w:sz w:val="24"/>
              </w:rPr>
            </w:pPr>
            <w:r w:rsidRPr="00F31C09">
              <w:rPr>
                <w:rFonts w:hint="eastAsia"/>
                <w:color w:val="000000"/>
                <w:sz w:val="24"/>
              </w:rPr>
              <w:t>年度生產量8.44萬立方公尺</w:t>
            </w:r>
          </w:p>
        </w:tc>
        <w:tc>
          <w:tcPr>
            <w:tcW w:w="1727" w:type="dxa"/>
            <w:vAlign w:val="center"/>
          </w:tcPr>
          <w:p w:rsidR="00F31C09" w:rsidRPr="00F31C09" w:rsidRDefault="00F31C09" w:rsidP="007B7F58">
            <w:pPr>
              <w:spacing w:line="280" w:lineRule="exact"/>
              <w:ind w:leftChars="0" w:left="0" w:firstLineChars="0" w:firstLine="0"/>
              <w:jc w:val="right"/>
              <w:rPr>
                <w:rFonts w:hint="eastAsia"/>
                <w:color w:val="000000"/>
                <w:sz w:val="24"/>
              </w:rPr>
            </w:pPr>
            <w:r w:rsidRPr="00F31C09">
              <w:rPr>
                <w:rFonts w:hint="eastAsia"/>
                <w:color w:val="000000"/>
                <w:sz w:val="24"/>
              </w:rPr>
              <w:t>81.15%</w:t>
            </w:r>
          </w:p>
        </w:tc>
      </w:tr>
    </w:tbl>
    <w:p w:rsidR="00F31C09" w:rsidRPr="00011B90" w:rsidRDefault="00F31C09" w:rsidP="00F31C09">
      <w:pPr>
        <w:pStyle w:val="142"/>
        <w:ind w:firstLineChars="63" w:firstLine="153"/>
      </w:pPr>
      <w:r>
        <w:rPr>
          <w:rFonts w:hint="eastAsia"/>
        </w:rPr>
        <w:t>資料來源</w:t>
      </w:r>
      <w:r>
        <w:rPr>
          <w:rFonts w:hAnsi="標楷體" w:hint="eastAsia"/>
        </w:rPr>
        <w:t>：</w:t>
      </w:r>
      <w:r w:rsidR="005B74EE">
        <w:rPr>
          <w:rFonts w:hint="eastAsia"/>
        </w:rPr>
        <w:t>林業保育署</w:t>
      </w:r>
      <w:r>
        <w:rPr>
          <w:rFonts w:hint="eastAsia"/>
        </w:rPr>
        <w:t>提供</w:t>
      </w:r>
      <w:r>
        <w:rPr>
          <w:rFonts w:hAnsi="標楷體" w:hint="eastAsia"/>
        </w:rPr>
        <w:t>。</w:t>
      </w:r>
    </w:p>
    <w:p w:rsidR="00F31C09" w:rsidRPr="00F64339" w:rsidRDefault="00F31C09" w:rsidP="00F31C09">
      <w:pPr>
        <w:pStyle w:val="a4"/>
        <w:ind w:left="849" w:hanging="283"/>
        <w:rPr>
          <w:b/>
        </w:rPr>
      </w:pPr>
      <w:r w:rsidRPr="00F64339">
        <w:rPr>
          <w:rFonts w:hint="eastAsia"/>
          <w:b/>
        </w:rPr>
        <w:t>(</w:t>
      </w:r>
      <w:r w:rsidR="003E73A6">
        <w:rPr>
          <w:rFonts w:hint="eastAsia"/>
          <w:b/>
        </w:rPr>
        <w:t>三</w:t>
      </w:r>
      <w:r w:rsidRPr="00F64339">
        <w:rPr>
          <w:rFonts w:hint="eastAsia"/>
          <w:b/>
        </w:rPr>
        <w:t>)木材自給率</w:t>
      </w:r>
      <w:r w:rsidR="008231F3">
        <w:rPr>
          <w:rFonts w:hint="eastAsia"/>
          <w:b/>
        </w:rPr>
        <w:t>迄</w:t>
      </w:r>
      <w:r w:rsidRPr="00F64339">
        <w:rPr>
          <w:rFonts w:hint="eastAsia"/>
          <w:b/>
        </w:rPr>
        <w:t>113年</w:t>
      </w:r>
      <w:r w:rsidR="008249C0">
        <w:rPr>
          <w:rFonts w:hint="eastAsia"/>
          <w:b/>
        </w:rPr>
        <w:t>度</w:t>
      </w:r>
      <w:r w:rsidRPr="005E0D21">
        <w:rPr>
          <w:rFonts w:hint="eastAsia"/>
          <w:b/>
        </w:rPr>
        <w:t>微升至2.01%</w:t>
      </w:r>
      <w:r w:rsidR="003E73A6">
        <w:rPr>
          <w:rFonts w:hAnsi="標楷體" w:hint="eastAsia"/>
          <w:b/>
        </w:rPr>
        <w:t>，</w:t>
      </w:r>
      <w:r w:rsidR="003E73A6" w:rsidRPr="003E73A6">
        <w:rPr>
          <w:rFonts w:hint="eastAsia"/>
          <w:b/>
        </w:rPr>
        <w:t>惟離農業部所訂2027年國產材自給率能至5%，仍有相當差距</w:t>
      </w:r>
      <w:r w:rsidR="003E73A6" w:rsidRPr="00F64339">
        <w:rPr>
          <w:b/>
        </w:rPr>
        <w:t xml:space="preserve"> </w:t>
      </w:r>
    </w:p>
    <w:p w:rsidR="00F31C09" w:rsidRDefault="00F31C09" w:rsidP="00F31C09">
      <w:pPr>
        <w:pStyle w:val="21"/>
        <w:ind w:left="850" w:firstLine="566"/>
      </w:pPr>
      <w:r w:rsidRPr="00F64339">
        <w:rPr>
          <w:rFonts w:hint="eastAsia"/>
        </w:rPr>
        <w:t>我國自81年全面禁伐天然林及限制年伐採量，再加上環境</w:t>
      </w:r>
      <w:r w:rsidR="001A771E">
        <w:rPr>
          <w:rFonts w:hint="eastAsia"/>
        </w:rPr>
        <w:t>保護意識</w:t>
      </w:r>
      <w:r>
        <w:rPr>
          <w:rFonts w:hint="eastAsia"/>
        </w:rPr>
        <w:t>興起，長期倚賴進口木材，包括原木、製材、木片及粒片等</w:t>
      </w:r>
      <w:r w:rsidRPr="00F64339">
        <w:rPr>
          <w:rFonts w:hint="eastAsia"/>
        </w:rPr>
        <w:t>，</w:t>
      </w:r>
      <w:r>
        <w:rPr>
          <w:rFonts w:hint="eastAsia"/>
        </w:rPr>
        <w:t>109至113年度</w:t>
      </w:r>
      <w:r w:rsidRPr="005E0D21">
        <w:rPr>
          <w:rFonts w:hint="eastAsia"/>
        </w:rPr>
        <w:t>國產材需求量</w:t>
      </w:r>
      <w:r>
        <w:rPr>
          <w:rFonts w:hint="eastAsia"/>
        </w:rPr>
        <w:t>介於</w:t>
      </w:r>
      <w:r>
        <w:t>4</w:t>
      </w:r>
      <w:r w:rsidRPr="005E0D21">
        <w:t>19</w:t>
      </w:r>
      <w:r>
        <w:rPr>
          <w:rFonts w:hint="eastAsia"/>
        </w:rPr>
        <w:t>萬</w:t>
      </w:r>
      <w:r w:rsidRPr="005E0D21">
        <w:t>204</w:t>
      </w:r>
      <w:r>
        <w:rPr>
          <w:rFonts w:hint="eastAsia"/>
        </w:rPr>
        <w:t>立方公尺至</w:t>
      </w:r>
      <w:r>
        <w:t>4</w:t>
      </w:r>
      <w:r w:rsidRPr="005E0D21">
        <w:t>20</w:t>
      </w:r>
      <w:r>
        <w:rPr>
          <w:rFonts w:hint="eastAsia"/>
        </w:rPr>
        <w:t>萬</w:t>
      </w:r>
      <w:r w:rsidRPr="005E0D21">
        <w:t>6,797</w:t>
      </w:r>
      <w:r w:rsidRPr="005E0D21">
        <w:rPr>
          <w:rFonts w:hint="eastAsia"/>
        </w:rPr>
        <w:t>立方公尺</w:t>
      </w:r>
      <w:r>
        <w:rPr>
          <w:rFonts w:hint="eastAsia"/>
        </w:rPr>
        <w:t>之間</w:t>
      </w:r>
      <w:r>
        <w:rPr>
          <w:rFonts w:hAnsi="標楷體" w:hint="eastAsia"/>
        </w:rPr>
        <w:t>，</w:t>
      </w:r>
      <w:r w:rsidRPr="005E0D21">
        <w:rPr>
          <w:rFonts w:hint="eastAsia"/>
        </w:rPr>
        <w:t>國產材產量</w:t>
      </w:r>
      <w:r>
        <w:rPr>
          <w:rFonts w:hint="eastAsia"/>
        </w:rPr>
        <w:t>雖</w:t>
      </w:r>
      <w:r w:rsidR="00C1768A">
        <w:rPr>
          <w:rFonts w:hint="eastAsia"/>
        </w:rPr>
        <w:t>呈逐年增加趨勢</w:t>
      </w:r>
      <w:r w:rsidR="00C1768A">
        <w:rPr>
          <w:rFonts w:hAnsi="標楷體" w:hint="eastAsia"/>
        </w:rPr>
        <w:t>，</w:t>
      </w:r>
      <w:r w:rsidRPr="00F64339">
        <w:rPr>
          <w:rFonts w:hint="eastAsia"/>
        </w:rPr>
        <w:t>木材自給率</w:t>
      </w:r>
      <w:r w:rsidR="00C1768A">
        <w:rPr>
          <w:rFonts w:hint="eastAsia"/>
        </w:rPr>
        <w:t>亦</w:t>
      </w:r>
      <w:r w:rsidR="006B630F">
        <w:rPr>
          <w:rFonts w:hint="eastAsia"/>
        </w:rPr>
        <w:t>由</w:t>
      </w:r>
      <w:r>
        <w:rPr>
          <w:rFonts w:hint="eastAsia"/>
        </w:rPr>
        <w:t>109</w:t>
      </w:r>
      <w:r w:rsidRPr="00F64339">
        <w:rPr>
          <w:rFonts w:hint="eastAsia"/>
        </w:rPr>
        <w:t>年</w:t>
      </w:r>
      <w:r w:rsidR="00C1768A">
        <w:rPr>
          <w:rFonts w:hint="eastAsia"/>
        </w:rPr>
        <w:t>度</w:t>
      </w:r>
      <w:r>
        <w:rPr>
          <w:rFonts w:hint="eastAsia"/>
        </w:rPr>
        <w:t>為1.04%</w:t>
      </w:r>
      <w:r>
        <w:rPr>
          <w:rFonts w:hAnsi="標楷體" w:hint="eastAsia"/>
        </w:rPr>
        <w:t>，</w:t>
      </w:r>
      <w:r w:rsidR="00C1768A">
        <w:rPr>
          <w:rFonts w:hAnsi="標楷體" w:hint="eastAsia"/>
        </w:rPr>
        <w:t>迄至</w:t>
      </w:r>
      <w:r>
        <w:rPr>
          <w:rFonts w:hint="eastAsia"/>
        </w:rPr>
        <w:t>113</w:t>
      </w:r>
      <w:r w:rsidR="00C1768A">
        <w:rPr>
          <w:rFonts w:hint="eastAsia"/>
        </w:rPr>
        <w:t>年度</w:t>
      </w:r>
      <w:r>
        <w:rPr>
          <w:rFonts w:hint="eastAsia"/>
        </w:rPr>
        <w:t>微升至2.01%</w:t>
      </w:r>
      <w:r w:rsidR="003E73A6" w:rsidRPr="003E73A6">
        <w:rPr>
          <w:rFonts w:hint="eastAsia"/>
        </w:rPr>
        <w:t>(詳表</w:t>
      </w:r>
      <w:r w:rsidR="00C1768A">
        <w:rPr>
          <w:rFonts w:hint="eastAsia"/>
        </w:rPr>
        <w:t>3</w:t>
      </w:r>
      <w:r w:rsidR="003E73A6" w:rsidRPr="003E73A6">
        <w:rPr>
          <w:rFonts w:hint="eastAsia"/>
        </w:rPr>
        <w:t>)</w:t>
      </w:r>
      <w:r w:rsidR="003E73A6">
        <w:rPr>
          <w:rFonts w:hAnsi="標楷體" w:hint="eastAsia"/>
        </w:rPr>
        <w:t>，惟離農業部所訂2027年國產材自給率能至5%</w:t>
      </w:r>
      <w:r w:rsidR="00C1768A">
        <w:rPr>
          <w:rFonts w:hAnsi="標楷體" w:hint="eastAsia"/>
        </w:rPr>
        <w:t>之目標</w:t>
      </w:r>
      <w:r w:rsidRPr="00F64339">
        <w:rPr>
          <w:rFonts w:hint="eastAsia"/>
        </w:rPr>
        <w:t>，仍</w:t>
      </w:r>
      <w:r w:rsidR="003E73A6">
        <w:rPr>
          <w:rFonts w:hint="eastAsia"/>
        </w:rPr>
        <w:t>有相當差距</w:t>
      </w:r>
      <w:r w:rsidRPr="00F64339">
        <w:rPr>
          <w:rFonts w:hint="eastAsia"/>
        </w:rPr>
        <w:t>。</w:t>
      </w:r>
      <w:r w:rsidR="00C1768A">
        <w:rPr>
          <w:rFonts w:hint="eastAsia"/>
        </w:rPr>
        <w:t>鑑於</w:t>
      </w:r>
      <w:r w:rsidRPr="00F64339">
        <w:rPr>
          <w:rFonts w:hint="eastAsia"/>
        </w:rPr>
        <w:t>目前世界各國為因應環境變遷，要求各國加強造林、增加碳吸存、打擊非法木材採伐及提高用材自給率</w:t>
      </w:r>
      <w:r w:rsidR="00C1768A">
        <w:rPr>
          <w:rFonts w:hAnsi="標楷體" w:hint="eastAsia"/>
        </w:rPr>
        <w:t>；</w:t>
      </w:r>
      <w:r w:rsidRPr="00F64339">
        <w:rPr>
          <w:rFonts w:hint="eastAsia"/>
        </w:rPr>
        <w:t>而臺灣長期高度依賴進口木材</w:t>
      </w:r>
      <w:r w:rsidR="006B630F">
        <w:rPr>
          <w:rFonts w:hAnsi="標楷體" w:hint="eastAsia"/>
        </w:rPr>
        <w:t>，</w:t>
      </w:r>
      <w:r w:rsidR="001A771E">
        <w:rPr>
          <w:rFonts w:hint="eastAsia"/>
        </w:rPr>
        <w:t>除增</w:t>
      </w:r>
      <w:r w:rsidR="00C1768A">
        <w:rPr>
          <w:rFonts w:hint="eastAsia"/>
        </w:rPr>
        <w:t>加</w:t>
      </w:r>
      <w:r w:rsidR="001A771E">
        <w:rPr>
          <w:rFonts w:hint="eastAsia"/>
        </w:rPr>
        <w:t>運輸過程之</w:t>
      </w:r>
      <w:r w:rsidRPr="00F64339">
        <w:rPr>
          <w:rFonts w:hint="eastAsia"/>
        </w:rPr>
        <w:t>碳排放，</w:t>
      </w:r>
      <w:r w:rsidR="00C1768A">
        <w:rPr>
          <w:rFonts w:hint="eastAsia"/>
        </w:rPr>
        <w:t>且</w:t>
      </w:r>
      <w:r w:rsidRPr="00F64339">
        <w:rPr>
          <w:rFonts w:hint="eastAsia"/>
        </w:rPr>
        <w:t>近 2</w:t>
      </w:r>
      <w:r w:rsidR="006B4600">
        <w:rPr>
          <w:rFonts w:hint="eastAsia"/>
        </w:rPr>
        <w:t>年受疫情與海運費率上漲影響，進口木材</w:t>
      </w:r>
      <w:r w:rsidR="00C1768A">
        <w:rPr>
          <w:rFonts w:hint="eastAsia"/>
        </w:rPr>
        <w:t>價格易受波動</w:t>
      </w:r>
      <w:r w:rsidRPr="00F64339">
        <w:rPr>
          <w:rFonts w:hint="eastAsia"/>
        </w:rPr>
        <w:t>；未來國際貿易協定管制木材輸出時，</w:t>
      </w:r>
      <w:r w:rsidR="00C1768A">
        <w:rPr>
          <w:rFonts w:hint="eastAsia"/>
        </w:rPr>
        <w:t>亦恐</w:t>
      </w:r>
      <w:r w:rsidRPr="00F64339">
        <w:rPr>
          <w:rFonts w:hint="eastAsia"/>
        </w:rPr>
        <w:t>遭受直接衝擊。為善用國內林業資源，須強化人工林之合理及永續經營、提高木材自給率。</w:t>
      </w:r>
    </w:p>
    <w:p w:rsidR="00F31C09" w:rsidRPr="00305322" w:rsidRDefault="00F31C09" w:rsidP="00C1768A">
      <w:pPr>
        <w:adjustRightInd w:val="0"/>
        <w:ind w:leftChars="151" w:left="1993" w:hangingChars="552" w:hanging="1565"/>
        <w:jc w:val="left"/>
        <w:rPr>
          <w:rFonts w:hint="eastAsia"/>
        </w:rPr>
      </w:pPr>
      <w:r w:rsidRPr="00305322">
        <w:rPr>
          <w:rFonts w:hint="eastAsia"/>
          <w:b/>
          <w:snapToGrid/>
        </w:rPr>
        <w:t>表</w:t>
      </w:r>
      <w:r w:rsidR="00C1768A">
        <w:rPr>
          <w:rFonts w:hint="eastAsia"/>
          <w:b/>
          <w:snapToGrid/>
        </w:rPr>
        <w:t>3</w:t>
      </w:r>
      <w:r w:rsidRPr="00305322">
        <w:rPr>
          <w:rFonts w:hint="eastAsia"/>
          <w:b/>
          <w:snapToGrid/>
        </w:rPr>
        <w:t xml:space="preserve">  </w:t>
      </w:r>
      <w:r w:rsidRPr="00011B90">
        <w:rPr>
          <w:rFonts w:hAnsi="標楷體" w:hint="eastAsia"/>
          <w:b/>
          <w:snapToGrid/>
        </w:rPr>
        <w:t>國產材</w:t>
      </w:r>
      <w:r w:rsidRPr="00011B90">
        <w:rPr>
          <w:rFonts w:hAnsi="標楷體" w:hint="eastAsia"/>
          <w:b/>
          <w:lang w:val="x-none"/>
        </w:rPr>
        <w:t>產量、需求量及</w:t>
      </w:r>
      <w:r w:rsidRPr="00011B90">
        <w:rPr>
          <w:rFonts w:hAnsi="標楷體" w:hint="eastAsia"/>
          <w:b/>
          <w:snapToGrid/>
        </w:rPr>
        <w:t>自給率明細</w:t>
      </w:r>
      <w:r w:rsidR="00C1768A">
        <w:rPr>
          <w:rFonts w:hAnsi="標楷體" w:hint="eastAsia"/>
          <w:b/>
          <w:snapToGrid/>
        </w:rPr>
        <w:t>表</w:t>
      </w:r>
      <w:r w:rsidRPr="00305322">
        <w:rPr>
          <w:snapToGrid/>
        </w:rPr>
        <w:t xml:space="preserve">  </w:t>
      </w:r>
      <w:r w:rsidR="00C1768A">
        <w:rPr>
          <w:rFonts w:hint="eastAsia"/>
          <w:snapToGrid/>
        </w:rPr>
        <w:t xml:space="preserve"> </w:t>
      </w:r>
      <w:r w:rsidRPr="00305322">
        <w:rPr>
          <w:rFonts w:hint="eastAsia"/>
          <w:snapToGrid/>
        </w:rPr>
        <w:t xml:space="preserve">  </w:t>
      </w:r>
      <w:r w:rsidRPr="00305322">
        <w:rPr>
          <w:rFonts w:hAnsi="標楷體" w:hint="eastAsia"/>
          <w:color w:val="000000"/>
          <w:sz w:val="24"/>
          <w:szCs w:val="24"/>
        </w:rPr>
        <w:t>單位：立方公尺；%</w:t>
      </w:r>
    </w:p>
    <w:tbl>
      <w:tblPr>
        <w:tblW w:w="7965" w:type="dxa"/>
        <w:tblInd w:w="59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67"/>
        <w:gridCol w:w="2175"/>
        <w:gridCol w:w="2175"/>
        <w:gridCol w:w="2248"/>
      </w:tblGrid>
      <w:tr w:rsidR="00F31C09" w:rsidRPr="00305322" w:rsidTr="00C1768A">
        <w:trPr>
          <w:tblHeader/>
        </w:trPr>
        <w:tc>
          <w:tcPr>
            <w:tcW w:w="1367" w:type="dxa"/>
            <w:shd w:val="clear" w:color="auto" w:fill="auto"/>
            <w:vAlign w:val="center"/>
          </w:tcPr>
          <w:p w:rsidR="00F31C09" w:rsidRPr="005E0D21" w:rsidRDefault="00F31C09" w:rsidP="007B7F58">
            <w:pPr>
              <w:spacing w:line="280" w:lineRule="exact"/>
              <w:ind w:leftChars="0" w:left="0" w:firstLineChars="0" w:firstLine="0"/>
              <w:jc w:val="center"/>
              <w:rPr>
                <w:rFonts w:hint="eastAsia"/>
                <w:b/>
                <w:sz w:val="24"/>
                <w:lang w:val="x-none" w:eastAsia="x-none"/>
              </w:rPr>
            </w:pPr>
            <w:r w:rsidRPr="005E0D21">
              <w:rPr>
                <w:rFonts w:hint="eastAsia"/>
                <w:b/>
                <w:sz w:val="24"/>
                <w:lang w:val="x-none" w:eastAsia="x-none"/>
              </w:rPr>
              <w:t>年度</w:t>
            </w:r>
          </w:p>
        </w:tc>
        <w:tc>
          <w:tcPr>
            <w:tcW w:w="2175" w:type="dxa"/>
            <w:shd w:val="clear" w:color="auto" w:fill="auto"/>
            <w:vAlign w:val="center"/>
          </w:tcPr>
          <w:p w:rsidR="00F31C09" w:rsidRPr="005E0D21" w:rsidRDefault="00F31C09" w:rsidP="007B7F58">
            <w:pPr>
              <w:spacing w:line="280" w:lineRule="exact"/>
              <w:ind w:leftChars="0" w:left="0" w:firstLineChars="0" w:firstLine="0"/>
              <w:jc w:val="center"/>
              <w:rPr>
                <w:rFonts w:hint="eastAsia"/>
                <w:b/>
                <w:sz w:val="24"/>
                <w:lang w:val="x-none" w:eastAsia="x-none"/>
              </w:rPr>
            </w:pPr>
            <w:r w:rsidRPr="005E0D21">
              <w:rPr>
                <w:rFonts w:hint="eastAsia"/>
                <w:b/>
                <w:sz w:val="24"/>
                <w:lang w:val="x-none"/>
              </w:rPr>
              <w:t>國產材產量(A)</w:t>
            </w:r>
          </w:p>
        </w:tc>
        <w:tc>
          <w:tcPr>
            <w:tcW w:w="2175" w:type="dxa"/>
            <w:vAlign w:val="center"/>
          </w:tcPr>
          <w:p w:rsidR="00F31C09" w:rsidRPr="005E0D21" w:rsidRDefault="00F31C09" w:rsidP="007B7F58">
            <w:pPr>
              <w:spacing w:line="280" w:lineRule="exact"/>
              <w:ind w:leftChars="0" w:left="0" w:firstLineChars="0" w:firstLine="0"/>
              <w:jc w:val="center"/>
              <w:rPr>
                <w:rFonts w:hint="eastAsia"/>
                <w:b/>
                <w:sz w:val="24"/>
                <w:lang w:val="x-none"/>
              </w:rPr>
            </w:pPr>
            <w:r w:rsidRPr="005E0D21">
              <w:rPr>
                <w:rFonts w:hint="eastAsia"/>
                <w:b/>
                <w:sz w:val="24"/>
                <w:lang w:val="x-none"/>
              </w:rPr>
              <w:t>國產材需求量(B)</w:t>
            </w:r>
          </w:p>
        </w:tc>
        <w:tc>
          <w:tcPr>
            <w:tcW w:w="2248" w:type="dxa"/>
            <w:shd w:val="clear" w:color="auto" w:fill="auto"/>
            <w:vAlign w:val="center"/>
          </w:tcPr>
          <w:p w:rsidR="00F31C09" w:rsidRPr="005E0D21" w:rsidRDefault="00F31C09" w:rsidP="007B7F58">
            <w:pPr>
              <w:spacing w:line="280" w:lineRule="exact"/>
              <w:ind w:leftChars="0" w:left="0" w:firstLineChars="0" w:firstLine="0"/>
              <w:jc w:val="center"/>
              <w:rPr>
                <w:rFonts w:hint="eastAsia"/>
                <w:b/>
                <w:sz w:val="24"/>
                <w:lang w:val="x-none"/>
              </w:rPr>
            </w:pPr>
            <w:r w:rsidRPr="005E0D21">
              <w:rPr>
                <w:rFonts w:hint="eastAsia"/>
                <w:b/>
                <w:sz w:val="24"/>
                <w:lang w:val="x-none"/>
              </w:rPr>
              <w:t>國產材自給率(C=A/B)</w:t>
            </w:r>
          </w:p>
        </w:tc>
      </w:tr>
      <w:tr w:rsidR="00F31C09" w:rsidRPr="00305322" w:rsidTr="00C1768A">
        <w:tc>
          <w:tcPr>
            <w:tcW w:w="1367" w:type="dxa"/>
            <w:shd w:val="clear" w:color="auto" w:fill="auto"/>
          </w:tcPr>
          <w:p w:rsidR="00F31C09" w:rsidRPr="00305322" w:rsidRDefault="00F31C09" w:rsidP="00FC6666">
            <w:pPr>
              <w:spacing w:line="280" w:lineRule="exact"/>
              <w:ind w:leftChars="0" w:left="0" w:firstLineChars="0" w:firstLine="0"/>
              <w:jc w:val="center"/>
              <w:rPr>
                <w:rFonts w:hint="eastAsia"/>
                <w:sz w:val="24"/>
                <w:lang w:val="x-none" w:eastAsia="x-none"/>
              </w:rPr>
            </w:pPr>
            <w:r w:rsidRPr="00305322">
              <w:rPr>
                <w:rFonts w:hint="eastAsia"/>
                <w:sz w:val="24"/>
                <w:lang w:val="x-none"/>
              </w:rPr>
              <w:t>109</w:t>
            </w:r>
          </w:p>
        </w:tc>
        <w:tc>
          <w:tcPr>
            <w:tcW w:w="2175" w:type="dxa"/>
            <w:shd w:val="clear" w:color="auto" w:fill="auto"/>
          </w:tcPr>
          <w:p w:rsidR="00F31C09" w:rsidRPr="00305322" w:rsidRDefault="00F31C09" w:rsidP="007B7F58">
            <w:pPr>
              <w:spacing w:line="280" w:lineRule="exact"/>
              <w:ind w:leftChars="0" w:left="0" w:firstLineChars="0" w:firstLine="0"/>
              <w:jc w:val="right"/>
              <w:rPr>
                <w:rFonts w:hint="eastAsia"/>
                <w:sz w:val="24"/>
                <w:lang w:val="x-none" w:eastAsia="x-none"/>
              </w:rPr>
            </w:pPr>
            <w:r w:rsidRPr="00305322">
              <w:rPr>
                <w:sz w:val="24"/>
                <w:lang w:val="x-none" w:eastAsia="x-none"/>
              </w:rPr>
              <w:t>43,738</w:t>
            </w:r>
          </w:p>
        </w:tc>
        <w:tc>
          <w:tcPr>
            <w:tcW w:w="2175" w:type="dxa"/>
          </w:tcPr>
          <w:p w:rsidR="00F31C09" w:rsidRPr="00305322" w:rsidRDefault="00F31C09" w:rsidP="007B7F58">
            <w:pPr>
              <w:spacing w:line="280" w:lineRule="exact"/>
              <w:ind w:leftChars="0" w:left="0" w:firstLineChars="0" w:firstLine="0"/>
              <w:jc w:val="right"/>
              <w:rPr>
                <w:sz w:val="24"/>
                <w:lang w:val="x-none" w:eastAsia="x-none"/>
              </w:rPr>
            </w:pPr>
            <w:r w:rsidRPr="00305322">
              <w:rPr>
                <w:rFonts w:hint="eastAsia"/>
                <w:sz w:val="24"/>
                <w:lang w:val="x-none"/>
              </w:rPr>
              <w:t>4</w:t>
            </w:r>
            <w:r w:rsidRPr="00305322">
              <w:rPr>
                <w:sz w:val="24"/>
                <w:lang w:val="x-none"/>
              </w:rPr>
              <w:t>,</w:t>
            </w:r>
            <w:r w:rsidRPr="00305322">
              <w:rPr>
                <w:rFonts w:hint="eastAsia"/>
                <w:sz w:val="24"/>
                <w:lang w:val="x-none"/>
              </w:rPr>
              <w:t>205</w:t>
            </w:r>
            <w:r w:rsidRPr="00305322">
              <w:rPr>
                <w:sz w:val="24"/>
                <w:lang w:val="x-none"/>
              </w:rPr>
              <w:t>,</w:t>
            </w:r>
            <w:r w:rsidRPr="00305322">
              <w:rPr>
                <w:rFonts w:hint="eastAsia"/>
                <w:sz w:val="24"/>
                <w:lang w:val="x-none"/>
              </w:rPr>
              <w:t>577</w:t>
            </w:r>
          </w:p>
        </w:tc>
        <w:tc>
          <w:tcPr>
            <w:tcW w:w="2248" w:type="dxa"/>
            <w:shd w:val="clear" w:color="auto" w:fill="auto"/>
          </w:tcPr>
          <w:p w:rsidR="00F31C09" w:rsidRPr="00305322" w:rsidRDefault="00F31C09" w:rsidP="007B7F58">
            <w:pPr>
              <w:spacing w:line="280" w:lineRule="exact"/>
              <w:ind w:leftChars="0" w:left="0" w:firstLineChars="0" w:firstLine="0"/>
              <w:jc w:val="right"/>
              <w:rPr>
                <w:rFonts w:hint="eastAsia"/>
                <w:sz w:val="24"/>
                <w:lang w:val="x-none" w:eastAsia="x-none"/>
              </w:rPr>
            </w:pPr>
            <w:r w:rsidRPr="00305322">
              <w:rPr>
                <w:sz w:val="24"/>
                <w:lang w:val="x-none" w:eastAsia="x-none"/>
              </w:rPr>
              <w:t>1.04</w:t>
            </w:r>
          </w:p>
        </w:tc>
      </w:tr>
      <w:tr w:rsidR="00F31C09" w:rsidRPr="00305322" w:rsidTr="00C1768A">
        <w:tc>
          <w:tcPr>
            <w:tcW w:w="1367" w:type="dxa"/>
            <w:shd w:val="clear" w:color="auto" w:fill="auto"/>
          </w:tcPr>
          <w:p w:rsidR="00F31C09" w:rsidRPr="00305322" w:rsidRDefault="00F31C09" w:rsidP="00FC6666">
            <w:pPr>
              <w:spacing w:line="280" w:lineRule="exact"/>
              <w:ind w:leftChars="0" w:left="0" w:firstLineChars="0" w:firstLine="0"/>
              <w:jc w:val="center"/>
              <w:rPr>
                <w:rFonts w:hint="eastAsia"/>
                <w:sz w:val="24"/>
                <w:lang w:val="x-none" w:eastAsia="x-none"/>
              </w:rPr>
            </w:pPr>
            <w:r w:rsidRPr="00305322">
              <w:rPr>
                <w:rFonts w:hint="eastAsia"/>
                <w:sz w:val="24"/>
                <w:lang w:val="x-none"/>
              </w:rPr>
              <w:t>110</w:t>
            </w:r>
          </w:p>
        </w:tc>
        <w:tc>
          <w:tcPr>
            <w:tcW w:w="2175" w:type="dxa"/>
            <w:shd w:val="clear" w:color="auto" w:fill="auto"/>
          </w:tcPr>
          <w:p w:rsidR="00F31C09" w:rsidRPr="00305322" w:rsidRDefault="00F31C09" w:rsidP="007B7F58">
            <w:pPr>
              <w:spacing w:line="280" w:lineRule="exact"/>
              <w:ind w:leftChars="0" w:left="0" w:firstLineChars="0" w:firstLine="0"/>
              <w:jc w:val="right"/>
              <w:rPr>
                <w:rFonts w:hint="eastAsia"/>
                <w:sz w:val="24"/>
                <w:lang w:val="x-none" w:eastAsia="x-none"/>
              </w:rPr>
            </w:pPr>
            <w:r w:rsidRPr="00305322">
              <w:rPr>
                <w:sz w:val="24"/>
                <w:lang w:val="x-none" w:eastAsia="x-none"/>
              </w:rPr>
              <w:t>46,597</w:t>
            </w:r>
          </w:p>
        </w:tc>
        <w:tc>
          <w:tcPr>
            <w:tcW w:w="2175" w:type="dxa"/>
          </w:tcPr>
          <w:p w:rsidR="00F31C09" w:rsidRPr="00305322" w:rsidRDefault="00F31C09" w:rsidP="007B7F58">
            <w:pPr>
              <w:spacing w:line="280" w:lineRule="exact"/>
              <w:ind w:leftChars="0" w:left="0" w:firstLineChars="0" w:firstLine="0"/>
              <w:jc w:val="right"/>
              <w:rPr>
                <w:sz w:val="24"/>
                <w:lang w:val="x-none" w:eastAsia="x-none"/>
              </w:rPr>
            </w:pPr>
            <w:r w:rsidRPr="00305322">
              <w:rPr>
                <w:sz w:val="24"/>
                <w:lang w:val="x-none" w:eastAsia="x-none"/>
              </w:rPr>
              <w:t>4,197,928</w:t>
            </w:r>
          </w:p>
        </w:tc>
        <w:tc>
          <w:tcPr>
            <w:tcW w:w="2248" w:type="dxa"/>
            <w:shd w:val="clear" w:color="auto" w:fill="auto"/>
          </w:tcPr>
          <w:p w:rsidR="00F31C09" w:rsidRPr="00305322" w:rsidRDefault="00F31C09" w:rsidP="007B7F58">
            <w:pPr>
              <w:spacing w:line="280" w:lineRule="exact"/>
              <w:ind w:leftChars="0" w:left="0" w:firstLineChars="0" w:firstLine="0"/>
              <w:jc w:val="right"/>
              <w:rPr>
                <w:rFonts w:hint="eastAsia"/>
                <w:sz w:val="24"/>
                <w:lang w:val="x-none" w:eastAsia="x-none"/>
              </w:rPr>
            </w:pPr>
            <w:r w:rsidRPr="00305322">
              <w:rPr>
                <w:sz w:val="24"/>
                <w:lang w:val="x-none" w:eastAsia="x-none"/>
              </w:rPr>
              <w:t>1.11</w:t>
            </w:r>
          </w:p>
        </w:tc>
      </w:tr>
      <w:tr w:rsidR="00F31C09" w:rsidRPr="00305322" w:rsidTr="00C1768A">
        <w:tc>
          <w:tcPr>
            <w:tcW w:w="1367" w:type="dxa"/>
            <w:shd w:val="clear" w:color="auto" w:fill="auto"/>
          </w:tcPr>
          <w:p w:rsidR="00F31C09" w:rsidRPr="00305322" w:rsidRDefault="00F31C09" w:rsidP="00FC6666">
            <w:pPr>
              <w:spacing w:line="280" w:lineRule="exact"/>
              <w:ind w:leftChars="0" w:left="0" w:firstLineChars="0" w:firstLine="0"/>
              <w:jc w:val="center"/>
              <w:rPr>
                <w:rFonts w:hint="eastAsia"/>
                <w:sz w:val="24"/>
                <w:lang w:val="x-none" w:eastAsia="x-none"/>
              </w:rPr>
            </w:pPr>
            <w:r w:rsidRPr="00305322">
              <w:rPr>
                <w:rFonts w:hint="eastAsia"/>
                <w:sz w:val="24"/>
                <w:lang w:val="x-none"/>
              </w:rPr>
              <w:t>111</w:t>
            </w:r>
          </w:p>
        </w:tc>
        <w:tc>
          <w:tcPr>
            <w:tcW w:w="2175" w:type="dxa"/>
            <w:shd w:val="clear" w:color="auto" w:fill="auto"/>
          </w:tcPr>
          <w:p w:rsidR="00F31C09" w:rsidRPr="00305322" w:rsidRDefault="00F31C09" w:rsidP="007B7F58">
            <w:pPr>
              <w:spacing w:line="280" w:lineRule="exact"/>
              <w:ind w:leftChars="0" w:left="0" w:firstLineChars="0" w:firstLine="0"/>
              <w:jc w:val="right"/>
              <w:rPr>
                <w:rFonts w:hint="eastAsia"/>
                <w:sz w:val="24"/>
                <w:lang w:val="x-none" w:eastAsia="x-none"/>
              </w:rPr>
            </w:pPr>
            <w:r w:rsidRPr="00305322">
              <w:rPr>
                <w:sz w:val="24"/>
                <w:lang w:val="x-none" w:eastAsia="x-none"/>
              </w:rPr>
              <w:t>53,847</w:t>
            </w:r>
          </w:p>
        </w:tc>
        <w:tc>
          <w:tcPr>
            <w:tcW w:w="2175" w:type="dxa"/>
          </w:tcPr>
          <w:p w:rsidR="00F31C09" w:rsidRPr="00305322" w:rsidRDefault="00F31C09" w:rsidP="007B7F58">
            <w:pPr>
              <w:spacing w:line="280" w:lineRule="exact"/>
              <w:ind w:leftChars="0" w:left="0" w:firstLineChars="0" w:firstLine="0"/>
              <w:jc w:val="right"/>
              <w:rPr>
                <w:sz w:val="24"/>
                <w:lang w:val="x-none" w:eastAsia="x-none"/>
              </w:rPr>
            </w:pPr>
            <w:r w:rsidRPr="00305322">
              <w:rPr>
                <w:sz w:val="24"/>
                <w:lang w:val="x-none" w:eastAsia="x-none"/>
              </w:rPr>
              <w:t>4,206,797</w:t>
            </w:r>
          </w:p>
        </w:tc>
        <w:tc>
          <w:tcPr>
            <w:tcW w:w="2248" w:type="dxa"/>
            <w:shd w:val="clear" w:color="auto" w:fill="auto"/>
          </w:tcPr>
          <w:p w:rsidR="00F31C09" w:rsidRPr="00305322" w:rsidRDefault="00F31C09" w:rsidP="007B7F58">
            <w:pPr>
              <w:spacing w:line="280" w:lineRule="exact"/>
              <w:ind w:leftChars="0" w:left="0" w:firstLineChars="0" w:firstLine="0"/>
              <w:jc w:val="right"/>
              <w:rPr>
                <w:rFonts w:hint="eastAsia"/>
                <w:sz w:val="24"/>
                <w:lang w:val="x-none" w:eastAsia="x-none"/>
              </w:rPr>
            </w:pPr>
            <w:r w:rsidRPr="00305322">
              <w:rPr>
                <w:sz w:val="24"/>
                <w:lang w:val="x-none" w:eastAsia="x-none"/>
              </w:rPr>
              <w:t>1.28</w:t>
            </w:r>
          </w:p>
        </w:tc>
      </w:tr>
      <w:tr w:rsidR="00F31C09" w:rsidRPr="00305322" w:rsidTr="00C1768A">
        <w:tc>
          <w:tcPr>
            <w:tcW w:w="1367" w:type="dxa"/>
            <w:shd w:val="clear" w:color="auto" w:fill="auto"/>
          </w:tcPr>
          <w:p w:rsidR="00F31C09" w:rsidRPr="00305322" w:rsidRDefault="00F31C09" w:rsidP="00FC6666">
            <w:pPr>
              <w:spacing w:line="280" w:lineRule="exact"/>
              <w:ind w:leftChars="0" w:left="0" w:firstLineChars="0" w:firstLine="0"/>
              <w:jc w:val="center"/>
              <w:rPr>
                <w:rFonts w:hint="eastAsia"/>
                <w:sz w:val="24"/>
                <w:lang w:val="x-none" w:eastAsia="x-none"/>
              </w:rPr>
            </w:pPr>
            <w:r w:rsidRPr="00305322">
              <w:rPr>
                <w:rFonts w:hint="eastAsia"/>
                <w:sz w:val="24"/>
                <w:lang w:val="x-none"/>
              </w:rPr>
              <w:t>112</w:t>
            </w:r>
          </w:p>
        </w:tc>
        <w:tc>
          <w:tcPr>
            <w:tcW w:w="2175" w:type="dxa"/>
            <w:shd w:val="clear" w:color="auto" w:fill="auto"/>
          </w:tcPr>
          <w:p w:rsidR="00F31C09" w:rsidRPr="00305322" w:rsidRDefault="00F31C09" w:rsidP="007B7F58">
            <w:pPr>
              <w:spacing w:line="280" w:lineRule="exact"/>
              <w:ind w:leftChars="0" w:left="0" w:firstLineChars="0" w:firstLine="0"/>
              <w:jc w:val="right"/>
              <w:rPr>
                <w:rFonts w:hint="eastAsia"/>
                <w:sz w:val="24"/>
                <w:lang w:val="x-none" w:eastAsia="x-none"/>
              </w:rPr>
            </w:pPr>
            <w:r w:rsidRPr="00305322">
              <w:rPr>
                <w:rFonts w:hint="eastAsia"/>
                <w:sz w:val="24"/>
                <w:lang w:val="x-none" w:eastAsia="x-none"/>
              </w:rPr>
              <w:t>61,596</w:t>
            </w:r>
          </w:p>
        </w:tc>
        <w:tc>
          <w:tcPr>
            <w:tcW w:w="2175" w:type="dxa"/>
          </w:tcPr>
          <w:p w:rsidR="00F31C09" w:rsidRPr="00305322" w:rsidRDefault="00F31C09" w:rsidP="007B7F58">
            <w:pPr>
              <w:spacing w:line="280" w:lineRule="exact"/>
              <w:ind w:leftChars="0" w:left="0" w:firstLineChars="0" w:firstLine="0"/>
              <w:jc w:val="right"/>
              <w:rPr>
                <w:sz w:val="24"/>
                <w:lang w:val="x-none" w:eastAsia="x-none"/>
              </w:rPr>
            </w:pPr>
            <w:r w:rsidRPr="00305322">
              <w:rPr>
                <w:sz w:val="24"/>
                <w:lang w:val="x-none" w:eastAsia="x-none"/>
              </w:rPr>
              <w:t>4,190,204</w:t>
            </w:r>
          </w:p>
        </w:tc>
        <w:tc>
          <w:tcPr>
            <w:tcW w:w="2248" w:type="dxa"/>
            <w:shd w:val="clear" w:color="auto" w:fill="auto"/>
          </w:tcPr>
          <w:p w:rsidR="00F31C09" w:rsidRPr="00305322" w:rsidRDefault="00F31C09" w:rsidP="007B7F58">
            <w:pPr>
              <w:spacing w:line="280" w:lineRule="exact"/>
              <w:ind w:leftChars="0" w:left="0" w:firstLineChars="0" w:firstLine="0"/>
              <w:jc w:val="right"/>
              <w:rPr>
                <w:rFonts w:hint="eastAsia"/>
                <w:sz w:val="24"/>
                <w:lang w:val="x-none" w:eastAsia="x-none"/>
              </w:rPr>
            </w:pPr>
            <w:r w:rsidRPr="00305322">
              <w:rPr>
                <w:sz w:val="24"/>
                <w:lang w:val="x-none" w:eastAsia="x-none"/>
              </w:rPr>
              <w:t>1.47</w:t>
            </w:r>
          </w:p>
        </w:tc>
      </w:tr>
      <w:tr w:rsidR="00F31C09" w:rsidRPr="00305322" w:rsidTr="00C1768A">
        <w:tc>
          <w:tcPr>
            <w:tcW w:w="1367" w:type="dxa"/>
            <w:shd w:val="clear" w:color="auto" w:fill="auto"/>
          </w:tcPr>
          <w:p w:rsidR="00F31C09" w:rsidRPr="00305322" w:rsidRDefault="00F31C09" w:rsidP="00FC6666">
            <w:pPr>
              <w:spacing w:line="280" w:lineRule="exact"/>
              <w:ind w:leftChars="0" w:left="0" w:firstLineChars="0" w:firstLine="0"/>
              <w:jc w:val="center"/>
              <w:rPr>
                <w:rFonts w:hint="eastAsia"/>
                <w:sz w:val="24"/>
                <w:lang w:val="x-none"/>
              </w:rPr>
            </w:pPr>
            <w:r>
              <w:rPr>
                <w:rFonts w:hint="eastAsia"/>
                <w:sz w:val="24"/>
                <w:lang w:val="x-none"/>
              </w:rPr>
              <w:t>113</w:t>
            </w:r>
          </w:p>
        </w:tc>
        <w:tc>
          <w:tcPr>
            <w:tcW w:w="2175" w:type="dxa"/>
            <w:shd w:val="clear" w:color="auto" w:fill="auto"/>
          </w:tcPr>
          <w:p w:rsidR="00F31C09" w:rsidRPr="00F31C09" w:rsidRDefault="00F31C09" w:rsidP="007B7F58">
            <w:pPr>
              <w:spacing w:line="280" w:lineRule="exact"/>
              <w:ind w:leftChars="0" w:left="0" w:firstLineChars="0" w:firstLine="0"/>
              <w:jc w:val="right"/>
              <w:rPr>
                <w:rFonts w:hint="eastAsia"/>
                <w:color w:val="000000"/>
                <w:sz w:val="24"/>
              </w:rPr>
            </w:pPr>
            <w:r w:rsidRPr="00F31C09">
              <w:rPr>
                <w:rFonts w:hint="eastAsia"/>
                <w:color w:val="000000"/>
                <w:sz w:val="24"/>
              </w:rPr>
              <w:t>84,446</w:t>
            </w:r>
          </w:p>
        </w:tc>
        <w:tc>
          <w:tcPr>
            <w:tcW w:w="2175" w:type="dxa"/>
          </w:tcPr>
          <w:p w:rsidR="00F31C09" w:rsidRPr="00F31C09" w:rsidRDefault="00F31C09" w:rsidP="007B7F58">
            <w:pPr>
              <w:spacing w:line="280" w:lineRule="exact"/>
              <w:ind w:leftChars="0" w:left="0" w:firstLineChars="0" w:firstLine="0"/>
              <w:jc w:val="right"/>
              <w:rPr>
                <w:color w:val="000000"/>
                <w:sz w:val="24"/>
              </w:rPr>
            </w:pPr>
            <w:r w:rsidRPr="00F31C09">
              <w:rPr>
                <w:rFonts w:hint="eastAsia"/>
                <w:color w:val="000000"/>
                <w:sz w:val="24"/>
              </w:rPr>
              <w:t>4,201,294</w:t>
            </w:r>
          </w:p>
        </w:tc>
        <w:tc>
          <w:tcPr>
            <w:tcW w:w="2248" w:type="dxa"/>
            <w:shd w:val="clear" w:color="auto" w:fill="auto"/>
          </w:tcPr>
          <w:p w:rsidR="00F31C09" w:rsidRPr="00F31C09" w:rsidRDefault="00F31C09" w:rsidP="007B7F58">
            <w:pPr>
              <w:spacing w:line="280" w:lineRule="exact"/>
              <w:ind w:leftChars="0" w:left="0" w:firstLineChars="0" w:firstLine="0"/>
              <w:jc w:val="right"/>
              <w:rPr>
                <w:color w:val="000000"/>
                <w:sz w:val="24"/>
              </w:rPr>
            </w:pPr>
            <w:r w:rsidRPr="00F31C09">
              <w:rPr>
                <w:rFonts w:hint="eastAsia"/>
                <w:color w:val="000000"/>
                <w:sz w:val="24"/>
              </w:rPr>
              <w:t>2.01</w:t>
            </w:r>
          </w:p>
        </w:tc>
      </w:tr>
    </w:tbl>
    <w:p w:rsidR="00F31C09" w:rsidRDefault="00F31C09" w:rsidP="00F31C09">
      <w:pPr>
        <w:pStyle w:val="142"/>
        <w:ind w:firstLineChars="224" w:firstLine="545"/>
      </w:pPr>
      <w:r>
        <w:rPr>
          <w:rFonts w:hint="eastAsia"/>
        </w:rPr>
        <w:t>資料來源</w:t>
      </w:r>
      <w:r>
        <w:rPr>
          <w:rFonts w:hAnsi="標楷體" w:hint="eastAsia"/>
        </w:rPr>
        <w:t>：</w:t>
      </w:r>
      <w:r w:rsidR="005B74EE">
        <w:rPr>
          <w:rFonts w:hint="eastAsia"/>
        </w:rPr>
        <w:t>林業保育署</w:t>
      </w:r>
      <w:r>
        <w:rPr>
          <w:rFonts w:hint="eastAsia"/>
        </w:rPr>
        <w:t>提供</w:t>
      </w:r>
      <w:r>
        <w:rPr>
          <w:rFonts w:hAnsi="標楷體" w:hint="eastAsia"/>
        </w:rPr>
        <w:t>。</w:t>
      </w:r>
    </w:p>
    <w:p w:rsidR="00F31C09" w:rsidRDefault="00F31C09" w:rsidP="00F31C09">
      <w:pPr>
        <w:ind w:left="566" w:firstLine="566"/>
      </w:pPr>
      <w:r>
        <w:rPr>
          <w:rFonts w:hint="eastAsia"/>
        </w:rPr>
        <w:t>綜上，</w:t>
      </w:r>
      <w:r w:rsidR="005B74EE">
        <w:rPr>
          <w:rFonts w:hint="eastAsia"/>
        </w:rPr>
        <w:t>林業保育署</w:t>
      </w:r>
      <w:r w:rsidRPr="00425F16">
        <w:rPr>
          <w:rFonts w:hint="eastAsia"/>
        </w:rPr>
        <w:t>115年度預算案於「林業發展」工作計畫項下賡續編列「森林永續經營及產業振興計畫(114-117年)」</w:t>
      </w:r>
      <w:r w:rsidR="003E73A6" w:rsidRPr="003E73A6">
        <w:rPr>
          <w:rFonts w:hint="eastAsia"/>
        </w:rPr>
        <w:t>第2年經費36億5,360</w:t>
      </w:r>
      <w:r w:rsidR="003E73A6">
        <w:rPr>
          <w:rFonts w:hint="eastAsia"/>
        </w:rPr>
        <w:t>萬</w:t>
      </w:r>
      <w:r w:rsidR="003E73A6" w:rsidRPr="003E73A6">
        <w:rPr>
          <w:rFonts w:hint="eastAsia"/>
        </w:rPr>
        <w:t>元 ，另於「直轄市及縣市政府-一般性補助款」編列2,440萬1千元</w:t>
      </w:r>
      <w:r>
        <w:rPr>
          <w:rFonts w:hAnsi="標楷體" w:hint="eastAsia"/>
        </w:rPr>
        <w:t>，惟</w:t>
      </w:r>
      <w:r w:rsidR="00C1768A">
        <w:rPr>
          <w:rFonts w:hAnsi="標楷體" w:hint="eastAsia"/>
        </w:rPr>
        <w:t>114年迄8月底預算實現率未及四成，113年底</w:t>
      </w:r>
      <w:r w:rsidRPr="00BD43F8">
        <w:rPr>
          <w:rFonts w:hint="eastAsia"/>
        </w:rPr>
        <w:t>「森林碳匯」部分績效指標項目離</w:t>
      </w:r>
      <w:r w:rsidR="006B630F">
        <w:rPr>
          <w:rFonts w:hint="eastAsia"/>
        </w:rPr>
        <w:t>114年度總</w:t>
      </w:r>
      <w:r w:rsidRPr="00BD43F8">
        <w:rPr>
          <w:rFonts w:hint="eastAsia"/>
        </w:rPr>
        <w:t>目標值仍有</w:t>
      </w:r>
      <w:r w:rsidR="006B4600">
        <w:rPr>
          <w:rFonts w:hint="eastAsia"/>
        </w:rPr>
        <w:t>差距</w:t>
      </w:r>
      <w:r w:rsidRPr="00BD43F8">
        <w:rPr>
          <w:rFonts w:hint="eastAsia"/>
        </w:rPr>
        <w:t>，</w:t>
      </w:r>
      <w:r>
        <w:rPr>
          <w:rFonts w:hint="eastAsia"/>
        </w:rPr>
        <w:t>而</w:t>
      </w:r>
      <w:r w:rsidRPr="00D01018">
        <w:rPr>
          <w:rFonts w:hint="eastAsia"/>
        </w:rPr>
        <w:t>木材自給率至113年</w:t>
      </w:r>
      <w:r w:rsidR="00C1768A">
        <w:rPr>
          <w:rFonts w:hint="eastAsia"/>
        </w:rPr>
        <w:t>度</w:t>
      </w:r>
      <w:r w:rsidRPr="00D01018">
        <w:rPr>
          <w:rFonts w:hint="eastAsia"/>
        </w:rPr>
        <w:t>微升至2.01%，</w:t>
      </w:r>
      <w:r w:rsidR="003E73A6">
        <w:rPr>
          <w:rFonts w:hint="eastAsia"/>
        </w:rPr>
        <w:t>與所訂2027年達5%之目標</w:t>
      </w:r>
      <w:r w:rsidR="003E73A6">
        <w:rPr>
          <w:rFonts w:hAnsi="標楷體" w:hint="eastAsia"/>
        </w:rPr>
        <w:t>，</w:t>
      </w:r>
      <w:r w:rsidR="003E73A6">
        <w:rPr>
          <w:rFonts w:hint="eastAsia"/>
        </w:rPr>
        <w:t>仍有相當差距</w:t>
      </w:r>
      <w:r>
        <w:rPr>
          <w:rFonts w:hAnsi="標楷體" w:hint="eastAsia"/>
        </w:rPr>
        <w:t>，</w:t>
      </w:r>
      <w:r w:rsidR="00C1768A">
        <w:rPr>
          <w:rFonts w:hint="eastAsia"/>
        </w:rPr>
        <w:t>允宜妥善規劃及控管計畫執行成果</w:t>
      </w:r>
      <w:r w:rsidR="00C1768A" w:rsidRPr="00C1768A">
        <w:rPr>
          <w:rFonts w:hint="eastAsia"/>
        </w:rPr>
        <w:t>，</w:t>
      </w:r>
      <w:r w:rsidR="00C1768A">
        <w:rPr>
          <w:rFonts w:hint="eastAsia"/>
        </w:rPr>
        <w:t>以</w:t>
      </w:r>
      <w:r w:rsidR="00C1768A" w:rsidRPr="00C1768A">
        <w:rPr>
          <w:rFonts w:hint="eastAsia"/>
        </w:rPr>
        <w:t>維我國森林資源</w:t>
      </w:r>
      <w:r w:rsidR="006B630F">
        <w:rPr>
          <w:rFonts w:hint="eastAsia"/>
        </w:rPr>
        <w:t>之</w:t>
      </w:r>
      <w:r w:rsidR="00C1768A" w:rsidRPr="00C1768A">
        <w:rPr>
          <w:rFonts w:hint="eastAsia"/>
        </w:rPr>
        <w:t>永續經營</w:t>
      </w:r>
      <w:r>
        <w:rPr>
          <w:rFonts w:hint="eastAsia"/>
        </w:rPr>
        <w:t>。</w:t>
      </w:r>
    </w:p>
    <w:p w:rsidR="00F31C09" w:rsidRPr="00F31C09" w:rsidRDefault="00F31C09" w:rsidP="002A1834">
      <w:pPr>
        <w:pStyle w:val="14"/>
        <w:ind w:left="567" w:hanging="567"/>
        <w:rPr>
          <w:color w:val="000000"/>
        </w:rPr>
      </w:pPr>
    </w:p>
    <w:p w:rsidR="00F52037" w:rsidRDefault="00F52037" w:rsidP="00F52037">
      <w:pPr>
        <w:pStyle w:val="14"/>
        <w:ind w:left="567" w:hanging="567"/>
      </w:pPr>
      <w:bookmarkStart w:id="5" w:name="_Toc213851916"/>
      <w:bookmarkEnd w:id="2"/>
      <w:r>
        <w:rPr>
          <w:rFonts w:hint="eastAsia"/>
        </w:rPr>
        <w:t>二</w:t>
      </w:r>
      <w:r w:rsidRPr="004634B7">
        <w:rPr>
          <w:rFonts w:hint="eastAsia"/>
        </w:rPr>
        <w:t>、</w:t>
      </w:r>
      <w:r w:rsidRPr="00EA5214">
        <w:rPr>
          <w:rFonts w:hint="eastAsia"/>
        </w:rPr>
        <w:t>「強勢外來入侵種移除防治及復育計畫」執行情形未如預期，</w:t>
      </w:r>
      <w:r w:rsidRPr="00085F9E">
        <w:rPr>
          <w:rFonts w:hint="eastAsia"/>
        </w:rPr>
        <w:t>允宜加速辦理</w:t>
      </w:r>
      <w:r w:rsidRPr="00DB258C">
        <w:rPr>
          <w:rFonts w:hint="eastAsia"/>
        </w:rPr>
        <w:t>，以降低外來物種對臺灣生態之危害衝擊程度</w:t>
      </w:r>
      <w:bookmarkEnd w:id="5"/>
    </w:p>
    <w:p w:rsidR="00F52037" w:rsidRDefault="00F52037" w:rsidP="00F52037">
      <w:pPr>
        <w:ind w:left="566" w:firstLine="566"/>
      </w:pPr>
      <w:r w:rsidRPr="00835023">
        <w:rPr>
          <w:rFonts w:hint="eastAsia"/>
        </w:rPr>
        <w:t>林業保育署</w:t>
      </w:r>
      <w:r>
        <w:rPr>
          <w:rFonts w:hint="eastAsia"/>
        </w:rPr>
        <w:t>1</w:t>
      </w:r>
      <w:r>
        <w:t>1</w:t>
      </w:r>
      <w:r>
        <w:rPr>
          <w:rFonts w:hint="eastAsia"/>
        </w:rPr>
        <w:t>5年度預算案</w:t>
      </w:r>
      <w:r w:rsidR="00C1768A">
        <w:rPr>
          <w:rFonts w:hint="eastAsia"/>
        </w:rPr>
        <w:t>編列</w:t>
      </w:r>
      <w:r w:rsidR="002A6EFA" w:rsidRPr="002A6EFA">
        <w:rPr>
          <w:rFonts w:hint="eastAsia"/>
        </w:rPr>
        <w:t>「強勢外來入侵種移除防治及復育計畫(114-117年)」</w:t>
      </w:r>
      <w:r w:rsidR="00C1768A">
        <w:rPr>
          <w:rStyle w:val="af3"/>
        </w:rPr>
        <w:footnoteReference w:id="2"/>
      </w:r>
      <w:r w:rsidR="002A6EFA" w:rsidRPr="002A6EFA">
        <w:rPr>
          <w:rFonts w:hint="eastAsia"/>
        </w:rPr>
        <w:t>第2年經費1億</w:t>
      </w:r>
      <w:r w:rsidR="00EE6ED7">
        <w:rPr>
          <w:rFonts w:hint="eastAsia"/>
        </w:rPr>
        <w:t>1</w:t>
      </w:r>
      <w:r w:rsidR="002A6EFA" w:rsidRPr="002A6EFA">
        <w:rPr>
          <w:rFonts w:hint="eastAsia"/>
        </w:rPr>
        <w:t>,</w:t>
      </w:r>
      <w:r w:rsidR="00EE6ED7">
        <w:rPr>
          <w:rFonts w:hint="eastAsia"/>
        </w:rPr>
        <w:t>307</w:t>
      </w:r>
      <w:r w:rsidR="002A6EFA" w:rsidRPr="002A6EFA">
        <w:rPr>
          <w:rFonts w:hint="eastAsia"/>
        </w:rPr>
        <w:t>萬</w:t>
      </w:r>
      <w:r w:rsidR="00EE6ED7">
        <w:rPr>
          <w:rFonts w:hint="eastAsia"/>
        </w:rPr>
        <w:t>9</w:t>
      </w:r>
      <w:r w:rsidR="002A6EFA" w:rsidRPr="002A6EFA">
        <w:rPr>
          <w:rFonts w:hint="eastAsia"/>
        </w:rPr>
        <w:t>千元，另於「直轄市及縣市政府-一般性補助款」編列</w:t>
      </w:r>
      <w:r w:rsidR="00EE6ED7">
        <w:rPr>
          <w:rFonts w:hint="eastAsia"/>
        </w:rPr>
        <w:t>3,954</w:t>
      </w:r>
      <w:r w:rsidR="002A6EFA" w:rsidRPr="002A6EFA">
        <w:rPr>
          <w:rFonts w:hint="eastAsia"/>
        </w:rPr>
        <w:t>萬</w:t>
      </w:r>
      <w:r w:rsidR="00EE6ED7">
        <w:rPr>
          <w:rFonts w:hint="eastAsia"/>
        </w:rPr>
        <w:t>8</w:t>
      </w:r>
      <w:r w:rsidR="002A6EFA" w:rsidRPr="002A6EFA">
        <w:rPr>
          <w:rFonts w:hint="eastAsia"/>
        </w:rPr>
        <w:t>千元</w:t>
      </w:r>
      <w:r>
        <w:rPr>
          <w:rFonts w:hint="eastAsia"/>
        </w:rPr>
        <w:t>。經查：</w:t>
      </w:r>
    </w:p>
    <w:p w:rsidR="002A6EFA" w:rsidRDefault="002A6EFA" w:rsidP="002A6EFA">
      <w:pPr>
        <w:pStyle w:val="a4"/>
        <w:ind w:left="849" w:hanging="283"/>
        <w:rPr>
          <w:b/>
        </w:rPr>
      </w:pPr>
      <w:r>
        <w:rPr>
          <w:rFonts w:hint="eastAsia"/>
          <w:b/>
        </w:rPr>
        <w:t>(一)</w:t>
      </w:r>
      <w:r w:rsidRPr="00355EF9">
        <w:rPr>
          <w:rFonts w:hint="eastAsia"/>
          <w:b/>
        </w:rPr>
        <w:t>「</w:t>
      </w:r>
      <w:r w:rsidRPr="002A6EFA">
        <w:rPr>
          <w:rFonts w:hint="eastAsia"/>
          <w:b/>
        </w:rPr>
        <w:t>強勢外來入侵種移除防治及復育計畫(114-117年)</w:t>
      </w:r>
      <w:r w:rsidRPr="00355EF9">
        <w:rPr>
          <w:rFonts w:hint="eastAsia"/>
          <w:b/>
        </w:rPr>
        <w:t>」</w:t>
      </w:r>
      <w:r>
        <w:rPr>
          <w:rFonts w:hint="eastAsia"/>
          <w:b/>
        </w:rPr>
        <w:t>之辦理內容</w:t>
      </w:r>
    </w:p>
    <w:p w:rsidR="00737D6F" w:rsidRPr="00737D6F" w:rsidRDefault="002A6EFA" w:rsidP="008249C0">
      <w:pPr>
        <w:pStyle w:val="21"/>
        <w:spacing w:line="520" w:lineRule="exact"/>
        <w:ind w:left="850" w:firstLine="566"/>
        <w:rPr>
          <w:rFonts w:hAnsi="標楷體" w:hint="eastAsia"/>
        </w:rPr>
      </w:pPr>
      <w:r>
        <w:rPr>
          <w:rFonts w:hAnsi="標楷體" w:hint="eastAsia"/>
        </w:rPr>
        <w:t>「</w:t>
      </w:r>
      <w:r w:rsidRPr="002A6EFA">
        <w:rPr>
          <w:rFonts w:hint="eastAsia"/>
        </w:rPr>
        <w:t>強勢外來入侵種移除防治及復育計畫(114-117年)」</w:t>
      </w:r>
      <w:r w:rsidR="00DD0FFF">
        <w:rPr>
          <w:rFonts w:hint="eastAsia"/>
        </w:rPr>
        <w:t>經</w:t>
      </w:r>
      <w:r>
        <w:rPr>
          <w:rFonts w:hint="eastAsia"/>
        </w:rPr>
        <w:t>行政院113年7月30日院臺農字第1131017541號函核定</w:t>
      </w:r>
      <w:r w:rsidRPr="002655A8">
        <w:rPr>
          <w:rFonts w:hint="eastAsia"/>
        </w:rPr>
        <w:t>，計畫期程為114至117年，總計畫經</w:t>
      </w:r>
      <w:r w:rsidRPr="002F7315">
        <w:rPr>
          <w:rFonts w:hint="eastAsia"/>
        </w:rPr>
        <w:t>費5.33</w:t>
      </w:r>
      <w:r w:rsidR="002F7315" w:rsidRPr="002F7315">
        <w:rPr>
          <w:rFonts w:hint="eastAsia"/>
        </w:rPr>
        <w:t>億元(</w:t>
      </w:r>
      <w:r w:rsidRPr="002F7315">
        <w:rPr>
          <w:rFonts w:hint="eastAsia"/>
        </w:rPr>
        <w:t>包括林業保育署3.68億元、一般性補助款－林業保育署1.43億元、畜產試驗所及所屬0.22億元</w:t>
      </w:r>
      <w:r w:rsidR="002F7315" w:rsidRPr="002F7315">
        <w:rPr>
          <w:rFonts w:hint="eastAsia"/>
        </w:rPr>
        <w:t>)</w:t>
      </w:r>
      <w:r w:rsidR="0056708F">
        <w:rPr>
          <w:rFonts w:hAnsi="標楷體" w:hint="eastAsia"/>
        </w:rPr>
        <w:t>，</w:t>
      </w:r>
      <w:r w:rsidR="0056708F" w:rsidRPr="0056708F">
        <w:rPr>
          <w:rFonts w:hint="eastAsia"/>
        </w:rPr>
        <w:t>林業保育署</w:t>
      </w:r>
      <w:r w:rsidR="0056708F">
        <w:rPr>
          <w:rFonts w:hint="eastAsia"/>
        </w:rPr>
        <w:t>115年度</w:t>
      </w:r>
      <w:r w:rsidR="00DD0FFF">
        <w:rPr>
          <w:rFonts w:hint="eastAsia"/>
        </w:rPr>
        <w:t>預算案</w:t>
      </w:r>
      <w:r w:rsidR="0056708F">
        <w:rPr>
          <w:rFonts w:hint="eastAsia"/>
        </w:rPr>
        <w:t>分別於</w:t>
      </w:r>
      <w:r w:rsidR="0056708F">
        <w:rPr>
          <w:rFonts w:hAnsi="標楷體" w:hint="eastAsia"/>
        </w:rPr>
        <w:t>「</w:t>
      </w:r>
      <w:r w:rsidR="0056708F">
        <w:rPr>
          <w:rFonts w:hint="eastAsia"/>
        </w:rPr>
        <w:t>厚植森林資源</w:t>
      </w:r>
      <w:r w:rsidR="0056708F">
        <w:rPr>
          <w:rFonts w:hAnsi="標楷體" w:hint="eastAsia"/>
        </w:rPr>
        <w:t>」編列</w:t>
      </w:r>
      <w:r w:rsidR="0056708F">
        <w:rPr>
          <w:rFonts w:hint="eastAsia"/>
        </w:rPr>
        <w:t>6</w:t>
      </w:r>
      <w:r w:rsidR="0056708F">
        <w:t>,</w:t>
      </w:r>
      <w:r w:rsidR="0056708F">
        <w:rPr>
          <w:rFonts w:hint="eastAsia"/>
        </w:rPr>
        <w:t>974萬9千元及</w:t>
      </w:r>
      <w:r w:rsidR="0056708F">
        <w:rPr>
          <w:rFonts w:hAnsi="標楷體" w:hint="eastAsia"/>
        </w:rPr>
        <w:t>「</w:t>
      </w:r>
      <w:r w:rsidR="0056708F" w:rsidRPr="0056708F">
        <w:rPr>
          <w:rFonts w:hAnsi="標楷體" w:hint="eastAsia"/>
        </w:rPr>
        <w:t>棲地及野生物保育管理</w:t>
      </w:r>
      <w:r w:rsidR="0056708F">
        <w:rPr>
          <w:rFonts w:hAnsi="標楷體" w:hint="eastAsia"/>
        </w:rPr>
        <w:t>」</w:t>
      </w:r>
      <w:r w:rsidR="0056708F" w:rsidRPr="0056708F">
        <w:rPr>
          <w:rFonts w:hAnsi="標楷體" w:hint="eastAsia"/>
        </w:rPr>
        <w:t>編列</w:t>
      </w:r>
      <w:r w:rsidR="0056708F">
        <w:rPr>
          <w:rFonts w:hAnsi="標楷體" w:hint="eastAsia"/>
        </w:rPr>
        <w:t>4</w:t>
      </w:r>
      <w:r w:rsidR="0056708F" w:rsidRPr="0056708F">
        <w:rPr>
          <w:rFonts w:hAnsi="標楷體" w:hint="eastAsia"/>
        </w:rPr>
        <w:t>,</w:t>
      </w:r>
      <w:r w:rsidR="0056708F">
        <w:rPr>
          <w:rFonts w:hAnsi="標楷體" w:hint="eastAsia"/>
        </w:rPr>
        <w:t>330</w:t>
      </w:r>
      <w:r w:rsidR="0056708F" w:rsidRPr="0056708F">
        <w:rPr>
          <w:rFonts w:hAnsi="標楷體" w:hint="eastAsia"/>
        </w:rPr>
        <w:t>萬元</w:t>
      </w:r>
      <w:r w:rsidR="0056708F">
        <w:rPr>
          <w:rFonts w:hAnsi="標楷體" w:hint="eastAsia"/>
        </w:rPr>
        <w:t>，</w:t>
      </w:r>
      <w:r w:rsidR="0056708F" w:rsidRPr="0056708F">
        <w:rPr>
          <w:rFonts w:hAnsi="標楷體" w:hint="eastAsia"/>
        </w:rPr>
        <w:t>另於「直轄市及縣市政府-一般性補助款」編列</w:t>
      </w:r>
      <w:r w:rsidR="0056708F">
        <w:rPr>
          <w:rFonts w:hAnsi="標楷體" w:hint="eastAsia"/>
        </w:rPr>
        <w:t>3</w:t>
      </w:r>
      <w:r w:rsidR="0056708F" w:rsidRPr="0056708F">
        <w:rPr>
          <w:rFonts w:hAnsi="標楷體" w:hint="eastAsia"/>
        </w:rPr>
        <w:t>,</w:t>
      </w:r>
      <w:r w:rsidR="0056708F">
        <w:rPr>
          <w:rFonts w:hAnsi="標楷體" w:hint="eastAsia"/>
        </w:rPr>
        <w:t>954</w:t>
      </w:r>
      <w:r w:rsidR="0056708F" w:rsidRPr="0056708F">
        <w:rPr>
          <w:rFonts w:hAnsi="標楷體" w:hint="eastAsia"/>
        </w:rPr>
        <w:t>萬</w:t>
      </w:r>
      <w:r w:rsidR="0056708F">
        <w:rPr>
          <w:rFonts w:hAnsi="標楷體" w:hint="eastAsia"/>
        </w:rPr>
        <w:t>8</w:t>
      </w:r>
      <w:r w:rsidR="0056708F" w:rsidRPr="0056708F">
        <w:rPr>
          <w:rFonts w:hAnsi="標楷體" w:hint="eastAsia"/>
        </w:rPr>
        <w:t>千元</w:t>
      </w:r>
      <w:r w:rsidR="0056708F">
        <w:rPr>
          <w:rFonts w:hAnsi="標楷體" w:hint="eastAsia"/>
        </w:rPr>
        <w:t>，</w:t>
      </w:r>
      <w:r w:rsidR="0056708F">
        <w:rPr>
          <w:rFonts w:hint="eastAsia"/>
        </w:rPr>
        <w:t>合共</w:t>
      </w:r>
      <w:r w:rsidR="0056708F" w:rsidRPr="0056708F">
        <w:rPr>
          <w:rFonts w:hint="eastAsia"/>
        </w:rPr>
        <w:t>編列1億5,262萬7千元</w:t>
      </w:r>
      <w:r w:rsidR="00DD0FFF">
        <w:rPr>
          <w:rFonts w:hint="eastAsia"/>
        </w:rPr>
        <w:t>(詳表1)</w:t>
      </w:r>
      <w:r w:rsidR="0056708F">
        <w:rPr>
          <w:rFonts w:hAnsi="標楷體" w:hint="eastAsia"/>
        </w:rPr>
        <w:t>，</w:t>
      </w:r>
      <w:r w:rsidR="00737D6F">
        <w:rPr>
          <w:rFonts w:hAnsi="標楷體" w:hint="eastAsia"/>
        </w:rPr>
        <w:t>115年度預計</w:t>
      </w:r>
      <w:r w:rsidR="0056708F" w:rsidRPr="0056708F">
        <w:rPr>
          <w:rFonts w:hAnsi="標楷體" w:hint="eastAsia"/>
        </w:rPr>
        <w:t>辦理強化執行關鍵陸域外來種監測及移除</w:t>
      </w:r>
      <w:r w:rsidR="00737D6F">
        <w:rPr>
          <w:rFonts w:hAnsi="標楷體" w:hint="eastAsia"/>
        </w:rPr>
        <w:t>，並</w:t>
      </w:r>
      <w:r w:rsidR="00737D6F" w:rsidRPr="00737D6F">
        <w:rPr>
          <w:rFonts w:hAnsi="標楷體" w:hint="eastAsia"/>
        </w:rPr>
        <w:t>進行陸域野生動植物資源調查、分析與評估工作</w:t>
      </w:r>
      <w:r w:rsidR="00737D6F">
        <w:rPr>
          <w:rFonts w:hAnsi="標楷體" w:hint="eastAsia"/>
        </w:rPr>
        <w:t>，</w:t>
      </w:r>
      <w:r w:rsidR="00737D6F" w:rsidRPr="00737D6F">
        <w:rPr>
          <w:rFonts w:hAnsi="標楷體" w:hint="eastAsia"/>
        </w:rPr>
        <w:t>檢討及調整現行陸域野生物資源保育政策等業務，</w:t>
      </w:r>
      <w:r w:rsidR="00737D6F">
        <w:rPr>
          <w:rFonts w:hAnsi="標楷體" w:hint="eastAsia"/>
        </w:rPr>
        <w:t>以維護本土生態環境。</w:t>
      </w:r>
    </w:p>
    <w:p w:rsidR="005159C9" w:rsidRPr="000E323E" w:rsidRDefault="005159C9" w:rsidP="002F7315">
      <w:pPr>
        <w:ind w:leftChars="140" w:left="1133" w:hangingChars="260" w:hanging="737"/>
        <w:rPr>
          <w:rFonts w:hint="eastAsia"/>
          <w:sz w:val="24"/>
          <w:szCs w:val="24"/>
        </w:rPr>
      </w:pPr>
      <w:r w:rsidRPr="005159C9">
        <w:rPr>
          <w:rFonts w:hint="eastAsia"/>
          <w:b/>
        </w:rPr>
        <w:t>表1  林業</w:t>
      </w:r>
      <w:r w:rsidR="005B74EE">
        <w:rPr>
          <w:rFonts w:hint="eastAsia"/>
          <w:b/>
        </w:rPr>
        <w:t>保育</w:t>
      </w:r>
      <w:r w:rsidRPr="005159C9">
        <w:rPr>
          <w:rFonts w:hint="eastAsia"/>
          <w:b/>
        </w:rPr>
        <w:t>署115年度</w:t>
      </w:r>
      <w:r w:rsidR="00DD0FFF">
        <w:rPr>
          <w:rFonts w:hint="eastAsia"/>
          <w:b/>
        </w:rPr>
        <w:t>預算案</w:t>
      </w:r>
      <w:r w:rsidRPr="005159C9">
        <w:rPr>
          <w:rFonts w:hint="eastAsia"/>
          <w:b/>
        </w:rPr>
        <w:t>編列</w:t>
      </w:r>
      <w:r w:rsidR="002F7315" w:rsidRPr="002F7315">
        <w:rPr>
          <w:rFonts w:hint="eastAsia"/>
          <w:b/>
        </w:rPr>
        <w:t>「強勢外來入侵種移除防治及復育計畫」</w:t>
      </w:r>
      <w:r w:rsidRPr="005159C9">
        <w:rPr>
          <w:rFonts w:hint="eastAsia"/>
          <w:b/>
        </w:rPr>
        <w:t>明細表</w:t>
      </w:r>
      <w:r w:rsidR="005B74EE">
        <w:rPr>
          <w:rFonts w:hint="eastAsia"/>
        </w:rPr>
        <w:t xml:space="preserve"> </w:t>
      </w:r>
      <w:r w:rsidR="00DD0FFF">
        <w:rPr>
          <w:rFonts w:hint="eastAsia"/>
        </w:rPr>
        <w:t xml:space="preserve">                   </w:t>
      </w:r>
      <w:r w:rsidR="002F7315">
        <w:rPr>
          <w:rFonts w:hint="eastAsia"/>
        </w:rPr>
        <w:t xml:space="preserve"> </w:t>
      </w:r>
      <w:r w:rsidRPr="000E323E">
        <w:rPr>
          <w:rFonts w:hint="eastAsia"/>
          <w:sz w:val="24"/>
          <w:szCs w:val="24"/>
        </w:rPr>
        <w:t>單位</w:t>
      </w:r>
      <w:r w:rsidRPr="000E323E">
        <w:rPr>
          <w:rFonts w:hAnsi="標楷體" w:hint="eastAsia"/>
          <w:sz w:val="24"/>
          <w:szCs w:val="24"/>
        </w:rPr>
        <w:t>：</w:t>
      </w:r>
      <w:r w:rsidRPr="000E323E">
        <w:rPr>
          <w:rFonts w:hint="eastAsia"/>
          <w:sz w:val="24"/>
          <w:szCs w:val="24"/>
        </w:rPr>
        <w:t>新臺幣千元</w:t>
      </w:r>
    </w:p>
    <w:tbl>
      <w:tblPr>
        <w:tblW w:w="8047" w:type="dxa"/>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937"/>
        <w:gridCol w:w="4110"/>
      </w:tblGrid>
      <w:tr w:rsidR="00CA6B0A" w:rsidTr="00CA6B0A">
        <w:trPr>
          <w:tblHeader/>
        </w:trPr>
        <w:tc>
          <w:tcPr>
            <w:tcW w:w="3937" w:type="dxa"/>
            <w:shd w:val="clear" w:color="auto" w:fill="auto"/>
          </w:tcPr>
          <w:p w:rsidR="00CA6B0A" w:rsidRPr="002123FF" w:rsidRDefault="006B630F" w:rsidP="002123FF">
            <w:pPr>
              <w:pStyle w:val="142"/>
              <w:jc w:val="center"/>
              <w:rPr>
                <w:rFonts w:hint="eastAsia"/>
                <w:b/>
              </w:rPr>
            </w:pPr>
            <w:r>
              <w:rPr>
                <w:rFonts w:hint="eastAsia"/>
                <w:b/>
              </w:rPr>
              <w:t>工作</w:t>
            </w:r>
            <w:r w:rsidR="00CA6B0A">
              <w:rPr>
                <w:rFonts w:hint="eastAsia"/>
                <w:b/>
              </w:rPr>
              <w:t>計畫別</w:t>
            </w:r>
          </w:p>
        </w:tc>
        <w:tc>
          <w:tcPr>
            <w:tcW w:w="4110" w:type="dxa"/>
            <w:shd w:val="clear" w:color="auto" w:fill="auto"/>
          </w:tcPr>
          <w:p w:rsidR="00CA6B0A" w:rsidRPr="002123FF" w:rsidRDefault="00CA6B0A" w:rsidP="002123FF">
            <w:pPr>
              <w:pStyle w:val="142"/>
              <w:jc w:val="center"/>
              <w:rPr>
                <w:rFonts w:hint="eastAsia"/>
                <w:b/>
              </w:rPr>
            </w:pPr>
            <w:r w:rsidRPr="002123FF">
              <w:rPr>
                <w:rFonts w:hint="eastAsia"/>
                <w:b/>
              </w:rPr>
              <w:t>金額</w:t>
            </w:r>
          </w:p>
        </w:tc>
      </w:tr>
      <w:tr w:rsidR="00CA6B0A" w:rsidTr="00CA6B0A">
        <w:tc>
          <w:tcPr>
            <w:tcW w:w="3937" w:type="dxa"/>
            <w:shd w:val="clear" w:color="auto" w:fill="auto"/>
            <w:vAlign w:val="center"/>
          </w:tcPr>
          <w:p w:rsidR="00CA6B0A" w:rsidRPr="005159C9" w:rsidRDefault="00CA6B0A" w:rsidP="002123FF">
            <w:pPr>
              <w:pStyle w:val="142"/>
              <w:rPr>
                <w:rFonts w:hint="eastAsia"/>
              </w:rPr>
            </w:pPr>
            <w:r>
              <w:rPr>
                <w:rFonts w:hint="eastAsia"/>
              </w:rPr>
              <w:t>厚植森林資源</w:t>
            </w:r>
          </w:p>
        </w:tc>
        <w:tc>
          <w:tcPr>
            <w:tcW w:w="4110" w:type="dxa"/>
            <w:shd w:val="clear" w:color="auto" w:fill="auto"/>
            <w:vAlign w:val="center"/>
          </w:tcPr>
          <w:p w:rsidR="00CA6B0A" w:rsidRPr="005159C9" w:rsidRDefault="00CA6B0A" w:rsidP="002123FF">
            <w:pPr>
              <w:pStyle w:val="142"/>
              <w:jc w:val="right"/>
              <w:rPr>
                <w:rFonts w:hint="eastAsia"/>
              </w:rPr>
            </w:pPr>
            <w:r>
              <w:rPr>
                <w:rFonts w:hint="eastAsia"/>
              </w:rPr>
              <w:t>69</w:t>
            </w:r>
            <w:r w:rsidRPr="005159C9">
              <w:t>,</w:t>
            </w:r>
            <w:r>
              <w:rPr>
                <w:rFonts w:hint="eastAsia"/>
              </w:rPr>
              <w:t>749</w:t>
            </w:r>
          </w:p>
        </w:tc>
      </w:tr>
      <w:tr w:rsidR="00CA6B0A" w:rsidTr="00CA6B0A">
        <w:tc>
          <w:tcPr>
            <w:tcW w:w="3937" w:type="dxa"/>
            <w:shd w:val="clear" w:color="auto" w:fill="auto"/>
            <w:vAlign w:val="center"/>
          </w:tcPr>
          <w:p w:rsidR="00CA6B0A" w:rsidRPr="005159C9" w:rsidRDefault="00CA6B0A" w:rsidP="002123FF">
            <w:pPr>
              <w:pStyle w:val="142"/>
              <w:rPr>
                <w:rFonts w:hint="eastAsia"/>
              </w:rPr>
            </w:pPr>
            <w:r>
              <w:rPr>
                <w:rFonts w:hint="eastAsia"/>
              </w:rPr>
              <w:t>棲地及野生物保育管理</w:t>
            </w:r>
          </w:p>
        </w:tc>
        <w:tc>
          <w:tcPr>
            <w:tcW w:w="4110" w:type="dxa"/>
            <w:shd w:val="clear" w:color="auto" w:fill="auto"/>
            <w:vAlign w:val="center"/>
          </w:tcPr>
          <w:p w:rsidR="00CA6B0A" w:rsidRPr="005159C9" w:rsidRDefault="00CA6B0A" w:rsidP="002123FF">
            <w:pPr>
              <w:pStyle w:val="142"/>
              <w:jc w:val="right"/>
              <w:rPr>
                <w:rFonts w:hint="eastAsia"/>
              </w:rPr>
            </w:pPr>
            <w:r>
              <w:rPr>
                <w:rFonts w:hint="eastAsia"/>
              </w:rPr>
              <w:t>43</w:t>
            </w:r>
            <w:r w:rsidRPr="005159C9">
              <w:t>,</w:t>
            </w:r>
            <w:r>
              <w:rPr>
                <w:rFonts w:hint="eastAsia"/>
              </w:rPr>
              <w:t>330</w:t>
            </w:r>
          </w:p>
        </w:tc>
      </w:tr>
      <w:tr w:rsidR="00CA6B0A" w:rsidTr="00CA6B0A">
        <w:tc>
          <w:tcPr>
            <w:tcW w:w="3937" w:type="dxa"/>
            <w:shd w:val="clear" w:color="auto" w:fill="auto"/>
            <w:vAlign w:val="center"/>
          </w:tcPr>
          <w:p w:rsidR="00CA6B0A" w:rsidRPr="0056708F" w:rsidRDefault="00CA6B0A" w:rsidP="0056708F">
            <w:pPr>
              <w:pStyle w:val="142"/>
              <w:jc w:val="center"/>
              <w:rPr>
                <w:rFonts w:hint="eastAsia"/>
                <w:b/>
              </w:rPr>
            </w:pPr>
            <w:r w:rsidRPr="0056708F">
              <w:rPr>
                <w:rFonts w:hint="eastAsia"/>
                <w:b/>
              </w:rPr>
              <w:t>小計</w:t>
            </w:r>
          </w:p>
        </w:tc>
        <w:tc>
          <w:tcPr>
            <w:tcW w:w="4110" w:type="dxa"/>
            <w:shd w:val="clear" w:color="auto" w:fill="auto"/>
            <w:vAlign w:val="center"/>
          </w:tcPr>
          <w:p w:rsidR="00CA6B0A" w:rsidRPr="0056708F" w:rsidRDefault="00CA6B0A" w:rsidP="002123FF">
            <w:pPr>
              <w:pStyle w:val="142"/>
              <w:jc w:val="right"/>
              <w:rPr>
                <w:rFonts w:hint="eastAsia"/>
                <w:b/>
              </w:rPr>
            </w:pPr>
            <w:r w:rsidRPr="0056708F">
              <w:rPr>
                <w:rFonts w:hint="eastAsia"/>
                <w:b/>
              </w:rPr>
              <w:t>113</w:t>
            </w:r>
            <w:r w:rsidRPr="0056708F">
              <w:rPr>
                <w:b/>
              </w:rPr>
              <w:t>,</w:t>
            </w:r>
            <w:r w:rsidRPr="0056708F">
              <w:rPr>
                <w:rFonts w:hint="eastAsia"/>
                <w:b/>
              </w:rPr>
              <w:t>079</w:t>
            </w:r>
          </w:p>
        </w:tc>
      </w:tr>
      <w:tr w:rsidR="00CA6B0A" w:rsidTr="00CA6B0A">
        <w:tc>
          <w:tcPr>
            <w:tcW w:w="3937" w:type="dxa"/>
            <w:shd w:val="clear" w:color="auto" w:fill="auto"/>
            <w:vAlign w:val="center"/>
          </w:tcPr>
          <w:p w:rsidR="00CA6B0A" w:rsidRPr="005159C9" w:rsidRDefault="00CA6B0A" w:rsidP="0056708F">
            <w:pPr>
              <w:pStyle w:val="142"/>
              <w:rPr>
                <w:rFonts w:hint="eastAsia"/>
              </w:rPr>
            </w:pPr>
            <w:r w:rsidRPr="0056708F">
              <w:rPr>
                <w:rFonts w:hint="eastAsia"/>
              </w:rPr>
              <w:t>直轄市及縣市政府-一般性補助款</w:t>
            </w:r>
          </w:p>
        </w:tc>
        <w:tc>
          <w:tcPr>
            <w:tcW w:w="4110" w:type="dxa"/>
            <w:shd w:val="clear" w:color="auto" w:fill="auto"/>
            <w:vAlign w:val="center"/>
          </w:tcPr>
          <w:p w:rsidR="00CA6B0A" w:rsidRPr="005159C9" w:rsidRDefault="00CA6B0A" w:rsidP="002123FF">
            <w:pPr>
              <w:pStyle w:val="142"/>
              <w:jc w:val="right"/>
              <w:rPr>
                <w:rFonts w:hint="eastAsia"/>
              </w:rPr>
            </w:pPr>
            <w:r>
              <w:rPr>
                <w:rFonts w:hint="eastAsia"/>
              </w:rPr>
              <w:t>39</w:t>
            </w:r>
            <w:r w:rsidRPr="005159C9">
              <w:t>,</w:t>
            </w:r>
            <w:r>
              <w:rPr>
                <w:rFonts w:hint="eastAsia"/>
              </w:rPr>
              <w:t>548</w:t>
            </w:r>
          </w:p>
        </w:tc>
      </w:tr>
      <w:tr w:rsidR="00CA6B0A" w:rsidTr="00CA6B0A">
        <w:tc>
          <w:tcPr>
            <w:tcW w:w="3937" w:type="dxa"/>
            <w:shd w:val="clear" w:color="auto" w:fill="auto"/>
            <w:vAlign w:val="center"/>
          </w:tcPr>
          <w:p w:rsidR="00CA6B0A" w:rsidRPr="002123FF" w:rsidRDefault="00CA6B0A" w:rsidP="0056708F">
            <w:pPr>
              <w:pStyle w:val="142"/>
              <w:jc w:val="center"/>
              <w:rPr>
                <w:rFonts w:hint="eastAsia"/>
                <w:b/>
              </w:rPr>
            </w:pPr>
            <w:r w:rsidRPr="002123FF">
              <w:rPr>
                <w:rFonts w:hint="eastAsia"/>
                <w:b/>
              </w:rPr>
              <w:t>合計</w:t>
            </w:r>
          </w:p>
        </w:tc>
        <w:tc>
          <w:tcPr>
            <w:tcW w:w="4110" w:type="dxa"/>
            <w:shd w:val="clear" w:color="auto" w:fill="auto"/>
            <w:vAlign w:val="center"/>
          </w:tcPr>
          <w:p w:rsidR="00CA6B0A" w:rsidRPr="002123FF" w:rsidRDefault="00CA6B0A" w:rsidP="002123FF">
            <w:pPr>
              <w:pStyle w:val="142"/>
              <w:jc w:val="right"/>
              <w:rPr>
                <w:rFonts w:hint="eastAsia"/>
                <w:b/>
              </w:rPr>
            </w:pPr>
            <w:r>
              <w:rPr>
                <w:rFonts w:hint="eastAsia"/>
                <w:b/>
              </w:rPr>
              <w:t>152</w:t>
            </w:r>
            <w:r w:rsidRPr="002123FF">
              <w:rPr>
                <w:b/>
              </w:rPr>
              <w:t>,</w:t>
            </w:r>
            <w:r>
              <w:rPr>
                <w:rFonts w:hint="eastAsia"/>
                <w:b/>
              </w:rPr>
              <w:t>627</w:t>
            </w:r>
          </w:p>
        </w:tc>
      </w:tr>
    </w:tbl>
    <w:p w:rsidR="005159C9" w:rsidRPr="00907325" w:rsidRDefault="005159C9" w:rsidP="005159C9">
      <w:pPr>
        <w:pStyle w:val="142"/>
        <w:ind w:firstLineChars="175" w:firstLine="426"/>
        <w:rPr>
          <w:rFonts w:hint="eastAsia"/>
        </w:rPr>
      </w:pPr>
      <w:r>
        <w:rPr>
          <w:rFonts w:hint="eastAsia"/>
        </w:rPr>
        <w:t>資料來源：</w:t>
      </w:r>
      <w:r w:rsidRPr="000E323E">
        <w:rPr>
          <w:rFonts w:hint="eastAsia"/>
        </w:rPr>
        <w:t>林業</w:t>
      </w:r>
      <w:r w:rsidR="005B74EE">
        <w:rPr>
          <w:rFonts w:hint="eastAsia"/>
        </w:rPr>
        <w:t>保育</w:t>
      </w:r>
      <w:r w:rsidRPr="000E323E">
        <w:rPr>
          <w:rFonts w:hint="eastAsia"/>
        </w:rPr>
        <w:t>署115年度</w:t>
      </w:r>
      <w:r>
        <w:rPr>
          <w:rFonts w:hint="eastAsia"/>
        </w:rPr>
        <w:t>單位預算案，本中心整理。</w:t>
      </w:r>
    </w:p>
    <w:p w:rsidR="00F52037" w:rsidRDefault="00F52037" w:rsidP="00F52037">
      <w:pPr>
        <w:pStyle w:val="a4"/>
        <w:ind w:left="849" w:hanging="283"/>
        <w:rPr>
          <w:b/>
        </w:rPr>
      </w:pPr>
      <w:r w:rsidRPr="00BF654A">
        <w:rPr>
          <w:rFonts w:hint="eastAsia"/>
          <w:b/>
        </w:rPr>
        <w:t>(</w:t>
      </w:r>
      <w:r w:rsidR="0056708F">
        <w:rPr>
          <w:rFonts w:hint="eastAsia"/>
          <w:b/>
        </w:rPr>
        <w:t>二</w:t>
      </w:r>
      <w:r w:rsidRPr="00BF654A">
        <w:rPr>
          <w:rFonts w:hint="eastAsia"/>
          <w:b/>
        </w:rPr>
        <w:t>)</w:t>
      </w:r>
      <w:r w:rsidR="00DD0FFF">
        <w:rPr>
          <w:rFonts w:hint="eastAsia"/>
          <w:b/>
        </w:rPr>
        <w:t>截至114年8月底</w:t>
      </w:r>
      <w:r w:rsidRPr="00A23281">
        <w:rPr>
          <w:rFonts w:hint="eastAsia"/>
          <w:b/>
        </w:rPr>
        <w:t>辦理</w:t>
      </w:r>
      <w:r>
        <w:rPr>
          <w:rFonts w:hAnsi="標楷體" w:hint="eastAsia"/>
          <w:b/>
        </w:rPr>
        <w:t>「</w:t>
      </w:r>
      <w:r w:rsidRPr="005B652E">
        <w:rPr>
          <w:rFonts w:hint="eastAsia"/>
          <w:b/>
        </w:rPr>
        <w:t>強勢外來入侵種移除防治及復育計畫(114-117年)</w:t>
      </w:r>
      <w:r>
        <w:rPr>
          <w:rFonts w:hAnsi="標楷體" w:hint="eastAsia"/>
          <w:b/>
        </w:rPr>
        <w:t>」</w:t>
      </w:r>
      <w:r w:rsidR="00DD0FFF">
        <w:rPr>
          <w:rFonts w:hAnsi="標楷體" w:hint="eastAsia"/>
          <w:b/>
        </w:rPr>
        <w:t>之</w:t>
      </w:r>
      <w:r>
        <w:rPr>
          <w:rFonts w:hint="eastAsia"/>
          <w:b/>
        </w:rPr>
        <w:t>執行情形未如預期</w:t>
      </w:r>
      <w:r>
        <w:rPr>
          <w:rFonts w:hAnsi="標楷體" w:hint="eastAsia"/>
          <w:b/>
        </w:rPr>
        <w:t>，</w:t>
      </w:r>
      <w:r>
        <w:rPr>
          <w:rFonts w:hint="eastAsia"/>
          <w:b/>
        </w:rPr>
        <w:t>允宜檢討改進</w:t>
      </w:r>
    </w:p>
    <w:p w:rsidR="00F52037" w:rsidRDefault="00F52037" w:rsidP="008249C0">
      <w:pPr>
        <w:pStyle w:val="21"/>
        <w:spacing w:line="520" w:lineRule="exact"/>
        <w:ind w:left="850" w:firstLine="566"/>
        <w:rPr>
          <w:rFonts w:hAnsi="標楷體"/>
        </w:rPr>
      </w:pPr>
      <w:r w:rsidRPr="005B652E">
        <w:rPr>
          <w:rFonts w:hAnsi="標楷體" w:hint="eastAsia"/>
        </w:rPr>
        <w:t>林業保育署</w:t>
      </w:r>
      <w:r>
        <w:rPr>
          <w:rFonts w:hAnsi="標楷體" w:hint="eastAsia"/>
        </w:rPr>
        <w:t>辦理</w:t>
      </w:r>
      <w:r w:rsidRPr="00122532">
        <w:rPr>
          <w:rFonts w:hAnsi="標楷體" w:hint="eastAsia"/>
        </w:rPr>
        <w:t>「強勢外來入侵種移除防治及復育計畫(114-117年)</w:t>
      </w:r>
      <w:r>
        <w:rPr>
          <w:rFonts w:hAnsi="標楷體" w:hint="eastAsia"/>
        </w:rPr>
        <w:t>」，截至</w:t>
      </w:r>
      <w:r w:rsidR="00DD0FFF">
        <w:rPr>
          <w:rFonts w:hAnsi="標楷體" w:hint="eastAsia"/>
        </w:rPr>
        <w:t>114年</w:t>
      </w:r>
      <w:r>
        <w:rPr>
          <w:rFonts w:hAnsi="標楷體" w:hint="eastAsia"/>
        </w:rPr>
        <w:t>8月底</w:t>
      </w:r>
      <w:r w:rsidRPr="00EA5214">
        <w:rPr>
          <w:rFonts w:hAnsi="標楷體" w:hint="eastAsia"/>
        </w:rPr>
        <w:t>專案巡查埃及聖</w:t>
      </w:r>
      <w:r w:rsidRPr="00EA5214">
        <w:rPr>
          <w:rFonts w:ascii="新細明體" w:eastAsia="新細明體" w:hAnsi="新細明體" w:cs="新細明體" w:hint="eastAsia"/>
        </w:rPr>
        <w:t>䴉</w:t>
      </w:r>
      <w:r w:rsidRPr="00EA5214">
        <w:rPr>
          <w:rFonts w:hAnsi="標楷體"/>
        </w:rPr>
        <w:t>1,236</w:t>
      </w:r>
      <w:r w:rsidRPr="00EA5214">
        <w:rPr>
          <w:rFonts w:hAnsi="標楷體" w:hint="eastAsia"/>
        </w:rPr>
        <w:t>趟次，移除</w:t>
      </w:r>
      <w:r w:rsidRPr="00EA5214">
        <w:rPr>
          <w:rFonts w:hAnsi="標楷體"/>
        </w:rPr>
        <w:t>14</w:t>
      </w:r>
      <w:r w:rsidRPr="00EA5214">
        <w:rPr>
          <w:rFonts w:hAnsi="標楷體" w:hint="eastAsia"/>
        </w:rPr>
        <w:t>隻</w:t>
      </w:r>
      <w:r>
        <w:rPr>
          <w:rFonts w:hAnsi="標楷體" w:hint="eastAsia"/>
        </w:rPr>
        <w:t>及</w:t>
      </w:r>
      <w:r w:rsidRPr="00EA5214">
        <w:rPr>
          <w:rFonts w:hAnsi="標楷體" w:hint="eastAsia"/>
        </w:rPr>
        <w:t>移除綠鬣蜥</w:t>
      </w:r>
      <w:r w:rsidRPr="00EA5214">
        <w:rPr>
          <w:rFonts w:hAnsi="標楷體"/>
        </w:rPr>
        <w:t>8</w:t>
      </w:r>
      <w:r>
        <w:rPr>
          <w:rFonts w:hAnsi="標楷體" w:hint="eastAsia"/>
        </w:rPr>
        <w:t>萬</w:t>
      </w:r>
      <w:r w:rsidRPr="00EA5214">
        <w:rPr>
          <w:rFonts w:hAnsi="標楷體"/>
        </w:rPr>
        <w:t>6,474</w:t>
      </w:r>
      <w:r w:rsidRPr="00EA5214">
        <w:rPr>
          <w:rFonts w:hAnsi="標楷體" w:hint="eastAsia"/>
        </w:rPr>
        <w:t>隻</w:t>
      </w:r>
      <w:r w:rsidR="00DD0FFF">
        <w:rPr>
          <w:rFonts w:hAnsi="標楷體" w:hint="eastAsia"/>
        </w:rPr>
        <w:t>，</w:t>
      </w:r>
      <w:r>
        <w:rPr>
          <w:rFonts w:hAnsi="標楷體" w:hint="eastAsia"/>
        </w:rPr>
        <w:t>114</w:t>
      </w:r>
      <w:r w:rsidRPr="005B652E">
        <w:rPr>
          <w:rFonts w:hAnsi="標楷體" w:hint="eastAsia"/>
        </w:rPr>
        <w:t>年度預算數1億</w:t>
      </w:r>
      <w:r>
        <w:rPr>
          <w:rFonts w:hAnsi="標楷體" w:hint="eastAsia"/>
        </w:rPr>
        <w:t>5</w:t>
      </w:r>
      <w:r w:rsidRPr="005B652E">
        <w:rPr>
          <w:rFonts w:hAnsi="標楷體" w:hint="eastAsia"/>
        </w:rPr>
        <w:t>萬</w:t>
      </w:r>
      <w:r>
        <w:rPr>
          <w:rFonts w:hAnsi="標楷體" w:hint="eastAsia"/>
        </w:rPr>
        <w:t>9</w:t>
      </w:r>
      <w:r w:rsidRPr="005B652E">
        <w:rPr>
          <w:rFonts w:hAnsi="標楷體" w:hint="eastAsia"/>
        </w:rPr>
        <w:t>千元，1至8月</w:t>
      </w:r>
      <w:r w:rsidR="00DD0FFF">
        <w:rPr>
          <w:rFonts w:hAnsi="標楷體" w:hint="eastAsia"/>
        </w:rPr>
        <w:t>執行</w:t>
      </w:r>
      <w:r w:rsidRPr="005B652E">
        <w:rPr>
          <w:rFonts w:hAnsi="標楷體" w:hint="eastAsia"/>
        </w:rPr>
        <w:t>數</w:t>
      </w:r>
      <w:r>
        <w:rPr>
          <w:rFonts w:hAnsi="標楷體" w:hint="eastAsia"/>
        </w:rPr>
        <w:t>3</w:t>
      </w:r>
      <w:r w:rsidRPr="005B652E">
        <w:rPr>
          <w:rFonts w:hAnsi="標楷體" w:hint="eastAsia"/>
        </w:rPr>
        <w:t>,</w:t>
      </w:r>
      <w:r>
        <w:rPr>
          <w:rFonts w:hAnsi="標楷體" w:hint="eastAsia"/>
        </w:rPr>
        <w:t>264</w:t>
      </w:r>
      <w:r w:rsidRPr="005B652E">
        <w:rPr>
          <w:rFonts w:hAnsi="標楷體" w:hint="eastAsia"/>
        </w:rPr>
        <w:t>萬7千元，</w:t>
      </w:r>
      <w:r>
        <w:rPr>
          <w:rFonts w:hAnsi="標楷體" w:hint="eastAsia"/>
        </w:rPr>
        <w:t>執行</w:t>
      </w:r>
      <w:r w:rsidRPr="005B652E">
        <w:rPr>
          <w:rFonts w:hAnsi="標楷體" w:hint="eastAsia"/>
        </w:rPr>
        <w:t>率32.</w:t>
      </w:r>
      <w:r>
        <w:rPr>
          <w:rFonts w:hAnsi="標楷體" w:hint="eastAsia"/>
        </w:rPr>
        <w:t>63</w:t>
      </w:r>
      <w:r w:rsidRPr="005B652E">
        <w:rPr>
          <w:rFonts w:hAnsi="標楷體" w:hint="eastAsia"/>
        </w:rPr>
        <w:t>%</w:t>
      </w:r>
      <w:r w:rsidRPr="00122532">
        <w:rPr>
          <w:rFonts w:hAnsi="標楷體" w:hint="eastAsia"/>
        </w:rPr>
        <w:t>，</w:t>
      </w:r>
      <w:r w:rsidR="00DD0FFF">
        <w:rPr>
          <w:rFonts w:hAnsi="標楷體" w:hint="eastAsia"/>
        </w:rPr>
        <w:t>預算執行未如預期，</w:t>
      </w:r>
      <w:r w:rsidRPr="001F21C7">
        <w:rPr>
          <w:rFonts w:hAnsi="標楷體" w:hint="eastAsia"/>
        </w:rPr>
        <w:t>詢據林業保育署</w:t>
      </w:r>
      <w:r>
        <w:rPr>
          <w:rFonts w:hAnsi="標楷體" w:hint="eastAsia"/>
        </w:rPr>
        <w:t>表示</w:t>
      </w:r>
      <w:r w:rsidRPr="001F21C7">
        <w:rPr>
          <w:rFonts w:hAnsi="標楷體" w:hint="eastAsia"/>
        </w:rPr>
        <w:t>略以，</w:t>
      </w:r>
      <w:r w:rsidRPr="00122532">
        <w:rPr>
          <w:rFonts w:hAnsi="標楷體" w:hint="eastAsia"/>
        </w:rPr>
        <w:t>主要係</w:t>
      </w:r>
      <w:r>
        <w:rPr>
          <w:rFonts w:hAnsi="標楷體" w:hint="eastAsia"/>
        </w:rPr>
        <w:t>8月底</w:t>
      </w:r>
      <w:r w:rsidRPr="00EA5214">
        <w:rPr>
          <w:rFonts w:hAnsi="標楷體" w:hint="eastAsia"/>
        </w:rPr>
        <w:t>完成銀合歡移除及復育造林35公頃；銀合歡移除造林後撫育作業483公頃；私有地(含國有林出租造林地)銀合歡移除170公頃。移除及復育造林計5.26公頃；移除造林後撫育作業計72.16公頃</w:t>
      </w:r>
      <w:r>
        <w:rPr>
          <w:rFonts w:hAnsi="標楷體" w:hint="eastAsia"/>
        </w:rPr>
        <w:t>，惟</w:t>
      </w:r>
      <w:r w:rsidRPr="00EA5214">
        <w:rPr>
          <w:rFonts w:hAnsi="標楷體" w:hint="eastAsia"/>
        </w:rPr>
        <w:t>私有地(含國有林出租造林地)部分，尚待地方政府輔導地主或承租人辦理，暫無移除面積</w:t>
      </w:r>
      <w:r>
        <w:rPr>
          <w:rFonts w:hAnsi="標楷體" w:hint="eastAsia"/>
        </w:rPr>
        <w:t>；及</w:t>
      </w:r>
      <w:r w:rsidRPr="00EA5214">
        <w:rPr>
          <w:rFonts w:hAnsi="標楷體" w:hint="eastAsia"/>
        </w:rPr>
        <w:t>補助臺東縣政府及屏東縣政府移除刺軸含羞木計畫備標中，暫無移除面積</w:t>
      </w:r>
      <w:r>
        <w:rPr>
          <w:rFonts w:hAnsi="標楷體" w:hint="eastAsia"/>
        </w:rPr>
        <w:t>，</w:t>
      </w:r>
      <w:r w:rsidRPr="00EA5214">
        <w:rPr>
          <w:rFonts w:hAnsi="標楷體" w:hint="eastAsia"/>
        </w:rPr>
        <w:t>執行情形未如預期，允宜檢討改進</w:t>
      </w:r>
      <w:r>
        <w:rPr>
          <w:rFonts w:hAnsi="標楷體" w:hint="eastAsia"/>
        </w:rPr>
        <w:t>。</w:t>
      </w:r>
    </w:p>
    <w:p w:rsidR="00F52037" w:rsidRPr="008A6C10" w:rsidRDefault="00F52037" w:rsidP="008249C0">
      <w:pPr>
        <w:spacing w:line="520" w:lineRule="exact"/>
        <w:ind w:left="566" w:firstLine="566"/>
        <w:rPr>
          <w:rFonts w:hAnsi="標楷體"/>
          <w:b/>
        </w:rPr>
      </w:pPr>
      <w:r w:rsidRPr="003610E1">
        <w:rPr>
          <w:rFonts w:hint="eastAsia"/>
          <w:color w:val="000000"/>
        </w:rPr>
        <w:t>綜上，</w:t>
      </w:r>
      <w:r w:rsidR="00F43327" w:rsidRPr="00F43327">
        <w:rPr>
          <w:rFonts w:hint="eastAsia"/>
          <w:color w:val="000000"/>
        </w:rPr>
        <w:t>林業保育署</w:t>
      </w:r>
      <w:r w:rsidR="003423BE">
        <w:rPr>
          <w:rFonts w:hint="eastAsia"/>
          <w:color w:val="000000"/>
        </w:rPr>
        <w:t>於</w:t>
      </w:r>
      <w:r w:rsidR="003423BE" w:rsidRPr="003423BE">
        <w:rPr>
          <w:rFonts w:hint="eastAsia"/>
          <w:color w:val="000000"/>
        </w:rPr>
        <w:t>115年度預算案</w:t>
      </w:r>
      <w:r w:rsidR="00194273">
        <w:rPr>
          <w:rFonts w:hint="eastAsia"/>
          <w:color w:val="000000"/>
        </w:rPr>
        <w:t>編列</w:t>
      </w:r>
      <w:r w:rsidR="003423BE" w:rsidRPr="003423BE">
        <w:rPr>
          <w:rFonts w:hint="eastAsia"/>
          <w:color w:val="000000"/>
        </w:rPr>
        <w:t>「強勢外來入侵種移除防治及復育計畫(114-117年)」</w:t>
      </w:r>
      <w:r w:rsidR="00194273">
        <w:rPr>
          <w:rFonts w:hint="eastAsia"/>
          <w:color w:val="000000"/>
        </w:rPr>
        <w:t>第2年度經費1億1</w:t>
      </w:r>
      <w:r w:rsidR="00194273">
        <w:rPr>
          <w:color w:val="000000"/>
        </w:rPr>
        <w:t>,</w:t>
      </w:r>
      <w:r w:rsidR="00194273">
        <w:rPr>
          <w:rFonts w:hint="eastAsia"/>
          <w:color w:val="000000"/>
        </w:rPr>
        <w:t>307萬9千元</w:t>
      </w:r>
      <w:r w:rsidR="006B630F">
        <w:rPr>
          <w:rFonts w:hint="eastAsia"/>
          <w:color w:val="000000"/>
        </w:rPr>
        <w:t>(</w:t>
      </w:r>
      <w:r w:rsidR="003423BE" w:rsidRPr="003423BE">
        <w:rPr>
          <w:rFonts w:hint="eastAsia"/>
          <w:color w:val="000000"/>
        </w:rPr>
        <w:t>分別於「厚植森林資源」編列6,974萬9千元及「棲地及野生物保育管理」編列4,330萬元</w:t>
      </w:r>
      <w:r w:rsidR="006B630F">
        <w:rPr>
          <w:rFonts w:hint="eastAsia"/>
          <w:color w:val="000000"/>
        </w:rPr>
        <w:t>)</w:t>
      </w:r>
      <w:r w:rsidR="003423BE" w:rsidRPr="003423BE">
        <w:rPr>
          <w:rFonts w:hint="eastAsia"/>
          <w:color w:val="000000"/>
        </w:rPr>
        <w:t>，另於「直轄市及縣市政府-一般性補助款」編列3,954萬8千元，合共編列1億5,262萬7千元</w:t>
      </w:r>
      <w:r w:rsidRPr="00DB258C">
        <w:rPr>
          <w:rFonts w:hint="eastAsia"/>
          <w:color w:val="000000"/>
        </w:rPr>
        <w:t>，</w:t>
      </w:r>
      <w:r w:rsidR="00F43327">
        <w:rPr>
          <w:rFonts w:hint="eastAsia"/>
          <w:color w:val="000000"/>
        </w:rPr>
        <w:t>惟</w:t>
      </w:r>
      <w:r w:rsidR="00194273">
        <w:rPr>
          <w:rFonts w:hint="eastAsia"/>
          <w:color w:val="000000"/>
        </w:rPr>
        <w:t>1</w:t>
      </w:r>
      <w:r w:rsidR="00194273">
        <w:rPr>
          <w:color w:val="000000"/>
        </w:rPr>
        <w:t>14</w:t>
      </w:r>
      <w:r w:rsidR="00194273">
        <w:rPr>
          <w:rFonts w:hint="eastAsia"/>
          <w:color w:val="000000"/>
        </w:rPr>
        <w:t>年度迄8月底預算執行率32.63%</w:t>
      </w:r>
      <w:r w:rsidR="00194273">
        <w:rPr>
          <w:rFonts w:hAnsi="標楷體" w:hint="eastAsia"/>
          <w:color w:val="000000"/>
        </w:rPr>
        <w:t>，</w:t>
      </w:r>
      <w:r w:rsidR="00194273">
        <w:rPr>
          <w:rFonts w:hint="eastAsia"/>
          <w:color w:val="000000"/>
        </w:rPr>
        <w:t>計畫</w:t>
      </w:r>
      <w:r w:rsidRPr="00DB258C">
        <w:rPr>
          <w:rFonts w:hint="eastAsia"/>
          <w:color w:val="000000"/>
        </w:rPr>
        <w:t>執行情形未如預期，允宜加速辦理</w:t>
      </w:r>
      <w:r>
        <w:rPr>
          <w:rFonts w:hAnsi="標楷體" w:hint="eastAsia"/>
          <w:color w:val="000000"/>
        </w:rPr>
        <w:t>，</w:t>
      </w:r>
      <w:r w:rsidRPr="00DB258C">
        <w:rPr>
          <w:rFonts w:hAnsi="標楷體" w:hint="eastAsia"/>
          <w:color w:val="000000"/>
        </w:rPr>
        <w:t>以降低外來物種對臺灣生態之危害衝擊程度</w:t>
      </w:r>
      <w:r>
        <w:rPr>
          <w:rFonts w:hAnsi="標楷體" w:hint="eastAsia"/>
          <w:color w:val="000000"/>
        </w:rPr>
        <w:t>。</w:t>
      </w:r>
    </w:p>
    <w:p w:rsidR="002A1834" w:rsidRPr="00F52037" w:rsidRDefault="002A1834" w:rsidP="008249C0">
      <w:pPr>
        <w:pStyle w:val="14"/>
        <w:spacing w:line="520" w:lineRule="exact"/>
        <w:ind w:left="567" w:hanging="567"/>
        <w:rPr>
          <w:color w:val="FF0000"/>
        </w:rPr>
      </w:pPr>
    </w:p>
    <w:p w:rsidR="002D1545" w:rsidRDefault="00F31C09" w:rsidP="002D1545">
      <w:pPr>
        <w:pStyle w:val="14"/>
        <w:ind w:left="567" w:hanging="567"/>
        <w:rPr>
          <w:color w:val="000000"/>
        </w:rPr>
      </w:pPr>
      <w:bookmarkStart w:id="6" w:name="_Toc213851917"/>
      <w:r>
        <w:rPr>
          <w:rFonts w:hint="eastAsia"/>
          <w:color w:val="000000"/>
        </w:rPr>
        <w:t>三</w:t>
      </w:r>
      <w:r w:rsidR="00972290" w:rsidRPr="00AF76F4">
        <w:rPr>
          <w:rFonts w:hint="eastAsia"/>
          <w:color w:val="000000"/>
        </w:rPr>
        <w:t>、</w:t>
      </w:r>
      <w:r w:rsidR="002D1545" w:rsidRPr="002D1545">
        <w:rPr>
          <w:rFonts w:hint="eastAsia"/>
          <w:color w:val="000000"/>
        </w:rPr>
        <w:t>113年度檜意森活村、阿里山林業村及阿里山國家森林遊樂區遊客量較112年度減少，另113年度林業鐵路搭乘人數亦較112年度減少，允宜研謀行銷策略，以提高觀光產業發展</w:t>
      </w:r>
      <w:bookmarkEnd w:id="6"/>
    </w:p>
    <w:p w:rsidR="00B33F19" w:rsidRPr="00AF76F4" w:rsidRDefault="005B74EE" w:rsidP="008249C0">
      <w:pPr>
        <w:spacing w:line="520" w:lineRule="exact"/>
        <w:ind w:left="566" w:firstLine="566"/>
      </w:pPr>
      <w:r>
        <w:rPr>
          <w:rFonts w:hint="eastAsia"/>
        </w:rPr>
        <w:t>林業保育署</w:t>
      </w:r>
      <w:r w:rsidR="00D0755E" w:rsidRPr="00AF76F4">
        <w:rPr>
          <w:rFonts w:hint="eastAsia"/>
        </w:rPr>
        <w:t>1</w:t>
      </w:r>
      <w:r w:rsidR="00695926" w:rsidRPr="00AF76F4">
        <w:t>1</w:t>
      </w:r>
      <w:r w:rsidR="00A30966">
        <w:t>5</w:t>
      </w:r>
      <w:r w:rsidR="008E0689" w:rsidRPr="00AF76F4">
        <w:rPr>
          <w:rFonts w:hint="eastAsia"/>
        </w:rPr>
        <w:t>年度預算案於「林業發展</w:t>
      </w:r>
      <w:r w:rsidR="00A0355C" w:rsidRPr="00AF76F4">
        <w:rPr>
          <w:rFonts w:hint="eastAsia"/>
        </w:rPr>
        <w:t>-森林遊憩場域發展與推動</w:t>
      </w:r>
      <w:r w:rsidR="008E0689" w:rsidRPr="00AF76F4">
        <w:rPr>
          <w:rFonts w:hint="eastAsia"/>
        </w:rPr>
        <w:t>」</w:t>
      </w:r>
      <w:r w:rsidR="00FC0B6C" w:rsidRPr="00AF76F4">
        <w:rPr>
          <w:rFonts w:hint="eastAsia"/>
        </w:rPr>
        <w:t>工作計畫</w:t>
      </w:r>
      <w:r w:rsidR="008E0689" w:rsidRPr="00AF76F4">
        <w:rPr>
          <w:rFonts w:hint="eastAsia"/>
        </w:rPr>
        <w:t>項下</w:t>
      </w:r>
      <w:r w:rsidR="00603860">
        <w:rPr>
          <w:rFonts w:hint="eastAsia"/>
        </w:rPr>
        <w:t>賡續編列</w:t>
      </w:r>
      <w:r w:rsidR="00695926" w:rsidRPr="00AF76F4">
        <w:rPr>
          <w:rFonts w:hint="eastAsia"/>
        </w:rPr>
        <w:t>「大阿里山軸帶百年躍升建設計畫(第一期113-116年)</w:t>
      </w:r>
      <w:r w:rsidR="00695926" w:rsidRPr="00AF76F4">
        <w:rPr>
          <w:rFonts w:hAnsi="標楷體" w:hint="eastAsia"/>
        </w:rPr>
        <w:t>」</w:t>
      </w:r>
      <w:r w:rsidR="00603860">
        <w:rPr>
          <w:rFonts w:hAnsi="標楷體" w:hint="eastAsia"/>
        </w:rPr>
        <w:t>第</w:t>
      </w:r>
      <w:r w:rsidR="00A30966">
        <w:rPr>
          <w:rFonts w:hAnsi="標楷體"/>
        </w:rPr>
        <w:t>3</w:t>
      </w:r>
      <w:r w:rsidR="00603860">
        <w:rPr>
          <w:rFonts w:hAnsi="標楷體" w:hint="eastAsia"/>
        </w:rPr>
        <w:t>年度經費</w:t>
      </w:r>
      <w:r w:rsidR="00A30966">
        <w:t>10</w:t>
      </w:r>
      <w:r w:rsidR="00695926" w:rsidRPr="00AF76F4">
        <w:rPr>
          <w:rFonts w:hint="eastAsia"/>
        </w:rPr>
        <w:t>億</w:t>
      </w:r>
      <w:r w:rsidR="00A30966">
        <w:rPr>
          <w:rFonts w:hint="eastAsia"/>
        </w:rPr>
        <w:t>7</w:t>
      </w:r>
      <w:r w:rsidR="00A30966">
        <w:t>,480</w:t>
      </w:r>
      <w:r w:rsidR="00A30966">
        <w:rPr>
          <w:rFonts w:hint="eastAsia"/>
        </w:rPr>
        <w:t>萬</w:t>
      </w:r>
      <w:r w:rsidR="00695926" w:rsidRPr="00AF76F4">
        <w:rPr>
          <w:rFonts w:hint="eastAsia"/>
        </w:rPr>
        <w:t>元</w:t>
      </w:r>
      <w:r w:rsidR="00695926" w:rsidRPr="00AF76F4">
        <w:rPr>
          <w:rFonts w:hAnsi="標楷體" w:hint="eastAsia"/>
        </w:rPr>
        <w:t>，以形塑阿里山躍升為臺灣國際級山林瑰寶</w:t>
      </w:r>
      <w:r w:rsidR="000E5849" w:rsidRPr="00AF76F4">
        <w:rPr>
          <w:rFonts w:hint="eastAsia"/>
        </w:rPr>
        <w:t>。經查：</w:t>
      </w:r>
    </w:p>
    <w:p w:rsidR="00EF3797" w:rsidRPr="007F28F0" w:rsidRDefault="00EF3797" w:rsidP="008249C0">
      <w:pPr>
        <w:pStyle w:val="a4"/>
        <w:spacing w:line="520" w:lineRule="exact"/>
        <w:ind w:left="849" w:hanging="283"/>
        <w:rPr>
          <w:rFonts w:hint="eastAsia"/>
          <w:b/>
        </w:rPr>
      </w:pPr>
      <w:r>
        <w:rPr>
          <w:rFonts w:hint="eastAsia"/>
          <w:b/>
        </w:rPr>
        <w:t>(</w:t>
      </w:r>
      <w:r w:rsidR="00C07F4D">
        <w:rPr>
          <w:rFonts w:hint="eastAsia"/>
          <w:b/>
        </w:rPr>
        <w:t>一</w:t>
      </w:r>
      <w:r>
        <w:rPr>
          <w:rFonts w:hint="eastAsia"/>
          <w:b/>
        </w:rPr>
        <w:t>)</w:t>
      </w:r>
      <w:r w:rsidR="00C24C9F">
        <w:rPr>
          <w:rFonts w:hint="eastAsia"/>
          <w:b/>
        </w:rPr>
        <w:t>鑒於計畫經費龐</w:t>
      </w:r>
      <w:r w:rsidR="00A0355C">
        <w:rPr>
          <w:rFonts w:hint="eastAsia"/>
          <w:b/>
        </w:rPr>
        <w:t>鉅</w:t>
      </w:r>
      <w:r w:rsidR="00BA2E0B">
        <w:rPr>
          <w:rFonts w:hint="eastAsia"/>
          <w:b/>
        </w:rPr>
        <w:t>且</w:t>
      </w:r>
      <w:r w:rsidR="00C24C9F">
        <w:rPr>
          <w:rFonts w:hint="eastAsia"/>
          <w:b/>
        </w:rPr>
        <w:t>山區建設易受天災影響</w:t>
      </w:r>
      <w:r w:rsidR="00A0355C">
        <w:rPr>
          <w:rFonts w:hint="eastAsia"/>
          <w:b/>
        </w:rPr>
        <w:t>工</w:t>
      </w:r>
      <w:r w:rsidR="00194455">
        <w:rPr>
          <w:rFonts w:hint="eastAsia"/>
          <w:b/>
        </w:rPr>
        <w:t>進</w:t>
      </w:r>
      <w:r w:rsidR="00C24C9F">
        <w:rPr>
          <w:rFonts w:hint="eastAsia"/>
          <w:b/>
        </w:rPr>
        <w:t>，</w:t>
      </w:r>
      <w:r w:rsidR="001B6D16">
        <w:rPr>
          <w:rFonts w:hint="eastAsia"/>
          <w:b/>
        </w:rPr>
        <w:t>並</w:t>
      </w:r>
      <w:r w:rsidR="00C24C9F">
        <w:rPr>
          <w:rFonts w:hint="eastAsia"/>
          <w:b/>
        </w:rPr>
        <w:t>涉及跨機關合作，允宜</w:t>
      </w:r>
      <w:r w:rsidR="00194455">
        <w:rPr>
          <w:rFonts w:hint="eastAsia"/>
          <w:b/>
        </w:rPr>
        <w:t>妥適排定工作優先順序，</w:t>
      </w:r>
      <w:r w:rsidR="001B6D16">
        <w:rPr>
          <w:rFonts w:hint="eastAsia"/>
          <w:b/>
        </w:rPr>
        <w:t>加強</w:t>
      </w:r>
      <w:r w:rsidR="00194455">
        <w:rPr>
          <w:rFonts w:hint="eastAsia"/>
          <w:b/>
        </w:rPr>
        <w:t>管控執行進度</w:t>
      </w:r>
    </w:p>
    <w:p w:rsidR="00C7163A" w:rsidRDefault="007F28F0" w:rsidP="007F28F0">
      <w:pPr>
        <w:pStyle w:val="21"/>
        <w:ind w:left="850" w:firstLine="566"/>
      </w:pPr>
      <w:r w:rsidRPr="007F28F0">
        <w:rPr>
          <w:rFonts w:hint="eastAsia"/>
        </w:rPr>
        <w:t>「大阿里山軸帶百年躍升建設計畫(第一期113-116年)」</w:t>
      </w:r>
      <w:r w:rsidR="0089031A">
        <w:rPr>
          <w:rFonts w:hint="eastAsia"/>
        </w:rPr>
        <w:t>執行範疇包含森林遊憩資源活化與經營</w:t>
      </w:r>
      <w:r w:rsidR="00C7163A">
        <w:rPr>
          <w:rFonts w:hint="eastAsia"/>
        </w:rPr>
        <w:t>、</w:t>
      </w:r>
      <w:r w:rsidR="0089031A">
        <w:rPr>
          <w:rFonts w:hint="eastAsia"/>
        </w:rPr>
        <w:t>文化景觀暨文化資產保存維護與再利用、鐵道與相關機具養護、基礎設施建置及行銷推廣等，</w:t>
      </w:r>
      <w:r w:rsidR="00ED7DB2">
        <w:rPr>
          <w:rFonts w:hint="eastAsia"/>
        </w:rPr>
        <w:t>由農業部統籌</w:t>
      </w:r>
      <w:r w:rsidR="00523782">
        <w:rPr>
          <w:rFonts w:hint="eastAsia"/>
        </w:rPr>
        <w:t>，</w:t>
      </w:r>
      <w:r w:rsidR="009E4164">
        <w:rPr>
          <w:rFonts w:hint="eastAsia"/>
        </w:rPr>
        <w:t>辦理機關涵蓋交通部觀光署、嘉義市政府及</w:t>
      </w:r>
      <w:r w:rsidR="00ED7DB2">
        <w:rPr>
          <w:rFonts w:hint="eastAsia"/>
        </w:rPr>
        <w:t>嘉義縣政府共同執行</w:t>
      </w:r>
      <w:r w:rsidR="001B6D16">
        <w:rPr>
          <w:rFonts w:hAnsi="標楷體" w:hint="eastAsia"/>
        </w:rPr>
        <w:t>。</w:t>
      </w:r>
      <w:r w:rsidR="005B74EE">
        <w:rPr>
          <w:rFonts w:hAnsi="標楷體" w:hint="eastAsia"/>
        </w:rPr>
        <w:t>林業保育署</w:t>
      </w:r>
      <w:r w:rsidR="00C1316D">
        <w:rPr>
          <w:rFonts w:hint="eastAsia"/>
        </w:rPr>
        <w:t>11</w:t>
      </w:r>
      <w:r w:rsidR="00A30966">
        <w:t>4</w:t>
      </w:r>
      <w:r w:rsidR="00C1316D">
        <w:rPr>
          <w:rFonts w:hint="eastAsia"/>
        </w:rPr>
        <w:t>年度預算數</w:t>
      </w:r>
      <w:r w:rsidR="00A30966">
        <w:rPr>
          <w:rFonts w:hint="eastAsia"/>
        </w:rPr>
        <w:t>(含追加預算</w:t>
      </w:r>
      <w:r w:rsidR="00A30966">
        <w:t>)</w:t>
      </w:r>
      <w:r w:rsidR="00A30966">
        <w:rPr>
          <w:rFonts w:hint="eastAsia"/>
        </w:rPr>
        <w:t>7</w:t>
      </w:r>
      <w:r w:rsidR="00C1316D">
        <w:rPr>
          <w:rFonts w:hint="eastAsia"/>
        </w:rPr>
        <w:t>億</w:t>
      </w:r>
      <w:r w:rsidR="00A30966">
        <w:rPr>
          <w:rFonts w:hint="eastAsia"/>
        </w:rPr>
        <w:t>3</w:t>
      </w:r>
      <w:r w:rsidR="00C1316D">
        <w:t>,</w:t>
      </w:r>
      <w:r w:rsidR="00A30966">
        <w:rPr>
          <w:rFonts w:hint="eastAsia"/>
        </w:rPr>
        <w:t>806</w:t>
      </w:r>
      <w:r w:rsidR="00C1316D">
        <w:rPr>
          <w:rFonts w:hint="eastAsia"/>
        </w:rPr>
        <w:t>萬</w:t>
      </w:r>
      <w:r w:rsidR="00A30966">
        <w:rPr>
          <w:rFonts w:hint="eastAsia"/>
        </w:rPr>
        <w:t>5千</w:t>
      </w:r>
      <w:r w:rsidR="00C1316D">
        <w:rPr>
          <w:rFonts w:hint="eastAsia"/>
        </w:rPr>
        <w:t>元</w:t>
      </w:r>
      <w:r w:rsidR="00C1316D" w:rsidRPr="00316E7B">
        <w:rPr>
          <w:rFonts w:hAnsi="標楷體" w:hint="eastAsia"/>
          <w:color w:val="000000"/>
        </w:rPr>
        <w:t>，截至8月底分配數</w:t>
      </w:r>
      <w:r w:rsidR="00BB7FE1" w:rsidRPr="00316E7B">
        <w:rPr>
          <w:rFonts w:hAnsi="標楷體" w:hint="eastAsia"/>
          <w:color w:val="000000"/>
        </w:rPr>
        <w:t>2</w:t>
      </w:r>
      <w:r w:rsidR="00C1316D" w:rsidRPr="00316E7B">
        <w:rPr>
          <w:rFonts w:hAnsi="標楷體" w:hint="eastAsia"/>
          <w:color w:val="000000"/>
        </w:rPr>
        <w:t>億</w:t>
      </w:r>
      <w:r w:rsidR="00BB7FE1" w:rsidRPr="00316E7B">
        <w:rPr>
          <w:rFonts w:hAnsi="標楷體" w:hint="eastAsia"/>
          <w:color w:val="000000"/>
        </w:rPr>
        <w:t>4,300</w:t>
      </w:r>
      <w:r w:rsidR="00C1316D" w:rsidRPr="00316E7B">
        <w:rPr>
          <w:rFonts w:hAnsi="標楷體" w:hint="eastAsia"/>
          <w:color w:val="000000"/>
        </w:rPr>
        <w:t>萬</w:t>
      </w:r>
      <w:r w:rsidR="00BB7FE1" w:rsidRPr="00316E7B">
        <w:rPr>
          <w:rFonts w:hAnsi="標楷體" w:hint="eastAsia"/>
          <w:color w:val="000000"/>
        </w:rPr>
        <w:t>8</w:t>
      </w:r>
      <w:r w:rsidR="00C1316D" w:rsidRPr="00316E7B">
        <w:rPr>
          <w:rFonts w:hAnsi="標楷體" w:hint="eastAsia"/>
          <w:color w:val="000000"/>
        </w:rPr>
        <w:t>千元，執行數</w:t>
      </w:r>
      <w:r w:rsidR="00BB7FE1" w:rsidRPr="00316E7B">
        <w:rPr>
          <w:rFonts w:hAnsi="標楷體" w:hint="eastAsia"/>
          <w:color w:val="000000"/>
        </w:rPr>
        <w:t>1億9</w:t>
      </w:r>
      <w:r w:rsidR="00C1316D" w:rsidRPr="00316E7B">
        <w:rPr>
          <w:rFonts w:hAnsi="標楷體" w:hint="eastAsia"/>
          <w:color w:val="000000"/>
        </w:rPr>
        <w:t>,</w:t>
      </w:r>
      <w:r w:rsidR="00BB7FE1" w:rsidRPr="00316E7B">
        <w:rPr>
          <w:rFonts w:hAnsi="標楷體" w:hint="eastAsia"/>
          <w:color w:val="000000"/>
        </w:rPr>
        <w:t>376</w:t>
      </w:r>
      <w:r w:rsidR="00C1316D" w:rsidRPr="00316E7B">
        <w:rPr>
          <w:rFonts w:hAnsi="標楷體" w:hint="eastAsia"/>
          <w:color w:val="000000"/>
        </w:rPr>
        <w:t>萬</w:t>
      </w:r>
      <w:r w:rsidR="00BB7FE1" w:rsidRPr="00316E7B">
        <w:rPr>
          <w:rFonts w:hAnsi="標楷體" w:hint="eastAsia"/>
          <w:color w:val="000000"/>
        </w:rPr>
        <w:t>1</w:t>
      </w:r>
      <w:r w:rsidR="00C1316D" w:rsidRPr="00316E7B">
        <w:rPr>
          <w:rFonts w:hAnsi="標楷體" w:hint="eastAsia"/>
          <w:color w:val="000000"/>
        </w:rPr>
        <w:t>千元，</w:t>
      </w:r>
      <w:r w:rsidR="00194273">
        <w:rPr>
          <w:rFonts w:hAnsi="標楷體" w:hint="eastAsia"/>
          <w:color w:val="000000"/>
        </w:rPr>
        <w:t>占分配數</w:t>
      </w:r>
      <w:r w:rsidR="00BB7FE1" w:rsidRPr="00316E7B">
        <w:rPr>
          <w:rFonts w:hAnsi="標楷體" w:hint="eastAsia"/>
          <w:color w:val="000000"/>
        </w:rPr>
        <w:t>79</w:t>
      </w:r>
      <w:r w:rsidR="00C1316D" w:rsidRPr="00316E7B">
        <w:rPr>
          <w:rFonts w:hAnsi="標楷體" w:hint="eastAsia"/>
          <w:color w:val="000000"/>
        </w:rPr>
        <w:t>.7</w:t>
      </w:r>
      <w:r w:rsidR="00BB7FE1" w:rsidRPr="00316E7B">
        <w:rPr>
          <w:rFonts w:hAnsi="標楷體" w:hint="eastAsia"/>
          <w:color w:val="000000"/>
        </w:rPr>
        <w:t>3</w:t>
      </w:r>
      <w:r w:rsidR="00C1316D" w:rsidRPr="00316E7B">
        <w:rPr>
          <w:rFonts w:hAnsi="標楷體" w:hint="eastAsia"/>
          <w:color w:val="000000"/>
        </w:rPr>
        <w:t>%</w:t>
      </w:r>
      <w:r w:rsidR="00F43327" w:rsidRPr="00F43327">
        <w:rPr>
          <w:rFonts w:hAnsi="標楷體" w:hint="eastAsia"/>
          <w:color w:val="000000"/>
        </w:rPr>
        <w:t>(詳表1)</w:t>
      </w:r>
      <w:r w:rsidR="00F43327">
        <w:rPr>
          <w:rFonts w:hAnsi="標楷體" w:hint="eastAsia"/>
          <w:color w:val="000000"/>
        </w:rPr>
        <w:t>，預算執行未如預期</w:t>
      </w:r>
      <w:r w:rsidR="00C1316D">
        <w:rPr>
          <w:rFonts w:hAnsi="標楷體" w:hint="eastAsia"/>
        </w:rPr>
        <w:t>，據</w:t>
      </w:r>
      <w:r w:rsidR="005B74EE">
        <w:rPr>
          <w:rFonts w:hAnsi="標楷體" w:hint="eastAsia"/>
        </w:rPr>
        <w:t>林業保育署</w:t>
      </w:r>
      <w:r w:rsidR="00C1316D">
        <w:rPr>
          <w:rFonts w:hAnsi="標楷體" w:hint="eastAsia"/>
        </w:rPr>
        <w:t>說明，落後原因主要係</w:t>
      </w:r>
      <w:r w:rsidR="00C1316D" w:rsidRPr="00C1316D">
        <w:rPr>
          <w:rFonts w:hAnsi="標楷體" w:hint="eastAsia"/>
        </w:rPr>
        <w:t>受颱風</w:t>
      </w:r>
      <w:r w:rsidR="00C1316D">
        <w:rPr>
          <w:rFonts w:hAnsi="標楷體" w:hint="eastAsia"/>
        </w:rPr>
        <w:t>及</w:t>
      </w:r>
      <w:r w:rsidR="00C1316D" w:rsidRPr="00C1316D">
        <w:rPr>
          <w:rFonts w:hAnsi="標楷體" w:hint="eastAsia"/>
        </w:rPr>
        <w:t>強降雨等天候影響，增加施工困難度，及廠商工程材料準備延遲，致進度落後</w:t>
      </w:r>
      <w:r w:rsidR="0089031A">
        <w:rPr>
          <w:rFonts w:hint="eastAsia"/>
        </w:rPr>
        <w:t>。</w:t>
      </w:r>
      <w:r w:rsidR="009E4164">
        <w:rPr>
          <w:rFonts w:hint="eastAsia"/>
        </w:rPr>
        <w:t>鑑於</w:t>
      </w:r>
      <w:r w:rsidR="00603860">
        <w:rPr>
          <w:rFonts w:hint="eastAsia"/>
        </w:rPr>
        <w:t>該</w:t>
      </w:r>
      <w:r w:rsidR="00C7163A">
        <w:rPr>
          <w:rFonts w:hint="eastAsia"/>
        </w:rPr>
        <w:t>計畫經費龐大，</w:t>
      </w:r>
      <w:r w:rsidR="009E4164">
        <w:rPr>
          <w:rFonts w:hint="eastAsia"/>
        </w:rPr>
        <w:t>且</w:t>
      </w:r>
      <w:r w:rsidR="00523782">
        <w:rPr>
          <w:rFonts w:hint="eastAsia"/>
        </w:rPr>
        <w:t>近期</w:t>
      </w:r>
      <w:r w:rsidR="00A0355C">
        <w:rPr>
          <w:rFonts w:hint="eastAsia"/>
        </w:rPr>
        <w:t>國內</w:t>
      </w:r>
      <w:r w:rsidR="00C7163A">
        <w:rPr>
          <w:rFonts w:hint="eastAsia"/>
        </w:rPr>
        <w:t>營建成本或受全球通膨、物料及施工人力短缺等影響</w:t>
      </w:r>
      <w:r w:rsidR="00523782">
        <w:rPr>
          <w:rFonts w:hint="eastAsia"/>
        </w:rPr>
        <w:t>攀升</w:t>
      </w:r>
      <w:r w:rsidR="00C7163A">
        <w:rPr>
          <w:rFonts w:hint="eastAsia"/>
        </w:rPr>
        <w:t>；</w:t>
      </w:r>
      <w:r w:rsidR="009E4164">
        <w:rPr>
          <w:rFonts w:hint="eastAsia"/>
        </w:rPr>
        <w:t>又</w:t>
      </w:r>
      <w:r w:rsidR="00C7163A">
        <w:rPr>
          <w:rFonts w:hint="eastAsia"/>
        </w:rPr>
        <w:t>阿里山地區山區路段多位於災害潛勢區，極端氣候引發之致災性強降雨</w:t>
      </w:r>
      <w:r w:rsidR="00CC5D04">
        <w:rPr>
          <w:rFonts w:hint="eastAsia"/>
        </w:rPr>
        <w:t>或</w:t>
      </w:r>
      <w:r w:rsidR="00C7163A">
        <w:rPr>
          <w:rFonts w:hint="eastAsia"/>
        </w:rPr>
        <w:t>將影響工程工期</w:t>
      </w:r>
      <w:r w:rsidR="00CC5D04">
        <w:rPr>
          <w:rFonts w:hint="eastAsia"/>
        </w:rPr>
        <w:t>。爰此，允宜妥</w:t>
      </w:r>
      <w:r w:rsidR="00C24C9F">
        <w:rPr>
          <w:rFonts w:hint="eastAsia"/>
        </w:rPr>
        <w:t>予</w:t>
      </w:r>
      <w:r w:rsidR="00CC5D04">
        <w:rPr>
          <w:rFonts w:hint="eastAsia"/>
        </w:rPr>
        <w:t>排定工作項目優先順序，並</w:t>
      </w:r>
      <w:r w:rsidR="00EF3797">
        <w:rPr>
          <w:rFonts w:hint="eastAsia"/>
        </w:rPr>
        <w:t>建立</w:t>
      </w:r>
      <w:r w:rsidR="00CC5D04">
        <w:rPr>
          <w:rFonts w:hint="eastAsia"/>
        </w:rPr>
        <w:t>有效之</w:t>
      </w:r>
      <w:r w:rsidR="00C24C9F">
        <w:rPr>
          <w:rFonts w:hint="eastAsia"/>
        </w:rPr>
        <w:t>跨機關</w:t>
      </w:r>
      <w:r w:rsidR="00CC5D04">
        <w:rPr>
          <w:rFonts w:hint="eastAsia"/>
        </w:rPr>
        <w:t>協調整合機制，</w:t>
      </w:r>
      <w:r w:rsidR="00C24C9F">
        <w:rPr>
          <w:rFonts w:hint="eastAsia"/>
        </w:rPr>
        <w:t>加強執行進度與經費之控管，以</w:t>
      </w:r>
      <w:r w:rsidR="00523782">
        <w:rPr>
          <w:rFonts w:hint="eastAsia"/>
        </w:rPr>
        <w:t>利推動</w:t>
      </w:r>
      <w:r>
        <w:rPr>
          <w:rFonts w:hint="eastAsia"/>
        </w:rPr>
        <w:t>。</w:t>
      </w:r>
    </w:p>
    <w:p w:rsidR="00194273" w:rsidRPr="00C24C9F" w:rsidRDefault="00194273" w:rsidP="00194273">
      <w:pPr>
        <w:ind w:leftChars="-69" w:left="568" w:hangingChars="269" w:hanging="763"/>
        <w:rPr>
          <w:rFonts w:hint="eastAsia"/>
        </w:rPr>
      </w:pPr>
      <w:r w:rsidRPr="00C1316D">
        <w:rPr>
          <w:rFonts w:hint="eastAsia"/>
          <w:b/>
        </w:rPr>
        <w:t>表</w:t>
      </w:r>
      <w:r>
        <w:rPr>
          <w:rFonts w:hint="eastAsia"/>
          <w:b/>
        </w:rPr>
        <w:t>1</w:t>
      </w:r>
      <w:r w:rsidRPr="00C1316D">
        <w:rPr>
          <w:rFonts w:hint="eastAsia"/>
          <w:b/>
        </w:rPr>
        <w:t xml:space="preserve">  「大阿里山軸帶百年躍升建設計畫(第一期113-116年)」</w:t>
      </w:r>
      <w:r w:rsidRPr="00603860">
        <w:rPr>
          <w:rFonts w:hint="eastAsia"/>
          <w:b/>
        </w:rPr>
        <w:t>迄11</w:t>
      </w:r>
      <w:r>
        <w:rPr>
          <w:rFonts w:hint="eastAsia"/>
          <w:b/>
        </w:rPr>
        <w:t>4</w:t>
      </w:r>
      <w:r w:rsidRPr="00603860">
        <w:rPr>
          <w:rFonts w:hint="eastAsia"/>
          <w:b/>
        </w:rPr>
        <w:t>年8月底預算</w:t>
      </w:r>
      <w:r w:rsidRPr="00C1316D">
        <w:rPr>
          <w:rFonts w:hint="eastAsia"/>
          <w:b/>
        </w:rPr>
        <w:t>執行情形表</w:t>
      </w:r>
      <w:r>
        <w:rPr>
          <w:rFonts w:hint="eastAsia"/>
        </w:rPr>
        <w:t xml:space="preserve">              </w:t>
      </w:r>
      <w:r>
        <w:t xml:space="preserve">   </w:t>
      </w:r>
      <w:r>
        <w:rPr>
          <w:rFonts w:hint="eastAsia"/>
        </w:rPr>
        <w:t xml:space="preserve"> </w:t>
      </w:r>
      <w:r w:rsidRPr="00C1316D">
        <w:rPr>
          <w:rFonts w:hint="eastAsia"/>
        </w:rPr>
        <w:t xml:space="preserve"> </w:t>
      </w:r>
      <w:r w:rsidRPr="00C1316D">
        <w:rPr>
          <w:rFonts w:hint="eastAsia"/>
          <w:sz w:val="24"/>
          <w:szCs w:val="24"/>
        </w:rPr>
        <w:t>單位：新臺幣千元</w:t>
      </w:r>
      <w:r>
        <w:rPr>
          <w:rFonts w:hAnsi="標楷體" w:hint="eastAsia"/>
          <w:sz w:val="24"/>
          <w:szCs w:val="24"/>
        </w:rPr>
        <w:t>；</w:t>
      </w:r>
      <w:r>
        <w:rPr>
          <w:rFonts w:hint="eastAsia"/>
          <w:sz w:val="24"/>
          <w:szCs w:val="24"/>
        </w:rPr>
        <w:t>%</w:t>
      </w:r>
    </w:p>
    <w:tbl>
      <w:tblPr>
        <w:tblW w:w="0" w:type="auto"/>
        <w:tblInd w:w="-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94"/>
        <w:gridCol w:w="1418"/>
        <w:gridCol w:w="1559"/>
        <w:gridCol w:w="1559"/>
        <w:gridCol w:w="1701"/>
      </w:tblGrid>
      <w:tr w:rsidR="00194273" w:rsidRPr="007942F6" w:rsidTr="00107EF2">
        <w:tc>
          <w:tcPr>
            <w:tcW w:w="2394" w:type="dxa"/>
            <w:vMerge w:val="restart"/>
            <w:shd w:val="clear" w:color="auto" w:fill="auto"/>
            <w:vAlign w:val="center"/>
          </w:tcPr>
          <w:p w:rsidR="00194273" w:rsidRPr="00194273" w:rsidRDefault="00194273" w:rsidP="00194273">
            <w:pPr>
              <w:pStyle w:val="142"/>
              <w:jc w:val="center"/>
              <w:rPr>
                <w:rFonts w:hint="eastAsia"/>
                <w:b/>
              </w:rPr>
            </w:pPr>
            <w:r w:rsidRPr="00194273">
              <w:rPr>
                <w:rFonts w:hint="eastAsia"/>
                <w:b/>
              </w:rPr>
              <w:t>年度</w:t>
            </w:r>
          </w:p>
        </w:tc>
        <w:tc>
          <w:tcPr>
            <w:tcW w:w="1418" w:type="dxa"/>
            <w:vMerge w:val="restart"/>
            <w:shd w:val="clear" w:color="auto" w:fill="auto"/>
            <w:vAlign w:val="center"/>
          </w:tcPr>
          <w:p w:rsidR="00194273" w:rsidRPr="00194273" w:rsidRDefault="00194273" w:rsidP="00194273">
            <w:pPr>
              <w:pStyle w:val="142"/>
              <w:jc w:val="center"/>
              <w:rPr>
                <w:b/>
              </w:rPr>
            </w:pPr>
            <w:r w:rsidRPr="00194273">
              <w:rPr>
                <w:b/>
              </w:rPr>
              <w:t>預算數</w:t>
            </w:r>
          </w:p>
        </w:tc>
        <w:tc>
          <w:tcPr>
            <w:tcW w:w="4819" w:type="dxa"/>
            <w:gridSpan w:val="3"/>
            <w:shd w:val="clear" w:color="auto" w:fill="auto"/>
          </w:tcPr>
          <w:p w:rsidR="00194273" w:rsidRPr="00194273" w:rsidRDefault="00194273" w:rsidP="00194273">
            <w:pPr>
              <w:pStyle w:val="142"/>
              <w:jc w:val="center"/>
              <w:rPr>
                <w:b/>
              </w:rPr>
            </w:pPr>
            <w:r w:rsidRPr="00194273">
              <w:rPr>
                <w:rFonts w:hint="eastAsia"/>
                <w:b/>
              </w:rPr>
              <w:t>執行情形</w:t>
            </w:r>
          </w:p>
        </w:tc>
      </w:tr>
      <w:tr w:rsidR="00194273" w:rsidRPr="007942F6" w:rsidTr="00107EF2">
        <w:tc>
          <w:tcPr>
            <w:tcW w:w="2394" w:type="dxa"/>
            <w:vMerge/>
            <w:shd w:val="clear" w:color="auto" w:fill="auto"/>
          </w:tcPr>
          <w:p w:rsidR="00194273" w:rsidRPr="00194273" w:rsidRDefault="00194273" w:rsidP="00194273">
            <w:pPr>
              <w:pStyle w:val="142"/>
              <w:jc w:val="center"/>
              <w:rPr>
                <w:b/>
              </w:rPr>
            </w:pPr>
          </w:p>
        </w:tc>
        <w:tc>
          <w:tcPr>
            <w:tcW w:w="1418" w:type="dxa"/>
            <w:vMerge/>
            <w:shd w:val="clear" w:color="auto" w:fill="auto"/>
          </w:tcPr>
          <w:p w:rsidR="00194273" w:rsidRPr="00194273" w:rsidRDefault="00194273" w:rsidP="00194273">
            <w:pPr>
              <w:pStyle w:val="142"/>
              <w:jc w:val="center"/>
              <w:rPr>
                <w:b/>
              </w:rPr>
            </w:pPr>
          </w:p>
        </w:tc>
        <w:tc>
          <w:tcPr>
            <w:tcW w:w="1559" w:type="dxa"/>
            <w:shd w:val="clear" w:color="auto" w:fill="auto"/>
          </w:tcPr>
          <w:p w:rsidR="00194273" w:rsidRPr="00194273" w:rsidRDefault="00194273" w:rsidP="00194273">
            <w:pPr>
              <w:pStyle w:val="142"/>
              <w:jc w:val="center"/>
              <w:rPr>
                <w:b/>
              </w:rPr>
            </w:pPr>
            <w:r w:rsidRPr="00194273">
              <w:rPr>
                <w:b/>
              </w:rPr>
              <w:t>分配數</w:t>
            </w:r>
          </w:p>
        </w:tc>
        <w:tc>
          <w:tcPr>
            <w:tcW w:w="1559" w:type="dxa"/>
            <w:shd w:val="clear" w:color="auto" w:fill="auto"/>
          </w:tcPr>
          <w:p w:rsidR="00194273" w:rsidRPr="00194273" w:rsidRDefault="00194273" w:rsidP="00194273">
            <w:pPr>
              <w:pStyle w:val="142"/>
              <w:jc w:val="center"/>
              <w:rPr>
                <w:b/>
              </w:rPr>
            </w:pPr>
            <w:r w:rsidRPr="00194273">
              <w:rPr>
                <w:b/>
              </w:rPr>
              <w:t>執行數</w:t>
            </w:r>
          </w:p>
        </w:tc>
        <w:tc>
          <w:tcPr>
            <w:tcW w:w="1701" w:type="dxa"/>
            <w:shd w:val="clear" w:color="auto" w:fill="auto"/>
          </w:tcPr>
          <w:p w:rsidR="00194273" w:rsidRPr="00194273" w:rsidRDefault="00194273" w:rsidP="00194273">
            <w:pPr>
              <w:pStyle w:val="142"/>
              <w:jc w:val="center"/>
              <w:rPr>
                <w:b/>
              </w:rPr>
            </w:pPr>
            <w:r w:rsidRPr="00194273">
              <w:rPr>
                <w:b/>
              </w:rPr>
              <w:t>執行率</w:t>
            </w:r>
          </w:p>
        </w:tc>
      </w:tr>
      <w:tr w:rsidR="00194273" w:rsidRPr="001928CB" w:rsidTr="00107EF2">
        <w:tc>
          <w:tcPr>
            <w:tcW w:w="2394" w:type="dxa"/>
            <w:shd w:val="clear" w:color="auto" w:fill="auto"/>
          </w:tcPr>
          <w:p w:rsidR="00194273" w:rsidRPr="00194273" w:rsidRDefault="00194273" w:rsidP="00194273">
            <w:pPr>
              <w:pStyle w:val="142"/>
              <w:jc w:val="center"/>
            </w:pPr>
            <w:r w:rsidRPr="00194273">
              <w:t>113年度</w:t>
            </w:r>
          </w:p>
        </w:tc>
        <w:tc>
          <w:tcPr>
            <w:tcW w:w="1418" w:type="dxa"/>
            <w:shd w:val="clear" w:color="auto" w:fill="auto"/>
          </w:tcPr>
          <w:p w:rsidR="00194273" w:rsidRPr="00194273" w:rsidRDefault="00194273" w:rsidP="00194273">
            <w:pPr>
              <w:pStyle w:val="142"/>
              <w:jc w:val="right"/>
            </w:pPr>
            <w:r w:rsidRPr="00194273">
              <w:rPr>
                <w:rFonts w:hint="eastAsia"/>
              </w:rPr>
              <w:t>373,694</w:t>
            </w:r>
          </w:p>
        </w:tc>
        <w:tc>
          <w:tcPr>
            <w:tcW w:w="1559" w:type="dxa"/>
            <w:shd w:val="clear" w:color="auto" w:fill="auto"/>
          </w:tcPr>
          <w:p w:rsidR="00194273" w:rsidRPr="00194273" w:rsidRDefault="00194273" w:rsidP="00194273">
            <w:pPr>
              <w:pStyle w:val="142"/>
              <w:jc w:val="right"/>
            </w:pPr>
            <w:r w:rsidRPr="00194273">
              <w:rPr>
                <w:rFonts w:hint="eastAsia"/>
              </w:rPr>
              <w:t>373</w:t>
            </w:r>
            <w:r w:rsidRPr="00194273">
              <w:t>,</w:t>
            </w:r>
            <w:r w:rsidRPr="00194273">
              <w:rPr>
                <w:rFonts w:hint="eastAsia"/>
              </w:rPr>
              <w:t>694</w:t>
            </w:r>
          </w:p>
        </w:tc>
        <w:tc>
          <w:tcPr>
            <w:tcW w:w="1559" w:type="dxa"/>
            <w:shd w:val="clear" w:color="auto" w:fill="auto"/>
          </w:tcPr>
          <w:p w:rsidR="00194273" w:rsidRPr="00194273" w:rsidRDefault="00194273" w:rsidP="00194273">
            <w:pPr>
              <w:pStyle w:val="142"/>
              <w:jc w:val="right"/>
              <w:rPr>
                <w:rFonts w:hint="eastAsia"/>
              </w:rPr>
            </w:pPr>
            <w:r w:rsidRPr="00194273">
              <w:rPr>
                <w:rFonts w:hint="eastAsia"/>
              </w:rPr>
              <w:t>369</w:t>
            </w:r>
            <w:r w:rsidRPr="00194273">
              <w:t>,</w:t>
            </w:r>
            <w:r w:rsidRPr="00194273">
              <w:rPr>
                <w:rFonts w:hint="eastAsia"/>
              </w:rPr>
              <w:t>212</w:t>
            </w:r>
          </w:p>
        </w:tc>
        <w:tc>
          <w:tcPr>
            <w:tcW w:w="1701" w:type="dxa"/>
            <w:shd w:val="clear" w:color="auto" w:fill="auto"/>
          </w:tcPr>
          <w:p w:rsidR="00194273" w:rsidRPr="00194273" w:rsidRDefault="00194273" w:rsidP="00194273">
            <w:pPr>
              <w:pStyle w:val="142"/>
              <w:jc w:val="right"/>
              <w:rPr>
                <w:rFonts w:hint="eastAsia"/>
              </w:rPr>
            </w:pPr>
            <w:r w:rsidRPr="00194273">
              <w:rPr>
                <w:rFonts w:hint="eastAsia"/>
              </w:rPr>
              <w:t>98.80</w:t>
            </w:r>
          </w:p>
        </w:tc>
      </w:tr>
      <w:tr w:rsidR="00194273" w:rsidRPr="001928CB" w:rsidTr="00107EF2">
        <w:tc>
          <w:tcPr>
            <w:tcW w:w="2394" w:type="dxa"/>
            <w:shd w:val="clear" w:color="auto" w:fill="auto"/>
          </w:tcPr>
          <w:p w:rsidR="00194273" w:rsidRPr="00194273" w:rsidRDefault="00194273" w:rsidP="00194273">
            <w:pPr>
              <w:pStyle w:val="142"/>
              <w:jc w:val="center"/>
            </w:pPr>
            <w:r w:rsidRPr="00194273">
              <w:rPr>
                <w:rFonts w:hint="eastAsia"/>
              </w:rPr>
              <w:t>114年度</w:t>
            </w:r>
          </w:p>
        </w:tc>
        <w:tc>
          <w:tcPr>
            <w:tcW w:w="1418" w:type="dxa"/>
            <w:shd w:val="clear" w:color="auto" w:fill="auto"/>
          </w:tcPr>
          <w:p w:rsidR="00194273" w:rsidRPr="00194273" w:rsidRDefault="00194273" w:rsidP="00194273">
            <w:pPr>
              <w:pStyle w:val="142"/>
              <w:jc w:val="right"/>
            </w:pPr>
            <w:r w:rsidRPr="00194273">
              <w:rPr>
                <w:rFonts w:hint="eastAsia"/>
              </w:rPr>
              <w:t>738,065</w:t>
            </w:r>
          </w:p>
        </w:tc>
        <w:tc>
          <w:tcPr>
            <w:tcW w:w="1559" w:type="dxa"/>
            <w:shd w:val="clear" w:color="auto" w:fill="auto"/>
          </w:tcPr>
          <w:p w:rsidR="00194273" w:rsidRPr="00194273" w:rsidRDefault="00194273" w:rsidP="00194273">
            <w:pPr>
              <w:pStyle w:val="142"/>
              <w:jc w:val="right"/>
            </w:pPr>
            <w:r w:rsidRPr="00194273">
              <w:rPr>
                <w:rFonts w:hint="eastAsia"/>
              </w:rPr>
              <w:t>243</w:t>
            </w:r>
            <w:r w:rsidRPr="00194273">
              <w:t>,</w:t>
            </w:r>
            <w:r w:rsidRPr="00194273">
              <w:rPr>
                <w:rFonts w:hint="eastAsia"/>
              </w:rPr>
              <w:t>008</w:t>
            </w:r>
          </w:p>
        </w:tc>
        <w:tc>
          <w:tcPr>
            <w:tcW w:w="1559" w:type="dxa"/>
            <w:shd w:val="clear" w:color="auto" w:fill="auto"/>
          </w:tcPr>
          <w:p w:rsidR="00194273" w:rsidRPr="00194273" w:rsidRDefault="00194273" w:rsidP="00194273">
            <w:pPr>
              <w:pStyle w:val="142"/>
              <w:jc w:val="right"/>
              <w:rPr>
                <w:rFonts w:hint="eastAsia"/>
              </w:rPr>
            </w:pPr>
            <w:r w:rsidRPr="00194273">
              <w:rPr>
                <w:rFonts w:hint="eastAsia"/>
              </w:rPr>
              <w:t>193</w:t>
            </w:r>
            <w:r w:rsidRPr="00194273">
              <w:t>,</w:t>
            </w:r>
            <w:r w:rsidRPr="00194273">
              <w:rPr>
                <w:rFonts w:hint="eastAsia"/>
              </w:rPr>
              <w:t>761</w:t>
            </w:r>
          </w:p>
        </w:tc>
        <w:tc>
          <w:tcPr>
            <w:tcW w:w="1701" w:type="dxa"/>
            <w:shd w:val="clear" w:color="auto" w:fill="auto"/>
          </w:tcPr>
          <w:p w:rsidR="00194273" w:rsidRPr="00194273" w:rsidRDefault="00194273" w:rsidP="00194273">
            <w:pPr>
              <w:pStyle w:val="142"/>
              <w:jc w:val="right"/>
              <w:rPr>
                <w:rFonts w:hint="eastAsia"/>
              </w:rPr>
            </w:pPr>
            <w:r w:rsidRPr="00194273">
              <w:rPr>
                <w:rFonts w:hint="eastAsia"/>
              </w:rPr>
              <w:t>79.73</w:t>
            </w:r>
          </w:p>
        </w:tc>
      </w:tr>
    </w:tbl>
    <w:p w:rsidR="00194273" w:rsidRDefault="00194273" w:rsidP="00194273">
      <w:pPr>
        <w:pStyle w:val="142"/>
        <w:ind w:leftChars="-59" w:left="1258" w:hangingChars="586" w:hanging="1425"/>
        <w:jc w:val="both"/>
      </w:pPr>
      <w:r>
        <w:rPr>
          <w:rFonts w:hint="eastAsia"/>
        </w:rPr>
        <w:t>說    明</w:t>
      </w:r>
      <w:r>
        <w:rPr>
          <w:rFonts w:hAnsi="標楷體" w:hint="eastAsia"/>
        </w:rPr>
        <w:t>：114年度係截至8月底止。</w:t>
      </w:r>
    </w:p>
    <w:p w:rsidR="00194273" w:rsidRPr="00350FD2" w:rsidRDefault="00194273" w:rsidP="00194273">
      <w:pPr>
        <w:pStyle w:val="142"/>
        <w:ind w:leftChars="-59" w:left="1258" w:hangingChars="586" w:hanging="1425"/>
        <w:jc w:val="both"/>
        <w:rPr>
          <w:rFonts w:hint="eastAsia"/>
        </w:rPr>
      </w:pPr>
      <w:r w:rsidRPr="00350FD2">
        <w:rPr>
          <w:rFonts w:hint="eastAsia"/>
        </w:rPr>
        <w:t>資料來源：</w:t>
      </w:r>
      <w:r>
        <w:rPr>
          <w:rFonts w:hint="eastAsia"/>
        </w:rPr>
        <w:t>林業保育署提供</w:t>
      </w:r>
      <w:r w:rsidRPr="00350FD2">
        <w:rPr>
          <w:rFonts w:hint="eastAsia"/>
        </w:rPr>
        <w:t>。</w:t>
      </w:r>
    </w:p>
    <w:p w:rsidR="00C07F4D" w:rsidRPr="00AF76F4" w:rsidRDefault="00C07F4D" w:rsidP="00C07F4D">
      <w:pPr>
        <w:pStyle w:val="a4"/>
        <w:ind w:left="849" w:hanging="283"/>
        <w:rPr>
          <w:rFonts w:hint="eastAsia"/>
          <w:b/>
          <w:color w:val="000000"/>
        </w:rPr>
      </w:pPr>
      <w:r w:rsidRPr="00AF76F4">
        <w:rPr>
          <w:rFonts w:hint="eastAsia"/>
          <w:b/>
          <w:color w:val="000000"/>
        </w:rPr>
        <w:t>(</w:t>
      </w:r>
      <w:r>
        <w:rPr>
          <w:rFonts w:hint="eastAsia"/>
          <w:b/>
          <w:color w:val="000000"/>
        </w:rPr>
        <w:t>二</w:t>
      </w:r>
      <w:r w:rsidRPr="00AF76F4">
        <w:rPr>
          <w:rFonts w:hint="eastAsia"/>
          <w:b/>
          <w:color w:val="000000"/>
        </w:rPr>
        <w:t>)</w:t>
      </w:r>
      <w:r w:rsidR="00ED4801" w:rsidRPr="00ED4801">
        <w:rPr>
          <w:rFonts w:hint="eastAsia"/>
          <w:b/>
          <w:color w:val="000000"/>
        </w:rPr>
        <w:t>113年度檜意森活村、阿里山林業村及阿里山國家森林遊樂區遊客量</w:t>
      </w:r>
      <w:r w:rsidR="00ED4801">
        <w:rPr>
          <w:rFonts w:hint="eastAsia"/>
          <w:b/>
          <w:color w:val="000000"/>
        </w:rPr>
        <w:t>較112年度減少</w:t>
      </w:r>
      <w:r w:rsidR="00ED4801">
        <w:rPr>
          <w:rFonts w:hAnsi="標楷體" w:hint="eastAsia"/>
          <w:b/>
          <w:color w:val="000000"/>
        </w:rPr>
        <w:t>，另</w:t>
      </w:r>
      <w:r w:rsidR="00ED4801" w:rsidRPr="00ED4801">
        <w:rPr>
          <w:rFonts w:hAnsi="標楷體" w:hint="eastAsia"/>
          <w:b/>
          <w:color w:val="000000"/>
        </w:rPr>
        <w:t>113年度林業鐵路搭乘人數</w:t>
      </w:r>
      <w:r w:rsidR="00ED4801">
        <w:rPr>
          <w:rFonts w:hAnsi="標楷體" w:hint="eastAsia"/>
          <w:b/>
          <w:color w:val="000000"/>
        </w:rPr>
        <w:t>亦較112年度減少</w:t>
      </w:r>
    </w:p>
    <w:p w:rsidR="00C07F4D" w:rsidRPr="0093221D" w:rsidRDefault="00C07F4D" w:rsidP="00C07F4D">
      <w:pPr>
        <w:pStyle w:val="21"/>
        <w:ind w:left="850" w:firstLine="566"/>
      </w:pPr>
      <w:r>
        <w:rPr>
          <w:rFonts w:hint="eastAsia"/>
        </w:rPr>
        <w:t>農業部基於「保存文化、體驗在地、共榮共融、永續經營」施政願景，規劃</w:t>
      </w:r>
      <w:r w:rsidRPr="00F54050">
        <w:rPr>
          <w:rFonts w:hint="eastAsia"/>
        </w:rPr>
        <w:t>「大阿里山軸帶百年躍升建設計畫</w:t>
      </w:r>
      <w:r>
        <w:rPr>
          <w:rFonts w:hint="eastAsia"/>
        </w:rPr>
        <w:t>」，透過打造區域亮點建設，建設國際級遊憩帶，並藉由阿里山林業鐵路軸帶建設縫合區域遊憩網絡，帶動地方聚落發展</w:t>
      </w:r>
      <w:r w:rsidR="00ED4801">
        <w:rPr>
          <w:rFonts w:hAnsi="標楷體" w:hint="eastAsia"/>
        </w:rPr>
        <w:t>，</w:t>
      </w:r>
      <w:r w:rsidR="00ED4801">
        <w:rPr>
          <w:rFonts w:hint="eastAsia"/>
        </w:rPr>
        <w:t>惟據</w:t>
      </w:r>
      <w:r w:rsidR="005B74EE">
        <w:rPr>
          <w:rFonts w:hint="eastAsia"/>
        </w:rPr>
        <w:t>林業保育署</w:t>
      </w:r>
      <w:r w:rsidR="00ED4801">
        <w:rPr>
          <w:rFonts w:hint="eastAsia"/>
        </w:rPr>
        <w:t>統計</w:t>
      </w:r>
      <w:r w:rsidR="00ED4801">
        <w:rPr>
          <w:rFonts w:hAnsi="標楷體" w:hint="eastAsia"/>
        </w:rPr>
        <w:t>，</w:t>
      </w:r>
      <w:r w:rsidR="00ED4801">
        <w:rPr>
          <w:rFonts w:hint="eastAsia"/>
        </w:rPr>
        <w:t>113年度</w:t>
      </w:r>
      <w:r w:rsidR="00ED4801" w:rsidRPr="00ED4801">
        <w:rPr>
          <w:rFonts w:hint="eastAsia"/>
        </w:rPr>
        <w:t>檜意森活村</w:t>
      </w:r>
      <w:r w:rsidR="00ED4801">
        <w:rPr>
          <w:rFonts w:ascii="新細明體" w:eastAsia="新細明體" w:hAnsi="新細明體" w:hint="eastAsia"/>
        </w:rPr>
        <w:t>、</w:t>
      </w:r>
      <w:r w:rsidR="00ED4801" w:rsidRPr="00ED4801">
        <w:rPr>
          <w:rFonts w:hint="eastAsia"/>
        </w:rPr>
        <w:t>阿里山林業村</w:t>
      </w:r>
      <w:r w:rsidR="00ED4801">
        <w:rPr>
          <w:rFonts w:hint="eastAsia"/>
        </w:rPr>
        <w:t>及</w:t>
      </w:r>
      <w:r w:rsidR="00ED4801" w:rsidRPr="00ED4801">
        <w:rPr>
          <w:rFonts w:hint="eastAsia"/>
        </w:rPr>
        <w:t>阿里山國家森林遊樂區遊客量</w:t>
      </w:r>
      <w:r w:rsidR="00ED4801">
        <w:rPr>
          <w:rFonts w:hint="eastAsia"/>
        </w:rPr>
        <w:t>分別為165萬人次</w:t>
      </w:r>
      <w:r w:rsidR="00ED4801">
        <w:rPr>
          <w:rFonts w:ascii="新細明體" w:eastAsia="新細明體" w:hAnsi="新細明體" w:hint="eastAsia"/>
        </w:rPr>
        <w:t>、</w:t>
      </w:r>
      <w:r w:rsidR="00ED4801">
        <w:rPr>
          <w:rFonts w:hint="eastAsia"/>
        </w:rPr>
        <w:t>18萬人次及90萬人次</w:t>
      </w:r>
      <w:r w:rsidR="00ED4801">
        <w:rPr>
          <w:rFonts w:hAnsi="標楷體" w:hint="eastAsia"/>
        </w:rPr>
        <w:t>，</w:t>
      </w:r>
      <w:r w:rsidR="00ED4801">
        <w:rPr>
          <w:rFonts w:hint="eastAsia"/>
        </w:rPr>
        <w:t>均較112年度</w:t>
      </w:r>
      <w:r w:rsidR="00ED4801" w:rsidRPr="00ED4801">
        <w:rPr>
          <w:rFonts w:hint="eastAsia"/>
        </w:rPr>
        <w:t>1</w:t>
      </w:r>
      <w:r w:rsidR="00ED4801">
        <w:rPr>
          <w:rFonts w:hint="eastAsia"/>
        </w:rPr>
        <w:t>76</w:t>
      </w:r>
      <w:r w:rsidR="00ED4801" w:rsidRPr="00ED4801">
        <w:rPr>
          <w:rFonts w:hint="eastAsia"/>
        </w:rPr>
        <w:t>萬人次、1</w:t>
      </w:r>
      <w:r w:rsidR="00ED4801">
        <w:rPr>
          <w:rFonts w:hint="eastAsia"/>
        </w:rPr>
        <w:t>9</w:t>
      </w:r>
      <w:r w:rsidR="00ED4801" w:rsidRPr="00ED4801">
        <w:rPr>
          <w:rFonts w:hint="eastAsia"/>
        </w:rPr>
        <w:t>萬人次及</w:t>
      </w:r>
      <w:r w:rsidR="00ED4801">
        <w:rPr>
          <w:rFonts w:hint="eastAsia"/>
        </w:rPr>
        <w:t>100</w:t>
      </w:r>
      <w:r w:rsidR="00ED4801" w:rsidRPr="00ED4801">
        <w:rPr>
          <w:rFonts w:hint="eastAsia"/>
        </w:rPr>
        <w:t>萬人次</w:t>
      </w:r>
      <w:r w:rsidR="00ED4801">
        <w:rPr>
          <w:rFonts w:hint="eastAsia"/>
        </w:rPr>
        <w:t>減少</w:t>
      </w:r>
      <w:r w:rsidR="00ED4801">
        <w:rPr>
          <w:rFonts w:hAnsi="標楷體" w:hint="eastAsia"/>
        </w:rPr>
        <w:t>；113年度</w:t>
      </w:r>
      <w:r w:rsidR="00ED4801" w:rsidRPr="00ED4801">
        <w:rPr>
          <w:rFonts w:hAnsi="標楷體" w:hint="eastAsia"/>
        </w:rPr>
        <w:t>林業鐵路搭乘人數</w:t>
      </w:r>
      <w:r w:rsidR="00ED4801">
        <w:rPr>
          <w:rFonts w:hAnsi="標楷體" w:hint="eastAsia"/>
        </w:rPr>
        <w:t>114萬人次，亦較112年度之121萬人次減少</w:t>
      </w:r>
      <w:r w:rsidR="002D1545" w:rsidRPr="002D1545">
        <w:rPr>
          <w:rFonts w:hAnsi="標楷體" w:hint="eastAsia"/>
        </w:rPr>
        <w:t>(詳表2)</w:t>
      </w:r>
      <w:r w:rsidR="00ED4801">
        <w:rPr>
          <w:rFonts w:hAnsi="標楷體" w:hint="eastAsia"/>
        </w:rPr>
        <w:t>，允宜研謀</w:t>
      </w:r>
      <w:r w:rsidR="002D1545">
        <w:rPr>
          <w:rFonts w:hAnsi="標楷體" w:hint="eastAsia"/>
        </w:rPr>
        <w:t>行銷</w:t>
      </w:r>
      <w:r w:rsidR="00ED4801">
        <w:rPr>
          <w:rFonts w:hAnsi="標楷體" w:hint="eastAsia"/>
        </w:rPr>
        <w:t>策略，以提高觀光產業發展</w:t>
      </w:r>
      <w:r>
        <w:rPr>
          <w:rFonts w:hint="eastAsia"/>
        </w:rPr>
        <w:t>。</w:t>
      </w:r>
    </w:p>
    <w:p w:rsidR="00B257DC" w:rsidRDefault="00B257DC" w:rsidP="00B257DC">
      <w:pPr>
        <w:pStyle w:val="21"/>
        <w:ind w:leftChars="-50" w:left="703" w:hangingChars="298" w:hanging="845"/>
        <w:jc w:val="left"/>
        <w:rPr>
          <w:sz w:val="24"/>
          <w:szCs w:val="24"/>
        </w:rPr>
      </w:pPr>
      <w:r w:rsidRPr="00D63B11">
        <w:rPr>
          <w:rFonts w:hint="eastAsia"/>
          <w:b/>
        </w:rPr>
        <w:t>表</w:t>
      </w:r>
      <w:r w:rsidR="00ED4801">
        <w:rPr>
          <w:rFonts w:hint="eastAsia"/>
          <w:b/>
        </w:rPr>
        <w:t>2</w:t>
      </w:r>
      <w:r w:rsidRPr="00D63B11">
        <w:rPr>
          <w:b/>
        </w:rPr>
        <w:t xml:space="preserve">  </w:t>
      </w:r>
      <w:r w:rsidRPr="00D63B11">
        <w:rPr>
          <w:rFonts w:hint="eastAsia"/>
          <w:b/>
        </w:rPr>
        <w:t>阿里山</w:t>
      </w:r>
      <w:r w:rsidRPr="00AE23C7">
        <w:rPr>
          <w:rFonts w:hint="eastAsia"/>
          <w:b/>
        </w:rPr>
        <w:t>森林遊憩場域</w:t>
      </w:r>
      <w:r>
        <w:rPr>
          <w:rFonts w:hint="eastAsia"/>
          <w:b/>
        </w:rPr>
        <w:t>遊客量統計</w:t>
      </w:r>
      <w:r w:rsidR="00194273">
        <w:rPr>
          <w:rFonts w:hint="eastAsia"/>
          <w:b/>
        </w:rPr>
        <w:t>表</w:t>
      </w:r>
      <w:r w:rsidRPr="00D63B11">
        <w:rPr>
          <w:b/>
        </w:rPr>
        <w:t xml:space="preserve">     </w:t>
      </w:r>
      <w:r w:rsidR="00194273">
        <w:rPr>
          <w:b/>
        </w:rPr>
        <w:t xml:space="preserve">    </w:t>
      </w:r>
      <w:r>
        <w:rPr>
          <w:rFonts w:hint="eastAsia"/>
          <w:b/>
        </w:rPr>
        <w:t xml:space="preserve">      </w:t>
      </w:r>
      <w:r w:rsidRPr="00D63B11">
        <w:rPr>
          <w:b/>
        </w:rPr>
        <w:t xml:space="preserve"> </w:t>
      </w:r>
      <w:r w:rsidRPr="00D63B11">
        <w:rPr>
          <w:rFonts w:hint="eastAsia"/>
          <w:sz w:val="24"/>
          <w:szCs w:val="24"/>
        </w:rPr>
        <w:t>單位：</w:t>
      </w:r>
      <w:r>
        <w:rPr>
          <w:rFonts w:hint="eastAsia"/>
          <w:sz w:val="24"/>
          <w:szCs w:val="24"/>
        </w:rPr>
        <w:t>萬人次</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403"/>
        <w:gridCol w:w="2622"/>
        <w:gridCol w:w="2622"/>
      </w:tblGrid>
      <w:tr w:rsidR="00C07F4D" w:rsidRPr="00C7308A" w:rsidTr="00C07F4D">
        <w:trPr>
          <w:tblHeader/>
        </w:trPr>
        <w:tc>
          <w:tcPr>
            <w:tcW w:w="3403" w:type="dxa"/>
            <w:shd w:val="clear" w:color="auto" w:fill="auto"/>
            <w:vAlign w:val="center"/>
          </w:tcPr>
          <w:p w:rsidR="00C07F4D" w:rsidRPr="00B257DC" w:rsidRDefault="00C07F4D" w:rsidP="00B257DC">
            <w:pPr>
              <w:pStyle w:val="142"/>
              <w:jc w:val="center"/>
              <w:rPr>
                <w:rFonts w:hAnsi="標楷體" w:hint="eastAsia"/>
                <w:b/>
              </w:rPr>
            </w:pPr>
            <w:r w:rsidRPr="00B257DC">
              <w:rPr>
                <w:rFonts w:hAnsi="標楷體" w:hint="eastAsia"/>
                <w:b/>
              </w:rPr>
              <w:t>項目</w:t>
            </w:r>
          </w:p>
        </w:tc>
        <w:tc>
          <w:tcPr>
            <w:tcW w:w="2622" w:type="dxa"/>
            <w:tcBorders>
              <w:top w:val="single" w:sz="12" w:space="0" w:color="auto"/>
              <w:bottom w:val="single" w:sz="4" w:space="0" w:color="auto"/>
            </w:tcBorders>
            <w:shd w:val="clear" w:color="auto" w:fill="auto"/>
            <w:vAlign w:val="center"/>
          </w:tcPr>
          <w:p w:rsidR="00C07F4D" w:rsidRPr="00B257DC" w:rsidRDefault="00C07F4D" w:rsidP="00B257DC">
            <w:pPr>
              <w:pStyle w:val="142"/>
              <w:jc w:val="center"/>
              <w:rPr>
                <w:rFonts w:hAnsi="標楷體" w:hint="eastAsia"/>
                <w:b/>
              </w:rPr>
            </w:pPr>
            <w:r w:rsidRPr="00B257DC">
              <w:rPr>
                <w:rFonts w:hAnsi="標楷體" w:hint="eastAsia"/>
                <w:b/>
              </w:rPr>
              <w:t>1</w:t>
            </w:r>
            <w:r w:rsidRPr="00B257DC">
              <w:rPr>
                <w:rFonts w:hAnsi="標楷體"/>
                <w:b/>
              </w:rPr>
              <w:t>1</w:t>
            </w:r>
            <w:r w:rsidRPr="00B257DC">
              <w:rPr>
                <w:rFonts w:hAnsi="標楷體" w:hint="eastAsia"/>
                <w:b/>
              </w:rPr>
              <w:t>2年</w:t>
            </w:r>
            <w:r>
              <w:rPr>
                <w:rFonts w:hAnsi="標楷體" w:hint="eastAsia"/>
                <w:b/>
              </w:rPr>
              <w:t>度</w:t>
            </w:r>
          </w:p>
        </w:tc>
        <w:tc>
          <w:tcPr>
            <w:tcW w:w="2622" w:type="dxa"/>
            <w:tcBorders>
              <w:top w:val="single" w:sz="12" w:space="0" w:color="auto"/>
              <w:bottom w:val="single" w:sz="4" w:space="0" w:color="auto"/>
            </w:tcBorders>
            <w:shd w:val="clear" w:color="auto" w:fill="auto"/>
            <w:vAlign w:val="center"/>
          </w:tcPr>
          <w:p w:rsidR="00C07F4D" w:rsidRPr="00B257DC" w:rsidRDefault="00C07F4D" w:rsidP="00B257DC">
            <w:pPr>
              <w:pStyle w:val="142"/>
              <w:jc w:val="center"/>
              <w:rPr>
                <w:rFonts w:hAnsi="標楷體" w:hint="eastAsia"/>
                <w:b/>
              </w:rPr>
            </w:pPr>
            <w:r w:rsidRPr="00B257DC">
              <w:rPr>
                <w:rFonts w:hAnsi="標楷體" w:hint="eastAsia"/>
                <w:b/>
              </w:rPr>
              <w:t>1</w:t>
            </w:r>
            <w:r w:rsidRPr="00B257DC">
              <w:rPr>
                <w:rFonts w:hAnsi="標楷體"/>
                <w:b/>
              </w:rPr>
              <w:t>1</w:t>
            </w:r>
            <w:r w:rsidRPr="00B257DC">
              <w:rPr>
                <w:rFonts w:hAnsi="標楷體" w:hint="eastAsia"/>
                <w:b/>
              </w:rPr>
              <w:t>3年</w:t>
            </w:r>
            <w:r>
              <w:rPr>
                <w:rFonts w:hAnsi="標楷體" w:hint="eastAsia"/>
                <w:b/>
              </w:rPr>
              <w:t>度</w:t>
            </w:r>
          </w:p>
        </w:tc>
      </w:tr>
      <w:tr w:rsidR="00C07F4D" w:rsidRPr="00FC2953" w:rsidTr="00C07F4D">
        <w:tc>
          <w:tcPr>
            <w:tcW w:w="3403" w:type="dxa"/>
            <w:shd w:val="clear" w:color="auto" w:fill="auto"/>
          </w:tcPr>
          <w:p w:rsidR="00C07F4D" w:rsidRPr="00B257DC" w:rsidRDefault="00C07F4D" w:rsidP="007B7F58">
            <w:pPr>
              <w:pStyle w:val="142"/>
              <w:rPr>
                <w:rFonts w:hAnsi="標楷體" w:hint="eastAsia"/>
              </w:rPr>
            </w:pPr>
            <w:r w:rsidRPr="00B257DC">
              <w:rPr>
                <w:rFonts w:hAnsi="標楷體" w:hint="eastAsia"/>
              </w:rPr>
              <w:t>檜意森活村遊客量</w:t>
            </w:r>
          </w:p>
        </w:tc>
        <w:tc>
          <w:tcPr>
            <w:tcW w:w="2622" w:type="dxa"/>
            <w:tcBorders>
              <w:top w:val="single" w:sz="4" w:space="0" w:color="auto"/>
              <w:bottom w:val="single" w:sz="4" w:space="0" w:color="auto"/>
            </w:tcBorders>
            <w:shd w:val="clear" w:color="auto" w:fill="auto"/>
            <w:vAlign w:val="center"/>
          </w:tcPr>
          <w:p w:rsidR="00C07F4D" w:rsidRPr="00B257DC" w:rsidRDefault="00C07F4D" w:rsidP="007B7F58">
            <w:pPr>
              <w:pStyle w:val="142"/>
              <w:jc w:val="right"/>
              <w:rPr>
                <w:rFonts w:hAnsi="標楷體" w:hint="eastAsia"/>
                <w:szCs w:val="24"/>
              </w:rPr>
            </w:pPr>
            <w:r w:rsidRPr="00B257DC">
              <w:rPr>
                <w:rFonts w:hAnsi="標楷體" w:hint="eastAsia"/>
                <w:szCs w:val="24"/>
              </w:rPr>
              <w:t>176</w:t>
            </w:r>
          </w:p>
        </w:tc>
        <w:tc>
          <w:tcPr>
            <w:tcW w:w="2622" w:type="dxa"/>
            <w:tcBorders>
              <w:top w:val="single" w:sz="4" w:space="0" w:color="auto"/>
              <w:bottom w:val="single" w:sz="4" w:space="0" w:color="auto"/>
            </w:tcBorders>
            <w:shd w:val="clear" w:color="auto" w:fill="auto"/>
            <w:vAlign w:val="center"/>
          </w:tcPr>
          <w:p w:rsidR="00C07F4D" w:rsidRPr="00B257DC" w:rsidRDefault="00C07F4D" w:rsidP="007B7F58">
            <w:pPr>
              <w:pStyle w:val="142"/>
              <w:jc w:val="right"/>
              <w:rPr>
                <w:rFonts w:hAnsi="標楷體" w:hint="eastAsia"/>
                <w:szCs w:val="24"/>
              </w:rPr>
            </w:pPr>
            <w:r w:rsidRPr="00B257DC">
              <w:rPr>
                <w:rFonts w:hAnsi="標楷體" w:hint="eastAsia"/>
                <w:szCs w:val="24"/>
              </w:rPr>
              <w:t>165</w:t>
            </w:r>
          </w:p>
        </w:tc>
      </w:tr>
      <w:tr w:rsidR="00C07F4D" w:rsidRPr="00FC2953" w:rsidTr="00C07F4D">
        <w:tc>
          <w:tcPr>
            <w:tcW w:w="3403" w:type="dxa"/>
            <w:shd w:val="clear" w:color="auto" w:fill="auto"/>
          </w:tcPr>
          <w:p w:rsidR="00C07F4D" w:rsidRPr="00B257DC" w:rsidRDefault="00C07F4D" w:rsidP="007B7F58">
            <w:pPr>
              <w:pStyle w:val="142"/>
              <w:rPr>
                <w:rFonts w:hAnsi="標楷體" w:hint="eastAsia"/>
              </w:rPr>
            </w:pPr>
            <w:r w:rsidRPr="00B257DC">
              <w:rPr>
                <w:rFonts w:hAnsi="標楷體" w:hint="eastAsia"/>
              </w:rPr>
              <w:t>阿里山林業村遊客量</w:t>
            </w:r>
          </w:p>
        </w:tc>
        <w:tc>
          <w:tcPr>
            <w:tcW w:w="2622" w:type="dxa"/>
            <w:tcBorders>
              <w:top w:val="single" w:sz="4" w:space="0" w:color="auto"/>
              <w:bottom w:val="single" w:sz="4" w:space="0" w:color="auto"/>
            </w:tcBorders>
            <w:shd w:val="clear" w:color="auto" w:fill="auto"/>
            <w:vAlign w:val="center"/>
          </w:tcPr>
          <w:p w:rsidR="00C07F4D" w:rsidRPr="00B257DC" w:rsidRDefault="00C07F4D" w:rsidP="007B7F58">
            <w:pPr>
              <w:pStyle w:val="142"/>
              <w:jc w:val="right"/>
              <w:rPr>
                <w:rFonts w:hAnsi="標楷體" w:hint="eastAsia"/>
                <w:szCs w:val="24"/>
              </w:rPr>
            </w:pPr>
            <w:r w:rsidRPr="00B257DC">
              <w:rPr>
                <w:rFonts w:hAnsi="標楷體" w:hint="eastAsia"/>
                <w:szCs w:val="24"/>
              </w:rPr>
              <w:t>19</w:t>
            </w:r>
          </w:p>
        </w:tc>
        <w:tc>
          <w:tcPr>
            <w:tcW w:w="2622" w:type="dxa"/>
            <w:tcBorders>
              <w:top w:val="single" w:sz="4" w:space="0" w:color="auto"/>
              <w:bottom w:val="single" w:sz="4" w:space="0" w:color="auto"/>
            </w:tcBorders>
            <w:shd w:val="clear" w:color="auto" w:fill="auto"/>
            <w:vAlign w:val="center"/>
          </w:tcPr>
          <w:p w:rsidR="00C07F4D" w:rsidRPr="00B257DC" w:rsidRDefault="00C07F4D" w:rsidP="007B7F58">
            <w:pPr>
              <w:pStyle w:val="142"/>
              <w:jc w:val="right"/>
              <w:rPr>
                <w:rFonts w:hAnsi="標楷體" w:hint="eastAsia"/>
                <w:szCs w:val="24"/>
              </w:rPr>
            </w:pPr>
            <w:r w:rsidRPr="00B257DC">
              <w:rPr>
                <w:rFonts w:hAnsi="標楷體" w:hint="eastAsia"/>
                <w:szCs w:val="24"/>
              </w:rPr>
              <w:t>18</w:t>
            </w:r>
          </w:p>
        </w:tc>
      </w:tr>
      <w:tr w:rsidR="00C07F4D" w:rsidRPr="00FC2953" w:rsidTr="00C07F4D">
        <w:tc>
          <w:tcPr>
            <w:tcW w:w="3403" w:type="dxa"/>
            <w:shd w:val="clear" w:color="auto" w:fill="auto"/>
          </w:tcPr>
          <w:p w:rsidR="00C07F4D" w:rsidRPr="00B257DC" w:rsidRDefault="00C07F4D" w:rsidP="007B7F58">
            <w:pPr>
              <w:pStyle w:val="142"/>
              <w:rPr>
                <w:rFonts w:hAnsi="標楷體" w:hint="eastAsia"/>
              </w:rPr>
            </w:pPr>
            <w:r w:rsidRPr="00B257DC">
              <w:rPr>
                <w:rFonts w:hAnsi="標楷體" w:hint="eastAsia"/>
              </w:rPr>
              <w:t>阿里山國家森林遊樂區遊客量</w:t>
            </w:r>
          </w:p>
        </w:tc>
        <w:tc>
          <w:tcPr>
            <w:tcW w:w="2622" w:type="dxa"/>
            <w:tcBorders>
              <w:top w:val="single" w:sz="4" w:space="0" w:color="auto"/>
              <w:bottom w:val="single" w:sz="4" w:space="0" w:color="auto"/>
            </w:tcBorders>
            <w:shd w:val="clear" w:color="auto" w:fill="auto"/>
            <w:vAlign w:val="center"/>
          </w:tcPr>
          <w:p w:rsidR="00C07F4D" w:rsidRPr="00B257DC" w:rsidRDefault="00C07F4D" w:rsidP="007B7F58">
            <w:pPr>
              <w:pStyle w:val="142"/>
              <w:jc w:val="right"/>
              <w:rPr>
                <w:rFonts w:hAnsi="標楷體" w:hint="eastAsia"/>
                <w:szCs w:val="24"/>
              </w:rPr>
            </w:pPr>
            <w:r w:rsidRPr="00B257DC">
              <w:rPr>
                <w:rFonts w:hAnsi="標楷體" w:hint="eastAsia"/>
                <w:szCs w:val="24"/>
              </w:rPr>
              <w:t>100</w:t>
            </w:r>
          </w:p>
        </w:tc>
        <w:tc>
          <w:tcPr>
            <w:tcW w:w="2622" w:type="dxa"/>
            <w:tcBorders>
              <w:top w:val="single" w:sz="4" w:space="0" w:color="auto"/>
              <w:bottom w:val="single" w:sz="4" w:space="0" w:color="auto"/>
            </w:tcBorders>
            <w:shd w:val="clear" w:color="auto" w:fill="auto"/>
            <w:vAlign w:val="center"/>
          </w:tcPr>
          <w:p w:rsidR="00C07F4D" w:rsidRPr="00B257DC" w:rsidRDefault="00C07F4D" w:rsidP="007B7F58">
            <w:pPr>
              <w:pStyle w:val="142"/>
              <w:jc w:val="right"/>
              <w:rPr>
                <w:rFonts w:hAnsi="標楷體" w:hint="eastAsia"/>
                <w:szCs w:val="24"/>
              </w:rPr>
            </w:pPr>
            <w:r w:rsidRPr="00B257DC">
              <w:rPr>
                <w:rFonts w:hAnsi="標楷體" w:hint="eastAsia"/>
                <w:szCs w:val="24"/>
              </w:rPr>
              <w:t>90</w:t>
            </w:r>
          </w:p>
        </w:tc>
      </w:tr>
      <w:tr w:rsidR="00C07F4D" w:rsidRPr="00FC2953" w:rsidTr="00C07F4D">
        <w:tc>
          <w:tcPr>
            <w:tcW w:w="3403" w:type="dxa"/>
            <w:shd w:val="clear" w:color="auto" w:fill="auto"/>
          </w:tcPr>
          <w:p w:rsidR="00C07F4D" w:rsidRPr="00B257DC" w:rsidRDefault="00C07F4D" w:rsidP="007B7F58">
            <w:pPr>
              <w:pStyle w:val="142"/>
              <w:rPr>
                <w:rFonts w:hAnsi="標楷體" w:hint="eastAsia"/>
              </w:rPr>
            </w:pPr>
            <w:r w:rsidRPr="00B257DC">
              <w:rPr>
                <w:rFonts w:hAnsi="標楷體" w:hint="eastAsia"/>
              </w:rPr>
              <w:t>林業鐵路搭乘人數</w:t>
            </w:r>
          </w:p>
        </w:tc>
        <w:tc>
          <w:tcPr>
            <w:tcW w:w="2622" w:type="dxa"/>
            <w:tcBorders>
              <w:top w:val="single" w:sz="4" w:space="0" w:color="auto"/>
              <w:bottom w:val="single" w:sz="4" w:space="0" w:color="auto"/>
            </w:tcBorders>
            <w:shd w:val="clear" w:color="auto" w:fill="auto"/>
            <w:vAlign w:val="center"/>
          </w:tcPr>
          <w:p w:rsidR="00C07F4D" w:rsidRPr="00B257DC" w:rsidRDefault="00C07F4D" w:rsidP="007B7F58">
            <w:pPr>
              <w:pStyle w:val="142"/>
              <w:jc w:val="right"/>
              <w:rPr>
                <w:rFonts w:hAnsi="標楷體" w:hint="eastAsia"/>
                <w:szCs w:val="24"/>
              </w:rPr>
            </w:pPr>
            <w:r w:rsidRPr="00B257DC">
              <w:rPr>
                <w:rFonts w:hAnsi="標楷體" w:hint="eastAsia"/>
                <w:szCs w:val="24"/>
              </w:rPr>
              <w:t>12</w:t>
            </w:r>
            <w:r w:rsidR="00ED4801">
              <w:rPr>
                <w:rFonts w:hAnsi="標楷體" w:hint="eastAsia"/>
                <w:szCs w:val="24"/>
              </w:rPr>
              <w:t>1</w:t>
            </w:r>
          </w:p>
        </w:tc>
        <w:tc>
          <w:tcPr>
            <w:tcW w:w="2622" w:type="dxa"/>
            <w:tcBorders>
              <w:top w:val="single" w:sz="4" w:space="0" w:color="auto"/>
              <w:bottom w:val="single" w:sz="4" w:space="0" w:color="auto"/>
            </w:tcBorders>
            <w:shd w:val="clear" w:color="auto" w:fill="auto"/>
            <w:vAlign w:val="center"/>
          </w:tcPr>
          <w:p w:rsidR="00C07F4D" w:rsidRPr="00B257DC" w:rsidRDefault="00C07F4D" w:rsidP="007B7F58">
            <w:pPr>
              <w:pStyle w:val="142"/>
              <w:jc w:val="right"/>
              <w:rPr>
                <w:rFonts w:hAnsi="標楷體" w:hint="eastAsia"/>
                <w:szCs w:val="24"/>
              </w:rPr>
            </w:pPr>
            <w:r w:rsidRPr="00B257DC">
              <w:rPr>
                <w:rFonts w:hAnsi="標楷體" w:hint="eastAsia"/>
                <w:szCs w:val="24"/>
              </w:rPr>
              <w:t>114</w:t>
            </w:r>
          </w:p>
        </w:tc>
      </w:tr>
      <w:tr w:rsidR="00C07F4D" w:rsidRPr="00FC2953" w:rsidTr="00C07F4D">
        <w:tc>
          <w:tcPr>
            <w:tcW w:w="3403" w:type="dxa"/>
            <w:shd w:val="clear" w:color="auto" w:fill="auto"/>
          </w:tcPr>
          <w:p w:rsidR="00C07F4D" w:rsidRPr="00BA307B" w:rsidRDefault="00C07F4D" w:rsidP="00FC6666">
            <w:pPr>
              <w:pStyle w:val="142"/>
              <w:jc w:val="center"/>
              <w:rPr>
                <w:rFonts w:hAnsi="標楷體" w:hint="eastAsia"/>
                <w:b/>
              </w:rPr>
            </w:pPr>
            <w:r w:rsidRPr="00BA307B">
              <w:rPr>
                <w:rFonts w:hAnsi="標楷體" w:hint="eastAsia"/>
                <w:b/>
              </w:rPr>
              <w:t>合計</w:t>
            </w:r>
          </w:p>
        </w:tc>
        <w:tc>
          <w:tcPr>
            <w:tcW w:w="2622" w:type="dxa"/>
            <w:tcBorders>
              <w:top w:val="single" w:sz="4" w:space="0" w:color="auto"/>
              <w:left w:val="single" w:sz="4" w:space="0" w:color="auto"/>
              <w:bottom w:val="single" w:sz="12" w:space="0" w:color="auto"/>
              <w:right w:val="single" w:sz="4" w:space="0" w:color="auto"/>
            </w:tcBorders>
            <w:shd w:val="clear" w:color="auto" w:fill="auto"/>
            <w:vAlign w:val="center"/>
          </w:tcPr>
          <w:p w:rsidR="00C07F4D" w:rsidRPr="00BA307B" w:rsidRDefault="00C07F4D" w:rsidP="00C07F4D">
            <w:pPr>
              <w:pStyle w:val="142"/>
              <w:jc w:val="right"/>
              <w:rPr>
                <w:rFonts w:hint="eastAsia"/>
                <w:b/>
              </w:rPr>
            </w:pPr>
            <w:r w:rsidRPr="00BA307B">
              <w:rPr>
                <w:rFonts w:hint="eastAsia"/>
                <w:b/>
              </w:rPr>
              <w:t>41</w:t>
            </w:r>
            <w:r w:rsidR="00ED4801" w:rsidRPr="00BA307B">
              <w:rPr>
                <w:rFonts w:hint="eastAsia"/>
                <w:b/>
              </w:rPr>
              <w:t>6</w:t>
            </w:r>
          </w:p>
        </w:tc>
        <w:tc>
          <w:tcPr>
            <w:tcW w:w="2622" w:type="dxa"/>
            <w:tcBorders>
              <w:top w:val="single" w:sz="4" w:space="0" w:color="auto"/>
              <w:left w:val="single" w:sz="4" w:space="0" w:color="auto"/>
              <w:bottom w:val="single" w:sz="12" w:space="0" w:color="auto"/>
              <w:right w:val="single" w:sz="12" w:space="0" w:color="auto"/>
            </w:tcBorders>
            <w:shd w:val="clear" w:color="auto" w:fill="auto"/>
            <w:vAlign w:val="center"/>
          </w:tcPr>
          <w:p w:rsidR="00C07F4D" w:rsidRPr="00BA307B" w:rsidRDefault="00C07F4D" w:rsidP="00C07F4D">
            <w:pPr>
              <w:pStyle w:val="142"/>
              <w:jc w:val="right"/>
              <w:rPr>
                <w:rFonts w:hint="eastAsia"/>
                <w:b/>
              </w:rPr>
            </w:pPr>
            <w:r w:rsidRPr="00BA307B">
              <w:rPr>
                <w:rFonts w:hint="eastAsia"/>
                <w:b/>
              </w:rPr>
              <w:t>387</w:t>
            </w:r>
          </w:p>
        </w:tc>
      </w:tr>
    </w:tbl>
    <w:p w:rsidR="00B257DC" w:rsidRDefault="00B257DC" w:rsidP="00B257DC">
      <w:pPr>
        <w:pStyle w:val="142"/>
        <w:ind w:leftChars="-54" w:hangingChars="63" w:hanging="153"/>
        <w:rPr>
          <w:b/>
        </w:rPr>
      </w:pPr>
      <w:r w:rsidRPr="00350FD2">
        <w:rPr>
          <w:rFonts w:hint="eastAsia"/>
        </w:rPr>
        <w:t>資料來源：</w:t>
      </w:r>
      <w:r w:rsidR="005B74EE">
        <w:rPr>
          <w:rFonts w:hint="eastAsia"/>
        </w:rPr>
        <w:t>林業保育署</w:t>
      </w:r>
      <w:r>
        <w:rPr>
          <w:rFonts w:hint="eastAsia"/>
        </w:rPr>
        <w:t>提供</w:t>
      </w:r>
      <w:r w:rsidRPr="00350FD2">
        <w:rPr>
          <w:rFonts w:hint="eastAsia"/>
        </w:rPr>
        <w:t>。</w:t>
      </w:r>
    </w:p>
    <w:p w:rsidR="006B4600" w:rsidRDefault="006B4600" w:rsidP="006B4600">
      <w:pPr>
        <w:ind w:left="566" w:firstLine="566"/>
      </w:pPr>
      <w:r w:rsidRPr="00C24C9F">
        <w:rPr>
          <w:rFonts w:hint="eastAsia"/>
        </w:rPr>
        <w:t>綜上，</w:t>
      </w:r>
      <w:r>
        <w:rPr>
          <w:rFonts w:hint="eastAsia"/>
        </w:rPr>
        <w:t>林業保育署</w:t>
      </w:r>
      <w:r w:rsidRPr="00C24C9F">
        <w:t>11</w:t>
      </w:r>
      <w:r>
        <w:rPr>
          <w:rFonts w:hint="eastAsia"/>
        </w:rPr>
        <w:t>5</w:t>
      </w:r>
      <w:r w:rsidRPr="00C24C9F">
        <w:rPr>
          <w:rFonts w:hint="eastAsia"/>
        </w:rPr>
        <w:t>年度預算案於「林業發展」工作計畫</w:t>
      </w:r>
      <w:r w:rsidRPr="00603860">
        <w:rPr>
          <w:rFonts w:hint="eastAsia"/>
        </w:rPr>
        <w:t>賡續編列</w:t>
      </w:r>
      <w:r w:rsidRPr="00C24C9F">
        <w:rPr>
          <w:rFonts w:hint="eastAsia"/>
        </w:rPr>
        <w:t>「大阿里山軸帶百年躍升建設計畫(第一期113-116年)」</w:t>
      </w:r>
      <w:r>
        <w:rPr>
          <w:rFonts w:hint="eastAsia"/>
        </w:rPr>
        <w:t>第3年度經費</w:t>
      </w:r>
      <w:r w:rsidRPr="00BB7FE1">
        <w:rPr>
          <w:rFonts w:hint="eastAsia"/>
        </w:rPr>
        <w:t>10億7,480萬元</w:t>
      </w:r>
      <w:r w:rsidRPr="00C24C9F">
        <w:rPr>
          <w:rFonts w:hint="eastAsia"/>
        </w:rPr>
        <w:t>，</w:t>
      </w:r>
      <w:r w:rsidRPr="00BA2E0B">
        <w:rPr>
          <w:rFonts w:hint="eastAsia"/>
        </w:rPr>
        <w:t>鑒於</w:t>
      </w:r>
      <w:r>
        <w:rPr>
          <w:rFonts w:hint="eastAsia"/>
        </w:rPr>
        <w:t>該</w:t>
      </w:r>
      <w:r w:rsidRPr="00BA2E0B">
        <w:rPr>
          <w:rFonts w:hint="eastAsia"/>
        </w:rPr>
        <w:t>計畫經費龐鉅</w:t>
      </w:r>
      <w:r>
        <w:rPr>
          <w:rFonts w:hAnsi="標楷體" w:hint="eastAsia"/>
        </w:rPr>
        <w:t>，</w:t>
      </w:r>
      <w:r>
        <w:rPr>
          <w:rFonts w:hint="eastAsia"/>
        </w:rPr>
        <w:t>惟</w:t>
      </w:r>
      <w:r w:rsidRPr="00BA2E0B">
        <w:rPr>
          <w:rFonts w:hint="eastAsia"/>
        </w:rPr>
        <w:t>山區建設易受天災影響工進，且涉及跨機關合作，允宜妥適排定工作優先順序，</w:t>
      </w:r>
      <w:r w:rsidRPr="00603860">
        <w:rPr>
          <w:rFonts w:hint="eastAsia"/>
        </w:rPr>
        <w:t>妥控工作進度與經費執行</w:t>
      </w:r>
      <w:r>
        <w:rPr>
          <w:rFonts w:hAnsi="標楷體" w:hint="eastAsia"/>
        </w:rPr>
        <w:t>，</w:t>
      </w:r>
      <w:r w:rsidRPr="00C24C9F">
        <w:rPr>
          <w:rFonts w:hint="eastAsia"/>
        </w:rPr>
        <w:t>並加強跨機關協調整合，以</w:t>
      </w:r>
      <w:r>
        <w:rPr>
          <w:rFonts w:hint="eastAsia"/>
        </w:rPr>
        <w:t>利推動</w:t>
      </w:r>
      <w:r w:rsidR="00194273">
        <w:rPr>
          <w:rFonts w:hAnsi="標楷體" w:hint="eastAsia"/>
        </w:rPr>
        <w:t>，</w:t>
      </w:r>
      <w:r w:rsidR="00194273">
        <w:rPr>
          <w:rFonts w:hint="eastAsia"/>
        </w:rPr>
        <w:t>另</w:t>
      </w:r>
      <w:r w:rsidR="00194273" w:rsidRPr="00194273">
        <w:rPr>
          <w:rFonts w:hint="eastAsia"/>
        </w:rPr>
        <w:t>113年度檜意森活村、阿里山林業村及阿里山國家森林遊樂區遊客量較112年度減少，113年度林業鐵路搭乘人數亦較112年度減少</w:t>
      </w:r>
      <w:r w:rsidR="00194273">
        <w:rPr>
          <w:rFonts w:hAnsi="標楷體" w:hint="eastAsia"/>
        </w:rPr>
        <w:t>，亦待檢討強化行銷，以提高政府</w:t>
      </w:r>
      <w:r w:rsidR="00207EC0">
        <w:rPr>
          <w:rFonts w:hAnsi="標楷體" w:hint="eastAsia"/>
        </w:rPr>
        <w:t>公共建設之執行效益</w:t>
      </w:r>
      <w:r w:rsidRPr="00C24C9F">
        <w:rPr>
          <w:rFonts w:hint="eastAsia"/>
        </w:rPr>
        <w:t>。</w:t>
      </w:r>
    </w:p>
    <w:p w:rsidR="000E5849" w:rsidRPr="006B4600" w:rsidRDefault="000E5849" w:rsidP="00C8462C">
      <w:pPr>
        <w:ind w:left="566" w:firstLine="566"/>
        <w:rPr>
          <w:rFonts w:hint="eastAsia"/>
          <w:color w:val="2F5496"/>
        </w:rPr>
      </w:pPr>
    </w:p>
    <w:p w:rsidR="00D9561E" w:rsidRPr="009D4D8B" w:rsidRDefault="00F31C09" w:rsidP="00D9561E">
      <w:pPr>
        <w:pStyle w:val="14"/>
        <w:ind w:left="567" w:hanging="567"/>
        <w:rPr>
          <w:color w:val="000000"/>
        </w:rPr>
      </w:pPr>
      <w:bookmarkStart w:id="7" w:name="_Toc213851918"/>
      <w:r>
        <w:rPr>
          <w:rFonts w:hint="eastAsia"/>
          <w:color w:val="000000"/>
        </w:rPr>
        <w:t>四</w:t>
      </w:r>
      <w:r w:rsidR="00D9561E" w:rsidRPr="009D4D8B">
        <w:rPr>
          <w:rFonts w:hint="eastAsia"/>
          <w:color w:val="000000"/>
        </w:rPr>
        <w:t>、</w:t>
      </w:r>
      <w:r w:rsidR="00AB3D32">
        <w:rPr>
          <w:rFonts w:hint="eastAsia"/>
          <w:color w:val="000000"/>
        </w:rPr>
        <w:t>新增</w:t>
      </w:r>
      <w:r w:rsidR="00D9561E">
        <w:rPr>
          <w:rFonts w:hint="eastAsia"/>
          <w:color w:val="000000"/>
        </w:rPr>
        <w:t>辦理</w:t>
      </w:r>
      <w:r w:rsidR="00207EC0">
        <w:rPr>
          <w:rFonts w:hint="eastAsia"/>
          <w:color w:val="000000"/>
        </w:rPr>
        <w:t>下一期</w:t>
      </w:r>
      <w:r w:rsidR="00D9561E" w:rsidRPr="009D4D8B">
        <w:rPr>
          <w:rFonts w:hint="eastAsia"/>
          <w:color w:val="000000"/>
        </w:rPr>
        <w:t>「</w:t>
      </w:r>
      <w:r w:rsidR="00D9561E">
        <w:rPr>
          <w:rFonts w:hint="eastAsia"/>
          <w:color w:val="000000"/>
        </w:rPr>
        <w:t>新興竹產業發展</w:t>
      </w:r>
      <w:r w:rsidR="00D9561E" w:rsidRPr="009D4D8B">
        <w:rPr>
          <w:rFonts w:hint="eastAsia"/>
          <w:color w:val="000000"/>
        </w:rPr>
        <w:t>計畫</w:t>
      </w:r>
      <w:r w:rsidR="00D9561E" w:rsidRPr="009D4D8B">
        <w:rPr>
          <w:rFonts w:hAnsi="標楷體" w:hint="eastAsia"/>
          <w:color w:val="000000"/>
        </w:rPr>
        <w:t>」</w:t>
      </w:r>
      <w:r w:rsidR="00D9561E" w:rsidRPr="009D4D8B">
        <w:rPr>
          <w:rFonts w:hint="eastAsia"/>
          <w:color w:val="000000"/>
        </w:rPr>
        <w:t>，</w:t>
      </w:r>
      <w:r w:rsidR="00D9561E">
        <w:rPr>
          <w:rFonts w:hint="eastAsia"/>
          <w:color w:val="000000"/>
        </w:rPr>
        <w:t>惟</w:t>
      </w:r>
      <w:r w:rsidR="00207EC0">
        <w:rPr>
          <w:rFonts w:hint="eastAsia"/>
          <w:color w:val="000000"/>
        </w:rPr>
        <w:t>前期計畫(</w:t>
      </w:r>
      <w:r w:rsidR="00D9561E">
        <w:rPr>
          <w:rFonts w:hint="eastAsia"/>
          <w:color w:val="000000"/>
        </w:rPr>
        <w:t>111至11</w:t>
      </w:r>
      <w:r w:rsidR="00207EC0">
        <w:rPr>
          <w:rFonts w:hint="eastAsia"/>
          <w:color w:val="000000"/>
        </w:rPr>
        <w:t>4</w:t>
      </w:r>
      <w:r w:rsidR="00D9561E">
        <w:rPr>
          <w:rFonts w:hint="eastAsia"/>
          <w:color w:val="000000"/>
        </w:rPr>
        <w:t>年度</w:t>
      </w:r>
      <w:r w:rsidR="006B630F">
        <w:rPr>
          <w:rFonts w:hint="eastAsia"/>
          <w:color w:val="000000"/>
        </w:rPr>
        <w:t>)</w:t>
      </w:r>
      <w:r w:rsidR="00D9561E">
        <w:rPr>
          <w:rFonts w:hint="eastAsia"/>
          <w:color w:val="000000"/>
        </w:rPr>
        <w:t>部分績效目標未達成</w:t>
      </w:r>
      <w:r w:rsidR="00D9561E">
        <w:rPr>
          <w:rFonts w:hAnsi="標楷體" w:hint="eastAsia"/>
          <w:color w:val="000000"/>
        </w:rPr>
        <w:t>，</w:t>
      </w:r>
      <w:r w:rsidR="00D9561E">
        <w:rPr>
          <w:rFonts w:hint="eastAsia"/>
          <w:color w:val="000000"/>
        </w:rPr>
        <w:t>允宜加強辦理</w:t>
      </w:r>
      <w:r w:rsidR="00D9561E">
        <w:rPr>
          <w:rFonts w:hAnsi="標楷體" w:hint="eastAsia"/>
          <w:color w:val="000000"/>
        </w:rPr>
        <w:t>，</w:t>
      </w:r>
      <w:r w:rsidR="00D9561E">
        <w:rPr>
          <w:rFonts w:hint="eastAsia"/>
          <w:color w:val="000000"/>
        </w:rPr>
        <w:t>以達成目標</w:t>
      </w:r>
      <w:bookmarkEnd w:id="7"/>
    </w:p>
    <w:p w:rsidR="00D9561E" w:rsidRDefault="005B74EE" w:rsidP="00D9561E">
      <w:pPr>
        <w:ind w:left="566" w:firstLine="566"/>
      </w:pPr>
      <w:r>
        <w:rPr>
          <w:rFonts w:hint="eastAsia"/>
        </w:rPr>
        <w:t>林業保育署</w:t>
      </w:r>
      <w:r w:rsidR="00D9561E" w:rsidRPr="0017567B">
        <w:t>11</w:t>
      </w:r>
      <w:r w:rsidR="00D9561E">
        <w:rPr>
          <w:rFonts w:hint="eastAsia"/>
        </w:rPr>
        <w:t>5</w:t>
      </w:r>
      <w:r w:rsidR="00D9561E" w:rsidRPr="0017567B">
        <w:rPr>
          <w:rFonts w:hint="eastAsia"/>
        </w:rPr>
        <w:t>年度預算案於「林業發展」工作計畫項下</w:t>
      </w:r>
      <w:r w:rsidR="00F43327">
        <w:rPr>
          <w:rFonts w:hint="eastAsia"/>
        </w:rPr>
        <w:t>新增下一期</w:t>
      </w:r>
      <w:r w:rsidR="00F43327" w:rsidRPr="00F43327">
        <w:rPr>
          <w:rFonts w:hint="eastAsia"/>
        </w:rPr>
        <w:t>「新興竹產業發展計畫</w:t>
      </w:r>
      <w:r w:rsidR="00F43327">
        <w:rPr>
          <w:rFonts w:hint="eastAsia"/>
        </w:rPr>
        <w:t>(115至118年度)</w:t>
      </w:r>
      <w:r w:rsidR="00F43327" w:rsidRPr="00F43327">
        <w:rPr>
          <w:rFonts w:hint="eastAsia"/>
        </w:rPr>
        <w:t>」</w:t>
      </w:r>
      <w:r w:rsidR="00AB3D32">
        <w:rPr>
          <w:rFonts w:hint="eastAsia"/>
        </w:rPr>
        <w:t>(草案)</w:t>
      </w:r>
      <w:r w:rsidR="00244E91">
        <w:rPr>
          <w:rStyle w:val="af3"/>
        </w:rPr>
        <w:footnoteReference w:id="3"/>
      </w:r>
      <w:r w:rsidR="00207EC0">
        <w:rPr>
          <w:rFonts w:hAnsi="標楷體" w:hint="eastAsia"/>
        </w:rPr>
        <w:t>，</w:t>
      </w:r>
      <w:r w:rsidR="00207EC0">
        <w:rPr>
          <w:rFonts w:hint="eastAsia"/>
        </w:rPr>
        <w:t>並</w:t>
      </w:r>
      <w:r w:rsidR="00EA7715">
        <w:rPr>
          <w:rFonts w:hint="eastAsia"/>
        </w:rPr>
        <w:t>於</w:t>
      </w:r>
      <w:r w:rsidR="00D9561E" w:rsidRPr="0017567B">
        <w:rPr>
          <w:rFonts w:hint="eastAsia"/>
        </w:rPr>
        <w:t>「</w:t>
      </w:r>
      <w:r w:rsidR="00D9561E">
        <w:rPr>
          <w:rFonts w:hint="eastAsia"/>
        </w:rPr>
        <w:t>厚植森林資源</w:t>
      </w:r>
      <w:r w:rsidR="00D9561E" w:rsidRPr="0017567B">
        <w:rPr>
          <w:rFonts w:hint="eastAsia"/>
        </w:rPr>
        <w:t>」</w:t>
      </w:r>
      <w:r w:rsidR="00EA7715">
        <w:rPr>
          <w:rFonts w:hint="eastAsia"/>
        </w:rPr>
        <w:t>工作計畫項下</w:t>
      </w:r>
      <w:r w:rsidR="00D9561E">
        <w:rPr>
          <w:rFonts w:hint="eastAsia"/>
        </w:rPr>
        <w:t>編列</w:t>
      </w:r>
      <w:r w:rsidR="00EA7715">
        <w:rPr>
          <w:rFonts w:hint="eastAsia"/>
        </w:rPr>
        <w:t>1億4,650</w:t>
      </w:r>
      <w:r w:rsidR="00F43327" w:rsidRPr="00F43327">
        <w:rPr>
          <w:rFonts w:hint="eastAsia"/>
        </w:rPr>
        <w:t>萬</w:t>
      </w:r>
      <w:r w:rsidR="00EA7715">
        <w:rPr>
          <w:rFonts w:hint="eastAsia"/>
        </w:rPr>
        <w:t>3</w:t>
      </w:r>
      <w:r w:rsidR="00F43327" w:rsidRPr="00F43327">
        <w:rPr>
          <w:rFonts w:hint="eastAsia"/>
        </w:rPr>
        <w:t>千元</w:t>
      </w:r>
      <w:r w:rsidR="00F43327">
        <w:rPr>
          <w:rFonts w:hAnsi="標楷體" w:hint="eastAsia"/>
        </w:rPr>
        <w:t>，</w:t>
      </w:r>
      <w:r w:rsidR="00EA7715">
        <w:rPr>
          <w:rFonts w:hAnsi="標楷體" w:hint="eastAsia"/>
        </w:rPr>
        <w:t>包括</w:t>
      </w:r>
      <w:r w:rsidR="00207EC0">
        <w:rPr>
          <w:rFonts w:hAnsi="標楷體" w:hint="eastAsia"/>
        </w:rPr>
        <w:t>「</w:t>
      </w:r>
      <w:r w:rsidR="00EA7715">
        <w:rPr>
          <w:rFonts w:hAnsi="標楷體" w:hint="eastAsia"/>
        </w:rPr>
        <w:t>業務</w:t>
      </w:r>
      <w:r w:rsidR="00F43327">
        <w:rPr>
          <w:rFonts w:hAnsi="標楷體" w:hint="eastAsia"/>
        </w:rPr>
        <w:t>費</w:t>
      </w:r>
      <w:r w:rsidR="00207EC0">
        <w:rPr>
          <w:rFonts w:hAnsi="標楷體" w:hint="eastAsia"/>
        </w:rPr>
        <w:t>」</w:t>
      </w:r>
      <w:r w:rsidR="00EA7715">
        <w:rPr>
          <w:rFonts w:hAnsi="標楷體" w:hint="eastAsia"/>
        </w:rPr>
        <w:t>3</w:t>
      </w:r>
      <w:r w:rsidR="00EA7715">
        <w:rPr>
          <w:rFonts w:hAnsi="標楷體"/>
        </w:rPr>
        <w:t>,</w:t>
      </w:r>
      <w:r w:rsidR="00EA7715">
        <w:rPr>
          <w:rFonts w:hAnsi="標楷體" w:hint="eastAsia"/>
        </w:rPr>
        <w:t>322萬4千元</w:t>
      </w:r>
      <w:r w:rsidR="00EA7715">
        <w:rPr>
          <w:rFonts w:ascii="新細明體" w:eastAsia="新細明體" w:hAnsi="新細明體" w:hint="eastAsia"/>
        </w:rPr>
        <w:t>、</w:t>
      </w:r>
      <w:r w:rsidR="00207EC0">
        <w:rPr>
          <w:rFonts w:ascii="新細明體" w:eastAsia="新細明體" w:hAnsi="新細明體" w:hint="eastAsia"/>
        </w:rPr>
        <w:t>「</w:t>
      </w:r>
      <w:r w:rsidR="00EA7715">
        <w:rPr>
          <w:rFonts w:hAnsi="標楷體" w:hint="eastAsia"/>
        </w:rPr>
        <w:t>設備及投資</w:t>
      </w:r>
      <w:r w:rsidR="00207EC0">
        <w:rPr>
          <w:rFonts w:hAnsi="標楷體" w:hint="eastAsia"/>
        </w:rPr>
        <w:t>」</w:t>
      </w:r>
      <w:r w:rsidR="00EA7715">
        <w:rPr>
          <w:rFonts w:hAnsi="標楷體" w:hint="eastAsia"/>
        </w:rPr>
        <w:t>6</w:t>
      </w:r>
      <w:r w:rsidR="00EA7715">
        <w:rPr>
          <w:rFonts w:hAnsi="標楷體"/>
        </w:rPr>
        <w:t>,</w:t>
      </w:r>
      <w:r w:rsidR="00EA7715">
        <w:rPr>
          <w:rFonts w:hAnsi="標楷體" w:hint="eastAsia"/>
        </w:rPr>
        <w:t>870萬2千元及</w:t>
      </w:r>
      <w:r w:rsidR="00207EC0">
        <w:rPr>
          <w:rFonts w:hAnsi="標楷體" w:hint="eastAsia"/>
        </w:rPr>
        <w:t>「</w:t>
      </w:r>
      <w:r w:rsidR="00EA7715">
        <w:rPr>
          <w:rFonts w:hAnsi="標楷體" w:hint="eastAsia"/>
        </w:rPr>
        <w:t>獎補助費</w:t>
      </w:r>
      <w:r w:rsidR="00207EC0">
        <w:rPr>
          <w:rFonts w:hAnsi="標楷體" w:hint="eastAsia"/>
        </w:rPr>
        <w:t>」</w:t>
      </w:r>
      <w:r w:rsidR="00EA7715">
        <w:rPr>
          <w:rFonts w:hAnsi="標楷體" w:hint="eastAsia"/>
        </w:rPr>
        <w:t>4</w:t>
      </w:r>
      <w:r w:rsidR="00EA7715">
        <w:rPr>
          <w:rFonts w:hAnsi="標楷體"/>
        </w:rPr>
        <w:t>,</w:t>
      </w:r>
      <w:r w:rsidR="00EA7715">
        <w:rPr>
          <w:rFonts w:hAnsi="標楷體" w:hint="eastAsia"/>
        </w:rPr>
        <w:t>457萬7千元</w:t>
      </w:r>
      <w:r w:rsidR="00D9561E" w:rsidRPr="003A498A">
        <w:rPr>
          <w:rFonts w:hint="eastAsia"/>
        </w:rPr>
        <w:t>，另</w:t>
      </w:r>
      <w:r w:rsidR="00F43327" w:rsidRPr="00F43327">
        <w:rPr>
          <w:rFonts w:hint="eastAsia"/>
        </w:rPr>
        <w:t>於「直轄市及縣市政府-一般性補助款」編列</w:t>
      </w:r>
      <w:r w:rsidR="00D9561E">
        <w:rPr>
          <w:rFonts w:hint="eastAsia"/>
        </w:rPr>
        <w:t>1,105</w:t>
      </w:r>
      <w:r w:rsidR="00D9561E" w:rsidRPr="003A498A">
        <w:rPr>
          <w:rFonts w:hint="eastAsia"/>
        </w:rPr>
        <w:t>萬元</w:t>
      </w:r>
      <w:r w:rsidR="00D9561E">
        <w:rPr>
          <w:rFonts w:hint="eastAsia"/>
        </w:rPr>
        <w:t>。經查：</w:t>
      </w:r>
    </w:p>
    <w:p w:rsidR="00D9561E" w:rsidRPr="00BF654A" w:rsidRDefault="00D9561E" w:rsidP="00D9561E">
      <w:pPr>
        <w:pStyle w:val="a4"/>
        <w:ind w:left="849" w:hanging="283"/>
        <w:rPr>
          <w:b/>
        </w:rPr>
      </w:pPr>
      <w:r w:rsidRPr="00BF654A">
        <w:rPr>
          <w:rFonts w:hint="eastAsia"/>
          <w:b/>
        </w:rPr>
        <w:t>(一</w:t>
      </w:r>
      <w:r w:rsidRPr="00BF654A">
        <w:rPr>
          <w:b/>
        </w:rPr>
        <w:t>)</w:t>
      </w:r>
      <w:r>
        <w:rPr>
          <w:rFonts w:hint="eastAsia"/>
          <w:b/>
        </w:rPr>
        <w:t>為</w:t>
      </w:r>
      <w:r w:rsidRPr="00EA02BB">
        <w:rPr>
          <w:rFonts w:hint="eastAsia"/>
          <w:b/>
        </w:rPr>
        <w:t>竹林經營及產業推廣</w:t>
      </w:r>
      <w:r>
        <w:rPr>
          <w:rFonts w:hAnsi="標楷體" w:hint="eastAsia"/>
          <w:b/>
        </w:rPr>
        <w:t>，</w:t>
      </w:r>
      <w:r w:rsidR="00207EC0">
        <w:rPr>
          <w:rFonts w:hAnsi="標楷體" w:hint="eastAsia"/>
          <w:b/>
        </w:rPr>
        <w:t>自115年度起新增</w:t>
      </w:r>
      <w:r w:rsidR="00207EC0" w:rsidRPr="00207EC0">
        <w:rPr>
          <w:rFonts w:hAnsi="標楷體" w:hint="eastAsia"/>
          <w:b/>
        </w:rPr>
        <w:t>辦理</w:t>
      </w:r>
      <w:r w:rsidR="00207EC0">
        <w:rPr>
          <w:rFonts w:hAnsi="標楷體" w:hint="eastAsia"/>
          <w:b/>
        </w:rPr>
        <w:t>下一期「</w:t>
      </w:r>
      <w:r w:rsidRPr="00EA02BB">
        <w:rPr>
          <w:rFonts w:hAnsi="標楷體" w:hint="eastAsia"/>
          <w:b/>
        </w:rPr>
        <w:t>新興竹產業發展計畫</w:t>
      </w:r>
      <w:r w:rsidR="00207EC0">
        <w:rPr>
          <w:rFonts w:hAnsi="標楷體" w:hint="eastAsia"/>
          <w:b/>
        </w:rPr>
        <w:t>」，惟迄114年9月底計畫</w:t>
      </w:r>
      <w:r w:rsidR="0053659C">
        <w:rPr>
          <w:rFonts w:hAnsi="標楷體" w:hint="eastAsia"/>
          <w:b/>
        </w:rPr>
        <w:t>尚未經</w:t>
      </w:r>
      <w:r w:rsidR="009178E9">
        <w:rPr>
          <w:rFonts w:hAnsi="標楷體" w:hint="eastAsia"/>
          <w:b/>
        </w:rPr>
        <w:t>行政院</w:t>
      </w:r>
      <w:r w:rsidR="0053659C">
        <w:rPr>
          <w:rFonts w:hAnsi="標楷體" w:hint="eastAsia"/>
          <w:b/>
        </w:rPr>
        <w:t>核定</w:t>
      </w:r>
    </w:p>
    <w:p w:rsidR="00296290" w:rsidRDefault="00D9561E" w:rsidP="00D9561E">
      <w:pPr>
        <w:pStyle w:val="21"/>
        <w:ind w:left="850" w:firstLine="566"/>
      </w:pPr>
      <w:r w:rsidRPr="004863C9">
        <w:rPr>
          <w:rFonts w:hint="eastAsia"/>
        </w:rPr>
        <w:t>為振興我國竹產業發展與活化偏鄉經濟，行政院於110年10月4日院臺農字第1100019908號核定執行「新興竹產業發展綱要」計畫，以111</w:t>
      </w:r>
      <w:r w:rsidR="0053659C">
        <w:rPr>
          <w:rFonts w:hint="eastAsia"/>
        </w:rPr>
        <w:t>至</w:t>
      </w:r>
      <w:r w:rsidRPr="004863C9">
        <w:rPr>
          <w:rFonts w:hint="eastAsia"/>
        </w:rPr>
        <w:t>120年共10年期為推動期程，採跨部會統籌，透過一級生產端、二級加工端、三級市場端（利用、行銷</w:t>
      </w:r>
      <w:r>
        <w:rPr>
          <w:rFonts w:hint="eastAsia"/>
        </w:rPr>
        <w:t>、推廣）、技術教育端及法規端此五個面向，建構整體竹產業發展架構</w:t>
      </w:r>
      <w:r w:rsidR="001A771E">
        <w:rPr>
          <w:rFonts w:hint="eastAsia"/>
        </w:rPr>
        <w:t>，完整串聯從生產、加工、研發應用到銷售之</w:t>
      </w:r>
      <w:r w:rsidRPr="004863C9">
        <w:rPr>
          <w:rFonts w:hint="eastAsia"/>
        </w:rPr>
        <w:t>整體產業鏈</w:t>
      </w:r>
      <w:r w:rsidR="00296290">
        <w:rPr>
          <w:rFonts w:hAnsi="標楷體" w:hint="eastAsia"/>
        </w:rPr>
        <w:t>。</w:t>
      </w:r>
    </w:p>
    <w:p w:rsidR="00D9561E" w:rsidRDefault="00D9561E" w:rsidP="00D9561E">
      <w:pPr>
        <w:pStyle w:val="21"/>
        <w:ind w:left="850" w:firstLine="566"/>
        <w:rPr>
          <w:rFonts w:hint="eastAsia"/>
        </w:rPr>
      </w:pPr>
      <w:r>
        <w:rPr>
          <w:rFonts w:hint="eastAsia"/>
        </w:rPr>
        <w:t>為</w:t>
      </w:r>
      <w:r w:rsidRPr="00CD77AF">
        <w:rPr>
          <w:rFonts w:hint="eastAsia"/>
        </w:rPr>
        <w:t>營造永續</w:t>
      </w:r>
      <w:r>
        <w:rPr>
          <w:rFonts w:hint="eastAsia"/>
        </w:rPr>
        <w:t>竹資源，促進生態資源循環利用；建置國產竹材產銷供應鏈，提供來源與數量穩定之國產</w:t>
      </w:r>
      <w:r w:rsidRPr="00CD77AF">
        <w:rPr>
          <w:rFonts w:hint="eastAsia"/>
        </w:rPr>
        <w:t>竹材，創新產業價值，透過生產區規劃、法規鬆綁、友善環境措施，以及公私協力</w:t>
      </w:r>
      <w:r>
        <w:rPr>
          <w:rFonts w:hint="eastAsia"/>
        </w:rPr>
        <w:t>及</w:t>
      </w:r>
      <w:r w:rsidRPr="00CD77AF">
        <w:rPr>
          <w:rFonts w:hint="eastAsia"/>
        </w:rPr>
        <w:t>跨域合作，提升國產木竹材自給率及開發非木質產品利用。</w:t>
      </w:r>
      <w:r w:rsidR="005B74EE">
        <w:rPr>
          <w:rFonts w:hint="eastAsia"/>
        </w:rPr>
        <w:t>林業保育署</w:t>
      </w:r>
      <w:r w:rsidR="0053659C">
        <w:rPr>
          <w:rFonts w:hint="eastAsia"/>
        </w:rPr>
        <w:t>預計自</w:t>
      </w:r>
      <w:r>
        <w:rPr>
          <w:rFonts w:hint="eastAsia"/>
        </w:rPr>
        <w:t>115年度</w:t>
      </w:r>
      <w:r w:rsidR="0053659C">
        <w:rPr>
          <w:rFonts w:hint="eastAsia"/>
        </w:rPr>
        <w:t>起推動第2期</w:t>
      </w:r>
      <w:r w:rsidR="0053659C" w:rsidRPr="0053659C">
        <w:rPr>
          <w:rFonts w:hAnsi="標楷體" w:hint="eastAsia"/>
        </w:rPr>
        <w:t>「新興竹產業發展計畫」</w:t>
      </w:r>
      <w:r w:rsidR="0053659C">
        <w:rPr>
          <w:rFonts w:hAnsi="標楷體" w:hint="eastAsia"/>
        </w:rPr>
        <w:t>，惟迄114年9月底尚未經行政院核定，具體推動內容</w:t>
      </w:r>
      <w:r w:rsidR="0053659C">
        <w:rPr>
          <w:rFonts w:ascii="新細明體" w:eastAsia="新細明體" w:hAnsi="新細明體" w:hint="eastAsia"/>
        </w:rPr>
        <w:t>、</w:t>
      </w:r>
      <w:r w:rsidR="0053659C">
        <w:rPr>
          <w:rFonts w:hAnsi="標楷體" w:hint="eastAsia"/>
        </w:rPr>
        <w:t>總經費及辦理期程等，均未於預算案及跨年期計畫概況表中載明</w:t>
      </w:r>
      <w:r w:rsidR="00651BEA">
        <w:rPr>
          <w:rFonts w:hAnsi="標楷體" w:hint="eastAsia"/>
        </w:rPr>
        <w:t>，</w:t>
      </w:r>
      <w:r w:rsidR="0053659C">
        <w:rPr>
          <w:rFonts w:hAnsi="標楷體" w:hint="eastAsia"/>
        </w:rPr>
        <w:t>林業保育署對於重大施政計畫之規劃未盡周妥，允宜檢討改善。另為</w:t>
      </w:r>
      <w:r w:rsidRPr="0053659C">
        <w:rPr>
          <w:rFonts w:hint="eastAsia"/>
        </w:rPr>
        <w:t>擴大竹林經營及產業推廣</w:t>
      </w:r>
      <w:r w:rsidRPr="0053659C">
        <w:rPr>
          <w:rFonts w:hAnsi="標楷體" w:hint="eastAsia"/>
        </w:rPr>
        <w:t>，</w:t>
      </w:r>
      <w:r w:rsidR="0053659C">
        <w:rPr>
          <w:rFonts w:hAnsi="標楷體" w:hint="eastAsia"/>
        </w:rPr>
        <w:t>115年度預計</w:t>
      </w:r>
      <w:r w:rsidRPr="0053659C">
        <w:rPr>
          <w:rFonts w:hint="eastAsia"/>
        </w:rPr>
        <w:t>補助國內民間</w:t>
      </w:r>
      <w:r w:rsidRPr="00403FAE">
        <w:rPr>
          <w:rFonts w:hint="eastAsia"/>
        </w:rPr>
        <w:t>團體3,467萬7千元</w:t>
      </w:r>
      <w:r>
        <w:rPr>
          <w:rFonts w:hAnsi="標楷體" w:hint="eastAsia"/>
        </w:rPr>
        <w:t>，</w:t>
      </w:r>
      <w:r>
        <w:rPr>
          <w:rFonts w:hint="eastAsia"/>
        </w:rPr>
        <w:t>主要項目包括</w:t>
      </w:r>
      <w:r>
        <w:rPr>
          <w:rFonts w:hAnsi="標楷體" w:hint="eastAsia"/>
        </w:rPr>
        <w:t>：</w:t>
      </w:r>
      <w:r>
        <w:rPr>
          <w:rFonts w:hint="eastAsia"/>
        </w:rPr>
        <w:t>1.辦理國產竹材推廣計畫。2.辦理竹構設計人才培育計畫與學苑建置等。3.辦理2026臺灣竹博覽會。4.辦理跨域竹產品創新設計與國際行銷計畫</w:t>
      </w:r>
      <w:r>
        <w:rPr>
          <w:rFonts w:hAnsi="標楷體" w:hint="eastAsia"/>
        </w:rPr>
        <w:t>；</w:t>
      </w:r>
      <w:r>
        <w:rPr>
          <w:rFonts w:hint="eastAsia"/>
        </w:rPr>
        <w:t>並委託辦理不同竹種竹林經營及永續生產模式建立</w:t>
      </w:r>
      <w:r>
        <w:rPr>
          <w:rFonts w:ascii="新細明體" w:eastAsia="新細明體" w:hAnsi="新細明體" w:hint="eastAsia"/>
        </w:rPr>
        <w:t>、</w:t>
      </w:r>
      <w:r>
        <w:rPr>
          <w:rFonts w:hint="eastAsia"/>
        </w:rPr>
        <w:t>新興竹產業發展計畫管考</w:t>
      </w:r>
      <w:r>
        <w:rPr>
          <w:rFonts w:ascii="新細明體" w:eastAsia="新細明體" w:hAnsi="新細明體" w:hint="eastAsia"/>
        </w:rPr>
        <w:t>、</w:t>
      </w:r>
      <w:r>
        <w:rPr>
          <w:rFonts w:hint="eastAsia"/>
        </w:rPr>
        <w:t>竹產業相關教案、課程、教材編製等其他相關事宜及相關竹產品開發及資材循環運用等</w:t>
      </w:r>
      <w:r>
        <w:rPr>
          <w:rFonts w:hAnsi="標楷體" w:hint="eastAsia"/>
        </w:rPr>
        <w:t>。</w:t>
      </w:r>
    </w:p>
    <w:p w:rsidR="00D9561E" w:rsidRPr="00EA02BB" w:rsidRDefault="00D9561E" w:rsidP="00D9561E">
      <w:pPr>
        <w:pStyle w:val="a4"/>
        <w:ind w:left="849" w:hanging="283"/>
        <w:rPr>
          <w:b/>
        </w:rPr>
      </w:pPr>
      <w:r w:rsidRPr="00BF654A">
        <w:rPr>
          <w:rFonts w:hint="eastAsia"/>
          <w:b/>
        </w:rPr>
        <w:t xml:space="preserve"> </w:t>
      </w:r>
      <w:r w:rsidRPr="00EA02BB">
        <w:rPr>
          <w:rFonts w:hint="eastAsia"/>
          <w:b/>
        </w:rPr>
        <w:t>(二)</w:t>
      </w:r>
      <w:r w:rsidR="0053659C">
        <w:rPr>
          <w:rFonts w:hint="eastAsia"/>
          <w:b/>
        </w:rPr>
        <w:t>前期計畫(</w:t>
      </w:r>
      <w:r w:rsidRPr="00EA02BB">
        <w:rPr>
          <w:rFonts w:hint="eastAsia"/>
          <w:b/>
        </w:rPr>
        <w:t>111至</w:t>
      </w:r>
      <w:r w:rsidR="009178E9">
        <w:rPr>
          <w:rFonts w:hint="eastAsia"/>
          <w:b/>
        </w:rPr>
        <w:t>114</w:t>
      </w:r>
      <w:r w:rsidRPr="00EA02BB">
        <w:rPr>
          <w:rFonts w:hint="eastAsia"/>
          <w:b/>
        </w:rPr>
        <w:t>年度</w:t>
      </w:r>
      <w:r w:rsidR="009178E9">
        <w:rPr>
          <w:rFonts w:hint="eastAsia"/>
          <w:b/>
        </w:rPr>
        <w:t>)</w:t>
      </w:r>
      <w:r w:rsidRPr="00EA02BB">
        <w:rPr>
          <w:rFonts w:hint="eastAsia"/>
          <w:b/>
        </w:rPr>
        <w:t>部分績效目標未達成，允宜加強辦理，以達成目標</w:t>
      </w:r>
    </w:p>
    <w:p w:rsidR="00D9561E" w:rsidRDefault="005B74EE" w:rsidP="00D9561E">
      <w:pPr>
        <w:pStyle w:val="21"/>
        <w:ind w:left="850" w:firstLine="566"/>
        <w:rPr>
          <w:rFonts w:hAnsi="標楷體"/>
        </w:rPr>
      </w:pPr>
      <w:r>
        <w:rPr>
          <w:rFonts w:hAnsi="標楷體" w:hint="eastAsia"/>
        </w:rPr>
        <w:t>林業保育署</w:t>
      </w:r>
      <w:r w:rsidR="00D9561E">
        <w:rPr>
          <w:rFonts w:hAnsi="標楷體" w:hint="eastAsia"/>
        </w:rPr>
        <w:t>辦理</w:t>
      </w:r>
      <w:r w:rsidR="0053659C">
        <w:rPr>
          <w:rFonts w:hAnsi="標楷體" w:hint="eastAsia"/>
        </w:rPr>
        <w:t>前期</w:t>
      </w:r>
      <w:r w:rsidR="00062161">
        <w:rPr>
          <w:rFonts w:hAnsi="標楷體" w:hint="eastAsia"/>
        </w:rPr>
        <w:t>「</w:t>
      </w:r>
      <w:r w:rsidR="00D9561E" w:rsidRPr="00EA02BB">
        <w:rPr>
          <w:rFonts w:hAnsi="標楷體" w:hint="eastAsia"/>
        </w:rPr>
        <w:t>新興竹產業發展計畫</w:t>
      </w:r>
      <w:r w:rsidR="00062161" w:rsidRPr="00062161">
        <w:rPr>
          <w:rFonts w:hAnsi="標楷體" w:hint="eastAsia"/>
        </w:rPr>
        <w:t>（111-114年）</w:t>
      </w:r>
      <w:r w:rsidR="00062161">
        <w:rPr>
          <w:rFonts w:hAnsi="標楷體" w:hint="eastAsia"/>
        </w:rPr>
        <w:t>」，</w:t>
      </w:r>
      <w:r w:rsidR="00062161" w:rsidRPr="00062161">
        <w:rPr>
          <w:rFonts w:hAnsi="標楷體" w:hint="eastAsia"/>
        </w:rPr>
        <w:t>於111年12月8日院臺農字第1110017454號函核定計畫，</w:t>
      </w:r>
      <w:r w:rsidR="0053659C">
        <w:rPr>
          <w:rFonts w:hAnsi="標楷體" w:hint="eastAsia"/>
        </w:rPr>
        <w:t>111</w:t>
      </w:r>
      <w:r w:rsidR="00062161" w:rsidRPr="00062161">
        <w:rPr>
          <w:rFonts w:hAnsi="標楷體" w:hint="eastAsia"/>
        </w:rPr>
        <w:t>年度未編列預算</w:t>
      </w:r>
      <w:r w:rsidR="00062161">
        <w:rPr>
          <w:rFonts w:hAnsi="標楷體" w:hint="eastAsia"/>
        </w:rPr>
        <w:t>，112及113年度決算數分別為</w:t>
      </w:r>
      <w:r w:rsidR="00062161" w:rsidRPr="00062161">
        <w:rPr>
          <w:rFonts w:hAnsi="標楷體"/>
        </w:rPr>
        <w:t>8</w:t>
      </w:r>
      <w:r w:rsidR="00062161">
        <w:rPr>
          <w:rFonts w:hAnsi="標楷體"/>
        </w:rPr>
        <w:t>,3</w:t>
      </w:r>
      <w:r w:rsidR="00062161" w:rsidRPr="00062161">
        <w:rPr>
          <w:rFonts w:hAnsi="標楷體"/>
        </w:rPr>
        <w:t>97</w:t>
      </w:r>
      <w:r w:rsidR="00062161">
        <w:rPr>
          <w:rFonts w:hAnsi="標楷體" w:hint="eastAsia"/>
        </w:rPr>
        <w:t>萬</w:t>
      </w:r>
      <w:r w:rsidR="00062161" w:rsidRPr="00062161">
        <w:rPr>
          <w:rFonts w:hAnsi="標楷體"/>
        </w:rPr>
        <w:t>1</w:t>
      </w:r>
      <w:r w:rsidR="00062161">
        <w:rPr>
          <w:rFonts w:hAnsi="標楷體" w:hint="eastAsia"/>
        </w:rPr>
        <w:t>千元及</w:t>
      </w:r>
      <w:r w:rsidR="00062161" w:rsidRPr="00062161">
        <w:rPr>
          <w:rFonts w:hAnsi="標楷體"/>
        </w:rPr>
        <w:t>1</w:t>
      </w:r>
      <w:r w:rsidR="00062161">
        <w:rPr>
          <w:rFonts w:hAnsi="標楷體" w:hint="eastAsia"/>
        </w:rPr>
        <w:t>億</w:t>
      </w:r>
      <w:r w:rsidR="00062161">
        <w:rPr>
          <w:rFonts w:hAnsi="標楷體"/>
        </w:rPr>
        <w:t>3,3</w:t>
      </w:r>
      <w:r w:rsidR="00062161" w:rsidRPr="00062161">
        <w:rPr>
          <w:rFonts w:hAnsi="標楷體"/>
        </w:rPr>
        <w:t>35</w:t>
      </w:r>
      <w:r w:rsidR="00062161">
        <w:rPr>
          <w:rFonts w:hAnsi="標楷體" w:hint="eastAsia"/>
        </w:rPr>
        <w:t>萬</w:t>
      </w:r>
      <w:r w:rsidR="00062161" w:rsidRPr="00062161">
        <w:rPr>
          <w:rFonts w:hAnsi="標楷體"/>
        </w:rPr>
        <w:t>4</w:t>
      </w:r>
      <w:r w:rsidR="00062161">
        <w:rPr>
          <w:rFonts w:hAnsi="標楷體" w:hint="eastAsia"/>
        </w:rPr>
        <w:t>千元，執行率分別為99.82%及99.78%，114年截至8月底執行數</w:t>
      </w:r>
      <w:r w:rsidR="00062161" w:rsidRPr="00062161">
        <w:rPr>
          <w:rFonts w:hAnsi="標楷體"/>
        </w:rPr>
        <w:t>3</w:t>
      </w:r>
      <w:r w:rsidR="008249C0">
        <w:rPr>
          <w:rFonts w:hAnsi="標楷體"/>
        </w:rPr>
        <w:t>,4</w:t>
      </w:r>
      <w:r w:rsidR="00062161" w:rsidRPr="00062161">
        <w:rPr>
          <w:rFonts w:hAnsi="標楷體"/>
        </w:rPr>
        <w:t>71</w:t>
      </w:r>
      <w:r w:rsidR="00062161">
        <w:rPr>
          <w:rFonts w:hAnsi="標楷體" w:hint="eastAsia"/>
        </w:rPr>
        <w:t>萬</w:t>
      </w:r>
      <w:r w:rsidR="00062161" w:rsidRPr="00062161">
        <w:rPr>
          <w:rFonts w:hAnsi="標楷體"/>
        </w:rPr>
        <w:t>4</w:t>
      </w:r>
      <w:r w:rsidR="00062161">
        <w:rPr>
          <w:rFonts w:hAnsi="標楷體" w:hint="eastAsia"/>
        </w:rPr>
        <w:t>千元，占該年度預算數</w:t>
      </w:r>
      <w:r w:rsidR="00062161" w:rsidRPr="00062161">
        <w:rPr>
          <w:rFonts w:hAnsi="標楷體"/>
        </w:rPr>
        <w:t>1</w:t>
      </w:r>
      <w:r w:rsidR="00062161">
        <w:rPr>
          <w:rFonts w:hAnsi="標楷體" w:hint="eastAsia"/>
        </w:rPr>
        <w:t>億</w:t>
      </w:r>
      <w:r w:rsidR="00062161" w:rsidRPr="00062161">
        <w:rPr>
          <w:rFonts w:hAnsi="標楷體"/>
        </w:rPr>
        <w:t>8</w:t>
      </w:r>
      <w:r w:rsidR="00062161">
        <w:rPr>
          <w:rFonts w:hAnsi="標楷體"/>
        </w:rPr>
        <w:t>,7</w:t>
      </w:r>
      <w:r w:rsidR="00062161" w:rsidRPr="00062161">
        <w:rPr>
          <w:rFonts w:hAnsi="標楷體"/>
        </w:rPr>
        <w:t>10</w:t>
      </w:r>
      <w:r w:rsidR="00062161">
        <w:rPr>
          <w:rFonts w:hAnsi="標楷體" w:hint="eastAsia"/>
        </w:rPr>
        <w:t>萬</w:t>
      </w:r>
      <w:r w:rsidR="00062161" w:rsidRPr="00062161">
        <w:rPr>
          <w:rFonts w:hAnsi="標楷體"/>
        </w:rPr>
        <w:t>3</w:t>
      </w:r>
      <w:r w:rsidR="00062161">
        <w:rPr>
          <w:rFonts w:hAnsi="標楷體" w:hint="eastAsia"/>
        </w:rPr>
        <w:t>千元之比率為18.55%(詳表1)，據</w:t>
      </w:r>
      <w:r w:rsidR="00062161" w:rsidRPr="00062161">
        <w:rPr>
          <w:rFonts w:hAnsi="標楷體" w:hint="eastAsia"/>
        </w:rPr>
        <w:t>林業保育署</w:t>
      </w:r>
      <w:r w:rsidR="00062161">
        <w:rPr>
          <w:rFonts w:hAnsi="標楷體" w:hint="eastAsia"/>
        </w:rPr>
        <w:t>說明係因</w:t>
      </w:r>
      <w:r w:rsidR="00062161" w:rsidRPr="00062161">
        <w:rPr>
          <w:rFonts w:hAnsi="標楷體" w:hint="eastAsia"/>
        </w:rPr>
        <w:t>颱風頻繁，致影響國有林竹林經營與竹材產銷發包及伐採進度落後</w:t>
      </w:r>
      <w:r w:rsidR="00062161">
        <w:rPr>
          <w:rFonts w:hAnsi="標楷體" w:hint="eastAsia"/>
        </w:rPr>
        <w:t>，且</w:t>
      </w:r>
      <w:r w:rsidR="00062161" w:rsidRPr="00062161">
        <w:rPr>
          <w:rFonts w:hAnsi="標楷體" w:hint="eastAsia"/>
        </w:rPr>
        <w:t>部分經費已執行完竣，惟廠商請款作業集中於下半年，支出尚未入帳，致目前執行率偏低</w:t>
      </w:r>
      <w:r w:rsidR="00062161">
        <w:rPr>
          <w:rFonts w:hAnsi="標楷體" w:hint="eastAsia"/>
        </w:rPr>
        <w:t>；</w:t>
      </w:r>
      <w:r w:rsidR="0053659C">
        <w:rPr>
          <w:rFonts w:hAnsi="標楷體" w:hint="eastAsia"/>
        </w:rPr>
        <w:t>另比較前期計畫</w:t>
      </w:r>
      <w:r w:rsidR="00D9561E">
        <w:rPr>
          <w:rFonts w:hAnsi="標楷體" w:hint="eastAsia"/>
        </w:rPr>
        <w:t>111至113年度</w:t>
      </w:r>
      <w:r w:rsidR="0053659C" w:rsidRPr="0053659C">
        <w:rPr>
          <w:rFonts w:hAnsi="標楷體" w:hint="eastAsia"/>
        </w:rPr>
        <w:t>績效指標達成情形</w:t>
      </w:r>
      <w:r w:rsidR="0053659C">
        <w:rPr>
          <w:rFonts w:hAnsi="標楷體" w:hint="eastAsia"/>
        </w:rPr>
        <w:t>，「</w:t>
      </w:r>
      <w:r w:rsidR="00D9561E" w:rsidRPr="00EA02BB">
        <w:rPr>
          <w:rFonts w:hAnsi="標楷體" w:hint="eastAsia"/>
        </w:rPr>
        <w:t>竹林經營面積</w:t>
      </w:r>
      <w:r w:rsidR="0053659C">
        <w:rPr>
          <w:rFonts w:hAnsi="標楷體" w:hint="eastAsia"/>
        </w:rPr>
        <w:t>」</w:t>
      </w:r>
      <w:r w:rsidR="00D9561E">
        <w:rPr>
          <w:rFonts w:hAnsi="標楷體" w:hint="eastAsia"/>
        </w:rPr>
        <w:t>介於453.89至585.02</w:t>
      </w:r>
      <w:r w:rsidR="00D9561E" w:rsidRPr="00980C01">
        <w:rPr>
          <w:rFonts w:hAnsi="標楷體" w:hint="eastAsia"/>
        </w:rPr>
        <w:t>公頃</w:t>
      </w:r>
      <w:r w:rsidR="00D9561E">
        <w:rPr>
          <w:rFonts w:hAnsi="標楷體" w:hint="eastAsia"/>
        </w:rPr>
        <w:t>之間，</w:t>
      </w:r>
      <w:r w:rsidR="00651BEA">
        <w:rPr>
          <w:rFonts w:hAnsi="標楷體" w:hint="eastAsia"/>
        </w:rPr>
        <w:t>其中</w:t>
      </w:r>
      <w:r w:rsidR="00D9561E">
        <w:rPr>
          <w:rFonts w:hAnsi="標楷體" w:hint="eastAsia"/>
        </w:rPr>
        <w:t>112及113年度低於目標值；</w:t>
      </w:r>
      <w:r w:rsidR="0053659C">
        <w:rPr>
          <w:rFonts w:hAnsi="標楷體" w:hint="eastAsia"/>
        </w:rPr>
        <w:t>「</w:t>
      </w:r>
      <w:r w:rsidR="00D9561E" w:rsidRPr="00EA02BB">
        <w:rPr>
          <w:rFonts w:hAnsi="標楷體" w:hint="eastAsia"/>
        </w:rPr>
        <w:t>竹材生產數</w:t>
      </w:r>
      <w:r w:rsidR="0053659C">
        <w:rPr>
          <w:rFonts w:hAnsi="標楷體" w:hint="eastAsia"/>
        </w:rPr>
        <w:t>」</w:t>
      </w:r>
      <w:r w:rsidR="00D9561E" w:rsidRPr="00980C01">
        <w:rPr>
          <w:rFonts w:hAnsi="標楷體" w:hint="eastAsia"/>
        </w:rPr>
        <w:t>介於</w:t>
      </w:r>
      <w:r w:rsidR="00D9561E">
        <w:rPr>
          <w:rFonts w:hAnsi="標楷體" w:hint="eastAsia"/>
        </w:rPr>
        <w:t>52.7</w:t>
      </w:r>
      <w:r w:rsidR="00D9561E" w:rsidRPr="00980C01">
        <w:rPr>
          <w:rFonts w:hAnsi="標楷體" w:hint="eastAsia"/>
        </w:rPr>
        <w:t>至</w:t>
      </w:r>
      <w:r w:rsidR="00D9561E">
        <w:rPr>
          <w:rFonts w:hAnsi="標楷體" w:hint="eastAsia"/>
        </w:rPr>
        <w:t>111</w:t>
      </w:r>
      <w:r w:rsidR="00D9561E" w:rsidRPr="00980C01">
        <w:rPr>
          <w:rFonts w:hAnsi="標楷體" w:hint="eastAsia"/>
        </w:rPr>
        <w:t>萬支之間，惟</w:t>
      </w:r>
      <w:r w:rsidR="0053659C">
        <w:rPr>
          <w:rFonts w:hAnsi="標楷體" w:hint="eastAsia"/>
        </w:rPr>
        <w:t>近3年度</w:t>
      </w:r>
      <w:r w:rsidR="00D9561E">
        <w:rPr>
          <w:rFonts w:hAnsi="標楷體" w:hint="eastAsia"/>
        </w:rPr>
        <w:t>均</w:t>
      </w:r>
      <w:r w:rsidR="00D9561E" w:rsidRPr="00980C01">
        <w:rPr>
          <w:rFonts w:hAnsi="標楷體" w:hint="eastAsia"/>
        </w:rPr>
        <w:t>低於目標值</w:t>
      </w:r>
      <w:r w:rsidR="00D9561E">
        <w:rPr>
          <w:rFonts w:hAnsi="標楷體" w:hint="eastAsia"/>
        </w:rPr>
        <w:t>；</w:t>
      </w:r>
      <w:r w:rsidR="0053659C">
        <w:rPr>
          <w:rFonts w:hAnsi="標楷體" w:hint="eastAsia"/>
        </w:rPr>
        <w:t>「</w:t>
      </w:r>
      <w:r w:rsidR="00D9561E">
        <w:rPr>
          <w:rFonts w:hAnsi="標楷體" w:hint="eastAsia"/>
        </w:rPr>
        <w:t>建立</w:t>
      </w:r>
      <w:r w:rsidR="00D9561E" w:rsidRPr="00980C01">
        <w:rPr>
          <w:rFonts w:hAnsi="標楷體" w:hint="eastAsia"/>
        </w:rPr>
        <w:t>高質化竹產品生產品質</w:t>
      </w:r>
      <w:r w:rsidR="0053659C">
        <w:rPr>
          <w:rFonts w:hAnsi="標楷體" w:hint="eastAsia"/>
        </w:rPr>
        <w:t>」</w:t>
      </w:r>
      <w:r w:rsidR="00D9561E" w:rsidRPr="00980C01">
        <w:rPr>
          <w:rFonts w:hAnsi="標楷體" w:hint="eastAsia"/>
        </w:rPr>
        <w:t>介於</w:t>
      </w:r>
      <w:r w:rsidR="00D9561E">
        <w:rPr>
          <w:rFonts w:hAnsi="標楷體" w:hint="eastAsia"/>
        </w:rPr>
        <w:t>0</w:t>
      </w:r>
      <w:r w:rsidR="00D9561E" w:rsidRPr="00980C01">
        <w:rPr>
          <w:rFonts w:hAnsi="標楷體" w:hint="eastAsia"/>
        </w:rPr>
        <w:t>至</w:t>
      </w:r>
      <w:r w:rsidR="00D9561E">
        <w:rPr>
          <w:rFonts w:hAnsi="標楷體" w:hint="eastAsia"/>
        </w:rPr>
        <w:t>2</w:t>
      </w:r>
      <w:r w:rsidR="0053659C">
        <w:rPr>
          <w:rFonts w:hAnsi="標楷體" w:hint="eastAsia"/>
        </w:rPr>
        <w:t>廠次之間，</w:t>
      </w:r>
      <w:r w:rsidR="00D9561E" w:rsidRPr="00980C01">
        <w:rPr>
          <w:rFonts w:hAnsi="標楷體" w:hint="eastAsia"/>
        </w:rPr>
        <w:t>113年度低於目標值</w:t>
      </w:r>
      <w:r w:rsidR="00D9561E">
        <w:rPr>
          <w:rFonts w:hAnsi="標楷體" w:hint="eastAsia"/>
        </w:rPr>
        <w:t>；</w:t>
      </w:r>
      <w:r w:rsidR="0053659C">
        <w:rPr>
          <w:rFonts w:hAnsi="標楷體" w:hint="eastAsia"/>
        </w:rPr>
        <w:t>近</w:t>
      </w:r>
      <w:r w:rsidR="00D9561E" w:rsidRPr="00980C01">
        <w:rPr>
          <w:rFonts w:hAnsi="標楷體" w:hint="eastAsia"/>
        </w:rPr>
        <w:t>3年度</w:t>
      </w:r>
      <w:r w:rsidR="0053659C">
        <w:rPr>
          <w:rFonts w:hAnsi="標楷體" w:hint="eastAsia"/>
        </w:rPr>
        <w:t>「</w:t>
      </w:r>
      <w:r w:rsidR="00D9561E" w:rsidRPr="00980C01">
        <w:rPr>
          <w:rFonts w:hAnsi="標楷體" w:hint="eastAsia"/>
        </w:rPr>
        <w:t>國產竹材價值</w:t>
      </w:r>
      <w:r w:rsidR="0053659C">
        <w:rPr>
          <w:rFonts w:hAnsi="標楷體" w:hint="eastAsia"/>
        </w:rPr>
        <w:t>」</w:t>
      </w:r>
      <w:r w:rsidR="00D9561E">
        <w:rPr>
          <w:rFonts w:hAnsi="標楷體" w:hint="eastAsia"/>
        </w:rPr>
        <w:t>介於357至1</w:t>
      </w:r>
      <w:r w:rsidR="00D9561E">
        <w:rPr>
          <w:rFonts w:hAnsi="標楷體"/>
        </w:rPr>
        <w:t>,</w:t>
      </w:r>
      <w:r w:rsidR="00D9561E">
        <w:rPr>
          <w:rFonts w:hAnsi="標楷體" w:hint="eastAsia"/>
        </w:rPr>
        <w:t>367萬元</w:t>
      </w:r>
      <w:r w:rsidR="00D9561E" w:rsidRPr="00980C01">
        <w:rPr>
          <w:rFonts w:hAnsi="標楷體" w:hint="eastAsia"/>
        </w:rPr>
        <w:t>之間，</w:t>
      </w:r>
      <w:r w:rsidR="0053659C">
        <w:rPr>
          <w:rFonts w:hAnsi="標楷體" w:hint="eastAsia"/>
        </w:rPr>
        <w:t>其中</w:t>
      </w:r>
      <w:r w:rsidR="00D9561E" w:rsidRPr="00980C01">
        <w:rPr>
          <w:rFonts w:hAnsi="標楷體" w:hint="eastAsia"/>
        </w:rPr>
        <w:t>111</w:t>
      </w:r>
      <w:r w:rsidR="00D9561E">
        <w:rPr>
          <w:rFonts w:hAnsi="標楷體" w:hint="eastAsia"/>
        </w:rPr>
        <w:t>及112</w:t>
      </w:r>
      <w:r w:rsidR="00D9561E" w:rsidRPr="00980C01">
        <w:rPr>
          <w:rFonts w:hAnsi="標楷體" w:hint="eastAsia"/>
        </w:rPr>
        <w:t>年度低於目標值</w:t>
      </w:r>
      <w:r w:rsidR="00F43327">
        <w:rPr>
          <w:rFonts w:hAnsi="標楷體" w:hint="eastAsia"/>
        </w:rPr>
        <w:t>(詳表2)</w:t>
      </w:r>
      <w:r w:rsidR="00D9561E">
        <w:rPr>
          <w:rFonts w:hAnsi="標楷體" w:hint="eastAsia"/>
        </w:rPr>
        <w:t>；</w:t>
      </w:r>
      <w:r w:rsidR="009041E4" w:rsidRPr="009041E4">
        <w:rPr>
          <w:rFonts w:hAnsi="標楷體" w:hint="eastAsia"/>
        </w:rPr>
        <w:t>前期「新興竹產業發展計畫（111-114年</w:t>
      </w:r>
      <w:r w:rsidR="009178E9">
        <w:rPr>
          <w:rFonts w:hAnsi="標楷體" w:hint="eastAsia"/>
        </w:rPr>
        <w:t>度</w:t>
      </w:r>
      <w:r w:rsidR="009041E4" w:rsidRPr="009041E4">
        <w:rPr>
          <w:rFonts w:hAnsi="標楷體" w:hint="eastAsia"/>
        </w:rPr>
        <w:t>）」</w:t>
      </w:r>
      <w:r w:rsidR="009041E4">
        <w:rPr>
          <w:rFonts w:hAnsi="標楷體" w:hint="eastAsia"/>
        </w:rPr>
        <w:t>迄113年度</w:t>
      </w:r>
      <w:r w:rsidR="00D9561E" w:rsidRPr="00EA02BB">
        <w:rPr>
          <w:rFonts w:hAnsi="標楷體" w:hint="eastAsia"/>
        </w:rPr>
        <w:t>部分績效目標未達成</w:t>
      </w:r>
      <w:r w:rsidR="00D9561E">
        <w:rPr>
          <w:rFonts w:hAnsi="標楷體" w:hint="eastAsia"/>
        </w:rPr>
        <w:t>，</w:t>
      </w:r>
      <w:r w:rsidR="00D9561E" w:rsidRPr="00980C01">
        <w:rPr>
          <w:rFonts w:hAnsi="標楷體" w:hint="eastAsia"/>
        </w:rPr>
        <w:t>允宜加強辦理，以振興我國竹產業發展</w:t>
      </w:r>
      <w:r w:rsidR="00D9561E">
        <w:rPr>
          <w:rFonts w:hAnsi="標楷體" w:hint="eastAsia"/>
        </w:rPr>
        <w:t>。</w:t>
      </w:r>
    </w:p>
    <w:p w:rsidR="00F43327" w:rsidRPr="00F43327" w:rsidRDefault="00F43327" w:rsidP="00A4638B">
      <w:pPr>
        <w:spacing w:line="440" w:lineRule="exact"/>
        <w:ind w:leftChars="0" w:left="465" w:firstLineChars="0" w:firstLine="0"/>
        <w:rPr>
          <w:rFonts w:hAnsi="標楷體"/>
          <w:b/>
          <w:snapToGrid/>
        </w:rPr>
      </w:pPr>
      <w:r w:rsidRPr="00F43327">
        <w:rPr>
          <w:rFonts w:hAnsi="標楷體" w:hint="eastAsia"/>
          <w:b/>
        </w:rPr>
        <w:t>表1 林業保育署辦理</w:t>
      </w:r>
      <w:r w:rsidR="009041E4">
        <w:rPr>
          <w:rFonts w:hAnsi="標楷體" w:hint="eastAsia"/>
          <w:b/>
        </w:rPr>
        <w:t>「</w:t>
      </w:r>
      <w:r w:rsidRPr="00F43327">
        <w:rPr>
          <w:rFonts w:hAnsi="標楷體" w:hint="eastAsia"/>
          <w:b/>
        </w:rPr>
        <w:t>新興竹產業發展計畫</w:t>
      </w:r>
      <w:r w:rsidR="009041E4">
        <w:rPr>
          <w:rFonts w:hAnsi="標楷體" w:hint="eastAsia"/>
          <w:b/>
        </w:rPr>
        <w:t>」</w:t>
      </w:r>
      <w:r w:rsidRPr="00F43327">
        <w:rPr>
          <w:rFonts w:hAnsi="標楷體" w:hint="eastAsia"/>
          <w:b/>
          <w:snapToGrid/>
        </w:rPr>
        <w:t>預算執行情形表</w:t>
      </w:r>
    </w:p>
    <w:p w:rsidR="00F43327" w:rsidRPr="00F43327" w:rsidRDefault="00F43327" w:rsidP="00F43327">
      <w:pPr>
        <w:spacing w:line="300" w:lineRule="exact"/>
        <w:ind w:leftChars="0" w:left="465" w:firstLineChars="0" w:firstLine="0"/>
        <w:jc w:val="right"/>
        <w:rPr>
          <w:rFonts w:hAnsi="標楷體"/>
          <w:snapToGrid/>
          <w:color w:val="FF0000"/>
          <w:sz w:val="24"/>
          <w:szCs w:val="24"/>
        </w:rPr>
      </w:pPr>
      <w:r w:rsidRPr="00F43327">
        <w:rPr>
          <w:rFonts w:hAnsi="標楷體" w:hint="eastAsia"/>
          <w:snapToGrid/>
          <w:sz w:val="24"/>
          <w:szCs w:val="24"/>
        </w:rPr>
        <w:t>單位：</w:t>
      </w:r>
      <w:r w:rsidR="00062161">
        <w:rPr>
          <w:rFonts w:hAnsi="標楷體" w:hint="eastAsia"/>
          <w:snapToGrid/>
          <w:sz w:val="24"/>
          <w:szCs w:val="24"/>
        </w:rPr>
        <w:t>新臺幣</w:t>
      </w:r>
      <w:r w:rsidRPr="00F43327">
        <w:rPr>
          <w:rFonts w:hAnsi="標楷體" w:hint="eastAsia"/>
          <w:snapToGrid/>
          <w:sz w:val="24"/>
          <w:szCs w:val="24"/>
        </w:rPr>
        <w:t>千元</w:t>
      </w:r>
      <w:r w:rsidR="00062161">
        <w:rPr>
          <w:rFonts w:hAnsi="標楷體" w:hint="eastAsia"/>
          <w:snapToGrid/>
          <w:sz w:val="24"/>
          <w:szCs w:val="24"/>
        </w:rPr>
        <w:t>；%</w:t>
      </w:r>
    </w:p>
    <w:tbl>
      <w:tblPr>
        <w:tblW w:w="0" w:type="auto"/>
        <w:tblInd w:w="56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58"/>
        <w:gridCol w:w="2410"/>
        <w:gridCol w:w="2126"/>
        <w:gridCol w:w="1666"/>
      </w:tblGrid>
      <w:tr w:rsidR="00F43327" w:rsidRPr="00F43327" w:rsidTr="00062161">
        <w:trPr>
          <w:tblHeader/>
        </w:trPr>
        <w:tc>
          <w:tcPr>
            <w:tcW w:w="1958" w:type="dxa"/>
            <w:shd w:val="clear" w:color="auto" w:fill="auto"/>
          </w:tcPr>
          <w:p w:rsidR="00F43327" w:rsidRPr="00062161" w:rsidRDefault="00F43327" w:rsidP="00062161">
            <w:pPr>
              <w:pStyle w:val="142"/>
              <w:jc w:val="center"/>
              <w:rPr>
                <w:b/>
                <w:snapToGrid/>
              </w:rPr>
            </w:pPr>
            <w:r w:rsidRPr="00062161">
              <w:rPr>
                <w:rFonts w:hint="eastAsia"/>
                <w:b/>
                <w:snapToGrid/>
              </w:rPr>
              <w:t>年度</w:t>
            </w:r>
          </w:p>
        </w:tc>
        <w:tc>
          <w:tcPr>
            <w:tcW w:w="2410" w:type="dxa"/>
            <w:shd w:val="clear" w:color="auto" w:fill="auto"/>
          </w:tcPr>
          <w:p w:rsidR="00F43327" w:rsidRPr="00062161" w:rsidRDefault="00F43327" w:rsidP="00062161">
            <w:pPr>
              <w:pStyle w:val="142"/>
              <w:jc w:val="center"/>
              <w:rPr>
                <w:b/>
                <w:snapToGrid/>
              </w:rPr>
            </w:pPr>
            <w:r w:rsidRPr="00062161">
              <w:rPr>
                <w:rFonts w:hint="eastAsia"/>
                <w:b/>
                <w:snapToGrid/>
              </w:rPr>
              <w:t>預算數</w:t>
            </w:r>
          </w:p>
        </w:tc>
        <w:tc>
          <w:tcPr>
            <w:tcW w:w="2126" w:type="dxa"/>
            <w:shd w:val="clear" w:color="auto" w:fill="auto"/>
          </w:tcPr>
          <w:p w:rsidR="00F43327" w:rsidRPr="00062161" w:rsidRDefault="00F43327" w:rsidP="00062161">
            <w:pPr>
              <w:pStyle w:val="142"/>
              <w:jc w:val="center"/>
              <w:rPr>
                <w:b/>
                <w:snapToGrid/>
              </w:rPr>
            </w:pPr>
            <w:r w:rsidRPr="00062161">
              <w:rPr>
                <w:rFonts w:hint="eastAsia"/>
                <w:b/>
                <w:snapToGrid/>
              </w:rPr>
              <w:t>決算數</w:t>
            </w:r>
          </w:p>
        </w:tc>
        <w:tc>
          <w:tcPr>
            <w:tcW w:w="1666" w:type="dxa"/>
            <w:shd w:val="clear" w:color="auto" w:fill="auto"/>
          </w:tcPr>
          <w:p w:rsidR="00F43327" w:rsidRPr="00062161" w:rsidRDefault="00062161" w:rsidP="00062161">
            <w:pPr>
              <w:pStyle w:val="142"/>
              <w:jc w:val="center"/>
              <w:rPr>
                <w:b/>
                <w:snapToGrid/>
              </w:rPr>
            </w:pPr>
            <w:r w:rsidRPr="00062161">
              <w:rPr>
                <w:rFonts w:hint="eastAsia"/>
                <w:b/>
                <w:snapToGrid/>
              </w:rPr>
              <w:t>執行率</w:t>
            </w:r>
          </w:p>
        </w:tc>
      </w:tr>
      <w:tr w:rsidR="00F43327" w:rsidRPr="00F43327" w:rsidTr="00062161">
        <w:tc>
          <w:tcPr>
            <w:tcW w:w="1958" w:type="dxa"/>
            <w:shd w:val="clear" w:color="auto" w:fill="auto"/>
          </w:tcPr>
          <w:p w:rsidR="00F43327" w:rsidRPr="00F43327" w:rsidRDefault="00F43327" w:rsidP="00062161">
            <w:pPr>
              <w:pStyle w:val="142"/>
              <w:jc w:val="center"/>
              <w:rPr>
                <w:snapToGrid/>
              </w:rPr>
            </w:pPr>
            <w:r w:rsidRPr="00F43327">
              <w:rPr>
                <w:rFonts w:hint="eastAsia"/>
                <w:snapToGrid/>
              </w:rPr>
              <w:t>111</w:t>
            </w:r>
          </w:p>
        </w:tc>
        <w:tc>
          <w:tcPr>
            <w:tcW w:w="2410" w:type="dxa"/>
            <w:shd w:val="clear" w:color="auto" w:fill="auto"/>
          </w:tcPr>
          <w:p w:rsidR="00F43327" w:rsidRPr="00F43327" w:rsidRDefault="00062161" w:rsidP="00062161">
            <w:pPr>
              <w:pStyle w:val="142"/>
              <w:jc w:val="right"/>
              <w:rPr>
                <w:snapToGrid/>
              </w:rPr>
            </w:pPr>
            <w:r>
              <w:rPr>
                <w:rFonts w:hint="eastAsia"/>
                <w:snapToGrid/>
              </w:rPr>
              <w:t>-</w:t>
            </w:r>
          </w:p>
        </w:tc>
        <w:tc>
          <w:tcPr>
            <w:tcW w:w="2126" w:type="dxa"/>
            <w:shd w:val="clear" w:color="auto" w:fill="auto"/>
          </w:tcPr>
          <w:p w:rsidR="00F43327" w:rsidRPr="00F43327" w:rsidRDefault="00062161" w:rsidP="00062161">
            <w:pPr>
              <w:pStyle w:val="142"/>
              <w:jc w:val="right"/>
              <w:rPr>
                <w:snapToGrid/>
              </w:rPr>
            </w:pPr>
            <w:r>
              <w:rPr>
                <w:rFonts w:hint="eastAsia"/>
                <w:snapToGrid/>
              </w:rPr>
              <w:t>-</w:t>
            </w:r>
          </w:p>
        </w:tc>
        <w:tc>
          <w:tcPr>
            <w:tcW w:w="1666" w:type="dxa"/>
            <w:shd w:val="clear" w:color="auto" w:fill="auto"/>
          </w:tcPr>
          <w:p w:rsidR="00F43327" w:rsidRPr="00F43327" w:rsidRDefault="00062161" w:rsidP="00062161">
            <w:pPr>
              <w:pStyle w:val="142"/>
              <w:jc w:val="right"/>
              <w:rPr>
                <w:snapToGrid/>
              </w:rPr>
            </w:pPr>
            <w:r>
              <w:rPr>
                <w:rFonts w:hint="eastAsia"/>
                <w:snapToGrid/>
              </w:rPr>
              <w:t>-</w:t>
            </w:r>
          </w:p>
        </w:tc>
      </w:tr>
      <w:tr w:rsidR="00F43327" w:rsidRPr="00F43327" w:rsidTr="00062161">
        <w:tc>
          <w:tcPr>
            <w:tcW w:w="1958" w:type="dxa"/>
            <w:shd w:val="clear" w:color="auto" w:fill="auto"/>
          </w:tcPr>
          <w:p w:rsidR="00F43327" w:rsidRPr="00F43327" w:rsidRDefault="00F43327" w:rsidP="00062161">
            <w:pPr>
              <w:pStyle w:val="142"/>
              <w:jc w:val="center"/>
              <w:rPr>
                <w:snapToGrid/>
              </w:rPr>
            </w:pPr>
            <w:r w:rsidRPr="00F43327">
              <w:rPr>
                <w:rFonts w:hint="eastAsia"/>
                <w:snapToGrid/>
              </w:rPr>
              <w:t>112</w:t>
            </w:r>
          </w:p>
        </w:tc>
        <w:tc>
          <w:tcPr>
            <w:tcW w:w="2410" w:type="dxa"/>
            <w:shd w:val="clear" w:color="auto" w:fill="auto"/>
          </w:tcPr>
          <w:p w:rsidR="00F43327" w:rsidRPr="00F43327" w:rsidRDefault="00F43327" w:rsidP="00062161">
            <w:pPr>
              <w:pStyle w:val="142"/>
              <w:jc w:val="right"/>
              <w:rPr>
                <w:snapToGrid/>
              </w:rPr>
            </w:pPr>
            <w:r w:rsidRPr="00F43327">
              <w:rPr>
                <w:rFonts w:hint="eastAsia"/>
                <w:snapToGrid/>
              </w:rPr>
              <w:t>84,126</w:t>
            </w:r>
          </w:p>
        </w:tc>
        <w:tc>
          <w:tcPr>
            <w:tcW w:w="2126" w:type="dxa"/>
            <w:shd w:val="clear" w:color="auto" w:fill="auto"/>
          </w:tcPr>
          <w:p w:rsidR="00F43327" w:rsidRPr="00F43327" w:rsidRDefault="00F43327" w:rsidP="00062161">
            <w:pPr>
              <w:pStyle w:val="142"/>
              <w:jc w:val="right"/>
              <w:rPr>
                <w:rFonts w:hint="eastAsia"/>
                <w:snapToGrid/>
              </w:rPr>
            </w:pPr>
            <w:r w:rsidRPr="00F43327">
              <w:rPr>
                <w:rFonts w:hint="eastAsia"/>
                <w:snapToGrid/>
              </w:rPr>
              <w:t>83,971</w:t>
            </w:r>
          </w:p>
        </w:tc>
        <w:tc>
          <w:tcPr>
            <w:tcW w:w="1666" w:type="dxa"/>
            <w:shd w:val="clear" w:color="auto" w:fill="auto"/>
          </w:tcPr>
          <w:p w:rsidR="00F43327" w:rsidRPr="00F43327" w:rsidRDefault="00062161" w:rsidP="00062161">
            <w:pPr>
              <w:pStyle w:val="142"/>
              <w:jc w:val="right"/>
              <w:rPr>
                <w:snapToGrid/>
              </w:rPr>
            </w:pPr>
            <w:r>
              <w:rPr>
                <w:rFonts w:hint="eastAsia"/>
                <w:snapToGrid/>
              </w:rPr>
              <w:t>99.82</w:t>
            </w:r>
          </w:p>
        </w:tc>
      </w:tr>
      <w:tr w:rsidR="00F43327" w:rsidRPr="00F43327" w:rsidTr="00062161">
        <w:tc>
          <w:tcPr>
            <w:tcW w:w="1958" w:type="dxa"/>
            <w:shd w:val="clear" w:color="auto" w:fill="auto"/>
          </w:tcPr>
          <w:p w:rsidR="00F43327" w:rsidRPr="00F43327" w:rsidRDefault="00F43327" w:rsidP="00062161">
            <w:pPr>
              <w:pStyle w:val="142"/>
              <w:jc w:val="center"/>
              <w:rPr>
                <w:snapToGrid/>
              </w:rPr>
            </w:pPr>
            <w:r w:rsidRPr="00F43327">
              <w:rPr>
                <w:rFonts w:hint="eastAsia"/>
                <w:snapToGrid/>
              </w:rPr>
              <w:t>113</w:t>
            </w:r>
          </w:p>
        </w:tc>
        <w:tc>
          <w:tcPr>
            <w:tcW w:w="2410" w:type="dxa"/>
            <w:shd w:val="clear" w:color="auto" w:fill="auto"/>
          </w:tcPr>
          <w:p w:rsidR="00F43327" w:rsidRPr="00F43327" w:rsidRDefault="00F43327" w:rsidP="00062161">
            <w:pPr>
              <w:pStyle w:val="142"/>
              <w:jc w:val="right"/>
              <w:rPr>
                <w:rFonts w:hint="eastAsia"/>
                <w:snapToGrid/>
              </w:rPr>
            </w:pPr>
            <w:r w:rsidRPr="00F43327">
              <w:rPr>
                <w:rFonts w:hint="eastAsia"/>
                <w:snapToGrid/>
              </w:rPr>
              <w:t>133,649</w:t>
            </w:r>
          </w:p>
        </w:tc>
        <w:tc>
          <w:tcPr>
            <w:tcW w:w="2126" w:type="dxa"/>
            <w:shd w:val="clear" w:color="auto" w:fill="auto"/>
          </w:tcPr>
          <w:p w:rsidR="00F43327" w:rsidRPr="00F43327" w:rsidRDefault="00F43327" w:rsidP="00062161">
            <w:pPr>
              <w:pStyle w:val="142"/>
              <w:jc w:val="right"/>
              <w:rPr>
                <w:rFonts w:hint="eastAsia"/>
                <w:snapToGrid/>
              </w:rPr>
            </w:pPr>
            <w:r w:rsidRPr="00F43327">
              <w:rPr>
                <w:rFonts w:hint="eastAsia"/>
                <w:snapToGrid/>
              </w:rPr>
              <w:t>133,354</w:t>
            </w:r>
          </w:p>
        </w:tc>
        <w:tc>
          <w:tcPr>
            <w:tcW w:w="1666" w:type="dxa"/>
            <w:shd w:val="clear" w:color="auto" w:fill="auto"/>
          </w:tcPr>
          <w:p w:rsidR="00F43327" w:rsidRPr="00F43327" w:rsidRDefault="00062161" w:rsidP="00062161">
            <w:pPr>
              <w:pStyle w:val="142"/>
              <w:jc w:val="right"/>
              <w:rPr>
                <w:snapToGrid/>
              </w:rPr>
            </w:pPr>
            <w:r>
              <w:rPr>
                <w:rFonts w:hint="eastAsia"/>
                <w:snapToGrid/>
              </w:rPr>
              <w:t>99.78</w:t>
            </w:r>
          </w:p>
        </w:tc>
      </w:tr>
      <w:tr w:rsidR="00F43327" w:rsidRPr="00F43327" w:rsidTr="00062161">
        <w:tc>
          <w:tcPr>
            <w:tcW w:w="1958" w:type="dxa"/>
            <w:shd w:val="clear" w:color="auto" w:fill="auto"/>
          </w:tcPr>
          <w:p w:rsidR="00F43327" w:rsidRPr="00F43327" w:rsidRDefault="00F43327" w:rsidP="00062161">
            <w:pPr>
              <w:pStyle w:val="142"/>
              <w:jc w:val="center"/>
              <w:rPr>
                <w:snapToGrid/>
              </w:rPr>
            </w:pPr>
            <w:r w:rsidRPr="00F43327">
              <w:rPr>
                <w:rFonts w:hint="eastAsia"/>
                <w:snapToGrid/>
              </w:rPr>
              <w:t>114</w:t>
            </w:r>
          </w:p>
        </w:tc>
        <w:tc>
          <w:tcPr>
            <w:tcW w:w="2410" w:type="dxa"/>
            <w:shd w:val="clear" w:color="auto" w:fill="auto"/>
          </w:tcPr>
          <w:p w:rsidR="00F43327" w:rsidRPr="00F43327" w:rsidRDefault="00F43327" w:rsidP="00062161">
            <w:pPr>
              <w:pStyle w:val="142"/>
              <w:jc w:val="right"/>
              <w:rPr>
                <w:rFonts w:hint="eastAsia"/>
                <w:snapToGrid/>
              </w:rPr>
            </w:pPr>
            <w:r w:rsidRPr="00F43327">
              <w:rPr>
                <w:rFonts w:hint="eastAsia"/>
                <w:snapToGrid/>
              </w:rPr>
              <w:t>187,103</w:t>
            </w:r>
          </w:p>
        </w:tc>
        <w:tc>
          <w:tcPr>
            <w:tcW w:w="2126" w:type="dxa"/>
            <w:shd w:val="clear" w:color="auto" w:fill="auto"/>
          </w:tcPr>
          <w:p w:rsidR="00F43327" w:rsidRPr="00F43327" w:rsidRDefault="00F43327" w:rsidP="00062161">
            <w:pPr>
              <w:pStyle w:val="142"/>
              <w:jc w:val="right"/>
              <w:rPr>
                <w:snapToGrid/>
              </w:rPr>
            </w:pPr>
            <w:r w:rsidRPr="00F43327">
              <w:rPr>
                <w:rFonts w:hint="eastAsia"/>
                <w:snapToGrid/>
              </w:rPr>
              <w:t>34,714</w:t>
            </w:r>
          </w:p>
        </w:tc>
        <w:tc>
          <w:tcPr>
            <w:tcW w:w="1666" w:type="dxa"/>
            <w:shd w:val="clear" w:color="auto" w:fill="auto"/>
          </w:tcPr>
          <w:p w:rsidR="00F43327" w:rsidRPr="00F43327" w:rsidRDefault="00062161" w:rsidP="00062161">
            <w:pPr>
              <w:pStyle w:val="142"/>
              <w:jc w:val="right"/>
              <w:rPr>
                <w:snapToGrid/>
              </w:rPr>
            </w:pPr>
            <w:r>
              <w:rPr>
                <w:rFonts w:hint="eastAsia"/>
                <w:snapToGrid/>
              </w:rPr>
              <w:t>18.55</w:t>
            </w:r>
          </w:p>
        </w:tc>
      </w:tr>
    </w:tbl>
    <w:p w:rsidR="00F43327" w:rsidRDefault="00062161" w:rsidP="00062161">
      <w:pPr>
        <w:pStyle w:val="142"/>
        <w:ind w:leftChars="151" w:left="1987" w:hangingChars="641" w:hanging="1559"/>
      </w:pPr>
      <w:r>
        <w:rPr>
          <w:rFonts w:hint="eastAsia"/>
        </w:rPr>
        <w:t>說     明：1.</w:t>
      </w:r>
      <w:r w:rsidRPr="00062161">
        <w:rPr>
          <w:rFonts w:hint="eastAsia"/>
        </w:rPr>
        <w:t>新興竹產業發展計畫（</w:t>
      </w:r>
      <w:r w:rsidR="009041E4">
        <w:rPr>
          <w:rFonts w:hint="eastAsia"/>
        </w:rPr>
        <w:t>111至</w:t>
      </w:r>
      <w:r w:rsidRPr="00062161">
        <w:rPr>
          <w:rFonts w:hint="eastAsia"/>
        </w:rPr>
        <w:t>114年）於111年12月8日院臺農字第1110017454號函核定計畫，</w:t>
      </w:r>
      <w:r w:rsidR="009041E4">
        <w:rPr>
          <w:rFonts w:hint="eastAsia"/>
        </w:rPr>
        <w:t>111</w:t>
      </w:r>
      <w:r w:rsidRPr="00062161">
        <w:rPr>
          <w:rFonts w:hint="eastAsia"/>
        </w:rPr>
        <w:t>年度未編列預算。</w:t>
      </w:r>
    </w:p>
    <w:p w:rsidR="00062161" w:rsidRDefault="00062161" w:rsidP="00062161">
      <w:pPr>
        <w:pStyle w:val="142"/>
        <w:ind w:firstLineChars="700" w:firstLine="1702"/>
      </w:pPr>
      <w:r>
        <w:rPr>
          <w:rFonts w:hint="eastAsia"/>
        </w:rPr>
        <w:t>2.114年度決算數係截至8月底。</w:t>
      </w:r>
    </w:p>
    <w:p w:rsidR="00062161" w:rsidRDefault="00062161" w:rsidP="00062161">
      <w:pPr>
        <w:pStyle w:val="142"/>
        <w:ind w:firstLineChars="195" w:firstLine="474"/>
      </w:pPr>
      <w:r w:rsidRPr="00CD77AF">
        <w:rPr>
          <w:rFonts w:hint="eastAsia"/>
        </w:rPr>
        <w:t>資料來源：</w:t>
      </w:r>
      <w:r>
        <w:rPr>
          <w:rFonts w:hint="eastAsia"/>
        </w:rPr>
        <w:t>林業保育署</w:t>
      </w:r>
      <w:r w:rsidRPr="00CD77AF">
        <w:rPr>
          <w:rFonts w:hint="eastAsia"/>
        </w:rPr>
        <w:t>提供。</w:t>
      </w:r>
    </w:p>
    <w:p w:rsidR="00D9561E" w:rsidRPr="00F43327" w:rsidRDefault="00D9561E" w:rsidP="009178E9">
      <w:pPr>
        <w:pStyle w:val="21"/>
        <w:spacing w:line="440" w:lineRule="exact"/>
        <w:ind w:leftChars="151" w:left="1420" w:hangingChars="350" w:hanging="992"/>
        <w:rPr>
          <w:rFonts w:hAnsi="標楷體" w:hint="eastAsia"/>
          <w:b/>
        </w:rPr>
      </w:pPr>
      <w:r w:rsidRPr="00F43327">
        <w:rPr>
          <w:rFonts w:hAnsi="標楷體" w:hint="eastAsia"/>
          <w:b/>
        </w:rPr>
        <w:t>表</w:t>
      </w:r>
      <w:r w:rsidR="00F43327" w:rsidRPr="00F43327">
        <w:rPr>
          <w:rFonts w:hAnsi="標楷體" w:hint="eastAsia"/>
          <w:b/>
        </w:rPr>
        <w:t>2</w:t>
      </w:r>
      <w:r w:rsidRPr="00F43327">
        <w:rPr>
          <w:rFonts w:hAnsi="標楷體" w:hint="eastAsia"/>
          <w:b/>
        </w:rPr>
        <w:t xml:space="preserve">  </w:t>
      </w:r>
      <w:r w:rsidR="009041E4">
        <w:rPr>
          <w:rFonts w:hAnsi="標楷體" w:hint="eastAsia"/>
          <w:b/>
        </w:rPr>
        <w:t>「</w:t>
      </w:r>
      <w:r w:rsidRPr="00F43327">
        <w:rPr>
          <w:rFonts w:hAnsi="標楷體" w:hint="eastAsia"/>
          <w:b/>
        </w:rPr>
        <w:t>新興竹產業發展計畫</w:t>
      </w:r>
      <w:r w:rsidR="009041E4">
        <w:rPr>
          <w:rFonts w:hAnsi="標楷體" w:hint="eastAsia"/>
          <w:b/>
        </w:rPr>
        <w:t>」</w:t>
      </w:r>
      <w:r w:rsidRPr="00F43327">
        <w:rPr>
          <w:rFonts w:hAnsi="標楷體" w:hint="eastAsia"/>
          <w:b/>
        </w:rPr>
        <w:t>111</w:t>
      </w:r>
      <w:r w:rsidR="00AB57EB" w:rsidRPr="00F43327">
        <w:rPr>
          <w:rFonts w:hAnsi="標楷體" w:hint="eastAsia"/>
          <w:b/>
        </w:rPr>
        <w:t>至</w:t>
      </w:r>
      <w:r w:rsidRPr="00F43327">
        <w:rPr>
          <w:rFonts w:hAnsi="標楷體" w:hint="eastAsia"/>
          <w:b/>
        </w:rPr>
        <w:t>113年</w:t>
      </w:r>
      <w:r w:rsidR="00AB57EB" w:rsidRPr="00F43327">
        <w:rPr>
          <w:rFonts w:hAnsi="標楷體" w:hint="eastAsia"/>
          <w:b/>
        </w:rPr>
        <w:t>度</w:t>
      </w:r>
      <w:r w:rsidRPr="00F43327">
        <w:rPr>
          <w:rFonts w:hAnsi="標楷體" w:hint="eastAsia"/>
          <w:b/>
        </w:rPr>
        <w:t>績效指標及達成情形</w:t>
      </w:r>
      <w:r w:rsidR="009041E4">
        <w:rPr>
          <w:rFonts w:hAnsi="標楷體" w:hint="eastAsia"/>
          <w:b/>
        </w:rPr>
        <w:t>表</w:t>
      </w:r>
    </w:p>
    <w:tbl>
      <w:tblPr>
        <w:tblW w:w="0" w:type="auto"/>
        <w:tblInd w:w="61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64"/>
        <w:gridCol w:w="1057"/>
        <w:gridCol w:w="1057"/>
        <w:gridCol w:w="1058"/>
        <w:gridCol w:w="1057"/>
        <w:gridCol w:w="1057"/>
        <w:gridCol w:w="1058"/>
      </w:tblGrid>
      <w:tr w:rsidR="00D9561E" w:rsidRPr="007B7F58" w:rsidTr="00062161">
        <w:trPr>
          <w:tblHeader/>
        </w:trPr>
        <w:tc>
          <w:tcPr>
            <w:tcW w:w="1764" w:type="dxa"/>
            <w:vMerge w:val="restart"/>
            <w:shd w:val="clear" w:color="auto" w:fill="auto"/>
            <w:vAlign w:val="center"/>
          </w:tcPr>
          <w:p w:rsidR="00D9561E" w:rsidRPr="007B7F58" w:rsidRDefault="00D9561E" w:rsidP="007B7F58">
            <w:pPr>
              <w:pStyle w:val="142"/>
              <w:jc w:val="center"/>
              <w:rPr>
                <w:b/>
              </w:rPr>
            </w:pPr>
            <w:r w:rsidRPr="007B7F58">
              <w:rPr>
                <w:b/>
              </w:rPr>
              <w:t>指標項目</w:t>
            </w:r>
          </w:p>
        </w:tc>
        <w:tc>
          <w:tcPr>
            <w:tcW w:w="2114" w:type="dxa"/>
            <w:gridSpan w:val="2"/>
            <w:shd w:val="clear" w:color="auto" w:fill="auto"/>
          </w:tcPr>
          <w:p w:rsidR="00D9561E" w:rsidRPr="007B7F58" w:rsidRDefault="00D9561E" w:rsidP="007B7F58">
            <w:pPr>
              <w:pStyle w:val="142"/>
              <w:jc w:val="center"/>
              <w:rPr>
                <w:b/>
              </w:rPr>
            </w:pPr>
            <w:r w:rsidRPr="007B7F58">
              <w:rPr>
                <w:b/>
              </w:rPr>
              <w:t>111年度</w:t>
            </w:r>
          </w:p>
        </w:tc>
        <w:tc>
          <w:tcPr>
            <w:tcW w:w="2115" w:type="dxa"/>
            <w:gridSpan w:val="2"/>
            <w:shd w:val="clear" w:color="auto" w:fill="auto"/>
          </w:tcPr>
          <w:p w:rsidR="00D9561E" w:rsidRPr="007B7F58" w:rsidRDefault="00D9561E" w:rsidP="007B7F58">
            <w:pPr>
              <w:pStyle w:val="142"/>
              <w:jc w:val="center"/>
              <w:rPr>
                <w:b/>
              </w:rPr>
            </w:pPr>
            <w:r w:rsidRPr="007B7F58">
              <w:rPr>
                <w:rFonts w:hint="eastAsia"/>
                <w:b/>
              </w:rPr>
              <w:t>112年度</w:t>
            </w:r>
          </w:p>
        </w:tc>
        <w:tc>
          <w:tcPr>
            <w:tcW w:w="2115" w:type="dxa"/>
            <w:gridSpan w:val="2"/>
            <w:shd w:val="clear" w:color="auto" w:fill="auto"/>
          </w:tcPr>
          <w:p w:rsidR="00D9561E" w:rsidRPr="007B7F58" w:rsidRDefault="00D9561E" w:rsidP="007B7F58">
            <w:pPr>
              <w:pStyle w:val="142"/>
              <w:jc w:val="center"/>
              <w:rPr>
                <w:b/>
              </w:rPr>
            </w:pPr>
            <w:r w:rsidRPr="007B7F58">
              <w:rPr>
                <w:rFonts w:hint="eastAsia"/>
                <w:b/>
              </w:rPr>
              <w:t>113年度</w:t>
            </w:r>
          </w:p>
        </w:tc>
      </w:tr>
      <w:tr w:rsidR="00D9561E" w:rsidRPr="007B7F58" w:rsidTr="00062161">
        <w:trPr>
          <w:tblHeader/>
        </w:trPr>
        <w:tc>
          <w:tcPr>
            <w:tcW w:w="1764" w:type="dxa"/>
            <w:vMerge/>
            <w:shd w:val="clear" w:color="auto" w:fill="auto"/>
          </w:tcPr>
          <w:p w:rsidR="00D9561E" w:rsidRPr="007B7F58" w:rsidRDefault="00D9561E" w:rsidP="007B7F58">
            <w:pPr>
              <w:pStyle w:val="142"/>
              <w:jc w:val="center"/>
              <w:rPr>
                <w:rFonts w:hint="eastAsia"/>
                <w:b/>
              </w:rPr>
            </w:pPr>
          </w:p>
        </w:tc>
        <w:tc>
          <w:tcPr>
            <w:tcW w:w="1057" w:type="dxa"/>
            <w:shd w:val="clear" w:color="auto" w:fill="auto"/>
          </w:tcPr>
          <w:p w:rsidR="00D9561E" w:rsidRPr="007B7F58" w:rsidRDefault="00D9561E" w:rsidP="007B7F58">
            <w:pPr>
              <w:pStyle w:val="142"/>
              <w:jc w:val="center"/>
              <w:rPr>
                <w:b/>
              </w:rPr>
            </w:pPr>
            <w:r w:rsidRPr="007B7F58">
              <w:rPr>
                <w:b/>
              </w:rPr>
              <w:t>目標值</w:t>
            </w:r>
          </w:p>
        </w:tc>
        <w:tc>
          <w:tcPr>
            <w:tcW w:w="1057" w:type="dxa"/>
            <w:shd w:val="clear" w:color="auto" w:fill="auto"/>
          </w:tcPr>
          <w:p w:rsidR="00D9561E" w:rsidRPr="007B7F58" w:rsidRDefault="00D9561E" w:rsidP="007B7F58">
            <w:pPr>
              <w:pStyle w:val="142"/>
              <w:jc w:val="center"/>
              <w:rPr>
                <w:b/>
              </w:rPr>
            </w:pPr>
            <w:r w:rsidRPr="007B7F58">
              <w:rPr>
                <w:rFonts w:hint="eastAsia"/>
                <w:b/>
              </w:rPr>
              <w:t>實際值</w:t>
            </w:r>
          </w:p>
        </w:tc>
        <w:tc>
          <w:tcPr>
            <w:tcW w:w="1058" w:type="dxa"/>
            <w:shd w:val="clear" w:color="auto" w:fill="auto"/>
          </w:tcPr>
          <w:p w:rsidR="00D9561E" w:rsidRPr="007B7F58" w:rsidRDefault="00D9561E" w:rsidP="007B7F58">
            <w:pPr>
              <w:pStyle w:val="142"/>
              <w:jc w:val="center"/>
              <w:rPr>
                <w:b/>
              </w:rPr>
            </w:pPr>
            <w:r w:rsidRPr="007B7F58">
              <w:rPr>
                <w:b/>
              </w:rPr>
              <w:t>目標值</w:t>
            </w:r>
          </w:p>
        </w:tc>
        <w:tc>
          <w:tcPr>
            <w:tcW w:w="1057" w:type="dxa"/>
            <w:shd w:val="clear" w:color="auto" w:fill="auto"/>
          </w:tcPr>
          <w:p w:rsidR="00D9561E" w:rsidRPr="007B7F58" w:rsidRDefault="00D9561E" w:rsidP="007B7F58">
            <w:pPr>
              <w:pStyle w:val="142"/>
              <w:jc w:val="center"/>
              <w:rPr>
                <w:b/>
              </w:rPr>
            </w:pPr>
            <w:r w:rsidRPr="007B7F58">
              <w:rPr>
                <w:rFonts w:hint="eastAsia"/>
                <w:b/>
              </w:rPr>
              <w:t>實際值</w:t>
            </w:r>
          </w:p>
        </w:tc>
        <w:tc>
          <w:tcPr>
            <w:tcW w:w="1057" w:type="dxa"/>
            <w:shd w:val="clear" w:color="auto" w:fill="auto"/>
          </w:tcPr>
          <w:p w:rsidR="00D9561E" w:rsidRPr="007B7F58" w:rsidRDefault="00D9561E" w:rsidP="007B7F58">
            <w:pPr>
              <w:pStyle w:val="142"/>
              <w:jc w:val="center"/>
              <w:rPr>
                <w:b/>
              </w:rPr>
            </w:pPr>
            <w:r w:rsidRPr="007B7F58">
              <w:rPr>
                <w:b/>
              </w:rPr>
              <w:t>目標值</w:t>
            </w:r>
          </w:p>
        </w:tc>
        <w:tc>
          <w:tcPr>
            <w:tcW w:w="1058" w:type="dxa"/>
            <w:shd w:val="clear" w:color="auto" w:fill="auto"/>
          </w:tcPr>
          <w:p w:rsidR="00D9561E" w:rsidRPr="007B7F58" w:rsidRDefault="00D9561E" w:rsidP="007B7F58">
            <w:pPr>
              <w:pStyle w:val="142"/>
              <w:jc w:val="center"/>
              <w:rPr>
                <w:b/>
              </w:rPr>
            </w:pPr>
            <w:r w:rsidRPr="007B7F58">
              <w:rPr>
                <w:rFonts w:hint="eastAsia"/>
                <w:b/>
              </w:rPr>
              <w:t>實際值</w:t>
            </w:r>
          </w:p>
        </w:tc>
      </w:tr>
      <w:tr w:rsidR="00D9561E" w:rsidRPr="007B7F58" w:rsidTr="00062161">
        <w:tc>
          <w:tcPr>
            <w:tcW w:w="1764" w:type="dxa"/>
            <w:shd w:val="clear" w:color="auto" w:fill="auto"/>
          </w:tcPr>
          <w:p w:rsidR="00D9561E" w:rsidRPr="00D9561E" w:rsidRDefault="00D9561E" w:rsidP="007B7F58">
            <w:pPr>
              <w:pStyle w:val="142"/>
            </w:pPr>
            <w:r w:rsidRPr="00D9561E">
              <w:rPr>
                <w:rFonts w:hint="eastAsia"/>
              </w:rPr>
              <w:t>竹林經營面積 (公頃)</w:t>
            </w:r>
          </w:p>
        </w:tc>
        <w:tc>
          <w:tcPr>
            <w:tcW w:w="1057" w:type="dxa"/>
            <w:shd w:val="clear" w:color="auto" w:fill="auto"/>
            <w:vAlign w:val="center"/>
          </w:tcPr>
          <w:p w:rsidR="00D9561E" w:rsidRPr="00D9561E" w:rsidRDefault="00D9561E" w:rsidP="007B7F58">
            <w:pPr>
              <w:pStyle w:val="142"/>
              <w:jc w:val="right"/>
            </w:pPr>
            <w:r w:rsidRPr="00D9561E">
              <w:t>400</w:t>
            </w:r>
          </w:p>
        </w:tc>
        <w:tc>
          <w:tcPr>
            <w:tcW w:w="1057" w:type="dxa"/>
            <w:shd w:val="clear" w:color="auto" w:fill="auto"/>
            <w:vAlign w:val="center"/>
          </w:tcPr>
          <w:p w:rsidR="00D9561E" w:rsidRPr="00D9561E" w:rsidRDefault="00D9561E" w:rsidP="007B7F58">
            <w:pPr>
              <w:pStyle w:val="142"/>
              <w:jc w:val="right"/>
            </w:pPr>
            <w:r w:rsidRPr="00D9561E">
              <w:t>453.89</w:t>
            </w:r>
          </w:p>
        </w:tc>
        <w:tc>
          <w:tcPr>
            <w:tcW w:w="1058" w:type="dxa"/>
            <w:shd w:val="clear" w:color="auto" w:fill="auto"/>
            <w:vAlign w:val="center"/>
          </w:tcPr>
          <w:p w:rsidR="00D9561E" w:rsidRPr="00D9561E" w:rsidRDefault="00D9561E" w:rsidP="007B7F58">
            <w:pPr>
              <w:pStyle w:val="142"/>
              <w:jc w:val="right"/>
            </w:pPr>
            <w:r w:rsidRPr="00D9561E">
              <w:t>1</w:t>
            </w:r>
            <w:r w:rsidR="006B4600">
              <w:t>,</w:t>
            </w:r>
            <w:r w:rsidRPr="00D9561E">
              <w:t>000</w:t>
            </w:r>
          </w:p>
        </w:tc>
        <w:tc>
          <w:tcPr>
            <w:tcW w:w="1057" w:type="dxa"/>
            <w:shd w:val="clear" w:color="auto" w:fill="auto"/>
            <w:vAlign w:val="center"/>
          </w:tcPr>
          <w:p w:rsidR="00D9561E" w:rsidRPr="00D9561E" w:rsidRDefault="00D9561E" w:rsidP="007B7F58">
            <w:pPr>
              <w:pStyle w:val="142"/>
              <w:jc w:val="right"/>
            </w:pPr>
            <w:r w:rsidRPr="00D9561E">
              <w:t>585.02</w:t>
            </w:r>
          </w:p>
        </w:tc>
        <w:tc>
          <w:tcPr>
            <w:tcW w:w="1057" w:type="dxa"/>
            <w:shd w:val="clear" w:color="auto" w:fill="auto"/>
            <w:vAlign w:val="center"/>
          </w:tcPr>
          <w:p w:rsidR="00D9561E" w:rsidRPr="00D9561E" w:rsidRDefault="00D9561E" w:rsidP="007B7F58">
            <w:pPr>
              <w:pStyle w:val="142"/>
              <w:jc w:val="right"/>
            </w:pPr>
            <w:r w:rsidRPr="00D9561E">
              <w:t>1,600</w:t>
            </w:r>
          </w:p>
        </w:tc>
        <w:tc>
          <w:tcPr>
            <w:tcW w:w="1058" w:type="dxa"/>
            <w:shd w:val="clear" w:color="auto" w:fill="auto"/>
            <w:vAlign w:val="center"/>
          </w:tcPr>
          <w:p w:rsidR="00D9561E" w:rsidRPr="00D9561E" w:rsidRDefault="00D9561E" w:rsidP="007B7F58">
            <w:pPr>
              <w:pStyle w:val="142"/>
              <w:jc w:val="right"/>
            </w:pPr>
            <w:r w:rsidRPr="00D9561E">
              <w:t>560.8</w:t>
            </w:r>
          </w:p>
        </w:tc>
      </w:tr>
      <w:tr w:rsidR="00D9561E" w:rsidRPr="007B7F58" w:rsidTr="00062161">
        <w:tc>
          <w:tcPr>
            <w:tcW w:w="1764" w:type="dxa"/>
            <w:shd w:val="clear" w:color="auto" w:fill="auto"/>
          </w:tcPr>
          <w:p w:rsidR="00D9561E" w:rsidRPr="00D9561E" w:rsidRDefault="00D9561E" w:rsidP="007B7F58">
            <w:pPr>
              <w:pStyle w:val="142"/>
              <w:rPr>
                <w:rFonts w:hint="eastAsia"/>
              </w:rPr>
            </w:pPr>
            <w:r w:rsidRPr="00D9561E">
              <w:rPr>
                <w:rFonts w:hint="eastAsia"/>
              </w:rPr>
              <w:t>竹材生產數</w:t>
            </w:r>
          </w:p>
          <w:p w:rsidR="00D9561E" w:rsidRPr="00D9561E" w:rsidRDefault="00D9561E" w:rsidP="007B7F58">
            <w:pPr>
              <w:pStyle w:val="142"/>
            </w:pPr>
            <w:r w:rsidRPr="00D9561E">
              <w:rPr>
                <w:rFonts w:hint="eastAsia"/>
              </w:rPr>
              <w:t>(萬支)</w:t>
            </w:r>
          </w:p>
        </w:tc>
        <w:tc>
          <w:tcPr>
            <w:tcW w:w="1057" w:type="dxa"/>
            <w:shd w:val="clear" w:color="auto" w:fill="auto"/>
            <w:vAlign w:val="center"/>
          </w:tcPr>
          <w:p w:rsidR="00D9561E" w:rsidRPr="00D9561E" w:rsidRDefault="00D9561E" w:rsidP="007B7F58">
            <w:pPr>
              <w:pStyle w:val="142"/>
              <w:jc w:val="right"/>
            </w:pPr>
            <w:r w:rsidRPr="00D9561E">
              <w:rPr>
                <w:rFonts w:hint="eastAsia"/>
              </w:rPr>
              <w:t>8</w:t>
            </w:r>
            <w:r w:rsidRPr="00D9561E">
              <w:t>0</w:t>
            </w:r>
          </w:p>
        </w:tc>
        <w:tc>
          <w:tcPr>
            <w:tcW w:w="1057" w:type="dxa"/>
            <w:shd w:val="clear" w:color="auto" w:fill="auto"/>
            <w:vAlign w:val="center"/>
          </w:tcPr>
          <w:p w:rsidR="00D9561E" w:rsidRPr="00D9561E" w:rsidRDefault="00D9561E" w:rsidP="007B7F58">
            <w:pPr>
              <w:pStyle w:val="142"/>
              <w:jc w:val="right"/>
            </w:pPr>
            <w:r w:rsidRPr="00D9561E">
              <w:rPr>
                <w:rFonts w:hint="eastAsia"/>
              </w:rPr>
              <w:t>5</w:t>
            </w:r>
            <w:r w:rsidRPr="00D9561E">
              <w:t>2.7</w:t>
            </w:r>
          </w:p>
        </w:tc>
        <w:tc>
          <w:tcPr>
            <w:tcW w:w="1058" w:type="dxa"/>
            <w:shd w:val="clear" w:color="auto" w:fill="auto"/>
            <w:vAlign w:val="center"/>
          </w:tcPr>
          <w:p w:rsidR="00D9561E" w:rsidRPr="00D9561E" w:rsidRDefault="00D9561E" w:rsidP="007B7F58">
            <w:pPr>
              <w:pStyle w:val="142"/>
              <w:jc w:val="right"/>
            </w:pPr>
            <w:r w:rsidRPr="00D9561E">
              <w:rPr>
                <w:rFonts w:hint="eastAsia"/>
              </w:rPr>
              <w:t>1</w:t>
            </w:r>
            <w:r w:rsidRPr="00D9561E">
              <w:t>50</w:t>
            </w:r>
          </w:p>
        </w:tc>
        <w:tc>
          <w:tcPr>
            <w:tcW w:w="1057" w:type="dxa"/>
            <w:shd w:val="clear" w:color="auto" w:fill="auto"/>
            <w:vAlign w:val="center"/>
          </w:tcPr>
          <w:p w:rsidR="00D9561E" w:rsidRPr="00D9561E" w:rsidRDefault="00D9561E" w:rsidP="007B7F58">
            <w:pPr>
              <w:pStyle w:val="142"/>
              <w:jc w:val="right"/>
            </w:pPr>
            <w:r w:rsidRPr="00D9561E">
              <w:rPr>
                <w:rFonts w:hint="eastAsia"/>
              </w:rPr>
              <w:t>8</w:t>
            </w:r>
            <w:r w:rsidRPr="00D9561E">
              <w:t>7.4</w:t>
            </w:r>
          </w:p>
        </w:tc>
        <w:tc>
          <w:tcPr>
            <w:tcW w:w="1057" w:type="dxa"/>
            <w:shd w:val="clear" w:color="auto" w:fill="auto"/>
            <w:vAlign w:val="center"/>
          </w:tcPr>
          <w:p w:rsidR="00D9561E" w:rsidRPr="00D9561E" w:rsidRDefault="00D9561E" w:rsidP="007B7F58">
            <w:pPr>
              <w:pStyle w:val="142"/>
              <w:jc w:val="right"/>
            </w:pPr>
            <w:r w:rsidRPr="00D9561E">
              <w:rPr>
                <w:rFonts w:hint="eastAsia"/>
              </w:rPr>
              <w:t>3</w:t>
            </w:r>
            <w:r w:rsidRPr="00D9561E">
              <w:t>00</w:t>
            </w:r>
          </w:p>
        </w:tc>
        <w:tc>
          <w:tcPr>
            <w:tcW w:w="1058" w:type="dxa"/>
            <w:shd w:val="clear" w:color="auto" w:fill="auto"/>
            <w:vAlign w:val="center"/>
          </w:tcPr>
          <w:p w:rsidR="00D9561E" w:rsidRPr="00D9561E" w:rsidRDefault="00D9561E" w:rsidP="007B7F58">
            <w:pPr>
              <w:pStyle w:val="142"/>
              <w:jc w:val="right"/>
            </w:pPr>
            <w:r w:rsidRPr="00D9561E">
              <w:rPr>
                <w:rFonts w:hint="eastAsia"/>
              </w:rPr>
              <w:t>1</w:t>
            </w:r>
            <w:r w:rsidRPr="00D9561E">
              <w:t>11</w:t>
            </w:r>
          </w:p>
        </w:tc>
      </w:tr>
      <w:tr w:rsidR="00D9561E" w:rsidRPr="007B7F58" w:rsidTr="00062161">
        <w:tc>
          <w:tcPr>
            <w:tcW w:w="1764" w:type="dxa"/>
            <w:shd w:val="clear" w:color="auto" w:fill="auto"/>
          </w:tcPr>
          <w:p w:rsidR="00D9561E" w:rsidRPr="00D9561E" w:rsidRDefault="00D9561E" w:rsidP="007B7F58">
            <w:pPr>
              <w:pStyle w:val="142"/>
            </w:pPr>
            <w:r w:rsidRPr="00D9561E">
              <w:rPr>
                <w:rFonts w:hint="eastAsia"/>
              </w:rPr>
              <w:t>降低竹材生產成本(%)</w:t>
            </w:r>
          </w:p>
        </w:tc>
        <w:tc>
          <w:tcPr>
            <w:tcW w:w="1057" w:type="dxa"/>
            <w:shd w:val="clear" w:color="auto" w:fill="auto"/>
            <w:vAlign w:val="center"/>
          </w:tcPr>
          <w:p w:rsidR="00D9561E" w:rsidRPr="00D9561E" w:rsidRDefault="00D9561E" w:rsidP="007B7F58">
            <w:pPr>
              <w:pStyle w:val="142"/>
              <w:jc w:val="right"/>
            </w:pPr>
            <w:r w:rsidRPr="00D9561E">
              <w:rPr>
                <w:rFonts w:hint="eastAsia"/>
              </w:rPr>
              <w:t>5</w:t>
            </w:r>
          </w:p>
        </w:tc>
        <w:tc>
          <w:tcPr>
            <w:tcW w:w="1057" w:type="dxa"/>
            <w:shd w:val="clear" w:color="auto" w:fill="auto"/>
            <w:vAlign w:val="center"/>
          </w:tcPr>
          <w:p w:rsidR="00D9561E" w:rsidRPr="00D9561E" w:rsidRDefault="00D9561E" w:rsidP="007B7F58">
            <w:pPr>
              <w:pStyle w:val="142"/>
              <w:jc w:val="right"/>
            </w:pPr>
            <w:r w:rsidRPr="00D9561E">
              <w:rPr>
                <w:rFonts w:hint="eastAsia"/>
              </w:rPr>
              <w:t>0</w:t>
            </w:r>
          </w:p>
        </w:tc>
        <w:tc>
          <w:tcPr>
            <w:tcW w:w="1058" w:type="dxa"/>
            <w:shd w:val="clear" w:color="auto" w:fill="auto"/>
            <w:vAlign w:val="center"/>
          </w:tcPr>
          <w:p w:rsidR="00D9561E" w:rsidRPr="00D9561E" w:rsidRDefault="00D9561E" w:rsidP="007B7F58">
            <w:pPr>
              <w:pStyle w:val="142"/>
              <w:jc w:val="right"/>
            </w:pPr>
            <w:r w:rsidRPr="00D9561E">
              <w:rPr>
                <w:rFonts w:hint="eastAsia"/>
              </w:rPr>
              <w:t>1</w:t>
            </w:r>
            <w:r w:rsidRPr="00D9561E">
              <w:t>0</w:t>
            </w:r>
          </w:p>
        </w:tc>
        <w:tc>
          <w:tcPr>
            <w:tcW w:w="1057" w:type="dxa"/>
            <w:shd w:val="clear" w:color="auto" w:fill="auto"/>
            <w:vAlign w:val="center"/>
          </w:tcPr>
          <w:p w:rsidR="00D9561E" w:rsidRPr="00D9561E" w:rsidRDefault="00D9561E" w:rsidP="007B7F58">
            <w:pPr>
              <w:pStyle w:val="142"/>
              <w:jc w:val="right"/>
            </w:pPr>
            <w:r w:rsidRPr="00D9561E">
              <w:rPr>
                <w:rFonts w:hint="eastAsia"/>
              </w:rPr>
              <w:t>2</w:t>
            </w:r>
            <w:r w:rsidRPr="00D9561E">
              <w:t>8.2</w:t>
            </w:r>
          </w:p>
        </w:tc>
        <w:tc>
          <w:tcPr>
            <w:tcW w:w="1057" w:type="dxa"/>
            <w:shd w:val="clear" w:color="auto" w:fill="auto"/>
            <w:vAlign w:val="center"/>
          </w:tcPr>
          <w:p w:rsidR="00D9561E" w:rsidRPr="00D9561E" w:rsidRDefault="00D9561E" w:rsidP="007B7F58">
            <w:pPr>
              <w:pStyle w:val="142"/>
              <w:jc w:val="right"/>
            </w:pPr>
            <w:r w:rsidRPr="00D9561E">
              <w:rPr>
                <w:rFonts w:hint="eastAsia"/>
              </w:rPr>
              <w:t>1</w:t>
            </w:r>
            <w:r w:rsidRPr="00D9561E">
              <w:t>5</w:t>
            </w:r>
          </w:p>
        </w:tc>
        <w:tc>
          <w:tcPr>
            <w:tcW w:w="1058" w:type="dxa"/>
            <w:shd w:val="clear" w:color="auto" w:fill="auto"/>
            <w:vAlign w:val="center"/>
          </w:tcPr>
          <w:p w:rsidR="00D9561E" w:rsidRPr="00D9561E" w:rsidRDefault="00D9561E" w:rsidP="007B7F58">
            <w:pPr>
              <w:pStyle w:val="142"/>
              <w:jc w:val="right"/>
            </w:pPr>
            <w:r w:rsidRPr="00D9561E">
              <w:rPr>
                <w:rFonts w:hint="eastAsia"/>
              </w:rPr>
              <w:t>4</w:t>
            </w:r>
            <w:r w:rsidRPr="00D9561E">
              <w:t>7</w:t>
            </w:r>
          </w:p>
        </w:tc>
      </w:tr>
      <w:tr w:rsidR="00D9561E" w:rsidRPr="007B7F58" w:rsidTr="00062161">
        <w:tc>
          <w:tcPr>
            <w:tcW w:w="1764" w:type="dxa"/>
            <w:shd w:val="clear" w:color="auto" w:fill="auto"/>
          </w:tcPr>
          <w:p w:rsidR="00D9561E" w:rsidRPr="00D9561E" w:rsidRDefault="00D9561E" w:rsidP="007B7F58">
            <w:pPr>
              <w:pStyle w:val="142"/>
            </w:pPr>
            <w:r w:rsidRPr="00D9561E">
              <w:rPr>
                <w:rFonts w:hint="eastAsia"/>
              </w:rPr>
              <w:t>設立竹材備料場示範場域(數量)</w:t>
            </w:r>
          </w:p>
        </w:tc>
        <w:tc>
          <w:tcPr>
            <w:tcW w:w="1057" w:type="dxa"/>
            <w:shd w:val="clear" w:color="auto" w:fill="auto"/>
            <w:vAlign w:val="center"/>
          </w:tcPr>
          <w:p w:rsidR="00D9561E" w:rsidRPr="00D9561E" w:rsidRDefault="00D9561E" w:rsidP="007B7F58">
            <w:pPr>
              <w:pStyle w:val="142"/>
              <w:jc w:val="right"/>
            </w:pPr>
            <w:r w:rsidRPr="00D9561E">
              <w:rPr>
                <w:rFonts w:hint="eastAsia"/>
              </w:rPr>
              <w:t>1</w:t>
            </w:r>
          </w:p>
        </w:tc>
        <w:tc>
          <w:tcPr>
            <w:tcW w:w="1057" w:type="dxa"/>
            <w:shd w:val="clear" w:color="auto" w:fill="auto"/>
            <w:vAlign w:val="center"/>
          </w:tcPr>
          <w:p w:rsidR="00D9561E" w:rsidRPr="00D9561E" w:rsidRDefault="00D9561E" w:rsidP="007B7F58">
            <w:pPr>
              <w:pStyle w:val="142"/>
              <w:jc w:val="right"/>
            </w:pPr>
            <w:r w:rsidRPr="00D9561E">
              <w:rPr>
                <w:rFonts w:hint="eastAsia"/>
              </w:rPr>
              <w:t>0</w:t>
            </w:r>
          </w:p>
        </w:tc>
        <w:tc>
          <w:tcPr>
            <w:tcW w:w="1058" w:type="dxa"/>
            <w:shd w:val="clear" w:color="auto" w:fill="auto"/>
            <w:vAlign w:val="center"/>
          </w:tcPr>
          <w:p w:rsidR="00D9561E" w:rsidRPr="00D9561E" w:rsidRDefault="00D9561E" w:rsidP="007B7F58">
            <w:pPr>
              <w:pStyle w:val="142"/>
              <w:jc w:val="right"/>
            </w:pPr>
            <w:r w:rsidRPr="00D9561E">
              <w:rPr>
                <w:rFonts w:hint="eastAsia"/>
              </w:rPr>
              <w:t>1</w:t>
            </w:r>
          </w:p>
        </w:tc>
        <w:tc>
          <w:tcPr>
            <w:tcW w:w="1057" w:type="dxa"/>
            <w:shd w:val="clear" w:color="auto" w:fill="auto"/>
            <w:vAlign w:val="center"/>
          </w:tcPr>
          <w:p w:rsidR="00D9561E" w:rsidRPr="00D9561E" w:rsidRDefault="00D9561E" w:rsidP="007B7F58">
            <w:pPr>
              <w:pStyle w:val="142"/>
              <w:jc w:val="right"/>
            </w:pPr>
            <w:r w:rsidRPr="00D9561E">
              <w:rPr>
                <w:rFonts w:hint="eastAsia"/>
              </w:rPr>
              <w:t>0</w:t>
            </w:r>
          </w:p>
        </w:tc>
        <w:tc>
          <w:tcPr>
            <w:tcW w:w="1057" w:type="dxa"/>
            <w:shd w:val="clear" w:color="auto" w:fill="auto"/>
            <w:vAlign w:val="center"/>
          </w:tcPr>
          <w:p w:rsidR="00D9561E" w:rsidRPr="00D9561E" w:rsidRDefault="00D9561E" w:rsidP="007B7F58">
            <w:pPr>
              <w:pStyle w:val="142"/>
              <w:jc w:val="right"/>
            </w:pPr>
            <w:r w:rsidRPr="00D9561E">
              <w:rPr>
                <w:rFonts w:hint="eastAsia"/>
              </w:rPr>
              <w:t>1</w:t>
            </w:r>
          </w:p>
        </w:tc>
        <w:tc>
          <w:tcPr>
            <w:tcW w:w="1058" w:type="dxa"/>
            <w:shd w:val="clear" w:color="auto" w:fill="auto"/>
            <w:vAlign w:val="center"/>
          </w:tcPr>
          <w:p w:rsidR="00D9561E" w:rsidRPr="00D9561E" w:rsidRDefault="00D9561E" w:rsidP="007B7F58">
            <w:pPr>
              <w:pStyle w:val="142"/>
              <w:jc w:val="right"/>
            </w:pPr>
            <w:r w:rsidRPr="00D9561E">
              <w:rPr>
                <w:rFonts w:hint="eastAsia"/>
              </w:rPr>
              <w:t>3</w:t>
            </w:r>
          </w:p>
        </w:tc>
      </w:tr>
      <w:tr w:rsidR="00D9561E" w:rsidRPr="007B7F58" w:rsidTr="00062161">
        <w:tc>
          <w:tcPr>
            <w:tcW w:w="1764" w:type="dxa"/>
            <w:shd w:val="clear" w:color="auto" w:fill="auto"/>
          </w:tcPr>
          <w:p w:rsidR="00D9561E" w:rsidRPr="00D9561E" w:rsidRDefault="00D9561E" w:rsidP="007B7F58">
            <w:pPr>
              <w:pStyle w:val="142"/>
            </w:pPr>
            <w:r w:rsidRPr="00D9561E">
              <w:rPr>
                <w:rFonts w:hint="eastAsia"/>
              </w:rPr>
              <w:t>建立竹材模組化分等機制(種)</w:t>
            </w:r>
          </w:p>
        </w:tc>
        <w:tc>
          <w:tcPr>
            <w:tcW w:w="1057" w:type="dxa"/>
            <w:shd w:val="clear" w:color="auto" w:fill="auto"/>
            <w:vAlign w:val="center"/>
          </w:tcPr>
          <w:p w:rsidR="00D9561E" w:rsidRPr="00D9561E" w:rsidRDefault="00D9561E" w:rsidP="007B7F58">
            <w:pPr>
              <w:pStyle w:val="142"/>
              <w:jc w:val="right"/>
            </w:pPr>
            <w:r w:rsidRPr="00D9561E">
              <w:rPr>
                <w:rFonts w:hint="eastAsia"/>
              </w:rPr>
              <w:t>1</w:t>
            </w:r>
          </w:p>
        </w:tc>
        <w:tc>
          <w:tcPr>
            <w:tcW w:w="1057" w:type="dxa"/>
            <w:shd w:val="clear" w:color="auto" w:fill="auto"/>
            <w:vAlign w:val="center"/>
          </w:tcPr>
          <w:p w:rsidR="00D9561E" w:rsidRPr="00D9561E" w:rsidRDefault="00D9561E" w:rsidP="007B7F58">
            <w:pPr>
              <w:pStyle w:val="142"/>
              <w:jc w:val="right"/>
            </w:pPr>
            <w:r w:rsidRPr="00D9561E">
              <w:rPr>
                <w:rFonts w:hint="eastAsia"/>
              </w:rPr>
              <w:t>0</w:t>
            </w:r>
          </w:p>
        </w:tc>
        <w:tc>
          <w:tcPr>
            <w:tcW w:w="1058" w:type="dxa"/>
            <w:shd w:val="clear" w:color="auto" w:fill="auto"/>
            <w:vAlign w:val="center"/>
          </w:tcPr>
          <w:p w:rsidR="00D9561E" w:rsidRPr="00D9561E" w:rsidRDefault="00D9561E" w:rsidP="007B7F58">
            <w:pPr>
              <w:pStyle w:val="142"/>
              <w:jc w:val="right"/>
            </w:pPr>
            <w:r w:rsidRPr="00D9561E">
              <w:rPr>
                <w:rFonts w:hint="eastAsia"/>
              </w:rPr>
              <w:t>2</w:t>
            </w:r>
          </w:p>
        </w:tc>
        <w:tc>
          <w:tcPr>
            <w:tcW w:w="1057" w:type="dxa"/>
            <w:shd w:val="clear" w:color="auto" w:fill="auto"/>
            <w:vAlign w:val="center"/>
          </w:tcPr>
          <w:p w:rsidR="00D9561E" w:rsidRPr="00D9561E" w:rsidRDefault="00D9561E" w:rsidP="007B7F58">
            <w:pPr>
              <w:pStyle w:val="142"/>
              <w:jc w:val="right"/>
            </w:pPr>
            <w:r w:rsidRPr="00D9561E">
              <w:rPr>
                <w:rFonts w:hint="eastAsia"/>
              </w:rPr>
              <w:t>3</w:t>
            </w:r>
          </w:p>
        </w:tc>
        <w:tc>
          <w:tcPr>
            <w:tcW w:w="1057" w:type="dxa"/>
            <w:shd w:val="clear" w:color="auto" w:fill="auto"/>
            <w:vAlign w:val="center"/>
          </w:tcPr>
          <w:p w:rsidR="00D9561E" w:rsidRPr="00D9561E" w:rsidRDefault="00D9561E" w:rsidP="007B7F58">
            <w:pPr>
              <w:pStyle w:val="142"/>
              <w:jc w:val="right"/>
            </w:pPr>
            <w:r w:rsidRPr="00D9561E">
              <w:rPr>
                <w:rFonts w:hint="eastAsia"/>
              </w:rPr>
              <w:t>2</w:t>
            </w:r>
          </w:p>
        </w:tc>
        <w:tc>
          <w:tcPr>
            <w:tcW w:w="1058" w:type="dxa"/>
            <w:shd w:val="clear" w:color="auto" w:fill="auto"/>
            <w:vAlign w:val="center"/>
          </w:tcPr>
          <w:p w:rsidR="00D9561E" w:rsidRPr="00D9561E" w:rsidRDefault="00D9561E" w:rsidP="007B7F58">
            <w:pPr>
              <w:pStyle w:val="142"/>
              <w:jc w:val="right"/>
            </w:pPr>
            <w:r w:rsidRPr="00D9561E">
              <w:rPr>
                <w:rFonts w:hint="eastAsia"/>
              </w:rPr>
              <w:t>2</w:t>
            </w:r>
          </w:p>
        </w:tc>
      </w:tr>
      <w:tr w:rsidR="00D9561E" w:rsidRPr="007B7F58" w:rsidTr="00062161">
        <w:tc>
          <w:tcPr>
            <w:tcW w:w="1764" w:type="dxa"/>
            <w:shd w:val="clear" w:color="auto" w:fill="auto"/>
          </w:tcPr>
          <w:p w:rsidR="00D9561E" w:rsidRPr="00D9561E" w:rsidRDefault="00D9561E" w:rsidP="007B7F58">
            <w:pPr>
              <w:pStyle w:val="142"/>
            </w:pPr>
            <w:r w:rsidRPr="00D9561E">
              <w:rPr>
                <w:rFonts w:hint="eastAsia"/>
              </w:rPr>
              <w:t>竹材基本性質資料建立(種)</w:t>
            </w:r>
          </w:p>
        </w:tc>
        <w:tc>
          <w:tcPr>
            <w:tcW w:w="1057" w:type="dxa"/>
            <w:shd w:val="clear" w:color="auto" w:fill="auto"/>
            <w:vAlign w:val="center"/>
          </w:tcPr>
          <w:p w:rsidR="00D9561E" w:rsidRPr="00D9561E" w:rsidRDefault="00D9561E" w:rsidP="007B7F58">
            <w:pPr>
              <w:pStyle w:val="142"/>
              <w:jc w:val="right"/>
            </w:pPr>
            <w:r w:rsidRPr="00D9561E">
              <w:rPr>
                <w:rFonts w:hint="eastAsia"/>
              </w:rPr>
              <w:t>2</w:t>
            </w:r>
          </w:p>
        </w:tc>
        <w:tc>
          <w:tcPr>
            <w:tcW w:w="1057" w:type="dxa"/>
            <w:shd w:val="clear" w:color="auto" w:fill="auto"/>
            <w:vAlign w:val="center"/>
          </w:tcPr>
          <w:p w:rsidR="00D9561E" w:rsidRPr="00D9561E" w:rsidRDefault="00D9561E" w:rsidP="007B7F58">
            <w:pPr>
              <w:pStyle w:val="142"/>
              <w:jc w:val="right"/>
            </w:pPr>
            <w:r w:rsidRPr="00D9561E">
              <w:rPr>
                <w:rFonts w:hint="eastAsia"/>
              </w:rPr>
              <w:t>0</w:t>
            </w:r>
          </w:p>
        </w:tc>
        <w:tc>
          <w:tcPr>
            <w:tcW w:w="1058" w:type="dxa"/>
            <w:shd w:val="clear" w:color="auto" w:fill="auto"/>
            <w:vAlign w:val="center"/>
          </w:tcPr>
          <w:p w:rsidR="00D9561E" w:rsidRPr="00D9561E" w:rsidRDefault="00D9561E" w:rsidP="007B7F58">
            <w:pPr>
              <w:pStyle w:val="142"/>
              <w:jc w:val="right"/>
            </w:pPr>
            <w:r w:rsidRPr="00D9561E">
              <w:rPr>
                <w:rFonts w:hint="eastAsia"/>
              </w:rPr>
              <w:t>2</w:t>
            </w:r>
          </w:p>
        </w:tc>
        <w:tc>
          <w:tcPr>
            <w:tcW w:w="1057" w:type="dxa"/>
            <w:shd w:val="clear" w:color="auto" w:fill="auto"/>
            <w:vAlign w:val="center"/>
          </w:tcPr>
          <w:p w:rsidR="00D9561E" w:rsidRPr="00D9561E" w:rsidRDefault="00D9561E" w:rsidP="007B7F58">
            <w:pPr>
              <w:pStyle w:val="142"/>
              <w:jc w:val="right"/>
            </w:pPr>
            <w:r w:rsidRPr="00D9561E">
              <w:rPr>
                <w:rFonts w:hint="eastAsia"/>
              </w:rPr>
              <w:t>2</w:t>
            </w:r>
          </w:p>
        </w:tc>
        <w:tc>
          <w:tcPr>
            <w:tcW w:w="1057" w:type="dxa"/>
            <w:shd w:val="clear" w:color="auto" w:fill="auto"/>
            <w:vAlign w:val="center"/>
          </w:tcPr>
          <w:p w:rsidR="00D9561E" w:rsidRPr="00D9561E" w:rsidRDefault="00D9561E" w:rsidP="007B7F58">
            <w:pPr>
              <w:pStyle w:val="142"/>
              <w:jc w:val="right"/>
            </w:pPr>
            <w:r w:rsidRPr="00D9561E">
              <w:rPr>
                <w:rFonts w:hint="eastAsia"/>
              </w:rPr>
              <w:t>1</w:t>
            </w:r>
          </w:p>
        </w:tc>
        <w:tc>
          <w:tcPr>
            <w:tcW w:w="1058" w:type="dxa"/>
            <w:shd w:val="clear" w:color="auto" w:fill="auto"/>
            <w:vAlign w:val="center"/>
          </w:tcPr>
          <w:p w:rsidR="00D9561E" w:rsidRPr="00D9561E" w:rsidRDefault="00D9561E" w:rsidP="007B7F58">
            <w:pPr>
              <w:pStyle w:val="142"/>
              <w:jc w:val="right"/>
            </w:pPr>
            <w:r w:rsidRPr="00D9561E">
              <w:rPr>
                <w:rFonts w:hint="eastAsia"/>
              </w:rPr>
              <w:t>3</w:t>
            </w:r>
          </w:p>
        </w:tc>
      </w:tr>
      <w:tr w:rsidR="00D9561E" w:rsidRPr="007B7F58" w:rsidTr="00062161">
        <w:tc>
          <w:tcPr>
            <w:tcW w:w="1764" w:type="dxa"/>
            <w:shd w:val="clear" w:color="auto" w:fill="auto"/>
          </w:tcPr>
          <w:p w:rsidR="00D9561E" w:rsidRPr="00D9561E" w:rsidRDefault="00D9561E" w:rsidP="007B7F58">
            <w:pPr>
              <w:pStyle w:val="142"/>
            </w:pPr>
            <w:r w:rsidRPr="00D9561E">
              <w:rPr>
                <w:rFonts w:hint="eastAsia"/>
              </w:rPr>
              <w:t>高質化竹產品生產品質 (廠次 )</w:t>
            </w:r>
          </w:p>
        </w:tc>
        <w:tc>
          <w:tcPr>
            <w:tcW w:w="1057" w:type="dxa"/>
            <w:shd w:val="clear" w:color="auto" w:fill="auto"/>
            <w:vAlign w:val="center"/>
          </w:tcPr>
          <w:p w:rsidR="00D9561E" w:rsidRPr="00D9561E" w:rsidRDefault="00D9561E" w:rsidP="007B7F58">
            <w:pPr>
              <w:pStyle w:val="142"/>
              <w:jc w:val="right"/>
            </w:pPr>
            <w:r w:rsidRPr="00D9561E">
              <w:rPr>
                <w:rFonts w:hint="eastAsia"/>
              </w:rPr>
              <w:t>0</w:t>
            </w:r>
          </w:p>
        </w:tc>
        <w:tc>
          <w:tcPr>
            <w:tcW w:w="1057" w:type="dxa"/>
            <w:shd w:val="clear" w:color="auto" w:fill="auto"/>
            <w:vAlign w:val="center"/>
          </w:tcPr>
          <w:p w:rsidR="00D9561E" w:rsidRPr="00D9561E" w:rsidRDefault="00D9561E" w:rsidP="007B7F58">
            <w:pPr>
              <w:pStyle w:val="142"/>
              <w:jc w:val="right"/>
            </w:pPr>
            <w:r w:rsidRPr="00D9561E">
              <w:rPr>
                <w:rFonts w:hint="eastAsia"/>
              </w:rPr>
              <w:t>2</w:t>
            </w:r>
          </w:p>
        </w:tc>
        <w:tc>
          <w:tcPr>
            <w:tcW w:w="1058" w:type="dxa"/>
            <w:shd w:val="clear" w:color="auto" w:fill="auto"/>
            <w:vAlign w:val="center"/>
          </w:tcPr>
          <w:p w:rsidR="00D9561E" w:rsidRPr="00D9561E" w:rsidRDefault="00D9561E" w:rsidP="007B7F58">
            <w:pPr>
              <w:pStyle w:val="142"/>
              <w:jc w:val="right"/>
            </w:pPr>
            <w:r w:rsidRPr="00D9561E">
              <w:rPr>
                <w:rFonts w:hint="eastAsia"/>
              </w:rPr>
              <w:t>2</w:t>
            </w:r>
          </w:p>
        </w:tc>
        <w:tc>
          <w:tcPr>
            <w:tcW w:w="1057" w:type="dxa"/>
            <w:shd w:val="clear" w:color="auto" w:fill="auto"/>
            <w:vAlign w:val="center"/>
          </w:tcPr>
          <w:p w:rsidR="00D9561E" w:rsidRPr="00D9561E" w:rsidRDefault="00D9561E" w:rsidP="007B7F58">
            <w:pPr>
              <w:pStyle w:val="142"/>
              <w:jc w:val="right"/>
            </w:pPr>
            <w:r w:rsidRPr="00D9561E">
              <w:rPr>
                <w:rFonts w:hint="eastAsia"/>
              </w:rPr>
              <w:t>2</w:t>
            </w:r>
          </w:p>
        </w:tc>
        <w:tc>
          <w:tcPr>
            <w:tcW w:w="1057" w:type="dxa"/>
            <w:shd w:val="clear" w:color="auto" w:fill="auto"/>
            <w:vAlign w:val="center"/>
          </w:tcPr>
          <w:p w:rsidR="00D9561E" w:rsidRPr="00D9561E" w:rsidRDefault="00D9561E" w:rsidP="007B7F58">
            <w:pPr>
              <w:pStyle w:val="142"/>
              <w:jc w:val="right"/>
            </w:pPr>
            <w:r w:rsidRPr="00D9561E">
              <w:rPr>
                <w:rFonts w:hint="eastAsia"/>
              </w:rPr>
              <w:t>4</w:t>
            </w:r>
          </w:p>
        </w:tc>
        <w:tc>
          <w:tcPr>
            <w:tcW w:w="1058" w:type="dxa"/>
            <w:shd w:val="clear" w:color="auto" w:fill="auto"/>
            <w:vAlign w:val="center"/>
          </w:tcPr>
          <w:p w:rsidR="00D9561E" w:rsidRPr="00D9561E" w:rsidRDefault="00D9561E" w:rsidP="007B7F58">
            <w:pPr>
              <w:pStyle w:val="142"/>
              <w:jc w:val="right"/>
            </w:pPr>
            <w:r w:rsidRPr="00D9561E">
              <w:rPr>
                <w:rFonts w:hint="eastAsia"/>
              </w:rPr>
              <w:t>2</w:t>
            </w:r>
          </w:p>
        </w:tc>
      </w:tr>
      <w:tr w:rsidR="00D9561E" w:rsidRPr="007B7F58" w:rsidTr="00062161">
        <w:tc>
          <w:tcPr>
            <w:tcW w:w="1764" w:type="dxa"/>
            <w:shd w:val="clear" w:color="auto" w:fill="auto"/>
          </w:tcPr>
          <w:p w:rsidR="00D9561E" w:rsidRPr="00D9561E" w:rsidRDefault="00D9561E" w:rsidP="007B7F58">
            <w:pPr>
              <w:pStyle w:val="142"/>
            </w:pPr>
            <w:r w:rsidRPr="00D9561E">
              <w:rPr>
                <w:rFonts w:hint="eastAsia"/>
              </w:rPr>
              <w:t>國產竹材價值(萬元)</w:t>
            </w:r>
          </w:p>
        </w:tc>
        <w:tc>
          <w:tcPr>
            <w:tcW w:w="1057" w:type="dxa"/>
            <w:shd w:val="clear" w:color="auto" w:fill="auto"/>
            <w:vAlign w:val="center"/>
          </w:tcPr>
          <w:p w:rsidR="00D9561E" w:rsidRPr="00D9561E" w:rsidRDefault="00D9561E" w:rsidP="007B7F58">
            <w:pPr>
              <w:pStyle w:val="142"/>
              <w:jc w:val="right"/>
            </w:pPr>
            <w:r w:rsidRPr="00D9561E">
              <w:rPr>
                <w:rFonts w:hint="eastAsia"/>
              </w:rPr>
              <w:t>5</w:t>
            </w:r>
            <w:r w:rsidRPr="00D9561E">
              <w:t>00</w:t>
            </w:r>
          </w:p>
        </w:tc>
        <w:tc>
          <w:tcPr>
            <w:tcW w:w="1057" w:type="dxa"/>
            <w:shd w:val="clear" w:color="auto" w:fill="auto"/>
            <w:vAlign w:val="center"/>
          </w:tcPr>
          <w:p w:rsidR="00D9561E" w:rsidRPr="00D9561E" w:rsidRDefault="00D9561E" w:rsidP="007B7F58">
            <w:pPr>
              <w:pStyle w:val="142"/>
              <w:jc w:val="right"/>
            </w:pPr>
            <w:r w:rsidRPr="00D9561E">
              <w:rPr>
                <w:rFonts w:hint="eastAsia"/>
              </w:rPr>
              <w:t>3</w:t>
            </w:r>
            <w:r w:rsidRPr="00D9561E">
              <w:t>57</w:t>
            </w:r>
          </w:p>
        </w:tc>
        <w:tc>
          <w:tcPr>
            <w:tcW w:w="1058" w:type="dxa"/>
            <w:shd w:val="clear" w:color="auto" w:fill="auto"/>
            <w:vAlign w:val="center"/>
          </w:tcPr>
          <w:p w:rsidR="00D9561E" w:rsidRPr="00D9561E" w:rsidRDefault="00D9561E" w:rsidP="007B7F58">
            <w:pPr>
              <w:pStyle w:val="142"/>
              <w:jc w:val="right"/>
            </w:pPr>
            <w:r w:rsidRPr="00D9561E">
              <w:rPr>
                <w:rFonts w:hint="eastAsia"/>
              </w:rPr>
              <w:t>6</w:t>
            </w:r>
            <w:r w:rsidRPr="00D9561E">
              <w:t>00</w:t>
            </w:r>
          </w:p>
        </w:tc>
        <w:tc>
          <w:tcPr>
            <w:tcW w:w="1057" w:type="dxa"/>
            <w:shd w:val="clear" w:color="auto" w:fill="auto"/>
            <w:vAlign w:val="center"/>
          </w:tcPr>
          <w:p w:rsidR="00D9561E" w:rsidRPr="00D9561E" w:rsidRDefault="00D9561E" w:rsidP="007B7F58">
            <w:pPr>
              <w:pStyle w:val="142"/>
              <w:jc w:val="right"/>
            </w:pPr>
            <w:r w:rsidRPr="00D9561E">
              <w:rPr>
                <w:rFonts w:hint="eastAsia"/>
              </w:rPr>
              <w:t>4</w:t>
            </w:r>
            <w:r w:rsidRPr="00D9561E">
              <w:t>40</w:t>
            </w:r>
          </w:p>
        </w:tc>
        <w:tc>
          <w:tcPr>
            <w:tcW w:w="1057" w:type="dxa"/>
            <w:shd w:val="clear" w:color="auto" w:fill="auto"/>
            <w:vAlign w:val="center"/>
          </w:tcPr>
          <w:p w:rsidR="00D9561E" w:rsidRPr="00D9561E" w:rsidRDefault="00D9561E" w:rsidP="007B7F58">
            <w:pPr>
              <w:pStyle w:val="142"/>
              <w:jc w:val="right"/>
            </w:pPr>
            <w:r w:rsidRPr="00D9561E">
              <w:rPr>
                <w:rFonts w:hint="eastAsia"/>
              </w:rPr>
              <w:t>7</w:t>
            </w:r>
            <w:r w:rsidRPr="00D9561E">
              <w:t>00</w:t>
            </w:r>
          </w:p>
        </w:tc>
        <w:tc>
          <w:tcPr>
            <w:tcW w:w="1058" w:type="dxa"/>
            <w:shd w:val="clear" w:color="auto" w:fill="auto"/>
            <w:vAlign w:val="center"/>
          </w:tcPr>
          <w:p w:rsidR="00D9561E" w:rsidRPr="00D9561E" w:rsidRDefault="00D9561E" w:rsidP="007B7F58">
            <w:pPr>
              <w:pStyle w:val="142"/>
              <w:jc w:val="right"/>
            </w:pPr>
            <w:r w:rsidRPr="00D9561E">
              <w:t>1,367</w:t>
            </w:r>
          </w:p>
        </w:tc>
      </w:tr>
    </w:tbl>
    <w:p w:rsidR="00D9561E" w:rsidRDefault="00D9561E" w:rsidP="00D9561E">
      <w:pPr>
        <w:pStyle w:val="142"/>
        <w:ind w:firstLineChars="233" w:firstLine="567"/>
      </w:pPr>
      <w:r>
        <w:rPr>
          <w:rFonts w:hint="eastAsia"/>
        </w:rPr>
        <w:t xml:space="preserve"> </w:t>
      </w:r>
      <w:r w:rsidRPr="00CD77AF">
        <w:rPr>
          <w:rFonts w:hint="eastAsia"/>
        </w:rPr>
        <w:t>資料來源：</w:t>
      </w:r>
      <w:r w:rsidR="005B74EE">
        <w:rPr>
          <w:rFonts w:hint="eastAsia"/>
        </w:rPr>
        <w:t>林業保育署</w:t>
      </w:r>
      <w:r w:rsidRPr="00CD77AF">
        <w:rPr>
          <w:rFonts w:hint="eastAsia"/>
        </w:rPr>
        <w:t>提供。</w:t>
      </w:r>
    </w:p>
    <w:p w:rsidR="00D9561E" w:rsidRDefault="00D9561E" w:rsidP="00D9561E">
      <w:pPr>
        <w:ind w:left="566" w:firstLine="566"/>
      </w:pPr>
      <w:r>
        <w:rPr>
          <w:rFonts w:hint="eastAsia"/>
        </w:rPr>
        <w:t>綜上，</w:t>
      </w:r>
      <w:r w:rsidR="005B74EE">
        <w:rPr>
          <w:rFonts w:hint="eastAsia"/>
        </w:rPr>
        <w:t>林業保育署</w:t>
      </w:r>
      <w:r w:rsidRPr="00EA02BB">
        <w:rPr>
          <w:rFonts w:hint="eastAsia"/>
        </w:rPr>
        <w:t>115年度預算案於「林業發展」工作計畫項下「厚植森林資源-竹林經營及產業推廣」</w:t>
      </w:r>
      <w:r w:rsidR="009041E4">
        <w:rPr>
          <w:rFonts w:hint="eastAsia"/>
        </w:rPr>
        <w:t>新增辦理下一期</w:t>
      </w:r>
      <w:r w:rsidR="009041E4" w:rsidRPr="009041E4">
        <w:rPr>
          <w:rFonts w:hint="eastAsia"/>
        </w:rPr>
        <w:t>「新興竹產業發展計畫」1億4,650萬3千元</w:t>
      </w:r>
      <w:r w:rsidRPr="00EA02BB">
        <w:rPr>
          <w:rFonts w:hint="eastAsia"/>
        </w:rPr>
        <w:t>，另編列一般性農業補助1,105萬元，</w:t>
      </w:r>
      <w:r w:rsidR="009041E4">
        <w:rPr>
          <w:rFonts w:hint="eastAsia"/>
        </w:rPr>
        <w:t>惟前期</w:t>
      </w:r>
      <w:r w:rsidR="009041E4">
        <w:rPr>
          <w:rFonts w:hAnsi="標楷體" w:hint="eastAsia"/>
        </w:rPr>
        <w:t>「</w:t>
      </w:r>
      <w:r w:rsidRPr="00EA02BB">
        <w:rPr>
          <w:rFonts w:hint="eastAsia"/>
        </w:rPr>
        <w:t>新興竹產業發展計畫</w:t>
      </w:r>
      <w:r w:rsidR="009041E4">
        <w:rPr>
          <w:rFonts w:hint="eastAsia"/>
        </w:rPr>
        <w:t>(</w:t>
      </w:r>
      <w:r w:rsidR="009041E4" w:rsidRPr="009041E4">
        <w:rPr>
          <w:rFonts w:hint="eastAsia"/>
        </w:rPr>
        <w:t>111至11</w:t>
      </w:r>
      <w:r w:rsidR="009178E9">
        <w:rPr>
          <w:rFonts w:hint="eastAsia"/>
        </w:rPr>
        <w:t>4</w:t>
      </w:r>
      <w:r w:rsidR="009041E4" w:rsidRPr="009041E4">
        <w:rPr>
          <w:rFonts w:hint="eastAsia"/>
        </w:rPr>
        <w:t>年度</w:t>
      </w:r>
      <w:r w:rsidR="009041E4">
        <w:rPr>
          <w:rFonts w:hint="eastAsia"/>
        </w:rPr>
        <w:t>)</w:t>
      </w:r>
      <w:r w:rsidR="009041E4">
        <w:rPr>
          <w:rFonts w:hAnsi="標楷體" w:hint="eastAsia"/>
        </w:rPr>
        <w:t>」</w:t>
      </w:r>
      <w:r w:rsidRPr="00EA02BB">
        <w:rPr>
          <w:rFonts w:hint="eastAsia"/>
        </w:rPr>
        <w:t>，</w:t>
      </w:r>
      <w:r w:rsidR="009041E4">
        <w:rPr>
          <w:rFonts w:hint="eastAsia"/>
        </w:rPr>
        <w:t>迄</w:t>
      </w:r>
      <w:r w:rsidRPr="00EA02BB">
        <w:rPr>
          <w:rFonts w:hint="eastAsia"/>
        </w:rPr>
        <w:t>113年度部分績效目標未達成，允宜加強辦理，以達成目標。</w:t>
      </w:r>
    </w:p>
    <w:p w:rsidR="00BC7A44" w:rsidRPr="00D9561E" w:rsidRDefault="00BC7A44" w:rsidP="00A83C3F">
      <w:pPr>
        <w:pStyle w:val="144"/>
        <w:ind w:left="567" w:hanging="567"/>
      </w:pPr>
    </w:p>
    <w:p w:rsidR="00C8462C" w:rsidRPr="00F90662" w:rsidRDefault="00C8462C" w:rsidP="00244FF4">
      <w:pPr>
        <w:pStyle w:val="144"/>
        <w:ind w:left="567" w:hanging="567"/>
        <w:rPr>
          <w:rFonts w:hint="eastAsia"/>
        </w:rPr>
      </w:pPr>
      <w:bookmarkStart w:id="8" w:name="_Toc213851919"/>
      <w:r w:rsidRPr="00F90662">
        <w:rPr>
          <w:rFonts w:hint="eastAsia"/>
        </w:rPr>
        <w:t>貳、</w:t>
      </w:r>
      <w:r w:rsidR="00633573" w:rsidRPr="00F90662">
        <w:rPr>
          <w:rFonts w:hint="eastAsia"/>
        </w:rPr>
        <w:t>農村發展及</w:t>
      </w:r>
      <w:r w:rsidRPr="00F90662">
        <w:rPr>
          <w:rFonts w:hint="eastAsia"/>
        </w:rPr>
        <w:t>水土保持</w:t>
      </w:r>
      <w:r w:rsidR="00633573" w:rsidRPr="00F90662">
        <w:rPr>
          <w:rFonts w:hint="eastAsia"/>
        </w:rPr>
        <w:t>署</w:t>
      </w:r>
      <w:r w:rsidR="004D4E1C">
        <w:rPr>
          <w:rFonts w:hint="eastAsia"/>
        </w:rPr>
        <w:t>及所屬</w:t>
      </w:r>
      <w:bookmarkEnd w:id="8"/>
    </w:p>
    <w:p w:rsidR="000D7A7D" w:rsidRDefault="000D7A7D" w:rsidP="00E833AB">
      <w:pPr>
        <w:pStyle w:val="a8"/>
        <w:ind w:firstLine="566"/>
      </w:pPr>
      <w:bookmarkStart w:id="9" w:name="_Toc53042377"/>
      <w:bookmarkStart w:id="10" w:name="_Toc276484247"/>
      <w:bookmarkStart w:id="11" w:name="_Toc399656973"/>
      <w:bookmarkStart w:id="12" w:name="_Toc426464047"/>
      <w:bookmarkStart w:id="13" w:name="_Toc464569429"/>
      <w:r w:rsidRPr="000D7A7D">
        <w:rPr>
          <w:rFonts w:hint="eastAsia"/>
        </w:rPr>
        <w:t>農村發展及水土保持署及所屬(下稱農村水保署)115年度預算案歲出編列104億844萬5千元，較114年度預算</w:t>
      </w:r>
      <w:r>
        <w:rPr>
          <w:rFonts w:hint="eastAsia"/>
        </w:rPr>
        <w:t>80</w:t>
      </w:r>
      <w:r w:rsidRPr="000D7A7D">
        <w:rPr>
          <w:rFonts w:hint="eastAsia"/>
        </w:rPr>
        <w:t>億</w:t>
      </w:r>
      <w:r>
        <w:rPr>
          <w:rFonts w:hint="eastAsia"/>
        </w:rPr>
        <w:t>3,971</w:t>
      </w:r>
      <w:r w:rsidRPr="000D7A7D">
        <w:rPr>
          <w:rFonts w:hint="eastAsia"/>
        </w:rPr>
        <w:t>萬</w:t>
      </w:r>
      <w:r>
        <w:rPr>
          <w:rFonts w:hint="eastAsia"/>
        </w:rPr>
        <w:t>8</w:t>
      </w:r>
      <w:r w:rsidRPr="000D7A7D">
        <w:rPr>
          <w:rFonts w:hint="eastAsia"/>
        </w:rPr>
        <w:t>千元(含追加預算</w:t>
      </w:r>
      <w:r>
        <w:rPr>
          <w:rFonts w:hint="eastAsia"/>
        </w:rPr>
        <w:t>3</w:t>
      </w:r>
      <w:r w:rsidRPr="000D7A7D">
        <w:rPr>
          <w:rFonts w:hint="eastAsia"/>
        </w:rPr>
        <w:t>億</w:t>
      </w:r>
      <w:r>
        <w:rPr>
          <w:rFonts w:hint="eastAsia"/>
        </w:rPr>
        <w:t>4,808</w:t>
      </w:r>
      <w:r w:rsidRPr="000D7A7D">
        <w:rPr>
          <w:rFonts w:hint="eastAsia"/>
        </w:rPr>
        <w:t>萬</w:t>
      </w:r>
      <w:r>
        <w:rPr>
          <w:rFonts w:hint="eastAsia"/>
        </w:rPr>
        <w:t>3</w:t>
      </w:r>
      <w:r w:rsidRPr="000D7A7D">
        <w:rPr>
          <w:rFonts w:hint="eastAsia"/>
        </w:rPr>
        <w:t>千元)，增加</w:t>
      </w:r>
      <w:r>
        <w:rPr>
          <w:rFonts w:hint="eastAsia"/>
        </w:rPr>
        <w:t>23</w:t>
      </w:r>
      <w:r w:rsidRPr="000D7A7D">
        <w:rPr>
          <w:rFonts w:hint="eastAsia"/>
        </w:rPr>
        <w:t>億</w:t>
      </w:r>
      <w:r>
        <w:rPr>
          <w:rFonts w:hint="eastAsia"/>
        </w:rPr>
        <w:t>6,872</w:t>
      </w:r>
      <w:r w:rsidRPr="000D7A7D">
        <w:rPr>
          <w:rFonts w:hint="eastAsia"/>
        </w:rPr>
        <w:t>萬</w:t>
      </w:r>
      <w:r>
        <w:rPr>
          <w:rFonts w:hint="eastAsia"/>
        </w:rPr>
        <w:t>7</w:t>
      </w:r>
      <w:r w:rsidRPr="000D7A7D">
        <w:rPr>
          <w:rFonts w:hint="eastAsia"/>
        </w:rPr>
        <w:t>千元，增幅</w:t>
      </w:r>
      <w:r>
        <w:rPr>
          <w:rFonts w:hint="eastAsia"/>
        </w:rPr>
        <w:t>29.46</w:t>
      </w:r>
      <w:r w:rsidRPr="000D7A7D">
        <w:rPr>
          <w:rFonts w:hint="eastAsia"/>
        </w:rPr>
        <w:t>%，另於「直轄市及縣市政府-一般性補助款」編列3億5,190萬元</w:t>
      </w:r>
      <w:r w:rsidR="000569B3">
        <w:rPr>
          <w:rFonts w:hint="eastAsia"/>
        </w:rPr>
        <w:t>(詳表1)</w:t>
      </w:r>
      <w:r w:rsidRPr="000D7A7D">
        <w:rPr>
          <w:rFonts w:hint="eastAsia"/>
        </w:rPr>
        <w:t>。謹就農村水保署115年度預算案評析如下：</w:t>
      </w:r>
    </w:p>
    <w:p w:rsidR="000569B3" w:rsidRPr="000E323E" w:rsidRDefault="000569B3" w:rsidP="000569B3">
      <w:pPr>
        <w:ind w:leftChars="140" w:left="1133" w:hangingChars="260" w:hanging="737"/>
        <w:rPr>
          <w:rFonts w:hint="eastAsia"/>
          <w:sz w:val="24"/>
          <w:szCs w:val="24"/>
        </w:rPr>
      </w:pPr>
      <w:r w:rsidRPr="0073597D">
        <w:rPr>
          <w:rFonts w:hint="eastAsia"/>
          <w:b/>
        </w:rPr>
        <w:t>表1  農村水保署115年度</w:t>
      </w:r>
      <w:r w:rsidR="00A778B7">
        <w:rPr>
          <w:rFonts w:hint="eastAsia"/>
          <w:b/>
        </w:rPr>
        <w:t>預算案</w:t>
      </w:r>
      <w:r w:rsidRPr="0073597D">
        <w:rPr>
          <w:rFonts w:hint="eastAsia"/>
          <w:b/>
        </w:rPr>
        <w:t>編列</w:t>
      </w:r>
      <w:r w:rsidRPr="000569B3">
        <w:rPr>
          <w:rFonts w:hint="eastAsia"/>
          <w:b/>
        </w:rPr>
        <w:t>「直轄市及縣市政府-一般性補助款」</w:t>
      </w:r>
      <w:r w:rsidRPr="0073597D">
        <w:rPr>
          <w:rFonts w:hint="eastAsia"/>
          <w:b/>
        </w:rPr>
        <w:t>明細表</w:t>
      </w:r>
      <w:r w:rsidR="00A778B7">
        <w:rPr>
          <w:rFonts w:hint="eastAsia"/>
        </w:rPr>
        <w:t xml:space="preserve">               </w:t>
      </w:r>
      <w:r>
        <w:rPr>
          <w:rFonts w:hint="eastAsia"/>
        </w:rPr>
        <w:t xml:space="preserve">          </w:t>
      </w:r>
      <w:r w:rsidRPr="000E323E">
        <w:rPr>
          <w:rFonts w:hint="eastAsia"/>
          <w:sz w:val="24"/>
          <w:szCs w:val="24"/>
        </w:rPr>
        <w:t>單位</w:t>
      </w:r>
      <w:r w:rsidRPr="000E323E">
        <w:rPr>
          <w:rFonts w:hAnsi="標楷體" w:hint="eastAsia"/>
          <w:sz w:val="24"/>
          <w:szCs w:val="24"/>
        </w:rPr>
        <w:t>：</w:t>
      </w:r>
      <w:r w:rsidRPr="000E323E">
        <w:rPr>
          <w:rFonts w:hint="eastAsia"/>
          <w:sz w:val="24"/>
          <w:szCs w:val="24"/>
        </w:rPr>
        <w:t>新臺幣千元</w:t>
      </w:r>
    </w:p>
    <w:tbl>
      <w:tblPr>
        <w:tblW w:w="8047" w:type="dxa"/>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511"/>
        <w:gridCol w:w="1276"/>
        <w:gridCol w:w="3260"/>
      </w:tblGrid>
      <w:tr w:rsidR="000569B3" w:rsidTr="008D2CC9">
        <w:tc>
          <w:tcPr>
            <w:tcW w:w="3511" w:type="dxa"/>
            <w:shd w:val="clear" w:color="auto" w:fill="auto"/>
          </w:tcPr>
          <w:p w:rsidR="000569B3" w:rsidRPr="000569B3" w:rsidRDefault="000569B3" w:rsidP="000569B3">
            <w:pPr>
              <w:pStyle w:val="142"/>
              <w:jc w:val="center"/>
              <w:rPr>
                <w:rFonts w:hint="eastAsia"/>
                <w:b/>
              </w:rPr>
            </w:pPr>
            <w:r w:rsidRPr="000569B3">
              <w:rPr>
                <w:rFonts w:hint="eastAsia"/>
                <w:b/>
              </w:rPr>
              <w:t>計畫名稱</w:t>
            </w:r>
          </w:p>
        </w:tc>
        <w:tc>
          <w:tcPr>
            <w:tcW w:w="1276" w:type="dxa"/>
            <w:shd w:val="clear" w:color="auto" w:fill="auto"/>
          </w:tcPr>
          <w:p w:rsidR="000569B3" w:rsidRPr="000569B3" w:rsidRDefault="000569B3" w:rsidP="000569B3">
            <w:pPr>
              <w:pStyle w:val="142"/>
              <w:jc w:val="center"/>
              <w:rPr>
                <w:rFonts w:hint="eastAsia"/>
                <w:b/>
              </w:rPr>
            </w:pPr>
            <w:r w:rsidRPr="000569B3">
              <w:rPr>
                <w:rFonts w:hint="eastAsia"/>
                <w:b/>
              </w:rPr>
              <w:t>金額</w:t>
            </w:r>
          </w:p>
        </w:tc>
        <w:tc>
          <w:tcPr>
            <w:tcW w:w="3260" w:type="dxa"/>
            <w:shd w:val="clear" w:color="auto" w:fill="auto"/>
          </w:tcPr>
          <w:p w:rsidR="000569B3" w:rsidRPr="000569B3" w:rsidRDefault="000569B3" w:rsidP="000569B3">
            <w:pPr>
              <w:pStyle w:val="142"/>
              <w:jc w:val="center"/>
              <w:rPr>
                <w:rFonts w:hint="eastAsia"/>
                <w:b/>
              </w:rPr>
            </w:pPr>
            <w:r w:rsidRPr="000569B3">
              <w:rPr>
                <w:rFonts w:hint="eastAsia"/>
                <w:b/>
              </w:rPr>
              <w:t>辦理事項</w:t>
            </w:r>
          </w:p>
        </w:tc>
      </w:tr>
      <w:tr w:rsidR="000569B3" w:rsidTr="008D2CC9">
        <w:tc>
          <w:tcPr>
            <w:tcW w:w="3511" w:type="dxa"/>
            <w:shd w:val="clear" w:color="auto" w:fill="auto"/>
            <w:vAlign w:val="center"/>
          </w:tcPr>
          <w:p w:rsidR="000569B3" w:rsidRPr="000569B3" w:rsidRDefault="000569B3" w:rsidP="000569B3">
            <w:pPr>
              <w:pStyle w:val="142"/>
              <w:rPr>
                <w:rFonts w:hint="eastAsia"/>
              </w:rPr>
            </w:pPr>
            <w:r w:rsidRPr="000569B3">
              <w:rPr>
                <w:rFonts w:hint="eastAsia"/>
              </w:rPr>
              <w:t>整體性治山防災計畫(第五期)</w:t>
            </w:r>
          </w:p>
        </w:tc>
        <w:tc>
          <w:tcPr>
            <w:tcW w:w="1276" w:type="dxa"/>
            <w:shd w:val="clear" w:color="auto" w:fill="auto"/>
            <w:vAlign w:val="center"/>
          </w:tcPr>
          <w:p w:rsidR="000569B3" w:rsidRPr="000569B3" w:rsidRDefault="000569B3" w:rsidP="000569B3">
            <w:pPr>
              <w:pStyle w:val="142"/>
              <w:jc w:val="right"/>
              <w:rPr>
                <w:rFonts w:hint="eastAsia"/>
              </w:rPr>
            </w:pPr>
            <w:r w:rsidRPr="000569B3">
              <w:rPr>
                <w:rFonts w:hint="eastAsia"/>
              </w:rPr>
              <w:t>3</w:t>
            </w:r>
            <w:r w:rsidRPr="000569B3">
              <w:t>11,000</w:t>
            </w:r>
          </w:p>
        </w:tc>
        <w:tc>
          <w:tcPr>
            <w:tcW w:w="3260" w:type="dxa"/>
            <w:shd w:val="clear" w:color="auto" w:fill="auto"/>
          </w:tcPr>
          <w:p w:rsidR="000569B3" w:rsidRPr="000569B3" w:rsidRDefault="000569B3" w:rsidP="000569B3">
            <w:pPr>
              <w:pStyle w:val="142"/>
              <w:rPr>
                <w:rFonts w:hint="eastAsia"/>
              </w:rPr>
            </w:pPr>
            <w:r w:rsidRPr="000569B3">
              <w:rPr>
                <w:rFonts w:hint="eastAsia"/>
              </w:rPr>
              <w:t>辦理特定水土保持區劃定及水土保持管理教育推廣等業務。</w:t>
            </w:r>
          </w:p>
        </w:tc>
      </w:tr>
      <w:tr w:rsidR="000569B3" w:rsidTr="008D2CC9">
        <w:tc>
          <w:tcPr>
            <w:tcW w:w="3511" w:type="dxa"/>
            <w:shd w:val="clear" w:color="auto" w:fill="auto"/>
            <w:vAlign w:val="center"/>
          </w:tcPr>
          <w:p w:rsidR="000569B3" w:rsidRPr="000569B3" w:rsidRDefault="000569B3" w:rsidP="000569B3">
            <w:pPr>
              <w:pStyle w:val="142"/>
              <w:rPr>
                <w:rFonts w:hint="eastAsia"/>
              </w:rPr>
            </w:pPr>
            <w:r w:rsidRPr="000569B3">
              <w:rPr>
                <w:rFonts w:hint="eastAsia"/>
              </w:rPr>
              <w:t>重劃區外緊急農路設施改善計畫(第四期)</w:t>
            </w:r>
          </w:p>
        </w:tc>
        <w:tc>
          <w:tcPr>
            <w:tcW w:w="1276" w:type="dxa"/>
            <w:shd w:val="clear" w:color="auto" w:fill="auto"/>
            <w:vAlign w:val="center"/>
          </w:tcPr>
          <w:p w:rsidR="000569B3" w:rsidRPr="000569B3" w:rsidRDefault="000569B3" w:rsidP="000569B3">
            <w:pPr>
              <w:pStyle w:val="142"/>
              <w:jc w:val="right"/>
              <w:rPr>
                <w:rFonts w:hint="eastAsia"/>
              </w:rPr>
            </w:pPr>
            <w:r w:rsidRPr="000569B3">
              <w:t>20,000</w:t>
            </w:r>
          </w:p>
        </w:tc>
        <w:tc>
          <w:tcPr>
            <w:tcW w:w="3260" w:type="dxa"/>
            <w:shd w:val="clear" w:color="auto" w:fill="auto"/>
          </w:tcPr>
          <w:p w:rsidR="000569B3" w:rsidRPr="000569B3" w:rsidRDefault="000569B3" w:rsidP="000569B3">
            <w:pPr>
              <w:pStyle w:val="142"/>
              <w:rPr>
                <w:rFonts w:hint="eastAsia"/>
              </w:rPr>
            </w:pPr>
            <w:r w:rsidRPr="000569B3">
              <w:rPr>
                <w:rFonts w:hint="eastAsia"/>
              </w:rPr>
              <w:t>辦理維護改善農路橋梁及交通安全設施等業務。</w:t>
            </w:r>
          </w:p>
        </w:tc>
      </w:tr>
      <w:tr w:rsidR="000569B3" w:rsidTr="008D2CC9">
        <w:tc>
          <w:tcPr>
            <w:tcW w:w="3511" w:type="dxa"/>
            <w:shd w:val="clear" w:color="auto" w:fill="auto"/>
            <w:vAlign w:val="center"/>
          </w:tcPr>
          <w:p w:rsidR="000569B3" w:rsidRPr="000569B3" w:rsidRDefault="000569B3" w:rsidP="000569B3">
            <w:pPr>
              <w:pStyle w:val="142"/>
              <w:rPr>
                <w:rFonts w:hint="eastAsia"/>
              </w:rPr>
            </w:pPr>
            <w:r w:rsidRPr="000569B3">
              <w:rPr>
                <w:rFonts w:hint="eastAsia"/>
              </w:rPr>
              <w:t>打造永續共好地方創生計畫</w:t>
            </w:r>
          </w:p>
        </w:tc>
        <w:tc>
          <w:tcPr>
            <w:tcW w:w="1276" w:type="dxa"/>
            <w:shd w:val="clear" w:color="auto" w:fill="auto"/>
            <w:vAlign w:val="center"/>
          </w:tcPr>
          <w:p w:rsidR="000569B3" w:rsidRPr="000569B3" w:rsidRDefault="000569B3" w:rsidP="000569B3">
            <w:pPr>
              <w:pStyle w:val="142"/>
              <w:jc w:val="right"/>
              <w:rPr>
                <w:rFonts w:hint="eastAsia"/>
              </w:rPr>
            </w:pPr>
            <w:r w:rsidRPr="000569B3">
              <w:t>20,900</w:t>
            </w:r>
          </w:p>
        </w:tc>
        <w:tc>
          <w:tcPr>
            <w:tcW w:w="3260" w:type="dxa"/>
            <w:shd w:val="clear" w:color="auto" w:fill="auto"/>
          </w:tcPr>
          <w:p w:rsidR="000569B3" w:rsidRPr="000569B3" w:rsidRDefault="000569B3" w:rsidP="000569B3">
            <w:pPr>
              <w:pStyle w:val="142"/>
              <w:rPr>
                <w:rFonts w:hint="eastAsia"/>
              </w:rPr>
            </w:pPr>
            <w:r w:rsidRPr="000569B3">
              <w:rPr>
                <w:rFonts w:hint="eastAsia"/>
              </w:rPr>
              <w:t>辦理農村環境改善及產業創生計畫等業務。</w:t>
            </w:r>
          </w:p>
        </w:tc>
      </w:tr>
      <w:tr w:rsidR="000569B3" w:rsidTr="008D2CC9">
        <w:tc>
          <w:tcPr>
            <w:tcW w:w="3511" w:type="dxa"/>
            <w:shd w:val="clear" w:color="auto" w:fill="auto"/>
          </w:tcPr>
          <w:p w:rsidR="000569B3" w:rsidRPr="000569B3" w:rsidRDefault="000569B3" w:rsidP="000569B3">
            <w:pPr>
              <w:pStyle w:val="142"/>
              <w:jc w:val="center"/>
              <w:rPr>
                <w:rFonts w:hint="eastAsia"/>
                <w:b/>
              </w:rPr>
            </w:pPr>
            <w:r w:rsidRPr="000569B3">
              <w:rPr>
                <w:rFonts w:hint="eastAsia"/>
                <w:b/>
              </w:rPr>
              <w:t>合計</w:t>
            </w:r>
          </w:p>
        </w:tc>
        <w:tc>
          <w:tcPr>
            <w:tcW w:w="1276" w:type="dxa"/>
            <w:shd w:val="clear" w:color="auto" w:fill="auto"/>
          </w:tcPr>
          <w:p w:rsidR="000569B3" w:rsidRPr="000569B3" w:rsidRDefault="000569B3" w:rsidP="000569B3">
            <w:pPr>
              <w:pStyle w:val="142"/>
              <w:jc w:val="right"/>
              <w:rPr>
                <w:rFonts w:hint="eastAsia"/>
                <w:b/>
              </w:rPr>
            </w:pPr>
            <w:r w:rsidRPr="000569B3">
              <w:rPr>
                <w:b/>
              </w:rPr>
              <w:t>351,900</w:t>
            </w:r>
          </w:p>
        </w:tc>
        <w:tc>
          <w:tcPr>
            <w:tcW w:w="3260" w:type="dxa"/>
            <w:shd w:val="clear" w:color="auto" w:fill="auto"/>
          </w:tcPr>
          <w:p w:rsidR="000569B3" w:rsidRPr="000569B3" w:rsidRDefault="000569B3" w:rsidP="000569B3">
            <w:pPr>
              <w:pStyle w:val="142"/>
              <w:rPr>
                <w:rFonts w:hint="eastAsia"/>
                <w:b/>
              </w:rPr>
            </w:pPr>
          </w:p>
        </w:tc>
      </w:tr>
    </w:tbl>
    <w:p w:rsidR="000569B3" w:rsidRPr="00907325" w:rsidRDefault="000569B3" w:rsidP="000569B3">
      <w:pPr>
        <w:pStyle w:val="142"/>
        <w:ind w:firstLineChars="175" w:firstLine="426"/>
        <w:rPr>
          <w:rFonts w:hint="eastAsia"/>
        </w:rPr>
      </w:pPr>
      <w:r>
        <w:rPr>
          <w:rFonts w:hint="eastAsia"/>
        </w:rPr>
        <w:t>資料來源：</w:t>
      </w:r>
      <w:r w:rsidRPr="00D71750">
        <w:rPr>
          <w:rFonts w:hint="eastAsia"/>
        </w:rPr>
        <w:t>農村水保署</w:t>
      </w:r>
      <w:r w:rsidRPr="000E323E">
        <w:rPr>
          <w:rFonts w:hint="eastAsia"/>
        </w:rPr>
        <w:t>115年度</w:t>
      </w:r>
      <w:r>
        <w:rPr>
          <w:rFonts w:hint="eastAsia"/>
        </w:rPr>
        <w:t>單位預算案，本中心整理。</w:t>
      </w:r>
    </w:p>
    <w:p w:rsidR="0065682D" w:rsidRDefault="0065682D" w:rsidP="0065682D">
      <w:pPr>
        <w:pStyle w:val="14"/>
        <w:ind w:left="567" w:hanging="567"/>
      </w:pPr>
      <w:bookmarkStart w:id="14" w:name="_Toc208917532"/>
      <w:bookmarkStart w:id="15" w:name="_Toc213851920"/>
      <w:r>
        <w:rPr>
          <w:rFonts w:hint="eastAsia"/>
        </w:rPr>
        <w:t>五</w:t>
      </w:r>
      <w:r w:rsidRPr="00607AD7">
        <w:rPr>
          <w:rFonts w:hint="eastAsia"/>
        </w:rPr>
        <w:t>、</w:t>
      </w:r>
      <w:r>
        <w:rPr>
          <w:rFonts w:hint="eastAsia"/>
        </w:rPr>
        <w:t>新增辦理「因應氣候變遷縣市管河川及排水整體改善計畫」</w:t>
      </w:r>
      <w:r w:rsidRPr="00607AD7">
        <w:rPr>
          <w:rFonts w:hint="eastAsia"/>
        </w:rPr>
        <w:t>，惟</w:t>
      </w:r>
      <w:bookmarkEnd w:id="14"/>
      <w:r w:rsidRPr="005B7793">
        <w:rPr>
          <w:rFonts w:hint="eastAsia"/>
        </w:rPr>
        <w:t>鑒於多數工程位於地勢陡峻且偏遠之山區，受天候影響因素大，允宜加強控管工程進度，以確保計畫成效</w:t>
      </w:r>
      <w:bookmarkEnd w:id="15"/>
    </w:p>
    <w:p w:rsidR="0065682D" w:rsidRDefault="0065682D" w:rsidP="0065682D">
      <w:pPr>
        <w:snapToGrid w:val="0"/>
        <w:ind w:left="566" w:firstLine="566"/>
      </w:pPr>
      <w:r w:rsidRPr="00DA33F0">
        <w:rPr>
          <w:rFonts w:hint="eastAsia"/>
        </w:rPr>
        <w:t>農村水保署於</w:t>
      </w:r>
      <w:r w:rsidR="00244E91">
        <w:rPr>
          <w:rFonts w:hint="eastAsia"/>
        </w:rPr>
        <w:t>115年度預算案</w:t>
      </w:r>
      <w:r w:rsidRPr="00DA33F0">
        <w:rPr>
          <w:rFonts w:hint="eastAsia"/>
        </w:rPr>
        <w:t>「水土保持發展」科目項下，</w:t>
      </w:r>
      <w:r w:rsidR="00244E91">
        <w:rPr>
          <w:rFonts w:hint="eastAsia"/>
        </w:rPr>
        <w:t>新增</w:t>
      </w:r>
      <w:r w:rsidRPr="00DA33F0">
        <w:rPr>
          <w:rFonts w:hint="eastAsia"/>
        </w:rPr>
        <w:t>編列</w:t>
      </w:r>
      <w:r>
        <w:rPr>
          <w:rFonts w:hAnsi="標楷體" w:hint="eastAsia"/>
        </w:rPr>
        <w:t>「</w:t>
      </w:r>
      <w:r w:rsidRPr="005773E1">
        <w:rPr>
          <w:rFonts w:hint="eastAsia"/>
        </w:rPr>
        <w:t>因應氣候變遷縣市管河川及排水整體改善計畫</w:t>
      </w:r>
      <w:r>
        <w:rPr>
          <w:rFonts w:hAnsi="標楷體" w:hint="eastAsia"/>
        </w:rPr>
        <w:t>」</w:t>
      </w:r>
      <w:r w:rsidR="00244E91">
        <w:rPr>
          <w:rStyle w:val="af3"/>
          <w:rFonts w:hAnsi="標楷體"/>
        </w:rPr>
        <w:footnoteReference w:id="4"/>
      </w:r>
      <w:r w:rsidRPr="00DA33F0">
        <w:rPr>
          <w:rFonts w:hint="eastAsia"/>
        </w:rPr>
        <w:t>第1年經費</w:t>
      </w:r>
      <w:r w:rsidRPr="00DA33F0">
        <w:rPr>
          <w:rFonts w:hint="eastAsia"/>
          <w:snapToGrid/>
        </w:rPr>
        <w:t>5</w:t>
      </w:r>
      <w:r w:rsidRPr="00DA33F0">
        <w:rPr>
          <w:rFonts w:hint="eastAsia"/>
        </w:rPr>
        <w:t>億元</w:t>
      </w:r>
      <w:r w:rsidRPr="00DD6681">
        <w:rPr>
          <w:rFonts w:hint="eastAsia"/>
        </w:rPr>
        <w:t>(詳表1)</w:t>
      </w:r>
      <w:r>
        <w:rPr>
          <w:rFonts w:hAnsi="標楷體" w:hint="eastAsia"/>
        </w:rPr>
        <w:t>，</w:t>
      </w:r>
      <w:r w:rsidRPr="00DD6681">
        <w:rPr>
          <w:rFonts w:hAnsi="標楷體" w:hint="eastAsia"/>
        </w:rPr>
        <w:t>係辦理縣市管河川及排水整體改善之上游坡地水土資源保育</w:t>
      </w:r>
      <w:r>
        <w:rPr>
          <w:rFonts w:hAnsi="標楷體" w:hint="eastAsia"/>
        </w:rPr>
        <w:t>，計畫</w:t>
      </w:r>
      <w:r w:rsidRPr="009F11D8">
        <w:rPr>
          <w:rFonts w:hAnsi="標楷體" w:hint="eastAsia"/>
        </w:rPr>
        <w:t>總經費</w:t>
      </w:r>
      <w:r>
        <w:rPr>
          <w:rFonts w:hAnsi="標楷體" w:hint="eastAsia"/>
        </w:rPr>
        <w:t>30</w:t>
      </w:r>
      <w:r w:rsidRPr="009F11D8">
        <w:rPr>
          <w:rFonts w:hAnsi="標楷體" w:hint="eastAsia"/>
        </w:rPr>
        <w:t>億元，執行期間11</w:t>
      </w:r>
      <w:r>
        <w:rPr>
          <w:rFonts w:hAnsi="標楷體" w:hint="eastAsia"/>
        </w:rPr>
        <w:t>5</w:t>
      </w:r>
      <w:r w:rsidRPr="009F11D8">
        <w:rPr>
          <w:rFonts w:hAnsi="標楷體" w:hint="eastAsia"/>
        </w:rPr>
        <w:t>至11</w:t>
      </w:r>
      <w:r>
        <w:rPr>
          <w:rFonts w:hAnsi="標楷體" w:hint="eastAsia"/>
        </w:rPr>
        <w:t>8</w:t>
      </w:r>
      <w:r w:rsidRPr="009F11D8">
        <w:rPr>
          <w:rFonts w:hAnsi="標楷體" w:hint="eastAsia"/>
        </w:rPr>
        <w:t>年</w:t>
      </w:r>
      <w:r w:rsidR="003B0953">
        <w:rPr>
          <w:rFonts w:hAnsi="標楷體" w:hint="eastAsia"/>
        </w:rPr>
        <w:t>度</w:t>
      </w:r>
      <w:r w:rsidRPr="00DA33F0">
        <w:rPr>
          <w:rFonts w:hint="eastAsia"/>
        </w:rPr>
        <w:t>。經查：</w:t>
      </w:r>
    </w:p>
    <w:p w:rsidR="0065682D" w:rsidRPr="00DA33F0" w:rsidRDefault="0065682D" w:rsidP="00244E91">
      <w:pPr>
        <w:snapToGrid w:val="0"/>
        <w:ind w:leftChars="143" w:left="1272" w:hangingChars="306" w:hanging="867"/>
        <w:rPr>
          <w:rFonts w:hint="eastAsia"/>
        </w:rPr>
      </w:pPr>
      <w:r w:rsidRPr="00DD6681">
        <w:rPr>
          <w:rFonts w:hint="eastAsia"/>
          <w:b/>
        </w:rPr>
        <w:t xml:space="preserve">表1  </w:t>
      </w:r>
      <w:r w:rsidR="00244E91" w:rsidRPr="00244E91">
        <w:rPr>
          <w:rFonts w:hint="eastAsia"/>
          <w:b/>
        </w:rPr>
        <w:t>農村水保署</w:t>
      </w:r>
      <w:r w:rsidRPr="00DD6681">
        <w:rPr>
          <w:rFonts w:hint="eastAsia"/>
          <w:b/>
        </w:rPr>
        <w:t>「因應氣候變遷縣市管河川及排水整體改善計畫」115年度預算</w:t>
      </w:r>
      <w:r w:rsidR="00244E91">
        <w:rPr>
          <w:rFonts w:hint="eastAsia"/>
          <w:b/>
        </w:rPr>
        <w:t>案</w:t>
      </w:r>
      <w:r w:rsidRPr="00DD6681">
        <w:rPr>
          <w:rFonts w:hint="eastAsia"/>
          <w:b/>
        </w:rPr>
        <w:t>明細表</w:t>
      </w:r>
      <w:r w:rsidR="00244E91">
        <w:rPr>
          <w:rFonts w:hint="eastAsia"/>
        </w:rPr>
        <w:t xml:space="preserve">            </w:t>
      </w:r>
      <w:r>
        <w:t xml:space="preserve">      </w:t>
      </w:r>
      <w:r w:rsidRPr="00DD6681">
        <w:rPr>
          <w:rFonts w:hint="eastAsia"/>
          <w:sz w:val="24"/>
          <w:szCs w:val="24"/>
        </w:rPr>
        <w:t>單位：新臺幣千元</w:t>
      </w:r>
    </w:p>
    <w:tbl>
      <w:tblPr>
        <w:tblW w:w="0" w:type="auto"/>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69"/>
        <w:gridCol w:w="1417"/>
        <w:gridCol w:w="5068"/>
      </w:tblGrid>
      <w:tr w:rsidR="0065682D" w:rsidTr="00206513">
        <w:tc>
          <w:tcPr>
            <w:tcW w:w="1669" w:type="dxa"/>
            <w:shd w:val="clear" w:color="auto" w:fill="auto"/>
          </w:tcPr>
          <w:p w:rsidR="0065682D" w:rsidRPr="00206513" w:rsidRDefault="0065682D" w:rsidP="00206513">
            <w:pPr>
              <w:pStyle w:val="142"/>
              <w:jc w:val="center"/>
              <w:rPr>
                <w:b/>
              </w:rPr>
            </w:pPr>
            <w:r w:rsidRPr="00206513">
              <w:rPr>
                <w:b/>
              </w:rPr>
              <w:t>項目</w:t>
            </w:r>
          </w:p>
        </w:tc>
        <w:tc>
          <w:tcPr>
            <w:tcW w:w="1417" w:type="dxa"/>
            <w:shd w:val="clear" w:color="auto" w:fill="auto"/>
          </w:tcPr>
          <w:p w:rsidR="0065682D" w:rsidRPr="00206513" w:rsidRDefault="0065682D" w:rsidP="00206513">
            <w:pPr>
              <w:pStyle w:val="142"/>
              <w:jc w:val="center"/>
              <w:rPr>
                <w:b/>
              </w:rPr>
            </w:pPr>
            <w:r w:rsidRPr="00206513">
              <w:rPr>
                <w:rFonts w:hint="eastAsia"/>
                <w:b/>
              </w:rPr>
              <w:t>預算案數</w:t>
            </w:r>
          </w:p>
        </w:tc>
        <w:tc>
          <w:tcPr>
            <w:tcW w:w="5068" w:type="dxa"/>
            <w:shd w:val="clear" w:color="auto" w:fill="auto"/>
          </w:tcPr>
          <w:p w:rsidR="0065682D" w:rsidRPr="00206513" w:rsidRDefault="0065682D" w:rsidP="00206513">
            <w:pPr>
              <w:pStyle w:val="142"/>
              <w:jc w:val="center"/>
              <w:rPr>
                <w:b/>
              </w:rPr>
            </w:pPr>
            <w:r w:rsidRPr="00206513">
              <w:rPr>
                <w:b/>
              </w:rPr>
              <w:t>辦理事項</w:t>
            </w:r>
          </w:p>
        </w:tc>
      </w:tr>
      <w:tr w:rsidR="0065682D" w:rsidTr="00206513">
        <w:tc>
          <w:tcPr>
            <w:tcW w:w="1669" w:type="dxa"/>
            <w:shd w:val="clear" w:color="auto" w:fill="auto"/>
            <w:vAlign w:val="center"/>
          </w:tcPr>
          <w:p w:rsidR="0065682D" w:rsidRPr="0065682D" w:rsidRDefault="0065682D" w:rsidP="00206513">
            <w:pPr>
              <w:pStyle w:val="142"/>
            </w:pPr>
            <w:r w:rsidRPr="0065682D">
              <w:t>業務費</w:t>
            </w:r>
          </w:p>
        </w:tc>
        <w:tc>
          <w:tcPr>
            <w:tcW w:w="1417" w:type="dxa"/>
            <w:shd w:val="clear" w:color="auto" w:fill="auto"/>
            <w:vAlign w:val="center"/>
          </w:tcPr>
          <w:p w:rsidR="0065682D" w:rsidRPr="0065682D" w:rsidRDefault="0065682D" w:rsidP="00206513">
            <w:pPr>
              <w:pStyle w:val="142"/>
              <w:jc w:val="right"/>
            </w:pPr>
            <w:r w:rsidRPr="0065682D">
              <w:t>10,000</w:t>
            </w:r>
          </w:p>
        </w:tc>
        <w:tc>
          <w:tcPr>
            <w:tcW w:w="5068" w:type="dxa"/>
            <w:shd w:val="clear" w:color="auto" w:fill="auto"/>
          </w:tcPr>
          <w:p w:rsidR="0065682D" w:rsidRPr="0065682D" w:rsidRDefault="0065682D" w:rsidP="00206513">
            <w:pPr>
              <w:pStyle w:val="142"/>
            </w:pPr>
            <w:r w:rsidRPr="0065682D">
              <w:rPr>
                <w:rFonts w:hint="eastAsia"/>
              </w:rPr>
              <w:t>委託辦理縣市管河川及區域排水整體改善計畫成效及評估調查。</w:t>
            </w:r>
          </w:p>
        </w:tc>
      </w:tr>
      <w:tr w:rsidR="0065682D" w:rsidTr="00206513">
        <w:tc>
          <w:tcPr>
            <w:tcW w:w="1669" w:type="dxa"/>
            <w:shd w:val="clear" w:color="auto" w:fill="auto"/>
            <w:vAlign w:val="center"/>
          </w:tcPr>
          <w:p w:rsidR="0065682D" w:rsidRPr="0065682D" w:rsidRDefault="0065682D" w:rsidP="00206513">
            <w:pPr>
              <w:pStyle w:val="142"/>
            </w:pPr>
            <w:r w:rsidRPr="0065682D">
              <w:t>設備及投資</w:t>
            </w:r>
          </w:p>
        </w:tc>
        <w:tc>
          <w:tcPr>
            <w:tcW w:w="1417" w:type="dxa"/>
            <w:shd w:val="clear" w:color="auto" w:fill="auto"/>
            <w:vAlign w:val="center"/>
          </w:tcPr>
          <w:p w:rsidR="0065682D" w:rsidRPr="0065682D" w:rsidRDefault="0065682D" w:rsidP="00206513">
            <w:pPr>
              <w:pStyle w:val="142"/>
              <w:jc w:val="right"/>
            </w:pPr>
            <w:r w:rsidRPr="0065682D">
              <w:rPr>
                <w:rFonts w:hint="eastAsia"/>
              </w:rPr>
              <w:t>4</w:t>
            </w:r>
            <w:r w:rsidRPr="0065682D">
              <w:t>90,000</w:t>
            </w:r>
          </w:p>
        </w:tc>
        <w:tc>
          <w:tcPr>
            <w:tcW w:w="5068" w:type="dxa"/>
            <w:shd w:val="clear" w:color="auto" w:fill="auto"/>
          </w:tcPr>
          <w:p w:rsidR="0065682D" w:rsidRPr="0065682D" w:rsidRDefault="0065682D" w:rsidP="00206513">
            <w:pPr>
              <w:pStyle w:val="142"/>
            </w:pPr>
            <w:r w:rsidRPr="0065682D">
              <w:rPr>
                <w:rFonts w:hint="eastAsia"/>
              </w:rPr>
              <w:t>透過控制土砂生產量</w:t>
            </w:r>
            <w:r w:rsidR="001A771E">
              <w:rPr>
                <w:rFonts w:hint="eastAsia"/>
              </w:rPr>
              <w:t>及處理崩塌地處理以抑制土砂下移，整治縣市管河川及排水上游集水區之</w:t>
            </w:r>
            <w:r w:rsidRPr="0065682D">
              <w:rPr>
                <w:rFonts w:hint="eastAsia"/>
              </w:rPr>
              <w:t>土砂災害。</w:t>
            </w:r>
          </w:p>
        </w:tc>
      </w:tr>
      <w:tr w:rsidR="0065682D" w:rsidTr="00206513">
        <w:tc>
          <w:tcPr>
            <w:tcW w:w="1669" w:type="dxa"/>
            <w:shd w:val="clear" w:color="auto" w:fill="auto"/>
          </w:tcPr>
          <w:p w:rsidR="0065682D" w:rsidRPr="00206513" w:rsidRDefault="0065682D" w:rsidP="00FC6666">
            <w:pPr>
              <w:pStyle w:val="142"/>
              <w:jc w:val="center"/>
              <w:rPr>
                <w:b/>
              </w:rPr>
            </w:pPr>
            <w:r w:rsidRPr="00206513">
              <w:rPr>
                <w:b/>
              </w:rPr>
              <w:t>合計</w:t>
            </w:r>
          </w:p>
        </w:tc>
        <w:tc>
          <w:tcPr>
            <w:tcW w:w="1417" w:type="dxa"/>
            <w:shd w:val="clear" w:color="auto" w:fill="auto"/>
          </w:tcPr>
          <w:p w:rsidR="0065682D" w:rsidRPr="00206513" w:rsidRDefault="0065682D" w:rsidP="00206513">
            <w:pPr>
              <w:pStyle w:val="142"/>
              <w:jc w:val="right"/>
              <w:rPr>
                <w:b/>
              </w:rPr>
            </w:pPr>
            <w:r w:rsidRPr="00206513">
              <w:rPr>
                <w:b/>
              </w:rPr>
              <w:t>500,000</w:t>
            </w:r>
          </w:p>
        </w:tc>
        <w:tc>
          <w:tcPr>
            <w:tcW w:w="5068" w:type="dxa"/>
            <w:shd w:val="clear" w:color="auto" w:fill="auto"/>
          </w:tcPr>
          <w:p w:rsidR="0065682D" w:rsidRPr="00206513" w:rsidRDefault="0065682D" w:rsidP="00206513">
            <w:pPr>
              <w:pStyle w:val="142"/>
              <w:rPr>
                <w:b/>
              </w:rPr>
            </w:pPr>
          </w:p>
        </w:tc>
      </w:tr>
    </w:tbl>
    <w:p w:rsidR="0065682D" w:rsidRPr="00350FD2" w:rsidRDefault="0065682D" w:rsidP="0065682D">
      <w:pPr>
        <w:pStyle w:val="142"/>
        <w:ind w:leftChars="143" w:left="1259" w:hangingChars="351" w:hanging="854"/>
        <w:jc w:val="both"/>
        <w:rPr>
          <w:rFonts w:hint="eastAsia"/>
        </w:rPr>
      </w:pPr>
      <w:r w:rsidRPr="00350FD2">
        <w:rPr>
          <w:rFonts w:hint="eastAsia"/>
        </w:rPr>
        <w:t>資料來源：</w:t>
      </w:r>
      <w:r w:rsidRPr="00CF7A4D">
        <w:rPr>
          <w:rFonts w:hint="eastAsia"/>
        </w:rPr>
        <w:t>農村水保署</w:t>
      </w:r>
      <w:r>
        <w:rPr>
          <w:rFonts w:hint="eastAsia"/>
        </w:rPr>
        <w:t>提供</w:t>
      </w:r>
      <w:r w:rsidRPr="00350FD2">
        <w:rPr>
          <w:rFonts w:hint="eastAsia"/>
        </w:rPr>
        <w:t>。</w:t>
      </w:r>
    </w:p>
    <w:p w:rsidR="0065682D" w:rsidRDefault="0065682D" w:rsidP="0065682D">
      <w:pPr>
        <w:ind w:leftChars="0" w:firstLineChars="0"/>
        <w:rPr>
          <w:rFonts w:hAnsi="標楷體"/>
          <w:b/>
          <w:lang w:val="x-none"/>
        </w:rPr>
      </w:pPr>
      <w:r>
        <w:rPr>
          <w:rFonts w:hAnsi="標楷體" w:hint="eastAsia"/>
          <w:b/>
          <w:lang w:val="x-none"/>
        </w:rPr>
        <w:t>(一)「</w:t>
      </w:r>
      <w:r w:rsidRPr="005773E1">
        <w:rPr>
          <w:rFonts w:hAnsi="標楷體" w:hint="eastAsia"/>
          <w:b/>
          <w:lang w:val="x-none"/>
        </w:rPr>
        <w:t>因應氣候變遷縣市管河川及排水整體改善計畫</w:t>
      </w:r>
      <w:r>
        <w:rPr>
          <w:rFonts w:hAnsi="標楷體" w:hint="eastAsia"/>
          <w:b/>
          <w:lang w:val="x-none"/>
        </w:rPr>
        <w:t>」辦理事項</w:t>
      </w:r>
    </w:p>
    <w:p w:rsidR="0065682D" w:rsidRDefault="0065682D" w:rsidP="00C0027E">
      <w:pPr>
        <w:pStyle w:val="21"/>
        <w:spacing w:line="520" w:lineRule="exact"/>
        <w:ind w:left="850" w:firstLine="566"/>
        <w:rPr>
          <w:rFonts w:hAnsi="標楷體"/>
          <w:snapToGrid/>
        </w:rPr>
      </w:pPr>
      <w:r w:rsidRPr="005773E1">
        <w:rPr>
          <w:rFonts w:hint="eastAsia"/>
        </w:rPr>
        <w:t>農村水保署</w:t>
      </w:r>
      <w:r>
        <w:rPr>
          <w:rFonts w:hint="eastAsia"/>
        </w:rPr>
        <w:t>辦理</w:t>
      </w:r>
      <w:r>
        <w:rPr>
          <w:rFonts w:hAnsi="標楷體" w:hint="eastAsia"/>
        </w:rPr>
        <w:t>「</w:t>
      </w:r>
      <w:r w:rsidRPr="005773E1">
        <w:rPr>
          <w:rFonts w:hint="eastAsia"/>
          <w:snapToGrid/>
        </w:rPr>
        <w:t>因應氣候變遷縣市管河川及排水整體改善計畫</w:t>
      </w:r>
      <w:r>
        <w:rPr>
          <w:rFonts w:hAnsi="標楷體" w:hint="eastAsia"/>
          <w:snapToGrid/>
        </w:rPr>
        <w:t>」</w:t>
      </w:r>
      <w:r w:rsidRPr="005773E1">
        <w:rPr>
          <w:rFonts w:hint="eastAsia"/>
          <w:snapToGrid/>
        </w:rPr>
        <w:t>主要</w:t>
      </w:r>
      <w:r>
        <w:rPr>
          <w:rFonts w:hint="eastAsia"/>
          <w:snapToGrid/>
        </w:rPr>
        <w:t>係</w:t>
      </w:r>
      <w:r w:rsidR="00244E91">
        <w:rPr>
          <w:rFonts w:hint="eastAsia"/>
          <w:snapToGrid/>
        </w:rPr>
        <w:t>延續前瞻基礎建設計畫</w:t>
      </w:r>
      <w:r w:rsidR="008249C0" w:rsidRPr="008249C0">
        <w:rPr>
          <w:rFonts w:hint="eastAsia"/>
          <w:snapToGrid/>
        </w:rPr>
        <w:t>(以下簡稱前瞻)</w:t>
      </w:r>
      <w:r w:rsidR="00244E91">
        <w:rPr>
          <w:rFonts w:hAnsi="標楷體" w:hint="eastAsia"/>
          <w:snapToGrid/>
        </w:rPr>
        <w:t>，</w:t>
      </w:r>
      <w:r w:rsidR="00244E91">
        <w:rPr>
          <w:rFonts w:hint="eastAsia"/>
          <w:snapToGrid/>
        </w:rPr>
        <w:t>賡續辦理縣市管河川及陪水整體計畫改善之上游坡地水土資源保育</w:t>
      </w:r>
      <w:r w:rsidR="00244E91">
        <w:rPr>
          <w:rFonts w:hAnsi="標楷體" w:hint="eastAsia"/>
          <w:snapToGrid/>
        </w:rPr>
        <w:t>，主要辦理</w:t>
      </w:r>
      <w:r w:rsidRPr="005773E1">
        <w:rPr>
          <w:rFonts w:hint="eastAsia"/>
          <w:snapToGrid/>
        </w:rPr>
        <w:t>集水區內需處理之崩塌地及中、高潛勢區土砂災害整治復育工作，以有效減輕颱風豪雨及土砂可能造成災害，如遭颱風豪雨、土石流及崩塌等天然災害，導致溪床有土砂淘刷或土石淤積所造成</w:t>
      </w:r>
      <w:r w:rsidR="001A771E">
        <w:rPr>
          <w:rFonts w:hint="eastAsia"/>
          <w:snapToGrid/>
        </w:rPr>
        <w:t>之</w:t>
      </w:r>
      <w:r w:rsidRPr="005773E1">
        <w:rPr>
          <w:rFonts w:hint="eastAsia"/>
          <w:snapToGrid/>
        </w:rPr>
        <w:t>危害</w:t>
      </w:r>
      <w:r>
        <w:rPr>
          <w:rFonts w:hAnsi="標楷體" w:hint="eastAsia"/>
          <w:snapToGrid/>
        </w:rPr>
        <w:t>，</w:t>
      </w:r>
      <w:r>
        <w:rPr>
          <w:rFonts w:hint="eastAsia"/>
          <w:snapToGrid/>
        </w:rPr>
        <w:t>及</w:t>
      </w:r>
      <w:r w:rsidRPr="005773E1">
        <w:rPr>
          <w:rFonts w:hAnsi="標楷體" w:hint="eastAsia"/>
          <w:snapToGrid/>
        </w:rPr>
        <w:t>針對高淹水風險地區河川上游野溪，辦理保育治理工作以增加溪岸穩定及保持溪流通洪斷面，避免影響排洪、威脅道路、橋梁、公共設施及住宅等安全之情形</w:t>
      </w:r>
      <w:r>
        <w:rPr>
          <w:rFonts w:hAnsi="標楷體" w:hint="eastAsia"/>
          <w:snapToGrid/>
        </w:rPr>
        <w:t>，</w:t>
      </w:r>
      <w:r w:rsidR="00244E91">
        <w:rPr>
          <w:rFonts w:hAnsi="標楷體" w:hint="eastAsia"/>
          <w:snapToGrid/>
        </w:rPr>
        <w:t>預計</w:t>
      </w:r>
      <w:r>
        <w:rPr>
          <w:rFonts w:hAnsi="標楷體" w:hint="eastAsia"/>
          <w:snapToGrid/>
        </w:rPr>
        <w:t>115至118年度總經費30億元，</w:t>
      </w:r>
      <w:r w:rsidR="00244E91">
        <w:rPr>
          <w:rFonts w:hAnsi="標楷體" w:hint="eastAsia"/>
          <w:snapToGrid/>
        </w:rPr>
        <w:t>規劃</w:t>
      </w:r>
      <w:r w:rsidRPr="00781758">
        <w:rPr>
          <w:rFonts w:hAnsi="標楷體" w:hint="eastAsia"/>
          <w:snapToGrid/>
        </w:rPr>
        <w:t>控制土砂生產量492萬立方公尺</w:t>
      </w:r>
      <w:r>
        <w:rPr>
          <w:rFonts w:hAnsi="標楷體" w:hint="eastAsia"/>
          <w:snapToGrid/>
        </w:rPr>
        <w:t>，各年度經費分配及預期效益(詳表</w:t>
      </w:r>
      <w:r>
        <w:rPr>
          <w:rFonts w:hAnsi="標楷體"/>
          <w:snapToGrid/>
        </w:rPr>
        <w:t>2</w:t>
      </w:r>
      <w:r>
        <w:rPr>
          <w:rFonts w:hAnsi="標楷體" w:hint="eastAsia"/>
          <w:snapToGrid/>
        </w:rPr>
        <w:t>)</w:t>
      </w:r>
      <w:r w:rsidRPr="005773E1">
        <w:rPr>
          <w:rFonts w:hAnsi="標楷體" w:hint="eastAsia"/>
          <w:snapToGrid/>
        </w:rPr>
        <w:t>。</w:t>
      </w:r>
    </w:p>
    <w:p w:rsidR="0065682D" w:rsidRPr="00781758" w:rsidRDefault="0065682D" w:rsidP="00C0027E">
      <w:pPr>
        <w:adjustRightInd w:val="0"/>
        <w:ind w:leftChars="114" w:left="1582" w:hangingChars="444" w:hanging="1259"/>
        <w:rPr>
          <w:rFonts w:hAnsi="標楷體" w:hint="eastAsia"/>
          <w:sz w:val="24"/>
        </w:rPr>
      </w:pPr>
      <w:r>
        <w:rPr>
          <w:rFonts w:hAnsi="標楷體" w:hint="eastAsia"/>
          <w:b/>
        </w:rPr>
        <w:t xml:space="preserve">   </w:t>
      </w:r>
      <w:r w:rsidRPr="00DA33F0">
        <w:rPr>
          <w:rFonts w:hAnsi="標楷體" w:hint="eastAsia"/>
          <w:b/>
        </w:rPr>
        <w:t>表</w:t>
      </w:r>
      <w:r>
        <w:rPr>
          <w:rFonts w:hAnsi="標楷體"/>
          <w:b/>
        </w:rPr>
        <w:t>2</w:t>
      </w:r>
      <w:r w:rsidRPr="00DA33F0">
        <w:rPr>
          <w:rFonts w:hAnsi="標楷體"/>
          <w:b/>
        </w:rPr>
        <w:t xml:space="preserve">  </w:t>
      </w:r>
      <w:r w:rsidRPr="00781758">
        <w:rPr>
          <w:rFonts w:hAnsi="標楷體" w:hint="eastAsia"/>
          <w:b/>
        </w:rPr>
        <w:t>「因應氣候變遷縣市管河川及排水整體改善計畫」各年度經費分配及預期效益</w:t>
      </w:r>
      <w:r w:rsidRPr="00DA33F0">
        <w:rPr>
          <w:rFonts w:hAnsi="標楷體" w:hint="eastAsia"/>
          <w:b/>
        </w:rPr>
        <w:t xml:space="preserve">表 </w:t>
      </w:r>
      <w:r w:rsidR="00C0027E">
        <w:rPr>
          <w:rFonts w:hAnsi="標楷體" w:hint="eastAsia"/>
          <w:b/>
        </w:rPr>
        <w:t xml:space="preserve">         </w:t>
      </w:r>
      <w:r w:rsidR="005B74EE">
        <w:rPr>
          <w:rFonts w:hAnsi="標楷體" w:hint="eastAsia"/>
          <w:b/>
        </w:rPr>
        <w:t xml:space="preserve">  </w:t>
      </w:r>
      <w:r>
        <w:rPr>
          <w:rFonts w:hAnsi="標楷體" w:hint="eastAsia"/>
          <w:b/>
        </w:rPr>
        <w:t xml:space="preserve">  </w:t>
      </w:r>
      <w:r w:rsidR="005B74EE">
        <w:rPr>
          <w:rFonts w:hAnsi="標楷體" w:hint="eastAsia"/>
          <w:b/>
        </w:rPr>
        <w:t xml:space="preserve"> </w:t>
      </w:r>
      <w:r>
        <w:rPr>
          <w:rFonts w:hAnsi="標楷體" w:hint="eastAsia"/>
          <w:b/>
        </w:rPr>
        <w:t xml:space="preserve"> </w:t>
      </w:r>
      <w:r w:rsidRPr="00DA33F0">
        <w:rPr>
          <w:rFonts w:hAnsi="標楷體" w:hint="eastAsia"/>
          <w:sz w:val="24"/>
        </w:rPr>
        <w:t>單位：新臺幣</w:t>
      </w:r>
      <w:r>
        <w:rPr>
          <w:rFonts w:hAnsi="標楷體" w:hint="eastAsia"/>
          <w:sz w:val="24"/>
        </w:rPr>
        <w:t>千</w:t>
      </w:r>
      <w:r w:rsidRPr="00DA33F0">
        <w:rPr>
          <w:rFonts w:hAnsi="標楷體" w:hint="eastAsia"/>
          <w:sz w:val="24"/>
        </w:rPr>
        <w:t>元</w:t>
      </w:r>
    </w:p>
    <w:tbl>
      <w:tblPr>
        <w:tblW w:w="0" w:type="auto"/>
        <w:tblInd w:w="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01"/>
        <w:gridCol w:w="1559"/>
        <w:gridCol w:w="5210"/>
      </w:tblGrid>
      <w:tr w:rsidR="0065682D" w:rsidRPr="00206513" w:rsidTr="00206513">
        <w:trPr>
          <w:tblHeader/>
        </w:trPr>
        <w:tc>
          <w:tcPr>
            <w:tcW w:w="1101" w:type="dxa"/>
            <w:shd w:val="clear" w:color="auto" w:fill="auto"/>
          </w:tcPr>
          <w:p w:rsidR="0065682D" w:rsidRPr="00206513" w:rsidRDefault="0065682D" w:rsidP="00206513">
            <w:pPr>
              <w:pStyle w:val="142"/>
              <w:jc w:val="center"/>
              <w:rPr>
                <w:rFonts w:hint="eastAsia"/>
                <w:b/>
              </w:rPr>
            </w:pPr>
            <w:r w:rsidRPr="00206513">
              <w:rPr>
                <w:rFonts w:hint="eastAsia"/>
                <w:b/>
              </w:rPr>
              <w:t>年度</w:t>
            </w:r>
          </w:p>
        </w:tc>
        <w:tc>
          <w:tcPr>
            <w:tcW w:w="1559" w:type="dxa"/>
            <w:shd w:val="clear" w:color="auto" w:fill="auto"/>
          </w:tcPr>
          <w:p w:rsidR="0065682D" w:rsidRPr="00206513" w:rsidRDefault="0065682D" w:rsidP="00206513">
            <w:pPr>
              <w:pStyle w:val="142"/>
              <w:jc w:val="center"/>
              <w:rPr>
                <w:rFonts w:hint="eastAsia"/>
                <w:b/>
              </w:rPr>
            </w:pPr>
            <w:r w:rsidRPr="00206513">
              <w:rPr>
                <w:rFonts w:hint="eastAsia"/>
                <w:b/>
              </w:rPr>
              <w:t>經費</w:t>
            </w:r>
          </w:p>
        </w:tc>
        <w:tc>
          <w:tcPr>
            <w:tcW w:w="5210" w:type="dxa"/>
            <w:shd w:val="clear" w:color="auto" w:fill="auto"/>
          </w:tcPr>
          <w:p w:rsidR="0065682D" w:rsidRPr="00206513" w:rsidRDefault="0065682D" w:rsidP="00206513">
            <w:pPr>
              <w:pStyle w:val="142"/>
              <w:jc w:val="center"/>
              <w:rPr>
                <w:rFonts w:hint="eastAsia"/>
                <w:b/>
              </w:rPr>
            </w:pPr>
            <w:r w:rsidRPr="00206513">
              <w:rPr>
                <w:rFonts w:hint="eastAsia"/>
                <w:b/>
              </w:rPr>
              <w:t>預期效益</w:t>
            </w:r>
          </w:p>
        </w:tc>
      </w:tr>
      <w:tr w:rsidR="0065682D" w:rsidRPr="00206513" w:rsidTr="00206513">
        <w:tc>
          <w:tcPr>
            <w:tcW w:w="1101" w:type="dxa"/>
            <w:shd w:val="clear" w:color="auto" w:fill="auto"/>
          </w:tcPr>
          <w:p w:rsidR="0065682D" w:rsidRPr="0065682D" w:rsidRDefault="0065682D" w:rsidP="00FC6666">
            <w:pPr>
              <w:pStyle w:val="142"/>
              <w:jc w:val="center"/>
              <w:rPr>
                <w:rFonts w:hint="eastAsia"/>
              </w:rPr>
            </w:pPr>
            <w:r w:rsidRPr="0065682D">
              <w:rPr>
                <w:rFonts w:hint="eastAsia"/>
              </w:rPr>
              <w:t>115</w:t>
            </w:r>
          </w:p>
        </w:tc>
        <w:tc>
          <w:tcPr>
            <w:tcW w:w="1559" w:type="dxa"/>
            <w:shd w:val="clear" w:color="auto" w:fill="auto"/>
          </w:tcPr>
          <w:p w:rsidR="0065682D" w:rsidRPr="0065682D" w:rsidRDefault="0065682D" w:rsidP="00206513">
            <w:pPr>
              <w:pStyle w:val="142"/>
              <w:jc w:val="right"/>
            </w:pPr>
            <w:r w:rsidRPr="0065682D">
              <w:t>500,000</w:t>
            </w:r>
          </w:p>
        </w:tc>
        <w:tc>
          <w:tcPr>
            <w:tcW w:w="5210" w:type="dxa"/>
            <w:shd w:val="clear" w:color="auto" w:fill="auto"/>
          </w:tcPr>
          <w:p w:rsidR="0065682D" w:rsidRPr="0065682D" w:rsidRDefault="0065682D" w:rsidP="0065682D">
            <w:pPr>
              <w:pStyle w:val="142"/>
            </w:pPr>
            <w:r w:rsidRPr="0065682D">
              <w:t>控制土砂生產量82萬立方公尺</w:t>
            </w:r>
          </w:p>
        </w:tc>
      </w:tr>
      <w:tr w:rsidR="0065682D" w:rsidRPr="00206513" w:rsidTr="00206513">
        <w:tc>
          <w:tcPr>
            <w:tcW w:w="1101" w:type="dxa"/>
            <w:shd w:val="clear" w:color="auto" w:fill="auto"/>
          </w:tcPr>
          <w:p w:rsidR="0065682D" w:rsidRPr="0065682D" w:rsidRDefault="0065682D" w:rsidP="00FC6666">
            <w:pPr>
              <w:pStyle w:val="142"/>
              <w:jc w:val="center"/>
              <w:rPr>
                <w:rFonts w:hint="eastAsia"/>
              </w:rPr>
            </w:pPr>
            <w:r w:rsidRPr="0065682D">
              <w:rPr>
                <w:rFonts w:hint="eastAsia"/>
              </w:rPr>
              <w:t>116</w:t>
            </w:r>
          </w:p>
        </w:tc>
        <w:tc>
          <w:tcPr>
            <w:tcW w:w="1559" w:type="dxa"/>
            <w:shd w:val="clear" w:color="auto" w:fill="auto"/>
          </w:tcPr>
          <w:p w:rsidR="0065682D" w:rsidRPr="0065682D" w:rsidRDefault="0065682D" w:rsidP="00206513">
            <w:pPr>
              <w:pStyle w:val="142"/>
              <w:jc w:val="right"/>
            </w:pPr>
            <w:r w:rsidRPr="0065682D">
              <w:t>900,000</w:t>
            </w:r>
          </w:p>
        </w:tc>
        <w:tc>
          <w:tcPr>
            <w:tcW w:w="5210" w:type="dxa"/>
            <w:shd w:val="clear" w:color="auto" w:fill="auto"/>
          </w:tcPr>
          <w:p w:rsidR="0065682D" w:rsidRPr="0065682D" w:rsidRDefault="0065682D" w:rsidP="0065682D">
            <w:pPr>
              <w:pStyle w:val="142"/>
            </w:pPr>
            <w:r w:rsidRPr="0065682D">
              <w:t>控制土砂生產量147.6萬立方公尺</w:t>
            </w:r>
          </w:p>
        </w:tc>
      </w:tr>
      <w:tr w:rsidR="0065682D" w:rsidRPr="00206513" w:rsidTr="00206513">
        <w:tc>
          <w:tcPr>
            <w:tcW w:w="1101" w:type="dxa"/>
            <w:shd w:val="clear" w:color="auto" w:fill="auto"/>
          </w:tcPr>
          <w:p w:rsidR="0065682D" w:rsidRPr="0065682D" w:rsidRDefault="0065682D" w:rsidP="00FC6666">
            <w:pPr>
              <w:pStyle w:val="142"/>
              <w:jc w:val="center"/>
              <w:rPr>
                <w:rFonts w:hint="eastAsia"/>
              </w:rPr>
            </w:pPr>
            <w:r w:rsidRPr="0065682D">
              <w:rPr>
                <w:rFonts w:hint="eastAsia"/>
              </w:rPr>
              <w:t>117</w:t>
            </w:r>
          </w:p>
        </w:tc>
        <w:tc>
          <w:tcPr>
            <w:tcW w:w="1559" w:type="dxa"/>
            <w:shd w:val="clear" w:color="auto" w:fill="auto"/>
          </w:tcPr>
          <w:p w:rsidR="0065682D" w:rsidRPr="0065682D" w:rsidRDefault="0065682D" w:rsidP="00206513">
            <w:pPr>
              <w:pStyle w:val="142"/>
              <w:jc w:val="right"/>
            </w:pPr>
            <w:r w:rsidRPr="0065682D">
              <w:t>900,000</w:t>
            </w:r>
          </w:p>
        </w:tc>
        <w:tc>
          <w:tcPr>
            <w:tcW w:w="5210" w:type="dxa"/>
            <w:shd w:val="clear" w:color="auto" w:fill="auto"/>
          </w:tcPr>
          <w:p w:rsidR="0065682D" w:rsidRPr="0065682D" w:rsidRDefault="0065682D" w:rsidP="0065682D">
            <w:pPr>
              <w:pStyle w:val="142"/>
            </w:pPr>
            <w:r w:rsidRPr="0065682D">
              <w:t>控制土砂生產量147.6萬立方公尺</w:t>
            </w:r>
          </w:p>
        </w:tc>
      </w:tr>
      <w:tr w:rsidR="0065682D" w:rsidRPr="00206513" w:rsidTr="00206513">
        <w:tc>
          <w:tcPr>
            <w:tcW w:w="1101" w:type="dxa"/>
            <w:shd w:val="clear" w:color="auto" w:fill="auto"/>
          </w:tcPr>
          <w:p w:rsidR="0065682D" w:rsidRPr="0065682D" w:rsidRDefault="0065682D" w:rsidP="00FC6666">
            <w:pPr>
              <w:pStyle w:val="142"/>
              <w:jc w:val="center"/>
              <w:rPr>
                <w:rFonts w:hint="eastAsia"/>
              </w:rPr>
            </w:pPr>
            <w:r w:rsidRPr="0065682D">
              <w:rPr>
                <w:rFonts w:hint="eastAsia"/>
              </w:rPr>
              <w:t>118</w:t>
            </w:r>
          </w:p>
        </w:tc>
        <w:tc>
          <w:tcPr>
            <w:tcW w:w="1559" w:type="dxa"/>
            <w:shd w:val="clear" w:color="auto" w:fill="auto"/>
          </w:tcPr>
          <w:p w:rsidR="0065682D" w:rsidRPr="0065682D" w:rsidRDefault="0065682D" w:rsidP="00206513">
            <w:pPr>
              <w:pStyle w:val="142"/>
              <w:jc w:val="right"/>
            </w:pPr>
            <w:r w:rsidRPr="0065682D">
              <w:t>700,000</w:t>
            </w:r>
          </w:p>
        </w:tc>
        <w:tc>
          <w:tcPr>
            <w:tcW w:w="5210" w:type="dxa"/>
            <w:shd w:val="clear" w:color="auto" w:fill="auto"/>
          </w:tcPr>
          <w:p w:rsidR="0065682D" w:rsidRPr="0065682D" w:rsidRDefault="0065682D" w:rsidP="0065682D">
            <w:pPr>
              <w:pStyle w:val="142"/>
            </w:pPr>
            <w:r w:rsidRPr="0065682D">
              <w:t>控制土砂生產量114.8萬立方公尺</w:t>
            </w:r>
          </w:p>
        </w:tc>
      </w:tr>
      <w:tr w:rsidR="0065682D" w:rsidRPr="00206513" w:rsidTr="00206513">
        <w:tc>
          <w:tcPr>
            <w:tcW w:w="1101" w:type="dxa"/>
            <w:shd w:val="clear" w:color="auto" w:fill="auto"/>
          </w:tcPr>
          <w:p w:rsidR="0065682D" w:rsidRPr="00206513" w:rsidRDefault="0065682D" w:rsidP="00206513">
            <w:pPr>
              <w:pStyle w:val="142"/>
              <w:jc w:val="center"/>
              <w:rPr>
                <w:rFonts w:hint="eastAsia"/>
                <w:b/>
              </w:rPr>
            </w:pPr>
            <w:r w:rsidRPr="00206513">
              <w:rPr>
                <w:rFonts w:hint="eastAsia"/>
                <w:b/>
              </w:rPr>
              <w:t>合計</w:t>
            </w:r>
          </w:p>
        </w:tc>
        <w:tc>
          <w:tcPr>
            <w:tcW w:w="1559" w:type="dxa"/>
            <w:shd w:val="clear" w:color="auto" w:fill="auto"/>
          </w:tcPr>
          <w:p w:rsidR="0065682D" w:rsidRPr="00206513" w:rsidRDefault="0065682D" w:rsidP="00206513">
            <w:pPr>
              <w:pStyle w:val="142"/>
              <w:jc w:val="right"/>
              <w:rPr>
                <w:rFonts w:hint="eastAsia"/>
                <w:b/>
              </w:rPr>
            </w:pPr>
            <w:r w:rsidRPr="00206513">
              <w:rPr>
                <w:rFonts w:hint="eastAsia"/>
                <w:b/>
              </w:rPr>
              <w:t>3</w:t>
            </w:r>
            <w:r w:rsidRPr="00206513">
              <w:rPr>
                <w:b/>
              </w:rPr>
              <w:t>,</w:t>
            </w:r>
            <w:r w:rsidRPr="00206513">
              <w:rPr>
                <w:rFonts w:hint="eastAsia"/>
                <w:b/>
              </w:rPr>
              <w:t>000</w:t>
            </w:r>
            <w:r w:rsidRPr="00206513">
              <w:rPr>
                <w:b/>
              </w:rPr>
              <w:t>,</w:t>
            </w:r>
            <w:r w:rsidRPr="00206513">
              <w:rPr>
                <w:rFonts w:hint="eastAsia"/>
                <w:b/>
              </w:rPr>
              <w:t>00</w:t>
            </w:r>
            <w:r w:rsidRPr="00206513">
              <w:rPr>
                <w:b/>
              </w:rPr>
              <w:t>0</w:t>
            </w:r>
          </w:p>
        </w:tc>
        <w:tc>
          <w:tcPr>
            <w:tcW w:w="5210" w:type="dxa"/>
            <w:shd w:val="clear" w:color="auto" w:fill="auto"/>
          </w:tcPr>
          <w:p w:rsidR="0065682D" w:rsidRPr="00206513" w:rsidRDefault="0065682D" w:rsidP="00206513">
            <w:pPr>
              <w:pStyle w:val="142"/>
              <w:rPr>
                <w:rFonts w:hint="eastAsia"/>
                <w:b/>
              </w:rPr>
            </w:pPr>
            <w:r w:rsidRPr="00206513">
              <w:rPr>
                <w:rFonts w:hint="eastAsia"/>
                <w:b/>
              </w:rPr>
              <w:t>控制土砂生產量</w:t>
            </w:r>
            <w:r w:rsidRPr="00206513">
              <w:rPr>
                <w:b/>
              </w:rPr>
              <w:t>49</w:t>
            </w:r>
            <w:r w:rsidRPr="00206513">
              <w:rPr>
                <w:rFonts w:hint="eastAsia"/>
                <w:b/>
              </w:rPr>
              <w:t>2萬立方公尺</w:t>
            </w:r>
          </w:p>
        </w:tc>
      </w:tr>
    </w:tbl>
    <w:p w:rsidR="0065682D" w:rsidRPr="00350FD2" w:rsidRDefault="0065682D" w:rsidP="0065682D">
      <w:pPr>
        <w:pStyle w:val="142"/>
        <w:ind w:leftChars="232" w:left="1258" w:hangingChars="247" w:hanging="601"/>
        <w:jc w:val="both"/>
        <w:rPr>
          <w:rFonts w:hint="eastAsia"/>
        </w:rPr>
      </w:pPr>
      <w:r w:rsidRPr="00350FD2">
        <w:rPr>
          <w:rFonts w:hint="eastAsia"/>
        </w:rPr>
        <w:t>資料來源：</w:t>
      </w:r>
      <w:r w:rsidRPr="00CF7A4D">
        <w:rPr>
          <w:rFonts w:hint="eastAsia"/>
        </w:rPr>
        <w:t>農村水保署</w:t>
      </w:r>
      <w:r>
        <w:rPr>
          <w:rFonts w:hint="eastAsia"/>
        </w:rPr>
        <w:t>提供</w:t>
      </w:r>
      <w:r w:rsidRPr="00350FD2">
        <w:rPr>
          <w:rFonts w:hint="eastAsia"/>
        </w:rPr>
        <w:t>。</w:t>
      </w:r>
    </w:p>
    <w:p w:rsidR="0065682D" w:rsidRDefault="0065682D" w:rsidP="0065682D">
      <w:pPr>
        <w:ind w:left="849" w:hangingChars="100" w:hanging="283"/>
        <w:rPr>
          <w:b/>
        </w:rPr>
      </w:pPr>
      <w:r>
        <w:rPr>
          <w:rFonts w:hint="eastAsia"/>
          <w:b/>
        </w:rPr>
        <w:t>(二)</w:t>
      </w:r>
      <w:r w:rsidR="00A778B7">
        <w:rPr>
          <w:rFonts w:hint="eastAsia"/>
          <w:b/>
        </w:rPr>
        <w:t>前瞻</w:t>
      </w:r>
      <w:r>
        <w:rPr>
          <w:rFonts w:hAnsi="標楷體" w:hint="eastAsia"/>
        </w:rPr>
        <w:t>「</w:t>
      </w:r>
      <w:r w:rsidRPr="008F31DD">
        <w:rPr>
          <w:rFonts w:hint="eastAsia"/>
          <w:b/>
        </w:rPr>
        <w:t>縣市管河川及區域排水整體改善計畫</w:t>
      </w:r>
      <w:r>
        <w:rPr>
          <w:rFonts w:hAnsi="標楷體" w:hint="eastAsia"/>
          <w:b/>
        </w:rPr>
        <w:t>」</w:t>
      </w:r>
      <w:r>
        <w:rPr>
          <w:rFonts w:hint="eastAsia"/>
          <w:b/>
        </w:rPr>
        <w:t>預算執行情形及已完成事項</w:t>
      </w:r>
    </w:p>
    <w:p w:rsidR="0065682D" w:rsidRDefault="00A778B7" w:rsidP="008249C0">
      <w:pPr>
        <w:pStyle w:val="21"/>
        <w:spacing w:line="520" w:lineRule="exact"/>
        <w:ind w:left="850" w:firstLine="566"/>
        <w:rPr>
          <w:rFonts w:hAnsi="標楷體"/>
        </w:rPr>
      </w:pPr>
      <w:r>
        <w:rPr>
          <w:rFonts w:hint="eastAsia"/>
        </w:rPr>
        <w:t>前瞻</w:t>
      </w:r>
      <w:r>
        <w:rPr>
          <w:rFonts w:hAnsi="標楷體" w:hint="eastAsia"/>
        </w:rPr>
        <w:t>之「</w:t>
      </w:r>
      <w:r w:rsidR="0065682D" w:rsidRPr="008F31DD">
        <w:rPr>
          <w:rFonts w:hint="eastAsia"/>
        </w:rPr>
        <w:t>水環境建設-縣市管河川及區域排水整體改善計畫</w:t>
      </w:r>
      <w:r w:rsidR="0065682D">
        <w:rPr>
          <w:rFonts w:hAnsi="標楷體" w:hint="eastAsia"/>
        </w:rPr>
        <w:t>」，自第3期</w:t>
      </w:r>
      <w:r w:rsidRPr="00A778B7">
        <w:rPr>
          <w:rFonts w:hAnsi="標楷體" w:hint="eastAsia"/>
        </w:rPr>
        <w:t>特別預算</w:t>
      </w:r>
      <w:r w:rsidR="0065682D">
        <w:rPr>
          <w:rFonts w:hAnsi="標楷體" w:hint="eastAsia"/>
        </w:rPr>
        <w:t>開始編列預算，</w:t>
      </w:r>
      <w:r w:rsidR="008249C0" w:rsidRPr="008249C0">
        <w:rPr>
          <w:rFonts w:hAnsi="標楷體" w:hint="eastAsia"/>
        </w:rPr>
        <w:t>農村水保署</w:t>
      </w:r>
      <w:r w:rsidR="0065682D" w:rsidRPr="002566E7">
        <w:rPr>
          <w:rFonts w:hAnsi="標楷體" w:hint="eastAsia"/>
        </w:rPr>
        <w:t>第3期</w:t>
      </w:r>
      <w:r w:rsidRPr="002566E7">
        <w:rPr>
          <w:rFonts w:hAnsi="標楷體" w:hint="eastAsia"/>
        </w:rPr>
        <w:t xml:space="preserve"> </w:t>
      </w:r>
      <w:r w:rsidR="0065682D" w:rsidRPr="002566E7">
        <w:rPr>
          <w:rFonts w:hAnsi="標楷體" w:hint="eastAsia"/>
        </w:rPr>
        <w:t>(110至111年度)</w:t>
      </w:r>
      <w:r w:rsidR="0065682D">
        <w:rPr>
          <w:rFonts w:hAnsi="標楷體" w:hint="eastAsia"/>
        </w:rPr>
        <w:t>預算數1</w:t>
      </w:r>
      <w:r w:rsidR="0065682D" w:rsidRPr="002566E7">
        <w:rPr>
          <w:rFonts w:hAnsi="標楷體" w:hint="eastAsia"/>
        </w:rPr>
        <w:t>0</w:t>
      </w:r>
      <w:r w:rsidR="0065682D">
        <w:rPr>
          <w:rFonts w:hAnsi="標楷體" w:hint="eastAsia"/>
        </w:rPr>
        <w:t>億9</w:t>
      </w:r>
      <w:r w:rsidR="0065682D">
        <w:rPr>
          <w:rFonts w:hAnsi="標楷體"/>
        </w:rPr>
        <w:t>,</w:t>
      </w:r>
      <w:r w:rsidR="0065682D">
        <w:rPr>
          <w:rFonts w:hAnsi="標楷體" w:hint="eastAsia"/>
        </w:rPr>
        <w:t>385萬元，決算數</w:t>
      </w:r>
      <w:r w:rsidR="0065682D" w:rsidRPr="002566E7">
        <w:rPr>
          <w:rFonts w:hAnsi="標楷體" w:hint="eastAsia"/>
        </w:rPr>
        <w:t>10億</w:t>
      </w:r>
      <w:r w:rsidR="0065682D">
        <w:rPr>
          <w:rFonts w:hAnsi="標楷體"/>
        </w:rPr>
        <w:t>8</w:t>
      </w:r>
      <w:r w:rsidR="0065682D" w:rsidRPr="002566E7">
        <w:rPr>
          <w:rFonts w:hAnsi="標楷體" w:hint="eastAsia"/>
        </w:rPr>
        <w:t>,</w:t>
      </w:r>
      <w:r w:rsidR="0065682D">
        <w:rPr>
          <w:rFonts w:hAnsi="標楷體"/>
        </w:rPr>
        <w:t>604</w:t>
      </w:r>
      <w:r w:rsidR="0065682D" w:rsidRPr="002566E7">
        <w:rPr>
          <w:rFonts w:hAnsi="標楷體" w:hint="eastAsia"/>
        </w:rPr>
        <w:t>萬</w:t>
      </w:r>
      <w:r w:rsidR="0065682D">
        <w:rPr>
          <w:rFonts w:hAnsi="標楷體" w:hint="eastAsia"/>
        </w:rPr>
        <w:t>1千</w:t>
      </w:r>
      <w:r w:rsidR="0065682D" w:rsidRPr="002566E7">
        <w:rPr>
          <w:rFonts w:hAnsi="標楷體" w:hint="eastAsia"/>
        </w:rPr>
        <w:t>元</w:t>
      </w:r>
      <w:r w:rsidR="0065682D">
        <w:rPr>
          <w:rFonts w:hAnsi="標楷體" w:hint="eastAsia"/>
        </w:rPr>
        <w:t>，執行率</w:t>
      </w:r>
      <w:r w:rsidR="0065682D" w:rsidRPr="002566E7">
        <w:rPr>
          <w:rFonts w:hAnsi="標楷體" w:hint="eastAsia"/>
        </w:rPr>
        <w:t>99.29</w:t>
      </w:r>
      <w:r w:rsidR="0065682D">
        <w:rPr>
          <w:rFonts w:hAnsi="標楷體" w:hint="eastAsia"/>
        </w:rPr>
        <w:t>%；</w:t>
      </w:r>
      <w:r w:rsidR="0065682D" w:rsidRPr="002566E7">
        <w:rPr>
          <w:rFonts w:hAnsi="標楷體" w:hint="eastAsia"/>
        </w:rPr>
        <w:t>第</w:t>
      </w:r>
      <w:r w:rsidR="0065682D">
        <w:rPr>
          <w:rFonts w:hAnsi="標楷體" w:hint="eastAsia"/>
        </w:rPr>
        <w:t>4</w:t>
      </w:r>
      <w:r w:rsidR="0065682D" w:rsidRPr="002566E7">
        <w:rPr>
          <w:rFonts w:hAnsi="標楷體" w:hint="eastAsia"/>
        </w:rPr>
        <w:t>期(11</w:t>
      </w:r>
      <w:r w:rsidR="0065682D">
        <w:rPr>
          <w:rFonts w:hAnsi="標楷體" w:hint="eastAsia"/>
        </w:rPr>
        <w:t>2</w:t>
      </w:r>
      <w:r w:rsidR="0065682D" w:rsidRPr="002566E7">
        <w:rPr>
          <w:rFonts w:hAnsi="標楷體" w:hint="eastAsia"/>
        </w:rPr>
        <w:t>至11</w:t>
      </w:r>
      <w:r w:rsidR="0065682D">
        <w:rPr>
          <w:rFonts w:hAnsi="標楷體" w:hint="eastAsia"/>
        </w:rPr>
        <w:t>3</w:t>
      </w:r>
      <w:r w:rsidR="0065682D" w:rsidRPr="002566E7">
        <w:rPr>
          <w:rFonts w:hAnsi="標楷體" w:hint="eastAsia"/>
        </w:rPr>
        <w:t>年度)預算數1</w:t>
      </w:r>
      <w:r w:rsidR="0065682D">
        <w:rPr>
          <w:rFonts w:hAnsi="標楷體" w:hint="eastAsia"/>
        </w:rPr>
        <w:t>2</w:t>
      </w:r>
      <w:r w:rsidR="0065682D" w:rsidRPr="002566E7">
        <w:rPr>
          <w:rFonts w:hAnsi="標楷體" w:hint="eastAsia"/>
        </w:rPr>
        <w:t>億</w:t>
      </w:r>
      <w:r w:rsidR="0065682D">
        <w:rPr>
          <w:rFonts w:hAnsi="標楷體" w:hint="eastAsia"/>
        </w:rPr>
        <w:t>2</w:t>
      </w:r>
      <w:r w:rsidR="0065682D" w:rsidRPr="002566E7">
        <w:rPr>
          <w:rFonts w:hAnsi="標楷體" w:hint="eastAsia"/>
        </w:rPr>
        <w:t>,</w:t>
      </w:r>
      <w:r w:rsidR="0065682D">
        <w:rPr>
          <w:rFonts w:hAnsi="標楷體" w:hint="eastAsia"/>
        </w:rPr>
        <w:t>900</w:t>
      </w:r>
      <w:r w:rsidR="0065682D" w:rsidRPr="002566E7">
        <w:rPr>
          <w:rFonts w:hAnsi="標楷體" w:hint="eastAsia"/>
        </w:rPr>
        <w:t>萬元，決算數1</w:t>
      </w:r>
      <w:r w:rsidR="0065682D">
        <w:rPr>
          <w:rFonts w:hAnsi="標楷體" w:hint="eastAsia"/>
        </w:rPr>
        <w:t>2</w:t>
      </w:r>
      <w:r w:rsidR="0065682D" w:rsidRPr="002566E7">
        <w:rPr>
          <w:rFonts w:hAnsi="標楷體" w:hint="eastAsia"/>
        </w:rPr>
        <w:t>億</w:t>
      </w:r>
      <w:r w:rsidR="0065682D">
        <w:rPr>
          <w:rFonts w:hAnsi="標楷體" w:hint="eastAsia"/>
        </w:rPr>
        <w:t>1,646</w:t>
      </w:r>
      <w:r w:rsidR="0065682D" w:rsidRPr="002566E7">
        <w:rPr>
          <w:rFonts w:hAnsi="標楷體" w:hint="eastAsia"/>
        </w:rPr>
        <w:t>萬</w:t>
      </w:r>
      <w:r w:rsidR="0065682D">
        <w:rPr>
          <w:rFonts w:hAnsi="標楷體" w:hint="eastAsia"/>
        </w:rPr>
        <w:t>3</w:t>
      </w:r>
      <w:r w:rsidR="0065682D" w:rsidRPr="002566E7">
        <w:rPr>
          <w:rFonts w:hAnsi="標楷體" w:hint="eastAsia"/>
        </w:rPr>
        <w:t>千元，執行率</w:t>
      </w:r>
      <w:r w:rsidR="0065682D">
        <w:rPr>
          <w:rFonts w:hAnsi="標楷體" w:hint="eastAsia"/>
        </w:rPr>
        <w:t>98</w:t>
      </w:r>
      <w:r w:rsidR="0065682D" w:rsidRPr="002566E7">
        <w:rPr>
          <w:rFonts w:hAnsi="標楷體" w:hint="eastAsia"/>
        </w:rPr>
        <w:t>.</w:t>
      </w:r>
      <w:r w:rsidR="0065682D">
        <w:rPr>
          <w:rFonts w:hAnsi="標楷體" w:hint="eastAsia"/>
        </w:rPr>
        <w:t>98</w:t>
      </w:r>
      <w:r w:rsidR="0065682D" w:rsidRPr="002566E7">
        <w:rPr>
          <w:rFonts w:hAnsi="標楷體" w:hint="eastAsia"/>
        </w:rPr>
        <w:t>%</w:t>
      </w:r>
      <w:r w:rsidR="0065682D">
        <w:rPr>
          <w:rFonts w:hAnsi="標楷體" w:hint="eastAsia"/>
        </w:rPr>
        <w:t>；</w:t>
      </w:r>
      <w:r w:rsidR="0065682D" w:rsidRPr="002566E7">
        <w:rPr>
          <w:rFonts w:hAnsi="標楷體" w:hint="eastAsia"/>
        </w:rPr>
        <w:t>第</w:t>
      </w:r>
      <w:r w:rsidR="0065682D">
        <w:rPr>
          <w:rFonts w:hAnsi="標楷體" w:hint="eastAsia"/>
        </w:rPr>
        <w:t>5</w:t>
      </w:r>
      <w:r w:rsidR="0065682D" w:rsidRPr="002566E7">
        <w:rPr>
          <w:rFonts w:hAnsi="標楷體" w:hint="eastAsia"/>
        </w:rPr>
        <w:t>期(11</w:t>
      </w:r>
      <w:r w:rsidR="0065682D">
        <w:rPr>
          <w:rFonts w:hAnsi="標楷體" w:hint="eastAsia"/>
        </w:rPr>
        <w:t>4</w:t>
      </w:r>
      <w:r w:rsidR="0065682D" w:rsidRPr="002566E7">
        <w:rPr>
          <w:rFonts w:hAnsi="標楷體" w:hint="eastAsia"/>
        </w:rPr>
        <w:t>年度)預算數1</w:t>
      </w:r>
      <w:r w:rsidR="0065682D">
        <w:rPr>
          <w:rFonts w:hAnsi="標楷體" w:hint="eastAsia"/>
        </w:rPr>
        <w:t>3</w:t>
      </w:r>
      <w:r w:rsidR="0065682D" w:rsidRPr="002566E7">
        <w:rPr>
          <w:rFonts w:hAnsi="標楷體" w:hint="eastAsia"/>
        </w:rPr>
        <w:t>億</w:t>
      </w:r>
      <w:r w:rsidR="0065682D">
        <w:rPr>
          <w:rFonts w:hAnsi="標楷體" w:hint="eastAsia"/>
        </w:rPr>
        <w:t>5</w:t>
      </w:r>
      <w:r w:rsidR="0065682D" w:rsidRPr="002566E7">
        <w:rPr>
          <w:rFonts w:hAnsi="標楷體" w:hint="eastAsia"/>
        </w:rPr>
        <w:t>,</w:t>
      </w:r>
      <w:r w:rsidR="0065682D">
        <w:rPr>
          <w:rFonts w:hAnsi="標楷體" w:hint="eastAsia"/>
        </w:rPr>
        <w:t>4</w:t>
      </w:r>
      <w:r w:rsidR="0065682D" w:rsidRPr="002566E7">
        <w:rPr>
          <w:rFonts w:hAnsi="標楷體" w:hint="eastAsia"/>
        </w:rPr>
        <w:t>00萬元，</w:t>
      </w:r>
      <w:r w:rsidR="0065682D">
        <w:rPr>
          <w:rFonts w:hAnsi="標楷體" w:hint="eastAsia"/>
        </w:rPr>
        <w:t>截至8月底執行</w:t>
      </w:r>
      <w:r w:rsidR="0065682D" w:rsidRPr="002566E7">
        <w:rPr>
          <w:rFonts w:hAnsi="標楷體" w:hint="eastAsia"/>
        </w:rPr>
        <w:t>數</w:t>
      </w:r>
      <w:r w:rsidR="0065682D">
        <w:rPr>
          <w:rFonts w:hAnsi="標楷體" w:hint="eastAsia"/>
        </w:rPr>
        <w:t>5</w:t>
      </w:r>
      <w:r w:rsidR="0065682D" w:rsidRPr="002566E7">
        <w:rPr>
          <w:rFonts w:hAnsi="標楷體" w:hint="eastAsia"/>
        </w:rPr>
        <w:t>億</w:t>
      </w:r>
      <w:r w:rsidR="0065682D">
        <w:rPr>
          <w:rFonts w:hAnsi="標楷體" w:hint="eastAsia"/>
        </w:rPr>
        <w:t>4</w:t>
      </w:r>
      <w:r w:rsidR="0065682D" w:rsidRPr="002566E7">
        <w:rPr>
          <w:rFonts w:hAnsi="標楷體" w:hint="eastAsia"/>
        </w:rPr>
        <w:t>,</w:t>
      </w:r>
      <w:r w:rsidR="0065682D">
        <w:rPr>
          <w:rFonts w:hAnsi="標楷體" w:hint="eastAsia"/>
        </w:rPr>
        <w:t>225</w:t>
      </w:r>
      <w:r w:rsidR="0065682D" w:rsidRPr="002566E7">
        <w:rPr>
          <w:rFonts w:hAnsi="標楷體" w:hint="eastAsia"/>
        </w:rPr>
        <w:t>萬</w:t>
      </w:r>
      <w:r w:rsidR="0065682D">
        <w:rPr>
          <w:rFonts w:hAnsi="標楷體" w:hint="eastAsia"/>
        </w:rPr>
        <w:t>1</w:t>
      </w:r>
      <w:r w:rsidR="0065682D" w:rsidRPr="002566E7">
        <w:rPr>
          <w:rFonts w:hAnsi="標楷體" w:hint="eastAsia"/>
        </w:rPr>
        <w:t>千元</w:t>
      </w:r>
      <w:r w:rsidR="0065682D">
        <w:rPr>
          <w:rFonts w:hAnsi="標楷體" w:hint="eastAsia"/>
        </w:rPr>
        <w:t>(詳表3)；鑒於</w:t>
      </w:r>
      <w:r w:rsidR="0065682D" w:rsidRPr="002566E7">
        <w:rPr>
          <w:rFonts w:hAnsi="標楷體" w:hint="eastAsia"/>
        </w:rPr>
        <w:t>現今全球極端氣候影響下，土砂災害頻度及規模遽增</w:t>
      </w:r>
      <w:r w:rsidR="0065682D">
        <w:rPr>
          <w:rFonts w:hAnsi="標楷體" w:hint="eastAsia"/>
        </w:rPr>
        <w:t>，截至113年底</w:t>
      </w:r>
      <w:r w:rsidR="0065682D" w:rsidRPr="002566E7">
        <w:rPr>
          <w:rFonts w:hAnsi="標楷體" w:hint="eastAsia"/>
        </w:rPr>
        <w:t>控制土砂生產量</w:t>
      </w:r>
      <w:r w:rsidR="0065682D">
        <w:rPr>
          <w:rFonts w:hAnsi="標楷體" w:hint="eastAsia"/>
        </w:rPr>
        <w:t>296.82</w:t>
      </w:r>
      <w:r w:rsidR="0065682D" w:rsidRPr="002566E7">
        <w:rPr>
          <w:rFonts w:hAnsi="標楷體" w:hint="eastAsia"/>
        </w:rPr>
        <w:t>萬立方公尺</w:t>
      </w:r>
      <w:r w:rsidR="0065682D">
        <w:rPr>
          <w:rFonts w:hAnsi="標楷體" w:hint="eastAsia"/>
        </w:rPr>
        <w:t>，已達成目標值258.4</w:t>
      </w:r>
      <w:r w:rsidR="0065682D" w:rsidRPr="002566E7">
        <w:rPr>
          <w:rFonts w:hAnsi="標楷體" w:hint="eastAsia"/>
        </w:rPr>
        <w:t>萬立方公尺</w:t>
      </w:r>
      <w:r w:rsidR="0065682D">
        <w:rPr>
          <w:rFonts w:hAnsi="標楷體" w:hint="eastAsia"/>
        </w:rPr>
        <w:t>，</w:t>
      </w:r>
      <w:r w:rsidR="0065682D" w:rsidRPr="002566E7">
        <w:rPr>
          <w:rFonts w:hAnsi="標楷體" w:hint="eastAsia"/>
        </w:rPr>
        <w:t>期能減緩國人在面臨大自然水砂相關災害時之損失。</w:t>
      </w:r>
    </w:p>
    <w:p w:rsidR="0065682D" w:rsidRPr="008F31DD" w:rsidRDefault="0065682D" w:rsidP="008249C0">
      <w:pPr>
        <w:adjustRightInd w:val="0"/>
        <w:ind w:leftChars="-1" w:left="785" w:rightChars="-27" w:right="-76" w:hangingChars="278" w:hanging="788"/>
        <w:rPr>
          <w:rFonts w:hint="eastAsia"/>
        </w:rPr>
      </w:pPr>
      <w:r w:rsidRPr="008F31DD">
        <w:rPr>
          <w:rFonts w:hint="eastAsia"/>
          <w:b/>
        </w:rPr>
        <w:t>表</w:t>
      </w:r>
      <w:r>
        <w:rPr>
          <w:rFonts w:hint="eastAsia"/>
          <w:b/>
        </w:rPr>
        <w:t>3</w:t>
      </w:r>
      <w:r w:rsidRPr="008F31DD">
        <w:rPr>
          <w:b/>
        </w:rPr>
        <w:t xml:space="preserve">  </w:t>
      </w:r>
      <w:r w:rsidR="008249C0" w:rsidRPr="008249C0">
        <w:rPr>
          <w:rFonts w:hint="eastAsia"/>
          <w:b/>
        </w:rPr>
        <w:t>農村水保署</w:t>
      </w:r>
      <w:r w:rsidR="004634FE" w:rsidRPr="004634FE">
        <w:rPr>
          <w:rFonts w:hint="eastAsia"/>
          <w:b/>
        </w:rPr>
        <w:t>前瞻</w:t>
      </w:r>
      <w:r w:rsidRPr="008F31DD">
        <w:rPr>
          <w:rFonts w:hAnsi="標楷體" w:hint="eastAsia"/>
          <w:b/>
        </w:rPr>
        <w:t>「</w:t>
      </w:r>
      <w:r w:rsidRPr="008F31DD">
        <w:rPr>
          <w:rFonts w:hint="eastAsia"/>
          <w:b/>
        </w:rPr>
        <w:t>縣市管河川及區域排水整體改善計畫</w:t>
      </w:r>
      <w:r w:rsidRPr="008F31DD">
        <w:rPr>
          <w:rFonts w:hAnsi="標楷體" w:hint="eastAsia"/>
          <w:b/>
        </w:rPr>
        <w:t>」</w:t>
      </w:r>
      <w:r w:rsidRPr="008F31DD">
        <w:rPr>
          <w:rFonts w:hint="eastAsia"/>
          <w:b/>
        </w:rPr>
        <w:t>特別預算執行情形</w:t>
      </w:r>
      <w:r w:rsidR="00A778B7">
        <w:rPr>
          <w:rFonts w:hint="eastAsia"/>
          <w:b/>
        </w:rPr>
        <w:t>表</w:t>
      </w:r>
      <w:r w:rsidRPr="008F31DD">
        <w:rPr>
          <w:rFonts w:hint="eastAsia"/>
          <w:b/>
        </w:rPr>
        <w:t xml:space="preserve"> </w:t>
      </w:r>
      <w:r w:rsidR="008249C0">
        <w:rPr>
          <w:b/>
        </w:rPr>
        <w:t xml:space="preserve">      </w:t>
      </w:r>
      <w:r w:rsidRPr="008F31DD">
        <w:rPr>
          <w:b/>
        </w:rPr>
        <w:t xml:space="preserve">     </w:t>
      </w:r>
      <w:r w:rsidR="008249C0">
        <w:rPr>
          <w:b/>
        </w:rPr>
        <w:t xml:space="preserve">            </w:t>
      </w:r>
      <w:r w:rsidRPr="008F31DD">
        <w:rPr>
          <w:b/>
        </w:rPr>
        <w:t xml:space="preserve"> </w:t>
      </w:r>
      <w:r w:rsidR="008249C0">
        <w:rPr>
          <w:b/>
        </w:rPr>
        <w:t xml:space="preserve"> </w:t>
      </w:r>
      <w:r w:rsidRPr="008F31DD">
        <w:rPr>
          <w:b/>
        </w:rPr>
        <w:t xml:space="preserve">  </w:t>
      </w:r>
      <w:r w:rsidRPr="008F31DD">
        <w:rPr>
          <w:rFonts w:hint="eastAsia"/>
          <w:sz w:val="24"/>
          <w:szCs w:val="24"/>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261"/>
        <w:gridCol w:w="1795"/>
        <w:gridCol w:w="1795"/>
        <w:gridCol w:w="1796"/>
      </w:tblGrid>
      <w:tr w:rsidR="0065682D" w:rsidRPr="008F31DD" w:rsidTr="00206513">
        <w:trPr>
          <w:tblHeader/>
        </w:trPr>
        <w:tc>
          <w:tcPr>
            <w:tcW w:w="3261" w:type="dxa"/>
            <w:shd w:val="clear" w:color="auto" w:fill="auto"/>
            <w:vAlign w:val="center"/>
          </w:tcPr>
          <w:p w:rsidR="0065682D" w:rsidRPr="008F31DD" w:rsidRDefault="0065682D" w:rsidP="008249C0">
            <w:pPr>
              <w:spacing w:line="360" w:lineRule="exact"/>
              <w:ind w:leftChars="0" w:left="561" w:firstLineChars="0" w:hanging="561"/>
              <w:jc w:val="center"/>
              <w:rPr>
                <w:rFonts w:hint="eastAsia"/>
                <w:sz w:val="24"/>
              </w:rPr>
            </w:pPr>
            <w:r w:rsidRPr="008F31DD">
              <w:rPr>
                <w:rFonts w:hint="eastAsia"/>
                <w:sz w:val="24"/>
              </w:rPr>
              <w:t>期別</w:t>
            </w:r>
          </w:p>
        </w:tc>
        <w:tc>
          <w:tcPr>
            <w:tcW w:w="1795" w:type="dxa"/>
            <w:shd w:val="clear" w:color="auto" w:fill="auto"/>
            <w:vAlign w:val="center"/>
          </w:tcPr>
          <w:p w:rsidR="0065682D" w:rsidRPr="008F31DD" w:rsidRDefault="0065682D" w:rsidP="008249C0">
            <w:pPr>
              <w:spacing w:line="360" w:lineRule="exact"/>
              <w:ind w:leftChars="0" w:left="561" w:firstLineChars="0" w:hanging="561"/>
              <w:jc w:val="center"/>
              <w:rPr>
                <w:rFonts w:hint="eastAsia"/>
                <w:sz w:val="24"/>
              </w:rPr>
            </w:pPr>
            <w:r w:rsidRPr="008F31DD">
              <w:rPr>
                <w:rFonts w:hint="eastAsia"/>
                <w:sz w:val="24"/>
              </w:rPr>
              <w:t>預算數(</w:t>
            </w:r>
            <w:r w:rsidRPr="008F31DD">
              <w:rPr>
                <w:sz w:val="24"/>
              </w:rPr>
              <w:t>A)</w:t>
            </w:r>
          </w:p>
        </w:tc>
        <w:tc>
          <w:tcPr>
            <w:tcW w:w="1795" w:type="dxa"/>
            <w:vAlign w:val="center"/>
          </w:tcPr>
          <w:p w:rsidR="0065682D" w:rsidRPr="008F31DD" w:rsidRDefault="0065682D" w:rsidP="008249C0">
            <w:pPr>
              <w:spacing w:line="360" w:lineRule="exact"/>
              <w:ind w:leftChars="0" w:left="561" w:firstLineChars="0" w:hanging="561"/>
              <w:jc w:val="center"/>
              <w:rPr>
                <w:rFonts w:hint="eastAsia"/>
                <w:sz w:val="24"/>
              </w:rPr>
            </w:pPr>
            <w:r>
              <w:rPr>
                <w:rFonts w:hint="eastAsia"/>
                <w:sz w:val="24"/>
              </w:rPr>
              <w:t>決算</w:t>
            </w:r>
            <w:r w:rsidRPr="008F31DD">
              <w:rPr>
                <w:rFonts w:hint="eastAsia"/>
                <w:sz w:val="24"/>
              </w:rPr>
              <w:t>數(B)</w:t>
            </w:r>
          </w:p>
        </w:tc>
        <w:tc>
          <w:tcPr>
            <w:tcW w:w="1796" w:type="dxa"/>
            <w:shd w:val="clear" w:color="auto" w:fill="auto"/>
            <w:vAlign w:val="center"/>
          </w:tcPr>
          <w:p w:rsidR="0065682D" w:rsidRPr="008F31DD" w:rsidRDefault="0065682D" w:rsidP="008249C0">
            <w:pPr>
              <w:spacing w:line="360" w:lineRule="exact"/>
              <w:ind w:leftChars="0" w:left="561" w:firstLineChars="0" w:hanging="561"/>
              <w:jc w:val="center"/>
              <w:rPr>
                <w:rFonts w:hint="eastAsia"/>
                <w:sz w:val="24"/>
              </w:rPr>
            </w:pPr>
            <w:r w:rsidRPr="008F31DD">
              <w:rPr>
                <w:rFonts w:hint="eastAsia"/>
                <w:sz w:val="24"/>
              </w:rPr>
              <w:t>執行率(C=B/A</w:t>
            </w:r>
            <w:r w:rsidRPr="008F31DD">
              <w:rPr>
                <w:sz w:val="24"/>
              </w:rPr>
              <w:t>)</w:t>
            </w:r>
          </w:p>
        </w:tc>
      </w:tr>
      <w:tr w:rsidR="0065682D" w:rsidRPr="008F31DD" w:rsidTr="00206513">
        <w:trPr>
          <w:trHeight w:val="42"/>
        </w:trPr>
        <w:tc>
          <w:tcPr>
            <w:tcW w:w="3261" w:type="dxa"/>
            <w:shd w:val="clear" w:color="auto" w:fill="auto"/>
            <w:vAlign w:val="center"/>
          </w:tcPr>
          <w:p w:rsidR="0065682D" w:rsidRPr="008F31DD" w:rsidRDefault="0065682D" w:rsidP="008249C0">
            <w:pPr>
              <w:spacing w:line="360" w:lineRule="exact"/>
              <w:ind w:leftChars="0" w:left="561" w:firstLineChars="0" w:hanging="561"/>
              <w:jc w:val="center"/>
              <w:rPr>
                <w:rFonts w:hint="eastAsia"/>
                <w:sz w:val="24"/>
              </w:rPr>
            </w:pPr>
            <w:r w:rsidRPr="008F31DD">
              <w:rPr>
                <w:rFonts w:hint="eastAsia"/>
                <w:sz w:val="24"/>
              </w:rPr>
              <w:t>第3期(</w:t>
            </w:r>
            <w:r w:rsidRPr="008F31DD">
              <w:rPr>
                <w:sz w:val="24"/>
              </w:rPr>
              <w:t>110</w:t>
            </w:r>
            <w:r w:rsidRPr="008F31DD">
              <w:rPr>
                <w:rFonts w:hint="eastAsia"/>
                <w:sz w:val="24"/>
              </w:rPr>
              <w:t>至1</w:t>
            </w:r>
            <w:r w:rsidRPr="008F31DD">
              <w:rPr>
                <w:sz w:val="24"/>
              </w:rPr>
              <w:t>11</w:t>
            </w:r>
            <w:r w:rsidRPr="008F31DD">
              <w:rPr>
                <w:rFonts w:hint="eastAsia"/>
                <w:sz w:val="24"/>
              </w:rPr>
              <w:t>年度)</w:t>
            </w:r>
          </w:p>
        </w:tc>
        <w:tc>
          <w:tcPr>
            <w:tcW w:w="1795" w:type="dxa"/>
            <w:shd w:val="clear" w:color="auto" w:fill="auto"/>
            <w:vAlign w:val="center"/>
          </w:tcPr>
          <w:p w:rsidR="0065682D" w:rsidRPr="008F31DD" w:rsidRDefault="0065682D" w:rsidP="008249C0">
            <w:pPr>
              <w:spacing w:line="360" w:lineRule="exact"/>
              <w:ind w:leftChars="-17" w:left="1" w:rightChars="-8" w:right="-23" w:hangingChars="20" w:hanging="49"/>
              <w:jc w:val="right"/>
              <w:rPr>
                <w:rFonts w:hint="eastAsia"/>
                <w:sz w:val="24"/>
              </w:rPr>
            </w:pPr>
            <w:r w:rsidRPr="008F31DD">
              <w:rPr>
                <w:rFonts w:hint="eastAsia"/>
                <w:sz w:val="24"/>
              </w:rPr>
              <w:t>1</w:t>
            </w:r>
            <w:r w:rsidRPr="008F31DD">
              <w:rPr>
                <w:sz w:val="24"/>
              </w:rPr>
              <w:t>,0</w:t>
            </w:r>
            <w:r>
              <w:rPr>
                <w:rFonts w:hint="eastAsia"/>
                <w:sz w:val="24"/>
              </w:rPr>
              <w:t>93</w:t>
            </w:r>
            <w:r w:rsidRPr="008F31DD">
              <w:rPr>
                <w:sz w:val="24"/>
              </w:rPr>
              <w:t>,</w:t>
            </w:r>
            <w:r>
              <w:rPr>
                <w:rFonts w:hint="eastAsia"/>
                <w:sz w:val="24"/>
              </w:rPr>
              <w:t>85</w:t>
            </w:r>
            <w:r w:rsidRPr="008F31DD">
              <w:rPr>
                <w:sz w:val="24"/>
              </w:rPr>
              <w:t>0</w:t>
            </w:r>
          </w:p>
        </w:tc>
        <w:tc>
          <w:tcPr>
            <w:tcW w:w="1795" w:type="dxa"/>
            <w:vAlign w:val="center"/>
          </w:tcPr>
          <w:p w:rsidR="0065682D" w:rsidRPr="008F31DD" w:rsidRDefault="0065682D" w:rsidP="008249C0">
            <w:pPr>
              <w:spacing w:line="360" w:lineRule="exact"/>
              <w:ind w:leftChars="0" w:left="561" w:firstLineChars="0" w:hanging="561"/>
              <w:jc w:val="right"/>
              <w:rPr>
                <w:rFonts w:hint="eastAsia"/>
                <w:sz w:val="24"/>
              </w:rPr>
            </w:pPr>
            <w:r w:rsidRPr="008F31DD">
              <w:rPr>
                <w:sz w:val="24"/>
              </w:rPr>
              <w:t>1,0</w:t>
            </w:r>
            <w:r>
              <w:rPr>
                <w:rFonts w:hint="eastAsia"/>
                <w:sz w:val="24"/>
              </w:rPr>
              <w:t>86</w:t>
            </w:r>
            <w:r w:rsidRPr="008F31DD">
              <w:rPr>
                <w:sz w:val="24"/>
              </w:rPr>
              <w:t>,0</w:t>
            </w:r>
            <w:r>
              <w:rPr>
                <w:rFonts w:hint="eastAsia"/>
                <w:sz w:val="24"/>
              </w:rPr>
              <w:t>41</w:t>
            </w:r>
          </w:p>
        </w:tc>
        <w:tc>
          <w:tcPr>
            <w:tcW w:w="1796" w:type="dxa"/>
            <w:shd w:val="clear" w:color="auto" w:fill="auto"/>
            <w:vAlign w:val="center"/>
          </w:tcPr>
          <w:p w:rsidR="0065682D" w:rsidRPr="008F31DD" w:rsidRDefault="0065682D" w:rsidP="008249C0">
            <w:pPr>
              <w:spacing w:line="360" w:lineRule="exact"/>
              <w:ind w:leftChars="0" w:left="561" w:firstLineChars="0" w:hanging="561"/>
              <w:jc w:val="right"/>
              <w:rPr>
                <w:rFonts w:hint="eastAsia"/>
                <w:sz w:val="24"/>
              </w:rPr>
            </w:pPr>
            <w:r>
              <w:rPr>
                <w:rFonts w:hint="eastAsia"/>
                <w:sz w:val="24"/>
              </w:rPr>
              <w:t>99</w:t>
            </w:r>
            <w:r w:rsidRPr="008F31DD">
              <w:rPr>
                <w:rFonts w:hint="eastAsia"/>
                <w:sz w:val="24"/>
              </w:rPr>
              <w:t>.</w:t>
            </w:r>
            <w:r>
              <w:rPr>
                <w:rFonts w:hint="eastAsia"/>
                <w:sz w:val="24"/>
              </w:rPr>
              <w:t>29</w:t>
            </w:r>
          </w:p>
        </w:tc>
      </w:tr>
      <w:tr w:rsidR="0065682D" w:rsidRPr="008F31DD" w:rsidTr="00206513">
        <w:trPr>
          <w:trHeight w:val="42"/>
        </w:trPr>
        <w:tc>
          <w:tcPr>
            <w:tcW w:w="3261" w:type="dxa"/>
            <w:shd w:val="clear" w:color="auto" w:fill="auto"/>
            <w:vAlign w:val="center"/>
          </w:tcPr>
          <w:p w:rsidR="0065682D" w:rsidRPr="008F31DD" w:rsidRDefault="0065682D" w:rsidP="008249C0">
            <w:pPr>
              <w:spacing w:line="360" w:lineRule="exact"/>
              <w:ind w:leftChars="0" w:left="561" w:firstLineChars="0" w:hanging="561"/>
              <w:jc w:val="center"/>
              <w:rPr>
                <w:rFonts w:hint="eastAsia"/>
                <w:sz w:val="24"/>
              </w:rPr>
            </w:pPr>
            <w:r w:rsidRPr="008F31DD">
              <w:rPr>
                <w:rFonts w:hint="eastAsia"/>
                <w:sz w:val="24"/>
              </w:rPr>
              <w:t>第4期(112至113年度)</w:t>
            </w:r>
          </w:p>
        </w:tc>
        <w:tc>
          <w:tcPr>
            <w:tcW w:w="1795" w:type="dxa"/>
            <w:shd w:val="clear" w:color="auto" w:fill="auto"/>
            <w:vAlign w:val="center"/>
          </w:tcPr>
          <w:p w:rsidR="0065682D" w:rsidRPr="008F31DD" w:rsidRDefault="0065682D" w:rsidP="008249C0">
            <w:pPr>
              <w:spacing w:line="360" w:lineRule="exact"/>
              <w:ind w:leftChars="-17" w:left="1" w:rightChars="-8" w:right="-23" w:hangingChars="20" w:hanging="49"/>
              <w:jc w:val="right"/>
              <w:rPr>
                <w:rFonts w:hint="eastAsia"/>
                <w:sz w:val="24"/>
              </w:rPr>
            </w:pPr>
            <w:r>
              <w:rPr>
                <w:rFonts w:hint="eastAsia"/>
                <w:sz w:val="24"/>
              </w:rPr>
              <w:t>1</w:t>
            </w:r>
            <w:r w:rsidRPr="008F31DD">
              <w:rPr>
                <w:sz w:val="24"/>
              </w:rPr>
              <w:t>,</w:t>
            </w:r>
            <w:r>
              <w:rPr>
                <w:rFonts w:hint="eastAsia"/>
                <w:sz w:val="24"/>
              </w:rPr>
              <w:t>229</w:t>
            </w:r>
            <w:r w:rsidRPr="008F31DD">
              <w:rPr>
                <w:sz w:val="24"/>
              </w:rPr>
              <w:t>,</w:t>
            </w:r>
            <w:r>
              <w:rPr>
                <w:rFonts w:hint="eastAsia"/>
                <w:sz w:val="24"/>
              </w:rPr>
              <w:t>000</w:t>
            </w:r>
          </w:p>
        </w:tc>
        <w:tc>
          <w:tcPr>
            <w:tcW w:w="1795" w:type="dxa"/>
            <w:vAlign w:val="center"/>
          </w:tcPr>
          <w:p w:rsidR="0065682D" w:rsidRPr="008F31DD" w:rsidRDefault="0065682D" w:rsidP="008249C0">
            <w:pPr>
              <w:spacing w:line="360" w:lineRule="exact"/>
              <w:ind w:leftChars="0" w:left="561" w:firstLineChars="0" w:hanging="561"/>
              <w:jc w:val="right"/>
              <w:rPr>
                <w:sz w:val="24"/>
              </w:rPr>
            </w:pPr>
            <w:r w:rsidRPr="008F31DD">
              <w:rPr>
                <w:sz w:val="24"/>
              </w:rPr>
              <w:t>1,</w:t>
            </w:r>
            <w:r w:rsidRPr="008F31DD">
              <w:rPr>
                <w:rFonts w:hint="eastAsia"/>
                <w:sz w:val="24"/>
              </w:rPr>
              <w:t>21</w:t>
            </w:r>
            <w:r>
              <w:rPr>
                <w:rFonts w:hint="eastAsia"/>
                <w:sz w:val="24"/>
              </w:rPr>
              <w:t>6</w:t>
            </w:r>
            <w:r w:rsidRPr="008F31DD">
              <w:rPr>
                <w:sz w:val="24"/>
              </w:rPr>
              <w:t>,</w:t>
            </w:r>
            <w:r>
              <w:rPr>
                <w:rFonts w:hint="eastAsia"/>
                <w:sz w:val="24"/>
              </w:rPr>
              <w:t>463</w:t>
            </w:r>
          </w:p>
        </w:tc>
        <w:tc>
          <w:tcPr>
            <w:tcW w:w="1796" w:type="dxa"/>
            <w:shd w:val="clear" w:color="auto" w:fill="auto"/>
            <w:vAlign w:val="center"/>
          </w:tcPr>
          <w:p w:rsidR="0065682D" w:rsidRPr="008F31DD" w:rsidRDefault="0065682D" w:rsidP="008249C0">
            <w:pPr>
              <w:spacing w:line="360" w:lineRule="exact"/>
              <w:ind w:leftChars="0" w:left="561" w:firstLineChars="0" w:hanging="561"/>
              <w:jc w:val="right"/>
              <w:rPr>
                <w:rFonts w:hint="eastAsia"/>
                <w:sz w:val="24"/>
              </w:rPr>
            </w:pPr>
            <w:r>
              <w:rPr>
                <w:rFonts w:hint="eastAsia"/>
                <w:sz w:val="24"/>
              </w:rPr>
              <w:t>98</w:t>
            </w:r>
            <w:r w:rsidRPr="008F31DD">
              <w:rPr>
                <w:rFonts w:hint="eastAsia"/>
                <w:sz w:val="24"/>
              </w:rPr>
              <w:t>.</w:t>
            </w:r>
            <w:r>
              <w:rPr>
                <w:rFonts w:hint="eastAsia"/>
                <w:sz w:val="24"/>
              </w:rPr>
              <w:t>98</w:t>
            </w:r>
          </w:p>
        </w:tc>
      </w:tr>
      <w:tr w:rsidR="0065682D" w:rsidRPr="008F31DD" w:rsidTr="00206513">
        <w:trPr>
          <w:trHeight w:val="42"/>
        </w:trPr>
        <w:tc>
          <w:tcPr>
            <w:tcW w:w="3261" w:type="dxa"/>
            <w:shd w:val="clear" w:color="auto" w:fill="auto"/>
            <w:vAlign w:val="center"/>
          </w:tcPr>
          <w:p w:rsidR="0065682D" w:rsidRPr="008F31DD" w:rsidRDefault="0065682D" w:rsidP="008249C0">
            <w:pPr>
              <w:spacing w:line="360" w:lineRule="exact"/>
              <w:ind w:leftChars="0" w:left="561" w:firstLineChars="0" w:hanging="561"/>
              <w:jc w:val="center"/>
              <w:rPr>
                <w:rFonts w:hint="eastAsia"/>
                <w:sz w:val="24"/>
              </w:rPr>
            </w:pPr>
            <w:r w:rsidRPr="008F31DD">
              <w:rPr>
                <w:rFonts w:hint="eastAsia"/>
                <w:sz w:val="24"/>
              </w:rPr>
              <w:t>第</w:t>
            </w:r>
            <w:r>
              <w:rPr>
                <w:rFonts w:hint="eastAsia"/>
                <w:sz w:val="24"/>
              </w:rPr>
              <w:t>5</w:t>
            </w:r>
            <w:r w:rsidRPr="008F31DD">
              <w:rPr>
                <w:rFonts w:hint="eastAsia"/>
                <w:sz w:val="24"/>
              </w:rPr>
              <w:t>期(11</w:t>
            </w:r>
            <w:r>
              <w:rPr>
                <w:rFonts w:hint="eastAsia"/>
                <w:sz w:val="24"/>
              </w:rPr>
              <w:t>4</w:t>
            </w:r>
            <w:r w:rsidRPr="008F31DD">
              <w:rPr>
                <w:rFonts w:hint="eastAsia"/>
                <w:sz w:val="24"/>
              </w:rPr>
              <w:t>年度)</w:t>
            </w:r>
          </w:p>
        </w:tc>
        <w:tc>
          <w:tcPr>
            <w:tcW w:w="1795" w:type="dxa"/>
            <w:shd w:val="clear" w:color="auto" w:fill="auto"/>
            <w:vAlign w:val="center"/>
          </w:tcPr>
          <w:p w:rsidR="0065682D" w:rsidRPr="008F31DD" w:rsidRDefault="0065682D" w:rsidP="008249C0">
            <w:pPr>
              <w:spacing w:line="360" w:lineRule="exact"/>
              <w:ind w:leftChars="-17" w:left="1" w:rightChars="-8" w:right="-23" w:hangingChars="20" w:hanging="49"/>
              <w:jc w:val="right"/>
              <w:rPr>
                <w:rFonts w:hint="eastAsia"/>
                <w:sz w:val="24"/>
              </w:rPr>
            </w:pPr>
            <w:r>
              <w:rPr>
                <w:rFonts w:hint="eastAsia"/>
                <w:sz w:val="24"/>
              </w:rPr>
              <w:t>1</w:t>
            </w:r>
            <w:r w:rsidRPr="008F31DD">
              <w:rPr>
                <w:sz w:val="24"/>
              </w:rPr>
              <w:t>,</w:t>
            </w:r>
            <w:r>
              <w:rPr>
                <w:rFonts w:hint="eastAsia"/>
                <w:sz w:val="24"/>
              </w:rPr>
              <w:t>354</w:t>
            </w:r>
            <w:r w:rsidRPr="008F31DD">
              <w:rPr>
                <w:sz w:val="24"/>
              </w:rPr>
              <w:t>,</w:t>
            </w:r>
            <w:r>
              <w:rPr>
                <w:rFonts w:hint="eastAsia"/>
                <w:sz w:val="24"/>
              </w:rPr>
              <w:t>000</w:t>
            </w:r>
          </w:p>
        </w:tc>
        <w:tc>
          <w:tcPr>
            <w:tcW w:w="1795" w:type="dxa"/>
            <w:vAlign w:val="center"/>
          </w:tcPr>
          <w:p w:rsidR="0065682D" w:rsidRPr="008F31DD" w:rsidRDefault="0065682D" w:rsidP="008249C0">
            <w:pPr>
              <w:spacing w:line="360" w:lineRule="exact"/>
              <w:ind w:leftChars="0" w:left="561" w:firstLineChars="0" w:hanging="561"/>
              <w:jc w:val="right"/>
              <w:rPr>
                <w:sz w:val="24"/>
              </w:rPr>
            </w:pPr>
            <w:r>
              <w:rPr>
                <w:rFonts w:hint="eastAsia"/>
                <w:sz w:val="24"/>
              </w:rPr>
              <w:t>542</w:t>
            </w:r>
            <w:r w:rsidRPr="008F31DD">
              <w:rPr>
                <w:sz w:val="24"/>
              </w:rPr>
              <w:t>,</w:t>
            </w:r>
            <w:r>
              <w:rPr>
                <w:rFonts w:hint="eastAsia"/>
                <w:sz w:val="24"/>
              </w:rPr>
              <w:t>251</w:t>
            </w:r>
          </w:p>
        </w:tc>
        <w:tc>
          <w:tcPr>
            <w:tcW w:w="1796" w:type="dxa"/>
            <w:shd w:val="clear" w:color="auto" w:fill="auto"/>
            <w:vAlign w:val="center"/>
          </w:tcPr>
          <w:p w:rsidR="0065682D" w:rsidRPr="008F31DD" w:rsidRDefault="0065682D" w:rsidP="008249C0">
            <w:pPr>
              <w:spacing w:line="360" w:lineRule="exact"/>
              <w:ind w:leftChars="0" w:left="561" w:firstLineChars="0" w:hanging="561"/>
              <w:jc w:val="right"/>
              <w:rPr>
                <w:rFonts w:hint="eastAsia"/>
                <w:sz w:val="24"/>
              </w:rPr>
            </w:pPr>
            <w:r>
              <w:rPr>
                <w:rFonts w:hint="eastAsia"/>
                <w:sz w:val="24"/>
              </w:rPr>
              <w:t>40.05</w:t>
            </w:r>
          </w:p>
        </w:tc>
      </w:tr>
    </w:tbl>
    <w:p w:rsidR="0065682D" w:rsidRDefault="0065682D" w:rsidP="0065682D">
      <w:pPr>
        <w:pStyle w:val="142"/>
        <w:ind w:left="1257" w:hangingChars="517" w:hanging="1257"/>
        <w:jc w:val="both"/>
      </w:pPr>
      <w:r>
        <w:rPr>
          <w:rFonts w:hint="eastAsia"/>
        </w:rPr>
        <w:t>說    明</w:t>
      </w:r>
      <w:r>
        <w:rPr>
          <w:rFonts w:hAnsi="標楷體" w:hint="eastAsia"/>
        </w:rPr>
        <w:t>：</w:t>
      </w:r>
      <w:r>
        <w:rPr>
          <w:rFonts w:hint="eastAsia"/>
        </w:rPr>
        <w:t>114年度執行數係截至8月底</w:t>
      </w:r>
      <w:r>
        <w:rPr>
          <w:rFonts w:hAnsi="標楷體" w:hint="eastAsia"/>
        </w:rPr>
        <w:t>。</w:t>
      </w:r>
    </w:p>
    <w:p w:rsidR="0065682D" w:rsidRPr="00350FD2" w:rsidRDefault="0065682D" w:rsidP="0065682D">
      <w:pPr>
        <w:pStyle w:val="142"/>
        <w:ind w:left="1257" w:hangingChars="517" w:hanging="1257"/>
        <w:jc w:val="both"/>
        <w:rPr>
          <w:rFonts w:hint="eastAsia"/>
        </w:rPr>
      </w:pPr>
      <w:r w:rsidRPr="00350FD2">
        <w:rPr>
          <w:rFonts w:hint="eastAsia"/>
        </w:rPr>
        <w:t>資料來源：</w:t>
      </w:r>
      <w:r w:rsidRPr="00CF7A4D">
        <w:rPr>
          <w:rFonts w:hint="eastAsia"/>
        </w:rPr>
        <w:t>農村水保署</w:t>
      </w:r>
      <w:r>
        <w:rPr>
          <w:rFonts w:hint="eastAsia"/>
        </w:rPr>
        <w:t>提供</w:t>
      </w:r>
      <w:r w:rsidRPr="00350FD2">
        <w:rPr>
          <w:rFonts w:hint="eastAsia"/>
        </w:rPr>
        <w:t>。</w:t>
      </w:r>
    </w:p>
    <w:p w:rsidR="0065682D" w:rsidRPr="005B7793" w:rsidRDefault="0065682D" w:rsidP="0065682D">
      <w:pPr>
        <w:pStyle w:val="a4"/>
        <w:ind w:left="849" w:hanging="283"/>
        <w:rPr>
          <w:b/>
        </w:rPr>
      </w:pPr>
      <w:r w:rsidRPr="005B7793">
        <w:rPr>
          <w:rStyle w:val="a5"/>
          <w:b/>
        </w:rPr>
        <w:t>(</w:t>
      </w:r>
      <w:r w:rsidRPr="005B7793">
        <w:rPr>
          <w:rStyle w:val="a5"/>
          <w:rFonts w:hint="eastAsia"/>
          <w:b/>
        </w:rPr>
        <w:t>三</w:t>
      </w:r>
      <w:r w:rsidRPr="005B7793">
        <w:rPr>
          <w:rStyle w:val="a5"/>
          <w:b/>
        </w:rPr>
        <w:t>)</w:t>
      </w:r>
      <w:r>
        <w:rPr>
          <w:rStyle w:val="a5"/>
          <w:rFonts w:hint="eastAsia"/>
          <w:b/>
        </w:rPr>
        <w:t>鑒於</w:t>
      </w:r>
      <w:r w:rsidRPr="005B7793">
        <w:rPr>
          <w:rStyle w:val="a5"/>
          <w:rFonts w:hint="eastAsia"/>
          <w:b/>
        </w:rPr>
        <w:t>多數工程位於地勢陡峻且偏遠之山區，受天候影</w:t>
      </w:r>
      <w:r>
        <w:rPr>
          <w:rFonts w:hint="eastAsia"/>
          <w:b/>
        </w:rPr>
        <w:t>響因素大</w:t>
      </w:r>
      <w:r w:rsidRPr="005B7793">
        <w:rPr>
          <w:rFonts w:hint="eastAsia"/>
          <w:b/>
        </w:rPr>
        <w:t>，允宜加強控管工程進度</w:t>
      </w:r>
      <w:r>
        <w:rPr>
          <w:rFonts w:hAnsi="標楷體" w:hint="eastAsia"/>
          <w:b/>
        </w:rPr>
        <w:t>，</w:t>
      </w:r>
      <w:r w:rsidRPr="005B7793">
        <w:rPr>
          <w:rFonts w:hAnsi="標楷體" w:hint="eastAsia"/>
          <w:b/>
        </w:rPr>
        <w:t>完成用地取得、生態檢核及先行測設等作業</w:t>
      </w:r>
      <w:r w:rsidRPr="005B7793">
        <w:rPr>
          <w:rFonts w:hint="eastAsia"/>
          <w:b/>
        </w:rPr>
        <w:t>，以確保計畫成效</w:t>
      </w:r>
    </w:p>
    <w:p w:rsidR="0065682D" w:rsidRDefault="0065682D" w:rsidP="008249C0">
      <w:pPr>
        <w:pStyle w:val="21"/>
        <w:spacing w:line="530" w:lineRule="exact"/>
        <w:ind w:left="850" w:firstLine="566"/>
      </w:pPr>
      <w:r>
        <w:rPr>
          <w:rFonts w:hint="eastAsia"/>
        </w:rPr>
        <w:t>據審計部112年度</w:t>
      </w:r>
      <w:r w:rsidR="000A1DD3">
        <w:rPr>
          <w:rFonts w:hint="eastAsia"/>
        </w:rPr>
        <w:t>總決算審核報告書</w:t>
      </w:r>
      <w:r w:rsidR="00651BEA">
        <w:rPr>
          <w:rFonts w:hint="eastAsia"/>
        </w:rPr>
        <w:t>曾</w:t>
      </w:r>
      <w:r>
        <w:rPr>
          <w:rFonts w:hint="eastAsia"/>
        </w:rPr>
        <w:t>對</w:t>
      </w:r>
      <w:r w:rsidR="00244E91">
        <w:rPr>
          <w:rFonts w:hint="eastAsia"/>
        </w:rPr>
        <w:t>前瞻特別預算</w:t>
      </w:r>
      <w:r>
        <w:rPr>
          <w:rFonts w:hint="eastAsia"/>
        </w:rPr>
        <w:t>「縣市管河川及區域排水整體改善計畫」提出審核意見略以：農村水保署為改善縣市管河川上游坡地水土保持，辦理坡地水土資源保育工作，惟部分上游山坡地治山防洪工程之植生復育情形未如預期、治理工程規劃及生態檢核規範未臻完備等情事。前瞻基礎建設計畫係以</w:t>
      </w:r>
      <w:r w:rsidR="000A1DD3">
        <w:rPr>
          <w:rFonts w:hint="eastAsia"/>
        </w:rPr>
        <w:t>2</w:t>
      </w:r>
      <w:r>
        <w:rPr>
          <w:rFonts w:hint="eastAsia"/>
        </w:rPr>
        <w:t>年為一期編列特別預算辦理，其中農村水保署執行之「水環境建設—縣市管河川及區域排水整體改善計畫（坡地水土資源保育）」第4期（112至113年</w:t>
      </w:r>
      <w:r w:rsidR="00C55810">
        <w:rPr>
          <w:rFonts w:hint="eastAsia"/>
        </w:rPr>
        <w:t>度</w:t>
      </w:r>
      <w:r>
        <w:rPr>
          <w:rFonts w:hint="eastAsia"/>
        </w:rPr>
        <w:t>）預算12.29億元，原預期可控制土砂量約137萬立方公尺，該期實際完成控制土砂量158.36</w:t>
      </w:r>
      <w:r w:rsidR="00C55810">
        <w:rPr>
          <w:rFonts w:hint="eastAsia"/>
        </w:rPr>
        <w:t>萬立方公尺</w:t>
      </w:r>
      <w:r>
        <w:rPr>
          <w:rFonts w:hAnsi="標楷體" w:hint="eastAsia"/>
        </w:rPr>
        <w:t>，</w:t>
      </w:r>
      <w:r>
        <w:rPr>
          <w:rFonts w:hint="eastAsia"/>
        </w:rPr>
        <w:t>惟第5期（114年</w:t>
      </w:r>
      <w:r w:rsidR="00C55810">
        <w:rPr>
          <w:rFonts w:hint="eastAsia"/>
        </w:rPr>
        <w:t>度</w:t>
      </w:r>
      <w:r>
        <w:rPr>
          <w:rFonts w:hint="eastAsia"/>
        </w:rPr>
        <w:t>）續編列之預算13.54億元，預期控制土砂量為150.46萬立方公尺，因</w:t>
      </w:r>
      <w:r w:rsidR="000569B3">
        <w:rPr>
          <w:rFonts w:hint="eastAsia"/>
        </w:rPr>
        <w:t>經費增加</w:t>
      </w:r>
      <w:r w:rsidR="000569B3">
        <w:rPr>
          <w:rFonts w:hAnsi="標楷體" w:hint="eastAsia"/>
        </w:rPr>
        <w:t>，</w:t>
      </w:r>
      <w:r w:rsidR="000569B3">
        <w:rPr>
          <w:rFonts w:hint="eastAsia"/>
        </w:rPr>
        <w:t>預期控制土砂量減少</w:t>
      </w:r>
      <w:r w:rsidR="000569B3">
        <w:rPr>
          <w:rFonts w:hAnsi="標楷體" w:hint="eastAsia"/>
        </w:rPr>
        <w:t>，</w:t>
      </w:r>
      <w:r w:rsidR="000A1DD3">
        <w:rPr>
          <w:rFonts w:hAnsi="標楷體" w:hint="eastAsia"/>
        </w:rPr>
        <w:t>主要</w:t>
      </w:r>
      <w:r>
        <w:rPr>
          <w:rFonts w:hint="eastAsia"/>
        </w:rPr>
        <w:t>考量多數工程位於地勢陡峻且偏遠之山區，受天候（如午後雷陣雨</w:t>
      </w:r>
      <w:r w:rsidR="00C55810">
        <w:rPr>
          <w:rFonts w:hint="eastAsia"/>
        </w:rPr>
        <w:t>及</w:t>
      </w:r>
      <w:r>
        <w:rPr>
          <w:rFonts w:hint="eastAsia"/>
        </w:rPr>
        <w:t>豪雨</w:t>
      </w:r>
      <w:r w:rsidR="00C55810">
        <w:rPr>
          <w:rFonts w:hint="eastAsia"/>
        </w:rPr>
        <w:t>等</w:t>
      </w:r>
      <w:r>
        <w:rPr>
          <w:rFonts w:hint="eastAsia"/>
        </w:rPr>
        <w:t>）影響因素大，允宜加強控管工程進度</w:t>
      </w:r>
      <w:r>
        <w:rPr>
          <w:rFonts w:hAnsi="標楷體" w:hint="eastAsia"/>
        </w:rPr>
        <w:t>，</w:t>
      </w:r>
      <w:r w:rsidR="00C55810">
        <w:rPr>
          <w:rFonts w:hAnsi="標楷體" w:hint="eastAsia"/>
        </w:rPr>
        <w:t>儘速</w:t>
      </w:r>
      <w:r w:rsidRPr="005B7793">
        <w:rPr>
          <w:rFonts w:hAnsi="標楷體" w:hint="eastAsia"/>
        </w:rPr>
        <w:t>完成用地取得、生態檢核及先行測設等作業</w:t>
      </w:r>
      <w:r>
        <w:rPr>
          <w:rFonts w:hint="eastAsia"/>
        </w:rPr>
        <w:t>，以確保計畫成效。另鑑於「因應氣候變遷縣市管河川及排水整體改善計畫」縮短執行期間為4年，僅為「縣市管河川及區域排水整體改善計畫」之一半，允宜通盤檢討前瞻計畫辦理成果，研謀善策精進，俾利新計畫後續執行。</w:t>
      </w:r>
    </w:p>
    <w:p w:rsidR="0065682D" w:rsidRDefault="0065682D" w:rsidP="00C55810">
      <w:pPr>
        <w:spacing w:line="520" w:lineRule="exact"/>
        <w:ind w:left="566" w:firstLine="566"/>
        <w:rPr>
          <w:rFonts w:hint="eastAsia"/>
        </w:rPr>
      </w:pPr>
      <w:r>
        <w:rPr>
          <w:rFonts w:hint="eastAsia"/>
        </w:rPr>
        <w:t>綜上，為</w:t>
      </w:r>
      <w:r w:rsidR="000569B3">
        <w:rPr>
          <w:rFonts w:hint="eastAsia"/>
        </w:rPr>
        <w:t>賡續</w:t>
      </w:r>
      <w:r w:rsidRPr="005B7793">
        <w:rPr>
          <w:rFonts w:hint="eastAsia"/>
        </w:rPr>
        <w:t>辦理縣市管河川及排水整體改善之上游坡地水土資源保育</w:t>
      </w:r>
      <w:r>
        <w:rPr>
          <w:rFonts w:hint="eastAsia"/>
        </w:rPr>
        <w:t>，農</w:t>
      </w:r>
      <w:r w:rsidRPr="005B7793">
        <w:rPr>
          <w:rFonts w:hint="eastAsia"/>
        </w:rPr>
        <w:t>村水保署</w:t>
      </w:r>
      <w:r>
        <w:rPr>
          <w:rFonts w:hint="eastAsia"/>
        </w:rPr>
        <w:t>於</w:t>
      </w:r>
      <w:r w:rsidRPr="005B7793">
        <w:rPr>
          <w:rFonts w:hint="eastAsia"/>
        </w:rPr>
        <w:t>115年度</w:t>
      </w:r>
      <w:r w:rsidR="000A1DD3">
        <w:rPr>
          <w:rFonts w:hint="eastAsia"/>
        </w:rPr>
        <w:t>預算案</w:t>
      </w:r>
      <w:r w:rsidR="000569B3">
        <w:rPr>
          <w:rFonts w:hint="eastAsia"/>
        </w:rPr>
        <w:t>新增</w:t>
      </w:r>
      <w:r w:rsidRPr="005B7793">
        <w:rPr>
          <w:rFonts w:hint="eastAsia"/>
        </w:rPr>
        <w:t>編列「因應氣候變遷縣市管河川及排水整體改善計畫」5億元</w:t>
      </w:r>
      <w:r>
        <w:rPr>
          <w:rFonts w:hint="eastAsia"/>
        </w:rPr>
        <w:t>，鑒於</w:t>
      </w:r>
      <w:r w:rsidRPr="005B7793">
        <w:rPr>
          <w:rFonts w:hint="eastAsia"/>
        </w:rPr>
        <w:t>多數工程位於地勢陡峻且偏遠之山區，受天候（如午後雷陣雨、豪雨）影響因素大，允宜加強控管工程進度，完成用地取得、生態檢核及先行測設等作業，以確保計畫成效。另鑑於「因應氣候變遷縣市管河川及排水整體改善計畫」縮短執行期間為4年，僅為「縣市管河川及區域排水整體改善計畫」之一半，允宜通盤檢討前瞻計畫辦理成果，研謀善策精進，</w:t>
      </w:r>
      <w:r>
        <w:rPr>
          <w:rFonts w:hint="eastAsia"/>
        </w:rPr>
        <w:t>以維計畫成效</w:t>
      </w:r>
      <w:r w:rsidRPr="005B7793">
        <w:rPr>
          <w:rFonts w:hint="eastAsia"/>
        </w:rPr>
        <w:t>。</w:t>
      </w:r>
    </w:p>
    <w:p w:rsidR="0065682D" w:rsidRPr="0065682D" w:rsidRDefault="0065682D" w:rsidP="00767C95">
      <w:pPr>
        <w:pStyle w:val="14"/>
        <w:ind w:left="567" w:hanging="567"/>
      </w:pPr>
    </w:p>
    <w:p w:rsidR="005F0005" w:rsidRDefault="0065682D" w:rsidP="005F0005">
      <w:pPr>
        <w:pStyle w:val="14"/>
        <w:ind w:left="567" w:hanging="567"/>
      </w:pPr>
      <w:bookmarkStart w:id="16" w:name="_Toc213851921"/>
      <w:r>
        <w:rPr>
          <w:rFonts w:hint="eastAsia"/>
        </w:rPr>
        <w:t>六</w:t>
      </w:r>
      <w:r w:rsidR="00DA33F0" w:rsidRPr="00DA33F0">
        <w:rPr>
          <w:rFonts w:hint="eastAsia"/>
        </w:rPr>
        <w:t>、</w:t>
      </w:r>
      <w:bookmarkEnd w:id="9"/>
      <w:bookmarkEnd w:id="10"/>
      <w:bookmarkEnd w:id="11"/>
      <w:bookmarkEnd w:id="12"/>
      <w:bookmarkEnd w:id="13"/>
      <w:r w:rsidR="00497EC7" w:rsidRPr="00497EC7">
        <w:rPr>
          <w:rFonts w:hint="eastAsia"/>
        </w:rPr>
        <w:t>鑒於近年特定水土保持區廢止件數及面積增加，且部分長期水土保持計畫通盤檢討年數超逾5年，允宜</w:t>
      </w:r>
      <w:r w:rsidR="00497EC7">
        <w:rPr>
          <w:rFonts w:hint="eastAsia"/>
        </w:rPr>
        <w:t>強化相關管理作為</w:t>
      </w:r>
      <w:r w:rsidR="00497EC7" w:rsidRPr="00497EC7">
        <w:rPr>
          <w:rFonts w:hint="eastAsia"/>
        </w:rPr>
        <w:t>，以減少土石流及大規模崩塌災害發生機會或減輕影響範圍</w:t>
      </w:r>
      <w:bookmarkEnd w:id="16"/>
    </w:p>
    <w:p w:rsidR="000569B3" w:rsidRDefault="000569B3" w:rsidP="000569B3">
      <w:pPr>
        <w:ind w:left="566" w:firstLine="566"/>
      </w:pPr>
      <w:r w:rsidRPr="000569B3">
        <w:rPr>
          <w:rFonts w:hint="eastAsia"/>
        </w:rPr>
        <w:t>農村水保署於</w:t>
      </w:r>
      <w:r>
        <w:rPr>
          <w:rFonts w:hint="eastAsia"/>
        </w:rPr>
        <w:t>115年度算案</w:t>
      </w:r>
      <w:r w:rsidRPr="000569B3">
        <w:rPr>
          <w:rFonts w:hint="eastAsia"/>
        </w:rPr>
        <w:t>「水土保持發展」科目項下，編列「整體性治山防災計畫(第</w:t>
      </w:r>
      <w:r w:rsidR="000A1DD3">
        <w:rPr>
          <w:rFonts w:hint="eastAsia"/>
        </w:rPr>
        <w:t>五</w:t>
      </w:r>
      <w:r w:rsidRPr="000569B3">
        <w:rPr>
          <w:rFonts w:hint="eastAsia"/>
        </w:rPr>
        <w:t>期)」(以下簡稱治山防災計畫)第</w:t>
      </w:r>
      <w:r>
        <w:rPr>
          <w:rFonts w:hint="eastAsia"/>
        </w:rPr>
        <w:t>2</w:t>
      </w:r>
      <w:r w:rsidRPr="000569B3">
        <w:rPr>
          <w:rFonts w:hint="eastAsia"/>
        </w:rPr>
        <w:t>年經費</w:t>
      </w:r>
      <w:r>
        <w:rPr>
          <w:rFonts w:hint="eastAsia"/>
        </w:rPr>
        <w:t>5</w:t>
      </w:r>
      <w:r w:rsidR="009C4D19">
        <w:rPr>
          <w:rFonts w:hint="eastAsia"/>
        </w:rPr>
        <w:t>1</w:t>
      </w:r>
      <w:r w:rsidRPr="000569B3">
        <w:rPr>
          <w:rFonts w:hint="eastAsia"/>
        </w:rPr>
        <w:t>億</w:t>
      </w:r>
      <w:r w:rsidR="009C4D19">
        <w:rPr>
          <w:rFonts w:hint="eastAsia"/>
        </w:rPr>
        <w:t>6</w:t>
      </w:r>
      <w:r w:rsidRPr="000569B3">
        <w:rPr>
          <w:rFonts w:hint="eastAsia"/>
        </w:rPr>
        <w:t>,</w:t>
      </w:r>
      <w:r w:rsidR="009C4D19">
        <w:rPr>
          <w:rFonts w:hint="eastAsia"/>
        </w:rPr>
        <w:t>8</w:t>
      </w:r>
      <w:r w:rsidRPr="000569B3">
        <w:rPr>
          <w:rFonts w:hint="eastAsia"/>
        </w:rPr>
        <w:t>00萬元</w:t>
      </w:r>
      <w:r>
        <w:rPr>
          <w:rFonts w:hAnsi="標楷體" w:hint="eastAsia"/>
        </w:rPr>
        <w:t>，</w:t>
      </w:r>
      <w:r w:rsidRPr="000569B3">
        <w:rPr>
          <w:rFonts w:hint="eastAsia"/>
        </w:rPr>
        <w:t>另於「直轄市及縣市政府-一般性補助款」編列3億</w:t>
      </w:r>
      <w:r>
        <w:rPr>
          <w:rFonts w:hint="eastAsia"/>
        </w:rPr>
        <w:t>1</w:t>
      </w:r>
      <w:r w:rsidRPr="000569B3">
        <w:rPr>
          <w:rFonts w:hint="eastAsia"/>
        </w:rPr>
        <w:t>,1</w:t>
      </w:r>
      <w:r>
        <w:rPr>
          <w:rFonts w:hint="eastAsia"/>
        </w:rPr>
        <w:t>0</w:t>
      </w:r>
      <w:r w:rsidRPr="000569B3">
        <w:rPr>
          <w:rFonts w:hint="eastAsia"/>
        </w:rPr>
        <w:t>0萬元。經查：</w:t>
      </w:r>
    </w:p>
    <w:p w:rsidR="00640A11" w:rsidRPr="005F0005" w:rsidRDefault="00640A11" w:rsidP="005F0005">
      <w:pPr>
        <w:pStyle w:val="a4"/>
        <w:ind w:left="849" w:hanging="283"/>
        <w:rPr>
          <w:b/>
        </w:rPr>
      </w:pPr>
      <w:r w:rsidRPr="005F0005">
        <w:rPr>
          <w:rFonts w:hint="eastAsia"/>
          <w:b/>
        </w:rPr>
        <w:t>(</w:t>
      </w:r>
      <w:r w:rsidR="000569B3">
        <w:rPr>
          <w:rFonts w:hint="eastAsia"/>
          <w:b/>
        </w:rPr>
        <w:t>一</w:t>
      </w:r>
      <w:r w:rsidRPr="005F0005">
        <w:rPr>
          <w:rFonts w:hint="eastAsia"/>
          <w:b/>
        </w:rPr>
        <w:t>)</w:t>
      </w:r>
      <w:r w:rsidR="005F0005" w:rsidRPr="005F0005">
        <w:rPr>
          <w:rFonts w:hint="eastAsia"/>
          <w:b/>
        </w:rPr>
        <w:t>第</w:t>
      </w:r>
      <w:r w:rsidR="005F0005">
        <w:rPr>
          <w:rFonts w:hint="eastAsia"/>
          <w:b/>
        </w:rPr>
        <w:t>四</w:t>
      </w:r>
      <w:r w:rsidR="005F0005" w:rsidRPr="005F0005">
        <w:rPr>
          <w:rFonts w:hint="eastAsia"/>
          <w:b/>
        </w:rPr>
        <w:t>期治山防災計畫</w:t>
      </w:r>
      <w:r w:rsidR="005D6D76" w:rsidRPr="005F0005">
        <w:rPr>
          <w:rFonts w:hint="eastAsia"/>
          <w:b/>
        </w:rPr>
        <w:t>治山防災計畫預算執行情形及已完成事項</w:t>
      </w:r>
    </w:p>
    <w:p w:rsidR="005D6D76" w:rsidRDefault="000569B3" w:rsidP="009C4D19">
      <w:pPr>
        <w:pStyle w:val="21"/>
        <w:ind w:left="850" w:firstLine="566"/>
        <w:rPr>
          <w:rFonts w:hAnsi="標楷體"/>
        </w:rPr>
      </w:pPr>
      <w:r w:rsidRPr="000569B3">
        <w:rPr>
          <w:rFonts w:hint="eastAsia"/>
        </w:rPr>
        <w:t>第</w:t>
      </w:r>
      <w:r>
        <w:rPr>
          <w:rFonts w:hint="eastAsia"/>
        </w:rPr>
        <w:t>四</w:t>
      </w:r>
      <w:r w:rsidRPr="000569B3">
        <w:rPr>
          <w:rFonts w:hint="eastAsia"/>
        </w:rPr>
        <w:t>期治山防災計畫(執行期程110年至113年)</w:t>
      </w:r>
      <w:r w:rsidR="000A1DD3">
        <w:rPr>
          <w:rFonts w:hint="eastAsia"/>
        </w:rPr>
        <w:t>已</w:t>
      </w:r>
      <w:r w:rsidRPr="000569B3">
        <w:rPr>
          <w:rFonts w:hint="eastAsia"/>
        </w:rPr>
        <w:t>於113年度屆期，</w:t>
      </w:r>
      <w:r w:rsidR="009C4D19" w:rsidRPr="009C4D19">
        <w:rPr>
          <w:rFonts w:hint="eastAsia"/>
        </w:rPr>
        <w:t>農村水保署</w:t>
      </w:r>
      <w:r w:rsidRPr="000569B3">
        <w:rPr>
          <w:rFonts w:hint="eastAsia"/>
        </w:rPr>
        <w:t>為延續前期各項工作，賡續辦理第</w:t>
      </w:r>
      <w:r w:rsidR="000A1DD3">
        <w:rPr>
          <w:rFonts w:hint="eastAsia"/>
        </w:rPr>
        <w:t>五</w:t>
      </w:r>
      <w:r w:rsidRPr="000569B3">
        <w:rPr>
          <w:rFonts w:hint="eastAsia"/>
        </w:rPr>
        <w:t>期</w:t>
      </w:r>
      <w:r w:rsidR="009C4D19">
        <w:rPr>
          <w:rFonts w:hAnsi="標楷體" w:hint="eastAsia"/>
        </w:rPr>
        <w:t>，經</w:t>
      </w:r>
      <w:r w:rsidR="009C4D19" w:rsidRPr="009C4D19">
        <w:rPr>
          <w:rFonts w:hAnsi="標楷體" w:hint="eastAsia"/>
        </w:rPr>
        <w:t>行政院113年2月7日院臺農字第1131000937</w:t>
      </w:r>
      <w:r w:rsidR="009C4D19">
        <w:rPr>
          <w:rFonts w:hAnsi="標楷體" w:hint="eastAsia"/>
        </w:rPr>
        <w:t>號函核定</w:t>
      </w:r>
      <w:r w:rsidRPr="000569B3">
        <w:rPr>
          <w:rFonts w:hint="eastAsia"/>
        </w:rPr>
        <w:t>，執行期間為114至117年度，計畫總經費為144</w:t>
      </w:r>
      <w:r>
        <w:rPr>
          <w:rFonts w:hint="eastAsia"/>
        </w:rPr>
        <w:t>億元</w:t>
      </w:r>
      <w:r w:rsidR="009C4D19">
        <w:rPr>
          <w:rFonts w:hint="eastAsia"/>
        </w:rPr>
        <w:t>(包括</w:t>
      </w:r>
      <w:r w:rsidR="009C4D19" w:rsidRPr="009C4D19">
        <w:rPr>
          <w:rFonts w:hint="eastAsia"/>
        </w:rPr>
        <w:t>農村水保署</w:t>
      </w:r>
      <w:r w:rsidR="009C4D19">
        <w:rPr>
          <w:rFonts w:hint="eastAsia"/>
        </w:rPr>
        <w:t>134.89億元、一般性補助款－農村發展及水土保持　署及所屬9.11億元)</w:t>
      </w:r>
      <w:r>
        <w:rPr>
          <w:rFonts w:hint="eastAsia"/>
        </w:rPr>
        <w:t>，</w:t>
      </w:r>
      <w:r w:rsidRPr="000569B3">
        <w:rPr>
          <w:rFonts w:hint="eastAsia"/>
        </w:rPr>
        <w:t>辦理土石流防災與監測、集水區綜合規劃與管理、治山防災、山坡地監督與管理、韌性坡地環境與資源保育及資料整合加值與分析等6項工作</w:t>
      </w:r>
      <w:r>
        <w:rPr>
          <w:rFonts w:hAnsi="標楷體" w:hint="eastAsia"/>
        </w:rPr>
        <w:t>，</w:t>
      </w:r>
      <w:r w:rsidR="003F3629" w:rsidRPr="003F3629">
        <w:rPr>
          <w:rFonts w:hint="eastAsia"/>
        </w:rPr>
        <w:t>第</w:t>
      </w:r>
      <w:r w:rsidR="005F0005">
        <w:rPr>
          <w:rFonts w:hint="eastAsia"/>
        </w:rPr>
        <w:t>四</w:t>
      </w:r>
      <w:r w:rsidR="003F3629" w:rsidRPr="003F3629">
        <w:rPr>
          <w:rFonts w:hint="eastAsia"/>
        </w:rPr>
        <w:t>期治山防災</w:t>
      </w:r>
      <w:r w:rsidR="003F3629">
        <w:rPr>
          <w:rFonts w:hint="eastAsia"/>
        </w:rPr>
        <w:t>計畫110至11</w:t>
      </w:r>
      <w:r w:rsidR="00316C00">
        <w:rPr>
          <w:rFonts w:hint="eastAsia"/>
        </w:rPr>
        <w:t>3</w:t>
      </w:r>
      <w:r w:rsidR="003F3629">
        <w:rPr>
          <w:rFonts w:hint="eastAsia"/>
        </w:rPr>
        <w:t>年</w:t>
      </w:r>
      <w:r w:rsidR="00316C00">
        <w:rPr>
          <w:rFonts w:hint="eastAsia"/>
        </w:rPr>
        <w:t>度</w:t>
      </w:r>
      <w:r w:rsidR="003F3629">
        <w:rPr>
          <w:rFonts w:hint="eastAsia"/>
        </w:rPr>
        <w:t>預算執行率介於</w:t>
      </w:r>
      <w:r w:rsidR="00316C00">
        <w:rPr>
          <w:rFonts w:hint="eastAsia"/>
        </w:rPr>
        <w:t>93</w:t>
      </w:r>
      <w:r w:rsidR="00316C00">
        <w:t>.</w:t>
      </w:r>
      <w:r w:rsidR="00316C00">
        <w:rPr>
          <w:rFonts w:hint="eastAsia"/>
        </w:rPr>
        <w:t>08</w:t>
      </w:r>
      <w:r w:rsidR="003F3629">
        <w:rPr>
          <w:rFonts w:hint="eastAsia"/>
        </w:rPr>
        <w:t>%至</w:t>
      </w:r>
      <w:r w:rsidR="00316C00">
        <w:rPr>
          <w:rFonts w:hint="eastAsia"/>
        </w:rPr>
        <w:t>108</w:t>
      </w:r>
      <w:r w:rsidR="003F3629">
        <w:rPr>
          <w:rFonts w:hint="eastAsia"/>
        </w:rPr>
        <w:t>.</w:t>
      </w:r>
      <w:r w:rsidR="00316C00">
        <w:rPr>
          <w:rFonts w:hint="eastAsia"/>
        </w:rPr>
        <w:t>48</w:t>
      </w:r>
      <w:r w:rsidR="003F3629">
        <w:rPr>
          <w:rFonts w:hint="eastAsia"/>
        </w:rPr>
        <w:t>%之間</w:t>
      </w:r>
      <w:r w:rsidR="003F3629" w:rsidRPr="006B4052">
        <w:rPr>
          <w:rFonts w:hint="eastAsia"/>
        </w:rPr>
        <w:t>(詳表</w:t>
      </w:r>
      <w:r w:rsidR="000A1DD3">
        <w:rPr>
          <w:rFonts w:hint="eastAsia"/>
        </w:rPr>
        <w:t>1</w:t>
      </w:r>
      <w:r w:rsidR="003F3629" w:rsidRPr="006B4052">
        <w:rPr>
          <w:rFonts w:hint="eastAsia"/>
        </w:rPr>
        <w:t>)</w:t>
      </w:r>
      <w:r w:rsidR="003F3629">
        <w:rPr>
          <w:rFonts w:hAnsi="標楷體" w:hint="eastAsia"/>
        </w:rPr>
        <w:t>，110至113年度累計</w:t>
      </w:r>
      <w:r w:rsidR="003F3629" w:rsidRPr="003F3629">
        <w:rPr>
          <w:rFonts w:hAnsi="標楷體" w:hint="eastAsia"/>
        </w:rPr>
        <w:t>完成土砂災害防治1,2</w:t>
      </w:r>
      <w:r w:rsidR="00316C00">
        <w:rPr>
          <w:rFonts w:hAnsi="標楷體" w:hint="eastAsia"/>
        </w:rPr>
        <w:t>93</w:t>
      </w:r>
      <w:r w:rsidR="003F3629" w:rsidRPr="003F3629">
        <w:rPr>
          <w:rFonts w:hAnsi="標楷體" w:hint="eastAsia"/>
        </w:rPr>
        <w:t>處</w:t>
      </w:r>
      <w:r w:rsidR="003F3629">
        <w:rPr>
          <w:rFonts w:hAnsi="標楷體" w:hint="eastAsia"/>
        </w:rPr>
        <w:t>、</w:t>
      </w:r>
      <w:r w:rsidR="003F3629" w:rsidRPr="003F3629">
        <w:rPr>
          <w:rFonts w:hAnsi="標楷體" w:hint="eastAsia"/>
        </w:rPr>
        <w:t>崩塌地治理8</w:t>
      </w:r>
      <w:r w:rsidR="00316C00">
        <w:rPr>
          <w:rFonts w:hAnsi="標楷體" w:hint="eastAsia"/>
        </w:rPr>
        <w:t>5</w:t>
      </w:r>
      <w:r w:rsidR="003F3629" w:rsidRPr="003F3629">
        <w:rPr>
          <w:rFonts w:hAnsi="標楷體" w:hint="eastAsia"/>
        </w:rPr>
        <w:t>處</w:t>
      </w:r>
      <w:r w:rsidR="003F3629">
        <w:rPr>
          <w:rFonts w:hAnsi="標楷體" w:hint="eastAsia"/>
        </w:rPr>
        <w:t>、</w:t>
      </w:r>
      <w:r w:rsidR="003F3629" w:rsidRPr="003F3629">
        <w:rPr>
          <w:rFonts w:hAnsi="標楷體" w:hint="eastAsia"/>
        </w:rPr>
        <w:t>野溪清疏9</w:t>
      </w:r>
      <w:r w:rsidR="00316C00">
        <w:rPr>
          <w:rFonts w:hAnsi="標楷體" w:hint="eastAsia"/>
        </w:rPr>
        <w:t>72.37</w:t>
      </w:r>
      <w:r w:rsidR="003F3629" w:rsidRPr="003F3629">
        <w:rPr>
          <w:rFonts w:hAnsi="標楷體" w:hint="eastAsia"/>
        </w:rPr>
        <w:t>萬立方公尺</w:t>
      </w:r>
      <w:r w:rsidR="003F3629">
        <w:rPr>
          <w:rFonts w:hAnsi="標楷體" w:hint="eastAsia"/>
        </w:rPr>
        <w:t>、</w:t>
      </w:r>
      <w:r w:rsidR="003F3629" w:rsidRPr="003F3629">
        <w:rPr>
          <w:rFonts w:hAnsi="標楷體" w:hint="eastAsia"/>
        </w:rPr>
        <w:t>水庫集水區保育1</w:t>
      </w:r>
      <w:r w:rsidR="00316C00">
        <w:rPr>
          <w:rFonts w:hAnsi="標楷體" w:hint="eastAsia"/>
        </w:rPr>
        <w:t>54</w:t>
      </w:r>
      <w:r w:rsidR="003F3629" w:rsidRPr="003F3629">
        <w:rPr>
          <w:rFonts w:hAnsi="標楷體" w:hint="eastAsia"/>
        </w:rPr>
        <w:t>處</w:t>
      </w:r>
      <w:r w:rsidR="003F3629">
        <w:rPr>
          <w:rFonts w:hAnsi="標楷體" w:hint="eastAsia"/>
        </w:rPr>
        <w:t>及</w:t>
      </w:r>
      <w:r w:rsidR="003F3629" w:rsidRPr="003F3629">
        <w:rPr>
          <w:rFonts w:hAnsi="標楷體" w:hint="eastAsia"/>
        </w:rPr>
        <w:t>韌性坡地環境與資源保育138處。</w:t>
      </w:r>
    </w:p>
    <w:p w:rsidR="00AF7CD5" w:rsidRDefault="00AF7CD5" w:rsidP="00AF7CD5">
      <w:pPr>
        <w:ind w:leftChars="-34" w:left="567" w:hangingChars="234" w:hanging="663"/>
        <w:jc w:val="left"/>
      </w:pPr>
      <w:r w:rsidRPr="00C1316D">
        <w:rPr>
          <w:rFonts w:hint="eastAsia"/>
          <w:b/>
        </w:rPr>
        <w:t>表</w:t>
      </w:r>
      <w:r w:rsidR="000A1DD3">
        <w:rPr>
          <w:rFonts w:hint="eastAsia"/>
          <w:b/>
        </w:rPr>
        <w:t>1</w:t>
      </w:r>
      <w:r w:rsidRPr="00C1316D">
        <w:rPr>
          <w:rFonts w:hint="eastAsia"/>
          <w:b/>
        </w:rPr>
        <w:t xml:space="preserve">  </w:t>
      </w:r>
      <w:r>
        <w:rPr>
          <w:rFonts w:hint="eastAsia"/>
          <w:b/>
        </w:rPr>
        <w:t>110至114年度</w:t>
      </w:r>
      <w:r w:rsidRPr="00A850FA">
        <w:rPr>
          <w:rFonts w:hAnsi="標楷體" w:hint="eastAsia"/>
          <w:b/>
        </w:rPr>
        <w:t>「</w:t>
      </w:r>
      <w:r>
        <w:rPr>
          <w:rFonts w:hAnsi="標楷體" w:hint="eastAsia"/>
          <w:b/>
        </w:rPr>
        <w:t>整體性</w:t>
      </w:r>
      <w:r w:rsidRPr="005D6D76">
        <w:rPr>
          <w:rFonts w:hAnsi="標楷體" w:hint="eastAsia"/>
          <w:b/>
        </w:rPr>
        <w:t>治山防災計畫</w:t>
      </w:r>
      <w:r w:rsidRPr="00A850FA">
        <w:rPr>
          <w:rFonts w:hAnsi="標楷體" w:hint="eastAsia"/>
          <w:b/>
        </w:rPr>
        <w:t>」</w:t>
      </w:r>
      <w:r>
        <w:rPr>
          <w:rFonts w:hAnsi="標楷體" w:hint="eastAsia"/>
          <w:b/>
        </w:rPr>
        <w:t>預算</w:t>
      </w:r>
      <w:r w:rsidRPr="00C1316D">
        <w:rPr>
          <w:rFonts w:hint="eastAsia"/>
          <w:b/>
        </w:rPr>
        <w:t>執行情形表</w:t>
      </w:r>
    </w:p>
    <w:p w:rsidR="00AF7CD5" w:rsidRPr="00C24C9F" w:rsidRDefault="00AF7CD5" w:rsidP="00AF7CD5">
      <w:pPr>
        <w:ind w:leftChars="-34" w:left="473" w:hangingChars="234" w:hanging="569"/>
        <w:jc w:val="right"/>
        <w:rPr>
          <w:rFonts w:hint="eastAsia"/>
        </w:rPr>
      </w:pPr>
      <w:r w:rsidRPr="00C1316D">
        <w:rPr>
          <w:rFonts w:hint="eastAsia"/>
          <w:sz w:val="24"/>
          <w:szCs w:val="24"/>
        </w:rPr>
        <w:t>單位：新臺幣千元</w:t>
      </w:r>
      <w:r>
        <w:rPr>
          <w:rFonts w:hAnsi="標楷體" w:hint="eastAsia"/>
          <w:sz w:val="24"/>
          <w:szCs w:val="24"/>
        </w:rPr>
        <w:t>；</w:t>
      </w:r>
      <w:r>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68"/>
        <w:gridCol w:w="2079"/>
        <w:gridCol w:w="2079"/>
        <w:gridCol w:w="2079"/>
      </w:tblGrid>
      <w:tr w:rsidR="00AF7CD5" w:rsidRPr="007942F6" w:rsidTr="00BB102C">
        <w:tc>
          <w:tcPr>
            <w:tcW w:w="2268" w:type="dxa"/>
            <w:shd w:val="clear" w:color="auto" w:fill="auto"/>
          </w:tcPr>
          <w:p w:rsidR="00AF7CD5" w:rsidRPr="00AF7CD5" w:rsidRDefault="00AF7CD5" w:rsidP="00AF7CD5">
            <w:pPr>
              <w:pStyle w:val="142"/>
              <w:jc w:val="center"/>
              <w:rPr>
                <w:b/>
              </w:rPr>
            </w:pPr>
            <w:r w:rsidRPr="00AF7CD5">
              <w:rPr>
                <w:rFonts w:hint="eastAsia"/>
                <w:b/>
              </w:rPr>
              <w:t>年度</w:t>
            </w:r>
          </w:p>
        </w:tc>
        <w:tc>
          <w:tcPr>
            <w:tcW w:w="2079" w:type="dxa"/>
            <w:shd w:val="clear" w:color="auto" w:fill="auto"/>
          </w:tcPr>
          <w:p w:rsidR="00AF7CD5" w:rsidRPr="00AF7CD5" w:rsidRDefault="00AF7CD5" w:rsidP="00AF7CD5">
            <w:pPr>
              <w:pStyle w:val="142"/>
              <w:jc w:val="center"/>
              <w:rPr>
                <w:b/>
              </w:rPr>
            </w:pPr>
            <w:r w:rsidRPr="00AF7CD5">
              <w:rPr>
                <w:b/>
              </w:rPr>
              <w:t>預算數</w:t>
            </w:r>
          </w:p>
        </w:tc>
        <w:tc>
          <w:tcPr>
            <w:tcW w:w="2079" w:type="dxa"/>
            <w:shd w:val="clear" w:color="auto" w:fill="auto"/>
          </w:tcPr>
          <w:p w:rsidR="00AF7CD5" w:rsidRPr="00AF7CD5" w:rsidRDefault="00AF7CD5" w:rsidP="00AF7CD5">
            <w:pPr>
              <w:pStyle w:val="142"/>
              <w:jc w:val="center"/>
              <w:rPr>
                <w:b/>
              </w:rPr>
            </w:pPr>
            <w:r w:rsidRPr="00AF7CD5">
              <w:rPr>
                <w:b/>
              </w:rPr>
              <w:t>執行數</w:t>
            </w:r>
          </w:p>
        </w:tc>
        <w:tc>
          <w:tcPr>
            <w:tcW w:w="2079" w:type="dxa"/>
            <w:shd w:val="clear" w:color="auto" w:fill="auto"/>
          </w:tcPr>
          <w:p w:rsidR="00AF7CD5" w:rsidRPr="00AF7CD5" w:rsidRDefault="00AF7CD5" w:rsidP="00AF7CD5">
            <w:pPr>
              <w:pStyle w:val="142"/>
              <w:jc w:val="center"/>
              <w:rPr>
                <w:b/>
              </w:rPr>
            </w:pPr>
            <w:r w:rsidRPr="00AF7CD5">
              <w:rPr>
                <w:b/>
              </w:rPr>
              <w:t>執行率</w:t>
            </w:r>
          </w:p>
        </w:tc>
      </w:tr>
      <w:tr w:rsidR="00AF7CD5" w:rsidRPr="001928CB" w:rsidTr="00BB102C">
        <w:tc>
          <w:tcPr>
            <w:tcW w:w="2268" w:type="dxa"/>
            <w:shd w:val="clear" w:color="auto" w:fill="auto"/>
          </w:tcPr>
          <w:p w:rsidR="00AF7CD5" w:rsidRPr="00AF7CD5" w:rsidRDefault="00AF7CD5" w:rsidP="00FC6666">
            <w:pPr>
              <w:pStyle w:val="142"/>
              <w:jc w:val="center"/>
              <w:rPr>
                <w:rFonts w:hint="eastAsia"/>
              </w:rPr>
            </w:pPr>
            <w:r w:rsidRPr="00AF7CD5">
              <w:rPr>
                <w:rFonts w:hint="eastAsia"/>
              </w:rPr>
              <w:t>110年度</w:t>
            </w:r>
          </w:p>
        </w:tc>
        <w:tc>
          <w:tcPr>
            <w:tcW w:w="2079" w:type="dxa"/>
            <w:shd w:val="clear" w:color="auto" w:fill="auto"/>
          </w:tcPr>
          <w:p w:rsidR="00AF7CD5" w:rsidRPr="00AF7CD5" w:rsidRDefault="00AF7CD5" w:rsidP="00AF7CD5">
            <w:pPr>
              <w:pStyle w:val="142"/>
              <w:jc w:val="right"/>
              <w:rPr>
                <w:rFonts w:hint="eastAsia"/>
              </w:rPr>
            </w:pPr>
            <w:r w:rsidRPr="00AF7CD5">
              <w:rPr>
                <w:rFonts w:hint="eastAsia"/>
              </w:rPr>
              <w:t>2,</w:t>
            </w:r>
            <w:r w:rsidRPr="00AF7CD5">
              <w:t>654</w:t>
            </w:r>
            <w:r w:rsidRPr="00AF7CD5">
              <w:rPr>
                <w:rFonts w:hint="eastAsia"/>
              </w:rPr>
              <w:t>,</w:t>
            </w:r>
            <w:r w:rsidRPr="00AF7CD5">
              <w:t>018</w:t>
            </w:r>
          </w:p>
        </w:tc>
        <w:tc>
          <w:tcPr>
            <w:tcW w:w="2079" w:type="dxa"/>
            <w:shd w:val="clear" w:color="auto" w:fill="auto"/>
          </w:tcPr>
          <w:p w:rsidR="00AF7CD5" w:rsidRPr="00AF7CD5" w:rsidRDefault="00AF7CD5" w:rsidP="00AF7CD5">
            <w:pPr>
              <w:pStyle w:val="142"/>
              <w:jc w:val="right"/>
            </w:pPr>
            <w:r w:rsidRPr="00AF7CD5">
              <w:t>2,623,815</w:t>
            </w:r>
          </w:p>
        </w:tc>
        <w:tc>
          <w:tcPr>
            <w:tcW w:w="2079" w:type="dxa"/>
            <w:shd w:val="clear" w:color="auto" w:fill="auto"/>
          </w:tcPr>
          <w:p w:rsidR="00AF7CD5" w:rsidRPr="00AF7CD5" w:rsidRDefault="00AF7CD5" w:rsidP="00AF7CD5">
            <w:pPr>
              <w:pStyle w:val="142"/>
              <w:jc w:val="right"/>
              <w:rPr>
                <w:rFonts w:hint="eastAsia"/>
              </w:rPr>
            </w:pPr>
            <w:r w:rsidRPr="00AF7CD5">
              <w:rPr>
                <w:rFonts w:hint="eastAsia"/>
              </w:rPr>
              <w:t>98</w:t>
            </w:r>
            <w:r w:rsidRPr="00AF7CD5">
              <w:t>.86</w:t>
            </w:r>
          </w:p>
        </w:tc>
      </w:tr>
      <w:tr w:rsidR="00AF7CD5" w:rsidRPr="001928CB" w:rsidTr="00BB102C">
        <w:tc>
          <w:tcPr>
            <w:tcW w:w="2268" w:type="dxa"/>
            <w:shd w:val="clear" w:color="auto" w:fill="auto"/>
          </w:tcPr>
          <w:p w:rsidR="00AF7CD5" w:rsidRPr="00AF7CD5" w:rsidRDefault="00AF7CD5" w:rsidP="00FC6666">
            <w:pPr>
              <w:pStyle w:val="142"/>
              <w:jc w:val="center"/>
            </w:pPr>
            <w:r w:rsidRPr="00AF7CD5">
              <w:rPr>
                <w:rFonts w:hint="eastAsia"/>
              </w:rPr>
              <w:t>111年度</w:t>
            </w:r>
          </w:p>
        </w:tc>
        <w:tc>
          <w:tcPr>
            <w:tcW w:w="2079" w:type="dxa"/>
            <w:shd w:val="clear" w:color="auto" w:fill="auto"/>
          </w:tcPr>
          <w:p w:rsidR="00AF7CD5" w:rsidRPr="00AF7CD5" w:rsidRDefault="00AF7CD5" w:rsidP="00AF7CD5">
            <w:pPr>
              <w:pStyle w:val="142"/>
              <w:jc w:val="right"/>
              <w:rPr>
                <w:rFonts w:hint="eastAsia"/>
              </w:rPr>
            </w:pPr>
            <w:r w:rsidRPr="00AF7CD5">
              <w:rPr>
                <w:rFonts w:hint="eastAsia"/>
              </w:rPr>
              <w:t>2,647,149</w:t>
            </w:r>
          </w:p>
        </w:tc>
        <w:tc>
          <w:tcPr>
            <w:tcW w:w="2079" w:type="dxa"/>
            <w:shd w:val="clear" w:color="auto" w:fill="auto"/>
          </w:tcPr>
          <w:p w:rsidR="00AF7CD5" w:rsidRPr="00AF7CD5" w:rsidRDefault="00AF7CD5" w:rsidP="00AF7CD5">
            <w:pPr>
              <w:pStyle w:val="142"/>
              <w:jc w:val="right"/>
            </w:pPr>
            <w:r w:rsidRPr="00AF7CD5">
              <w:t>2,</w:t>
            </w:r>
            <w:r w:rsidRPr="00AF7CD5">
              <w:rPr>
                <w:rFonts w:hint="eastAsia"/>
              </w:rPr>
              <w:t>871</w:t>
            </w:r>
            <w:r w:rsidRPr="00AF7CD5">
              <w:t>,</w:t>
            </w:r>
            <w:r w:rsidRPr="00AF7CD5">
              <w:rPr>
                <w:rFonts w:hint="eastAsia"/>
              </w:rPr>
              <w:t>704</w:t>
            </w:r>
          </w:p>
        </w:tc>
        <w:tc>
          <w:tcPr>
            <w:tcW w:w="2079" w:type="dxa"/>
            <w:shd w:val="clear" w:color="auto" w:fill="auto"/>
          </w:tcPr>
          <w:p w:rsidR="00AF7CD5" w:rsidRPr="00AF7CD5" w:rsidRDefault="00AF7CD5" w:rsidP="00AF7CD5">
            <w:pPr>
              <w:pStyle w:val="142"/>
              <w:jc w:val="right"/>
              <w:rPr>
                <w:rFonts w:hint="eastAsia"/>
              </w:rPr>
            </w:pPr>
            <w:r w:rsidRPr="00AF7CD5">
              <w:rPr>
                <w:rFonts w:hint="eastAsia"/>
              </w:rPr>
              <w:t>108</w:t>
            </w:r>
            <w:r w:rsidRPr="00AF7CD5">
              <w:t>.4</w:t>
            </w:r>
            <w:r w:rsidRPr="00AF7CD5">
              <w:rPr>
                <w:rFonts w:hint="eastAsia"/>
              </w:rPr>
              <w:t>8</w:t>
            </w:r>
          </w:p>
        </w:tc>
      </w:tr>
      <w:tr w:rsidR="00AF7CD5" w:rsidRPr="001928CB" w:rsidTr="00BB102C">
        <w:tc>
          <w:tcPr>
            <w:tcW w:w="2268" w:type="dxa"/>
            <w:shd w:val="clear" w:color="auto" w:fill="auto"/>
          </w:tcPr>
          <w:p w:rsidR="00AF7CD5" w:rsidRPr="00AF7CD5" w:rsidRDefault="00AF7CD5" w:rsidP="00FC6666">
            <w:pPr>
              <w:pStyle w:val="142"/>
              <w:jc w:val="center"/>
            </w:pPr>
            <w:r w:rsidRPr="00AF7CD5">
              <w:rPr>
                <w:rFonts w:hint="eastAsia"/>
              </w:rPr>
              <w:t>112年度</w:t>
            </w:r>
          </w:p>
        </w:tc>
        <w:tc>
          <w:tcPr>
            <w:tcW w:w="2079" w:type="dxa"/>
            <w:shd w:val="clear" w:color="auto" w:fill="auto"/>
          </w:tcPr>
          <w:p w:rsidR="00AF7CD5" w:rsidRPr="00AF7CD5" w:rsidRDefault="00AF7CD5" w:rsidP="00AF7CD5">
            <w:pPr>
              <w:pStyle w:val="142"/>
              <w:jc w:val="right"/>
              <w:rPr>
                <w:rFonts w:hint="eastAsia"/>
              </w:rPr>
            </w:pPr>
            <w:r w:rsidRPr="00AF7CD5">
              <w:rPr>
                <w:rFonts w:hint="eastAsia"/>
              </w:rPr>
              <w:t>2,554,546</w:t>
            </w:r>
          </w:p>
        </w:tc>
        <w:tc>
          <w:tcPr>
            <w:tcW w:w="2079" w:type="dxa"/>
            <w:shd w:val="clear" w:color="auto" w:fill="auto"/>
          </w:tcPr>
          <w:p w:rsidR="00AF7CD5" w:rsidRPr="00AF7CD5" w:rsidRDefault="00AF7CD5" w:rsidP="00AF7CD5">
            <w:pPr>
              <w:pStyle w:val="142"/>
              <w:jc w:val="right"/>
            </w:pPr>
            <w:r w:rsidRPr="00AF7CD5">
              <w:t>2,4</w:t>
            </w:r>
            <w:r w:rsidRPr="00AF7CD5">
              <w:rPr>
                <w:rFonts w:hint="eastAsia"/>
              </w:rPr>
              <w:t>0</w:t>
            </w:r>
            <w:r w:rsidRPr="00AF7CD5">
              <w:t>5,0</w:t>
            </w:r>
            <w:r w:rsidRPr="00AF7CD5">
              <w:rPr>
                <w:rFonts w:hint="eastAsia"/>
              </w:rPr>
              <w:t>49</w:t>
            </w:r>
          </w:p>
        </w:tc>
        <w:tc>
          <w:tcPr>
            <w:tcW w:w="2079" w:type="dxa"/>
            <w:shd w:val="clear" w:color="auto" w:fill="auto"/>
          </w:tcPr>
          <w:p w:rsidR="00AF7CD5" w:rsidRPr="00AF7CD5" w:rsidRDefault="00AF7CD5" w:rsidP="00AF7CD5">
            <w:pPr>
              <w:pStyle w:val="142"/>
              <w:jc w:val="right"/>
              <w:rPr>
                <w:rFonts w:hint="eastAsia"/>
              </w:rPr>
            </w:pPr>
            <w:r w:rsidRPr="00AF7CD5">
              <w:rPr>
                <w:rFonts w:hint="eastAsia"/>
              </w:rPr>
              <w:t>94</w:t>
            </w:r>
            <w:r w:rsidRPr="00AF7CD5">
              <w:t>.</w:t>
            </w:r>
            <w:r w:rsidRPr="00AF7CD5">
              <w:rPr>
                <w:rFonts w:hint="eastAsia"/>
              </w:rPr>
              <w:t>15</w:t>
            </w:r>
          </w:p>
        </w:tc>
      </w:tr>
      <w:tr w:rsidR="00AF7CD5" w:rsidRPr="001928CB" w:rsidTr="00BB102C">
        <w:tc>
          <w:tcPr>
            <w:tcW w:w="2268" w:type="dxa"/>
            <w:shd w:val="clear" w:color="auto" w:fill="auto"/>
          </w:tcPr>
          <w:p w:rsidR="00AF7CD5" w:rsidRPr="00AF7CD5" w:rsidRDefault="00AF7CD5" w:rsidP="00FC6666">
            <w:pPr>
              <w:pStyle w:val="142"/>
              <w:jc w:val="center"/>
            </w:pPr>
            <w:r w:rsidRPr="00AF7CD5">
              <w:t>113年度</w:t>
            </w:r>
          </w:p>
        </w:tc>
        <w:tc>
          <w:tcPr>
            <w:tcW w:w="2079" w:type="dxa"/>
            <w:shd w:val="clear" w:color="auto" w:fill="auto"/>
          </w:tcPr>
          <w:p w:rsidR="00AF7CD5" w:rsidRPr="00AF7CD5" w:rsidRDefault="00AF7CD5" w:rsidP="00AF7CD5">
            <w:pPr>
              <w:pStyle w:val="142"/>
              <w:jc w:val="right"/>
              <w:rPr>
                <w:rFonts w:hint="eastAsia"/>
              </w:rPr>
            </w:pPr>
            <w:r w:rsidRPr="00AF7CD5">
              <w:rPr>
                <w:rFonts w:hint="eastAsia"/>
              </w:rPr>
              <w:t>2,</w:t>
            </w:r>
            <w:r w:rsidRPr="00AF7CD5">
              <w:t>709</w:t>
            </w:r>
            <w:r w:rsidRPr="00AF7CD5">
              <w:rPr>
                <w:rFonts w:hint="eastAsia"/>
              </w:rPr>
              <w:t>,</w:t>
            </w:r>
            <w:r w:rsidRPr="00AF7CD5">
              <w:t>367</w:t>
            </w:r>
          </w:p>
        </w:tc>
        <w:tc>
          <w:tcPr>
            <w:tcW w:w="2079" w:type="dxa"/>
            <w:shd w:val="clear" w:color="auto" w:fill="auto"/>
          </w:tcPr>
          <w:p w:rsidR="00AF7CD5" w:rsidRPr="00AF7CD5" w:rsidRDefault="00AF7CD5" w:rsidP="00AF7CD5">
            <w:pPr>
              <w:pStyle w:val="142"/>
              <w:jc w:val="right"/>
            </w:pPr>
            <w:r w:rsidRPr="00AF7CD5">
              <w:rPr>
                <w:rFonts w:hint="eastAsia"/>
              </w:rPr>
              <w:t>2</w:t>
            </w:r>
            <w:r w:rsidRPr="00AF7CD5">
              <w:t>,</w:t>
            </w:r>
            <w:r w:rsidRPr="00AF7CD5">
              <w:rPr>
                <w:rFonts w:hint="eastAsia"/>
              </w:rPr>
              <w:t>521</w:t>
            </w:r>
            <w:r w:rsidRPr="00AF7CD5">
              <w:t>,</w:t>
            </w:r>
            <w:r w:rsidRPr="00AF7CD5">
              <w:rPr>
                <w:rFonts w:hint="eastAsia"/>
              </w:rPr>
              <w:t>831</w:t>
            </w:r>
          </w:p>
        </w:tc>
        <w:tc>
          <w:tcPr>
            <w:tcW w:w="2079" w:type="dxa"/>
            <w:shd w:val="clear" w:color="auto" w:fill="auto"/>
          </w:tcPr>
          <w:p w:rsidR="00AF7CD5" w:rsidRPr="00AF7CD5" w:rsidRDefault="00AF7CD5" w:rsidP="00AF7CD5">
            <w:pPr>
              <w:pStyle w:val="142"/>
              <w:jc w:val="right"/>
              <w:rPr>
                <w:rFonts w:hint="eastAsia"/>
              </w:rPr>
            </w:pPr>
            <w:r w:rsidRPr="00AF7CD5">
              <w:rPr>
                <w:rFonts w:hint="eastAsia"/>
              </w:rPr>
              <w:t>93.08</w:t>
            </w:r>
          </w:p>
        </w:tc>
      </w:tr>
      <w:tr w:rsidR="00AF7CD5" w:rsidRPr="001928CB" w:rsidTr="00BB102C">
        <w:tc>
          <w:tcPr>
            <w:tcW w:w="2268" w:type="dxa"/>
            <w:shd w:val="clear" w:color="auto" w:fill="auto"/>
          </w:tcPr>
          <w:p w:rsidR="00AF7CD5" w:rsidRPr="00AF7CD5" w:rsidRDefault="00AF7CD5" w:rsidP="00FC6666">
            <w:pPr>
              <w:pStyle w:val="142"/>
              <w:jc w:val="center"/>
              <w:rPr>
                <w:b/>
              </w:rPr>
            </w:pPr>
            <w:r w:rsidRPr="00AF7CD5">
              <w:rPr>
                <w:rFonts w:hint="eastAsia"/>
                <w:b/>
              </w:rPr>
              <w:t>110至113年度合計</w:t>
            </w:r>
          </w:p>
        </w:tc>
        <w:tc>
          <w:tcPr>
            <w:tcW w:w="2079" w:type="dxa"/>
            <w:shd w:val="clear" w:color="auto" w:fill="auto"/>
          </w:tcPr>
          <w:p w:rsidR="00AF7CD5" w:rsidRPr="00AF7CD5" w:rsidRDefault="00AF7CD5" w:rsidP="00AF7CD5">
            <w:pPr>
              <w:pStyle w:val="142"/>
              <w:jc w:val="right"/>
              <w:rPr>
                <w:rFonts w:hint="eastAsia"/>
                <w:b/>
              </w:rPr>
            </w:pPr>
            <w:r w:rsidRPr="00AF7CD5">
              <w:rPr>
                <w:rFonts w:hint="eastAsia"/>
                <w:b/>
              </w:rPr>
              <w:t>10,</w:t>
            </w:r>
            <w:r w:rsidRPr="00AF7CD5">
              <w:rPr>
                <w:b/>
              </w:rPr>
              <w:t>565</w:t>
            </w:r>
            <w:r w:rsidRPr="00AF7CD5">
              <w:rPr>
                <w:rFonts w:hint="eastAsia"/>
                <w:b/>
              </w:rPr>
              <w:t>,</w:t>
            </w:r>
            <w:r w:rsidRPr="00AF7CD5">
              <w:rPr>
                <w:b/>
              </w:rPr>
              <w:t>080</w:t>
            </w:r>
          </w:p>
        </w:tc>
        <w:tc>
          <w:tcPr>
            <w:tcW w:w="2079" w:type="dxa"/>
            <w:shd w:val="clear" w:color="auto" w:fill="auto"/>
          </w:tcPr>
          <w:p w:rsidR="00AF7CD5" w:rsidRPr="00AF7CD5" w:rsidRDefault="00AF7CD5" w:rsidP="00AF7CD5">
            <w:pPr>
              <w:pStyle w:val="142"/>
              <w:jc w:val="right"/>
              <w:rPr>
                <w:b/>
              </w:rPr>
            </w:pPr>
            <w:r w:rsidRPr="00AF7CD5">
              <w:rPr>
                <w:rFonts w:hint="eastAsia"/>
                <w:b/>
              </w:rPr>
              <w:t>10</w:t>
            </w:r>
            <w:r w:rsidRPr="00AF7CD5">
              <w:rPr>
                <w:b/>
              </w:rPr>
              <w:t>,</w:t>
            </w:r>
            <w:r w:rsidRPr="00AF7CD5">
              <w:rPr>
                <w:rFonts w:hint="eastAsia"/>
                <w:b/>
              </w:rPr>
              <w:t>422</w:t>
            </w:r>
            <w:r w:rsidRPr="00AF7CD5">
              <w:rPr>
                <w:b/>
              </w:rPr>
              <w:t>,</w:t>
            </w:r>
            <w:r w:rsidRPr="00AF7CD5">
              <w:rPr>
                <w:rFonts w:hint="eastAsia"/>
                <w:b/>
              </w:rPr>
              <w:t>399</w:t>
            </w:r>
          </w:p>
        </w:tc>
        <w:tc>
          <w:tcPr>
            <w:tcW w:w="2079" w:type="dxa"/>
            <w:shd w:val="clear" w:color="auto" w:fill="auto"/>
          </w:tcPr>
          <w:p w:rsidR="00AF7CD5" w:rsidRPr="00AF7CD5" w:rsidRDefault="00AF7CD5" w:rsidP="00AF7CD5">
            <w:pPr>
              <w:pStyle w:val="142"/>
              <w:jc w:val="right"/>
              <w:rPr>
                <w:rFonts w:hint="eastAsia"/>
                <w:b/>
              </w:rPr>
            </w:pPr>
            <w:r w:rsidRPr="00AF7CD5">
              <w:rPr>
                <w:rFonts w:hint="eastAsia"/>
                <w:b/>
              </w:rPr>
              <w:t>98.65</w:t>
            </w:r>
          </w:p>
        </w:tc>
      </w:tr>
      <w:tr w:rsidR="00AF7CD5" w:rsidRPr="001928CB" w:rsidTr="00BB102C">
        <w:tc>
          <w:tcPr>
            <w:tcW w:w="2268" w:type="dxa"/>
            <w:shd w:val="clear" w:color="auto" w:fill="auto"/>
          </w:tcPr>
          <w:p w:rsidR="00AF7CD5" w:rsidRPr="00AF7CD5" w:rsidRDefault="00AF7CD5" w:rsidP="00FC6666">
            <w:pPr>
              <w:pStyle w:val="142"/>
              <w:jc w:val="center"/>
            </w:pPr>
            <w:r w:rsidRPr="00AF7CD5">
              <w:rPr>
                <w:rFonts w:hint="eastAsia"/>
              </w:rPr>
              <w:t>114年度</w:t>
            </w:r>
          </w:p>
        </w:tc>
        <w:tc>
          <w:tcPr>
            <w:tcW w:w="2079" w:type="dxa"/>
            <w:shd w:val="clear" w:color="auto" w:fill="auto"/>
          </w:tcPr>
          <w:p w:rsidR="00AF7CD5" w:rsidRPr="00AF7CD5" w:rsidRDefault="00AF7CD5" w:rsidP="00AF7CD5">
            <w:pPr>
              <w:pStyle w:val="142"/>
              <w:jc w:val="right"/>
              <w:rPr>
                <w:rFonts w:hint="eastAsia"/>
              </w:rPr>
            </w:pPr>
            <w:r w:rsidRPr="00AF7CD5">
              <w:rPr>
                <w:rFonts w:hint="eastAsia"/>
              </w:rPr>
              <w:t>4,306,581</w:t>
            </w:r>
          </w:p>
        </w:tc>
        <w:tc>
          <w:tcPr>
            <w:tcW w:w="2079" w:type="dxa"/>
            <w:shd w:val="clear" w:color="auto" w:fill="auto"/>
          </w:tcPr>
          <w:p w:rsidR="00AF7CD5" w:rsidRPr="00AF7CD5" w:rsidRDefault="00AF7CD5" w:rsidP="00AF7CD5">
            <w:pPr>
              <w:pStyle w:val="142"/>
              <w:jc w:val="right"/>
            </w:pPr>
            <w:r w:rsidRPr="00AF7CD5">
              <w:rPr>
                <w:rFonts w:hint="eastAsia"/>
              </w:rPr>
              <w:t>1</w:t>
            </w:r>
            <w:r w:rsidRPr="00AF7CD5">
              <w:t>,</w:t>
            </w:r>
            <w:r w:rsidRPr="00AF7CD5">
              <w:rPr>
                <w:rFonts w:hint="eastAsia"/>
              </w:rPr>
              <w:t>873</w:t>
            </w:r>
            <w:r w:rsidRPr="00AF7CD5">
              <w:t>,</w:t>
            </w:r>
            <w:r w:rsidRPr="00AF7CD5">
              <w:rPr>
                <w:rFonts w:hint="eastAsia"/>
              </w:rPr>
              <w:t>938</w:t>
            </w:r>
          </w:p>
        </w:tc>
        <w:tc>
          <w:tcPr>
            <w:tcW w:w="2079" w:type="dxa"/>
            <w:shd w:val="clear" w:color="auto" w:fill="auto"/>
          </w:tcPr>
          <w:p w:rsidR="00AF7CD5" w:rsidRPr="00AF7CD5" w:rsidRDefault="00AF7CD5" w:rsidP="00AF7CD5">
            <w:pPr>
              <w:pStyle w:val="142"/>
              <w:jc w:val="right"/>
              <w:rPr>
                <w:rFonts w:hint="eastAsia"/>
              </w:rPr>
            </w:pPr>
            <w:r w:rsidRPr="00AF7CD5">
              <w:rPr>
                <w:rFonts w:hint="eastAsia"/>
              </w:rPr>
              <w:t>43.5</w:t>
            </w:r>
            <w:r w:rsidRPr="00AF7CD5">
              <w:t>1</w:t>
            </w:r>
          </w:p>
        </w:tc>
      </w:tr>
    </w:tbl>
    <w:p w:rsidR="00AF7CD5" w:rsidRDefault="00AF7CD5" w:rsidP="00AF7CD5">
      <w:pPr>
        <w:pStyle w:val="142"/>
        <w:ind w:leftChars="5" w:left="1257" w:hangingChars="511" w:hanging="1243"/>
        <w:jc w:val="both"/>
      </w:pPr>
      <w:r>
        <w:rPr>
          <w:rFonts w:hint="eastAsia"/>
        </w:rPr>
        <w:t>說    明</w:t>
      </w:r>
      <w:r>
        <w:rPr>
          <w:rFonts w:hAnsi="標楷體" w:hint="eastAsia"/>
        </w:rPr>
        <w:t>：</w:t>
      </w:r>
      <w:r>
        <w:rPr>
          <w:rFonts w:hint="eastAsia"/>
        </w:rPr>
        <w:t>114年度執行數係截至8月底</w:t>
      </w:r>
      <w:r>
        <w:rPr>
          <w:rFonts w:hAnsi="標楷體" w:hint="eastAsia"/>
        </w:rPr>
        <w:t>。</w:t>
      </w:r>
    </w:p>
    <w:p w:rsidR="00AF7CD5" w:rsidRPr="00350FD2" w:rsidRDefault="00AF7CD5" w:rsidP="00AF7CD5">
      <w:pPr>
        <w:pStyle w:val="142"/>
        <w:ind w:leftChars="-14" w:left="1261" w:hangingChars="535" w:hanging="1301"/>
        <w:jc w:val="both"/>
        <w:rPr>
          <w:rFonts w:hint="eastAsia"/>
        </w:rPr>
      </w:pPr>
      <w:r w:rsidRPr="00350FD2">
        <w:rPr>
          <w:rFonts w:hint="eastAsia"/>
        </w:rPr>
        <w:t>資料來源：</w:t>
      </w:r>
      <w:r w:rsidRPr="00CF7A4D">
        <w:rPr>
          <w:rFonts w:hint="eastAsia"/>
        </w:rPr>
        <w:t>農村水保署</w:t>
      </w:r>
      <w:r>
        <w:rPr>
          <w:rFonts w:hint="eastAsia"/>
        </w:rPr>
        <w:t>提供</w:t>
      </w:r>
      <w:r w:rsidRPr="00350FD2">
        <w:rPr>
          <w:rFonts w:hint="eastAsia"/>
        </w:rPr>
        <w:t>。</w:t>
      </w:r>
    </w:p>
    <w:p w:rsidR="00AF7CD5" w:rsidRPr="00F86BE5" w:rsidRDefault="00AF7CD5" w:rsidP="00AF7CD5">
      <w:pPr>
        <w:pStyle w:val="a4"/>
        <w:ind w:left="849" w:hanging="283"/>
        <w:rPr>
          <w:b/>
        </w:rPr>
      </w:pPr>
      <w:r w:rsidRPr="00F86BE5">
        <w:rPr>
          <w:rFonts w:hint="eastAsia"/>
          <w:b/>
        </w:rPr>
        <w:t>(</w:t>
      </w:r>
      <w:r w:rsidR="000569B3">
        <w:rPr>
          <w:rFonts w:hint="eastAsia"/>
          <w:b/>
        </w:rPr>
        <w:t>二</w:t>
      </w:r>
      <w:r w:rsidRPr="00F86BE5">
        <w:rPr>
          <w:rFonts w:hint="eastAsia"/>
          <w:b/>
        </w:rPr>
        <w:t>)特定水土保持區長期水土保持計畫，每5年應通盤檢討1次</w:t>
      </w:r>
      <w:r w:rsidRPr="00F86BE5">
        <w:rPr>
          <w:rFonts w:hAnsi="標楷體" w:hint="eastAsia"/>
          <w:b/>
        </w:rPr>
        <w:t>，</w:t>
      </w:r>
      <w:r>
        <w:rPr>
          <w:rFonts w:hAnsi="標楷體" w:hint="eastAsia"/>
          <w:b/>
        </w:rPr>
        <w:t>惟</w:t>
      </w:r>
      <w:r w:rsidRPr="00F86BE5">
        <w:rPr>
          <w:rFonts w:hint="eastAsia"/>
          <w:b/>
        </w:rPr>
        <w:t>部分</w:t>
      </w:r>
      <w:r w:rsidRPr="00F86BE5">
        <w:rPr>
          <w:rFonts w:hint="eastAsia"/>
          <w:b/>
          <w:snapToGrid/>
        </w:rPr>
        <w:t>地區通盤檢討時間超逾規定</w:t>
      </w:r>
    </w:p>
    <w:p w:rsidR="00AF7CD5" w:rsidRPr="00C16DBC" w:rsidRDefault="00AF7CD5" w:rsidP="00AF7CD5">
      <w:pPr>
        <w:pStyle w:val="21"/>
        <w:ind w:left="850" w:firstLine="566"/>
      </w:pPr>
      <w:r w:rsidRPr="00C16DBC">
        <w:rPr>
          <w:rFonts w:hint="eastAsia"/>
        </w:rPr>
        <w:t>依水土保持法第1</w:t>
      </w:r>
      <w:r w:rsidRPr="00C16DBC">
        <w:t>8</w:t>
      </w:r>
      <w:r w:rsidRPr="00C16DBC">
        <w:rPr>
          <w:rFonts w:hint="eastAsia"/>
        </w:rPr>
        <w:t>條規定略以，特定水土保持區長期水土保持計畫，每5年應通盤檢討1次。詢據農村水保署已公告之特定水土保持區一覽表，其中6</w:t>
      </w:r>
      <w:r w:rsidRPr="00C16DBC">
        <w:t>8</w:t>
      </w:r>
      <w:r w:rsidRPr="00C16DBC">
        <w:rPr>
          <w:rFonts w:hint="eastAsia"/>
        </w:rPr>
        <w:t>件第1次通盤檢討日期距長期水土保持計畫核定日期超逾5年；另53件第2次通盤檢討距第1次檢討已逾5年，允宜研謀強化相關管理作為，督導各管理機關依法定期檢討水保計畫和通盤檢討作業提報與核定時程，以發揮保護特定水土保持區內水土資源之目標。</w:t>
      </w:r>
    </w:p>
    <w:p w:rsidR="00AF7CD5" w:rsidRPr="004230A2" w:rsidRDefault="00AF7CD5" w:rsidP="00AF7CD5">
      <w:pPr>
        <w:pStyle w:val="a4"/>
        <w:ind w:left="849" w:hanging="283"/>
        <w:rPr>
          <w:b/>
        </w:rPr>
      </w:pPr>
      <w:r w:rsidRPr="004230A2">
        <w:rPr>
          <w:rFonts w:hint="eastAsia"/>
          <w:b/>
        </w:rPr>
        <w:t>(</w:t>
      </w:r>
      <w:r w:rsidR="000569B3">
        <w:rPr>
          <w:rFonts w:hint="eastAsia"/>
          <w:b/>
        </w:rPr>
        <w:t>三</w:t>
      </w:r>
      <w:r w:rsidRPr="004230A2">
        <w:rPr>
          <w:rFonts w:hint="eastAsia"/>
          <w:b/>
        </w:rPr>
        <w:t>)特定水土保持區廢止件數增加，占已公告面積比率達2</w:t>
      </w:r>
      <w:r>
        <w:rPr>
          <w:rFonts w:hint="eastAsia"/>
          <w:b/>
        </w:rPr>
        <w:t>2</w:t>
      </w:r>
      <w:r w:rsidRPr="004230A2">
        <w:rPr>
          <w:rFonts w:hint="eastAsia"/>
          <w:b/>
        </w:rPr>
        <w:t>.</w:t>
      </w:r>
      <w:r>
        <w:rPr>
          <w:rFonts w:hint="eastAsia"/>
          <w:b/>
        </w:rPr>
        <w:t>87</w:t>
      </w:r>
      <w:r w:rsidRPr="004230A2">
        <w:rPr>
          <w:b/>
        </w:rPr>
        <w:t>%</w:t>
      </w:r>
    </w:p>
    <w:p w:rsidR="00AF7CD5" w:rsidRPr="00C16DBC" w:rsidRDefault="00AF7CD5" w:rsidP="00AF7CD5">
      <w:pPr>
        <w:pStyle w:val="21"/>
        <w:ind w:left="850" w:firstLine="566"/>
      </w:pPr>
      <w:r w:rsidRPr="00C16DBC">
        <w:rPr>
          <w:rFonts w:hint="eastAsia"/>
        </w:rPr>
        <w:t>據農村水保署公告之特定水土保持區一覽表，截至1</w:t>
      </w:r>
      <w:r w:rsidRPr="00C16DBC">
        <w:t>14</w:t>
      </w:r>
      <w:r w:rsidRPr="00C16DBC">
        <w:rPr>
          <w:rFonts w:hint="eastAsia"/>
        </w:rPr>
        <w:t>年</w:t>
      </w:r>
      <w:r>
        <w:rPr>
          <w:rFonts w:hint="eastAsia"/>
        </w:rPr>
        <w:t>8</w:t>
      </w:r>
      <w:r w:rsidRPr="00C16DBC">
        <w:rPr>
          <w:rFonts w:hint="eastAsia"/>
        </w:rPr>
        <w:t>月</w:t>
      </w:r>
      <w:r>
        <w:rPr>
          <w:rFonts w:hint="eastAsia"/>
        </w:rPr>
        <w:t>底</w:t>
      </w:r>
      <w:r w:rsidRPr="00C16DBC">
        <w:rPr>
          <w:rFonts w:hint="eastAsia"/>
        </w:rPr>
        <w:t>，累計已公告之特定水土保持區共計</w:t>
      </w:r>
      <w:r>
        <w:rPr>
          <w:rFonts w:hint="eastAsia"/>
        </w:rPr>
        <w:t>100</w:t>
      </w:r>
      <w:r w:rsidRPr="00C16DBC">
        <w:rPr>
          <w:rFonts w:hint="eastAsia"/>
        </w:rPr>
        <w:t>件(面積2萬</w:t>
      </w:r>
      <w:r>
        <w:rPr>
          <w:rFonts w:hint="eastAsia"/>
        </w:rPr>
        <w:t>484</w:t>
      </w:r>
      <w:r w:rsidRPr="00C16DBC">
        <w:t>.</w:t>
      </w:r>
      <w:r>
        <w:rPr>
          <w:rFonts w:hint="eastAsia"/>
        </w:rPr>
        <w:t>0</w:t>
      </w:r>
      <w:r w:rsidRPr="00C16DBC">
        <w:t>6</w:t>
      </w:r>
      <w:r w:rsidRPr="00C16DBC">
        <w:rPr>
          <w:rFonts w:hint="eastAsia"/>
        </w:rPr>
        <w:t>公頃)，其中47件已廢止，</w:t>
      </w:r>
      <w:r w:rsidRPr="00C16DBC">
        <w:t>3</w:t>
      </w:r>
      <w:r w:rsidRPr="00C16DBC">
        <w:rPr>
          <w:rFonts w:hint="eastAsia"/>
        </w:rPr>
        <w:t>件部分廢止，1件尚未提出長期水土保持計畫(詳表</w:t>
      </w:r>
      <w:r w:rsidR="000A1DD3">
        <w:rPr>
          <w:rFonts w:hint="eastAsia"/>
        </w:rPr>
        <w:t>2</w:t>
      </w:r>
      <w:r w:rsidRPr="00C16DBC">
        <w:t>)</w:t>
      </w:r>
      <w:r w:rsidRPr="00C16DBC">
        <w:rPr>
          <w:rFonts w:hint="eastAsia"/>
        </w:rPr>
        <w:t>，扣除已廢止件數之面積，現有公告面積1萬3</w:t>
      </w:r>
      <w:r w:rsidRPr="00C16DBC">
        <w:t>,3</w:t>
      </w:r>
      <w:r>
        <w:rPr>
          <w:rFonts w:hint="eastAsia"/>
        </w:rPr>
        <w:t>74</w:t>
      </w:r>
      <w:r w:rsidRPr="00C16DBC">
        <w:t>.</w:t>
      </w:r>
      <w:r>
        <w:rPr>
          <w:rFonts w:hint="eastAsia"/>
        </w:rPr>
        <w:t>2</w:t>
      </w:r>
      <w:r w:rsidRPr="00C16DBC">
        <w:t>7</w:t>
      </w:r>
      <w:r w:rsidRPr="00C16DBC">
        <w:rPr>
          <w:rFonts w:hint="eastAsia"/>
        </w:rPr>
        <w:t>公頃。依特定水土保持區劃定與廢止準則第5條規定略以，特定水土保持區一部或全部已無保全對象、近3年無重大土砂災害致人民生命或財產損失、已無加強水土保持處理與維護之需求或長期水土保持計畫已執行完畢者得廢止之。而</w:t>
      </w:r>
      <w:r w:rsidRPr="00C16DBC">
        <w:t>110</w:t>
      </w:r>
      <w:r w:rsidRPr="00C16DBC">
        <w:rPr>
          <w:rFonts w:hint="eastAsia"/>
        </w:rPr>
        <w:t>年至1</w:t>
      </w:r>
      <w:r w:rsidRPr="00C16DBC">
        <w:t>14</w:t>
      </w:r>
      <w:r w:rsidRPr="00C16DBC">
        <w:rPr>
          <w:rFonts w:hint="eastAsia"/>
        </w:rPr>
        <w:t>年</w:t>
      </w:r>
      <w:r>
        <w:rPr>
          <w:rFonts w:hint="eastAsia"/>
        </w:rPr>
        <w:t>8</w:t>
      </w:r>
      <w:r w:rsidRPr="00C16DBC">
        <w:rPr>
          <w:rFonts w:hint="eastAsia"/>
        </w:rPr>
        <w:t>月</w:t>
      </w:r>
      <w:r>
        <w:rPr>
          <w:rFonts w:hint="eastAsia"/>
        </w:rPr>
        <w:t>31</w:t>
      </w:r>
      <w:r w:rsidRPr="00C16DBC">
        <w:rPr>
          <w:rFonts w:hint="eastAsia"/>
        </w:rPr>
        <w:t>日雖新增公告</w:t>
      </w:r>
      <w:r w:rsidRPr="00C16DBC">
        <w:t>2</w:t>
      </w:r>
      <w:r>
        <w:rPr>
          <w:rFonts w:hint="eastAsia"/>
        </w:rPr>
        <w:t>5</w:t>
      </w:r>
      <w:r w:rsidRPr="00C16DBC">
        <w:rPr>
          <w:rFonts w:hint="eastAsia"/>
        </w:rPr>
        <w:t>件特定水土保持區，惟1</w:t>
      </w:r>
      <w:r w:rsidRPr="00C16DBC">
        <w:t>10</w:t>
      </w:r>
      <w:r w:rsidRPr="00C16DBC">
        <w:rPr>
          <w:rFonts w:hint="eastAsia"/>
        </w:rPr>
        <w:t>至1</w:t>
      </w:r>
      <w:r w:rsidRPr="00C16DBC">
        <w:t>1</w:t>
      </w:r>
      <w:r w:rsidRPr="00C16DBC">
        <w:rPr>
          <w:rFonts w:hint="eastAsia"/>
        </w:rPr>
        <w:t>3年廢止件數合計3</w:t>
      </w:r>
      <w:r>
        <w:rPr>
          <w:rFonts w:hint="eastAsia"/>
        </w:rPr>
        <w:t>6</w:t>
      </w:r>
      <w:r w:rsidRPr="00C16DBC">
        <w:rPr>
          <w:rFonts w:hint="eastAsia"/>
        </w:rPr>
        <w:t>件(含部分廢止)</w:t>
      </w:r>
      <w:r w:rsidRPr="00C16DBC">
        <w:rPr>
          <w:rFonts w:hAnsi="標楷體" w:hint="eastAsia"/>
        </w:rPr>
        <w:t>，</w:t>
      </w:r>
      <w:r w:rsidRPr="00C16DBC">
        <w:rPr>
          <w:rFonts w:hint="eastAsia"/>
        </w:rPr>
        <w:t>廢止面積4</w:t>
      </w:r>
      <w:r w:rsidRPr="00C16DBC">
        <w:t>,</w:t>
      </w:r>
      <w:r w:rsidRPr="00C16DBC">
        <w:rPr>
          <w:rFonts w:hint="eastAsia"/>
        </w:rPr>
        <w:t>685</w:t>
      </w:r>
      <w:r w:rsidRPr="00C16DBC">
        <w:t>.</w:t>
      </w:r>
      <w:r w:rsidRPr="00C16DBC">
        <w:rPr>
          <w:rFonts w:hint="eastAsia"/>
        </w:rPr>
        <w:t>5公頃，占已公告面積2萬</w:t>
      </w:r>
      <w:r w:rsidRPr="00C16DBC">
        <w:t>4</w:t>
      </w:r>
      <w:r>
        <w:rPr>
          <w:rFonts w:hint="eastAsia"/>
        </w:rPr>
        <w:t>84</w:t>
      </w:r>
      <w:r w:rsidRPr="00C16DBC">
        <w:rPr>
          <w:rFonts w:hint="eastAsia"/>
        </w:rPr>
        <w:t>.</w:t>
      </w:r>
      <w:r>
        <w:rPr>
          <w:rFonts w:hint="eastAsia"/>
        </w:rPr>
        <w:t>0</w:t>
      </w:r>
      <w:r w:rsidRPr="00C16DBC">
        <w:t>6</w:t>
      </w:r>
      <w:r w:rsidRPr="00C16DBC">
        <w:rPr>
          <w:rFonts w:hint="eastAsia"/>
        </w:rPr>
        <w:t>公頃之2</w:t>
      </w:r>
      <w:r w:rsidRPr="00C16DBC">
        <w:t>2.</w:t>
      </w:r>
      <w:r>
        <w:rPr>
          <w:rFonts w:hint="eastAsia"/>
        </w:rPr>
        <w:t>87</w:t>
      </w:r>
      <w:r w:rsidRPr="00C16DBC">
        <w:t>%</w:t>
      </w:r>
      <w:r w:rsidRPr="00C16DBC">
        <w:rPr>
          <w:rFonts w:hint="eastAsia"/>
        </w:rPr>
        <w:t>，鑒於氣候變遷帶來極端降雨導致土石流或大規模崩塌之可能性提高，近年廢止特定水土保持區件數及面積增加，允宜審慎評估特定水土保持區廢止程序，以避免發生土砂災害危害人民安全或致重大財損。</w:t>
      </w:r>
    </w:p>
    <w:p w:rsidR="00AF7CD5" w:rsidRPr="00C16DBC" w:rsidRDefault="00AF7CD5" w:rsidP="00AF7CD5">
      <w:pPr>
        <w:adjustRightInd w:val="0"/>
        <w:ind w:leftChars="0" w:left="850" w:hangingChars="300" w:hanging="850"/>
        <w:rPr>
          <w:b/>
        </w:rPr>
      </w:pPr>
      <w:r w:rsidRPr="00C16DBC">
        <w:rPr>
          <w:rFonts w:hint="eastAsia"/>
          <w:b/>
        </w:rPr>
        <w:t>表</w:t>
      </w:r>
      <w:r w:rsidR="000A1DD3">
        <w:rPr>
          <w:rFonts w:hint="eastAsia"/>
          <w:b/>
        </w:rPr>
        <w:t>2</w:t>
      </w:r>
      <w:r w:rsidRPr="00C16DBC">
        <w:rPr>
          <w:b/>
        </w:rPr>
        <w:t xml:space="preserve">  </w:t>
      </w:r>
      <w:r w:rsidRPr="00C16DBC">
        <w:rPr>
          <w:rFonts w:hint="eastAsia"/>
          <w:b/>
        </w:rPr>
        <w:t>截至1</w:t>
      </w:r>
      <w:r w:rsidRPr="00C16DBC">
        <w:rPr>
          <w:b/>
        </w:rPr>
        <w:t>14</w:t>
      </w:r>
      <w:r w:rsidRPr="00C16DBC">
        <w:rPr>
          <w:rFonts w:hint="eastAsia"/>
          <w:b/>
        </w:rPr>
        <w:t>年</w:t>
      </w:r>
      <w:r w:rsidR="005F0005">
        <w:rPr>
          <w:rFonts w:hint="eastAsia"/>
          <w:b/>
        </w:rPr>
        <w:t>8</w:t>
      </w:r>
      <w:r w:rsidRPr="00C16DBC">
        <w:rPr>
          <w:rFonts w:hint="eastAsia"/>
          <w:b/>
        </w:rPr>
        <w:t>月</w:t>
      </w:r>
      <w:r w:rsidR="005F0005">
        <w:rPr>
          <w:rFonts w:hint="eastAsia"/>
          <w:b/>
        </w:rPr>
        <w:t>底</w:t>
      </w:r>
      <w:r w:rsidRPr="00C16DBC">
        <w:rPr>
          <w:rFonts w:hint="eastAsia"/>
          <w:b/>
        </w:rPr>
        <w:t>特定水土保持區公告</w:t>
      </w:r>
      <w:r w:rsidR="00693308">
        <w:rPr>
          <w:rFonts w:ascii="新細明體" w:eastAsia="新細明體" w:hAnsi="新細明體" w:hint="eastAsia"/>
          <w:b/>
        </w:rPr>
        <w:t>、</w:t>
      </w:r>
      <w:r w:rsidR="00693308">
        <w:rPr>
          <w:rFonts w:hint="eastAsia"/>
          <w:b/>
        </w:rPr>
        <w:t>通盤檢討</w:t>
      </w:r>
      <w:r w:rsidRPr="00C16DBC">
        <w:rPr>
          <w:rFonts w:hint="eastAsia"/>
          <w:b/>
        </w:rPr>
        <w:t>及廢止概況表</w:t>
      </w:r>
    </w:p>
    <w:p w:rsidR="00AF7CD5" w:rsidRPr="00C16DBC" w:rsidRDefault="00AF7CD5" w:rsidP="00AF7CD5">
      <w:pPr>
        <w:spacing w:line="280" w:lineRule="exact"/>
        <w:ind w:leftChars="0" w:left="0" w:firstLineChars="0" w:firstLine="0"/>
        <w:jc w:val="right"/>
        <w:rPr>
          <w:sz w:val="24"/>
        </w:rPr>
      </w:pPr>
      <w:r w:rsidRPr="00C16DBC">
        <w:rPr>
          <w:rFonts w:hint="eastAsia"/>
          <w:sz w:val="24"/>
        </w:rPr>
        <w:t>單位：件</w:t>
      </w:r>
    </w:p>
    <w:tbl>
      <w:tblPr>
        <w:tblW w:w="838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85"/>
        <w:gridCol w:w="671"/>
        <w:gridCol w:w="708"/>
        <w:gridCol w:w="707"/>
        <w:gridCol w:w="850"/>
        <w:gridCol w:w="577"/>
        <w:gridCol w:w="577"/>
        <w:gridCol w:w="577"/>
        <w:gridCol w:w="577"/>
        <w:gridCol w:w="577"/>
        <w:gridCol w:w="791"/>
        <w:gridCol w:w="585"/>
      </w:tblGrid>
      <w:tr w:rsidR="00AF7CD5" w:rsidRPr="00C16DBC" w:rsidTr="00BB102C">
        <w:trPr>
          <w:tblHeader/>
        </w:trPr>
        <w:tc>
          <w:tcPr>
            <w:tcW w:w="1185" w:type="dxa"/>
            <w:shd w:val="clear" w:color="auto" w:fill="auto"/>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年度</w:t>
            </w:r>
          </w:p>
        </w:tc>
        <w:tc>
          <w:tcPr>
            <w:tcW w:w="671" w:type="dxa"/>
            <w:shd w:val="clear" w:color="auto" w:fill="auto"/>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89至93</w:t>
            </w:r>
          </w:p>
        </w:tc>
        <w:tc>
          <w:tcPr>
            <w:tcW w:w="708" w:type="dxa"/>
            <w:shd w:val="clear" w:color="auto" w:fill="auto"/>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94至98</w:t>
            </w:r>
          </w:p>
        </w:tc>
        <w:tc>
          <w:tcPr>
            <w:tcW w:w="707" w:type="dxa"/>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99至103</w:t>
            </w:r>
          </w:p>
        </w:tc>
        <w:tc>
          <w:tcPr>
            <w:tcW w:w="850" w:type="dxa"/>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104至108</w:t>
            </w:r>
          </w:p>
        </w:tc>
        <w:tc>
          <w:tcPr>
            <w:tcW w:w="577" w:type="dxa"/>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109</w:t>
            </w:r>
          </w:p>
        </w:tc>
        <w:tc>
          <w:tcPr>
            <w:tcW w:w="577" w:type="dxa"/>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110</w:t>
            </w:r>
          </w:p>
        </w:tc>
        <w:tc>
          <w:tcPr>
            <w:tcW w:w="577" w:type="dxa"/>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111</w:t>
            </w:r>
          </w:p>
        </w:tc>
        <w:tc>
          <w:tcPr>
            <w:tcW w:w="577" w:type="dxa"/>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112</w:t>
            </w:r>
          </w:p>
        </w:tc>
        <w:tc>
          <w:tcPr>
            <w:tcW w:w="577" w:type="dxa"/>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113</w:t>
            </w:r>
          </w:p>
        </w:tc>
        <w:tc>
          <w:tcPr>
            <w:tcW w:w="791" w:type="dxa"/>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114</w:t>
            </w:r>
          </w:p>
          <w:p w:rsidR="00AF7CD5" w:rsidRPr="00C16DBC" w:rsidRDefault="00AF7CD5" w:rsidP="00BB102C">
            <w:pPr>
              <w:spacing w:line="280" w:lineRule="exact"/>
              <w:ind w:leftChars="0" w:left="0" w:rightChars="-38" w:right="-108" w:firstLineChars="0" w:firstLine="0"/>
              <w:jc w:val="center"/>
              <w:rPr>
                <w:b/>
                <w:sz w:val="24"/>
                <w:szCs w:val="24"/>
              </w:rPr>
            </w:pPr>
            <w:r w:rsidRPr="00C16DBC">
              <w:rPr>
                <w:rFonts w:hint="eastAsia"/>
                <w:b/>
                <w:sz w:val="24"/>
                <w:szCs w:val="24"/>
              </w:rPr>
              <w:t>(迄</w:t>
            </w:r>
            <w:r>
              <w:rPr>
                <w:rFonts w:hint="eastAsia"/>
                <w:b/>
                <w:sz w:val="24"/>
                <w:szCs w:val="24"/>
              </w:rPr>
              <w:t>8</w:t>
            </w:r>
            <w:r w:rsidRPr="00C16DBC">
              <w:rPr>
                <w:rFonts w:hint="eastAsia"/>
                <w:b/>
                <w:sz w:val="24"/>
                <w:szCs w:val="24"/>
              </w:rPr>
              <w:t>月底)</w:t>
            </w:r>
          </w:p>
        </w:tc>
        <w:tc>
          <w:tcPr>
            <w:tcW w:w="585" w:type="dxa"/>
            <w:vAlign w:val="center"/>
          </w:tcPr>
          <w:p w:rsidR="00AF7CD5" w:rsidRPr="00C16DBC" w:rsidRDefault="00AF7CD5" w:rsidP="00BB102C">
            <w:pPr>
              <w:spacing w:line="280" w:lineRule="exact"/>
              <w:ind w:leftChars="0" w:left="0" w:firstLineChars="0" w:firstLine="0"/>
              <w:jc w:val="center"/>
              <w:rPr>
                <w:b/>
                <w:sz w:val="24"/>
                <w:szCs w:val="24"/>
              </w:rPr>
            </w:pPr>
            <w:r w:rsidRPr="00C16DBC">
              <w:rPr>
                <w:rFonts w:hint="eastAsia"/>
                <w:b/>
                <w:sz w:val="24"/>
                <w:szCs w:val="24"/>
              </w:rPr>
              <w:t>合計</w:t>
            </w:r>
          </w:p>
        </w:tc>
      </w:tr>
      <w:tr w:rsidR="00AF7CD5" w:rsidRPr="00C16DBC" w:rsidTr="00BB102C">
        <w:tc>
          <w:tcPr>
            <w:tcW w:w="1185" w:type="dxa"/>
            <w:shd w:val="clear" w:color="auto" w:fill="auto"/>
            <w:vAlign w:val="center"/>
          </w:tcPr>
          <w:p w:rsidR="00AF7CD5" w:rsidRPr="00C16DBC" w:rsidRDefault="00AF7CD5" w:rsidP="00BB102C">
            <w:pPr>
              <w:spacing w:line="280" w:lineRule="exact"/>
              <w:ind w:leftChars="0" w:left="0" w:firstLineChars="0" w:firstLine="0"/>
              <w:jc w:val="left"/>
              <w:rPr>
                <w:sz w:val="24"/>
                <w:szCs w:val="24"/>
              </w:rPr>
            </w:pPr>
            <w:r w:rsidRPr="00C16DBC">
              <w:rPr>
                <w:rFonts w:hint="eastAsia"/>
                <w:sz w:val="24"/>
                <w:szCs w:val="24"/>
              </w:rPr>
              <w:t>公告件數</w:t>
            </w:r>
          </w:p>
        </w:tc>
        <w:tc>
          <w:tcPr>
            <w:tcW w:w="671" w:type="dxa"/>
            <w:shd w:val="clear" w:color="auto" w:fill="auto"/>
            <w:vAlign w:val="center"/>
          </w:tcPr>
          <w:p w:rsidR="00AF7CD5" w:rsidRPr="00C16DBC" w:rsidRDefault="00AF7CD5" w:rsidP="00BB102C">
            <w:pPr>
              <w:spacing w:line="280" w:lineRule="exact"/>
              <w:ind w:leftChars="0" w:left="0" w:firstLineChars="0" w:firstLine="0"/>
              <w:jc w:val="right"/>
              <w:rPr>
                <w:snapToGrid/>
                <w:kern w:val="0"/>
                <w:sz w:val="24"/>
                <w:szCs w:val="24"/>
              </w:rPr>
            </w:pPr>
            <w:r w:rsidRPr="00C16DBC">
              <w:rPr>
                <w:rFonts w:hint="eastAsia"/>
                <w:snapToGrid/>
                <w:sz w:val="24"/>
                <w:szCs w:val="24"/>
              </w:rPr>
              <w:t>68</w:t>
            </w:r>
          </w:p>
        </w:tc>
        <w:tc>
          <w:tcPr>
            <w:tcW w:w="708"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70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4</w:t>
            </w:r>
          </w:p>
        </w:tc>
        <w:tc>
          <w:tcPr>
            <w:tcW w:w="850"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2</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1</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7</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6</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4</w:t>
            </w:r>
          </w:p>
        </w:tc>
        <w:tc>
          <w:tcPr>
            <w:tcW w:w="791"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Pr>
                <w:rFonts w:hint="eastAsia"/>
                <w:snapToGrid/>
                <w:sz w:val="24"/>
                <w:szCs w:val="24"/>
              </w:rPr>
              <w:t>8</w:t>
            </w:r>
          </w:p>
        </w:tc>
        <w:tc>
          <w:tcPr>
            <w:tcW w:w="585"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Pr>
                <w:rFonts w:hint="eastAsia"/>
                <w:snapToGrid/>
                <w:sz w:val="24"/>
                <w:szCs w:val="24"/>
              </w:rPr>
              <w:t>100</w:t>
            </w:r>
          </w:p>
        </w:tc>
      </w:tr>
      <w:tr w:rsidR="00AF7CD5" w:rsidRPr="00C16DBC" w:rsidTr="00BB102C">
        <w:tc>
          <w:tcPr>
            <w:tcW w:w="1185" w:type="dxa"/>
            <w:shd w:val="clear" w:color="auto" w:fill="auto"/>
            <w:vAlign w:val="center"/>
          </w:tcPr>
          <w:p w:rsidR="00AF7CD5" w:rsidRPr="00C16DBC" w:rsidRDefault="00AF7CD5" w:rsidP="00BB102C">
            <w:pPr>
              <w:spacing w:line="280" w:lineRule="exact"/>
              <w:ind w:leftChars="0" w:left="0" w:firstLineChars="0" w:firstLine="0"/>
              <w:jc w:val="left"/>
              <w:rPr>
                <w:sz w:val="24"/>
                <w:szCs w:val="24"/>
              </w:rPr>
            </w:pPr>
            <w:r w:rsidRPr="00C16DBC">
              <w:rPr>
                <w:rFonts w:hint="eastAsia"/>
                <w:sz w:val="24"/>
                <w:szCs w:val="24"/>
              </w:rPr>
              <w:t>長期水土保持計畫</w:t>
            </w:r>
          </w:p>
        </w:tc>
        <w:tc>
          <w:tcPr>
            <w:tcW w:w="671"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37</w:t>
            </w:r>
          </w:p>
        </w:tc>
        <w:tc>
          <w:tcPr>
            <w:tcW w:w="708"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27</w:t>
            </w:r>
          </w:p>
        </w:tc>
        <w:tc>
          <w:tcPr>
            <w:tcW w:w="70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4</w:t>
            </w:r>
          </w:p>
        </w:tc>
        <w:tc>
          <w:tcPr>
            <w:tcW w:w="850"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4</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2</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11</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6</w:t>
            </w:r>
          </w:p>
        </w:tc>
        <w:tc>
          <w:tcPr>
            <w:tcW w:w="791"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Pr>
                <w:rFonts w:hint="eastAsia"/>
                <w:snapToGrid/>
                <w:sz w:val="24"/>
                <w:szCs w:val="24"/>
              </w:rPr>
              <w:t>8</w:t>
            </w:r>
          </w:p>
        </w:tc>
        <w:tc>
          <w:tcPr>
            <w:tcW w:w="585"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Pr>
                <w:rFonts w:hint="eastAsia"/>
                <w:snapToGrid/>
                <w:sz w:val="24"/>
                <w:szCs w:val="24"/>
              </w:rPr>
              <w:t>99</w:t>
            </w:r>
          </w:p>
        </w:tc>
      </w:tr>
      <w:tr w:rsidR="00AF7CD5" w:rsidRPr="00C16DBC" w:rsidTr="00BB102C">
        <w:tc>
          <w:tcPr>
            <w:tcW w:w="1185" w:type="dxa"/>
            <w:shd w:val="clear" w:color="auto" w:fill="auto"/>
            <w:vAlign w:val="center"/>
          </w:tcPr>
          <w:p w:rsidR="00AF7CD5" w:rsidRPr="00C16DBC" w:rsidRDefault="00AF7CD5" w:rsidP="00BB102C">
            <w:pPr>
              <w:spacing w:line="280" w:lineRule="exact"/>
              <w:ind w:leftChars="0" w:left="0" w:firstLineChars="0" w:firstLine="0"/>
              <w:jc w:val="left"/>
              <w:rPr>
                <w:sz w:val="24"/>
                <w:szCs w:val="24"/>
              </w:rPr>
            </w:pPr>
            <w:r w:rsidRPr="00C16DBC">
              <w:rPr>
                <w:rFonts w:hint="eastAsia"/>
                <w:sz w:val="24"/>
                <w:szCs w:val="24"/>
              </w:rPr>
              <w:t>第一次通盤檢討</w:t>
            </w:r>
          </w:p>
        </w:tc>
        <w:tc>
          <w:tcPr>
            <w:tcW w:w="671"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708"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2</w:t>
            </w:r>
          </w:p>
        </w:tc>
        <w:tc>
          <w:tcPr>
            <w:tcW w:w="70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49</w:t>
            </w:r>
          </w:p>
        </w:tc>
        <w:tc>
          <w:tcPr>
            <w:tcW w:w="850"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14</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3</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1</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2</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791"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85"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71</w:t>
            </w:r>
          </w:p>
        </w:tc>
      </w:tr>
      <w:tr w:rsidR="00AF7CD5" w:rsidRPr="00C16DBC" w:rsidTr="00BB102C">
        <w:tc>
          <w:tcPr>
            <w:tcW w:w="1185" w:type="dxa"/>
            <w:shd w:val="clear" w:color="auto" w:fill="auto"/>
            <w:vAlign w:val="center"/>
          </w:tcPr>
          <w:p w:rsidR="00AF7CD5" w:rsidRPr="00C16DBC" w:rsidRDefault="00AF7CD5" w:rsidP="00BB102C">
            <w:pPr>
              <w:spacing w:line="280" w:lineRule="exact"/>
              <w:ind w:leftChars="0" w:left="0" w:firstLineChars="0" w:firstLine="0"/>
              <w:jc w:val="left"/>
              <w:rPr>
                <w:sz w:val="24"/>
                <w:szCs w:val="24"/>
              </w:rPr>
            </w:pPr>
            <w:r w:rsidRPr="00C16DBC">
              <w:rPr>
                <w:rFonts w:hint="eastAsia"/>
                <w:sz w:val="24"/>
                <w:szCs w:val="24"/>
              </w:rPr>
              <w:t>第二次通盤檢討</w:t>
            </w:r>
          </w:p>
        </w:tc>
        <w:tc>
          <w:tcPr>
            <w:tcW w:w="671"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708"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70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850"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7</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26</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4</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13</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2</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1</w:t>
            </w:r>
          </w:p>
        </w:tc>
        <w:tc>
          <w:tcPr>
            <w:tcW w:w="791"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85"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53</w:t>
            </w:r>
          </w:p>
        </w:tc>
      </w:tr>
      <w:tr w:rsidR="00AF7CD5" w:rsidRPr="00C16DBC" w:rsidTr="00BB102C">
        <w:tc>
          <w:tcPr>
            <w:tcW w:w="1185" w:type="dxa"/>
            <w:shd w:val="clear" w:color="auto" w:fill="auto"/>
            <w:vAlign w:val="center"/>
          </w:tcPr>
          <w:p w:rsidR="00AF7CD5" w:rsidRPr="00C16DBC" w:rsidRDefault="00AF7CD5" w:rsidP="00BB102C">
            <w:pPr>
              <w:spacing w:line="280" w:lineRule="exact"/>
              <w:ind w:leftChars="0" w:left="0" w:firstLineChars="0" w:firstLine="0"/>
              <w:jc w:val="left"/>
              <w:rPr>
                <w:sz w:val="24"/>
                <w:szCs w:val="24"/>
              </w:rPr>
            </w:pPr>
            <w:r w:rsidRPr="00C16DBC">
              <w:rPr>
                <w:rFonts w:hint="eastAsia"/>
                <w:sz w:val="24"/>
                <w:szCs w:val="24"/>
              </w:rPr>
              <w:t>廢止</w:t>
            </w:r>
          </w:p>
        </w:tc>
        <w:tc>
          <w:tcPr>
            <w:tcW w:w="671"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708"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70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2</w:t>
            </w:r>
          </w:p>
        </w:tc>
        <w:tc>
          <w:tcPr>
            <w:tcW w:w="850"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8</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3</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20</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8</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3</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3</w:t>
            </w:r>
          </w:p>
        </w:tc>
        <w:tc>
          <w:tcPr>
            <w:tcW w:w="791"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85"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47</w:t>
            </w:r>
          </w:p>
        </w:tc>
      </w:tr>
      <w:tr w:rsidR="00AF7CD5" w:rsidRPr="00C16DBC" w:rsidTr="00BB102C">
        <w:tc>
          <w:tcPr>
            <w:tcW w:w="1185" w:type="dxa"/>
            <w:shd w:val="clear" w:color="auto" w:fill="auto"/>
            <w:vAlign w:val="center"/>
          </w:tcPr>
          <w:p w:rsidR="00AF7CD5" w:rsidRPr="00C16DBC" w:rsidRDefault="00AF7CD5" w:rsidP="00BB102C">
            <w:pPr>
              <w:spacing w:line="280" w:lineRule="exact"/>
              <w:ind w:leftChars="0" w:left="0" w:firstLineChars="0" w:firstLine="0"/>
              <w:jc w:val="left"/>
              <w:rPr>
                <w:sz w:val="24"/>
                <w:szCs w:val="24"/>
              </w:rPr>
            </w:pPr>
            <w:r w:rsidRPr="00C16DBC">
              <w:rPr>
                <w:rFonts w:hint="eastAsia"/>
                <w:sz w:val="24"/>
                <w:szCs w:val="24"/>
              </w:rPr>
              <w:t>部分廢止</w:t>
            </w:r>
          </w:p>
        </w:tc>
        <w:tc>
          <w:tcPr>
            <w:tcW w:w="671"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708"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70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850"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1</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77"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2</w:t>
            </w:r>
          </w:p>
        </w:tc>
        <w:tc>
          <w:tcPr>
            <w:tcW w:w="791"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w:t>
            </w:r>
          </w:p>
        </w:tc>
        <w:tc>
          <w:tcPr>
            <w:tcW w:w="585" w:type="dxa"/>
            <w:shd w:val="clear" w:color="auto" w:fill="auto"/>
            <w:vAlign w:val="center"/>
          </w:tcPr>
          <w:p w:rsidR="00AF7CD5" w:rsidRPr="00C16DBC" w:rsidRDefault="00AF7CD5" w:rsidP="00BB102C">
            <w:pPr>
              <w:spacing w:line="280" w:lineRule="exact"/>
              <w:ind w:leftChars="0" w:left="0" w:firstLineChars="0" w:firstLine="0"/>
              <w:jc w:val="right"/>
              <w:rPr>
                <w:snapToGrid/>
                <w:sz w:val="24"/>
                <w:szCs w:val="24"/>
              </w:rPr>
            </w:pPr>
            <w:r w:rsidRPr="00C16DBC">
              <w:rPr>
                <w:rFonts w:hint="eastAsia"/>
                <w:snapToGrid/>
                <w:sz w:val="24"/>
                <w:szCs w:val="24"/>
              </w:rPr>
              <w:t>3</w:t>
            </w:r>
          </w:p>
        </w:tc>
      </w:tr>
    </w:tbl>
    <w:p w:rsidR="00AF7CD5" w:rsidRPr="00C16DBC" w:rsidRDefault="00AF7CD5" w:rsidP="00AF7CD5">
      <w:pPr>
        <w:spacing w:line="280" w:lineRule="exact"/>
        <w:ind w:leftChars="0" w:left="1277" w:hangingChars="525" w:hanging="1277"/>
        <w:jc w:val="left"/>
        <w:rPr>
          <w:sz w:val="24"/>
        </w:rPr>
      </w:pPr>
      <w:r w:rsidRPr="00C16DBC">
        <w:rPr>
          <w:rFonts w:hint="eastAsia"/>
          <w:sz w:val="24"/>
        </w:rPr>
        <w:t>資料來源：農村水保署網站政府資訊公開\山坡地資源利用統計(</w:t>
      </w:r>
      <w:r w:rsidRPr="00C16DBC">
        <w:rPr>
          <w:sz w:val="24"/>
        </w:rPr>
        <w:t>114</w:t>
      </w:r>
      <w:r w:rsidRPr="00C16DBC">
        <w:rPr>
          <w:rFonts w:hint="eastAsia"/>
          <w:sz w:val="24"/>
        </w:rPr>
        <w:t>年</w:t>
      </w:r>
      <w:r>
        <w:rPr>
          <w:rFonts w:hint="eastAsia"/>
          <w:sz w:val="24"/>
        </w:rPr>
        <w:t>8</w:t>
      </w:r>
      <w:r w:rsidRPr="00C16DBC">
        <w:rPr>
          <w:rFonts w:hint="eastAsia"/>
          <w:sz w:val="24"/>
        </w:rPr>
        <w:t>月31日檢索</w:t>
      </w:r>
      <w:r w:rsidRPr="00C16DBC">
        <w:rPr>
          <w:sz w:val="24"/>
        </w:rPr>
        <w:t>)</w:t>
      </w:r>
      <w:r w:rsidRPr="00C16DBC">
        <w:rPr>
          <w:rFonts w:hint="eastAsia"/>
          <w:sz w:val="24"/>
        </w:rPr>
        <w:t>，本報告整理。</w:t>
      </w:r>
    </w:p>
    <w:p w:rsidR="00DA33F0" w:rsidRPr="00DA33F0" w:rsidRDefault="00DA33F0" w:rsidP="00DA33F0">
      <w:pPr>
        <w:ind w:left="566" w:firstLine="566"/>
      </w:pPr>
      <w:r w:rsidRPr="00DA33F0">
        <w:rPr>
          <w:rFonts w:hint="eastAsia"/>
        </w:rPr>
        <w:t>綜上，</w:t>
      </w:r>
      <w:r w:rsidR="000569B3" w:rsidRPr="000569B3">
        <w:rPr>
          <w:rFonts w:hint="eastAsia"/>
        </w:rPr>
        <w:t>農村水保署於115年度算案「水土保持發展」科目項下，編列「整體性治山防災計畫(第</w:t>
      </w:r>
      <w:r w:rsidR="000A1DD3">
        <w:rPr>
          <w:rFonts w:hint="eastAsia"/>
        </w:rPr>
        <w:t>五</w:t>
      </w:r>
      <w:r w:rsidR="000569B3" w:rsidRPr="000569B3">
        <w:rPr>
          <w:rFonts w:hint="eastAsia"/>
        </w:rPr>
        <w:t>期)」第2年經費5</w:t>
      </w:r>
      <w:r w:rsidR="000A1DD3">
        <w:rPr>
          <w:rFonts w:hint="eastAsia"/>
        </w:rPr>
        <w:t>1</w:t>
      </w:r>
      <w:r w:rsidR="000569B3" w:rsidRPr="000569B3">
        <w:rPr>
          <w:rFonts w:hint="eastAsia"/>
        </w:rPr>
        <w:t>億</w:t>
      </w:r>
      <w:r w:rsidR="000A1DD3">
        <w:rPr>
          <w:rFonts w:hint="eastAsia"/>
        </w:rPr>
        <w:t>6</w:t>
      </w:r>
      <w:r w:rsidR="000569B3" w:rsidRPr="000569B3">
        <w:rPr>
          <w:rFonts w:hint="eastAsia"/>
        </w:rPr>
        <w:t>,</w:t>
      </w:r>
      <w:r w:rsidR="000A1DD3">
        <w:rPr>
          <w:rFonts w:hint="eastAsia"/>
        </w:rPr>
        <w:t>8</w:t>
      </w:r>
      <w:r w:rsidR="000569B3" w:rsidRPr="000569B3">
        <w:rPr>
          <w:rFonts w:hint="eastAsia"/>
        </w:rPr>
        <w:t>00萬元，另於「直轄市及縣市政府-一般性補助款」編列3億1,100萬元。</w:t>
      </w:r>
      <w:r w:rsidRPr="005F0005">
        <w:rPr>
          <w:rFonts w:hAnsi="標楷體" w:hint="eastAsia"/>
        </w:rPr>
        <w:t>鑒於近年特定水土保持區廢止件數及面</w:t>
      </w:r>
      <w:r w:rsidRPr="00DA33F0">
        <w:rPr>
          <w:rFonts w:hint="eastAsia"/>
        </w:rPr>
        <w:t>積增加，且部分長期水土保持計畫通盤檢討年數超逾5年，允宜就特定水土保持區之劃定、廢止及保育治理工作強化相關管理作為，並督導各管理機關依法檢討長期水土保持計畫，以減少土石流及大規模崩塌災害發生機會或減輕影響範圍。</w:t>
      </w:r>
    </w:p>
    <w:p w:rsidR="00DA41BF" w:rsidRDefault="00DA41BF" w:rsidP="00DF2ECF">
      <w:pPr>
        <w:pStyle w:val="14"/>
        <w:ind w:left="567" w:hanging="567"/>
        <w:rPr>
          <w:color w:val="000000"/>
        </w:rPr>
      </w:pPr>
    </w:p>
    <w:p w:rsidR="00F11976" w:rsidRPr="006E7DD8" w:rsidRDefault="00F11976" w:rsidP="00F868DC">
      <w:pPr>
        <w:pStyle w:val="144"/>
        <w:ind w:left="567" w:hanging="567"/>
        <w:rPr>
          <w:rFonts w:hint="eastAsia"/>
        </w:rPr>
      </w:pPr>
      <w:bookmarkStart w:id="17" w:name="_Toc213851922"/>
      <w:r>
        <w:rPr>
          <w:rFonts w:hint="eastAsia"/>
        </w:rPr>
        <w:t>參、水產試驗所</w:t>
      </w:r>
      <w:bookmarkEnd w:id="17"/>
    </w:p>
    <w:p w:rsidR="00532F01" w:rsidRDefault="00532F01" w:rsidP="00532F01">
      <w:pPr>
        <w:pStyle w:val="a8"/>
        <w:ind w:firstLine="566"/>
      </w:pPr>
      <w:bookmarkStart w:id="18" w:name="_Toc144388653"/>
      <w:bookmarkStart w:id="19" w:name="_Toc146183079"/>
      <w:r w:rsidRPr="00532F01">
        <w:rPr>
          <w:rFonts w:hint="eastAsia"/>
        </w:rPr>
        <w:t>水產試驗所</w:t>
      </w:r>
      <w:r w:rsidR="00EA496D" w:rsidRPr="00EA496D">
        <w:rPr>
          <w:rFonts w:hint="eastAsia"/>
        </w:rPr>
        <w:t>(下稱水試所)</w:t>
      </w:r>
      <w:r w:rsidRPr="000D7A7D">
        <w:rPr>
          <w:rFonts w:hint="eastAsia"/>
        </w:rPr>
        <w:t>115年度預算案歲出編列</w:t>
      </w:r>
      <w:r>
        <w:rPr>
          <w:rFonts w:hint="eastAsia"/>
        </w:rPr>
        <w:t>9</w:t>
      </w:r>
      <w:r w:rsidRPr="000D7A7D">
        <w:rPr>
          <w:rFonts w:hint="eastAsia"/>
        </w:rPr>
        <w:t>億</w:t>
      </w:r>
      <w:r>
        <w:rPr>
          <w:rFonts w:hint="eastAsia"/>
        </w:rPr>
        <w:t>30</w:t>
      </w:r>
      <w:r w:rsidRPr="000D7A7D">
        <w:rPr>
          <w:rFonts w:hint="eastAsia"/>
        </w:rPr>
        <w:t>萬元，較114年度預算</w:t>
      </w:r>
      <w:r>
        <w:rPr>
          <w:rFonts w:hint="eastAsia"/>
        </w:rPr>
        <w:t>7</w:t>
      </w:r>
      <w:r w:rsidRPr="000D7A7D">
        <w:rPr>
          <w:rFonts w:hint="eastAsia"/>
        </w:rPr>
        <w:t>億</w:t>
      </w:r>
      <w:r>
        <w:rPr>
          <w:rFonts w:hint="eastAsia"/>
        </w:rPr>
        <w:t>7,602</w:t>
      </w:r>
      <w:r w:rsidRPr="000D7A7D">
        <w:rPr>
          <w:rFonts w:hint="eastAsia"/>
        </w:rPr>
        <w:t>萬</w:t>
      </w:r>
      <w:r>
        <w:rPr>
          <w:rFonts w:hint="eastAsia"/>
        </w:rPr>
        <w:t>6</w:t>
      </w:r>
      <w:r w:rsidRPr="000D7A7D">
        <w:rPr>
          <w:rFonts w:hint="eastAsia"/>
        </w:rPr>
        <w:t>千元(含追加預算</w:t>
      </w:r>
      <w:r>
        <w:rPr>
          <w:rFonts w:hint="eastAsia"/>
        </w:rPr>
        <w:t>869</w:t>
      </w:r>
      <w:r w:rsidRPr="000D7A7D">
        <w:rPr>
          <w:rFonts w:hint="eastAsia"/>
        </w:rPr>
        <w:t>萬</w:t>
      </w:r>
      <w:r>
        <w:rPr>
          <w:rFonts w:hint="eastAsia"/>
        </w:rPr>
        <w:t>7</w:t>
      </w:r>
      <w:r w:rsidRPr="000D7A7D">
        <w:rPr>
          <w:rFonts w:hint="eastAsia"/>
        </w:rPr>
        <w:t>千元)，增加</w:t>
      </w:r>
      <w:r>
        <w:rPr>
          <w:rFonts w:hint="eastAsia"/>
        </w:rPr>
        <w:t>1</w:t>
      </w:r>
      <w:r w:rsidRPr="000D7A7D">
        <w:rPr>
          <w:rFonts w:hint="eastAsia"/>
        </w:rPr>
        <w:t>億</w:t>
      </w:r>
      <w:r>
        <w:rPr>
          <w:rFonts w:hint="eastAsia"/>
        </w:rPr>
        <w:t>2,427</w:t>
      </w:r>
      <w:r w:rsidRPr="000D7A7D">
        <w:rPr>
          <w:rFonts w:hint="eastAsia"/>
        </w:rPr>
        <w:t>萬</w:t>
      </w:r>
      <w:r>
        <w:rPr>
          <w:rFonts w:hint="eastAsia"/>
        </w:rPr>
        <w:t>4</w:t>
      </w:r>
      <w:r w:rsidRPr="000D7A7D">
        <w:rPr>
          <w:rFonts w:hint="eastAsia"/>
        </w:rPr>
        <w:t>千元，增幅</w:t>
      </w:r>
      <w:r>
        <w:rPr>
          <w:rFonts w:hint="eastAsia"/>
        </w:rPr>
        <w:t>16.01</w:t>
      </w:r>
      <w:r w:rsidRPr="000D7A7D">
        <w:rPr>
          <w:rFonts w:hint="eastAsia"/>
        </w:rPr>
        <w:t>%。謹就</w:t>
      </w:r>
      <w:r w:rsidR="00EA496D" w:rsidRPr="00EA496D">
        <w:rPr>
          <w:rFonts w:hint="eastAsia"/>
        </w:rPr>
        <w:t>水試所</w:t>
      </w:r>
      <w:r w:rsidRPr="000D7A7D">
        <w:rPr>
          <w:rFonts w:hint="eastAsia"/>
        </w:rPr>
        <w:t>115年度預算案評析如下：</w:t>
      </w:r>
    </w:p>
    <w:p w:rsidR="00F11976" w:rsidRPr="00AF76F4" w:rsidRDefault="00E26B29" w:rsidP="00F868DC">
      <w:pPr>
        <w:pStyle w:val="14"/>
        <w:ind w:left="567" w:hanging="567"/>
        <w:rPr>
          <w:color w:val="000000"/>
        </w:rPr>
      </w:pPr>
      <w:bookmarkStart w:id="20" w:name="_Toc213851923"/>
      <w:r>
        <w:rPr>
          <w:rFonts w:hint="eastAsia"/>
          <w:color w:val="000000"/>
        </w:rPr>
        <w:t>七</w:t>
      </w:r>
      <w:r w:rsidR="00F11976" w:rsidRPr="00AF76F4">
        <w:rPr>
          <w:rFonts w:hint="eastAsia"/>
          <w:color w:val="000000"/>
        </w:rPr>
        <w:t>、</w:t>
      </w:r>
      <w:r w:rsidR="00DF2ECF" w:rsidRPr="00DF2ECF">
        <w:rPr>
          <w:rFonts w:hint="eastAsia"/>
          <w:color w:val="000000"/>
        </w:rPr>
        <w:t>辧理「因應氣候變遷之耐逆境育種設施建置中長程公共建設計畫</w:t>
      </w:r>
      <w:r>
        <w:rPr>
          <w:rFonts w:hAnsi="標楷體" w:hint="eastAsia"/>
          <w:color w:val="000000"/>
        </w:rPr>
        <w:t>」</w:t>
      </w:r>
      <w:r w:rsidR="00DF2ECF">
        <w:rPr>
          <w:rFonts w:hAnsi="標楷體" w:hint="eastAsia"/>
          <w:color w:val="000000"/>
        </w:rPr>
        <w:t>，</w:t>
      </w:r>
      <w:r>
        <w:rPr>
          <w:rFonts w:hAnsi="標楷體" w:hint="eastAsia"/>
          <w:color w:val="000000"/>
        </w:rPr>
        <w:t>惟</w:t>
      </w:r>
      <w:r w:rsidRPr="00E26B29">
        <w:rPr>
          <w:rFonts w:hAnsi="標楷體" w:hint="eastAsia"/>
          <w:color w:val="000000"/>
        </w:rPr>
        <w:t>「七股海水魚介類種原庫」及「臺西海水貝類種原庫」統包工程2案因共同統包商進度延宕，致</w:t>
      </w:r>
      <w:r w:rsidR="00F11976" w:rsidRPr="00AF76F4">
        <w:rPr>
          <w:rFonts w:hint="eastAsia"/>
          <w:color w:val="000000"/>
        </w:rPr>
        <w:t>執行進度未</w:t>
      </w:r>
      <w:r w:rsidR="00B12A56" w:rsidRPr="00AF76F4">
        <w:rPr>
          <w:rFonts w:hint="eastAsia"/>
          <w:color w:val="000000"/>
        </w:rPr>
        <w:t>如</w:t>
      </w:r>
      <w:r w:rsidR="00F11976" w:rsidRPr="00AF76F4">
        <w:rPr>
          <w:rFonts w:hint="eastAsia"/>
          <w:color w:val="000000"/>
        </w:rPr>
        <w:t>預期</w:t>
      </w:r>
      <w:bookmarkEnd w:id="18"/>
      <w:bookmarkEnd w:id="19"/>
      <w:r w:rsidR="00A21DB1" w:rsidRPr="00AF76F4">
        <w:rPr>
          <w:rFonts w:hint="eastAsia"/>
          <w:color w:val="000000"/>
        </w:rPr>
        <w:t>，</w:t>
      </w:r>
      <w:r w:rsidR="00AA0407" w:rsidRPr="00AF76F4">
        <w:rPr>
          <w:rFonts w:hint="eastAsia"/>
          <w:color w:val="000000"/>
        </w:rPr>
        <w:t>允宜積極督促控管工期進度，</w:t>
      </w:r>
      <w:r w:rsidR="004E410B" w:rsidRPr="00AF76F4">
        <w:rPr>
          <w:rFonts w:hint="eastAsia"/>
          <w:color w:val="000000"/>
        </w:rPr>
        <w:t>以</w:t>
      </w:r>
      <w:r w:rsidR="00DF2ECF" w:rsidRPr="00DF2ECF">
        <w:rPr>
          <w:rFonts w:hint="eastAsia"/>
          <w:color w:val="000000"/>
        </w:rPr>
        <w:t>維護</w:t>
      </w:r>
      <w:r w:rsidR="004E410B" w:rsidRPr="00AF76F4">
        <w:rPr>
          <w:rFonts w:hint="eastAsia"/>
          <w:color w:val="000000"/>
        </w:rPr>
        <w:t>我國重要水產生物種原</w:t>
      </w:r>
      <w:bookmarkEnd w:id="20"/>
    </w:p>
    <w:p w:rsidR="00F11976" w:rsidRDefault="00EA496D" w:rsidP="00F868DC">
      <w:pPr>
        <w:ind w:left="566" w:firstLine="566"/>
      </w:pPr>
      <w:r w:rsidRPr="00EA496D">
        <w:rPr>
          <w:rFonts w:hint="eastAsia"/>
        </w:rPr>
        <w:t>水試所</w:t>
      </w:r>
      <w:r w:rsidR="00F11976" w:rsidRPr="00C64B6E">
        <w:rPr>
          <w:rFonts w:hint="eastAsia"/>
        </w:rPr>
        <w:t>1</w:t>
      </w:r>
      <w:r w:rsidR="00F11976" w:rsidRPr="00C64B6E">
        <w:t>1</w:t>
      </w:r>
      <w:r w:rsidR="00E00A62">
        <w:rPr>
          <w:rFonts w:hint="eastAsia"/>
        </w:rPr>
        <w:t>5</w:t>
      </w:r>
      <w:r w:rsidR="00F11976" w:rsidRPr="00C64B6E">
        <w:rPr>
          <w:rFonts w:hint="eastAsia"/>
        </w:rPr>
        <w:t>年度預算案於「農業試驗發展</w:t>
      </w:r>
      <w:r w:rsidR="006C5B35">
        <w:rPr>
          <w:rFonts w:hint="eastAsia"/>
        </w:rPr>
        <w:t>-</w:t>
      </w:r>
      <w:r w:rsidR="006C5B35" w:rsidRPr="00C64B6E">
        <w:rPr>
          <w:rFonts w:hint="eastAsia"/>
        </w:rPr>
        <w:t>因應氣候變遷之耐逆境育種設施建置中長程公共建設計畫</w:t>
      </w:r>
      <w:r w:rsidR="00F11976" w:rsidRPr="00C64B6E">
        <w:rPr>
          <w:rFonts w:hint="eastAsia"/>
        </w:rPr>
        <w:t>」</w:t>
      </w:r>
      <w:r w:rsidR="000F1CEC">
        <w:rPr>
          <w:rFonts w:hint="eastAsia"/>
        </w:rPr>
        <w:t>編列</w:t>
      </w:r>
      <w:r w:rsidR="000A1DD3">
        <w:rPr>
          <w:rFonts w:hint="eastAsia"/>
        </w:rPr>
        <w:t>第6年度經費</w:t>
      </w:r>
      <w:r w:rsidR="002F0367">
        <w:rPr>
          <w:rFonts w:hint="eastAsia"/>
        </w:rPr>
        <w:t>4</w:t>
      </w:r>
      <w:r w:rsidR="006C5B35">
        <w:t>,</w:t>
      </w:r>
      <w:r w:rsidR="002F0367">
        <w:rPr>
          <w:rFonts w:hint="eastAsia"/>
        </w:rPr>
        <w:t>250</w:t>
      </w:r>
      <w:r w:rsidR="006C5B35">
        <w:rPr>
          <w:rFonts w:hint="eastAsia"/>
        </w:rPr>
        <w:t>萬元，</w:t>
      </w:r>
      <w:r w:rsidR="001242CE">
        <w:rPr>
          <w:rFonts w:hint="eastAsia"/>
        </w:rPr>
        <w:t>全係</w:t>
      </w:r>
      <w:r w:rsidR="006C5B35">
        <w:rPr>
          <w:rFonts w:hint="eastAsia"/>
        </w:rPr>
        <w:t>設備及投資</w:t>
      </w:r>
      <w:r w:rsidR="00F11976" w:rsidRPr="00C64B6E">
        <w:rPr>
          <w:rFonts w:hint="eastAsia"/>
        </w:rPr>
        <w:t>。</w:t>
      </w:r>
      <w:r w:rsidR="00077C92">
        <w:rPr>
          <w:rFonts w:hint="eastAsia"/>
        </w:rPr>
        <w:t>經查</w:t>
      </w:r>
      <w:r w:rsidR="0050730F">
        <w:rPr>
          <w:rFonts w:hint="eastAsia"/>
        </w:rPr>
        <w:t>：</w:t>
      </w:r>
    </w:p>
    <w:p w:rsidR="0050730F" w:rsidRPr="0050730F" w:rsidRDefault="0050730F" w:rsidP="0050730F">
      <w:pPr>
        <w:pStyle w:val="a4"/>
        <w:ind w:left="849" w:hanging="283"/>
        <w:rPr>
          <w:rFonts w:hint="eastAsia"/>
          <w:b/>
        </w:rPr>
      </w:pPr>
      <w:r>
        <w:rPr>
          <w:rFonts w:hint="eastAsia"/>
          <w:b/>
        </w:rPr>
        <w:t>(一)</w:t>
      </w:r>
      <w:r w:rsidR="00E26B29" w:rsidRPr="00E26B29">
        <w:rPr>
          <w:rFonts w:hint="eastAsia"/>
          <w:b/>
        </w:rPr>
        <w:t>「七股海水魚介類種原庫」及「臺西海水貝類種原庫」統包工程2案因共同統包商進度延宕</w:t>
      </w:r>
      <w:r w:rsidR="00E26B29">
        <w:rPr>
          <w:rFonts w:hAnsi="標楷體" w:hint="eastAsia"/>
          <w:b/>
        </w:rPr>
        <w:t>，</w:t>
      </w:r>
      <w:r w:rsidR="00E26B29" w:rsidRPr="00E26B29">
        <w:rPr>
          <w:rFonts w:hAnsi="標楷體" w:hint="eastAsia"/>
          <w:b/>
        </w:rPr>
        <w:t>致進度落後</w:t>
      </w:r>
    </w:p>
    <w:p w:rsidR="00F11976" w:rsidRDefault="00A4221A" w:rsidP="00296290">
      <w:pPr>
        <w:pStyle w:val="21"/>
        <w:spacing w:line="520" w:lineRule="exact"/>
        <w:ind w:left="850" w:firstLine="566"/>
      </w:pPr>
      <w:r>
        <w:rPr>
          <w:rFonts w:hint="eastAsia"/>
        </w:rPr>
        <w:t>水試所辧理</w:t>
      </w:r>
      <w:r w:rsidR="00F11976" w:rsidRPr="00C64B6E">
        <w:rPr>
          <w:rFonts w:hint="eastAsia"/>
        </w:rPr>
        <w:t>「因應氣候變遷之耐逆境育種設施建置中長程公共建設計畫(</w:t>
      </w:r>
      <w:r w:rsidR="00F11976" w:rsidRPr="00C64B6E">
        <w:t>110-11</w:t>
      </w:r>
      <w:r w:rsidR="001242CE">
        <w:rPr>
          <w:rFonts w:hint="eastAsia"/>
        </w:rPr>
        <w:t>5</w:t>
      </w:r>
      <w:r w:rsidR="00F11976" w:rsidRPr="00C64B6E">
        <w:rPr>
          <w:rFonts w:hint="eastAsia"/>
        </w:rPr>
        <w:t>年</w:t>
      </w:r>
      <w:r w:rsidR="00F11976" w:rsidRPr="00C64B6E">
        <w:t>)</w:t>
      </w:r>
      <w:r w:rsidR="00F11976" w:rsidRPr="00C64B6E">
        <w:rPr>
          <w:rFonts w:hint="eastAsia"/>
        </w:rPr>
        <w:t>」</w:t>
      </w:r>
      <w:r w:rsidR="000A1DD3">
        <w:rPr>
          <w:rFonts w:hAnsi="標楷體" w:hint="eastAsia"/>
        </w:rPr>
        <w:t>，</w:t>
      </w:r>
      <w:r>
        <w:rPr>
          <w:rFonts w:hint="eastAsia"/>
        </w:rPr>
        <w:t>計畫總經費</w:t>
      </w:r>
      <w:r w:rsidR="001242CE">
        <w:rPr>
          <w:rFonts w:hint="eastAsia"/>
        </w:rPr>
        <w:t>7</w:t>
      </w:r>
      <w:r>
        <w:rPr>
          <w:rFonts w:hint="eastAsia"/>
        </w:rPr>
        <w:t>億</w:t>
      </w:r>
      <w:r w:rsidR="001242CE">
        <w:rPr>
          <w:rFonts w:hint="eastAsia"/>
        </w:rPr>
        <w:t>5</w:t>
      </w:r>
      <w:r>
        <w:t>,1</w:t>
      </w:r>
      <w:r w:rsidR="001242CE">
        <w:rPr>
          <w:rFonts w:hint="eastAsia"/>
        </w:rPr>
        <w:t>00</w:t>
      </w:r>
      <w:r>
        <w:rPr>
          <w:rFonts w:hint="eastAsia"/>
        </w:rPr>
        <w:t>萬元</w:t>
      </w:r>
      <w:r>
        <w:rPr>
          <w:rStyle w:val="af3"/>
        </w:rPr>
        <w:footnoteReference w:id="5"/>
      </w:r>
      <w:r>
        <w:rPr>
          <w:rFonts w:hint="eastAsia"/>
        </w:rPr>
        <w:t>，</w:t>
      </w:r>
      <w:r w:rsidR="00F11976" w:rsidRPr="00C64B6E">
        <w:rPr>
          <w:rFonts w:hint="eastAsia"/>
        </w:rPr>
        <w:t>主要工作項目</w:t>
      </w:r>
      <w:r>
        <w:rPr>
          <w:rFonts w:hint="eastAsia"/>
        </w:rPr>
        <w:t>為</w:t>
      </w:r>
      <w:r w:rsidR="00F11976" w:rsidRPr="00C64B6E">
        <w:rPr>
          <w:rFonts w:hint="eastAsia"/>
        </w:rPr>
        <w:t>建構氣候變遷保種育種基地</w:t>
      </w:r>
      <w:r>
        <w:rPr>
          <w:rFonts w:hint="eastAsia"/>
        </w:rPr>
        <w:t>，</w:t>
      </w:r>
      <w:r w:rsidR="002561C5" w:rsidRPr="002561C5">
        <w:rPr>
          <w:rFonts w:hint="eastAsia"/>
        </w:rPr>
        <w:t>預計新建海水魚貝蝦蟹藻</w:t>
      </w:r>
      <w:r w:rsidR="00A279F3">
        <w:rPr>
          <w:rFonts w:hint="eastAsia"/>
        </w:rPr>
        <w:t>水產</w:t>
      </w:r>
      <w:r w:rsidR="002561C5" w:rsidRPr="002561C5">
        <w:rPr>
          <w:rFonts w:hint="eastAsia"/>
        </w:rPr>
        <w:t>種原庫3座、棲地保種研究室1座及洄游性魚類養殖設1座等，</w:t>
      </w:r>
      <w:r w:rsidR="002561C5">
        <w:rPr>
          <w:rFonts w:hint="eastAsia"/>
        </w:rPr>
        <w:t>包括</w:t>
      </w:r>
      <w:r w:rsidR="00F11976" w:rsidRPr="00C64B6E">
        <w:rPr>
          <w:rFonts w:hint="eastAsia"/>
        </w:rPr>
        <w:t>臺南海水魚介類種原庫、臺西貝類種原庫、東港蝦藻類種原庫、臺東知本種原庫鮪魚養殖設施及澎湖種原庫棲地保種研究室等5</w:t>
      </w:r>
      <w:r w:rsidR="0050730F">
        <w:rPr>
          <w:rFonts w:hint="eastAsia"/>
        </w:rPr>
        <w:t>分</w:t>
      </w:r>
      <w:r w:rsidR="00F11976" w:rsidRPr="00C64B6E">
        <w:rPr>
          <w:rFonts w:hint="eastAsia"/>
        </w:rPr>
        <w:t>項</w:t>
      </w:r>
      <w:r w:rsidR="0050730F">
        <w:rPr>
          <w:rFonts w:hint="eastAsia"/>
        </w:rPr>
        <w:t>工程</w:t>
      </w:r>
      <w:r w:rsidR="00F11976" w:rsidRPr="00C64B6E">
        <w:rPr>
          <w:rFonts w:hint="eastAsia"/>
        </w:rPr>
        <w:t>。</w:t>
      </w:r>
    </w:p>
    <w:p w:rsidR="009878BF" w:rsidRDefault="0050730F" w:rsidP="00296290">
      <w:pPr>
        <w:pStyle w:val="21"/>
        <w:spacing w:line="520" w:lineRule="exact"/>
        <w:ind w:left="850" w:firstLine="566"/>
        <w:rPr>
          <w:rFonts w:hint="eastAsia"/>
        </w:rPr>
      </w:pPr>
      <w:r>
        <w:rPr>
          <w:rFonts w:hint="eastAsia"/>
        </w:rPr>
        <w:t>該計畫截至1</w:t>
      </w:r>
      <w:r>
        <w:t>1</w:t>
      </w:r>
      <w:r w:rsidR="00E00A62">
        <w:rPr>
          <w:rFonts w:hint="eastAsia"/>
        </w:rPr>
        <w:t>3</w:t>
      </w:r>
      <w:r>
        <w:rPr>
          <w:rFonts w:hint="eastAsia"/>
        </w:rPr>
        <w:t>年度累計執行數</w:t>
      </w:r>
      <w:r w:rsidR="00E00A62">
        <w:rPr>
          <w:rFonts w:hint="eastAsia"/>
        </w:rPr>
        <w:t>3</w:t>
      </w:r>
      <w:r>
        <w:rPr>
          <w:rFonts w:hint="eastAsia"/>
        </w:rPr>
        <w:t>億</w:t>
      </w:r>
      <w:r w:rsidR="00E00A62">
        <w:rPr>
          <w:rFonts w:hint="eastAsia"/>
        </w:rPr>
        <w:t>3</w:t>
      </w:r>
      <w:r w:rsidR="00290539">
        <w:t>,</w:t>
      </w:r>
      <w:r w:rsidR="00E00A62">
        <w:rPr>
          <w:rFonts w:hint="eastAsia"/>
        </w:rPr>
        <w:t>365</w:t>
      </w:r>
      <w:r>
        <w:rPr>
          <w:rFonts w:hint="eastAsia"/>
        </w:rPr>
        <w:t>萬</w:t>
      </w:r>
      <w:r w:rsidR="00E00A62">
        <w:rPr>
          <w:rFonts w:hint="eastAsia"/>
        </w:rPr>
        <w:t>8</w:t>
      </w:r>
      <w:r>
        <w:rPr>
          <w:rFonts w:hint="eastAsia"/>
        </w:rPr>
        <w:t>千元占已編預算數</w:t>
      </w:r>
      <w:r w:rsidR="00E00A62">
        <w:rPr>
          <w:rFonts w:hint="eastAsia"/>
        </w:rPr>
        <w:t>6</w:t>
      </w:r>
      <w:r>
        <w:rPr>
          <w:rFonts w:hint="eastAsia"/>
        </w:rPr>
        <w:t>億</w:t>
      </w:r>
      <w:r w:rsidR="00E00A62">
        <w:rPr>
          <w:rFonts w:hint="eastAsia"/>
        </w:rPr>
        <w:t>7</w:t>
      </w:r>
      <w:r w:rsidR="00290539">
        <w:t>,</w:t>
      </w:r>
      <w:r w:rsidR="00E00A62">
        <w:rPr>
          <w:rFonts w:hint="eastAsia"/>
        </w:rPr>
        <w:t>115</w:t>
      </w:r>
      <w:r>
        <w:rPr>
          <w:rFonts w:hint="eastAsia"/>
        </w:rPr>
        <w:t>萬</w:t>
      </w:r>
      <w:r w:rsidR="00290539">
        <w:rPr>
          <w:rFonts w:hint="eastAsia"/>
        </w:rPr>
        <w:t>6千</w:t>
      </w:r>
      <w:r>
        <w:rPr>
          <w:rFonts w:hint="eastAsia"/>
        </w:rPr>
        <w:t>元僅</w:t>
      </w:r>
      <w:r w:rsidR="00E00A62">
        <w:rPr>
          <w:rFonts w:hint="eastAsia"/>
        </w:rPr>
        <w:t>49</w:t>
      </w:r>
      <w:r>
        <w:t>.</w:t>
      </w:r>
      <w:r w:rsidR="00E00A62">
        <w:rPr>
          <w:rFonts w:hint="eastAsia"/>
        </w:rPr>
        <w:t>71</w:t>
      </w:r>
      <w:r>
        <w:t>%</w:t>
      </w:r>
      <w:r w:rsidR="000A1DD3">
        <w:rPr>
          <w:rFonts w:hint="eastAsia"/>
        </w:rPr>
        <w:t>(詳表1)</w:t>
      </w:r>
      <w:r>
        <w:rPr>
          <w:rFonts w:hint="eastAsia"/>
        </w:rPr>
        <w:t>，</w:t>
      </w:r>
      <w:r w:rsidR="009878BF">
        <w:rPr>
          <w:rFonts w:hint="eastAsia"/>
        </w:rPr>
        <w:t>主要係因「七股海水魚介類種原庫」統包工程(下稱七股案)及「臺西海水貝類種原庫」統包工程(下稱臺西案)2案因共同統包商</w:t>
      </w:r>
      <w:r w:rsidR="009532E5">
        <w:rPr>
          <w:rFonts w:hint="eastAsia"/>
        </w:rPr>
        <w:t>進度延宕</w:t>
      </w:r>
      <w:r w:rsidR="009878BF">
        <w:rPr>
          <w:rFonts w:hint="eastAsia"/>
        </w:rPr>
        <w:t>，然經多次溝通及處置仍未改善</w:t>
      </w:r>
      <w:r w:rsidR="009532E5">
        <w:rPr>
          <w:rFonts w:hint="eastAsia"/>
        </w:rPr>
        <w:t>等</w:t>
      </w:r>
      <w:r w:rsidR="009878BF">
        <w:rPr>
          <w:rFonts w:hint="eastAsia"/>
        </w:rPr>
        <w:t>，2案分別於113年3月12日及4月19日終止契約，刻正進行舊案清算驗收、重啟新案及履約爭議處理等作業，</w:t>
      </w:r>
      <w:r w:rsidR="00BA2D1E">
        <w:rPr>
          <w:rFonts w:hint="eastAsia"/>
        </w:rPr>
        <w:t>致進度落後</w:t>
      </w:r>
      <w:r w:rsidR="009878BF">
        <w:rPr>
          <w:rFonts w:hint="eastAsia"/>
        </w:rPr>
        <w:t>。</w:t>
      </w:r>
    </w:p>
    <w:p w:rsidR="009878BF" w:rsidRDefault="009878BF" w:rsidP="00296290">
      <w:pPr>
        <w:pStyle w:val="21"/>
        <w:spacing w:line="520" w:lineRule="exact"/>
        <w:ind w:left="850" w:firstLine="566"/>
      </w:pPr>
      <w:r>
        <w:rPr>
          <w:rFonts w:hint="eastAsia"/>
        </w:rPr>
        <w:t>另有關</w:t>
      </w:r>
      <w:r w:rsidR="00E00A62" w:rsidRPr="00E00A62">
        <w:rPr>
          <w:rFonts w:hint="eastAsia"/>
        </w:rPr>
        <w:t>七股及臺西</w:t>
      </w:r>
      <w:r>
        <w:rPr>
          <w:rFonts w:hint="eastAsia"/>
        </w:rPr>
        <w:t>2案</w:t>
      </w:r>
      <w:r w:rsidR="000A1DD3">
        <w:rPr>
          <w:rFonts w:hint="eastAsia"/>
        </w:rPr>
        <w:t>重新</w:t>
      </w:r>
      <w:r>
        <w:rPr>
          <w:rFonts w:hint="eastAsia"/>
        </w:rPr>
        <w:t>招標規劃</w:t>
      </w:r>
      <w:r w:rsidR="009532E5">
        <w:rPr>
          <w:rFonts w:hint="eastAsia"/>
        </w:rPr>
        <w:t>進度</w:t>
      </w:r>
      <w:r>
        <w:rPr>
          <w:rFonts w:hint="eastAsia"/>
        </w:rPr>
        <w:t>，</w:t>
      </w:r>
      <w:r w:rsidR="009532E5">
        <w:rPr>
          <w:rFonts w:hint="eastAsia"/>
        </w:rPr>
        <w:t>詢洽水試所說明略以</w:t>
      </w:r>
      <w:r>
        <w:rPr>
          <w:rFonts w:hint="eastAsia"/>
        </w:rPr>
        <w:t>，</w:t>
      </w:r>
      <w:r w:rsidR="00E00A62" w:rsidRPr="00E00A62">
        <w:rPr>
          <w:rFonts w:hint="eastAsia"/>
        </w:rPr>
        <w:t>2案分別於113年11月及12月函送決標通知予新廠商，並加速趕辦下</w:t>
      </w:r>
      <w:r w:rsidR="004D17F5">
        <w:rPr>
          <w:rFonts w:hAnsi="標楷體" w:hint="eastAsia"/>
        </w:rPr>
        <w:t>，</w:t>
      </w:r>
      <w:r w:rsidR="00E00A62" w:rsidRPr="00E00A62">
        <w:rPr>
          <w:rFonts w:hint="eastAsia"/>
        </w:rPr>
        <w:t>分別於114年5月及6月完成基本設計核定，現進入細部設計審查階段，以及已分別向地方政府掛件申請建築執照，預計11月底前完成細部設計與開工，將持續關切建照申請進度，督促統包商提前整備申報開工應備文件，俾利細部設計及建照通過後儘速銜接主體工程開工，工地現場則請評估就未涉建照部分先行作業，並評估開工後加速進場材料之估驗計價</w:t>
      </w:r>
      <w:r>
        <w:rPr>
          <w:rFonts w:hint="eastAsia"/>
        </w:rPr>
        <w:t>。</w:t>
      </w:r>
    </w:p>
    <w:p w:rsidR="00296290" w:rsidRDefault="00296290" w:rsidP="002D027B">
      <w:pPr>
        <w:pStyle w:val="21"/>
        <w:ind w:leftChars="-50" w:left="700" w:hangingChars="297" w:hanging="842"/>
        <w:rPr>
          <w:b/>
        </w:rPr>
      </w:pPr>
    </w:p>
    <w:p w:rsidR="00296290" w:rsidRDefault="00296290" w:rsidP="002D027B">
      <w:pPr>
        <w:pStyle w:val="21"/>
        <w:ind w:leftChars="-50" w:left="700" w:hangingChars="297" w:hanging="842"/>
        <w:rPr>
          <w:b/>
        </w:rPr>
      </w:pPr>
    </w:p>
    <w:p w:rsidR="000B7FB6" w:rsidRPr="00542C2F" w:rsidRDefault="000B7FB6" w:rsidP="002D027B">
      <w:pPr>
        <w:pStyle w:val="21"/>
        <w:ind w:leftChars="-50" w:left="700" w:hangingChars="297" w:hanging="842"/>
        <w:rPr>
          <w:rFonts w:hint="eastAsia"/>
        </w:rPr>
      </w:pPr>
      <w:r w:rsidRPr="004E109D">
        <w:rPr>
          <w:rFonts w:hint="eastAsia"/>
          <w:b/>
        </w:rPr>
        <w:t>表1</w:t>
      </w:r>
      <w:r w:rsidRPr="004E109D">
        <w:rPr>
          <w:b/>
        </w:rPr>
        <w:t xml:space="preserve">  </w:t>
      </w:r>
      <w:r w:rsidR="002D027B" w:rsidRPr="002D027B">
        <w:rPr>
          <w:rFonts w:hint="eastAsia"/>
          <w:b/>
        </w:rPr>
        <w:t>水試所</w:t>
      </w:r>
      <w:r w:rsidR="004E109D" w:rsidRPr="004E109D">
        <w:rPr>
          <w:rFonts w:hint="eastAsia"/>
          <w:b/>
        </w:rPr>
        <w:t>「因應氣候變遷之耐逆境育種設施建置中長程公共建設計畫」執行情形</w:t>
      </w:r>
      <w:r w:rsidR="002D027B">
        <w:rPr>
          <w:rFonts w:hint="eastAsia"/>
          <w:b/>
        </w:rPr>
        <w:t>表</w:t>
      </w:r>
      <w:r w:rsidR="004E109D">
        <w:rPr>
          <w:rFonts w:hint="eastAsia"/>
        </w:rPr>
        <w:t xml:space="preserve"> </w:t>
      </w:r>
      <w:r w:rsidR="004E109D">
        <w:t xml:space="preserve">          </w:t>
      </w:r>
      <w:r w:rsidR="004E109D" w:rsidRPr="00542C2F">
        <w:t xml:space="preserve">     </w:t>
      </w:r>
      <w:r w:rsidR="002D027B">
        <w:t xml:space="preserve">  </w:t>
      </w:r>
      <w:r w:rsidR="00C32855">
        <w:t xml:space="preserve">    </w:t>
      </w:r>
      <w:r w:rsidR="002D027B">
        <w:rPr>
          <w:rFonts w:hint="eastAsia"/>
        </w:rPr>
        <w:t xml:space="preserve"> </w:t>
      </w:r>
      <w:r w:rsidR="00C32855">
        <w:t xml:space="preserve">  </w:t>
      </w:r>
      <w:r w:rsidR="004E109D" w:rsidRPr="00542C2F">
        <w:t xml:space="preserve">   </w:t>
      </w:r>
      <w:r w:rsidR="004E109D" w:rsidRPr="00542C2F">
        <w:rPr>
          <w:rFonts w:hint="eastAsia"/>
          <w:sz w:val="24"/>
          <w:szCs w:val="24"/>
        </w:rPr>
        <w:t>單位：新臺幣千元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51"/>
        <w:gridCol w:w="1559"/>
        <w:gridCol w:w="1418"/>
        <w:gridCol w:w="1843"/>
        <w:gridCol w:w="1842"/>
      </w:tblGrid>
      <w:tr w:rsidR="002D027B" w:rsidRPr="00542C2F" w:rsidTr="002D027B">
        <w:trPr>
          <w:tblHeader/>
        </w:trPr>
        <w:tc>
          <w:tcPr>
            <w:tcW w:w="3510" w:type="dxa"/>
            <w:gridSpan w:val="2"/>
            <w:shd w:val="clear" w:color="auto" w:fill="auto"/>
            <w:vAlign w:val="center"/>
          </w:tcPr>
          <w:p w:rsidR="002D027B" w:rsidRPr="00D12262" w:rsidRDefault="002D027B" w:rsidP="00D91ECE">
            <w:pPr>
              <w:pStyle w:val="142"/>
              <w:jc w:val="center"/>
              <w:rPr>
                <w:rFonts w:hint="eastAsia"/>
                <w:b/>
              </w:rPr>
            </w:pPr>
            <w:r w:rsidRPr="00D12262">
              <w:rPr>
                <w:rFonts w:hint="eastAsia"/>
                <w:b/>
              </w:rPr>
              <w:t>截至1</w:t>
            </w:r>
            <w:r w:rsidRPr="00D12262">
              <w:rPr>
                <w:b/>
              </w:rPr>
              <w:t>1</w:t>
            </w:r>
            <w:r>
              <w:rPr>
                <w:rFonts w:hint="eastAsia"/>
                <w:b/>
              </w:rPr>
              <w:t>3</w:t>
            </w:r>
            <w:r w:rsidRPr="00D12262">
              <w:rPr>
                <w:rFonts w:hint="eastAsia"/>
                <w:b/>
              </w:rPr>
              <w:t>年度</w:t>
            </w:r>
          </w:p>
        </w:tc>
        <w:tc>
          <w:tcPr>
            <w:tcW w:w="5103" w:type="dxa"/>
            <w:gridSpan w:val="3"/>
            <w:shd w:val="clear" w:color="auto" w:fill="auto"/>
            <w:vAlign w:val="center"/>
          </w:tcPr>
          <w:p w:rsidR="002D027B" w:rsidRPr="00D12262" w:rsidRDefault="002D027B" w:rsidP="00D91ECE">
            <w:pPr>
              <w:pStyle w:val="142"/>
              <w:jc w:val="center"/>
              <w:rPr>
                <w:rFonts w:hint="eastAsia"/>
                <w:b/>
              </w:rPr>
            </w:pPr>
            <w:r w:rsidRPr="00D12262">
              <w:rPr>
                <w:rFonts w:hint="eastAsia"/>
                <w:b/>
              </w:rPr>
              <w:t>1</w:t>
            </w:r>
            <w:r w:rsidRPr="00D12262">
              <w:rPr>
                <w:b/>
              </w:rPr>
              <w:t>1</w:t>
            </w:r>
            <w:r>
              <w:rPr>
                <w:rFonts w:hint="eastAsia"/>
                <w:b/>
              </w:rPr>
              <w:t>4</w:t>
            </w:r>
            <w:r w:rsidRPr="00D12262">
              <w:rPr>
                <w:rFonts w:hint="eastAsia"/>
                <w:b/>
              </w:rPr>
              <w:t>年度</w:t>
            </w:r>
          </w:p>
        </w:tc>
      </w:tr>
      <w:tr w:rsidR="002D027B" w:rsidRPr="00542C2F" w:rsidTr="002D027B">
        <w:trPr>
          <w:tblHeader/>
        </w:trPr>
        <w:tc>
          <w:tcPr>
            <w:tcW w:w="1951" w:type="dxa"/>
            <w:shd w:val="clear" w:color="auto" w:fill="auto"/>
            <w:vAlign w:val="center"/>
          </w:tcPr>
          <w:p w:rsidR="002D027B" w:rsidRPr="00D12262" w:rsidRDefault="002D027B" w:rsidP="00D91ECE">
            <w:pPr>
              <w:pStyle w:val="142"/>
              <w:jc w:val="center"/>
              <w:rPr>
                <w:rFonts w:hint="eastAsia"/>
                <w:b/>
              </w:rPr>
            </w:pPr>
            <w:r w:rsidRPr="00D12262">
              <w:rPr>
                <w:rFonts w:hint="eastAsia"/>
                <w:b/>
              </w:rPr>
              <w:t>累計已編預算數</w:t>
            </w:r>
          </w:p>
        </w:tc>
        <w:tc>
          <w:tcPr>
            <w:tcW w:w="1559" w:type="dxa"/>
            <w:shd w:val="clear" w:color="auto" w:fill="auto"/>
            <w:vAlign w:val="center"/>
          </w:tcPr>
          <w:p w:rsidR="002D027B" w:rsidRPr="00D12262" w:rsidRDefault="002D027B" w:rsidP="00D91ECE">
            <w:pPr>
              <w:pStyle w:val="142"/>
              <w:jc w:val="center"/>
              <w:rPr>
                <w:rFonts w:hint="eastAsia"/>
                <w:b/>
              </w:rPr>
            </w:pPr>
            <w:r w:rsidRPr="00D12262">
              <w:rPr>
                <w:rFonts w:hint="eastAsia"/>
                <w:b/>
              </w:rPr>
              <w:t>累計執行數</w:t>
            </w:r>
          </w:p>
        </w:tc>
        <w:tc>
          <w:tcPr>
            <w:tcW w:w="1418" w:type="dxa"/>
            <w:shd w:val="clear" w:color="auto" w:fill="auto"/>
            <w:vAlign w:val="center"/>
          </w:tcPr>
          <w:p w:rsidR="002D027B" w:rsidRPr="00D12262" w:rsidRDefault="002D027B" w:rsidP="00D91ECE">
            <w:pPr>
              <w:pStyle w:val="142"/>
              <w:jc w:val="center"/>
              <w:rPr>
                <w:rFonts w:hint="eastAsia"/>
                <w:b/>
              </w:rPr>
            </w:pPr>
            <w:r w:rsidRPr="00D12262">
              <w:rPr>
                <w:rFonts w:hint="eastAsia"/>
                <w:b/>
              </w:rPr>
              <w:t>可用預算數</w:t>
            </w:r>
          </w:p>
        </w:tc>
        <w:tc>
          <w:tcPr>
            <w:tcW w:w="1843" w:type="dxa"/>
            <w:shd w:val="clear" w:color="auto" w:fill="auto"/>
            <w:vAlign w:val="center"/>
          </w:tcPr>
          <w:p w:rsidR="002D027B" w:rsidRPr="00D12262" w:rsidRDefault="002D027B" w:rsidP="00D91ECE">
            <w:pPr>
              <w:pStyle w:val="142"/>
              <w:jc w:val="center"/>
              <w:rPr>
                <w:rFonts w:hint="eastAsia"/>
                <w:b/>
              </w:rPr>
            </w:pPr>
            <w:r w:rsidRPr="00D12262">
              <w:rPr>
                <w:rFonts w:hint="eastAsia"/>
                <w:b/>
              </w:rPr>
              <w:t>截至</w:t>
            </w:r>
            <w:r w:rsidRPr="00D12262">
              <w:rPr>
                <w:b/>
              </w:rPr>
              <w:t>8</w:t>
            </w:r>
            <w:r w:rsidRPr="00D12262">
              <w:rPr>
                <w:rFonts w:hint="eastAsia"/>
                <w:b/>
              </w:rPr>
              <w:t>月底累計分配數</w:t>
            </w:r>
          </w:p>
        </w:tc>
        <w:tc>
          <w:tcPr>
            <w:tcW w:w="1842" w:type="dxa"/>
            <w:shd w:val="clear" w:color="auto" w:fill="auto"/>
            <w:vAlign w:val="center"/>
          </w:tcPr>
          <w:p w:rsidR="002D027B" w:rsidRPr="00D12262" w:rsidRDefault="002D027B" w:rsidP="00D91ECE">
            <w:pPr>
              <w:pStyle w:val="142"/>
              <w:jc w:val="center"/>
              <w:rPr>
                <w:rFonts w:hint="eastAsia"/>
                <w:b/>
              </w:rPr>
            </w:pPr>
            <w:r w:rsidRPr="00D12262">
              <w:rPr>
                <w:rFonts w:hint="eastAsia"/>
                <w:b/>
              </w:rPr>
              <w:t>截至</w:t>
            </w:r>
            <w:r w:rsidRPr="00D12262">
              <w:rPr>
                <w:b/>
              </w:rPr>
              <w:t>8</w:t>
            </w:r>
            <w:r w:rsidRPr="00D12262">
              <w:rPr>
                <w:rFonts w:hint="eastAsia"/>
                <w:b/>
              </w:rPr>
              <w:t>月底累計執行數</w:t>
            </w:r>
          </w:p>
        </w:tc>
      </w:tr>
      <w:tr w:rsidR="002D027B" w:rsidRPr="00542C2F" w:rsidTr="002D027B">
        <w:tc>
          <w:tcPr>
            <w:tcW w:w="1951" w:type="dxa"/>
            <w:shd w:val="clear" w:color="auto" w:fill="auto"/>
            <w:vAlign w:val="center"/>
          </w:tcPr>
          <w:p w:rsidR="002D027B" w:rsidRPr="003F4CCC" w:rsidRDefault="002D027B" w:rsidP="00E00A62">
            <w:pPr>
              <w:pStyle w:val="142"/>
              <w:jc w:val="right"/>
              <w:rPr>
                <w:rFonts w:hint="eastAsia"/>
              </w:rPr>
            </w:pPr>
            <w:r>
              <w:rPr>
                <w:rFonts w:hint="eastAsia"/>
              </w:rPr>
              <w:t>671</w:t>
            </w:r>
            <w:r w:rsidRPr="005C4215">
              <w:t>,</w:t>
            </w:r>
            <w:r>
              <w:rPr>
                <w:rFonts w:hint="eastAsia"/>
              </w:rPr>
              <w:t>156</w:t>
            </w:r>
          </w:p>
        </w:tc>
        <w:tc>
          <w:tcPr>
            <w:tcW w:w="1559" w:type="dxa"/>
            <w:shd w:val="clear" w:color="auto" w:fill="auto"/>
            <w:vAlign w:val="center"/>
          </w:tcPr>
          <w:p w:rsidR="002D027B" w:rsidRPr="003F4CCC" w:rsidRDefault="002D027B" w:rsidP="00E00A62">
            <w:pPr>
              <w:pStyle w:val="142"/>
              <w:jc w:val="right"/>
              <w:rPr>
                <w:rFonts w:hint="eastAsia"/>
              </w:rPr>
            </w:pPr>
            <w:r w:rsidRPr="00045CB3">
              <w:t>3</w:t>
            </w:r>
            <w:r>
              <w:rPr>
                <w:rFonts w:hint="eastAsia"/>
              </w:rPr>
              <w:t>33</w:t>
            </w:r>
            <w:r w:rsidRPr="00045CB3">
              <w:t>,</w:t>
            </w:r>
            <w:r>
              <w:rPr>
                <w:rFonts w:hint="eastAsia"/>
              </w:rPr>
              <w:t>658</w:t>
            </w:r>
          </w:p>
        </w:tc>
        <w:tc>
          <w:tcPr>
            <w:tcW w:w="1418" w:type="dxa"/>
            <w:shd w:val="clear" w:color="auto" w:fill="auto"/>
            <w:vAlign w:val="center"/>
          </w:tcPr>
          <w:p w:rsidR="002D027B" w:rsidRPr="003F4CCC" w:rsidRDefault="002D027B" w:rsidP="00E00A62">
            <w:pPr>
              <w:pStyle w:val="142"/>
              <w:jc w:val="right"/>
              <w:rPr>
                <w:rFonts w:hint="eastAsia"/>
              </w:rPr>
            </w:pPr>
            <w:r w:rsidRPr="005C4215">
              <w:t>343,369</w:t>
            </w:r>
          </w:p>
        </w:tc>
        <w:tc>
          <w:tcPr>
            <w:tcW w:w="1843" w:type="dxa"/>
            <w:shd w:val="clear" w:color="auto" w:fill="auto"/>
            <w:vAlign w:val="center"/>
          </w:tcPr>
          <w:p w:rsidR="002D027B" w:rsidRPr="003F4CCC" w:rsidRDefault="002D027B" w:rsidP="00E00A62">
            <w:pPr>
              <w:pStyle w:val="142"/>
              <w:jc w:val="right"/>
              <w:rPr>
                <w:rFonts w:hint="eastAsia"/>
              </w:rPr>
            </w:pPr>
            <w:r>
              <w:rPr>
                <w:rFonts w:hint="eastAsia"/>
              </w:rPr>
              <w:t>65,442</w:t>
            </w:r>
          </w:p>
        </w:tc>
        <w:tc>
          <w:tcPr>
            <w:tcW w:w="1842" w:type="dxa"/>
            <w:shd w:val="clear" w:color="auto" w:fill="auto"/>
            <w:vAlign w:val="center"/>
          </w:tcPr>
          <w:p w:rsidR="002D027B" w:rsidRPr="003F4CCC" w:rsidRDefault="002D027B" w:rsidP="00E00A62">
            <w:pPr>
              <w:pStyle w:val="142"/>
              <w:jc w:val="right"/>
              <w:rPr>
                <w:rFonts w:hint="eastAsia"/>
              </w:rPr>
            </w:pPr>
            <w:r w:rsidRPr="005C4215">
              <w:t>13</w:t>
            </w:r>
            <w:r>
              <w:rPr>
                <w:rFonts w:hint="eastAsia"/>
              </w:rPr>
              <w:t>,</w:t>
            </w:r>
            <w:r w:rsidRPr="005C4215">
              <w:t>54</w:t>
            </w:r>
            <w:r>
              <w:rPr>
                <w:rFonts w:hint="eastAsia"/>
              </w:rPr>
              <w:t>8</w:t>
            </w:r>
          </w:p>
        </w:tc>
      </w:tr>
    </w:tbl>
    <w:p w:rsidR="000B7FB6" w:rsidRPr="00C64B6E" w:rsidRDefault="0052638A" w:rsidP="000B7FB6">
      <w:pPr>
        <w:pStyle w:val="142"/>
        <w:rPr>
          <w:rFonts w:hint="eastAsia"/>
        </w:rPr>
      </w:pPr>
      <w:r>
        <w:rPr>
          <w:rFonts w:hint="eastAsia"/>
        </w:rPr>
        <w:t>資料來源：</w:t>
      </w:r>
      <w:r w:rsidR="006E3306">
        <w:rPr>
          <w:rFonts w:hint="eastAsia"/>
        </w:rPr>
        <w:t>水試所</w:t>
      </w:r>
      <w:r w:rsidR="009B5628">
        <w:rPr>
          <w:rFonts w:hint="eastAsia"/>
        </w:rPr>
        <w:t>提供</w:t>
      </w:r>
      <w:r>
        <w:rPr>
          <w:rFonts w:hint="eastAsia"/>
        </w:rPr>
        <w:t>。</w:t>
      </w:r>
    </w:p>
    <w:p w:rsidR="00003E55" w:rsidRPr="00003E55" w:rsidRDefault="00003E55" w:rsidP="00003E55">
      <w:pPr>
        <w:pStyle w:val="a4"/>
        <w:ind w:left="849" w:hanging="283"/>
        <w:rPr>
          <w:b/>
        </w:rPr>
      </w:pPr>
      <w:r w:rsidRPr="00003E55">
        <w:rPr>
          <w:rFonts w:hint="eastAsia"/>
          <w:b/>
        </w:rPr>
        <w:t>(二)</w:t>
      </w:r>
      <w:r w:rsidR="009532E5">
        <w:rPr>
          <w:rFonts w:hint="eastAsia"/>
          <w:b/>
        </w:rPr>
        <w:t>計畫</w:t>
      </w:r>
      <w:r w:rsidR="009B5628" w:rsidRPr="009B5628">
        <w:rPr>
          <w:rFonts w:hint="eastAsia"/>
          <w:b/>
        </w:rPr>
        <w:t>執行未如預期，</w:t>
      </w:r>
      <w:r w:rsidR="009532E5">
        <w:rPr>
          <w:rFonts w:hint="eastAsia"/>
          <w:b/>
        </w:rPr>
        <w:t>113年7月提報第</w:t>
      </w:r>
      <w:r w:rsidR="00077C92" w:rsidRPr="00077C92">
        <w:rPr>
          <w:rFonts w:hint="eastAsia"/>
          <w:b/>
        </w:rPr>
        <w:t>2次修正計畫</w:t>
      </w:r>
      <w:r w:rsidR="0084593F" w:rsidRPr="0084593F">
        <w:rPr>
          <w:rFonts w:hint="eastAsia"/>
          <w:b/>
        </w:rPr>
        <w:t>延長完工期程由11</w:t>
      </w:r>
      <w:r w:rsidR="0084593F">
        <w:rPr>
          <w:rFonts w:hint="eastAsia"/>
          <w:b/>
        </w:rPr>
        <w:t>5</w:t>
      </w:r>
      <w:r w:rsidR="0084593F" w:rsidRPr="0084593F">
        <w:rPr>
          <w:rFonts w:hint="eastAsia"/>
          <w:b/>
        </w:rPr>
        <w:t>年</w:t>
      </w:r>
      <w:r w:rsidR="000A1DD3">
        <w:rPr>
          <w:rFonts w:hint="eastAsia"/>
          <w:b/>
        </w:rPr>
        <w:t>展延</w:t>
      </w:r>
      <w:r w:rsidR="0084593F" w:rsidRPr="0084593F">
        <w:rPr>
          <w:rFonts w:hint="eastAsia"/>
          <w:b/>
        </w:rPr>
        <w:t>至11</w:t>
      </w:r>
      <w:r w:rsidR="0084593F">
        <w:rPr>
          <w:rFonts w:hint="eastAsia"/>
          <w:b/>
        </w:rPr>
        <w:t>6</w:t>
      </w:r>
      <w:r w:rsidR="0084593F" w:rsidRPr="0084593F">
        <w:rPr>
          <w:rFonts w:hint="eastAsia"/>
          <w:b/>
        </w:rPr>
        <w:t>年</w:t>
      </w:r>
      <w:r w:rsidR="00077C92">
        <w:rPr>
          <w:rFonts w:hAnsi="標楷體" w:hint="eastAsia"/>
          <w:b/>
        </w:rPr>
        <w:t>，</w:t>
      </w:r>
      <w:r w:rsidR="009B5628" w:rsidRPr="009B5628">
        <w:rPr>
          <w:rFonts w:hint="eastAsia"/>
          <w:b/>
        </w:rPr>
        <w:t>允宜就落後原因檢討改善並加強進度控管</w:t>
      </w:r>
    </w:p>
    <w:p w:rsidR="00E12EB5" w:rsidRDefault="00B4014A" w:rsidP="009B5628">
      <w:pPr>
        <w:pStyle w:val="21"/>
        <w:ind w:left="850" w:firstLine="566"/>
        <w:rPr>
          <w:rFonts w:hAnsi="標楷體"/>
        </w:rPr>
      </w:pPr>
      <w:r w:rsidRPr="00B4014A">
        <w:rPr>
          <w:rFonts w:hint="eastAsia"/>
        </w:rPr>
        <w:t>「因應氣候變遷之耐逆境育種設施建置中長程公共建設計畫(110-11</w:t>
      </w:r>
      <w:r w:rsidR="009B5628">
        <w:rPr>
          <w:rFonts w:hint="eastAsia"/>
        </w:rPr>
        <w:t>5</w:t>
      </w:r>
      <w:r w:rsidRPr="00B4014A">
        <w:rPr>
          <w:rFonts w:hint="eastAsia"/>
        </w:rPr>
        <w:t>年)」</w:t>
      </w:r>
      <w:r w:rsidR="00925287">
        <w:rPr>
          <w:rFonts w:hint="eastAsia"/>
        </w:rPr>
        <w:t>原係由農試所、水試所、畜試所、桃園場、苗栗場、高雄場、花蓮場及種苗場等8機構共同執行，農業部</w:t>
      </w:r>
      <w:r w:rsidR="00AE7468">
        <w:rPr>
          <w:rFonts w:hint="eastAsia"/>
        </w:rPr>
        <w:t>前</w:t>
      </w:r>
      <w:r w:rsidR="00925287">
        <w:rPr>
          <w:rFonts w:hint="eastAsia"/>
        </w:rPr>
        <w:t>於1</w:t>
      </w:r>
      <w:r w:rsidR="00925287">
        <w:t>12</w:t>
      </w:r>
      <w:r w:rsidR="00925287">
        <w:rPr>
          <w:rFonts w:hint="eastAsia"/>
        </w:rPr>
        <w:t>年</w:t>
      </w:r>
      <w:r w:rsidR="00077C92">
        <w:rPr>
          <w:rFonts w:hint="eastAsia"/>
        </w:rPr>
        <w:t>11</w:t>
      </w:r>
      <w:r w:rsidR="00925287">
        <w:rPr>
          <w:rFonts w:hint="eastAsia"/>
        </w:rPr>
        <w:t>月</w:t>
      </w:r>
      <w:r w:rsidR="00E80449">
        <w:rPr>
          <w:rFonts w:hint="eastAsia"/>
        </w:rPr>
        <w:t>經</w:t>
      </w:r>
      <w:r w:rsidR="00925287">
        <w:rPr>
          <w:rFonts w:hint="eastAsia"/>
        </w:rPr>
        <w:t>行政院</w:t>
      </w:r>
      <w:r w:rsidR="00077C92">
        <w:rPr>
          <w:rFonts w:hint="eastAsia"/>
        </w:rPr>
        <w:t>核定</w:t>
      </w:r>
      <w:r w:rsidR="00925287">
        <w:rPr>
          <w:rFonts w:hint="eastAsia"/>
        </w:rPr>
        <w:t>修正變更計畫，</w:t>
      </w:r>
      <w:r w:rsidR="00830459">
        <w:rPr>
          <w:rFonts w:hint="eastAsia"/>
        </w:rPr>
        <w:t>完工</w:t>
      </w:r>
      <w:r w:rsidR="00925287">
        <w:rPr>
          <w:rFonts w:hint="eastAsia"/>
        </w:rPr>
        <w:t>期程</w:t>
      </w:r>
      <w:r w:rsidR="00077C92">
        <w:rPr>
          <w:rFonts w:hint="eastAsia"/>
        </w:rPr>
        <w:t>由113年</w:t>
      </w:r>
      <w:r w:rsidR="009532E5">
        <w:rPr>
          <w:rFonts w:hint="eastAsia"/>
        </w:rPr>
        <w:t>展延</w:t>
      </w:r>
      <w:r w:rsidR="00B0557F">
        <w:rPr>
          <w:rFonts w:hint="eastAsia"/>
        </w:rPr>
        <w:t>至1</w:t>
      </w:r>
      <w:r w:rsidR="00B0557F">
        <w:t>15</w:t>
      </w:r>
      <w:r w:rsidR="00B0557F">
        <w:rPr>
          <w:rFonts w:hint="eastAsia"/>
        </w:rPr>
        <w:t>年</w:t>
      </w:r>
      <w:r w:rsidR="009532E5">
        <w:rPr>
          <w:rFonts w:hAnsi="標楷體" w:hint="eastAsia"/>
        </w:rPr>
        <w:t>，</w:t>
      </w:r>
      <w:r w:rsidR="009532E5">
        <w:rPr>
          <w:rFonts w:hint="eastAsia"/>
        </w:rPr>
        <w:t>並</w:t>
      </w:r>
      <w:r w:rsidR="0084593F">
        <w:rPr>
          <w:rFonts w:hint="eastAsia"/>
        </w:rPr>
        <w:t>將計畫總經費由7億元調增至7億5,100萬元</w:t>
      </w:r>
      <w:r w:rsidR="009532E5">
        <w:rPr>
          <w:rFonts w:hAnsi="標楷體" w:hint="eastAsia"/>
        </w:rPr>
        <w:t>；113年7月提報第</w:t>
      </w:r>
      <w:r w:rsidR="0084593F" w:rsidRPr="0084593F">
        <w:rPr>
          <w:rFonts w:hint="eastAsia"/>
        </w:rPr>
        <w:t>2次修正計畫</w:t>
      </w:r>
      <w:r w:rsidR="00E12EB5">
        <w:rPr>
          <w:rFonts w:hAnsi="標楷體" w:hint="eastAsia"/>
        </w:rPr>
        <w:t>，</w:t>
      </w:r>
      <w:r w:rsidR="0084593F" w:rsidRPr="0084593F">
        <w:rPr>
          <w:rFonts w:hint="eastAsia"/>
        </w:rPr>
        <w:t>完工期程</w:t>
      </w:r>
      <w:r w:rsidR="00E12EB5">
        <w:rPr>
          <w:rFonts w:hint="eastAsia"/>
        </w:rPr>
        <w:t>預計</w:t>
      </w:r>
      <w:r w:rsidR="0084593F" w:rsidRPr="0084593F">
        <w:rPr>
          <w:rFonts w:hint="eastAsia"/>
        </w:rPr>
        <w:t>由115年</w:t>
      </w:r>
      <w:r w:rsidR="00E12EB5">
        <w:rPr>
          <w:rFonts w:hint="eastAsia"/>
        </w:rPr>
        <w:t>再展延</w:t>
      </w:r>
      <w:r w:rsidR="0084593F" w:rsidRPr="0084593F">
        <w:rPr>
          <w:rFonts w:hint="eastAsia"/>
        </w:rPr>
        <w:t>至116年</w:t>
      </w:r>
      <w:r w:rsidR="00E12EB5">
        <w:rPr>
          <w:rStyle w:val="af3"/>
        </w:rPr>
        <w:footnoteReference w:id="6"/>
      </w:r>
      <w:r w:rsidR="0084593F">
        <w:rPr>
          <w:rFonts w:hAnsi="標楷體" w:hint="eastAsia"/>
        </w:rPr>
        <w:t>，</w:t>
      </w:r>
      <w:r w:rsidR="00522437" w:rsidRPr="00522437">
        <w:rPr>
          <w:rFonts w:hAnsi="標楷體" w:hint="eastAsia"/>
        </w:rPr>
        <w:t>計畫總經費</w:t>
      </w:r>
      <w:r w:rsidR="00E12EB5">
        <w:rPr>
          <w:rFonts w:hAnsi="標楷體" w:hint="eastAsia"/>
        </w:rPr>
        <w:t>未變更</w:t>
      </w:r>
      <w:r w:rsidR="00522437" w:rsidRPr="00522437">
        <w:rPr>
          <w:rFonts w:hAnsi="標楷體" w:hint="eastAsia"/>
        </w:rPr>
        <w:t>，</w:t>
      </w:r>
      <w:r w:rsidR="004D17F5" w:rsidRPr="004D17F5">
        <w:rPr>
          <w:rFonts w:hAnsi="標楷體" w:hint="eastAsia"/>
        </w:rPr>
        <w:t>業</w:t>
      </w:r>
      <w:r w:rsidR="004D17F5">
        <w:rPr>
          <w:rFonts w:hAnsi="標楷體" w:hint="eastAsia"/>
        </w:rPr>
        <w:t>經行政院</w:t>
      </w:r>
      <w:r w:rsidR="004D17F5" w:rsidRPr="004D17F5">
        <w:rPr>
          <w:rFonts w:hAnsi="標楷體" w:hint="eastAsia"/>
        </w:rPr>
        <w:t>113年10月22日核定</w:t>
      </w:r>
      <w:r w:rsidR="00522437" w:rsidRPr="00522437">
        <w:rPr>
          <w:rFonts w:hAnsi="標楷體" w:hint="eastAsia"/>
        </w:rPr>
        <w:t>。</w:t>
      </w:r>
    </w:p>
    <w:p w:rsidR="00925287" w:rsidRDefault="004D17F5" w:rsidP="009B5628">
      <w:pPr>
        <w:pStyle w:val="21"/>
        <w:ind w:left="850" w:firstLine="566"/>
        <w:rPr>
          <w:rFonts w:hint="eastAsia"/>
        </w:rPr>
      </w:pPr>
      <w:r w:rsidRPr="004D17F5">
        <w:rPr>
          <w:rFonts w:hint="eastAsia"/>
        </w:rPr>
        <w:t>該計畫114年度可用預算數3億4,337萬元，辦理新建種原庫(臺南海水魚介類種原庫、臺西貝類種原庫及東港蝦藻類種原庫)建築物主體結構工程及養殖與維生系統、過濾系統設施等工程細部設計與假設工程並申報開工</w:t>
      </w:r>
      <w:r w:rsidR="005A7C4B">
        <w:rPr>
          <w:rFonts w:hAnsi="標楷體" w:hint="eastAsia"/>
        </w:rPr>
        <w:t>，</w:t>
      </w:r>
      <w:r w:rsidRPr="004D17F5">
        <w:rPr>
          <w:rFonts w:hint="eastAsia"/>
        </w:rPr>
        <w:t>惟截至8月底累計執行數1,354萬8千元，占114年1至8月分配數6,544萬2千元之比率為20.70%</w:t>
      </w:r>
      <w:r w:rsidR="000A1DD3">
        <w:rPr>
          <w:rFonts w:hint="eastAsia"/>
        </w:rPr>
        <w:t>(詳表1)</w:t>
      </w:r>
      <w:r w:rsidRPr="004D17F5">
        <w:rPr>
          <w:rFonts w:hint="eastAsia"/>
        </w:rPr>
        <w:t>，鑑於該計畫執行未如預期，並已2次修正計畫，將完工期程由109年原核定之113年，預計展延至116</w:t>
      </w:r>
      <w:r>
        <w:rPr>
          <w:rFonts w:hint="eastAsia"/>
        </w:rPr>
        <w:t>年，允宜就落後原因檢討改善並加強進度控管</w:t>
      </w:r>
      <w:r w:rsidR="0076564D">
        <w:rPr>
          <w:rFonts w:hint="eastAsia"/>
        </w:rPr>
        <w:t>。</w:t>
      </w:r>
    </w:p>
    <w:p w:rsidR="00F11976" w:rsidRPr="00C64B6E" w:rsidRDefault="00B147CE" w:rsidP="00B147CE">
      <w:pPr>
        <w:ind w:left="566" w:firstLine="566"/>
        <w:rPr>
          <w:rFonts w:hint="eastAsia"/>
        </w:rPr>
      </w:pPr>
      <w:r>
        <w:rPr>
          <w:rFonts w:hint="eastAsia"/>
        </w:rPr>
        <w:t>綜上，</w:t>
      </w:r>
      <w:r w:rsidR="00F11976" w:rsidRPr="00C64B6E">
        <w:rPr>
          <w:rFonts w:hint="eastAsia"/>
        </w:rPr>
        <w:t>水試所於「因應氣候變遷之耐逆境育種設施建置中長程公共建設計畫(110-11</w:t>
      </w:r>
      <w:r w:rsidR="005A7C4B">
        <w:rPr>
          <w:rFonts w:hint="eastAsia"/>
        </w:rPr>
        <w:t>6</w:t>
      </w:r>
      <w:r w:rsidR="00F11976" w:rsidRPr="00C64B6E">
        <w:rPr>
          <w:rFonts w:hint="eastAsia"/>
        </w:rPr>
        <w:t>年)」</w:t>
      </w:r>
      <w:r w:rsidRPr="00B147CE">
        <w:rPr>
          <w:rFonts w:hint="eastAsia"/>
        </w:rPr>
        <w:t>11</w:t>
      </w:r>
      <w:r w:rsidR="005A7C4B">
        <w:rPr>
          <w:rFonts w:hint="eastAsia"/>
        </w:rPr>
        <w:t>5</w:t>
      </w:r>
      <w:r w:rsidRPr="00B147CE">
        <w:rPr>
          <w:rFonts w:hint="eastAsia"/>
        </w:rPr>
        <w:t>年度預算案於「農業試驗發展-因應氣候變遷之耐逆境育種設施建置中長程公共建設計畫」續編</w:t>
      </w:r>
      <w:r w:rsidR="000A1DD3">
        <w:rPr>
          <w:rFonts w:hint="eastAsia"/>
        </w:rPr>
        <w:t>第6年度經費</w:t>
      </w:r>
      <w:r w:rsidR="005A7C4B">
        <w:rPr>
          <w:rFonts w:hint="eastAsia"/>
        </w:rPr>
        <w:t>4</w:t>
      </w:r>
      <w:r w:rsidRPr="00B147CE">
        <w:rPr>
          <w:rFonts w:hint="eastAsia"/>
        </w:rPr>
        <w:t>,</w:t>
      </w:r>
      <w:r w:rsidR="005A7C4B">
        <w:rPr>
          <w:rFonts w:hint="eastAsia"/>
        </w:rPr>
        <w:t>250</w:t>
      </w:r>
      <w:r w:rsidRPr="00B147CE">
        <w:rPr>
          <w:rFonts w:hint="eastAsia"/>
        </w:rPr>
        <w:t>萬元，</w:t>
      </w:r>
      <w:r>
        <w:rPr>
          <w:rFonts w:hint="eastAsia"/>
        </w:rPr>
        <w:t>惟</w:t>
      </w:r>
      <w:r w:rsidR="009B3628">
        <w:rPr>
          <w:rFonts w:hint="eastAsia"/>
        </w:rPr>
        <w:t>該</w:t>
      </w:r>
      <w:r>
        <w:rPr>
          <w:rFonts w:hint="eastAsia"/>
        </w:rPr>
        <w:t>計畫執行進度未如預期，</w:t>
      </w:r>
      <w:r w:rsidR="00F11976" w:rsidRPr="00C64B6E">
        <w:rPr>
          <w:rFonts w:hint="eastAsia"/>
        </w:rPr>
        <w:t>允宜積極</w:t>
      </w:r>
      <w:r w:rsidR="001B0585">
        <w:rPr>
          <w:rFonts w:hint="eastAsia"/>
        </w:rPr>
        <w:t>督促落實</w:t>
      </w:r>
      <w:r w:rsidR="00F11976" w:rsidRPr="00C64B6E">
        <w:rPr>
          <w:rFonts w:hint="eastAsia"/>
        </w:rPr>
        <w:t>控管各工作子項</w:t>
      </w:r>
      <w:r w:rsidR="001B0585">
        <w:rPr>
          <w:rFonts w:hint="eastAsia"/>
        </w:rPr>
        <w:t>工期</w:t>
      </w:r>
      <w:r w:rsidR="00F11976" w:rsidRPr="00C64B6E">
        <w:rPr>
          <w:rFonts w:hint="eastAsia"/>
        </w:rPr>
        <w:t>進度，</w:t>
      </w:r>
      <w:r w:rsidR="001B0585" w:rsidRPr="001B0585">
        <w:rPr>
          <w:rFonts w:hint="eastAsia"/>
        </w:rPr>
        <w:t>俾如期如質完成計畫目標</w:t>
      </w:r>
      <w:r w:rsidR="00BE76B8" w:rsidRPr="00BE76B8">
        <w:rPr>
          <w:rFonts w:hint="eastAsia"/>
        </w:rPr>
        <w:t>，以</w:t>
      </w:r>
      <w:r w:rsidR="005A7C4B" w:rsidRPr="005A7C4B">
        <w:rPr>
          <w:rFonts w:hint="eastAsia"/>
        </w:rPr>
        <w:t>維護</w:t>
      </w:r>
      <w:r w:rsidR="00BE76B8" w:rsidRPr="00BE76B8">
        <w:rPr>
          <w:rFonts w:hint="eastAsia"/>
        </w:rPr>
        <w:t>我國重要水產生物種原</w:t>
      </w:r>
      <w:r w:rsidR="00F11976" w:rsidRPr="00C64B6E">
        <w:rPr>
          <w:rFonts w:hint="eastAsia"/>
        </w:rPr>
        <w:t>。</w:t>
      </w:r>
    </w:p>
    <w:p w:rsidR="00F11976" w:rsidRDefault="00F11976" w:rsidP="00F11976">
      <w:pPr>
        <w:ind w:left="566" w:firstLine="566"/>
        <w:rPr>
          <w:color w:val="2F5496"/>
        </w:rPr>
      </w:pPr>
    </w:p>
    <w:p w:rsidR="00ED3774" w:rsidRPr="00AF76F4" w:rsidRDefault="00ED3774" w:rsidP="00ED3774">
      <w:pPr>
        <w:pStyle w:val="144"/>
        <w:ind w:left="567" w:hanging="567"/>
        <w:rPr>
          <w:color w:val="000000"/>
        </w:rPr>
      </w:pPr>
      <w:bookmarkStart w:id="21" w:name="_Toc211612808"/>
      <w:bookmarkStart w:id="22" w:name="_Toc213851924"/>
      <w:r w:rsidRPr="00AF76F4">
        <w:rPr>
          <w:rFonts w:hint="eastAsia"/>
          <w:color w:val="000000"/>
        </w:rPr>
        <w:t>肆、農業藥物試驗所</w:t>
      </w:r>
      <w:bookmarkEnd w:id="21"/>
      <w:bookmarkEnd w:id="22"/>
    </w:p>
    <w:p w:rsidR="00EA496D" w:rsidRDefault="00EA496D" w:rsidP="00EA496D">
      <w:pPr>
        <w:pStyle w:val="a8"/>
        <w:ind w:firstLine="566"/>
      </w:pPr>
      <w:bookmarkStart w:id="23" w:name="_Toc211612809"/>
      <w:r w:rsidRPr="00EA496D">
        <w:rPr>
          <w:rFonts w:hint="eastAsia"/>
        </w:rPr>
        <w:t>農業藥物試驗所(下稱農藥所)</w:t>
      </w:r>
      <w:r w:rsidRPr="000D7A7D">
        <w:rPr>
          <w:rFonts w:hint="eastAsia"/>
        </w:rPr>
        <w:t>115年度預算案歲出編列</w:t>
      </w:r>
      <w:r>
        <w:rPr>
          <w:rFonts w:hint="eastAsia"/>
        </w:rPr>
        <w:t>7</w:t>
      </w:r>
      <w:r w:rsidRPr="000D7A7D">
        <w:rPr>
          <w:rFonts w:hint="eastAsia"/>
        </w:rPr>
        <w:t>億</w:t>
      </w:r>
      <w:r>
        <w:rPr>
          <w:rFonts w:hint="eastAsia"/>
        </w:rPr>
        <w:t>4,592</w:t>
      </w:r>
      <w:r w:rsidRPr="00EA496D">
        <w:rPr>
          <w:rFonts w:hint="eastAsia"/>
        </w:rPr>
        <w:t>萬</w:t>
      </w:r>
      <w:r>
        <w:rPr>
          <w:rFonts w:hint="eastAsia"/>
        </w:rPr>
        <w:t>5</w:t>
      </w:r>
      <w:r w:rsidRPr="00EA496D">
        <w:rPr>
          <w:rFonts w:hint="eastAsia"/>
        </w:rPr>
        <w:t>千元</w:t>
      </w:r>
      <w:r w:rsidRPr="000D7A7D">
        <w:rPr>
          <w:rFonts w:hint="eastAsia"/>
        </w:rPr>
        <w:t>，較114年度預算</w:t>
      </w:r>
      <w:r>
        <w:rPr>
          <w:rFonts w:hint="eastAsia"/>
        </w:rPr>
        <w:t>6</w:t>
      </w:r>
      <w:r w:rsidRPr="000D7A7D">
        <w:rPr>
          <w:rFonts w:hint="eastAsia"/>
        </w:rPr>
        <w:t>億</w:t>
      </w:r>
      <w:r>
        <w:rPr>
          <w:rFonts w:hint="eastAsia"/>
        </w:rPr>
        <w:t>2,750</w:t>
      </w:r>
      <w:r w:rsidRPr="000D7A7D">
        <w:rPr>
          <w:rFonts w:hint="eastAsia"/>
        </w:rPr>
        <w:t>萬</w:t>
      </w:r>
      <w:r>
        <w:rPr>
          <w:rFonts w:hint="eastAsia"/>
        </w:rPr>
        <w:t>3</w:t>
      </w:r>
      <w:r w:rsidRPr="000D7A7D">
        <w:rPr>
          <w:rFonts w:hint="eastAsia"/>
        </w:rPr>
        <w:t>千元(含追加預算</w:t>
      </w:r>
      <w:r>
        <w:rPr>
          <w:rFonts w:hint="eastAsia"/>
        </w:rPr>
        <w:t>1,892</w:t>
      </w:r>
      <w:r w:rsidRPr="00EA496D">
        <w:rPr>
          <w:rFonts w:hint="eastAsia"/>
        </w:rPr>
        <w:t>萬</w:t>
      </w:r>
      <w:r>
        <w:rPr>
          <w:rFonts w:hint="eastAsia"/>
        </w:rPr>
        <w:t>5</w:t>
      </w:r>
      <w:r w:rsidRPr="00EA496D">
        <w:rPr>
          <w:rFonts w:hint="eastAsia"/>
        </w:rPr>
        <w:t>千元</w:t>
      </w:r>
      <w:r w:rsidRPr="000D7A7D">
        <w:rPr>
          <w:rFonts w:hint="eastAsia"/>
        </w:rPr>
        <w:t>)，增加</w:t>
      </w:r>
      <w:r>
        <w:rPr>
          <w:rFonts w:hint="eastAsia"/>
        </w:rPr>
        <w:t>1</w:t>
      </w:r>
      <w:r w:rsidRPr="000D7A7D">
        <w:rPr>
          <w:rFonts w:hint="eastAsia"/>
        </w:rPr>
        <w:t>億</w:t>
      </w:r>
      <w:r>
        <w:rPr>
          <w:rFonts w:hint="eastAsia"/>
        </w:rPr>
        <w:t>1,842</w:t>
      </w:r>
      <w:r w:rsidRPr="000D7A7D">
        <w:rPr>
          <w:rFonts w:hint="eastAsia"/>
        </w:rPr>
        <w:t>萬</w:t>
      </w:r>
      <w:r>
        <w:rPr>
          <w:rFonts w:hint="eastAsia"/>
        </w:rPr>
        <w:t>2</w:t>
      </w:r>
      <w:r w:rsidRPr="000D7A7D">
        <w:rPr>
          <w:rFonts w:hint="eastAsia"/>
        </w:rPr>
        <w:t>千元，增幅</w:t>
      </w:r>
      <w:r>
        <w:rPr>
          <w:rFonts w:hint="eastAsia"/>
        </w:rPr>
        <w:t>18.87</w:t>
      </w:r>
      <w:r w:rsidRPr="000D7A7D">
        <w:rPr>
          <w:rFonts w:hint="eastAsia"/>
        </w:rPr>
        <w:t>%。謹就</w:t>
      </w:r>
      <w:r w:rsidRPr="00EA496D">
        <w:rPr>
          <w:rFonts w:hint="eastAsia"/>
        </w:rPr>
        <w:t>農藥所</w:t>
      </w:r>
      <w:r w:rsidRPr="000D7A7D">
        <w:rPr>
          <w:rFonts w:hint="eastAsia"/>
        </w:rPr>
        <w:t>115年度預算案評析如下：</w:t>
      </w:r>
    </w:p>
    <w:p w:rsidR="00ED3774" w:rsidRPr="00AF76F4" w:rsidRDefault="00ED3774" w:rsidP="00ED3774">
      <w:pPr>
        <w:pStyle w:val="14"/>
        <w:ind w:left="567" w:hanging="567"/>
        <w:rPr>
          <w:color w:val="000000"/>
        </w:rPr>
      </w:pPr>
      <w:bookmarkStart w:id="24" w:name="_Toc213851925"/>
      <w:r>
        <w:rPr>
          <w:rFonts w:hint="eastAsia"/>
          <w:color w:val="000000"/>
        </w:rPr>
        <w:t>八</w:t>
      </w:r>
      <w:r w:rsidRPr="00AF76F4">
        <w:rPr>
          <w:rFonts w:hint="eastAsia"/>
          <w:color w:val="000000"/>
        </w:rPr>
        <w:t>、「建構高效智慧化農糧產品安全管理體系計畫」</w:t>
      </w:r>
      <w:r w:rsidR="000A1DD3">
        <w:rPr>
          <w:rFonts w:hint="eastAsia"/>
          <w:color w:val="000000"/>
        </w:rPr>
        <w:t>將於115</w:t>
      </w:r>
      <w:r w:rsidR="00296290">
        <w:rPr>
          <w:rFonts w:hint="eastAsia"/>
          <w:color w:val="000000"/>
        </w:rPr>
        <w:t>年度屆</w:t>
      </w:r>
      <w:r w:rsidR="000A1DD3">
        <w:rPr>
          <w:rFonts w:hint="eastAsia"/>
          <w:color w:val="000000"/>
        </w:rPr>
        <w:t>期</w:t>
      </w:r>
      <w:r w:rsidRPr="00AF76F4">
        <w:rPr>
          <w:rFonts w:hint="eastAsia"/>
          <w:color w:val="000000"/>
        </w:rPr>
        <w:t>，允宜妥予控管進度並積極執行，以拓展農糧產品安全品質檢測之量能</w:t>
      </w:r>
      <w:bookmarkEnd w:id="23"/>
      <w:bookmarkEnd w:id="24"/>
    </w:p>
    <w:p w:rsidR="00ED3774" w:rsidRDefault="00D3116F" w:rsidP="00ED3774">
      <w:pPr>
        <w:ind w:left="566" w:firstLine="566"/>
      </w:pPr>
      <w:r w:rsidRPr="00D3116F">
        <w:rPr>
          <w:rFonts w:hint="eastAsia"/>
        </w:rPr>
        <w:t>農藥所</w:t>
      </w:r>
      <w:r w:rsidR="00ED3774">
        <w:rPr>
          <w:rFonts w:hint="eastAsia"/>
        </w:rPr>
        <w:t>1</w:t>
      </w:r>
      <w:r w:rsidR="00ED3774">
        <w:t>1</w:t>
      </w:r>
      <w:r w:rsidR="00ED3774">
        <w:rPr>
          <w:rFonts w:hint="eastAsia"/>
        </w:rPr>
        <w:t>5年度預算案「農藥試驗及登記管理」編列4億6</w:t>
      </w:r>
      <w:r w:rsidR="00ED3774">
        <w:t>,</w:t>
      </w:r>
      <w:r w:rsidR="00ED3774">
        <w:rPr>
          <w:rFonts w:hint="eastAsia"/>
        </w:rPr>
        <w:t>024萬7千元，較1</w:t>
      </w:r>
      <w:r w:rsidR="00ED3774">
        <w:t>1</w:t>
      </w:r>
      <w:r w:rsidR="00ED3774">
        <w:rPr>
          <w:rFonts w:hint="eastAsia"/>
        </w:rPr>
        <w:t>4年度預算數</w:t>
      </w:r>
      <w:r w:rsidR="00ED3774" w:rsidRPr="00451D4C">
        <w:rPr>
          <w:rFonts w:hint="eastAsia"/>
        </w:rPr>
        <w:t>3億</w:t>
      </w:r>
      <w:r w:rsidR="00ED3774">
        <w:rPr>
          <w:rFonts w:hint="eastAsia"/>
        </w:rPr>
        <w:t>2</w:t>
      </w:r>
      <w:r w:rsidR="00ED3774" w:rsidRPr="00451D4C">
        <w:rPr>
          <w:rFonts w:hint="eastAsia"/>
        </w:rPr>
        <w:t>,</w:t>
      </w:r>
      <w:r w:rsidR="00ED3774">
        <w:rPr>
          <w:rFonts w:hint="eastAsia"/>
        </w:rPr>
        <w:t>906</w:t>
      </w:r>
      <w:r w:rsidR="00ED3774" w:rsidRPr="00451D4C">
        <w:rPr>
          <w:rFonts w:hint="eastAsia"/>
        </w:rPr>
        <w:t>萬</w:t>
      </w:r>
      <w:r w:rsidR="00ED3774">
        <w:rPr>
          <w:rFonts w:hint="eastAsia"/>
        </w:rPr>
        <w:t>8</w:t>
      </w:r>
      <w:r w:rsidR="00ED3774" w:rsidRPr="00451D4C">
        <w:rPr>
          <w:rFonts w:hint="eastAsia"/>
        </w:rPr>
        <w:t>千元</w:t>
      </w:r>
      <w:r w:rsidR="00ED3774">
        <w:rPr>
          <w:rFonts w:hint="eastAsia"/>
        </w:rPr>
        <w:t>增加1</w:t>
      </w:r>
      <w:r w:rsidR="00ED3774" w:rsidRPr="009F0319">
        <w:rPr>
          <w:rFonts w:hint="eastAsia"/>
        </w:rPr>
        <w:t>億</w:t>
      </w:r>
      <w:r w:rsidR="00ED3774">
        <w:rPr>
          <w:rFonts w:hint="eastAsia"/>
        </w:rPr>
        <w:t>3,117</w:t>
      </w:r>
      <w:r w:rsidR="00ED3774" w:rsidRPr="009F0319">
        <w:rPr>
          <w:rFonts w:hint="eastAsia"/>
        </w:rPr>
        <w:t>萬</w:t>
      </w:r>
      <w:r w:rsidR="00ED3774">
        <w:rPr>
          <w:rFonts w:hint="eastAsia"/>
        </w:rPr>
        <w:t>9</w:t>
      </w:r>
      <w:r w:rsidR="00ED3774" w:rsidRPr="009F0319">
        <w:rPr>
          <w:rFonts w:hint="eastAsia"/>
        </w:rPr>
        <w:t>千元</w:t>
      </w:r>
      <w:r w:rsidR="00ED3774">
        <w:rPr>
          <w:rFonts w:hint="eastAsia"/>
        </w:rPr>
        <w:t>(增幅39</w:t>
      </w:r>
      <w:r w:rsidR="00ED3774">
        <w:t>.</w:t>
      </w:r>
      <w:r w:rsidR="00ED3774">
        <w:rPr>
          <w:rFonts w:hint="eastAsia"/>
        </w:rPr>
        <w:t>86%)，主要用以</w:t>
      </w:r>
      <w:r w:rsidR="000A1DD3">
        <w:rPr>
          <w:rFonts w:hint="eastAsia"/>
        </w:rPr>
        <w:t>辦理</w:t>
      </w:r>
      <w:r w:rsidR="00ED3774" w:rsidRPr="00E6073A">
        <w:rPr>
          <w:rFonts w:hint="eastAsia"/>
        </w:rPr>
        <w:t>「建構高效智慧化農糧產品安全管理體系計畫」</w:t>
      </w:r>
      <w:r w:rsidR="000A1DD3">
        <w:rPr>
          <w:rFonts w:hint="eastAsia"/>
        </w:rPr>
        <w:t>最後1年度</w:t>
      </w:r>
      <w:r w:rsidR="00ED3774">
        <w:rPr>
          <w:rFonts w:hint="eastAsia"/>
        </w:rPr>
        <w:t>經費3億9</w:t>
      </w:r>
      <w:r w:rsidR="00ED3774">
        <w:t>,8</w:t>
      </w:r>
      <w:r w:rsidR="00ED3774">
        <w:rPr>
          <w:rFonts w:hint="eastAsia"/>
        </w:rPr>
        <w:t>48萬7千元。經查：</w:t>
      </w:r>
    </w:p>
    <w:p w:rsidR="00ED3774" w:rsidRPr="00D37A35" w:rsidRDefault="00ED3774" w:rsidP="00ED3774">
      <w:pPr>
        <w:pStyle w:val="a4"/>
        <w:ind w:left="849" w:hanging="283"/>
        <w:rPr>
          <w:b/>
        </w:rPr>
      </w:pPr>
      <w:r w:rsidRPr="00D37A35">
        <w:rPr>
          <w:rFonts w:hint="eastAsia"/>
          <w:b/>
        </w:rPr>
        <w:t>(一)</w:t>
      </w:r>
      <w:r w:rsidRPr="00F66CA9">
        <w:rPr>
          <w:rFonts w:hint="eastAsia"/>
          <w:b/>
        </w:rPr>
        <w:t>「建構高效智慧化農糧產品安全管理體系計畫」</w:t>
      </w:r>
      <w:r>
        <w:rPr>
          <w:rFonts w:hint="eastAsia"/>
          <w:b/>
        </w:rPr>
        <w:t>辦理情形</w:t>
      </w:r>
    </w:p>
    <w:p w:rsidR="00ED3774" w:rsidRDefault="00ED3774" w:rsidP="00ED3774">
      <w:pPr>
        <w:pStyle w:val="21"/>
        <w:ind w:left="850" w:firstLine="566"/>
      </w:pPr>
      <w:r w:rsidRPr="00036C8A">
        <w:rPr>
          <w:rFonts w:hint="eastAsia"/>
        </w:rPr>
        <w:t>農藥所</w:t>
      </w:r>
      <w:r>
        <w:rPr>
          <w:rFonts w:hint="eastAsia"/>
        </w:rPr>
        <w:t>辦理</w:t>
      </w:r>
      <w:r w:rsidRPr="00036C8A">
        <w:rPr>
          <w:rFonts w:hint="eastAsia"/>
        </w:rPr>
        <w:t>「建構高效智慧化農糧產品安全管理體系計畫」</w:t>
      </w:r>
      <w:r w:rsidR="009178E9">
        <w:rPr>
          <w:rFonts w:hint="eastAsia"/>
        </w:rPr>
        <w:t>，執行期間</w:t>
      </w:r>
      <w:r>
        <w:rPr>
          <w:rFonts w:hint="eastAsia"/>
        </w:rPr>
        <w:t>1</w:t>
      </w:r>
      <w:r>
        <w:t>12</w:t>
      </w:r>
      <w:r>
        <w:rPr>
          <w:rFonts w:hint="eastAsia"/>
        </w:rPr>
        <w:t>至1</w:t>
      </w:r>
      <w:r>
        <w:t>1</w:t>
      </w:r>
      <w:r>
        <w:rPr>
          <w:rFonts w:hint="eastAsia"/>
        </w:rPr>
        <w:t>5年，總經費9億6</w:t>
      </w:r>
      <w:r>
        <w:t>,480</w:t>
      </w:r>
      <w:r>
        <w:rPr>
          <w:rFonts w:hint="eastAsia"/>
        </w:rPr>
        <w:t>萬元，以因應我國農產品自主品管量能不足、外銷農糧產品面臨各國藥檢標準不同</w:t>
      </w:r>
      <w:r w:rsidRPr="00036C8A">
        <w:rPr>
          <w:rFonts w:hint="eastAsia"/>
        </w:rPr>
        <w:t>等待解決課題，</w:t>
      </w:r>
      <w:r>
        <w:rPr>
          <w:rFonts w:hint="eastAsia"/>
        </w:rPr>
        <w:t>農藥所於該計畫</w:t>
      </w:r>
      <w:r w:rsidRPr="00036C8A">
        <w:rPr>
          <w:rFonts w:hint="eastAsia"/>
        </w:rPr>
        <w:t>規劃建置質譜快檢行動檢測車，採進駐產地現場檢驗方式分析農藥種類及殘留量，每年每臺可提供4千件現場檢驗件數；並建置農產品安全品質檢驗與情資分析中心</w:t>
      </w:r>
      <w:r>
        <w:rPr>
          <w:rFonts w:hint="eastAsia"/>
        </w:rPr>
        <w:t>，整合資訊系統與優化分析技術</w:t>
      </w:r>
      <w:r w:rsidRPr="00036C8A">
        <w:rPr>
          <w:rFonts w:hint="eastAsia"/>
        </w:rPr>
        <w:t>，</w:t>
      </w:r>
      <w:r>
        <w:rPr>
          <w:rFonts w:hint="eastAsia"/>
        </w:rPr>
        <w:t>目前</w:t>
      </w:r>
      <w:r w:rsidRPr="00036C8A">
        <w:rPr>
          <w:rFonts w:hint="eastAsia"/>
        </w:rPr>
        <w:t>按國家公告</w:t>
      </w:r>
      <w:r>
        <w:rPr>
          <w:rFonts w:hint="eastAsia"/>
        </w:rPr>
        <w:t>法定</w:t>
      </w:r>
      <w:r w:rsidRPr="00036C8A">
        <w:rPr>
          <w:rFonts w:hint="eastAsia"/>
        </w:rPr>
        <w:t>檢驗方法分析出具檢驗報告約3</w:t>
      </w:r>
      <w:r>
        <w:rPr>
          <w:rFonts w:hint="eastAsia"/>
        </w:rPr>
        <w:t>至7</w:t>
      </w:r>
      <w:r w:rsidRPr="00036C8A">
        <w:rPr>
          <w:rFonts w:hint="eastAsia"/>
        </w:rPr>
        <w:t>天</w:t>
      </w:r>
      <w:r>
        <w:rPr>
          <w:rFonts w:hint="eastAsia"/>
        </w:rPr>
        <w:t>，將可</w:t>
      </w:r>
      <w:r w:rsidRPr="00036C8A">
        <w:rPr>
          <w:rFonts w:hint="eastAsia"/>
        </w:rPr>
        <w:t>縮短檢驗時間達50%</w:t>
      </w:r>
      <w:r>
        <w:rPr>
          <w:rFonts w:hint="eastAsia"/>
        </w:rPr>
        <w:t>以上；</w:t>
      </w:r>
      <w:r w:rsidRPr="00036C8A">
        <w:rPr>
          <w:rFonts w:hint="eastAsia"/>
        </w:rPr>
        <w:t>另結合農地地理資訊系統等資料建立綜合檢驗數據情資分析平臺，分析違規熱點，進一步作為後續高風險對象採樣政策之參考；且針對重點外銷作物之主要外銷國別進行農藥殘留風險分析，每年建立5個主要外銷國別及主要外銷作物500種農藥殘留容許量對照資料庫，建構自動化農藥殘留檢驗結果評判系統，減少因農藥殘留檢驗不合格而退運。</w:t>
      </w:r>
    </w:p>
    <w:p w:rsidR="00ED3774" w:rsidRPr="00492FA0" w:rsidRDefault="00ED3774" w:rsidP="00ED3774">
      <w:pPr>
        <w:pStyle w:val="a4"/>
        <w:ind w:left="849" w:hanging="283"/>
        <w:rPr>
          <w:rFonts w:hint="eastAsia"/>
          <w:b/>
        </w:rPr>
      </w:pPr>
      <w:r w:rsidRPr="00492FA0">
        <w:rPr>
          <w:rFonts w:hint="eastAsia"/>
          <w:b/>
        </w:rPr>
        <w:t>(二)114年</w:t>
      </w:r>
      <w:r w:rsidR="000A1DD3">
        <w:rPr>
          <w:rFonts w:hint="eastAsia"/>
          <w:b/>
        </w:rPr>
        <w:t>度</w:t>
      </w:r>
      <w:r w:rsidR="009178E9" w:rsidRPr="009178E9">
        <w:rPr>
          <w:rFonts w:hint="eastAsia"/>
          <w:b/>
        </w:rPr>
        <w:t>迄</w:t>
      </w:r>
      <w:r w:rsidRPr="00492FA0">
        <w:rPr>
          <w:rFonts w:hint="eastAsia"/>
          <w:b/>
        </w:rPr>
        <w:t>8月底執行數占</w:t>
      </w:r>
      <w:r w:rsidR="000A1DD3">
        <w:rPr>
          <w:rFonts w:hint="eastAsia"/>
          <w:b/>
        </w:rPr>
        <w:t>分配預算數之比率</w:t>
      </w:r>
      <w:r w:rsidRPr="00492FA0">
        <w:rPr>
          <w:rFonts w:hint="eastAsia"/>
          <w:b/>
        </w:rPr>
        <w:t>61.29%，允宜積極改善落後原因，並加速辦理，以利後續工程推動</w:t>
      </w:r>
    </w:p>
    <w:p w:rsidR="00ED3774" w:rsidRDefault="00ED3774" w:rsidP="00ED3774">
      <w:pPr>
        <w:pStyle w:val="21"/>
        <w:ind w:left="850" w:firstLine="566"/>
      </w:pPr>
      <w:r>
        <w:rPr>
          <w:rFonts w:hint="eastAsia"/>
        </w:rPr>
        <w:t>農藥所1</w:t>
      </w:r>
      <w:r>
        <w:t>1</w:t>
      </w:r>
      <w:r>
        <w:rPr>
          <w:rFonts w:hint="eastAsia"/>
        </w:rPr>
        <w:t>5年度預算案</w:t>
      </w:r>
      <w:r w:rsidR="000A1DD3">
        <w:rPr>
          <w:rFonts w:hint="eastAsia"/>
        </w:rPr>
        <w:t>編列最後1年度</w:t>
      </w:r>
      <w:r>
        <w:rPr>
          <w:rFonts w:hint="eastAsia"/>
        </w:rPr>
        <w:t>經費</w:t>
      </w:r>
      <w:r w:rsidRPr="00492FA0">
        <w:rPr>
          <w:rFonts w:hint="eastAsia"/>
        </w:rPr>
        <w:t>3億9,848萬7千元</w:t>
      </w:r>
      <w:r w:rsidRPr="00D019CF">
        <w:rPr>
          <w:rFonts w:hint="eastAsia"/>
        </w:rPr>
        <w:t>，預計</w:t>
      </w:r>
      <w:r w:rsidRPr="00492FA0">
        <w:rPr>
          <w:rFonts w:hint="eastAsia"/>
        </w:rPr>
        <w:t>完成「農糧產品安全品質檢驗與情資分析中心」工程。新增外銷容許量資料庫達2,000筆，持續辦理質譜快檢行動檢測車結合植物診療師巡迴服務農友檢驗及安全用藥。整合檢驗系統及農業部各相關系統與採樣紀錄資料，並導入地理資訊系統及人工智慧技術應用，運籌管理與即時分析檢驗資訊。</w:t>
      </w:r>
      <w:r>
        <w:rPr>
          <w:rFonts w:hint="eastAsia"/>
        </w:rPr>
        <w:t>惟</w:t>
      </w:r>
      <w:r w:rsidRPr="00F66CA9">
        <w:rPr>
          <w:rFonts w:hint="eastAsia"/>
        </w:rPr>
        <w:t>該計畫114年度預算編列2億7,053萬5千元，係「農糧產品安全品質檢驗與情資分析中心」委託規劃設計監造及興建工程，至114年8月底執行數7,296萬2千元，占分配預算數1億1,905萬8千元之61.29%，允宜強化監督進度，以利農糧產品安全品質檢驗與情資分析中心之建造完成。</w:t>
      </w:r>
    </w:p>
    <w:p w:rsidR="00ED3774" w:rsidRDefault="00ED3774" w:rsidP="00ED3774">
      <w:pPr>
        <w:ind w:left="566" w:firstLine="566"/>
        <w:rPr>
          <w:rFonts w:hint="eastAsia"/>
          <w:color w:val="2F5496"/>
        </w:rPr>
      </w:pPr>
      <w:r>
        <w:rPr>
          <w:rFonts w:hint="eastAsia"/>
        </w:rPr>
        <w:t>綜上，</w:t>
      </w:r>
      <w:r w:rsidRPr="0043648B">
        <w:rPr>
          <w:rFonts w:hint="eastAsia"/>
        </w:rPr>
        <w:t>農業藥物試驗所11</w:t>
      </w:r>
      <w:r>
        <w:rPr>
          <w:rFonts w:hint="eastAsia"/>
        </w:rPr>
        <w:t>5</w:t>
      </w:r>
      <w:r w:rsidRPr="0043648B">
        <w:rPr>
          <w:rFonts w:hint="eastAsia"/>
        </w:rPr>
        <w:t>年度預算案「農藥試驗及登記管理」</w:t>
      </w:r>
      <w:r>
        <w:rPr>
          <w:rFonts w:hint="eastAsia"/>
        </w:rPr>
        <w:t>項下賡續編列</w:t>
      </w:r>
      <w:r w:rsidRPr="0043648B">
        <w:rPr>
          <w:rFonts w:hint="eastAsia"/>
        </w:rPr>
        <w:t>「建構高效智慧化農糧產品安全管理體系計畫」</w:t>
      </w:r>
      <w:r w:rsidR="001F181F">
        <w:rPr>
          <w:rFonts w:hint="eastAsia"/>
        </w:rPr>
        <w:t>最後1年度</w:t>
      </w:r>
      <w:r w:rsidRPr="00522437">
        <w:rPr>
          <w:rFonts w:hint="eastAsia"/>
        </w:rPr>
        <w:t>經費</w:t>
      </w:r>
      <w:r w:rsidRPr="00492FA0">
        <w:rPr>
          <w:rFonts w:hint="eastAsia"/>
        </w:rPr>
        <w:t>3億9,848萬7千元</w:t>
      </w:r>
      <w:r>
        <w:rPr>
          <w:rFonts w:hint="eastAsia"/>
        </w:rPr>
        <w:t>，</w:t>
      </w:r>
      <w:r w:rsidRPr="0043648B">
        <w:rPr>
          <w:rFonts w:hint="eastAsia"/>
        </w:rPr>
        <w:t>辦理</w:t>
      </w:r>
      <w:r w:rsidRPr="0065352A">
        <w:rPr>
          <w:rFonts w:hint="eastAsia"/>
        </w:rPr>
        <w:t>農糧產品安全品質檢驗與情資分析中心</w:t>
      </w:r>
      <w:r>
        <w:rPr>
          <w:rFonts w:hint="eastAsia"/>
        </w:rPr>
        <w:t>及</w:t>
      </w:r>
      <w:r w:rsidRPr="0065352A">
        <w:rPr>
          <w:rFonts w:hint="eastAsia"/>
        </w:rPr>
        <w:t>質譜快檢行動檢測車</w:t>
      </w:r>
      <w:r>
        <w:rPr>
          <w:rFonts w:hint="eastAsia"/>
        </w:rPr>
        <w:t>與外銷農藥殘留資料庫等之建</w:t>
      </w:r>
      <w:r w:rsidRPr="003A66BD">
        <w:rPr>
          <w:rFonts w:hint="eastAsia"/>
        </w:rPr>
        <w:t>置，惟</w:t>
      </w:r>
      <w:r w:rsidR="001F181F">
        <w:rPr>
          <w:rFonts w:hint="eastAsia"/>
        </w:rPr>
        <w:t>114年度預算執行</w:t>
      </w:r>
      <w:r w:rsidR="001F181F">
        <w:rPr>
          <w:rFonts w:hAnsi="標楷體" w:hint="eastAsia"/>
        </w:rPr>
        <w:t>，</w:t>
      </w:r>
      <w:r w:rsidRPr="00492FA0">
        <w:rPr>
          <w:rFonts w:hint="eastAsia"/>
        </w:rPr>
        <w:t>迄114年8月底執行數占分配預算數之比率僅61.29%</w:t>
      </w:r>
      <w:r w:rsidRPr="00D019CF">
        <w:rPr>
          <w:rFonts w:hint="eastAsia"/>
        </w:rPr>
        <w:t>，</w:t>
      </w:r>
      <w:r w:rsidR="001F181F">
        <w:rPr>
          <w:rFonts w:hint="eastAsia"/>
        </w:rPr>
        <w:t>鑑於115年度為計畫執行最後1年度</w:t>
      </w:r>
      <w:r w:rsidR="001F181F">
        <w:rPr>
          <w:rFonts w:hAnsi="標楷體" w:hint="eastAsia"/>
        </w:rPr>
        <w:t>，</w:t>
      </w:r>
      <w:r w:rsidRPr="00D019CF">
        <w:rPr>
          <w:rFonts w:hint="eastAsia"/>
        </w:rPr>
        <w:t>為達有效監測</w:t>
      </w:r>
      <w:r>
        <w:rPr>
          <w:rFonts w:hint="eastAsia"/>
        </w:rPr>
        <w:t>農糧產品安全品質之計畫目標，允宜積極改善落後原因，並加速辦理</w:t>
      </w:r>
      <w:r w:rsidRPr="003A66BD">
        <w:rPr>
          <w:rFonts w:hint="eastAsia"/>
        </w:rPr>
        <w:t>，以達成有效監測農糧產品安全品質之目</w:t>
      </w:r>
      <w:r w:rsidRPr="002066A1">
        <w:rPr>
          <w:rFonts w:hint="eastAsia"/>
        </w:rPr>
        <w:t>標。</w:t>
      </w:r>
    </w:p>
    <w:p w:rsidR="00ED3774" w:rsidRDefault="00ED3774" w:rsidP="00C41091">
      <w:pPr>
        <w:pStyle w:val="144"/>
        <w:ind w:left="567" w:hanging="567"/>
      </w:pPr>
    </w:p>
    <w:p w:rsidR="00C8462C" w:rsidRPr="009E5D14" w:rsidRDefault="00ED3774" w:rsidP="00C41091">
      <w:pPr>
        <w:pStyle w:val="144"/>
        <w:ind w:left="567" w:hanging="567"/>
      </w:pPr>
      <w:bookmarkStart w:id="25" w:name="_Toc213851926"/>
      <w:r>
        <w:rPr>
          <w:rFonts w:hint="eastAsia"/>
        </w:rPr>
        <w:t>伍</w:t>
      </w:r>
      <w:r w:rsidR="00C86AF3" w:rsidRPr="009E5D14">
        <w:rPr>
          <w:rFonts w:hint="eastAsia"/>
        </w:rPr>
        <w:t>、</w:t>
      </w:r>
      <w:r w:rsidR="00887B56" w:rsidRPr="009E5D14">
        <w:rPr>
          <w:rFonts w:hint="eastAsia"/>
        </w:rPr>
        <w:t>漁業署及所屬</w:t>
      </w:r>
      <w:bookmarkEnd w:id="25"/>
    </w:p>
    <w:p w:rsidR="00EA496D" w:rsidRDefault="00EA496D" w:rsidP="00EA496D">
      <w:pPr>
        <w:pStyle w:val="a8"/>
        <w:ind w:firstLine="566"/>
      </w:pPr>
      <w:bookmarkStart w:id="26" w:name="_Toc174949810"/>
      <w:r w:rsidRPr="00EA496D">
        <w:rPr>
          <w:rFonts w:hint="eastAsia"/>
        </w:rPr>
        <w:t>漁業署及所屬(下稱漁業署)</w:t>
      </w:r>
      <w:r w:rsidRPr="000D7A7D">
        <w:rPr>
          <w:rFonts w:hint="eastAsia"/>
        </w:rPr>
        <w:t>115年度預算案歲出編列</w:t>
      </w:r>
      <w:r w:rsidRPr="00EA496D">
        <w:rPr>
          <w:rFonts w:hint="eastAsia"/>
        </w:rPr>
        <w:t>83億7,974萬1千元</w:t>
      </w:r>
      <w:r w:rsidRPr="000D7A7D">
        <w:rPr>
          <w:rFonts w:hint="eastAsia"/>
        </w:rPr>
        <w:t>，較114年度預算</w:t>
      </w:r>
      <w:r>
        <w:rPr>
          <w:rFonts w:hint="eastAsia"/>
        </w:rPr>
        <w:t>86</w:t>
      </w:r>
      <w:r w:rsidRPr="000D7A7D">
        <w:rPr>
          <w:rFonts w:hint="eastAsia"/>
        </w:rPr>
        <w:t>億</w:t>
      </w:r>
      <w:r>
        <w:rPr>
          <w:rFonts w:hint="eastAsia"/>
        </w:rPr>
        <w:t>287</w:t>
      </w:r>
      <w:r w:rsidRPr="000D7A7D">
        <w:rPr>
          <w:rFonts w:hint="eastAsia"/>
        </w:rPr>
        <w:t>萬</w:t>
      </w:r>
      <w:r>
        <w:rPr>
          <w:rFonts w:hint="eastAsia"/>
        </w:rPr>
        <w:t>3</w:t>
      </w:r>
      <w:r w:rsidRPr="000D7A7D">
        <w:rPr>
          <w:rFonts w:hint="eastAsia"/>
        </w:rPr>
        <w:t>千元(含追加預算</w:t>
      </w:r>
      <w:r>
        <w:rPr>
          <w:rFonts w:hint="eastAsia"/>
        </w:rPr>
        <w:t>2,254</w:t>
      </w:r>
      <w:r w:rsidRPr="000D7A7D">
        <w:rPr>
          <w:rFonts w:hint="eastAsia"/>
        </w:rPr>
        <w:t>萬</w:t>
      </w:r>
      <w:r>
        <w:rPr>
          <w:rFonts w:hint="eastAsia"/>
        </w:rPr>
        <w:t>6</w:t>
      </w:r>
      <w:r w:rsidRPr="000D7A7D">
        <w:rPr>
          <w:rFonts w:hint="eastAsia"/>
        </w:rPr>
        <w:t>千元)</w:t>
      </w:r>
      <w:r>
        <w:rPr>
          <w:rFonts w:hint="eastAsia"/>
        </w:rPr>
        <w:t>減少2</w:t>
      </w:r>
      <w:r w:rsidRPr="000D7A7D">
        <w:rPr>
          <w:rFonts w:hint="eastAsia"/>
        </w:rPr>
        <w:t>億</w:t>
      </w:r>
      <w:r>
        <w:rPr>
          <w:rFonts w:hint="eastAsia"/>
        </w:rPr>
        <w:t>2,313</w:t>
      </w:r>
      <w:r w:rsidRPr="000D7A7D">
        <w:rPr>
          <w:rFonts w:hint="eastAsia"/>
        </w:rPr>
        <w:t>萬</w:t>
      </w:r>
      <w:r>
        <w:rPr>
          <w:rFonts w:hint="eastAsia"/>
        </w:rPr>
        <w:t>2千元，減</w:t>
      </w:r>
      <w:r w:rsidRPr="000D7A7D">
        <w:rPr>
          <w:rFonts w:hint="eastAsia"/>
        </w:rPr>
        <w:t>幅</w:t>
      </w:r>
      <w:r>
        <w:rPr>
          <w:rFonts w:hint="eastAsia"/>
        </w:rPr>
        <w:t>2.59</w:t>
      </w:r>
      <w:r w:rsidRPr="000D7A7D">
        <w:rPr>
          <w:rFonts w:hint="eastAsia"/>
        </w:rPr>
        <w:t>%，另於「直轄市及縣市政府-一般性補助款」編列</w:t>
      </w:r>
      <w:r w:rsidRPr="00EA496D">
        <w:rPr>
          <w:rFonts w:hint="eastAsia"/>
        </w:rPr>
        <w:t>9億272萬1千元</w:t>
      </w:r>
      <w:r w:rsidR="00497EC7">
        <w:rPr>
          <w:rFonts w:hint="eastAsia"/>
        </w:rPr>
        <w:t>(詳表1)</w:t>
      </w:r>
      <w:r w:rsidRPr="000D7A7D">
        <w:rPr>
          <w:rFonts w:hint="eastAsia"/>
        </w:rPr>
        <w:t>。謹就</w:t>
      </w:r>
      <w:r w:rsidRPr="00EA496D">
        <w:rPr>
          <w:rFonts w:hint="eastAsia"/>
        </w:rPr>
        <w:t>漁業署</w:t>
      </w:r>
      <w:r w:rsidRPr="000D7A7D">
        <w:rPr>
          <w:rFonts w:hint="eastAsia"/>
        </w:rPr>
        <w:t>115年度預算案評析如下：</w:t>
      </w:r>
    </w:p>
    <w:p w:rsidR="00497EC7" w:rsidRPr="000E323E" w:rsidRDefault="00497EC7" w:rsidP="00497EC7">
      <w:pPr>
        <w:ind w:leftChars="140" w:left="1218" w:hangingChars="290" w:hanging="822"/>
        <w:rPr>
          <w:rFonts w:hint="eastAsia"/>
          <w:sz w:val="24"/>
          <w:szCs w:val="24"/>
        </w:rPr>
      </w:pPr>
      <w:r w:rsidRPr="002E6CDA">
        <w:rPr>
          <w:rFonts w:hint="eastAsia"/>
          <w:b/>
        </w:rPr>
        <w:t>表1  漁業署115年度</w:t>
      </w:r>
      <w:r w:rsidR="001F181F">
        <w:rPr>
          <w:rFonts w:hint="eastAsia"/>
          <w:b/>
        </w:rPr>
        <w:t>預算案</w:t>
      </w:r>
      <w:r w:rsidRPr="002E6CDA">
        <w:rPr>
          <w:rFonts w:hint="eastAsia"/>
          <w:b/>
        </w:rPr>
        <w:t>編列</w:t>
      </w:r>
      <w:r w:rsidRPr="00497EC7">
        <w:rPr>
          <w:rFonts w:hint="eastAsia"/>
          <w:b/>
        </w:rPr>
        <w:t>「直轄市及縣市政府-一般性補助款」</w:t>
      </w:r>
      <w:r w:rsidRPr="002E6CDA">
        <w:rPr>
          <w:rFonts w:hint="eastAsia"/>
          <w:b/>
        </w:rPr>
        <w:t>明細表</w:t>
      </w:r>
      <w:r w:rsidR="001F181F">
        <w:rPr>
          <w:rFonts w:hint="eastAsia"/>
        </w:rPr>
        <w:t xml:space="preserve">                          </w:t>
      </w:r>
      <w:r>
        <w:rPr>
          <w:rFonts w:hint="eastAsia"/>
        </w:rPr>
        <w:t xml:space="preserve">   </w:t>
      </w:r>
      <w:r w:rsidRPr="000E323E">
        <w:rPr>
          <w:rFonts w:hint="eastAsia"/>
          <w:sz w:val="24"/>
          <w:szCs w:val="24"/>
        </w:rPr>
        <w:t>單位</w:t>
      </w:r>
      <w:r w:rsidRPr="000E323E">
        <w:rPr>
          <w:rFonts w:hAnsi="標楷體" w:hint="eastAsia"/>
          <w:sz w:val="24"/>
          <w:szCs w:val="24"/>
        </w:rPr>
        <w:t>：</w:t>
      </w:r>
      <w:r w:rsidRPr="000E323E">
        <w:rPr>
          <w:rFonts w:hint="eastAsia"/>
          <w:sz w:val="24"/>
          <w:szCs w:val="24"/>
        </w:rPr>
        <w:t>新臺幣千元</w:t>
      </w:r>
    </w:p>
    <w:tbl>
      <w:tblPr>
        <w:tblW w:w="8047" w:type="dxa"/>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511"/>
        <w:gridCol w:w="1276"/>
        <w:gridCol w:w="3260"/>
      </w:tblGrid>
      <w:tr w:rsidR="00497EC7" w:rsidTr="008D2CC9">
        <w:trPr>
          <w:tblHeader/>
        </w:trPr>
        <w:tc>
          <w:tcPr>
            <w:tcW w:w="3511" w:type="dxa"/>
            <w:shd w:val="clear" w:color="auto" w:fill="auto"/>
          </w:tcPr>
          <w:p w:rsidR="00497EC7" w:rsidRPr="00497EC7" w:rsidRDefault="00497EC7" w:rsidP="00497EC7">
            <w:pPr>
              <w:pStyle w:val="142"/>
              <w:jc w:val="center"/>
              <w:rPr>
                <w:rFonts w:hint="eastAsia"/>
                <w:b/>
              </w:rPr>
            </w:pPr>
            <w:r w:rsidRPr="00497EC7">
              <w:rPr>
                <w:rFonts w:hint="eastAsia"/>
                <w:b/>
              </w:rPr>
              <w:t>計畫名稱</w:t>
            </w:r>
          </w:p>
        </w:tc>
        <w:tc>
          <w:tcPr>
            <w:tcW w:w="1276" w:type="dxa"/>
            <w:shd w:val="clear" w:color="auto" w:fill="auto"/>
          </w:tcPr>
          <w:p w:rsidR="00497EC7" w:rsidRPr="00497EC7" w:rsidRDefault="00497EC7" w:rsidP="00497EC7">
            <w:pPr>
              <w:pStyle w:val="142"/>
              <w:jc w:val="center"/>
              <w:rPr>
                <w:rFonts w:hint="eastAsia"/>
                <w:b/>
              </w:rPr>
            </w:pPr>
            <w:r w:rsidRPr="00497EC7">
              <w:rPr>
                <w:rFonts w:hint="eastAsia"/>
                <w:b/>
              </w:rPr>
              <w:t>金額</w:t>
            </w:r>
          </w:p>
        </w:tc>
        <w:tc>
          <w:tcPr>
            <w:tcW w:w="3260" w:type="dxa"/>
            <w:shd w:val="clear" w:color="auto" w:fill="auto"/>
          </w:tcPr>
          <w:p w:rsidR="00497EC7" w:rsidRPr="00497EC7" w:rsidRDefault="00497EC7" w:rsidP="00497EC7">
            <w:pPr>
              <w:pStyle w:val="142"/>
              <w:jc w:val="center"/>
              <w:rPr>
                <w:rFonts w:hint="eastAsia"/>
                <w:b/>
              </w:rPr>
            </w:pPr>
            <w:r w:rsidRPr="00497EC7">
              <w:rPr>
                <w:rFonts w:hint="eastAsia"/>
                <w:b/>
              </w:rPr>
              <w:t>辦理事項</w:t>
            </w:r>
          </w:p>
        </w:tc>
      </w:tr>
      <w:tr w:rsidR="00497EC7" w:rsidTr="008D2CC9">
        <w:tc>
          <w:tcPr>
            <w:tcW w:w="3511" w:type="dxa"/>
            <w:shd w:val="clear" w:color="auto" w:fill="auto"/>
            <w:vAlign w:val="center"/>
          </w:tcPr>
          <w:p w:rsidR="00497EC7" w:rsidRPr="00497EC7" w:rsidRDefault="00497EC7" w:rsidP="00497EC7">
            <w:pPr>
              <w:pStyle w:val="142"/>
              <w:rPr>
                <w:rFonts w:hint="eastAsia"/>
              </w:rPr>
            </w:pPr>
            <w:r w:rsidRPr="00497EC7">
              <w:rPr>
                <w:rFonts w:hint="eastAsia"/>
              </w:rPr>
              <w:t>建構農產品冷鏈物流及品質確保示範體系計畫(第二期)</w:t>
            </w:r>
          </w:p>
        </w:tc>
        <w:tc>
          <w:tcPr>
            <w:tcW w:w="1276" w:type="dxa"/>
            <w:shd w:val="clear" w:color="auto" w:fill="auto"/>
            <w:vAlign w:val="center"/>
          </w:tcPr>
          <w:p w:rsidR="00497EC7" w:rsidRPr="00497EC7" w:rsidRDefault="00497EC7" w:rsidP="00497EC7">
            <w:pPr>
              <w:pStyle w:val="142"/>
              <w:jc w:val="right"/>
              <w:rPr>
                <w:rFonts w:hint="eastAsia"/>
              </w:rPr>
            </w:pPr>
            <w:r w:rsidRPr="00497EC7">
              <w:rPr>
                <w:rFonts w:hint="eastAsia"/>
              </w:rPr>
              <w:t>46</w:t>
            </w:r>
            <w:r w:rsidRPr="00497EC7">
              <w:t>,0</w:t>
            </w:r>
            <w:r w:rsidRPr="00497EC7">
              <w:rPr>
                <w:rFonts w:hint="eastAsia"/>
              </w:rPr>
              <w:t>24</w:t>
            </w:r>
          </w:p>
        </w:tc>
        <w:tc>
          <w:tcPr>
            <w:tcW w:w="3260" w:type="dxa"/>
            <w:shd w:val="clear" w:color="auto" w:fill="auto"/>
          </w:tcPr>
          <w:p w:rsidR="00497EC7" w:rsidRPr="00497EC7" w:rsidRDefault="00497EC7" w:rsidP="00497EC7">
            <w:pPr>
              <w:pStyle w:val="142"/>
              <w:rPr>
                <w:rFonts w:hint="eastAsia"/>
              </w:rPr>
            </w:pPr>
            <w:r w:rsidRPr="00497EC7">
              <w:rPr>
                <w:rFonts w:hint="eastAsia"/>
              </w:rPr>
              <w:t>建置區域型加工物流中心等業務。</w:t>
            </w:r>
          </w:p>
        </w:tc>
      </w:tr>
      <w:tr w:rsidR="00497EC7" w:rsidTr="008D2CC9">
        <w:tc>
          <w:tcPr>
            <w:tcW w:w="3511" w:type="dxa"/>
            <w:shd w:val="clear" w:color="auto" w:fill="auto"/>
            <w:vAlign w:val="center"/>
          </w:tcPr>
          <w:p w:rsidR="00497EC7" w:rsidRPr="00497EC7" w:rsidRDefault="00497EC7" w:rsidP="00497EC7">
            <w:pPr>
              <w:pStyle w:val="142"/>
              <w:rPr>
                <w:rFonts w:hint="eastAsia"/>
              </w:rPr>
            </w:pPr>
            <w:r w:rsidRPr="00497EC7">
              <w:rPr>
                <w:rFonts w:hint="eastAsia"/>
              </w:rPr>
              <w:t>因應氣候變遷縣市管河川及排水整體改善計畫</w:t>
            </w:r>
          </w:p>
        </w:tc>
        <w:tc>
          <w:tcPr>
            <w:tcW w:w="1276" w:type="dxa"/>
            <w:shd w:val="clear" w:color="auto" w:fill="auto"/>
            <w:vAlign w:val="center"/>
          </w:tcPr>
          <w:p w:rsidR="00497EC7" w:rsidRPr="00497EC7" w:rsidRDefault="00497EC7" w:rsidP="00497EC7">
            <w:pPr>
              <w:pStyle w:val="142"/>
              <w:jc w:val="right"/>
              <w:rPr>
                <w:rFonts w:hint="eastAsia"/>
              </w:rPr>
            </w:pPr>
            <w:r w:rsidRPr="00497EC7">
              <w:rPr>
                <w:rFonts w:hint="eastAsia"/>
              </w:rPr>
              <w:t>31</w:t>
            </w:r>
            <w:r w:rsidRPr="00497EC7">
              <w:t>,</w:t>
            </w:r>
            <w:r w:rsidRPr="00497EC7">
              <w:rPr>
                <w:rFonts w:hint="eastAsia"/>
              </w:rPr>
              <w:t>144</w:t>
            </w:r>
          </w:p>
        </w:tc>
        <w:tc>
          <w:tcPr>
            <w:tcW w:w="3260" w:type="dxa"/>
            <w:shd w:val="clear" w:color="auto" w:fill="auto"/>
          </w:tcPr>
          <w:p w:rsidR="00497EC7" w:rsidRPr="00497EC7" w:rsidRDefault="00497EC7" w:rsidP="00497EC7">
            <w:pPr>
              <w:pStyle w:val="142"/>
              <w:rPr>
                <w:rFonts w:hint="eastAsia"/>
              </w:rPr>
            </w:pPr>
            <w:r w:rsidRPr="00497EC7">
              <w:rPr>
                <w:rFonts w:hint="eastAsia"/>
              </w:rPr>
              <w:t>推動養殖區銜接區域排水治理等業務。</w:t>
            </w:r>
          </w:p>
        </w:tc>
      </w:tr>
      <w:tr w:rsidR="00497EC7" w:rsidTr="008D2CC9">
        <w:tc>
          <w:tcPr>
            <w:tcW w:w="3511" w:type="dxa"/>
            <w:shd w:val="clear" w:color="auto" w:fill="auto"/>
            <w:vAlign w:val="center"/>
          </w:tcPr>
          <w:p w:rsidR="00497EC7" w:rsidRPr="00497EC7" w:rsidRDefault="00497EC7" w:rsidP="00497EC7">
            <w:pPr>
              <w:pStyle w:val="142"/>
              <w:rPr>
                <w:rFonts w:hint="eastAsia"/>
              </w:rPr>
            </w:pPr>
            <w:r w:rsidRPr="00497EC7">
              <w:rPr>
                <w:rFonts w:hint="eastAsia"/>
              </w:rPr>
              <w:t>遊艇泊區整體發展計畫</w:t>
            </w:r>
          </w:p>
        </w:tc>
        <w:tc>
          <w:tcPr>
            <w:tcW w:w="1276" w:type="dxa"/>
            <w:shd w:val="clear" w:color="auto" w:fill="auto"/>
            <w:vAlign w:val="center"/>
          </w:tcPr>
          <w:p w:rsidR="00497EC7" w:rsidRPr="00497EC7" w:rsidRDefault="00497EC7" w:rsidP="00497EC7">
            <w:pPr>
              <w:pStyle w:val="142"/>
              <w:jc w:val="right"/>
              <w:rPr>
                <w:rFonts w:hint="eastAsia"/>
              </w:rPr>
            </w:pPr>
            <w:r w:rsidRPr="00497EC7">
              <w:t>20,</w:t>
            </w:r>
            <w:r w:rsidRPr="00497EC7">
              <w:rPr>
                <w:rFonts w:hint="eastAsia"/>
              </w:rPr>
              <w:t>262</w:t>
            </w:r>
          </w:p>
        </w:tc>
        <w:tc>
          <w:tcPr>
            <w:tcW w:w="3260" w:type="dxa"/>
            <w:shd w:val="clear" w:color="auto" w:fill="auto"/>
          </w:tcPr>
          <w:p w:rsidR="00497EC7" w:rsidRPr="00497EC7" w:rsidRDefault="00497EC7" w:rsidP="00497EC7">
            <w:pPr>
              <w:pStyle w:val="142"/>
              <w:rPr>
                <w:rFonts w:hint="eastAsia"/>
              </w:rPr>
            </w:pPr>
            <w:r w:rsidRPr="00497EC7">
              <w:rPr>
                <w:rFonts w:hint="eastAsia"/>
              </w:rPr>
              <w:t>辦理強化水產動植物繁殖保育區經營管理等業務。</w:t>
            </w:r>
          </w:p>
        </w:tc>
      </w:tr>
      <w:tr w:rsidR="00497EC7" w:rsidTr="008D2CC9">
        <w:tc>
          <w:tcPr>
            <w:tcW w:w="3511" w:type="dxa"/>
            <w:shd w:val="clear" w:color="auto" w:fill="auto"/>
            <w:vAlign w:val="center"/>
          </w:tcPr>
          <w:p w:rsidR="00497EC7" w:rsidRPr="00497EC7" w:rsidRDefault="00497EC7" w:rsidP="00497EC7">
            <w:pPr>
              <w:pStyle w:val="142"/>
              <w:rPr>
                <w:rFonts w:hint="eastAsia"/>
              </w:rPr>
            </w:pPr>
            <w:r w:rsidRPr="00497EC7">
              <w:rPr>
                <w:rFonts w:hint="eastAsia"/>
              </w:rPr>
              <w:t>臺灣海域生態守護計畫</w:t>
            </w:r>
          </w:p>
        </w:tc>
        <w:tc>
          <w:tcPr>
            <w:tcW w:w="1276" w:type="dxa"/>
            <w:shd w:val="clear" w:color="auto" w:fill="auto"/>
            <w:vAlign w:val="center"/>
          </w:tcPr>
          <w:p w:rsidR="00497EC7" w:rsidRPr="00497EC7" w:rsidRDefault="00497EC7" w:rsidP="00497EC7">
            <w:pPr>
              <w:pStyle w:val="142"/>
              <w:jc w:val="right"/>
            </w:pPr>
            <w:r w:rsidRPr="00497EC7">
              <w:rPr>
                <w:rFonts w:hint="eastAsia"/>
              </w:rPr>
              <w:t>8</w:t>
            </w:r>
            <w:r w:rsidRPr="00497EC7">
              <w:t>,</w:t>
            </w:r>
            <w:r w:rsidRPr="00497EC7">
              <w:rPr>
                <w:rFonts w:hint="eastAsia"/>
              </w:rPr>
              <w:t>000</w:t>
            </w:r>
          </w:p>
        </w:tc>
        <w:tc>
          <w:tcPr>
            <w:tcW w:w="3260" w:type="dxa"/>
            <w:shd w:val="clear" w:color="auto" w:fill="auto"/>
          </w:tcPr>
          <w:p w:rsidR="00497EC7" w:rsidRPr="00497EC7" w:rsidRDefault="00497EC7" w:rsidP="00497EC7">
            <w:pPr>
              <w:pStyle w:val="142"/>
              <w:rPr>
                <w:rFonts w:hint="eastAsia"/>
              </w:rPr>
            </w:pPr>
            <w:r w:rsidRPr="00497EC7">
              <w:rPr>
                <w:rFonts w:hint="eastAsia"/>
              </w:rPr>
              <w:t>辦理強化水產動植物繁殖保育區經營管理等業務。</w:t>
            </w:r>
          </w:p>
        </w:tc>
      </w:tr>
      <w:tr w:rsidR="00497EC7" w:rsidTr="008D2CC9">
        <w:tc>
          <w:tcPr>
            <w:tcW w:w="3511" w:type="dxa"/>
            <w:shd w:val="clear" w:color="auto" w:fill="auto"/>
            <w:vAlign w:val="center"/>
          </w:tcPr>
          <w:p w:rsidR="00497EC7" w:rsidRPr="00497EC7" w:rsidRDefault="00497EC7" w:rsidP="00497EC7">
            <w:pPr>
              <w:pStyle w:val="142"/>
              <w:rPr>
                <w:rFonts w:hint="eastAsia"/>
              </w:rPr>
            </w:pPr>
            <w:r w:rsidRPr="00497EC7">
              <w:rPr>
                <w:rFonts w:hint="eastAsia"/>
              </w:rPr>
              <w:t>養殖管理及輔導量能提升計畫</w:t>
            </w:r>
          </w:p>
        </w:tc>
        <w:tc>
          <w:tcPr>
            <w:tcW w:w="1276" w:type="dxa"/>
            <w:shd w:val="clear" w:color="auto" w:fill="auto"/>
            <w:vAlign w:val="center"/>
          </w:tcPr>
          <w:p w:rsidR="00497EC7" w:rsidRPr="00497EC7" w:rsidRDefault="00497EC7" w:rsidP="00497EC7">
            <w:pPr>
              <w:pStyle w:val="142"/>
              <w:jc w:val="right"/>
            </w:pPr>
            <w:r w:rsidRPr="00497EC7">
              <w:rPr>
                <w:rFonts w:hint="eastAsia"/>
              </w:rPr>
              <w:t>383</w:t>
            </w:r>
          </w:p>
        </w:tc>
        <w:tc>
          <w:tcPr>
            <w:tcW w:w="3260" w:type="dxa"/>
            <w:shd w:val="clear" w:color="auto" w:fill="auto"/>
          </w:tcPr>
          <w:p w:rsidR="00497EC7" w:rsidRPr="00497EC7" w:rsidRDefault="00497EC7" w:rsidP="00497EC7">
            <w:pPr>
              <w:pStyle w:val="142"/>
              <w:rPr>
                <w:rFonts w:hint="eastAsia"/>
              </w:rPr>
            </w:pPr>
            <w:r w:rsidRPr="00497EC7">
              <w:rPr>
                <w:rFonts w:hint="eastAsia"/>
              </w:rPr>
              <w:t>辦理強化養殖產業基礎資料調查等業務。</w:t>
            </w:r>
          </w:p>
        </w:tc>
      </w:tr>
      <w:tr w:rsidR="00497EC7" w:rsidTr="008D2CC9">
        <w:tc>
          <w:tcPr>
            <w:tcW w:w="3511" w:type="dxa"/>
            <w:shd w:val="clear" w:color="auto" w:fill="auto"/>
            <w:vAlign w:val="center"/>
          </w:tcPr>
          <w:p w:rsidR="00497EC7" w:rsidRPr="00497EC7" w:rsidRDefault="00497EC7" w:rsidP="00497EC7">
            <w:pPr>
              <w:pStyle w:val="142"/>
              <w:rPr>
                <w:rFonts w:hint="eastAsia"/>
              </w:rPr>
            </w:pPr>
            <w:r w:rsidRPr="00497EC7">
              <w:rPr>
                <w:rFonts w:hint="eastAsia"/>
              </w:rPr>
              <w:t>漁業永續經營基礎建設計畫(第二期)</w:t>
            </w:r>
          </w:p>
        </w:tc>
        <w:tc>
          <w:tcPr>
            <w:tcW w:w="1276" w:type="dxa"/>
            <w:shd w:val="clear" w:color="auto" w:fill="auto"/>
            <w:vAlign w:val="center"/>
          </w:tcPr>
          <w:p w:rsidR="00497EC7" w:rsidRPr="00497EC7" w:rsidRDefault="00497EC7" w:rsidP="00497EC7">
            <w:pPr>
              <w:pStyle w:val="142"/>
              <w:jc w:val="right"/>
              <w:rPr>
                <w:rFonts w:hint="eastAsia"/>
              </w:rPr>
            </w:pPr>
            <w:r w:rsidRPr="00497EC7">
              <w:rPr>
                <w:rFonts w:hint="eastAsia"/>
              </w:rPr>
              <w:t>446</w:t>
            </w:r>
            <w:r w:rsidRPr="00497EC7">
              <w:t>,</w:t>
            </w:r>
            <w:r w:rsidRPr="00497EC7">
              <w:rPr>
                <w:rFonts w:hint="eastAsia"/>
              </w:rPr>
              <w:t>157</w:t>
            </w:r>
          </w:p>
        </w:tc>
        <w:tc>
          <w:tcPr>
            <w:tcW w:w="3260" w:type="dxa"/>
            <w:shd w:val="clear" w:color="auto" w:fill="auto"/>
          </w:tcPr>
          <w:p w:rsidR="00497EC7" w:rsidRPr="00497EC7" w:rsidRDefault="00497EC7" w:rsidP="00497EC7">
            <w:pPr>
              <w:pStyle w:val="142"/>
              <w:rPr>
                <w:rFonts w:hint="eastAsia"/>
              </w:rPr>
            </w:pPr>
            <w:r w:rsidRPr="00497EC7">
              <w:rPr>
                <w:rFonts w:hint="eastAsia"/>
              </w:rPr>
              <w:t>辦理第二類漁港基本設施改善、建設及港區淤砂疏浚等業務。</w:t>
            </w:r>
          </w:p>
        </w:tc>
      </w:tr>
      <w:tr w:rsidR="00497EC7" w:rsidTr="008D2CC9">
        <w:tc>
          <w:tcPr>
            <w:tcW w:w="3511" w:type="dxa"/>
            <w:shd w:val="clear" w:color="auto" w:fill="auto"/>
            <w:vAlign w:val="center"/>
          </w:tcPr>
          <w:p w:rsidR="00497EC7" w:rsidRPr="00497EC7" w:rsidRDefault="00497EC7" w:rsidP="00497EC7">
            <w:pPr>
              <w:pStyle w:val="142"/>
              <w:rPr>
                <w:rFonts w:hint="eastAsia"/>
              </w:rPr>
            </w:pPr>
            <w:r w:rsidRPr="00497EC7">
              <w:rPr>
                <w:rFonts w:hint="eastAsia"/>
              </w:rPr>
              <w:t>養殖漁業振興計畫(第二期)</w:t>
            </w:r>
          </w:p>
        </w:tc>
        <w:tc>
          <w:tcPr>
            <w:tcW w:w="1276" w:type="dxa"/>
            <w:shd w:val="clear" w:color="auto" w:fill="auto"/>
            <w:vAlign w:val="center"/>
          </w:tcPr>
          <w:p w:rsidR="00497EC7" w:rsidRPr="00497EC7" w:rsidRDefault="00497EC7" w:rsidP="00497EC7">
            <w:pPr>
              <w:pStyle w:val="142"/>
              <w:jc w:val="right"/>
            </w:pPr>
            <w:r w:rsidRPr="00497EC7">
              <w:t>35</w:t>
            </w:r>
            <w:r w:rsidRPr="00497EC7">
              <w:rPr>
                <w:rFonts w:hint="eastAsia"/>
              </w:rPr>
              <w:t>0</w:t>
            </w:r>
            <w:r w:rsidRPr="00497EC7">
              <w:t>,</w:t>
            </w:r>
            <w:r w:rsidRPr="00497EC7">
              <w:rPr>
                <w:rFonts w:hint="eastAsia"/>
              </w:rPr>
              <w:t>751</w:t>
            </w:r>
          </w:p>
        </w:tc>
        <w:tc>
          <w:tcPr>
            <w:tcW w:w="3260" w:type="dxa"/>
            <w:shd w:val="clear" w:color="auto" w:fill="auto"/>
          </w:tcPr>
          <w:p w:rsidR="00497EC7" w:rsidRPr="00497EC7" w:rsidRDefault="00497EC7" w:rsidP="00497EC7">
            <w:pPr>
              <w:pStyle w:val="142"/>
              <w:rPr>
                <w:rFonts w:hint="eastAsia"/>
              </w:rPr>
            </w:pPr>
            <w:r w:rsidRPr="00497EC7">
              <w:rPr>
                <w:rFonts w:hint="eastAsia"/>
              </w:rPr>
              <w:t>辦理改善魚市場交易環境等業務。</w:t>
            </w:r>
          </w:p>
        </w:tc>
      </w:tr>
      <w:tr w:rsidR="00497EC7" w:rsidTr="008D2CC9">
        <w:tc>
          <w:tcPr>
            <w:tcW w:w="3511" w:type="dxa"/>
            <w:shd w:val="clear" w:color="auto" w:fill="auto"/>
            <w:vAlign w:val="center"/>
          </w:tcPr>
          <w:p w:rsidR="00497EC7" w:rsidRPr="00497EC7" w:rsidRDefault="00497EC7" w:rsidP="00497EC7">
            <w:pPr>
              <w:pStyle w:val="142"/>
              <w:jc w:val="center"/>
              <w:rPr>
                <w:rFonts w:hint="eastAsia"/>
                <w:b/>
              </w:rPr>
            </w:pPr>
            <w:r w:rsidRPr="00497EC7">
              <w:rPr>
                <w:rFonts w:hint="eastAsia"/>
                <w:b/>
              </w:rPr>
              <w:t>合計</w:t>
            </w:r>
          </w:p>
        </w:tc>
        <w:tc>
          <w:tcPr>
            <w:tcW w:w="1276" w:type="dxa"/>
            <w:shd w:val="clear" w:color="auto" w:fill="auto"/>
            <w:vAlign w:val="center"/>
          </w:tcPr>
          <w:p w:rsidR="00497EC7" w:rsidRPr="00497EC7" w:rsidRDefault="00497EC7" w:rsidP="00497EC7">
            <w:pPr>
              <w:pStyle w:val="142"/>
              <w:jc w:val="right"/>
              <w:rPr>
                <w:rFonts w:hint="eastAsia"/>
                <w:b/>
              </w:rPr>
            </w:pPr>
            <w:r w:rsidRPr="00497EC7">
              <w:rPr>
                <w:rFonts w:hint="eastAsia"/>
                <w:b/>
              </w:rPr>
              <w:t>902</w:t>
            </w:r>
            <w:r w:rsidRPr="00497EC7">
              <w:rPr>
                <w:b/>
              </w:rPr>
              <w:t>,</w:t>
            </w:r>
            <w:r w:rsidRPr="00497EC7">
              <w:rPr>
                <w:rFonts w:hint="eastAsia"/>
                <w:b/>
              </w:rPr>
              <w:t>721</w:t>
            </w:r>
          </w:p>
        </w:tc>
        <w:tc>
          <w:tcPr>
            <w:tcW w:w="3260" w:type="dxa"/>
            <w:shd w:val="clear" w:color="auto" w:fill="auto"/>
          </w:tcPr>
          <w:p w:rsidR="00497EC7" w:rsidRPr="00497EC7" w:rsidRDefault="00497EC7" w:rsidP="00497EC7">
            <w:pPr>
              <w:pStyle w:val="142"/>
              <w:rPr>
                <w:rFonts w:hint="eastAsia"/>
                <w:b/>
              </w:rPr>
            </w:pPr>
          </w:p>
        </w:tc>
      </w:tr>
    </w:tbl>
    <w:p w:rsidR="00497EC7" w:rsidRDefault="00497EC7" w:rsidP="00497EC7">
      <w:pPr>
        <w:pStyle w:val="142"/>
        <w:ind w:firstLineChars="175" w:firstLine="426"/>
        <w:rPr>
          <w:rFonts w:hint="eastAsia"/>
        </w:rPr>
      </w:pPr>
      <w:r>
        <w:rPr>
          <w:rFonts w:hint="eastAsia"/>
        </w:rPr>
        <w:t>資料來源：漁業</w:t>
      </w:r>
      <w:r w:rsidRPr="00D71750">
        <w:rPr>
          <w:rFonts w:hint="eastAsia"/>
        </w:rPr>
        <w:t>署</w:t>
      </w:r>
      <w:r w:rsidRPr="000E323E">
        <w:rPr>
          <w:rFonts w:hint="eastAsia"/>
        </w:rPr>
        <w:t>115年度</w:t>
      </w:r>
      <w:r>
        <w:rPr>
          <w:rFonts w:hint="eastAsia"/>
        </w:rPr>
        <w:t>單位預算案，本中心整理。</w:t>
      </w:r>
    </w:p>
    <w:p w:rsidR="008249C0" w:rsidRDefault="008249C0" w:rsidP="00AD1615">
      <w:pPr>
        <w:pStyle w:val="14"/>
        <w:ind w:left="567" w:hanging="567"/>
      </w:pPr>
    </w:p>
    <w:p w:rsidR="00AD1615" w:rsidRDefault="00ED3774" w:rsidP="00AD1615">
      <w:pPr>
        <w:pStyle w:val="14"/>
        <w:ind w:left="567" w:hanging="567"/>
      </w:pPr>
      <w:bookmarkStart w:id="27" w:name="_Toc213851927"/>
      <w:r>
        <w:rPr>
          <w:rFonts w:hint="eastAsia"/>
        </w:rPr>
        <w:t>九</w:t>
      </w:r>
      <w:r w:rsidR="00AD1615" w:rsidRPr="00607AD7">
        <w:rPr>
          <w:rFonts w:hint="eastAsia"/>
        </w:rPr>
        <w:t>、</w:t>
      </w:r>
      <w:r w:rsidR="00AD1615" w:rsidRPr="009F4E9E">
        <w:rPr>
          <w:rFonts w:hint="eastAsia"/>
        </w:rPr>
        <w:t>漁業署</w:t>
      </w:r>
      <w:r w:rsidR="001F181F">
        <w:rPr>
          <w:rFonts w:hint="eastAsia"/>
        </w:rPr>
        <w:t>115年度新增辦理</w:t>
      </w:r>
      <w:r w:rsidR="008249C0">
        <w:rPr>
          <w:rFonts w:hint="eastAsia"/>
        </w:rPr>
        <w:t>下1期</w:t>
      </w:r>
      <w:r w:rsidR="001F181F" w:rsidRPr="001F181F">
        <w:rPr>
          <w:rFonts w:hint="eastAsia"/>
        </w:rPr>
        <w:t>「漁業</w:t>
      </w:r>
      <w:r w:rsidR="000A4314">
        <w:rPr>
          <w:rFonts w:hint="eastAsia"/>
        </w:rPr>
        <w:t>與</w:t>
      </w:r>
      <w:r w:rsidR="001F181F" w:rsidRPr="001F181F">
        <w:rPr>
          <w:rFonts w:hint="eastAsia"/>
        </w:rPr>
        <w:t>人權行動計畫(</w:t>
      </w:r>
      <w:r w:rsidR="008249C0">
        <w:rPr>
          <w:rFonts w:hint="eastAsia"/>
        </w:rPr>
        <w:t>115-118年</w:t>
      </w:r>
      <w:r w:rsidR="001F181F" w:rsidRPr="001F181F">
        <w:rPr>
          <w:rFonts w:hint="eastAsia"/>
        </w:rPr>
        <w:t>)」</w:t>
      </w:r>
      <w:r w:rsidR="00AD1615" w:rsidRPr="009F4E9E">
        <w:rPr>
          <w:rFonts w:hint="eastAsia"/>
        </w:rPr>
        <w:t>，</w:t>
      </w:r>
      <w:r w:rsidR="001F181F">
        <w:rPr>
          <w:rFonts w:hint="eastAsia"/>
        </w:rPr>
        <w:t>鑑於</w:t>
      </w:r>
      <w:r w:rsidR="00AD1615" w:rsidRPr="009F4E9E">
        <w:rPr>
          <w:rFonts w:hint="eastAsia"/>
        </w:rPr>
        <w:t>114年1至8月</w:t>
      </w:r>
      <w:r w:rsidR="001F181F" w:rsidRPr="001F181F">
        <w:rPr>
          <w:rFonts w:hint="eastAsia"/>
        </w:rPr>
        <w:t>執行國內外港口卸魚冷凍漁船檢查</w:t>
      </w:r>
      <w:r w:rsidR="00AD1615" w:rsidRPr="009F4E9E">
        <w:rPr>
          <w:rFonts w:hint="eastAsia"/>
        </w:rPr>
        <w:t>違規比率較113年度略增，允宜加強防範作為，以維護漁業環境及人權</w:t>
      </w:r>
      <w:bookmarkEnd w:id="27"/>
    </w:p>
    <w:p w:rsidR="00AD1615" w:rsidRDefault="00AD1615" w:rsidP="008249C0">
      <w:pPr>
        <w:snapToGrid w:val="0"/>
        <w:spacing w:line="480" w:lineRule="exact"/>
        <w:ind w:left="566" w:firstLine="566"/>
      </w:pPr>
      <w:r>
        <w:rPr>
          <w:rFonts w:hint="eastAsia"/>
        </w:rPr>
        <w:t>漁業</w:t>
      </w:r>
      <w:r w:rsidRPr="00DA33F0">
        <w:rPr>
          <w:rFonts w:hint="eastAsia"/>
        </w:rPr>
        <w:t>署</w:t>
      </w:r>
      <w:r>
        <w:rPr>
          <w:rFonts w:hint="eastAsia"/>
        </w:rPr>
        <w:t>及所屬</w:t>
      </w:r>
      <w:r w:rsidRPr="00DA33F0">
        <w:rPr>
          <w:rFonts w:hint="eastAsia"/>
        </w:rPr>
        <w:t>(以下簡稱</w:t>
      </w:r>
      <w:r>
        <w:rPr>
          <w:rFonts w:hint="eastAsia"/>
        </w:rPr>
        <w:t>漁業</w:t>
      </w:r>
      <w:r w:rsidRPr="00DA33F0">
        <w:rPr>
          <w:rFonts w:hint="eastAsia"/>
        </w:rPr>
        <w:t>署)</w:t>
      </w:r>
      <w:r w:rsidRPr="003053B3">
        <w:rPr>
          <w:rFonts w:hint="eastAsia"/>
        </w:rPr>
        <w:t xml:space="preserve"> 115年度</w:t>
      </w:r>
      <w:r w:rsidR="001F181F">
        <w:rPr>
          <w:rFonts w:hint="eastAsia"/>
        </w:rPr>
        <w:t>預算案</w:t>
      </w:r>
      <w:r w:rsidR="001F181F" w:rsidRPr="001F181F">
        <w:rPr>
          <w:rFonts w:hint="eastAsia"/>
        </w:rPr>
        <w:t>新增辦理</w:t>
      </w:r>
      <w:r w:rsidR="008249C0" w:rsidRPr="008249C0">
        <w:rPr>
          <w:rFonts w:hint="eastAsia"/>
        </w:rPr>
        <w:t>下1期</w:t>
      </w:r>
      <w:r w:rsidR="001F181F">
        <w:rPr>
          <w:rFonts w:hAnsi="標楷體" w:hint="eastAsia"/>
        </w:rPr>
        <w:t>「</w:t>
      </w:r>
      <w:r w:rsidR="001F181F" w:rsidRPr="001F181F">
        <w:rPr>
          <w:rFonts w:hAnsi="標楷體" w:hint="eastAsia"/>
        </w:rPr>
        <w:t>漁業</w:t>
      </w:r>
      <w:r w:rsidR="000A4314">
        <w:rPr>
          <w:rFonts w:hAnsi="標楷體" w:hint="eastAsia"/>
        </w:rPr>
        <w:t>與</w:t>
      </w:r>
      <w:r w:rsidR="001F181F" w:rsidRPr="001F181F">
        <w:rPr>
          <w:rFonts w:hAnsi="標楷體" w:hint="eastAsia"/>
        </w:rPr>
        <w:t>人權行動計畫</w:t>
      </w:r>
      <w:r w:rsidR="001F181F">
        <w:rPr>
          <w:rFonts w:hAnsi="標楷體" w:hint="eastAsia"/>
        </w:rPr>
        <w:t>(</w:t>
      </w:r>
      <w:r w:rsidR="008249C0">
        <w:rPr>
          <w:rFonts w:hAnsi="標楷體" w:hint="eastAsia"/>
        </w:rPr>
        <w:t>115-118年</w:t>
      </w:r>
      <w:r w:rsidR="001F181F">
        <w:rPr>
          <w:rFonts w:hAnsi="標楷體" w:hint="eastAsia"/>
        </w:rPr>
        <w:t>)」</w:t>
      </w:r>
      <w:r>
        <w:rPr>
          <w:rFonts w:hint="eastAsia"/>
        </w:rPr>
        <w:t>分別</w:t>
      </w:r>
      <w:r w:rsidRPr="00DA33F0">
        <w:rPr>
          <w:rFonts w:hint="eastAsia"/>
        </w:rPr>
        <w:t>於「</w:t>
      </w:r>
      <w:r>
        <w:rPr>
          <w:rFonts w:hint="eastAsia"/>
        </w:rPr>
        <w:t>漁業管理-</w:t>
      </w:r>
      <w:r w:rsidRPr="003053B3">
        <w:rPr>
          <w:rFonts w:hint="eastAsia"/>
        </w:rPr>
        <w:t>漁業</w:t>
      </w:r>
      <w:r w:rsidR="001F181F">
        <w:rPr>
          <w:rFonts w:hint="eastAsia"/>
        </w:rPr>
        <w:t>與</w:t>
      </w:r>
      <w:r w:rsidRPr="003053B3">
        <w:rPr>
          <w:rFonts w:hint="eastAsia"/>
        </w:rPr>
        <w:t>人權行動計畫</w:t>
      </w:r>
      <w:r w:rsidRPr="00DA33F0">
        <w:rPr>
          <w:rFonts w:hint="eastAsia"/>
        </w:rPr>
        <w:t>」</w:t>
      </w:r>
      <w:r>
        <w:rPr>
          <w:rFonts w:hint="eastAsia"/>
        </w:rPr>
        <w:t>及</w:t>
      </w:r>
      <w:r>
        <w:rPr>
          <w:rFonts w:hAnsi="標楷體" w:hint="eastAsia"/>
        </w:rPr>
        <w:t>「一般行政-人員維持」</w:t>
      </w:r>
      <w:r w:rsidRPr="00DA33F0">
        <w:rPr>
          <w:rFonts w:hint="eastAsia"/>
        </w:rPr>
        <w:t>科目項下編列</w:t>
      </w:r>
      <w:r>
        <w:rPr>
          <w:rFonts w:hint="eastAsia"/>
        </w:rPr>
        <w:t>2</w:t>
      </w:r>
      <w:r w:rsidRPr="00DA33F0">
        <w:rPr>
          <w:rFonts w:hint="eastAsia"/>
        </w:rPr>
        <w:t>億</w:t>
      </w:r>
      <w:r>
        <w:rPr>
          <w:rFonts w:hint="eastAsia"/>
        </w:rPr>
        <w:t>5</w:t>
      </w:r>
      <w:r>
        <w:t>,</w:t>
      </w:r>
      <w:r>
        <w:rPr>
          <w:rFonts w:hint="eastAsia"/>
        </w:rPr>
        <w:t>410萬6千</w:t>
      </w:r>
      <w:r w:rsidRPr="00DA33F0">
        <w:rPr>
          <w:rFonts w:hint="eastAsia"/>
        </w:rPr>
        <w:t>元</w:t>
      </w:r>
      <w:r>
        <w:rPr>
          <w:rFonts w:hint="eastAsia"/>
        </w:rPr>
        <w:t>及3</w:t>
      </w:r>
      <w:r w:rsidRPr="003053B3">
        <w:rPr>
          <w:rFonts w:hint="eastAsia"/>
        </w:rPr>
        <w:t>,</w:t>
      </w:r>
      <w:r>
        <w:rPr>
          <w:rFonts w:hint="eastAsia"/>
        </w:rPr>
        <w:t>188</w:t>
      </w:r>
      <w:r w:rsidRPr="003053B3">
        <w:rPr>
          <w:rFonts w:hint="eastAsia"/>
        </w:rPr>
        <w:t>萬</w:t>
      </w:r>
      <w:r>
        <w:rPr>
          <w:rFonts w:hint="eastAsia"/>
        </w:rPr>
        <w:t>3</w:t>
      </w:r>
      <w:r w:rsidRPr="003053B3">
        <w:rPr>
          <w:rFonts w:hint="eastAsia"/>
        </w:rPr>
        <w:t>千元</w:t>
      </w:r>
      <w:r>
        <w:rPr>
          <w:rFonts w:hAnsi="標楷體" w:hint="eastAsia"/>
        </w:rPr>
        <w:t>，</w:t>
      </w:r>
      <w:r>
        <w:rPr>
          <w:rFonts w:hint="eastAsia"/>
        </w:rPr>
        <w:t>合共</w:t>
      </w:r>
      <w:r w:rsidRPr="00D81A30">
        <w:rPr>
          <w:rFonts w:hint="eastAsia"/>
        </w:rPr>
        <w:t>2億</w:t>
      </w:r>
      <w:r>
        <w:rPr>
          <w:rFonts w:hint="eastAsia"/>
        </w:rPr>
        <w:t>8</w:t>
      </w:r>
      <w:r w:rsidRPr="00D81A30">
        <w:rPr>
          <w:rFonts w:hint="eastAsia"/>
        </w:rPr>
        <w:t>,</w:t>
      </w:r>
      <w:r>
        <w:rPr>
          <w:rFonts w:hint="eastAsia"/>
        </w:rPr>
        <w:t>598</w:t>
      </w:r>
      <w:r w:rsidRPr="00D81A30">
        <w:rPr>
          <w:rFonts w:hint="eastAsia"/>
        </w:rPr>
        <w:t>萬</w:t>
      </w:r>
      <w:r>
        <w:rPr>
          <w:rFonts w:hint="eastAsia"/>
        </w:rPr>
        <w:t>9</w:t>
      </w:r>
      <w:r w:rsidRPr="00D81A30">
        <w:rPr>
          <w:rFonts w:hint="eastAsia"/>
        </w:rPr>
        <w:t>千元</w:t>
      </w:r>
      <w:r w:rsidRPr="00DD6681">
        <w:rPr>
          <w:rFonts w:hint="eastAsia"/>
        </w:rPr>
        <w:t>(詳表1)</w:t>
      </w:r>
      <w:r>
        <w:rPr>
          <w:rFonts w:hAnsi="標楷體" w:hint="eastAsia"/>
        </w:rPr>
        <w:t>，計畫</w:t>
      </w:r>
      <w:r w:rsidRPr="009F11D8">
        <w:rPr>
          <w:rFonts w:hAnsi="標楷體" w:hint="eastAsia"/>
        </w:rPr>
        <w:t>總經費</w:t>
      </w:r>
      <w:r>
        <w:rPr>
          <w:rFonts w:hAnsi="標楷體" w:hint="eastAsia"/>
        </w:rPr>
        <w:t>10</w:t>
      </w:r>
      <w:r w:rsidRPr="009F11D8">
        <w:rPr>
          <w:rFonts w:hAnsi="標楷體" w:hint="eastAsia"/>
        </w:rPr>
        <w:t>億</w:t>
      </w:r>
      <w:r>
        <w:rPr>
          <w:rFonts w:hAnsi="標楷體" w:hint="eastAsia"/>
        </w:rPr>
        <w:t>3千萬</w:t>
      </w:r>
      <w:r w:rsidRPr="009F11D8">
        <w:rPr>
          <w:rFonts w:hAnsi="標楷體" w:hint="eastAsia"/>
        </w:rPr>
        <w:t>元，執行期間11</w:t>
      </w:r>
      <w:r>
        <w:rPr>
          <w:rFonts w:hAnsi="標楷體" w:hint="eastAsia"/>
        </w:rPr>
        <w:t>5</w:t>
      </w:r>
      <w:r w:rsidRPr="009F11D8">
        <w:rPr>
          <w:rFonts w:hAnsi="標楷體" w:hint="eastAsia"/>
        </w:rPr>
        <w:t>至11</w:t>
      </w:r>
      <w:r>
        <w:rPr>
          <w:rFonts w:hAnsi="標楷體" w:hint="eastAsia"/>
        </w:rPr>
        <w:t>8</w:t>
      </w:r>
      <w:r w:rsidRPr="009F11D8">
        <w:rPr>
          <w:rFonts w:hAnsi="標楷體" w:hint="eastAsia"/>
        </w:rPr>
        <w:t>年</w:t>
      </w:r>
      <w:r>
        <w:rPr>
          <w:rFonts w:hAnsi="標楷體" w:hint="eastAsia"/>
        </w:rPr>
        <w:t>度</w:t>
      </w:r>
      <w:r w:rsidRPr="00DA33F0">
        <w:rPr>
          <w:rFonts w:hint="eastAsia"/>
        </w:rPr>
        <w:t>。經查：</w:t>
      </w:r>
    </w:p>
    <w:p w:rsidR="00AD1615" w:rsidRPr="00DA33F0" w:rsidRDefault="00AD1615" w:rsidP="002433BA">
      <w:pPr>
        <w:snapToGrid w:val="0"/>
        <w:ind w:leftChars="158" w:left="1244" w:hangingChars="281" w:hanging="797"/>
        <w:jc w:val="left"/>
        <w:rPr>
          <w:rFonts w:hint="eastAsia"/>
        </w:rPr>
      </w:pPr>
      <w:r w:rsidRPr="00DD6681">
        <w:rPr>
          <w:rFonts w:hint="eastAsia"/>
          <w:b/>
        </w:rPr>
        <w:t xml:space="preserve">表1  </w:t>
      </w:r>
      <w:r w:rsidR="002433BA">
        <w:rPr>
          <w:rFonts w:hint="eastAsia"/>
          <w:b/>
        </w:rPr>
        <w:t>漁業署辦理</w:t>
      </w:r>
      <w:r w:rsidRPr="00DD6681">
        <w:rPr>
          <w:rFonts w:hint="eastAsia"/>
          <w:b/>
        </w:rPr>
        <w:t>「</w:t>
      </w:r>
      <w:r w:rsidR="001F181F">
        <w:rPr>
          <w:rFonts w:hint="eastAsia"/>
          <w:b/>
        </w:rPr>
        <w:t>漁業與</w:t>
      </w:r>
      <w:r w:rsidRPr="00D81A30">
        <w:rPr>
          <w:rFonts w:hint="eastAsia"/>
          <w:b/>
        </w:rPr>
        <w:t>人權行動計畫</w:t>
      </w:r>
      <w:r w:rsidR="001F181F" w:rsidRPr="001F181F">
        <w:rPr>
          <w:rFonts w:hint="eastAsia"/>
          <w:b/>
        </w:rPr>
        <w:t>(</w:t>
      </w:r>
      <w:r w:rsidR="008249C0" w:rsidRPr="008249C0">
        <w:rPr>
          <w:rFonts w:hint="eastAsia"/>
          <w:b/>
        </w:rPr>
        <w:t>115-118年</w:t>
      </w:r>
      <w:r w:rsidR="001F181F" w:rsidRPr="001F181F">
        <w:rPr>
          <w:rFonts w:hint="eastAsia"/>
          <w:b/>
        </w:rPr>
        <w:t>)</w:t>
      </w:r>
      <w:r w:rsidRPr="00DD6681">
        <w:rPr>
          <w:rFonts w:hint="eastAsia"/>
          <w:b/>
        </w:rPr>
        <w:t>」115年度預算</w:t>
      </w:r>
      <w:r w:rsidR="001F181F">
        <w:rPr>
          <w:rFonts w:hint="eastAsia"/>
          <w:b/>
        </w:rPr>
        <w:t>案編列</w:t>
      </w:r>
      <w:r w:rsidRPr="00DD6681">
        <w:rPr>
          <w:rFonts w:hint="eastAsia"/>
          <w:b/>
        </w:rPr>
        <w:t>明細表</w:t>
      </w:r>
      <w:r w:rsidR="002433BA">
        <w:rPr>
          <w:rFonts w:hint="eastAsia"/>
          <w:b/>
        </w:rPr>
        <w:t xml:space="preserve">    </w:t>
      </w:r>
      <w:r w:rsidR="000A4314">
        <w:rPr>
          <w:rFonts w:hint="eastAsia"/>
        </w:rPr>
        <w:t xml:space="preserve">             </w:t>
      </w:r>
      <w:r w:rsidR="008249C0">
        <w:t xml:space="preserve">   </w:t>
      </w:r>
      <w:r>
        <w:t xml:space="preserve">  </w:t>
      </w:r>
      <w:r w:rsidRPr="00DD6681">
        <w:rPr>
          <w:rFonts w:hint="eastAsia"/>
          <w:sz w:val="24"/>
          <w:szCs w:val="24"/>
        </w:rPr>
        <w:t>單位：新臺幣千元</w:t>
      </w:r>
    </w:p>
    <w:tbl>
      <w:tblPr>
        <w:tblW w:w="0" w:type="auto"/>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69"/>
        <w:gridCol w:w="1417"/>
        <w:gridCol w:w="4981"/>
      </w:tblGrid>
      <w:tr w:rsidR="00AD1615" w:rsidTr="00206513">
        <w:tc>
          <w:tcPr>
            <w:tcW w:w="1669" w:type="dxa"/>
            <w:shd w:val="clear" w:color="auto" w:fill="auto"/>
          </w:tcPr>
          <w:p w:rsidR="00AD1615" w:rsidRPr="00206513" w:rsidRDefault="00AD1615" w:rsidP="00206513">
            <w:pPr>
              <w:pStyle w:val="142"/>
              <w:jc w:val="center"/>
              <w:rPr>
                <w:b/>
              </w:rPr>
            </w:pPr>
            <w:r w:rsidRPr="00206513">
              <w:rPr>
                <w:b/>
              </w:rPr>
              <w:t>項目</w:t>
            </w:r>
          </w:p>
        </w:tc>
        <w:tc>
          <w:tcPr>
            <w:tcW w:w="1417" w:type="dxa"/>
            <w:shd w:val="clear" w:color="auto" w:fill="auto"/>
          </w:tcPr>
          <w:p w:rsidR="00AD1615" w:rsidRPr="00206513" w:rsidRDefault="00AD1615" w:rsidP="00206513">
            <w:pPr>
              <w:pStyle w:val="142"/>
              <w:jc w:val="center"/>
              <w:rPr>
                <w:b/>
              </w:rPr>
            </w:pPr>
            <w:r w:rsidRPr="00206513">
              <w:rPr>
                <w:rFonts w:hint="eastAsia"/>
                <w:b/>
              </w:rPr>
              <w:t>預算案數</w:t>
            </w:r>
          </w:p>
        </w:tc>
        <w:tc>
          <w:tcPr>
            <w:tcW w:w="4981" w:type="dxa"/>
            <w:shd w:val="clear" w:color="auto" w:fill="auto"/>
          </w:tcPr>
          <w:p w:rsidR="00AD1615" w:rsidRPr="00206513" w:rsidRDefault="00AD1615" w:rsidP="00206513">
            <w:pPr>
              <w:pStyle w:val="142"/>
              <w:jc w:val="center"/>
              <w:rPr>
                <w:b/>
              </w:rPr>
            </w:pPr>
            <w:r w:rsidRPr="00206513">
              <w:rPr>
                <w:b/>
              </w:rPr>
              <w:t>辦理事項</w:t>
            </w:r>
          </w:p>
        </w:tc>
      </w:tr>
      <w:tr w:rsidR="00AD1615" w:rsidTr="00206513">
        <w:tc>
          <w:tcPr>
            <w:tcW w:w="1669" w:type="dxa"/>
            <w:shd w:val="clear" w:color="auto" w:fill="auto"/>
            <w:vAlign w:val="center"/>
          </w:tcPr>
          <w:p w:rsidR="00AD1615" w:rsidRPr="0065682D" w:rsidRDefault="00AD1615" w:rsidP="00206513">
            <w:pPr>
              <w:pStyle w:val="142"/>
            </w:pPr>
            <w:r>
              <w:rPr>
                <w:rFonts w:hint="eastAsia"/>
              </w:rPr>
              <w:t>人事費</w:t>
            </w:r>
          </w:p>
        </w:tc>
        <w:tc>
          <w:tcPr>
            <w:tcW w:w="1417" w:type="dxa"/>
            <w:shd w:val="clear" w:color="auto" w:fill="auto"/>
            <w:vAlign w:val="center"/>
          </w:tcPr>
          <w:p w:rsidR="00AD1615" w:rsidRPr="0065682D" w:rsidRDefault="00AD1615" w:rsidP="00206513">
            <w:pPr>
              <w:pStyle w:val="142"/>
              <w:jc w:val="right"/>
            </w:pPr>
            <w:r>
              <w:rPr>
                <w:rFonts w:hint="eastAsia"/>
              </w:rPr>
              <w:t>31,</w:t>
            </w:r>
            <w:r>
              <w:t>883</w:t>
            </w:r>
          </w:p>
        </w:tc>
        <w:tc>
          <w:tcPr>
            <w:tcW w:w="4981" w:type="dxa"/>
            <w:shd w:val="clear" w:color="auto" w:fill="auto"/>
          </w:tcPr>
          <w:p w:rsidR="00AD1615" w:rsidRPr="0065682D" w:rsidRDefault="00AD1615" w:rsidP="00206513">
            <w:pPr>
              <w:pStyle w:val="142"/>
              <w:rPr>
                <w:rFonts w:hint="eastAsia"/>
              </w:rPr>
            </w:pPr>
            <w:r>
              <w:rPr>
                <w:rFonts w:hint="eastAsia"/>
              </w:rPr>
              <w:t>聘用人員40人辦理相關業務</w:t>
            </w:r>
            <w:r w:rsidRPr="00206513">
              <w:rPr>
                <w:rFonts w:hAnsi="標楷體" w:hint="eastAsia"/>
              </w:rPr>
              <w:t>。</w:t>
            </w:r>
          </w:p>
        </w:tc>
      </w:tr>
      <w:tr w:rsidR="00AD1615" w:rsidTr="00206513">
        <w:tc>
          <w:tcPr>
            <w:tcW w:w="1669" w:type="dxa"/>
            <w:shd w:val="clear" w:color="auto" w:fill="auto"/>
            <w:vAlign w:val="center"/>
          </w:tcPr>
          <w:p w:rsidR="00AD1615" w:rsidRPr="0065682D" w:rsidRDefault="00AD1615" w:rsidP="00206513">
            <w:pPr>
              <w:pStyle w:val="142"/>
            </w:pPr>
            <w:r w:rsidRPr="0065682D">
              <w:t>業務費</w:t>
            </w:r>
          </w:p>
        </w:tc>
        <w:tc>
          <w:tcPr>
            <w:tcW w:w="1417" w:type="dxa"/>
            <w:shd w:val="clear" w:color="auto" w:fill="auto"/>
            <w:vAlign w:val="center"/>
          </w:tcPr>
          <w:p w:rsidR="00AD1615" w:rsidRPr="0065682D" w:rsidRDefault="00AD1615" w:rsidP="00206513">
            <w:pPr>
              <w:pStyle w:val="142"/>
              <w:jc w:val="right"/>
            </w:pPr>
            <w:r>
              <w:t>98</w:t>
            </w:r>
            <w:r w:rsidRPr="0065682D">
              <w:t>,</w:t>
            </w:r>
            <w:r>
              <w:t>108</w:t>
            </w:r>
          </w:p>
        </w:tc>
        <w:tc>
          <w:tcPr>
            <w:tcW w:w="4981" w:type="dxa"/>
            <w:shd w:val="clear" w:color="auto" w:fill="auto"/>
          </w:tcPr>
          <w:p w:rsidR="00AD1615" w:rsidRDefault="00AD1615" w:rsidP="00206513">
            <w:pPr>
              <w:pStyle w:val="142"/>
              <w:numPr>
                <w:ilvl w:val="0"/>
                <w:numId w:val="10"/>
              </w:numPr>
            </w:pPr>
            <w:r w:rsidRPr="00D81A30">
              <w:rPr>
                <w:rFonts w:hint="eastAsia"/>
              </w:rPr>
              <w:t>執行勞動檢查所需租車費用</w:t>
            </w:r>
            <w:r>
              <w:rPr>
                <w:rFonts w:hint="eastAsia"/>
              </w:rPr>
              <w:t>1</w:t>
            </w:r>
            <w:r>
              <w:t>60</w:t>
            </w:r>
            <w:r>
              <w:rPr>
                <w:rFonts w:hint="eastAsia"/>
              </w:rPr>
              <w:t>萬元</w:t>
            </w:r>
            <w:r w:rsidRPr="00206513">
              <w:rPr>
                <w:rFonts w:hAnsi="標楷體" w:hint="eastAsia"/>
              </w:rPr>
              <w:t>。</w:t>
            </w:r>
          </w:p>
          <w:p w:rsidR="00AD1615" w:rsidRDefault="00AD1615" w:rsidP="005B74EE">
            <w:pPr>
              <w:pStyle w:val="142"/>
              <w:numPr>
                <w:ilvl w:val="0"/>
                <w:numId w:val="10"/>
              </w:numPr>
              <w:ind w:left="457" w:hanging="457"/>
            </w:pPr>
            <w:r w:rsidRPr="00F735FD">
              <w:rPr>
                <w:rFonts w:hint="eastAsia"/>
              </w:rPr>
              <w:t>僱用勞動檢查員22位，執行遠洋漁船(含外國籍漁船)、經營者、仲介機構勞動檢查之拍照、錄影及船員訪查，執行檢查資料之獎勵及慰問整理、建檔、比對等文書資料處理等1,870萬元</w:t>
            </w:r>
            <w:r w:rsidRPr="00206513">
              <w:rPr>
                <w:rFonts w:hAnsi="標楷體" w:hint="eastAsia"/>
              </w:rPr>
              <w:t>。</w:t>
            </w:r>
          </w:p>
          <w:p w:rsidR="00AD1615" w:rsidRDefault="00AD1615" w:rsidP="00206513">
            <w:pPr>
              <w:pStyle w:val="142"/>
              <w:numPr>
                <w:ilvl w:val="0"/>
                <w:numId w:val="10"/>
              </w:numPr>
            </w:pPr>
            <w:r w:rsidRPr="00F735FD">
              <w:rPr>
                <w:rFonts w:hint="eastAsia"/>
              </w:rPr>
              <w:t>專家學者陪同執行檢查出席費6</w:t>
            </w:r>
            <w:r>
              <w:rPr>
                <w:rFonts w:hint="eastAsia"/>
              </w:rPr>
              <w:t>萬</w:t>
            </w:r>
            <w:r w:rsidRPr="00F735FD">
              <w:rPr>
                <w:rFonts w:hint="eastAsia"/>
              </w:rPr>
              <w:t>元</w:t>
            </w:r>
            <w:r w:rsidRPr="00206513">
              <w:rPr>
                <w:rFonts w:hAnsi="標楷體" w:hint="eastAsia"/>
              </w:rPr>
              <w:t>。</w:t>
            </w:r>
          </w:p>
          <w:p w:rsidR="00AD1615" w:rsidRDefault="00AD1615" w:rsidP="00206513">
            <w:pPr>
              <w:pStyle w:val="142"/>
              <w:numPr>
                <w:ilvl w:val="0"/>
                <w:numId w:val="10"/>
              </w:numPr>
            </w:pPr>
            <w:r w:rsidRPr="00F735FD">
              <w:rPr>
                <w:rFonts w:hint="eastAsia"/>
              </w:rPr>
              <w:t>委辦費</w:t>
            </w:r>
            <w:r>
              <w:rPr>
                <w:rFonts w:hint="eastAsia"/>
              </w:rPr>
              <w:t>5</w:t>
            </w:r>
            <w:r>
              <w:t>,</w:t>
            </w:r>
            <w:r>
              <w:rPr>
                <w:rFonts w:hint="eastAsia"/>
              </w:rPr>
              <w:t>4</w:t>
            </w:r>
            <w:r w:rsidRPr="00F735FD">
              <w:rPr>
                <w:rFonts w:hint="eastAsia"/>
              </w:rPr>
              <w:t>93</w:t>
            </w:r>
            <w:r>
              <w:rPr>
                <w:rFonts w:hint="eastAsia"/>
              </w:rPr>
              <w:t>萬</w:t>
            </w:r>
            <w:r w:rsidRPr="00F735FD">
              <w:rPr>
                <w:rFonts w:hint="eastAsia"/>
              </w:rPr>
              <w:t>3千元</w:t>
            </w:r>
            <w:r w:rsidRPr="00206513">
              <w:rPr>
                <w:rFonts w:hAnsi="標楷體" w:hint="eastAsia"/>
              </w:rPr>
              <w:t>。</w:t>
            </w:r>
          </w:p>
          <w:p w:rsidR="00AD1615" w:rsidRPr="00F735FD" w:rsidRDefault="00AD1615" w:rsidP="005B74EE">
            <w:pPr>
              <w:pStyle w:val="142"/>
              <w:numPr>
                <w:ilvl w:val="0"/>
                <w:numId w:val="10"/>
              </w:numPr>
              <w:ind w:left="457" w:hanging="457"/>
            </w:pPr>
            <w:r>
              <w:rPr>
                <w:rFonts w:hint="eastAsia"/>
              </w:rPr>
              <w:t>勞</w:t>
            </w:r>
            <w:r w:rsidRPr="00F735FD">
              <w:rPr>
                <w:rFonts w:hint="eastAsia"/>
              </w:rPr>
              <w:t>動檢查船員工資審議工作小組等</w:t>
            </w:r>
            <w:r>
              <w:rPr>
                <w:rFonts w:hint="eastAsia"/>
              </w:rPr>
              <w:t>相關</w:t>
            </w:r>
            <w:r w:rsidRPr="00F735FD">
              <w:rPr>
                <w:rFonts w:hint="eastAsia"/>
              </w:rPr>
              <w:t>費</w:t>
            </w:r>
            <w:r>
              <w:rPr>
                <w:rFonts w:hint="eastAsia"/>
              </w:rPr>
              <w:t>用1</w:t>
            </w:r>
            <w:r w:rsidRPr="00F735FD">
              <w:rPr>
                <w:rFonts w:hint="eastAsia"/>
              </w:rPr>
              <w:t>,</w:t>
            </w:r>
            <w:r>
              <w:rPr>
                <w:rFonts w:hint="eastAsia"/>
              </w:rPr>
              <w:t>277</w:t>
            </w:r>
            <w:r w:rsidRPr="00F735FD">
              <w:rPr>
                <w:rFonts w:hint="eastAsia"/>
              </w:rPr>
              <w:t>萬</w:t>
            </w:r>
            <w:r>
              <w:rPr>
                <w:rFonts w:hint="eastAsia"/>
              </w:rPr>
              <w:t>8</w:t>
            </w:r>
            <w:r w:rsidRPr="00F735FD">
              <w:rPr>
                <w:rFonts w:hint="eastAsia"/>
              </w:rPr>
              <w:t>千元</w:t>
            </w:r>
            <w:r w:rsidRPr="00206513">
              <w:rPr>
                <w:rFonts w:hAnsi="標楷體" w:hint="eastAsia"/>
              </w:rPr>
              <w:t>。</w:t>
            </w:r>
          </w:p>
          <w:p w:rsidR="00AD1615" w:rsidRDefault="00AD1615" w:rsidP="00206513">
            <w:pPr>
              <w:pStyle w:val="142"/>
              <w:numPr>
                <w:ilvl w:val="0"/>
                <w:numId w:val="10"/>
              </w:numPr>
            </w:pPr>
            <w:r w:rsidRPr="00F735FD">
              <w:rPr>
                <w:rFonts w:hint="eastAsia"/>
              </w:rPr>
              <w:t>國內旅費</w:t>
            </w:r>
            <w:r>
              <w:rPr>
                <w:rFonts w:hint="eastAsia"/>
              </w:rPr>
              <w:t>2</w:t>
            </w:r>
            <w:r w:rsidRPr="00F735FD">
              <w:rPr>
                <w:rFonts w:hint="eastAsia"/>
              </w:rPr>
              <w:t>15</w:t>
            </w:r>
            <w:r>
              <w:rPr>
                <w:rFonts w:hint="eastAsia"/>
              </w:rPr>
              <w:t>萬</w:t>
            </w:r>
            <w:r w:rsidRPr="00F735FD">
              <w:rPr>
                <w:rFonts w:hint="eastAsia"/>
              </w:rPr>
              <w:t>1千元。</w:t>
            </w:r>
          </w:p>
          <w:p w:rsidR="00AD1615" w:rsidRPr="0065682D" w:rsidRDefault="00AD1615" w:rsidP="00206513">
            <w:pPr>
              <w:pStyle w:val="142"/>
              <w:numPr>
                <w:ilvl w:val="0"/>
                <w:numId w:val="10"/>
              </w:numPr>
              <w:rPr>
                <w:rFonts w:hint="eastAsia"/>
              </w:rPr>
            </w:pPr>
            <w:r w:rsidRPr="00F735FD">
              <w:rPr>
                <w:rFonts w:hint="eastAsia"/>
              </w:rPr>
              <w:t>國外旅費</w:t>
            </w:r>
            <w:r>
              <w:rPr>
                <w:rFonts w:hint="eastAsia"/>
              </w:rPr>
              <w:t>7</w:t>
            </w:r>
            <w:r w:rsidRPr="00F735FD">
              <w:rPr>
                <w:rFonts w:hint="eastAsia"/>
              </w:rPr>
              <w:t>88</w:t>
            </w:r>
            <w:r>
              <w:rPr>
                <w:rFonts w:hint="eastAsia"/>
              </w:rPr>
              <w:t>萬</w:t>
            </w:r>
            <w:r w:rsidRPr="00F735FD">
              <w:rPr>
                <w:rFonts w:hint="eastAsia"/>
              </w:rPr>
              <w:t>6千元</w:t>
            </w:r>
            <w:r w:rsidRPr="00206513">
              <w:rPr>
                <w:rFonts w:hAnsi="標楷體" w:hint="eastAsia"/>
              </w:rPr>
              <w:t>。</w:t>
            </w:r>
          </w:p>
        </w:tc>
      </w:tr>
      <w:tr w:rsidR="00AD1615" w:rsidTr="00206513">
        <w:tc>
          <w:tcPr>
            <w:tcW w:w="1669" w:type="dxa"/>
            <w:shd w:val="clear" w:color="auto" w:fill="auto"/>
            <w:vAlign w:val="center"/>
          </w:tcPr>
          <w:p w:rsidR="00AD1615" w:rsidRPr="0065682D" w:rsidRDefault="00AD1615" w:rsidP="00206513">
            <w:pPr>
              <w:pStyle w:val="142"/>
            </w:pPr>
            <w:r w:rsidRPr="0065682D">
              <w:t>設備及投資</w:t>
            </w:r>
          </w:p>
        </w:tc>
        <w:tc>
          <w:tcPr>
            <w:tcW w:w="1417" w:type="dxa"/>
            <w:shd w:val="clear" w:color="auto" w:fill="auto"/>
            <w:vAlign w:val="center"/>
          </w:tcPr>
          <w:p w:rsidR="00AD1615" w:rsidRPr="0065682D" w:rsidRDefault="00AD1615" w:rsidP="00206513">
            <w:pPr>
              <w:pStyle w:val="142"/>
              <w:jc w:val="right"/>
            </w:pPr>
            <w:r w:rsidRPr="0065682D">
              <w:rPr>
                <w:rFonts w:hint="eastAsia"/>
              </w:rPr>
              <w:t>4</w:t>
            </w:r>
            <w:r>
              <w:rPr>
                <w:rFonts w:hint="eastAsia"/>
              </w:rPr>
              <w:t>1</w:t>
            </w:r>
            <w:r w:rsidRPr="0065682D">
              <w:t>,</w:t>
            </w:r>
            <w:r>
              <w:rPr>
                <w:rFonts w:hint="eastAsia"/>
              </w:rPr>
              <w:t>6</w:t>
            </w:r>
            <w:r w:rsidRPr="0065682D">
              <w:t>00</w:t>
            </w:r>
          </w:p>
        </w:tc>
        <w:tc>
          <w:tcPr>
            <w:tcW w:w="4981" w:type="dxa"/>
            <w:shd w:val="clear" w:color="auto" w:fill="auto"/>
          </w:tcPr>
          <w:p w:rsidR="00AD1615" w:rsidRDefault="00AD1615" w:rsidP="00206513">
            <w:pPr>
              <w:pStyle w:val="142"/>
              <w:rPr>
                <w:rFonts w:hint="eastAsia"/>
              </w:rPr>
            </w:pPr>
            <w:r>
              <w:rPr>
                <w:rFonts w:hint="eastAsia"/>
              </w:rPr>
              <w:t>(1)辦理整建屏東東港船員會館工程4,000萬</w:t>
            </w:r>
          </w:p>
          <w:p w:rsidR="00AD1615" w:rsidRDefault="00AD1615" w:rsidP="00206513">
            <w:pPr>
              <w:pStyle w:val="142"/>
              <w:ind w:leftChars="113" w:left="571" w:hangingChars="103" w:hanging="251"/>
            </w:pPr>
            <w:r>
              <w:rPr>
                <w:rFonts w:hint="eastAsia"/>
              </w:rPr>
              <w:t>元</w:t>
            </w:r>
            <w:r w:rsidRPr="00206513">
              <w:rPr>
                <w:rFonts w:hAnsi="標楷體" w:hint="eastAsia"/>
              </w:rPr>
              <w:t>。</w:t>
            </w:r>
          </w:p>
          <w:p w:rsidR="00AD1615" w:rsidRPr="0065682D" w:rsidRDefault="00AD1615" w:rsidP="00206513">
            <w:pPr>
              <w:pStyle w:val="142"/>
              <w:ind w:leftChars="5" w:left="265" w:hangingChars="103" w:hanging="251"/>
              <w:rPr>
                <w:rFonts w:hint="eastAsia"/>
              </w:rPr>
            </w:pPr>
            <w:r>
              <w:rPr>
                <w:rFonts w:hint="eastAsia"/>
              </w:rPr>
              <w:t>(2)購置勞動檢查相關設備及各項事務設備等160萬元。</w:t>
            </w:r>
          </w:p>
        </w:tc>
      </w:tr>
      <w:tr w:rsidR="00AD1615" w:rsidTr="00206513">
        <w:tc>
          <w:tcPr>
            <w:tcW w:w="1669" w:type="dxa"/>
            <w:shd w:val="clear" w:color="auto" w:fill="auto"/>
            <w:vAlign w:val="center"/>
          </w:tcPr>
          <w:p w:rsidR="00AD1615" w:rsidRPr="0065682D" w:rsidRDefault="00AD1615" w:rsidP="00206513">
            <w:pPr>
              <w:pStyle w:val="142"/>
            </w:pPr>
            <w:r>
              <w:rPr>
                <w:rFonts w:hint="eastAsia"/>
              </w:rPr>
              <w:t>獎補助費</w:t>
            </w:r>
          </w:p>
        </w:tc>
        <w:tc>
          <w:tcPr>
            <w:tcW w:w="1417" w:type="dxa"/>
            <w:shd w:val="clear" w:color="auto" w:fill="auto"/>
            <w:vAlign w:val="center"/>
          </w:tcPr>
          <w:p w:rsidR="00AD1615" w:rsidRPr="0065682D" w:rsidRDefault="001F181F" w:rsidP="00206513">
            <w:pPr>
              <w:pStyle w:val="142"/>
              <w:jc w:val="right"/>
              <w:rPr>
                <w:rFonts w:hint="eastAsia"/>
              </w:rPr>
            </w:pPr>
            <w:r>
              <w:rPr>
                <w:rFonts w:hint="eastAsia"/>
              </w:rPr>
              <w:t>114</w:t>
            </w:r>
            <w:r w:rsidR="00AD1615">
              <w:rPr>
                <w:rFonts w:hint="eastAsia"/>
              </w:rPr>
              <w:t>,</w:t>
            </w:r>
            <w:r>
              <w:rPr>
                <w:rFonts w:hint="eastAsia"/>
              </w:rPr>
              <w:t>398</w:t>
            </w:r>
          </w:p>
        </w:tc>
        <w:tc>
          <w:tcPr>
            <w:tcW w:w="4981" w:type="dxa"/>
            <w:shd w:val="clear" w:color="auto" w:fill="auto"/>
          </w:tcPr>
          <w:p w:rsidR="00AD1615" w:rsidRDefault="00AD1615" w:rsidP="00206513">
            <w:pPr>
              <w:pStyle w:val="142"/>
              <w:rPr>
                <w:rFonts w:hint="eastAsia"/>
              </w:rPr>
            </w:pPr>
            <w:r>
              <w:rPr>
                <w:rFonts w:hint="eastAsia"/>
              </w:rPr>
              <w:t>捐助國內民間團體輔導漁船裝設科技監測設備(CCTV)影像硬碟等相關計畫</w:t>
            </w:r>
            <w:r w:rsidRPr="00206513">
              <w:rPr>
                <w:rFonts w:hAnsi="標楷體" w:hint="eastAsia"/>
              </w:rPr>
              <w:t>。</w:t>
            </w:r>
          </w:p>
        </w:tc>
      </w:tr>
      <w:tr w:rsidR="00AD1615" w:rsidTr="00206513">
        <w:tc>
          <w:tcPr>
            <w:tcW w:w="1669" w:type="dxa"/>
            <w:shd w:val="clear" w:color="auto" w:fill="auto"/>
          </w:tcPr>
          <w:p w:rsidR="00AD1615" w:rsidRPr="00206513" w:rsidRDefault="00AD1615" w:rsidP="00206513">
            <w:pPr>
              <w:pStyle w:val="142"/>
              <w:rPr>
                <w:b/>
              </w:rPr>
            </w:pPr>
            <w:r w:rsidRPr="00206513">
              <w:rPr>
                <w:b/>
              </w:rPr>
              <w:t>合計</w:t>
            </w:r>
          </w:p>
        </w:tc>
        <w:tc>
          <w:tcPr>
            <w:tcW w:w="1417" w:type="dxa"/>
            <w:shd w:val="clear" w:color="auto" w:fill="auto"/>
          </w:tcPr>
          <w:p w:rsidR="00AD1615" w:rsidRPr="00206513" w:rsidRDefault="00AD1615" w:rsidP="00206513">
            <w:pPr>
              <w:pStyle w:val="142"/>
              <w:jc w:val="right"/>
              <w:rPr>
                <w:b/>
              </w:rPr>
            </w:pPr>
            <w:r w:rsidRPr="00206513">
              <w:rPr>
                <w:b/>
              </w:rPr>
              <w:t>285,989</w:t>
            </w:r>
          </w:p>
        </w:tc>
        <w:tc>
          <w:tcPr>
            <w:tcW w:w="4981" w:type="dxa"/>
            <w:shd w:val="clear" w:color="auto" w:fill="auto"/>
          </w:tcPr>
          <w:p w:rsidR="00AD1615" w:rsidRPr="00206513" w:rsidRDefault="00AD1615" w:rsidP="00206513">
            <w:pPr>
              <w:pStyle w:val="142"/>
              <w:rPr>
                <w:b/>
              </w:rPr>
            </w:pPr>
          </w:p>
        </w:tc>
      </w:tr>
    </w:tbl>
    <w:p w:rsidR="00AD1615" w:rsidRPr="00350FD2" w:rsidRDefault="00AD1615" w:rsidP="00AD1615">
      <w:pPr>
        <w:pStyle w:val="142"/>
        <w:ind w:leftChars="143" w:left="1259" w:hangingChars="351" w:hanging="854"/>
        <w:jc w:val="both"/>
        <w:rPr>
          <w:rFonts w:hint="eastAsia"/>
        </w:rPr>
      </w:pPr>
      <w:r w:rsidRPr="00350FD2">
        <w:rPr>
          <w:rFonts w:hint="eastAsia"/>
        </w:rPr>
        <w:t>資料來源：</w:t>
      </w:r>
      <w:r w:rsidRPr="00F735FD">
        <w:rPr>
          <w:rFonts w:hint="eastAsia"/>
        </w:rPr>
        <w:t>漁業署</w:t>
      </w:r>
      <w:r>
        <w:rPr>
          <w:rFonts w:hint="eastAsia"/>
        </w:rPr>
        <w:t>提供</w:t>
      </w:r>
      <w:r w:rsidRPr="00350FD2">
        <w:rPr>
          <w:rFonts w:hint="eastAsia"/>
        </w:rPr>
        <w:t>。</w:t>
      </w:r>
    </w:p>
    <w:p w:rsidR="00AD1615" w:rsidRPr="00946545" w:rsidRDefault="00AD1615" w:rsidP="00AD1615">
      <w:pPr>
        <w:pStyle w:val="a4"/>
        <w:ind w:left="849" w:hanging="283"/>
        <w:rPr>
          <w:b/>
        </w:rPr>
      </w:pPr>
      <w:r w:rsidRPr="00946545">
        <w:rPr>
          <w:rFonts w:hint="eastAsia"/>
          <w:b/>
        </w:rPr>
        <w:t>(一)</w:t>
      </w:r>
      <w:r w:rsidR="000A4314" w:rsidRPr="000A4314">
        <w:rPr>
          <w:rFonts w:hint="eastAsia"/>
          <w:b/>
        </w:rPr>
        <w:t>「漁業與人權行動計畫」</w:t>
      </w:r>
      <w:r w:rsidR="000A4314">
        <w:rPr>
          <w:rFonts w:hint="eastAsia"/>
          <w:b/>
        </w:rPr>
        <w:t>之說明</w:t>
      </w:r>
    </w:p>
    <w:p w:rsidR="00AD1615" w:rsidRDefault="00AD1615" w:rsidP="00AD1615">
      <w:pPr>
        <w:pStyle w:val="21"/>
        <w:ind w:left="850" w:firstLine="566"/>
      </w:pPr>
      <w:r>
        <w:rPr>
          <w:rFonts w:hint="eastAsia"/>
        </w:rPr>
        <w:t>行政院於111年5月20日核定「漁業與人權行動計畫」，期程自111年至114年，從「落實勞動條件」、「強化生活條件與社會保障」、「強化仲介管理」、「提升監測管理機制能量」、「加強權宜籍漁船管理」、「建立及深化國際合作」</w:t>
      </w:r>
      <w:r w:rsidR="005B74EE">
        <w:rPr>
          <w:rFonts w:hint="eastAsia"/>
        </w:rPr>
        <w:t>及</w:t>
      </w:r>
      <w:r>
        <w:rPr>
          <w:rFonts w:hint="eastAsia"/>
        </w:rPr>
        <w:t>「宣導共善夥伴關係」等七大策略，跨部會合作推動各具體作為，以多面向及系統性更保障外籍船員權益，提升我國及產業形象，讓臺灣漁船之漁獲物能順利輸銷國外。經檢討執行情形，該計畫行政院於112年7月25日核定修正，針對船員薪資、通訊、安全及加強宣導共善夥伴關係等項目精進</w:t>
      </w:r>
      <w:r>
        <w:rPr>
          <w:rFonts w:hAnsi="標楷體" w:hint="eastAsia"/>
        </w:rPr>
        <w:t>，</w:t>
      </w:r>
      <w:r w:rsidRPr="00946545">
        <w:rPr>
          <w:rFonts w:hAnsi="標楷體" w:hint="eastAsia"/>
        </w:rPr>
        <w:t>115至118年</w:t>
      </w:r>
      <w:r>
        <w:rPr>
          <w:rFonts w:hAnsi="標楷體" w:hint="eastAsia"/>
        </w:rPr>
        <w:t>度賡續辦理</w:t>
      </w:r>
      <w:r w:rsidR="008249C0">
        <w:rPr>
          <w:rFonts w:hAnsi="標楷體" w:hint="eastAsia"/>
        </w:rPr>
        <w:t>下1期</w:t>
      </w:r>
      <w:r w:rsidRPr="00946545">
        <w:rPr>
          <w:rFonts w:hAnsi="標楷體" w:hint="eastAsia"/>
        </w:rPr>
        <w:t>「漁業與人權行動計畫」</w:t>
      </w:r>
      <w:r>
        <w:rPr>
          <w:rStyle w:val="af3"/>
          <w:rFonts w:hAnsi="標楷體"/>
        </w:rPr>
        <w:footnoteReference w:id="7"/>
      </w:r>
      <w:r>
        <w:rPr>
          <w:rFonts w:hAnsi="標楷體" w:hint="eastAsia"/>
        </w:rPr>
        <w:t>。</w:t>
      </w:r>
    </w:p>
    <w:p w:rsidR="00AD1615" w:rsidRPr="00946545" w:rsidRDefault="00AD1615" w:rsidP="00AD1615">
      <w:pPr>
        <w:pStyle w:val="a4"/>
        <w:ind w:left="849" w:hanging="283"/>
        <w:rPr>
          <w:b/>
        </w:rPr>
      </w:pPr>
      <w:r w:rsidRPr="00946545">
        <w:rPr>
          <w:rFonts w:hint="eastAsia"/>
          <w:b/>
        </w:rPr>
        <w:t>(</w:t>
      </w:r>
      <w:r>
        <w:rPr>
          <w:rFonts w:hint="eastAsia"/>
          <w:b/>
        </w:rPr>
        <w:t>二</w:t>
      </w:r>
      <w:r w:rsidRPr="00946545">
        <w:rPr>
          <w:rFonts w:hint="eastAsia"/>
          <w:b/>
        </w:rPr>
        <w:t>)</w:t>
      </w:r>
      <w:r>
        <w:rPr>
          <w:rFonts w:hAnsi="標楷體" w:hint="eastAsia"/>
          <w:b/>
        </w:rPr>
        <w:t>「</w:t>
      </w:r>
      <w:r w:rsidRPr="00946545">
        <w:rPr>
          <w:rFonts w:hint="eastAsia"/>
          <w:b/>
        </w:rPr>
        <w:t>漁業</w:t>
      </w:r>
      <w:r w:rsidR="001F181F">
        <w:rPr>
          <w:rFonts w:hint="eastAsia"/>
          <w:b/>
        </w:rPr>
        <w:t>與</w:t>
      </w:r>
      <w:r w:rsidRPr="00946545">
        <w:rPr>
          <w:rFonts w:hint="eastAsia"/>
          <w:b/>
        </w:rPr>
        <w:t>人權行動計畫</w:t>
      </w:r>
      <w:r>
        <w:rPr>
          <w:rFonts w:hAnsi="標楷體" w:hint="eastAsia"/>
          <w:b/>
        </w:rPr>
        <w:t>」</w:t>
      </w:r>
      <w:r w:rsidRPr="00946545">
        <w:rPr>
          <w:rFonts w:hint="eastAsia"/>
          <w:b/>
        </w:rPr>
        <w:t>前期執行成果</w:t>
      </w:r>
    </w:p>
    <w:p w:rsidR="00AD1615" w:rsidRDefault="001F181F" w:rsidP="00AD1615">
      <w:pPr>
        <w:pStyle w:val="21"/>
        <w:ind w:left="850" w:firstLine="566"/>
        <w:rPr>
          <w:rFonts w:hint="eastAsia"/>
        </w:rPr>
      </w:pPr>
      <w:r>
        <w:rPr>
          <w:rFonts w:hint="eastAsia"/>
        </w:rPr>
        <w:t>「漁業與</w:t>
      </w:r>
      <w:r w:rsidR="00AD1615" w:rsidRPr="00946545">
        <w:rPr>
          <w:rFonts w:hint="eastAsia"/>
        </w:rPr>
        <w:t>人權行動計畫</w:t>
      </w:r>
      <w:r w:rsidR="00AD1615">
        <w:rPr>
          <w:rFonts w:hint="eastAsia"/>
        </w:rPr>
        <w:t>(111至114年度)</w:t>
      </w:r>
      <w:r w:rsidR="00AD1615" w:rsidRPr="00946545">
        <w:rPr>
          <w:rFonts w:hint="eastAsia"/>
        </w:rPr>
        <w:t>」</w:t>
      </w:r>
      <w:r w:rsidR="00AD1615">
        <w:rPr>
          <w:rFonts w:hint="eastAsia"/>
        </w:rPr>
        <w:t>總經費10億7</w:t>
      </w:r>
      <w:r w:rsidR="00AD1615" w:rsidRPr="00F32E20">
        <w:rPr>
          <w:rFonts w:hint="eastAsia"/>
        </w:rPr>
        <w:t>,</w:t>
      </w:r>
      <w:r w:rsidR="00AD1615">
        <w:rPr>
          <w:rFonts w:hint="eastAsia"/>
        </w:rPr>
        <w:t>712</w:t>
      </w:r>
      <w:r w:rsidR="00AD1615" w:rsidRPr="00F32E20">
        <w:rPr>
          <w:rFonts w:hint="eastAsia"/>
        </w:rPr>
        <w:t>萬</w:t>
      </w:r>
      <w:r w:rsidR="00AD1615">
        <w:rPr>
          <w:rFonts w:hint="eastAsia"/>
        </w:rPr>
        <w:t>9</w:t>
      </w:r>
      <w:r w:rsidR="00AD1615" w:rsidRPr="00F32E20">
        <w:rPr>
          <w:rFonts w:hint="eastAsia"/>
        </w:rPr>
        <w:t>千元</w:t>
      </w:r>
      <w:r w:rsidR="00AD1615">
        <w:rPr>
          <w:rFonts w:hAnsi="標楷體" w:hint="eastAsia"/>
        </w:rPr>
        <w:t>，</w:t>
      </w:r>
      <w:r w:rsidR="00AD1615">
        <w:rPr>
          <w:rFonts w:hint="eastAsia"/>
        </w:rPr>
        <w:t>截至114年度已編預算數7億1</w:t>
      </w:r>
      <w:r w:rsidR="00AD1615">
        <w:t>,</w:t>
      </w:r>
      <w:r w:rsidR="00AD1615">
        <w:rPr>
          <w:rFonts w:hint="eastAsia"/>
        </w:rPr>
        <w:t>899萬1千元</w:t>
      </w:r>
      <w:r w:rsidR="00AD1615">
        <w:rPr>
          <w:rFonts w:hAnsi="標楷體" w:hint="eastAsia"/>
        </w:rPr>
        <w:t>，</w:t>
      </w:r>
      <w:r>
        <w:rPr>
          <w:rFonts w:hAnsi="標楷體" w:hint="eastAsia"/>
        </w:rPr>
        <w:t>迄114年8月底累計</w:t>
      </w:r>
      <w:r w:rsidR="00AD1615">
        <w:rPr>
          <w:rFonts w:hint="eastAsia"/>
        </w:rPr>
        <w:t>實現數4</w:t>
      </w:r>
      <w:r w:rsidR="00AD1615" w:rsidRPr="00F32E20">
        <w:rPr>
          <w:rFonts w:hint="eastAsia"/>
        </w:rPr>
        <w:t>億</w:t>
      </w:r>
      <w:r w:rsidR="00AD1615">
        <w:rPr>
          <w:rFonts w:hint="eastAsia"/>
        </w:rPr>
        <w:t>9</w:t>
      </w:r>
      <w:r w:rsidR="00AD1615" w:rsidRPr="00F32E20">
        <w:rPr>
          <w:rFonts w:hint="eastAsia"/>
        </w:rPr>
        <w:t>,</w:t>
      </w:r>
      <w:r w:rsidR="00AD1615">
        <w:rPr>
          <w:rFonts w:hint="eastAsia"/>
        </w:rPr>
        <w:t>723</w:t>
      </w:r>
      <w:r w:rsidR="00AD1615" w:rsidRPr="00F32E20">
        <w:rPr>
          <w:rFonts w:hint="eastAsia"/>
        </w:rPr>
        <w:t>萬</w:t>
      </w:r>
      <w:r w:rsidR="00AD1615">
        <w:rPr>
          <w:rFonts w:hint="eastAsia"/>
        </w:rPr>
        <w:t>4</w:t>
      </w:r>
      <w:r w:rsidR="00AD1615" w:rsidRPr="00F32E20">
        <w:rPr>
          <w:rFonts w:hint="eastAsia"/>
        </w:rPr>
        <w:t>千元</w:t>
      </w:r>
      <w:r>
        <w:rPr>
          <w:rFonts w:hint="eastAsia"/>
        </w:rPr>
        <w:t>(累計實現率69.16%)</w:t>
      </w:r>
      <w:r w:rsidR="00AD1615">
        <w:rPr>
          <w:rFonts w:hAnsi="標楷體" w:hint="eastAsia"/>
        </w:rPr>
        <w:t>，</w:t>
      </w:r>
      <w:r w:rsidR="00AD1615">
        <w:rPr>
          <w:rFonts w:hint="eastAsia"/>
        </w:rPr>
        <w:t>111年至114年8月底執行成果，說明如下：</w:t>
      </w:r>
    </w:p>
    <w:p w:rsidR="00AD1615" w:rsidRDefault="00AD1615" w:rsidP="00AD1615">
      <w:pPr>
        <w:pStyle w:val="123"/>
        <w:ind w:left="1133" w:hanging="283"/>
        <w:rPr>
          <w:rFonts w:hint="eastAsia"/>
        </w:rPr>
      </w:pPr>
      <w:r w:rsidRPr="00397D9C">
        <w:rPr>
          <w:rFonts w:hint="eastAsia"/>
          <w:b/>
        </w:rPr>
        <w:t>1.落實並提升各項勞動條件</w:t>
      </w:r>
      <w:r w:rsidRPr="00397D9C">
        <w:rPr>
          <w:rFonts w:hAnsi="標楷體" w:hint="eastAsia"/>
          <w:b/>
        </w:rPr>
        <w:t>：</w:t>
      </w:r>
      <w:r>
        <w:rPr>
          <w:rFonts w:hint="eastAsia"/>
        </w:rPr>
        <w:t>外籍船員每月薪資提高至550美元，且要求船上需置備出勤紀錄。</w:t>
      </w:r>
    </w:p>
    <w:p w:rsidR="00AD1615" w:rsidRDefault="00AD1615" w:rsidP="00AD1615">
      <w:pPr>
        <w:pStyle w:val="123"/>
        <w:ind w:left="1133" w:hanging="283"/>
        <w:rPr>
          <w:rFonts w:hint="eastAsia"/>
        </w:rPr>
      </w:pPr>
      <w:r w:rsidRPr="00446BEB">
        <w:rPr>
          <w:rFonts w:hint="eastAsia"/>
          <w:b/>
        </w:rPr>
        <w:t>2.強化工作安全保障及提升生活休憩設施</w:t>
      </w:r>
      <w:r w:rsidRPr="00446BEB">
        <w:rPr>
          <w:rFonts w:hAnsi="標楷體" w:hint="eastAsia"/>
          <w:b/>
        </w:rPr>
        <w:t>：</w:t>
      </w:r>
      <w:r>
        <w:rPr>
          <w:rFonts w:hint="eastAsia"/>
        </w:rPr>
        <w:t>身故險額度提高至150萬元，要求遠洋甲板上船員工作需著充氣式救生衣，並補助購買費用，111年至114年8月底已補助1,009艘遠洋漁船（占總船數98.4%）計1</w:t>
      </w:r>
      <w:r w:rsidR="005B74EE">
        <w:rPr>
          <w:rFonts w:hint="eastAsia"/>
        </w:rPr>
        <w:t>萬</w:t>
      </w:r>
      <w:r>
        <w:rPr>
          <w:rFonts w:hint="eastAsia"/>
        </w:rPr>
        <w:t>5,384件，增加船員岸上生活休憩設施（累計40處），獎勵遠洋漁船開放Wi-Fi給船員（現124艘漁船開放）。</w:t>
      </w:r>
    </w:p>
    <w:p w:rsidR="00AD1615" w:rsidRDefault="00AD1615" w:rsidP="00AD1615">
      <w:pPr>
        <w:pStyle w:val="123"/>
        <w:ind w:left="1133" w:hanging="283"/>
        <w:rPr>
          <w:rFonts w:hint="eastAsia"/>
        </w:rPr>
      </w:pPr>
      <w:r w:rsidRPr="00446BEB">
        <w:rPr>
          <w:rFonts w:hint="eastAsia"/>
          <w:b/>
        </w:rPr>
        <w:t>3.提升監測管理機制能量</w:t>
      </w:r>
      <w:r w:rsidRPr="00446BEB">
        <w:rPr>
          <w:rFonts w:hAnsi="標楷體" w:hint="eastAsia"/>
          <w:b/>
        </w:rPr>
        <w:t>：</w:t>
      </w:r>
      <w:r>
        <w:rPr>
          <w:rFonts w:hint="eastAsia"/>
        </w:rPr>
        <w:t>增加60名檢查人力，每年檢查遠洋漁船50%以上，112年起委託第三方機構執行國外港口檢查，建立跨機關打擊海上人口販運機制，要求遠洋漁船分階段裝設CCTV（已裝設849艘），112至113年度檢查1,774船次，訪查1</w:t>
      </w:r>
      <w:r w:rsidR="005B74EE">
        <w:rPr>
          <w:rFonts w:hint="eastAsia"/>
        </w:rPr>
        <w:t>萬</w:t>
      </w:r>
      <w:r>
        <w:rPr>
          <w:rFonts w:hint="eastAsia"/>
        </w:rPr>
        <w:t>5,116人次以上；114年截至8月底檢查409船次，訪查5,066人次以上。</w:t>
      </w:r>
    </w:p>
    <w:p w:rsidR="00AD1615" w:rsidRDefault="00AD1615" w:rsidP="00AD1615">
      <w:pPr>
        <w:pStyle w:val="123"/>
        <w:ind w:left="1133" w:hanging="283"/>
      </w:pPr>
      <w:r w:rsidRPr="00446BEB">
        <w:rPr>
          <w:rFonts w:hint="eastAsia"/>
          <w:b/>
        </w:rPr>
        <w:t>4.宣導共善夥伴關係</w:t>
      </w:r>
      <w:r>
        <w:rPr>
          <w:rFonts w:hint="eastAsia"/>
        </w:rPr>
        <w:t>：111年至114年8月底辦理船員關懷活動99場次、C188公約宣導140場次、人權教育與企業社會責任宣導103場次及NGO討論交流23場次。</w:t>
      </w:r>
    </w:p>
    <w:p w:rsidR="00AD1615" w:rsidRPr="00155F2E" w:rsidRDefault="00AD1615" w:rsidP="00AD1615">
      <w:pPr>
        <w:pStyle w:val="a4"/>
        <w:ind w:left="849" w:hanging="283"/>
        <w:rPr>
          <w:b/>
        </w:rPr>
      </w:pPr>
      <w:r w:rsidRPr="00155F2E">
        <w:rPr>
          <w:rFonts w:hint="eastAsia"/>
          <w:b/>
        </w:rPr>
        <w:t>(</w:t>
      </w:r>
      <w:r w:rsidR="001F181F">
        <w:rPr>
          <w:rFonts w:hint="eastAsia"/>
          <w:b/>
        </w:rPr>
        <w:t>三</w:t>
      </w:r>
      <w:r w:rsidRPr="00155F2E">
        <w:rPr>
          <w:rFonts w:hint="eastAsia"/>
          <w:b/>
        </w:rPr>
        <w:t>)</w:t>
      </w:r>
      <w:r>
        <w:rPr>
          <w:rFonts w:hint="eastAsia"/>
          <w:b/>
        </w:rPr>
        <w:t>漁業署</w:t>
      </w:r>
      <w:r w:rsidRPr="00155F2E">
        <w:rPr>
          <w:rFonts w:hint="eastAsia"/>
          <w:b/>
        </w:rPr>
        <w:t>執行國內外港口卸魚冷凍漁船檢查，114年1至8月違規比率較113年度略增</w:t>
      </w:r>
      <w:r w:rsidRPr="00155F2E">
        <w:rPr>
          <w:rFonts w:hAnsi="標楷體" w:hint="eastAsia"/>
          <w:b/>
        </w:rPr>
        <w:t>，</w:t>
      </w:r>
      <w:r w:rsidRPr="00155F2E">
        <w:rPr>
          <w:rFonts w:hint="eastAsia"/>
          <w:b/>
        </w:rPr>
        <w:t>允宜加強防範作為</w:t>
      </w:r>
    </w:p>
    <w:p w:rsidR="00AD1615" w:rsidRPr="00BA78DF" w:rsidRDefault="00AD1615" w:rsidP="008249C0">
      <w:pPr>
        <w:pStyle w:val="21"/>
        <w:spacing w:line="480" w:lineRule="exact"/>
        <w:ind w:left="850" w:firstLine="566"/>
      </w:pPr>
      <w:r>
        <w:rPr>
          <w:rFonts w:hint="eastAsia"/>
        </w:rPr>
        <w:t>漁業署為</w:t>
      </w:r>
      <w:r w:rsidRPr="00580207">
        <w:rPr>
          <w:rFonts w:hint="eastAsia"/>
        </w:rPr>
        <w:t>強化監控管制偵察作為</w:t>
      </w:r>
      <w:r>
        <w:rPr>
          <w:rFonts w:hAnsi="標楷體" w:hint="eastAsia"/>
        </w:rPr>
        <w:t>，</w:t>
      </w:r>
      <w:r>
        <w:rPr>
          <w:rFonts w:hint="eastAsia"/>
        </w:rPr>
        <w:t>執行國內外港口卸魚</w:t>
      </w:r>
      <w:r w:rsidRPr="00155F2E">
        <w:rPr>
          <w:rFonts w:hint="eastAsia"/>
        </w:rPr>
        <w:t>冷凍漁船</w:t>
      </w:r>
      <w:r>
        <w:rPr>
          <w:rFonts w:hint="eastAsia"/>
        </w:rPr>
        <w:t>檢查，據</w:t>
      </w:r>
      <w:r w:rsidRPr="00155F2E">
        <w:rPr>
          <w:rFonts w:hint="eastAsia"/>
        </w:rPr>
        <w:t>漁業署</w:t>
      </w:r>
      <w:r>
        <w:rPr>
          <w:rFonts w:hint="eastAsia"/>
        </w:rPr>
        <w:t>提供統計資料，111至1</w:t>
      </w:r>
      <w:r>
        <w:t>1</w:t>
      </w:r>
      <w:r>
        <w:rPr>
          <w:rFonts w:hint="eastAsia"/>
        </w:rPr>
        <w:t>3年</w:t>
      </w:r>
      <w:r w:rsidRPr="00CB0FD4">
        <w:rPr>
          <w:rFonts w:hint="eastAsia"/>
        </w:rPr>
        <w:t>執行港口</w:t>
      </w:r>
      <w:r w:rsidRPr="00155F2E">
        <w:rPr>
          <w:rFonts w:hint="eastAsia"/>
        </w:rPr>
        <w:t>冷凍漁船檢查</w:t>
      </w:r>
      <w:r>
        <w:rPr>
          <w:rFonts w:hint="eastAsia"/>
        </w:rPr>
        <w:t>介於210至226艘次之間，違規處分船數占檢查漁船數比率介於4.42%至5</w:t>
      </w:r>
      <w:r>
        <w:t>.</w:t>
      </w:r>
      <w:r>
        <w:rPr>
          <w:rFonts w:hint="eastAsia"/>
        </w:rPr>
        <w:t>71</w:t>
      </w:r>
      <w:r>
        <w:t>%</w:t>
      </w:r>
      <w:r>
        <w:rPr>
          <w:rFonts w:hint="eastAsia"/>
        </w:rPr>
        <w:t>，1</w:t>
      </w:r>
      <w:r>
        <w:t>1</w:t>
      </w:r>
      <w:r>
        <w:rPr>
          <w:rFonts w:hint="eastAsia"/>
        </w:rPr>
        <w:t>4年1至8月違規比率較113年度略增至4.66</w:t>
      </w:r>
      <w:r>
        <w:t>%(</w:t>
      </w:r>
      <w:r>
        <w:rPr>
          <w:rFonts w:hint="eastAsia"/>
        </w:rPr>
        <w:t>詳表2</w:t>
      </w:r>
      <w:r>
        <w:t>)</w:t>
      </w:r>
      <w:r>
        <w:rPr>
          <w:rFonts w:hint="eastAsia"/>
        </w:rPr>
        <w:t>，違規態樣主要係鯊魚漁獲鰭身比超出限制、鯊魚漁獲物未依規定處理鰭連身或綁魚</w:t>
      </w:r>
      <w:r w:rsidRPr="00BA78DF">
        <w:rPr>
          <w:rFonts w:hint="eastAsia"/>
        </w:rPr>
        <w:t>身、漁獲回報不實等</w:t>
      </w:r>
      <w:r w:rsidRPr="00496009">
        <w:rPr>
          <w:rFonts w:hint="eastAsia"/>
        </w:rPr>
        <w:t>，</w:t>
      </w:r>
      <w:r w:rsidRPr="00155F2E">
        <w:rPr>
          <w:rFonts w:hint="eastAsia"/>
        </w:rPr>
        <w:t>允宜加強防範作為</w:t>
      </w:r>
      <w:r>
        <w:rPr>
          <w:rFonts w:hAnsi="標楷體" w:hint="eastAsia"/>
        </w:rPr>
        <w:t>，並嚴格執行</w:t>
      </w:r>
      <w:r>
        <w:rPr>
          <w:rFonts w:hint="eastAsia"/>
        </w:rPr>
        <w:t>國內外港口執檢工作，</w:t>
      </w:r>
      <w:r w:rsidRPr="00496009">
        <w:rPr>
          <w:rFonts w:hint="eastAsia"/>
        </w:rPr>
        <w:t>詳實掌握漁船漁獲物轉載卸售資料。</w:t>
      </w:r>
    </w:p>
    <w:p w:rsidR="00AD1615" w:rsidRPr="005D0397" w:rsidRDefault="00AD1615" w:rsidP="00AD1615">
      <w:pPr>
        <w:pStyle w:val="21"/>
        <w:ind w:leftChars="50" w:left="851" w:hangingChars="250" w:hanging="709"/>
      </w:pPr>
      <w:r w:rsidRPr="00E864DF">
        <w:rPr>
          <w:rFonts w:hint="eastAsia"/>
          <w:b/>
        </w:rPr>
        <w:t>表</w:t>
      </w:r>
      <w:r>
        <w:rPr>
          <w:rFonts w:hint="eastAsia"/>
          <w:b/>
        </w:rPr>
        <w:t>2</w:t>
      </w:r>
      <w:r w:rsidRPr="00E864DF">
        <w:rPr>
          <w:b/>
        </w:rPr>
        <w:t xml:space="preserve">  </w:t>
      </w:r>
      <w:r>
        <w:rPr>
          <w:rFonts w:hint="eastAsia"/>
          <w:b/>
        </w:rPr>
        <w:t>措施</w:t>
      </w:r>
      <w:r w:rsidRPr="00155F2E">
        <w:rPr>
          <w:rFonts w:hint="eastAsia"/>
          <w:b/>
        </w:rPr>
        <w:t>冷凍漁船檢查</w:t>
      </w:r>
      <w:r w:rsidRPr="00E864DF">
        <w:rPr>
          <w:rFonts w:hint="eastAsia"/>
          <w:b/>
        </w:rPr>
        <w:t>統計表</w:t>
      </w:r>
      <w:r>
        <w:rPr>
          <w:rFonts w:hint="eastAsia"/>
          <w:b/>
        </w:rPr>
        <w:t xml:space="preserve">          </w:t>
      </w:r>
      <w:r w:rsidRPr="009F4E9E">
        <w:rPr>
          <w:rFonts w:hint="eastAsia"/>
          <w:sz w:val="24"/>
          <w:szCs w:val="24"/>
        </w:rPr>
        <w:t>單位：艘數(或執勤次數)；</w:t>
      </w:r>
      <w:r w:rsidRPr="009F4E9E">
        <w:rPr>
          <w:sz w:val="24"/>
          <w:szCs w:val="24"/>
        </w:rPr>
        <w:t>%</w:t>
      </w:r>
    </w:p>
    <w:tbl>
      <w:tblPr>
        <w:tblW w:w="8363" w:type="dxa"/>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43"/>
        <w:gridCol w:w="2835"/>
        <w:gridCol w:w="1843"/>
        <w:gridCol w:w="1842"/>
      </w:tblGrid>
      <w:tr w:rsidR="00AD1615" w:rsidRPr="000939B0" w:rsidTr="00206513">
        <w:trPr>
          <w:trHeight w:val="280"/>
          <w:tblHeader/>
        </w:trPr>
        <w:tc>
          <w:tcPr>
            <w:tcW w:w="1843" w:type="dxa"/>
            <w:vMerge w:val="restart"/>
            <w:shd w:val="clear" w:color="auto" w:fill="auto"/>
            <w:vAlign w:val="center"/>
          </w:tcPr>
          <w:p w:rsidR="00AD1615" w:rsidRPr="009F4E9E" w:rsidRDefault="00AD1615" w:rsidP="00206513">
            <w:pPr>
              <w:pStyle w:val="142"/>
              <w:jc w:val="center"/>
              <w:rPr>
                <w:b/>
              </w:rPr>
            </w:pPr>
            <w:r w:rsidRPr="009F4E9E">
              <w:rPr>
                <w:b/>
              </w:rPr>
              <w:t>年度</w:t>
            </w:r>
          </w:p>
        </w:tc>
        <w:tc>
          <w:tcPr>
            <w:tcW w:w="2835" w:type="dxa"/>
            <w:vMerge w:val="restart"/>
            <w:shd w:val="clear" w:color="auto" w:fill="auto"/>
            <w:vAlign w:val="center"/>
          </w:tcPr>
          <w:p w:rsidR="00AD1615" w:rsidRPr="009F4E9E" w:rsidRDefault="00AD1615" w:rsidP="00206513">
            <w:pPr>
              <w:pStyle w:val="142"/>
              <w:jc w:val="center"/>
              <w:rPr>
                <w:b/>
              </w:rPr>
            </w:pPr>
            <w:r w:rsidRPr="009F4E9E">
              <w:rPr>
                <w:b/>
              </w:rPr>
              <w:t>冷凍漁船</w:t>
            </w:r>
            <w:r w:rsidRPr="009F4E9E">
              <w:rPr>
                <w:rFonts w:hint="eastAsia"/>
                <w:b/>
              </w:rPr>
              <w:t>檢查數(A)</w:t>
            </w:r>
          </w:p>
        </w:tc>
        <w:tc>
          <w:tcPr>
            <w:tcW w:w="1843" w:type="dxa"/>
            <w:vMerge w:val="restart"/>
            <w:shd w:val="clear" w:color="auto" w:fill="auto"/>
            <w:vAlign w:val="center"/>
          </w:tcPr>
          <w:p w:rsidR="00AD1615" w:rsidRPr="009F4E9E" w:rsidRDefault="00AD1615" w:rsidP="00206513">
            <w:pPr>
              <w:pStyle w:val="142"/>
              <w:jc w:val="center"/>
              <w:rPr>
                <w:b/>
              </w:rPr>
            </w:pPr>
            <w:r w:rsidRPr="009F4E9E">
              <w:rPr>
                <w:rFonts w:hint="eastAsia"/>
                <w:b/>
              </w:rPr>
              <w:t>處分件數(B)</w:t>
            </w:r>
          </w:p>
        </w:tc>
        <w:tc>
          <w:tcPr>
            <w:tcW w:w="1842" w:type="dxa"/>
            <w:vMerge w:val="restart"/>
            <w:shd w:val="clear" w:color="auto" w:fill="auto"/>
            <w:vAlign w:val="center"/>
          </w:tcPr>
          <w:p w:rsidR="00AD1615" w:rsidRPr="009F4E9E" w:rsidRDefault="00AD1615" w:rsidP="00206513">
            <w:pPr>
              <w:pStyle w:val="142"/>
              <w:jc w:val="center"/>
              <w:rPr>
                <w:b/>
              </w:rPr>
            </w:pPr>
            <w:r w:rsidRPr="009F4E9E">
              <w:rPr>
                <w:rFonts w:hint="eastAsia"/>
                <w:b/>
              </w:rPr>
              <w:t>處分率(C=B/A)</w:t>
            </w:r>
          </w:p>
        </w:tc>
      </w:tr>
      <w:tr w:rsidR="00AD1615" w:rsidRPr="000939B0" w:rsidTr="00206513">
        <w:trPr>
          <w:trHeight w:val="280"/>
          <w:tblHeader/>
        </w:trPr>
        <w:tc>
          <w:tcPr>
            <w:tcW w:w="1843" w:type="dxa"/>
            <w:vMerge/>
            <w:shd w:val="clear" w:color="auto" w:fill="auto"/>
            <w:vAlign w:val="center"/>
          </w:tcPr>
          <w:p w:rsidR="00AD1615" w:rsidRPr="000939B0" w:rsidRDefault="00AD1615" w:rsidP="00206513">
            <w:pPr>
              <w:pStyle w:val="142"/>
              <w:jc w:val="center"/>
              <w:rPr>
                <w:spacing w:val="-20"/>
              </w:rPr>
            </w:pPr>
          </w:p>
        </w:tc>
        <w:tc>
          <w:tcPr>
            <w:tcW w:w="2835" w:type="dxa"/>
            <w:vMerge/>
            <w:shd w:val="clear" w:color="auto" w:fill="auto"/>
            <w:vAlign w:val="center"/>
          </w:tcPr>
          <w:p w:rsidR="00AD1615" w:rsidRPr="000939B0" w:rsidRDefault="00AD1615" w:rsidP="00206513">
            <w:pPr>
              <w:pStyle w:val="142"/>
              <w:jc w:val="center"/>
              <w:rPr>
                <w:spacing w:val="-20"/>
              </w:rPr>
            </w:pPr>
          </w:p>
        </w:tc>
        <w:tc>
          <w:tcPr>
            <w:tcW w:w="1843" w:type="dxa"/>
            <w:vMerge/>
            <w:shd w:val="clear" w:color="auto" w:fill="auto"/>
            <w:vAlign w:val="center"/>
          </w:tcPr>
          <w:p w:rsidR="00AD1615" w:rsidRPr="000939B0" w:rsidRDefault="00AD1615" w:rsidP="00206513">
            <w:pPr>
              <w:pStyle w:val="142"/>
              <w:jc w:val="center"/>
              <w:rPr>
                <w:spacing w:val="-20"/>
              </w:rPr>
            </w:pPr>
          </w:p>
        </w:tc>
        <w:tc>
          <w:tcPr>
            <w:tcW w:w="1842" w:type="dxa"/>
            <w:vMerge/>
            <w:shd w:val="clear" w:color="auto" w:fill="auto"/>
          </w:tcPr>
          <w:p w:rsidR="00AD1615" w:rsidRPr="000939B0" w:rsidRDefault="00AD1615" w:rsidP="00206513">
            <w:pPr>
              <w:pStyle w:val="142"/>
              <w:jc w:val="center"/>
              <w:rPr>
                <w:spacing w:val="-20"/>
              </w:rPr>
            </w:pPr>
          </w:p>
        </w:tc>
      </w:tr>
      <w:tr w:rsidR="00AD1615" w:rsidRPr="000939B0" w:rsidTr="00206513">
        <w:tc>
          <w:tcPr>
            <w:tcW w:w="1843" w:type="dxa"/>
            <w:shd w:val="clear" w:color="auto" w:fill="auto"/>
          </w:tcPr>
          <w:p w:rsidR="00AD1615" w:rsidRPr="00DA59F1" w:rsidRDefault="00AD1615" w:rsidP="00FC6666">
            <w:pPr>
              <w:pStyle w:val="142"/>
              <w:jc w:val="center"/>
            </w:pPr>
            <w:r w:rsidRPr="00DA59F1">
              <w:rPr>
                <w:rFonts w:hint="eastAsia"/>
              </w:rPr>
              <w:t>1</w:t>
            </w:r>
            <w:r w:rsidRPr="00DA59F1">
              <w:t>11</w:t>
            </w:r>
            <w:r w:rsidRPr="00DA59F1">
              <w:rPr>
                <w:rFonts w:hint="eastAsia"/>
              </w:rPr>
              <w:t>年</w:t>
            </w:r>
            <w:r w:rsidR="00FC6666">
              <w:rPr>
                <w:rFonts w:hint="eastAsia"/>
              </w:rPr>
              <w:t>度</w:t>
            </w:r>
          </w:p>
        </w:tc>
        <w:tc>
          <w:tcPr>
            <w:tcW w:w="2835" w:type="dxa"/>
            <w:shd w:val="clear" w:color="auto" w:fill="auto"/>
            <w:vAlign w:val="center"/>
          </w:tcPr>
          <w:p w:rsidR="00AD1615" w:rsidRPr="00DA59F1" w:rsidRDefault="00AD1615" w:rsidP="00206513">
            <w:pPr>
              <w:pStyle w:val="142"/>
              <w:jc w:val="right"/>
            </w:pPr>
            <w:r w:rsidRPr="00DA59F1">
              <w:rPr>
                <w:rFonts w:hint="eastAsia"/>
              </w:rPr>
              <w:t>2</w:t>
            </w:r>
            <w:r w:rsidRPr="00DA59F1">
              <w:t>10</w:t>
            </w:r>
          </w:p>
        </w:tc>
        <w:tc>
          <w:tcPr>
            <w:tcW w:w="1843" w:type="dxa"/>
            <w:shd w:val="clear" w:color="auto" w:fill="auto"/>
            <w:vAlign w:val="center"/>
          </w:tcPr>
          <w:p w:rsidR="00AD1615" w:rsidRPr="00DA59F1" w:rsidRDefault="00AD1615" w:rsidP="00206513">
            <w:pPr>
              <w:pStyle w:val="142"/>
              <w:jc w:val="right"/>
            </w:pPr>
            <w:r>
              <w:rPr>
                <w:rFonts w:hint="eastAsia"/>
              </w:rPr>
              <w:t>12</w:t>
            </w:r>
          </w:p>
        </w:tc>
        <w:tc>
          <w:tcPr>
            <w:tcW w:w="1842" w:type="dxa"/>
            <w:shd w:val="clear" w:color="auto" w:fill="auto"/>
            <w:vAlign w:val="center"/>
          </w:tcPr>
          <w:p w:rsidR="00AD1615" w:rsidRPr="00DA59F1" w:rsidRDefault="00AD1615" w:rsidP="00206513">
            <w:pPr>
              <w:pStyle w:val="142"/>
              <w:jc w:val="right"/>
            </w:pPr>
            <w:r>
              <w:rPr>
                <w:rFonts w:hint="eastAsia"/>
              </w:rPr>
              <w:t>5</w:t>
            </w:r>
            <w:r w:rsidRPr="00DA59F1">
              <w:t>.</w:t>
            </w:r>
            <w:r>
              <w:rPr>
                <w:rFonts w:hint="eastAsia"/>
              </w:rPr>
              <w:t>71</w:t>
            </w:r>
          </w:p>
        </w:tc>
      </w:tr>
      <w:tr w:rsidR="00AD1615" w:rsidRPr="000939B0" w:rsidTr="00206513">
        <w:tc>
          <w:tcPr>
            <w:tcW w:w="1843" w:type="dxa"/>
            <w:shd w:val="clear" w:color="auto" w:fill="auto"/>
          </w:tcPr>
          <w:p w:rsidR="00AD1615" w:rsidRPr="00DA59F1" w:rsidRDefault="00AD1615" w:rsidP="00FC6666">
            <w:pPr>
              <w:pStyle w:val="142"/>
              <w:jc w:val="center"/>
              <w:rPr>
                <w:rFonts w:hint="eastAsia"/>
              </w:rPr>
            </w:pPr>
            <w:r>
              <w:rPr>
                <w:rFonts w:hint="eastAsia"/>
              </w:rPr>
              <w:t>112</w:t>
            </w:r>
            <w:r w:rsidR="00FC6666" w:rsidRPr="00FC6666">
              <w:rPr>
                <w:rFonts w:hint="eastAsia"/>
              </w:rPr>
              <w:t>年度</w:t>
            </w:r>
          </w:p>
        </w:tc>
        <w:tc>
          <w:tcPr>
            <w:tcW w:w="2835" w:type="dxa"/>
            <w:shd w:val="clear" w:color="auto" w:fill="auto"/>
            <w:vAlign w:val="center"/>
          </w:tcPr>
          <w:p w:rsidR="00AD1615" w:rsidRPr="00DA59F1" w:rsidRDefault="00AD1615" w:rsidP="00206513">
            <w:pPr>
              <w:pStyle w:val="142"/>
              <w:jc w:val="right"/>
              <w:rPr>
                <w:rFonts w:hint="eastAsia"/>
              </w:rPr>
            </w:pPr>
            <w:r>
              <w:rPr>
                <w:rFonts w:hint="eastAsia"/>
              </w:rPr>
              <w:t>216</w:t>
            </w:r>
          </w:p>
        </w:tc>
        <w:tc>
          <w:tcPr>
            <w:tcW w:w="1843" w:type="dxa"/>
            <w:shd w:val="clear" w:color="auto" w:fill="auto"/>
            <w:vAlign w:val="center"/>
          </w:tcPr>
          <w:p w:rsidR="00AD1615" w:rsidRPr="00DA59F1" w:rsidRDefault="00AD1615" w:rsidP="00206513">
            <w:pPr>
              <w:pStyle w:val="142"/>
              <w:jc w:val="right"/>
              <w:rPr>
                <w:rFonts w:hint="eastAsia"/>
              </w:rPr>
            </w:pPr>
            <w:r>
              <w:rPr>
                <w:rFonts w:hint="eastAsia"/>
              </w:rPr>
              <w:t>12</w:t>
            </w:r>
          </w:p>
        </w:tc>
        <w:tc>
          <w:tcPr>
            <w:tcW w:w="1842" w:type="dxa"/>
            <w:shd w:val="clear" w:color="auto" w:fill="auto"/>
            <w:vAlign w:val="center"/>
          </w:tcPr>
          <w:p w:rsidR="00AD1615" w:rsidRPr="00DA59F1" w:rsidRDefault="00AD1615" w:rsidP="00206513">
            <w:pPr>
              <w:pStyle w:val="142"/>
              <w:jc w:val="right"/>
              <w:rPr>
                <w:rFonts w:hint="eastAsia"/>
              </w:rPr>
            </w:pPr>
            <w:r>
              <w:rPr>
                <w:rFonts w:hint="eastAsia"/>
              </w:rPr>
              <w:t>5.56</w:t>
            </w:r>
          </w:p>
        </w:tc>
      </w:tr>
      <w:tr w:rsidR="00AD1615" w:rsidRPr="000939B0" w:rsidTr="00206513">
        <w:tc>
          <w:tcPr>
            <w:tcW w:w="1843" w:type="dxa"/>
            <w:shd w:val="clear" w:color="auto" w:fill="auto"/>
          </w:tcPr>
          <w:p w:rsidR="00AD1615" w:rsidRPr="00DA59F1" w:rsidRDefault="00AD1615" w:rsidP="00FC6666">
            <w:pPr>
              <w:pStyle w:val="142"/>
              <w:jc w:val="center"/>
              <w:rPr>
                <w:rFonts w:hint="eastAsia"/>
              </w:rPr>
            </w:pPr>
            <w:r>
              <w:rPr>
                <w:rFonts w:hint="eastAsia"/>
              </w:rPr>
              <w:t>113</w:t>
            </w:r>
            <w:r w:rsidR="00FC6666" w:rsidRPr="00FC6666">
              <w:rPr>
                <w:rFonts w:hint="eastAsia"/>
              </w:rPr>
              <w:t>年度</w:t>
            </w:r>
          </w:p>
        </w:tc>
        <w:tc>
          <w:tcPr>
            <w:tcW w:w="2835" w:type="dxa"/>
            <w:shd w:val="clear" w:color="auto" w:fill="auto"/>
            <w:vAlign w:val="center"/>
          </w:tcPr>
          <w:p w:rsidR="00AD1615" w:rsidRPr="00DA59F1" w:rsidRDefault="00AD1615" w:rsidP="00206513">
            <w:pPr>
              <w:pStyle w:val="142"/>
              <w:jc w:val="right"/>
              <w:rPr>
                <w:rFonts w:hint="eastAsia"/>
              </w:rPr>
            </w:pPr>
            <w:r>
              <w:rPr>
                <w:rFonts w:hint="eastAsia"/>
              </w:rPr>
              <w:t>226</w:t>
            </w:r>
          </w:p>
        </w:tc>
        <w:tc>
          <w:tcPr>
            <w:tcW w:w="1843" w:type="dxa"/>
            <w:shd w:val="clear" w:color="auto" w:fill="auto"/>
            <w:vAlign w:val="center"/>
          </w:tcPr>
          <w:p w:rsidR="00AD1615" w:rsidRPr="00DA59F1" w:rsidRDefault="00AD1615" w:rsidP="00206513">
            <w:pPr>
              <w:pStyle w:val="142"/>
              <w:jc w:val="right"/>
              <w:rPr>
                <w:rFonts w:hint="eastAsia"/>
              </w:rPr>
            </w:pPr>
            <w:r>
              <w:rPr>
                <w:rFonts w:hint="eastAsia"/>
              </w:rPr>
              <w:t>10</w:t>
            </w:r>
          </w:p>
        </w:tc>
        <w:tc>
          <w:tcPr>
            <w:tcW w:w="1842" w:type="dxa"/>
            <w:shd w:val="clear" w:color="auto" w:fill="auto"/>
            <w:vAlign w:val="center"/>
          </w:tcPr>
          <w:p w:rsidR="00AD1615" w:rsidRPr="00DA59F1" w:rsidRDefault="00AD1615" w:rsidP="00206513">
            <w:pPr>
              <w:pStyle w:val="142"/>
              <w:jc w:val="right"/>
              <w:rPr>
                <w:rFonts w:hint="eastAsia"/>
              </w:rPr>
            </w:pPr>
            <w:r>
              <w:rPr>
                <w:rFonts w:hint="eastAsia"/>
              </w:rPr>
              <w:t>4.42</w:t>
            </w:r>
          </w:p>
        </w:tc>
      </w:tr>
      <w:tr w:rsidR="00AD1615" w:rsidRPr="000939B0" w:rsidTr="00206513">
        <w:tc>
          <w:tcPr>
            <w:tcW w:w="1843" w:type="dxa"/>
            <w:shd w:val="clear" w:color="auto" w:fill="auto"/>
          </w:tcPr>
          <w:p w:rsidR="00AD1615" w:rsidRPr="00DA59F1" w:rsidRDefault="00AD1615" w:rsidP="00FC6666">
            <w:pPr>
              <w:pStyle w:val="142"/>
              <w:jc w:val="center"/>
              <w:rPr>
                <w:rFonts w:hint="eastAsia"/>
              </w:rPr>
            </w:pPr>
            <w:r>
              <w:rPr>
                <w:rFonts w:hint="eastAsia"/>
              </w:rPr>
              <w:t>114年1至8月</w:t>
            </w:r>
          </w:p>
        </w:tc>
        <w:tc>
          <w:tcPr>
            <w:tcW w:w="2835" w:type="dxa"/>
            <w:shd w:val="clear" w:color="auto" w:fill="auto"/>
            <w:vAlign w:val="center"/>
          </w:tcPr>
          <w:p w:rsidR="00AD1615" w:rsidRPr="00DA59F1" w:rsidRDefault="00AD1615" w:rsidP="00206513">
            <w:pPr>
              <w:pStyle w:val="142"/>
              <w:jc w:val="right"/>
              <w:rPr>
                <w:rFonts w:hint="eastAsia"/>
              </w:rPr>
            </w:pPr>
            <w:r>
              <w:rPr>
                <w:rFonts w:hint="eastAsia"/>
              </w:rPr>
              <w:t>343</w:t>
            </w:r>
          </w:p>
        </w:tc>
        <w:tc>
          <w:tcPr>
            <w:tcW w:w="1843" w:type="dxa"/>
            <w:shd w:val="clear" w:color="auto" w:fill="auto"/>
            <w:vAlign w:val="center"/>
          </w:tcPr>
          <w:p w:rsidR="00AD1615" w:rsidRPr="00DA59F1" w:rsidRDefault="00AD1615" w:rsidP="00206513">
            <w:pPr>
              <w:pStyle w:val="142"/>
              <w:jc w:val="right"/>
              <w:rPr>
                <w:rFonts w:hint="eastAsia"/>
              </w:rPr>
            </w:pPr>
            <w:r>
              <w:rPr>
                <w:rFonts w:hint="eastAsia"/>
              </w:rPr>
              <w:t>16</w:t>
            </w:r>
          </w:p>
        </w:tc>
        <w:tc>
          <w:tcPr>
            <w:tcW w:w="1842" w:type="dxa"/>
            <w:shd w:val="clear" w:color="auto" w:fill="auto"/>
            <w:vAlign w:val="center"/>
          </w:tcPr>
          <w:p w:rsidR="00AD1615" w:rsidRPr="00DA59F1" w:rsidRDefault="00AD1615" w:rsidP="00206513">
            <w:pPr>
              <w:pStyle w:val="142"/>
              <w:jc w:val="right"/>
              <w:rPr>
                <w:rFonts w:hint="eastAsia"/>
              </w:rPr>
            </w:pPr>
            <w:r>
              <w:rPr>
                <w:rFonts w:hint="eastAsia"/>
              </w:rPr>
              <w:t>4.66</w:t>
            </w:r>
          </w:p>
        </w:tc>
      </w:tr>
    </w:tbl>
    <w:p w:rsidR="00AD1615" w:rsidRDefault="00AD1615" w:rsidP="00AD1615">
      <w:pPr>
        <w:pStyle w:val="142"/>
        <w:ind w:leftChars="50" w:left="1343" w:hangingChars="494" w:hanging="1201"/>
      </w:pPr>
      <w:r w:rsidRPr="00E864DF">
        <w:rPr>
          <w:rFonts w:hint="eastAsia"/>
        </w:rPr>
        <w:t>資料來源：漁業署</w:t>
      </w:r>
      <w:r>
        <w:rPr>
          <w:rFonts w:hint="eastAsia"/>
        </w:rPr>
        <w:t>提供</w:t>
      </w:r>
      <w:r w:rsidRPr="00E864DF">
        <w:rPr>
          <w:rFonts w:hint="eastAsia"/>
        </w:rPr>
        <w:t>。</w:t>
      </w:r>
    </w:p>
    <w:p w:rsidR="00AD1615" w:rsidRPr="00015D6E" w:rsidRDefault="00AD1615" w:rsidP="00AD1615">
      <w:pPr>
        <w:ind w:left="566" w:firstLine="566"/>
      </w:pPr>
      <w:r>
        <w:rPr>
          <w:rFonts w:hint="eastAsia"/>
        </w:rPr>
        <w:t>綜上，</w:t>
      </w:r>
      <w:r w:rsidRPr="009F4E9E">
        <w:rPr>
          <w:rFonts w:hint="eastAsia"/>
        </w:rPr>
        <w:t>漁業署115年度</w:t>
      </w:r>
      <w:r w:rsidR="001F181F" w:rsidRPr="001F181F">
        <w:rPr>
          <w:rFonts w:hint="eastAsia"/>
        </w:rPr>
        <w:t>預算案新增辦理</w:t>
      </w:r>
      <w:r w:rsidR="008249C0">
        <w:rPr>
          <w:rFonts w:hint="eastAsia"/>
        </w:rPr>
        <w:t>下1期</w:t>
      </w:r>
      <w:r w:rsidR="001F181F" w:rsidRPr="001F181F">
        <w:rPr>
          <w:rFonts w:hint="eastAsia"/>
        </w:rPr>
        <w:t>「漁業</w:t>
      </w:r>
      <w:r w:rsidR="000A4314">
        <w:rPr>
          <w:rFonts w:hint="eastAsia"/>
        </w:rPr>
        <w:t>與</w:t>
      </w:r>
      <w:r w:rsidR="001F181F" w:rsidRPr="001F181F">
        <w:rPr>
          <w:rFonts w:hint="eastAsia"/>
        </w:rPr>
        <w:t>人權行動計畫(</w:t>
      </w:r>
      <w:r w:rsidR="008249C0">
        <w:rPr>
          <w:rFonts w:hint="eastAsia"/>
        </w:rPr>
        <w:t>115-118年</w:t>
      </w:r>
      <w:r w:rsidR="001F181F" w:rsidRPr="001F181F">
        <w:rPr>
          <w:rFonts w:hint="eastAsia"/>
        </w:rPr>
        <w:t>)」</w:t>
      </w:r>
      <w:r w:rsidRPr="009F4E9E">
        <w:rPr>
          <w:rFonts w:hint="eastAsia"/>
        </w:rPr>
        <w:t>分別於「漁業管理-漁業</w:t>
      </w:r>
      <w:r w:rsidR="001F181F">
        <w:rPr>
          <w:rFonts w:hint="eastAsia"/>
        </w:rPr>
        <w:t>與</w:t>
      </w:r>
      <w:r w:rsidRPr="009F4E9E">
        <w:rPr>
          <w:rFonts w:hint="eastAsia"/>
        </w:rPr>
        <w:t>人權行動計畫」及「一般行政-人員維持」科目項下編列2億5,410萬6千元及3,188萬3千元，合共2億8,598萬9千元</w:t>
      </w:r>
      <w:r>
        <w:rPr>
          <w:rFonts w:hint="eastAsia"/>
        </w:rPr>
        <w:t>，惟</w:t>
      </w:r>
      <w:r w:rsidRPr="009F4E9E">
        <w:rPr>
          <w:rFonts w:hint="eastAsia"/>
        </w:rPr>
        <w:t>漁業署執行國內外港口卸魚冷凍漁船檢查，114年1至8月違規比率較113年度略增，允宜</w:t>
      </w:r>
      <w:r w:rsidR="001F181F">
        <w:rPr>
          <w:rFonts w:hint="eastAsia"/>
        </w:rPr>
        <w:t>賡續檢討</w:t>
      </w:r>
      <w:r w:rsidRPr="009F4E9E">
        <w:rPr>
          <w:rFonts w:hint="eastAsia"/>
        </w:rPr>
        <w:t>加強防範作為，</w:t>
      </w:r>
      <w:r>
        <w:rPr>
          <w:rFonts w:hint="eastAsia"/>
        </w:rPr>
        <w:t>以</w:t>
      </w:r>
      <w:r w:rsidRPr="009F4E9E">
        <w:rPr>
          <w:rFonts w:hint="eastAsia"/>
        </w:rPr>
        <w:t>維護漁業環境及人權</w:t>
      </w:r>
      <w:r>
        <w:rPr>
          <w:rFonts w:hint="eastAsia"/>
        </w:rPr>
        <w:t>。</w:t>
      </w:r>
    </w:p>
    <w:p w:rsidR="00DA33F0" w:rsidRPr="00D36366" w:rsidRDefault="00ED3774" w:rsidP="00DA33F0">
      <w:pPr>
        <w:pStyle w:val="14"/>
        <w:ind w:left="567" w:hanging="567"/>
        <w:rPr>
          <w:color w:val="000000"/>
        </w:rPr>
      </w:pPr>
      <w:bookmarkStart w:id="28" w:name="_Toc174949811"/>
      <w:bookmarkStart w:id="29" w:name="_Toc213851928"/>
      <w:bookmarkEnd w:id="26"/>
      <w:r w:rsidRPr="00D36366">
        <w:rPr>
          <w:rFonts w:hint="eastAsia"/>
          <w:color w:val="000000"/>
        </w:rPr>
        <w:t>一</w:t>
      </w:r>
      <w:r w:rsidR="00845719">
        <w:rPr>
          <w:rFonts w:hint="eastAsia"/>
          <w:color w:val="000000"/>
        </w:rPr>
        <w:t>０</w:t>
      </w:r>
      <w:r w:rsidR="00DA33F0" w:rsidRPr="00D36366">
        <w:rPr>
          <w:rFonts w:hint="eastAsia"/>
          <w:color w:val="000000"/>
        </w:rPr>
        <w:t>、</w:t>
      </w:r>
      <w:bookmarkEnd w:id="28"/>
      <w:r w:rsidR="00497EC7">
        <w:rPr>
          <w:rFonts w:hint="eastAsia"/>
          <w:color w:val="000000"/>
        </w:rPr>
        <w:t>辦理</w:t>
      </w:r>
      <w:r w:rsidR="003E2456" w:rsidRPr="00D36366">
        <w:rPr>
          <w:rFonts w:hint="eastAsia"/>
          <w:color w:val="000000"/>
        </w:rPr>
        <w:t>「建構農產品冷鏈物流及品質確保示範體系計畫」預算執行</w:t>
      </w:r>
      <w:r w:rsidR="00F52037" w:rsidRPr="00D36366">
        <w:rPr>
          <w:rFonts w:hint="eastAsia"/>
          <w:color w:val="000000"/>
        </w:rPr>
        <w:t>未如預期</w:t>
      </w:r>
      <w:r w:rsidR="003E2456" w:rsidRPr="00D36366">
        <w:rPr>
          <w:rFonts w:hint="eastAsia"/>
          <w:color w:val="000000"/>
        </w:rPr>
        <w:t>，工程進度嚴重落後，允宜積極控管進度，以提高預算執行率</w:t>
      </w:r>
      <w:bookmarkEnd w:id="29"/>
    </w:p>
    <w:p w:rsidR="008F1D77" w:rsidRDefault="00497EC7" w:rsidP="00A4638B">
      <w:pPr>
        <w:ind w:left="566" w:firstLine="566"/>
      </w:pPr>
      <w:r w:rsidRPr="00497EC7">
        <w:rPr>
          <w:rFonts w:hint="eastAsia"/>
        </w:rPr>
        <w:t>漁業署115年度預算案於</w:t>
      </w:r>
      <w:r w:rsidR="00A4638B">
        <w:rPr>
          <w:rFonts w:hAnsi="標楷體" w:hint="eastAsia"/>
        </w:rPr>
        <w:t>「漁業發展」</w:t>
      </w:r>
      <w:r w:rsidR="00B81FB2">
        <w:rPr>
          <w:rFonts w:hAnsi="標楷體" w:hint="eastAsia"/>
        </w:rPr>
        <w:t>編列</w:t>
      </w:r>
      <w:r w:rsidRPr="00497EC7">
        <w:rPr>
          <w:rFonts w:hint="eastAsia"/>
        </w:rPr>
        <w:t>「建構農產品冷鏈物流及品質確保示範體系計畫(第二期)」</w:t>
      </w:r>
      <w:r w:rsidR="008D2CC9">
        <w:rPr>
          <w:rStyle w:val="af3"/>
        </w:rPr>
        <w:footnoteReference w:id="8"/>
      </w:r>
      <w:r w:rsidR="00B81FB2">
        <w:rPr>
          <w:rFonts w:hint="eastAsia"/>
        </w:rPr>
        <w:t>第2年度經費</w:t>
      </w:r>
      <w:r w:rsidR="00A4638B">
        <w:rPr>
          <w:rFonts w:hint="eastAsia"/>
        </w:rPr>
        <w:t>4億5</w:t>
      </w:r>
      <w:r w:rsidR="00A4638B">
        <w:t>,</w:t>
      </w:r>
      <w:r w:rsidR="00A4638B">
        <w:rPr>
          <w:rFonts w:hint="eastAsia"/>
        </w:rPr>
        <w:t>568萬4千元</w:t>
      </w:r>
      <w:r w:rsidR="008D2CC9">
        <w:rPr>
          <w:rFonts w:hAnsi="標楷體" w:hint="eastAsia"/>
        </w:rPr>
        <w:t>，</w:t>
      </w:r>
      <w:r w:rsidR="00A4638B" w:rsidRPr="00A4638B">
        <w:rPr>
          <w:rFonts w:hAnsi="標楷體" w:hint="eastAsia"/>
        </w:rPr>
        <w:t>另於「直轄市及縣市政府-一般性補助款」編列</w:t>
      </w:r>
      <w:r w:rsidR="00A4638B" w:rsidRPr="00A4638B">
        <w:rPr>
          <w:rFonts w:hint="eastAsia"/>
        </w:rPr>
        <w:t>4,602萬4千元</w:t>
      </w:r>
      <w:r w:rsidR="002433BA" w:rsidRPr="002433BA">
        <w:rPr>
          <w:rFonts w:hint="eastAsia"/>
        </w:rPr>
        <w:t>，計畫期程114至117年度</w:t>
      </w:r>
      <w:r w:rsidRPr="00497EC7">
        <w:rPr>
          <w:rFonts w:hint="eastAsia"/>
        </w:rPr>
        <w:t>。</w:t>
      </w:r>
      <w:r w:rsidR="008F1D77">
        <w:rPr>
          <w:rFonts w:hint="eastAsia"/>
        </w:rPr>
        <w:t>經查：</w:t>
      </w:r>
    </w:p>
    <w:p w:rsidR="00396973" w:rsidRDefault="008F1D77" w:rsidP="008F1D77">
      <w:pPr>
        <w:pStyle w:val="a4"/>
        <w:ind w:left="849" w:hanging="283"/>
        <w:rPr>
          <w:b/>
        </w:rPr>
      </w:pPr>
      <w:r w:rsidRPr="00164AA4">
        <w:rPr>
          <w:rFonts w:hint="eastAsia"/>
          <w:b/>
        </w:rPr>
        <w:t>(一)</w:t>
      </w:r>
      <w:r w:rsidR="00396973" w:rsidRPr="00396973">
        <w:rPr>
          <w:rFonts w:hint="eastAsia"/>
          <w:b/>
        </w:rPr>
        <w:t>「建構農產品冷鏈物流及品質確保示範體系計畫」</w:t>
      </w:r>
      <w:r w:rsidR="00396973">
        <w:rPr>
          <w:rFonts w:hint="eastAsia"/>
          <w:b/>
        </w:rPr>
        <w:t>115</w:t>
      </w:r>
      <w:r w:rsidR="00296290">
        <w:rPr>
          <w:rFonts w:hint="eastAsia"/>
          <w:b/>
        </w:rPr>
        <w:t>年度預計</w:t>
      </w:r>
      <w:r w:rsidR="00396973">
        <w:rPr>
          <w:rFonts w:hint="eastAsia"/>
          <w:b/>
        </w:rPr>
        <w:t>辦理事項及預算編列情形</w:t>
      </w:r>
    </w:p>
    <w:p w:rsidR="002433BA" w:rsidRDefault="00B81FB2" w:rsidP="002433BA">
      <w:pPr>
        <w:ind w:left="566" w:firstLine="566"/>
      </w:pPr>
      <w:r w:rsidRPr="00B81FB2">
        <w:rPr>
          <w:rFonts w:hint="eastAsia"/>
        </w:rPr>
        <w:t>漁業署115年度</w:t>
      </w:r>
      <w:r>
        <w:rPr>
          <w:rFonts w:hAnsi="標楷體" w:hint="eastAsia"/>
        </w:rPr>
        <w:t>「</w:t>
      </w:r>
      <w:r w:rsidR="002433BA">
        <w:rPr>
          <w:rFonts w:hint="eastAsia"/>
        </w:rPr>
        <w:t>建構農產品冷鏈物流及品質確保示範體系(第二期)</w:t>
      </w:r>
      <w:r>
        <w:rPr>
          <w:rFonts w:hAnsi="標楷體" w:hint="eastAsia"/>
        </w:rPr>
        <w:t>」</w:t>
      </w:r>
      <w:r w:rsidR="002433BA">
        <w:rPr>
          <w:rFonts w:hint="eastAsia"/>
        </w:rPr>
        <w:t>預計辦理水產加工冷鏈物流中心、製冰廠、冷凍庫、魚貨加工場及魚市場等冷鏈設備興建改善</w:t>
      </w:r>
      <w:r w:rsidR="002433BA">
        <w:rPr>
          <w:rFonts w:hAnsi="標楷體" w:hint="eastAsia"/>
        </w:rPr>
        <w:t>，</w:t>
      </w:r>
      <w:r>
        <w:rPr>
          <w:rFonts w:hAnsi="標楷體" w:hint="eastAsia"/>
        </w:rPr>
        <w:t>所需經費</w:t>
      </w:r>
      <w:r w:rsidR="002433BA">
        <w:rPr>
          <w:rFonts w:hint="eastAsia"/>
        </w:rPr>
        <w:t>包括辦理冷凍加工物流中心資料建置、書圖文件印製、相關業務連繫及雜支等20萬元及國內旅費30萬元</w:t>
      </w:r>
      <w:r w:rsidR="002433BA">
        <w:rPr>
          <w:rFonts w:hAnsi="標楷體" w:hint="eastAsia"/>
        </w:rPr>
        <w:t>；</w:t>
      </w:r>
      <w:r w:rsidR="002433BA">
        <w:rPr>
          <w:rFonts w:hint="eastAsia"/>
        </w:rPr>
        <w:t>辦理東港鹽埔漁港冷鏈物流及水產加工中心1億5,650萬元</w:t>
      </w:r>
      <w:r w:rsidR="002433BA">
        <w:rPr>
          <w:rFonts w:hAnsi="標楷體" w:hint="eastAsia"/>
        </w:rPr>
        <w:t>；</w:t>
      </w:r>
      <w:r w:rsidR="002433BA">
        <w:rPr>
          <w:rFonts w:hint="eastAsia"/>
        </w:rPr>
        <w:t>及捐助漁民(業)團體辦理建置區域型加工物流中心、製冰廠、冷凍庫、魚貨加工場、魚市場等冷鏈設備2億9,868萬4千元</w:t>
      </w:r>
      <w:r w:rsidR="00A135A3">
        <w:rPr>
          <w:rFonts w:hAnsi="標楷體" w:hint="eastAsia"/>
        </w:rPr>
        <w:t>，合共</w:t>
      </w:r>
      <w:r w:rsidR="00A135A3" w:rsidRPr="00A135A3">
        <w:rPr>
          <w:rFonts w:hAnsi="標楷體" w:hint="eastAsia"/>
        </w:rPr>
        <w:t>4億5,568萬4千元，另於「直轄市及縣市政府-一般性補助款」編列4,602萬4千元</w:t>
      </w:r>
      <w:r w:rsidR="002433BA">
        <w:rPr>
          <w:rFonts w:hint="eastAsia"/>
        </w:rPr>
        <w:t>(詳表1)。</w:t>
      </w:r>
    </w:p>
    <w:p w:rsidR="002433BA" w:rsidRPr="00DA33F0" w:rsidRDefault="002433BA" w:rsidP="002433BA">
      <w:pPr>
        <w:snapToGrid w:val="0"/>
        <w:ind w:leftChars="164" w:left="1417" w:hangingChars="336" w:hanging="953"/>
        <w:jc w:val="left"/>
        <w:rPr>
          <w:rFonts w:hint="eastAsia"/>
        </w:rPr>
      </w:pPr>
      <w:r w:rsidRPr="00DD6681">
        <w:rPr>
          <w:rFonts w:hint="eastAsia"/>
          <w:b/>
        </w:rPr>
        <w:t xml:space="preserve">表1  </w:t>
      </w:r>
      <w:r>
        <w:rPr>
          <w:rFonts w:hint="eastAsia"/>
          <w:b/>
        </w:rPr>
        <w:t>漁業署辦理</w:t>
      </w:r>
      <w:r w:rsidRPr="00DD6681">
        <w:rPr>
          <w:rFonts w:hint="eastAsia"/>
          <w:b/>
        </w:rPr>
        <w:t>「</w:t>
      </w:r>
      <w:r w:rsidRPr="00D81A30">
        <w:rPr>
          <w:rFonts w:hint="eastAsia"/>
          <w:b/>
        </w:rPr>
        <w:t>漁業</w:t>
      </w:r>
      <w:r>
        <w:rPr>
          <w:rFonts w:hint="eastAsia"/>
          <w:b/>
        </w:rPr>
        <w:t>發展</w:t>
      </w:r>
      <w:r w:rsidRPr="00D81A30">
        <w:rPr>
          <w:rFonts w:hint="eastAsia"/>
          <w:b/>
        </w:rPr>
        <w:t>-</w:t>
      </w:r>
      <w:r w:rsidRPr="006431D3">
        <w:rPr>
          <w:rFonts w:hint="eastAsia"/>
          <w:b/>
        </w:rPr>
        <w:t>建構農產品冷鏈物流及品質確保示範體系(第二期)</w:t>
      </w:r>
      <w:r w:rsidRPr="00DD6681">
        <w:rPr>
          <w:rFonts w:hint="eastAsia"/>
          <w:b/>
        </w:rPr>
        <w:t>」115年度預算明細表</w:t>
      </w:r>
      <w:r w:rsidRPr="00DD6681">
        <w:rPr>
          <w:rFonts w:hint="eastAsia"/>
        </w:rPr>
        <w:t xml:space="preserve"> </w:t>
      </w:r>
      <w:r>
        <w:t xml:space="preserve">   </w:t>
      </w:r>
      <w:r w:rsidRPr="00DD6681">
        <w:rPr>
          <w:rFonts w:hint="eastAsia"/>
          <w:sz w:val="24"/>
          <w:szCs w:val="24"/>
        </w:rPr>
        <w:t>單位：新臺幣千元</w:t>
      </w:r>
    </w:p>
    <w:tbl>
      <w:tblPr>
        <w:tblW w:w="0" w:type="auto"/>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69"/>
        <w:gridCol w:w="1417"/>
        <w:gridCol w:w="4981"/>
      </w:tblGrid>
      <w:tr w:rsidR="002433BA" w:rsidTr="002433BA">
        <w:trPr>
          <w:tblHeader/>
        </w:trPr>
        <w:tc>
          <w:tcPr>
            <w:tcW w:w="1669" w:type="dxa"/>
            <w:shd w:val="clear" w:color="auto" w:fill="auto"/>
          </w:tcPr>
          <w:p w:rsidR="002433BA" w:rsidRPr="002433BA" w:rsidRDefault="002433BA" w:rsidP="002433BA">
            <w:pPr>
              <w:pStyle w:val="142"/>
              <w:jc w:val="center"/>
              <w:rPr>
                <w:b/>
              </w:rPr>
            </w:pPr>
            <w:r w:rsidRPr="002433BA">
              <w:rPr>
                <w:b/>
              </w:rPr>
              <w:t>項目</w:t>
            </w:r>
          </w:p>
        </w:tc>
        <w:tc>
          <w:tcPr>
            <w:tcW w:w="1417" w:type="dxa"/>
            <w:shd w:val="clear" w:color="auto" w:fill="auto"/>
          </w:tcPr>
          <w:p w:rsidR="002433BA" w:rsidRPr="002433BA" w:rsidRDefault="002433BA" w:rsidP="002433BA">
            <w:pPr>
              <w:pStyle w:val="142"/>
              <w:jc w:val="center"/>
              <w:rPr>
                <w:b/>
              </w:rPr>
            </w:pPr>
            <w:r w:rsidRPr="002433BA">
              <w:rPr>
                <w:rFonts w:hint="eastAsia"/>
                <w:b/>
              </w:rPr>
              <w:t>預算案數</w:t>
            </w:r>
          </w:p>
        </w:tc>
        <w:tc>
          <w:tcPr>
            <w:tcW w:w="4981" w:type="dxa"/>
            <w:shd w:val="clear" w:color="auto" w:fill="auto"/>
          </w:tcPr>
          <w:p w:rsidR="002433BA" w:rsidRPr="002433BA" w:rsidRDefault="002433BA" w:rsidP="002433BA">
            <w:pPr>
              <w:pStyle w:val="142"/>
              <w:jc w:val="center"/>
              <w:rPr>
                <w:b/>
              </w:rPr>
            </w:pPr>
            <w:r w:rsidRPr="002433BA">
              <w:rPr>
                <w:b/>
              </w:rPr>
              <w:t>辦理事項</w:t>
            </w:r>
          </w:p>
        </w:tc>
      </w:tr>
      <w:tr w:rsidR="002433BA" w:rsidTr="000A7674">
        <w:tc>
          <w:tcPr>
            <w:tcW w:w="1669" w:type="dxa"/>
            <w:shd w:val="clear" w:color="auto" w:fill="auto"/>
            <w:vAlign w:val="center"/>
          </w:tcPr>
          <w:p w:rsidR="002433BA" w:rsidRPr="002433BA" w:rsidRDefault="002433BA" w:rsidP="002433BA">
            <w:pPr>
              <w:pStyle w:val="142"/>
            </w:pPr>
            <w:r w:rsidRPr="002433BA">
              <w:rPr>
                <w:rFonts w:hint="eastAsia"/>
              </w:rPr>
              <w:t>業務費</w:t>
            </w:r>
          </w:p>
        </w:tc>
        <w:tc>
          <w:tcPr>
            <w:tcW w:w="1417" w:type="dxa"/>
            <w:shd w:val="clear" w:color="auto" w:fill="auto"/>
            <w:vAlign w:val="center"/>
          </w:tcPr>
          <w:p w:rsidR="002433BA" w:rsidRPr="002433BA" w:rsidRDefault="002433BA" w:rsidP="002433BA">
            <w:pPr>
              <w:pStyle w:val="142"/>
              <w:jc w:val="right"/>
            </w:pPr>
            <w:r w:rsidRPr="002433BA">
              <w:t>500</w:t>
            </w:r>
          </w:p>
        </w:tc>
        <w:tc>
          <w:tcPr>
            <w:tcW w:w="4981" w:type="dxa"/>
            <w:shd w:val="clear" w:color="auto" w:fill="auto"/>
          </w:tcPr>
          <w:p w:rsidR="002433BA" w:rsidRPr="002433BA" w:rsidRDefault="002433BA" w:rsidP="008249C0">
            <w:pPr>
              <w:pStyle w:val="142"/>
              <w:jc w:val="both"/>
              <w:rPr>
                <w:rFonts w:hint="eastAsia"/>
              </w:rPr>
            </w:pPr>
            <w:r w:rsidRPr="002433BA">
              <w:rPr>
                <w:rFonts w:hint="eastAsia"/>
              </w:rPr>
              <w:t>辦理冷凍加工物流中心資料建置、書圖文件印製、相關業務連繫及雜支等20萬元及國內旅費30萬元。</w:t>
            </w:r>
          </w:p>
        </w:tc>
      </w:tr>
      <w:tr w:rsidR="002433BA" w:rsidTr="000A7674">
        <w:tc>
          <w:tcPr>
            <w:tcW w:w="1669" w:type="dxa"/>
            <w:shd w:val="clear" w:color="auto" w:fill="auto"/>
            <w:vAlign w:val="center"/>
          </w:tcPr>
          <w:p w:rsidR="002433BA" w:rsidRPr="002433BA" w:rsidRDefault="002433BA" w:rsidP="002433BA">
            <w:pPr>
              <w:pStyle w:val="142"/>
            </w:pPr>
            <w:r w:rsidRPr="002433BA">
              <w:t>設備及投資</w:t>
            </w:r>
          </w:p>
        </w:tc>
        <w:tc>
          <w:tcPr>
            <w:tcW w:w="1417" w:type="dxa"/>
            <w:shd w:val="clear" w:color="auto" w:fill="auto"/>
            <w:vAlign w:val="center"/>
          </w:tcPr>
          <w:p w:rsidR="002433BA" w:rsidRPr="002433BA" w:rsidRDefault="002433BA" w:rsidP="002433BA">
            <w:pPr>
              <w:pStyle w:val="142"/>
              <w:jc w:val="right"/>
            </w:pPr>
            <w:r w:rsidRPr="002433BA">
              <w:t>156,500</w:t>
            </w:r>
          </w:p>
        </w:tc>
        <w:tc>
          <w:tcPr>
            <w:tcW w:w="4981" w:type="dxa"/>
            <w:shd w:val="clear" w:color="auto" w:fill="auto"/>
          </w:tcPr>
          <w:p w:rsidR="002433BA" w:rsidRPr="002433BA" w:rsidRDefault="002433BA" w:rsidP="008249C0">
            <w:pPr>
              <w:pStyle w:val="142"/>
              <w:jc w:val="both"/>
              <w:rPr>
                <w:rFonts w:hint="eastAsia"/>
              </w:rPr>
            </w:pPr>
            <w:r w:rsidRPr="002433BA">
              <w:rPr>
                <w:rFonts w:hint="eastAsia"/>
              </w:rPr>
              <w:t>辦理東港鹽埔漁港冷鏈物流及水產加工中心1億5</w:t>
            </w:r>
            <w:r w:rsidRPr="002433BA">
              <w:t>,</w:t>
            </w:r>
            <w:r w:rsidRPr="002433BA">
              <w:rPr>
                <w:rFonts w:hint="eastAsia"/>
              </w:rPr>
              <w:t>650萬元。</w:t>
            </w:r>
          </w:p>
        </w:tc>
      </w:tr>
      <w:tr w:rsidR="002433BA" w:rsidTr="000A7674">
        <w:tc>
          <w:tcPr>
            <w:tcW w:w="1669" w:type="dxa"/>
            <w:shd w:val="clear" w:color="auto" w:fill="auto"/>
            <w:vAlign w:val="center"/>
          </w:tcPr>
          <w:p w:rsidR="002433BA" w:rsidRPr="002433BA" w:rsidRDefault="002433BA" w:rsidP="002433BA">
            <w:pPr>
              <w:pStyle w:val="142"/>
            </w:pPr>
            <w:r w:rsidRPr="002433BA">
              <w:rPr>
                <w:rFonts w:hint="eastAsia"/>
              </w:rPr>
              <w:t>獎補助費</w:t>
            </w:r>
          </w:p>
        </w:tc>
        <w:tc>
          <w:tcPr>
            <w:tcW w:w="1417" w:type="dxa"/>
            <w:shd w:val="clear" w:color="auto" w:fill="auto"/>
            <w:vAlign w:val="center"/>
          </w:tcPr>
          <w:p w:rsidR="002433BA" w:rsidRPr="002433BA" w:rsidRDefault="002433BA" w:rsidP="002433BA">
            <w:pPr>
              <w:pStyle w:val="142"/>
              <w:jc w:val="right"/>
              <w:rPr>
                <w:rFonts w:hint="eastAsia"/>
              </w:rPr>
            </w:pPr>
            <w:r w:rsidRPr="002433BA">
              <w:t>298</w:t>
            </w:r>
            <w:r w:rsidRPr="002433BA">
              <w:rPr>
                <w:rFonts w:hint="eastAsia"/>
              </w:rPr>
              <w:t>,</w:t>
            </w:r>
            <w:r w:rsidRPr="002433BA">
              <w:t>684</w:t>
            </w:r>
          </w:p>
        </w:tc>
        <w:tc>
          <w:tcPr>
            <w:tcW w:w="4981" w:type="dxa"/>
            <w:shd w:val="clear" w:color="auto" w:fill="auto"/>
          </w:tcPr>
          <w:p w:rsidR="002433BA" w:rsidRPr="002433BA" w:rsidRDefault="002433BA" w:rsidP="008249C0">
            <w:pPr>
              <w:pStyle w:val="142"/>
              <w:jc w:val="both"/>
              <w:rPr>
                <w:rFonts w:hint="eastAsia"/>
              </w:rPr>
            </w:pPr>
            <w:r w:rsidRPr="002433BA">
              <w:rPr>
                <w:rFonts w:hint="eastAsia"/>
              </w:rPr>
              <w:t>捐助漁民(業)團體辦理建置區域型加工物流中心、製冰廠、冷凍庫、魚貨加工場、魚市場等冷鏈設備</w:t>
            </w:r>
            <w:r w:rsidRPr="002433BA">
              <w:t>2</w:t>
            </w:r>
            <w:r w:rsidRPr="002433BA">
              <w:rPr>
                <w:rFonts w:hint="eastAsia"/>
              </w:rPr>
              <w:t>億</w:t>
            </w:r>
            <w:r w:rsidRPr="002433BA">
              <w:t>9</w:t>
            </w:r>
            <w:r w:rsidRPr="002433BA">
              <w:rPr>
                <w:rFonts w:hint="eastAsia"/>
              </w:rPr>
              <w:t>,</w:t>
            </w:r>
            <w:r w:rsidRPr="002433BA">
              <w:t>868</w:t>
            </w:r>
            <w:r w:rsidRPr="002433BA">
              <w:rPr>
                <w:rFonts w:hint="eastAsia"/>
              </w:rPr>
              <w:t>萬4</w:t>
            </w:r>
            <w:r w:rsidRPr="002433BA">
              <w:t>千</w:t>
            </w:r>
            <w:r w:rsidRPr="002433BA">
              <w:rPr>
                <w:rFonts w:hint="eastAsia"/>
              </w:rPr>
              <w:t>元。</w:t>
            </w:r>
          </w:p>
        </w:tc>
      </w:tr>
      <w:tr w:rsidR="002433BA" w:rsidTr="000A7674">
        <w:tc>
          <w:tcPr>
            <w:tcW w:w="1669" w:type="dxa"/>
            <w:shd w:val="clear" w:color="auto" w:fill="auto"/>
          </w:tcPr>
          <w:p w:rsidR="002433BA" w:rsidRPr="002433BA" w:rsidRDefault="002433BA" w:rsidP="002433BA">
            <w:pPr>
              <w:pStyle w:val="142"/>
              <w:jc w:val="center"/>
              <w:rPr>
                <w:b/>
              </w:rPr>
            </w:pPr>
            <w:r w:rsidRPr="002433BA">
              <w:rPr>
                <w:rFonts w:hint="eastAsia"/>
                <w:b/>
              </w:rPr>
              <w:t>小</w:t>
            </w:r>
            <w:r w:rsidRPr="002433BA">
              <w:rPr>
                <w:b/>
              </w:rPr>
              <w:t>計</w:t>
            </w:r>
          </w:p>
        </w:tc>
        <w:tc>
          <w:tcPr>
            <w:tcW w:w="1417" w:type="dxa"/>
            <w:shd w:val="clear" w:color="auto" w:fill="auto"/>
          </w:tcPr>
          <w:p w:rsidR="002433BA" w:rsidRPr="002433BA" w:rsidRDefault="002433BA" w:rsidP="002433BA">
            <w:pPr>
              <w:pStyle w:val="142"/>
              <w:jc w:val="right"/>
              <w:rPr>
                <w:b/>
              </w:rPr>
            </w:pPr>
            <w:r w:rsidRPr="002433BA">
              <w:rPr>
                <w:b/>
              </w:rPr>
              <w:t>455,684</w:t>
            </w:r>
          </w:p>
        </w:tc>
        <w:tc>
          <w:tcPr>
            <w:tcW w:w="4981" w:type="dxa"/>
            <w:shd w:val="clear" w:color="auto" w:fill="auto"/>
          </w:tcPr>
          <w:p w:rsidR="002433BA" w:rsidRPr="002433BA" w:rsidRDefault="002433BA" w:rsidP="002433BA">
            <w:pPr>
              <w:pStyle w:val="142"/>
            </w:pPr>
          </w:p>
        </w:tc>
      </w:tr>
      <w:tr w:rsidR="002433BA" w:rsidTr="00342893">
        <w:tc>
          <w:tcPr>
            <w:tcW w:w="1669" w:type="dxa"/>
            <w:shd w:val="clear" w:color="auto" w:fill="auto"/>
          </w:tcPr>
          <w:p w:rsidR="002433BA" w:rsidRPr="002433BA" w:rsidRDefault="002433BA" w:rsidP="002433BA">
            <w:pPr>
              <w:pStyle w:val="142"/>
            </w:pPr>
            <w:r w:rsidRPr="002433BA">
              <w:rPr>
                <w:rFonts w:hint="eastAsia"/>
              </w:rPr>
              <w:t>直轄市及縣市政府-一般性補助款</w:t>
            </w:r>
          </w:p>
        </w:tc>
        <w:tc>
          <w:tcPr>
            <w:tcW w:w="1417" w:type="dxa"/>
            <w:shd w:val="clear" w:color="auto" w:fill="auto"/>
            <w:vAlign w:val="center"/>
          </w:tcPr>
          <w:p w:rsidR="002433BA" w:rsidRPr="002433BA" w:rsidRDefault="002433BA" w:rsidP="002433BA">
            <w:pPr>
              <w:pStyle w:val="142"/>
              <w:jc w:val="right"/>
            </w:pPr>
            <w:r>
              <w:rPr>
                <w:rFonts w:hint="eastAsia"/>
              </w:rPr>
              <w:t>46</w:t>
            </w:r>
            <w:r>
              <w:t>,</w:t>
            </w:r>
            <w:r>
              <w:rPr>
                <w:rFonts w:hint="eastAsia"/>
              </w:rPr>
              <w:t>024</w:t>
            </w:r>
          </w:p>
        </w:tc>
        <w:tc>
          <w:tcPr>
            <w:tcW w:w="4981" w:type="dxa"/>
            <w:shd w:val="clear" w:color="auto" w:fill="auto"/>
            <w:vAlign w:val="center"/>
          </w:tcPr>
          <w:p w:rsidR="002433BA" w:rsidRPr="002433BA" w:rsidRDefault="00342893" w:rsidP="008249C0">
            <w:pPr>
              <w:pStyle w:val="142"/>
              <w:jc w:val="both"/>
            </w:pPr>
            <w:r w:rsidRPr="00342893">
              <w:rPr>
                <w:rFonts w:hint="eastAsia"/>
              </w:rPr>
              <w:t>直轄市及縣市政府-一般性補助款4,</w:t>
            </w:r>
            <w:r>
              <w:t>602</w:t>
            </w:r>
            <w:r w:rsidRPr="00342893">
              <w:rPr>
                <w:rFonts w:hint="eastAsia"/>
              </w:rPr>
              <w:t>萬</w:t>
            </w:r>
            <w:r>
              <w:rPr>
                <w:rFonts w:hint="eastAsia"/>
              </w:rPr>
              <w:t>4千</w:t>
            </w:r>
            <w:r w:rsidRPr="00342893">
              <w:rPr>
                <w:rFonts w:hint="eastAsia"/>
              </w:rPr>
              <w:t>元。</w:t>
            </w:r>
          </w:p>
        </w:tc>
      </w:tr>
      <w:tr w:rsidR="002433BA" w:rsidTr="000A7674">
        <w:tc>
          <w:tcPr>
            <w:tcW w:w="1669" w:type="dxa"/>
            <w:shd w:val="clear" w:color="auto" w:fill="auto"/>
          </w:tcPr>
          <w:p w:rsidR="002433BA" w:rsidRPr="002433BA" w:rsidRDefault="002433BA" w:rsidP="002433BA">
            <w:pPr>
              <w:pStyle w:val="142"/>
              <w:jc w:val="center"/>
              <w:rPr>
                <w:b/>
              </w:rPr>
            </w:pPr>
            <w:r w:rsidRPr="002433BA">
              <w:rPr>
                <w:rFonts w:hint="eastAsia"/>
                <w:b/>
              </w:rPr>
              <w:t>合計</w:t>
            </w:r>
          </w:p>
        </w:tc>
        <w:tc>
          <w:tcPr>
            <w:tcW w:w="1417" w:type="dxa"/>
            <w:shd w:val="clear" w:color="auto" w:fill="auto"/>
          </w:tcPr>
          <w:p w:rsidR="002433BA" w:rsidRPr="002433BA" w:rsidRDefault="002433BA" w:rsidP="002433BA">
            <w:pPr>
              <w:pStyle w:val="142"/>
              <w:jc w:val="right"/>
              <w:rPr>
                <w:b/>
              </w:rPr>
            </w:pPr>
            <w:r w:rsidRPr="002433BA">
              <w:rPr>
                <w:rFonts w:hint="eastAsia"/>
                <w:b/>
              </w:rPr>
              <w:t>501,</w:t>
            </w:r>
            <w:r w:rsidRPr="002433BA">
              <w:rPr>
                <w:b/>
              </w:rPr>
              <w:t>708</w:t>
            </w:r>
          </w:p>
        </w:tc>
        <w:tc>
          <w:tcPr>
            <w:tcW w:w="4981" w:type="dxa"/>
            <w:shd w:val="clear" w:color="auto" w:fill="auto"/>
          </w:tcPr>
          <w:p w:rsidR="002433BA" w:rsidRPr="002433BA" w:rsidRDefault="002433BA" w:rsidP="002433BA">
            <w:pPr>
              <w:pStyle w:val="142"/>
              <w:rPr>
                <w:b/>
              </w:rPr>
            </w:pPr>
          </w:p>
        </w:tc>
      </w:tr>
    </w:tbl>
    <w:p w:rsidR="002433BA" w:rsidRPr="00350FD2" w:rsidRDefault="002433BA" w:rsidP="002433BA">
      <w:pPr>
        <w:pStyle w:val="142"/>
        <w:ind w:leftChars="143" w:left="1259" w:hangingChars="351" w:hanging="854"/>
        <w:jc w:val="both"/>
        <w:rPr>
          <w:rFonts w:hint="eastAsia"/>
        </w:rPr>
      </w:pPr>
      <w:r w:rsidRPr="00350FD2">
        <w:rPr>
          <w:rFonts w:hint="eastAsia"/>
        </w:rPr>
        <w:t>資料來源：</w:t>
      </w:r>
      <w:r w:rsidRPr="00F735FD">
        <w:rPr>
          <w:rFonts w:hint="eastAsia"/>
        </w:rPr>
        <w:t>漁業署</w:t>
      </w:r>
      <w:r>
        <w:rPr>
          <w:rFonts w:hint="eastAsia"/>
        </w:rPr>
        <w:t>提供</w:t>
      </w:r>
      <w:r w:rsidRPr="00350FD2">
        <w:rPr>
          <w:rFonts w:hint="eastAsia"/>
        </w:rPr>
        <w:t>。</w:t>
      </w:r>
    </w:p>
    <w:p w:rsidR="008F1D77" w:rsidRPr="00164AA4" w:rsidRDefault="002433BA" w:rsidP="008F1D77">
      <w:pPr>
        <w:pStyle w:val="a4"/>
        <w:ind w:left="849" w:hanging="283"/>
        <w:rPr>
          <w:b/>
        </w:rPr>
      </w:pPr>
      <w:r>
        <w:rPr>
          <w:rFonts w:hint="eastAsia"/>
          <w:b/>
        </w:rPr>
        <w:t xml:space="preserve"> </w:t>
      </w:r>
      <w:r w:rsidR="00396973">
        <w:rPr>
          <w:rFonts w:hint="eastAsia"/>
          <w:b/>
        </w:rPr>
        <w:t>(二)</w:t>
      </w:r>
      <w:r w:rsidR="008D2CC9" w:rsidRPr="008D2CC9">
        <w:rPr>
          <w:rFonts w:hint="eastAsia"/>
          <w:b/>
        </w:rPr>
        <w:t>「建構農產品冷鏈物流及品質確保示範體系計畫」</w:t>
      </w:r>
      <w:r w:rsidR="00B81FB2">
        <w:rPr>
          <w:rFonts w:hint="eastAsia"/>
          <w:b/>
        </w:rPr>
        <w:t>迄114年8月底</w:t>
      </w:r>
      <w:r w:rsidR="008D2CC9">
        <w:rPr>
          <w:rFonts w:hint="eastAsia"/>
          <w:b/>
        </w:rPr>
        <w:t>辦理情形</w:t>
      </w:r>
    </w:p>
    <w:p w:rsidR="008D2CC9" w:rsidRDefault="008D2CC9" w:rsidP="008D2CC9">
      <w:pPr>
        <w:pStyle w:val="21"/>
        <w:ind w:left="850" w:firstLine="566"/>
      </w:pPr>
      <w:r w:rsidRPr="008D2CC9">
        <w:rPr>
          <w:rFonts w:hint="eastAsia"/>
        </w:rPr>
        <w:t>漁業署辦理「建構農產品冷鏈物流及品質確保示範體系計畫」</w:t>
      </w:r>
      <w:r>
        <w:rPr>
          <w:rFonts w:hAnsi="標楷體" w:hint="eastAsia"/>
        </w:rPr>
        <w:t>，</w:t>
      </w:r>
      <w:r>
        <w:rPr>
          <w:rFonts w:hint="eastAsia"/>
        </w:rPr>
        <w:t>主要係建構全國漁產品冷鏈體系，輔導批發市場及產地漁民(業)團體持續升級冷鏈設施(備)、提升區域共同運銷之水產品處理量能；建置區域加工冷鏈設備，均衡區域發展，冷鏈不斷鏈。截至114年8月</w:t>
      </w:r>
      <w:r w:rsidR="00B81FB2">
        <w:rPr>
          <w:rFonts w:hint="eastAsia"/>
        </w:rPr>
        <w:t>底</w:t>
      </w:r>
      <w:r>
        <w:rPr>
          <w:rFonts w:hint="eastAsia"/>
        </w:rPr>
        <w:t>有關建置區域冷鏈物流中心部分</w:t>
      </w:r>
      <w:r>
        <w:rPr>
          <w:rFonts w:hAnsi="標楷體" w:hint="eastAsia"/>
        </w:rPr>
        <w:t>，已</w:t>
      </w:r>
      <w:r>
        <w:rPr>
          <w:rFonts w:hint="eastAsia"/>
        </w:rPr>
        <w:t>3 處施工中(臺南將軍物流中心、高雄興達漁港冷鏈物流中心及屏東鹽埔冷鏈物流中心)；2 處基本設計中(屏東縣枋寮國際化冷鏈加工中心及高雄蚵子寮冷鏈大樓)</w:t>
      </w:r>
      <w:r>
        <w:rPr>
          <w:rFonts w:hAnsi="標楷體" w:hint="eastAsia"/>
        </w:rPr>
        <w:t>；</w:t>
      </w:r>
      <w:r>
        <w:rPr>
          <w:rFonts w:hint="eastAsia"/>
        </w:rPr>
        <w:t>重要批發市場冷鏈設備升級部分</w:t>
      </w:r>
      <w:r>
        <w:rPr>
          <w:rFonts w:hAnsi="標楷體" w:hint="eastAsia"/>
        </w:rPr>
        <w:t>，已</w:t>
      </w:r>
      <w:r>
        <w:rPr>
          <w:rFonts w:hint="eastAsia"/>
        </w:rPr>
        <w:t>辦理8 處魚市場 (三重魚市場冷凍庫、臺中魚市場製冰廠、臺中魚市場冷凍庫、埔心魚市場冷鏈設備、南方澳魚市場儲冰庫、岡山魚市場冷凍庫、東港櫻花蝦拍賣場及民族魚市場冷凍庫)相關冷鏈設備升級及改善，均已完工</w:t>
      </w:r>
      <w:r>
        <w:rPr>
          <w:rFonts w:hAnsi="標楷體" w:hint="eastAsia"/>
        </w:rPr>
        <w:t>；</w:t>
      </w:r>
      <w:r>
        <w:rPr>
          <w:rFonts w:hint="eastAsia"/>
        </w:rPr>
        <w:t>協助漁民(業)團體購置冷鏈相關設施(備)部分</w:t>
      </w:r>
      <w:r>
        <w:rPr>
          <w:rFonts w:hAnsi="標楷體" w:hint="eastAsia"/>
        </w:rPr>
        <w:t>，</w:t>
      </w:r>
      <w:r>
        <w:rPr>
          <w:rFonts w:hint="eastAsia"/>
        </w:rPr>
        <w:t>已辦理冷凍製冰設施26 處(19 處已完成、7 處建置中)及加工設施13處(10 處已完成、3 處建置中)。</w:t>
      </w:r>
    </w:p>
    <w:p w:rsidR="00175562" w:rsidRPr="003E2456" w:rsidRDefault="00D41C4E" w:rsidP="003E2456">
      <w:pPr>
        <w:pStyle w:val="a4"/>
        <w:ind w:left="849" w:hanging="283"/>
        <w:rPr>
          <w:b/>
        </w:rPr>
      </w:pPr>
      <w:r w:rsidRPr="003E2456">
        <w:rPr>
          <w:rFonts w:hint="eastAsia"/>
          <w:b/>
        </w:rPr>
        <w:t>(</w:t>
      </w:r>
      <w:r w:rsidR="00396973">
        <w:rPr>
          <w:rFonts w:hint="eastAsia"/>
          <w:b/>
        </w:rPr>
        <w:t>三</w:t>
      </w:r>
      <w:r w:rsidRPr="003E2456">
        <w:rPr>
          <w:rFonts w:hint="eastAsia"/>
          <w:b/>
        </w:rPr>
        <w:t>)「建構農產品冷鏈物流及品質確保示範體系計畫」</w:t>
      </w:r>
      <w:r w:rsidR="00396973">
        <w:rPr>
          <w:rFonts w:hint="eastAsia"/>
          <w:b/>
        </w:rPr>
        <w:t>前期</w:t>
      </w:r>
      <w:r w:rsidRPr="003E2456">
        <w:rPr>
          <w:rFonts w:hint="eastAsia"/>
          <w:b/>
        </w:rPr>
        <w:t>預算執行</w:t>
      </w:r>
      <w:r w:rsidR="00F52037">
        <w:rPr>
          <w:rFonts w:hint="eastAsia"/>
          <w:b/>
        </w:rPr>
        <w:t>未如預期</w:t>
      </w:r>
      <w:r w:rsidRPr="003E2456">
        <w:rPr>
          <w:rFonts w:hint="eastAsia"/>
          <w:b/>
        </w:rPr>
        <w:t>，允宜檢討改進</w:t>
      </w:r>
    </w:p>
    <w:p w:rsidR="00175562" w:rsidRPr="003E2456" w:rsidRDefault="00D41C4E" w:rsidP="003E2456">
      <w:pPr>
        <w:pStyle w:val="21"/>
        <w:ind w:left="850" w:firstLine="566"/>
      </w:pPr>
      <w:r w:rsidRPr="003E2456">
        <w:rPr>
          <w:rFonts w:hint="eastAsia"/>
        </w:rPr>
        <w:t>漁業署為強化水產品冷鏈物流體系</w:t>
      </w:r>
      <w:r w:rsidR="00983958" w:rsidRPr="003E2456">
        <w:rPr>
          <w:rFonts w:hint="eastAsia"/>
        </w:rPr>
        <w:t>，自110年配合</w:t>
      </w:r>
      <w:r w:rsidRPr="003E2456">
        <w:rPr>
          <w:rFonts w:hint="eastAsia"/>
        </w:rPr>
        <w:t>推動「建構農產品冷鏈物流及品質確保示範體系計畫</w:t>
      </w:r>
      <w:r w:rsidR="00983958" w:rsidRPr="003E2456">
        <w:rPr>
          <w:rFonts w:hint="eastAsia"/>
        </w:rPr>
        <w:t>(110-113年)</w:t>
      </w:r>
      <w:r w:rsidRPr="003E2456">
        <w:rPr>
          <w:rFonts w:hint="eastAsia"/>
        </w:rPr>
        <w:t>」</w:t>
      </w:r>
      <w:r w:rsidR="00983958" w:rsidRPr="003E2456">
        <w:rPr>
          <w:rFonts w:hint="eastAsia"/>
        </w:rPr>
        <w:t>，</w:t>
      </w:r>
      <w:r w:rsidRPr="003E2456">
        <w:rPr>
          <w:rFonts w:hint="eastAsia"/>
        </w:rPr>
        <w:t>截至11</w:t>
      </w:r>
      <w:r w:rsidR="00133A60" w:rsidRPr="003E2456">
        <w:t>3</w:t>
      </w:r>
      <w:r w:rsidRPr="003E2456">
        <w:rPr>
          <w:rFonts w:hint="eastAsia"/>
        </w:rPr>
        <w:t>年度累計已編預算數</w:t>
      </w:r>
      <w:r w:rsidR="00133A60" w:rsidRPr="003E2456">
        <w:t>17</w:t>
      </w:r>
      <w:r w:rsidRPr="003E2456">
        <w:rPr>
          <w:rFonts w:hint="eastAsia"/>
        </w:rPr>
        <w:t>億</w:t>
      </w:r>
      <w:r w:rsidR="00133A60" w:rsidRPr="003E2456">
        <w:t>1</w:t>
      </w:r>
      <w:r w:rsidR="00133A60" w:rsidRPr="003E2456">
        <w:rPr>
          <w:rFonts w:hint="eastAsia"/>
        </w:rPr>
        <w:t>,</w:t>
      </w:r>
      <w:r w:rsidR="00133A60" w:rsidRPr="003E2456">
        <w:t>002</w:t>
      </w:r>
      <w:r w:rsidRPr="003E2456">
        <w:rPr>
          <w:rFonts w:hint="eastAsia"/>
        </w:rPr>
        <w:t>萬</w:t>
      </w:r>
      <w:r w:rsidR="00133A60" w:rsidRPr="003E2456">
        <w:rPr>
          <w:rFonts w:hint="eastAsia"/>
        </w:rPr>
        <w:t>5</w:t>
      </w:r>
      <w:r w:rsidRPr="003E2456">
        <w:rPr>
          <w:rFonts w:hint="eastAsia"/>
        </w:rPr>
        <w:t>千元，累計實現數</w:t>
      </w:r>
      <w:r w:rsidR="00133A60" w:rsidRPr="003E2456">
        <w:t>6</w:t>
      </w:r>
      <w:r w:rsidRPr="003E2456">
        <w:rPr>
          <w:rFonts w:hint="eastAsia"/>
        </w:rPr>
        <w:t>億</w:t>
      </w:r>
      <w:r w:rsidR="00133A60" w:rsidRPr="003E2456">
        <w:t>8</w:t>
      </w:r>
      <w:r w:rsidR="00133A60" w:rsidRPr="003E2456">
        <w:rPr>
          <w:rFonts w:hint="eastAsia"/>
        </w:rPr>
        <w:t>,</w:t>
      </w:r>
      <w:r w:rsidR="00133A60" w:rsidRPr="003E2456">
        <w:t>338</w:t>
      </w:r>
      <w:r w:rsidRPr="003E2456">
        <w:rPr>
          <w:rFonts w:hint="eastAsia"/>
        </w:rPr>
        <w:t>萬</w:t>
      </w:r>
      <w:r w:rsidR="00133A60" w:rsidRPr="003E2456">
        <w:rPr>
          <w:rFonts w:hint="eastAsia"/>
        </w:rPr>
        <w:t>4</w:t>
      </w:r>
      <w:r w:rsidRPr="003E2456">
        <w:rPr>
          <w:rFonts w:hint="eastAsia"/>
        </w:rPr>
        <w:t>千元，累計實現率</w:t>
      </w:r>
      <w:r w:rsidR="00133A60" w:rsidRPr="003E2456">
        <w:t>40</w:t>
      </w:r>
      <w:r w:rsidR="00133A60" w:rsidRPr="003E2456">
        <w:rPr>
          <w:rFonts w:hint="eastAsia"/>
        </w:rPr>
        <w:t>.</w:t>
      </w:r>
      <w:r w:rsidR="00133A60" w:rsidRPr="003E2456">
        <w:t>5</w:t>
      </w:r>
      <w:r w:rsidRPr="003E2456">
        <w:rPr>
          <w:rFonts w:hint="eastAsia"/>
        </w:rPr>
        <w:t>5%；</w:t>
      </w:r>
      <w:r w:rsidR="00B81FB2">
        <w:rPr>
          <w:rFonts w:hint="eastAsia"/>
        </w:rPr>
        <w:t>另</w:t>
      </w:r>
      <w:r w:rsidR="00133A60" w:rsidRPr="003E2456">
        <w:rPr>
          <w:rFonts w:hint="eastAsia"/>
        </w:rPr>
        <w:t>114年度編列</w:t>
      </w:r>
      <w:r w:rsidR="00B81FB2">
        <w:rPr>
          <w:rFonts w:hint="eastAsia"/>
        </w:rPr>
        <w:t>第二期計畫</w:t>
      </w:r>
      <w:r w:rsidR="00133A60" w:rsidRPr="003E2456">
        <w:rPr>
          <w:rFonts w:hint="eastAsia"/>
        </w:rPr>
        <w:t>9</w:t>
      </w:r>
      <w:r w:rsidR="00133A60" w:rsidRPr="003E2456">
        <w:t>,</w:t>
      </w:r>
      <w:r w:rsidR="00133A60" w:rsidRPr="003E2456">
        <w:rPr>
          <w:rFonts w:hint="eastAsia"/>
        </w:rPr>
        <w:t>994萬元，</w:t>
      </w:r>
      <w:r w:rsidRPr="003E2456">
        <w:rPr>
          <w:rFonts w:hint="eastAsia"/>
        </w:rPr>
        <w:t>截至8月底</w:t>
      </w:r>
      <w:r w:rsidR="008F1D77" w:rsidRPr="003E2456">
        <w:rPr>
          <w:rFonts w:hint="eastAsia"/>
        </w:rPr>
        <w:t>分配</w:t>
      </w:r>
      <w:r w:rsidRPr="003E2456">
        <w:rPr>
          <w:rFonts w:hint="eastAsia"/>
        </w:rPr>
        <w:t>數</w:t>
      </w:r>
      <w:r w:rsidR="00133A60" w:rsidRPr="003E2456">
        <w:rPr>
          <w:rFonts w:hint="eastAsia"/>
        </w:rPr>
        <w:t>6</w:t>
      </w:r>
      <w:r w:rsidRPr="003E2456">
        <w:rPr>
          <w:rFonts w:hint="eastAsia"/>
        </w:rPr>
        <w:t>,</w:t>
      </w:r>
      <w:r w:rsidR="00133A60" w:rsidRPr="003E2456">
        <w:rPr>
          <w:rFonts w:hint="eastAsia"/>
        </w:rPr>
        <w:t>270</w:t>
      </w:r>
      <w:r w:rsidRPr="003E2456">
        <w:rPr>
          <w:rFonts w:hint="eastAsia"/>
        </w:rPr>
        <w:t>萬元，</w:t>
      </w:r>
      <w:r w:rsidR="008F1D77" w:rsidRPr="003E2456">
        <w:rPr>
          <w:rFonts w:hint="eastAsia"/>
        </w:rPr>
        <w:t>尚無執行數</w:t>
      </w:r>
      <w:r w:rsidR="002A66C7" w:rsidRPr="003E2456">
        <w:rPr>
          <w:rFonts w:hint="eastAsia"/>
        </w:rPr>
        <w:t>(詳表</w:t>
      </w:r>
      <w:r w:rsidR="00DB33B3">
        <w:rPr>
          <w:rFonts w:hint="eastAsia"/>
        </w:rPr>
        <w:t>2</w:t>
      </w:r>
      <w:r w:rsidR="002A66C7" w:rsidRPr="003E2456">
        <w:rPr>
          <w:rFonts w:hint="eastAsia"/>
        </w:rPr>
        <w:t>)</w:t>
      </w:r>
      <w:r w:rsidRPr="003E2456">
        <w:rPr>
          <w:rFonts w:hint="eastAsia"/>
        </w:rPr>
        <w:t>，預算執行未如預期，主要係因工程多次流標所致，允宜</w:t>
      </w:r>
      <w:r w:rsidR="00DE5E35" w:rsidRPr="003E2456">
        <w:rPr>
          <w:rFonts w:hint="eastAsia"/>
        </w:rPr>
        <w:t>檢討</w:t>
      </w:r>
      <w:r w:rsidR="00983958" w:rsidRPr="003E2456">
        <w:rPr>
          <w:rFonts w:hint="eastAsia"/>
        </w:rPr>
        <w:t>加強控管</w:t>
      </w:r>
      <w:r w:rsidR="0064399D" w:rsidRPr="003E2456">
        <w:rPr>
          <w:rFonts w:hint="eastAsia"/>
        </w:rPr>
        <w:t>。</w:t>
      </w:r>
    </w:p>
    <w:p w:rsidR="00B3170F" w:rsidRPr="0027544B" w:rsidRDefault="00B3170F" w:rsidP="00B3170F">
      <w:pPr>
        <w:pStyle w:val="21"/>
        <w:spacing w:line="400" w:lineRule="exact"/>
        <w:ind w:leftChars="-45" w:left="670" w:rightChars="-106" w:right="-300" w:hangingChars="281" w:hanging="797"/>
        <w:rPr>
          <w:rFonts w:hint="eastAsia"/>
          <w:sz w:val="24"/>
          <w:szCs w:val="24"/>
        </w:rPr>
      </w:pPr>
      <w:r w:rsidRPr="0027544B">
        <w:rPr>
          <w:rFonts w:hint="eastAsia"/>
          <w:b/>
        </w:rPr>
        <w:t>表</w:t>
      </w:r>
      <w:r w:rsidR="00DB33B3">
        <w:rPr>
          <w:rFonts w:hint="eastAsia"/>
          <w:b/>
        </w:rPr>
        <w:t>2</w:t>
      </w:r>
      <w:r w:rsidRPr="0027544B">
        <w:rPr>
          <w:b/>
        </w:rPr>
        <w:t xml:space="preserve">  </w:t>
      </w:r>
      <w:r>
        <w:rPr>
          <w:rFonts w:hint="eastAsia"/>
          <w:b/>
        </w:rPr>
        <w:t>漁業</w:t>
      </w:r>
      <w:r w:rsidRPr="0027544B">
        <w:rPr>
          <w:rFonts w:hint="eastAsia"/>
          <w:b/>
        </w:rPr>
        <w:t>署辦理「建構農產品冷鏈物流及品質確保示範體系」</w:t>
      </w:r>
      <w:r>
        <w:rPr>
          <w:b/>
        </w:rPr>
        <w:t>110</w:t>
      </w:r>
      <w:r>
        <w:rPr>
          <w:rFonts w:hint="eastAsia"/>
          <w:b/>
        </w:rPr>
        <w:t>年度至114年8月</w:t>
      </w:r>
      <w:r w:rsidRPr="0027544B">
        <w:rPr>
          <w:rFonts w:hint="eastAsia"/>
          <w:b/>
        </w:rPr>
        <w:t>執行概況表</w:t>
      </w:r>
      <w:r>
        <w:rPr>
          <w:rFonts w:hint="eastAsia"/>
        </w:rPr>
        <w:t xml:space="preserve"> </w:t>
      </w:r>
      <w:r>
        <w:t xml:space="preserve">   </w:t>
      </w:r>
      <w:r>
        <w:rPr>
          <w:rFonts w:hint="eastAsia"/>
        </w:rPr>
        <w:t xml:space="preserve">               </w:t>
      </w:r>
      <w:r>
        <w:t xml:space="preserve"> </w:t>
      </w:r>
      <w:r w:rsidRPr="0027544B">
        <w:rPr>
          <w:rFonts w:hint="eastAsia"/>
          <w:sz w:val="24"/>
          <w:szCs w:val="24"/>
        </w:rPr>
        <w:t>單位：新臺幣千元；%</w:t>
      </w:r>
    </w:p>
    <w:tbl>
      <w:tblPr>
        <w:tblW w:w="8975"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18"/>
        <w:gridCol w:w="1134"/>
        <w:gridCol w:w="1418"/>
        <w:gridCol w:w="1275"/>
        <w:gridCol w:w="1134"/>
        <w:gridCol w:w="1276"/>
        <w:gridCol w:w="1320"/>
      </w:tblGrid>
      <w:tr w:rsidR="00B3170F" w:rsidRPr="004015C3" w:rsidTr="002D1545">
        <w:trPr>
          <w:trHeight w:val="112"/>
          <w:tblHeader/>
        </w:trPr>
        <w:tc>
          <w:tcPr>
            <w:tcW w:w="2552" w:type="dxa"/>
            <w:gridSpan w:val="2"/>
          </w:tcPr>
          <w:p w:rsidR="00B3170F" w:rsidRPr="00B3170F" w:rsidRDefault="00B3170F" w:rsidP="00B3170F">
            <w:pPr>
              <w:pStyle w:val="142"/>
              <w:jc w:val="center"/>
              <w:rPr>
                <w:rFonts w:hint="eastAsia"/>
                <w:b/>
              </w:rPr>
            </w:pPr>
            <w:r w:rsidRPr="00B3170F">
              <w:rPr>
                <w:rFonts w:hint="eastAsia"/>
                <w:b/>
              </w:rPr>
              <w:t>截至113年度</w:t>
            </w:r>
          </w:p>
        </w:tc>
        <w:tc>
          <w:tcPr>
            <w:tcW w:w="6423" w:type="dxa"/>
            <w:gridSpan w:val="5"/>
            <w:shd w:val="clear" w:color="auto" w:fill="auto"/>
            <w:vAlign w:val="center"/>
          </w:tcPr>
          <w:p w:rsidR="00B3170F" w:rsidRPr="00B3170F" w:rsidRDefault="00B3170F" w:rsidP="00B3170F">
            <w:pPr>
              <w:pStyle w:val="142"/>
              <w:jc w:val="center"/>
              <w:rPr>
                <w:b/>
              </w:rPr>
            </w:pPr>
            <w:r w:rsidRPr="00B3170F">
              <w:rPr>
                <w:rFonts w:hint="eastAsia"/>
                <w:b/>
              </w:rPr>
              <w:t>11</w:t>
            </w:r>
            <w:r w:rsidRPr="00B3170F">
              <w:rPr>
                <w:b/>
              </w:rPr>
              <w:t>4</w:t>
            </w:r>
            <w:r w:rsidRPr="00B3170F">
              <w:rPr>
                <w:rFonts w:hint="eastAsia"/>
                <w:b/>
              </w:rPr>
              <w:t>年度預算執行情形</w:t>
            </w:r>
          </w:p>
        </w:tc>
      </w:tr>
      <w:tr w:rsidR="00B3170F" w:rsidRPr="004015C3" w:rsidTr="002D1545">
        <w:trPr>
          <w:trHeight w:val="666"/>
          <w:tblHeader/>
        </w:trPr>
        <w:tc>
          <w:tcPr>
            <w:tcW w:w="1418" w:type="dxa"/>
            <w:vAlign w:val="center"/>
          </w:tcPr>
          <w:p w:rsidR="00B3170F" w:rsidRPr="00B3170F" w:rsidRDefault="00B3170F" w:rsidP="00B3170F">
            <w:pPr>
              <w:pStyle w:val="142"/>
              <w:rPr>
                <w:b/>
              </w:rPr>
            </w:pPr>
            <w:r w:rsidRPr="00B3170F">
              <w:rPr>
                <w:rFonts w:hint="eastAsia"/>
                <w:b/>
              </w:rPr>
              <w:t>累計已編預算數</w:t>
            </w:r>
          </w:p>
        </w:tc>
        <w:tc>
          <w:tcPr>
            <w:tcW w:w="1134" w:type="dxa"/>
            <w:vAlign w:val="center"/>
          </w:tcPr>
          <w:p w:rsidR="00B3170F" w:rsidRPr="00B3170F" w:rsidRDefault="00B3170F" w:rsidP="00B3170F">
            <w:pPr>
              <w:pStyle w:val="142"/>
              <w:rPr>
                <w:b/>
              </w:rPr>
            </w:pPr>
            <w:r w:rsidRPr="00B3170F">
              <w:rPr>
                <w:rFonts w:hint="eastAsia"/>
                <w:b/>
              </w:rPr>
              <w:t>累計實現數</w:t>
            </w:r>
          </w:p>
        </w:tc>
        <w:tc>
          <w:tcPr>
            <w:tcW w:w="1418" w:type="dxa"/>
            <w:shd w:val="clear" w:color="auto" w:fill="auto"/>
            <w:vAlign w:val="center"/>
          </w:tcPr>
          <w:p w:rsidR="00B3170F" w:rsidRPr="00B3170F" w:rsidRDefault="00B3170F" w:rsidP="00B3170F">
            <w:pPr>
              <w:pStyle w:val="142"/>
              <w:rPr>
                <w:b/>
              </w:rPr>
            </w:pPr>
            <w:r w:rsidRPr="00B3170F">
              <w:rPr>
                <w:b/>
              </w:rPr>
              <w:t>預算數</w:t>
            </w:r>
          </w:p>
        </w:tc>
        <w:tc>
          <w:tcPr>
            <w:tcW w:w="1275" w:type="dxa"/>
            <w:shd w:val="clear" w:color="auto" w:fill="auto"/>
            <w:vAlign w:val="center"/>
          </w:tcPr>
          <w:p w:rsidR="00B3170F" w:rsidRPr="00B3170F" w:rsidRDefault="00B3170F" w:rsidP="00B3170F">
            <w:pPr>
              <w:pStyle w:val="142"/>
              <w:rPr>
                <w:b/>
              </w:rPr>
            </w:pPr>
            <w:r w:rsidRPr="00B3170F">
              <w:rPr>
                <w:b/>
              </w:rPr>
              <w:t>截至8月底分配數</w:t>
            </w:r>
          </w:p>
        </w:tc>
        <w:tc>
          <w:tcPr>
            <w:tcW w:w="1134" w:type="dxa"/>
            <w:vAlign w:val="center"/>
          </w:tcPr>
          <w:p w:rsidR="00B3170F" w:rsidRPr="00B3170F" w:rsidRDefault="00B3170F" w:rsidP="00B3170F">
            <w:pPr>
              <w:pStyle w:val="142"/>
              <w:rPr>
                <w:b/>
              </w:rPr>
            </w:pPr>
            <w:r w:rsidRPr="00B3170F">
              <w:rPr>
                <w:rFonts w:hint="eastAsia"/>
                <w:b/>
              </w:rPr>
              <w:t>截至8月底實現數</w:t>
            </w:r>
          </w:p>
        </w:tc>
        <w:tc>
          <w:tcPr>
            <w:tcW w:w="1276" w:type="dxa"/>
            <w:shd w:val="clear" w:color="auto" w:fill="auto"/>
            <w:vAlign w:val="center"/>
          </w:tcPr>
          <w:p w:rsidR="00B3170F" w:rsidRPr="00B3170F" w:rsidRDefault="00B3170F" w:rsidP="00B3170F">
            <w:pPr>
              <w:pStyle w:val="142"/>
              <w:rPr>
                <w:b/>
              </w:rPr>
            </w:pPr>
            <w:r w:rsidRPr="00B3170F">
              <w:rPr>
                <w:b/>
              </w:rPr>
              <w:t>執行數占預算數比率</w:t>
            </w:r>
          </w:p>
        </w:tc>
        <w:tc>
          <w:tcPr>
            <w:tcW w:w="1320" w:type="dxa"/>
            <w:shd w:val="clear" w:color="auto" w:fill="auto"/>
            <w:vAlign w:val="center"/>
          </w:tcPr>
          <w:p w:rsidR="00B3170F" w:rsidRPr="00B3170F" w:rsidRDefault="00B3170F" w:rsidP="00B3170F">
            <w:pPr>
              <w:pStyle w:val="142"/>
              <w:rPr>
                <w:b/>
              </w:rPr>
            </w:pPr>
            <w:r w:rsidRPr="00B3170F">
              <w:rPr>
                <w:b/>
              </w:rPr>
              <w:t>執行數占</w:t>
            </w:r>
            <w:r w:rsidRPr="00B3170F">
              <w:rPr>
                <w:rFonts w:hint="eastAsia"/>
                <w:b/>
              </w:rPr>
              <w:t>分配數</w:t>
            </w:r>
            <w:r w:rsidRPr="00B3170F">
              <w:rPr>
                <w:b/>
              </w:rPr>
              <w:t>比率</w:t>
            </w:r>
          </w:p>
        </w:tc>
      </w:tr>
      <w:tr w:rsidR="00B3170F" w:rsidRPr="004015C3" w:rsidTr="002D1545">
        <w:trPr>
          <w:trHeight w:val="42"/>
        </w:trPr>
        <w:tc>
          <w:tcPr>
            <w:tcW w:w="1418" w:type="dxa"/>
          </w:tcPr>
          <w:p w:rsidR="00B3170F" w:rsidRPr="00B3170F" w:rsidRDefault="00B3170F" w:rsidP="00B3170F">
            <w:pPr>
              <w:pStyle w:val="142"/>
              <w:jc w:val="right"/>
            </w:pPr>
            <w:r w:rsidRPr="00B3170F">
              <w:rPr>
                <w:rFonts w:hint="eastAsia"/>
              </w:rPr>
              <w:t>1,</w:t>
            </w:r>
            <w:r w:rsidRPr="00B3170F">
              <w:t>710,025</w:t>
            </w:r>
          </w:p>
        </w:tc>
        <w:tc>
          <w:tcPr>
            <w:tcW w:w="1134" w:type="dxa"/>
          </w:tcPr>
          <w:p w:rsidR="00B3170F" w:rsidRPr="00B3170F" w:rsidRDefault="00B3170F" w:rsidP="00B3170F">
            <w:pPr>
              <w:pStyle w:val="142"/>
              <w:jc w:val="right"/>
            </w:pPr>
            <w:r w:rsidRPr="00B3170F">
              <w:t>683,384</w:t>
            </w:r>
          </w:p>
        </w:tc>
        <w:tc>
          <w:tcPr>
            <w:tcW w:w="1418" w:type="dxa"/>
            <w:shd w:val="clear" w:color="auto" w:fill="auto"/>
            <w:vAlign w:val="center"/>
          </w:tcPr>
          <w:p w:rsidR="00B3170F" w:rsidRPr="00B3170F" w:rsidRDefault="00B3170F" w:rsidP="00B3170F">
            <w:pPr>
              <w:pStyle w:val="142"/>
              <w:jc w:val="right"/>
            </w:pPr>
            <w:r w:rsidRPr="00B3170F">
              <w:t>99,940</w:t>
            </w:r>
          </w:p>
        </w:tc>
        <w:tc>
          <w:tcPr>
            <w:tcW w:w="1275" w:type="dxa"/>
            <w:shd w:val="clear" w:color="auto" w:fill="auto"/>
            <w:vAlign w:val="center"/>
          </w:tcPr>
          <w:p w:rsidR="00B3170F" w:rsidRPr="00B3170F" w:rsidRDefault="00B3170F" w:rsidP="00B3170F">
            <w:pPr>
              <w:pStyle w:val="142"/>
              <w:jc w:val="right"/>
            </w:pPr>
            <w:r w:rsidRPr="00B3170F">
              <w:t>62,700</w:t>
            </w:r>
          </w:p>
        </w:tc>
        <w:tc>
          <w:tcPr>
            <w:tcW w:w="1134" w:type="dxa"/>
          </w:tcPr>
          <w:p w:rsidR="00B3170F" w:rsidRPr="00B3170F" w:rsidRDefault="00B3170F" w:rsidP="00B3170F">
            <w:pPr>
              <w:pStyle w:val="142"/>
              <w:jc w:val="right"/>
            </w:pPr>
            <w:r w:rsidRPr="00B3170F">
              <w:t>-</w:t>
            </w:r>
          </w:p>
        </w:tc>
        <w:tc>
          <w:tcPr>
            <w:tcW w:w="1276" w:type="dxa"/>
            <w:shd w:val="clear" w:color="auto" w:fill="auto"/>
            <w:vAlign w:val="center"/>
          </w:tcPr>
          <w:p w:rsidR="00B3170F" w:rsidRPr="00B3170F" w:rsidRDefault="00B3170F" w:rsidP="00B3170F">
            <w:pPr>
              <w:pStyle w:val="142"/>
              <w:jc w:val="right"/>
            </w:pPr>
            <w:r w:rsidRPr="00B3170F">
              <w:t>-</w:t>
            </w:r>
          </w:p>
        </w:tc>
        <w:tc>
          <w:tcPr>
            <w:tcW w:w="1320" w:type="dxa"/>
            <w:shd w:val="clear" w:color="auto" w:fill="auto"/>
            <w:vAlign w:val="center"/>
          </w:tcPr>
          <w:p w:rsidR="00B3170F" w:rsidRPr="00B3170F" w:rsidRDefault="00B3170F" w:rsidP="00B3170F">
            <w:pPr>
              <w:pStyle w:val="142"/>
              <w:jc w:val="right"/>
            </w:pPr>
            <w:r w:rsidRPr="00B3170F">
              <w:t>-</w:t>
            </w:r>
          </w:p>
        </w:tc>
      </w:tr>
    </w:tbl>
    <w:p w:rsidR="00B3170F" w:rsidRDefault="00B3170F" w:rsidP="00B3170F">
      <w:pPr>
        <w:pStyle w:val="142"/>
        <w:ind w:left="560" w:hanging="702"/>
        <w:rPr>
          <w:rFonts w:hint="eastAsia"/>
        </w:rPr>
      </w:pPr>
      <w:r>
        <w:rPr>
          <w:rFonts w:hint="eastAsia"/>
        </w:rPr>
        <w:t>資料來源：漁業署提供。</w:t>
      </w:r>
    </w:p>
    <w:p w:rsidR="003E2456" w:rsidRPr="003E2456" w:rsidRDefault="00DA33F0" w:rsidP="003E2456">
      <w:pPr>
        <w:pStyle w:val="a4"/>
        <w:ind w:left="849" w:hanging="283"/>
        <w:rPr>
          <w:b/>
        </w:rPr>
      </w:pPr>
      <w:r w:rsidRPr="003E2456">
        <w:rPr>
          <w:rFonts w:hint="eastAsia"/>
          <w:b/>
        </w:rPr>
        <w:t>(</w:t>
      </w:r>
      <w:r w:rsidR="00396973">
        <w:rPr>
          <w:rFonts w:hint="eastAsia"/>
          <w:b/>
        </w:rPr>
        <w:t>四</w:t>
      </w:r>
      <w:r w:rsidRPr="003E2456">
        <w:rPr>
          <w:rFonts w:hint="eastAsia"/>
          <w:b/>
        </w:rPr>
        <w:t>)</w:t>
      </w:r>
      <w:r w:rsidR="003E2456" w:rsidRPr="003E2456">
        <w:rPr>
          <w:rFonts w:hint="eastAsia"/>
          <w:b/>
        </w:rPr>
        <w:t>因工程進度嚴重落後，農業部向行政院申請修正「建構農產品冷鏈物流及品質確保示範體系計畫」期程至114年度，</w:t>
      </w:r>
      <w:r w:rsidR="003E2456">
        <w:rPr>
          <w:rFonts w:hint="eastAsia"/>
          <w:b/>
        </w:rPr>
        <w:t>允宜</w:t>
      </w:r>
      <w:r w:rsidR="003E2456" w:rsidRPr="003E2456">
        <w:rPr>
          <w:rFonts w:hint="eastAsia"/>
          <w:b/>
        </w:rPr>
        <w:t>積極控管進度，以提高預算執行率</w:t>
      </w:r>
    </w:p>
    <w:p w:rsidR="003E2456" w:rsidRDefault="003E2456" w:rsidP="003E2456">
      <w:pPr>
        <w:pStyle w:val="21"/>
        <w:ind w:left="850" w:firstLine="566"/>
      </w:pPr>
      <w:r>
        <w:rPr>
          <w:rFonts w:hint="eastAsia"/>
        </w:rPr>
        <w:t>據漁業署說明</w:t>
      </w:r>
      <w:r w:rsidRPr="003E2456">
        <w:rPr>
          <w:rFonts w:hint="eastAsia"/>
        </w:rPr>
        <w:t>「建構農產品冷鏈物流及品質確保示範體系計畫」部分工程尚在履約中未達請款條件，或部分已完竣工程尚在辦理驗收及結算程序；或部分案件因受天候、不可抗力因素，致契約終止或辦理變更設計或尚在辦理執行中，未達請款條件，以致執行率落後。農業部業以113年2月1日農糧字第1131108011號函，向行政院申請修正「建構農產品冷鏈物流及品質確保示範體系計畫」</w:t>
      </w:r>
      <w:r w:rsidR="00B81FB2">
        <w:rPr>
          <w:rFonts w:hint="eastAsia"/>
        </w:rPr>
        <w:t>(110至113年)</w:t>
      </w:r>
      <w:r w:rsidRPr="003E2456">
        <w:rPr>
          <w:rFonts w:hint="eastAsia"/>
        </w:rPr>
        <w:t>期程至114年，經行政院113年5月17日院臺農字第1131006451號函同意修正。</w:t>
      </w:r>
      <w:r>
        <w:rPr>
          <w:rFonts w:hint="eastAsia"/>
        </w:rPr>
        <w:t>另</w:t>
      </w:r>
      <w:r w:rsidR="00B81FB2">
        <w:rPr>
          <w:rFonts w:hint="eastAsia"/>
        </w:rPr>
        <w:t>辦理中之區域</w:t>
      </w:r>
      <w:r w:rsidR="001B0ADA">
        <w:rPr>
          <w:rFonts w:hint="eastAsia"/>
        </w:rPr>
        <w:t>冷鏈物流中心</w:t>
      </w:r>
      <w:r w:rsidR="00296290">
        <w:rPr>
          <w:rFonts w:hint="eastAsia"/>
        </w:rPr>
        <w:t>進度</w:t>
      </w:r>
      <w:r w:rsidR="001B0ADA">
        <w:rPr>
          <w:rFonts w:hint="eastAsia"/>
        </w:rPr>
        <w:t>執行情形</w:t>
      </w:r>
      <w:r w:rsidR="001B0ADA">
        <w:rPr>
          <w:rFonts w:hAnsi="標楷體" w:hint="eastAsia"/>
        </w:rPr>
        <w:t>：</w:t>
      </w:r>
      <w:r w:rsidR="001B0ADA">
        <w:rPr>
          <w:rFonts w:hint="eastAsia"/>
        </w:rPr>
        <w:t>1.</w:t>
      </w:r>
      <w:r w:rsidR="001B0ADA">
        <w:rPr>
          <w:rFonts w:hAnsi="標楷體" w:hint="eastAsia"/>
        </w:rPr>
        <w:t>「</w:t>
      </w:r>
      <w:r w:rsidRPr="003E2456">
        <w:rPr>
          <w:rFonts w:hint="eastAsia"/>
        </w:rPr>
        <w:t>鹽埔物流中心</w:t>
      </w:r>
      <w:r w:rsidR="001B0ADA">
        <w:rPr>
          <w:rFonts w:hAnsi="標楷體" w:hint="eastAsia"/>
        </w:rPr>
        <w:t>」</w:t>
      </w:r>
      <w:r w:rsidRPr="003E2456">
        <w:rPr>
          <w:rFonts w:hint="eastAsia"/>
        </w:rPr>
        <w:t>113年3月28日完成簽約、6月19日開工、7月22日動土(預計工期480日)，</w:t>
      </w:r>
      <w:r w:rsidR="00F6322C">
        <w:rPr>
          <w:rFonts w:hint="eastAsia"/>
        </w:rPr>
        <w:t>漁業</w:t>
      </w:r>
      <w:r w:rsidRPr="003E2456">
        <w:rPr>
          <w:rFonts w:hint="eastAsia"/>
        </w:rPr>
        <w:t>署於113年11月4日</w:t>
      </w:r>
      <w:r w:rsidR="00FC6666">
        <w:rPr>
          <w:rFonts w:hint="eastAsia"/>
        </w:rPr>
        <w:t>及</w:t>
      </w:r>
      <w:r w:rsidRPr="003E2456">
        <w:rPr>
          <w:rFonts w:hint="eastAsia"/>
        </w:rPr>
        <w:t>11月25日進行變更設計審查會議，並於12月21日同意變更設計，刻正進行議價等後續事宜，目前工程進度2.13%；</w:t>
      </w:r>
      <w:r w:rsidR="001B0ADA">
        <w:rPr>
          <w:rFonts w:hint="eastAsia"/>
        </w:rPr>
        <w:t>2.</w:t>
      </w:r>
      <w:r w:rsidR="001B0ADA">
        <w:rPr>
          <w:rFonts w:hAnsi="標楷體" w:hint="eastAsia"/>
        </w:rPr>
        <w:t>「</w:t>
      </w:r>
      <w:r w:rsidRPr="003E2456">
        <w:rPr>
          <w:rFonts w:hint="eastAsia"/>
        </w:rPr>
        <w:t>興達物流中心</w:t>
      </w:r>
      <w:r w:rsidR="001B0ADA">
        <w:rPr>
          <w:rFonts w:hAnsi="標楷體" w:hint="eastAsia"/>
        </w:rPr>
        <w:t>」</w:t>
      </w:r>
      <w:r w:rsidRPr="003E2456">
        <w:rPr>
          <w:rFonts w:hint="eastAsia"/>
        </w:rPr>
        <w:t>113年3月21日完成簽約、4月28日開工、5月16日動土(預計工期495日)，</w:t>
      </w:r>
      <w:r w:rsidR="00F6322C">
        <w:rPr>
          <w:rFonts w:hint="eastAsia"/>
        </w:rPr>
        <w:t>惟</w:t>
      </w:r>
      <w:r w:rsidRPr="003E2456">
        <w:rPr>
          <w:rFonts w:hint="eastAsia"/>
        </w:rPr>
        <w:t>因資金調度問題，造成工班及人</w:t>
      </w:r>
      <w:r w:rsidR="00F6322C">
        <w:rPr>
          <w:rFonts w:hint="eastAsia"/>
        </w:rPr>
        <w:t>力無法如期進場施作，衍生如職安衛人員未確實執行業務等諸多問題，</w:t>
      </w:r>
      <w:r w:rsidRPr="003E2456">
        <w:rPr>
          <w:rFonts w:hint="eastAsia"/>
        </w:rPr>
        <w:t>致工程進度落後，目前工程進度11.59%</w:t>
      </w:r>
      <w:r w:rsidR="001B0ADA">
        <w:rPr>
          <w:rFonts w:hAnsi="標楷體" w:hint="eastAsia"/>
        </w:rPr>
        <w:t>。爰此，為利計畫推動，</w:t>
      </w:r>
      <w:r>
        <w:rPr>
          <w:rFonts w:hint="eastAsia"/>
        </w:rPr>
        <w:t>允宜</w:t>
      </w:r>
      <w:r w:rsidRPr="003E2456">
        <w:rPr>
          <w:rFonts w:hint="eastAsia"/>
        </w:rPr>
        <w:t>針對已完工尚在辦理驗收結算案件，持續督促執行單位加速辦理，完成結案作業；另未完成案件持續督請執行單位，並依變更後執行進度積極趕工，且定期與執行單位召開執行進度會議，掌握各案件進度，以提高預算執行率。</w:t>
      </w:r>
    </w:p>
    <w:p w:rsidR="003E2456" w:rsidRDefault="003E2456" w:rsidP="00A4638B">
      <w:pPr>
        <w:ind w:left="566" w:firstLine="566"/>
      </w:pPr>
      <w:r>
        <w:rPr>
          <w:rFonts w:hint="eastAsia"/>
        </w:rPr>
        <w:t>綜上，</w:t>
      </w:r>
      <w:r w:rsidRPr="003E2456">
        <w:rPr>
          <w:rFonts w:hint="eastAsia"/>
        </w:rPr>
        <w:t>漁業署115年度預算案編列「建構農產品冷鏈物流及品質確保示範體系計畫</w:t>
      </w:r>
      <w:r w:rsidR="001B0ADA" w:rsidRPr="001B0ADA">
        <w:rPr>
          <w:rFonts w:hint="eastAsia"/>
        </w:rPr>
        <w:t>(第二期)</w:t>
      </w:r>
      <w:r w:rsidRPr="003E2456">
        <w:rPr>
          <w:rFonts w:hint="eastAsia"/>
        </w:rPr>
        <w:t>」</w:t>
      </w:r>
      <w:r w:rsidR="007E71BB">
        <w:rPr>
          <w:rFonts w:hint="eastAsia"/>
        </w:rPr>
        <w:t>第2年度經費</w:t>
      </w:r>
      <w:r w:rsidR="007E71BB" w:rsidRPr="007E71BB">
        <w:rPr>
          <w:rFonts w:hint="eastAsia"/>
        </w:rPr>
        <w:t>4億5,568萬4千元，另於「直轄市及縣市政府-一般性補助款」編列4,602萬4千元</w:t>
      </w:r>
      <w:r w:rsidR="007E71BB">
        <w:rPr>
          <w:rFonts w:hAnsi="標楷體" w:hint="eastAsia"/>
        </w:rPr>
        <w:t>，</w:t>
      </w:r>
      <w:r w:rsidR="007E71BB">
        <w:rPr>
          <w:rFonts w:hint="eastAsia"/>
        </w:rPr>
        <w:t>惟前期計畫</w:t>
      </w:r>
      <w:r w:rsidRPr="003E2456">
        <w:rPr>
          <w:rFonts w:hint="eastAsia"/>
        </w:rPr>
        <w:t>預算執行</w:t>
      </w:r>
      <w:r w:rsidR="00F52037">
        <w:rPr>
          <w:rFonts w:hint="eastAsia"/>
        </w:rPr>
        <w:t>未如預期</w:t>
      </w:r>
      <w:r w:rsidRPr="003E2456">
        <w:rPr>
          <w:rFonts w:hint="eastAsia"/>
        </w:rPr>
        <w:t>，工程進度嚴重落後，</w:t>
      </w:r>
      <w:r>
        <w:rPr>
          <w:rFonts w:hint="eastAsia"/>
        </w:rPr>
        <w:t>爰</w:t>
      </w:r>
      <w:r w:rsidR="00296290">
        <w:rPr>
          <w:rFonts w:hint="eastAsia"/>
        </w:rPr>
        <w:t>農業部向行政院申請修正</w:t>
      </w:r>
      <w:r w:rsidRPr="003E2456">
        <w:rPr>
          <w:rFonts w:hint="eastAsia"/>
        </w:rPr>
        <w:t>期程至114年度，允宜</w:t>
      </w:r>
      <w:r w:rsidR="008A3FF2">
        <w:rPr>
          <w:rFonts w:hint="eastAsia"/>
        </w:rPr>
        <w:t>儘速趕辦</w:t>
      </w:r>
      <w:r w:rsidR="00A4638B">
        <w:rPr>
          <w:rFonts w:hint="eastAsia"/>
        </w:rPr>
        <w:t>，</w:t>
      </w:r>
      <w:r w:rsidR="008A3FF2">
        <w:rPr>
          <w:rFonts w:hint="eastAsia"/>
        </w:rPr>
        <w:t>以</w:t>
      </w:r>
      <w:r w:rsidR="00A4638B">
        <w:rPr>
          <w:rFonts w:hint="eastAsia"/>
        </w:rPr>
        <w:t>確保</w:t>
      </w:r>
      <w:r w:rsidR="008A3FF2" w:rsidRPr="003E2456">
        <w:rPr>
          <w:rFonts w:hint="eastAsia"/>
        </w:rPr>
        <w:t>農產品</w:t>
      </w:r>
      <w:r w:rsidR="00A4638B">
        <w:rPr>
          <w:rFonts w:hint="eastAsia"/>
        </w:rPr>
        <w:t>鮮度及品質，並適時調控進入市場數量</w:t>
      </w:r>
      <w:r w:rsidR="00A4638B">
        <w:rPr>
          <w:rFonts w:hAnsi="標楷體" w:hint="eastAsia"/>
        </w:rPr>
        <w:t>，</w:t>
      </w:r>
      <w:r w:rsidR="00A4638B">
        <w:rPr>
          <w:rFonts w:hint="eastAsia"/>
        </w:rPr>
        <w:t>持續完成建置區域冷鏈物流中心</w:t>
      </w:r>
      <w:r>
        <w:rPr>
          <w:rFonts w:hint="eastAsia"/>
        </w:rPr>
        <w:t>。</w:t>
      </w:r>
    </w:p>
    <w:p w:rsidR="00067A50" w:rsidRDefault="00067A50" w:rsidP="00BE48C4">
      <w:pPr>
        <w:ind w:left="566" w:firstLine="566"/>
        <w:rPr>
          <w:rFonts w:hint="eastAsia"/>
          <w:color w:val="2F5496"/>
        </w:rPr>
      </w:pPr>
    </w:p>
    <w:p w:rsidR="00D953CE" w:rsidRPr="00C42DD1" w:rsidRDefault="00ED3774" w:rsidP="00D953CE">
      <w:pPr>
        <w:pStyle w:val="144"/>
        <w:ind w:left="567" w:hanging="567"/>
      </w:pPr>
      <w:bookmarkStart w:id="30" w:name="_Toc213851929"/>
      <w:r>
        <w:rPr>
          <w:rFonts w:hint="eastAsia"/>
        </w:rPr>
        <w:t>陸</w:t>
      </w:r>
      <w:r w:rsidR="004837FB" w:rsidRPr="00C42DD1">
        <w:rPr>
          <w:rFonts w:hint="eastAsia"/>
        </w:rPr>
        <w:t>、動植物防疫檢疫署及所屬</w:t>
      </w:r>
      <w:bookmarkEnd w:id="30"/>
    </w:p>
    <w:p w:rsidR="00567DFE" w:rsidRDefault="00567DFE" w:rsidP="00567DFE">
      <w:pPr>
        <w:pStyle w:val="a8"/>
        <w:ind w:firstLine="566"/>
      </w:pPr>
      <w:bookmarkStart w:id="31" w:name="_Toc174949813"/>
      <w:r w:rsidRPr="00567DFE">
        <w:rPr>
          <w:rFonts w:hint="eastAsia"/>
        </w:rPr>
        <w:t>動植物防疫檢疫署及所屬(下稱防檢署)115年度預算案歲出編列31億5,097萬7千元，較114年度預算</w:t>
      </w:r>
      <w:r>
        <w:rPr>
          <w:rFonts w:hint="eastAsia"/>
        </w:rPr>
        <w:t>26</w:t>
      </w:r>
      <w:r w:rsidRPr="00567DFE">
        <w:rPr>
          <w:rFonts w:hint="eastAsia"/>
        </w:rPr>
        <w:t>億</w:t>
      </w:r>
      <w:r>
        <w:rPr>
          <w:rFonts w:hint="eastAsia"/>
        </w:rPr>
        <w:t>57</w:t>
      </w:r>
      <w:r w:rsidRPr="00567DFE">
        <w:rPr>
          <w:rFonts w:hint="eastAsia"/>
        </w:rPr>
        <w:t>萬3千元(含追加預算</w:t>
      </w:r>
      <w:r>
        <w:rPr>
          <w:rFonts w:hint="eastAsia"/>
        </w:rPr>
        <w:t>3</w:t>
      </w:r>
      <w:r w:rsidRPr="00567DFE">
        <w:rPr>
          <w:rFonts w:hint="eastAsia"/>
        </w:rPr>
        <w:t>,</w:t>
      </w:r>
      <w:r>
        <w:rPr>
          <w:rFonts w:hint="eastAsia"/>
        </w:rPr>
        <w:t>420</w:t>
      </w:r>
      <w:r w:rsidRPr="00567DFE">
        <w:rPr>
          <w:rFonts w:hint="eastAsia"/>
        </w:rPr>
        <w:t>萬</w:t>
      </w:r>
      <w:r>
        <w:rPr>
          <w:rFonts w:hint="eastAsia"/>
        </w:rPr>
        <w:t>1</w:t>
      </w:r>
      <w:r w:rsidRPr="00567DFE">
        <w:rPr>
          <w:rFonts w:hint="eastAsia"/>
        </w:rPr>
        <w:t>千元)</w:t>
      </w:r>
      <w:r>
        <w:rPr>
          <w:rFonts w:hint="eastAsia"/>
        </w:rPr>
        <w:t>增加5</w:t>
      </w:r>
      <w:r w:rsidRPr="00567DFE">
        <w:rPr>
          <w:rFonts w:hint="eastAsia"/>
        </w:rPr>
        <w:t>億</w:t>
      </w:r>
      <w:r>
        <w:rPr>
          <w:rFonts w:hint="eastAsia"/>
        </w:rPr>
        <w:t>5</w:t>
      </w:r>
      <w:r w:rsidRPr="00567DFE">
        <w:rPr>
          <w:rFonts w:hint="eastAsia"/>
        </w:rPr>
        <w:t>,</w:t>
      </w:r>
      <w:r>
        <w:rPr>
          <w:rFonts w:hint="eastAsia"/>
        </w:rPr>
        <w:t>040</w:t>
      </w:r>
      <w:r w:rsidRPr="00567DFE">
        <w:rPr>
          <w:rFonts w:hint="eastAsia"/>
        </w:rPr>
        <w:t>萬</w:t>
      </w:r>
      <w:r>
        <w:rPr>
          <w:rFonts w:hint="eastAsia"/>
        </w:rPr>
        <w:t>4</w:t>
      </w:r>
      <w:r w:rsidRPr="00567DFE">
        <w:rPr>
          <w:rFonts w:hint="eastAsia"/>
        </w:rPr>
        <w:t>千元，</w:t>
      </w:r>
      <w:r>
        <w:rPr>
          <w:rFonts w:hint="eastAsia"/>
        </w:rPr>
        <w:t>增</w:t>
      </w:r>
      <w:r w:rsidRPr="00567DFE">
        <w:rPr>
          <w:rFonts w:hint="eastAsia"/>
        </w:rPr>
        <w:t>幅2</w:t>
      </w:r>
      <w:r>
        <w:rPr>
          <w:rFonts w:hint="eastAsia"/>
        </w:rPr>
        <w:t>1</w:t>
      </w:r>
      <w:r w:rsidRPr="00567DFE">
        <w:rPr>
          <w:rFonts w:hint="eastAsia"/>
        </w:rPr>
        <w:t>.</w:t>
      </w:r>
      <w:r>
        <w:rPr>
          <w:rFonts w:hint="eastAsia"/>
        </w:rPr>
        <w:t>16</w:t>
      </w:r>
      <w:r w:rsidRPr="00567DFE">
        <w:rPr>
          <w:rFonts w:hint="eastAsia"/>
        </w:rPr>
        <w:t>%，另於「直轄市及縣市政府-一般性補助款」編列2億5,520萬元</w:t>
      </w:r>
      <w:r w:rsidR="008A3FF2">
        <w:rPr>
          <w:rFonts w:hint="eastAsia"/>
        </w:rPr>
        <w:t>(詳表1)</w:t>
      </w:r>
      <w:r w:rsidRPr="00567DFE">
        <w:rPr>
          <w:rFonts w:hint="eastAsia"/>
        </w:rPr>
        <w:t>。謹就防檢署115年度預算案評析如下：</w:t>
      </w:r>
    </w:p>
    <w:p w:rsidR="001B0ADA" w:rsidRDefault="008A3FF2" w:rsidP="008A3FF2">
      <w:pPr>
        <w:ind w:leftChars="70" w:left="198" w:firstLineChars="70" w:firstLine="198"/>
        <w:rPr>
          <w:b/>
        </w:rPr>
      </w:pPr>
      <w:r w:rsidRPr="00D33055">
        <w:rPr>
          <w:rFonts w:hint="eastAsia"/>
          <w:b/>
        </w:rPr>
        <w:t>表1  防檢署115年度</w:t>
      </w:r>
      <w:r w:rsidR="001B0ADA">
        <w:rPr>
          <w:rFonts w:hint="eastAsia"/>
          <w:b/>
        </w:rPr>
        <w:t>預算案</w:t>
      </w:r>
      <w:r w:rsidRPr="00D33055">
        <w:rPr>
          <w:rFonts w:hint="eastAsia"/>
          <w:b/>
        </w:rPr>
        <w:t>編列一般性補助明細表</w:t>
      </w:r>
    </w:p>
    <w:p w:rsidR="008A3FF2" w:rsidRPr="000E323E" w:rsidRDefault="008A3FF2" w:rsidP="001B0ADA">
      <w:pPr>
        <w:ind w:leftChars="70" w:left="198" w:firstLineChars="70" w:firstLine="170"/>
        <w:jc w:val="right"/>
        <w:rPr>
          <w:rFonts w:hint="eastAsia"/>
          <w:sz w:val="24"/>
          <w:szCs w:val="24"/>
        </w:rPr>
      </w:pPr>
      <w:r w:rsidRPr="000E323E">
        <w:rPr>
          <w:rFonts w:hint="eastAsia"/>
          <w:sz w:val="24"/>
          <w:szCs w:val="24"/>
        </w:rPr>
        <w:t>單位</w:t>
      </w:r>
      <w:r w:rsidRPr="000E323E">
        <w:rPr>
          <w:rFonts w:hAnsi="標楷體" w:hint="eastAsia"/>
          <w:sz w:val="24"/>
          <w:szCs w:val="24"/>
        </w:rPr>
        <w:t>：</w:t>
      </w:r>
      <w:r w:rsidRPr="000E323E">
        <w:rPr>
          <w:rFonts w:hint="eastAsia"/>
          <w:sz w:val="24"/>
          <w:szCs w:val="24"/>
        </w:rPr>
        <w:t>新臺幣千元</w:t>
      </w:r>
    </w:p>
    <w:tbl>
      <w:tblPr>
        <w:tblW w:w="8047" w:type="dxa"/>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511"/>
        <w:gridCol w:w="1276"/>
        <w:gridCol w:w="3260"/>
      </w:tblGrid>
      <w:tr w:rsidR="008A3FF2" w:rsidTr="000A7674">
        <w:trPr>
          <w:tblHeader/>
        </w:trPr>
        <w:tc>
          <w:tcPr>
            <w:tcW w:w="3511" w:type="dxa"/>
            <w:shd w:val="clear" w:color="auto" w:fill="auto"/>
          </w:tcPr>
          <w:p w:rsidR="008A3FF2" w:rsidRPr="002123FF" w:rsidRDefault="008A3FF2" w:rsidP="000A7674">
            <w:pPr>
              <w:pStyle w:val="142"/>
              <w:jc w:val="center"/>
              <w:rPr>
                <w:rFonts w:hint="eastAsia"/>
                <w:b/>
              </w:rPr>
            </w:pPr>
            <w:r w:rsidRPr="002123FF">
              <w:rPr>
                <w:rFonts w:hint="eastAsia"/>
                <w:b/>
              </w:rPr>
              <w:t>計畫名稱</w:t>
            </w:r>
          </w:p>
        </w:tc>
        <w:tc>
          <w:tcPr>
            <w:tcW w:w="1276" w:type="dxa"/>
            <w:shd w:val="clear" w:color="auto" w:fill="auto"/>
          </w:tcPr>
          <w:p w:rsidR="008A3FF2" w:rsidRPr="002123FF" w:rsidRDefault="008A3FF2" w:rsidP="000A7674">
            <w:pPr>
              <w:pStyle w:val="142"/>
              <w:jc w:val="center"/>
              <w:rPr>
                <w:rFonts w:hint="eastAsia"/>
                <w:b/>
              </w:rPr>
            </w:pPr>
            <w:r w:rsidRPr="002123FF">
              <w:rPr>
                <w:rFonts w:hint="eastAsia"/>
                <w:b/>
              </w:rPr>
              <w:t>金額</w:t>
            </w:r>
          </w:p>
        </w:tc>
        <w:tc>
          <w:tcPr>
            <w:tcW w:w="3260" w:type="dxa"/>
            <w:shd w:val="clear" w:color="auto" w:fill="auto"/>
          </w:tcPr>
          <w:p w:rsidR="008A3FF2" w:rsidRPr="002123FF" w:rsidRDefault="008A3FF2" w:rsidP="000A7674">
            <w:pPr>
              <w:pStyle w:val="142"/>
              <w:jc w:val="center"/>
              <w:rPr>
                <w:rFonts w:hint="eastAsia"/>
                <w:b/>
              </w:rPr>
            </w:pPr>
            <w:r w:rsidRPr="002123FF">
              <w:rPr>
                <w:rFonts w:hint="eastAsia"/>
                <w:b/>
              </w:rPr>
              <w:t>辦理事項</w:t>
            </w:r>
          </w:p>
        </w:tc>
      </w:tr>
      <w:tr w:rsidR="008A3FF2" w:rsidTr="001B0ADA">
        <w:tc>
          <w:tcPr>
            <w:tcW w:w="3511" w:type="dxa"/>
            <w:shd w:val="clear" w:color="auto" w:fill="auto"/>
            <w:vAlign w:val="center"/>
          </w:tcPr>
          <w:p w:rsidR="008A3FF2" w:rsidRPr="00D33055" w:rsidRDefault="008A3FF2" w:rsidP="000A7674">
            <w:pPr>
              <w:pStyle w:val="142"/>
              <w:rPr>
                <w:rFonts w:hint="eastAsia"/>
              </w:rPr>
            </w:pPr>
            <w:r w:rsidRPr="00D33055">
              <w:rPr>
                <w:rFonts w:hint="eastAsia"/>
              </w:rPr>
              <w:t>防範非洲豬瘟邊境管制及國內防疫整備計畫</w:t>
            </w:r>
          </w:p>
        </w:tc>
        <w:tc>
          <w:tcPr>
            <w:tcW w:w="1276" w:type="dxa"/>
            <w:shd w:val="clear" w:color="auto" w:fill="auto"/>
            <w:vAlign w:val="center"/>
          </w:tcPr>
          <w:p w:rsidR="008A3FF2" w:rsidRPr="00D33055" w:rsidRDefault="008A3FF2" w:rsidP="001B0ADA">
            <w:pPr>
              <w:pStyle w:val="142"/>
              <w:jc w:val="right"/>
              <w:rPr>
                <w:rFonts w:hint="eastAsia"/>
              </w:rPr>
            </w:pPr>
            <w:r w:rsidRPr="00D33055">
              <w:t>44,55</w:t>
            </w:r>
            <w:r w:rsidRPr="00D33055">
              <w:rPr>
                <w:rFonts w:hint="eastAsia"/>
              </w:rPr>
              <w:t>0</w:t>
            </w:r>
          </w:p>
        </w:tc>
        <w:tc>
          <w:tcPr>
            <w:tcW w:w="3260" w:type="dxa"/>
            <w:shd w:val="clear" w:color="auto" w:fill="auto"/>
          </w:tcPr>
          <w:p w:rsidR="008A3FF2" w:rsidRPr="00D33055" w:rsidRDefault="008A3FF2" w:rsidP="008249C0">
            <w:pPr>
              <w:pStyle w:val="142"/>
              <w:jc w:val="both"/>
              <w:rPr>
                <w:rFonts w:hint="eastAsia"/>
              </w:rPr>
            </w:pPr>
            <w:r w:rsidRPr="00D33055">
              <w:rPr>
                <w:rFonts w:hint="eastAsia"/>
              </w:rPr>
              <w:t>辦理強化國內防疫量能整備工作等業務。</w:t>
            </w:r>
          </w:p>
        </w:tc>
      </w:tr>
      <w:tr w:rsidR="008A3FF2" w:rsidTr="001B0ADA">
        <w:tc>
          <w:tcPr>
            <w:tcW w:w="3511" w:type="dxa"/>
            <w:shd w:val="clear" w:color="auto" w:fill="auto"/>
            <w:vAlign w:val="center"/>
          </w:tcPr>
          <w:p w:rsidR="008A3FF2" w:rsidRPr="00D33055" w:rsidRDefault="008A3FF2" w:rsidP="000A7674">
            <w:pPr>
              <w:pStyle w:val="142"/>
              <w:rPr>
                <w:rFonts w:hint="eastAsia"/>
              </w:rPr>
            </w:pPr>
            <w:r w:rsidRPr="00D33055">
              <w:rPr>
                <w:rFonts w:hint="eastAsia"/>
              </w:rPr>
              <w:t>維持重大動物傳染病非疫區狀態與強化獸醫服務體系計畫</w:t>
            </w:r>
          </w:p>
        </w:tc>
        <w:tc>
          <w:tcPr>
            <w:tcW w:w="1276" w:type="dxa"/>
            <w:shd w:val="clear" w:color="auto" w:fill="auto"/>
            <w:vAlign w:val="center"/>
          </w:tcPr>
          <w:p w:rsidR="008A3FF2" w:rsidRPr="00D33055" w:rsidRDefault="008A3FF2" w:rsidP="001B0ADA">
            <w:pPr>
              <w:pStyle w:val="142"/>
              <w:jc w:val="right"/>
              <w:rPr>
                <w:rFonts w:hint="eastAsia"/>
              </w:rPr>
            </w:pPr>
            <w:r w:rsidRPr="00D33055">
              <w:t>45,000</w:t>
            </w:r>
          </w:p>
        </w:tc>
        <w:tc>
          <w:tcPr>
            <w:tcW w:w="3260" w:type="dxa"/>
            <w:shd w:val="clear" w:color="auto" w:fill="auto"/>
          </w:tcPr>
          <w:p w:rsidR="008A3FF2" w:rsidRPr="00D33055" w:rsidRDefault="008A3FF2" w:rsidP="008249C0">
            <w:pPr>
              <w:pStyle w:val="142"/>
              <w:jc w:val="both"/>
              <w:rPr>
                <w:rFonts w:hint="eastAsia"/>
              </w:rPr>
            </w:pPr>
            <w:r w:rsidRPr="00D33055">
              <w:rPr>
                <w:rFonts w:hint="eastAsia"/>
              </w:rPr>
              <w:t>辦理口蹄疫及豬瘟監測、防疫物資整備及相關防疫工作等業務。</w:t>
            </w:r>
          </w:p>
        </w:tc>
      </w:tr>
      <w:tr w:rsidR="008A3FF2" w:rsidTr="001B0ADA">
        <w:tc>
          <w:tcPr>
            <w:tcW w:w="3511" w:type="dxa"/>
            <w:shd w:val="clear" w:color="auto" w:fill="auto"/>
            <w:vAlign w:val="center"/>
          </w:tcPr>
          <w:p w:rsidR="008A3FF2" w:rsidRPr="00D33055" w:rsidRDefault="008A3FF2" w:rsidP="000A7674">
            <w:pPr>
              <w:pStyle w:val="142"/>
              <w:rPr>
                <w:rFonts w:hint="eastAsia"/>
              </w:rPr>
            </w:pPr>
            <w:r w:rsidRPr="00D33055">
              <w:rPr>
                <w:rFonts w:hint="eastAsia"/>
              </w:rPr>
              <w:t>辦理違法屠宰行為查緝計畫</w:t>
            </w:r>
          </w:p>
        </w:tc>
        <w:tc>
          <w:tcPr>
            <w:tcW w:w="1276" w:type="dxa"/>
            <w:shd w:val="clear" w:color="auto" w:fill="auto"/>
            <w:vAlign w:val="center"/>
          </w:tcPr>
          <w:p w:rsidR="008A3FF2" w:rsidRPr="00D33055" w:rsidRDefault="008A3FF2" w:rsidP="001B0ADA">
            <w:pPr>
              <w:pStyle w:val="142"/>
              <w:jc w:val="right"/>
              <w:rPr>
                <w:rFonts w:hint="eastAsia"/>
              </w:rPr>
            </w:pPr>
            <w:r w:rsidRPr="00D33055">
              <w:t>2,500</w:t>
            </w:r>
          </w:p>
        </w:tc>
        <w:tc>
          <w:tcPr>
            <w:tcW w:w="3260" w:type="dxa"/>
            <w:shd w:val="clear" w:color="auto" w:fill="auto"/>
          </w:tcPr>
          <w:p w:rsidR="008A3FF2" w:rsidRPr="00D33055" w:rsidRDefault="008A3FF2" w:rsidP="008249C0">
            <w:pPr>
              <w:pStyle w:val="142"/>
              <w:jc w:val="both"/>
              <w:rPr>
                <w:rFonts w:hint="eastAsia"/>
              </w:rPr>
            </w:pPr>
            <w:r w:rsidRPr="00D33055">
              <w:rPr>
                <w:rFonts w:hint="eastAsia"/>
              </w:rPr>
              <w:t>辦理死亡畜禽化製流向查核管制，加強違法屠宰查緝工作等業務。</w:t>
            </w:r>
          </w:p>
        </w:tc>
      </w:tr>
      <w:tr w:rsidR="008A3FF2" w:rsidTr="001B0ADA">
        <w:tc>
          <w:tcPr>
            <w:tcW w:w="3511" w:type="dxa"/>
            <w:shd w:val="clear" w:color="auto" w:fill="auto"/>
            <w:vAlign w:val="center"/>
          </w:tcPr>
          <w:p w:rsidR="008A3FF2" w:rsidRPr="00D33055" w:rsidRDefault="008A3FF2" w:rsidP="000A7674">
            <w:pPr>
              <w:pStyle w:val="142"/>
              <w:rPr>
                <w:rFonts w:hint="eastAsia"/>
              </w:rPr>
            </w:pPr>
            <w:r w:rsidRPr="00D33055">
              <w:rPr>
                <w:rFonts w:hint="eastAsia"/>
              </w:rPr>
              <w:t>辦理牛結核病防疫行動方案</w:t>
            </w:r>
          </w:p>
        </w:tc>
        <w:tc>
          <w:tcPr>
            <w:tcW w:w="1276" w:type="dxa"/>
            <w:shd w:val="clear" w:color="auto" w:fill="auto"/>
            <w:vAlign w:val="center"/>
          </w:tcPr>
          <w:p w:rsidR="008A3FF2" w:rsidRPr="00D33055" w:rsidRDefault="008A3FF2" w:rsidP="001B0ADA">
            <w:pPr>
              <w:pStyle w:val="142"/>
              <w:jc w:val="right"/>
            </w:pPr>
            <w:r w:rsidRPr="00D33055">
              <w:t>150,000</w:t>
            </w:r>
          </w:p>
        </w:tc>
        <w:tc>
          <w:tcPr>
            <w:tcW w:w="3260" w:type="dxa"/>
            <w:shd w:val="clear" w:color="auto" w:fill="auto"/>
          </w:tcPr>
          <w:p w:rsidR="008A3FF2" w:rsidRPr="00D33055" w:rsidRDefault="008A3FF2" w:rsidP="008249C0">
            <w:pPr>
              <w:pStyle w:val="142"/>
              <w:jc w:val="both"/>
              <w:rPr>
                <w:rFonts w:hint="eastAsia"/>
              </w:rPr>
            </w:pPr>
            <w:r w:rsidRPr="00D33055">
              <w:rPr>
                <w:rFonts w:hint="eastAsia"/>
              </w:rPr>
              <w:t>補助直轄市及縣市皮內結核菌素試驗(ITT)陽性牛隻撲殺補償，以加速陽性牛隻汰除並防堵疫情擴散等業務。</w:t>
            </w:r>
          </w:p>
        </w:tc>
      </w:tr>
      <w:tr w:rsidR="008A3FF2" w:rsidTr="000A4314">
        <w:tc>
          <w:tcPr>
            <w:tcW w:w="3511" w:type="dxa"/>
            <w:shd w:val="clear" w:color="auto" w:fill="auto"/>
            <w:vAlign w:val="center"/>
          </w:tcPr>
          <w:p w:rsidR="008A3FF2" w:rsidRPr="00D33055" w:rsidRDefault="008A3FF2" w:rsidP="000A7674">
            <w:pPr>
              <w:pStyle w:val="142"/>
              <w:rPr>
                <w:rFonts w:hint="eastAsia"/>
              </w:rPr>
            </w:pPr>
            <w:r w:rsidRPr="00D33055">
              <w:rPr>
                <w:rFonts w:hint="eastAsia"/>
              </w:rPr>
              <w:t>辦理無人載具防治紅火蟻計畫</w:t>
            </w:r>
          </w:p>
        </w:tc>
        <w:tc>
          <w:tcPr>
            <w:tcW w:w="1276" w:type="dxa"/>
            <w:shd w:val="clear" w:color="auto" w:fill="auto"/>
            <w:vAlign w:val="center"/>
          </w:tcPr>
          <w:p w:rsidR="008A3FF2" w:rsidRPr="00D33055" w:rsidRDefault="008A3FF2" w:rsidP="000A4314">
            <w:pPr>
              <w:pStyle w:val="142"/>
              <w:jc w:val="right"/>
            </w:pPr>
            <w:r w:rsidRPr="00D33055">
              <w:t>13,150</w:t>
            </w:r>
          </w:p>
        </w:tc>
        <w:tc>
          <w:tcPr>
            <w:tcW w:w="3260" w:type="dxa"/>
            <w:shd w:val="clear" w:color="auto" w:fill="auto"/>
          </w:tcPr>
          <w:p w:rsidR="008A3FF2" w:rsidRPr="00D33055" w:rsidRDefault="008A3FF2" w:rsidP="008249C0">
            <w:pPr>
              <w:pStyle w:val="142"/>
              <w:jc w:val="both"/>
              <w:rPr>
                <w:rFonts w:hint="eastAsia"/>
              </w:rPr>
            </w:pPr>
            <w:r w:rsidRPr="00D33055">
              <w:rPr>
                <w:rFonts w:hint="eastAsia"/>
              </w:rPr>
              <w:t>運用無人載具辦理紅火蟻防治及監測工作等業務。</w:t>
            </w:r>
          </w:p>
        </w:tc>
      </w:tr>
      <w:tr w:rsidR="008A3FF2" w:rsidTr="000A7674">
        <w:tc>
          <w:tcPr>
            <w:tcW w:w="3511" w:type="dxa"/>
            <w:shd w:val="clear" w:color="auto" w:fill="auto"/>
          </w:tcPr>
          <w:p w:rsidR="008A3FF2" w:rsidRPr="002123FF" w:rsidRDefault="008A3FF2" w:rsidP="000A7674">
            <w:pPr>
              <w:pStyle w:val="142"/>
              <w:jc w:val="center"/>
              <w:rPr>
                <w:rFonts w:hint="eastAsia"/>
                <w:b/>
              </w:rPr>
            </w:pPr>
            <w:r w:rsidRPr="002123FF">
              <w:rPr>
                <w:rFonts w:hint="eastAsia"/>
                <w:b/>
              </w:rPr>
              <w:t>合計</w:t>
            </w:r>
          </w:p>
        </w:tc>
        <w:tc>
          <w:tcPr>
            <w:tcW w:w="1276" w:type="dxa"/>
            <w:shd w:val="clear" w:color="auto" w:fill="auto"/>
          </w:tcPr>
          <w:p w:rsidR="008A3FF2" w:rsidRPr="002123FF" w:rsidRDefault="008A3FF2" w:rsidP="000A4314">
            <w:pPr>
              <w:pStyle w:val="142"/>
              <w:jc w:val="right"/>
              <w:rPr>
                <w:rFonts w:hint="eastAsia"/>
                <w:b/>
              </w:rPr>
            </w:pPr>
            <w:r w:rsidRPr="002123FF">
              <w:rPr>
                <w:b/>
              </w:rPr>
              <w:t>255,200</w:t>
            </w:r>
          </w:p>
        </w:tc>
        <w:tc>
          <w:tcPr>
            <w:tcW w:w="3260" w:type="dxa"/>
            <w:shd w:val="clear" w:color="auto" w:fill="auto"/>
          </w:tcPr>
          <w:p w:rsidR="008A3FF2" w:rsidRPr="002123FF" w:rsidRDefault="008A3FF2" w:rsidP="008249C0">
            <w:pPr>
              <w:pStyle w:val="142"/>
              <w:jc w:val="both"/>
              <w:rPr>
                <w:rFonts w:hint="eastAsia"/>
                <w:b/>
              </w:rPr>
            </w:pPr>
          </w:p>
        </w:tc>
      </w:tr>
    </w:tbl>
    <w:p w:rsidR="008A3FF2" w:rsidRPr="00907325" w:rsidRDefault="008A3FF2" w:rsidP="008A3FF2">
      <w:pPr>
        <w:pStyle w:val="142"/>
        <w:ind w:firstLineChars="175" w:firstLine="426"/>
        <w:rPr>
          <w:rFonts w:hint="eastAsia"/>
        </w:rPr>
      </w:pPr>
      <w:r>
        <w:rPr>
          <w:rFonts w:hint="eastAsia"/>
        </w:rPr>
        <w:t>資料來源：防檢</w:t>
      </w:r>
      <w:r w:rsidRPr="00D71750">
        <w:rPr>
          <w:rFonts w:hint="eastAsia"/>
        </w:rPr>
        <w:t>署</w:t>
      </w:r>
      <w:r w:rsidRPr="000E323E">
        <w:rPr>
          <w:rFonts w:hint="eastAsia"/>
        </w:rPr>
        <w:t>115年度</w:t>
      </w:r>
      <w:r>
        <w:rPr>
          <w:rFonts w:hint="eastAsia"/>
        </w:rPr>
        <w:t>單位預算案，本中心整理。</w:t>
      </w:r>
    </w:p>
    <w:p w:rsidR="0028260C" w:rsidRDefault="0028260C" w:rsidP="0028260C">
      <w:pPr>
        <w:pStyle w:val="14"/>
        <w:ind w:left="567" w:hanging="567"/>
      </w:pPr>
      <w:bookmarkStart w:id="32" w:name="_Toc213851930"/>
      <w:r>
        <w:rPr>
          <w:rFonts w:hint="eastAsia"/>
        </w:rPr>
        <w:t>一</w:t>
      </w:r>
      <w:r w:rsidR="00ED3774">
        <w:rPr>
          <w:rFonts w:hint="eastAsia"/>
        </w:rPr>
        <w:t>一</w:t>
      </w:r>
      <w:r w:rsidRPr="004634B7">
        <w:rPr>
          <w:rFonts w:hint="eastAsia"/>
        </w:rPr>
        <w:t>、</w:t>
      </w:r>
      <w:r w:rsidRPr="00031FE3">
        <w:rPr>
          <w:rFonts w:hint="eastAsia"/>
        </w:rPr>
        <w:t>防檢署</w:t>
      </w:r>
      <w:r w:rsidR="008A3FF2">
        <w:rPr>
          <w:rFonts w:hint="eastAsia"/>
        </w:rPr>
        <w:t>推動</w:t>
      </w:r>
      <w:r w:rsidR="008A3FF2">
        <w:rPr>
          <w:rFonts w:hAnsi="標楷體" w:hint="eastAsia"/>
        </w:rPr>
        <w:t>「</w:t>
      </w:r>
      <w:r w:rsidR="008A3FF2" w:rsidRPr="008A3FF2">
        <w:rPr>
          <w:rFonts w:hint="eastAsia"/>
        </w:rPr>
        <w:t>防範非洲豬瘟邊境管制及國內防疫整備計畫</w:t>
      </w:r>
      <w:r w:rsidR="008A3FF2">
        <w:rPr>
          <w:rFonts w:hAnsi="標楷體" w:hint="eastAsia"/>
        </w:rPr>
        <w:t>」</w:t>
      </w:r>
      <w:r>
        <w:rPr>
          <w:rFonts w:hAnsi="標楷體" w:hint="eastAsia"/>
        </w:rPr>
        <w:t>，</w:t>
      </w:r>
      <w:r>
        <w:rPr>
          <w:rFonts w:hint="eastAsia"/>
        </w:rPr>
        <w:t>惟邊境管制之部分產品來源國違規情事較多</w:t>
      </w:r>
      <w:r w:rsidRPr="00031FE3">
        <w:rPr>
          <w:rFonts w:hint="eastAsia"/>
        </w:rPr>
        <w:t>，允宜審酌近年違規查獲情形，研擬各項加強檢疫措施及相關防疫宣導</w:t>
      </w:r>
      <w:bookmarkEnd w:id="32"/>
    </w:p>
    <w:p w:rsidR="008A3FF2" w:rsidRDefault="008A3FF2" w:rsidP="008A3FF2">
      <w:pPr>
        <w:ind w:left="566" w:firstLine="566"/>
      </w:pPr>
      <w:r>
        <w:rPr>
          <w:rFonts w:hint="eastAsia"/>
        </w:rPr>
        <w:t>防檢署115年度於</w:t>
      </w:r>
      <w:r w:rsidR="00C06006">
        <w:rPr>
          <w:rFonts w:hint="eastAsia"/>
        </w:rPr>
        <w:t>預算案</w:t>
      </w:r>
      <w:r w:rsidR="00C308B3">
        <w:rPr>
          <w:rFonts w:hint="eastAsia"/>
        </w:rPr>
        <w:t>於</w:t>
      </w:r>
      <w:r>
        <w:rPr>
          <w:rFonts w:hAnsi="標楷體" w:hint="eastAsia"/>
        </w:rPr>
        <w:t>「</w:t>
      </w:r>
      <w:r w:rsidR="0038625B">
        <w:rPr>
          <w:rFonts w:hAnsi="標楷體" w:hint="eastAsia"/>
        </w:rPr>
        <w:t>動植物防檢疫管理</w:t>
      </w:r>
      <w:r>
        <w:rPr>
          <w:rFonts w:hAnsi="標楷體" w:hint="eastAsia"/>
        </w:rPr>
        <w:t>」</w:t>
      </w:r>
      <w:r w:rsidR="0038625B">
        <w:rPr>
          <w:rFonts w:hAnsi="標楷體" w:hint="eastAsia"/>
        </w:rPr>
        <w:t>工作計畫項下編列</w:t>
      </w:r>
      <w:r>
        <w:rPr>
          <w:rFonts w:hAnsi="標楷體" w:hint="eastAsia"/>
        </w:rPr>
        <w:t>「</w:t>
      </w:r>
      <w:r w:rsidRPr="008A3FF2">
        <w:rPr>
          <w:rFonts w:hAnsi="標楷體" w:hint="eastAsia"/>
        </w:rPr>
        <w:t>防範非洲豬瘟邊境管制及國內防疫整備計畫</w:t>
      </w:r>
      <w:r>
        <w:rPr>
          <w:rFonts w:hAnsi="標楷體" w:hint="eastAsia"/>
        </w:rPr>
        <w:t>」</w:t>
      </w:r>
      <w:r w:rsidR="00C06006">
        <w:rPr>
          <w:rStyle w:val="af3"/>
          <w:rFonts w:hAnsi="標楷體"/>
        </w:rPr>
        <w:footnoteReference w:id="9"/>
      </w:r>
      <w:r w:rsidR="00C308B3" w:rsidRPr="00C308B3">
        <w:rPr>
          <w:rFonts w:hAnsi="標楷體" w:hint="eastAsia"/>
        </w:rPr>
        <w:t>第2年經費6億3,922萬8千元</w:t>
      </w:r>
      <w:r w:rsidR="00C308B3">
        <w:rPr>
          <w:rFonts w:hAnsi="標楷體" w:hint="eastAsia"/>
        </w:rPr>
        <w:t>，</w:t>
      </w:r>
      <w:r w:rsidR="00C06006">
        <w:rPr>
          <w:rFonts w:hint="eastAsia"/>
        </w:rPr>
        <w:t>辦理強化國內防疫量能整備工作等業務</w:t>
      </w:r>
      <w:r w:rsidRPr="008A3FF2">
        <w:rPr>
          <w:rFonts w:hint="eastAsia"/>
        </w:rPr>
        <w:t>，</w:t>
      </w:r>
      <w:r w:rsidR="0038625B" w:rsidRPr="0038625B">
        <w:rPr>
          <w:rFonts w:hint="eastAsia"/>
        </w:rPr>
        <w:t>另於「直轄市及縣市政府-一般性補助款」編列4,</w:t>
      </w:r>
      <w:r w:rsidR="0038625B">
        <w:t>455</w:t>
      </w:r>
      <w:r w:rsidR="0038625B" w:rsidRPr="0038625B">
        <w:rPr>
          <w:rFonts w:hint="eastAsia"/>
        </w:rPr>
        <w:t>萬元</w:t>
      </w:r>
      <w:r w:rsidR="0038625B">
        <w:rPr>
          <w:rFonts w:hAnsi="標楷體" w:hint="eastAsia"/>
        </w:rPr>
        <w:t>。</w:t>
      </w:r>
      <w:r w:rsidR="0038625B">
        <w:rPr>
          <w:rFonts w:hint="eastAsia"/>
        </w:rPr>
        <w:t>經查</w:t>
      </w:r>
      <w:r w:rsidR="0038625B">
        <w:rPr>
          <w:rFonts w:hAnsi="標楷體" w:hint="eastAsia"/>
        </w:rPr>
        <w:t>：</w:t>
      </w:r>
    </w:p>
    <w:p w:rsidR="008A3FF2" w:rsidRPr="0038625B" w:rsidRDefault="0038625B" w:rsidP="0038625B">
      <w:pPr>
        <w:pStyle w:val="a4"/>
        <w:ind w:left="849" w:hanging="283"/>
        <w:rPr>
          <w:rFonts w:hint="eastAsia"/>
          <w:b/>
        </w:rPr>
      </w:pPr>
      <w:r>
        <w:rPr>
          <w:rFonts w:hint="eastAsia"/>
        </w:rPr>
        <w:t xml:space="preserve"> </w:t>
      </w:r>
      <w:r w:rsidR="008A3FF2" w:rsidRPr="0038625B">
        <w:rPr>
          <w:rFonts w:hint="eastAsia"/>
          <w:b/>
        </w:rPr>
        <w:t>(一)「</w:t>
      </w:r>
      <w:r w:rsidRPr="0038625B">
        <w:rPr>
          <w:rFonts w:hint="eastAsia"/>
          <w:b/>
        </w:rPr>
        <w:t>防範非洲豬瘟邊境管制及國內防疫整備計畫</w:t>
      </w:r>
      <w:r>
        <w:rPr>
          <w:rFonts w:hint="eastAsia"/>
          <w:b/>
        </w:rPr>
        <w:t>」115年度</w:t>
      </w:r>
      <w:r w:rsidR="008A3FF2" w:rsidRPr="0038625B">
        <w:rPr>
          <w:rFonts w:hint="eastAsia"/>
          <w:b/>
        </w:rPr>
        <w:t>辦理內容</w:t>
      </w:r>
      <w:r>
        <w:rPr>
          <w:rFonts w:hint="eastAsia"/>
          <w:b/>
        </w:rPr>
        <w:t>及預算編列情形</w:t>
      </w:r>
    </w:p>
    <w:p w:rsidR="0028260C" w:rsidRDefault="0038625B" w:rsidP="00342893">
      <w:pPr>
        <w:pStyle w:val="21"/>
        <w:ind w:left="850" w:firstLine="566"/>
        <w:rPr>
          <w:rFonts w:hint="eastAsia"/>
        </w:rPr>
      </w:pPr>
      <w:r w:rsidRPr="0038625B">
        <w:rPr>
          <w:rFonts w:hint="eastAsia"/>
        </w:rPr>
        <w:t>防檢署</w:t>
      </w:r>
      <w:r w:rsidR="008A3FF2">
        <w:rPr>
          <w:rFonts w:hint="eastAsia"/>
        </w:rPr>
        <w:t>辦理「</w:t>
      </w:r>
      <w:r w:rsidRPr="0038625B">
        <w:rPr>
          <w:rFonts w:hint="eastAsia"/>
        </w:rPr>
        <w:t>防範非洲豬瘟邊境管制及國內防疫整備計畫</w:t>
      </w:r>
      <w:r w:rsidR="008A3FF2">
        <w:rPr>
          <w:rFonts w:hint="eastAsia"/>
        </w:rPr>
        <w:t>」，經行政院113年</w:t>
      </w:r>
      <w:r>
        <w:rPr>
          <w:rFonts w:hint="eastAsia"/>
        </w:rPr>
        <w:t>8</w:t>
      </w:r>
      <w:r w:rsidR="008A3FF2">
        <w:rPr>
          <w:rFonts w:hint="eastAsia"/>
        </w:rPr>
        <w:t>月</w:t>
      </w:r>
      <w:r>
        <w:rPr>
          <w:rFonts w:hint="eastAsia"/>
        </w:rPr>
        <w:t>30</w:t>
      </w:r>
      <w:r w:rsidR="008A3FF2">
        <w:rPr>
          <w:rFonts w:hint="eastAsia"/>
        </w:rPr>
        <w:t>日院臺農字第11310</w:t>
      </w:r>
      <w:r>
        <w:rPr>
          <w:rFonts w:hint="eastAsia"/>
        </w:rPr>
        <w:t>16724</w:t>
      </w:r>
      <w:r w:rsidR="008A3FF2">
        <w:rPr>
          <w:rFonts w:hint="eastAsia"/>
        </w:rPr>
        <w:t>號函核定，計畫期程為114至117年，總計畫經費</w:t>
      </w:r>
      <w:r>
        <w:rPr>
          <w:rFonts w:hint="eastAsia"/>
        </w:rPr>
        <w:t>29</w:t>
      </w:r>
      <w:r w:rsidR="008A3FF2">
        <w:rPr>
          <w:rFonts w:hint="eastAsia"/>
        </w:rPr>
        <w:t>.</w:t>
      </w:r>
      <w:r>
        <w:rPr>
          <w:rFonts w:hint="eastAsia"/>
        </w:rPr>
        <w:t>78</w:t>
      </w:r>
      <w:r w:rsidR="008A3FF2">
        <w:rPr>
          <w:rFonts w:hint="eastAsia"/>
        </w:rPr>
        <w:t>億元，中央負擔</w:t>
      </w:r>
      <w:r>
        <w:rPr>
          <w:rFonts w:hint="eastAsia"/>
        </w:rPr>
        <w:t>29.49</w:t>
      </w:r>
      <w:r w:rsidR="008A3FF2">
        <w:rPr>
          <w:rFonts w:hint="eastAsia"/>
        </w:rPr>
        <w:t>億元(</w:t>
      </w:r>
      <w:r w:rsidRPr="0038625B">
        <w:rPr>
          <w:rFonts w:hint="eastAsia"/>
        </w:rPr>
        <w:t>防檢署</w:t>
      </w:r>
      <w:r>
        <w:rPr>
          <w:rFonts w:hint="eastAsia"/>
        </w:rPr>
        <w:t>26.81</w:t>
      </w:r>
      <w:r w:rsidR="008A3FF2">
        <w:rPr>
          <w:rFonts w:hint="eastAsia"/>
        </w:rPr>
        <w:t>億元、一般性補助款－</w:t>
      </w:r>
      <w:r w:rsidRPr="0038625B">
        <w:rPr>
          <w:rFonts w:hint="eastAsia"/>
        </w:rPr>
        <w:t>動植物防疫檢疫署及所屬</w:t>
      </w:r>
      <w:r>
        <w:rPr>
          <w:rFonts w:hint="eastAsia"/>
        </w:rPr>
        <w:t>1.61</w:t>
      </w:r>
      <w:r w:rsidR="008A3FF2">
        <w:rPr>
          <w:rFonts w:hint="eastAsia"/>
        </w:rPr>
        <w:t>億元、</w:t>
      </w:r>
      <w:r>
        <w:rPr>
          <w:rFonts w:hint="eastAsia"/>
        </w:rPr>
        <w:t>獸醫研究</w:t>
      </w:r>
      <w:r w:rsidR="008A3FF2">
        <w:rPr>
          <w:rFonts w:hint="eastAsia"/>
        </w:rPr>
        <w:t>所</w:t>
      </w:r>
      <w:r>
        <w:rPr>
          <w:rFonts w:hint="eastAsia"/>
        </w:rPr>
        <w:t>1</w:t>
      </w:r>
      <w:r w:rsidR="008A3FF2">
        <w:rPr>
          <w:rFonts w:hint="eastAsia"/>
        </w:rPr>
        <w:t>.</w:t>
      </w:r>
      <w:r>
        <w:rPr>
          <w:rFonts w:hint="eastAsia"/>
        </w:rPr>
        <w:t>07</w:t>
      </w:r>
      <w:r w:rsidR="008A3FF2">
        <w:rPr>
          <w:rFonts w:hint="eastAsia"/>
        </w:rPr>
        <w:t>億元)，</w:t>
      </w:r>
      <w:r w:rsidRPr="0038625B">
        <w:rPr>
          <w:rFonts w:hint="eastAsia"/>
        </w:rPr>
        <w:t>防檢署</w:t>
      </w:r>
      <w:r w:rsidR="008A3FF2">
        <w:rPr>
          <w:rFonts w:hint="eastAsia"/>
        </w:rPr>
        <w:t>115年度</w:t>
      </w:r>
      <w:r>
        <w:rPr>
          <w:rFonts w:hint="eastAsia"/>
        </w:rPr>
        <w:t>辦理內容包括辦理防範非洲豬瘟防防疫整備計畫署及各檢疫站</w:t>
      </w:r>
      <w:r w:rsidR="000A7332">
        <w:rPr>
          <w:rFonts w:hint="eastAsia"/>
        </w:rPr>
        <w:t>防</w:t>
      </w:r>
      <w:r>
        <w:rPr>
          <w:rFonts w:hint="eastAsia"/>
        </w:rPr>
        <w:t>疫、檢疫相關政策，強化邊境管制措施，落實邊境檢疫；強化國內防疫量能整備工作，加強自主管理及盤點防疫量能；建立早期預警檢驗量能，持續強化非洲豬瘟檢測量能及重要家畜疫病監測；強化社會參與及防檢疫政策溝通，加強動植物防檢疫政策說明及搜尋電商平台之境外應施檢疫物</w:t>
      </w:r>
      <w:r w:rsidR="00342893">
        <w:rPr>
          <w:rFonts w:hAnsi="標楷體" w:hint="eastAsia"/>
        </w:rPr>
        <w:t>，</w:t>
      </w:r>
      <w:r w:rsidR="00342893">
        <w:rPr>
          <w:rFonts w:hint="eastAsia"/>
        </w:rPr>
        <w:t>115年度預算</w:t>
      </w:r>
      <w:r w:rsidR="00C06006">
        <w:rPr>
          <w:rFonts w:hint="eastAsia"/>
        </w:rPr>
        <w:t>案所需經費</w:t>
      </w:r>
      <w:r w:rsidR="00C06006">
        <w:rPr>
          <w:rFonts w:hAnsi="標楷體" w:hint="eastAsia"/>
        </w:rPr>
        <w:t>，</w:t>
      </w:r>
      <w:r w:rsidR="00C06006">
        <w:rPr>
          <w:rFonts w:hint="eastAsia"/>
        </w:rPr>
        <w:t>包含</w:t>
      </w:r>
      <w:r w:rsidR="00342893">
        <w:rPr>
          <w:rFonts w:hint="eastAsia"/>
        </w:rPr>
        <w:t>防範非洲豬瘟邊境管制及國內防疫整備人事費1</w:t>
      </w:r>
      <w:r w:rsidR="00342893">
        <w:t>,</w:t>
      </w:r>
      <w:r w:rsidR="00342893">
        <w:rPr>
          <w:rFonts w:hint="eastAsia"/>
        </w:rPr>
        <w:t>610萬元</w:t>
      </w:r>
      <w:r w:rsidR="00342893">
        <w:rPr>
          <w:rFonts w:ascii="新細明體" w:eastAsia="新細明體" w:hAnsi="新細明體" w:hint="eastAsia"/>
        </w:rPr>
        <w:t>、</w:t>
      </w:r>
      <w:r w:rsidR="00342893">
        <w:rPr>
          <w:rFonts w:hint="eastAsia"/>
        </w:rPr>
        <w:t>業務費5億3,197萬5千元</w:t>
      </w:r>
      <w:r w:rsidR="00342893">
        <w:rPr>
          <w:rFonts w:ascii="新細明體" w:eastAsia="新細明體" w:hAnsi="新細明體" w:hint="eastAsia"/>
        </w:rPr>
        <w:t>、</w:t>
      </w:r>
      <w:r w:rsidR="00342893" w:rsidRPr="00342893">
        <w:rPr>
          <w:rFonts w:hint="eastAsia"/>
        </w:rPr>
        <w:t>設備及投資</w:t>
      </w:r>
      <w:r w:rsidR="00342893">
        <w:rPr>
          <w:rFonts w:hint="eastAsia"/>
        </w:rPr>
        <w:t>6,040萬元及</w:t>
      </w:r>
      <w:r w:rsidR="00342893" w:rsidRPr="00342893">
        <w:rPr>
          <w:rFonts w:hint="eastAsia"/>
        </w:rPr>
        <w:t>獎補助費</w:t>
      </w:r>
      <w:r w:rsidR="00342893">
        <w:rPr>
          <w:rFonts w:hint="eastAsia"/>
        </w:rPr>
        <w:t>3</w:t>
      </w:r>
      <w:r w:rsidR="00342893">
        <w:t>,</w:t>
      </w:r>
      <w:r w:rsidR="00342893">
        <w:rPr>
          <w:rFonts w:hint="eastAsia"/>
        </w:rPr>
        <w:t>075萬3千元</w:t>
      </w:r>
      <w:r w:rsidR="00342893">
        <w:rPr>
          <w:rFonts w:hAnsi="標楷體" w:hint="eastAsia"/>
        </w:rPr>
        <w:t>，合共6</w:t>
      </w:r>
      <w:r w:rsidR="00342893" w:rsidRPr="00342893">
        <w:rPr>
          <w:rFonts w:hAnsi="標楷體" w:hint="eastAsia"/>
        </w:rPr>
        <w:t>億</w:t>
      </w:r>
      <w:r w:rsidR="00342893">
        <w:rPr>
          <w:rFonts w:hAnsi="標楷體" w:hint="eastAsia"/>
        </w:rPr>
        <w:t>3,922</w:t>
      </w:r>
      <w:r w:rsidR="00342893" w:rsidRPr="00342893">
        <w:rPr>
          <w:rFonts w:hAnsi="標楷體" w:hint="eastAsia"/>
        </w:rPr>
        <w:t>萬</w:t>
      </w:r>
      <w:r w:rsidR="00342893">
        <w:rPr>
          <w:rFonts w:hAnsi="標楷體" w:hint="eastAsia"/>
        </w:rPr>
        <w:t>8</w:t>
      </w:r>
      <w:r w:rsidR="00342893" w:rsidRPr="00342893">
        <w:rPr>
          <w:rFonts w:hAnsi="標楷體" w:hint="eastAsia"/>
        </w:rPr>
        <w:t>千元</w:t>
      </w:r>
      <w:r w:rsidR="00342893">
        <w:rPr>
          <w:rFonts w:hAnsi="標楷體" w:hint="eastAsia"/>
        </w:rPr>
        <w:t>，另編列「</w:t>
      </w:r>
      <w:r w:rsidR="00342893" w:rsidRPr="00342893">
        <w:rPr>
          <w:rFonts w:hAnsi="標楷體" w:hint="eastAsia"/>
        </w:rPr>
        <w:t>直轄市及縣市政府-一般性補助款</w:t>
      </w:r>
      <w:r w:rsidR="00342893">
        <w:rPr>
          <w:rFonts w:hAnsi="標楷體" w:hint="eastAsia"/>
        </w:rPr>
        <w:t>」4</w:t>
      </w:r>
      <w:r w:rsidR="00342893" w:rsidRPr="00342893">
        <w:rPr>
          <w:rFonts w:hAnsi="標楷體" w:hint="eastAsia"/>
        </w:rPr>
        <w:t>,</w:t>
      </w:r>
      <w:r w:rsidR="00342893">
        <w:rPr>
          <w:rFonts w:hAnsi="標楷體" w:hint="eastAsia"/>
        </w:rPr>
        <w:t>455</w:t>
      </w:r>
      <w:r w:rsidR="00342893" w:rsidRPr="00342893">
        <w:rPr>
          <w:rFonts w:hAnsi="標楷體" w:hint="eastAsia"/>
        </w:rPr>
        <w:t>萬元</w:t>
      </w:r>
      <w:r w:rsidR="00342893">
        <w:rPr>
          <w:rFonts w:hAnsi="標楷體" w:hint="eastAsia"/>
        </w:rPr>
        <w:t>(詳表1)。</w:t>
      </w:r>
    </w:p>
    <w:p w:rsidR="00C06006" w:rsidRDefault="00342893" w:rsidP="00342893">
      <w:pPr>
        <w:snapToGrid w:val="0"/>
        <w:ind w:leftChars="164" w:left="1417" w:hangingChars="336" w:hanging="953"/>
        <w:jc w:val="left"/>
      </w:pPr>
      <w:r w:rsidRPr="00DD6681">
        <w:rPr>
          <w:rFonts w:hint="eastAsia"/>
          <w:b/>
        </w:rPr>
        <w:t xml:space="preserve">表1  </w:t>
      </w:r>
      <w:r>
        <w:rPr>
          <w:rFonts w:hint="eastAsia"/>
          <w:b/>
        </w:rPr>
        <w:t>防檢署辦理</w:t>
      </w:r>
      <w:r w:rsidRPr="00DD6681">
        <w:rPr>
          <w:rFonts w:hint="eastAsia"/>
          <w:b/>
        </w:rPr>
        <w:t>「</w:t>
      </w:r>
      <w:r w:rsidRPr="002537A4">
        <w:rPr>
          <w:rFonts w:hint="eastAsia"/>
          <w:b/>
        </w:rPr>
        <w:t>動植物防檢疫管理</w:t>
      </w:r>
      <w:r w:rsidRPr="00D81A30">
        <w:rPr>
          <w:rFonts w:hint="eastAsia"/>
          <w:b/>
        </w:rPr>
        <w:t>-</w:t>
      </w:r>
      <w:r w:rsidRPr="002537A4">
        <w:rPr>
          <w:rFonts w:hint="eastAsia"/>
          <w:b/>
        </w:rPr>
        <w:t>防範非洲豬瘟邊境管制及國內防疫整備計畫</w:t>
      </w:r>
      <w:r w:rsidRPr="00DD6681">
        <w:rPr>
          <w:rFonts w:hint="eastAsia"/>
          <w:b/>
        </w:rPr>
        <w:t>」115年度預算</w:t>
      </w:r>
      <w:r w:rsidR="00C06006">
        <w:rPr>
          <w:rFonts w:hint="eastAsia"/>
          <w:b/>
        </w:rPr>
        <w:t>案經費</w:t>
      </w:r>
      <w:r w:rsidRPr="00DD6681">
        <w:rPr>
          <w:rFonts w:hint="eastAsia"/>
          <w:b/>
        </w:rPr>
        <w:t>明細表</w:t>
      </w:r>
      <w:r>
        <w:rPr>
          <w:rFonts w:hint="eastAsia"/>
        </w:rPr>
        <w:t xml:space="preserve"> </w:t>
      </w:r>
    </w:p>
    <w:p w:rsidR="00342893" w:rsidRPr="00DA33F0" w:rsidRDefault="00342893" w:rsidP="00C06006">
      <w:pPr>
        <w:snapToGrid w:val="0"/>
        <w:ind w:leftChars="164" w:left="1281" w:hangingChars="336" w:hanging="817"/>
        <w:jc w:val="right"/>
        <w:rPr>
          <w:rFonts w:hint="eastAsia"/>
        </w:rPr>
      </w:pPr>
      <w:r w:rsidRPr="00DD6681">
        <w:rPr>
          <w:rFonts w:hint="eastAsia"/>
          <w:sz w:val="24"/>
          <w:szCs w:val="24"/>
        </w:rPr>
        <w:t>單位：新臺幣千元</w:t>
      </w:r>
    </w:p>
    <w:tbl>
      <w:tblPr>
        <w:tblW w:w="0" w:type="auto"/>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69"/>
        <w:gridCol w:w="1417"/>
        <w:gridCol w:w="4981"/>
      </w:tblGrid>
      <w:tr w:rsidR="00342893" w:rsidTr="000A7674">
        <w:tc>
          <w:tcPr>
            <w:tcW w:w="1669" w:type="dxa"/>
            <w:shd w:val="clear" w:color="auto" w:fill="auto"/>
          </w:tcPr>
          <w:p w:rsidR="00342893" w:rsidRPr="00342893" w:rsidRDefault="00342893" w:rsidP="00342893">
            <w:pPr>
              <w:pStyle w:val="142"/>
              <w:jc w:val="center"/>
            </w:pPr>
            <w:r w:rsidRPr="00342893">
              <w:t>項目</w:t>
            </w:r>
          </w:p>
        </w:tc>
        <w:tc>
          <w:tcPr>
            <w:tcW w:w="1417" w:type="dxa"/>
            <w:shd w:val="clear" w:color="auto" w:fill="auto"/>
          </w:tcPr>
          <w:p w:rsidR="00342893" w:rsidRPr="00342893" w:rsidRDefault="00342893" w:rsidP="00342893">
            <w:pPr>
              <w:pStyle w:val="142"/>
              <w:jc w:val="center"/>
            </w:pPr>
            <w:r w:rsidRPr="00342893">
              <w:rPr>
                <w:rFonts w:hint="eastAsia"/>
              </w:rPr>
              <w:t>預算案數</w:t>
            </w:r>
          </w:p>
        </w:tc>
        <w:tc>
          <w:tcPr>
            <w:tcW w:w="4981" w:type="dxa"/>
            <w:shd w:val="clear" w:color="auto" w:fill="auto"/>
          </w:tcPr>
          <w:p w:rsidR="00342893" w:rsidRPr="00342893" w:rsidRDefault="00342893" w:rsidP="00342893">
            <w:pPr>
              <w:pStyle w:val="142"/>
              <w:jc w:val="center"/>
            </w:pPr>
            <w:r w:rsidRPr="00342893">
              <w:t>辦理事項</w:t>
            </w:r>
          </w:p>
        </w:tc>
      </w:tr>
      <w:tr w:rsidR="00342893" w:rsidTr="000A7674">
        <w:tc>
          <w:tcPr>
            <w:tcW w:w="1669" w:type="dxa"/>
            <w:shd w:val="clear" w:color="auto" w:fill="auto"/>
            <w:vAlign w:val="center"/>
          </w:tcPr>
          <w:p w:rsidR="00342893" w:rsidRPr="00342893" w:rsidRDefault="00342893" w:rsidP="00342893">
            <w:pPr>
              <w:pStyle w:val="142"/>
              <w:rPr>
                <w:rFonts w:hint="eastAsia"/>
              </w:rPr>
            </w:pPr>
            <w:r w:rsidRPr="00342893">
              <w:rPr>
                <w:rFonts w:hint="eastAsia"/>
              </w:rPr>
              <w:t>人事費</w:t>
            </w:r>
          </w:p>
        </w:tc>
        <w:tc>
          <w:tcPr>
            <w:tcW w:w="1417" w:type="dxa"/>
            <w:shd w:val="clear" w:color="auto" w:fill="auto"/>
            <w:vAlign w:val="center"/>
          </w:tcPr>
          <w:p w:rsidR="00342893" w:rsidRPr="00342893" w:rsidRDefault="00342893" w:rsidP="00342893">
            <w:pPr>
              <w:pStyle w:val="142"/>
              <w:jc w:val="right"/>
              <w:rPr>
                <w:rFonts w:hint="eastAsia"/>
              </w:rPr>
            </w:pPr>
            <w:r w:rsidRPr="00342893">
              <w:rPr>
                <w:rFonts w:hint="eastAsia"/>
              </w:rPr>
              <w:t>16</w:t>
            </w:r>
            <w:r w:rsidRPr="00342893">
              <w:t>,</w:t>
            </w:r>
            <w:r w:rsidRPr="00342893">
              <w:rPr>
                <w:rFonts w:hint="eastAsia"/>
              </w:rPr>
              <w:t>100</w:t>
            </w:r>
          </w:p>
        </w:tc>
        <w:tc>
          <w:tcPr>
            <w:tcW w:w="4981" w:type="dxa"/>
            <w:shd w:val="clear" w:color="auto" w:fill="auto"/>
          </w:tcPr>
          <w:p w:rsidR="00342893" w:rsidRPr="00342893" w:rsidRDefault="00342893" w:rsidP="00342893">
            <w:pPr>
              <w:pStyle w:val="142"/>
              <w:rPr>
                <w:rFonts w:hint="eastAsia"/>
              </w:rPr>
            </w:pPr>
            <w:r w:rsidRPr="00342893">
              <w:t>聘用人員20人</w:t>
            </w:r>
            <w:r w:rsidRPr="00342893">
              <w:rPr>
                <w:rFonts w:hint="eastAsia"/>
              </w:rPr>
              <w:t>。</w:t>
            </w:r>
          </w:p>
        </w:tc>
      </w:tr>
      <w:tr w:rsidR="00342893" w:rsidTr="000A7674">
        <w:tc>
          <w:tcPr>
            <w:tcW w:w="1669" w:type="dxa"/>
            <w:shd w:val="clear" w:color="auto" w:fill="auto"/>
            <w:vAlign w:val="center"/>
          </w:tcPr>
          <w:p w:rsidR="00342893" w:rsidRPr="00342893" w:rsidRDefault="00342893" w:rsidP="00342893">
            <w:pPr>
              <w:pStyle w:val="142"/>
            </w:pPr>
            <w:r w:rsidRPr="00342893">
              <w:rPr>
                <w:rFonts w:hint="eastAsia"/>
              </w:rPr>
              <w:t>業務費</w:t>
            </w:r>
          </w:p>
        </w:tc>
        <w:tc>
          <w:tcPr>
            <w:tcW w:w="1417" w:type="dxa"/>
            <w:shd w:val="clear" w:color="auto" w:fill="auto"/>
            <w:vAlign w:val="center"/>
          </w:tcPr>
          <w:p w:rsidR="00342893" w:rsidRPr="00342893" w:rsidRDefault="00342893" w:rsidP="00342893">
            <w:pPr>
              <w:pStyle w:val="142"/>
              <w:jc w:val="right"/>
            </w:pPr>
            <w:r w:rsidRPr="00342893">
              <w:t>531,975</w:t>
            </w:r>
          </w:p>
        </w:tc>
        <w:tc>
          <w:tcPr>
            <w:tcW w:w="4981" w:type="dxa"/>
            <w:shd w:val="clear" w:color="auto" w:fill="auto"/>
          </w:tcPr>
          <w:p w:rsidR="00342893" w:rsidRPr="00342893" w:rsidRDefault="00342893" w:rsidP="008249C0">
            <w:pPr>
              <w:pStyle w:val="142"/>
              <w:jc w:val="both"/>
              <w:rPr>
                <w:rFonts w:hint="eastAsia"/>
              </w:rPr>
            </w:pPr>
            <w:r w:rsidRPr="00342893">
              <w:rPr>
                <w:rFonts w:hint="eastAsia"/>
              </w:rPr>
              <w:t>防範非洲豬瘟邊境管制及國內防疫整備業務</w:t>
            </w:r>
            <w:r w:rsidR="00C06006">
              <w:rPr>
                <w:rFonts w:ascii="新細明體" w:eastAsia="新細明體" w:hAnsi="新細明體" w:hint="eastAsia"/>
              </w:rPr>
              <w:t>、</w:t>
            </w:r>
            <w:r w:rsidRPr="00342893">
              <w:rPr>
                <w:rFonts w:hint="eastAsia"/>
              </w:rPr>
              <w:t>動植物檢疫偵測犬隊之訓練及執行勤務管理計畫</w:t>
            </w:r>
            <w:r w:rsidRPr="00342893">
              <w:t>及</w:t>
            </w:r>
            <w:r w:rsidRPr="00342893">
              <w:rPr>
                <w:rFonts w:hint="eastAsia"/>
              </w:rPr>
              <w:t>委託辦理畜禽屠宰衛生檢查收費管理工作</w:t>
            </w:r>
            <w:r w:rsidR="00C06006">
              <w:rPr>
                <w:rFonts w:hint="eastAsia"/>
              </w:rPr>
              <w:t>等</w:t>
            </w:r>
            <w:r w:rsidRPr="00342893">
              <w:rPr>
                <w:rFonts w:hint="eastAsia"/>
              </w:rPr>
              <w:t>。</w:t>
            </w:r>
          </w:p>
        </w:tc>
      </w:tr>
      <w:tr w:rsidR="00342893" w:rsidTr="000A7674">
        <w:tc>
          <w:tcPr>
            <w:tcW w:w="1669" w:type="dxa"/>
            <w:shd w:val="clear" w:color="auto" w:fill="auto"/>
            <w:vAlign w:val="center"/>
          </w:tcPr>
          <w:p w:rsidR="00342893" w:rsidRPr="00342893" w:rsidRDefault="00342893" w:rsidP="00342893">
            <w:pPr>
              <w:pStyle w:val="142"/>
            </w:pPr>
            <w:r w:rsidRPr="00342893">
              <w:t>設備及投資</w:t>
            </w:r>
          </w:p>
        </w:tc>
        <w:tc>
          <w:tcPr>
            <w:tcW w:w="1417" w:type="dxa"/>
            <w:shd w:val="clear" w:color="auto" w:fill="auto"/>
            <w:vAlign w:val="center"/>
          </w:tcPr>
          <w:p w:rsidR="00342893" w:rsidRPr="00342893" w:rsidRDefault="00342893" w:rsidP="00342893">
            <w:pPr>
              <w:pStyle w:val="142"/>
              <w:jc w:val="right"/>
            </w:pPr>
            <w:r w:rsidRPr="00342893">
              <w:t>60,400</w:t>
            </w:r>
          </w:p>
        </w:tc>
        <w:tc>
          <w:tcPr>
            <w:tcW w:w="4981" w:type="dxa"/>
            <w:shd w:val="clear" w:color="auto" w:fill="auto"/>
          </w:tcPr>
          <w:p w:rsidR="00342893" w:rsidRPr="00342893" w:rsidRDefault="00342893" w:rsidP="008249C0">
            <w:pPr>
              <w:pStyle w:val="142"/>
              <w:jc w:val="both"/>
              <w:rPr>
                <w:rFonts w:hint="eastAsia"/>
              </w:rPr>
            </w:pPr>
            <w:r w:rsidRPr="00342893">
              <w:rPr>
                <w:rFonts w:hint="eastAsia"/>
              </w:rPr>
              <w:t>辦理理桃園機場第三航廈購置X光機等機械設</w:t>
            </w:r>
          </w:p>
          <w:p w:rsidR="00342893" w:rsidRPr="00342893" w:rsidRDefault="00342893" w:rsidP="008249C0">
            <w:pPr>
              <w:pStyle w:val="142"/>
              <w:jc w:val="both"/>
              <w:rPr>
                <w:rFonts w:hint="eastAsia"/>
              </w:rPr>
            </w:pPr>
            <w:r w:rsidRPr="00342893">
              <w:rPr>
                <w:rFonts w:hint="eastAsia"/>
              </w:rPr>
              <w:t>備費及購置防疫檢疫業務用小客貨兩用車等。</w:t>
            </w:r>
          </w:p>
        </w:tc>
      </w:tr>
      <w:tr w:rsidR="00342893" w:rsidTr="000A7674">
        <w:tc>
          <w:tcPr>
            <w:tcW w:w="1669" w:type="dxa"/>
            <w:shd w:val="clear" w:color="auto" w:fill="auto"/>
            <w:vAlign w:val="center"/>
          </w:tcPr>
          <w:p w:rsidR="00342893" w:rsidRPr="00342893" w:rsidRDefault="00342893" w:rsidP="00342893">
            <w:pPr>
              <w:pStyle w:val="142"/>
            </w:pPr>
            <w:r w:rsidRPr="00342893">
              <w:rPr>
                <w:rFonts w:hint="eastAsia"/>
              </w:rPr>
              <w:t>獎補助費</w:t>
            </w:r>
          </w:p>
        </w:tc>
        <w:tc>
          <w:tcPr>
            <w:tcW w:w="1417" w:type="dxa"/>
            <w:shd w:val="clear" w:color="auto" w:fill="auto"/>
            <w:vAlign w:val="center"/>
          </w:tcPr>
          <w:p w:rsidR="00342893" w:rsidRPr="00342893" w:rsidRDefault="00342893" w:rsidP="00342893">
            <w:pPr>
              <w:pStyle w:val="142"/>
              <w:jc w:val="right"/>
              <w:rPr>
                <w:rFonts w:hint="eastAsia"/>
              </w:rPr>
            </w:pPr>
            <w:r w:rsidRPr="00342893">
              <w:t>30</w:t>
            </w:r>
            <w:r w:rsidRPr="00342893">
              <w:rPr>
                <w:rFonts w:hint="eastAsia"/>
              </w:rPr>
              <w:t>,</w:t>
            </w:r>
            <w:r w:rsidRPr="00342893">
              <w:t>753</w:t>
            </w:r>
          </w:p>
        </w:tc>
        <w:tc>
          <w:tcPr>
            <w:tcW w:w="4981" w:type="dxa"/>
            <w:shd w:val="clear" w:color="auto" w:fill="auto"/>
          </w:tcPr>
          <w:p w:rsidR="00342893" w:rsidRPr="00342893" w:rsidRDefault="00296290" w:rsidP="008249C0">
            <w:pPr>
              <w:pStyle w:val="142"/>
              <w:jc w:val="both"/>
              <w:rPr>
                <w:rFonts w:hint="eastAsia"/>
              </w:rPr>
            </w:pPr>
            <w:r>
              <w:rPr>
                <w:rFonts w:hint="eastAsia"/>
              </w:rPr>
              <w:t>(1)</w:t>
            </w:r>
            <w:r w:rsidR="00C06006">
              <w:rPr>
                <w:rFonts w:hint="eastAsia"/>
              </w:rPr>
              <w:t>補</w:t>
            </w:r>
            <w:r w:rsidR="00342893" w:rsidRPr="00342893">
              <w:rPr>
                <w:rFonts w:hint="eastAsia"/>
              </w:rPr>
              <w:t>助大專院校及相關民間團體辦理強化早期預警之檢驗量能計畫。</w:t>
            </w:r>
          </w:p>
          <w:p w:rsidR="00342893" w:rsidRPr="00342893" w:rsidRDefault="00342893" w:rsidP="008249C0">
            <w:pPr>
              <w:pStyle w:val="142"/>
              <w:jc w:val="both"/>
              <w:rPr>
                <w:rFonts w:hint="eastAsia"/>
              </w:rPr>
            </w:pPr>
            <w:r w:rsidRPr="00342893">
              <w:rPr>
                <w:rFonts w:hint="eastAsia"/>
              </w:rPr>
              <w:t>(2)補助相關民間團體辦理防範非洲豬瘟國內</w:t>
            </w:r>
          </w:p>
          <w:p w:rsidR="00342893" w:rsidRPr="00342893" w:rsidRDefault="00342893" w:rsidP="008249C0">
            <w:pPr>
              <w:pStyle w:val="142"/>
              <w:jc w:val="both"/>
              <w:rPr>
                <w:rFonts w:hint="eastAsia"/>
              </w:rPr>
            </w:pPr>
            <w:r w:rsidRPr="00342893">
              <w:rPr>
                <w:rFonts w:hint="eastAsia"/>
              </w:rPr>
              <w:t>防疫量能整備計畫。</w:t>
            </w:r>
          </w:p>
          <w:p w:rsidR="00342893" w:rsidRPr="00342893" w:rsidRDefault="00342893" w:rsidP="008249C0">
            <w:pPr>
              <w:pStyle w:val="142"/>
              <w:jc w:val="both"/>
              <w:rPr>
                <w:rFonts w:hint="eastAsia"/>
              </w:rPr>
            </w:pPr>
            <w:r w:rsidRPr="00342893">
              <w:rPr>
                <w:rFonts w:hint="eastAsia"/>
              </w:rPr>
              <w:t>(3)補助相關民間團體辦理防堵非洲豬瘟違法</w:t>
            </w:r>
          </w:p>
          <w:p w:rsidR="00342893" w:rsidRPr="00342893" w:rsidRDefault="00342893" w:rsidP="008249C0">
            <w:pPr>
              <w:pStyle w:val="142"/>
              <w:jc w:val="both"/>
              <w:rPr>
                <w:rFonts w:hint="eastAsia"/>
              </w:rPr>
            </w:pPr>
            <w:r w:rsidRPr="00342893">
              <w:rPr>
                <w:rFonts w:hint="eastAsia"/>
              </w:rPr>
              <w:t>網路販售動植物檢疫物及用藥計畫。</w:t>
            </w:r>
          </w:p>
        </w:tc>
      </w:tr>
      <w:tr w:rsidR="00342893" w:rsidTr="000A7674">
        <w:tc>
          <w:tcPr>
            <w:tcW w:w="1669" w:type="dxa"/>
            <w:shd w:val="clear" w:color="auto" w:fill="auto"/>
          </w:tcPr>
          <w:p w:rsidR="00342893" w:rsidRPr="00342893" w:rsidRDefault="00342893" w:rsidP="00342893">
            <w:pPr>
              <w:pStyle w:val="142"/>
              <w:jc w:val="center"/>
              <w:rPr>
                <w:b/>
              </w:rPr>
            </w:pPr>
            <w:r w:rsidRPr="00342893">
              <w:rPr>
                <w:b/>
              </w:rPr>
              <w:t>小計</w:t>
            </w:r>
          </w:p>
        </w:tc>
        <w:tc>
          <w:tcPr>
            <w:tcW w:w="1417" w:type="dxa"/>
            <w:shd w:val="clear" w:color="auto" w:fill="auto"/>
          </w:tcPr>
          <w:p w:rsidR="00342893" w:rsidRPr="00342893" w:rsidRDefault="00342893" w:rsidP="00342893">
            <w:pPr>
              <w:pStyle w:val="142"/>
              <w:jc w:val="right"/>
              <w:rPr>
                <w:b/>
              </w:rPr>
            </w:pPr>
            <w:r w:rsidRPr="00342893">
              <w:rPr>
                <w:b/>
              </w:rPr>
              <w:t>639,228</w:t>
            </w:r>
          </w:p>
        </w:tc>
        <w:tc>
          <w:tcPr>
            <w:tcW w:w="4981" w:type="dxa"/>
            <w:shd w:val="clear" w:color="auto" w:fill="auto"/>
          </w:tcPr>
          <w:p w:rsidR="00342893" w:rsidRPr="00342893" w:rsidRDefault="00342893" w:rsidP="008249C0">
            <w:pPr>
              <w:pStyle w:val="142"/>
              <w:jc w:val="both"/>
              <w:rPr>
                <w:b/>
              </w:rPr>
            </w:pPr>
          </w:p>
        </w:tc>
      </w:tr>
      <w:tr w:rsidR="00342893" w:rsidTr="00C06006">
        <w:tc>
          <w:tcPr>
            <w:tcW w:w="1669" w:type="dxa"/>
            <w:shd w:val="clear" w:color="auto" w:fill="auto"/>
          </w:tcPr>
          <w:p w:rsidR="00342893" w:rsidRPr="00342893" w:rsidRDefault="00342893" w:rsidP="00342893">
            <w:pPr>
              <w:pStyle w:val="142"/>
              <w:rPr>
                <w:rFonts w:hint="eastAsia"/>
              </w:rPr>
            </w:pPr>
            <w:r w:rsidRPr="00342893">
              <w:rPr>
                <w:rFonts w:hint="eastAsia"/>
              </w:rPr>
              <w:t>直轄市及縣市政府-一般性補助款</w:t>
            </w:r>
          </w:p>
        </w:tc>
        <w:tc>
          <w:tcPr>
            <w:tcW w:w="1417" w:type="dxa"/>
            <w:shd w:val="clear" w:color="auto" w:fill="auto"/>
            <w:vAlign w:val="center"/>
          </w:tcPr>
          <w:p w:rsidR="00342893" w:rsidRPr="00342893" w:rsidRDefault="00342893" w:rsidP="00C06006">
            <w:pPr>
              <w:pStyle w:val="142"/>
              <w:jc w:val="right"/>
            </w:pPr>
            <w:r w:rsidRPr="00342893">
              <w:rPr>
                <w:rFonts w:hint="eastAsia"/>
              </w:rPr>
              <w:t>4</w:t>
            </w:r>
            <w:r w:rsidRPr="00342893">
              <w:t>4</w:t>
            </w:r>
            <w:r w:rsidRPr="00342893">
              <w:rPr>
                <w:rFonts w:hint="eastAsia"/>
              </w:rPr>
              <w:t>,</w:t>
            </w:r>
            <w:r w:rsidRPr="00342893">
              <w:t>550</w:t>
            </w:r>
          </w:p>
        </w:tc>
        <w:tc>
          <w:tcPr>
            <w:tcW w:w="4981" w:type="dxa"/>
            <w:shd w:val="clear" w:color="auto" w:fill="auto"/>
          </w:tcPr>
          <w:p w:rsidR="00342893" w:rsidRPr="00342893" w:rsidRDefault="00342893" w:rsidP="008249C0">
            <w:pPr>
              <w:pStyle w:val="142"/>
              <w:jc w:val="both"/>
            </w:pPr>
            <w:r w:rsidRPr="00342893">
              <w:rPr>
                <w:rFonts w:hint="eastAsia"/>
              </w:rPr>
              <w:t>直轄市及縣市政府-一般性補助款4</w:t>
            </w:r>
            <w:r w:rsidRPr="00342893">
              <w:t>,</w:t>
            </w:r>
            <w:r w:rsidRPr="00342893">
              <w:rPr>
                <w:rFonts w:hint="eastAsia"/>
              </w:rPr>
              <w:t>455萬元</w:t>
            </w:r>
            <w:r>
              <w:rPr>
                <w:rFonts w:hAnsi="標楷體" w:hint="eastAsia"/>
              </w:rPr>
              <w:t>。</w:t>
            </w:r>
          </w:p>
        </w:tc>
      </w:tr>
      <w:tr w:rsidR="00342893" w:rsidTr="000A7674">
        <w:tc>
          <w:tcPr>
            <w:tcW w:w="1669" w:type="dxa"/>
            <w:shd w:val="clear" w:color="auto" w:fill="auto"/>
          </w:tcPr>
          <w:p w:rsidR="00342893" w:rsidRPr="00342893" w:rsidRDefault="00342893" w:rsidP="00342893">
            <w:pPr>
              <w:pStyle w:val="142"/>
              <w:jc w:val="center"/>
              <w:rPr>
                <w:rFonts w:hint="eastAsia"/>
                <w:b/>
              </w:rPr>
            </w:pPr>
            <w:r w:rsidRPr="00342893">
              <w:rPr>
                <w:b/>
              </w:rPr>
              <w:t>合計</w:t>
            </w:r>
          </w:p>
        </w:tc>
        <w:tc>
          <w:tcPr>
            <w:tcW w:w="1417" w:type="dxa"/>
            <w:shd w:val="clear" w:color="auto" w:fill="auto"/>
          </w:tcPr>
          <w:p w:rsidR="00342893" w:rsidRPr="00342893" w:rsidRDefault="00342893" w:rsidP="00342893">
            <w:pPr>
              <w:pStyle w:val="142"/>
              <w:jc w:val="right"/>
              <w:rPr>
                <w:b/>
              </w:rPr>
            </w:pPr>
            <w:r w:rsidRPr="00342893">
              <w:rPr>
                <w:b/>
              </w:rPr>
              <w:t>683,778</w:t>
            </w:r>
          </w:p>
        </w:tc>
        <w:tc>
          <w:tcPr>
            <w:tcW w:w="4981" w:type="dxa"/>
            <w:shd w:val="clear" w:color="auto" w:fill="auto"/>
          </w:tcPr>
          <w:p w:rsidR="00342893" w:rsidRPr="00342893" w:rsidRDefault="00342893" w:rsidP="00342893">
            <w:pPr>
              <w:pStyle w:val="142"/>
              <w:rPr>
                <w:b/>
              </w:rPr>
            </w:pPr>
          </w:p>
        </w:tc>
      </w:tr>
    </w:tbl>
    <w:p w:rsidR="00342893" w:rsidRDefault="00342893" w:rsidP="00342893">
      <w:pPr>
        <w:pStyle w:val="142"/>
        <w:ind w:firstLineChars="175" w:firstLine="426"/>
        <w:rPr>
          <w:b/>
        </w:rPr>
      </w:pPr>
      <w:r w:rsidRPr="00350FD2">
        <w:rPr>
          <w:rFonts w:hint="eastAsia"/>
        </w:rPr>
        <w:t>資料來源：</w:t>
      </w:r>
      <w:r w:rsidRPr="00413072">
        <w:rPr>
          <w:rFonts w:hint="eastAsia"/>
        </w:rPr>
        <w:t>防檢署</w:t>
      </w:r>
      <w:r>
        <w:rPr>
          <w:rFonts w:hint="eastAsia"/>
        </w:rPr>
        <w:t>提供</w:t>
      </w:r>
      <w:r w:rsidRPr="00350FD2">
        <w:rPr>
          <w:rFonts w:hint="eastAsia"/>
        </w:rPr>
        <w:t>。</w:t>
      </w:r>
    </w:p>
    <w:p w:rsidR="0028260C" w:rsidRPr="0063332A" w:rsidRDefault="0028260C" w:rsidP="0028260C">
      <w:pPr>
        <w:pStyle w:val="a4"/>
        <w:ind w:left="849" w:hanging="283"/>
        <w:rPr>
          <w:b/>
        </w:rPr>
      </w:pPr>
      <w:r w:rsidRPr="0063332A">
        <w:rPr>
          <w:rFonts w:hint="eastAsia"/>
          <w:b/>
        </w:rPr>
        <w:t>(二)邊境管制</w:t>
      </w:r>
      <w:r>
        <w:rPr>
          <w:rFonts w:hint="eastAsia"/>
          <w:b/>
        </w:rPr>
        <w:t>之部分產品來源國違規情事較多</w:t>
      </w:r>
      <w:r w:rsidRPr="0063332A">
        <w:rPr>
          <w:rFonts w:hint="eastAsia"/>
          <w:b/>
        </w:rPr>
        <w:t>，允宜加強檢疫宣導</w:t>
      </w:r>
    </w:p>
    <w:p w:rsidR="0028260C" w:rsidRDefault="0028260C" w:rsidP="0028260C">
      <w:pPr>
        <w:pStyle w:val="21"/>
        <w:ind w:left="850" w:firstLine="566"/>
      </w:pPr>
      <w:r w:rsidRPr="0069245A">
        <w:rPr>
          <w:rFonts w:hint="eastAsia"/>
        </w:rPr>
        <w:t>防檢署辦理防範非洲豬瘟防疫、檢疫相關政策，強化邊境管制措施，落實</w:t>
      </w:r>
      <w:r w:rsidR="00717DCB">
        <w:rPr>
          <w:rFonts w:hint="eastAsia"/>
        </w:rPr>
        <w:t>邊境檢疫；強化國內防疫量能整備工作，加強自主管理及盤點防疫量能</w:t>
      </w:r>
      <w:r w:rsidR="00717DCB">
        <w:rPr>
          <w:rFonts w:hAnsi="標楷體" w:hint="eastAsia"/>
        </w:rPr>
        <w:t>，</w:t>
      </w:r>
      <w:r>
        <w:rPr>
          <w:rFonts w:hint="eastAsia"/>
        </w:rPr>
        <w:t>惟據防檢署</w:t>
      </w:r>
      <w:r w:rsidRPr="0069245A">
        <w:rPr>
          <w:rFonts w:hint="eastAsia"/>
        </w:rPr>
        <w:t>統計因應非洲豬瘟邊境管制作為之旅客違規情形，1</w:t>
      </w:r>
      <w:r>
        <w:rPr>
          <w:rFonts w:hint="eastAsia"/>
        </w:rPr>
        <w:t>12年度</w:t>
      </w:r>
      <w:r w:rsidRPr="0069245A">
        <w:rPr>
          <w:rFonts w:hint="eastAsia"/>
        </w:rPr>
        <w:t>至</w:t>
      </w:r>
      <w:r>
        <w:rPr>
          <w:rFonts w:hint="eastAsia"/>
        </w:rPr>
        <w:t>114</w:t>
      </w:r>
      <w:r w:rsidRPr="0069245A">
        <w:rPr>
          <w:rFonts w:hint="eastAsia"/>
        </w:rPr>
        <w:t>年</w:t>
      </w:r>
      <w:r>
        <w:rPr>
          <w:rFonts w:hint="eastAsia"/>
        </w:rPr>
        <w:t>8</w:t>
      </w:r>
      <w:r w:rsidRPr="0069245A">
        <w:rPr>
          <w:rFonts w:hint="eastAsia"/>
        </w:rPr>
        <w:t>月底總計</w:t>
      </w:r>
      <w:r>
        <w:rPr>
          <w:rFonts w:hint="eastAsia"/>
        </w:rPr>
        <w:t>3</w:t>
      </w:r>
      <w:r w:rsidRPr="0069245A">
        <w:rPr>
          <w:rFonts w:hint="eastAsia"/>
        </w:rPr>
        <w:t>,</w:t>
      </w:r>
      <w:r>
        <w:rPr>
          <w:rFonts w:hint="eastAsia"/>
        </w:rPr>
        <w:t>627</w:t>
      </w:r>
      <w:r w:rsidRPr="0069245A">
        <w:rPr>
          <w:rFonts w:hint="eastAsia"/>
        </w:rPr>
        <w:t>件，違規產品來源國以中國</w:t>
      </w:r>
      <w:r>
        <w:t>2</w:t>
      </w:r>
      <w:r w:rsidRPr="0069245A">
        <w:rPr>
          <w:rFonts w:hint="eastAsia"/>
        </w:rPr>
        <w:t>,</w:t>
      </w:r>
      <w:r>
        <w:t>281</w:t>
      </w:r>
      <w:r w:rsidRPr="0069245A">
        <w:rPr>
          <w:rFonts w:hint="eastAsia"/>
        </w:rPr>
        <w:t>件(</w:t>
      </w:r>
      <w:r>
        <w:t>62</w:t>
      </w:r>
      <w:r w:rsidRPr="0069245A">
        <w:rPr>
          <w:rFonts w:hint="eastAsia"/>
        </w:rPr>
        <w:t>.</w:t>
      </w:r>
      <w:r>
        <w:t>89</w:t>
      </w:r>
      <w:r w:rsidRPr="0069245A">
        <w:rPr>
          <w:rFonts w:hint="eastAsia"/>
        </w:rPr>
        <w:t>%)最多，其次為</w:t>
      </w:r>
      <w:r w:rsidRPr="00A12356">
        <w:rPr>
          <w:rFonts w:hint="eastAsia"/>
        </w:rPr>
        <w:t>日本</w:t>
      </w:r>
      <w:r>
        <w:t>304</w:t>
      </w:r>
      <w:r w:rsidRPr="00A12356">
        <w:rPr>
          <w:rFonts w:hint="eastAsia"/>
        </w:rPr>
        <w:t>件(</w:t>
      </w:r>
      <w:r>
        <w:t>8</w:t>
      </w:r>
      <w:r w:rsidRPr="00A12356">
        <w:rPr>
          <w:rFonts w:hint="eastAsia"/>
        </w:rPr>
        <w:t>.</w:t>
      </w:r>
      <w:r>
        <w:t>38</w:t>
      </w:r>
      <w:r w:rsidRPr="00A12356">
        <w:rPr>
          <w:rFonts w:hint="eastAsia"/>
        </w:rPr>
        <w:t>%)</w:t>
      </w:r>
      <w:r w:rsidRPr="0069245A">
        <w:rPr>
          <w:rFonts w:hint="eastAsia"/>
        </w:rPr>
        <w:t>，第三為</w:t>
      </w:r>
      <w:r>
        <w:rPr>
          <w:rFonts w:hint="eastAsia"/>
        </w:rPr>
        <w:t>泰國28</w:t>
      </w:r>
      <w:r w:rsidRPr="00A12356">
        <w:rPr>
          <w:rFonts w:hint="eastAsia"/>
        </w:rPr>
        <w:t>3件(</w:t>
      </w:r>
      <w:r>
        <w:rPr>
          <w:rFonts w:hint="eastAsia"/>
        </w:rPr>
        <w:t>7</w:t>
      </w:r>
      <w:r w:rsidRPr="00A12356">
        <w:rPr>
          <w:rFonts w:hint="eastAsia"/>
        </w:rPr>
        <w:t>.</w:t>
      </w:r>
      <w:r>
        <w:rPr>
          <w:rFonts w:hint="eastAsia"/>
        </w:rPr>
        <w:t>8</w:t>
      </w:r>
      <w:r w:rsidRPr="00A12356">
        <w:rPr>
          <w:rFonts w:hint="eastAsia"/>
        </w:rPr>
        <w:t>0%</w:t>
      </w:r>
      <w:r>
        <w:rPr>
          <w:rFonts w:hAnsi="標楷體" w:hint="eastAsia"/>
        </w:rPr>
        <w:t>；</w:t>
      </w:r>
      <w:r w:rsidRPr="0069245A">
        <w:rPr>
          <w:rFonts w:hint="eastAsia"/>
        </w:rPr>
        <w:t>詳表</w:t>
      </w:r>
      <w:r w:rsidR="00410E25">
        <w:rPr>
          <w:rFonts w:hint="eastAsia"/>
        </w:rPr>
        <w:t>2</w:t>
      </w:r>
      <w:r w:rsidRPr="0069245A">
        <w:rPr>
          <w:rFonts w:hint="eastAsia"/>
        </w:rPr>
        <w:t>)，允宜加強檢疫措施及相關防疫宣導，以避免非洲豬瘟病毒危害國內畜牧業之發展。</w:t>
      </w:r>
    </w:p>
    <w:p w:rsidR="0028260C" w:rsidRDefault="0028260C" w:rsidP="0028260C">
      <w:pPr>
        <w:pStyle w:val="21"/>
        <w:ind w:leftChars="0" w:left="771" w:hangingChars="272" w:hanging="771"/>
        <w:rPr>
          <w:sz w:val="24"/>
          <w:szCs w:val="24"/>
        </w:rPr>
      </w:pPr>
      <w:r w:rsidRPr="00FD66BD">
        <w:rPr>
          <w:rFonts w:hint="eastAsia"/>
          <w:b/>
        </w:rPr>
        <w:t>表</w:t>
      </w:r>
      <w:r w:rsidR="00410E25">
        <w:rPr>
          <w:rFonts w:hint="eastAsia"/>
          <w:b/>
        </w:rPr>
        <w:t>2</w:t>
      </w:r>
      <w:r w:rsidRPr="00FD66BD">
        <w:rPr>
          <w:b/>
        </w:rPr>
        <w:t xml:space="preserve">  </w:t>
      </w:r>
      <w:r>
        <w:rPr>
          <w:b/>
        </w:rPr>
        <w:t>1</w:t>
      </w:r>
      <w:r>
        <w:rPr>
          <w:rFonts w:hint="eastAsia"/>
          <w:b/>
        </w:rPr>
        <w:t>12年度至1</w:t>
      </w:r>
      <w:r>
        <w:rPr>
          <w:b/>
        </w:rPr>
        <w:t>1</w:t>
      </w:r>
      <w:r>
        <w:rPr>
          <w:rFonts w:hint="eastAsia"/>
          <w:b/>
        </w:rPr>
        <w:t>4年8月因應非</w:t>
      </w:r>
      <w:r w:rsidRPr="00D27028">
        <w:rPr>
          <w:rFonts w:hint="eastAsia"/>
          <w:b/>
        </w:rPr>
        <w:t>洲豬瘟邊境管制作為</w:t>
      </w:r>
      <w:r>
        <w:rPr>
          <w:rFonts w:hint="eastAsia"/>
          <w:b/>
        </w:rPr>
        <w:t>旅客違規統計表</w:t>
      </w:r>
      <w:r>
        <w:rPr>
          <w:b/>
        </w:rPr>
        <w:t xml:space="preserve">    </w:t>
      </w:r>
      <w:r w:rsidR="00410E25">
        <w:rPr>
          <w:b/>
        </w:rPr>
        <w:t xml:space="preserve">                              </w:t>
      </w:r>
      <w:r>
        <w:rPr>
          <w:b/>
        </w:rPr>
        <w:t xml:space="preserve">          </w:t>
      </w:r>
      <w:r w:rsidRPr="00D27028">
        <w:rPr>
          <w:rFonts w:hint="eastAsia"/>
          <w:sz w:val="24"/>
          <w:szCs w:val="24"/>
        </w:rPr>
        <w:t>單位：件</w:t>
      </w:r>
      <w:r w:rsidR="00410E25">
        <w:rPr>
          <w:rFonts w:hAnsi="標楷體" w:hint="eastAsia"/>
          <w:sz w:val="24"/>
          <w:szCs w:val="24"/>
        </w:rPr>
        <w:t>；</w:t>
      </w:r>
      <w:r w:rsidR="00410E25">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43"/>
        <w:gridCol w:w="1332"/>
        <w:gridCol w:w="1332"/>
        <w:gridCol w:w="1333"/>
        <w:gridCol w:w="1332"/>
        <w:gridCol w:w="1333"/>
      </w:tblGrid>
      <w:tr w:rsidR="0028260C" w:rsidRPr="00450524" w:rsidTr="0078701C">
        <w:trPr>
          <w:tblHeader/>
        </w:trPr>
        <w:tc>
          <w:tcPr>
            <w:tcW w:w="1843" w:type="dxa"/>
            <w:shd w:val="clear" w:color="auto" w:fill="auto"/>
            <w:vAlign w:val="center"/>
          </w:tcPr>
          <w:p w:rsidR="0028260C" w:rsidRPr="00A12356" w:rsidRDefault="0028260C" w:rsidP="0078701C">
            <w:pPr>
              <w:pStyle w:val="145"/>
              <w:jc w:val="center"/>
              <w:rPr>
                <w:b/>
              </w:rPr>
            </w:pPr>
            <w:r w:rsidRPr="00A12356">
              <w:rPr>
                <w:rFonts w:hint="eastAsia"/>
                <w:b/>
              </w:rPr>
              <w:t>國別</w:t>
            </w:r>
          </w:p>
        </w:tc>
        <w:tc>
          <w:tcPr>
            <w:tcW w:w="1332" w:type="dxa"/>
            <w:vAlign w:val="center"/>
          </w:tcPr>
          <w:p w:rsidR="0028260C" w:rsidRPr="00A12356" w:rsidRDefault="0028260C" w:rsidP="0078701C">
            <w:pPr>
              <w:pStyle w:val="145"/>
              <w:jc w:val="center"/>
              <w:rPr>
                <w:rFonts w:hint="eastAsia"/>
                <w:b/>
              </w:rPr>
            </w:pPr>
            <w:r w:rsidRPr="00A12356">
              <w:rPr>
                <w:b/>
              </w:rPr>
              <w:t>112</w:t>
            </w:r>
            <w:r w:rsidRPr="00A12356">
              <w:rPr>
                <w:rFonts w:hint="eastAsia"/>
                <w:b/>
              </w:rPr>
              <w:t>年度</w:t>
            </w:r>
          </w:p>
        </w:tc>
        <w:tc>
          <w:tcPr>
            <w:tcW w:w="1332" w:type="dxa"/>
            <w:shd w:val="clear" w:color="auto" w:fill="auto"/>
            <w:vAlign w:val="center"/>
          </w:tcPr>
          <w:p w:rsidR="0028260C" w:rsidRPr="00A12356" w:rsidRDefault="0028260C" w:rsidP="0078701C">
            <w:pPr>
              <w:pStyle w:val="145"/>
              <w:ind w:leftChars="-28" w:left="-55" w:rightChars="-7" w:right="-20" w:hangingChars="10" w:hanging="24"/>
              <w:jc w:val="center"/>
              <w:rPr>
                <w:b/>
              </w:rPr>
            </w:pPr>
            <w:r w:rsidRPr="00A12356">
              <w:rPr>
                <w:rFonts w:hint="eastAsia"/>
                <w:b/>
              </w:rPr>
              <w:t>1</w:t>
            </w:r>
            <w:r w:rsidRPr="00A12356">
              <w:rPr>
                <w:b/>
              </w:rPr>
              <w:t>1</w:t>
            </w:r>
            <w:r w:rsidRPr="00A12356">
              <w:rPr>
                <w:rFonts w:hint="eastAsia"/>
                <w:b/>
              </w:rPr>
              <w:t>3年度</w:t>
            </w:r>
          </w:p>
        </w:tc>
        <w:tc>
          <w:tcPr>
            <w:tcW w:w="1333" w:type="dxa"/>
            <w:shd w:val="clear" w:color="auto" w:fill="auto"/>
            <w:vAlign w:val="center"/>
          </w:tcPr>
          <w:p w:rsidR="0028260C" w:rsidRPr="00A12356" w:rsidRDefault="0028260C" w:rsidP="0078701C">
            <w:pPr>
              <w:pStyle w:val="145"/>
              <w:jc w:val="center"/>
              <w:rPr>
                <w:rFonts w:hint="eastAsia"/>
                <w:b/>
              </w:rPr>
            </w:pPr>
            <w:r w:rsidRPr="00A12356">
              <w:rPr>
                <w:rFonts w:hint="eastAsia"/>
                <w:b/>
              </w:rPr>
              <w:t>114年度</w:t>
            </w:r>
          </w:p>
        </w:tc>
        <w:tc>
          <w:tcPr>
            <w:tcW w:w="1332" w:type="dxa"/>
            <w:shd w:val="clear" w:color="auto" w:fill="auto"/>
            <w:vAlign w:val="center"/>
          </w:tcPr>
          <w:p w:rsidR="0028260C" w:rsidRPr="00A12356" w:rsidRDefault="0028260C" w:rsidP="0078701C">
            <w:pPr>
              <w:pStyle w:val="145"/>
              <w:jc w:val="center"/>
              <w:rPr>
                <w:b/>
              </w:rPr>
            </w:pPr>
            <w:r w:rsidRPr="00A12356">
              <w:rPr>
                <w:rFonts w:hint="eastAsia"/>
                <w:b/>
              </w:rPr>
              <w:t>合計</w:t>
            </w:r>
          </w:p>
        </w:tc>
        <w:tc>
          <w:tcPr>
            <w:tcW w:w="1333" w:type="dxa"/>
          </w:tcPr>
          <w:p w:rsidR="0028260C" w:rsidRPr="00A12356" w:rsidRDefault="0028260C" w:rsidP="0078701C">
            <w:pPr>
              <w:pStyle w:val="145"/>
              <w:jc w:val="center"/>
              <w:rPr>
                <w:rFonts w:hint="eastAsia"/>
                <w:b/>
              </w:rPr>
            </w:pPr>
            <w:r w:rsidRPr="00A12356">
              <w:rPr>
                <w:rFonts w:hint="eastAsia"/>
                <w:b/>
              </w:rPr>
              <w:t>占比</w:t>
            </w:r>
          </w:p>
        </w:tc>
      </w:tr>
      <w:tr w:rsidR="0028260C" w:rsidTr="0078701C">
        <w:tc>
          <w:tcPr>
            <w:tcW w:w="1843" w:type="dxa"/>
            <w:shd w:val="clear" w:color="auto" w:fill="auto"/>
            <w:vAlign w:val="center"/>
          </w:tcPr>
          <w:p w:rsidR="0028260C" w:rsidRDefault="0028260C" w:rsidP="00FC6666">
            <w:pPr>
              <w:pStyle w:val="145"/>
              <w:ind w:rightChars="-13" w:right="-37"/>
            </w:pPr>
            <w:r>
              <w:rPr>
                <w:rFonts w:hint="eastAsia"/>
              </w:rPr>
              <w:t>中國</w:t>
            </w:r>
          </w:p>
        </w:tc>
        <w:tc>
          <w:tcPr>
            <w:tcW w:w="1332" w:type="dxa"/>
            <w:vAlign w:val="center"/>
          </w:tcPr>
          <w:p w:rsidR="0028260C" w:rsidRPr="006A26DA" w:rsidRDefault="0028260C" w:rsidP="0078701C">
            <w:pPr>
              <w:pStyle w:val="145"/>
              <w:jc w:val="right"/>
            </w:pPr>
            <w:r w:rsidRPr="006A26DA">
              <w:rPr>
                <w:rFonts w:hint="eastAsia"/>
              </w:rPr>
              <w:t>904</w:t>
            </w:r>
          </w:p>
        </w:tc>
        <w:tc>
          <w:tcPr>
            <w:tcW w:w="1332" w:type="dxa"/>
            <w:shd w:val="clear" w:color="auto" w:fill="auto"/>
            <w:vAlign w:val="center"/>
          </w:tcPr>
          <w:p w:rsidR="0028260C" w:rsidRPr="006A26DA" w:rsidRDefault="0028260C" w:rsidP="0078701C">
            <w:pPr>
              <w:pStyle w:val="145"/>
              <w:jc w:val="right"/>
            </w:pPr>
            <w:r>
              <w:rPr>
                <w:rFonts w:hint="eastAsia"/>
              </w:rPr>
              <w:t>789</w:t>
            </w:r>
          </w:p>
        </w:tc>
        <w:tc>
          <w:tcPr>
            <w:tcW w:w="1333" w:type="dxa"/>
            <w:shd w:val="clear" w:color="auto" w:fill="auto"/>
            <w:vAlign w:val="center"/>
          </w:tcPr>
          <w:p w:rsidR="0028260C" w:rsidRPr="006A26DA" w:rsidRDefault="0028260C" w:rsidP="0078701C">
            <w:pPr>
              <w:pStyle w:val="145"/>
              <w:jc w:val="right"/>
            </w:pPr>
            <w:r>
              <w:rPr>
                <w:rFonts w:hint="eastAsia"/>
              </w:rPr>
              <w:t>588</w:t>
            </w:r>
          </w:p>
        </w:tc>
        <w:tc>
          <w:tcPr>
            <w:tcW w:w="1332" w:type="dxa"/>
            <w:shd w:val="clear" w:color="auto" w:fill="auto"/>
            <w:vAlign w:val="center"/>
          </w:tcPr>
          <w:p w:rsidR="0028260C" w:rsidRDefault="0028260C" w:rsidP="0078701C">
            <w:pPr>
              <w:pStyle w:val="142"/>
              <w:jc w:val="right"/>
              <w:rPr>
                <w:rFonts w:ascii="新細明體" w:eastAsia="新細明體"/>
                <w:snapToGrid/>
                <w:kern w:val="0"/>
                <w:szCs w:val="24"/>
              </w:rPr>
            </w:pPr>
            <w:r>
              <w:rPr>
                <w:rFonts w:hint="eastAsia"/>
              </w:rPr>
              <w:t>2</w:t>
            </w:r>
            <w:r>
              <w:t>,</w:t>
            </w:r>
            <w:r>
              <w:rPr>
                <w:rFonts w:hint="eastAsia"/>
              </w:rPr>
              <w:t>281</w:t>
            </w:r>
          </w:p>
        </w:tc>
        <w:tc>
          <w:tcPr>
            <w:tcW w:w="1333" w:type="dxa"/>
            <w:shd w:val="clear" w:color="auto" w:fill="auto"/>
            <w:vAlign w:val="center"/>
          </w:tcPr>
          <w:p w:rsidR="0028260C" w:rsidRDefault="0028260C" w:rsidP="0078701C">
            <w:pPr>
              <w:pStyle w:val="142"/>
              <w:jc w:val="right"/>
              <w:rPr>
                <w:rFonts w:hint="eastAsia"/>
              </w:rPr>
            </w:pPr>
            <w:r>
              <w:rPr>
                <w:rFonts w:hint="eastAsia"/>
              </w:rPr>
              <w:t>62.89</w:t>
            </w:r>
          </w:p>
        </w:tc>
      </w:tr>
      <w:tr w:rsidR="0028260C" w:rsidTr="0078701C">
        <w:tc>
          <w:tcPr>
            <w:tcW w:w="1843" w:type="dxa"/>
            <w:shd w:val="clear" w:color="auto" w:fill="auto"/>
            <w:vAlign w:val="center"/>
          </w:tcPr>
          <w:p w:rsidR="0028260C" w:rsidRDefault="0028260C" w:rsidP="0078701C">
            <w:pPr>
              <w:pStyle w:val="145"/>
            </w:pPr>
            <w:r>
              <w:rPr>
                <w:rFonts w:hint="eastAsia"/>
              </w:rPr>
              <w:t>越南</w:t>
            </w:r>
          </w:p>
        </w:tc>
        <w:tc>
          <w:tcPr>
            <w:tcW w:w="1332" w:type="dxa"/>
            <w:vAlign w:val="center"/>
          </w:tcPr>
          <w:p w:rsidR="0028260C" w:rsidRPr="006A26DA" w:rsidRDefault="0028260C" w:rsidP="0078701C">
            <w:pPr>
              <w:pStyle w:val="145"/>
              <w:jc w:val="right"/>
            </w:pPr>
            <w:r w:rsidRPr="006A26DA">
              <w:rPr>
                <w:rFonts w:hint="eastAsia"/>
              </w:rPr>
              <w:t>109</w:t>
            </w:r>
          </w:p>
        </w:tc>
        <w:tc>
          <w:tcPr>
            <w:tcW w:w="1332" w:type="dxa"/>
            <w:shd w:val="clear" w:color="auto" w:fill="auto"/>
            <w:vAlign w:val="center"/>
          </w:tcPr>
          <w:p w:rsidR="0028260C" w:rsidRPr="006A26DA" w:rsidRDefault="0028260C" w:rsidP="0078701C">
            <w:pPr>
              <w:pStyle w:val="145"/>
              <w:jc w:val="right"/>
            </w:pPr>
            <w:r>
              <w:rPr>
                <w:rFonts w:hint="eastAsia"/>
              </w:rPr>
              <w:t>82</w:t>
            </w:r>
          </w:p>
        </w:tc>
        <w:tc>
          <w:tcPr>
            <w:tcW w:w="1333" w:type="dxa"/>
            <w:shd w:val="clear" w:color="auto" w:fill="auto"/>
            <w:vAlign w:val="center"/>
          </w:tcPr>
          <w:p w:rsidR="0028260C" w:rsidRPr="006A26DA" w:rsidRDefault="0028260C" w:rsidP="0078701C">
            <w:pPr>
              <w:pStyle w:val="145"/>
              <w:jc w:val="right"/>
            </w:pPr>
            <w:r>
              <w:rPr>
                <w:rFonts w:hint="eastAsia"/>
              </w:rPr>
              <w:t>33</w:t>
            </w:r>
          </w:p>
        </w:tc>
        <w:tc>
          <w:tcPr>
            <w:tcW w:w="1332" w:type="dxa"/>
            <w:shd w:val="clear" w:color="auto" w:fill="auto"/>
            <w:vAlign w:val="center"/>
          </w:tcPr>
          <w:p w:rsidR="0028260C" w:rsidRDefault="0028260C" w:rsidP="0078701C">
            <w:pPr>
              <w:pStyle w:val="142"/>
              <w:jc w:val="right"/>
              <w:rPr>
                <w:rFonts w:hint="eastAsia"/>
              </w:rPr>
            </w:pPr>
            <w:r>
              <w:rPr>
                <w:rFonts w:hint="eastAsia"/>
              </w:rPr>
              <w:t>224</w:t>
            </w:r>
          </w:p>
        </w:tc>
        <w:tc>
          <w:tcPr>
            <w:tcW w:w="1333" w:type="dxa"/>
            <w:shd w:val="clear" w:color="auto" w:fill="auto"/>
            <w:vAlign w:val="center"/>
          </w:tcPr>
          <w:p w:rsidR="0028260C" w:rsidRDefault="0028260C" w:rsidP="0078701C">
            <w:pPr>
              <w:pStyle w:val="142"/>
              <w:jc w:val="right"/>
              <w:rPr>
                <w:rFonts w:hint="eastAsia"/>
              </w:rPr>
            </w:pPr>
            <w:r>
              <w:rPr>
                <w:rFonts w:hint="eastAsia"/>
              </w:rPr>
              <w:t>6.18</w:t>
            </w:r>
          </w:p>
        </w:tc>
      </w:tr>
      <w:tr w:rsidR="0028260C" w:rsidTr="0078701C">
        <w:tc>
          <w:tcPr>
            <w:tcW w:w="1843" w:type="dxa"/>
            <w:shd w:val="clear" w:color="auto" w:fill="auto"/>
            <w:vAlign w:val="center"/>
          </w:tcPr>
          <w:p w:rsidR="0028260C" w:rsidRDefault="0028260C" w:rsidP="0078701C">
            <w:pPr>
              <w:pStyle w:val="145"/>
            </w:pPr>
            <w:r>
              <w:rPr>
                <w:rFonts w:hint="eastAsia"/>
              </w:rPr>
              <w:t>菲律賓</w:t>
            </w:r>
          </w:p>
        </w:tc>
        <w:tc>
          <w:tcPr>
            <w:tcW w:w="1332" w:type="dxa"/>
            <w:vAlign w:val="center"/>
          </w:tcPr>
          <w:p w:rsidR="0028260C" w:rsidRPr="006A26DA" w:rsidRDefault="0028260C" w:rsidP="0078701C">
            <w:pPr>
              <w:pStyle w:val="145"/>
              <w:jc w:val="right"/>
            </w:pPr>
            <w:r w:rsidRPr="006A26DA">
              <w:rPr>
                <w:rFonts w:hint="eastAsia"/>
              </w:rPr>
              <w:t>25</w:t>
            </w:r>
          </w:p>
        </w:tc>
        <w:tc>
          <w:tcPr>
            <w:tcW w:w="1332" w:type="dxa"/>
            <w:shd w:val="clear" w:color="auto" w:fill="auto"/>
            <w:vAlign w:val="center"/>
          </w:tcPr>
          <w:p w:rsidR="0028260C" w:rsidRPr="006A26DA" w:rsidRDefault="0028260C" w:rsidP="0078701C">
            <w:pPr>
              <w:pStyle w:val="145"/>
              <w:jc w:val="right"/>
            </w:pPr>
            <w:r>
              <w:rPr>
                <w:rFonts w:hint="eastAsia"/>
              </w:rPr>
              <w:t>17</w:t>
            </w:r>
          </w:p>
        </w:tc>
        <w:tc>
          <w:tcPr>
            <w:tcW w:w="1333" w:type="dxa"/>
            <w:shd w:val="clear" w:color="auto" w:fill="auto"/>
            <w:vAlign w:val="center"/>
          </w:tcPr>
          <w:p w:rsidR="0028260C" w:rsidRPr="006A26DA" w:rsidRDefault="0028260C" w:rsidP="0078701C">
            <w:pPr>
              <w:pStyle w:val="145"/>
              <w:jc w:val="right"/>
            </w:pPr>
            <w:r>
              <w:rPr>
                <w:rFonts w:hint="eastAsia"/>
              </w:rPr>
              <w:t>20</w:t>
            </w:r>
          </w:p>
        </w:tc>
        <w:tc>
          <w:tcPr>
            <w:tcW w:w="1332" w:type="dxa"/>
            <w:shd w:val="clear" w:color="auto" w:fill="auto"/>
            <w:vAlign w:val="center"/>
          </w:tcPr>
          <w:p w:rsidR="0028260C" w:rsidRDefault="0028260C" w:rsidP="0078701C">
            <w:pPr>
              <w:pStyle w:val="142"/>
              <w:jc w:val="right"/>
              <w:rPr>
                <w:rFonts w:hint="eastAsia"/>
              </w:rPr>
            </w:pPr>
            <w:r>
              <w:rPr>
                <w:rFonts w:hint="eastAsia"/>
              </w:rPr>
              <w:t>62</w:t>
            </w:r>
          </w:p>
        </w:tc>
        <w:tc>
          <w:tcPr>
            <w:tcW w:w="1333" w:type="dxa"/>
            <w:shd w:val="clear" w:color="auto" w:fill="auto"/>
            <w:vAlign w:val="center"/>
          </w:tcPr>
          <w:p w:rsidR="0028260C" w:rsidRDefault="0028260C" w:rsidP="0078701C">
            <w:pPr>
              <w:pStyle w:val="142"/>
              <w:jc w:val="right"/>
              <w:rPr>
                <w:rFonts w:hint="eastAsia"/>
              </w:rPr>
            </w:pPr>
            <w:r>
              <w:rPr>
                <w:rFonts w:hint="eastAsia"/>
              </w:rPr>
              <w:t>1.71</w:t>
            </w:r>
          </w:p>
        </w:tc>
      </w:tr>
      <w:tr w:rsidR="0028260C" w:rsidTr="0078701C">
        <w:tc>
          <w:tcPr>
            <w:tcW w:w="1843" w:type="dxa"/>
            <w:shd w:val="clear" w:color="auto" w:fill="auto"/>
            <w:vAlign w:val="center"/>
          </w:tcPr>
          <w:p w:rsidR="0028260C" w:rsidRDefault="0028260C" w:rsidP="0078701C">
            <w:pPr>
              <w:pStyle w:val="145"/>
            </w:pPr>
            <w:r>
              <w:rPr>
                <w:rFonts w:hint="eastAsia"/>
              </w:rPr>
              <w:t>泰國</w:t>
            </w:r>
          </w:p>
        </w:tc>
        <w:tc>
          <w:tcPr>
            <w:tcW w:w="1332" w:type="dxa"/>
            <w:vAlign w:val="center"/>
          </w:tcPr>
          <w:p w:rsidR="0028260C" w:rsidRPr="006A26DA" w:rsidRDefault="0028260C" w:rsidP="0078701C">
            <w:pPr>
              <w:pStyle w:val="145"/>
              <w:jc w:val="right"/>
            </w:pPr>
            <w:r w:rsidRPr="006A26DA">
              <w:rPr>
                <w:rFonts w:hint="eastAsia"/>
              </w:rPr>
              <w:t>92</w:t>
            </w:r>
          </w:p>
        </w:tc>
        <w:tc>
          <w:tcPr>
            <w:tcW w:w="1332" w:type="dxa"/>
            <w:shd w:val="clear" w:color="auto" w:fill="auto"/>
            <w:vAlign w:val="center"/>
          </w:tcPr>
          <w:p w:rsidR="0028260C" w:rsidRPr="006A26DA" w:rsidRDefault="0028260C" w:rsidP="0078701C">
            <w:pPr>
              <w:pStyle w:val="145"/>
              <w:jc w:val="right"/>
            </w:pPr>
            <w:r>
              <w:rPr>
                <w:rFonts w:hint="eastAsia"/>
              </w:rPr>
              <w:t>120</w:t>
            </w:r>
          </w:p>
        </w:tc>
        <w:tc>
          <w:tcPr>
            <w:tcW w:w="1333" w:type="dxa"/>
            <w:shd w:val="clear" w:color="auto" w:fill="auto"/>
            <w:vAlign w:val="center"/>
          </w:tcPr>
          <w:p w:rsidR="0028260C" w:rsidRPr="006A26DA" w:rsidRDefault="0028260C" w:rsidP="0078701C">
            <w:pPr>
              <w:pStyle w:val="145"/>
              <w:jc w:val="right"/>
            </w:pPr>
            <w:r>
              <w:rPr>
                <w:rFonts w:hint="eastAsia"/>
              </w:rPr>
              <w:t>71</w:t>
            </w:r>
          </w:p>
        </w:tc>
        <w:tc>
          <w:tcPr>
            <w:tcW w:w="1332" w:type="dxa"/>
            <w:shd w:val="clear" w:color="auto" w:fill="auto"/>
            <w:vAlign w:val="center"/>
          </w:tcPr>
          <w:p w:rsidR="0028260C" w:rsidRDefault="0028260C" w:rsidP="0078701C">
            <w:pPr>
              <w:pStyle w:val="142"/>
              <w:jc w:val="right"/>
              <w:rPr>
                <w:rFonts w:hint="eastAsia"/>
              </w:rPr>
            </w:pPr>
            <w:r>
              <w:rPr>
                <w:rFonts w:hint="eastAsia"/>
              </w:rPr>
              <w:t>283</w:t>
            </w:r>
          </w:p>
        </w:tc>
        <w:tc>
          <w:tcPr>
            <w:tcW w:w="1333" w:type="dxa"/>
            <w:shd w:val="clear" w:color="auto" w:fill="auto"/>
            <w:vAlign w:val="center"/>
          </w:tcPr>
          <w:p w:rsidR="0028260C" w:rsidRDefault="0028260C" w:rsidP="0078701C">
            <w:pPr>
              <w:pStyle w:val="142"/>
              <w:jc w:val="right"/>
              <w:rPr>
                <w:rFonts w:hint="eastAsia"/>
              </w:rPr>
            </w:pPr>
            <w:r>
              <w:rPr>
                <w:rFonts w:hint="eastAsia"/>
              </w:rPr>
              <w:t>7.80</w:t>
            </w:r>
          </w:p>
        </w:tc>
      </w:tr>
      <w:tr w:rsidR="0028260C" w:rsidTr="0078701C">
        <w:tc>
          <w:tcPr>
            <w:tcW w:w="1843" w:type="dxa"/>
            <w:shd w:val="clear" w:color="auto" w:fill="auto"/>
            <w:vAlign w:val="center"/>
          </w:tcPr>
          <w:p w:rsidR="0028260C" w:rsidRDefault="0028260C" w:rsidP="0078701C">
            <w:pPr>
              <w:pStyle w:val="145"/>
            </w:pPr>
            <w:r>
              <w:rPr>
                <w:rFonts w:hint="eastAsia"/>
              </w:rPr>
              <w:t>韓國</w:t>
            </w:r>
          </w:p>
        </w:tc>
        <w:tc>
          <w:tcPr>
            <w:tcW w:w="1332" w:type="dxa"/>
            <w:vAlign w:val="center"/>
          </w:tcPr>
          <w:p w:rsidR="0028260C" w:rsidRPr="006A26DA" w:rsidRDefault="0028260C" w:rsidP="0078701C">
            <w:pPr>
              <w:pStyle w:val="145"/>
              <w:jc w:val="right"/>
            </w:pPr>
            <w:r w:rsidRPr="006A26DA">
              <w:rPr>
                <w:rFonts w:hint="eastAsia"/>
              </w:rPr>
              <w:t>47</w:t>
            </w:r>
          </w:p>
        </w:tc>
        <w:tc>
          <w:tcPr>
            <w:tcW w:w="1332" w:type="dxa"/>
            <w:shd w:val="clear" w:color="auto" w:fill="auto"/>
            <w:vAlign w:val="center"/>
          </w:tcPr>
          <w:p w:rsidR="0028260C" w:rsidRPr="006A26DA" w:rsidRDefault="0028260C" w:rsidP="0078701C">
            <w:pPr>
              <w:pStyle w:val="145"/>
              <w:jc w:val="right"/>
            </w:pPr>
            <w:r>
              <w:rPr>
                <w:rFonts w:hint="eastAsia"/>
              </w:rPr>
              <w:t>25</w:t>
            </w:r>
          </w:p>
        </w:tc>
        <w:tc>
          <w:tcPr>
            <w:tcW w:w="1333" w:type="dxa"/>
            <w:shd w:val="clear" w:color="auto" w:fill="auto"/>
            <w:vAlign w:val="center"/>
          </w:tcPr>
          <w:p w:rsidR="0028260C" w:rsidRPr="006A26DA" w:rsidRDefault="0028260C" w:rsidP="0078701C">
            <w:pPr>
              <w:pStyle w:val="145"/>
              <w:jc w:val="right"/>
            </w:pPr>
            <w:r>
              <w:rPr>
                <w:rFonts w:hint="eastAsia"/>
              </w:rPr>
              <w:t>24</w:t>
            </w:r>
          </w:p>
        </w:tc>
        <w:tc>
          <w:tcPr>
            <w:tcW w:w="1332" w:type="dxa"/>
            <w:shd w:val="clear" w:color="auto" w:fill="auto"/>
            <w:vAlign w:val="center"/>
          </w:tcPr>
          <w:p w:rsidR="0028260C" w:rsidRDefault="0028260C" w:rsidP="0078701C">
            <w:pPr>
              <w:pStyle w:val="142"/>
              <w:jc w:val="right"/>
              <w:rPr>
                <w:rFonts w:hint="eastAsia"/>
              </w:rPr>
            </w:pPr>
            <w:r>
              <w:rPr>
                <w:rFonts w:hint="eastAsia"/>
              </w:rPr>
              <w:t>96</w:t>
            </w:r>
          </w:p>
        </w:tc>
        <w:tc>
          <w:tcPr>
            <w:tcW w:w="1333" w:type="dxa"/>
            <w:shd w:val="clear" w:color="auto" w:fill="auto"/>
            <w:vAlign w:val="center"/>
          </w:tcPr>
          <w:p w:rsidR="0028260C" w:rsidRDefault="0028260C" w:rsidP="0078701C">
            <w:pPr>
              <w:pStyle w:val="142"/>
              <w:jc w:val="right"/>
              <w:rPr>
                <w:rFonts w:hint="eastAsia"/>
              </w:rPr>
            </w:pPr>
            <w:r>
              <w:rPr>
                <w:rFonts w:hint="eastAsia"/>
              </w:rPr>
              <w:t>2.65</w:t>
            </w:r>
          </w:p>
        </w:tc>
      </w:tr>
      <w:tr w:rsidR="0028260C" w:rsidTr="0078701C">
        <w:tc>
          <w:tcPr>
            <w:tcW w:w="1843" w:type="dxa"/>
            <w:shd w:val="clear" w:color="auto" w:fill="auto"/>
            <w:vAlign w:val="center"/>
          </w:tcPr>
          <w:p w:rsidR="0028260C" w:rsidRDefault="0028260C" w:rsidP="0078701C">
            <w:pPr>
              <w:pStyle w:val="145"/>
            </w:pPr>
            <w:r>
              <w:rPr>
                <w:rFonts w:hint="eastAsia"/>
              </w:rPr>
              <w:t>日本</w:t>
            </w:r>
          </w:p>
        </w:tc>
        <w:tc>
          <w:tcPr>
            <w:tcW w:w="1332" w:type="dxa"/>
            <w:vAlign w:val="center"/>
          </w:tcPr>
          <w:p w:rsidR="0028260C" w:rsidRPr="006A26DA" w:rsidRDefault="0028260C" w:rsidP="0078701C">
            <w:pPr>
              <w:pStyle w:val="145"/>
              <w:jc w:val="right"/>
            </w:pPr>
            <w:r w:rsidRPr="006A26DA">
              <w:rPr>
                <w:rFonts w:hint="eastAsia"/>
              </w:rPr>
              <w:t>143</w:t>
            </w:r>
          </w:p>
        </w:tc>
        <w:tc>
          <w:tcPr>
            <w:tcW w:w="1332" w:type="dxa"/>
            <w:shd w:val="clear" w:color="auto" w:fill="auto"/>
            <w:vAlign w:val="center"/>
          </w:tcPr>
          <w:p w:rsidR="0028260C" w:rsidRPr="006A26DA" w:rsidRDefault="0028260C" w:rsidP="0078701C">
            <w:pPr>
              <w:pStyle w:val="145"/>
              <w:jc w:val="right"/>
            </w:pPr>
            <w:r>
              <w:rPr>
                <w:rFonts w:hint="eastAsia"/>
              </w:rPr>
              <w:t>100</w:t>
            </w:r>
          </w:p>
        </w:tc>
        <w:tc>
          <w:tcPr>
            <w:tcW w:w="1333" w:type="dxa"/>
            <w:shd w:val="clear" w:color="auto" w:fill="auto"/>
            <w:vAlign w:val="center"/>
          </w:tcPr>
          <w:p w:rsidR="0028260C" w:rsidRPr="006A26DA" w:rsidRDefault="0028260C" w:rsidP="0078701C">
            <w:pPr>
              <w:pStyle w:val="145"/>
              <w:jc w:val="right"/>
            </w:pPr>
            <w:r>
              <w:rPr>
                <w:rFonts w:hint="eastAsia"/>
              </w:rPr>
              <w:t>61</w:t>
            </w:r>
          </w:p>
        </w:tc>
        <w:tc>
          <w:tcPr>
            <w:tcW w:w="1332" w:type="dxa"/>
            <w:shd w:val="clear" w:color="auto" w:fill="auto"/>
            <w:vAlign w:val="center"/>
          </w:tcPr>
          <w:p w:rsidR="0028260C" w:rsidRDefault="0028260C" w:rsidP="0078701C">
            <w:pPr>
              <w:pStyle w:val="142"/>
              <w:jc w:val="right"/>
              <w:rPr>
                <w:rFonts w:hint="eastAsia"/>
              </w:rPr>
            </w:pPr>
            <w:r>
              <w:rPr>
                <w:rFonts w:hint="eastAsia"/>
              </w:rPr>
              <w:t>304</w:t>
            </w:r>
          </w:p>
        </w:tc>
        <w:tc>
          <w:tcPr>
            <w:tcW w:w="1333" w:type="dxa"/>
            <w:shd w:val="clear" w:color="auto" w:fill="auto"/>
            <w:vAlign w:val="center"/>
          </w:tcPr>
          <w:p w:rsidR="0028260C" w:rsidRDefault="0028260C" w:rsidP="0078701C">
            <w:pPr>
              <w:pStyle w:val="142"/>
              <w:jc w:val="right"/>
              <w:rPr>
                <w:rFonts w:hint="eastAsia"/>
              </w:rPr>
            </w:pPr>
            <w:r>
              <w:rPr>
                <w:rFonts w:hint="eastAsia"/>
              </w:rPr>
              <w:t>8.38</w:t>
            </w:r>
          </w:p>
        </w:tc>
      </w:tr>
      <w:tr w:rsidR="0028260C" w:rsidTr="0078701C">
        <w:tc>
          <w:tcPr>
            <w:tcW w:w="1843" w:type="dxa"/>
            <w:shd w:val="clear" w:color="auto" w:fill="auto"/>
            <w:vAlign w:val="center"/>
          </w:tcPr>
          <w:p w:rsidR="0028260C" w:rsidRDefault="0028260C" w:rsidP="0078701C">
            <w:pPr>
              <w:pStyle w:val="145"/>
              <w:rPr>
                <w:rFonts w:hint="eastAsia"/>
              </w:rPr>
            </w:pPr>
            <w:r>
              <w:rPr>
                <w:rFonts w:hint="eastAsia"/>
              </w:rPr>
              <w:t>其他</w:t>
            </w:r>
          </w:p>
        </w:tc>
        <w:tc>
          <w:tcPr>
            <w:tcW w:w="1332" w:type="dxa"/>
            <w:shd w:val="clear" w:color="auto" w:fill="auto"/>
            <w:vAlign w:val="center"/>
          </w:tcPr>
          <w:p w:rsidR="0028260C" w:rsidRDefault="0028260C" w:rsidP="0078701C">
            <w:pPr>
              <w:pStyle w:val="142"/>
              <w:jc w:val="right"/>
              <w:rPr>
                <w:rFonts w:hint="eastAsia"/>
              </w:rPr>
            </w:pPr>
            <w:r>
              <w:rPr>
                <w:rFonts w:hint="eastAsia"/>
              </w:rPr>
              <w:t>203</w:t>
            </w:r>
          </w:p>
        </w:tc>
        <w:tc>
          <w:tcPr>
            <w:tcW w:w="1332" w:type="dxa"/>
            <w:shd w:val="clear" w:color="auto" w:fill="auto"/>
            <w:vAlign w:val="center"/>
          </w:tcPr>
          <w:p w:rsidR="0028260C" w:rsidRDefault="0028260C" w:rsidP="0078701C">
            <w:pPr>
              <w:pStyle w:val="142"/>
              <w:jc w:val="right"/>
              <w:rPr>
                <w:rFonts w:hint="eastAsia"/>
              </w:rPr>
            </w:pPr>
            <w:r>
              <w:rPr>
                <w:rFonts w:hint="eastAsia"/>
              </w:rPr>
              <w:t>112</w:t>
            </w:r>
          </w:p>
        </w:tc>
        <w:tc>
          <w:tcPr>
            <w:tcW w:w="1333" w:type="dxa"/>
            <w:shd w:val="clear" w:color="auto" w:fill="auto"/>
            <w:vAlign w:val="center"/>
          </w:tcPr>
          <w:p w:rsidR="0028260C" w:rsidRDefault="0028260C" w:rsidP="0078701C">
            <w:pPr>
              <w:pStyle w:val="142"/>
              <w:jc w:val="right"/>
              <w:rPr>
                <w:rFonts w:hint="eastAsia"/>
              </w:rPr>
            </w:pPr>
            <w:r>
              <w:rPr>
                <w:rFonts w:hint="eastAsia"/>
              </w:rPr>
              <w:t>62</w:t>
            </w:r>
          </w:p>
        </w:tc>
        <w:tc>
          <w:tcPr>
            <w:tcW w:w="1332" w:type="dxa"/>
            <w:shd w:val="clear" w:color="auto" w:fill="auto"/>
            <w:vAlign w:val="center"/>
          </w:tcPr>
          <w:p w:rsidR="0028260C" w:rsidRDefault="0028260C" w:rsidP="0078701C">
            <w:pPr>
              <w:pStyle w:val="142"/>
              <w:jc w:val="right"/>
              <w:rPr>
                <w:rFonts w:hint="eastAsia"/>
              </w:rPr>
            </w:pPr>
            <w:r>
              <w:rPr>
                <w:rFonts w:hint="eastAsia"/>
              </w:rPr>
              <w:t>377</w:t>
            </w:r>
          </w:p>
        </w:tc>
        <w:tc>
          <w:tcPr>
            <w:tcW w:w="1333" w:type="dxa"/>
            <w:shd w:val="clear" w:color="auto" w:fill="auto"/>
            <w:vAlign w:val="center"/>
          </w:tcPr>
          <w:p w:rsidR="0028260C" w:rsidRDefault="0028260C" w:rsidP="0078701C">
            <w:pPr>
              <w:pStyle w:val="142"/>
              <w:jc w:val="right"/>
              <w:rPr>
                <w:rFonts w:hint="eastAsia"/>
              </w:rPr>
            </w:pPr>
            <w:r>
              <w:rPr>
                <w:rFonts w:hint="eastAsia"/>
              </w:rPr>
              <w:t>10.39</w:t>
            </w:r>
          </w:p>
        </w:tc>
      </w:tr>
      <w:tr w:rsidR="0028260C" w:rsidTr="0078701C">
        <w:tc>
          <w:tcPr>
            <w:tcW w:w="1843" w:type="dxa"/>
            <w:shd w:val="clear" w:color="auto" w:fill="auto"/>
            <w:vAlign w:val="center"/>
          </w:tcPr>
          <w:p w:rsidR="0028260C" w:rsidRPr="002E6CDA" w:rsidRDefault="0028260C" w:rsidP="00FC6666">
            <w:pPr>
              <w:pStyle w:val="142"/>
              <w:jc w:val="center"/>
              <w:rPr>
                <w:rFonts w:hint="eastAsia"/>
                <w:b/>
              </w:rPr>
            </w:pPr>
            <w:r w:rsidRPr="002E6CDA">
              <w:rPr>
                <w:rFonts w:hint="eastAsia"/>
                <w:b/>
              </w:rPr>
              <w:t>合計</w:t>
            </w:r>
          </w:p>
        </w:tc>
        <w:tc>
          <w:tcPr>
            <w:tcW w:w="1332" w:type="dxa"/>
            <w:shd w:val="clear" w:color="auto" w:fill="auto"/>
            <w:vAlign w:val="center"/>
          </w:tcPr>
          <w:p w:rsidR="0028260C" w:rsidRPr="002E6CDA" w:rsidRDefault="0028260C" w:rsidP="002E6CDA">
            <w:pPr>
              <w:pStyle w:val="142"/>
              <w:jc w:val="right"/>
              <w:rPr>
                <w:rFonts w:hint="eastAsia"/>
                <w:b/>
              </w:rPr>
            </w:pPr>
            <w:r w:rsidRPr="002E6CDA">
              <w:rPr>
                <w:rFonts w:hint="eastAsia"/>
                <w:b/>
              </w:rPr>
              <w:t>1</w:t>
            </w:r>
            <w:r w:rsidRPr="002E6CDA">
              <w:rPr>
                <w:b/>
              </w:rPr>
              <w:t>,</w:t>
            </w:r>
            <w:r w:rsidRPr="002E6CDA">
              <w:rPr>
                <w:rFonts w:hint="eastAsia"/>
                <w:b/>
              </w:rPr>
              <w:t>523</w:t>
            </w:r>
          </w:p>
        </w:tc>
        <w:tc>
          <w:tcPr>
            <w:tcW w:w="1332" w:type="dxa"/>
            <w:shd w:val="clear" w:color="auto" w:fill="auto"/>
            <w:vAlign w:val="center"/>
          </w:tcPr>
          <w:p w:rsidR="0028260C" w:rsidRPr="002E6CDA" w:rsidRDefault="0028260C" w:rsidP="002E6CDA">
            <w:pPr>
              <w:pStyle w:val="142"/>
              <w:jc w:val="right"/>
              <w:rPr>
                <w:rFonts w:hint="eastAsia"/>
                <w:b/>
              </w:rPr>
            </w:pPr>
            <w:r w:rsidRPr="002E6CDA">
              <w:rPr>
                <w:rFonts w:hint="eastAsia"/>
                <w:b/>
              </w:rPr>
              <w:t>1</w:t>
            </w:r>
            <w:r w:rsidRPr="002E6CDA">
              <w:rPr>
                <w:b/>
              </w:rPr>
              <w:t>,</w:t>
            </w:r>
            <w:r w:rsidRPr="002E6CDA">
              <w:rPr>
                <w:rFonts w:hint="eastAsia"/>
                <w:b/>
              </w:rPr>
              <w:t>245</w:t>
            </w:r>
          </w:p>
        </w:tc>
        <w:tc>
          <w:tcPr>
            <w:tcW w:w="1333" w:type="dxa"/>
            <w:shd w:val="clear" w:color="auto" w:fill="auto"/>
            <w:vAlign w:val="center"/>
          </w:tcPr>
          <w:p w:rsidR="0028260C" w:rsidRPr="002E6CDA" w:rsidRDefault="0028260C" w:rsidP="002E6CDA">
            <w:pPr>
              <w:pStyle w:val="142"/>
              <w:jc w:val="right"/>
              <w:rPr>
                <w:rFonts w:hint="eastAsia"/>
                <w:b/>
              </w:rPr>
            </w:pPr>
            <w:r w:rsidRPr="002E6CDA">
              <w:rPr>
                <w:rFonts w:hint="eastAsia"/>
                <w:b/>
              </w:rPr>
              <w:t>859</w:t>
            </w:r>
          </w:p>
        </w:tc>
        <w:tc>
          <w:tcPr>
            <w:tcW w:w="1332" w:type="dxa"/>
            <w:shd w:val="clear" w:color="auto" w:fill="auto"/>
            <w:vAlign w:val="center"/>
          </w:tcPr>
          <w:p w:rsidR="0028260C" w:rsidRPr="002E6CDA" w:rsidRDefault="0028260C" w:rsidP="002E6CDA">
            <w:pPr>
              <w:pStyle w:val="142"/>
              <w:jc w:val="right"/>
              <w:rPr>
                <w:rFonts w:hint="eastAsia"/>
                <w:b/>
              </w:rPr>
            </w:pPr>
            <w:r w:rsidRPr="002E6CDA">
              <w:rPr>
                <w:rFonts w:hint="eastAsia"/>
                <w:b/>
              </w:rPr>
              <w:t>3</w:t>
            </w:r>
            <w:r w:rsidRPr="002E6CDA">
              <w:rPr>
                <w:b/>
              </w:rPr>
              <w:t>,</w:t>
            </w:r>
            <w:r w:rsidRPr="002E6CDA">
              <w:rPr>
                <w:rFonts w:hint="eastAsia"/>
                <w:b/>
              </w:rPr>
              <w:t>627</w:t>
            </w:r>
          </w:p>
        </w:tc>
        <w:tc>
          <w:tcPr>
            <w:tcW w:w="1333" w:type="dxa"/>
            <w:shd w:val="clear" w:color="auto" w:fill="auto"/>
            <w:vAlign w:val="center"/>
          </w:tcPr>
          <w:p w:rsidR="0028260C" w:rsidRPr="002E6CDA" w:rsidRDefault="0028260C" w:rsidP="002E6CDA">
            <w:pPr>
              <w:pStyle w:val="142"/>
              <w:jc w:val="right"/>
              <w:rPr>
                <w:rFonts w:hint="eastAsia"/>
                <w:b/>
              </w:rPr>
            </w:pPr>
            <w:r w:rsidRPr="002E6CDA">
              <w:rPr>
                <w:rFonts w:hint="eastAsia"/>
                <w:b/>
              </w:rPr>
              <w:t>100.00</w:t>
            </w:r>
          </w:p>
        </w:tc>
      </w:tr>
    </w:tbl>
    <w:p w:rsidR="0028260C" w:rsidRDefault="0028260C" w:rsidP="0028260C">
      <w:pPr>
        <w:pStyle w:val="145"/>
        <w:ind w:leftChars="-19" w:left="1135" w:rightChars="-50" w:right="-142" w:hangingChars="489" w:hanging="1189"/>
      </w:pPr>
      <w:r>
        <w:rPr>
          <w:rFonts w:hint="eastAsia"/>
        </w:rPr>
        <w:t>說    明</w:t>
      </w:r>
      <w:r>
        <w:rPr>
          <w:rFonts w:hAnsi="標楷體" w:hint="eastAsia"/>
        </w:rPr>
        <w:t>：</w:t>
      </w:r>
      <w:r>
        <w:rPr>
          <w:rFonts w:hint="eastAsia"/>
        </w:rPr>
        <w:t>114年度數據係1至8月</w:t>
      </w:r>
      <w:r w:rsidRPr="00A12356">
        <w:rPr>
          <w:rFonts w:hint="eastAsia"/>
        </w:rPr>
        <w:t>統計</w:t>
      </w:r>
      <w:r>
        <w:rPr>
          <w:rFonts w:hAnsi="標楷體" w:hint="eastAsia"/>
        </w:rPr>
        <w:t>。</w:t>
      </w:r>
    </w:p>
    <w:p w:rsidR="0028260C" w:rsidRPr="00FD66BD" w:rsidRDefault="0028260C" w:rsidP="0028260C">
      <w:pPr>
        <w:pStyle w:val="145"/>
        <w:ind w:leftChars="-19" w:left="1135" w:rightChars="-50" w:right="-142" w:hangingChars="489" w:hanging="1189"/>
      </w:pPr>
      <w:r>
        <w:rPr>
          <w:rFonts w:hint="eastAsia"/>
        </w:rPr>
        <w:t>資料來源：防檢署提供。</w:t>
      </w:r>
    </w:p>
    <w:p w:rsidR="0028260C" w:rsidRPr="00031FE3" w:rsidRDefault="0028260C" w:rsidP="0028260C">
      <w:pPr>
        <w:pStyle w:val="a4"/>
        <w:ind w:left="849" w:hanging="283"/>
        <w:rPr>
          <w:b/>
        </w:rPr>
      </w:pPr>
      <w:r w:rsidRPr="00031FE3">
        <w:rPr>
          <w:rFonts w:hint="eastAsia"/>
          <w:b/>
        </w:rPr>
        <w:t>(三)114年1至8月疑似違規物件數1,361件</w:t>
      </w:r>
      <w:r w:rsidRPr="00031FE3">
        <w:rPr>
          <w:rFonts w:hAnsi="標楷體" w:hint="eastAsia"/>
          <w:b/>
        </w:rPr>
        <w:t>，</w:t>
      </w:r>
      <w:r w:rsidRPr="00031FE3">
        <w:rPr>
          <w:rFonts w:hint="eastAsia"/>
          <w:b/>
        </w:rPr>
        <w:t>已逾113年度全年件數，查獲比率上升至0.24%</w:t>
      </w:r>
    </w:p>
    <w:p w:rsidR="0028260C" w:rsidRPr="00D51959" w:rsidRDefault="0028260C" w:rsidP="0028260C">
      <w:pPr>
        <w:pStyle w:val="21"/>
        <w:ind w:left="850" w:firstLine="566"/>
      </w:pPr>
      <w:r w:rsidRPr="00D51959">
        <w:rPr>
          <w:rFonts w:hint="eastAsia"/>
        </w:rPr>
        <w:t>「防範非洲豬瘟邊境管制及國內防疫整備計畫」主要工作項目中，防檢疫政策整合宣導及行銷，辦理網購快遞、國際郵包輸入貨品之宣導、及針對網路交易平臺違法販售動物檢疫物蒐證裁罰，</w:t>
      </w:r>
      <w:r w:rsidRPr="00A12356">
        <w:rPr>
          <w:rFonts w:hint="eastAsia"/>
        </w:rPr>
        <w:t>惟據防檢署統計</w:t>
      </w:r>
      <w:r>
        <w:rPr>
          <w:rFonts w:hAnsi="標楷體" w:hint="eastAsia"/>
        </w:rPr>
        <w:t>，</w:t>
      </w:r>
      <w:r w:rsidRPr="00D51959">
        <w:rPr>
          <w:rFonts w:hint="eastAsia"/>
        </w:rPr>
        <w:t>電商網路平臺搜尋違</w:t>
      </w:r>
      <w:r>
        <w:rPr>
          <w:rFonts w:hint="eastAsia"/>
        </w:rPr>
        <w:t>規物</w:t>
      </w:r>
      <w:r w:rsidRPr="00D51959">
        <w:rPr>
          <w:rFonts w:hint="eastAsia"/>
        </w:rPr>
        <w:t>件情形，1</w:t>
      </w:r>
      <w:r w:rsidRPr="00D51959">
        <w:t>1</w:t>
      </w:r>
      <w:r>
        <w:rPr>
          <w:rFonts w:hint="eastAsia"/>
        </w:rPr>
        <w:t>3</w:t>
      </w:r>
      <w:r w:rsidRPr="00D51959">
        <w:rPr>
          <w:rFonts w:hint="eastAsia"/>
        </w:rPr>
        <w:t>年</w:t>
      </w:r>
      <w:r>
        <w:rPr>
          <w:rFonts w:hint="eastAsia"/>
        </w:rPr>
        <w:t>度</w:t>
      </w:r>
      <w:r w:rsidRPr="00A12356">
        <w:rPr>
          <w:rFonts w:hint="eastAsia"/>
        </w:rPr>
        <w:t>總搜尋件數</w:t>
      </w:r>
      <w:r>
        <w:t>1</w:t>
      </w:r>
      <w:r w:rsidRPr="00A12356">
        <w:t>03</w:t>
      </w:r>
      <w:r>
        <w:rPr>
          <w:rFonts w:hint="eastAsia"/>
        </w:rPr>
        <w:t>萬</w:t>
      </w:r>
      <w:r w:rsidRPr="00A12356">
        <w:t>1,100</w:t>
      </w:r>
      <w:r>
        <w:rPr>
          <w:rFonts w:hint="eastAsia"/>
        </w:rPr>
        <w:t>件</w:t>
      </w:r>
      <w:r>
        <w:rPr>
          <w:rFonts w:hAnsi="標楷體" w:hint="eastAsia"/>
        </w:rPr>
        <w:t>，</w:t>
      </w:r>
      <w:r w:rsidRPr="00D51959">
        <w:rPr>
          <w:rFonts w:hint="eastAsia"/>
        </w:rPr>
        <w:t>疑似違規物件數</w:t>
      </w:r>
      <w:r>
        <w:rPr>
          <w:rFonts w:hint="eastAsia"/>
        </w:rPr>
        <w:t>1</w:t>
      </w:r>
      <w:r>
        <w:t>,</w:t>
      </w:r>
      <w:r>
        <w:rPr>
          <w:rFonts w:hint="eastAsia"/>
        </w:rPr>
        <w:t>347</w:t>
      </w:r>
      <w:r w:rsidRPr="00D51959">
        <w:rPr>
          <w:rFonts w:hint="eastAsia"/>
        </w:rPr>
        <w:t>件</w:t>
      </w:r>
      <w:r>
        <w:rPr>
          <w:rFonts w:hAnsi="標楷體" w:hint="eastAsia"/>
        </w:rPr>
        <w:t>，</w:t>
      </w:r>
      <w:r>
        <w:rPr>
          <w:rFonts w:hint="eastAsia"/>
        </w:rPr>
        <w:t>查獲</w:t>
      </w:r>
      <w:r w:rsidRPr="00D51959">
        <w:rPr>
          <w:rFonts w:hint="eastAsia"/>
        </w:rPr>
        <w:t>比率0</w:t>
      </w:r>
      <w:r w:rsidRPr="00D51959">
        <w:t>.</w:t>
      </w:r>
      <w:r>
        <w:rPr>
          <w:rFonts w:hint="eastAsia"/>
        </w:rPr>
        <w:t>1</w:t>
      </w:r>
      <w:r w:rsidRPr="00D51959">
        <w:t>3%</w:t>
      </w:r>
      <w:r>
        <w:rPr>
          <w:rFonts w:hAnsi="標楷體" w:hint="eastAsia"/>
        </w:rPr>
        <w:t>，</w:t>
      </w:r>
      <w:r w:rsidRPr="00031FE3">
        <w:rPr>
          <w:rFonts w:hAnsi="標楷體" w:hint="eastAsia"/>
        </w:rPr>
        <w:t>查獲快遞、郵包違規豬肉產品件數分別為1</w:t>
      </w:r>
      <w:r>
        <w:rPr>
          <w:rFonts w:hAnsi="標楷體" w:hint="eastAsia"/>
        </w:rPr>
        <w:t>03</w:t>
      </w:r>
      <w:r w:rsidRPr="00031FE3">
        <w:rPr>
          <w:rFonts w:hAnsi="標楷體" w:hint="eastAsia"/>
        </w:rPr>
        <w:t>件、</w:t>
      </w:r>
      <w:r>
        <w:rPr>
          <w:rFonts w:hAnsi="標楷體" w:hint="eastAsia"/>
        </w:rPr>
        <w:t>379</w:t>
      </w:r>
      <w:r w:rsidRPr="00031FE3">
        <w:rPr>
          <w:rFonts w:hAnsi="標楷體" w:hint="eastAsia"/>
        </w:rPr>
        <w:t>件</w:t>
      </w:r>
      <w:r>
        <w:rPr>
          <w:rFonts w:hint="eastAsia"/>
        </w:rPr>
        <w:t>；</w:t>
      </w:r>
      <w:r w:rsidRPr="00031FE3">
        <w:rPr>
          <w:rFonts w:hint="eastAsia"/>
        </w:rPr>
        <w:t>惟114年1至8月總搜尋件數</w:t>
      </w:r>
      <w:r>
        <w:rPr>
          <w:rFonts w:hint="eastAsia"/>
        </w:rPr>
        <w:t>54</w:t>
      </w:r>
      <w:r w:rsidRPr="00031FE3">
        <w:rPr>
          <w:rFonts w:hint="eastAsia"/>
        </w:rPr>
        <w:t>萬</w:t>
      </w:r>
      <w:r>
        <w:rPr>
          <w:rFonts w:hint="eastAsia"/>
        </w:rPr>
        <w:t>5</w:t>
      </w:r>
      <w:r w:rsidRPr="00031FE3">
        <w:rPr>
          <w:rFonts w:hint="eastAsia"/>
        </w:rPr>
        <w:t>,</w:t>
      </w:r>
      <w:r>
        <w:rPr>
          <w:rFonts w:hint="eastAsia"/>
        </w:rPr>
        <w:t>680</w:t>
      </w:r>
      <w:r w:rsidRPr="00031FE3">
        <w:rPr>
          <w:rFonts w:hint="eastAsia"/>
        </w:rPr>
        <w:t>件，疑似違規物件數1,3</w:t>
      </w:r>
      <w:r>
        <w:rPr>
          <w:rFonts w:hint="eastAsia"/>
        </w:rPr>
        <w:t>61</w:t>
      </w:r>
      <w:r w:rsidRPr="00031FE3">
        <w:rPr>
          <w:rFonts w:hint="eastAsia"/>
        </w:rPr>
        <w:t>件</w:t>
      </w:r>
      <w:r>
        <w:rPr>
          <w:rFonts w:hint="eastAsia"/>
        </w:rPr>
        <w:t>已逾113年度全年件數</w:t>
      </w:r>
      <w:r>
        <w:rPr>
          <w:rFonts w:hAnsi="標楷體" w:hint="eastAsia"/>
        </w:rPr>
        <w:t>，</w:t>
      </w:r>
      <w:r w:rsidRPr="00031FE3">
        <w:rPr>
          <w:rFonts w:hint="eastAsia"/>
        </w:rPr>
        <w:t>查獲比率</w:t>
      </w:r>
      <w:r>
        <w:rPr>
          <w:rFonts w:hint="eastAsia"/>
        </w:rPr>
        <w:t>上升至</w:t>
      </w:r>
      <w:r w:rsidRPr="00031FE3">
        <w:rPr>
          <w:rFonts w:hint="eastAsia"/>
        </w:rPr>
        <w:t>0.</w:t>
      </w:r>
      <w:r>
        <w:rPr>
          <w:rFonts w:hint="eastAsia"/>
        </w:rPr>
        <w:t>24</w:t>
      </w:r>
      <w:r w:rsidRPr="00031FE3">
        <w:rPr>
          <w:rFonts w:hint="eastAsia"/>
        </w:rPr>
        <w:t>%</w:t>
      </w:r>
      <w:r w:rsidR="00D33055">
        <w:rPr>
          <w:rFonts w:hint="eastAsia"/>
        </w:rPr>
        <w:t>(詳表</w:t>
      </w:r>
      <w:r w:rsidR="00410E25">
        <w:rPr>
          <w:rFonts w:hint="eastAsia"/>
        </w:rPr>
        <w:t>3</w:t>
      </w:r>
      <w:r w:rsidR="00D33055">
        <w:rPr>
          <w:rFonts w:hint="eastAsia"/>
        </w:rPr>
        <w:t>)</w:t>
      </w:r>
      <w:r>
        <w:rPr>
          <w:rFonts w:hAnsi="標楷體" w:hint="eastAsia"/>
        </w:rPr>
        <w:t>，</w:t>
      </w:r>
      <w:r w:rsidRPr="00031FE3">
        <w:rPr>
          <w:rFonts w:hAnsi="標楷體" w:hint="eastAsia"/>
        </w:rPr>
        <w:t>允宜審酌近年違規查獲情形，研擬各項加強檢疫措施及相關防疫宣導，以避免非洲豬瘟病毒危害國內畜牧業之發展</w:t>
      </w:r>
      <w:r>
        <w:rPr>
          <w:rFonts w:hAnsi="標楷體" w:hint="eastAsia"/>
        </w:rPr>
        <w:t>。</w:t>
      </w:r>
      <w:r w:rsidRPr="00D51959">
        <w:t xml:space="preserve"> </w:t>
      </w:r>
    </w:p>
    <w:p w:rsidR="0028260C" w:rsidRPr="00410E25" w:rsidRDefault="0028260C" w:rsidP="00410E25">
      <w:pPr>
        <w:pStyle w:val="21"/>
        <w:ind w:leftChars="0" w:left="850" w:rightChars="-46" w:right="-130" w:hangingChars="300" w:hanging="850"/>
        <w:rPr>
          <w:sz w:val="24"/>
          <w:szCs w:val="24"/>
        </w:rPr>
      </w:pPr>
      <w:r w:rsidRPr="002F1437">
        <w:rPr>
          <w:rFonts w:hint="eastAsia"/>
          <w:b/>
        </w:rPr>
        <w:t>表</w:t>
      </w:r>
      <w:r w:rsidR="00410E25">
        <w:rPr>
          <w:rFonts w:hint="eastAsia"/>
          <w:b/>
        </w:rPr>
        <w:t>3</w:t>
      </w:r>
      <w:r w:rsidRPr="002F1437">
        <w:rPr>
          <w:b/>
        </w:rPr>
        <w:t xml:space="preserve">  </w:t>
      </w:r>
      <w:r w:rsidRPr="002F1437">
        <w:rPr>
          <w:rFonts w:hint="eastAsia"/>
          <w:b/>
        </w:rPr>
        <w:t>加強</w:t>
      </w:r>
      <w:r>
        <w:rPr>
          <w:rFonts w:hint="eastAsia"/>
          <w:b/>
        </w:rPr>
        <w:t>電商網路平臺</w:t>
      </w:r>
      <w:r w:rsidRPr="002F1437">
        <w:rPr>
          <w:rFonts w:hint="eastAsia"/>
          <w:b/>
        </w:rPr>
        <w:t>、國際</w:t>
      </w:r>
      <w:r>
        <w:rPr>
          <w:rFonts w:hint="eastAsia"/>
          <w:b/>
        </w:rPr>
        <w:t>快遞</w:t>
      </w:r>
      <w:r w:rsidRPr="002F1437">
        <w:rPr>
          <w:rFonts w:hint="eastAsia"/>
          <w:b/>
        </w:rPr>
        <w:t>郵包之</w:t>
      </w:r>
      <w:r>
        <w:rPr>
          <w:rFonts w:hint="eastAsia"/>
          <w:b/>
        </w:rPr>
        <w:t>查報</w:t>
      </w:r>
      <w:r w:rsidRPr="002F1437">
        <w:rPr>
          <w:rFonts w:hint="eastAsia"/>
          <w:b/>
        </w:rPr>
        <w:t>情形統計</w:t>
      </w:r>
      <w:r>
        <w:rPr>
          <w:rFonts w:hint="eastAsia"/>
          <w:b/>
        </w:rPr>
        <w:t>表</w:t>
      </w:r>
      <w:r w:rsidR="00410E25">
        <w:rPr>
          <w:b/>
        </w:rPr>
        <w:t xml:space="preserve"> </w:t>
      </w:r>
      <w:r w:rsidRPr="00410E25">
        <w:rPr>
          <w:rFonts w:hint="eastAsia"/>
          <w:sz w:val="24"/>
          <w:szCs w:val="24"/>
        </w:rPr>
        <w:t>單位：件；%</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72"/>
        <w:gridCol w:w="2356"/>
        <w:gridCol w:w="1606"/>
        <w:gridCol w:w="1606"/>
        <w:gridCol w:w="1607"/>
      </w:tblGrid>
      <w:tr w:rsidR="0028260C" w:rsidTr="0078701C">
        <w:trPr>
          <w:tblHeader/>
        </w:trPr>
        <w:tc>
          <w:tcPr>
            <w:tcW w:w="3828" w:type="dxa"/>
            <w:gridSpan w:val="2"/>
            <w:tcBorders>
              <w:top w:val="single" w:sz="12" w:space="0" w:color="auto"/>
              <w:bottom w:val="single" w:sz="4" w:space="0" w:color="auto"/>
              <w:tl2br w:val="nil"/>
            </w:tcBorders>
            <w:shd w:val="clear" w:color="auto" w:fill="auto"/>
            <w:vAlign w:val="center"/>
          </w:tcPr>
          <w:p w:rsidR="0028260C" w:rsidRPr="00A12356" w:rsidRDefault="0028260C" w:rsidP="0078701C">
            <w:pPr>
              <w:pStyle w:val="145"/>
              <w:ind w:leftChars="-28" w:left="-55" w:rightChars="-7" w:right="-20" w:hangingChars="10" w:hanging="24"/>
              <w:jc w:val="center"/>
              <w:rPr>
                <w:b/>
              </w:rPr>
            </w:pPr>
            <w:r w:rsidRPr="00A12356">
              <w:rPr>
                <w:rFonts w:hint="eastAsia"/>
                <w:b/>
              </w:rPr>
              <w:t>項目</w:t>
            </w:r>
          </w:p>
        </w:tc>
        <w:tc>
          <w:tcPr>
            <w:tcW w:w="1606" w:type="dxa"/>
            <w:shd w:val="clear" w:color="auto" w:fill="auto"/>
            <w:vAlign w:val="center"/>
          </w:tcPr>
          <w:p w:rsidR="0028260C" w:rsidRPr="00A12356" w:rsidRDefault="0028260C" w:rsidP="0078701C">
            <w:pPr>
              <w:pStyle w:val="145"/>
              <w:ind w:leftChars="-28" w:left="-55" w:rightChars="-7" w:right="-20" w:hangingChars="10" w:hanging="24"/>
              <w:jc w:val="center"/>
              <w:rPr>
                <w:b/>
              </w:rPr>
            </w:pPr>
            <w:r w:rsidRPr="00A12356">
              <w:rPr>
                <w:rFonts w:hint="eastAsia"/>
                <w:b/>
              </w:rPr>
              <w:t>112年度</w:t>
            </w:r>
          </w:p>
        </w:tc>
        <w:tc>
          <w:tcPr>
            <w:tcW w:w="1606" w:type="dxa"/>
            <w:shd w:val="clear" w:color="auto" w:fill="auto"/>
            <w:vAlign w:val="center"/>
          </w:tcPr>
          <w:p w:rsidR="0028260C" w:rsidRPr="00A12356" w:rsidRDefault="0028260C" w:rsidP="0078701C">
            <w:pPr>
              <w:pStyle w:val="145"/>
              <w:ind w:leftChars="-28" w:left="-55" w:rightChars="-7" w:right="-20" w:hangingChars="10" w:hanging="24"/>
              <w:jc w:val="center"/>
              <w:rPr>
                <w:b/>
              </w:rPr>
            </w:pPr>
            <w:r w:rsidRPr="00A12356">
              <w:rPr>
                <w:rFonts w:hint="eastAsia"/>
                <w:b/>
              </w:rPr>
              <w:t>1</w:t>
            </w:r>
            <w:r w:rsidRPr="00A12356">
              <w:rPr>
                <w:b/>
              </w:rPr>
              <w:t>1</w:t>
            </w:r>
            <w:r w:rsidRPr="00A12356">
              <w:rPr>
                <w:rFonts w:hint="eastAsia"/>
                <w:b/>
              </w:rPr>
              <w:t>3年度</w:t>
            </w:r>
          </w:p>
        </w:tc>
        <w:tc>
          <w:tcPr>
            <w:tcW w:w="1607" w:type="dxa"/>
            <w:shd w:val="clear" w:color="auto" w:fill="auto"/>
            <w:vAlign w:val="center"/>
          </w:tcPr>
          <w:p w:rsidR="0028260C" w:rsidRPr="00A12356" w:rsidRDefault="0028260C" w:rsidP="0078701C">
            <w:pPr>
              <w:pStyle w:val="145"/>
              <w:ind w:leftChars="-28" w:left="-55" w:rightChars="-7" w:right="-20" w:hangingChars="10" w:hanging="24"/>
              <w:jc w:val="center"/>
              <w:rPr>
                <w:b/>
              </w:rPr>
            </w:pPr>
            <w:r w:rsidRPr="00A12356">
              <w:rPr>
                <w:rFonts w:hint="eastAsia"/>
                <w:b/>
              </w:rPr>
              <w:t>1</w:t>
            </w:r>
            <w:r w:rsidRPr="00A12356">
              <w:rPr>
                <w:b/>
              </w:rPr>
              <w:t>1</w:t>
            </w:r>
            <w:r w:rsidRPr="00A12356">
              <w:rPr>
                <w:rFonts w:hint="eastAsia"/>
                <w:b/>
              </w:rPr>
              <w:t>4年度</w:t>
            </w:r>
          </w:p>
        </w:tc>
      </w:tr>
      <w:tr w:rsidR="0028260C" w:rsidRPr="00714D08" w:rsidTr="0078701C">
        <w:trPr>
          <w:trHeight w:val="310"/>
        </w:trPr>
        <w:tc>
          <w:tcPr>
            <w:tcW w:w="1472" w:type="dxa"/>
            <w:vMerge w:val="restart"/>
            <w:tcBorders>
              <w:top w:val="single" w:sz="4" w:space="0" w:color="auto"/>
            </w:tcBorders>
            <w:shd w:val="clear" w:color="auto" w:fill="auto"/>
            <w:vAlign w:val="center"/>
          </w:tcPr>
          <w:p w:rsidR="0028260C" w:rsidRPr="004A19BC" w:rsidRDefault="0028260C" w:rsidP="0078701C">
            <w:pPr>
              <w:pStyle w:val="145"/>
              <w:ind w:leftChars="-8" w:left="-11" w:hangingChars="5" w:hanging="12"/>
            </w:pPr>
            <w:r w:rsidRPr="004A19BC">
              <w:rPr>
                <w:rFonts w:hint="eastAsia"/>
              </w:rPr>
              <w:t>電商網路平臺</w:t>
            </w:r>
          </w:p>
        </w:tc>
        <w:tc>
          <w:tcPr>
            <w:tcW w:w="2356" w:type="dxa"/>
            <w:shd w:val="clear" w:color="auto" w:fill="auto"/>
          </w:tcPr>
          <w:p w:rsidR="0028260C" w:rsidRPr="004A19BC" w:rsidRDefault="0028260C" w:rsidP="0078701C">
            <w:pPr>
              <w:pStyle w:val="145"/>
              <w:ind w:leftChars="-4" w:left="-11" w:firstLineChars="4" w:firstLine="10"/>
              <w:jc w:val="left"/>
            </w:pPr>
            <w:r>
              <w:rPr>
                <w:rFonts w:hint="eastAsia"/>
              </w:rPr>
              <w:t>總搜尋件</w:t>
            </w:r>
            <w:r w:rsidRPr="004A19BC">
              <w:rPr>
                <w:rFonts w:hint="eastAsia"/>
              </w:rPr>
              <w:t>數</w:t>
            </w:r>
            <w:r>
              <w:rPr>
                <w:rFonts w:hint="eastAsia"/>
              </w:rPr>
              <w:t>(</w:t>
            </w:r>
            <w:r>
              <w:t>A)</w:t>
            </w:r>
          </w:p>
        </w:tc>
        <w:tc>
          <w:tcPr>
            <w:tcW w:w="1606" w:type="dxa"/>
            <w:shd w:val="clear" w:color="auto" w:fill="auto"/>
            <w:vAlign w:val="center"/>
          </w:tcPr>
          <w:p w:rsidR="0028260C" w:rsidRPr="00714D08" w:rsidRDefault="0028260C" w:rsidP="0078701C">
            <w:pPr>
              <w:pStyle w:val="145"/>
              <w:jc w:val="right"/>
            </w:pPr>
            <w:r w:rsidRPr="00714D08">
              <w:rPr>
                <w:rFonts w:hint="eastAsia"/>
              </w:rPr>
              <w:t>947</w:t>
            </w:r>
            <w:r w:rsidRPr="00714D08">
              <w:t>,</w:t>
            </w:r>
            <w:r w:rsidRPr="00714D08">
              <w:rPr>
                <w:rFonts w:hint="eastAsia"/>
              </w:rPr>
              <w:t>890</w:t>
            </w:r>
          </w:p>
        </w:tc>
        <w:tc>
          <w:tcPr>
            <w:tcW w:w="1606" w:type="dxa"/>
            <w:shd w:val="clear" w:color="auto" w:fill="auto"/>
            <w:vAlign w:val="center"/>
          </w:tcPr>
          <w:p w:rsidR="0028260C" w:rsidRPr="00714D08" w:rsidRDefault="0028260C" w:rsidP="0078701C">
            <w:pPr>
              <w:pStyle w:val="145"/>
              <w:jc w:val="right"/>
            </w:pPr>
            <w:r w:rsidRPr="00714D08">
              <w:rPr>
                <w:rFonts w:hint="eastAsia"/>
              </w:rPr>
              <w:t>1</w:t>
            </w:r>
            <w:r w:rsidRPr="00714D08">
              <w:t>,</w:t>
            </w:r>
            <w:r w:rsidRPr="00714D08">
              <w:rPr>
                <w:rFonts w:hint="eastAsia"/>
              </w:rPr>
              <w:t>031</w:t>
            </w:r>
            <w:r w:rsidRPr="00714D08">
              <w:t>,</w:t>
            </w:r>
            <w:r w:rsidRPr="00714D08">
              <w:rPr>
                <w:rFonts w:hint="eastAsia"/>
              </w:rPr>
              <w:t>100</w:t>
            </w:r>
          </w:p>
        </w:tc>
        <w:tc>
          <w:tcPr>
            <w:tcW w:w="1607" w:type="dxa"/>
            <w:shd w:val="clear" w:color="auto" w:fill="auto"/>
            <w:vAlign w:val="center"/>
          </w:tcPr>
          <w:p w:rsidR="0028260C" w:rsidRPr="00714D08" w:rsidRDefault="0028260C" w:rsidP="0078701C">
            <w:pPr>
              <w:pStyle w:val="145"/>
              <w:jc w:val="right"/>
            </w:pPr>
            <w:r w:rsidRPr="00714D08">
              <w:rPr>
                <w:rFonts w:hint="eastAsia"/>
              </w:rPr>
              <w:t>545</w:t>
            </w:r>
            <w:r w:rsidRPr="00714D08">
              <w:t>,</w:t>
            </w:r>
            <w:r w:rsidRPr="00714D08">
              <w:rPr>
                <w:rFonts w:hint="eastAsia"/>
              </w:rPr>
              <w:t>680</w:t>
            </w:r>
          </w:p>
        </w:tc>
      </w:tr>
      <w:tr w:rsidR="0028260C" w:rsidRPr="00714D08" w:rsidTr="0078701C">
        <w:trPr>
          <w:trHeight w:val="310"/>
        </w:trPr>
        <w:tc>
          <w:tcPr>
            <w:tcW w:w="1472" w:type="dxa"/>
            <w:vMerge/>
            <w:shd w:val="clear" w:color="auto" w:fill="auto"/>
            <w:vAlign w:val="center"/>
          </w:tcPr>
          <w:p w:rsidR="0028260C" w:rsidRDefault="0028260C" w:rsidP="0078701C">
            <w:pPr>
              <w:pStyle w:val="145"/>
              <w:ind w:left="-42" w:firstLineChars="0" w:firstLine="0"/>
            </w:pPr>
          </w:p>
        </w:tc>
        <w:tc>
          <w:tcPr>
            <w:tcW w:w="2356" w:type="dxa"/>
            <w:shd w:val="clear" w:color="auto" w:fill="auto"/>
          </w:tcPr>
          <w:p w:rsidR="0028260C" w:rsidRDefault="0028260C" w:rsidP="0078701C">
            <w:pPr>
              <w:pStyle w:val="145"/>
              <w:ind w:leftChars="-4" w:left="-11" w:firstLineChars="4" w:firstLine="10"/>
              <w:jc w:val="left"/>
            </w:pPr>
            <w:r>
              <w:rPr>
                <w:rFonts w:hint="eastAsia"/>
              </w:rPr>
              <w:t>疑似違規物件數(</w:t>
            </w:r>
            <w:r>
              <w:t>B)</w:t>
            </w:r>
          </w:p>
        </w:tc>
        <w:tc>
          <w:tcPr>
            <w:tcW w:w="1606" w:type="dxa"/>
            <w:shd w:val="clear" w:color="auto" w:fill="auto"/>
            <w:vAlign w:val="center"/>
          </w:tcPr>
          <w:p w:rsidR="0028260C" w:rsidRPr="00714D08" w:rsidRDefault="0028260C" w:rsidP="0078701C">
            <w:pPr>
              <w:pStyle w:val="145"/>
              <w:jc w:val="right"/>
            </w:pPr>
            <w:r w:rsidRPr="00714D08">
              <w:rPr>
                <w:rFonts w:hint="eastAsia"/>
              </w:rPr>
              <w:t>2</w:t>
            </w:r>
            <w:r w:rsidRPr="00714D08">
              <w:t>,</w:t>
            </w:r>
            <w:r w:rsidRPr="00714D08">
              <w:rPr>
                <w:rFonts w:hint="eastAsia"/>
              </w:rPr>
              <w:t>500</w:t>
            </w:r>
          </w:p>
        </w:tc>
        <w:tc>
          <w:tcPr>
            <w:tcW w:w="1606" w:type="dxa"/>
            <w:shd w:val="clear" w:color="auto" w:fill="auto"/>
            <w:vAlign w:val="center"/>
          </w:tcPr>
          <w:p w:rsidR="0028260C" w:rsidRPr="00714D08" w:rsidRDefault="0028260C" w:rsidP="0078701C">
            <w:pPr>
              <w:pStyle w:val="145"/>
              <w:jc w:val="right"/>
            </w:pPr>
            <w:r w:rsidRPr="00714D08">
              <w:rPr>
                <w:rFonts w:hint="eastAsia"/>
              </w:rPr>
              <w:t>1</w:t>
            </w:r>
            <w:r w:rsidRPr="00714D08">
              <w:t>,</w:t>
            </w:r>
            <w:r w:rsidRPr="00714D08">
              <w:rPr>
                <w:rFonts w:hint="eastAsia"/>
              </w:rPr>
              <w:t>347</w:t>
            </w:r>
          </w:p>
        </w:tc>
        <w:tc>
          <w:tcPr>
            <w:tcW w:w="1607" w:type="dxa"/>
            <w:shd w:val="clear" w:color="auto" w:fill="auto"/>
            <w:vAlign w:val="center"/>
          </w:tcPr>
          <w:p w:rsidR="0028260C" w:rsidRPr="00714D08" w:rsidRDefault="0028260C" w:rsidP="0078701C">
            <w:pPr>
              <w:pStyle w:val="145"/>
              <w:jc w:val="right"/>
            </w:pPr>
            <w:r w:rsidRPr="00714D08">
              <w:rPr>
                <w:rFonts w:hint="eastAsia"/>
              </w:rPr>
              <w:t>1</w:t>
            </w:r>
            <w:r w:rsidRPr="00714D08">
              <w:t>,</w:t>
            </w:r>
            <w:r w:rsidRPr="00714D08">
              <w:rPr>
                <w:rFonts w:hint="eastAsia"/>
              </w:rPr>
              <w:t>361</w:t>
            </w:r>
          </w:p>
        </w:tc>
      </w:tr>
      <w:tr w:rsidR="0028260C" w:rsidRPr="00714D08" w:rsidTr="0078701C">
        <w:trPr>
          <w:trHeight w:val="310"/>
        </w:trPr>
        <w:tc>
          <w:tcPr>
            <w:tcW w:w="1472" w:type="dxa"/>
            <w:vMerge/>
            <w:shd w:val="clear" w:color="auto" w:fill="auto"/>
            <w:vAlign w:val="center"/>
          </w:tcPr>
          <w:p w:rsidR="0028260C" w:rsidRDefault="0028260C" w:rsidP="0078701C">
            <w:pPr>
              <w:pStyle w:val="145"/>
              <w:ind w:left="-42" w:firstLineChars="0" w:firstLine="0"/>
            </w:pPr>
          </w:p>
        </w:tc>
        <w:tc>
          <w:tcPr>
            <w:tcW w:w="2356" w:type="dxa"/>
            <w:tcBorders>
              <w:bottom w:val="single" w:sz="4" w:space="0" w:color="auto"/>
            </w:tcBorders>
            <w:shd w:val="clear" w:color="auto" w:fill="auto"/>
          </w:tcPr>
          <w:p w:rsidR="0028260C" w:rsidRDefault="0028260C" w:rsidP="0078701C">
            <w:pPr>
              <w:pStyle w:val="145"/>
              <w:ind w:leftChars="-4" w:left="-11" w:firstLineChars="4" w:firstLine="10"/>
              <w:jc w:val="left"/>
            </w:pPr>
            <w:r>
              <w:rPr>
                <w:rFonts w:hint="eastAsia"/>
              </w:rPr>
              <w:t>查獲比率(</w:t>
            </w:r>
            <w:r>
              <w:t>B/A)</w:t>
            </w:r>
          </w:p>
        </w:tc>
        <w:tc>
          <w:tcPr>
            <w:tcW w:w="1606" w:type="dxa"/>
            <w:shd w:val="clear" w:color="auto" w:fill="auto"/>
            <w:vAlign w:val="center"/>
          </w:tcPr>
          <w:p w:rsidR="0028260C" w:rsidRPr="00714D08" w:rsidRDefault="0028260C" w:rsidP="0078701C">
            <w:pPr>
              <w:pStyle w:val="145"/>
              <w:jc w:val="right"/>
            </w:pPr>
            <w:r w:rsidRPr="00714D08">
              <w:rPr>
                <w:rFonts w:hint="eastAsia"/>
              </w:rPr>
              <w:t>0</w:t>
            </w:r>
            <w:r w:rsidRPr="00714D08">
              <w:t>.</w:t>
            </w:r>
            <w:r w:rsidRPr="00714D08">
              <w:rPr>
                <w:rFonts w:hint="eastAsia"/>
              </w:rPr>
              <w:t>26</w:t>
            </w:r>
          </w:p>
        </w:tc>
        <w:tc>
          <w:tcPr>
            <w:tcW w:w="1606" w:type="dxa"/>
            <w:shd w:val="clear" w:color="auto" w:fill="auto"/>
            <w:vAlign w:val="center"/>
          </w:tcPr>
          <w:p w:rsidR="0028260C" w:rsidRPr="00714D08" w:rsidRDefault="0028260C" w:rsidP="0078701C">
            <w:pPr>
              <w:pStyle w:val="145"/>
              <w:jc w:val="right"/>
            </w:pPr>
            <w:r w:rsidRPr="00714D08">
              <w:rPr>
                <w:rFonts w:hint="eastAsia"/>
              </w:rPr>
              <w:t>0.13</w:t>
            </w:r>
          </w:p>
        </w:tc>
        <w:tc>
          <w:tcPr>
            <w:tcW w:w="1607" w:type="dxa"/>
            <w:shd w:val="clear" w:color="auto" w:fill="auto"/>
            <w:vAlign w:val="center"/>
          </w:tcPr>
          <w:p w:rsidR="0028260C" w:rsidRPr="00714D08" w:rsidRDefault="0028260C" w:rsidP="0078701C">
            <w:pPr>
              <w:pStyle w:val="145"/>
              <w:jc w:val="right"/>
            </w:pPr>
            <w:r w:rsidRPr="00714D08">
              <w:rPr>
                <w:rFonts w:hint="eastAsia"/>
              </w:rPr>
              <w:t>0.24</w:t>
            </w:r>
          </w:p>
        </w:tc>
      </w:tr>
      <w:tr w:rsidR="0028260C" w:rsidRPr="00714D08" w:rsidTr="0078701C">
        <w:trPr>
          <w:trHeight w:val="310"/>
        </w:trPr>
        <w:tc>
          <w:tcPr>
            <w:tcW w:w="3828" w:type="dxa"/>
            <w:gridSpan w:val="2"/>
            <w:shd w:val="clear" w:color="auto" w:fill="auto"/>
            <w:vAlign w:val="center"/>
          </w:tcPr>
          <w:p w:rsidR="0028260C" w:rsidRPr="004A19BC" w:rsidRDefault="0028260C" w:rsidP="0078701C">
            <w:pPr>
              <w:pStyle w:val="145"/>
              <w:ind w:leftChars="-4" w:left="-11" w:firstLineChars="4" w:firstLine="10"/>
            </w:pPr>
            <w:r>
              <w:rPr>
                <w:rFonts w:hint="eastAsia"/>
              </w:rPr>
              <w:t>快遞違規豬肉產品件數</w:t>
            </w:r>
          </w:p>
        </w:tc>
        <w:tc>
          <w:tcPr>
            <w:tcW w:w="1606" w:type="dxa"/>
            <w:shd w:val="clear" w:color="auto" w:fill="auto"/>
            <w:vAlign w:val="center"/>
          </w:tcPr>
          <w:p w:rsidR="0028260C" w:rsidRPr="00714D08" w:rsidRDefault="0028260C" w:rsidP="0078701C">
            <w:pPr>
              <w:pStyle w:val="145"/>
              <w:jc w:val="right"/>
            </w:pPr>
            <w:r w:rsidRPr="00714D08">
              <w:rPr>
                <w:rFonts w:hint="eastAsia"/>
              </w:rPr>
              <w:t>131</w:t>
            </w:r>
          </w:p>
        </w:tc>
        <w:tc>
          <w:tcPr>
            <w:tcW w:w="1606" w:type="dxa"/>
            <w:shd w:val="clear" w:color="auto" w:fill="auto"/>
            <w:vAlign w:val="center"/>
          </w:tcPr>
          <w:p w:rsidR="0028260C" w:rsidRPr="00714D08" w:rsidRDefault="0028260C" w:rsidP="0078701C">
            <w:pPr>
              <w:pStyle w:val="145"/>
              <w:jc w:val="right"/>
            </w:pPr>
            <w:r w:rsidRPr="00714D08">
              <w:rPr>
                <w:rFonts w:hint="eastAsia"/>
              </w:rPr>
              <w:t>103</w:t>
            </w:r>
          </w:p>
        </w:tc>
        <w:tc>
          <w:tcPr>
            <w:tcW w:w="1607" w:type="dxa"/>
            <w:shd w:val="clear" w:color="auto" w:fill="auto"/>
            <w:vAlign w:val="center"/>
          </w:tcPr>
          <w:p w:rsidR="0028260C" w:rsidRPr="00714D08" w:rsidRDefault="0028260C" w:rsidP="0078701C">
            <w:pPr>
              <w:pStyle w:val="145"/>
              <w:ind w:leftChars="-39" w:left="-110" w:firstLineChars="0" w:firstLine="0"/>
              <w:jc w:val="right"/>
            </w:pPr>
            <w:r w:rsidRPr="00714D08">
              <w:rPr>
                <w:rFonts w:hint="eastAsia"/>
              </w:rPr>
              <w:t>36</w:t>
            </w:r>
          </w:p>
        </w:tc>
      </w:tr>
      <w:tr w:rsidR="0028260C" w:rsidRPr="00714D08" w:rsidTr="0078701C">
        <w:trPr>
          <w:trHeight w:val="310"/>
        </w:trPr>
        <w:tc>
          <w:tcPr>
            <w:tcW w:w="3828" w:type="dxa"/>
            <w:gridSpan w:val="2"/>
            <w:shd w:val="clear" w:color="auto" w:fill="auto"/>
            <w:vAlign w:val="center"/>
          </w:tcPr>
          <w:p w:rsidR="0028260C" w:rsidRDefault="0028260C" w:rsidP="0078701C">
            <w:pPr>
              <w:pStyle w:val="145"/>
              <w:ind w:leftChars="-4" w:left="-11" w:firstLineChars="4" w:firstLine="10"/>
            </w:pPr>
            <w:r>
              <w:rPr>
                <w:rFonts w:hint="eastAsia"/>
              </w:rPr>
              <w:t>郵包違規豬肉產品件數</w:t>
            </w:r>
          </w:p>
        </w:tc>
        <w:tc>
          <w:tcPr>
            <w:tcW w:w="1606" w:type="dxa"/>
            <w:shd w:val="clear" w:color="auto" w:fill="auto"/>
            <w:vAlign w:val="center"/>
          </w:tcPr>
          <w:p w:rsidR="0028260C" w:rsidRPr="00714D08" w:rsidRDefault="0028260C" w:rsidP="0078701C">
            <w:pPr>
              <w:pStyle w:val="145"/>
              <w:jc w:val="right"/>
            </w:pPr>
            <w:r w:rsidRPr="00714D08">
              <w:rPr>
                <w:rFonts w:hint="eastAsia"/>
              </w:rPr>
              <w:t>461</w:t>
            </w:r>
          </w:p>
        </w:tc>
        <w:tc>
          <w:tcPr>
            <w:tcW w:w="1606" w:type="dxa"/>
            <w:shd w:val="clear" w:color="auto" w:fill="auto"/>
            <w:vAlign w:val="center"/>
          </w:tcPr>
          <w:p w:rsidR="0028260C" w:rsidRPr="00714D08" w:rsidRDefault="0028260C" w:rsidP="0078701C">
            <w:pPr>
              <w:pStyle w:val="145"/>
              <w:jc w:val="right"/>
            </w:pPr>
            <w:r w:rsidRPr="00714D08">
              <w:rPr>
                <w:rFonts w:hint="eastAsia"/>
              </w:rPr>
              <w:t>379</w:t>
            </w:r>
          </w:p>
        </w:tc>
        <w:tc>
          <w:tcPr>
            <w:tcW w:w="1607" w:type="dxa"/>
            <w:shd w:val="clear" w:color="auto" w:fill="auto"/>
            <w:vAlign w:val="center"/>
          </w:tcPr>
          <w:p w:rsidR="0028260C" w:rsidRPr="00714D08" w:rsidRDefault="0028260C" w:rsidP="0078701C">
            <w:pPr>
              <w:pStyle w:val="145"/>
              <w:ind w:leftChars="-39" w:left="-110" w:firstLineChars="0" w:firstLine="0"/>
              <w:jc w:val="right"/>
            </w:pPr>
            <w:r w:rsidRPr="00714D08">
              <w:rPr>
                <w:rFonts w:hint="eastAsia"/>
              </w:rPr>
              <w:t>169</w:t>
            </w:r>
          </w:p>
        </w:tc>
      </w:tr>
    </w:tbl>
    <w:p w:rsidR="0028260C" w:rsidRDefault="0028260C" w:rsidP="0028260C">
      <w:pPr>
        <w:pStyle w:val="145"/>
        <w:ind w:leftChars="-19" w:left="1135" w:rightChars="-50" w:right="-142" w:hangingChars="489" w:hanging="1189"/>
      </w:pPr>
      <w:r>
        <w:rPr>
          <w:rFonts w:hint="eastAsia"/>
        </w:rPr>
        <w:t>說    明</w:t>
      </w:r>
      <w:r>
        <w:rPr>
          <w:rFonts w:hAnsi="標楷體" w:hint="eastAsia"/>
        </w:rPr>
        <w:t>：</w:t>
      </w:r>
      <w:r>
        <w:rPr>
          <w:rFonts w:hint="eastAsia"/>
        </w:rPr>
        <w:t>114年度數據係1至8月</w:t>
      </w:r>
      <w:r w:rsidRPr="00A12356">
        <w:rPr>
          <w:rFonts w:hint="eastAsia"/>
        </w:rPr>
        <w:t>統計</w:t>
      </w:r>
      <w:r>
        <w:rPr>
          <w:rFonts w:hAnsi="標楷體" w:hint="eastAsia"/>
        </w:rPr>
        <w:t>。</w:t>
      </w:r>
    </w:p>
    <w:p w:rsidR="0028260C" w:rsidRPr="00FD66BD" w:rsidRDefault="0028260C" w:rsidP="0028260C">
      <w:pPr>
        <w:pStyle w:val="145"/>
        <w:ind w:leftChars="-19" w:left="1135" w:rightChars="-50" w:right="-142" w:hangingChars="489" w:hanging="1189"/>
      </w:pPr>
      <w:r>
        <w:rPr>
          <w:rFonts w:hint="eastAsia"/>
        </w:rPr>
        <w:t>資料來源：防檢署提供。</w:t>
      </w:r>
    </w:p>
    <w:p w:rsidR="0028260C" w:rsidRDefault="0028260C" w:rsidP="0028260C">
      <w:pPr>
        <w:ind w:left="566" w:firstLine="566"/>
      </w:pPr>
      <w:r>
        <w:rPr>
          <w:rFonts w:hint="eastAsia"/>
        </w:rPr>
        <w:t>綜上，</w:t>
      </w:r>
      <w:r w:rsidR="000E3E66" w:rsidRPr="000E3E66">
        <w:rPr>
          <w:rFonts w:hint="eastAsia"/>
        </w:rPr>
        <w:t>防檢署115年度</w:t>
      </w:r>
      <w:r w:rsidR="00410E25">
        <w:rPr>
          <w:rFonts w:hint="eastAsia"/>
        </w:rPr>
        <w:t>預算案</w:t>
      </w:r>
      <w:r w:rsidR="000E3E66" w:rsidRPr="000E3E66">
        <w:rPr>
          <w:rFonts w:hint="eastAsia"/>
        </w:rPr>
        <w:t>於「動植物防檢疫管理」工作計畫項下編列「防範非洲豬瘟邊境管制及國內防疫整備計畫」第2年經費6億3,922萬8千元，另於「直轄市及縣市政府-一般性補助款」編列4,455</w:t>
      </w:r>
      <w:r w:rsidR="000E3E66">
        <w:rPr>
          <w:rFonts w:hint="eastAsia"/>
        </w:rPr>
        <w:t>萬元</w:t>
      </w:r>
      <w:r>
        <w:rPr>
          <w:rFonts w:hint="eastAsia"/>
        </w:rPr>
        <w:t>，主要係</w:t>
      </w:r>
      <w:r w:rsidRPr="00031FE3">
        <w:rPr>
          <w:rFonts w:hint="eastAsia"/>
        </w:rPr>
        <w:t>辦理防範非洲豬瘟防疫、檢疫相關政策，強化邊境管制措施，落實</w:t>
      </w:r>
      <w:r>
        <w:rPr>
          <w:rFonts w:hint="eastAsia"/>
        </w:rPr>
        <w:t>邊境檢疫</w:t>
      </w:r>
      <w:r>
        <w:rPr>
          <w:rFonts w:hAnsi="標楷體" w:hint="eastAsia"/>
        </w:rPr>
        <w:t>，</w:t>
      </w:r>
      <w:r>
        <w:rPr>
          <w:rFonts w:hint="eastAsia"/>
        </w:rPr>
        <w:t>強化國內防疫量能整備工作</w:t>
      </w:r>
      <w:r>
        <w:rPr>
          <w:rFonts w:hAnsi="標楷體" w:hint="eastAsia"/>
        </w:rPr>
        <w:t>，惟</w:t>
      </w:r>
      <w:r w:rsidRPr="00031FE3">
        <w:rPr>
          <w:rFonts w:hAnsi="標楷體" w:hint="eastAsia"/>
        </w:rPr>
        <w:t>邊境管制之部分產品來源國違規情事較多，</w:t>
      </w:r>
      <w:r>
        <w:rPr>
          <w:rFonts w:hAnsi="標楷體" w:hint="eastAsia"/>
        </w:rPr>
        <w:t>且</w:t>
      </w:r>
      <w:r w:rsidRPr="00031FE3">
        <w:rPr>
          <w:rFonts w:hAnsi="標楷體" w:hint="eastAsia"/>
        </w:rPr>
        <w:t>114年1至8月疑似違規物件數1,361件，已逾113年度全年件數，查獲比率上升至0.24%</w:t>
      </w:r>
      <w:r w:rsidRPr="009A7CB1">
        <w:rPr>
          <w:rFonts w:hint="eastAsia"/>
        </w:rPr>
        <w:t>，允宜</w:t>
      </w:r>
      <w:r>
        <w:rPr>
          <w:rFonts w:hint="eastAsia"/>
        </w:rPr>
        <w:t>審酌近年違規查獲情形，研擬各項</w:t>
      </w:r>
      <w:r w:rsidRPr="009A7CB1">
        <w:rPr>
          <w:rFonts w:hint="eastAsia"/>
        </w:rPr>
        <w:t>加強檢疫措施及相關防疫宣導，</w:t>
      </w:r>
      <w:r>
        <w:rPr>
          <w:rFonts w:hint="eastAsia"/>
        </w:rPr>
        <w:t>以</w:t>
      </w:r>
      <w:r w:rsidRPr="009A7CB1">
        <w:rPr>
          <w:rFonts w:hint="eastAsia"/>
        </w:rPr>
        <w:t>避免非洲豬瘟病毒危害國內畜牧業之發展</w:t>
      </w:r>
      <w:r>
        <w:rPr>
          <w:rFonts w:hint="eastAsia"/>
        </w:rPr>
        <w:t>。</w:t>
      </w:r>
    </w:p>
    <w:p w:rsidR="0028260C" w:rsidRDefault="0028260C" w:rsidP="00B9083B">
      <w:pPr>
        <w:pStyle w:val="14"/>
        <w:ind w:left="567" w:hanging="567"/>
        <w:rPr>
          <w:color w:val="000000"/>
        </w:rPr>
      </w:pPr>
    </w:p>
    <w:p w:rsidR="00B9083B" w:rsidRPr="003610E1" w:rsidRDefault="00767C95" w:rsidP="00B9083B">
      <w:pPr>
        <w:pStyle w:val="14"/>
        <w:ind w:left="567" w:hanging="567"/>
        <w:rPr>
          <w:color w:val="000000"/>
        </w:rPr>
      </w:pPr>
      <w:bookmarkStart w:id="33" w:name="_Toc213851931"/>
      <w:r>
        <w:rPr>
          <w:rFonts w:hint="eastAsia"/>
          <w:color w:val="000000"/>
        </w:rPr>
        <w:t>一</w:t>
      </w:r>
      <w:r w:rsidR="00ED3774">
        <w:rPr>
          <w:rFonts w:hint="eastAsia"/>
          <w:color w:val="000000"/>
        </w:rPr>
        <w:t>二</w:t>
      </w:r>
      <w:r w:rsidR="00B9083B" w:rsidRPr="003610E1">
        <w:rPr>
          <w:rFonts w:hint="eastAsia"/>
          <w:color w:val="000000"/>
        </w:rPr>
        <w:t>、</w:t>
      </w:r>
      <w:r w:rsidR="00D33055" w:rsidRPr="00D33055">
        <w:rPr>
          <w:rFonts w:hint="eastAsia"/>
          <w:color w:val="000000"/>
        </w:rPr>
        <w:t>近4年辦理入侵紅火蟻全面防除計畫，</w:t>
      </w:r>
      <w:r w:rsidR="00D33055">
        <w:rPr>
          <w:rFonts w:hint="eastAsia"/>
          <w:color w:val="000000"/>
        </w:rPr>
        <w:t>預算執行</w:t>
      </w:r>
      <w:r w:rsidR="00D33055" w:rsidRPr="00D33055">
        <w:rPr>
          <w:rFonts w:hint="eastAsia"/>
          <w:color w:val="000000"/>
        </w:rPr>
        <w:t>均呈超支情形</w:t>
      </w:r>
      <w:r w:rsidR="00D33055">
        <w:rPr>
          <w:rFonts w:hAnsi="標楷體" w:hint="eastAsia"/>
          <w:color w:val="000000"/>
        </w:rPr>
        <w:t>，且</w:t>
      </w:r>
      <w:r w:rsidR="00B9083B" w:rsidRPr="003610E1">
        <w:rPr>
          <w:rFonts w:hint="eastAsia"/>
          <w:color w:val="000000"/>
        </w:rPr>
        <w:t>11</w:t>
      </w:r>
      <w:r w:rsidR="00AB44A9">
        <w:rPr>
          <w:rFonts w:hint="eastAsia"/>
          <w:color w:val="000000"/>
        </w:rPr>
        <w:t>3</w:t>
      </w:r>
      <w:r w:rsidR="00410E25">
        <w:rPr>
          <w:rFonts w:hint="eastAsia"/>
          <w:color w:val="000000"/>
        </w:rPr>
        <w:t>年度部分</w:t>
      </w:r>
      <w:r w:rsidR="00B9083B" w:rsidRPr="003610E1">
        <w:rPr>
          <w:rFonts w:hint="eastAsia"/>
          <w:color w:val="000000"/>
        </w:rPr>
        <w:t>巿</w:t>
      </w:r>
      <w:r w:rsidR="00410E25">
        <w:rPr>
          <w:rFonts w:hint="eastAsia"/>
          <w:color w:val="000000"/>
        </w:rPr>
        <w:t>縣</w:t>
      </w:r>
      <w:r w:rsidR="00B9083B" w:rsidRPr="003610E1">
        <w:rPr>
          <w:rFonts w:hint="eastAsia"/>
          <w:color w:val="000000"/>
        </w:rPr>
        <w:t>紅火蟻發生率不降反升，</w:t>
      </w:r>
      <w:r w:rsidR="005964DD">
        <w:rPr>
          <w:rFonts w:hint="eastAsia"/>
          <w:color w:val="000000"/>
        </w:rPr>
        <w:t>允宜檢討強化防制作為</w:t>
      </w:r>
      <w:bookmarkEnd w:id="31"/>
      <w:r w:rsidR="005964DD">
        <w:rPr>
          <w:rFonts w:hAnsi="標楷體" w:hint="eastAsia"/>
          <w:color w:val="000000"/>
        </w:rPr>
        <w:t>，</w:t>
      </w:r>
      <w:r w:rsidR="005964DD">
        <w:rPr>
          <w:rFonts w:hint="eastAsia"/>
          <w:color w:val="000000"/>
        </w:rPr>
        <w:t>以提高</w:t>
      </w:r>
      <w:r w:rsidR="00ED3774" w:rsidRPr="00ED3774">
        <w:rPr>
          <w:rFonts w:hint="eastAsia"/>
          <w:color w:val="000000"/>
        </w:rPr>
        <w:t>計畫</w:t>
      </w:r>
      <w:r w:rsidR="00ED3774">
        <w:rPr>
          <w:rFonts w:hint="eastAsia"/>
          <w:color w:val="000000"/>
        </w:rPr>
        <w:t>辦理</w:t>
      </w:r>
      <w:r w:rsidR="005964DD">
        <w:rPr>
          <w:rFonts w:hint="eastAsia"/>
          <w:color w:val="000000"/>
        </w:rPr>
        <w:t>成效</w:t>
      </w:r>
      <w:bookmarkEnd w:id="33"/>
    </w:p>
    <w:p w:rsidR="00B9083B" w:rsidRPr="003610E1" w:rsidRDefault="00512071" w:rsidP="00B9083B">
      <w:pPr>
        <w:ind w:left="566" w:firstLine="566"/>
        <w:rPr>
          <w:color w:val="000000"/>
        </w:rPr>
      </w:pPr>
      <w:r>
        <w:rPr>
          <w:rFonts w:hint="eastAsia"/>
          <w:color w:val="000000"/>
        </w:rPr>
        <w:t>為</w:t>
      </w:r>
      <w:r w:rsidRPr="00512071">
        <w:rPr>
          <w:rFonts w:hint="eastAsia"/>
          <w:color w:val="000000"/>
        </w:rPr>
        <w:t>辦理植物防疫及作物病蟲害等檢疫工作</w:t>
      </w:r>
      <w:r>
        <w:rPr>
          <w:rFonts w:hAnsi="標楷體" w:hint="eastAsia"/>
          <w:color w:val="000000"/>
        </w:rPr>
        <w:t>，</w:t>
      </w:r>
      <w:r w:rsidR="00B9083B" w:rsidRPr="003610E1">
        <w:rPr>
          <w:rFonts w:hint="eastAsia"/>
          <w:color w:val="000000"/>
        </w:rPr>
        <w:t>防檢署1</w:t>
      </w:r>
      <w:r w:rsidR="00B9083B" w:rsidRPr="003610E1">
        <w:rPr>
          <w:color w:val="000000"/>
        </w:rPr>
        <w:t>1</w:t>
      </w:r>
      <w:r w:rsidR="00AB44A9">
        <w:rPr>
          <w:rFonts w:hint="eastAsia"/>
          <w:color w:val="000000"/>
        </w:rPr>
        <w:t>5</w:t>
      </w:r>
      <w:r w:rsidR="00B9083B" w:rsidRPr="003610E1">
        <w:rPr>
          <w:rFonts w:hint="eastAsia"/>
          <w:color w:val="000000"/>
        </w:rPr>
        <w:t>年度預算案於「動植物防檢疫管理-植物防疫業務」</w:t>
      </w:r>
      <w:r>
        <w:rPr>
          <w:rFonts w:hint="eastAsia"/>
          <w:color w:val="000000"/>
        </w:rPr>
        <w:t>項下</w:t>
      </w:r>
      <w:r w:rsidR="00B9083B" w:rsidRPr="003610E1">
        <w:rPr>
          <w:rFonts w:hint="eastAsia"/>
          <w:color w:val="000000"/>
        </w:rPr>
        <w:t>編列</w:t>
      </w:r>
      <w:r w:rsidR="00410E25">
        <w:rPr>
          <w:rFonts w:hAnsi="標楷體" w:hint="eastAsia"/>
          <w:color w:val="000000"/>
        </w:rPr>
        <w:t>「</w:t>
      </w:r>
      <w:r w:rsidR="00A14CB7">
        <w:rPr>
          <w:rFonts w:hint="eastAsia"/>
          <w:color w:val="000000"/>
        </w:rPr>
        <w:t>業務費</w:t>
      </w:r>
      <w:r w:rsidR="00410E25">
        <w:rPr>
          <w:rFonts w:hAnsi="標楷體" w:hint="eastAsia"/>
          <w:color w:val="000000"/>
        </w:rPr>
        <w:t>」</w:t>
      </w:r>
      <w:r w:rsidR="00A14CB7">
        <w:rPr>
          <w:rFonts w:hint="eastAsia"/>
          <w:color w:val="000000"/>
        </w:rPr>
        <w:t>及</w:t>
      </w:r>
      <w:r w:rsidR="00410E25">
        <w:rPr>
          <w:rFonts w:hAnsi="標楷體" w:hint="eastAsia"/>
          <w:color w:val="000000"/>
        </w:rPr>
        <w:t>「</w:t>
      </w:r>
      <w:r w:rsidR="003646E7">
        <w:rPr>
          <w:rFonts w:hint="eastAsia"/>
          <w:color w:val="000000"/>
        </w:rPr>
        <w:t>獎補助費</w:t>
      </w:r>
      <w:r w:rsidR="00410E25">
        <w:rPr>
          <w:rFonts w:hAnsi="標楷體" w:hint="eastAsia"/>
          <w:color w:val="000000"/>
        </w:rPr>
        <w:t>」</w:t>
      </w:r>
      <w:r w:rsidR="00A14CB7">
        <w:rPr>
          <w:rFonts w:hint="eastAsia"/>
          <w:color w:val="000000"/>
        </w:rPr>
        <w:t>分別為525</w:t>
      </w:r>
      <w:r w:rsidR="00A14CB7" w:rsidRPr="00A14CB7">
        <w:rPr>
          <w:rFonts w:hint="eastAsia"/>
          <w:color w:val="000000"/>
        </w:rPr>
        <w:t>萬元</w:t>
      </w:r>
      <w:r w:rsidR="00A14CB7">
        <w:rPr>
          <w:rFonts w:hint="eastAsia"/>
          <w:color w:val="000000"/>
        </w:rPr>
        <w:t>及</w:t>
      </w:r>
      <w:r w:rsidR="00AB44A9">
        <w:rPr>
          <w:rFonts w:hint="eastAsia"/>
          <w:color w:val="000000"/>
        </w:rPr>
        <w:t>1</w:t>
      </w:r>
      <w:r w:rsidR="00B9083B" w:rsidRPr="00EB3329">
        <w:rPr>
          <w:color w:val="000000"/>
        </w:rPr>
        <w:t>,</w:t>
      </w:r>
      <w:r w:rsidR="00AB44A9">
        <w:rPr>
          <w:rFonts w:hint="eastAsia"/>
          <w:color w:val="000000"/>
        </w:rPr>
        <w:t>847</w:t>
      </w:r>
      <w:r w:rsidR="00B9083B" w:rsidRPr="00EB3329">
        <w:rPr>
          <w:rFonts w:hint="eastAsia"/>
          <w:color w:val="000000"/>
        </w:rPr>
        <w:t>萬</w:t>
      </w:r>
      <w:r w:rsidR="00AB44A9">
        <w:rPr>
          <w:rFonts w:hint="eastAsia"/>
          <w:color w:val="000000"/>
        </w:rPr>
        <w:t>5千</w:t>
      </w:r>
      <w:r w:rsidR="00B9083B" w:rsidRPr="00EB3329">
        <w:rPr>
          <w:rFonts w:hint="eastAsia"/>
          <w:color w:val="000000"/>
        </w:rPr>
        <w:t>元</w:t>
      </w:r>
      <w:r w:rsidR="00A14CB7">
        <w:rPr>
          <w:rFonts w:hAnsi="標楷體" w:hint="eastAsia"/>
          <w:color w:val="000000"/>
        </w:rPr>
        <w:t>，</w:t>
      </w:r>
      <w:r w:rsidR="00A14CB7">
        <w:rPr>
          <w:rFonts w:hint="eastAsia"/>
          <w:color w:val="000000"/>
        </w:rPr>
        <w:t>合共</w:t>
      </w:r>
      <w:r w:rsidR="009F5709">
        <w:rPr>
          <w:rFonts w:hint="eastAsia"/>
          <w:color w:val="000000"/>
        </w:rPr>
        <w:t>2</w:t>
      </w:r>
      <w:r w:rsidR="00A14CB7" w:rsidRPr="00A14CB7">
        <w:rPr>
          <w:rFonts w:hint="eastAsia"/>
          <w:color w:val="000000"/>
        </w:rPr>
        <w:t>,</w:t>
      </w:r>
      <w:r w:rsidR="009F5709">
        <w:rPr>
          <w:rFonts w:hint="eastAsia"/>
          <w:color w:val="000000"/>
        </w:rPr>
        <w:t>372</w:t>
      </w:r>
      <w:r w:rsidR="00A14CB7" w:rsidRPr="00A14CB7">
        <w:rPr>
          <w:rFonts w:hint="eastAsia"/>
          <w:color w:val="000000"/>
        </w:rPr>
        <w:t>萬5千元</w:t>
      </w:r>
      <w:r w:rsidR="00B9083B" w:rsidRPr="00EB3329">
        <w:rPr>
          <w:rFonts w:hint="eastAsia"/>
          <w:color w:val="000000"/>
        </w:rPr>
        <w:t>，</w:t>
      </w:r>
      <w:r>
        <w:rPr>
          <w:rFonts w:hint="eastAsia"/>
          <w:color w:val="000000"/>
        </w:rPr>
        <w:t>以</w:t>
      </w:r>
      <w:r w:rsidR="009F5709">
        <w:rPr>
          <w:rFonts w:hint="eastAsia"/>
          <w:color w:val="000000"/>
        </w:rPr>
        <w:t>辦理無人機載具防治紅火蟻採購藥劑及</w:t>
      </w:r>
      <w:r>
        <w:rPr>
          <w:rFonts w:hint="eastAsia"/>
          <w:color w:val="000000"/>
        </w:rPr>
        <w:t>補助各地方政府</w:t>
      </w:r>
      <w:r>
        <w:rPr>
          <w:rFonts w:hAnsi="標楷體" w:hint="eastAsia"/>
          <w:color w:val="000000"/>
        </w:rPr>
        <w:t>、</w:t>
      </w:r>
      <w:r>
        <w:rPr>
          <w:rFonts w:hint="eastAsia"/>
          <w:color w:val="000000"/>
        </w:rPr>
        <w:t>大專院校及相關民間團體推動全國有害生物生物整合性防治</w:t>
      </w:r>
      <w:r>
        <w:rPr>
          <w:rFonts w:hAnsi="標楷體" w:hint="eastAsia"/>
          <w:color w:val="000000"/>
        </w:rPr>
        <w:t>、</w:t>
      </w:r>
      <w:r>
        <w:rPr>
          <w:rFonts w:hint="eastAsia"/>
          <w:color w:val="000000"/>
        </w:rPr>
        <w:t>重大病蟲害共同防治及紅火蟻防治相關事項</w:t>
      </w:r>
      <w:r w:rsidR="00B9083B" w:rsidRPr="003610E1">
        <w:rPr>
          <w:rFonts w:hint="eastAsia"/>
          <w:color w:val="000000"/>
        </w:rPr>
        <w:t>。經查：</w:t>
      </w:r>
    </w:p>
    <w:p w:rsidR="005D4E0A" w:rsidRDefault="005D4E0A" w:rsidP="005D4E0A">
      <w:pPr>
        <w:pStyle w:val="a4"/>
        <w:ind w:left="849" w:hanging="283"/>
        <w:rPr>
          <w:b/>
          <w:color w:val="000000"/>
        </w:rPr>
      </w:pPr>
      <w:r>
        <w:rPr>
          <w:rFonts w:hint="eastAsia"/>
          <w:b/>
          <w:color w:val="000000"/>
        </w:rPr>
        <w:t>(一)</w:t>
      </w:r>
      <w:r w:rsidRPr="00CE7395">
        <w:rPr>
          <w:rFonts w:hint="eastAsia"/>
          <w:b/>
          <w:color w:val="000000"/>
        </w:rPr>
        <w:t>近</w:t>
      </w:r>
      <w:r w:rsidR="009F5709">
        <w:rPr>
          <w:rFonts w:hint="eastAsia"/>
          <w:b/>
          <w:color w:val="000000"/>
        </w:rPr>
        <w:t>4</w:t>
      </w:r>
      <w:r w:rsidRPr="00CE7395">
        <w:rPr>
          <w:rFonts w:hint="eastAsia"/>
          <w:b/>
          <w:color w:val="000000"/>
        </w:rPr>
        <w:t>年辦理入侵紅火蟻全面防除計畫</w:t>
      </w:r>
      <w:r>
        <w:rPr>
          <w:rFonts w:hAnsi="標楷體" w:hint="eastAsia"/>
          <w:b/>
          <w:color w:val="000000"/>
        </w:rPr>
        <w:t>，</w:t>
      </w:r>
      <w:r>
        <w:rPr>
          <w:rFonts w:hint="eastAsia"/>
          <w:b/>
          <w:color w:val="000000"/>
        </w:rPr>
        <w:t>均呈超支情形</w:t>
      </w:r>
    </w:p>
    <w:p w:rsidR="005D4E0A" w:rsidRPr="00CE7395" w:rsidRDefault="005D4E0A" w:rsidP="005D4E0A">
      <w:pPr>
        <w:pStyle w:val="21"/>
        <w:ind w:left="850" w:firstLine="566"/>
      </w:pPr>
      <w:r>
        <w:rPr>
          <w:rFonts w:hint="eastAsia"/>
        </w:rPr>
        <w:t>防檢署</w:t>
      </w:r>
      <w:r w:rsidRPr="00CE7395">
        <w:rPr>
          <w:rFonts w:hint="eastAsia"/>
        </w:rPr>
        <w:t>辦理入侵紅火蟻全面防除計畫</w:t>
      </w:r>
      <w:r>
        <w:rPr>
          <w:rFonts w:hAnsi="標楷體" w:hint="eastAsia"/>
        </w:rPr>
        <w:t>，</w:t>
      </w:r>
      <w:r>
        <w:rPr>
          <w:rFonts w:hint="eastAsia"/>
        </w:rPr>
        <w:t>111及112年度預算數均為2</w:t>
      </w:r>
      <w:r>
        <w:t>,</w:t>
      </w:r>
      <w:r>
        <w:rPr>
          <w:rFonts w:hint="eastAsia"/>
        </w:rPr>
        <w:t>888萬元</w:t>
      </w:r>
      <w:r>
        <w:rPr>
          <w:rFonts w:hAnsi="標楷體" w:hint="eastAsia"/>
        </w:rPr>
        <w:t>，</w:t>
      </w:r>
      <w:r>
        <w:rPr>
          <w:rFonts w:hint="eastAsia"/>
        </w:rPr>
        <w:t>決算數分別為</w:t>
      </w:r>
      <w:r w:rsidRPr="00CE7395">
        <w:rPr>
          <w:rFonts w:hint="eastAsia"/>
        </w:rPr>
        <w:t>2,</w:t>
      </w:r>
      <w:r>
        <w:rPr>
          <w:rFonts w:hint="eastAsia"/>
        </w:rPr>
        <w:t>961</w:t>
      </w:r>
      <w:r w:rsidRPr="00CE7395">
        <w:rPr>
          <w:rFonts w:hint="eastAsia"/>
        </w:rPr>
        <w:t>萬</w:t>
      </w:r>
      <w:r>
        <w:rPr>
          <w:rFonts w:hint="eastAsia"/>
        </w:rPr>
        <w:t>2千</w:t>
      </w:r>
      <w:r w:rsidRPr="00CE7395">
        <w:rPr>
          <w:rFonts w:hint="eastAsia"/>
        </w:rPr>
        <w:t>元</w:t>
      </w:r>
      <w:r>
        <w:rPr>
          <w:rFonts w:hint="eastAsia"/>
        </w:rPr>
        <w:t>及3</w:t>
      </w:r>
      <w:r>
        <w:t>,</w:t>
      </w:r>
      <w:r>
        <w:rPr>
          <w:rFonts w:hint="eastAsia"/>
        </w:rPr>
        <w:t>384萬6千元</w:t>
      </w:r>
      <w:r>
        <w:rPr>
          <w:rFonts w:hAnsi="標楷體" w:hint="eastAsia"/>
        </w:rPr>
        <w:t>，</w:t>
      </w:r>
      <w:r>
        <w:rPr>
          <w:rFonts w:hint="eastAsia"/>
        </w:rPr>
        <w:t>執行率分別為102.53%及117.20%</w:t>
      </w:r>
      <w:r>
        <w:rPr>
          <w:rFonts w:hAnsi="標楷體" w:hint="eastAsia"/>
        </w:rPr>
        <w:t>；</w:t>
      </w:r>
      <w:r w:rsidR="009F5709" w:rsidRPr="009F5709">
        <w:rPr>
          <w:rFonts w:hAnsi="標楷體" w:hint="eastAsia"/>
        </w:rPr>
        <w:t>11</w:t>
      </w:r>
      <w:r w:rsidR="009F5709">
        <w:rPr>
          <w:rFonts w:hAnsi="標楷體" w:hint="eastAsia"/>
        </w:rPr>
        <w:t>3</w:t>
      </w:r>
      <w:r w:rsidR="00410E25">
        <w:rPr>
          <w:rFonts w:hAnsi="標楷體" w:hint="eastAsia"/>
        </w:rPr>
        <w:t>年度預算數</w:t>
      </w:r>
      <w:r w:rsidR="009F5709" w:rsidRPr="009F5709">
        <w:rPr>
          <w:rFonts w:hAnsi="標楷體" w:hint="eastAsia"/>
        </w:rPr>
        <w:t>為2,</w:t>
      </w:r>
      <w:r w:rsidR="009F5709">
        <w:rPr>
          <w:rFonts w:hAnsi="標楷體" w:hint="eastAsia"/>
        </w:rPr>
        <w:t>456</w:t>
      </w:r>
      <w:r w:rsidR="009F5709" w:rsidRPr="009F5709">
        <w:rPr>
          <w:rFonts w:hAnsi="標楷體" w:hint="eastAsia"/>
        </w:rPr>
        <w:t>萬元，決算數為</w:t>
      </w:r>
      <w:r w:rsidR="009F5709">
        <w:rPr>
          <w:rFonts w:hAnsi="標楷體" w:hint="eastAsia"/>
        </w:rPr>
        <w:t>3,306</w:t>
      </w:r>
      <w:r w:rsidR="009F5709" w:rsidRPr="009F5709">
        <w:rPr>
          <w:rFonts w:hAnsi="標楷體" w:hint="eastAsia"/>
        </w:rPr>
        <w:t>萬</w:t>
      </w:r>
      <w:r w:rsidR="009F5709">
        <w:rPr>
          <w:rFonts w:hAnsi="標楷體" w:hint="eastAsia"/>
        </w:rPr>
        <w:t>1</w:t>
      </w:r>
      <w:r w:rsidR="009F5709" w:rsidRPr="009F5709">
        <w:rPr>
          <w:rFonts w:hAnsi="標楷體" w:hint="eastAsia"/>
        </w:rPr>
        <w:t>千元，執行率為1</w:t>
      </w:r>
      <w:r w:rsidR="009F5709">
        <w:rPr>
          <w:rFonts w:hAnsi="標楷體" w:hint="eastAsia"/>
        </w:rPr>
        <w:t>34</w:t>
      </w:r>
      <w:r w:rsidR="009F5709" w:rsidRPr="009F5709">
        <w:rPr>
          <w:rFonts w:hAnsi="標楷體" w:hint="eastAsia"/>
        </w:rPr>
        <w:t>.</w:t>
      </w:r>
      <w:r w:rsidR="009F5709">
        <w:rPr>
          <w:rFonts w:hAnsi="標楷體" w:hint="eastAsia"/>
        </w:rPr>
        <w:t>61</w:t>
      </w:r>
      <w:r w:rsidR="009F5709" w:rsidRPr="009F5709">
        <w:rPr>
          <w:rFonts w:hAnsi="標楷體" w:hint="eastAsia"/>
        </w:rPr>
        <w:t>%</w:t>
      </w:r>
      <w:r w:rsidR="009F5709">
        <w:rPr>
          <w:rFonts w:hAnsi="標楷體" w:hint="eastAsia"/>
        </w:rPr>
        <w:t>，為近年新高；</w:t>
      </w:r>
      <w:r w:rsidR="009F5709">
        <w:rPr>
          <w:rFonts w:hint="eastAsia"/>
        </w:rPr>
        <w:t xml:space="preserve"> 114</w:t>
      </w:r>
      <w:r>
        <w:rPr>
          <w:rFonts w:hint="eastAsia"/>
        </w:rPr>
        <w:t>年度預算數</w:t>
      </w:r>
      <w:r w:rsidRPr="00BF793F">
        <w:rPr>
          <w:rFonts w:hint="eastAsia"/>
        </w:rPr>
        <w:t>2,</w:t>
      </w:r>
      <w:r>
        <w:rPr>
          <w:rFonts w:hint="eastAsia"/>
        </w:rPr>
        <w:t>456</w:t>
      </w:r>
      <w:r w:rsidRPr="00BF793F">
        <w:rPr>
          <w:rFonts w:hint="eastAsia"/>
        </w:rPr>
        <w:t>萬元</w:t>
      </w:r>
      <w:r>
        <w:rPr>
          <w:rFonts w:hAnsi="標楷體" w:hint="eastAsia"/>
        </w:rPr>
        <w:t>，截至8月底執行數3,</w:t>
      </w:r>
      <w:r w:rsidR="009F5709">
        <w:rPr>
          <w:rFonts w:hAnsi="標楷體" w:hint="eastAsia"/>
        </w:rPr>
        <w:t>121</w:t>
      </w:r>
      <w:r w:rsidRPr="00BF793F">
        <w:rPr>
          <w:rFonts w:hAnsi="標楷體" w:hint="eastAsia"/>
        </w:rPr>
        <w:t>萬</w:t>
      </w:r>
      <w:r w:rsidR="009F5709">
        <w:rPr>
          <w:rFonts w:hAnsi="標楷體" w:hint="eastAsia"/>
        </w:rPr>
        <w:t>4</w:t>
      </w:r>
      <w:r>
        <w:rPr>
          <w:rFonts w:hAnsi="標楷體" w:hint="eastAsia"/>
        </w:rPr>
        <w:t>千</w:t>
      </w:r>
      <w:r w:rsidRPr="00BF793F">
        <w:rPr>
          <w:rFonts w:hAnsi="標楷體" w:hint="eastAsia"/>
        </w:rPr>
        <w:t>元</w:t>
      </w:r>
      <w:r>
        <w:rPr>
          <w:rFonts w:hAnsi="標楷體" w:hint="eastAsia"/>
        </w:rPr>
        <w:t>，已逾預算數</w:t>
      </w:r>
      <w:r w:rsidR="009F5709">
        <w:rPr>
          <w:rFonts w:hAnsi="標楷體" w:hint="eastAsia"/>
        </w:rPr>
        <w:t>27</w:t>
      </w:r>
      <w:r>
        <w:rPr>
          <w:rFonts w:hAnsi="標楷體" w:hint="eastAsia"/>
        </w:rPr>
        <w:t>.</w:t>
      </w:r>
      <w:r w:rsidR="009F5709">
        <w:rPr>
          <w:rFonts w:hAnsi="標楷體" w:hint="eastAsia"/>
        </w:rPr>
        <w:t>09</w:t>
      </w:r>
      <w:r>
        <w:rPr>
          <w:rFonts w:hAnsi="標楷體" w:hint="eastAsia"/>
        </w:rPr>
        <w:t>%(詳表1)，</w:t>
      </w:r>
      <w:r w:rsidRPr="00BF793F">
        <w:rPr>
          <w:rFonts w:hAnsi="標楷體" w:hint="eastAsia"/>
        </w:rPr>
        <w:t>近</w:t>
      </w:r>
      <w:r w:rsidR="009F5709">
        <w:rPr>
          <w:rFonts w:hAnsi="標楷體" w:hint="eastAsia"/>
        </w:rPr>
        <w:t>4</w:t>
      </w:r>
      <w:r w:rsidRPr="00BF793F">
        <w:rPr>
          <w:rFonts w:hAnsi="標楷體" w:hint="eastAsia"/>
        </w:rPr>
        <w:t>年辦理入侵紅火蟻全面防除計畫，均呈超支情形</w:t>
      </w:r>
      <w:r>
        <w:rPr>
          <w:rFonts w:hAnsi="標楷體" w:hint="eastAsia"/>
        </w:rPr>
        <w:t>，據防檢署說明，主要係研提計畫多於預期</w:t>
      </w:r>
      <w:r w:rsidR="0064399D">
        <w:rPr>
          <w:rFonts w:hAnsi="標楷體" w:hint="eastAsia"/>
        </w:rPr>
        <w:t>，超支經費由「</w:t>
      </w:r>
      <w:r w:rsidR="0064399D" w:rsidRPr="0064399D">
        <w:rPr>
          <w:rFonts w:hAnsi="標楷體" w:hint="eastAsia"/>
        </w:rPr>
        <w:t>動植物防檢疫管理</w:t>
      </w:r>
      <w:r w:rsidR="0064399D">
        <w:rPr>
          <w:rFonts w:hAnsi="標楷體" w:hint="eastAsia"/>
        </w:rPr>
        <w:t>」流用</w:t>
      </w:r>
      <w:r>
        <w:rPr>
          <w:rFonts w:hAnsi="標楷體" w:hint="eastAsia"/>
        </w:rPr>
        <w:t>。</w:t>
      </w:r>
    </w:p>
    <w:p w:rsidR="00410E25" w:rsidRDefault="00410E25" w:rsidP="00410E25">
      <w:pPr>
        <w:spacing w:line="400" w:lineRule="exact"/>
        <w:ind w:left="566" w:firstLineChars="0" w:firstLine="0"/>
        <w:jc w:val="left"/>
        <w:rPr>
          <w:b/>
        </w:rPr>
      </w:pPr>
      <w:r w:rsidRPr="00CE7395">
        <w:rPr>
          <w:rFonts w:hint="eastAsia"/>
          <w:b/>
        </w:rPr>
        <w:t>表1</w:t>
      </w:r>
      <w:r w:rsidRPr="00AD67E3">
        <w:rPr>
          <w:rFonts w:hint="eastAsia"/>
          <w:b/>
        </w:rPr>
        <w:t>辦理入侵紅火蟻全面防除計畫</w:t>
      </w:r>
      <w:r>
        <w:rPr>
          <w:rFonts w:hint="eastAsia"/>
          <w:b/>
        </w:rPr>
        <w:t>近年預決算情形表</w:t>
      </w:r>
    </w:p>
    <w:p w:rsidR="00410E25" w:rsidRPr="00BF793F" w:rsidRDefault="00410E25" w:rsidP="00410E25">
      <w:pPr>
        <w:spacing w:line="400" w:lineRule="exact"/>
        <w:ind w:left="566" w:firstLineChars="0" w:firstLine="0"/>
        <w:jc w:val="right"/>
        <w:rPr>
          <w:sz w:val="24"/>
          <w:szCs w:val="24"/>
        </w:rPr>
      </w:pPr>
      <w:r w:rsidRPr="00BF793F">
        <w:rPr>
          <w:rFonts w:hint="eastAsia"/>
          <w:sz w:val="24"/>
          <w:szCs w:val="24"/>
        </w:rPr>
        <w:t>單位</w:t>
      </w:r>
      <w:r w:rsidRPr="00BF793F">
        <w:rPr>
          <w:rFonts w:hAnsi="標楷體" w:hint="eastAsia"/>
          <w:sz w:val="24"/>
          <w:szCs w:val="24"/>
        </w:rPr>
        <w:t>：新臺幣千元；%</w:t>
      </w:r>
    </w:p>
    <w:tbl>
      <w:tblPr>
        <w:tblW w:w="0" w:type="auto"/>
        <w:tblInd w:w="7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80"/>
        <w:gridCol w:w="2146"/>
        <w:gridCol w:w="2146"/>
        <w:gridCol w:w="2147"/>
      </w:tblGrid>
      <w:tr w:rsidR="00410E25" w:rsidRPr="00C94BF9" w:rsidTr="00107EF2">
        <w:trPr>
          <w:tblHeader/>
        </w:trPr>
        <w:tc>
          <w:tcPr>
            <w:tcW w:w="1380" w:type="dxa"/>
            <w:shd w:val="clear" w:color="auto" w:fill="auto"/>
          </w:tcPr>
          <w:p w:rsidR="00410E25" w:rsidRPr="00410E25" w:rsidRDefault="00410E25" w:rsidP="00410E25">
            <w:pPr>
              <w:pStyle w:val="142"/>
              <w:jc w:val="center"/>
              <w:rPr>
                <w:rFonts w:hint="eastAsia"/>
                <w:b/>
              </w:rPr>
            </w:pPr>
            <w:r w:rsidRPr="00410E25">
              <w:rPr>
                <w:rFonts w:hint="eastAsia"/>
                <w:b/>
              </w:rPr>
              <w:t>年度</w:t>
            </w:r>
          </w:p>
        </w:tc>
        <w:tc>
          <w:tcPr>
            <w:tcW w:w="2146" w:type="dxa"/>
            <w:shd w:val="clear" w:color="auto" w:fill="auto"/>
          </w:tcPr>
          <w:p w:rsidR="00410E25" w:rsidRPr="00410E25" w:rsidRDefault="00410E25" w:rsidP="00410E25">
            <w:pPr>
              <w:pStyle w:val="142"/>
              <w:jc w:val="center"/>
              <w:rPr>
                <w:rFonts w:hint="eastAsia"/>
                <w:b/>
              </w:rPr>
            </w:pPr>
            <w:r w:rsidRPr="00410E25">
              <w:rPr>
                <w:rFonts w:hint="eastAsia"/>
                <w:b/>
              </w:rPr>
              <w:t>預算數</w:t>
            </w:r>
          </w:p>
        </w:tc>
        <w:tc>
          <w:tcPr>
            <w:tcW w:w="2146" w:type="dxa"/>
            <w:shd w:val="clear" w:color="auto" w:fill="auto"/>
          </w:tcPr>
          <w:p w:rsidR="00410E25" w:rsidRPr="00410E25" w:rsidRDefault="00410E25" w:rsidP="00410E25">
            <w:pPr>
              <w:pStyle w:val="142"/>
              <w:jc w:val="center"/>
              <w:rPr>
                <w:rFonts w:hint="eastAsia"/>
                <w:b/>
              </w:rPr>
            </w:pPr>
            <w:r w:rsidRPr="00410E25">
              <w:rPr>
                <w:rFonts w:hint="eastAsia"/>
                <w:b/>
              </w:rPr>
              <w:t>決算數</w:t>
            </w:r>
          </w:p>
        </w:tc>
        <w:tc>
          <w:tcPr>
            <w:tcW w:w="2147" w:type="dxa"/>
            <w:shd w:val="clear" w:color="auto" w:fill="auto"/>
          </w:tcPr>
          <w:p w:rsidR="00410E25" w:rsidRPr="00410E25" w:rsidRDefault="00410E25" w:rsidP="00410E25">
            <w:pPr>
              <w:pStyle w:val="142"/>
              <w:jc w:val="center"/>
              <w:rPr>
                <w:rFonts w:hint="eastAsia"/>
                <w:b/>
              </w:rPr>
            </w:pPr>
            <w:r w:rsidRPr="00410E25">
              <w:rPr>
                <w:rFonts w:hint="eastAsia"/>
                <w:b/>
              </w:rPr>
              <w:t>執行率</w:t>
            </w:r>
          </w:p>
        </w:tc>
      </w:tr>
      <w:tr w:rsidR="00410E25" w:rsidRPr="00C94BF9" w:rsidTr="00107EF2">
        <w:tc>
          <w:tcPr>
            <w:tcW w:w="1380" w:type="dxa"/>
            <w:shd w:val="clear" w:color="auto" w:fill="auto"/>
          </w:tcPr>
          <w:p w:rsidR="00410E25" w:rsidRPr="00410E25" w:rsidRDefault="00410E25" w:rsidP="00410E25">
            <w:pPr>
              <w:pStyle w:val="142"/>
              <w:rPr>
                <w:rFonts w:hint="eastAsia"/>
              </w:rPr>
            </w:pPr>
            <w:r w:rsidRPr="00410E25">
              <w:rPr>
                <w:rFonts w:hint="eastAsia"/>
              </w:rPr>
              <w:t>111</w:t>
            </w:r>
          </w:p>
        </w:tc>
        <w:tc>
          <w:tcPr>
            <w:tcW w:w="2146" w:type="dxa"/>
            <w:shd w:val="clear" w:color="auto" w:fill="auto"/>
          </w:tcPr>
          <w:p w:rsidR="00410E25" w:rsidRPr="00410E25" w:rsidRDefault="00410E25" w:rsidP="00107EF2">
            <w:pPr>
              <w:pStyle w:val="142"/>
              <w:jc w:val="right"/>
              <w:rPr>
                <w:rFonts w:hint="eastAsia"/>
              </w:rPr>
            </w:pPr>
            <w:r w:rsidRPr="00410E25">
              <w:rPr>
                <w:rFonts w:hint="eastAsia"/>
              </w:rPr>
              <w:t>28</w:t>
            </w:r>
            <w:r w:rsidRPr="00410E25">
              <w:t>,</w:t>
            </w:r>
            <w:r w:rsidRPr="00410E25">
              <w:rPr>
                <w:rFonts w:hint="eastAsia"/>
              </w:rPr>
              <w:t>880</w:t>
            </w:r>
          </w:p>
        </w:tc>
        <w:tc>
          <w:tcPr>
            <w:tcW w:w="2146" w:type="dxa"/>
            <w:shd w:val="clear" w:color="auto" w:fill="auto"/>
          </w:tcPr>
          <w:p w:rsidR="00410E25" w:rsidRPr="00410E25" w:rsidRDefault="00410E25" w:rsidP="00107EF2">
            <w:pPr>
              <w:pStyle w:val="142"/>
              <w:jc w:val="right"/>
              <w:rPr>
                <w:rFonts w:hint="eastAsia"/>
              </w:rPr>
            </w:pPr>
            <w:r w:rsidRPr="00410E25">
              <w:rPr>
                <w:rFonts w:hint="eastAsia"/>
              </w:rPr>
              <w:t>2</w:t>
            </w:r>
            <w:r w:rsidRPr="00410E25">
              <w:t>9,612</w:t>
            </w:r>
          </w:p>
        </w:tc>
        <w:tc>
          <w:tcPr>
            <w:tcW w:w="2147" w:type="dxa"/>
            <w:shd w:val="clear" w:color="auto" w:fill="auto"/>
          </w:tcPr>
          <w:p w:rsidR="00410E25" w:rsidRPr="00410E25" w:rsidRDefault="00410E25" w:rsidP="00107EF2">
            <w:pPr>
              <w:pStyle w:val="142"/>
              <w:jc w:val="right"/>
              <w:rPr>
                <w:rFonts w:hint="eastAsia"/>
              </w:rPr>
            </w:pPr>
            <w:r w:rsidRPr="00410E25">
              <w:rPr>
                <w:rFonts w:hint="eastAsia"/>
              </w:rPr>
              <w:t>1</w:t>
            </w:r>
            <w:r w:rsidRPr="00410E25">
              <w:t>02.53</w:t>
            </w:r>
          </w:p>
        </w:tc>
      </w:tr>
      <w:tr w:rsidR="00410E25" w:rsidRPr="00C94BF9" w:rsidTr="00107EF2">
        <w:tc>
          <w:tcPr>
            <w:tcW w:w="1380" w:type="dxa"/>
            <w:shd w:val="clear" w:color="auto" w:fill="auto"/>
          </w:tcPr>
          <w:p w:rsidR="00410E25" w:rsidRPr="00410E25" w:rsidRDefault="00410E25" w:rsidP="00410E25">
            <w:pPr>
              <w:pStyle w:val="142"/>
              <w:rPr>
                <w:rFonts w:hint="eastAsia"/>
              </w:rPr>
            </w:pPr>
            <w:r w:rsidRPr="00410E25">
              <w:rPr>
                <w:rFonts w:hint="eastAsia"/>
              </w:rPr>
              <w:t>112</w:t>
            </w:r>
          </w:p>
        </w:tc>
        <w:tc>
          <w:tcPr>
            <w:tcW w:w="2146" w:type="dxa"/>
            <w:shd w:val="clear" w:color="auto" w:fill="auto"/>
          </w:tcPr>
          <w:p w:rsidR="00410E25" w:rsidRPr="00410E25" w:rsidRDefault="00410E25" w:rsidP="00107EF2">
            <w:pPr>
              <w:pStyle w:val="142"/>
              <w:jc w:val="right"/>
              <w:rPr>
                <w:rFonts w:hint="eastAsia"/>
              </w:rPr>
            </w:pPr>
            <w:r w:rsidRPr="00410E25">
              <w:rPr>
                <w:rFonts w:hint="eastAsia"/>
              </w:rPr>
              <w:t>28</w:t>
            </w:r>
            <w:r w:rsidRPr="00410E25">
              <w:t>,</w:t>
            </w:r>
            <w:r w:rsidRPr="00410E25">
              <w:rPr>
                <w:rFonts w:hint="eastAsia"/>
              </w:rPr>
              <w:t>880</w:t>
            </w:r>
          </w:p>
        </w:tc>
        <w:tc>
          <w:tcPr>
            <w:tcW w:w="2146" w:type="dxa"/>
            <w:shd w:val="clear" w:color="auto" w:fill="auto"/>
          </w:tcPr>
          <w:p w:rsidR="00410E25" w:rsidRPr="00410E25" w:rsidRDefault="00410E25" w:rsidP="00107EF2">
            <w:pPr>
              <w:pStyle w:val="142"/>
              <w:jc w:val="right"/>
              <w:rPr>
                <w:rFonts w:hint="eastAsia"/>
              </w:rPr>
            </w:pPr>
            <w:r w:rsidRPr="00410E25">
              <w:rPr>
                <w:rFonts w:hint="eastAsia"/>
              </w:rPr>
              <w:t>3</w:t>
            </w:r>
            <w:r w:rsidRPr="00410E25">
              <w:t>3,</w:t>
            </w:r>
            <w:r w:rsidRPr="00410E25">
              <w:rPr>
                <w:rFonts w:hint="eastAsia"/>
              </w:rPr>
              <w:t>385</w:t>
            </w:r>
          </w:p>
        </w:tc>
        <w:tc>
          <w:tcPr>
            <w:tcW w:w="2147" w:type="dxa"/>
            <w:shd w:val="clear" w:color="auto" w:fill="auto"/>
          </w:tcPr>
          <w:p w:rsidR="00410E25" w:rsidRPr="00410E25" w:rsidRDefault="00410E25" w:rsidP="00107EF2">
            <w:pPr>
              <w:pStyle w:val="142"/>
              <w:jc w:val="right"/>
              <w:rPr>
                <w:rFonts w:hint="eastAsia"/>
              </w:rPr>
            </w:pPr>
            <w:r w:rsidRPr="00410E25">
              <w:rPr>
                <w:rFonts w:hint="eastAsia"/>
              </w:rPr>
              <w:t>1</w:t>
            </w:r>
            <w:r w:rsidRPr="00410E25">
              <w:t>1</w:t>
            </w:r>
            <w:r w:rsidRPr="00410E25">
              <w:rPr>
                <w:rFonts w:hint="eastAsia"/>
              </w:rPr>
              <w:t>5</w:t>
            </w:r>
            <w:r w:rsidRPr="00410E25">
              <w:t>.</w:t>
            </w:r>
            <w:r w:rsidRPr="00410E25">
              <w:rPr>
                <w:rFonts w:hint="eastAsia"/>
              </w:rPr>
              <w:t>6</w:t>
            </w:r>
            <w:r w:rsidRPr="00410E25">
              <w:t>0</w:t>
            </w:r>
          </w:p>
        </w:tc>
      </w:tr>
      <w:tr w:rsidR="00410E25" w:rsidRPr="00C94BF9" w:rsidTr="00107EF2">
        <w:tc>
          <w:tcPr>
            <w:tcW w:w="1380" w:type="dxa"/>
            <w:shd w:val="clear" w:color="auto" w:fill="auto"/>
          </w:tcPr>
          <w:p w:rsidR="00410E25" w:rsidRPr="00410E25" w:rsidRDefault="00410E25" w:rsidP="00410E25">
            <w:pPr>
              <w:pStyle w:val="142"/>
              <w:rPr>
                <w:rFonts w:hint="eastAsia"/>
              </w:rPr>
            </w:pPr>
            <w:r w:rsidRPr="00410E25">
              <w:rPr>
                <w:rFonts w:hint="eastAsia"/>
              </w:rPr>
              <w:t>113</w:t>
            </w:r>
          </w:p>
        </w:tc>
        <w:tc>
          <w:tcPr>
            <w:tcW w:w="2146" w:type="dxa"/>
            <w:shd w:val="clear" w:color="auto" w:fill="auto"/>
          </w:tcPr>
          <w:p w:rsidR="00410E25" w:rsidRPr="00410E25" w:rsidRDefault="00410E25" w:rsidP="00107EF2">
            <w:pPr>
              <w:pStyle w:val="142"/>
              <w:jc w:val="right"/>
              <w:rPr>
                <w:rFonts w:hint="eastAsia"/>
              </w:rPr>
            </w:pPr>
            <w:r w:rsidRPr="00410E25">
              <w:rPr>
                <w:rFonts w:hint="eastAsia"/>
              </w:rPr>
              <w:t>2</w:t>
            </w:r>
            <w:r w:rsidRPr="00410E25">
              <w:t>4,560</w:t>
            </w:r>
          </w:p>
        </w:tc>
        <w:tc>
          <w:tcPr>
            <w:tcW w:w="2146" w:type="dxa"/>
            <w:shd w:val="clear" w:color="auto" w:fill="auto"/>
          </w:tcPr>
          <w:p w:rsidR="00410E25" w:rsidRPr="00410E25" w:rsidRDefault="00410E25" w:rsidP="00107EF2">
            <w:pPr>
              <w:pStyle w:val="142"/>
              <w:jc w:val="right"/>
              <w:rPr>
                <w:rFonts w:hint="eastAsia"/>
              </w:rPr>
            </w:pPr>
            <w:r w:rsidRPr="00410E25">
              <w:rPr>
                <w:rFonts w:hint="eastAsia"/>
              </w:rPr>
              <w:t>3</w:t>
            </w:r>
            <w:r w:rsidRPr="00410E25">
              <w:t>3,</w:t>
            </w:r>
            <w:r w:rsidRPr="00410E25">
              <w:rPr>
                <w:rFonts w:hint="eastAsia"/>
              </w:rPr>
              <w:t>061</w:t>
            </w:r>
          </w:p>
        </w:tc>
        <w:tc>
          <w:tcPr>
            <w:tcW w:w="2147" w:type="dxa"/>
            <w:shd w:val="clear" w:color="auto" w:fill="auto"/>
          </w:tcPr>
          <w:p w:rsidR="00410E25" w:rsidRPr="00410E25" w:rsidRDefault="00410E25" w:rsidP="00107EF2">
            <w:pPr>
              <w:pStyle w:val="142"/>
              <w:jc w:val="right"/>
              <w:rPr>
                <w:rFonts w:hint="eastAsia"/>
              </w:rPr>
            </w:pPr>
            <w:r w:rsidRPr="00410E25">
              <w:rPr>
                <w:rFonts w:hint="eastAsia"/>
              </w:rPr>
              <w:t>1</w:t>
            </w:r>
            <w:r w:rsidRPr="00410E25">
              <w:t>3</w:t>
            </w:r>
            <w:r w:rsidRPr="00410E25">
              <w:rPr>
                <w:rFonts w:hint="eastAsia"/>
              </w:rPr>
              <w:t>4</w:t>
            </w:r>
            <w:r w:rsidRPr="00410E25">
              <w:t>.</w:t>
            </w:r>
            <w:r w:rsidRPr="00410E25">
              <w:rPr>
                <w:rFonts w:hint="eastAsia"/>
              </w:rPr>
              <w:t>61</w:t>
            </w:r>
          </w:p>
        </w:tc>
      </w:tr>
      <w:tr w:rsidR="00410E25" w:rsidRPr="00C94BF9" w:rsidTr="00107EF2">
        <w:tc>
          <w:tcPr>
            <w:tcW w:w="1380" w:type="dxa"/>
            <w:shd w:val="clear" w:color="auto" w:fill="auto"/>
          </w:tcPr>
          <w:p w:rsidR="00410E25" w:rsidRPr="00410E25" w:rsidRDefault="00410E25" w:rsidP="00410E25">
            <w:pPr>
              <w:pStyle w:val="142"/>
              <w:rPr>
                <w:rFonts w:hint="eastAsia"/>
              </w:rPr>
            </w:pPr>
            <w:r w:rsidRPr="00410E25">
              <w:rPr>
                <w:rFonts w:hint="eastAsia"/>
              </w:rPr>
              <w:t>114</w:t>
            </w:r>
          </w:p>
        </w:tc>
        <w:tc>
          <w:tcPr>
            <w:tcW w:w="2146" w:type="dxa"/>
            <w:shd w:val="clear" w:color="auto" w:fill="auto"/>
          </w:tcPr>
          <w:p w:rsidR="00410E25" w:rsidRPr="00410E25" w:rsidRDefault="00410E25" w:rsidP="00107EF2">
            <w:pPr>
              <w:pStyle w:val="142"/>
              <w:jc w:val="right"/>
              <w:rPr>
                <w:rFonts w:hint="eastAsia"/>
              </w:rPr>
            </w:pPr>
            <w:r w:rsidRPr="00410E25">
              <w:t>24,560</w:t>
            </w:r>
          </w:p>
        </w:tc>
        <w:tc>
          <w:tcPr>
            <w:tcW w:w="2146" w:type="dxa"/>
            <w:shd w:val="clear" w:color="auto" w:fill="auto"/>
          </w:tcPr>
          <w:p w:rsidR="00410E25" w:rsidRPr="00410E25" w:rsidRDefault="00410E25" w:rsidP="00107EF2">
            <w:pPr>
              <w:pStyle w:val="142"/>
              <w:jc w:val="right"/>
              <w:rPr>
                <w:rFonts w:hint="eastAsia"/>
              </w:rPr>
            </w:pPr>
            <w:r w:rsidRPr="00410E25">
              <w:rPr>
                <w:rFonts w:hint="eastAsia"/>
              </w:rPr>
              <w:t>31</w:t>
            </w:r>
            <w:r w:rsidRPr="00410E25">
              <w:t>,</w:t>
            </w:r>
            <w:r w:rsidRPr="00410E25">
              <w:rPr>
                <w:rFonts w:hint="eastAsia"/>
              </w:rPr>
              <w:t>214</w:t>
            </w:r>
          </w:p>
        </w:tc>
        <w:tc>
          <w:tcPr>
            <w:tcW w:w="2147" w:type="dxa"/>
            <w:shd w:val="clear" w:color="auto" w:fill="auto"/>
          </w:tcPr>
          <w:p w:rsidR="00410E25" w:rsidRPr="00410E25" w:rsidRDefault="00410E25" w:rsidP="00107EF2">
            <w:pPr>
              <w:pStyle w:val="142"/>
              <w:jc w:val="right"/>
              <w:rPr>
                <w:rFonts w:hint="eastAsia"/>
              </w:rPr>
            </w:pPr>
            <w:r w:rsidRPr="00410E25">
              <w:rPr>
                <w:rFonts w:hint="eastAsia"/>
              </w:rPr>
              <w:t>127.09</w:t>
            </w:r>
          </w:p>
        </w:tc>
      </w:tr>
    </w:tbl>
    <w:p w:rsidR="00410E25" w:rsidRDefault="00410E25" w:rsidP="00410E25">
      <w:pPr>
        <w:pStyle w:val="142"/>
        <w:ind w:firstLineChars="265" w:firstLine="645"/>
        <w:rPr>
          <w:snapToGrid/>
        </w:rPr>
      </w:pPr>
      <w:r>
        <w:rPr>
          <w:rFonts w:hint="eastAsia"/>
          <w:snapToGrid/>
        </w:rPr>
        <w:t>說    明：114年度決算數係截至8月底。</w:t>
      </w:r>
    </w:p>
    <w:p w:rsidR="00410E25" w:rsidRDefault="00410E25" w:rsidP="00410E25">
      <w:pPr>
        <w:pStyle w:val="142"/>
        <w:ind w:firstLineChars="265" w:firstLine="645"/>
        <w:rPr>
          <w:snapToGrid/>
        </w:rPr>
      </w:pPr>
      <w:r w:rsidRPr="00CE7395">
        <w:rPr>
          <w:rFonts w:hint="eastAsia"/>
          <w:snapToGrid/>
        </w:rPr>
        <w:t>資料來源：防檢署提供。</w:t>
      </w:r>
    </w:p>
    <w:p w:rsidR="00B9083B" w:rsidRPr="003610E1" w:rsidRDefault="00BF793F" w:rsidP="00B9083B">
      <w:pPr>
        <w:pStyle w:val="a4"/>
        <w:ind w:left="849" w:hanging="283"/>
        <w:rPr>
          <w:b/>
          <w:color w:val="000000"/>
        </w:rPr>
      </w:pPr>
      <w:r>
        <w:rPr>
          <w:rFonts w:hint="eastAsia"/>
          <w:b/>
          <w:color w:val="000000"/>
        </w:rPr>
        <w:t>(</w:t>
      </w:r>
      <w:r w:rsidR="005D4E0A">
        <w:rPr>
          <w:rFonts w:hint="eastAsia"/>
          <w:b/>
          <w:color w:val="000000"/>
        </w:rPr>
        <w:t>二</w:t>
      </w:r>
      <w:r>
        <w:rPr>
          <w:rFonts w:hint="eastAsia"/>
          <w:b/>
          <w:color w:val="000000"/>
        </w:rPr>
        <w:t>)</w:t>
      </w:r>
      <w:r w:rsidR="00B9083B" w:rsidRPr="003610E1">
        <w:rPr>
          <w:rFonts w:hint="eastAsia"/>
          <w:b/>
          <w:color w:val="000000"/>
        </w:rPr>
        <w:t>辦理入侵紅火蟻全面防除計畫，以控制紅火蟻發生範圍與族群密度</w:t>
      </w:r>
      <w:r w:rsidR="00410E25">
        <w:rPr>
          <w:rFonts w:hAnsi="標楷體" w:hint="eastAsia"/>
          <w:b/>
          <w:color w:val="000000"/>
        </w:rPr>
        <w:t>，</w:t>
      </w:r>
      <w:r w:rsidR="00410E25">
        <w:rPr>
          <w:rFonts w:hint="eastAsia"/>
          <w:b/>
          <w:color w:val="000000"/>
        </w:rPr>
        <w:t>惟</w:t>
      </w:r>
      <w:r w:rsidR="00410E25" w:rsidRPr="00410E25">
        <w:rPr>
          <w:rFonts w:hint="eastAsia"/>
          <w:b/>
          <w:color w:val="000000"/>
        </w:rPr>
        <w:t>部分區域113年度之整體紅火蟻發生率仍較112年度提高</w:t>
      </w:r>
    </w:p>
    <w:p w:rsidR="00B9083B" w:rsidRDefault="00B9083B" w:rsidP="00B9083B">
      <w:pPr>
        <w:pStyle w:val="21"/>
        <w:ind w:left="850" w:firstLine="566"/>
      </w:pPr>
      <w:r w:rsidRPr="00843022">
        <w:rPr>
          <w:rFonts w:hint="eastAsia"/>
        </w:rPr>
        <w:t>防檢署為有效控制入侵紅火蟻發生範圍與族群密度，辦理入侵紅火蟻全面防除計畫，據</w:t>
      </w:r>
      <w:r w:rsidRPr="0039571B">
        <w:rPr>
          <w:rFonts w:hint="eastAsia"/>
        </w:rPr>
        <w:t>防檢署</w:t>
      </w:r>
      <w:r w:rsidRPr="00843022">
        <w:rPr>
          <w:rFonts w:hint="eastAsia"/>
        </w:rPr>
        <w:t>資料，紅火蟻主要分布於北臺灣，桃園市為主要發生區，並在</w:t>
      </w:r>
      <w:r w:rsidR="00410E25">
        <w:rPr>
          <w:rFonts w:hint="eastAsia"/>
        </w:rPr>
        <w:t>新竹縣及苗栗縣</w:t>
      </w:r>
      <w:r w:rsidRPr="00843022">
        <w:rPr>
          <w:rFonts w:hint="eastAsia"/>
        </w:rPr>
        <w:t>等巿縣部分區域發生，該署為使有限經費達到最佳防治效益，採「圍堵與熱區防治」併行方式推動紅火蟻防治，將紅火蟻圍堵於新北市淡水河（北防線）與新竹縣頭前溪（南防線）之間，防線外</w:t>
      </w:r>
      <w:r>
        <w:rPr>
          <w:rFonts w:hint="eastAsia"/>
        </w:rPr>
        <w:t>即時防治全力撲滅，防線內清除熱點抑制密度</w:t>
      </w:r>
      <w:r w:rsidR="006F21EA">
        <w:rPr>
          <w:rFonts w:hAnsi="標楷體" w:hint="eastAsia"/>
        </w:rPr>
        <w:t>。</w:t>
      </w:r>
      <w:r w:rsidR="001574F7">
        <w:rPr>
          <w:rFonts w:hint="eastAsia"/>
        </w:rPr>
        <w:t>惟</w:t>
      </w:r>
      <w:r w:rsidRPr="00843022">
        <w:rPr>
          <w:rFonts w:hint="eastAsia"/>
        </w:rPr>
        <w:t>執行結果，</w:t>
      </w:r>
      <w:r w:rsidR="00BF793F">
        <w:rPr>
          <w:rFonts w:hint="eastAsia"/>
        </w:rPr>
        <w:t>部分區域</w:t>
      </w:r>
      <w:r w:rsidRPr="00843022">
        <w:rPr>
          <w:rFonts w:hint="eastAsia"/>
        </w:rPr>
        <w:t>11</w:t>
      </w:r>
      <w:r w:rsidR="009F5709">
        <w:rPr>
          <w:rFonts w:hint="eastAsia"/>
        </w:rPr>
        <w:t>3</w:t>
      </w:r>
      <w:r w:rsidRPr="00843022">
        <w:rPr>
          <w:rFonts w:hint="eastAsia"/>
        </w:rPr>
        <w:t>年度之整體紅火蟻發生率</w:t>
      </w:r>
      <w:r w:rsidR="003646E7">
        <w:rPr>
          <w:rFonts w:hint="eastAsia"/>
        </w:rPr>
        <w:t>仍</w:t>
      </w:r>
      <w:r w:rsidRPr="00843022">
        <w:rPr>
          <w:rFonts w:hint="eastAsia"/>
        </w:rPr>
        <w:t>較11</w:t>
      </w:r>
      <w:r w:rsidR="009F5709">
        <w:rPr>
          <w:rFonts w:hint="eastAsia"/>
        </w:rPr>
        <w:t>2</w:t>
      </w:r>
      <w:r w:rsidRPr="00843022">
        <w:rPr>
          <w:rFonts w:hint="eastAsia"/>
        </w:rPr>
        <w:t>年度提高</w:t>
      </w:r>
      <w:r w:rsidR="005D4E0A" w:rsidRPr="005D4E0A">
        <w:rPr>
          <w:rFonts w:hint="eastAsia"/>
        </w:rPr>
        <w:t>(詳表</w:t>
      </w:r>
      <w:r w:rsidR="005D4E0A">
        <w:rPr>
          <w:rFonts w:hint="eastAsia"/>
        </w:rPr>
        <w:t>2</w:t>
      </w:r>
      <w:r w:rsidR="005D4E0A" w:rsidRPr="005D4E0A">
        <w:rPr>
          <w:rFonts w:hint="eastAsia"/>
        </w:rPr>
        <w:t>)</w:t>
      </w:r>
      <w:r w:rsidRPr="00843022">
        <w:rPr>
          <w:rFonts w:hint="eastAsia"/>
        </w:rPr>
        <w:t>，</w:t>
      </w:r>
      <w:r w:rsidR="003646E7">
        <w:rPr>
          <w:rFonts w:hint="eastAsia"/>
        </w:rPr>
        <w:t>如</w:t>
      </w:r>
      <w:r w:rsidR="00BF793F">
        <w:rPr>
          <w:rFonts w:hint="eastAsia"/>
        </w:rPr>
        <w:t>桃園市</w:t>
      </w:r>
      <w:r w:rsidR="003646E7">
        <w:rPr>
          <w:rFonts w:hint="eastAsia"/>
        </w:rPr>
        <w:t>即有</w:t>
      </w:r>
      <w:r w:rsidR="00BF793F">
        <w:rPr>
          <w:rFonts w:hint="eastAsia"/>
        </w:rPr>
        <w:t>中壢區等</w:t>
      </w:r>
      <w:r w:rsidR="009F5709">
        <w:rPr>
          <w:rFonts w:hint="eastAsia"/>
        </w:rPr>
        <w:t>8</w:t>
      </w:r>
      <w:r w:rsidR="00BF793F">
        <w:rPr>
          <w:rFonts w:hint="eastAsia"/>
        </w:rPr>
        <w:t>區域</w:t>
      </w:r>
      <w:r w:rsidR="003646E7">
        <w:rPr>
          <w:rFonts w:hint="eastAsia"/>
        </w:rPr>
        <w:t>呈升高</w:t>
      </w:r>
      <w:r w:rsidR="003646E7">
        <w:rPr>
          <w:rFonts w:hAnsi="標楷體" w:hint="eastAsia"/>
        </w:rPr>
        <w:t>，</w:t>
      </w:r>
      <w:r w:rsidR="003646E7">
        <w:rPr>
          <w:rFonts w:hint="eastAsia"/>
        </w:rPr>
        <w:t>金門縣</w:t>
      </w:r>
      <w:r w:rsidR="009F5709">
        <w:rPr>
          <w:rFonts w:hint="eastAsia"/>
        </w:rPr>
        <w:t>所有</w:t>
      </w:r>
      <w:r w:rsidR="003646E7">
        <w:rPr>
          <w:rFonts w:hint="eastAsia"/>
        </w:rPr>
        <w:t>區域11</w:t>
      </w:r>
      <w:r w:rsidR="009F5709">
        <w:rPr>
          <w:rFonts w:hint="eastAsia"/>
        </w:rPr>
        <w:t>3</w:t>
      </w:r>
      <w:r w:rsidR="003646E7">
        <w:rPr>
          <w:rFonts w:hint="eastAsia"/>
        </w:rPr>
        <w:t>年度發生率</w:t>
      </w:r>
      <w:r w:rsidR="009F5709">
        <w:rPr>
          <w:rFonts w:hint="eastAsia"/>
        </w:rPr>
        <w:t>均</w:t>
      </w:r>
      <w:r w:rsidR="003646E7">
        <w:rPr>
          <w:rFonts w:hint="eastAsia"/>
        </w:rPr>
        <w:t>達</w:t>
      </w:r>
      <w:r w:rsidR="00410E25">
        <w:rPr>
          <w:rFonts w:hint="eastAsia"/>
        </w:rPr>
        <w:t>三</w:t>
      </w:r>
      <w:r w:rsidR="003646E7">
        <w:rPr>
          <w:rFonts w:hint="eastAsia"/>
        </w:rPr>
        <w:t>成以上</w:t>
      </w:r>
      <w:r w:rsidR="009F5709">
        <w:rPr>
          <w:rFonts w:hAnsi="標楷體" w:hint="eastAsia"/>
        </w:rPr>
        <w:t>，</w:t>
      </w:r>
      <w:r w:rsidR="009F5709">
        <w:rPr>
          <w:rFonts w:hint="eastAsia"/>
        </w:rPr>
        <w:t>金寧鄉53.8%</w:t>
      </w:r>
      <w:r w:rsidR="00FC6666">
        <w:rPr>
          <w:rFonts w:hint="eastAsia"/>
        </w:rPr>
        <w:t>最</w:t>
      </w:r>
      <w:r w:rsidR="009F5709">
        <w:rPr>
          <w:rFonts w:hint="eastAsia"/>
        </w:rPr>
        <w:t>高</w:t>
      </w:r>
      <w:r w:rsidRPr="00843022">
        <w:rPr>
          <w:rFonts w:hint="eastAsia"/>
        </w:rPr>
        <w:t>，有待強化防治作為</w:t>
      </w:r>
      <w:r>
        <w:rPr>
          <w:rFonts w:hAnsi="標楷體" w:hint="eastAsia"/>
        </w:rPr>
        <w:t>。</w:t>
      </w:r>
      <w:r w:rsidR="009F5709">
        <w:rPr>
          <w:rFonts w:hAnsi="標楷體" w:hint="eastAsia"/>
        </w:rPr>
        <w:t>為防範入侵紅火蟻隨公共工程綠美化使用之土方或植栽擴散移動</w:t>
      </w:r>
      <w:r w:rsidR="00410E25">
        <w:rPr>
          <w:rFonts w:hAnsi="標楷體" w:hint="eastAsia"/>
        </w:rPr>
        <w:t>，請發生紅火蟻之各</w:t>
      </w:r>
      <w:r w:rsidR="005D4E0A" w:rsidRPr="005D4E0A">
        <w:rPr>
          <w:rFonts w:hAnsi="標楷體" w:hint="eastAsia"/>
        </w:rPr>
        <w:t>市</w:t>
      </w:r>
      <w:r w:rsidR="00410E25">
        <w:rPr>
          <w:rFonts w:hAnsi="標楷體" w:hint="eastAsia"/>
        </w:rPr>
        <w:t>縣</w:t>
      </w:r>
      <w:r w:rsidR="005D4E0A" w:rsidRPr="005D4E0A">
        <w:rPr>
          <w:rFonts w:hAnsi="標楷體" w:hint="eastAsia"/>
        </w:rPr>
        <w:t>政府依農業部「花卉與種苗及栽培介質防範紅火蟻移動</w:t>
      </w:r>
      <w:r w:rsidR="00410E25">
        <w:rPr>
          <w:rFonts w:hAnsi="標楷體" w:hint="eastAsia"/>
        </w:rPr>
        <w:t>管理作業要點」規定，落實辦理苗圃檢查並輔導業者進行防治，並督促</w:t>
      </w:r>
      <w:r w:rsidR="005D4E0A" w:rsidRPr="005D4E0A">
        <w:rPr>
          <w:rFonts w:hAnsi="標楷體" w:hint="eastAsia"/>
        </w:rPr>
        <w:t>市</w:t>
      </w:r>
      <w:r w:rsidR="00410E25">
        <w:rPr>
          <w:rFonts w:hAnsi="標楷體" w:hint="eastAsia"/>
        </w:rPr>
        <w:t>縣</w:t>
      </w:r>
      <w:r w:rsidR="005D4E0A" w:rsidRPr="005D4E0A">
        <w:rPr>
          <w:rFonts w:hAnsi="標楷體" w:hint="eastAsia"/>
        </w:rPr>
        <w:t>政府盤點轄區應管理對象，將發生區內之業者資料及檢查防治情形彙送農糧署及防檢署，落實執行苗圃檢查與高風險產品移動管制作業</w:t>
      </w:r>
      <w:r w:rsidR="005D4E0A">
        <w:rPr>
          <w:rFonts w:hAnsi="標楷體" w:hint="eastAsia"/>
        </w:rPr>
        <w:t>。</w:t>
      </w:r>
    </w:p>
    <w:p w:rsidR="00512071" w:rsidRDefault="00512071" w:rsidP="005D4E0A">
      <w:pPr>
        <w:ind w:leftChars="0" w:left="0" w:firstLineChars="232" w:firstLine="658"/>
        <w:jc w:val="left"/>
        <w:rPr>
          <w:rFonts w:hAnsi="標楷體"/>
          <w:color w:val="000000"/>
          <w:sz w:val="24"/>
          <w:szCs w:val="24"/>
        </w:rPr>
      </w:pPr>
      <w:r w:rsidRPr="00EB3329">
        <w:rPr>
          <w:rFonts w:hint="eastAsia"/>
          <w:b/>
          <w:color w:val="000000"/>
        </w:rPr>
        <w:t>表</w:t>
      </w:r>
      <w:r w:rsidR="005D4E0A">
        <w:rPr>
          <w:rFonts w:hint="eastAsia"/>
          <w:b/>
          <w:color w:val="000000"/>
        </w:rPr>
        <w:t>2</w:t>
      </w:r>
      <w:r w:rsidRPr="00EB3329">
        <w:rPr>
          <w:rFonts w:hint="eastAsia"/>
          <w:b/>
          <w:color w:val="000000"/>
        </w:rPr>
        <w:t xml:space="preserve">　</w:t>
      </w:r>
      <w:r w:rsidR="00926526" w:rsidRPr="00EB3329">
        <w:rPr>
          <w:rFonts w:hint="eastAsia"/>
          <w:b/>
          <w:color w:val="000000"/>
        </w:rPr>
        <w:t xml:space="preserve"> </w:t>
      </w:r>
      <w:r w:rsidRPr="00EB3329">
        <w:rPr>
          <w:rFonts w:hint="eastAsia"/>
          <w:b/>
          <w:color w:val="000000"/>
        </w:rPr>
        <w:t>11</w:t>
      </w:r>
      <w:r w:rsidR="002851F3">
        <w:rPr>
          <w:rFonts w:hint="eastAsia"/>
          <w:b/>
          <w:color w:val="000000"/>
        </w:rPr>
        <w:t>2</w:t>
      </w:r>
      <w:r w:rsidRPr="00EB3329">
        <w:rPr>
          <w:rFonts w:hint="eastAsia"/>
          <w:b/>
          <w:color w:val="000000"/>
        </w:rPr>
        <w:t>及11</w:t>
      </w:r>
      <w:r w:rsidR="002851F3">
        <w:rPr>
          <w:rFonts w:hint="eastAsia"/>
          <w:b/>
          <w:color w:val="000000"/>
        </w:rPr>
        <w:t>3</w:t>
      </w:r>
      <w:r w:rsidRPr="00EB3329">
        <w:rPr>
          <w:rFonts w:hint="eastAsia"/>
          <w:b/>
          <w:color w:val="000000"/>
        </w:rPr>
        <w:t>年度市縣紅火蟻發生率情形表</w:t>
      </w:r>
      <w:r w:rsidR="005D4E0A">
        <w:rPr>
          <w:rFonts w:hint="eastAsia"/>
          <w:b/>
          <w:color w:val="000000"/>
        </w:rPr>
        <w:t xml:space="preserve">    </w:t>
      </w:r>
      <w:r w:rsidR="00E125D6">
        <w:rPr>
          <w:rFonts w:hint="eastAsia"/>
          <w:b/>
          <w:color w:val="000000"/>
        </w:rPr>
        <w:t xml:space="preserve">  </w:t>
      </w:r>
      <w:r w:rsidR="00926526" w:rsidRPr="00EB3329">
        <w:rPr>
          <w:rFonts w:hint="eastAsia"/>
          <w:b/>
          <w:color w:val="000000"/>
        </w:rPr>
        <w:t xml:space="preserve"> </w:t>
      </w:r>
      <w:r w:rsidRPr="00EB3329">
        <w:rPr>
          <w:rFonts w:ascii="Times New Roman"/>
          <w:color w:val="000000"/>
          <w:sz w:val="24"/>
          <w:szCs w:val="24"/>
        </w:rPr>
        <w:t>單位：</w:t>
      </w:r>
      <w:r w:rsidR="00926526" w:rsidRPr="00EB3329">
        <w:rPr>
          <w:rFonts w:hAnsi="標楷體" w:hint="eastAsia"/>
          <w:color w:val="000000"/>
          <w:sz w:val="24"/>
          <w:szCs w:val="24"/>
        </w:rPr>
        <w:t>%</w:t>
      </w:r>
    </w:p>
    <w:tbl>
      <w:tblPr>
        <w:tblW w:w="0" w:type="auto"/>
        <w:tblInd w:w="7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55"/>
        <w:gridCol w:w="1189"/>
        <w:gridCol w:w="1712"/>
        <w:gridCol w:w="1209"/>
        <w:gridCol w:w="2215"/>
      </w:tblGrid>
      <w:tr w:rsidR="005D4E0A" w:rsidRPr="003978C1" w:rsidTr="00374F9C">
        <w:trPr>
          <w:tblHeader/>
        </w:trPr>
        <w:tc>
          <w:tcPr>
            <w:tcW w:w="1455" w:type="dxa"/>
            <w:shd w:val="clear" w:color="auto" w:fill="auto"/>
            <w:vAlign w:val="center"/>
          </w:tcPr>
          <w:p w:rsidR="005D4E0A" w:rsidRPr="00D12262" w:rsidRDefault="005D4E0A" w:rsidP="003978C1">
            <w:pPr>
              <w:pStyle w:val="142"/>
              <w:jc w:val="center"/>
              <w:rPr>
                <w:rFonts w:hint="eastAsia"/>
                <w:b/>
              </w:rPr>
            </w:pPr>
            <w:r w:rsidRPr="00D12262">
              <w:rPr>
                <w:rFonts w:hint="eastAsia"/>
                <w:b/>
              </w:rPr>
              <w:t>市縣</w:t>
            </w:r>
          </w:p>
        </w:tc>
        <w:tc>
          <w:tcPr>
            <w:tcW w:w="1189" w:type="dxa"/>
            <w:shd w:val="clear" w:color="auto" w:fill="auto"/>
            <w:vAlign w:val="center"/>
          </w:tcPr>
          <w:p w:rsidR="005D4E0A" w:rsidRPr="00D12262" w:rsidRDefault="005D4E0A" w:rsidP="003978C1">
            <w:pPr>
              <w:pStyle w:val="142"/>
              <w:jc w:val="center"/>
              <w:rPr>
                <w:b/>
              </w:rPr>
            </w:pPr>
            <w:r w:rsidRPr="00D12262">
              <w:rPr>
                <w:rFonts w:hint="eastAsia"/>
                <w:b/>
              </w:rPr>
              <w:t>行政區</w:t>
            </w:r>
          </w:p>
        </w:tc>
        <w:tc>
          <w:tcPr>
            <w:tcW w:w="1712" w:type="dxa"/>
            <w:shd w:val="clear" w:color="auto" w:fill="auto"/>
            <w:vAlign w:val="center"/>
          </w:tcPr>
          <w:p w:rsidR="005D4E0A" w:rsidRPr="00D12262" w:rsidRDefault="00A14CB7" w:rsidP="003978C1">
            <w:pPr>
              <w:pStyle w:val="142"/>
              <w:jc w:val="center"/>
              <w:rPr>
                <w:rFonts w:hint="eastAsia"/>
                <w:b/>
              </w:rPr>
            </w:pPr>
            <w:r>
              <w:rPr>
                <w:rFonts w:hint="eastAsia"/>
                <w:b/>
              </w:rPr>
              <w:t>112</w:t>
            </w:r>
            <w:r w:rsidR="005D4E0A" w:rsidRPr="00D12262">
              <w:rPr>
                <w:rFonts w:hint="eastAsia"/>
                <w:b/>
              </w:rPr>
              <w:t>年度</w:t>
            </w:r>
          </w:p>
        </w:tc>
        <w:tc>
          <w:tcPr>
            <w:tcW w:w="1209" w:type="dxa"/>
            <w:shd w:val="clear" w:color="auto" w:fill="auto"/>
            <w:vAlign w:val="center"/>
          </w:tcPr>
          <w:p w:rsidR="005D4E0A" w:rsidRPr="00D12262" w:rsidRDefault="00A14CB7" w:rsidP="003978C1">
            <w:pPr>
              <w:pStyle w:val="142"/>
              <w:jc w:val="center"/>
              <w:rPr>
                <w:rFonts w:hint="eastAsia"/>
                <w:b/>
              </w:rPr>
            </w:pPr>
            <w:r>
              <w:rPr>
                <w:rFonts w:hint="eastAsia"/>
                <w:b/>
              </w:rPr>
              <w:t>113</w:t>
            </w:r>
            <w:r w:rsidR="005D4E0A" w:rsidRPr="00D12262">
              <w:rPr>
                <w:rFonts w:hint="eastAsia"/>
                <w:b/>
              </w:rPr>
              <w:t>年度</w:t>
            </w:r>
          </w:p>
        </w:tc>
        <w:tc>
          <w:tcPr>
            <w:tcW w:w="2215" w:type="dxa"/>
            <w:shd w:val="clear" w:color="auto" w:fill="auto"/>
          </w:tcPr>
          <w:p w:rsidR="005D4E0A" w:rsidRPr="00D12262" w:rsidRDefault="00A14CB7" w:rsidP="003978C1">
            <w:pPr>
              <w:pStyle w:val="142"/>
              <w:jc w:val="center"/>
              <w:rPr>
                <w:rFonts w:hint="eastAsia"/>
                <w:b/>
              </w:rPr>
            </w:pPr>
            <w:r>
              <w:rPr>
                <w:rFonts w:hint="eastAsia"/>
                <w:b/>
              </w:rPr>
              <w:t>113</w:t>
            </w:r>
            <w:r w:rsidR="005D4E0A" w:rsidRPr="00D12262">
              <w:rPr>
                <w:rFonts w:hint="eastAsia"/>
                <w:b/>
              </w:rPr>
              <w:t>年度較</w:t>
            </w:r>
            <w:r>
              <w:rPr>
                <w:rFonts w:hint="eastAsia"/>
                <w:b/>
              </w:rPr>
              <w:t>112</w:t>
            </w:r>
            <w:r w:rsidR="005D4E0A" w:rsidRPr="00D12262">
              <w:rPr>
                <w:rFonts w:hint="eastAsia"/>
                <w:b/>
              </w:rPr>
              <w:t>年度增減情形</w:t>
            </w:r>
          </w:p>
        </w:tc>
      </w:tr>
      <w:tr w:rsidR="00A14CB7" w:rsidRPr="003978C1" w:rsidTr="00374F9C">
        <w:tc>
          <w:tcPr>
            <w:tcW w:w="1455" w:type="dxa"/>
            <w:vMerge w:val="restart"/>
            <w:shd w:val="clear" w:color="auto" w:fill="auto"/>
            <w:vAlign w:val="center"/>
          </w:tcPr>
          <w:p w:rsidR="00A14CB7" w:rsidRDefault="00A14CB7" w:rsidP="00FC6666">
            <w:pPr>
              <w:pStyle w:val="142"/>
              <w:jc w:val="center"/>
            </w:pPr>
            <w:r w:rsidRPr="005D4E0A">
              <w:rPr>
                <w:rFonts w:hint="eastAsia"/>
              </w:rPr>
              <w:t>桃園市</w:t>
            </w:r>
          </w:p>
        </w:tc>
        <w:tc>
          <w:tcPr>
            <w:tcW w:w="1189" w:type="dxa"/>
            <w:shd w:val="clear" w:color="auto" w:fill="auto"/>
            <w:vAlign w:val="center"/>
          </w:tcPr>
          <w:p w:rsidR="00A14CB7" w:rsidRPr="005D4E0A" w:rsidRDefault="00A14CB7" w:rsidP="00A14CB7">
            <w:pPr>
              <w:pStyle w:val="142"/>
              <w:rPr>
                <w:rFonts w:hint="eastAsia"/>
              </w:rPr>
            </w:pPr>
            <w:r w:rsidRPr="005D4E0A">
              <w:rPr>
                <w:rFonts w:hint="eastAsia"/>
              </w:rPr>
              <w:t>中壢區</w:t>
            </w:r>
          </w:p>
        </w:tc>
        <w:tc>
          <w:tcPr>
            <w:tcW w:w="1712" w:type="dxa"/>
            <w:shd w:val="clear" w:color="auto" w:fill="auto"/>
            <w:vAlign w:val="center"/>
          </w:tcPr>
          <w:p w:rsidR="00A14CB7" w:rsidRPr="005738E8" w:rsidRDefault="00A14CB7" w:rsidP="00A14CB7">
            <w:pPr>
              <w:pStyle w:val="142"/>
              <w:jc w:val="right"/>
              <w:rPr>
                <w:snapToGrid/>
              </w:rPr>
            </w:pPr>
            <w:r w:rsidRPr="005738E8">
              <w:rPr>
                <w:rFonts w:hint="eastAsia"/>
                <w:snapToGrid/>
              </w:rPr>
              <w:t>12.3</w:t>
            </w:r>
          </w:p>
        </w:tc>
        <w:tc>
          <w:tcPr>
            <w:tcW w:w="1209" w:type="dxa"/>
            <w:shd w:val="clear" w:color="auto" w:fill="auto"/>
          </w:tcPr>
          <w:p w:rsidR="00A14CB7" w:rsidRPr="0033229C" w:rsidRDefault="00A14CB7" w:rsidP="00A14CB7">
            <w:pPr>
              <w:pStyle w:val="142"/>
              <w:jc w:val="right"/>
              <w:rPr>
                <w:snapToGrid/>
              </w:rPr>
            </w:pPr>
            <w:r w:rsidRPr="0033229C">
              <w:rPr>
                <w:rFonts w:hint="eastAsia"/>
                <w:snapToGrid/>
              </w:rPr>
              <w:t>14.6</w:t>
            </w:r>
          </w:p>
        </w:tc>
        <w:tc>
          <w:tcPr>
            <w:tcW w:w="2215" w:type="dxa"/>
            <w:shd w:val="clear" w:color="auto" w:fill="auto"/>
            <w:vAlign w:val="center"/>
          </w:tcPr>
          <w:p w:rsidR="00A14CB7" w:rsidRDefault="00A14CB7" w:rsidP="00A14CB7">
            <w:pPr>
              <w:pStyle w:val="142"/>
              <w:jc w:val="right"/>
              <w:rPr>
                <w:rFonts w:ascii="新細明體" w:eastAsia="新細明體"/>
                <w:snapToGrid/>
                <w:color w:val="000000"/>
                <w:szCs w:val="24"/>
              </w:rPr>
            </w:pPr>
            <w:r>
              <w:rPr>
                <w:rFonts w:hint="eastAsia"/>
                <w:color w:val="000000"/>
              </w:rPr>
              <w:t>+2.3</w:t>
            </w:r>
          </w:p>
        </w:tc>
      </w:tr>
      <w:tr w:rsidR="00A14CB7" w:rsidRPr="003978C1" w:rsidTr="00374F9C">
        <w:tc>
          <w:tcPr>
            <w:tcW w:w="1455" w:type="dxa"/>
            <w:vMerge/>
            <w:shd w:val="clear" w:color="auto" w:fill="auto"/>
            <w:vAlign w:val="center"/>
          </w:tcPr>
          <w:p w:rsidR="00A14CB7" w:rsidRDefault="00A14CB7" w:rsidP="00A14CB7">
            <w:pPr>
              <w:pStyle w:val="142"/>
            </w:pPr>
          </w:p>
        </w:tc>
        <w:tc>
          <w:tcPr>
            <w:tcW w:w="1189" w:type="dxa"/>
            <w:shd w:val="clear" w:color="auto" w:fill="auto"/>
            <w:vAlign w:val="center"/>
          </w:tcPr>
          <w:p w:rsidR="00A14CB7" w:rsidRPr="005D4E0A" w:rsidRDefault="00A14CB7" w:rsidP="00A14CB7">
            <w:pPr>
              <w:pStyle w:val="142"/>
              <w:rPr>
                <w:rFonts w:hint="eastAsia"/>
              </w:rPr>
            </w:pPr>
            <w:r w:rsidRPr="005D4E0A">
              <w:rPr>
                <w:rFonts w:hint="eastAsia"/>
              </w:rPr>
              <w:t>平鎮區</w:t>
            </w:r>
          </w:p>
        </w:tc>
        <w:tc>
          <w:tcPr>
            <w:tcW w:w="1712" w:type="dxa"/>
            <w:shd w:val="clear" w:color="auto" w:fill="auto"/>
            <w:vAlign w:val="center"/>
          </w:tcPr>
          <w:p w:rsidR="00A14CB7" w:rsidRPr="005738E8" w:rsidRDefault="00A14CB7" w:rsidP="00A14CB7">
            <w:pPr>
              <w:pStyle w:val="142"/>
              <w:jc w:val="right"/>
              <w:rPr>
                <w:snapToGrid/>
              </w:rPr>
            </w:pPr>
            <w:r w:rsidRPr="005738E8">
              <w:rPr>
                <w:rFonts w:hint="eastAsia"/>
                <w:snapToGrid/>
              </w:rPr>
              <w:t>17.5</w:t>
            </w:r>
          </w:p>
        </w:tc>
        <w:tc>
          <w:tcPr>
            <w:tcW w:w="1209" w:type="dxa"/>
            <w:shd w:val="clear" w:color="auto" w:fill="auto"/>
          </w:tcPr>
          <w:p w:rsidR="00A14CB7" w:rsidRPr="0033229C" w:rsidRDefault="00A14CB7" w:rsidP="00A14CB7">
            <w:pPr>
              <w:pStyle w:val="142"/>
              <w:jc w:val="right"/>
              <w:rPr>
                <w:snapToGrid/>
              </w:rPr>
            </w:pPr>
            <w:r w:rsidRPr="0033229C">
              <w:rPr>
                <w:rFonts w:hint="eastAsia"/>
                <w:snapToGrid/>
              </w:rPr>
              <w:t>10.4</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-7.1</w:t>
            </w:r>
          </w:p>
        </w:tc>
      </w:tr>
      <w:tr w:rsidR="00A14CB7" w:rsidRPr="003978C1" w:rsidTr="00374F9C">
        <w:tc>
          <w:tcPr>
            <w:tcW w:w="1455" w:type="dxa"/>
            <w:vMerge/>
            <w:shd w:val="clear" w:color="auto" w:fill="auto"/>
            <w:vAlign w:val="center"/>
          </w:tcPr>
          <w:p w:rsidR="00A14CB7" w:rsidRDefault="00A14CB7" w:rsidP="00A14CB7">
            <w:pPr>
              <w:pStyle w:val="142"/>
            </w:pPr>
          </w:p>
        </w:tc>
        <w:tc>
          <w:tcPr>
            <w:tcW w:w="1189" w:type="dxa"/>
            <w:shd w:val="clear" w:color="auto" w:fill="auto"/>
            <w:vAlign w:val="center"/>
          </w:tcPr>
          <w:p w:rsidR="00A14CB7" w:rsidRPr="005D4E0A" w:rsidRDefault="00A14CB7" w:rsidP="00A14CB7">
            <w:pPr>
              <w:pStyle w:val="142"/>
              <w:rPr>
                <w:rFonts w:hint="eastAsia"/>
              </w:rPr>
            </w:pPr>
            <w:r w:rsidRPr="005D4E0A">
              <w:rPr>
                <w:rFonts w:hint="eastAsia"/>
              </w:rPr>
              <w:t>龍潭區</w:t>
            </w:r>
          </w:p>
        </w:tc>
        <w:tc>
          <w:tcPr>
            <w:tcW w:w="1712" w:type="dxa"/>
            <w:shd w:val="clear" w:color="auto" w:fill="auto"/>
            <w:vAlign w:val="center"/>
          </w:tcPr>
          <w:p w:rsidR="00A14CB7" w:rsidRPr="005738E8" w:rsidRDefault="00A14CB7" w:rsidP="00A14CB7">
            <w:pPr>
              <w:pStyle w:val="142"/>
              <w:jc w:val="right"/>
              <w:rPr>
                <w:snapToGrid/>
              </w:rPr>
            </w:pPr>
            <w:r w:rsidRPr="005738E8">
              <w:rPr>
                <w:rFonts w:hint="eastAsia"/>
                <w:snapToGrid/>
              </w:rPr>
              <w:t>22.5</w:t>
            </w:r>
          </w:p>
        </w:tc>
        <w:tc>
          <w:tcPr>
            <w:tcW w:w="1209" w:type="dxa"/>
            <w:shd w:val="clear" w:color="auto" w:fill="auto"/>
          </w:tcPr>
          <w:p w:rsidR="00A14CB7" w:rsidRPr="0033229C" w:rsidRDefault="00A14CB7" w:rsidP="00A14CB7">
            <w:pPr>
              <w:pStyle w:val="142"/>
              <w:jc w:val="right"/>
              <w:rPr>
                <w:snapToGrid/>
              </w:rPr>
            </w:pPr>
            <w:r w:rsidRPr="0033229C">
              <w:rPr>
                <w:rFonts w:hint="eastAsia"/>
                <w:snapToGrid/>
              </w:rPr>
              <w:t>27.6</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+5.1</w:t>
            </w:r>
          </w:p>
        </w:tc>
      </w:tr>
      <w:tr w:rsidR="00A14CB7" w:rsidRPr="003978C1" w:rsidTr="00374F9C">
        <w:tc>
          <w:tcPr>
            <w:tcW w:w="1455" w:type="dxa"/>
            <w:vMerge/>
            <w:shd w:val="clear" w:color="auto" w:fill="auto"/>
            <w:vAlign w:val="center"/>
          </w:tcPr>
          <w:p w:rsidR="00A14CB7" w:rsidRDefault="00A14CB7" w:rsidP="00A14CB7">
            <w:pPr>
              <w:pStyle w:val="142"/>
            </w:pPr>
          </w:p>
        </w:tc>
        <w:tc>
          <w:tcPr>
            <w:tcW w:w="1189" w:type="dxa"/>
            <w:shd w:val="clear" w:color="auto" w:fill="auto"/>
            <w:vAlign w:val="center"/>
          </w:tcPr>
          <w:p w:rsidR="00A14CB7" w:rsidRPr="005D4E0A" w:rsidRDefault="00A14CB7" w:rsidP="00A14CB7">
            <w:pPr>
              <w:pStyle w:val="142"/>
              <w:rPr>
                <w:rFonts w:hint="eastAsia"/>
              </w:rPr>
            </w:pPr>
            <w:r w:rsidRPr="005D4E0A">
              <w:rPr>
                <w:rFonts w:hint="eastAsia"/>
              </w:rPr>
              <w:t>楊梅區</w:t>
            </w:r>
          </w:p>
        </w:tc>
        <w:tc>
          <w:tcPr>
            <w:tcW w:w="1712" w:type="dxa"/>
            <w:shd w:val="clear" w:color="auto" w:fill="auto"/>
            <w:vAlign w:val="center"/>
          </w:tcPr>
          <w:p w:rsidR="00A14CB7" w:rsidRPr="005738E8" w:rsidRDefault="00A14CB7" w:rsidP="00A14CB7">
            <w:pPr>
              <w:pStyle w:val="142"/>
              <w:jc w:val="right"/>
              <w:rPr>
                <w:snapToGrid/>
              </w:rPr>
            </w:pPr>
            <w:r w:rsidRPr="005738E8">
              <w:rPr>
                <w:rFonts w:hint="eastAsia"/>
                <w:snapToGrid/>
              </w:rPr>
              <w:t>18.7</w:t>
            </w:r>
          </w:p>
        </w:tc>
        <w:tc>
          <w:tcPr>
            <w:tcW w:w="1209" w:type="dxa"/>
            <w:shd w:val="clear" w:color="auto" w:fill="auto"/>
          </w:tcPr>
          <w:p w:rsidR="00A14CB7" w:rsidRPr="0033229C" w:rsidRDefault="00A14CB7" w:rsidP="00A14CB7">
            <w:pPr>
              <w:pStyle w:val="142"/>
              <w:jc w:val="right"/>
              <w:rPr>
                <w:snapToGrid/>
              </w:rPr>
            </w:pPr>
            <w:r w:rsidRPr="0033229C">
              <w:rPr>
                <w:rFonts w:hint="eastAsia"/>
                <w:snapToGrid/>
              </w:rPr>
              <w:t>51.4</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+32.7</w:t>
            </w:r>
          </w:p>
        </w:tc>
      </w:tr>
      <w:tr w:rsidR="00A14CB7" w:rsidRPr="003978C1" w:rsidTr="00374F9C">
        <w:tc>
          <w:tcPr>
            <w:tcW w:w="1455" w:type="dxa"/>
            <w:vMerge/>
            <w:shd w:val="clear" w:color="auto" w:fill="auto"/>
            <w:vAlign w:val="center"/>
          </w:tcPr>
          <w:p w:rsidR="00A14CB7" w:rsidRDefault="00A14CB7" w:rsidP="00A14CB7">
            <w:pPr>
              <w:pStyle w:val="142"/>
            </w:pPr>
          </w:p>
        </w:tc>
        <w:tc>
          <w:tcPr>
            <w:tcW w:w="1189" w:type="dxa"/>
            <w:shd w:val="clear" w:color="auto" w:fill="auto"/>
            <w:vAlign w:val="center"/>
          </w:tcPr>
          <w:p w:rsidR="00A14CB7" w:rsidRPr="005D4E0A" w:rsidRDefault="00A14CB7" w:rsidP="00A14CB7">
            <w:pPr>
              <w:pStyle w:val="142"/>
              <w:rPr>
                <w:rFonts w:hint="eastAsia"/>
              </w:rPr>
            </w:pPr>
            <w:r w:rsidRPr="005D4E0A">
              <w:rPr>
                <w:rFonts w:hint="eastAsia"/>
              </w:rPr>
              <w:t>新屋區</w:t>
            </w:r>
          </w:p>
        </w:tc>
        <w:tc>
          <w:tcPr>
            <w:tcW w:w="1712" w:type="dxa"/>
            <w:shd w:val="clear" w:color="auto" w:fill="auto"/>
            <w:vAlign w:val="center"/>
          </w:tcPr>
          <w:p w:rsidR="00A14CB7" w:rsidRPr="005738E8" w:rsidRDefault="00A14CB7" w:rsidP="00A14CB7">
            <w:pPr>
              <w:pStyle w:val="142"/>
              <w:jc w:val="right"/>
              <w:rPr>
                <w:snapToGrid/>
              </w:rPr>
            </w:pPr>
            <w:r w:rsidRPr="005738E8">
              <w:rPr>
                <w:rFonts w:hint="eastAsia"/>
                <w:snapToGrid/>
              </w:rPr>
              <w:t>8.4</w:t>
            </w:r>
          </w:p>
        </w:tc>
        <w:tc>
          <w:tcPr>
            <w:tcW w:w="1209" w:type="dxa"/>
            <w:shd w:val="clear" w:color="auto" w:fill="auto"/>
          </w:tcPr>
          <w:p w:rsidR="00A14CB7" w:rsidRPr="0033229C" w:rsidRDefault="00A14CB7" w:rsidP="00A14CB7">
            <w:pPr>
              <w:pStyle w:val="142"/>
              <w:jc w:val="right"/>
              <w:rPr>
                <w:snapToGrid/>
              </w:rPr>
            </w:pPr>
            <w:r w:rsidRPr="0033229C">
              <w:rPr>
                <w:rFonts w:hint="eastAsia"/>
                <w:snapToGrid/>
              </w:rPr>
              <w:t>8.9</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+0.5</w:t>
            </w:r>
          </w:p>
        </w:tc>
      </w:tr>
      <w:tr w:rsidR="00A14CB7" w:rsidRPr="003978C1" w:rsidTr="00374F9C">
        <w:tc>
          <w:tcPr>
            <w:tcW w:w="1455" w:type="dxa"/>
            <w:vMerge/>
            <w:shd w:val="clear" w:color="auto" w:fill="auto"/>
            <w:vAlign w:val="center"/>
          </w:tcPr>
          <w:p w:rsidR="00A14CB7" w:rsidRDefault="00A14CB7" w:rsidP="00A14CB7">
            <w:pPr>
              <w:pStyle w:val="142"/>
            </w:pPr>
          </w:p>
        </w:tc>
        <w:tc>
          <w:tcPr>
            <w:tcW w:w="1189" w:type="dxa"/>
            <w:shd w:val="clear" w:color="auto" w:fill="auto"/>
            <w:vAlign w:val="center"/>
          </w:tcPr>
          <w:p w:rsidR="00A14CB7" w:rsidRPr="005D4E0A" w:rsidRDefault="00A14CB7" w:rsidP="00A14CB7">
            <w:pPr>
              <w:pStyle w:val="142"/>
              <w:rPr>
                <w:rFonts w:hint="eastAsia"/>
              </w:rPr>
            </w:pPr>
            <w:r w:rsidRPr="005D4E0A">
              <w:rPr>
                <w:rFonts w:hint="eastAsia"/>
              </w:rPr>
              <w:t>觀音區</w:t>
            </w:r>
          </w:p>
        </w:tc>
        <w:tc>
          <w:tcPr>
            <w:tcW w:w="1712" w:type="dxa"/>
            <w:shd w:val="clear" w:color="auto" w:fill="auto"/>
            <w:vAlign w:val="center"/>
          </w:tcPr>
          <w:p w:rsidR="00A14CB7" w:rsidRPr="005738E8" w:rsidRDefault="00A14CB7" w:rsidP="00A14CB7">
            <w:pPr>
              <w:pStyle w:val="142"/>
              <w:jc w:val="right"/>
              <w:rPr>
                <w:snapToGrid/>
              </w:rPr>
            </w:pPr>
            <w:r w:rsidRPr="005738E8">
              <w:rPr>
                <w:rFonts w:hint="eastAsia"/>
                <w:snapToGrid/>
              </w:rPr>
              <w:t>21.5</w:t>
            </w:r>
          </w:p>
        </w:tc>
        <w:tc>
          <w:tcPr>
            <w:tcW w:w="1209" w:type="dxa"/>
            <w:shd w:val="clear" w:color="auto" w:fill="auto"/>
          </w:tcPr>
          <w:p w:rsidR="00A14CB7" w:rsidRPr="0033229C" w:rsidRDefault="00A14CB7" w:rsidP="00A14CB7">
            <w:pPr>
              <w:pStyle w:val="142"/>
              <w:jc w:val="right"/>
              <w:rPr>
                <w:snapToGrid/>
              </w:rPr>
            </w:pPr>
            <w:r w:rsidRPr="0033229C">
              <w:rPr>
                <w:rFonts w:hint="eastAsia"/>
                <w:snapToGrid/>
              </w:rPr>
              <w:t>23.2</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+1.7</w:t>
            </w:r>
          </w:p>
        </w:tc>
      </w:tr>
      <w:tr w:rsidR="00A14CB7" w:rsidRPr="003978C1" w:rsidTr="00374F9C">
        <w:tc>
          <w:tcPr>
            <w:tcW w:w="1455" w:type="dxa"/>
            <w:vMerge/>
            <w:shd w:val="clear" w:color="auto" w:fill="auto"/>
            <w:vAlign w:val="center"/>
          </w:tcPr>
          <w:p w:rsidR="00A14CB7" w:rsidRDefault="00A14CB7" w:rsidP="00A14CB7">
            <w:pPr>
              <w:pStyle w:val="142"/>
            </w:pPr>
          </w:p>
        </w:tc>
        <w:tc>
          <w:tcPr>
            <w:tcW w:w="1189" w:type="dxa"/>
            <w:shd w:val="clear" w:color="auto" w:fill="auto"/>
            <w:vAlign w:val="center"/>
          </w:tcPr>
          <w:p w:rsidR="00A14CB7" w:rsidRPr="005D4E0A" w:rsidRDefault="00A14CB7" w:rsidP="00A14CB7">
            <w:pPr>
              <w:pStyle w:val="142"/>
              <w:rPr>
                <w:rFonts w:hint="eastAsia"/>
              </w:rPr>
            </w:pPr>
            <w:r w:rsidRPr="005D4E0A">
              <w:rPr>
                <w:rFonts w:hint="eastAsia"/>
              </w:rPr>
              <w:t>桃園區</w:t>
            </w:r>
          </w:p>
        </w:tc>
        <w:tc>
          <w:tcPr>
            <w:tcW w:w="1712" w:type="dxa"/>
            <w:shd w:val="clear" w:color="auto" w:fill="auto"/>
            <w:vAlign w:val="center"/>
          </w:tcPr>
          <w:p w:rsidR="00A14CB7" w:rsidRPr="005738E8" w:rsidRDefault="00A14CB7" w:rsidP="00A14CB7">
            <w:pPr>
              <w:pStyle w:val="142"/>
              <w:jc w:val="right"/>
              <w:rPr>
                <w:snapToGrid/>
              </w:rPr>
            </w:pPr>
            <w:r w:rsidRPr="005738E8">
              <w:rPr>
                <w:rFonts w:hint="eastAsia"/>
                <w:snapToGrid/>
              </w:rPr>
              <w:t>8.9</w:t>
            </w:r>
          </w:p>
        </w:tc>
        <w:tc>
          <w:tcPr>
            <w:tcW w:w="1209" w:type="dxa"/>
            <w:shd w:val="clear" w:color="auto" w:fill="auto"/>
          </w:tcPr>
          <w:p w:rsidR="00A14CB7" w:rsidRPr="0033229C" w:rsidRDefault="00A14CB7" w:rsidP="00A14CB7">
            <w:pPr>
              <w:pStyle w:val="142"/>
              <w:jc w:val="right"/>
              <w:rPr>
                <w:snapToGrid/>
              </w:rPr>
            </w:pPr>
            <w:r w:rsidRPr="0033229C">
              <w:rPr>
                <w:rFonts w:hint="eastAsia"/>
                <w:snapToGrid/>
              </w:rPr>
              <w:t>8.4</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-0.5</w:t>
            </w:r>
          </w:p>
        </w:tc>
      </w:tr>
      <w:tr w:rsidR="00A14CB7" w:rsidRPr="003978C1" w:rsidTr="00374F9C">
        <w:tc>
          <w:tcPr>
            <w:tcW w:w="1455" w:type="dxa"/>
            <w:vMerge/>
            <w:shd w:val="clear" w:color="auto" w:fill="auto"/>
            <w:vAlign w:val="center"/>
          </w:tcPr>
          <w:p w:rsidR="00A14CB7" w:rsidRDefault="00A14CB7" w:rsidP="00A14CB7">
            <w:pPr>
              <w:pStyle w:val="142"/>
            </w:pPr>
          </w:p>
        </w:tc>
        <w:tc>
          <w:tcPr>
            <w:tcW w:w="1189" w:type="dxa"/>
            <w:shd w:val="clear" w:color="auto" w:fill="auto"/>
            <w:vAlign w:val="center"/>
          </w:tcPr>
          <w:p w:rsidR="00A14CB7" w:rsidRPr="005D4E0A" w:rsidRDefault="00A14CB7" w:rsidP="00A14CB7">
            <w:pPr>
              <w:pStyle w:val="142"/>
              <w:rPr>
                <w:rFonts w:hint="eastAsia"/>
              </w:rPr>
            </w:pPr>
            <w:r w:rsidRPr="005D4E0A">
              <w:rPr>
                <w:rFonts w:hint="eastAsia"/>
              </w:rPr>
              <w:t>龜山區</w:t>
            </w:r>
          </w:p>
        </w:tc>
        <w:tc>
          <w:tcPr>
            <w:tcW w:w="1712" w:type="dxa"/>
            <w:shd w:val="clear" w:color="auto" w:fill="auto"/>
            <w:vAlign w:val="center"/>
          </w:tcPr>
          <w:p w:rsidR="00A14CB7" w:rsidRPr="005738E8" w:rsidRDefault="00A14CB7" w:rsidP="00A14CB7">
            <w:pPr>
              <w:pStyle w:val="142"/>
              <w:jc w:val="right"/>
              <w:rPr>
                <w:snapToGrid/>
              </w:rPr>
            </w:pPr>
            <w:r w:rsidRPr="005738E8">
              <w:rPr>
                <w:rFonts w:hint="eastAsia"/>
                <w:snapToGrid/>
              </w:rPr>
              <w:t>4.3</w:t>
            </w:r>
          </w:p>
        </w:tc>
        <w:tc>
          <w:tcPr>
            <w:tcW w:w="1209" w:type="dxa"/>
            <w:shd w:val="clear" w:color="auto" w:fill="auto"/>
          </w:tcPr>
          <w:p w:rsidR="00A14CB7" w:rsidRPr="0033229C" w:rsidRDefault="00A14CB7" w:rsidP="00A14CB7">
            <w:pPr>
              <w:pStyle w:val="142"/>
              <w:jc w:val="right"/>
              <w:rPr>
                <w:snapToGrid/>
              </w:rPr>
            </w:pPr>
            <w:r w:rsidRPr="0033229C">
              <w:rPr>
                <w:rFonts w:hint="eastAsia"/>
                <w:snapToGrid/>
              </w:rPr>
              <w:t>5.7</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+1.4</w:t>
            </w:r>
          </w:p>
        </w:tc>
      </w:tr>
      <w:tr w:rsidR="00A14CB7" w:rsidRPr="003978C1" w:rsidTr="00374F9C">
        <w:tc>
          <w:tcPr>
            <w:tcW w:w="1455" w:type="dxa"/>
            <w:vMerge/>
            <w:shd w:val="clear" w:color="auto" w:fill="auto"/>
            <w:vAlign w:val="center"/>
          </w:tcPr>
          <w:p w:rsidR="00A14CB7" w:rsidRDefault="00A14CB7" w:rsidP="00A14CB7">
            <w:pPr>
              <w:pStyle w:val="142"/>
            </w:pPr>
          </w:p>
        </w:tc>
        <w:tc>
          <w:tcPr>
            <w:tcW w:w="1189" w:type="dxa"/>
            <w:shd w:val="clear" w:color="auto" w:fill="auto"/>
            <w:vAlign w:val="center"/>
          </w:tcPr>
          <w:p w:rsidR="00A14CB7" w:rsidRPr="005D4E0A" w:rsidRDefault="00A14CB7" w:rsidP="00A14CB7">
            <w:pPr>
              <w:pStyle w:val="142"/>
              <w:rPr>
                <w:rFonts w:hint="eastAsia"/>
              </w:rPr>
            </w:pPr>
            <w:r w:rsidRPr="005D4E0A">
              <w:rPr>
                <w:rFonts w:hint="eastAsia"/>
              </w:rPr>
              <w:t>八德區</w:t>
            </w:r>
          </w:p>
        </w:tc>
        <w:tc>
          <w:tcPr>
            <w:tcW w:w="1712" w:type="dxa"/>
            <w:shd w:val="clear" w:color="auto" w:fill="auto"/>
            <w:vAlign w:val="center"/>
          </w:tcPr>
          <w:p w:rsidR="00A14CB7" w:rsidRPr="005738E8" w:rsidRDefault="00A14CB7" w:rsidP="00A14CB7">
            <w:pPr>
              <w:pStyle w:val="142"/>
              <w:jc w:val="right"/>
              <w:rPr>
                <w:snapToGrid/>
              </w:rPr>
            </w:pPr>
            <w:r w:rsidRPr="005738E8">
              <w:rPr>
                <w:rFonts w:hint="eastAsia"/>
                <w:snapToGrid/>
              </w:rPr>
              <w:t>14.5</w:t>
            </w:r>
          </w:p>
        </w:tc>
        <w:tc>
          <w:tcPr>
            <w:tcW w:w="1209" w:type="dxa"/>
            <w:shd w:val="clear" w:color="auto" w:fill="auto"/>
          </w:tcPr>
          <w:p w:rsidR="00A14CB7" w:rsidRPr="0033229C" w:rsidRDefault="00A14CB7" w:rsidP="00A14CB7">
            <w:pPr>
              <w:pStyle w:val="142"/>
              <w:jc w:val="right"/>
              <w:rPr>
                <w:snapToGrid/>
              </w:rPr>
            </w:pPr>
            <w:r w:rsidRPr="0033229C">
              <w:rPr>
                <w:rFonts w:hint="eastAsia"/>
                <w:snapToGrid/>
              </w:rPr>
              <w:t>12.8</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-1.7</w:t>
            </w:r>
          </w:p>
        </w:tc>
      </w:tr>
      <w:tr w:rsidR="00A14CB7" w:rsidRPr="003978C1" w:rsidTr="00374F9C">
        <w:tc>
          <w:tcPr>
            <w:tcW w:w="1455" w:type="dxa"/>
            <w:vMerge/>
            <w:shd w:val="clear" w:color="auto" w:fill="auto"/>
            <w:vAlign w:val="center"/>
          </w:tcPr>
          <w:p w:rsidR="00A14CB7" w:rsidRDefault="00A14CB7" w:rsidP="00A14CB7">
            <w:pPr>
              <w:pStyle w:val="142"/>
            </w:pPr>
          </w:p>
        </w:tc>
        <w:tc>
          <w:tcPr>
            <w:tcW w:w="1189" w:type="dxa"/>
            <w:shd w:val="clear" w:color="auto" w:fill="auto"/>
            <w:vAlign w:val="center"/>
          </w:tcPr>
          <w:p w:rsidR="00A14CB7" w:rsidRPr="005D4E0A" w:rsidRDefault="00A14CB7" w:rsidP="00A14CB7">
            <w:pPr>
              <w:pStyle w:val="142"/>
              <w:rPr>
                <w:rFonts w:hint="eastAsia"/>
              </w:rPr>
            </w:pPr>
            <w:r w:rsidRPr="005D4E0A">
              <w:rPr>
                <w:rFonts w:hint="eastAsia"/>
              </w:rPr>
              <w:t>大溪區</w:t>
            </w:r>
          </w:p>
        </w:tc>
        <w:tc>
          <w:tcPr>
            <w:tcW w:w="1712" w:type="dxa"/>
            <w:shd w:val="clear" w:color="auto" w:fill="auto"/>
            <w:vAlign w:val="center"/>
          </w:tcPr>
          <w:p w:rsidR="00A14CB7" w:rsidRPr="005738E8" w:rsidRDefault="00A14CB7" w:rsidP="00A14CB7">
            <w:pPr>
              <w:pStyle w:val="142"/>
              <w:jc w:val="right"/>
              <w:rPr>
                <w:snapToGrid/>
              </w:rPr>
            </w:pPr>
            <w:r w:rsidRPr="005738E8">
              <w:rPr>
                <w:rFonts w:hint="eastAsia"/>
                <w:snapToGrid/>
              </w:rPr>
              <w:t>31.8</w:t>
            </w:r>
          </w:p>
        </w:tc>
        <w:tc>
          <w:tcPr>
            <w:tcW w:w="1209" w:type="dxa"/>
            <w:shd w:val="clear" w:color="auto" w:fill="auto"/>
          </w:tcPr>
          <w:p w:rsidR="00A14CB7" w:rsidRPr="0033229C" w:rsidRDefault="00A14CB7" w:rsidP="00A14CB7">
            <w:pPr>
              <w:pStyle w:val="142"/>
              <w:jc w:val="right"/>
              <w:rPr>
                <w:snapToGrid/>
              </w:rPr>
            </w:pPr>
            <w:r w:rsidRPr="0033229C">
              <w:rPr>
                <w:rFonts w:hint="eastAsia"/>
                <w:snapToGrid/>
              </w:rPr>
              <w:t>20.1</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-11.7</w:t>
            </w:r>
          </w:p>
        </w:tc>
      </w:tr>
      <w:tr w:rsidR="00A14CB7" w:rsidRPr="003978C1" w:rsidTr="00374F9C">
        <w:tc>
          <w:tcPr>
            <w:tcW w:w="1455" w:type="dxa"/>
            <w:vMerge/>
            <w:shd w:val="clear" w:color="auto" w:fill="auto"/>
            <w:vAlign w:val="center"/>
          </w:tcPr>
          <w:p w:rsidR="00A14CB7" w:rsidRDefault="00A14CB7" w:rsidP="00A14CB7">
            <w:pPr>
              <w:pStyle w:val="142"/>
            </w:pPr>
          </w:p>
        </w:tc>
        <w:tc>
          <w:tcPr>
            <w:tcW w:w="1189" w:type="dxa"/>
            <w:shd w:val="clear" w:color="auto" w:fill="auto"/>
            <w:vAlign w:val="center"/>
          </w:tcPr>
          <w:p w:rsidR="00A14CB7" w:rsidRPr="005D4E0A" w:rsidRDefault="00A14CB7" w:rsidP="00A14CB7">
            <w:pPr>
              <w:pStyle w:val="142"/>
              <w:rPr>
                <w:rFonts w:hint="eastAsia"/>
              </w:rPr>
            </w:pPr>
            <w:r w:rsidRPr="005D4E0A">
              <w:rPr>
                <w:rFonts w:hint="eastAsia"/>
              </w:rPr>
              <w:t>復興區</w:t>
            </w:r>
          </w:p>
        </w:tc>
        <w:tc>
          <w:tcPr>
            <w:tcW w:w="1712" w:type="dxa"/>
            <w:shd w:val="clear" w:color="auto" w:fill="auto"/>
            <w:vAlign w:val="center"/>
          </w:tcPr>
          <w:p w:rsidR="00A14CB7" w:rsidRPr="005738E8" w:rsidRDefault="00A14CB7" w:rsidP="00A14CB7">
            <w:pPr>
              <w:pStyle w:val="142"/>
              <w:jc w:val="right"/>
              <w:rPr>
                <w:snapToGrid/>
              </w:rPr>
            </w:pPr>
            <w:r w:rsidRPr="005738E8">
              <w:rPr>
                <w:rFonts w:hint="eastAsia"/>
                <w:snapToGrid/>
              </w:rPr>
              <w:t>0.8</w:t>
            </w:r>
          </w:p>
        </w:tc>
        <w:tc>
          <w:tcPr>
            <w:tcW w:w="1209" w:type="dxa"/>
            <w:shd w:val="clear" w:color="auto" w:fill="auto"/>
          </w:tcPr>
          <w:p w:rsidR="00A14CB7" w:rsidRPr="0033229C" w:rsidRDefault="00A14CB7" w:rsidP="00A14CB7">
            <w:pPr>
              <w:pStyle w:val="142"/>
              <w:jc w:val="right"/>
              <w:rPr>
                <w:snapToGrid/>
              </w:rPr>
            </w:pPr>
            <w:r w:rsidRPr="0033229C">
              <w:rPr>
                <w:rFonts w:hint="eastAsia"/>
                <w:snapToGrid/>
              </w:rPr>
              <w:t>1.5</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+0.7</w:t>
            </w:r>
          </w:p>
        </w:tc>
      </w:tr>
      <w:tr w:rsidR="00A14CB7" w:rsidRPr="003978C1" w:rsidTr="00374F9C">
        <w:tc>
          <w:tcPr>
            <w:tcW w:w="1455" w:type="dxa"/>
            <w:vMerge/>
            <w:shd w:val="clear" w:color="auto" w:fill="auto"/>
            <w:vAlign w:val="center"/>
          </w:tcPr>
          <w:p w:rsidR="00A14CB7" w:rsidRDefault="00A14CB7" w:rsidP="00A14CB7">
            <w:pPr>
              <w:pStyle w:val="142"/>
            </w:pPr>
          </w:p>
        </w:tc>
        <w:tc>
          <w:tcPr>
            <w:tcW w:w="1189" w:type="dxa"/>
            <w:shd w:val="clear" w:color="auto" w:fill="auto"/>
            <w:vAlign w:val="center"/>
          </w:tcPr>
          <w:p w:rsidR="00A14CB7" w:rsidRPr="005D4E0A" w:rsidRDefault="00A14CB7" w:rsidP="00A14CB7">
            <w:pPr>
              <w:pStyle w:val="142"/>
              <w:rPr>
                <w:rFonts w:hint="eastAsia"/>
              </w:rPr>
            </w:pPr>
            <w:r w:rsidRPr="005D4E0A">
              <w:rPr>
                <w:rFonts w:hint="eastAsia"/>
              </w:rPr>
              <w:t>大園區</w:t>
            </w:r>
          </w:p>
        </w:tc>
        <w:tc>
          <w:tcPr>
            <w:tcW w:w="1712" w:type="dxa"/>
            <w:shd w:val="clear" w:color="auto" w:fill="auto"/>
            <w:vAlign w:val="center"/>
          </w:tcPr>
          <w:p w:rsidR="00A14CB7" w:rsidRPr="005738E8" w:rsidRDefault="00A14CB7" w:rsidP="00A14CB7">
            <w:pPr>
              <w:pStyle w:val="142"/>
              <w:jc w:val="right"/>
              <w:rPr>
                <w:snapToGrid/>
              </w:rPr>
            </w:pPr>
            <w:r w:rsidRPr="005738E8">
              <w:rPr>
                <w:rFonts w:hint="eastAsia"/>
                <w:snapToGrid/>
              </w:rPr>
              <w:t>31.6</w:t>
            </w:r>
          </w:p>
        </w:tc>
        <w:tc>
          <w:tcPr>
            <w:tcW w:w="1209" w:type="dxa"/>
            <w:shd w:val="clear" w:color="auto" w:fill="auto"/>
          </w:tcPr>
          <w:p w:rsidR="00A14CB7" w:rsidRPr="0033229C" w:rsidRDefault="00A14CB7" w:rsidP="00A14CB7">
            <w:pPr>
              <w:pStyle w:val="142"/>
              <w:jc w:val="right"/>
              <w:rPr>
                <w:snapToGrid/>
              </w:rPr>
            </w:pPr>
            <w:r w:rsidRPr="0033229C">
              <w:rPr>
                <w:rFonts w:hint="eastAsia"/>
                <w:snapToGrid/>
              </w:rPr>
              <w:t>36.7</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+5.1</w:t>
            </w:r>
          </w:p>
        </w:tc>
      </w:tr>
      <w:tr w:rsidR="00A14CB7" w:rsidRPr="003978C1" w:rsidTr="00374F9C">
        <w:tc>
          <w:tcPr>
            <w:tcW w:w="1455" w:type="dxa"/>
            <w:vMerge/>
            <w:shd w:val="clear" w:color="auto" w:fill="auto"/>
            <w:vAlign w:val="center"/>
          </w:tcPr>
          <w:p w:rsidR="00A14CB7" w:rsidRDefault="00A14CB7" w:rsidP="00A14CB7">
            <w:pPr>
              <w:pStyle w:val="142"/>
            </w:pPr>
          </w:p>
        </w:tc>
        <w:tc>
          <w:tcPr>
            <w:tcW w:w="1189" w:type="dxa"/>
            <w:shd w:val="clear" w:color="auto" w:fill="auto"/>
            <w:vAlign w:val="center"/>
          </w:tcPr>
          <w:p w:rsidR="00A14CB7" w:rsidRPr="005D4E0A" w:rsidRDefault="00A14CB7" w:rsidP="00A14CB7">
            <w:pPr>
              <w:pStyle w:val="142"/>
              <w:rPr>
                <w:rFonts w:hint="eastAsia"/>
              </w:rPr>
            </w:pPr>
            <w:r w:rsidRPr="005D4E0A">
              <w:rPr>
                <w:rFonts w:hint="eastAsia"/>
              </w:rPr>
              <w:t>蘆竹區</w:t>
            </w:r>
          </w:p>
        </w:tc>
        <w:tc>
          <w:tcPr>
            <w:tcW w:w="1712" w:type="dxa"/>
            <w:shd w:val="clear" w:color="auto" w:fill="auto"/>
            <w:vAlign w:val="center"/>
          </w:tcPr>
          <w:p w:rsidR="00A14CB7" w:rsidRPr="005738E8" w:rsidRDefault="00A14CB7" w:rsidP="00A14CB7">
            <w:pPr>
              <w:pStyle w:val="142"/>
              <w:jc w:val="right"/>
              <w:rPr>
                <w:snapToGrid/>
              </w:rPr>
            </w:pPr>
            <w:r w:rsidRPr="005738E8">
              <w:rPr>
                <w:rFonts w:hint="eastAsia"/>
                <w:snapToGrid/>
              </w:rPr>
              <w:t>13.5</w:t>
            </w:r>
          </w:p>
        </w:tc>
        <w:tc>
          <w:tcPr>
            <w:tcW w:w="1209" w:type="dxa"/>
            <w:shd w:val="clear" w:color="auto" w:fill="auto"/>
          </w:tcPr>
          <w:p w:rsidR="00A14CB7" w:rsidRPr="0033229C" w:rsidRDefault="00A14CB7" w:rsidP="00A14CB7">
            <w:pPr>
              <w:pStyle w:val="142"/>
              <w:jc w:val="right"/>
              <w:rPr>
                <w:snapToGrid/>
              </w:rPr>
            </w:pPr>
            <w:r w:rsidRPr="0033229C">
              <w:rPr>
                <w:rFonts w:hint="eastAsia"/>
                <w:snapToGrid/>
              </w:rPr>
              <w:t>12.5</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-1</w:t>
            </w:r>
          </w:p>
        </w:tc>
      </w:tr>
      <w:tr w:rsidR="00A14CB7" w:rsidRPr="003978C1" w:rsidTr="00374F9C">
        <w:tc>
          <w:tcPr>
            <w:tcW w:w="1455" w:type="dxa"/>
            <w:vMerge w:val="restart"/>
            <w:shd w:val="clear" w:color="auto" w:fill="auto"/>
            <w:vAlign w:val="center"/>
          </w:tcPr>
          <w:p w:rsidR="00A14CB7" w:rsidRDefault="00A14CB7" w:rsidP="00FC6666">
            <w:pPr>
              <w:pStyle w:val="142"/>
              <w:jc w:val="center"/>
            </w:pPr>
            <w:r w:rsidRPr="005D4E0A">
              <w:rPr>
                <w:rFonts w:hint="eastAsia"/>
              </w:rPr>
              <w:t>新竹縣</w:t>
            </w:r>
          </w:p>
        </w:tc>
        <w:tc>
          <w:tcPr>
            <w:tcW w:w="1189" w:type="dxa"/>
            <w:shd w:val="clear" w:color="auto" w:fill="auto"/>
            <w:vAlign w:val="center"/>
          </w:tcPr>
          <w:p w:rsidR="00A14CB7" w:rsidRPr="005D4E0A" w:rsidRDefault="00A14CB7" w:rsidP="00A14CB7">
            <w:pPr>
              <w:pStyle w:val="142"/>
            </w:pPr>
            <w:r w:rsidRPr="005D4E0A">
              <w:t>橫山鄉</w:t>
            </w:r>
          </w:p>
        </w:tc>
        <w:tc>
          <w:tcPr>
            <w:tcW w:w="1712" w:type="dxa"/>
            <w:shd w:val="clear" w:color="auto" w:fill="auto"/>
            <w:vAlign w:val="center"/>
          </w:tcPr>
          <w:p w:rsidR="00A14CB7" w:rsidRPr="005738E8" w:rsidRDefault="00A14CB7" w:rsidP="00A14CB7">
            <w:pPr>
              <w:pStyle w:val="142"/>
              <w:jc w:val="right"/>
              <w:rPr>
                <w:snapToGrid/>
              </w:rPr>
            </w:pPr>
            <w:r w:rsidRPr="005738E8">
              <w:rPr>
                <w:bCs/>
                <w:snapToGrid/>
              </w:rPr>
              <w:t>1.8</w:t>
            </w:r>
          </w:p>
        </w:tc>
        <w:tc>
          <w:tcPr>
            <w:tcW w:w="1209" w:type="dxa"/>
            <w:shd w:val="clear" w:color="auto" w:fill="auto"/>
          </w:tcPr>
          <w:p w:rsidR="00A14CB7" w:rsidRPr="0033229C" w:rsidRDefault="00A14CB7" w:rsidP="00A14CB7">
            <w:pPr>
              <w:pStyle w:val="142"/>
              <w:jc w:val="right"/>
              <w:rPr>
                <w:snapToGrid/>
              </w:rPr>
            </w:pPr>
            <w:r w:rsidRPr="0033229C">
              <w:rPr>
                <w:rFonts w:hint="eastAsia"/>
                <w:snapToGrid/>
              </w:rPr>
              <w:t>3.7</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+1.9</w:t>
            </w:r>
          </w:p>
        </w:tc>
      </w:tr>
      <w:tr w:rsidR="00A14CB7" w:rsidRPr="003978C1" w:rsidTr="00374F9C">
        <w:tc>
          <w:tcPr>
            <w:tcW w:w="1455" w:type="dxa"/>
            <w:vMerge/>
            <w:shd w:val="clear" w:color="auto" w:fill="auto"/>
            <w:vAlign w:val="center"/>
          </w:tcPr>
          <w:p w:rsidR="00A14CB7" w:rsidRDefault="00A14CB7" w:rsidP="00FC6666">
            <w:pPr>
              <w:pStyle w:val="142"/>
              <w:jc w:val="center"/>
            </w:pPr>
          </w:p>
        </w:tc>
        <w:tc>
          <w:tcPr>
            <w:tcW w:w="1189" w:type="dxa"/>
            <w:shd w:val="clear" w:color="auto" w:fill="auto"/>
            <w:vAlign w:val="center"/>
          </w:tcPr>
          <w:p w:rsidR="00A14CB7" w:rsidRPr="005D4E0A" w:rsidRDefault="00A14CB7" w:rsidP="00A14CB7">
            <w:pPr>
              <w:pStyle w:val="142"/>
            </w:pPr>
            <w:r w:rsidRPr="005D4E0A">
              <w:t>新竹市</w:t>
            </w:r>
          </w:p>
        </w:tc>
        <w:tc>
          <w:tcPr>
            <w:tcW w:w="1712" w:type="dxa"/>
            <w:shd w:val="clear" w:color="auto" w:fill="auto"/>
            <w:vAlign w:val="center"/>
          </w:tcPr>
          <w:p w:rsidR="00A14CB7" w:rsidRPr="005738E8" w:rsidRDefault="00A14CB7" w:rsidP="00A14CB7">
            <w:pPr>
              <w:pStyle w:val="142"/>
              <w:jc w:val="right"/>
              <w:rPr>
                <w:snapToGrid/>
              </w:rPr>
            </w:pPr>
            <w:r w:rsidRPr="005738E8">
              <w:rPr>
                <w:bCs/>
                <w:snapToGrid/>
              </w:rPr>
              <w:t>7.2</w:t>
            </w:r>
          </w:p>
        </w:tc>
        <w:tc>
          <w:tcPr>
            <w:tcW w:w="1209" w:type="dxa"/>
            <w:shd w:val="clear" w:color="auto" w:fill="auto"/>
          </w:tcPr>
          <w:p w:rsidR="00A14CB7" w:rsidRPr="0033229C" w:rsidRDefault="00A14CB7" w:rsidP="00A14CB7">
            <w:pPr>
              <w:pStyle w:val="142"/>
              <w:jc w:val="right"/>
              <w:rPr>
                <w:snapToGrid/>
              </w:rPr>
            </w:pPr>
            <w:r w:rsidRPr="0033229C">
              <w:rPr>
                <w:rFonts w:hint="eastAsia"/>
                <w:bCs/>
                <w:snapToGrid/>
              </w:rPr>
              <w:t>6.6</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-0.6</w:t>
            </w:r>
          </w:p>
        </w:tc>
      </w:tr>
      <w:tr w:rsidR="00A14CB7" w:rsidRPr="003978C1" w:rsidTr="00374F9C">
        <w:tc>
          <w:tcPr>
            <w:tcW w:w="1455" w:type="dxa"/>
            <w:vMerge/>
            <w:shd w:val="clear" w:color="auto" w:fill="auto"/>
            <w:vAlign w:val="center"/>
          </w:tcPr>
          <w:p w:rsidR="00A14CB7" w:rsidRDefault="00A14CB7" w:rsidP="00FC6666">
            <w:pPr>
              <w:pStyle w:val="142"/>
              <w:jc w:val="center"/>
            </w:pPr>
          </w:p>
        </w:tc>
        <w:tc>
          <w:tcPr>
            <w:tcW w:w="1189" w:type="dxa"/>
            <w:shd w:val="clear" w:color="auto" w:fill="auto"/>
            <w:vAlign w:val="center"/>
          </w:tcPr>
          <w:p w:rsidR="00A14CB7" w:rsidRPr="005D4E0A" w:rsidRDefault="00A14CB7" w:rsidP="00A14CB7">
            <w:pPr>
              <w:pStyle w:val="142"/>
            </w:pPr>
            <w:r w:rsidRPr="005D4E0A">
              <w:t>竹東鎮</w:t>
            </w:r>
          </w:p>
        </w:tc>
        <w:tc>
          <w:tcPr>
            <w:tcW w:w="1712" w:type="dxa"/>
            <w:shd w:val="clear" w:color="auto" w:fill="auto"/>
            <w:vAlign w:val="center"/>
          </w:tcPr>
          <w:p w:rsidR="00A14CB7" w:rsidRPr="005738E8" w:rsidRDefault="00A14CB7" w:rsidP="00A14CB7">
            <w:pPr>
              <w:pStyle w:val="142"/>
              <w:jc w:val="right"/>
              <w:rPr>
                <w:snapToGrid/>
              </w:rPr>
            </w:pPr>
            <w:r w:rsidRPr="005738E8">
              <w:rPr>
                <w:bCs/>
                <w:snapToGrid/>
              </w:rPr>
              <w:t>3.5</w:t>
            </w:r>
          </w:p>
        </w:tc>
        <w:tc>
          <w:tcPr>
            <w:tcW w:w="1209" w:type="dxa"/>
            <w:shd w:val="clear" w:color="auto" w:fill="auto"/>
          </w:tcPr>
          <w:p w:rsidR="00A14CB7" w:rsidRPr="0033229C" w:rsidRDefault="00A14CB7" w:rsidP="00A14CB7">
            <w:pPr>
              <w:pStyle w:val="142"/>
              <w:jc w:val="right"/>
              <w:rPr>
                <w:snapToGrid/>
              </w:rPr>
            </w:pPr>
            <w:r w:rsidRPr="0033229C">
              <w:rPr>
                <w:rFonts w:hint="eastAsia"/>
                <w:bCs/>
                <w:snapToGrid/>
              </w:rPr>
              <w:t>2.3</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-1.2</w:t>
            </w:r>
          </w:p>
        </w:tc>
      </w:tr>
      <w:tr w:rsidR="00A14CB7" w:rsidRPr="003978C1" w:rsidTr="00374F9C">
        <w:tc>
          <w:tcPr>
            <w:tcW w:w="1455" w:type="dxa"/>
            <w:vMerge/>
            <w:shd w:val="clear" w:color="auto" w:fill="auto"/>
            <w:vAlign w:val="center"/>
          </w:tcPr>
          <w:p w:rsidR="00A14CB7" w:rsidRDefault="00A14CB7" w:rsidP="00FC6666">
            <w:pPr>
              <w:pStyle w:val="142"/>
              <w:jc w:val="center"/>
            </w:pPr>
          </w:p>
        </w:tc>
        <w:tc>
          <w:tcPr>
            <w:tcW w:w="1189" w:type="dxa"/>
            <w:shd w:val="clear" w:color="auto" w:fill="auto"/>
            <w:vAlign w:val="center"/>
          </w:tcPr>
          <w:p w:rsidR="00A14CB7" w:rsidRPr="005D4E0A" w:rsidRDefault="00A14CB7" w:rsidP="00A14CB7">
            <w:pPr>
              <w:pStyle w:val="142"/>
            </w:pPr>
            <w:r w:rsidRPr="005D4E0A">
              <w:t>寶山鄉</w:t>
            </w:r>
          </w:p>
        </w:tc>
        <w:tc>
          <w:tcPr>
            <w:tcW w:w="1712" w:type="dxa"/>
            <w:shd w:val="clear" w:color="auto" w:fill="auto"/>
            <w:vAlign w:val="center"/>
          </w:tcPr>
          <w:p w:rsidR="00A14CB7" w:rsidRPr="005738E8" w:rsidRDefault="00A14CB7" w:rsidP="00A14CB7">
            <w:pPr>
              <w:pStyle w:val="142"/>
              <w:jc w:val="right"/>
              <w:rPr>
                <w:snapToGrid/>
              </w:rPr>
            </w:pPr>
            <w:r w:rsidRPr="005738E8">
              <w:rPr>
                <w:bCs/>
                <w:snapToGrid/>
              </w:rPr>
              <w:t>5.3</w:t>
            </w:r>
          </w:p>
        </w:tc>
        <w:tc>
          <w:tcPr>
            <w:tcW w:w="1209" w:type="dxa"/>
            <w:shd w:val="clear" w:color="auto" w:fill="auto"/>
          </w:tcPr>
          <w:p w:rsidR="00A14CB7" w:rsidRPr="0033229C" w:rsidRDefault="00A14CB7" w:rsidP="00A14CB7">
            <w:pPr>
              <w:pStyle w:val="142"/>
              <w:jc w:val="right"/>
              <w:rPr>
                <w:snapToGrid/>
              </w:rPr>
            </w:pPr>
            <w:r w:rsidRPr="0033229C">
              <w:rPr>
                <w:rFonts w:hint="eastAsia"/>
                <w:bCs/>
                <w:snapToGrid/>
              </w:rPr>
              <w:t>6.6</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+1.3</w:t>
            </w:r>
          </w:p>
        </w:tc>
      </w:tr>
      <w:tr w:rsidR="00A14CB7" w:rsidRPr="003978C1" w:rsidTr="00374F9C">
        <w:tc>
          <w:tcPr>
            <w:tcW w:w="1455" w:type="dxa"/>
            <w:vMerge/>
            <w:shd w:val="clear" w:color="auto" w:fill="auto"/>
            <w:vAlign w:val="center"/>
          </w:tcPr>
          <w:p w:rsidR="00A14CB7" w:rsidRDefault="00A14CB7" w:rsidP="00FC6666">
            <w:pPr>
              <w:pStyle w:val="142"/>
              <w:jc w:val="center"/>
            </w:pPr>
          </w:p>
        </w:tc>
        <w:tc>
          <w:tcPr>
            <w:tcW w:w="1189" w:type="dxa"/>
            <w:shd w:val="clear" w:color="auto" w:fill="auto"/>
            <w:vAlign w:val="center"/>
          </w:tcPr>
          <w:p w:rsidR="00A14CB7" w:rsidRPr="005D4E0A" w:rsidRDefault="00A14CB7" w:rsidP="00A14CB7">
            <w:pPr>
              <w:pStyle w:val="142"/>
            </w:pPr>
            <w:r w:rsidRPr="005D4E0A">
              <w:t>北埔鄉</w:t>
            </w:r>
          </w:p>
        </w:tc>
        <w:tc>
          <w:tcPr>
            <w:tcW w:w="1712" w:type="dxa"/>
            <w:shd w:val="clear" w:color="auto" w:fill="auto"/>
            <w:vAlign w:val="center"/>
          </w:tcPr>
          <w:p w:rsidR="00A14CB7" w:rsidRPr="005738E8" w:rsidRDefault="00A14CB7" w:rsidP="00A14CB7">
            <w:pPr>
              <w:pStyle w:val="142"/>
              <w:jc w:val="right"/>
              <w:rPr>
                <w:snapToGrid/>
              </w:rPr>
            </w:pPr>
            <w:r w:rsidRPr="005738E8">
              <w:rPr>
                <w:bCs/>
                <w:snapToGrid/>
              </w:rPr>
              <w:t>4.9</w:t>
            </w:r>
          </w:p>
        </w:tc>
        <w:tc>
          <w:tcPr>
            <w:tcW w:w="1209" w:type="dxa"/>
            <w:shd w:val="clear" w:color="auto" w:fill="auto"/>
          </w:tcPr>
          <w:p w:rsidR="00A14CB7" w:rsidRPr="0033229C" w:rsidRDefault="00A14CB7" w:rsidP="00A14CB7">
            <w:pPr>
              <w:pStyle w:val="142"/>
              <w:jc w:val="right"/>
              <w:rPr>
                <w:snapToGrid/>
              </w:rPr>
            </w:pPr>
            <w:r w:rsidRPr="0033229C">
              <w:rPr>
                <w:rFonts w:hint="eastAsia"/>
                <w:bCs/>
                <w:snapToGrid/>
              </w:rPr>
              <w:t>3.7</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-1.2</w:t>
            </w:r>
          </w:p>
        </w:tc>
      </w:tr>
      <w:tr w:rsidR="00A14CB7" w:rsidRPr="003978C1" w:rsidTr="00374F9C">
        <w:tc>
          <w:tcPr>
            <w:tcW w:w="1455" w:type="dxa"/>
            <w:vMerge/>
            <w:shd w:val="clear" w:color="auto" w:fill="auto"/>
            <w:vAlign w:val="center"/>
          </w:tcPr>
          <w:p w:rsidR="00A14CB7" w:rsidRDefault="00A14CB7" w:rsidP="00FC6666">
            <w:pPr>
              <w:pStyle w:val="142"/>
              <w:jc w:val="center"/>
            </w:pPr>
          </w:p>
        </w:tc>
        <w:tc>
          <w:tcPr>
            <w:tcW w:w="1189" w:type="dxa"/>
            <w:shd w:val="clear" w:color="auto" w:fill="auto"/>
            <w:vAlign w:val="center"/>
          </w:tcPr>
          <w:p w:rsidR="00A14CB7" w:rsidRPr="005D4E0A" w:rsidRDefault="00A14CB7" w:rsidP="00A14CB7">
            <w:pPr>
              <w:pStyle w:val="142"/>
            </w:pPr>
            <w:r w:rsidRPr="005D4E0A">
              <w:t>峨眉鄉</w:t>
            </w:r>
          </w:p>
        </w:tc>
        <w:tc>
          <w:tcPr>
            <w:tcW w:w="1712" w:type="dxa"/>
            <w:shd w:val="clear" w:color="auto" w:fill="auto"/>
            <w:vAlign w:val="center"/>
          </w:tcPr>
          <w:p w:rsidR="00A14CB7" w:rsidRPr="005738E8" w:rsidRDefault="00A14CB7" w:rsidP="00A14CB7">
            <w:pPr>
              <w:pStyle w:val="142"/>
              <w:jc w:val="right"/>
              <w:rPr>
                <w:snapToGrid/>
              </w:rPr>
            </w:pPr>
            <w:r w:rsidRPr="005738E8">
              <w:rPr>
                <w:bCs/>
                <w:snapToGrid/>
              </w:rPr>
              <w:t>5.8</w:t>
            </w:r>
          </w:p>
        </w:tc>
        <w:tc>
          <w:tcPr>
            <w:tcW w:w="1209" w:type="dxa"/>
            <w:shd w:val="clear" w:color="auto" w:fill="auto"/>
          </w:tcPr>
          <w:p w:rsidR="00A14CB7" w:rsidRPr="0033229C" w:rsidRDefault="00A14CB7" w:rsidP="00A14CB7">
            <w:pPr>
              <w:pStyle w:val="142"/>
              <w:jc w:val="right"/>
              <w:rPr>
                <w:snapToGrid/>
              </w:rPr>
            </w:pPr>
            <w:r w:rsidRPr="0033229C">
              <w:rPr>
                <w:rFonts w:hint="eastAsia"/>
                <w:bCs/>
                <w:snapToGrid/>
              </w:rPr>
              <w:t>10.0</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+4.2</w:t>
            </w:r>
          </w:p>
        </w:tc>
      </w:tr>
      <w:tr w:rsidR="00A14CB7" w:rsidRPr="003978C1" w:rsidTr="00374F9C">
        <w:tc>
          <w:tcPr>
            <w:tcW w:w="1455" w:type="dxa"/>
            <w:vMerge w:val="restart"/>
            <w:shd w:val="clear" w:color="auto" w:fill="auto"/>
            <w:vAlign w:val="center"/>
          </w:tcPr>
          <w:p w:rsidR="00A14CB7" w:rsidRDefault="00A14CB7" w:rsidP="00FC6666">
            <w:pPr>
              <w:pStyle w:val="142"/>
              <w:jc w:val="center"/>
            </w:pPr>
            <w:r w:rsidRPr="005D4E0A">
              <w:rPr>
                <w:rFonts w:hint="eastAsia"/>
              </w:rPr>
              <w:t>苗栗縣</w:t>
            </w:r>
          </w:p>
        </w:tc>
        <w:tc>
          <w:tcPr>
            <w:tcW w:w="1189" w:type="dxa"/>
            <w:shd w:val="clear" w:color="auto" w:fill="auto"/>
            <w:vAlign w:val="center"/>
          </w:tcPr>
          <w:p w:rsidR="00A14CB7" w:rsidRPr="005D4E0A" w:rsidRDefault="00A14CB7" w:rsidP="00A14CB7">
            <w:pPr>
              <w:pStyle w:val="142"/>
            </w:pPr>
            <w:r w:rsidRPr="005D4E0A">
              <w:t>竹南鎮</w:t>
            </w:r>
          </w:p>
        </w:tc>
        <w:tc>
          <w:tcPr>
            <w:tcW w:w="1712" w:type="dxa"/>
            <w:shd w:val="clear" w:color="auto" w:fill="auto"/>
            <w:vAlign w:val="center"/>
          </w:tcPr>
          <w:p w:rsidR="00A14CB7" w:rsidRPr="005738E8" w:rsidRDefault="00A14CB7" w:rsidP="00A14CB7">
            <w:pPr>
              <w:pStyle w:val="142"/>
              <w:jc w:val="right"/>
              <w:rPr>
                <w:snapToGrid/>
              </w:rPr>
            </w:pPr>
            <w:r w:rsidRPr="005738E8">
              <w:rPr>
                <w:bCs/>
                <w:snapToGrid/>
              </w:rPr>
              <w:t>4.4</w:t>
            </w:r>
          </w:p>
        </w:tc>
        <w:tc>
          <w:tcPr>
            <w:tcW w:w="1209" w:type="dxa"/>
            <w:shd w:val="clear" w:color="auto" w:fill="auto"/>
          </w:tcPr>
          <w:p w:rsidR="00A14CB7" w:rsidRPr="0033229C" w:rsidRDefault="00A14CB7" w:rsidP="00A14CB7">
            <w:pPr>
              <w:pStyle w:val="142"/>
              <w:jc w:val="right"/>
              <w:rPr>
                <w:snapToGrid/>
              </w:rPr>
            </w:pPr>
            <w:r w:rsidRPr="0033229C">
              <w:rPr>
                <w:rFonts w:hint="eastAsia"/>
                <w:bCs/>
                <w:snapToGrid/>
              </w:rPr>
              <w:t>5.0</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+0.6</w:t>
            </w:r>
          </w:p>
        </w:tc>
      </w:tr>
      <w:tr w:rsidR="00A14CB7" w:rsidRPr="003978C1" w:rsidTr="00374F9C">
        <w:tc>
          <w:tcPr>
            <w:tcW w:w="1455" w:type="dxa"/>
            <w:vMerge/>
            <w:shd w:val="clear" w:color="auto" w:fill="auto"/>
            <w:vAlign w:val="center"/>
          </w:tcPr>
          <w:p w:rsidR="00A14CB7" w:rsidRDefault="00A14CB7" w:rsidP="00FC6666">
            <w:pPr>
              <w:pStyle w:val="142"/>
              <w:jc w:val="center"/>
            </w:pPr>
          </w:p>
        </w:tc>
        <w:tc>
          <w:tcPr>
            <w:tcW w:w="1189" w:type="dxa"/>
            <w:shd w:val="clear" w:color="auto" w:fill="auto"/>
            <w:vAlign w:val="center"/>
          </w:tcPr>
          <w:p w:rsidR="00A14CB7" w:rsidRPr="005D4E0A" w:rsidRDefault="00A14CB7" w:rsidP="00A14CB7">
            <w:pPr>
              <w:pStyle w:val="142"/>
            </w:pPr>
            <w:r w:rsidRPr="005D4E0A">
              <w:t>頭份市</w:t>
            </w:r>
          </w:p>
        </w:tc>
        <w:tc>
          <w:tcPr>
            <w:tcW w:w="1712" w:type="dxa"/>
            <w:shd w:val="clear" w:color="auto" w:fill="auto"/>
            <w:vAlign w:val="center"/>
          </w:tcPr>
          <w:p w:rsidR="00A14CB7" w:rsidRPr="005738E8" w:rsidRDefault="00A14CB7" w:rsidP="00A14CB7">
            <w:pPr>
              <w:pStyle w:val="142"/>
              <w:jc w:val="right"/>
              <w:rPr>
                <w:snapToGrid/>
              </w:rPr>
            </w:pPr>
            <w:r w:rsidRPr="005738E8">
              <w:rPr>
                <w:bCs/>
                <w:snapToGrid/>
              </w:rPr>
              <w:t>10.3</w:t>
            </w:r>
          </w:p>
        </w:tc>
        <w:tc>
          <w:tcPr>
            <w:tcW w:w="1209" w:type="dxa"/>
            <w:shd w:val="clear" w:color="auto" w:fill="auto"/>
          </w:tcPr>
          <w:p w:rsidR="00A14CB7" w:rsidRPr="0033229C" w:rsidRDefault="00A14CB7" w:rsidP="00A14CB7">
            <w:pPr>
              <w:pStyle w:val="142"/>
              <w:jc w:val="right"/>
              <w:rPr>
                <w:snapToGrid/>
              </w:rPr>
            </w:pPr>
            <w:r w:rsidRPr="0033229C">
              <w:rPr>
                <w:rFonts w:hint="eastAsia"/>
                <w:bCs/>
                <w:snapToGrid/>
              </w:rPr>
              <w:t>8.8</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-1.5</w:t>
            </w:r>
          </w:p>
        </w:tc>
      </w:tr>
      <w:tr w:rsidR="00A14CB7" w:rsidRPr="003978C1" w:rsidTr="00374F9C">
        <w:tc>
          <w:tcPr>
            <w:tcW w:w="1455" w:type="dxa"/>
            <w:vMerge/>
            <w:shd w:val="clear" w:color="auto" w:fill="auto"/>
            <w:vAlign w:val="center"/>
          </w:tcPr>
          <w:p w:rsidR="00A14CB7" w:rsidRDefault="00A14CB7" w:rsidP="00FC6666">
            <w:pPr>
              <w:pStyle w:val="142"/>
              <w:jc w:val="center"/>
            </w:pPr>
          </w:p>
        </w:tc>
        <w:tc>
          <w:tcPr>
            <w:tcW w:w="1189" w:type="dxa"/>
            <w:shd w:val="clear" w:color="auto" w:fill="auto"/>
            <w:vAlign w:val="center"/>
          </w:tcPr>
          <w:p w:rsidR="00A14CB7" w:rsidRPr="005D4E0A" w:rsidRDefault="00A14CB7" w:rsidP="00A14CB7">
            <w:pPr>
              <w:pStyle w:val="142"/>
            </w:pPr>
            <w:r w:rsidRPr="005D4E0A">
              <w:t>三灣鄉</w:t>
            </w:r>
          </w:p>
        </w:tc>
        <w:tc>
          <w:tcPr>
            <w:tcW w:w="1712" w:type="dxa"/>
            <w:shd w:val="clear" w:color="auto" w:fill="auto"/>
            <w:vAlign w:val="center"/>
          </w:tcPr>
          <w:p w:rsidR="00A14CB7" w:rsidRPr="005738E8" w:rsidRDefault="00A14CB7" w:rsidP="00A14CB7">
            <w:pPr>
              <w:pStyle w:val="142"/>
              <w:jc w:val="right"/>
              <w:rPr>
                <w:snapToGrid/>
              </w:rPr>
            </w:pPr>
            <w:r w:rsidRPr="005738E8">
              <w:rPr>
                <w:bCs/>
                <w:snapToGrid/>
              </w:rPr>
              <w:t>10.7</w:t>
            </w:r>
          </w:p>
        </w:tc>
        <w:tc>
          <w:tcPr>
            <w:tcW w:w="1209" w:type="dxa"/>
            <w:shd w:val="clear" w:color="auto" w:fill="auto"/>
          </w:tcPr>
          <w:p w:rsidR="00A14CB7" w:rsidRPr="0033229C" w:rsidRDefault="00A14CB7" w:rsidP="00A14CB7">
            <w:pPr>
              <w:pStyle w:val="142"/>
              <w:jc w:val="right"/>
              <w:rPr>
                <w:snapToGrid/>
              </w:rPr>
            </w:pPr>
            <w:r w:rsidRPr="0033229C">
              <w:rPr>
                <w:rFonts w:hint="eastAsia"/>
                <w:bCs/>
                <w:snapToGrid/>
              </w:rPr>
              <w:t>6.3</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-4.4</w:t>
            </w:r>
          </w:p>
        </w:tc>
      </w:tr>
      <w:tr w:rsidR="00A14CB7" w:rsidRPr="003978C1" w:rsidTr="00374F9C">
        <w:tc>
          <w:tcPr>
            <w:tcW w:w="1455" w:type="dxa"/>
            <w:vMerge/>
            <w:shd w:val="clear" w:color="auto" w:fill="auto"/>
            <w:vAlign w:val="center"/>
          </w:tcPr>
          <w:p w:rsidR="00A14CB7" w:rsidRDefault="00A14CB7" w:rsidP="00FC6666">
            <w:pPr>
              <w:pStyle w:val="142"/>
              <w:jc w:val="center"/>
            </w:pPr>
          </w:p>
        </w:tc>
        <w:tc>
          <w:tcPr>
            <w:tcW w:w="1189" w:type="dxa"/>
            <w:shd w:val="clear" w:color="auto" w:fill="auto"/>
            <w:vAlign w:val="center"/>
          </w:tcPr>
          <w:p w:rsidR="00A14CB7" w:rsidRPr="005D4E0A" w:rsidRDefault="00A14CB7" w:rsidP="00A14CB7">
            <w:pPr>
              <w:pStyle w:val="142"/>
            </w:pPr>
            <w:r w:rsidRPr="005D4E0A">
              <w:t>南庄鄉</w:t>
            </w:r>
          </w:p>
        </w:tc>
        <w:tc>
          <w:tcPr>
            <w:tcW w:w="1712" w:type="dxa"/>
            <w:shd w:val="clear" w:color="auto" w:fill="auto"/>
            <w:vAlign w:val="center"/>
          </w:tcPr>
          <w:p w:rsidR="00A14CB7" w:rsidRPr="005738E8" w:rsidRDefault="00A14CB7" w:rsidP="00A14CB7">
            <w:pPr>
              <w:pStyle w:val="142"/>
              <w:jc w:val="right"/>
              <w:rPr>
                <w:snapToGrid/>
              </w:rPr>
            </w:pPr>
            <w:r w:rsidRPr="005738E8">
              <w:rPr>
                <w:bCs/>
                <w:snapToGrid/>
              </w:rPr>
              <w:t>6.7</w:t>
            </w:r>
          </w:p>
        </w:tc>
        <w:tc>
          <w:tcPr>
            <w:tcW w:w="1209" w:type="dxa"/>
            <w:shd w:val="clear" w:color="auto" w:fill="auto"/>
          </w:tcPr>
          <w:p w:rsidR="00A14CB7" w:rsidRPr="0033229C" w:rsidRDefault="00A14CB7" w:rsidP="00A14CB7">
            <w:pPr>
              <w:pStyle w:val="142"/>
              <w:jc w:val="right"/>
              <w:rPr>
                <w:snapToGrid/>
              </w:rPr>
            </w:pPr>
            <w:r w:rsidRPr="0033229C">
              <w:rPr>
                <w:rFonts w:hint="eastAsia"/>
                <w:bCs/>
                <w:snapToGrid/>
              </w:rPr>
              <w:t>2.4</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-4.3</w:t>
            </w:r>
          </w:p>
        </w:tc>
      </w:tr>
      <w:tr w:rsidR="00A14CB7" w:rsidRPr="003978C1" w:rsidTr="00374F9C">
        <w:tc>
          <w:tcPr>
            <w:tcW w:w="1455" w:type="dxa"/>
            <w:vMerge/>
            <w:shd w:val="clear" w:color="auto" w:fill="auto"/>
            <w:vAlign w:val="center"/>
          </w:tcPr>
          <w:p w:rsidR="00A14CB7" w:rsidRDefault="00A14CB7" w:rsidP="00FC6666">
            <w:pPr>
              <w:pStyle w:val="142"/>
              <w:jc w:val="center"/>
            </w:pPr>
          </w:p>
        </w:tc>
        <w:tc>
          <w:tcPr>
            <w:tcW w:w="1189" w:type="dxa"/>
            <w:shd w:val="clear" w:color="auto" w:fill="auto"/>
            <w:vAlign w:val="center"/>
          </w:tcPr>
          <w:p w:rsidR="00A14CB7" w:rsidRPr="005D4E0A" w:rsidRDefault="00A14CB7" w:rsidP="00A14CB7">
            <w:pPr>
              <w:pStyle w:val="142"/>
            </w:pPr>
            <w:r w:rsidRPr="005D4E0A">
              <w:t>後龍鎮</w:t>
            </w:r>
          </w:p>
        </w:tc>
        <w:tc>
          <w:tcPr>
            <w:tcW w:w="1712" w:type="dxa"/>
            <w:shd w:val="clear" w:color="auto" w:fill="auto"/>
            <w:vAlign w:val="center"/>
          </w:tcPr>
          <w:p w:rsidR="00A14CB7" w:rsidRPr="005738E8" w:rsidRDefault="00A14CB7" w:rsidP="00A14CB7">
            <w:pPr>
              <w:pStyle w:val="142"/>
              <w:jc w:val="right"/>
              <w:rPr>
                <w:snapToGrid/>
              </w:rPr>
            </w:pPr>
            <w:r w:rsidRPr="005738E8">
              <w:rPr>
                <w:bCs/>
                <w:snapToGrid/>
              </w:rPr>
              <w:t>0.8</w:t>
            </w:r>
          </w:p>
        </w:tc>
        <w:tc>
          <w:tcPr>
            <w:tcW w:w="1209" w:type="dxa"/>
            <w:shd w:val="clear" w:color="auto" w:fill="auto"/>
          </w:tcPr>
          <w:p w:rsidR="00A14CB7" w:rsidRPr="0033229C" w:rsidRDefault="00A14CB7" w:rsidP="00A14CB7">
            <w:pPr>
              <w:pStyle w:val="142"/>
              <w:jc w:val="right"/>
              <w:rPr>
                <w:snapToGrid/>
              </w:rPr>
            </w:pPr>
            <w:r w:rsidRPr="0033229C">
              <w:rPr>
                <w:rFonts w:hint="eastAsia"/>
                <w:bCs/>
                <w:snapToGrid/>
              </w:rPr>
              <w:t>1.3</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+0.5</w:t>
            </w:r>
          </w:p>
        </w:tc>
      </w:tr>
      <w:tr w:rsidR="00A14CB7" w:rsidRPr="003978C1" w:rsidTr="00374F9C">
        <w:tc>
          <w:tcPr>
            <w:tcW w:w="1455" w:type="dxa"/>
            <w:vMerge/>
            <w:shd w:val="clear" w:color="auto" w:fill="auto"/>
            <w:vAlign w:val="center"/>
          </w:tcPr>
          <w:p w:rsidR="00A14CB7" w:rsidRDefault="00A14CB7" w:rsidP="00FC6666">
            <w:pPr>
              <w:pStyle w:val="142"/>
              <w:jc w:val="center"/>
            </w:pPr>
          </w:p>
        </w:tc>
        <w:tc>
          <w:tcPr>
            <w:tcW w:w="1189" w:type="dxa"/>
            <w:shd w:val="clear" w:color="auto" w:fill="auto"/>
            <w:vAlign w:val="center"/>
          </w:tcPr>
          <w:p w:rsidR="00A14CB7" w:rsidRPr="005D4E0A" w:rsidRDefault="00A14CB7" w:rsidP="00A14CB7">
            <w:pPr>
              <w:pStyle w:val="142"/>
            </w:pPr>
            <w:r w:rsidRPr="005D4E0A">
              <w:t>造橋鄉</w:t>
            </w:r>
          </w:p>
        </w:tc>
        <w:tc>
          <w:tcPr>
            <w:tcW w:w="1712" w:type="dxa"/>
            <w:shd w:val="clear" w:color="auto" w:fill="auto"/>
            <w:vAlign w:val="center"/>
          </w:tcPr>
          <w:p w:rsidR="00A14CB7" w:rsidRPr="005738E8" w:rsidRDefault="00A14CB7" w:rsidP="00A14CB7">
            <w:pPr>
              <w:pStyle w:val="142"/>
              <w:jc w:val="right"/>
              <w:rPr>
                <w:snapToGrid/>
              </w:rPr>
            </w:pPr>
            <w:r w:rsidRPr="005738E8">
              <w:rPr>
                <w:bCs/>
                <w:snapToGrid/>
              </w:rPr>
              <w:t>6.3</w:t>
            </w:r>
          </w:p>
        </w:tc>
        <w:tc>
          <w:tcPr>
            <w:tcW w:w="1209" w:type="dxa"/>
            <w:shd w:val="clear" w:color="auto" w:fill="auto"/>
          </w:tcPr>
          <w:p w:rsidR="00A14CB7" w:rsidRPr="0033229C" w:rsidRDefault="00A14CB7" w:rsidP="00A14CB7">
            <w:pPr>
              <w:pStyle w:val="142"/>
              <w:jc w:val="right"/>
              <w:rPr>
                <w:snapToGrid/>
              </w:rPr>
            </w:pPr>
            <w:r w:rsidRPr="0033229C">
              <w:rPr>
                <w:rFonts w:hint="eastAsia"/>
                <w:bCs/>
                <w:snapToGrid/>
              </w:rPr>
              <w:t>6.3</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0</w:t>
            </w:r>
          </w:p>
        </w:tc>
      </w:tr>
      <w:tr w:rsidR="00A14CB7" w:rsidRPr="003978C1" w:rsidTr="00374F9C">
        <w:tc>
          <w:tcPr>
            <w:tcW w:w="1455" w:type="dxa"/>
            <w:vMerge/>
            <w:shd w:val="clear" w:color="auto" w:fill="auto"/>
            <w:vAlign w:val="center"/>
          </w:tcPr>
          <w:p w:rsidR="00A14CB7" w:rsidRDefault="00A14CB7" w:rsidP="00FC6666">
            <w:pPr>
              <w:pStyle w:val="142"/>
              <w:jc w:val="center"/>
            </w:pPr>
          </w:p>
        </w:tc>
        <w:tc>
          <w:tcPr>
            <w:tcW w:w="1189" w:type="dxa"/>
            <w:shd w:val="clear" w:color="auto" w:fill="auto"/>
            <w:vAlign w:val="center"/>
          </w:tcPr>
          <w:p w:rsidR="00A14CB7" w:rsidRPr="005D4E0A" w:rsidRDefault="00A14CB7" w:rsidP="00A14CB7">
            <w:pPr>
              <w:pStyle w:val="142"/>
            </w:pPr>
            <w:r w:rsidRPr="005D4E0A">
              <w:t>頭屋鄉</w:t>
            </w:r>
          </w:p>
        </w:tc>
        <w:tc>
          <w:tcPr>
            <w:tcW w:w="1712" w:type="dxa"/>
            <w:shd w:val="clear" w:color="auto" w:fill="auto"/>
            <w:vAlign w:val="center"/>
          </w:tcPr>
          <w:p w:rsidR="00A14CB7" w:rsidRPr="005738E8" w:rsidRDefault="00A14CB7" w:rsidP="00A14CB7">
            <w:pPr>
              <w:pStyle w:val="142"/>
              <w:jc w:val="right"/>
              <w:rPr>
                <w:snapToGrid/>
              </w:rPr>
            </w:pPr>
            <w:r w:rsidRPr="005738E8">
              <w:rPr>
                <w:bCs/>
                <w:snapToGrid/>
              </w:rPr>
              <w:t>2.6</w:t>
            </w:r>
          </w:p>
        </w:tc>
        <w:tc>
          <w:tcPr>
            <w:tcW w:w="1209" w:type="dxa"/>
            <w:shd w:val="clear" w:color="auto" w:fill="auto"/>
          </w:tcPr>
          <w:p w:rsidR="00A14CB7" w:rsidRPr="0033229C" w:rsidRDefault="00A14CB7" w:rsidP="00A14CB7">
            <w:pPr>
              <w:pStyle w:val="142"/>
              <w:jc w:val="right"/>
              <w:rPr>
                <w:snapToGrid/>
              </w:rPr>
            </w:pPr>
            <w:r w:rsidRPr="0033229C">
              <w:rPr>
                <w:rFonts w:hint="eastAsia"/>
                <w:bCs/>
                <w:snapToGrid/>
              </w:rPr>
              <w:t>5.6</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+3</w:t>
            </w:r>
          </w:p>
        </w:tc>
      </w:tr>
      <w:tr w:rsidR="00A14CB7" w:rsidRPr="003978C1" w:rsidTr="00374F9C">
        <w:tc>
          <w:tcPr>
            <w:tcW w:w="1455" w:type="dxa"/>
            <w:vMerge/>
            <w:shd w:val="clear" w:color="auto" w:fill="auto"/>
            <w:vAlign w:val="center"/>
          </w:tcPr>
          <w:p w:rsidR="00A14CB7" w:rsidRDefault="00A14CB7" w:rsidP="00FC6666">
            <w:pPr>
              <w:pStyle w:val="142"/>
              <w:jc w:val="center"/>
            </w:pPr>
          </w:p>
        </w:tc>
        <w:tc>
          <w:tcPr>
            <w:tcW w:w="1189" w:type="dxa"/>
            <w:shd w:val="clear" w:color="auto" w:fill="auto"/>
            <w:vAlign w:val="center"/>
          </w:tcPr>
          <w:p w:rsidR="00A14CB7" w:rsidRPr="005D4E0A" w:rsidRDefault="00A14CB7" w:rsidP="00A14CB7">
            <w:pPr>
              <w:pStyle w:val="142"/>
            </w:pPr>
            <w:r w:rsidRPr="005D4E0A">
              <w:t>獅潭鄉</w:t>
            </w:r>
          </w:p>
        </w:tc>
        <w:tc>
          <w:tcPr>
            <w:tcW w:w="1712" w:type="dxa"/>
            <w:shd w:val="clear" w:color="auto" w:fill="auto"/>
            <w:vAlign w:val="center"/>
          </w:tcPr>
          <w:p w:rsidR="00A14CB7" w:rsidRPr="005738E8" w:rsidRDefault="00A14CB7" w:rsidP="00A14CB7">
            <w:pPr>
              <w:pStyle w:val="142"/>
              <w:jc w:val="right"/>
              <w:rPr>
                <w:snapToGrid/>
              </w:rPr>
            </w:pPr>
            <w:r w:rsidRPr="005738E8">
              <w:rPr>
                <w:bCs/>
                <w:snapToGrid/>
              </w:rPr>
              <w:t>0.5</w:t>
            </w:r>
          </w:p>
        </w:tc>
        <w:tc>
          <w:tcPr>
            <w:tcW w:w="1209" w:type="dxa"/>
            <w:shd w:val="clear" w:color="auto" w:fill="auto"/>
          </w:tcPr>
          <w:p w:rsidR="00A14CB7" w:rsidRPr="0033229C" w:rsidRDefault="00A14CB7" w:rsidP="00A14CB7">
            <w:pPr>
              <w:pStyle w:val="142"/>
              <w:jc w:val="right"/>
              <w:rPr>
                <w:snapToGrid/>
              </w:rPr>
            </w:pPr>
            <w:r w:rsidRPr="0033229C">
              <w:rPr>
                <w:rFonts w:hint="eastAsia"/>
                <w:bCs/>
                <w:snapToGrid/>
              </w:rPr>
              <w:t>3.3</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+2.8</w:t>
            </w:r>
          </w:p>
        </w:tc>
      </w:tr>
      <w:tr w:rsidR="00A14CB7" w:rsidRPr="003978C1" w:rsidTr="00374F9C">
        <w:tc>
          <w:tcPr>
            <w:tcW w:w="1455" w:type="dxa"/>
            <w:vMerge/>
            <w:shd w:val="clear" w:color="auto" w:fill="auto"/>
            <w:vAlign w:val="center"/>
          </w:tcPr>
          <w:p w:rsidR="00A14CB7" w:rsidRDefault="00A14CB7" w:rsidP="00FC6666">
            <w:pPr>
              <w:pStyle w:val="142"/>
              <w:jc w:val="center"/>
            </w:pPr>
          </w:p>
        </w:tc>
        <w:tc>
          <w:tcPr>
            <w:tcW w:w="1189" w:type="dxa"/>
            <w:shd w:val="clear" w:color="auto" w:fill="auto"/>
            <w:vAlign w:val="center"/>
          </w:tcPr>
          <w:p w:rsidR="00A14CB7" w:rsidRPr="005D4E0A" w:rsidRDefault="00A14CB7" w:rsidP="00A14CB7">
            <w:pPr>
              <w:pStyle w:val="142"/>
            </w:pPr>
            <w:r w:rsidRPr="005D4E0A">
              <w:t>苗栗市</w:t>
            </w:r>
          </w:p>
        </w:tc>
        <w:tc>
          <w:tcPr>
            <w:tcW w:w="1712" w:type="dxa"/>
            <w:shd w:val="clear" w:color="auto" w:fill="auto"/>
            <w:vAlign w:val="center"/>
          </w:tcPr>
          <w:p w:rsidR="00A14CB7" w:rsidRPr="005738E8" w:rsidRDefault="00A14CB7" w:rsidP="00A14CB7">
            <w:pPr>
              <w:pStyle w:val="142"/>
              <w:jc w:val="right"/>
              <w:rPr>
                <w:snapToGrid/>
              </w:rPr>
            </w:pPr>
            <w:r w:rsidRPr="005738E8">
              <w:rPr>
                <w:bCs/>
                <w:snapToGrid/>
              </w:rPr>
              <w:t>0.5</w:t>
            </w:r>
          </w:p>
        </w:tc>
        <w:tc>
          <w:tcPr>
            <w:tcW w:w="1209" w:type="dxa"/>
            <w:shd w:val="clear" w:color="auto" w:fill="auto"/>
          </w:tcPr>
          <w:p w:rsidR="00A14CB7" w:rsidRPr="0033229C" w:rsidRDefault="00A14CB7" w:rsidP="00A14CB7">
            <w:pPr>
              <w:pStyle w:val="142"/>
              <w:jc w:val="right"/>
              <w:rPr>
                <w:snapToGrid/>
              </w:rPr>
            </w:pPr>
            <w:r w:rsidRPr="0033229C">
              <w:rPr>
                <w:rFonts w:hint="eastAsia"/>
                <w:bCs/>
                <w:snapToGrid/>
              </w:rPr>
              <w:t>0.0</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-0.5</w:t>
            </w:r>
          </w:p>
        </w:tc>
      </w:tr>
      <w:tr w:rsidR="00A14CB7" w:rsidRPr="003978C1" w:rsidTr="00374F9C">
        <w:tc>
          <w:tcPr>
            <w:tcW w:w="1455" w:type="dxa"/>
            <w:vMerge/>
            <w:shd w:val="clear" w:color="auto" w:fill="auto"/>
            <w:vAlign w:val="center"/>
          </w:tcPr>
          <w:p w:rsidR="00A14CB7" w:rsidRDefault="00A14CB7" w:rsidP="00FC6666">
            <w:pPr>
              <w:pStyle w:val="142"/>
              <w:jc w:val="center"/>
            </w:pPr>
          </w:p>
        </w:tc>
        <w:tc>
          <w:tcPr>
            <w:tcW w:w="1189" w:type="dxa"/>
            <w:shd w:val="clear" w:color="auto" w:fill="auto"/>
            <w:vAlign w:val="center"/>
          </w:tcPr>
          <w:p w:rsidR="00A14CB7" w:rsidRPr="005D4E0A" w:rsidRDefault="00A14CB7" w:rsidP="00A14CB7">
            <w:pPr>
              <w:pStyle w:val="142"/>
            </w:pPr>
            <w:r w:rsidRPr="005D4E0A">
              <w:t>公館鄉</w:t>
            </w:r>
          </w:p>
        </w:tc>
        <w:tc>
          <w:tcPr>
            <w:tcW w:w="1712" w:type="dxa"/>
            <w:shd w:val="clear" w:color="auto" w:fill="auto"/>
            <w:vAlign w:val="center"/>
          </w:tcPr>
          <w:p w:rsidR="00A14CB7" w:rsidRPr="005738E8" w:rsidRDefault="00A14CB7" w:rsidP="00A14CB7">
            <w:pPr>
              <w:pStyle w:val="142"/>
              <w:jc w:val="right"/>
              <w:rPr>
                <w:snapToGrid/>
              </w:rPr>
            </w:pPr>
            <w:r w:rsidRPr="005738E8">
              <w:rPr>
                <w:bCs/>
                <w:snapToGrid/>
              </w:rPr>
              <w:t>0.3</w:t>
            </w:r>
          </w:p>
        </w:tc>
        <w:tc>
          <w:tcPr>
            <w:tcW w:w="1209" w:type="dxa"/>
            <w:shd w:val="clear" w:color="auto" w:fill="auto"/>
          </w:tcPr>
          <w:p w:rsidR="00A14CB7" w:rsidRPr="0033229C" w:rsidRDefault="00A14CB7" w:rsidP="00A14CB7">
            <w:pPr>
              <w:pStyle w:val="142"/>
              <w:jc w:val="right"/>
              <w:rPr>
                <w:snapToGrid/>
              </w:rPr>
            </w:pPr>
            <w:r w:rsidRPr="0033229C">
              <w:rPr>
                <w:rFonts w:hint="eastAsia"/>
                <w:bCs/>
                <w:snapToGrid/>
              </w:rPr>
              <w:t>0.5</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+0.2</w:t>
            </w:r>
          </w:p>
        </w:tc>
      </w:tr>
      <w:tr w:rsidR="00A14CB7" w:rsidRPr="003978C1" w:rsidTr="00374F9C">
        <w:tc>
          <w:tcPr>
            <w:tcW w:w="1455" w:type="dxa"/>
            <w:vMerge/>
            <w:shd w:val="clear" w:color="auto" w:fill="auto"/>
            <w:vAlign w:val="center"/>
          </w:tcPr>
          <w:p w:rsidR="00A14CB7" w:rsidRDefault="00A14CB7" w:rsidP="00FC6666">
            <w:pPr>
              <w:pStyle w:val="142"/>
              <w:jc w:val="center"/>
            </w:pPr>
          </w:p>
        </w:tc>
        <w:tc>
          <w:tcPr>
            <w:tcW w:w="1189" w:type="dxa"/>
            <w:shd w:val="clear" w:color="auto" w:fill="auto"/>
            <w:vAlign w:val="center"/>
          </w:tcPr>
          <w:p w:rsidR="00A14CB7" w:rsidRPr="005D4E0A" w:rsidRDefault="00A14CB7" w:rsidP="00A14CB7">
            <w:pPr>
              <w:pStyle w:val="142"/>
            </w:pPr>
            <w:r w:rsidRPr="005D4E0A">
              <w:t>銅鑼鄉</w:t>
            </w:r>
          </w:p>
        </w:tc>
        <w:tc>
          <w:tcPr>
            <w:tcW w:w="1712" w:type="dxa"/>
            <w:shd w:val="clear" w:color="auto" w:fill="auto"/>
            <w:vAlign w:val="center"/>
          </w:tcPr>
          <w:p w:rsidR="00A14CB7" w:rsidRPr="005738E8" w:rsidRDefault="00A14CB7" w:rsidP="00A14CB7">
            <w:pPr>
              <w:pStyle w:val="142"/>
              <w:jc w:val="right"/>
              <w:rPr>
                <w:snapToGrid/>
              </w:rPr>
            </w:pPr>
            <w:r w:rsidRPr="005738E8">
              <w:rPr>
                <w:bCs/>
                <w:snapToGrid/>
              </w:rPr>
              <w:t>0.8</w:t>
            </w:r>
          </w:p>
        </w:tc>
        <w:tc>
          <w:tcPr>
            <w:tcW w:w="1209" w:type="dxa"/>
            <w:shd w:val="clear" w:color="auto" w:fill="auto"/>
          </w:tcPr>
          <w:p w:rsidR="00A14CB7" w:rsidRPr="0033229C" w:rsidRDefault="00A14CB7" w:rsidP="00A14CB7">
            <w:pPr>
              <w:pStyle w:val="142"/>
              <w:jc w:val="right"/>
              <w:rPr>
                <w:snapToGrid/>
              </w:rPr>
            </w:pPr>
            <w:r w:rsidRPr="0033229C">
              <w:rPr>
                <w:rFonts w:hint="eastAsia"/>
                <w:bCs/>
                <w:snapToGrid/>
              </w:rPr>
              <w:t>1.0</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+0.2</w:t>
            </w:r>
          </w:p>
        </w:tc>
      </w:tr>
      <w:tr w:rsidR="00A14CB7" w:rsidRPr="003978C1" w:rsidTr="00374F9C">
        <w:tc>
          <w:tcPr>
            <w:tcW w:w="1455" w:type="dxa"/>
            <w:vMerge/>
            <w:shd w:val="clear" w:color="auto" w:fill="auto"/>
            <w:vAlign w:val="center"/>
          </w:tcPr>
          <w:p w:rsidR="00A14CB7" w:rsidRDefault="00A14CB7" w:rsidP="00FC6666">
            <w:pPr>
              <w:pStyle w:val="142"/>
              <w:jc w:val="center"/>
            </w:pPr>
          </w:p>
        </w:tc>
        <w:tc>
          <w:tcPr>
            <w:tcW w:w="1189" w:type="dxa"/>
            <w:shd w:val="clear" w:color="auto" w:fill="auto"/>
            <w:vAlign w:val="center"/>
          </w:tcPr>
          <w:p w:rsidR="00A14CB7" w:rsidRPr="005D4E0A" w:rsidRDefault="00A14CB7" w:rsidP="00A14CB7">
            <w:pPr>
              <w:pStyle w:val="142"/>
            </w:pPr>
            <w:r w:rsidRPr="005D4E0A">
              <w:t>三義鄉</w:t>
            </w:r>
          </w:p>
        </w:tc>
        <w:tc>
          <w:tcPr>
            <w:tcW w:w="1712" w:type="dxa"/>
            <w:shd w:val="clear" w:color="auto" w:fill="auto"/>
            <w:vAlign w:val="center"/>
          </w:tcPr>
          <w:p w:rsidR="00A14CB7" w:rsidRPr="005738E8" w:rsidRDefault="00A14CB7" w:rsidP="00A14CB7">
            <w:pPr>
              <w:pStyle w:val="142"/>
              <w:jc w:val="right"/>
              <w:rPr>
                <w:snapToGrid/>
              </w:rPr>
            </w:pPr>
            <w:r w:rsidRPr="005738E8">
              <w:rPr>
                <w:bCs/>
                <w:snapToGrid/>
              </w:rPr>
              <w:t>0.0</w:t>
            </w:r>
          </w:p>
        </w:tc>
        <w:tc>
          <w:tcPr>
            <w:tcW w:w="1209" w:type="dxa"/>
            <w:shd w:val="clear" w:color="auto" w:fill="auto"/>
          </w:tcPr>
          <w:p w:rsidR="00A14CB7" w:rsidRPr="0033229C" w:rsidRDefault="00A14CB7" w:rsidP="00A14CB7">
            <w:pPr>
              <w:pStyle w:val="142"/>
              <w:jc w:val="right"/>
              <w:rPr>
                <w:snapToGrid/>
              </w:rPr>
            </w:pPr>
            <w:r>
              <w:rPr>
                <w:rFonts w:hint="eastAsia"/>
                <w:snapToGrid/>
              </w:rPr>
              <w:t>-</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w:t>
            </w:r>
          </w:p>
        </w:tc>
      </w:tr>
      <w:tr w:rsidR="00A14CB7" w:rsidRPr="003978C1" w:rsidTr="00374F9C">
        <w:tc>
          <w:tcPr>
            <w:tcW w:w="1455" w:type="dxa"/>
            <w:vMerge w:val="restart"/>
            <w:shd w:val="clear" w:color="auto" w:fill="auto"/>
            <w:vAlign w:val="center"/>
          </w:tcPr>
          <w:p w:rsidR="00A14CB7" w:rsidRDefault="00A14CB7" w:rsidP="00FC6666">
            <w:pPr>
              <w:pStyle w:val="142"/>
              <w:jc w:val="center"/>
            </w:pPr>
            <w:r w:rsidRPr="005D4E0A">
              <w:rPr>
                <w:rFonts w:hint="eastAsia"/>
              </w:rPr>
              <w:t>金門縣</w:t>
            </w:r>
          </w:p>
        </w:tc>
        <w:tc>
          <w:tcPr>
            <w:tcW w:w="1189" w:type="dxa"/>
            <w:shd w:val="clear" w:color="auto" w:fill="auto"/>
            <w:vAlign w:val="center"/>
          </w:tcPr>
          <w:p w:rsidR="00A14CB7" w:rsidRPr="005D4E0A" w:rsidRDefault="00A14CB7" w:rsidP="00A14CB7">
            <w:pPr>
              <w:pStyle w:val="142"/>
              <w:rPr>
                <w:rFonts w:hint="eastAsia"/>
              </w:rPr>
            </w:pPr>
            <w:r w:rsidRPr="005D4E0A">
              <w:rPr>
                <w:rFonts w:hint="eastAsia"/>
              </w:rPr>
              <w:t>金沙鎮</w:t>
            </w:r>
          </w:p>
        </w:tc>
        <w:tc>
          <w:tcPr>
            <w:tcW w:w="1712" w:type="dxa"/>
            <w:shd w:val="clear" w:color="auto" w:fill="auto"/>
            <w:vAlign w:val="center"/>
          </w:tcPr>
          <w:p w:rsidR="00A14CB7" w:rsidRPr="005738E8" w:rsidRDefault="00A14CB7" w:rsidP="00A14CB7">
            <w:pPr>
              <w:pStyle w:val="142"/>
              <w:jc w:val="right"/>
              <w:rPr>
                <w:snapToGrid/>
              </w:rPr>
            </w:pPr>
            <w:r w:rsidRPr="005738E8">
              <w:rPr>
                <w:rFonts w:hint="eastAsia"/>
                <w:snapToGrid/>
              </w:rPr>
              <w:t>50.9</w:t>
            </w:r>
          </w:p>
        </w:tc>
        <w:tc>
          <w:tcPr>
            <w:tcW w:w="1209" w:type="dxa"/>
            <w:shd w:val="clear" w:color="auto" w:fill="auto"/>
          </w:tcPr>
          <w:p w:rsidR="00A14CB7" w:rsidRPr="0033229C" w:rsidRDefault="00A14CB7" w:rsidP="00A14CB7">
            <w:pPr>
              <w:pStyle w:val="142"/>
              <w:jc w:val="right"/>
              <w:rPr>
                <w:snapToGrid/>
              </w:rPr>
            </w:pPr>
            <w:r w:rsidRPr="0033229C">
              <w:rPr>
                <w:rFonts w:hint="eastAsia"/>
                <w:snapToGrid/>
              </w:rPr>
              <w:t>45.9</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-5</w:t>
            </w:r>
          </w:p>
        </w:tc>
      </w:tr>
      <w:tr w:rsidR="00A14CB7" w:rsidRPr="003978C1" w:rsidTr="00374F9C">
        <w:tc>
          <w:tcPr>
            <w:tcW w:w="1455" w:type="dxa"/>
            <w:vMerge/>
            <w:shd w:val="clear" w:color="auto" w:fill="auto"/>
          </w:tcPr>
          <w:p w:rsidR="00A14CB7" w:rsidRDefault="00A14CB7" w:rsidP="00A14CB7">
            <w:pPr>
              <w:pStyle w:val="142"/>
            </w:pPr>
          </w:p>
        </w:tc>
        <w:tc>
          <w:tcPr>
            <w:tcW w:w="1189" w:type="dxa"/>
            <w:shd w:val="clear" w:color="auto" w:fill="auto"/>
            <w:vAlign w:val="center"/>
          </w:tcPr>
          <w:p w:rsidR="00A14CB7" w:rsidRPr="005D4E0A" w:rsidRDefault="00A14CB7" w:rsidP="00A14CB7">
            <w:pPr>
              <w:pStyle w:val="142"/>
              <w:rPr>
                <w:rFonts w:hint="eastAsia"/>
              </w:rPr>
            </w:pPr>
            <w:r w:rsidRPr="005D4E0A">
              <w:rPr>
                <w:rFonts w:hint="eastAsia"/>
              </w:rPr>
              <w:t>金湖鎮</w:t>
            </w:r>
          </w:p>
        </w:tc>
        <w:tc>
          <w:tcPr>
            <w:tcW w:w="1712" w:type="dxa"/>
            <w:shd w:val="clear" w:color="auto" w:fill="auto"/>
            <w:vAlign w:val="center"/>
          </w:tcPr>
          <w:p w:rsidR="00A14CB7" w:rsidRPr="005738E8" w:rsidRDefault="00A14CB7" w:rsidP="00A14CB7">
            <w:pPr>
              <w:pStyle w:val="142"/>
              <w:jc w:val="right"/>
              <w:rPr>
                <w:snapToGrid/>
              </w:rPr>
            </w:pPr>
            <w:r w:rsidRPr="005738E8">
              <w:rPr>
                <w:rFonts w:hint="eastAsia"/>
                <w:snapToGrid/>
              </w:rPr>
              <w:t>37.6</w:t>
            </w:r>
          </w:p>
        </w:tc>
        <w:tc>
          <w:tcPr>
            <w:tcW w:w="1209" w:type="dxa"/>
            <w:shd w:val="clear" w:color="auto" w:fill="auto"/>
          </w:tcPr>
          <w:p w:rsidR="00A14CB7" w:rsidRPr="0033229C" w:rsidRDefault="00A14CB7" w:rsidP="00A14CB7">
            <w:pPr>
              <w:pStyle w:val="142"/>
              <w:jc w:val="right"/>
              <w:rPr>
                <w:snapToGrid/>
              </w:rPr>
            </w:pPr>
            <w:r w:rsidRPr="0033229C">
              <w:rPr>
                <w:rFonts w:hint="eastAsia"/>
                <w:snapToGrid/>
              </w:rPr>
              <w:t>31.7</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-5.9</w:t>
            </w:r>
          </w:p>
        </w:tc>
      </w:tr>
      <w:tr w:rsidR="00A14CB7" w:rsidRPr="003978C1" w:rsidTr="00374F9C">
        <w:tc>
          <w:tcPr>
            <w:tcW w:w="1455" w:type="dxa"/>
            <w:vMerge/>
            <w:shd w:val="clear" w:color="auto" w:fill="auto"/>
          </w:tcPr>
          <w:p w:rsidR="00A14CB7" w:rsidRDefault="00A14CB7" w:rsidP="00A14CB7">
            <w:pPr>
              <w:pStyle w:val="142"/>
            </w:pPr>
          </w:p>
        </w:tc>
        <w:tc>
          <w:tcPr>
            <w:tcW w:w="1189" w:type="dxa"/>
            <w:shd w:val="clear" w:color="auto" w:fill="auto"/>
            <w:vAlign w:val="center"/>
          </w:tcPr>
          <w:p w:rsidR="00A14CB7" w:rsidRPr="005D4E0A" w:rsidRDefault="00A14CB7" w:rsidP="00A14CB7">
            <w:pPr>
              <w:pStyle w:val="142"/>
              <w:rPr>
                <w:rFonts w:hint="eastAsia"/>
              </w:rPr>
            </w:pPr>
            <w:r w:rsidRPr="005D4E0A">
              <w:rPr>
                <w:rFonts w:hint="eastAsia"/>
              </w:rPr>
              <w:t>金寧鄉</w:t>
            </w:r>
          </w:p>
        </w:tc>
        <w:tc>
          <w:tcPr>
            <w:tcW w:w="1712" w:type="dxa"/>
            <w:shd w:val="clear" w:color="auto" w:fill="auto"/>
            <w:vAlign w:val="center"/>
          </w:tcPr>
          <w:p w:rsidR="00A14CB7" w:rsidRPr="005738E8" w:rsidRDefault="00A14CB7" w:rsidP="00A14CB7">
            <w:pPr>
              <w:pStyle w:val="142"/>
              <w:jc w:val="right"/>
              <w:rPr>
                <w:snapToGrid/>
              </w:rPr>
            </w:pPr>
            <w:r w:rsidRPr="005738E8">
              <w:rPr>
                <w:rFonts w:hint="eastAsia"/>
                <w:snapToGrid/>
              </w:rPr>
              <w:t>48.5</w:t>
            </w:r>
          </w:p>
        </w:tc>
        <w:tc>
          <w:tcPr>
            <w:tcW w:w="1209" w:type="dxa"/>
            <w:shd w:val="clear" w:color="auto" w:fill="auto"/>
          </w:tcPr>
          <w:p w:rsidR="00A14CB7" w:rsidRPr="0033229C" w:rsidRDefault="00A14CB7" w:rsidP="00A14CB7">
            <w:pPr>
              <w:pStyle w:val="142"/>
              <w:jc w:val="right"/>
              <w:rPr>
                <w:snapToGrid/>
              </w:rPr>
            </w:pPr>
            <w:r w:rsidRPr="0033229C">
              <w:rPr>
                <w:rFonts w:hint="eastAsia"/>
                <w:snapToGrid/>
              </w:rPr>
              <w:t>53.8</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+5.3</w:t>
            </w:r>
          </w:p>
        </w:tc>
      </w:tr>
      <w:tr w:rsidR="00A14CB7" w:rsidRPr="003978C1" w:rsidTr="00374F9C">
        <w:tc>
          <w:tcPr>
            <w:tcW w:w="1455" w:type="dxa"/>
            <w:vMerge/>
            <w:shd w:val="clear" w:color="auto" w:fill="auto"/>
          </w:tcPr>
          <w:p w:rsidR="00A14CB7" w:rsidRDefault="00A14CB7" w:rsidP="00A14CB7">
            <w:pPr>
              <w:pStyle w:val="142"/>
            </w:pPr>
          </w:p>
        </w:tc>
        <w:tc>
          <w:tcPr>
            <w:tcW w:w="1189" w:type="dxa"/>
            <w:shd w:val="clear" w:color="auto" w:fill="auto"/>
            <w:vAlign w:val="center"/>
          </w:tcPr>
          <w:p w:rsidR="00A14CB7" w:rsidRPr="005D4E0A" w:rsidRDefault="00A14CB7" w:rsidP="00A14CB7">
            <w:pPr>
              <w:pStyle w:val="142"/>
              <w:rPr>
                <w:rFonts w:hint="eastAsia"/>
              </w:rPr>
            </w:pPr>
            <w:r w:rsidRPr="005D4E0A">
              <w:rPr>
                <w:rFonts w:hint="eastAsia"/>
              </w:rPr>
              <w:t>金城鎮</w:t>
            </w:r>
          </w:p>
        </w:tc>
        <w:tc>
          <w:tcPr>
            <w:tcW w:w="1712" w:type="dxa"/>
            <w:shd w:val="clear" w:color="auto" w:fill="auto"/>
            <w:vAlign w:val="center"/>
          </w:tcPr>
          <w:p w:rsidR="00A14CB7" w:rsidRPr="005738E8" w:rsidRDefault="00A14CB7" w:rsidP="00A14CB7">
            <w:pPr>
              <w:pStyle w:val="142"/>
              <w:jc w:val="right"/>
              <w:rPr>
                <w:snapToGrid/>
              </w:rPr>
            </w:pPr>
            <w:r w:rsidRPr="005738E8">
              <w:rPr>
                <w:rFonts w:hint="eastAsia"/>
                <w:snapToGrid/>
              </w:rPr>
              <w:t>41.5</w:t>
            </w:r>
          </w:p>
        </w:tc>
        <w:tc>
          <w:tcPr>
            <w:tcW w:w="1209" w:type="dxa"/>
            <w:shd w:val="clear" w:color="auto" w:fill="auto"/>
          </w:tcPr>
          <w:p w:rsidR="00A14CB7" w:rsidRPr="0033229C" w:rsidRDefault="00A14CB7" w:rsidP="00A14CB7">
            <w:pPr>
              <w:pStyle w:val="142"/>
              <w:jc w:val="right"/>
              <w:rPr>
                <w:snapToGrid/>
              </w:rPr>
            </w:pPr>
            <w:r w:rsidRPr="0033229C">
              <w:rPr>
                <w:rFonts w:hint="eastAsia"/>
                <w:snapToGrid/>
              </w:rPr>
              <w:t>39.5</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-2</w:t>
            </w:r>
          </w:p>
        </w:tc>
      </w:tr>
      <w:tr w:rsidR="00A14CB7" w:rsidRPr="003978C1" w:rsidTr="00374F9C">
        <w:tc>
          <w:tcPr>
            <w:tcW w:w="1455" w:type="dxa"/>
            <w:vMerge/>
            <w:shd w:val="clear" w:color="auto" w:fill="auto"/>
          </w:tcPr>
          <w:p w:rsidR="00A14CB7" w:rsidRDefault="00A14CB7" w:rsidP="00A14CB7">
            <w:pPr>
              <w:pStyle w:val="142"/>
            </w:pPr>
          </w:p>
        </w:tc>
        <w:tc>
          <w:tcPr>
            <w:tcW w:w="1189" w:type="dxa"/>
            <w:shd w:val="clear" w:color="auto" w:fill="auto"/>
            <w:vAlign w:val="center"/>
          </w:tcPr>
          <w:p w:rsidR="00A14CB7" w:rsidRPr="005D4E0A" w:rsidRDefault="00A14CB7" w:rsidP="00A14CB7">
            <w:pPr>
              <w:pStyle w:val="142"/>
              <w:rPr>
                <w:rFonts w:hint="eastAsia"/>
              </w:rPr>
            </w:pPr>
            <w:r w:rsidRPr="005D4E0A">
              <w:rPr>
                <w:rFonts w:hint="eastAsia"/>
              </w:rPr>
              <w:t>烈嶼鄉</w:t>
            </w:r>
          </w:p>
        </w:tc>
        <w:tc>
          <w:tcPr>
            <w:tcW w:w="1712" w:type="dxa"/>
            <w:shd w:val="clear" w:color="auto" w:fill="auto"/>
            <w:vAlign w:val="center"/>
          </w:tcPr>
          <w:p w:rsidR="00A14CB7" w:rsidRPr="005738E8" w:rsidRDefault="00A14CB7" w:rsidP="00A14CB7">
            <w:pPr>
              <w:pStyle w:val="142"/>
              <w:jc w:val="right"/>
              <w:rPr>
                <w:snapToGrid/>
              </w:rPr>
            </w:pPr>
            <w:r w:rsidRPr="005738E8">
              <w:rPr>
                <w:rFonts w:hint="eastAsia"/>
                <w:snapToGrid/>
              </w:rPr>
              <w:t>29.9</w:t>
            </w:r>
          </w:p>
        </w:tc>
        <w:tc>
          <w:tcPr>
            <w:tcW w:w="1209" w:type="dxa"/>
            <w:shd w:val="clear" w:color="auto" w:fill="auto"/>
          </w:tcPr>
          <w:p w:rsidR="00A14CB7" w:rsidRPr="0033229C" w:rsidRDefault="00A14CB7" w:rsidP="00A14CB7">
            <w:pPr>
              <w:pStyle w:val="142"/>
              <w:jc w:val="right"/>
              <w:rPr>
                <w:snapToGrid/>
              </w:rPr>
            </w:pPr>
            <w:r w:rsidRPr="0033229C">
              <w:rPr>
                <w:rFonts w:hint="eastAsia"/>
                <w:snapToGrid/>
              </w:rPr>
              <w:t>36.0</w:t>
            </w:r>
          </w:p>
        </w:tc>
        <w:tc>
          <w:tcPr>
            <w:tcW w:w="2215" w:type="dxa"/>
            <w:shd w:val="clear" w:color="auto" w:fill="auto"/>
            <w:vAlign w:val="center"/>
          </w:tcPr>
          <w:p w:rsidR="00A14CB7" w:rsidRDefault="00A14CB7" w:rsidP="00A14CB7">
            <w:pPr>
              <w:pStyle w:val="142"/>
              <w:jc w:val="right"/>
              <w:rPr>
                <w:rFonts w:hint="eastAsia"/>
                <w:color w:val="000000"/>
              </w:rPr>
            </w:pPr>
            <w:r>
              <w:rPr>
                <w:rFonts w:hint="eastAsia"/>
                <w:color w:val="000000"/>
              </w:rPr>
              <w:t>+6.1</w:t>
            </w:r>
          </w:p>
        </w:tc>
      </w:tr>
    </w:tbl>
    <w:p w:rsidR="00926526" w:rsidRPr="0039571B" w:rsidRDefault="00926526" w:rsidP="00F92B04">
      <w:pPr>
        <w:pStyle w:val="142"/>
        <w:ind w:firstLineChars="233" w:firstLine="567"/>
      </w:pPr>
      <w:r>
        <w:rPr>
          <w:rFonts w:hint="eastAsia"/>
        </w:rPr>
        <w:t>資</w:t>
      </w:r>
      <w:r w:rsidRPr="0039571B">
        <w:rPr>
          <w:rFonts w:hint="eastAsia"/>
        </w:rPr>
        <w:t>料來源：防檢署</w:t>
      </w:r>
      <w:r>
        <w:rPr>
          <w:rFonts w:hint="eastAsia"/>
        </w:rPr>
        <w:t>提供</w:t>
      </w:r>
      <w:r w:rsidRPr="0039571B">
        <w:rPr>
          <w:rFonts w:hint="eastAsia"/>
        </w:rPr>
        <w:t>。</w:t>
      </w:r>
    </w:p>
    <w:p w:rsidR="003D6C69" w:rsidRDefault="003D6C69" w:rsidP="003D6C69">
      <w:pPr>
        <w:ind w:left="566" w:firstLine="566"/>
      </w:pPr>
      <w:r>
        <w:rPr>
          <w:rFonts w:hint="eastAsia"/>
        </w:rPr>
        <w:t>綜上，</w:t>
      </w:r>
      <w:r w:rsidRPr="0039571B">
        <w:rPr>
          <w:rFonts w:hint="eastAsia"/>
        </w:rPr>
        <w:t>防檢署辦理入侵紅火蟻全面防除計畫</w:t>
      </w:r>
      <w:r>
        <w:rPr>
          <w:rFonts w:hint="eastAsia"/>
        </w:rPr>
        <w:t>115年度預算案</w:t>
      </w:r>
      <w:r w:rsidRPr="001574F7">
        <w:rPr>
          <w:rFonts w:hint="eastAsia"/>
        </w:rPr>
        <w:t>於「動植物防檢疫管理-植物防疫業務」項下編列</w:t>
      </w:r>
      <w:r w:rsidRPr="003646E7">
        <w:rPr>
          <w:rFonts w:hint="eastAsia"/>
        </w:rPr>
        <w:t>獎補助費</w:t>
      </w:r>
      <w:r w:rsidRPr="001574F7">
        <w:rPr>
          <w:rFonts w:hint="eastAsia"/>
        </w:rPr>
        <w:t>2,</w:t>
      </w:r>
      <w:r>
        <w:rPr>
          <w:rFonts w:hint="eastAsia"/>
        </w:rPr>
        <w:t>372</w:t>
      </w:r>
      <w:r w:rsidRPr="001574F7">
        <w:rPr>
          <w:rFonts w:hint="eastAsia"/>
        </w:rPr>
        <w:t>萬</w:t>
      </w:r>
      <w:r>
        <w:rPr>
          <w:rFonts w:hint="eastAsia"/>
        </w:rPr>
        <w:t>5千</w:t>
      </w:r>
      <w:r w:rsidRPr="001574F7">
        <w:rPr>
          <w:rFonts w:hint="eastAsia"/>
        </w:rPr>
        <w:t>元，以補助各地方政府、大專院校及相關民間團體</w:t>
      </w:r>
      <w:r>
        <w:rPr>
          <w:rFonts w:hint="eastAsia"/>
        </w:rPr>
        <w:t>執行，近4</w:t>
      </w:r>
      <w:r w:rsidRPr="001574F7">
        <w:rPr>
          <w:rFonts w:hint="eastAsia"/>
        </w:rPr>
        <w:t>年均呈超支情形</w:t>
      </w:r>
      <w:r>
        <w:rPr>
          <w:rFonts w:hAnsi="標楷體" w:hint="eastAsia"/>
        </w:rPr>
        <w:t>，且</w:t>
      </w:r>
      <w:r w:rsidRPr="0039571B">
        <w:rPr>
          <w:rFonts w:hint="eastAsia"/>
        </w:rPr>
        <w:t>11</w:t>
      </w:r>
      <w:r>
        <w:rPr>
          <w:rFonts w:hint="eastAsia"/>
        </w:rPr>
        <w:t>3</w:t>
      </w:r>
      <w:r w:rsidRPr="0039571B">
        <w:rPr>
          <w:rFonts w:hint="eastAsia"/>
        </w:rPr>
        <w:t>年度部分</w:t>
      </w:r>
      <w:r>
        <w:rPr>
          <w:rFonts w:hint="eastAsia"/>
        </w:rPr>
        <w:t>區域</w:t>
      </w:r>
      <w:r w:rsidRPr="0039571B">
        <w:rPr>
          <w:rFonts w:hint="eastAsia"/>
        </w:rPr>
        <w:t>紅火蟻發生率不降反升</w:t>
      </w:r>
      <w:r>
        <w:rPr>
          <w:rFonts w:hint="eastAsia"/>
        </w:rPr>
        <w:t>，允宜檢討改進。</w:t>
      </w:r>
    </w:p>
    <w:p w:rsidR="00B9083B" w:rsidRPr="003D6C69" w:rsidRDefault="00B9083B" w:rsidP="00B9083B">
      <w:pPr>
        <w:pStyle w:val="14"/>
        <w:ind w:left="567" w:hanging="567"/>
        <w:rPr>
          <w:color w:val="000000"/>
        </w:rPr>
      </w:pPr>
    </w:p>
    <w:p w:rsidR="00D953CE" w:rsidRPr="00450AB0" w:rsidRDefault="00ED3774" w:rsidP="00D953CE">
      <w:pPr>
        <w:pStyle w:val="144"/>
        <w:ind w:left="567" w:hanging="567"/>
      </w:pPr>
      <w:bookmarkStart w:id="34" w:name="_Toc213851932"/>
      <w:r>
        <w:rPr>
          <w:rFonts w:hint="eastAsia"/>
        </w:rPr>
        <w:t>柒</w:t>
      </w:r>
      <w:r w:rsidR="000A42C4" w:rsidRPr="00450AB0">
        <w:rPr>
          <w:rFonts w:hint="eastAsia"/>
        </w:rPr>
        <w:t>、</w:t>
      </w:r>
      <w:r w:rsidR="00D953CE" w:rsidRPr="00450AB0">
        <w:rPr>
          <w:rFonts w:hint="eastAsia"/>
        </w:rPr>
        <w:t>農糧署及所屬</w:t>
      </w:r>
      <w:bookmarkEnd w:id="34"/>
    </w:p>
    <w:p w:rsidR="00567DFE" w:rsidRDefault="00567DFE" w:rsidP="007C4F5C">
      <w:pPr>
        <w:pStyle w:val="a8"/>
        <w:ind w:firstLine="566"/>
      </w:pPr>
      <w:bookmarkStart w:id="35" w:name="_Toc143682788"/>
      <w:r w:rsidRPr="00567DFE">
        <w:rPr>
          <w:rFonts w:hint="eastAsia"/>
        </w:rPr>
        <w:t>農糧署及所屬(下稱農糧署)115年度預算案歲出編列45億9,716萬6千元，較114年度預算</w:t>
      </w:r>
      <w:r w:rsidR="001C70F0" w:rsidRPr="001C70F0">
        <w:rPr>
          <w:rFonts w:hint="eastAsia"/>
        </w:rPr>
        <w:t>52億</w:t>
      </w:r>
      <w:r w:rsidR="001C70F0">
        <w:rPr>
          <w:rFonts w:hint="eastAsia"/>
        </w:rPr>
        <w:t>3,597</w:t>
      </w:r>
      <w:r w:rsidR="001C70F0" w:rsidRPr="001C70F0">
        <w:rPr>
          <w:rFonts w:hint="eastAsia"/>
        </w:rPr>
        <w:t>萬</w:t>
      </w:r>
      <w:r w:rsidR="001C70F0">
        <w:rPr>
          <w:rFonts w:hint="eastAsia"/>
        </w:rPr>
        <w:t>7</w:t>
      </w:r>
      <w:r w:rsidR="001C70F0" w:rsidRPr="001C70F0">
        <w:rPr>
          <w:rFonts w:hint="eastAsia"/>
        </w:rPr>
        <w:t>千元</w:t>
      </w:r>
      <w:r w:rsidRPr="00567DFE">
        <w:rPr>
          <w:rFonts w:hint="eastAsia"/>
        </w:rPr>
        <w:t>(含追加預算</w:t>
      </w:r>
      <w:r w:rsidR="001C70F0">
        <w:rPr>
          <w:rFonts w:hint="eastAsia"/>
        </w:rPr>
        <w:t>1</w:t>
      </w:r>
      <w:r w:rsidRPr="00567DFE">
        <w:rPr>
          <w:rFonts w:hint="eastAsia"/>
        </w:rPr>
        <w:t>,</w:t>
      </w:r>
      <w:r w:rsidR="001C70F0">
        <w:rPr>
          <w:rFonts w:hint="eastAsia"/>
        </w:rPr>
        <w:t>747</w:t>
      </w:r>
      <w:r w:rsidRPr="00567DFE">
        <w:rPr>
          <w:rFonts w:hint="eastAsia"/>
        </w:rPr>
        <w:t>萬</w:t>
      </w:r>
      <w:r w:rsidR="001C70F0">
        <w:rPr>
          <w:rFonts w:hint="eastAsia"/>
        </w:rPr>
        <w:t>9</w:t>
      </w:r>
      <w:r w:rsidRPr="00567DFE">
        <w:rPr>
          <w:rFonts w:hint="eastAsia"/>
        </w:rPr>
        <w:t>千元)</w:t>
      </w:r>
      <w:r w:rsidR="001C70F0">
        <w:rPr>
          <w:rFonts w:hint="eastAsia"/>
        </w:rPr>
        <w:t>減少6</w:t>
      </w:r>
      <w:r w:rsidRPr="00567DFE">
        <w:rPr>
          <w:rFonts w:hint="eastAsia"/>
        </w:rPr>
        <w:t>億</w:t>
      </w:r>
      <w:r w:rsidR="001C70F0">
        <w:rPr>
          <w:rFonts w:hint="eastAsia"/>
        </w:rPr>
        <w:t>3</w:t>
      </w:r>
      <w:r w:rsidRPr="00567DFE">
        <w:rPr>
          <w:rFonts w:hint="eastAsia"/>
        </w:rPr>
        <w:t>,</w:t>
      </w:r>
      <w:r w:rsidR="001C70F0">
        <w:rPr>
          <w:rFonts w:hint="eastAsia"/>
        </w:rPr>
        <w:t>881</w:t>
      </w:r>
      <w:r w:rsidRPr="00567DFE">
        <w:rPr>
          <w:rFonts w:hint="eastAsia"/>
        </w:rPr>
        <w:t>萬</w:t>
      </w:r>
      <w:r w:rsidR="001C70F0">
        <w:rPr>
          <w:rFonts w:hint="eastAsia"/>
        </w:rPr>
        <w:t>1</w:t>
      </w:r>
      <w:r w:rsidRPr="00567DFE">
        <w:rPr>
          <w:rFonts w:hint="eastAsia"/>
        </w:rPr>
        <w:t>千元，</w:t>
      </w:r>
      <w:r w:rsidR="001C70F0">
        <w:rPr>
          <w:rFonts w:hint="eastAsia"/>
        </w:rPr>
        <w:t>減</w:t>
      </w:r>
      <w:r w:rsidRPr="00567DFE">
        <w:rPr>
          <w:rFonts w:hint="eastAsia"/>
        </w:rPr>
        <w:t>幅</w:t>
      </w:r>
      <w:r w:rsidR="001C70F0">
        <w:rPr>
          <w:rFonts w:hint="eastAsia"/>
        </w:rPr>
        <w:t>12</w:t>
      </w:r>
      <w:r w:rsidRPr="00567DFE">
        <w:rPr>
          <w:rFonts w:hint="eastAsia"/>
        </w:rPr>
        <w:t>.</w:t>
      </w:r>
      <w:r w:rsidR="001C70F0">
        <w:rPr>
          <w:rFonts w:hint="eastAsia"/>
        </w:rPr>
        <w:t>20</w:t>
      </w:r>
      <w:r w:rsidRPr="00567DFE">
        <w:rPr>
          <w:rFonts w:hint="eastAsia"/>
        </w:rPr>
        <w:t>%，另於「直轄市及縣市政府-一般性補助款」編列</w:t>
      </w:r>
      <w:r w:rsidR="001C70F0" w:rsidRPr="001C70F0">
        <w:rPr>
          <w:rFonts w:hint="eastAsia"/>
        </w:rPr>
        <w:t>4億190萬3千元</w:t>
      </w:r>
      <w:r w:rsidR="00B31662">
        <w:rPr>
          <w:rFonts w:hint="eastAsia"/>
        </w:rPr>
        <w:t>(詳表1)</w:t>
      </w:r>
      <w:r w:rsidRPr="00567DFE">
        <w:rPr>
          <w:rFonts w:hint="eastAsia"/>
        </w:rPr>
        <w:t>。謹就</w:t>
      </w:r>
      <w:r w:rsidR="001C70F0" w:rsidRPr="001C70F0">
        <w:rPr>
          <w:rFonts w:hint="eastAsia"/>
        </w:rPr>
        <w:t>農糧署</w:t>
      </w:r>
      <w:r w:rsidRPr="00567DFE">
        <w:rPr>
          <w:rFonts w:hint="eastAsia"/>
        </w:rPr>
        <w:t>115年度預算案評析如下：</w:t>
      </w:r>
    </w:p>
    <w:p w:rsidR="00B31662" w:rsidRPr="000E323E" w:rsidRDefault="00B31662" w:rsidP="00B31662">
      <w:pPr>
        <w:ind w:leftChars="140" w:left="1218" w:hangingChars="290" w:hanging="822"/>
        <w:rPr>
          <w:rFonts w:hint="eastAsia"/>
          <w:sz w:val="24"/>
          <w:szCs w:val="24"/>
        </w:rPr>
      </w:pPr>
      <w:r w:rsidRPr="00BA4475">
        <w:rPr>
          <w:rFonts w:hint="eastAsia"/>
          <w:b/>
        </w:rPr>
        <w:t>表1  農糧署115年度</w:t>
      </w:r>
      <w:r w:rsidR="003D6C69">
        <w:rPr>
          <w:rFonts w:hint="eastAsia"/>
          <w:b/>
        </w:rPr>
        <w:t>預算案</w:t>
      </w:r>
      <w:r w:rsidRPr="00BA4475">
        <w:rPr>
          <w:rFonts w:hint="eastAsia"/>
          <w:b/>
        </w:rPr>
        <w:t>編列</w:t>
      </w:r>
      <w:r w:rsidRPr="00B31662">
        <w:rPr>
          <w:rFonts w:hint="eastAsia"/>
          <w:b/>
        </w:rPr>
        <w:t>「直轄市及縣市政府-一般性補助款」</w:t>
      </w:r>
      <w:r w:rsidRPr="00BA4475">
        <w:rPr>
          <w:rFonts w:hint="eastAsia"/>
          <w:b/>
        </w:rPr>
        <w:t>明細表</w:t>
      </w:r>
      <w:r w:rsidR="003D6C69">
        <w:rPr>
          <w:rFonts w:hint="eastAsia"/>
        </w:rPr>
        <w:t xml:space="preserve">                 </w:t>
      </w:r>
      <w:r>
        <w:rPr>
          <w:rFonts w:hint="eastAsia"/>
        </w:rPr>
        <w:t xml:space="preserve">            </w:t>
      </w:r>
      <w:r w:rsidRPr="000E323E">
        <w:rPr>
          <w:rFonts w:hint="eastAsia"/>
          <w:sz w:val="24"/>
          <w:szCs w:val="24"/>
        </w:rPr>
        <w:t>單位</w:t>
      </w:r>
      <w:r w:rsidRPr="000E323E">
        <w:rPr>
          <w:rFonts w:hAnsi="標楷體" w:hint="eastAsia"/>
          <w:sz w:val="24"/>
          <w:szCs w:val="24"/>
        </w:rPr>
        <w:t>：</w:t>
      </w:r>
      <w:r w:rsidRPr="000E323E">
        <w:rPr>
          <w:rFonts w:hint="eastAsia"/>
          <w:sz w:val="24"/>
          <w:szCs w:val="24"/>
        </w:rPr>
        <w:t>新臺幣千元</w:t>
      </w:r>
    </w:p>
    <w:tbl>
      <w:tblPr>
        <w:tblW w:w="8047" w:type="dxa"/>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511"/>
        <w:gridCol w:w="1276"/>
        <w:gridCol w:w="3260"/>
      </w:tblGrid>
      <w:tr w:rsidR="00B31662" w:rsidRPr="00BA4475" w:rsidTr="000A7674">
        <w:trPr>
          <w:tblHeader/>
        </w:trPr>
        <w:tc>
          <w:tcPr>
            <w:tcW w:w="3511" w:type="dxa"/>
            <w:shd w:val="clear" w:color="auto" w:fill="auto"/>
          </w:tcPr>
          <w:p w:rsidR="00B31662" w:rsidRPr="00B31662" w:rsidRDefault="00B31662" w:rsidP="00B31662">
            <w:pPr>
              <w:pStyle w:val="142"/>
              <w:jc w:val="center"/>
              <w:rPr>
                <w:rFonts w:hint="eastAsia"/>
                <w:b/>
              </w:rPr>
            </w:pPr>
            <w:r w:rsidRPr="00B31662">
              <w:rPr>
                <w:rFonts w:hint="eastAsia"/>
                <w:b/>
              </w:rPr>
              <w:t>計畫名稱</w:t>
            </w:r>
          </w:p>
        </w:tc>
        <w:tc>
          <w:tcPr>
            <w:tcW w:w="1276" w:type="dxa"/>
            <w:shd w:val="clear" w:color="auto" w:fill="auto"/>
          </w:tcPr>
          <w:p w:rsidR="00B31662" w:rsidRPr="00B31662" w:rsidRDefault="00B31662" w:rsidP="00B31662">
            <w:pPr>
              <w:pStyle w:val="142"/>
              <w:jc w:val="center"/>
              <w:rPr>
                <w:rFonts w:hint="eastAsia"/>
                <w:b/>
              </w:rPr>
            </w:pPr>
            <w:r w:rsidRPr="00B31662">
              <w:rPr>
                <w:rFonts w:hint="eastAsia"/>
                <w:b/>
              </w:rPr>
              <w:t>金額</w:t>
            </w:r>
          </w:p>
        </w:tc>
        <w:tc>
          <w:tcPr>
            <w:tcW w:w="3260" w:type="dxa"/>
            <w:shd w:val="clear" w:color="auto" w:fill="auto"/>
          </w:tcPr>
          <w:p w:rsidR="00B31662" w:rsidRPr="00B31662" w:rsidRDefault="00B31662" w:rsidP="00B31662">
            <w:pPr>
              <w:pStyle w:val="142"/>
              <w:jc w:val="center"/>
              <w:rPr>
                <w:rFonts w:hint="eastAsia"/>
                <w:b/>
              </w:rPr>
            </w:pPr>
            <w:r w:rsidRPr="00B31662">
              <w:rPr>
                <w:rFonts w:hint="eastAsia"/>
                <w:b/>
              </w:rPr>
              <w:t>辦理事項</w:t>
            </w:r>
          </w:p>
        </w:tc>
      </w:tr>
      <w:tr w:rsidR="00B31662" w:rsidRPr="00BA4475" w:rsidTr="000A7674">
        <w:tc>
          <w:tcPr>
            <w:tcW w:w="3511" w:type="dxa"/>
            <w:shd w:val="clear" w:color="auto" w:fill="auto"/>
            <w:vAlign w:val="center"/>
          </w:tcPr>
          <w:p w:rsidR="00B31662" w:rsidRPr="00B31662" w:rsidRDefault="00B31662" w:rsidP="00B31662">
            <w:pPr>
              <w:pStyle w:val="142"/>
              <w:rPr>
                <w:rFonts w:hint="eastAsia"/>
              </w:rPr>
            </w:pPr>
            <w:r w:rsidRPr="00B31662">
              <w:rPr>
                <w:rFonts w:hint="eastAsia"/>
              </w:rPr>
              <w:t>溯源農產品驗證輔導及安全管理與行銷計畫</w:t>
            </w:r>
          </w:p>
        </w:tc>
        <w:tc>
          <w:tcPr>
            <w:tcW w:w="1276" w:type="dxa"/>
            <w:shd w:val="clear" w:color="auto" w:fill="auto"/>
            <w:vAlign w:val="center"/>
          </w:tcPr>
          <w:p w:rsidR="00B31662" w:rsidRPr="00B31662" w:rsidRDefault="00B31662" w:rsidP="00B31662">
            <w:pPr>
              <w:pStyle w:val="142"/>
              <w:jc w:val="right"/>
              <w:rPr>
                <w:rFonts w:hint="eastAsia"/>
              </w:rPr>
            </w:pPr>
            <w:r w:rsidRPr="00B31662">
              <w:rPr>
                <w:rFonts w:hint="eastAsia"/>
              </w:rPr>
              <w:t>728</w:t>
            </w:r>
          </w:p>
        </w:tc>
        <w:tc>
          <w:tcPr>
            <w:tcW w:w="3260" w:type="dxa"/>
            <w:shd w:val="clear" w:color="auto" w:fill="auto"/>
          </w:tcPr>
          <w:p w:rsidR="00B31662" w:rsidRPr="00B31662" w:rsidRDefault="00B31662" w:rsidP="00B31662">
            <w:pPr>
              <w:pStyle w:val="142"/>
              <w:rPr>
                <w:rFonts w:hint="eastAsia"/>
              </w:rPr>
            </w:pPr>
            <w:r w:rsidRPr="00B31662">
              <w:rPr>
                <w:rFonts w:hint="eastAsia"/>
              </w:rPr>
              <w:t>辦理產銷履歷查驗及溯源農糧產品QR Code抽驗檢驗費等業務。</w:t>
            </w:r>
          </w:p>
        </w:tc>
      </w:tr>
      <w:tr w:rsidR="00B31662" w:rsidRPr="00BA4475" w:rsidTr="000A7674">
        <w:tc>
          <w:tcPr>
            <w:tcW w:w="3511" w:type="dxa"/>
            <w:shd w:val="clear" w:color="auto" w:fill="auto"/>
            <w:vAlign w:val="center"/>
          </w:tcPr>
          <w:p w:rsidR="00B31662" w:rsidRPr="00B31662" w:rsidRDefault="00B31662" w:rsidP="00B31662">
            <w:pPr>
              <w:pStyle w:val="142"/>
              <w:rPr>
                <w:rFonts w:hint="eastAsia"/>
              </w:rPr>
            </w:pPr>
            <w:r w:rsidRPr="00B31662">
              <w:rPr>
                <w:rFonts w:hint="eastAsia"/>
              </w:rPr>
              <w:t>建構農產品冷鏈物流及品質確保示範體系（第二期）</w:t>
            </w:r>
          </w:p>
        </w:tc>
        <w:tc>
          <w:tcPr>
            <w:tcW w:w="1276" w:type="dxa"/>
            <w:shd w:val="clear" w:color="auto" w:fill="auto"/>
            <w:vAlign w:val="center"/>
          </w:tcPr>
          <w:p w:rsidR="00B31662" w:rsidRPr="00B31662" w:rsidRDefault="00B31662" w:rsidP="00B31662">
            <w:pPr>
              <w:pStyle w:val="142"/>
              <w:jc w:val="right"/>
              <w:rPr>
                <w:rFonts w:hint="eastAsia"/>
              </w:rPr>
            </w:pPr>
            <w:r w:rsidRPr="00B31662">
              <w:rPr>
                <w:rFonts w:hint="eastAsia"/>
              </w:rPr>
              <w:t>392</w:t>
            </w:r>
            <w:r w:rsidRPr="00B31662">
              <w:t>,</w:t>
            </w:r>
            <w:r w:rsidRPr="00B31662">
              <w:rPr>
                <w:rFonts w:hint="eastAsia"/>
              </w:rPr>
              <w:t>476</w:t>
            </w:r>
          </w:p>
        </w:tc>
        <w:tc>
          <w:tcPr>
            <w:tcW w:w="3260" w:type="dxa"/>
            <w:shd w:val="clear" w:color="auto" w:fill="auto"/>
          </w:tcPr>
          <w:p w:rsidR="00B31662" w:rsidRPr="00B31662" w:rsidRDefault="00B31662" w:rsidP="00B31662">
            <w:pPr>
              <w:pStyle w:val="142"/>
              <w:rPr>
                <w:rFonts w:hint="eastAsia"/>
              </w:rPr>
            </w:pPr>
            <w:r w:rsidRPr="00B31662">
              <w:rPr>
                <w:rFonts w:hint="eastAsia"/>
              </w:rPr>
              <w:t>輔導設置區域冷鏈物流中心或擴充設備等業務。</w:t>
            </w:r>
          </w:p>
        </w:tc>
      </w:tr>
      <w:tr w:rsidR="00B31662" w:rsidRPr="00BA4475" w:rsidTr="000A7674">
        <w:tc>
          <w:tcPr>
            <w:tcW w:w="3511" w:type="dxa"/>
            <w:shd w:val="clear" w:color="auto" w:fill="auto"/>
            <w:vAlign w:val="center"/>
          </w:tcPr>
          <w:p w:rsidR="00B31662" w:rsidRPr="00B31662" w:rsidRDefault="00B31662" w:rsidP="00B31662">
            <w:pPr>
              <w:pStyle w:val="142"/>
              <w:rPr>
                <w:rFonts w:hint="eastAsia"/>
              </w:rPr>
            </w:pPr>
            <w:r w:rsidRPr="00B31662">
              <w:rPr>
                <w:rFonts w:hint="eastAsia"/>
              </w:rPr>
              <w:t>建構高效智慧化農糧產品安全管理體系計畫</w:t>
            </w:r>
          </w:p>
        </w:tc>
        <w:tc>
          <w:tcPr>
            <w:tcW w:w="1276" w:type="dxa"/>
            <w:shd w:val="clear" w:color="auto" w:fill="auto"/>
            <w:vAlign w:val="center"/>
          </w:tcPr>
          <w:p w:rsidR="00B31662" w:rsidRPr="00B31662" w:rsidRDefault="00B31662" w:rsidP="00B31662">
            <w:pPr>
              <w:pStyle w:val="142"/>
              <w:jc w:val="right"/>
              <w:rPr>
                <w:rFonts w:hint="eastAsia"/>
              </w:rPr>
            </w:pPr>
            <w:r w:rsidRPr="00B31662">
              <w:rPr>
                <w:rFonts w:hint="eastAsia"/>
              </w:rPr>
              <w:t>5</w:t>
            </w:r>
            <w:r w:rsidRPr="00B31662">
              <w:t>,</w:t>
            </w:r>
            <w:r w:rsidRPr="00B31662">
              <w:rPr>
                <w:rFonts w:hint="eastAsia"/>
              </w:rPr>
              <w:t>702</w:t>
            </w:r>
          </w:p>
        </w:tc>
        <w:tc>
          <w:tcPr>
            <w:tcW w:w="3260" w:type="dxa"/>
            <w:shd w:val="clear" w:color="auto" w:fill="auto"/>
          </w:tcPr>
          <w:p w:rsidR="00B31662" w:rsidRPr="00B31662" w:rsidRDefault="00B31662" w:rsidP="00B31662">
            <w:pPr>
              <w:pStyle w:val="142"/>
              <w:rPr>
                <w:rFonts w:hint="eastAsia"/>
              </w:rPr>
            </w:pPr>
            <w:r w:rsidRPr="00B31662">
              <w:rPr>
                <w:rFonts w:hint="eastAsia"/>
              </w:rPr>
              <w:t>辦理農作物重金屬、農藥殘留監測抽驗等。</w:t>
            </w:r>
          </w:p>
        </w:tc>
      </w:tr>
      <w:tr w:rsidR="00B31662" w:rsidRPr="00BA4475" w:rsidTr="000A7674">
        <w:tc>
          <w:tcPr>
            <w:tcW w:w="3511" w:type="dxa"/>
            <w:shd w:val="clear" w:color="auto" w:fill="auto"/>
            <w:vAlign w:val="center"/>
          </w:tcPr>
          <w:p w:rsidR="00B31662" w:rsidRPr="00B31662" w:rsidRDefault="00B31662" w:rsidP="00B31662">
            <w:pPr>
              <w:pStyle w:val="142"/>
              <w:rPr>
                <w:rFonts w:hint="eastAsia"/>
              </w:rPr>
            </w:pPr>
            <w:r w:rsidRPr="00B31662">
              <w:rPr>
                <w:rFonts w:hint="eastAsia"/>
              </w:rPr>
              <w:t>打造永續共好地方創生計畫</w:t>
            </w:r>
          </w:p>
        </w:tc>
        <w:tc>
          <w:tcPr>
            <w:tcW w:w="1276" w:type="dxa"/>
            <w:shd w:val="clear" w:color="auto" w:fill="auto"/>
            <w:vAlign w:val="center"/>
          </w:tcPr>
          <w:p w:rsidR="00B31662" w:rsidRPr="00B31662" w:rsidRDefault="00B31662" w:rsidP="00B31662">
            <w:pPr>
              <w:pStyle w:val="142"/>
              <w:jc w:val="right"/>
            </w:pPr>
            <w:r w:rsidRPr="00B31662">
              <w:rPr>
                <w:rFonts w:hint="eastAsia"/>
              </w:rPr>
              <w:t>900</w:t>
            </w:r>
          </w:p>
        </w:tc>
        <w:tc>
          <w:tcPr>
            <w:tcW w:w="3260" w:type="dxa"/>
            <w:shd w:val="clear" w:color="auto" w:fill="auto"/>
          </w:tcPr>
          <w:p w:rsidR="00B31662" w:rsidRPr="00B31662" w:rsidRDefault="00B31662" w:rsidP="00B31662">
            <w:pPr>
              <w:pStyle w:val="142"/>
              <w:rPr>
                <w:rFonts w:hint="eastAsia"/>
              </w:rPr>
            </w:pPr>
            <w:r w:rsidRPr="00B31662">
              <w:rPr>
                <w:rFonts w:hint="eastAsia"/>
              </w:rPr>
              <w:t>輔導農民直銷站、農民市集等。</w:t>
            </w:r>
          </w:p>
        </w:tc>
      </w:tr>
      <w:tr w:rsidR="00B31662" w:rsidRPr="00BA4475" w:rsidTr="000A7674">
        <w:tc>
          <w:tcPr>
            <w:tcW w:w="3511" w:type="dxa"/>
            <w:shd w:val="clear" w:color="auto" w:fill="auto"/>
            <w:vAlign w:val="center"/>
          </w:tcPr>
          <w:p w:rsidR="00B31662" w:rsidRPr="00B31662" w:rsidRDefault="00B31662" w:rsidP="00B31662">
            <w:pPr>
              <w:pStyle w:val="142"/>
              <w:rPr>
                <w:rFonts w:hint="eastAsia"/>
              </w:rPr>
            </w:pPr>
            <w:r w:rsidRPr="00B31662">
              <w:rPr>
                <w:rFonts w:hint="eastAsia"/>
              </w:rPr>
              <w:t>發展有機農業</w:t>
            </w:r>
          </w:p>
        </w:tc>
        <w:tc>
          <w:tcPr>
            <w:tcW w:w="1276" w:type="dxa"/>
            <w:shd w:val="clear" w:color="auto" w:fill="auto"/>
            <w:vAlign w:val="center"/>
          </w:tcPr>
          <w:p w:rsidR="00B31662" w:rsidRPr="00B31662" w:rsidRDefault="00B31662" w:rsidP="00B31662">
            <w:pPr>
              <w:pStyle w:val="142"/>
              <w:jc w:val="right"/>
            </w:pPr>
            <w:r w:rsidRPr="00B31662">
              <w:rPr>
                <w:rFonts w:hint="eastAsia"/>
              </w:rPr>
              <w:t>2</w:t>
            </w:r>
            <w:r w:rsidRPr="00B31662">
              <w:t>,</w:t>
            </w:r>
            <w:r w:rsidRPr="00B31662">
              <w:rPr>
                <w:rFonts w:hint="eastAsia"/>
              </w:rPr>
              <w:t>097</w:t>
            </w:r>
          </w:p>
        </w:tc>
        <w:tc>
          <w:tcPr>
            <w:tcW w:w="3260" w:type="dxa"/>
            <w:shd w:val="clear" w:color="auto" w:fill="auto"/>
          </w:tcPr>
          <w:p w:rsidR="00B31662" w:rsidRPr="00B31662" w:rsidRDefault="00B31662" w:rsidP="00B31662">
            <w:pPr>
              <w:pStyle w:val="142"/>
              <w:rPr>
                <w:rFonts w:hint="eastAsia"/>
              </w:rPr>
            </w:pPr>
            <w:r w:rsidRPr="00B31662">
              <w:rPr>
                <w:rFonts w:hint="eastAsia"/>
              </w:rPr>
              <w:t>辦理有機農產品查驗追蹤管理等業務。</w:t>
            </w:r>
          </w:p>
        </w:tc>
      </w:tr>
      <w:tr w:rsidR="00B31662" w:rsidRPr="00BA4475" w:rsidTr="000A7674">
        <w:tc>
          <w:tcPr>
            <w:tcW w:w="3511" w:type="dxa"/>
            <w:shd w:val="clear" w:color="auto" w:fill="auto"/>
          </w:tcPr>
          <w:p w:rsidR="00B31662" w:rsidRPr="00B31662" w:rsidRDefault="00B31662" w:rsidP="00B31662">
            <w:pPr>
              <w:pStyle w:val="142"/>
              <w:jc w:val="center"/>
              <w:rPr>
                <w:rFonts w:hint="eastAsia"/>
                <w:b/>
              </w:rPr>
            </w:pPr>
            <w:r w:rsidRPr="00B31662">
              <w:rPr>
                <w:rFonts w:hint="eastAsia"/>
                <w:b/>
              </w:rPr>
              <w:t>合計</w:t>
            </w:r>
          </w:p>
        </w:tc>
        <w:tc>
          <w:tcPr>
            <w:tcW w:w="1276" w:type="dxa"/>
            <w:shd w:val="clear" w:color="auto" w:fill="auto"/>
          </w:tcPr>
          <w:p w:rsidR="00B31662" w:rsidRPr="00B31662" w:rsidRDefault="00B31662" w:rsidP="00B31662">
            <w:pPr>
              <w:pStyle w:val="142"/>
              <w:jc w:val="right"/>
              <w:rPr>
                <w:rFonts w:hint="eastAsia"/>
                <w:b/>
              </w:rPr>
            </w:pPr>
            <w:r w:rsidRPr="00B31662">
              <w:rPr>
                <w:rFonts w:hint="eastAsia"/>
                <w:b/>
              </w:rPr>
              <w:t>401</w:t>
            </w:r>
            <w:r w:rsidRPr="00B31662">
              <w:rPr>
                <w:b/>
              </w:rPr>
              <w:t>,</w:t>
            </w:r>
            <w:r w:rsidRPr="00B31662">
              <w:rPr>
                <w:rFonts w:hint="eastAsia"/>
                <w:b/>
              </w:rPr>
              <w:t>903</w:t>
            </w:r>
          </w:p>
        </w:tc>
        <w:tc>
          <w:tcPr>
            <w:tcW w:w="3260" w:type="dxa"/>
            <w:shd w:val="clear" w:color="auto" w:fill="auto"/>
          </w:tcPr>
          <w:p w:rsidR="00B31662" w:rsidRPr="00B31662" w:rsidRDefault="00B31662" w:rsidP="00B31662">
            <w:pPr>
              <w:pStyle w:val="142"/>
              <w:rPr>
                <w:rFonts w:hint="eastAsia"/>
                <w:b/>
              </w:rPr>
            </w:pPr>
          </w:p>
        </w:tc>
      </w:tr>
    </w:tbl>
    <w:p w:rsidR="00B31662" w:rsidRPr="00BA4475" w:rsidRDefault="00B31662" w:rsidP="00B31662">
      <w:pPr>
        <w:pStyle w:val="142"/>
        <w:ind w:firstLineChars="175" w:firstLine="426"/>
      </w:pPr>
      <w:r w:rsidRPr="00BA4475">
        <w:t>資料來源</w:t>
      </w:r>
      <w:r w:rsidRPr="00BA4475">
        <w:rPr>
          <w:rFonts w:hint="eastAsia"/>
        </w:rPr>
        <w:t>：農糧署115年度單位預算案，本中心整理。</w:t>
      </w:r>
    </w:p>
    <w:p w:rsidR="007B03BC" w:rsidRPr="005E5D8E" w:rsidRDefault="007B03BC" w:rsidP="00056AD2">
      <w:pPr>
        <w:pStyle w:val="14"/>
        <w:ind w:left="567" w:hanging="567"/>
        <w:rPr>
          <w:rFonts w:hint="eastAsia"/>
        </w:rPr>
      </w:pPr>
      <w:bookmarkStart w:id="36" w:name="_Toc85188542"/>
      <w:bookmarkStart w:id="37" w:name="_Toc213851933"/>
      <w:r w:rsidRPr="005E5D8E">
        <w:rPr>
          <w:rFonts w:hint="eastAsia"/>
        </w:rPr>
        <w:t>一</w:t>
      </w:r>
      <w:r w:rsidR="00ED3774">
        <w:rPr>
          <w:rFonts w:hint="eastAsia"/>
        </w:rPr>
        <w:t>三</w:t>
      </w:r>
      <w:r w:rsidRPr="005E5D8E">
        <w:rPr>
          <w:rFonts w:hint="eastAsia"/>
        </w:rPr>
        <w:t>、</w:t>
      </w:r>
      <w:r w:rsidR="000E3D5C">
        <w:rPr>
          <w:rFonts w:hint="eastAsia"/>
        </w:rPr>
        <w:t>新增</w:t>
      </w:r>
      <w:r>
        <w:rPr>
          <w:rFonts w:hint="eastAsia"/>
        </w:rPr>
        <w:t>辦理</w:t>
      </w:r>
      <w:r w:rsidRPr="003976E8">
        <w:rPr>
          <w:rFonts w:hint="eastAsia"/>
        </w:rPr>
        <w:t>花東地區有機農業發展計畫(第4期)</w:t>
      </w:r>
      <w:bookmarkEnd w:id="36"/>
      <w:r>
        <w:rPr>
          <w:rFonts w:hint="eastAsia"/>
        </w:rPr>
        <w:t>，鑒於</w:t>
      </w:r>
      <w:r w:rsidRPr="003976E8">
        <w:rPr>
          <w:rFonts w:hint="eastAsia"/>
        </w:rPr>
        <w:t>每年花東地區皆遭受風災侵襲</w:t>
      </w:r>
      <w:r>
        <w:rPr>
          <w:rFonts w:hint="eastAsia"/>
        </w:rPr>
        <w:t>，執行進度落後，</w:t>
      </w:r>
      <w:r w:rsidRPr="003976E8">
        <w:rPr>
          <w:rFonts w:hint="eastAsia"/>
        </w:rPr>
        <w:t>允宜依期程加速辦理</w:t>
      </w:r>
      <w:bookmarkEnd w:id="37"/>
      <w:r w:rsidRPr="005E5D8E">
        <w:rPr>
          <w:rFonts w:hint="eastAsia"/>
        </w:rPr>
        <w:t xml:space="preserve"> </w:t>
      </w:r>
    </w:p>
    <w:p w:rsidR="007B03BC" w:rsidRPr="005E5D8E" w:rsidRDefault="007B03BC" w:rsidP="007B03BC">
      <w:pPr>
        <w:ind w:left="566" w:firstLine="566"/>
        <w:rPr>
          <w:rFonts w:hAnsi="標楷體" w:hint="eastAsia"/>
        </w:rPr>
      </w:pPr>
      <w:r w:rsidRPr="005E5D8E">
        <w:rPr>
          <w:rFonts w:hAnsi="標楷體" w:hint="eastAsia"/>
        </w:rPr>
        <w:t>農糧署</w:t>
      </w:r>
      <w:r w:rsidR="00F771EF">
        <w:rPr>
          <w:rFonts w:hAnsi="標楷體" w:hint="eastAsia"/>
        </w:rPr>
        <w:t>115年度算案</w:t>
      </w:r>
      <w:r w:rsidRPr="005E5D8E">
        <w:rPr>
          <w:rFonts w:hAnsi="標楷體" w:hint="eastAsia"/>
        </w:rPr>
        <w:t>於「農糧管理</w:t>
      </w:r>
      <w:r w:rsidR="00F771EF">
        <w:rPr>
          <w:rFonts w:hAnsi="標楷體" w:hint="eastAsia"/>
        </w:rPr>
        <w:t>」工作計畫項下「</w:t>
      </w:r>
      <w:r w:rsidRPr="005E5D8E">
        <w:rPr>
          <w:rFonts w:hAnsi="標楷體" w:hint="eastAsia"/>
        </w:rPr>
        <w:t>農業資</w:t>
      </w:r>
      <w:r w:rsidR="00F771EF">
        <w:rPr>
          <w:rFonts w:hAnsi="標楷體" w:hint="eastAsia"/>
        </w:rPr>
        <w:t>源</w:t>
      </w:r>
      <w:r w:rsidRPr="005E5D8E">
        <w:rPr>
          <w:rFonts w:hAnsi="標楷體" w:hint="eastAsia"/>
        </w:rPr>
        <w:t>管理」計畫項下</w:t>
      </w:r>
      <w:r w:rsidR="000E3D5C">
        <w:rPr>
          <w:rFonts w:hAnsi="標楷體" w:hint="eastAsia"/>
        </w:rPr>
        <w:t>新增辦理</w:t>
      </w:r>
      <w:r w:rsidR="00912826" w:rsidRPr="00912826">
        <w:rPr>
          <w:rFonts w:hAnsi="標楷體" w:hint="eastAsia"/>
        </w:rPr>
        <w:t>「花東地區有機農業發展計畫(第4期)」1億</w:t>
      </w:r>
      <w:r w:rsidR="00912826">
        <w:rPr>
          <w:rFonts w:hAnsi="標楷體" w:hint="eastAsia"/>
        </w:rPr>
        <w:t>2</w:t>
      </w:r>
      <w:r w:rsidR="00912826" w:rsidRPr="00912826">
        <w:rPr>
          <w:rFonts w:hAnsi="標楷體" w:hint="eastAsia"/>
        </w:rPr>
        <w:t>,</w:t>
      </w:r>
      <w:r w:rsidR="00912826">
        <w:rPr>
          <w:rFonts w:hAnsi="標楷體" w:hint="eastAsia"/>
        </w:rPr>
        <w:t>610</w:t>
      </w:r>
      <w:r w:rsidR="00912826" w:rsidRPr="00912826">
        <w:rPr>
          <w:rFonts w:hAnsi="標楷體" w:hint="eastAsia"/>
        </w:rPr>
        <w:t>萬元</w:t>
      </w:r>
      <w:r w:rsidRPr="005E5D8E">
        <w:rPr>
          <w:rFonts w:hAnsi="標楷體" w:hint="eastAsia"/>
        </w:rPr>
        <w:t>，包含</w:t>
      </w:r>
      <w:r>
        <w:rPr>
          <w:rFonts w:hAnsi="標楷體" w:hint="eastAsia"/>
        </w:rPr>
        <w:t>委辦費</w:t>
      </w:r>
      <w:r w:rsidRPr="004D1D74">
        <w:rPr>
          <w:rFonts w:hAnsi="標楷體" w:hint="eastAsia"/>
        </w:rPr>
        <w:t>2,</w:t>
      </w:r>
      <w:r w:rsidR="00912826">
        <w:rPr>
          <w:rFonts w:hAnsi="標楷體" w:hint="eastAsia"/>
        </w:rPr>
        <w:t>500</w:t>
      </w:r>
      <w:r w:rsidRPr="004D1D74">
        <w:rPr>
          <w:rFonts w:hAnsi="標楷體" w:hint="eastAsia"/>
        </w:rPr>
        <w:t>萬元</w:t>
      </w:r>
      <w:r w:rsidR="00912826">
        <w:rPr>
          <w:rFonts w:hAnsi="標楷體" w:hint="eastAsia"/>
        </w:rPr>
        <w:t>及獎</w:t>
      </w:r>
      <w:r>
        <w:rPr>
          <w:rFonts w:hAnsi="標楷體" w:hint="eastAsia"/>
        </w:rPr>
        <w:t>補助費</w:t>
      </w:r>
      <w:r w:rsidRPr="00D50EC5">
        <w:rPr>
          <w:rFonts w:hAnsi="標楷體" w:hint="eastAsia"/>
        </w:rPr>
        <w:t>1億110萬元</w:t>
      </w:r>
      <w:r w:rsidR="00912826">
        <w:rPr>
          <w:rFonts w:hAnsi="標楷體" w:hint="eastAsia"/>
        </w:rPr>
        <w:t>，以推動</w:t>
      </w:r>
      <w:r w:rsidR="00912826" w:rsidRPr="00912826">
        <w:rPr>
          <w:rFonts w:hAnsi="標楷體" w:hint="eastAsia"/>
        </w:rPr>
        <w:t>花東地區有機農業發展</w:t>
      </w:r>
      <w:r w:rsidRPr="005E5D8E">
        <w:rPr>
          <w:rFonts w:hAnsi="標楷體" w:hint="eastAsia"/>
        </w:rPr>
        <w:t>。</w:t>
      </w:r>
      <w:r>
        <w:rPr>
          <w:rFonts w:hAnsi="標楷體" w:hint="eastAsia"/>
        </w:rPr>
        <w:t>經查</w:t>
      </w:r>
      <w:r w:rsidRPr="005E5D8E">
        <w:rPr>
          <w:rFonts w:hAnsi="標楷體" w:hint="eastAsia"/>
        </w:rPr>
        <w:t>：</w:t>
      </w:r>
    </w:p>
    <w:p w:rsidR="007B03BC" w:rsidRPr="005E5D8E" w:rsidRDefault="007B03BC" w:rsidP="007B03BC">
      <w:pPr>
        <w:ind w:left="849" w:hangingChars="100" w:hanging="283"/>
        <w:rPr>
          <w:rFonts w:hint="eastAsia"/>
          <w:b/>
        </w:rPr>
      </w:pPr>
      <w:r w:rsidRPr="005E5D8E">
        <w:rPr>
          <w:rFonts w:hint="eastAsia"/>
          <w:b/>
        </w:rPr>
        <w:t>(一)農糧署</w:t>
      </w:r>
      <w:r w:rsidRPr="005E5D8E">
        <w:rPr>
          <w:rFonts w:hAnsi="標楷體" w:hint="eastAsia"/>
          <w:b/>
        </w:rPr>
        <w:t>、</w:t>
      </w:r>
      <w:r w:rsidRPr="005E5D8E">
        <w:rPr>
          <w:rFonts w:hint="eastAsia"/>
          <w:b/>
        </w:rPr>
        <w:t>花蓮場及臺東場為辦理花東地區有機農業發展計畫(第</w:t>
      </w:r>
      <w:r>
        <w:rPr>
          <w:rFonts w:hint="eastAsia"/>
          <w:b/>
        </w:rPr>
        <w:t>4</w:t>
      </w:r>
      <w:r w:rsidRPr="005E5D8E">
        <w:rPr>
          <w:rFonts w:hint="eastAsia"/>
          <w:b/>
        </w:rPr>
        <w:t>期)，11</w:t>
      </w:r>
      <w:r>
        <w:rPr>
          <w:rFonts w:hint="eastAsia"/>
          <w:b/>
        </w:rPr>
        <w:t>5</w:t>
      </w:r>
      <w:r w:rsidRPr="005E5D8E">
        <w:rPr>
          <w:rFonts w:hint="eastAsia"/>
          <w:b/>
        </w:rPr>
        <w:t>年度合共編列預算數1億</w:t>
      </w:r>
      <w:r>
        <w:rPr>
          <w:rFonts w:hint="eastAsia"/>
          <w:b/>
        </w:rPr>
        <w:t>6</w:t>
      </w:r>
      <w:r>
        <w:rPr>
          <w:b/>
        </w:rPr>
        <w:t>,</w:t>
      </w:r>
      <w:r>
        <w:rPr>
          <w:rFonts w:hint="eastAsia"/>
          <w:b/>
        </w:rPr>
        <w:t>360萬</w:t>
      </w:r>
      <w:r w:rsidRPr="005E5D8E">
        <w:rPr>
          <w:rFonts w:hint="eastAsia"/>
          <w:b/>
        </w:rPr>
        <w:t>元</w:t>
      </w:r>
    </w:p>
    <w:p w:rsidR="007B03BC" w:rsidRDefault="003D6C69" w:rsidP="003D6C69">
      <w:pPr>
        <w:adjustRightInd w:val="0"/>
        <w:snapToGrid w:val="0"/>
        <w:spacing w:line="520" w:lineRule="exact"/>
        <w:ind w:leftChars="300" w:left="850" w:firstLine="566"/>
        <w:rPr>
          <w:rFonts w:hAnsi="標楷體"/>
        </w:rPr>
      </w:pPr>
      <w:r>
        <w:rPr>
          <w:rFonts w:hAnsi="標楷體" w:hint="eastAsia"/>
          <w:lang w:val="x-none" w:eastAsia="x-none"/>
        </w:rPr>
        <w:t>「</w:t>
      </w:r>
      <w:r w:rsidR="007B03BC" w:rsidRPr="005E5D8E">
        <w:rPr>
          <w:rFonts w:hAnsi="標楷體" w:hint="eastAsia"/>
          <w:lang w:val="x-none" w:eastAsia="x-none"/>
        </w:rPr>
        <w:t>花東地區有機農業發展計畫</w:t>
      </w:r>
      <w:r w:rsidR="007B03BC" w:rsidRPr="005E5D8E">
        <w:rPr>
          <w:rFonts w:hAnsi="標楷體" w:hint="eastAsia"/>
          <w:lang w:val="x-none"/>
        </w:rPr>
        <w:t>(第</w:t>
      </w:r>
      <w:r w:rsidR="007B03BC">
        <w:rPr>
          <w:rFonts w:hAnsi="標楷體"/>
          <w:lang w:val="x-none"/>
        </w:rPr>
        <w:t>4</w:t>
      </w:r>
      <w:r w:rsidR="007B03BC" w:rsidRPr="005E5D8E">
        <w:rPr>
          <w:rFonts w:hAnsi="標楷體" w:hint="eastAsia"/>
          <w:lang w:val="x-none"/>
        </w:rPr>
        <w:t>期)</w:t>
      </w:r>
      <w:r>
        <w:rPr>
          <w:rFonts w:hAnsi="標楷體" w:hint="eastAsia"/>
          <w:lang w:val="x-none"/>
        </w:rPr>
        <w:t>」</w:t>
      </w:r>
      <w:r w:rsidR="007B03BC" w:rsidRPr="005E5D8E">
        <w:rPr>
          <w:rFonts w:hAnsi="標楷體" w:hint="eastAsia"/>
          <w:lang w:val="x-none"/>
        </w:rPr>
        <w:t>係</w:t>
      </w:r>
      <w:r w:rsidR="007B03BC">
        <w:rPr>
          <w:rFonts w:hAnsi="標楷體" w:hint="eastAsia"/>
          <w:lang w:val="x-none"/>
        </w:rPr>
        <w:t>農業部</w:t>
      </w:r>
      <w:r w:rsidR="007B03BC" w:rsidRPr="005E5D8E">
        <w:rPr>
          <w:rFonts w:hAnsi="標楷體" w:hint="eastAsia"/>
          <w:lang w:val="x-none"/>
        </w:rPr>
        <w:t>於11</w:t>
      </w:r>
      <w:r w:rsidR="007B03BC">
        <w:rPr>
          <w:rFonts w:hAnsi="標楷體"/>
          <w:lang w:val="x-none"/>
        </w:rPr>
        <w:t>4</w:t>
      </w:r>
      <w:r w:rsidR="007B03BC" w:rsidRPr="005E5D8E">
        <w:rPr>
          <w:rFonts w:hAnsi="標楷體" w:hint="eastAsia"/>
          <w:lang w:val="x-none"/>
        </w:rPr>
        <w:t>年8月2</w:t>
      </w:r>
      <w:r w:rsidR="007B03BC">
        <w:rPr>
          <w:rFonts w:hAnsi="標楷體"/>
          <w:lang w:val="x-none"/>
        </w:rPr>
        <w:t>6</w:t>
      </w:r>
      <w:r w:rsidR="007B03BC" w:rsidRPr="005E5D8E">
        <w:rPr>
          <w:rFonts w:hAnsi="標楷體" w:hint="eastAsia"/>
          <w:lang w:val="x-none"/>
        </w:rPr>
        <w:t>日</w:t>
      </w:r>
      <w:r w:rsidR="007B03BC">
        <w:rPr>
          <w:rFonts w:hAnsi="標楷體" w:hint="eastAsia"/>
          <w:lang w:val="x-none"/>
        </w:rPr>
        <w:t>陳報，</w:t>
      </w:r>
      <w:r>
        <w:rPr>
          <w:rFonts w:hAnsi="標楷體" w:hint="eastAsia"/>
          <w:lang w:val="x-none"/>
        </w:rPr>
        <w:t>迄114年</w:t>
      </w:r>
      <w:r w:rsidR="00C308B3">
        <w:rPr>
          <w:rFonts w:hAnsi="標楷體" w:hint="eastAsia"/>
          <w:lang w:val="x-none"/>
        </w:rPr>
        <w:t>9</w:t>
      </w:r>
      <w:r>
        <w:rPr>
          <w:rFonts w:hAnsi="標楷體" w:hint="eastAsia"/>
          <w:lang w:val="x-none"/>
        </w:rPr>
        <w:t>月底</w:t>
      </w:r>
      <w:r w:rsidR="007B03BC">
        <w:rPr>
          <w:rFonts w:hAnsi="標楷體" w:hint="eastAsia"/>
          <w:lang w:val="x-none"/>
        </w:rPr>
        <w:t>尚未</w:t>
      </w:r>
      <w:r w:rsidR="007B03BC" w:rsidRPr="005E5D8E">
        <w:rPr>
          <w:rFonts w:hAnsi="標楷體" w:hint="eastAsia"/>
          <w:lang w:val="x-none"/>
        </w:rPr>
        <w:t>經行政院核定，計畫總經費為</w:t>
      </w:r>
      <w:r w:rsidR="007B03BC">
        <w:rPr>
          <w:rFonts w:hAnsi="標楷體"/>
          <w:lang w:val="x-none"/>
        </w:rPr>
        <w:t>8</w:t>
      </w:r>
      <w:r w:rsidR="007B03BC" w:rsidRPr="005E5D8E">
        <w:rPr>
          <w:rFonts w:hAnsi="標楷體" w:hint="eastAsia"/>
          <w:lang w:val="x-none"/>
        </w:rPr>
        <w:t>億</w:t>
      </w:r>
      <w:r w:rsidR="007B03BC">
        <w:rPr>
          <w:rFonts w:hAnsi="標楷體" w:hint="eastAsia"/>
          <w:lang w:val="x-none"/>
        </w:rPr>
        <w:t>2</w:t>
      </w:r>
      <w:r w:rsidR="007B03BC">
        <w:rPr>
          <w:rFonts w:hAnsi="標楷體"/>
          <w:lang w:val="x-none"/>
        </w:rPr>
        <w:t>,610</w:t>
      </w:r>
      <w:r w:rsidR="007B03BC">
        <w:rPr>
          <w:rFonts w:hAnsi="標楷體" w:hint="eastAsia"/>
          <w:lang w:val="x-none"/>
        </w:rPr>
        <w:t>萬</w:t>
      </w:r>
      <w:r w:rsidR="007B03BC" w:rsidRPr="005E5D8E">
        <w:rPr>
          <w:rFonts w:hAnsi="標楷體" w:hint="eastAsia"/>
          <w:lang w:val="x-none"/>
        </w:rPr>
        <w:t>元，計畫期程為11</w:t>
      </w:r>
      <w:r w:rsidR="007B03BC">
        <w:rPr>
          <w:rFonts w:hAnsi="標楷體"/>
          <w:lang w:val="x-none"/>
        </w:rPr>
        <w:t>5</w:t>
      </w:r>
      <w:r w:rsidR="007B03BC" w:rsidRPr="005E5D8E">
        <w:rPr>
          <w:rFonts w:hAnsi="標楷體" w:hint="eastAsia"/>
          <w:lang w:val="x-none"/>
        </w:rPr>
        <w:t>至11</w:t>
      </w:r>
      <w:r w:rsidR="007B03BC">
        <w:rPr>
          <w:rFonts w:hAnsi="標楷體"/>
          <w:lang w:val="x-none"/>
        </w:rPr>
        <w:t>8</w:t>
      </w:r>
      <w:r w:rsidR="007B03BC" w:rsidRPr="005E5D8E">
        <w:rPr>
          <w:rFonts w:hAnsi="標楷體" w:hint="eastAsia"/>
          <w:lang w:val="x-none"/>
        </w:rPr>
        <w:t>年度，</w:t>
      </w:r>
      <w:r w:rsidR="007B03BC" w:rsidRPr="005E5D8E">
        <w:rPr>
          <w:rFonts w:hAnsi="標楷體" w:hint="eastAsia"/>
        </w:rPr>
        <w:t>執行單位為農糧署、花蓮場及臺東場，</w:t>
      </w:r>
      <w:r w:rsidR="007B03BC" w:rsidRPr="005E5D8E">
        <w:rPr>
          <w:rFonts w:hAnsi="標楷體" w:hint="eastAsia"/>
          <w:lang w:val="x-none"/>
        </w:rPr>
        <w:t>主要工作項目為：</w:t>
      </w:r>
      <w:r w:rsidR="007B03BC">
        <w:rPr>
          <w:rFonts w:hAnsi="標楷體" w:hint="eastAsia"/>
        </w:rPr>
        <w:t>1.</w:t>
      </w:r>
      <w:r w:rsidR="007B03BC" w:rsidRPr="00B802A8">
        <w:rPr>
          <w:rFonts w:hAnsi="標楷體" w:hint="eastAsia"/>
        </w:rPr>
        <w:t>擴大有機栽培面積與作物多樣性</w:t>
      </w:r>
      <w:r w:rsidR="007B03BC">
        <w:rPr>
          <w:rFonts w:hAnsi="標楷體" w:hint="eastAsia"/>
        </w:rPr>
        <w:t>(</w:t>
      </w:r>
      <w:r w:rsidR="007B03BC" w:rsidRPr="00B802A8">
        <w:rPr>
          <w:rFonts w:hAnsi="標楷體" w:hint="eastAsia"/>
        </w:rPr>
        <w:t>1.411億元</w:t>
      </w:r>
      <w:r w:rsidR="007B03BC">
        <w:rPr>
          <w:rFonts w:hAnsi="標楷體" w:hint="eastAsia"/>
        </w:rPr>
        <w:t>)；</w:t>
      </w:r>
      <w:r w:rsidR="007B03BC" w:rsidRPr="00B802A8">
        <w:rPr>
          <w:rFonts w:hAnsi="標楷體" w:hint="eastAsia"/>
        </w:rPr>
        <w:t>2.強化有機農產品多元化與韌性農業</w:t>
      </w:r>
      <w:r w:rsidR="007B03BC">
        <w:rPr>
          <w:rFonts w:hAnsi="標楷體" w:hint="eastAsia"/>
        </w:rPr>
        <w:t>(</w:t>
      </w:r>
      <w:r w:rsidR="007B03BC" w:rsidRPr="00B802A8">
        <w:rPr>
          <w:rFonts w:hAnsi="標楷體" w:hint="eastAsia"/>
        </w:rPr>
        <w:t>2.29億元</w:t>
      </w:r>
      <w:r w:rsidR="007B03BC">
        <w:rPr>
          <w:rFonts w:hAnsi="標楷體" w:hint="eastAsia"/>
        </w:rPr>
        <w:t>)；</w:t>
      </w:r>
      <w:r w:rsidR="007B03BC" w:rsidRPr="00B802A8">
        <w:rPr>
          <w:rFonts w:hAnsi="標楷體" w:hint="eastAsia"/>
        </w:rPr>
        <w:t>3.</w:t>
      </w:r>
      <w:r w:rsidR="007B03BC">
        <w:rPr>
          <w:rFonts w:hAnsi="標楷體" w:hint="eastAsia"/>
        </w:rPr>
        <w:t>推動有機農業促進區設置發展與淨零排放策略(</w:t>
      </w:r>
      <w:r w:rsidR="007B03BC" w:rsidRPr="00B802A8">
        <w:rPr>
          <w:rFonts w:hAnsi="標楷體" w:hint="eastAsia"/>
        </w:rPr>
        <w:t>1.725 億元</w:t>
      </w:r>
      <w:r w:rsidR="007B03BC">
        <w:rPr>
          <w:rFonts w:hAnsi="標楷體" w:hint="eastAsia"/>
        </w:rPr>
        <w:t>)；4.推動有機農業六級化發展與食農教育(</w:t>
      </w:r>
      <w:r w:rsidR="007B03BC" w:rsidRPr="00B802A8">
        <w:rPr>
          <w:rFonts w:hAnsi="標楷體" w:hint="eastAsia"/>
        </w:rPr>
        <w:t>1</w:t>
      </w:r>
      <w:r w:rsidR="00F771EF">
        <w:rPr>
          <w:rFonts w:hAnsi="標楷體" w:hint="eastAsia"/>
        </w:rPr>
        <w:t>.07</w:t>
      </w:r>
      <w:r w:rsidR="007B03BC" w:rsidRPr="00B802A8">
        <w:rPr>
          <w:rFonts w:hAnsi="標楷體" w:hint="eastAsia"/>
        </w:rPr>
        <w:t>億元</w:t>
      </w:r>
      <w:r w:rsidR="007B03BC">
        <w:rPr>
          <w:rFonts w:hAnsi="標楷體" w:hint="eastAsia"/>
        </w:rPr>
        <w:t>)；5.</w:t>
      </w:r>
      <w:r w:rsidR="007B03BC" w:rsidRPr="00B802A8">
        <w:rPr>
          <w:rFonts w:hAnsi="標楷體" w:hint="eastAsia"/>
        </w:rPr>
        <w:t>強化區域有機農業研究服務量能</w:t>
      </w:r>
      <w:r w:rsidR="007B03BC">
        <w:rPr>
          <w:rFonts w:hAnsi="標楷體" w:hint="eastAsia"/>
        </w:rPr>
        <w:t>(</w:t>
      </w:r>
      <w:r w:rsidR="007B03BC" w:rsidRPr="00B802A8">
        <w:rPr>
          <w:rFonts w:hAnsi="標楷體" w:hint="eastAsia"/>
        </w:rPr>
        <w:t>1.765億元</w:t>
      </w:r>
      <w:r w:rsidR="007B03BC">
        <w:rPr>
          <w:rFonts w:hAnsi="標楷體" w:hint="eastAsia"/>
        </w:rPr>
        <w:t>)</w:t>
      </w:r>
      <w:r w:rsidR="007B03BC" w:rsidRPr="005E5D8E">
        <w:rPr>
          <w:rFonts w:hAnsi="標楷體" w:hint="eastAsia"/>
        </w:rPr>
        <w:t>。</w:t>
      </w:r>
      <w:r w:rsidR="007B03BC" w:rsidRPr="000B511C">
        <w:rPr>
          <w:rFonts w:hAnsi="標楷體" w:hint="eastAsia"/>
        </w:rPr>
        <w:t>農糧署、花蓮場及臺東場11</w:t>
      </w:r>
      <w:r w:rsidR="007B03BC">
        <w:rPr>
          <w:rFonts w:hAnsi="標楷體" w:hint="eastAsia"/>
        </w:rPr>
        <w:t>5</w:t>
      </w:r>
      <w:r w:rsidR="007B03BC" w:rsidRPr="000B511C">
        <w:rPr>
          <w:rFonts w:hAnsi="標楷體" w:hint="eastAsia"/>
        </w:rPr>
        <w:t>年度</w:t>
      </w:r>
      <w:r w:rsidR="00B6661B" w:rsidRPr="00B6661B">
        <w:rPr>
          <w:rFonts w:hAnsi="標楷體" w:hint="eastAsia"/>
        </w:rPr>
        <w:t>辦理花東地區有機農業發展計畫(第4期)</w:t>
      </w:r>
      <w:r w:rsidR="007B03BC" w:rsidRPr="000B511C">
        <w:rPr>
          <w:rFonts w:hAnsi="標楷體" w:hint="eastAsia"/>
        </w:rPr>
        <w:t>合共編列預算1億6,360萬元</w:t>
      </w:r>
      <w:r>
        <w:rPr>
          <w:rFonts w:hAnsi="標楷體" w:hint="eastAsia"/>
        </w:rPr>
        <w:t>(詳表1)</w:t>
      </w:r>
      <w:r w:rsidR="00B6661B">
        <w:rPr>
          <w:rFonts w:hAnsi="標楷體" w:hint="eastAsia"/>
        </w:rPr>
        <w:t>，</w:t>
      </w:r>
      <w:r w:rsidR="00B6661B" w:rsidRPr="00B6661B">
        <w:rPr>
          <w:rFonts w:hAnsi="標楷體" w:hint="eastAsia"/>
        </w:rPr>
        <w:t>輔導農友從事有機耕作，通過有機農產品驗證；輔導區內農友組成產銷組織，辦理生產技術講習，補助驗證相關費用；推展有機集團栽培區及有機農業促進區，並輔導有機農場擴大經營規模，改善灌溉、溫網室、農機具及自製堆肥等生產設施，降低生產成本；建立有機蔬果地區品牌，並配合休閒觀光活動，發展在地行銷，拓展行銷通路等。</w:t>
      </w:r>
    </w:p>
    <w:p w:rsidR="007B03BC" w:rsidRPr="005E5D8E" w:rsidRDefault="007B03BC" w:rsidP="007B03BC">
      <w:pPr>
        <w:adjustRightInd w:val="0"/>
        <w:ind w:leftChars="0" w:left="808" w:hangingChars="285" w:hanging="808"/>
        <w:rPr>
          <w:rFonts w:hAnsi="標楷體"/>
          <w:sz w:val="24"/>
        </w:rPr>
      </w:pPr>
      <w:r w:rsidRPr="005E5D8E">
        <w:rPr>
          <w:rFonts w:hAnsi="標楷體" w:hint="eastAsia"/>
          <w:b/>
        </w:rPr>
        <w:t>表1</w:t>
      </w:r>
      <w:r w:rsidRPr="005E5D8E">
        <w:rPr>
          <w:rFonts w:hAnsi="標楷體"/>
          <w:b/>
        </w:rPr>
        <w:t xml:space="preserve">  </w:t>
      </w:r>
      <w:r w:rsidRPr="005E5D8E">
        <w:rPr>
          <w:rFonts w:hAnsi="標楷體" w:hint="eastAsia"/>
          <w:b/>
        </w:rPr>
        <w:t>農糧署、花蓮場及臺東場11</w:t>
      </w:r>
      <w:r>
        <w:rPr>
          <w:rFonts w:hAnsi="標楷體" w:hint="eastAsia"/>
          <w:b/>
        </w:rPr>
        <w:t>5</w:t>
      </w:r>
      <w:r w:rsidRPr="005E5D8E">
        <w:rPr>
          <w:rFonts w:hAnsi="標楷體" w:hint="eastAsia"/>
          <w:b/>
        </w:rPr>
        <w:t>年度花東地區有機農業發展計畫(第</w:t>
      </w:r>
      <w:r>
        <w:rPr>
          <w:rFonts w:hAnsi="標楷體" w:hint="eastAsia"/>
          <w:b/>
        </w:rPr>
        <w:t>4</w:t>
      </w:r>
      <w:r w:rsidRPr="005E5D8E">
        <w:rPr>
          <w:rFonts w:hAnsi="標楷體" w:hint="eastAsia"/>
          <w:b/>
        </w:rPr>
        <w:t>期)預算編列情形</w:t>
      </w:r>
      <w:r w:rsidR="003D6C69">
        <w:rPr>
          <w:rFonts w:hAnsi="標楷體" w:hint="eastAsia"/>
          <w:b/>
        </w:rPr>
        <w:t>表</w:t>
      </w:r>
      <w:r w:rsidRPr="005E5D8E">
        <w:rPr>
          <w:rFonts w:hAnsi="標楷體" w:hint="eastAsia"/>
          <w:b/>
        </w:rPr>
        <w:t xml:space="preserve">                    </w:t>
      </w:r>
      <w:r w:rsidRPr="005E5D8E">
        <w:rPr>
          <w:rFonts w:hAnsi="標楷體" w:hint="eastAsia"/>
          <w:sz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1795"/>
        <w:gridCol w:w="2032"/>
        <w:gridCol w:w="1985"/>
        <w:gridCol w:w="1437"/>
      </w:tblGrid>
      <w:tr w:rsidR="007B03BC" w:rsidRPr="005E5D8E" w:rsidTr="006260D1">
        <w:trPr>
          <w:tblHeader/>
        </w:trPr>
        <w:tc>
          <w:tcPr>
            <w:tcW w:w="1276" w:type="dxa"/>
            <w:tcBorders>
              <w:top w:val="single" w:sz="12" w:space="0" w:color="auto"/>
            </w:tcBorders>
            <w:shd w:val="clear" w:color="auto" w:fill="auto"/>
            <w:vAlign w:val="center"/>
          </w:tcPr>
          <w:p w:rsidR="007B03BC" w:rsidRPr="005E5D8E" w:rsidRDefault="007B03BC" w:rsidP="007B7F58">
            <w:pPr>
              <w:spacing w:line="300" w:lineRule="exact"/>
              <w:ind w:leftChars="0" w:left="0" w:firstLineChars="0" w:firstLine="0"/>
              <w:jc w:val="center"/>
              <w:rPr>
                <w:rFonts w:hAnsi="標楷體" w:hint="eastAsia"/>
                <w:b/>
                <w:sz w:val="24"/>
              </w:rPr>
            </w:pPr>
            <w:r w:rsidRPr="005E5D8E">
              <w:rPr>
                <w:rFonts w:hAnsi="標楷體" w:hint="eastAsia"/>
                <w:b/>
                <w:sz w:val="24"/>
              </w:rPr>
              <w:t>單位名稱</w:t>
            </w:r>
          </w:p>
        </w:tc>
        <w:tc>
          <w:tcPr>
            <w:tcW w:w="1795" w:type="dxa"/>
            <w:tcBorders>
              <w:top w:val="single" w:sz="12" w:space="0" w:color="auto"/>
            </w:tcBorders>
            <w:shd w:val="clear" w:color="auto" w:fill="auto"/>
            <w:vAlign w:val="center"/>
          </w:tcPr>
          <w:p w:rsidR="007B03BC" w:rsidRPr="005E5D8E" w:rsidRDefault="007B03BC" w:rsidP="007B7F58">
            <w:pPr>
              <w:spacing w:line="300" w:lineRule="exact"/>
              <w:ind w:leftChars="0" w:left="0" w:firstLineChars="0" w:firstLine="0"/>
              <w:jc w:val="center"/>
              <w:rPr>
                <w:rFonts w:hAnsi="標楷體" w:hint="eastAsia"/>
                <w:b/>
                <w:sz w:val="24"/>
              </w:rPr>
            </w:pPr>
            <w:r w:rsidRPr="005E5D8E">
              <w:rPr>
                <w:rFonts w:hAnsi="標楷體" w:hint="eastAsia"/>
                <w:b/>
                <w:sz w:val="24"/>
              </w:rPr>
              <w:t>工作計畫名稱</w:t>
            </w:r>
          </w:p>
        </w:tc>
        <w:tc>
          <w:tcPr>
            <w:tcW w:w="2032" w:type="dxa"/>
            <w:tcBorders>
              <w:top w:val="single" w:sz="12" w:space="0" w:color="auto"/>
            </w:tcBorders>
            <w:shd w:val="clear" w:color="auto" w:fill="auto"/>
            <w:vAlign w:val="center"/>
          </w:tcPr>
          <w:p w:rsidR="007B03BC" w:rsidRPr="005E5D8E" w:rsidRDefault="007B03BC" w:rsidP="007B7F58">
            <w:pPr>
              <w:spacing w:line="300" w:lineRule="exact"/>
              <w:ind w:leftChars="0" w:left="0" w:firstLineChars="0" w:firstLine="0"/>
              <w:jc w:val="center"/>
              <w:rPr>
                <w:rFonts w:hAnsi="標楷體" w:hint="eastAsia"/>
                <w:b/>
                <w:sz w:val="24"/>
              </w:rPr>
            </w:pPr>
            <w:r w:rsidRPr="005E5D8E">
              <w:rPr>
                <w:rFonts w:hAnsi="標楷體" w:hint="eastAsia"/>
                <w:b/>
                <w:sz w:val="24"/>
              </w:rPr>
              <w:t>分支計畫名稱</w:t>
            </w:r>
          </w:p>
        </w:tc>
        <w:tc>
          <w:tcPr>
            <w:tcW w:w="1985" w:type="dxa"/>
            <w:tcBorders>
              <w:top w:val="single" w:sz="12" w:space="0" w:color="auto"/>
            </w:tcBorders>
            <w:shd w:val="clear" w:color="auto" w:fill="auto"/>
            <w:vAlign w:val="center"/>
          </w:tcPr>
          <w:p w:rsidR="007B03BC" w:rsidRPr="005E5D8E" w:rsidRDefault="007B03BC" w:rsidP="007B7F58">
            <w:pPr>
              <w:spacing w:line="300" w:lineRule="exact"/>
              <w:ind w:leftChars="0" w:left="0" w:firstLineChars="0" w:firstLine="0"/>
              <w:jc w:val="center"/>
              <w:rPr>
                <w:rFonts w:hAnsi="標楷體" w:hint="eastAsia"/>
                <w:b/>
                <w:sz w:val="24"/>
              </w:rPr>
            </w:pPr>
            <w:r w:rsidRPr="005E5D8E">
              <w:rPr>
                <w:rFonts w:hAnsi="標楷體" w:hint="eastAsia"/>
                <w:b/>
                <w:sz w:val="24"/>
              </w:rPr>
              <w:t>一級用途別科目</w:t>
            </w:r>
          </w:p>
        </w:tc>
        <w:tc>
          <w:tcPr>
            <w:tcW w:w="1437" w:type="dxa"/>
            <w:tcBorders>
              <w:top w:val="single" w:sz="12" w:space="0" w:color="auto"/>
            </w:tcBorders>
            <w:shd w:val="clear" w:color="auto" w:fill="auto"/>
            <w:vAlign w:val="center"/>
          </w:tcPr>
          <w:p w:rsidR="007B03BC" w:rsidRPr="005E5D8E" w:rsidRDefault="007B03BC" w:rsidP="007B7F58">
            <w:pPr>
              <w:spacing w:line="300" w:lineRule="exact"/>
              <w:ind w:leftChars="0" w:left="0" w:firstLineChars="0" w:firstLine="0"/>
              <w:jc w:val="center"/>
              <w:rPr>
                <w:rFonts w:hAnsi="標楷體" w:hint="eastAsia"/>
                <w:b/>
                <w:sz w:val="24"/>
              </w:rPr>
            </w:pPr>
            <w:r w:rsidRPr="005E5D8E">
              <w:rPr>
                <w:rFonts w:hAnsi="標楷體" w:hint="eastAsia"/>
                <w:b/>
                <w:sz w:val="24"/>
              </w:rPr>
              <w:t>預算案數</w:t>
            </w:r>
          </w:p>
        </w:tc>
      </w:tr>
      <w:tr w:rsidR="007B03BC" w:rsidRPr="005E5D8E" w:rsidTr="007B7F58">
        <w:tc>
          <w:tcPr>
            <w:tcW w:w="1276" w:type="dxa"/>
            <w:vMerge w:val="restart"/>
            <w:shd w:val="clear" w:color="auto" w:fill="auto"/>
            <w:vAlign w:val="center"/>
          </w:tcPr>
          <w:p w:rsidR="007B03BC" w:rsidRPr="005E5D8E" w:rsidRDefault="007B03BC" w:rsidP="007B7F58">
            <w:pPr>
              <w:spacing w:line="300" w:lineRule="exact"/>
              <w:ind w:leftChars="0" w:left="0" w:firstLineChars="0" w:firstLine="0"/>
              <w:jc w:val="center"/>
              <w:rPr>
                <w:rFonts w:hAnsi="標楷體" w:hint="eastAsia"/>
                <w:sz w:val="24"/>
              </w:rPr>
            </w:pPr>
            <w:r w:rsidRPr="005E5D8E">
              <w:rPr>
                <w:rFonts w:hAnsi="標楷體" w:hint="eastAsia"/>
                <w:sz w:val="24"/>
              </w:rPr>
              <w:t>農糧署</w:t>
            </w:r>
          </w:p>
        </w:tc>
        <w:tc>
          <w:tcPr>
            <w:tcW w:w="1795" w:type="dxa"/>
            <w:vMerge w:val="restart"/>
            <w:shd w:val="clear" w:color="auto" w:fill="auto"/>
            <w:vAlign w:val="center"/>
          </w:tcPr>
          <w:p w:rsidR="007B03BC" w:rsidRPr="005E5D8E" w:rsidRDefault="007B03BC" w:rsidP="007B7F58">
            <w:pPr>
              <w:spacing w:line="300" w:lineRule="exact"/>
              <w:ind w:leftChars="0" w:left="0" w:firstLineChars="0" w:firstLine="0"/>
              <w:rPr>
                <w:rFonts w:hAnsi="標楷體" w:hint="eastAsia"/>
                <w:sz w:val="24"/>
              </w:rPr>
            </w:pPr>
            <w:r w:rsidRPr="005E5D8E">
              <w:rPr>
                <w:rFonts w:hAnsi="標楷體" w:hint="eastAsia"/>
                <w:sz w:val="24"/>
              </w:rPr>
              <w:t>農糧管理</w:t>
            </w:r>
          </w:p>
        </w:tc>
        <w:tc>
          <w:tcPr>
            <w:tcW w:w="2032" w:type="dxa"/>
            <w:vMerge w:val="restart"/>
            <w:shd w:val="clear" w:color="auto" w:fill="auto"/>
            <w:vAlign w:val="center"/>
          </w:tcPr>
          <w:p w:rsidR="007B03BC" w:rsidRPr="005E5D8E" w:rsidRDefault="007B03BC" w:rsidP="007B7F58">
            <w:pPr>
              <w:spacing w:line="300" w:lineRule="exact"/>
              <w:ind w:leftChars="0" w:left="0" w:firstLineChars="0" w:firstLine="0"/>
              <w:rPr>
                <w:rFonts w:hAnsi="標楷體" w:hint="eastAsia"/>
                <w:sz w:val="24"/>
              </w:rPr>
            </w:pPr>
            <w:r w:rsidRPr="005E5D8E">
              <w:rPr>
                <w:rFonts w:hAnsi="標楷體" w:hint="eastAsia"/>
                <w:sz w:val="24"/>
              </w:rPr>
              <w:t>農業資</w:t>
            </w:r>
            <w:r w:rsidR="00F771EF">
              <w:rPr>
                <w:rFonts w:hAnsi="標楷體" w:hint="eastAsia"/>
                <w:sz w:val="24"/>
              </w:rPr>
              <w:t>源</w:t>
            </w:r>
            <w:r w:rsidRPr="005E5D8E">
              <w:rPr>
                <w:rFonts w:hAnsi="標楷體" w:hint="eastAsia"/>
                <w:sz w:val="24"/>
              </w:rPr>
              <w:t>管理</w:t>
            </w:r>
          </w:p>
        </w:tc>
        <w:tc>
          <w:tcPr>
            <w:tcW w:w="1985" w:type="dxa"/>
            <w:shd w:val="clear" w:color="auto" w:fill="auto"/>
          </w:tcPr>
          <w:p w:rsidR="007B03BC" w:rsidRPr="005E5D8E" w:rsidRDefault="007B03BC" w:rsidP="007B7F58">
            <w:pPr>
              <w:spacing w:line="300" w:lineRule="exact"/>
              <w:ind w:leftChars="0" w:left="0" w:firstLineChars="0" w:firstLine="0"/>
              <w:rPr>
                <w:rFonts w:hAnsi="標楷體" w:hint="eastAsia"/>
                <w:sz w:val="24"/>
              </w:rPr>
            </w:pPr>
            <w:r>
              <w:rPr>
                <w:rFonts w:hAnsi="標楷體" w:hint="eastAsia"/>
                <w:sz w:val="24"/>
              </w:rPr>
              <w:t>委辦</w:t>
            </w:r>
            <w:r w:rsidRPr="005E5D8E">
              <w:rPr>
                <w:rFonts w:hAnsi="標楷體" w:hint="eastAsia"/>
                <w:sz w:val="24"/>
              </w:rPr>
              <w:t>費</w:t>
            </w:r>
          </w:p>
        </w:tc>
        <w:tc>
          <w:tcPr>
            <w:tcW w:w="1437" w:type="dxa"/>
            <w:shd w:val="clear" w:color="auto" w:fill="auto"/>
            <w:vAlign w:val="center"/>
          </w:tcPr>
          <w:p w:rsidR="007B03BC" w:rsidRPr="005E5D8E" w:rsidRDefault="007B03BC" w:rsidP="007B7F58">
            <w:pPr>
              <w:spacing w:line="300" w:lineRule="exact"/>
              <w:ind w:leftChars="0" w:left="0" w:firstLineChars="0" w:firstLine="0"/>
              <w:jc w:val="right"/>
              <w:rPr>
                <w:rFonts w:hAnsi="標楷體" w:hint="eastAsia"/>
                <w:sz w:val="24"/>
              </w:rPr>
            </w:pPr>
            <w:r>
              <w:rPr>
                <w:rFonts w:hAnsi="標楷體" w:hint="eastAsia"/>
                <w:sz w:val="24"/>
              </w:rPr>
              <w:t>25</w:t>
            </w:r>
            <w:r w:rsidRPr="005E5D8E">
              <w:rPr>
                <w:rFonts w:hAnsi="標楷體"/>
                <w:sz w:val="24"/>
              </w:rPr>
              <w:t>,</w:t>
            </w:r>
            <w:r w:rsidRPr="005E5D8E">
              <w:rPr>
                <w:rFonts w:hAnsi="標楷體" w:hint="eastAsia"/>
                <w:sz w:val="24"/>
              </w:rPr>
              <w:t>000</w:t>
            </w:r>
          </w:p>
        </w:tc>
      </w:tr>
      <w:tr w:rsidR="007B03BC" w:rsidRPr="005E5D8E" w:rsidTr="007B7F58">
        <w:tc>
          <w:tcPr>
            <w:tcW w:w="1276" w:type="dxa"/>
            <w:vMerge/>
            <w:shd w:val="clear" w:color="auto" w:fill="auto"/>
            <w:vAlign w:val="center"/>
          </w:tcPr>
          <w:p w:rsidR="007B03BC" w:rsidRPr="005E5D8E" w:rsidRDefault="007B03BC" w:rsidP="007B7F58">
            <w:pPr>
              <w:spacing w:line="300" w:lineRule="exact"/>
              <w:ind w:leftChars="0" w:left="0" w:firstLineChars="0" w:firstLine="0"/>
              <w:jc w:val="center"/>
              <w:rPr>
                <w:rFonts w:hAnsi="標楷體" w:hint="eastAsia"/>
                <w:sz w:val="24"/>
              </w:rPr>
            </w:pPr>
          </w:p>
        </w:tc>
        <w:tc>
          <w:tcPr>
            <w:tcW w:w="1795" w:type="dxa"/>
            <w:vMerge/>
            <w:shd w:val="clear" w:color="auto" w:fill="auto"/>
          </w:tcPr>
          <w:p w:rsidR="007B03BC" w:rsidRPr="005E5D8E" w:rsidRDefault="007B03BC" w:rsidP="007B7F58">
            <w:pPr>
              <w:spacing w:line="300" w:lineRule="exact"/>
              <w:ind w:leftChars="0" w:left="0" w:firstLineChars="0" w:firstLine="0"/>
              <w:rPr>
                <w:rFonts w:hAnsi="標楷體" w:hint="eastAsia"/>
                <w:sz w:val="24"/>
              </w:rPr>
            </w:pPr>
          </w:p>
        </w:tc>
        <w:tc>
          <w:tcPr>
            <w:tcW w:w="2032" w:type="dxa"/>
            <w:vMerge/>
            <w:shd w:val="clear" w:color="auto" w:fill="auto"/>
          </w:tcPr>
          <w:p w:rsidR="007B03BC" w:rsidRPr="005E5D8E" w:rsidRDefault="007B03BC" w:rsidP="007B7F58">
            <w:pPr>
              <w:spacing w:line="300" w:lineRule="exact"/>
              <w:ind w:leftChars="0" w:left="0" w:firstLineChars="0" w:firstLine="0"/>
              <w:rPr>
                <w:rFonts w:hAnsi="標楷體" w:hint="eastAsia"/>
                <w:sz w:val="24"/>
              </w:rPr>
            </w:pPr>
          </w:p>
        </w:tc>
        <w:tc>
          <w:tcPr>
            <w:tcW w:w="1985" w:type="dxa"/>
            <w:shd w:val="clear" w:color="auto" w:fill="auto"/>
          </w:tcPr>
          <w:p w:rsidR="007B03BC" w:rsidRPr="005E5D8E" w:rsidRDefault="007B03BC" w:rsidP="007B7F58">
            <w:pPr>
              <w:spacing w:line="300" w:lineRule="exact"/>
              <w:ind w:leftChars="0" w:left="0" w:firstLineChars="0" w:firstLine="0"/>
              <w:rPr>
                <w:rFonts w:hAnsi="標楷體" w:hint="eastAsia"/>
                <w:sz w:val="24"/>
              </w:rPr>
            </w:pPr>
            <w:r w:rsidRPr="005E5D8E">
              <w:rPr>
                <w:rFonts w:hAnsi="標楷體" w:hint="eastAsia"/>
                <w:sz w:val="24"/>
              </w:rPr>
              <w:t>獎補助費</w:t>
            </w:r>
          </w:p>
        </w:tc>
        <w:tc>
          <w:tcPr>
            <w:tcW w:w="1437" w:type="dxa"/>
            <w:shd w:val="clear" w:color="auto" w:fill="auto"/>
            <w:vAlign w:val="center"/>
          </w:tcPr>
          <w:p w:rsidR="007B03BC" w:rsidRPr="005E5D8E" w:rsidRDefault="007B03BC" w:rsidP="007B7F58">
            <w:pPr>
              <w:spacing w:line="300" w:lineRule="exact"/>
              <w:ind w:leftChars="0" w:left="0" w:firstLineChars="0" w:firstLine="0"/>
              <w:jc w:val="right"/>
              <w:rPr>
                <w:rFonts w:hAnsi="標楷體" w:hint="eastAsia"/>
                <w:sz w:val="24"/>
              </w:rPr>
            </w:pPr>
            <w:r>
              <w:rPr>
                <w:rFonts w:hAnsi="標楷體" w:hint="eastAsia"/>
                <w:sz w:val="24"/>
              </w:rPr>
              <w:t>101</w:t>
            </w:r>
            <w:r w:rsidRPr="005E5D8E">
              <w:rPr>
                <w:rFonts w:hAnsi="標楷體" w:hint="eastAsia"/>
                <w:sz w:val="24"/>
              </w:rPr>
              <w:t>,</w:t>
            </w:r>
            <w:r>
              <w:rPr>
                <w:rFonts w:hAnsi="標楷體" w:hint="eastAsia"/>
                <w:sz w:val="24"/>
              </w:rPr>
              <w:t>1</w:t>
            </w:r>
            <w:r w:rsidRPr="005E5D8E">
              <w:rPr>
                <w:rFonts w:hAnsi="標楷體" w:hint="eastAsia"/>
                <w:sz w:val="24"/>
              </w:rPr>
              <w:t>00</w:t>
            </w:r>
          </w:p>
        </w:tc>
      </w:tr>
      <w:tr w:rsidR="007B03BC" w:rsidRPr="005E5D8E" w:rsidTr="003D6C69">
        <w:tc>
          <w:tcPr>
            <w:tcW w:w="1276" w:type="dxa"/>
            <w:vMerge/>
            <w:tcBorders>
              <w:bottom w:val="double" w:sz="4" w:space="0" w:color="auto"/>
            </w:tcBorders>
            <w:shd w:val="clear" w:color="auto" w:fill="auto"/>
            <w:vAlign w:val="center"/>
          </w:tcPr>
          <w:p w:rsidR="007B03BC" w:rsidRPr="005E5D8E" w:rsidRDefault="007B03BC" w:rsidP="007B7F58">
            <w:pPr>
              <w:spacing w:line="300" w:lineRule="exact"/>
              <w:ind w:leftChars="0" w:left="0" w:firstLineChars="0" w:firstLine="0"/>
              <w:jc w:val="center"/>
              <w:rPr>
                <w:rFonts w:hAnsi="標楷體" w:hint="eastAsia"/>
                <w:sz w:val="24"/>
              </w:rPr>
            </w:pPr>
          </w:p>
        </w:tc>
        <w:tc>
          <w:tcPr>
            <w:tcW w:w="5812" w:type="dxa"/>
            <w:gridSpan w:val="3"/>
            <w:tcBorders>
              <w:bottom w:val="double" w:sz="4" w:space="0" w:color="auto"/>
            </w:tcBorders>
            <w:shd w:val="clear" w:color="auto" w:fill="auto"/>
          </w:tcPr>
          <w:p w:rsidR="007B03BC" w:rsidRPr="005E5D8E" w:rsidRDefault="007B03BC" w:rsidP="007B7F58">
            <w:pPr>
              <w:spacing w:line="300" w:lineRule="exact"/>
              <w:ind w:leftChars="0" w:left="0" w:firstLineChars="0" w:firstLine="0"/>
              <w:rPr>
                <w:rFonts w:hAnsi="標楷體" w:hint="eastAsia"/>
                <w:sz w:val="24"/>
              </w:rPr>
            </w:pPr>
            <w:r w:rsidRPr="005E5D8E">
              <w:rPr>
                <w:rFonts w:hAnsi="標楷體" w:hint="eastAsia"/>
                <w:sz w:val="24"/>
              </w:rPr>
              <w:t>小計</w:t>
            </w:r>
          </w:p>
        </w:tc>
        <w:tc>
          <w:tcPr>
            <w:tcW w:w="1437" w:type="dxa"/>
            <w:tcBorders>
              <w:bottom w:val="double" w:sz="4" w:space="0" w:color="auto"/>
            </w:tcBorders>
            <w:shd w:val="clear" w:color="auto" w:fill="auto"/>
            <w:vAlign w:val="center"/>
          </w:tcPr>
          <w:p w:rsidR="007B03BC" w:rsidRPr="005E5D8E" w:rsidRDefault="007B03BC" w:rsidP="007B7F58">
            <w:pPr>
              <w:spacing w:line="300" w:lineRule="exact"/>
              <w:ind w:leftChars="0" w:left="0" w:firstLineChars="0" w:firstLine="0"/>
              <w:jc w:val="right"/>
              <w:rPr>
                <w:rFonts w:hAnsi="標楷體" w:hint="eastAsia"/>
                <w:sz w:val="24"/>
              </w:rPr>
            </w:pPr>
            <w:r>
              <w:rPr>
                <w:rFonts w:hAnsi="標楷體" w:hint="eastAsia"/>
                <w:sz w:val="24"/>
              </w:rPr>
              <w:t>126</w:t>
            </w:r>
            <w:r w:rsidRPr="005E5D8E">
              <w:rPr>
                <w:rFonts w:hAnsi="標楷體"/>
                <w:sz w:val="24"/>
              </w:rPr>
              <w:t>,</w:t>
            </w:r>
            <w:r>
              <w:rPr>
                <w:rFonts w:hAnsi="標楷體" w:hint="eastAsia"/>
                <w:sz w:val="24"/>
              </w:rPr>
              <w:t>1</w:t>
            </w:r>
            <w:r w:rsidRPr="005E5D8E">
              <w:rPr>
                <w:rFonts w:hAnsi="標楷體" w:hint="eastAsia"/>
                <w:sz w:val="24"/>
              </w:rPr>
              <w:t>00</w:t>
            </w:r>
          </w:p>
        </w:tc>
      </w:tr>
      <w:tr w:rsidR="007B03BC" w:rsidRPr="005E5D8E" w:rsidTr="003D6C69">
        <w:tc>
          <w:tcPr>
            <w:tcW w:w="1276" w:type="dxa"/>
            <w:vMerge w:val="restart"/>
            <w:tcBorders>
              <w:top w:val="double" w:sz="4" w:space="0" w:color="auto"/>
              <w:bottom w:val="single" w:sz="12" w:space="0" w:color="auto"/>
            </w:tcBorders>
            <w:shd w:val="clear" w:color="auto" w:fill="auto"/>
            <w:vAlign w:val="center"/>
          </w:tcPr>
          <w:p w:rsidR="007B03BC" w:rsidRPr="005E5D8E" w:rsidRDefault="007B03BC" w:rsidP="007B7F58">
            <w:pPr>
              <w:spacing w:line="300" w:lineRule="exact"/>
              <w:ind w:leftChars="0" w:left="0" w:firstLineChars="0" w:firstLine="0"/>
              <w:jc w:val="center"/>
              <w:rPr>
                <w:rFonts w:hAnsi="標楷體" w:hint="eastAsia"/>
                <w:sz w:val="24"/>
              </w:rPr>
            </w:pPr>
            <w:r w:rsidRPr="005E5D8E">
              <w:rPr>
                <w:rFonts w:hAnsi="標楷體" w:hint="eastAsia"/>
                <w:sz w:val="24"/>
              </w:rPr>
              <w:t>花蓮場</w:t>
            </w:r>
          </w:p>
        </w:tc>
        <w:tc>
          <w:tcPr>
            <w:tcW w:w="1795" w:type="dxa"/>
            <w:tcBorders>
              <w:top w:val="double" w:sz="4" w:space="0" w:color="auto"/>
              <w:bottom w:val="single" w:sz="4" w:space="0" w:color="auto"/>
            </w:tcBorders>
            <w:shd w:val="clear" w:color="auto" w:fill="auto"/>
            <w:vAlign w:val="center"/>
          </w:tcPr>
          <w:p w:rsidR="007B03BC" w:rsidRPr="005E5D8E" w:rsidRDefault="007B03BC" w:rsidP="007B7F58">
            <w:pPr>
              <w:spacing w:line="300" w:lineRule="exact"/>
              <w:ind w:leftChars="0" w:left="0" w:firstLineChars="0" w:firstLine="0"/>
              <w:rPr>
                <w:rFonts w:hAnsi="標楷體" w:hint="eastAsia"/>
                <w:sz w:val="24"/>
              </w:rPr>
            </w:pPr>
            <w:r w:rsidRPr="005E5D8E">
              <w:rPr>
                <w:rFonts w:hAnsi="標楷體" w:hint="eastAsia"/>
                <w:sz w:val="24"/>
              </w:rPr>
              <w:t>農業試驗發展</w:t>
            </w:r>
          </w:p>
        </w:tc>
        <w:tc>
          <w:tcPr>
            <w:tcW w:w="2032" w:type="dxa"/>
            <w:tcBorders>
              <w:top w:val="double" w:sz="4" w:space="0" w:color="auto"/>
              <w:bottom w:val="single" w:sz="4" w:space="0" w:color="auto"/>
            </w:tcBorders>
            <w:shd w:val="clear" w:color="auto" w:fill="auto"/>
          </w:tcPr>
          <w:p w:rsidR="007B03BC" w:rsidRPr="007B03BC" w:rsidRDefault="007B03BC" w:rsidP="007B03BC">
            <w:pPr>
              <w:pStyle w:val="142"/>
              <w:rPr>
                <w:rFonts w:hint="eastAsia"/>
              </w:rPr>
            </w:pPr>
            <w:r w:rsidRPr="007B03BC">
              <w:rPr>
                <w:rFonts w:hint="eastAsia"/>
              </w:rPr>
              <w:t>花東地區有機農業發展計畫</w:t>
            </w:r>
          </w:p>
        </w:tc>
        <w:tc>
          <w:tcPr>
            <w:tcW w:w="1985" w:type="dxa"/>
            <w:tcBorders>
              <w:top w:val="double" w:sz="4" w:space="0" w:color="auto"/>
              <w:bottom w:val="single" w:sz="4" w:space="0" w:color="auto"/>
            </w:tcBorders>
            <w:shd w:val="clear" w:color="auto" w:fill="auto"/>
          </w:tcPr>
          <w:p w:rsidR="007B03BC" w:rsidRPr="005E5D8E" w:rsidRDefault="007B03BC" w:rsidP="007B7F58">
            <w:pPr>
              <w:spacing w:line="300" w:lineRule="exact"/>
              <w:ind w:leftChars="0" w:left="0" w:firstLineChars="0" w:firstLine="0"/>
              <w:rPr>
                <w:rFonts w:hAnsi="標楷體" w:hint="eastAsia"/>
                <w:sz w:val="24"/>
              </w:rPr>
            </w:pPr>
            <w:r w:rsidRPr="005E5D8E">
              <w:rPr>
                <w:rFonts w:hAnsi="標楷體" w:hint="eastAsia"/>
                <w:sz w:val="24"/>
              </w:rPr>
              <w:t>業務費</w:t>
            </w:r>
          </w:p>
        </w:tc>
        <w:tc>
          <w:tcPr>
            <w:tcW w:w="1437" w:type="dxa"/>
            <w:tcBorders>
              <w:top w:val="double" w:sz="4" w:space="0" w:color="auto"/>
              <w:bottom w:val="single" w:sz="4" w:space="0" w:color="auto"/>
            </w:tcBorders>
            <w:shd w:val="clear" w:color="auto" w:fill="auto"/>
            <w:vAlign w:val="center"/>
          </w:tcPr>
          <w:p w:rsidR="007B03BC" w:rsidRPr="005E5D8E" w:rsidRDefault="007B03BC" w:rsidP="007B7F58">
            <w:pPr>
              <w:spacing w:line="300" w:lineRule="exact"/>
              <w:ind w:leftChars="0" w:left="0" w:firstLineChars="0" w:firstLine="0"/>
              <w:jc w:val="right"/>
              <w:rPr>
                <w:rFonts w:hAnsi="標楷體" w:hint="eastAsia"/>
                <w:sz w:val="24"/>
              </w:rPr>
            </w:pPr>
            <w:r>
              <w:rPr>
                <w:rFonts w:hAnsi="標楷體" w:hint="eastAsia"/>
                <w:sz w:val="24"/>
              </w:rPr>
              <w:t>30</w:t>
            </w:r>
            <w:r w:rsidRPr="005E5D8E">
              <w:rPr>
                <w:rFonts w:hAnsi="標楷體"/>
                <w:sz w:val="24"/>
              </w:rPr>
              <w:t>,</w:t>
            </w:r>
            <w:r w:rsidRPr="005E5D8E">
              <w:rPr>
                <w:rFonts w:hAnsi="標楷體" w:hint="eastAsia"/>
                <w:sz w:val="24"/>
              </w:rPr>
              <w:t>000</w:t>
            </w:r>
          </w:p>
        </w:tc>
      </w:tr>
      <w:tr w:rsidR="007B03BC" w:rsidRPr="005E5D8E" w:rsidTr="003D6C69">
        <w:tc>
          <w:tcPr>
            <w:tcW w:w="1276" w:type="dxa"/>
            <w:vMerge/>
            <w:tcBorders>
              <w:top w:val="single" w:sz="12" w:space="0" w:color="auto"/>
              <w:bottom w:val="double" w:sz="4" w:space="0" w:color="auto"/>
            </w:tcBorders>
            <w:shd w:val="clear" w:color="auto" w:fill="auto"/>
            <w:vAlign w:val="center"/>
          </w:tcPr>
          <w:p w:rsidR="007B03BC" w:rsidRPr="005E5D8E" w:rsidRDefault="007B03BC" w:rsidP="007B7F58">
            <w:pPr>
              <w:spacing w:line="300" w:lineRule="exact"/>
              <w:ind w:left="566" w:firstLine="486"/>
              <w:jc w:val="center"/>
              <w:rPr>
                <w:rFonts w:hAnsi="標楷體" w:hint="eastAsia"/>
                <w:sz w:val="24"/>
              </w:rPr>
            </w:pPr>
          </w:p>
        </w:tc>
        <w:tc>
          <w:tcPr>
            <w:tcW w:w="5812" w:type="dxa"/>
            <w:gridSpan w:val="3"/>
            <w:tcBorders>
              <w:top w:val="single" w:sz="4" w:space="0" w:color="auto"/>
              <w:bottom w:val="double" w:sz="4" w:space="0" w:color="auto"/>
            </w:tcBorders>
            <w:shd w:val="clear" w:color="auto" w:fill="auto"/>
          </w:tcPr>
          <w:p w:rsidR="007B03BC" w:rsidRPr="005E5D8E" w:rsidRDefault="007B03BC" w:rsidP="007B7F58">
            <w:pPr>
              <w:spacing w:line="300" w:lineRule="exact"/>
              <w:ind w:leftChars="0" w:left="0" w:firstLineChars="0" w:firstLine="0"/>
              <w:rPr>
                <w:rFonts w:hAnsi="標楷體" w:hint="eastAsia"/>
                <w:sz w:val="24"/>
              </w:rPr>
            </w:pPr>
            <w:r w:rsidRPr="005E5D8E">
              <w:rPr>
                <w:rFonts w:hAnsi="標楷體" w:hint="eastAsia"/>
                <w:sz w:val="24"/>
              </w:rPr>
              <w:t>小計</w:t>
            </w:r>
          </w:p>
        </w:tc>
        <w:tc>
          <w:tcPr>
            <w:tcW w:w="1437" w:type="dxa"/>
            <w:tcBorders>
              <w:top w:val="single" w:sz="4" w:space="0" w:color="auto"/>
              <w:bottom w:val="double" w:sz="4" w:space="0" w:color="auto"/>
            </w:tcBorders>
            <w:shd w:val="clear" w:color="auto" w:fill="auto"/>
            <w:vAlign w:val="center"/>
          </w:tcPr>
          <w:p w:rsidR="007B03BC" w:rsidRPr="005E5D8E" w:rsidRDefault="007B03BC" w:rsidP="007B7F58">
            <w:pPr>
              <w:spacing w:line="300" w:lineRule="exact"/>
              <w:ind w:leftChars="0" w:left="0" w:firstLineChars="0" w:firstLine="0"/>
              <w:jc w:val="right"/>
              <w:rPr>
                <w:rFonts w:hAnsi="標楷體" w:hint="eastAsia"/>
                <w:sz w:val="24"/>
              </w:rPr>
            </w:pPr>
            <w:r>
              <w:rPr>
                <w:rFonts w:hAnsi="標楷體"/>
                <w:sz w:val="24"/>
              </w:rPr>
              <w:t>30</w:t>
            </w:r>
            <w:r w:rsidRPr="005E5D8E">
              <w:rPr>
                <w:rFonts w:hAnsi="標楷體"/>
                <w:sz w:val="24"/>
              </w:rPr>
              <w:t>,</w:t>
            </w:r>
            <w:r w:rsidRPr="005E5D8E">
              <w:rPr>
                <w:rFonts w:hAnsi="標楷體" w:hint="eastAsia"/>
                <w:sz w:val="24"/>
              </w:rPr>
              <w:t>000</w:t>
            </w:r>
          </w:p>
        </w:tc>
      </w:tr>
      <w:tr w:rsidR="007B03BC" w:rsidRPr="005E5D8E" w:rsidTr="007B7F58">
        <w:tc>
          <w:tcPr>
            <w:tcW w:w="1276" w:type="dxa"/>
            <w:vMerge w:val="restart"/>
            <w:tcBorders>
              <w:top w:val="double" w:sz="4" w:space="0" w:color="auto"/>
            </w:tcBorders>
            <w:shd w:val="clear" w:color="auto" w:fill="auto"/>
            <w:vAlign w:val="center"/>
          </w:tcPr>
          <w:p w:rsidR="007B03BC" w:rsidRPr="005E5D8E" w:rsidRDefault="007B03BC" w:rsidP="007B7F58">
            <w:pPr>
              <w:spacing w:line="300" w:lineRule="exact"/>
              <w:ind w:leftChars="0" w:left="0" w:firstLineChars="0" w:firstLine="0"/>
              <w:jc w:val="center"/>
              <w:rPr>
                <w:rFonts w:hAnsi="標楷體" w:hint="eastAsia"/>
                <w:sz w:val="24"/>
              </w:rPr>
            </w:pPr>
            <w:r w:rsidRPr="005E5D8E">
              <w:rPr>
                <w:rFonts w:hAnsi="標楷體" w:hint="eastAsia"/>
                <w:sz w:val="24"/>
              </w:rPr>
              <w:t>臺東場</w:t>
            </w:r>
          </w:p>
        </w:tc>
        <w:tc>
          <w:tcPr>
            <w:tcW w:w="1795" w:type="dxa"/>
            <w:tcBorders>
              <w:top w:val="double" w:sz="4" w:space="0" w:color="auto"/>
            </w:tcBorders>
            <w:shd w:val="clear" w:color="auto" w:fill="auto"/>
            <w:vAlign w:val="center"/>
          </w:tcPr>
          <w:p w:rsidR="007B03BC" w:rsidRPr="005E5D8E" w:rsidRDefault="007B03BC" w:rsidP="007B7F58">
            <w:pPr>
              <w:spacing w:line="300" w:lineRule="exact"/>
              <w:ind w:leftChars="0" w:left="0" w:firstLineChars="0" w:firstLine="0"/>
              <w:rPr>
                <w:rFonts w:hAnsi="標楷體" w:hint="eastAsia"/>
                <w:sz w:val="24"/>
              </w:rPr>
            </w:pPr>
            <w:r w:rsidRPr="005E5D8E">
              <w:rPr>
                <w:rFonts w:hAnsi="標楷體" w:hint="eastAsia"/>
                <w:sz w:val="24"/>
              </w:rPr>
              <w:t>農業試驗發展</w:t>
            </w:r>
          </w:p>
        </w:tc>
        <w:tc>
          <w:tcPr>
            <w:tcW w:w="2032" w:type="dxa"/>
            <w:tcBorders>
              <w:top w:val="double" w:sz="4" w:space="0" w:color="auto"/>
            </w:tcBorders>
            <w:shd w:val="clear" w:color="auto" w:fill="auto"/>
          </w:tcPr>
          <w:p w:rsidR="007B03BC" w:rsidRPr="007B03BC" w:rsidRDefault="007B03BC" w:rsidP="007B03BC">
            <w:pPr>
              <w:pStyle w:val="142"/>
              <w:rPr>
                <w:rFonts w:hint="eastAsia"/>
              </w:rPr>
            </w:pPr>
            <w:r w:rsidRPr="007B03BC">
              <w:rPr>
                <w:rFonts w:hint="eastAsia"/>
              </w:rPr>
              <w:t>花東地區有機農業發展計畫</w:t>
            </w:r>
          </w:p>
        </w:tc>
        <w:tc>
          <w:tcPr>
            <w:tcW w:w="1985" w:type="dxa"/>
            <w:tcBorders>
              <w:top w:val="double" w:sz="4" w:space="0" w:color="auto"/>
            </w:tcBorders>
            <w:shd w:val="clear" w:color="auto" w:fill="auto"/>
          </w:tcPr>
          <w:p w:rsidR="007B03BC" w:rsidRPr="005E5D8E" w:rsidRDefault="007B03BC" w:rsidP="007B7F58">
            <w:pPr>
              <w:spacing w:line="300" w:lineRule="exact"/>
              <w:ind w:leftChars="0" w:left="0" w:firstLineChars="0" w:firstLine="0"/>
              <w:rPr>
                <w:rFonts w:hAnsi="標楷體" w:hint="eastAsia"/>
                <w:sz w:val="24"/>
              </w:rPr>
            </w:pPr>
            <w:r w:rsidRPr="005E5D8E">
              <w:rPr>
                <w:rFonts w:hAnsi="標楷體" w:hint="eastAsia"/>
                <w:sz w:val="24"/>
              </w:rPr>
              <w:t>業務費</w:t>
            </w:r>
          </w:p>
        </w:tc>
        <w:tc>
          <w:tcPr>
            <w:tcW w:w="1437" w:type="dxa"/>
            <w:tcBorders>
              <w:top w:val="double" w:sz="4" w:space="0" w:color="auto"/>
            </w:tcBorders>
            <w:shd w:val="clear" w:color="auto" w:fill="auto"/>
            <w:vAlign w:val="center"/>
          </w:tcPr>
          <w:p w:rsidR="007B03BC" w:rsidRPr="005E5D8E" w:rsidRDefault="007B03BC" w:rsidP="007B7F58">
            <w:pPr>
              <w:spacing w:line="300" w:lineRule="exact"/>
              <w:ind w:leftChars="0" w:left="0" w:firstLineChars="0" w:firstLine="0"/>
              <w:jc w:val="right"/>
              <w:rPr>
                <w:rFonts w:hAnsi="標楷體" w:hint="eastAsia"/>
                <w:sz w:val="24"/>
              </w:rPr>
            </w:pPr>
            <w:r>
              <w:rPr>
                <w:rFonts w:hAnsi="標楷體" w:hint="eastAsia"/>
                <w:sz w:val="24"/>
              </w:rPr>
              <w:t>7</w:t>
            </w:r>
            <w:r>
              <w:rPr>
                <w:rFonts w:hAnsi="標楷體"/>
                <w:sz w:val="24"/>
              </w:rPr>
              <w:t>,</w:t>
            </w:r>
            <w:r>
              <w:rPr>
                <w:rFonts w:hAnsi="標楷體" w:hint="eastAsia"/>
                <w:sz w:val="24"/>
              </w:rPr>
              <w:t>50</w:t>
            </w:r>
            <w:r w:rsidRPr="005E5D8E">
              <w:rPr>
                <w:rFonts w:hAnsi="標楷體" w:hint="eastAsia"/>
                <w:sz w:val="24"/>
              </w:rPr>
              <w:t>0</w:t>
            </w:r>
          </w:p>
        </w:tc>
      </w:tr>
      <w:tr w:rsidR="007B03BC" w:rsidRPr="005E5D8E" w:rsidTr="007B7F58">
        <w:tc>
          <w:tcPr>
            <w:tcW w:w="1276" w:type="dxa"/>
            <w:vMerge/>
            <w:shd w:val="clear" w:color="auto" w:fill="auto"/>
          </w:tcPr>
          <w:p w:rsidR="007B03BC" w:rsidRPr="005E5D8E" w:rsidRDefault="007B03BC" w:rsidP="007B7F58">
            <w:pPr>
              <w:spacing w:line="300" w:lineRule="exact"/>
              <w:ind w:leftChars="0" w:left="0" w:firstLineChars="0" w:firstLine="0"/>
              <w:rPr>
                <w:rFonts w:hAnsi="標楷體" w:hint="eastAsia"/>
                <w:sz w:val="24"/>
              </w:rPr>
            </w:pPr>
          </w:p>
        </w:tc>
        <w:tc>
          <w:tcPr>
            <w:tcW w:w="5812" w:type="dxa"/>
            <w:gridSpan w:val="3"/>
            <w:shd w:val="clear" w:color="auto" w:fill="auto"/>
          </w:tcPr>
          <w:p w:rsidR="007B03BC" w:rsidRPr="005E5D8E" w:rsidRDefault="007B03BC" w:rsidP="007B7F58">
            <w:pPr>
              <w:spacing w:line="300" w:lineRule="exact"/>
              <w:ind w:leftChars="0" w:left="0" w:firstLineChars="0" w:firstLine="0"/>
              <w:rPr>
                <w:rFonts w:hAnsi="標楷體" w:hint="eastAsia"/>
                <w:sz w:val="24"/>
              </w:rPr>
            </w:pPr>
            <w:r w:rsidRPr="005E5D8E">
              <w:rPr>
                <w:rFonts w:hAnsi="標楷體" w:hint="eastAsia"/>
                <w:sz w:val="24"/>
              </w:rPr>
              <w:t>小計</w:t>
            </w:r>
          </w:p>
        </w:tc>
        <w:tc>
          <w:tcPr>
            <w:tcW w:w="1437" w:type="dxa"/>
            <w:shd w:val="clear" w:color="auto" w:fill="auto"/>
            <w:vAlign w:val="center"/>
          </w:tcPr>
          <w:p w:rsidR="007B03BC" w:rsidRPr="005E5D8E" w:rsidRDefault="007B03BC" w:rsidP="007B7F58">
            <w:pPr>
              <w:spacing w:line="300" w:lineRule="exact"/>
              <w:ind w:leftChars="0" w:left="0" w:firstLineChars="0" w:firstLine="0"/>
              <w:jc w:val="right"/>
              <w:rPr>
                <w:rFonts w:hAnsi="標楷體" w:hint="eastAsia"/>
                <w:sz w:val="24"/>
              </w:rPr>
            </w:pPr>
            <w:r>
              <w:rPr>
                <w:rFonts w:hAnsi="標楷體"/>
                <w:sz w:val="24"/>
              </w:rPr>
              <w:t>7</w:t>
            </w:r>
            <w:r w:rsidRPr="005E5D8E">
              <w:rPr>
                <w:rFonts w:hAnsi="標楷體"/>
                <w:sz w:val="24"/>
              </w:rPr>
              <w:t>,</w:t>
            </w:r>
            <w:r>
              <w:rPr>
                <w:rFonts w:hAnsi="標楷體"/>
                <w:sz w:val="24"/>
              </w:rPr>
              <w:t>5</w:t>
            </w:r>
            <w:r w:rsidRPr="005E5D8E">
              <w:rPr>
                <w:rFonts w:hAnsi="標楷體" w:hint="eastAsia"/>
                <w:sz w:val="24"/>
              </w:rPr>
              <w:t>00</w:t>
            </w:r>
          </w:p>
        </w:tc>
      </w:tr>
      <w:tr w:rsidR="007B03BC" w:rsidRPr="005E5D8E" w:rsidTr="007B7F58">
        <w:tc>
          <w:tcPr>
            <w:tcW w:w="7088" w:type="dxa"/>
            <w:gridSpan w:val="4"/>
            <w:shd w:val="clear" w:color="auto" w:fill="auto"/>
          </w:tcPr>
          <w:p w:rsidR="007B03BC" w:rsidRPr="005E5D8E" w:rsidRDefault="007B03BC" w:rsidP="00FC6666">
            <w:pPr>
              <w:spacing w:line="300" w:lineRule="exact"/>
              <w:ind w:leftChars="0" w:left="0" w:firstLineChars="0" w:firstLine="0"/>
              <w:jc w:val="center"/>
              <w:rPr>
                <w:rFonts w:hAnsi="標楷體" w:hint="eastAsia"/>
                <w:b/>
                <w:sz w:val="24"/>
              </w:rPr>
            </w:pPr>
            <w:r w:rsidRPr="005E5D8E">
              <w:rPr>
                <w:rFonts w:hAnsi="標楷體" w:hint="eastAsia"/>
                <w:b/>
                <w:sz w:val="24"/>
              </w:rPr>
              <w:t>合計</w:t>
            </w:r>
          </w:p>
        </w:tc>
        <w:tc>
          <w:tcPr>
            <w:tcW w:w="1437" w:type="dxa"/>
            <w:shd w:val="clear" w:color="auto" w:fill="auto"/>
            <w:vAlign w:val="center"/>
          </w:tcPr>
          <w:p w:rsidR="007B03BC" w:rsidRPr="005E5D8E" w:rsidRDefault="007B03BC" w:rsidP="007B7F58">
            <w:pPr>
              <w:spacing w:line="300" w:lineRule="exact"/>
              <w:ind w:leftChars="0" w:left="0" w:firstLineChars="0" w:firstLine="0"/>
              <w:jc w:val="right"/>
              <w:rPr>
                <w:rFonts w:hAnsi="標楷體" w:hint="eastAsia"/>
                <w:b/>
                <w:sz w:val="24"/>
              </w:rPr>
            </w:pPr>
            <w:r w:rsidRPr="005E5D8E">
              <w:rPr>
                <w:rFonts w:hAnsi="標楷體" w:hint="eastAsia"/>
                <w:b/>
                <w:sz w:val="24"/>
              </w:rPr>
              <w:t>1</w:t>
            </w:r>
            <w:r>
              <w:rPr>
                <w:rFonts w:hAnsi="標楷體"/>
                <w:b/>
                <w:sz w:val="24"/>
              </w:rPr>
              <w:t>63</w:t>
            </w:r>
            <w:r w:rsidRPr="005E5D8E">
              <w:rPr>
                <w:rFonts w:hAnsi="標楷體" w:hint="eastAsia"/>
                <w:b/>
                <w:sz w:val="24"/>
              </w:rPr>
              <w:t>,</w:t>
            </w:r>
            <w:r>
              <w:rPr>
                <w:rFonts w:hAnsi="標楷體"/>
                <w:b/>
                <w:sz w:val="24"/>
              </w:rPr>
              <w:t>6</w:t>
            </w:r>
            <w:r w:rsidRPr="005E5D8E">
              <w:rPr>
                <w:rFonts w:hAnsi="標楷體" w:hint="eastAsia"/>
                <w:b/>
                <w:sz w:val="24"/>
              </w:rPr>
              <w:t>00</w:t>
            </w:r>
          </w:p>
        </w:tc>
      </w:tr>
    </w:tbl>
    <w:p w:rsidR="007B03BC" w:rsidRPr="005E5D8E" w:rsidRDefault="007B03BC" w:rsidP="007B03BC">
      <w:pPr>
        <w:spacing w:line="280" w:lineRule="exact"/>
        <w:ind w:leftChars="0" w:left="1216" w:hangingChars="500" w:hanging="1216"/>
        <w:rPr>
          <w:rFonts w:hAnsi="標楷體" w:hint="eastAsia"/>
          <w:sz w:val="24"/>
        </w:rPr>
      </w:pPr>
      <w:r w:rsidRPr="005E5D8E">
        <w:rPr>
          <w:rFonts w:hAnsi="標楷體" w:hint="eastAsia"/>
          <w:sz w:val="24"/>
        </w:rPr>
        <w:t>資料來源：農糧署、花蓮場及臺東場11</w:t>
      </w:r>
      <w:r>
        <w:rPr>
          <w:rFonts w:hAnsi="標楷體" w:hint="eastAsia"/>
          <w:sz w:val="24"/>
        </w:rPr>
        <w:t>5</w:t>
      </w:r>
      <w:r w:rsidRPr="005E5D8E">
        <w:rPr>
          <w:rFonts w:hAnsi="標楷體" w:hint="eastAsia"/>
          <w:sz w:val="24"/>
        </w:rPr>
        <w:t>年度單位預算案書。</w:t>
      </w:r>
    </w:p>
    <w:p w:rsidR="007B03BC" w:rsidRPr="0016548A" w:rsidRDefault="007B03BC" w:rsidP="007B03BC">
      <w:pPr>
        <w:pStyle w:val="a4"/>
        <w:ind w:left="849" w:hanging="283"/>
        <w:rPr>
          <w:b/>
        </w:rPr>
      </w:pPr>
      <w:r w:rsidRPr="0016548A">
        <w:rPr>
          <w:rFonts w:hint="eastAsia"/>
          <w:b/>
        </w:rPr>
        <w:t>(二)</w:t>
      </w:r>
      <w:r w:rsidR="003D6C69">
        <w:rPr>
          <w:rFonts w:hAnsi="標楷體" w:hint="eastAsia"/>
          <w:b/>
        </w:rPr>
        <w:t>「</w:t>
      </w:r>
      <w:r w:rsidRPr="0016548A">
        <w:rPr>
          <w:rFonts w:hint="eastAsia"/>
          <w:b/>
        </w:rPr>
        <w:t>花東地區有機農業發展計畫(第4期)</w:t>
      </w:r>
      <w:r w:rsidR="003D6C69">
        <w:rPr>
          <w:rFonts w:hAnsi="標楷體" w:hint="eastAsia"/>
          <w:b/>
        </w:rPr>
        <w:t>」</w:t>
      </w:r>
      <w:r w:rsidRPr="0016548A">
        <w:rPr>
          <w:rFonts w:hint="eastAsia"/>
          <w:b/>
        </w:rPr>
        <w:t>預定計畫績效指標</w:t>
      </w:r>
    </w:p>
    <w:p w:rsidR="007B03BC" w:rsidRDefault="007B03BC" w:rsidP="007B03BC">
      <w:pPr>
        <w:pStyle w:val="21"/>
        <w:ind w:left="850" w:firstLine="566"/>
      </w:pPr>
      <w:r>
        <w:rPr>
          <w:rFonts w:hint="eastAsia"/>
        </w:rPr>
        <w:t>農糧署辦理</w:t>
      </w:r>
      <w:r w:rsidR="003D6C69">
        <w:rPr>
          <w:rFonts w:hAnsi="標楷體" w:hint="eastAsia"/>
        </w:rPr>
        <w:t>「</w:t>
      </w:r>
      <w:r w:rsidRPr="0016548A">
        <w:rPr>
          <w:rFonts w:hint="eastAsia"/>
        </w:rPr>
        <w:t>花東地區有機農業發展計畫(第4期)</w:t>
      </w:r>
      <w:r w:rsidR="003D6C69">
        <w:rPr>
          <w:rFonts w:hAnsi="標楷體" w:hint="eastAsia"/>
        </w:rPr>
        <w:t>」</w:t>
      </w:r>
      <w:r w:rsidRPr="0016548A">
        <w:rPr>
          <w:rFonts w:hint="eastAsia"/>
        </w:rPr>
        <w:t>預定計畫績效指標</w:t>
      </w:r>
      <w:r w:rsidR="003D6C69">
        <w:rPr>
          <w:rFonts w:hint="eastAsia"/>
        </w:rPr>
        <w:t>包含</w:t>
      </w:r>
      <w:r w:rsidR="003D6C69">
        <w:rPr>
          <w:rFonts w:hAnsi="標楷體" w:hint="eastAsia"/>
        </w:rPr>
        <w:t>：「</w:t>
      </w:r>
      <w:r w:rsidRPr="0016548A">
        <w:rPr>
          <w:rFonts w:hint="eastAsia"/>
        </w:rPr>
        <w:t>擴大有機農業與友善耕作面積</w:t>
      </w:r>
      <w:r w:rsidR="003D6C69">
        <w:rPr>
          <w:rFonts w:hAnsi="標楷體" w:hint="eastAsia"/>
        </w:rPr>
        <w:t>」</w:t>
      </w:r>
      <w:r>
        <w:rPr>
          <w:rFonts w:hint="eastAsia"/>
        </w:rPr>
        <w:t>自114年度</w:t>
      </w:r>
      <w:r w:rsidRPr="0016548A">
        <w:t>6,816</w:t>
      </w:r>
      <w:r>
        <w:rPr>
          <w:rFonts w:hint="eastAsia"/>
        </w:rPr>
        <w:t>公頃</w:t>
      </w:r>
      <w:r>
        <w:rPr>
          <w:rFonts w:hAnsi="標楷體" w:hint="eastAsia"/>
        </w:rPr>
        <w:t>，</w:t>
      </w:r>
      <w:r>
        <w:rPr>
          <w:rFonts w:hint="eastAsia"/>
        </w:rPr>
        <w:t>增至118年度</w:t>
      </w:r>
      <w:r w:rsidRPr="0016548A">
        <w:t>7,416</w:t>
      </w:r>
      <w:r w:rsidRPr="0016548A">
        <w:rPr>
          <w:rFonts w:hint="eastAsia"/>
        </w:rPr>
        <w:t>公頃</w:t>
      </w:r>
      <w:r>
        <w:rPr>
          <w:rFonts w:hAnsi="標楷體" w:hint="eastAsia"/>
        </w:rPr>
        <w:t>；</w:t>
      </w:r>
      <w:r w:rsidR="003D6C69">
        <w:rPr>
          <w:rFonts w:hAnsi="標楷體" w:hint="eastAsia"/>
        </w:rPr>
        <w:t>「</w:t>
      </w:r>
      <w:r w:rsidRPr="0016548A">
        <w:rPr>
          <w:rFonts w:hAnsi="標楷體" w:hint="eastAsia"/>
        </w:rPr>
        <w:t>有機農產品產值</w:t>
      </w:r>
      <w:r w:rsidR="003D6C69">
        <w:rPr>
          <w:rFonts w:hAnsi="標楷體" w:hint="eastAsia"/>
        </w:rPr>
        <w:t>」</w:t>
      </w:r>
      <w:r w:rsidRPr="0016548A">
        <w:rPr>
          <w:rFonts w:hAnsi="標楷體" w:hint="eastAsia"/>
        </w:rPr>
        <w:t>自114年度</w:t>
      </w:r>
      <w:r w:rsidRPr="0016548A">
        <w:rPr>
          <w:rFonts w:hAnsi="標楷體"/>
        </w:rPr>
        <w:t>66.7</w:t>
      </w:r>
      <w:r w:rsidRPr="0016548A">
        <w:rPr>
          <w:rFonts w:hAnsi="標楷體" w:hint="eastAsia"/>
        </w:rPr>
        <w:t>億元，增至118年度</w:t>
      </w:r>
      <w:r>
        <w:rPr>
          <w:rFonts w:hAnsi="標楷體" w:hint="eastAsia"/>
        </w:rPr>
        <w:t>72.7</w:t>
      </w:r>
      <w:r w:rsidRPr="0016548A">
        <w:rPr>
          <w:rFonts w:hAnsi="標楷體" w:hint="eastAsia"/>
        </w:rPr>
        <w:t>億元</w:t>
      </w:r>
      <w:r>
        <w:rPr>
          <w:rFonts w:hAnsi="標楷體" w:hint="eastAsia"/>
        </w:rPr>
        <w:t>；</w:t>
      </w:r>
      <w:r w:rsidR="003D6C69">
        <w:rPr>
          <w:rFonts w:hAnsi="標楷體" w:hint="eastAsia"/>
        </w:rPr>
        <w:t>「</w:t>
      </w:r>
      <w:r w:rsidRPr="0016548A">
        <w:rPr>
          <w:rFonts w:hAnsi="標楷體" w:hint="eastAsia"/>
        </w:rPr>
        <w:t>輔導設置有機農業促進區</w:t>
      </w:r>
      <w:r w:rsidR="003D6C69">
        <w:rPr>
          <w:rFonts w:hAnsi="標楷體" w:hint="eastAsia"/>
        </w:rPr>
        <w:t>」</w:t>
      </w:r>
      <w:r w:rsidRPr="0016548A">
        <w:rPr>
          <w:rFonts w:hAnsi="標楷體" w:hint="eastAsia"/>
        </w:rPr>
        <w:t>自114年度</w:t>
      </w:r>
      <w:r>
        <w:rPr>
          <w:rFonts w:hAnsi="標楷體" w:hint="eastAsia"/>
        </w:rPr>
        <w:t>5處</w:t>
      </w:r>
      <w:r w:rsidRPr="0016548A">
        <w:rPr>
          <w:rFonts w:hAnsi="標楷體" w:hint="eastAsia"/>
        </w:rPr>
        <w:t>，增至118年度</w:t>
      </w:r>
      <w:r>
        <w:rPr>
          <w:rFonts w:hAnsi="標楷體" w:hint="eastAsia"/>
        </w:rPr>
        <w:t>8處；並於118年度</w:t>
      </w:r>
      <w:r w:rsidRPr="0016548A">
        <w:rPr>
          <w:rFonts w:hAnsi="標楷體" w:hint="eastAsia"/>
        </w:rPr>
        <w:t>完成生態服務價值評估模型</w:t>
      </w:r>
      <w:r>
        <w:rPr>
          <w:rFonts w:hAnsi="標楷體" w:hint="eastAsia"/>
        </w:rPr>
        <w:t>4項，</w:t>
      </w:r>
      <w:r w:rsidRPr="0016548A">
        <w:rPr>
          <w:rFonts w:hAnsi="標楷體" w:hint="eastAsia"/>
        </w:rPr>
        <w:t>協助完成自願減量專案計畫書</w:t>
      </w:r>
      <w:r>
        <w:rPr>
          <w:rFonts w:hAnsi="標楷體" w:hint="eastAsia"/>
        </w:rPr>
        <w:t>5處，</w:t>
      </w:r>
      <w:r w:rsidRPr="0016548A">
        <w:rPr>
          <w:rFonts w:hAnsi="標楷體" w:hint="eastAsia"/>
        </w:rPr>
        <w:t>提送環境部審查並進行自願減量專案註冊申請與額度申請</w:t>
      </w:r>
      <w:r>
        <w:rPr>
          <w:rFonts w:hAnsi="標楷體" w:hint="eastAsia"/>
        </w:rPr>
        <w:t>5份，</w:t>
      </w:r>
      <w:r w:rsidRPr="0016548A">
        <w:rPr>
          <w:rFonts w:hAnsi="標楷體" w:hint="eastAsia"/>
        </w:rPr>
        <w:t>媒合企業簽署</w:t>
      </w:r>
      <w:r>
        <w:rPr>
          <w:rFonts w:hAnsi="標楷體" w:hint="eastAsia"/>
        </w:rPr>
        <w:t>MOU</w:t>
      </w:r>
      <w:r w:rsidRPr="0016548A">
        <w:rPr>
          <w:rFonts w:hAnsi="標楷體" w:hint="eastAsia"/>
        </w:rPr>
        <w:t>並展開ESG自然碳匯合作試驗</w:t>
      </w:r>
      <w:r>
        <w:rPr>
          <w:rFonts w:hAnsi="標楷體" w:hint="eastAsia"/>
        </w:rPr>
        <w:t>5家，</w:t>
      </w:r>
      <w:r w:rsidRPr="0016548A">
        <w:rPr>
          <w:rFonts w:hAnsi="標楷體" w:hint="eastAsia"/>
        </w:rPr>
        <w:t>建立有機農業循環示範場域</w:t>
      </w:r>
      <w:r>
        <w:rPr>
          <w:rFonts w:hAnsi="標楷體" w:hint="eastAsia"/>
        </w:rPr>
        <w:t>1處(詳表2)。</w:t>
      </w:r>
    </w:p>
    <w:p w:rsidR="007B03BC" w:rsidRDefault="007B03BC" w:rsidP="007B03BC">
      <w:pPr>
        <w:ind w:leftChars="0" w:left="850" w:hangingChars="300" w:hanging="850"/>
        <w:rPr>
          <w:rFonts w:hint="eastAsia"/>
          <w:b/>
        </w:rPr>
      </w:pPr>
      <w:r>
        <w:rPr>
          <w:rFonts w:hint="eastAsia"/>
          <w:b/>
        </w:rPr>
        <w:t xml:space="preserve">表2  </w:t>
      </w:r>
      <w:r w:rsidR="003D6C69">
        <w:rPr>
          <w:rFonts w:hAnsi="標楷體" w:hint="eastAsia"/>
          <w:b/>
        </w:rPr>
        <w:t>「</w:t>
      </w:r>
      <w:r w:rsidRPr="00374C72">
        <w:rPr>
          <w:rFonts w:hint="eastAsia"/>
          <w:b/>
        </w:rPr>
        <w:t>花東地區有機農業發展計畫(第4期)</w:t>
      </w:r>
      <w:r w:rsidR="003D6C69">
        <w:rPr>
          <w:rFonts w:hAnsi="標楷體" w:hint="eastAsia"/>
          <w:b/>
        </w:rPr>
        <w:t>」</w:t>
      </w:r>
      <w:r w:rsidRPr="00374C72">
        <w:rPr>
          <w:rFonts w:hint="eastAsia"/>
          <w:b/>
        </w:rPr>
        <w:t>預定計畫績效指標表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68"/>
        <w:gridCol w:w="1109"/>
        <w:gridCol w:w="1127"/>
        <w:gridCol w:w="1127"/>
        <w:gridCol w:w="1127"/>
        <w:gridCol w:w="1127"/>
        <w:gridCol w:w="1127"/>
      </w:tblGrid>
      <w:tr w:rsidR="007B03BC" w:rsidRPr="008F3A40" w:rsidTr="007B7F58">
        <w:trPr>
          <w:tblHeader/>
        </w:trPr>
        <w:tc>
          <w:tcPr>
            <w:tcW w:w="1868" w:type="dxa"/>
            <w:shd w:val="clear" w:color="auto" w:fill="auto"/>
          </w:tcPr>
          <w:p w:rsidR="007B03BC" w:rsidRPr="007B03BC" w:rsidRDefault="007B03BC" w:rsidP="007B03BC">
            <w:pPr>
              <w:pStyle w:val="142"/>
              <w:rPr>
                <w:b/>
              </w:rPr>
            </w:pPr>
            <w:r w:rsidRPr="007B03BC">
              <w:rPr>
                <w:rFonts w:hint="eastAsia"/>
                <w:b/>
              </w:rPr>
              <w:t>項目</w:t>
            </w:r>
          </w:p>
        </w:tc>
        <w:tc>
          <w:tcPr>
            <w:tcW w:w="1109" w:type="dxa"/>
            <w:shd w:val="clear" w:color="auto" w:fill="auto"/>
          </w:tcPr>
          <w:p w:rsidR="007B03BC" w:rsidRPr="007B03BC" w:rsidRDefault="007B03BC" w:rsidP="003D6C69">
            <w:pPr>
              <w:pStyle w:val="142"/>
              <w:ind w:rightChars="-38" w:right="-108"/>
              <w:rPr>
                <w:b/>
              </w:rPr>
            </w:pPr>
            <w:r w:rsidRPr="007B03BC">
              <w:rPr>
                <w:rFonts w:hint="eastAsia"/>
                <w:b/>
              </w:rPr>
              <w:t>衡量標準</w:t>
            </w:r>
          </w:p>
        </w:tc>
        <w:tc>
          <w:tcPr>
            <w:tcW w:w="1127" w:type="dxa"/>
            <w:shd w:val="clear" w:color="auto" w:fill="auto"/>
          </w:tcPr>
          <w:p w:rsidR="007B03BC" w:rsidRPr="007B03BC" w:rsidRDefault="007B03BC" w:rsidP="007B03BC">
            <w:pPr>
              <w:pStyle w:val="142"/>
              <w:rPr>
                <w:b/>
              </w:rPr>
            </w:pPr>
            <w:r w:rsidRPr="007B03BC">
              <w:rPr>
                <w:rFonts w:hint="eastAsia"/>
                <w:b/>
              </w:rPr>
              <w:t>114年度</w:t>
            </w:r>
          </w:p>
        </w:tc>
        <w:tc>
          <w:tcPr>
            <w:tcW w:w="1127" w:type="dxa"/>
            <w:shd w:val="clear" w:color="auto" w:fill="auto"/>
          </w:tcPr>
          <w:p w:rsidR="007B03BC" w:rsidRPr="007B03BC" w:rsidRDefault="007B03BC" w:rsidP="007B03BC">
            <w:pPr>
              <w:pStyle w:val="142"/>
              <w:rPr>
                <w:b/>
              </w:rPr>
            </w:pPr>
            <w:r w:rsidRPr="007B03BC">
              <w:rPr>
                <w:rFonts w:hint="eastAsia"/>
                <w:b/>
              </w:rPr>
              <w:t>115年度</w:t>
            </w:r>
          </w:p>
        </w:tc>
        <w:tc>
          <w:tcPr>
            <w:tcW w:w="1127" w:type="dxa"/>
            <w:shd w:val="clear" w:color="auto" w:fill="auto"/>
          </w:tcPr>
          <w:p w:rsidR="007B03BC" w:rsidRPr="007B03BC" w:rsidRDefault="007B03BC" w:rsidP="007B03BC">
            <w:pPr>
              <w:pStyle w:val="142"/>
              <w:rPr>
                <w:b/>
              </w:rPr>
            </w:pPr>
            <w:r w:rsidRPr="007B03BC">
              <w:rPr>
                <w:rFonts w:hint="eastAsia"/>
                <w:b/>
              </w:rPr>
              <w:t>116年度</w:t>
            </w:r>
          </w:p>
        </w:tc>
        <w:tc>
          <w:tcPr>
            <w:tcW w:w="1127" w:type="dxa"/>
            <w:shd w:val="clear" w:color="auto" w:fill="auto"/>
          </w:tcPr>
          <w:p w:rsidR="007B03BC" w:rsidRPr="007B03BC" w:rsidRDefault="007B03BC" w:rsidP="007B03BC">
            <w:pPr>
              <w:pStyle w:val="142"/>
              <w:rPr>
                <w:b/>
              </w:rPr>
            </w:pPr>
            <w:r w:rsidRPr="007B03BC">
              <w:rPr>
                <w:rFonts w:hint="eastAsia"/>
                <w:b/>
              </w:rPr>
              <w:t>117年度</w:t>
            </w:r>
          </w:p>
        </w:tc>
        <w:tc>
          <w:tcPr>
            <w:tcW w:w="1127" w:type="dxa"/>
            <w:shd w:val="clear" w:color="auto" w:fill="auto"/>
          </w:tcPr>
          <w:p w:rsidR="007B03BC" w:rsidRPr="007B03BC" w:rsidRDefault="007B03BC" w:rsidP="007B03BC">
            <w:pPr>
              <w:pStyle w:val="142"/>
              <w:rPr>
                <w:b/>
              </w:rPr>
            </w:pPr>
            <w:r w:rsidRPr="007B03BC">
              <w:rPr>
                <w:rFonts w:hint="eastAsia"/>
                <w:b/>
              </w:rPr>
              <w:t>118年度</w:t>
            </w:r>
          </w:p>
        </w:tc>
      </w:tr>
      <w:tr w:rsidR="007B03BC" w:rsidRPr="008F3A40" w:rsidTr="003D6C69">
        <w:tc>
          <w:tcPr>
            <w:tcW w:w="1868" w:type="dxa"/>
            <w:shd w:val="clear" w:color="auto" w:fill="auto"/>
          </w:tcPr>
          <w:p w:rsidR="007B03BC" w:rsidRPr="007B03BC" w:rsidRDefault="007B03BC" w:rsidP="007B03BC">
            <w:pPr>
              <w:pStyle w:val="142"/>
              <w:jc w:val="both"/>
            </w:pPr>
            <w:r w:rsidRPr="007B03BC">
              <w:rPr>
                <w:rFonts w:hint="eastAsia"/>
              </w:rPr>
              <w:t>擴大有機農業與友善耕作面積</w:t>
            </w:r>
          </w:p>
        </w:tc>
        <w:tc>
          <w:tcPr>
            <w:tcW w:w="1109" w:type="dxa"/>
            <w:shd w:val="clear" w:color="auto" w:fill="auto"/>
            <w:vAlign w:val="center"/>
          </w:tcPr>
          <w:p w:rsidR="007B03BC" w:rsidRPr="007B03BC" w:rsidRDefault="007B03BC" w:rsidP="00C308B3">
            <w:pPr>
              <w:pStyle w:val="142"/>
              <w:jc w:val="center"/>
              <w:rPr>
                <w:rFonts w:hint="eastAsia"/>
              </w:rPr>
            </w:pPr>
            <w:r w:rsidRPr="007B03BC">
              <w:rPr>
                <w:rFonts w:hint="eastAsia"/>
              </w:rPr>
              <w:t>公頃</w:t>
            </w:r>
          </w:p>
          <w:p w:rsidR="007B03BC" w:rsidRPr="007B03BC" w:rsidRDefault="007B03BC" w:rsidP="00C308B3">
            <w:pPr>
              <w:pStyle w:val="142"/>
              <w:jc w:val="center"/>
            </w:pPr>
            <w:r w:rsidRPr="007B03BC">
              <w:rPr>
                <w:rFonts w:hint="eastAsia"/>
              </w:rPr>
              <w:t>(累計)</w:t>
            </w:r>
          </w:p>
        </w:tc>
        <w:tc>
          <w:tcPr>
            <w:tcW w:w="1127" w:type="dxa"/>
            <w:shd w:val="clear" w:color="auto" w:fill="auto"/>
            <w:vAlign w:val="center"/>
          </w:tcPr>
          <w:p w:rsidR="007B03BC" w:rsidRPr="007B03BC" w:rsidRDefault="007B03BC" w:rsidP="007B03BC">
            <w:pPr>
              <w:pStyle w:val="142"/>
              <w:jc w:val="right"/>
            </w:pPr>
            <w:r w:rsidRPr="007B03BC">
              <w:rPr>
                <w:rFonts w:hint="eastAsia"/>
              </w:rPr>
              <w:t>6</w:t>
            </w:r>
            <w:r w:rsidRPr="007B03BC">
              <w:t>,</w:t>
            </w:r>
            <w:r w:rsidRPr="007B03BC">
              <w:rPr>
                <w:rFonts w:hint="eastAsia"/>
              </w:rPr>
              <w:t>816</w:t>
            </w:r>
          </w:p>
        </w:tc>
        <w:tc>
          <w:tcPr>
            <w:tcW w:w="1127" w:type="dxa"/>
            <w:shd w:val="clear" w:color="auto" w:fill="auto"/>
            <w:vAlign w:val="center"/>
          </w:tcPr>
          <w:p w:rsidR="007B03BC" w:rsidRPr="007B03BC" w:rsidRDefault="007B03BC" w:rsidP="007B03BC">
            <w:pPr>
              <w:pStyle w:val="142"/>
              <w:jc w:val="right"/>
            </w:pPr>
            <w:r w:rsidRPr="007B03BC">
              <w:rPr>
                <w:rFonts w:hint="eastAsia"/>
              </w:rPr>
              <w:t>6</w:t>
            </w:r>
            <w:r w:rsidRPr="007B03BC">
              <w:t>,</w:t>
            </w:r>
            <w:r w:rsidRPr="007B03BC">
              <w:rPr>
                <w:rFonts w:hint="eastAsia"/>
              </w:rPr>
              <w:t>966</w:t>
            </w:r>
          </w:p>
        </w:tc>
        <w:tc>
          <w:tcPr>
            <w:tcW w:w="1127" w:type="dxa"/>
            <w:shd w:val="clear" w:color="auto" w:fill="auto"/>
            <w:vAlign w:val="center"/>
          </w:tcPr>
          <w:p w:rsidR="007B03BC" w:rsidRPr="007B03BC" w:rsidRDefault="007B03BC" w:rsidP="007B03BC">
            <w:pPr>
              <w:pStyle w:val="142"/>
              <w:jc w:val="right"/>
            </w:pPr>
            <w:r w:rsidRPr="007B03BC">
              <w:rPr>
                <w:rFonts w:hint="eastAsia"/>
              </w:rPr>
              <w:t>7</w:t>
            </w:r>
            <w:r w:rsidRPr="007B03BC">
              <w:t>,</w:t>
            </w:r>
            <w:r w:rsidRPr="007B03BC">
              <w:rPr>
                <w:rFonts w:hint="eastAsia"/>
              </w:rPr>
              <w:t>11</w:t>
            </w:r>
            <w:r w:rsidRPr="007B03BC">
              <w:t>6</w:t>
            </w:r>
          </w:p>
        </w:tc>
        <w:tc>
          <w:tcPr>
            <w:tcW w:w="1127" w:type="dxa"/>
            <w:shd w:val="clear" w:color="auto" w:fill="auto"/>
            <w:vAlign w:val="center"/>
          </w:tcPr>
          <w:p w:rsidR="007B03BC" w:rsidRPr="007B03BC" w:rsidRDefault="007B03BC" w:rsidP="007B03BC">
            <w:pPr>
              <w:pStyle w:val="142"/>
              <w:jc w:val="right"/>
            </w:pPr>
            <w:r w:rsidRPr="007B03BC">
              <w:rPr>
                <w:rFonts w:hint="eastAsia"/>
              </w:rPr>
              <w:t>7</w:t>
            </w:r>
            <w:r w:rsidRPr="007B03BC">
              <w:t>,</w:t>
            </w:r>
            <w:r w:rsidRPr="007B03BC">
              <w:rPr>
                <w:rFonts w:hint="eastAsia"/>
              </w:rPr>
              <w:t>266</w:t>
            </w:r>
          </w:p>
        </w:tc>
        <w:tc>
          <w:tcPr>
            <w:tcW w:w="1127" w:type="dxa"/>
            <w:shd w:val="clear" w:color="auto" w:fill="auto"/>
            <w:vAlign w:val="center"/>
          </w:tcPr>
          <w:p w:rsidR="007B03BC" w:rsidRPr="007B03BC" w:rsidRDefault="007B03BC" w:rsidP="007B03BC">
            <w:pPr>
              <w:pStyle w:val="142"/>
              <w:jc w:val="right"/>
            </w:pPr>
            <w:r w:rsidRPr="007B03BC">
              <w:rPr>
                <w:rFonts w:hint="eastAsia"/>
              </w:rPr>
              <w:t>7</w:t>
            </w:r>
            <w:r w:rsidRPr="007B03BC">
              <w:t>,</w:t>
            </w:r>
            <w:r w:rsidRPr="007B03BC">
              <w:rPr>
                <w:rFonts w:hint="eastAsia"/>
              </w:rPr>
              <w:t>416</w:t>
            </w:r>
          </w:p>
        </w:tc>
      </w:tr>
      <w:tr w:rsidR="007B03BC" w:rsidRPr="008F3A40" w:rsidTr="003D6C69">
        <w:tc>
          <w:tcPr>
            <w:tcW w:w="1868" w:type="dxa"/>
            <w:shd w:val="clear" w:color="auto" w:fill="auto"/>
          </w:tcPr>
          <w:p w:rsidR="007B03BC" w:rsidRPr="007B03BC" w:rsidRDefault="007B03BC" w:rsidP="007B03BC">
            <w:pPr>
              <w:pStyle w:val="142"/>
              <w:jc w:val="both"/>
            </w:pPr>
            <w:r w:rsidRPr="007B03BC">
              <w:rPr>
                <w:rFonts w:hint="eastAsia"/>
              </w:rPr>
              <w:t>有機農產品產值</w:t>
            </w:r>
          </w:p>
        </w:tc>
        <w:tc>
          <w:tcPr>
            <w:tcW w:w="1109" w:type="dxa"/>
            <w:shd w:val="clear" w:color="auto" w:fill="auto"/>
            <w:vAlign w:val="center"/>
          </w:tcPr>
          <w:p w:rsidR="007B03BC" w:rsidRPr="007B03BC" w:rsidRDefault="007B03BC" w:rsidP="00C308B3">
            <w:pPr>
              <w:pStyle w:val="142"/>
              <w:jc w:val="center"/>
              <w:rPr>
                <w:rFonts w:hint="eastAsia"/>
              </w:rPr>
            </w:pPr>
            <w:r w:rsidRPr="007B03BC">
              <w:rPr>
                <w:rFonts w:hint="eastAsia"/>
              </w:rPr>
              <w:t>產值</w:t>
            </w:r>
          </w:p>
          <w:p w:rsidR="007B03BC" w:rsidRPr="007B03BC" w:rsidRDefault="007B03BC" w:rsidP="00C308B3">
            <w:pPr>
              <w:pStyle w:val="142"/>
              <w:jc w:val="center"/>
            </w:pPr>
            <w:r w:rsidRPr="007B03BC">
              <w:rPr>
                <w:rFonts w:hint="eastAsia"/>
              </w:rPr>
              <w:t>(億元)</w:t>
            </w:r>
          </w:p>
        </w:tc>
        <w:tc>
          <w:tcPr>
            <w:tcW w:w="1127" w:type="dxa"/>
            <w:shd w:val="clear" w:color="auto" w:fill="auto"/>
            <w:vAlign w:val="center"/>
          </w:tcPr>
          <w:p w:rsidR="007B03BC" w:rsidRPr="007B03BC" w:rsidRDefault="007B03BC" w:rsidP="007B03BC">
            <w:pPr>
              <w:pStyle w:val="142"/>
              <w:jc w:val="right"/>
            </w:pPr>
            <w:r w:rsidRPr="007B03BC">
              <w:rPr>
                <w:rFonts w:hint="eastAsia"/>
              </w:rPr>
              <w:t>66.7</w:t>
            </w:r>
          </w:p>
        </w:tc>
        <w:tc>
          <w:tcPr>
            <w:tcW w:w="1127" w:type="dxa"/>
            <w:shd w:val="clear" w:color="auto" w:fill="auto"/>
            <w:vAlign w:val="center"/>
          </w:tcPr>
          <w:p w:rsidR="007B03BC" w:rsidRPr="007B03BC" w:rsidRDefault="007B03BC" w:rsidP="007B03BC">
            <w:pPr>
              <w:pStyle w:val="142"/>
              <w:jc w:val="right"/>
            </w:pPr>
            <w:r w:rsidRPr="007B03BC">
              <w:rPr>
                <w:rFonts w:hint="eastAsia"/>
              </w:rPr>
              <w:t>68.3</w:t>
            </w:r>
          </w:p>
        </w:tc>
        <w:tc>
          <w:tcPr>
            <w:tcW w:w="1127" w:type="dxa"/>
            <w:shd w:val="clear" w:color="auto" w:fill="auto"/>
            <w:vAlign w:val="center"/>
          </w:tcPr>
          <w:p w:rsidR="007B03BC" w:rsidRPr="007B03BC" w:rsidRDefault="007B03BC" w:rsidP="007B03BC">
            <w:pPr>
              <w:pStyle w:val="142"/>
              <w:jc w:val="right"/>
            </w:pPr>
            <w:r w:rsidRPr="007B03BC">
              <w:rPr>
                <w:rFonts w:hint="eastAsia"/>
              </w:rPr>
              <w:t>69.7</w:t>
            </w:r>
          </w:p>
        </w:tc>
        <w:tc>
          <w:tcPr>
            <w:tcW w:w="1127" w:type="dxa"/>
            <w:shd w:val="clear" w:color="auto" w:fill="auto"/>
            <w:vAlign w:val="center"/>
          </w:tcPr>
          <w:p w:rsidR="007B03BC" w:rsidRPr="007B03BC" w:rsidRDefault="007B03BC" w:rsidP="007B03BC">
            <w:pPr>
              <w:pStyle w:val="142"/>
              <w:jc w:val="right"/>
            </w:pPr>
            <w:r w:rsidRPr="007B03BC">
              <w:rPr>
                <w:rFonts w:hint="eastAsia"/>
              </w:rPr>
              <w:t>71.2</w:t>
            </w:r>
          </w:p>
        </w:tc>
        <w:tc>
          <w:tcPr>
            <w:tcW w:w="1127" w:type="dxa"/>
            <w:shd w:val="clear" w:color="auto" w:fill="auto"/>
            <w:vAlign w:val="center"/>
          </w:tcPr>
          <w:p w:rsidR="007B03BC" w:rsidRPr="007B03BC" w:rsidRDefault="007B03BC" w:rsidP="007B03BC">
            <w:pPr>
              <w:pStyle w:val="142"/>
              <w:jc w:val="right"/>
            </w:pPr>
            <w:r w:rsidRPr="007B03BC">
              <w:rPr>
                <w:rFonts w:hint="eastAsia"/>
              </w:rPr>
              <w:t>72.7</w:t>
            </w:r>
          </w:p>
        </w:tc>
      </w:tr>
      <w:tr w:rsidR="007B03BC" w:rsidRPr="008F3A40" w:rsidTr="003D6C69">
        <w:tc>
          <w:tcPr>
            <w:tcW w:w="1868" w:type="dxa"/>
            <w:shd w:val="clear" w:color="auto" w:fill="auto"/>
          </w:tcPr>
          <w:p w:rsidR="007B03BC" w:rsidRPr="007B03BC" w:rsidRDefault="007B03BC" w:rsidP="007B03BC">
            <w:pPr>
              <w:pStyle w:val="142"/>
              <w:jc w:val="both"/>
            </w:pPr>
            <w:r w:rsidRPr="007B03BC">
              <w:rPr>
                <w:rFonts w:hint="eastAsia"/>
              </w:rPr>
              <w:t>輔導設置有機農業促進區</w:t>
            </w:r>
          </w:p>
        </w:tc>
        <w:tc>
          <w:tcPr>
            <w:tcW w:w="1109" w:type="dxa"/>
            <w:shd w:val="clear" w:color="auto" w:fill="auto"/>
            <w:vAlign w:val="center"/>
          </w:tcPr>
          <w:p w:rsidR="007B03BC" w:rsidRPr="007B03BC" w:rsidRDefault="007B03BC" w:rsidP="00C308B3">
            <w:pPr>
              <w:pStyle w:val="142"/>
              <w:jc w:val="center"/>
              <w:rPr>
                <w:rFonts w:hint="eastAsia"/>
              </w:rPr>
            </w:pPr>
            <w:r w:rsidRPr="007B03BC">
              <w:rPr>
                <w:rFonts w:hint="eastAsia"/>
              </w:rPr>
              <w:t>處</w:t>
            </w:r>
          </w:p>
          <w:p w:rsidR="007B03BC" w:rsidRPr="007B03BC" w:rsidRDefault="007B03BC" w:rsidP="00C308B3">
            <w:pPr>
              <w:pStyle w:val="142"/>
              <w:jc w:val="center"/>
            </w:pPr>
            <w:r w:rsidRPr="007B03BC">
              <w:rPr>
                <w:rFonts w:hint="eastAsia"/>
              </w:rPr>
              <w:t>(累計)</w:t>
            </w:r>
          </w:p>
        </w:tc>
        <w:tc>
          <w:tcPr>
            <w:tcW w:w="1127" w:type="dxa"/>
            <w:shd w:val="clear" w:color="auto" w:fill="auto"/>
            <w:vAlign w:val="center"/>
          </w:tcPr>
          <w:p w:rsidR="007B03BC" w:rsidRPr="007B03BC" w:rsidRDefault="007B03BC" w:rsidP="007B03BC">
            <w:pPr>
              <w:pStyle w:val="142"/>
              <w:jc w:val="right"/>
            </w:pPr>
            <w:r w:rsidRPr="007B03BC">
              <w:rPr>
                <w:rFonts w:hint="eastAsia"/>
              </w:rPr>
              <w:t>5</w:t>
            </w:r>
          </w:p>
        </w:tc>
        <w:tc>
          <w:tcPr>
            <w:tcW w:w="1127" w:type="dxa"/>
            <w:shd w:val="clear" w:color="auto" w:fill="auto"/>
            <w:vAlign w:val="center"/>
          </w:tcPr>
          <w:p w:rsidR="007B03BC" w:rsidRPr="007B03BC" w:rsidRDefault="007B03BC" w:rsidP="007B03BC">
            <w:pPr>
              <w:pStyle w:val="142"/>
              <w:jc w:val="right"/>
            </w:pPr>
            <w:r w:rsidRPr="007B03BC">
              <w:rPr>
                <w:rFonts w:hint="eastAsia"/>
              </w:rPr>
              <w:t>5</w:t>
            </w:r>
          </w:p>
        </w:tc>
        <w:tc>
          <w:tcPr>
            <w:tcW w:w="1127" w:type="dxa"/>
            <w:shd w:val="clear" w:color="auto" w:fill="auto"/>
            <w:vAlign w:val="center"/>
          </w:tcPr>
          <w:p w:rsidR="007B03BC" w:rsidRPr="007B03BC" w:rsidRDefault="007B03BC" w:rsidP="007B03BC">
            <w:pPr>
              <w:pStyle w:val="142"/>
              <w:jc w:val="right"/>
            </w:pPr>
            <w:r w:rsidRPr="007B03BC">
              <w:rPr>
                <w:rFonts w:hint="eastAsia"/>
              </w:rPr>
              <w:t>6</w:t>
            </w:r>
          </w:p>
        </w:tc>
        <w:tc>
          <w:tcPr>
            <w:tcW w:w="1127" w:type="dxa"/>
            <w:shd w:val="clear" w:color="auto" w:fill="auto"/>
            <w:vAlign w:val="center"/>
          </w:tcPr>
          <w:p w:rsidR="007B03BC" w:rsidRPr="007B03BC" w:rsidRDefault="007B03BC" w:rsidP="007B03BC">
            <w:pPr>
              <w:pStyle w:val="142"/>
              <w:jc w:val="right"/>
            </w:pPr>
            <w:r w:rsidRPr="007B03BC">
              <w:rPr>
                <w:rFonts w:hint="eastAsia"/>
              </w:rPr>
              <w:t>6</w:t>
            </w:r>
          </w:p>
        </w:tc>
        <w:tc>
          <w:tcPr>
            <w:tcW w:w="1127" w:type="dxa"/>
            <w:shd w:val="clear" w:color="auto" w:fill="auto"/>
            <w:vAlign w:val="center"/>
          </w:tcPr>
          <w:p w:rsidR="007B03BC" w:rsidRPr="007B03BC" w:rsidRDefault="007B03BC" w:rsidP="007B03BC">
            <w:pPr>
              <w:pStyle w:val="142"/>
              <w:jc w:val="right"/>
            </w:pPr>
            <w:r w:rsidRPr="007B03BC">
              <w:rPr>
                <w:rFonts w:hint="eastAsia"/>
              </w:rPr>
              <w:t>8</w:t>
            </w:r>
          </w:p>
        </w:tc>
      </w:tr>
      <w:tr w:rsidR="007B03BC" w:rsidRPr="008F3A40" w:rsidTr="003D6C69">
        <w:tc>
          <w:tcPr>
            <w:tcW w:w="1868" w:type="dxa"/>
            <w:shd w:val="clear" w:color="auto" w:fill="auto"/>
          </w:tcPr>
          <w:p w:rsidR="007B03BC" w:rsidRPr="007B03BC" w:rsidRDefault="007B03BC" w:rsidP="007B03BC">
            <w:pPr>
              <w:pStyle w:val="142"/>
              <w:jc w:val="both"/>
            </w:pPr>
            <w:r w:rsidRPr="007B03BC">
              <w:rPr>
                <w:rFonts w:hint="eastAsia"/>
              </w:rPr>
              <w:t>完成生態服務價值評估模型</w:t>
            </w:r>
          </w:p>
        </w:tc>
        <w:tc>
          <w:tcPr>
            <w:tcW w:w="1109" w:type="dxa"/>
            <w:shd w:val="clear" w:color="auto" w:fill="auto"/>
            <w:vAlign w:val="center"/>
          </w:tcPr>
          <w:p w:rsidR="007B03BC" w:rsidRPr="007B03BC" w:rsidRDefault="007B03BC" w:rsidP="00C308B3">
            <w:pPr>
              <w:pStyle w:val="142"/>
              <w:jc w:val="center"/>
              <w:rPr>
                <w:rFonts w:hint="eastAsia"/>
              </w:rPr>
            </w:pPr>
            <w:r w:rsidRPr="007B03BC">
              <w:rPr>
                <w:rFonts w:hint="eastAsia"/>
              </w:rPr>
              <w:t>項</w:t>
            </w:r>
          </w:p>
          <w:p w:rsidR="007B03BC" w:rsidRPr="007B03BC" w:rsidRDefault="007B03BC" w:rsidP="00C308B3">
            <w:pPr>
              <w:pStyle w:val="142"/>
              <w:jc w:val="center"/>
            </w:pPr>
            <w:r w:rsidRPr="007B03BC">
              <w:rPr>
                <w:rFonts w:hint="eastAsia"/>
              </w:rPr>
              <w:t>(累計)</w:t>
            </w:r>
          </w:p>
        </w:tc>
        <w:tc>
          <w:tcPr>
            <w:tcW w:w="1127" w:type="dxa"/>
            <w:shd w:val="clear" w:color="auto" w:fill="auto"/>
            <w:vAlign w:val="center"/>
          </w:tcPr>
          <w:p w:rsidR="007B03BC" w:rsidRPr="007B03BC" w:rsidRDefault="007B03BC" w:rsidP="007B03BC">
            <w:pPr>
              <w:pStyle w:val="142"/>
              <w:jc w:val="right"/>
            </w:pPr>
            <w:r w:rsidRPr="007B03BC">
              <w:rPr>
                <w:rFonts w:hint="eastAsia"/>
              </w:rPr>
              <w:t>0</w:t>
            </w:r>
          </w:p>
        </w:tc>
        <w:tc>
          <w:tcPr>
            <w:tcW w:w="1127" w:type="dxa"/>
            <w:shd w:val="clear" w:color="auto" w:fill="auto"/>
            <w:vAlign w:val="center"/>
          </w:tcPr>
          <w:p w:rsidR="007B03BC" w:rsidRPr="007B03BC" w:rsidRDefault="007B03BC" w:rsidP="007B03BC">
            <w:pPr>
              <w:pStyle w:val="142"/>
              <w:jc w:val="right"/>
            </w:pPr>
            <w:r w:rsidRPr="007B03BC">
              <w:rPr>
                <w:rFonts w:hint="eastAsia"/>
              </w:rPr>
              <w:t>0</w:t>
            </w:r>
          </w:p>
        </w:tc>
        <w:tc>
          <w:tcPr>
            <w:tcW w:w="1127" w:type="dxa"/>
            <w:shd w:val="clear" w:color="auto" w:fill="auto"/>
            <w:vAlign w:val="center"/>
          </w:tcPr>
          <w:p w:rsidR="007B03BC" w:rsidRPr="007B03BC" w:rsidRDefault="007B03BC" w:rsidP="007B03BC">
            <w:pPr>
              <w:pStyle w:val="142"/>
              <w:jc w:val="right"/>
            </w:pPr>
            <w:r w:rsidRPr="007B03BC">
              <w:rPr>
                <w:rFonts w:hint="eastAsia"/>
              </w:rPr>
              <w:t>2</w:t>
            </w:r>
          </w:p>
        </w:tc>
        <w:tc>
          <w:tcPr>
            <w:tcW w:w="1127" w:type="dxa"/>
            <w:shd w:val="clear" w:color="auto" w:fill="auto"/>
            <w:vAlign w:val="center"/>
          </w:tcPr>
          <w:p w:rsidR="007B03BC" w:rsidRPr="007B03BC" w:rsidRDefault="007B03BC" w:rsidP="007B03BC">
            <w:pPr>
              <w:pStyle w:val="142"/>
              <w:jc w:val="right"/>
            </w:pPr>
            <w:r w:rsidRPr="007B03BC">
              <w:rPr>
                <w:rFonts w:hint="eastAsia"/>
              </w:rPr>
              <w:t>2</w:t>
            </w:r>
          </w:p>
        </w:tc>
        <w:tc>
          <w:tcPr>
            <w:tcW w:w="1127" w:type="dxa"/>
            <w:shd w:val="clear" w:color="auto" w:fill="auto"/>
            <w:vAlign w:val="center"/>
          </w:tcPr>
          <w:p w:rsidR="007B03BC" w:rsidRPr="007B03BC" w:rsidRDefault="007B03BC" w:rsidP="007B03BC">
            <w:pPr>
              <w:pStyle w:val="142"/>
              <w:jc w:val="right"/>
            </w:pPr>
            <w:r w:rsidRPr="007B03BC">
              <w:rPr>
                <w:rFonts w:hint="eastAsia"/>
              </w:rPr>
              <w:t>4</w:t>
            </w:r>
          </w:p>
        </w:tc>
      </w:tr>
      <w:tr w:rsidR="007B03BC" w:rsidRPr="008F3A40" w:rsidTr="003D6C69">
        <w:tc>
          <w:tcPr>
            <w:tcW w:w="1868" w:type="dxa"/>
            <w:shd w:val="clear" w:color="auto" w:fill="auto"/>
          </w:tcPr>
          <w:p w:rsidR="007B03BC" w:rsidRPr="007B03BC" w:rsidRDefault="007B03BC" w:rsidP="007B03BC">
            <w:pPr>
              <w:pStyle w:val="142"/>
              <w:jc w:val="both"/>
              <w:rPr>
                <w:rFonts w:hint="eastAsia"/>
              </w:rPr>
            </w:pPr>
            <w:r w:rsidRPr="007B03BC">
              <w:rPr>
                <w:rFonts w:hint="eastAsia"/>
              </w:rPr>
              <w:t>協助完成自願減量專案計畫</w:t>
            </w:r>
          </w:p>
          <w:p w:rsidR="007B03BC" w:rsidRPr="007B03BC" w:rsidRDefault="007B03BC" w:rsidP="007B03BC">
            <w:pPr>
              <w:pStyle w:val="142"/>
              <w:jc w:val="both"/>
            </w:pPr>
            <w:r w:rsidRPr="007B03BC">
              <w:rPr>
                <w:rFonts w:hint="eastAsia"/>
              </w:rPr>
              <w:t>書</w:t>
            </w:r>
          </w:p>
        </w:tc>
        <w:tc>
          <w:tcPr>
            <w:tcW w:w="1109" w:type="dxa"/>
            <w:shd w:val="clear" w:color="auto" w:fill="auto"/>
            <w:vAlign w:val="center"/>
          </w:tcPr>
          <w:p w:rsidR="007B03BC" w:rsidRPr="007B03BC" w:rsidRDefault="007B03BC" w:rsidP="00C308B3">
            <w:pPr>
              <w:pStyle w:val="142"/>
              <w:jc w:val="center"/>
              <w:rPr>
                <w:rFonts w:hint="eastAsia"/>
              </w:rPr>
            </w:pPr>
            <w:r w:rsidRPr="007B03BC">
              <w:rPr>
                <w:rFonts w:hint="eastAsia"/>
              </w:rPr>
              <w:t>處</w:t>
            </w:r>
          </w:p>
          <w:p w:rsidR="007B03BC" w:rsidRPr="007B03BC" w:rsidRDefault="007B03BC" w:rsidP="00C308B3">
            <w:pPr>
              <w:pStyle w:val="142"/>
              <w:jc w:val="center"/>
            </w:pPr>
            <w:r w:rsidRPr="007B03BC">
              <w:rPr>
                <w:rFonts w:hint="eastAsia"/>
              </w:rPr>
              <w:t>(累計)</w:t>
            </w:r>
          </w:p>
        </w:tc>
        <w:tc>
          <w:tcPr>
            <w:tcW w:w="1127" w:type="dxa"/>
            <w:shd w:val="clear" w:color="auto" w:fill="auto"/>
            <w:vAlign w:val="center"/>
          </w:tcPr>
          <w:p w:rsidR="007B03BC" w:rsidRPr="007B03BC" w:rsidRDefault="007B03BC" w:rsidP="007B03BC">
            <w:pPr>
              <w:pStyle w:val="142"/>
              <w:jc w:val="right"/>
            </w:pPr>
            <w:r w:rsidRPr="007B03BC">
              <w:rPr>
                <w:rFonts w:hint="eastAsia"/>
              </w:rPr>
              <w:t>0</w:t>
            </w:r>
          </w:p>
        </w:tc>
        <w:tc>
          <w:tcPr>
            <w:tcW w:w="1127" w:type="dxa"/>
            <w:shd w:val="clear" w:color="auto" w:fill="auto"/>
            <w:vAlign w:val="center"/>
          </w:tcPr>
          <w:p w:rsidR="007B03BC" w:rsidRPr="007B03BC" w:rsidRDefault="007B03BC" w:rsidP="007B03BC">
            <w:pPr>
              <w:pStyle w:val="142"/>
              <w:jc w:val="right"/>
            </w:pPr>
            <w:r w:rsidRPr="007B03BC">
              <w:rPr>
                <w:rFonts w:hint="eastAsia"/>
              </w:rPr>
              <w:t>1</w:t>
            </w:r>
          </w:p>
        </w:tc>
        <w:tc>
          <w:tcPr>
            <w:tcW w:w="1127" w:type="dxa"/>
            <w:shd w:val="clear" w:color="auto" w:fill="auto"/>
            <w:vAlign w:val="center"/>
          </w:tcPr>
          <w:p w:rsidR="007B03BC" w:rsidRPr="007B03BC" w:rsidRDefault="007B03BC" w:rsidP="007B03BC">
            <w:pPr>
              <w:pStyle w:val="142"/>
              <w:jc w:val="right"/>
            </w:pPr>
            <w:r w:rsidRPr="007B03BC">
              <w:rPr>
                <w:rFonts w:hint="eastAsia"/>
              </w:rPr>
              <w:t>1</w:t>
            </w:r>
          </w:p>
        </w:tc>
        <w:tc>
          <w:tcPr>
            <w:tcW w:w="1127" w:type="dxa"/>
            <w:shd w:val="clear" w:color="auto" w:fill="auto"/>
            <w:vAlign w:val="center"/>
          </w:tcPr>
          <w:p w:rsidR="007B03BC" w:rsidRPr="007B03BC" w:rsidRDefault="007B03BC" w:rsidP="007B03BC">
            <w:pPr>
              <w:pStyle w:val="142"/>
              <w:jc w:val="right"/>
            </w:pPr>
            <w:r w:rsidRPr="007B03BC">
              <w:rPr>
                <w:rFonts w:hint="eastAsia"/>
              </w:rPr>
              <w:t>3</w:t>
            </w:r>
          </w:p>
        </w:tc>
        <w:tc>
          <w:tcPr>
            <w:tcW w:w="1127" w:type="dxa"/>
            <w:shd w:val="clear" w:color="auto" w:fill="auto"/>
            <w:vAlign w:val="center"/>
          </w:tcPr>
          <w:p w:rsidR="007B03BC" w:rsidRPr="007B03BC" w:rsidRDefault="007B03BC" w:rsidP="007B03BC">
            <w:pPr>
              <w:pStyle w:val="142"/>
              <w:jc w:val="right"/>
            </w:pPr>
            <w:r w:rsidRPr="007B03BC">
              <w:rPr>
                <w:rFonts w:hint="eastAsia"/>
              </w:rPr>
              <w:t>5</w:t>
            </w:r>
          </w:p>
        </w:tc>
      </w:tr>
      <w:tr w:rsidR="007B03BC" w:rsidRPr="008F3A40" w:rsidTr="003D6C69">
        <w:tc>
          <w:tcPr>
            <w:tcW w:w="1868" w:type="dxa"/>
            <w:shd w:val="clear" w:color="auto" w:fill="auto"/>
          </w:tcPr>
          <w:p w:rsidR="007B03BC" w:rsidRPr="007B03BC" w:rsidRDefault="007B03BC" w:rsidP="007B03BC">
            <w:pPr>
              <w:pStyle w:val="142"/>
              <w:jc w:val="both"/>
              <w:rPr>
                <w:rFonts w:hint="eastAsia"/>
              </w:rPr>
            </w:pPr>
            <w:r w:rsidRPr="007B03BC">
              <w:rPr>
                <w:rFonts w:hint="eastAsia"/>
              </w:rPr>
              <w:t>提送環境部審查並進行自願減量專案註冊申請與額度申</w:t>
            </w:r>
          </w:p>
          <w:p w:rsidR="007B03BC" w:rsidRPr="007B03BC" w:rsidRDefault="007B03BC" w:rsidP="007B03BC">
            <w:pPr>
              <w:pStyle w:val="142"/>
              <w:jc w:val="both"/>
            </w:pPr>
            <w:r w:rsidRPr="007B03BC">
              <w:rPr>
                <w:rFonts w:hint="eastAsia"/>
              </w:rPr>
              <w:t>請</w:t>
            </w:r>
          </w:p>
        </w:tc>
        <w:tc>
          <w:tcPr>
            <w:tcW w:w="1109" w:type="dxa"/>
            <w:shd w:val="clear" w:color="auto" w:fill="auto"/>
            <w:vAlign w:val="center"/>
          </w:tcPr>
          <w:p w:rsidR="007B03BC" w:rsidRPr="007B03BC" w:rsidRDefault="007B03BC" w:rsidP="00C308B3">
            <w:pPr>
              <w:pStyle w:val="142"/>
              <w:jc w:val="center"/>
              <w:rPr>
                <w:rFonts w:hint="eastAsia"/>
              </w:rPr>
            </w:pPr>
            <w:r w:rsidRPr="007B03BC">
              <w:rPr>
                <w:rFonts w:hint="eastAsia"/>
              </w:rPr>
              <w:t>份</w:t>
            </w:r>
          </w:p>
          <w:p w:rsidR="007B03BC" w:rsidRPr="007B03BC" w:rsidRDefault="007B03BC" w:rsidP="00C308B3">
            <w:pPr>
              <w:pStyle w:val="142"/>
              <w:jc w:val="center"/>
            </w:pPr>
            <w:r w:rsidRPr="007B03BC">
              <w:rPr>
                <w:rFonts w:hint="eastAsia"/>
              </w:rPr>
              <w:t>(累計)</w:t>
            </w:r>
          </w:p>
        </w:tc>
        <w:tc>
          <w:tcPr>
            <w:tcW w:w="1127" w:type="dxa"/>
            <w:shd w:val="clear" w:color="auto" w:fill="auto"/>
            <w:vAlign w:val="center"/>
          </w:tcPr>
          <w:p w:rsidR="007B03BC" w:rsidRPr="007B03BC" w:rsidRDefault="007B03BC" w:rsidP="007B03BC">
            <w:pPr>
              <w:pStyle w:val="142"/>
              <w:jc w:val="right"/>
            </w:pPr>
            <w:r w:rsidRPr="007B03BC">
              <w:rPr>
                <w:rFonts w:hint="eastAsia"/>
              </w:rPr>
              <w:t>0</w:t>
            </w:r>
          </w:p>
        </w:tc>
        <w:tc>
          <w:tcPr>
            <w:tcW w:w="1127" w:type="dxa"/>
            <w:shd w:val="clear" w:color="auto" w:fill="auto"/>
            <w:vAlign w:val="center"/>
          </w:tcPr>
          <w:p w:rsidR="007B03BC" w:rsidRPr="007B03BC" w:rsidRDefault="007B03BC" w:rsidP="007B03BC">
            <w:pPr>
              <w:pStyle w:val="142"/>
              <w:jc w:val="right"/>
            </w:pPr>
            <w:r w:rsidRPr="007B03BC">
              <w:rPr>
                <w:rFonts w:hint="eastAsia"/>
              </w:rPr>
              <w:t>0</w:t>
            </w:r>
          </w:p>
        </w:tc>
        <w:tc>
          <w:tcPr>
            <w:tcW w:w="1127" w:type="dxa"/>
            <w:shd w:val="clear" w:color="auto" w:fill="auto"/>
            <w:vAlign w:val="center"/>
          </w:tcPr>
          <w:p w:rsidR="007B03BC" w:rsidRPr="007B03BC" w:rsidRDefault="007B03BC" w:rsidP="007B03BC">
            <w:pPr>
              <w:pStyle w:val="142"/>
              <w:jc w:val="right"/>
            </w:pPr>
            <w:r w:rsidRPr="007B03BC">
              <w:rPr>
                <w:rFonts w:hint="eastAsia"/>
              </w:rPr>
              <w:t>2</w:t>
            </w:r>
          </w:p>
        </w:tc>
        <w:tc>
          <w:tcPr>
            <w:tcW w:w="1127" w:type="dxa"/>
            <w:shd w:val="clear" w:color="auto" w:fill="auto"/>
            <w:vAlign w:val="center"/>
          </w:tcPr>
          <w:p w:rsidR="007B03BC" w:rsidRPr="007B03BC" w:rsidRDefault="007B03BC" w:rsidP="007B03BC">
            <w:pPr>
              <w:pStyle w:val="142"/>
              <w:jc w:val="right"/>
            </w:pPr>
            <w:r w:rsidRPr="007B03BC">
              <w:rPr>
                <w:rFonts w:hint="eastAsia"/>
              </w:rPr>
              <w:t>3</w:t>
            </w:r>
          </w:p>
        </w:tc>
        <w:tc>
          <w:tcPr>
            <w:tcW w:w="1127" w:type="dxa"/>
            <w:shd w:val="clear" w:color="auto" w:fill="auto"/>
            <w:vAlign w:val="center"/>
          </w:tcPr>
          <w:p w:rsidR="007B03BC" w:rsidRPr="007B03BC" w:rsidRDefault="007B03BC" w:rsidP="007B03BC">
            <w:pPr>
              <w:pStyle w:val="142"/>
              <w:jc w:val="right"/>
            </w:pPr>
            <w:r w:rsidRPr="007B03BC">
              <w:rPr>
                <w:rFonts w:hint="eastAsia"/>
              </w:rPr>
              <w:t>5</w:t>
            </w:r>
          </w:p>
        </w:tc>
      </w:tr>
      <w:tr w:rsidR="007B03BC" w:rsidRPr="008F3A40" w:rsidTr="003D6C69">
        <w:tc>
          <w:tcPr>
            <w:tcW w:w="1868" w:type="dxa"/>
            <w:shd w:val="clear" w:color="auto" w:fill="auto"/>
          </w:tcPr>
          <w:p w:rsidR="007B03BC" w:rsidRPr="007B03BC" w:rsidRDefault="007B03BC" w:rsidP="007B03BC">
            <w:pPr>
              <w:pStyle w:val="142"/>
              <w:jc w:val="both"/>
            </w:pPr>
            <w:r w:rsidRPr="007B03BC">
              <w:rPr>
                <w:rFonts w:hint="eastAsia"/>
              </w:rPr>
              <w:t>媒合企業簽署MOU 並展開ESG 自然碳匯合作試驗</w:t>
            </w:r>
          </w:p>
        </w:tc>
        <w:tc>
          <w:tcPr>
            <w:tcW w:w="1109" w:type="dxa"/>
            <w:shd w:val="clear" w:color="auto" w:fill="auto"/>
            <w:vAlign w:val="center"/>
          </w:tcPr>
          <w:p w:rsidR="007B03BC" w:rsidRPr="007B03BC" w:rsidRDefault="007B03BC" w:rsidP="00C308B3">
            <w:pPr>
              <w:pStyle w:val="142"/>
              <w:jc w:val="center"/>
              <w:rPr>
                <w:rFonts w:hint="eastAsia"/>
              </w:rPr>
            </w:pPr>
            <w:r w:rsidRPr="007B03BC">
              <w:rPr>
                <w:rFonts w:hint="eastAsia"/>
              </w:rPr>
              <w:t>家</w:t>
            </w:r>
          </w:p>
          <w:p w:rsidR="007B03BC" w:rsidRPr="007B03BC" w:rsidRDefault="007B03BC" w:rsidP="00C308B3">
            <w:pPr>
              <w:pStyle w:val="142"/>
              <w:jc w:val="center"/>
            </w:pPr>
            <w:r w:rsidRPr="007B03BC">
              <w:rPr>
                <w:rFonts w:hint="eastAsia"/>
              </w:rPr>
              <w:t>(累計)</w:t>
            </w:r>
          </w:p>
        </w:tc>
        <w:tc>
          <w:tcPr>
            <w:tcW w:w="1127" w:type="dxa"/>
            <w:shd w:val="clear" w:color="auto" w:fill="auto"/>
            <w:vAlign w:val="center"/>
          </w:tcPr>
          <w:p w:rsidR="007B03BC" w:rsidRPr="007B03BC" w:rsidRDefault="007B03BC" w:rsidP="007B03BC">
            <w:pPr>
              <w:pStyle w:val="142"/>
              <w:jc w:val="right"/>
            </w:pPr>
            <w:r w:rsidRPr="007B03BC">
              <w:rPr>
                <w:rFonts w:hint="eastAsia"/>
              </w:rPr>
              <w:t>0</w:t>
            </w:r>
          </w:p>
        </w:tc>
        <w:tc>
          <w:tcPr>
            <w:tcW w:w="1127" w:type="dxa"/>
            <w:shd w:val="clear" w:color="auto" w:fill="auto"/>
            <w:vAlign w:val="center"/>
          </w:tcPr>
          <w:p w:rsidR="007B03BC" w:rsidRPr="007B03BC" w:rsidRDefault="007B03BC" w:rsidP="007B03BC">
            <w:pPr>
              <w:pStyle w:val="142"/>
              <w:jc w:val="right"/>
            </w:pPr>
            <w:r w:rsidRPr="007B03BC">
              <w:rPr>
                <w:rFonts w:hint="eastAsia"/>
              </w:rPr>
              <w:t>0</w:t>
            </w:r>
          </w:p>
        </w:tc>
        <w:tc>
          <w:tcPr>
            <w:tcW w:w="1127" w:type="dxa"/>
            <w:shd w:val="clear" w:color="auto" w:fill="auto"/>
            <w:vAlign w:val="center"/>
          </w:tcPr>
          <w:p w:rsidR="007B03BC" w:rsidRPr="007B03BC" w:rsidRDefault="007B03BC" w:rsidP="007B03BC">
            <w:pPr>
              <w:pStyle w:val="142"/>
              <w:jc w:val="right"/>
            </w:pPr>
            <w:r w:rsidRPr="007B03BC">
              <w:rPr>
                <w:rFonts w:hint="eastAsia"/>
              </w:rPr>
              <w:t>2</w:t>
            </w:r>
          </w:p>
        </w:tc>
        <w:tc>
          <w:tcPr>
            <w:tcW w:w="1127" w:type="dxa"/>
            <w:shd w:val="clear" w:color="auto" w:fill="auto"/>
            <w:vAlign w:val="center"/>
          </w:tcPr>
          <w:p w:rsidR="007B03BC" w:rsidRPr="007B03BC" w:rsidRDefault="007B03BC" w:rsidP="007B03BC">
            <w:pPr>
              <w:pStyle w:val="142"/>
              <w:jc w:val="right"/>
            </w:pPr>
            <w:r w:rsidRPr="007B03BC">
              <w:rPr>
                <w:rFonts w:hint="eastAsia"/>
              </w:rPr>
              <w:t>3</w:t>
            </w:r>
          </w:p>
        </w:tc>
        <w:tc>
          <w:tcPr>
            <w:tcW w:w="1127" w:type="dxa"/>
            <w:shd w:val="clear" w:color="auto" w:fill="auto"/>
            <w:vAlign w:val="center"/>
          </w:tcPr>
          <w:p w:rsidR="007B03BC" w:rsidRPr="007B03BC" w:rsidRDefault="007B03BC" w:rsidP="007B03BC">
            <w:pPr>
              <w:pStyle w:val="142"/>
              <w:jc w:val="right"/>
            </w:pPr>
            <w:r w:rsidRPr="007B03BC">
              <w:rPr>
                <w:rFonts w:hint="eastAsia"/>
              </w:rPr>
              <w:t>5</w:t>
            </w:r>
          </w:p>
        </w:tc>
      </w:tr>
      <w:tr w:rsidR="007B03BC" w:rsidRPr="008F3A40" w:rsidTr="003D6C69">
        <w:tc>
          <w:tcPr>
            <w:tcW w:w="1868" w:type="dxa"/>
            <w:shd w:val="clear" w:color="auto" w:fill="auto"/>
          </w:tcPr>
          <w:p w:rsidR="007B03BC" w:rsidRPr="007B03BC" w:rsidRDefault="007B03BC" w:rsidP="007B03BC">
            <w:pPr>
              <w:pStyle w:val="142"/>
              <w:jc w:val="both"/>
            </w:pPr>
            <w:r w:rsidRPr="007B03BC">
              <w:rPr>
                <w:rFonts w:hint="eastAsia"/>
              </w:rPr>
              <w:t>建立有機農業循環示範場域</w:t>
            </w:r>
          </w:p>
        </w:tc>
        <w:tc>
          <w:tcPr>
            <w:tcW w:w="1109" w:type="dxa"/>
            <w:shd w:val="clear" w:color="auto" w:fill="auto"/>
            <w:vAlign w:val="center"/>
          </w:tcPr>
          <w:p w:rsidR="007B03BC" w:rsidRPr="007B03BC" w:rsidRDefault="007B03BC" w:rsidP="00C308B3">
            <w:pPr>
              <w:pStyle w:val="142"/>
              <w:jc w:val="center"/>
              <w:rPr>
                <w:rFonts w:hint="eastAsia"/>
              </w:rPr>
            </w:pPr>
            <w:r w:rsidRPr="007B03BC">
              <w:rPr>
                <w:rFonts w:hint="eastAsia"/>
              </w:rPr>
              <w:t>處</w:t>
            </w:r>
          </w:p>
          <w:p w:rsidR="007B03BC" w:rsidRPr="007B03BC" w:rsidRDefault="007B03BC" w:rsidP="00C308B3">
            <w:pPr>
              <w:pStyle w:val="142"/>
              <w:jc w:val="center"/>
            </w:pPr>
            <w:r w:rsidRPr="007B03BC">
              <w:rPr>
                <w:rFonts w:hint="eastAsia"/>
              </w:rPr>
              <w:t>(累計)</w:t>
            </w:r>
          </w:p>
        </w:tc>
        <w:tc>
          <w:tcPr>
            <w:tcW w:w="1127" w:type="dxa"/>
            <w:shd w:val="clear" w:color="auto" w:fill="auto"/>
            <w:vAlign w:val="center"/>
          </w:tcPr>
          <w:p w:rsidR="007B03BC" w:rsidRPr="007B03BC" w:rsidRDefault="007B03BC" w:rsidP="007B03BC">
            <w:pPr>
              <w:pStyle w:val="142"/>
              <w:jc w:val="right"/>
            </w:pPr>
            <w:r w:rsidRPr="007B03BC">
              <w:rPr>
                <w:rFonts w:hint="eastAsia"/>
              </w:rPr>
              <w:t>0</w:t>
            </w:r>
          </w:p>
        </w:tc>
        <w:tc>
          <w:tcPr>
            <w:tcW w:w="1127" w:type="dxa"/>
            <w:shd w:val="clear" w:color="auto" w:fill="auto"/>
            <w:vAlign w:val="center"/>
          </w:tcPr>
          <w:p w:rsidR="007B03BC" w:rsidRPr="007B03BC" w:rsidRDefault="007B03BC" w:rsidP="007B03BC">
            <w:pPr>
              <w:pStyle w:val="142"/>
              <w:jc w:val="right"/>
            </w:pPr>
            <w:r w:rsidRPr="007B03BC">
              <w:rPr>
                <w:rFonts w:hint="eastAsia"/>
              </w:rPr>
              <w:t>0</w:t>
            </w:r>
          </w:p>
        </w:tc>
        <w:tc>
          <w:tcPr>
            <w:tcW w:w="1127" w:type="dxa"/>
            <w:shd w:val="clear" w:color="auto" w:fill="auto"/>
            <w:vAlign w:val="center"/>
          </w:tcPr>
          <w:p w:rsidR="007B03BC" w:rsidRPr="007B03BC" w:rsidRDefault="007B03BC" w:rsidP="007B03BC">
            <w:pPr>
              <w:pStyle w:val="142"/>
              <w:jc w:val="right"/>
            </w:pPr>
            <w:r w:rsidRPr="007B03BC">
              <w:rPr>
                <w:rFonts w:hint="eastAsia"/>
              </w:rPr>
              <w:t>1</w:t>
            </w:r>
          </w:p>
        </w:tc>
        <w:tc>
          <w:tcPr>
            <w:tcW w:w="1127" w:type="dxa"/>
            <w:shd w:val="clear" w:color="auto" w:fill="auto"/>
            <w:vAlign w:val="center"/>
          </w:tcPr>
          <w:p w:rsidR="007B03BC" w:rsidRPr="007B03BC" w:rsidRDefault="007B03BC" w:rsidP="007B03BC">
            <w:pPr>
              <w:pStyle w:val="142"/>
              <w:jc w:val="right"/>
            </w:pPr>
            <w:r w:rsidRPr="007B03BC">
              <w:rPr>
                <w:rFonts w:hint="eastAsia"/>
              </w:rPr>
              <w:t>1</w:t>
            </w:r>
          </w:p>
        </w:tc>
        <w:tc>
          <w:tcPr>
            <w:tcW w:w="1127" w:type="dxa"/>
            <w:shd w:val="clear" w:color="auto" w:fill="auto"/>
            <w:vAlign w:val="center"/>
          </w:tcPr>
          <w:p w:rsidR="007B03BC" w:rsidRPr="007B03BC" w:rsidRDefault="007B03BC" w:rsidP="007B03BC">
            <w:pPr>
              <w:pStyle w:val="142"/>
              <w:jc w:val="right"/>
            </w:pPr>
            <w:r w:rsidRPr="007B03BC">
              <w:rPr>
                <w:rFonts w:hint="eastAsia"/>
              </w:rPr>
              <w:t>1</w:t>
            </w:r>
          </w:p>
        </w:tc>
      </w:tr>
    </w:tbl>
    <w:p w:rsidR="007B03BC" w:rsidRPr="00597F81" w:rsidRDefault="007B03BC" w:rsidP="007B03BC">
      <w:pPr>
        <w:pStyle w:val="a4"/>
        <w:ind w:left="849" w:hanging="283"/>
        <w:rPr>
          <w:b/>
        </w:rPr>
      </w:pPr>
      <w:r w:rsidRPr="00597F81">
        <w:rPr>
          <w:rFonts w:hint="eastAsia"/>
          <w:b/>
        </w:rPr>
        <w:t>(三)經檢討第3期計畫執行情形，因每年花東地區皆遭受風災侵襲，花東地區</w:t>
      </w:r>
      <w:r w:rsidR="003D6C69">
        <w:rPr>
          <w:rFonts w:hint="eastAsia"/>
          <w:b/>
        </w:rPr>
        <w:t>農業韌性仍待提升</w:t>
      </w:r>
    </w:p>
    <w:p w:rsidR="007B03BC" w:rsidRDefault="005B74EE" w:rsidP="00C308B3">
      <w:pPr>
        <w:pStyle w:val="21"/>
        <w:spacing w:line="540" w:lineRule="exact"/>
        <w:ind w:left="850" w:firstLine="566"/>
        <w:rPr>
          <w:b/>
        </w:rPr>
      </w:pPr>
      <w:r>
        <w:rPr>
          <w:rFonts w:hint="eastAsia"/>
        </w:rPr>
        <w:t>林業保育署</w:t>
      </w:r>
      <w:r w:rsidR="007B03BC" w:rsidRPr="00130DF6">
        <w:rPr>
          <w:rFonts w:hint="eastAsia"/>
        </w:rPr>
        <w:t>「花東地區有機農業發展計畫(第三期) (111-114年)」截至114年度已編預算數</w:t>
      </w:r>
      <w:r w:rsidR="007B03BC">
        <w:rPr>
          <w:rFonts w:hint="eastAsia"/>
        </w:rPr>
        <w:t>5</w:t>
      </w:r>
      <w:r w:rsidR="007B03BC" w:rsidRPr="00130DF6">
        <w:rPr>
          <w:rFonts w:hint="eastAsia"/>
        </w:rPr>
        <w:t>億</w:t>
      </w:r>
      <w:r w:rsidR="007B03BC">
        <w:rPr>
          <w:rFonts w:hint="eastAsia"/>
        </w:rPr>
        <w:t>300</w:t>
      </w:r>
      <w:r w:rsidR="007B03BC" w:rsidRPr="00130DF6">
        <w:rPr>
          <w:rFonts w:hint="eastAsia"/>
        </w:rPr>
        <w:t>萬元</w:t>
      </w:r>
      <w:r w:rsidR="007B03BC">
        <w:rPr>
          <w:rFonts w:hAnsi="標楷體" w:hint="eastAsia"/>
        </w:rPr>
        <w:t>，</w:t>
      </w:r>
      <w:r w:rsidR="007B03BC" w:rsidRPr="00130DF6">
        <w:rPr>
          <w:rFonts w:hint="eastAsia"/>
        </w:rPr>
        <w:t>11</w:t>
      </w:r>
      <w:r w:rsidR="007B03BC">
        <w:rPr>
          <w:rFonts w:hint="eastAsia"/>
        </w:rPr>
        <w:t>4</w:t>
      </w:r>
      <w:r w:rsidR="007B03BC" w:rsidRPr="00130DF6">
        <w:rPr>
          <w:rFonts w:hint="eastAsia"/>
        </w:rPr>
        <w:t>年度</w:t>
      </w:r>
      <w:r w:rsidR="007B03BC">
        <w:rPr>
          <w:rFonts w:hint="eastAsia"/>
        </w:rPr>
        <w:t>可用</w:t>
      </w:r>
      <w:r w:rsidR="007B03BC" w:rsidRPr="00130DF6">
        <w:rPr>
          <w:rFonts w:hint="eastAsia"/>
        </w:rPr>
        <w:t>預算數</w:t>
      </w:r>
      <w:r w:rsidR="007B03BC">
        <w:rPr>
          <w:rFonts w:hint="eastAsia"/>
        </w:rPr>
        <w:t>1</w:t>
      </w:r>
      <w:r w:rsidR="007B03BC" w:rsidRPr="00130DF6">
        <w:rPr>
          <w:rFonts w:hint="eastAsia"/>
        </w:rPr>
        <w:t>億</w:t>
      </w:r>
      <w:r w:rsidR="007B03BC">
        <w:rPr>
          <w:rFonts w:hint="eastAsia"/>
        </w:rPr>
        <w:t>3</w:t>
      </w:r>
      <w:r w:rsidR="007B03BC" w:rsidRPr="00130DF6">
        <w:rPr>
          <w:rFonts w:hint="eastAsia"/>
        </w:rPr>
        <w:t>,</w:t>
      </w:r>
      <w:r w:rsidR="007B03BC">
        <w:rPr>
          <w:rFonts w:hint="eastAsia"/>
        </w:rPr>
        <w:t>750</w:t>
      </w:r>
      <w:r w:rsidR="007B03BC" w:rsidRPr="00130DF6">
        <w:rPr>
          <w:rFonts w:hint="eastAsia"/>
        </w:rPr>
        <w:t>萬元，截至8月底分配數</w:t>
      </w:r>
      <w:r w:rsidR="007B03BC">
        <w:rPr>
          <w:rFonts w:hint="eastAsia"/>
        </w:rPr>
        <w:t>9</w:t>
      </w:r>
      <w:r w:rsidR="007B03BC" w:rsidRPr="00130DF6">
        <w:rPr>
          <w:rFonts w:hint="eastAsia"/>
        </w:rPr>
        <w:t>,</w:t>
      </w:r>
      <w:r w:rsidR="007B03BC">
        <w:rPr>
          <w:rFonts w:hint="eastAsia"/>
        </w:rPr>
        <w:t>808</w:t>
      </w:r>
      <w:r w:rsidR="007B03BC" w:rsidRPr="00130DF6">
        <w:rPr>
          <w:rFonts w:hint="eastAsia"/>
        </w:rPr>
        <w:t>萬</w:t>
      </w:r>
      <w:r w:rsidR="007B03BC">
        <w:rPr>
          <w:rFonts w:hint="eastAsia"/>
        </w:rPr>
        <w:t>4</w:t>
      </w:r>
      <w:r w:rsidR="007B03BC" w:rsidRPr="00130DF6">
        <w:rPr>
          <w:rFonts w:hint="eastAsia"/>
        </w:rPr>
        <w:t>千元，執行數</w:t>
      </w:r>
      <w:r w:rsidR="007B03BC">
        <w:rPr>
          <w:rFonts w:hint="eastAsia"/>
        </w:rPr>
        <w:t>4</w:t>
      </w:r>
      <w:r w:rsidR="007B03BC" w:rsidRPr="00130DF6">
        <w:rPr>
          <w:rFonts w:hint="eastAsia"/>
        </w:rPr>
        <w:t>,</w:t>
      </w:r>
      <w:r w:rsidR="007B03BC">
        <w:rPr>
          <w:rFonts w:hint="eastAsia"/>
        </w:rPr>
        <w:t>009</w:t>
      </w:r>
      <w:r w:rsidR="007B03BC" w:rsidRPr="00130DF6">
        <w:rPr>
          <w:rFonts w:hint="eastAsia"/>
        </w:rPr>
        <w:t>萬</w:t>
      </w:r>
      <w:r w:rsidR="007B03BC">
        <w:rPr>
          <w:rFonts w:hint="eastAsia"/>
        </w:rPr>
        <w:t>4</w:t>
      </w:r>
      <w:r w:rsidR="007B03BC" w:rsidRPr="00130DF6">
        <w:rPr>
          <w:rFonts w:hint="eastAsia"/>
        </w:rPr>
        <w:t>千元，執行數占分配數比率</w:t>
      </w:r>
      <w:r w:rsidR="007B03BC">
        <w:rPr>
          <w:rFonts w:hint="eastAsia"/>
        </w:rPr>
        <w:t>40</w:t>
      </w:r>
      <w:r w:rsidR="007B03BC" w:rsidRPr="00130DF6">
        <w:rPr>
          <w:rFonts w:hint="eastAsia"/>
        </w:rPr>
        <w:t>.</w:t>
      </w:r>
      <w:r w:rsidR="007B03BC">
        <w:rPr>
          <w:rFonts w:hint="eastAsia"/>
        </w:rPr>
        <w:t>8</w:t>
      </w:r>
      <w:r w:rsidR="007B03BC" w:rsidRPr="00130DF6">
        <w:rPr>
          <w:rFonts w:hint="eastAsia"/>
        </w:rPr>
        <w:t>8%(詳表</w:t>
      </w:r>
      <w:r w:rsidR="007B03BC">
        <w:rPr>
          <w:rFonts w:hint="eastAsia"/>
        </w:rPr>
        <w:t>3</w:t>
      </w:r>
      <w:r w:rsidR="007B03BC" w:rsidRPr="00130DF6">
        <w:rPr>
          <w:rFonts w:hint="eastAsia"/>
        </w:rPr>
        <w:t>)，據農糧署說明，</w:t>
      </w:r>
      <w:r w:rsidR="007B03BC">
        <w:rPr>
          <w:rFonts w:hint="eastAsia"/>
        </w:rPr>
        <w:t>落後原因係</w:t>
      </w:r>
      <w:r w:rsidR="007B03BC" w:rsidRPr="00130DF6">
        <w:rPr>
          <w:rFonts w:hint="eastAsia"/>
        </w:rPr>
        <w:t>有機農業研究中心於花東計畫第二</w:t>
      </w:r>
      <w:r w:rsidR="007B03BC">
        <w:rPr>
          <w:rFonts w:hint="eastAsia"/>
        </w:rPr>
        <w:t>期及第</w:t>
      </w:r>
      <w:r w:rsidR="007B03BC" w:rsidRPr="00130DF6">
        <w:rPr>
          <w:rFonts w:hint="eastAsia"/>
        </w:rPr>
        <w:t>三期，已陸續完成主建物、溫室、加工室、資材室、農機室及實驗室工程，惟其基地面積廣達</w:t>
      </w:r>
      <w:r w:rsidR="003D6C69">
        <w:rPr>
          <w:rFonts w:hint="eastAsia"/>
        </w:rPr>
        <w:t>10</w:t>
      </w:r>
      <w:r w:rsidR="007B03BC" w:rsidRPr="00130DF6">
        <w:rPr>
          <w:rFonts w:hint="eastAsia"/>
        </w:rPr>
        <w:t>公頃，後續仍有循環場域建置工程需持續進行，</w:t>
      </w:r>
      <w:r w:rsidR="00C066E7">
        <w:rPr>
          <w:rFonts w:hint="eastAsia"/>
        </w:rPr>
        <w:t>114</w:t>
      </w:r>
      <w:r w:rsidR="007B03BC" w:rsidRPr="00130DF6">
        <w:rPr>
          <w:rFonts w:hint="eastAsia"/>
        </w:rPr>
        <w:t>年</w:t>
      </w:r>
      <w:r w:rsidR="007B03BC">
        <w:rPr>
          <w:rFonts w:hint="eastAsia"/>
        </w:rPr>
        <w:t>度僅能完成規劃設計作業</w:t>
      </w:r>
      <w:r w:rsidR="007B03BC">
        <w:rPr>
          <w:rFonts w:hAnsi="標楷體" w:hint="eastAsia"/>
        </w:rPr>
        <w:t>；</w:t>
      </w:r>
      <w:r w:rsidR="007B03BC">
        <w:rPr>
          <w:rFonts w:hint="eastAsia"/>
        </w:rPr>
        <w:t>經檢討第3期計畫執行情形</w:t>
      </w:r>
      <w:r w:rsidR="007B03BC">
        <w:rPr>
          <w:rFonts w:hAnsi="標楷體" w:hint="eastAsia"/>
        </w:rPr>
        <w:t>，每</w:t>
      </w:r>
      <w:r w:rsidR="007B03BC" w:rsidRPr="00597F81">
        <w:rPr>
          <w:rFonts w:hAnsi="標楷體" w:hint="eastAsia"/>
        </w:rPr>
        <w:t>年花東地區皆遭受風災侵襲，另113 年</w:t>
      </w:r>
      <w:r w:rsidR="007B03BC">
        <w:rPr>
          <w:rFonts w:hAnsi="標楷體" w:hint="eastAsia"/>
        </w:rPr>
        <w:t>度</w:t>
      </w:r>
      <w:r w:rsidR="007B03BC" w:rsidRPr="00597F81">
        <w:rPr>
          <w:rFonts w:hAnsi="標楷體" w:hint="eastAsia"/>
        </w:rPr>
        <w:t>花蓮亦發生大地震，有機農民直接發生災損，</w:t>
      </w:r>
      <w:r w:rsidR="007B03BC">
        <w:rPr>
          <w:rFonts w:hAnsi="標楷體" w:hint="eastAsia"/>
        </w:rPr>
        <w:t>易</w:t>
      </w:r>
      <w:r w:rsidR="007B03BC" w:rsidRPr="00597F81">
        <w:rPr>
          <w:rFonts w:hAnsi="標楷體" w:hint="eastAsia"/>
        </w:rPr>
        <w:t>因交通中斷影響，</w:t>
      </w:r>
      <w:r w:rsidR="003D6C69" w:rsidRPr="003D6C69">
        <w:rPr>
          <w:rFonts w:hAnsi="標楷體" w:hint="eastAsia"/>
        </w:rPr>
        <w:t>顯示花東地區</w:t>
      </w:r>
      <w:r w:rsidR="003D6C69">
        <w:rPr>
          <w:rFonts w:hAnsi="標楷體" w:hint="eastAsia"/>
        </w:rPr>
        <w:t>農業</w:t>
      </w:r>
      <w:r w:rsidR="003D6C69" w:rsidRPr="003D6C69">
        <w:rPr>
          <w:rFonts w:hAnsi="標楷體" w:hint="eastAsia"/>
        </w:rPr>
        <w:t>韌性仍</w:t>
      </w:r>
      <w:r w:rsidR="003D6C69">
        <w:rPr>
          <w:rFonts w:hAnsi="標楷體" w:hint="eastAsia"/>
        </w:rPr>
        <w:t>待提升，</w:t>
      </w:r>
      <w:r w:rsidR="007B03BC">
        <w:rPr>
          <w:rFonts w:hAnsi="標楷體" w:hint="eastAsia"/>
        </w:rPr>
        <w:t>允宜</w:t>
      </w:r>
      <w:r w:rsidR="007B03BC" w:rsidRPr="00597F81">
        <w:rPr>
          <w:rFonts w:hAnsi="標楷體" w:hint="eastAsia"/>
        </w:rPr>
        <w:t>提升其冷藏</w:t>
      </w:r>
      <w:r w:rsidR="007B03BC">
        <w:rPr>
          <w:rFonts w:hAnsi="標楷體" w:hint="eastAsia"/>
        </w:rPr>
        <w:t>及</w:t>
      </w:r>
      <w:r w:rsidR="007B03BC" w:rsidRPr="00597F81">
        <w:rPr>
          <w:rFonts w:hAnsi="標楷體" w:hint="eastAsia"/>
        </w:rPr>
        <w:t>加工設備，降低其</w:t>
      </w:r>
      <w:r w:rsidR="003D6C69">
        <w:rPr>
          <w:rFonts w:hAnsi="標楷體" w:hint="eastAsia"/>
        </w:rPr>
        <w:t>受</w:t>
      </w:r>
      <w:r w:rsidR="007B03BC" w:rsidRPr="00597F81">
        <w:rPr>
          <w:rFonts w:hAnsi="標楷體" w:hint="eastAsia"/>
        </w:rPr>
        <w:t>影響衝擊</w:t>
      </w:r>
      <w:r w:rsidR="003D6C69">
        <w:rPr>
          <w:rFonts w:hAnsi="標楷體" w:hint="eastAsia"/>
        </w:rPr>
        <w:t>；另</w:t>
      </w:r>
      <w:r w:rsidR="007B03BC" w:rsidRPr="00597F81">
        <w:rPr>
          <w:rFonts w:hAnsi="標楷體" w:hint="eastAsia"/>
        </w:rPr>
        <w:t>前期計畫未納入淨零碳排之規劃</w:t>
      </w:r>
      <w:r w:rsidR="007B03BC">
        <w:rPr>
          <w:rFonts w:hAnsi="標楷體" w:hint="eastAsia"/>
        </w:rPr>
        <w:t>，惟</w:t>
      </w:r>
      <w:r w:rsidR="007B03BC" w:rsidRPr="00597F81">
        <w:rPr>
          <w:rFonts w:hAnsi="標楷體" w:hint="eastAsia"/>
        </w:rPr>
        <w:t>有機農業在減碳主軸上即扮演關鍵角色，而後續亦衍生增匯</w:t>
      </w:r>
      <w:r w:rsidR="007B03BC">
        <w:rPr>
          <w:rFonts w:hAnsi="標楷體" w:hint="eastAsia"/>
        </w:rPr>
        <w:t>及循環與綠趨勢之效益，允宜依期程加速辦理。</w:t>
      </w:r>
    </w:p>
    <w:p w:rsidR="007B03BC" w:rsidRPr="00C95FB3" w:rsidRDefault="007B03BC" w:rsidP="00C308B3">
      <w:pPr>
        <w:ind w:leftChars="-69" w:left="568" w:rightChars="-100" w:right="-283" w:hangingChars="269" w:hanging="763"/>
        <w:rPr>
          <w:szCs w:val="24"/>
        </w:rPr>
      </w:pPr>
      <w:r w:rsidRPr="00C1316D">
        <w:rPr>
          <w:rFonts w:hint="eastAsia"/>
          <w:b/>
        </w:rPr>
        <w:t>表</w:t>
      </w:r>
      <w:r>
        <w:rPr>
          <w:rFonts w:hint="eastAsia"/>
          <w:b/>
        </w:rPr>
        <w:t>3</w:t>
      </w:r>
      <w:r w:rsidRPr="00C1316D">
        <w:rPr>
          <w:rFonts w:hint="eastAsia"/>
          <w:b/>
        </w:rPr>
        <w:t xml:space="preserve">  「</w:t>
      </w:r>
      <w:r w:rsidRPr="00130DF6">
        <w:rPr>
          <w:rFonts w:hint="eastAsia"/>
          <w:b/>
        </w:rPr>
        <w:t>花東地區有機農業發展計畫(第三期) (111-114</w:t>
      </w:r>
      <w:r>
        <w:rPr>
          <w:rFonts w:hint="eastAsia"/>
          <w:b/>
        </w:rPr>
        <w:t>年</w:t>
      </w:r>
      <w:r w:rsidRPr="00130DF6">
        <w:rPr>
          <w:rFonts w:hint="eastAsia"/>
          <w:b/>
        </w:rPr>
        <w:t>)</w:t>
      </w:r>
      <w:r w:rsidRPr="00C1316D">
        <w:rPr>
          <w:rFonts w:hint="eastAsia"/>
          <w:b/>
        </w:rPr>
        <w:t>」</w:t>
      </w:r>
      <w:r w:rsidRPr="00603860">
        <w:rPr>
          <w:rFonts w:hint="eastAsia"/>
          <w:b/>
        </w:rPr>
        <w:t>迄113年8月底預算</w:t>
      </w:r>
      <w:r w:rsidRPr="00C1316D">
        <w:rPr>
          <w:rFonts w:hint="eastAsia"/>
          <w:b/>
        </w:rPr>
        <w:t>執行情形表</w:t>
      </w:r>
      <w:r>
        <w:rPr>
          <w:rFonts w:hint="eastAsia"/>
        </w:rPr>
        <w:t xml:space="preserve">              </w:t>
      </w:r>
      <w:r>
        <w:t xml:space="preserve">   </w:t>
      </w:r>
      <w:r>
        <w:rPr>
          <w:rFonts w:hint="eastAsia"/>
        </w:rPr>
        <w:t xml:space="preserve"> </w:t>
      </w:r>
      <w:r w:rsidRPr="00C1316D">
        <w:rPr>
          <w:rFonts w:hint="eastAsia"/>
        </w:rPr>
        <w:t xml:space="preserve"> </w:t>
      </w:r>
      <w:r w:rsidR="00D96F51">
        <w:rPr>
          <w:rFonts w:hint="eastAsia"/>
        </w:rPr>
        <w:t xml:space="preserve">  </w:t>
      </w:r>
      <w:r w:rsidR="00C308B3">
        <w:rPr>
          <w:rFonts w:hint="eastAsia"/>
        </w:rPr>
        <w:t xml:space="preserve">    </w:t>
      </w:r>
      <w:r w:rsidRPr="00C1316D">
        <w:rPr>
          <w:rFonts w:hint="eastAsia"/>
          <w:sz w:val="24"/>
          <w:szCs w:val="24"/>
        </w:rPr>
        <w:t>單位：新臺幣千元</w:t>
      </w:r>
      <w:r>
        <w:rPr>
          <w:rFonts w:hAnsi="標楷體" w:hint="eastAsia"/>
          <w:sz w:val="24"/>
          <w:szCs w:val="24"/>
        </w:rPr>
        <w:t>；</w:t>
      </w:r>
      <w:r>
        <w:rPr>
          <w:rFonts w:hint="eastAsia"/>
          <w:sz w:val="24"/>
          <w:szCs w:val="24"/>
        </w:rPr>
        <w:t>%</w:t>
      </w:r>
    </w:p>
    <w:tbl>
      <w:tblPr>
        <w:tblW w:w="8927"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6"/>
        <w:gridCol w:w="1134"/>
        <w:gridCol w:w="993"/>
        <w:gridCol w:w="992"/>
        <w:gridCol w:w="992"/>
        <w:gridCol w:w="851"/>
        <w:gridCol w:w="931"/>
        <w:gridCol w:w="896"/>
        <w:gridCol w:w="862"/>
      </w:tblGrid>
      <w:tr w:rsidR="007B03BC" w:rsidRPr="00960D84" w:rsidTr="007B7F58">
        <w:trPr>
          <w:tblHeader/>
        </w:trPr>
        <w:tc>
          <w:tcPr>
            <w:tcW w:w="1276" w:type="dxa"/>
            <w:vMerge w:val="restart"/>
            <w:vAlign w:val="center"/>
          </w:tcPr>
          <w:p w:rsidR="007B03BC" w:rsidRPr="007B03BC" w:rsidRDefault="007B03BC" w:rsidP="007B03BC">
            <w:pPr>
              <w:pStyle w:val="142"/>
              <w:rPr>
                <w:rFonts w:hint="eastAsia"/>
                <w:b/>
              </w:rPr>
            </w:pPr>
            <w:r w:rsidRPr="007B03BC">
              <w:rPr>
                <w:rFonts w:hint="eastAsia"/>
                <w:b/>
              </w:rPr>
              <w:t>計畫總金額</w:t>
            </w:r>
          </w:p>
        </w:tc>
        <w:tc>
          <w:tcPr>
            <w:tcW w:w="1134" w:type="dxa"/>
            <w:vMerge w:val="restart"/>
            <w:vAlign w:val="center"/>
          </w:tcPr>
          <w:p w:rsidR="007B03BC" w:rsidRPr="007B03BC" w:rsidRDefault="007B03BC" w:rsidP="007B03BC">
            <w:pPr>
              <w:pStyle w:val="142"/>
              <w:rPr>
                <w:rFonts w:hint="eastAsia"/>
                <w:b/>
              </w:rPr>
            </w:pPr>
            <w:r w:rsidRPr="007B03BC">
              <w:rPr>
                <w:rFonts w:hint="eastAsia"/>
                <w:b/>
              </w:rPr>
              <w:t>截至1</w:t>
            </w:r>
            <w:r w:rsidRPr="007B03BC">
              <w:rPr>
                <w:b/>
              </w:rPr>
              <w:t>1</w:t>
            </w:r>
            <w:r w:rsidRPr="007B03BC">
              <w:rPr>
                <w:rFonts w:hint="eastAsia"/>
                <w:b/>
              </w:rPr>
              <w:t>4</w:t>
            </w:r>
            <w:r w:rsidRPr="007B03BC">
              <w:rPr>
                <w:b/>
              </w:rPr>
              <w:t>年度已編預算數</w:t>
            </w:r>
          </w:p>
        </w:tc>
        <w:tc>
          <w:tcPr>
            <w:tcW w:w="993" w:type="dxa"/>
            <w:vMerge w:val="restart"/>
            <w:vAlign w:val="center"/>
          </w:tcPr>
          <w:p w:rsidR="007B03BC" w:rsidRPr="007B03BC" w:rsidRDefault="007B03BC" w:rsidP="007B03BC">
            <w:pPr>
              <w:pStyle w:val="142"/>
              <w:rPr>
                <w:rFonts w:hint="eastAsia"/>
                <w:b/>
              </w:rPr>
            </w:pPr>
            <w:r w:rsidRPr="007B03BC">
              <w:rPr>
                <w:rFonts w:hint="eastAsia"/>
                <w:b/>
              </w:rPr>
              <w:t>1</w:t>
            </w:r>
            <w:r w:rsidRPr="007B03BC">
              <w:rPr>
                <w:b/>
              </w:rPr>
              <w:t>1</w:t>
            </w:r>
            <w:r w:rsidRPr="007B03BC">
              <w:rPr>
                <w:rFonts w:hint="eastAsia"/>
                <w:b/>
              </w:rPr>
              <w:t>4</w:t>
            </w:r>
            <w:r w:rsidRPr="007B03BC">
              <w:rPr>
                <w:b/>
              </w:rPr>
              <w:t>年度可支用預算數</w:t>
            </w:r>
          </w:p>
        </w:tc>
        <w:tc>
          <w:tcPr>
            <w:tcW w:w="992" w:type="dxa"/>
            <w:vMerge w:val="restart"/>
            <w:vAlign w:val="center"/>
          </w:tcPr>
          <w:p w:rsidR="007B03BC" w:rsidRPr="007B03BC" w:rsidRDefault="007B03BC" w:rsidP="00C308B3">
            <w:pPr>
              <w:pStyle w:val="142"/>
              <w:rPr>
                <w:rFonts w:hint="eastAsia"/>
                <w:b/>
              </w:rPr>
            </w:pPr>
            <w:r w:rsidRPr="007B03BC">
              <w:rPr>
                <w:rFonts w:hint="eastAsia"/>
                <w:b/>
              </w:rPr>
              <w:t>截至8月底分配數</w:t>
            </w:r>
          </w:p>
        </w:tc>
        <w:tc>
          <w:tcPr>
            <w:tcW w:w="2774" w:type="dxa"/>
            <w:gridSpan w:val="3"/>
            <w:vAlign w:val="center"/>
          </w:tcPr>
          <w:p w:rsidR="007B03BC" w:rsidRPr="007B03BC" w:rsidRDefault="007B03BC" w:rsidP="00C308B3">
            <w:pPr>
              <w:pStyle w:val="142"/>
              <w:rPr>
                <w:rFonts w:hint="eastAsia"/>
                <w:b/>
              </w:rPr>
            </w:pPr>
            <w:r w:rsidRPr="007B03BC">
              <w:rPr>
                <w:rFonts w:hint="eastAsia"/>
                <w:b/>
              </w:rPr>
              <w:t>截至8</w:t>
            </w:r>
            <w:r w:rsidRPr="007B03BC">
              <w:rPr>
                <w:b/>
              </w:rPr>
              <w:t>月底執行數</w:t>
            </w:r>
          </w:p>
        </w:tc>
        <w:tc>
          <w:tcPr>
            <w:tcW w:w="896" w:type="dxa"/>
            <w:vMerge w:val="restart"/>
            <w:vAlign w:val="center"/>
          </w:tcPr>
          <w:p w:rsidR="007B03BC" w:rsidRPr="007B03BC" w:rsidRDefault="007B03BC" w:rsidP="00C066E7">
            <w:pPr>
              <w:pStyle w:val="142"/>
              <w:ind w:rightChars="-22" w:right="-62"/>
              <w:rPr>
                <w:rFonts w:hint="eastAsia"/>
                <w:b/>
              </w:rPr>
            </w:pPr>
            <w:r w:rsidRPr="007B03BC">
              <w:rPr>
                <w:rFonts w:hint="eastAsia"/>
                <w:b/>
              </w:rPr>
              <w:t>執行數占分配數比率</w:t>
            </w:r>
          </w:p>
        </w:tc>
        <w:tc>
          <w:tcPr>
            <w:tcW w:w="862" w:type="dxa"/>
            <w:vMerge w:val="restart"/>
            <w:vAlign w:val="center"/>
          </w:tcPr>
          <w:p w:rsidR="007B03BC" w:rsidRPr="007B03BC" w:rsidRDefault="007B03BC" w:rsidP="007B03BC">
            <w:pPr>
              <w:pStyle w:val="142"/>
              <w:ind w:rightChars="-38" w:right="-108"/>
              <w:rPr>
                <w:rFonts w:hint="eastAsia"/>
                <w:b/>
              </w:rPr>
            </w:pPr>
            <w:r w:rsidRPr="007B03BC">
              <w:rPr>
                <w:rFonts w:hint="eastAsia"/>
                <w:b/>
              </w:rPr>
              <w:t>執行數占可支用預算比率</w:t>
            </w:r>
          </w:p>
        </w:tc>
      </w:tr>
      <w:tr w:rsidR="007B03BC" w:rsidRPr="00960D84" w:rsidTr="007B7F58">
        <w:trPr>
          <w:tblHeader/>
        </w:trPr>
        <w:tc>
          <w:tcPr>
            <w:tcW w:w="1276" w:type="dxa"/>
            <w:vMerge/>
            <w:vAlign w:val="center"/>
          </w:tcPr>
          <w:p w:rsidR="007B03BC" w:rsidRPr="007B03BC" w:rsidRDefault="007B03BC" w:rsidP="007B03BC">
            <w:pPr>
              <w:pStyle w:val="142"/>
              <w:rPr>
                <w:rFonts w:hint="eastAsia"/>
              </w:rPr>
            </w:pPr>
          </w:p>
        </w:tc>
        <w:tc>
          <w:tcPr>
            <w:tcW w:w="1134" w:type="dxa"/>
            <w:vMerge/>
            <w:vAlign w:val="center"/>
          </w:tcPr>
          <w:p w:rsidR="007B03BC" w:rsidRPr="007B03BC" w:rsidRDefault="007B03BC" w:rsidP="007B03BC">
            <w:pPr>
              <w:pStyle w:val="142"/>
              <w:rPr>
                <w:rFonts w:hint="eastAsia"/>
              </w:rPr>
            </w:pPr>
          </w:p>
        </w:tc>
        <w:tc>
          <w:tcPr>
            <w:tcW w:w="993" w:type="dxa"/>
            <w:vMerge/>
            <w:vAlign w:val="center"/>
          </w:tcPr>
          <w:p w:rsidR="007B03BC" w:rsidRPr="007B03BC" w:rsidRDefault="007B03BC" w:rsidP="007B03BC">
            <w:pPr>
              <w:pStyle w:val="142"/>
              <w:rPr>
                <w:rFonts w:hint="eastAsia"/>
              </w:rPr>
            </w:pPr>
          </w:p>
        </w:tc>
        <w:tc>
          <w:tcPr>
            <w:tcW w:w="992" w:type="dxa"/>
            <w:vMerge/>
            <w:vAlign w:val="center"/>
          </w:tcPr>
          <w:p w:rsidR="007B03BC" w:rsidRPr="007B03BC" w:rsidRDefault="007B03BC" w:rsidP="007B03BC">
            <w:pPr>
              <w:pStyle w:val="142"/>
              <w:rPr>
                <w:rFonts w:hint="eastAsia"/>
              </w:rPr>
            </w:pPr>
          </w:p>
        </w:tc>
        <w:tc>
          <w:tcPr>
            <w:tcW w:w="992" w:type="dxa"/>
            <w:vAlign w:val="center"/>
          </w:tcPr>
          <w:p w:rsidR="007B03BC" w:rsidRPr="007B03BC" w:rsidRDefault="007B03BC" w:rsidP="007B03BC">
            <w:pPr>
              <w:pStyle w:val="142"/>
              <w:rPr>
                <w:rFonts w:hint="eastAsia"/>
                <w:b/>
              </w:rPr>
            </w:pPr>
            <w:r w:rsidRPr="007B03BC">
              <w:rPr>
                <w:rFonts w:hint="eastAsia"/>
                <w:b/>
              </w:rPr>
              <w:t>實現數</w:t>
            </w:r>
          </w:p>
        </w:tc>
        <w:tc>
          <w:tcPr>
            <w:tcW w:w="851" w:type="dxa"/>
            <w:vAlign w:val="center"/>
          </w:tcPr>
          <w:p w:rsidR="007B03BC" w:rsidRPr="007B03BC" w:rsidRDefault="007B03BC" w:rsidP="007B03BC">
            <w:pPr>
              <w:pStyle w:val="142"/>
              <w:rPr>
                <w:rFonts w:hint="eastAsia"/>
                <w:b/>
              </w:rPr>
            </w:pPr>
            <w:r w:rsidRPr="007B03BC">
              <w:rPr>
                <w:rFonts w:hint="eastAsia"/>
                <w:b/>
              </w:rPr>
              <w:t>預付數</w:t>
            </w:r>
          </w:p>
        </w:tc>
        <w:tc>
          <w:tcPr>
            <w:tcW w:w="931" w:type="dxa"/>
            <w:vAlign w:val="center"/>
          </w:tcPr>
          <w:p w:rsidR="007B03BC" w:rsidRPr="007B03BC" w:rsidRDefault="007B03BC" w:rsidP="007B03BC">
            <w:pPr>
              <w:pStyle w:val="142"/>
              <w:rPr>
                <w:rFonts w:hint="eastAsia"/>
                <w:b/>
              </w:rPr>
            </w:pPr>
            <w:r w:rsidRPr="007B03BC">
              <w:rPr>
                <w:rFonts w:hint="eastAsia"/>
                <w:b/>
              </w:rPr>
              <w:t>合計</w:t>
            </w:r>
          </w:p>
        </w:tc>
        <w:tc>
          <w:tcPr>
            <w:tcW w:w="896" w:type="dxa"/>
            <w:vMerge/>
            <w:vAlign w:val="center"/>
          </w:tcPr>
          <w:p w:rsidR="007B03BC" w:rsidRPr="007B03BC" w:rsidRDefault="007B03BC" w:rsidP="007B03BC">
            <w:pPr>
              <w:pStyle w:val="142"/>
              <w:rPr>
                <w:rFonts w:hint="eastAsia"/>
              </w:rPr>
            </w:pPr>
          </w:p>
        </w:tc>
        <w:tc>
          <w:tcPr>
            <w:tcW w:w="862" w:type="dxa"/>
            <w:vMerge/>
            <w:vAlign w:val="center"/>
          </w:tcPr>
          <w:p w:rsidR="007B03BC" w:rsidRPr="007B03BC" w:rsidRDefault="007B03BC" w:rsidP="007B03BC">
            <w:pPr>
              <w:pStyle w:val="142"/>
              <w:rPr>
                <w:rFonts w:hint="eastAsia"/>
              </w:rPr>
            </w:pPr>
          </w:p>
        </w:tc>
      </w:tr>
      <w:tr w:rsidR="007B03BC" w:rsidRPr="00960D84" w:rsidTr="007B7F58">
        <w:trPr>
          <w:trHeight w:val="344"/>
        </w:trPr>
        <w:tc>
          <w:tcPr>
            <w:tcW w:w="1276" w:type="dxa"/>
            <w:vAlign w:val="center"/>
          </w:tcPr>
          <w:p w:rsidR="007B03BC" w:rsidRPr="007B03BC" w:rsidRDefault="007B03BC" w:rsidP="007B03BC">
            <w:pPr>
              <w:pStyle w:val="142"/>
              <w:jc w:val="right"/>
              <w:rPr>
                <w:rFonts w:hint="eastAsia"/>
              </w:rPr>
            </w:pPr>
            <w:r w:rsidRPr="007B03BC">
              <w:t>503,000</w:t>
            </w:r>
          </w:p>
        </w:tc>
        <w:tc>
          <w:tcPr>
            <w:tcW w:w="1134" w:type="dxa"/>
            <w:vAlign w:val="center"/>
          </w:tcPr>
          <w:p w:rsidR="007B03BC" w:rsidRPr="007B03BC" w:rsidRDefault="007B03BC" w:rsidP="007B03BC">
            <w:pPr>
              <w:pStyle w:val="142"/>
              <w:jc w:val="right"/>
              <w:rPr>
                <w:rFonts w:hint="eastAsia"/>
              </w:rPr>
            </w:pPr>
            <w:r w:rsidRPr="007B03BC">
              <w:rPr>
                <w:rFonts w:hint="eastAsia"/>
              </w:rPr>
              <w:t>503,000</w:t>
            </w:r>
          </w:p>
        </w:tc>
        <w:tc>
          <w:tcPr>
            <w:tcW w:w="993" w:type="dxa"/>
            <w:vAlign w:val="center"/>
          </w:tcPr>
          <w:p w:rsidR="007B03BC" w:rsidRPr="007B03BC" w:rsidRDefault="007B03BC" w:rsidP="007B03BC">
            <w:pPr>
              <w:pStyle w:val="142"/>
              <w:ind w:rightChars="-28" w:right="-79"/>
              <w:jc w:val="right"/>
              <w:rPr>
                <w:rFonts w:hint="eastAsia"/>
              </w:rPr>
            </w:pPr>
            <w:r w:rsidRPr="007B03BC">
              <w:rPr>
                <w:rFonts w:hint="eastAsia"/>
              </w:rPr>
              <w:t>137,500</w:t>
            </w:r>
          </w:p>
        </w:tc>
        <w:tc>
          <w:tcPr>
            <w:tcW w:w="992" w:type="dxa"/>
            <w:vAlign w:val="center"/>
          </w:tcPr>
          <w:p w:rsidR="007B03BC" w:rsidRPr="007B03BC" w:rsidRDefault="007B03BC" w:rsidP="007B03BC">
            <w:pPr>
              <w:pStyle w:val="142"/>
              <w:jc w:val="right"/>
              <w:rPr>
                <w:rFonts w:hint="eastAsia"/>
              </w:rPr>
            </w:pPr>
            <w:r w:rsidRPr="007B03BC">
              <w:rPr>
                <w:rFonts w:hint="eastAsia"/>
              </w:rPr>
              <w:t>98,084</w:t>
            </w:r>
          </w:p>
        </w:tc>
        <w:tc>
          <w:tcPr>
            <w:tcW w:w="992" w:type="dxa"/>
            <w:vAlign w:val="center"/>
          </w:tcPr>
          <w:p w:rsidR="007B03BC" w:rsidRPr="007B03BC" w:rsidRDefault="007B03BC" w:rsidP="007B03BC">
            <w:pPr>
              <w:pStyle w:val="142"/>
              <w:jc w:val="right"/>
              <w:rPr>
                <w:rFonts w:hint="eastAsia"/>
              </w:rPr>
            </w:pPr>
            <w:r w:rsidRPr="007B03BC">
              <w:rPr>
                <w:rFonts w:hint="eastAsia"/>
              </w:rPr>
              <w:t>40,094</w:t>
            </w:r>
          </w:p>
        </w:tc>
        <w:tc>
          <w:tcPr>
            <w:tcW w:w="851" w:type="dxa"/>
            <w:vAlign w:val="center"/>
          </w:tcPr>
          <w:p w:rsidR="007B03BC" w:rsidRPr="007B03BC" w:rsidRDefault="007B03BC" w:rsidP="007B03BC">
            <w:pPr>
              <w:pStyle w:val="142"/>
              <w:jc w:val="right"/>
              <w:rPr>
                <w:rFonts w:hint="eastAsia"/>
              </w:rPr>
            </w:pPr>
            <w:r w:rsidRPr="007B03BC">
              <w:rPr>
                <w:rFonts w:hint="eastAsia"/>
              </w:rPr>
              <w:t>0</w:t>
            </w:r>
          </w:p>
        </w:tc>
        <w:tc>
          <w:tcPr>
            <w:tcW w:w="931" w:type="dxa"/>
            <w:vAlign w:val="center"/>
          </w:tcPr>
          <w:p w:rsidR="007B03BC" w:rsidRPr="007B03BC" w:rsidRDefault="007B03BC" w:rsidP="007B03BC">
            <w:pPr>
              <w:pStyle w:val="142"/>
              <w:ind w:rightChars="-18" w:right="-51"/>
              <w:jc w:val="right"/>
              <w:rPr>
                <w:rFonts w:hint="eastAsia"/>
              </w:rPr>
            </w:pPr>
            <w:r w:rsidRPr="007B03BC">
              <w:rPr>
                <w:rFonts w:hint="eastAsia"/>
              </w:rPr>
              <w:t>40,094</w:t>
            </w:r>
          </w:p>
        </w:tc>
        <w:tc>
          <w:tcPr>
            <w:tcW w:w="896" w:type="dxa"/>
            <w:vAlign w:val="center"/>
          </w:tcPr>
          <w:p w:rsidR="007B03BC" w:rsidRPr="007B03BC" w:rsidRDefault="007B03BC" w:rsidP="007B03BC">
            <w:pPr>
              <w:pStyle w:val="142"/>
              <w:jc w:val="right"/>
              <w:rPr>
                <w:rFonts w:hint="eastAsia"/>
              </w:rPr>
            </w:pPr>
            <w:r w:rsidRPr="007B03BC">
              <w:rPr>
                <w:rFonts w:hint="eastAsia"/>
              </w:rPr>
              <w:t>40.88</w:t>
            </w:r>
          </w:p>
        </w:tc>
        <w:tc>
          <w:tcPr>
            <w:tcW w:w="862" w:type="dxa"/>
            <w:vAlign w:val="center"/>
          </w:tcPr>
          <w:p w:rsidR="007B03BC" w:rsidRPr="007B03BC" w:rsidRDefault="007B03BC" w:rsidP="007B03BC">
            <w:pPr>
              <w:pStyle w:val="142"/>
              <w:jc w:val="right"/>
              <w:rPr>
                <w:rFonts w:hint="eastAsia"/>
              </w:rPr>
            </w:pPr>
            <w:r w:rsidRPr="007B03BC">
              <w:rPr>
                <w:rFonts w:hint="eastAsia"/>
              </w:rPr>
              <w:t>29.16</w:t>
            </w:r>
          </w:p>
        </w:tc>
      </w:tr>
    </w:tbl>
    <w:p w:rsidR="007B03BC" w:rsidRDefault="007B03BC" w:rsidP="007B03BC">
      <w:pPr>
        <w:pStyle w:val="142"/>
        <w:ind w:leftChars="-59" w:left="1258" w:hangingChars="586" w:hanging="1425"/>
        <w:jc w:val="both"/>
      </w:pPr>
      <w:r>
        <w:rPr>
          <w:rFonts w:hint="eastAsia"/>
        </w:rPr>
        <w:t>說    明</w:t>
      </w:r>
      <w:r>
        <w:rPr>
          <w:rFonts w:hAnsi="標楷體" w:hint="eastAsia"/>
        </w:rPr>
        <w:t>：114年度係截至8月底止。</w:t>
      </w:r>
    </w:p>
    <w:p w:rsidR="007B03BC" w:rsidRPr="00350FD2" w:rsidRDefault="007B03BC" w:rsidP="007B03BC">
      <w:pPr>
        <w:pStyle w:val="142"/>
        <w:ind w:leftChars="-59" w:left="1258" w:hangingChars="586" w:hanging="1425"/>
        <w:jc w:val="both"/>
        <w:rPr>
          <w:rFonts w:hint="eastAsia"/>
        </w:rPr>
      </w:pPr>
      <w:r w:rsidRPr="00350FD2">
        <w:rPr>
          <w:rFonts w:hint="eastAsia"/>
        </w:rPr>
        <w:t>資料來源：</w:t>
      </w:r>
      <w:r>
        <w:rPr>
          <w:rFonts w:hint="eastAsia"/>
        </w:rPr>
        <w:t>農糧署提供</w:t>
      </w:r>
      <w:r w:rsidRPr="00350FD2">
        <w:rPr>
          <w:rFonts w:hint="eastAsia"/>
        </w:rPr>
        <w:t>。</w:t>
      </w:r>
    </w:p>
    <w:p w:rsidR="007B03BC" w:rsidRPr="00130DF6" w:rsidRDefault="007B03BC" w:rsidP="007B03BC">
      <w:pPr>
        <w:ind w:left="566" w:firstLine="566"/>
        <w:rPr>
          <w:rFonts w:hint="eastAsia"/>
        </w:rPr>
      </w:pPr>
      <w:r>
        <w:rPr>
          <w:rFonts w:hint="eastAsia"/>
        </w:rPr>
        <w:t>綜上</w:t>
      </w:r>
      <w:r>
        <w:rPr>
          <w:rFonts w:hAnsi="標楷體" w:hint="eastAsia"/>
        </w:rPr>
        <w:t>，</w:t>
      </w:r>
      <w:r w:rsidR="00B6661B" w:rsidRPr="00B6661B">
        <w:rPr>
          <w:rFonts w:hint="eastAsia"/>
        </w:rPr>
        <w:t>農糧署115年度算案於「農糧管理」工作計畫項下「農業資源管理」計畫項下</w:t>
      </w:r>
      <w:r w:rsidR="003D6C69">
        <w:rPr>
          <w:rFonts w:hint="eastAsia"/>
        </w:rPr>
        <w:t>新增辦理</w:t>
      </w:r>
      <w:r w:rsidR="00B6661B" w:rsidRPr="00B6661B">
        <w:rPr>
          <w:rFonts w:hint="eastAsia"/>
        </w:rPr>
        <w:t>「花東地區有機農業發展計畫(第4期)」1億2,610萬元，包含委辦費2,500萬元及獎補助費1億110萬元，以推動花東地區有機農業發展</w:t>
      </w:r>
      <w:r w:rsidRPr="00597F81">
        <w:rPr>
          <w:rFonts w:hint="eastAsia"/>
        </w:rPr>
        <w:t>，</w:t>
      </w:r>
      <w:r>
        <w:rPr>
          <w:rFonts w:hint="eastAsia"/>
        </w:rPr>
        <w:t>惟檢討</w:t>
      </w:r>
      <w:r w:rsidRPr="00597F81">
        <w:rPr>
          <w:rFonts w:hint="eastAsia"/>
        </w:rPr>
        <w:t>第3期計畫執行情形，每年花東地區皆遭受風災侵襲，另113 年度花蓮亦發生大地震，有機農民直接發生災損，易因交通中斷影響，允宜提升其冷藏及加工設備，降低其</w:t>
      </w:r>
      <w:r w:rsidR="003D6C69">
        <w:rPr>
          <w:rFonts w:hint="eastAsia"/>
        </w:rPr>
        <w:t>受</w:t>
      </w:r>
      <w:r w:rsidRPr="00597F81">
        <w:rPr>
          <w:rFonts w:hint="eastAsia"/>
        </w:rPr>
        <w:t>影響衝擊，</w:t>
      </w:r>
      <w:r w:rsidR="003D6C69">
        <w:rPr>
          <w:rFonts w:hint="eastAsia"/>
        </w:rPr>
        <w:t>以提升</w:t>
      </w:r>
      <w:r w:rsidRPr="00597F81">
        <w:rPr>
          <w:rFonts w:hint="eastAsia"/>
        </w:rPr>
        <w:t>花東地區</w:t>
      </w:r>
      <w:r w:rsidR="003D6C69">
        <w:rPr>
          <w:rFonts w:hint="eastAsia"/>
        </w:rPr>
        <w:t>農業</w:t>
      </w:r>
      <w:r w:rsidRPr="00597F81">
        <w:rPr>
          <w:rFonts w:hint="eastAsia"/>
        </w:rPr>
        <w:t>韌性</w:t>
      </w:r>
      <w:r w:rsidR="003D6C69">
        <w:rPr>
          <w:rFonts w:hAnsi="標楷體" w:hint="eastAsia"/>
        </w:rPr>
        <w:t>；另</w:t>
      </w:r>
      <w:r w:rsidRPr="00597F81">
        <w:rPr>
          <w:rFonts w:hint="eastAsia"/>
        </w:rPr>
        <w:t>前期計畫未納入淨零碳排之規劃</w:t>
      </w:r>
      <w:r w:rsidRPr="003976E8">
        <w:rPr>
          <w:rFonts w:hAnsi="標楷體" w:hint="eastAsia"/>
        </w:rPr>
        <w:t>，允宜依期程加速辦理</w:t>
      </w:r>
      <w:r>
        <w:rPr>
          <w:rFonts w:hAnsi="標楷體" w:hint="eastAsia"/>
        </w:rPr>
        <w:t>，</w:t>
      </w:r>
      <w:r w:rsidR="003D6C69">
        <w:rPr>
          <w:rFonts w:hAnsi="標楷體" w:hint="eastAsia"/>
        </w:rPr>
        <w:t>俾利</w:t>
      </w:r>
      <w:r w:rsidRPr="003976E8">
        <w:rPr>
          <w:rFonts w:hAnsi="標楷體" w:hint="eastAsia"/>
        </w:rPr>
        <w:t>有機農業</w:t>
      </w:r>
      <w:r w:rsidR="003D6C69">
        <w:rPr>
          <w:rFonts w:hAnsi="標楷體" w:hint="eastAsia"/>
        </w:rPr>
        <w:t>之推動</w:t>
      </w:r>
      <w:r w:rsidRPr="00597F81">
        <w:rPr>
          <w:rFonts w:hint="eastAsia"/>
        </w:rPr>
        <w:t>。</w:t>
      </w:r>
    </w:p>
    <w:bookmarkEnd w:id="35"/>
    <w:p w:rsidR="005825D7" w:rsidRDefault="005825D7" w:rsidP="000B72C0">
      <w:pPr>
        <w:ind w:left="566" w:firstLine="566"/>
        <w:rPr>
          <w:color w:val="2F5496"/>
        </w:rPr>
      </w:pPr>
    </w:p>
    <w:p w:rsidR="00B9083B" w:rsidRPr="003610E1" w:rsidRDefault="00767C95" w:rsidP="00B9083B">
      <w:pPr>
        <w:pStyle w:val="14"/>
        <w:ind w:left="567" w:hanging="567"/>
        <w:rPr>
          <w:color w:val="000000"/>
        </w:rPr>
      </w:pPr>
      <w:bookmarkStart w:id="38" w:name="_Toc174949816"/>
      <w:bookmarkStart w:id="39" w:name="_Toc213851934"/>
      <w:r>
        <w:rPr>
          <w:rFonts w:hint="eastAsia"/>
          <w:color w:val="000000"/>
        </w:rPr>
        <w:t>一</w:t>
      </w:r>
      <w:r w:rsidR="00ED3774">
        <w:rPr>
          <w:rFonts w:hint="eastAsia"/>
          <w:color w:val="000000"/>
        </w:rPr>
        <w:t>四</w:t>
      </w:r>
      <w:r w:rsidR="00B9083B" w:rsidRPr="003610E1">
        <w:rPr>
          <w:rFonts w:hint="eastAsia"/>
          <w:color w:val="000000"/>
        </w:rPr>
        <w:t>、</w:t>
      </w:r>
      <w:r w:rsidR="00ED3774" w:rsidRPr="00ED3774">
        <w:rPr>
          <w:rFonts w:hint="eastAsia"/>
          <w:color w:val="000000"/>
        </w:rPr>
        <w:t>辦理「建構高效智慧化農糧產品安全管理體系計畫」</w:t>
      </w:r>
      <w:r w:rsidR="00ED3774">
        <w:rPr>
          <w:rFonts w:hAnsi="標楷體" w:hint="eastAsia"/>
          <w:color w:val="000000"/>
        </w:rPr>
        <w:t>，惟</w:t>
      </w:r>
      <w:r w:rsidR="00ED3774" w:rsidRPr="00ED3774">
        <w:rPr>
          <w:rFonts w:hAnsi="標楷體" w:hint="eastAsia"/>
          <w:color w:val="000000"/>
        </w:rPr>
        <w:t>近年</w:t>
      </w:r>
      <w:bookmarkEnd w:id="38"/>
      <w:r w:rsidR="00D33055" w:rsidRPr="00D33055">
        <w:rPr>
          <w:rFonts w:hAnsi="標楷體" w:hint="eastAsia"/>
          <w:color w:val="000000"/>
        </w:rPr>
        <w:t>蔬果殘留農藥含量超過安全容許標準之農藥違規案件逐年攀升</w:t>
      </w:r>
      <w:r w:rsidR="002D48EC" w:rsidRPr="002D48EC">
        <w:rPr>
          <w:rFonts w:hint="eastAsia"/>
          <w:color w:val="000000"/>
        </w:rPr>
        <w:t>，</w:t>
      </w:r>
      <w:r w:rsidR="00D33055" w:rsidRPr="00D33055">
        <w:rPr>
          <w:rFonts w:hint="eastAsia"/>
          <w:color w:val="000000"/>
        </w:rPr>
        <w:t>允宜</w:t>
      </w:r>
      <w:r w:rsidR="00707B81" w:rsidRPr="00707B81">
        <w:rPr>
          <w:rFonts w:hint="eastAsia"/>
          <w:color w:val="000000"/>
        </w:rPr>
        <w:t>加強宣導農民安全使用農藥</w:t>
      </w:r>
      <w:r w:rsidR="00707B81">
        <w:rPr>
          <w:rFonts w:hAnsi="標楷體" w:hint="eastAsia"/>
          <w:color w:val="000000"/>
        </w:rPr>
        <w:t>，</w:t>
      </w:r>
      <w:r w:rsidR="00707B81">
        <w:rPr>
          <w:rFonts w:hint="eastAsia"/>
          <w:color w:val="000000"/>
        </w:rPr>
        <w:t>並</w:t>
      </w:r>
      <w:r w:rsidR="00D33055" w:rsidRPr="00D33055">
        <w:rPr>
          <w:rFonts w:hint="eastAsia"/>
          <w:color w:val="000000"/>
        </w:rPr>
        <w:t>落實高風險蔬果農藥殘留抽驗作業，以維糧食安全</w:t>
      </w:r>
      <w:bookmarkEnd w:id="39"/>
    </w:p>
    <w:p w:rsidR="00A069DA" w:rsidRDefault="00A069DA" w:rsidP="007A7F53">
      <w:pPr>
        <w:ind w:left="566" w:firstLine="566"/>
        <w:rPr>
          <w:color w:val="000000"/>
        </w:rPr>
      </w:pPr>
      <w:r w:rsidRPr="00A069DA">
        <w:rPr>
          <w:rFonts w:hint="eastAsia"/>
          <w:color w:val="000000"/>
        </w:rPr>
        <w:t>農糧署11</w:t>
      </w:r>
      <w:r w:rsidR="00304FA7">
        <w:rPr>
          <w:rFonts w:hint="eastAsia"/>
          <w:color w:val="000000"/>
        </w:rPr>
        <w:t>5</w:t>
      </w:r>
      <w:r w:rsidRPr="00A069DA">
        <w:rPr>
          <w:rFonts w:hint="eastAsia"/>
          <w:color w:val="000000"/>
        </w:rPr>
        <w:t>年度預算案於「農糧管理-農業資源管理」工作計畫項下辦理「建構高效智慧化農糧產品安全管理體系計畫」編列</w:t>
      </w:r>
      <w:r w:rsidR="000E3D5C">
        <w:rPr>
          <w:rFonts w:hint="eastAsia"/>
          <w:color w:val="000000"/>
        </w:rPr>
        <w:t>2</w:t>
      </w:r>
      <w:r w:rsidRPr="00A069DA">
        <w:rPr>
          <w:rFonts w:hint="eastAsia"/>
          <w:color w:val="000000"/>
        </w:rPr>
        <w:t>億</w:t>
      </w:r>
      <w:r w:rsidR="000E3D5C">
        <w:rPr>
          <w:rFonts w:hint="eastAsia"/>
          <w:color w:val="000000"/>
        </w:rPr>
        <w:t>970</w:t>
      </w:r>
      <w:r w:rsidRPr="00A069DA">
        <w:rPr>
          <w:rFonts w:hint="eastAsia"/>
          <w:color w:val="000000"/>
        </w:rPr>
        <w:t>萬元，</w:t>
      </w:r>
      <w:r w:rsidR="000E3D5C" w:rsidRPr="000E3D5C">
        <w:rPr>
          <w:rFonts w:hint="eastAsia"/>
          <w:color w:val="000000"/>
        </w:rPr>
        <w:t>另於「直轄市及縣市政府-一般性補助款」編列</w:t>
      </w:r>
      <w:r w:rsidR="009E4A8B">
        <w:rPr>
          <w:rFonts w:hint="eastAsia"/>
          <w:color w:val="000000"/>
        </w:rPr>
        <w:t>570</w:t>
      </w:r>
      <w:r w:rsidR="009E4A8B" w:rsidRPr="009E4A8B">
        <w:rPr>
          <w:rFonts w:hint="eastAsia"/>
          <w:color w:val="000000"/>
        </w:rPr>
        <w:t>萬</w:t>
      </w:r>
      <w:r w:rsidR="009E4A8B">
        <w:rPr>
          <w:rFonts w:hint="eastAsia"/>
          <w:color w:val="000000"/>
        </w:rPr>
        <w:t>2</w:t>
      </w:r>
      <w:r w:rsidR="009E4A8B" w:rsidRPr="009E4A8B">
        <w:rPr>
          <w:rFonts w:hint="eastAsia"/>
          <w:color w:val="000000"/>
        </w:rPr>
        <w:t>千元</w:t>
      </w:r>
      <w:r w:rsidRPr="00A069DA">
        <w:rPr>
          <w:rFonts w:hint="eastAsia"/>
          <w:color w:val="000000"/>
        </w:rPr>
        <w:t>，</w:t>
      </w:r>
      <w:r>
        <w:rPr>
          <w:rFonts w:hint="eastAsia"/>
          <w:color w:val="000000"/>
        </w:rPr>
        <w:t>以</w:t>
      </w:r>
      <w:r w:rsidRPr="00A069DA">
        <w:rPr>
          <w:rFonts w:hint="eastAsia"/>
          <w:color w:val="000000"/>
        </w:rPr>
        <w:t>加強高風險農畜水產品用藥安全之監測與抽驗。經查：</w:t>
      </w:r>
    </w:p>
    <w:p w:rsidR="00F06C87" w:rsidRPr="000C1E07" w:rsidRDefault="00F06C87" w:rsidP="000C1E07">
      <w:pPr>
        <w:pStyle w:val="a4"/>
        <w:ind w:left="849" w:hanging="283"/>
        <w:rPr>
          <w:b/>
        </w:rPr>
      </w:pPr>
      <w:r w:rsidRPr="000C1E07">
        <w:rPr>
          <w:rFonts w:hint="eastAsia"/>
          <w:b/>
        </w:rPr>
        <w:t>(一)</w:t>
      </w:r>
      <w:r w:rsidR="00ED3774" w:rsidRPr="00ED3774">
        <w:rPr>
          <w:rFonts w:hint="eastAsia"/>
          <w:b/>
        </w:rPr>
        <w:t>「建構高效智慧化農糧產品安全管理體系計畫」</w:t>
      </w:r>
      <w:r w:rsidR="003B4D8C">
        <w:rPr>
          <w:rFonts w:hint="eastAsia"/>
          <w:b/>
        </w:rPr>
        <w:t>預算執行情形</w:t>
      </w:r>
      <w:r w:rsidR="003B4D8C" w:rsidRPr="000C1E07">
        <w:rPr>
          <w:b/>
        </w:rPr>
        <w:t xml:space="preserve"> </w:t>
      </w:r>
    </w:p>
    <w:p w:rsidR="00F06C87" w:rsidRDefault="000E3D5C" w:rsidP="000C1E07">
      <w:pPr>
        <w:pStyle w:val="21"/>
        <w:ind w:left="850" w:firstLine="566"/>
      </w:pPr>
      <w:r>
        <w:rPr>
          <w:rFonts w:hAnsi="標楷體" w:hint="eastAsia"/>
        </w:rPr>
        <w:t>農糧</w:t>
      </w:r>
      <w:r w:rsidRPr="000E3D5C">
        <w:rPr>
          <w:rFonts w:hAnsi="標楷體" w:hint="eastAsia"/>
        </w:rPr>
        <w:t>署辦理「建構高效智慧化農糧產品安全管理體系計畫」，經行政院113年</w:t>
      </w:r>
      <w:r>
        <w:rPr>
          <w:rFonts w:hAnsi="標楷體" w:hint="eastAsia"/>
        </w:rPr>
        <w:t>2</w:t>
      </w:r>
      <w:r w:rsidRPr="000E3D5C">
        <w:rPr>
          <w:rFonts w:hAnsi="標楷體" w:hint="eastAsia"/>
        </w:rPr>
        <w:t>月</w:t>
      </w:r>
      <w:r>
        <w:rPr>
          <w:rFonts w:hAnsi="標楷體" w:hint="eastAsia"/>
        </w:rPr>
        <w:t>3</w:t>
      </w:r>
      <w:r w:rsidRPr="000E3D5C">
        <w:rPr>
          <w:rFonts w:hAnsi="標楷體" w:hint="eastAsia"/>
        </w:rPr>
        <w:t>日院臺</w:t>
      </w:r>
      <w:r>
        <w:rPr>
          <w:rFonts w:hAnsi="標楷體" w:hint="eastAsia"/>
        </w:rPr>
        <w:t>食安</w:t>
      </w:r>
      <w:r w:rsidRPr="000E3D5C">
        <w:rPr>
          <w:rFonts w:hAnsi="標楷體" w:hint="eastAsia"/>
        </w:rPr>
        <w:t>字第11</w:t>
      </w:r>
      <w:r>
        <w:rPr>
          <w:rFonts w:hAnsi="標楷體" w:hint="eastAsia"/>
        </w:rPr>
        <w:t>10039850</w:t>
      </w:r>
      <w:r w:rsidRPr="000E3D5C">
        <w:rPr>
          <w:rFonts w:hAnsi="標楷體" w:hint="eastAsia"/>
        </w:rPr>
        <w:t>號函核定，計畫期程為11</w:t>
      </w:r>
      <w:r>
        <w:rPr>
          <w:rFonts w:hAnsi="標楷體" w:hint="eastAsia"/>
        </w:rPr>
        <w:t>2</w:t>
      </w:r>
      <w:r w:rsidRPr="000E3D5C">
        <w:rPr>
          <w:rFonts w:hAnsi="標楷體" w:hint="eastAsia"/>
        </w:rPr>
        <w:t>至11</w:t>
      </w:r>
      <w:r>
        <w:rPr>
          <w:rFonts w:hAnsi="標楷體" w:hint="eastAsia"/>
        </w:rPr>
        <w:t>5</w:t>
      </w:r>
      <w:r w:rsidRPr="000E3D5C">
        <w:rPr>
          <w:rFonts w:hAnsi="標楷體" w:hint="eastAsia"/>
        </w:rPr>
        <w:t>年，總計畫經費</w:t>
      </w:r>
      <w:r>
        <w:rPr>
          <w:rFonts w:hAnsi="標楷體" w:hint="eastAsia"/>
        </w:rPr>
        <w:t>18</w:t>
      </w:r>
      <w:r w:rsidRPr="000E3D5C">
        <w:rPr>
          <w:rFonts w:hAnsi="標楷體" w:hint="eastAsia"/>
        </w:rPr>
        <w:t>.</w:t>
      </w:r>
      <w:r>
        <w:rPr>
          <w:rFonts w:hAnsi="標楷體" w:hint="eastAsia"/>
        </w:rPr>
        <w:t>21</w:t>
      </w:r>
      <w:r w:rsidR="00C51383">
        <w:rPr>
          <w:rFonts w:hAnsi="標楷體" w:hint="eastAsia"/>
        </w:rPr>
        <w:t>億元</w:t>
      </w:r>
      <w:r w:rsidRPr="000E3D5C">
        <w:rPr>
          <w:rFonts w:hAnsi="標楷體" w:hint="eastAsia"/>
        </w:rPr>
        <w:t>(</w:t>
      </w:r>
      <w:r w:rsidR="00C51383">
        <w:rPr>
          <w:rFonts w:hAnsi="標楷體" w:hint="eastAsia"/>
        </w:rPr>
        <w:t>包括</w:t>
      </w:r>
      <w:r>
        <w:rPr>
          <w:rFonts w:hAnsi="標楷體" w:hint="eastAsia"/>
        </w:rPr>
        <w:t>農糧</w:t>
      </w:r>
      <w:r w:rsidRPr="000E3D5C">
        <w:rPr>
          <w:rFonts w:hAnsi="標楷體" w:hint="eastAsia"/>
        </w:rPr>
        <w:t>署</w:t>
      </w:r>
      <w:r>
        <w:rPr>
          <w:rFonts w:hAnsi="標楷體" w:hint="eastAsia"/>
        </w:rPr>
        <w:t>8.39</w:t>
      </w:r>
      <w:r w:rsidRPr="000E3D5C">
        <w:rPr>
          <w:rFonts w:hAnsi="標楷體" w:hint="eastAsia"/>
        </w:rPr>
        <w:t>億元、一般性補助款－</w:t>
      </w:r>
      <w:r>
        <w:rPr>
          <w:rFonts w:hAnsi="標楷體" w:hint="eastAsia"/>
        </w:rPr>
        <w:t>農糧</w:t>
      </w:r>
      <w:r w:rsidRPr="000E3D5C">
        <w:rPr>
          <w:rFonts w:hAnsi="標楷體" w:hint="eastAsia"/>
        </w:rPr>
        <w:t>署及所屬</w:t>
      </w:r>
      <w:r>
        <w:rPr>
          <w:rFonts w:hAnsi="標楷體" w:hint="eastAsia"/>
        </w:rPr>
        <w:t>0.06</w:t>
      </w:r>
      <w:r w:rsidRPr="000E3D5C">
        <w:rPr>
          <w:rFonts w:hAnsi="標楷體" w:hint="eastAsia"/>
        </w:rPr>
        <w:t>億元、</w:t>
      </w:r>
      <w:r>
        <w:rPr>
          <w:rFonts w:hAnsi="標楷體" w:hint="eastAsia"/>
        </w:rPr>
        <w:t>農藥</w:t>
      </w:r>
      <w:r w:rsidRPr="000E3D5C">
        <w:rPr>
          <w:rFonts w:hAnsi="標楷體" w:hint="eastAsia"/>
        </w:rPr>
        <w:t>所</w:t>
      </w:r>
      <w:r>
        <w:rPr>
          <w:rFonts w:hAnsi="標楷體" w:hint="eastAsia"/>
        </w:rPr>
        <w:t>9.76</w:t>
      </w:r>
      <w:r w:rsidRPr="000E3D5C">
        <w:rPr>
          <w:rFonts w:hAnsi="標楷體" w:hint="eastAsia"/>
        </w:rPr>
        <w:t>億元)</w:t>
      </w:r>
      <w:r>
        <w:rPr>
          <w:rFonts w:hAnsi="標楷體" w:hint="eastAsia"/>
        </w:rPr>
        <w:t>，主要</w:t>
      </w:r>
      <w:r w:rsidR="00A069DA">
        <w:rPr>
          <w:rFonts w:hint="eastAsia"/>
        </w:rPr>
        <w:t>係為食品安全管理，加強農產品源頭管理，強化國產農產品可追溯性，完善農藥及動物用藥管理，</w:t>
      </w:r>
      <w:r w:rsidR="00C51383">
        <w:rPr>
          <w:rFonts w:hint="eastAsia"/>
        </w:rPr>
        <w:t>農糧署</w:t>
      </w:r>
      <w:r w:rsidR="00A069DA" w:rsidRPr="00A069DA">
        <w:rPr>
          <w:rFonts w:hint="eastAsia"/>
        </w:rPr>
        <w:t>截至11</w:t>
      </w:r>
      <w:r w:rsidR="00304FA7">
        <w:rPr>
          <w:rFonts w:hint="eastAsia"/>
        </w:rPr>
        <w:t>4</w:t>
      </w:r>
      <w:r w:rsidR="00A069DA" w:rsidRPr="00A069DA">
        <w:rPr>
          <w:rFonts w:hint="eastAsia"/>
        </w:rPr>
        <w:t>年度已編預算數</w:t>
      </w:r>
      <w:r w:rsidR="00304FA7">
        <w:rPr>
          <w:rFonts w:hint="eastAsia"/>
        </w:rPr>
        <w:t>12</w:t>
      </w:r>
      <w:r w:rsidR="00A069DA" w:rsidRPr="00A069DA">
        <w:rPr>
          <w:rFonts w:hint="eastAsia"/>
        </w:rPr>
        <w:t>億</w:t>
      </w:r>
      <w:r w:rsidR="00304FA7">
        <w:rPr>
          <w:rFonts w:hint="eastAsia"/>
        </w:rPr>
        <w:t>702</w:t>
      </w:r>
      <w:r w:rsidR="00A069DA" w:rsidRPr="00A069DA">
        <w:rPr>
          <w:rFonts w:hint="eastAsia"/>
        </w:rPr>
        <w:t>萬</w:t>
      </w:r>
      <w:r w:rsidR="00304FA7">
        <w:rPr>
          <w:rFonts w:hint="eastAsia"/>
        </w:rPr>
        <w:t>3</w:t>
      </w:r>
      <w:r w:rsidR="00A069DA" w:rsidRPr="00A069DA">
        <w:rPr>
          <w:rFonts w:hint="eastAsia"/>
        </w:rPr>
        <w:t>千元，11</w:t>
      </w:r>
      <w:r w:rsidR="00304FA7">
        <w:rPr>
          <w:rFonts w:hint="eastAsia"/>
        </w:rPr>
        <w:t>4</w:t>
      </w:r>
      <w:r w:rsidR="00A069DA" w:rsidRPr="00A069DA">
        <w:rPr>
          <w:rFonts w:hint="eastAsia"/>
        </w:rPr>
        <w:t>年度預算數2億</w:t>
      </w:r>
      <w:r w:rsidR="00B71E8D">
        <w:rPr>
          <w:rFonts w:hint="eastAsia"/>
        </w:rPr>
        <w:t>2</w:t>
      </w:r>
      <w:r w:rsidR="00A069DA" w:rsidRPr="00A069DA">
        <w:rPr>
          <w:rFonts w:hint="eastAsia"/>
        </w:rPr>
        <w:t>,</w:t>
      </w:r>
      <w:r w:rsidR="00304FA7">
        <w:rPr>
          <w:rFonts w:hint="eastAsia"/>
        </w:rPr>
        <w:t>257</w:t>
      </w:r>
      <w:r w:rsidR="00A069DA" w:rsidRPr="00A069DA">
        <w:rPr>
          <w:rFonts w:hint="eastAsia"/>
        </w:rPr>
        <w:t>萬</w:t>
      </w:r>
      <w:r w:rsidR="00304FA7">
        <w:rPr>
          <w:rFonts w:hint="eastAsia"/>
        </w:rPr>
        <w:t>5</w:t>
      </w:r>
      <w:r w:rsidR="00A069DA" w:rsidRPr="00A069DA">
        <w:rPr>
          <w:rFonts w:hint="eastAsia"/>
        </w:rPr>
        <w:t>千元，截至8月底執行數</w:t>
      </w:r>
      <w:r w:rsidR="00A069DA">
        <w:rPr>
          <w:rFonts w:hint="eastAsia"/>
        </w:rPr>
        <w:t>1</w:t>
      </w:r>
      <w:r w:rsidR="00A069DA" w:rsidRPr="00A069DA">
        <w:rPr>
          <w:rFonts w:hint="eastAsia"/>
        </w:rPr>
        <w:t>億</w:t>
      </w:r>
      <w:r w:rsidR="00304FA7">
        <w:rPr>
          <w:rFonts w:hint="eastAsia"/>
        </w:rPr>
        <w:t>3</w:t>
      </w:r>
      <w:r w:rsidR="00A069DA" w:rsidRPr="00A069DA">
        <w:rPr>
          <w:rFonts w:hint="eastAsia"/>
        </w:rPr>
        <w:t>,</w:t>
      </w:r>
      <w:r w:rsidR="00304FA7">
        <w:rPr>
          <w:rFonts w:hint="eastAsia"/>
        </w:rPr>
        <w:t>962</w:t>
      </w:r>
      <w:r w:rsidR="00A069DA" w:rsidRPr="00A069DA">
        <w:rPr>
          <w:rFonts w:hint="eastAsia"/>
        </w:rPr>
        <w:t>萬</w:t>
      </w:r>
      <w:r w:rsidR="00304FA7">
        <w:rPr>
          <w:rFonts w:hint="eastAsia"/>
        </w:rPr>
        <w:t>8</w:t>
      </w:r>
      <w:r w:rsidR="00A069DA" w:rsidRPr="00A069DA">
        <w:rPr>
          <w:rFonts w:hint="eastAsia"/>
        </w:rPr>
        <w:t>千元</w:t>
      </w:r>
      <w:r w:rsidR="00304FA7">
        <w:rPr>
          <w:rFonts w:hAnsi="標楷體" w:hint="eastAsia"/>
        </w:rPr>
        <w:t>，占</w:t>
      </w:r>
      <w:r w:rsidR="00A069DA" w:rsidRPr="00A069DA">
        <w:rPr>
          <w:rFonts w:hint="eastAsia"/>
        </w:rPr>
        <w:t>分配預算數</w:t>
      </w:r>
      <w:r w:rsidR="00304FA7" w:rsidRPr="00304FA7">
        <w:rPr>
          <w:rFonts w:hint="eastAsia"/>
        </w:rPr>
        <w:t>1億</w:t>
      </w:r>
      <w:r w:rsidR="00304FA7">
        <w:rPr>
          <w:rFonts w:hint="eastAsia"/>
        </w:rPr>
        <w:t>4</w:t>
      </w:r>
      <w:r w:rsidR="00304FA7" w:rsidRPr="00304FA7">
        <w:rPr>
          <w:rFonts w:hint="eastAsia"/>
        </w:rPr>
        <w:t>,</w:t>
      </w:r>
      <w:r w:rsidR="00304FA7">
        <w:rPr>
          <w:rFonts w:hint="eastAsia"/>
        </w:rPr>
        <w:t>000</w:t>
      </w:r>
      <w:r w:rsidR="00304FA7" w:rsidRPr="00304FA7">
        <w:rPr>
          <w:rFonts w:hint="eastAsia"/>
        </w:rPr>
        <w:t>萬元</w:t>
      </w:r>
      <w:r w:rsidR="00304FA7">
        <w:rPr>
          <w:rFonts w:hint="eastAsia"/>
        </w:rPr>
        <w:t>之比率為99.73%</w:t>
      </w:r>
      <w:r w:rsidR="00A069DA" w:rsidRPr="00A069DA">
        <w:rPr>
          <w:rFonts w:hint="eastAsia"/>
        </w:rPr>
        <w:t>(詳表1)</w:t>
      </w:r>
      <w:r w:rsidR="003B4D8C">
        <w:rPr>
          <w:rFonts w:hAnsi="標楷體" w:hint="eastAsia"/>
        </w:rPr>
        <w:t>。</w:t>
      </w:r>
    </w:p>
    <w:p w:rsidR="00A069DA" w:rsidRDefault="00A069DA" w:rsidP="003B4D8C">
      <w:pPr>
        <w:pStyle w:val="142"/>
        <w:spacing w:line="400" w:lineRule="exact"/>
        <w:ind w:left="646" w:rightChars="-150" w:right="-425" w:hanging="799"/>
        <w:jc w:val="right"/>
        <w:rPr>
          <w:szCs w:val="24"/>
        </w:rPr>
      </w:pPr>
      <w:r w:rsidRPr="00A069DA">
        <w:rPr>
          <w:rFonts w:hint="eastAsia"/>
          <w:b/>
          <w:sz w:val="28"/>
        </w:rPr>
        <w:t>表1</w:t>
      </w:r>
      <w:r w:rsidRPr="00A069DA">
        <w:rPr>
          <w:b/>
          <w:sz w:val="28"/>
        </w:rPr>
        <w:t xml:space="preserve">  </w:t>
      </w:r>
      <w:r w:rsidRPr="00A069DA">
        <w:rPr>
          <w:rFonts w:hint="eastAsia"/>
          <w:b/>
          <w:sz w:val="28"/>
        </w:rPr>
        <w:t>農糧署辦理「建構高效智慧化農糧產品安全管理體系計畫」迄1</w:t>
      </w:r>
      <w:r w:rsidRPr="00A069DA">
        <w:rPr>
          <w:b/>
          <w:sz w:val="28"/>
        </w:rPr>
        <w:t>1</w:t>
      </w:r>
      <w:r w:rsidR="00BE3148">
        <w:rPr>
          <w:rFonts w:hint="eastAsia"/>
          <w:b/>
          <w:sz w:val="28"/>
        </w:rPr>
        <w:t>4</w:t>
      </w:r>
      <w:r w:rsidRPr="00A069DA">
        <w:rPr>
          <w:rFonts w:hint="eastAsia"/>
          <w:b/>
          <w:sz w:val="28"/>
        </w:rPr>
        <w:t>年8月執行概況表</w:t>
      </w:r>
      <w:r w:rsidRPr="00A069DA">
        <w:rPr>
          <w:rFonts w:hint="eastAsia"/>
          <w:sz w:val="28"/>
        </w:rPr>
        <w:t xml:space="preserve"> </w:t>
      </w:r>
      <w:r w:rsidRPr="00A069DA">
        <w:rPr>
          <w:sz w:val="28"/>
        </w:rPr>
        <w:t xml:space="preserve">  </w:t>
      </w:r>
      <w:r>
        <w:t xml:space="preserve"> </w:t>
      </w:r>
      <w:r>
        <w:rPr>
          <w:rFonts w:hint="eastAsia"/>
        </w:rPr>
        <w:t xml:space="preserve">        </w:t>
      </w:r>
      <w:r w:rsidR="00DF2ECF">
        <w:rPr>
          <w:rFonts w:hint="eastAsia"/>
        </w:rPr>
        <w:t xml:space="preserve">      </w:t>
      </w:r>
      <w:r>
        <w:rPr>
          <w:rFonts w:hint="eastAsia"/>
        </w:rPr>
        <w:t xml:space="preserve">              </w:t>
      </w:r>
      <w:r w:rsidR="00C93C16">
        <w:rPr>
          <w:rFonts w:hint="eastAsia"/>
        </w:rPr>
        <w:t xml:space="preserve"> </w:t>
      </w:r>
      <w:r>
        <w:t xml:space="preserve"> </w:t>
      </w:r>
      <w:r w:rsidRPr="0027544B">
        <w:rPr>
          <w:rFonts w:hint="eastAsia"/>
          <w:szCs w:val="24"/>
        </w:rPr>
        <w:t>單位：新臺幣千元；%</w:t>
      </w:r>
    </w:p>
    <w:tbl>
      <w:tblPr>
        <w:tblW w:w="9073"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35"/>
        <w:gridCol w:w="1134"/>
        <w:gridCol w:w="1121"/>
        <w:gridCol w:w="1134"/>
        <w:gridCol w:w="1005"/>
        <w:gridCol w:w="800"/>
        <w:gridCol w:w="924"/>
        <w:gridCol w:w="873"/>
        <w:gridCol w:w="947"/>
      </w:tblGrid>
      <w:tr w:rsidR="00CD4036" w:rsidRPr="00D12262" w:rsidTr="00CD4036">
        <w:trPr>
          <w:tblHeader/>
        </w:trPr>
        <w:tc>
          <w:tcPr>
            <w:tcW w:w="1135" w:type="dxa"/>
            <w:vMerge w:val="restart"/>
            <w:shd w:val="clear" w:color="auto" w:fill="auto"/>
            <w:vAlign w:val="center"/>
          </w:tcPr>
          <w:p w:rsidR="00CD4036" w:rsidRPr="00D12262" w:rsidRDefault="00CD4036" w:rsidP="001775A3">
            <w:pPr>
              <w:pStyle w:val="142"/>
              <w:snapToGrid w:val="0"/>
              <w:spacing w:line="240" w:lineRule="auto"/>
              <w:jc w:val="center"/>
              <w:rPr>
                <w:rFonts w:hAnsi="標楷體"/>
                <w:b/>
                <w:spacing w:val="-20"/>
              </w:rPr>
            </w:pPr>
            <w:r w:rsidRPr="00D12262">
              <w:rPr>
                <w:rFonts w:hAnsi="標楷體"/>
                <w:b/>
                <w:spacing w:val="-20"/>
              </w:rPr>
              <w:t>計畫總金額</w:t>
            </w:r>
          </w:p>
        </w:tc>
        <w:tc>
          <w:tcPr>
            <w:tcW w:w="1134" w:type="dxa"/>
            <w:vMerge w:val="restart"/>
            <w:shd w:val="clear" w:color="auto" w:fill="auto"/>
            <w:vAlign w:val="center"/>
          </w:tcPr>
          <w:p w:rsidR="00CD4036" w:rsidRPr="00D12262" w:rsidRDefault="00CD4036" w:rsidP="001775A3">
            <w:pPr>
              <w:pStyle w:val="142"/>
              <w:snapToGrid w:val="0"/>
              <w:spacing w:line="240" w:lineRule="auto"/>
              <w:jc w:val="center"/>
              <w:rPr>
                <w:rFonts w:hAnsi="標楷體"/>
                <w:b/>
                <w:spacing w:val="-20"/>
              </w:rPr>
            </w:pPr>
            <w:r w:rsidRPr="00D12262">
              <w:rPr>
                <w:rFonts w:hAnsi="標楷體"/>
                <w:b/>
                <w:spacing w:val="-20"/>
              </w:rPr>
              <w:t>截至11</w:t>
            </w:r>
            <w:r w:rsidR="00304FA7">
              <w:rPr>
                <w:rFonts w:hAnsi="標楷體" w:hint="eastAsia"/>
                <w:b/>
                <w:spacing w:val="-20"/>
              </w:rPr>
              <w:t>4</w:t>
            </w:r>
            <w:r w:rsidRPr="00D12262">
              <w:rPr>
                <w:rFonts w:hAnsi="標楷體"/>
                <w:b/>
                <w:spacing w:val="-20"/>
              </w:rPr>
              <w:t>年度已編預算數</w:t>
            </w:r>
          </w:p>
        </w:tc>
        <w:tc>
          <w:tcPr>
            <w:tcW w:w="1121" w:type="dxa"/>
            <w:vMerge w:val="restart"/>
            <w:shd w:val="clear" w:color="auto" w:fill="auto"/>
            <w:vAlign w:val="center"/>
          </w:tcPr>
          <w:p w:rsidR="00CD4036" w:rsidRPr="00D12262" w:rsidRDefault="00CD4036" w:rsidP="001775A3">
            <w:pPr>
              <w:pStyle w:val="142"/>
              <w:snapToGrid w:val="0"/>
              <w:spacing w:line="240" w:lineRule="auto"/>
              <w:jc w:val="center"/>
              <w:rPr>
                <w:rFonts w:hAnsi="標楷體"/>
                <w:b/>
                <w:spacing w:val="-20"/>
              </w:rPr>
            </w:pPr>
            <w:r w:rsidRPr="00D12262">
              <w:rPr>
                <w:rFonts w:hAnsi="標楷體"/>
                <w:b/>
                <w:spacing w:val="-20"/>
              </w:rPr>
              <w:t>11</w:t>
            </w:r>
            <w:r w:rsidR="00304FA7">
              <w:rPr>
                <w:rFonts w:hAnsi="標楷體" w:hint="eastAsia"/>
                <w:b/>
                <w:spacing w:val="-20"/>
              </w:rPr>
              <w:t>4</w:t>
            </w:r>
            <w:r w:rsidRPr="00D12262">
              <w:rPr>
                <w:rFonts w:hAnsi="標楷體"/>
                <w:b/>
                <w:spacing w:val="-20"/>
              </w:rPr>
              <w:t>年度預算數</w:t>
            </w:r>
          </w:p>
        </w:tc>
        <w:tc>
          <w:tcPr>
            <w:tcW w:w="1134" w:type="dxa"/>
            <w:vMerge w:val="restart"/>
            <w:shd w:val="clear" w:color="auto" w:fill="auto"/>
            <w:vAlign w:val="center"/>
          </w:tcPr>
          <w:p w:rsidR="00CD4036" w:rsidRPr="00D12262" w:rsidRDefault="00CD4036" w:rsidP="007F4AA3">
            <w:pPr>
              <w:pStyle w:val="142"/>
              <w:snapToGrid w:val="0"/>
              <w:spacing w:line="240" w:lineRule="auto"/>
              <w:jc w:val="center"/>
              <w:rPr>
                <w:rFonts w:hAnsi="標楷體"/>
                <w:b/>
                <w:spacing w:val="-20"/>
              </w:rPr>
            </w:pPr>
            <w:r w:rsidRPr="00D12262">
              <w:rPr>
                <w:rFonts w:hAnsi="標楷體"/>
                <w:b/>
                <w:spacing w:val="-20"/>
              </w:rPr>
              <w:t>截至8月底分配數</w:t>
            </w:r>
          </w:p>
        </w:tc>
        <w:tc>
          <w:tcPr>
            <w:tcW w:w="2729" w:type="dxa"/>
            <w:gridSpan w:val="3"/>
            <w:shd w:val="clear" w:color="auto" w:fill="auto"/>
            <w:vAlign w:val="center"/>
          </w:tcPr>
          <w:p w:rsidR="00CD4036" w:rsidRPr="00D12262" w:rsidRDefault="00CD4036" w:rsidP="007F4AA3">
            <w:pPr>
              <w:pStyle w:val="142"/>
              <w:snapToGrid w:val="0"/>
              <w:spacing w:line="240" w:lineRule="auto"/>
              <w:jc w:val="center"/>
              <w:rPr>
                <w:rFonts w:hAnsi="標楷體"/>
                <w:b/>
                <w:spacing w:val="-20"/>
              </w:rPr>
            </w:pPr>
            <w:r w:rsidRPr="00D12262">
              <w:rPr>
                <w:rFonts w:hAnsi="標楷體"/>
                <w:b/>
                <w:spacing w:val="-20"/>
              </w:rPr>
              <w:t>截至8月底執行數</w:t>
            </w:r>
          </w:p>
        </w:tc>
        <w:tc>
          <w:tcPr>
            <w:tcW w:w="873" w:type="dxa"/>
            <w:vMerge w:val="restart"/>
            <w:shd w:val="clear" w:color="auto" w:fill="auto"/>
            <w:vAlign w:val="center"/>
          </w:tcPr>
          <w:p w:rsidR="00CD4036" w:rsidRPr="00D12262" w:rsidRDefault="00CD4036" w:rsidP="00C066E7">
            <w:pPr>
              <w:pStyle w:val="142"/>
              <w:snapToGrid w:val="0"/>
              <w:spacing w:line="240" w:lineRule="auto"/>
              <w:jc w:val="center"/>
              <w:rPr>
                <w:rFonts w:hAnsi="標楷體"/>
                <w:b/>
                <w:spacing w:val="-20"/>
              </w:rPr>
            </w:pPr>
            <w:r w:rsidRPr="00D12262">
              <w:rPr>
                <w:rFonts w:hAnsi="標楷體"/>
                <w:b/>
                <w:spacing w:val="-20"/>
              </w:rPr>
              <w:t>執行數占分配數比率</w:t>
            </w:r>
          </w:p>
        </w:tc>
        <w:tc>
          <w:tcPr>
            <w:tcW w:w="947" w:type="dxa"/>
            <w:vMerge w:val="restart"/>
            <w:shd w:val="clear" w:color="auto" w:fill="auto"/>
            <w:vAlign w:val="center"/>
          </w:tcPr>
          <w:p w:rsidR="00CD4036" w:rsidRPr="00D12262" w:rsidRDefault="00CD4036" w:rsidP="001775A3">
            <w:pPr>
              <w:pStyle w:val="142"/>
              <w:snapToGrid w:val="0"/>
              <w:spacing w:line="240" w:lineRule="auto"/>
              <w:jc w:val="center"/>
              <w:rPr>
                <w:rFonts w:hAnsi="標楷體"/>
                <w:b/>
                <w:spacing w:val="-20"/>
              </w:rPr>
            </w:pPr>
            <w:r w:rsidRPr="00D12262">
              <w:rPr>
                <w:rFonts w:hAnsi="標楷體"/>
                <w:b/>
                <w:spacing w:val="-20"/>
              </w:rPr>
              <w:t>執行數占預算</w:t>
            </w:r>
            <w:r>
              <w:rPr>
                <w:rFonts w:hAnsi="標楷體" w:hint="eastAsia"/>
                <w:b/>
                <w:spacing w:val="-20"/>
              </w:rPr>
              <w:t>數</w:t>
            </w:r>
            <w:r w:rsidRPr="00D12262">
              <w:rPr>
                <w:rFonts w:hAnsi="標楷體"/>
                <w:b/>
                <w:spacing w:val="-20"/>
              </w:rPr>
              <w:t>比率</w:t>
            </w:r>
          </w:p>
        </w:tc>
      </w:tr>
      <w:tr w:rsidR="00CD4036" w:rsidRPr="0082616B" w:rsidTr="00CD4036">
        <w:trPr>
          <w:tblHeader/>
        </w:trPr>
        <w:tc>
          <w:tcPr>
            <w:tcW w:w="1135" w:type="dxa"/>
            <w:vMerge/>
            <w:shd w:val="clear" w:color="auto" w:fill="auto"/>
            <w:vAlign w:val="center"/>
          </w:tcPr>
          <w:p w:rsidR="00CD4036" w:rsidRPr="0082616B" w:rsidRDefault="00CD4036" w:rsidP="001775A3">
            <w:pPr>
              <w:pStyle w:val="142"/>
              <w:snapToGrid w:val="0"/>
              <w:spacing w:line="240" w:lineRule="auto"/>
              <w:rPr>
                <w:rFonts w:hAnsi="標楷體"/>
                <w:spacing w:val="-20"/>
              </w:rPr>
            </w:pPr>
          </w:p>
        </w:tc>
        <w:tc>
          <w:tcPr>
            <w:tcW w:w="1134" w:type="dxa"/>
            <w:vMerge/>
            <w:shd w:val="clear" w:color="auto" w:fill="auto"/>
            <w:vAlign w:val="center"/>
          </w:tcPr>
          <w:p w:rsidR="00CD4036" w:rsidRPr="0082616B" w:rsidRDefault="00CD4036" w:rsidP="001775A3">
            <w:pPr>
              <w:pStyle w:val="142"/>
              <w:snapToGrid w:val="0"/>
              <w:spacing w:line="240" w:lineRule="auto"/>
              <w:rPr>
                <w:rFonts w:hAnsi="標楷體"/>
                <w:spacing w:val="-20"/>
              </w:rPr>
            </w:pPr>
          </w:p>
        </w:tc>
        <w:tc>
          <w:tcPr>
            <w:tcW w:w="1121" w:type="dxa"/>
            <w:vMerge/>
            <w:shd w:val="clear" w:color="auto" w:fill="auto"/>
            <w:vAlign w:val="center"/>
          </w:tcPr>
          <w:p w:rsidR="00CD4036" w:rsidRPr="0082616B" w:rsidRDefault="00CD4036" w:rsidP="001775A3">
            <w:pPr>
              <w:pStyle w:val="142"/>
              <w:snapToGrid w:val="0"/>
              <w:spacing w:line="240" w:lineRule="auto"/>
              <w:rPr>
                <w:rFonts w:hAnsi="標楷體"/>
                <w:spacing w:val="-20"/>
              </w:rPr>
            </w:pPr>
          </w:p>
        </w:tc>
        <w:tc>
          <w:tcPr>
            <w:tcW w:w="1134" w:type="dxa"/>
            <w:vMerge/>
            <w:shd w:val="clear" w:color="auto" w:fill="auto"/>
            <w:vAlign w:val="center"/>
          </w:tcPr>
          <w:p w:rsidR="00CD4036" w:rsidRPr="0082616B" w:rsidRDefault="00CD4036" w:rsidP="001775A3">
            <w:pPr>
              <w:pStyle w:val="142"/>
              <w:snapToGrid w:val="0"/>
              <w:spacing w:line="240" w:lineRule="auto"/>
              <w:rPr>
                <w:rFonts w:hAnsi="標楷體"/>
                <w:spacing w:val="-20"/>
              </w:rPr>
            </w:pPr>
          </w:p>
        </w:tc>
        <w:tc>
          <w:tcPr>
            <w:tcW w:w="1005" w:type="dxa"/>
            <w:shd w:val="clear" w:color="auto" w:fill="auto"/>
            <w:vAlign w:val="center"/>
          </w:tcPr>
          <w:p w:rsidR="00CD4036" w:rsidRPr="00D12262" w:rsidRDefault="00CD4036" w:rsidP="001775A3">
            <w:pPr>
              <w:pStyle w:val="142"/>
              <w:snapToGrid w:val="0"/>
              <w:spacing w:line="240" w:lineRule="auto"/>
              <w:jc w:val="center"/>
              <w:rPr>
                <w:rFonts w:hAnsi="標楷體"/>
                <w:b/>
                <w:spacing w:val="-20"/>
              </w:rPr>
            </w:pPr>
            <w:r w:rsidRPr="00D12262">
              <w:rPr>
                <w:rFonts w:hAnsi="標楷體"/>
                <w:b/>
                <w:spacing w:val="-20"/>
              </w:rPr>
              <w:t>實現數</w:t>
            </w:r>
          </w:p>
        </w:tc>
        <w:tc>
          <w:tcPr>
            <w:tcW w:w="800" w:type="dxa"/>
            <w:shd w:val="clear" w:color="auto" w:fill="auto"/>
            <w:vAlign w:val="center"/>
          </w:tcPr>
          <w:p w:rsidR="00CD4036" w:rsidRPr="00D12262" w:rsidRDefault="00CD4036" w:rsidP="001775A3">
            <w:pPr>
              <w:pStyle w:val="142"/>
              <w:snapToGrid w:val="0"/>
              <w:spacing w:line="240" w:lineRule="auto"/>
              <w:jc w:val="center"/>
              <w:rPr>
                <w:rFonts w:hAnsi="標楷體"/>
                <w:b/>
                <w:spacing w:val="-20"/>
              </w:rPr>
            </w:pPr>
            <w:r w:rsidRPr="00D12262">
              <w:rPr>
                <w:rFonts w:hAnsi="標楷體"/>
                <w:b/>
                <w:spacing w:val="-20"/>
              </w:rPr>
              <w:t>預付數</w:t>
            </w:r>
          </w:p>
        </w:tc>
        <w:tc>
          <w:tcPr>
            <w:tcW w:w="924" w:type="dxa"/>
            <w:shd w:val="clear" w:color="auto" w:fill="auto"/>
            <w:vAlign w:val="center"/>
          </w:tcPr>
          <w:p w:rsidR="00CD4036" w:rsidRPr="00D12262" w:rsidRDefault="00CD4036" w:rsidP="001775A3">
            <w:pPr>
              <w:pStyle w:val="142"/>
              <w:snapToGrid w:val="0"/>
              <w:spacing w:line="240" w:lineRule="auto"/>
              <w:jc w:val="center"/>
              <w:rPr>
                <w:rFonts w:hAnsi="標楷體"/>
                <w:b/>
                <w:spacing w:val="-20"/>
              </w:rPr>
            </w:pPr>
            <w:r w:rsidRPr="00D12262">
              <w:rPr>
                <w:rFonts w:hAnsi="標楷體"/>
                <w:b/>
                <w:spacing w:val="-20"/>
              </w:rPr>
              <w:t>合計</w:t>
            </w:r>
          </w:p>
        </w:tc>
        <w:tc>
          <w:tcPr>
            <w:tcW w:w="873" w:type="dxa"/>
            <w:vMerge/>
            <w:shd w:val="clear" w:color="auto" w:fill="auto"/>
            <w:vAlign w:val="center"/>
          </w:tcPr>
          <w:p w:rsidR="00CD4036" w:rsidRPr="0082616B" w:rsidRDefault="00CD4036" w:rsidP="001775A3">
            <w:pPr>
              <w:pStyle w:val="142"/>
              <w:snapToGrid w:val="0"/>
              <w:spacing w:line="240" w:lineRule="auto"/>
              <w:rPr>
                <w:rFonts w:hAnsi="標楷體"/>
                <w:spacing w:val="-20"/>
              </w:rPr>
            </w:pPr>
          </w:p>
        </w:tc>
        <w:tc>
          <w:tcPr>
            <w:tcW w:w="947" w:type="dxa"/>
            <w:vMerge/>
            <w:shd w:val="clear" w:color="auto" w:fill="auto"/>
            <w:vAlign w:val="center"/>
          </w:tcPr>
          <w:p w:rsidR="00CD4036" w:rsidRPr="0082616B" w:rsidRDefault="00CD4036" w:rsidP="001775A3">
            <w:pPr>
              <w:pStyle w:val="142"/>
              <w:snapToGrid w:val="0"/>
              <w:spacing w:line="240" w:lineRule="auto"/>
              <w:rPr>
                <w:rFonts w:hAnsi="標楷體"/>
                <w:spacing w:val="-20"/>
              </w:rPr>
            </w:pPr>
          </w:p>
        </w:tc>
      </w:tr>
      <w:tr w:rsidR="00CD4036" w:rsidRPr="00EB3329" w:rsidTr="00CD4036">
        <w:trPr>
          <w:trHeight w:val="344"/>
        </w:trPr>
        <w:tc>
          <w:tcPr>
            <w:tcW w:w="1135" w:type="dxa"/>
            <w:shd w:val="clear" w:color="auto" w:fill="auto"/>
            <w:vAlign w:val="center"/>
          </w:tcPr>
          <w:p w:rsidR="00CD4036" w:rsidRPr="00CD4036" w:rsidRDefault="00CD4036" w:rsidP="00CD4036">
            <w:pPr>
              <w:pStyle w:val="142"/>
              <w:snapToGrid w:val="0"/>
              <w:spacing w:line="240" w:lineRule="auto"/>
              <w:jc w:val="right"/>
              <w:rPr>
                <w:rFonts w:hAnsi="標楷體"/>
                <w:color w:val="000000"/>
                <w:spacing w:val="-20"/>
                <w:szCs w:val="24"/>
              </w:rPr>
            </w:pPr>
            <w:r w:rsidRPr="00CD4036">
              <w:rPr>
                <w:rFonts w:hAnsi="標楷體"/>
                <w:color w:val="000000"/>
                <w:spacing w:val="-20"/>
                <w:szCs w:val="24"/>
              </w:rPr>
              <w:t>1,240,000</w:t>
            </w:r>
          </w:p>
        </w:tc>
        <w:tc>
          <w:tcPr>
            <w:tcW w:w="1134" w:type="dxa"/>
            <w:shd w:val="clear" w:color="auto" w:fill="auto"/>
            <w:vAlign w:val="center"/>
          </w:tcPr>
          <w:p w:rsidR="00CD4036" w:rsidRPr="00CD4036" w:rsidRDefault="00304FA7" w:rsidP="001775A3">
            <w:pPr>
              <w:pStyle w:val="142"/>
              <w:snapToGrid w:val="0"/>
              <w:spacing w:line="240" w:lineRule="auto"/>
              <w:jc w:val="right"/>
              <w:rPr>
                <w:rFonts w:hAnsi="標楷體"/>
                <w:color w:val="000000"/>
                <w:spacing w:val="-20"/>
                <w:szCs w:val="24"/>
              </w:rPr>
            </w:pPr>
            <w:r>
              <w:rPr>
                <w:rFonts w:hAnsi="標楷體" w:hint="eastAsia"/>
                <w:color w:val="000000"/>
                <w:spacing w:val="-20"/>
                <w:szCs w:val="24"/>
              </w:rPr>
              <w:t>631</w:t>
            </w:r>
            <w:r>
              <w:rPr>
                <w:rFonts w:hAnsi="標楷體"/>
                <w:color w:val="000000"/>
                <w:spacing w:val="-20"/>
                <w:szCs w:val="24"/>
              </w:rPr>
              <w:t>,</w:t>
            </w:r>
            <w:r>
              <w:rPr>
                <w:rFonts w:hAnsi="標楷體" w:hint="eastAsia"/>
                <w:color w:val="000000"/>
                <w:spacing w:val="-20"/>
                <w:szCs w:val="24"/>
              </w:rPr>
              <w:t>270</w:t>
            </w:r>
          </w:p>
        </w:tc>
        <w:tc>
          <w:tcPr>
            <w:tcW w:w="1121" w:type="dxa"/>
            <w:shd w:val="clear" w:color="auto" w:fill="auto"/>
            <w:vAlign w:val="center"/>
          </w:tcPr>
          <w:p w:rsidR="00CD4036" w:rsidRPr="00CD4036" w:rsidRDefault="00CD4036" w:rsidP="001775A3">
            <w:pPr>
              <w:pStyle w:val="142"/>
              <w:snapToGrid w:val="0"/>
              <w:spacing w:line="240" w:lineRule="auto"/>
              <w:jc w:val="right"/>
              <w:rPr>
                <w:rFonts w:hAnsi="標楷體"/>
                <w:color w:val="000000"/>
                <w:spacing w:val="-20"/>
                <w:szCs w:val="24"/>
              </w:rPr>
            </w:pPr>
            <w:r w:rsidRPr="00CD4036">
              <w:rPr>
                <w:rFonts w:hAnsi="標楷體"/>
                <w:color w:val="000000"/>
                <w:spacing w:val="-20"/>
                <w:szCs w:val="24"/>
              </w:rPr>
              <w:t>22</w:t>
            </w:r>
            <w:r w:rsidR="00304FA7">
              <w:rPr>
                <w:rFonts w:hAnsi="標楷體" w:hint="eastAsia"/>
                <w:color w:val="000000"/>
                <w:spacing w:val="-20"/>
                <w:szCs w:val="24"/>
              </w:rPr>
              <w:t>2</w:t>
            </w:r>
            <w:r w:rsidR="00304FA7">
              <w:rPr>
                <w:rFonts w:hAnsi="標楷體"/>
                <w:color w:val="000000"/>
                <w:spacing w:val="-20"/>
                <w:szCs w:val="24"/>
              </w:rPr>
              <w:t>,</w:t>
            </w:r>
            <w:r w:rsidR="00304FA7">
              <w:rPr>
                <w:rFonts w:hAnsi="標楷體" w:hint="eastAsia"/>
                <w:color w:val="000000"/>
                <w:spacing w:val="-20"/>
                <w:szCs w:val="24"/>
              </w:rPr>
              <w:t>575</w:t>
            </w:r>
          </w:p>
        </w:tc>
        <w:tc>
          <w:tcPr>
            <w:tcW w:w="1134" w:type="dxa"/>
            <w:shd w:val="clear" w:color="auto" w:fill="auto"/>
            <w:vAlign w:val="center"/>
          </w:tcPr>
          <w:p w:rsidR="00CD4036" w:rsidRPr="00CD4036" w:rsidRDefault="00CD4036" w:rsidP="00CD4036">
            <w:pPr>
              <w:pStyle w:val="142"/>
              <w:snapToGrid w:val="0"/>
              <w:spacing w:line="240" w:lineRule="auto"/>
              <w:jc w:val="right"/>
              <w:rPr>
                <w:rFonts w:hAnsi="標楷體"/>
                <w:color w:val="000000"/>
                <w:spacing w:val="-20"/>
                <w:szCs w:val="24"/>
              </w:rPr>
            </w:pPr>
            <w:r w:rsidRPr="00CD4036">
              <w:rPr>
                <w:rFonts w:hAnsi="標楷體"/>
                <w:color w:val="000000"/>
                <w:spacing w:val="-20"/>
                <w:szCs w:val="24"/>
              </w:rPr>
              <w:t>1</w:t>
            </w:r>
            <w:r w:rsidR="00304FA7">
              <w:rPr>
                <w:rFonts w:hAnsi="標楷體" w:hint="eastAsia"/>
                <w:color w:val="000000"/>
                <w:spacing w:val="-20"/>
                <w:szCs w:val="24"/>
              </w:rPr>
              <w:t>40</w:t>
            </w:r>
            <w:r w:rsidR="00304FA7">
              <w:rPr>
                <w:rFonts w:hAnsi="標楷體"/>
                <w:color w:val="000000"/>
                <w:spacing w:val="-20"/>
                <w:szCs w:val="24"/>
              </w:rPr>
              <w:t>,</w:t>
            </w:r>
            <w:r w:rsidR="00304FA7">
              <w:rPr>
                <w:rFonts w:hAnsi="標楷體" w:hint="eastAsia"/>
                <w:color w:val="000000"/>
                <w:spacing w:val="-20"/>
                <w:szCs w:val="24"/>
              </w:rPr>
              <w:t>000</w:t>
            </w:r>
          </w:p>
        </w:tc>
        <w:tc>
          <w:tcPr>
            <w:tcW w:w="1005" w:type="dxa"/>
            <w:shd w:val="clear" w:color="auto" w:fill="auto"/>
            <w:vAlign w:val="center"/>
          </w:tcPr>
          <w:p w:rsidR="00CD4036" w:rsidRPr="00CD4036" w:rsidRDefault="00CD4036" w:rsidP="001775A3">
            <w:pPr>
              <w:pStyle w:val="142"/>
              <w:snapToGrid w:val="0"/>
              <w:spacing w:line="240" w:lineRule="auto"/>
              <w:jc w:val="right"/>
              <w:rPr>
                <w:rFonts w:hAnsi="標楷體"/>
                <w:color w:val="000000"/>
                <w:spacing w:val="-20"/>
                <w:szCs w:val="24"/>
              </w:rPr>
            </w:pPr>
            <w:r w:rsidRPr="00CD4036">
              <w:rPr>
                <w:rFonts w:hAnsi="標楷體"/>
                <w:color w:val="000000"/>
                <w:spacing w:val="-20"/>
                <w:szCs w:val="24"/>
              </w:rPr>
              <w:t>1</w:t>
            </w:r>
            <w:r w:rsidR="00304FA7">
              <w:rPr>
                <w:rFonts w:hAnsi="標楷體" w:hint="eastAsia"/>
                <w:color w:val="000000"/>
                <w:spacing w:val="-20"/>
                <w:szCs w:val="24"/>
              </w:rPr>
              <w:t>39</w:t>
            </w:r>
            <w:r w:rsidR="00304FA7">
              <w:rPr>
                <w:rFonts w:hAnsi="標楷體"/>
                <w:color w:val="000000"/>
                <w:spacing w:val="-20"/>
                <w:szCs w:val="24"/>
              </w:rPr>
              <w:t>,</w:t>
            </w:r>
            <w:r w:rsidR="00304FA7">
              <w:rPr>
                <w:rFonts w:hAnsi="標楷體" w:hint="eastAsia"/>
                <w:color w:val="000000"/>
                <w:spacing w:val="-20"/>
                <w:szCs w:val="24"/>
              </w:rPr>
              <w:t>628</w:t>
            </w:r>
          </w:p>
        </w:tc>
        <w:tc>
          <w:tcPr>
            <w:tcW w:w="800" w:type="dxa"/>
            <w:shd w:val="clear" w:color="auto" w:fill="auto"/>
            <w:vAlign w:val="center"/>
          </w:tcPr>
          <w:p w:rsidR="00CD4036" w:rsidRPr="00CD4036" w:rsidRDefault="00CD4036" w:rsidP="001775A3">
            <w:pPr>
              <w:pStyle w:val="142"/>
              <w:snapToGrid w:val="0"/>
              <w:spacing w:line="240" w:lineRule="auto"/>
              <w:jc w:val="right"/>
              <w:rPr>
                <w:rFonts w:hAnsi="標楷體"/>
                <w:color w:val="000000"/>
                <w:spacing w:val="-20"/>
                <w:szCs w:val="24"/>
              </w:rPr>
            </w:pPr>
            <w:r w:rsidRPr="00CD4036">
              <w:rPr>
                <w:rFonts w:hAnsi="標楷體"/>
                <w:color w:val="000000"/>
                <w:spacing w:val="-20"/>
                <w:szCs w:val="24"/>
              </w:rPr>
              <w:t>0</w:t>
            </w:r>
          </w:p>
        </w:tc>
        <w:tc>
          <w:tcPr>
            <w:tcW w:w="924" w:type="dxa"/>
            <w:shd w:val="clear" w:color="auto" w:fill="auto"/>
            <w:vAlign w:val="center"/>
          </w:tcPr>
          <w:p w:rsidR="00CD4036" w:rsidRPr="00CD4036" w:rsidRDefault="00CD4036" w:rsidP="001775A3">
            <w:pPr>
              <w:pStyle w:val="142"/>
              <w:snapToGrid w:val="0"/>
              <w:spacing w:line="240" w:lineRule="auto"/>
              <w:ind w:leftChars="-71" w:left="23" w:hangingChars="110" w:hanging="224"/>
              <w:jc w:val="right"/>
              <w:rPr>
                <w:rFonts w:hAnsi="標楷體"/>
                <w:color w:val="000000"/>
                <w:spacing w:val="-20"/>
                <w:szCs w:val="24"/>
              </w:rPr>
            </w:pPr>
            <w:r w:rsidRPr="00CD4036">
              <w:rPr>
                <w:rFonts w:hAnsi="標楷體"/>
                <w:color w:val="000000"/>
                <w:spacing w:val="-20"/>
                <w:szCs w:val="24"/>
              </w:rPr>
              <w:t>1</w:t>
            </w:r>
            <w:r w:rsidR="00304FA7">
              <w:rPr>
                <w:rFonts w:hAnsi="標楷體" w:hint="eastAsia"/>
                <w:color w:val="000000"/>
                <w:spacing w:val="-20"/>
                <w:szCs w:val="24"/>
              </w:rPr>
              <w:t>39</w:t>
            </w:r>
            <w:r w:rsidR="00304FA7">
              <w:rPr>
                <w:rFonts w:hAnsi="標楷體"/>
                <w:color w:val="000000"/>
                <w:spacing w:val="-20"/>
                <w:szCs w:val="24"/>
              </w:rPr>
              <w:t>,</w:t>
            </w:r>
            <w:r w:rsidR="00304FA7">
              <w:rPr>
                <w:rFonts w:hAnsi="標楷體" w:hint="eastAsia"/>
                <w:color w:val="000000"/>
                <w:spacing w:val="-20"/>
                <w:szCs w:val="24"/>
              </w:rPr>
              <w:t>628</w:t>
            </w:r>
          </w:p>
        </w:tc>
        <w:tc>
          <w:tcPr>
            <w:tcW w:w="873" w:type="dxa"/>
            <w:shd w:val="clear" w:color="auto" w:fill="auto"/>
            <w:vAlign w:val="center"/>
          </w:tcPr>
          <w:p w:rsidR="00CD4036" w:rsidRPr="00CD4036" w:rsidRDefault="00304FA7" w:rsidP="001775A3">
            <w:pPr>
              <w:pStyle w:val="142"/>
              <w:snapToGrid w:val="0"/>
              <w:spacing w:line="240" w:lineRule="auto"/>
              <w:jc w:val="right"/>
              <w:rPr>
                <w:rFonts w:hAnsi="標楷體"/>
                <w:color w:val="000000"/>
                <w:spacing w:val="-20"/>
                <w:szCs w:val="24"/>
              </w:rPr>
            </w:pPr>
            <w:r>
              <w:rPr>
                <w:rFonts w:hAnsi="標楷體" w:hint="eastAsia"/>
                <w:color w:val="000000"/>
                <w:spacing w:val="-20"/>
                <w:szCs w:val="24"/>
              </w:rPr>
              <w:t>99.73</w:t>
            </w:r>
          </w:p>
        </w:tc>
        <w:tc>
          <w:tcPr>
            <w:tcW w:w="947" w:type="dxa"/>
            <w:shd w:val="clear" w:color="auto" w:fill="auto"/>
            <w:vAlign w:val="center"/>
          </w:tcPr>
          <w:p w:rsidR="00CD4036" w:rsidRPr="00CD4036" w:rsidRDefault="00304FA7" w:rsidP="001775A3">
            <w:pPr>
              <w:pStyle w:val="142"/>
              <w:snapToGrid w:val="0"/>
              <w:spacing w:line="240" w:lineRule="auto"/>
              <w:jc w:val="right"/>
              <w:rPr>
                <w:rFonts w:hAnsi="標楷體"/>
                <w:color w:val="000000"/>
                <w:spacing w:val="-20"/>
                <w:szCs w:val="24"/>
              </w:rPr>
            </w:pPr>
            <w:r>
              <w:rPr>
                <w:rFonts w:hAnsi="標楷體" w:hint="eastAsia"/>
                <w:color w:val="000000"/>
                <w:spacing w:val="-20"/>
                <w:szCs w:val="24"/>
              </w:rPr>
              <w:t>62</w:t>
            </w:r>
            <w:r w:rsidR="00CD4036" w:rsidRPr="00CD4036">
              <w:rPr>
                <w:rFonts w:hAnsi="標楷體"/>
                <w:color w:val="000000"/>
                <w:spacing w:val="-20"/>
                <w:szCs w:val="24"/>
              </w:rPr>
              <w:t>.</w:t>
            </w:r>
            <w:r>
              <w:rPr>
                <w:rFonts w:hAnsi="標楷體" w:hint="eastAsia"/>
                <w:color w:val="000000"/>
                <w:spacing w:val="-20"/>
                <w:szCs w:val="24"/>
              </w:rPr>
              <w:t>73</w:t>
            </w:r>
          </w:p>
        </w:tc>
      </w:tr>
    </w:tbl>
    <w:p w:rsidR="0091293A" w:rsidRDefault="0091293A" w:rsidP="00E125D6">
      <w:pPr>
        <w:pStyle w:val="142"/>
        <w:ind w:leftChars="-64" w:left="-1" w:hangingChars="74" w:hanging="180"/>
        <w:rPr>
          <w:rFonts w:hAnsi="標楷體"/>
        </w:rPr>
      </w:pPr>
      <w:r>
        <w:rPr>
          <w:rFonts w:hint="eastAsia"/>
        </w:rPr>
        <w:t>資料來源</w:t>
      </w:r>
      <w:r>
        <w:rPr>
          <w:rFonts w:hAnsi="標楷體" w:hint="eastAsia"/>
        </w:rPr>
        <w:t>：</w:t>
      </w:r>
      <w:r>
        <w:rPr>
          <w:rFonts w:hint="eastAsia"/>
        </w:rPr>
        <w:t>農糧署提供</w:t>
      </w:r>
      <w:r>
        <w:rPr>
          <w:rFonts w:hAnsi="標楷體" w:hint="eastAsia"/>
        </w:rPr>
        <w:t>。</w:t>
      </w:r>
      <w:r w:rsidR="00025425">
        <w:rPr>
          <w:rFonts w:hAnsi="標楷體" w:hint="eastAsia"/>
        </w:rPr>
        <w:t xml:space="preserve"> </w:t>
      </w:r>
      <w:r w:rsidR="00025425">
        <w:rPr>
          <w:rFonts w:hAnsi="標楷體"/>
        </w:rPr>
        <w:t xml:space="preserve"> </w:t>
      </w:r>
    </w:p>
    <w:p w:rsidR="007F4AA3" w:rsidRPr="00C70CB0" w:rsidRDefault="007F4AA3" w:rsidP="007F4AA3">
      <w:pPr>
        <w:pStyle w:val="a4"/>
        <w:ind w:left="849" w:hanging="283"/>
        <w:rPr>
          <w:b/>
        </w:rPr>
      </w:pPr>
      <w:r w:rsidRPr="00C70CB0">
        <w:rPr>
          <w:rFonts w:hint="eastAsia"/>
          <w:b/>
        </w:rPr>
        <w:t>(二)</w:t>
      </w:r>
      <w:r w:rsidRPr="00ED3774">
        <w:rPr>
          <w:rFonts w:hint="eastAsia"/>
          <w:b/>
        </w:rPr>
        <w:t>蔬果殘留農藥含量超過安全容許標準之農藥違規案件逐年攀升</w:t>
      </w:r>
    </w:p>
    <w:p w:rsidR="007F4AA3" w:rsidRPr="00DF1EFE" w:rsidRDefault="007F4AA3" w:rsidP="007F4AA3">
      <w:pPr>
        <w:pStyle w:val="21"/>
        <w:ind w:left="850" w:firstLine="566"/>
      </w:pPr>
      <w:r w:rsidRPr="00DF1EFE">
        <w:rPr>
          <w:rFonts w:hint="eastAsia"/>
        </w:rPr>
        <w:t>農糧署</w:t>
      </w:r>
      <w:r>
        <w:rPr>
          <w:rFonts w:hint="eastAsia"/>
        </w:rPr>
        <w:t>110</w:t>
      </w:r>
      <w:r w:rsidRPr="00DF1EFE">
        <w:rPr>
          <w:rFonts w:hint="eastAsia"/>
        </w:rPr>
        <w:t>至11</w:t>
      </w:r>
      <w:r>
        <w:rPr>
          <w:rFonts w:hint="eastAsia"/>
        </w:rPr>
        <w:t>3</w:t>
      </w:r>
      <w:r w:rsidRPr="00DF1EFE">
        <w:rPr>
          <w:rFonts w:hint="eastAsia"/>
        </w:rPr>
        <w:t>年度抽驗蔬果農藥殘留</w:t>
      </w:r>
      <w:r>
        <w:rPr>
          <w:rFonts w:hint="eastAsia"/>
        </w:rPr>
        <w:t>件數介於</w:t>
      </w:r>
      <w:r w:rsidRPr="00CC11F4">
        <w:rPr>
          <w:rFonts w:hint="eastAsia"/>
        </w:rPr>
        <w:t>1萬4,075件</w:t>
      </w:r>
      <w:r>
        <w:rPr>
          <w:rFonts w:hint="eastAsia"/>
        </w:rPr>
        <w:t>至</w:t>
      </w:r>
      <w:r w:rsidRPr="00DF1EFE">
        <w:rPr>
          <w:rFonts w:hint="eastAsia"/>
        </w:rPr>
        <w:t>1萬4,22</w:t>
      </w:r>
      <w:r>
        <w:rPr>
          <w:rFonts w:hint="eastAsia"/>
        </w:rPr>
        <w:t>6</w:t>
      </w:r>
      <w:r w:rsidRPr="00DF1EFE">
        <w:rPr>
          <w:rFonts w:hint="eastAsia"/>
        </w:rPr>
        <w:t>件</w:t>
      </w:r>
      <w:r>
        <w:rPr>
          <w:rFonts w:hint="eastAsia"/>
        </w:rPr>
        <w:t>之間</w:t>
      </w:r>
      <w:r w:rsidRPr="00DF1EFE">
        <w:rPr>
          <w:rFonts w:hint="eastAsia"/>
        </w:rPr>
        <w:t>；11</w:t>
      </w:r>
      <w:r>
        <w:rPr>
          <w:rFonts w:hint="eastAsia"/>
        </w:rPr>
        <w:t>3</w:t>
      </w:r>
      <w:r w:rsidRPr="00DF1EFE">
        <w:rPr>
          <w:rFonts w:hint="eastAsia"/>
        </w:rPr>
        <w:t>年度抽驗之不合格案件計4</w:t>
      </w:r>
      <w:r>
        <w:rPr>
          <w:rFonts w:hint="eastAsia"/>
        </w:rPr>
        <w:t>8</w:t>
      </w:r>
      <w:r w:rsidRPr="00DF1EFE">
        <w:rPr>
          <w:rFonts w:hint="eastAsia"/>
        </w:rPr>
        <w:t>8件，較110年度之4</w:t>
      </w:r>
      <w:r>
        <w:rPr>
          <w:rFonts w:hint="eastAsia"/>
        </w:rPr>
        <w:t>17</w:t>
      </w:r>
      <w:r w:rsidRPr="00DF1EFE">
        <w:rPr>
          <w:rFonts w:hint="eastAsia"/>
        </w:rPr>
        <w:t>件增加</w:t>
      </w:r>
      <w:r>
        <w:rPr>
          <w:rFonts w:hint="eastAsia"/>
        </w:rPr>
        <w:t>71</w:t>
      </w:r>
      <w:r w:rsidRPr="00DF1EFE">
        <w:rPr>
          <w:rFonts w:hint="eastAsia"/>
        </w:rPr>
        <w:t>件，增幅1</w:t>
      </w:r>
      <w:r>
        <w:rPr>
          <w:rFonts w:hint="eastAsia"/>
        </w:rPr>
        <w:t>7</w:t>
      </w:r>
      <w:r w:rsidRPr="00DF1EFE">
        <w:rPr>
          <w:rFonts w:hint="eastAsia"/>
        </w:rPr>
        <w:t>.</w:t>
      </w:r>
      <w:r>
        <w:rPr>
          <w:rFonts w:hint="eastAsia"/>
        </w:rPr>
        <w:t>03</w:t>
      </w:r>
      <w:r w:rsidRPr="00DF1EFE">
        <w:rPr>
          <w:rFonts w:hint="eastAsia"/>
        </w:rPr>
        <w:t>%；11</w:t>
      </w:r>
      <w:r>
        <w:rPr>
          <w:rFonts w:hint="eastAsia"/>
        </w:rPr>
        <w:t>3</w:t>
      </w:r>
      <w:r w:rsidRPr="00DF1EFE">
        <w:rPr>
          <w:rFonts w:hint="eastAsia"/>
        </w:rPr>
        <w:t>年度不合格率3.4</w:t>
      </w:r>
      <w:r>
        <w:rPr>
          <w:rFonts w:hint="eastAsia"/>
        </w:rPr>
        <w:t>3</w:t>
      </w:r>
      <w:r w:rsidRPr="00DF1EFE">
        <w:rPr>
          <w:rFonts w:hint="eastAsia"/>
        </w:rPr>
        <w:t>%，</w:t>
      </w:r>
      <w:r>
        <w:rPr>
          <w:rFonts w:hint="eastAsia"/>
        </w:rPr>
        <w:t>係</w:t>
      </w:r>
      <w:r w:rsidRPr="00DF1EFE">
        <w:rPr>
          <w:rFonts w:hint="eastAsia"/>
        </w:rPr>
        <w:t>110年度</w:t>
      </w:r>
      <w:r>
        <w:rPr>
          <w:rFonts w:hint="eastAsia"/>
        </w:rPr>
        <w:t>以來最高</w:t>
      </w:r>
      <w:r w:rsidRPr="00DF1EFE">
        <w:rPr>
          <w:rFonts w:hint="eastAsia"/>
        </w:rPr>
        <w:t>（詳表</w:t>
      </w:r>
      <w:r>
        <w:t>2</w:t>
      </w:r>
      <w:r w:rsidRPr="00DF1EFE">
        <w:rPr>
          <w:rFonts w:hint="eastAsia"/>
        </w:rPr>
        <w:t>）。</w:t>
      </w:r>
      <w:r>
        <w:rPr>
          <w:rFonts w:hint="eastAsia"/>
        </w:rPr>
        <w:t>另</w:t>
      </w:r>
      <w:r w:rsidRPr="00DF1EFE">
        <w:rPr>
          <w:rFonts w:hint="eastAsia"/>
        </w:rPr>
        <w:t>為強化高風險管理，</w:t>
      </w:r>
      <w:r>
        <w:rPr>
          <w:rFonts w:hint="eastAsia"/>
        </w:rPr>
        <w:t>並</w:t>
      </w:r>
      <w:r w:rsidRPr="00DF1EFE">
        <w:rPr>
          <w:rFonts w:hint="eastAsia"/>
        </w:rPr>
        <w:t>依據前1年度蔬果農藥殘留檢驗不合格結果及其風險程度，調整年度各項作物之抽樣地點、作物別及件數</w:t>
      </w:r>
      <w:r>
        <w:rPr>
          <w:rFonts w:hAnsi="標楷體" w:hint="eastAsia"/>
        </w:rPr>
        <w:t>，</w:t>
      </w:r>
      <w:r w:rsidRPr="007068C5">
        <w:rPr>
          <w:rFonts w:hAnsi="標楷體" w:hint="eastAsia"/>
        </w:rPr>
        <w:t>110至11</w:t>
      </w:r>
      <w:r>
        <w:rPr>
          <w:rFonts w:hAnsi="標楷體" w:hint="eastAsia"/>
        </w:rPr>
        <w:t>3</w:t>
      </w:r>
      <w:r w:rsidRPr="007068C5">
        <w:rPr>
          <w:rFonts w:hAnsi="標楷體" w:hint="eastAsia"/>
        </w:rPr>
        <w:t>年度</w:t>
      </w:r>
      <w:r>
        <w:rPr>
          <w:rFonts w:hAnsi="標楷體" w:hint="eastAsia"/>
        </w:rPr>
        <w:t>針對</w:t>
      </w:r>
      <w:r w:rsidRPr="007068C5">
        <w:rPr>
          <w:rFonts w:hAnsi="標楷體" w:hint="eastAsia"/>
        </w:rPr>
        <w:t>農藥殘留高風險蔬菜</w:t>
      </w:r>
      <w:r>
        <w:rPr>
          <w:rFonts w:hint="eastAsia"/>
        </w:rPr>
        <w:t>抽驗件數</w:t>
      </w:r>
      <w:r w:rsidRPr="00CC11F4">
        <w:rPr>
          <w:rFonts w:hint="eastAsia"/>
        </w:rPr>
        <w:t>介於</w:t>
      </w:r>
      <w:r>
        <w:rPr>
          <w:rFonts w:hint="eastAsia"/>
        </w:rPr>
        <w:t>2</w:t>
      </w:r>
      <w:r w:rsidRPr="00CC11F4">
        <w:rPr>
          <w:rFonts w:hint="eastAsia"/>
        </w:rPr>
        <w:t>,</w:t>
      </w:r>
      <w:r>
        <w:rPr>
          <w:rFonts w:hint="eastAsia"/>
        </w:rPr>
        <w:t>110</w:t>
      </w:r>
      <w:r w:rsidRPr="00CC11F4">
        <w:rPr>
          <w:rFonts w:hint="eastAsia"/>
        </w:rPr>
        <w:t>至</w:t>
      </w:r>
      <w:r>
        <w:rPr>
          <w:rFonts w:hint="eastAsia"/>
        </w:rPr>
        <w:t>2</w:t>
      </w:r>
      <w:r w:rsidRPr="00CC11F4">
        <w:rPr>
          <w:rFonts w:hint="eastAsia"/>
        </w:rPr>
        <w:t>,</w:t>
      </w:r>
      <w:r>
        <w:rPr>
          <w:rFonts w:hint="eastAsia"/>
        </w:rPr>
        <w:t>638</w:t>
      </w:r>
      <w:r w:rsidRPr="00CC11F4">
        <w:rPr>
          <w:rFonts w:hint="eastAsia"/>
        </w:rPr>
        <w:t>件之間</w:t>
      </w:r>
      <w:r w:rsidRPr="007068C5">
        <w:rPr>
          <w:rFonts w:hint="eastAsia"/>
        </w:rPr>
        <w:t>；11</w:t>
      </w:r>
      <w:r>
        <w:rPr>
          <w:rFonts w:hint="eastAsia"/>
        </w:rPr>
        <w:t>3</w:t>
      </w:r>
      <w:r w:rsidRPr="007068C5">
        <w:rPr>
          <w:rFonts w:hint="eastAsia"/>
        </w:rPr>
        <w:t>年度抽驗之不合格案件計</w:t>
      </w:r>
      <w:r>
        <w:rPr>
          <w:rFonts w:hint="eastAsia"/>
        </w:rPr>
        <w:t>169</w:t>
      </w:r>
      <w:r w:rsidRPr="007068C5">
        <w:rPr>
          <w:rFonts w:hint="eastAsia"/>
        </w:rPr>
        <w:t>件，</w:t>
      </w:r>
      <w:r w:rsidR="00C066E7">
        <w:rPr>
          <w:rFonts w:hint="eastAsia"/>
        </w:rPr>
        <w:t>較</w:t>
      </w:r>
      <w:r w:rsidRPr="007068C5">
        <w:rPr>
          <w:rFonts w:hint="eastAsia"/>
        </w:rPr>
        <w:t>110年度之</w:t>
      </w:r>
      <w:r>
        <w:rPr>
          <w:rFonts w:hint="eastAsia"/>
        </w:rPr>
        <w:t>122</w:t>
      </w:r>
      <w:r w:rsidRPr="007068C5">
        <w:rPr>
          <w:rFonts w:hint="eastAsia"/>
        </w:rPr>
        <w:t>件增加</w:t>
      </w:r>
      <w:r>
        <w:rPr>
          <w:rFonts w:hint="eastAsia"/>
        </w:rPr>
        <w:t>47</w:t>
      </w:r>
      <w:r w:rsidRPr="007068C5">
        <w:rPr>
          <w:rFonts w:hint="eastAsia"/>
        </w:rPr>
        <w:t>件，增幅</w:t>
      </w:r>
      <w:r>
        <w:rPr>
          <w:rFonts w:hint="eastAsia"/>
        </w:rPr>
        <w:t>38</w:t>
      </w:r>
      <w:r w:rsidRPr="007068C5">
        <w:rPr>
          <w:rFonts w:hint="eastAsia"/>
        </w:rPr>
        <w:t>.</w:t>
      </w:r>
      <w:r>
        <w:rPr>
          <w:rFonts w:hint="eastAsia"/>
        </w:rPr>
        <w:t>52</w:t>
      </w:r>
      <w:r w:rsidRPr="007068C5">
        <w:rPr>
          <w:rFonts w:hint="eastAsia"/>
        </w:rPr>
        <w:t>%；11</w:t>
      </w:r>
      <w:r>
        <w:rPr>
          <w:rFonts w:hint="eastAsia"/>
        </w:rPr>
        <w:t>3</w:t>
      </w:r>
      <w:r w:rsidRPr="007068C5">
        <w:rPr>
          <w:rFonts w:hint="eastAsia"/>
        </w:rPr>
        <w:t>年度不合格率</w:t>
      </w:r>
      <w:r>
        <w:rPr>
          <w:rFonts w:hint="eastAsia"/>
        </w:rPr>
        <w:t>6</w:t>
      </w:r>
      <w:r w:rsidRPr="007068C5">
        <w:rPr>
          <w:rFonts w:hint="eastAsia"/>
        </w:rPr>
        <w:t>.</w:t>
      </w:r>
      <w:r>
        <w:rPr>
          <w:rFonts w:hint="eastAsia"/>
        </w:rPr>
        <w:t>70</w:t>
      </w:r>
      <w:r w:rsidRPr="007068C5">
        <w:rPr>
          <w:rFonts w:hint="eastAsia"/>
        </w:rPr>
        <w:t>%，</w:t>
      </w:r>
      <w:r w:rsidR="00C066E7" w:rsidRPr="00C066E7">
        <w:rPr>
          <w:rFonts w:hint="eastAsia"/>
        </w:rPr>
        <w:t>亦為自</w:t>
      </w:r>
      <w:r w:rsidRPr="007068C5">
        <w:rPr>
          <w:rFonts w:hint="eastAsia"/>
        </w:rPr>
        <w:t>1</w:t>
      </w:r>
      <w:r>
        <w:rPr>
          <w:rFonts w:hint="eastAsia"/>
        </w:rPr>
        <w:t>10</w:t>
      </w:r>
      <w:r w:rsidRPr="007068C5">
        <w:rPr>
          <w:rFonts w:hint="eastAsia"/>
        </w:rPr>
        <w:t>年度</w:t>
      </w:r>
      <w:r>
        <w:rPr>
          <w:rFonts w:hint="eastAsia"/>
        </w:rPr>
        <w:t>以來最高(詳表3)</w:t>
      </w:r>
      <w:r w:rsidRPr="00DF1EFE">
        <w:rPr>
          <w:rFonts w:hint="eastAsia"/>
        </w:rPr>
        <w:t>，允宜</w:t>
      </w:r>
      <w:r>
        <w:rPr>
          <w:rFonts w:hint="eastAsia"/>
        </w:rPr>
        <w:t>加強</w:t>
      </w:r>
      <w:r w:rsidRPr="00DF1EFE">
        <w:rPr>
          <w:rFonts w:hint="eastAsia"/>
        </w:rPr>
        <w:t>落實執行高風險蔬果農藥殘留抽驗作業，提升風險管理成效。</w:t>
      </w:r>
    </w:p>
    <w:p w:rsidR="007068C5" w:rsidRDefault="007068C5" w:rsidP="00025425">
      <w:pPr>
        <w:pStyle w:val="142"/>
        <w:ind w:leftChars="-69" w:left="1" w:rightChars="-150" w:right="-425" w:hangingChars="69" w:hanging="196"/>
        <w:rPr>
          <w:rFonts w:hint="eastAsia"/>
        </w:rPr>
      </w:pPr>
      <w:r w:rsidRPr="007068C5">
        <w:rPr>
          <w:rFonts w:hint="eastAsia"/>
          <w:b/>
          <w:color w:val="000000"/>
          <w:sz w:val="28"/>
        </w:rPr>
        <w:t>表2</w:t>
      </w:r>
      <w:r w:rsidRPr="007068C5">
        <w:rPr>
          <w:b/>
          <w:color w:val="000000"/>
          <w:sz w:val="28"/>
        </w:rPr>
        <w:t xml:space="preserve">  </w:t>
      </w:r>
      <w:r w:rsidRPr="007068C5">
        <w:rPr>
          <w:rFonts w:hint="eastAsia"/>
          <w:b/>
          <w:color w:val="000000"/>
          <w:sz w:val="28"/>
        </w:rPr>
        <w:t>近年抽驗蔬果農藥殘留不合格情形表</w:t>
      </w:r>
      <w:r w:rsidRPr="003610E1">
        <w:rPr>
          <w:rFonts w:hint="eastAsia"/>
          <w:color w:val="000000"/>
        </w:rPr>
        <w:t xml:space="preserve"> </w:t>
      </w:r>
      <w:r>
        <w:rPr>
          <w:rFonts w:hint="eastAsia"/>
          <w:color w:val="000000"/>
        </w:rPr>
        <w:t xml:space="preserve">           </w:t>
      </w:r>
      <w:r w:rsidRPr="003610E1">
        <w:rPr>
          <w:color w:val="000000"/>
        </w:rPr>
        <w:t xml:space="preserve"> </w:t>
      </w:r>
      <w:r w:rsidR="00B85251">
        <w:rPr>
          <w:rFonts w:hint="eastAsia"/>
          <w:color w:val="000000"/>
        </w:rPr>
        <w:t xml:space="preserve">   </w:t>
      </w:r>
      <w:r w:rsidR="00E842BF">
        <w:rPr>
          <w:color w:val="000000"/>
        </w:rPr>
        <w:t xml:space="preserve">  </w:t>
      </w:r>
      <w:r w:rsidR="00304FA7">
        <w:rPr>
          <w:rFonts w:hint="eastAsia"/>
          <w:color w:val="000000"/>
        </w:rPr>
        <w:t xml:space="preserve">  </w:t>
      </w:r>
      <w:r w:rsidR="00B85251">
        <w:rPr>
          <w:rFonts w:hint="eastAsia"/>
          <w:color w:val="000000"/>
        </w:rPr>
        <w:t xml:space="preserve"> </w:t>
      </w:r>
      <w:r w:rsidRPr="003610E1">
        <w:rPr>
          <w:rFonts w:hint="eastAsia"/>
          <w:color w:val="000000"/>
          <w:szCs w:val="24"/>
        </w:rPr>
        <w:t>單位：件、%</w:t>
      </w:r>
    </w:p>
    <w:tbl>
      <w:tblPr>
        <w:tblW w:w="9057" w:type="dxa"/>
        <w:tblInd w:w="-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633"/>
        <w:gridCol w:w="2050"/>
        <w:gridCol w:w="2023"/>
        <w:gridCol w:w="2351"/>
      </w:tblGrid>
      <w:tr w:rsidR="007068C5" w:rsidTr="00EC13A4">
        <w:trPr>
          <w:tblHeader/>
        </w:trPr>
        <w:tc>
          <w:tcPr>
            <w:tcW w:w="2633" w:type="dxa"/>
            <w:shd w:val="clear" w:color="auto" w:fill="auto"/>
          </w:tcPr>
          <w:p w:rsidR="007068C5" w:rsidRPr="00D12262" w:rsidRDefault="007068C5" w:rsidP="007068C5">
            <w:pPr>
              <w:pStyle w:val="142"/>
              <w:jc w:val="center"/>
              <w:rPr>
                <w:rFonts w:hint="eastAsia"/>
                <w:b/>
              </w:rPr>
            </w:pPr>
            <w:r w:rsidRPr="00D12262">
              <w:rPr>
                <w:rFonts w:hint="eastAsia"/>
                <w:b/>
              </w:rPr>
              <w:t>年度</w:t>
            </w:r>
          </w:p>
        </w:tc>
        <w:tc>
          <w:tcPr>
            <w:tcW w:w="2050" w:type="dxa"/>
            <w:shd w:val="clear" w:color="auto" w:fill="auto"/>
          </w:tcPr>
          <w:p w:rsidR="007068C5" w:rsidRPr="00D12262" w:rsidRDefault="007068C5" w:rsidP="007068C5">
            <w:pPr>
              <w:pStyle w:val="142"/>
              <w:jc w:val="center"/>
              <w:rPr>
                <w:rFonts w:hint="eastAsia"/>
                <w:b/>
              </w:rPr>
            </w:pPr>
            <w:r w:rsidRPr="00D12262">
              <w:rPr>
                <w:rFonts w:hint="eastAsia"/>
                <w:b/>
              </w:rPr>
              <w:t>總件數</w:t>
            </w:r>
          </w:p>
        </w:tc>
        <w:tc>
          <w:tcPr>
            <w:tcW w:w="2023" w:type="dxa"/>
            <w:shd w:val="clear" w:color="auto" w:fill="auto"/>
          </w:tcPr>
          <w:p w:rsidR="007068C5" w:rsidRPr="00D12262" w:rsidRDefault="007068C5" w:rsidP="007068C5">
            <w:pPr>
              <w:pStyle w:val="142"/>
              <w:jc w:val="center"/>
              <w:rPr>
                <w:rFonts w:hint="eastAsia"/>
                <w:b/>
              </w:rPr>
            </w:pPr>
            <w:r w:rsidRPr="00D12262">
              <w:rPr>
                <w:rFonts w:hint="eastAsia"/>
                <w:b/>
              </w:rPr>
              <w:t>不合格件數</w:t>
            </w:r>
          </w:p>
        </w:tc>
        <w:tc>
          <w:tcPr>
            <w:tcW w:w="2351" w:type="dxa"/>
            <w:shd w:val="clear" w:color="auto" w:fill="auto"/>
          </w:tcPr>
          <w:p w:rsidR="007068C5" w:rsidRPr="00D12262" w:rsidRDefault="007068C5" w:rsidP="007068C5">
            <w:pPr>
              <w:pStyle w:val="142"/>
              <w:jc w:val="center"/>
              <w:rPr>
                <w:rFonts w:hint="eastAsia"/>
                <w:b/>
              </w:rPr>
            </w:pPr>
            <w:r w:rsidRPr="00D12262">
              <w:rPr>
                <w:rFonts w:hint="eastAsia"/>
                <w:b/>
              </w:rPr>
              <w:t>不合格率</w:t>
            </w:r>
          </w:p>
        </w:tc>
      </w:tr>
      <w:tr w:rsidR="007068C5" w:rsidRPr="00AD0D4F" w:rsidTr="00EC13A4">
        <w:tc>
          <w:tcPr>
            <w:tcW w:w="2633" w:type="dxa"/>
            <w:shd w:val="clear" w:color="auto" w:fill="auto"/>
          </w:tcPr>
          <w:p w:rsidR="007068C5" w:rsidRPr="007068C5" w:rsidRDefault="007068C5" w:rsidP="00FC6666">
            <w:pPr>
              <w:pStyle w:val="142"/>
              <w:jc w:val="center"/>
              <w:rPr>
                <w:rFonts w:hint="eastAsia"/>
              </w:rPr>
            </w:pPr>
            <w:r w:rsidRPr="007068C5">
              <w:rPr>
                <w:rFonts w:hint="eastAsia"/>
              </w:rPr>
              <w:t>110</w:t>
            </w:r>
          </w:p>
        </w:tc>
        <w:tc>
          <w:tcPr>
            <w:tcW w:w="2050" w:type="dxa"/>
            <w:shd w:val="clear" w:color="auto" w:fill="auto"/>
          </w:tcPr>
          <w:p w:rsidR="007068C5" w:rsidRPr="007068C5" w:rsidRDefault="007068C5" w:rsidP="007068C5">
            <w:pPr>
              <w:pStyle w:val="142"/>
              <w:jc w:val="right"/>
              <w:rPr>
                <w:rFonts w:hint="eastAsia"/>
              </w:rPr>
            </w:pPr>
            <w:r w:rsidRPr="007068C5">
              <w:rPr>
                <w:rFonts w:hint="eastAsia"/>
              </w:rPr>
              <w:t>14</w:t>
            </w:r>
            <w:r w:rsidRPr="007068C5">
              <w:t>,</w:t>
            </w:r>
            <w:r w:rsidRPr="007068C5">
              <w:rPr>
                <w:rFonts w:hint="eastAsia"/>
              </w:rPr>
              <w:t>190</w:t>
            </w:r>
          </w:p>
        </w:tc>
        <w:tc>
          <w:tcPr>
            <w:tcW w:w="2023" w:type="dxa"/>
            <w:shd w:val="clear" w:color="auto" w:fill="auto"/>
          </w:tcPr>
          <w:p w:rsidR="007068C5" w:rsidRPr="007068C5" w:rsidRDefault="007068C5" w:rsidP="007068C5">
            <w:pPr>
              <w:pStyle w:val="142"/>
              <w:jc w:val="right"/>
              <w:rPr>
                <w:rFonts w:hint="eastAsia"/>
              </w:rPr>
            </w:pPr>
            <w:r w:rsidRPr="007068C5">
              <w:t>417</w:t>
            </w:r>
          </w:p>
        </w:tc>
        <w:tc>
          <w:tcPr>
            <w:tcW w:w="2351" w:type="dxa"/>
            <w:shd w:val="clear" w:color="auto" w:fill="auto"/>
          </w:tcPr>
          <w:p w:rsidR="007068C5" w:rsidRPr="007068C5" w:rsidRDefault="007068C5" w:rsidP="007068C5">
            <w:pPr>
              <w:pStyle w:val="142"/>
              <w:jc w:val="right"/>
              <w:rPr>
                <w:rFonts w:hint="eastAsia"/>
              </w:rPr>
            </w:pPr>
            <w:r w:rsidRPr="007068C5">
              <w:t>2.94</w:t>
            </w:r>
          </w:p>
        </w:tc>
      </w:tr>
      <w:tr w:rsidR="007068C5" w:rsidRPr="00AD0D4F" w:rsidTr="00EC13A4">
        <w:tc>
          <w:tcPr>
            <w:tcW w:w="2633" w:type="dxa"/>
            <w:shd w:val="clear" w:color="auto" w:fill="auto"/>
          </w:tcPr>
          <w:p w:rsidR="007068C5" w:rsidRPr="007068C5" w:rsidRDefault="007068C5" w:rsidP="00FC6666">
            <w:pPr>
              <w:pStyle w:val="142"/>
              <w:jc w:val="center"/>
              <w:rPr>
                <w:rFonts w:hint="eastAsia"/>
              </w:rPr>
            </w:pPr>
            <w:r w:rsidRPr="007068C5">
              <w:rPr>
                <w:rFonts w:hint="eastAsia"/>
              </w:rPr>
              <w:t>111</w:t>
            </w:r>
          </w:p>
        </w:tc>
        <w:tc>
          <w:tcPr>
            <w:tcW w:w="2050" w:type="dxa"/>
            <w:shd w:val="clear" w:color="auto" w:fill="auto"/>
          </w:tcPr>
          <w:p w:rsidR="007068C5" w:rsidRPr="007068C5" w:rsidRDefault="007068C5" w:rsidP="007068C5">
            <w:pPr>
              <w:pStyle w:val="142"/>
              <w:jc w:val="right"/>
              <w:rPr>
                <w:rFonts w:hint="eastAsia"/>
              </w:rPr>
            </w:pPr>
            <w:r w:rsidRPr="007068C5">
              <w:rPr>
                <w:rFonts w:hint="eastAsia"/>
              </w:rPr>
              <w:t>14</w:t>
            </w:r>
            <w:r w:rsidRPr="007068C5">
              <w:t>,</w:t>
            </w:r>
            <w:r w:rsidRPr="007068C5">
              <w:rPr>
                <w:rFonts w:hint="eastAsia"/>
              </w:rPr>
              <w:t>222</w:t>
            </w:r>
          </w:p>
        </w:tc>
        <w:tc>
          <w:tcPr>
            <w:tcW w:w="2023" w:type="dxa"/>
            <w:shd w:val="clear" w:color="auto" w:fill="auto"/>
          </w:tcPr>
          <w:p w:rsidR="007068C5" w:rsidRPr="007068C5" w:rsidRDefault="007068C5" w:rsidP="007068C5">
            <w:pPr>
              <w:pStyle w:val="142"/>
              <w:jc w:val="right"/>
              <w:rPr>
                <w:rFonts w:hint="eastAsia"/>
              </w:rPr>
            </w:pPr>
            <w:r w:rsidRPr="007068C5">
              <w:rPr>
                <w:rFonts w:hint="eastAsia"/>
              </w:rPr>
              <w:t>439</w:t>
            </w:r>
          </w:p>
        </w:tc>
        <w:tc>
          <w:tcPr>
            <w:tcW w:w="2351" w:type="dxa"/>
            <w:shd w:val="clear" w:color="auto" w:fill="auto"/>
          </w:tcPr>
          <w:p w:rsidR="007068C5" w:rsidRPr="007068C5" w:rsidRDefault="007068C5" w:rsidP="007068C5">
            <w:pPr>
              <w:pStyle w:val="142"/>
              <w:jc w:val="right"/>
              <w:rPr>
                <w:rFonts w:hint="eastAsia"/>
              </w:rPr>
            </w:pPr>
            <w:r w:rsidRPr="007068C5">
              <w:rPr>
                <w:rFonts w:hint="eastAsia"/>
              </w:rPr>
              <w:t>3.09</w:t>
            </w:r>
          </w:p>
        </w:tc>
      </w:tr>
      <w:tr w:rsidR="007068C5" w:rsidTr="00EC13A4">
        <w:tc>
          <w:tcPr>
            <w:tcW w:w="2633" w:type="dxa"/>
            <w:shd w:val="clear" w:color="auto" w:fill="auto"/>
          </w:tcPr>
          <w:p w:rsidR="007068C5" w:rsidRPr="007068C5" w:rsidRDefault="007068C5" w:rsidP="00FC6666">
            <w:pPr>
              <w:pStyle w:val="142"/>
              <w:jc w:val="center"/>
              <w:rPr>
                <w:rFonts w:hint="eastAsia"/>
              </w:rPr>
            </w:pPr>
            <w:r w:rsidRPr="007068C5">
              <w:rPr>
                <w:rFonts w:hint="eastAsia"/>
              </w:rPr>
              <w:t>112</w:t>
            </w:r>
          </w:p>
        </w:tc>
        <w:tc>
          <w:tcPr>
            <w:tcW w:w="2050" w:type="dxa"/>
            <w:shd w:val="clear" w:color="auto" w:fill="auto"/>
          </w:tcPr>
          <w:p w:rsidR="007068C5" w:rsidRPr="007068C5" w:rsidRDefault="007068C5" w:rsidP="007068C5">
            <w:pPr>
              <w:pStyle w:val="142"/>
              <w:jc w:val="right"/>
              <w:rPr>
                <w:rFonts w:hint="eastAsia"/>
              </w:rPr>
            </w:pPr>
            <w:r w:rsidRPr="007068C5">
              <w:rPr>
                <w:rFonts w:hint="eastAsia"/>
              </w:rPr>
              <w:t>14</w:t>
            </w:r>
            <w:r w:rsidRPr="007068C5">
              <w:t>,</w:t>
            </w:r>
            <w:r w:rsidRPr="007068C5">
              <w:rPr>
                <w:rFonts w:hint="eastAsia"/>
              </w:rPr>
              <w:t>075</w:t>
            </w:r>
          </w:p>
        </w:tc>
        <w:tc>
          <w:tcPr>
            <w:tcW w:w="2023" w:type="dxa"/>
            <w:shd w:val="clear" w:color="auto" w:fill="auto"/>
          </w:tcPr>
          <w:p w:rsidR="007068C5" w:rsidRPr="007068C5" w:rsidRDefault="007068C5" w:rsidP="007068C5">
            <w:pPr>
              <w:pStyle w:val="142"/>
              <w:jc w:val="right"/>
              <w:rPr>
                <w:rFonts w:hint="eastAsia"/>
              </w:rPr>
            </w:pPr>
            <w:r w:rsidRPr="007068C5">
              <w:rPr>
                <w:rFonts w:hint="eastAsia"/>
              </w:rPr>
              <w:t>478</w:t>
            </w:r>
          </w:p>
        </w:tc>
        <w:tc>
          <w:tcPr>
            <w:tcW w:w="2351" w:type="dxa"/>
            <w:shd w:val="clear" w:color="auto" w:fill="auto"/>
          </w:tcPr>
          <w:p w:rsidR="007068C5" w:rsidRPr="007068C5" w:rsidRDefault="007068C5" w:rsidP="007068C5">
            <w:pPr>
              <w:pStyle w:val="142"/>
              <w:jc w:val="right"/>
              <w:rPr>
                <w:rFonts w:hint="eastAsia"/>
              </w:rPr>
            </w:pPr>
            <w:r w:rsidRPr="007068C5">
              <w:rPr>
                <w:rFonts w:hint="eastAsia"/>
              </w:rPr>
              <w:t>3.40</w:t>
            </w:r>
          </w:p>
        </w:tc>
      </w:tr>
      <w:tr w:rsidR="00304FA7" w:rsidTr="00EC13A4">
        <w:tc>
          <w:tcPr>
            <w:tcW w:w="2633" w:type="dxa"/>
            <w:shd w:val="clear" w:color="auto" w:fill="auto"/>
          </w:tcPr>
          <w:p w:rsidR="00304FA7" w:rsidRPr="007068C5" w:rsidRDefault="00304FA7" w:rsidP="00FC6666">
            <w:pPr>
              <w:pStyle w:val="142"/>
              <w:jc w:val="center"/>
              <w:rPr>
                <w:rFonts w:hint="eastAsia"/>
              </w:rPr>
            </w:pPr>
            <w:r>
              <w:rPr>
                <w:rFonts w:hint="eastAsia"/>
              </w:rPr>
              <w:t>113</w:t>
            </w:r>
          </w:p>
        </w:tc>
        <w:tc>
          <w:tcPr>
            <w:tcW w:w="2050" w:type="dxa"/>
            <w:shd w:val="clear" w:color="auto" w:fill="auto"/>
          </w:tcPr>
          <w:p w:rsidR="00304FA7" w:rsidRPr="007068C5" w:rsidRDefault="00304FA7" w:rsidP="00304FA7">
            <w:pPr>
              <w:pStyle w:val="142"/>
              <w:jc w:val="right"/>
              <w:rPr>
                <w:rFonts w:hint="eastAsia"/>
              </w:rPr>
            </w:pPr>
            <w:r w:rsidRPr="007068C5">
              <w:rPr>
                <w:rFonts w:hint="eastAsia"/>
              </w:rPr>
              <w:t>14</w:t>
            </w:r>
            <w:r w:rsidRPr="007068C5">
              <w:t>,</w:t>
            </w:r>
            <w:r>
              <w:rPr>
                <w:rFonts w:hint="eastAsia"/>
              </w:rPr>
              <w:t>226</w:t>
            </w:r>
          </w:p>
        </w:tc>
        <w:tc>
          <w:tcPr>
            <w:tcW w:w="2023" w:type="dxa"/>
            <w:shd w:val="clear" w:color="auto" w:fill="auto"/>
          </w:tcPr>
          <w:p w:rsidR="00304FA7" w:rsidRPr="007068C5" w:rsidRDefault="00304FA7" w:rsidP="00304FA7">
            <w:pPr>
              <w:pStyle w:val="142"/>
              <w:jc w:val="right"/>
              <w:rPr>
                <w:rFonts w:hint="eastAsia"/>
              </w:rPr>
            </w:pPr>
            <w:r w:rsidRPr="007068C5">
              <w:rPr>
                <w:rFonts w:hint="eastAsia"/>
              </w:rPr>
              <w:t>4</w:t>
            </w:r>
            <w:r>
              <w:rPr>
                <w:rFonts w:hint="eastAsia"/>
              </w:rPr>
              <w:t>8</w:t>
            </w:r>
            <w:r w:rsidRPr="007068C5">
              <w:rPr>
                <w:rFonts w:hint="eastAsia"/>
              </w:rPr>
              <w:t>8</w:t>
            </w:r>
          </w:p>
        </w:tc>
        <w:tc>
          <w:tcPr>
            <w:tcW w:w="2351" w:type="dxa"/>
            <w:shd w:val="clear" w:color="auto" w:fill="auto"/>
          </w:tcPr>
          <w:p w:rsidR="00304FA7" w:rsidRPr="007068C5" w:rsidRDefault="00304FA7" w:rsidP="00304FA7">
            <w:pPr>
              <w:pStyle w:val="142"/>
              <w:jc w:val="right"/>
              <w:rPr>
                <w:rFonts w:hint="eastAsia"/>
              </w:rPr>
            </w:pPr>
            <w:r w:rsidRPr="007068C5">
              <w:rPr>
                <w:rFonts w:hint="eastAsia"/>
              </w:rPr>
              <w:t>3.4</w:t>
            </w:r>
            <w:r>
              <w:rPr>
                <w:rFonts w:hint="eastAsia"/>
              </w:rPr>
              <w:t>3</w:t>
            </w:r>
          </w:p>
        </w:tc>
      </w:tr>
    </w:tbl>
    <w:p w:rsidR="007068C5" w:rsidRDefault="007068C5" w:rsidP="00EC13A4">
      <w:pPr>
        <w:pStyle w:val="142"/>
        <w:ind w:leftChars="-50" w:left="-1" w:hangingChars="58" w:hanging="141"/>
      </w:pPr>
      <w:r>
        <w:rPr>
          <w:rFonts w:hint="eastAsia"/>
        </w:rPr>
        <w:t>資料來源</w:t>
      </w:r>
      <w:r>
        <w:rPr>
          <w:rFonts w:hAnsi="標楷體" w:hint="eastAsia"/>
        </w:rPr>
        <w:t>：</w:t>
      </w:r>
      <w:r>
        <w:rPr>
          <w:rFonts w:hint="eastAsia"/>
        </w:rPr>
        <w:t>農糧署提供</w:t>
      </w:r>
      <w:r>
        <w:rPr>
          <w:rFonts w:hAnsi="標楷體" w:hint="eastAsia"/>
        </w:rPr>
        <w:t>。</w:t>
      </w:r>
    </w:p>
    <w:p w:rsidR="00B85251" w:rsidRPr="00B85251" w:rsidRDefault="00B85251" w:rsidP="003B4D8C">
      <w:pPr>
        <w:pStyle w:val="a4"/>
        <w:spacing w:line="400" w:lineRule="exact"/>
        <w:ind w:leftChars="-50" w:left="0" w:rightChars="-145" w:right="-411" w:hangingChars="50" w:hanging="142"/>
        <w:jc w:val="left"/>
        <w:rPr>
          <w:rFonts w:hAnsi="標楷體" w:hint="eastAsia"/>
        </w:rPr>
      </w:pPr>
      <w:r w:rsidRPr="00A069DA">
        <w:rPr>
          <w:rFonts w:hint="eastAsia"/>
          <w:b/>
        </w:rPr>
        <w:t>表</w:t>
      </w:r>
      <w:r w:rsidR="00EC13A4">
        <w:rPr>
          <w:rFonts w:hint="eastAsia"/>
          <w:b/>
        </w:rPr>
        <w:t>3</w:t>
      </w:r>
      <w:r w:rsidRPr="00A069DA">
        <w:rPr>
          <w:b/>
        </w:rPr>
        <w:t xml:space="preserve">  </w:t>
      </w:r>
      <w:r w:rsidR="00CC11F4" w:rsidRPr="00CC11F4">
        <w:rPr>
          <w:rFonts w:hint="eastAsia"/>
          <w:b/>
        </w:rPr>
        <w:t>近年</w:t>
      </w:r>
      <w:r w:rsidRPr="004015C3">
        <w:rPr>
          <w:rFonts w:ascii="Times New Roman"/>
          <w:b/>
          <w:color w:val="000000"/>
        </w:rPr>
        <w:t>高風險蔬果農藥殘留</w:t>
      </w:r>
      <w:r>
        <w:rPr>
          <w:rFonts w:ascii="Times New Roman" w:hint="eastAsia"/>
          <w:b/>
          <w:color w:val="000000"/>
        </w:rPr>
        <w:t>預計</w:t>
      </w:r>
      <w:r w:rsidRPr="004015C3">
        <w:rPr>
          <w:rFonts w:ascii="Times New Roman"/>
          <w:b/>
          <w:color w:val="000000"/>
        </w:rPr>
        <w:t>抽驗件數</w:t>
      </w:r>
      <w:r>
        <w:rPr>
          <w:rFonts w:ascii="Times New Roman" w:hint="eastAsia"/>
          <w:b/>
          <w:color w:val="000000"/>
        </w:rPr>
        <w:t>及實際件數</w:t>
      </w:r>
      <w:r w:rsidRPr="004015C3">
        <w:rPr>
          <w:rFonts w:ascii="Times New Roman"/>
          <w:b/>
          <w:color w:val="000000"/>
        </w:rPr>
        <w:t>情形表</w:t>
      </w:r>
      <w:r w:rsidRPr="00B85251">
        <w:rPr>
          <w:rFonts w:hAnsi="標楷體"/>
          <w:color w:val="000000"/>
          <w:sz w:val="24"/>
          <w:szCs w:val="24"/>
        </w:rPr>
        <w:t>單位：件</w:t>
      </w:r>
      <w:r w:rsidRPr="00B85251">
        <w:rPr>
          <w:rFonts w:hAnsi="標楷體" w:hint="eastAsia"/>
          <w:color w:val="000000"/>
          <w:sz w:val="24"/>
          <w:szCs w:val="24"/>
        </w:rPr>
        <w:t>；%</w:t>
      </w:r>
    </w:p>
    <w:tbl>
      <w:tblPr>
        <w:tblW w:w="9031"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653"/>
        <w:gridCol w:w="2045"/>
        <w:gridCol w:w="2028"/>
        <w:gridCol w:w="2305"/>
      </w:tblGrid>
      <w:tr w:rsidR="00B85251" w:rsidTr="00EC13A4">
        <w:tc>
          <w:tcPr>
            <w:tcW w:w="2653" w:type="dxa"/>
            <w:shd w:val="clear" w:color="auto" w:fill="auto"/>
          </w:tcPr>
          <w:p w:rsidR="00B85251" w:rsidRPr="00D12262" w:rsidRDefault="00B85251" w:rsidP="00B85251">
            <w:pPr>
              <w:pStyle w:val="142"/>
              <w:jc w:val="center"/>
              <w:rPr>
                <w:rFonts w:hint="eastAsia"/>
                <w:b/>
              </w:rPr>
            </w:pPr>
            <w:r w:rsidRPr="00D12262">
              <w:rPr>
                <w:rFonts w:hint="eastAsia"/>
                <w:b/>
              </w:rPr>
              <w:t>年度</w:t>
            </w:r>
          </w:p>
        </w:tc>
        <w:tc>
          <w:tcPr>
            <w:tcW w:w="2045" w:type="dxa"/>
            <w:shd w:val="clear" w:color="auto" w:fill="auto"/>
          </w:tcPr>
          <w:p w:rsidR="00B85251" w:rsidRPr="00D12262" w:rsidRDefault="00B85251" w:rsidP="00B85251">
            <w:pPr>
              <w:pStyle w:val="142"/>
              <w:jc w:val="center"/>
              <w:rPr>
                <w:rFonts w:hint="eastAsia"/>
                <w:b/>
              </w:rPr>
            </w:pPr>
            <w:r w:rsidRPr="00D12262">
              <w:rPr>
                <w:rFonts w:hint="eastAsia"/>
                <w:b/>
              </w:rPr>
              <w:t>總件數</w:t>
            </w:r>
          </w:p>
        </w:tc>
        <w:tc>
          <w:tcPr>
            <w:tcW w:w="2028" w:type="dxa"/>
            <w:shd w:val="clear" w:color="auto" w:fill="auto"/>
          </w:tcPr>
          <w:p w:rsidR="00B85251" w:rsidRPr="00D12262" w:rsidRDefault="00B85251" w:rsidP="00B85251">
            <w:pPr>
              <w:pStyle w:val="142"/>
              <w:jc w:val="center"/>
              <w:rPr>
                <w:rFonts w:hint="eastAsia"/>
                <w:b/>
              </w:rPr>
            </w:pPr>
            <w:r w:rsidRPr="00D12262">
              <w:rPr>
                <w:rFonts w:hint="eastAsia"/>
                <w:b/>
              </w:rPr>
              <w:t>不合格件數</w:t>
            </w:r>
          </w:p>
        </w:tc>
        <w:tc>
          <w:tcPr>
            <w:tcW w:w="2305" w:type="dxa"/>
            <w:shd w:val="clear" w:color="auto" w:fill="auto"/>
          </w:tcPr>
          <w:p w:rsidR="00B85251" w:rsidRPr="00D12262" w:rsidRDefault="00B85251" w:rsidP="00B85251">
            <w:pPr>
              <w:pStyle w:val="142"/>
              <w:jc w:val="center"/>
              <w:rPr>
                <w:rFonts w:hint="eastAsia"/>
                <w:b/>
              </w:rPr>
            </w:pPr>
            <w:r w:rsidRPr="00D12262">
              <w:rPr>
                <w:rFonts w:hint="eastAsia"/>
                <w:b/>
              </w:rPr>
              <w:t>不合格率</w:t>
            </w:r>
          </w:p>
        </w:tc>
      </w:tr>
      <w:tr w:rsidR="00B85251" w:rsidRPr="00AD0D4F" w:rsidTr="00EC13A4">
        <w:tc>
          <w:tcPr>
            <w:tcW w:w="2653" w:type="dxa"/>
            <w:shd w:val="clear" w:color="auto" w:fill="auto"/>
          </w:tcPr>
          <w:p w:rsidR="00B85251" w:rsidRDefault="00B85251" w:rsidP="00FC6666">
            <w:pPr>
              <w:pStyle w:val="142"/>
              <w:jc w:val="center"/>
              <w:rPr>
                <w:rFonts w:hint="eastAsia"/>
              </w:rPr>
            </w:pPr>
            <w:r>
              <w:rPr>
                <w:rFonts w:hint="eastAsia"/>
              </w:rPr>
              <w:t>110</w:t>
            </w:r>
          </w:p>
        </w:tc>
        <w:tc>
          <w:tcPr>
            <w:tcW w:w="2045" w:type="dxa"/>
            <w:shd w:val="clear" w:color="auto" w:fill="auto"/>
          </w:tcPr>
          <w:p w:rsidR="00B85251" w:rsidRPr="00627BAF" w:rsidRDefault="00B85251" w:rsidP="00B85251">
            <w:pPr>
              <w:pStyle w:val="142"/>
              <w:jc w:val="right"/>
              <w:rPr>
                <w:rFonts w:hint="eastAsia"/>
                <w:color w:val="000000"/>
              </w:rPr>
            </w:pPr>
            <w:r w:rsidRPr="00627BAF">
              <w:rPr>
                <w:rFonts w:hint="eastAsia"/>
                <w:color w:val="000000"/>
              </w:rPr>
              <w:t>2</w:t>
            </w:r>
            <w:r w:rsidRPr="00627BAF">
              <w:rPr>
                <w:color w:val="000000"/>
              </w:rPr>
              <w:t>,</w:t>
            </w:r>
            <w:r w:rsidRPr="00627BAF">
              <w:rPr>
                <w:rFonts w:hint="eastAsia"/>
                <w:color w:val="000000"/>
              </w:rPr>
              <w:t>110</w:t>
            </w:r>
          </w:p>
        </w:tc>
        <w:tc>
          <w:tcPr>
            <w:tcW w:w="2028" w:type="dxa"/>
            <w:shd w:val="clear" w:color="auto" w:fill="auto"/>
          </w:tcPr>
          <w:p w:rsidR="00B85251" w:rsidRPr="00627BAF" w:rsidRDefault="00B85251" w:rsidP="00B85251">
            <w:pPr>
              <w:pStyle w:val="142"/>
              <w:jc w:val="right"/>
              <w:rPr>
                <w:rFonts w:hint="eastAsia"/>
                <w:color w:val="000000"/>
              </w:rPr>
            </w:pPr>
            <w:r w:rsidRPr="00627BAF">
              <w:rPr>
                <w:rFonts w:hint="eastAsia"/>
                <w:color w:val="000000"/>
              </w:rPr>
              <w:t>122</w:t>
            </w:r>
          </w:p>
        </w:tc>
        <w:tc>
          <w:tcPr>
            <w:tcW w:w="2305" w:type="dxa"/>
            <w:shd w:val="clear" w:color="auto" w:fill="auto"/>
          </w:tcPr>
          <w:p w:rsidR="00B85251" w:rsidRPr="00627BAF" w:rsidRDefault="00B85251" w:rsidP="00B85251">
            <w:pPr>
              <w:pStyle w:val="142"/>
              <w:jc w:val="right"/>
              <w:rPr>
                <w:rFonts w:hint="eastAsia"/>
                <w:color w:val="000000"/>
              </w:rPr>
            </w:pPr>
            <w:r w:rsidRPr="00627BAF">
              <w:rPr>
                <w:rFonts w:hint="eastAsia"/>
                <w:color w:val="000000"/>
              </w:rPr>
              <w:t>5.</w:t>
            </w:r>
            <w:r w:rsidRPr="00627BAF">
              <w:rPr>
                <w:color w:val="000000"/>
              </w:rPr>
              <w:t>7</w:t>
            </w:r>
            <w:r w:rsidRPr="00627BAF">
              <w:rPr>
                <w:rFonts w:hint="eastAsia"/>
                <w:color w:val="000000"/>
              </w:rPr>
              <w:t>8</w:t>
            </w:r>
          </w:p>
        </w:tc>
      </w:tr>
      <w:tr w:rsidR="00B85251" w:rsidRPr="00AD0D4F" w:rsidTr="00EC13A4">
        <w:tc>
          <w:tcPr>
            <w:tcW w:w="2653" w:type="dxa"/>
            <w:shd w:val="clear" w:color="auto" w:fill="auto"/>
          </w:tcPr>
          <w:p w:rsidR="00B85251" w:rsidRDefault="00B85251" w:rsidP="00FC6666">
            <w:pPr>
              <w:pStyle w:val="142"/>
              <w:jc w:val="center"/>
              <w:rPr>
                <w:rFonts w:hint="eastAsia"/>
              </w:rPr>
            </w:pPr>
            <w:r>
              <w:rPr>
                <w:rFonts w:hint="eastAsia"/>
              </w:rPr>
              <w:t>111</w:t>
            </w:r>
          </w:p>
        </w:tc>
        <w:tc>
          <w:tcPr>
            <w:tcW w:w="2045" w:type="dxa"/>
            <w:shd w:val="clear" w:color="auto" w:fill="auto"/>
          </w:tcPr>
          <w:p w:rsidR="00B85251" w:rsidRPr="00627BAF" w:rsidRDefault="00B85251" w:rsidP="00B85251">
            <w:pPr>
              <w:pStyle w:val="142"/>
              <w:jc w:val="right"/>
              <w:rPr>
                <w:rFonts w:hint="eastAsia"/>
                <w:color w:val="000000"/>
              </w:rPr>
            </w:pPr>
            <w:r w:rsidRPr="00627BAF">
              <w:rPr>
                <w:rFonts w:hint="eastAsia"/>
                <w:color w:val="000000"/>
              </w:rPr>
              <w:t>2</w:t>
            </w:r>
            <w:r w:rsidRPr="00627BAF">
              <w:rPr>
                <w:color w:val="000000"/>
              </w:rPr>
              <w:t>,</w:t>
            </w:r>
            <w:r w:rsidRPr="00627BAF">
              <w:rPr>
                <w:rFonts w:hint="eastAsia"/>
                <w:color w:val="000000"/>
              </w:rPr>
              <w:t>638</w:t>
            </w:r>
          </w:p>
        </w:tc>
        <w:tc>
          <w:tcPr>
            <w:tcW w:w="2028" w:type="dxa"/>
            <w:shd w:val="clear" w:color="auto" w:fill="auto"/>
          </w:tcPr>
          <w:p w:rsidR="00B85251" w:rsidRPr="00627BAF" w:rsidRDefault="00B85251" w:rsidP="00B85251">
            <w:pPr>
              <w:pStyle w:val="142"/>
              <w:jc w:val="right"/>
              <w:rPr>
                <w:rFonts w:hint="eastAsia"/>
                <w:color w:val="000000"/>
              </w:rPr>
            </w:pPr>
            <w:r w:rsidRPr="00627BAF">
              <w:rPr>
                <w:rFonts w:hint="eastAsia"/>
                <w:color w:val="000000"/>
              </w:rPr>
              <w:t>150</w:t>
            </w:r>
          </w:p>
        </w:tc>
        <w:tc>
          <w:tcPr>
            <w:tcW w:w="2305" w:type="dxa"/>
            <w:shd w:val="clear" w:color="auto" w:fill="auto"/>
          </w:tcPr>
          <w:p w:rsidR="00B85251" w:rsidRPr="00627BAF" w:rsidRDefault="00B85251" w:rsidP="00B85251">
            <w:pPr>
              <w:pStyle w:val="142"/>
              <w:jc w:val="right"/>
              <w:rPr>
                <w:rFonts w:hint="eastAsia"/>
                <w:color w:val="000000"/>
              </w:rPr>
            </w:pPr>
            <w:r w:rsidRPr="00627BAF">
              <w:rPr>
                <w:rFonts w:hint="eastAsia"/>
                <w:color w:val="000000"/>
              </w:rPr>
              <w:t>5.</w:t>
            </w:r>
            <w:r w:rsidRPr="00627BAF">
              <w:rPr>
                <w:color w:val="000000"/>
              </w:rPr>
              <w:t>69</w:t>
            </w:r>
          </w:p>
        </w:tc>
      </w:tr>
      <w:tr w:rsidR="00B85251" w:rsidRPr="00AD0D4F" w:rsidTr="00EC13A4">
        <w:tc>
          <w:tcPr>
            <w:tcW w:w="2653" w:type="dxa"/>
            <w:shd w:val="clear" w:color="auto" w:fill="auto"/>
          </w:tcPr>
          <w:p w:rsidR="00B85251" w:rsidRDefault="00B85251" w:rsidP="00FC6666">
            <w:pPr>
              <w:pStyle w:val="142"/>
              <w:jc w:val="center"/>
              <w:rPr>
                <w:rFonts w:hint="eastAsia"/>
              </w:rPr>
            </w:pPr>
            <w:r>
              <w:rPr>
                <w:rFonts w:hint="eastAsia"/>
              </w:rPr>
              <w:t>112</w:t>
            </w:r>
          </w:p>
        </w:tc>
        <w:tc>
          <w:tcPr>
            <w:tcW w:w="2045" w:type="dxa"/>
            <w:shd w:val="clear" w:color="auto" w:fill="auto"/>
          </w:tcPr>
          <w:p w:rsidR="00B85251" w:rsidRPr="00627BAF" w:rsidRDefault="00B85251" w:rsidP="00B85251">
            <w:pPr>
              <w:pStyle w:val="142"/>
              <w:jc w:val="right"/>
              <w:rPr>
                <w:rFonts w:hint="eastAsia"/>
                <w:color w:val="000000"/>
              </w:rPr>
            </w:pPr>
            <w:r w:rsidRPr="00627BAF">
              <w:rPr>
                <w:color w:val="000000"/>
              </w:rPr>
              <w:t>2,532</w:t>
            </w:r>
          </w:p>
        </w:tc>
        <w:tc>
          <w:tcPr>
            <w:tcW w:w="2028" w:type="dxa"/>
            <w:shd w:val="clear" w:color="auto" w:fill="auto"/>
          </w:tcPr>
          <w:p w:rsidR="00B85251" w:rsidRPr="00627BAF" w:rsidRDefault="00B85251" w:rsidP="00B85251">
            <w:pPr>
              <w:pStyle w:val="142"/>
              <w:jc w:val="right"/>
              <w:rPr>
                <w:rFonts w:hint="eastAsia"/>
                <w:color w:val="000000"/>
              </w:rPr>
            </w:pPr>
            <w:r w:rsidRPr="00627BAF">
              <w:rPr>
                <w:rFonts w:hint="eastAsia"/>
                <w:color w:val="000000"/>
              </w:rPr>
              <w:t>149</w:t>
            </w:r>
          </w:p>
        </w:tc>
        <w:tc>
          <w:tcPr>
            <w:tcW w:w="2305" w:type="dxa"/>
            <w:shd w:val="clear" w:color="auto" w:fill="auto"/>
          </w:tcPr>
          <w:p w:rsidR="00B85251" w:rsidRPr="00627BAF" w:rsidRDefault="00B85251" w:rsidP="00B85251">
            <w:pPr>
              <w:pStyle w:val="142"/>
              <w:jc w:val="right"/>
              <w:rPr>
                <w:rFonts w:hint="eastAsia"/>
                <w:color w:val="000000"/>
              </w:rPr>
            </w:pPr>
            <w:r w:rsidRPr="00627BAF">
              <w:rPr>
                <w:color w:val="000000"/>
              </w:rPr>
              <w:t>5.88</w:t>
            </w:r>
          </w:p>
        </w:tc>
      </w:tr>
      <w:tr w:rsidR="00CC11F4" w:rsidRPr="00AD0D4F" w:rsidTr="00EC13A4">
        <w:tc>
          <w:tcPr>
            <w:tcW w:w="2653" w:type="dxa"/>
            <w:shd w:val="clear" w:color="auto" w:fill="auto"/>
          </w:tcPr>
          <w:p w:rsidR="00CC11F4" w:rsidRDefault="00CC11F4" w:rsidP="00FC6666">
            <w:pPr>
              <w:pStyle w:val="142"/>
              <w:jc w:val="center"/>
              <w:rPr>
                <w:rFonts w:hint="eastAsia"/>
              </w:rPr>
            </w:pPr>
            <w:r>
              <w:rPr>
                <w:rFonts w:hint="eastAsia"/>
              </w:rPr>
              <w:t>113</w:t>
            </w:r>
          </w:p>
        </w:tc>
        <w:tc>
          <w:tcPr>
            <w:tcW w:w="2045" w:type="dxa"/>
            <w:shd w:val="clear" w:color="auto" w:fill="auto"/>
          </w:tcPr>
          <w:p w:rsidR="00CC11F4" w:rsidRPr="00627BAF" w:rsidRDefault="00CC11F4" w:rsidP="00CC11F4">
            <w:pPr>
              <w:pStyle w:val="142"/>
              <w:jc w:val="right"/>
              <w:rPr>
                <w:rFonts w:hint="eastAsia"/>
                <w:color w:val="000000"/>
              </w:rPr>
            </w:pPr>
            <w:r w:rsidRPr="00627BAF">
              <w:rPr>
                <w:color w:val="000000"/>
              </w:rPr>
              <w:t>2,5</w:t>
            </w:r>
            <w:r>
              <w:rPr>
                <w:rFonts w:hint="eastAsia"/>
                <w:color w:val="000000"/>
              </w:rPr>
              <w:t>24</w:t>
            </w:r>
          </w:p>
        </w:tc>
        <w:tc>
          <w:tcPr>
            <w:tcW w:w="2028" w:type="dxa"/>
            <w:shd w:val="clear" w:color="auto" w:fill="auto"/>
          </w:tcPr>
          <w:p w:rsidR="00CC11F4" w:rsidRPr="00627BAF" w:rsidRDefault="00CC11F4" w:rsidP="00CC11F4">
            <w:pPr>
              <w:pStyle w:val="142"/>
              <w:jc w:val="right"/>
              <w:rPr>
                <w:rFonts w:hint="eastAsia"/>
                <w:color w:val="000000"/>
              </w:rPr>
            </w:pPr>
            <w:r w:rsidRPr="00627BAF">
              <w:rPr>
                <w:rFonts w:hint="eastAsia"/>
                <w:color w:val="000000"/>
              </w:rPr>
              <w:t>1</w:t>
            </w:r>
            <w:r>
              <w:rPr>
                <w:rFonts w:hint="eastAsia"/>
                <w:color w:val="000000"/>
              </w:rPr>
              <w:t>69</w:t>
            </w:r>
          </w:p>
        </w:tc>
        <w:tc>
          <w:tcPr>
            <w:tcW w:w="2305" w:type="dxa"/>
            <w:shd w:val="clear" w:color="auto" w:fill="auto"/>
          </w:tcPr>
          <w:p w:rsidR="00CC11F4" w:rsidRPr="00627BAF" w:rsidRDefault="00CC11F4" w:rsidP="00CC11F4">
            <w:pPr>
              <w:pStyle w:val="142"/>
              <w:jc w:val="right"/>
              <w:rPr>
                <w:rFonts w:hint="eastAsia"/>
                <w:color w:val="000000"/>
              </w:rPr>
            </w:pPr>
            <w:r>
              <w:rPr>
                <w:rFonts w:hint="eastAsia"/>
                <w:color w:val="000000"/>
              </w:rPr>
              <w:t>6</w:t>
            </w:r>
            <w:r w:rsidRPr="00627BAF">
              <w:rPr>
                <w:color w:val="000000"/>
              </w:rPr>
              <w:t>.</w:t>
            </w:r>
            <w:r>
              <w:rPr>
                <w:rFonts w:hint="eastAsia"/>
                <w:color w:val="000000"/>
              </w:rPr>
              <w:t>70</w:t>
            </w:r>
          </w:p>
        </w:tc>
      </w:tr>
    </w:tbl>
    <w:p w:rsidR="00B85251" w:rsidRDefault="00B85251" w:rsidP="00EC13A4">
      <w:pPr>
        <w:pStyle w:val="142"/>
        <w:ind w:leftChars="-50" w:left="-1" w:hangingChars="58" w:hanging="141"/>
      </w:pPr>
      <w:r>
        <w:rPr>
          <w:rFonts w:hint="eastAsia"/>
        </w:rPr>
        <w:t>資料來源</w:t>
      </w:r>
      <w:r>
        <w:rPr>
          <w:rFonts w:hAnsi="標楷體" w:hint="eastAsia"/>
        </w:rPr>
        <w:t>：</w:t>
      </w:r>
      <w:r>
        <w:rPr>
          <w:rFonts w:hint="eastAsia"/>
        </w:rPr>
        <w:t>農糧署提供</w:t>
      </w:r>
      <w:r>
        <w:rPr>
          <w:rFonts w:hAnsi="標楷體" w:hint="eastAsia"/>
        </w:rPr>
        <w:t>。</w:t>
      </w:r>
    </w:p>
    <w:p w:rsidR="007F4AA3" w:rsidRDefault="007F4AA3" w:rsidP="007F4AA3">
      <w:pPr>
        <w:spacing w:line="480" w:lineRule="exact"/>
        <w:ind w:left="566" w:firstLine="566"/>
        <w:rPr>
          <w:rFonts w:hint="eastAsia"/>
        </w:rPr>
      </w:pPr>
      <w:r w:rsidRPr="009A5149">
        <w:rPr>
          <w:rFonts w:hint="eastAsia"/>
        </w:rPr>
        <w:t>綜上，農糧署11</w:t>
      </w:r>
      <w:r>
        <w:rPr>
          <w:rFonts w:hint="eastAsia"/>
        </w:rPr>
        <w:t>5</w:t>
      </w:r>
      <w:r w:rsidRPr="009A5149">
        <w:rPr>
          <w:rFonts w:hint="eastAsia"/>
        </w:rPr>
        <w:t>年度預算案於</w:t>
      </w:r>
      <w:r w:rsidRPr="00B71E8D">
        <w:rPr>
          <w:rFonts w:hint="eastAsia"/>
        </w:rPr>
        <w:t>「農糧管理-農業資源管理」工作計畫項下</w:t>
      </w:r>
      <w:r>
        <w:rPr>
          <w:rFonts w:hint="eastAsia"/>
        </w:rPr>
        <w:t>編列</w:t>
      </w:r>
      <w:r w:rsidRPr="00B71E8D">
        <w:rPr>
          <w:rFonts w:hint="eastAsia"/>
        </w:rPr>
        <w:t>「建構高效智慧化農糧產品安全管理體系計畫」</w:t>
      </w:r>
      <w:r>
        <w:rPr>
          <w:rFonts w:hint="eastAsia"/>
        </w:rPr>
        <w:t>2</w:t>
      </w:r>
      <w:r w:rsidRPr="00B71E8D">
        <w:rPr>
          <w:rFonts w:hint="eastAsia"/>
        </w:rPr>
        <w:t>億</w:t>
      </w:r>
      <w:r>
        <w:rPr>
          <w:rFonts w:hint="eastAsia"/>
        </w:rPr>
        <w:t>970</w:t>
      </w:r>
      <w:r w:rsidRPr="00B71E8D">
        <w:rPr>
          <w:rFonts w:hint="eastAsia"/>
        </w:rPr>
        <w:t>萬元</w:t>
      </w:r>
      <w:r w:rsidRPr="009A5149">
        <w:rPr>
          <w:rFonts w:hint="eastAsia"/>
        </w:rPr>
        <w:t>，</w:t>
      </w:r>
      <w:r>
        <w:rPr>
          <w:rFonts w:hint="eastAsia"/>
        </w:rPr>
        <w:t>惟近4年度(110至113年度)</w:t>
      </w:r>
      <w:r w:rsidRPr="009A5149">
        <w:rPr>
          <w:rFonts w:hint="eastAsia"/>
        </w:rPr>
        <w:t>蔬果殘留農藥含量超過安全容許標準之農藥違規案件逐年攀升，</w:t>
      </w:r>
      <w:r>
        <w:rPr>
          <w:rFonts w:hint="eastAsia"/>
        </w:rPr>
        <w:t>允宜加強</w:t>
      </w:r>
      <w:r w:rsidRPr="009A5149">
        <w:rPr>
          <w:rFonts w:hint="eastAsia"/>
        </w:rPr>
        <w:t>落實高風險蔬果農藥殘留抽驗作業</w:t>
      </w:r>
      <w:r>
        <w:rPr>
          <w:rFonts w:hAnsi="標楷體" w:hint="eastAsia"/>
        </w:rPr>
        <w:t>，並廣為宣導農民安全使用農藥，</w:t>
      </w:r>
      <w:r>
        <w:rPr>
          <w:rFonts w:hint="eastAsia"/>
        </w:rPr>
        <w:t>以維糧食安全</w:t>
      </w:r>
      <w:r w:rsidRPr="009A5149">
        <w:rPr>
          <w:rFonts w:hint="eastAsia"/>
        </w:rPr>
        <w:t>。</w:t>
      </w:r>
    </w:p>
    <w:p w:rsidR="007307C0" w:rsidRPr="007F4AA3" w:rsidRDefault="007307C0" w:rsidP="001A4281">
      <w:pPr>
        <w:pStyle w:val="14"/>
        <w:ind w:left="567" w:hanging="567"/>
      </w:pPr>
    </w:p>
    <w:p w:rsidR="00241139" w:rsidRDefault="00E26B29" w:rsidP="00241139">
      <w:pPr>
        <w:pStyle w:val="14"/>
        <w:ind w:left="567" w:hanging="567"/>
      </w:pPr>
      <w:bookmarkStart w:id="40" w:name="_Toc213851935"/>
      <w:r>
        <w:rPr>
          <w:rFonts w:hint="eastAsia"/>
        </w:rPr>
        <w:t>一</w:t>
      </w:r>
      <w:r w:rsidR="002D48EC">
        <w:rPr>
          <w:rFonts w:hint="eastAsia"/>
        </w:rPr>
        <w:t>五</w:t>
      </w:r>
      <w:r w:rsidR="00241139" w:rsidRPr="004634B7">
        <w:rPr>
          <w:rFonts w:hint="eastAsia"/>
        </w:rPr>
        <w:t>、</w:t>
      </w:r>
      <w:r w:rsidR="00241139" w:rsidRPr="00241139">
        <w:rPr>
          <w:rFonts w:hint="eastAsia"/>
        </w:rPr>
        <w:t>農糧產品產銷履歷驗證比率提升，惟113年度產銷履歷農糧產品經營業者取得GGAP驗證數較112年度減少</w:t>
      </w:r>
      <w:bookmarkEnd w:id="40"/>
    </w:p>
    <w:p w:rsidR="00C51383" w:rsidRDefault="00C51383" w:rsidP="00C51383">
      <w:pPr>
        <w:ind w:left="566" w:firstLine="566"/>
      </w:pPr>
      <w:r w:rsidRPr="00C51383">
        <w:rPr>
          <w:rFonts w:hint="eastAsia"/>
        </w:rPr>
        <w:t>農糧署115年度預算案於「農糧管理」工作計畫項下</w:t>
      </w:r>
      <w:r w:rsidR="007F4AA3">
        <w:rPr>
          <w:rFonts w:hint="eastAsia"/>
        </w:rPr>
        <w:t>編列</w:t>
      </w:r>
      <w:r w:rsidRPr="00C51383">
        <w:rPr>
          <w:rFonts w:hint="eastAsia"/>
        </w:rPr>
        <w:t>「溯源農產品驗證輔導及安全管理與行銷計畫」</w:t>
      </w:r>
      <w:r>
        <w:rPr>
          <w:rFonts w:hint="eastAsia"/>
        </w:rPr>
        <w:t>15</w:t>
      </w:r>
      <w:r w:rsidRPr="00C51383">
        <w:rPr>
          <w:rFonts w:hint="eastAsia"/>
        </w:rPr>
        <w:t>億</w:t>
      </w:r>
      <w:r>
        <w:rPr>
          <w:rFonts w:hint="eastAsia"/>
        </w:rPr>
        <w:t>7</w:t>
      </w:r>
      <w:r>
        <w:t>,</w:t>
      </w:r>
      <w:r>
        <w:rPr>
          <w:rFonts w:hint="eastAsia"/>
        </w:rPr>
        <w:t>096</w:t>
      </w:r>
      <w:r w:rsidRPr="00C51383">
        <w:rPr>
          <w:rFonts w:hint="eastAsia"/>
        </w:rPr>
        <w:t>萬</w:t>
      </w:r>
      <w:r>
        <w:rPr>
          <w:rFonts w:hint="eastAsia"/>
        </w:rPr>
        <w:t>5</w:t>
      </w:r>
      <w:r w:rsidR="0005595B">
        <w:rPr>
          <w:rFonts w:hint="eastAsia"/>
        </w:rPr>
        <w:t>千</w:t>
      </w:r>
      <w:r w:rsidRPr="00C51383">
        <w:rPr>
          <w:rFonts w:hint="eastAsia"/>
        </w:rPr>
        <w:t>元，另於「直轄市及縣市政府-一般性補助款」編列</w:t>
      </w:r>
      <w:r>
        <w:t>72</w:t>
      </w:r>
      <w:r w:rsidRPr="00C51383">
        <w:rPr>
          <w:rFonts w:hint="eastAsia"/>
        </w:rPr>
        <w:t>萬</w:t>
      </w:r>
      <w:r>
        <w:t>8</w:t>
      </w:r>
      <w:r w:rsidRPr="00C51383">
        <w:rPr>
          <w:rFonts w:hint="eastAsia"/>
        </w:rPr>
        <w:t>千元，以鼓勵農產品經營業者參與產銷履歷驗證。經查：</w:t>
      </w:r>
    </w:p>
    <w:p w:rsidR="00241139" w:rsidRPr="00241139" w:rsidRDefault="00241139" w:rsidP="00241139">
      <w:pPr>
        <w:pStyle w:val="a4"/>
        <w:ind w:left="849" w:hanging="283"/>
        <w:rPr>
          <w:b/>
        </w:rPr>
      </w:pPr>
      <w:r w:rsidRPr="00241139">
        <w:rPr>
          <w:rFonts w:hint="eastAsia"/>
          <w:b/>
        </w:rPr>
        <w:t>(一)</w:t>
      </w:r>
      <w:r w:rsidR="00C51383" w:rsidRPr="00C51383">
        <w:rPr>
          <w:rFonts w:hint="eastAsia"/>
          <w:b/>
        </w:rPr>
        <w:t>「溯源農產品驗證輔導及安全管理與行銷計畫」預算執行情形</w:t>
      </w:r>
    </w:p>
    <w:p w:rsidR="00BE3148" w:rsidRDefault="00C51383" w:rsidP="00BE3148">
      <w:pPr>
        <w:pStyle w:val="21"/>
        <w:ind w:left="850" w:firstLine="566"/>
      </w:pPr>
      <w:r w:rsidRPr="00C51383">
        <w:rPr>
          <w:rFonts w:hint="eastAsia"/>
        </w:rPr>
        <w:t>農糧署辦理「溯源農產品驗證輔導及安全管理與行銷計畫」，經行政院11</w:t>
      </w:r>
      <w:r>
        <w:t>2</w:t>
      </w:r>
      <w:r w:rsidRPr="00C51383">
        <w:rPr>
          <w:rFonts w:hint="eastAsia"/>
        </w:rPr>
        <w:t>年</w:t>
      </w:r>
      <w:r>
        <w:t>11</w:t>
      </w:r>
      <w:r w:rsidRPr="00C51383">
        <w:rPr>
          <w:rFonts w:hint="eastAsia"/>
        </w:rPr>
        <w:t>月</w:t>
      </w:r>
      <w:r>
        <w:t>2</w:t>
      </w:r>
      <w:r w:rsidRPr="00C51383">
        <w:rPr>
          <w:rFonts w:hint="eastAsia"/>
        </w:rPr>
        <w:t>日院臺</w:t>
      </w:r>
      <w:r>
        <w:rPr>
          <w:rFonts w:hint="eastAsia"/>
        </w:rPr>
        <w:t>農</w:t>
      </w:r>
      <w:r w:rsidRPr="00C51383">
        <w:rPr>
          <w:rFonts w:hint="eastAsia"/>
        </w:rPr>
        <w:t>字第11</w:t>
      </w:r>
      <w:r>
        <w:rPr>
          <w:rFonts w:hint="eastAsia"/>
        </w:rPr>
        <w:t>21034579</w:t>
      </w:r>
      <w:r w:rsidRPr="00C51383">
        <w:rPr>
          <w:rFonts w:hint="eastAsia"/>
        </w:rPr>
        <w:t>號函核定，計畫期程為11</w:t>
      </w:r>
      <w:r>
        <w:rPr>
          <w:rFonts w:hint="eastAsia"/>
        </w:rPr>
        <w:t>3</w:t>
      </w:r>
      <w:r w:rsidRPr="00C51383">
        <w:rPr>
          <w:rFonts w:hint="eastAsia"/>
        </w:rPr>
        <w:t>年至11</w:t>
      </w:r>
      <w:r>
        <w:rPr>
          <w:rFonts w:hint="eastAsia"/>
        </w:rPr>
        <w:t>6</w:t>
      </w:r>
      <w:r w:rsidRPr="00C51383">
        <w:rPr>
          <w:rFonts w:hint="eastAsia"/>
        </w:rPr>
        <w:t>年，總計畫經費</w:t>
      </w:r>
      <w:r>
        <w:rPr>
          <w:rFonts w:hint="eastAsia"/>
        </w:rPr>
        <w:t>60</w:t>
      </w:r>
      <w:r w:rsidRPr="00C51383">
        <w:rPr>
          <w:rFonts w:hint="eastAsia"/>
        </w:rPr>
        <w:t>.</w:t>
      </w:r>
      <w:r>
        <w:rPr>
          <w:rFonts w:hint="eastAsia"/>
        </w:rPr>
        <w:t>56億元</w:t>
      </w:r>
      <w:r w:rsidRPr="00C51383">
        <w:rPr>
          <w:rFonts w:hint="eastAsia"/>
        </w:rPr>
        <w:t>(</w:t>
      </w:r>
      <w:r>
        <w:rPr>
          <w:rFonts w:hint="eastAsia"/>
        </w:rPr>
        <w:t>包括</w:t>
      </w:r>
      <w:r w:rsidR="00BE3148" w:rsidRPr="00BE3148">
        <w:rPr>
          <w:rFonts w:hint="eastAsia"/>
        </w:rPr>
        <w:t>農業部4.44億元、漁業署1.28億元</w:t>
      </w:r>
      <w:r w:rsidR="00BE3148">
        <w:rPr>
          <w:rFonts w:hint="eastAsia"/>
        </w:rPr>
        <w:t>、農糧</w:t>
      </w:r>
      <w:r w:rsidR="00BE3148" w:rsidRPr="00BE3148">
        <w:rPr>
          <w:rFonts w:hint="eastAsia"/>
        </w:rPr>
        <w:t>署54.83億元、一般性補助款－農糧署及所屬0.01億元</w:t>
      </w:r>
      <w:r w:rsidRPr="00BE3148">
        <w:rPr>
          <w:rFonts w:hint="eastAsia"/>
        </w:rPr>
        <w:t>)，主要係</w:t>
      </w:r>
      <w:r w:rsidR="00BE3148" w:rsidRPr="00BE3148">
        <w:rPr>
          <w:rFonts w:hint="eastAsia"/>
        </w:rPr>
        <w:t>鼓勵農產品經營業者參與產銷履歷驗證，擴大農糧產銷履歷驗證面積、提升產銷履歷系統操作便利性，並提升資訊服務品質、提高產銷履歷蔬果於傳統市場之能見度並增進消費者之購買意願；拓展產銷履歷蔬果之普及，增加生產者之銷售管道、提升消費者對產銷履歷等溯源農產品之認識與支持、辦理產銷履歷等溯源農產品農藥殘留法定方法檢驗及質譜快檢，確保農產品食用安全，提升國人對溯源農產品信心。</w:t>
      </w:r>
      <w:r w:rsidRPr="00BE3148">
        <w:rPr>
          <w:rFonts w:hint="eastAsia"/>
        </w:rPr>
        <w:t>農糧</w:t>
      </w:r>
      <w:r w:rsidR="00C066E7">
        <w:rPr>
          <w:rFonts w:hint="eastAsia"/>
        </w:rPr>
        <w:t>署</w:t>
      </w:r>
      <w:r w:rsidRPr="00BE3148">
        <w:rPr>
          <w:rFonts w:hint="eastAsia"/>
        </w:rPr>
        <w:t>截至114年度已編預算數</w:t>
      </w:r>
      <w:r w:rsidR="00BE3148">
        <w:rPr>
          <w:rFonts w:hint="eastAsia"/>
        </w:rPr>
        <w:t>27</w:t>
      </w:r>
      <w:r w:rsidRPr="00BE3148">
        <w:rPr>
          <w:rFonts w:hint="eastAsia"/>
        </w:rPr>
        <w:t>億</w:t>
      </w:r>
      <w:r w:rsidR="00BE3148">
        <w:rPr>
          <w:rFonts w:hint="eastAsia"/>
        </w:rPr>
        <w:t>947</w:t>
      </w:r>
      <w:r w:rsidRPr="00BE3148">
        <w:rPr>
          <w:rFonts w:hint="eastAsia"/>
        </w:rPr>
        <w:t>萬</w:t>
      </w:r>
      <w:r w:rsidR="00BE3148">
        <w:rPr>
          <w:rFonts w:hint="eastAsia"/>
        </w:rPr>
        <w:t>7</w:t>
      </w:r>
      <w:r w:rsidRPr="00BE3148">
        <w:rPr>
          <w:rFonts w:hint="eastAsia"/>
        </w:rPr>
        <w:t>千元，114年度預算數</w:t>
      </w:r>
      <w:r w:rsidR="00BE3148">
        <w:rPr>
          <w:rFonts w:hint="eastAsia"/>
        </w:rPr>
        <w:t>13</w:t>
      </w:r>
      <w:r w:rsidRPr="00BE3148">
        <w:rPr>
          <w:rFonts w:hint="eastAsia"/>
        </w:rPr>
        <w:t>億</w:t>
      </w:r>
      <w:r w:rsidR="00BE3148">
        <w:rPr>
          <w:rFonts w:hint="eastAsia"/>
        </w:rPr>
        <w:t>5</w:t>
      </w:r>
      <w:r w:rsidRPr="00BE3148">
        <w:rPr>
          <w:rFonts w:hint="eastAsia"/>
        </w:rPr>
        <w:t>,</w:t>
      </w:r>
      <w:r w:rsidR="00BE3148">
        <w:rPr>
          <w:rFonts w:hint="eastAsia"/>
        </w:rPr>
        <w:t>633</w:t>
      </w:r>
      <w:r w:rsidRPr="00BE3148">
        <w:rPr>
          <w:rFonts w:hint="eastAsia"/>
        </w:rPr>
        <w:t>萬</w:t>
      </w:r>
      <w:r w:rsidR="00BE3148">
        <w:rPr>
          <w:rFonts w:hint="eastAsia"/>
        </w:rPr>
        <w:t>6</w:t>
      </w:r>
      <w:r w:rsidRPr="00BE3148">
        <w:rPr>
          <w:rFonts w:hint="eastAsia"/>
        </w:rPr>
        <w:t>千元，截至8月底執行數</w:t>
      </w:r>
      <w:r w:rsidR="00BE3148">
        <w:rPr>
          <w:rFonts w:hint="eastAsia"/>
        </w:rPr>
        <w:t>9</w:t>
      </w:r>
      <w:r w:rsidRPr="00BE3148">
        <w:rPr>
          <w:rFonts w:hint="eastAsia"/>
        </w:rPr>
        <w:t>億</w:t>
      </w:r>
      <w:r w:rsidR="00BE3148">
        <w:rPr>
          <w:rFonts w:hint="eastAsia"/>
        </w:rPr>
        <w:t>1,105</w:t>
      </w:r>
      <w:r w:rsidRPr="00BE3148">
        <w:rPr>
          <w:rFonts w:hint="eastAsia"/>
        </w:rPr>
        <w:t>萬</w:t>
      </w:r>
      <w:r w:rsidR="00BE3148">
        <w:rPr>
          <w:rFonts w:hint="eastAsia"/>
        </w:rPr>
        <w:t>3</w:t>
      </w:r>
      <w:r w:rsidRPr="00BE3148">
        <w:rPr>
          <w:rFonts w:hint="eastAsia"/>
        </w:rPr>
        <w:t>千元，占分配預算數</w:t>
      </w:r>
      <w:r w:rsidR="00BE3148">
        <w:rPr>
          <w:rFonts w:hint="eastAsia"/>
        </w:rPr>
        <w:t>8</w:t>
      </w:r>
      <w:r w:rsidRPr="00BE3148">
        <w:rPr>
          <w:rFonts w:hint="eastAsia"/>
        </w:rPr>
        <w:t>億</w:t>
      </w:r>
      <w:r w:rsidR="00BE3148">
        <w:rPr>
          <w:rFonts w:hint="eastAsia"/>
        </w:rPr>
        <w:t>138</w:t>
      </w:r>
      <w:r w:rsidRPr="00BE3148">
        <w:rPr>
          <w:rFonts w:hint="eastAsia"/>
        </w:rPr>
        <w:t>萬</w:t>
      </w:r>
      <w:r w:rsidR="00BE3148">
        <w:rPr>
          <w:rFonts w:hint="eastAsia"/>
        </w:rPr>
        <w:t>8千</w:t>
      </w:r>
      <w:r w:rsidRPr="00BE3148">
        <w:rPr>
          <w:rFonts w:hint="eastAsia"/>
        </w:rPr>
        <w:t>元之比率為</w:t>
      </w:r>
      <w:r w:rsidR="00BE3148">
        <w:rPr>
          <w:rFonts w:hint="eastAsia"/>
        </w:rPr>
        <w:t>113</w:t>
      </w:r>
      <w:r w:rsidRPr="00BE3148">
        <w:rPr>
          <w:rFonts w:hint="eastAsia"/>
        </w:rPr>
        <w:t>.</w:t>
      </w:r>
      <w:r w:rsidR="00BE3148">
        <w:rPr>
          <w:rFonts w:hint="eastAsia"/>
        </w:rPr>
        <w:t>68</w:t>
      </w:r>
      <w:r w:rsidRPr="00BE3148">
        <w:rPr>
          <w:rFonts w:hint="eastAsia"/>
        </w:rPr>
        <w:t>%(詳表1)。</w:t>
      </w:r>
    </w:p>
    <w:p w:rsidR="00BE3148" w:rsidRDefault="00BE3148" w:rsidP="00BE3148">
      <w:pPr>
        <w:pStyle w:val="a8"/>
        <w:ind w:leftChars="-50" w:left="708" w:rightChars="-100" w:right="-283" w:hangingChars="300" w:hanging="850"/>
        <w:rPr>
          <w:sz w:val="24"/>
          <w:szCs w:val="24"/>
        </w:rPr>
      </w:pPr>
      <w:r w:rsidRPr="00A069DA">
        <w:rPr>
          <w:rFonts w:hint="eastAsia"/>
          <w:b/>
        </w:rPr>
        <w:t>表1</w:t>
      </w:r>
      <w:r w:rsidRPr="00A069DA">
        <w:rPr>
          <w:b/>
        </w:rPr>
        <w:t xml:space="preserve">  </w:t>
      </w:r>
      <w:r w:rsidRPr="00A069DA">
        <w:rPr>
          <w:rFonts w:hint="eastAsia"/>
          <w:b/>
        </w:rPr>
        <w:t>農糧署辦理「</w:t>
      </w:r>
      <w:r w:rsidRPr="00BE3148">
        <w:rPr>
          <w:rFonts w:hint="eastAsia"/>
          <w:b/>
        </w:rPr>
        <w:t>溯源農產品驗證輔導及安全管理與行銷計畫</w:t>
      </w:r>
      <w:r w:rsidRPr="00A069DA">
        <w:rPr>
          <w:rFonts w:hint="eastAsia"/>
          <w:b/>
        </w:rPr>
        <w:t>」迄1</w:t>
      </w:r>
      <w:r w:rsidRPr="00A069DA">
        <w:rPr>
          <w:b/>
        </w:rPr>
        <w:t>1</w:t>
      </w:r>
      <w:r>
        <w:rPr>
          <w:rFonts w:hint="eastAsia"/>
          <w:b/>
        </w:rPr>
        <w:t>4</w:t>
      </w:r>
      <w:r w:rsidRPr="00A069DA">
        <w:rPr>
          <w:rFonts w:hint="eastAsia"/>
          <w:b/>
        </w:rPr>
        <w:t>年8月執行概況表</w:t>
      </w:r>
      <w:r w:rsidRPr="00A069DA">
        <w:rPr>
          <w:rFonts w:hint="eastAsia"/>
        </w:rPr>
        <w:t xml:space="preserve"> </w:t>
      </w:r>
      <w:r w:rsidRPr="00A069DA">
        <w:t xml:space="preserve">  </w:t>
      </w:r>
      <w:r>
        <w:t xml:space="preserve"> </w:t>
      </w:r>
      <w:r>
        <w:rPr>
          <w:rFonts w:hint="eastAsia"/>
        </w:rPr>
        <w:t xml:space="preserve">                </w:t>
      </w:r>
      <w:r>
        <w:t xml:space="preserve"> </w:t>
      </w:r>
      <w:r>
        <w:rPr>
          <w:rFonts w:hint="eastAsia"/>
        </w:rPr>
        <w:t xml:space="preserve">     </w:t>
      </w:r>
      <w:r w:rsidRPr="00BE3148">
        <w:rPr>
          <w:rFonts w:hint="eastAsia"/>
          <w:sz w:val="24"/>
          <w:szCs w:val="24"/>
        </w:rPr>
        <w:t>單位：新臺幣千元；%</w:t>
      </w:r>
    </w:p>
    <w:tbl>
      <w:tblPr>
        <w:tblW w:w="9073"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35"/>
        <w:gridCol w:w="1134"/>
        <w:gridCol w:w="1121"/>
        <w:gridCol w:w="1134"/>
        <w:gridCol w:w="863"/>
        <w:gridCol w:w="942"/>
        <w:gridCol w:w="924"/>
        <w:gridCol w:w="873"/>
        <w:gridCol w:w="947"/>
      </w:tblGrid>
      <w:tr w:rsidR="00BE3148" w:rsidRPr="00D12262" w:rsidTr="000A7674">
        <w:trPr>
          <w:tblHeader/>
        </w:trPr>
        <w:tc>
          <w:tcPr>
            <w:tcW w:w="1135" w:type="dxa"/>
            <w:vMerge w:val="restart"/>
            <w:shd w:val="clear" w:color="auto" w:fill="auto"/>
            <w:vAlign w:val="center"/>
          </w:tcPr>
          <w:p w:rsidR="00BE3148" w:rsidRPr="00D12262" w:rsidRDefault="00BE3148" w:rsidP="000A7674">
            <w:pPr>
              <w:pStyle w:val="142"/>
              <w:snapToGrid w:val="0"/>
              <w:spacing w:line="240" w:lineRule="auto"/>
              <w:jc w:val="center"/>
              <w:rPr>
                <w:rFonts w:hAnsi="標楷體"/>
                <w:b/>
                <w:spacing w:val="-20"/>
              </w:rPr>
            </w:pPr>
            <w:r w:rsidRPr="00D12262">
              <w:rPr>
                <w:rFonts w:hAnsi="標楷體"/>
                <w:b/>
                <w:spacing w:val="-20"/>
              </w:rPr>
              <w:t>計畫總金額</w:t>
            </w:r>
          </w:p>
        </w:tc>
        <w:tc>
          <w:tcPr>
            <w:tcW w:w="1134" w:type="dxa"/>
            <w:vMerge w:val="restart"/>
            <w:shd w:val="clear" w:color="auto" w:fill="auto"/>
            <w:vAlign w:val="center"/>
          </w:tcPr>
          <w:p w:rsidR="00BE3148" w:rsidRPr="00D12262" w:rsidRDefault="00BE3148" w:rsidP="000A7674">
            <w:pPr>
              <w:pStyle w:val="142"/>
              <w:snapToGrid w:val="0"/>
              <w:spacing w:line="240" w:lineRule="auto"/>
              <w:jc w:val="center"/>
              <w:rPr>
                <w:rFonts w:hAnsi="標楷體"/>
                <w:b/>
                <w:spacing w:val="-20"/>
              </w:rPr>
            </w:pPr>
            <w:r w:rsidRPr="00D12262">
              <w:rPr>
                <w:rFonts w:hAnsi="標楷體"/>
                <w:b/>
                <w:spacing w:val="-20"/>
              </w:rPr>
              <w:t>截至11</w:t>
            </w:r>
            <w:r>
              <w:rPr>
                <w:rFonts w:hAnsi="標楷體" w:hint="eastAsia"/>
                <w:b/>
                <w:spacing w:val="-20"/>
              </w:rPr>
              <w:t>4</w:t>
            </w:r>
            <w:r w:rsidRPr="00D12262">
              <w:rPr>
                <w:rFonts w:hAnsi="標楷體"/>
                <w:b/>
                <w:spacing w:val="-20"/>
              </w:rPr>
              <w:t>年度已編預算數</w:t>
            </w:r>
          </w:p>
        </w:tc>
        <w:tc>
          <w:tcPr>
            <w:tcW w:w="1121" w:type="dxa"/>
            <w:vMerge w:val="restart"/>
            <w:shd w:val="clear" w:color="auto" w:fill="auto"/>
            <w:vAlign w:val="center"/>
          </w:tcPr>
          <w:p w:rsidR="00BE3148" w:rsidRPr="00D12262" w:rsidRDefault="00BE3148" w:rsidP="000A7674">
            <w:pPr>
              <w:pStyle w:val="142"/>
              <w:snapToGrid w:val="0"/>
              <w:spacing w:line="240" w:lineRule="auto"/>
              <w:jc w:val="center"/>
              <w:rPr>
                <w:rFonts w:hAnsi="標楷體"/>
                <w:b/>
                <w:spacing w:val="-20"/>
              </w:rPr>
            </w:pPr>
            <w:r w:rsidRPr="00D12262">
              <w:rPr>
                <w:rFonts w:hAnsi="標楷體"/>
                <w:b/>
                <w:spacing w:val="-20"/>
              </w:rPr>
              <w:t>11</w:t>
            </w:r>
            <w:r>
              <w:rPr>
                <w:rFonts w:hAnsi="標楷體" w:hint="eastAsia"/>
                <w:b/>
                <w:spacing w:val="-20"/>
              </w:rPr>
              <w:t>4</w:t>
            </w:r>
            <w:r w:rsidRPr="00D12262">
              <w:rPr>
                <w:rFonts w:hAnsi="標楷體"/>
                <w:b/>
                <w:spacing w:val="-20"/>
              </w:rPr>
              <w:t>年度預算數</w:t>
            </w:r>
          </w:p>
        </w:tc>
        <w:tc>
          <w:tcPr>
            <w:tcW w:w="1134" w:type="dxa"/>
            <w:vMerge w:val="restart"/>
            <w:shd w:val="clear" w:color="auto" w:fill="auto"/>
            <w:vAlign w:val="center"/>
          </w:tcPr>
          <w:p w:rsidR="00BE3148" w:rsidRPr="00D12262" w:rsidRDefault="00BE3148" w:rsidP="000A7674">
            <w:pPr>
              <w:pStyle w:val="142"/>
              <w:snapToGrid w:val="0"/>
              <w:spacing w:line="240" w:lineRule="auto"/>
              <w:jc w:val="center"/>
              <w:rPr>
                <w:rFonts w:hAnsi="標楷體"/>
                <w:b/>
                <w:spacing w:val="-20"/>
              </w:rPr>
            </w:pPr>
            <w:r w:rsidRPr="00D12262">
              <w:rPr>
                <w:rFonts w:hAnsi="標楷體"/>
                <w:b/>
                <w:spacing w:val="-20"/>
              </w:rPr>
              <w:t>截至8</w:t>
            </w:r>
            <w:r w:rsidR="007F4AA3">
              <w:rPr>
                <w:rFonts w:hAnsi="標楷體"/>
                <w:b/>
                <w:spacing w:val="-20"/>
              </w:rPr>
              <w:t>月底</w:t>
            </w:r>
            <w:r w:rsidRPr="00D12262">
              <w:rPr>
                <w:rFonts w:hAnsi="標楷體"/>
                <w:b/>
                <w:spacing w:val="-20"/>
              </w:rPr>
              <w:t>分配數</w:t>
            </w:r>
          </w:p>
        </w:tc>
        <w:tc>
          <w:tcPr>
            <w:tcW w:w="2729" w:type="dxa"/>
            <w:gridSpan w:val="3"/>
            <w:shd w:val="clear" w:color="auto" w:fill="auto"/>
            <w:vAlign w:val="center"/>
          </w:tcPr>
          <w:p w:rsidR="00BE3148" w:rsidRPr="00D12262" w:rsidRDefault="00BE3148" w:rsidP="000A7674">
            <w:pPr>
              <w:pStyle w:val="142"/>
              <w:snapToGrid w:val="0"/>
              <w:spacing w:line="240" w:lineRule="auto"/>
              <w:jc w:val="center"/>
              <w:rPr>
                <w:rFonts w:hAnsi="標楷體"/>
                <w:b/>
                <w:spacing w:val="-20"/>
              </w:rPr>
            </w:pPr>
            <w:r w:rsidRPr="00D12262">
              <w:rPr>
                <w:rFonts w:hAnsi="標楷體"/>
                <w:b/>
                <w:spacing w:val="-20"/>
              </w:rPr>
              <w:t>截至8</w:t>
            </w:r>
            <w:r w:rsidR="007F4AA3">
              <w:rPr>
                <w:rFonts w:hAnsi="標楷體"/>
                <w:b/>
                <w:spacing w:val="-20"/>
              </w:rPr>
              <w:t>月底</w:t>
            </w:r>
            <w:r w:rsidRPr="00D12262">
              <w:rPr>
                <w:rFonts w:hAnsi="標楷體"/>
                <w:b/>
                <w:spacing w:val="-20"/>
              </w:rPr>
              <w:t>執行數</w:t>
            </w:r>
          </w:p>
        </w:tc>
        <w:tc>
          <w:tcPr>
            <w:tcW w:w="873" w:type="dxa"/>
            <w:vMerge w:val="restart"/>
            <w:shd w:val="clear" w:color="auto" w:fill="auto"/>
            <w:vAlign w:val="center"/>
          </w:tcPr>
          <w:p w:rsidR="00BE3148" w:rsidRPr="00D12262" w:rsidRDefault="00BE3148" w:rsidP="00C066E7">
            <w:pPr>
              <w:pStyle w:val="142"/>
              <w:snapToGrid w:val="0"/>
              <w:spacing w:line="240" w:lineRule="auto"/>
              <w:jc w:val="center"/>
              <w:rPr>
                <w:rFonts w:hAnsi="標楷體"/>
                <w:b/>
                <w:spacing w:val="-20"/>
              </w:rPr>
            </w:pPr>
            <w:r w:rsidRPr="00D12262">
              <w:rPr>
                <w:rFonts w:hAnsi="標楷體"/>
                <w:b/>
                <w:spacing w:val="-20"/>
              </w:rPr>
              <w:t>執行數占分配數比率</w:t>
            </w:r>
          </w:p>
        </w:tc>
        <w:tc>
          <w:tcPr>
            <w:tcW w:w="947" w:type="dxa"/>
            <w:vMerge w:val="restart"/>
            <w:shd w:val="clear" w:color="auto" w:fill="auto"/>
            <w:vAlign w:val="center"/>
          </w:tcPr>
          <w:p w:rsidR="00BE3148" w:rsidRPr="00D12262" w:rsidRDefault="00BE3148" w:rsidP="000A7674">
            <w:pPr>
              <w:pStyle w:val="142"/>
              <w:snapToGrid w:val="0"/>
              <w:spacing w:line="240" w:lineRule="auto"/>
              <w:jc w:val="center"/>
              <w:rPr>
                <w:rFonts w:hAnsi="標楷體"/>
                <w:b/>
                <w:spacing w:val="-20"/>
              </w:rPr>
            </w:pPr>
            <w:r w:rsidRPr="00D12262">
              <w:rPr>
                <w:rFonts w:hAnsi="標楷體"/>
                <w:b/>
                <w:spacing w:val="-20"/>
              </w:rPr>
              <w:t>執行數占預算</w:t>
            </w:r>
            <w:r>
              <w:rPr>
                <w:rFonts w:hAnsi="標楷體" w:hint="eastAsia"/>
                <w:b/>
                <w:spacing w:val="-20"/>
              </w:rPr>
              <w:t>數</w:t>
            </w:r>
            <w:r w:rsidRPr="00D12262">
              <w:rPr>
                <w:rFonts w:hAnsi="標楷體"/>
                <w:b/>
                <w:spacing w:val="-20"/>
              </w:rPr>
              <w:t>比率</w:t>
            </w:r>
          </w:p>
        </w:tc>
      </w:tr>
      <w:tr w:rsidR="00BE3148" w:rsidRPr="0082616B" w:rsidTr="00BE3148">
        <w:trPr>
          <w:tblHeader/>
        </w:trPr>
        <w:tc>
          <w:tcPr>
            <w:tcW w:w="1135" w:type="dxa"/>
            <w:vMerge/>
            <w:shd w:val="clear" w:color="auto" w:fill="auto"/>
            <w:vAlign w:val="center"/>
          </w:tcPr>
          <w:p w:rsidR="00BE3148" w:rsidRPr="0082616B" w:rsidRDefault="00BE3148" w:rsidP="000A7674">
            <w:pPr>
              <w:pStyle w:val="142"/>
              <w:snapToGrid w:val="0"/>
              <w:spacing w:line="240" w:lineRule="auto"/>
              <w:rPr>
                <w:rFonts w:hAnsi="標楷體"/>
                <w:spacing w:val="-20"/>
              </w:rPr>
            </w:pPr>
          </w:p>
        </w:tc>
        <w:tc>
          <w:tcPr>
            <w:tcW w:w="1134" w:type="dxa"/>
            <w:vMerge/>
            <w:shd w:val="clear" w:color="auto" w:fill="auto"/>
            <w:vAlign w:val="center"/>
          </w:tcPr>
          <w:p w:rsidR="00BE3148" w:rsidRPr="0082616B" w:rsidRDefault="00BE3148" w:rsidP="000A7674">
            <w:pPr>
              <w:pStyle w:val="142"/>
              <w:snapToGrid w:val="0"/>
              <w:spacing w:line="240" w:lineRule="auto"/>
              <w:rPr>
                <w:rFonts w:hAnsi="標楷體"/>
                <w:spacing w:val="-20"/>
              </w:rPr>
            </w:pPr>
          </w:p>
        </w:tc>
        <w:tc>
          <w:tcPr>
            <w:tcW w:w="1121" w:type="dxa"/>
            <w:vMerge/>
            <w:shd w:val="clear" w:color="auto" w:fill="auto"/>
            <w:vAlign w:val="center"/>
          </w:tcPr>
          <w:p w:rsidR="00BE3148" w:rsidRPr="0082616B" w:rsidRDefault="00BE3148" w:rsidP="000A7674">
            <w:pPr>
              <w:pStyle w:val="142"/>
              <w:snapToGrid w:val="0"/>
              <w:spacing w:line="240" w:lineRule="auto"/>
              <w:rPr>
                <w:rFonts w:hAnsi="標楷體"/>
                <w:spacing w:val="-20"/>
              </w:rPr>
            </w:pPr>
          </w:p>
        </w:tc>
        <w:tc>
          <w:tcPr>
            <w:tcW w:w="1134" w:type="dxa"/>
            <w:vMerge/>
            <w:shd w:val="clear" w:color="auto" w:fill="auto"/>
            <w:vAlign w:val="center"/>
          </w:tcPr>
          <w:p w:rsidR="00BE3148" w:rsidRPr="0082616B" w:rsidRDefault="00BE3148" w:rsidP="000A7674">
            <w:pPr>
              <w:pStyle w:val="142"/>
              <w:snapToGrid w:val="0"/>
              <w:spacing w:line="240" w:lineRule="auto"/>
              <w:rPr>
                <w:rFonts w:hAnsi="標楷體"/>
                <w:spacing w:val="-20"/>
              </w:rPr>
            </w:pPr>
          </w:p>
        </w:tc>
        <w:tc>
          <w:tcPr>
            <w:tcW w:w="863" w:type="dxa"/>
            <w:shd w:val="clear" w:color="auto" w:fill="auto"/>
            <w:vAlign w:val="center"/>
          </w:tcPr>
          <w:p w:rsidR="00BE3148" w:rsidRPr="00D12262" w:rsidRDefault="00BE3148" w:rsidP="000A7674">
            <w:pPr>
              <w:pStyle w:val="142"/>
              <w:snapToGrid w:val="0"/>
              <w:spacing w:line="240" w:lineRule="auto"/>
              <w:jc w:val="center"/>
              <w:rPr>
                <w:rFonts w:hAnsi="標楷體"/>
                <w:b/>
                <w:spacing w:val="-20"/>
              </w:rPr>
            </w:pPr>
            <w:r w:rsidRPr="00D12262">
              <w:rPr>
                <w:rFonts w:hAnsi="標楷體"/>
                <w:b/>
                <w:spacing w:val="-20"/>
              </w:rPr>
              <w:t>實現數</w:t>
            </w:r>
          </w:p>
        </w:tc>
        <w:tc>
          <w:tcPr>
            <w:tcW w:w="942" w:type="dxa"/>
            <w:shd w:val="clear" w:color="auto" w:fill="auto"/>
            <w:vAlign w:val="center"/>
          </w:tcPr>
          <w:p w:rsidR="00BE3148" w:rsidRPr="00D12262" w:rsidRDefault="00BE3148" w:rsidP="000A7674">
            <w:pPr>
              <w:pStyle w:val="142"/>
              <w:snapToGrid w:val="0"/>
              <w:spacing w:line="240" w:lineRule="auto"/>
              <w:jc w:val="center"/>
              <w:rPr>
                <w:rFonts w:hAnsi="標楷體"/>
                <w:b/>
                <w:spacing w:val="-20"/>
              </w:rPr>
            </w:pPr>
            <w:r w:rsidRPr="00D12262">
              <w:rPr>
                <w:rFonts w:hAnsi="標楷體"/>
                <w:b/>
                <w:spacing w:val="-20"/>
              </w:rPr>
              <w:t>預付數</w:t>
            </w:r>
          </w:p>
        </w:tc>
        <w:tc>
          <w:tcPr>
            <w:tcW w:w="924" w:type="dxa"/>
            <w:shd w:val="clear" w:color="auto" w:fill="auto"/>
            <w:vAlign w:val="center"/>
          </w:tcPr>
          <w:p w:rsidR="00BE3148" w:rsidRPr="00D12262" w:rsidRDefault="00BE3148" w:rsidP="000A7674">
            <w:pPr>
              <w:pStyle w:val="142"/>
              <w:snapToGrid w:val="0"/>
              <w:spacing w:line="240" w:lineRule="auto"/>
              <w:jc w:val="center"/>
              <w:rPr>
                <w:rFonts w:hAnsi="標楷體"/>
                <w:b/>
                <w:spacing w:val="-20"/>
              </w:rPr>
            </w:pPr>
            <w:r w:rsidRPr="00D12262">
              <w:rPr>
                <w:rFonts w:hAnsi="標楷體"/>
                <w:b/>
                <w:spacing w:val="-20"/>
              </w:rPr>
              <w:t>合計</w:t>
            </w:r>
          </w:p>
        </w:tc>
        <w:tc>
          <w:tcPr>
            <w:tcW w:w="873" w:type="dxa"/>
            <w:vMerge/>
            <w:shd w:val="clear" w:color="auto" w:fill="auto"/>
            <w:vAlign w:val="center"/>
          </w:tcPr>
          <w:p w:rsidR="00BE3148" w:rsidRPr="0082616B" w:rsidRDefault="00BE3148" w:rsidP="000A7674">
            <w:pPr>
              <w:pStyle w:val="142"/>
              <w:snapToGrid w:val="0"/>
              <w:spacing w:line="240" w:lineRule="auto"/>
              <w:rPr>
                <w:rFonts w:hAnsi="標楷體"/>
                <w:spacing w:val="-20"/>
              </w:rPr>
            </w:pPr>
          </w:p>
        </w:tc>
        <w:tc>
          <w:tcPr>
            <w:tcW w:w="947" w:type="dxa"/>
            <w:vMerge/>
            <w:shd w:val="clear" w:color="auto" w:fill="auto"/>
            <w:vAlign w:val="center"/>
          </w:tcPr>
          <w:p w:rsidR="00BE3148" w:rsidRPr="0082616B" w:rsidRDefault="00BE3148" w:rsidP="000A7674">
            <w:pPr>
              <w:pStyle w:val="142"/>
              <w:snapToGrid w:val="0"/>
              <w:spacing w:line="240" w:lineRule="auto"/>
              <w:rPr>
                <w:rFonts w:hAnsi="標楷體"/>
                <w:spacing w:val="-20"/>
              </w:rPr>
            </w:pPr>
          </w:p>
        </w:tc>
      </w:tr>
      <w:tr w:rsidR="00BE3148" w:rsidRPr="00CD4036" w:rsidTr="00BE3148">
        <w:trPr>
          <w:trHeight w:val="344"/>
        </w:trPr>
        <w:tc>
          <w:tcPr>
            <w:tcW w:w="1135" w:type="dxa"/>
            <w:vAlign w:val="center"/>
          </w:tcPr>
          <w:p w:rsidR="00BE3148" w:rsidRPr="00BE3148" w:rsidRDefault="00BE3148" w:rsidP="00BE3148">
            <w:pPr>
              <w:pStyle w:val="142"/>
              <w:jc w:val="right"/>
              <w:rPr>
                <w:rFonts w:hint="eastAsia"/>
                <w:spacing w:val="-20"/>
                <w:w w:val="90"/>
              </w:rPr>
            </w:pPr>
            <w:r w:rsidRPr="00BE3148">
              <w:rPr>
                <w:spacing w:val="-20"/>
                <w:w w:val="90"/>
              </w:rPr>
              <w:t>5,484,194</w:t>
            </w:r>
          </w:p>
        </w:tc>
        <w:tc>
          <w:tcPr>
            <w:tcW w:w="1134" w:type="dxa"/>
            <w:vAlign w:val="center"/>
          </w:tcPr>
          <w:p w:rsidR="00BE3148" w:rsidRPr="00BE3148" w:rsidRDefault="00BE3148" w:rsidP="00BE3148">
            <w:pPr>
              <w:pStyle w:val="142"/>
              <w:jc w:val="right"/>
              <w:rPr>
                <w:rFonts w:hint="eastAsia"/>
                <w:spacing w:val="-20"/>
                <w:w w:val="90"/>
              </w:rPr>
            </w:pPr>
            <w:r w:rsidRPr="00BE3148">
              <w:rPr>
                <w:rFonts w:hint="eastAsia"/>
                <w:spacing w:val="-20"/>
                <w:w w:val="90"/>
              </w:rPr>
              <w:t>2,709,477</w:t>
            </w:r>
          </w:p>
        </w:tc>
        <w:tc>
          <w:tcPr>
            <w:tcW w:w="1121" w:type="dxa"/>
            <w:vAlign w:val="center"/>
          </w:tcPr>
          <w:p w:rsidR="00BE3148" w:rsidRPr="00BE3148" w:rsidRDefault="00BE3148" w:rsidP="00BE3148">
            <w:pPr>
              <w:pStyle w:val="142"/>
              <w:jc w:val="right"/>
              <w:rPr>
                <w:rFonts w:hint="eastAsia"/>
                <w:spacing w:val="-20"/>
                <w:w w:val="90"/>
              </w:rPr>
            </w:pPr>
            <w:r w:rsidRPr="00BE3148">
              <w:rPr>
                <w:rFonts w:hint="eastAsia"/>
                <w:spacing w:val="-20"/>
                <w:w w:val="90"/>
              </w:rPr>
              <w:t>1,356,336</w:t>
            </w:r>
          </w:p>
        </w:tc>
        <w:tc>
          <w:tcPr>
            <w:tcW w:w="1134" w:type="dxa"/>
            <w:vAlign w:val="center"/>
          </w:tcPr>
          <w:p w:rsidR="00BE3148" w:rsidRPr="00BE3148" w:rsidRDefault="00BE3148" w:rsidP="00BE3148">
            <w:pPr>
              <w:pStyle w:val="142"/>
              <w:jc w:val="right"/>
              <w:rPr>
                <w:rFonts w:hint="eastAsia"/>
                <w:spacing w:val="-20"/>
                <w:w w:val="90"/>
              </w:rPr>
            </w:pPr>
            <w:r w:rsidRPr="00BE3148">
              <w:rPr>
                <w:rFonts w:hint="eastAsia"/>
                <w:spacing w:val="-20"/>
                <w:w w:val="90"/>
              </w:rPr>
              <w:t>801,388</w:t>
            </w:r>
          </w:p>
        </w:tc>
        <w:tc>
          <w:tcPr>
            <w:tcW w:w="863" w:type="dxa"/>
            <w:vAlign w:val="center"/>
          </w:tcPr>
          <w:p w:rsidR="00BE3148" w:rsidRPr="00BE3148" w:rsidRDefault="00BE3148" w:rsidP="00BE3148">
            <w:pPr>
              <w:pStyle w:val="142"/>
              <w:jc w:val="right"/>
              <w:rPr>
                <w:rFonts w:hint="eastAsia"/>
                <w:spacing w:val="-20"/>
                <w:w w:val="90"/>
              </w:rPr>
            </w:pPr>
            <w:r w:rsidRPr="00BE3148">
              <w:rPr>
                <w:rFonts w:hint="eastAsia"/>
                <w:spacing w:val="-20"/>
                <w:w w:val="90"/>
              </w:rPr>
              <w:t>175,923</w:t>
            </w:r>
          </w:p>
        </w:tc>
        <w:tc>
          <w:tcPr>
            <w:tcW w:w="942" w:type="dxa"/>
            <w:vAlign w:val="center"/>
          </w:tcPr>
          <w:p w:rsidR="00BE3148" w:rsidRPr="00BE3148" w:rsidRDefault="00BE3148" w:rsidP="00BE3148">
            <w:pPr>
              <w:pStyle w:val="142"/>
              <w:jc w:val="right"/>
              <w:rPr>
                <w:rFonts w:hint="eastAsia"/>
                <w:spacing w:val="-20"/>
                <w:w w:val="90"/>
              </w:rPr>
            </w:pPr>
            <w:r w:rsidRPr="00BE3148">
              <w:rPr>
                <w:rFonts w:hint="eastAsia"/>
                <w:spacing w:val="-20"/>
                <w:w w:val="90"/>
              </w:rPr>
              <w:t>735,130</w:t>
            </w:r>
          </w:p>
        </w:tc>
        <w:tc>
          <w:tcPr>
            <w:tcW w:w="924" w:type="dxa"/>
            <w:vAlign w:val="center"/>
          </w:tcPr>
          <w:p w:rsidR="00BE3148" w:rsidRPr="00BE3148" w:rsidRDefault="00BE3148" w:rsidP="00BE3148">
            <w:pPr>
              <w:pStyle w:val="142"/>
              <w:jc w:val="right"/>
              <w:rPr>
                <w:rFonts w:hint="eastAsia"/>
                <w:spacing w:val="-20"/>
                <w:w w:val="90"/>
              </w:rPr>
            </w:pPr>
            <w:r w:rsidRPr="00BE3148">
              <w:rPr>
                <w:rFonts w:hint="eastAsia"/>
                <w:spacing w:val="-20"/>
                <w:w w:val="90"/>
              </w:rPr>
              <w:t>911,053</w:t>
            </w:r>
          </w:p>
        </w:tc>
        <w:tc>
          <w:tcPr>
            <w:tcW w:w="873" w:type="dxa"/>
            <w:vAlign w:val="center"/>
          </w:tcPr>
          <w:p w:rsidR="00BE3148" w:rsidRPr="00BE3148" w:rsidRDefault="00BE3148" w:rsidP="00BE3148">
            <w:pPr>
              <w:pStyle w:val="142"/>
              <w:jc w:val="right"/>
              <w:rPr>
                <w:rFonts w:hint="eastAsia"/>
                <w:spacing w:val="-20"/>
              </w:rPr>
            </w:pPr>
            <w:r w:rsidRPr="00BE3148">
              <w:rPr>
                <w:rFonts w:hint="eastAsia"/>
                <w:spacing w:val="-20"/>
              </w:rPr>
              <w:t>113.68</w:t>
            </w:r>
          </w:p>
        </w:tc>
        <w:tc>
          <w:tcPr>
            <w:tcW w:w="947" w:type="dxa"/>
            <w:vAlign w:val="center"/>
          </w:tcPr>
          <w:p w:rsidR="00BE3148" w:rsidRPr="00BE3148" w:rsidRDefault="00BE3148" w:rsidP="00BE3148">
            <w:pPr>
              <w:pStyle w:val="142"/>
              <w:jc w:val="right"/>
              <w:rPr>
                <w:rFonts w:hint="eastAsia"/>
                <w:spacing w:val="-20"/>
              </w:rPr>
            </w:pPr>
            <w:r w:rsidRPr="00BE3148">
              <w:rPr>
                <w:rFonts w:hint="eastAsia"/>
                <w:spacing w:val="-20"/>
              </w:rPr>
              <w:t>67.17</w:t>
            </w:r>
          </w:p>
        </w:tc>
      </w:tr>
    </w:tbl>
    <w:p w:rsidR="00BE3148" w:rsidRPr="00BE3148" w:rsidRDefault="00BE3148" w:rsidP="00BE3148">
      <w:pPr>
        <w:pStyle w:val="142"/>
        <w:ind w:leftChars="-50" w:left="-1" w:hangingChars="58" w:hanging="141"/>
        <w:rPr>
          <w:rFonts w:hint="eastAsia"/>
        </w:rPr>
      </w:pPr>
      <w:r>
        <w:rPr>
          <w:rFonts w:hint="eastAsia"/>
        </w:rPr>
        <w:t>資料來源</w:t>
      </w:r>
      <w:r>
        <w:rPr>
          <w:rFonts w:hAnsi="標楷體" w:hint="eastAsia"/>
        </w:rPr>
        <w:t>：</w:t>
      </w:r>
      <w:r>
        <w:rPr>
          <w:rFonts w:hint="eastAsia"/>
        </w:rPr>
        <w:t>農糧署提供</w:t>
      </w:r>
      <w:r>
        <w:rPr>
          <w:rFonts w:hAnsi="標楷體" w:hint="eastAsia"/>
        </w:rPr>
        <w:t>。</w:t>
      </w:r>
    </w:p>
    <w:p w:rsidR="004F04E5" w:rsidRDefault="00A42355" w:rsidP="00241139">
      <w:pPr>
        <w:pStyle w:val="a4"/>
        <w:ind w:left="849" w:hanging="283"/>
        <w:rPr>
          <w:b/>
        </w:rPr>
      </w:pPr>
      <w:r w:rsidRPr="00B34D1B">
        <w:rPr>
          <w:rFonts w:hint="eastAsia"/>
          <w:b/>
        </w:rPr>
        <w:t>(二)</w:t>
      </w:r>
      <w:r w:rsidR="00B34D1B" w:rsidRPr="00B34D1B">
        <w:rPr>
          <w:rFonts w:hint="eastAsia"/>
          <w:b/>
        </w:rPr>
        <w:t>農糧產銷履歷</w:t>
      </w:r>
      <w:r w:rsidR="00BE758E">
        <w:rPr>
          <w:rFonts w:hint="eastAsia"/>
          <w:b/>
        </w:rPr>
        <w:t>種植面積</w:t>
      </w:r>
      <w:r w:rsidR="00DE457C">
        <w:rPr>
          <w:rFonts w:hint="eastAsia"/>
          <w:b/>
        </w:rPr>
        <w:t>呈</w:t>
      </w:r>
      <w:r w:rsidR="00BE758E">
        <w:rPr>
          <w:rFonts w:hint="eastAsia"/>
          <w:b/>
        </w:rPr>
        <w:t>逐年增加趨勢</w:t>
      </w:r>
      <w:r w:rsidR="00B34D1B" w:rsidRPr="00B34D1B">
        <w:rPr>
          <w:rFonts w:hAnsi="標楷體" w:hint="eastAsia"/>
          <w:b/>
        </w:rPr>
        <w:t>，</w:t>
      </w:r>
      <w:r w:rsidR="00B34D1B" w:rsidRPr="00B34D1B">
        <w:rPr>
          <w:rFonts w:hint="eastAsia"/>
          <w:b/>
        </w:rPr>
        <w:t>惟11</w:t>
      </w:r>
      <w:r w:rsidR="004F04E5">
        <w:rPr>
          <w:rFonts w:hint="eastAsia"/>
          <w:b/>
        </w:rPr>
        <w:t>3</w:t>
      </w:r>
      <w:r w:rsidR="00B34D1B" w:rsidRPr="00B34D1B">
        <w:rPr>
          <w:rFonts w:hint="eastAsia"/>
          <w:b/>
        </w:rPr>
        <w:t>年度</w:t>
      </w:r>
      <w:r w:rsidR="004F04E5" w:rsidRPr="004F04E5">
        <w:rPr>
          <w:rFonts w:hint="eastAsia"/>
          <w:b/>
        </w:rPr>
        <w:t>產銷履歷農糧產品經營業者取得GGAP驗證數較11</w:t>
      </w:r>
      <w:r w:rsidR="004F04E5">
        <w:rPr>
          <w:rFonts w:hint="eastAsia"/>
          <w:b/>
        </w:rPr>
        <w:t>2</w:t>
      </w:r>
      <w:r w:rsidR="004F04E5" w:rsidRPr="004F04E5">
        <w:rPr>
          <w:rFonts w:hint="eastAsia"/>
          <w:b/>
        </w:rPr>
        <w:t>年度減少</w:t>
      </w:r>
      <w:r w:rsidR="00BE758E">
        <w:rPr>
          <w:rFonts w:hAnsi="標楷體" w:hint="eastAsia"/>
          <w:b/>
        </w:rPr>
        <w:t>，</w:t>
      </w:r>
      <w:r w:rsidR="00BE758E">
        <w:rPr>
          <w:rFonts w:hint="eastAsia"/>
          <w:b/>
        </w:rPr>
        <w:t>允宜加強宣導</w:t>
      </w:r>
      <w:r w:rsidR="00DE457C">
        <w:rPr>
          <w:rFonts w:hint="eastAsia"/>
          <w:b/>
        </w:rPr>
        <w:t>推廣</w:t>
      </w:r>
    </w:p>
    <w:p w:rsidR="00584714" w:rsidRDefault="00584714" w:rsidP="004F04E5">
      <w:pPr>
        <w:pStyle w:val="21"/>
        <w:ind w:left="850" w:firstLine="566"/>
      </w:pPr>
      <w:r>
        <w:rPr>
          <w:rFonts w:hint="eastAsia"/>
        </w:rPr>
        <w:t>據農糧署統計</w:t>
      </w:r>
      <w:r w:rsidR="00815754" w:rsidRPr="0025092F">
        <w:rPr>
          <w:rFonts w:hint="eastAsia"/>
        </w:rPr>
        <w:t>，</w:t>
      </w:r>
      <w:r w:rsidR="00815754">
        <w:rPr>
          <w:rFonts w:hint="eastAsia"/>
        </w:rPr>
        <w:t>截至</w:t>
      </w:r>
      <w:r w:rsidR="00815754" w:rsidRPr="0025092F">
        <w:rPr>
          <w:rFonts w:hint="eastAsia"/>
        </w:rPr>
        <w:t>1</w:t>
      </w:r>
      <w:r w:rsidR="00815754" w:rsidRPr="0025092F">
        <w:t>1</w:t>
      </w:r>
      <w:r w:rsidR="004F04E5">
        <w:rPr>
          <w:rFonts w:hint="eastAsia"/>
        </w:rPr>
        <w:t>3</w:t>
      </w:r>
      <w:r w:rsidR="00815754" w:rsidRPr="0025092F">
        <w:rPr>
          <w:rFonts w:hint="eastAsia"/>
        </w:rPr>
        <w:t>年</w:t>
      </w:r>
      <w:r>
        <w:rPr>
          <w:rFonts w:hint="eastAsia"/>
        </w:rPr>
        <w:t>底通過農糧產品</w:t>
      </w:r>
      <w:r w:rsidR="00815754" w:rsidRPr="0025092F">
        <w:rPr>
          <w:rFonts w:hint="eastAsia"/>
        </w:rPr>
        <w:t>產銷履歷驗證面積達</w:t>
      </w:r>
      <w:r w:rsidR="004F04E5">
        <w:rPr>
          <w:rFonts w:hint="eastAsia"/>
        </w:rPr>
        <w:t>10</w:t>
      </w:r>
      <w:r w:rsidR="00815754" w:rsidRPr="0025092F">
        <w:rPr>
          <w:rFonts w:hint="eastAsia"/>
        </w:rPr>
        <w:t>萬</w:t>
      </w:r>
      <w:r w:rsidR="004F04E5">
        <w:rPr>
          <w:rFonts w:hint="eastAsia"/>
        </w:rPr>
        <w:t>8</w:t>
      </w:r>
      <w:r w:rsidR="00815754" w:rsidRPr="0025092F">
        <w:t>,</w:t>
      </w:r>
      <w:r w:rsidR="004F04E5">
        <w:rPr>
          <w:rFonts w:hint="eastAsia"/>
        </w:rPr>
        <w:t>756</w:t>
      </w:r>
      <w:r w:rsidR="00815754" w:rsidRPr="0025092F">
        <w:rPr>
          <w:rFonts w:hint="eastAsia"/>
        </w:rPr>
        <w:t>公頃</w:t>
      </w:r>
      <w:r w:rsidR="00C93C16" w:rsidRPr="00C93C16">
        <w:rPr>
          <w:rFonts w:hint="eastAsia"/>
        </w:rPr>
        <w:t>，較11</w:t>
      </w:r>
      <w:r w:rsidR="004F04E5">
        <w:rPr>
          <w:rFonts w:hint="eastAsia"/>
        </w:rPr>
        <w:t>1</w:t>
      </w:r>
      <w:r w:rsidR="00C93C16" w:rsidRPr="00C93C16">
        <w:rPr>
          <w:rFonts w:hint="eastAsia"/>
        </w:rPr>
        <w:t>年度之</w:t>
      </w:r>
      <w:r w:rsidR="00BE758E" w:rsidRPr="00BE758E">
        <w:t>7</w:t>
      </w:r>
      <w:r w:rsidR="00BE758E">
        <w:rPr>
          <w:rFonts w:hint="eastAsia"/>
        </w:rPr>
        <w:t>萬</w:t>
      </w:r>
      <w:r w:rsidR="00BE758E" w:rsidRPr="00BE758E">
        <w:t>9,330</w:t>
      </w:r>
      <w:r w:rsidR="00BE758E">
        <w:rPr>
          <w:rFonts w:hint="eastAsia"/>
        </w:rPr>
        <w:t>公頃增加2萬9</w:t>
      </w:r>
      <w:r w:rsidR="00BE758E">
        <w:t>,</w:t>
      </w:r>
      <w:r w:rsidR="00BE758E">
        <w:rPr>
          <w:rFonts w:hint="eastAsia"/>
        </w:rPr>
        <w:t>426公頃</w:t>
      </w:r>
      <w:r w:rsidR="00BE758E">
        <w:rPr>
          <w:rFonts w:hAnsi="標楷體" w:hint="eastAsia"/>
        </w:rPr>
        <w:t>，</w:t>
      </w:r>
      <w:r w:rsidR="00DE457C">
        <w:rPr>
          <w:rFonts w:hAnsi="標楷體" w:hint="eastAsia"/>
        </w:rPr>
        <w:t>增幅37.09%</w:t>
      </w:r>
      <w:r w:rsidR="00EC13A4">
        <w:rPr>
          <w:rFonts w:hAnsi="標楷體" w:hint="eastAsia"/>
        </w:rPr>
        <w:t>，</w:t>
      </w:r>
      <w:r w:rsidR="004F04E5">
        <w:rPr>
          <w:rFonts w:hAnsi="標楷體" w:hint="eastAsia"/>
        </w:rPr>
        <w:t>惟</w:t>
      </w:r>
      <w:r w:rsidR="004F04E5" w:rsidRPr="004F04E5">
        <w:rPr>
          <w:rFonts w:hAnsi="標楷體" w:hint="eastAsia"/>
        </w:rPr>
        <w:t>113年度產銷履歷農糧產品經營業者取得GGAP驗證</w:t>
      </w:r>
      <w:r w:rsidR="004F04E5">
        <w:rPr>
          <w:rFonts w:hAnsi="標楷體" w:hint="eastAsia"/>
        </w:rPr>
        <w:t>截至年底實際</w:t>
      </w:r>
      <w:r w:rsidR="004F04E5" w:rsidRPr="004F04E5">
        <w:rPr>
          <w:rFonts w:hAnsi="標楷體" w:hint="eastAsia"/>
        </w:rPr>
        <w:t>數</w:t>
      </w:r>
      <w:r w:rsidR="004F04E5">
        <w:rPr>
          <w:rFonts w:hAnsi="標楷體" w:hint="eastAsia"/>
        </w:rPr>
        <w:t>13家，</w:t>
      </w:r>
      <w:r w:rsidR="004F04E5" w:rsidRPr="004F04E5">
        <w:rPr>
          <w:rFonts w:hAnsi="標楷體" w:hint="eastAsia"/>
        </w:rPr>
        <w:t>較</w:t>
      </w:r>
      <w:r w:rsidR="004F04E5">
        <w:rPr>
          <w:rFonts w:hAnsi="標楷體" w:hint="eastAsia"/>
        </w:rPr>
        <w:t>111年度之30家及112年度之35家為少</w:t>
      </w:r>
      <w:r w:rsidR="00DE457C">
        <w:rPr>
          <w:rFonts w:hAnsi="標楷體" w:hint="eastAsia"/>
        </w:rPr>
        <w:t>(詳表2)</w:t>
      </w:r>
      <w:r w:rsidR="00EC13A4">
        <w:rPr>
          <w:rFonts w:hAnsi="標楷體" w:hint="eastAsia"/>
        </w:rPr>
        <w:t>，</w:t>
      </w:r>
      <w:r w:rsidR="00EC13A4">
        <w:rPr>
          <w:rFonts w:hint="eastAsia"/>
        </w:rPr>
        <w:t>允宜</w:t>
      </w:r>
      <w:r w:rsidR="00DE457C" w:rsidRPr="00DE457C">
        <w:rPr>
          <w:rFonts w:hint="eastAsia"/>
        </w:rPr>
        <w:t>加強宣導推廣</w:t>
      </w:r>
      <w:r w:rsidR="00EC13A4" w:rsidRPr="00EC13A4">
        <w:rPr>
          <w:rFonts w:hint="eastAsia"/>
        </w:rPr>
        <w:t>，以</w:t>
      </w:r>
      <w:r w:rsidR="00DE457C">
        <w:rPr>
          <w:rFonts w:hint="eastAsia"/>
        </w:rPr>
        <w:t>提高</w:t>
      </w:r>
      <w:r w:rsidR="00DE457C" w:rsidRPr="00DE457C">
        <w:rPr>
          <w:rFonts w:hint="eastAsia"/>
        </w:rPr>
        <w:t>溯源農產品驗證輔導及安全管理與行銷</w:t>
      </w:r>
      <w:r w:rsidR="00DE457C">
        <w:rPr>
          <w:rFonts w:hint="eastAsia"/>
        </w:rPr>
        <w:t>成效</w:t>
      </w:r>
      <w:r w:rsidR="00B34D1B">
        <w:rPr>
          <w:rFonts w:hAnsi="標楷體" w:hint="eastAsia"/>
        </w:rPr>
        <w:t>。</w:t>
      </w:r>
    </w:p>
    <w:p w:rsidR="00BA1163" w:rsidRPr="00584714" w:rsidRDefault="007A3C1E" w:rsidP="00227D63">
      <w:pPr>
        <w:pStyle w:val="21"/>
        <w:ind w:leftChars="-51" w:left="706" w:rightChars="-100" w:right="-283" w:hangingChars="300" w:hanging="850"/>
        <w:rPr>
          <w:rFonts w:hAnsi="標楷體"/>
        </w:rPr>
      </w:pPr>
      <w:r w:rsidRPr="00565F71">
        <w:rPr>
          <w:rFonts w:hint="eastAsia"/>
          <w:b/>
        </w:rPr>
        <w:t>表</w:t>
      </w:r>
      <w:r w:rsidR="00DE457C">
        <w:rPr>
          <w:rFonts w:hint="eastAsia"/>
          <w:b/>
        </w:rPr>
        <w:t>2</w:t>
      </w:r>
      <w:r w:rsidRPr="00565F71">
        <w:rPr>
          <w:b/>
        </w:rPr>
        <w:t xml:space="preserve">  </w:t>
      </w:r>
      <w:r w:rsidR="00BA1163" w:rsidRPr="004015C3">
        <w:rPr>
          <w:rFonts w:ascii="Times New Roman"/>
          <w:b/>
        </w:rPr>
        <w:t>農糧產銷履歷</w:t>
      </w:r>
      <w:r w:rsidR="00BE758E">
        <w:rPr>
          <w:rFonts w:ascii="Times New Roman" w:hint="eastAsia"/>
          <w:b/>
        </w:rPr>
        <w:t>種植</w:t>
      </w:r>
      <w:r w:rsidR="00584714">
        <w:rPr>
          <w:rFonts w:ascii="Times New Roman" w:hint="eastAsia"/>
          <w:b/>
        </w:rPr>
        <w:t>面積</w:t>
      </w:r>
      <w:r w:rsidR="00BE758E">
        <w:rPr>
          <w:rFonts w:ascii="Times New Roman" w:hint="eastAsia"/>
          <w:b/>
        </w:rPr>
        <w:t>及經營業者</w:t>
      </w:r>
      <w:r w:rsidR="00584714">
        <w:rPr>
          <w:rFonts w:ascii="Times New Roman" w:hint="eastAsia"/>
          <w:b/>
        </w:rPr>
        <w:t>情形表</w:t>
      </w:r>
      <w:r w:rsidR="00BE758E">
        <w:rPr>
          <w:rFonts w:ascii="Times New Roman"/>
          <w:b/>
        </w:rPr>
        <w:t xml:space="preserve">     </w:t>
      </w:r>
      <w:r w:rsidR="004C2589">
        <w:rPr>
          <w:rFonts w:ascii="Times New Roman"/>
          <w:b/>
        </w:rPr>
        <w:t xml:space="preserve">  </w:t>
      </w:r>
      <w:r w:rsidR="00BE758E">
        <w:rPr>
          <w:rFonts w:ascii="Times New Roman" w:hint="eastAsia"/>
          <w:b/>
        </w:rPr>
        <w:t xml:space="preserve">  </w:t>
      </w:r>
      <w:r w:rsidR="00227D63">
        <w:rPr>
          <w:rFonts w:ascii="Times New Roman"/>
          <w:b/>
        </w:rPr>
        <w:t xml:space="preserve">  </w:t>
      </w:r>
      <w:r w:rsidR="00BA1163" w:rsidRPr="004015C3">
        <w:rPr>
          <w:rFonts w:ascii="Times New Roman"/>
          <w:sz w:val="24"/>
          <w:szCs w:val="24"/>
        </w:rPr>
        <w:t>單位：公頃</w:t>
      </w:r>
      <w:r w:rsidR="004C2589">
        <w:rPr>
          <w:rFonts w:hAnsi="標楷體" w:hint="eastAsia"/>
          <w:sz w:val="24"/>
          <w:szCs w:val="24"/>
        </w:rPr>
        <w:t>；家</w:t>
      </w:r>
    </w:p>
    <w:tbl>
      <w:tblPr>
        <w:tblW w:w="881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969"/>
        <w:gridCol w:w="1616"/>
        <w:gridCol w:w="1617"/>
        <w:gridCol w:w="1617"/>
      </w:tblGrid>
      <w:tr w:rsidR="00326AFB" w:rsidRPr="004015C3" w:rsidTr="004F0854">
        <w:trPr>
          <w:tblHeader/>
        </w:trPr>
        <w:tc>
          <w:tcPr>
            <w:tcW w:w="3969" w:type="dxa"/>
            <w:tcBorders>
              <w:bottom w:val="single" w:sz="4" w:space="0" w:color="auto"/>
            </w:tcBorders>
            <w:shd w:val="clear" w:color="auto" w:fill="auto"/>
            <w:vAlign w:val="center"/>
          </w:tcPr>
          <w:p w:rsidR="00326AFB" w:rsidRPr="00D12262" w:rsidRDefault="00326AFB" w:rsidP="008F18FA">
            <w:pPr>
              <w:pStyle w:val="142"/>
              <w:jc w:val="center"/>
              <w:rPr>
                <w:b/>
              </w:rPr>
            </w:pPr>
            <w:r w:rsidRPr="00D12262">
              <w:rPr>
                <w:b/>
              </w:rPr>
              <w:t>項目</w:t>
            </w:r>
          </w:p>
        </w:tc>
        <w:tc>
          <w:tcPr>
            <w:tcW w:w="1616" w:type="dxa"/>
            <w:tcBorders>
              <w:bottom w:val="single" w:sz="4" w:space="0" w:color="auto"/>
            </w:tcBorders>
            <w:shd w:val="clear" w:color="auto" w:fill="auto"/>
            <w:vAlign w:val="center"/>
          </w:tcPr>
          <w:p w:rsidR="00326AFB" w:rsidRPr="00D12262" w:rsidRDefault="00F11C94" w:rsidP="008F18FA">
            <w:pPr>
              <w:pStyle w:val="142"/>
              <w:jc w:val="center"/>
              <w:rPr>
                <w:b/>
              </w:rPr>
            </w:pPr>
            <w:r>
              <w:rPr>
                <w:b/>
              </w:rPr>
              <w:t>11</w:t>
            </w:r>
            <w:r>
              <w:rPr>
                <w:rFonts w:hint="eastAsia"/>
                <w:b/>
              </w:rPr>
              <w:t>1</w:t>
            </w:r>
            <w:r w:rsidR="00326AFB" w:rsidRPr="00D12262">
              <w:rPr>
                <w:b/>
              </w:rPr>
              <w:t>年度</w:t>
            </w:r>
          </w:p>
        </w:tc>
        <w:tc>
          <w:tcPr>
            <w:tcW w:w="1617" w:type="dxa"/>
            <w:tcBorders>
              <w:bottom w:val="single" w:sz="4" w:space="0" w:color="auto"/>
            </w:tcBorders>
            <w:shd w:val="clear" w:color="auto" w:fill="auto"/>
            <w:vAlign w:val="center"/>
          </w:tcPr>
          <w:p w:rsidR="00326AFB" w:rsidRPr="00D12262" w:rsidRDefault="00F11C94" w:rsidP="008F18FA">
            <w:pPr>
              <w:pStyle w:val="142"/>
              <w:jc w:val="center"/>
              <w:rPr>
                <w:b/>
              </w:rPr>
            </w:pPr>
            <w:r>
              <w:rPr>
                <w:b/>
              </w:rPr>
              <w:t>11</w:t>
            </w:r>
            <w:r>
              <w:rPr>
                <w:rFonts w:hint="eastAsia"/>
                <w:b/>
              </w:rPr>
              <w:t>2</w:t>
            </w:r>
            <w:r w:rsidR="00326AFB" w:rsidRPr="00D12262">
              <w:rPr>
                <w:b/>
              </w:rPr>
              <w:t>年度</w:t>
            </w:r>
          </w:p>
        </w:tc>
        <w:tc>
          <w:tcPr>
            <w:tcW w:w="1617" w:type="dxa"/>
            <w:tcBorders>
              <w:bottom w:val="single" w:sz="4" w:space="0" w:color="auto"/>
            </w:tcBorders>
            <w:shd w:val="clear" w:color="auto" w:fill="auto"/>
            <w:vAlign w:val="center"/>
          </w:tcPr>
          <w:p w:rsidR="00326AFB" w:rsidRPr="00D12262" w:rsidRDefault="00F11C94" w:rsidP="008F18FA">
            <w:pPr>
              <w:pStyle w:val="142"/>
              <w:jc w:val="center"/>
              <w:rPr>
                <w:b/>
              </w:rPr>
            </w:pPr>
            <w:r>
              <w:rPr>
                <w:b/>
              </w:rPr>
              <w:t>11</w:t>
            </w:r>
            <w:r>
              <w:rPr>
                <w:rFonts w:hint="eastAsia"/>
                <w:b/>
              </w:rPr>
              <w:t>3</w:t>
            </w:r>
            <w:r w:rsidR="00326AFB" w:rsidRPr="00D12262">
              <w:rPr>
                <w:b/>
              </w:rPr>
              <w:t>年度</w:t>
            </w:r>
          </w:p>
        </w:tc>
      </w:tr>
      <w:tr w:rsidR="00326AFB" w:rsidRPr="004015C3" w:rsidTr="004F0854">
        <w:tc>
          <w:tcPr>
            <w:tcW w:w="3969" w:type="dxa"/>
            <w:tcBorders>
              <w:top w:val="single" w:sz="4" w:space="0" w:color="auto"/>
              <w:bottom w:val="single" w:sz="4" w:space="0" w:color="auto"/>
            </w:tcBorders>
            <w:shd w:val="clear" w:color="auto" w:fill="auto"/>
            <w:vAlign w:val="center"/>
          </w:tcPr>
          <w:p w:rsidR="00326AFB" w:rsidRPr="00BA1163" w:rsidRDefault="00BE758E" w:rsidP="00BE758E">
            <w:pPr>
              <w:pStyle w:val="142"/>
              <w:rPr>
                <w:rFonts w:hint="eastAsia"/>
              </w:rPr>
            </w:pPr>
            <w:r>
              <w:t>農糧</w:t>
            </w:r>
            <w:r w:rsidRPr="00BE758E">
              <w:rPr>
                <w:rFonts w:hint="eastAsia"/>
              </w:rPr>
              <w:t>產銷履歷</w:t>
            </w:r>
            <w:r>
              <w:rPr>
                <w:rFonts w:hint="eastAsia"/>
              </w:rPr>
              <w:t>種植面積</w:t>
            </w:r>
          </w:p>
        </w:tc>
        <w:tc>
          <w:tcPr>
            <w:tcW w:w="1616" w:type="dxa"/>
            <w:tcBorders>
              <w:top w:val="single" w:sz="4" w:space="0" w:color="auto"/>
              <w:bottom w:val="single" w:sz="4" w:space="0" w:color="auto"/>
            </w:tcBorders>
            <w:shd w:val="clear" w:color="auto" w:fill="auto"/>
            <w:vAlign w:val="center"/>
          </w:tcPr>
          <w:p w:rsidR="00326AFB" w:rsidRPr="00BA1163" w:rsidRDefault="00F11C94" w:rsidP="00BA1163">
            <w:pPr>
              <w:pStyle w:val="142"/>
              <w:jc w:val="right"/>
            </w:pPr>
            <w:r>
              <w:rPr>
                <w:rFonts w:hint="eastAsia"/>
              </w:rPr>
              <w:t>79</w:t>
            </w:r>
            <w:r>
              <w:t>,</w:t>
            </w:r>
            <w:r>
              <w:rPr>
                <w:rFonts w:hint="eastAsia"/>
              </w:rPr>
              <w:t>330</w:t>
            </w:r>
          </w:p>
        </w:tc>
        <w:tc>
          <w:tcPr>
            <w:tcW w:w="1617" w:type="dxa"/>
            <w:tcBorders>
              <w:top w:val="single" w:sz="4" w:space="0" w:color="auto"/>
              <w:bottom w:val="single" w:sz="4" w:space="0" w:color="auto"/>
            </w:tcBorders>
            <w:shd w:val="clear" w:color="auto" w:fill="auto"/>
            <w:vAlign w:val="center"/>
          </w:tcPr>
          <w:p w:rsidR="00326AFB" w:rsidRPr="00BA1163" w:rsidRDefault="00F11C94" w:rsidP="00BA1163">
            <w:pPr>
              <w:pStyle w:val="142"/>
              <w:jc w:val="right"/>
            </w:pPr>
            <w:r>
              <w:rPr>
                <w:rFonts w:hint="eastAsia"/>
              </w:rPr>
              <w:t>95</w:t>
            </w:r>
            <w:r w:rsidR="00326AFB" w:rsidRPr="00BA1163">
              <w:t>,</w:t>
            </w:r>
            <w:r>
              <w:rPr>
                <w:rFonts w:hint="eastAsia"/>
              </w:rPr>
              <w:t>608</w:t>
            </w:r>
          </w:p>
        </w:tc>
        <w:tc>
          <w:tcPr>
            <w:tcW w:w="1617" w:type="dxa"/>
            <w:tcBorders>
              <w:top w:val="single" w:sz="4" w:space="0" w:color="auto"/>
              <w:bottom w:val="single" w:sz="4" w:space="0" w:color="auto"/>
            </w:tcBorders>
            <w:shd w:val="clear" w:color="auto" w:fill="auto"/>
            <w:vAlign w:val="center"/>
          </w:tcPr>
          <w:p w:rsidR="00326AFB" w:rsidRPr="00BA1163" w:rsidRDefault="00F11C94" w:rsidP="00BA1163">
            <w:pPr>
              <w:pStyle w:val="142"/>
              <w:jc w:val="right"/>
            </w:pPr>
            <w:r>
              <w:rPr>
                <w:rFonts w:hint="eastAsia"/>
              </w:rPr>
              <w:t>108</w:t>
            </w:r>
            <w:r w:rsidR="00326AFB" w:rsidRPr="00BA1163">
              <w:t>,</w:t>
            </w:r>
            <w:r>
              <w:rPr>
                <w:rFonts w:hint="eastAsia"/>
              </w:rPr>
              <w:t>756</w:t>
            </w:r>
          </w:p>
        </w:tc>
      </w:tr>
      <w:tr w:rsidR="004F04E5" w:rsidRPr="004015C3" w:rsidTr="004F0854">
        <w:tc>
          <w:tcPr>
            <w:tcW w:w="3969" w:type="dxa"/>
            <w:tcBorders>
              <w:top w:val="single" w:sz="4" w:space="0" w:color="auto"/>
              <w:bottom w:val="single" w:sz="12" w:space="0" w:color="auto"/>
            </w:tcBorders>
            <w:vAlign w:val="center"/>
          </w:tcPr>
          <w:p w:rsidR="004F04E5" w:rsidRDefault="004F04E5" w:rsidP="00BE758E">
            <w:pPr>
              <w:pStyle w:val="142"/>
              <w:ind w:left="255" w:hangingChars="105" w:hanging="255"/>
              <w:jc w:val="both"/>
            </w:pPr>
            <w:r>
              <w:rPr>
                <w:rFonts w:hint="eastAsia"/>
              </w:rPr>
              <w:t>農糧產品經營業者取得G</w:t>
            </w:r>
            <w:r>
              <w:t>GAP</w:t>
            </w:r>
            <w:r>
              <w:rPr>
                <w:rFonts w:hint="eastAsia"/>
              </w:rPr>
              <w:t>驗證數</w:t>
            </w:r>
          </w:p>
        </w:tc>
        <w:tc>
          <w:tcPr>
            <w:tcW w:w="1616" w:type="dxa"/>
            <w:tcBorders>
              <w:top w:val="single" w:sz="4" w:space="0" w:color="auto"/>
              <w:bottom w:val="single" w:sz="12" w:space="0" w:color="auto"/>
            </w:tcBorders>
            <w:vAlign w:val="center"/>
          </w:tcPr>
          <w:p w:rsidR="004F04E5" w:rsidRPr="008328AD" w:rsidRDefault="004F04E5" w:rsidP="004F04E5">
            <w:pPr>
              <w:pStyle w:val="142"/>
              <w:jc w:val="right"/>
              <w:rPr>
                <w:color w:val="000000"/>
              </w:rPr>
            </w:pPr>
            <w:r w:rsidRPr="008328AD">
              <w:rPr>
                <w:color w:val="000000"/>
              </w:rPr>
              <w:t>30</w:t>
            </w:r>
          </w:p>
        </w:tc>
        <w:tc>
          <w:tcPr>
            <w:tcW w:w="1617" w:type="dxa"/>
            <w:tcBorders>
              <w:top w:val="single" w:sz="4" w:space="0" w:color="auto"/>
              <w:bottom w:val="single" w:sz="12" w:space="0" w:color="auto"/>
            </w:tcBorders>
            <w:vAlign w:val="center"/>
          </w:tcPr>
          <w:p w:rsidR="004F04E5" w:rsidRPr="008328AD" w:rsidRDefault="004F04E5" w:rsidP="004F04E5">
            <w:pPr>
              <w:pStyle w:val="142"/>
              <w:jc w:val="right"/>
              <w:rPr>
                <w:color w:val="000000"/>
              </w:rPr>
            </w:pPr>
            <w:r w:rsidRPr="008328AD">
              <w:rPr>
                <w:color w:val="000000"/>
              </w:rPr>
              <w:t>35</w:t>
            </w:r>
          </w:p>
        </w:tc>
        <w:tc>
          <w:tcPr>
            <w:tcW w:w="1617" w:type="dxa"/>
            <w:tcBorders>
              <w:top w:val="single" w:sz="4" w:space="0" w:color="auto"/>
              <w:bottom w:val="single" w:sz="12" w:space="0" w:color="auto"/>
            </w:tcBorders>
            <w:vAlign w:val="center"/>
          </w:tcPr>
          <w:p w:rsidR="004F04E5" w:rsidRPr="008328AD" w:rsidRDefault="004F04E5" w:rsidP="004F04E5">
            <w:pPr>
              <w:pStyle w:val="142"/>
              <w:jc w:val="right"/>
              <w:rPr>
                <w:color w:val="000000"/>
              </w:rPr>
            </w:pPr>
            <w:r w:rsidRPr="008328AD">
              <w:rPr>
                <w:rFonts w:hint="eastAsia"/>
                <w:color w:val="000000"/>
              </w:rPr>
              <w:t>13</w:t>
            </w:r>
          </w:p>
        </w:tc>
      </w:tr>
    </w:tbl>
    <w:p w:rsidR="00BA1163" w:rsidRPr="00565F71" w:rsidRDefault="00BA1163" w:rsidP="00BA1163">
      <w:pPr>
        <w:pStyle w:val="142"/>
      </w:pPr>
      <w:r>
        <w:rPr>
          <w:rFonts w:hint="eastAsia"/>
        </w:rPr>
        <w:t>資料來源：農糧署提供。</w:t>
      </w:r>
    </w:p>
    <w:p w:rsidR="00DE457C" w:rsidRDefault="00DE457C" w:rsidP="00DE457C">
      <w:pPr>
        <w:ind w:left="566" w:firstLine="566"/>
      </w:pPr>
      <w:r w:rsidRPr="000762F3">
        <w:rPr>
          <w:rFonts w:hint="eastAsia"/>
        </w:rPr>
        <w:t>綜上，</w:t>
      </w:r>
      <w:r w:rsidR="00BE3148" w:rsidRPr="00BE3148">
        <w:rPr>
          <w:rFonts w:hint="eastAsia"/>
        </w:rPr>
        <w:t>農糧署115年度預算案於「農糧管理」工作計畫項下</w:t>
      </w:r>
      <w:r w:rsidR="004C2589" w:rsidRPr="004C2589">
        <w:rPr>
          <w:rFonts w:hint="eastAsia"/>
        </w:rPr>
        <w:t>編列</w:t>
      </w:r>
      <w:r w:rsidR="00BE3148" w:rsidRPr="00BE3148">
        <w:rPr>
          <w:rFonts w:hint="eastAsia"/>
        </w:rPr>
        <w:t>「溯源農產品驗證輔導及安全管理與行銷計畫」15億7,096萬5</w:t>
      </w:r>
      <w:r w:rsidR="0005595B">
        <w:rPr>
          <w:rFonts w:hint="eastAsia"/>
        </w:rPr>
        <w:t>千</w:t>
      </w:r>
      <w:r w:rsidR="00BE3148" w:rsidRPr="00BE3148">
        <w:rPr>
          <w:rFonts w:hint="eastAsia"/>
        </w:rPr>
        <w:t>元，另於「直轄市及縣市政府-一般性補助款」編列72萬8千元，以鼓勵農產品經營業者參與產銷履歷驗證</w:t>
      </w:r>
      <w:r>
        <w:rPr>
          <w:rFonts w:hAnsi="標楷體" w:hint="eastAsia"/>
        </w:rPr>
        <w:t>，</w:t>
      </w:r>
      <w:r>
        <w:rPr>
          <w:rFonts w:hint="eastAsia"/>
        </w:rPr>
        <w:t>111至113年度</w:t>
      </w:r>
      <w:r w:rsidRPr="00CE2CB9">
        <w:rPr>
          <w:rFonts w:hint="eastAsia"/>
        </w:rPr>
        <w:t>農糧產品產銷履歷</w:t>
      </w:r>
      <w:r>
        <w:rPr>
          <w:rFonts w:hint="eastAsia"/>
        </w:rPr>
        <w:t>種植面積呈逐年增加趨勢</w:t>
      </w:r>
      <w:r w:rsidRPr="00CE2CB9">
        <w:rPr>
          <w:rFonts w:hint="eastAsia"/>
        </w:rPr>
        <w:t>，惟</w:t>
      </w:r>
      <w:r w:rsidRPr="009E4A8B">
        <w:rPr>
          <w:rFonts w:hint="eastAsia"/>
        </w:rPr>
        <w:t>113年度產銷履歷農糧產品經營業者取得GGAP驗證數較112年度減少</w:t>
      </w:r>
      <w:r>
        <w:rPr>
          <w:rFonts w:hAnsi="標楷體" w:hint="eastAsia"/>
        </w:rPr>
        <w:t>，</w:t>
      </w:r>
      <w:r w:rsidRPr="00DE457C">
        <w:rPr>
          <w:rFonts w:hint="eastAsia"/>
        </w:rPr>
        <w:t>允宜加強宣導推廣，以提高溯源農產品驗證輔導及安全管理與行銷成效</w:t>
      </w:r>
      <w:r w:rsidRPr="00382CC2">
        <w:rPr>
          <w:rFonts w:hint="eastAsia"/>
        </w:rPr>
        <w:t>。</w:t>
      </w:r>
    </w:p>
    <w:p w:rsidR="00F11C94" w:rsidRPr="00DE457C" w:rsidRDefault="00F11C94" w:rsidP="004575EC">
      <w:pPr>
        <w:pStyle w:val="144"/>
        <w:ind w:left="567" w:hanging="567"/>
      </w:pPr>
    </w:p>
    <w:p w:rsidR="00D953CE" w:rsidRPr="006E7DD8" w:rsidRDefault="00791667" w:rsidP="004575EC">
      <w:pPr>
        <w:pStyle w:val="144"/>
        <w:ind w:left="567" w:hanging="567"/>
      </w:pPr>
      <w:bookmarkStart w:id="41" w:name="_Toc213851936"/>
      <w:r>
        <w:rPr>
          <w:rFonts w:hint="eastAsia"/>
        </w:rPr>
        <w:t>捌</w:t>
      </w:r>
      <w:r w:rsidR="00D953CE" w:rsidRPr="006E7DD8">
        <w:rPr>
          <w:rFonts w:hint="eastAsia"/>
        </w:rPr>
        <w:t>、農田水利署</w:t>
      </w:r>
      <w:bookmarkEnd w:id="41"/>
    </w:p>
    <w:p w:rsidR="00377E9D" w:rsidRDefault="00377E9D" w:rsidP="00377E9D">
      <w:pPr>
        <w:pStyle w:val="a8"/>
        <w:ind w:firstLine="566"/>
      </w:pPr>
      <w:bookmarkStart w:id="42" w:name="_Toc143270962"/>
      <w:bookmarkStart w:id="43" w:name="_Toc243822315"/>
      <w:bookmarkStart w:id="44" w:name="_Toc274751136"/>
      <w:bookmarkStart w:id="45" w:name="_Toc274751445"/>
      <w:bookmarkStart w:id="46" w:name="_Toc274751585"/>
      <w:bookmarkStart w:id="47" w:name="_Toc243822307"/>
      <w:bookmarkStart w:id="48" w:name="_Toc275444466"/>
      <w:bookmarkStart w:id="49" w:name="_Toc174949818"/>
      <w:r w:rsidRPr="00377E9D">
        <w:rPr>
          <w:rFonts w:hint="eastAsia"/>
        </w:rPr>
        <w:t>農田水利署</w:t>
      </w:r>
      <w:r w:rsidRPr="00567DFE">
        <w:rPr>
          <w:rFonts w:hint="eastAsia"/>
        </w:rPr>
        <w:t>115年度預算案歲出編列</w:t>
      </w:r>
      <w:r w:rsidRPr="00377E9D">
        <w:rPr>
          <w:rFonts w:hint="eastAsia"/>
        </w:rPr>
        <w:t>110億3,733萬7千元</w:t>
      </w:r>
      <w:r w:rsidRPr="00567DFE">
        <w:rPr>
          <w:rFonts w:hint="eastAsia"/>
        </w:rPr>
        <w:t>，較114年度預算</w:t>
      </w:r>
      <w:r>
        <w:rPr>
          <w:rFonts w:hint="eastAsia"/>
        </w:rPr>
        <w:t>98</w:t>
      </w:r>
      <w:r w:rsidRPr="00377E9D">
        <w:rPr>
          <w:rFonts w:hint="eastAsia"/>
        </w:rPr>
        <w:t>億</w:t>
      </w:r>
      <w:r>
        <w:rPr>
          <w:rFonts w:hint="eastAsia"/>
        </w:rPr>
        <w:t>9,091</w:t>
      </w:r>
      <w:r w:rsidRPr="00377E9D">
        <w:rPr>
          <w:rFonts w:hint="eastAsia"/>
        </w:rPr>
        <w:t>萬</w:t>
      </w:r>
      <w:r>
        <w:rPr>
          <w:rFonts w:hint="eastAsia"/>
        </w:rPr>
        <w:t>7</w:t>
      </w:r>
      <w:r w:rsidRPr="00377E9D">
        <w:rPr>
          <w:rFonts w:hint="eastAsia"/>
        </w:rPr>
        <w:t>千元</w:t>
      </w:r>
      <w:r w:rsidRPr="00567DFE">
        <w:rPr>
          <w:rFonts w:hint="eastAsia"/>
        </w:rPr>
        <w:t>(含追加預算</w:t>
      </w:r>
      <w:r>
        <w:rPr>
          <w:rFonts w:hint="eastAsia"/>
        </w:rPr>
        <w:t>2億7</w:t>
      </w:r>
      <w:r w:rsidRPr="00567DFE">
        <w:rPr>
          <w:rFonts w:hint="eastAsia"/>
        </w:rPr>
        <w:t>,</w:t>
      </w:r>
      <w:r>
        <w:rPr>
          <w:rFonts w:hint="eastAsia"/>
        </w:rPr>
        <w:t>146</w:t>
      </w:r>
      <w:r w:rsidRPr="00567DFE">
        <w:rPr>
          <w:rFonts w:hint="eastAsia"/>
        </w:rPr>
        <w:t>萬</w:t>
      </w:r>
      <w:r>
        <w:rPr>
          <w:rFonts w:hint="eastAsia"/>
        </w:rPr>
        <w:t>5</w:t>
      </w:r>
      <w:r w:rsidRPr="00567DFE">
        <w:rPr>
          <w:rFonts w:hint="eastAsia"/>
        </w:rPr>
        <w:t>千元)</w:t>
      </w:r>
      <w:r>
        <w:rPr>
          <w:rFonts w:hint="eastAsia"/>
        </w:rPr>
        <w:t>增加11</w:t>
      </w:r>
      <w:r w:rsidRPr="00567DFE">
        <w:rPr>
          <w:rFonts w:hint="eastAsia"/>
        </w:rPr>
        <w:t>億</w:t>
      </w:r>
      <w:r>
        <w:rPr>
          <w:rFonts w:hint="eastAsia"/>
        </w:rPr>
        <w:t>4</w:t>
      </w:r>
      <w:r w:rsidRPr="00567DFE">
        <w:rPr>
          <w:rFonts w:hint="eastAsia"/>
        </w:rPr>
        <w:t>,</w:t>
      </w:r>
      <w:r>
        <w:rPr>
          <w:rFonts w:hint="eastAsia"/>
        </w:rPr>
        <w:t>642</w:t>
      </w:r>
      <w:r w:rsidRPr="00567DFE">
        <w:rPr>
          <w:rFonts w:hint="eastAsia"/>
        </w:rPr>
        <w:t>萬元，</w:t>
      </w:r>
      <w:r>
        <w:rPr>
          <w:rFonts w:hint="eastAsia"/>
        </w:rPr>
        <w:t>增</w:t>
      </w:r>
      <w:r w:rsidRPr="00567DFE">
        <w:rPr>
          <w:rFonts w:hint="eastAsia"/>
        </w:rPr>
        <w:t>幅</w:t>
      </w:r>
      <w:r>
        <w:rPr>
          <w:rFonts w:hint="eastAsia"/>
        </w:rPr>
        <w:t>11</w:t>
      </w:r>
      <w:r w:rsidRPr="00567DFE">
        <w:rPr>
          <w:rFonts w:hint="eastAsia"/>
        </w:rPr>
        <w:t>.</w:t>
      </w:r>
      <w:r>
        <w:rPr>
          <w:rFonts w:hint="eastAsia"/>
        </w:rPr>
        <w:t>59</w:t>
      </w:r>
      <w:r w:rsidRPr="00567DFE">
        <w:rPr>
          <w:rFonts w:hint="eastAsia"/>
        </w:rPr>
        <w:t>%，另於「直轄市及縣市政府-一般性補助款」編列</w:t>
      </w:r>
      <w:r w:rsidRPr="00377E9D">
        <w:rPr>
          <w:rFonts w:hint="eastAsia"/>
        </w:rPr>
        <w:t>4億6,373萬元</w:t>
      </w:r>
      <w:r w:rsidR="0005595B">
        <w:rPr>
          <w:rFonts w:hint="eastAsia"/>
        </w:rPr>
        <w:t>(詳表1)</w:t>
      </w:r>
      <w:r w:rsidRPr="00567DFE">
        <w:rPr>
          <w:rFonts w:hint="eastAsia"/>
        </w:rPr>
        <w:t>。謹就</w:t>
      </w:r>
      <w:r w:rsidRPr="00377E9D">
        <w:rPr>
          <w:rFonts w:hint="eastAsia"/>
        </w:rPr>
        <w:t>農田水利署</w:t>
      </w:r>
      <w:r w:rsidRPr="00567DFE">
        <w:rPr>
          <w:rFonts w:hint="eastAsia"/>
        </w:rPr>
        <w:t>115年度預算案評析如下：</w:t>
      </w:r>
    </w:p>
    <w:p w:rsidR="0005595B" w:rsidRPr="000E323E" w:rsidRDefault="0005595B" w:rsidP="0005595B">
      <w:pPr>
        <w:ind w:leftChars="149" w:left="1247" w:hangingChars="291" w:hanging="825"/>
        <w:rPr>
          <w:rFonts w:hint="eastAsia"/>
          <w:sz w:val="24"/>
          <w:szCs w:val="24"/>
        </w:rPr>
      </w:pPr>
      <w:r w:rsidRPr="000D3038">
        <w:rPr>
          <w:rFonts w:hint="eastAsia"/>
          <w:b/>
        </w:rPr>
        <w:t>表1  農田水利署115年度</w:t>
      </w:r>
      <w:r w:rsidR="004C2589">
        <w:rPr>
          <w:rFonts w:hint="eastAsia"/>
          <w:b/>
        </w:rPr>
        <w:t>預算案</w:t>
      </w:r>
      <w:r w:rsidRPr="000D3038">
        <w:rPr>
          <w:rFonts w:hint="eastAsia"/>
          <w:b/>
        </w:rPr>
        <w:t>編列</w:t>
      </w:r>
      <w:r w:rsidRPr="0005595B">
        <w:rPr>
          <w:rFonts w:hint="eastAsia"/>
          <w:b/>
        </w:rPr>
        <w:t>「直轄市及縣市政府-一般性補助款」</w:t>
      </w:r>
      <w:r w:rsidRPr="000D3038">
        <w:rPr>
          <w:rFonts w:hint="eastAsia"/>
          <w:b/>
        </w:rPr>
        <w:t>明細表</w:t>
      </w:r>
      <w:r w:rsidR="004C2589">
        <w:rPr>
          <w:rFonts w:hint="eastAsia"/>
        </w:rPr>
        <w:t xml:space="preserve">                    </w:t>
      </w:r>
      <w:r>
        <w:rPr>
          <w:rFonts w:hint="eastAsia"/>
        </w:rPr>
        <w:t xml:space="preserve">    </w:t>
      </w:r>
      <w:r w:rsidRPr="000E323E">
        <w:rPr>
          <w:rFonts w:hint="eastAsia"/>
          <w:sz w:val="24"/>
          <w:szCs w:val="24"/>
        </w:rPr>
        <w:t>單位</w:t>
      </w:r>
      <w:r w:rsidRPr="000E323E">
        <w:rPr>
          <w:rFonts w:hAnsi="標楷體" w:hint="eastAsia"/>
          <w:sz w:val="24"/>
          <w:szCs w:val="24"/>
        </w:rPr>
        <w:t>：</w:t>
      </w:r>
      <w:r w:rsidRPr="000E323E">
        <w:rPr>
          <w:rFonts w:hint="eastAsia"/>
          <w:sz w:val="24"/>
          <w:szCs w:val="24"/>
        </w:rPr>
        <w:t>新臺幣千元</w:t>
      </w:r>
    </w:p>
    <w:tbl>
      <w:tblPr>
        <w:tblW w:w="8047" w:type="dxa"/>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511"/>
        <w:gridCol w:w="1276"/>
        <w:gridCol w:w="3260"/>
      </w:tblGrid>
      <w:tr w:rsidR="0005595B" w:rsidTr="0005595B">
        <w:trPr>
          <w:tblHeader/>
        </w:trPr>
        <w:tc>
          <w:tcPr>
            <w:tcW w:w="3511" w:type="dxa"/>
            <w:shd w:val="clear" w:color="auto" w:fill="auto"/>
          </w:tcPr>
          <w:p w:rsidR="0005595B" w:rsidRPr="0005595B" w:rsidRDefault="0005595B" w:rsidP="0005595B">
            <w:pPr>
              <w:pStyle w:val="142"/>
              <w:jc w:val="center"/>
              <w:rPr>
                <w:rFonts w:hint="eastAsia"/>
                <w:b/>
              </w:rPr>
            </w:pPr>
            <w:r w:rsidRPr="0005595B">
              <w:rPr>
                <w:rFonts w:hint="eastAsia"/>
                <w:b/>
              </w:rPr>
              <w:t>計畫名稱</w:t>
            </w:r>
          </w:p>
        </w:tc>
        <w:tc>
          <w:tcPr>
            <w:tcW w:w="1276" w:type="dxa"/>
            <w:shd w:val="clear" w:color="auto" w:fill="auto"/>
          </w:tcPr>
          <w:p w:rsidR="0005595B" w:rsidRPr="0005595B" w:rsidRDefault="0005595B" w:rsidP="0005595B">
            <w:pPr>
              <w:pStyle w:val="142"/>
              <w:jc w:val="center"/>
              <w:rPr>
                <w:rFonts w:hint="eastAsia"/>
                <w:b/>
              </w:rPr>
            </w:pPr>
            <w:r w:rsidRPr="0005595B">
              <w:rPr>
                <w:rFonts w:hint="eastAsia"/>
                <w:b/>
              </w:rPr>
              <w:t>金額</w:t>
            </w:r>
          </w:p>
        </w:tc>
        <w:tc>
          <w:tcPr>
            <w:tcW w:w="3260" w:type="dxa"/>
            <w:shd w:val="clear" w:color="auto" w:fill="auto"/>
          </w:tcPr>
          <w:p w:rsidR="0005595B" w:rsidRPr="0005595B" w:rsidRDefault="0005595B" w:rsidP="0005595B">
            <w:pPr>
              <w:pStyle w:val="142"/>
              <w:jc w:val="center"/>
              <w:rPr>
                <w:rFonts w:hint="eastAsia"/>
                <w:b/>
              </w:rPr>
            </w:pPr>
            <w:r w:rsidRPr="0005595B">
              <w:rPr>
                <w:rFonts w:hint="eastAsia"/>
                <w:b/>
              </w:rPr>
              <w:t>辦理事項</w:t>
            </w:r>
          </w:p>
        </w:tc>
      </w:tr>
      <w:tr w:rsidR="0005595B" w:rsidTr="000A7674">
        <w:tc>
          <w:tcPr>
            <w:tcW w:w="3511" w:type="dxa"/>
            <w:shd w:val="clear" w:color="auto" w:fill="auto"/>
            <w:vAlign w:val="center"/>
          </w:tcPr>
          <w:p w:rsidR="0005595B" w:rsidRPr="0005595B" w:rsidRDefault="0005595B" w:rsidP="0005595B">
            <w:pPr>
              <w:pStyle w:val="142"/>
              <w:rPr>
                <w:rFonts w:hint="eastAsia"/>
              </w:rPr>
            </w:pPr>
            <w:r w:rsidRPr="0005595B">
              <w:rPr>
                <w:rFonts w:hint="eastAsia"/>
              </w:rPr>
              <w:t>農田水利跨域整合永續發展計畫(114至117年)</w:t>
            </w:r>
          </w:p>
        </w:tc>
        <w:tc>
          <w:tcPr>
            <w:tcW w:w="1276" w:type="dxa"/>
            <w:shd w:val="clear" w:color="auto" w:fill="auto"/>
            <w:vAlign w:val="center"/>
          </w:tcPr>
          <w:p w:rsidR="0005595B" w:rsidRPr="0005595B" w:rsidRDefault="0005595B" w:rsidP="00313848">
            <w:pPr>
              <w:pStyle w:val="142"/>
              <w:jc w:val="right"/>
              <w:rPr>
                <w:rFonts w:hint="eastAsia"/>
              </w:rPr>
            </w:pPr>
            <w:r w:rsidRPr="0005595B">
              <w:t>31,35</w:t>
            </w:r>
            <w:r w:rsidRPr="0005595B">
              <w:rPr>
                <w:rFonts w:hint="eastAsia"/>
              </w:rPr>
              <w:t>0</w:t>
            </w:r>
          </w:p>
        </w:tc>
        <w:tc>
          <w:tcPr>
            <w:tcW w:w="3260" w:type="dxa"/>
            <w:shd w:val="clear" w:color="auto" w:fill="auto"/>
          </w:tcPr>
          <w:p w:rsidR="0005595B" w:rsidRPr="0005595B" w:rsidRDefault="0005595B" w:rsidP="0005595B">
            <w:pPr>
              <w:pStyle w:val="142"/>
              <w:rPr>
                <w:rFonts w:hint="eastAsia"/>
              </w:rPr>
            </w:pPr>
            <w:r w:rsidRPr="0005595B">
              <w:rPr>
                <w:rFonts w:hint="eastAsia"/>
              </w:rPr>
              <w:t>推動擴大灌溉服務，提升農田水利灌溉組織灌溉服務功能。</w:t>
            </w:r>
          </w:p>
        </w:tc>
      </w:tr>
      <w:tr w:rsidR="0005595B" w:rsidTr="000A7674">
        <w:tc>
          <w:tcPr>
            <w:tcW w:w="3511" w:type="dxa"/>
            <w:shd w:val="clear" w:color="auto" w:fill="auto"/>
            <w:vAlign w:val="center"/>
          </w:tcPr>
          <w:p w:rsidR="0005595B" w:rsidRPr="0005595B" w:rsidRDefault="0005595B" w:rsidP="0005595B">
            <w:pPr>
              <w:pStyle w:val="142"/>
              <w:rPr>
                <w:rFonts w:hint="eastAsia"/>
              </w:rPr>
            </w:pPr>
            <w:r w:rsidRPr="0005595B">
              <w:rPr>
                <w:rFonts w:hint="eastAsia"/>
              </w:rPr>
              <w:t>農地重劃區基礎建設升級計畫 (114至117年)</w:t>
            </w:r>
          </w:p>
        </w:tc>
        <w:tc>
          <w:tcPr>
            <w:tcW w:w="1276" w:type="dxa"/>
            <w:shd w:val="clear" w:color="auto" w:fill="auto"/>
            <w:vAlign w:val="center"/>
          </w:tcPr>
          <w:p w:rsidR="0005595B" w:rsidRPr="0005595B" w:rsidRDefault="0005595B" w:rsidP="00313848">
            <w:pPr>
              <w:pStyle w:val="142"/>
              <w:jc w:val="right"/>
              <w:rPr>
                <w:rFonts w:hint="eastAsia"/>
              </w:rPr>
            </w:pPr>
            <w:r w:rsidRPr="0005595B">
              <w:rPr>
                <w:rFonts w:hint="eastAsia"/>
              </w:rPr>
              <w:t>4</w:t>
            </w:r>
            <w:r w:rsidRPr="0005595B">
              <w:t>01,000</w:t>
            </w:r>
          </w:p>
        </w:tc>
        <w:tc>
          <w:tcPr>
            <w:tcW w:w="3260" w:type="dxa"/>
            <w:shd w:val="clear" w:color="auto" w:fill="auto"/>
          </w:tcPr>
          <w:p w:rsidR="0005595B" w:rsidRPr="0005595B" w:rsidRDefault="0005595B" w:rsidP="0005595B">
            <w:pPr>
              <w:pStyle w:val="142"/>
              <w:rPr>
                <w:rFonts w:hint="eastAsia"/>
              </w:rPr>
            </w:pPr>
            <w:r w:rsidRPr="0005595B">
              <w:rPr>
                <w:rFonts w:hint="eastAsia"/>
              </w:rPr>
              <w:t>農地重劃區農水路整體更新改善等工程。</w:t>
            </w:r>
          </w:p>
        </w:tc>
      </w:tr>
      <w:tr w:rsidR="0005595B" w:rsidTr="000A7674">
        <w:tc>
          <w:tcPr>
            <w:tcW w:w="3511" w:type="dxa"/>
            <w:shd w:val="clear" w:color="auto" w:fill="auto"/>
            <w:vAlign w:val="center"/>
          </w:tcPr>
          <w:p w:rsidR="0005595B" w:rsidRPr="0005595B" w:rsidRDefault="0005595B" w:rsidP="0005595B">
            <w:pPr>
              <w:pStyle w:val="142"/>
              <w:rPr>
                <w:rFonts w:hint="eastAsia"/>
              </w:rPr>
            </w:pPr>
            <w:r w:rsidRPr="0005595B">
              <w:rPr>
                <w:rFonts w:hint="eastAsia"/>
              </w:rPr>
              <w:t>打造永續共好地方創生計畫(114至117年)</w:t>
            </w:r>
          </w:p>
        </w:tc>
        <w:tc>
          <w:tcPr>
            <w:tcW w:w="1276" w:type="dxa"/>
            <w:shd w:val="clear" w:color="auto" w:fill="auto"/>
            <w:vAlign w:val="center"/>
          </w:tcPr>
          <w:p w:rsidR="0005595B" w:rsidRPr="0005595B" w:rsidRDefault="0005595B" w:rsidP="00313848">
            <w:pPr>
              <w:pStyle w:val="142"/>
              <w:jc w:val="right"/>
              <w:rPr>
                <w:rFonts w:hint="eastAsia"/>
              </w:rPr>
            </w:pPr>
            <w:r w:rsidRPr="0005595B">
              <w:t>31,380</w:t>
            </w:r>
          </w:p>
        </w:tc>
        <w:tc>
          <w:tcPr>
            <w:tcW w:w="3260" w:type="dxa"/>
            <w:shd w:val="clear" w:color="auto" w:fill="auto"/>
          </w:tcPr>
          <w:p w:rsidR="0005595B" w:rsidRPr="0005595B" w:rsidRDefault="0005595B" w:rsidP="0005595B">
            <w:pPr>
              <w:pStyle w:val="142"/>
              <w:rPr>
                <w:rFonts w:hint="eastAsia"/>
              </w:rPr>
            </w:pPr>
            <w:r w:rsidRPr="0005595B">
              <w:rPr>
                <w:rFonts w:hint="eastAsia"/>
              </w:rPr>
              <w:t>補助田間管路灌溉設施，提升農業水資源調適氣候變遷韌性。</w:t>
            </w:r>
          </w:p>
        </w:tc>
      </w:tr>
      <w:tr w:rsidR="0005595B" w:rsidTr="000A7674">
        <w:tc>
          <w:tcPr>
            <w:tcW w:w="3511" w:type="dxa"/>
            <w:shd w:val="clear" w:color="auto" w:fill="auto"/>
          </w:tcPr>
          <w:p w:rsidR="0005595B" w:rsidRPr="00313848" w:rsidRDefault="0005595B" w:rsidP="0005595B">
            <w:pPr>
              <w:pStyle w:val="142"/>
              <w:rPr>
                <w:rFonts w:hint="eastAsia"/>
                <w:b/>
              </w:rPr>
            </w:pPr>
            <w:r w:rsidRPr="00313848">
              <w:rPr>
                <w:rFonts w:hint="eastAsia"/>
                <w:b/>
              </w:rPr>
              <w:t>合計</w:t>
            </w:r>
          </w:p>
        </w:tc>
        <w:tc>
          <w:tcPr>
            <w:tcW w:w="1276" w:type="dxa"/>
            <w:shd w:val="clear" w:color="auto" w:fill="auto"/>
          </w:tcPr>
          <w:p w:rsidR="0005595B" w:rsidRPr="00313848" w:rsidRDefault="0005595B" w:rsidP="00313848">
            <w:pPr>
              <w:pStyle w:val="142"/>
              <w:jc w:val="right"/>
              <w:rPr>
                <w:rFonts w:hint="eastAsia"/>
                <w:b/>
              </w:rPr>
            </w:pPr>
            <w:r w:rsidRPr="00313848">
              <w:rPr>
                <w:b/>
              </w:rPr>
              <w:t>463,730</w:t>
            </w:r>
          </w:p>
        </w:tc>
        <w:tc>
          <w:tcPr>
            <w:tcW w:w="3260" w:type="dxa"/>
            <w:shd w:val="clear" w:color="auto" w:fill="auto"/>
          </w:tcPr>
          <w:p w:rsidR="0005595B" w:rsidRPr="00313848" w:rsidRDefault="0005595B" w:rsidP="0005595B">
            <w:pPr>
              <w:pStyle w:val="142"/>
              <w:rPr>
                <w:rFonts w:hint="eastAsia"/>
                <w:b/>
              </w:rPr>
            </w:pPr>
          </w:p>
        </w:tc>
      </w:tr>
    </w:tbl>
    <w:p w:rsidR="0005595B" w:rsidRPr="00907325" w:rsidRDefault="0005595B" w:rsidP="0005595B">
      <w:pPr>
        <w:pStyle w:val="142"/>
        <w:ind w:firstLineChars="175" w:firstLine="426"/>
        <w:rPr>
          <w:rFonts w:hint="eastAsia"/>
        </w:rPr>
      </w:pPr>
      <w:r>
        <w:rPr>
          <w:rFonts w:hint="eastAsia"/>
        </w:rPr>
        <w:t>資料來源：農田水利</w:t>
      </w:r>
      <w:r w:rsidRPr="00D71750">
        <w:rPr>
          <w:rFonts w:hint="eastAsia"/>
        </w:rPr>
        <w:t>署</w:t>
      </w:r>
      <w:r w:rsidRPr="000E323E">
        <w:rPr>
          <w:rFonts w:hint="eastAsia"/>
        </w:rPr>
        <w:t>115年度</w:t>
      </w:r>
      <w:r>
        <w:rPr>
          <w:rFonts w:hint="eastAsia"/>
        </w:rPr>
        <w:t>單位預算案，本中心整理。</w:t>
      </w:r>
    </w:p>
    <w:p w:rsidR="00A72F1A" w:rsidRDefault="00A72F1A" w:rsidP="00A72F1A">
      <w:pPr>
        <w:pStyle w:val="14"/>
        <w:ind w:left="567" w:hanging="567"/>
      </w:pPr>
      <w:bookmarkStart w:id="50" w:name="_Toc213851937"/>
      <w:bookmarkEnd w:id="49"/>
      <w:r>
        <w:rPr>
          <w:rFonts w:hint="eastAsia"/>
        </w:rPr>
        <w:t>一六、</w:t>
      </w:r>
      <w:r w:rsidR="00EF5EAD">
        <w:rPr>
          <w:rFonts w:hint="eastAsia"/>
        </w:rPr>
        <w:t>近4年</w:t>
      </w:r>
      <w:r w:rsidR="00EF5EAD" w:rsidRPr="00EF5EAD">
        <w:rPr>
          <w:rFonts w:hint="eastAsia"/>
        </w:rPr>
        <w:t>農水基金收支相抵後若不含農田水利署補助收入之短絀總額</w:t>
      </w:r>
      <w:r w:rsidR="00EF5EAD">
        <w:rPr>
          <w:rFonts w:hint="eastAsia"/>
        </w:rPr>
        <w:t>均逾20億元</w:t>
      </w:r>
      <w:r w:rsidR="00EF5EAD">
        <w:rPr>
          <w:rFonts w:hAnsi="標楷體" w:hint="eastAsia"/>
        </w:rPr>
        <w:t>，</w:t>
      </w:r>
      <w:r w:rsidR="00EF5EAD">
        <w:rPr>
          <w:rFonts w:hint="eastAsia"/>
        </w:rPr>
        <w:t>且</w:t>
      </w:r>
      <w:r w:rsidRPr="005F4EC9">
        <w:rPr>
          <w:rFonts w:hint="eastAsia"/>
        </w:rPr>
        <w:t>農水基金113年度永續性財務自主能力較112年度低，允宜研謀有效措施協助改善</w:t>
      </w:r>
      <w:r w:rsidR="00EF5EAD">
        <w:rPr>
          <w:rFonts w:hAnsi="標楷體" w:hint="eastAsia"/>
        </w:rPr>
        <w:t>，</w:t>
      </w:r>
      <w:r w:rsidR="00EF5EAD">
        <w:rPr>
          <w:rFonts w:hint="eastAsia"/>
        </w:rPr>
        <w:t>以提高基金</w:t>
      </w:r>
      <w:r w:rsidR="00EF5EAD" w:rsidRPr="00EF5EAD">
        <w:rPr>
          <w:rFonts w:hint="eastAsia"/>
        </w:rPr>
        <w:t>財務自主</w:t>
      </w:r>
      <w:bookmarkEnd w:id="50"/>
    </w:p>
    <w:p w:rsidR="00A72F1A" w:rsidRDefault="00A72F1A" w:rsidP="00A72F1A">
      <w:pPr>
        <w:ind w:left="566" w:firstLine="566"/>
      </w:pPr>
      <w:r w:rsidRPr="00C767F5">
        <w:rPr>
          <w:rFonts w:hint="eastAsia"/>
        </w:rPr>
        <w:t>農</w:t>
      </w:r>
      <w:r>
        <w:rPr>
          <w:rFonts w:hint="eastAsia"/>
        </w:rPr>
        <w:t>田</w:t>
      </w:r>
      <w:r w:rsidRPr="00C767F5">
        <w:rPr>
          <w:rFonts w:hint="eastAsia"/>
        </w:rPr>
        <w:t>水</w:t>
      </w:r>
      <w:r>
        <w:rPr>
          <w:rFonts w:hint="eastAsia"/>
        </w:rPr>
        <w:t>利</w:t>
      </w:r>
      <w:r w:rsidRPr="00C767F5">
        <w:rPr>
          <w:rFonts w:hint="eastAsia"/>
        </w:rPr>
        <w:t>署11</w:t>
      </w:r>
      <w:r>
        <w:rPr>
          <w:rFonts w:hint="eastAsia"/>
        </w:rPr>
        <w:t>5</w:t>
      </w:r>
      <w:r w:rsidRPr="00C767F5">
        <w:rPr>
          <w:rFonts w:hint="eastAsia"/>
        </w:rPr>
        <w:t>年度預算案</w:t>
      </w:r>
      <w:r>
        <w:rPr>
          <w:rFonts w:hint="eastAsia"/>
        </w:rPr>
        <w:t>分別於「農田水利發展-補助農田水利事業作業基金」編列</w:t>
      </w:r>
      <w:r w:rsidRPr="00C767F5">
        <w:rPr>
          <w:rFonts w:hint="eastAsia"/>
        </w:rPr>
        <w:t>3</w:t>
      </w:r>
      <w:r>
        <w:rPr>
          <w:rFonts w:hint="eastAsia"/>
        </w:rPr>
        <w:t>2</w:t>
      </w:r>
      <w:r w:rsidRPr="00C767F5">
        <w:rPr>
          <w:rFonts w:hint="eastAsia"/>
        </w:rPr>
        <w:t>億</w:t>
      </w:r>
      <w:r>
        <w:rPr>
          <w:rFonts w:hint="eastAsia"/>
        </w:rPr>
        <w:t>936</w:t>
      </w:r>
      <w:r w:rsidRPr="00C767F5">
        <w:rPr>
          <w:rFonts w:hint="eastAsia"/>
        </w:rPr>
        <w:t>萬元</w:t>
      </w:r>
      <w:r>
        <w:rPr>
          <w:rFonts w:hint="eastAsia"/>
        </w:rPr>
        <w:t>，以</w:t>
      </w:r>
      <w:r w:rsidRPr="00C767F5">
        <w:rPr>
          <w:rFonts w:hint="eastAsia"/>
        </w:rPr>
        <w:t>及</w:t>
      </w:r>
      <w:r>
        <w:rPr>
          <w:rFonts w:hint="eastAsia"/>
        </w:rPr>
        <w:t>「農田水利事業作業基金-國庫撥充農田水利事業作業基金」編列62</w:t>
      </w:r>
      <w:r w:rsidRPr="00C767F5">
        <w:rPr>
          <w:rFonts w:hint="eastAsia"/>
        </w:rPr>
        <w:t>億</w:t>
      </w:r>
      <w:r>
        <w:rPr>
          <w:rFonts w:hint="eastAsia"/>
        </w:rPr>
        <w:t>7</w:t>
      </w:r>
      <w:r w:rsidRPr="00C767F5">
        <w:rPr>
          <w:rFonts w:hint="eastAsia"/>
        </w:rPr>
        <w:t>,</w:t>
      </w:r>
      <w:r>
        <w:rPr>
          <w:rFonts w:hint="eastAsia"/>
        </w:rPr>
        <w:t>820</w:t>
      </w:r>
      <w:r w:rsidRPr="00C767F5">
        <w:rPr>
          <w:rFonts w:hint="eastAsia"/>
        </w:rPr>
        <w:t>萬</w:t>
      </w:r>
      <w:r>
        <w:rPr>
          <w:rFonts w:hint="eastAsia"/>
        </w:rPr>
        <w:t>元，合計94</w:t>
      </w:r>
      <w:r w:rsidRPr="00C767F5">
        <w:rPr>
          <w:rFonts w:hint="eastAsia"/>
        </w:rPr>
        <w:t>億</w:t>
      </w:r>
      <w:r>
        <w:rPr>
          <w:rFonts w:hint="eastAsia"/>
        </w:rPr>
        <w:t>8</w:t>
      </w:r>
      <w:r w:rsidRPr="00C767F5">
        <w:rPr>
          <w:rFonts w:hint="eastAsia"/>
        </w:rPr>
        <w:t>,</w:t>
      </w:r>
      <w:r>
        <w:rPr>
          <w:rFonts w:hint="eastAsia"/>
        </w:rPr>
        <w:t>756</w:t>
      </w:r>
      <w:r w:rsidRPr="00C767F5">
        <w:rPr>
          <w:rFonts w:hint="eastAsia"/>
        </w:rPr>
        <w:t>萬元</w:t>
      </w:r>
      <w:r>
        <w:rPr>
          <w:rFonts w:hint="eastAsia"/>
        </w:rPr>
        <w:t>，係對</w:t>
      </w:r>
      <w:r w:rsidRPr="006B78DF">
        <w:rPr>
          <w:rFonts w:hint="eastAsia"/>
        </w:rPr>
        <w:t>農田水利事業作業基金</w:t>
      </w:r>
      <w:r>
        <w:rPr>
          <w:rFonts w:hint="eastAsia"/>
        </w:rPr>
        <w:t>(以下簡稱農水基金)之補助及投資，以</w:t>
      </w:r>
      <w:r w:rsidRPr="00C767F5">
        <w:rPr>
          <w:rFonts w:hint="eastAsia"/>
        </w:rPr>
        <w:t>落實擴大農田水利灌溉服務，優化灌溉系統現代化之施政方針。說明如下：</w:t>
      </w:r>
    </w:p>
    <w:p w:rsidR="00EF5EAD" w:rsidRPr="00EF5EAD" w:rsidRDefault="00EF5EAD" w:rsidP="00EF5EAD">
      <w:pPr>
        <w:pStyle w:val="a4"/>
        <w:ind w:left="849" w:hanging="283"/>
        <w:rPr>
          <w:b/>
        </w:rPr>
      </w:pPr>
      <w:r w:rsidRPr="00EF5EAD">
        <w:rPr>
          <w:rFonts w:hint="eastAsia"/>
          <w:b/>
        </w:rPr>
        <w:t>(一)近4年農水基金收支相抵後若不含農田水利署補助收入之短絀總額均逾20億元</w:t>
      </w:r>
    </w:p>
    <w:p w:rsidR="00A72F1A" w:rsidRDefault="00A72F1A" w:rsidP="00EF5EAD">
      <w:pPr>
        <w:pStyle w:val="21"/>
        <w:ind w:left="850" w:firstLine="566"/>
      </w:pPr>
      <w:r w:rsidRPr="00E47916">
        <w:rPr>
          <w:rFonts w:hint="eastAsia"/>
        </w:rPr>
        <w:t>109年7月制定公布農田水利法，</w:t>
      </w:r>
      <w:r>
        <w:rPr>
          <w:rFonts w:hint="eastAsia"/>
        </w:rPr>
        <w:t>農田水利署於</w:t>
      </w:r>
      <w:r w:rsidRPr="00E47916">
        <w:rPr>
          <w:rFonts w:hint="eastAsia"/>
        </w:rPr>
        <w:t>同年10月1日成立</w:t>
      </w:r>
      <w:r>
        <w:rPr>
          <w:rFonts w:hint="eastAsia"/>
        </w:rPr>
        <w:t>，並</w:t>
      </w:r>
      <w:r w:rsidRPr="00E47916">
        <w:rPr>
          <w:rFonts w:hint="eastAsia"/>
        </w:rPr>
        <w:t>設</w:t>
      </w:r>
      <w:r>
        <w:rPr>
          <w:rFonts w:hint="eastAsia"/>
        </w:rPr>
        <w:t>置</w:t>
      </w:r>
      <w:r w:rsidRPr="00E47916">
        <w:rPr>
          <w:rFonts w:hint="eastAsia"/>
        </w:rPr>
        <w:t>農水基金，原17個農田水利會改制為</w:t>
      </w:r>
      <w:r>
        <w:rPr>
          <w:rFonts w:hint="eastAsia"/>
        </w:rPr>
        <w:t>農田水利署</w:t>
      </w:r>
      <w:r w:rsidRPr="00E47916">
        <w:rPr>
          <w:rFonts w:hint="eastAsia"/>
        </w:rPr>
        <w:t>所轄灌溉管理組織定名為管理處，各編列農水基金之分基金預算，</w:t>
      </w:r>
      <w:r>
        <w:rPr>
          <w:rFonts w:hint="eastAsia"/>
        </w:rPr>
        <w:t>並於1</w:t>
      </w:r>
      <w:r>
        <w:t>12</w:t>
      </w:r>
      <w:r>
        <w:rPr>
          <w:rFonts w:hint="eastAsia"/>
        </w:rPr>
        <w:t>年度成立母基金，期共同</w:t>
      </w:r>
      <w:r w:rsidRPr="00E47916">
        <w:rPr>
          <w:rFonts w:hint="eastAsia"/>
        </w:rPr>
        <w:t>促進農田水利事業發展，健全農田水利設施之興</w:t>
      </w:r>
      <w:r w:rsidRPr="00742929">
        <w:rPr>
          <w:rFonts w:hint="eastAsia"/>
        </w:rPr>
        <w:t>建、維護及管理。</w:t>
      </w:r>
      <w:r>
        <w:rPr>
          <w:rFonts w:hint="eastAsia"/>
        </w:rPr>
        <w:t>農田水利署</w:t>
      </w:r>
      <w:r w:rsidRPr="00742929">
        <w:rPr>
          <w:rFonts w:hint="eastAsia"/>
        </w:rPr>
        <w:t>自1</w:t>
      </w:r>
      <w:r w:rsidRPr="00742929">
        <w:t>1</w:t>
      </w:r>
      <w:r>
        <w:rPr>
          <w:rFonts w:hint="eastAsia"/>
        </w:rPr>
        <w:t>1</w:t>
      </w:r>
      <w:r w:rsidRPr="00742929">
        <w:rPr>
          <w:rFonts w:hint="eastAsia"/>
        </w:rPr>
        <w:t>至1</w:t>
      </w:r>
      <w:r>
        <w:t>1</w:t>
      </w:r>
      <w:r>
        <w:rPr>
          <w:rFonts w:hint="eastAsia"/>
        </w:rPr>
        <w:t>5</w:t>
      </w:r>
      <w:r w:rsidRPr="00742929">
        <w:rPr>
          <w:rFonts w:hint="eastAsia"/>
        </w:rPr>
        <w:t>年度以歲出(經常門)補助農水基金</w:t>
      </w:r>
      <w:r>
        <w:rPr>
          <w:rFonts w:hint="eastAsia"/>
        </w:rPr>
        <w:t>，金額</w:t>
      </w:r>
      <w:r w:rsidRPr="00742929">
        <w:rPr>
          <w:rFonts w:hint="eastAsia"/>
        </w:rPr>
        <w:t>由</w:t>
      </w:r>
      <w:r>
        <w:rPr>
          <w:rFonts w:hint="eastAsia"/>
        </w:rPr>
        <w:t>30</w:t>
      </w:r>
      <w:r>
        <w:t>.</w:t>
      </w:r>
      <w:r>
        <w:rPr>
          <w:rFonts w:hint="eastAsia"/>
        </w:rPr>
        <w:t>21</w:t>
      </w:r>
      <w:r w:rsidRPr="00742929">
        <w:rPr>
          <w:rFonts w:hint="eastAsia"/>
        </w:rPr>
        <w:t>億元增加為3</w:t>
      </w:r>
      <w:r>
        <w:rPr>
          <w:rFonts w:hint="eastAsia"/>
        </w:rPr>
        <w:t>2</w:t>
      </w:r>
      <w:r>
        <w:t>.</w:t>
      </w:r>
      <w:r>
        <w:rPr>
          <w:rFonts w:hint="eastAsia"/>
        </w:rPr>
        <w:t>09</w:t>
      </w:r>
      <w:r w:rsidRPr="00742929">
        <w:rPr>
          <w:rFonts w:hint="eastAsia"/>
        </w:rPr>
        <w:t>億元，並以歲出(資本門)撥充基金</w:t>
      </w:r>
      <w:r>
        <w:rPr>
          <w:rFonts w:hint="eastAsia"/>
        </w:rPr>
        <w:t>，金額則</w:t>
      </w:r>
      <w:r w:rsidRPr="00742929">
        <w:rPr>
          <w:rFonts w:hint="eastAsia"/>
        </w:rPr>
        <w:t>由2</w:t>
      </w:r>
      <w:r>
        <w:rPr>
          <w:rFonts w:hint="eastAsia"/>
        </w:rPr>
        <w:t>5</w:t>
      </w:r>
      <w:r w:rsidRPr="00742929">
        <w:t>.</w:t>
      </w:r>
      <w:r>
        <w:rPr>
          <w:rFonts w:hint="eastAsia"/>
        </w:rPr>
        <w:t>96</w:t>
      </w:r>
      <w:r w:rsidRPr="00742929">
        <w:rPr>
          <w:rFonts w:hint="eastAsia"/>
        </w:rPr>
        <w:t>億元增加為</w:t>
      </w:r>
      <w:r>
        <w:rPr>
          <w:rFonts w:hint="eastAsia"/>
        </w:rPr>
        <w:t>62</w:t>
      </w:r>
      <w:r w:rsidRPr="00742929">
        <w:t>.</w:t>
      </w:r>
      <w:r>
        <w:rPr>
          <w:rFonts w:hint="eastAsia"/>
        </w:rPr>
        <w:t>78</w:t>
      </w:r>
      <w:r w:rsidRPr="00742929">
        <w:rPr>
          <w:rFonts w:hint="eastAsia"/>
        </w:rPr>
        <w:t>億元(詳表1</w:t>
      </w:r>
      <w:r w:rsidRPr="00742929">
        <w:t>)</w:t>
      </w:r>
      <w:r w:rsidRPr="00742929">
        <w:rPr>
          <w:rFonts w:hint="eastAsia"/>
        </w:rPr>
        <w:t>；而11</w:t>
      </w:r>
      <w:r>
        <w:rPr>
          <w:rFonts w:hint="eastAsia"/>
        </w:rPr>
        <w:t>2</w:t>
      </w:r>
      <w:r w:rsidRPr="000467A6">
        <w:rPr>
          <w:rFonts w:hint="eastAsia"/>
        </w:rPr>
        <w:t>至11</w:t>
      </w:r>
      <w:r>
        <w:rPr>
          <w:rFonts w:hint="eastAsia"/>
        </w:rPr>
        <w:t>5</w:t>
      </w:r>
      <w:r w:rsidRPr="000467A6">
        <w:rPr>
          <w:rFonts w:hint="eastAsia"/>
        </w:rPr>
        <w:t>年度農水基金</w:t>
      </w:r>
      <w:r>
        <w:rPr>
          <w:rFonts w:hint="eastAsia"/>
        </w:rPr>
        <w:t>收支相抵後若不含農田水利署</w:t>
      </w:r>
      <w:r w:rsidRPr="000467A6">
        <w:rPr>
          <w:rFonts w:hint="eastAsia"/>
        </w:rPr>
        <w:t>補助收</w:t>
      </w:r>
      <w:r w:rsidRPr="009D55DA">
        <w:rPr>
          <w:rFonts w:hint="eastAsia"/>
        </w:rPr>
        <w:t>入之短絀總額分別為</w:t>
      </w:r>
      <w:r>
        <w:rPr>
          <w:rFonts w:hint="eastAsia"/>
        </w:rPr>
        <w:t>23</w:t>
      </w:r>
      <w:r w:rsidRPr="009D55DA">
        <w:t>.</w:t>
      </w:r>
      <w:r>
        <w:rPr>
          <w:rFonts w:hint="eastAsia"/>
        </w:rPr>
        <w:t>86</w:t>
      </w:r>
      <w:r w:rsidRPr="009D55DA">
        <w:rPr>
          <w:rFonts w:hint="eastAsia"/>
        </w:rPr>
        <w:t>億元</w:t>
      </w:r>
      <w:r>
        <w:rPr>
          <w:rFonts w:hAnsi="標楷體" w:hint="eastAsia"/>
        </w:rPr>
        <w:t>、33.41</w:t>
      </w:r>
      <w:r w:rsidRPr="00134D8E">
        <w:rPr>
          <w:rFonts w:hAnsi="標楷體" w:hint="eastAsia"/>
        </w:rPr>
        <w:t>億元</w:t>
      </w:r>
      <w:r>
        <w:rPr>
          <w:rFonts w:ascii="新細明體" w:eastAsia="新細明體" w:hAnsi="新細明體" w:hint="eastAsia"/>
        </w:rPr>
        <w:t>、</w:t>
      </w:r>
      <w:r w:rsidRPr="009D55DA">
        <w:rPr>
          <w:rFonts w:hint="eastAsia"/>
        </w:rPr>
        <w:t>5</w:t>
      </w:r>
      <w:r>
        <w:rPr>
          <w:rFonts w:hint="eastAsia"/>
        </w:rPr>
        <w:t>2</w:t>
      </w:r>
      <w:r w:rsidRPr="009D55DA">
        <w:t>.</w:t>
      </w:r>
      <w:r>
        <w:rPr>
          <w:rFonts w:hint="eastAsia"/>
        </w:rPr>
        <w:t>60</w:t>
      </w:r>
      <w:r w:rsidRPr="009D55DA">
        <w:rPr>
          <w:rFonts w:hint="eastAsia"/>
        </w:rPr>
        <w:t>億元</w:t>
      </w:r>
      <w:r w:rsidRPr="00B825DE">
        <w:rPr>
          <w:rFonts w:hint="eastAsia"/>
        </w:rPr>
        <w:t>及</w:t>
      </w:r>
      <w:r>
        <w:rPr>
          <w:rFonts w:hint="eastAsia"/>
        </w:rPr>
        <w:t>41.81</w:t>
      </w:r>
      <w:r w:rsidRPr="00B825DE">
        <w:rPr>
          <w:rFonts w:hint="eastAsia"/>
        </w:rPr>
        <w:t>億元</w:t>
      </w:r>
      <w:r w:rsidRPr="009D55DA">
        <w:rPr>
          <w:rFonts w:hint="eastAsia"/>
        </w:rPr>
        <w:t>(詳表</w:t>
      </w:r>
      <w:r w:rsidRPr="009D55DA">
        <w:t>2)</w:t>
      </w:r>
      <w:r w:rsidRPr="009D55DA">
        <w:rPr>
          <w:rFonts w:hint="eastAsia"/>
        </w:rPr>
        <w:t>，</w:t>
      </w:r>
      <w:r>
        <w:rPr>
          <w:rFonts w:hint="eastAsia"/>
        </w:rPr>
        <w:t>其中1</w:t>
      </w:r>
      <w:r>
        <w:t>1</w:t>
      </w:r>
      <w:r>
        <w:rPr>
          <w:rFonts w:hint="eastAsia"/>
        </w:rPr>
        <w:t>4及1</w:t>
      </w:r>
      <w:r>
        <w:t>1</w:t>
      </w:r>
      <w:r>
        <w:rPr>
          <w:rFonts w:hint="eastAsia"/>
        </w:rPr>
        <w:t>5年度預算</w:t>
      </w:r>
      <w:r w:rsidR="004C2589">
        <w:rPr>
          <w:rFonts w:hint="eastAsia"/>
        </w:rPr>
        <w:t>(案)預計</w:t>
      </w:r>
      <w:r>
        <w:rPr>
          <w:rFonts w:hint="eastAsia"/>
        </w:rPr>
        <w:t>短絀較1</w:t>
      </w:r>
      <w:r>
        <w:t>1</w:t>
      </w:r>
      <w:r>
        <w:rPr>
          <w:rFonts w:hint="eastAsia"/>
        </w:rPr>
        <w:t>2及113年度決算短絀大幅增加，</w:t>
      </w:r>
      <w:r w:rsidRPr="009D55DA">
        <w:rPr>
          <w:rFonts w:hint="eastAsia"/>
        </w:rPr>
        <w:t>顯示</w:t>
      </w:r>
      <w:r>
        <w:rPr>
          <w:rFonts w:hint="eastAsia"/>
        </w:rPr>
        <w:t>農水</w:t>
      </w:r>
      <w:r w:rsidRPr="00B832D7">
        <w:rPr>
          <w:rFonts w:hint="eastAsia"/>
        </w:rPr>
        <w:t>基金營運多仰賴政府補助，允宜賡續檢討改善各分基金之財務狀況，俾提升各農田水利</w:t>
      </w:r>
      <w:r>
        <w:rPr>
          <w:rFonts w:hint="eastAsia"/>
        </w:rPr>
        <w:t>管理處營運效率</w:t>
      </w:r>
      <w:r w:rsidRPr="00B832D7">
        <w:rPr>
          <w:rFonts w:hint="eastAsia"/>
        </w:rPr>
        <w:t>。</w:t>
      </w:r>
    </w:p>
    <w:p w:rsidR="00A72F1A" w:rsidRDefault="00A72F1A" w:rsidP="00A72F1A">
      <w:pPr>
        <w:pStyle w:val="21"/>
        <w:ind w:leftChars="-108" w:left="853" w:rightChars="-250" w:right="-708" w:hangingChars="409" w:hanging="1159"/>
        <w:rPr>
          <w:sz w:val="24"/>
          <w:szCs w:val="24"/>
        </w:rPr>
      </w:pPr>
      <w:r w:rsidRPr="008B007C">
        <w:rPr>
          <w:rFonts w:hint="eastAsia"/>
          <w:b/>
        </w:rPr>
        <w:t>表1</w:t>
      </w:r>
      <w:r w:rsidRPr="008B007C">
        <w:rPr>
          <w:b/>
        </w:rPr>
        <w:t xml:space="preserve">  </w:t>
      </w:r>
      <w:r>
        <w:rPr>
          <w:rFonts w:hint="eastAsia"/>
          <w:b/>
        </w:rPr>
        <w:t>農田水利署</w:t>
      </w:r>
      <w:r w:rsidRPr="008B007C">
        <w:rPr>
          <w:rFonts w:hint="eastAsia"/>
          <w:b/>
        </w:rPr>
        <w:t>近年補助及撥充農水基金</w:t>
      </w:r>
      <w:r>
        <w:rPr>
          <w:rFonts w:hint="eastAsia"/>
          <w:b/>
        </w:rPr>
        <w:t>概況</w:t>
      </w:r>
      <w:r w:rsidR="00C066E7">
        <w:rPr>
          <w:rFonts w:hint="eastAsia"/>
          <w:b/>
        </w:rPr>
        <w:t>表</w:t>
      </w:r>
      <w:r>
        <w:t xml:space="preserve">       </w:t>
      </w:r>
      <w:r w:rsidR="00C066E7">
        <w:rPr>
          <w:rFonts w:hint="eastAsia"/>
        </w:rPr>
        <w:t xml:space="preserve">  </w:t>
      </w:r>
      <w:r>
        <w:rPr>
          <w:rFonts w:hint="eastAsia"/>
        </w:rPr>
        <w:t xml:space="preserve">  </w:t>
      </w:r>
      <w:r w:rsidRPr="008B007C">
        <w:rPr>
          <w:rFonts w:hint="eastAsia"/>
          <w:sz w:val="24"/>
          <w:szCs w:val="24"/>
        </w:rPr>
        <w:t>單位：新臺幣千元</w:t>
      </w:r>
    </w:p>
    <w:tbl>
      <w:tblPr>
        <w:tblW w:w="9481"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35"/>
        <w:gridCol w:w="1276"/>
        <w:gridCol w:w="1767"/>
        <w:gridCol w:w="1768"/>
        <w:gridCol w:w="1767"/>
        <w:gridCol w:w="1768"/>
      </w:tblGrid>
      <w:tr w:rsidR="00A72F1A" w:rsidRPr="00604BC9" w:rsidTr="002123FF">
        <w:tc>
          <w:tcPr>
            <w:tcW w:w="2411" w:type="dxa"/>
            <w:gridSpan w:val="2"/>
            <w:shd w:val="clear" w:color="auto" w:fill="auto"/>
            <w:vAlign w:val="center"/>
          </w:tcPr>
          <w:p w:rsidR="00A72F1A" w:rsidRPr="008328AD" w:rsidRDefault="00A72F1A" w:rsidP="002123FF">
            <w:pPr>
              <w:pStyle w:val="142"/>
              <w:jc w:val="center"/>
              <w:rPr>
                <w:b/>
                <w:color w:val="000000"/>
              </w:rPr>
            </w:pPr>
            <w:r w:rsidRPr="008328AD">
              <w:rPr>
                <w:rFonts w:hint="eastAsia"/>
                <w:b/>
                <w:color w:val="000000"/>
              </w:rPr>
              <w:t>項目</w:t>
            </w:r>
          </w:p>
        </w:tc>
        <w:tc>
          <w:tcPr>
            <w:tcW w:w="1767" w:type="dxa"/>
            <w:shd w:val="clear" w:color="auto" w:fill="auto"/>
            <w:vAlign w:val="center"/>
          </w:tcPr>
          <w:p w:rsidR="00A72F1A" w:rsidRPr="008328AD" w:rsidRDefault="00A72F1A" w:rsidP="002123FF">
            <w:pPr>
              <w:pStyle w:val="142"/>
              <w:jc w:val="center"/>
              <w:rPr>
                <w:b/>
                <w:color w:val="000000"/>
              </w:rPr>
            </w:pPr>
            <w:r w:rsidRPr="008328AD">
              <w:rPr>
                <w:rFonts w:hint="eastAsia"/>
                <w:b/>
                <w:color w:val="000000"/>
              </w:rPr>
              <w:t>1</w:t>
            </w:r>
            <w:r w:rsidRPr="008328AD">
              <w:rPr>
                <w:b/>
                <w:color w:val="000000"/>
              </w:rPr>
              <w:t>1</w:t>
            </w:r>
            <w:r w:rsidRPr="008328AD">
              <w:rPr>
                <w:rFonts w:hint="eastAsia"/>
                <w:b/>
                <w:color w:val="000000"/>
              </w:rPr>
              <w:t>2年度</w:t>
            </w:r>
          </w:p>
        </w:tc>
        <w:tc>
          <w:tcPr>
            <w:tcW w:w="1768" w:type="dxa"/>
            <w:shd w:val="clear" w:color="auto" w:fill="auto"/>
            <w:vAlign w:val="center"/>
          </w:tcPr>
          <w:p w:rsidR="00A72F1A" w:rsidRPr="008328AD" w:rsidRDefault="00A72F1A" w:rsidP="002123FF">
            <w:pPr>
              <w:pStyle w:val="142"/>
              <w:jc w:val="center"/>
              <w:rPr>
                <w:b/>
                <w:color w:val="000000"/>
              </w:rPr>
            </w:pPr>
            <w:r w:rsidRPr="008328AD">
              <w:rPr>
                <w:rFonts w:hint="eastAsia"/>
                <w:b/>
                <w:color w:val="000000"/>
              </w:rPr>
              <w:t>1</w:t>
            </w:r>
            <w:r w:rsidRPr="008328AD">
              <w:rPr>
                <w:b/>
                <w:color w:val="000000"/>
              </w:rPr>
              <w:t>1</w:t>
            </w:r>
            <w:r w:rsidRPr="008328AD">
              <w:rPr>
                <w:rFonts w:hint="eastAsia"/>
                <w:b/>
                <w:color w:val="000000"/>
              </w:rPr>
              <w:t>3年度</w:t>
            </w:r>
          </w:p>
        </w:tc>
        <w:tc>
          <w:tcPr>
            <w:tcW w:w="1767" w:type="dxa"/>
            <w:shd w:val="clear" w:color="auto" w:fill="auto"/>
            <w:vAlign w:val="center"/>
          </w:tcPr>
          <w:p w:rsidR="00A72F1A" w:rsidRPr="008328AD" w:rsidRDefault="00A72F1A" w:rsidP="002123FF">
            <w:pPr>
              <w:pStyle w:val="142"/>
              <w:jc w:val="center"/>
              <w:rPr>
                <w:b/>
                <w:color w:val="000000"/>
              </w:rPr>
            </w:pPr>
            <w:r w:rsidRPr="008328AD">
              <w:rPr>
                <w:rFonts w:hint="eastAsia"/>
                <w:b/>
                <w:color w:val="000000"/>
              </w:rPr>
              <w:t>1</w:t>
            </w:r>
            <w:r w:rsidRPr="008328AD">
              <w:rPr>
                <w:b/>
                <w:color w:val="000000"/>
              </w:rPr>
              <w:t>1</w:t>
            </w:r>
            <w:r w:rsidRPr="008328AD">
              <w:rPr>
                <w:rFonts w:hint="eastAsia"/>
                <w:b/>
                <w:color w:val="000000"/>
              </w:rPr>
              <w:t>4年度</w:t>
            </w:r>
          </w:p>
        </w:tc>
        <w:tc>
          <w:tcPr>
            <w:tcW w:w="1768" w:type="dxa"/>
            <w:shd w:val="clear" w:color="auto" w:fill="auto"/>
            <w:vAlign w:val="center"/>
          </w:tcPr>
          <w:p w:rsidR="00A72F1A" w:rsidRPr="008328AD" w:rsidRDefault="00A72F1A" w:rsidP="002123FF">
            <w:pPr>
              <w:pStyle w:val="142"/>
              <w:jc w:val="center"/>
              <w:rPr>
                <w:b/>
                <w:color w:val="000000"/>
              </w:rPr>
            </w:pPr>
            <w:r w:rsidRPr="008328AD">
              <w:rPr>
                <w:rFonts w:hint="eastAsia"/>
                <w:b/>
                <w:color w:val="000000"/>
              </w:rPr>
              <w:t>1</w:t>
            </w:r>
            <w:r w:rsidRPr="008328AD">
              <w:rPr>
                <w:b/>
                <w:color w:val="000000"/>
              </w:rPr>
              <w:t>1</w:t>
            </w:r>
            <w:r w:rsidRPr="008328AD">
              <w:rPr>
                <w:rFonts w:hint="eastAsia"/>
                <w:b/>
                <w:color w:val="000000"/>
              </w:rPr>
              <w:t>5年度</w:t>
            </w:r>
          </w:p>
        </w:tc>
      </w:tr>
      <w:tr w:rsidR="00A72F1A" w:rsidRPr="00956BCB" w:rsidTr="002123FF">
        <w:tc>
          <w:tcPr>
            <w:tcW w:w="1135" w:type="dxa"/>
            <w:vMerge w:val="restart"/>
            <w:shd w:val="clear" w:color="auto" w:fill="auto"/>
          </w:tcPr>
          <w:p w:rsidR="00A72F1A" w:rsidRPr="008328AD" w:rsidRDefault="00A72F1A" w:rsidP="002123FF">
            <w:pPr>
              <w:pStyle w:val="142"/>
              <w:ind w:rightChars="-38" w:right="-108"/>
              <w:rPr>
                <w:color w:val="000000"/>
              </w:rPr>
            </w:pPr>
            <w:r w:rsidRPr="008328AD">
              <w:rPr>
                <w:rFonts w:hint="eastAsia"/>
                <w:color w:val="000000"/>
              </w:rPr>
              <w:t>補助</w:t>
            </w:r>
          </w:p>
          <w:p w:rsidR="00A72F1A" w:rsidRPr="008328AD" w:rsidRDefault="00A72F1A" w:rsidP="002123FF">
            <w:pPr>
              <w:pStyle w:val="142"/>
              <w:ind w:rightChars="-138" w:right="-391"/>
              <w:rPr>
                <w:color w:val="000000"/>
              </w:rPr>
            </w:pPr>
            <w:r w:rsidRPr="008328AD">
              <w:rPr>
                <w:rFonts w:hint="eastAsia"/>
                <w:color w:val="000000"/>
              </w:rPr>
              <w:t>(經常門)</w:t>
            </w:r>
          </w:p>
        </w:tc>
        <w:tc>
          <w:tcPr>
            <w:tcW w:w="1276" w:type="dxa"/>
            <w:shd w:val="clear" w:color="auto" w:fill="auto"/>
          </w:tcPr>
          <w:p w:rsidR="00A72F1A" w:rsidRPr="008328AD" w:rsidRDefault="00A72F1A" w:rsidP="002123FF">
            <w:pPr>
              <w:pStyle w:val="142"/>
              <w:rPr>
                <w:color w:val="000000"/>
              </w:rPr>
            </w:pPr>
            <w:r w:rsidRPr="008328AD">
              <w:rPr>
                <w:rFonts w:hint="eastAsia"/>
                <w:color w:val="000000"/>
              </w:rPr>
              <w:t>原預算</w:t>
            </w:r>
          </w:p>
        </w:tc>
        <w:tc>
          <w:tcPr>
            <w:tcW w:w="1767" w:type="dxa"/>
            <w:shd w:val="clear" w:color="auto" w:fill="auto"/>
            <w:vAlign w:val="center"/>
          </w:tcPr>
          <w:p w:rsidR="00A72F1A" w:rsidRPr="004C2589" w:rsidRDefault="00A72F1A" w:rsidP="004C2589">
            <w:pPr>
              <w:pStyle w:val="142"/>
              <w:jc w:val="right"/>
            </w:pPr>
            <w:r w:rsidRPr="004C2589">
              <w:rPr>
                <w:rFonts w:hint="eastAsia"/>
              </w:rPr>
              <w:t>3</w:t>
            </w:r>
            <w:r w:rsidRPr="004C2589">
              <w:t>,</w:t>
            </w:r>
            <w:r w:rsidRPr="004C2589">
              <w:rPr>
                <w:rFonts w:hint="eastAsia"/>
              </w:rPr>
              <w:t>021</w:t>
            </w:r>
            <w:r w:rsidRPr="004C2589">
              <w:t>,</w:t>
            </w:r>
            <w:r w:rsidRPr="004C2589">
              <w:rPr>
                <w:rFonts w:hint="eastAsia"/>
              </w:rPr>
              <w:t>085</w:t>
            </w:r>
          </w:p>
        </w:tc>
        <w:tc>
          <w:tcPr>
            <w:tcW w:w="1768" w:type="dxa"/>
            <w:shd w:val="clear" w:color="auto" w:fill="auto"/>
            <w:vAlign w:val="center"/>
          </w:tcPr>
          <w:p w:rsidR="00A72F1A" w:rsidRPr="004C2589" w:rsidRDefault="00A72F1A" w:rsidP="004C2589">
            <w:pPr>
              <w:pStyle w:val="142"/>
              <w:jc w:val="right"/>
            </w:pPr>
            <w:r w:rsidRPr="004C2589">
              <w:t>3,185,979</w:t>
            </w:r>
          </w:p>
        </w:tc>
        <w:tc>
          <w:tcPr>
            <w:tcW w:w="1767" w:type="dxa"/>
            <w:shd w:val="clear" w:color="auto" w:fill="auto"/>
            <w:vAlign w:val="center"/>
          </w:tcPr>
          <w:p w:rsidR="00A72F1A" w:rsidRPr="004C2589" w:rsidRDefault="00A72F1A" w:rsidP="004C2589">
            <w:pPr>
              <w:pStyle w:val="142"/>
              <w:jc w:val="right"/>
            </w:pPr>
            <w:r w:rsidRPr="004C2589">
              <w:rPr>
                <w:rFonts w:hint="eastAsia"/>
              </w:rPr>
              <w:t>3</w:t>
            </w:r>
            <w:r w:rsidRPr="004C2589">
              <w:t>,</w:t>
            </w:r>
            <w:r w:rsidRPr="004C2589">
              <w:rPr>
                <w:rFonts w:hint="eastAsia"/>
              </w:rPr>
              <w:t>224</w:t>
            </w:r>
            <w:r w:rsidRPr="004C2589">
              <w:t>,</w:t>
            </w:r>
            <w:r w:rsidRPr="004C2589">
              <w:rPr>
                <w:rFonts w:hint="eastAsia"/>
              </w:rPr>
              <w:t>169</w:t>
            </w:r>
          </w:p>
        </w:tc>
        <w:tc>
          <w:tcPr>
            <w:tcW w:w="1768" w:type="dxa"/>
            <w:shd w:val="clear" w:color="auto" w:fill="auto"/>
            <w:vAlign w:val="center"/>
          </w:tcPr>
          <w:p w:rsidR="00A72F1A" w:rsidRPr="004C2589" w:rsidRDefault="00A72F1A" w:rsidP="004C2589">
            <w:pPr>
              <w:pStyle w:val="142"/>
              <w:jc w:val="right"/>
            </w:pPr>
            <w:r w:rsidRPr="004C2589">
              <w:rPr>
                <w:rFonts w:hint="eastAsia"/>
              </w:rPr>
              <w:t>3</w:t>
            </w:r>
            <w:r w:rsidRPr="004C2589">
              <w:t>,</w:t>
            </w:r>
            <w:r w:rsidRPr="004C2589">
              <w:rPr>
                <w:rFonts w:hint="eastAsia"/>
              </w:rPr>
              <w:t>209,360</w:t>
            </w:r>
          </w:p>
        </w:tc>
      </w:tr>
      <w:tr w:rsidR="00A72F1A" w:rsidRPr="00956BCB" w:rsidTr="002123FF">
        <w:tc>
          <w:tcPr>
            <w:tcW w:w="1135" w:type="dxa"/>
            <w:vMerge/>
            <w:shd w:val="clear" w:color="auto" w:fill="auto"/>
          </w:tcPr>
          <w:p w:rsidR="00A72F1A" w:rsidRPr="008328AD" w:rsidRDefault="00A72F1A" w:rsidP="002123FF">
            <w:pPr>
              <w:pStyle w:val="142"/>
              <w:rPr>
                <w:rFonts w:hint="eastAsia"/>
                <w:color w:val="000000"/>
              </w:rPr>
            </w:pPr>
          </w:p>
        </w:tc>
        <w:tc>
          <w:tcPr>
            <w:tcW w:w="1276" w:type="dxa"/>
            <w:shd w:val="clear" w:color="auto" w:fill="auto"/>
          </w:tcPr>
          <w:p w:rsidR="00A72F1A" w:rsidRPr="008328AD" w:rsidRDefault="00A72F1A" w:rsidP="002123FF">
            <w:pPr>
              <w:pStyle w:val="142"/>
              <w:rPr>
                <w:color w:val="000000"/>
              </w:rPr>
            </w:pPr>
            <w:r w:rsidRPr="008328AD">
              <w:rPr>
                <w:rFonts w:hint="eastAsia"/>
                <w:color w:val="000000"/>
              </w:rPr>
              <w:t>追加預算</w:t>
            </w:r>
          </w:p>
        </w:tc>
        <w:tc>
          <w:tcPr>
            <w:tcW w:w="1767" w:type="dxa"/>
            <w:shd w:val="clear" w:color="auto" w:fill="auto"/>
            <w:vAlign w:val="center"/>
          </w:tcPr>
          <w:p w:rsidR="00A72F1A" w:rsidRPr="004C2589" w:rsidRDefault="00A72F1A" w:rsidP="004C2589">
            <w:pPr>
              <w:pStyle w:val="142"/>
              <w:jc w:val="right"/>
              <w:rPr>
                <w:rFonts w:hint="eastAsia"/>
              </w:rPr>
            </w:pPr>
            <w:r w:rsidRPr="004C2589">
              <w:rPr>
                <w:rFonts w:hint="eastAsia"/>
              </w:rPr>
              <w:t>-</w:t>
            </w:r>
          </w:p>
        </w:tc>
        <w:tc>
          <w:tcPr>
            <w:tcW w:w="1768" w:type="dxa"/>
            <w:shd w:val="clear" w:color="auto" w:fill="auto"/>
            <w:vAlign w:val="center"/>
          </w:tcPr>
          <w:p w:rsidR="00A72F1A" w:rsidRPr="004C2589" w:rsidRDefault="00A72F1A" w:rsidP="004C2589">
            <w:pPr>
              <w:pStyle w:val="142"/>
              <w:jc w:val="right"/>
              <w:rPr>
                <w:rFonts w:hint="eastAsia"/>
              </w:rPr>
            </w:pPr>
            <w:r w:rsidRPr="004C2589">
              <w:rPr>
                <w:rFonts w:hint="eastAsia"/>
              </w:rPr>
              <w:t>-</w:t>
            </w:r>
          </w:p>
        </w:tc>
        <w:tc>
          <w:tcPr>
            <w:tcW w:w="1767" w:type="dxa"/>
            <w:shd w:val="clear" w:color="auto" w:fill="auto"/>
            <w:vAlign w:val="center"/>
          </w:tcPr>
          <w:p w:rsidR="00A72F1A" w:rsidRPr="004C2589" w:rsidRDefault="00A72F1A" w:rsidP="004C2589">
            <w:pPr>
              <w:pStyle w:val="142"/>
              <w:jc w:val="right"/>
              <w:rPr>
                <w:rFonts w:hint="eastAsia"/>
              </w:rPr>
            </w:pPr>
            <w:r w:rsidRPr="004C2589">
              <w:rPr>
                <w:rFonts w:hint="eastAsia"/>
              </w:rPr>
              <w:t>-</w:t>
            </w:r>
          </w:p>
        </w:tc>
        <w:tc>
          <w:tcPr>
            <w:tcW w:w="1768" w:type="dxa"/>
            <w:shd w:val="clear" w:color="auto" w:fill="auto"/>
            <w:vAlign w:val="center"/>
          </w:tcPr>
          <w:p w:rsidR="00A72F1A" w:rsidRPr="004C2589" w:rsidRDefault="00A72F1A" w:rsidP="004C2589">
            <w:pPr>
              <w:pStyle w:val="142"/>
              <w:jc w:val="right"/>
              <w:rPr>
                <w:rFonts w:hint="eastAsia"/>
              </w:rPr>
            </w:pPr>
          </w:p>
        </w:tc>
      </w:tr>
      <w:tr w:rsidR="00A72F1A" w:rsidRPr="00956BCB" w:rsidTr="002123FF">
        <w:tc>
          <w:tcPr>
            <w:tcW w:w="1135" w:type="dxa"/>
            <w:vMerge w:val="restart"/>
            <w:shd w:val="clear" w:color="auto" w:fill="auto"/>
          </w:tcPr>
          <w:p w:rsidR="00A72F1A" w:rsidRPr="008328AD" w:rsidRDefault="00A72F1A" w:rsidP="002123FF">
            <w:pPr>
              <w:pStyle w:val="142"/>
              <w:ind w:rightChars="-38" w:right="-108"/>
              <w:rPr>
                <w:color w:val="000000"/>
              </w:rPr>
            </w:pPr>
            <w:r w:rsidRPr="008328AD">
              <w:rPr>
                <w:rFonts w:hint="eastAsia"/>
                <w:color w:val="000000"/>
              </w:rPr>
              <w:t>撥充</w:t>
            </w:r>
          </w:p>
          <w:p w:rsidR="00A72F1A" w:rsidRPr="008328AD" w:rsidRDefault="00A72F1A" w:rsidP="002123FF">
            <w:pPr>
              <w:pStyle w:val="142"/>
              <w:ind w:rightChars="-38" w:right="-108"/>
              <w:rPr>
                <w:color w:val="000000"/>
              </w:rPr>
            </w:pPr>
            <w:r w:rsidRPr="008328AD">
              <w:rPr>
                <w:rFonts w:hint="eastAsia"/>
                <w:color w:val="000000"/>
              </w:rPr>
              <w:t>(資本門)</w:t>
            </w:r>
          </w:p>
        </w:tc>
        <w:tc>
          <w:tcPr>
            <w:tcW w:w="1276" w:type="dxa"/>
            <w:shd w:val="clear" w:color="auto" w:fill="auto"/>
          </w:tcPr>
          <w:p w:rsidR="00A72F1A" w:rsidRPr="008328AD" w:rsidRDefault="00A72F1A" w:rsidP="002123FF">
            <w:pPr>
              <w:pStyle w:val="142"/>
              <w:rPr>
                <w:color w:val="000000"/>
              </w:rPr>
            </w:pPr>
            <w:r w:rsidRPr="008328AD">
              <w:rPr>
                <w:rFonts w:hint="eastAsia"/>
                <w:color w:val="000000"/>
              </w:rPr>
              <w:t>原預算</w:t>
            </w:r>
          </w:p>
        </w:tc>
        <w:tc>
          <w:tcPr>
            <w:tcW w:w="1767" w:type="dxa"/>
            <w:shd w:val="clear" w:color="auto" w:fill="auto"/>
            <w:vAlign w:val="center"/>
          </w:tcPr>
          <w:p w:rsidR="00A72F1A" w:rsidRPr="004C2589" w:rsidRDefault="00A72F1A" w:rsidP="004C2589">
            <w:pPr>
              <w:pStyle w:val="142"/>
              <w:jc w:val="right"/>
              <w:rPr>
                <w:rFonts w:hint="eastAsia"/>
              </w:rPr>
            </w:pPr>
            <w:r w:rsidRPr="004C2589">
              <w:rPr>
                <w:rFonts w:hint="eastAsia"/>
              </w:rPr>
              <w:t>2</w:t>
            </w:r>
            <w:r w:rsidRPr="004C2589">
              <w:t>,</w:t>
            </w:r>
            <w:r w:rsidRPr="004C2589">
              <w:rPr>
                <w:rFonts w:hint="eastAsia"/>
              </w:rPr>
              <w:t>596</w:t>
            </w:r>
            <w:r w:rsidRPr="004C2589">
              <w:t>,</w:t>
            </w:r>
            <w:r w:rsidRPr="004C2589">
              <w:rPr>
                <w:rFonts w:hint="eastAsia"/>
              </w:rPr>
              <w:t>296</w:t>
            </w:r>
          </w:p>
        </w:tc>
        <w:tc>
          <w:tcPr>
            <w:tcW w:w="1768" w:type="dxa"/>
            <w:shd w:val="clear" w:color="auto" w:fill="auto"/>
            <w:vAlign w:val="center"/>
          </w:tcPr>
          <w:p w:rsidR="00A72F1A" w:rsidRPr="004C2589" w:rsidRDefault="00A72F1A" w:rsidP="004C2589">
            <w:pPr>
              <w:pStyle w:val="142"/>
              <w:jc w:val="right"/>
            </w:pPr>
            <w:r w:rsidRPr="004C2589">
              <w:t>2,685,103</w:t>
            </w:r>
          </w:p>
        </w:tc>
        <w:tc>
          <w:tcPr>
            <w:tcW w:w="1767" w:type="dxa"/>
            <w:shd w:val="clear" w:color="auto" w:fill="auto"/>
            <w:vAlign w:val="center"/>
          </w:tcPr>
          <w:p w:rsidR="00A72F1A" w:rsidRPr="004C2589" w:rsidRDefault="00A72F1A" w:rsidP="004C2589">
            <w:pPr>
              <w:pStyle w:val="142"/>
              <w:jc w:val="right"/>
            </w:pPr>
            <w:r w:rsidRPr="004C2589">
              <w:rPr>
                <w:rFonts w:hint="eastAsia"/>
              </w:rPr>
              <w:t>3</w:t>
            </w:r>
            <w:r w:rsidRPr="004C2589">
              <w:t>,</w:t>
            </w:r>
            <w:r w:rsidRPr="004C2589">
              <w:rPr>
                <w:rFonts w:hint="eastAsia"/>
              </w:rPr>
              <w:t>707</w:t>
            </w:r>
            <w:r w:rsidRPr="004C2589">
              <w:t>,</w:t>
            </w:r>
            <w:r w:rsidRPr="004C2589">
              <w:rPr>
                <w:rFonts w:hint="eastAsia"/>
              </w:rPr>
              <w:t>972</w:t>
            </w:r>
          </w:p>
        </w:tc>
        <w:tc>
          <w:tcPr>
            <w:tcW w:w="1768" w:type="dxa"/>
            <w:shd w:val="clear" w:color="auto" w:fill="auto"/>
            <w:vAlign w:val="center"/>
          </w:tcPr>
          <w:p w:rsidR="00A72F1A" w:rsidRPr="004C2589" w:rsidRDefault="00A72F1A" w:rsidP="004C2589">
            <w:pPr>
              <w:pStyle w:val="142"/>
              <w:jc w:val="right"/>
            </w:pPr>
            <w:r w:rsidRPr="004C2589">
              <w:rPr>
                <w:rFonts w:hint="eastAsia"/>
              </w:rPr>
              <w:t>6</w:t>
            </w:r>
            <w:r w:rsidRPr="004C2589">
              <w:t>,</w:t>
            </w:r>
            <w:r w:rsidRPr="004C2589">
              <w:rPr>
                <w:rFonts w:hint="eastAsia"/>
              </w:rPr>
              <w:t>278,200</w:t>
            </w:r>
          </w:p>
        </w:tc>
      </w:tr>
      <w:tr w:rsidR="00A72F1A" w:rsidRPr="00956BCB" w:rsidTr="002123FF">
        <w:tc>
          <w:tcPr>
            <w:tcW w:w="1135" w:type="dxa"/>
            <w:vMerge/>
            <w:shd w:val="clear" w:color="auto" w:fill="auto"/>
          </w:tcPr>
          <w:p w:rsidR="00A72F1A" w:rsidRPr="008328AD" w:rsidRDefault="00A72F1A" w:rsidP="002123FF">
            <w:pPr>
              <w:pStyle w:val="142"/>
              <w:rPr>
                <w:rFonts w:hint="eastAsia"/>
                <w:color w:val="000000"/>
              </w:rPr>
            </w:pPr>
          </w:p>
        </w:tc>
        <w:tc>
          <w:tcPr>
            <w:tcW w:w="1276" w:type="dxa"/>
            <w:shd w:val="clear" w:color="auto" w:fill="auto"/>
          </w:tcPr>
          <w:p w:rsidR="00A72F1A" w:rsidRPr="008328AD" w:rsidRDefault="00A72F1A" w:rsidP="002123FF">
            <w:pPr>
              <w:pStyle w:val="142"/>
              <w:rPr>
                <w:color w:val="000000"/>
              </w:rPr>
            </w:pPr>
            <w:r w:rsidRPr="008328AD">
              <w:rPr>
                <w:rFonts w:hint="eastAsia"/>
                <w:color w:val="000000"/>
              </w:rPr>
              <w:t>追加預算</w:t>
            </w:r>
          </w:p>
        </w:tc>
        <w:tc>
          <w:tcPr>
            <w:tcW w:w="1767" w:type="dxa"/>
            <w:shd w:val="clear" w:color="auto" w:fill="auto"/>
            <w:vAlign w:val="center"/>
          </w:tcPr>
          <w:p w:rsidR="00A72F1A" w:rsidRPr="004C2589" w:rsidRDefault="00A72F1A" w:rsidP="004C2589">
            <w:pPr>
              <w:pStyle w:val="142"/>
              <w:jc w:val="right"/>
              <w:rPr>
                <w:rFonts w:hint="eastAsia"/>
              </w:rPr>
            </w:pPr>
            <w:r w:rsidRPr="004C2589">
              <w:rPr>
                <w:rFonts w:hint="eastAsia"/>
              </w:rPr>
              <w:t>-</w:t>
            </w:r>
          </w:p>
        </w:tc>
        <w:tc>
          <w:tcPr>
            <w:tcW w:w="1768" w:type="dxa"/>
            <w:shd w:val="clear" w:color="auto" w:fill="auto"/>
            <w:vAlign w:val="center"/>
          </w:tcPr>
          <w:p w:rsidR="00A72F1A" w:rsidRPr="004C2589" w:rsidRDefault="00A72F1A" w:rsidP="004C2589">
            <w:pPr>
              <w:pStyle w:val="142"/>
              <w:jc w:val="right"/>
              <w:rPr>
                <w:rFonts w:hint="eastAsia"/>
              </w:rPr>
            </w:pPr>
            <w:r w:rsidRPr="004C2589">
              <w:rPr>
                <w:rFonts w:hint="eastAsia"/>
              </w:rPr>
              <w:t>-</w:t>
            </w:r>
          </w:p>
        </w:tc>
        <w:tc>
          <w:tcPr>
            <w:tcW w:w="1767" w:type="dxa"/>
            <w:shd w:val="clear" w:color="auto" w:fill="auto"/>
            <w:vAlign w:val="center"/>
          </w:tcPr>
          <w:p w:rsidR="00A72F1A" w:rsidRPr="004C2589" w:rsidRDefault="00A72F1A" w:rsidP="004C2589">
            <w:pPr>
              <w:pStyle w:val="142"/>
              <w:jc w:val="right"/>
              <w:rPr>
                <w:rFonts w:hint="eastAsia"/>
              </w:rPr>
            </w:pPr>
            <w:r w:rsidRPr="004C2589">
              <w:rPr>
                <w:rFonts w:hint="eastAsia"/>
              </w:rPr>
              <w:t>240,</w:t>
            </w:r>
            <w:r w:rsidRPr="004C2589">
              <w:t>828</w:t>
            </w:r>
          </w:p>
        </w:tc>
        <w:tc>
          <w:tcPr>
            <w:tcW w:w="1768" w:type="dxa"/>
            <w:shd w:val="clear" w:color="auto" w:fill="auto"/>
            <w:vAlign w:val="center"/>
          </w:tcPr>
          <w:p w:rsidR="00A72F1A" w:rsidRPr="004C2589" w:rsidRDefault="00A72F1A" w:rsidP="004C2589">
            <w:pPr>
              <w:pStyle w:val="142"/>
              <w:jc w:val="right"/>
              <w:rPr>
                <w:rFonts w:hint="eastAsia"/>
              </w:rPr>
            </w:pPr>
          </w:p>
        </w:tc>
      </w:tr>
      <w:tr w:rsidR="00A72F1A" w:rsidRPr="009E0845" w:rsidTr="002123FF">
        <w:tc>
          <w:tcPr>
            <w:tcW w:w="2411" w:type="dxa"/>
            <w:gridSpan w:val="2"/>
            <w:shd w:val="clear" w:color="auto" w:fill="auto"/>
          </w:tcPr>
          <w:p w:rsidR="00A72F1A" w:rsidRPr="008328AD" w:rsidRDefault="00A72F1A" w:rsidP="00FC6666">
            <w:pPr>
              <w:pStyle w:val="142"/>
              <w:jc w:val="center"/>
              <w:rPr>
                <w:rFonts w:hint="eastAsia"/>
                <w:b/>
                <w:color w:val="000000"/>
              </w:rPr>
            </w:pPr>
            <w:r w:rsidRPr="008328AD">
              <w:rPr>
                <w:rFonts w:hint="eastAsia"/>
                <w:b/>
                <w:color w:val="000000"/>
              </w:rPr>
              <w:t>合計</w:t>
            </w:r>
          </w:p>
        </w:tc>
        <w:tc>
          <w:tcPr>
            <w:tcW w:w="1767" w:type="dxa"/>
            <w:shd w:val="clear" w:color="auto" w:fill="auto"/>
            <w:vAlign w:val="center"/>
          </w:tcPr>
          <w:p w:rsidR="00A72F1A" w:rsidRPr="008328AD" w:rsidRDefault="00A72F1A" w:rsidP="002123FF">
            <w:pPr>
              <w:pStyle w:val="142"/>
              <w:jc w:val="right"/>
              <w:rPr>
                <w:b/>
                <w:color w:val="000000"/>
              </w:rPr>
            </w:pPr>
            <w:r w:rsidRPr="008328AD">
              <w:rPr>
                <w:rFonts w:hint="eastAsia"/>
                <w:b/>
                <w:color w:val="000000"/>
              </w:rPr>
              <w:t>5</w:t>
            </w:r>
            <w:r w:rsidRPr="008328AD">
              <w:rPr>
                <w:b/>
                <w:color w:val="000000"/>
              </w:rPr>
              <w:t>,6</w:t>
            </w:r>
            <w:r w:rsidRPr="008328AD">
              <w:rPr>
                <w:rFonts w:hint="eastAsia"/>
                <w:b/>
                <w:color w:val="000000"/>
              </w:rPr>
              <w:t>1</w:t>
            </w:r>
            <w:r w:rsidRPr="008328AD">
              <w:rPr>
                <w:b/>
                <w:color w:val="000000"/>
              </w:rPr>
              <w:t>7,</w:t>
            </w:r>
            <w:r w:rsidRPr="008328AD">
              <w:rPr>
                <w:rFonts w:hint="eastAsia"/>
                <w:b/>
                <w:color w:val="000000"/>
              </w:rPr>
              <w:t>381</w:t>
            </w:r>
          </w:p>
        </w:tc>
        <w:tc>
          <w:tcPr>
            <w:tcW w:w="1768" w:type="dxa"/>
            <w:shd w:val="clear" w:color="auto" w:fill="auto"/>
            <w:vAlign w:val="center"/>
          </w:tcPr>
          <w:p w:rsidR="00A72F1A" w:rsidRPr="008328AD" w:rsidRDefault="00A72F1A" w:rsidP="002123FF">
            <w:pPr>
              <w:pStyle w:val="142"/>
              <w:jc w:val="right"/>
              <w:rPr>
                <w:b/>
                <w:color w:val="000000"/>
                <w:highlight w:val="yellow"/>
              </w:rPr>
            </w:pPr>
            <w:r w:rsidRPr="008328AD">
              <w:rPr>
                <w:b/>
                <w:color w:val="000000"/>
              </w:rPr>
              <w:t>5,871,082</w:t>
            </w:r>
          </w:p>
        </w:tc>
        <w:tc>
          <w:tcPr>
            <w:tcW w:w="1767" w:type="dxa"/>
            <w:shd w:val="clear" w:color="auto" w:fill="auto"/>
            <w:vAlign w:val="center"/>
          </w:tcPr>
          <w:p w:rsidR="00A72F1A" w:rsidRPr="008328AD" w:rsidRDefault="00A72F1A" w:rsidP="002123FF">
            <w:pPr>
              <w:pStyle w:val="142"/>
              <w:jc w:val="right"/>
              <w:rPr>
                <w:b/>
                <w:color w:val="000000"/>
              </w:rPr>
            </w:pPr>
            <w:r w:rsidRPr="008328AD">
              <w:rPr>
                <w:rFonts w:hint="eastAsia"/>
                <w:b/>
                <w:color w:val="000000"/>
              </w:rPr>
              <w:t>7</w:t>
            </w:r>
            <w:r w:rsidRPr="008328AD">
              <w:rPr>
                <w:b/>
                <w:color w:val="000000"/>
              </w:rPr>
              <w:t>,</w:t>
            </w:r>
            <w:r w:rsidRPr="008328AD">
              <w:rPr>
                <w:rFonts w:hint="eastAsia"/>
                <w:b/>
                <w:color w:val="000000"/>
              </w:rPr>
              <w:t>172</w:t>
            </w:r>
            <w:r w:rsidRPr="008328AD">
              <w:rPr>
                <w:b/>
                <w:color w:val="000000"/>
              </w:rPr>
              <w:t>,</w:t>
            </w:r>
            <w:r w:rsidRPr="008328AD">
              <w:rPr>
                <w:rFonts w:hint="eastAsia"/>
                <w:b/>
                <w:color w:val="000000"/>
              </w:rPr>
              <w:t>969</w:t>
            </w:r>
          </w:p>
        </w:tc>
        <w:tc>
          <w:tcPr>
            <w:tcW w:w="1768" w:type="dxa"/>
            <w:shd w:val="clear" w:color="auto" w:fill="auto"/>
            <w:vAlign w:val="center"/>
          </w:tcPr>
          <w:p w:rsidR="00A72F1A" w:rsidRPr="008328AD" w:rsidRDefault="00A72F1A" w:rsidP="002123FF">
            <w:pPr>
              <w:pStyle w:val="142"/>
              <w:jc w:val="right"/>
              <w:rPr>
                <w:rFonts w:hint="eastAsia"/>
                <w:b/>
                <w:color w:val="000000"/>
              </w:rPr>
            </w:pPr>
            <w:r w:rsidRPr="008328AD">
              <w:rPr>
                <w:rFonts w:hint="eastAsia"/>
                <w:b/>
                <w:color w:val="000000"/>
              </w:rPr>
              <w:t>9</w:t>
            </w:r>
            <w:r w:rsidRPr="008328AD">
              <w:rPr>
                <w:b/>
                <w:color w:val="000000"/>
              </w:rPr>
              <w:t>,</w:t>
            </w:r>
            <w:r w:rsidRPr="008328AD">
              <w:rPr>
                <w:rFonts w:hint="eastAsia"/>
                <w:b/>
                <w:color w:val="000000"/>
              </w:rPr>
              <w:t>4</w:t>
            </w:r>
            <w:r w:rsidR="004C2589">
              <w:rPr>
                <w:rFonts w:hint="eastAsia"/>
                <w:b/>
                <w:color w:val="000000"/>
              </w:rPr>
              <w:t>87</w:t>
            </w:r>
            <w:r w:rsidRPr="008328AD">
              <w:rPr>
                <w:rFonts w:hint="eastAsia"/>
                <w:b/>
                <w:color w:val="000000"/>
              </w:rPr>
              <w:t>,560</w:t>
            </w:r>
          </w:p>
        </w:tc>
      </w:tr>
    </w:tbl>
    <w:p w:rsidR="00A72F1A" w:rsidRDefault="00A72F1A" w:rsidP="00A72F1A">
      <w:pPr>
        <w:pStyle w:val="142"/>
        <w:ind w:leftChars="-98" w:left="-1" w:hangingChars="114" w:hanging="277"/>
      </w:pPr>
      <w:r>
        <w:rPr>
          <w:rFonts w:hint="eastAsia"/>
        </w:rPr>
        <w:t xml:space="preserve">說 </w:t>
      </w:r>
      <w:r>
        <w:t xml:space="preserve">   </w:t>
      </w:r>
      <w:r>
        <w:rPr>
          <w:rFonts w:hint="eastAsia"/>
        </w:rPr>
        <w:t>明：1</w:t>
      </w:r>
      <w:r>
        <w:t>1</w:t>
      </w:r>
      <w:r>
        <w:rPr>
          <w:rFonts w:hint="eastAsia"/>
        </w:rPr>
        <w:t>2及1</w:t>
      </w:r>
      <w:r>
        <w:t>1</w:t>
      </w:r>
      <w:r>
        <w:rPr>
          <w:rFonts w:hint="eastAsia"/>
        </w:rPr>
        <w:t>3年度為審定決算數，1</w:t>
      </w:r>
      <w:r>
        <w:t>1</w:t>
      </w:r>
      <w:r>
        <w:rPr>
          <w:rFonts w:hint="eastAsia"/>
        </w:rPr>
        <w:t>4年度法定預算數，1</w:t>
      </w:r>
      <w:r>
        <w:t>1</w:t>
      </w:r>
      <w:r>
        <w:rPr>
          <w:rFonts w:hint="eastAsia"/>
        </w:rPr>
        <w:t>5年度預算案數。</w:t>
      </w:r>
    </w:p>
    <w:p w:rsidR="00A72F1A" w:rsidRDefault="00A72F1A" w:rsidP="00A72F1A">
      <w:pPr>
        <w:pStyle w:val="142"/>
        <w:ind w:leftChars="-113" w:left="1" w:hangingChars="132" w:hanging="321"/>
      </w:pPr>
      <w:r>
        <w:rPr>
          <w:rFonts w:hint="eastAsia"/>
        </w:rPr>
        <w:t>資料來源：農田水利署</w:t>
      </w:r>
      <w:r w:rsidRPr="00EE0D2C">
        <w:rPr>
          <w:rFonts w:hint="eastAsia"/>
        </w:rPr>
        <w:t>預決算書</w:t>
      </w:r>
      <w:r>
        <w:rPr>
          <w:rFonts w:hint="eastAsia"/>
        </w:rPr>
        <w:t>、農田水利署</w:t>
      </w:r>
      <w:r>
        <w:t>11</w:t>
      </w:r>
      <w:r>
        <w:rPr>
          <w:rFonts w:hint="eastAsia"/>
        </w:rPr>
        <w:t>4年9月提供。</w:t>
      </w:r>
    </w:p>
    <w:p w:rsidR="00A72F1A" w:rsidRDefault="00A72F1A" w:rsidP="00A72F1A">
      <w:pPr>
        <w:ind w:leftChars="-133" w:left="564" w:rightChars="-100" w:right="-283" w:hangingChars="332" w:hanging="941"/>
        <w:rPr>
          <w:b/>
        </w:rPr>
      </w:pPr>
      <w:r w:rsidRPr="008744E1">
        <w:rPr>
          <w:rFonts w:hint="eastAsia"/>
          <w:b/>
        </w:rPr>
        <w:t>表</w:t>
      </w:r>
      <w:r>
        <w:rPr>
          <w:rFonts w:hint="eastAsia"/>
          <w:b/>
        </w:rPr>
        <w:t>2  112</w:t>
      </w:r>
      <w:r w:rsidRPr="008744E1">
        <w:rPr>
          <w:rFonts w:hint="eastAsia"/>
          <w:b/>
        </w:rPr>
        <w:t>至</w:t>
      </w:r>
      <w:r>
        <w:rPr>
          <w:rFonts w:hint="eastAsia"/>
          <w:b/>
        </w:rPr>
        <w:t>115</w:t>
      </w:r>
      <w:r w:rsidRPr="008744E1">
        <w:rPr>
          <w:rFonts w:hint="eastAsia"/>
          <w:b/>
        </w:rPr>
        <w:t>年度農水基金</w:t>
      </w:r>
      <w:r>
        <w:rPr>
          <w:rFonts w:hint="eastAsia"/>
          <w:b/>
        </w:rPr>
        <w:t>餘絀受農田水利署</w:t>
      </w:r>
      <w:r w:rsidRPr="008744E1">
        <w:rPr>
          <w:rFonts w:hint="eastAsia"/>
          <w:b/>
        </w:rPr>
        <w:t>補助</w:t>
      </w:r>
      <w:r>
        <w:rPr>
          <w:rFonts w:hint="eastAsia"/>
          <w:b/>
        </w:rPr>
        <w:t>影響數額</w:t>
      </w:r>
      <w:r w:rsidRPr="008744E1">
        <w:rPr>
          <w:rFonts w:hint="eastAsia"/>
          <w:b/>
        </w:rPr>
        <w:t>表</w:t>
      </w:r>
    </w:p>
    <w:p w:rsidR="00A72F1A" w:rsidRDefault="00A72F1A" w:rsidP="00A72F1A">
      <w:pPr>
        <w:pStyle w:val="142"/>
        <w:ind w:rightChars="-250" w:right="-708"/>
        <w:jc w:val="right"/>
      </w:pPr>
      <w:r w:rsidRPr="00BA114B">
        <w:rPr>
          <w:rFonts w:hint="eastAsia"/>
        </w:rPr>
        <w:t>單位：新臺幣千元</w:t>
      </w:r>
    </w:p>
    <w:tbl>
      <w:tblPr>
        <w:tblW w:w="9564" w:type="dxa"/>
        <w:tblInd w:w="-2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18"/>
        <w:gridCol w:w="1736"/>
        <w:gridCol w:w="1737"/>
        <w:gridCol w:w="1736"/>
        <w:gridCol w:w="1737"/>
      </w:tblGrid>
      <w:tr w:rsidR="00A72F1A" w:rsidRPr="00604BC9" w:rsidTr="002123FF">
        <w:tc>
          <w:tcPr>
            <w:tcW w:w="2618" w:type="dxa"/>
            <w:shd w:val="clear" w:color="auto" w:fill="auto"/>
            <w:vAlign w:val="center"/>
          </w:tcPr>
          <w:p w:rsidR="00A72F1A" w:rsidRPr="00604BC9" w:rsidRDefault="00A72F1A" w:rsidP="002123FF">
            <w:pPr>
              <w:pStyle w:val="142"/>
              <w:jc w:val="center"/>
              <w:rPr>
                <w:b/>
              </w:rPr>
            </w:pPr>
            <w:r w:rsidRPr="00604BC9">
              <w:rPr>
                <w:rFonts w:hint="eastAsia"/>
                <w:b/>
              </w:rPr>
              <w:t>項目</w:t>
            </w:r>
          </w:p>
        </w:tc>
        <w:tc>
          <w:tcPr>
            <w:tcW w:w="1736" w:type="dxa"/>
            <w:shd w:val="clear" w:color="auto" w:fill="auto"/>
            <w:vAlign w:val="center"/>
          </w:tcPr>
          <w:p w:rsidR="00A72F1A" w:rsidRPr="00604BC9" w:rsidRDefault="00A72F1A" w:rsidP="002123FF">
            <w:pPr>
              <w:pStyle w:val="142"/>
              <w:jc w:val="center"/>
              <w:rPr>
                <w:rFonts w:hint="eastAsia"/>
                <w:b/>
              </w:rPr>
            </w:pPr>
            <w:r w:rsidRPr="00604BC9">
              <w:rPr>
                <w:rFonts w:hint="eastAsia"/>
                <w:b/>
              </w:rPr>
              <w:t>1</w:t>
            </w:r>
            <w:r>
              <w:rPr>
                <w:b/>
              </w:rPr>
              <w:t>1</w:t>
            </w:r>
            <w:r>
              <w:rPr>
                <w:rFonts w:hint="eastAsia"/>
                <w:b/>
              </w:rPr>
              <w:t>2</w:t>
            </w:r>
            <w:r w:rsidRPr="00604BC9">
              <w:rPr>
                <w:rFonts w:hint="eastAsia"/>
                <w:b/>
              </w:rPr>
              <w:t>年度</w:t>
            </w:r>
          </w:p>
        </w:tc>
        <w:tc>
          <w:tcPr>
            <w:tcW w:w="1737" w:type="dxa"/>
            <w:shd w:val="clear" w:color="auto" w:fill="auto"/>
            <w:vAlign w:val="center"/>
          </w:tcPr>
          <w:p w:rsidR="00A72F1A" w:rsidRPr="00604BC9" w:rsidRDefault="00A72F1A" w:rsidP="002123FF">
            <w:pPr>
              <w:pStyle w:val="142"/>
              <w:jc w:val="center"/>
              <w:rPr>
                <w:rFonts w:hint="eastAsia"/>
                <w:b/>
              </w:rPr>
            </w:pPr>
            <w:r w:rsidRPr="00604BC9">
              <w:rPr>
                <w:rFonts w:hint="eastAsia"/>
                <w:b/>
              </w:rPr>
              <w:t>1</w:t>
            </w:r>
            <w:r>
              <w:rPr>
                <w:b/>
              </w:rPr>
              <w:t>1</w:t>
            </w:r>
            <w:r>
              <w:rPr>
                <w:rFonts w:hint="eastAsia"/>
                <w:b/>
              </w:rPr>
              <w:t>3</w:t>
            </w:r>
            <w:r w:rsidRPr="00604BC9">
              <w:rPr>
                <w:rFonts w:hint="eastAsia"/>
                <w:b/>
              </w:rPr>
              <w:t>年度</w:t>
            </w:r>
          </w:p>
        </w:tc>
        <w:tc>
          <w:tcPr>
            <w:tcW w:w="1736" w:type="dxa"/>
            <w:shd w:val="clear" w:color="auto" w:fill="auto"/>
            <w:vAlign w:val="center"/>
          </w:tcPr>
          <w:p w:rsidR="00A72F1A" w:rsidRPr="00604BC9" w:rsidRDefault="00A72F1A" w:rsidP="002123FF">
            <w:pPr>
              <w:pStyle w:val="142"/>
              <w:jc w:val="center"/>
              <w:rPr>
                <w:rFonts w:hint="eastAsia"/>
                <w:b/>
              </w:rPr>
            </w:pPr>
            <w:r w:rsidRPr="00604BC9">
              <w:rPr>
                <w:rFonts w:hint="eastAsia"/>
                <w:b/>
              </w:rPr>
              <w:t>1</w:t>
            </w:r>
            <w:r>
              <w:rPr>
                <w:b/>
              </w:rPr>
              <w:t>1</w:t>
            </w:r>
            <w:r>
              <w:rPr>
                <w:rFonts w:hint="eastAsia"/>
                <w:b/>
              </w:rPr>
              <w:t>4</w:t>
            </w:r>
            <w:r w:rsidRPr="00604BC9">
              <w:rPr>
                <w:rFonts w:hint="eastAsia"/>
                <w:b/>
              </w:rPr>
              <w:t>年度</w:t>
            </w:r>
          </w:p>
        </w:tc>
        <w:tc>
          <w:tcPr>
            <w:tcW w:w="1737" w:type="dxa"/>
          </w:tcPr>
          <w:p w:rsidR="00A72F1A" w:rsidRPr="00604BC9" w:rsidRDefault="00A72F1A" w:rsidP="002123FF">
            <w:pPr>
              <w:pStyle w:val="142"/>
              <w:jc w:val="center"/>
              <w:rPr>
                <w:rFonts w:hint="eastAsia"/>
                <w:b/>
              </w:rPr>
            </w:pPr>
            <w:r>
              <w:rPr>
                <w:rFonts w:hint="eastAsia"/>
                <w:b/>
              </w:rPr>
              <w:t>115</w:t>
            </w:r>
            <w:r w:rsidRPr="00604BC9">
              <w:rPr>
                <w:rFonts w:hint="eastAsia"/>
                <w:b/>
              </w:rPr>
              <w:t>年度</w:t>
            </w:r>
          </w:p>
        </w:tc>
      </w:tr>
      <w:tr w:rsidR="00A72F1A" w:rsidRPr="00523950" w:rsidTr="002123FF">
        <w:trPr>
          <w:trHeight w:val="320"/>
        </w:trPr>
        <w:tc>
          <w:tcPr>
            <w:tcW w:w="2618" w:type="dxa"/>
            <w:shd w:val="clear" w:color="auto" w:fill="auto"/>
            <w:vAlign w:val="center"/>
          </w:tcPr>
          <w:p w:rsidR="00A72F1A" w:rsidRPr="00604BC9" w:rsidRDefault="00A72F1A" w:rsidP="002123FF">
            <w:pPr>
              <w:pStyle w:val="142"/>
            </w:pPr>
            <w:r w:rsidRPr="00604BC9">
              <w:rPr>
                <w:rFonts w:hint="eastAsia"/>
              </w:rPr>
              <w:t>農水基金本期餘絀[</w:t>
            </w:r>
            <w:r w:rsidRPr="00604BC9">
              <w:t>A]</w:t>
            </w:r>
          </w:p>
        </w:tc>
        <w:tc>
          <w:tcPr>
            <w:tcW w:w="1736" w:type="dxa"/>
            <w:shd w:val="clear" w:color="auto" w:fill="auto"/>
            <w:vAlign w:val="center"/>
          </w:tcPr>
          <w:p w:rsidR="00A72F1A" w:rsidRPr="004C2589" w:rsidRDefault="00A72F1A" w:rsidP="004C2589">
            <w:pPr>
              <w:pStyle w:val="142"/>
              <w:jc w:val="right"/>
            </w:pPr>
            <w:r w:rsidRPr="004C2589">
              <w:rPr>
                <w:rFonts w:hint="eastAsia"/>
              </w:rPr>
              <w:t>635</w:t>
            </w:r>
            <w:r w:rsidRPr="004C2589">
              <w:t>,</w:t>
            </w:r>
            <w:r w:rsidRPr="004C2589">
              <w:rPr>
                <w:rFonts w:hint="eastAsia"/>
              </w:rPr>
              <w:t>094</w:t>
            </w:r>
          </w:p>
        </w:tc>
        <w:tc>
          <w:tcPr>
            <w:tcW w:w="1737" w:type="dxa"/>
            <w:shd w:val="clear" w:color="auto" w:fill="auto"/>
            <w:vAlign w:val="center"/>
          </w:tcPr>
          <w:p w:rsidR="00A72F1A" w:rsidRPr="004C2589" w:rsidRDefault="00A72F1A" w:rsidP="004C2589">
            <w:pPr>
              <w:pStyle w:val="142"/>
              <w:jc w:val="right"/>
            </w:pPr>
            <w:r w:rsidRPr="004C2589">
              <w:rPr>
                <w:rFonts w:hint="eastAsia"/>
              </w:rPr>
              <w:t>-155</w:t>
            </w:r>
            <w:r w:rsidRPr="004C2589">
              <w:t>,</w:t>
            </w:r>
            <w:r w:rsidRPr="004C2589">
              <w:rPr>
                <w:rFonts w:hint="eastAsia"/>
              </w:rPr>
              <w:t>240</w:t>
            </w:r>
          </w:p>
        </w:tc>
        <w:tc>
          <w:tcPr>
            <w:tcW w:w="1736" w:type="dxa"/>
            <w:shd w:val="clear" w:color="auto" w:fill="auto"/>
            <w:vAlign w:val="center"/>
          </w:tcPr>
          <w:p w:rsidR="00A72F1A" w:rsidRPr="004C2589" w:rsidRDefault="00A72F1A" w:rsidP="004C2589">
            <w:pPr>
              <w:pStyle w:val="142"/>
              <w:jc w:val="right"/>
            </w:pPr>
            <w:r w:rsidRPr="004C2589">
              <w:rPr>
                <w:rFonts w:hint="eastAsia"/>
              </w:rPr>
              <w:t>-</w:t>
            </w:r>
            <w:r w:rsidRPr="004C2589">
              <w:t>2,</w:t>
            </w:r>
            <w:r w:rsidRPr="004C2589">
              <w:rPr>
                <w:rFonts w:hint="eastAsia"/>
              </w:rPr>
              <w:t>036</w:t>
            </w:r>
            <w:r w:rsidRPr="004C2589">
              <w:t>,</w:t>
            </w:r>
            <w:r w:rsidRPr="004C2589">
              <w:rPr>
                <w:rFonts w:hint="eastAsia"/>
              </w:rPr>
              <w:t>205</w:t>
            </w:r>
          </w:p>
        </w:tc>
        <w:tc>
          <w:tcPr>
            <w:tcW w:w="1737" w:type="dxa"/>
            <w:shd w:val="clear" w:color="auto" w:fill="auto"/>
            <w:vAlign w:val="center"/>
          </w:tcPr>
          <w:p w:rsidR="00A72F1A" w:rsidRPr="004C2589" w:rsidRDefault="00A72F1A" w:rsidP="004C2589">
            <w:pPr>
              <w:pStyle w:val="142"/>
              <w:jc w:val="right"/>
            </w:pPr>
            <w:r w:rsidRPr="004C2589">
              <w:rPr>
                <w:rFonts w:hint="eastAsia"/>
              </w:rPr>
              <w:t>-971</w:t>
            </w:r>
            <w:r w:rsidRPr="004C2589">
              <w:t>,</w:t>
            </w:r>
            <w:r w:rsidRPr="004C2589">
              <w:rPr>
                <w:rFonts w:hint="eastAsia"/>
              </w:rPr>
              <w:t>317</w:t>
            </w:r>
          </w:p>
        </w:tc>
      </w:tr>
      <w:tr w:rsidR="00A72F1A" w:rsidRPr="00523950" w:rsidTr="002123FF">
        <w:trPr>
          <w:trHeight w:val="320"/>
        </w:trPr>
        <w:tc>
          <w:tcPr>
            <w:tcW w:w="2618" w:type="dxa"/>
            <w:shd w:val="clear" w:color="auto" w:fill="auto"/>
            <w:vAlign w:val="center"/>
          </w:tcPr>
          <w:p w:rsidR="00A72F1A" w:rsidRDefault="00A72F1A" w:rsidP="002123FF">
            <w:pPr>
              <w:pStyle w:val="142"/>
            </w:pPr>
            <w:r w:rsidRPr="00604BC9">
              <w:rPr>
                <w:rFonts w:hint="eastAsia"/>
              </w:rPr>
              <w:t>農田水利署補助收入</w:t>
            </w:r>
          </w:p>
          <w:p w:rsidR="00A72F1A" w:rsidRPr="00604BC9" w:rsidRDefault="00A72F1A" w:rsidP="002123FF">
            <w:pPr>
              <w:pStyle w:val="142"/>
              <w:jc w:val="center"/>
            </w:pPr>
            <w:r w:rsidRPr="00604BC9">
              <w:rPr>
                <w:rFonts w:hint="eastAsia"/>
              </w:rPr>
              <w:t>[</w:t>
            </w:r>
            <w:r w:rsidRPr="00604BC9">
              <w:t>B]</w:t>
            </w:r>
          </w:p>
        </w:tc>
        <w:tc>
          <w:tcPr>
            <w:tcW w:w="1736" w:type="dxa"/>
            <w:shd w:val="clear" w:color="auto" w:fill="auto"/>
            <w:vAlign w:val="center"/>
          </w:tcPr>
          <w:p w:rsidR="00A72F1A" w:rsidRPr="004C2589" w:rsidRDefault="00A72F1A" w:rsidP="004C2589">
            <w:pPr>
              <w:pStyle w:val="142"/>
              <w:jc w:val="right"/>
            </w:pPr>
            <w:r w:rsidRPr="004C2589">
              <w:rPr>
                <w:rFonts w:hint="eastAsia"/>
              </w:rPr>
              <w:t>3</w:t>
            </w:r>
            <w:r w:rsidRPr="004C2589">
              <w:t>,</w:t>
            </w:r>
            <w:r w:rsidRPr="004C2589">
              <w:rPr>
                <w:rFonts w:hint="eastAsia"/>
              </w:rPr>
              <w:t>021</w:t>
            </w:r>
            <w:r w:rsidRPr="004C2589">
              <w:t>,</w:t>
            </w:r>
            <w:r w:rsidRPr="004C2589">
              <w:rPr>
                <w:rFonts w:hint="eastAsia"/>
              </w:rPr>
              <w:t>085</w:t>
            </w:r>
          </w:p>
        </w:tc>
        <w:tc>
          <w:tcPr>
            <w:tcW w:w="1737" w:type="dxa"/>
            <w:shd w:val="clear" w:color="auto" w:fill="auto"/>
            <w:vAlign w:val="center"/>
          </w:tcPr>
          <w:p w:rsidR="00A72F1A" w:rsidRPr="004C2589" w:rsidRDefault="00A72F1A" w:rsidP="004C2589">
            <w:pPr>
              <w:pStyle w:val="142"/>
              <w:jc w:val="right"/>
            </w:pPr>
            <w:r w:rsidRPr="004C2589">
              <w:t>3,185,979</w:t>
            </w:r>
          </w:p>
        </w:tc>
        <w:tc>
          <w:tcPr>
            <w:tcW w:w="1736" w:type="dxa"/>
            <w:shd w:val="clear" w:color="auto" w:fill="auto"/>
            <w:vAlign w:val="center"/>
          </w:tcPr>
          <w:p w:rsidR="00A72F1A" w:rsidRPr="004C2589" w:rsidRDefault="00A72F1A" w:rsidP="004C2589">
            <w:pPr>
              <w:pStyle w:val="142"/>
              <w:jc w:val="right"/>
            </w:pPr>
            <w:r w:rsidRPr="004C2589">
              <w:rPr>
                <w:rFonts w:hint="eastAsia"/>
              </w:rPr>
              <w:t>3</w:t>
            </w:r>
            <w:r w:rsidRPr="004C2589">
              <w:t>,</w:t>
            </w:r>
            <w:r w:rsidRPr="004C2589">
              <w:rPr>
                <w:rFonts w:hint="eastAsia"/>
              </w:rPr>
              <w:t>224</w:t>
            </w:r>
            <w:r w:rsidRPr="004C2589">
              <w:t>,</w:t>
            </w:r>
            <w:r w:rsidRPr="004C2589">
              <w:rPr>
                <w:rFonts w:hint="eastAsia"/>
              </w:rPr>
              <w:t>169</w:t>
            </w:r>
          </w:p>
        </w:tc>
        <w:tc>
          <w:tcPr>
            <w:tcW w:w="1737" w:type="dxa"/>
            <w:shd w:val="clear" w:color="auto" w:fill="auto"/>
            <w:vAlign w:val="center"/>
          </w:tcPr>
          <w:p w:rsidR="00A72F1A" w:rsidRPr="004C2589" w:rsidRDefault="00A72F1A" w:rsidP="004C2589">
            <w:pPr>
              <w:pStyle w:val="142"/>
              <w:jc w:val="right"/>
            </w:pPr>
            <w:r w:rsidRPr="004C2589">
              <w:rPr>
                <w:rFonts w:hint="eastAsia"/>
              </w:rPr>
              <w:t>3,209,360</w:t>
            </w:r>
          </w:p>
        </w:tc>
      </w:tr>
      <w:tr w:rsidR="00A72F1A" w:rsidRPr="00523950" w:rsidTr="002123FF">
        <w:trPr>
          <w:trHeight w:val="320"/>
        </w:trPr>
        <w:tc>
          <w:tcPr>
            <w:tcW w:w="2618" w:type="dxa"/>
            <w:shd w:val="clear" w:color="auto" w:fill="auto"/>
            <w:vAlign w:val="center"/>
          </w:tcPr>
          <w:p w:rsidR="00A72F1A" w:rsidRPr="00663274" w:rsidRDefault="00A72F1A" w:rsidP="002123FF">
            <w:pPr>
              <w:pStyle w:val="142"/>
              <w:rPr>
                <w:b/>
              </w:rPr>
            </w:pPr>
            <w:r w:rsidRPr="00663274">
              <w:rPr>
                <w:rFonts w:hint="eastAsia"/>
                <w:b/>
              </w:rPr>
              <w:t>扣除農田水利署補助之餘絀</w:t>
            </w:r>
            <w:r w:rsidRPr="00663274">
              <w:rPr>
                <w:b/>
              </w:rPr>
              <w:t>[A-B]</w:t>
            </w:r>
          </w:p>
        </w:tc>
        <w:tc>
          <w:tcPr>
            <w:tcW w:w="1736" w:type="dxa"/>
            <w:shd w:val="clear" w:color="auto" w:fill="auto"/>
            <w:vAlign w:val="center"/>
          </w:tcPr>
          <w:p w:rsidR="00A72F1A" w:rsidRPr="008328AD" w:rsidRDefault="00A72F1A" w:rsidP="002123FF">
            <w:pPr>
              <w:pStyle w:val="142"/>
              <w:jc w:val="right"/>
              <w:rPr>
                <w:b/>
                <w:color w:val="000000"/>
              </w:rPr>
            </w:pPr>
            <w:r w:rsidRPr="008328AD">
              <w:rPr>
                <w:rFonts w:hint="eastAsia"/>
                <w:b/>
                <w:color w:val="000000"/>
              </w:rPr>
              <w:t>-2</w:t>
            </w:r>
            <w:r w:rsidRPr="008328AD">
              <w:rPr>
                <w:b/>
                <w:color w:val="000000"/>
              </w:rPr>
              <w:t>,</w:t>
            </w:r>
            <w:r w:rsidRPr="008328AD">
              <w:rPr>
                <w:rFonts w:hint="eastAsia"/>
                <w:b/>
                <w:color w:val="000000"/>
              </w:rPr>
              <w:t>385</w:t>
            </w:r>
            <w:r w:rsidRPr="008328AD">
              <w:rPr>
                <w:b/>
                <w:color w:val="000000"/>
              </w:rPr>
              <w:t>,</w:t>
            </w:r>
            <w:r w:rsidRPr="008328AD">
              <w:rPr>
                <w:rFonts w:hint="eastAsia"/>
                <w:b/>
                <w:color w:val="000000"/>
              </w:rPr>
              <w:t>991</w:t>
            </w:r>
          </w:p>
        </w:tc>
        <w:tc>
          <w:tcPr>
            <w:tcW w:w="1737" w:type="dxa"/>
            <w:shd w:val="clear" w:color="auto" w:fill="auto"/>
            <w:vAlign w:val="center"/>
          </w:tcPr>
          <w:p w:rsidR="00A72F1A" w:rsidRPr="008328AD" w:rsidRDefault="00A72F1A" w:rsidP="002123FF">
            <w:pPr>
              <w:pStyle w:val="142"/>
              <w:jc w:val="right"/>
              <w:rPr>
                <w:b/>
                <w:color w:val="000000"/>
              </w:rPr>
            </w:pPr>
            <w:r w:rsidRPr="008328AD">
              <w:rPr>
                <w:rFonts w:hint="eastAsia"/>
                <w:b/>
                <w:color w:val="000000"/>
              </w:rPr>
              <w:t>-3</w:t>
            </w:r>
            <w:r w:rsidRPr="008328AD">
              <w:rPr>
                <w:b/>
                <w:color w:val="000000"/>
              </w:rPr>
              <w:t>,341,219</w:t>
            </w:r>
          </w:p>
        </w:tc>
        <w:tc>
          <w:tcPr>
            <w:tcW w:w="1736" w:type="dxa"/>
            <w:shd w:val="clear" w:color="auto" w:fill="auto"/>
            <w:vAlign w:val="center"/>
          </w:tcPr>
          <w:p w:rsidR="00A72F1A" w:rsidRPr="008328AD" w:rsidRDefault="00A72F1A" w:rsidP="002123FF">
            <w:pPr>
              <w:pStyle w:val="142"/>
              <w:jc w:val="right"/>
              <w:rPr>
                <w:b/>
                <w:color w:val="000000"/>
              </w:rPr>
            </w:pPr>
            <w:r w:rsidRPr="008328AD">
              <w:rPr>
                <w:rFonts w:hint="eastAsia"/>
                <w:b/>
                <w:color w:val="000000"/>
              </w:rPr>
              <w:t>-</w:t>
            </w:r>
            <w:r w:rsidRPr="008328AD">
              <w:rPr>
                <w:b/>
                <w:color w:val="000000"/>
              </w:rPr>
              <w:t>5,</w:t>
            </w:r>
            <w:r w:rsidRPr="008328AD">
              <w:rPr>
                <w:rFonts w:hint="eastAsia"/>
                <w:b/>
                <w:color w:val="000000"/>
              </w:rPr>
              <w:t>260</w:t>
            </w:r>
            <w:r w:rsidRPr="008328AD">
              <w:rPr>
                <w:b/>
                <w:color w:val="000000"/>
              </w:rPr>
              <w:t>,</w:t>
            </w:r>
            <w:r w:rsidRPr="008328AD">
              <w:rPr>
                <w:rFonts w:hint="eastAsia"/>
                <w:b/>
                <w:color w:val="000000"/>
              </w:rPr>
              <w:t>374</w:t>
            </w:r>
          </w:p>
        </w:tc>
        <w:tc>
          <w:tcPr>
            <w:tcW w:w="1737" w:type="dxa"/>
            <w:shd w:val="clear" w:color="auto" w:fill="auto"/>
            <w:vAlign w:val="center"/>
          </w:tcPr>
          <w:p w:rsidR="00A72F1A" w:rsidRPr="008328AD" w:rsidRDefault="00A72F1A" w:rsidP="002123FF">
            <w:pPr>
              <w:pStyle w:val="142"/>
              <w:jc w:val="right"/>
              <w:rPr>
                <w:b/>
                <w:color w:val="000000"/>
              </w:rPr>
            </w:pPr>
            <w:r w:rsidRPr="008328AD">
              <w:rPr>
                <w:rFonts w:hint="eastAsia"/>
                <w:b/>
                <w:color w:val="000000"/>
              </w:rPr>
              <w:t>-4</w:t>
            </w:r>
            <w:r w:rsidRPr="008328AD">
              <w:rPr>
                <w:b/>
                <w:color w:val="000000"/>
              </w:rPr>
              <w:t>,</w:t>
            </w:r>
            <w:r w:rsidRPr="008328AD">
              <w:rPr>
                <w:rFonts w:hint="eastAsia"/>
                <w:b/>
                <w:color w:val="000000"/>
              </w:rPr>
              <w:t>180,677</w:t>
            </w:r>
          </w:p>
        </w:tc>
      </w:tr>
    </w:tbl>
    <w:p w:rsidR="00E8303F" w:rsidRDefault="00E8303F" w:rsidP="00E8303F">
      <w:pPr>
        <w:pStyle w:val="142"/>
        <w:ind w:leftChars="-113" w:left="1" w:hangingChars="132" w:hanging="321"/>
      </w:pPr>
      <w:r>
        <w:rPr>
          <w:rFonts w:hint="eastAsia"/>
        </w:rPr>
        <w:t>資料來源：農田水利署</w:t>
      </w:r>
      <w:r w:rsidRPr="00EE0D2C">
        <w:rPr>
          <w:rFonts w:hint="eastAsia"/>
        </w:rPr>
        <w:t>預決算書</w:t>
      </w:r>
      <w:r>
        <w:rPr>
          <w:rFonts w:hint="eastAsia"/>
        </w:rPr>
        <w:t>、農田水利署</w:t>
      </w:r>
      <w:r>
        <w:t>11</w:t>
      </w:r>
      <w:r>
        <w:rPr>
          <w:rFonts w:hint="eastAsia"/>
        </w:rPr>
        <w:t>4年9月提供。</w:t>
      </w:r>
    </w:p>
    <w:p w:rsidR="00F8091D" w:rsidRDefault="00F8091D" w:rsidP="00F8091D">
      <w:pPr>
        <w:pStyle w:val="a4"/>
        <w:ind w:left="849" w:hanging="283"/>
        <w:rPr>
          <w:b/>
        </w:rPr>
      </w:pPr>
      <w:r w:rsidRPr="00FD4188">
        <w:rPr>
          <w:b/>
        </w:rPr>
        <w:t>(</w:t>
      </w:r>
      <w:r w:rsidRPr="00FD4188">
        <w:rPr>
          <w:rFonts w:hint="eastAsia"/>
          <w:b/>
        </w:rPr>
        <w:t>二)</w:t>
      </w:r>
      <w:r w:rsidR="004C2589" w:rsidRPr="004C2589">
        <w:rPr>
          <w:rFonts w:hint="eastAsia"/>
          <w:b/>
        </w:rPr>
        <w:t>農水基金</w:t>
      </w:r>
      <w:r w:rsidRPr="005F4EC9">
        <w:rPr>
          <w:rFonts w:hint="eastAsia"/>
          <w:b/>
        </w:rPr>
        <w:t>113年度</w:t>
      </w:r>
      <w:r w:rsidRPr="00B825DE">
        <w:rPr>
          <w:rFonts w:hint="eastAsia"/>
          <w:b/>
        </w:rPr>
        <w:t>永續性財務自主能力</w:t>
      </w:r>
      <w:r>
        <w:rPr>
          <w:rFonts w:hint="eastAsia"/>
          <w:b/>
        </w:rPr>
        <w:t>較</w:t>
      </w:r>
      <w:r w:rsidRPr="00B825DE">
        <w:rPr>
          <w:rFonts w:hint="eastAsia"/>
          <w:b/>
        </w:rPr>
        <w:t>112年度</w:t>
      </w:r>
      <w:r>
        <w:rPr>
          <w:rFonts w:hint="eastAsia"/>
          <w:b/>
        </w:rPr>
        <w:t>低</w:t>
      </w:r>
      <w:r>
        <w:rPr>
          <w:rFonts w:hAnsi="標楷體" w:hint="eastAsia"/>
          <w:b/>
        </w:rPr>
        <w:t>，允宜</w:t>
      </w:r>
      <w:r w:rsidRPr="005F4EC9">
        <w:rPr>
          <w:rFonts w:hint="eastAsia"/>
          <w:b/>
        </w:rPr>
        <w:t>研謀有效措施協助改善</w:t>
      </w:r>
    </w:p>
    <w:p w:rsidR="00F8091D" w:rsidRDefault="00F8091D" w:rsidP="00F8091D">
      <w:pPr>
        <w:pStyle w:val="21"/>
        <w:ind w:left="850" w:firstLine="566"/>
      </w:pPr>
      <w:r>
        <w:rPr>
          <w:rFonts w:hint="eastAsia"/>
        </w:rPr>
        <w:t>據</w:t>
      </w:r>
      <w:r w:rsidRPr="00B825DE">
        <w:rPr>
          <w:rFonts w:hint="eastAsia"/>
        </w:rPr>
        <w:t>農田水利署</w:t>
      </w:r>
      <w:r>
        <w:rPr>
          <w:rFonts w:hint="eastAsia"/>
        </w:rPr>
        <w:t>提供財務績效衡量指標，</w:t>
      </w:r>
      <w:r w:rsidRPr="00B825DE">
        <w:rPr>
          <w:rFonts w:hint="eastAsia"/>
        </w:rPr>
        <w:t>11</w:t>
      </w:r>
      <w:r>
        <w:rPr>
          <w:rFonts w:hint="eastAsia"/>
        </w:rPr>
        <w:t>3</w:t>
      </w:r>
      <w:r w:rsidRPr="00B825DE">
        <w:rPr>
          <w:rFonts w:hint="eastAsia"/>
        </w:rPr>
        <w:t>年度農水基金平均可維持年數</w:t>
      </w:r>
      <w:r w:rsidRPr="00B825DE">
        <w:rPr>
          <w:vertAlign w:val="superscript"/>
        </w:rPr>
        <w:footnoteReference w:id="10"/>
      </w:r>
      <w:r w:rsidRPr="00B825DE">
        <w:rPr>
          <w:rFonts w:hint="eastAsia"/>
        </w:rPr>
        <w:t>為6.2</w:t>
      </w:r>
      <w:r>
        <w:rPr>
          <w:rFonts w:hint="eastAsia"/>
        </w:rPr>
        <w:t>5</w:t>
      </w:r>
      <w:r w:rsidRPr="00B825DE">
        <w:rPr>
          <w:rFonts w:hint="eastAsia"/>
        </w:rPr>
        <w:t>年</w:t>
      </w:r>
      <w:r>
        <w:rPr>
          <w:rFonts w:hint="eastAsia"/>
        </w:rPr>
        <w:t>，與112年度相同；</w:t>
      </w:r>
      <w:r w:rsidRPr="00B825DE">
        <w:rPr>
          <w:rFonts w:hint="eastAsia"/>
        </w:rPr>
        <w:t>113年度</w:t>
      </w:r>
      <w:r w:rsidRPr="00556EA0">
        <w:rPr>
          <w:rFonts w:hint="eastAsia"/>
        </w:rPr>
        <w:t>流動比率</w:t>
      </w:r>
      <w:r w:rsidRPr="00556EA0">
        <w:rPr>
          <w:vertAlign w:val="superscript"/>
        </w:rPr>
        <w:footnoteReference w:id="11"/>
      </w:r>
      <w:r w:rsidRPr="00B825DE">
        <w:rPr>
          <w:rFonts w:hint="eastAsia"/>
        </w:rPr>
        <w:t>平均為</w:t>
      </w:r>
      <w:r w:rsidR="00E8303F">
        <w:rPr>
          <w:rFonts w:hint="eastAsia"/>
        </w:rPr>
        <w:t>64</w:t>
      </w:r>
      <w:r w:rsidRPr="00B825DE">
        <w:rPr>
          <w:rFonts w:hint="eastAsia"/>
        </w:rPr>
        <w:t>.</w:t>
      </w:r>
      <w:r w:rsidR="00E8303F">
        <w:rPr>
          <w:rFonts w:hint="eastAsia"/>
        </w:rPr>
        <w:t>50</w:t>
      </w:r>
      <w:r w:rsidRPr="00B825DE">
        <w:rPr>
          <w:rFonts w:hint="eastAsia"/>
        </w:rPr>
        <w:t>倍，較11</w:t>
      </w:r>
      <w:r>
        <w:rPr>
          <w:rFonts w:hint="eastAsia"/>
        </w:rPr>
        <w:t>2</w:t>
      </w:r>
      <w:r w:rsidRPr="00B825DE">
        <w:rPr>
          <w:rFonts w:hint="eastAsia"/>
        </w:rPr>
        <w:t>年度之</w:t>
      </w:r>
      <w:r>
        <w:rPr>
          <w:rFonts w:hint="eastAsia"/>
        </w:rPr>
        <w:t>47</w:t>
      </w:r>
      <w:r w:rsidRPr="00B825DE">
        <w:rPr>
          <w:rFonts w:hint="eastAsia"/>
        </w:rPr>
        <w:t>.</w:t>
      </w:r>
      <w:r>
        <w:rPr>
          <w:rFonts w:hint="eastAsia"/>
        </w:rPr>
        <w:t>87</w:t>
      </w:r>
      <w:r w:rsidRPr="00B825DE">
        <w:rPr>
          <w:rFonts w:hint="eastAsia"/>
        </w:rPr>
        <w:t>倍增加</w:t>
      </w:r>
      <w:r>
        <w:rPr>
          <w:rFonts w:hint="eastAsia"/>
        </w:rPr>
        <w:t>；113年度</w:t>
      </w:r>
      <w:r w:rsidRPr="00556EA0">
        <w:rPr>
          <w:rFonts w:hint="eastAsia"/>
        </w:rPr>
        <w:t>負債比率</w:t>
      </w:r>
      <w:r w:rsidRPr="00556EA0">
        <w:rPr>
          <w:vertAlign w:val="superscript"/>
        </w:rPr>
        <w:footnoteReference w:id="12"/>
      </w:r>
      <w:r w:rsidRPr="00B825DE">
        <w:rPr>
          <w:rFonts w:hint="eastAsia"/>
        </w:rPr>
        <w:t>平均為</w:t>
      </w:r>
      <w:r>
        <w:rPr>
          <w:rFonts w:hint="eastAsia"/>
        </w:rPr>
        <w:t>2.17</w:t>
      </w:r>
      <w:r w:rsidRPr="00B825DE">
        <w:rPr>
          <w:rFonts w:hint="eastAsia"/>
        </w:rPr>
        <w:t>%，較11</w:t>
      </w:r>
      <w:r>
        <w:rPr>
          <w:rFonts w:hint="eastAsia"/>
        </w:rPr>
        <w:t>2</w:t>
      </w:r>
      <w:r w:rsidRPr="00B825DE">
        <w:rPr>
          <w:rFonts w:hint="eastAsia"/>
        </w:rPr>
        <w:t>年度之2.</w:t>
      </w:r>
      <w:r>
        <w:rPr>
          <w:rFonts w:hint="eastAsia"/>
        </w:rPr>
        <w:t>20</w:t>
      </w:r>
      <w:r w:rsidRPr="00B825DE">
        <w:rPr>
          <w:rFonts w:hint="eastAsia"/>
        </w:rPr>
        <w:t>%低</w:t>
      </w:r>
      <w:r>
        <w:rPr>
          <w:rFonts w:hint="eastAsia"/>
        </w:rPr>
        <w:t>；惟</w:t>
      </w:r>
      <w:r w:rsidRPr="00556EA0">
        <w:rPr>
          <w:rFonts w:hint="eastAsia"/>
        </w:rPr>
        <w:t>永續性財務自主能力</w:t>
      </w:r>
      <w:r w:rsidRPr="00556EA0">
        <w:rPr>
          <w:vertAlign w:val="superscript"/>
        </w:rPr>
        <w:footnoteReference w:id="13"/>
      </w:r>
      <w:r w:rsidRPr="00B825DE">
        <w:rPr>
          <w:rFonts w:hint="eastAsia"/>
        </w:rPr>
        <w:t>11</w:t>
      </w:r>
      <w:r>
        <w:rPr>
          <w:rFonts w:hint="eastAsia"/>
        </w:rPr>
        <w:t>3</w:t>
      </w:r>
      <w:r w:rsidRPr="00B825DE">
        <w:rPr>
          <w:rFonts w:hint="eastAsia"/>
        </w:rPr>
        <w:t>年度農水基金平均為1.</w:t>
      </w:r>
      <w:r>
        <w:rPr>
          <w:rFonts w:hint="eastAsia"/>
        </w:rPr>
        <w:t>06</w:t>
      </w:r>
      <w:r w:rsidRPr="00B825DE">
        <w:rPr>
          <w:rFonts w:hint="eastAsia"/>
        </w:rPr>
        <w:t>，</w:t>
      </w:r>
      <w:r>
        <w:rPr>
          <w:rFonts w:hint="eastAsia"/>
        </w:rPr>
        <w:t>低</w:t>
      </w:r>
      <w:r w:rsidRPr="00B825DE">
        <w:rPr>
          <w:rFonts w:hint="eastAsia"/>
        </w:rPr>
        <w:t>於11</w:t>
      </w:r>
      <w:r>
        <w:rPr>
          <w:rFonts w:hint="eastAsia"/>
        </w:rPr>
        <w:t>2</w:t>
      </w:r>
      <w:r w:rsidRPr="00B825DE">
        <w:rPr>
          <w:rFonts w:hint="eastAsia"/>
        </w:rPr>
        <w:t>年度之</w:t>
      </w:r>
      <w:r>
        <w:rPr>
          <w:rFonts w:hint="eastAsia"/>
        </w:rPr>
        <w:t>1</w:t>
      </w:r>
      <w:r w:rsidRPr="00B825DE">
        <w:rPr>
          <w:rFonts w:hint="eastAsia"/>
        </w:rPr>
        <w:t>.</w:t>
      </w:r>
      <w:r>
        <w:rPr>
          <w:rFonts w:hint="eastAsia"/>
        </w:rPr>
        <w:t>17</w:t>
      </w:r>
      <w:r w:rsidR="00E8303F">
        <w:rPr>
          <w:rFonts w:hint="eastAsia"/>
        </w:rPr>
        <w:t>(詳表3)</w:t>
      </w:r>
      <w:r>
        <w:rPr>
          <w:rFonts w:hint="eastAsia"/>
        </w:rPr>
        <w:t>，尚</w:t>
      </w:r>
      <w:r w:rsidRPr="00247C11">
        <w:rPr>
          <w:rFonts w:hint="eastAsia"/>
        </w:rPr>
        <w:t>需研謀有效措施協助改善</w:t>
      </w:r>
      <w:r w:rsidR="00E8303F">
        <w:rPr>
          <w:rFonts w:hAnsi="標楷體" w:hint="eastAsia"/>
        </w:rPr>
        <w:t>，</w:t>
      </w:r>
      <w:r w:rsidR="00E8303F">
        <w:rPr>
          <w:rFonts w:hint="eastAsia"/>
        </w:rPr>
        <w:t>以提高基金</w:t>
      </w:r>
      <w:r w:rsidR="00E8303F" w:rsidRPr="00E8303F">
        <w:rPr>
          <w:rFonts w:hint="eastAsia"/>
        </w:rPr>
        <w:t>永續性財務自主能力</w:t>
      </w:r>
      <w:r>
        <w:rPr>
          <w:rFonts w:hint="eastAsia"/>
        </w:rPr>
        <w:t>。</w:t>
      </w:r>
    </w:p>
    <w:p w:rsidR="00E8303F" w:rsidRDefault="00E8303F" w:rsidP="00E8303F">
      <w:pPr>
        <w:ind w:leftChars="0" w:left="646" w:rightChars="-250" w:right="-708" w:firstLineChars="0" w:hanging="221"/>
        <w:jc w:val="left"/>
        <w:rPr>
          <w:b/>
        </w:rPr>
      </w:pPr>
      <w:r w:rsidRPr="00E8303F">
        <w:rPr>
          <w:rFonts w:hint="eastAsia"/>
          <w:b/>
        </w:rPr>
        <w:t>表</w:t>
      </w:r>
      <w:r w:rsidRPr="00E8303F">
        <w:rPr>
          <w:b/>
        </w:rPr>
        <w:t xml:space="preserve">3  </w:t>
      </w:r>
      <w:r w:rsidRPr="00E8303F">
        <w:rPr>
          <w:rFonts w:hint="eastAsia"/>
          <w:b/>
        </w:rPr>
        <w:t>農水基金</w:t>
      </w:r>
      <w:r w:rsidRPr="007074B6">
        <w:rPr>
          <w:rFonts w:hint="eastAsia"/>
          <w:b/>
          <w:color w:val="000000"/>
        </w:rPr>
        <w:t>1</w:t>
      </w:r>
      <w:r w:rsidRPr="007074B6">
        <w:rPr>
          <w:b/>
          <w:color w:val="000000"/>
        </w:rPr>
        <w:t>1</w:t>
      </w:r>
      <w:r w:rsidRPr="007074B6">
        <w:rPr>
          <w:rFonts w:hint="eastAsia"/>
          <w:b/>
          <w:color w:val="000000"/>
        </w:rPr>
        <w:t>2及1</w:t>
      </w:r>
      <w:r w:rsidRPr="007074B6">
        <w:rPr>
          <w:b/>
          <w:color w:val="000000"/>
        </w:rPr>
        <w:t>1</w:t>
      </w:r>
      <w:r w:rsidRPr="007074B6">
        <w:rPr>
          <w:rFonts w:hint="eastAsia"/>
          <w:b/>
          <w:color w:val="000000"/>
        </w:rPr>
        <w:t>3年</w:t>
      </w:r>
      <w:r w:rsidRPr="00E8303F">
        <w:rPr>
          <w:rFonts w:hint="eastAsia"/>
          <w:b/>
        </w:rPr>
        <w:t>財務績效衡量指標概況表</w:t>
      </w:r>
    </w:p>
    <w:p w:rsidR="00E8303F" w:rsidRPr="00E8303F" w:rsidRDefault="00E8303F" w:rsidP="00E8303F">
      <w:pPr>
        <w:spacing w:line="280" w:lineRule="exact"/>
        <w:ind w:leftChars="0" w:left="647" w:rightChars="-22" w:right="-62" w:firstLineChars="0" w:hanging="221"/>
        <w:jc w:val="right"/>
        <w:rPr>
          <w:rFonts w:hint="eastAsia"/>
          <w:sz w:val="24"/>
          <w:szCs w:val="24"/>
        </w:rPr>
      </w:pPr>
      <w:r w:rsidRPr="00E8303F">
        <w:rPr>
          <w:rFonts w:hint="eastAsia"/>
          <w:sz w:val="24"/>
          <w:szCs w:val="24"/>
        </w:rPr>
        <w:t>單位</w:t>
      </w:r>
      <w:r w:rsidRPr="00E8303F">
        <w:rPr>
          <w:rFonts w:hAnsi="標楷體" w:hint="eastAsia"/>
          <w:sz w:val="24"/>
          <w:szCs w:val="24"/>
        </w:rPr>
        <w:t>：</w:t>
      </w:r>
      <w:r w:rsidRPr="00E8303F">
        <w:rPr>
          <w:rFonts w:hint="eastAsia"/>
          <w:sz w:val="24"/>
          <w:szCs w:val="24"/>
        </w:rPr>
        <w:t>年</w:t>
      </w:r>
      <w:r w:rsidRPr="00E8303F">
        <w:rPr>
          <w:rFonts w:hAnsi="標楷體" w:hint="eastAsia"/>
          <w:sz w:val="24"/>
          <w:szCs w:val="24"/>
        </w:rPr>
        <w:t>；倍；%</w:t>
      </w:r>
    </w:p>
    <w:tbl>
      <w:tblPr>
        <w:tblW w:w="0" w:type="auto"/>
        <w:tblInd w:w="64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722"/>
        <w:gridCol w:w="1323"/>
        <w:gridCol w:w="2014"/>
        <w:gridCol w:w="2014"/>
      </w:tblGrid>
      <w:tr w:rsidR="00E8303F" w:rsidRPr="00E8303F" w:rsidTr="007074B6">
        <w:tc>
          <w:tcPr>
            <w:tcW w:w="2722" w:type="dxa"/>
            <w:shd w:val="clear" w:color="auto" w:fill="auto"/>
            <w:vAlign w:val="center"/>
          </w:tcPr>
          <w:p w:rsidR="00E8303F" w:rsidRPr="007074B6" w:rsidRDefault="00E8303F" w:rsidP="007074B6">
            <w:pPr>
              <w:pStyle w:val="142"/>
              <w:jc w:val="center"/>
              <w:rPr>
                <w:b/>
              </w:rPr>
            </w:pPr>
            <w:r w:rsidRPr="007074B6">
              <w:rPr>
                <w:rFonts w:hint="eastAsia"/>
                <w:b/>
              </w:rPr>
              <w:t>財務績效衡量指標</w:t>
            </w:r>
          </w:p>
        </w:tc>
        <w:tc>
          <w:tcPr>
            <w:tcW w:w="1323" w:type="dxa"/>
            <w:shd w:val="clear" w:color="auto" w:fill="auto"/>
            <w:vAlign w:val="center"/>
          </w:tcPr>
          <w:p w:rsidR="00E8303F" w:rsidRPr="007074B6" w:rsidRDefault="00E8303F" w:rsidP="007074B6">
            <w:pPr>
              <w:pStyle w:val="142"/>
              <w:jc w:val="center"/>
              <w:rPr>
                <w:b/>
              </w:rPr>
            </w:pPr>
            <w:r w:rsidRPr="007074B6">
              <w:rPr>
                <w:b/>
              </w:rPr>
              <w:t>112年度</w:t>
            </w:r>
          </w:p>
        </w:tc>
        <w:tc>
          <w:tcPr>
            <w:tcW w:w="2014" w:type="dxa"/>
            <w:shd w:val="clear" w:color="auto" w:fill="auto"/>
            <w:vAlign w:val="center"/>
          </w:tcPr>
          <w:p w:rsidR="00E8303F" w:rsidRPr="007074B6" w:rsidRDefault="00E8303F" w:rsidP="007074B6">
            <w:pPr>
              <w:pStyle w:val="142"/>
              <w:jc w:val="center"/>
              <w:rPr>
                <w:b/>
              </w:rPr>
            </w:pPr>
            <w:r w:rsidRPr="007074B6">
              <w:rPr>
                <w:b/>
              </w:rPr>
              <w:t>113年度</w:t>
            </w:r>
          </w:p>
        </w:tc>
        <w:tc>
          <w:tcPr>
            <w:tcW w:w="2014" w:type="dxa"/>
            <w:shd w:val="clear" w:color="auto" w:fill="auto"/>
            <w:vAlign w:val="center"/>
          </w:tcPr>
          <w:p w:rsidR="00E8303F" w:rsidRPr="007074B6" w:rsidRDefault="00E8303F" w:rsidP="007074B6">
            <w:pPr>
              <w:pStyle w:val="142"/>
              <w:jc w:val="center"/>
              <w:rPr>
                <w:b/>
              </w:rPr>
            </w:pPr>
            <w:r w:rsidRPr="007074B6">
              <w:rPr>
                <w:rFonts w:hint="eastAsia"/>
                <w:b/>
              </w:rPr>
              <w:t>113年度較112年度增減情形</w:t>
            </w:r>
          </w:p>
        </w:tc>
      </w:tr>
      <w:tr w:rsidR="00E8303F" w:rsidRPr="00E8303F" w:rsidTr="007074B6">
        <w:tc>
          <w:tcPr>
            <w:tcW w:w="2722" w:type="dxa"/>
            <w:shd w:val="clear" w:color="auto" w:fill="auto"/>
          </w:tcPr>
          <w:p w:rsidR="00E8303F" w:rsidRPr="00E8303F" w:rsidRDefault="00E8303F" w:rsidP="00E8303F">
            <w:pPr>
              <w:pStyle w:val="142"/>
            </w:pPr>
            <w:r w:rsidRPr="00E8303F">
              <w:rPr>
                <w:rFonts w:hint="eastAsia"/>
              </w:rPr>
              <w:t>可維持年數</w:t>
            </w:r>
          </w:p>
        </w:tc>
        <w:tc>
          <w:tcPr>
            <w:tcW w:w="1323" w:type="dxa"/>
            <w:shd w:val="clear" w:color="auto" w:fill="auto"/>
          </w:tcPr>
          <w:p w:rsidR="00E8303F" w:rsidRPr="00E8303F" w:rsidRDefault="00E8303F" w:rsidP="007074B6">
            <w:pPr>
              <w:pStyle w:val="142"/>
              <w:jc w:val="right"/>
            </w:pPr>
            <w:r w:rsidRPr="00E8303F">
              <w:t>6.25</w:t>
            </w:r>
          </w:p>
        </w:tc>
        <w:tc>
          <w:tcPr>
            <w:tcW w:w="2014" w:type="dxa"/>
            <w:shd w:val="clear" w:color="auto" w:fill="auto"/>
          </w:tcPr>
          <w:p w:rsidR="00E8303F" w:rsidRPr="00E8303F" w:rsidRDefault="00E8303F" w:rsidP="007074B6">
            <w:pPr>
              <w:pStyle w:val="142"/>
              <w:jc w:val="right"/>
            </w:pPr>
            <w:r w:rsidRPr="00E8303F">
              <w:t>6.25</w:t>
            </w:r>
          </w:p>
        </w:tc>
        <w:tc>
          <w:tcPr>
            <w:tcW w:w="2014" w:type="dxa"/>
            <w:shd w:val="clear" w:color="auto" w:fill="auto"/>
          </w:tcPr>
          <w:p w:rsidR="00E8303F" w:rsidRPr="00E8303F" w:rsidRDefault="00E8303F" w:rsidP="007074B6">
            <w:pPr>
              <w:pStyle w:val="142"/>
              <w:jc w:val="right"/>
            </w:pPr>
            <w:r w:rsidRPr="00E8303F">
              <w:t>0</w:t>
            </w:r>
          </w:p>
        </w:tc>
      </w:tr>
      <w:tr w:rsidR="00E8303F" w:rsidRPr="00E8303F" w:rsidTr="007074B6">
        <w:tc>
          <w:tcPr>
            <w:tcW w:w="2722" w:type="dxa"/>
            <w:shd w:val="clear" w:color="auto" w:fill="auto"/>
          </w:tcPr>
          <w:p w:rsidR="00E8303F" w:rsidRPr="00E8303F" w:rsidRDefault="00E8303F" w:rsidP="00E8303F">
            <w:pPr>
              <w:pStyle w:val="142"/>
            </w:pPr>
            <w:r w:rsidRPr="00E8303F">
              <w:rPr>
                <w:rFonts w:hint="eastAsia"/>
              </w:rPr>
              <w:t>永續性財務自主能力</w:t>
            </w:r>
          </w:p>
        </w:tc>
        <w:tc>
          <w:tcPr>
            <w:tcW w:w="1323" w:type="dxa"/>
            <w:shd w:val="clear" w:color="auto" w:fill="auto"/>
          </w:tcPr>
          <w:p w:rsidR="00E8303F" w:rsidRPr="00E8303F" w:rsidRDefault="00E8303F" w:rsidP="007074B6">
            <w:pPr>
              <w:pStyle w:val="142"/>
              <w:jc w:val="right"/>
            </w:pPr>
            <w:r w:rsidRPr="00E8303F">
              <w:t>1.17</w:t>
            </w:r>
          </w:p>
        </w:tc>
        <w:tc>
          <w:tcPr>
            <w:tcW w:w="2014" w:type="dxa"/>
            <w:shd w:val="clear" w:color="auto" w:fill="auto"/>
          </w:tcPr>
          <w:p w:rsidR="00E8303F" w:rsidRPr="00E8303F" w:rsidRDefault="00E8303F" w:rsidP="007074B6">
            <w:pPr>
              <w:pStyle w:val="142"/>
              <w:jc w:val="right"/>
            </w:pPr>
            <w:r w:rsidRPr="00E8303F">
              <w:t>1.06</w:t>
            </w:r>
          </w:p>
        </w:tc>
        <w:tc>
          <w:tcPr>
            <w:tcW w:w="2014" w:type="dxa"/>
            <w:shd w:val="clear" w:color="auto" w:fill="auto"/>
          </w:tcPr>
          <w:p w:rsidR="00E8303F" w:rsidRPr="00E8303F" w:rsidRDefault="00E8303F" w:rsidP="007074B6">
            <w:pPr>
              <w:pStyle w:val="142"/>
              <w:jc w:val="right"/>
            </w:pPr>
            <w:r w:rsidRPr="00E8303F">
              <w:t>-0.11</w:t>
            </w:r>
          </w:p>
        </w:tc>
      </w:tr>
      <w:tr w:rsidR="00E8303F" w:rsidRPr="00E8303F" w:rsidTr="007074B6">
        <w:tc>
          <w:tcPr>
            <w:tcW w:w="2722" w:type="dxa"/>
            <w:shd w:val="clear" w:color="auto" w:fill="auto"/>
          </w:tcPr>
          <w:p w:rsidR="00E8303F" w:rsidRPr="00E8303F" w:rsidRDefault="00E8303F" w:rsidP="00E8303F">
            <w:pPr>
              <w:pStyle w:val="142"/>
            </w:pPr>
            <w:r w:rsidRPr="00E8303F">
              <w:rPr>
                <w:rFonts w:hint="eastAsia"/>
              </w:rPr>
              <w:t>流動比率</w:t>
            </w:r>
          </w:p>
        </w:tc>
        <w:tc>
          <w:tcPr>
            <w:tcW w:w="1323" w:type="dxa"/>
            <w:shd w:val="clear" w:color="auto" w:fill="auto"/>
          </w:tcPr>
          <w:p w:rsidR="00E8303F" w:rsidRPr="00E8303F" w:rsidRDefault="00E8303F" w:rsidP="007074B6">
            <w:pPr>
              <w:pStyle w:val="142"/>
              <w:jc w:val="right"/>
            </w:pPr>
            <w:r w:rsidRPr="00E8303F">
              <w:t>47.87</w:t>
            </w:r>
          </w:p>
        </w:tc>
        <w:tc>
          <w:tcPr>
            <w:tcW w:w="2014" w:type="dxa"/>
            <w:shd w:val="clear" w:color="auto" w:fill="auto"/>
          </w:tcPr>
          <w:p w:rsidR="00E8303F" w:rsidRPr="00E8303F" w:rsidRDefault="00E8303F" w:rsidP="007074B6">
            <w:pPr>
              <w:pStyle w:val="142"/>
              <w:jc w:val="right"/>
            </w:pPr>
            <w:r w:rsidRPr="00E8303F">
              <w:t>64.50</w:t>
            </w:r>
          </w:p>
        </w:tc>
        <w:tc>
          <w:tcPr>
            <w:tcW w:w="2014" w:type="dxa"/>
            <w:shd w:val="clear" w:color="auto" w:fill="auto"/>
          </w:tcPr>
          <w:p w:rsidR="00E8303F" w:rsidRPr="00E8303F" w:rsidRDefault="00E8303F" w:rsidP="007074B6">
            <w:pPr>
              <w:pStyle w:val="142"/>
              <w:jc w:val="right"/>
            </w:pPr>
            <w:r w:rsidRPr="00E8303F">
              <w:t>+16.63</w:t>
            </w:r>
          </w:p>
        </w:tc>
      </w:tr>
      <w:tr w:rsidR="00E8303F" w:rsidRPr="00E8303F" w:rsidTr="007074B6">
        <w:tc>
          <w:tcPr>
            <w:tcW w:w="2722" w:type="dxa"/>
            <w:shd w:val="clear" w:color="auto" w:fill="auto"/>
          </w:tcPr>
          <w:p w:rsidR="00E8303F" w:rsidRPr="00E8303F" w:rsidRDefault="00E8303F" w:rsidP="00E8303F">
            <w:pPr>
              <w:pStyle w:val="142"/>
            </w:pPr>
            <w:r w:rsidRPr="00E8303F">
              <w:t>負債比率</w:t>
            </w:r>
          </w:p>
        </w:tc>
        <w:tc>
          <w:tcPr>
            <w:tcW w:w="1323" w:type="dxa"/>
            <w:shd w:val="clear" w:color="auto" w:fill="auto"/>
          </w:tcPr>
          <w:p w:rsidR="00E8303F" w:rsidRPr="00E8303F" w:rsidRDefault="00E8303F" w:rsidP="007074B6">
            <w:pPr>
              <w:pStyle w:val="142"/>
              <w:jc w:val="right"/>
            </w:pPr>
            <w:r w:rsidRPr="00E8303F">
              <w:t>2.20</w:t>
            </w:r>
          </w:p>
        </w:tc>
        <w:tc>
          <w:tcPr>
            <w:tcW w:w="2014" w:type="dxa"/>
            <w:shd w:val="clear" w:color="auto" w:fill="auto"/>
          </w:tcPr>
          <w:p w:rsidR="00E8303F" w:rsidRPr="00E8303F" w:rsidRDefault="00E8303F" w:rsidP="007074B6">
            <w:pPr>
              <w:pStyle w:val="142"/>
              <w:jc w:val="right"/>
            </w:pPr>
            <w:r w:rsidRPr="00E8303F">
              <w:t>2.17</w:t>
            </w:r>
          </w:p>
        </w:tc>
        <w:tc>
          <w:tcPr>
            <w:tcW w:w="2014" w:type="dxa"/>
            <w:shd w:val="clear" w:color="auto" w:fill="auto"/>
          </w:tcPr>
          <w:p w:rsidR="00E8303F" w:rsidRPr="00E8303F" w:rsidRDefault="00E8303F" w:rsidP="007074B6">
            <w:pPr>
              <w:pStyle w:val="142"/>
              <w:jc w:val="right"/>
            </w:pPr>
            <w:r w:rsidRPr="00E8303F">
              <w:t>-0.03</w:t>
            </w:r>
          </w:p>
        </w:tc>
      </w:tr>
    </w:tbl>
    <w:p w:rsidR="00E8303F" w:rsidRDefault="00E8303F" w:rsidP="00E8303F">
      <w:pPr>
        <w:pStyle w:val="142"/>
        <w:ind w:leftChars="200" w:left="707" w:hangingChars="58" w:hanging="141"/>
      </w:pPr>
      <w:r>
        <w:rPr>
          <w:rFonts w:hint="eastAsia"/>
        </w:rPr>
        <w:t>資料來源：農田水利署提供。</w:t>
      </w:r>
    </w:p>
    <w:p w:rsidR="008D2F0B" w:rsidRPr="00D10063" w:rsidRDefault="008D2F0B" w:rsidP="008D2F0B">
      <w:pPr>
        <w:spacing w:line="480" w:lineRule="exact"/>
        <w:ind w:left="566" w:firstLine="566"/>
      </w:pPr>
      <w:r w:rsidRPr="00D10063">
        <w:rPr>
          <w:rFonts w:hint="eastAsia"/>
        </w:rPr>
        <w:t>綜上，</w:t>
      </w:r>
      <w:r>
        <w:rPr>
          <w:rFonts w:hint="eastAsia"/>
        </w:rPr>
        <w:t>農田水利署為</w:t>
      </w:r>
      <w:r w:rsidRPr="00D10063">
        <w:rPr>
          <w:rFonts w:hint="eastAsia"/>
        </w:rPr>
        <w:t>協助各管理處強化農田水利基礎建設，提升農業用水效益，近</w:t>
      </w:r>
      <w:r w:rsidR="00EF5EAD">
        <w:rPr>
          <w:rFonts w:hint="eastAsia"/>
        </w:rPr>
        <w:t>4</w:t>
      </w:r>
      <w:r w:rsidRPr="00D10063">
        <w:rPr>
          <w:rFonts w:hint="eastAsia"/>
        </w:rPr>
        <w:t>年補助及撥充農水基金平均每年逾5</w:t>
      </w:r>
      <w:r w:rsidRPr="00D10063">
        <w:t>0</w:t>
      </w:r>
      <w:r w:rsidRPr="00D10063">
        <w:rPr>
          <w:rFonts w:hint="eastAsia"/>
        </w:rPr>
        <w:t>億元</w:t>
      </w:r>
      <w:r w:rsidR="00EF5EAD">
        <w:rPr>
          <w:rFonts w:hAnsi="標楷體" w:hint="eastAsia"/>
        </w:rPr>
        <w:t>，</w:t>
      </w:r>
      <w:r w:rsidR="00EF5EAD">
        <w:rPr>
          <w:rFonts w:hint="eastAsia"/>
        </w:rPr>
        <w:t>該基金</w:t>
      </w:r>
      <w:r w:rsidR="00EF5EAD" w:rsidRPr="00EF5EAD">
        <w:rPr>
          <w:rFonts w:hint="eastAsia"/>
        </w:rPr>
        <w:t>收支相抵後若不含農田水利署補助收入之短絀總額每年</w:t>
      </w:r>
      <w:r w:rsidR="00EF5EAD">
        <w:rPr>
          <w:rFonts w:hint="eastAsia"/>
        </w:rPr>
        <w:t>均</w:t>
      </w:r>
      <w:r w:rsidR="00EF5EAD" w:rsidRPr="00EF5EAD">
        <w:rPr>
          <w:rFonts w:hint="eastAsia"/>
        </w:rPr>
        <w:t>逾</w:t>
      </w:r>
      <w:r w:rsidR="00EF5EAD">
        <w:rPr>
          <w:rFonts w:hint="eastAsia"/>
        </w:rPr>
        <w:t>20</w:t>
      </w:r>
      <w:r w:rsidR="00EF5EAD" w:rsidRPr="00EF5EAD">
        <w:rPr>
          <w:rFonts w:hint="eastAsia"/>
        </w:rPr>
        <w:t>億元</w:t>
      </w:r>
      <w:r w:rsidRPr="00D10063">
        <w:rPr>
          <w:rFonts w:hint="eastAsia"/>
        </w:rPr>
        <w:t>，</w:t>
      </w:r>
      <w:r w:rsidR="004C2589">
        <w:rPr>
          <w:rFonts w:hint="eastAsia"/>
        </w:rPr>
        <w:t>且</w:t>
      </w:r>
      <w:r w:rsidR="004C2589" w:rsidRPr="004C2589">
        <w:rPr>
          <w:rFonts w:hint="eastAsia"/>
        </w:rPr>
        <w:t>農水基金</w:t>
      </w:r>
      <w:r w:rsidRPr="005F4EC9">
        <w:rPr>
          <w:rFonts w:hint="eastAsia"/>
        </w:rPr>
        <w:t>113年度永續性財務自主能力較112年度低，允宜研謀有效措施協助改善</w:t>
      </w:r>
      <w:r>
        <w:rPr>
          <w:rFonts w:hAnsi="標楷體" w:hint="eastAsia"/>
        </w:rPr>
        <w:t>，</w:t>
      </w:r>
      <w:r w:rsidRPr="005F4EC9">
        <w:rPr>
          <w:rFonts w:hAnsi="標楷體" w:hint="eastAsia"/>
        </w:rPr>
        <w:t>以永續健全發展</w:t>
      </w:r>
      <w:r w:rsidRPr="00D10063">
        <w:rPr>
          <w:rFonts w:hint="eastAsia"/>
        </w:rPr>
        <w:t>。</w:t>
      </w:r>
    </w:p>
    <w:p w:rsidR="00A72F1A" w:rsidRPr="008D2F0B" w:rsidRDefault="00A72F1A" w:rsidP="00647BE1">
      <w:pPr>
        <w:pStyle w:val="14"/>
        <w:ind w:left="567" w:hanging="567"/>
      </w:pPr>
    </w:p>
    <w:p w:rsidR="00647BE1" w:rsidRDefault="00E26B29" w:rsidP="00647BE1">
      <w:pPr>
        <w:pStyle w:val="14"/>
        <w:ind w:left="567" w:hanging="567"/>
      </w:pPr>
      <w:bookmarkStart w:id="51" w:name="_Toc213851938"/>
      <w:r>
        <w:rPr>
          <w:rFonts w:hint="eastAsia"/>
        </w:rPr>
        <w:t>一</w:t>
      </w:r>
      <w:r w:rsidR="00A72F1A">
        <w:rPr>
          <w:rFonts w:hint="eastAsia"/>
        </w:rPr>
        <w:t>七</w:t>
      </w:r>
      <w:r w:rsidR="00926DFE" w:rsidRPr="004634B7">
        <w:rPr>
          <w:rFonts w:hint="eastAsia"/>
        </w:rPr>
        <w:t>、</w:t>
      </w:r>
      <w:r w:rsidR="00647BE1" w:rsidRPr="00647BE1">
        <w:rPr>
          <w:rFonts w:hint="eastAsia"/>
        </w:rPr>
        <w:t>農田水利署辦理「農田水利跨域整合永續發展計畫」</w:t>
      </w:r>
      <w:r w:rsidR="000A7674">
        <w:rPr>
          <w:rFonts w:hint="eastAsia"/>
        </w:rPr>
        <w:t>預算執行未如預期</w:t>
      </w:r>
      <w:r w:rsidR="00647BE1" w:rsidRPr="00647BE1">
        <w:rPr>
          <w:rFonts w:hint="eastAsia"/>
        </w:rPr>
        <w:t>，允宜加速規劃辦理</w:t>
      </w:r>
      <w:bookmarkEnd w:id="51"/>
    </w:p>
    <w:p w:rsidR="000A7674" w:rsidRDefault="000A7674" w:rsidP="00647BE1">
      <w:pPr>
        <w:ind w:left="566" w:firstLine="566"/>
      </w:pPr>
      <w:r w:rsidRPr="009A3F82">
        <w:rPr>
          <w:rFonts w:hAnsi="標楷體" w:hint="eastAsia"/>
        </w:rPr>
        <w:t>農田水利署115年度預算案於「農田水利發展</w:t>
      </w:r>
      <w:r w:rsidR="009A3F82" w:rsidRPr="009A3F82">
        <w:rPr>
          <w:rFonts w:hAnsi="標楷體" w:hint="eastAsia"/>
        </w:rPr>
        <w:t>-農田水利跨域整合永續發展計畫</w:t>
      </w:r>
      <w:r w:rsidRPr="009A3F82">
        <w:rPr>
          <w:rFonts w:hAnsi="標楷體" w:hint="eastAsia"/>
        </w:rPr>
        <w:t>」</w:t>
      </w:r>
      <w:r w:rsidR="009A3F82" w:rsidRPr="009A3F82">
        <w:rPr>
          <w:rFonts w:hAnsi="標楷體" w:hint="eastAsia"/>
        </w:rPr>
        <w:t>、「農田水利發展-補助農田水利事業作業基金</w:t>
      </w:r>
      <w:r w:rsidR="009A3F82">
        <w:rPr>
          <w:rFonts w:hAnsi="標楷體" w:hint="eastAsia"/>
        </w:rPr>
        <w:t>」</w:t>
      </w:r>
      <w:r w:rsidRPr="009A3F82">
        <w:rPr>
          <w:rFonts w:hAnsi="標楷體" w:hint="eastAsia"/>
        </w:rPr>
        <w:t>及「農田水利事業作業基金」工作計畫項下辦理「農田水利跨域整合永續發展計畫」</w:t>
      </w:r>
      <w:r w:rsidR="004C2589">
        <w:rPr>
          <w:rFonts w:hAnsi="標楷體" w:hint="eastAsia"/>
        </w:rPr>
        <w:t>分別</w:t>
      </w:r>
      <w:r w:rsidRPr="009A3F82">
        <w:rPr>
          <w:rFonts w:hAnsi="標楷體" w:hint="eastAsia"/>
        </w:rPr>
        <w:t>編列9億640萬元</w:t>
      </w:r>
      <w:r w:rsidR="009A3F82" w:rsidRPr="009A3F82">
        <w:rPr>
          <w:rFonts w:hAnsi="標楷體" w:hint="eastAsia"/>
        </w:rPr>
        <w:t>、9億8</w:t>
      </w:r>
      <w:r w:rsidR="009A3F82" w:rsidRPr="009A3F82">
        <w:rPr>
          <w:rFonts w:hAnsi="標楷體"/>
        </w:rPr>
        <w:t>,</w:t>
      </w:r>
      <w:r w:rsidR="009A3F82" w:rsidRPr="009A3F82">
        <w:rPr>
          <w:rFonts w:hAnsi="標楷體" w:hint="eastAsia"/>
        </w:rPr>
        <w:t>000萬元</w:t>
      </w:r>
      <w:r w:rsidRPr="009A3F82">
        <w:rPr>
          <w:rFonts w:hAnsi="標楷體" w:hint="eastAsia"/>
        </w:rPr>
        <w:t>及41億7</w:t>
      </w:r>
      <w:r w:rsidRPr="009A3F82">
        <w:rPr>
          <w:rFonts w:hAnsi="標楷體"/>
        </w:rPr>
        <w:t>,</w:t>
      </w:r>
      <w:r w:rsidRPr="009A3F82">
        <w:rPr>
          <w:rFonts w:hAnsi="標楷體" w:hint="eastAsia"/>
        </w:rPr>
        <w:t>370萬元，合共</w:t>
      </w:r>
      <w:r w:rsidR="009A3F82" w:rsidRPr="009A3F82">
        <w:rPr>
          <w:rFonts w:hAnsi="標楷體"/>
        </w:rPr>
        <w:t>60</w:t>
      </w:r>
      <w:r w:rsidRPr="009A3F82">
        <w:rPr>
          <w:rFonts w:hAnsi="標楷體" w:hint="eastAsia"/>
        </w:rPr>
        <w:t>億</w:t>
      </w:r>
      <w:r w:rsidR="009A3F82" w:rsidRPr="009A3F82">
        <w:rPr>
          <w:rFonts w:hAnsi="標楷體"/>
        </w:rPr>
        <w:t>6</w:t>
      </w:r>
      <w:r w:rsidRPr="009A3F82">
        <w:rPr>
          <w:rFonts w:hAnsi="標楷體" w:hint="eastAsia"/>
        </w:rPr>
        <w:t>,010萬元，另於「直轄市及縣市政府-一般性補助款」編列</w:t>
      </w:r>
      <w:r w:rsidR="007B1718" w:rsidRPr="009A3F82">
        <w:rPr>
          <w:rFonts w:hAnsi="標楷體" w:hint="eastAsia"/>
        </w:rPr>
        <w:t>3,135萬元</w:t>
      </w:r>
      <w:r w:rsidR="009A3F82" w:rsidRPr="009A3F82">
        <w:rPr>
          <w:rFonts w:hAnsi="標楷體" w:hint="eastAsia"/>
        </w:rPr>
        <w:t>(詳表1</w:t>
      </w:r>
      <w:r w:rsidR="009A3F82" w:rsidRPr="009A3F82">
        <w:rPr>
          <w:rFonts w:hAnsi="標楷體"/>
        </w:rPr>
        <w:t>)</w:t>
      </w:r>
      <w:r w:rsidRPr="009A3F82">
        <w:rPr>
          <w:rFonts w:hAnsi="標楷體" w:hint="eastAsia"/>
        </w:rPr>
        <w:t>，以</w:t>
      </w:r>
      <w:r w:rsidR="007B1718" w:rsidRPr="009A3F82">
        <w:rPr>
          <w:rFonts w:hAnsi="標楷體" w:hint="eastAsia"/>
        </w:rPr>
        <w:t>推動擴大灌溉服務，提升農田水利灌溉組織灌溉服務功能</w:t>
      </w:r>
      <w:r w:rsidRPr="009A3F82">
        <w:rPr>
          <w:rFonts w:hAnsi="標楷體" w:hint="eastAsia"/>
        </w:rPr>
        <w:t>。經查</w:t>
      </w:r>
      <w:r w:rsidR="007B1718" w:rsidRPr="009A3F82">
        <w:rPr>
          <w:rFonts w:hAnsi="標楷體" w:hint="eastAsia"/>
        </w:rPr>
        <w:t>：</w:t>
      </w:r>
    </w:p>
    <w:p w:rsidR="009A3F82" w:rsidRPr="000E323E" w:rsidRDefault="009A3F82" w:rsidP="009A3F82">
      <w:pPr>
        <w:pStyle w:val="21"/>
        <w:ind w:leftChars="152" w:left="1275" w:hangingChars="298" w:hanging="845"/>
        <w:rPr>
          <w:rFonts w:hint="eastAsia"/>
          <w:sz w:val="24"/>
          <w:szCs w:val="24"/>
        </w:rPr>
      </w:pPr>
      <w:r w:rsidRPr="005159C9">
        <w:rPr>
          <w:rFonts w:hint="eastAsia"/>
          <w:b/>
        </w:rPr>
        <w:t xml:space="preserve">表1  </w:t>
      </w:r>
      <w:r w:rsidRPr="009A3F82">
        <w:rPr>
          <w:rFonts w:hint="eastAsia"/>
          <w:b/>
        </w:rPr>
        <w:t>農田水利署</w:t>
      </w:r>
      <w:r w:rsidRPr="005159C9">
        <w:rPr>
          <w:rFonts w:hint="eastAsia"/>
          <w:b/>
        </w:rPr>
        <w:t>115年度</w:t>
      </w:r>
      <w:r w:rsidR="004C2589">
        <w:rPr>
          <w:rFonts w:hint="eastAsia"/>
          <w:b/>
        </w:rPr>
        <w:t>預算案</w:t>
      </w:r>
      <w:r w:rsidRPr="005159C9">
        <w:rPr>
          <w:rFonts w:hint="eastAsia"/>
          <w:b/>
        </w:rPr>
        <w:t>編列</w:t>
      </w:r>
      <w:r w:rsidRPr="002F7315">
        <w:rPr>
          <w:rFonts w:hint="eastAsia"/>
          <w:b/>
        </w:rPr>
        <w:t>「</w:t>
      </w:r>
      <w:r w:rsidRPr="009A3F82">
        <w:rPr>
          <w:rFonts w:hint="eastAsia"/>
          <w:b/>
        </w:rPr>
        <w:t>田水利跨域整合永續發展計畫</w:t>
      </w:r>
      <w:r w:rsidRPr="002F7315">
        <w:rPr>
          <w:rFonts w:hint="eastAsia"/>
          <w:b/>
        </w:rPr>
        <w:t>」</w:t>
      </w:r>
      <w:r w:rsidRPr="005159C9">
        <w:rPr>
          <w:rFonts w:hint="eastAsia"/>
          <w:b/>
        </w:rPr>
        <w:t>明細表</w:t>
      </w:r>
      <w:r>
        <w:rPr>
          <w:rFonts w:hint="eastAsia"/>
        </w:rPr>
        <w:t xml:space="preserve">                 </w:t>
      </w:r>
      <w:r w:rsidR="004C2589">
        <w:t xml:space="preserve">       </w:t>
      </w:r>
      <w:r>
        <w:t xml:space="preserve"> </w:t>
      </w:r>
      <w:r>
        <w:rPr>
          <w:rFonts w:hint="eastAsia"/>
        </w:rPr>
        <w:t xml:space="preserve"> </w:t>
      </w:r>
      <w:r w:rsidRPr="000E323E">
        <w:rPr>
          <w:rFonts w:hint="eastAsia"/>
          <w:sz w:val="24"/>
          <w:szCs w:val="24"/>
        </w:rPr>
        <w:t>單位</w:t>
      </w:r>
      <w:r w:rsidRPr="000E323E">
        <w:rPr>
          <w:rFonts w:hAnsi="標楷體" w:hint="eastAsia"/>
          <w:sz w:val="24"/>
          <w:szCs w:val="24"/>
        </w:rPr>
        <w:t>：</w:t>
      </w:r>
      <w:r w:rsidRPr="000E323E">
        <w:rPr>
          <w:rFonts w:hint="eastAsia"/>
          <w:sz w:val="24"/>
          <w:szCs w:val="24"/>
        </w:rPr>
        <w:t>新臺幣千元</w:t>
      </w:r>
    </w:p>
    <w:tbl>
      <w:tblPr>
        <w:tblW w:w="8047" w:type="dxa"/>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937"/>
        <w:gridCol w:w="4110"/>
      </w:tblGrid>
      <w:tr w:rsidR="009A3F82" w:rsidTr="006B3EEC">
        <w:trPr>
          <w:tblHeader/>
        </w:trPr>
        <w:tc>
          <w:tcPr>
            <w:tcW w:w="3937" w:type="dxa"/>
            <w:shd w:val="clear" w:color="auto" w:fill="auto"/>
          </w:tcPr>
          <w:p w:rsidR="009A3F82" w:rsidRPr="009A3F82" w:rsidRDefault="009A3F82" w:rsidP="009A3F82">
            <w:pPr>
              <w:pStyle w:val="142"/>
              <w:jc w:val="center"/>
              <w:rPr>
                <w:rFonts w:hint="eastAsia"/>
                <w:b/>
              </w:rPr>
            </w:pPr>
            <w:r w:rsidRPr="009A3F82">
              <w:rPr>
                <w:rFonts w:hint="eastAsia"/>
                <w:b/>
              </w:rPr>
              <w:t>分支計畫別</w:t>
            </w:r>
          </w:p>
        </w:tc>
        <w:tc>
          <w:tcPr>
            <w:tcW w:w="4110" w:type="dxa"/>
            <w:shd w:val="clear" w:color="auto" w:fill="auto"/>
          </w:tcPr>
          <w:p w:rsidR="009A3F82" w:rsidRPr="009A3F82" w:rsidRDefault="009A3F82" w:rsidP="009A3F82">
            <w:pPr>
              <w:pStyle w:val="142"/>
              <w:jc w:val="center"/>
              <w:rPr>
                <w:rFonts w:hint="eastAsia"/>
                <w:b/>
              </w:rPr>
            </w:pPr>
            <w:r w:rsidRPr="009A3F82">
              <w:rPr>
                <w:rFonts w:hint="eastAsia"/>
                <w:b/>
              </w:rPr>
              <w:t>金額</w:t>
            </w:r>
          </w:p>
        </w:tc>
      </w:tr>
      <w:tr w:rsidR="009A3F82" w:rsidTr="006B3EEC">
        <w:tc>
          <w:tcPr>
            <w:tcW w:w="3937" w:type="dxa"/>
            <w:shd w:val="clear" w:color="auto" w:fill="auto"/>
            <w:vAlign w:val="center"/>
          </w:tcPr>
          <w:p w:rsidR="009A3F82" w:rsidRPr="009A3F82" w:rsidRDefault="009A3F82" w:rsidP="009A3F82">
            <w:pPr>
              <w:pStyle w:val="142"/>
              <w:rPr>
                <w:rFonts w:hint="eastAsia"/>
              </w:rPr>
            </w:pPr>
            <w:r w:rsidRPr="009A3F82">
              <w:rPr>
                <w:rFonts w:hint="eastAsia"/>
              </w:rPr>
              <w:t>農田水利發展-農田水利跨域整合永續發展計畫</w:t>
            </w:r>
          </w:p>
        </w:tc>
        <w:tc>
          <w:tcPr>
            <w:tcW w:w="4110" w:type="dxa"/>
            <w:shd w:val="clear" w:color="auto" w:fill="auto"/>
            <w:vAlign w:val="center"/>
          </w:tcPr>
          <w:p w:rsidR="009A3F82" w:rsidRPr="009A3F82" w:rsidRDefault="009A3F82" w:rsidP="009A3F82">
            <w:pPr>
              <w:pStyle w:val="142"/>
              <w:jc w:val="right"/>
              <w:rPr>
                <w:rFonts w:hint="eastAsia"/>
              </w:rPr>
            </w:pPr>
            <w:r>
              <w:rPr>
                <w:rFonts w:hint="eastAsia"/>
              </w:rPr>
              <w:t>906</w:t>
            </w:r>
            <w:r w:rsidRPr="009A3F82">
              <w:rPr>
                <w:rFonts w:hint="eastAsia"/>
              </w:rPr>
              <w:t>,</w:t>
            </w:r>
            <w:r>
              <w:rPr>
                <w:rFonts w:hint="eastAsia"/>
              </w:rPr>
              <w:t>400</w:t>
            </w:r>
          </w:p>
        </w:tc>
      </w:tr>
      <w:tr w:rsidR="009A3F82" w:rsidTr="006B3EEC">
        <w:tc>
          <w:tcPr>
            <w:tcW w:w="3937" w:type="dxa"/>
            <w:shd w:val="clear" w:color="auto" w:fill="auto"/>
            <w:vAlign w:val="center"/>
          </w:tcPr>
          <w:p w:rsidR="009A3F82" w:rsidRPr="009A3F82" w:rsidRDefault="009A3F82" w:rsidP="009A3F82">
            <w:pPr>
              <w:pStyle w:val="142"/>
              <w:rPr>
                <w:rFonts w:hint="eastAsia"/>
              </w:rPr>
            </w:pPr>
            <w:r w:rsidRPr="009A3F82">
              <w:rPr>
                <w:rFonts w:hint="eastAsia"/>
              </w:rPr>
              <w:t>農田水利發展-補助農田水利事業作業基金</w:t>
            </w:r>
          </w:p>
        </w:tc>
        <w:tc>
          <w:tcPr>
            <w:tcW w:w="4110" w:type="dxa"/>
            <w:shd w:val="clear" w:color="auto" w:fill="auto"/>
            <w:vAlign w:val="center"/>
          </w:tcPr>
          <w:p w:rsidR="009A3F82" w:rsidRPr="009A3F82" w:rsidRDefault="009A3F82" w:rsidP="009A3F82">
            <w:pPr>
              <w:pStyle w:val="142"/>
              <w:jc w:val="right"/>
              <w:rPr>
                <w:rFonts w:hint="eastAsia"/>
              </w:rPr>
            </w:pPr>
            <w:r>
              <w:rPr>
                <w:rFonts w:hint="eastAsia"/>
              </w:rPr>
              <w:t>980</w:t>
            </w:r>
            <w:r w:rsidRPr="009A3F82">
              <w:t>,</w:t>
            </w:r>
            <w:r>
              <w:rPr>
                <w:rFonts w:hint="eastAsia"/>
              </w:rPr>
              <w:t>000</w:t>
            </w:r>
          </w:p>
        </w:tc>
      </w:tr>
      <w:tr w:rsidR="009A3F82" w:rsidTr="006B3EEC">
        <w:tc>
          <w:tcPr>
            <w:tcW w:w="3937" w:type="dxa"/>
            <w:shd w:val="clear" w:color="auto" w:fill="auto"/>
            <w:vAlign w:val="center"/>
          </w:tcPr>
          <w:p w:rsidR="009A3F82" w:rsidRPr="009A3F82" w:rsidRDefault="009A3F82" w:rsidP="009A3F82">
            <w:pPr>
              <w:pStyle w:val="142"/>
              <w:rPr>
                <w:rFonts w:hint="eastAsia"/>
              </w:rPr>
            </w:pPr>
            <w:r w:rsidRPr="009A3F82">
              <w:rPr>
                <w:rFonts w:hint="eastAsia"/>
              </w:rPr>
              <w:t>農田水利事業作業基金</w:t>
            </w:r>
          </w:p>
        </w:tc>
        <w:tc>
          <w:tcPr>
            <w:tcW w:w="4110" w:type="dxa"/>
            <w:shd w:val="clear" w:color="auto" w:fill="auto"/>
            <w:vAlign w:val="center"/>
          </w:tcPr>
          <w:p w:rsidR="009A3F82" w:rsidRPr="009A3F82" w:rsidRDefault="009A3F82" w:rsidP="009A3F82">
            <w:pPr>
              <w:pStyle w:val="142"/>
              <w:jc w:val="right"/>
              <w:rPr>
                <w:rFonts w:hint="eastAsia"/>
              </w:rPr>
            </w:pPr>
            <w:r>
              <w:rPr>
                <w:rFonts w:hint="eastAsia"/>
              </w:rPr>
              <w:t>4</w:t>
            </w:r>
            <w:r>
              <w:t>,</w:t>
            </w:r>
            <w:r>
              <w:rPr>
                <w:rFonts w:hint="eastAsia"/>
              </w:rPr>
              <w:t>173</w:t>
            </w:r>
            <w:r w:rsidRPr="009A3F82">
              <w:t>,</w:t>
            </w:r>
            <w:r>
              <w:rPr>
                <w:rFonts w:hint="eastAsia"/>
              </w:rPr>
              <w:t>700</w:t>
            </w:r>
          </w:p>
        </w:tc>
      </w:tr>
      <w:tr w:rsidR="009A3F82" w:rsidTr="006B3EEC">
        <w:tc>
          <w:tcPr>
            <w:tcW w:w="3937" w:type="dxa"/>
            <w:shd w:val="clear" w:color="auto" w:fill="auto"/>
            <w:vAlign w:val="center"/>
          </w:tcPr>
          <w:p w:rsidR="009A3F82" w:rsidRPr="009A3F82" w:rsidRDefault="009A3F82" w:rsidP="009A3F82">
            <w:pPr>
              <w:pStyle w:val="142"/>
              <w:jc w:val="center"/>
              <w:rPr>
                <w:rFonts w:hint="eastAsia"/>
                <w:b/>
              </w:rPr>
            </w:pPr>
            <w:r w:rsidRPr="009A3F82">
              <w:rPr>
                <w:rFonts w:hint="eastAsia"/>
                <w:b/>
              </w:rPr>
              <w:t>小計</w:t>
            </w:r>
          </w:p>
        </w:tc>
        <w:tc>
          <w:tcPr>
            <w:tcW w:w="4110" w:type="dxa"/>
            <w:shd w:val="clear" w:color="auto" w:fill="auto"/>
            <w:vAlign w:val="center"/>
          </w:tcPr>
          <w:p w:rsidR="009A3F82" w:rsidRPr="009A3F82" w:rsidRDefault="009A3F82" w:rsidP="009A3F82">
            <w:pPr>
              <w:pStyle w:val="142"/>
              <w:jc w:val="right"/>
              <w:rPr>
                <w:rFonts w:hint="eastAsia"/>
                <w:b/>
              </w:rPr>
            </w:pPr>
            <w:r>
              <w:rPr>
                <w:rFonts w:hint="eastAsia"/>
                <w:b/>
              </w:rPr>
              <w:t>6</w:t>
            </w:r>
            <w:r w:rsidRPr="009A3F82">
              <w:rPr>
                <w:rFonts w:hint="eastAsia"/>
                <w:b/>
              </w:rPr>
              <w:t>,</w:t>
            </w:r>
            <w:r>
              <w:rPr>
                <w:rFonts w:hint="eastAsia"/>
                <w:b/>
              </w:rPr>
              <w:t>060</w:t>
            </w:r>
            <w:r w:rsidRPr="009A3F82">
              <w:rPr>
                <w:b/>
              </w:rPr>
              <w:t>,</w:t>
            </w:r>
            <w:r>
              <w:rPr>
                <w:rFonts w:hint="eastAsia"/>
                <w:b/>
              </w:rPr>
              <w:t>1</w:t>
            </w:r>
            <w:r w:rsidRPr="009A3F82">
              <w:rPr>
                <w:b/>
              </w:rPr>
              <w:t>00</w:t>
            </w:r>
          </w:p>
        </w:tc>
      </w:tr>
      <w:tr w:rsidR="009A3F82" w:rsidTr="006B3EEC">
        <w:tc>
          <w:tcPr>
            <w:tcW w:w="3937" w:type="dxa"/>
            <w:shd w:val="clear" w:color="auto" w:fill="auto"/>
            <w:vAlign w:val="center"/>
          </w:tcPr>
          <w:p w:rsidR="009A3F82" w:rsidRPr="009A3F82" w:rsidRDefault="009A3F82" w:rsidP="009A3F82">
            <w:pPr>
              <w:pStyle w:val="142"/>
              <w:rPr>
                <w:rFonts w:hint="eastAsia"/>
              </w:rPr>
            </w:pPr>
            <w:r w:rsidRPr="009A3F82">
              <w:rPr>
                <w:rFonts w:hint="eastAsia"/>
              </w:rPr>
              <w:t>直轄市及縣市政府-一般性補助款</w:t>
            </w:r>
          </w:p>
        </w:tc>
        <w:tc>
          <w:tcPr>
            <w:tcW w:w="4110" w:type="dxa"/>
            <w:shd w:val="clear" w:color="auto" w:fill="auto"/>
            <w:vAlign w:val="center"/>
          </w:tcPr>
          <w:p w:rsidR="009A3F82" w:rsidRPr="009A3F82" w:rsidRDefault="009A3F82" w:rsidP="009A3F82">
            <w:pPr>
              <w:pStyle w:val="142"/>
              <w:jc w:val="right"/>
              <w:rPr>
                <w:rFonts w:hint="eastAsia"/>
              </w:rPr>
            </w:pPr>
            <w:r>
              <w:rPr>
                <w:rFonts w:hint="eastAsia"/>
              </w:rPr>
              <w:t>31</w:t>
            </w:r>
            <w:r w:rsidRPr="009A3F82">
              <w:t>,</w:t>
            </w:r>
            <w:r>
              <w:rPr>
                <w:rFonts w:hint="eastAsia"/>
              </w:rPr>
              <w:t>350</w:t>
            </w:r>
          </w:p>
        </w:tc>
      </w:tr>
      <w:tr w:rsidR="009A3F82" w:rsidTr="006B3EEC">
        <w:tc>
          <w:tcPr>
            <w:tcW w:w="3937" w:type="dxa"/>
            <w:shd w:val="clear" w:color="auto" w:fill="auto"/>
            <w:vAlign w:val="center"/>
          </w:tcPr>
          <w:p w:rsidR="009A3F82" w:rsidRPr="009A3F82" w:rsidRDefault="009A3F82" w:rsidP="009A3F82">
            <w:pPr>
              <w:pStyle w:val="142"/>
              <w:jc w:val="center"/>
              <w:rPr>
                <w:rFonts w:hint="eastAsia"/>
                <w:b/>
              </w:rPr>
            </w:pPr>
            <w:r w:rsidRPr="009A3F82">
              <w:rPr>
                <w:rFonts w:hint="eastAsia"/>
                <w:b/>
              </w:rPr>
              <w:t>合計</w:t>
            </w:r>
          </w:p>
        </w:tc>
        <w:tc>
          <w:tcPr>
            <w:tcW w:w="4110" w:type="dxa"/>
            <w:shd w:val="clear" w:color="auto" w:fill="auto"/>
            <w:vAlign w:val="center"/>
          </w:tcPr>
          <w:p w:rsidR="009A3F82" w:rsidRPr="009A3F82" w:rsidRDefault="009A3F82" w:rsidP="009A3F82">
            <w:pPr>
              <w:pStyle w:val="142"/>
              <w:jc w:val="right"/>
              <w:rPr>
                <w:rFonts w:hint="eastAsia"/>
                <w:b/>
              </w:rPr>
            </w:pPr>
            <w:r>
              <w:rPr>
                <w:rFonts w:hint="eastAsia"/>
                <w:b/>
              </w:rPr>
              <w:t>6</w:t>
            </w:r>
            <w:r w:rsidRPr="009A3F82">
              <w:rPr>
                <w:b/>
              </w:rPr>
              <w:t>,</w:t>
            </w:r>
            <w:r>
              <w:rPr>
                <w:rFonts w:hint="eastAsia"/>
                <w:b/>
              </w:rPr>
              <w:t>091</w:t>
            </w:r>
            <w:r w:rsidRPr="009A3F82">
              <w:rPr>
                <w:b/>
              </w:rPr>
              <w:t>,</w:t>
            </w:r>
            <w:r>
              <w:rPr>
                <w:rFonts w:hint="eastAsia"/>
                <w:b/>
              </w:rPr>
              <w:t>450</w:t>
            </w:r>
          </w:p>
        </w:tc>
      </w:tr>
    </w:tbl>
    <w:p w:rsidR="009A3F82" w:rsidRPr="00907325" w:rsidRDefault="009A3F82" w:rsidP="009A3F82">
      <w:pPr>
        <w:pStyle w:val="142"/>
        <w:ind w:firstLineChars="175" w:firstLine="426"/>
        <w:rPr>
          <w:rFonts w:hint="eastAsia"/>
        </w:rPr>
      </w:pPr>
      <w:r>
        <w:rPr>
          <w:rFonts w:hint="eastAsia"/>
        </w:rPr>
        <w:t>資料來源：</w:t>
      </w:r>
      <w:r w:rsidRPr="009A3F82">
        <w:rPr>
          <w:rFonts w:hint="eastAsia"/>
        </w:rPr>
        <w:t>農田水利署</w:t>
      </w:r>
      <w:r w:rsidRPr="000E323E">
        <w:rPr>
          <w:rFonts w:hint="eastAsia"/>
        </w:rPr>
        <w:t>115年度</w:t>
      </w:r>
      <w:r>
        <w:rPr>
          <w:rFonts w:hint="eastAsia"/>
        </w:rPr>
        <w:t>單位預算案，本中心整理。</w:t>
      </w:r>
    </w:p>
    <w:p w:rsidR="007B1718" w:rsidRPr="00241139" w:rsidRDefault="009A3F82" w:rsidP="007B1718">
      <w:pPr>
        <w:pStyle w:val="a4"/>
        <w:ind w:left="849" w:hanging="283"/>
        <w:rPr>
          <w:b/>
        </w:rPr>
      </w:pPr>
      <w:r w:rsidRPr="00241139">
        <w:rPr>
          <w:rFonts w:hint="eastAsia"/>
          <w:b/>
        </w:rPr>
        <w:t xml:space="preserve"> </w:t>
      </w:r>
      <w:r w:rsidR="007B1718" w:rsidRPr="00241139">
        <w:rPr>
          <w:rFonts w:hint="eastAsia"/>
          <w:b/>
        </w:rPr>
        <w:t>(一)</w:t>
      </w:r>
      <w:r w:rsidR="007B1718" w:rsidRPr="00C51383">
        <w:rPr>
          <w:rFonts w:hint="eastAsia"/>
          <w:b/>
        </w:rPr>
        <w:t>「</w:t>
      </w:r>
      <w:r w:rsidR="007B1718" w:rsidRPr="007B1718">
        <w:rPr>
          <w:rFonts w:hint="eastAsia"/>
          <w:b/>
        </w:rPr>
        <w:t>農田水利跨域整合永續發展計畫</w:t>
      </w:r>
      <w:r w:rsidR="007B1718" w:rsidRPr="00C51383">
        <w:rPr>
          <w:rFonts w:hint="eastAsia"/>
          <w:b/>
        </w:rPr>
        <w:t>」預算執行情形</w:t>
      </w:r>
    </w:p>
    <w:p w:rsidR="007B1718" w:rsidRPr="002D027B" w:rsidRDefault="007B1718" w:rsidP="00C066E7">
      <w:pPr>
        <w:pStyle w:val="21"/>
        <w:spacing w:line="540" w:lineRule="exact"/>
        <w:ind w:left="850" w:firstLine="566"/>
      </w:pPr>
      <w:r w:rsidRPr="000A7674">
        <w:rPr>
          <w:rFonts w:hint="eastAsia"/>
        </w:rPr>
        <w:t>農田水利署</w:t>
      </w:r>
      <w:r w:rsidRPr="00C51383">
        <w:rPr>
          <w:rFonts w:hint="eastAsia"/>
        </w:rPr>
        <w:t>辦理「</w:t>
      </w:r>
      <w:r w:rsidRPr="007B1718">
        <w:rPr>
          <w:rFonts w:hint="eastAsia"/>
        </w:rPr>
        <w:t>農田水利跨域整合永續發展計畫</w:t>
      </w:r>
      <w:r w:rsidRPr="00C51383">
        <w:rPr>
          <w:rFonts w:hint="eastAsia"/>
        </w:rPr>
        <w:t>」，經行政院11</w:t>
      </w:r>
      <w:r>
        <w:rPr>
          <w:rFonts w:hint="eastAsia"/>
        </w:rPr>
        <w:t>3</w:t>
      </w:r>
      <w:r w:rsidRPr="00C51383">
        <w:rPr>
          <w:rFonts w:hint="eastAsia"/>
        </w:rPr>
        <w:t>年</w:t>
      </w:r>
      <w:r>
        <w:rPr>
          <w:rFonts w:hint="eastAsia"/>
        </w:rPr>
        <w:t>5</w:t>
      </w:r>
      <w:r w:rsidRPr="00C51383">
        <w:rPr>
          <w:rFonts w:hint="eastAsia"/>
        </w:rPr>
        <w:t>月</w:t>
      </w:r>
      <w:r>
        <w:rPr>
          <w:rFonts w:hint="eastAsia"/>
        </w:rPr>
        <w:t>10</w:t>
      </w:r>
      <w:r w:rsidRPr="00C51383">
        <w:rPr>
          <w:rFonts w:hint="eastAsia"/>
        </w:rPr>
        <w:t>日院臺</w:t>
      </w:r>
      <w:r>
        <w:rPr>
          <w:rFonts w:hint="eastAsia"/>
        </w:rPr>
        <w:t>農</w:t>
      </w:r>
      <w:r w:rsidRPr="00C51383">
        <w:rPr>
          <w:rFonts w:hint="eastAsia"/>
        </w:rPr>
        <w:t>字第11</w:t>
      </w:r>
      <w:r>
        <w:rPr>
          <w:rFonts w:hint="eastAsia"/>
        </w:rPr>
        <w:t>31007915</w:t>
      </w:r>
      <w:r w:rsidRPr="00C51383">
        <w:rPr>
          <w:rFonts w:hint="eastAsia"/>
        </w:rPr>
        <w:t>號函核定，計畫期程為11</w:t>
      </w:r>
      <w:r>
        <w:rPr>
          <w:rFonts w:hint="eastAsia"/>
        </w:rPr>
        <w:t>4</w:t>
      </w:r>
      <w:r w:rsidRPr="00C51383">
        <w:rPr>
          <w:rFonts w:hint="eastAsia"/>
        </w:rPr>
        <w:t>至11</w:t>
      </w:r>
      <w:r>
        <w:rPr>
          <w:rFonts w:hint="eastAsia"/>
        </w:rPr>
        <w:t>7</w:t>
      </w:r>
      <w:r w:rsidRPr="00C51383">
        <w:rPr>
          <w:rFonts w:hint="eastAsia"/>
        </w:rPr>
        <w:t>年，總計畫經費</w:t>
      </w:r>
      <w:r>
        <w:rPr>
          <w:rFonts w:hint="eastAsia"/>
        </w:rPr>
        <w:t>212億元</w:t>
      </w:r>
      <w:r w:rsidRPr="00C51383">
        <w:rPr>
          <w:rFonts w:hint="eastAsia"/>
        </w:rPr>
        <w:t>(</w:t>
      </w:r>
      <w:r>
        <w:rPr>
          <w:rFonts w:hint="eastAsia"/>
        </w:rPr>
        <w:t>包括</w:t>
      </w:r>
      <w:r w:rsidRPr="007B1718">
        <w:rPr>
          <w:rFonts w:hint="eastAsia"/>
        </w:rPr>
        <w:t>農田水利署</w:t>
      </w:r>
      <w:r w:rsidRPr="00BE3148">
        <w:rPr>
          <w:rFonts w:hint="eastAsia"/>
        </w:rPr>
        <w:t>署</w:t>
      </w:r>
      <w:r>
        <w:rPr>
          <w:rFonts w:hint="eastAsia"/>
        </w:rPr>
        <w:t>211.06</w:t>
      </w:r>
      <w:r w:rsidRPr="00BE3148">
        <w:rPr>
          <w:rFonts w:hint="eastAsia"/>
        </w:rPr>
        <w:t>億元、一般性補助款－</w:t>
      </w:r>
      <w:r w:rsidRPr="007B1718">
        <w:rPr>
          <w:rFonts w:hint="eastAsia"/>
        </w:rPr>
        <w:t>農田水利署</w:t>
      </w:r>
      <w:r w:rsidRPr="00BE3148">
        <w:rPr>
          <w:rFonts w:hint="eastAsia"/>
        </w:rPr>
        <w:t>0.</w:t>
      </w:r>
      <w:r>
        <w:rPr>
          <w:rFonts w:hint="eastAsia"/>
        </w:rPr>
        <w:t>94</w:t>
      </w:r>
      <w:r w:rsidRPr="00BE3148">
        <w:rPr>
          <w:rFonts w:hint="eastAsia"/>
        </w:rPr>
        <w:t>億元)，</w:t>
      </w:r>
      <w:r w:rsidR="007F16DE" w:rsidRPr="007F16DE">
        <w:rPr>
          <w:rFonts w:hint="eastAsia"/>
        </w:rPr>
        <w:t>預計達成</w:t>
      </w:r>
      <w:r w:rsidR="007F16DE">
        <w:rPr>
          <w:rFonts w:hint="eastAsia"/>
        </w:rPr>
        <w:t>績效指標為</w:t>
      </w:r>
      <w:r w:rsidR="007F16DE" w:rsidRPr="007F16DE">
        <w:rPr>
          <w:rFonts w:hint="eastAsia"/>
        </w:rPr>
        <w:t>灌溉排水渠道更新改善75公里及構造物103座，推廣農民設置管路灌設施面積達240公頃，農田水利灌溉管理組織營運改善2處</w:t>
      </w:r>
      <w:r w:rsidR="007F16DE">
        <w:rPr>
          <w:rFonts w:hAnsi="標楷體" w:hint="eastAsia"/>
        </w:rPr>
        <w:t>，該計畫</w:t>
      </w:r>
      <w:r w:rsidRPr="00BE3148">
        <w:rPr>
          <w:rFonts w:hint="eastAsia"/>
        </w:rPr>
        <w:t>主要係</w:t>
      </w:r>
      <w:r w:rsidR="000B6CE7">
        <w:rPr>
          <w:rFonts w:hint="eastAsia"/>
        </w:rPr>
        <w:t>辦理跨域</w:t>
      </w:r>
      <w:r>
        <w:rPr>
          <w:rFonts w:hint="eastAsia"/>
        </w:rPr>
        <w:t>大型農田水利設施更新改善</w:t>
      </w:r>
      <w:r>
        <w:rPr>
          <w:rFonts w:hAnsi="標楷體" w:hint="eastAsia"/>
        </w:rPr>
        <w:t>；</w:t>
      </w:r>
      <w:r>
        <w:rPr>
          <w:rFonts w:hint="eastAsia"/>
        </w:rPr>
        <w:t>擴大灌溉服務，因地制宜提供多元化灌溉服務</w:t>
      </w:r>
      <w:r>
        <w:rPr>
          <w:rFonts w:hAnsi="標楷體" w:hint="eastAsia"/>
        </w:rPr>
        <w:t>；</w:t>
      </w:r>
      <w:r>
        <w:rPr>
          <w:rFonts w:hint="eastAsia"/>
        </w:rPr>
        <w:t>推廣管路灌溉及建置智慧調控設施，優化灌溉系統現代化，推動精準灌溉，以提升農業灌溉用水利用效率</w:t>
      </w:r>
      <w:r>
        <w:rPr>
          <w:rFonts w:hAnsi="標楷體" w:hint="eastAsia"/>
        </w:rPr>
        <w:t>；</w:t>
      </w:r>
      <w:r>
        <w:rPr>
          <w:rFonts w:hint="eastAsia"/>
        </w:rPr>
        <w:t>透過跨域合作應用智慧水質監測及溯源技術，研析灌溉水質檢測數據，並透過資源整合及趨勢分析，精進灌溉水質管理策略</w:t>
      </w:r>
      <w:r>
        <w:rPr>
          <w:rFonts w:hAnsi="標楷體" w:hint="eastAsia"/>
        </w:rPr>
        <w:t>；</w:t>
      </w:r>
      <w:r>
        <w:rPr>
          <w:rFonts w:hint="eastAsia"/>
        </w:rPr>
        <w:t>落實搭排水質稽查作業並推動聯合稽查，以確保灌溉用水品質並維護農產品食用安全</w:t>
      </w:r>
      <w:r>
        <w:rPr>
          <w:rFonts w:hAnsi="標楷體" w:hint="eastAsia"/>
        </w:rPr>
        <w:t>；</w:t>
      </w:r>
      <w:r>
        <w:rPr>
          <w:rFonts w:hint="eastAsia"/>
        </w:rPr>
        <w:t>厚植灌溉水質檢測人員教育訓練，</w:t>
      </w:r>
      <w:r w:rsidRPr="002D027B">
        <w:rPr>
          <w:rFonts w:hint="eastAsia"/>
        </w:rPr>
        <w:t>提供高品質、具公信力之檢驗數據，提升灌溉水質業務效能。農田水利署</w:t>
      </w:r>
      <w:r w:rsidR="00A161E0" w:rsidRPr="00C51383">
        <w:rPr>
          <w:rFonts w:hint="eastAsia"/>
        </w:rPr>
        <w:t>辦理「</w:t>
      </w:r>
      <w:r w:rsidR="00A161E0" w:rsidRPr="007B1718">
        <w:rPr>
          <w:rFonts w:hint="eastAsia"/>
        </w:rPr>
        <w:t>農田水利跨域整合永續發展計畫</w:t>
      </w:r>
      <w:r w:rsidR="00A161E0" w:rsidRPr="00C51383">
        <w:rPr>
          <w:rFonts w:hint="eastAsia"/>
        </w:rPr>
        <w:t>」</w:t>
      </w:r>
      <w:r w:rsidRPr="002D027B">
        <w:rPr>
          <w:rFonts w:hint="eastAsia"/>
        </w:rPr>
        <w:t>114</w:t>
      </w:r>
      <w:r w:rsidR="004C2589">
        <w:rPr>
          <w:rFonts w:hint="eastAsia"/>
        </w:rPr>
        <w:t>年度</w:t>
      </w:r>
      <w:r w:rsidRPr="002D027B">
        <w:rPr>
          <w:rFonts w:hint="eastAsia"/>
        </w:rPr>
        <w:t>編</w:t>
      </w:r>
      <w:r w:rsidR="004C2589">
        <w:rPr>
          <w:rFonts w:hint="eastAsia"/>
        </w:rPr>
        <w:t>列</w:t>
      </w:r>
      <w:r w:rsidRPr="002D027B">
        <w:rPr>
          <w:rFonts w:hint="eastAsia"/>
        </w:rPr>
        <w:t>預算數</w:t>
      </w:r>
      <w:r w:rsidR="002D027B" w:rsidRPr="002D027B">
        <w:rPr>
          <w:rFonts w:hint="eastAsia"/>
        </w:rPr>
        <w:t>(含追加預算)</w:t>
      </w:r>
      <w:r w:rsidR="002D027B" w:rsidRPr="002D027B">
        <w:t>50</w:t>
      </w:r>
      <w:r w:rsidRPr="002D027B">
        <w:rPr>
          <w:rFonts w:hint="eastAsia"/>
        </w:rPr>
        <w:t>億</w:t>
      </w:r>
      <w:r w:rsidR="002D027B" w:rsidRPr="002D027B">
        <w:t>504</w:t>
      </w:r>
      <w:r w:rsidRPr="002D027B">
        <w:rPr>
          <w:rFonts w:hint="eastAsia"/>
        </w:rPr>
        <w:t>萬</w:t>
      </w:r>
      <w:r w:rsidR="002D027B" w:rsidRPr="002D027B">
        <w:t>8</w:t>
      </w:r>
      <w:r w:rsidRPr="002D027B">
        <w:rPr>
          <w:rFonts w:hint="eastAsia"/>
        </w:rPr>
        <w:t>千元，截至8月底執行數</w:t>
      </w:r>
      <w:r w:rsidR="002D027B" w:rsidRPr="002D027B">
        <w:t>18</w:t>
      </w:r>
      <w:r w:rsidRPr="002D027B">
        <w:rPr>
          <w:rFonts w:hint="eastAsia"/>
        </w:rPr>
        <w:t>億</w:t>
      </w:r>
      <w:r w:rsidR="002D027B" w:rsidRPr="002D027B">
        <w:t>8</w:t>
      </w:r>
      <w:r w:rsidRPr="002D027B">
        <w:rPr>
          <w:rFonts w:hint="eastAsia"/>
        </w:rPr>
        <w:t>,</w:t>
      </w:r>
      <w:r w:rsidR="002D027B" w:rsidRPr="002D027B">
        <w:t>077</w:t>
      </w:r>
      <w:r w:rsidRPr="002D027B">
        <w:rPr>
          <w:rFonts w:hint="eastAsia"/>
        </w:rPr>
        <w:t>萬</w:t>
      </w:r>
      <w:r w:rsidR="002D027B" w:rsidRPr="002D027B">
        <w:t>5</w:t>
      </w:r>
      <w:r w:rsidRPr="002D027B">
        <w:rPr>
          <w:rFonts w:hint="eastAsia"/>
        </w:rPr>
        <w:t>千元，占分配預算數</w:t>
      </w:r>
      <w:r w:rsidR="002D027B" w:rsidRPr="002D027B">
        <w:t>22</w:t>
      </w:r>
      <w:r w:rsidRPr="002D027B">
        <w:rPr>
          <w:rFonts w:hint="eastAsia"/>
        </w:rPr>
        <w:t>億</w:t>
      </w:r>
      <w:r w:rsidR="002D027B" w:rsidRPr="002D027B">
        <w:t>9,095</w:t>
      </w:r>
      <w:r w:rsidRPr="002D027B">
        <w:rPr>
          <w:rFonts w:hint="eastAsia"/>
        </w:rPr>
        <w:t>萬</w:t>
      </w:r>
      <w:r w:rsidR="002D027B" w:rsidRPr="002D027B">
        <w:t>7</w:t>
      </w:r>
      <w:r w:rsidRPr="002D027B">
        <w:rPr>
          <w:rFonts w:hint="eastAsia"/>
        </w:rPr>
        <w:t>千元之比率為</w:t>
      </w:r>
      <w:r w:rsidR="002D027B" w:rsidRPr="002D027B">
        <w:t>82</w:t>
      </w:r>
      <w:r w:rsidRPr="002D027B">
        <w:rPr>
          <w:rFonts w:hint="eastAsia"/>
        </w:rPr>
        <w:t>.</w:t>
      </w:r>
      <w:r w:rsidR="002D027B" w:rsidRPr="002D027B">
        <w:t>10</w:t>
      </w:r>
      <w:r w:rsidRPr="002D027B">
        <w:rPr>
          <w:rFonts w:hint="eastAsia"/>
        </w:rPr>
        <w:t>%(詳表</w:t>
      </w:r>
      <w:r w:rsidR="009A3F82" w:rsidRPr="002D027B">
        <w:rPr>
          <w:rFonts w:hint="eastAsia"/>
        </w:rPr>
        <w:t>2</w:t>
      </w:r>
      <w:r w:rsidRPr="002D027B">
        <w:rPr>
          <w:rFonts w:hint="eastAsia"/>
        </w:rPr>
        <w:t>)。</w:t>
      </w:r>
    </w:p>
    <w:p w:rsidR="007B1718" w:rsidRDefault="007B1718" w:rsidP="007B1718">
      <w:pPr>
        <w:pStyle w:val="a8"/>
        <w:ind w:leftChars="-50" w:left="708" w:rightChars="-100" w:right="-283" w:hangingChars="300" w:hanging="850"/>
        <w:rPr>
          <w:sz w:val="24"/>
          <w:szCs w:val="24"/>
        </w:rPr>
      </w:pPr>
      <w:r w:rsidRPr="00A069DA">
        <w:rPr>
          <w:rFonts w:hint="eastAsia"/>
          <w:b/>
        </w:rPr>
        <w:t>表</w:t>
      </w:r>
      <w:r w:rsidR="009A3F82">
        <w:rPr>
          <w:rFonts w:hint="eastAsia"/>
          <w:b/>
        </w:rPr>
        <w:t>2</w:t>
      </w:r>
      <w:r w:rsidRPr="00A069DA">
        <w:rPr>
          <w:b/>
        </w:rPr>
        <w:t xml:space="preserve">  </w:t>
      </w:r>
      <w:r w:rsidRPr="007B1718">
        <w:rPr>
          <w:rFonts w:hint="eastAsia"/>
          <w:b/>
        </w:rPr>
        <w:t>農田水利署</w:t>
      </w:r>
      <w:r w:rsidRPr="00A069DA">
        <w:rPr>
          <w:rFonts w:hint="eastAsia"/>
          <w:b/>
        </w:rPr>
        <w:t>辦理「</w:t>
      </w:r>
      <w:r w:rsidRPr="007B1718">
        <w:rPr>
          <w:rFonts w:hint="eastAsia"/>
          <w:b/>
        </w:rPr>
        <w:t>農田水利跨域整合永續發展計畫</w:t>
      </w:r>
      <w:r w:rsidRPr="00A069DA">
        <w:rPr>
          <w:rFonts w:hint="eastAsia"/>
          <w:b/>
        </w:rPr>
        <w:t>」迄1</w:t>
      </w:r>
      <w:r w:rsidRPr="00A069DA">
        <w:rPr>
          <w:b/>
        </w:rPr>
        <w:t>1</w:t>
      </w:r>
      <w:r>
        <w:rPr>
          <w:rFonts w:hint="eastAsia"/>
          <w:b/>
        </w:rPr>
        <w:t>4</w:t>
      </w:r>
      <w:r w:rsidRPr="00A069DA">
        <w:rPr>
          <w:rFonts w:hint="eastAsia"/>
          <w:b/>
        </w:rPr>
        <w:t>年8月執行概況表</w:t>
      </w:r>
      <w:r w:rsidRPr="00A069DA">
        <w:rPr>
          <w:rFonts w:hint="eastAsia"/>
        </w:rPr>
        <w:t xml:space="preserve"> </w:t>
      </w:r>
      <w:r w:rsidRPr="00A069DA">
        <w:t xml:space="preserve">  </w:t>
      </w:r>
      <w:r>
        <w:t xml:space="preserve"> </w:t>
      </w:r>
      <w:r>
        <w:rPr>
          <w:rFonts w:hint="eastAsia"/>
        </w:rPr>
        <w:t xml:space="preserve">                </w:t>
      </w:r>
      <w:r>
        <w:t xml:space="preserve"> </w:t>
      </w:r>
      <w:r w:rsidR="00313848">
        <w:rPr>
          <w:rFonts w:hint="eastAsia"/>
        </w:rPr>
        <w:t xml:space="preserve">         </w:t>
      </w:r>
      <w:r>
        <w:rPr>
          <w:rFonts w:hint="eastAsia"/>
        </w:rPr>
        <w:t xml:space="preserve">  </w:t>
      </w:r>
      <w:r w:rsidRPr="00BE3148">
        <w:rPr>
          <w:rFonts w:hint="eastAsia"/>
          <w:sz w:val="24"/>
          <w:szCs w:val="24"/>
        </w:rPr>
        <w:t>單位：新臺幣千元；%</w:t>
      </w:r>
    </w:p>
    <w:tbl>
      <w:tblPr>
        <w:tblW w:w="9073"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35"/>
        <w:gridCol w:w="1134"/>
        <w:gridCol w:w="1121"/>
        <w:gridCol w:w="1050"/>
        <w:gridCol w:w="1089"/>
        <w:gridCol w:w="800"/>
        <w:gridCol w:w="924"/>
        <w:gridCol w:w="873"/>
        <w:gridCol w:w="947"/>
      </w:tblGrid>
      <w:tr w:rsidR="00313848" w:rsidRPr="00D12262" w:rsidTr="002D027B">
        <w:trPr>
          <w:tblHeader/>
        </w:trPr>
        <w:tc>
          <w:tcPr>
            <w:tcW w:w="1135" w:type="dxa"/>
            <w:vMerge w:val="restart"/>
            <w:shd w:val="clear" w:color="auto" w:fill="auto"/>
            <w:vAlign w:val="center"/>
          </w:tcPr>
          <w:p w:rsidR="00313848" w:rsidRPr="00D12262" w:rsidRDefault="00313848" w:rsidP="006B3EEC">
            <w:pPr>
              <w:pStyle w:val="142"/>
              <w:snapToGrid w:val="0"/>
              <w:spacing w:line="240" w:lineRule="auto"/>
              <w:jc w:val="center"/>
              <w:rPr>
                <w:rFonts w:hAnsi="標楷體"/>
                <w:b/>
                <w:spacing w:val="-20"/>
              </w:rPr>
            </w:pPr>
            <w:r w:rsidRPr="00D12262">
              <w:rPr>
                <w:rFonts w:hAnsi="標楷體"/>
                <w:b/>
                <w:spacing w:val="-20"/>
              </w:rPr>
              <w:t>計畫總金額</w:t>
            </w:r>
          </w:p>
        </w:tc>
        <w:tc>
          <w:tcPr>
            <w:tcW w:w="1134" w:type="dxa"/>
            <w:vMerge w:val="restart"/>
            <w:shd w:val="clear" w:color="auto" w:fill="auto"/>
            <w:vAlign w:val="center"/>
          </w:tcPr>
          <w:p w:rsidR="00313848" w:rsidRPr="00D12262" w:rsidRDefault="00313848" w:rsidP="006B3EEC">
            <w:pPr>
              <w:pStyle w:val="142"/>
              <w:snapToGrid w:val="0"/>
              <w:spacing w:line="240" w:lineRule="auto"/>
              <w:jc w:val="center"/>
              <w:rPr>
                <w:rFonts w:hAnsi="標楷體"/>
                <w:b/>
                <w:spacing w:val="-20"/>
              </w:rPr>
            </w:pPr>
            <w:r w:rsidRPr="00D12262">
              <w:rPr>
                <w:rFonts w:hAnsi="標楷體"/>
                <w:b/>
                <w:spacing w:val="-20"/>
              </w:rPr>
              <w:t>截至11</w:t>
            </w:r>
            <w:r>
              <w:rPr>
                <w:rFonts w:hAnsi="標楷體" w:hint="eastAsia"/>
                <w:b/>
                <w:spacing w:val="-20"/>
              </w:rPr>
              <w:t>4</w:t>
            </w:r>
            <w:r w:rsidRPr="00D12262">
              <w:rPr>
                <w:rFonts w:hAnsi="標楷體"/>
                <w:b/>
                <w:spacing w:val="-20"/>
              </w:rPr>
              <w:t>年度已編預算數</w:t>
            </w:r>
          </w:p>
        </w:tc>
        <w:tc>
          <w:tcPr>
            <w:tcW w:w="1121" w:type="dxa"/>
            <w:vMerge w:val="restart"/>
            <w:shd w:val="clear" w:color="auto" w:fill="auto"/>
            <w:vAlign w:val="center"/>
          </w:tcPr>
          <w:p w:rsidR="00313848" w:rsidRPr="00D12262" w:rsidRDefault="00313848" w:rsidP="006B3EEC">
            <w:pPr>
              <w:pStyle w:val="142"/>
              <w:snapToGrid w:val="0"/>
              <w:spacing w:line="240" w:lineRule="auto"/>
              <w:jc w:val="center"/>
              <w:rPr>
                <w:rFonts w:hAnsi="標楷體"/>
                <w:b/>
                <w:spacing w:val="-20"/>
              </w:rPr>
            </w:pPr>
            <w:r w:rsidRPr="00D12262">
              <w:rPr>
                <w:rFonts w:hAnsi="標楷體"/>
                <w:b/>
                <w:spacing w:val="-20"/>
              </w:rPr>
              <w:t>11</w:t>
            </w:r>
            <w:r>
              <w:rPr>
                <w:rFonts w:hAnsi="標楷體" w:hint="eastAsia"/>
                <w:b/>
                <w:spacing w:val="-20"/>
              </w:rPr>
              <w:t>4</w:t>
            </w:r>
            <w:r w:rsidRPr="00D12262">
              <w:rPr>
                <w:rFonts w:hAnsi="標楷體"/>
                <w:b/>
                <w:spacing w:val="-20"/>
              </w:rPr>
              <w:t>年度預算數</w:t>
            </w:r>
          </w:p>
        </w:tc>
        <w:tc>
          <w:tcPr>
            <w:tcW w:w="1050" w:type="dxa"/>
            <w:vMerge w:val="restart"/>
            <w:shd w:val="clear" w:color="auto" w:fill="auto"/>
            <w:vAlign w:val="center"/>
          </w:tcPr>
          <w:p w:rsidR="00313848" w:rsidRPr="00D12262" w:rsidRDefault="00313848" w:rsidP="006B3EEC">
            <w:pPr>
              <w:pStyle w:val="142"/>
              <w:snapToGrid w:val="0"/>
              <w:spacing w:line="240" w:lineRule="auto"/>
              <w:jc w:val="center"/>
              <w:rPr>
                <w:rFonts w:hAnsi="標楷體"/>
                <w:b/>
                <w:spacing w:val="-20"/>
              </w:rPr>
            </w:pPr>
            <w:r w:rsidRPr="00D12262">
              <w:rPr>
                <w:rFonts w:hAnsi="標楷體"/>
                <w:b/>
                <w:spacing w:val="-20"/>
              </w:rPr>
              <w:t>截至8</w:t>
            </w:r>
            <w:r w:rsidR="004C2589">
              <w:rPr>
                <w:rFonts w:hAnsi="標楷體"/>
                <w:b/>
                <w:spacing w:val="-20"/>
              </w:rPr>
              <w:t>月底</w:t>
            </w:r>
            <w:r w:rsidRPr="00D12262">
              <w:rPr>
                <w:rFonts w:hAnsi="標楷體"/>
                <w:b/>
                <w:spacing w:val="-20"/>
              </w:rPr>
              <w:t>分配數</w:t>
            </w:r>
          </w:p>
        </w:tc>
        <w:tc>
          <w:tcPr>
            <w:tcW w:w="2813" w:type="dxa"/>
            <w:gridSpan w:val="3"/>
            <w:shd w:val="clear" w:color="auto" w:fill="auto"/>
            <w:vAlign w:val="center"/>
          </w:tcPr>
          <w:p w:rsidR="00313848" w:rsidRPr="00D12262" w:rsidRDefault="00313848" w:rsidP="006B3EEC">
            <w:pPr>
              <w:pStyle w:val="142"/>
              <w:snapToGrid w:val="0"/>
              <w:spacing w:line="240" w:lineRule="auto"/>
              <w:jc w:val="center"/>
              <w:rPr>
                <w:rFonts w:hAnsi="標楷體"/>
                <w:b/>
                <w:spacing w:val="-20"/>
              </w:rPr>
            </w:pPr>
            <w:r w:rsidRPr="00D12262">
              <w:rPr>
                <w:rFonts w:hAnsi="標楷體"/>
                <w:b/>
                <w:spacing w:val="-20"/>
              </w:rPr>
              <w:t>截至8</w:t>
            </w:r>
            <w:r w:rsidR="004C2589">
              <w:rPr>
                <w:rFonts w:hAnsi="標楷體"/>
                <w:b/>
                <w:spacing w:val="-20"/>
              </w:rPr>
              <w:t>月底</w:t>
            </w:r>
            <w:r w:rsidRPr="00D12262">
              <w:rPr>
                <w:rFonts w:hAnsi="標楷體"/>
                <w:b/>
                <w:spacing w:val="-20"/>
              </w:rPr>
              <w:t>執行數</w:t>
            </w:r>
          </w:p>
        </w:tc>
        <w:tc>
          <w:tcPr>
            <w:tcW w:w="873" w:type="dxa"/>
            <w:vMerge w:val="restart"/>
            <w:shd w:val="clear" w:color="auto" w:fill="auto"/>
            <w:vAlign w:val="center"/>
          </w:tcPr>
          <w:p w:rsidR="00313848" w:rsidRPr="00D12262" w:rsidRDefault="00313848" w:rsidP="00C066E7">
            <w:pPr>
              <w:pStyle w:val="142"/>
              <w:snapToGrid w:val="0"/>
              <w:spacing w:line="240" w:lineRule="auto"/>
              <w:jc w:val="center"/>
              <w:rPr>
                <w:rFonts w:hAnsi="標楷體"/>
                <w:b/>
                <w:spacing w:val="-20"/>
              </w:rPr>
            </w:pPr>
            <w:r w:rsidRPr="00D12262">
              <w:rPr>
                <w:rFonts w:hAnsi="標楷體"/>
                <w:b/>
                <w:spacing w:val="-20"/>
              </w:rPr>
              <w:t>執行數占分配數比率</w:t>
            </w:r>
          </w:p>
        </w:tc>
        <w:tc>
          <w:tcPr>
            <w:tcW w:w="947" w:type="dxa"/>
            <w:vMerge w:val="restart"/>
            <w:shd w:val="clear" w:color="auto" w:fill="auto"/>
            <w:vAlign w:val="center"/>
          </w:tcPr>
          <w:p w:rsidR="00313848" w:rsidRPr="00D12262" w:rsidRDefault="00313848" w:rsidP="006B3EEC">
            <w:pPr>
              <w:pStyle w:val="142"/>
              <w:snapToGrid w:val="0"/>
              <w:spacing w:line="240" w:lineRule="auto"/>
              <w:jc w:val="center"/>
              <w:rPr>
                <w:rFonts w:hAnsi="標楷體"/>
                <w:b/>
                <w:spacing w:val="-20"/>
              </w:rPr>
            </w:pPr>
            <w:r w:rsidRPr="00D12262">
              <w:rPr>
                <w:rFonts w:hAnsi="標楷體"/>
                <w:b/>
                <w:spacing w:val="-20"/>
              </w:rPr>
              <w:t>執行數占預算</w:t>
            </w:r>
            <w:r>
              <w:rPr>
                <w:rFonts w:hAnsi="標楷體" w:hint="eastAsia"/>
                <w:b/>
                <w:spacing w:val="-20"/>
              </w:rPr>
              <w:t>數</w:t>
            </w:r>
            <w:r w:rsidRPr="00D12262">
              <w:rPr>
                <w:rFonts w:hAnsi="標楷體"/>
                <w:b/>
                <w:spacing w:val="-20"/>
              </w:rPr>
              <w:t>比率</w:t>
            </w:r>
          </w:p>
        </w:tc>
      </w:tr>
      <w:tr w:rsidR="00313848" w:rsidRPr="0082616B" w:rsidTr="002D027B">
        <w:trPr>
          <w:tblHeader/>
        </w:trPr>
        <w:tc>
          <w:tcPr>
            <w:tcW w:w="1135" w:type="dxa"/>
            <w:vMerge/>
            <w:shd w:val="clear" w:color="auto" w:fill="auto"/>
            <w:vAlign w:val="center"/>
          </w:tcPr>
          <w:p w:rsidR="00313848" w:rsidRPr="0082616B" w:rsidRDefault="00313848" w:rsidP="006B3EEC">
            <w:pPr>
              <w:pStyle w:val="142"/>
              <w:snapToGrid w:val="0"/>
              <w:spacing w:line="240" w:lineRule="auto"/>
              <w:rPr>
                <w:rFonts w:hAnsi="標楷體"/>
                <w:spacing w:val="-20"/>
              </w:rPr>
            </w:pPr>
          </w:p>
        </w:tc>
        <w:tc>
          <w:tcPr>
            <w:tcW w:w="1134" w:type="dxa"/>
            <w:vMerge/>
            <w:shd w:val="clear" w:color="auto" w:fill="auto"/>
            <w:vAlign w:val="center"/>
          </w:tcPr>
          <w:p w:rsidR="00313848" w:rsidRPr="0082616B" w:rsidRDefault="00313848" w:rsidP="006B3EEC">
            <w:pPr>
              <w:pStyle w:val="142"/>
              <w:snapToGrid w:val="0"/>
              <w:spacing w:line="240" w:lineRule="auto"/>
              <w:rPr>
                <w:rFonts w:hAnsi="標楷體"/>
                <w:spacing w:val="-20"/>
              </w:rPr>
            </w:pPr>
          </w:p>
        </w:tc>
        <w:tc>
          <w:tcPr>
            <w:tcW w:w="1121" w:type="dxa"/>
            <w:vMerge/>
            <w:shd w:val="clear" w:color="auto" w:fill="auto"/>
            <w:vAlign w:val="center"/>
          </w:tcPr>
          <w:p w:rsidR="00313848" w:rsidRPr="0082616B" w:rsidRDefault="00313848" w:rsidP="006B3EEC">
            <w:pPr>
              <w:pStyle w:val="142"/>
              <w:snapToGrid w:val="0"/>
              <w:spacing w:line="240" w:lineRule="auto"/>
              <w:rPr>
                <w:rFonts w:hAnsi="標楷體"/>
                <w:spacing w:val="-20"/>
              </w:rPr>
            </w:pPr>
          </w:p>
        </w:tc>
        <w:tc>
          <w:tcPr>
            <w:tcW w:w="1050" w:type="dxa"/>
            <w:vMerge/>
            <w:shd w:val="clear" w:color="auto" w:fill="auto"/>
            <w:vAlign w:val="center"/>
          </w:tcPr>
          <w:p w:rsidR="00313848" w:rsidRPr="0082616B" w:rsidRDefault="00313848" w:rsidP="006B3EEC">
            <w:pPr>
              <w:pStyle w:val="142"/>
              <w:snapToGrid w:val="0"/>
              <w:spacing w:line="240" w:lineRule="auto"/>
              <w:rPr>
                <w:rFonts w:hAnsi="標楷體"/>
                <w:spacing w:val="-20"/>
              </w:rPr>
            </w:pPr>
          </w:p>
        </w:tc>
        <w:tc>
          <w:tcPr>
            <w:tcW w:w="1089" w:type="dxa"/>
            <w:shd w:val="clear" w:color="auto" w:fill="auto"/>
            <w:vAlign w:val="center"/>
          </w:tcPr>
          <w:p w:rsidR="00313848" w:rsidRPr="00D12262" w:rsidRDefault="00313848" w:rsidP="006B3EEC">
            <w:pPr>
              <w:pStyle w:val="142"/>
              <w:snapToGrid w:val="0"/>
              <w:spacing w:line="240" w:lineRule="auto"/>
              <w:jc w:val="center"/>
              <w:rPr>
                <w:rFonts w:hAnsi="標楷體"/>
                <w:b/>
                <w:spacing w:val="-20"/>
              </w:rPr>
            </w:pPr>
            <w:r w:rsidRPr="00D12262">
              <w:rPr>
                <w:rFonts w:hAnsi="標楷體"/>
                <w:b/>
                <w:spacing w:val="-20"/>
              </w:rPr>
              <w:t>實現數</w:t>
            </w:r>
          </w:p>
        </w:tc>
        <w:tc>
          <w:tcPr>
            <w:tcW w:w="800" w:type="dxa"/>
            <w:shd w:val="clear" w:color="auto" w:fill="auto"/>
            <w:vAlign w:val="center"/>
          </w:tcPr>
          <w:p w:rsidR="00313848" w:rsidRPr="00D12262" w:rsidRDefault="00313848" w:rsidP="006B3EEC">
            <w:pPr>
              <w:pStyle w:val="142"/>
              <w:snapToGrid w:val="0"/>
              <w:spacing w:line="240" w:lineRule="auto"/>
              <w:jc w:val="center"/>
              <w:rPr>
                <w:rFonts w:hAnsi="標楷體"/>
                <w:b/>
                <w:spacing w:val="-20"/>
              </w:rPr>
            </w:pPr>
            <w:r w:rsidRPr="00D12262">
              <w:rPr>
                <w:rFonts w:hAnsi="標楷體"/>
                <w:b/>
                <w:spacing w:val="-20"/>
              </w:rPr>
              <w:t>預付數</w:t>
            </w:r>
          </w:p>
        </w:tc>
        <w:tc>
          <w:tcPr>
            <w:tcW w:w="924" w:type="dxa"/>
            <w:shd w:val="clear" w:color="auto" w:fill="auto"/>
            <w:vAlign w:val="center"/>
          </w:tcPr>
          <w:p w:rsidR="00313848" w:rsidRPr="00D12262" w:rsidRDefault="00313848" w:rsidP="006B3EEC">
            <w:pPr>
              <w:pStyle w:val="142"/>
              <w:snapToGrid w:val="0"/>
              <w:spacing w:line="240" w:lineRule="auto"/>
              <w:jc w:val="center"/>
              <w:rPr>
                <w:rFonts w:hAnsi="標楷體"/>
                <w:b/>
                <w:spacing w:val="-20"/>
              </w:rPr>
            </w:pPr>
            <w:r w:rsidRPr="00D12262">
              <w:rPr>
                <w:rFonts w:hAnsi="標楷體"/>
                <w:b/>
                <w:spacing w:val="-20"/>
              </w:rPr>
              <w:t>合計</w:t>
            </w:r>
          </w:p>
        </w:tc>
        <w:tc>
          <w:tcPr>
            <w:tcW w:w="873" w:type="dxa"/>
            <w:vMerge/>
            <w:shd w:val="clear" w:color="auto" w:fill="auto"/>
            <w:vAlign w:val="center"/>
          </w:tcPr>
          <w:p w:rsidR="00313848" w:rsidRPr="0082616B" w:rsidRDefault="00313848" w:rsidP="006B3EEC">
            <w:pPr>
              <w:pStyle w:val="142"/>
              <w:snapToGrid w:val="0"/>
              <w:spacing w:line="240" w:lineRule="auto"/>
              <w:rPr>
                <w:rFonts w:hAnsi="標楷體"/>
                <w:spacing w:val="-20"/>
              </w:rPr>
            </w:pPr>
          </w:p>
        </w:tc>
        <w:tc>
          <w:tcPr>
            <w:tcW w:w="947" w:type="dxa"/>
            <w:vMerge/>
            <w:shd w:val="clear" w:color="auto" w:fill="auto"/>
            <w:vAlign w:val="center"/>
          </w:tcPr>
          <w:p w:rsidR="00313848" w:rsidRPr="0082616B" w:rsidRDefault="00313848" w:rsidP="006B3EEC">
            <w:pPr>
              <w:pStyle w:val="142"/>
              <w:snapToGrid w:val="0"/>
              <w:spacing w:line="240" w:lineRule="auto"/>
              <w:rPr>
                <w:rFonts w:hAnsi="標楷體"/>
                <w:spacing w:val="-20"/>
              </w:rPr>
            </w:pPr>
          </w:p>
        </w:tc>
      </w:tr>
      <w:tr w:rsidR="00313848" w:rsidRPr="00BE3148" w:rsidTr="002D027B">
        <w:trPr>
          <w:trHeight w:val="344"/>
        </w:trPr>
        <w:tc>
          <w:tcPr>
            <w:tcW w:w="1135" w:type="dxa"/>
            <w:vAlign w:val="center"/>
          </w:tcPr>
          <w:p w:rsidR="00313848" w:rsidRPr="00BE3148" w:rsidRDefault="00313848" w:rsidP="006B3EEC">
            <w:pPr>
              <w:pStyle w:val="142"/>
              <w:jc w:val="right"/>
              <w:rPr>
                <w:rFonts w:hint="eastAsia"/>
                <w:spacing w:val="-20"/>
                <w:w w:val="90"/>
              </w:rPr>
            </w:pPr>
            <w:r>
              <w:rPr>
                <w:rFonts w:hint="eastAsia"/>
                <w:spacing w:val="-20"/>
                <w:w w:val="90"/>
              </w:rPr>
              <w:t>21</w:t>
            </w:r>
            <w:r w:rsidRPr="00BE3148">
              <w:rPr>
                <w:spacing w:val="-20"/>
                <w:w w:val="90"/>
              </w:rPr>
              <w:t>,</w:t>
            </w:r>
            <w:r>
              <w:rPr>
                <w:rFonts w:hint="eastAsia"/>
                <w:spacing w:val="-20"/>
                <w:w w:val="90"/>
              </w:rPr>
              <w:t>200</w:t>
            </w:r>
            <w:r w:rsidRPr="00BE3148">
              <w:rPr>
                <w:spacing w:val="-20"/>
                <w:w w:val="90"/>
              </w:rPr>
              <w:t>,</w:t>
            </w:r>
            <w:r>
              <w:rPr>
                <w:rFonts w:hint="eastAsia"/>
                <w:spacing w:val="-20"/>
                <w:w w:val="90"/>
              </w:rPr>
              <w:t>000</w:t>
            </w:r>
          </w:p>
        </w:tc>
        <w:tc>
          <w:tcPr>
            <w:tcW w:w="1134" w:type="dxa"/>
            <w:vAlign w:val="center"/>
          </w:tcPr>
          <w:p w:rsidR="00313848" w:rsidRPr="00BE3148" w:rsidRDefault="00313848" w:rsidP="006B3EEC">
            <w:pPr>
              <w:pStyle w:val="142"/>
              <w:jc w:val="right"/>
              <w:rPr>
                <w:rFonts w:hint="eastAsia"/>
                <w:spacing w:val="-20"/>
                <w:w w:val="90"/>
              </w:rPr>
            </w:pPr>
            <w:r>
              <w:rPr>
                <w:rFonts w:hint="eastAsia"/>
                <w:spacing w:val="-20"/>
                <w:w w:val="90"/>
              </w:rPr>
              <w:t>5</w:t>
            </w:r>
            <w:r w:rsidRPr="00BE3148">
              <w:rPr>
                <w:rFonts w:hint="eastAsia"/>
                <w:spacing w:val="-20"/>
                <w:w w:val="90"/>
              </w:rPr>
              <w:t>,</w:t>
            </w:r>
            <w:r>
              <w:rPr>
                <w:rFonts w:hint="eastAsia"/>
                <w:spacing w:val="-20"/>
                <w:w w:val="90"/>
              </w:rPr>
              <w:t>005</w:t>
            </w:r>
            <w:r w:rsidRPr="00BE3148">
              <w:rPr>
                <w:rFonts w:hint="eastAsia"/>
                <w:spacing w:val="-20"/>
                <w:w w:val="90"/>
              </w:rPr>
              <w:t>,</w:t>
            </w:r>
            <w:r>
              <w:rPr>
                <w:rFonts w:hint="eastAsia"/>
                <w:spacing w:val="-20"/>
                <w:w w:val="90"/>
              </w:rPr>
              <w:t>048</w:t>
            </w:r>
          </w:p>
        </w:tc>
        <w:tc>
          <w:tcPr>
            <w:tcW w:w="1121" w:type="dxa"/>
            <w:vAlign w:val="center"/>
          </w:tcPr>
          <w:p w:rsidR="00313848" w:rsidRPr="00BE3148" w:rsidRDefault="00313848" w:rsidP="006B3EEC">
            <w:pPr>
              <w:pStyle w:val="142"/>
              <w:jc w:val="right"/>
              <w:rPr>
                <w:rFonts w:hint="eastAsia"/>
                <w:spacing w:val="-20"/>
                <w:w w:val="90"/>
              </w:rPr>
            </w:pPr>
            <w:r w:rsidRPr="00313848">
              <w:rPr>
                <w:spacing w:val="-20"/>
                <w:w w:val="90"/>
              </w:rPr>
              <w:t>5,005,048</w:t>
            </w:r>
          </w:p>
        </w:tc>
        <w:tc>
          <w:tcPr>
            <w:tcW w:w="1050" w:type="dxa"/>
            <w:vAlign w:val="center"/>
          </w:tcPr>
          <w:p w:rsidR="00313848" w:rsidRPr="00BE3148" w:rsidRDefault="002D027B" w:rsidP="006B3EEC">
            <w:pPr>
              <w:pStyle w:val="142"/>
              <w:jc w:val="right"/>
              <w:rPr>
                <w:rFonts w:hint="eastAsia"/>
                <w:spacing w:val="-20"/>
                <w:w w:val="90"/>
              </w:rPr>
            </w:pPr>
            <w:r>
              <w:rPr>
                <w:rFonts w:hint="eastAsia"/>
                <w:spacing w:val="-20"/>
                <w:w w:val="90"/>
              </w:rPr>
              <w:t>2</w:t>
            </w:r>
            <w:r>
              <w:rPr>
                <w:spacing w:val="-20"/>
                <w:w w:val="90"/>
              </w:rPr>
              <w:t>,</w:t>
            </w:r>
            <w:r>
              <w:rPr>
                <w:rFonts w:hint="eastAsia"/>
                <w:spacing w:val="-20"/>
                <w:w w:val="90"/>
              </w:rPr>
              <w:t>290</w:t>
            </w:r>
            <w:r>
              <w:rPr>
                <w:spacing w:val="-20"/>
                <w:w w:val="90"/>
              </w:rPr>
              <w:t>,</w:t>
            </w:r>
            <w:r>
              <w:rPr>
                <w:rFonts w:hint="eastAsia"/>
                <w:spacing w:val="-20"/>
                <w:w w:val="90"/>
              </w:rPr>
              <w:t>957</w:t>
            </w:r>
          </w:p>
        </w:tc>
        <w:tc>
          <w:tcPr>
            <w:tcW w:w="1089" w:type="dxa"/>
            <w:vAlign w:val="center"/>
          </w:tcPr>
          <w:p w:rsidR="00313848" w:rsidRPr="00BE3148" w:rsidRDefault="002D027B" w:rsidP="006B3EEC">
            <w:pPr>
              <w:pStyle w:val="142"/>
              <w:jc w:val="right"/>
              <w:rPr>
                <w:rFonts w:hint="eastAsia"/>
                <w:spacing w:val="-20"/>
                <w:w w:val="90"/>
              </w:rPr>
            </w:pPr>
            <w:r>
              <w:rPr>
                <w:rFonts w:hint="eastAsia"/>
                <w:spacing w:val="-20"/>
                <w:w w:val="90"/>
              </w:rPr>
              <w:t>1</w:t>
            </w:r>
            <w:r>
              <w:rPr>
                <w:spacing w:val="-20"/>
                <w:w w:val="90"/>
              </w:rPr>
              <w:t>,</w:t>
            </w:r>
            <w:r>
              <w:rPr>
                <w:rFonts w:hint="eastAsia"/>
                <w:spacing w:val="-20"/>
                <w:w w:val="90"/>
              </w:rPr>
              <w:t>769</w:t>
            </w:r>
            <w:r>
              <w:rPr>
                <w:spacing w:val="-20"/>
                <w:w w:val="90"/>
              </w:rPr>
              <w:t>,</w:t>
            </w:r>
            <w:r>
              <w:rPr>
                <w:rFonts w:hint="eastAsia"/>
                <w:spacing w:val="-20"/>
                <w:w w:val="90"/>
              </w:rPr>
              <w:t>772</w:t>
            </w:r>
          </w:p>
        </w:tc>
        <w:tc>
          <w:tcPr>
            <w:tcW w:w="800" w:type="dxa"/>
            <w:vAlign w:val="center"/>
          </w:tcPr>
          <w:p w:rsidR="00313848" w:rsidRPr="00BE3148" w:rsidRDefault="002D027B" w:rsidP="002D027B">
            <w:pPr>
              <w:pStyle w:val="142"/>
              <w:ind w:leftChars="-16" w:left="1" w:hangingChars="26" w:hanging="46"/>
              <w:jc w:val="right"/>
              <w:rPr>
                <w:rFonts w:hint="eastAsia"/>
                <w:spacing w:val="-20"/>
                <w:w w:val="90"/>
              </w:rPr>
            </w:pPr>
            <w:r>
              <w:rPr>
                <w:rFonts w:hint="eastAsia"/>
                <w:spacing w:val="-20"/>
                <w:w w:val="90"/>
              </w:rPr>
              <w:t>111</w:t>
            </w:r>
            <w:r>
              <w:rPr>
                <w:spacing w:val="-20"/>
                <w:w w:val="90"/>
              </w:rPr>
              <w:t>,</w:t>
            </w:r>
            <w:r>
              <w:rPr>
                <w:rFonts w:hint="eastAsia"/>
                <w:spacing w:val="-20"/>
                <w:w w:val="90"/>
              </w:rPr>
              <w:t>003</w:t>
            </w:r>
          </w:p>
        </w:tc>
        <w:tc>
          <w:tcPr>
            <w:tcW w:w="924" w:type="dxa"/>
            <w:vAlign w:val="center"/>
          </w:tcPr>
          <w:p w:rsidR="00313848" w:rsidRPr="00BE3148" w:rsidRDefault="002D027B" w:rsidP="002D027B">
            <w:pPr>
              <w:pStyle w:val="142"/>
              <w:ind w:leftChars="-31" w:left="1" w:hangingChars="50" w:hanging="89"/>
              <w:jc w:val="right"/>
              <w:rPr>
                <w:rFonts w:hint="eastAsia"/>
                <w:spacing w:val="-20"/>
                <w:w w:val="90"/>
              </w:rPr>
            </w:pPr>
            <w:r>
              <w:rPr>
                <w:rFonts w:hint="eastAsia"/>
                <w:spacing w:val="-20"/>
                <w:w w:val="90"/>
              </w:rPr>
              <w:t>1</w:t>
            </w:r>
            <w:r>
              <w:rPr>
                <w:spacing w:val="-20"/>
                <w:w w:val="90"/>
              </w:rPr>
              <w:t>,</w:t>
            </w:r>
            <w:r>
              <w:rPr>
                <w:rFonts w:hint="eastAsia"/>
                <w:spacing w:val="-20"/>
                <w:w w:val="90"/>
              </w:rPr>
              <w:t>880</w:t>
            </w:r>
            <w:r>
              <w:rPr>
                <w:spacing w:val="-20"/>
                <w:w w:val="90"/>
              </w:rPr>
              <w:t>,</w:t>
            </w:r>
            <w:r>
              <w:rPr>
                <w:rFonts w:hint="eastAsia"/>
                <w:spacing w:val="-20"/>
                <w:w w:val="90"/>
              </w:rPr>
              <w:t>775</w:t>
            </w:r>
          </w:p>
        </w:tc>
        <w:tc>
          <w:tcPr>
            <w:tcW w:w="873" w:type="dxa"/>
            <w:vAlign w:val="center"/>
          </w:tcPr>
          <w:p w:rsidR="00313848" w:rsidRPr="00BE3148" w:rsidRDefault="002D027B" w:rsidP="006B3EEC">
            <w:pPr>
              <w:pStyle w:val="142"/>
              <w:jc w:val="right"/>
              <w:rPr>
                <w:rFonts w:hint="eastAsia"/>
                <w:spacing w:val="-20"/>
              </w:rPr>
            </w:pPr>
            <w:r>
              <w:rPr>
                <w:rFonts w:hint="eastAsia"/>
                <w:spacing w:val="-20"/>
              </w:rPr>
              <w:t>82.10</w:t>
            </w:r>
          </w:p>
        </w:tc>
        <w:tc>
          <w:tcPr>
            <w:tcW w:w="947" w:type="dxa"/>
            <w:vAlign w:val="center"/>
          </w:tcPr>
          <w:p w:rsidR="00313848" w:rsidRPr="00BE3148" w:rsidRDefault="002D027B" w:rsidP="006B3EEC">
            <w:pPr>
              <w:pStyle w:val="142"/>
              <w:jc w:val="right"/>
              <w:rPr>
                <w:rFonts w:hint="eastAsia"/>
                <w:spacing w:val="-20"/>
              </w:rPr>
            </w:pPr>
            <w:r>
              <w:rPr>
                <w:rFonts w:hint="eastAsia"/>
                <w:spacing w:val="-20"/>
              </w:rPr>
              <w:t>37.58</w:t>
            </w:r>
          </w:p>
        </w:tc>
      </w:tr>
    </w:tbl>
    <w:p w:rsidR="007B1718" w:rsidRPr="00BE3148" w:rsidRDefault="007B1718" w:rsidP="007B1718">
      <w:pPr>
        <w:pStyle w:val="142"/>
        <w:ind w:leftChars="-50" w:left="-1" w:hangingChars="58" w:hanging="141"/>
        <w:rPr>
          <w:rFonts w:hint="eastAsia"/>
        </w:rPr>
      </w:pPr>
      <w:r>
        <w:rPr>
          <w:rFonts w:hint="eastAsia"/>
        </w:rPr>
        <w:t>資料來源</w:t>
      </w:r>
      <w:r>
        <w:rPr>
          <w:rFonts w:hAnsi="標楷體" w:hint="eastAsia"/>
        </w:rPr>
        <w:t>：</w:t>
      </w:r>
      <w:r w:rsidRPr="000A7674">
        <w:rPr>
          <w:rFonts w:hint="eastAsia"/>
        </w:rPr>
        <w:t>農田水利署</w:t>
      </w:r>
      <w:r>
        <w:rPr>
          <w:rFonts w:hint="eastAsia"/>
        </w:rPr>
        <w:t>提供</w:t>
      </w:r>
      <w:r>
        <w:rPr>
          <w:rFonts w:hAnsi="標楷體" w:hint="eastAsia"/>
        </w:rPr>
        <w:t>。</w:t>
      </w:r>
    </w:p>
    <w:p w:rsidR="00926DFE" w:rsidRPr="00F072F0" w:rsidRDefault="00F072F0" w:rsidP="00926DFE">
      <w:pPr>
        <w:pStyle w:val="a4"/>
        <w:ind w:left="849" w:hanging="283"/>
        <w:rPr>
          <w:b/>
        </w:rPr>
      </w:pPr>
      <w:r w:rsidRPr="00F072F0">
        <w:rPr>
          <w:rFonts w:hint="eastAsia"/>
          <w:b/>
        </w:rPr>
        <w:t>(二)</w:t>
      </w:r>
      <w:r w:rsidR="0017153E" w:rsidRPr="0017153E">
        <w:rPr>
          <w:rFonts w:hint="eastAsia"/>
          <w:b/>
        </w:rPr>
        <w:t>農田水利署</w:t>
      </w:r>
      <w:r w:rsidR="0017153E">
        <w:rPr>
          <w:rFonts w:hint="eastAsia"/>
          <w:b/>
        </w:rPr>
        <w:t>辦理</w:t>
      </w:r>
      <w:r w:rsidR="00C066E7">
        <w:rPr>
          <w:rFonts w:hint="eastAsia"/>
          <w:b/>
        </w:rPr>
        <w:t>「農田水利跨域整合永續發展計畫」</w:t>
      </w:r>
      <w:r w:rsidR="0017153E" w:rsidRPr="0017153E">
        <w:rPr>
          <w:rFonts w:hint="eastAsia"/>
          <w:b/>
        </w:rPr>
        <w:t>執行數占預算數比率偏低原因</w:t>
      </w:r>
    </w:p>
    <w:p w:rsidR="0017153E" w:rsidRDefault="002B7D66" w:rsidP="002B7D66">
      <w:pPr>
        <w:pStyle w:val="21"/>
        <w:ind w:left="850" w:firstLine="566"/>
        <w:rPr>
          <w:rFonts w:hAnsi="標楷體"/>
        </w:rPr>
      </w:pPr>
      <w:r>
        <w:rPr>
          <w:rFonts w:hint="eastAsia"/>
        </w:rPr>
        <w:t>據</w:t>
      </w:r>
      <w:r w:rsidR="00926DFE" w:rsidRPr="00BF5FF4">
        <w:rPr>
          <w:rFonts w:hint="eastAsia"/>
        </w:rPr>
        <w:t>農田水利署</w:t>
      </w:r>
      <w:r>
        <w:rPr>
          <w:rFonts w:hint="eastAsia"/>
        </w:rPr>
        <w:t>提供</w:t>
      </w:r>
      <w:r w:rsidR="00926DFE" w:rsidRPr="00BF5FF4">
        <w:rPr>
          <w:rFonts w:hint="eastAsia"/>
        </w:rPr>
        <w:t>「農田水利跨域整合永續發展計畫」</w:t>
      </w:r>
      <w:r w:rsidR="004C2589">
        <w:rPr>
          <w:rFonts w:hint="eastAsia"/>
        </w:rPr>
        <w:t>迄114年8月預算執行</w:t>
      </w:r>
      <w:r>
        <w:rPr>
          <w:rFonts w:hint="eastAsia"/>
        </w:rPr>
        <w:t>落後原因</w:t>
      </w:r>
      <w:r w:rsidR="00926DFE" w:rsidRPr="00BF5FF4">
        <w:rPr>
          <w:rFonts w:hint="eastAsia"/>
        </w:rPr>
        <w:t>，</w:t>
      </w:r>
      <w:r>
        <w:rPr>
          <w:rFonts w:hint="eastAsia"/>
        </w:rPr>
        <w:t>主要係該計畫分梯次核定農田水利設施更新改善等工程，部分工程尚在履約中，且因多屬中小型工程，廠商多傾向於工程驗收後一併辦理請款作業，付款時程較慢</w:t>
      </w:r>
      <w:r>
        <w:rPr>
          <w:rFonts w:hAnsi="標楷體" w:hint="eastAsia"/>
        </w:rPr>
        <w:t>；</w:t>
      </w:r>
      <w:r>
        <w:rPr>
          <w:rFonts w:hint="eastAsia"/>
        </w:rPr>
        <w:t>另部分工程係於颱風豪雨後辦理復建，因汛期所發生災害多集中於6至10月，工程核定後辦理測量設計施工作業，於11月後陸續進行發包施工作業</w:t>
      </w:r>
      <w:r>
        <w:rPr>
          <w:rFonts w:hAnsi="標楷體" w:hint="eastAsia"/>
        </w:rPr>
        <w:t>；</w:t>
      </w:r>
      <w:r>
        <w:rPr>
          <w:rFonts w:hint="eastAsia"/>
        </w:rPr>
        <w:t>及各項農田水利設施辦理改善工程，須配合農民耕作及灌溉需求，且各期作間可施工期日數較少，爰集中於第二期作結束後施作，約為11月底至隔年1</w:t>
      </w:r>
      <w:r w:rsidR="0017153E">
        <w:rPr>
          <w:rFonts w:hint="eastAsia"/>
        </w:rPr>
        <w:t>月底為主要施工期</w:t>
      </w:r>
      <w:r w:rsidR="0017153E">
        <w:rPr>
          <w:rFonts w:hAnsi="標楷體" w:hint="eastAsia"/>
        </w:rPr>
        <w:t>。</w:t>
      </w:r>
    </w:p>
    <w:p w:rsidR="0017153E" w:rsidRPr="0017153E" w:rsidRDefault="0017153E" w:rsidP="0017153E">
      <w:pPr>
        <w:pStyle w:val="a4"/>
        <w:ind w:left="849" w:hanging="283"/>
        <w:rPr>
          <w:b/>
        </w:rPr>
      </w:pPr>
      <w:r w:rsidRPr="0017153E">
        <w:rPr>
          <w:rFonts w:hint="eastAsia"/>
          <w:b/>
        </w:rPr>
        <w:t>(三)農田水利署辦理「跨域整合永續發展計畫」</w:t>
      </w:r>
      <w:r w:rsidRPr="0017153E">
        <w:rPr>
          <w:rFonts w:hAnsi="標楷體" w:hint="eastAsia"/>
          <w:b/>
        </w:rPr>
        <w:t>，惟</w:t>
      </w:r>
      <w:r w:rsidRPr="0017153E">
        <w:rPr>
          <w:rFonts w:hint="eastAsia"/>
          <w:b/>
        </w:rPr>
        <w:t>灌溉渠道輸漏水損失率仍近30%，允宜加速規劃辦理</w:t>
      </w:r>
    </w:p>
    <w:p w:rsidR="00926DFE" w:rsidRDefault="002B7D66" w:rsidP="002B7D66">
      <w:pPr>
        <w:pStyle w:val="21"/>
        <w:ind w:left="850" w:firstLine="566"/>
      </w:pPr>
      <w:r>
        <w:rPr>
          <w:rFonts w:hint="eastAsia"/>
        </w:rPr>
        <w:t>據</w:t>
      </w:r>
      <w:r w:rsidRPr="002B7D66">
        <w:rPr>
          <w:rFonts w:hint="eastAsia"/>
        </w:rPr>
        <w:t>農田水利署</w:t>
      </w:r>
      <w:r>
        <w:rPr>
          <w:rFonts w:hint="eastAsia"/>
        </w:rPr>
        <w:t>提供統計資料</w:t>
      </w:r>
      <w:r>
        <w:rPr>
          <w:rFonts w:hAnsi="標楷體" w:hint="eastAsia"/>
        </w:rPr>
        <w:t>，</w:t>
      </w:r>
      <w:r w:rsidR="00926DFE" w:rsidRPr="00BF5FF4">
        <w:rPr>
          <w:rFonts w:hint="eastAsia"/>
        </w:rPr>
        <w:t>截至</w:t>
      </w:r>
      <w:r w:rsidR="007F16DE">
        <w:rPr>
          <w:rFonts w:hint="eastAsia"/>
        </w:rPr>
        <w:t>114年</w:t>
      </w:r>
      <w:r w:rsidR="00926DFE" w:rsidRPr="00BF5FF4">
        <w:rPr>
          <w:rFonts w:hint="eastAsia"/>
        </w:rPr>
        <w:t>8月底灌溉排水渠道改善166公里，農田水利構造物更新改善256座，推廣管路灌溉設施面積1,851公頃，農業水資源智慧調控設施18處，農田水利設施檢查48座，增加水資源蓄存及調度量能2,905萬噸</w:t>
      </w:r>
      <w:r w:rsidR="00926DFE">
        <w:rPr>
          <w:rFonts w:hAnsi="標楷體" w:hint="eastAsia"/>
        </w:rPr>
        <w:t>，</w:t>
      </w:r>
      <w:r w:rsidR="00926DFE" w:rsidRPr="00BF5FF4">
        <w:rPr>
          <w:rFonts w:hAnsi="標楷體" w:hint="eastAsia"/>
        </w:rPr>
        <w:t>據農田水利署提供之資料，截至114年8月底我國農田水利渠道待更新改善長度及待改善之構造物分別1萬1,886公里、3萬4,586座(詳表</w:t>
      </w:r>
      <w:r w:rsidR="009A3F82">
        <w:rPr>
          <w:rFonts w:hAnsi="標楷體" w:hint="eastAsia"/>
        </w:rPr>
        <w:t>3</w:t>
      </w:r>
      <w:r w:rsidR="00926DFE" w:rsidRPr="00BF5FF4">
        <w:rPr>
          <w:rFonts w:hAnsi="標楷體" w:hint="eastAsia"/>
        </w:rPr>
        <w:t>)，惟111至113年度減少疏漏水損失量介於1,022萬噸</w:t>
      </w:r>
      <w:r w:rsidR="004C2589">
        <w:rPr>
          <w:rFonts w:hAnsi="標楷體" w:hint="eastAsia"/>
        </w:rPr>
        <w:t>至</w:t>
      </w:r>
      <w:r w:rsidR="00926DFE" w:rsidRPr="00BF5FF4">
        <w:rPr>
          <w:rFonts w:hAnsi="標楷體" w:hint="eastAsia"/>
        </w:rPr>
        <w:t>1,561萬公噸</w:t>
      </w:r>
      <w:r w:rsidR="004C2589">
        <w:rPr>
          <w:rFonts w:hAnsi="標楷體" w:hint="eastAsia"/>
        </w:rPr>
        <w:t>間</w:t>
      </w:r>
      <w:r w:rsidR="00926DFE" w:rsidRPr="00BF5FF4">
        <w:rPr>
          <w:rFonts w:hAnsi="標楷體" w:hint="eastAsia"/>
        </w:rPr>
        <w:t>，114年截至8月底為1,162萬公噸，已逾113年度之1,022萬噸，111至114年度</w:t>
      </w:r>
      <w:r w:rsidR="004C2589">
        <w:rPr>
          <w:rFonts w:hAnsi="標楷體" w:hint="eastAsia"/>
        </w:rPr>
        <w:t>(</w:t>
      </w:r>
      <w:r w:rsidR="00926DFE" w:rsidRPr="00BF5FF4">
        <w:rPr>
          <w:rFonts w:hAnsi="標楷體" w:hint="eastAsia"/>
        </w:rPr>
        <w:t>截至8月底</w:t>
      </w:r>
      <w:r w:rsidR="004C2589">
        <w:rPr>
          <w:rFonts w:hAnsi="標楷體" w:hint="eastAsia"/>
        </w:rPr>
        <w:t>)</w:t>
      </w:r>
      <w:r w:rsidR="00926DFE" w:rsidRPr="00BF5FF4">
        <w:rPr>
          <w:rFonts w:hAnsi="標楷體" w:hint="eastAsia"/>
        </w:rPr>
        <w:t>農田水利灌溉渠道之輸漏水率介於29.95%至29.98%之間，漏水率仍近</w:t>
      </w:r>
      <w:r w:rsidR="004C2589">
        <w:rPr>
          <w:rFonts w:hAnsi="標楷體" w:hint="eastAsia"/>
        </w:rPr>
        <w:t>三</w:t>
      </w:r>
      <w:r w:rsidR="00926DFE" w:rsidRPr="00BF5FF4">
        <w:rPr>
          <w:rFonts w:hAnsi="標楷體" w:hint="eastAsia"/>
        </w:rPr>
        <w:t>成(詳表</w:t>
      </w:r>
      <w:r w:rsidR="009A3F82">
        <w:rPr>
          <w:rFonts w:hAnsi="標楷體" w:hint="eastAsia"/>
        </w:rPr>
        <w:t>4</w:t>
      </w:r>
      <w:r w:rsidR="00926DFE" w:rsidRPr="00BF5FF4">
        <w:rPr>
          <w:rFonts w:hAnsi="標楷體" w:hint="eastAsia"/>
        </w:rPr>
        <w:t>)，允宜妥善規劃加速更新相關設施。</w:t>
      </w:r>
    </w:p>
    <w:p w:rsidR="00926DFE" w:rsidRDefault="00926DFE" w:rsidP="00926DFE">
      <w:pPr>
        <w:snapToGrid w:val="0"/>
        <w:spacing w:line="400" w:lineRule="exact"/>
        <w:ind w:leftChars="0" w:left="1344" w:hangingChars="474" w:hanging="1344"/>
        <w:jc w:val="left"/>
        <w:rPr>
          <w:b/>
          <w:snapToGrid/>
        </w:rPr>
      </w:pPr>
      <w:r w:rsidRPr="00CD5545">
        <w:rPr>
          <w:rFonts w:hint="eastAsia"/>
          <w:b/>
          <w:snapToGrid/>
        </w:rPr>
        <w:t>表</w:t>
      </w:r>
      <w:r w:rsidR="009A3F82">
        <w:rPr>
          <w:rFonts w:hint="eastAsia"/>
          <w:b/>
          <w:snapToGrid/>
        </w:rPr>
        <w:t>3</w:t>
      </w:r>
      <w:r w:rsidRPr="00CD5545">
        <w:rPr>
          <w:rFonts w:hint="eastAsia"/>
          <w:b/>
          <w:snapToGrid/>
        </w:rPr>
        <w:t xml:space="preserve">  1</w:t>
      </w:r>
      <w:r>
        <w:rPr>
          <w:rFonts w:hint="eastAsia"/>
          <w:b/>
          <w:snapToGrid/>
        </w:rPr>
        <w:t>11</w:t>
      </w:r>
      <w:r w:rsidRPr="00CD5545">
        <w:rPr>
          <w:rFonts w:hint="eastAsia"/>
          <w:b/>
          <w:snapToGrid/>
        </w:rPr>
        <w:t>至11</w:t>
      </w:r>
      <w:r>
        <w:rPr>
          <w:b/>
          <w:snapToGrid/>
        </w:rPr>
        <w:t>4</w:t>
      </w:r>
      <w:r w:rsidRPr="00CD5545">
        <w:rPr>
          <w:rFonts w:hint="eastAsia"/>
          <w:b/>
          <w:snapToGrid/>
        </w:rPr>
        <w:t>年8月底農田水利渠道及構造物更新改善概況表</w:t>
      </w:r>
    </w:p>
    <w:p w:rsidR="00926DFE" w:rsidRPr="00CD5545" w:rsidRDefault="00926DFE" w:rsidP="00926DFE">
      <w:pPr>
        <w:snapToGrid w:val="0"/>
        <w:spacing w:line="400" w:lineRule="exact"/>
        <w:ind w:leftChars="0" w:left="1153" w:hangingChars="474" w:hanging="1153"/>
        <w:jc w:val="right"/>
        <w:rPr>
          <w:rFonts w:hint="eastAsia"/>
          <w:snapToGrid/>
          <w:sz w:val="24"/>
        </w:rPr>
      </w:pPr>
      <w:r w:rsidRPr="00AE02D1">
        <w:rPr>
          <w:rFonts w:hint="eastAsia"/>
          <w:snapToGrid/>
          <w:sz w:val="24"/>
          <w:szCs w:val="24"/>
        </w:rPr>
        <w:t>單位</w:t>
      </w:r>
      <w:r w:rsidRPr="00AE02D1">
        <w:rPr>
          <w:rFonts w:hAnsi="標楷體" w:hint="eastAsia"/>
          <w:snapToGrid/>
          <w:sz w:val="24"/>
          <w:szCs w:val="24"/>
        </w:rPr>
        <w:t>：公里；座</w:t>
      </w:r>
    </w:p>
    <w:tbl>
      <w:tblPr>
        <w:tblW w:w="8484" w:type="dxa"/>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92"/>
        <w:gridCol w:w="950"/>
        <w:gridCol w:w="1283"/>
        <w:gridCol w:w="1213"/>
        <w:gridCol w:w="1149"/>
        <w:gridCol w:w="1413"/>
        <w:gridCol w:w="1384"/>
      </w:tblGrid>
      <w:tr w:rsidR="00926DFE" w:rsidRPr="00CD5545" w:rsidTr="00A6789B">
        <w:trPr>
          <w:tblHeader/>
        </w:trPr>
        <w:tc>
          <w:tcPr>
            <w:tcW w:w="1092" w:type="dxa"/>
            <w:vMerge w:val="restart"/>
            <w:shd w:val="clear" w:color="auto" w:fill="auto"/>
            <w:vAlign w:val="center"/>
          </w:tcPr>
          <w:p w:rsidR="00926DFE" w:rsidRPr="00CD5545" w:rsidRDefault="00926DFE" w:rsidP="00A6789B">
            <w:pPr>
              <w:widowControl/>
              <w:snapToGrid w:val="0"/>
              <w:spacing w:line="280" w:lineRule="exact"/>
              <w:ind w:leftChars="0" w:left="0" w:firstLineChars="0" w:firstLine="0"/>
              <w:jc w:val="center"/>
              <w:rPr>
                <w:rFonts w:hAnsi="標楷體" w:hint="eastAsia"/>
                <w:b/>
                <w:snapToGrid/>
                <w:spacing w:val="-20"/>
                <w:w w:val="90"/>
                <w:kern w:val="0"/>
                <w:sz w:val="24"/>
                <w:szCs w:val="24"/>
              </w:rPr>
            </w:pPr>
            <w:r w:rsidRPr="00CD5545">
              <w:rPr>
                <w:rFonts w:hAnsi="標楷體" w:hint="eastAsia"/>
                <w:b/>
                <w:snapToGrid/>
                <w:spacing w:val="-20"/>
                <w:w w:val="90"/>
                <w:kern w:val="0"/>
                <w:sz w:val="24"/>
                <w:szCs w:val="24"/>
              </w:rPr>
              <w:t>年 度</w:t>
            </w:r>
          </w:p>
        </w:tc>
        <w:tc>
          <w:tcPr>
            <w:tcW w:w="3446" w:type="dxa"/>
            <w:gridSpan w:val="3"/>
            <w:shd w:val="clear" w:color="auto" w:fill="auto"/>
          </w:tcPr>
          <w:p w:rsidR="00926DFE" w:rsidRPr="00CD5545" w:rsidRDefault="00926DFE" w:rsidP="00A6789B">
            <w:pPr>
              <w:widowControl/>
              <w:snapToGrid w:val="0"/>
              <w:spacing w:line="280" w:lineRule="exact"/>
              <w:ind w:leftChars="0" w:left="0" w:firstLineChars="0" w:firstLine="0"/>
              <w:jc w:val="center"/>
              <w:rPr>
                <w:rFonts w:hAnsi="標楷體" w:hint="eastAsia"/>
                <w:b/>
                <w:snapToGrid/>
                <w:spacing w:val="-20"/>
                <w:w w:val="90"/>
                <w:kern w:val="0"/>
                <w:sz w:val="24"/>
                <w:szCs w:val="24"/>
              </w:rPr>
            </w:pPr>
            <w:r w:rsidRPr="00CD5545">
              <w:rPr>
                <w:rFonts w:hAnsi="標楷體" w:hint="eastAsia"/>
                <w:b/>
                <w:snapToGrid/>
                <w:spacing w:val="-20"/>
                <w:w w:val="90"/>
                <w:kern w:val="0"/>
                <w:sz w:val="24"/>
                <w:szCs w:val="24"/>
              </w:rPr>
              <w:t>農田水利渠道更新改善長度</w:t>
            </w:r>
          </w:p>
        </w:tc>
        <w:tc>
          <w:tcPr>
            <w:tcW w:w="3946" w:type="dxa"/>
            <w:gridSpan w:val="3"/>
            <w:shd w:val="clear" w:color="auto" w:fill="auto"/>
          </w:tcPr>
          <w:p w:rsidR="00926DFE" w:rsidRPr="00CD5545" w:rsidRDefault="00926DFE" w:rsidP="00A6789B">
            <w:pPr>
              <w:widowControl/>
              <w:snapToGrid w:val="0"/>
              <w:spacing w:line="280" w:lineRule="exact"/>
              <w:ind w:leftChars="0" w:left="0" w:firstLineChars="0" w:firstLine="0"/>
              <w:jc w:val="center"/>
              <w:rPr>
                <w:rFonts w:hAnsi="標楷體" w:hint="eastAsia"/>
                <w:b/>
                <w:snapToGrid/>
                <w:spacing w:val="-20"/>
                <w:w w:val="90"/>
                <w:kern w:val="0"/>
                <w:sz w:val="24"/>
                <w:szCs w:val="24"/>
              </w:rPr>
            </w:pPr>
            <w:r w:rsidRPr="00CD5545">
              <w:rPr>
                <w:rFonts w:hAnsi="標楷體" w:hint="eastAsia"/>
                <w:b/>
                <w:snapToGrid/>
                <w:spacing w:val="-20"/>
                <w:w w:val="90"/>
                <w:kern w:val="0"/>
                <w:sz w:val="24"/>
                <w:szCs w:val="24"/>
              </w:rPr>
              <w:t>構造物更新改善</w:t>
            </w:r>
          </w:p>
        </w:tc>
      </w:tr>
      <w:tr w:rsidR="00926DFE" w:rsidRPr="00CD5545" w:rsidTr="00A6789B">
        <w:trPr>
          <w:tblHeader/>
        </w:trPr>
        <w:tc>
          <w:tcPr>
            <w:tcW w:w="1092" w:type="dxa"/>
            <w:vMerge/>
            <w:shd w:val="clear" w:color="auto" w:fill="auto"/>
          </w:tcPr>
          <w:p w:rsidR="00926DFE" w:rsidRPr="00CD5545" w:rsidRDefault="00926DFE" w:rsidP="00A6789B">
            <w:pPr>
              <w:widowControl/>
              <w:snapToGrid w:val="0"/>
              <w:spacing w:line="280" w:lineRule="exact"/>
              <w:ind w:leftChars="0" w:left="0" w:firstLineChars="0" w:firstLine="0"/>
              <w:rPr>
                <w:rFonts w:hAnsi="標楷體" w:hint="eastAsia"/>
                <w:b/>
                <w:snapToGrid/>
                <w:spacing w:val="-20"/>
                <w:w w:val="90"/>
                <w:kern w:val="0"/>
                <w:sz w:val="24"/>
                <w:szCs w:val="24"/>
              </w:rPr>
            </w:pPr>
          </w:p>
        </w:tc>
        <w:tc>
          <w:tcPr>
            <w:tcW w:w="950" w:type="dxa"/>
            <w:shd w:val="clear" w:color="auto" w:fill="auto"/>
            <w:vAlign w:val="center"/>
          </w:tcPr>
          <w:p w:rsidR="00926DFE" w:rsidRPr="00CD5545" w:rsidRDefault="00926DFE" w:rsidP="00A6789B">
            <w:pPr>
              <w:widowControl/>
              <w:snapToGrid w:val="0"/>
              <w:spacing w:line="280" w:lineRule="exact"/>
              <w:ind w:leftChars="0" w:left="0" w:firstLineChars="0" w:firstLine="0"/>
              <w:jc w:val="center"/>
              <w:rPr>
                <w:rFonts w:hAnsi="標楷體" w:hint="eastAsia"/>
                <w:b/>
                <w:snapToGrid/>
                <w:spacing w:val="-20"/>
                <w:w w:val="90"/>
                <w:kern w:val="0"/>
                <w:sz w:val="24"/>
                <w:szCs w:val="24"/>
              </w:rPr>
            </w:pPr>
            <w:r w:rsidRPr="00CD5545">
              <w:rPr>
                <w:rFonts w:hAnsi="標楷體" w:hint="eastAsia"/>
                <w:b/>
                <w:snapToGrid/>
                <w:spacing w:val="-20"/>
                <w:w w:val="90"/>
                <w:kern w:val="0"/>
                <w:sz w:val="24"/>
                <w:szCs w:val="24"/>
              </w:rPr>
              <w:t>當年度更新改善長度</w:t>
            </w:r>
          </w:p>
        </w:tc>
        <w:tc>
          <w:tcPr>
            <w:tcW w:w="1283" w:type="dxa"/>
            <w:shd w:val="clear" w:color="auto" w:fill="auto"/>
          </w:tcPr>
          <w:p w:rsidR="00926DFE" w:rsidRPr="00CD5545" w:rsidRDefault="00926DFE" w:rsidP="00A6789B">
            <w:pPr>
              <w:widowControl/>
              <w:snapToGrid w:val="0"/>
              <w:spacing w:line="280" w:lineRule="exact"/>
              <w:ind w:leftChars="0" w:left="0" w:firstLineChars="0" w:firstLine="0"/>
              <w:jc w:val="center"/>
              <w:rPr>
                <w:rFonts w:hAnsi="標楷體" w:hint="eastAsia"/>
                <w:b/>
                <w:snapToGrid/>
                <w:spacing w:val="-20"/>
                <w:w w:val="90"/>
                <w:kern w:val="0"/>
                <w:sz w:val="24"/>
                <w:szCs w:val="24"/>
              </w:rPr>
            </w:pPr>
            <w:r w:rsidRPr="00CD5545">
              <w:rPr>
                <w:rFonts w:hAnsi="標楷體" w:hint="eastAsia"/>
                <w:b/>
                <w:snapToGrid/>
                <w:spacing w:val="-20"/>
                <w:w w:val="90"/>
                <w:kern w:val="0"/>
                <w:sz w:val="24"/>
                <w:szCs w:val="24"/>
              </w:rPr>
              <w:t>迄當年底累計更新改善長度</w:t>
            </w:r>
          </w:p>
        </w:tc>
        <w:tc>
          <w:tcPr>
            <w:tcW w:w="1213" w:type="dxa"/>
            <w:shd w:val="clear" w:color="auto" w:fill="auto"/>
          </w:tcPr>
          <w:p w:rsidR="00926DFE" w:rsidRPr="00CD5545" w:rsidRDefault="00926DFE" w:rsidP="00A6789B">
            <w:pPr>
              <w:widowControl/>
              <w:snapToGrid w:val="0"/>
              <w:spacing w:line="280" w:lineRule="exact"/>
              <w:ind w:leftChars="-37" w:left="-85" w:hangingChars="11" w:hanging="20"/>
              <w:jc w:val="center"/>
              <w:rPr>
                <w:rFonts w:hAnsi="標楷體" w:hint="eastAsia"/>
                <w:b/>
                <w:snapToGrid/>
                <w:spacing w:val="-20"/>
                <w:w w:val="90"/>
                <w:kern w:val="0"/>
                <w:sz w:val="24"/>
                <w:szCs w:val="24"/>
              </w:rPr>
            </w:pPr>
            <w:r w:rsidRPr="00CD5545">
              <w:rPr>
                <w:rFonts w:hAnsi="標楷體" w:hint="eastAsia"/>
                <w:b/>
                <w:snapToGrid/>
                <w:spacing w:val="-20"/>
                <w:w w:val="90"/>
                <w:kern w:val="0"/>
                <w:sz w:val="24"/>
                <w:szCs w:val="24"/>
              </w:rPr>
              <w:t>迄當年底尚待更新改善長度</w:t>
            </w:r>
          </w:p>
        </w:tc>
        <w:tc>
          <w:tcPr>
            <w:tcW w:w="1149" w:type="dxa"/>
            <w:shd w:val="clear" w:color="auto" w:fill="auto"/>
          </w:tcPr>
          <w:p w:rsidR="00926DFE" w:rsidRPr="00CD5545" w:rsidRDefault="00926DFE" w:rsidP="00A6789B">
            <w:pPr>
              <w:widowControl/>
              <w:snapToGrid w:val="0"/>
              <w:spacing w:line="280" w:lineRule="exact"/>
              <w:ind w:leftChars="-33" w:left="-91" w:hangingChars="1" w:hanging="2"/>
              <w:jc w:val="center"/>
              <w:rPr>
                <w:rFonts w:hAnsi="標楷體" w:hint="eastAsia"/>
                <w:b/>
                <w:snapToGrid/>
                <w:spacing w:val="-20"/>
                <w:w w:val="90"/>
                <w:kern w:val="0"/>
                <w:sz w:val="24"/>
                <w:szCs w:val="24"/>
              </w:rPr>
            </w:pPr>
            <w:r w:rsidRPr="00CD5545">
              <w:rPr>
                <w:rFonts w:hAnsi="標楷體" w:hint="eastAsia"/>
                <w:b/>
                <w:snapToGrid/>
                <w:spacing w:val="-20"/>
                <w:w w:val="90"/>
                <w:kern w:val="0"/>
                <w:sz w:val="24"/>
                <w:szCs w:val="24"/>
              </w:rPr>
              <w:t>當年度更新改善數量</w:t>
            </w:r>
          </w:p>
        </w:tc>
        <w:tc>
          <w:tcPr>
            <w:tcW w:w="1413" w:type="dxa"/>
            <w:shd w:val="clear" w:color="auto" w:fill="auto"/>
          </w:tcPr>
          <w:p w:rsidR="00926DFE" w:rsidRPr="00CD5545" w:rsidRDefault="00926DFE" w:rsidP="00A6789B">
            <w:pPr>
              <w:widowControl/>
              <w:snapToGrid w:val="0"/>
              <w:spacing w:line="280" w:lineRule="exact"/>
              <w:ind w:leftChars="0" w:left="0" w:firstLineChars="0" w:firstLine="0"/>
              <w:jc w:val="center"/>
              <w:rPr>
                <w:rFonts w:hAnsi="標楷體" w:hint="eastAsia"/>
                <w:b/>
                <w:snapToGrid/>
                <w:spacing w:val="-20"/>
                <w:w w:val="90"/>
                <w:kern w:val="0"/>
                <w:sz w:val="24"/>
                <w:szCs w:val="24"/>
              </w:rPr>
            </w:pPr>
            <w:r w:rsidRPr="00CD5545">
              <w:rPr>
                <w:rFonts w:hAnsi="標楷體" w:hint="eastAsia"/>
                <w:b/>
                <w:snapToGrid/>
                <w:spacing w:val="-20"/>
                <w:w w:val="90"/>
                <w:kern w:val="0"/>
                <w:sz w:val="24"/>
                <w:szCs w:val="24"/>
              </w:rPr>
              <w:t>迄當年底累計更新改善數量</w:t>
            </w:r>
          </w:p>
        </w:tc>
        <w:tc>
          <w:tcPr>
            <w:tcW w:w="1384" w:type="dxa"/>
            <w:shd w:val="clear" w:color="auto" w:fill="auto"/>
          </w:tcPr>
          <w:p w:rsidR="00926DFE" w:rsidRPr="00CD5545" w:rsidRDefault="00926DFE" w:rsidP="00A6789B">
            <w:pPr>
              <w:widowControl/>
              <w:snapToGrid w:val="0"/>
              <w:spacing w:line="280" w:lineRule="exact"/>
              <w:ind w:leftChars="0" w:left="0" w:firstLineChars="0" w:firstLine="0"/>
              <w:jc w:val="center"/>
              <w:rPr>
                <w:rFonts w:hAnsi="標楷體" w:hint="eastAsia"/>
                <w:b/>
                <w:snapToGrid/>
                <w:spacing w:val="-20"/>
                <w:w w:val="90"/>
                <w:kern w:val="0"/>
                <w:sz w:val="24"/>
                <w:szCs w:val="24"/>
              </w:rPr>
            </w:pPr>
            <w:r w:rsidRPr="00CD5545">
              <w:rPr>
                <w:rFonts w:hAnsi="標楷體" w:hint="eastAsia"/>
                <w:b/>
                <w:snapToGrid/>
                <w:spacing w:val="-20"/>
                <w:w w:val="90"/>
                <w:kern w:val="0"/>
                <w:sz w:val="24"/>
                <w:szCs w:val="24"/>
              </w:rPr>
              <w:t>迄當年底尚待更新改善數量</w:t>
            </w:r>
          </w:p>
        </w:tc>
      </w:tr>
      <w:tr w:rsidR="00926DFE" w:rsidRPr="00CD5545" w:rsidTr="00A6789B">
        <w:tc>
          <w:tcPr>
            <w:tcW w:w="1092" w:type="dxa"/>
            <w:shd w:val="clear" w:color="auto" w:fill="auto"/>
          </w:tcPr>
          <w:p w:rsidR="00926DFE" w:rsidRPr="00CD5545" w:rsidRDefault="00926DFE" w:rsidP="00A6789B">
            <w:pPr>
              <w:widowControl/>
              <w:snapToGrid w:val="0"/>
              <w:spacing w:line="280" w:lineRule="exact"/>
              <w:ind w:leftChars="0" w:left="0" w:firstLineChars="0" w:firstLine="0"/>
              <w:jc w:val="center"/>
              <w:rPr>
                <w:rFonts w:hAnsi="標楷體" w:hint="eastAsia"/>
                <w:snapToGrid/>
                <w:kern w:val="0"/>
                <w:sz w:val="24"/>
                <w:szCs w:val="24"/>
              </w:rPr>
            </w:pPr>
            <w:r>
              <w:rPr>
                <w:rFonts w:hAnsi="標楷體" w:hint="eastAsia"/>
                <w:snapToGrid/>
                <w:kern w:val="0"/>
                <w:sz w:val="24"/>
                <w:szCs w:val="24"/>
              </w:rPr>
              <w:t>111</w:t>
            </w:r>
          </w:p>
        </w:tc>
        <w:tc>
          <w:tcPr>
            <w:tcW w:w="950"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Pr>
                <w:rFonts w:hAnsi="標楷體" w:hint="eastAsia"/>
                <w:snapToGrid/>
                <w:kern w:val="0"/>
                <w:sz w:val="24"/>
                <w:szCs w:val="24"/>
              </w:rPr>
              <w:t>223</w:t>
            </w:r>
          </w:p>
        </w:tc>
        <w:tc>
          <w:tcPr>
            <w:tcW w:w="1283"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CD5545">
              <w:rPr>
                <w:rFonts w:hAnsi="標楷體" w:hint="eastAsia"/>
                <w:snapToGrid/>
                <w:kern w:val="0"/>
                <w:sz w:val="24"/>
                <w:szCs w:val="24"/>
              </w:rPr>
              <w:t>1</w:t>
            </w:r>
            <w:r w:rsidRPr="00CD5545">
              <w:rPr>
                <w:rFonts w:hAnsi="標楷體"/>
                <w:snapToGrid/>
                <w:kern w:val="0"/>
                <w:sz w:val="24"/>
                <w:szCs w:val="24"/>
              </w:rPr>
              <w:t>,</w:t>
            </w:r>
            <w:r>
              <w:rPr>
                <w:rFonts w:hAnsi="標楷體" w:hint="eastAsia"/>
                <w:snapToGrid/>
                <w:kern w:val="0"/>
                <w:sz w:val="24"/>
                <w:szCs w:val="24"/>
              </w:rPr>
              <w:t>788</w:t>
            </w:r>
          </w:p>
        </w:tc>
        <w:tc>
          <w:tcPr>
            <w:tcW w:w="1213"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CD5545">
              <w:rPr>
                <w:rFonts w:hAnsi="標楷體" w:hint="eastAsia"/>
                <w:snapToGrid/>
                <w:kern w:val="0"/>
                <w:sz w:val="24"/>
                <w:szCs w:val="24"/>
              </w:rPr>
              <w:t>1</w:t>
            </w:r>
            <w:r w:rsidRPr="00CD5545">
              <w:rPr>
                <w:rFonts w:hAnsi="標楷體"/>
                <w:snapToGrid/>
                <w:kern w:val="0"/>
                <w:sz w:val="24"/>
                <w:szCs w:val="24"/>
              </w:rPr>
              <w:t>2,</w:t>
            </w:r>
            <w:r>
              <w:rPr>
                <w:rFonts w:hAnsi="標楷體" w:hint="eastAsia"/>
                <w:snapToGrid/>
                <w:kern w:val="0"/>
                <w:sz w:val="24"/>
                <w:szCs w:val="24"/>
              </w:rPr>
              <w:t>397</w:t>
            </w:r>
          </w:p>
        </w:tc>
        <w:tc>
          <w:tcPr>
            <w:tcW w:w="1149"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Pr>
                <w:rFonts w:hAnsi="標楷體" w:hint="eastAsia"/>
                <w:snapToGrid/>
                <w:kern w:val="0"/>
                <w:sz w:val="24"/>
                <w:szCs w:val="24"/>
              </w:rPr>
              <w:t>764</w:t>
            </w:r>
          </w:p>
        </w:tc>
        <w:tc>
          <w:tcPr>
            <w:tcW w:w="1413"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CD5545">
              <w:rPr>
                <w:rFonts w:hAnsi="標楷體" w:hint="eastAsia"/>
                <w:snapToGrid/>
                <w:kern w:val="0"/>
                <w:sz w:val="24"/>
                <w:szCs w:val="24"/>
              </w:rPr>
              <w:t>3</w:t>
            </w:r>
            <w:r w:rsidRPr="00CD5545">
              <w:rPr>
                <w:rFonts w:hAnsi="標楷體"/>
                <w:snapToGrid/>
                <w:kern w:val="0"/>
                <w:sz w:val="24"/>
                <w:szCs w:val="24"/>
              </w:rPr>
              <w:t>,</w:t>
            </w:r>
            <w:r>
              <w:rPr>
                <w:rFonts w:hAnsi="標楷體" w:hint="eastAsia"/>
                <w:snapToGrid/>
                <w:kern w:val="0"/>
                <w:sz w:val="24"/>
                <w:szCs w:val="24"/>
              </w:rPr>
              <w:t>958</w:t>
            </w:r>
          </w:p>
        </w:tc>
        <w:tc>
          <w:tcPr>
            <w:tcW w:w="1384"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CD5545">
              <w:rPr>
                <w:rFonts w:hAnsi="標楷體" w:hint="eastAsia"/>
                <w:snapToGrid/>
                <w:kern w:val="0"/>
                <w:sz w:val="24"/>
                <w:szCs w:val="24"/>
              </w:rPr>
              <w:t>3</w:t>
            </w:r>
            <w:r>
              <w:rPr>
                <w:rFonts w:hAnsi="標楷體" w:hint="eastAsia"/>
                <w:snapToGrid/>
                <w:kern w:val="0"/>
                <w:sz w:val="24"/>
                <w:szCs w:val="24"/>
              </w:rPr>
              <w:t>5</w:t>
            </w:r>
            <w:r>
              <w:rPr>
                <w:rFonts w:hAnsi="標楷體"/>
                <w:snapToGrid/>
                <w:kern w:val="0"/>
                <w:sz w:val="24"/>
                <w:szCs w:val="24"/>
              </w:rPr>
              <w:t>,</w:t>
            </w:r>
            <w:r>
              <w:rPr>
                <w:rFonts w:hAnsi="標楷體" w:hint="eastAsia"/>
                <w:snapToGrid/>
                <w:kern w:val="0"/>
                <w:sz w:val="24"/>
                <w:szCs w:val="24"/>
              </w:rPr>
              <w:t>502</w:t>
            </w:r>
          </w:p>
        </w:tc>
      </w:tr>
      <w:tr w:rsidR="00926DFE" w:rsidRPr="00CD5545" w:rsidTr="00A6789B">
        <w:tc>
          <w:tcPr>
            <w:tcW w:w="1092" w:type="dxa"/>
            <w:shd w:val="clear" w:color="auto" w:fill="auto"/>
          </w:tcPr>
          <w:p w:rsidR="00926DFE" w:rsidRPr="00CD5545" w:rsidRDefault="00926DFE" w:rsidP="00A6789B">
            <w:pPr>
              <w:widowControl/>
              <w:snapToGrid w:val="0"/>
              <w:spacing w:line="280" w:lineRule="exact"/>
              <w:ind w:leftChars="0" w:left="0" w:firstLineChars="0" w:firstLine="0"/>
              <w:jc w:val="center"/>
              <w:rPr>
                <w:rFonts w:hAnsi="標楷體" w:hint="eastAsia"/>
                <w:snapToGrid/>
                <w:kern w:val="0"/>
                <w:sz w:val="24"/>
                <w:szCs w:val="24"/>
              </w:rPr>
            </w:pPr>
            <w:r>
              <w:rPr>
                <w:rFonts w:hAnsi="標楷體" w:hint="eastAsia"/>
                <w:snapToGrid/>
                <w:kern w:val="0"/>
                <w:sz w:val="24"/>
                <w:szCs w:val="24"/>
              </w:rPr>
              <w:t>112</w:t>
            </w:r>
          </w:p>
        </w:tc>
        <w:tc>
          <w:tcPr>
            <w:tcW w:w="950"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CD5545">
              <w:rPr>
                <w:rFonts w:hAnsi="標楷體" w:hint="eastAsia"/>
                <w:snapToGrid/>
                <w:kern w:val="0"/>
                <w:sz w:val="24"/>
                <w:szCs w:val="24"/>
              </w:rPr>
              <w:t>1</w:t>
            </w:r>
            <w:r>
              <w:rPr>
                <w:rFonts w:hAnsi="標楷體" w:hint="eastAsia"/>
                <w:snapToGrid/>
                <w:kern w:val="0"/>
                <w:sz w:val="24"/>
                <w:szCs w:val="24"/>
              </w:rPr>
              <w:t>99</w:t>
            </w:r>
          </w:p>
        </w:tc>
        <w:tc>
          <w:tcPr>
            <w:tcW w:w="1283"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CD5545">
              <w:rPr>
                <w:rFonts w:hAnsi="標楷體" w:hint="eastAsia"/>
                <w:snapToGrid/>
                <w:kern w:val="0"/>
                <w:sz w:val="24"/>
                <w:szCs w:val="24"/>
              </w:rPr>
              <w:t>1</w:t>
            </w:r>
            <w:r w:rsidRPr="00CD5545">
              <w:rPr>
                <w:rFonts w:hAnsi="標楷體"/>
                <w:snapToGrid/>
                <w:kern w:val="0"/>
                <w:sz w:val="24"/>
                <w:szCs w:val="24"/>
              </w:rPr>
              <w:t>,</w:t>
            </w:r>
            <w:r>
              <w:rPr>
                <w:rFonts w:hAnsi="標楷體" w:hint="eastAsia"/>
                <w:snapToGrid/>
                <w:kern w:val="0"/>
                <w:sz w:val="24"/>
                <w:szCs w:val="24"/>
              </w:rPr>
              <w:t>987</w:t>
            </w:r>
          </w:p>
        </w:tc>
        <w:tc>
          <w:tcPr>
            <w:tcW w:w="1213"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CD5545">
              <w:rPr>
                <w:rFonts w:hAnsi="標楷體" w:hint="eastAsia"/>
                <w:snapToGrid/>
                <w:kern w:val="0"/>
                <w:sz w:val="24"/>
                <w:szCs w:val="24"/>
              </w:rPr>
              <w:t>1</w:t>
            </w:r>
            <w:r w:rsidRPr="00CD5545">
              <w:rPr>
                <w:rFonts w:hAnsi="標楷體"/>
                <w:snapToGrid/>
                <w:kern w:val="0"/>
                <w:sz w:val="24"/>
                <w:szCs w:val="24"/>
              </w:rPr>
              <w:t>2,</w:t>
            </w:r>
            <w:r>
              <w:rPr>
                <w:rFonts w:hAnsi="標楷體" w:hint="eastAsia"/>
                <w:snapToGrid/>
                <w:kern w:val="0"/>
                <w:sz w:val="24"/>
                <w:szCs w:val="24"/>
              </w:rPr>
              <w:t>198</w:t>
            </w:r>
          </w:p>
        </w:tc>
        <w:tc>
          <w:tcPr>
            <w:tcW w:w="1149"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Pr>
                <w:rFonts w:hAnsi="標楷體" w:hint="eastAsia"/>
                <w:snapToGrid/>
                <w:kern w:val="0"/>
                <w:sz w:val="24"/>
                <w:szCs w:val="24"/>
              </w:rPr>
              <w:t>406</w:t>
            </w:r>
          </w:p>
        </w:tc>
        <w:tc>
          <w:tcPr>
            <w:tcW w:w="1413"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Pr>
                <w:rFonts w:hAnsi="標楷體" w:hint="eastAsia"/>
                <w:snapToGrid/>
                <w:kern w:val="0"/>
                <w:sz w:val="24"/>
                <w:szCs w:val="24"/>
              </w:rPr>
              <w:t>4</w:t>
            </w:r>
            <w:r>
              <w:rPr>
                <w:rFonts w:hAnsi="標楷體"/>
                <w:snapToGrid/>
                <w:kern w:val="0"/>
                <w:sz w:val="24"/>
                <w:szCs w:val="24"/>
              </w:rPr>
              <w:t>,</w:t>
            </w:r>
            <w:r>
              <w:rPr>
                <w:rFonts w:hAnsi="標楷體" w:hint="eastAsia"/>
                <w:snapToGrid/>
                <w:kern w:val="0"/>
                <w:sz w:val="24"/>
                <w:szCs w:val="24"/>
              </w:rPr>
              <w:t>36</w:t>
            </w:r>
            <w:r w:rsidRPr="00CD5545">
              <w:rPr>
                <w:rFonts w:hAnsi="標楷體"/>
                <w:snapToGrid/>
                <w:kern w:val="0"/>
                <w:sz w:val="24"/>
                <w:szCs w:val="24"/>
              </w:rPr>
              <w:t>4</w:t>
            </w:r>
          </w:p>
        </w:tc>
        <w:tc>
          <w:tcPr>
            <w:tcW w:w="1384"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CD5545">
              <w:rPr>
                <w:rFonts w:hAnsi="標楷體" w:hint="eastAsia"/>
                <w:snapToGrid/>
                <w:kern w:val="0"/>
                <w:sz w:val="24"/>
                <w:szCs w:val="24"/>
              </w:rPr>
              <w:t>3</w:t>
            </w:r>
            <w:r>
              <w:rPr>
                <w:rFonts w:hAnsi="標楷體" w:hint="eastAsia"/>
                <w:snapToGrid/>
                <w:kern w:val="0"/>
                <w:sz w:val="24"/>
                <w:szCs w:val="24"/>
              </w:rPr>
              <w:t>5</w:t>
            </w:r>
            <w:r>
              <w:rPr>
                <w:rFonts w:hAnsi="標楷體"/>
                <w:snapToGrid/>
                <w:kern w:val="0"/>
                <w:sz w:val="24"/>
                <w:szCs w:val="24"/>
              </w:rPr>
              <w:t>,</w:t>
            </w:r>
            <w:r>
              <w:rPr>
                <w:rFonts w:hAnsi="標楷體" w:hint="eastAsia"/>
                <w:snapToGrid/>
                <w:kern w:val="0"/>
                <w:sz w:val="24"/>
                <w:szCs w:val="24"/>
              </w:rPr>
              <w:t>09</w:t>
            </w:r>
            <w:r w:rsidRPr="00CD5545">
              <w:rPr>
                <w:rFonts w:hAnsi="標楷體"/>
                <w:snapToGrid/>
                <w:kern w:val="0"/>
                <w:sz w:val="24"/>
                <w:szCs w:val="24"/>
              </w:rPr>
              <w:t>6</w:t>
            </w:r>
          </w:p>
        </w:tc>
      </w:tr>
      <w:tr w:rsidR="00926DFE" w:rsidRPr="00CD5545" w:rsidTr="00A6789B">
        <w:tc>
          <w:tcPr>
            <w:tcW w:w="1092" w:type="dxa"/>
            <w:shd w:val="clear" w:color="auto" w:fill="auto"/>
          </w:tcPr>
          <w:p w:rsidR="00926DFE" w:rsidRDefault="00926DFE" w:rsidP="00A6789B">
            <w:pPr>
              <w:widowControl/>
              <w:snapToGrid w:val="0"/>
              <w:spacing w:line="280" w:lineRule="exact"/>
              <w:ind w:leftChars="0" w:left="0" w:firstLineChars="0" w:firstLine="0"/>
              <w:jc w:val="center"/>
              <w:rPr>
                <w:rFonts w:hAnsi="標楷體" w:hint="eastAsia"/>
                <w:snapToGrid/>
                <w:kern w:val="0"/>
                <w:sz w:val="24"/>
                <w:szCs w:val="24"/>
              </w:rPr>
            </w:pPr>
            <w:r>
              <w:rPr>
                <w:rFonts w:hAnsi="標楷體" w:hint="eastAsia"/>
                <w:snapToGrid/>
                <w:kern w:val="0"/>
                <w:sz w:val="24"/>
                <w:szCs w:val="24"/>
              </w:rPr>
              <w:t>1</w:t>
            </w:r>
            <w:r>
              <w:rPr>
                <w:rFonts w:hAnsi="標楷體"/>
                <w:snapToGrid/>
                <w:kern w:val="0"/>
                <w:sz w:val="24"/>
                <w:szCs w:val="24"/>
              </w:rPr>
              <w:t>13</w:t>
            </w:r>
          </w:p>
        </w:tc>
        <w:tc>
          <w:tcPr>
            <w:tcW w:w="950"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hint="eastAsia"/>
                <w:snapToGrid/>
                <w:color w:val="000000"/>
                <w:kern w:val="0"/>
                <w:sz w:val="24"/>
                <w:szCs w:val="24"/>
              </w:rPr>
            </w:pPr>
            <w:r w:rsidRPr="008328AD">
              <w:rPr>
                <w:rFonts w:hAnsi="標楷體"/>
                <w:snapToGrid/>
                <w:color w:val="000000"/>
                <w:kern w:val="0"/>
                <w:sz w:val="24"/>
                <w:szCs w:val="24"/>
              </w:rPr>
              <w:t>146</w:t>
            </w:r>
          </w:p>
        </w:tc>
        <w:tc>
          <w:tcPr>
            <w:tcW w:w="1283"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hint="eastAsia"/>
                <w:snapToGrid/>
                <w:color w:val="000000"/>
                <w:kern w:val="0"/>
                <w:sz w:val="24"/>
                <w:szCs w:val="24"/>
              </w:rPr>
            </w:pPr>
            <w:r w:rsidRPr="008328AD">
              <w:rPr>
                <w:rFonts w:hAnsi="標楷體" w:hint="eastAsia"/>
                <w:snapToGrid/>
                <w:color w:val="000000"/>
                <w:kern w:val="0"/>
                <w:sz w:val="24"/>
                <w:szCs w:val="24"/>
              </w:rPr>
              <w:t>2</w:t>
            </w:r>
            <w:r w:rsidRPr="008328AD">
              <w:rPr>
                <w:rFonts w:hAnsi="標楷體"/>
                <w:snapToGrid/>
                <w:color w:val="000000"/>
                <w:kern w:val="0"/>
                <w:sz w:val="24"/>
                <w:szCs w:val="24"/>
              </w:rPr>
              <w:t>,</w:t>
            </w:r>
            <w:r w:rsidRPr="008328AD">
              <w:rPr>
                <w:rFonts w:hAnsi="標楷體" w:hint="eastAsia"/>
                <w:snapToGrid/>
                <w:color w:val="000000"/>
                <w:kern w:val="0"/>
                <w:sz w:val="24"/>
                <w:szCs w:val="24"/>
              </w:rPr>
              <w:t>133</w:t>
            </w:r>
          </w:p>
        </w:tc>
        <w:tc>
          <w:tcPr>
            <w:tcW w:w="1213"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hint="eastAsia"/>
                <w:snapToGrid/>
                <w:color w:val="000000"/>
                <w:kern w:val="0"/>
                <w:sz w:val="24"/>
                <w:szCs w:val="24"/>
              </w:rPr>
            </w:pPr>
            <w:r w:rsidRPr="008328AD">
              <w:rPr>
                <w:rFonts w:hAnsi="標楷體" w:hint="eastAsia"/>
                <w:snapToGrid/>
                <w:color w:val="000000"/>
                <w:kern w:val="0"/>
                <w:sz w:val="24"/>
                <w:szCs w:val="24"/>
              </w:rPr>
              <w:t>1</w:t>
            </w:r>
            <w:r w:rsidRPr="008328AD">
              <w:rPr>
                <w:rFonts w:hAnsi="標楷體"/>
                <w:snapToGrid/>
                <w:color w:val="000000"/>
                <w:kern w:val="0"/>
                <w:sz w:val="24"/>
                <w:szCs w:val="24"/>
              </w:rPr>
              <w:t>2,052</w:t>
            </w:r>
          </w:p>
        </w:tc>
        <w:tc>
          <w:tcPr>
            <w:tcW w:w="1149"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hint="eastAsia"/>
                <w:snapToGrid/>
                <w:color w:val="000000"/>
                <w:kern w:val="0"/>
                <w:sz w:val="24"/>
                <w:szCs w:val="24"/>
              </w:rPr>
            </w:pPr>
            <w:r w:rsidRPr="008328AD">
              <w:rPr>
                <w:rFonts w:hAnsi="標楷體"/>
                <w:snapToGrid/>
                <w:color w:val="000000"/>
                <w:kern w:val="0"/>
                <w:sz w:val="24"/>
                <w:szCs w:val="24"/>
              </w:rPr>
              <w:t>254</w:t>
            </w:r>
          </w:p>
        </w:tc>
        <w:tc>
          <w:tcPr>
            <w:tcW w:w="1413"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hint="eastAsia"/>
                <w:snapToGrid/>
                <w:color w:val="000000"/>
                <w:kern w:val="0"/>
                <w:sz w:val="24"/>
                <w:szCs w:val="24"/>
              </w:rPr>
            </w:pPr>
            <w:r w:rsidRPr="008328AD">
              <w:rPr>
                <w:rFonts w:hAnsi="標楷體" w:hint="eastAsia"/>
                <w:snapToGrid/>
                <w:color w:val="000000"/>
                <w:kern w:val="0"/>
                <w:sz w:val="24"/>
                <w:szCs w:val="24"/>
              </w:rPr>
              <w:t>4,</w:t>
            </w:r>
            <w:r w:rsidRPr="008328AD">
              <w:rPr>
                <w:rFonts w:hAnsi="標楷體"/>
                <w:snapToGrid/>
                <w:color w:val="000000"/>
                <w:kern w:val="0"/>
                <w:sz w:val="24"/>
                <w:szCs w:val="24"/>
              </w:rPr>
              <w:t>618</w:t>
            </w:r>
          </w:p>
        </w:tc>
        <w:tc>
          <w:tcPr>
            <w:tcW w:w="1384"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hint="eastAsia"/>
                <w:snapToGrid/>
                <w:color w:val="000000"/>
                <w:kern w:val="0"/>
                <w:sz w:val="24"/>
                <w:szCs w:val="24"/>
              </w:rPr>
            </w:pPr>
            <w:r w:rsidRPr="008328AD">
              <w:rPr>
                <w:rFonts w:hAnsi="標楷體" w:hint="eastAsia"/>
                <w:snapToGrid/>
                <w:color w:val="000000"/>
                <w:kern w:val="0"/>
                <w:sz w:val="24"/>
                <w:szCs w:val="24"/>
              </w:rPr>
              <w:t>3</w:t>
            </w:r>
            <w:r w:rsidRPr="008328AD">
              <w:rPr>
                <w:rFonts w:hAnsi="標楷體"/>
                <w:snapToGrid/>
                <w:color w:val="000000"/>
                <w:kern w:val="0"/>
                <w:sz w:val="24"/>
                <w:szCs w:val="24"/>
              </w:rPr>
              <w:t>4</w:t>
            </w:r>
            <w:r w:rsidRPr="008328AD">
              <w:rPr>
                <w:rFonts w:hAnsi="標楷體" w:hint="eastAsia"/>
                <w:snapToGrid/>
                <w:color w:val="000000"/>
                <w:kern w:val="0"/>
                <w:sz w:val="24"/>
                <w:szCs w:val="24"/>
              </w:rPr>
              <w:t>,</w:t>
            </w:r>
            <w:r w:rsidRPr="008328AD">
              <w:rPr>
                <w:rFonts w:hAnsi="標楷體"/>
                <w:snapToGrid/>
                <w:color w:val="000000"/>
                <w:kern w:val="0"/>
                <w:sz w:val="24"/>
                <w:szCs w:val="24"/>
              </w:rPr>
              <w:t>842</w:t>
            </w:r>
          </w:p>
        </w:tc>
      </w:tr>
      <w:tr w:rsidR="00926DFE" w:rsidRPr="00CD5545" w:rsidTr="00A6789B">
        <w:tc>
          <w:tcPr>
            <w:tcW w:w="1092" w:type="dxa"/>
            <w:shd w:val="clear" w:color="auto" w:fill="auto"/>
          </w:tcPr>
          <w:p w:rsidR="00926DFE" w:rsidRPr="00CD5545" w:rsidRDefault="00926DFE" w:rsidP="00A6789B">
            <w:pPr>
              <w:widowControl/>
              <w:snapToGrid w:val="0"/>
              <w:spacing w:line="280" w:lineRule="exact"/>
              <w:ind w:leftChars="0" w:left="0" w:firstLineChars="0" w:firstLine="0"/>
              <w:jc w:val="center"/>
              <w:rPr>
                <w:rFonts w:hAnsi="標楷體" w:hint="eastAsia"/>
                <w:snapToGrid/>
                <w:kern w:val="0"/>
                <w:sz w:val="24"/>
                <w:szCs w:val="24"/>
              </w:rPr>
            </w:pPr>
            <w:r>
              <w:rPr>
                <w:rFonts w:hAnsi="標楷體" w:hint="eastAsia"/>
                <w:snapToGrid/>
                <w:kern w:val="0"/>
                <w:sz w:val="24"/>
                <w:szCs w:val="24"/>
              </w:rPr>
              <w:t>11</w:t>
            </w:r>
            <w:r>
              <w:rPr>
                <w:rFonts w:hAnsi="標楷體"/>
                <w:snapToGrid/>
                <w:kern w:val="0"/>
                <w:sz w:val="24"/>
                <w:szCs w:val="24"/>
              </w:rPr>
              <w:t>4</w:t>
            </w:r>
            <w:r>
              <w:rPr>
                <w:rFonts w:hAnsi="標楷體" w:hint="eastAsia"/>
                <w:snapToGrid/>
                <w:kern w:val="0"/>
                <w:sz w:val="24"/>
                <w:szCs w:val="24"/>
              </w:rPr>
              <w:t>(迄8月底)</w:t>
            </w:r>
          </w:p>
        </w:tc>
        <w:tc>
          <w:tcPr>
            <w:tcW w:w="950"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snapToGrid/>
                <w:color w:val="000000"/>
                <w:kern w:val="0"/>
                <w:sz w:val="24"/>
                <w:szCs w:val="24"/>
              </w:rPr>
            </w:pPr>
            <w:r w:rsidRPr="008328AD">
              <w:rPr>
                <w:rFonts w:hAnsi="標楷體"/>
                <w:snapToGrid/>
                <w:color w:val="000000"/>
                <w:kern w:val="0"/>
                <w:sz w:val="24"/>
                <w:szCs w:val="24"/>
              </w:rPr>
              <w:t>166</w:t>
            </w:r>
          </w:p>
        </w:tc>
        <w:tc>
          <w:tcPr>
            <w:tcW w:w="1283"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snapToGrid/>
                <w:color w:val="000000"/>
                <w:kern w:val="0"/>
                <w:sz w:val="24"/>
                <w:szCs w:val="24"/>
              </w:rPr>
            </w:pPr>
            <w:r w:rsidRPr="008328AD">
              <w:rPr>
                <w:rFonts w:hAnsi="標楷體" w:hint="eastAsia"/>
                <w:snapToGrid/>
                <w:color w:val="000000"/>
                <w:kern w:val="0"/>
                <w:sz w:val="24"/>
                <w:szCs w:val="24"/>
              </w:rPr>
              <w:t>2</w:t>
            </w:r>
            <w:r w:rsidRPr="008328AD">
              <w:rPr>
                <w:rFonts w:hAnsi="標楷體"/>
                <w:snapToGrid/>
                <w:color w:val="000000"/>
                <w:kern w:val="0"/>
                <w:sz w:val="24"/>
                <w:szCs w:val="24"/>
              </w:rPr>
              <w:t>,299</w:t>
            </w:r>
          </w:p>
        </w:tc>
        <w:tc>
          <w:tcPr>
            <w:tcW w:w="1213"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snapToGrid/>
                <w:color w:val="000000"/>
                <w:kern w:val="0"/>
                <w:sz w:val="24"/>
                <w:szCs w:val="24"/>
              </w:rPr>
            </w:pPr>
            <w:r w:rsidRPr="008328AD">
              <w:rPr>
                <w:rFonts w:hAnsi="標楷體" w:hint="eastAsia"/>
                <w:snapToGrid/>
                <w:color w:val="000000"/>
                <w:kern w:val="0"/>
                <w:sz w:val="24"/>
                <w:szCs w:val="24"/>
              </w:rPr>
              <w:t>1</w:t>
            </w:r>
            <w:r w:rsidRPr="008328AD">
              <w:rPr>
                <w:rFonts w:hAnsi="標楷體"/>
                <w:snapToGrid/>
                <w:color w:val="000000"/>
                <w:kern w:val="0"/>
                <w:sz w:val="24"/>
                <w:szCs w:val="24"/>
              </w:rPr>
              <w:t>1,886</w:t>
            </w:r>
          </w:p>
        </w:tc>
        <w:tc>
          <w:tcPr>
            <w:tcW w:w="1149"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snapToGrid/>
                <w:color w:val="000000"/>
                <w:kern w:val="0"/>
                <w:sz w:val="24"/>
                <w:szCs w:val="24"/>
              </w:rPr>
            </w:pPr>
            <w:r w:rsidRPr="008328AD">
              <w:rPr>
                <w:rFonts w:hAnsi="標楷體"/>
                <w:snapToGrid/>
                <w:color w:val="000000"/>
                <w:kern w:val="0"/>
                <w:sz w:val="24"/>
                <w:szCs w:val="24"/>
              </w:rPr>
              <w:t>256</w:t>
            </w:r>
          </w:p>
        </w:tc>
        <w:tc>
          <w:tcPr>
            <w:tcW w:w="1413"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snapToGrid/>
                <w:color w:val="000000"/>
                <w:kern w:val="0"/>
                <w:sz w:val="24"/>
                <w:szCs w:val="24"/>
              </w:rPr>
            </w:pPr>
            <w:r w:rsidRPr="008328AD">
              <w:rPr>
                <w:rFonts w:hAnsi="標楷體" w:hint="eastAsia"/>
                <w:snapToGrid/>
                <w:color w:val="000000"/>
                <w:kern w:val="0"/>
                <w:sz w:val="24"/>
                <w:szCs w:val="24"/>
              </w:rPr>
              <w:t>4</w:t>
            </w:r>
            <w:r w:rsidRPr="008328AD">
              <w:rPr>
                <w:rFonts w:hAnsi="標楷體"/>
                <w:snapToGrid/>
                <w:color w:val="000000"/>
                <w:kern w:val="0"/>
                <w:sz w:val="24"/>
                <w:szCs w:val="24"/>
              </w:rPr>
              <w:t>,874</w:t>
            </w:r>
          </w:p>
        </w:tc>
        <w:tc>
          <w:tcPr>
            <w:tcW w:w="1384" w:type="dxa"/>
            <w:shd w:val="clear" w:color="auto" w:fill="auto"/>
            <w:vAlign w:val="center"/>
          </w:tcPr>
          <w:p w:rsidR="00926DFE" w:rsidRPr="008328AD" w:rsidRDefault="00926DFE" w:rsidP="00A6789B">
            <w:pPr>
              <w:widowControl/>
              <w:snapToGrid w:val="0"/>
              <w:spacing w:line="280" w:lineRule="exact"/>
              <w:ind w:leftChars="0" w:left="0" w:firstLineChars="0" w:firstLine="0"/>
              <w:jc w:val="right"/>
              <w:rPr>
                <w:rFonts w:hAnsi="標楷體"/>
                <w:snapToGrid/>
                <w:color w:val="000000"/>
                <w:kern w:val="0"/>
                <w:sz w:val="24"/>
                <w:szCs w:val="24"/>
              </w:rPr>
            </w:pPr>
            <w:r w:rsidRPr="008328AD">
              <w:rPr>
                <w:rFonts w:hAnsi="標楷體" w:hint="eastAsia"/>
                <w:snapToGrid/>
                <w:color w:val="000000"/>
                <w:kern w:val="0"/>
                <w:sz w:val="24"/>
                <w:szCs w:val="24"/>
              </w:rPr>
              <w:t>3</w:t>
            </w:r>
            <w:r w:rsidRPr="008328AD">
              <w:rPr>
                <w:rFonts w:hAnsi="標楷體"/>
                <w:snapToGrid/>
                <w:color w:val="000000"/>
                <w:kern w:val="0"/>
                <w:sz w:val="24"/>
                <w:szCs w:val="24"/>
              </w:rPr>
              <w:t>4</w:t>
            </w:r>
            <w:r w:rsidRPr="008328AD">
              <w:rPr>
                <w:rFonts w:hAnsi="標楷體" w:hint="eastAsia"/>
                <w:snapToGrid/>
                <w:color w:val="000000"/>
                <w:kern w:val="0"/>
                <w:sz w:val="24"/>
                <w:szCs w:val="24"/>
              </w:rPr>
              <w:t>,</w:t>
            </w:r>
            <w:r w:rsidRPr="008328AD">
              <w:rPr>
                <w:rFonts w:hAnsi="標楷體"/>
                <w:snapToGrid/>
                <w:color w:val="000000"/>
                <w:kern w:val="0"/>
                <w:sz w:val="24"/>
                <w:szCs w:val="24"/>
              </w:rPr>
              <w:t>586</w:t>
            </w:r>
          </w:p>
        </w:tc>
      </w:tr>
    </w:tbl>
    <w:p w:rsidR="00926DFE" w:rsidRPr="00CD5545" w:rsidRDefault="00926DFE" w:rsidP="00926DFE">
      <w:pPr>
        <w:snapToGrid w:val="0"/>
        <w:spacing w:line="280" w:lineRule="exact"/>
        <w:ind w:leftChars="0" w:left="1165" w:hangingChars="479" w:hanging="1165"/>
        <w:jc w:val="left"/>
        <w:rPr>
          <w:snapToGrid/>
          <w:sz w:val="24"/>
          <w:szCs w:val="24"/>
        </w:rPr>
      </w:pPr>
      <w:r w:rsidRPr="00CD5545">
        <w:rPr>
          <w:rFonts w:hint="eastAsia"/>
          <w:snapToGrid/>
          <w:sz w:val="24"/>
          <w:szCs w:val="24"/>
        </w:rPr>
        <w:t>說    明：表列更新改善數量含加強農田水利建設計畫及平地農路改善計畫執行成果。</w:t>
      </w:r>
    </w:p>
    <w:p w:rsidR="00926DFE" w:rsidRPr="00CD5545" w:rsidRDefault="00926DFE" w:rsidP="00926DFE">
      <w:pPr>
        <w:snapToGrid w:val="0"/>
        <w:spacing w:line="280" w:lineRule="exact"/>
        <w:ind w:leftChars="0" w:left="1165" w:hangingChars="479" w:hanging="1165"/>
        <w:jc w:val="left"/>
        <w:rPr>
          <w:snapToGrid/>
          <w:sz w:val="24"/>
          <w:szCs w:val="24"/>
        </w:rPr>
      </w:pPr>
      <w:r w:rsidRPr="00CD5545">
        <w:rPr>
          <w:rFonts w:hint="eastAsia"/>
          <w:snapToGrid/>
          <w:sz w:val="24"/>
          <w:szCs w:val="24"/>
        </w:rPr>
        <w:t>資料來源：</w:t>
      </w:r>
      <w:r>
        <w:rPr>
          <w:rFonts w:hint="eastAsia"/>
          <w:snapToGrid/>
          <w:sz w:val="24"/>
          <w:szCs w:val="24"/>
        </w:rPr>
        <w:t>農田水利署</w:t>
      </w:r>
      <w:r w:rsidRPr="00CD5545">
        <w:rPr>
          <w:rFonts w:hint="eastAsia"/>
          <w:snapToGrid/>
          <w:sz w:val="24"/>
          <w:szCs w:val="24"/>
        </w:rPr>
        <w:t>提供</w:t>
      </w:r>
      <w:r w:rsidRPr="00CD5545">
        <w:rPr>
          <w:rFonts w:hAnsi="標楷體" w:hint="eastAsia"/>
          <w:sz w:val="24"/>
        </w:rPr>
        <w:t>。</w:t>
      </w:r>
    </w:p>
    <w:p w:rsidR="00926DFE" w:rsidRPr="00AE02D1" w:rsidRDefault="00926DFE" w:rsidP="00926DFE">
      <w:pPr>
        <w:snapToGrid w:val="0"/>
        <w:spacing w:beforeLines="15" w:before="75" w:line="400" w:lineRule="exact"/>
        <w:ind w:leftChars="9" w:left="799" w:hangingChars="273" w:hanging="774"/>
        <w:jc w:val="left"/>
        <w:rPr>
          <w:snapToGrid/>
          <w:sz w:val="24"/>
          <w:szCs w:val="24"/>
        </w:rPr>
      </w:pPr>
      <w:r w:rsidRPr="00CD5545">
        <w:rPr>
          <w:rFonts w:hint="eastAsia"/>
          <w:b/>
          <w:snapToGrid/>
        </w:rPr>
        <w:t>表</w:t>
      </w:r>
      <w:r w:rsidR="009A3F82">
        <w:rPr>
          <w:rFonts w:hint="eastAsia"/>
          <w:b/>
          <w:snapToGrid/>
        </w:rPr>
        <w:t>4</w:t>
      </w:r>
      <w:r w:rsidRPr="00CD5545">
        <w:rPr>
          <w:rFonts w:hint="eastAsia"/>
          <w:b/>
          <w:snapToGrid/>
        </w:rPr>
        <w:t xml:space="preserve">  </w:t>
      </w:r>
      <w:r w:rsidRPr="00E41F1A">
        <w:rPr>
          <w:rFonts w:hint="eastAsia"/>
          <w:b/>
          <w:snapToGrid/>
        </w:rPr>
        <w:t>111至</w:t>
      </w:r>
      <w:r>
        <w:rPr>
          <w:rFonts w:hint="eastAsia"/>
          <w:b/>
          <w:snapToGrid/>
        </w:rPr>
        <w:t>11</w:t>
      </w:r>
      <w:r>
        <w:rPr>
          <w:b/>
          <w:snapToGrid/>
        </w:rPr>
        <w:t>4</w:t>
      </w:r>
      <w:r w:rsidRPr="00E41F1A">
        <w:rPr>
          <w:rFonts w:hint="eastAsia"/>
          <w:b/>
          <w:snapToGrid/>
        </w:rPr>
        <w:t>年8月底</w:t>
      </w:r>
      <w:r w:rsidRPr="00CD5545">
        <w:rPr>
          <w:rFonts w:hint="eastAsia"/>
          <w:b/>
          <w:snapToGrid/>
        </w:rPr>
        <w:t>改善灌溉渠道輸漏水損失及推廣節水管路灌溉設施補助金額與面積概況表</w:t>
      </w:r>
      <w:r>
        <w:rPr>
          <w:rFonts w:hint="eastAsia"/>
          <w:b/>
          <w:snapToGrid/>
        </w:rPr>
        <w:t xml:space="preserve">               </w:t>
      </w:r>
      <w:r w:rsidRPr="00AE02D1">
        <w:rPr>
          <w:rFonts w:hint="eastAsia"/>
          <w:snapToGrid/>
          <w:sz w:val="24"/>
          <w:szCs w:val="24"/>
        </w:rPr>
        <w:t>單位</w:t>
      </w:r>
      <w:r w:rsidRPr="00AE02D1">
        <w:rPr>
          <w:rFonts w:hAnsi="標楷體" w:hint="eastAsia"/>
          <w:snapToGrid/>
          <w:sz w:val="24"/>
          <w:szCs w:val="24"/>
        </w:rPr>
        <w:t>：萬噸；</w:t>
      </w:r>
      <w:r w:rsidRPr="00AE02D1">
        <w:rPr>
          <w:rFonts w:hAnsi="標楷體"/>
          <w:snapToGrid/>
          <w:sz w:val="24"/>
          <w:szCs w:val="24"/>
        </w:rPr>
        <w:t>%</w:t>
      </w:r>
    </w:p>
    <w:tbl>
      <w:tblPr>
        <w:tblW w:w="8427" w:type="dxa"/>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32"/>
        <w:gridCol w:w="3570"/>
        <w:gridCol w:w="2925"/>
      </w:tblGrid>
      <w:tr w:rsidR="00926DFE" w:rsidRPr="00CD5545" w:rsidTr="00A6789B">
        <w:trPr>
          <w:tblHeader/>
        </w:trPr>
        <w:tc>
          <w:tcPr>
            <w:tcW w:w="1932" w:type="dxa"/>
            <w:vMerge w:val="restart"/>
            <w:shd w:val="clear" w:color="auto" w:fill="auto"/>
            <w:vAlign w:val="center"/>
          </w:tcPr>
          <w:p w:rsidR="00926DFE" w:rsidRPr="00FC6666" w:rsidRDefault="00926DFE" w:rsidP="00FC6666">
            <w:pPr>
              <w:pStyle w:val="142"/>
              <w:jc w:val="center"/>
              <w:rPr>
                <w:rFonts w:hint="eastAsia"/>
                <w:b/>
                <w:snapToGrid/>
              </w:rPr>
            </w:pPr>
            <w:r w:rsidRPr="00FC6666">
              <w:rPr>
                <w:rFonts w:hint="eastAsia"/>
                <w:b/>
                <w:snapToGrid/>
              </w:rPr>
              <w:t>年   度</w:t>
            </w:r>
          </w:p>
        </w:tc>
        <w:tc>
          <w:tcPr>
            <w:tcW w:w="6495" w:type="dxa"/>
            <w:gridSpan w:val="2"/>
            <w:shd w:val="clear" w:color="auto" w:fill="auto"/>
          </w:tcPr>
          <w:p w:rsidR="00926DFE" w:rsidRPr="00FC6666" w:rsidRDefault="00926DFE" w:rsidP="00FC6666">
            <w:pPr>
              <w:pStyle w:val="142"/>
              <w:jc w:val="center"/>
              <w:rPr>
                <w:rFonts w:hint="eastAsia"/>
                <w:b/>
                <w:snapToGrid/>
                <w:spacing w:val="-20"/>
              </w:rPr>
            </w:pPr>
            <w:r w:rsidRPr="00FC6666">
              <w:rPr>
                <w:rFonts w:hint="eastAsia"/>
                <w:b/>
                <w:snapToGrid/>
                <w:spacing w:val="-20"/>
              </w:rPr>
              <w:t>減少灌溉渠道輸漏水損失</w:t>
            </w:r>
          </w:p>
        </w:tc>
      </w:tr>
      <w:tr w:rsidR="00926DFE" w:rsidRPr="00CD5545" w:rsidTr="00A6789B">
        <w:trPr>
          <w:tblHeader/>
        </w:trPr>
        <w:tc>
          <w:tcPr>
            <w:tcW w:w="1932" w:type="dxa"/>
            <w:vMerge/>
            <w:shd w:val="clear" w:color="auto" w:fill="auto"/>
          </w:tcPr>
          <w:p w:rsidR="00926DFE" w:rsidRPr="00FC6666" w:rsidRDefault="00926DFE" w:rsidP="00FC6666">
            <w:pPr>
              <w:pStyle w:val="142"/>
              <w:jc w:val="center"/>
              <w:rPr>
                <w:rFonts w:hint="eastAsia"/>
                <w:b/>
                <w:snapToGrid/>
              </w:rPr>
            </w:pPr>
          </w:p>
        </w:tc>
        <w:tc>
          <w:tcPr>
            <w:tcW w:w="3570" w:type="dxa"/>
            <w:shd w:val="clear" w:color="auto" w:fill="auto"/>
          </w:tcPr>
          <w:p w:rsidR="00926DFE" w:rsidRPr="00FC6666" w:rsidRDefault="00926DFE" w:rsidP="00FC6666">
            <w:pPr>
              <w:pStyle w:val="142"/>
              <w:jc w:val="center"/>
              <w:rPr>
                <w:rFonts w:hint="eastAsia"/>
                <w:b/>
                <w:snapToGrid/>
                <w:spacing w:val="-20"/>
              </w:rPr>
            </w:pPr>
            <w:r w:rsidRPr="00FC6666">
              <w:rPr>
                <w:rFonts w:hint="eastAsia"/>
                <w:b/>
                <w:snapToGrid/>
                <w:spacing w:val="-20"/>
              </w:rPr>
              <w:t>當年度減少輸漏水損失量</w:t>
            </w:r>
          </w:p>
        </w:tc>
        <w:tc>
          <w:tcPr>
            <w:tcW w:w="2925" w:type="dxa"/>
            <w:shd w:val="clear" w:color="auto" w:fill="auto"/>
          </w:tcPr>
          <w:p w:rsidR="00926DFE" w:rsidRPr="00FC6666" w:rsidRDefault="00926DFE" w:rsidP="00FC6666">
            <w:pPr>
              <w:pStyle w:val="142"/>
              <w:jc w:val="center"/>
              <w:rPr>
                <w:rFonts w:hint="eastAsia"/>
                <w:b/>
                <w:snapToGrid/>
                <w:spacing w:val="-20"/>
              </w:rPr>
            </w:pPr>
            <w:r w:rsidRPr="00FC6666">
              <w:rPr>
                <w:rFonts w:hint="eastAsia"/>
                <w:b/>
                <w:snapToGrid/>
                <w:spacing w:val="-20"/>
              </w:rPr>
              <w:t>迄當年底輸漏水損失率</w:t>
            </w:r>
          </w:p>
        </w:tc>
      </w:tr>
      <w:tr w:rsidR="00926DFE" w:rsidRPr="00CD5545" w:rsidTr="00A6789B">
        <w:tc>
          <w:tcPr>
            <w:tcW w:w="1932" w:type="dxa"/>
            <w:shd w:val="clear" w:color="auto" w:fill="auto"/>
            <w:vAlign w:val="center"/>
          </w:tcPr>
          <w:p w:rsidR="00926DFE" w:rsidRPr="00CD5545" w:rsidRDefault="00926DFE" w:rsidP="00A6789B">
            <w:pPr>
              <w:widowControl/>
              <w:snapToGrid w:val="0"/>
              <w:spacing w:line="280" w:lineRule="exact"/>
              <w:ind w:leftChars="0" w:left="0" w:firstLineChars="0" w:firstLine="0"/>
              <w:jc w:val="center"/>
              <w:rPr>
                <w:rFonts w:hAnsi="標楷體" w:hint="eastAsia"/>
                <w:snapToGrid/>
                <w:kern w:val="0"/>
                <w:sz w:val="24"/>
                <w:szCs w:val="24"/>
              </w:rPr>
            </w:pPr>
            <w:r w:rsidRPr="00CD5545">
              <w:rPr>
                <w:rFonts w:hAnsi="標楷體" w:hint="eastAsia"/>
                <w:snapToGrid/>
                <w:kern w:val="0"/>
                <w:sz w:val="24"/>
                <w:szCs w:val="24"/>
              </w:rPr>
              <w:t>1</w:t>
            </w:r>
            <w:r>
              <w:rPr>
                <w:rFonts w:hAnsi="標楷體" w:hint="eastAsia"/>
                <w:snapToGrid/>
                <w:kern w:val="0"/>
                <w:sz w:val="24"/>
                <w:szCs w:val="24"/>
              </w:rPr>
              <w:t>11</w:t>
            </w:r>
          </w:p>
        </w:tc>
        <w:tc>
          <w:tcPr>
            <w:tcW w:w="3570"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CD5545">
              <w:rPr>
                <w:rFonts w:hAnsi="標楷體"/>
                <w:snapToGrid/>
                <w:kern w:val="0"/>
                <w:sz w:val="24"/>
                <w:szCs w:val="24"/>
              </w:rPr>
              <w:t>1,</w:t>
            </w:r>
            <w:r>
              <w:rPr>
                <w:rFonts w:hAnsi="標楷體"/>
                <w:snapToGrid/>
                <w:kern w:val="0"/>
                <w:sz w:val="24"/>
                <w:szCs w:val="24"/>
              </w:rPr>
              <w:t>561</w:t>
            </w:r>
          </w:p>
        </w:tc>
        <w:tc>
          <w:tcPr>
            <w:tcW w:w="2925"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Pr>
                <w:rFonts w:hAnsi="標楷體" w:hint="eastAsia"/>
                <w:snapToGrid/>
                <w:kern w:val="0"/>
                <w:sz w:val="24"/>
                <w:szCs w:val="24"/>
              </w:rPr>
              <w:t>29.98</w:t>
            </w:r>
          </w:p>
        </w:tc>
      </w:tr>
      <w:tr w:rsidR="00926DFE" w:rsidRPr="00CD5545" w:rsidTr="00A6789B">
        <w:tc>
          <w:tcPr>
            <w:tcW w:w="1932" w:type="dxa"/>
            <w:shd w:val="clear" w:color="auto" w:fill="auto"/>
            <w:vAlign w:val="center"/>
          </w:tcPr>
          <w:p w:rsidR="00926DFE" w:rsidRPr="00CD5545" w:rsidRDefault="00926DFE" w:rsidP="00A6789B">
            <w:pPr>
              <w:widowControl/>
              <w:snapToGrid w:val="0"/>
              <w:spacing w:line="280" w:lineRule="exact"/>
              <w:ind w:leftChars="0" w:left="0" w:firstLineChars="0" w:firstLine="0"/>
              <w:jc w:val="center"/>
              <w:rPr>
                <w:rFonts w:hAnsi="標楷體" w:hint="eastAsia"/>
                <w:snapToGrid/>
                <w:kern w:val="0"/>
                <w:sz w:val="24"/>
                <w:szCs w:val="24"/>
              </w:rPr>
            </w:pPr>
            <w:r>
              <w:rPr>
                <w:rFonts w:hAnsi="標楷體" w:hint="eastAsia"/>
                <w:snapToGrid/>
                <w:kern w:val="0"/>
                <w:sz w:val="24"/>
                <w:szCs w:val="24"/>
              </w:rPr>
              <w:t>112</w:t>
            </w:r>
          </w:p>
        </w:tc>
        <w:tc>
          <w:tcPr>
            <w:tcW w:w="3570"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CD5545">
              <w:rPr>
                <w:rFonts w:hAnsi="標楷體"/>
                <w:snapToGrid/>
                <w:kern w:val="0"/>
                <w:sz w:val="24"/>
                <w:szCs w:val="24"/>
              </w:rPr>
              <w:t>1,</w:t>
            </w:r>
            <w:r>
              <w:rPr>
                <w:rFonts w:hAnsi="標楷體"/>
                <w:snapToGrid/>
                <w:kern w:val="0"/>
                <w:sz w:val="24"/>
                <w:szCs w:val="24"/>
              </w:rPr>
              <w:t>393</w:t>
            </w:r>
          </w:p>
        </w:tc>
        <w:tc>
          <w:tcPr>
            <w:tcW w:w="2925"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Pr>
                <w:rFonts w:hAnsi="標楷體" w:hint="eastAsia"/>
                <w:snapToGrid/>
                <w:kern w:val="0"/>
                <w:sz w:val="24"/>
                <w:szCs w:val="24"/>
              </w:rPr>
              <w:t>29</w:t>
            </w:r>
            <w:r w:rsidRPr="00CD5545">
              <w:rPr>
                <w:rFonts w:hAnsi="標楷體"/>
                <w:snapToGrid/>
                <w:kern w:val="0"/>
                <w:sz w:val="24"/>
                <w:szCs w:val="24"/>
              </w:rPr>
              <w:t>.</w:t>
            </w:r>
            <w:r>
              <w:rPr>
                <w:rFonts w:hAnsi="標楷體" w:hint="eastAsia"/>
                <w:snapToGrid/>
                <w:kern w:val="0"/>
                <w:sz w:val="24"/>
                <w:szCs w:val="24"/>
              </w:rPr>
              <w:t>97</w:t>
            </w:r>
          </w:p>
        </w:tc>
      </w:tr>
      <w:tr w:rsidR="00926DFE" w:rsidRPr="00CD5545" w:rsidTr="00A6789B">
        <w:tc>
          <w:tcPr>
            <w:tcW w:w="1932" w:type="dxa"/>
            <w:shd w:val="clear" w:color="auto" w:fill="auto"/>
            <w:vAlign w:val="center"/>
          </w:tcPr>
          <w:p w:rsidR="00926DFE" w:rsidRDefault="00926DFE" w:rsidP="00A6789B">
            <w:pPr>
              <w:widowControl/>
              <w:snapToGrid w:val="0"/>
              <w:spacing w:line="280" w:lineRule="exact"/>
              <w:ind w:leftChars="0" w:left="0" w:firstLineChars="0" w:firstLine="0"/>
              <w:jc w:val="center"/>
              <w:rPr>
                <w:rFonts w:hAnsi="標楷體" w:hint="eastAsia"/>
                <w:snapToGrid/>
                <w:kern w:val="0"/>
                <w:sz w:val="24"/>
                <w:szCs w:val="24"/>
              </w:rPr>
            </w:pPr>
            <w:r>
              <w:rPr>
                <w:rFonts w:hAnsi="標楷體" w:hint="eastAsia"/>
                <w:snapToGrid/>
                <w:kern w:val="0"/>
                <w:sz w:val="24"/>
                <w:szCs w:val="24"/>
              </w:rPr>
              <w:t>1</w:t>
            </w:r>
            <w:r>
              <w:rPr>
                <w:rFonts w:hAnsi="標楷體"/>
                <w:snapToGrid/>
                <w:kern w:val="0"/>
                <w:sz w:val="24"/>
                <w:szCs w:val="24"/>
              </w:rPr>
              <w:t>13</w:t>
            </w:r>
          </w:p>
        </w:tc>
        <w:tc>
          <w:tcPr>
            <w:tcW w:w="3570"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9B600B">
              <w:rPr>
                <w:rFonts w:hAnsi="標楷體"/>
                <w:snapToGrid/>
                <w:kern w:val="0"/>
                <w:sz w:val="24"/>
                <w:szCs w:val="24"/>
              </w:rPr>
              <w:t>1,</w:t>
            </w:r>
            <w:r>
              <w:rPr>
                <w:rFonts w:hAnsi="標楷體"/>
                <w:snapToGrid/>
                <w:kern w:val="0"/>
                <w:sz w:val="24"/>
                <w:szCs w:val="24"/>
              </w:rPr>
              <w:t>022</w:t>
            </w:r>
          </w:p>
        </w:tc>
        <w:tc>
          <w:tcPr>
            <w:tcW w:w="2925" w:type="dxa"/>
            <w:shd w:val="clear" w:color="auto" w:fill="auto"/>
            <w:vAlign w:val="center"/>
          </w:tcPr>
          <w:p w:rsidR="00926DFE" w:rsidRDefault="00926DFE" w:rsidP="00A6789B">
            <w:pPr>
              <w:widowControl/>
              <w:snapToGrid w:val="0"/>
              <w:spacing w:line="280" w:lineRule="exact"/>
              <w:ind w:leftChars="0" w:left="0" w:firstLineChars="0" w:firstLine="0"/>
              <w:jc w:val="right"/>
              <w:rPr>
                <w:rFonts w:hAnsi="標楷體" w:hint="eastAsia"/>
                <w:snapToGrid/>
                <w:kern w:val="0"/>
                <w:sz w:val="24"/>
                <w:szCs w:val="24"/>
              </w:rPr>
            </w:pPr>
            <w:r>
              <w:rPr>
                <w:rFonts w:hAnsi="標楷體" w:hint="eastAsia"/>
                <w:snapToGrid/>
                <w:kern w:val="0"/>
                <w:sz w:val="24"/>
                <w:szCs w:val="24"/>
              </w:rPr>
              <w:t>2</w:t>
            </w:r>
            <w:r>
              <w:rPr>
                <w:rFonts w:hAnsi="標楷體"/>
                <w:snapToGrid/>
                <w:kern w:val="0"/>
                <w:sz w:val="24"/>
                <w:szCs w:val="24"/>
              </w:rPr>
              <w:t>9.96</w:t>
            </w:r>
          </w:p>
        </w:tc>
      </w:tr>
      <w:tr w:rsidR="00926DFE" w:rsidRPr="00CD5545" w:rsidTr="00A6789B">
        <w:tc>
          <w:tcPr>
            <w:tcW w:w="1932" w:type="dxa"/>
            <w:shd w:val="clear" w:color="auto" w:fill="auto"/>
            <w:vAlign w:val="center"/>
          </w:tcPr>
          <w:p w:rsidR="00926DFE" w:rsidRPr="00CD5545" w:rsidRDefault="00926DFE" w:rsidP="00A6789B">
            <w:pPr>
              <w:widowControl/>
              <w:snapToGrid w:val="0"/>
              <w:spacing w:line="280" w:lineRule="exact"/>
              <w:ind w:leftChars="0" w:left="0" w:firstLineChars="0" w:firstLine="0"/>
              <w:jc w:val="center"/>
              <w:rPr>
                <w:rFonts w:hAnsi="標楷體" w:hint="eastAsia"/>
                <w:snapToGrid/>
                <w:kern w:val="0"/>
                <w:sz w:val="24"/>
                <w:szCs w:val="24"/>
              </w:rPr>
            </w:pPr>
            <w:r w:rsidRPr="00CD5545">
              <w:rPr>
                <w:rFonts w:hAnsi="標楷體" w:hint="eastAsia"/>
                <w:snapToGrid/>
                <w:kern w:val="0"/>
                <w:sz w:val="24"/>
                <w:szCs w:val="24"/>
              </w:rPr>
              <w:t>1</w:t>
            </w:r>
            <w:r>
              <w:rPr>
                <w:rFonts w:hAnsi="標楷體" w:hint="eastAsia"/>
                <w:snapToGrid/>
                <w:kern w:val="0"/>
                <w:sz w:val="24"/>
                <w:szCs w:val="24"/>
              </w:rPr>
              <w:t>1</w:t>
            </w:r>
            <w:r>
              <w:rPr>
                <w:rFonts w:hAnsi="標楷體"/>
                <w:snapToGrid/>
                <w:kern w:val="0"/>
                <w:sz w:val="24"/>
                <w:szCs w:val="24"/>
              </w:rPr>
              <w:t>4</w:t>
            </w:r>
            <w:r w:rsidRPr="006B78DF">
              <w:rPr>
                <w:rFonts w:hAnsi="標楷體" w:hint="eastAsia"/>
                <w:snapToGrid/>
                <w:kern w:val="0"/>
                <w:sz w:val="24"/>
                <w:szCs w:val="24"/>
              </w:rPr>
              <w:t>(迄8月底)</w:t>
            </w:r>
          </w:p>
        </w:tc>
        <w:tc>
          <w:tcPr>
            <w:tcW w:w="3570"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sidRPr="009B600B">
              <w:rPr>
                <w:rFonts w:hAnsi="標楷體"/>
                <w:snapToGrid/>
                <w:kern w:val="0"/>
                <w:sz w:val="24"/>
                <w:szCs w:val="24"/>
              </w:rPr>
              <w:t>1,</w:t>
            </w:r>
            <w:r>
              <w:rPr>
                <w:rFonts w:hAnsi="標楷體"/>
                <w:snapToGrid/>
                <w:kern w:val="0"/>
                <w:sz w:val="24"/>
                <w:szCs w:val="24"/>
              </w:rPr>
              <w:t>162</w:t>
            </w:r>
          </w:p>
        </w:tc>
        <w:tc>
          <w:tcPr>
            <w:tcW w:w="2925" w:type="dxa"/>
            <w:shd w:val="clear" w:color="auto" w:fill="auto"/>
            <w:vAlign w:val="center"/>
          </w:tcPr>
          <w:p w:rsidR="00926DFE" w:rsidRPr="00CD5545" w:rsidRDefault="00926DFE" w:rsidP="00A6789B">
            <w:pPr>
              <w:widowControl/>
              <w:snapToGrid w:val="0"/>
              <w:spacing w:line="280" w:lineRule="exact"/>
              <w:ind w:leftChars="0" w:left="0" w:firstLineChars="0" w:firstLine="0"/>
              <w:jc w:val="right"/>
              <w:rPr>
                <w:rFonts w:hAnsi="標楷體"/>
                <w:snapToGrid/>
                <w:kern w:val="0"/>
                <w:sz w:val="24"/>
                <w:szCs w:val="24"/>
              </w:rPr>
            </w:pPr>
            <w:r>
              <w:rPr>
                <w:rFonts w:hAnsi="標楷體" w:hint="eastAsia"/>
                <w:snapToGrid/>
                <w:kern w:val="0"/>
                <w:sz w:val="24"/>
                <w:szCs w:val="24"/>
              </w:rPr>
              <w:t>29.9</w:t>
            </w:r>
            <w:r>
              <w:rPr>
                <w:rFonts w:hAnsi="標楷體"/>
                <w:snapToGrid/>
                <w:kern w:val="0"/>
                <w:sz w:val="24"/>
                <w:szCs w:val="24"/>
              </w:rPr>
              <w:t>5</w:t>
            </w:r>
          </w:p>
        </w:tc>
      </w:tr>
    </w:tbl>
    <w:p w:rsidR="00926DFE" w:rsidRDefault="00926DFE" w:rsidP="00926DFE">
      <w:pPr>
        <w:pStyle w:val="142"/>
        <w:rPr>
          <w:rFonts w:hAnsi="標楷體"/>
          <w:b/>
        </w:rPr>
      </w:pPr>
      <w:r w:rsidRPr="00CD5545">
        <w:rPr>
          <w:rFonts w:hint="eastAsia"/>
        </w:rPr>
        <w:t>資料來源：</w:t>
      </w:r>
      <w:r>
        <w:rPr>
          <w:rFonts w:hint="eastAsia"/>
          <w:szCs w:val="24"/>
        </w:rPr>
        <w:t>農田水利署</w:t>
      </w:r>
      <w:r w:rsidRPr="00CD5545">
        <w:rPr>
          <w:rFonts w:hint="eastAsia"/>
          <w:szCs w:val="24"/>
        </w:rPr>
        <w:t>提供</w:t>
      </w:r>
      <w:r w:rsidRPr="00CD5545">
        <w:rPr>
          <w:rFonts w:hint="eastAsia"/>
        </w:rPr>
        <w:t>。</w:t>
      </w:r>
    </w:p>
    <w:p w:rsidR="00926DFE" w:rsidRDefault="00926DFE" w:rsidP="00C066E7">
      <w:pPr>
        <w:spacing w:line="520" w:lineRule="exact"/>
        <w:ind w:left="566" w:firstLine="566"/>
        <w:rPr>
          <w:rFonts w:hAnsi="標楷體"/>
          <w:b/>
        </w:rPr>
      </w:pPr>
      <w:r w:rsidRPr="00196854">
        <w:rPr>
          <w:rFonts w:hAnsi="標楷體" w:hint="eastAsia"/>
        </w:rPr>
        <w:t>綜上，</w:t>
      </w:r>
      <w:r w:rsidR="00310B4E" w:rsidRPr="00310B4E">
        <w:rPr>
          <w:rFonts w:hAnsi="標楷體" w:hint="eastAsia"/>
        </w:rPr>
        <w:t>農田水利署115年度預算案分別於「農田水利發展」及「農田水利事業作業基金」工作計畫項下辦理「農田水利跨域整合永續發展計畫」</w:t>
      </w:r>
      <w:r w:rsidR="008249C0">
        <w:rPr>
          <w:rFonts w:hAnsi="標楷體" w:hint="eastAsia"/>
        </w:rPr>
        <w:t>，</w:t>
      </w:r>
      <w:r w:rsidR="00EF2DCA">
        <w:rPr>
          <w:rFonts w:hAnsi="標楷體" w:hint="eastAsia"/>
        </w:rPr>
        <w:t>所需經費分別為</w:t>
      </w:r>
      <w:r w:rsidR="00310B4E" w:rsidRPr="00310B4E">
        <w:rPr>
          <w:rFonts w:hAnsi="標楷體" w:hint="eastAsia"/>
        </w:rPr>
        <w:t>9億640萬元及41億7,370萬元，合共50億8,010萬元，另於「直轄市及縣市政府-一般性補助款」編列3,135萬元，以推動擴大灌溉服務，提升農田水利灌溉組織灌溉服務功能</w:t>
      </w:r>
      <w:r w:rsidRPr="00196854">
        <w:rPr>
          <w:rFonts w:hAnsi="標楷體" w:hint="eastAsia"/>
        </w:rPr>
        <w:t>，惟該計畫</w:t>
      </w:r>
      <w:r w:rsidR="00EF2DCA">
        <w:rPr>
          <w:rFonts w:hAnsi="標楷體" w:hint="eastAsia"/>
        </w:rPr>
        <w:t>迄114年8月底執行數占全年預算數未及四成，預算</w:t>
      </w:r>
      <w:r w:rsidRPr="00196854">
        <w:rPr>
          <w:rFonts w:hAnsi="標楷體" w:hint="eastAsia"/>
        </w:rPr>
        <w:t>執行率偏低，允宜加速規劃辦理，以提升計畫執行率</w:t>
      </w:r>
      <w:r>
        <w:rPr>
          <w:rFonts w:hAnsi="標楷體" w:hint="eastAsia"/>
        </w:rPr>
        <w:t>，</w:t>
      </w:r>
      <w:r w:rsidR="00EF2DCA">
        <w:rPr>
          <w:rFonts w:hAnsi="標楷體" w:hint="eastAsia"/>
        </w:rPr>
        <w:t>另我國</w:t>
      </w:r>
      <w:r w:rsidRPr="00196854">
        <w:rPr>
          <w:rFonts w:hAnsi="標楷體" w:hint="eastAsia"/>
        </w:rPr>
        <w:t>灌溉渠道輸漏水損失率仍近30%，</w:t>
      </w:r>
      <w:r w:rsidR="00EF2DCA">
        <w:rPr>
          <w:rFonts w:hAnsi="標楷體" w:hint="eastAsia"/>
        </w:rPr>
        <w:t>亦待</w:t>
      </w:r>
      <w:r w:rsidRPr="00196854">
        <w:rPr>
          <w:rFonts w:hAnsi="標楷體" w:hint="eastAsia"/>
        </w:rPr>
        <w:t>加速規劃辦理更新相關設施</w:t>
      </w:r>
      <w:r w:rsidR="00EF2DCA">
        <w:rPr>
          <w:rFonts w:hAnsi="標楷體" w:hint="eastAsia"/>
        </w:rPr>
        <w:t>，以維我國農田水利之永續發展</w:t>
      </w:r>
      <w:r>
        <w:rPr>
          <w:rFonts w:hAnsi="標楷體" w:hint="eastAsia"/>
        </w:rPr>
        <w:t>。</w:t>
      </w:r>
    </w:p>
    <w:bookmarkEnd w:id="42"/>
    <w:bookmarkEnd w:id="43"/>
    <w:bookmarkEnd w:id="44"/>
    <w:bookmarkEnd w:id="45"/>
    <w:bookmarkEnd w:id="46"/>
    <w:bookmarkEnd w:id="47"/>
    <w:bookmarkEnd w:id="48"/>
    <w:p w:rsidR="00E248CE" w:rsidRPr="0067110E" w:rsidRDefault="008D2F0B" w:rsidP="00E248CE">
      <w:pPr>
        <w:pStyle w:val="ab"/>
        <w:wordWrap w:val="0"/>
        <w:rPr>
          <w:rFonts w:hint="eastAsia"/>
        </w:rPr>
      </w:pPr>
      <w:r w:rsidRPr="0067110E">
        <w:rPr>
          <w:rFonts w:hint="eastAsia"/>
        </w:rPr>
        <w:t xml:space="preserve"> </w:t>
      </w:r>
      <w:r w:rsidR="00E248CE" w:rsidRPr="0067110E">
        <w:rPr>
          <w:rFonts w:hint="eastAsia"/>
        </w:rPr>
        <w:t>(分機：1</w:t>
      </w:r>
      <w:r w:rsidR="00E248CE" w:rsidRPr="0067110E">
        <w:t>9</w:t>
      </w:r>
      <w:r w:rsidR="002843DA">
        <w:rPr>
          <w:rFonts w:hint="eastAsia"/>
        </w:rPr>
        <w:t>18</w:t>
      </w:r>
      <w:r w:rsidR="00E248CE" w:rsidRPr="0067110E">
        <w:t xml:space="preserve"> </w:t>
      </w:r>
      <w:r w:rsidR="002843DA">
        <w:rPr>
          <w:rFonts w:hint="eastAsia"/>
        </w:rPr>
        <w:t>魏安國</w:t>
      </w:r>
      <w:r w:rsidR="00E248CE" w:rsidRPr="0067110E">
        <w:rPr>
          <w:rFonts w:hint="eastAsia"/>
        </w:rPr>
        <w:t>)</w:t>
      </w:r>
    </w:p>
    <w:sectPr w:rsidR="00E248CE" w:rsidRPr="0067110E" w:rsidSect="00030EEC">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326B" w:rsidRDefault="002E326B" w:rsidP="009B732E">
      <w:pPr>
        <w:spacing w:line="240" w:lineRule="auto"/>
        <w:ind w:left="560" w:firstLine="560"/>
      </w:pPr>
      <w:r>
        <w:separator/>
      </w:r>
    </w:p>
  </w:endnote>
  <w:endnote w:type="continuationSeparator" w:id="0">
    <w:p w:rsidR="002E326B" w:rsidRDefault="002E326B"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EF2" w:rsidRDefault="00107EF2">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EF2" w:rsidRDefault="00107EF2">
    <w:pPr>
      <w:pStyle w:val="af"/>
      <w:ind w:left="560" w:firstLine="400"/>
      <w:jc w:val="center"/>
    </w:pPr>
    <w:r>
      <w:fldChar w:fldCharType="begin"/>
    </w:r>
    <w:r>
      <w:instrText>PAGE   \* MERGEFORMAT</w:instrText>
    </w:r>
    <w:r>
      <w:fldChar w:fldCharType="separate"/>
    </w:r>
    <w:r w:rsidR="00CD0EC6" w:rsidRPr="00CD0EC6">
      <w:rPr>
        <w:noProof/>
        <w:lang w:val="zh-TW"/>
      </w:rPr>
      <w:t>2</w:t>
    </w:r>
    <w:r>
      <w:fldChar w:fldCharType="end"/>
    </w:r>
  </w:p>
  <w:p w:rsidR="00107EF2" w:rsidRDefault="00107EF2" w:rsidP="00C73A1C">
    <w:pPr>
      <w:pStyle w:val="af"/>
      <w:ind w:left="560" w:firstLine="400"/>
      <w:jc w:val="center"/>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EF2" w:rsidRDefault="00012F58" w:rsidP="00012F58">
    <w:pPr>
      <w:pStyle w:val="af"/>
      <w:ind w:leftChars="0" w:left="0" w:firstLineChars="0" w:firstLine="0"/>
      <w:jc w:val="center"/>
    </w:pPr>
    <w:r>
      <w:rPr>
        <w:rFonts w:hint="eastAsia"/>
      </w:rPr>
      <w:t>1</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EF2" w:rsidRDefault="00107EF2" w:rsidP="00030EEC">
    <w:pPr>
      <w:pStyle w:val="af"/>
      <w:tabs>
        <w:tab w:val="clear" w:pos="4153"/>
        <w:tab w:val="clear" w:pos="8306"/>
      </w:tabs>
      <w:ind w:leftChars="0" w:left="566" w:firstLineChars="3" w:firstLine="6"/>
      <w:jc w:val="center"/>
    </w:pPr>
    <w:r>
      <w:fldChar w:fldCharType="begin"/>
    </w:r>
    <w:r>
      <w:instrText>PAGE   \* MERGEFORMAT</w:instrText>
    </w:r>
    <w:r>
      <w:fldChar w:fldCharType="separate"/>
    </w:r>
    <w:r w:rsidR="00B85DA1" w:rsidRPr="00B85DA1">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326B" w:rsidRDefault="002E326B" w:rsidP="009B732E">
      <w:pPr>
        <w:spacing w:line="240" w:lineRule="auto"/>
        <w:ind w:left="560" w:firstLine="560"/>
      </w:pPr>
      <w:r>
        <w:separator/>
      </w:r>
    </w:p>
  </w:footnote>
  <w:footnote w:type="continuationSeparator" w:id="0">
    <w:p w:rsidR="002E326B" w:rsidRDefault="002E326B" w:rsidP="009B732E">
      <w:pPr>
        <w:spacing w:line="240" w:lineRule="auto"/>
        <w:ind w:left="560" w:firstLine="560"/>
      </w:pPr>
      <w:r>
        <w:continuationSeparator/>
      </w:r>
    </w:p>
  </w:footnote>
  <w:footnote w:id="1">
    <w:p w:rsidR="00107EF2" w:rsidRDefault="00107EF2" w:rsidP="00F31C09">
      <w:pPr>
        <w:pStyle w:val="145"/>
      </w:pPr>
      <w:r>
        <w:rPr>
          <w:rStyle w:val="af3"/>
        </w:rPr>
        <w:footnoteRef/>
      </w:r>
      <w:r>
        <w:t xml:space="preserve"> </w:t>
      </w:r>
      <w:r>
        <w:rPr>
          <w:rFonts w:hint="eastAsia"/>
        </w:rPr>
        <w:t>除</w:t>
      </w:r>
      <w:r w:rsidRPr="00FE6CAE">
        <w:rPr>
          <w:rFonts w:hint="eastAsia"/>
        </w:rPr>
        <w:t>林業經營長期試驗監測</w:t>
      </w:r>
      <w:r>
        <w:rPr>
          <w:rFonts w:hint="eastAsia"/>
        </w:rPr>
        <w:t>由林業試驗所執行外，其餘皆由林業保育署辦理。</w:t>
      </w:r>
    </w:p>
  </w:footnote>
  <w:footnote w:id="2">
    <w:p w:rsidR="00107EF2" w:rsidRPr="00C1768A" w:rsidRDefault="00107EF2" w:rsidP="00C1768A">
      <w:pPr>
        <w:pStyle w:val="142"/>
        <w:ind w:leftChars="5" w:left="223" w:hangingChars="86" w:hanging="209"/>
        <w:jc w:val="both"/>
        <w:rPr>
          <w:rFonts w:hint="eastAsia"/>
        </w:rPr>
      </w:pPr>
      <w:r>
        <w:rPr>
          <w:rStyle w:val="af3"/>
        </w:rPr>
        <w:footnoteRef/>
      </w:r>
      <w:r>
        <w:t xml:space="preserve"> </w:t>
      </w:r>
      <w:r w:rsidRPr="00C1768A">
        <w:rPr>
          <w:rFonts w:hint="eastAsia"/>
        </w:rPr>
        <w:t>「強勢外來入侵種移除防治及復育計畫(114-117年)」計畫總經費5億3,268萬9千元，執行期間114至117年度，</w:t>
      </w:r>
      <w:r w:rsidR="006B630F">
        <w:rPr>
          <w:rFonts w:hint="eastAsia"/>
        </w:rPr>
        <w:t>114</w:t>
      </w:r>
      <w:r w:rsidRPr="00C1768A">
        <w:rPr>
          <w:rFonts w:hint="eastAsia"/>
        </w:rPr>
        <w:t>年度法定預算數1億505萬6</w:t>
      </w:r>
      <w:r>
        <w:rPr>
          <w:rFonts w:hint="eastAsia"/>
        </w:rPr>
        <w:t>千元</w:t>
      </w:r>
      <w:r>
        <w:rPr>
          <w:rFonts w:hAnsi="標楷體" w:hint="eastAsia"/>
        </w:rPr>
        <w:t>。</w:t>
      </w:r>
    </w:p>
  </w:footnote>
  <w:footnote w:id="3">
    <w:p w:rsidR="00107EF2" w:rsidRPr="00244E91" w:rsidRDefault="00107EF2" w:rsidP="00244E91">
      <w:pPr>
        <w:pStyle w:val="142"/>
        <w:ind w:leftChars="-9" w:left="155" w:hangingChars="74" w:hanging="180"/>
        <w:rPr>
          <w:rFonts w:hint="eastAsia"/>
        </w:rPr>
      </w:pPr>
      <w:r>
        <w:rPr>
          <w:rStyle w:val="af3"/>
        </w:rPr>
        <w:footnoteRef/>
      </w:r>
      <w:r>
        <w:t xml:space="preserve"> </w:t>
      </w:r>
      <w:r w:rsidRPr="00244E91">
        <w:rPr>
          <w:rFonts w:hint="eastAsia"/>
        </w:rPr>
        <w:t>詢洽林業保育署提供「新興竹產業發展計畫」</w:t>
      </w:r>
      <w:r>
        <w:rPr>
          <w:rFonts w:hint="eastAsia"/>
        </w:rPr>
        <w:t>草案(</w:t>
      </w:r>
      <w:r w:rsidRPr="00244E91">
        <w:rPr>
          <w:rFonts w:hint="eastAsia"/>
        </w:rPr>
        <w:t>114年</w:t>
      </w:r>
      <w:r>
        <w:rPr>
          <w:rFonts w:hint="eastAsia"/>
        </w:rPr>
        <w:t>6</w:t>
      </w:r>
      <w:r w:rsidRPr="00244E91">
        <w:rPr>
          <w:rFonts w:hint="eastAsia"/>
        </w:rPr>
        <w:t>月)，迄114年9月底尚未經行政院核定。</w:t>
      </w:r>
    </w:p>
  </w:footnote>
  <w:footnote w:id="4">
    <w:p w:rsidR="00107EF2" w:rsidRPr="00244E91" w:rsidRDefault="00107EF2" w:rsidP="00244E91">
      <w:pPr>
        <w:pStyle w:val="142"/>
        <w:ind w:leftChars="1" w:left="198" w:hangingChars="80" w:hanging="195"/>
        <w:rPr>
          <w:rFonts w:hint="eastAsia"/>
        </w:rPr>
      </w:pPr>
      <w:r>
        <w:rPr>
          <w:rStyle w:val="af3"/>
        </w:rPr>
        <w:footnoteRef/>
      </w:r>
      <w:r>
        <w:t xml:space="preserve"> </w:t>
      </w:r>
      <w:r>
        <w:rPr>
          <w:rFonts w:hint="eastAsia"/>
        </w:rPr>
        <w:t>詢洽</w:t>
      </w:r>
      <w:r w:rsidRPr="00244E91">
        <w:rPr>
          <w:rFonts w:hint="eastAsia"/>
        </w:rPr>
        <w:t>農村水保署</w:t>
      </w:r>
      <w:r>
        <w:rPr>
          <w:rFonts w:hint="eastAsia"/>
        </w:rPr>
        <w:t>提供</w:t>
      </w:r>
      <w:r>
        <w:rPr>
          <w:rFonts w:hAnsi="標楷體" w:hint="eastAsia"/>
        </w:rPr>
        <w:t>「</w:t>
      </w:r>
      <w:r w:rsidRPr="005773E1">
        <w:rPr>
          <w:rFonts w:hint="eastAsia"/>
        </w:rPr>
        <w:t>因應氣候變遷縣市管河川及排水整體改善計畫</w:t>
      </w:r>
      <w:r>
        <w:rPr>
          <w:rFonts w:hAnsi="標楷體" w:hint="eastAsia"/>
        </w:rPr>
        <w:t>」(草案，114年8月)，迄114年9月底尚未經行政院核定。</w:t>
      </w:r>
    </w:p>
  </w:footnote>
  <w:footnote w:id="5">
    <w:p w:rsidR="00107EF2" w:rsidRPr="00A4221A" w:rsidRDefault="00107EF2" w:rsidP="00273B72">
      <w:pPr>
        <w:pStyle w:val="142"/>
        <w:ind w:left="141" w:hangingChars="58" w:hanging="141"/>
        <w:rPr>
          <w:rFonts w:hint="eastAsia"/>
        </w:rPr>
      </w:pPr>
      <w:r>
        <w:rPr>
          <w:rStyle w:val="af3"/>
        </w:rPr>
        <w:footnoteRef/>
      </w:r>
      <w:r>
        <w:t xml:space="preserve"> </w:t>
      </w:r>
      <w:r>
        <w:rPr>
          <w:rFonts w:hint="eastAsia"/>
        </w:rPr>
        <w:t>據1</w:t>
      </w:r>
      <w:r>
        <w:t>13</w:t>
      </w:r>
      <w:r>
        <w:rPr>
          <w:rFonts w:hint="eastAsia"/>
        </w:rPr>
        <w:t>年度預算書說明係依行政院1</w:t>
      </w:r>
      <w:r>
        <w:t>09</w:t>
      </w:r>
      <w:r>
        <w:rPr>
          <w:rFonts w:hint="eastAsia"/>
        </w:rPr>
        <w:t>年7月6日院臺農字第1</w:t>
      </w:r>
      <w:r>
        <w:t>090013254</w:t>
      </w:r>
      <w:r>
        <w:rPr>
          <w:rFonts w:hint="eastAsia"/>
        </w:rPr>
        <w:t>號函核定。1</w:t>
      </w:r>
      <w:r>
        <w:t>12</w:t>
      </w:r>
      <w:r>
        <w:rPr>
          <w:rFonts w:hint="eastAsia"/>
        </w:rPr>
        <w:t>年12月11日修正核定</w:t>
      </w:r>
      <w:r>
        <w:rPr>
          <w:rFonts w:hAnsi="標楷體" w:hint="eastAsia"/>
        </w:rPr>
        <w:t>，</w:t>
      </w:r>
      <w:r>
        <w:rPr>
          <w:rFonts w:hint="eastAsia"/>
        </w:rPr>
        <w:t>1</w:t>
      </w:r>
      <w:r>
        <w:t>1</w:t>
      </w:r>
      <w:r>
        <w:rPr>
          <w:rFonts w:hint="eastAsia"/>
        </w:rPr>
        <w:t>3年7月1日第2次陳報行政院修正</w:t>
      </w:r>
      <w:r>
        <w:rPr>
          <w:rFonts w:hAnsi="標楷體" w:hint="eastAsia"/>
        </w:rPr>
        <w:t>，業於113年10月22日</w:t>
      </w:r>
      <w:r w:rsidRPr="004D17F5">
        <w:rPr>
          <w:rFonts w:hAnsi="標楷體" w:hint="eastAsia"/>
        </w:rPr>
        <w:t>院臺農字第1</w:t>
      </w:r>
      <w:r>
        <w:rPr>
          <w:rFonts w:hAnsi="標楷體" w:hint="eastAsia"/>
        </w:rPr>
        <w:t>131026363</w:t>
      </w:r>
      <w:r w:rsidRPr="004D17F5">
        <w:rPr>
          <w:rFonts w:hAnsi="標楷體" w:hint="eastAsia"/>
        </w:rPr>
        <w:t>號函核定</w:t>
      </w:r>
      <w:r>
        <w:rPr>
          <w:rFonts w:hAnsi="標楷體" w:hint="eastAsia"/>
        </w:rPr>
        <w:t>，計畫總經費16.74億元，水試所分攤7.51億元</w:t>
      </w:r>
      <w:r>
        <w:rPr>
          <w:rFonts w:hint="eastAsia"/>
        </w:rPr>
        <w:t>。</w:t>
      </w:r>
    </w:p>
  </w:footnote>
  <w:footnote w:id="6">
    <w:p w:rsidR="00107EF2" w:rsidRPr="00E12EB5" w:rsidRDefault="00107EF2" w:rsidP="00E12EB5">
      <w:pPr>
        <w:pStyle w:val="142"/>
        <w:ind w:left="141" w:hangingChars="58" w:hanging="141"/>
        <w:rPr>
          <w:rFonts w:hint="eastAsia"/>
        </w:rPr>
      </w:pPr>
      <w:r>
        <w:rPr>
          <w:rStyle w:val="af3"/>
        </w:rPr>
        <w:footnoteRef/>
      </w:r>
      <w:r>
        <w:t xml:space="preserve"> </w:t>
      </w:r>
      <w:r>
        <w:rPr>
          <w:rFonts w:hint="eastAsia"/>
        </w:rPr>
        <w:t>詢洽水試所說明略以</w:t>
      </w:r>
      <w:r>
        <w:rPr>
          <w:rFonts w:hAnsi="標楷體" w:hint="eastAsia"/>
        </w:rPr>
        <w:t>，</w:t>
      </w:r>
      <w:r w:rsidRPr="00E12EB5">
        <w:rPr>
          <w:rFonts w:hint="eastAsia"/>
        </w:rPr>
        <w:t>2次修正原因主要係水試所七股案及臺西案遭遇不可抗力因素分別於113年3月12日及4月19日與廠商終止契約，有重啟新案之必要與急迫性，業已配合農業部農業科技司依據本2新案之規劃修訂中長程計畫書，將重啟新案之經費合理分配至114至116年上半年支用，計畫變更相關資料已由農業部於7月1日函報行政院辦理計畫變更作業</w:t>
      </w:r>
      <w:r>
        <w:rPr>
          <w:rFonts w:hAnsi="標楷體" w:hint="eastAsia"/>
        </w:rPr>
        <w:t>。</w:t>
      </w:r>
    </w:p>
  </w:footnote>
  <w:footnote w:id="7">
    <w:p w:rsidR="00107EF2" w:rsidRPr="00946545" w:rsidRDefault="00107EF2" w:rsidP="00AD1615">
      <w:pPr>
        <w:pStyle w:val="142"/>
        <w:ind w:leftChars="-54" w:left="226" w:hangingChars="156" w:hanging="379"/>
        <w:rPr>
          <w:rFonts w:hint="eastAsia"/>
        </w:rPr>
      </w:pPr>
      <w:r>
        <w:rPr>
          <w:rStyle w:val="af3"/>
        </w:rPr>
        <w:footnoteRef/>
      </w:r>
      <w:r>
        <w:t xml:space="preserve"> </w:t>
      </w:r>
      <w:r w:rsidRPr="00946545">
        <w:rPr>
          <w:rFonts w:hint="eastAsia"/>
        </w:rPr>
        <w:t>「漁業與人權行動計畫</w:t>
      </w:r>
      <w:r w:rsidRPr="001F181F">
        <w:rPr>
          <w:rFonts w:hint="eastAsia"/>
        </w:rPr>
        <w:t>(</w:t>
      </w:r>
      <w:r w:rsidR="008249C0">
        <w:rPr>
          <w:rFonts w:hint="eastAsia"/>
        </w:rPr>
        <w:t>115-118年</w:t>
      </w:r>
      <w:r w:rsidRPr="001F181F">
        <w:rPr>
          <w:rFonts w:hint="eastAsia"/>
        </w:rPr>
        <w:t>)</w:t>
      </w:r>
      <w:r w:rsidRPr="00946545">
        <w:rPr>
          <w:rFonts w:hint="eastAsia"/>
        </w:rPr>
        <w:t>」</w:t>
      </w:r>
      <w:r>
        <w:rPr>
          <w:rFonts w:hint="eastAsia"/>
        </w:rPr>
        <w:t>於114年4月9日陳報行政院，截至9月底止尚未核定。</w:t>
      </w:r>
    </w:p>
  </w:footnote>
  <w:footnote w:id="8">
    <w:p w:rsidR="00107EF2" w:rsidRPr="008D2CC9" w:rsidRDefault="00107EF2" w:rsidP="008D2CC9">
      <w:pPr>
        <w:pStyle w:val="142"/>
        <w:ind w:left="180" w:hangingChars="74" w:hanging="180"/>
        <w:rPr>
          <w:rFonts w:hint="eastAsia"/>
        </w:rPr>
      </w:pPr>
      <w:r>
        <w:rPr>
          <w:rStyle w:val="af3"/>
        </w:rPr>
        <w:footnoteRef/>
      </w:r>
      <w:r w:rsidRPr="008D2CC9">
        <w:rPr>
          <w:rFonts w:hint="eastAsia"/>
        </w:rPr>
        <w:t>「建構農產品冷鏈物流及品質確保示範體系計畫」</w:t>
      </w:r>
      <w:r>
        <w:rPr>
          <w:rFonts w:hint="eastAsia"/>
        </w:rPr>
        <w:t>經行政院於114年9月21日原則同意</w:t>
      </w:r>
      <w:r>
        <w:rPr>
          <w:rFonts w:hAnsi="標楷體" w:hint="eastAsia"/>
        </w:rPr>
        <w:t>，</w:t>
      </w:r>
      <w:r>
        <w:rPr>
          <w:rFonts w:hint="eastAsia"/>
        </w:rPr>
        <w:t>總經費58.81億元</w:t>
      </w:r>
      <w:r>
        <w:rPr>
          <w:rFonts w:hAnsi="標楷體" w:hint="eastAsia"/>
        </w:rPr>
        <w:t>，</w:t>
      </w:r>
      <w:r>
        <w:rPr>
          <w:rFonts w:hint="eastAsia"/>
        </w:rPr>
        <w:t>辦理單位包含農糧署43.12億元</w:t>
      </w:r>
      <w:r>
        <w:rPr>
          <w:rFonts w:hAnsi="標楷體" w:hint="eastAsia"/>
        </w:rPr>
        <w:t>及漁業署15.68億元</w:t>
      </w:r>
      <w:r w:rsidRPr="008D2CC9">
        <w:rPr>
          <w:rFonts w:hint="eastAsia"/>
        </w:rPr>
        <w:t>。</w:t>
      </w:r>
    </w:p>
  </w:footnote>
  <w:footnote w:id="9">
    <w:p w:rsidR="00107EF2" w:rsidRPr="00C06006" w:rsidRDefault="00107EF2" w:rsidP="00C06006">
      <w:pPr>
        <w:pStyle w:val="142"/>
        <w:ind w:leftChars="10" w:left="225" w:hangingChars="81" w:hanging="197"/>
        <w:rPr>
          <w:rFonts w:hint="eastAsia"/>
        </w:rPr>
      </w:pPr>
      <w:r>
        <w:rPr>
          <w:rStyle w:val="af3"/>
        </w:rPr>
        <w:footnoteRef/>
      </w:r>
      <w:r>
        <w:t xml:space="preserve"> </w:t>
      </w:r>
      <w:r w:rsidRPr="00C06006">
        <w:rPr>
          <w:rFonts w:hint="eastAsia"/>
        </w:rPr>
        <w:t>計畫總經費29億7,826萬元，計畫期程114至117年度</w:t>
      </w:r>
      <w:r>
        <w:rPr>
          <w:rFonts w:hAnsi="標楷體" w:hint="eastAsia"/>
        </w:rPr>
        <w:t>。</w:t>
      </w:r>
    </w:p>
  </w:footnote>
  <w:footnote w:id="10">
    <w:p w:rsidR="00107EF2" w:rsidRDefault="00107EF2" w:rsidP="00F8091D">
      <w:pPr>
        <w:pStyle w:val="142"/>
        <w:ind w:left="285" w:hangingChars="117" w:hanging="285"/>
        <w:rPr>
          <w:rFonts w:hint="eastAsia"/>
        </w:rPr>
      </w:pPr>
      <w:r>
        <w:rPr>
          <w:rStyle w:val="af3"/>
        </w:rPr>
        <w:footnoteRef/>
      </w:r>
      <w:r>
        <w:t xml:space="preserve"> </w:t>
      </w:r>
      <w:r w:rsidRPr="001F252B">
        <w:rPr>
          <w:rFonts w:hint="eastAsia"/>
        </w:rPr>
        <w:t>可維持年數</w:t>
      </w:r>
      <w:r>
        <w:rPr>
          <w:rFonts w:hint="eastAsia"/>
        </w:rPr>
        <w:t>，</w:t>
      </w:r>
      <w:r w:rsidRPr="001F252B">
        <w:rPr>
          <w:rFonts w:hint="eastAsia"/>
        </w:rPr>
        <w:t>衡量各基金年底現金是否足以支應經常性支出所需，計算方式為平衡表現金除以年度經常支出（不含折舊），並以各基金平均值作為衡量之標準值</w:t>
      </w:r>
      <w:r>
        <w:rPr>
          <w:rFonts w:hint="eastAsia"/>
        </w:rPr>
        <w:t>。</w:t>
      </w:r>
    </w:p>
  </w:footnote>
  <w:footnote w:id="11">
    <w:p w:rsidR="00107EF2" w:rsidRDefault="00107EF2" w:rsidP="00F8091D">
      <w:pPr>
        <w:pStyle w:val="142"/>
        <w:rPr>
          <w:rFonts w:hint="eastAsia"/>
        </w:rPr>
      </w:pPr>
      <w:r>
        <w:rPr>
          <w:rStyle w:val="af3"/>
        </w:rPr>
        <w:footnoteRef/>
      </w:r>
      <w:r>
        <w:t xml:space="preserve"> </w:t>
      </w:r>
      <w:r w:rsidRPr="00DF5273">
        <w:rPr>
          <w:rFonts w:hint="eastAsia"/>
        </w:rPr>
        <w:t>流動比率</w:t>
      </w:r>
      <w:r>
        <w:rPr>
          <w:rFonts w:hint="eastAsia"/>
        </w:rPr>
        <w:t>，</w:t>
      </w:r>
      <w:r w:rsidRPr="00DF5273">
        <w:rPr>
          <w:rFonts w:hint="eastAsia"/>
        </w:rPr>
        <w:t>代表各基金短期償債能力高低，計算方式為流動資產除以流動負債。</w:t>
      </w:r>
    </w:p>
  </w:footnote>
  <w:footnote w:id="12">
    <w:p w:rsidR="00107EF2" w:rsidRDefault="00107EF2" w:rsidP="00F8091D">
      <w:pPr>
        <w:pStyle w:val="142"/>
        <w:ind w:left="285" w:hangingChars="117" w:hanging="285"/>
        <w:rPr>
          <w:rFonts w:hint="eastAsia"/>
        </w:rPr>
      </w:pPr>
      <w:r>
        <w:rPr>
          <w:rStyle w:val="af3"/>
        </w:rPr>
        <w:footnoteRef/>
      </w:r>
      <w:r>
        <w:t xml:space="preserve"> </w:t>
      </w:r>
      <w:r w:rsidRPr="00DF5273">
        <w:rPr>
          <w:rFonts w:hint="eastAsia"/>
        </w:rPr>
        <w:t>負債比率</w:t>
      </w:r>
      <w:r>
        <w:rPr>
          <w:rFonts w:hint="eastAsia"/>
        </w:rPr>
        <w:t>，</w:t>
      </w:r>
      <w:r w:rsidRPr="00DF5273">
        <w:rPr>
          <w:rFonts w:hint="eastAsia"/>
        </w:rPr>
        <w:t>用來衡量各基金在營運方面所承受</w:t>
      </w:r>
      <w:r>
        <w:rPr>
          <w:rFonts w:hint="eastAsia"/>
        </w:rPr>
        <w:t>之</w:t>
      </w:r>
      <w:r w:rsidRPr="00DF5273">
        <w:rPr>
          <w:rFonts w:hint="eastAsia"/>
        </w:rPr>
        <w:t>財務風險能力，計算方式為平衡表負債除以資產之百分比。</w:t>
      </w:r>
    </w:p>
  </w:footnote>
  <w:footnote w:id="13">
    <w:p w:rsidR="00107EF2" w:rsidRDefault="00107EF2" w:rsidP="00F8091D">
      <w:pPr>
        <w:pStyle w:val="142"/>
        <w:ind w:left="285" w:hangingChars="117" w:hanging="285"/>
        <w:rPr>
          <w:rFonts w:hint="eastAsia"/>
        </w:rPr>
      </w:pPr>
      <w:r>
        <w:rPr>
          <w:rStyle w:val="af3"/>
        </w:rPr>
        <w:footnoteRef/>
      </w:r>
      <w:r>
        <w:t xml:space="preserve"> </w:t>
      </w:r>
      <w:r w:rsidRPr="00A6356B">
        <w:rPr>
          <w:rFonts w:hint="eastAsia"/>
        </w:rPr>
        <w:t>永續性財務自主能力</w:t>
      </w:r>
      <w:r>
        <w:rPr>
          <w:rFonts w:hint="eastAsia"/>
        </w:rPr>
        <w:t>，</w:t>
      </w:r>
      <w:r w:rsidRPr="00A6356B">
        <w:rPr>
          <w:rFonts w:hint="eastAsia"/>
        </w:rPr>
        <w:t>評估各基金自籌收入是否足以支應必要性支出，計算方式為</w:t>
      </w:r>
      <w:r>
        <w:rPr>
          <w:rFonts w:hint="eastAsia"/>
        </w:rPr>
        <w:t>自籌收入(總收入減</w:t>
      </w:r>
      <w:r w:rsidRPr="00A6356B">
        <w:rPr>
          <w:rFonts w:hint="eastAsia"/>
        </w:rPr>
        <w:t>政府補助收入</w:t>
      </w:r>
      <w:r>
        <w:rPr>
          <w:rFonts w:hint="eastAsia"/>
        </w:rPr>
        <w:t>)</w:t>
      </w:r>
      <w:r w:rsidRPr="00A6356B">
        <w:rPr>
          <w:rFonts w:hint="eastAsia"/>
        </w:rPr>
        <w:t>除以經常支出</w:t>
      </w:r>
      <w:r>
        <w:rPr>
          <w:rFonts w:hint="eastAsia"/>
        </w:rPr>
        <w:t>(</w:t>
      </w:r>
      <w:r w:rsidRPr="005E714E">
        <w:rPr>
          <w:rFonts w:hint="eastAsia"/>
        </w:rPr>
        <w:t>總費用</w:t>
      </w:r>
      <w:r>
        <w:rPr>
          <w:rFonts w:hint="eastAsia"/>
        </w:rPr>
        <w:t>減</w:t>
      </w:r>
      <w:r w:rsidRPr="005E714E">
        <w:rPr>
          <w:rFonts w:hint="eastAsia"/>
        </w:rPr>
        <w:t>折舊、折耗與攤銷</w:t>
      </w:r>
      <w:r>
        <w:rPr>
          <w:rFonts w:hint="eastAsia"/>
        </w:rPr>
        <w:t>)</w:t>
      </w:r>
      <w:r w:rsidRPr="00A6356B">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EF2" w:rsidRDefault="00107EF2">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EF2" w:rsidRDefault="00107EF2">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EF2" w:rsidRDefault="00107EF2">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92585"/>
    <w:multiLevelType w:val="hybridMultilevel"/>
    <w:tmpl w:val="8B663AAE"/>
    <w:lvl w:ilvl="0" w:tplc="301649E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4113A70"/>
    <w:multiLevelType w:val="hybridMultilevel"/>
    <w:tmpl w:val="5FE40F5A"/>
    <w:lvl w:ilvl="0" w:tplc="443AF54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24AD4C90"/>
    <w:multiLevelType w:val="hybridMultilevel"/>
    <w:tmpl w:val="3C04F810"/>
    <w:lvl w:ilvl="0" w:tplc="6E5E6F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C667AD0"/>
    <w:multiLevelType w:val="hybridMultilevel"/>
    <w:tmpl w:val="74E025DA"/>
    <w:lvl w:ilvl="0" w:tplc="8B363B9C">
      <w:start w:val="1"/>
      <w:numFmt w:val="taiwaneseCountingThousand"/>
      <w:lvlText w:val="%1、"/>
      <w:lvlJc w:val="left"/>
      <w:pPr>
        <w:ind w:left="465" w:hanging="465"/>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55C56BB"/>
    <w:multiLevelType w:val="hybridMultilevel"/>
    <w:tmpl w:val="3DC40CFE"/>
    <w:lvl w:ilvl="0" w:tplc="DBC84898">
      <w:start w:val="1"/>
      <w:numFmt w:val="taiwaneseCountingThousand"/>
      <w:lvlText w:val="(%1)"/>
      <w:lvlJc w:val="left"/>
      <w:pPr>
        <w:ind w:left="1286" w:hanging="720"/>
      </w:pPr>
      <w:rPr>
        <w:rFonts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40DB4D4B"/>
    <w:multiLevelType w:val="hybridMultilevel"/>
    <w:tmpl w:val="904AE2AE"/>
    <w:lvl w:ilvl="0" w:tplc="37A2B2A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45CD1F65"/>
    <w:multiLevelType w:val="hybridMultilevel"/>
    <w:tmpl w:val="39722696"/>
    <w:lvl w:ilvl="0" w:tplc="A8D6888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55B8310A"/>
    <w:multiLevelType w:val="hybridMultilevel"/>
    <w:tmpl w:val="FB0EE8B4"/>
    <w:lvl w:ilvl="0" w:tplc="4E801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A512531"/>
    <w:multiLevelType w:val="hybridMultilevel"/>
    <w:tmpl w:val="79F2D254"/>
    <w:lvl w:ilvl="0" w:tplc="2BB295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AB86C6A"/>
    <w:multiLevelType w:val="hybridMultilevel"/>
    <w:tmpl w:val="59BE534C"/>
    <w:lvl w:ilvl="0" w:tplc="86C23F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4AA7CB0"/>
    <w:multiLevelType w:val="hybridMultilevel"/>
    <w:tmpl w:val="6F96386E"/>
    <w:lvl w:ilvl="0" w:tplc="58E4B6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7AF52DA"/>
    <w:multiLevelType w:val="hybridMultilevel"/>
    <w:tmpl w:val="F9A4B79C"/>
    <w:lvl w:ilvl="0" w:tplc="735C255E">
      <w:start w:val="1"/>
      <w:numFmt w:val="decimal"/>
      <w:lvlText w:val="(%1)"/>
      <w:lvlJc w:val="left"/>
      <w:pPr>
        <w:ind w:left="579" w:hanging="480"/>
      </w:pPr>
      <w:rPr>
        <w:rFonts w:ascii="Times New Roman" w:hAnsi="Times New Roman" w:cs="Times New Roman" w:hint="default"/>
      </w:rPr>
    </w:lvl>
    <w:lvl w:ilvl="1" w:tplc="04090019" w:tentative="1">
      <w:start w:val="1"/>
      <w:numFmt w:val="ideographTraditional"/>
      <w:lvlText w:val="%2、"/>
      <w:lvlJc w:val="left"/>
      <w:pPr>
        <w:ind w:left="1059" w:hanging="480"/>
      </w:pPr>
    </w:lvl>
    <w:lvl w:ilvl="2" w:tplc="0409001B" w:tentative="1">
      <w:start w:val="1"/>
      <w:numFmt w:val="lowerRoman"/>
      <w:lvlText w:val="%3."/>
      <w:lvlJc w:val="right"/>
      <w:pPr>
        <w:ind w:left="1539" w:hanging="480"/>
      </w:pPr>
    </w:lvl>
    <w:lvl w:ilvl="3" w:tplc="0409000F" w:tentative="1">
      <w:start w:val="1"/>
      <w:numFmt w:val="decimal"/>
      <w:lvlText w:val="%4."/>
      <w:lvlJc w:val="left"/>
      <w:pPr>
        <w:ind w:left="2019" w:hanging="480"/>
      </w:pPr>
    </w:lvl>
    <w:lvl w:ilvl="4" w:tplc="04090019" w:tentative="1">
      <w:start w:val="1"/>
      <w:numFmt w:val="ideographTraditional"/>
      <w:lvlText w:val="%5、"/>
      <w:lvlJc w:val="left"/>
      <w:pPr>
        <w:ind w:left="2499" w:hanging="480"/>
      </w:pPr>
    </w:lvl>
    <w:lvl w:ilvl="5" w:tplc="0409001B" w:tentative="1">
      <w:start w:val="1"/>
      <w:numFmt w:val="lowerRoman"/>
      <w:lvlText w:val="%6."/>
      <w:lvlJc w:val="right"/>
      <w:pPr>
        <w:ind w:left="2979" w:hanging="480"/>
      </w:pPr>
    </w:lvl>
    <w:lvl w:ilvl="6" w:tplc="0409000F" w:tentative="1">
      <w:start w:val="1"/>
      <w:numFmt w:val="decimal"/>
      <w:lvlText w:val="%7."/>
      <w:lvlJc w:val="left"/>
      <w:pPr>
        <w:ind w:left="3459" w:hanging="480"/>
      </w:pPr>
    </w:lvl>
    <w:lvl w:ilvl="7" w:tplc="04090019" w:tentative="1">
      <w:start w:val="1"/>
      <w:numFmt w:val="ideographTraditional"/>
      <w:lvlText w:val="%8、"/>
      <w:lvlJc w:val="left"/>
      <w:pPr>
        <w:ind w:left="3939" w:hanging="480"/>
      </w:pPr>
    </w:lvl>
    <w:lvl w:ilvl="8" w:tplc="0409001B" w:tentative="1">
      <w:start w:val="1"/>
      <w:numFmt w:val="lowerRoman"/>
      <w:lvlText w:val="%9."/>
      <w:lvlJc w:val="right"/>
      <w:pPr>
        <w:ind w:left="4419" w:hanging="480"/>
      </w:pPr>
    </w:lvl>
  </w:abstractNum>
  <w:num w:numId="1">
    <w:abstractNumId w:val="8"/>
  </w:num>
  <w:num w:numId="2">
    <w:abstractNumId w:val="2"/>
  </w:num>
  <w:num w:numId="3">
    <w:abstractNumId w:val="9"/>
  </w:num>
  <w:num w:numId="4">
    <w:abstractNumId w:val="6"/>
  </w:num>
  <w:num w:numId="5">
    <w:abstractNumId w:val="7"/>
  </w:num>
  <w:num w:numId="6">
    <w:abstractNumId w:val="11"/>
  </w:num>
  <w:num w:numId="7">
    <w:abstractNumId w:val="1"/>
  </w:num>
  <w:num w:numId="8">
    <w:abstractNumId w:val="5"/>
  </w:num>
  <w:num w:numId="9">
    <w:abstractNumId w:val="4"/>
  </w:num>
  <w:num w:numId="10">
    <w:abstractNumId w:val="10"/>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1FD"/>
    <w:rsid w:val="00001766"/>
    <w:rsid w:val="0000187D"/>
    <w:rsid w:val="00001BFD"/>
    <w:rsid w:val="00001C11"/>
    <w:rsid w:val="00002582"/>
    <w:rsid w:val="000028BC"/>
    <w:rsid w:val="000034C1"/>
    <w:rsid w:val="00003E55"/>
    <w:rsid w:val="00004FD1"/>
    <w:rsid w:val="00005574"/>
    <w:rsid w:val="00005E7D"/>
    <w:rsid w:val="00006F38"/>
    <w:rsid w:val="00007056"/>
    <w:rsid w:val="00010C32"/>
    <w:rsid w:val="00012F58"/>
    <w:rsid w:val="000132DD"/>
    <w:rsid w:val="00014AFF"/>
    <w:rsid w:val="00015138"/>
    <w:rsid w:val="00016655"/>
    <w:rsid w:val="00016EB3"/>
    <w:rsid w:val="000206F1"/>
    <w:rsid w:val="00020B14"/>
    <w:rsid w:val="00020C55"/>
    <w:rsid w:val="00021980"/>
    <w:rsid w:val="0002228D"/>
    <w:rsid w:val="00022A60"/>
    <w:rsid w:val="00022B4E"/>
    <w:rsid w:val="000231F1"/>
    <w:rsid w:val="00023487"/>
    <w:rsid w:val="00025425"/>
    <w:rsid w:val="000254A7"/>
    <w:rsid w:val="0002576A"/>
    <w:rsid w:val="000264F4"/>
    <w:rsid w:val="0002723F"/>
    <w:rsid w:val="00027418"/>
    <w:rsid w:val="00027624"/>
    <w:rsid w:val="00027761"/>
    <w:rsid w:val="00027798"/>
    <w:rsid w:val="000309F0"/>
    <w:rsid w:val="00030A64"/>
    <w:rsid w:val="00030EEC"/>
    <w:rsid w:val="00032CDE"/>
    <w:rsid w:val="00032E26"/>
    <w:rsid w:val="00033A6C"/>
    <w:rsid w:val="000344F9"/>
    <w:rsid w:val="000347C7"/>
    <w:rsid w:val="00036C8A"/>
    <w:rsid w:val="00037238"/>
    <w:rsid w:val="000420A9"/>
    <w:rsid w:val="00042C01"/>
    <w:rsid w:val="00042FED"/>
    <w:rsid w:val="00044ECD"/>
    <w:rsid w:val="000455F9"/>
    <w:rsid w:val="000477F8"/>
    <w:rsid w:val="0005005F"/>
    <w:rsid w:val="00050530"/>
    <w:rsid w:val="00050B91"/>
    <w:rsid w:val="000510E1"/>
    <w:rsid w:val="000519D6"/>
    <w:rsid w:val="00052EA4"/>
    <w:rsid w:val="00052F2F"/>
    <w:rsid w:val="000530A0"/>
    <w:rsid w:val="00053774"/>
    <w:rsid w:val="00053897"/>
    <w:rsid w:val="0005392C"/>
    <w:rsid w:val="00054362"/>
    <w:rsid w:val="0005595B"/>
    <w:rsid w:val="00055EC5"/>
    <w:rsid w:val="000560B5"/>
    <w:rsid w:val="000569B3"/>
    <w:rsid w:val="00056A11"/>
    <w:rsid w:val="00056AD2"/>
    <w:rsid w:val="00056AF1"/>
    <w:rsid w:val="00057ED6"/>
    <w:rsid w:val="00060FBD"/>
    <w:rsid w:val="0006111D"/>
    <w:rsid w:val="00061D33"/>
    <w:rsid w:val="00062161"/>
    <w:rsid w:val="00062831"/>
    <w:rsid w:val="0006350F"/>
    <w:rsid w:val="0006554E"/>
    <w:rsid w:val="0006587F"/>
    <w:rsid w:val="000664DA"/>
    <w:rsid w:val="00067183"/>
    <w:rsid w:val="00067A50"/>
    <w:rsid w:val="000700C1"/>
    <w:rsid w:val="0007051B"/>
    <w:rsid w:val="00070BC1"/>
    <w:rsid w:val="00070E6A"/>
    <w:rsid w:val="00071711"/>
    <w:rsid w:val="00071BDA"/>
    <w:rsid w:val="000727B5"/>
    <w:rsid w:val="000739C5"/>
    <w:rsid w:val="00074555"/>
    <w:rsid w:val="000762F3"/>
    <w:rsid w:val="00076778"/>
    <w:rsid w:val="00077437"/>
    <w:rsid w:val="00077949"/>
    <w:rsid w:val="0007796D"/>
    <w:rsid w:val="00077C92"/>
    <w:rsid w:val="000802F8"/>
    <w:rsid w:val="00080BF9"/>
    <w:rsid w:val="0008135A"/>
    <w:rsid w:val="000813DF"/>
    <w:rsid w:val="00081DEE"/>
    <w:rsid w:val="00081F01"/>
    <w:rsid w:val="000821C5"/>
    <w:rsid w:val="00082335"/>
    <w:rsid w:val="00082508"/>
    <w:rsid w:val="0008260C"/>
    <w:rsid w:val="00082CDC"/>
    <w:rsid w:val="00082F51"/>
    <w:rsid w:val="0008319A"/>
    <w:rsid w:val="000838B3"/>
    <w:rsid w:val="00084E7E"/>
    <w:rsid w:val="0008503F"/>
    <w:rsid w:val="00085C6C"/>
    <w:rsid w:val="00085CBA"/>
    <w:rsid w:val="000860E1"/>
    <w:rsid w:val="00086B17"/>
    <w:rsid w:val="0008701C"/>
    <w:rsid w:val="00087755"/>
    <w:rsid w:val="00087D06"/>
    <w:rsid w:val="000920D8"/>
    <w:rsid w:val="000939B0"/>
    <w:rsid w:val="00093E42"/>
    <w:rsid w:val="000941B2"/>
    <w:rsid w:val="00095566"/>
    <w:rsid w:val="00095BD3"/>
    <w:rsid w:val="00096057"/>
    <w:rsid w:val="00096304"/>
    <w:rsid w:val="00097C94"/>
    <w:rsid w:val="000A0201"/>
    <w:rsid w:val="000A082F"/>
    <w:rsid w:val="000A1163"/>
    <w:rsid w:val="000A125C"/>
    <w:rsid w:val="000A1399"/>
    <w:rsid w:val="000A1A9A"/>
    <w:rsid w:val="000A1DD3"/>
    <w:rsid w:val="000A31E7"/>
    <w:rsid w:val="000A3987"/>
    <w:rsid w:val="000A42A2"/>
    <w:rsid w:val="000A42C4"/>
    <w:rsid w:val="000A4314"/>
    <w:rsid w:val="000A454E"/>
    <w:rsid w:val="000A45CC"/>
    <w:rsid w:val="000A5485"/>
    <w:rsid w:val="000A6CF5"/>
    <w:rsid w:val="000A7332"/>
    <w:rsid w:val="000A7674"/>
    <w:rsid w:val="000A7D9A"/>
    <w:rsid w:val="000B0B28"/>
    <w:rsid w:val="000B19DE"/>
    <w:rsid w:val="000B2B48"/>
    <w:rsid w:val="000B34BD"/>
    <w:rsid w:val="000B39DC"/>
    <w:rsid w:val="000B3B65"/>
    <w:rsid w:val="000B3C3A"/>
    <w:rsid w:val="000B4AD1"/>
    <w:rsid w:val="000B534A"/>
    <w:rsid w:val="000B5D7D"/>
    <w:rsid w:val="000B5F93"/>
    <w:rsid w:val="000B6536"/>
    <w:rsid w:val="000B657D"/>
    <w:rsid w:val="000B67C4"/>
    <w:rsid w:val="000B6CE7"/>
    <w:rsid w:val="000B6F53"/>
    <w:rsid w:val="000B72C0"/>
    <w:rsid w:val="000B7C3B"/>
    <w:rsid w:val="000B7FB6"/>
    <w:rsid w:val="000C07A0"/>
    <w:rsid w:val="000C0B49"/>
    <w:rsid w:val="000C1E07"/>
    <w:rsid w:val="000C259A"/>
    <w:rsid w:val="000C2677"/>
    <w:rsid w:val="000C2B19"/>
    <w:rsid w:val="000C2D97"/>
    <w:rsid w:val="000C2E1D"/>
    <w:rsid w:val="000C4F75"/>
    <w:rsid w:val="000C50B0"/>
    <w:rsid w:val="000C58CA"/>
    <w:rsid w:val="000C5B87"/>
    <w:rsid w:val="000C5C41"/>
    <w:rsid w:val="000C6247"/>
    <w:rsid w:val="000C697B"/>
    <w:rsid w:val="000C7ABC"/>
    <w:rsid w:val="000D0629"/>
    <w:rsid w:val="000D11C5"/>
    <w:rsid w:val="000D1521"/>
    <w:rsid w:val="000D29D6"/>
    <w:rsid w:val="000D2B25"/>
    <w:rsid w:val="000D3038"/>
    <w:rsid w:val="000D42AF"/>
    <w:rsid w:val="000D49A5"/>
    <w:rsid w:val="000D4B4F"/>
    <w:rsid w:val="000D5140"/>
    <w:rsid w:val="000D5E11"/>
    <w:rsid w:val="000D64D6"/>
    <w:rsid w:val="000D6C3D"/>
    <w:rsid w:val="000D7A7D"/>
    <w:rsid w:val="000E045F"/>
    <w:rsid w:val="000E0935"/>
    <w:rsid w:val="000E0B79"/>
    <w:rsid w:val="000E10AB"/>
    <w:rsid w:val="000E10D7"/>
    <w:rsid w:val="000E1322"/>
    <w:rsid w:val="000E1508"/>
    <w:rsid w:val="000E1783"/>
    <w:rsid w:val="000E1E78"/>
    <w:rsid w:val="000E3D5C"/>
    <w:rsid w:val="000E3E66"/>
    <w:rsid w:val="000E44A3"/>
    <w:rsid w:val="000E4591"/>
    <w:rsid w:val="000E481E"/>
    <w:rsid w:val="000E4B17"/>
    <w:rsid w:val="000E4F99"/>
    <w:rsid w:val="000E5849"/>
    <w:rsid w:val="000E58DA"/>
    <w:rsid w:val="000E67AD"/>
    <w:rsid w:val="000E6F2C"/>
    <w:rsid w:val="000F00F5"/>
    <w:rsid w:val="000F100F"/>
    <w:rsid w:val="000F1589"/>
    <w:rsid w:val="000F1CEC"/>
    <w:rsid w:val="000F31FE"/>
    <w:rsid w:val="000F3A0C"/>
    <w:rsid w:val="000F3F98"/>
    <w:rsid w:val="000F42F2"/>
    <w:rsid w:val="000F5B78"/>
    <w:rsid w:val="000F5E96"/>
    <w:rsid w:val="000F613C"/>
    <w:rsid w:val="000F6F5E"/>
    <w:rsid w:val="00100063"/>
    <w:rsid w:val="0010088E"/>
    <w:rsid w:val="00100DAB"/>
    <w:rsid w:val="00101866"/>
    <w:rsid w:val="0010198F"/>
    <w:rsid w:val="0010207C"/>
    <w:rsid w:val="0010352A"/>
    <w:rsid w:val="00104D09"/>
    <w:rsid w:val="00105594"/>
    <w:rsid w:val="00106755"/>
    <w:rsid w:val="001068F7"/>
    <w:rsid w:val="00107EF2"/>
    <w:rsid w:val="00110A08"/>
    <w:rsid w:val="001118C5"/>
    <w:rsid w:val="0011190C"/>
    <w:rsid w:val="00111EE5"/>
    <w:rsid w:val="001127C3"/>
    <w:rsid w:val="0011281B"/>
    <w:rsid w:val="0011308B"/>
    <w:rsid w:val="0011314A"/>
    <w:rsid w:val="00114071"/>
    <w:rsid w:val="00114266"/>
    <w:rsid w:val="00115F98"/>
    <w:rsid w:val="00116879"/>
    <w:rsid w:val="001208EF"/>
    <w:rsid w:val="001217AE"/>
    <w:rsid w:val="00121E10"/>
    <w:rsid w:val="0012206B"/>
    <w:rsid w:val="00122532"/>
    <w:rsid w:val="00122723"/>
    <w:rsid w:val="00122E7A"/>
    <w:rsid w:val="001241DB"/>
    <w:rsid w:val="001242CE"/>
    <w:rsid w:val="00124940"/>
    <w:rsid w:val="00125490"/>
    <w:rsid w:val="00127821"/>
    <w:rsid w:val="00127D0B"/>
    <w:rsid w:val="0013026A"/>
    <w:rsid w:val="00130479"/>
    <w:rsid w:val="00130579"/>
    <w:rsid w:val="001307D3"/>
    <w:rsid w:val="00132111"/>
    <w:rsid w:val="00133A60"/>
    <w:rsid w:val="00134D8E"/>
    <w:rsid w:val="00137544"/>
    <w:rsid w:val="00137CB3"/>
    <w:rsid w:val="0014059A"/>
    <w:rsid w:val="00140875"/>
    <w:rsid w:val="00141CF2"/>
    <w:rsid w:val="00142459"/>
    <w:rsid w:val="001427D0"/>
    <w:rsid w:val="00142A07"/>
    <w:rsid w:val="00144B4C"/>
    <w:rsid w:val="00145176"/>
    <w:rsid w:val="0014526B"/>
    <w:rsid w:val="0014603A"/>
    <w:rsid w:val="00146394"/>
    <w:rsid w:val="001465C6"/>
    <w:rsid w:val="00146934"/>
    <w:rsid w:val="00146F03"/>
    <w:rsid w:val="0014739F"/>
    <w:rsid w:val="0014760E"/>
    <w:rsid w:val="001478CC"/>
    <w:rsid w:val="00150099"/>
    <w:rsid w:val="001518B6"/>
    <w:rsid w:val="00153646"/>
    <w:rsid w:val="00154841"/>
    <w:rsid w:val="00154EC8"/>
    <w:rsid w:val="00154F2E"/>
    <w:rsid w:val="00155C8E"/>
    <w:rsid w:val="0015622B"/>
    <w:rsid w:val="0015658A"/>
    <w:rsid w:val="001574F7"/>
    <w:rsid w:val="00157C21"/>
    <w:rsid w:val="00157C68"/>
    <w:rsid w:val="0016027E"/>
    <w:rsid w:val="0016239F"/>
    <w:rsid w:val="0016263D"/>
    <w:rsid w:val="001633DD"/>
    <w:rsid w:val="00163584"/>
    <w:rsid w:val="00163B23"/>
    <w:rsid w:val="00163DEB"/>
    <w:rsid w:val="001648EA"/>
    <w:rsid w:val="00164CE8"/>
    <w:rsid w:val="00165974"/>
    <w:rsid w:val="00166396"/>
    <w:rsid w:val="00166A61"/>
    <w:rsid w:val="001672A1"/>
    <w:rsid w:val="00167435"/>
    <w:rsid w:val="001700F8"/>
    <w:rsid w:val="001710EF"/>
    <w:rsid w:val="001714D7"/>
    <w:rsid w:val="0017153E"/>
    <w:rsid w:val="00171A4C"/>
    <w:rsid w:val="001721E5"/>
    <w:rsid w:val="001740DE"/>
    <w:rsid w:val="00175562"/>
    <w:rsid w:val="0017567B"/>
    <w:rsid w:val="00175778"/>
    <w:rsid w:val="00176224"/>
    <w:rsid w:val="001764B9"/>
    <w:rsid w:val="001766E2"/>
    <w:rsid w:val="001775A3"/>
    <w:rsid w:val="00180989"/>
    <w:rsid w:val="00181343"/>
    <w:rsid w:val="001822BC"/>
    <w:rsid w:val="0018355A"/>
    <w:rsid w:val="00183F55"/>
    <w:rsid w:val="001847A2"/>
    <w:rsid w:val="0018485E"/>
    <w:rsid w:val="001851E5"/>
    <w:rsid w:val="00185512"/>
    <w:rsid w:val="0018612D"/>
    <w:rsid w:val="0018660F"/>
    <w:rsid w:val="00186B15"/>
    <w:rsid w:val="00186CF7"/>
    <w:rsid w:val="00187A14"/>
    <w:rsid w:val="00187D5D"/>
    <w:rsid w:val="001909E7"/>
    <w:rsid w:val="00190AEB"/>
    <w:rsid w:val="001919BC"/>
    <w:rsid w:val="00192324"/>
    <w:rsid w:val="001930E8"/>
    <w:rsid w:val="00193239"/>
    <w:rsid w:val="00193B7A"/>
    <w:rsid w:val="00193BF3"/>
    <w:rsid w:val="00194057"/>
    <w:rsid w:val="00194238"/>
    <w:rsid w:val="00194273"/>
    <w:rsid w:val="00194455"/>
    <w:rsid w:val="00194901"/>
    <w:rsid w:val="00196049"/>
    <w:rsid w:val="001965AE"/>
    <w:rsid w:val="001A155E"/>
    <w:rsid w:val="001A1DDA"/>
    <w:rsid w:val="001A2FE5"/>
    <w:rsid w:val="001A3F91"/>
    <w:rsid w:val="001A4281"/>
    <w:rsid w:val="001A4734"/>
    <w:rsid w:val="001A548C"/>
    <w:rsid w:val="001A5490"/>
    <w:rsid w:val="001A553E"/>
    <w:rsid w:val="001A5826"/>
    <w:rsid w:val="001A5BB2"/>
    <w:rsid w:val="001A5BEA"/>
    <w:rsid w:val="001A5F5B"/>
    <w:rsid w:val="001A601F"/>
    <w:rsid w:val="001A6254"/>
    <w:rsid w:val="001A647D"/>
    <w:rsid w:val="001A6675"/>
    <w:rsid w:val="001A6BCC"/>
    <w:rsid w:val="001A6D8D"/>
    <w:rsid w:val="001A771E"/>
    <w:rsid w:val="001B0585"/>
    <w:rsid w:val="001B0ADA"/>
    <w:rsid w:val="001B1CBE"/>
    <w:rsid w:val="001B1D15"/>
    <w:rsid w:val="001B20C3"/>
    <w:rsid w:val="001B2E0A"/>
    <w:rsid w:val="001B3670"/>
    <w:rsid w:val="001B3837"/>
    <w:rsid w:val="001B4921"/>
    <w:rsid w:val="001B4C48"/>
    <w:rsid w:val="001B6D16"/>
    <w:rsid w:val="001B70E5"/>
    <w:rsid w:val="001C0195"/>
    <w:rsid w:val="001C0B9F"/>
    <w:rsid w:val="001C0E46"/>
    <w:rsid w:val="001C18EB"/>
    <w:rsid w:val="001C1A89"/>
    <w:rsid w:val="001C2C94"/>
    <w:rsid w:val="001C2E81"/>
    <w:rsid w:val="001C3B1A"/>
    <w:rsid w:val="001C3D31"/>
    <w:rsid w:val="001C403F"/>
    <w:rsid w:val="001C46A8"/>
    <w:rsid w:val="001C4DE4"/>
    <w:rsid w:val="001C573F"/>
    <w:rsid w:val="001C61F2"/>
    <w:rsid w:val="001C6625"/>
    <w:rsid w:val="001C70F0"/>
    <w:rsid w:val="001C7F42"/>
    <w:rsid w:val="001D070F"/>
    <w:rsid w:val="001D098E"/>
    <w:rsid w:val="001D1395"/>
    <w:rsid w:val="001D13C3"/>
    <w:rsid w:val="001D2EF2"/>
    <w:rsid w:val="001D4115"/>
    <w:rsid w:val="001D45A1"/>
    <w:rsid w:val="001D4BC2"/>
    <w:rsid w:val="001D6036"/>
    <w:rsid w:val="001D64E8"/>
    <w:rsid w:val="001D771D"/>
    <w:rsid w:val="001E05F7"/>
    <w:rsid w:val="001E174E"/>
    <w:rsid w:val="001E1C52"/>
    <w:rsid w:val="001E211C"/>
    <w:rsid w:val="001E2891"/>
    <w:rsid w:val="001E2BD2"/>
    <w:rsid w:val="001E3281"/>
    <w:rsid w:val="001E3E7C"/>
    <w:rsid w:val="001E3F60"/>
    <w:rsid w:val="001E42F5"/>
    <w:rsid w:val="001E4645"/>
    <w:rsid w:val="001E6397"/>
    <w:rsid w:val="001E6A5F"/>
    <w:rsid w:val="001F0A13"/>
    <w:rsid w:val="001F181F"/>
    <w:rsid w:val="001F1C96"/>
    <w:rsid w:val="001F1CC7"/>
    <w:rsid w:val="001F1D43"/>
    <w:rsid w:val="001F21C7"/>
    <w:rsid w:val="001F28AF"/>
    <w:rsid w:val="001F49D0"/>
    <w:rsid w:val="001F59C2"/>
    <w:rsid w:val="001F6322"/>
    <w:rsid w:val="001F63A5"/>
    <w:rsid w:val="001F6DCC"/>
    <w:rsid w:val="001F7C22"/>
    <w:rsid w:val="002002CE"/>
    <w:rsid w:val="002004AA"/>
    <w:rsid w:val="00200D3F"/>
    <w:rsid w:val="00200D9F"/>
    <w:rsid w:val="00201C92"/>
    <w:rsid w:val="00202E8D"/>
    <w:rsid w:val="00203335"/>
    <w:rsid w:val="002044C2"/>
    <w:rsid w:val="002044C8"/>
    <w:rsid w:val="002045B3"/>
    <w:rsid w:val="0020462B"/>
    <w:rsid w:val="0020524D"/>
    <w:rsid w:val="00205B9A"/>
    <w:rsid w:val="00205E2C"/>
    <w:rsid w:val="002060D2"/>
    <w:rsid w:val="00206513"/>
    <w:rsid w:val="002066A1"/>
    <w:rsid w:val="002068FA"/>
    <w:rsid w:val="00207ABD"/>
    <w:rsid w:val="00207E3F"/>
    <w:rsid w:val="00207EC0"/>
    <w:rsid w:val="0021034A"/>
    <w:rsid w:val="00210D42"/>
    <w:rsid w:val="00211548"/>
    <w:rsid w:val="00211638"/>
    <w:rsid w:val="002123FF"/>
    <w:rsid w:val="00212C66"/>
    <w:rsid w:val="002139C3"/>
    <w:rsid w:val="0021417D"/>
    <w:rsid w:val="0021565C"/>
    <w:rsid w:val="002164C0"/>
    <w:rsid w:val="0021666D"/>
    <w:rsid w:val="002169CE"/>
    <w:rsid w:val="00217BD7"/>
    <w:rsid w:val="00220584"/>
    <w:rsid w:val="00221D35"/>
    <w:rsid w:val="00222A1A"/>
    <w:rsid w:val="00222CA0"/>
    <w:rsid w:val="00222CE5"/>
    <w:rsid w:val="00222FE4"/>
    <w:rsid w:val="00223129"/>
    <w:rsid w:val="00223818"/>
    <w:rsid w:val="00223D86"/>
    <w:rsid w:val="00224001"/>
    <w:rsid w:val="0022447C"/>
    <w:rsid w:val="00224C41"/>
    <w:rsid w:val="00224F42"/>
    <w:rsid w:val="00225475"/>
    <w:rsid w:val="002254F5"/>
    <w:rsid w:val="00226680"/>
    <w:rsid w:val="00226AFB"/>
    <w:rsid w:val="00227466"/>
    <w:rsid w:val="00227B4C"/>
    <w:rsid w:val="00227D63"/>
    <w:rsid w:val="00227DC8"/>
    <w:rsid w:val="00231825"/>
    <w:rsid w:val="00231E74"/>
    <w:rsid w:val="002350CA"/>
    <w:rsid w:val="00235553"/>
    <w:rsid w:val="002366D9"/>
    <w:rsid w:val="0023704C"/>
    <w:rsid w:val="00237705"/>
    <w:rsid w:val="002379C4"/>
    <w:rsid w:val="00237B69"/>
    <w:rsid w:val="0024044E"/>
    <w:rsid w:val="00241139"/>
    <w:rsid w:val="002425D2"/>
    <w:rsid w:val="00243263"/>
    <w:rsid w:val="00243275"/>
    <w:rsid w:val="002433BA"/>
    <w:rsid w:val="00243A32"/>
    <w:rsid w:val="0024444E"/>
    <w:rsid w:val="00244BDA"/>
    <w:rsid w:val="00244E91"/>
    <w:rsid w:val="00244FF4"/>
    <w:rsid w:val="00245538"/>
    <w:rsid w:val="00246AF3"/>
    <w:rsid w:val="00246BA2"/>
    <w:rsid w:val="002472CB"/>
    <w:rsid w:val="00250695"/>
    <w:rsid w:val="0025092F"/>
    <w:rsid w:val="00251AE1"/>
    <w:rsid w:val="0025223F"/>
    <w:rsid w:val="00252DA9"/>
    <w:rsid w:val="002546BA"/>
    <w:rsid w:val="0025549C"/>
    <w:rsid w:val="002554AD"/>
    <w:rsid w:val="002561C5"/>
    <w:rsid w:val="00256989"/>
    <w:rsid w:val="00256C00"/>
    <w:rsid w:val="00256E98"/>
    <w:rsid w:val="00257061"/>
    <w:rsid w:val="0025709B"/>
    <w:rsid w:val="00257499"/>
    <w:rsid w:val="00260E50"/>
    <w:rsid w:val="002610BF"/>
    <w:rsid w:val="0026119F"/>
    <w:rsid w:val="00261D6C"/>
    <w:rsid w:val="00262A37"/>
    <w:rsid w:val="002630A4"/>
    <w:rsid w:val="00264933"/>
    <w:rsid w:val="002658D3"/>
    <w:rsid w:val="00265DD9"/>
    <w:rsid w:val="002670E0"/>
    <w:rsid w:val="0026715C"/>
    <w:rsid w:val="00267B06"/>
    <w:rsid w:val="0027035B"/>
    <w:rsid w:val="00270FB6"/>
    <w:rsid w:val="002715C1"/>
    <w:rsid w:val="00272333"/>
    <w:rsid w:val="00272570"/>
    <w:rsid w:val="00272B5F"/>
    <w:rsid w:val="00272F33"/>
    <w:rsid w:val="00273230"/>
    <w:rsid w:val="00273B72"/>
    <w:rsid w:val="00274DCE"/>
    <w:rsid w:val="002750F7"/>
    <w:rsid w:val="002752EA"/>
    <w:rsid w:val="0027544B"/>
    <w:rsid w:val="002758E0"/>
    <w:rsid w:val="00275AF3"/>
    <w:rsid w:val="00275FED"/>
    <w:rsid w:val="0027628B"/>
    <w:rsid w:val="002767F2"/>
    <w:rsid w:val="00276A47"/>
    <w:rsid w:val="00276B84"/>
    <w:rsid w:val="00276B8B"/>
    <w:rsid w:val="00276CBE"/>
    <w:rsid w:val="00280CDF"/>
    <w:rsid w:val="00280D38"/>
    <w:rsid w:val="00281C52"/>
    <w:rsid w:val="00281E21"/>
    <w:rsid w:val="0028260C"/>
    <w:rsid w:val="00282FCC"/>
    <w:rsid w:val="00283A65"/>
    <w:rsid w:val="002841A9"/>
    <w:rsid w:val="00284280"/>
    <w:rsid w:val="002843DA"/>
    <w:rsid w:val="00284872"/>
    <w:rsid w:val="00284F18"/>
    <w:rsid w:val="002851F3"/>
    <w:rsid w:val="0028550C"/>
    <w:rsid w:val="002855D6"/>
    <w:rsid w:val="0029046E"/>
    <w:rsid w:val="00290539"/>
    <w:rsid w:val="002907CC"/>
    <w:rsid w:val="0029141A"/>
    <w:rsid w:val="00292A58"/>
    <w:rsid w:val="00295252"/>
    <w:rsid w:val="00295479"/>
    <w:rsid w:val="00295BB9"/>
    <w:rsid w:val="00296290"/>
    <w:rsid w:val="00297EA9"/>
    <w:rsid w:val="002A14FF"/>
    <w:rsid w:val="002A15B1"/>
    <w:rsid w:val="002A1834"/>
    <w:rsid w:val="002A1836"/>
    <w:rsid w:val="002A2087"/>
    <w:rsid w:val="002A22AF"/>
    <w:rsid w:val="002A2542"/>
    <w:rsid w:val="002A309A"/>
    <w:rsid w:val="002A3789"/>
    <w:rsid w:val="002A3FF6"/>
    <w:rsid w:val="002A4636"/>
    <w:rsid w:val="002A4B3A"/>
    <w:rsid w:val="002A4B42"/>
    <w:rsid w:val="002A4B80"/>
    <w:rsid w:val="002A599B"/>
    <w:rsid w:val="002A64EE"/>
    <w:rsid w:val="002A66C7"/>
    <w:rsid w:val="002A6EFA"/>
    <w:rsid w:val="002A750F"/>
    <w:rsid w:val="002B1F5F"/>
    <w:rsid w:val="002B2A8F"/>
    <w:rsid w:val="002B31DA"/>
    <w:rsid w:val="002B32D8"/>
    <w:rsid w:val="002B3C79"/>
    <w:rsid w:val="002B4C81"/>
    <w:rsid w:val="002B55A8"/>
    <w:rsid w:val="002B57EC"/>
    <w:rsid w:val="002B5CE6"/>
    <w:rsid w:val="002B664B"/>
    <w:rsid w:val="002B6D55"/>
    <w:rsid w:val="002B75EE"/>
    <w:rsid w:val="002B7D66"/>
    <w:rsid w:val="002C0761"/>
    <w:rsid w:val="002C1292"/>
    <w:rsid w:val="002C19C4"/>
    <w:rsid w:val="002C1BFD"/>
    <w:rsid w:val="002C1CB5"/>
    <w:rsid w:val="002C234E"/>
    <w:rsid w:val="002C3DCC"/>
    <w:rsid w:val="002C51EA"/>
    <w:rsid w:val="002C58B8"/>
    <w:rsid w:val="002C5B83"/>
    <w:rsid w:val="002C623F"/>
    <w:rsid w:val="002C64D1"/>
    <w:rsid w:val="002C65AC"/>
    <w:rsid w:val="002C7469"/>
    <w:rsid w:val="002C772C"/>
    <w:rsid w:val="002C77A9"/>
    <w:rsid w:val="002C7A39"/>
    <w:rsid w:val="002C7C24"/>
    <w:rsid w:val="002C7C54"/>
    <w:rsid w:val="002D027B"/>
    <w:rsid w:val="002D1460"/>
    <w:rsid w:val="002D1545"/>
    <w:rsid w:val="002D166A"/>
    <w:rsid w:val="002D216E"/>
    <w:rsid w:val="002D29C7"/>
    <w:rsid w:val="002D2EA4"/>
    <w:rsid w:val="002D3B77"/>
    <w:rsid w:val="002D48EC"/>
    <w:rsid w:val="002D49E6"/>
    <w:rsid w:val="002D544E"/>
    <w:rsid w:val="002D5BC2"/>
    <w:rsid w:val="002D5DCA"/>
    <w:rsid w:val="002D651F"/>
    <w:rsid w:val="002D78D2"/>
    <w:rsid w:val="002D7F9D"/>
    <w:rsid w:val="002D7FB2"/>
    <w:rsid w:val="002E0277"/>
    <w:rsid w:val="002E0A92"/>
    <w:rsid w:val="002E13A4"/>
    <w:rsid w:val="002E1BDF"/>
    <w:rsid w:val="002E272C"/>
    <w:rsid w:val="002E3043"/>
    <w:rsid w:val="002E326B"/>
    <w:rsid w:val="002E33C1"/>
    <w:rsid w:val="002E374B"/>
    <w:rsid w:val="002E38D7"/>
    <w:rsid w:val="002E511A"/>
    <w:rsid w:val="002E6BDB"/>
    <w:rsid w:val="002E6CDA"/>
    <w:rsid w:val="002E712E"/>
    <w:rsid w:val="002E7CF5"/>
    <w:rsid w:val="002F0367"/>
    <w:rsid w:val="002F07A8"/>
    <w:rsid w:val="002F08F4"/>
    <w:rsid w:val="002F106D"/>
    <w:rsid w:val="002F115A"/>
    <w:rsid w:val="002F1437"/>
    <w:rsid w:val="002F1E51"/>
    <w:rsid w:val="002F22C2"/>
    <w:rsid w:val="002F3886"/>
    <w:rsid w:val="002F3D13"/>
    <w:rsid w:val="002F47C7"/>
    <w:rsid w:val="002F5780"/>
    <w:rsid w:val="002F5783"/>
    <w:rsid w:val="002F5828"/>
    <w:rsid w:val="002F5C9D"/>
    <w:rsid w:val="002F6473"/>
    <w:rsid w:val="002F6BC6"/>
    <w:rsid w:val="002F7315"/>
    <w:rsid w:val="003009DB"/>
    <w:rsid w:val="003018C6"/>
    <w:rsid w:val="00301B4E"/>
    <w:rsid w:val="00302585"/>
    <w:rsid w:val="00302E72"/>
    <w:rsid w:val="0030319D"/>
    <w:rsid w:val="003036A8"/>
    <w:rsid w:val="00303728"/>
    <w:rsid w:val="00304CC3"/>
    <w:rsid w:val="00304FA1"/>
    <w:rsid w:val="00304FA7"/>
    <w:rsid w:val="003061F4"/>
    <w:rsid w:val="003062C0"/>
    <w:rsid w:val="00306CF4"/>
    <w:rsid w:val="0030712F"/>
    <w:rsid w:val="003101C2"/>
    <w:rsid w:val="00310656"/>
    <w:rsid w:val="00310B4E"/>
    <w:rsid w:val="00312116"/>
    <w:rsid w:val="00312665"/>
    <w:rsid w:val="0031344A"/>
    <w:rsid w:val="00313793"/>
    <w:rsid w:val="00313848"/>
    <w:rsid w:val="0031429C"/>
    <w:rsid w:val="00314CE8"/>
    <w:rsid w:val="003160B0"/>
    <w:rsid w:val="00316294"/>
    <w:rsid w:val="00316A1D"/>
    <w:rsid w:val="00316C00"/>
    <w:rsid w:val="00316DE8"/>
    <w:rsid w:val="00316E7B"/>
    <w:rsid w:val="0031797A"/>
    <w:rsid w:val="00320482"/>
    <w:rsid w:val="00321BE5"/>
    <w:rsid w:val="00322625"/>
    <w:rsid w:val="003239B5"/>
    <w:rsid w:val="00324545"/>
    <w:rsid w:val="00324A1A"/>
    <w:rsid w:val="003257AD"/>
    <w:rsid w:val="00326140"/>
    <w:rsid w:val="0032614E"/>
    <w:rsid w:val="00326A37"/>
    <w:rsid w:val="00326AFB"/>
    <w:rsid w:val="003273DE"/>
    <w:rsid w:val="00327F8E"/>
    <w:rsid w:val="00330997"/>
    <w:rsid w:val="00331224"/>
    <w:rsid w:val="003319CB"/>
    <w:rsid w:val="003322E0"/>
    <w:rsid w:val="00332509"/>
    <w:rsid w:val="0033378A"/>
    <w:rsid w:val="003344A4"/>
    <w:rsid w:val="003345B9"/>
    <w:rsid w:val="00334CB6"/>
    <w:rsid w:val="00334E6D"/>
    <w:rsid w:val="00337D3C"/>
    <w:rsid w:val="003404A6"/>
    <w:rsid w:val="003415AD"/>
    <w:rsid w:val="0034206B"/>
    <w:rsid w:val="003423BE"/>
    <w:rsid w:val="00342893"/>
    <w:rsid w:val="00342E85"/>
    <w:rsid w:val="00343A3D"/>
    <w:rsid w:val="00344884"/>
    <w:rsid w:val="00344DDF"/>
    <w:rsid w:val="00344E0A"/>
    <w:rsid w:val="003452F8"/>
    <w:rsid w:val="00345F67"/>
    <w:rsid w:val="0034627B"/>
    <w:rsid w:val="003479A2"/>
    <w:rsid w:val="00350347"/>
    <w:rsid w:val="00350AC2"/>
    <w:rsid w:val="00350FD2"/>
    <w:rsid w:val="00351107"/>
    <w:rsid w:val="00351865"/>
    <w:rsid w:val="00351987"/>
    <w:rsid w:val="003530F1"/>
    <w:rsid w:val="00353634"/>
    <w:rsid w:val="00354248"/>
    <w:rsid w:val="00354FCD"/>
    <w:rsid w:val="0035512C"/>
    <w:rsid w:val="003552CD"/>
    <w:rsid w:val="00355562"/>
    <w:rsid w:val="00355EF9"/>
    <w:rsid w:val="00356440"/>
    <w:rsid w:val="00356B70"/>
    <w:rsid w:val="0035703C"/>
    <w:rsid w:val="00360567"/>
    <w:rsid w:val="0036082C"/>
    <w:rsid w:val="00360B94"/>
    <w:rsid w:val="003614E9"/>
    <w:rsid w:val="003615BE"/>
    <w:rsid w:val="00362107"/>
    <w:rsid w:val="00362722"/>
    <w:rsid w:val="00362D65"/>
    <w:rsid w:val="00364011"/>
    <w:rsid w:val="003646E7"/>
    <w:rsid w:val="003652C5"/>
    <w:rsid w:val="00365302"/>
    <w:rsid w:val="00367571"/>
    <w:rsid w:val="00367956"/>
    <w:rsid w:val="00367EB3"/>
    <w:rsid w:val="00370928"/>
    <w:rsid w:val="00371B24"/>
    <w:rsid w:val="003720E6"/>
    <w:rsid w:val="003749C9"/>
    <w:rsid w:val="00374F9C"/>
    <w:rsid w:val="0037661B"/>
    <w:rsid w:val="00376E27"/>
    <w:rsid w:val="00377E9D"/>
    <w:rsid w:val="0038037C"/>
    <w:rsid w:val="00382087"/>
    <w:rsid w:val="00382395"/>
    <w:rsid w:val="0038271A"/>
    <w:rsid w:val="00382CC2"/>
    <w:rsid w:val="00382E0A"/>
    <w:rsid w:val="0038500C"/>
    <w:rsid w:val="0038625B"/>
    <w:rsid w:val="00386A17"/>
    <w:rsid w:val="003871A9"/>
    <w:rsid w:val="00387CBB"/>
    <w:rsid w:val="003900B8"/>
    <w:rsid w:val="00390B99"/>
    <w:rsid w:val="00391674"/>
    <w:rsid w:val="003917D2"/>
    <w:rsid w:val="00391C12"/>
    <w:rsid w:val="0039322C"/>
    <w:rsid w:val="00393660"/>
    <w:rsid w:val="003939BF"/>
    <w:rsid w:val="00393DFD"/>
    <w:rsid w:val="00394602"/>
    <w:rsid w:val="003951E1"/>
    <w:rsid w:val="00395C77"/>
    <w:rsid w:val="00396973"/>
    <w:rsid w:val="003978C1"/>
    <w:rsid w:val="00397BC4"/>
    <w:rsid w:val="003A1FA1"/>
    <w:rsid w:val="003A2119"/>
    <w:rsid w:val="003A232C"/>
    <w:rsid w:val="003A2BD8"/>
    <w:rsid w:val="003A4405"/>
    <w:rsid w:val="003A443C"/>
    <w:rsid w:val="003A498A"/>
    <w:rsid w:val="003A5ABB"/>
    <w:rsid w:val="003A5D07"/>
    <w:rsid w:val="003A6564"/>
    <w:rsid w:val="003A66BD"/>
    <w:rsid w:val="003A6C49"/>
    <w:rsid w:val="003A6DF3"/>
    <w:rsid w:val="003A7120"/>
    <w:rsid w:val="003A7223"/>
    <w:rsid w:val="003A72CB"/>
    <w:rsid w:val="003B0220"/>
    <w:rsid w:val="003B0953"/>
    <w:rsid w:val="003B110F"/>
    <w:rsid w:val="003B4024"/>
    <w:rsid w:val="003B40CC"/>
    <w:rsid w:val="003B4D8C"/>
    <w:rsid w:val="003B4DDD"/>
    <w:rsid w:val="003B5400"/>
    <w:rsid w:val="003C0A34"/>
    <w:rsid w:val="003C0E8E"/>
    <w:rsid w:val="003C0FE3"/>
    <w:rsid w:val="003C15A8"/>
    <w:rsid w:val="003C1648"/>
    <w:rsid w:val="003C1C88"/>
    <w:rsid w:val="003C27DB"/>
    <w:rsid w:val="003C2A8B"/>
    <w:rsid w:val="003C3567"/>
    <w:rsid w:val="003C394E"/>
    <w:rsid w:val="003C4C40"/>
    <w:rsid w:val="003C4E27"/>
    <w:rsid w:val="003C62FF"/>
    <w:rsid w:val="003C6445"/>
    <w:rsid w:val="003C65DE"/>
    <w:rsid w:val="003C6FEF"/>
    <w:rsid w:val="003D0675"/>
    <w:rsid w:val="003D189F"/>
    <w:rsid w:val="003D2B9E"/>
    <w:rsid w:val="003D3591"/>
    <w:rsid w:val="003D3BD8"/>
    <w:rsid w:val="003D415C"/>
    <w:rsid w:val="003D4D00"/>
    <w:rsid w:val="003D56ED"/>
    <w:rsid w:val="003D570E"/>
    <w:rsid w:val="003D5852"/>
    <w:rsid w:val="003D5B2B"/>
    <w:rsid w:val="003D5FAC"/>
    <w:rsid w:val="003D67BE"/>
    <w:rsid w:val="003D6C69"/>
    <w:rsid w:val="003E0B56"/>
    <w:rsid w:val="003E1C44"/>
    <w:rsid w:val="003E2456"/>
    <w:rsid w:val="003E2549"/>
    <w:rsid w:val="003E2BC0"/>
    <w:rsid w:val="003E2C69"/>
    <w:rsid w:val="003E2E19"/>
    <w:rsid w:val="003E315D"/>
    <w:rsid w:val="003E38D0"/>
    <w:rsid w:val="003E3A61"/>
    <w:rsid w:val="003E4303"/>
    <w:rsid w:val="003E4315"/>
    <w:rsid w:val="003E596C"/>
    <w:rsid w:val="003E5DD4"/>
    <w:rsid w:val="003E6009"/>
    <w:rsid w:val="003E6B93"/>
    <w:rsid w:val="003E70BC"/>
    <w:rsid w:val="003E73A6"/>
    <w:rsid w:val="003E7818"/>
    <w:rsid w:val="003E78A1"/>
    <w:rsid w:val="003E7B92"/>
    <w:rsid w:val="003E7D34"/>
    <w:rsid w:val="003F08CA"/>
    <w:rsid w:val="003F08DD"/>
    <w:rsid w:val="003F1ADF"/>
    <w:rsid w:val="003F24EC"/>
    <w:rsid w:val="003F2FFD"/>
    <w:rsid w:val="003F339C"/>
    <w:rsid w:val="003F3629"/>
    <w:rsid w:val="003F3C4E"/>
    <w:rsid w:val="003F3D63"/>
    <w:rsid w:val="003F49F4"/>
    <w:rsid w:val="003F4B52"/>
    <w:rsid w:val="003F56F0"/>
    <w:rsid w:val="003F5CEB"/>
    <w:rsid w:val="003F5E0F"/>
    <w:rsid w:val="003F6AB1"/>
    <w:rsid w:val="003F6D08"/>
    <w:rsid w:val="003F7375"/>
    <w:rsid w:val="003F7559"/>
    <w:rsid w:val="003F758F"/>
    <w:rsid w:val="003F76BB"/>
    <w:rsid w:val="003F7AAD"/>
    <w:rsid w:val="00400324"/>
    <w:rsid w:val="00400D47"/>
    <w:rsid w:val="004019BB"/>
    <w:rsid w:val="00401ACC"/>
    <w:rsid w:val="00401DF7"/>
    <w:rsid w:val="00401E80"/>
    <w:rsid w:val="004020E2"/>
    <w:rsid w:val="004027EE"/>
    <w:rsid w:val="004051DF"/>
    <w:rsid w:val="00405DA6"/>
    <w:rsid w:val="004062CA"/>
    <w:rsid w:val="004071F1"/>
    <w:rsid w:val="0040776A"/>
    <w:rsid w:val="004104D4"/>
    <w:rsid w:val="0041090A"/>
    <w:rsid w:val="004109CA"/>
    <w:rsid w:val="00410E25"/>
    <w:rsid w:val="00412167"/>
    <w:rsid w:val="00412B0E"/>
    <w:rsid w:val="00413151"/>
    <w:rsid w:val="0041371B"/>
    <w:rsid w:val="00413955"/>
    <w:rsid w:val="00414030"/>
    <w:rsid w:val="00414A82"/>
    <w:rsid w:val="00415343"/>
    <w:rsid w:val="00416C1D"/>
    <w:rsid w:val="00416DE5"/>
    <w:rsid w:val="00417F74"/>
    <w:rsid w:val="00420813"/>
    <w:rsid w:val="00421979"/>
    <w:rsid w:val="00421A7B"/>
    <w:rsid w:val="00421C38"/>
    <w:rsid w:val="00421DB9"/>
    <w:rsid w:val="00421E09"/>
    <w:rsid w:val="0042386A"/>
    <w:rsid w:val="00423B69"/>
    <w:rsid w:val="00423E28"/>
    <w:rsid w:val="0042522D"/>
    <w:rsid w:val="00425461"/>
    <w:rsid w:val="00425B66"/>
    <w:rsid w:val="00425C78"/>
    <w:rsid w:val="0042668E"/>
    <w:rsid w:val="00426ADA"/>
    <w:rsid w:val="00427270"/>
    <w:rsid w:val="004273BA"/>
    <w:rsid w:val="00427661"/>
    <w:rsid w:val="004278D3"/>
    <w:rsid w:val="00430DE4"/>
    <w:rsid w:val="0043141C"/>
    <w:rsid w:val="00431F24"/>
    <w:rsid w:val="0043201E"/>
    <w:rsid w:val="004322A5"/>
    <w:rsid w:val="004324E9"/>
    <w:rsid w:val="00432A4F"/>
    <w:rsid w:val="00432B31"/>
    <w:rsid w:val="004347D5"/>
    <w:rsid w:val="00434803"/>
    <w:rsid w:val="00434CCF"/>
    <w:rsid w:val="0043648B"/>
    <w:rsid w:val="004364EB"/>
    <w:rsid w:val="00436C40"/>
    <w:rsid w:val="00437327"/>
    <w:rsid w:val="0043762F"/>
    <w:rsid w:val="00440556"/>
    <w:rsid w:val="00440874"/>
    <w:rsid w:val="00441A53"/>
    <w:rsid w:val="00441D69"/>
    <w:rsid w:val="00441E71"/>
    <w:rsid w:val="00441F12"/>
    <w:rsid w:val="00442C10"/>
    <w:rsid w:val="00443481"/>
    <w:rsid w:val="004438D5"/>
    <w:rsid w:val="00444B94"/>
    <w:rsid w:val="00444D95"/>
    <w:rsid w:val="00445700"/>
    <w:rsid w:val="00446E1D"/>
    <w:rsid w:val="004470B8"/>
    <w:rsid w:val="004471A4"/>
    <w:rsid w:val="004473C5"/>
    <w:rsid w:val="004509E7"/>
    <w:rsid w:val="00450AB0"/>
    <w:rsid w:val="00451D4C"/>
    <w:rsid w:val="00453EDD"/>
    <w:rsid w:val="00453F43"/>
    <w:rsid w:val="004556AB"/>
    <w:rsid w:val="00456B49"/>
    <w:rsid w:val="00457171"/>
    <w:rsid w:val="00457595"/>
    <w:rsid w:val="004575EC"/>
    <w:rsid w:val="00457F14"/>
    <w:rsid w:val="00460F99"/>
    <w:rsid w:val="00461799"/>
    <w:rsid w:val="00461FA0"/>
    <w:rsid w:val="004630FE"/>
    <w:rsid w:val="004634B7"/>
    <w:rsid w:val="004634FE"/>
    <w:rsid w:val="004640B3"/>
    <w:rsid w:val="004643E1"/>
    <w:rsid w:val="0046473A"/>
    <w:rsid w:val="004653A3"/>
    <w:rsid w:val="004664FF"/>
    <w:rsid w:val="004667E9"/>
    <w:rsid w:val="00467470"/>
    <w:rsid w:val="0046784B"/>
    <w:rsid w:val="00471581"/>
    <w:rsid w:val="00471F8A"/>
    <w:rsid w:val="00473273"/>
    <w:rsid w:val="00473D89"/>
    <w:rsid w:val="00474656"/>
    <w:rsid w:val="004772C6"/>
    <w:rsid w:val="00477394"/>
    <w:rsid w:val="004778CD"/>
    <w:rsid w:val="00477B35"/>
    <w:rsid w:val="00477F49"/>
    <w:rsid w:val="00480046"/>
    <w:rsid w:val="00480226"/>
    <w:rsid w:val="00480300"/>
    <w:rsid w:val="00480ACA"/>
    <w:rsid w:val="00482BD6"/>
    <w:rsid w:val="00482FE2"/>
    <w:rsid w:val="00483424"/>
    <w:rsid w:val="004834DF"/>
    <w:rsid w:val="00483793"/>
    <w:rsid w:val="004837FB"/>
    <w:rsid w:val="004842FB"/>
    <w:rsid w:val="00485835"/>
    <w:rsid w:val="00485BA2"/>
    <w:rsid w:val="00485EEC"/>
    <w:rsid w:val="00486A1A"/>
    <w:rsid w:val="00486A4D"/>
    <w:rsid w:val="00486D11"/>
    <w:rsid w:val="00487E64"/>
    <w:rsid w:val="00487EC5"/>
    <w:rsid w:val="00491823"/>
    <w:rsid w:val="00492FA0"/>
    <w:rsid w:val="00493476"/>
    <w:rsid w:val="0049352D"/>
    <w:rsid w:val="00494E3F"/>
    <w:rsid w:val="00495DC6"/>
    <w:rsid w:val="00495F72"/>
    <w:rsid w:val="00496009"/>
    <w:rsid w:val="0049604F"/>
    <w:rsid w:val="00496624"/>
    <w:rsid w:val="0049699E"/>
    <w:rsid w:val="00496A58"/>
    <w:rsid w:val="00496BD6"/>
    <w:rsid w:val="00496C8E"/>
    <w:rsid w:val="00497EC7"/>
    <w:rsid w:val="004A1126"/>
    <w:rsid w:val="004A14C7"/>
    <w:rsid w:val="004A19BC"/>
    <w:rsid w:val="004A27B2"/>
    <w:rsid w:val="004A3F98"/>
    <w:rsid w:val="004A41EB"/>
    <w:rsid w:val="004A4ADA"/>
    <w:rsid w:val="004A61C6"/>
    <w:rsid w:val="004A6F39"/>
    <w:rsid w:val="004B09CB"/>
    <w:rsid w:val="004B1856"/>
    <w:rsid w:val="004B1DBD"/>
    <w:rsid w:val="004B218D"/>
    <w:rsid w:val="004B28B0"/>
    <w:rsid w:val="004B3576"/>
    <w:rsid w:val="004B58CB"/>
    <w:rsid w:val="004B6908"/>
    <w:rsid w:val="004B73D2"/>
    <w:rsid w:val="004B7466"/>
    <w:rsid w:val="004C1236"/>
    <w:rsid w:val="004C157F"/>
    <w:rsid w:val="004C15E5"/>
    <w:rsid w:val="004C2589"/>
    <w:rsid w:val="004C31D1"/>
    <w:rsid w:val="004C3B25"/>
    <w:rsid w:val="004C563C"/>
    <w:rsid w:val="004C677E"/>
    <w:rsid w:val="004C6F34"/>
    <w:rsid w:val="004C7334"/>
    <w:rsid w:val="004C7C5B"/>
    <w:rsid w:val="004D01F0"/>
    <w:rsid w:val="004D09CA"/>
    <w:rsid w:val="004D0BDE"/>
    <w:rsid w:val="004D0C96"/>
    <w:rsid w:val="004D0CCF"/>
    <w:rsid w:val="004D1311"/>
    <w:rsid w:val="004D17F5"/>
    <w:rsid w:val="004D1A3D"/>
    <w:rsid w:val="004D2A71"/>
    <w:rsid w:val="004D4717"/>
    <w:rsid w:val="004D48A9"/>
    <w:rsid w:val="004D4E1C"/>
    <w:rsid w:val="004D5166"/>
    <w:rsid w:val="004D58F2"/>
    <w:rsid w:val="004D59E0"/>
    <w:rsid w:val="004D66E3"/>
    <w:rsid w:val="004D757F"/>
    <w:rsid w:val="004E0C0A"/>
    <w:rsid w:val="004E109D"/>
    <w:rsid w:val="004E1F3C"/>
    <w:rsid w:val="004E285A"/>
    <w:rsid w:val="004E3ECC"/>
    <w:rsid w:val="004E410B"/>
    <w:rsid w:val="004E44AC"/>
    <w:rsid w:val="004E44C9"/>
    <w:rsid w:val="004E5169"/>
    <w:rsid w:val="004E5AF9"/>
    <w:rsid w:val="004E661C"/>
    <w:rsid w:val="004E67E8"/>
    <w:rsid w:val="004E6CA1"/>
    <w:rsid w:val="004E7E3E"/>
    <w:rsid w:val="004F04E5"/>
    <w:rsid w:val="004F0854"/>
    <w:rsid w:val="004F1A03"/>
    <w:rsid w:val="004F1CE9"/>
    <w:rsid w:val="004F242D"/>
    <w:rsid w:val="004F27CF"/>
    <w:rsid w:val="004F3D20"/>
    <w:rsid w:val="004F4770"/>
    <w:rsid w:val="004F4B96"/>
    <w:rsid w:val="004F4DD7"/>
    <w:rsid w:val="004F4F1E"/>
    <w:rsid w:val="004F6F8B"/>
    <w:rsid w:val="005008FD"/>
    <w:rsid w:val="005009BE"/>
    <w:rsid w:val="005010D2"/>
    <w:rsid w:val="00501314"/>
    <w:rsid w:val="00501852"/>
    <w:rsid w:val="005019DB"/>
    <w:rsid w:val="00502575"/>
    <w:rsid w:val="00504505"/>
    <w:rsid w:val="00504A1D"/>
    <w:rsid w:val="00504DC1"/>
    <w:rsid w:val="0050521F"/>
    <w:rsid w:val="005054FE"/>
    <w:rsid w:val="00505545"/>
    <w:rsid w:val="00505B0E"/>
    <w:rsid w:val="00505B2E"/>
    <w:rsid w:val="0050604D"/>
    <w:rsid w:val="00506FA7"/>
    <w:rsid w:val="0050730F"/>
    <w:rsid w:val="00510428"/>
    <w:rsid w:val="005105CA"/>
    <w:rsid w:val="00510742"/>
    <w:rsid w:val="005119B1"/>
    <w:rsid w:val="00511AC8"/>
    <w:rsid w:val="00512071"/>
    <w:rsid w:val="005132AC"/>
    <w:rsid w:val="0051383F"/>
    <w:rsid w:val="00513E3F"/>
    <w:rsid w:val="0051415D"/>
    <w:rsid w:val="00514267"/>
    <w:rsid w:val="0051435A"/>
    <w:rsid w:val="00514D80"/>
    <w:rsid w:val="005152F5"/>
    <w:rsid w:val="005159C9"/>
    <w:rsid w:val="00516051"/>
    <w:rsid w:val="00516BAD"/>
    <w:rsid w:val="00516E1C"/>
    <w:rsid w:val="00517497"/>
    <w:rsid w:val="0051757C"/>
    <w:rsid w:val="00520A76"/>
    <w:rsid w:val="005219F3"/>
    <w:rsid w:val="00521E01"/>
    <w:rsid w:val="00522437"/>
    <w:rsid w:val="00523782"/>
    <w:rsid w:val="005243DF"/>
    <w:rsid w:val="00524479"/>
    <w:rsid w:val="005244C5"/>
    <w:rsid w:val="005248C0"/>
    <w:rsid w:val="00525DB2"/>
    <w:rsid w:val="00525E00"/>
    <w:rsid w:val="00526147"/>
    <w:rsid w:val="0052638A"/>
    <w:rsid w:val="005265FC"/>
    <w:rsid w:val="00526AB4"/>
    <w:rsid w:val="00526BBD"/>
    <w:rsid w:val="0053073E"/>
    <w:rsid w:val="005308E8"/>
    <w:rsid w:val="00530974"/>
    <w:rsid w:val="00531400"/>
    <w:rsid w:val="00531A86"/>
    <w:rsid w:val="00532F01"/>
    <w:rsid w:val="005333FA"/>
    <w:rsid w:val="0053659C"/>
    <w:rsid w:val="00536DD3"/>
    <w:rsid w:val="00537DCD"/>
    <w:rsid w:val="00537E96"/>
    <w:rsid w:val="00541629"/>
    <w:rsid w:val="0054203A"/>
    <w:rsid w:val="00542230"/>
    <w:rsid w:val="00542C2F"/>
    <w:rsid w:val="00543180"/>
    <w:rsid w:val="0054345F"/>
    <w:rsid w:val="00543A0A"/>
    <w:rsid w:val="005451CD"/>
    <w:rsid w:val="00546184"/>
    <w:rsid w:val="0054770E"/>
    <w:rsid w:val="00547C64"/>
    <w:rsid w:val="00547FB7"/>
    <w:rsid w:val="005512CE"/>
    <w:rsid w:val="00551665"/>
    <w:rsid w:val="00551EAD"/>
    <w:rsid w:val="005527D8"/>
    <w:rsid w:val="00552841"/>
    <w:rsid w:val="00553E7F"/>
    <w:rsid w:val="0055451B"/>
    <w:rsid w:val="005547AB"/>
    <w:rsid w:val="00554AF0"/>
    <w:rsid w:val="00555EA7"/>
    <w:rsid w:val="00556650"/>
    <w:rsid w:val="00556DD2"/>
    <w:rsid w:val="00560D1F"/>
    <w:rsid w:val="00561CC8"/>
    <w:rsid w:val="0056275D"/>
    <w:rsid w:val="005629C6"/>
    <w:rsid w:val="00563352"/>
    <w:rsid w:val="00563868"/>
    <w:rsid w:val="005646B5"/>
    <w:rsid w:val="0056516B"/>
    <w:rsid w:val="00565954"/>
    <w:rsid w:val="00565F71"/>
    <w:rsid w:val="0056708F"/>
    <w:rsid w:val="0056722C"/>
    <w:rsid w:val="005674EB"/>
    <w:rsid w:val="00567DFE"/>
    <w:rsid w:val="00571B3E"/>
    <w:rsid w:val="00571FEC"/>
    <w:rsid w:val="005720EA"/>
    <w:rsid w:val="00573801"/>
    <w:rsid w:val="00574D4E"/>
    <w:rsid w:val="00575102"/>
    <w:rsid w:val="00575308"/>
    <w:rsid w:val="00576DF4"/>
    <w:rsid w:val="005770B5"/>
    <w:rsid w:val="00577681"/>
    <w:rsid w:val="00577E49"/>
    <w:rsid w:val="00577FE7"/>
    <w:rsid w:val="00580207"/>
    <w:rsid w:val="005803A2"/>
    <w:rsid w:val="005815D9"/>
    <w:rsid w:val="005825D7"/>
    <w:rsid w:val="00582C6C"/>
    <w:rsid w:val="00582D04"/>
    <w:rsid w:val="00583B44"/>
    <w:rsid w:val="00584021"/>
    <w:rsid w:val="00584677"/>
    <w:rsid w:val="00584714"/>
    <w:rsid w:val="00584C4C"/>
    <w:rsid w:val="00584EA9"/>
    <w:rsid w:val="00585FC1"/>
    <w:rsid w:val="005865FD"/>
    <w:rsid w:val="005869DD"/>
    <w:rsid w:val="00587415"/>
    <w:rsid w:val="00587B47"/>
    <w:rsid w:val="00591843"/>
    <w:rsid w:val="005919A5"/>
    <w:rsid w:val="005920FA"/>
    <w:rsid w:val="005931C6"/>
    <w:rsid w:val="005933D4"/>
    <w:rsid w:val="00593618"/>
    <w:rsid w:val="005940B9"/>
    <w:rsid w:val="00594372"/>
    <w:rsid w:val="0059443B"/>
    <w:rsid w:val="00594631"/>
    <w:rsid w:val="00594877"/>
    <w:rsid w:val="005952DF"/>
    <w:rsid w:val="00595A72"/>
    <w:rsid w:val="00595B20"/>
    <w:rsid w:val="00596272"/>
    <w:rsid w:val="005964DD"/>
    <w:rsid w:val="00596BCB"/>
    <w:rsid w:val="005970B1"/>
    <w:rsid w:val="005A021A"/>
    <w:rsid w:val="005A06A3"/>
    <w:rsid w:val="005A0FB0"/>
    <w:rsid w:val="005A1B17"/>
    <w:rsid w:val="005A2084"/>
    <w:rsid w:val="005A286F"/>
    <w:rsid w:val="005A2AE5"/>
    <w:rsid w:val="005A39AE"/>
    <w:rsid w:val="005A3A5D"/>
    <w:rsid w:val="005A4B5B"/>
    <w:rsid w:val="005A5522"/>
    <w:rsid w:val="005A5891"/>
    <w:rsid w:val="005A7ABE"/>
    <w:rsid w:val="005A7B3C"/>
    <w:rsid w:val="005A7C4B"/>
    <w:rsid w:val="005B0647"/>
    <w:rsid w:val="005B0BE8"/>
    <w:rsid w:val="005B0C57"/>
    <w:rsid w:val="005B13CC"/>
    <w:rsid w:val="005B1FA7"/>
    <w:rsid w:val="005B219C"/>
    <w:rsid w:val="005B3184"/>
    <w:rsid w:val="005B46EB"/>
    <w:rsid w:val="005B4885"/>
    <w:rsid w:val="005B4CA7"/>
    <w:rsid w:val="005B6419"/>
    <w:rsid w:val="005B6721"/>
    <w:rsid w:val="005B69A8"/>
    <w:rsid w:val="005B74EE"/>
    <w:rsid w:val="005C0DD1"/>
    <w:rsid w:val="005C1009"/>
    <w:rsid w:val="005C1786"/>
    <w:rsid w:val="005C190F"/>
    <w:rsid w:val="005C1B0B"/>
    <w:rsid w:val="005C22F4"/>
    <w:rsid w:val="005C2869"/>
    <w:rsid w:val="005C2DB7"/>
    <w:rsid w:val="005C38D3"/>
    <w:rsid w:val="005C3F12"/>
    <w:rsid w:val="005C4051"/>
    <w:rsid w:val="005C4058"/>
    <w:rsid w:val="005C513E"/>
    <w:rsid w:val="005C54E0"/>
    <w:rsid w:val="005C565B"/>
    <w:rsid w:val="005C594E"/>
    <w:rsid w:val="005C5B26"/>
    <w:rsid w:val="005C6062"/>
    <w:rsid w:val="005C6EC0"/>
    <w:rsid w:val="005D0397"/>
    <w:rsid w:val="005D171A"/>
    <w:rsid w:val="005D17A6"/>
    <w:rsid w:val="005D1DC7"/>
    <w:rsid w:val="005D235C"/>
    <w:rsid w:val="005D28D7"/>
    <w:rsid w:val="005D3C0A"/>
    <w:rsid w:val="005D4E0A"/>
    <w:rsid w:val="005D5547"/>
    <w:rsid w:val="005D6D76"/>
    <w:rsid w:val="005D752F"/>
    <w:rsid w:val="005D76A5"/>
    <w:rsid w:val="005E06F9"/>
    <w:rsid w:val="005E0BA9"/>
    <w:rsid w:val="005E0BC6"/>
    <w:rsid w:val="005E0FD0"/>
    <w:rsid w:val="005E1AD9"/>
    <w:rsid w:val="005E1E87"/>
    <w:rsid w:val="005E1FEA"/>
    <w:rsid w:val="005E218A"/>
    <w:rsid w:val="005E2E25"/>
    <w:rsid w:val="005E352F"/>
    <w:rsid w:val="005E44E1"/>
    <w:rsid w:val="005E47B8"/>
    <w:rsid w:val="005E4845"/>
    <w:rsid w:val="005E4996"/>
    <w:rsid w:val="005E4AE5"/>
    <w:rsid w:val="005E5066"/>
    <w:rsid w:val="005E5BB6"/>
    <w:rsid w:val="005F0005"/>
    <w:rsid w:val="005F0DFF"/>
    <w:rsid w:val="005F241C"/>
    <w:rsid w:val="005F2D8E"/>
    <w:rsid w:val="005F30AC"/>
    <w:rsid w:val="005F33D9"/>
    <w:rsid w:val="005F37A3"/>
    <w:rsid w:val="005F37C6"/>
    <w:rsid w:val="005F455D"/>
    <w:rsid w:val="005F4EC9"/>
    <w:rsid w:val="005F5FB7"/>
    <w:rsid w:val="005F6220"/>
    <w:rsid w:val="005F6321"/>
    <w:rsid w:val="005F7668"/>
    <w:rsid w:val="005F76B6"/>
    <w:rsid w:val="005F7801"/>
    <w:rsid w:val="005F7FC4"/>
    <w:rsid w:val="006003D9"/>
    <w:rsid w:val="0060094D"/>
    <w:rsid w:val="0060116D"/>
    <w:rsid w:val="00601A79"/>
    <w:rsid w:val="00601ECF"/>
    <w:rsid w:val="00602655"/>
    <w:rsid w:val="00602C4D"/>
    <w:rsid w:val="006033B3"/>
    <w:rsid w:val="00603860"/>
    <w:rsid w:val="00603EAA"/>
    <w:rsid w:val="006048CD"/>
    <w:rsid w:val="00604C6F"/>
    <w:rsid w:val="006057B5"/>
    <w:rsid w:val="00605BB1"/>
    <w:rsid w:val="00605DAA"/>
    <w:rsid w:val="00606ABC"/>
    <w:rsid w:val="00607B05"/>
    <w:rsid w:val="006105FE"/>
    <w:rsid w:val="0061098A"/>
    <w:rsid w:val="006113AC"/>
    <w:rsid w:val="0061143C"/>
    <w:rsid w:val="006122A3"/>
    <w:rsid w:val="00612934"/>
    <w:rsid w:val="00612A08"/>
    <w:rsid w:val="00612E6E"/>
    <w:rsid w:val="00613609"/>
    <w:rsid w:val="00614862"/>
    <w:rsid w:val="00615E0E"/>
    <w:rsid w:val="00615FC3"/>
    <w:rsid w:val="0061653D"/>
    <w:rsid w:val="00616854"/>
    <w:rsid w:val="00616BBD"/>
    <w:rsid w:val="00617AD7"/>
    <w:rsid w:val="006211B2"/>
    <w:rsid w:val="00621DDA"/>
    <w:rsid w:val="00622AA7"/>
    <w:rsid w:val="006231A6"/>
    <w:rsid w:val="006232D7"/>
    <w:rsid w:val="0062367D"/>
    <w:rsid w:val="00623B4C"/>
    <w:rsid w:val="00623ED5"/>
    <w:rsid w:val="0062458D"/>
    <w:rsid w:val="006253EF"/>
    <w:rsid w:val="006260D1"/>
    <w:rsid w:val="006271E7"/>
    <w:rsid w:val="006279EC"/>
    <w:rsid w:val="00627BAF"/>
    <w:rsid w:val="006306BE"/>
    <w:rsid w:val="00631C40"/>
    <w:rsid w:val="006321F9"/>
    <w:rsid w:val="00632BF8"/>
    <w:rsid w:val="0063332A"/>
    <w:rsid w:val="0063350A"/>
    <w:rsid w:val="00633573"/>
    <w:rsid w:val="00633754"/>
    <w:rsid w:val="00633C60"/>
    <w:rsid w:val="006349A8"/>
    <w:rsid w:val="00634D92"/>
    <w:rsid w:val="0063551E"/>
    <w:rsid w:val="00635683"/>
    <w:rsid w:val="006356AB"/>
    <w:rsid w:val="00635B8C"/>
    <w:rsid w:val="00635FB6"/>
    <w:rsid w:val="006360D0"/>
    <w:rsid w:val="0063616E"/>
    <w:rsid w:val="00636616"/>
    <w:rsid w:val="00636851"/>
    <w:rsid w:val="00636B32"/>
    <w:rsid w:val="00637AE2"/>
    <w:rsid w:val="00637DA4"/>
    <w:rsid w:val="0064088A"/>
    <w:rsid w:val="00640A11"/>
    <w:rsid w:val="00640F5A"/>
    <w:rsid w:val="00641349"/>
    <w:rsid w:val="006414C1"/>
    <w:rsid w:val="00641503"/>
    <w:rsid w:val="0064249D"/>
    <w:rsid w:val="0064250A"/>
    <w:rsid w:val="0064301A"/>
    <w:rsid w:val="006434E1"/>
    <w:rsid w:val="0064399D"/>
    <w:rsid w:val="00643BD9"/>
    <w:rsid w:val="00643BF4"/>
    <w:rsid w:val="00643CAC"/>
    <w:rsid w:val="00643DA8"/>
    <w:rsid w:val="0064440F"/>
    <w:rsid w:val="0064577B"/>
    <w:rsid w:val="00646427"/>
    <w:rsid w:val="00646786"/>
    <w:rsid w:val="006469AE"/>
    <w:rsid w:val="00646C7A"/>
    <w:rsid w:val="00646C81"/>
    <w:rsid w:val="00646CDA"/>
    <w:rsid w:val="00646EBE"/>
    <w:rsid w:val="00647161"/>
    <w:rsid w:val="006474DE"/>
    <w:rsid w:val="00647BA6"/>
    <w:rsid w:val="00647BE1"/>
    <w:rsid w:val="00650FD0"/>
    <w:rsid w:val="006515DF"/>
    <w:rsid w:val="00651BEA"/>
    <w:rsid w:val="0065225F"/>
    <w:rsid w:val="0065263D"/>
    <w:rsid w:val="00652C23"/>
    <w:rsid w:val="00653100"/>
    <w:rsid w:val="0065352A"/>
    <w:rsid w:val="006545E2"/>
    <w:rsid w:val="00654E76"/>
    <w:rsid w:val="00655165"/>
    <w:rsid w:val="00655845"/>
    <w:rsid w:val="0065682D"/>
    <w:rsid w:val="00656C03"/>
    <w:rsid w:val="006571BC"/>
    <w:rsid w:val="00657BFD"/>
    <w:rsid w:val="00657F0D"/>
    <w:rsid w:val="006602A0"/>
    <w:rsid w:val="00660583"/>
    <w:rsid w:val="00660B5B"/>
    <w:rsid w:val="00661F02"/>
    <w:rsid w:val="00662023"/>
    <w:rsid w:val="00662522"/>
    <w:rsid w:val="00662761"/>
    <w:rsid w:val="00662922"/>
    <w:rsid w:val="006647C7"/>
    <w:rsid w:val="00664CDF"/>
    <w:rsid w:val="0066552F"/>
    <w:rsid w:val="0066565F"/>
    <w:rsid w:val="00665D06"/>
    <w:rsid w:val="00665FF4"/>
    <w:rsid w:val="00667580"/>
    <w:rsid w:val="006678CD"/>
    <w:rsid w:val="0067110E"/>
    <w:rsid w:val="0067173A"/>
    <w:rsid w:val="00672824"/>
    <w:rsid w:val="00672D35"/>
    <w:rsid w:val="00675F26"/>
    <w:rsid w:val="006764AA"/>
    <w:rsid w:val="00677209"/>
    <w:rsid w:val="006777D3"/>
    <w:rsid w:val="00677F33"/>
    <w:rsid w:val="006808CD"/>
    <w:rsid w:val="00680A0A"/>
    <w:rsid w:val="00680DD7"/>
    <w:rsid w:val="0068110A"/>
    <w:rsid w:val="0068110F"/>
    <w:rsid w:val="0068135A"/>
    <w:rsid w:val="00681C99"/>
    <w:rsid w:val="00682194"/>
    <w:rsid w:val="006824C3"/>
    <w:rsid w:val="00683961"/>
    <w:rsid w:val="00683C04"/>
    <w:rsid w:val="00683ED8"/>
    <w:rsid w:val="006843CB"/>
    <w:rsid w:val="0068456C"/>
    <w:rsid w:val="00684B72"/>
    <w:rsid w:val="00684C07"/>
    <w:rsid w:val="00685A24"/>
    <w:rsid w:val="00686055"/>
    <w:rsid w:val="00686E8A"/>
    <w:rsid w:val="0068772C"/>
    <w:rsid w:val="00691E9E"/>
    <w:rsid w:val="00693308"/>
    <w:rsid w:val="00693325"/>
    <w:rsid w:val="00693A26"/>
    <w:rsid w:val="0069447D"/>
    <w:rsid w:val="00695926"/>
    <w:rsid w:val="00697539"/>
    <w:rsid w:val="006975C8"/>
    <w:rsid w:val="006A12AF"/>
    <w:rsid w:val="006A1311"/>
    <w:rsid w:val="006A164D"/>
    <w:rsid w:val="006A3551"/>
    <w:rsid w:val="006A3EF3"/>
    <w:rsid w:val="006A4206"/>
    <w:rsid w:val="006A42E6"/>
    <w:rsid w:val="006A518D"/>
    <w:rsid w:val="006B0F6E"/>
    <w:rsid w:val="006B1033"/>
    <w:rsid w:val="006B1710"/>
    <w:rsid w:val="006B1A76"/>
    <w:rsid w:val="006B35A4"/>
    <w:rsid w:val="006B3AF6"/>
    <w:rsid w:val="006B3EEC"/>
    <w:rsid w:val="006B4052"/>
    <w:rsid w:val="006B4600"/>
    <w:rsid w:val="006B5405"/>
    <w:rsid w:val="006B630F"/>
    <w:rsid w:val="006B68DA"/>
    <w:rsid w:val="006B6907"/>
    <w:rsid w:val="006B745F"/>
    <w:rsid w:val="006B78DF"/>
    <w:rsid w:val="006B7F88"/>
    <w:rsid w:val="006C07CD"/>
    <w:rsid w:val="006C0F44"/>
    <w:rsid w:val="006C16E0"/>
    <w:rsid w:val="006C21A3"/>
    <w:rsid w:val="006C24D1"/>
    <w:rsid w:val="006C4273"/>
    <w:rsid w:val="006C462C"/>
    <w:rsid w:val="006C48CF"/>
    <w:rsid w:val="006C58E6"/>
    <w:rsid w:val="006C5913"/>
    <w:rsid w:val="006C5B35"/>
    <w:rsid w:val="006C5C84"/>
    <w:rsid w:val="006C5E87"/>
    <w:rsid w:val="006C60BD"/>
    <w:rsid w:val="006C643D"/>
    <w:rsid w:val="006C7643"/>
    <w:rsid w:val="006D018A"/>
    <w:rsid w:val="006D0823"/>
    <w:rsid w:val="006D1025"/>
    <w:rsid w:val="006D1177"/>
    <w:rsid w:val="006D2F71"/>
    <w:rsid w:val="006D2FAE"/>
    <w:rsid w:val="006D30DF"/>
    <w:rsid w:val="006D339A"/>
    <w:rsid w:val="006D3418"/>
    <w:rsid w:val="006D361A"/>
    <w:rsid w:val="006D4704"/>
    <w:rsid w:val="006D5339"/>
    <w:rsid w:val="006D5612"/>
    <w:rsid w:val="006D5811"/>
    <w:rsid w:val="006D5C9B"/>
    <w:rsid w:val="006D6143"/>
    <w:rsid w:val="006D78C5"/>
    <w:rsid w:val="006D7A5C"/>
    <w:rsid w:val="006D7EB8"/>
    <w:rsid w:val="006E011B"/>
    <w:rsid w:val="006E022A"/>
    <w:rsid w:val="006E0381"/>
    <w:rsid w:val="006E0F8B"/>
    <w:rsid w:val="006E1185"/>
    <w:rsid w:val="006E1CC3"/>
    <w:rsid w:val="006E2F43"/>
    <w:rsid w:val="006E3278"/>
    <w:rsid w:val="006E3306"/>
    <w:rsid w:val="006E34B5"/>
    <w:rsid w:val="006E3903"/>
    <w:rsid w:val="006E3AE0"/>
    <w:rsid w:val="006E4A77"/>
    <w:rsid w:val="006E51E6"/>
    <w:rsid w:val="006E545E"/>
    <w:rsid w:val="006E566C"/>
    <w:rsid w:val="006E575B"/>
    <w:rsid w:val="006E5C19"/>
    <w:rsid w:val="006E76B6"/>
    <w:rsid w:val="006E7DD8"/>
    <w:rsid w:val="006F0C1F"/>
    <w:rsid w:val="006F19B3"/>
    <w:rsid w:val="006F1C5B"/>
    <w:rsid w:val="006F21EA"/>
    <w:rsid w:val="006F22D8"/>
    <w:rsid w:val="006F5050"/>
    <w:rsid w:val="006F53DB"/>
    <w:rsid w:val="006F5407"/>
    <w:rsid w:val="006F56DA"/>
    <w:rsid w:val="006F58E3"/>
    <w:rsid w:val="006F5AB3"/>
    <w:rsid w:val="006F61CB"/>
    <w:rsid w:val="006F6239"/>
    <w:rsid w:val="006F6690"/>
    <w:rsid w:val="006F68D0"/>
    <w:rsid w:val="006F7111"/>
    <w:rsid w:val="006F7D34"/>
    <w:rsid w:val="006F7D77"/>
    <w:rsid w:val="0070003E"/>
    <w:rsid w:val="0070012F"/>
    <w:rsid w:val="00701070"/>
    <w:rsid w:val="007015A1"/>
    <w:rsid w:val="00701774"/>
    <w:rsid w:val="00702790"/>
    <w:rsid w:val="00702956"/>
    <w:rsid w:val="007040CC"/>
    <w:rsid w:val="0070473C"/>
    <w:rsid w:val="007047A0"/>
    <w:rsid w:val="00706122"/>
    <w:rsid w:val="00706178"/>
    <w:rsid w:val="0070658B"/>
    <w:rsid w:val="007068C5"/>
    <w:rsid w:val="007074B6"/>
    <w:rsid w:val="00707A1A"/>
    <w:rsid w:val="00707B81"/>
    <w:rsid w:val="00710B45"/>
    <w:rsid w:val="00710C5A"/>
    <w:rsid w:val="00710DD9"/>
    <w:rsid w:val="00711227"/>
    <w:rsid w:val="007118A7"/>
    <w:rsid w:val="00711AFE"/>
    <w:rsid w:val="00713077"/>
    <w:rsid w:val="00714A48"/>
    <w:rsid w:val="00714C80"/>
    <w:rsid w:val="00715212"/>
    <w:rsid w:val="00715CBD"/>
    <w:rsid w:val="007161EC"/>
    <w:rsid w:val="00716DFC"/>
    <w:rsid w:val="00717BE3"/>
    <w:rsid w:val="00717DCB"/>
    <w:rsid w:val="00720C16"/>
    <w:rsid w:val="007211EC"/>
    <w:rsid w:val="007232F3"/>
    <w:rsid w:val="007243FE"/>
    <w:rsid w:val="007250D7"/>
    <w:rsid w:val="007253EB"/>
    <w:rsid w:val="0072554B"/>
    <w:rsid w:val="00725DF8"/>
    <w:rsid w:val="007274E8"/>
    <w:rsid w:val="00727769"/>
    <w:rsid w:val="007307C0"/>
    <w:rsid w:val="00731DAC"/>
    <w:rsid w:val="007340D0"/>
    <w:rsid w:val="00734183"/>
    <w:rsid w:val="0073436F"/>
    <w:rsid w:val="00734E78"/>
    <w:rsid w:val="00734FDE"/>
    <w:rsid w:val="00735008"/>
    <w:rsid w:val="0073597D"/>
    <w:rsid w:val="00735A4A"/>
    <w:rsid w:val="0073613A"/>
    <w:rsid w:val="00737202"/>
    <w:rsid w:val="00737D6F"/>
    <w:rsid w:val="007401FE"/>
    <w:rsid w:val="007405EB"/>
    <w:rsid w:val="0074150B"/>
    <w:rsid w:val="00741C73"/>
    <w:rsid w:val="007422AC"/>
    <w:rsid w:val="0074374C"/>
    <w:rsid w:val="00744408"/>
    <w:rsid w:val="0074555A"/>
    <w:rsid w:val="0074555C"/>
    <w:rsid w:val="007455D6"/>
    <w:rsid w:val="0074578A"/>
    <w:rsid w:val="007466D3"/>
    <w:rsid w:val="00746EBB"/>
    <w:rsid w:val="0074740D"/>
    <w:rsid w:val="00747C6F"/>
    <w:rsid w:val="007502A7"/>
    <w:rsid w:val="007502C8"/>
    <w:rsid w:val="007507E7"/>
    <w:rsid w:val="00751525"/>
    <w:rsid w:val="007515B5"/>
    <w:rsid w:val="0075215B"/>
    <w:rsid w:val="00752351"/>
    <w:rsid w:val="00752734"/>
    <w:rsid w:val="00753C91"/>
    <w:rsid w:val="00753EF2"/>
    <w:rsid w:val="00754749"/>
    <w:rsid w:val="00755CAF"/>
    <w:rsid w:val="00755E4B"/>
    <w:rsid w:val="007564DD"/>
    <w:rsid w:val="00756F03"/>
    <w:rsid w:val="00757C81"/>
    <w:rsid w:val="00760151"/>
    <w:rsid w:val="0076071C"/>
    <w:rsid w:val="00760EEC"/>
    <w:rsid w:val="00761554"/>
    <w:rsid w:val="0076186E"/>
    <w:rsid w:val="00761FD8"/>
    <w:rsid w:val="0076226C"/>
    <w:rsid w:val="0076252B"/>
    <w:rsid w:val="00762B8B"/>
    <w:rsid w:val="007637B7"/>
    <w:rsid w:val="0076564D"/>
    <w:rsid w:val="007657BC"/>
    <w:rsid w:val="007658EB"/>
    <w:rsid w:val="00765B22"/>
    <w:rsid w:val="0076686F"/>
    <w:rsid w:val="00767C95"/>
    <w:rsid w:val="00770629"/>
    <w:rsid w:val="00770B6F"/>
    <w:rsid w:val="00771756"/>
    <w:rsid w:val="00771B68"/>
    <w:rsid w:val="0077219A"/>
    <w:rsid w:val="007723A0"/>
    <w:rsid w:val="00772641"/>
    <w:rsid w:val="0077264C"/>
    <w:rsid w:val="007733CD"/>
    <w:rsid w:val="00773E3B"/>
    <w:rsid w:val="007743CA"/>
    <w:rsid w:val="0077460F"/>
    <w:rsid w:val="007752E0"/>
    <w:rsid w:val="00775D9E"/>
    <w:rsid w:val="007764A3"/>
    <w:rsid w:val="0077683E"/>
    <w:rsid w:val="00776A92"/>
    <w:rsid w:val="0078006E"/>
    <w:rsid w:val="00780158"/>
    <w:rsid w:val="007801A9"/>
    <w:rsid w:val="00780FC3"/>
    <w:rsid w:val="00781579"/>
    <w:rsid w:val="007816FD"/>
    <w:rsid w:val="00781B5A"/>
    <w:rsid w:val="0078240C"/>
    <w:rsid w:val="00782C8A"/>
    <w:rsid w:val="00784357"/>
    <w:rsid w:val="0078437E"/>
    <w:rsid w:val="00784C1E"/>
    <w:rsid w:val="00785624"/>
    <w:rsid w:val="00786A01"/>
    <w:rsid w:val="00786CB4"/>
    <w:rsid w:val="0078701C"/>
    <w:rsid w:val="00790D16"/>
    <w:rsid w:val="00791272"/>
    <w:rsid w:val="00791667"/>
    <w:rsid w:val="007925D5"/>
    <w:rsid w:val="0079271C"/>
    <w:rsid w:val="00792932"/>
    <w:rsid w:val="00792CE0"/>
    <w:rsid w:val="00792ED7"/>
    <w:rsid w:val="00793DDD"/>
    <w:rsid w:val="00794712"/>
    <w:rsid w:val="00794758"/>
    <w:rsid w:val="00794A82"/>
    <w:rsid w:val="0079553F"/>
    <w:rsid w:val="00795BAB"/>
    <w:rsid w:val="00795DEF"/>
    <w:rsid w:val="00796447"/>
    <w:rsid w:val="00796CEE"/>
    <w:rsid w:val="00797206"/>
    <w:rsid w:val="00797BA4"/>
    <w:rsid w:val="00797CD6"/>
    <w:rsid w:val="007A01FD"/>
    <w:rsid w:val="007A0411"/>
    <w:rsid w:val="007A2506"/>
    <w:rsid w:val="007A3C1E"/>
    <w:rsid w:val="007A3D58"/>
    <w:rsid w:val="007A3FC5"/>
    <w:rsid w:val="007A49C8"/>
    <w:rsid w:val="007A5A3A"/>
    <w:rsid w:val="007A5FE5"/>
    <w:rsid w:val="007A6847"/>
    <w:rsid w:val="007A6BE1"/>
    <w:rsid w:val="007A7809"/>
    <w:rsid w:val="007A7C38"/>
    <w:rsid w:val="007A7F53"/>
    <w:rsid w:val="007B022B"/>
    <w:rsid w:val="007B023E"/>
    <w:rsid w:val="007B03BC"/>
    <w:rsid w:val="007B05F7"/>
    <w:rsid w:val="007B0A95"/>
    <w:rsid w:val="007B0ABD"/>
    <w:rsid w:val="007B1555"/>
    <w:rsid w:val="007B1718"/>
    <w:rsid w:val="007B1A0D"/>
    <w:rsid w:val="007B249A"/>
    <w:rsid w:val="007B2CB6"/>
    <w:rsid w:val="007B40A4"/>
    <w:rsid w:val="007B4185"/>
    <w:rsid w:val="007B44C7"/>
    <w:rsid w:val="007B6567"/>
    <w:rsid w:val="007B7229"/>
    <w:rsid w:val="007B7782"/>
    <w:rsid w:val="007B7F58"/>
    <w:rsid w:val="007C04B6"/>
    <w:rsid w:val="007C0F1A"/>
    <w:rsid w:val="007C29ED"/>
    <w:rsid w:val="007C2DEF"/>
    <w:rsid w:val="007C4F5C"/>
    <w:rsid w:val="007C502D"/>
    <w:rsid w:val="007C55B2"/>
    <w:rsid w:val="007C5692"/>
    <w:rsid w:val="007C6264"/>
    <w:rsid w:val="007C6767"/>
    <w:rsid w:val="007C6C66"/>
    <w:rsid w:val="007C6D42"/>
    <w:rsid w:val="007C71BF"/>
    <w:rsid w:val="007C7223"/>
    <w:rsid w:val="007D0D2A"/>
    <w:rsid w:val="007D1047"/>
    <w:rsid w:val="007D1AE6"/>
    <w:rsid w:val="007D20FC"/>
    <w:rsid w:val="007D4968"/>
    <w:rsid w:val="007D5D3E"/>
    <w:rsid w:val="007D6D2E"/>
    <w:rsid w:val="007D7206"/>
    <w:rsid w:val="007D72EB"/>
    <w:rsid w:val="007D7BA7"/>
    <w:rsid w:val="007D7E46"/>
    <w:rsid w:val="007D7FAE"/>
    <w:rsid w:val="007E12F6"/>
    <w:rsid w:val="007E2C00"/>
    <w:rsid w:val="007E4568"/>
    <w:rsid w:val="007E4A07"/>
    <w:rsid w:val="007E5460"/>
    <w:rsid w:val="007E54FA"/>
    <w:rsid w:val="007E5708"/>
    <w:rsid w:val="007E5CAB"/>
    <w:rsid w:val="007E691D"/>
    <w:rsid w:val="007E71BB"/>
    <w:rsid w:val="007E729B"/>
    <w:rsid w:val="007E7736"/>
    <w:rsid w:val="007E7CC7"/>
    <w:rsid w:val="007F03FF"/>
    <w:rsid w:val="007F0CAE"/>
    <w:rsid w:val="007F16DE"/>
    <w:rsid w:val="007F1A27"/>
    <w:rsid w:val="007F1D2E"/>
    <w:rsid w:val="007F2116"/>
    <w:rsid w:val="007F28F0"/>
    <w:rsid w:val="007F2928"/>
    <w:rsid w:val="007F3115"/>
    <w:rsid w:val="007F3A56"/>
    <w:rsid w:val="007F43E1"/>
    <w:rsid w:val="007F4AA3"/>
    <w:rsid w:val="007F4D96"/>
    <w:rsid w:val="007F5363"/>
    <w:rsid w:val="007F7AD3"/>
    <w:rsid w:val="00800BE1"/>
    <w:rsid w:val="00800E81"/>
    <w:rsid w:val="00800EB5"/>
    <w:rsid w:val="00801AFF"/>
    <w:rsid w:val="00802645"/>
    <w:rsid w:val="00802B5F"/>
    <w:rsid w:val="0080335B"/>
    <w:rsid w:val="00803F28"/>
    <w:rsid w:val="008048F5"/>
    <w:rsid w:val="0080508F"/>
    <w:rsid w:val="0080573B"/>
    <w:rsid w:val="0080592F"/>
    <w:rsid w:val="00805A65"/>
    <w:rsid w:val="00807561"/>
    <w:rsid w:val="008079F6"/>
    <w:rsid w:val="00807E72"/>
    <w:rsid w:val="008102A5"/>
    <w:rsid w:val="0081095C"/>
    <w:rsid w:val="00811776"/>
    <w:rsid w:val="008118E0"/>
    <w:rsid w:val="008123CB"/>
    <w:rsid w:val="0081280A"/>
    <w:rsid w:val="00813B42"/>
    <w:rsid w:val="0081566F"/>
    <w:rsid w:val="00815754"/>
    <w:rsid w:val="00817186"/>
    <w:rsid w:val="008172DE"/>
    <w:rsid w:val="00820525"/>
    <w:rsid w:val="008211BB"/>
    <w:rsid w:val="00822A0F"/>
    <w:rsid w:val="008231F3"/>
    <w:rsid w:val="00823258"/>
    <w:rsid w:val="0082367D"/>
    <w:rsid w:val="008239FB"/>
    <w:rsid w:val="00823E9A"/>
    <w:rsid w:val="00824176"/>
    <w:rsid w:val="008249C0"/>
    <w:rsid w:val="00824FDA"/>
    <w:rsid w:val="0082598D"/>
    <w:rsid w:val="00825DAC"/>
    <w:rsid w:val="0082616B"/>
    <w:rsid w:val="00827D0F"/>
    <w:rsid w:val="008300C1"/>
    <w:rsid w:val="008301D2"/>
    <w:rsid w:val="00830459"/>
    <w:rsid w:val="00830ACF"/>
    <w:rsid w:val="00830C08"/>
    <w:rsid w:val="00831619"/>
    <w:rsid w:val="008328AD"/>
    <w:rsid w:val="00832A12"/>
    <w:rsid w:val="008331FA"/>
    <w:rsid w:val="00833588"/>
    <w:rsid w:val="00833980"/>
    <w:rsid w:val="00834B71"/>
    <w:rsid w:val="008351C2"/>
    <w:rsid w:val="008352EF"/>
    <w:rsid w:val="008359E1"/>
    <w:rsid w:val="00836034"/>
    <w:rsid w:val="008400A0"/>
    <w:rsid w:val="008415A3"/>
    <w:rsid w:val="00841D8B"/>
    <w:rsid w:val="008426D4"/>
    <w:rsid w:val="00843759"/>
    <w:rsid w:val="00844585"/>
    <w:rsid w:val="00844BC5"/>
    <w:rsid w:val="00845719"/>
    <w:rsid w:val="0084593F"/>
    <w:rsid w:val="008459AD"/>
    <w:rsid w:val="00845AF6"/>
    <w:rsid w:val="00845B03"/>
    <w:rsid w:val="008462F5"/>
    <w:rsid w:val="00846661"/>
    <w:rsid w:val="0084675B"/>
    <w:rsid w:val="00846868"/>
    <w:rsid w:val="00846C79"/>
    <w:rsid w:val="0084778E"/>
    <w:rsid w:val="00847866"/>
    <w:rsid w:val="00847F9F"/>
    <w:rsid w:val="008500B3"/>
    <w:rsid w:val="00850678"/>
    <w:rsid w:val="00850D8C"/>
    <w:rsid w:val="008512D4"/>
    <w:rsid w:val="008515F1"/>
    <w:rsid w:val="00852BAD"/>
    <w:rsid w:val="00852F32"/>
    <w:rsid w:val="00853A7B"/>
    <w:rsid w:val="00853F9C"/>
    <w:rsid w:val="008545C3"/>
    <w:rsid w:val="008551FF"/>
    <w:rsid w:val="0085710A"/>
    <w:rsid w:val="00860CB1"/>
    <w:rsid w:val="008612D0"/>
    <w:rsid w:val="00861537"/>
    <w:rsid w:val="00861948"/>
    <w:rsid w:val="00861FD7"/>
    <w:rsid w:val="008626AF"/>
    <w:rsid w:val="00862CDC"/>
    <w:rsid w:val="008632E5"/>
    <w:rsid w:val="00863B58"/>
    <w:rsid w:val="00865370"/>
    <w:rsid w:val="0086548B"/>
    <w:rsid w:val="0086575D"/>
    <w:rsid w:val="0086596C"/>
    <w:rsid w:val="00866012"/>
    <w:rsid w:val="008662D7"/>
    <w:rsid w:val="00866939"/>
    <w:rsid w:val="00866BE7"/>
    <w:rsid w:val="00867120"/>
    <w:rsid w:val="008672FB"/>
    <w:rsid w:val="00872C7C"/>
    <w:rsid w:val="0087502C"/>
    <w:rsid w:val="008764F4"/>
    <w:rsid w:val="008774F2"/>
    <w:rsid w:val="008807FD"/>
    <w:rsid w:val="00880934"/>
    <w:rsid w:val="00880DE7"/>
    <w:rsid w:val="00880FC5"/>
    <w:rsid w:val="00881172"/>
    <w:rsid w:val="00881405"/>
    <w:rsid w:val="00882195"/>
    <w:rsid w:val="00882601"/>
    <w:rsid w:val="00882BF3"/>
    <w:rsid w:val="008832C4"/>
    <w:rsid w:val="00883474"/>
    <w:rsid w:val="00883E75"/>
    <w:rsid w:val="00884A49"/>
    <w:rsid w:val="00884E55"/>
    <w:rsid w:val="008854D6"/>
    <w:rsid w:val="00885A09"/>
    <w:rsid w:val="0088627D"/>
    <w:rsid w:val="00887130"/>
    <w:rsid w:val="0088724E"/>
    <w:rsid w:val="0088771D"/>
    <w:rsid w:val="00887AD3"/>
    <w:rsid w:val="00887B56"/>
    <w:rsid w:val="0089031A"/>
    <w:rsid w:val="00891D57"/>
    <w:rsid w:val="008921C2"/>
    <w:rsid w:val="0089241C"/>
    <w:rsid w:val="00892886"/>
    <w:rsid w:val="00892C5A"/>
    <w:rsid w:val="008932F1"/>
    <w:rsid w:val="00893530"/>
    <w:rsid w:val="00893553"/>
    <w:rsid w:val="00893607"/>
    <w:rsid w:val="008942FD"/>
    <w:rsid w:val="008944CF"/>
    <w:rsid w:val="00894B65"/>
    <w:rsid w:val="00895272"/>
    <w:rsid w:val="00895407"/>
    <w:rsid w:val="00895F20"/>
    <w:rsid w:val="00896EC2"/>
    <w:rsid w:val="008A1D0A"/>
    <w:rsid w:val="008A2D0D"/>
    <w:rsid w:val="008A3061"/>
    <w:rsid w:val="008A3FF2"/>
    <w:rsid w:val="008A49AC"/>
    <w:rsid w:val="008A4F01"/>
    <w:rsid w:val="008A54EB"/>
    <w:rsid w:val="008A5612"/>
    <w:rsid w:val="008A5BD4"/>
    <w:rsid w:val="008A5CF9"/>
    <w:rsid w:val="008A635F"/>
    <w:rsid w:val="008A664D"/>
    <w:rsid w:val="008A6AB4"/>
    <w:rsid w:val="008A7443"/>
    <w:rsid w:val="008A74F4"/>
    <w:rsid w:val="008A7587"/>
    <w:rsid w:val="008A78E3"/>
    <w:rsid w:val="008B1A7A"/>
    <w:rsid w:val="008B1BCD"/>
    <w:rsid w:val="008B209A"/>
    <w:rsid w:val="008B26F1"/>
    <w:rsid w:val="008B2B5E"/>
    <w:rsid w:val="008B4F93"/>
    <w:rsid w:val="008B598B"/>
    <w:rsid w:val="008B5A5D"/>
    <w:rsid w:val="008B5B16"/>
    <w:rsid w:val="008B5CB4"/>
    <w:rsid w:val="008B6181"/>
    <w:rsid w:val="008B66FC"/>
    <w:rsid w:val="008B7151"/>
    <w:rsid w:val="008C0442"/>
    <w:rsid w:val="008C13DD"/>
    <w:rsid w:val="008C14E2"/>
    <w:rsid w:val="008C28DC"/>
    <w:rsid w:val="008C28E6"/>
    <w:rsid w:val="008C3D77"/>
    <w:rsid w:val="008C4389"/>
    <w:rsid w:val="008C48E2"/>
    <w:rsid w:val="008C50D1"/>
    <w:rsid w:val="008C5FCA"/>
    <w:rsid w:val="008C67F1"/>
    <w:rsid w:val="008C7641"/>
    <w:rsid w:val="008C78CA"/>
    <w:rsid w:val="008C78F4"/>
    <w:rsid w:val="008C7E77"/>
    <w:rsid w:val="008C7F4E"/>
    <w:rsid w:val="008D0F1F"/>
    <w:rsid w:val="008D1574"/>
    <w:rsid w:val="008D1ABE"/>
    <w:rsid w:val="008D1C36"/>
    <w:rsid w:val="008D2CC9"/>
    <w:rsid w:val="008D2F0B"/>
    <w:rsid w:val="008D319F"/>
    <w:rsid w:val="008D3592"/>
    <w:rsid w:val="008D3835"/>
    <w:rsid w:val="008D43F5"/>
    <w:rsid w:val="008D5DEF"/>
    <w:rsid w:val="008D5F39"/>
    <w:rsid w:val="008E013A"/>
    <w:rsid w:val="008E065F"/>
    <w:rsid w:val="008E0689"/>
    <w:rsid w:val="008E2639"/>
    <w:rsid w:val="008E2FD1"/>
    <w:rsid w:val="008E3B5A"/>
    <w:rsid w:val="008E40B4"/>
    <w:rsid w:val="008E4B89"/>
    <w:rsid w:val="008E55E2"/>
    <w:rsid w:val="008E571F"/>
    <w:rsid w:val="008E6C25"/>
    <w:rsid w:val="008E7225"/>
    <w:rsid w:val="008E77E4"/>
    <w:rsid w:val="008F0120"/>
    <w:rsid w:val="008F18FA"/>
    <w:rsid w:val="008F1D77"/>
    <w:rsid w:val="008F1EB7"/>
    <w:rsid w:val="008F2F05"/>
    <w:rsid w:val="008F359D"/>
    <w:rsid w:val="008F3D34"/>
    <w:rsid w:val="008F461A"/>
    <w:rsid w:val="008F4B43"/>
    <w:rsid w:val="008F79C7"/>
    <w:rsid w:val="00900DA7"/>
    <w:rsid w:val="0090290A"/>
    <w:rsid w:val="00902A45"/>
    <w:rsid w:val="00902A4E"/>
    <w:rsid w:val="009037BD"/>
    <w:rsid w:val="009041E4"/>
    <w:rsid w:val="009056CE"/>
    <w:rsid w:val="00906519"/>
    <w:rsid w:val="00906A33"/>
    <w:rsid w:val="00906B47"/>
    <w:rsid w:val="00906F41"/>
    <w:rsid w:val="0090783C"/>
    <w:rsid w:val="00907A91"/>
    <w:rsid w:val="00907EEE"/>
    <w:rsid w:val="0091045C"/>
    <w:rsid w:val="009105B4"/>
    <w:rsid w:val="00911101"/>
    <w:rsid w:val="00912176"/>
    <w:rsid w:val="00912826"/>
    <w:rsid w:val="0091293A"/>
    <w:rsid w:val="009137D7"/>
    <w:rsid w:val="00914C14"/>
    <w:rsid w:val="00914D75"/>
    <w:rsid w:val="00914F3E"/>
    <w:rsid w:val="00915292"/>
    <w:rsid w:val="00915376"/>
    <w:rsid w:val="009159B1"/>
    <w:rsid w:val="009178E9"/>
    <w:rsid w:val="0092121C"/>
    <w:rsid w:val="00921A82"/>
    <w:rsid w:val="00921DE3"/>
    <w:rsid w:val="00921E48"/>
    <w:rsid w:val="009230F3"/>
    <w:rsid w:val="009249CE"/>
    <w:rsid w:val="00924D91"/>
    <w:rsid w:val="00924E52"/>
    <w:rsid w:val="00925093"/>
    <w:rsid w:val="00925287"/>
    <w:rsid w:val="00926526"/>
    <w:rsid w:val="00926DFE"/>
    <w:rsid w:val="00927325"/>
    <w:rsid w:val="00927506"/>
    <w:rsid w:val="0092761D"/>
    <w:rsid w:val="0093023C"/>
    <w:rsid w:val="00930BBF"/>
    <w:rsid w:val="0093216D"/>
    <w:rsid w:val="0093221D"/>
    <w:rsid w:val="0093233C"/>
    <w:rsid w:val="00932981"/>
    <w:rsid w:val="00934355"/>
    <w:rsid w:val="009365EB"/>
    <w:rsid w:val="0093676C"/>
    <w:rsid w:val="009368EB"/>
    <w:rsid w:val="00936E39"/>
    <w:rsid w:val="00940174"/>
    <w:rsid w:val="00940B89"/>
    <w:rsid w:val="00941FDE"/>
    <w:rsid w:val="009421F5"/>
    <w:rsid w:val="00943313"/>
    <w:rsid w:val="00943363"/>
    <w:rsid w:val="00943D4A"/>
    <w:rsid w:val="00943EE7"/>
    <w:rsid w:val="009445F4"/>
    <w:rsid w:val="009446AC"/>
    <w:rsid w:val="00946E7B"/>
    <w:rsid w:val="00947278"/>
    <w:rsid w:val="00950304"/>
    <w:rsid w:val="00950378"/>
    <w:rsid w:val="00950541"/>
    <w:rsid w:val="00950607"/>
    <w:rsid w:val="00951D47"/>
    <w:rsid w:val="00951D91"/>
    <w:rsid w:val="00951EF2"/>
    <w:rsid w:val="009532E5"/>
    <w:rsid w:val="009548DC"/>
    <w:rsid w:val="0095527E"/>
    <w:rsid w:val="00955D99"/>
    <w:rsid w:val="00956270"/>
    <w:rsid w:val="00956F9A"/>
    <w:rsid w:val="0095714F"/>
    <w:rsid w:val="009573F4"/>
    <w:rsid w:val="0096070E"/>
    <w:rsid w:val="00961581"/>
    <w:rsid w:val="00961635"/>
    <w:rsid w:val="009617C3"/>
    <w:rsid w:val="00961961"/>
    <w:rsid w:val="00961CFA"/>
    <w:rsid w:val="00962DE9"/>
    <w:rsid w:val="009640B5"/>
    <w:rsid w:val="00964382"/>
    <w:rsid w:val="00964506"/>
    <w:rsid w:val="00965776"/>
    <w:rsid w:val="00966069"/>
    <w:rsid w:val="00966343"/>
    <w:rsid w:val="009663A4"/>
    <w:rsid w:val="0096722A"/>
    <w:rsid w:val="009672C3"/>
    <w:rsid w:val="00967ED4"/>
    <w:rsid w:val="00970C98"/>
    <w:rsid w:val="00972290"/>
    <w:rsid w:val="00972536"/>
    <w:rsid w:val="00973182"/>
    <w:rsid w:val="009738D6"/>
    <w:rsid w:val="00974B25"/>
    <w:rsid w:val="00975886"/>
    <w:rsid w:val="00976015"/>
    <w:rsid w:val="00980803"/>
    <w:rsid w:val="00980DA7"/>
    <w:rsid w:val="00981472"/>
    <w:rsid w:val="00981B45"/>
    <w:rsid w:val="0098295F"/>
    <w:rsid w:val="0098353C"/>
    <w:rsid w:val="00983958"/>
    <w:rsid w:val="009839F2"/>
    <w:rsid w:val="00983F36"/>
    <w:rsid w:val="00984BED"/>
    <w:rsid w:val="00985C8B"/>
    <w:rsid w:val="00986373"/>
    <w:rsid w:val="00986C61"/>
    <w:rsid w:val="009878BF"/>
    <w:rsid w:val="00987B22"/>
    <w:rsid w:val="00991B0D"/>
    <w:rsid w:val="00992799"/>
    <w:rsid w:val="009929A9"/>
    <w:rsid w:val="00992B31"/>
    <w:rsid w:val="009940FD"/>
    <w:rsid w:val="00994296"/>
    <w:rsid w:val="009959BB"/>
    <w:rsid w:val="00996F95"/>
    <w:rsid w:val="009972E3"/>
    <w:rsid w:val="00997A80"/>
    <w:rsid w:val="009A01B6"/>
    <w:rsid w:val="009A072E"/>
    <w:rsid w:val="009A0B7F"/>
    <w:rsid w:val="009A11EB"/>
    <w:rsid w:val="009A194E"/>
    <w:rsid w:val="009A1B2A"/>
    <w:rsid w:val="009A3F67"/>
    <w:rsid w:val="009A3F82"/>
    <w:rsid w:val="009A4DAF"/>
    <w:rsid w:val="009A5FDB"/>
    <w:rsid w:val="009A659A"/>
    <w:rsid w:val="009A6865"/>
    <w:rsid w:val="009A6C07"/>
    <w:rsid w:val="009A70D4"/>
    <w:rsid w:val="009A7CB1"/>
    <w:rsid w:val="009B025F"/>
    <w:rsid w:val="009B134B"/>
    <w:rsid w:val="009B23BD"/>
    <w:rsid w:val="009B3628"/>
    <w:rsid w:val="009B3C72"/>
    <w:rsid w:val="009B42DA"/>
    <w:rsid w:val="009B4A8C"/>
    <w:rsid w:val="009B4BBD"/>
    <w:rsid w:val="009B5628"/>
    <w:rsid w:val="009B59AB"/>
    <w:rsid w:val="009B600B"/>
    <w:rsid w:val="009B72F8"/>
    <w:rsid w:val="009B732E"/>
    <w:rsid w:val="009B7810"/>
    <w:rsid w:val="009C0687"/>
    <w:rsid w:val="009C06C9"/>
    <w:rsid w:val="009C06F4"/>
    <w:rsid w:val="009C106D"/>
    <w:rsid w:val="009C165C"/>
    <w:rsid w:val="009C1B57"/>
    <w:rsid w:val="009C1D9E"/>
    <w:rsid w:val="009C28B2"/>
    <w:rsid w:val="009C3354"/>
    <w:rsid w:val="009C36DB"/>
    <w:rsid w:val="009C37E5"/>
    <w:rsid w:val="009C39A2"/>
    <w:rsid w:val="009C3E46"/>
    <w:rsid w:val="009C46B4"/>
    <w:rsid w:val="009C4D19"/>
    <w:rsid w:val="009C4FEC"/>
    <w:rsid w:val="009C52C4"/>
    <w:rsid w:val="009C6D63"/>
    <w:rsid w:val="009C7D9F"/>
    <w:rsid w:val="009D04D0"/>
    <w:rsid w:val="009D0960"/>
    <w:rsid w:val="009D0E9E"/>
    <w:rsid w:val="009D1B54"/>
    <w:rsid w:val="009D2553"/>
    <w:rsid w:val="009D2C9A"/>
    <w:rsid w:val="009D2ED9"/>
    <w:rsid w:val="009D31F6"/>
    <w:rsid w:val="009D37A3"/>
    <w:rsid w:val="009D49CD"/>
    <w:rsid w:val="009D4D8B"/>
    <w:rsid w:val="009D54DE"/>
    <w:rsid w:val="009D64C0"/>
    <w:rsid w:val="009D7613"/>
    <w:rsid w:val="009E06DF"/>
    <w:rsid w:val="009E1811"/>
    <w:rsid w:val="009E1CB5"/>
    <w:rsid w:val="009E232C"/>
    <w:rsid w:val="009E322E"/>
    <w:rsid w:val="009E3B88"/>
    <w:rsid w:val="009E4164"/>
    <w:rsid w:val="009E453E"/>
    <w:rsid w:val="009E4A8B"/>
    <w:rsid w:val="009E532A"/>
    <w:rsid w:val="009E54E5"/>
    <w:rsid w:val="009E5D14"/>
    <w:rsid w:val="009E6914"/>
    <w:rsid w:val="009E7602"/>
    <w:rsid w:val="009F0194"/>
    <w:rsid w:val="009F0319"/>
    <w:rsid w:val="009F0B37"/>
    <w:rsid w:val="009F11D8"/>
    <w:rsid w:val="009F1F32"/>
    <w:rsid w:val="009F2E0F"/>
    <w:rsid w:val="009F4D20"/>
    <w:rsid w:val="009F5709"/>
    <w:rsid w:val="009F579B"/>
    <w:rsid w:val="009F66D6"/>
    <w:rsid w:val="009F69F7"/>
    <w:rsid w:val="009F6B3F"/>
    <w:rsid w:val="009F6E2F"/>
    <w:rsid w:val="00A02CE9"/>
    <w:rsid w:val="00A02D40"/>
    <w:rsid w:val="00A034F5"/>
    <w:rsid w:val="00A0355C"/>
    <w:rsid w:val="00A038F2"/>
    <w:rsid w:val="00A0434D"/>
    <w:rsid w:val="00A04625"/>
    <w:rsid w:val="00A05D1B"/>
    <w:rsid w:val="00A069DA"/>
    <w:rsid w:val="00A07E89"/>
    <w:rsid w:val="00A102DD"/>
    <w:rsid w:val="00A10788"/>
    <w:rsid w:val="00A10A99"/>
    <w:rsid w:val="00A10C2D"/>
    <w:rsid w:val="00A112B1"/>
    <w:rsid w:val="00A12390"/>
    <w:rsid w:val="00A12734"/>
    <w:rsid w:val="00A1342C"/>
    <w:rsid w:val="00A135A3"/>
    <w:rsid w:val="00A13CD0"/>
    <w:rsid w:val="00A13DD6"/>
    <w:rsid w:val="00A14180"/>
    <w:rsid w:val="00A14248"/>
    <w:rsid w:val="00A14A84"/>
    <w:rsid w:val="00A14C40"/>
    <w:rsid w:val="00A14CB7"/>
    <w:rsid w:val="00A15A1E"/>
    <w:rsid w:val="00A161E0"/>
    <w:rsid w:val="00A1625F"/>
    <w:rsid w:val="00A1652A"/>
    <w:rsid w:val="00A17DB4"/>
    <w:rsid w:val="00A20590"/>
    <w:rsid w:val="00A20647"/>
    <w:rsid w:val="00A209A4"/>
    <w:rsid w:val="00A2188F"/>
    <w:rsid w:val="00A21DB1"/>
    <w:rsid w:val="00A22081"/>
    <w:rsid w:val="00A222B0"/>
    <w:rsid w:val="00A227F7"/>
    <w:rsid w:val="00A22896"/>
    <w:rsid w:val="00A22C5C"/>
    <w:rsid w:val="00A23281"/>
    <w:rsid w:val="00A23505"/>
    <w:rsid w:val="00A2394F"/>
    <w:rsid w:val="00A2407F"/>
    <w:rsid w:val="00A24B9F"/>
    <w:rsid w:val="00A24D0B"/>
    <w:rsid w:val="00A250E4"/>
    <w:rsid w:val="00A25F42"/>
    <w:rsid w:val="00A26754"/>
    <w:rsid w:val="00A2683C"/>
    <w:rsid w:val="00A27289"/>
    <w:rsid w:val="00A279F3"/>
    <w:rsid w:val="00A30966"/>
    <w:rsid w:val="00A30FDA"/>
    <w:rsid w:val="00A31213"/>
    <w:rsid w:val="00A31595"/>
    <w:rsid w:val="00A323E2"/>
    <w:rsid w:val="00A3281C"/>
    <w:rsid w:val="00A35909"/>
    <w:rsid w:val="00A37A25"/>
    <w:rsid w:val="00A37E3C"/>
    <w:rsid w:val="00A4030E"/>
    <w:rsid w:val="00A40A47"/>
    <w:rsid w:val="00A41E01"/>
    <w:rsid w:val="00A4221A"/>
    <w:rsid w:val="00A42265"/>
    <w:rsid w:val="00A42355"/>
    <w:rsid w:val="00A426F6"/>
    <w:rsid w:val="00A42D0B"/>
    <w:rsid w:val="00A42F0B"/>
    <w:rsid w:val="00A43013"/>
    <w:rsid w:val="00A43795"/>
    <w:rsid w:val="00A44016"/>
    <w:rsid w:val="00A448FF"/>
    <w:rsid w:val="00A44F01"/>
    <w:rsid w:val="00A45297"/>
    <w:rsid w:val="00A45617"/>
    <w:rsid w:val="00A46337"/>
    <w:rsid w:val="00A4638B"/>
    <w:rsid w:val="00A500B7"/>
    <w:rsid w:val="00A505F1"/>
    <w:rsid w:val="00A50B48"/>
    <w:rsid w:val="00A511AF"/>
    <w:rsid w:val="00A520A3"/>
    <w:rsid w:val="00A520E7"/>
    <w:rsid w:val="00A523B5"/>
    <w:rsid w:val="00A53FCF"/>
    <w:rsid w:val="00A547D0"/>
    <w:rsid w:val="00A564DD"/>
    <w:rsid w:val="00A567EF"/>
    <w:rsid w:val="00A575ED"/>
    <w:rsid w:val="00A57B41"/>
    <w:rsid w:val="00A57E08"/>
    <w:rsid w:val="00A619D7"/>
    <w:rsid w:val="00A62613"/>
    <w:rsid w:val="00A6271E"/>
    <w:rsid w:val="00A64B9F"/>
    <w:rsid w:val="00A67537"/>
    <w:rsid w:val="00A67764"/>
    <w:rsid w:val="00A6789B"/>
    <w:rsid w:val="00A67D3E"/>
    <w:rsid w:val="00A703DD"/>
    <w:rsid w:val="00A7051E"/>
    <w:rsid w:val="00A7178A"/>
    <w:rsid w:val="00A72F1A"/>
    <w:rsid w:val="00A75173"/>
    <w:rsid w:val="00A75C2A"/>
    <w:rsid w:val="00A77512"/>
    <w:rsid w:val="00A778B7"/>
    <w:rsid w:val="00A80179"/>
    <w:rsid w:val="00A81657"/>
    <w:rsid w:val="00A81BD4"/>
    <w:rsid w:val="00A82B52"/>
    <w:rsid w:val="00A83339"/>
    <w:rsid w:val="00A83C3F"/>
    <w:rsid w:val="00A846FE"/>
    <w:rsid w:val="00A850FA"/>
    <w:rsid w:val="00A85A8B"/>
    <w:rsid w:val="00A8617E"/>
    <w:rsid w:val="00A8638B"/>
    <w:rsid w:val="00A86A42"/>
    <w:rsid w:val="00A8763B"/>
    <w:rsid w:val="00A87735"/>
    <w:rsid w:val="00A87A10"/>
    <w:rsid w:val="00A90B0A"/>
    <w:rsid w:val="00A90B5F"/>
    <w:rsid w:val="00A90EE7"/>
    <w:rsid w:val="00A91CF7"/>
    <w:rsid w:val="00A92BFC"/>
    <w:rsid w:val="00A93AC3"/>
    <w:rsid w:val="00A93CE9"/>
    <w:rsid w:val="00A93F05"/>
    <w:rsid w:val="00A9428D"/>
    <w:rsid w:val="00A94B09"/>
    <w:rsid w:val="00A94C6D"/>
    <w:rsid w:val="00A94E52"/>
    <w:rsid w:val="00A959D5"/>
    <w:rsid w:val="00AA0407"/>
    <w:rsid w:val="00AA0C64"/>
    <w:rsid w:val="00AA0DD4"/>
    <w:rsid w:val="00AA19FA"/>
    <w:rsid w:val="00AA1C3E"/>
    <w:rsid w:val="00AA2CDD"/>
    <w:rsid w:val="00AA3AB0"/>
    <w:rsid w:val="00AA543F"/>
    <w:rsid w:val="00AA5DC8"/>
    <w:rsid w:val="00AA6031"/>
    <w:rsid w:val="00AA6F4F"/>
    <w:rsid w:val="00AA6FE1"/>
    <w:rsid w:val="00AA7736"/>
    <w:rsid w:val="00AA789C"/>
    <w:rsid w:val="00AB00EE"/>
    <w:rsid w:val="00AB0F4F"/>
    <w:rsid w:val="00AB12F7"/>
    <w:rsid w:val="00AB1676"/>
    <w:rsid w:val="00AB257F"/>
    <w:rsid w:val="00AB3222"/>
    <w:rsid w:val="00AB3D32"/>
    <w:rsid w:val="00AB44A9"/>
    <w:rsid w:val="00AB51B5"/>
    <w:rsid w:val="00AB57EB"/>
    <w:rsid w:val="00AB5ACE"/>
    <w:rsid w:val="00AB5C7D"/>
    <w:rsid w:val="00AB6CEB"/>
    <w:rsid w:val="00AB73AD"/>
    <w:rsid w:val="00AC1E90"/>
    <w:rsid w:val="00AC42D1"/>
    <w:rsid w:val="00AC51B7"/>
    <w:rsid w:val="00AC51C4"/>
    <w:rsid w:val="00AC6C0A"/>
    <w:rsid w:val="00AC73B8"/>
    <w:rsid w:val="00AC7BDC"/>
    <w:rsid w:val="00AD048D"/>
    <w:rsid w:val="00AD0C60"/>
    <w:rsid w:val="00AD0F28"/>
    <w:rsid w:val="00AD1615"/>
    <w:rsid w:val="00AD1C6F"/>
    <w:rsid w:val="00AD2126"/>
    <w:rsid w:val="00AD2483"/>
    <w:rsid w:val="00AD3CE3"/>
    <w:rsid w:val="00AD3DBA"/>
    <w:rsid w:val="00AD4F75"/>
    <w:rsid w:val="00AD634A"/>
    <w:rsid w:val="00AD6F8F"/>
    <w:rsid w:val="00AD734F"/>
    <w:rsid w:val="00AD7368"/>
    <w:rsid w:val="00AD7480"/>
    <w:rsid w:val="00AD7BFD"/>
    <w:rsid w:val="00AE02D1"/>
    <w:rsid w:val="00AE0C16"/>
    <w:rsid w:val="00AE23C7"/>
    <w:rsid w:val="00AE24B6"/>
    <w:rsid w:val="00AE2571"/>
    <w:rsid w:val="00AE272B"/>
    <w:rsid w:val="00AE2C4B"/>
    <w:rsid w:val="00AE36AF"/>
    <w:rsid w:val="00AE4162"/>
    <w:rsid w:val="00AE4278"/>
    <w:rsid w:val="00AE47D0"/>
    <w:rsid w:val="00AE4EC6"/>
    <w:rsid w:val="00AE5118"/>
    <w:rsid w:val="00AE5E99"/>
    <w:rsid w:val="00AE6527"/>
    <w:rsid w:val="00AE68CA"/>
    <w:rsid w:val="00AE7468"/>
    <w:rsid w:val="00AF03EA"/>
    <w:rsid w:val="00AF0D4B"/>
    <w:rsid w:val="00AF0E89"/>
    <w:rsid w:val="00AF1BE4"/>
    <w:rsid w:val="00AF1DAB"/>
    <w:rsid w:val="00AF3332"/>
    <w:rsid w:val="00AF362B"/>
    <w:rsid w:val="00AF37A7"/>
    <w:rsid w:val="00AF3C36"/>
    <w:rsid w:val="00AF3E2B"/>
    <w:rsid w:val="00AF3E6C"/>
    <w:rsid w:val="00AF5C11"/>
    <w:rsid w:val="00AF5F46"/>
    <w:rsid w:val="00AF6C0D"/>
    <w:rsid w:val="00AF7651"/>
    <w:rsid w:val="00AF76F4"/>
    <w:rsid w:val="00AF7CD5"/>
    <w:rsid w:val="00B0024F"/>
    <w:rsid w:val="00B00424"/>
    <w:rsid w:val="00B00C38"/>
    <w:rsid w:val="00B00DF9"/>
    <w:rsid w:val="00B01DF8"/>
    <w:rsid w:val="00B02159"/>
    <w:rsid w:val="00B0228B"/>
    <w:rsid w:val="00B02B87"/>
    <w:rsid w:val="00B03153"/>
    <w:rsid w:val="00B03742"/>
    <w:rsid w:val="00B0485A"/>
    <w:rsid w:val="00B0557F"/>
    <w:rsid w:val="00B05D78"/>
    <w:rsid w:val="00B074E0"/>
    <w:rsid w:val="00B11A05"/>
    <w:rsid w:val="00B12A56"/>
    <w:rsid w:val="00B13EAC"/>
    <w:rsid w:val="00B1443E"/>
    <w:rsid w:val="00B147CE"/>
    <w:rsid w:val="00B15ECE"/>
    <w:rsid w:val="00B1661C"/>
    <w:rsid w:val="00B17031"/>
    <w:rsid w:val="00B17279"/>
    <w:rsid w:val="00B2135C"/>
    <w:rsid w:val="00B21DA7"/>
    <w:rsid w:val="00B2285B"/>
    <w:rsid w:val="00B2325A"/>
    <w:rsid w:val="00B23F70"/>
    <w:rsid w:val="00B24EE0"/>
    <w:rsid w:val="00B25053"/>
    <w:rsid w:val="00B25389"/>
    <w:rsid w:val="00B257DC"/>
    <w:rsid w:val="00B26308"/>
    <w:rsid w:val="00B26890"/>
    <w:rsid w:val="00B271D3"/>
    <w:rsid w:val="00B301BB"/>
    <w:rsid w:val="00B31490"/>
    <w:rsid w:val="00B31662"/>
    <w:rsid w:val="00B3170F"/>
    <w:rsid w:val="00B31F56"/>
    <w:rsid w:val="00B32EFA"/>
    <w:rsid w:val="00B33B63"/>
    <w:rsid w:val="00B33F19"/>
    <w:rsid w:val="00B3486E"/>
    <w:rsid w:val="00B34D1B"/>
    <w:rsid w:val="00B35113"/>
    <w:rsid w:val="00B37186"/>
    <w:rsid w:val="00B3722A"/>
    <w:rsid w:val="00B37269"/>
    <w:rsid w:val="00B3777E"/>
    <w:rsid w:val="00B4014A"/>
    <w:rsid w:val="00B41162"/>
    <w:rsid w:val="00B415DE"/>
    <w:rsid w:val="00B42B94"/>
    <w:rsid w:val="00B43616"/>
    <w:rsid w:val="00B45A45"/>
    <w:rsid w:val="00B45B69"/>
    <w:rsid w:val="00B45CA0"/>
    <w:rsid w:val="00B46BE5"/>
    <w:rsid w:val="00B47521"/>
    <w:rsid w:val="00B520EC"/>
    <w:rsid w:val="00B5296D"/>
    <w:rsid w:val="00B534C9"/>
    <w:rsid w:val="00B53BDB"/>
    <w:rsid w:val="00B54248"/>
    <w:rsid w:val="00B55344"/>
    <w:rsid w:val="00B554A6"/>
    <w:rsid w:val="00B55BEE"/>
    <w:rsid w:val="00B56039"/>
    <w:rsid w:val="00B5767B"/>
    <w:rsid w:val="00B576B7"/>
    <w:rsid w:val="00B6022B"/>
    <w:rsid w:val="00B60B4D"/>
    <w:rsid w:val="00B60DE3"/>
    <w:rsid w:val="00B61663"/>
    <w:rsid w:val="00B624F4"/>
    <w:rsid w:val="00B62583"/>
    <w:rsid w:val="00B62726"/>
    <w:rsid w:val="00B62854"/>
    <w:rsid w:val="00B62E19"/>
    <w:rsid w:val="00B63327"/>
    <w:rsid w:val="00B63CD9"/>
    <w:rsid w:val="00B6445D"/>
    <w:rsid w:val="00B646FC"/>
    <w:rsid w:val="00B65188"/>
    <w:rsid w:val="00B654CA"/>
    <w:rsid w:val="00B65566"/>
    <w:rsid w:val="00B655E7"/>
    <w:rsid w:val="00B65954"/>
    <w:rsid w:val="00B66495"/>
    <w:rsid w:val="00B6661B"/>
    <w:rsid w:val="00B66758"/>
    <w:rsid w:val="00B667CB"/>
    <w:rsid w:val="00B66863"/>
    <w:rsid w:val="00B66B75"/>
    <w:rsid w:val="00B70C38"/>
    <w:rsid w:val="00B71C27"/>
    <w:rsid w:val="00B71E8D"/>
    <w:rsid w:val="00B71F17"/>
    <w:rsid w:val="00B7218D"/>
    <w:rsid w:val="00B721C6"/>
    <w:rsid w:val="00B72287"/>
    <w:rsid w:val="00B7269A"/>
    <w:rsid w:val="00B72866"/>
    <w:rsid w:val="00B73783"/>
    <w:rsid w:val="00B73957"/>
    <w:rsid w:val="00B75E72"/>
    <w:rsid w:val="00B7629A"/>
    <w:rsid w:val="00B777A2"/>
    <w:rsid w:val="00B77FCB"/>
    <w:rsid w:val="00B80B9A"/>
    <w:rsid w:val="00B80C0F"/>
    <w:rsid w:val="00B8148C"/>
    <w:rsid w:val="00B81FB2"/>
    <w:rsid w:val="00B825DE"/>
    <w:rsid w:val="00B82F62"/>
    <w:rsid w:val="00B830EA"/>
    <w:rsid w:val="00B83268"/>
    <w:rsid w:val="00B83D74"/>
    <w:rsid w:val="00B8421F"/>
    <w:rsid w:val="00B8423E"/>
    <w:rsid w:val="00B84D8C"/>
    <w:rsid w:val="00B85251"/>
    <w:rsid w:val="00B85BB3"/>
    <w:rsid w:val="00B85DA1"/>
    <w:rsid w:val="00B85E98"/>
    <w:rsid w:val="00B86405"/>
    <w:rsid w:val="00B8661B"/>
    <w:rsid w:val="00B86DF8"/>
    <w:rsid w:val="00B872A4"/>
    <w:rsid w:val="00B8763C"/>
    <w:rsid w:val="00B90040"/>
    <w:rsid w:val="00B9083B"/>
    <w:rsid w:val="00B9140E"/>
    <w:rsid w:val="00B923FB"/>
    <w:rsid w:val="00B937C7"/>
    <w:rsid w:val="00B93E5F"/>
    <w:rsid w:val="00B93F17"/>
    <w:rsid w:val="00B93FF3"/>
    <w:rsid w:val="00B9424E"/>
    <w:rsid w:val="00B945AF"/>
    <w:rsid w:val="00B949B3"/>
    <w:rsid w:val="00B94A1C"/>
    <w:rsid w:val="00B956EE"/>
    <w:rsid w:val="00B95D34"/>
    <w:rsid w:val="00B95EA4"/>
    <w:rsid w:val="00B95F48"/>
    <w:rsid w:val="00B973E0"/>
    <w:rsid w:val="00BA0F46"/>
    <w:rsid w:val="00BA1163"/>
    <w:rsid w:val="00BA28D4"/>
    <w:rsid w:val="00BA29A2"/>
    <w:rsid w:val="00BA2BD2"/>
    <w:rsid w:val="00BA2D1E"/>
    <w:rsid w:val="00BA2E0B"/>
    <w:rsid w:val="00BA307B"/>
    <w:rsid w:val="00BA3E2F"/>
    <w:rsid w:val="00BA4261"/>
    <w:rsid w:val="00BA4475"/>
    <w:rsid w:val="00BA5B45"/>
    <w:rsid w:val="00BA5CCE"/>
    <w:rsid w:val="00BA6086"/>
    <w:rsid w:val="00BA621C"/>
    <w:rsid w:val="00BA62B6"/>
    <w:rsid w:val="00BA649C"/>
    <w:rsid w:val="00BA7091"/>
    <w:rsid w:val="00BA714E"/>
    <w:rsid w:val="00BA76D9"/>
    <w:rsid w:val="00BA7731"/>
    <w:rsid w:val="00BA78DF"/>
    <w:rsid w:val="00BA7E69"/>
    <w:rsid w:val="00BB0CB1"/>
    <w:rsid w:val="00BB102C"/>
    <w:rsid w:val="00BB12AF"/>
    <w:rsid w:val="00BB1EAD"/>
    <w:rsid w:val="00BB1F96"/>
    <w:rsid w:val="00BB26C2"/>
    <w:rsid w:val="00BB3C87"/>
    <w:rsid w:val="00BB3E79"/>
    <w:rsid w:val="00BB41B6"/>
    <w:rsid w:val="00BB490F"/>
    <w:rsid w:val="00BB5B90"/>
    <w:rsid w:val="00BB63DB"/>
    <w:rsid w:val="00BB63F7"/>
    <w:rsid w:val="00BB739F"/>
    <w:rsid w:val="00BB73A6"/>
    <w:rsid w:val="00BB7603"/>
    <w:rsid w:val="00BB7FE1"/>
    <w:rsid w:val="00BC0448"/>
    <w:rsid w:val="00BC04D2"/>
    <w:rsid w:val="00BC0CD2"/>
    <w:rsid w:val="00BC1087"/>
    <w:rsid w:val="00BC12B7"/>
    <w:rsid w:val="00BC14FB"/>
    <w:rsid w:val="00BC1765"/>
    <w:rsid w:val="00BC191F"/>
    <w:rsid w:val="00BC1F57"/>
    <w:rsid w:val="00BC2876"/>
    <w:rsid w:val="00BC3415"/>
    <w:rsid w:val="00BC4685"/>
    <w:rsid w:val="00BC4A54"/>
    <w:rsid w:val="00BC61C5"/>
    <w:rsid w:val="00BC669A"/>
    <w:rsid w:val="00BC78AB"/>
    <w:rsid w:val="00BC7A44"/>
    <w:rsid w:val="00BC7F28"/>
    <w:rsid w:val="00BD0845"/>
    <w:rsid w:val="00BD13DF"/>
    <w:rsid w:val="00BD1657"/>
    <w:rsid w:val="00BD2529"/>
    <w:rsid w:val="00BD2582"/>
    <w:rsid w:val="00BD4070"/>
    <w:rsid w:val="00BD4F2D"/>
    <w:rsid w:val="00BD6F4B"/>
    <w:rsid w:val="00BD7C5C"/>
    <w:rsid w:val="00BE0217"/>
    <w:rsid w:val="00BE0774"/>
    <w:rsid w:val="00BE0DD5"/>
    <w:rsid w:val="00BE22B1"/>
    <w:rsid w:val="00BE2A7A"/>
    <w:rsid w:val="00BE3148"/>
    <w:rsid w:val="00BE45E0"/>
    <w:rsid w:val="00BE48C4"/>
    <w:rsid w:val="00BE49BB"/>
    <w:rsid w:val="00BE4AAB"/>
    <w:rsid w:val="00BE50AA"/>
    <w:rsid w:val="00BE69E3"/>
    <w:rsid w:val="00BE733D"/>
    <w:rsid w:val="00BE758E"/>
    <w:rsid w:val="00BE76B8"/>
    <w:rsid w:val="00BF2153"/>
    <w:rsid w:val="00BF3569"/>
    <w:rsid w:val="00BF428A"/>
    <w:rsid w:val="00BF441C"/>
    <w:rsid w:val="00BF4530"/>
    <w:rsid w:val="00BF6514"/>
    <w:rsid w:val="00BF654A"/>
    <w:rsid w:val="00BF659F"/>
    <w:rsid w:val="00BF6E89"/>
    <w:rsid w:val="00BF7238"/>
    <w:rsid w:val="00BF750A"/>
    <w:rsid w:val="00BF793F"/>
    <w:rsid w:val="00BF7B63"/>
    <w:rsid w:val="00BF7F92"/>
    <w:rsid w:val="00C0027E"/>
    <w:rsid w:val="00C004CD"/>
    <w:rsid w:val="00C026F5"/>
    <w:rsid w:val="00C02ACA"/>
    <w:rsid w:val="00C0374D"/>
    <w:rsid w:val="00C0381F"/>
    <w:rsid w:val="00C03851"/>
    <w:rsid w:val="00C049FB"/>
    <w:rsid w:val="00C04B1F"/>
    <w:rsid w:val="00C04D8C"/>
    <w:rsid w:val="00C04DDA"/>
    <w:rsid w:val="00C05F1D"/>
    <w:rsid w:val="00C06006"/>
    <w:rsid w:val="00C066E7"/>
    <w:rsid w:val="00C06854"/>
    <w:rsid w:val="00C06BB0"/>
    <w:rsid w:val="00C06F4C"/>
    <w:rsid w:val="00C07489"/>
    <w:rsid w:val="00C07C32"/>
    <w:rsid w:val="00C07F4D"/>
    <w:rsid w:val="00C10CD9"/>
    <w:rsid w:val="00C111F0"/>
    <w:rsid w:val="00C1220F"/>
    <w:rsid w:val="00C12C5F"/>
    <w:rsid w:val="00C1316D"/>
    <w:rsid w:val="00C138A2"/>
    <w:rsid w:val="00C14CB4"/>
    <w:rsid w:val="00C15F6B"/>
    <w:rsid w:val="00C16270"/>
    <w:rsid w:val="00C1697D"/>
    <w:rsid w:val="00C1768A"/>
    <w:rsid w:val="00C176FA"/>
    <w:rsid w:val="00C17C0D"/>
    <w:rsid w:val="00C200A0"/>
    <w:rsid w:val="00C20310"/>
    <w:rsid w:val="00C20404"/>
    <w:rsid w:val="00C2098C"/>
    <w:rsid w:val="00C2132F"/>
    <w:rsid w:val="00C229ED"/>
    <w:rsid w:val="00C22D3E"/>
    <w:rsid w:val="00C23319"/>
    <w:rsid w:val="00C236F4"/>
    <w:rsid w:val="00C24513"/>
    <w:rsid w:val="00C24C9F"/>
    <w:rsid w:val="00C26631"/>
    <w:rsid w:val="00C26907"/>
    <w:rsid w:val="00C27DA6"/>
    <w:rsid w:val="00C308B3"/>
    <w:rsid w:val="00C30E6A"/>
    <w:rsid w:val="00C3101C"/>
    <w:rsid w:val="00C32855"/>
    <w:rsid w:val="00C32FFB"/>
    <w:rsid w:val="00C332DC"/>
    <w:rsid w:val="00C340AF"/>
    <w:rsid w:val="00C342E6"/>
    <w:rsid w:val="00C3485C"/>
    <w:rsid w:val="00C35327"/>
    <w:rsid w:val="00C3584B"/>
    <w:rsid w:val="00C37FE2"/>
    <w:rsid w:val="00C40746"/>
    <w:rsid w:val="00C409EE"/>
    <w:rsid w:val="00C40B59"/>
    <w:rsid w:val="00C41091"/>
    <w:rsid w:val="00C41154"/>
    <w:rsid w:val="00C412D9"/>
    <w:rsid w:val="00C41BBA"/>
    <w:rsid w:val="00C42DD1"/>
    <w:rsid w:val="00C43385"/>
    <w:rsid w:val="00C43AAE"/>
    <w:rsid w:val="00C43C7D"/>
    <w:rsid w:val="00C44622"/>
    <w:rsid w:val="00C44720"/>
    <w:rsid w:val="00C44E9F"/>
    <w:rsid w:val="00C456A5"/>
    <w:rsid w:val="00C4591B"/>
    <w:rsid w:val="00C46721"/>
    <w:rsid w:val="00C46F22"/>
    <w:rsid w:val="00C46FB0"/>
    <w:rsid w:val="00C4795F"/>
    <w:rsid w:val="00C47A02"/>
    <w:rsid w:val="00C50292"/>
    <w:rsid w:val="00C50B2C"/>
    <w:rsid w:val="00C51383"/>
    <w:rsid w:val="00C52600"/>
    <w:rsid w:val="00C53B5D"/>
    <w:rsid w:val="00C53C94"/>
    <w:rsid w:val="00C54FB6"/>
    <w:rsid w:val="00C5555F"/>
    <w:rsid w:val="00C55810"/>
    <w:rsid w:val="00C56DAB"/>
    <w:rsid w:val="00C56F26"/>
    <w:rsid w:val="00C57AB0"/>
    <w:rsid w:val="00C57B5E"/>
    <w:rsid w:val="00C57B81"/>
    <w:rsid w:val="00C60080"/>
    <w:rsid w:val="00C603DA"/>
    <w:rsid w:val="00C60592"/>
    <w:rsid w:val="00C607DC"/>
    <w:rsid w:val="00C60A78"/>
    <w:rsid w:val="00C6128A"/>
    <w:rsid w:val="00C61D64"/>
    <w:rsid w:val="00C63C42"/>
    <w:rsid w:val="00C64AC9"/>
    <w:rsid w:val="00C64E23"/>
    <w:rsid w:val="00C65D62"/>
    <w:rsid w:val="00C65EDC"/>
    <w:rsid w:val="00C70BAA"/>
    <w:rsid w:val="00C70CB0"/>
    <w:rsid w:val="00C7163A"/>
    <w:rsid w:val="00C71694"/>
    <w:rsid w:val="00C7278B"/>
    <w:rsid w:val="00C72AAD"/>
    <w:rsid w:val="00C73A1C"/>
    <w:rsid w:val="00C73BEC"/>
    <w:rsid w:val="00C753E0"/>
    <w:rsid w:val="00C75AA9"/>
    <w:rsid w:val="00C75C7D"/>
    <w:rsid w:val="00C764E7"/>
    <w:rsid w:val="00C767F5"/>
    <w:rsid w:val="00C76C1F"/>
    <w:rsid w:val="00C77E72"/>
    <w:rsid w:val="00C808C1"/>
    <w:rsid w:val="00C81184"/>
    <w:rsid w:val="00C814E0"/>
    <w:rsid w:val="00C8284E"/>
    <w:rsid w:val="00C82A32"/>
    <w:rsid w:val="00C82FCA"/>
    <w:rsid w:val="00C831B0"/>
    <w:rsid w:val="00C83935"/>
    <w:rsid w:val="00C8462C"/>
    <w:rsid w:val="00C86AF3"/>
    <w:rsid w:val="00C90AEF"/>
    <w:rsid w:val="00C911E5"/>
    <w:rsid w:val="00C9153D"/>
    <w:rsid w:val="00C92823"/>
    <w:rsid w:val="00C93494"/>
    <w:rsid w:val="00C93A95"/>
    <w:rsid w:val="00C93C16"/>
    <w:rsid w:val="00C9553C"/>
    <w:rsid w:val="00C95595"/>
    <w:rsid w:val="00C95695"/>
    <w:rsid w:val="00C961FD"/>
    <w:rsid w:val="00C973C4"/>
    <w:rsid w:val="00C976A2"/>
    <w:rsid w:val="00CA1DDC"/>
    <w:rsid w:val="00CA2259"/>
    <w:rsid w:val="00CA2294"/>
    <w:rsid w:val="00CA2F43"/>
    <w:rsid w:val="00CA361A"/>
    <w:rsid w:val="00CA4003"/>
    <w:rsid w:val="00CA5846"/>
    <w:rsid w:val="00CA5D0E"/>
    <w:rsid w:val="00CA6505"/>
    <w:rsid w:val="00CA664C"/>
    <w:rsid w:val="00CA6B0A"/>
    <w:rsid w:val="00CA7E1B"/>
    <w:rsid w:val="00CB0221"/>
    <w:rsid w:val="00CB0E99"/>
    <w:rsid w:val="00CB0FD4"/>
    <w:rsid w:val="00CB10A3"/>
    <w:rsid w:val="00CB10DC"/>
    <w:rsid w:val="00CB2515"/>
    <w:rsid w:val="00CB2BE4"/>
    <w:rsid w:val="00CB2ED1"/>
    <w:rsid w:val="00CB30C9"/>
    <w:rsid w:val="00CB380E"/>
    <w:rsid w:val="00CB4CAD"/>
    <w:rsid w:val="00CB550A"/>
    <w:rsid w:val="00CB5B53"/>
    <w:rsid w:val="00CB62FC"/>
    <w:rsid w:val="00CB7633"/>
    <w:rsid w:val="00CC02ED"/>
    <w:rsid w:val="00CC074A"/>
    <w:rsid w:val="00CC11F4"/>
    <w:rsid w:val="00CC1B7A"/>
    <w:rsid w:val="00CC360E"/>
    <w:rsid w:val="00CC3621"/>
    <w:rsid w:val="00CC4BA6"/>
    <w:rsid w:val="00CC5011"/>
    <w:rsid w:val="00CC57D4"/>
    <w:rsid w:val="00CC5D04"/>
    <w:rsid w:val="00CC5F91"/>
    <w:rsid w:val="00CC6829"/>
    <w:rsid w:val="00CC68BD"/>
    <w:rsid w:val="00CD0857"/>
    <w:rsid w:val="00CD0EC6"/>
    <w:rsid w:val="00CD121E"/>
    <w:rsid w:val="00CD12F2"/>
    <w:rsid w:val="00CD13E4"/>
    <w:rsid w:val="00CD2BF5"/>
    <w:rsid w:val="00CD2E5A"/>
    <w:rsid w:val="00CD3094"/>
    <w:rsid w:val="00CD3EC8"/>
    <w:rsid w:val="00CD4036"/>
    <w:rsid w:val="00CD52F3"/>
    <w:rsid w:val="00CD5545"/>
    <w:rsid w:val="00CD5682"/>
    <w:rsid w:val="00CD5939"/>
    <w:rsid w:val="00CD6BF8"/>
    <w:rsid w:val="00CD7DB0"/>
    <w:rsid w:val="00CE0840"/>
    <w:rsid w:val="00CE1BCF"/>
    <w:rsid w:val="00CE1FF1"/>
    <w:rsid w:val="00CE1FFA"/>
    <w:rsid w:val="00CE207B"/>
    <w:rsid w:val="00CE29F4"/>
    <w:rsid w:val="00CE2CB9"/>
    <w:rsid w:val="00CE2D45"/>
    <w:rsid w:val="00CE30AE"/>
    <w:rsid w:val="00CE398C"/>
    <w:rsid w:val="00CE40E3"/>
    <w:rsid w:val="00CE4287"/>
    <w:rsid w:val="00CE4704"/>
    <w:rsid w:val="00CE5232"/>
    <w:rsid w:val="00CE569E"/>
    <w:rsid w:val="00CE5BC8"/>
    <w:rsid w:val="00CE674B"/>
    <w:rsid w:val="00CE6933"/>
    <w:rsid w:val="00CE7395"/>
    <w:rsid w:val="00CE73F9"/>
    <w:rsid w:val="00CE77D8"/>
    <w:rsid w:val="00CF03A5"/>
    <w:rsid w:val="00CF0608"/>
    <w:rsid w:val="00CF16B4"/>
    <w:rsid w:val="00CF1CAD"/>
    <w:rsid w:val="00CF2E40"/>
    <w:rsid w:val="00CF2E62"/>
    <w:rsid w:val="00CF41EE"/>
    <w:rsid w:val="00CF4806"/>
    <w:rsid w:val="00CF5114"/>
    <w:rsid w:val="00CF5590"/>
    <w:rsid w:val="00CF5835"/>
    <w:rsid w:val="00CF6433"/>
    <w:rsid w:val="00CF6806"/>
    <w:rsid w:val="00CF7A4D"/>
    <w:rsid w:val="00CF7A77"/>
    <w:rsid w:val="00D0084D"/>
    <w:rsid w:val="00D00901"/>
    <w:rsid w:val="00D019CF"/>
    <w:rsid w:val="00D01C81"/>
    <w:rsid w:val="00D020E2"/>
    <w:rsid w:val="00D03158"/>
    <w:rsid w:val="00D03688"/>
    <w:rsid w:val="00D04149"/>
    <w:rsid w:val="00D04209"/>
    <w:rsid w:val="00D0424A"/>
    <w:rsid w:val="00D04BE3"/>
    <w:rsid w:val="00D06AEE"/>
    <w:rsid w:val="00D0755E"/>
    <w:rsid w:val="00D105F1"/>
    <w:rsid w:val="00D1082B"/>
    <w:rsid w:val="00D12262"/>
    <w:rsid w:val="00D12DBD"/>
    <w:rsid w:val="00D12F1C"/>
    <w:rsid w:val="00D13F1B"/>
    <w:rsid w:val="00D14440"/>
    <w:rsid w:val="00D14DA3"/>
    <w:rsid w:val="00D15DCF"/>
    <w:rsid w:val="00D16609"/>
    <w:rsid w:val="00D1673F"/>
    <w:rsid w:val="00D16E35"/>
    <w:rsid w:val="00D17047"/>
    <w:rsid w:val="00D17931"/>
    <w:rsid w:val="00D17E7A"/>
    <w:rsid w:val="00D219ED"/>
    <w:rsid w:val="00D2318E"/>
    <w:rsid w:val="00D251C9"/>
    <w:rsid w:val="00D2520D"/>
    <w:rsid w:val="00D2567A"/>
    <w:rsid w:val="00D26B0C"/>
    <w:rsid w:val="00D27028"/>
    <w:rsid w:val="00D27620"/>
    <w:rsid w:val="00D30066"/>
    <w:rsid w:val="00D30E22"/>
    <w:rsid w:val="00D3116F"/>
    <w:rsid w:val="00D3125B"/>
    <w:rsid w:val="00D327BB"/>
    <w:rsid w:val="00D3285C"/>
    <w:rsid w:val="00D33055"/>
    <w:rsid w:val="00D3331A"/>
    <w:rsid w:val="00D3401A"/>
    <w:rsid w:val="00D341CA"/>
    <w:rsid w:val="00D349E5"/>
    <w:rsid w:val="00D350ED"/>
    <w:rsid w:val="00D354AC"/>
    <w:rsid w:val="00D35712"/>
    <w:rsid w:val="00D361B5"/>
    <w:rsid w:val="00D361BE"/>
    <w:rsid w:val="00D362CB"/>
    <w:rsid w:val="00D36366"/>
    <w:rsid w:val="00D364CF"/>
    <w:rsid w:val="00D37A35"/>
    <w:rsid w:val="00D37D85"/>
    <w:rsid w:val="00D41403"/>
    <w:rsid w:val="00D4164C"/>
    <w:rsid w:val="00D41C4E"/>
    <w:rsid w:val="00D442B1"/>
    <w:rsid w:val="00D44A82"/>
    <w:rsid w:val="00D45B42"/>
    <w:rsid w:val="00D45C18"/>
    <w:rsid w:val="00D463BD"/>
    <w:rsid w:val="00D5040A"/>
    <w:rsid w:val="00D5066B"/>
    <w:rsid w:val="00D50B12"/>
    <w:rsid w:val="00D5137A"/>
    <w:rsid w:val="00D51959"/>
    <w:rsid w:val="00D51BCD"/>
    <w:rsid w:val="00D53801"/>
    <w:rsid w:val="00D538DE"/>
    <w:rsid w:val="00D539CC"/>
    <w:rsid w:val="00D539ED"/>
    <w:rsid w:val="00D54083"/>
    <w:rsid w:val="00D54DEA"/>
    <w:rsid w:val="00D56D7F"/>
    <w:rsid w:val="00D56FFF"/>
    <w:rsid w:val="00D57A24"/>
    <w:rsid w:val="00D57D3A"/>
    <w:rsid w:val="00D602E3"/>
    <w:rsid w:val="00D60443"/>
    <w:rsid w:val="00D61C99"/>
    <w:rsid w:val="00D62552"/>
    <w:rsid w:val="00D62B13"/>
    <w:rsid w:val="00D633A8"/>
    <w:rsid w:val="00D6384E"/>
    <w:rsid w:val="00D63B11"/>
    <w:rsid w:val="00D63DAA"/>
    <w:rsid w:val="00D6459B"/>
    <w:rsid w:val="00D66749"/>
    <w:rsid w:val="00D66FE2"/>
    <w:rsid w:val="00D67DEA"/>
    <w:rsid w:val="00D67F99"/>
    <w:rsid w:val="00D7019C"/>
    <w:rsid w:val="00D70565"/>
    <w:rsid w:val="00D71187"/>
    <w:rsid w:val="00D7126F"/>
    <w:rsid w:val="00D71412"/>
    <w:rsid w:val="00D71552"/>
    <w:rsid w:val="00D715EE"/>
    <w:rsid w:val="00D71CE5"/>
    <w:rsid w:val="00D71D9A"/>
    <w:rsid w:val="00D7242B"/>
    <w:rsid w:val="00D72EE2"/>
    <w:rsid w:val="00D734CE"/>
    <w:rsid w:val="00D73861"/>
    <w:rsid w:val="00D74032"/>
    <w:rsid w:val="00D7513F"/>
    <w:rsid w:val="00D75667"/>
    <w:rsid w:val="00D756BD"/>
    <w:rsid w:val="00D76035"/>
    <w:rsid w:val="00D76660"/>
    <w:rsid w:val="00D77359"/>
    <w:rsid w:val="00D77544"/>
    <w:rsid w:val="00D81806"/>
    <w:rsid w:val="00D83434"/>
    <w:rsid w:val="00D8491C"/>
    <w:rsid w:val="00D84CEE"/>
    <w:rsid w:val="00D84E40"/>
    <w:rsid w:val="00D84F9D"/>
    <w:rsid w:val="00D859B2"/>
    <w:rsid w:val="00D85F8E"/>
    <w:rsid w:val="00D86D57"/>
    <w:rsid w:val="00D87817"/>
    <w:rsid w:val="00D87F5A"/>
    <w:rsid w:val="00D9159D"/>
    <w:rsid w:val="00D91DCC"/>
    <w:rsid w:val="00D91ECE"/>
    <w:rsid w:val="00D91FF9"/>
    <w:rsid w:val="00D930D8"/>
    <w:rsid w:val="00D937A3"/>
    <w:rsid w:val="00D9474C"/>
    <w:rsid w:val="00D94B42"/>
    <w:rsid w:val="00D953CE"/>
    <w:rsid w:val="00D9561E"/>
    <w:rsid w:val="00D95E5F"/>
    <w:rsid w:val="00D9637A"/>
    <w:rsid w:val="00D9669E"/>
    <w:rsid w:val="00D96D17"/>
    <w:rsid w:val="00D96D94"/>
    <w:rsid w:val="00D96F51"/>
    <w:rsid w:val="00D9726E"/>
    <w:rsid w:val="00D9793B"/>
    <w:rsid w:val="00DA0983"/>
    <w:rsid w:val="00DA1287"/>
    <w:rsid w:val="00DA1B43"/>
    <w:rsid w:val="00DA1E39"/>
    <w:rsid w:val="00DA225B"/>
    <w:rsid w:val="00DA33F0"/>
    <w:rsid w:val="00DA41BF"/>
    <w:rsid w:val="00DA58CC"/>
    <w:rsid w:val="00DA59F1"/>
    <w:rsid w:val="00DA5CF2"/>
    <w:rsid w:val="00DA5F2A"/>
    <w:rsid w:val="00DA5F97"/>
    <w:rsid w:val="00DA683E"/>
    <w:rsid w:val="00DA6872"/>
    <w:rsid w:val="00DA7A94"/>
    <w:rsid w:val="00DA7BDB"/>
    <w:rsid w:val="00DB0A66"/>
    <w:rsid w:val="00DB17B4"/>
    <w:rsid w:val="00DB1FD2"/>
    <w:rsid w:val="00DB2951"/>
    <w:rsid w:val="00DB2CE8"/>
    <w:rsid w:val="00DB33B3"/>
    <w:rsid w:val="00DB3793"/>
    <w:rsid w:val="00DB4072"/>
    <w:rsid w:val="00DB4282"/>
    <w:rsid w:val="00DB6524"/>
    <w:rsid w:val="00DB65EA"/>
    <w:rsid w:val="00DB6667"/>
    <w:rsid w:val="00DB7FAA"/>
    <w:rsid w:val="00DC0778"/>
    <w:rsid w:val="00DC0916"/>
    <w:rsid w:val="00DC0D33"/>
    <w:rsid w:val="00DC17C2"/>
    <w:rsid w:val="00DC1E66"/>
    <w:rsid w:val="00DC20D6"/>
    <w:rsid w:val="00DC23EA"/>
    <w:rsid w:val="00DC24C2"/>
    <w:rsid w:val="00DC25FE"/>
    <w:rsid w:val="00DC261C"/>
    <w:rsid w:val="00DC262A"/>
    <w:rsid w:val="00DC328F"/>
    <w:rsid w:val="00DC32FF"/>
    <w:rsid w:val="00DC3395"/>
    <w:rsid w:val="00DC4168"/>
    <w:rsid w:val="00DC4709"/>
    <w:rsid w:val="00DC4B9A"/>
    <w:rsid w:val="00DC4C0A"/>
    <w:rsid w:val="00DC5B89"/>
    <w:rsid w:val="00DD04BA"/>
    <w:rsid w:val="00DD0539"/>
    <w:rsid w:val="00DD0FFF"/>
    <w:rsid w:val="00DD25A2"/>
    <w:rsid w:val="00DD29F6"/>
    <w:rsid w:val="00DD32F7"/>
    <w:rsid w:val="00DD33A4"/>
    <w:rsid w:val="00DD3D2A"/>
    <w:rsid w:val="00DD45BD"/>
    <w:rsid w:val="00DD73BB"/>
    <w:rsid w:val="00DD7479"/>
    <w:rsid w:val="00DD7B62"/>
    <w:rsid w:val="00DE0476"/>
    <w:rsid w:val="00DE07AD"/>
    <w:rsid w:val="00DE12EC"/>
    <w:rsid w:val="00DE1B65"/>
    <w:rsid w:val="00DE1DDB"/>
    <w:rsid w:val="00DE22E4"/>
    <w:rsid w:val="00DE24F0"/>
    <w:rsid w:val="00DE2BCE"/>
    <w:rsid w:val="00DE2D5D"/>
    <w:rsid w:val="00DE313D"/>
    <w:rsid w:val="00DE4032"/>
    <w:rsid w:val="00DE457C"/>
    <w:rsid w:val="00DE45C8"/>
    <w:rsid w:val="00DE5DC8"/>
    <w:rsid w:val="00DE5E35"/>
    <w:rsid w:val="00DE604A"/>
    <w:rsid w:val="00DE653A"/>
    <w:rsid w:val="00DE6C42"/>
    <w:rsid w:val="00DE6EB2"/>
    <w:rsid w:val="00DF0E5E"/>
    <w:rsid w:val="00DF13F4"/>
    <w:rsid w:val="00DF1EFE"/>
    <w:rsid w:val="00DF2ECF"/>
    <w:rsid w:val="00DF3642"/>
    <w:rsid w:val="00DF3B82"/>
    <w:rsid w:val="00DF3F1E"/>
    <w:rsid w:val="00DF52DD"/>
    <w:rsid w:val="00DF6635"/>
    <w:rsid w:val="00DF66CF"/>
    <w:rsid w:val="00DF6AC9"/>
    <w:rsid w:val="00DF6D43"/>
    <w:rsid w:val="00DF73B8"/>
    <w:rsid w:val="00DF7590"/>
    <w:rsid w:val="00DF79D1"/>
    <w:rsid w:val="00E00A62"/>
    <w:rsid w:val="00E00DFE"/>
    <w:rsid w:val="00E00F43"/>
    <w:rsid w:val="00E02746"/>
    <w:rsid w:val="00E02D64"/>
    <w:rsid w:val="00E02F7A"/>
    <w:rsid w:val="00E03276"/>
    <w:rsid w:val="00E03301"/>
    <w:rsid w:val="00E0383A"/>
    <w:rsid w:val="00E06B85"/>
    <w:rsid w:val="00E06E96"/>
    <w:rsid w:val="00E070E7"/>
    <w:rsid w:val="00E077F4"/>
    <w:rsid w:val="00E07D37"/>
    <w:rsid w:val="00E1030B"/>
    <w:rsid w:val="00E10D60"/>
    <w:rsid w:val="00E1187B"/>
    <w:rsid w:val="00E11E72"/>
    <w:rsid w:val="00E12248"/>
    <w:rsid w:val="00E123CC"/>
    <w:rsid w:val="00E12544"/>
    <w:rsid w:val="00E125D6"/>
    <w:rsid w:val="00E1261F"/>
    <w:rsid w:val="00E128C9"/>
    <w:rsid w:val="00E12CDB"/>
    <w:rsid w:val="00E12EB5"/>
    <w:rsid w:val="00E13064"/>
    <w:rsid w:val="00E1498B"/>
    <w:rsid w:val="00E16E2C"/>
    <w:rsid w:val="00E1714A"/>
    <w:rsid w:val="00E17DFA"/>
    <w:rsid w:val="00E20AA5"/>
    <w:rsid w:val="00E21163"/>
    <w:rsid w:val="00E21BF5"/>
    <w:rsid w:val="00E21F17"/>
    <w:rsid w:val="00E21F87"/>
    <w:rsid w:val="00E22423"/>
    <w:rsid w:val="00E224AF"/>
    <w:rsid w:val="00E227CE"/>
    <w:rsid w:val="00E22FF1"/>
    <w:rsid w:val="00E2409D"/>
    <w:rsid w:val="00E248CE"/>
    <w:rsid w:val="00E25B81"/>
    <w:rsid w:val="00E26AE1"/>
    <w:rsid w:val="00E26B29"/>
    <w:rsid w:val="00E2708D"/>
    <w:rsid w:val="00E27959"/>
    <w:rsid w:val="00E3003E"/>
    <w:rsid w:val="00E305DE"/>
    <w:rsid w:val="00E32214"/>
    <w:rsid w:val="00E326FB"/>
    <w:rsid w:val="00E3337A"/>
    <w:rsid w:val="00E33C6E"/>
    <w:rsid w:val="00E33C9D"/>
    <w:rsid w:val="00E361CD"/>
    <w:rsid w:val="00E36FAB"/>
    <w:rsid w:val="00E37A42"/>
    <w:rsid w:val="00E37D87"/>
    <w:rsid w:val="00E4125D"/>
    <w:rsid w:val="00E415D9"/>
    <w:rsid w:val="00E41F1A"/>
    <w:rsid w:val="00E42DBB"/>
    <w:rsid w:val="00E42F93"/>
    <w:rsid w:val="00E4335D"/>
    <w:rsid w:val="00E43E9B"/>
    <w:rsid w:val="00E44015"/>
    <w:rsid w:val="00E44584"/>
    <w:rsid w:val="00E45037"/>
    <w:rsid w:val="00E45967"/>
    <w:rsid w:val="00E45B81"/>
    <w:rsid w:val="00E45C1A"/>
    <w:rsid w:val="00E45C32"/>
    <w:rsid w:val="00E45C4D"/>
    <w:rsid w:val="00E45E31"/>
    <w:rsid w:val="00E4718B"/>
    <w:rsid w:val="00E471AD"/>
    <w:rsid w:val="00E477A7"/>
    <w:rsid w:val="00E50CCF"/>
    <w:rsid w:val="00E51B26"/>
    <w:rsid w:val="00E5202A"/>
    <w:rsid w:val="00E52366"/>
    <w:rsid w:val="00E525D7"/>
    <w:rsid w:val="00E53440"/>
    <w:rsid w:val="00E53E74"/>
    <w:rsid w:val="00E5568D"/>
    <w:rsid w:val="00E557B5"/>
    <w:rsid w:val="00E56301"/>
    <w:rsid w:val="00E57561"/>
    <w:rsid w:val="00E6073A"/>
    <w:rsid w:val="00E60CEF"/>
    <w:rsid w:val="00E60F10"/>
    <w:rsid w:val="00E60F34"/>
    <w:rsid w:val="00E60F6B"/>
    <w:rsid w:val="00E61A72"/>
    <w:rsid w:val="00E61B12"/>
    <w:rsid w:val="00E62D47"/>
    <w:rsid w:val="00E63366"/>
    <w:rsid w:val="00E63CA5"/>
    <w:rsid w:val="00E65157"/>
    <w:rsid w:val="00E65160"/>
    <w:rsid w:val="00E65262"/>
    <w:rsid w:val="00E65860"/>
    <w:rsid w:val="00E659C5"/>
    <w:rsid w:val="00E66004"/>
    <w:rsid w:val="00E66336"/>
    <w:rsid w:val="00E6675F"/>
    <w:rsid w:val="00E66953"/>
    <w:rsid w:val="00E67F08"/>
    <w:rsid w:val="00E71E74"/>
    <w:rsid w:val="00E72203"/>
    <w:rsid w:val="00E729C3"/>
    <w:rsid w:val="00E72AC8"/>
    <w:rsid w:val="00E73E08"/>
    <w:rsid w:val="00E745D1"/>
    <w:rsid w:val="00E74F70"/>
    <w:rsid w:val="00E74FBC"/>
    <w:rsid w:val="00E765AA"/>
    <w:rsid w:val="00E7672A"/>
    <w:rsid w:val="00E80449"/>
    <w:rsid w:val="00E80DBE"/>
    <w:rsid w:val="00E81CAD"/>
    <w:rsid w:val="00E82438"/>
    <w:rsid w:val="00E8303F"/>
    <w:rsid w:val="00E833AB"/>
    <w:rsid w:val="00E83F11"/>
    <w:rsid w:val="00E83F80"/>
    <w:rsid w:val="00E842BF"/>
    <w:rsid w:val="00E85709"/>
    <w:rsid w:val="00E85C36"/>
    <w:rsid w:val="00E85DB9"/>
    <w:rsid w:val="00E864DF"/>
    <w:rsid w:val="00E86F7A"/>
    <w:rsid w:val="00E87763"/>
    <w:rsid w:val="00E878EF"/>
    <w:rsid w:val="00E9060F"/>
    <w:rsid w:val="00E90924"/>
    <w:rsid w:val="00E912C2"/>
    <w:rsid w:val="00E929A6"/>
    <w:rsid w:val="00E92AAD"/>
    <w:rsid w:val="00E92BD8"/>
    <w:rsid w:val="00E93221"/>
    <w:rsid w:val="00E93A93"/>
    <w:rsid w:val="00E94BFB"/>
    <w:rsid w:val="00E954C5"/>
    <w:rsid w:val="00E95521"/>
    <w:rsid w:val="00E957B6"/>
    <w:rsid w:val="00E96D27"/>
    <w:rsid w:val="00E96E5C"/>
    <w:rsid w:val="00EA023D"/>
    <w:rsid w:val="00EA1435"/>
    <w:rsid w:val="00EA1CD8"/>
    <w:rsid w:val="00EA1E11"/>
    <w:rsid w:val="00EA1FDA"/>
    <w:rsid w:val="00EA20F0"/>
    <w:rsid w:val="00EA2CD4"/>
    <w:rsid w:val="00EA309B"/>
    <w:rsid w:val="00EA3DA6"/>
    <w:rsid w:val="00EA3F37"/>
    <w:rsid w:val="00EA41A3"/>
    <w:rsid w:val="00EA480E"/>
    <w:rsid w:val="00EA496D"/>
    <w:rsid w:val="00EA4ECD"/>
    <w:rsid w:val="00EA61E2"/>
    <w:rsid w:val="00EA620A"/>
    <w:rsid w:val="00EA6542"/>
    <w:rsid w:val="00EA65AC"/>
    <w:rsid w:val="00EA6BC9"/>
    <w:rsid w:val="00EA6D6C"/>
    <w:rsid w:val="00EA6F3C"/>
    <w:rsid w:val="00EA7473"/>
    <w:rsid w:val="00EA7715"/>
    <w:rsid w:val="00EA7C25"/>
    <w:rsid w:val="00EB0FFD"/>
    <w:rsid w:val="00EB1E97"/>
    <w:rsid w:val="00EB3329"/>
    <w:rsid w:val="00EB34EF"/>
    <w:rsid w:val="00EB3818"/>
    <w:rsid w:val="00EB3A8A"/>
    <w:rsid w:val="00EB3BF0"/>
    <w:rsid w:val="00EB43A2"/>
    <w:rsid w:val="00EB48EA"/>
    <w:rsid w:val="00EB5BB0"/>
    <w:rsid w:val="00EB5D75"/>
    <w:rsid w:val="00EB5DBC"/>
    <w:rsid w:val="00EB6A70"/>
    <w:rsid w:val="00EB6D3E"/>
    <w:rsid w:val="00EB71FA"/>
    <w:rsid w:val="00EB77E9"/>
    <w:rsid w:val="00EB78A1"/>
    <w:rsid w:val="00EB78EB"/>
    <w:rsid w:val="00EB7DCD"/>
    <w:rsid w:val="00EB7DDA"/>
    <w:rsid w:val="00EB7F8C"/>
    <w:rsid w:val="00EC0CDC"/>
    <w:rsid w:val="00EC0E7C"/>
    <w:rsid w:val="00EC13A4"/>
    <w:rsid w:val="00EC1B0D"/>
    <w:rsid w:val="00EC1E71"/>
    <w:rsid w:val="00EC2671"/>
    <w:rsid w:val="00EC269F"/>
    <w:rsid w:val="00EC2C62"/>
    <w:rsid w:val="00EC2FF3"/>
    <w:rsid w:val="00EC3304"/>
    <w:rsid w:val="00EC3795"/>
    <w:rsid w:val="00EC3B2B"/>
    <w:rsid w:val="00EC435C"/>
    <w:rsid w:val="00EC4D2A"/>
    <w:rsid w:val="00EC6516"/>
    <w:rsid w:val="00EC6D41"/>
    <w:rsid w:val="00EC711B"/>
    <w:rsid w:val="00EC739B"/>
    <w:rsid w:val="00EC7A37"/>
    <w:rsid w:val="00ED0151"/>
    <w:rsid w:val="00ED0339"/>
    <w:rsid w:val="00ED0EAE"/>
    <w:rsid w:val="00ED13F7"/>
    <w:rsid w:val="00ED1F7B"/>
    <w:rsid w:val="00ED2142"/>
    <w:rsid w:val="00ED2A27"/>
    <w:rsid w:val="00ED36EC"/>
    <w:rsid w:val="00ED3774"/>
    <w:rsid w:val="00ED4032"/>
    <w:rsid w:val="00ED4801"/>
    <w:rsid w:val="00ED5068"/>
    <w:rsid w:val="00ED649B"/>
    <w:rsid w:val="00ED79B4"/>
    <w:rsid w:val="00ED7C14"/>
    <w:rsid w:val="00ED7DB2"/>
    <w:rsid w:val="00ED7F62"/>
    <w:rsid w:val="00EE0594"/>
    <w:rsid w:val="00EE2263"/>
    <w:rsid w:val="00EE2C76"/>
    <w:rsid w:val="00EE6ED7"/>
    <w:rsid w:val="00EF0979"/>
    <w:rsid w:val="00EF1224"/>
    <w:rsid w:val="00EF15CE"/>
    <w:rsid w:val="00EF2137"/>
    <w:rsid w:val="00EF2DCA"/>
    <w:rsid w:val="00EF35B5"/>
    <w:rsid w:val="00EF3797"/>
    <w:rsid w:val="00EF37DF"/>
    <w:rsid w:val="00EF3F7B"/>
    <w:rsid w:val="00EF4826"/>
    <w:rsid w:val="00EF4C0A"/>
    <w:rsid w:val="00EF5B28"/>
    <w:rsid w:val="00EF5EAD"/>
    <w:rsid w:val="00EF6A37"/>
    <w:rsid w:val="00EF7E8B"/>
    <w:rsid w:val="00F00713"/>
    <w:rsid w:val="00F00F4A"/>
    <w:rsid w:val="00F0220E"/>
    <w:rsid w:val="00F02795"/>
    <w:rsid w:val="00F029BE"/>
    <w:rsid w:val="00F02C98"/>
    <w:rsid w:val="00F02D69"/>
    <w:rsid w:val="00F02DA5"/>
    <w:rsid w:val="00F04CE7"/>
    <w:rsid w:val="00F04E33"/>
    <w:rsid w:val="00F05406"/>
    <w:rsid w:val="00F057EA"/>
    <w:rsid w:val="00F05C54"/>
    <w:rsid w:val="00F063C1"/>
    <w:rsid w:val="00F066D6"/>
    <w:rsid w:val="00F06C87"/>
    <w:rsid w:val="00F070E3"/>
    <w:rsid w:val="00F072BB"/>
    <w:rsid w:val="00F072F0"/>
    <w:rsid w:val="00F07510"/>
    <w:rsid w:val="00F07833"/>
    <w:rsid w:val="00F1026D"/>
    <w:rsid w:val="00F11976"/>
    <w:rsid w:val="00F11C94"/>
    <w:rsid w:val="00F12374"/>
    <w:rsid w:val="00F12EDD"/>
    <w:rsid w:val="00F13914"/>
    <w:rsid w:val="00F13C38"/>
    <w:rsid w:val="00F147C3"/>
    <w:rsid w:val="00F14BC4"/>
    <w:rsid w:val="00F218A6"/>
    <w:rsid w:val="00F2260D"/>
    <w:rsid w:val="00F23623"/>
    <w:rsid w:val="00F243F4"/>
    <w:rsid w:val="00F24E40"/>
    <w:rsid w:val="00F251A1"/>
    <w:rsid w:val="00F2545D"/>
    <w:rsid w:val="00F26971"/>
    <w:rsid w:val="00F279A6"/>
    <w:rsid w:val="00F31BCF"/>
    <w:rsid w:val="00F31C09"/>
    <w:rsid w:val="00F32B3A"/>
    <w:rsid w:val="00F32C4C"/>
    <w:rsid w:val="00F3314C"/>
    <w:rsid w:val="00F33B9C"/>
    <w:rsid w:val="00F34ED7"/>
    <w:rsid w:val="00F354E9"/>
    <w:rsid w:val="00F3700A"/>
    <w:rsid w:val="00F379C8"/>
    <w:rsid w:val="00F379F4"/>
    <w:rsid w:val="00F405A6"/>
    <w:rsid w:val="00F40893"/>
    <w:rsid w:val="00F4092C"/>
    <w:rsid w:val="00F41352"/>
    <w:rsid w:val="00F43327"/>
    <w:rsid w:val="00F434B4"/>
    <w:rsid w:val="00F4427A"/>
    <w:rsid w:val="00F44423"/>
    <w:rsid w:val="00F444EA"/>
    <w:rsid w:val="00F44FB9"/>
    <w:rsid w:val="00F45069"/>
    <w:rsid w:val="00F45A5A"/>
    <w:rsid w:val="00F465D4"/>
    <w:rsid w:val="00F4696A"/>
    <w:rsid w:val="00F501A1"/>
    <w:rsid w:val="00F51762"/>
    <w:rsid w:val="00F52037"/>
    <w:rsid w:val="00F535EC"/>
    <w:rsid w:val="00F54050"/>
    <w:rsid w:val="00F545AD"/>
    <w:rsid w:val="00F56070"/>
    <w:rsid w:val="00F56300"/>
    <w:rsid w:val="00F56E54"/>
    <w:rsid w:val="00F600EC"/>
    <w:rsid w:val="00F60528"/>
    <w:rsid w:val="00F608C7"/>
    <w:rsid w:val="00F60B30"/>
    <w:rsid w:val="00F60D52"/>
    <w:rsid w:val="00F618E9"/>
    <w:rsid w:val="00F62160"/>
    <w:rsid w:val="00F62426"/>
    <w:rsid w:val="00F62BD5"/>
    <w:rsid w:val="00F6322C"/>
    <w:rsid w:val="00F64F8E"/>
    <w:rsid w:val="00F650ED"/>
    <w:rsid w:val="00F6599A"/>
    <w:rsid w:val="00F65ABC"/>
    <w:rsid w:val="00F66094"/>
    <w:rsid w:val="00F66CA9"/>
    <w:rsid w:val="00F6705F"/>
    <w:rsid w:val="00F6746E"/>
    <w:rsid w:val="00F67897"/>
    <w:rsid w:val="00F70C42"/>
    <w:rsid w:val="00F710BB"/>
    <w:rsid w:val="00F715CC"/>
    <w:rsid w:val="00F721EB"/>
    <w:rsid w:val="00F7278D"/>
    <w:rsid w:val="00F729EA"/>
    <w:rsid w:val="00F72B03"/>
    <w:rsid w:val="00F732FA"/>
    <w:rsid w:val="00F738B8"/>
    <w:rsid w:val="00F7392B"/>
    <w:rsid w:val="00F74963"/>
    <w:rsid w:val="00F74981"/>
    <w:rsid w:val="00F74ADB"/>
    <w:rsid w:val="00F74C42"/>
    <w:rsid w:val="00F750E5"/>
    <w:rsid w:val="00F750FF"/>
    <w:rsid w:val="00F762C2"/>
    <w:rsid w:val="00F76314"/>
    <w:rsid w:val="00F7642F"/>
    <w:rsid w:val="00F765BF"/>
    <w:rsid w:val="00F76786"/>
    <w:rsid w:val="00F771EF"/>
    <w:rsid w:val="00F7730D"/>
    <w:rsid w:val="00F77CA2"/>
    <w:rsid w:val="00F77CAC"/>
    <w:rsid w:val="00F807A2"/>
    <w:rsid w:val="00F8083E"/>
    <w:rsid w:val="00F8091D"/>
    <w:rsid w:val="00F81379"/>
    <w:rsid w:val="00F824F1"/>
    <w:rsid w:val="00F83852"/>
    <w:rsid w:val="00F841AD"/>
    <w:rsid w:val="00F84219"/>
    <w:rsid w:val="00F84713"/>
    <w:rsid w:val="00F84899"/>
    <w:rsid w:val="00F84B9A"/>
    <w:rsid w:val="00F84E43"/>
    <w:rsid w:val="00F84ECA"/>
    <w:rsid w:val="00F852AE"/>
    <w:rsid w:val="00F8546B"/>
    <w:rsid w:val="00F857F2"/>
    <w:rsid w:val="00F86299"/>
    <w:rsid w:val="00F868DC"/>
    <w:rsid w:val="00F879D3"/>
    <w:rsid w:val="00F87ADD"/>
    <w:rsid w:val="00F90662"/>
    <w:rsid w:val="00F91E8D"/>
    <w:rsid w:val="00F92B04"/>
    <w:rsid w:val="00F92DE6"/>
    <w:rsid w:val="00F930AF"/>
    <w:rsid w:val="00F9397F"/>
    <w:rsid w:val="00F940A2"/>
    <w:rsid w:val="00F94A1C"/>
    <w:rsid w:val="00F94B60"/>
    <w:rsid w:val="00F958F8"/>
    <w:rsid w:val="00F95BD3"/>
    <w:rsid w:val="00F969ED"/>
    <w:rsid w:val="00F9701E"/>
    <w:rsid w:val="00F97414"/>
    <w:rsid w:val="00F97D1F"/>
    <w:rsid w:val="00F97D2F"/>
    <w:rsid w:val="00F97ED0"/>
    <w:rsid w:val="00FA01B6"/>
    <w:rsid w:val="00FA0F94"/>
    <w:rsid w:val="00FA123D"/>
    <w:rsid w:val="00FA172A"/>
    <w:rsid w:val="00FA17FF"/>
    <w:rsid w:val="00FA1863"/>
    <w:rsid w:val="00FA1AE9"/>
    <w:rsid w:val="00FA239C"/>
    <w:rsid w:val="00FA244C"/>
    <w:rsid w:val="00FA2CE8"/>
    <w:rsid w:val="00FA3B3A"/>
    <w:rsid w:val="00FA3FA3"/>
    <w:rsid w:val="00FA4505"/>
    <w:rsid w:val="00FA46D6"/>
    <w:rsid w:val="00FA7718"/>
    <w:rsid w:val="00FA7DDF"/>
    <w:rsid w:val="00FB0519"/>
    <w:rsid w:val="00FB10F3"/>
    <w:rsid w:val="00FB38D8"/>
    <w:rsid w:val="00FB451E"/>
    <w:rsid w:val="00FB4F76"/>
    <w:rsid w:val="00FB5F2C"/>
    <w:rsid w:val="00FC0330"/>
    <w:rsid w:val="00FC055D"/>
    <w:rsid w:val="00FC0A2F"/>
    <w:rsid w:val="00FC0B6C"/>
    <w:rsid w:val="00FC0FA1"/>
    <w:rsid w:val="00FC11B4"/>
    <w:rsid w:val="00FC1BF6"/>
    <w:rsid w:val="00FC319F"/>
    <w:rsid w:val="00FC4494"/>
    <w:rsid w:val="00FC497F"/>
    <w:rsid w:val="00FC5A2B"/>
    <w:rsid w:val="00FC5CE6"/>
    <w:rsid w:val="00FC624D"/>
    <w:rsid w:val="00FC646C"/>
    <w:rsid w:val="00FC65EC"/>
    <w:rsid w:val="00FC6666"/>
    <w:rsid w:val="00FC7715"/>
    <w:rsid w:val="00FC78A0"/>
    <w:rsid w:val="00FC7937"/>
    <w:rsid w:val="00FC7D0E"/>
    <w:rsid w:val="00FD1084"/>
    <w:rsid w:val="00FD21A0"/>
    <w:rsid w:val="00FD2FE7"/>
    <w:rsid w:val="00FD310B"/>
    <w:rsid w:val="00FD38BF"/>
    <w:rsid w:val="00FD4FCD"/>
    <w:rsid w:val="00FD5154"/>
    <w:rsid w:val="00FD662B"/>
    <w:rsid w:val="00FD66BD"/>
    <w:rsid w:val="00FD691E"/>
    <w:rsid w:val="00FD7557"/>
    <w:rsid w:val="00FD78EC"/>
    <w:rsid w:val="00FD7FA2"/>
    <w:rsid w:val="00FE249A"/>
    <w:rsid w:val="00FE2D5D"/>
    <w:rsid w:val="00FE3711"/>
    <w:rsid w:val="00FE3C9B"/>
    <w:rsid w:val="00FE4397"/>
    <w:rsid w:val="00FE4443"/>
    <w:rsid w:val="00FE6BAD"/>
    <w:rsid w:val="00FE6CAE"/>
    <w:rsid w:val="00FE6D9F"/>
    <w:rsid w:val="00FE6F11"/>
    <w:rsid w:val="00FE76B3"/>
    <w:rsid w:val="00FE7700"/>
    <w:rsid w:val="00FE788B"/>
    <w:rsid w:val="00FE7C52"/>
    <w:rsid w:val="00FE7E20"/>
    <w:rsid w:val="00FF2203"/>
    <w:rsid w:val="00FF3897"/>
    <w:rsid w:val="00FF3BCD"/>
    <w:rsid w:val="00FF3EDB"/>
    <w:rsid w:val="00FF515B"/>
    <w:rsid w:val="00FF60C2"/>
    <w:rsid w:val="00FF71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43730E6-2BE1-46B1-AEFB-FC0C7B4DA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9E1811"/>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7274E8"/>
    <w:pPr>
      <w:keepNext/>
      <w:spacing w:line="720" w:lineRule="atLeast"/>
      <w:outlineLvl w:val="1"/>
    </w:pPr>
    <w:rPr>
      <w:rFonts w:ascii="Calibri Light" w:eastAsia="新細明體" w:hAnsi="Calibri Light"/>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9E1811"/>
    <w:pPr>
      <w:tabs>
        <w:tab w:val="right" w:leader="hyphen" w:pos="8490"/>
      </w:tabs>
      <w:ind w:leftChars="0" w:left="487" w:hangingChars="200" w:hanging="487"/>
      <w:jc w:val="right"/>
    </w:pPr>
    <w:rPr>
      <w:b/>
      <w:sz w:val="24"/>
      <w:szCs w:val="24"/>
    </w:rPr>
  </w:style>
  <w:style w:type="paragraph" w:styleId="23">
    <w:name w:val="toc 2"/>
    <w:basedOn w:val="a"/>
    <w:next w:val="a"/>
    <w:autoRedefine/>
    <w:uiPriority w:val="39"/>
    <w:rsid w:val="009E1811"/>
    <w:pPr>
      <w:tabs>
        <w:tab w:val="right" w:leader="hyphen" w:pos="8490"/>
      </w:tabs>
      <w:ind w:leftChars="0" w:left="566" w:hangingChars="200" w:hanging="566"/>
    </w:pPr>
    <w:rPr>
      <w:sz w:val="24"/>
    </w:rPr>
  </w:style>
  <w:style w:type="paragraph" w:styleId="ad">
    <w:name w:val="header"/>
    <w:basedOn w:val="a"/>
    <w:link w:val="ae"/>
    <w:uiPriority w:val="99"/>
    <w:unhideWhenUsed/>
    <w:rsid w:val="004A1126"/>
    <w:pPr>
      <w:tabs>
        <w:tab w:val="center" w:pos="4153"/>
        <w:tab w:val="right" w:pos="8306"/>
      </w:tabs>
      <w:snapToGrid w:val="0"/>
    </w:pPr>
    <w:rPr>
      <w:sz w:val="20"/>
      <w:szCs w:val="20"/>
    </w:rPr>
  </w:style>
  <w:style w:type="character" w:customStyle="1" w:styleId="ae">
    <w:name w:val="頁首 字元"/>
    <w:link w:val="ad"/>
    <w:uiPriority w:val="99"/>
    <w:rsid w:val="004A1126"/>
    <w:rPr>
      <w:rFonts w:ascii="標楷體" w:eastAsia="標楷體"/>
      <w:snapToGrid w:val="0"/>
      <w:kern w:val="2"/>
    </w:rPr>
  </w:style>
  <w:style w:type="paragraph" w:styleId="af">
    <w:name w:val="footer"/>
    <w:basedOn w:val="a"/>
    <w:link w:val="af0"/>
    <w:uiPriority w:val="99"/>
    <w:unhideWhenUsed/>
    <w:rsid w:val="004A1126"/>
    <w:pPr>
      <w:tabs>
        <w:tab w:val="center" w:pos="4153"/>
        <w:tab w:val="right" w:pos="8306"/>
      </w:tabs>
      <w:snapToGrid w:val="0"/>
    </w:pPr>
    <w:rPr>
      <w:sz w:val="20"/>
      <w:szCs w:val="20"/>
    </w:rPr>
  </w:style>
  <w:style w:type="character" w:customStyle="1" w:styleId="af0">
    <w:name w:val="頁尾 字元"/>
    <w:link w:val="af"/>
    <w:uiPriority w:val="99"/>
    <w:rsid w:val="004A1126"/>
    <w:rPr>
      <w:rFonts w:ascii="標楷體" w:eastAsia="標楷體"/>
      <w:snapToGrid w:val="0"/>
      <w:kern w:val="2"/>
    </w:rPr>
  </w:style>
  <w:style w:type="paragraph" w:styleId="af1">
    <w:name w:val="footnote text"/>
    <w:basedOn w:val="a"/>
    <w:link w:val="af2"/>
    <w:unhideWhenUsed/>
    <w:rsid w:val="004A1126"/>
    <w:pPr>
      <w:snapToGrid w:val="0"/>
      <w:jc w:val="left"/>
    </w:pPr>
    <w:rPr>
      <w:sz w:val="20"/>
      <w:szCs w:val="20"/>
    </w:rPr>
  </w:style>
  <w:style w:type="character" w:customStyle="1" w:styleId="af2">
    <w:name w:val="註腳文字 字元"/>
    <w:link w:val="af1"/>
    <w:rsid w:val="004A1126"/>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4_G"/>
    <w:uiPriority w:val="99"/>
    <w:unhideWhenUsed/>
    <w:qFormat/>
    <w:rsid w:val="004A1126"/>
    <w:rPr>
      <w:vertAlign w:val="superscript"/>
    </w:rPr>
  </w:style>
  <w:style w:type="paragraph" w:customStyle="1" w:styleId="af4">
    <w:name w:val="註腳"/>
    <w:basedOn w:val="af1"/>
    <w:qFormat/>
    <w:rsid w:val="004A1126"/>
    <w:pPr>
      <w:spacing w:line="260" w:lineRule="exact"/>
      <w:ind w:leftChars="0" w:left="251" w:hangingChars="103" w:hanging="251"/>
      <w:jc w:val="both"/>
    </w:pPr>
    <w:rPr>
      <w:sz w:val="24"/>
      <w:szCs w:val="24"/>
    </w:rPr>
  </w:style>
  <w:style w:type="paragraph" w:customStyle="1" w:styleId="145">
    <w:name w:val="註腳(表格內文14行高左右齊)"/>
    <w:basedOn w:val="142"/>
    <w:qFormat/>
    <w:rsid w:val="002907CC"/>
    <w:pPr>
      <w:wordWrap w:val="0"/>
      <w:ind w:leftChars="-15" w:left="153" w:hangingChars="80" w:hanging="195"/>
      <w:jc w:val="both"/>
    </w:pPr>
  </w:style>
  <w:style w:type="table" w:styleId="af5">
    <w:name w:val="Table Grid"/>
    <w:basedOn w:val="a1"/>
    <w:uiPriority w:val="3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9E1811"/>
    <w:rPr>
      <w:rFonts w:ascii="Calibri Light" w:eastAsia="新細明體" w:hAnsi="Calibri Light" w:cs="Times New Roman"/>
      <w:b/>
      <w:bCs/>
      <w:snapToGrid w:val="0"/>
      <w:kern w:val="52"/>
      <w:sz w:val="52"/>
      <w:szCs w:val="52"/>
    </w:rPr>
  </w:style>
  <w:style w:type="paragraph" w:styleId="af6">
    <w:name w:val="TOC Heading"/>
    <w:basedOn w:val="1"/>
    <w:next w:val="a"/>
    <w:uiPriority w:val="39"/>
    <w:unhideWhenUsed/>
    <w:qFormat/>
    <w:rsid w:val="009E1811"/>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9E1811"/>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7">
    <w:name w:val="Hyperlink"/>
    <w:uiPriority w:val="99"/>
    <w:unhideWhenUsed/>
    <w:rsid w:val="009E1811"/>
    <w:rPr>
      <w:color w:val="0563C1"/>
      <w:u w:val="single"/>
    </w:rPr>
  </w:style>
  <w:style w:type="character" w:customStyle="1" w:styleId="143">
    <w:name w:val="表格內文(14行高) 字元"/>
    <w:link w:val="142"/>
    <w:qFormat/>
    <w:locked/>
    <w:rsid w:val="00400D47"/>
    <w:rPr>
      <w:rFonts w:ascii="標楷體" w:eastAsia="標楷體"/>
      <w:snapToGrid w:val="0"/>
      <w:kern w:val="2"/>
      <w:sz w:val="24"/>
      <w:szCs w:val="28"/>
    </w:rPr>
  </w:style>
  <w:style w:type="paragraph" w:styleId="af8">
    <w:name w:val="Balloon Text"/>
    <w:basedOn w:val="a"/>
    <w:link w:val="af9"/>
    <w:uiPriority w:val="99"/>
    <w:semiHidden/>
    <w:unhideWhenUsed/>
    <w:rsid w:val="00F218A6"/>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F218A6"/>
    <w:rPr>
      <w:rFonts w:ascii="Calibri Light" w:eastAsia="新細明體" w:hAnsi="Calibri Light" w:cs="Times New Roman"/>
      <w:snapToGrid w:val="0"/>
      <w:kern w:val="2"/>
      <w:sz w:val="18"/>
      <w:szCs w:val="18"/>
    </w:rPr>
  </w:style>
  <w:style w:type="character" w:customStyle="1" w:styleId="20">
    <w:name w:val="標題 2 字元"/>
    <w:link w:val="2"/>
    <w:uiPriority w:val="9"/>
    <w:semiHidden/>
    <w:rsid w:val="007274E8"/>
    <w:rPr>
      <w:rFonts w:ascii="Calibri Light" w:eastAsia="新細明體" w:hAnsi="Calibri Light" w:cs="Times New Roman"/>
      <w:b/>
      <w:bCs/>
      <w:snapToGrid w:val="0"/>
      <w:kern w:val="2"/>
      <w:sz w:val="48"/>
      <w:szCs w:val="48"/>
    </w:rPr>
  </w:style>
  <w:style w:type="character" w:customStyle="1" w:styleId="1410">
    <w:name w:val="表格內文(14行高) 字元1"/>
    <w:rsid w:val="005F30AC"/>
    <w:rPr>
      <w:rFonts w:ascii="標楷體" w:eastAsia="標楷體"/>
      <w:snapToGrid w:val="0"/>
      <w:kern w:val="2"/>
      <w:sz w:val="24"/>
      <w:szCs w:val="28"/>
    </w:rPr>
  </w:style>
  <w:style w:type="character" w:customStyle="1" w:styleId="140">
    <w:name w:val="第二層(14號字) 字元"/>
    <w:link w:val="14"/>
    <w:locked/>
    <w:rsid w:val="00DA33F0"/>
    <w:rPr>
      <w:rFonts w:ascii="標楷體" w:eastAsia="標楷體"/>
      <w:b/>
      <w:snapToGrid w:val="0"/>
      <w:kern w:val="2"/>
      <w:sz w:val="28"/>
    </w:rPr>
  </w:style>
  <w:style w:type="character" w:customStyle="1" w:styleId="201">
    <w:name w:val="表格內文(20行高) 字元"/>
    <w:link w:val="200"/>
    <w:rsid w:val="00DA33F0"/>
    <w:rPr>
      <w:rFonts w:ascii="標楷體" w:eastAsia="標楷體"/>
      <w:snapToGrid w:val="0"/>
      <w:kern w:val="2"/>
      <w:sz w:val="24"/>
      <w:szCs w:val="28"/>
    </w:rPr>
  </w:style>
  <w:style w:type="character" w:customStyle="1" w:styleId="146">
    <w:name w:val="表格內文(14行高) 字元 字元"/>
    <w:rsid w:val="00DA33F0"/>
    <w:rPr>
      <w:rFonts w:ascii="標楷體" w:eastAsia="標楷體"/>
      <w:snapToGrid w:val="0"/>
      <w:kern w:val="2"/>
      <w:sz w:val="24"/>
      <w:szCs w:val="28"/>
      <w:lang w:val="en-US" w:eastAsia="zh-TW" w:bidi="ar-SA"/>
    </w:rPr>
  </w:style>
  <w:style w:type="character" w:customStyle="1" w:styleId="22">
    <w:name w:val="(一)下內文縮2 字元"/>
    <w:link w:val="21"/>
    <w:qFormat/>
    <w:rsid w:val="0065682D"/>
    <w:rPr>
      <w:rFonts w:ascii="標楷體" w:eastAsia="標楷體"/>
      <w:snapToGrid w:val="0"/>
      <w:kern w:val="2"/>
      <w:sz w:val="28"/>
      <w:szCs w:val="28"/>
    </w:rPr>
  </w:style>
  <w:style w:type="character" w:customStyle="1" w:styleId="a5">
    <w:name w:val="(一)(二)(三) 字元"/>
    <w:link w:val="a4"/>
    <w:qFormat/>
    <w:rsid w:val="0065682D"/>
    <w:rPr>
      <w:rFonts w:ascii="標楷體" w:eastAsia="標楷體"/>
      <w:snapToGrid w:val="0"/>
      <w:kern w:val="2"/>
      <w:sz w:val="28"/>
      <w:szCs w:val="28"/>
    </w:rPr>
  </w:style>
  <w:style w:type="character" w:customStyle="1" w:styleId="1230">
    <w:name w:val="1.2.3. 字元"/>
    <w:link w:val="123"/>
    <w:qFormat/>
    <w:rsid w:val="00AD1615"/>
    <w:rPr>
      <w:rFonts w:ascii="標楷體" w:eastAsia="標楷體"/>
      <w:snapToGrid w:val="0"/>
      <w:kern w:val="2"/>
      <w:sz w:val="28"/>
      <w:szCs w:val="28"/>
    </w:rPr>
  </w:style>
  <w:style w:type="paragraph" w:styleId="afa">
    <w:name w:val="Date"/>
    <w:basedOn w:val="a"/>
    <w:next w:val="a"/>
    <w:link w:val="afb"/>
    <w:uiPriority w:val="99"/>
    <w:semiHidden/>
    <w:unhideWhenUsed/>
    <w:rsid w:val="005A7ABE"/>
    <w:pPr>
      <w:jc w:val="right"/>
    </w:pPr>
  </w:style>
  <w:style w:type="character" w:customStyle="1" w:styleId="afb">
    <w:name w:val="日期 字元"/>
    <w:link w:val="afa"/>
    <w:uiPriority w:val="99"/>
    <w:semiHidden/>
    <w:rsid w:val="005A7ABE"/>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377075">
      <w:bodyDiv w:val="1"/>
      <w:marLeft w:val="0"/>
      <w:marRight w:val="0"/>
      <w:marTop w:val="0"/>
      <w:marBottom w:val="0"/>
      <w:divBdr>
        <w:top w:val="none" w:sz="0" w:space="0" w:color="auto"/>
        <w:left w:val="none" w:sz="0" w:space="0" w:color="auto"/>
        <w:bottom w:val="none" w:sz="0" w:space="0" w:color="auto"/>
        <w:right w:val="none" w:sz="0" w:space="0" w:color="auto"/>
      </w:divBdr>
    </w:div>
    <w:div w:id="288979541">
      <w:bodyDiv w:val="1"/>
      <w:marLeft w:val="0"/>
      <w:marRight w:val="0"/>
      <w:marTop w:val="0"/>
      <w:marBottom w:val="0"/>
      <w:divBdr>
        <w:top w:val="none" w:sz="0" w:space="0" w:color="auto"/>
        <w:left w:val="none" w:sz="0" w:space="0" w:color="auto"/>
        <w:bottom w:val="none" w:sz="0" w:space="0" w:color="auto"/>
        <w:right w:val="none" w:sz="0" w:space="0" w:color="auto"/>
      </w:divBdr>
    </w:div>
    <w:div w:id="299269966">
      <w:bodyDiv w:val="1"/>
      <w:marLeft w:val="0"/>
      <w:marRight w:val="0"/>
      <w:marTop w:val="0"/>
      <w:marBottom w:val="0"/>
      <w:divBdr>
        <w:top w:val="none" w:sz="0" w:space="0" w:color="auto"/>
        <w:left w:val="none" w:sz="0" w:space="0" w:color="auto"/>
        <w:bottom w:val="none" w:sz="0" w:space="0" w:color="auto"/>
        <w:right w:val="none" w:sz="0" w:space="0" w:color="auto"/>
      </w:divBdr>
    </w:div>
    <w:div w:id="1016928745">
      <w:bodyDiv w:val="1"/>
      <w:marLeft w:val="0"/>
      <w:marRight w:val="0"/>
      <w:marTop w:val="0"/>
      <w:marBottom w:val="0"/>
      <w:divBdr>
        <w:top w:val="none" w:sz="0" w:space="0" w:color="auto"/>
        <w:left w:val="none" w:sz="0" w:space="0" w:color="auto"/>
        <w:bottom w:val="none" w:sz="0" w:space="0" w:color="auto"/>
        <w:right w:val="none" w:sz="0" w:space="0" w:color="auto"/>
      </w:divBdr>
    </w:div>
    <w:div w:id="1702121234">
      <w:bodyDiv w:val="1"/>
      <w:marLeft w:val="0"/>
      <w:marRight w:val="0"/>
      <w:marTop w:val="0"/>
      <w:marBottom w:val="0"/>
      <w:divBdr>
        <w:top w:val="none" w:sz="0" w:space="0" w:color="auto"/>
        <w:left w:val="none" w:sz="0" w:space="0" w:color="auto"/>
        <w:bottom w:val="none" w:sz="0" w:space="0" w:color="auto"/>
        <w:right w:val="none" w:sz="0" w:space="0" w:color="auto"/>
      </w:divBdr>
    </w:div>
    <w:div w:id="197860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21F08-92E7-4605-9016-8B0DB5DB2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6442</Words>
  <Characters>36722</Characters>
  <Application>Microsoft Office Word</Application>
  <DocSecurity>0</DocSecurity>
  <Lines>306</Lines>
  <Paragraphs>86</Paragraphs>
  <ScaleCrop>false</ScaleCrop>
  <Company>HOME</Company>
  <LinksUpToDate>false</LinksUpToDate>
  <CharactersWithSpaces>43078</CharactersWithSpaces>
  <SharedDoc>false</SharedDoc>
  <HLinks>
    <vt:vector size="150" baseType="variant">
      <vt:variant>
        <vt:i4>1835069</vt:i4>
      </vt:variant>
      <vt:variant>
        <vt:i4>146</vt:i4>
      </vt:variant>
      <vt:variant>
        <vt:i4>0</vt:i4>
      </vt:variant>
      <vt:variant>
        <vt:i4>5</vt:i4>
      </vt:variant>
      <vt:variant>
        <vt:lpwstr/>
      </vt:variant>
      <vt:variant>
        <vt:lpwstr>_Toc213851938</vt:lpwstr>
      </vt:variant>
      <vt:variant>
        <vt:i4>1835069</vt:i4>
      </vt:variant>
      <vt:variant>
        <vt:i4>140</vt:i4>
      </vt:variant>
      <vt:variant>
        <vt:i4>0</vt:i4>
      </vt:variant>
      <vt:variant>
        <vt:i4>5</vt:i4>
      </vt:variant>
      <vt:variant>
        <vt:lpwstr/>
      </vt:variant>
      <vt:variant>
        <vt:lpwstr>_Toc213851937</vt:lpwstr>
      </vt:variant>
      <vt:variant>
        <vt:i4>1835069</vt:i4>
      </vt:variant>
      <vt:variant>
        <vt:i4>134</vt:i4>
      </vt:variant>
      <vt:variant>
        <vt:i4>0</vt:i4>
      </vt:variant>
      <vt:variant>
        <vt:i4>5</vt:i4>
      </vt:variant>
      <vt:variant>
        <vt:lpwstr/>
      </vt:variant>
      <vt:variant>
        <vt:lpwstr>_Toc213851936</vt:lpwstr>
      </vt:variant>
      <vt:variant>
        <vt:i4>1835069</vt:i4>
      </vt:variant>
      <vt:variant>
        <vt:i4>128</vt:i4>
      </vt:variant>
      <vt:variant>
        <vt:i4>0</vt:i4>
      </vt:variant>
      <vt:variant>
        <vt:i4>5</vt:i4>
      </vt:variant>
      <vt:variant>
        <vt:lpwstr/>
      </vt:variant>
      <vt:variant>
        <vt:lpwstr>_Toc213851935</vt:lpwstr>
      </vt:variant>
      <vt:variant>
        <vt:i4>1835069</vt:i4>
      </vt:variant>
      <vt:variant>
        <vt:i4>122</vt:i4>
      </vt:variant>
      <vt:variant>
        <vt:i4>0</vt:i4>
      </vt:variant>
      <vt:variant>
        <vt:i4>5</vt:i4>
      </vt:variant>
      <vt:variant>
        <vt:lpwstr/>
      </vt:variant>
      <vt:variant>
        <vt:lpwstr>_Toc213851934</vt:lpwstr>
      </vt:variant>
      <vt:variant>
        <vt:i4>1835069</vt:i4>
      </vt:variant>
      <vt:variant>
        <vt:i4>116</vt:i4>
      </vt:variant>
      <vt:variant>
        <vt:i4>0</vt:i4>
      </vt:variant>
      <vt:variant>
        <vt:i4>5</vt:i4>
      </vt:variant>
      <vt:variant>
        <vt:lpwstr/>
      </vt:variant>
      <vt:variant>
        <vt:lpwstr>_Toc213851933</vt:lpwstr>
      </vt:variant>
      <vt:variant>
        <vt:i4>1835069</vt:i4>
      </vt:variant>
      <vt:variant>
        <vt:i4>110</vt:i4>
      </vt:variant>
      <vt:variant>
        <vt:i4>0</vt:i4>
      </vt:variant>
      <vt:variant>
        <vt:i4>5</vt:i4>
      </vt:variant>
      <vt:variant>
        <vt:lpwstr/>
      </vt:variant>
      <vt:variant>
        <vt:lpwstr>_Toc213851932</vt:lpwstr>
      </vt:variant>
      <vt:variant>
        <vt:i4>1835069</vt:i4>
      </vt:variant>
      <vt:variant>
        <vt:i4>104</vt:i4>
      </vt:variant>
      <vt:variant>
        <vt:i4>0</vt:i4>
      </vt:variant>
      <vt:variant>
        <vt:i4>5</vt:i4>
      </vt:variant>
      <vt:variant>
        <vt:lpwstr/>
      </vt:variant>
      <vt:variant>
        <vt:lpwstr>_Toc213851931</vt:lpwstr>
      </vt:variant>
      <vt:variant>
        <vt:i4>1835069</vt:i4>
      </vt:variant>
      <vt:variant>
        <vt:i4>98</vt:i4>
      </vt:variant>
      <vt:variant>
        <vt:i4>0</vt:i4>
      </vt:variant>
      <vt:variant>
        <vt:i4>5</vt:i4>
      </vt:variant>
      <vt:variant>
        <vt:lpwstr/>
      </vt:variant>
      <vt:variant>
        <vt:lpwstr>_Toc213851930</vt:lpwstr>
      </vt:variant>
      <vt:variant>
        <vt:i4>1900605</vt:i4>
      </vt:variant>
      <vt:variant>
        <vt:i4>92</vt:i4>
      </vt:variant>
      <vt:variant>
        <vt:i4>0</vt:i4>
      </vt:variant>
      <vt:variant>
        <vt:i4>5</vt:i4>
      </vt:variant>
      <vt:variant>
        <vt:lpwstr/>
      </vt:variant>
      <vt:variant>
        <vt:lpwstr>_Toc213851929</vt:lpwstr>
      </vt:variant>
      <vt:variant>
        <vt:i4>1900605</vt:i4>
      </vt:variant>
      <vt:variant>
        <vt:i4>86</vt:i4>
      </vt:variant>
      <vt:variant>
        <vt:i4>0</vt:i4>
      </vt:variant>
      <vt:variant>
        <vt:i4>5</vt:i4>
      </vt:variant>
      <vt:variant>
        <vt:lpwstr/>
      </vt:variant>
      <vt:variant>
        <vt:lpwstr>_Toc213851928</vt:lpwstr>
      </vt:variant>
      <vt:variant>
        <vt:i4>1900605</vt:i4>
      </vt:variant>
      <vt:variant>
        <vt:i4>80</vt:i4>
      </vt:variant>
      <vt:variant>
        <vt:i4>0</vt:i4>
      </vt:variant>
      <vt:variant>
        <vt:i4>5</vt:i4>
      </vt:variant>
      <vt:variant>
        <vt:lpwstr/>
      </vt:variant>
      <vt:variant>
        <vt:lpwstr>_Toc213851927</vt:lpwstr>
      </vt:variant>
      <vt:variant>
        <vt:i4>1900605</vt:i4>
      </vt:variant>
      <vt:variant>
        <vt:i4>74</vt:i4>
      </vt:variant>
      <vt:variant>
        <vt:i4>0</vt:i4>
      </vt:variant>
      <vt:variant>
        <vt:i4>5</vt:i4>
      </vt:variant>
      <vt:variant>
        <vt:lpwstr/>
      </vt:variant>
      <vt:variant>
        <vt:lpwstr>_Toc213851926</vt:lpwstr>
      </vt:variant>
      <vt:variant>
        <vt:i4>1900605</vt:i4>
      </vt:variant>
      <vt:variant>
        <vt:i4>68</vt:i4>
      </vt:variant>
      <vt:variant>
        <vt:i4>0</vt:i4>
      </vt:variant>
      <vt:variant>
        <vt:i4>5</vt:i4>
      </vt:variant>
      <vt:variant>
        <vt:lpwstr/>
      </vt:variant>
      <vt:variant>
        <vt:lpwstr>_Toc213851925</vt:lpwstr>
      </vt:variant>
      <vt:variant>
        <vt:i4>1900605</vt:i4>
      </vt:variant>
      <vt:variant>
        <vt:i4>62</vt:i4>
      </vt:variant>
      <vt:variant>
        <vt:i4>0</vt:i4>
      </vt:variant>
      <vt:variant>
        <vt:i4>5</vt:i4>
      </vt:variant>
      <vt:variant>
        <vt:lpwstr/>
      </vt:variant>
      <vt:variant>
        <vt:lpwstr>_Toc213851924</vt:lpwstr>
      </vt:variant>
      <vt:variant>
        <vt:i4>1900605</vt:i4>
      </vt:variant>
      <vt:variant>
        <vt:i4>56</vt:i4>
      </vt:variant>
      <vt:variant>
        <vt:i4>0</vt:i4>
      </vt:variant>
      <vt:variant>
        <vt:i4>5</vt:i4>
      </vt:variant>
      <vt:variant>
        <vt:lpwstr/>
      </vt:variant>
      <vt:variant>
        <vt:lpwstr>_Toc213851923</vt:lpwstr>
      </vt:variant>
      <vt:variant>
        <vt:i4>1900605</vt:i4>
      </vt:variant>
      <vt:variant>
        <vt:i4>50</vt:i4>
      </vt:variant>
      <vt:variant>
        <vt:i4>0</vt:i4>
      </vt:variant>
      <vt:variant>
        <vt:i4>5</vt:i4>
      </vt:variant>
      <vt:variant>
        <vt:lpwstr/>
      </vt:variant>
      <vt:variant>
        <vt:lpwstr>_Toc213851922</vt:lpwstr>
      </vt:variant>
      <vt:variant>
        <vt:i4>1900605</vt:i4>
      </vt:variant>
      <vt:variant>
        <vt:i4>44</vt:i4>
      </vt:variant>
      <vt:variant>
        <vt:i4>0</vt:i4>
      </vt:variant>
      <vt:variant>
        <vt:i4>5</vt:i4>
      </vt:variant>
      <vt:variant>
        <vt:lpwstr/>
      </vt:variant>
      <vt:variant>
        <vt:lpwstr>_Toc213851921</vt:lpwstr>
      </vt:variant>
      <vt:variant>
        <vt:i4>1900605</vt:i4>
      </vt:variant>
      <vt:variant>
        <vt:i4>38</vt:i4>
      </vt:variant>
      <vt:variant>
        <vt:i4>0</vt:i4>
      </vt:variant>
      <vt:variant>
        <vt:i4>5</vt:i4>
      </vt:variant>
      <vt:variant>
        <vt:lpwstr/>
      </vt:variant>
      <vt:variant>
        <vt:lpwstr>_Toc213851920</vt:lpwstr>
      </vt:variant>
      <vt:variant>
        <vt:i4>1966141</vt:i4>
      </vt:variant>
      <vt:variant>
        <vt:i4>32</vt:i4>
      </vt:variant>
      <vt:variant>
        <vt:i4>0</vt:i4>
      </vt:variant>
      <vt:variant>
        <vt:i4>5</vt:i4>
      </vt:variant>
      <vt:variant>
        <vt:lpwstr/>
      </vt:variant>
      <vt:variant>
        <vt:lpwstr>_Toc213851919</vt:lpwstr>
      </vt:variant>
      <vt:variant>
        <vt:i4>1966141</vt:i4>
      </vt:variant>
      <vt:variant>
        <vt:i4>26</vt:i4>
      </vt:variant>
      <vt:variant>
        <vt:i4>0</vt:i4>
      </vt:variant>
      <vt:variant>
        <vt:i4>5</vt:i4>
      </vt:variant>
      <vt:variant>
        <vt:lpwstr/>
      </vt:variant>
      <vt:variant>
        <vt:lpwstr>_Toc213851918</vt:lpwstr>
      </vt:variant>
      <vt:variant>
        <vt:i4>1966141</vt:i4>
      </vt:variant>
      <vt:variant>
        <vt:i4>20</vt:i4>
      </vt:variant>
      <vt:variant>
        <vt:i4>0</vt:i4>
      </vt:variant>
      <vt:variant>
        <vt:i4>5</vt:i4>
      </vt:variant>
      <vt:variant>
        <vt:lpwstr/>
      </vt:variant>
      <vt:variant>
        <vt:lpwstr>_Toc213851917</vt:lpwstr>
      </vt:variant>
      <vt:variant>
        <vt:i4>1966141</vt:i4>
      </vt:variant>
      <vt:variant>
        <vt:i4>14</vt:i4>
      </vt:variant>
      <vt:variant>
        <vt:i4>0</vt:i4>
      </vt:variant>
      <vt:variant>
        <vt:i4>5</vt:i4>
      </vt:variant>
      <vt:variant>
        <vt:lpwstr/>
      </vt:variant>
      <vt:variant>
        <vt:lpwstr>_Toc213851916</vt:lpwstr>
      </vt:variant>
      <vt:variant>
        <vt:i4>1966141</vt:i4>
      </vt:variant>
      <vt:variant>
        <vt:i4>8</vt:i4>
      </vt:variant>
      <vt:variant>
        <vt:i4>0</vt:i4>
      </vt:variant>
      <vt:variant>
        <vt:i4>5</vt:i4>
      </vt:variant>
      <vt:variant>
        <vt:lpwstr/>
      </vt:variant>
      <vt:variant>
        <vt:lpwstr>_Toc213851915</vt:lpwstr>
      </vt:variant>
      <vt:variant>
        <vt:i4>1966141</vt:i4>
      </vt:variant>
      <vt:variant>
        <vt:i4>2</vt:i4>
      </vt:variant>
      <vt:variant>
        <vt:i4>0</vt:i4>
      </vt:variant>
      <vt:variant>
        <vt:i4>5</vt:i4>
      </vt:variant>
      <vt:variant>
        <vt:lpwstr/>
      </vt:variant>
      <vt:variant>
        <vt:lpwstr>_Toc213851914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2025-11-10T06:33:00Z</cp:lastPrinted>
  <dcterms:created xsi:type="dcterms:W3CDTF">2025-11-12T07:08:00Z</dcterms:created>
  <dcterms:modified xsi:type="dcterms:W3CDTF">2025-11-12T07:08:00Z</dcterms:modified>
</cp:coreProperties>
</file>