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1F" w:rsidRPr="00CE7D4C" w:rsidRDefault="00166C1F" w:rsidP="00166C1F">
      <w:pPr>
        <w:pStyle w:val="aa"/>
        <w:ind w:left="567" w:hanging="567"/>
        <w:rPr>
          <w:rFonts w:hAnsi="標楷體" w:hint="eastAsia"/>
          <w:snapToGrid/>
        </w:rPr>
      </w:pPr>
      <w:bookmarkStart w:id="0" w:name="_GoBack"/>
      <w:bookmarkEnd w:id="0"/>
      <w:r w:rsidRPr="00CE7D4C">
        <w:rPr>
          <w:rFonts w:hAnsi="標楷體" w:hint="eastAsia"/>
          <w:snapToGrid/>
        </w:rPr>
        <w:t>司法院主管1</w:t>
      </w:r>
      <w:r w:rsidR="001A1E32" w:rsidRPr="00CE7D4C">
        <w:rPr>
          <w:rFonts w:hAnsi="標楷體" w:hint="eastAsia"/>
          <w:snapToGrid/>
        </w:rPr>
        <w:t>1</w:t>
      </w:r>
      <w:r w:rsidR="00205F87">
        <w:rPr>
          <w:rFonts w:hAnsi="標楷體" w:hint="eastAsia"/>
          <w:snapToGrid/>
        </w:rPr>
        <w:t>5</w:t>
      </w:r>
      <w:r w:rsidRPr="00CE7D4C">
        <w:rPr>
          <w:rFonts w:hAnsi="標楷體" w:hint="eastAsia"/>
          <w:snapToGrid/>
        </w:rPr>
        <w:t>年度單位預算評估報告</w:t>
      </w:r>
    </w:p>
    <w:p w:rsidR="004B4529" w:rsidRDefault="004B4529" w:rsidP="003B453D">
      <w:pPr>
        <w:pStyle w:val="a8"/>
        <w:ind w:firstLine="566"/>
      </w:pPr>
      <w:bookmarkStart w:id="1" w:name="_Toc304366075"/>
      <w:bookmarkStart w:id="2" w:name="_Toc305431280"/>
      <w:bookmarkStart w:id="3" w:name="_Toc368996454"/>
      <w:bookmarkStart w:id="4" w:name="_Toc400098303"/>
      <w:bookmarkStart w:id="5" w:name="_Toc361046773"/>
      <w:r w:rsidRPr="00CE7D4C">
        <w:rPr>
          <w:rFonts w:hint="eastAsia"/>
        </w:rPr>
        <w:t>司法院為國家最高司法機關，置大法官組成憲法法庭解釋憲法與統一解釋法令、審理總統副總統彈劾及政黨違憲解散案件；另掌理與民事、刑事、行政訴訟審判與公務員懲戒等有關之行政事項。11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年度司法院主管預算案歲入編列</w:t>
      </w:r>
      <w:r>
        <w:rPr>
          <w:rFonts w:hint="eastAsia"/>
        </w:rPr>
        <w:t>75</w:t>
      </w:r>
      <w:r w:rsidRPr="00CE7D4C">
        <w:rPr>
          <w:rFonts w:hint="eastAsia"/>
        </w:rPr>
        <w:t>億</w:t>
      </w:r>
      <w:r>
        <w:rPr>
          <w:rFonts w:hint="eastAsia"/>
        </w:rPr>
        <w:t>1,023</w:t>
      </w:r>
      <w:r w:rsidRPr="00CE7D4C">
        <w:rPr>
          <w:rFonts w:hint="eastAsia"/>
        </w:rPr>
        <w:t>萬</w:t>
      </w:r>
      <w:r>
        <w:rPr>
          <w:rFonts w:hint="eastAsia"/>
        </w:rPr>
        <w:t>4</w:t>
      </w:r>
      <w:r w:rsidRPr="00CE7D4C">
        <w:rPr>
          <w:rFonts w:hint="eastAsia"/>
        </w:rPr>
        <w:t>千元，較1</w:t>
      </w:r>
      <w:r w:rsidRPr="00CE7D4C">
        <w:t>1</w:t>
      </w:r>
      <w:r>
        <w:rPr>
          <w:rFonts w:hint="eastAsia"/>
        </w:rPr>
        <w:t>4</w:t>
      </w:r>
      <w:r w:rsidRPr="00CE7D4C">
        <w:rPr>
          <w:rFonts w:hint="eastAsia"/>
        </w:rPr>
        <w:t>年度增列</w:t>
      </w:r>
      <w:r>
        <w:rPr>
          <w:rFonts w:hint="eastAsia"/>
        </w:rPr>
        <w:t>6億2,794</w:t>
      </w:r>
      <w:r w:rsidRPr="00CE7D4C">
        <w:rPr>
          <w:rFonts w:hint="eastAsia"/>
        </w:rPr>
        <w:t>萬</w:t>
      </w:r>
      <w:r>
        <w:rPr>
          <w:rFonts w:hint="eastAsia"/>
        </w:rPr>
        <w:t>1</w:t>
      </w:r>
      <w:r>
        <w:rPr>
          <w:rFonts w:hint="eastAsia"/>
          <w:lang w:eastAsia="zh-HK"/>
        </w:rPr>
        <w:t>千</w:t>
      </w:r>
      <w:r w:rsidRPr="00CE7D4C">
        <w:rPr>
          <w:rFonts w:hint="eastAsia"/>
        </w:rPr>
        <w:t>元(增幅</w:t>
      </w:r>
      <w:r>
        <w:rPr>
          <w:rFonts w:hint="eastAsia"/>
        </w:rPr>
        <w:t>9.12</w:t>
      </w:r>
      <w:r w:rsidRPr="00CE7D4C">
        <w:rPr>
          <w:rFonts w:hint="eastAsia"/>
        </w:rPr>
        <w:t>%)；歲出編列</w:t>
      </w:r>
      <w:r>
        <w:rPr>
          <w:rFonts w:hint="eastAsia"/>
        </w:rPr>
        <w:t>330</w:t>
      </w:r>
      <w:r w:rsidRPr="00CE7D4C">
        <w:rPr>
          <w:rFonts w:hint="eastAsia"/>
        </w:rPr>
        <w:t>億</w:t>
      </w:r>
      <w:r>
        <w:rPr>
          <w:rFonts w:hint="eastAsia"/>
        </w:rPr>
        <w:t>6,005</w:t>
      </w:r>
      <w:r w:rsidRPr="00CE7D4C">
        <w:rPr>
          <w:rFonts w:hint="eastAsia"/>
        </w:rPr>
        <w:t>萬</w:t>
      </w:r>
      <w:r>
        <w:rPr>
          <w:rFonts w:hint="eastAsia"/>
        </w:rPr>
        <w:t>8</w:t>
      </w:r>
      <w:r w:rsidRPr="00CE7D4C">
        <w:rPr>
          <w:rFonts w:hint="eastAsia"/>
          <w:lang w:eastAsia="zh-HK"/>
        </w:rPr>
        <w:t>千</w:t>
      </w:r>
      <w:r w:rsidRPr="00CE7D4C">
        <w:rPr>
          <w:rFonts w:hint="eastAsia"/>
        </w:rPr>
        <w:t>元，較11</w:t>
      </w:r>
      <w:r>
        <w:rPr>
          <w:rFonts w:hint="eastAsia"/>
        </w:rPr>
        <w:t>4</w:t>
      </w:r>
      <w:r w:rsidRPr="00CE7D4C">
        <w:rPr>
          <w:rFonts w:hint="eastAsia"/>
        </w:rPr>
        <w:t>年度</w:t>
      </w:r>
      <w:r w:rsidR="00814A16" w:rsidRPr="00814A16">
        <w:rPr>
          <w:rFonts w:hint="eastAsia"/>
        </w:rPr>
        <w:t>預算數</w:t>
      </w:r>
      <w:r w:rsidR="008B1174">
        <w:rPr>
          <w:rStyle w:val="af4"/>
        </w:rPr>
        <w:footnoteReference w:id="1"/>
      </w:r>
      <w:r w:rsidR="00814A16" w:rsidRPr="00814A16">
        <w:t>289</w:t>
      </w:r>
      <w:r w:rsidR="00814A16">
        <w:rPr>
          <w:rFonts w:hint="eastAsia"/>
          <w:lang w:eastAsia="zh-HK"/>
        </w:rPr>
        <w:t>億</w:t>
      </w:r>
      <w:r w:rsidR="00814A16" w:rsidRPr="00814A16">
        <w:t>2</w:t>
      </w:r>
      <w:r w:rsidR="00814A16">
        <w:rPr>
          <w:rFonts w:hint="eastAsia"/>
        </w:rPr>
        <w:t>,</w:t>
      </w:r>
      <w:r w:rsidR="00814A16" w:rsidRPr="00814A16">
        <w:t>192</w:t>
      </w:r>
      <w:r w:rsidR="00814A16">
        <w:rPr>
          <w:rFonts w:hint="eastAsia"/>
          <w:lang w:eastAsia="zh-HK"/>
        </w:rPr>
        <w:t>萬</w:t>
      </w:r>
      <w:r w:rsidR="00814A16" w:rsidRPr="00814A16">
        <w:t>7</w:t>
      </w:r>
      <w:r w:rsidR="00814A16">
        <w:rPr>
          <w:rFonts w:hint="eastAsia"/>
          <w:lang w:eastAsia="zh-HK"/>
        </w:rPr>
        <w:t>千元</w:t>
      </w:r>
      <w:r w:rsidR="00814A16" w:rsidRPr="00814A16">
        <w:rPr>
          <w:rFonts w:hint="eastAsia"/>
        </w:rPr>
        <w:t>(原預算數</w:t>
      </w:r>
      <w:r w:rsidR="00FD5CA5" w:rsidRPr="00FD5CA5">
        <w:t>288</w:t>
      </w:r>
      <w:r w:rsidR="00FD5CA5" w:rsidRPr="00814A16">
        <w:rPr>
          <w:rFonts w:hint="eastAsia"/>
        </w:rPr>
        <w:t>億</w:t>
      </w:r>
      <w:r w:rsidR="00FD5CA5" w:rsidRPr="00FD5CA5">
        <w:t>8,835</w:t>
      </w:r>
      <w:r w:rsidR="00FD5CA5" w:rsidRPr="00814A16">
        <w:rPr>
          <w:rFonts w:hint="eastAsia"/>
        </w:rPr>
        <w:t>萬</w:t>
      </w:r>
      <w:r w:rsidR="00FD5CA5" w:rsidRPr="00FD5CA5">
        <w:t>5</w:t>
      </w:r>
      <w:r w:rsidR="00FD5CA5">
        <w:rPr>
          <w:rFonts w:hint="eastAsia"/>
          <w:lang w:eastAsia="zh-HK"/>
        </w:rPr>
        <w:t>千</w:t>
      </w:r>
      <w:r w:rsidR="00814A16" w:rsidRPr="00814A16">
        <w:rPr>
          <w:rFonts w:hint="eastAsia"/>
        </w:rPr>
        <w:t>元及追加預算數</w:t>
      </w:r>
      <w:r w:rsidR="00FD5CA5" w:rsidRPr="00FD5CA5">
        <w:t>3,357</w:t>
      </w:r>
      <w:r w:rsidR="00814A16" w:rsidRPr="00814A16">
        <w:rPr>
          <w:rFonts w:hint="eastAsia"/>
        </w:rPr>
        <w:t>萬2千元)</w:t>
      </w:r>
      <w:r w:rsidRPr="00CE7D4C">
        <w:rPr>
          <w:rFonts w:hint="eastAsia"/>
        </w:rPr>
        <w:t>增列</w:t>
      </w:r>
      <w:r w:rsidR="00FD5CA5" w:rsidRPr="00FD5CA5">
        <w:t>41</w:t>
      </w:r>
      <w:r w:rsidR="00FD5CA5" w:rsidRPr="00CE7D4C">
        <w:rPr>
          <w:rFonts w:hint="eastAsia"/>
        </w:rPr>
        <w:t>億</w:t>
      </w:r>
      <w:r w:rsidR="00FD5CA5" w:rsidRPr="00FD5CA5">
        <w:t>3,813</w:t>
      </w:r>
      <w:r w:rsidR="00FD5CA5" w:rsidRPr="00CE7D4C">
        <w:rPr>
          <w:rFonts w:hint="eastAsia"/>
        </w:rPr>
        <w:t>萬</w:t>
      </w:r>
      <w:r w:rsidR="00FD5CA5" w:rsidRPr="00FD5CA5">
        <w:t>1</w:t>
      </w:r>
      <w:r w:rsidRPr="00CE7D4C">
        <w:rPr>
          <w:rFonts w:hint="eastAsia"/>
        </w:rPr>
        <w:t>千元(增幅</w:t>
      </w:r>
      <w:r w:rsidR="00FD5CA5" w:rsidRPr="00FD5CA5">
        <w:t>14.31%</w:t>
      </w:r>
      <w:r w:rsidRPr="00CE7D4C">
        <w:rPr>
          <w:rFonts w:hint="eastAsia"/>
        </w:rPr>
        <w:t>)。謹就11</w:t>
      </w:r>
      <w:r>
        <w:rPr>
          <w:rFonts w:hint="eastAsia"/>
        </w:rPr>
        <w:t>5</w:t>
      </w:r>
      <w:r w:rsidRPr="00CE7D4C">
        <w:rPr>
          <w:rFonts w:hint="eastAsia"/>
        </w:rPr>
        <w:t>年度司法院主管預算案評估如下：</w:t>
      </w:r>
    </w:p>
    <w:p w:rsidR="00552192" w:rsidRPr="0012305D" w:rsidRDefault="00552192" w:rsidP="00552192">
      <w:pPr>
        <w:pStyle w:val="14"/>
        <w:ind w:left="567" w:hanging="567"/>
      </w:pPr>
      <w:bookmarkStart w:id="6" w:name="_Toc431978063"/>
      <w:bookmarkStart w:id="7" w:name="_Toc213657893"/>
      <w:bookmarkEnd w:id="5"/>
      <w:r>
        <w:rPr>
          <w:rFonts w:hint="eastAsia"/>
          <w:lang w:eastAsia="zh-HK"/>
        </w:rPr>
        <w:t>一</w:t>
      </w:r>
      <w:r w:rsidR="001072F1">
        <w:rPr>
          <w:rFonts w:hint="eastAsia"/>
          <w:lang w:eastAsia="zh-HK"/>
        </w:rPr>
        <w:t>四</w:t>
      </w:r>
      <w:r w:rsidRPr="0012305D">
        <w:rPr>
          <w:rFonts w:hint="eastAsia"/>
        </w:rPr>
        <w:t>、</w:t>
      </w:r>
      <w:r w:rsidR="007C2662" w:rsidRPr="007C2662">
        <w:rPr>
          <w:rFonts w:hint="eastAsia"/>
        </w:rPr>
        <w:t>近年少年詐欺及妨害秩序犯罪類型案件人數迭創新高，</w:t>
      </w:r>
      <w:r w:rsidR="007C2662">
        <w:rPr>
          <w:rFonts w:hint="eastAsia"/>
          <w:lang w:eastAsia="zh-HK"/>
        </w:rPr>
        <w:t>宜妥</w:t>
      </w:r>
      <w:r w:rsidR="00095E76">
        <w:rPr>
          <w:rFonts w:hint="eastAsia"/>
          <w:lang w:eastAsia="zh-HK"/>
        </w:rPr>
        <w:t>為</w:t>
      </w:r>
      <w:r w:rsidR="007C2662">
        <w:rPr>
          <w:rFonts w:hint="eastAsia"/>
          <w:lang w:eastAsia="zh-HK"/>
        </w:rPr>
        <w:t>中長期</w:t>
      </w:r>
      <w:r w:rsidR="00095E76">
        <w:rPr>
          <w:rFonts w:hint="eastAsia"/>
          <w:lang w:eastAsia="zh-HK"/>
        </w:rPr>
        <w:t>推動之</w:t>
      </w:r>
      <w:r w:rsidR="007C2662">
        <w:rPr>
          <w:rFonts w:hint="eastAsia"/>
          <w:lang w:eastAsia="zh-HK"/>
        </w:rPr>
        <w:t>整體規劃</w:t>
      </w:r>
      <w:r w:rsidRPr="00F22C60">
        <w:rPr>
          <w:rFonts w:hint="eastAsia"/>
        </w:rPr>
        <w:t>，</w:t>
      </w:r>
      <w:r w:rsidR="007C2662">
        <w:rPr>
          <w:rFonts w:hint="eastAsia"/>
          <w:lang w:eastAsia="zh-HK"/>
        </w:rPr>
        <w:t>並</w:t>
      </w:r>
      <w:r w:rsidR="001072F1">
        <w:rPr>
          <w:rFonts w:hint="eastAsia"/>
          <w:lang w:eastAsia="zh-HK"/>
        </w:rPr>
        <w:t>儘速</w:t>
      </w:r>
      <w:r w:rsidR="00D07F2C">
        <w:rPr>
          <w:rFonts w:hint="eastAsia"/>
          <w:lang w:eastAsia="zh-HK"/>
        </w:rPr>
        <w:t>建立相關指引規範與效益評核機制</w:t>
      </w:r>
      <w:r>
        <w:rPr>
          <w:rFonts w:hint="eastAsia"/>
        </w:rPr>
        <w:t>，</w:t>
      </w:r>
      <w:r w:rsidRPr="001C589E">
        <w:rPr>
          <w:rFonts w:hint="eastAsia"/>
        </w:rPr>
        <w:t>以利發揮預算最大經濟效益</w:t>
      </w:r>
      <w:bookmarkEnd w:id="7"/>
    </w:p>
    <w:p w:rsidR="00552192" w:rsidRDefault="00552192" w:rsidP="00552192">
      <w:pPr>
        <w:ind w:left="566" w:firstLine="566"/>
      </w:pPr>
      <w:r w:rsidRPr="00895D63">
        <w:rPr>
          <w:rFonts w:hint="eastAsia"/>
        </w:rPr>
        <w:lastRenderedPageBreak/>
        <w:t>115年度司法院所屬各地方(少年及家事)法院預算案於「審判業務」等業務(工作)計畫項下編列辦理「少年保護管束風險管理計畫」等經費6,502萬8千元，包括：「業務費」項下之「通訊費」</w:t>
      </w:r>
      <w:r w:rsidRPr="00895D63">
        <w:t>30</w:t>
      </w:r>
      <w:r w:rsidRPr="00895D63">
        <w:rPr>
          <w:rFonts w:hint="eastAsia"/>
        </w:rPr>
        <w:t>萬元、</w:t>
      </w:r>
      <w:r>
        <w:rPr>
          <w:rFonts w:ascii="新細明體" w:eastAsia="新細明體" w:hAnsi="新細明體" w:hint="eastAsia"/>
        </w:rPr>
        <w:t>「</w:t>
      </w:r>
      <w:r w:rsidRPr="00895D63">
        <w:rPr>
          <w:rFonts w:hint="eastAsia"/>
        </w:rPr>
        <w:t>約用人員酬金」</w:t>
      </w:r>
      <w:r w:rsidRPr="00895D63">
        <w:t>1</w:t>
      </w:r>
      <w:r w:rsidRPr="00895D63">
        <w:rPr>
          <w:rFonts w:hint="eastAsia"/>
        </w:rPr>
        <w:t>,</w:t>
      </w:r>
      <w:r w:rsidRPr="00895D63">
        <w:t>035</w:t>
      </w:r>
      <w:r w:rsidRPr="00895D63">
        <w:rPr>
          <w:rFonts w:hint="eastAsia"/>
        </w:rPr>
        <w:t>萬</w:t>
      </w:r>
      <w:r w:rsidRPr="00895D63">
        <w:t>6</w:t>
      </w:r>
      <w:r w:rsidRPr="00895D63">
        <w:rPr>
          <w:rFonts w:hint="eastAsia"/>
        </w:rPr>
        <w:t>千元</w:t>
      </w:r>
      <w:r>
        <w:rPr>
          <w:rFonts w:hint="eastAsia"/>
        </w:rPr>
        <w:t>、</w:t>
      </w:r>
      <w:r w:rsidRPr="00895D63">
        <w:rPr>
          <w:rFonts w:hint="eastAsia"/>
        </w:rPr>
        <w:t>「按日按件計資酬金」</w:t>
      </w:r>
      <w:r w:rsidRPr="00895D63">
        <w:t>1,561</w:t>
      </w:r>
      <w:r w:rsidRPr="00895D63">
        <w:rPr>
          <w:rFonts w:hint="eastAsia"/>
        </w:rPr>
        <w:t>萬</w:t>
      </w:r>
      <w:r w:rsidRPr="00895D63">
        <w:t>5</w:t>
      </w:r>
      <w:r w:rsidRPr="00895D63">
        <w:rPr>
          <w:rFonts w:hint="eastAsia"/>
        </w:rPr>
        <w:t>千元</w:t>
      </w:r>
      <w:r>
        <w:rPr>
          <w:rFonts w:hint="eastAsia"/>
        </w:rPr>
        <w:t>、</w:t>
      </w:r>
      <w:r w:rsidRPr="00895D63">
        <w:rPr>
          <w:rFonts w:hint="eastAsia"/>
        </w:rPr>
        <w:t>「一般事務費」</w:t>
      </w:r>
      <w:r w:rsidRPr="00895D63">
        <w:t>3,605</w:t>
      </w:r>
      <w:r w:rsidRPr="00895D63">
        <w:rPr>
          <w:rFonts w:hint="eastAsia"/>
        </w:rPr>
        <w:t>萬</w:t>
      </w:r>
      <w:r w:rsidRPr="00895D63">
        <w:t>5</w:t>
      </w:r>
      <w:r w:rsidRPr="00895D63">
        <w:rPr>
          <w:rFonts w:hint="eastAsia"/>
        </w:rPr>
        <w:t>千元、「物品」</w:t>
      </w:r>
      <w:r w:rsidRPr="00895D63">
        <w:t>98</w:t>
      </w:r>
      <w:r w:rsidRPr="00895D63">
        <w:rPr>
          <w:rFonts w:hint="eastAsia"/>
        </w:rPr>
        <w:t>萬</w:t>
      </w:r>
      <w:r w:rsidRPr="00895D63">
        <w:t>8</w:t>
      </w:r>
      <w:r w:rsidRPr="00895D63">
        <w:rPr>
          <w:rFonts w:hint="eastAsia"/>
        </w:rPr>
        <w:t>千元</w:t>
      </w:r>
      <w:r>
        <w:rPr>
          <w:rFonts w:hint="eastAsia"/>
          <w:lang w:eastAsia="zh-HK"/>
        </w:rPr>
        <w:t>及</w:t>
      </w:r>
      <w:r w:rsidRPr="00895D63">
        <w:rPr>
          <w:rFonts w:hint="eastAsia"/>
        </w:rPr>
        <w:t>「國內旅費」</w:t>
      </w:r>
      <w:r w:rsidRPr="00895D63">
        <w:t>171</w:t>
      </w:r>
      <w:r w:rsidRPr="00895D63">
        <w:rPr>
          <w:rFonts w:hint="eastAsia"/>
        </w:rPr>
        <w:t>萬</w:t>
      </w:r>
      <w:r w:rsidRPr="00895D63">
        <w:t>4</w:t>
      </w:r>
      <w:r w:rsidRPr="00895D63">
        <w:rPr>
          <w:rFonts w:hint="eastAsia"/>
        </w:rPr>
        <w:t>千元(詳表</w:t>
      </w:r>
      <w:r>
        <w:rPr>
          <w:rFonts w:hint="eastAsia"/>
        </w:rPr>
        <w:t>1</w:t>
      </w:r>
      <w:r w:rsidRPr="00895D63">
        <w:rPr>
          <w:rFonts w:hint="eastAsia"/>
        </w:rPr>
        <w:t>)。經查：</w:t>
      </w:r>
    </w:p>
    <w:p w:rsidR="00552192" w:rsidRPr="00114EF7" w:rsidRDefault="00552192" w:rsidP="00552192">
      <w:pPr>
        <w:adjustRightInd w:val="0"/>
        <w:spacing w:line="400" w:lineRule="exact"/>
        <w:ind w:leftChars="0" w:left="709" w:hangingChars="250" w:hanging="709"/>
        <w:rPr>
          <w:rFonts w:hAnsi="標楷體"/>
          <w:b/>
          <w:smallCaps/>
          <w:snapToGrid/>
          <w:color w:val="000000"/>
          <w:lang w:eastAsia="zh-HK"/>
        </w:rPr>
      </w:pPr>
      <w:r w:rsidRPr="00114EF7">
        <w:rPr>
          <w:rFonts w:hAnsi="標楷體" w:hint="eastAsia"/>
          <w:b/>
          <w:smallCaps/>
          <w:snapToGrid/>
          <w:color w:val="000000"/>
          <w:lang w:eastAsia="zh-HK"/>
        </w:rPr>
        <w:t>表1</w:t>
      </w:r>
      <w:r w:rsidRPr="00114EF7">
        <w:rPr>
          <w:rFonts w:hAnsi="標楷體"/>
          <w:b/>
          <w:smallCaps/>
          <w:snapToGrid/>
          <w:color w:val="000000"/>
          <w:lang w:eastAsia="zh-HK"/>
        </w:rPr>
        <w:t xml:space="preserve"> </w:t>
      </w:r>
      <w:r>
        <w:rPr>
          <w:rFonts w:hAnsi="標楷體"/>
          <w:b/>
          <w:smallCaps/>
          <w:snapToGrid/>
          <w:color w:val="000000"/>
          <w:lang w:eastAsia="zh-HK"/>
        </w:rPr>
        <w:t xml:space="preserve"> </w:t>
      </w:r>
      <w:r w:rsidRPr="00114EF7">
        <w:rPr>
          <w:rFonts w:hAnsi="標楷體" w:hint="eastAsia"/>
          <w:b/>
          <w:smallCaps/>
          <w:snapToGrid/>
          <w:color w:val="000000"/>
          <w:lang w:eastAsia="zh-HK"/>
        </w:rPr>
        <w:t>1</w:t>
      </w:r>
      <w:r w:rsidRPr="00114EF7">
        <w:rPr>
          <w:rFonts w:hAnsi="標楷體"/>
          <w:b/>
          <w:smallCaps/>
          <w:snapToGrid/>
          <w:color w:val="000000"/>
          <w:lang w:eastAsia="zh-HK"/>
        </w:rPr>
        <w:t>15</w:t>
      </w:r>
      <w:r w:rsidRPr="00114EF7">
        <w:rPr>
          <w:rFonts w:hAnsi="標楷體" w:hint="eastAsia"/>
          <w:b/>
          <w:smallCaps/>
          <w:snapToGrid/>
          <w:color w:val="000000"/>
          <w:lang w:eastAsia="zh-HK"/>
        </w:rPr>
        <w:t>年度司法院所屬各地方(少年及家事)法院辦理少年保護管束風險管理計畫</w:t>
      </w:r>
      <w:r>
        <w:rPr>
          <w:rFonts w:hAnsi="標楷體" w:hint="eastAsia"/>
          <w:b/>
          <w:smallCaps/>
          <w:snapToGrid/>
          <w:color w:val="000000"/>
          <w:lang w:eastAsia="zh-HK"/>
        </w:rPr>
        <w:t>經費明細</w:t>
      </w:r>
      <w:r w:rsidRPr="00114EF7">
        <w:rPr>
          <w:rFonts w:hAnsi="標楷體" w:hint="eastAsia"/>
          <w:b/>
          <w:smallCaps/>
          <w:snapToGrid/>
          <w:color w:val="000000"/>
          <w:lang w:eastAsia="zh-HK"/>
        </w:rPr>
        <w:t>表</w:t>
      </w:r>
      <w:r>
        <w:rPr>
          <w:rFonts w:hAnsi="標楷體" w:hint="eastAsia"/>
          <w:b/>
          <w:smallCaps/>
          <w:snapToGrid/>
          <w:color w:val="000000"/>
        </w:rPr>
        <w:t xml:space="preserve"> </w:t>
      </w:r>
      <w:r>
        <w:rPr>
          <w:rFonts w:hAnsi="標楷體"/>
          <w:b/>
          <w:smallCaps/>
          <w:snapToGrid/>
          <w:color w:val="000000"/>
        </w:rPr>
        <w:t xml:space="preserve">              </w:t>
      </w:r>
      <w:r>
        <w:rPr>
          <w:rFonts w:hAnsi="標楷體" w:hint="eastAsia"/>
          <w:b/>
          <w:smallCaps/>
          <w:snapToGrid/>
          <w:color w:val="000000"/>
        </w:rPr>
        <w:t xml:space="preserve">　　　</w:t>
      </w:r>
      <w:r>
        <w:rPr>
          <w:rFonts w:hAnsi="標楷體"/>
          <w:b/>
          <w:smallCaps/>
          <w:snapToGrid/>
          <w:color w:val="000000"/>
        </w:rPr>
        <w:t xml:space="preserve"> </w:t>
      </w:r>
      <w:r w:rsidRPr="00114EF7">
        <w:rPr>
          <w:rFonts w:hAnsi="標楷體" w:hint="eastAsia"/>
          <w:smallCaps/>
          <w:snapToGrid/>
          <w:color w:val="000000"/>
          <w:sz w:val="24"/>
          <w:szCs w:val="24"/>
          <w:lang w:eastAsia="zh-HK"/>
        </w:rPr>
        <w:t>單位</w:t>
      </w:r>
      <w:r>
        <w:rPr>
          <w:rFonts w:hAnsi="標楷體" w:hint="eastAsia"/>
          <w:smallCaps/>
          <w:snapToGrid/>
          <w:color w:val="000000"/>
          <w:sz w:val="24"/>
          <w:szCs w:val="24"/>
        </w:rPr>
        <w:t>：</w:t>
      </w:r>
      <w:r w:rsidR="00150A7B">
        <w:rPr>
          <w:rFonts w:hAnsi="標楷體" w:hint="eastAsia"/>
          <w:smallCaps/>
          <w:snapToGrid/>
          <w:color w:val="000000"/>
          <w:sz w:val="24"/>
          <w:szCs w:val="24"/>
          <w:lang w:eastAsia="zh-HK"/>
        </w:rPr>
        <w:t>新臺幣</w:t>
      </w:r>
      <w:r w:rsidRPr="00114EF7">
        <w:rPr>
          <w:rFonts w:hAnsi="標楷體" w:hint="eastAsia"/>
          <w:smallCaps/>
          <w:snapToGrid/>
          <w:color w:val="000000"/>
          <w:sz w:val="24"/>
          <w:szCs w:val="24"/>
          <w:lang w:eastAsia="zh-HK"/>
        </w:rPr>
        <w:t>千元</w:t>
      </w:r>
    </w:p>
    <w:tbl>
      <w:tblPr>
        <w:tblW w:w="8505" w:type="dxa"/>
        <w:tblInd w:w="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7"/>
        <w:gridCol w:w="708"/>
        <w:gridCol w:w="851"/>
        <w:gridCol w:w="1134"/>
        <w:gridCol w:w="1134"/>
        <w:gridCol w:w="850"/>
        <w:gridCol w:w="851"/>
        <w:gridCol w:w="850"/>
      </w:tblGrid>
      <w:tr w:rsidR="00552192" w:rsidRPr="00850430" w:rsidTr="007C2662">
        <w:trPr>
          <w:trHeight w:val="336"/>
          <w:tblHeader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tl2br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552192" w:rsidRPr="000A35A8" w:rsidRDefault="00552192" w:rsidP="00351603">
            <w:pPr>
              <w:pStyle w:val="142"/>
              <w:jc w:val="right"/>
              <w:rPr>
                <w:rFonts w:hAnsi="標楷體"/>
                <w:b/>
                <w:sz w:val="22"/>
                <w:szCs w:val="22"/>
              </w:rPr>
            </w:pPr>
            <w:r w:rsidRPr="000A35A8">
              <w:rPr>
                <w:rFonts w:hAnsi="標楷體" w:hint="eastAsia"/>
                <w:b/>
                <w:sz w:val="22"/>
                <w:szCs w:val="22"/>
                <w:lang w:eastAsia="zh-HK"/>
              </w:rPr>
              <w:t>項目</w:t>
            </w:r>
          </w:p>
          <w:p w:rsidR="00552192" w:rsidRPr="000A35A8" w:rsidRDefault="00552192" w:rsidP="00351603">
            <w:pPr>
              <w:pStyle w:val="142"/>
              <w:rPr>
                <w:rFonts w:hAnsi="標楷體" w:hint="eastAsia"/>
                <w:b/>
                <w:szCs w:val="24"/>
              </w:rPr>
            </w:pPr>
            <w:r w:rsidRPr="000A35A8">
              <w:rPr>
                <w:rFonts w:hAnsi="標楷體" w:hint="eastAsia"/>
                <w:b/>
                <w:sz w:val="22"/>
                <w:szCs w:val="22"/>
                <w:lang w:eastAsia="zh-HK"/>
              </w:rPr>
              <w:t>法院別</w:t>
            </w:r>
          </w:p>
        </w:tc>
        <w:tc>
          <w:tcPr>
            <w:tcW w:w="70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A35A8" w:rsidRDefault="00552192" w:rsidP="00351603">
            <w:pPr>
              <w:pStyle w:val="142"/>
              <w:spacing w:line="240" w:lineRule="exact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0A35A8">
              <w:rPr>
                <w:rFonts w:hAnsi="標楷體" w:hint="eastAsia"/>
                <w:b/>
                <w:sz w:val="22"/>
                <w:szCs w:val="22"/>
              </w:rPr>
              <w:t>通訊費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A35A8" w:rsidRDefault="00552192" w:rsidP="00351603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0A35A8">
              <w:rPr>
                <w:rFonts w:hAnsi="標楷體" w:hint="eastAsia"/>
                <w:b/>
                <w:sz w:val="22"/>
                <w:szCs w:val="22"/>
              </w:rPr>
              <w:t>約用人員酬金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A35A8" w:rsidRDefault="00552192" w:rsidP="00351603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z w:val="22"/>
                <w:szCs w:val="22"/>
              </w:rPr>
            </w:pPr>
            <w:r w:rsidRPr="000A35A8">
              <w:rPr>
                <w:rFonts w:hAnsi="標楷體" w:hint="eastAsia"/>
                <w:b/>
                <w:sz w:val="22"/>
                <w:szCs w:val="22"/>
              </w:rPr>
              <w:t>按日按件計資酬金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A35A8" w:rsidRDefault="00552192" w:rsidP="00351603">
            <w:pPr>
              <w:pStyle w:val="142"/>
              <w:spacing w:line="240" w:lineRule="exact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0A35A8">
              <w:rPr>
                <w:rFonts w:hAnsi="標楷體" w:hint="eastAsia"/>
                <w:b/>
                <w:sz w:val="22"/>
                <w:szCs w:val="22"/>
              </w:rPr>
              <w:t>一</w:t>
            </w:r>
            <w:r>
              <w:rPr>
                <w:rFonts w:hAnsi="標楷體" w:hint="eastAsia"/>
                <w:b/>
                <w:sz w:val="22"/>
                <w:szCs w:val="22"/>
              </w:rPr>
              <w:t xml:space="preserve">　</w:t>
            </w:r>
            <w:r w:rsidRPr="000A35A8">
              <w:rPr>
                <w:rFonts w:hAnsi="標楷體" w:hint="eastAsia"/>
                <w:b/>
                <w:sz w:val="22"/>
                <w:szCs w:val="22"/>
              </w:rPr>
              <w:t>般</w:t>
            </w:r>
          </w:p>
          <w:p w:rsidR="00552192" w:rsidRPr="000A35A8" w:rsidRDefault="00552192" w:rsidP="00351603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z w:val="22"/>
                <w:szCs w:val="22"/>
              </w:rPr>
            </w:pPr>
            <w:r w:rsidRPr="000A35A8">
              <w:rPr>
                <w:rFonts w:hAnsi="標楷體" w:hint="eastAsia"/>
                <w:b/>
                <w:sz w:val="22"/>
                <w:szCs w:val="22"/>
              </w:rPr>
              <w:t>事務費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A35A8" w:rsidRDefault="00552192" w:rsidP="00351603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0A35A8">
              <w:rPr>
                <w:rFonts w:hAnsi="標楷體" w:hint="eastAsia"/>
                <w:b/>
                <w:szCs w:val="24"/>
              </w:rPr>
              <w:t>物品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A35A8" w:rsidRDefault="00552192" w:rsidP="00351603">
            <w:pPr>
              <w:pStyle w:val="142"/>
              <w:spacing w:line="240" w:lineRule="exact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0A35A8">
              <w:rPr>
                <w:rFonts w:hAnsi="標楷體" w:hint="eastAsia"/>
                <w:b/>
                <w:sz w:val="22"/>
                <w:szCs w:val="22"/>
              </w:rPr>
              <w:t>國內</w:t>
            </w:r>
          </w:p>
          <w:p w:rsidR="00552192" w:rsidRPr="000A35A8" w:rsidRDefault="00552192" w:rsidP="00351603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0A35A8">
              <w:rPr>
                <w:rFonts w:hAnsi="標楷體" w:hint="eastAsia"/>
                <w:b/>
                <w:sz w:val="22"/>
                <w:szCs w:val="22"/>
              </w:rPr>
              <w:t>旅費</w:t>
            </w: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A35A8" w:rsidRDefault="00552192" w:rsidP="00351603">
            <w:pPr>
              <w:pStyle w:val="142"/>
              <w:spacing w:line="240" w:lineRule="exact"/>
              <w:jc w:val="center"/>
              <w:rPr>
                <w:rFonts w:hAnsi="標楷體" w:hint="eastAsia"/>
                <w:b/>
                <w:szCs w:val="24"/>
              </w:rPr>
            </w:pPr>
            <w:r w:rsidRPr="000A35A8">
              <w:rPr>
                <w:rFonts w:hAnsi="標楷體" w:hint="eastAsia"/>
                <w:b/>
                <w:szCs w:val="24"/>
              </w:rPr>
              <w:t>小計</w:t>
            </w:r>
          </w:p>
        </w:tc>
      </w:tr>
      <w:tr w:rsidR="00552192" w:rsidRPr="00850430" w:rsidTr="00351603">
        <w:trPr>
          <w:trHeight w:val="240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臺灣臺北地方法院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3,891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1,322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5,235</w:t>
            </w:r>
          </w:p>
        </w:tc>
      </w:tr>
      <w:tr w:rsidR="00552192" w:rsidRPr="00850430" w:rsidTr="00351603">
        <w:trPr>
          <w:trHeight w:val="229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臺灣士林地方法院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1,661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1,200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1,185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4,046</w:t>
            </w:r>
          </w:p>
        </w:tc>
      </w:tr>
      <w:tr w:rsidR="00552192" w:rsidRPr="00850430" w:rsidTr="00351603">
        <w:trPr>
          <w:trHeight w:val="220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臺灣新北地方法院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2,583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300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3,500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6,383</w:t>
            </w:r>
          </w:p>
        </w:tc>
      </w:tr>
      <w:tr w:rsidR="00552192" w:rsidRPr="00850430" w:rsidTr="00351603">
        <w:trPr>
          <w:trHeight w:val="210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臺灣桃園地方法院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4,586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4,586</w:t>
            </w:r>
          </w:p>
        </w:tc>
      </w:tr>
      <w:tr w:rsidR="00552192" w:rsidRPr="00850430" w:rsidTr="00351603">
        <w:trPr>
          <w:trHeight w:val="185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臺灣新竹地方法院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1,259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1,321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2,592</w:t>
            </w:r>
          </w:p>
        </w:tc>
      </w:tr>
      <w:tr w:rsidR="00552192" w:rsidRPr="00850430" w:rsidTr="00351603">
        <w:trPr>
          <w:trHeight w:val="188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臺灣苗栗地方法院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2,320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1,054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30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79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3,883</w:t>
            </w:r>
          </w:p>
        </w:tc>
      </w:tr>
      <w:tr w:rsidR="00552192" w:rsidRPr="00850430" w:rsidTr="00351603">
        <w:trPr>
          <w:trHeight w:val="307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臺灣臺中地方法院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3,792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3,885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395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8,132</w:t>
            </w:r>
          </w:p>
        </w:tc>
      </w:tr>
      <w:tr w:rsidR="00552192" w:rsidRPr="00850430" w:rsidTr="00351603">
        <w:trPr>
          <w:trHeight w:val="126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lastRenderedPageBreak/>
              <w:t>臺灣南投地方法院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1,119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800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592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2,711</w:t>
            </w:r>
          </w:p>
        </w:tc>
      </w:tr>
      <w:tr w:rsidR="00552192" w:rsidRPr="00850430" w:rsidTr="00351603">
        <w:trPr>
          <w:trHeight w:val="273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臺灣彰化地方法院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1,227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2,002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3,243</w:t>
            </w:r>
          </w:p>
        </w:tc>
      </w:tr>
      <w:tr w:rsidR="00552192" w:rsidRPr="00850430" w:rsidTr="00351603">
        <w:trPr>
          <w:trHeight w:val="248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臺灣雲林地方法院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36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360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2,871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108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3,375</w:t>
            </w:r>
          </w:p>
        </w:tc>
      </w:tr>
      <w:tr w:rsidR="00552192" w:rsidRPr="00850430" w:rsidTr="00351603">
        <w:trPr>
          <w:trHeight w:val="239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臺灣嘉義地方法院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50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2,004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2,068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730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4,852</w:t>
            </w:r>
          </w:p>
        </w:tc>
      </w:tr>
      <w:tr w:rsidR="00552192" w:rsidRPr="00850430" w:rsidTr="00351603">
        <w:trPr>
          <w:trHeight w:val="228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臺灣臺南地方法院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1,200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1,903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3,125</w:t>
            </w:r>
          </w:p>
        </w:tc>
      </w:tr>
      <w:tr w:rsidR="00552192" w:rsidRPr="00850430" w:rsidTr="00351603">
        <w:trPr>
          <w:trHeight w:val="219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臺灣橋頭地方法院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0</w:t>
            </w:r>
          </w:p>
        </w:tc>
      </w:tr>
      <w:tr w:rsidR="00552192" w:rsidRPr="00850430" w:rsidTr="00351603">
        <w:trPr>
          <w:trHeight w:val="208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臺灣高雄地方法院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0</w:t>
            </w:r>
          </w:p>
        </w:tc>
      </w:tr>
      <w:tr w:rsidR="00552192" w:rsidRPr="00850430" w:rsidTr="00351603">
        <w:trPr>
          <w:trHeight w:val="185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臺灣屏東地方法院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96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1,701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198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2,535</w:t>
            </w:r>
          </w:p>
        </w:tc>
      </w:tr>
      <w:tr w:rsidR="00552192" w:rsidRPr="00850430" w:rsidTr="00351603">
        <w:trPr>
          <w:trHeight w:val="188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臺灣臺東地方法院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65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493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135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693</w:t>
            </w:r>
          </w:p>
        </w:tc>
      </w:tr>
      <w:tr w:rsidR="00552192" w:rsidRPr="00850430" w:rsidTr="00351603">
        <w:trPr>
          <w:trHeight w:val="165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臺灣花蓮地方法院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60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996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629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1,691</w:t>
            </w:r>
          </w:p>
        </w:tc>
      </w:tr>
      <w:tr w:rsidR="00552192" w:rsidRPr="00850430" w:rsidTr="00351603">
        <w:trPr>
          <w:trHeight w:val="310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臺灣宜蘭地方法院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1,408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1,578</w:t>
            </w:r>
          </w:p>
        </w:tc>
      </w:tr>
      <w:tr w:rsidR="00552192" w:rsidRPr="00850430" w:rsidTr="00351603">
        <w:trPr>
          <w:trHeight w:val="273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臺灣基隆地方法院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500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30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70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600</w:t>
            </w:r>
          </w:p>
        </w:tc>
      </w:tr>
      <w:tr w:rsidR="00552192" w:rsidRPr="00850430" w:rsidTr="00351603">
        <w:trPr>
          <w:trHeight w:val="336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臺灣澎湖地方法院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216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216</w:t>
            </w:r>
          </w:p>
        </w:tc>
      </w:tr>
      <w:tr w:rsidR="00552192" w:rsidRPr="00850430" w:rsidTr="00351603">
        <w:trPr>
          <w:trHeight w:val="324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spacing w:line="240" w:lineRule="exact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臺灣高雄少年及家事法院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5,297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5,325</w:t>
            </w:r>
          </w:p>
        </w:tc>
      </w:tr>
      <w:tr w:rsidR="00552192" w:rsidRPr="00850430" w:rsidTr="00351603">
        <w:trPr>
          <w:trHeight w:val="336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福建金門地方法院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108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119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227</w:t>
            </w:r>
          </w:p>
        </w:tc>
      </w:tr>
      <w:tr w:rsidR="00552192" w:rsidRPr="00850430" w:rsidTr="00351603">
        <w:trPr>
          <w:trHeight w:val="336"/>
        </w:trPr>
        <w:tc>
          <w:tcPr>
            <w:tcW w:w="2127" w:type="dxa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6FDC">
              <w:rPr>
                <w:rFonts w:hAnsi="標楷體" w:hint="eastAsia"/>
                <w:sz w:val="22"/>
                <w:szCs w:val="22"/>
              </w:rPr>
              <w:t>福建連江地方法院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 w:hint="eastAsia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850430" w:rsidRDefault="00552192" w:rsidP="00351603">
            <w:pPr>
              <w:pStyle w:val="142"/>
              <w:jc w:val="right"/>
              <w:rPr>
                <w:rFonts w:hAnsi="標楷體"/>
                <w:szCs w:val="24"/>
              </w:rPr>
            </w:pPr>
            <w:r w:rsidRPr="00850430">
              <w:rPr>
                <w:rFonts w:hAnsi="標楷體" w:hint="eastAsia"/>
                <w:szCs w:val="24"/>
              </w:rPr>
              <w:t>0</w:t>
            </w:r>
          </w:p>
        </w:tc>
      </w:tr>
      <w:tr w:rsidR="00552192" w:rsidRPr="00850430" w:rsidTr="00351603">
        <w:trPr>
          <w:trHeight w:val="324"/>
        </w:trPr>
        <w:tc>
          <w:tcPr>
            <w:tcW w:w="212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jc w:val="center"/>
              <w:rPr>
                <w:rFonts w:hAnsi="標楷體" w:hint="eastAsia"/>
                <w:b/>
                <w:szCs w:val="24"/>
              </w:rPr>
            </w:pPr>
            <w:r w:rsidRPr="00076FDC">
              <w:rPr>
                <w:rFonts w:hAnsi="標楷體" w:hint="eastAsia"/>
                <w:b/>
                <w:szCs w:val="24"/>
              </w:rPr>
              <w:t>合　　計</w:t>
            </w:r>
          </w:p>
        </w:tc>
        <w:tc>
          <w:tcPr>
            <w:tcW w:w="70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jc w:val="right"/>
              <w:rPr>
                <w:rFonts w:hAnsi="標楷體" w:hint="eastAsia"/>
                <w:b/>
                <w:szCs w:val="24"/>
              </w:rPr>
            </w:pPr>
            <w:r w:rsidRPr="00076FDC">
              <w:rPr>
                <w:rFonts w:hAnsi="標楷體" w:hint="eastAsia"/>
                <w:b/>
                <w:szCs w:val="24"/>
              </w:rPr>
              <w:t>300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jc w:val="right"/>
              <w:rPr>
                <w:rFonts w:hAnsi="標楷體" w:hint="eastAsia"/>
                <w:b/>
                <w:szCs w:val="24"/>
              </w:rPr>
            </w:pPr>
            <w:r w:rsidRPr="00076FDC">
              <w:rPr>
                <w:rFonts w:hAnsi="標楷體" w:hint="eastAsia"/>
                <w:b/>
                <w:szCs w:val="24"/>
              </w:rPr>
              <w:t>10,356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jc w:val="right"/>
              <w:rPr>
                <w:rFonts w:hAnsi="標楷體" w:hint="eastAsia"/>
                <w:b/>
                <w:szCs w:val="24"/>
              </w:rPr>
            </w:pPr>
            <w:r w:rsidRPr="00076FDC">
              <w:rPr>
                <w:rFonts w:hAnsi="標楷體" w:hint="eastAsia"/>
                <w:b/>
                <w:szCs w:val="24"/>
              </w:rPr>
              <w:t>15,615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jc w:val="right"/>
              <w:rPr>
                <w:rFonts w:hAnsi="標楷體" w:hint="eastAsia"/>
                <w:b/>
                <w:szCs w:val="24"/>
              </w:rPr>
            </w:pPr>
            <w:r w:rsidRPr="00076FDC">
              <w:rPr>
                <w:rFonts w:hAnsi="標楷體" w:hint="eastAsia"/>
                <w:b/>
                <w:szCs w:val="24"/>
              </w:rPr>
              <w:t>36,055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jc w:val="right"/>
              <w:rPr>
                <w:rFonts w:hAnsi="標楷體" w:hint="eastAsia"/>
                <w:b/>
                <w:szCs w:val="24"/>
              </w:rPr>
            </w:pPr>
            <w:r w:rsidRPr="00076FDC">
              <w:rPr>
                <w:rFonts w:hAnsi="標楷體" w:hint="eastAsia"/>
                <w:b/>
                <w:szCs w:val="24"/>
              </w:rPr>
              <w:t>988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jc w:val="right"/>
              <w:rPr>
                <w:rFonts w:hAnsi="標楷體" w:hint="eastAsia"/>
                <w:b/>
                <w:szCs w:val="24"/>
              </w:rPr>
            </w:pPr>
            <w:r w:rsidRPr="00076FDC">
              <w:rPr>
                <w:rFonts w:hAnsi="標楷體" w:hint="eastAsia"/>
                <w:b/>
                <w:szCs w:val="24"/>
              </w:rPr>
              <w:t>1,714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52192" w:rsidRPr="00076FDC" w:rsidRDefault="00552192" w:rsidP="00351603">
            <w:pPr>
              <w:pStyle w:val="142"/>
              <w:jc w:val="right"/>
              <w:rPr>
                <w:rFonts w:hAnsi="標楷體" w:hint="eastAsia"/>
                <w:b/>
                <w:szCs w:val="24"/>
              </w:rPr>
            </w:pPr>
            <w:r w:rsidRPr="00076FDC">
              <w:rPr>
                <w:rFonts w:hAnsi="標楷體" w:hint="eastAsia"/>
                <w:b/>
                <w:szCs w:val="24"/>
              </w:rPr>
              <w:t>65,028</w:t>
            </w:r>
          </w:p>
        </w:tc>
      </w:tr>
    </w:tbl>
    <w:p w:rsidR="00552192" w:rsidRPr="00F32A0E" w:rsidRDefault="00552192" w:rsidP="00552192">
      <w:pPr>
        <w:widowControl/>
        <w:spacing w:line="280" w:lineRule="exact"/>
        <w:ind w:leftChars="0" w:left="1216" w:hangingChars="500" w:hanging="1216"/>
        <w:rPr>
          <w:snapToGrid/>
          <w:sz w:val="24"/>
          <w:szCs w:val="20"/>
        </w:rPr>
      </w:pPr>
      <w:r w:rsidRPr="00F32A0E">
        <w:rPr>
          <w:rFonts w:hint="eastAsia"/>
          <w:snapToGrid/>
          <w:sz w:val="24"/>
        </w:rPr>
        <w:t>資料來源：</w:t>
      </w:r>
      <w:r>
        <w:rPr>
          <w:rFonts w:hint="eastAsia"/>
          <w:snapToGrid/>
          <w:sz w:val="24"/>
          <w:lang w:eastAsia="zh-HK"/>
        </w:rPr>
        <w:t>整理自</w:t>
      </w:r>
      <w:r w:rsidRPr="000A35A8">
        <w:rPr>
          <w:rFonts w:hint="eastAsia"/>
          <w:snapToGrid/>
          <w:sz w:val="24"/>
        </w:rPr>
        <w:t>115年度司法院所屬各地方(少年及家事)法院</w:t>
      </w:r>
      <w:r>
        <w:rPr>
          <w:rFonts w:hint="eastAsia"/>
          <w:snapToGrid/>
          <w:sz w:val="24"/>
          <w:lang w:eastAsia="zh-HK"/>
        </w:rPr>
        <w:t>預算</w:t>
      </w:r>
      <w:r>
        <w:rPr>
          <w:rFonts w:hint="eastAsia"/>
          <w:snapToGrid/>
          <w:sz w:val="24"/>
        </w:rPr>
        <w:t>(</w:t>
      </w:r>
      <w:r>
        <w:rPr>
          <w:rFonts w:hint="eastAsia"/>
          <w:snapToGrid/>
          <w:sz w:val="24"/>
          <w:lang w:eastAsia="zh-HK"/>
        </w:rPr>
        <w:t>案</w:t>
      </w:r>
      <w:r>
        <w:rPr>
          <w:rFonts w:hint="eastAsia"/>
          <w:snapToGrid/>
          <w:sz w:val="24"/>
        </w:rPr>
        <w:t>)</w:t>
      </w:r>
      <w:r>
        <w:rPr>
          <w:rFonts w:hint="eastAsia"/>
          <w:snapToGrid/>
          <w:sz w:val="24"/>
          <w:lang w:eastAsia="zh-HK"/>
        </w:rPr>
        <w:t>書</w:t>
      </w:r>
      <w:r w:rsidRPr="00F32A0E">
        <w:rPr>
          <w:rFonts w:hint="eastAsia"/>
          <w:snapToGrid/>
          <w:sz w:val="24"/>
        </w:rPr>
        <w:t>。</w:t>
      </w:r>
    </w:p>
    <w:p w:rsidR="007E6DAD" w:rsidRPr="0012305D" w:rsidRDefault="007E6DAD" w:rsidP="007E6DAD">
      <w:pPr>
        <w:ind w:left="849" w:hangingChars="100" w:hanging="283"/>
        <w:jc w:val="left"/>
        <w:rPr>
          <w:b/>
        </w:rPr>
      </w:pPr>
      <w:r w:rsidRPr="0012305D"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一</w:t>
      </w:r>
      <w:r w:rsidRPr="0012305D">
        <w:rPr>
          <w:b/>
        </w:rPr>
        <w:t>)</w:t>
      </w:r>
      <w:r w:rsidRPr="0012305D">
        <w:rPr>
          <w:rFonts w:hint="eastAsia"/>
          <w:b/>
        </w:rPr>
        <w:t>近年少年詐欺及妨害秩序犯罪類型案件人數迭創新高，宜妥謀善策因應</w:t>
      </w:r>
    </w:p>
    <w:p w:rsidR="007E6DAD" w:rsidRPr="0012305D" w:rsidRDefault="007E6DAD" w:rsidP="007E6DAD">
      <w:pPr>
        <w:adjustRightInd w:val="0"/>
        <w:ind w:leftChars="300" w:left="850" w:firstLine="566"/>
      </w:pPr>
      <w:r w:rsidRPr="0012305D">
        <w:rPr>
          <w:rFonts w:hint="eastAsia"/>
        </w:rPr>
        <w:lastRenderedPageBreak/>
        <w:t>據</w:t>
      </w:r>
      <w:r>
        <w:rPr>
          <w:rFonts w:hint="eastAsia"/>
          <w:lang w:eastAsia="zh-HK"/>
        </w:rPr>
        <w:t>司法院</w:t>
      </w:r>
      <w:r w:rsidRPr="0012305D">
        <w:rPr>
          <w:rFonts w:hint="eastAsia"/>
        </w:rPr>
        <w:t>統計</w:t>
      </w:r>
      <w:r>
        <w:rPr>
          <w:rFonts w:hint="eastAsia"/>
        </w:rPr>
        <w:t>(</w:t>
      </w:r>
      <w:r>
        <w:rPr>
          <w:rFonts w:hint="eastAsia"/>
          <w:lang w:eastAsia="zh-HK"/>
        </w:rPr>
        <w:t>表</w:t>
      </w:r>
      <w:r>
        <w:rPr>
          <w:rFonts w:hint="eastAsia"/>
        </w:rPr>
        <w:t>2</w:t>
      </w:r>
      <w:r>
        <w:t>)</w:t>
      </w:r>
      <w:r w:rsidRPr="0012305D">
        <w:rPr>
          <w:rFonts w:hint="eastAsia"/>
        </w:rPr>
        <w:t>，</w:t>
      </w:r>
      <w:r w:rsidRPr="00CD20B2">
        <w:rPr>
          <w:rFonts w:hint="eastAsia"/>
        </w:rPr>
        <w:t>近年</w:t>
      </w:r>
      <w:r>
        <w:rPr>
          <w:rFonts w:hint="eastAsia"/>
        </w:rPr>
        <w:t>(103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年度</w:t>
      </w:r>
      <w:r>
        <w:rPr>
          <w:rFonts w:hint="eastAsia"/>
        </w:rPr>
        <w:t>)</w:t>
      </w:r>
      <w:r w:rsidRPr="00CD20B2">
        <w:rPr>
          <w:rFonts w:hint="eastAsia"/>
        </w:rPr>
        <w:t>少年犯詐欺罪</w:t>
      </w:r>
      <w:r>
        <w:rPr>
          <w:rFonts w:hint="eastAsia"/>
          <w:lang w:eastAsia="zh-HK"/>
        </w:rPr>
        <w:t>及</w:t>
      </w:r>
      <w:r w:rsidRPr="00CD20B2">
        <w:rPr>
          <w:rFonts w:hint="eastAsia"/>
        </w:rPr>
        <w:t>妨害秩序罪</w:t>
      </w:r>
      <w:r w:rsidR="008E3C34">
        <w:rPr>
          <w:rFonts w:hint="eastAsia"/>
          <w:lang w:eastAsia="zh-HK"/>
        </w:rPr>
        <w:t>合計</w:t>
      </w:r>
      <w:r>
        <w:rPr>
          <w:rFonts w:hint="eastAsia"/>
          <w:lang w:eastAsia="zh-HK"/>
        </w:rPr>
        <w:t>人數</w:t>
      </w:r>
      <w:r>
        <w:rPr>
          <w:rFonts w:hint="eastAsia"/>
        </w:rPr>
        <w:t>，</w:t>
      </w:r>
      <w:r>
        <w:rPr>
          <w:rFonts w:hint="eastAsia"/>
          <w:lang w:eastAsia="zh-HK"/>
        </w:rPr>
        <w:t>由</w:t>
      </w:r>
      <w:r w:rsidRPr="008F7D15">
        <w:rPr>
          <w:rFonts w:hint="eastAsia"/>
          <w:lang w:eastAsia="zh-HK"/>
        </w:rPr>
        <w:t>103年度之</w:t>
      </w:r>
      <w:r>
        <w:rPr>
          <w:rFonts w:hint="eastAsia"/>
        </w:rPr>
        <w:t>297</w:t>
      </w:r>
      <w:r>
        <w:rPr>
          <w:rFonts w:hint="eastAsia"/>
          <w:lang w:eastAsia="zh-HK"/>
        </w:rPr>
        <w:t>人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上升至</w:t>
      </w:r>
      <w:r w:rsidRPr="0012305D">
        <w:rPr>
          <w:rFonts w:hint="eastAsia"/>
        </w:rPr>
        <w:t>113年度之</w:t>
      </w:r>
      <w:r>
        <w:rPr>
          <w:rFonts w:hint="eastAsia"/>
        </w:rPr>
        <w:t>3,220</w:t>
      </w:r>
      <w:r>
        <w:rPr>
          <w:rFonts w:hint="eastAsia"/>
          <w:lang w:eastAsia="zh-HK"/>
        </w:rPr>
        <w:t>人</w:t>
      </w:r>
      <w:r>
        <w:rPr>
          <w:rFonts w:hint="eastAsia"/>
        </w:rPr>
        <w:t>，</w:t>
      </w:r>
      <w:r>
        <w:rPr>
          <w:rFonts w:hint="eastAsia"/>
          <w:lang w:eastAsia="zh-HK"/>
        </w:rPr>
        <w:t>增加</w:t>
      </w:r>
      <w:r>
        <w:rPr>
          <w:rFonts w:hint="eastAsia"/>
        </w:rPr>
        <w:t>2,923</w:t>
      </w:r>
      <w:r>
        <w:rPr>
          <w:rFonts w:hint="eastAsia"/>
          <w:lang w:eastAsia="zh-HK"/>
        </w:rPr>
        <w:t>人增幅高達</w:t>
      </w:r>
      <w:r>
        <w:rPr>
          <w:rFonts w:hint="eastAsia"/>
        </w:rPr>
        <w:t>9.84</w:t>
      </w:r>
      <w:r>
        <w:rPr>
          <w:rFonts w:hint="eastAsia"/>
          <w:lang w:eastAsia="zh-HK"/>
        </w:rPr>
        <w:t>倍</w:t>
      </w:r>
      <w:r>
        <w:rPr>
          <w:rFonts w:hint="eastAsia"/>
        </w:rPr>
        <w:t>；</w:t>
      </w:r>
      <w:r>
        <w:rPr>
          <w:rFonts w:hint="eastAsia"/>
          <w:lang w:eastAsia="zh-HK"/>
        </w:rPr>
        <w:t>同期間</w:t>
      </w:r>
      <w:r w:rsidRPr="008B08A7">
        <w:rPr>
          <w:rFonts w:hint="eastAsia"/>
          <w:lang w:eastAsia="zh-HK"/>
        </w:rPr>
        <w:t>少年犯詐欺罪</w:t>
      </w:r>
      <w:r>
        <w:rPr>
          <w:rFonts w:hint="eastAsia"/>
          <w:lang w:eastAsia="zh-HK"/>
        </w:rPr>
        <w:t>及</w:t>
      </w:r>
      <w:r w:rsidRPr="008B08A7">
        <w:rPr>
          <w:rFonts w:hint="eastAsia"/>
          <w:lang w:eastAsia="zh-HK"/>
        </w:rPr>
        <w:t>妨害秩序罪</w:t>
      </w:r>
      <w:r>
        <w:rPr>
          <w:rFonts w:hint="eastAsia"/>
          <w:lang w:eastAsia="zh-HK"/>
        </w:rPr>
        <w:t>合計</w:t>
      </w:r>
      <w:r w:rsidRPr="008B08A7">
        <w:rPr>
          <w:rFonts w:hint="eastAsia"/>
          <w:lang w:eastAsia="zh-HK"/>
        </w:rPr>
        <w:t>人數</w:t>
      </w:r>
      <w:r>
        <w:rPr>
          <w:rFonts w:hint="eastAsia"/>
          <w:lang w:eastAsia="zh-HK"/>
        </w:rPr>
        <w:t>占</w:t>
      </w:r>
      <w:r w:rsidRPr="007E6DAD">
        <w:rPr>
          <w:rFonts w:hint="eastAsia"/>
          <w:lang w:eastAsia="zh-HK"/>
        </w:rPr>
        <w:t>刑事被告與交付保護處分</w:t>
      </w:r>
      <w:r>
        <w:rPr>
          <w:rFonts w:hint="eastAsia"/>
          <w:lang w:eastAsia="zh-HK"/>
        </w:rPr>
        <w:t>總人數比率亦由</w:t>
      </w:r>
      <w:r w:rsidRPr="002C123A">
        <w:rPr>
          <w:rFonts w:hint="eastAsia"/>
        </w:rPr>
        <w:t>103年度之2.44%，</w:t>
      </w:r>
      <w:r>
        <w:rPr>
          <w:rFonts w:hint="eastAsia"/>
          <w:lang w:eastAsia="zh-HK"/>
        </w:rPr>
        <w:t>上升</w:t>
      </w:r>
      <w:r w:rsidRPr="002C123A">
        <w:rPr>
          <w:rFonts w:hint="eastAsia"/>
        </w:rPr>
        <w:t>至113年度之30.33%，增加27.89個百分點，</w:t>
      </w:r>
      <w:r>
        <w:rPr>
          <w:rFonts w:hint="eastAsia"/>
          <w:lang w:eastAsia="zh-HK"/>
        </w:rPr>
        <w:t>顯示</w:t>
      </w:r>
      <w:r w:rsidRPr="0012305D">
        <w:rPr>
          <w:rFonts w:hint="eastAsia"/>
        </w:rPr>
        <w:t>少年易遭組織吸收利用從事詐欺及妨害秩序</w:t>
      </w:r>
      <w:r>
        <w:rPr>
          <w:rFonts w:hint="eastAsia"/>
          <w:lang w:eastAsia="zh-HK"/>
        </w:rPr>
        <w:t>等</w:t>
      </w:r>
      <w:r w:rsidRPr="0012305D">
        <w:rPr>
          <w:rFonts w:hint="eastAsia"/>
        </w:rPr>
        <w:t>犯罪，</w:t>
      </w:r>
      <w:r>
        <w:rPr>
          <w:rFonts w:hint="eastAsia"/>
          <w:lang w:eastAsia="zh-HK"/>
        </w:rPr>
        <w:t>且犯案件數及</w:t>
      </w:r>
      <w:r w:rsidRPr="0012305D">
        <w:rPr>
          <w:rFonts w:hint="eastAsia"/>
        </w:rPr>
        <w:t>占比</w:t>
      </w:r>
      <w:r>
        <w:rPr>
          <w:rFonts w:hint="eastAsia"/>
          <w:lang w:eastAsia="zh-HK"/>
        </w:rPr>
        <w:t>持續上升</w:t>
      </w:r>
      <w:r w:rsidRPr="006C6ED5">
        <w:rPr>
          <w:rFonts w:hint="eastAsia"/>
          <w:lang w:eastAsia="zh-HK"/>
        </w:rPr>
        <w:t>，宜妥謀善策因應</w:t>
      </w:r>
      <w:r>
        <w:rPr>
          <w:rFonts w:hint="eastAsia"/>
        </w:rPr>
        <w:t>。</w:t>
      </w:r>
    </w:p>
    <w:p w:rsidR="00552192" w:rsidRPr="0012305D" w:rsidRDefault="00552192" w:rsidP="007E6DAD">
      <w:pPr>
        <w:adjustRightInd w:val="0"/>
        <w:spacing w:line="400" w:lineRule="exact"/>
        <w:ind w:leftChars="0" w:left="709" w:hangingChars="250" w:hanging="709"/>
      </w:pPr>
      <w:r w:rsidRPr="00B716DA">
        <w:rPr>
          <w:rFonts w:hAnsi="標楷體" w:hint="eastAsia"/>
          <w:b/>
          <w:smallCaps/>
          <w:snapToGrid/>
        </w:rPr>
        <w:t>表</w:t>
      </w:r>
      <w:r w:rsidR="007C2662">
        <w:rPr>
          <w:rFonts w:hAnsi="標楷體" w:hint="eastAsia"/>
          <w:b/>
          <w:smallCaps/>
          <w:snapToGrid/>
        </w:rPr>
        <w:t>2</w:t>
      </w:r>
      <w:r w:rsidRPr="00B716DA">
        <w:rPr>
          <w:rFonts w:hAnsi="標楷體"/>
          <w:b/>
          <w:smallCaps/>
          <w:snapToGrid/>
        </w:rPr>
        <w:t xml:space="preserve"> </w:t>
      </w:r>
      <w:r w:rsidR="007E6DAD">
        <w:rPr>
          <w:rFonts w:hAnsi="標楷體"/>
          <w:b/>
          <w:smallCaps/>
          <w:snapToGrid/>
        </w:rPr>
        <w:t xml:space="preserve"> </w:t>
      </w:r>
      <w:r>
        <w:rPr>
          <w:rFonts w:hAnsi="標楷體" w:hint="eastAsia"/>
          <w:b/>
          <w:smallCaps/>
          <w:snapToGrid/>
        </w:rPr>
        <w:t>103</w:t>
      </w:r>
      <w:r>
        <w:rPr>
          <w:rFonts w:hAnsi="標楷體" w:hint="eastAsia"/>
          <w:b/>
          <w:smallCaps/>
          <w:snapToGrid/>
          <w:lang w:eastAsia="zh-HK"/>
        </w:rPr>
        <w:t>年度至</w:t>
      </w:r>
      <w:r>
        <w:rPr>
          <w:rFonts w:hAnsi="標楷體" w:hint="eastAsia"/>
          <w:b/>
          <w:smallCaps/>
          <w:snapToGrid/>
        </w:rPr>
        <w:t>114</w:t>
      </w:r>
      <w:r>
        <w:rPr>
          <w:rFonts w:hAnsi="標楷體" w:hint="eastAsia"/>
          <w:b/>
          <w:smallCaps/>
          <w:snapToGrid/>
          <w:lang w:eastAsia="zh-HK"/>
        </w:rPr>
        <w:t>年</w:t>
      </w:r>
      <w:r>
        <w:rPr>
          <w:rFonts w:hAnsi="標楷體" w:hint="eastAsia"/>
          <w:b/>
          <w:smallCaps/>
          <w:snapToGrid/>
        </w:rPr>
        <w:t>7</w:t>
      </w:r>
      <w:r>
        <w:rPr>
          <w:rFonts w:hAnsi="標楷體" w:hint="eastAsia"/>
          <w:b/>
          <w:smallCaps/>
          <w:snapToGrid/>
          <w:lang w:eastAsia="zh-HK"/>
        </w:rPr>
        <w:t>月</w:t>
      </w:r>
      <w:r w:rsidRPr="00B716DA">
        <w:rPr>
          <w:rFonts w:hAnsi="標楷體" w:hint="eastAsia"/>
          <w:b/>
          <w:smallCaps/>
          <w:snapToGrid/>
        </w:rPr>
        <w:t>少年犯詐欺罪、妨害秩序罪</w:t>
      </w:r>
      <w:r w:rsidR="007E6DAD">
        <w:rPr>
          <w:rFonts w:hAnsi="標楷體" w:hint="eastAsia"/>
          <w:b/>
          <w:smallCaps/>
          <w:snapToGrid/>
        </w:rPr>
        <w:t>、</w:t>
      </w:r>
      <w:r w:rsidRPr="00B716DA">
        <w:rPr>
          <w:rFonts w:hAnsi="標楷體" w:hint="eastAsia"/>
          <w:b/>
          <w:smallCaps/>
          <w:snapToGrid/>
        </w:rPr>
        <w:t>刑事被告與交付</w:t>
      </w:r>
      <w:r w:rsidRPr="00CE691F">
        <w:rPr>
          <w:rFonts w:hAnsi="標楷體" w:hint="eastAsia"/>
          <w:b/>
          <w:smallCaps/>
          <w:snapToGrid/>
          <w:lang w:eastAsia="zh-HK"/>
        </w:rPr>
        <w:t>保護處分</w:t>
      </w:r>
      <w:r w:rsidR="007E6DAD">
        <w:rPr>
          <w:rFonts w:hAnsi="標楷體" w:hint="eastAsia"/>
          <w:b/>
          <w:smallCaps/>
          <w:snapToGrid/>
          <w:lang w:eastAsia="zh-HK"/>
        </w:rPr>
        <w:t>之</w:t>
      </w:r>
      <w:r w:rsidRPr="00CE691F">
        <w:rPr>
          <w:rFonts w:hAnsi="標楷體" w:hint="eastAsia"/>
          <w:b/>
          <w:smallCaps/>
          <w:snapToGrid/>
          <w:lang w:eastAsia="zh-HK"/>
        </w:rPr>
        <w:t>人數</w:t>
      </w:r>
      <w:r w:rsidR="007E6DAD">
        <w:rPr>
          <w:rFonts w:hAnsi="標楷體" w:hint="eastAsia"/>
          <w:b/>
          <w:smallCaps/>
          <w:snapToGrid/>
          <w:lang w:eastAsia="zh-HK"/>
        </w:rPr>
        <w:t>及</w:t>
      </w:r>
      <w:r w:rsidRPr="00CE691F">
        <w:rPr>
          <w:rFonts w:hAnsi="標楷體" w:hint="eastAsia"/>
          <w:b/>
          <w:smallCaps/>
          <w:snapToGrid/>
          <w:lang w:eastAsia="zh-HK"/>
        </w:rPr>
        <w:t>比率</w:t>
      </w:r>
      <w:r>
        <w:rPr>
          <w:rFonts w:hAnsi="標楷體" w:hint="eastAsia"/>
          <w:b/>
          <w:smallCaps/>
          <w:snapToGrid/>
          <w:lang w:eastAsia="zh-HK"/>
        </w:rPr>
        <w:t>表</w:t>
      </w:r>
      <w:r>
        <w:rPr>
          <w:rFonts w:hAnsi="標楷體" w:hint="eastAsia"/>
          <w:b/>
          <w:smallCaps/>
          <w:snapToGrid/>
        </w:rPr>
        <w:t xml:space="preserve"> </w:t>
      </w:r>
      <w:r>
        <w:rPr>
          <w:rFonts w:hAnsi="標楷體"/>
          <w:b/>
          <w:smallCaps/>
          <w:snapToGrid/>
        </w:rPr>
        <w:t xml:space="preserve">              </w:t>
      </w:r>
      <w:r w:rsidR="00095E76">
        <w:rPr>
          <w:rFonts w:hAnsi="標楷體"/>
          <w:b/>
          <w:smallCaps/>
          <w:snapToGrid/>
        </w:rPr>
        <w:t xml:space="preserve"> </w:t>
      </w:r>
      <w:r w:rsidR="00033775">
        <w:rPr>
          <w:rFonts w:hAnsi="標楷體"/>
          <w:b/>
          <w:smallCaps/>
          <w:snapToGrid/>
        </w:rPr>
        <w:t xml:space="preserve">      </w:t>
      </w:r>
      <w:r w:rsidRPr="00084413">
        <w:rPr>
          <w:rFonts w:hAnsi="標楷體" w:hint="eastAsia"/>
          <w:smallCaps/>
          <w:snapToGrid/>
          <w:sz w:val="24"/>
          <w:szCs w:val="24"/>
          <w:lang w:eastAsia="zh-HK"/>
        </w:rPr>
        <w:t>單位</w:t>
      </w:r>
      <w:r w:rsidRPr="00084413">
        <w:rPr>
          <w:rFonts w:hAnsi="標楷體" w:hint="eastAsia"/>
          <w:smallCaps/>
          <w:snapToGrid/>
          <w:sz w:val="24"/>
          <w:szCs w:val="24"/>
        </w:rPr>
        <w:t>：</w:t>
      </w:r>
      <w:r w:rsidRPr="00084413">
        <w:rPr>
          <w:rFonts w:hAnsi="標楷體" w:hint="eastAsia"/>
          <w:smallCaps/>
          <w:snapToGrid/>
          <w:sz w:val="24"/>
          <w:szCs w:val="24"/>
          <w:lang w:eastAsia="zh-HK"/>
        </w:rPr>
        <w:t>人數</w:t>
      </w:r>
      <w:r w:rsidRPr="00084413">
        <w:rPr>
          <w:rFonts w:hAnsi="標楷體" w:hint="eastAsia"/>
          <w:smallCaps/>
          <w:snapToGrid/>
          <w:sz w:val="24"/>
          <w:szCs w:val="24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1079"/>
        <w:gridCol w:w="1189"/>
        <w:gridCol w:w="992"/>
        <w:gridCol w:w="992"/>
        <w:gridCol w:w="1134"/>
        <w:gridCol w:w="992"/>
      </w:tblGrid>
      <w:tr w:rsidR="00552192" w:rsidRPr="004D341F" w:rsidTr="00351603">
        <w:trPr>
          <w:trHeight w:val="241"/>
        </w:trPr>
        <w:tc>
          <w:tcPr>
            <w:tcW w:w="993" w:type="dxa"/>
            <w:vMerge w:val="restart"/>
            <w:tcBorders>
              <w:tl2br w:val="single" w:sz="6" w:space="0" w:color="auto"/>
            </w:tcBorders>
          </w:tcPr>
          <w:p w:rsidR="00552192" w:rsidRDefault="00552192" w:rsidP="00351603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b/>
                <w:sz w:val="22"/>
                <w:szCs w:val="22"/>
              </w:rPr>
            </w:pPr>
            <w:r>
              <w:rPr>
                <w:rFonts w:hAnsi="標楷體" w:hint="eastAsia"/>
                <w:b/>
                <w:sz w:val="22"/>
                <w:szCs w:val="22"/>
                <w:lang w:eastAsia="zh-HK"/>
              </w:rPr>
              <w:t>項目</w:t>
            </w:r>
          </w:p>
          <w:p w:rsidR="00552192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2"/>
                <w:szCs w:val="22"/>
              </w:rPr>
            </w:pPr>
          </w:p>
          <w:p w:rsidR="00552192" w:rsidRPr="00CE691F" w:rsidRDefault="00552192" w:rsidP="00351603">
            <w:pPr>
              <w:spacing w:line="240" w:lineRule="exact"/>
              <w:ind w:leftChars="0" w:left="0" w:firstLineChars="0" w:firstLine="0"/>
              <w:jc w:val="left"/>
              <w:rPr>
                <w:rFonts w:hAnsi="標楷體"/>
                <w:b/>
                <w:sz w:val="22"/>
                <w:szCs w:val="22"/>
              </w:rPr>
            </w:pPr>
            <w:r w:rsidRPr="00CE691F">
              <w:rPr>
                <w:rFonts w:hAnsi="標楷體" w:hint="eastAsia"/>
                <w:b/>
                <w:sz w:val="22"/>
                <w:szCs w:val="22"/>
              </w:rPr>
              <w:t>年別</w:t>
            </w:r>
          </w:p>
        </w:tc>
        <w:tc>
          <w:tcPr>
            <w:tcW w:w="1134" w:type="dxa"/>
            <w:vMerge w:val="restart"/>
            <w:vAlign w:val="center"/>
          </w:tcPr>
          <w:p w:rsidR="00552192" w:rsidRPr="00CE691F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CE691F">
              <w:rPr>
                <w:rFonts w:hAnsi="標楷體" w:hint="eastAsia"/>
                <w:b/>
                <w:sz w:val="22"/>
                <w:szCs w:val="22"/>
              </w:rPr>
              <w:t>刑事被</w:t>
            </w:r>
          </w:p>
          <w:p w:rsidR="00552192" w:rsidRPr="00CE691F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CE691F">
              <w:rPr>
                <w:rFonts w:hAnsi="標楷體" w:hint="eastAsia"/>
                <w:b/>
                <w:sz w:val="22"/>
                <w:szCs w:val="22"/>
              </w:rPr>
              <w:t>告人數</w:t>
            </w:r>
          </w:p>
          <w:p w:rsidR="00552192" w:rsidRPr="007E0663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CE691F">
              <w:rPr>
                <w:rFonts w:hAnsi="標楷體"/>
                <w:b/>
                <w:sz w:val="22"/>
                <w:szCs w:val="22"/>
              </w:rPr>
              <w:t>(A)</w:t>
            </w:r>
          </w:p>
        </w:tc>
        <w:tc>
          <w:tcPr>
            <w:tcW w:w="1079" w:type="dxa"/>
            <w:vMerge w:val="restart"/>
            <w:vAlign w:val="center"/>
          </w:tcPr>
          <w:p w:rsidR="00552192" w:rsidRPr="00CE691F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CE691F">
              <w:rPr>
                <w:rFonts w:hAnsi="標楷體" w:hint="eastAsia"/>
                <w:b/>
                <w:sz w:val="22"/>
                <w:szCs w:val="22"/>
              </w:rPr>
              <w:t>交付保</w:t>
            </w:r>
          </w:p>
          <w:p w:rsidR="00552192" w:rsidRPr="00CE691F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CE691F">
              <w:rPr>
                <w:rFonts w:hAnsi="標楷體" w:hint="eastAsia"/>
                <w:b/>
                <w:sz w:val="22"/>
                <w:szCs w:val="22"/>
              </w:rPr>
              <w:t>護處分</w:t>
            </w:r>
          </w:p>
          <w:p w:rsidR="00552192" w:rsidRPr="00CE691F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CE691F">
              <w:rPr>
                <w:rFonts w:hAnsi="標楷體" w:hint="eastAsia"/>
                <w:b/>
                <w:sz w:val="22"/>
                <w:szCs w:val="22"/>
              </w:rPr>
              <w:t>人數(B)</w:t>
            </w:r>
          </w:p>
        </w:tc>
        <w:tc>
          <w:tcPr>
            <w:tcW w:w="1189" w:type="dxa"/>
            <w:vMerge w:val="restart"/>
            <w:vAlign w:val="center"/>
          </w:tcPr>
          <w:p w:rsidR="00552192" w:rsidRPr="007E0663" w:rsidRDefault="00552192" w:rsidP="0035160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</w:rPr>
            </w:pPr>
            <w:r w:rsidRPr="007E0663">
              <w:rPr>
                <w:rFonts w:hAnsi="標楷體" w:hint="eastAsia"/>
                <w:b/>
                <w:sz w:val="24"/>
              </w:rPr>
              <w:t>總人數</w:t>
            </w:r>
          </w:p>
          <w:p w:rsidR="00552192" w:rsidRPr="007E0663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szCs w:val="22"/>
              </w:rPr>
            </w:pPr>
            <w:r w:rsidRPr="007E0663">
              <w:rPr>
                <w:rFonts w:hAnsi="標楷體"/>
                <w:b/>
                <w:sz w:val="22"/>
                <w:szCs w:val="22"/>
              </w:rPr>
              <w:t>(A)+(B)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552192" w:rsidRPr="00314101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314101">
              <w:rPr>
                <w:rFonts w:hAnsi="標楷體" w:hint="eastAsia"/>
                <w:b/>
                <w:sz w:val="24"/>
                <w:szCs w:val="24"/>
              </w:rPr>
              <w:t>詐欺罪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552192" w:rsidRPr="00314101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314101">
              <w:rPr>
                <w:rFonts w:hAnsi="標楷體" w:hint="eastAsia"/>
                <w:b/>
                <w:sz w:val="24"/>
                <w:szCs w:val="24"/>
              </w:rPr>
              <w:t>妨害秩序罪</w:t>
            </w:r>
          </w:p>
        </w:tc>
      </w:tr>
      <w:tr w:rsidR="00552192" w:rsidRPr="004D341F" w:rsidTr="00351603">
        <w:trPr>
          <w:trHeight w:val="252"/>
        </w:trPr>
        <w:tc>
          <w:tcPr>
            <w:tcW w:w="993" w:type="dxa"/>
            <w:vMerge/>
          </w:tcPr>
          <w:p w:rsidR="00552192" w:rsidRDefault="00552192" w:rsidP="00351603">
            <w:pPr>
              <w:spacing w:line="24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2"/>
                <w:szCs w:val="22"/>
                <w:lang w:eastAsia="zh-HK"/>
              </w:rPr>
            </w:pPr>
          </w:p>
        </w:tc>
        <w:tc>
          <w:tcPr>
            <w:tcW w:w="1134" w:type="dxa"/>
            <w:vMerge/>
            <w:vAlign w:val="center"/>
          </w:tcPr>
          <w:p w:rsidR="00552192" w:rsidRPr="00CE691F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2"/>
                <w:szCs w:val="22"/>
              </w:rPr>
            </w:pPr>
          </w:p>
        </w:tc>
        <w:tc>
          <w:tcPr>
            <w:tcW w:w="1079" w:type="dxa"/>
            <w:vMerge/>
            <w:vAlign w:val="center"/>
          </w:tcPr>
          <w:p w:rsidR="00552192" w:rsidRPr="00CE691F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2"/>
                <w:szCs w:val="22"/>
              </w:rPr>
            </w:pPr>
          </w:p>
        </w:tc>
        <w:tc>
          <w:tcPr>
            <w:tcW w:w="1189" w:type="dxa"/>
            <w:vMerge/>
            <w:vAlign w:val="center"/>
          </w:tcPr>
          <w:p w:rsidR="00552192" w:rsidRPr="007E0663" w:rsidRDefault="00552192" w:rsidP="00351603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</w:rPr>
            </w:pPr>
          </w:p>
        </w:tc>
        <w:tc>
          <w:tcPr>
            <w:tcW w:w="992" w:type="dxa"/>
            <w:tcBorders>
              <w:top w:val="nil"/>
              <w:bottom w:val="single" w:sz="6" w:space="0" w:color="auto"/>
            </w:tcBorders>
            <w:vAlign w:val="center"/>
          </w:tcPr>
          <w:p w:rsidR="00552192" w:rsidRPr="007E0663" w:rsidRDefault="00552192" w:rsidP="00351603">
            <w:pPr>
              <w:pStyle w:val="142"/>
              <w:rPr>
                <w:rFonts w:hint="eastAsia"/>
              </w:rPr>
            </w:pPr>
          </w:p>
        </w:tc>
        <w:tc>
          <w:tcPr>
            <w:tcW w:w="992" w:type="dxa"/>
            <w:vAlign w:val="center"/>
          </w:tcPr>
          <w:p w:rsidR="00552192" w:rsidRPr="00084413" w:rsidRDefault="00552192" w:rsidP="00351603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084413">
              <w:rPr>
                <w:rFonts w:hint="eastAsia"/>
                <w:b/>
                <w:sz w:val="22"/>
                <w:szCs w:val="22"/>
                <w:lang w:eastAsia="zh-HK"/>
              </w:rPr>
              <w:t>占比</w:t>
            </w:r>
          </w:p>
        </w:tc>
        <w:tc>
          <w:tcPr>
            <w:tcW w:w="1134" w:type="dxa"/>
            <w:tcBorders>
              <w:top w:val="nil"/>
              <w:bottom w:val="single" w:sz="6" w:space="0" w:color="auto"/>
            </w:tcBorders>
            <w:vAlign w:val="center"/>
          </w:tcPr>
          <w:p w:rsidR="00552192" w:rsidRPr="00084413" w:rsidRDefault="00552192" w:rsidP="00351603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552192" w:rsidRPr="00084413" w:rsidRDefault="00552192" w:rsidP="00351603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084413">
              <w:rPr>
                <w:rFonts w:hint="eastAsia"/>
                <w:b/>
                <w:sz w:val="22"/>
                <w:szCs w:val="22"/>
                <w:lang w:eastAsia="zh-HK"/>
              </w:rPr>
              <w:t>占比</w:t>
            </w:r>
          </w:p>
        </w:tc>
      </w:tr>
      <w:tr w:rsidR="00552192" w:rsidRPr="004D341F" w:rsidTr="00351603">
        <w:tc>
          <w:tcPr>
            <w:tcW w:w="993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103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468</w:t>
            </w:r>
          </w:p>
        </w:tc>
        <w:tc>
          <w:tcPr>
            <w:tcW w:w="107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11,721</w:t>
            </w:r>
          </w:p>
        </w:tc>
        <w:tc>
          <w:tcPr>
            <w:tcW w:w="118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12,189</w:t>
            </w:r>
          </w:p>
        </w:tc>
        <w:tc>
          <w:tcPr>
            <w:tcW w:w="992" w:type="dxa"/>
            <w:tcBorders>
              <w:top w:val="single" w:sz="6" w:space="0" w:color="auto"/>
            </w:tcBorders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286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2.35</w:t>
            </w:r>
          </w:p>
        </w:tc>
        <w:tc>
          <w:tcPr>
            <w:tcW w:w="1134" w:type="dxa"/>
            <w:tcBorders>
              <w:top w:val="single" w:sz="6" w:space="0" w:color="auto"/>
            </w:tcBorders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11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0.09</w:t>
            </w:r>
          </w:p>
        </w:tc>
      </w:tr>
      <w:tr w:rsidR="00552192" w:rsidRPr="004D341F" w:rsidTr="00351603">
        <w:tc>
          <w:tcPr>
            <w:tcW w:w="993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104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325</w:t>
            </w:r>
          </w:p>
        </w:tc>
        <w:tc>
          <w:tcPr>
            <w:tcW w:w="107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10,834</w:t>
            </w:r>
          </w:p>
        </w:tc>
        <w:tc>
          <w:tcPr>
            <w:tcW w:w="118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11,159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426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3.82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6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0.05</w:t>
            </w:r>
          </w:p>
        </w:tc>
      </w:tr>
      <w:tr w:rsidR="00552192" w:rsidRPr="004D341F" w:rsidTr="00351603">
        <w:tc>
          <w:tcPr>
            <w:tcW w:w="993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105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300</w:t>
            </w:r>
          </w:p>
        </w:tc>
        <w:tc>
          <w:tcPr>
            <w:tcW w:w="107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9,677</w:t>
            </w:r>
          </w:p>
        </w:tc>
        <w:tc>
          <w:tcPr>
            <w:tcW w:w="118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9,977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617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6.18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4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0.04</w:t>
            </w:r>
          </w:p>
        </w:tc>
      </w:tr>
      <w:tr w:rsidR="00552192" w:rsidRPr="004D341F" w:rsidTr="00351603">
        <w:tc>
          <w:tcPr>
            <w:tcW w:w="993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lastRenderedPageBreak/>
              <w:t>106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334</w:t>
            </w:r>
          </w:p>
        </w:tc>
        <w:tc>
          <w:tcPr>
            <w:tcW w:w="107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9,470</w:t>
            </w:r>
          </w:p>
        </w:tc>
        <w:tc>
          <w:tcPr>
            <w:tcW w:w="118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9,804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1,023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10.43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17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0.17</w:t>
            </w:r>
          </w:p>
        </w:tc>
      </w:tr>
      <w:tr w:rsidR="00552192" w:rsidRPr="004D341F" w:rsidTr="00351603">
        <w:tc>
          <w:tcPr>
            <w:tcW w:w="993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107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388</w:t>
            </w:r>
          </w:p>
        </w:tc>
        <w:tc>
          <w:tcPr>
            <w:tcW w:w="107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8,789</w:t>
            </w:r>
          </w:p>
        </w:tc>
        <w:tc>
          <w:tcPr>
            <w:tcW w:w="118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9,177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1,122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12.23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29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0.32</w:t>
            </w:r>
          </w:p>
        </w:tc>
      </w:tr>
      <w:tr w:rsidR="00552192" w:rsidRPr="004D341F" w:rsidTr="00351603">
        <w:tc>
          <w:tcPr>
            <w:tcW w:w="993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108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304</w:t>
            </w:r>
          </w:p>
        </w:tc>
        <w:tc>
          <w:tcPr>
            <w:tcW w:w="107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8,606</w:t>
            </w:r>
          </w:p>
        </w:tc>
        <w:tc>
          <w:tcPr>
            <w:tcW w:w="118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8,910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1,085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12.18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26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0.29</w:t>
            </w:r>
          </w:p>
        </w:tc>
      </w:tr>
      <w:tr w:rsidR="00552192" w:rsidRPr="004D341F" w:rsidTr="00351603">
        <w:tc>
          <w:tcPr>
            <w:tcW w:w="993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109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339</w:t>
            </w:r>
          </w:p>
        </w:tc>
        <w:tc>
          <w:tcPr>
            <w:tcW w:w="107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9,536</w:t>
            </w:r>
          </w:p>
        </w:tc>
        <w:tc>
          <w:tcPr>
            <w:tcW w:w="118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9,875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1,160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11.75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404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4.09</w:t>
            </w:r>
          </w:p>
        </w:tc>
      </w:tr>
      <w:tr w:rsidR="00552192" w:rsidRPr="004D341F" w:rsidTr="00351603">
        <w:tc>
          <w:tcPr>
            <w:tcW w:w="993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110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387</w:t>
            </w:r>
          </w:p>
        </w:tc>
        <w:tc>
          <w:tcPr>
            <w:tcW w:w="107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8,508</w:t>
            </w:r>
          </w:p>
        </w:tc>
        <w:tc>
          <w:tcPr>
            <w:tcW w:w="118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8,895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1,269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14.27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952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10.70</w:t>
            </w:r>
          </w:p>
        </w:tc>
      </w:tr>
      <w:tr w:rsidR="00552192" w:rsidRPr="004D341F" w:rsidTr="00351603">
        <w:tc>
          <w:tcPr>
            <w:tcW w:w="993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111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425</w:t>
            </w:r>
          </w:p>
        </w:tc>
        <w:tc>
          <w:tcPr>
            <w:tcW w:w="107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9,336</w:t>
            </w:r>
          </w:p>
        </w:tc>
        <w:tc>
          <w:tcPr>
            <w:tcW w:w="118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9,761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1,358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13.91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1,333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13.66</w:t>
            </w:r>
          </w:p>
        </w:tc>
      </w:tr>
      <w:tr w:rsidR="00552192" w:rsidRPr="004D341F" w:rsidTr="00351603">
        <w:tc>
          <w:tcPr>
            <w:tcW w:w="993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112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351</w:t>
            </w:r>
          </w:p>
        </w:tc>
        <w:tc>
          <w:tcPr>
            <w:tcW w:w="107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9,217</w:t>
            </w:r>
          </w:p>
        </w:tc>
        <w:tc>
          <w:tcPr>
            <w:tcW w:w="118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9,568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1,444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15.09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1,004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10.49</w:t>
            </w:r>
          </w:p>
        </w:tc>
      </w:tr>
      <w:tr w:rsidR="00552192" w:rsidRPr="004D341F" w:rsidTr="00351603">
        <w:tc>
          <w:tcPr>
            <w:tcW w:w="993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113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394</w:t>
            </w:r>
          </w:p>
        </w:tc>
        <w:tc>
          <w:tcPr>
            <w:tcW w:w="107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10,222</w:t>
            </w:r>
          </w:p>
        </w:tc>
        <w:tc>
          <w:tcPr>
            <w:tcW w:w="1189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10,616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2,203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20.75</w:t>
            </w:r>
          </w:p>
        </w:tc>
        <w:tc>
          <w:tcPr>
            <w:tcW w:w="1134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1,017</w:t>
            </w:r>
          </w:p>
        </w:tc>
        <w:tc>
          <w:tcPr>
            <w:tcW w:w="992" w:type="dxa"/>
          </w:tcPr>
          <w:p w:rsidR="00552192" w:rsidRPr="004D341F" w:rsidRDefault="00552192" w:rsidP="00351603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/>
                <w:sz w:val="24"/>
              </w:rPr>
              <w:t>9.58</w:t>
            </w:r>
          </w:p>
        </w:tc>
      </w:tr>
      <w:tr w:rsidR="00552192" w:rsidRPr="004D341F" w:rsidTr="00351603">
        <w:tc>
          <w:tcPr>
            <w:tcW w:w="993" w:type="dxa"/>
            <w:shd w:val="clear" w:color="auto" w:fill="auto"/>
            <w:vAlign w:val="center"/>
          </w:tcPr>
          <w:p w:rsidR="00552192" w:rsidRPr="004D341F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4D341F">
              <w:rPr>
                <w:rFonts w:hAnsi="標楷體" w:hint="eastAsia"/>
                <w:sz w:val="24"/>
              </w:rPr>
              <w:t>114</w:t>
            </w:r>
          </w:p>
          <w:p w:rsidR="00552192" w:rsidRPr="000F0C05" w:rsidRDefault="00552192" w:rsidP="00351603">
            <w:pPr>
              <w:spacing w:line="240" w:lineRule="exact"/>
              <w:ind w:leftChars="0" w:left="0" w:firstLineChars="0" w:firstLine="0"/>
              <w:jc w:val="center"/>
              <w:rPr>
                <w:rFonts w:hAnsi="標楷體"/>
                <w:sz w:val="22"/>
                <w:szCs w:val="22"/>
              </w:rPr>
            </w:pPr>
            <w:r w:rsidRPr="000F0C05">
              <w:rPr>
                <w:rFonts w:hAnsi="標楷體"/>
                <w:sz w:val="22"/>
                <w:szCs w:val="22"/>
              </w:rPr>
              <w:t>1-</w:t>
            </w:r>
            <w:r w:rsidRPr="000F0C05">
              <w:rPr>
                <w:rFonts w:hAnsi="標楷體" w:hint="eastAsia"/>
                <w:sz w:val="22"/>
                <w:szCs w:val="22"/>
              </w:rPr>
              <w:t>7月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2192" w:rsidRPr="004D341F" w:rsidRDefault="00552192" w:rsidP="00351603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 w:hint="eastAsia"/>
                <w:sz w:val="24"/>
              </w:rPr>
              <w:t>244</w:t>
            </w:r>
          </w:p>
        </w:tc>
        <w:tc>
          <w:tcPr>
            <w:tcW w:w="1079" w:type="dxa"/>
            <w:shd w:val="clear" w:color="auto" w:fill="auto"/>
            <w:vAlign w:val="center"/>
          </w:tcPr>
          <w:p w:rsidR="00552192" w:rsidRPr="004D341F" w:rsidRDefault="00552192" w:rsidP="00351603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 w:hint="eastAsia"/>
                <w:sz w:val="24"/>
              </w:rPr>
              <w:t>5</w:t>
            </w:r>
            <w:r w:rsidRPr="004D341F">
              <w:rPr>
                <w:rFonts w:hAnsi="標楷體"/>
                <w:sz w:val="24"/>
              </w:rPr>
              <w:t>,</w:t>
            </w:r>
            <w:r w:rsidRPr="004D341F">
              <w:rPr>
                <w:rFonts w:hAnsi="標楷體" w:hint="eastAsia"/>
                <w:sz w:val="24"/>
              </w:rPr>
              <w:t>728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552192" w:rsidRPr="004D341F" w:rsidRDefault="00552192" w:rsidP="00351603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 w:hint="eastAsia"/>
                <w:sz w:val="24"/>
              </w:rPr>
              <w:t>5</w:t>
            </w:r>
            <w:r w:rsidRPr="004D341F">
              <w:rPr>
                <w:rFonts w:hAnsi="標楷體"/>
                <w:sz w:val="24"/>
              </w:rPr>
              <w:t>,</w:t>
            </w:r>
            <w:r w:rsidRPr="004D341F">
              <w:rPr>
                <w:rFonts w:hAnsi="標楷體" w:hint="eastAsia"/>
                <w:sz w:val="24"/>
              </w:rPr>
              <w:t>792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192" w:rsidRPr="004D341F" w:rsidRDefault="00552192" w:rsidP="00351603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 w:hint="eastAsia"/>
                <w:sz w:val="24"/>
              </w:rPr>
              <w:t>1</w:t>
            </w:r>
            <w:r w:rsidRPr="004D341F">
              <w:rPr>
                <w:rFonts w:hAnsi="標楷體"/>
                <w:sz w:val="24"/>
              </w:rPr>
              <w:t>,</w:t>
            </w:r>
            <w:r w:rsidRPr="004D341F">
              <w:rPr>
                <w:rFonts w:hAnsi="標楷體" w:hint="eastAsia"/>
                <w:sz w:val="24"/>
              </w:rPr>
              <w:t>506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192" w:rsidRPr="004D341F" w:rsidRDefault="00552192" w:rsidP="00351603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 w:hint="eastAsia"/>
                <w:sz w:val="24"/>
              </w:rPr>
              <w:t>25.22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2192" w:rsidRPr="004D341F" w:rsidRDefault="00552192" w:rsidP="00351603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 w:hint="eastAsia"/>
                <w:sz w:val="24"/>
              </w:rPr>
              <w:t>479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2192" w:rsidRPr="004D341F" w:rsidRDefault="00552192" w:rsidP="00351603">
            <w:pPr>
              <w:spacing w:line="24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4D341F">
              <w:rPr>
                <w:rFonts w:hAnsi="標楷體" w:hint="eastAsia"/>
                <w:sz w:val="24"/>
              </w:rPr>
              <w:t>8.02</w:t>
            </w:r>
          </w:p>
        </w:tc>
      </w:tr>
    </w:tbl>
    <w:p w:rsidR="00552192" w:rsidRPr="00127D00" w:rsidRDefault="00552192" w:rsidP="00552192">
      <w:pPr>
        <w:adjustRightInd w:val="0"/>
        <w:spacing w:line="300" w:lineRule="exact"/>
        <w:ind w:leftChars="0" w:left="1216" w:hangingChars="500" w:hanging="1216"/>
        <w:rPr>
          <w:sz w:val="24"/>
          <w:szCs w:val="24"/>
        </w:rPr>
      </w:pPr>
      <w:r w:rsidRPr="00127D00">
        <w:rPr>
          <w:rFonts w:hint="eastAsia"/>
          <w:sz w:val="24"/>
          <w:szCs w:val="24"/>
        </w:rPr>
        <w:t>資料來源</w:t>
      </w:r>
      <w:r>
        <w:rPr>
          <w:rFonts w:hint="eastAsia"/>
          <w:sz w:val="24"/>
          <w:szCs w:val="24"/>
        </w:rPr>
        <w:t>：</w:t>
      </w:r>
      <w:r w:rsidRPr="00CE691F">
        <w:rPr>
          <w:rFonts w:hint="eastAsia"/>
          <w:sz w:val="24"/>
          <w:szCs w:val="24"/>
        </w:rPr>
        <w:t>司法院提供</w:t>
      </w:r>
      <w:r>
        <w:rPr>
          <w:rFonts w:hint="eastAsia"/>
          <w:sz w:val="24"/>
          <w:szCs w:val="24"/>
        </w:rPr>
        <w:t>。</w:t>
      </w:r>
      <w:r w:rsidR="00095E76">
        <w:rPr>
          <w:rFonts w:hint="eastAsia"/>
          <w:sz w:val="24"/>
          <w:szCs w:val="24"/>
          <w:lang w:eastAsia="zh-HK"/>
        </w:rPr>
        <w:t>另整理自</w:t>
      </w:r>
      <w:r w:rsidRPr="00127D00">
        <w:rPr>
          <w:rFonts w:hint="eastAsia"/>
          <w:sz w:val="24"/>
          <w:szCs w:val="24"/>
        </w:rPr>
        <w:t>司法院專案報告，立法院第11屆第3會期司法及法制委員會公聽會，「行政輔導先行制度」之檢討與策進公聽會，</w:t>
      </w:r>
      <w:r w:rsidRPr="00127D00">
        <w:rPr>
          <w:sz w:val="24"/>
          <w:szCs w:val="24"/>
        </w:rPr>
        <w:t>114</w:t>
      </w:r>
      <w:r w:rsidRPr="00127D00">
        <w:rPr>
          <w:rFonts w:hint="eastAsia"/>
          <w:sz w:val="24"/>
          <w:szCs w:val="24"/>
        </w:rPr>
        <w:t>年</w:t>
      </w:r>
      <w:r w:rsidRPr="00127D00">
        <w:rPr>
          <w:sz w:val="24"/>
          <w:szCs w:val="24"/>
        </w:rPr>
        <w:t>7</w:t>
      </w:r>
      <w:r w:rsidRPr="00127D00">
        <w:rPr>
          <w:rFonts w:hint="eastAsia"/>
          <w:sz w:val="24"/>
          <w:szCs w:val="24"/>
        </w:rPr>
        <w:t>月</w:t>
      </w:r>
      <w:r w:rsidRPr="00127D00">
        <w:rPr>
          <w:sz w:val="24"/>
          <w:szCs w:val="24"/>
        </w:rPr>
        <w:t>2</w:t>
      </w:r>
      <w:r w:rsidRPr="00127D00">
        <w:rPr>
          <w:rFonts w:hint="eastAsia"/>
          <w:sz w:val="24"/>
          <w:szCs w:val="24"/>
        </w:rPr>
        <w:t>日。</w:t>
      </w:r>
    </w:p>
    <w:p w:rsidR="00552192" w:rsidRDefault="00552192" w:rsidP="00552192">
      <w:pPr>
        <w:ind w:left="849" w:hangingChars="100" w:hanging="283"/>
        <w:jc w:val="left"/>
        <w:rPr>
          <w:b/>
        </w:rPr>
      </w:pPr>
      <w:r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二</w:t>
      </w:r>
      <w:r>
        <w:rPr>
          <w:rFonts w:hint="eastAsia"/>
          <w:b/>
        </w:rPr>
        <w:t>)</w:t>
      </w:r>
      <w:r>
        <w:rPr>
          <w:rFonts w:hint="eastAsia"/>
          <w:b/>
          <w:lang w:eastAsia="zh-HK"/>
        </w:rPr>
        <w:t>為</w:t>
      </w:r>
      <w:r w:rsidRPr="00C3743A">
        <w:rPr>
          <w:rFonts w:hint="eastAsia"/>
          <w:b/>
        </w:rPr>
        <w:t>建立少年保護處分執行之風險管理機制</w:t>
      </w:r>
      <w:r>
        <w:rPr>
          <w:rFonts w:hint="eastAsia"/>
          <w:b/>
        </w:rPr>
        <w:t>，</w:t>
      </w:r>
      <w:r w:rsidRPr="00C3743A">
        <w:rPr>
          <w:rFonts w:hint="eastAsia"/>
          <w:b/>
        </w:rPr>
        <w:t>司法院自113年2月1日起推動少年保護管束風險管理試辦計畫</w:t>
      </w:r>
    </w:p>
    <w:p w:rsidR="00552192" w:rsidRDefault="00095E76" w:rsidP="00552192">
      <w:pPr>
        <w:pStyle w:val="21"/>
        <w:ind w:left="850" w:firstLine="566"/>
      </w:pPr>
      <w:r>
        <w:rPr>
          <w:rFonts w:hint="eastAsia"/>
          <w:lang w:eastAsia="zh-HK"/>
        </w:rPr>
        <w:t>為</w:t>
      </w:r>
      <w:r w:rsidRPr="0004319D">
        <w:rPr>
          <w:rFonts w:hint="eastAsia"/>
        </w:rPr>
        <w:t>建立少年保護處分執行之風險管理機制</w:t>
      </w:r>
      <w:r>
        <w:rPr>
          <w:rFonts w:hint="eastAsia"/>
        </w:rPr>
        <w:t>，</w:t>
      </w:r>
      <w:r w:rsidR="00552192">
        <w:rPr>
          <w:rFonts w:hint="eastAsia"/>
          <w:lang w:eastAsia="zh-HK"/>
        </w:rPr>
        <w:t>司法</w:t>
      </w:r>
      <w:r w:rsidR="00552192" w:rsidRPr="0004319D">
        <w:rPr>
          <w:rFonts w:hint="eastAsia"/>
        </w:rPr>
        <w:t>院自113年2月1日起推動少年保護管束風險管理試辦計畫，</w:t>
      </w:r>
      <w:r>
        <w:rPr>
          <w:rFonts w:hint="eastAsia"/>
          <w:lang w:eastAsia="zh-HK"/>
        </w:rPr>
        <w:t>據其於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</w:t>
      </w:r>
      <w:r>
        <w:rPr>
          <w:rFonts w:hint="eastAsia"/>
        </w:rPr>
        <w:t>9</w:t>
      </w:r>
      <w:r>
        <w:rPr>
          <w:rFonts w:hint="eastAsia"/>
          <w:lang w:eastAsia="zh-HK"/>
        </w:rPr>
        <w:t>月說明</w:t>
      </w:r>
      <w:r>
        <w:rPr>
          <w:rFonts w:hint="eastAsia"/>
        </w:rPr>
        <w:t>，</w:t>
      </w:r>
      <w:r>
        <w:rPr>
          <w:rFonts w:hint="eastAsia"/>
          <w:lang w:eastAsia="zh-HK"/>
        </w:rPr>
        <w:t>該試辦計畫主要係</w:t>
      </w:r>
      <w:r w:rsidR="00552192" w:rsidRPr="00653ADE">
        <w:rPr>
          <w:rFonts w:hint="eastAsia"/>
        </w:rPr>
        <w:t>選任資深經驗豐富之少年保護官專責辦理，以高密度接觸</w:t>
      </w:r>
      <w:r w:rsidR="00552192">
        <w:rPr>
          <w:rFonts w:hint="eastAsia"/>
        </w:rPr>
        <w:t>(</w:t>
      </w:r>
      <w:r w:rsidR="00552192" w:rsidRPr="00653ADE">
        <w:rPr>
          <w:rFonts w:hint="eastAsia"/>
        </w:rPr>
        <w:t>晤談、訪視</w:t>
      </w:r>
      <w:r w:rsidR="00552192">
        <w:rPr>
          <w:rFonts w:hint="eastAsia"/>
        </w:rPr>
        <w:t>)</w:t>
      </w:r>
      <w:r w:rsidR="00552192" w:rsidRPr="00653ADE">
        <w:rPr>
          <w:rFonts w:hint="eastAsia"/>
        </w:rPr>
        <w:t>、加強個別或團體輔導等方式，並結合轄內各種相關資源網絡，提供保護管束高風</w:t>
      </w:r>
      <w:r w:rsidR="00552192" w:rsidRPr="00653ADE">
        <w:rPr>
          <w:rFonts w:hint="eastAsia"/>
        </w:rPr>
        <w:lastRenderedPageBreak/>
        <w:t>險個案少年所需之服務資源與個別處遇；尤其對於參加詐騙組織擔任車手之少年，特別安排職能訓練、就業媒合及密切追蹤輔導</w:t>
      </w:r>
      <w:r w:rsidRPr="00095E76">
        <w:rPr>
          <w:rFonts w:hint="eastAsia"/>
        </w:rPr>
        <w:t>，</w:t>
      </w:r>
      <w:r>
        <w:rPr>
          <w:rFonts w:hint="eastAsia"/>
          <w:lang w:eastAsia="zh-HK"/>
        </w:rPr>
        <w:t>以</w:t>
      </w:r>
      <w:r w:rsidRPr="00095E76">
        <w:rPr>
          <w:rFonts w:hint="eastAsia"/>
        </w:rPr>
        <w:t>強化分級輔導效益</w:t>
      </w:r>
      <w:r w:rsidR="00552192" w:rsidRPr="00653ADE">
        <w:rPr>
          <w:rFonts w:hint="eastAsia"/>
        </w:rPr>
        <w:t>。</w:t>
      </w:r>
      <w:r w:rsidR="00552192" w:rsidRPr="006C6ED5">
        <w:rPr>
          <w:rFonts w:hint="eastAsia"/>
        </w:rPr>
        <w:t>爰司法院除應</w:t>
      </w:r>
      <w:r w:rsidR="001072F1">
        <w:rPr>
          <w:rFonts w:hint="eastAsia"/>
          <w:lang w:eastAsia="zh-HK"/>
        </w:rPr>
        <w:t>賡</w:t>
      </w:r>
      <w:r w:rsidR="00552192" w:rsidRPr="006C6ED5">
        <w:rPr>
          <w:rFonts w:hint="eastAsia"/>
        </w:rPr>
        <w:t>續強化現行少年事件兩院(行政院、司法院)政策協商平台機制外，亦宜就如何提升保護管束事件之執行效益部分，建立指引規範及規劃原則方向，俾符實需。</w:t>
      </w:r>
    </w:p>
    <w:p w:rsidR="00552192" w:rsidRDefault="00552192" w:rsidP="00552192">
      <w:pPr>
        <w:ind w:left="849" w:hangingChars="100" w:hanging="283"/>
        <w:jc w:val="left"/>
        <w:rPr>
          <w:b/>
          <w:lang w:eastAsia="zh-HK"/>
        </w:rPr>
      </w:pPr>
      <w:r w:rsidRPr="008B08A7">
        <w:rPr>
          <w:rFonts w:hint="eastAsia"/>
          <w:b/>
        </w:rPr>
        <w:t>(</w:t>
      </w:r>
      <w:r w:rsidRPr="008B08A7">
        <w:rPr>
          <w:rFonts w:hint="eastAsia"/>
          <w:b/>
          <w:lang w:eastAsia="zh-HK"/>
        </w:rPr>
        <w:t>三</w:t>
      </w:r>
      <w:r w:rsidRPr="008B08A7">
        <w:rPr>
          <w:rFonts w:hint="eastAsia"/>
          <w:b/>
        </w:rPr>
        <w:t>)</w:t>
      </w:r>
      <w:r w:rsidRPr="009576B9">
        <w:rPr>
          <w:rFonts w:hint="eastAsia"/>
          <w:b/>
        </w:rPr>
        <w:t>115年度少年保護管束風險管理計畫之</w:t>
      </w:r>
      <w:r w:rsidRPr="00A5263A">
        <w:rPr>
          <w:rFonts w:hint="eastAsia"/>
          <w:b/>
        </w:rPr>
        <w:t>「一般事務費」</w:t>
      </w:r>
      <w:r>
        <w:rPr>
          <w:rFonts w:hint="eastAsia"/>
          <w:b/>
          <w:lang w:eastAsia="zh-HK"/>
        </w:rPr>
        <w:t>等經常性支出</w:t>
      </w:r>
      <w:r w:rsidRPr="00F22C60">
        <w:rPr>
          <w:rFonts w:hint="eastAsia"/>
          <w:b/>
          <w:lang w:eastAsia="zh-HK"/>
        </w:rPr>
        <w:t>金額頗鉅</w:t>
      </w:r>
      <w:r w:rsidRPr="0022782B">
        <w:rPr>
          <w:rFonts w:hint="eastAsia"/>
          <w:b/>
          <w:lang w:eastAsia="zh-HK"/>
        </w:rPr>
        <w:t>，宜加強控管經費成長比率，俾符實需</w:t>
      </w:r>
    </w:p>
    <w:p w:rsidR="00552192" w:rsidRDefault="00552192" w:rsidP="00552192">
      <w:pPr>
        <w:pStyle w:val="21"/>
        <w:ind w:left="850" w:firstLine="566"/>
      </w:pPr>
      <w:r>
        <w:rPr>
          <w:rFonts w:hint="eastAsia"/>
          <w:lang w:eastAsia="zh-HK"/>
        </w:rPr>
        <w:t>前述</w:t>
      </w:r>
      <w:r w:rsidR="00095E76">
        <w:rPr>
          <w:rFonts w:ascii="新細明體" w:eastAsia="新細明體" w:hAnsi="新細明體" w:hint="eastAsia"/>
          <w:lang w:eastAsia="zh-HK"/>
        </w:rPr>
        <w:t>「</w:t>
      </w:r>
      <w:r w:rsidRPr="006C6ED5">
        <w:rPr>
          <w:rFonts w:hint="eastAsia"/>
        </w:rPr>
        <w:t>少年保護管束風險管理試辦計畫</w:t>
      </w:r>
      <w:r w:rsidR="00095E76">
        <w:rPr>
          <w:rFonts w:ascii="新細明體" w:eastAsia="新細明體" w:hAnsi="新細明體" w:hint="eastAsia"/>
        </w:rPr>
        <w:t>」</w:t>
      </w:r>
      <w:r>
        <w:rPr>
          <w:rFonts w:hint="eastAsia"/>
          <w:lang w:eastAsia="zh-HK"/>
        </w:rPr>
        <w:t>屆期後</w:t>
      </w:r>
      <w:r>
        <w:rPr>
          <w:rFonts w:hint="eastAsia"/>
        </w:rPr>
        <w:t>，</w:t>
      </w:r>
      <w:r w:rsidRPr="00DB479D">
        <w:rPr>
          <w:rFonts w:hint="eastAsia"/>
        </w:rPr>
        <w:t>11</w:t>
      </w:r>
      <w:r>
        <w:rPr>
          <w:rFonts w:hint="eastAsia"/>
        </w:rPr>
        <w:t>5</w:t>
      </w:r>
      <w:r w:rsidRPr="00DB479D">
        <w:rPr>
          <w:rFonts w:hint="eastAsia"/>
        </w:rPr>
        <w:t>年度各地方(少年及家事)法院</w:t>
      </w:r>
      <w:r>
        <w:rPr>
          <w:rFonts w:hint="eastAsia"/>
          <w:lang w:eastAsia="zh-HK"/>
        </w:rPr>
        <w:t>賡續</w:t>
      </w:r>
      <w:r w:rsidRPr="00DB479D">
        <w:rPr>
          <w:rFonts w:hint="eastAsia"/>
        </w:rPr>
        <w:t>編列辦理</w:t>
      </w:r>
      <w:r w:rsidR="00095E76">
        <w:rPr>
          <w:rFonts w:ascii="新細明體" w:eastAsia="新細明體" w:hAnsi="新細明體" w:hint="eastAsia"/>
        </w:rPr>
        <w:t>「</w:t>
      </w:r>
      <w:r w:rsidRPr="00DB479D">
        <w:rPr>
          <w:rFonts w:hint="eastAsia"/>
        </w:rPr>
        <w:t>少年保護管束風險管理計畫</w:t>
      </w:r>
      <w:r w:rsidR="00095E76">
        <w:rPr>
          <w:rFonts w:ascii="新細明體" w:eastAsia="新細明體" w:hAnsi="新細明體" w:hint="eastAsia"/>
        </w:rPr>
        <w:t>」</w:t>
      </w:r>
      <w:r w:rsidRPr="00DB479D">
        <w:rPr>
          <w:rFonts w:hint="eastAsia"/>
        </w:rPr>
        <w:t>等經費6,502萬8千元，</w:t>
      </w:r>
      <w:r>
        <w:rPr>
          <w:rFonts w:hint="eastAsia"/>
          <w:lang w:eastAsia="zh-HK"/>
        </w:rPr>
        <w:t>主要包括</w:t>
      </w:r>
      <w:r w:rsidRPr="00DB479D">
        <w:rPr>
          <w:rFonts w:hint="eastAsia"/>
        </w:rPr>
        <w:t>：</w:t>
      </w:r>
    </w:p>
    <w:p w:rsidR="00552192" w:rsidRDefault="00552192" w:rsidP="00552192">
      <w:pPr>
        <w:pStyle w:val="123"/>
      </w:pPr>
      <w:r w:rsidRPr="002A0C98">
        <w:rPr>
          <w:rFonts w:hint="eastAsia"/>
          <w:b/>
        </w:rPr>
        <w:t>1.一般事務費：</w:t>
      </w:r>
      <w:r w:rsidRPr="00C2387E">
        <w:rPr>
          <w:rFonts w:hint="eastAsia"/>
        </w:rPr>
        <w:t>各法院11</w:t>
      </w:r>
      <w:r>
        <w:rPr>
          <w:rFonts w:hint="eastAsia"/>
        </w:rPr>
        <w:t>5</w:t>
      </w:r>
      <w:r w:rsidRPr="00C2387E">
        <w:rPr>
          <w:rFonts w:hint="eastAsia"/>
        </w:rPr>
        <w:t>年度</w:t>
      </w:r>
      <w:r w:rsidR="00033775">
        <w:rPr>
          <w:rFonts w:hint="eastAsia"/>
          <w:lang w:eastAsia="zh-HK"/>
        </w:rPr>
        <w:t>預算案</w:t>
      </w:r>
      <w:r w:rsidRPr="00C2387E">
        <w:rPr>
          <w:rFonts w:hint="eastAsia"/>
        </w:rPr>
        <w:t>「一般事務費」編列3,605</w:t>
      </w:r>
      <w:r w:rsidRPr="00C2387E">
        <w:rPr>
          <w:rFonts w:hint="eastAsia"/>
        </w:rPr>
        <w:lastRenderedPageBreak/>
        <w:t>萬5千元，占</w:t>
      </w:r>
      <w:r w:rsidR="00033775">
        <w:rPr>
          <w:rFonts w:ascii="新細明體" w:eastAsia="新細明體" w:hAnsi="新細明體" w:hint="eastAsia"/>
        </w:rPr>
        <w:t>「</w:t>
      </w:r>
      <w:r w:rsidRPr="00C2387E">
        <w:rPr>
          <w:rFonts w:hint="eastAsia"/>
        </w:rPr>
        <w:t>少年保護管束風險管理計畫</w:t>
      </w:r>
      <w:r w:rsidR="00033775">
        <w:rPr>
          <w:rFonts w:ascii="新細明體" w:eastAsia="新細明體" w:hAnsi="新細明體" w:hint="eastAsia"/>
        </w:rPr>
        <w:t>」</w:t>
      </w:r>
      <w:r w:rsidRPr="00C2387E">
        <w:rPr>
          <w:rFonts w:hint="eastAsia"/>
        </w:rPr>
        <w:t>預算合計數之</w:t>
      </w:r>
      <w:r w:rsidRPr="00A34808">
        <w:t>55.45%</w:t>
      </w:r>
      <w:r w:rsidRPr="00C2387E">
        <w:rPr>
          <w:rFonts w:hint="eastAsia"/>
        </w:rPr>
        <w:t>，達</w:t>
      </w:r>
      <w:r w:rsidR="00033775">
        <w:rPr>
          <w:rFonts w:hint="eastAsia"/>
          <w:lang w:eastAsia="zh-HK"/>
        </w:rPr>
        <w:t>五</w:t>
      </w:r>
      <w:r w:rsidRPr="00C2387E">
        <w:rPr>
          <w:rFonts w:hint="eastAsia"/>
        </w:rPr>
        <w:t>成以上，</w:t>
      </w:r>
      <w:r>
        <w:rPr>
          <w:rFonts w:hint="eastAsia"/>
          <w:lang w:eastAsia="zh-HK"/>
        </w:rPr>
        <w:t>金額頗鉅</w:t>
      </w:r>
      <w:r>
        <w:rPr>
          <w:rFonts w:hint="eastAsia"/>
        </w:rPr>
        <w:t>。</w:t>
      </w:r>
      <w:r>
        <w:rPr>
          <w:rFonts w:hint="eastAsia"/>
          <w:lang w:eastAsia="zh-HK"/>
        </w:rPr>
        <w:t>考量</w:t>
      </w:r>
      <w:r w:rsidRPr="00FA069A">
        <w:rPr>
          <w:rFonts w:hint="eastAsia"/>
          <w:lang w:eastAsia="zh-HK"/>
        </w:rPr>
        <w:t>「一般事務費」</w:t>
      </w:r>
      <w:r>
        <w:rPr>
          <w:rFonts w:hint="eastAsia"/>
          <w:lang w:eastAsia="zh-HK"/>
        </w:rPr>
        <w:t>為</w:t>
      </w:r>
      <w:r w:rsidRPr="00FA069A">
        <w:rPr>
          <w:rFonts w:hint="eastAsia"/>
          <w:lang w:eastAsia="zh-HK"/>
        </w:rPr>
        <w:t>非專項費用</w:t>
      </w:r>
      <w:r>
        <w:rPr>
          <w:rStyle w:val="af4"/>
          <w:lang w:eastAsia="zh-HK"/>
        </w:rPr>
        <w:footnoteReference w:id="2"/>
      </w:r>
      <w:r>
        <w:rPr>
          <w:rFonts w:hint="eastAsia"/>
        </w:rPr>
        <w:t>，</w:t>
      </w:r>
      <w:r w:rsidRPr="00FA069A">
        <w:rPr>
          <w:rFonts w:hint="eastAsia"/>
          <w:lang w:eastAsia="zh-HK"/>
        </w:rPr>
        <w:t>預算用途明細</w:t>
      </w:r>
      <w:r>
        <w:rPr>
          <w:rFonts w:hint="eastAsia"/>
          <w:lang w:eastAsia="zh-HK"/>
        </w:rPr>
        <w:t>尚不明確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且</w:t>
      </w:r>
      <w:r w:rsidRPr="00197BFB">
        <w:rPr>
          <w:rFonts w:hint="eastAsia"/>
        </w:rPr>
        <w:t>本院於審查114年度中央政府總預算案時</w:t>
      </w:r>
      <w:r>
        <w:rPr>
          <w:rFonts w:hint="eastAsia"/>
          <w:lang w:eastAsia="zh-HK"/>
        </w:rPr>
        <w:t>針</w:t>
      </w:r>
      <w:r w:rsidRPr="00197BFB">
        <w:rPr>
          <w:rFonts w:hint="eastAsia"/>
        </w:rPr>
        <w:t>對「一般事務費」作出通案統刪</w:t>
      </w:r>
      <w:r w:rsidRPr="00197BFB">
        <w:t>10%</w:t>
      </w:r>
      <w:r w:rsidRPr="00197BFB">
        <w:rPr>
          <w:rFonts w:hint="eastAsia"/>
        </w:rPr>
        <w:t>之決議</w:t>
      </w:r>
      <w:r>
        <w:rPr>
          <w:rStyle w:val="af4"/>
        </w:rPr>
        <w:footnoteReference w:id="3"/>
      </w:r>
      <w:r>
        <w:rPr>
          <w:rFonts w:hint="eastAsia"/>
        </w:rPr>
        <w:t>，</w:t>
      </w:r>
      <w:r>
        <w:rPr>
          <w:rFonts w:hint="eastAsia"/>
          <w:lang w:eastAsia="zh-HK"/>
        </w:rPr>
        <w:t>故司法院仍</w:t>
      </w:r>
      <w:r>
        <w:rPr>
          <w:rFonts w:hint="eastAsia"/>
        </w:rPr>
        <w:t>宜</w:t>
      </w:r>
      <w:r>
        <w:rPr>
          <w:rFonts w:hint="eastAsia"/>
          <w:lang w:eastAsia="zh-HK"/>
        </w:rPr>
        <w:t>督促各法院</w:t>
      </w:r>
      <w:r>
        <w:rPr>
          <w:rFonts w:hint="eastAsia"/>
        </w:rPr>
        <w:t>本撙節原則，妥適控管「一般事務費」之經費成長比率，俾有助於達成有效控管年度預算歲出規模之目標。</w:t>
      </w:r>
    </w:p>
    <w:p w:rsidR="00552192" w:rsidRDefault="00552192" w:rsidP="00552192">
      <w:pPr>
        <w:pStyle w:val="123"/>
        <w:rPr>
          <w:lang w:eastAsia="zh-HK"/>
        </w:rPr>
      </w:pPr>
      <w:r w:rsidRPr="00F2591F">
        <w:rPr>
          <w:rFonts w:hint="eastAsia"/>
          <w:b/>
        </w:rPr>
        <w:t>2.約用人員酬金</w:t>
      </w:r>
      <w:r w:rsidRPr="00F2591F">
        <w:rPr>
          <w:rFonts w:hint="eastAsia"/>
          <w:b/>
          <w:lang w:eastAsia="zh-HK"/>
        </w:rPr>
        <w:t>及</w:t>
      </w:r>
      <w:r w:rsidRPr="00F2591F">
        <w:rPr>
          <w:rFonts w:hint="eastAsia"/>
          <w:b/>
        </w:rPr>
        <w:t>按日按件計資酬金：</w:t>
      </w:r>
      <w:r w:rsidRPr="00F2591F">
        <w:rPr>
          <w:rFonts w:hint="eastAsia"/>
        </w:rPr>
        <w:t>各法院115年度</w:t>
      </w:r>
      <w:r w:rsidR="00033775">
        <w:rPr>
          <w:rFonts w:hint="eastAsia"/>
          <w:lang w:eastAsia="zh-HK"/>
        </w:rPr>
        <w:t>預算案</w:t>
      </w:r>
      <w:r w:rsidRPr="00F2591F">
        <w:rPr>
          <w:rFonts w:hint="eastAsia"/>
        </w:rPr>
        <w:t>「約用人員酬金」</w:t>
      </w:r>
      <w:r>
        <w:rPr>
          <w:rFonts w:hint="eastAsia"/>
          <w:lang w:eastAsia="zh-HK"/>
        </w:rPr>
        <w:t>及</w:t>
      </w:r>
      <w:r>
        <w:rPr>
          <w:rFonts w:ascii="新細明體" w:eastAsia="新細明體" w:hAnsi="新細明體" w:hint="eastAsia"/>
          <w:lang w:eastAsia="zh-HK"/>
        </w:rPr>
        <w:t>「</w:t>
      </w:r>
      <w:r w:rsidRPr="00F2591F">
        <w:rPr>
          <w:rFonts w:hint="eastAsia"/>
          <w:lang w:eastAsia="zh-HK"/>
        </w:rPr>
        <w:t>按日按件計資酬金</w:t>
      </w:r>
      <w:r>
        <w:rPr>
          <w:rFonts w:ascii="新細明體" w:eastAsia="新細明體" w:hAnsi="新細明體" w:hint="eastAsia"/>
          <w:lang w:eastAsia="zh-HK"/>
        </w:rPr>
        <w:t>」</w:t>
      </w:r>
      <w:r w:rsidRPr="00F2591F">
        <w:rPr>
          <w:rFonts w:hint="eastAsia"/>
        </w:rPr>
        <w:t>編列</w:t>
      </w:r>
      <w:r w:rsidRPr="005B0229">
        <w:t>1</w:t>
      </w:r>
      <w:r>
        <w:rPr>
          <w:rFonts w:hint="eastAsia"/>
        </w:rPr>
        <w:t>,</w:t>
      </w:r>
      <w:r w:rsidRPr="005B0229">
        <w:t>035</w:t>
      </w:r>
      <w:r>
        <w:rPr>
          <w:rFonts w:hint="eastAsia"/>
          <w:lang w:eastAsia="zh-HK"/>
        </w:rPr>
        <w:t>萬</w:t>
      </w:r>
      <w:r w:rsidRPr="005B0229">
        <w:t>6</w:t>
      </w:r>
      <w:r>
        <w:rPr>
          <w:rFonts w:hint="eastAsia"/>
          <w:lang w:eastAsia="zh-HK"/>
        </w:rPr>
        <w:t>千元</w:t>
      </w:r>
      <w:r w:rsidR="00033775">
        <w:rPr>
          <w:rFonts w:hint="eastAsia"/>
          <w:lang w:eastAsia="zh-HK"/>
        </w:rPr>
        <w:t>及</w:t>
      </w:r>
      <w:r w:rsidRPr="005B0229">
        <w:t>1</w:t>
      </w:r>
      <w:r>
        <w:rPr>
          <w:rFonts w:hint="eastAsia"/>
        </w:rPr>
        <w:t>,</w:t>
      </w:r>
      <w:r w:rsidRPr="005B0229">
        <w:t>561</w:t>
      </w:r>
      <w:r>
        <w:rPr>
          <w:rFonts w:hint="eastAsia"/>
          <w:lang w:eastAsia="zh-HK"/>
        </w:rPr>
        <w:t>萬</w:t>
      </w:r>
      <w:r w:rsidRPr="005B0229">
        <w:t>5</w:t>
      </w:r>
      <w:r>
        <w:rPr>
          <w:rFonts w:hint="eastAsia"/>
          <w:lang w:eastAsia="zh-HK"/>
        </w:rPr>
        <w:t>千元</w:t>
      </w:r>
      <w:r w:rsidRPr="00F2591F">
        <w:rPr>
          <w:rFonts w:hint="eastAsia"/>
        </w:rPr>
        <w:t>，</w:t>
      </w:r>
      <w:r w:rsidR="00033775">
        <w:rPr>
          <w:rFonts w:hint="eastAsia"/>
          <w:lang w:eastAsia="zh-HK"/>
        </w:rPr>
        <w:t>分別</w:t>
      </w:r>
      <w:r w:rsidRPr="00F2591F">
        <w:rPr>
          <w:rFonts w:hint="eastAsia"/>
        </w:rPr>
        <w:t>占</w:t>
      </w:r>
      <w:r w:rsidR="00033775">
        <w:rPr>
          <w:rFonts w:ascii="新細明體" w:eastAsia="新細明體" w:hAnsi="新細明體" w:hint="eastAsia"/>
        </w:rPr>
        <w:t>「</w:t>
      </w:r>
      <w:r w:rsidRPr="00F2591F">
        <w:rPr>
          <w:rFonts w:hint="eastAsia"/>
        </w:rPr>
        <w:t>少年保護管束風險管理計畫</w:t>
      </w:r>
      <w:r w:rsidR="00033775">
        <w:rPr>
          <w:rFonts w:ascii="新細明體" w:eastAsia="新細明體" w:hAnsi="新細明體" w:hint="eastAsia"/>
        </w:rPr>
        <w:t>」</w:t>
      </w:r>
      <w:r w:rsidRPr="00F2591F">
        <w:rPr>
          <w:rFonts w:hint="eastAsia"/>
        </w:rPr>
        <w:t>預算合計數之</w:t>
      </w:r>
      <w:r w:rsidRPr="005B0229">
        <w:t>15.93%</w:t>
      </w:r>
      <w:r>
        <w:rPr>
          <w:rFonts w:hint="eastAsia"/>
        </w:rPr>
        <w:t>、</w:t>
      </w:r>
      <w:r w:rsidRPr="005B0229">
        <w:t>24.01%</w:t>
      </w:r>
      <w:r w:rsidRPr="00F2591F">
        <w:rPr>
          <w:rFonts w:hint="eastAsia"/>
        </w:rPr>
        <w:t>，</w:t>
      </w:r>
      <w:r>
        <w:rPr>
          <w:rFonts w:hint="eastAsia"/>
          <w:lang w:eastAsia="zh-HK"/>
        </w:rPr>
        <w:t>主要係各法院</w:t>
      </w:r>
      <w:r w:rsidRPr="005B0229">
        <w:rPr>
          <w:rFonts w:hint="eastAsia"/>
          <w:lang w:eastAsia="zh-HK"/>
        </w:rPr>
        <w:t>聘用委外心理師、社工師或佐理人員</w:t>
      </w:r>
      <w:r>
        <w:rPr>
          <w:rFonts w:hint="eastAsia"/>
          <w:lang w:eastAsia="zh-HK"/>
        </w:rPr>
        <w:t>等支出</w:t>
      </w:r>
      <w:r w:rsidRPr="005B0229">
        <w:rPr>
          <w:rFonts w:hint="eastAsia"/>
          <w:lang w:eastAsia="zh-HK"/>
        </w:rPr>
        <w:t>，</w:t>
      </w:r>
      <w:r w:rsidR="00095E76" w:rsidRPr="00095E76">
        <w:rPr>
          <w:rFonts w:hint="eastAsia"/>
          <w:lang w:eastAsia="zh-HK"/>
        </w:rPr>
        <w:t>惟其辦理項目、經費、人力需求數量配置等，需由各法院依實際情形</w:t>
      </w:r>
      <w:r w:rsidR="00033775">
        <w:rPr>
          <w:rFonts w:hint="eastAsia"/>
          <w:lang w:eastAsia="zh-HK"/>
        </w:rPr>
        <w:t>各</w:t>
      </w:r>
      <w:r w:rsidR="00095E76" w:rsidRPr="00095E76">
        <w:rPr>
          <w:rFonts w:hint="eastAsia"/>
          <w:lang w:eastAsia="zh-HK"/>
        </w:rPr>
        <w:t>自訂定，尚缺乏整體性長期規劃</w:t>
      </w:r>
      <w:r>
        <w:rPr>
          <w:rFonts w:hint="eastAsia"/>
        </w:rPr>
        <w:t>。</w:t>
      </w:r>
    </w:p>
    <w:p w:rsidR="00552192" w:rsidRPr="0012305D" w:rsidRDefault="00552192" w:rsidP="00552192">
      <w:pPr>
        <w:ind w:left="849" w:hangingChars="100" w:hanging="283"/>
        <w:rPr>
          <w:b/>
        </w:rPr>
      </w:pPr>
      <w:r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四</w:t>
      </w:r>
      <w:r>
        <w:rPr>
          <w:rFonts w:hint="eastAsia"/>
          <w:b/>
        </w:rPr>
        <w:t>)</w:t>
      </w:r>
      <w:r w:rsidRPr="0012305D">
        <w:rPr>
          <w:rFonts w:hint="eastAsia"/>
          <w:b/>
        </w:rPr>
        <w:t>司法院宜</w:t>
      </w:r>
      <w:r w:rsidR="00D92727">
        <w:rPr>
          <w:rFonts w:hint="eastAsia"/>
          <w:b/>
          <w:lang w:eastAsia="zh-HK"/>
        </w:rPr>
        <w:t>儘速</w:t>
      </w:r>
      <w:r w:rsidR="004D1ECB" w:rsidRPr="0012305D">
        <w:rPr>
          <w:rFonts w:hint="eastAsia"/>
          <w:b/>
        </w:rPr>
        <w:t>建立</w:t>
      </w:r>
      <w:r w:rsidR="00095E76">
        <w:rPr>
          <w:rFonts w:ascii="新細明體" w:eastAsia="新細明體" w:hAnsi="新細明體" w:hint="eastAsia"/>
          <w:b/>
          <w:lang w:eastAsia="zh-HK"/>
        </w:rPr>
        <w:t>「</w:t>
      </w:r>
      <w:r w:rsidR="00095E76" w:rsidRPr="0012305D">
        <w:rPr>
          <w:rFonts w:hint="eastAsia"/>
          <w:b/>
        </w:rPr>
        <w:t>少年保護管束風險管理計畫</w:t>
      </w:r>
      <w:r w:rsidR="00095E76">
        <w:rPr>
          <w:rFonts w:ascii="新細明體" w:eastAsia="新細明體" w:hAnsi="新細明體" w:hint="eastAsia"/>
          <w:b/>
        </w:rPr>
        <w:t>」</w:t>
      </w:r>
      <w:r w:rsidR="00095E76" w:rsidRPr="00185E91">
        <w:rPr>
          <w:rFonts w:hAnsi="標楷體" w:hint="eastAsia"/>
          <w:b/>
          <w:lang w:eastAsia="zh-HK"/>
        </w:rPr>
        <w:t>之</w:t>
      </w:r>
      <w:r w:rsidRPr="0012305D">
        <w:rPr>
          <w:rFonts w:hint="eastAsia"/>
          <w:b/>
        </w:rPr>
        <w:t>指引</w:t>
      </w:r>
      <w:r w:rsidR="00095E76">
        <w:rPr>
          <w:rFonts w:hint="eastAsia"/>
          <w:b/>
          <w:lang w:eastAsia="zh-HK"/>
        </w:rPr>
        <w:t>規</w:t>
      </w:r>
      <w:r w:rsidR="00185E91">
        <w:rPr>
          <w:rFonts w:hint="eastAsia"/>
          <w:b/>
          <w:lang w:eastAsia="zh-HK"/>
        </w:rPr>
        <w:t>範</w:t>
      </w:r>
      <w:r w:rsidR="00095E76">
        <w:rPr>
          <w:rFonts w:hint="eastAsia"/>
          <w:b/>
          <w:lang w:eastAsia="zh-HK"/>
        </w:rPr>
        <w:t>及</w:t>
      </w:r>
      <w:r w:rsidR="00095E76" w:rsidRPr="00095E76">
        <w:rPr>
          <w:rFonts w:hint="eastAsia"/>
          <w:b/>
        </w:rPr>
        <w:t>成</w:t>
      </w:r>
      <w:r w:rsidR="005F29DC">
        <w:rPr>
          <w:rFonts w:hint="eastAsia"/>
          <w:b/>
          <w:lang w:eastAsia="zh-HK"/>
        </w:rPr>
        <w:t>本</w:t>
      </w:r>
      <w:r w:rsidR="00095E76" w:rsidRPr="00095E76">
        <w:rPr>
          <w:rFonts w:hint="eastAsia"/>
          <w:b/>
        </w:rPr>
        <w:t>效</w:t>
      </w:r>
      <w:r w:rsidR="005F29DC">
        <w:rPr>
          <w:rFonts w:hint="eastAsia"/>
          <w:b/>
          <w:lang w:eastAsia="zh-HK"/>
        </w:rPr>
        <w:t>益</w:t>
      </w:r>
      <w:r w:rsidR="00095E76" w:rsidRPr="00095E76">
        <w:rPr>
          <w:rFonts w:hint="eastAsia"/>
          <w:b/>
        </w:rPr>
        <w:t>評估機制</w:t>
      </w:r>
      <w:r w:rsidR="004D1ECB" w:rsidRPr="004D1ECB">
        <w:rPr>
          <w:rFonts w:hint="eastAsia"/>
          <w:b/>
        </w:rPr>
        <w:t>，以發揮預算</w:t>
      </w:r>
      <w:r w:rsidR="004D1ECB">
        <w:rPr>
          <w:rFonts w:hint="eastAsia"/>
          <w:b/>
          <w:lang w:eastAsia="zh-HK"/>
        </w:rPr>
        <w:t>綜</w:t>
      </w:r>
      <w:r w:rsidR="004D1ECB" w:rsidRPr="004D1ECB">
        <w:rPr>
          <w:rFonts w:hint="eastAsia"/>
          <w:b/>
        </w:rPr>
        <w:t>效</w:t>
      </w:r>
    </w:p>
    <w:p w:rsidR="00552192" w:rsidRPr="0012305D" w:rsidRDefault="00E21ECE" w:rsidP="00552192">
      <w:pPr>
        <w:adjustRightInd w:val="0"/>
        <w:ind w:leftChars="300" w:left="850" w:firstLine="566"/>
      </w:pPr>
      <w:r w:rsidRPr="00E21ECE">
        <w:rPr>
          <w:rFonts w:hint="eastAsia"/>
        </w:rPr>
        <w:t>「少年保護管束風險管理計畫」</w:t>
      </w:r>
      <w:r>
        <w:rPr>
          <w:rFonts w:hint="eastAsia"/>
          <w:lang w:eastAsia="zh-HK"/>
        </w:rPr>
        <w:t>所需經費龐鉅，且需長期推展</w:t>
      </w:r>
      <w:r>
        <w:rPr>
          <w:rFonts w:hint="eastAsia"/>
        </w:rPr>
        <w:t>，</w:t>
      </w:r>
      <w:r w:rsidR="00552192" w:rsidRPr="0012305D">
        <w:rPr>
          <w:rFonts w:hint="eastAsia"/>
        </w:rPr>
        <w:t>為確保</w:t>
      </w:r>
      <w:r w:rsidR="00552192" w:rsidRPr="0053652E">
        <w:rPr>
          <w:rFonts w:hint="eastAsia"/>
        </w:rPr>
        <w:t>少年保護管束風險管理計畫</w:t>
      </w:r>
      <w:r w:rsidR="00552192" w:rsidRPr="0012305D">
        <w:rPr>
          <w:rFonts w:hint="eastAsia"/>
        </w:rPr>
        <w:t>執行效益並達成行政目的，司法院</w:t>
      </w:r>
      <w:r w:rsidR="0089100C">
        <w:rPr>
          <w:rFonts w:hint="eastAsia"/>
          <w:lang w:eastAsia="zh-HK"/>
        </w:rPr>
        <w:t>應依據施政方針，就年度內業務發展需要</w:t>
      </w:r>
      <w:r w:rsidR="0089100C">
        <w:rPr>
          <w:rFonts w:hint="eastAsia"/>
        </w:rPr>
        <w:t>，</w:t>
      </w:r>
      <w:r w:rsidR="0089100C">
        <w:rPr>
          <w:rFonts w:hint="eastAsia"/>
          <w:lang w:eastAsia="zh-HK"/>
        </w:rPr>
        <w:t>訂定</w:t>
      </w:r>
      <w:r w:rsidR="0089100C">
        <w:rPr>
          <w:rFonts w:hint="eastAsia"/>
          <w:lang w:eastAsia="zh-HK"/>
        </w:rPr>
        <w:lastRenderedPageBreak/>
        <w:t>施政目標與重點</w:t>
      </w:r>
      <w:r w:rsidR="0089100C">
        <w:rPr>
          <w:rFonts w:hint="eastAsia"/>
        </w:rPr>
        <w:t>，</w:t>
      </w:r>
      <w:r w:rsidR="0089100C">
        <w:rPr>
          <w:rFonts w:hint="eastAsia"/>
          <w:lang w:eastAsia="zh-HK"/>
        </w:rPr>
        <w:t>據以擬編中長期</w:t>
      </w:r>
      <w:r w:rsidR="004D1ECB">
        <w:rPr>
          <w:rFonts w:hint="eastAsia"/>
          <w:lang w:eastAsia="zh-HK"/>
        </w:rPr>
        <w:t>預算及計畫</w:t>
      </w:r>
      <w:r w:rsidR="006443E8">
        <w:rPr>
          <w:rFonts w:hint="eastAsia"/>
        </w:rPr>
        <w:t>，</w:t>
      </w:r>
      <w:r w:rsidR="006443E8" w:rsidRPr="006443E8">
        <w:rPr>
          <w:rFonts w:hint="eastAsia"/>
          <w:lang w:eastAsia="zh-HK"/>
        </w:rPr>
        <w:t>俾期政策設計更具</w:t>
      </w:r>
      <w:r w:rsidR="004F70B2" w:rsidRPr="006443E8">
        <w:rPr>
          <w:rFonts w:hint="eastAsia"/>
          <w:lang w:eastAsia="zh-HK"/>
        </w:rPr>
        <w:t>前瞻性</w:t>
      </w:r>
      <w:r w:rsidR="004F70B2">
        <w:rPr>
          <w:rFonts w:hint="eastAsia"/>
          <w:lang w:eastAsia="zh-HK"/>
        </w:rPr>
        <w:t>及</w:t>
      </w:r>
      <w:r w:rsidR="006443E8" w:rsidRPr="006443E8">
        <w:rPr>
          <w:rFonts w:hint="eastAsia"/>
          <w:lang w:eastAsia="zh-HK"/>
        </w:rPr>
        <w:t>延續性</w:t>
      </w:r>
      <w:r w:rsidR="0089100C">
        <w:rPr>
          <w:rFonts w:hint="eastAsia"/>
        </w:rPr>
        <w:t>；</w:t>
      </w:r>
      <w:r w:rsidR="004D1ECB">
        <w:rPr>
          <w:rFonts w:hint="eastAsia"/>
          <w:lang w:eastAsia="zh-HK"/>
        </w:rPr>
        <w:t>另為評估</w:t>
      </w:r>
      <w:r w:rsidR="006443E8">
        <w:rPr>
          <w:rFonts w:hint="eastAsia"/>
          <w:lang w:eastAsia="zh-HK"/>
        </w:rPr>
        <w:t>上開計畫</w:t>
      </w:r>
      <w:r w:rsidR="00367E86">
        <w:rPr>
          <w:rFonts w:hint="eastAsia"/>
          <w:lang w:eastAsia="zh-HK"/>
        </w:rPr>
        <w:t>及預算</w:t>
      </w:r>
      <w:r w:rsidR="004D1ECB">
        <w:rPr>
          <w:rFonts w:hint="eastAsia"/>
          <w:lang w:eastAsia="zh-HK"/>
        </w:rPr>
        <w:t>之整體成本效益</w:t>
      </w:r>
      <w:r w:rsidR="004D1ECB">
        <w:rPr>
          <w:rFonts w:hint="eastAsia"/>
        </w:rPr>
        <w:t>，</w:t>
      </w:r>
      <w:r w:rsidR="004D1ECB">
        <w:rPr>
          <w:rFonts w:hint="eastAsia"/>
          <w:lang w:eastAsia="zh-HK"/>
        </w:rPr>
        <w:t>司法院亦宜</w:t>
      </w:r>
      <w:r w:rsidR="0089100C">
        <w:rPr>
          <w:rFonts w:hint="eastAsia"/>
          <w:lang w:eastAsia="zh-HK"/>
        </w:rPr>
        <w:t>儘速</w:t>
      </w:r>
      <w:r w:rsidR="00552192" w:rsidRPr="0012305D">
        <w:rPr>
          <w:rFonts w:hint="eastAsia"/>
        </w:rPr>
        <w:t>建立</w:t>
      </w:r>
      <w:r w:rsidR="006443E8" w:rsidRPr="006443E8">
        <w:rPr>
          <w:rFonts w:hint="eastAsia"/>
        </w:rPr>
        <w:t>少年保護管束</w:t>
      </w:r>
      <w:r w:rsidR="000304C7">
        <w:rPr>
          <w:rFonts w:hint="eastAsia"/>
          <w:lang w:eastAsia="zh-HK"/>
        </w:rPr>
        <w:t>業務</w:t>
      </w:r>
      <w:r w:rsidR="00552192" w:rsidRPr="0012305D">
        <w:rPr>
          <w:rFonts w:hint="eastAsia"/>
        </w:rPr>
        <w:t>指引規範</w:t>
      </w:r>
      <w:r w:rsidR="00552192">
        <w:rPr>
          <w:rFonts w:hint="eastAsia"/>
        </w:rPr>
        <w:t>、</w:t>
      </w:r>
      <w:r w:rsidR="00552192" w:rsidRPr="0012305D">
        <w:rPr>
          <w:rFonts w:hint="eastAsia"/>
        </w:rPr>
        <w:t>監督管理與成效評估機制，並就</w:t>
      </w:r>
      <w:r w:rsidR="00552192">
        <w:rPr>
          <w:rFonts w:hint="eastAsia"/>
          <w:lang w:eastAsia="zh-HK"/>
        </w:rPr>
        <w:t>辦理事</w:t>
      </w:r>
      <w:r w:rsidR="00552192" w:rsidRPr="0012305D">
        <w:rPr>
          <w:rFonts w:hint="eastAsia"/>
        </w:rPr>
        <w:t>項訂定明確之量化與質化評估指標，強化其效益評核機制，以發揮預算最大經濟效益。</w:t>
      </w:r>
    </w:p>
    <w:p w:rsidR="00552192" w:rsidRPr="0012305D" w:rsidRDefault="00552192" w:rsidP="00552192">
      <w:pPr>
        <w:ind w:left="566" w:firstLine="566"/>
      </w:pPr>
      <w:r w:rsidRPr="0012305D">
        <w:rPr>
          <w:rFonts w:hint="eastAsia"/>
        </w:rPr>
        <w:t>綜上，近年</w:t>
      </w:r>
      <w:r>
        <w:rPr>
          <w:rFonts w:hint="eastAsia"/>
          <w:lang w:eastAsia="zh-HK"/>
        </w:rPr>
        <w:t>少年</w:t>
      </w:r>
      <w:r w:rsidRPr="0012305D">
        <w:rPr>
          <w:rFonts w:hint="eastAsia"/>
        </w:rPr>
        <w:t>詐欺及妨害秩序犯罪類型案件人數迭創新高，</w:t>
      </w:r>
      <w:r w:rsidRPr="001C589E">
        <w:rPr>
          <w:rFonts w:hint="eastAsia"/>
        </w:rPr>
        <w:t>宜妥謀善策因應</w:t>
      </w:r>
      <w:r>
        <w:rPr>
          <w:rFonts w:hint="eastAsia"/>
        </w:rPr>
        <w:t>；</w:t>
      </w:r>
      <w:r>
        <w:rPr>
          <w:rFonts w:hint="eastAsia"/>
          <w:lang w:eastAsia="zh-HK"/>
        </w:rPr>
        <w:t>惟</w:t>
      </w:r>
      <w:r w:rsidR="00E21ECE" w:rsidRPr="00E21ECE">
        <w:rPr>
          <w:rFonts w:hint="eastAsia"/>
          <w:lang w:eastAsia="zh-HK"/>
        </w:rPr>
        <w:t>115年度「少年保護管束風險管理計畫」</w:t>
      </w:r>
      <w:r w:rsidR="00033775">
        <w:rPr>
          <w:rFonts w:hint="eastAsia"/>
          <w:lang w:eastAsia="zh-HK"/>
        </w:rPr>
        <w:t>經費有五成以上預計用於用途不甚明確</w:t>
      </w:r>
      <w:r w:rsidR="006179D0" w:rsidRPr="00E21ECE">
        <w:rPr>
          <w:rFonts w:hint="eastAsia"/>
          <w:lang w:eastAsia="zh-HK"/>
        </w:rPr>
        <w:t>之</w:t>
      </w:r>
      <w:r w:rsidR="006179D0">
        <w:rPr>
          <w:rFonts w:ascii="新細明體" w:eastAsia="新細明體" w:hAnsi="新細明體" w:hint="eastAsia"/>
          <w:lang w:eastAsia="zh-HK"/>
        </w:rPr>
        <w:t>「</w:t>
      </w:r>
      <w:r w:rsidR="006179D0" w:rsidRPr="00E21ECE">
        <w:rPr>
          <w:rFonts w:hint="eastAsia"/>
          <w:lang w:eastAsia="zh-HK"/>
        </w:rPr>
        <w:t>一般事務費</w:t>
      </w:r>
      <w:r w:rsidR="006179D0">
        <w:rPr>
          <w:rFonts w:ascii="新細明體" w:eastAsia="新細明體" w:hAnsi="新細明體" w:hint="eastAsia"/>
          <w:lang w:eastAsia="zh-HK"/>
        </w:rPr>
        <w:t>」</w:t>
      </w:r>
      <w:r w:rsidR="00E21ECE">
        <w:rPr>
          <w:rFonts w:hint="eastAsia"/>
        </w:rPr>
        <w:t>，</w:t>
      </w:r>
      <w:r w:rsidR="00033775">
        <w:rPr>
          <w:rFonts w:hint="eastAsia"/>
          <w:lang w:eastAsia="zh-HK"/>
        </w:rPr>
        <w:t>爰</w:t>
      </w:r>
      <w:r w:rsidRPr="001C589E">
        <w:rPr>
          <w:rFonts w:hint="eastAsia"/>
        </w:rPr>
        <w:t>司法院</w:t>
      </w:r>
      <w:r w:rsidR="000304C7">
        <w:rPr>
          <w:rFonts w:hint="eastAsia"/>
          <w:lang w:eastAsia="zh-HK"/>
        </w:rPr>
        <w:t>除</w:t>
      </w:r>
      <w:r w:rsidR="00173695">
        <w:rPr>
          <w:rFonts w:hint="eastAsia"/>
          <w:lang w:eastAsia="zh-HK"/>
        </w:rPr>
        <w:t>宜</w:t>
      </w:r>
      <w:r w:rsidR="00033775">
        <w:rPr>
          <w:rFonts w:hint="eastAsia"/>
          <w:lang w:eastAsia="zh-HK"/>
        </w:rPr>
        <w:t>本撙節原則</w:t>
      </w:r>
      <w:r w:rsidRPr="001C589E">
        <w:rPr>
          <w:rFonts w:hint="eastAsia"/>
        </w:rPr>
        <w:t>加強控管經費成長比率</w:t>
      </w:r>
      <w:r w:rsidR="000304C7">
        <w:rPr>
          <w:rFonts w:hint="eastAsia"/>
          <w:lang w:eastAsia="zh-HK"/>
        </w:rPr>
        <w:t>外</w:t>
      </w:r>
      <w:r w:rsidR="000304C7">
        <w:rPr>
          <w:rFonts w:hint="eastAsia"/>
        </w:rPr>
        <w:t>，</w:t>
      </w:r>
      <w:r w:rsidR="00173695">
        <w:rPr>
          <w:rFonts w:hint="eastAsia"/>
          <w:lang w:eastAsia="zh-HK"/>
        </w:rPr>
        <w:t>另為</w:t>
      </w:r>
      <w:r w:rsidR="00E21ECE">
        <w:rPr>
          <w:rFonts w:hint="eastAsia"/>
          <w:lang w:eastAsia="zh-HK"/>
        </w:rPr>
        <w:t>利</w:t>
      </w:r>
      <w:r w:rsidR="00173695" w:rsidRPr="00173695">
        <w:rPr>
          <w:rFonts w:hint="eastAsia"/>
          <w:lang w:eastAsia="zh-HK"/>
        </w:rPr>
        <w:t>評估少年保護管束</w:t>
      </w:r>
      <w:r w:rsidR="000304C7">
        <w:rPr>
          <w:rFonts w:hint="eastAsia"/>
          <w:lang w:eastAsia="zh-HK"/>
        </w:rPr>
        <w:t>預算</w:t>
      </w:r>
      <w:r w:rsidR="00173695" w:rsidRPr="00173695">
        <w:rPr>
          <w:rFonts w:hint="eastAsia"/>
          <w:lang w:eastAsia="zh-HK"/>
        </w:rPr>
        <w:t>之整體成效，</w:t>
      </w:r>
      <w:r w:rsidR="000304C7">
        <w:rPr>
          <w:rFonts w:hint="eastAsia"/>
          <w:lang w:eastAsia="zh-HK"/>
        </w:rPr>
        <w:t>司法院</w:t>
      </w:r>
      <w:r w:rsidRPr="001C589E">
        <w:rPr>
          <w:rFonts w:hint="eastAsia"/>
        </w:rPr>
        <w:t>亦</w:t>
      </w:r>
      <w:r w:rsidR="00E21ECE">
        <w:rPr>
          <w:rFonts w:hint="eastAsia"/>
          <w:lang w:eastAsia="zh-HK"/>
        </w:rPr>
        <w:t>宜</w:t>
      </w:r>
      <w:r w:rsidR="00C2487E">
        <w:rPr>
          <w:rFonts w:hint="eastAsia"/>
          <w:lang w:eastAsia="zh-HK"/>
        </w:rPr>
        <w:t>儘速</w:t>
      </w:r>
      <w:r w:rsidRPr="0012305D">
        <w:rPr>
          <w:rFonts w:hint="eastAsia"/>
        </w:rPr>
        <w:t>建立指引規範</w:t>
      </w:r>
      <w:r w:rsidR="004D1ECB">
        <w:rPr>
          <w:rFonts w:hint="eastAsia"/>
          <w:lang w:eastAsia="zh-HK"/>
        </w:rPr>
        <w:t>及成本</w:t>
      </w:r>
      <w:r w:rsidRPr="0012305D">
        <w:rPr>
          <w:rFonts w:hint="eastAsia"/>
        </w:rPr>
        <w:t>效益評核機制，以期預算資源合理運用，達成協助少年自我發展和順利復歸目標。</w:t>
      </w:r>
    </w:p>
    <w:bookmarkEnd w:id="1"/>
    <w:bookmarkEnd w:id="2"/>
    <w:bookmarkEnd w:id="3"/>
    <w:bookmarkEnd w:id="4"/>
    <w:bookmarkEnd w:id="6"/>
    <w:p w:rsidR="003B1293" w:rsidRDefault="00645042" w:rsidP="00452090">
      <w:pPr>
        <w:pStyle w:val="ab"/>
        <w:ind w:left="567" w:hanging="567"/>
        <w:rPr>
          <w:rFonts w:hint="eastAsia"/>
        </w:rPr>
      </w:pPr>
      <w:r w:rsidRPr="00755342">
        <w:rPr>
          <w:rFonts w:hAnsi="標楷體" w:hint="eastAsia"/>
        </w:rPr>
        <w:t>（分機</w:t>
      </w:r>
      <w:r>
        <w:rPr>
          <w:rFonts w:hAnsi="標楷體" w:hint="eastAsia"/>
        </w:rPr>
        <w:t>：8665鍾俊華</w:t>
      </w:r>
      <w:r w:rsidRPr="00755342">
        <w:rPr>
          <w:rFonts w:hAnsi="標楷體" w:hint="eastAsia"/>
        </w:rPr>
        <w:t>）</w:t>
      </w:r>
    </w:p>
    <w:sectPr w:rsidR="003B1293" w:rsidSect="00964A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883" w:rsidRDefault="00E54883" w:rsidP="00841E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54883" w:rsidRDefault="00E54883" w:rsidP="00841E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.某.灀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775" w:rsidRDefault="009D5775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3E2" w:rsidRDefault="004823E2" w:rsidP="00BF58F9">
    <w:pPr>
      <w:pStyle w:val="af0"/>
      <w:tabs>
        <w:tab w:val="clear" w:pos="8306"/>
        <w:tab w:val="right" w:pos="8505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D5775" w:rsidRPr="009D5775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775" w:rsidRDefault="009D5775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883" w:rsidRDefault="00E54883" w:rsidP="00243FF0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E54883" w:rsidRDefault="00E54883" w:rsidP="00EC78D1">
      <w:pPr>
        <w:spacing w:line="240" w:lineRule="auto"/>
        <w:ind w:left="560" w:firstLine="560"/>
      </w:pPr>
      <w:r>
        <w:continuationSeparator/>
      </w:r>
    </w:p>
  </w:footnote>
  <w:footnote w:id="1">
    <w:p w:rsidR="008B1174" w:rsidRPr="008B1174" w:rsidRDefault="008B1174" w:rsidP="008B1174">
      <w:pPr>
        <w:pStyle w:val="142"/>
        <w:jc w:val="both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  <w:lang w:eastAsia="zh-HK"/>
        </w:rPr>
        <w:t>本報告所稱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年度預算數倘有涉及追加預算者</w:t>
      </w:r>
      <w:r>
        <w:rPr>
          <w:rFonts w:hint="eastAsia"/>
        </w:rPr>
        <w:t>，</w:t>
      </w:r>
      <w:r>
        <w:rPr>
          <w:rFonts w:hint="eastAsia"/>
          <w:lang w:eastAsia="zh-HK"/>
        </w:rPr>
        <w:t>係另以括弧列示追加預算數</w:t>
      </w:r>
      <w:r>
        <w:rPr>
          <w:rFonts w:hint="eastAsia"/>
        </w:rPr>
        <w:t>；</w:t>
      </w:r>
      <w:r>
        <w:rPr>
          <w:rFonts w:hint="eastAsia"/>
          <w:lang w:eastAsia="zh-HK"/>
        </w:rPr>
        <w:t>若無涉及者則以</w:t>
      </w:r>
      <w:r w:rsidRPr="008B1174">
        <w:rPr>
          <w:rFonts w:hint="eastAsia"/>
          <w:lang w:eastAsia="zh-HK"/>
        </w:rPr>
        <w:t>114年度預算數</w:t>
      </w:r>
      <w:r>
        <w:rPr>
          <w:rFonts w:hint="eastAsia"/>
          <w:lang w:eastAsia="zh-HK"/>
        </w:rPr>
        <w:t>表達</w:t>
      </w:r>
      <w:r>
        <w:rPr>
          <w:rFonts w:hint="eastAsia"/>
        </w:rPr>
        <w:t>。</w:t>
      </w:r>
    </w:p>
  </w:footnote>
  <w:footnote w:id="2">
    <w:p w:rsidR="00552192" w:rsidRPr="00FA069A" w:rsidRDefault="00552192" w:rsidP="00552192">
      <w:pPr>
        <w:pStyle w:val="142"/>
        <w:ind w:left="78" w:hangingChars="32" w:hanging="78"/>
        <w:jc w:val="both"/>
        <w:rPr>
          <w:rFonts w:hint="eastAsia"/>
        </w:rPr>
      </w:pPr>
      <w:r>
        <w:rPr>
          <w:rStyle w:val="af4"/>
        </w:rPr>
        <w:footnoteRef/>
      </w:r>
      <w:r>
        <w:rPr>
          <w:rFonts w:hint="eastAsia"/>
          <w:lang w:eastAsia="zh-HK"/>
        </w:rPr>
        <w:t>依</w:t>
      </w:r>
      <w:r w:rsidRPr="00FA069A">
        <w:rPr>
          <w:rFonts w:hint="eastAsia"/>
        </w:rPr>
        <w:t>「用途別預算科目分類定義及計列標準表」之「一般事務費」科目定義為：「凡公務所需非屬前述各專項費用，如押金、印刷、獎牌製作、環境佈置、清潔、保全、接待外賓、訴訟、制服、駐外人員裝費、員工(含民意代表)健康檢查、雜支及辦理藝文、康樂活動、部隊犒賞、加菜與對團體慰勞、獎勵，以及民意代表支給費用、村里長事務補助費用、媒體政策及業務宣導費用等屬之。」</w:t>
      </w:r>
    </w:p>
  </w:footnote>
  <w:footnote w:id="3">
    <w:p w:rsidR="00552192" w:rsidRPr="0036020D" w:rsidRDefault="00552192" w:rsidP="00552192">
      <w:pPr>
        <w:pStyle w:val="142"/>
        <w:ind w:left="78" w:hangingChars="32" w:hanging="78"/>
        <w:jc w:val="both"/>
        <w:rPr>
          <w:rFonts w:hint="eastAsia"/>
        </w:rPr>
      </w:pPr>
      <w:r>
        <w:rPr>
          <w:rStyle w:val="af4"/>
        </w:rPr>
        <w:footnoteRef/>
      </w:r>
      <w:r w:rsidRPr="0036020D">
        <w:rPr>
          <w:rFonts w:hint="eastAsia"/>
        </w:rPr>
        <w:t>本院審查</w:t>
      </w:r>
      <w:r w:rsidRPr="0036020D">
        <w:t>114</w:t>
      </w:r>
      <w:r w:rsidRPr="0036020D">
        <w:rPr>
          <w:rFonts w:hint="eastAsia"/>
        </w:rPr>
        <w:t>年度中央政府總預算案時對各機關統刪之項目做有八、通案決議：「針對中央各機關及所屬通案刪減用途別項目如下：…。</w:t>
      </w:r>
      <w:r w:rsidRPr="0036020D">
        <w:t>2.</w:t>
      </w:r>
      <w:r w:rsidRPr="0036020D">
        <w:rPr>
          <w:rFonts w:hint="eastAsia"/>
        </w:rPr>
        <w:t>國外旅費及出國教育訓練費：…；其餘統刪</w:t>
      </w:r>
      <w:r w:rsidRPr="0036020D">
        <w:t>60%</w:t>
      </w:r>
      <w:r w:rsidRPr="0036020D">
        <w:rPr>
          <w:rFonts w:hint="eastAsia"/>
        </w:rPr>
        <w:t>，…。</w:t>
      </w:r>
      <w:r w:rsidRPr="0036020D">
        <w:t>3.</w:t>
      </w:r>
      <w:r w:rsidRPr="0036020D">
        <w:rPr>
          <w:rFonts w:hint="eastAsia"/>
        </w:rPr>
        <w:t>國內旅費：…，其餘統刪</w:t>
      </w:r>
      <w:r w:rsidRPr="0036020D">
        <w:t>20%</w:t>
      </w:r>
      <w:r w:rsidRPr="0036020D">
        <w:rPr>
          <w:rFonts w:hint="eastAsia"/>
        </w:rPr>
        <w:t>，均不得流用。</w:t>
      </w:r>
      <w:r w:rsidRPr="0036020D">
        <w:t>4.</w:t>
      </w:r>
      <w:r w:rsidRPr="0036020D">
        <w:rPr>
          <w:rFonts w:hint="eastAsia"/>
        </w:rPr>
        <w:t>水電費：統刪</w:t>
      </w:r>
      <w:r w:rsidRPr="0036020D">
        <w:t>10%</w:t>
      </w:r>
      <w:r w:rsidRPr="0036020D">
        <w:t>…</w:t>
      </w:r>
      <w:r w:rsidRPr="0036020D">
        <w:rPr>
          <w:rFonts w:hint="eastAsia"/>
        </w:rPr>
        <w:t>。</w:t>
      </w:r>
      <w:r w:rsidRPr="0036020D">
        <w:t>5.</w:t>
      </w:r>
      <w:r w:rsidRPr="0036020D">
        <w:rPr>
          <w:rFonts w:hint="eastAsia"/>
        </w:rPr>
        <w:t>特別費：統刪</w:t>
      </w:r>
      <w:r w:rsidRPr="0036020D">
        <w:t>60%</w:t>
      </w:r>
      <w:r w:rsidRPr="0036020D">
        <w:rPr>
          <w:rFonts w:hint="eastAsia"/>
        </w:rPr>
        <w:t>，其中…全數刪除，均不得流用。</w:t>
      </w:r>
      <w:r w:rsidRPr="0036020D">
        <w:t>9.</w:t>
      </w:r>
      <w:r w:rsidRPr="0036020D">
        <w:rPr>
          <w:rFonts w:hint="eastAsia"/>
        </w:rPr>
        <w:t>一般事務費：除現行法律明文規定支出不刪外，其餘統刪</w:t>
      </w:r>
      <w:r w:rsidRPr="0036020D">
        <w:t>10%</w:t>
      </w:r>
      <w:r w:rsidRPr="0036020D">
        <w:rPr>
          <w:rFonts w:hint="eastAsia"/>
        </w:rPr>
        <w:t>，…。</w:t>
      </w:r>
      <w:r w:rsidRPr="0036020D">
        <w:t>10.</w:t>
      </w:r>
      <w:r w:rsidRPr="0036020D">
        <w:rPr>
          <w:rFonts w:hint="eastAsia"/>
        </w:rPr>
        <w:t>媒體政策及業務宣導費：除另有預算案決議外，統刪</w:t>
      </w:r>
      <w:r w:rsidRPr="0036020D">
        <w:t>60%</w:t>
      </w:r>
      <w:r w:rsidRPr="0036020D">
        <w:rPr>
          <w:rFonts w:hint="eastAsia"/>
        </w:rPr>
        <w:t>。…。」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775" w:rsidRDefault="009D5775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775" w:rsidRDefault="009D5775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775" w:rsidRDefault="009D5775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A2AA3"/>
    <w:multiLevelType w:val="hybridMultilevel"/>
    <w:tmpl w:val="313C5A1C"/>
    <w:lvl w:ilvl="0" w:tplc="A83A4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D8D5D38"/>
    <w:multiLevelType w:val="hybridMultilevel"/>
    <w:tmpl w:val="F4BA46DA"/>
    <w:lvl w:ilvl="0" w:tplc="78F2789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6AB40A86">
      <w:start w:val="1"/>
      <w:numFmt w:val="decimal"/>
      <w:lvlText w:val="%2."/>
      <w:lvlJc w:val="left"/>
      <w:pPr>
        <w:ind w:left="840" w:hanging="36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135286"/>
    <w:multiLevelType w:val="hybridMultilevel"/>
    <w:tmpl w:val="12A0EC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753B65"/>
    <w:multiLevelType w:val="hybridMultilevel"/>
    <w:tmpl w:val="BE10E6EA"/>
    <w:lvl w:ilvl="0" w:tplc="67DE33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6F2F89"/>
    <w:multiLevelType w:val="hybridMultilevel"/>
    <w:tmpl w:val="CF742F64"/>
    <w:lvl w:ilvl="0" w:tplc="BB84534A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3A12C7"/>
    <w:multiLevelType w:val="hybridMultilevel"/>
    <w:tmpl w:val="9D0C7CAC"/>
    <w:lvl w:ilvl="0" w:tplc="D4264A0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43735051"/>
    <w:multiLevelType w:val="hybridMultilevel"/>
    <w:tmpl w:val="511E549C"/>
    <w:lvl w:ilvl="0" w:tplc="D3CA90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2F2395"/>
    <w:multiLevelType w:val="hybridMultilevel"/>
    <w:tmpl w:val="08146712"/>
    <w:lvl w:ilvl="0" w:tplc="8008552A">
      <w:start w:val="1"/>
      <w:numFmt w:val="ideographDigit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7EB112E"/>
    <w:multiLevelType w:val="hybridMultilevel"/>
    <w:tmpl w:val="6D0258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F64F9D"/>
    <w:multiLevelType w:val="hybridMultilevel"/>
    <w:tmpl w:val="C9D8DD6A"/>
    <w:lvl w:ilvl="0" w:tplc="241C87B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</w:rPr>
    </w:lvl>
    <w:lvl w:ilvl="1" w:tplc="EE90D210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8C2408"/>
    <w:multiLevelType w:val="hybridMultilevel"/>
    <w:tmpl w:val="030C66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0B5029"/>
    <w:multiLevelType w:val="hybridMultilevel"/>
    <w:tmpl w:val="A91E6B4A"/>
    <w:lvl w:ilvl="0" w:tplc="335A7C14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206"/>
    <w:multiLevelType w:val="hybridMultilevel"/>
    <w:tmpl w:val="754C86D4"/>
    <w:lvl w:ilvl="0" w:tplc="E66668D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A04659"/>
    <w:multiLevelType w:val="hybridMultilevel"/>
    <w:tmpl w:val="E19A81F6"/>
    <w:lvl w:ilvl="0" w:tplc="3266DF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4"/>
  </w:num>
  <w:num w:numId="5">
    <w:abstractNumId w:val="12"/>
  </w:num>
  <w:num w:numId="6">
    <w:abstractNumId w:val="11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8"/>
  </w:num>
  <w:num w:numId="11">
    <w:abstractNumId w:val="6"/>
  </w:num>
  <w:num w:numId="12">
    <w:abstractNumId w:val="13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66C1F"/>
    <w:rsid w:val="00000017"/>
    <w:rsid w:val="00000307"/>
    <w:rsid w:val="00000830"/>
    <w:rsid w:val="0000093C"/>
    <w:rsid w:val="00000BB7"/>
    <w:rsid w:val="00000D44"/>
    <w:rsid w:val="00001310"/>
    <w:rsid w:val="000013C8"/>
    <w:rsid w:val="00001742"/>
    <w:rsid w:val="0000192F"/>
    <w:rsid w:val="00001D66"/>
    <w:rsid w:val="000020A8"/>
    <w:rsid w:val="0000275F"/>
    <w:rsid w:val="00002B17"/>
    <w:rsid w:val="00002DDA"/>
    <w:rsid w:val="00002E1B"/>
    <w:rsid w:val="000030BA"/>
    <w:rsid w:val="000033D4"/>
    <w:rsid w:val="00003448"/>
    <w:rsid w:val="00003CA1"/>
    <w:rsid w:val="00003CCF"/>
    <w:rsid w:val="00003E97"/>
    <w:rsid w:val="000043FD"/>
    <w:rsid w:val="0000465A"/>
    <w:rsid w:val="00004857"/>
    <w:rsid w:val="00004BAC"/>
    <w:rsid w:val="00004DBE"/>
    <w:rsid w:val="00005700"/>
    <w:rsid w:val="00005A8F"/>
    <w:rsid w:val="00005B9D"/>
    <w:rsid w:val="00005BCE"/>
    <w:rsid w:val="00005CDB"/>
    <w:rsid w:val="00005EA7"/>
    <w:rsid w:val="00005FC0"/>
    <w:rsid w:val="00006339"/>
    <w:rsid w:val="00006543"/>
    <w:rsid w:val="00006777"/>
    <w:rsid w:val="00006B44"/>
    <w:rsid w:val="00006D75"/>
    <w:rsid w:val="00007134"/>
    <w:rsid w:val="000078C8"/>
    <w:rsid w:val="00007B16"/>
    <w:rsid w:val="00007B32"/>
    <w:rsid w:val="00007CBA"/>
    <w:rsid w:val="00007E14"/>
    <w:rsid w:val="00010247"/>
    <w:rsid w:val="00010912"/>
    <w:rsid w:val="000109E6"/>
    <w:rsid w:val="00010E3F"/>
    <w:rsid w:val="000112AD"/>
    <w:rsid w:val="000112E4"/>
    <w:rsid w:val="0001157C"/>
    <w:rsid w:val="00011B4A"/>
    <w:rsid w:val="00011EDE"/>
    <w:rsid w:val="00012236"/>
    <w:rsid w:val="000125FE"/>
    <w:rsid w:val="000128A0"/>
    <w:rsid w:val="0001314D"/>
    <w:rsid w:val="000133BD"/>
    <w:rsid w:val="00013466"/>
    <w:rsid w:val="00013903"/>
    <w:rsid w:val="00013C6B"/>
    <w:rsid w:val="00014244"/>
    <w:rsid w:val="0001431F"/>
    <w:rsid w:val="00014598"/>
    <w:rsid w:val="0001489F"/>
    <w:rsid w:val="0001499C"/>
    <w:rsid w:val="00014B2E"/>
    <w:rsid w:val="00014C2B"/>
    <w:rsid w:val="00014F09"/>
    <w:rsid w:val="000151B2"/>
    <w:rsid w:val="00015386"/>
    <w:rsid w:val="00015458"/>
    <w:rsid w:val="0001551B"/>
    <w:rsid w:val="00015602"/>
    <w:rsid w:val="00015C9B"/>
    <w:rsid w:val="00015F9C"/>
    <w:rsid w:val="000164CA"/>
    <w:rsid w:val="0001656C"/>
    <w:rsid w:val="00016A52"/>
    <w:rsid w:val="00016C6D"/>
    <w:rsid w:val="0001758B"/>
    <w:rsid w:val="000179DF"/>
    <w:rsid w:val="000203DD"/>
    <w:rsid w:val="0002064A"/>
    <w:rsid w:val="00020E86"/>
    <w:rsid w:val="00021256"/>
    <w:rsid w:val="0002173D"/>
    <w:rsid w:val="00021B27"/>
    <w:rsid w:val="00022C27"/>
    <w:rsid w:val="000239D4"/>
    <w:rsid w:val="00023B61"/>
    <w:rsid w:val="00023BE5"/>
    <w:rsid w:val="00024A55"/>
    <w:rsid w:val="00024BCC"/>
    <w:rsid w:val="00024DFB"/>
    <w:rsid w:val="00025072"/>
    <w:rsid w:val="000250D0"/>
    <w:rsid w:val="0002545E"/>
    <w:rsid w:val="00025C96"/>
    <w:rsid w:val="00025D31"/>
    <w:rsid w:val="00025DC1"/>
    <w:rsid w:val="00025E77"/>
    <w:rsid w:val="0002603D"/>
    <w:rsid w:val="00026336"/>
    <w:rsid w:val="0002650F"/>
    <w:rsid w:val="00026B53"/>
    <w:rsid w:val="000271B9"/>
    <w:rsid w:val="000271CC"/>
    <w:rsid w:val="00027880"/>
    <w:rsid w:val="00027B1E"/>
    <w:rsid w:val="00027C69"/>
    <w:rsid w:val="00027E1B"/>
    <w:rsid w:val="000301BC"/>
    <w:rsid w:val="00030330"/>
    <w:rsid w:val="00030360"/>
    <w:rsid w:val="000304C7"/>
    <w:rsid w:val="000308E5"/>
    <w:rsid w:val="000310B2"/>
    <w:rsid w:val="00031166"/>
    <w:rsid w:val="00031276"/>
    <w:rsid w:val="000315F1"/>
    <w:rsid w:val="0003190D"/>
    <w:rsid w:val="00031D56"/>
    <w:rsid w:val="00031DA1"/>
    <w:rsid w:val="00031E10"/>
    <w:rsid w:val="000322B2"/>
    <w:rsid w:val="00032317"/>
    <w:rsid w:val="00032498"/>
    <w:rsid w:val="000326A5"/>
    <w:rsid w:val="000327FB"/>
    <w:rsid w:val="00032B1C"/>
    <w:rsid w:val="00032C82"/>
    <w:rsid w:val="00032FE4"/>
    <w:rsid w:val="000333A6"/>
    <w:rsid w:val="0003358B"/>
    <w:rsid w:val="00033775"/>
    <w:rsid w:val="00033A78"/>
    <w:rsid w:val="0003470F"/>
    <w:rsid w:val="000348F7"/>
    <w:rsid w:val="00034A9F"/>
    <w:rsid w:val="00034CBB"/>
    <w:rsid w:val="00034CC6"/>
    <w:rsid w:val="00034F42"/>
    <w:rsid w:val="0003525F"/>
    <w:rsid w:val="000352B9"/>
    <w:rsid w:val="00035595"/>
    <w:rsid w:val="00035700"/>
    <w:rsid w:val="000357EF"/>
    <w:rsid w:val="0003600E"/>
    <w:rsid w:val="0003643B"/>
    <w:rsid w:val="0003691B"/>
    <w:rsid w:val="0003692A"/>
    <w:rsid w:val="00036937"/>
    <w:rsid w:val="00036AF7"/>
    <w:rsid w:val="00036C2C"/>
    <w:rsid w:val="00036DFC"/>
    <w:rsid w:val="00036FF3"/>
    <w:rsid w:val="00037060"/>
    <w:rsid w:val="000371CB"/>
    <w:rsid w:val="00037548"/>
    <w:rsid w:val="00037670"/>
    <w:rsid w:val="00037BB2"/>
    <w:rsid w:val="0004019A"/>
    <w:rsid w:val="00040C81"/>
    <w:rsid w:val="00040CC9"/>
    <w:rsid w:val="00040D42"/>
    <w:rsid w:val="00040E7B"/>
    <w:rsid w:val="00041068"/>
    <w:rsid w:val="000411E3"/>
    <w:rsid w:val="000413B6"/>
    <w:rsid w:val="000413F8"/>
    <w:rsid w:val="00041C10"/>
    <w:rsid w:val="00041D6C"/>
    <w:rsid w:val="000425F0"/>
    <w:rsid w:val="00042831"/>
    <w:rsid w:val="00042931"/>
    <w:rsid w:val="00042E01"/>
    <w:rsid w:val="00043013"/>
    <w:rsid w:val="0004319D"/>
    <w:rsid w:val="0004332C"/>
    <w:rsid w:val="000434D7"/>
    <w:rsid w:val="00043648"/>
    <w:rsid w:val="000440A9"/>
    <w:rsid w:val="000441D3"/>
    <w:rsid w:val="00044759"/>
    <w:rsid w:val="00044884"/>
    <w:rsid w:val="00044899"/>
    <w:rsid w:val="00044BD7"/>
    <w:rsid w:val="00044C5C"/>
    <w:rsid w:val="00045288"/>
    <w:rsid w:val="00045629"/>
    <w:rsid w:val="00045F39"/>
    <w:rsid w:val="0004614C"/>
    <w:rsid w:val="00046154"/>
    <w:rsid w:val="00046AA5"/>
    <w:rsid w:val="00046C56"/>
    <w:rsid w:val="000474F5"/>
    <w:rsid w:val="00047564"/>
    <w:rsid w:val="000479DC"/>
    <w:rsid w:val="000501DD"/>
    <w:rsid w:val="000502A7"/>
    <w:rsid w:val="00050A8D"/>
    <w:rsid w:val="00050B10"/>
    <w:rsid w:val="00050CBE"/>
    <w:rsid w:val="00050ECA"/>
    <w:rsid w:val="00050FB7"/>
    <w:rsid w:val="000512B9"/>
    <w:rsid w:val="00051417"/>
    <w:rsid w:val="0005174C"/>
    <w:rsid w:val="00051AF5"/>
    <w:rsid w:val="00051C87"/>
    <w:rsid w:val="00051D3C"/>
    <w:rsid w:val="00051D3F"/>
    <w:rsid w:val="00051DA7"/>
    <w:rsid w:val="0005200D"/>
    <w:rsid w:val="00052283"/>
    <w:rsid w:val="00052422"/>
    <w:rsid w:val="000526E8"/>
    <w:rsid w:val="000527F4"/>
    <w:rsid w:val="00052862"/>
    <w:rsid w:val="00052926"/>
    <w:rsid w:val="00052F60"/>
    <w:rsid w:val="00052FE2"/>
    <w:rsid w:val="000537FC"/>
    <w:rsid w:val="00053904"/>
    <w:rsid w:val="00053C30"/>
    <w:rsid w:val="00053E6A"/>
    <w:rsid w:val="00053EAE"/>
    <w:rsid w:val="0005405E"/>
    <w:rsid w:val="00054450"/>
    <w:rsid w:val="00054502"/>
    <w:rsid w:val="00054980"/>
    <w:rsid w:val="00054EDF"/>
    <w:rsid w:val="00054FDB"/>
    <w:rsid w:val="00055273"/>
    <w:rsid w:val="000553D5"/>
    <w:rsid w:val="0005574D"/>
    <w:rsid w:val="0005593D"/>
    <w:rsid w:val="00055BE0"/>
    <w:rsid w:val="00055E38"/>
    <w:rsid w:val="00056277"/>
    <w:rsid w:val="000566FE"/>
    <w:rsid w:val="0005672E"/>
    <w:rsid w:val="00056891"/>
    <w:rsid w:val="000568CD"/>
    <w:rsid w:val="00056943"/>
    <w:rsid w:val="00056AFB"/>
    <w:rsid w:val="0005707A"/>
    <w:rsid w:val="00057159"/>
    <w:rsid w:val="00057478"/>
    <w:rsid w:val="00057A4A"/>
    <w:rsid w:val="00057DD5"/>
    <w:rsid w:val="0006029E"/>
    <w:rsid w:val="0006090A"/>
    <w:rsid w:val="00060B52"/>
    <w:rsid w:val="00060CE4"/>
    <w:rsid w:val="00060FB7"/>
    <w:rsid w:val="00061685"/>
    <w:rsid w:val="000616A5"/>
    <w:rsid w:val="00061AB2"/>
    <w:rsid w:val="00061B79"/>
    <w:rsid w:val="00061CA9"/>
    <w:rsid w:val="00061E48"/>
    <w:rsid w:val="00061FB2"/>
    <w:rsid w:val="00062046"/>
    <w:rsid w:val="00062318"/>
    <w:rsid w:val="000625EF"/>
    <w:rsid w:val="000629F0"/>
    <w:rsid w:val="000629FF"/>
    <w:rsid w:val="000631B1"/>
    <w:rsid w:val="000636D0"/>
    <w:rsid w:val="000636D9"/>
    <w:rsid w:val="00063878"/>
    <w:rsid w:val="00063AF8"/>
    <w:rsid w:val="00063DDD"/>
    <w:rsid w:val="00063EDB"/>
    <w:rsid w:val="000640B5"/>
    <w:rsid w:val="00064249"/>
    <w:rsid w:val="00064A34"/>
    <w:rsid w:val="0006592D"/>
    <w:rsid w:val="000663F2"/>
    <w:rsid w:val="0006643F"/>
    <w:rsid w:val="00066515"/>
    <w:rsid w:val="0006656B"/>
    <w:rsid w:val="00066840"/>
    <w:rsid w:val="00066870"/>
    <w:rsid w:val="00066D3E"/>
    <w:rsid w:val="0006742D"/>
    <w:rsid w:val="000675DE"/>
    <w:rsid w:val="0007017B"/>
    <w:rsid w:val="000702BA"/>
    <w:rsid w:val="000703CE"/>
    <w:rsid w:val="00070413"/>
    <w:rsid w:val="000707A0"/>
    <w:rsid w:val="00070961"/>
    <w:rsid w:val="00070D7B"/>
    <w:rsid w:val="00070E20"/>
    <w:rsid w:val="00071147"/>
    <w:rsid w:val="00071736"/>
    <w:rsid w:val="00071C65"/>
    <w:rsid w:val="000720EB"/>
    <w:rsid w:val="000729AB"/>
    <w:rsid w:val="00072AD1"/>
    <w:rsid w:val="00072B11"/>
    <w:rsid w:val="00072BCD"/>
    <w:rsid w:val="00072BFF"/>
    <w:rsid w:val="000731A8"/>
    <w:rsid w:val="00073E51"/>
    <w:rsid w:val="000741A2"/>
    <w:rsid w:val="000757EA"/>
    <w:rsid w:val="00075FF9"/>
    <w:rsid w:val="000760CE"/>
    <w:rsid w:val="0007612E"/>
    <w:rsid w:val="0007658F"/>
    <w:rsid w:val="00076827"/>
    <w:rsid w:val="00076927"/>
    <w:rsid w:val="00076FDC"/>
    <w:rsid w:val="0007755A"/>
    <w:rsid w:val="000776B3"/>
    <w:rsid w:val="000777B2"/>
    <w:rsid w:val="000800AE"/>
    <w:rsid w:val="000800CA"/>
    <w:rsid w:val="00080690"/>
    <w:rsid w:val="000807BE"/>
    <w:rsid w:val="00080A21"/>
    <w:rsid w:val="00080C08"/>
    <w:rsid w:val="00080CCA"/>
    <w:rsid w:val="00080E1A"/>
    <w:rsid w:val="0008132B"/>
    <w:rsid w:val="00081700"/>
    <w:rsid w:val="0008171C"/>
    <w:rsid w:val="00081BBA"/>
    <w:rsid w:val="00081E70"/>
    <w:rsid w:val="00081FBE"/>
    <w:rsid w:val="00081FCE"/>
    <w:rsid w:val="000826B8"/>
    <w:rsid w:val="00082824"/>
    <w:rsid w:val="00082C71"/>
    <w:rsid w:val="00083275"/>
    <w:rsid w:val="000833A7"/>
    <w:rsid w:val="00083579"/>
    <w:rsid w:val="00083658"/>
    <w:rsid w:val="000838A7"/>
    <w:rsid w:val="00083984"/>
    <w:rsid w:val="000843EE"/>
    <w:rsid w:val="00084413"/>
    <w:rsid w:val="000848F1"/>
    <w:rsid w:val="00084A84"/>
    <w:rsid w:val="0008501C"/>
    <w:rsid w:val="0008503B"/>
    <w:rsid w:val="00085128"/>
    <w:rsid w:val="0008537F"/>
    <w:rsid w:val="0008566E"/>
    <w:rsid w:val="0008574C"/>
    <w:rsid w:val="00085FF6"/>
    <w:rsid w:val="00086135"/>
    <w:rsid w:val="000862AE"/>
    <w:rsid w:val="00086892"/>
    <w:rsid w:val="000869A5"/>
    <w:rsid w:val="00086BEC"/>
    <w:rsid w:val="00086CC4"/>
    <w:rsid w:val="00086EF2"/>
    <w:rsid w:val="0008705C"/>
    <w:rsid w:val="00087138"/>
    <w:rsid w:val="000871FB"/>
    <w:rsid w:val="000873D8"/>
    <w:rsid w:val="000876B5"/>
    <w:rsid w:val="000877BB"/>
    <w:rsid w:val="00087F8B"/>
    <w:rsid w:val="00087FAB"/>
    <w:rsid w:val="00090361"/>
    <w:rsid w:val="00090487"/>
    <w:rsid w:val="00090955"/>
    <w:rsid w:val="00090B21"/>
    <w:rsid w:val="00090F61"/>
    <w:rsid w:val="000911FC"/>
    <w:rsid w:val="00091742"/>
    <w:rsid w:val="000918FE"/>
    <w:rsid w:val="000919D6"/>
    <w:rsid w:val="00091C33"/>
    <w:rsid w:val="00091CE8"/>
    <w:rsid w:val="00092003"/>
    <w:rsid w:val="0009276C"/>
    <w:rsid w:val="000929E6"/>
    <w:rsid w:val="00092EE4"/>
    <w:rsid w:val="000934EE"/>
    <w:rsid w:val="00093ADB"/>
    <w:rsid w:val="00093B89"/>
    <w:rsid w:val="00093E55"/>
    <w:rsid w:val="0009466E"/>
    <w:rsid w:val="000947BD"/>
    <w:rsid w:val="000947F8"/>
    <w:rsid w:val="00094803"/>
    <w:rsid w:val="00094C8C"/>
    <w:rsid w:val="00094CC6"/>
    <w:rsid w:val="00095170"/>
    <w:rsid w:val="00095776"/>
    <w:rsid w:val="00095C64"/>
    <w:rsid w:val="00095E76"/>
    <w:rsid w:val="0009686D"/>
    <w:rsid w:val="00096A77"/>
    <w:rsid w:val="00096A7D"/>
    <w:rsid w:val="00096D43"/>
    <w:rsid w:val="00096DC7"/>
    <w:rsid w:val="00096EF0"/>
    <w:rsid w:val="0009715A"/>
    <w:rsid w:val="00097447"/>
    <w:rsid w:val="00097625"/>
    <w:rsid w:val="00097649"/>
    <w:rsid w:val="00097B14"/>
    <w:rsid w:val="00097E34"/>
    <w:rsid w:val="00097E78"/>
    <w:rsid w:val="000A04C0"/>
    <w:rsid w:val="000A0542"/>
    <w:rsid w:val="000A0773"/>
    <w:rsid w:val="000A0CEC"/>
    <w:rsid w:val="000A0D81"/>
    <w:rsid w:val="000A1053"/>
    <w:rsid w:val="000A14E2"/>
    <w:rsid w:val="000A15AB"/>
    <w:rsid w:val="000A1AA7"/>
    <w:rsid w:val="000A2623"/>
    <w:rsid w:val="000A2881"/>
    <w:rsid w:val="000A2A69"/>
    <w:rsid w:val="000A2FB4"/>
    <w:rsid w:val="000A354A"/>
    <w:rsid w:val="000A35A8"/>
    <w:rsid w:val="000A3D27"/>
    <w:rsid w:val="000A3D6F"/>
    <w:rsid w:val="000A3E35"/>
    <w:rsid w:val="000A3FC3"/>
    <w:rsid w:val="000A4AC2"/>
    <w:rsid w:val="000A4E42"/>
    <w:rsid w:val="000A4F8F"/>
    <w:rsid w:val="000A53A3"/>
    <w:rsid w:val="000A571F"/>
    <w:rsid w:val="000A5779"/>
    <w:rsid w:val="000A5CB7"/>
    <w:rsid w:val="000A5CFD"/>
    <w:rsid w:val="000A5FB4"/>
    <w:rsid w:val="000A66CA"/>
    <w:rsid w:val="000A6C3D"/>
    <w:rsid w:val="000A6DF1"/>
    <w:rsid w:val="000A703F"/>
    <w:rsid w:val="000A75B7"/>
    <w:rsid w:val="000A796A"/>
    <w:rsid w:val="000A797B"/>
    <w:rsid w:val="000A7B02"/>
    <w:rsid w:val="000A7EDD"/>
    <w:rsid w:val="000B0052"/>
    <w:rsid w:val="000B00AA"/>
    <w:rsid w:val="000B01E9"/>
    <w:rsid w:val="000B02DD"/>
    <w:rsid w:val="000B03F8"/>
    <w:rsid w:val="000B0548"/>
    <w:rsid w:val="000B0C4B"/>
    <w:rsid w:val="000B0DF5"/>
    <w:rsid w:val="000B0E84"/>
    <w:rsid w:val="000B106D"/>
    <w:rsid w:val="000B1412"/>
    <w:rsid w:val="000B14EC"/>
    <w:rsid w:val="000B16E4"/>
    <w:rsid w:val="000B228C"/>
    <w:rsid w:val="000B22B4"/>
    <w:rsid w:val="000B2652"/>
    <w:rsid w:val="000B2792"/>
    <w:rsid w:val="000B29D8"/>
    <w:rsid w:val="000B2C13"/>
    <w:rsid w:val="000B3033"/>
    <w:rsid w:val="000B3989"/>
    <w:rsid w:val="000B3C7F"/>
    <w:rsid w:val="000B3F2D"/>
    <w:rsid w:val="000B4081"/>
    <w:rsid w:val="000B48E6"/>
    <w:rsid w:val="000B4E38"/>
    <w:rsid w:val="000B51D5"/>
    <w:rsid w:val="000B5382"/>
    <w:rsid w:val="000B5771"/>
    <w:rsid w:val="000B6335"/>
    <w:rsid w:val="000B6792"/>
    <w:rsid w:val="000B74E0"/>
    <w:rsid w:val="000B74EA"/>
    <w:rsid w:val="000B75B4"/>
    <w:rsid w:val="000B7819"/>
    <w:rsid w:val="000B787F"/>
    <w:rsid w:val="000B79F7"/>
    <w:rsid w:val="000B7C9B"/>
    <w:rsid w:val="000C002E"/>
    <w:rsid w:val="000C0411"/>
    <w:rsid w:val="000C09DE"/>
    <w:rsid w:val="000C0DB2"/>
    <w:rsid w:val="000C132D"/>
    <w:rsid w:val="000C137D"/>
    <w:rsid w:val="000C1E60"/>
    <w:rsid w:val="000C1FED"/>
    <w:rsid w:val="000C221E"/>
    <w:rsid w:val="000C232F"/>
    <w:rsid w:val="000C2412"/>
    <w:rsid w:val="000C246B"/>
    <w:rsid w:val="000C2BC1"/>
    <w:rsid w:val="000C2F09"/>
    <w:rsid w:val="000C3050"/>
    <w:rsid w:val="000C35F1"/>
    <w:rsid w:val="000C399E"/>
    <w:rsid w:val="000C3D19"/>
    <w:rsid w:val="000C42E4"/>
    <w:rsid w:val="000C46CC"/>
    <w:rsid w:val="000C4954"/>
    <w:rsid w:val="000C4AF6"/>
    <w:rsid w:val="000C4EC4"/>
    <w:rsid w:val="000C51F1"/>
    <w:rsid w:val="000C5A59"/>
    <w:rsid w:val="000C5AE4"/>
    <w:rsid w:val="000C5BF8"/>
    <w:rsid w:val="000C5FA0"/>
    <w:rsid w:val="000C605E"/>
    <w:rsid w:val="000C63AD"/>
    <w:rsid w:val="000C6747"/>
    <w:rsid w:val="000C6BA6"/>
    <w:rsid w:val="000C6C74"/>
    <w:rsid w:val="000C6EC9"/>
    <w:rsid w:val="000C7A60"/>
    <w:rsid w:val="000C7E27"/>
    <w:rsid w:val="000D0017"/>
    <w:rsid w:val="000D002C"/>
    <w:rsid w:val="000D01E4"/>
    <w:rsid w:val="000D081B"/>
    <w:rsid w:val="000D0881"/>
    <w:rsid w:val="000D0CA0"/>
    <w:rsid w:val="000D0CE3"/>
    <w:rsid w:val="000D125D"/>
    <w:rsid w:val="000D1AFE"/>
    <w:rsid w:val="000D1B02"/>
    <w:rsid w:val="000D1C0F"/>
    <w:rsid w:val="000D1CE0"/>
    <w:rsid w:val="000D1F0A"/>
    <w:rsid w:val="000D2396"/>
    <w:rsid w:val="000D2904"/>
    <w:rsid w:val="000D2980"/>
    <w:rsid w:val="000D29B1"/>
    <w:rsid w:val="000D2C3E"/>
    <w:rsid w:val="000D2E37"/>
    <w:rsid w:val="000D2EF1"/>
    <w:rsid w:val="000D3116"/>
    <w:rsid w:val="000D32DC"/>
    <w:rsid w:val="000D383F"/>
    <w:rsid w:val="000D38DC"/>
    <w:rsid w:val="000D417E"/>
    <w:rsid w:val="000D4268"/>
    <w:rsid w:val="000D4308"/>
    <w:rsid w:val="000D432D"/>
    <w:rsid w:val="000D4563"/>
    <w:rsid w:val="000D462E"/>
    <w:rsid w:val="000D47D5"/>
    <w:rsid w:val="000D4C1C"/>
    <w:rsid w:val="000D50CC"/>
    <w:rsid w:val="000D5A56"/>
    <w:rsid w:val="000D5DE4"/>
    <w:rsid w:val="000D6180"/>
    <w:rsid w:val="000D6DB7"/>
    <w:rsid w:val="000D711C"/>
    <w:rsid w:val="000D7159"/>
    <w:rsid w:val="000D7196"/>
    <w:rsid w:val="000D746E"/>
    <w:rsid w:val="000D76EC"/>
    <w:rsid w:val="000D777C"/>
    <w:rsid w:val="000D7B2B"/>
    <w:rsid w:val="000D7CA2"/>
    <w:rsid w:val="000D7CEB"/>
    <w:rsid w:val="000E010D"/>
    <w:rsid w:val="000E0143"/>
    <w:rsid w:val="000E02A6"/>
    <w:rsid w:val="000E071A"/>
    <w:rsid w:val="000E095F"/>
    <w:rsid w:val="000E1034"/>
    <w:rsid w:val="000E118F"/>
    <w:rsid w:val="000E1BDB"/>
    <w:rsid w:val="000E1E2E"/>
    <w:rsid w:val="000E235F"/>
    <w:rsid w:val="000E322E"/>
    <w:rsid w:val="000E3442"/>
    <w:rsid w:val="000E35F9"/>
    <w:rsid w:val="000E37D8"/>
    <w:rsid w:val="000E3849"/>
    <w:rsid w:val="000E4683"/>
    <w:rsid w:val="000E4DE7"/>
    <w:rsid w:val="000E5B35"/>
    <w:rsid w:val="000E5C7F"/>
    <w:rsid w:val="000E5D3B"/>
    <w:rsid w:val="000E5F31"/>
    <w:rsid w:val="000E6454"/>
    <w:rsid w:val="000E6584"/>
    <w:rsid w:val="000E66CD"/>
    <w:rsid w:val="000E78C6"/>
    <w:rsid w:val="000E7990"/>
    <w:rsid w:val="000E79F3"/>
    <w:rsid w:val="000E7B61"/>
    <w:rsid w:val="000E7C6C"/>
    <w:rsid w:val="000E7FF7"/>
    <w:rsid w:val="000F0743"/>
    <w:rsid w:val="000F09EF"/>
    <w:rsid w:val="000F0B5D"/>
    <w:rsid w:val="000F0C05"/>
    <w:rsid w:val="000F0CE7"/>
    <w:rsid w:val="000F0D00"/>
    <w:rsid w:val="000F0FD6"/>
    <w:rsid w:val="000F14E7"/>
    <w:rsid w:val="000F1A55"/>
    <w:rsid w:val="000F1F5A"/>
    <w:rsid w:val="000F2BC8"/>
    <w:rsid w:val="000F2D48"/>
    <w:rsid w:val="000F2FC9"/>
    <w:rsid w:val="000F38CD"/>
    <w:rsid w:val="000F3DEE"/>
    <w:rsid w:val="000F3E19"/>
    <w:rsid w:val="000F3FD2"/>
    <w:rsid w:val="000F4092"/>
    <w:rsid w:val="000F42E2"/>
    <w:rsid w:val="000F447D"/>
    <w:rsid w:val="000F45EC"/>
    <w:rsid w:val="000F4BD5"/>
    <w:rsid w:val="000F4CD6"/>
    <w:rsid w:val="000F4FE4"/>
    <w:rsid w:val="000F5ABA"/>
    <w:rsid w:val="000F5AE6"/>
    <w:rsid w:val="000F5C82"/>
    <w:rsid w:val="000F5E66"/>
    <w:rsid w:val="000F62B3"/>
    <w:rsid w:val="000F62D4"/>
    <w:rsid w:val="000F62F1"/>
    <w:rsid w:val="000F6717"/>
    <w:rsid w:val="000F6835"/>
    <w:rsid w:val="000F6A2C"/>
    <w:rsid w:val="000F6A9D"/>
    <w:rsid w:val="000F6D91"/>
    <w:rsid w:val="000F6DF1"/>
    <w:rsid w:val="000F6FBE"/>
    <w:rsid w:val="000F7600"/>
    <w:rsid w:val="000F7B62"/>
    <w:rsid w:val="000F7C8F"/>
    <w:rsid w:val="000F7E1D"/>
    <w:rsid w:val="00100352"/>
    <w:rsid w:val="001004BC"/>
    <w:rsid w:val="00100593"/>
    <w:rsid w:val="00100D0B"/>
    <w:rsid w:val="00100D11"/>
    <w:rsid w:val="00101B01"/>
    <w:rsid w:val="00101B28"/>
    <w:rsid w:val="00101BD9"/>
    <w:rsid w:val="00101C63"/>
    <w:rsid w:val="00101E8B"/>
    <w:rsid w:val="00101EA5"/>
    <w:rsid w:val="00101F96"/>
    <w:rsid w:val="00102663"/>
    <w:rsid w:val="00102B72"/>
    <w:rsid w:val="00102C6B"/>
    <w:rsid w:val="00102D32"/>
    <w:rsid w:val="00103134"/>
    <w:rsid w:val="00103163"/>
    <w:rsid w:val="00103224"/>
    <w:rsid w:val="00103274"/>
    <w:rsid w:val="00103D09"/>
    <w:rsid w:val="00103EE1"/>
    <w:rsid w:val="00103FBA"/>
    <w:rsid w:val="001042CF"/>
    <w:rsid w:val="00104339"/>
    <w:rsid w:val="00104866"/>
    <w:rsid w:val="00104963"/>
    <w:rsid w:val="00104AE6"/>
    <w:rsid w:val="00104EA3"/>
    <w:rsid w:val="00104F08"/>
    <w:rsid w:val="00105421"/>
    <w:rsid w:val="001055F2"/>
    <w:rsid w:val="0010567C"/>
    <w:rsid w:val="001057CF"/>
    <w:rsid w:val="001059DC"/>
    <w:rsid w:val="00105F48"/>
    <w:rsid w:val="001061F7"/>
    <w:rsid w:val="001066F9"/>
    <w:rsid w:val="00106764"/>
    <w:rsid w:val="0010695B"/>
    <w:rsid w:val="001072F1"/>
    <w:rsid w:val="001075B4"/>
    <w:rsid w:val="0010795E"/>
    <w:rsid w:val="001079CE"/>
    <w:rsid w:val="00107CEC"/>
    <w:rsid w:val="00107D86"/>
    <w:rsid w:val="001102ED"/>
    <w:rsid w:val="00110B52"/>
    <w:rsid w:val="001111A6"/>
    <w:rsid w:val="0011128D"/>
    <w:rsid w:val="0011167A"/>
    <w:rsid w:val="001117A2"/>
    <w:rsid w:val="00111A8D"/>
    <w:rsid w:val="0011242F"/>
    <w:rsid w:val="00112AF1"/>
    <w:rsid w:val="00112BBA"/>
    <w:rsid w:val="00112D26"/>
    <w:rsid w:val="00112EA2"/>
    <w:rsid w:val="00113E79"/>
    <w:rsid w:val="00114147"/>
    <w:rsid w:val="0011431B"/>
    <w:rsid w:val="001143F5"/>
    <w:rsid w:val="001144B6"/>
    <w:rsid w:val="001146F8"/>
    <w:rsid w:val="001148FA"/>
    <w:rsid w:val="00114991"/>
    <w:rsid w:val="00114EF7"/>
    <w:rsid w:val="00115780"/>
    <w:rsid w:val="00116375"/>
    <w:rsid w:val="0011638F"/>
    <w:rsid w:val="00116E61"/>
    <w:rsid w:val="00117192"/>
    <w:rsid w:val="00117368"/>
    <w:rsid w:val="00117488"/>
    <w:rsid w:val="001174FD"/>
    <w:rsid w:val="00117643"/>
    <w:rsid w:val="0011776C"/>
    <w:rsid w:val="00117E55"/>
    <w:rsid w:val="001204E7"/>
    <w:rsid w:val="00120607"/>
    <w:rsid w:val="00120EA5"/>
    <w:rsid w:val="00120F0C"/>
    <w:rsid w:val="00120F34"/>
    <w:rsid w:val="001219B4"/>
    <w:rsid w:val="00121AC9"/>
    <w:rsid w:val="001224AD"/>
    <w:rsid w:val="001227E1"/>
    <w:rsid w:val="00122B6C"/>
    <w:rsid w:val="00122E07"/>
    <w:rsid w:val="0012305D"/>
    <w:rsid w:val="00123077"/>
    <w:rsid w:val="001230D1"/>
    <w:rsid w:val="001235A5"/>
    <w:rsid w:val="00123E53"/>
    <w:rsid w:val="00123FF6"/>
    <w:rsid w:val="00124173"/>
    <w:rsid w:val="001241F2"/>
    <w:rsid w:val="00124CDB"/>
    <w:rsid w:val="00124D06"/>
    <w:rsid w:val="00124D73"/>
    <w:rsid w:val="00124E05"/>
    <w:rsid w:val="00124F36"/>
    <w:rsid w:val="00124F9D"/>
    <w:rsid w:val="0012520A"/>
    <w:rsid w:val="0012530B"/>
    <w:rsid w:val="0012545D"/>
    <w:rsid w:val="00125758"/>
    <w:rsid w:val="00125910"/>
    <w:rsid w:val="00125A37"/>
    <w:rsid w:val="00125B50"/>
    <w:rsid w:val="00125BAB"/>
    <w:rsid w:val="00126168"/>
    <w:rsid w:val="00126396"/>
    <w:rsid w:val="001263BF"/>
    <w:rsid w:val="00126FEB"/>
    <w:rsid w:val="001272A5"/>
    <w:rsid w:val="00127867"/>
    <w:rsid w:val="00127916"/>
    <w:rsid w:val="00127D00"/>
    <w:rsid w:val="00127F10"/>
    <w:rsid w:val="00127FE6"/>
    <w:rsid w:val="001302C4"/>
    <w:rsid w:val="001303B9"/>
    <w:rsid w:val="001306E1"/>
    <w:rsid w:val="0013079F"/>
    <w:rsid w:val="001315E7"/>
    <w:rsid w:val="00131750"/>
    <w:rsid w:val="0013191E"/>
    <w:rsid w:val="00131B04"/>
    <w:rsid w:val="00131D71"/>
    <w:rsid w:val="001326D4"/>
    <w:rsid w:val="00132AD7"/>
    <w:rsid w:val="00132C36"/>
    <w:rsid w:val="001330D0"/>
    <w:rsid w:val="00133326"/>
    <w:rsid w:val="001337B4"/>
    <w:rsid w:val="001338A9"/>
    <w:rsid w:val="001339B8"/>
    <w:rsid w:val="00133C56"/>
    <w:rsid w:val="00133CBC"/>
    <w:rsid w:val="00133D4C"/>
    <w:rsid w:val="0013409D"/>
    <w:rsid w:val="0013442F"/>
    <w:rsid w:val="00134573"/>
    <w:rsid w:val="001346C9"/>
    <w:rsid w:val="001349CD"/>
    <w:rsid w:val="001352C4"/>
    <w:rsid w:val="00135593"/>
    <w:rsid w:val="0013575E"/>
    <w:rsid w:val="001359DA"/>
    <w:rsid w:val="00135BA2"/>
    <w:rsid w:val="00136069"/>
    <w:rsid w:val="00136B0F"/>
    <w:rsid w:val="00136D5D"/>
    <w:rsid w:val="00136D84"/>
    <w:rsid w:val="0013707E"/>
    <w:rsid w:val="001377FB"/>
    <w:rsid w:val="00137B42"/>
    <w:rsid w:val="00137DA0"/>
    <w:rsid w:val="0014057E"/>
    <w:rsid w:val="00140A38"/>
    <w:rsid w:val="00140ADC"/>
    <w:rsid w:val="0014120A"/>
    <w:rsid w:val="00141259"/>
    <w:rsid w:val="001412E5"/>
    <w:rsid w:val="001415FD"/>
    <w:rsid w:val="00141669"/>
    <w:rsid w:val="0014198A"/>
    <w:rsid w:val="00141ABB"/>
    <w:rsid w:val="00141C58"/>
    <w:rsid w:val="0014201A"/>
    <w:rsid w:val="0014202C"/>
    <w:rsid w:val="001421A5"/>
    <w:rsid w:val="001425D0"/>
    <w:rsid w:val="0014284F"/>
    <w:rsid w:val="001428B4"/>
    <w:rsid w:val="00142900"/>
    <w:rsid w:val="001429C7"/>
    <w:rsid w:val="00142C23"/>
    <w:rsid w:val="00142C90"/>
    <w:rsid w:val="00142EBD"/>
    <w:rsid w:val="0014347B"/>
    <w:rsid w:val="001436C5"/>
    <w:rsid w:val="001437C8"/>
    <w:rsid w:val="00143980"/>
    <w:rsid w:val="00143FD0"/>
    <w:rsid w:val="00143FE5"/>
    <w:rsid w:val="00144567"/>
    <w:rsid w:val="0014461D"/>
    <w:rsid w:val="001446B9"/>
    <w:rsid w:val="00144A60"/>
    <w:rsid w:val="00144C63"/>
    <w:rsid w:val="00145647"/>
    <w:rsid w:val="00145FA7"/>
    <w:rsid w:val="001467D4"/>
    <w:rsid w:val="00146F2C"/>
    <w:rsid w:val="00147000"/>
    <w:rsid w:val="0014706C"/>
    <w:rsid w:val="001470CD"/>
    <w:rsid w:val="0014725C"/>
    <w:rsid w:val="00147297"/>
    <w:rsid w:val="0014769B"/>
    <w:rsid w:val="001476FA"/>
    <w:rsid w:val="00147D90"/>
    <w:rsid w:val="00147E50"/>
    <w:rsid w:val="001500AF"/>
    <w:rsid w:val="001502BB"/>
    <w:rsid w:val="00150645"/>
    <w:rsid w:val="00150A7B"/>
    <w:rsid w:val="00150AC7"/>
    <w:rsid w:val="00150F5B"/>
    <w:rsid w:val="001512EE"/>
    <w:rsid w:val="00151A8B"/>
    <w:rsid w:val="00151D3A"/>
    <w:rsid w:val="00151DC8"/>
    <w:rsid w:val="00151DD4"/>
    <w:rsid w:val="00152010"/>
    <w:rsid w:val="001525C7"/>
    <w:rsid w:val="00152F6D"/>
    <w:rsid w:val="0015314B"/>
    <w:rsid w:val="00153597"/>
    <w:rsid w:val="00153B44"/>
    <w:rsid w:val="00153D8F"/>
    <w:rsid w:val="00153E86"/>
    <w:rsid w:val="00153E8F"/>
    <w:rsid w:val="00153EF2"/>
    <w:rsid w:val="0015480D"/>
    <w:rsid w:val="00154870"/>
    <w:rsid w:val="00154A70"/>
    <w:rsid w:val="00154F01"/>
    <w:rsid w:val="00155022"/>
    <w:rsid w:val="00155DC3"/>
    <w:rsid w:val="00156077"/>
    <w:rsid w:val="0015656E"/>
    <w:rsid w:val="0015692E"/>
    <w:rsid w:val="00156A20"/>
    <w:rsid w:val="00156BDA"/>
    <w:rsid w:val="00156DEB"/>
    <w:rsid w:val="00157057"/>
    <w:rsid w:val="0015752B"/>
    <w:rsid w:val="00157622"/>
    <w:rsid w:val="00157D18"/>
    <w:rsid w:val="00157DBD"/>
    <w:rsid w:val="00157FF7"/>
    <w:rsid w:val="00160454"/>
    <w:rsid w:val="001607B4"/>
    <w:rsid w:val="00160F84"/>
    <w:rsid w:val="001610A2"/>
    <w:rsid w:val="00161158"/>
    <w:rsid w:val="001615ED"/>
    <w:rsid w:val="001624E8"/>
    <w:rsid w:val="00162675"/>
    <w:rsid w:val="001626C6"/>
    <w:rsid w:val="00162762"/>
    <w:rsid w:val="00162828"/>
    <w:rsid w:val="00163421"/>
    <w:rsid w:val="0016383B"/>
    <w:rsid w:val="00163950"/>
    <w:rsid w:val="001640CC"/>
    <w:rsid w:val="00164559"/>
    <w:rsid w:val="00164DF4"/>
    <w:rsid w:val="00165307"/>
    <w:rsid w:val="0016579D"/>
    <w:rsid w:val="00165987"/>
    <w:rsid w:val="00165CAB"/>
    <w:rsid w:val="00165EB5"/>
    <w:rsid w:val="00165F06"/>
    <w:rsid w:val="00166963"/>
    <w:rsid w:val="00166A8A"/>
    <w:rsid w:val="00166C1F"/>
    <w:rsid w:val="00166CB4"/>
    <w:rsid w:val="00166E4E"/>
    <w:rsid w:val="0016745A"/>
    <w:rsid w:val="00167ED7"/>
    <w:rsid w:val="00167FAE"/>
    <w:rsid w:val="001708F0"/>
    <w:rsid w:val="00170996"/>
    <w:rsid w:val="00170BAD"/>
    <w:rsid w:val="00170DA1"/>
    <w:rsid w:val="0017125D"/>
    <w:rsid w:val="00171792"/>
    <w:rsid w:val="00171C58"/>
    <w:rsid w:val="00171D07"/>
    <w:rsid w:val="00171D9C"/>
    <w:rsid w:val="001720F0"/>
    <w:rsid w:val="001722C0"/>
    <w:rsid w:val="00172347"/>
    <w:rsid w:val="00172414"/>
    <w:rsid w:val="00172474"/>
    <w:rsid w:val="00172606"/>
    <w:rsid w:val="00172C2D"/>
    <w:rsid w:val="00172CBE"/>
    <w:rsid w:val="00173234"/>
    <w:rsid w:val="001733F9"/>
    <w:rsid w:val="00173447"/>
    <w:rsid w:val="00173512"/>
    <w:rsid w:val="0017355E"/>
    <w:rsid w:val="001735F7"/>
    <w:rsid w:val="00173695"/>
    <w:rsid w:val="00173700"/>
    <w:rsid w:val="00173735"/>
    <w:rsid w:val="001738F0"/>
    <w:rsid w:val="001745EA"/>
    <w:rsid w:val="00174B5C"/>
    <w:rsid w:val="00175120"/>
    <w:rsid w:val="00175337"/>
    <w:rsid w:val="001757CE"/>
    <w:rsid w:val="00175A63"/>
    <w:rsid w:val="00175C82"/>
    <w:rsid w:val="001761B5"/>
    <w:rsid w:val="00176403"/>
    <w:rsid w:val="00176B1B"/>
    <w:rsid w:val="00176B23"/>
    <w:rsid w:val="00176CE0"/>
    <w:rsid w:val="00176DE8"/>
    <w:rsid w:val="00177309"/>
    <w:rsid w:val="00177540"/>
    <w:rsid w:val="00177DAA"/>
    <w:rsid w:val="00180322"/>
    <w:rsid w:val="0018095D"/>
    <w:rsid w:val="0018105A"/>
    <w:rsid w:val="001811CD"/>
    <w:rsid w:val="00181441"/>
    <w:rsid w:val="001814AE"/>
    <w:rsid w:val="00181820"/>
    <w:rsid w:val="001819B1"/>
    <w:rsid w:val="00181B77"/>
    <w:rsid w:val="00181CAE"/>
    <w:rsid w:val="00182033"/>
    <w:rsid w:val="00182069"/>
    <w:rsid w:val="00182239"/>
    <w:rsid w:val="00182476"/>
    <w:rsid w:val="00182886"/>
    <w:rsid w:val="001829DD"/>
    <w:rsid w:val="00182C8F"/>
    <w:rsid w:val="001831F8"/>
    <w:rsid w:val="00183C3C"/>
    <w:rsid w:val="0018421A"/>
    <w:rsid w:val="00184977"/>
    <w:rsid w:val="0018499D"/>
    <w:rsid w:val="00184C20"/>
    <w:rsid w:val="00184E49"/>
    <w:rsid w:val="00185358"/>
    <w:rsid w:val="00185682"/>
    <w:rsid w:val="001856E6"/>
    <w:rsid w:val="00185D18"/>
    <w:rsid w:val="00185E91"/>
    <w:rsid w:val="00185FD2"/>
    <w:rsid w:val="001861B7"/>
    <w:rsid w:val="00186269"/>
    <w:rsid w:val="001865BE"/>
    <w:rsid w:val="00187536"/>
    <w:rsid w:val="001878B9"/>
    <w:rsid w:val="00187B9D"/>
    <w:rsid w:val="00187CF3"/>
    <w:rsid w:val="00187E97"/>
    <w:rsid w:val="001903D2"/>
    <w:rsid w:val="0019055A"/>
    <w:rsid w:val="001907B4"/>
    <w:rsid w:val="00190981"/>
    <w:rsid w:val="0019098A"/>
    <w:rsid w:val="00190FA3"/>
    <w:rsid w:val="0019115A"/>
    <w:rsid w:val="001911B8"/>
    <w:rsid w:val="0019178D"/>
    <w:rsid w:val="00191B30"/>
    <w:rsid w:val="00191D1F"/>
    <w:rsid w:val="00191E17"/>
    <w:rsid w:val="00192223"/>
    <w:rsid w:val="0019251B"/>
    <w:rsid w:val="001927A8"/>
    <w:rsid w:val="00192FD6"/>
    <w:rsid w:val="001931AE"/>
    <w:rsid w:val="00193258"/>
    <w:rsid w:val="001936A3"/>
    <w:rsid w:val="00193BEB"/>
    <w:rsid w:val="00193E6C"/>
    <w:rsid w:val="0019408C"/>
    <w:rsid w:val="001942B8"/>
    <w:rsid w:val="00194325"/>
    <w:rsid w:val="001952CE"/>
    <w:rsid w:val="00195526"/>
    <w:rsid w:val="0019577F"/>
    <w:rsid w:val="0019661F"/>
    <w:rsid w:val="0019692D"/>
    <w:rsid w:val="0019693B"/>
    <w:rsid w:val="00196C98"/>
    <w:rsid w:val="00196D14"/>
    <w:rsid w:val="00196E17"/>
    <w:rsid w:val="00196FCC"/>
    <w:rsid w:val="0019702C"/>
    <w:rsid w:val="00197049"/>
    <w:rsid w:val="00197334"/>
    <w:rsid w:val="00197521"/>
    <w:rsid w:val="001975E2"/>
    <w:rsid w:val="00197645"/>
    <w:rsid w:val="00197B72"/>
    <w:rsid w:val="00197BFB"/>
    <w:rsid w:val="00197C83"/>
    <w:rsid w:val="001A067A"/>
    <w:rsid w:val="001A1035"/>
    <w:rsid w:val="001A1175"/>
    <w:rsid w:val="001A1177"/>
    <w:rsid w:val="001A13CD"/>
    <w:rsid w:val="001A1589"/>
    <w:rsid w:val="001A1617"/>
    <w:rsid w:val="001A16EF"/>
    <w:rsid w:val="001A1793"/>
    <w:rsid w:val="001A1950"/>
    <w:rsid w:val="001A1AAA"/>
    <w:rsid w:val="001A1B17"/>
    <w:rsid w:val="001A1C5A"/>
    <w:rsid w:val="001A1CFD"/>
    <w:rsid w:val="001A1E32"/>
    <w:rsid w:val="001A1ED4"/>
    <w:rsid w:val="001A1FCF"/>
    <w:rsid w:val="001A22EB"/>
    <w:rsid w:val="001A271A"/>
    <w:rsid w:val="001A2738"/>
    <w:rsid w:val="001A27EF"/>
    <w:rsid w:val="001A2894"/>
    <w:rsid w:val="001A2BF1"/>
    <w:rsid w:val="001A2E21"/>
    <w:rsid w:val="001A2F6B"/>
    <w:rsid w:val="001A30C6"/>
    <w:rsid w:val="001A321C"/>
    <w:rsid w:val="001A346D"/>
    <w:rsid w:val="001A35E6"/>
    <w:rsid w:val="001A3BE2"/>
    <w:rsid w:val="001A3C0C"/>
    <w:rsid w:val="001A3E23"/>
    <w:rsid w:val="001A4040"/>
    <w:rsid w:val="001A40B8"/>
    <w:rsid w:val="001A441E"/>
    <w:rsid w:val="001A479D"/>
    <w:rsid w:val="001A52ED"/>
    <w:rsid w:val="001A5576"/>
    <w:rsid w:val="001A5988"/>
    <w:rsid w:val="001A5E06"/>
    <w:rsid w:val="001A6185"/>
    <w:rsid w:val="001A6431"/>
    <w:rsid w:val="001A6456"/>
    <w:rsid w:val="001A65D4"/>
    <w:rsid w:val="001A6A7C"/>
    <w:rsid w:val="001A6DDC"/>
    <w:rsid w:val="001A6FD6"/>
    <w:rsid w:val="001A749A"/>
    <w:rsid w:val="001A752B"/>
    <w:rsid w:val="001A754B"/>
    <w:rsid w:val="001A7B06"/>
    <w:rsid w:val="001A7CBF"/>
    <w:rsid w:val="001B01C0"/>
    <w:rsid w:val="001B0578"/>
    <w:rsid w:val="001B0BC0"/>
    <w:rsid w:val="001B0CAA"/>
    <w:rsid w:val="001B0D51"/>
    <w:rsid w:val="001B1026"/>
    <w:rsid w:val="001B14AB"/>
    <w:rsid w:val="001B193B"/>
    <w:rsid w:val="001B1A47"/>
    <w:rsid w:val="001B1B13"/>
    <w:rsid w:val="001B1DC1"/>
    <w:rsid w:val="001B205F"/>
    <w:rsid w:val="001B2527"/>
    <w:rsid w:val="001B2550"/>
    <w:rsid w:val="001B25C4"/>
    <w:rsid w:val="001B2813"/>
    <w:rsid w:val="001B298D"/>
    <w:rsid w:val="001B2B95"/>
    <w:rsid w:val="001B3A35"/>
    <w:rsid w:val="001B404E"/>
    <w:rsid w:val="001B4144"/>
    <w:rsid w:val="001B41F3"/>
    <w:rsid w:val="001B42E7"/>
    <w:rsid w:val="001B437A"/>
    <w:rsid w:val="001B43BC"/>
    <w:rsid w:val="001B470D"/>
    <w:rsid w:val="001B511C"/>
    <w:rsid w:val="001B53C3"/>
    <w:rsid w:val="001B5496"/>
    <w:rsid w:val="001B599E"/>
    <w:rsid w:val="001B5D14"/>
    <w:rsid w:val="001B6033"/>
    <w:rsid w:val="001B6345"/>
    <w:rsid w:val="001B6B8E"/>
    <w:rsid w:val="001B74DC"/>
    <w:rsid w:val="001B767F"/>
    <w:rsid w:val="001B77BC"/>
    <w:rsid w:val="001B79F3"/>
    <w:rsid w:val="001B7B97"/>
    <w:rsid w:val="001B7CC2"/>
    <w:rsid w:val="001B7F05"/>
    <w:rsid w:val="001C007E"/>
    <w:rsid w:val="001C04D1"/>
    <w:rsid w:val="001C08A3"/>
    <w:rsid w:val="001C092F"/>
    <w:rsid w:val="001C0AAA"/>
    <w:rsid w:val="001C1CE3"/>
    <w:rsid w:val="001C1D9C"/>
    <w:rsid w:val="001C2334"/>
    <w:rsid w:val="001C247F"/>
    <w:rsid w:val="001C2584"/>
    <w:rsid w:val="001C29AC"/>
    <w:rsid w:val="001C2A89"/>
    <w:rsid w:val="001C2BC6"/>
    <w:rsid w:val="001C2FC7"/>
    <w:rsid w:val="001C373E"/>
    <w:rsid w:val="001C3B02"/>
    <w:rsid w:val="001C3E1A"/>
    <w:rsid w:val="001C3F76"/>
    <w:rsid w:val="001C40A7"/>
    <w:rsid w:val="001C41E6"/>
    <w:rsid w:val="001C4337"/>
    <w:rsid w:val="001C454F"/>
    <w:rsid w:val="001C464F"/>
    <w:rsid w:val="001C46EB"/>
    <w:rsid w:val="001C47F4"/>
    <w:rsid w:val="001C4C0D"/>
    <w:rsid w:val="001C51EA"/>
    <w:rsid w:val="001C532A"/>
    <w:rsid w:val="001C5454"/>
    <w:rsid w:val="001C561E"/>
    <w:rsid w:val="001C572C"/>
    <w:rsid w:val="001C5791"/>
    <w:rsid w:val="001C57E7"/>
    <w:rsid w:val="001C589E"/>
    <w:rsid w:val="001C5A87"/>
    <w:rsid w:val="001C61D8"/>
    <w:rsid w:val="001C63F3"/>
    <w:rsid w:val="001C66B9"/>
    <w:rsid w:val="001C70C0"/>
    <w:rsid w:val="001C71FA"/>
    <w:rsid w:val="001C78FA"/>
    <w:rsid w:val="001D01BE"/>
    <w:rsid w:val="001D0496"/>
    <w:rsid w:val="001D0B5E"/>
    <w:rsid w:val="001D0BDE"/>
    <w:rsid w:val="001D1A51"/>
    <w:rsid w:val="001D1BDD"/>
    <w:rsid w:val="001D21C3"/>
    <w:rsid w:val="001D243F"/>
    <w:rsid w:val="001D26C4"/>
    <w:rsid w:val="001D28DD"/>
    <w:rsid w:val="001D29D8"/>
    <w:rsid w:val="001D2CE5"/>
    <w:rsid w:val="001D37F3"/>
    <w:rsid w:val="001D3A83"/>
    <w:rsid w:val="001D3AFF"/>
    <w:rsid w:val="001D4325"/>
    <w:rsid w:val="001D463F"/>
    <w:rsid w:val="001D4656"/>
    <w:rsid w:val="001D4660"/>
    <w:rsid w:val="001D4AA0"/>
    <w:rsid w:val="001D4E25"/>
    <w:rsid w:val="001D5471"/>
    <w:rsid w:val="001D572E"/>
    <w:rsid w:val="001D597B"/>
    <w:rsid w:val="001D6863"/>
    <w:rsid w:val="001D73D5"/>
    <w:rsid w:val="001D756E"/>
    <w:rsid w:val="001D765C"/>
    <w:rsid w:val="001D7B9C"/>
    <w:rsid w:val="001D7BBF"/>
    <w:rsid w:val="001D7FB0"/>
    <w:rsid w:val="001E01A6"/>
    <w:rsid w:val="001E0637"/>
    <w:rsid w:val="001E0AEA"/>
    <w:rsid w:val="001E0EB7"/>
    <w:rsid w:val="001E0F53"/>
    <w:rsid w:val="001E0FD0"/>
    <w:rsid w:val="001E1111"/>
    <w:rsid w:val="001E12BF"/>
    <w:rsid w:val="001E1322"/>
    <w:rsid w:val="001E13C6"/>
    <w:rsid w:val="001E17B0"/>
    <w:rsid w:val="001E1B99"/>
    <w:rsid w:val="001E1F1A"/>
    <w:rsid w:val="001E293C"/>
    <w:rsid w:val="001E3262"/>
    <w:rsid w:val="001E3495"/>
    <w:rsid w:val="001E39B6"/>
    <w:rsid w:val="001E3AEE"/>
    <w:rsid w:val="001E46C1"/>
    <w:rsid w:val="001E46D8"/>
    <w:rsid w:val="001E4740"/>
    <w:rsid w:val="001E483F"/>
    <w:rsid w:val="001E4C15"/>
    <w:rsid w:val="001E4F70"/>
    <w:rsid w:val="001E542D"/>
    <w:rsid w:val="001E55AB"/>
    <w:rsid w:val="001E55BB"/>
    <w:rsid w:val="001E5C58"/>
    <w:rsid w:val="001E6189"/>
    <w:rsid w:val="001E63EF"/>
    <w:rsid w:val="001E676B"/>
    <w:rsid w:val="001E68A7"/>
    <w:rsid w:val="001E6B2F"/>
    <w:rsid w:val="001E6D72"/>
    <w:rsid w:val="001E6FD7"/>
    <w:rsid w:val="001E70A5"/>
    <w:rsid w:val="001E7655"/>
    <w:rsid w:val="001E7B2C"/>
    <w:rsid w:val="001E7F09"/>
    <w:rsid w:val="001F071D"/>
    <w:rsid w:val="001F0CB3"/>
    <w:rsid w:val="001F0CC5"/>
    <w:rsid w:val="001F0DFE"/>
    <w:rsid w:val="001F124F"/>
    <w:rsid w:val="001F1372"/>
    <w:rsid w:val="001F14D6"/>
    <w:rsid w:val="001F1AFA"/>
    <w:rsid w:val="001F20CA"/>
    <w:rsid w:val="001F229A"/>
    <w:rsid w:val="001F2A13"/>
    <w:rsid w:val="001F2C53"/>
    <w:rsid w:val="001F2E61"/>
    <w:rsid w:val="001F3378"/>
    <w:rsid w:val="001F3839"/>
    <w:rsid w:val="001F3B6C"/>
    <w:rsid w:val="001F4456"/>
    <w:rsid w:val="001F44A7"/>
    <w:rsid w:val="001F4A61"/>
    <w:rsid w:val="001F4C23"/>
    <w:rsid w:val="001F4EEB"/>
    <w:rsid w:val="001F4FF3"/>
    <w:rsid w:val="001F528E"/>
    <w:rsid w:val="001F52AD"/>
    <w:rsid w:val="001F5CCE"/>
    <w:rsid w:val="001F5DD5"/>
    <w:rsid w:val="001F5F0D"/>
    <w:rsid w:val="001F5FFB"/>
    <w:rsid w:val="002000ED"/>
    <w:rsid w:val="00200226"/>
    <w:rsid w:val="00200407"/>
    <w:rsid w:val="002005E9"/>
    <w:rsid w:val="0020070B"/>
    <w:rsid w:val="00200848"/>
    <w:rsid w:val="00200C1D"/>
    <w:rsid w:val="00200D60"/>
    <w:rsid w:val="002014E5"/>
    <w:rsid w:val="00201A9E"/>
    <w:rsid w:val="00201BC2"/>
    <w:rsid w:val="00201DE7"/>
    <w:rsid w:val="00201E78"/>
    <w:rsid w:val="00201F2B"/>
    <w:rsid w:val="00201F56"/>
    <w:rsid w:val="00202421"/>
    <w:rsid w:val="002026DD"/>
    <w:rsid w:val="00203167"/>
    <w:rsid w:val="00203441"/>
    <w:rsid w:val="00203B71"/>
    <w:rsid w:val="002040FE"/>
    <w:rsid w:val="002046BD"/>
    <w:rsid w:val="00204725"/>
    <w:rsid w:val="0020496E"/>
    <w:rsid w:val="00204FE6"/>
    <w:rsid w:val="002050EF"/>
    <w:rsid w:val="002051D6"/>
    <w:rsid w:val="00205483"/>
    <w:rsid w:val="0020567C"/>
    <w:rsid w:val="0020593E"/>
    <w:rsid w:val="00205C67"/>
    <w:rsid w:val="00205F87"/>
    <w:rsid w:val="00205F96"/>
    <w:rsid w:val="00205FC7"/>
    <w:rsid w:val="00206165"/>
    <w:rsid w:val="00206270"/>
    <w:rsid w:val="00206541"/>
    <w:rsid w:val="0020687D"/>
    <w:rsid w:val="002069F5"/>
    <w:rsid w:val="00206BE9"/>
    <w:rsid w:val="00207385"/>
    <w:rsid w:val="00207418"/>
    <w:rsid w:val="00207744"/>
    <w:rsid w:val="00207F50"/>
    <w:rsid w:val="00207F5E"/>
    <w:rsid w:val="00210489"/>
    <w:rsid w:val="002104A9"/>
    <w:rsid w:val="002105B3"/>
    <w:rsid w:val="002105C5"/>
    <w:rsid w:val="002105F0"/>
    <w:rsid w:val="0021077A"/>
    <w:rsid w:val="00210795"/>
    <w:rsid w:val="00210B5E"/>
    <w:rsid w:val="0021125B"/>
    <w:rsid w:val="002119AC"/>
    <w:rsid w:val="00211B3B"/>
    <w:rsid w:val="00211C37"/>
    <w:rsid w:val="00211C91"/>
    <w:rsid w:val="00211D80"/>
    <w:rsid w:val="00212178"/>
    <w:rsid w:val="00212558"/>
    <w:rsid w:val="00212D33"/>
    <w:rsid w:val="002130B7"/>
    <w:rsid w:val="002138CD"/>
    <w:rsid w:val="00213B3D"/>
    <w:rsid w:val="00213CC1"/>
    <w:rsid w:val="0021436C"/>
    <w:rsid w:val="0021448B"/>
    <w:rsid w:val="002145E9"/>
    <w:rsid w:val="00214898"/>
    <w:rsid w:val="00214998"/>
    <w:rsid w:val="00214A2A"/>
    <w:rsid w:val="00214D74"/>
    <w:rsid w:val="00214E2E"/>
    <w:rsid w:val="002153AD"/>
    <w:rsid w:val="002153F5"/>
    <w:rsid w:val="00215516"/>
    <w:rsid w:val="002155C2"/>
    <w:rsid w:val="00215936"/>
    <w:rsid w:val="00215ACB"/>
    <w:rsid w:val="00215C80"/>
    <w:rsid w:val="00215DD3"/>
    <w:rsid w:val="00216545"/>
    <w:rsid w:val="00216BAB"/>
    <w:rsid w:val="00216BFA"/>
    <w:rsid w:val="00216C47"/>
    <w:rsid w:val="00217EDE"/>
    <w:rsid w:val="0022003D"/>
    <w:rsid w:val="002206F3"/>
    <w:rsid w:val="0022081A"/>
    <w:rsid w:val="00220997"/>
    <w:rsid w:val="00220A7A"/>
    <w:rsid w:val="00220C13"/>
    <w:rsid w:val="00221044"/>
    <w:rsid w:val="00221196"/>
    <w:rsid w:val="00221911"/>
    <w:rsid w:val="00221BA5"/>
    <w:rsid w:val="00222248"/>
    <w:rsid w:val="0022227A"/>
    <w:rsid w:val="00222BEC"/>
    <w:rsid w:val="00222CD3"/>
    <w:rsid w:val="00222F01"/>
    <w:rsid w:val="00223A2E"/>
    <w:rsid w:val="00223C44"/>
    <w:rsid w:val="00223C6D"/>
    <w:rsid w:val="00223D0B"/>
    <w:rsid w:val="00223E35"/>
    <w:rsid w:val="00223ED0"/>
    <w:rsid w:val="00223EFD"/>
    <w:rsid w:val="00223F79"/>
    <w:rsid w:val="00223FDA"/>
    <w:rsid w:val="00224261"/>
    <w:rsid w:val="00224ACF"/>
    <w:rsid w:val="00224CF7"/>
    <w:rsid w:val="00224ED5"/>
    <w:rsid w:val="0022511E"/>
    <w:rsid w:val="002258E0"/>
    <w:rsid w:val="00225A04"/>
    <w:rsid w:val="00225B7E"/>
    <w:rsid w:val="00225CBD"/>
    <w:rsid w:val="00226633"/>
    <w:rsid w:val="0022669B"/>
    <w:rsid w:val="00226BEF"/>
    <w:rsid w:val="00226F10"/>
    <w:rsid w:val="0022782B"/>
    <w:rsid w:val="0023026C"/>
    <w:rsid w:val="002303E9"/>
    <w:rsid w:val="00230770"/>
    <w:rsid w:val="00230BC8"/>
    <w:rsid w:val="0023113D"/>
    <w:rsid w:val="00231350"/>
    <w:rsid w:val="0023164D"/>
    <w:rsid w:val="00231935"/>
    <w:rsid w:val="002319A4"/>
    <w:rsid w:val="00231BE6"/>
    <w:rsid w:val="00231E67"/>
    <w:rsid w:val="00231FB9"/>
    <w:rsid w:val="00232481"/>
    <w:rsid w:val="00232611"/>
    <w:rsid w:val="00232766"/>
    <w:rsid w:val="002328FC"/>
    <w:rsid w:val="00232BEB"/>
    <w:rsid w:val="00232E2E"/>
    <w:rsid w:val="002330DB"/>
    <w:rsid w:val="0023312D"/>
    <w:rsid w:val="002331DE"/>
    <w:rsid w:val="00233481"/>
    <w:rsid w:val="002342D5"/>
    <w:rsid w:val="002345F3"/>
    <w:rsid w:val="00234921"/>
    <w:rsid w:val="00234F40"/>
    <w:rsid w:val="00234FA3"/>
    <w:rsid w:val="002356E7"/>
    <w:rsid w:val="00235794"/>
    <w:rsid w:val="002358B7"/>
    <w:rsid w:val="00235AF2"/>
    <w:rsid w:val="00235C48"/>
    <w:rsid w:val="00235CAA"/>
    <w:rsid w:val="00236237"/>
    <w:rsid w:val="002364EA"/>
    <w:rsid w:val="0023714F"/>
    <w:rsid w:val="00237D5D"/>
    <w:rsid w:val="002400E3"/>
    <w:rsid w:val="00240339"/>
    <w:rsid w:val="00240966"/>
    <w:rsid w:val="00241D12"/>
    <w:rsid w:val="00241D22"/>
    <w:rsid w:val="00241E2D"/>
    <w:rsid w:val="002420D6"/>
    <w:rsid w:val="002421A7"/>
    <w:rsid w:val="002426AB"/>
    <w:rsid w:val="00242882"/>
    <w:rsid w:val="002429D4"/>
    <w:rsid w:val="00242A17"/>
    <w:rsid w:val="00242D40"/>
    <w:rsid w:val="00243118"/>
    <w:rsid w:val="00243130"/>
    <w:rsid w:val="00243301"/>
    <w:rsid w:val="00243525"/>
    <w:rsid w:val="00243B06"/>
    <w:rsid w:val="00243E1E"/>
    <w:rsid w:val="00243FF0"/>
    <w:rsid w:val="002444D3"/>
    <w:rsid w:val="0024453A"/>
    <w:rsid w:val="002448AF"/>
    <w:rsid w:val="00244ACC"/>
    <w:rsid w:val="00245282"/>
    <w:rsid w:val="00245403"/>
    <w:rsid w:val="00245435"/>
    <w:rsid w:val="0024624F"/>
    <w:rsid w:val="00246905"/>
    <w:rsid w:val="00246AC2"/>
    <w:rsid w:val="00246D9C"/>
    <w:rsid w:val="00247031"/>
    <w:rsid w:val="002471E0"/>
    <w:rsid w:val="00247307"/>
    <w:rsid w:val="002473F5"/>
    <w:rsid w:val="0024757D"/>
    <w:rsid w:val="002479B8"/>
    <w:rsid w:val="00247BF0"/>
    <w:rsid w:val="0025024B"/>
    <w:rsid w:val="002502C3"/>
    <w:rsid w:val="00250798"/>
    <w:rsid w:val="0025084C"/>
    <w:rsid w:val="0025094F"/>
    <w:rsid w:val="00250A6C"/>
    <w:rsid w:val="0025118A"/>
    <w:rsid w:val="002514DC"/>
    <w:rsid w:val="00251668"/>
    <w:rsid w:val="00251749"/>
    <w:rsid w:val="00251CEE"/>
    <w:rsid w:val="00251DB8"/>
    <w:rsid w:val="00251FA3"/>
    <w:rsid w:val="002521D7"/>
    <w:rsid w:val="0025266B"/>
    <w:rsid w:val="00252888"/>
    <w:rsid w:val="00252918"/>
    <w:rsid w:val="0025299D"/>
    <w:rsid w:val="00252EAF"/>
    <w:rsid w:val="002531AC"/>
    <w:rsid w:val="00253685"/>
    <w:rsid w:val="0025389F"/>
    <w:rsid w:val="00253A1A"/>
    <w:rsid w:val="00253D15"/>
    <w:rsid w:val="00253F32"/>
    <w:rsid w:val="00254148"/>
    <w:rsid w:val="0025483E"/>
    <w:rsid w:val="00254A6B"/>
    <w:rsid w:val="00254FE3"/>
    <w:rsid w:val="00255089"/>
    <w:rsid w:val="002551DE"/>
    <w:rsid w:val="0025534A"/>
    <w:rsid w:val="002555A8"/>
    <w:rsid w:val="00255608"/>
    <w:rsid w:val="00255670"/>
    <w:rsid w:val="002558B5"/>
    <w:rsid w:val="002558EB"/>
    <w:rsid w:val="00255B26"/>
    <w:rsid w:val="00256209"/>
    <w:rsid w:val="002567D9"/>
    <w:rsid w:val="00256D8A"/>
    <w:rsid w:val="002573B6"/>
    <w:rsid w:val="00257618"/>
    <w:rsid w:val="00257814"/>
    <w:rsid w:val="00257A65"/>
    <w:rsid w:val="00257B9A"/>
    <w:rsid w:val="00257D88"/>
    <w:rsid w:val="00260C34"/>
    <w:rsid w:val="00260DC1"/>
    <w:rsid w:val="00261270"/>
    <w:rsid w:val="00261630"/>
    <w:rsid w:val="00261E1C"/>
    <w:rsid w:val="0026230D"/>
    <w:rsid w:val="002625C8"/>
    <w:rsid w:val="0026279D"/>
    <w:rsid w:val="00262A56"/>
    <w:rsid w:val="00262D3E"/>
    <w:rsid w:val="00262E42"/>
    <w:rsid w:val="002631C8"/>
    <w:rsid w:val="002637C6"/>
    <w:rsid w:val="002641C7"/>
    <w:rsid w:val="002641C8"/>
    <w:rsid w:val="00264286"/>
    <w:rsid w:val="00264792"/>
    <w:rsid w:val="0026479E"/>
    <w:rsid w:val="00264F8D"/>
    <w:rsid w:val="002651B7"/>
    <w:rsid w:val="00265282"/>
    <w:rsid w:val="002653D7"/>
    <w:rsid w:val="002653FD"/>
    <w:rsid w:val="00265768"/>
    <w:rsid w:val="002658A9"/>
    <w:rsid w:val="0026592A"/>
    <w:rsid w:val="00265C0B"/>
    <w:rsid w:val="00266096"/>
    <w:rsid w:val="00266121"/>
    <w:rsid w:val="00266308"/>
    <w:rsid w:val="002669FA"/>
    <w:rsid w:val="00266A38"/>
    <w:rsid w:val="00266A5A"/>
    <w:rsid w:val="00266EC8"/>
    <w:rsid w:val="00267BF7"/>
    <w:rsid w:val="002702F4"/>
    <w:rsid w:val="00270426"/>
    <w:rsid w:val="002704F8"/>
    <w:rsid w:val="00271633"/>
    <w:rsid w:val="00271A71"/>
    <w:rsid w:val="00271AD2"/>
    <w:rsid w:val="00271C94"/>
    <w:rsid w:val="00271E87"/>
    <w:rsid w:val="00271F4D"/>
    <w:rsid w:val="00271F9E"/>
    <w:rsid w:val="0027261F"/>
    <w:rsid w:val="0027273A"/>
    <w:rsid w:val="00272A1C"/>
    <w:rsid w:val="00272A8B"/>
    <w:rsid w:val="00272AAD"/>
    <w:rsid w:val="00272E2D"/>
    <w:rsid w:val="00272ECA"/>
    <w:rsid w:val="0027363A"/>
    <w:rsid w:val="00273D0C"/>
    <w:rsid w:val="002741EF"/>
    <w:rsid w:val="00274713"/>
    <w:rsid w:val="002748A0"/>
    <w:rsid w:val="00274B37"/>
    <w:rsid w:val="00274DDE"/>
    <w:rsid w:val="002751A3"/>
    <w:rsid w:val="0027565D"/>
    <w:rsid w:val="002758C5"/>
    <w:rsid w:val="00275FAF"/>
    <w:rsid w:val="00276391"/>
    <w:rsid w:val="002765BB"/>
    <w:rsid w:val="002769A6"/>
    <w:rsid w:val="002771B5"/>
    <w:rsid w:val="0027720B"/>
    <w:rsid w:val="0027761D"/>
    <w:rsid w:val="00277838"/>
    <w:rsid w:val="002779EA"/>
    <w:rsid w:val="00277ABF"/>
    <w:rsid w:val="00277AE5"/>
    <w:rsid w:val="00277BE1"/>
    <w:rsid w:val="00280231"/>
    <w:rsid w:val="002805CB"/>
    <w:rsid w:val="002805D6"/>
    <w:rsid w:val="002805F0"/>
    <w:rsid w:val="00280DEF"/>
    <w:rsid w:val="00280FAA"/>
    <w:rsid w:val="00280FF6"/>
    <w:rsid w:val="0028140F"/>
    <w:rsid w:val="00281686"/>
    <w:rsid w:val="0028174F"/>
    <w:rsid w:val="0028182B"/>
    <w:rsid w:val="00281AAC"/>
    <w:rsid w:val="00281FDC"/>
    <w:rsid w:val="002820ED"/>
    <w:rsid w:val="002820EF"/>
    <w:rsid w:val="0028234A"/>
    <w:rsid w:val="002826C2"/>
    <w:rsid w:val="00282CAB"/>
    <w:rsid w:val="00282FEC"/>
    <w:rsid w:val="00283172"/>
    <w:rsid w:val="002831C7"/>
    <w:rsid w:val="002832EA"/>
    <w:rsid w:val="00283799"/>
    <w:rsid w:val="00283D43"/>
    <w:rsid w:val="00283D77"/>
    <w:rsid w:val="00283E80"/>
    <w:rsid w:val="00283FF4"/>
    <w:rsid w:val="00284414"/>
    <w:rsid w:val="00284829"/>
    <w:rsid w:val="00285057"/>
    <w:rsid w:val="00285332"/>
    <w:rsid w:val="002856B9"/>
    <w:rsid w:val="002858F6"/>
    <w:rsid w:val="002869C8"/>
    <w:rsid w:val="00287586"/>
    <w:rsid w:val="0028763F"/>
    <w:rsid w:val="00287A19"/>
    <w:rsid w:val="00287B4B"/>
    <w:rsid w:val="00287FCA"/>
    <w:rsid w:val="00290580"/>
    <w:rsid w:val="00290909"/>
    <w:rsid w:val="00290E28"/>
    <w:rsid w:val="002913F4"/>
    <w:rsid w:val="00291510"/>
    <w:rsid w:val="00291620"/>
    <w:rsid w:val="0029166C"/>
    <w:rsid w:val="00291767"/>
    <w:rsid w:val="00291B3D"/>
    <w:rsid w:val="00291F8B"/>
    <w:rsid w:val="00292770"/>
    <w:rsid w:val="00292F99"/>
    <w:rsid w:val="00293E00"/>
    <w:rsid w:val="00293EB1"/>
    <w:rsid w:val="00293F1C"/>
    <w:rsid w:val="00294B96"/>
    <w:rsid w:val="00294BDA"/>
    <w:rsid w:val="002950F5"/>
    <w:rsid w:val="002951D1"/>
    <w:rsid w:val="002952D9"/>
    <w:rsid w:val="002959A4"/>
    <w:rsid w:val="00295E42"/>
    <w:rsid w:val="00295FD1"/>
    <w:rsid w:val="00296079"/>
    <w:rsid w:val="00296ABB"/>
    <w:rsid w:val="00296F08"/>
    <w:rsid w:val="002977D0"/>
    <w:rsid w:val="00297DA2"/>
    <w:rsid w:val="00297F50"/>
    <w:rsid w:val="002A00D9"/>
    <w:rsid w:val="002A0194"/>
    <w:rsid w:val="002A02E3"/>
    <w:rsid w:val="002A0391"/>
    <w:rsid w:val="002A0457"/>
    <w:rsid w:val="002A08D6"/>
    <w:rsid w:val="002A0C98"/>
    <w:rsid w:val="002A0F36"/>
    <w:rsid w:val="002A1056"/>
    <w:rsid w:val="002A1092"/>
    <w:rsid w:val="002A122B"/>
    <w:rsid w:val="002A12D2"/>
    <w:rsid w:val="002A1329"/>
    <w:rsid w:val="002A16E1"/>
    <w:rsid w:val="002A177C"/>
    <w:rsid w:val="002A1814"/>
    <w:rsid w:val="002A1BC4"/>
    <w:rsid w:val="002A1D48"/>
    <w:rsid w:val="002A1E0F"/>
    <w:rsid w:val="002A24AC"/>
    <w:rsid w:val="002A24D2"/>
    <w:rsid w:val="002A2AF5"/>
    <w:rsid w:val="002A2B1F"/>
    <w:rsid w:val="002A310A"/>
    <w:rsid w:val="002A3345"/>
    <w:rsid w:val="002A3B09"/>
    <w:rsid w:val="002A3C07"/>
    <w:rsid w:val="002A48F9"/>
    <w:rsid w:val="002A4D04"/>
    <w:rsid w:val="002A4E30"/>
    <w:rsid w:val="002A5009"/>
    <w:rsid w:val="002A56BE"/>
    <w:rsid w:val="002A5D82"/>
    <w:rsid w:val="002A5E73"/>
    <w:rsid w:val="002A5F9D"/>
    <w:rsid w:val="002A61B1"/>
    <w:rsid w:val="002A6564"/>
    <w:rsid w:val="002A679E"/>
    <w:rsid w:val="002A6C6B"/>
    <w:rsid w:val="002A7434"/>
    <w:rsid w:val="002A7DCE"/>
    <w:rsid w:val="002A7EAF"/>
    <w:rsid w:val="002B0363"/>
    <w:rsid w:val="002B05FF"/>
    <w:rsid w:val="002B0606"/>
    <w:rsid w:val="002B09D6"/>
    <w:rsid w:val="002B0D3B"/>
    <w:rsid w:val="002B1058"/>
    <w:rsid w:val="002B127B"/>
    <w:rsid w:val="002B1698"/>
    <w:rsid w:val="002B194F"/>
    <w:rsid w:val="002B19C0"/>
    <w:rsid w:val="002B1D07"/>
    <w:rsid w:val="002B22CB"/>
    <w:rsid w:val="002B23A7"/>
    <w:rsid w:val="002B268F"/>
    <w:rsid w:val="002B26F1"/>
    <w:rsid w:val="002B271F"/>
    <w:rsid w:val="002B2753"/>
    <w:rsid w:val="002B27F7"/>
    <w:rsid w:val="002B29AF"/>
    <w:rsid w:val="002B3053"/>
    <w:rsid w:val="002B306F"/>
    <w:rsid w:val="002B3129"/>
    <w:rsid w:val="002B3FE8"/>
    <w:rsid w:val="002B44B0"/>
    <w:rsid w:val="002B4589"/>
    <w:rsid w:val="002B46A9"/>
    <w:rsid w:val="002B4BAA"/>
    <w:rsid w:val="002B55AC"/>
    <w:rsid w:val="002B5647"/>
    <w:rsid w:val="002B589F"/>
    <w:rsid w:val="002B5983"/>
    <w:rsid w:val="002B5FF7"/>
    <w:rsid w:val="002B64B2"/>
    <w:rsid w:val="002B6AB1"/>
    <w:rsid w:val="002B6B44"/>
    <w:rsid w:val="002B6F94"/>
    <w:rsid w:val="002B6FD1"/>
    <w:rsid w:val="002B716D"/>
    <w:rsid w:val="002B71DD"/>
    <w:rsid w:val="002B72BB"/>
    <w:rsid w:val="002B72CA"/>
    <w:rsid w:val="002B76E8"/>
    <w:rsid w:val="002B76F9"/>
    <w:rsid w:val="002B7925"/>
    <w:rsid w:val="002B7FE7"/>
    <w:rsid w:val="002C01DA"/>
    <w:rsid w:val="002C0B34"/>
    <w:rsid w:val="002C0E63"/>
    <w:rsid w:val="002C123A"/>
    <w:rsid w:val="002C1602"/>
    <w:rsid w:val="002C1694"/>
    <w:rsid w:val="002C19BC"/>
    <w:rsid w:val="002C20B0"/>
    <w:rsid w:val="002C232A"/>
    <w:rsid w:val="002C23F3"/>
    <w:rsid w:val="002C27DC"/>
    <w:rsid w:val="002C28A3"/>
    <w:rsid w:val="002C2BA9"/>
    <w:rsid w:val="002C2DAD"/>
    <w:rsid w:val="002C2EED"/>
    <w:rsid w:val="002C31B4"/>
    <w:rsid w:val="002C34E7"/>
    <w:rsid w:val="002C35A9"/>
    <w:rsid w:val="002C36FE"/>
    <w:rsid w:val="002C3885"/>
    <w:rsid w:val="002C3917"/>
    <w:rsid w:val="002C3E3C"/>
    <w:rsid w:val="002C40DF"/>
    <w:rsid w:val="002C4799"/>
    <w:rsid w:val="002C4AEE"/>
    <w:rsid w:val="002C4F41"/>
    <w:rsid w:val="002C5BB7"/>
    <w:rsid w:val="002C5C0E"/>
    <w:rsid w:val="002C62F7"/>
    <w:rsid w:val="002C6F99"/>
    <w:rsid w:val="002C7604"/>
    <w:rsid w:val="002C7FF8"/>
    <w:rsid w:val="002D05F9"/>
    <w:rsid w:val="002D08D3"/>
    <w:rsid w:val="002D08F8"/>
    <w:rsid w:val="002D094A"/>
    <w:rsid w:val="002D1080"/>
    <w:rsid w:val="002D1086"/>
    <w:rsid w:val="002D1239"/>
    <w:rsid w:val="002D175B"/>
    <w:rsid w:val="002D1791"/>
    <w:rsid w:val="002D1960"/>
    <w:rsid w:val="002D1D40"/>
    <w:rsid w:val="002D34DF"/>
    <w:rsid w:val="002D34FA"/>
    <w:rsid w:val="002D352A"/>
    <w:rsid w:val="002D3566"/>
    <w:rsid w:val="002D3BC2"/>
    <w:rsid w:val="002D3FC4"/>
    <w:rsid w:val="002D402E"/>
    <w:rsid w:val="002D41E4"/>
    <w:rsid w:val="002D45FC"/>
    <w:rsid w:val="002D45FF"/>
    <w:rsid w:val="002D4862"/>
    <w:rsid w:val="002D48C5"/>
    <w:rsid w:val="002D497D"/>
    <w:rsid w:val="002D4A16"/>
    <w:rsid w:val="002D4F8E"/>
    <w:rsid w:val="002D50F0"/>
    <w:rsid w:val="002D5508"/>
    <w:rsid w:val="002D5613"/>
    <w:rsid w:val="002D6713"/>
    <w:rsid w:val="002D6B41"/>
    <w:rsid w:val="002D77D3"/>
    <w:rsid w:val="002D78C7"/>
    <w:rsid w:val="002D78F6"/>
    <w:rsid w:val="002D7C84"/>
    <w:rsid w:val="002D7F74"/>
    <w:rsid w:val="002E049F"/>
    <w:rsid w:val="002E0682"/>
    <w:rsid w:val="002E086A"/>
    <w:rsid w:val="002E0BCD"/>
    <w:rsid w:val="002E0E70"/>
    <w:rsid w:val="002E1559"/>
    <w:rsid w:val="002E1C63"/>
    <w:rsid w:val="002E244D"/>
    <w:rsid w:val="002E24E4"/>
    <w:rsid w:val="002E2731"/>
    <w:rsid w:val="002E2AEF"/>
    <w:rsid w:val="002E2DF0"/>
    <w:rsid w:val="002E2FAA"/>
    <w:rsid w:val="002E3198"/>
    <w:rsid w:val="002E32B3"/>
    <w:rsid w:val="002E32FD"/>
    <w:rsid w:val="002E3525"/>
    <w:rsid w:val="002E375A"/>
    <w:rsid w:val="002E39A0"/>
    <w:rsid w:val="002E3B5E"/>
    <w:rsid w:val="002E3F83"/>
    <w:rsid w:val="002E41D7"/>
    <w:rsid w:val="002E41E1"/>
    <w:rsid w:val="002E43FB"/>
    <w:rsid w:val="002E448D"/>
    <w:rsid w:val="002E47D1"/>
    <w:rsid w:val="002E4863"/>
    <w:rsid w:val="002E4B82"/>
    <w:rsid w:val="002E504E"/>
    <w:rsid w:val="002E5096"/>
    <w:rsid w:val="002E5228"/>
    <w:rsid w:val="002E569C"/>
    <w:rsid w:val="002E57EF"/>
    <w:rsid w:val="002E5868"/>
    <w:rsid w:val="002E58A3"/>
    <w:rsid w:val="002E5A98"/>
    <w:rsid w:val="002E6337"/>
    <w:rsid w:val="002E6EF8"/>
    <w:rsid w:val="002E7168"/>
    <w:rsid w:val="002E7372"/>
    <w:rsid w:val="002E792F"/>
    <w:rsid w:val="002E7941"/>
    <w:rsid w:val="002E7963"/>
    <w:rsid w:val="002E7AE9"/>
    <w:rsid w:val="002F0385"/>
    <w:rsid w:val="002F06DA"/>
    <w:rsid w:val="002F0925"/>
    <w:rsid w:val="002F0944"/>
    <w:rsid w:val="002F0B6C"/>
    <w:rsid w:val="002F0DE3"/>
    <w:rsid w:val="002F0FB6"/>
    <w:rsid w:val="002F11D3"/>
    <w:rsid w:val="002F15CC"/>
    <w:rsid w:val="002F1EB3"/>
    <w:rsid w:val="002F1F91"/>
    <w:rsid w:val="002F2043"/>
    <w:rsid w:val="002F239B"/>
    <w:rsid w:val="002F23BB"/>
    <w:rsid w:val="002F251B"/>
    <w:rsid w:val="002F2679"/>
    <w:rsid w:val="002F29A0"/>
    <w:rsid w:val="002F2CED"/>
    <w:rsid w:val="002F2D21"/>
    <w:rsid w:val="002F2F03"/>
    <w:rsid w:val="002F33AF"/>
    <w:rsid w:val="002F3859"/>
    <w:rsid w:val="002F39D2"/>
    <w:rsid w:val="002F3A57"/>
    <w:rsid w:val="002F3AC2"/>
    <w:rsid w:val="002F460E"/>
    <w:rsid w:val="002F46A0"/>
    <w:rsid w:val="002F4AE1"/>
    <w:rsid w:val="002F5526"/>
    <w:rsid w:val="002F55F6"/>
    <w:rsid w:val="002F594E"/>
    <w:rsid w:val="002F5B46"/>
    <w:rsid w:val="002F614F"/>
    <w:rsid w:val="002F6A19"/>
    <w:rsid w:val="002F6B94"/>
    <w:rsid w:val="002F6C1E"/>
    <w:rsid w:val="002F7099"/>
    <w:rsid w:val="002F7331"/>
    <w:rsid w:val="00300336"/>
    <w:rsid w:val="0030063A"/>
    <w:rsid w:val="00300844"/>
    <w:rsid w:val="00300DC2"/>
    <w:rsid w:val="00301472"/>
    <w:rsid w:val="00301592"/>
    <w:rsid w:val="00301671"/>
    <w:rsid w:val="003020FB"/>
    <w:rsid w:val="00302289"/>
    <w:rsid w:val="003023A5"/>
    <w:rsid w:val="003025A4"/>
    <w:rsid w:val="0030262B"/>
    <w:rsid w:val="003027D8"/>
    <w:rsid w:val="003028F8"/>
    <w:rsid w:val="00302DFB"/>
    <w:rsid w:val="00302E04"/>
    <w:rsid w:val="00302F5B"/>
    <w:rsid w:val="0030319A"/>
    <w:rsid w:val="0030361B"/>
    <w:rsid w:val="00303D69"/>
    <w:rsid w:val="00303E00"/>
    <w:rsid w:val="00303EC4"/>
    <w:rsid w:val="003041BF"/>
    <w:rsid w:val="00304372"/>
    <w:rsid w:val="003044B2"/>
    <w:rsid w:val="00304B6B"/>
    <w:rsid w:val="00304C67"/>
    <w:rsid w:val="00304D4E"/>
    <w:rsid w:val="00305652"/>
    <w:rsid w:val="003057FC"/>
    <w:rsid w:val="00305B6E"/>
    <w:rsid w:val="00305D02"/>
    <w:rsid w:val="00305F3D"/>
    <w:rsid w:val="0030613F"/>
    <w:rsid w:val="00306355"/>
    <w:rsid w:val="00306A29"/>
    <w:rsid w:val="00306B0B"/>
    <w:rsid w:val="00306D6E"/>
    <w:rsid w:val="003070FF"/>
    <w:rsid w:val="003077FB"/>
    <w:rsid w:val="003100E3"/>
    <w:rsid w:val="00310CA0"/>
    <w:rsid w:val="00310E23"/>
    <w:rsid w:val="00310ECC"/>
    <w:rsid w:val="00311370"/>
    <w:rsid w:val="00311739"/>
    <w:rsid w:val="00311A83"/>
    <w:rsid w:val="00311CA8"/>
    <w:rsid w:val="0031206D"/>
    <w:rsid w:val="00312102"/>
    <w:rsid w:val="0031228B"/>
    <w:rsid w:val="00312B4D"/>
    <w:rsid w:val="00312D28"/>
    <w:rsid w:val="0031381E"/>
    <w:rsid w:val="00313CA0"/>
    <w:rsid w:val="00313E50"/>
    <w:rsid w:val="00314101"/>
    <w:rsid w:val="003144E3"/>
    <w:rsid w:val="003147C0"/>
    <w:rsid w:val="00314A77"/>
    <w:rsid w:val="00314B3A"/>
    <w:rsid w:val="00314BDB"/>
    <w:rsid w:val="00314ECF"/>
    <w:rsid w:val="00314F58"/>
    <w:rsid w:val="003152C6"/>
    <w:rsid w:val="003152EB"/>
    <w:rsid w:val="00315677"/>
    <w:rsid w:val="00315D3B"/>
    <w:rsid w:val="00315DF6"/>
    <w:rsid w:val="00315ED1"/>
    <w:rsid w:val="00315EF5"/>
    <w:rsid w:val="00315FBB"/>
    <w:rsid w:val="00316D41"/>
    <w:rsid w:val="00316E04"/>
    <w:rsid w:val="00316E9D"/>
    <w:rsid w:val="00317131"/>
    <w:rsid w:val="003172BA"/>
    <w:rsid w:val="00317F02"/>
    <w:rsid w:val="00320445"/>
    <w:rsid w:val="003204AD"/>
    <w:rsid w:val="003205E9"/>
    <w:rsid w:val="0032071C"/>
    <w:rsid w:val="00320B3B"/>
    <w:rsid w:val="003212A8"/>
    <w:rsid w:val="003212CE"/>
    <w:rsid w:val="003213A0"/>
    <w:rsid w:val="0032169A"/>
    <w:rsid w:val="00321949"/>
    <w:rsid w:val="00321BB3"/>
    <w:rsid w:val="0032278F"/>
    <w:rsid w:val="00322912"/>
    <w:rsid w:val="00322A03"/>
    <w:rsid w:val="00322AA1"/>
    <w:rsid w:val="00322D3C"/>
    <w:rsid w:val="00323122"/>
    <w:rsid w:val="003235AE"/>
    <w:rsid w:val="00323888"/>
    <w:rsid w:val="00323A1A"/>
    <w:rsid w:val="00323C0A"/>
    <w:rsid w:val="00323C6D"/>
    <w:rsid w:val="00323D66"/>
    <w:rsid w:val="00324699"/>
    <w:rsid w:val="0032514B"/>
    <w:rsid w:val="00325176"/>
    <w:rsid w:val="0032536D"/>
    <w:rsid w:val="0032549D"/>
    <w:rsid w:val="00325523"/>
    <w:rsid w:val="00325907"/>
    <w:rsid w:val="00325AE3"/>
    <w:rsid w:val="00325D6E"/>
    <w:rsid w:val="00325E81"/>
    <w:rsid w:val="0032609A"/>
    <w:rsid w:val="0032638B"/>
    <w:rsid w:val="003264D9"/>
    <w:rsid w:val="003264DE"/>
    <w:rsid w:val="003265A8"/>
    <w:rsid w:val="003268F8"/>
    <w:rsid w:val="00326956"/>
    <w:rsid w:val="00326A1C"/>
    <w:rsid w:val="00326ABC"/>
    <w:rsid w:val="00326F1B"/>
    <w:rsid w:val="00327013"/>
    <w:rsid w:val="0032784C"/>
    <w:rsid w:val="00327AA0"/>
    <w:rsid w:val="00327B5E"/>
    <w:rsid w:val="00327C54"/>
    <w:rsid w:val="00327DA1"/>
    <w:rsid w:val="00330084"/>
    <w:rsid w:val="0033033C"/>
    <w:rsid w:val="003303FF"/>
    <w:rsid w:val="003305D2"/>
    <w:rsid w:val="00330AD3"/>
    <w:rsid w:val="00330CA2"/>
    <w:rsid w:val="00330D29"/>
    <w:rsid w:val="00330D50"/>
    <w:rsid w:val="00330F7D"/>
    <w:rsid w:val="003310AA"/>
    <w:rsid w:val="003310BE"/>
    <w:rsid w:val="00331563"/>
    <w:rsid w:val="0033173A"/>
    <w:rsid w:val="00331E6D"/>
    <w:rsid w:val="003320F2"/>
    <w:rsid w:val="00332229"/>
    <w:rsid w:val="003325F8"/>
    <w:rsid w:val="003327FC"/>
    <w:rsid w:val="0033295E"/>
    <w:rsid w:val="00332B28"/>
    <w:rsid w:val="00332CDE"/>
    <w:rsid w:val="003330BA"/>
    <w:rsid w:val="003330CF"/>
    <w:rsid w:val="0033348E"/>
    <w:rsid w:val="00334014"/>
    <w:rsid w:val="00334887"/>
    <w:rsid w:val="00334903"/>
    <w:rsid w:val="00334F33"/>
    <w:rsid w:val="0033553D"/>
    <w:rsid w:val="00335724"/>
    <w:rsid w:val="00335A67"/>
    <w:rsid w:val="00335BDD"/>
    <w:rsid w:val="00335CDB"/>
    <w:rsid w:val="003361ED"/>
    <w:rsid w:val="0033629A"/>
    <w:rsid w:val="003363FC"/>
    <w:rsid w:val="003365CA"/>
    <w:rsid w:val="003368B3"/>
    <w:rsid w:val="00336930"/>
    <w:rsid w:val="00336B6F"/>
    <w:rsid w:val="00336BAC"/>
    <w:rsid w:val="00337049"/>
    <w:rsid w:val="003371D5"/>
    <w:rsid w:val="00337245"/>
    <w:rsid w:val="003377D6"/>
    <w:rsid w:val="003407B3"/>
    <w:rsid w:val="00340B66"/>
    <w:rsid w:val="00340D32"/>
    <w:rsid w:val="003419C2"/>
    <w:rsid w:val="00341B84"/>
    <w:rsid w:val="00341D0A"/>
    <w:rsid w:val="003420FC"/>
    <w:rsid w:val="003421D2"/>
    <w:rsid w:val="00342375"/>
    <w:rsid w:val="003427E2"/>
    <w:rsid w:val="00342A4A"/>
    <w:rsid w:val="00342A76"/>
    <w:rsid w:val="00342B75"/>
    <w:rsid w:val="00342F64"/>
    <w:rsid w:val="003430B2"/>
    <w:rsid w:val="0034363C"/>
    <w:rsid w:val="00343D11"/>
    <w:rsid w:val="00344256"/>
    <w:rsid w:val="003442CB"/>
    <w:rsid w:val="00344418"/>
    <w:rsid w:val="003446FD"/>
    <w:rsid w:val="00344744"/>
    <w:rsid w:val="00344B13"/>
    <w:rsid w:val="00344BED"/>
    <w:rsid w:val="00344BF7"/>
    <w:rsid w:val="00344C16"/>
    <w:rsid w:val="00344CE8"/>
    <w:rsid w:val="003452E0"/>
    <w:rsid w:val="003454EC"/>
    <w:rsid w:val="0034569A"/>
    <w:rsid w:val="00345C45"/>
    <w:rsid w:val="00345E95"/>
    <w:rsid w:val="003461C9"/>
    <w:rsid w:val="003462EB"/>
    <w:rsid w:val="003462F7"/>
    <w:rsid w:val="00346569"/>
    <w:rsid w:val="00346667"/>
    <w:rsid w:val="00346698"/>
    <w:rsid w:val="00346AE1"/>
    <w:rsid w:val="00346D52"/>
    <w:rsid w:val="00346D8C"/>
    <w:rsid w:val="003501AD"/>
    <w:rsid w:val="00350568"/>
    <w:rsid w:val="00350879"/>
    <w:rsid w:val="00350DCE"/>
    <w:rsid w:val="00351027"/>
    <w:rsid w:val="00351190"/>
    <w:rsid w:val="003514B1"/>
    <w:rsid w:val="00351520"/>
    <w:rsid w:val="00351603"/>
    <w:rsid w:val="00351900"/>
    <w:rsid w:val="00351A30"/>
    <w:rsid w:val="00351D27"/>
    <w:rsid w:val="003520D9"/>
    <w:rsid w:val="0035210E"/>
    <w:rsid w:val="003521B8"/>
    <w:rsid w:val="00352560"/>
    <w:rsid w:val="00352650"/>
    <w:rsid w:val="003528DE"/>
    <w:rsid w:val="0035297A"/>
    <w:rsid w:val="00353388"/>
    <w:rsid w:val="003543D4"/>
    <w:rsid w:val="003549DD"/>
    <w:rsid w:val="00354B46"/>
    <w:rsid w:val="00354C0E"/>
    <w:rsid w:val="00354C9C"/>
    <w:rsid w:val="00355039"/>
    <w:rsid w:val="00355338"/>
    <w:rsid w:val="0035549E"/>
    <w:rsid w:val="00355533"/>
    <w:rsid w:val="00355551"/>
    <w:rsid w:val="00355564"/>
    <w:rsid w:val="0035560E"/>
    <w:rsid w:val="00355707"/>
    <w:rsid w:val="0035580C"/>
    <w:rsid w:val="0035585D"/>
    <w:rsid w:val="00355A4B"/>
    <w:rsid w:val="00355EB4"/>
    <w:rsid w:val="00355EBE"/>
    <w:rsid w:val="003562C5"/>
    <w:rsid w:val="003568D2"/>
    <w:rsid w:val="00356B39"/>
    <w:rsid w:val="00356C60"/>
    <w:rsid w:val="00356C89"/>
    <w:rsid w:val="00356DB0"/>
    <w:rsid w:val="00357101"/>
    <w:rsid w:val="003574F1"/>
    <w:rsid w:val="00357538"/>
    <w:rsid w:val="0035779A"/>
    <w:rsid w:val="00357B2C"/>
    <w:rsid w:val="00357D8E"/>
    <w:rsid w:val="00357DF8"/>
    <w:rsid w:val="0036020D"/>
    <w:rsid w:val="003609FA"/>
    <w:rsid w:val="00360B65"/>
    <w:rsid w:val="00360BF2"/>
    <w:rsid w:val="0036133F"/>
    <w:rsid w:val="00361571"/>
    <w:rsid w:val="00361710"/>
    <w:rsid w:val="0036194D"/>
    <w:rsid w:val="00361F12"/>
    <w:rsid w:val="003622EA"/>
    <w:rsid w:val="0036232F"/>
    <w:rsid w:val="0036249C"/>
    <w:rsid w:val="0036275A"/>
    <w:rsid w:val="00362A03"/>
    <w:rsid w:val="00362CDE"/>
    <w:rsid w:val="00362D22"/>
    <w:rsid w:val="00363331"/>
    <w:rsid w:val="003636DB"/>
    <w:rsid w:val="00363A86"/>
    <w:rsid w:val="00363C63"/>
    <w:rsid w:val="003645D7"/>
    <w:rsid w:val="00364684"/>
    <w:rsid w:val="00364EE5"/>
    <w:rsid w:val="00364F8E"/>
    <w:rsid w:val="0036530B"/>
    <w:rsid w:val="00365751"/>
    <w:rsid w:val="003657B2"/>
    <w:rsid w:val="003659C3"/>
    <w:rsid w:val="00366182"/>
    <w:rsid w:val="003663CD"/>
    <w:rsid w:val="00366440"/>
    <w:rsid w:val="0036674E"/>
    <w:rsid w:val="00366BF0"/>
    <w:rsid w:val="0036712B"/>
    <w:rsid w:val="00367E86"/>
    <w:rsid w:val="00370237"/>
    <w:rsid w:val="00370315"/>
    <w:rsid w:val="003703A2"/>
    <w:rsid w:val="00370DFB"/>
    <w:rsid w:val="00370FB4"/>
    <w:rsid w:val="0037164F"/>
    <w:rsid w:val="00371A18"/>
    <w:rsid w:val="00371BA2"/>
    <w:rsid w:val="00371C5F"/>
    <w:rsid w:val="003727E4"/>
    <w:rsid w:val="0037294E"/>
    <w:rsid w:val="00372A3F"/>
    <w:rsid w:val="00372E52"/>
    <w:rsid w:val="00373789"/>
    <w:rsid w:val="00373826"/>
    <w:rsid w:val="00373AA8"/>
    <w:rsid w:val="00373ACE"/>
    <w:rsid w:val="00373C13"/>
    <w:rsid w:val="003741B6"/>
    <w:rsid w:val="00374219"/>
    <w:rsid w:val="003742C1"/>
    <w:rsid w:val="00374359"/>
    <w:rsid w:val="00374379"/>
    <w:rsid w:val="003743D0"/>
    <w:rsid w:val="00374423"/>
    <w:rsid w:val="003744CD"/>
    <w:rsid w:val="00374578"/>
    <w:rsid w:val="003746F2"/>
    <w:rsid w:val="00374779"/>
    <w:rsid w:val="00374CBA"/>
    <w:rsid w:val="00374F81"/>
    <w:rsid w:val="00374FF0"/>
    <w:rsid w:val="003751F5"/>
    <w:rsid w:val="00375250"/>
    <w:rsid w:val="003756FE"/>
    <w:rsid w:val="0037596D"/>
    <w:rsid w:val="00375B4D"/>
    <w:rsid w:val="00375D95"/>
    <w:rsid w:val="00375DE2"/>
    <w:rsid w:val="00375E8E"/>
    <w:rsid w:val="00376756"/>
    <w:rsid w:val="00376779"/>
    <w:rsid w:val="00376835"/>
    <w:rsid w:val="0037695E"/>
    <w:rsid w:val="00376F84"/>
    <w:rsid w:val="003774A4"/>
    <w:rsid w:val="003775F3"/>
    <w:rsid w:val="003778FF"/>
    <w:rsid w:val="00377AB4"/>
    <w:rsid w:val="003800C5"/>
    <w:rsid w:val="003800FD"/>
    <w:rsid w:val="00380286"/>
    <w:rsid w:val="00380770"/>
    <w:rsid w:val="003808B5"/>
    <w:rsid w:val="00380B3B"/>
    <w:rsid w:val="00380BE3"/>
    <w:rsid w:val="00380C26"/>
    <w:rsid w:val="00380DCA"/>
    <w:rsid w:val="00380ECC"/>
    <w:rsid w:val="003812F5"/>
    <w:rsid w:val="00381329"/>
    <w:rsid w:val="00381528"/>
    <w:rsid w:val="00381F01"/>
    <w:rsid w:val="003827E4"/>
    <w:rsid w:val="003829F8"/>
    <w:rsid w:val="00382C5A"/>
    <w:rsid w:val="00382EE1"/>
    <w:rsid w:val="00383713"/>
    <w:rsid w:val="003838B3"/>
    <w:rsid w:val="003839DE"/>
    <w:rsid w:val="00383B58"/>
    <w:rsid w:val="00383C71"/>
    <w:rsid w:val="00383FF3"/>
    <w:rsid w:val="0038417A"/>
    <w:rsid w:val="0038434C"/>
    <w:rsid w:val="00384B99"/>
    <w:rsid w:val="00384C1A"/>
    <w:rsid w:val="00384F53"/>
    <w:rsid w:val="00385B69"/>
    <w:rsid w:val="00385D96"/>
    <w:rsid w:val="00386193"/>
    <w:rsid w:val="00386672"/>
    <w:rsid w:val="003868F1"/>
    <w:rsid w:val="00386912"/>
    <w:rsid w:val="0038697C"/>
    <w:rsid w:val="00386A2D"/>
    <w:rsid w:val="0038718B"/>
    <w:rsid w:val="003872AA"/>
    <w:rsid w:val="00387498"/>
    <w:rsid w:val="0038766E"/>
    <w:rsid w:val="00387888"/>
    <w:rsid w:val="00390016"/>
    <w:rsid w:val="00390943"/>
    <w:rsid w:val="00390B80"/>
    <w:rsid w:val="00390BA9"/>
    <w:rsid w:val="00390D20"/>
    <w:rsid w:val="00390DCD"/>
    <w:rsid w:val="003914C9"/>
    <w:rsid w:val="00391585"/>
    <w:rsid w:val="00391983"/>
    <w:rsid w:val="0039198B"/>
    <w:rsid w:val="00391F41"/>
    <w:rsid w:val="003920BC"/>
    <w:rsid w:val="00392220"/>
    <w:rsid w:val="003922C1"/>
    <w:rsid w:val="003922F5"/>
    <w:rsid w:val="00392697"/>
    <w:rsid w:val="00392FA0"/>
    <w:rsid w:val="0039356D"/>
    <w:rsid w:val="0039391A"/>
    <w:rsid w:val="00393A8A"/>
    <w:rsid w:val="003943E0"/>
    <w:rsid w:val="0039454A"/>
    <w:rsid w:val="003946E7"/>
    <w:rsid w:val="0039475E"/>
    <w:rsid w:val="003947D4"/>
    <w:rsid w:val="00394ECC"/>
    <w:rsid w:val="00394F4B"/>
    <w:rsid w:val="0039558A"/>
    <w:rsid w:val="003965B0"/>
    <w:rsid w:val="00396688"/>
    <w:rsid w:val="0039675B"/>
    <w:rsid w:val="0039723A"/>
    <w:rsid w:val="00397357"/>
    <w:rsid w:val="003973C6"/>
    <w:rsid w:val="003975C2"/>
    <w:rsid w:val="0039787A"/>
    <w:rsid w:val="003979B8"/>
    <w:rsid w:val="00397A80"/>
    <w:rsid w:val="00397CFE"/>
    <w:rsid w:val="00397EE2"/>
    <w:rsid w:val="003A00D8"/>
    <w:rsid w:val="003A026D"/>
    <w:rsid w:val="003A02CC"/>
    <w:rsid w:val="003A063B"/>
    <w:rsid w:val="003A076C"/>
    <w:rsid w:val="003A0B9A"/>
    <w:rsid w:val="003A0E8D"/>
    <w:rsid w:val="003A1472"/>
    <w:rsid w:val="003A159D"/>
    <w:rsid w:val="003A1997"/>
    <w:rsid w:val="003A1F95"/>
    <w:rsid w:val="003A282E"/>
    <w:rsid w:val="003A2B6D"/>
    <w:rsid w:val="003A31D5"/>
    <w:rsid w:val="003A3277"/>
    <w:rsid w:val="003A354B"/>
    <w:rsid w:val="003A35CF"/>
    <w:rsid w:val="003A45A1"/>
    <w:rsid w:val="003A5A50"/>
    <w:rsid w:val="003A5CC2"/>
    <w:rsid w:val="003A5E33"/>
    <w:rsid w:val="003A61F3"/>
    <w:rsid w:val="003A6270"/>
    <w:rsid w:val="003A661D"/>
    <w:rsid w:val="003A6C70"/>
    <w:rsid w:val="003A6EAF"/>
    <w:rsid w:val="003A7CBF"/>
    <w:rsid w:val="003A7D21"/>
    <w:rsid w:val="003B0618"/>
    <w:rsid w:val="003B0A51"/>
    <w:rsid w:val="003B0DAB"/>
    <w:rsid w:val="003B1293"/>
    <w:rsid w:val="003B1571"/>
    <w:rsid w:val="003B1688"/>
    <w:rsid w:val="003B1AC0"/>
    <w:rsid w:val="003B1D06"/>
    <w:rsid w:val="003B1D24"/>
    <w:rsid w:val="003B231F"/>
    <w:rsid w:val="003B2B0C"/>
    <w:rsid w:val="003B2F30"/>
    <w:rsid w:val="003B33C4"/>
    <w:rsid w:val="003B35B5"/>
    <w:rsid w:val="003B38D6"/>
    <w:rsid w:val="003B393C"/>
    <w:rsid w:val="003B39D4"/>
    <w:rsid w:val="003B42E7"/>
    <w:rsid w:val="003B44F3"/>
    <w:rsid w:val="003B453D"/>
    <w:rsid w:val="003B4661"/>
    <w:rsid w:val="003B4801"/>
    <w:rsid w:val="003B4A80"/>
    <w:rsid w:val="003B4B63"/>
    <w:rsid w:val="003B4B86"/>
    <w:rsid w:val="003B4BD6"/>
    <w:rsid w:val="003B4C6E"/>
    <w:rsid w:val="003B4F5E"/>
    <w:rsid w:val="003B4F8A"/>
    <w:rsid w:val="003B4F9F"/>
    <w:rsid w:val="003B5002"/>
    <w:rsid w:val="003B52C8"/>
    <w:rsid w:val="003B5691"/>
    <w:rsid w:val="003B57F3"/>
    <w:rsid w:val="003B59A9"/>
    <w:rsid w:val="003B61E4"/>
    <w:rsid w:val="003B63FA"/>
    <w:rsid w:val="003B675F"/>
    <w:rsid w:val="003B677C"/>
    <w:rsid w:val="003B7502"/>
    <w:rsid w:val="003B7BF0"/>
    <w:rsid w:val="003B7DF7"/>
    <w:rsid w:val="003C0402"/>
    <w:rsid w:val="003C0B50"/>
    <w:rsid w:val="003C1301"/>
    <w:rsid w:val="003C15B0"/>
    <w:rsid w:val="003C15DA"/>
    <w:rsid w:val="003C163C"/>
    <w:rsid w:val="003C17BC"/>
    <w:rsid w:val="003C18B6"/>
    <w:rsid w:val="003C1BF2"/>
    <w:rsid w:val="003C1C4C"/>
    <w:rsid w:val="003C227D"/>
    <w:rsid w:val="003C238D"/>
    <w:rsid w:val="003C264F"/>
    <w:rsid w:val="003C267A"/>
    <w:rsid w:val="003C2D4E"/>
    <w:rsid w:val="003C3447"/>
    <w:rsid w:val="003C3DFD"/>
    <w:rsid w:val="003C401E"/>
    <w:rsid w:val="003C4047"/>
    <w:rsid w:val="003C476F"/>
    <w:rsid w:val="003C4A96"/>
    <w:rsid w:val="003C4AF0"/>
    <w:rsid w:val="003C4C10"/>
    <w:rsid w:val="003C4FB0"/>
    <w:rsid w:val="003C5250"/>
    <w:rsid w:val="003C53EB"/>
    <w:rsid w:val="003C5516"/>
    <w:rsid w:val="003C55E2"/>
    <w:rsid w:val="003C59FD"/>
    <w:rsid w:val="003C5CE8"/>
    <w:rsid w:val="003C5D29"/>
    <w:rsid w:val="003C613A"/>
    <w:rsid w:val="003C6594"/>
    <w:rsid w:val="003C6CC0"/>
    <w:rsid w:val="003C6FCF"/>
    <w:rsid w:val="003C719D"/>
    <w:rsid w:val="003C7527"/>
    <w:rsid w:val="003C7563"/>
    <w:rsid w:val="003C77C1"/>
    <w:rsid w:val="003C7981"/>
    <w:rsid w:val="003C7AF2"/>
    <w:rsid w:val="003C7E14"/>
    <w:rsid w:val="003D0196"/>
    <w:rsid w:val="003D08AC"/>
    <w:rsid w:val="003D0B5E"/>
    <w:rsid w:val="003D1287"/>
    <w:rsid w:val="003D12C3"/>
    <w:rsid w:val="003D134C"/>
    <w:rsid w:val="003D15EB"/>
    <w:rsid w:val="003D15FF"/>
    <w:rsid w:val="003D1E0A"/>
    <w:rsid w:val="003D1E90"/>
    <w:rsid w:val="003D1F7B"/>
    <w:rsid w:val="003D21DE"/>
    <w:rsid w:val="003D271B"/>
    <w:rsid w:val="003D278D"/>
    <w:rsid w:val="003D29D7"/>
    <w:rsid w:val="003D2A92"/>
    <w:rsid w:val="003D2CC7"/>
    <w:rsid w:val="003D3088"/>
    <w:rsid w:val="003D36BA"/>
    <w:rsid w:val="003D3714"/>
    <w:rsid w:val="003D3891"/>
    <w:rsid w:val="003D3C70"/>
    <w:rsid w:val="003D41C0"/>
    <w:rsid w:val="003D4313"/>
    <w:rsid w:val="003D441B"/>
    <w:rsid w:val="003D49B8"/>
    <w:rsid w:val="003D49D4"/>
    <w:rsid w:val="003D4AA0"/>
    <w:rsid w:val="003D4AEB"/>
    <w:rsid w:val="003D4E8B"/>
    <w:rsid w:val="003D5182"/>
    <w:rsid w:val="003D5559"/>
    <w:rsid w:val="003D568A"/>
    <w:rsid w:val="003D5E43"/>
    <w:rsid w:val="003D5E69"/>
    <w:rsid w:val="003D613F"/>
    <w:rsid w:val="003D634C"/>
    <w:rsid w:val="003D63E8"/>
    <w:rsid w:val="003D66D9"/>
    <w:rsid w:val="003D6B02"/>
    <w:rsid w:val="003D6FD9"/>
    <w:rsid w:val="003D7157"/>
    <w:rsid w:val="003D7281"/>
    <w:rsid w:val="003D7402"/>
    <w:rsid w:val="003D7616"/>
    <w:rsid w:val="003D7CE0"/>
    <w:rsid w:val="003E00D2"/>
    <w:rsid w:val="003E00F7"/>
    <w:rsid w:val="003E04BD"/>
    <w:rsid w:val="003E05B1"/>
    <w:rsid w:val="003E06B0"/>
    <w:rsid w:val="003E07D8"/>
    <w:rsid w:val="003E0A57"/>
    <w:rsid w:val="003E1348"/>
    <w:rsid w:val="003E1558"/>
    <w:rsid w:val="003E18D9"/>
    <w:rsid w:val="003E1AB5"/>
    <w:rsid w:val="003E1ACB"/>
    <w:rsid w:val="003E2124"/>
    <w:rsid w:val="003E2219"/>
    <w:rsid w:val="003E2827"/>
    <w:rsid w:val="003E28D5"/>
    <w:rsid w:val="003E2CB8"/>
    <w:rsid w:val="003E3166"/>
    <w:rsid w:val="003E38B8"/>
    <w:rsid w:val="003E3A1A"/>
    <w:rsid w:val="003E3BE9"/>
    <w:rsid w:val="003E3CA3"/>
    <w:rsid w:val="003E3DF1"/>
    <w:rsid w:val="003E41FF"/>
    <w:rsid w:val="003E44C6"/>
    <w:rsid w:val="003E4866"/>
    <w:rsid w:val="003E4B40"/>
    <w:rsid w:val="003E4BDA"/>
    <w:rsid w:val="003E4D4B"/>
    <w:rsid w:val="003E50E7"/>
    <w:rsid w:val="003E51D3"/>
    <w:rsid w:val="003E5689"/>
    <w:rsid w:val="003E5895"/>
    <w:rsid w:val="003E5E48"/>
    <w:rsid w:val="003E5E88"/>
    <w:rsid w:val="003E5F82"/>
    <w:rsid w:val="003E6079"/>
    <w:rsid w:val="003E6237"/>
    <w:rsid w:val="003E64B9"/>
    <w:rsid w:val="003E66CF"/>
    <w:rsid w:val="003E69A6"/>
    <w:rsid w:val="003E6A45"/>
    <w:rsid w:val="003E6F85"/>
    <w:rsid w:val="003E6FDA"/>
    <w:rsid w:val="003E6FF5"/>
    <w:rsid w:val="003E7022"/>
    <w:rsid w:val="003E7663"/>
    <w:rsid w:val="003E7701"/>
    <w:rsid w:val="003E775D"/>
    <w:rsid w:val="003F03DE"/>
    <w:rsid w:val="003F0A43"/>
    <w:rsid w:val="003F1073"/>
    <w:rsid w:val="003F156F"/>
    <w:rsid w:val="003F16B1"/>
    <w:rsid w:val="003F1A69"/>
    <w:rsid w:val="003F1AF5"/>
    <w:rsid w:val="003F1AF9"/>
    <w:rsid w:val="003F2066"/>
    <w:rsid w:val="003F2158"/>
    <w:rsid w:val="003F21CA"/>
    <w:rsid w:val="003F22F4"/>
    <w:rsid w:val="003F23B5"/>
    <w:rsid w:val="003F25BD"/>
    <w:rsid w:val="003F26FF"/>
    <w:rsid w:val="003F2D65"/>
    <w:rsid w:val="003F3483"/>
    <w:rsid w:val="003F3AC1"/>
    <w:rsid w:val="003F3F51"/>
    <w:rsid w:val="003F40F5"/>
    <w:rsid w:val="003F49BC"/>
    <w:rsid w:val="003F4FD6"/>
    <w:rsid w:val="003F5094"/>
    <w:rsid w:val="003F50ED"/>
    <w:rsid w:val="003F5646"/>
    <w:rsid w:val="003F582B"/>
    <w:rsid w:val="003F5CCB"/>
    <w:rsid w:val="003F6509"/>
    <w:rsid w:val="003F6661"/>
    <w:rsid w:val="003F6985"/>
    <w:rsid w:val="003F6D35"/>
    <w:rsid w:val="003F78C1"/>
    <w:rsid w:val="003F7E13"/>
    <w:rsid w:val="003F7F47"/>
    <w:rsid w:val="0040051A"/>
    <w:rsid w:val="0040052C"/>
    <w:rsid w:val="00400C26"/>
    <w:rsid w:val="00400DC2"/>
    <w:rsid w:val="00400E9E"/>
    <w:rsid w:val="004015F7"/>
    <w:rsid w:val="00401968"/>
    <w:rsid w:val="00401CFD"/>
    <w:rsid w:val="00401F55"/>
    <w:rsid w:val="0040256D"/>
    <w:rsid w:val="00402AC9"/>
    <w:rsid w:val="00403A9F"/>
    <w:rsid w:val="00403BC8"/>
    <w:rsid w:val="00403DFF"/>
    <w:rsid w:val="004043CE"/>
    <w:rsid w:val="004043D3"/>
    <w:rsid w:val="0040459E"/>
    <w:rsid w:val="004048EC"/>
    <w:rsid w:val="004050C4"/>
    <w:rsid w:val="004052B7"/>
    <w:rsid w:val="00405401"/>
    <w:rsid w:val="0040545C"/>
    <w:rsid w:val="00405473"/>
    <w:rsid w:val="004054D3"/>
    <w:rsid w:val="00405635"/>
    <w:rsid w:val="00405659"/>
    <w:rsid w:val="00405A8A"/>
    <w:rsid w:val="00406214"/>
    <w:rsid w:val="0040645F"/>
    <w:rsid w:val="004067DD"/>
    <w:rsid w:val="00406E53"/>
    <w:rsid w:val="00407B3B"/>
    <w:rsid w:val="00407FA0"/>
    <w:rsid w:val="004101E2"/>
    <w:rsid w:val="00410257"/>
    <w:rsid w:val="00410479"/>
    <w:rsid w:val="00410596"/>
    <w:rsid w:val="00410B9F"/>
    <w:rsid w:val="00411072"/>
    <w:rsid w:val="00411326"/>
    <w:rsid w:val="004116E2"/>
    <w:rsid w:val="00411765"/>
    <w:rsid w:val="004117CB"/>
    <w:rsid w:val="0041188A"/>
    <w:rsid w:val="0041298C"/>
    <w:rsid w:val="00412A26"/>
    <w:rsid w:val="00412DC4"/>
    <w:rsid w:val="00412E5D"/>
    <w:rsid w:val="004133B0"/>
    <w:rsid w:val="004133C0"/>
    <w:rsid w:val="0041360F"/>
    <w:rsid w:val="00413BF5"/>
    <w:rsid w:val="00413D14"/>
    <w:rsid w:val="004141BF"/>
    <w:rsid w:val="00414746"/>
    <w:rsid w:val="00415002"/>
    <w:rsid w:val="004150AD"/>
    <w:rsid w:val="0041567A"/>
    <w:rsid w:val="004158B3"/>
    <w:rsid w:val="00415902"/>
    <w:rsid w:val="004164E4"/>
    <w:rsid w:val="00416553"/>
    <w:rsid w:val="004165E9"/>
    <w:rsid w:val="004165FD"/>
    <w:rsid w:val="004169A1"/>
    <w:rsid w:val="00416AA6"/>
    <w:rsid w:val="00416BAA"/>
    <w:rsid w:val="00416C27"/>
    <w:rsid w:val="00416C34"/>
    <w:rsid w:val="00416D00"/>
    <w:rsid w:val="00416EE5"/>
    <w:rsid w:val="004176AE"/>
    <w:rsid w:val="0041772A"/>
    <w:rsid w:val="0041798D"/>
    <w:rsid w:val="0041799B"/>
    <w:rsid w:val="00417C0D"/>
    <w:rsid w:val="00417CE2"/>
    <w:rsid w:val="00417D8B"/>
    <w:rsid w:val="00417F66"/>
    <w:rsid w:val="00417FC5"/>
    <w:rsid w:val="00420286"/>
    <w:rsid w:val="00420652"/>
    <w:rsid w:val="004206CB"/>
    <w:rsid w:val="004207DE"/>
    <w:rsid w:val="00420944"/>
    <w:rsid w:val="00420EF5"/>
    <w:rsid w:val="00420FFB"/>
    <w:rsid w:val="00421189"/>
    <w:rsid w:val="0042133D"/>
    <w:rsid w:val="004217C5"/>
    <w:rsid w:val="004218F3"/>
    <w:rsid w:val="00421C76"/>
    <w:rsid w:val="00421EC7"/>
    <w:rsid w:val="00422006"/>
    <w:rsid w:val="004222A9"/>
    <w:rsid w:val="00422467"/>
    <w:rsid w:val="00422A4F"/>
    <w:rsid w:val="00422BBC"/>
    <w:rsid w:val="0042346A"/>
    <w:rsid w:val="00423CCF"/>
    <w:rsid w:val="004244FD"/>
    <w:rsid w:val="00424531"/>
    <w:rsid w:val="004246EF"/>
    <w:rsid w:val="00424E8B"/>
    <w:rsid w:val="00424FC8"/>
    <w:rsid w:val="004251E6"/>
    <w:rsid w:val="00425800"/>
    <w:rsid w:val="00425F8F"/>
    <w:rsid w:val="004261E5"/>
    <w:rsid w:val="0042622E"/>
    <w:rsid w:val="00426265"/>
    <w:rsid w:val="00426489"/>
    <w:rsid w:val="004267C0"/>
    <w:rsid w:val="0042687D"/>
    <w:rsid w:val="00426976"/>
    <w:rsid w:val="0042711D"/>
    <w:rsid w:val="00427979"/>
    <w:rsid w:val="00427B4F"/>
    <w:rsid w:val="00427BA9"/>
    <w:rsid w:val="00430318"/>
    <w:rsid w:val="00430C50"/>
    <w:rsid w:val="00430EA7"/>
    <w:rsid w:val="00430FB5"/>
    <w:rsid w:val="00431099"/>
    <w:rsid w:val="004310AD"/>
    <w:rsid w:val="004310DA"/>
    <w:rsid w:val="004313AA"/>
    <w:rsid w:val="004314C4"/>
    <w:rsid w:val="004316EB"/>
    <w:rsid w:val="0043199C"/>
    <w:rsid w:val="00431ACB"/>
    <w:rsid w:val="00431B44"/>
    <w:rsid w:val="00431C26"/>
    <w:rsid w:val="00431E5C"/>
    <w:rsid w:val="004323D0"/>
    <w:rsid w:val="0043250C"/>
    <w:rsid w:val="00432529"/>
    <w:rsid w:val="00432846"/>
    <w:rsid w:val="00432BFE"/>
    <w:rsid w:val="00432D2D"/>
    <w:rsid w:val="00433322"/>
    <w:rsid w:val="0043355A"/>
    <w:rsid w:val="00433F8A"/>
    <w:rsid w:val="00433FEB"/>
    <w:rsid w:val="00434528"/>
    <w:rsid w:val="004347AA"/>
    <w:rsid w:val="00434A12"/>
    <w:rsid w:val="004350F4"/>
    <w:rsid w:val="00435252"/>
    <w:rsid w:val="004353B4"/>
    <w:rsid w:val="0043582E"/>
    <w:rsid w:val="004359BE"/>
    <w:rsid w:val="00435C06"/>
    <w:rsid w:val="00435E64"/>
    <w:rsid w:val="00435EC5"/>
    <w:rsid w:val="0043601E"/>
    <w:rsid w:val="004362B5"/>
    <w:rsid w:val="0043657E"/>
    <w:rsid w:val="00436718"/>
    <w:rsid w:val="004367AD"/>
    <w:rsid w:val="00436C30"/>
    <w:rsid w:val="00436D42"/>
    <w:rsid w:val="00436D77"/>
    <w:rsid w:val="00436D8F"/>
    <w:rsid w:val="00436F6D"/>
    <w:rsid w:val="0043742A"/>
    <w:rsid w:val="004374D6"/>
    <w:rsid w:val="00437B0E"/>
    <w:rsid w:val="00437B97"/>
    <w:rsid w:val="004403B4"/>
    <w:rsid w:val="004405BB"/>
    <w:rsid w:val="0044144A"/>
    <w:rsid w:val="00441502"/>
    <w:rsid w:val="004416EF"/>
    <w:rsid w:val="00441DD9"/>
    <w:rsid w:val="004420FC"/>
    <w:rsid w:val="00442589"/>
    <w:rsid w:val="004426C5"/>
    <w:rsid w:val="004428AF"/>
    <w:rsid w:val="00443052"/>
    <w:rsid w:val="00443842"/>
    <w:rsid w:val="00443D5D"/>
    <w:rsid w:val="00443FF7"/>
    <w:rsid w:val="0044400B"/>
    <w:rsid w:val="00444094"/>
    <w:rsid w:val="004445A1"/>
    <w:rsid w:val="004445DF"/>
    <w:rsid w:val="00444C3F"/>
    <w:rsid w:val="00444F83"/>
    <w:rsid w:val="00445148"/>
    <w:rsid w:val="004451E1"/>
    <w:rsid w:val="0044548B"/>
    <w:rsid w:val="00445A37"/>
    <w:rsid w:val="00445AA0"/>
    <w:rsid w:val="00445BA3"/>
    <w:rsid w:val="004463F6"/>
    <w:rsid w:val="00446587"/>
    <w:rsid w:val="00446B38"/>
    <w:rsid w:val="00446FA6"/>
    <w:rsid w:val="00447F7B"/>
    <w:rsid w:val="00450128"/>
    <w:rsid w:val="00450301"/>
    <w:rsid w:val="004507B8"/>
    <w:rsid w:val="004509E2"/>
    <w:rsid w:val="00450AEB"/>
    <w:rsid w:val="00450CA3"/>
    <w:rsid w:val="00450F23"/>
    <w:rsid w:val="00450F40"/>
    <w:rsid w:val="004511D6"/>
    <w:rsid w:val="004511FC"/>
    <w:rsid w:val="0045127E"/>
    <w:rsid w:val="00451637"/>
    <w:rsid w:val="00451DB9"/>
    <w:rsid w:val="00452090"/>
    <w:rsid w:val="004524D8"/>
    <w:rsid w:val="00452DD2"/>
    <w:rsid w:val="00452E1C"/>
    <w:rsid w:val="004530A8"/>
    <w:rsid w:val="004531C5"/>
    <w:rsid w:val="004531FC"/>
    <w:rsid w:val="00453787"/>
    <w:rsid w:val="00453917"/>
    <w:rsid w:val="00453A0A"/>
    <w:rsid w:val="00453D87"/>
    <w:rsid w:val="00453E75"/>
    <w:rsid w:val="00454685"/>
    <w:rsid w:val="00454A24"/>
    <w:rsid w:val="00454A7E"/>
    <w:rsid w:val="00454B4F"/>
    <w:rsid w:val="00454E40"/>
    <w:rsid w:val="00455139"/>
    <w:rsid w:val="004551BD"/>
    <w:rsid w:val="00455509"/>
    <w:rsid w:val="00455573"/>
    <w:rsid w:val="004555F1"/>
    <w:rsid w:val="004556EA"/>
    <w:rsid w:val="0045575E"/>
    <w:rsid w:val="00455B57"/>
    <w:rsid w:val="00455C21"/>
    <w:rsid w:val="00455C5C"/>
    <w:rsid w:val="00456022"/>
    <w:rsid w:val="004567EC"/>
    <w:rsid w:val="00456A0E"/>
    <w:rsid w:val="00456BE3"/>
    <w:rsid w:val="00457067"/>
    <w:rsid w:val="0045725D"/>
    <w:rsid w:val="004575BD"/>
    <w:rsid w:val="00457634"/>
    <w:rsid w:val="004578C3"/>
    <w:rsid w:val="00457E92"/>
    <w:rsid w:val="00460ADD"/>
    <w:rsid w:val="00460BE3"/>
    <w:rsid w:val="00460BE5"/>
    <w:rsid w:val="004611BB"/>
    <w:rsid w:val="004615AD"/>
    <w:rsid w:val="004617F4"/>
    <w:rsid w:val="00461B03"/>
    <w:rsid w:val="00461BF8"/>
    <w:rsid w:val="00461C15"/>
    <w:rsid w:val="00461CAF"/>
    <w:rsid w:val="00461CF0"/>
    <w:rsid w:val="00462403"/>
    <w:rsid w:val="00462422"/>
    <w:rsid w:val="00462523"/>
    <w:rsid w:val="00462684"/>
    <w:rsid w:val="004626BA"/>
    <w:rsid w:val="004628D3"/>
    <w:rsid w:val="00462A66"/>
    <w:rsid w:val="00462BC2"/>
    <w:rsid w:val="00462BD4"/>
    <w:rsid w:val="00462EC6"/>
    <w:rsid w:val="004634BC"/>
    <w:rsid w:val="0046353B"/>
    <w:rsid w:val="00463816"/>
    <w:rsid w:val="004638C9"/>
    <w:rsid w:val="00463932"/>
    <w:rsid w:val="00463C93"/>
    <w:rsid w:val="004640A0"/>
    <w:rsid w:val="0046429A"/>
    <w:rsid w:val="0046434C"/>
    <w:rsid w:val="004650E0"/>
    <w:rsid w:val="00465542"/>
    <w:rsid w:val="004655F2"/>
    <w:rsid w:val="0046591A"/>
    <w:rsid w:val="00466020"/>
    <w:rsid w:val="004665A7"/>
    <w:rsid w:val="0046667D"/>
    <w:rsid w:val="00466833"/>
    <w:rsid w:val="00466B35"/>
    <w:rsid w:val="00466B70"/>
    <w:rsid w:val="00466B76"/>
    <w:rsid w:val="00466C0E"/>
    <w:rsid w:val="0046712E"/>
    <w:rsid w:val="004671CB"/>
    <w:rsid w:val="004676AB"/>
    <w:rsid w:val="00467E7E"/>
    <w:rsid w:val="00470229"/>
    <w:rsid w:val="004709EA"/>
    <w:rsid w:val="00471161"/>
    <w:rsid w:val="004714AC"/>
    <w:rsid w:val="0047157E"/>
    <w:rsid w:val="00471663"/>
    <w:rsid w:val="00471854"/>
    <w:rsid w:val="00471910"/>
    <w:rsid w:val="00471A06"/>
    <w:rsid w:val="00471E9F"/>
    <w:rsid w:val="004722A9"/>
    <w:rsid w:val="004723A9"/>
    <w:rsid w:val="004727DD"/>
    <w:rsid w:val="00472DAB"/>
    <w:rsid w:val="00472EB7"/>
    <w:rsid w:val="00472F10"/>
    <w:rsid w:val="004731DE"/>
    <w:rsid w:val="00473533"/>
    <w:rsid w:val="004739DF"/>
    <w:rsid w:val="00473D0F"/>
    <w:rsid w:val="004744F5"/>
    <w:rsid w:val="004749C2"/>
    <w:rsid w:val="00475102"/>
    <w:rsid w:val="004752C2"/>
    <w:rsid w:val="004752F1"/>
    <w:rsid w:val="0047574E"/>
    <w:rsid w:val="00475771"/>
    <w:rsid w:val="00475942"/>
    <w:rsid w:val="00475B34"/>
    <w:rsid w:val="00475D9F"/>
    <w:rsid w:val="0047668A"/>
    <w:rsid w:val="00476A5F"/>
    <w:rsid w:val="00476E12"/>
    <w:rsid w:val="00477029"/>
    <w:rsid w:val="004772A6"/>
    <w:rsid w:val="0047746C"/>
    <w:rsid w:val="00477713"/>
    <w:rsid w:val="004777F7"/>
    <w:rsid w:val="00477810"/>
    <w:rsid w:val="004804BC"/>
    <w:rsid w:val="0048072B"/>
    <w:rsid w:val="00480E68"/>
    <w:rsid w:val="00480EC2"/>
    <w:rsid w:val="00480F3C"/>
    <w:rsid w:val="004816D4"/>
    <w:rsid w:val="00481972"/>
    <w:rsid w:val="00481D61"/>
    <w:rsid w:val="0048218B"/>
    <w:rsid w:val="004822E1"/>
    <w:rsid w:val="004823E2"/>
    <w:rsid w:val="004823EA"/>
    <w:rsid w:val="00482A1B"/>
    <w:rsid w:val="00482C4B"/>
    <w:rsid w:val="00482E01"/>
    <w:rsid w:val="00482FB0"/>
    <w:rsid w:val="00483132"/>
    <w:rsid w:val="0048317B"/>
    <w:rsid w:val="004834EC"/>
    <w:rsid w:val="004836A4"/>
    <w:rsid w:val="004837B8"/>
    <w:rsid w:val="004838AE"/>
    <w:rsid w:val="004838BA"/>
    <w:rsid w:val="004839AD"/>
    <w:rsid w:val="00483A3C"/>
    <w:rsid w:val="00483A3F"/>
    <w:rsid w:val="00483BEF"/>
    <w:rsid w:val="00483D98"/>
    <w:rsid w:val="00483DB1"/>
    <w:rsid w:val="00484257"/>
    <w:rsid w:val="0048451F"/>
    <w:rsid w:val="0048453A"/>
    <w:rsid w:val="00484A47"/>
    <w:rsid w:val="00484C78"/>
    <w:rsid w:val="00484C95"/>
    <w:rsid w:val="00484DA7"/>
    <w:rsid w:val="00484FC3"/>
    <w:rsid w:val="00485247"/>
    <w:rsid w:val="004857B6"/>
    <w:rsid w:val="0048594C"/>
    <w:rsid w:val="00485F74"/>
    <w:rsid w:val="00485FF9"/>
    <w:rsid w:val="00487182"/>
    <w:rsid w:val="00487431"/>
    <w:rsid w:val="0048751F"/>
    <w:rsid w:val="0048766A"/>
    <w:rsid w:val="004877BC"/>
    <w:rsid w:val="0048789C"/>
    <w:rsid w:val="00487AEE"/>
    <w:rsid w:val="004900B9"/>
    <w:rsid w:val="0049031D"/>
    <w:rsid w:val="00490CD9"/>
    <w:rsid w:val="004911E9"/>
    <w:rsid w:val="00491267"/>
    <w:rsid w:val="00491417"/>
    <w:rsid w:val="00491884"/>
    <w:rsid w:val="00491C89"/>
    <w:rsid w:val="00491D1E"/>
    <w:rsid w:val="00492193"/>
    <w:rsid w:val="004922C6"/>
    <w:rsid w:val="00492572"/>
    <w:rsid w:val="0049267A"/>
    <w:rsid w:val="004928BB"/>
    <w:rsid w:val="0049291D"/>
    <w:rsid w:val="00492BFD"/>
    <w:rsid w:val="00492D5B"/>
    <w:rsid w:val="00492D5E"/>
    <w:rsid w:val="00492DA8"/>
    <w:rsid w:val="00492FE6"/>
    <w:rsid w:val="004933D3"/>
    <w:rsid w:val="004934D8"/>
    <w:rsid w:val="00493595"/>
    <w:rsid w:val="004935E3"/>
    <w:rsid w:val="004936FF"/>
    <w:rsid w:val="00493A45"/>
    <w:rsid w:val="00493CE5"/>
    <w:rsid w:val="00493F21"/>
    <w:rsid w:val="00493FC7"/>
    <w:rsid w:val="00493FD2"/>
    <w:rsid w:val="00494116"/>
    <w:rsid w:val="00494209"/>
    <w:rsid w:val="00494588"/>
    <w:rsid w:val="004945A5"/>
    <w:rsid w:val="0049495F"/>
    <w:rsid w:val="004949F3"/>
    <w:rsid w:val="00494CBD"/>
    <w:rsid w:val="0049500A"/>
    <w:rsid w:val="004950D2"/>
    <w:rsid w:val="00495502"/>
    <w:rsid w:val="00495DA7"/>
    <w:rsid w:val="00496064"/>
    <w:rsid w:val="00496283"/>
    <w:rsid w:val="0049644A"/>
    <w:rsid w:val="004968DB"/>
    <w:rsid w:val="004979E5"/>
    <w:rsid w:val="00497BEA"/>
    <w:rsid w:val="00497D21"/>
    <w:rsid w:val="004A02BB"/>
    <w:rsid w:val="004A039A"/>
    <w:rsid w:val="004A0410"/>
    <w:rsid w:val="004A0A88"/>
    <w:rsid w:val="004A11FC"/>
    <w:rsid w:val="004A1236"/>
    <w:rsid w:val="004A172A"/>
    <w:rsid w:val="004A182D"/>
    <w:rsid w:val="004A189C"/>
    <w:rsid w:val="004A1CB1"/>
    <w:rsid w:val="004A23C6"/>
    <w:rsid w:val="004A2A37"/>
    <w:rsid w:val="004A2D2C"/>
    <w:rsid w:val="004A30C3"/>
    <w:rsid w:val="004A3151"/>
    <w:rsid w:val="004A367F"/>
    <w:rsid w:val="004A3C13"/>
    <w:rsid w:val="004A3C2B"/>
    <w:rsid w:val="004A4514"/>
    <w:rsid w:val="004A4692"/>
    <w:rsid w:val="004A4A53"/>
    <w:rsid w:val="004A50D2"/>
    <w:rsid w:val="004A54F9"/>
    <w:rsid w:val="004A5CFE"/>
    <w:rsid w:val="004A5D87"/>
    <w:rsid w:val="004A6190"/>
    <w:rsid w:val="004A61F9"/>
    <w:rsid w:val="004A6AFA"/>
    <w:rsid w:val="004A6B8E"/>
    <w:rsid w:val="004A6BD8"/>
    <w:rsid w:val="004A6E9A"/>
    <w:rsid w:val="004A6EC4"/>
    <w:rsid w:val="004A72FF"/>
    <w:rsid w:val="004A7DF6"/>
    <w:rsid w:val="004A7E1E"/>
    <w:rsid w:val="004A7EA3"/>
    <w:rsid w:val="004B011F"/>
    <w:rsid w:val="004B0A42"/>
    <w:rsid w:val="004B0AD7"/>
    <w:rsid w:val="004B0D1B"/>
    <w:rsid w:val="004B145A"/>
    <w:rsid w:val="004B175A"/>
    <w:rsid w:val="004B17AC"/>
    <w:rsid w:val="004B25B0"/>
    <w:rsid w:val="004B26B5"/>
    <w:rsid w:val="004B276E"/>
    <w:rsid w:val="004B2DE1"/>
    <w:rsid w:val="004B2E0B"/>
    <w:rsid w:val="004B3947"/>
    <w:rsid w:val="004B39DD"/>
    <w:rsid w:val="004B4083"/>
    <w:rsid w:val="004B4437"/>
    <w:rsid w:val="004B4529"/>
    <w:rsid w:val="004B4763"/>
    <w:rsid w:val="004B48BA"/>
    <w:rsid w:val="004B4AB9"/>
    <w:rsid w:val="004B4E4F"/>
    <w:rsid w:val="004B52CD"/>
    <w:rsid w:val="004B6385"/>
    <w:rsid w:val="004B6413"/>
    <w:rsid w:val="004B6983"/>
    <w:rsid w:val="004B69F5"/>
    <w:rsid w:val="004B75FD"/>
    <w:rsid w:val="004B7641"/>
    <w:rsid w:val="004B775C"/>
    <w:rsid w:val="004B7E6B"/>
    <w:rsid w:val="004C06EE"/>
    <w:rsid w:val="004C07A8"/>
    <w:rsid w:val="004C0A81"/>
    <w:rsid w:val="004C0C7F"/>
    <w:rsid w:val="004C0D05"/>
    <w:rsid w:val="004C0E09"/>
    <w:rsid w:val="004C0EBB"/>
    <w:rsid w:val="004C107E"/>
    <w:rsid w:val="004C110E"/>
    <w:rsid w:val="004C154F"/>
    <w:rsid w:val="004C16F6"/>
    <w:rsid w:val="004C16F8"/>
    <w:rsid w:val="004C1844"/>
    <w:rsid w:val="004C18F7"/>
    <w:rsid w:val="004C2693"/>
    <w:rsid w:val="004C3337"/>
    <w:rsid w:val="004C3831"/>
    <w:rsid w:val="004C39A4"/>
    <w:rsid w:val="004C4874"/>
    <w:rsid w:val="004C4A2C"/>
    <w:rsid w:val="004C4AE8"/>
    <w:rsid w:val="004C4DC1"/>
    <w:rsid w:val="004C512A"/>
    <w:rsid w:val="004C5163"/>
    <w:rsid w:val="004C55FE"/>
    <w:rsid w:val="004C5673"/>
    <w:rsid w:val="004C5768"/>
    <w:rsid w:val="004C5850"/>
    <w:rsid w:val="004C5F4B"/>
    <w:rsid w:val="004C61BC"/>
    <w:rsid w:val="004C62F3"/>
    <w:rsid w:val="004C6636"/>
    <w:rsid w:val="004C673C"/>
    <w:rsid w:val="004C67A9"/>
    <w:rsid w:val="004C67E4"/>
    <w:rsid w:val="004C6874"/>
    <w:rsid w:val="004C6B20"/>
    <w:rsid w:val="004C7028"/>
    <w:rsid w:val="004C7072"/>
    <w:rsid w:val="004C710E"/>
    <w:rsid w:val="004C72FC"/>
    <w:rsid w:val="004C7304"/>
    <w:rsid w:val="004C7631"/>
    <w:rsid w:val="004C76F5"/>
    <w:rsid w:val="004C7943"/>
    <w:rsid w:val="004C798A"/>
    <w:rsid w:val="004C7A87"/>
    <w:rsid w:val="004C7F5F"/>
    <w:rsid w:val="004D02CA"/>
    <w:rsid w:val="004D03B8"/>
    <w:rsid w:val="004D0716"/>
    <w:rsid w:val="004D0AA9"/>
    <w:rsid w:val="004D0B88"/>
    <w:rsid w:val="004D0E8A"/>
    <w:rsid w:val="004D0F71"/>
    <w:rsid w:val="004D10F7"/>
    <w:rsid w:val="004D16F1"/>
    <w:rsid w:val="004D1906"/>
    <w:rsid w:val="004D1E20"/>
    <w:rsid w:val="004D1ECB"/>
    <w:rsid w:val="004D21A8"/>
    <w:rsid w:val="004D2276"/>
    <w:rsid w:val="004D2825"/>
    <w:rsid w:val="004D2BB4"/>
    <w:rsid w:val="004D2DEC"/>
    <w:rsid w:val="004D2EE4"/>
    <w:rsid w:val="004D3233"/>
    <w:rsid w:val="004D3264"/>
    <w:rsid w:val="004D341F"/>
    <w:rsid w:val="004D3708"/>
    <w:rsid w:val="004D381C"/>
    <w:rsid w:val="004D39B7"/>
    <w:rsid w:val="004D3AC6"/>
    <w:rsid w:val="004D3E9E"/>
    <w:rsid w:val="004D3F7C"/>
    <w:rsid w:val="004D401E"/>
    <w:rsid w:val="004D4237"/>
    <w:rsid w:val="004D42BC"/>
    <w:rsid w:val="004D44A7"/>
    <w:rsid w:val="004D4AF0"/>
    <w:rsid w:val="004D4BBA"/>
    <w:rsid w:val="004D4ECB"/>
    <w:rsid w:val="004D4F39"/>
    <w:rsid w:val="004D52A6"/>
    <w:rsid w:val="004D5440"/>
    <w:rsid w:val="004D54AA"/>
    <w:rsid w:val="004D5797"/>
    <w:rsid w:val="004D5957"/>
    <w:rsid w:val="004D5C80"/>
    <w:rsid w:val="004D5C86"/>
    <w:rsid w:val="004D5F4E"/>
    <w:rsid w:val="004D6422"/>
    <w:rsid w:val="004D64E4"/>
    <w:rsid w:val="004D657F"/>
    <w:rsid w:val="004D6ED3"/>
    <w:rsid w:val="004D7395"/>
    <w:rsid w:val="004D7C8B"/>
    <w:rsid w:val="004D7F05"/>
    <w:rsid w:val="004E01ED"/>
    <w:rsid w:val="004E01F9"/>
    <w:rsid w:val="004E0437"/>
    <w:rsid w:val="004E04C0"/>
    <w:rsid w:val="004E072B"/>
    <w:rsid w:val="004E0758"/>
    <w:rsid w:val="004E0898"/>
    <w:rsid w:val="004E0C7E"/>
    <w:rsid w:val="004E1403"/>
    <w:rsid w:val="004E1553"/>
    <w:rsid w:val="004E1655"/>
    <w:rsid w:val="004E175E"/>
    <w:rsid w:val="004E1981"/>
    <w:rsid w:val="004E1D4B"/>
    <w:rsid w:val="004E1F11"/>
    <w:rsid w:val="004E1FDA"/>
    <w:rsid w:val="004E2084"/>
    <w:rsid w:val="004E2254"/>
    <w:rsid w:val="004E2412"/>
    <w:rsid w:val="004E2A08"/>
    <w:rsid w:val="004E2F45"/>
    <w:rsid w:val="004E2FEA"/>
    <w:rsid w:val="004E32A9"/>
    <w:rsid w:val="004E32BA"/>
    <w:rsid w:val="004E387B"/>
    <w:rsid w:val="004E3E8D"/>
    <w:rsid w:val="004E4047"/>
    <w:rsid w:val="004E4E68"/>
    <w:rsid w:val="004E4EDD"/>
    <w:rsid w:val="004E501B"/>
    <w:rsid w:val="004E5084"/>
    <w:rsid w:val="004E54DB"/>
    <w:rsid w:val="004E5976"/>
    <w:rsid w:val="004E59D3"/>
    <w:rsid w:val="004E5D7D"/>
    <w:rsid w:val="004E60AE"/>
    <w:rsid w:val="004E6139"/>
    <w:rsid w:val="004E6308"/>
    <w:rsid w:val="004E65E9"/>
    <w:rsid w:val="004E6C67"/>
    <w:rsid w:val="004E6CE6"/>
    <w:rsid w:val="004E6E7E"/>
    <w:rsid w:val="004E6EE7"/>
    <w:rsid w:val="004E6F1F"/>
    <w:rsid w:val="004E7195"/>
    <w:rsid w:val="004E7706"/>
    <w:rsid w:val="004E7A7A"/>
    <w:rsid w:val="004E7CD1"/>
    <w:rsid w:val="004E7D87"/>
    <w:rsid w:val="004F0613"/>
    <w:rsid w:val="004F1237"/>
    <w:rsid w:val="004F14D4"/>
    <w:rsid w:val="004F19E2"/>
    <w:rsid w:val="004F1C86"/>
    <w:rsid w:val="004F1D03"/>
    <w:rsid w:val="004F1D3F"/>
    <w:rsid w:val="004F22FB"/>
    <w:rsid w:val="004F2E2D"/>
    <w:rsid w:val="004F31AD"/>
    <w:rsid w:val="004F33CB"/>
    <w:rsid w:val="004F3465"/>
    <w:rsid w:val="004F373A"/>
    <w:rsid w:val="004F3794"/>
    <w:rsid w:val="004F381E"/>
    <w:rsid w:val="004F47BB"/>
    <w:rsid w:val="004F5214"/>
    <w:rsid w:val="004F56E1"/>
    <w:rsid w:val="004F573E"/>
    <w:rsid w:val="004F57A1"/>
    <w:rsid w:val="004F5849"/>
    <w:rsid w:val="004F5DF4"/>
    <w:rsid w:val="004F617B"/>
    <w:rsid w:val="004F68D8"/>
    <w:rsid w:val="004F6C96"/>
    <w:rsid w:val="004F6CD0"/>
    <w:rsid w:val="004F6CDD"/>
    <w:rsid w:val="004F70B2"/>
    <w:rsid w:val="004F70FA"/>
    <w:rsid w:val="004F779F"/>
    <w:rsid w:val="004F7957"/>
    <w:rsid w:val="004F79F6"/>
    <w:rsid w:val="004F7B14"/>
    <w:rsid w:val="004F7D3A"/>
    <w:rsid w:val="0050003F"/>
    <w:rsid w:val="00500BEE"/>
    <w:rsid w:val="005011B4"/>
    <w:rsid w:val="005014D4"/>
    <w:rsid w:val="00501E29"/>
    <w:rsid w:val="00501FB3"/>
    <w:rsid w:val="005020A4"/>
    <w:rsid w:val="005021BC"/>
    <w:rsid w:val="005022AF"/>
    <w:rsid w:val="005024E1"/>
    <w:rsid w:val="00502517"/>
    <w:rsid w:val="005026AB"/>
    <w:rsid w:val="00502772"/>
    <w:rsid w:val="00502D8A"/>
    <w:rsid w:val="0050323C"/>
    <w:rsid w:val="005032A5"/>
    <w:rsid w:val="005032E9"/>
    <w:rsid w:val="00503376"/>
    <w:rsid w:val="00503703"/>
    <w:rsid w:val="00503E88"/>
    <w:rsid w:val="0050430E"/>
    <w:rsid w:val="00504776"/>
    <w:rsid w:val="005048A0"/>
    <w:rsid w:val="00504922"/>
    <w:rsid w:val="00504CCF"/>
    <w:rsid w:val="005054D6"/>
    <w:rsid w:val="0050566B"/>
    <w:rsid w:val="00505A2C"/>
    <w:rsid w:val="00505AE7"/>
    <w:rsid w:val="00505B6A"/>
    <w:rsid w:val="00505C49"/>
    <w:rsid w:val="00506595"/>
    <w:rsid w:val="0050668D"/>
    <w:rsid w:val="00506A5E"/>
    <w:rsid w:val="00506E22"/>
    <w:rsid w:val="005071E6"/>
    <w:rsid w:val="00507961"/>
    <w:rsid w:val="00507D42"/>
    <w:rsid w:val="0051014C"/>
    <w:rsid w:val="005101D2"/>
    <w:rsid w:val="005101D8"/>
    <w:rsid w:val="0051034A"/>
    <w:rsid w:val="00510416"/>
    <w:rsid w:val="00510637"/>
    <w:rsid w:val="0051076B"/>
    <w:rsid w:val="0051085E"/>
    <w:rsid w:val="00510C6F"/>
    <w:rsid w:val="00510CF9"/>
    <w:rsid w:val="00510E0C"/>
    <w:rsid w:val="00510E32"/>
    <w:rsid w:val="0051125B"/>
    <w:rsid w:val="00511320"/>
    <w:rsid w:val="005114F6"/>
    <w:rsid w:val="005118D4"/>
    <w:rsid w:val="00511B23"/>
    <w:rsid w:val="00511F92"/>
    <w:rsid w:val="00512273"/>
    <w:rsid w:val="005125AD"/>
    <w:rsid w:val="005125FB"/>
    <w:rsid w:val="00512C09"/>
    <w:rsid w:val="00512E40"/>
    <w:rsid w:val="00513012"/>
    <w:rsid w:val="005132B2"/>
    <w:rsid w:val="00513486"/>
    <w:rsid w:val="005138C1"/>
    <w:rsid w:val="00513987"/>
    <w:rsid w:val="00513BF6"/>
    <w:rsid w:val="00513FD8"/>
    <w:rsid w:val="00513FF7"/>
    <w:rsid w:val="00513FFF"/>
    <w:rsid w:val="005145E9"/>
    <w:rsid w:val="00514614"/>
    <w:rsid w:val="005146AE"/>
    <w:rsid w:val="00514785"/>
    <w:rsid w:val="00514996"/>
    <w:rsid w:val="00514C09"/>
    <w:rsid w:val="00514C58"/>
    <w:rsid w:val="00514CC9"/>
    <w:rsid w:val="00514D12"/>
    <w:rsid w:val="005150AC"/>
    <w:rsid w:val="0051539F"/>
    <w:rsid w:val="00515448"/>
    <w:rsid w:val="005155AD"/>
    <w:rsid w:val="005155B3"/>
    <w:rsid w:val="005157BF"/>
    <w:rsid w:val="00515C00"/>
    <w:rsid w:val="00515E29"/>
    <w:rsid w:val="00516121"/>
    <w:rsid w:val="0051619B"/>
    <w:rsid w:val="00516930"/>
    <w:rsid w:val="00516958"/>
    <w:rsid w:val="005170E3"/>
    <w:rsid w:val="005171A5"/>
    <w:rsid w:val="005172C5"/>
    <w:rsid w:val="005173FA"/>
    <w:rsid w:val="005176A3"/>
    <w:rsid w:val="00517C31"/>
    <w:rsid w:val="00517EC4"/>
    <w:rsid w:val="00520080"/>
    <w:rsid w:val="0052028D"/>
    <w:rsid w:val="005207E7"/>
    <w:rsid w:val="0052094B"/>
    <w:rsid w:val="005209EE"/>
    <w:rsid w:val="00520A7B"/>
    <w:rsid w:val="00520AD0"/>
    <w:rsid w:val="00520AEF"/>
    <w:rsid w:val="00520DC0"/>
    <w:rsid w:val="00520F64"/>
    <w:rsid w:val="005210FF"/>
    <w:rsid w:val="005213D7"/>
    <w:rsid w:val="00521574"/>
    <w:rsid w:val="0052173A"/>
    <w:rsid w:val="0052187B"/>
    <w:rsid w:val="00521A61"/>
    <w:rsid w:val="00521FAF"/>
    <w:rsid w:val="0052210F"/>
    <w:rsid w:val="005221CC"/>
    <w:rsid w:val="005222BA"/>
    <w:rsid w:val="00522978"/>
    <w:rsid w:val="005229AD"/>
    <w:rsid w:val="005229C3"/>
    <w:rsid w:val="00522A88"/>
    <w:rsid w:val="00522F0D"/>
    <w:rsid w:val="0052314F"/>
    <w:rsid w:val="0052329C"/>
    <w:rsid w:val="00523609"/>
    <w:rsid w:val="005237FC"/>
    <w:rsid w:val="005238C7"/>
    <w:rsid w:val="00523BF5"/>
    <w:rsid w:val="00523F47"/>
    <w:rsid w:val="00523F5A"/>
    <w:rsid w:val="0052414A"/>
    <w:rsid w:val="0052446B"/>
    <w:rsid w:val="00524A47"/>
    <w:rsid w:val="00524E23"/>
    <w:rsid w:val="00524F79"/>
    <w:rsid w:val="00525726"/>
    <w:rsid w:val="00525C03"/>
    <w:rsid w:val="00525F25"/>
    <w:rsid w:val="00526C4A"/>
    <w:rsid w:val="00526CA7"/>
    <w:rsid w:val="00526EE2"/>
    <w:rsid w:val="00526F50"/>
    <w:rsid w:val="005272FB"/>
    <w:rsid w:val="005275A0"/>
    <w:rsid w:val="00527867"/>
    <w:rsid w:val="00527DF1"/>
    <w:rsid w:val="00530567"/>
    <w:rsid w:val="00530932"/>
    <w:rsid w:val="00530B0A"/>
    <w:rsid w:val="00530BF6"/>
    <w:rsid w:val="00530FCD"/>
    <w:rsid w:val="0053152C"/>
    <w:rsid w:val="0053155E"/>
    <w:rsid w:val="005316AA"/>
    <w:rsid w:val="005318AF"/>
    <w:rsid w:val="005319CA"/>
    <w:rsid w:val="00531C2A"/>
    <w:rsid w:val="00532045"/>
    <w:rsid w:val="00532171"/>
    <w:rsid w:val="005323B6"/>
    <w:rsid w:val="0053248C"/>
    <w:rsid w:val="00532571"/>
    <w:rsid w:val="00532613"/>
    <w:rsid w:val="005326FE"/>
    <w:rsid w:val="0053282D"/>
    <w:rsid w:val="00532B55"/>
    <w:rsid w:val="00532D45"/>
    <w:rsid w:val="00533160"/>
    <w:rsid w:val="0053331D"/>
    <w:rsid w:val="00533407"/>
    <w:rsid w:val="00533474"/>
    <w:rsid w:val="00533634"/>
    <w:rsid w:val="005337CC"/>
    <w:rsid w:val="00533A8F"/>
    <w:rsid w:val="00533C62"/>
    <w:rsid w:val="0053462B"/>
    <w:rsid w:val="0053479B"/>
    <w:rsid w:val="005349A3"/>
    <w:rsid w:val="00534C9B"/>
    <w:rsid w:val="00534EBC"/>
    <w:rsid w:val="00534ED9"/>
    <w:rsid w:val="00535219"/>
    <w:rsid w:val="00535373"/>
    <w:rsid w:val="0053550F"/>
    <w:rsid w:val="00535527"/>
    <w:rsid w:val="00535856"/>
    <w:rsid w:val="005359E7"/>
    <w:rsid w:val="00536002"/>
    <w:rsid w:val="00536004"/>
    <w:rsid w:val="005361B4"/>
    <w:rsid w:val="0053652E"/>
    <w:rsid w:val="005366D1"/>
    <w:rsid w:val="00536A09"/>
    <w:rsid w:val="00536D67"/>
    <w:rsid w:val="00536F01"/>
    <w:rsid w:val="0053701C"/>
    <w:rsid w:val="005370AA"/>
    <w:rsid w:val="00537261"/>
    <w:rsid w:val="005376E1"/>
    <w:rsid w:val="00540124"/>
    <w:rsid w:val="00540AE9"/>
    <w:rsid w:val="00540D0B"/>
    <w:rsid w:val="0054150E"/>
    <w:rsid w:val="00541625"/>
    <w:rsid w:val="005417D6"/>
    <w:rsid w:val="0054194B"/>
    <w:rsid w:val="00541C78"/>
    <w:rsid w:val="00541E14"/>
    <w:rsid w:val="00542005"/>
    <w:rsid w:val="005426CD"/>
    <w:rsid w:val="005427D4"/>
    <w:rsid w:val="0054294A"/>
    <w:rsid w:val="00542A83"/>
    <w:rsid w:val="00542B4B"/>
    <w:rsid w:val="00542FF7"/>
    <w:rsid w:val="00543252"/>
    <w:rsid w:val="005436CF"/>
    <w:rsid w:val="005438F7"/>
    <w:rsid w:val="00543E31"/>
    <w:rsid w:val="00544077"/>
    <w:rsid w:val="00544150"/>
    <w:rsid w:val="00544266"/>
    <w:rsid w:val="00544773"/>
    <w:rsid w:val="00544840"/>
    <w:rsid w:val="00544C95"/>
    <w:rsid w:val="005450CD"/>
    <w:rsid w:val="00545E71"/>
    <w:rsid w:val="00545E92"/>
    <w:rsid w:val="00545EA7"/>
    <w:rsid w:val="00545ECF"/>
    <w:rsid w:val="005460A3"/>
    <w:rsid w:val="005464DC"/>
    <w:rsid w:val="00546C1E"/>
    <w:rsid w:val="00546D2A"/>
    <w:rsid w:val="00546D8F"/>
    <w:rsid w:val="00546F0C"/>
    <w:rsid w:val="005475E2"/>
    <w:rsid w:val="00547AF3"/>
    <w:rsid w:val="00547E18"/>
    <w:rsid w:val="00550322"/>
    <w:rsid w:val="005509A6"/>
    <w:rsid w:val="005509BF"/>
    <w:rsid w:val="0055144B"/>
    <w:rsid w:val="005518F2"/>
    <w:rsid w:val="00551A43"/>
    <w:rsid w:val="00551D94"/>
    <w:rsid w:val="00551F61"/>
    <w:rsid w:val="00552192"/>
    <w:rsid w:val="00552EB6"/>
    <w:rsid w:val="00552F87"/>
    <w:rsid w:val="0055315F"/>
    <w:rsid w:val="00553381"/>
    <w:rsid w:val="00553563"/>
    <w:rsid w:val="00553912"/>
    <w:rsid w:val="00553A94"/>
    <w:rsid w:val="00553B78"/>
    <w:rsid w:val="00554268"/>
    <w:rsid w:val="00554387"/>
    <w:rsid w:val="00554597"/>
    <w:rsid w:val="0055474B"/>
    <w:rsid w:val="005547A9"/>
    <w:rsid w:val="00554859"/>
    <w:rsid w:val="005549AF"/>
    <w:rsid w:val="005551EF"/>
    <w:rsid w:val="00555222"/>
    <w:rsid w:val="00555466"/>
    <w:rsid w:val="0055568D"/>
    <w:rsid w:val="00555B1C"/>
    <w:rsid w:val="00555B44"/>
    <w:rsid w:val="00555F79"/>
    <w:rsid w:val="005565E6"/>
    <w:rsid w:val="00556682"/>
    <w:rsid w:val="005568D2"/>
    <w:rsid w:val="00556956"/>
    <w:rsid w:val="00557341"/>
    <w:rsid w:val="005573D7"/>
    <w:rsid w:val="00557585"/>
    <w:rsid w:val="005576B0"/>
    <w:rsid w:val="005578BC"/>
    <w:rsid w:val="005579D6"/>
    <w:rsid w:val="00557CF0"/>
    <w:rsid w:val="00557E60"/>
    <w:rsid w:val="00557ED2"/>
    <w:rsid w:val="0056019A"/>
    <w:rsid w:val="005603A8"/>
    <w:rsid w:val="00560654"/>
    <w:rsid w:val="00560715"/>
    <w:rsid w:val="0056096A"/>
    <w:rsid w:val="00560BAE"/>
    <w:rsid w:val="00560F2F"/>
    <w:rsid w:val="005612C0"/>
    <w:rsid w:val="0056154F"/>
    <w:rsid w:val="0056173B"/>
    <w:rsid w:val="00561795"/>
    <w:rsid w:val="00561925"/>
    <w:rsid w:val="00561BDA"/>
    <w:rsid w:val="00561C77"/>
    <w:rsid w:val="005623A3"/>
    <w:rsid w:val="00562866"/>
    <w:rsid w:val="00562935"/>
    <w:rsid w:val="00562BED"/>
    <w:rsid w:val="0056319A"/>
    <w:rsid w:val="0056323B"/>
    <w:rsid w:val="00563344"/>
    <w:rsid w:val="00563417"/>
    <w:rsid w:val="00563788"/>
    <w:rsid w:val="00563DE4"/>
    <w:rsid w:val="00563E8E"/>
    <w:rsid w:val="0056406F"/>
    <w:rsid w:val="005643E4"/>
    <w:rsid w:val="005644AA"/>
    <w:rsid w:val="00564E0E"/>
    <w:rsid w:val="00565202"/>
    <w:rsid w:val="005654CC"/>
    <w:rsid w:val="00565561"/>
    <w:rsid w:val="00565726"/>
    <w:rsid w:val="005657E8"/>
    <w:rsid w:val="005660FF"/>
    <w:rsid w:val="005661C5"/>
    <w:rsid w:val="005664A8"/>
    <w:rsid w:val="005667E3"/>
    <w:rsid w:val="0056697E"/>
    <w:rsid w:val="005669C0"/>
    <w:rsid w:val="00566DEF"/>
    <w:rsid w:val="0056754B"/>
    <w:rsid w:val="005678F9"/>
    <w:rsid w:val="005679F6"/>
    <w:rsid w:val="00567A7F"/>
    <w:rsid w:val="00567AFB"/>
    <w:rsid w:val="00567BCF"/>
    <w:rsid w:val="005700E8"/>
    <w:rsid w:val="005701AB"/>
    <w:rsid w:val="00570385"/>
    <w:rsid w:val="00570489"/>
    <w:rsid w:val="00570672"/>
    <w:rsid w:val="005710A7"/>
    <w:rsid w:val="0057164C"/>
    <w:rsid w:val="005719CA"/>
    <w:rsid w:val="00571A29"/>
    <w:rsid w:val="00571A5C"/>
    <w:rsid w:val="00571C2B"/>
    <w:rsid w:val="00571DF4"/>
    <w:rsid w:val="0057256D"/>
    <w:rsid w:val="005726E8"/>
    <w:rsid w:val="0057277E"/>
    <w:rsid w:val="00572EC6"/>
    <w:rsid w:val="0057319E"/>
    <w:rsid w:val="00573799"/>
    <w:rsid w:val="00573F69"/>
    <w:rsid w:val="005747D9"/>
    <w:rsid w:val="005747E5"/>
    <w:rsid w:val="005748B2"/>
    <w:rsid w:val="00574F43"/>
    <w:rsid w:val="00574FE4"/>
    <w:rsid w:val="00575833"/>
    <w:rsid w:val="00575ECD"/>
    <w:rsid w:val="0057604F"/>
    <w:rsid w:val="005761E7"/>
    <w:rsid w:val="00576629"/>
    <w:rsid w:val="0057663A"/>
    <w:rsid w:val="00576704"/>
    <w:rsid w:val="0057672F"/>
    <w:rsid w:val="005767DB"/>
    <w:rsid w:val="005768CB"/>
    <w:rsid w:val="00576B73"/>
    <w:rsid w:val="00576B8D"/>
    <w:rsid w:val="00576CE9"/>
    <w:rsid w:val="00576D3F"/>
    <w:rsid w:val="00577010"/>
    <w:rsid w:val="0057704F"/>
    <w:rsid w:val="0057720F"/>
    <w:rsid w:val="005773A0"/>
    <w:rsid w:val="00577551"/>
    <w:rsid w:val="005775A5"/>
    <w:rsid w:val="005778E6"/>
    <w:rsid w:val="0057796A"/>
    <w:rsid w:val="00577BC1"/>
    <w:rsid w:val="00580148"/>
    <w:rsid w:val="00580200"/>
    <w:rsid w:val="005805A9"/>
    <w:rsid w:val="005807E9"/>
    <w:rsid w:val="00580936"/>
    <w:rsid w:val="00580A55"/>
    <w:rsid w:val="00580D6B"/>
    <w:rsid w:val="00580E3A"/>
    <w:rsid w:val="00580F4C"/>
    <w:rsid w:val="005810DF"/>
    <w:rsid w:val="005811A0"/>
    <w:rsid w:val="00581216"/>
    <w:rsid w:val="00581F5E"/>
    <w:rsid w:val="00582016"/>
    <w:rsid w:val="005822B2"/>
    <w:rsid w:val="00582999"/>
    <w:rsid w:val="00582A97"/>
    <w:rsid w:val="005830D9"/>
    <w:rsid w:val="005834C6"/>
    <w:rsid w:val="00583700"/>
    <w:rsid w:val="00583C12"/>
    <w:rsid w:val="00583C41"/>
    <w:rsid w:val="00583DFA"/>
    <w:rsid w:val="00584A2E"/>
    <w:rsid w:val="00584AA1"/>
    <w:rsid w:val="005850B2"/>
    <w:rsid w:val="00585151"/>
    <w:rsid w:val="005852E1"/>
    <w:rsid w:val="00585634"/>
    <w:rsid w:val="005856D2"/>
    <w:rsid w:val="00585E38"/>
    <w:rsid w:val="005863CE"/>
    <w:rsid w:val="0058651B"/>
    <w:rsid w:val="005866BF"/>
    <w:rsid w:val="0058689F"/>
    <w:rsid w:val="00586CF5"/>
    <w:rsid w:val="00586DBB"/>
    <w:rsid w:val="005874C0"/>
    <w:rsid w:val="00587D65"/>
    <w:rsid w:val="00587E3C"/>
    <w:rsid w:val="00590276"/>
    <w:rsid w:val="00590669"/>
    <w:rsid w:val="005906A4"/>
    <w:rsid w:val="005907DE"/>
    <w:rsid w:val="005908DF"/>
    <w:rsid w:val="005909A7"/>
    <w:rsid w:val="005909B5"/>
    <w:rsid w:val="00590B71"/>
    <w:rsid w:val="00590D48"/>
    <w:rsid w:val="00591169"/>
    <w:rsid w:val="005912D0"/>
    <w:rsid w:val="00591EF2"/>
    <w:rsid w:val="00592071"/>
    <w:rsid w:val="005924EA"/>
    <w:rsid w:val="00592829"/>
    <w:rsid w:val="005929B0"/>
    <w:rsid w:val="005929CC"/>
    <w:rsid w:val="00592D66"/>
    <w:rsid w:val="0059312E"/>
    <w:rsid w:val="00593140"/>
    <w:rsid w:val="0059314E"/>
    <w:rsid w:val="005933E5"/>
    <w:rsid w:val="005935CA"/>
    <w:rsid w:val="0059369A"/>
    <w:rsid w:val="00593807"/>
    <w:rsid w:val="005938B7"/>
    <w:rsid w:val="0059483B"/>
    <w:rsid w:val="005949AE"/>
    <w:rsid w:val="00594BF5"/>
    <w:rsid w:val="00595234"/>
    <w:rsid w:val="005953C7"/>
    <w:rsid w:val="005955CD"/>
    <w:rsid w:val="005955F1"/>
    <w:rsid w:val="005956D4"/>
    <w:rsid w:val="005956E3"/>
    <w:rsid w:val="0059620C"/>
    <w:rsid w:val="00596C0E"/>
    <w:rsid w:val="00596D2A"/>
    <w:rsid w:val="00597840"/>
    <w:rsid w:val="00597A6B"/>
    <w:rsid w:val="00597E02"/>
    <w:rsid w:val="005A0004"/>
    <w:rsid w:val="005A0062"/>
    <w:rsid w:val="005A083B"/>
    <w:rsid w:val="005A0A51"/>
    <w:rsid w:val="005A0BE7"/>
    <w:rsid w:val="005A0EF2"/>
    <w:rsid w:val="005A0FD3"/>
    <w:rsid w:val="005A11F8"/>
    <w:rsid w:val="005A125C"/>
    <w:rsid w:val="005A184F"/>
    <w:rsid w:val="005A1CFC"/>
    <w:rsid w:val="005A1DCB"/>
    <w:rsid w:val="005A2097"/>
    <w:rsid w:val="005A266E"/>
    <w:rsid w:val="005A2D61"/>
    <w:rsid w:val="005A2DAB"/>
    <w:rsid w:val="005A2E23"/>
    <w:rsid w:val="005A3381"/>
    <w:rsid w:val="005A3486"/>
    <w:rsid w:val="005A348B"/>
    <w:rsid w:val="005A36D5"/>
    <w:rsid w:val="005A38C7"/>
    <w:rsid w:val="005A412A"/>
    <w:rsid w:val="005A440D"/>
    <w:rsid w:val="005A4956"/>
    <w:rsid w:val="005A5341"/>
    <w:rsid w:val="005A5353"/>
    <w:rsid w:val="005A6679"/>
    <w:rsid w:val="005A6C4D"/>
    <w:rsid w:val="005A6FD4"/>
    <w:rsid w:val="005A7179"/>
    <w:rsid w:val="005A7360"/>
    <w:rsid w:val="005A7441"/>
    <w:rsid w:val="005A74D0"/>
    <w:rsid w:val="005A76E2"/>
    <w:rsid w:val="005A7E89"/>
    <w:rsid w:val="005A7F91"/>
    <w:rsid w:val="005B0120"/>
    <w:rsid w:val="005B0229"/>
    <w:rsid w:val="005B06E1"/>
    <w:rsid w:val="005B0C59"/>
    <w:rsid w:val="005B0CD9"/>
    <w:rsid w:val="005B0DBE"/>
    <w:rsid w:val="005B0F8C"/>
    <w:rsid w:val="005B103E"/>
    <w:rsid w:val="005B135B"/>
    <w:rsid w:val="005B1545"/>
    <w:rsid w:val="005B185E"/>
    <w:rsid w:val="005B1BC0"/>
    <w:rsid w:val="005B2788"/>
    <w:rsid w:val="005B27D6"/>
    <w:rsid w:val="005B2ACB"/>
    <w:rsid w:val="005B2B00"/>
    <w:rsid w:val="005B2D71"/>
    <w:rsid w:val="005B2DD5"/>
    <w:rsid w:val="005B3563"/>
    <w:rsid w:val="005B370B"/>
    <w:rsid w:val="005B3853"/>
    <w:rsid w:val="005B3C56"/>
    <w:rsid w:val="005B47D3"/>
    <w:rsid w:val="005B4A79"/>
    <w:rsid w:val="005B4E39"/>
    <w:rsid w:val="005B51EE"/>
    <w:rsid w:val="005B524E"/>
    <w:rsid w:val="005B52AA"/>
    <w:rsid w:val="005B54C1"/>
    <w:rsid w:val="005B57EF"/>
    <w:rsid w:val="005B5D6D"/>
    <w:rsid w:val="005B6F98"/>
    <w:rsid w:val="005B70A1"/>
    <w:rsid w:val="005B7384"/>
    <w:rsid w:val="005B7667"/>
    <w:rsid w:val="005C072B"/>
    <w:rsid w:val="005C109D"/>
    <w:rsid w:val="005C1C34"/>
    <w:rsid w:val="005C1D49"/>
    <w:rsid w:val="005C2232"/>
    <w:rsid w:val="005C24FA"/>
    <w:rsid w:val="005C2752"/>
    <w:rsid w:val="005C282F"/>
    <w:rsid w:val="005C33E2"/>
    <w:rsid w:val="005C371F"/>
    <w:rsid w:val="005C38ED"/>
    <w:rsid w:val="005C3FED"/>
    <w:rsid w:val="005C49CA"/>
    <w:rsid w:val="005C49FD"/>
    <w:rsid w:val="005C4E52"/>
    <w:rsid w:val="005C4FE9"/>
    <w:rsid w:val="005C50BB"/>
    <w:rsid w:val="005C50C9"/>
    <w:rsid w:val="005C52C8"/>
    <w:rsid w:val="005C5455"/>
    <w:rsid w:val="005C58EF"/>
    <w:rsid w:val="005C633F"/>
    <w:rsid w:val="005C65C4"/>
    <w:rsid w:val="005C6706"/>
    <w:rsid w:val="005C6A69"/>
    <w:rsid w:val="005C6ECC"/>
    <w:rsid w:val="005C6F05"/>
    <w:rsid w:val="005C71C4"/>
    <w:rsid w:val="005C785B"/>
    <w:rsid w:val="005C78C5"/>
    <w:rsid w:val="005C7915"/>
    <w:rsid w:val="005C7C7C"/>
    <w:rsid w:val="005D0224"/>
    <w:rsid w:val="005D0255"/>
    <w:rsid w:val="005D048F"/>
    <w:rsid w:val="005D0492"/>
    <w:rsid w:val="005D08AB"/>
    <w:rsid w:val="005D10C5"/>
    <w:rsid w:val="005D1101"/>
    <w:rsid w:val="005D199C"/>
    <w:rsid w:val="005D19C0"/>
    <w:rsid w:val="005D1C8B"/>
    <w:rsid w:val="005D2128"/>
    <w:rsid w:val="005D22C7"/>
    <w:rsid w:val="005D22EF"/>
    <w:rsid w:val="005D2F88"/>
    <w:rsid w:val="005D2FF4"/>
    <w:rsid w:val="005D3555"/>
    <w:rsid w:val="005D36DD"/>
    <w:rsid w:val="005D3816"/>
    <w:rsid w:val="005D38ED"/>
    <w:rsid w:val="005D3C98"/>
    <w:rsid w:val="005D42B9"/>
    <w:rsid w:val="005D4BC7"/>
    <w:rsid w:val="005D525E"/>
    <w:rsid w:val="005D52CB"/>
    <w:rsid w:val="005D53DF"/>
    <w:rsid w:val="005D5568"/>
    <w:rsid w:val="005D578B"/>
    <w:rsid w:val="005D581C"/>
    <w:rsid w:val="005D5837"/>
    <w:rsid w:val="005D58CD"/>
    <w:rsid w:val="005D5CFD"/>
    <w:rsid w:val="005D5DA7"/>
    <w:rsid w:val="005D601E"/>
    <w:rsid w:val="005D6055"/>
    <w:rsid w:val="005D6270"/>
    <w:rsid w:val="005D6AAA"/>
    <w:rsid w:val="005D6F32"/>
    <w:rsid w:val="005D71B5"/>
    <w:rsid w:val="005D7C01"/>
    <w:rsid w:val="005D7CBE"/>
    <w:rsid w:val="005D7CC3"/>
    <w:rsid w:val="005E00FD"/>
    <w:rsid w:val="005E07FF"/>
    <w:rsid w:val="005E09D2"/>
    <w:rsid w:val="005E0A5A"/>
    <w:rsid w:val="005E0C17"/>
    <w:rsid w:val="005E0C8C"/>
    <w:rsid w:val="005E0DCB"/>
    <w:rsid w:val="005E10FC"/>
    <w:rsid w:val="005E137B"/>
    <w:rsid w:val="005E1633"/>
    <w:rsid w:val="005E18BE"/>
    <w:rsid w:val="005E1CC3"/>
    <w:rsid w:val="005E1DFC"/>
    <w:rsid w:val="005E2365"/>
    <w:rsid w:val="005E25EB"/>
    <w:rsid w:val="005E26A1"/>
    <w:rsid w:val="005E26E1"/>
    <w:rsid w:val="005E317E"/>
    <w:rsid w:val="005E318C"/>
    <w:rsid w:val="005E3D87"/>
    <w:rsid w:val="005E3E2C"/>
    <w:rsid w:val="005E3E7A"/>
    <w:rsid w:val="005E4230"/>
    <w:rsid w:val="005E4428"/>
    <w:rsid w:val="005E4846"/>
    <w:rsid w:val="005E4948"/>
    <w:rsid w:val="005E4B1E"/>
    <w:rsid w:val="005E4CF8"/>
    <w:rsid w:val="005E4FAA"/>
    <w:rsid w:val="005E500E"/>
    <w:rsid w:val="005E5CC2"/>
    <w:rsid w:val="005E5E46"/>
    <w:rsid w:val="005E5E4A"/>
    <w:rsid w:val="005E6637"/>
    <w:rsid w:val="005E6902"/>
    <w:rsid w:val="005E6A75"/>
    <w:rsid w:val="005E6B58"/>
    <w:rsid w:val="005E6FAD"/>
    <w:rsid w:val="005E77C2"/>
    <w:rsid w:val="005E77DD"/>
    <w:rsid w:val="005E7810"/>
    <w:rsid w:val="005E7A25"/>
    <w:rsid w:val="005E7D11"/>
    <w:rsid w:val="005E7FDE"/>
    <w:rsid w:val="005F0808"/>
    <w:rsid w:val="005F11CB"/>
    <w:rsid w:val="005F1654"/>
    <w:rsid w:val="005F1693"/>
    <w:rsid w:val="005F1D0E"/>
    <w:rsid w:val="005F1DF7"/>
    <w:rsid w:val="005F1F15"/>
    <w:rsid w:val="005F1FBB"/>
    <w:rsid w:val="005F1FDD"/>
    <w:rsid w:val="005F2077"/>
    <w:rsid w:val="005F23E8"/>
    <w:rsid w:val="005F2608"/>
    <w:rsid w:val="005F297E"/>
    <w:rsid w:val="005F29DC"/>
    <w:rsid w:val="005F2F50"/>
    <w:rsid w:val="005F345C"/>
    <w:rsid w:val="005F36D6"/>
    <w:rsid w:val="005F3984"/>
    <w:rsid w:val="005F3A8D"/>
    <w:rsid w:val="005F3CCB"/>
    <w:rsid w:val="005F3D39"/>
    <w:rsid w:val="005F3DDF"/>
    <w:rsid w:val="005F428F"/>
    <w:rsid w:val="005F4445"/>
    <w:rsid w:val="005F47DC"/>
    <w:rsid w:val="005F4935"/>
    <w:rsid w:val="005F4B68"/>
    <w:rsid w:val="005F4CE4"/>
    <w:rsid w:val="005F4D58"/>
    <w:rsid w:val="005F5538"/>
    <w:rsid w:val="005F5A48"/>
    <w:rsid w:val="005F5B53"/>
    <w:rsid w:val="005F62CC"/>
    <w:rsid w:val="005F64AB"/>
    <w:rsid w:val="005F6514"/>
    <w:rsid w:val="005F670F"/>
    <w:rsid w:val="005F68C4"/>
    <w:rsid w:val="005F6CC6"/>
    <w:rsid w:val="005F6FEF"/>
    <w:rsid w:val="005F7482"/>
    <w:rsid w:val="005F7653"/>
    <w:rsid w:val="005F7698"/>
    <w:rsid w:val="005F7994"/>
    <w:rsid w:val="005F7D20"/>
    <w:rsid w:val="005F7D6B"/>
    <w:rsid w:val="005F7F59"/>
    <w:rsid w:val="005F7FB1"/>
    <w:rsid w:val="0060001A"/>
    <w:rsid w:val="00600564"/>
    <w:rsid w:val="00600633"/>
    <w:rsid w:val="00600D9C"/>
    <w:rsid w:val="00600F47"/>
    <w:rsid w:val="006019AD"/>
    <w:rsid w:val="00601BB5"/>
    <w:rsid w:val="00601D91"/>
    <w:rsid w:val="00601E0D"/>
    <w:rsid w:val="0060213E"/>
    <w:rsid w:val="00602258"/>
    <w:rsid w:val="006028FB"/>
    <w:rsid w:val="00602BDD"/>
    <w:rsid w:val="00603083"/>
    <w:rsid w:val="00603363"/>
    <w:rsid w:val="0060338C"/>
    <w:rsid w:val="00603630"/>
    <w:rsid w:val="00603654"/>
    <w:rsid w:val="00603817"/>
    <w:rsid w:val="00603919"/>
    <w:rsid w:val="00603A13"/>
    <w:rsid w:val="00603E97"/>
    <w:rsid w:val="00603F12"/>
    <w:rsid w:val="00604041"/>
    <w:rsid w:val="006041F9"/>
    <w:rsid w:val="0060428A"/>
    <w:rsid w:val="00604453"/>
    <w:rsid w:val="006048B9"/>
    <w:rsid w:val="006049F3"/>
    <w:rsid w:val="00604A6F"/>
    <w:rsid w:val="00604C23"/>
    <w:rsid w:val="00604D31"/>
    <w:rsid w:val="00604DA3"/>
    <w:rsid w:val="006053B0"/>
    <w:rsid w:val="006053E6"/>
    <w:rsid w:val="00605685"/>
    <w:rsid w:val="006056A1"/>
    <w:rsid w:val="00605C48"/>
    <w:rsid w:val="00605D48"/>
    <w:rsid w:val="00606A8C"/>
    <w:rsid w:val="00606E19"/>
    <w:rsid w:val="006070D6"/>
    <w:rsid w:val="006073B0"/>
    <w:rsid w:val="006073E5"/>
    <w:rsid w:val="006076BB"/>
    <w:rsid w:val="006076E7"/>
    <w:rsid w:val="0060777C"/>
    <w:rsid w:val="00607A91"/>
    <w:rsid w:val="00607D62"/>
    <w:rsid w:val="00607E51"/>
    <w:rsid w:val="006100DC"/>
    <w:rsid w:val="006104BC"/>
    <w:rsid w:val="006108B7"/>
    <w:rsid w:val="00610EE5"/>
    <w:rsid w:val="00611A7E"/>
    <w:rsid w:val="0061211E"/>
    <w:rsid w:val="00612486"/>
    <w:rsid w:val="00612787"/>
    <w:rsid w:val="00612825"/>
    <w:rsid w:val="00612CB4"/>
    <w:rsid w:val="00612D16"/>
    <w:rsid w:val="00613028"/>
    <w:rsid w:val="0061321B"/>
    <w:rsid w:val="00613438"/>
    <w:rsid w:val="006135B4"/>
    <w:rsid w:val="00613646"/>
    <w:rsid w:val="0061389A"/>
    <w:rsid w:val="0061398F"/>
    <w:rsid w:val="00613B8D"/>
    <w:rsid w:val="00613FF5"/>
    <w:rsid w:val="00614324"/>
    <w:rsid w:val="00614E84"/>
    <w:rsid w:val="00614F73"/>
    <w:rsid w:val="00615095"/>
    <w:rsid w:val="0061519A"/>
    <w:rsid w:val="006151EF"/>
    <w:rsid w:val="0061583F"/>
    <w:rsid w:val="00615B24"/>
    <w:rsid w:val="00615DE0"/>
    <w:rsid w:val="00616138"/>
    <w:rsid w:val="00616579"/>
    <w:rsid w:val="006165C9"/>
    <w:rsid w:val="006165DD"/>
    <w:rsid w:val="006169B0"/>
    <w:rsid w:val="00616B2D"/>
    <w:rsid w:val="00616C26"/>
    <w:rsid w:val="00617048"/>
    <w:rsid w:val="00617204"/>
    <w:rsid w:val="00617923"/>
    <w:rsid w:val="006179D0"/>
    <w:rsid w:val="00617C0C"/>
    <w:rsid w:val="00617CEC"/>
    <w:rsid w:val="00617D6B"/>
    <w:rsid w:val="00617DAA"/>
    <w:rsid w:val="006200CA"/>
    <w:rsid w:val="00620CCA"/>
    <w:rsid w:val="00620FCC"/>
    <w:rsid w:val="006212D4"/>
    <w:rsid w:val="0062143B"/>
    <w:rsid w:val="00621753"/>
    <w:rsid w:val="00621CA9"/>
    <w:rsid w:val="0062206E"/>
    <w:rsid w:val="0062228A"/>
    <w:rsid w:val="0062237B"/>
    <w:rsid w:val="00622668"/>
    <w:rsid w:val="00622719"/>
    <w:rsid w:val="006227AC"/>
    <w:rsid w:val="00622B85"/>
    <w:rsid w:val="0062313B"/>
    <w:rsid w:val="00623580"/>
    <w:rsid w:val="00623D68"/>
    <w:rsid w:val="00623EAA"/>
    <w:rsid w:val="00624557"/>
    <w:rsid w:val="00624570"/>
    <w:rsid w:val="006245D1"/>
    <w:rsid w:val="00624B5B"/>
    <w:rsid w:val="00624D5F"/>
    <w:rsid w:val="00624E49"/>
    <w:rsid w:val="00625563"/>
    <w:rsid w:val="00625585"/>
    <w:rsid w:val="00625A8F"/>
    <w:rsid w:val="00625B6B"/>
    <w:rsid w:val="00625E20"/>
    <w:rsid w:val="00625F5C"/>
    <w:rsid w:val="00625FB3"/>
    <w:rsid w:val="006260B3"/>
    <w:rsid w:val="00626238"/>
    <w:rsid w:val="00626508"/>
    <w:rsid w:val="00626550"/>
    <w:rsid w:val="00626705"/>
    <w:rsid w:val="00626718"/>
    <w:rsid w:val="00626D63"/>
    <w:rsid w:val="00626DF2"/>
    <w:rsid w:val="006276D8"/>
    <w:rsid w:val="006278E4"/>
    <w:rsid w:val="00627A73"/>
    <w:rsid w:val="00627B18"/>
    <w:rsid w:val="00627DB5"/>
    <w:rsid w:val="0063018C"/>
    <w:rsid w:val="006302F2"/>
    <w:rsid w:val="00630361"/>
    <w:rsid w:val="006305E4"/>
    <w:rsid w:val="00630608"/>
    <w:rsid w:val="0063070F"/>
    <w:rsid w:val="00630980"/>
    <w:rsid w:val="00630BE3"/>
    <w:rsid w:val="00630D57"/>
    <w:rsid w:val="00631427"/>
    <w:rsid w:val="006319C8"/>
    <w:rsid w:val="00631C47"/>
    <w:rsid w:val="00632061"/>
    <w:rsid w:val="00632338"/>
    <w:rsid w:val="0063295F"/>
    <w:rsid w:val="00632EBF"/>
    <w:rsid w:val="00632FE9"/>
    <w:rsid w:val="00633233"/>
    <w:rsid w:val="0063346C"/>
    <w:rsid w:val="0063365C"/>
    <w:rsid w:val="00633824"/>
    <w:rsid w:val="00633E39"/>
    <w:rsid w:val="0063473F"/>
    <w:rsid w:val="006348A7"/>
    <w:rsid w:val="00634BC2"/>
    <w:rsid w:val="00634BF2"/>
    <w:rsid w:val="00634CE0"/>
    <w:rsid w:val="00634D06"/>
    <w:rsid w:val="00634DA2"/>
    <w:rsid w:val="00634EFF"/>
    <w:rsid w:val="0063511B"/>
    <w:rsid w:val="006356FA"/>
    <w:rsid w:val="00635A91"/>
    <w:rsid w:val="00635C9F"/>
    <w:rsid w:val="006362E8"/>
    <w:rsid w:val="0063680A"/>
    <w:rsid w:val="00636D99"/>
    <w:rsid w:val="00637A18"/>
    <w:rsid w:val="00637EF4"/>
    <w:rsid w:val="006401E5"/>
    <w:rsid w:val="006404B4"/>
    <w:rsid w:val="00640564"/>
    <w:rsid w:val="00640A4D"/>
    <w:rsid w:val="00640AB3"/>
    <w:rsid w:val="00640BAE"/>
    <w:rsid w:val="00640CDC"/>
    <w:rsid w:val="00640DE9"/>
    <w:rsid w:val="0064179B"/>
    <w:rsid w:val="00641B56"/>
    <w:rsid w:val="00641FB3"/>
    <w:rsid w:val="00642426"/>
    <w:rsid w:val="006427A7"/>
    <w:rsid w:val="00642C28"/>
    <w:rsid w:val="00642CF8"/>
    <w:rsid w:val="00642D18"/>
    <w:rsid w:val="00643039"/>
    <w:rsid w:val="0064306E"/>
    <w:rsid w:val="006430CB"/>
    <w:rsid w:val="0064327D"/>
    <w:rsid w:val="006435A1"/>
    <w:rsid w:val="00643653"/>
    <w:rsid w:val="006439A9"/>
    <w:rsid w:val="00643AB3"/>
    <w:rsid w:val="0064403C"/>
    <w:rsid w:val="006440FD"/>
    <w:rsid w:val="0064426A"/>
    <w:rsid w:val="006443E8"/>
    <w:rsid w:val="00644880"/>
    <w:rsid w:val="00644A0A"/>
    <w:rsid w:val="00645042"/>
    <w:rsid w:val="00645525"/>
    <w:rsid w:val="0064565D"/>
    <w:rsid w:val="0064566F"/>
    <w:rsid w:val="00645907"/>
    <w:rsid w:val="00645DA1"/>
    <w:rsid w:val="006468C2"/>
    <w:rsid w:val="00646957"/>
    <w:rsid w:val="00646D59"/>
    <w:rsid w:val="00646E7C"/>
    <w:rsid w:val="00647366"/>
    <w:rsid w:val="00647894"/>
    <w:rsid w:val="00650165"/>
    <w:rsid w:val="00650270"/>
    <w:rsid w:val="0065059A"/>
    <w:rsid w:val="00650646"/>
    <w:rsid w:val="00650ABD"/>
    <w:rsid w:val="006510D9"/>
    <w:rsid w:val="00651286"/>
    <w:rsid w:val="0065163D"/>
    <w:rsid w:val="0065173B"/>
    <w:rsid w:val="00651CCA"/>
    <w:rsid w:val="00651FC9"/>
    <w:rsid w:val="00652B80"/>
    <w:rsid w:val="00652BD9"/>
    <w:rsid w:val="00652DC8"/>
    <w:rsid w:val="00652F36"/>
    <w:rsid w:val="00652F5C"/>
    <w:rsid w:val="00653138"/>
    <w:rsid w:val="0065369A"/>
    <w:rsid w:val="006537DE"/>
    <w:rsid w:val="00653843"/>
    <w:rsid w:val="0065384C"/>
    <w:rsid w:val="00653A86"/>
    <w:rsid w:val="00653ADE"/>
    <w:rsid w:val="00653EA9"/>
    <w:rsid w:val="00653FA7"/>
    <w:rsid w:val="00654067"/>
    <w:rsid w:val="006550D3"/>
    <w:rsid w:val="00655A17"/>
    <w:rsid w:val="00656271"/>
    <w:rsid w:val="00656497"/>
    <w:rsid w:val="006564DA"/>
    <w:rsid w:val="0065667D"/>
    <w:rsid w:val="00656680"/>
    <w:rsid w:val="00656E10"/>
    <w:rsid w:val="00656F95"/>
    <w:rsid w:val="00656FE0"/>
    <w:rsid w:val="006573F6"/>
    <w:rsid w:val="0065751C"/>
    <w:rsid w:val="006578E9"/>
    <w:rsid w:val="006579D0"/>
    <w:rsid w:val="00657BE3"/>
    <w:rsid w:val="00657C8F"/>
    <w:rsid w:val="00657D17"/>
    <w:rsid w:val="00660211"/>
    <w:rsid w:val="00660F0B"/>
    <w:rsid w:val="006612DB"/>
    <w:rsid w:val="00661A12"/>
    <w:rsid w:val="00661BD5"/>
    <w:rsid w:val="00662199"/>
    <w:rsid w:val="0066225A"/>
    <w:rsid w:val="00662495"/>
    <w:rsid w:val="0066251E"/>
    <w:rsid w:val="00662661"/>
    <w:rsid w:val="00662BC1"/>
    <w:rsid w:val="00662D08"/>
    <w:rsid w:val="006633DF"/>
    <w:rsid w:val="0066341B"/>
    <w:rsid w:val="006636F6"/>
    <w:rsid w:val="006637E9"/>
    <w:rsid w:val="00663CCC"/>
    <w:rsid w:val="00663E2E"/>
    <w:rsid w:val="0066412E"/>
    <w:rsid w:val="00664345"/>
    <w:rsid w:val="00664352"/>
    <w:rsid w:val="00664416"/>
    <w:rsid w:val="00664B01"/>
    <w:rsid w:val="0066622A"/>
    <w:rsid w:val="006663AB"/>
    <w:rsid w:val="006667F8"/>
    <w:rsid w:val="00666981"/>
    <w:rsid w:val="006669DE"/>
    <w:rsid w:val="006669ED"/>
    <w:rsid w:val="00666B10"/>
    <w:rsid w:val="00666EF6"/>
    <w:rsid w:val="006673BF"/>
    <w:rsid w:val="00667CC8"/>
    <w:rsid w:val="00667D8F"/>
    <w:rsid w:val="00670078"/>
    <w:rsid w:val="00670178"/>
    <w:rsid w:val="00670859"/>
    <w:rsid w:val="006710B7"/>
    <w:rsid w:val="00671479"/>
    <w:rsid w:val="00671622"/>
    <w:rsid w:val="0067168A"/>
    <w:rsid w:val="00671727"/>
    <w:rsid w:val="006717AF"/>
    <w:rsid w:val="006718B6"/>
    <w:rsid w:val="0067193B"/>
    <w:rsid w:val="00671A87"/>
    <w:rsid w:val="00671B94"/>
    <w:rsid w:val="00671F57"/>
    <w:rsid w:val="0067221B"/>
    <w:rsid w:val="006725F4"/>
    <w:rsid w:val="0067263D"/>
    <w:rsid w:val="0067270A"/>
    <w:rsid w:val="00673432"/>
    <w:rsid w:val="00673B02"/>
    <w:rsid w:val="00673C45"/>
    <w:rsid w:val="00673DBE"/>
    <w:rsid w:val="00673E47"/>
    <w:rsid w:val="00673E80"/>
    <w:rsid w:val="00674568"/>
    <w:rsid w:val="006745B5"/>
    <w:rsid w:val="00674D78"/>
    <w:rsid w:val="00674D7B"/>
    <w:rsid w:val="00674EC1"/>
    <w:rsid w:val="00674ED6"/>
    <w:rsid w:val="00674FB4"/>
    <w:rsid w:val="0067519A"/>
    <w:rsid w:val="0067524D"/>
    <w:rsid w:val="006752AB"/>
    <w:rsid w:val="00675365"/>
    <w:rsid w:val="00675745"/>
    <w:rsid w:val="00675A73"/>
    <w:rsid w:val="00675AF3"/>
    <w:rsid w:val="00675BA6"/>
    <w:rsid w:val="00675CA2"/>
    <w:rsid w:val="00676434"/>
    <w:rsid w:val="00676513"/>
    <w:rsid w:val="00676BCD"/>
    <w:rsid w:val="00677009"/>
    <w:rsid w:val="006771AC"/>
    <w:rsid w:val="00677315"/>
    <w:rsid w:val="006773FD"/>
    <w:rsid w:val="006778C1"/>
    <w:rsid w:val="00677A62"/>
    <w:rsid w:val="00677FAC"/>
    <w:rsid w:val="00680177"/>
    <w:rsid w:val="006801D6"/>
    <w:rsid w:val="006808A4"/>
    <w:rsid w:val="00680FFE"/>
    <w:rsid w:val="0068107F"/>
    <w:rsid w:val="0068132B"/>
    <w:rsid w:val="006815B9"/>
    <w:rsid w:val="00681611"/>
    <w:rsid w:val="0068166E"/>
    <w:rsid w:val="00681F9B"/>
    <w:rsid w:val="006820B1"/>
    <w:rsid w:val="0068258F"/>
    <w:rsid w:val="0068268C"/>
    <w:rsid w:val="0068298C"/>
    <w:rsid w:val="00682A4D"/>
    <w:rsid w:val="0068300B"/>
    <w:rsid w:val="0068326C"/>
    <w:rsid w:val="00683343"/>
    <w:rsid w:val="006837D9"/>
    <w:rsid w:val="00683CD4"/>
    <w:rsid w:val="00684095"/>
    <w:rsid w:val="0068425B"/>
    <w:rsid w:val="006847E6"/>
    <w:rsid w:val="00685260"/>
    <w:rsid w:val="00685C6C"/>
    <w:rsid w:val="00685DD3"/>
    <w:rsid w:val="006862B0"/>
    <w:rsid w:val="0068643F"/>
    <w:rsid w:val="00686E82"/>
    <w:rsid w:val="006870B9"/>
    <w:rsid w:val="0068712F"/>
    <w:rsid w:val="006872B3"/>
    <w:rsid w:val="006873D5"/>
    <w:rsid w:val="006876DE"/>
    <w:rsid w:val="00687717"/>
    <w:rsid w:val="0068793F"/>
    <w:rsid w:val="0069012F"/>
    <w:rsid w:val="00690634"/>
    <w:rsid w:val="00690AAE"/>
    <w:rsid w:val="00690C45"/>
    <w:rsid w:val="00690D86"/>
    <w:rsid w:val="00690DA1"/>
    <w:rsid w:val="00690FFD"/>
    <w:rsid w:val="00691084"/>
    <w:rsid w:val="00691385"/>
    <w:rsid w:val="00691391"/>
    <w:rsid w:val="006918AA"/>
    <w:rsid w:val="00691DCA"/>
    <w:rsid w:val="00692483"/>
    <w:rsid w:val="0069276C"/>
    <w:rsid w:val="00692846"/>
    <w:rsid w:val="006929BA"/>
    <w:rsid w:val="00692B50"/>
    <w:rsid w:val="00692C87"/>
    <w:rsid w:val="00692CFB"/>
    <w:rsid w:val="00693968"/>
    <w:rsid w:val="00693C24"/>
    <w:rsid w:val="00693C51"/>
    <w:rsid w:val="00693ECA"/>
    <w:rsid w:val="00694232"/>
    <w:rsid w:val="0069450C"/>
    <w:rsid w:val="00694577"/>
    <w:rsid w:val="00694BA4"/>
    <w:rsid w:val="00694BFB"/>
    <w:rsid w:val="00694CCD"/>
    <w:rsid w:val="00694CE4"/>
    <w:rsid w:val="00694DC1"/>
    <w:rsid w:val="006950A8"/>
    <w:rsid w:val="006954A8"/>
    <w:rsid w:val="00695A58"/>
    <w:rsid w:val="0069650A"/>
    <w:rsid w:val="00696C24"/>
    <w:rsid w:val="00696D18"/>
    <w:rsid w:val="00697247"/>
    <w:rsid w:val="006974D9"/>
    <w:rsid w:val="00697985"/>
    <w:rsid w:val="00697AA2"/>
    <w:rsid w:val="00697D3F"/>
    <w:rsid w:val="006A0047"/>
    <w:rsid w:val="006A04A9"/>
    <w:rsid w:val="006A0A89"/>
    <w:rsid w:val="006A15DE"/>
    <w:rsid w:val="006A15F5"/>
    <w:rsid w:val="006A1E5D"/>
    <w:rsid w:val="006A2002"/>
    <w:rsid w:val="006A2018"/>
    <w:rsid w:val="006A25B5"/>
    <w:rsid w:val="006A28AB"/>
    <w:rsid w:val="006A2BB1"/>
    <w:rsid w:val="006A2CD3"/>
    <w:rsid w:val="006A3907"/>
    <w:rsid w:val="006A3A8C"/>
    <w:rsid w:val="006A3AB1"/>
    <w:rsid w:val="006A3E66"/>
    <w:rsid w:val="006A44FF"/>
    <w:rsid w:val="006A4764"/>
    <w:rsid w:val="006A4816"/>
    <w:rsid w:val="006A5212"/>
    <w:rsid w:val="006A55DE"/>
    <w:rsid w:val="006A5703"/>
    <w:rsid w:val="006A5987"/>
    <w:rsid w:val="006A5E4C"/>
    <w:rsid w:val="006A5E60"/>
    <w:rsid w:val="006A6096"/>
    <w:rsid w:val="006A615A"/>
    <w:rsid w:val="006A63AC"/>
    <w:rsid w:val="006A6AF5"/>
    <w:rsid w:val="006A6C8E"/>
    <w:rsid w:val="006A6E78"/>
    <w:rsid w:val="006A747E"/>
    <w:rsid w:val="006A7954"/>
    <w:rsid w:val="006A797D"/>
    <w:rsid w:val="006A7C8D"/>
    <w:rsid w:val="006A7CF5"/>
    <w:rsid w:val="006A7F54"/>
    <w:rsid w:val="006A7FE5"/>
    <w:rsid w:val="006B030F"/>
    <w:rsid w:val="006B0805"/>
    <w:rsid w:val="006B0930"/>
    <w:rsid w:val="006B1A42"/>
    <w:rsid w:val="006B1B31"/>
    <w:rsid w:val="006B1D88"/>
    <w:rsid w:val="006B1DD7"/>
    <w:rsid w:val="006B1E6F"/>
    <w:rsid w:val="006B263E"/>
    <w:rsid w:val="006B29F5"/>
    <w:rsid w:val="006B338D"/>
    <w:rsid w:val="006B3582"/>
    <w:rsid w:val="006B363C"/>
    <w:rsid w:val="006B3CA7"/>
    <w:rsid w:val="006B3D84"/>
    <w:rsid w:val="006B3E78"/>
    <w:rsid w:val="006B3FFF"/>
    <w:rsid w:val="006B4229"/>
    <w:rsid w:val="006B42ED"/>
    <w:rsid w:val="006B45AC"/>
    <w:rsid w:val="006B4F62"/>
    <w:rsid w:val="006B5083"/>
    <w:rsid w:val="006B557B"/>
    <w:rsid w:val="006B5771"/>
    <w:rsid w:val="006B5909"/>
    <w:rsid w:val="006B59A7"/>
    <w:rsid w:val="006B5A4E"/>
    <w:rsid w:val="006B5B22"/>
    <w:rsid w:val="006B5E8C"/>
    <w:rsid w:val="006B615F"/>
    <w:rsid w:val="006B69EE"/>
    <w:rsid w:val="006B6BCA"/>
    <w:rsid w:val="006B6F6B"/>
    <w:rsid w:val="006B6F88"/>
    <w:rsid w:val="006B7973"/>
    <w:rsid w:val="006B79FE"/>
    <w:rsid w:val="006B7AF1"/>
    <w:rsid w:val="006B7F91"/>
    <w:rsid w:val="006B7FE5"/>
    <w:rsid w:val="006C024B"/>
    <w:rsid w:val="006C0479"/>
    <w:rsid w:val="006C06C9"/>
    <w:rsid w:val="006C0D80"/>
    <w:rsid w:val="006C0DDA"/>
    <w:rsid w:val="006C0F24"/>
    <w:rsid w:val="006C105A"/>
    <w:rsid w:val="006C1259"/>
    <w:rsid w:val="006C14C2"/>
    <w:rsid w:val="006C1755"/>
    <w:rsid w:val="006C17F3"/>
    <w:rsid w:val="006C18C5"/>
    <w:rsid w:val="006C1D57"/>
    <w:rsid w:val="006C1F0E"/>
    <w:rsid w:val="006C20BA"/>
    <w:rsid w:val="006C235E"/>
    <w:rsid w:val="006C2481"/>
    <w:rsid w:val="006C2848"/>
    <w:rsid w:val="006C2A5E"/>
    <w:rsid w:val="006C3012"/>
    <w:rsid w:val="006C31F7"/>
    <w:rsid w:val="006C381C"/>
    <w:rsid w:val="006C3A5F"/>
    <w:rsid w:val="006C3B3B"/>
    <w:rsid w:val="006C3C8C"/>
    <w:rsid w:val="006C3DBB"/>
    <w:rsid w:val="006C3F4F"/>
    <w:rsid w:val="006C45B8"/>
    <w:rsid w:val="006C462C"/>
    <w:rsid w:val="006C46D4"/>
    <w:rsid w:val="006C489C"/>
    <w:rsid w:val="006C49D5"/>
    <w:rsid w:val="006C4A0D"/>
    <w:rsid w:val="006C4F24"/>
    <w:rsid w:val="006C5B62"/>
    <w:rsid w:val="006C6319"/>
    <w:rsid w:val="006C698F"/>
    <w:rsid w:val="006C6ED5"/>
    <w:rsid w:val="006C6F0E"/>
    <w:rsid w:val="006C6FF3"/>
    <w:rsid w:val="006C72E3"/>
    <w:rsid w:val="006C73CE"/>
    <w:rsid w:val="006C77E8"/>
    <w:rsid w:val="006C7804"/>
    <w:rsid w:val="006C796E"/>
    <w:rsid w:val="006C7AAF"/>
    <w:rsid w:val="006C7C9F"/>
    <w:rsid w:val="006C7D76"/>
    <w:rsid w:val="006C7EEF"/>
    <w:rsid w:val="006C7FCA"/>
    <w:rsid w:val="006C7FE9"/>
    <w:rsid w:val="006D01AC"/>
    <w:rsid w:val="006D03F1"/>
    <w:rsid w:val="006D0DC3"/>
    <w:rsid w:val="006D0F1E"/>
    <w:rsid w:val="006D16DD"/>
    <w:rsid w:val="006D22F3"/>
    <w:rsid w:val="006D2478"/>
    <w:rsid w:val="006D2CBA"/>
    <w:rsid w:val="006D2E7A"/>
    <w:rsid w:val="006D3919"/>
    <w:rsid w:val="006D3A1E"/>
    <w:rsid w:val="006D3A3E"/>
    <w:rsid w:val="006D3B06"/>
    <w:rsid w:val="006D3CDB"/>
    <w:rsid w:val="006D499F"/>
    <w:rsid w:val="006D4CED"/>
    <w:rsid w:val="006D5007"/>
    <w:rsid w:val="006D5CEE"/>
    <w:rsid w:val="006D6334"/>
    <w:rsid w:val="006D659D"/>
    <w:rsid w:val="006D6E40"/>
    <w:rsid w:val="006D6EC6"/>
    <w:rsid w:val="006D74DA"/>
    <w:rsid w:val="006D77BE"/>
    <w:rsid w:val="006D7A7F"/>
    <w:rsid w:val="006D7E72"/>
    <w:rsid w:val="006D7ED4"/>
    <w:rsid w:val="006E00B9"/>
    <w:rsid w:val="006E0795"/>
    <w:rsid w:val="006E0AC8"/>
    <w:rsid w:val="006E12B3"/>
    <w:rsid w:val="006E134F"/>
    <w:rsid w:val="006E140F"/>
    <w:rsid w:val="006E1676"/>
    <w:rsid w:val="006E1798"/>
    <w:rsid w:val="006E179A"/>
    <w:rsid w:val="006E1825"/>
    <w:rsid w:val="006E18D0"/>
    <w:rsid w:val="006E19B0"/>
    <w:rsid w:val="006E1F2E"/>
    <w:rsid w:val="006E2009"/>
    <w:rsid w:val="006E20FF"/>
    <w:rsid w:val="006E2303"/>
    <w:rsid w:val="006E2D94"/>
    <w:rsid w:val="006E2EEF"/>
    <w:rsid w:val="006E2F0D"/>
    <w:rsid w:val="006E32AB"/>
    <w:rsid w:val="006E3AC0"/>
    <w:rsid w:val="006E3E12"/>
    <w:rsid w:val="006E428E"/>
    <w:rsid w:val="006E4340"/>
    <w:rsid w:val="006E43A4"/>
    <w:rsid w:val="006E4452"/>
    <w:rsid w:val="006E4874"/>
    <w:rsid w:val="006E4B89"/>
    <w:rsid w:val="006E4BF2"/>
    <w:rsid w:val="006E4C95"/>
    <w:rsid w:val="006E4DBD"/>
    <w:rsid w:val="006E4E4A"/>
    <w:rsid w:val="006E502E"/>
    <w:rsid w:val="006E5040"/>
    <w:rsid w:val="006E5122"/>
    <w:rsid w:val="006E52E5"/>
    <w:rsid w:val="006E5BB7"/>
    <w:rsid w:val="006E5FB7"/>
    <w:rsid w:val="006E64AB"/>
    <w:rsid w:val="006E6C9F"/>
    <w:rsid w:val="006E7146"/>
    <w:rsid w:val="006E7392"/>
    <w:rsid w:val="006E74A0"/>
    <w:rsid w:val="006E7C89"/>
    <w:rsid w:val="006F02B3"/>
    <w:rsid w:val="006F03B3"/>
    <w:rsid w:val="006F04A2"/>
    <w:rsid w:val="006F0535"/>
    <w:rsid w:val="006F0598"/>
    <w:rsid w:val="006F0C61"/>
    <w:rsid w:val="006F10B2"/>
    <w:rsid w:val="006F1EC0"/>
    <w:rsid w:val="006F1F3F"/>
    <w:rsid w:val="006F22B2"/>
    <w:rsid w:val="006F2651"/>
    <w:rsid w:val="006F2684"/>
    <w:rsid w:val="006F2D05"/>
    <w:rsid w:val="006F3000"/>
    <w:rsid w:val="006F35E3"/>
    <w:rsid w:val="006F3631"/>
    <w:rsid w:val="006F3EEC"/>
    <w:rsid w:val="006F3F49"/>
    <w:rsid w:val="006F46A4"/>
    <w:rsid w:val="006F4BC7"/>
    <w:rsid w:val="006F4D39"/>
    <w:rsid w:val="006F55BC"/>
    <w:rsid w:val="006F56D0"/>
    <w:rsid w:val="006F58E5"/>
    <w:rsid w:val="006F5D80"/>
    <w:rsid w:val="006F5ECC"/>
    <w:rsid w:val="006F5F6C"/>
    <w:rsid w:val="006F67D6"/>
    <w:rsid w:val="006F69E1"/>
    <w:rsid w:val="006F6E27"/>
    <w:rsid w:val="006F70CA"/>
    <w:rsid w:val="006F7119"/>
    <w:rsid w:val="006F71D5"/>
    <w:rsid w:val="006F74CF"/>
    <w:rsid w:val="006F797F"/>
    <w:rsid w:val="006F7FB0"/>
    <w:rsid w:val="00700082"/>
    <w:rsid w:val="007000D9"/>
    <w:rsid w:val="007004B5"/>
    <w:rsid w:val="00700585"/>
    <w:rsid w:val="00700A30"/>
    <w:rsid w:val="00700B3B"/>
    <w:rsid w:val="00700D46"/>
    <w:rsid w:val="00700FA5"/>
    <w:rsid w:val="00701092"/>
    <w:rsid w:val="007011D3"/>
    <w:rsid w:val="007014D2"/>
    <w:rsid w:val="007014F9"/>
    <w:rsid w:val="007014FC"/>
    <w:rsid w:val="00701532"/>
    <w:rsid w:val="007015A1"/>
    <w:rsid w:val="00701879"/>
    <w:rsid w:val="0070198F"/>
    <w:rsid w:val="00701AEA"/>
    <w:rsid w:val="00701D7B"/>
    <w:rsid w:val="00702016"/>
    <w:rsid w:val="00702603"/>
    <w:rsid w:val="0070285A"/>
    <w:rsid w:val="00702C13"/>
    <w:rsid w:val="00702EF8"/>
    <w:rsid w:val="00703413"/>
    <w:rsid w:val="0070347A"/>
    <w:rsid w:val="00703E5F"/>
    <w:rsid w:val="00704220"/>
    <w:rsid w:val="007044D3"/>
    <w:rsid w:val="007047D7"/>
    <w:rsid w:val="00704884"/>
    <w:rsid w:val="007048B1"/>
    <w:rsid w:val="00704942"/>
    <w:rsid w:val="007049CD"/>
    <w:rsid w:val="00704C7B"/>
    <w:rsid w:val="00704D86"/>
    <w:rsid w:val="00704E6E"/>
    <w:rsid w:val="007050FC"/>
    <w:rsid w:val="0070530B"/>
    <w:rsid w:val="00705A18"/>
    <w:rsid w:val="00705E99"/>
    <w:rsid w:val="007060B2"/>
    <w:rsid w:val="00706183"/>
    <w:rsid w:val="00706223"/>
    <w:rsid w:val="00706280"/>
    <w:rsid w:val="0070651C"/>
    <w:rsid w:val="007068A4"/>
    <w:rsid w:val="00706C17"/>
    <w:rsid w:val="00706D90"/>
    <w:rsid w:val="00707040"/>
    <w:rsid w:val="00707291"/>
    <w:rsid w:val="0070738E"/>
    <w:rsid w:val="00707537"/>
    <w:rsid w:val="00707AB5"/>
    <w:rsid w:val="00707D11"/>
    <w:rsid w:val="00710078"/>
    <w:rsid w:val="007103E7"/>
    <w:rsid w:val="00710479"/>
    <w:rsid w:val="00710883"/>
    <w:rsid w:val="00710884"/>
    <w:rsid w:val="00710BBF"/>
    <w:rsid w:val="00710CA1"/>
    <w:rsid w:val="00710CF0"/>
    <w:rsid w:val="00710D37"/>
    <w:rsid w:val="00710D73"/>
    <w:rsid w:val="00710F81"/>
    <w:rsid w:val="00711196"/>
    <w:rsid w:val="00711381"/>
    <w:rsid w:val="0071139A"/>
    <w:rsid w:val="007118ED"/>
    <w:rsid w:val="00711B47"/>
    <w:rsid w:val="00711C50"/>
    <w:rsid w:val="00711E68"/>
    <w:rsid w:val="007120C1"/>
    <w:rsid w:val="00712878"/>
    <w:rsid w:val="007129AC"/>
    <w:rsid w:val="007129DC"/>
    <w:rsid w:val="00712F60"/>
    <w:rsid w:val="007130F1"/>
    <w:rsid w:val="0071314B"/>
    <w:rsid w:val="00713173"/>
    <w:rsid w:val="007139B3"/>
    <w:rsid w:val="00713A73"/>
    <w:rsid w:val="00714714"/>
    <w:rsid w:val="00714817"/>
    <w:rsid w:val="0071498B"/>
    <w:rsid w:val="00715239"/>
    <w:rsid w:val="0071525A"/>
    <w:rsid w:val="00715752"/>
    <w:rsid w:val="00715820"/>
    <w:rsid w:val="00715D02"/>
    <w:rsid w:val="00715DFE"/>
    <w:rsid w:val="007163C7"/>
    <w:rsid w:val="007167D2"/>
    <w:rsid w:val="00716862"/>
    <w:rsid w:val="00716D59"/>
    <w:rsid w:val="00716FD8"/>
    <w:rsid w:val="0071710C"/>
    <w:rsid w:val="00717183"/>
    <w:rsid w:val="007176D8"/>
    <w:rsid w:val="00717757"/>
    <w:rsid w:val="0071787E"/>
    <w:rsid w:val="00717AB7"/>
    <w:rsid w:val="00717C9F"/>
    <w:rsid w:val="00720007"/>
    <w:rsid w:val="00720067"/>
    <w:rsid w:val="007201CA"/>
    <w:rsid w:val="007201F5"/>
    <w:rsid w:val="007204A6"/>
    <w:rsid w:val="0072055C"/>
    <w:rsid w:val="0072095B"/>
    <w:rsid w:val="00720C26"/>
    <w:rsid w:val="00720EE6"/>
    <w:rsid w:val="00720F0E"/>
    <w:rsid w:val="00721025"/>
    <w:rsid w:val="0072130A"/>
    <w:rsid w:val="0072135D"/>
    <w:rsid w:val="00721385"/>
    <w:rsid w:val="007214FD"/>
    <w:rsid w:val="00721C80"/>
    <w:rsid w:val="00721C83"/>
    <w:rsid w:val="0072272F"/>
    <w:rsid w:val="007227B0"/>
    <w:rsid w:val="00722B5F"/>
    <w:rsid w:val="00723151"/>
    <w:rsid w:val="007234EE"/>
    <w:rsid w:val="00723702"/>
    <w:rsid w:val="00723832"/>
    <w:rsid w:val="00723A2E"/>
    <w:rsid w:val="00724015"/>
    <w:rsid w:val="0072407F"/>
    <w:rsid w:val="00724564"/>
    <w:rsid w:val="007246D5"/>
    <w:rsid w:val="007246D8"/>
    <w:rsid w:val="00724EA0"/>
    <w:rsid w:val="00724EC4"/>
    <w:rsid w:val="00724FBE"/>
    <w:rsid w:val="00725079"/>
    <w:rsid w:val="00725261"/>
    <w:rsid w:val="00725953"/>
    <w:rsid w:val="00725A45"/>
    <w:rsid w:val="00726263"/>
    <w:rsid w:val="007262B2"/>
    <w:rsid w:val="007262B5"/>
    <w:rsid w:val="00726674"/>
    <w:rsid w:val="007266F1"/>
    <w:rsid w:val="0072686D"/>
    <w:rsid w:val="00727028"/>
    <w:rsid w:val="0072723C"/>
    <w:rsid w:val="007274DA"/>
    <w:rsid w:val="007277D7"/>
    <w:rsid w:val="00727988"/>
    <w:rsid w:val="00727A3C"/>
    <w:rsid w:val="00727B2C"/>
    <w:rsid w:val="007306C9"/>
    <w:rsid w:val="00730867"/>
    <w:rsid w:val="00731389"/>
    <w:rsid w:val="007317FF"/>
    <w:rsid w:val="00731B9E"/>
    <w:rsid w:val="00731E88"/>
    <w:rsid w:val="0073203A"/>
    <w:rsid w:val="00732261"/>
    <w:rsid w:val="00732FFC"/>
    <w:rsid w:val="0073329E"/>
    <w:rsid w:val="00733F58"/>
    <w:rsid w:val="00734645"/>
    <w:rsid w:val="00734A1F"/>
    <w:rsid w:val="00734C28"/>
    <w:rsid w:val="00734F48"/>
    <w:rsid w:val="007351B7"/>
    <w:rsid w:val="00735571"/>
    <w:rsid w:val="00735633"/>
    <w:rsid w:val="00735712"/>
    <w:rsid w:val="00735F5E"/>
    <w:rsid w:val="0073695E"/>
    <w:rsid w:val="00736C5F"/>
    <w:rsid w:val="00736DEC"/>
    <w:rsid w:val="00736F3D"/>
    <w:rsid w:val="00737336"/>
    <w:rsid w:val="0073737B"/>
    <w:rsid w:val="00737B76"/>
    <w:rsid w:val="00737E50"/>
    <w:rsid w:val="00737FA0"/>
    <w:rsid w:val="00740546"/>
    <w:rsid w:val="007407F2"/>
    <w:rsid w:val="007409BF"/>
    <w:rsid w:val="00740AE3"/>
    <w:rsid w:val="00740BE6"/>
    <w:rsid w:val="0074129A"/>
    <w:rsid w:val="0074147B"/>
    <w:rsid w:val="0074179F"/>
    <w:rsid w:val="00741BF8"/>
    <w:rsid w:val="00741F76"/>
    <w:rsid w:val="0074228B"/>
    <w:rsid w:val="0074253E"/>
    <w:rsid w:val="00742773"/>
    <w:rsid w:val="00742884"/>
    <w:rsid w:val="00742A88"/>
    <w:rsid w:val="00743684"/>
    <w:rsid w:val="0074386F"/>
    <w:rsid w:val="00743F35"/>
    <w:rsid w:val="00743FDA"/>
    <w:rsid w:val="00744105"/>
    <w:rsid w:val="0074426C"/>
    <w:rsid w:val="00744408"/>
    <w:rsid w:val="007447A8"/>
    <w:rsid w:val="007447EA"/>
    <w:rsid w:val="00744830"/>
    <w:rsid w:val="00744E52"/>
    <w:rsid w:val="00744F6C"/>
    <w:rsid w:val="00745087"/>
    <w:rsid w:val="00745253"/>
    <w:rsid w:val="00745679"/>
    <w:rsid w:val="00745854"/>
    <w:rsid w:val="00745CE3"/>
    <w:rsid w:val="00745EA4"/>
    <w:rsid w:val="00745F16"/>
    <w:rsid w:val="00746145"/>
    <w:rsid w:val="00746241"/>
    <w:rsid w:val="00746318"/>
    <w:rsid w:val="0074631A"/>
    <w:rsid w:val="0074638C"/>
    <w:rsid w:val="007463AF"/>
    <w:rsid w:val="0074667C"/>
    <w:rsid w:val="007466DE"/>
    <w:rsid w:val="00746910"/>
    <w:rsid w:val="00746DF9"/>
    <w:rsid w:val="00746E96"/>
    <w:rsid w:val="007471ED"/>
    <w:rsid w:val="00747448"/>
    <w:rsid w:val="0075030E"/>
    <w:rsid w:val="0075061B"/>
    <w:rsid w:val="00750E31"/>
    <w:rsid w:val="00750F13"/>
    <w:rsid w:val="00751965"/>
    <w:rsid w:val="00751C61"/>
    <w:rsid w:val="0075204B"/>
    <w:rsid w:val="007522AB"/>
    <w:rsid w:val="007526F4"/>
    <w:rsid w:val="00752761"/>
    <w:rsid w:val="00752782"/>
    <w:rsid w:val="00752D22"/>
    <w:rsid w:val="00752FEC"/>
    <w:rsid w:val="00752FF0"/>
    <w:rsid w:val="0075330D"/>
    <w:rsid w:val="007539D2"/>
    <w:rsid w:val="00754153"/>
    <w:rsid w:val="0075439E"/>
    <w:rsid w:val="00754FE0"/>
    <w:rsid w:val="00755754"/>
    <w:rsid w:val="007557CC"/>
    <w:rsid w:val="007558C3"/>
    <w:rsid w:val="007559E9"/>
    <w:rsid w:val="007560CB"/>
    <w:rsid w:val="0075635B"/>
    <w:rsid w:val="00756490"/>
    <w:rsid w:val="0075695E"/>
    <w:rsid w:val="00756CD5"/>
    <w:rsid w:val="00757949"/>
    <w:rsid w:val="007579DA"/>
    <w:rsid w:val="00757B0E"/>
    <w:rsid w:val="00757B61"/>
    <w:rsid w:val="00757C32"/>
    <w:rsid w:val="00757E25"/>
    <w:rsid w:val="0076023D"/>
    <w:rsid w:val="007603E8"/>
    <w:rsid w:val="00760B5C"/>
    <w:rsid w:val="00760D43"/>
    <w:rsid w:val="00760DF7"/>
    <w:rsid w:val="00760E72"/>
    <w:rsid w:val="0076122F"/>
    <w:rsid w:val="007612E4"/>
    <w:rsid w:val="00761568"/>
    <w:rsid w:val="00761589"/>
    <w:rsid w:val="00761773"/>
    <w:rsid w:val="00761B78"/>
    <w:rsid w:val="00761BDD"/>
    <w:rsid w:val="00761C77"/>
    <w:rsid w:val="00762862"/>
    <w:rsid w:val="007629B1"/>
    <w:rsid w:val="00762AB3"/>
    <w:rsid w:val="00762F02"/>
    <w:rsid w:val="0076346D"/>
    <w:rsid w:val="007634B2"/>
    <w:rsid w:val="00763694"/>
    <w:rsid w:val="00763F12"/>
    <w:rsid w:val="00764645"/>
    <w:rsid w:val="00764720"/>
    <w:rsid w:val="00764F4D"/>
    <w:rsid w:val="0076510C"/>
    <w:rsid w:val="007652A6"/>
    <w:rsid w:val="007665C8"/>
    <w:rsid w:val="0076695D"/>
    <w:rsid w:val="00766A3D"/>
    <w:rsid w:val="00766B0A"/>
    <w:rsid w:val="00766B42"/>
    <w:rsid w:val="00766B73"/>
    <w:rsid w:val="00766DE3"/>
    <w:rsid w:val="00766EE4"/>
    <w:rsid w:val="007672A1"/>
    <w:rsid w:val="007675A1"/>
    <w:rsid w:val="00767ED2"/>
    <w:rsid w:val="00770795"/>
    <w:rsid w:val="00770BE7"/>
    <w:rsid w:val="0077115E"/>
    <w:rsid w:val="00771B38"/>
    <w:rsid w:val="00771F06"/>
    <w:rsid w:val="007720A6"/>
    <w:rsid w:val="007725F2"/>
    <w:rsid w:val="007726D4"/>
    <w:rsid w:val="007729D1"/>
    <w:rsid w:val="00772BC6"/>
    <w:rsid w:val="0077309C"/>
    <w:rsid w:val="00773885"/>
    <w:rsid w:val="00773A29"/>
    <w:rsid w:val="00773D4E"/>
    <w:rsid w:val="00773DF6"/>
    <w:rsid w:val="0077451A"/>
    <w:rsid w:val="00774626"/>
    <w:rsid w:val="007748E2"/>
    <w:rsid w:val="00774C6A"/>
    <w:rsid w:val="00774D4D"/>
    <w:rsid w:val="00775229"/>
    <w:rsid w:val="00775950"/>
    <w:rsid w:val="00775A74"/>
    <w:rsid w:val="00775B1A"/>
    <w:rsid w:val="00775D3C"/>
    <w:rsid w:val="007763CA"/>
    <w:rsid w:val="0077650D"/>
    <w:rsid w:val="00776678"/>
    <w:rsid w:val="00776850"/>
    <w:rsid w:val="0077716B"/>
    <w:rsid w:val="0077718E"/>
    <w:rsid w:val="007772C8"/>
    <w:rsid w:val="0077775D"/>
    <w:rsid w:val="00777802"/>
    <w:rsid w:val="00777A39"/>
    <w:rsid w:val="00777AF6"/>
    <w:rsid w:val="00777B87"/>
    <w:rsid w:val="00777BEF"/>
    <w:rsid w:val="00777F86"/>
    <w:rsid w:val="00780424"/>
    <w:rsid w:val="00780883"/>
    <w:rsid w:val="00780E52"/>
    <w:rsid w:val="00780EED"/>
    <w:rsid w:val="00781ABE"/>
    <w:rsid w:val="00781CE5"/>
    <w:rsid w:val="00782179"/>
    <w:rsid w:val="0078218B"/>
    <w:rsid w:val="007824DE"/>
    <w:rsid w:val="00782667"/>
    <w:rsid w:val="00782756"/>
    <w:rsid w:val="00782AE7"/>
    <w:rsid w:val="00782F86"/>
    <w:rsid w:val="0078328A"/>
    <w:rsid w:val="00783ABB"/>
    <w:rsid w:val="00783C8E"/>
    <w:rsid w:val="00783D14"/>
    <w:rsid w:val="00783F00"/>
    <w:rsid w:val="00784157"/>
    <w:rsid w:val="00784B8B"/>
    <w:rsid w:val="00784BAF"/>
    <w:rsid w:val="007851AE"/>
    <w:rsid w:val="0078533B"/>
    <w:rsid w:val="007854C2"/>
    <w:rsid w:val="00785651"/>
    <w:rsid w:val="007859F6"/>
    <w:rsid w:val="007861B6"/>
    <w:rsid w:val="007861B8"/>
    <w:rsid w:val="007864DA"/>
    <w:rsid w:val="00786707"/>
    <w:rsid w:val="0078723B"/>
    <w:rsid w:val="00787642"/>
    <w:rsid w:val="00787EE7"/>
    <w:rsid w:val="00787F74"/>
    <w:rsid w:val="0079048B"/>
    <w:rsid w:val="007905B4"/>
    <w:rsid w:val="007909F3"/>
    <w:rsid w:val="00790AD5"/>
    <w:rsid w:val="007918E2"/>
    <w:rsid w:val="00791E05"/>
    <w:rsid w:val="0079244E"/>
    <w:rsid w:val="00792489"/>
    <w:rsid w:val="00792569"/>
    <w:rsid w:val="007927E8"/>
    <w:rsid w:val="007927F7"/>
    <w:rsid w:val="007929C9"/>
    <w:rsid w:val="00792F9F"/>
    <w:rsid w:val="0079351F"/>
    <w:rsid w:val="007936D9"/>
    <w:rsid w:val="00793A4B"/>
    <w:rsid w:val="00793CAF"/>
    <w:rsid w:val="00793D20"/>
    <w:rsid w:val="00793E81"/>
    <w:rsid w:val="00794279"/>
    <w:rsid w:val="007943EB"/>
    <w:rsid w:val="00794BA4"/>
    <w:rsid w:val="00794BD3"/>
    <w:rsid w:val="00794C8C"/>
    <w:rsid w:val="00794CB7"/>
    <w:rsid w:val="00794F2F"/>
    <w:rsid w:val="007957C5"/>
    <w:rsid w:val="007959C0"/>
    <w:rsid w:val="00796059"/>
    <w:rsid w:val="007960D0"/>
    <w:rsid w:val="0079611F"/>
    <w:rsid w:val="007961CD"/>
    <w:rsid w:val="00796BA4"/>
    <w:rsid w:val="007977F4"/>
    <w:rsid w:val="00797C3B"/>
    <w:rsid w:val="00797E09"/>
    <w:rsid w:val="007A03BA"/>
    <w:rsid w:val="007A05C9"/>
    <w:rsid w:val="007A0B63"/>
    <w:rsid w:val="007A0BFF"/>
    <w:rsid w:val="007A11CB"/>
    <w:rsid w:val="007A136B"/>
    <w:rsid w:val="007A1375"/>
    <w:rsid w:val="007A15BB"/>
    <w:rsid w:val="007A1DA0"/>
    <w:rsid w:val="007A2225"/>
    <w:rsid w:val="007A22F1"/>
    <w:rsid w:val="007A2A9D"/>
    <w:rsid w:val="007A2D0C"/>
    <w:rsid w:val="007A2EF1"/>
    <w:rsid w:val="007A315D"/>
    <w:rsid w:val="007A320D"/>
    <w:rsid w:val="007A35C4"/>
    <w:rsid w:val="007A395A"/>
    <w:rsid w:val="007A39FD"/>
    <w:rsid w:val="007A3A00"/>
    <w:rsid w:val="007A3E5D"/>
    <w:rsid w:val="007A4664"/>
    <w:rsid w:val="007A4A84"/>
    <w:rsid w:val="007A4D85"/>
    <w:rsid w:val="007A4DB6"/>
    <w:rsid w:val="007A51FF"/>
    <w:rsid w:val="007A5367"/>
    <w:rsid w:val="007A54A9"/>
    <w:rsid w:val="007A56AE"/>
    <w:rsid w:val="007A5730"/>
    <w:rsid w:val="007A5C7C"/>
    <w:rsid w:val="007A5C7D"/>
    <w:rsid w:val="007A5E0D"/>
    <w:rsid w:val="007A5EBC"/>
    <w:rsid w:val="007A62A3"/>
    <w:rsid w:val="007A63BC"/>
    <w:rsid w:val="007A64A3"/>
    <w:rsid w:val="007A66C6"/>
    <w:rsid w:val="007A74CE"/>
    <w:rsid w:val="007A79CE"/>
    <w:rsid w:val="007B018D"/>
    <w:rsid w:val="007B0426"/>
    <w:rsid w:val="007B0488"/>
    <w:rsid w:val="007B0EFE"/>
    <w:rsid w:val="007B12A7"/>
    <w:rsid w:val="007B171B"/>
    <w:rsid w:val="007B175C"/>
    <w:rsid w:val="007B1C3A"/>
    <w:rsid w:val="007B1C53"/>
    <w:rsid w:val="007B1CBE"/>
    <w:rsid w:val="007B1D7E"/>
    <w:rsid w:val="007B1DD1"/>
    <w:rsid w:val="007B1FF0"/>
    <w:rsid w:val="007B21DC"/>
    <w:rsid w:val="007B2536"/>
    <w:rsid w:val="007B25F7"/>
    <w:rsid w:val="007B2918"/>
    <w:rsid w:val="007B2E1F"/>
    <w:rsid w:val="007B2FF4"/>
    <w:rsid w:val="007B322C"/>
    <w:rsid w:val="007B37AF"/>
    <w:rsid w:val="007B3852"/>
    <w:rsid w:val="007B3B11"/>
    <w:rsid w:val="007B3E01"/>
    <w:rsid w:val="007B4193"/>
    <w:rsid w:val="007B41FE"/>
    <w:rsid w:val="007B4627"/>
    <w:rsid w:val="007B4BD5"/>
    <w:rsid w:val="007B4F0E"/>
    <w:rsid w:val="007B512C"/>
    <w:rsid w:val="007B536F"/>
    <w:rsid w:val="007B5762"/>
    <w:rsid w:val="007B657C"/>
    <w:rsid w:val="007B695F"/>
    <w:rsid w:val="007B6B40"/>
    <w:rsid w:val="007B6C94"/>
    <w:rsid w:val="007B6CA8"/>
    <w:rsid w:val="007B71D1"/>
    <w:rsid w:val="007B759F"/>
    <w:rsid w:val="007B75F3"/>
    <w:rsid w:val="007B7602"/>
    <w:rsid w:val="007B764D"/>
    <w:rsid w:val="007B778A"/>
    <w:rsid w:val="007B7D7B"/>
    <w:rsid w:val="007B7E2C"/>
    <w:rsid w:val="007C0000"/>
    <w:rsid w:val="007C01D8"/>
    <w:rsid w:val="007C02B3"/>
    <w:rsid w:val="007C07F9"/>
    <w:rsid w:val="007C092F"/>
    <w:rsid w:val="007C0E85"/>
    <w:rsid w:val="007C0E98"/>
    <w:rsid w:val="007C0EDA"/>
    <w:rsid w:val="007C10AC"/>
    <w:rsid w:val="007C1477"/>
    <w:rsid w:val="007C14C1"/>
    <w:rsid w:val="007C15E0"/>
    <w:rsid w:val="007C180D"/>
    <w:rsid w:val="007C199A"/>
    <w:rsid w:val="007C19C6"/>
    <w:rsid w:val="007C1C51"/>
    <w:rsid w:val="007C1C8D"/>
    <w:rsid w:val="007C22BB"/>
    <w:rsid w:val="007C2662"/>
    <w:rsid w:val="007C31B1"/>
    <w:rsid w:val="007C340B"/>
    <w:rsid w:val="007C34A9"/>
    <w:rsid w:val="007C3820"/>
    <w:rsid w:val="007C3DE0"/>
    <w:rsid w:val="007C3F99"/>
    <w:rsid w:val="007C402E"/>
    <w:rsid w:val="007C40CB"/>
    <w:rsid w:val="007C4163"/>
    <w:rsid w:val="007C4577"/>
    <w:rsid w:val="007C4FFC"/>
    <w:rsid w:val="007C520E"/>
    <w:rsid w:val="007C55B6"/>
    <w:rsid w:val="007C56AA"/>
    <w:rsid w:val="007C604D"/>
    <w:rsid w:val="007C6465"/>
    <w:rsid w:val="007C650D"/>
    <w:rsid w:val="007C69FF"/>
    <w:rsid w:val="007C6BA5"/>
    <w:rsid w:val="007C7BBA"/>
    <w:rsid w:val="007C7DA9"/>
    <w:rsid w:val="007C7F6E"/>
    <w:rsid w:val="007D071A"/>
    <w:rsid w:val="007D0800"/>
    <w:rsid w:val="007D095F"/>
    <w:rsid w:val="007D0A52"/>
    <w:rsid w:val="007D0C0E"/>
    <w:rsid w:val="007D11AE"/>
    <w:rsid w:val="007D187F"/>
    <w:rsid w:val="007D1901"/>
    <w:rsid w:val="007D1C59"/>
    <w:rsid w:val="007D1DBE"/>
    <w:rsid w:val="007D2207"/>
    <w:rsid w:val="007D2999"/>
    <w:rsid w:val="007D2BE7"/>
    <w:rsid w:val="007D2E70"/>
    <w:rsid w:val="007D2E80"/>
    <w:rsid w:val="007D2F12"/>
    <w:rsid w:val="007D30C3"/>
    <w:rsid w:val="007D331A"/>
    <w:rsid w:val="007D350B"/>
    <w:rsid w:val="007D35CC"/>
    <w:rsid w:val="007D3852"/>
    <w:rsid w:val="007D3979"/>
    <w:rsid w:val="007D3FC3"/>
    <w:rsid w:val="007D40DD"/>
    <w:rsid w:val="007D4242"/>
    <w:rsid w:val="007D4269"/>
    <w:rsid w:val="007D46B2"/>
    <w:rsid w:val="007D4849"/>
    <w:rsid w:val="007D4A3F"/>
    <w:rsid w:val="007D4BC0"/>
    <w:rsid w:val="007D575B"/>
    <w:rsid w:val="007D5837"/>
    <w:rsid w:val="007D5856"/>
    <w:rsid w:val="007D64C6"/>
    <w:rsid w:val="007D6709"/>
    <w:rsid w:val="007D672D"/>
    <w:rsid w:val="007D67FF"/>
    <w:rsid w:val="007D6B00"/>
    <w:rsid w:val="007D790D"/>
    <w:rsid w:val="007D79E8"/>
    <w:rsid w:val="007D79FF"/>
    <w:rsid w:val="007D7BD7"/>
    <w:rsid w:val="007E0016"/>
    <w:rsid w:val="007E00F7"/>
    <w:rsid w:val="007E0187"/>
    <w:rsid w:val="007E0663"/>
    <w:rsid w:val="007E0C82"/>
    <w:rsid w:val="007E0D54"/>
    <w:rsid w:val="007E0E24"/>
    <w:rsid w:val="007E0E82"/>
    <w:rsid w:val="007E0FED"/>
    <w:rsid w:val="007E17A6"/>
    <w:rsid w:val="007E1827"/>
    <w:rsid w:val="007E199F"/>
    <w:rsid w:val="007E1E89"/>
    <w:rsid w:val="007E232E"/>
    <w:rsid w:val="007E2371"/>
    <w:rsid w:val="007E252D"/>
    <w:rsid w:val="007E2DAE"/>
    <w:rsid w:val="007E301A"/>
    <w:rsid w:val="007E324D"/>
    <w:rsid w:val="007E32DA"/>
    <w:rsid w:val="007E3632"/>
    <w:rsid w:val="007E36F9"/>
    <w:rsid w:val="007E3B01"/>
    <w:rsid w:val="007E3C0A"/>
    <w:rsid w:val="007E3FDC"/>
    <w:rsid w:val="007E4745"/>
    <w:rsid w:val="007E47B6"/>
    <w:rsid w:val="007E492B"/>
    <w:rsid w:val="007E4973"/>
    <w:rsid w:val="007E4ED5"/>
    <w:rsid w:val="007E5200"/>
    <w:rsid w:val="007E5279"/>
    <w:rsid w:val="007E5EF7"/>
    <w:rsid w:val="007E5F24"/>
    <w:rsid w:val="007E5F5E"/>
    <w:rsid w:val="007E6067"/>
    <w:rsid w:val="007E68F0"/>
    <w:rsid w:val="007E6BE2"/>
    <w:rsid w:val="007E6DAD"/>
    <w:rsid w:val="007E70F6"/>
    <w:rsid w:val="007E7E0E"/>
    <w:rsid w:val="007F02D6"/>
    <w:rsid w:val="007F0636"/>
    <w:rsid w:val="007F0B70"/>
    <w:rsid w:val="007F0CAB"/>
    <w:rsid w:val="007F0CFD"/>
    <w:rsid w:val="007F0D20"/>
    <w:rsid w:val="007F1098"/>
    <w:rsid w:val="007F1531"/>
    <w:rsid w:val="007F19F8"/>
    <w:rsid w:val="007F2485"/>
    <w:rsid w:val="007F268E"/>
    <w:rsid w:val="007F28CC"/>
    <w:rsid w:val="007F2A55"/>
    <w:rsid w:val="007F2B60"/>
    <w:rsid w:val="007F2E10"/>
    <w:rsid w:val="007F2E1E"/>
    <w:rsid w:val="007F2F98"/>
    <w:rsid w:val="007F3530"/>
    <w:rsid w:val="007F3821"/>
    <w:rsid w:val="007F3AE9"/>
    <w:rsid w:val="007F3EB1"/>
    <w:rsid w:val="007F430B"/>
    <w:rsid w:val="007F459F"/>
    <w:rsid w:val="007F4CFC"/>
    <w:rsid w:val="007F4EF8"/>
    <w:rsid w:val="007F51BB"/>
    <w:rsid w:val="007F5821"/>
    <w:rsid w:val="007F5A94"/>
    <w:rsid w:val="007F622F"/>
    <w:rsid w:val="007F6235"/>
    <w:rsid w:val="007F6BBF"/>
    <w:rsid w:val="007F6E0B"/>
    <w:rsid w:val="007F6E6F"/>
    <w:rsid w:val="007F7083"/>
    <w:rsid w:val="007F7422"/>
    <w:rsid w:val="007F7468"/>
    <w:rsid w:val="007F765C"/>
    <w:rsid w:val="007F7862"/>
    <w:rsid w:val="007F7D51"/>
    <w:rsid w:val="007F7EC2"/>
    <w:rsid w:val="008003A0"/>
    <w:rsid w:val="0080121E"/>
    <w:rsid w:val="00801272"/>
    <w:rsid w:val="00801327"/>
    <w:rsid w:val="00801362"/>
    <w:rsid w:val="00801502"/>
    <w:rsid w:val="0080176E"/>
    <w:rsid w:val="008019C6"/>
    <w:rsid w:val="00802132"/>
    <w:rsid w:val="00802352"/>
    <w:rsid w:val="00802354"/>
    <w:rsid w:val="008025A4"/>
    <w:rsid w:val="00802DA6"/>
    <w:rsid w:val="00803202"/>
    <w:rsid w:val="00803421"/>
    <w:rsid w:val="00803836"/>
    <w:rsid w:val="00803B96"/>
    <w:rsid w:val="00803BBC"/>
    <w:rsid w:val="00803DA0"/>
    <w:rsid w:val="0080404C"/>
    <w:rsid w:val="00804817"/>
    <w:rsid w:val="00804C1B"/>
    <w:rsid w:val="00804C3C"/>
    <w:rsid w:val="00804DEC"/>
    <w:rsid w:val="0080515C"/>
    <w:rsid w:val="0080564D"/>
    <w:rsid w:val="00806012"/>
    <w:rsid w:val="00806186"/>
    <w:rsid w:val="008063EE"/>
    <w:rsid w:val="008064A0"/>
    <w:rsid w:val="008065DA"/>
    <w:rsid w:val="008067BA"/>
    <w:rsid w:val="008068A6"/>
    <w:rsid w:val="008068DB"/>
    <w:rsid w:val="00806BFE"/>
    <w:rsid w:val="00806C04"/>
    <w:rsid w:val="00806C14"/>
    <w:rsid w:val="00806DEF"/>
    <w:rsid w:val="00806EBE"/>
    <w:rsid w:val="00806EC0"/>
    <w:rsid w:val="00806F32"/>
    <w:rsid w:val="00807153"/>
    <w:rsid w:val="008073A1"/>
    <w:rsid w:val="00807920"/>
    <w:rsid w:val="00807BE0"/>
    <w:rsid w:val="00807DEE"/>
    <w:rsid w:val="0081004A"/>
    <w:rsid w:val="00810C1C"/>
    <w:rsid w:val="008114DD"/>
    <w:rsid w:val="0081158C"/>
    <w:rsid w:val="0081211F"/>
    <w:rsid w:val="0081217E"/>
    <w:rsid w:val="00812333"/>
    <w:rsid w:val="0081349A"/>
    <w:rsid w:val="008137BA"/>
    <w:rsid w:val="00813B5E"/>
    <w:rsid w:val="00813D42"/>
    <w:rsid w:val="00813ED6"/>
    <w:rsid w:val="00813F01"/>
    <w:rsid w:val="0081426F"/>
    <w:rsid w:val="00814424"/>
    <w:rsid w:val="00814680"/>
    <w:rsid w:val="008147DE"/>
    <w:rsid w:val="00814A16"/>
    <w:rsid w:val="0081559A"/>
    <w:rsid w:val="008155AF"/>
    <w:rsid w:val="008155F6"/>
    <w:rsid w:val="00815688"/>
    <w:rsid w:val="008157D1"/>
    <w:rsid w:val="008158EF"/>
    <w:rsid w:val="00815C46"/>
    <w:rsid w:val="00816393"/>
    <w:rsid w:val="008164D8"/>
    <w:rsid w:val="008165BA"/>
    <w:rsid w:val="00816680"/>
    <w:rsid w:val="008167DD"/>
    <w:rsid w:val="008168DB"/>
    <w:rsid w:val="00816DD9"/>
    <w:rsid w:val="008176D1"/>
    <w:rsid w:val="00817B35"/>
    <w:rsid w:val="00817E27"/>
    <w:rsid w:val="0082000A"/>
    <w:rsid w:val="008206C1"/>
    <w:rsid w:val="00820BA1"/>
    <w:rsid w:val="0082142A"/>
    <w:rsid w:val="008217F2"/>
    <w:rsid w:val="00821A44"/>
    <w:rsid w:val="00821D41"/>
    <w:rsid w:val="00822137"/>
    <w:rsid w:val="008221C9"/>
    <w:rsid w:val="00822451"/>
    <w:rsid w:val="00822463"/>
    <w:rsid w:val="00822FCD"/>
    <w:rsid w:val="008232B9"/>
    <w:rsid w:val="008233B2"/>
    <w:rsid w:val="00823BBA"/>
    <w:rsid w:val="008241B7"/>
    <w:rsid w:val="008242AF"/>
    <w:rsid w:val="00824783"/>
    <w:rsid w:val="008247B8"/>
    <w:rsid w:val="00824859"/>
    <w:rsid w:val="008248E0"/>
    <w:rsid w:val="0082493F"/>
    <w:rsid w:val="00824CA6"/>
    <w:rsid w:val="00824CC7"/>
    <w:rsid w:val="00825025"/>
    <w:rsid w:val="00825065"/>
    <w:rsid w:val="00825278"/>
    <w:rsid w:val="008253A6"/>
    <w:rsid w:val="008255BD"/>
    <w:rsid w:val="0082563D"/>
    <w:rsid w:val="00825715"/>
    <w:rsid w:val="00825743"/>
    <w:rsid w:val="0082583A"/>
    <w:rsid w:val="00825BAF"/>
    <w:rsid w:val="00826017"/>
    <w:rsid w:val="008261F1"/>
    <w:rsid w:val="008266E2"/>
    <w:rsid w:val="00826747"/>
    <w:rsid w:val="008267CE"/>
    <w:rsid w:val="00826878"/>
    <w:rsid w:val="0082689E"/>
    <w:rsid w:val="00827012"/>
    <w:rsid w:val="00827138"/>
    <w:rsid w:val="008272D2"/>
    <w:rsid w:val="008276DB"/>
    <w:rsid w:val="008279C5"/>
    <w:rsid w:val="00827A49"/>
    <w:rsid w:val="00827AB9"/>
    <w:rsid w:val="00827E71"/>
    <w:rsid w:val="0083006C"/>
    <w:rsid w:val="00830094"/>
    <w:rsid w:val="00830DBE"/>
    <w:rsid w:val="00830E02"/>
    <w:rsid w:val="008310C5"/>
    <w:rsid w:val="0083118E"/>
    <w:rsid w:val="008311AA"/>
    <w:rsid w:val="00831566"/>
    <w:rsid w:val="008318A0"/>
    <w:rsid w:val="00831A86"/>
    <w:rsid w:val="00831E63"/>
    <w:rsid w:val="00831FCD"/>
    <w:rsid w:val="00831FE5"/>
    <w:rsid w:val="008322FC"/>
    <w:rsid w:val="008323CE"/>
    <w:rsid w:val="00832695"/>
    <w:rsid w:val="00832845"/>
    <w:rsid w:val="00833503"/>
    <w:rsid w:val="0083350E"/>
    <w:rsid w:val="00833624"/>
    <w:rsid w:val="008338F0"/>
    <w:rsid w:val="00833AB7"/>
    <w:rsid w:val="00833F9A"/>
    <w:rsid w:val="0083442E"/>
    <w:rsid w:val="00834646"/>
    <w:rsid w:val="00834699"/>
    <w:rsid w:val="00834E0E"/>
    <w:rsid w:val="00834F3D"/>
    <w:rsid w:val="00835D93"/>
    <w:rsid w:val="00835ED3"/>
    <w:rsid w:val="008364EC"/>
    <w:rsid w:val="0083667C"/>
    <w:rsid w:val="00836ABF"/>
    <w:rsid w:val="00836E53"/>
    <w:rsid w:val="00836E70"/>
    <w:rsid w:val="00837412"/>
    <w:rsid w:val="008376F9"/>
    <w:rsid w:val="008377D6"/>
    <w:rsid w:val="00837E9C"/>
    <w:rsid w:val="00837EAF"/>
    <w:rsid w:val="008402C4"/>
    <w:rsid w:val="00840620"/>
    <w:rsid w:val="00840809"/>
    <w:rsid w:val="00840985"/>
    <w:rsid w:val="00840AD1"/>
    <w:rsid w:val="00840B12"/>
    <w:rsid w:val="0084167D"/>
    <w:rsid w:val="00841AE7"/>
    <w:rsid w:val="00841BB8"/>
    <w:rsid w:val="00841DA4"/>
    <w:rsid w:val="00841E6D"/>
    <w:rsid w:val="00841FDA"/>
    <w:rsid w:val="00842F6B"/>
    <w:rsid w:val="008430EC"/>
    <w:rsid w:val="0084317D"/>
    <w:rsid w:val="0084338D"/>
    <w:rsid w:val="0084340A"/>
    <w:rsid w:val="00843439"/>
    <w:rsid w:val="0084360F"/>
    <w:rsid w:val="008438A4"/>
    <w:rsid w:val="00843966"/>
    <w:rsid w:val="00843ECF"/>
    <w:rsid w:val="00844155"/>
    <w:rsid w:val="00844296"/>
    <w:rsid w:val="00844625"/>
    <w:rsid w:val="0084467A"/>
    <w:rsid w:val="00844A1B"/>
    <w:rsid w:val="00844A6A"/>
    <w:rsid w:val="00844BD4"/>
    <w:rsid w:val="0084517C"/>
    <w:rsid w:val="0084543A"/>
    <w:rsid w:val="0084575A"/>
    <w:rsid w:val="00845B70"/>
    <w:rsid w:val="008465A1"/>
    <w:rsid w:val="0084666C"/>
    <w:rsid w:val="0084695F"/>
    <w:rsid w:val="00846C6A"/>
    <w:rsid w:val="00846F22"/>
    <w:rsid w:val="00847015"/>
    <w:rsid w:val="00847434"/>
    <w:rsid w:val="00847516"/>
    <w:rsid w:val="0084764D"/>
    <w:rsid w:val="00850113"/>
    <w:rsid w:val="00850281"/>
    <w:rsid w:val="00850430"/>
    <w:rsid w:val="00850A8C"/>
    <w:rsid w:val="00850B21"/>
    <w:rsid w:val="00850D8E"/>
    <w:rsid w:val="0085106F"/>
    <w:rsid w:val="008515CC"/>
    <w:rsid w:val="008519AD"/>
    <w:rsid w:val="00851BAA"/>
    <w:rsid w:val="00852387"/>
    <w:rsid w:val="00852A6E"/>
    <w:rsid w:val="00852EAC"/>
    <w:rsid w:val="00852F96"/>
    <w:rsid w:val="00853257"/>
    <w:rsid w:val="00853A34"/>
    <w:rsid w:val="00853A82"/>
    <w:rsid w:val="00853B7D"/>
    <w:rsid w:val="00853E9D"/>
    <w:rsid w:val="0085406F"/>
    <w:rsid w:val="0085440E"/>
    <w:rsid w:val="00854A20"/>
    <w:rsid w:val="00854BC7"/>
    <w:rsid w:val="00854D1C"/>
    <w:rsid w:val="00854DF0"/>
    <w:rsid w:val="00854E38"/>
    <w:rsid w:val="00854E50"/>
    <w:rsid w:val="008554BF"/>
    <w:rsid w:val="008554C5"/>
    <w:rsid w:val="0085577F"/>
    <w:rsid w:val="008558E5"/>
    <w:rsid w:val="008559B3"/>
    <w:rsid w:val="00855A1D"/>
    <w:rsid w:val="00855AA8"/>
    <w:rsid w:val="00855D02"/>
    <w:rsid w:val="008560B2"/>
    <w:rsid w:val="00856151"/>
    <w:rsid w:val="00856267"/>
    <w:rsid w:val="00856373"/>
    <w:rsid w:val="00856672"/>
    <w:rsid w:val="008567C4"/>
    <w:rsid w:val="0085696F"/>
    <w:rsid w:val="00857347"/>
    <w:rsid w:val="00857416"/>
    <w:rsid w:val="008574C6"/>
    <w:rsid w:val="00857DB5"/>
    <w:rsid w:val="00857F81"/>
    <w:rsid w:val="00860F92"/>
    <w:rsid w:val="00861901"/>
    <w:rsid w:val="00861AF4"/>
    <w:rsid w:val="00861D95"/>
    <w:rsid w:val="00861FA5"/>
    <w:rsid w:val="00862378"/>
    <w:rsid w:val="00862AC3"/>
    <w:rsid w:val="00862D37"/>
    <w:rsid w:val="00863434"/>
    <w:rsid w:val="00863552"/>
    <w:rsid w:val="0086397D"/>
    <w:rsid w:val="00863CD3"/>
    <w:rsid w:val="00863D84"/>
    <w:rsid w:val="00864219"/>
    <w:rsid w:val="00864383"/>
    <w:rsid w:val="0086458C"/>
    <w:rsid w:val="008645EE"/>
    <w:rsid w:val="00864E11"/>
    <w:rsid w:val="008650C3"/>
    <w:rsid w:val="00865141"/>
    <w:rsid w:val="00865846"/>
    <w:rsid w:val="008659BC"/>
    <w:rsid w:val="00865C68"/>
    <w:rsid w:val="00865CA8"/>
    <w:rsid w:val="00866016"/>
    <w:rsid w:val="0086608B"/>
    <w:rsid w:val="00866136"/>
    <w:rsid w:val="00866378"/>
    <w:rsid w:val="00866A3D"/>
    <w:rsid w:val="00866E29"/>
    <w:rsid w:val="008672D4"/>
    <w:rsid w:val="00867628"/>
    <w:rsid w:val="00867889"/>
    <w:rsid w:val="00867DEC"/>
    <w:rsid w:val="00867FD2"/>
    <w:rsid w:val="008705AE"/>
    <w:rsid w:val="0087125E"/>
    <w:rsid w:val="0087141C"/>
    <w:rsid w:val="0087201C"/>
    <w:rsid w:val="00872986"/>
    <w:rsid w:val="00872ED4"/>
    <w:rsid w:val="0087384E"/>
    <w:rsid w:val="008740B2"/>
    <w:rsid w:val="00874229"/>
    <w:rsid w:val="00874361"/>
    <w:rsid w:val="008744BF"/>
    <w:rsid w:val="00874848"/>
    <w:rsid w:val="00875EEF"/>
    <w:rsid w:val="008761F8"/>
    <w:rsid w:val="0087645C"/>
    <w:rsid w:val="00876602"/>
    <w:rsid w:val="008769C7"/>
    <w:rsid w:val="00876C7C"/>
    <w:rsid w:val="00876DF1"/>
    <w:rsid w:val="008772A0"/>
    <w:rsid w:val="0087784A"/>
    <w:rsid w:val="00877A83"/>
    <w:rsid w:val="00877B06"/>
    <w:rsid w:val="00877D14"/>
    <w:rsid w:val="00877EA5"/>
    <w:rsid w:val="008803A4"/>
    <w:rsid w:val="0088045A"/>
    <w:rsid w:val="00880C27"/>
    <w:rsid w:val="00880D6D"/>
    <w:rsid w:val="00881201"/>
    <w:rsid w:val="00881405"/>
    <w:rsid w:val="00881701"/>
    <w:rsid w:val="008817E7"/>
    <w:rsid w:val="0088195F"/>
    <w:rsid w:val="00881AFF"/>
    <w:rsid w:val="00881D2E"/>
    <w:rsid w:val="00881D39"/>
    <w:rsid w:val="00881D45"/>
    <w:rsid w:val="00881F55"/>
    <w:rsid w:val="00882577"/>
    <w:rsid w:val="0088275F"/>
    <w:rsid w:val="00882DEB"/>
    <w:rsid w:val="0088382F"/>
    <w:rsid w:val="00884075"/>
    <w:rsid w:val="008845DB"/>
    <w:rsid w:val="00884BAB"/>
    <w:rsid w:val="00884D36"/>
    <w:rsid w:val="00884EA6"/>
    <w:rsid w:val="00884EDE"/>
    <w:rsid w:val="008858AC"/>
    <w:rsid w:val="00886122"/>
    <w:rsid w:val="0088632F"/>
    <w:rsid w:val="008866E8"/>
    <w:rsid w:val="00886960"/>
    <w:rsid w:val="00886B96"/>
    <w:rsid w:val="00886CB0"/>
    <w:rsid w:val="00886F47"/>
    <w:rsid w:val="008870AF"/>
    <w:rsid w:val="008870ED"/>
    <w:rsid w:val="008876C3"/>
    <w:rsid w:val="00887C24"/>
    <w:rsid w:val="0089005E"/>
    <w:rsid w:val="008900ED"/>
    <w:rsid w:val="00890559"/>
    <w:rsid w:val="00890741"/>
    <w:rsid w:val="008907E4"/>
    <w:rsid w:val="0089085E"/>
    <w:rsid w:val="00890AF7"/>
    <w:rsid w:val="00890E4F"/>
    <w:rsid w:val="00890FA0"/>
    <w:rsid w:val="00890FF2"/>
    <w:rsid w:val="0089100C"/>
    <w:rsid w:val="008910C9"/>
    <w:rsid w:val="0089118C"/>
    <w:rsid w:val="00891254"/>
    <w:rsid w:val="008916DB"/>
    <w:rsid w:val="00891CA8"/>
    <w:rsid w:val="00891DA9"/>
    <w:rsid w:val="00892188"/>
    <w:rsid w:val="00892849"/>
    <w:rsid w:val="00892B92"/>
    <w:rsid w:val="00892D6B"/>
    <w:rsid w:val="00892E7E"/>
    <w:rsid w:val="008930D5"/>
    <w:rsid w:val="0089326F"/>
    <w:rsid w:val="008938A1"/>
    <w:rsid w:val="008938DE"/>
    <w:rsid w:val="00893A40"/>
    <w:rsid w:val="00893CEC"/>
    <w:rsid w:val="00894292"/>
    <w:rsid w:val="0089487B"/>
    <w:rsid w:val="00895029"/>
    <w:rsid w:val="00895220"/>
    <w:rsid w:val="008954CF"/>
    <w:rsid w:val="00895905"/>
    <w:rsid w:val="00895A3D"/>
    <w:rsid w:val="00895C3C"/>
    <w:rsid w:val="00895CF7"/>
    <w:rsid w:val="00895D63"/>
    <w:rsid w:val="00896060"/>
    <w:rsid w:val="0089632D"/>
    <w:rsid w:val="0089669C"/>
    <w:rsid w:val="00896830"/>
    <w:rsid w:val="0089685C"/>
    <w:rsid w:val="00896D93"/>
    <w:rsid w:val="008971FA"/>
    <w:rsid w:val="00897347"/>
    <w:rsid w:val="00897674"/>
    <w:rsid w:val="0089770F"/>
    <w:rsid w:val="00897B98"/>
    <w:rsid w:val="00897E13"/>
    <w:rsid w:val="008A01D3"/>
    <w:rsid w:val="008A0899"/>
    <w:rsid w:val="008A0D5E"/>
    <w:rsid w:val="008A1639"/>
    <w:rsid w:val="008A190C"/>
    <w:rsid w:val="008A20DB"/>
    <w:rsid w:val="008A266D"/>
    <w:rsid w:val="008A27D7"/>
    <w:rsid w:val="008A29FE"/>
    <w:rsid w:val="008A2B55"/>
    <w:rsid w:val="008A2EA1"/>
    <w:rsid w:val="008A3354"/>
    <w:rsid w:val="008A3410"/>
    <w:rsid w:val="008A3416"/>
    <w:rsid w:val="008A3CCA"/>
    <w:rsid w:val="008A41BC"/>
    <w:rsid w:val="008A426B"/>
    <w:rsid w:val="008A42DF"/>
    <w:rsid w:val="008A4353"/>
    <w:rsid w:val="008A4A93"/>
    <w:rsid w:val="008A4BAF"/>
    <w:rsid w:val="008A502C"/>
    <w:rsid w:val="008A5A25"/>
    <w:rsid w:val="008A5B88"/>
    <w:rsid w:val="008A5E0B"/>
    <w:rsid w:val="008A61A4"/>
    <w:rsid w:val="008A63B2"/>
    <w:rsid w:val="008A64EC"/>
    <w:rsid w:val="008A6985"/>
    <w:rsid w:val="008A6999"/>
    <w:rsid w:val="008A6CE4"/>
    <w:rsid w:val="008A6EAB"/>
    <w:rsid w:val="008A7110"/>
    <w:rsid w:val="008A74F3"/>
    <w:rsid w:val="008A7742"/>
    <w:rsid w:val="008A7B31"/>
    <w:rsid w:val="008A7FC0"/>
    <w:rsid w:val="008B01AF"/>
    <w:rsid w:val="008B02B3"/>
    <w:rsid w:val="008B05B6"/>
    <w:rsid w:val="008B0605"/>
    <w:rsid w:val="008B077B"/>
    <w:rsid w:val="008B08A7"/>
    <w:rsid w:val="008B0990"/>
    <w:rsid w:val="008B0A6D"/>
    <w:rsid w:val="008B0A81"/>
    <w:rsid w:val="008B0BE2"/>
    <w:rsid w:val="008B0E9C"/>
    <w:rsid w:val="008B0FBF"/>
    <w:rsid w:val="008B1174"/>
    <w:rsid w:val="008B11D6"/>
    <w:rsid w:val="008B14F7"/>
    <w:rsid w:val="008B1C0A"/>
    <w:rsid w:val="008B272B"/>
    <w:rsid w:val="008B2912"/>
    <w:rsid w:val="008B29B8"/>
    <w:rsid w:val="008B2D18"/>
    <w:rsid w:val="008B2F92"/>
    <w:rsid w:val="008B3378"/>
    <w:rsid w:val="008B3414"/>
    <w:rsid w:val="008B3433"/>
    <w:rsid w:val="008B363B"/>
    <w:rsid w:val="008B38FB"/>
    <w:rsid w:val="008B3E48"/>
    <w:rsid w:val="008B3FF0"/>
    <w:rsid w:val="008B42FA"/>
    <w:rsid w:val="008B45D6"/>
    <w:rsid w:val="008B4629"/>
    <w:rsid w:val="008B4900"/>
    <w:rsid w:val="008B4D0F"/>
    <w:rsid w:val="008B4FD5"/>
    <w:rsid w:val="008B5452"/>
    <w:rsid w:val="008B5739"/>
    <w:rsid w:val="008B5E85"/>
    <w:rsid w:val="008B6128"/>
    <w:rsid w:val="008B6217"/>
    <w:rsid w:val="008B6448"/>
    <w:rsid w:val="008B6478"/>
    <w:rsid w:val="008B64EE"/>
    <w:rsid w:val="008B68FC"/>
    <w:rsid w:val="008B6A34"/>
    <w:rsid w:val="008B6A5B"/>
    <w:rsid w:val="008B6B9B"/>
    <w:rsid w:val="008B6C7F"/>
    <w:rsid w:val="008B6CD6"/>
    <w:rsid w:val="008B756C"/>
    <w:rsid w:val="008B78D9"/>
    <w:rsid w:val="008C017F"/>
    <w:rsid w:val="008C0293"/>
    <w:rsid w:val="008C05EE"/>
    <w:rsid w:val="008C099F"/>
    <w:rsid w:val="008C0A69"/>
    <w:rsid w:val="008C0A82"/>
    <w:rsid w:val="008C0B07"/>
    <w:rsid w:val="008C0C27"/>
    <w:rsid w:val="008C0FFA"/>
    <w:rsid w:val="008C14BE"/>
    <w:rsid w:val="008C1668"/>
    <w:rsid w:val="008C175D"/>
    <w:rsid w:val="008C1D56"/>
    <w:rsid w:val="008C20B3"/>
    <w:rsid w:val="008C21EA"/>
    <w:rsid w:val="008C2360"/>
    <w:rsid w:val="008C2580"/>
    <w:rsid w:val="008C275C"/>
    <w:rsid w:val="008C2C50"/>
    <w:rsid w:val="008C3156"/>
    <w:rsid w:val="008C31E3"/>
    <w:rsid w:val="008C38A0"/>
    <w:rsid w:val="008C3E95"/>
    <w:rsid w:val="008C401C"/>
    <w:rsid w:val="008C42DB"/>
    <w:rsid w:val="008C471D"/>
    <w:rsid w:val="008C51C2"/>
    <w:rsid w:val="008C58CB"/>
    <w:rsid w:val="008C58DE"/>
    <w:rsid w:val="008C5DFB"/>
    <w:rsid w:val="008C5F45"/>
    <w:rsid w:val="008C631F"/>
    <w:rsid w:val="008C63B6"/>
    <w:rsid w:val="008C6AED"/>
    <w:rsid w:val="008C6CA4"/>
    <w:rsid w:val="008C6F75"/>
    <w:rsid w:val="008C7104"/>
    <w:rsid w:val="008C74AA"/>
    <w:rsid w:val="008C7563"/>
    <w:rsid w:val="008C7B76"/>
    <w:rsid w:val="008C7BD9"/>
    <w:rsid w:val="008C7CCE"/>
    <w:rsid w:val="008C7D68"/>
    <w:rsid w:val="008D005C"/>
    <w:rsid w:val="008D0159"/>
    <w:rsid w:val="008D0258"/>
    <w:rsid w:val="008D0413"/>
    <w:rsid w:val="008D0528"/>
    <w:rsid w:val="008D09E7"/>
    <w:rsid w:val="008D0B24"/>
    <w:rsid w:val="008D1449"/>
    <w:rsid w:val="008D1A8F"/>
    <w:rsid w:val="008D1AD2"/>
    <w:rsid w:val="008D1F9E"/>
    <w:rsid w:val="008D23F0"/>
    <w:rsid w:val="008D27C2"/>
    <w:rsid w:val="008D2896"/>
    <w:rsid w:val="008D2C0C"/>
    <w:rsid w:val="008D2C2F"/>
    <w:rsid w:val="008D30AE"/>
    <w:rsid w:val="008D31B9"/>
    <w:rsid w:val="008D326E"/>
    <w:rsid w:val="008D3286"/>
    <w:rsid w:val="008D3BC0"/>
    <w:rsid w:val="008D3FA9"/>
    <w:rsid w:val="008D4148"/>
    <w:rsid w:val="008D43FB"/>
    <w:rsid w:val="008D44B3"/>
    <w:rsid w:val="008D4576"/>
    <w:rsid w:val="008D5136"/>
    <w:rsid w:val="008D56F3"/>
    <w:rsid w:val="008D5D55"/>
    <w:rsid w:val="008D619B"/>
    <w:rsid w:val="008D6212"/>
    <w:rsid w:val="008D6324"/>
    <w:rsid w:val="008D69F7"/>
    <w:rsid w:val="008D7167"/>
    <w:rsid w:val="008D7181"/>
    <w:rsid w:val="008D71D5"/>
    <w:rsid w:val="008D7668"/>
    <w:rsid w:val="008D78E5"/>
    <w:rsid w:val="008D7998"/>
    <w:rsid w:val="008D7DE4"/>
    <w:rsid w:val="008E0171"/>
    <w:rsid w:val="008E01B1"/>
    <w:rsid w:val="008E0385"/>
    <w:rsid w:val="008E09C4"/>
    <w:rsid w:val="008E0B3D"/>
    <w:rsid w:val="008E123E"/>
    <w:rsid w:val="008E144C"/>
    <w:rsid w:val="008E1EDF"/>
    <w:rsid w:val="008E2349"/>
    <w:rsid w:val="008E248F"/>
    <w:rsid w:val="008E261B"/>
    <w:rsid w:val="008E2833"/>
    <w:rsid w:val="008E2CEB"/>
    <w:rsid w:val="008E2F5F"/>
    <w:rsid w:val="008E3289"/>
    <w:rsid w:val="008E35BC"/>
    <w:rsid w:val="008E3699"/>
    <w:rsid w:val="008E36B8"/>
    <w:rsid w:val="008E374B"/>
    <w:rsid w:val="008E3C34"/>
    <w:rsid w:val="008E3D2F"/>
    <w:rsid w:val="008E4076"/>
    <w:rsid w:val="008E41AE"/>
    <w:rsid w:val="008E43D6"/>
    <w:rsid w:val="008E4422"/>
    <w:rsid w:val="008E449E"/>
    <w:rsid w:val="008E4A7D"/>
    <w:rsid w:val="008E4BBB"/>
    <w:rsid w:val="008E4D79"/>
    <w:rsid w:val="008E4F9A"/>
    <w:rsid w:val="008E5395"/>
    <w:rsid w:val="008E55F6"/>
    <w:rsid w:val="008E59E2"/>
    <w:rsid w:val="008E5E33"/>
    <w:rsid w:val="008E617A"/>
    <w:rsid w:val="008E6925"/>
    <w:rsid w:val="008E69F5"/>
    <w:rsid w:val="008E6D60"/>
    <w:rsid w:val="008E6EA0"/>
    <w:rsid w:val="008E6F83"/>
    <w:rsid w:val="008E728B"/>
    <w:rsid w:val="008E7328"/>
    <w:rsid w:val="008E77E8"/>
    <w:rsid w:val="008E798C"/>
    <w:rsid w:val="008E7BB5"/>
    <w:rsid w:val="008F00AD"/>
    <w:rsid w:val="008F010B"/>
    <w:rsid w:val="008F013B"/>
    <w:rsid w:val="008F0654"/>
    <w:rsid w:val="008F0679"/>
    <w:rsid w:val="008F0EF9"/>
    <w:rsid w:val="008F13F3"/>
    <w:rsid w:val="008F173A"/>
    <w:rsid w:val="008F1A0E"/>
    <w:rsid w:val="008F1BD0"/>
    <w:rsid w:val="008F1CC1"/>
    <w:rsid w:val="008F1E46"/>
    <w:rsid w:val="008F203A"/>
    <w:rsid w:val="008F2262"/>
    <w:rsid w:val="008F24D4"/>
    <w:rsid w:val="008F2C48"/>
    <w:rsid w:val="008F31A2"/>
    <w:rsid w:val="008F369B"/>
    <w:rsid w:val="008F370D"/>
    <w:rsid w:val="008F3A19"/>
    <w:rsid w:val="008F3E98"/>
    <w:rsid w:val="008F3F27"/>
    <w:rsid w:val="008F4408"/>
    <w:rsid w:val="008F4489"/>
    <w:rsid w:val="008F476F"/>
    <w:rsid w:val="008F4869"/>
    <w:rsid w:val="008F4990"/>
    <w:rsid w:val="008F4AC0"/>
    <w:rsid w:val="008F4C3D"/>
    <w:rsid w:val="008F4CF3"/>
    <w:rsid w:val="008F4E90"/>
    <w:rsid w:val="008F5034"/>
    <w:rsid w:val="008F508B"/>
    <w:rsid w:val="008F50F2"/>
    <w:rsid w:val="008F52A6"/>
    <w:rsid w:val="008F5300"/>
    <w:rsid w:val="008F534B"/>
    <w:rsid w:val="008F573F"/>
    <w:rsid w:val="008F586F"/>
    <w:rsid w:val="008F5BE0"/>
    <w:rsid w:val="008F5DFE"/>
    <w:rsid w:val="008F5E33"/>
    <w:rsid w:val="008F60E0"/>
    <w:rsid w:val="008F6181"/>
    <w:rsid w:val="008F6417"/>
    <w:rsid w:val="008F66ED"/>
    <w:rsid w:val="008F6851"/>
    <w:rsid w:val="008F736B"/>
    <w:rsid w:val="008F7490"/>
    <w:rsid w:val="008F797E"/>
    <w:rsid w:val="008F7D15"/>
    <w:rsid w:val="008F7DE3"/>
    <w:rsid w:val="00900CB8"/>
    <w:rsid w:val="009018A8"/>
    <w:rsid w:val="00901B2E"/>
    <w:rsid w:val="00901EFD"/>
    <w:rsid w:val="0090203B"/>
    <w:rsid w:val="00902171"/>
    <w:rsid w:val="00902332"/>
    <w:rsid w:val="009024B8"/>
    <w:rsid w:val="00902BBF"/>
    <w:rsid w:val="00902D30"/>
    <w:rsid w:val="009033C4"/>
    <w:rsid w:val="009034D7"/>
    <w:rsid w:val="009040CB"/>
    <w:rsid w:val="00904179"/>
    <w:rsid w:val="0090430E"/>
    <w:rsid w:val="00904548"/>
    <w:rsid w:val="0090458A"/>
    <w:rsid w:val="00904702"/>
    <w:rsid w:val="00904B27"/>
    <w:rsid w:val="00905347"/>
    <w:rsid w:val="00905588"/>
    <w:rsid w:val="00905AD9"/>
    <w:rsid w:val="00905B9B"/>
    <w:rsid w:val="009064EE"/>
    <w:rsid w:val="00906653"/>
    <w:rsid w:val="00906859"/>
    <w:rsid w:val="00906BA7"/>
    <w:rsid w:val="00906C39"/>
    <w:rsid w:val="00906E03"/>
    <w:rsid w:val="00906F11"/>
    <w:rsid w:val="00906FE1"/>
    <w:rsid w:val="00907208"/>
    <w:rsid w:val="00907291"/>
    <w:rsid w:val="00907D45"/>
    <w:rsid w:val="00910186"/>
    <w:rsid w:val="009102F6"/>
    <w:rsid w:val="00910398"/>
    <w:rsid w:val="009104AB"/>
    <w:rsid w:val="00910727"/>
    <w:rsid w:val="00910774"/>
    <w:rsid w:val="00910896"/>
    <w:rsid w:val="00910AF9"/>
    <w:rsid w:val="009110D8"/>
    <w:rsid w:val="009112CE"/>
    <w:rsid w:val="00911EA1"/>
    <w:rsid w:val="00912259"/>
    <w:rsid w:val="009125E0"/>
    <w:rsid w:val="009128E2"/>
    <w:rsid w:val="00912B64"/>
    <w:rsid w:val="00912BC4"/>
    <w:rsid w:val="00912BD1"/>
    <w:rsid w:val="00912C24"/>
    <w:rsid w:val="00913098"/>
    <w:rsid w:val="0091316B"/>
    <w:rsid w:val="0091341D"/>
    <w:rsid w:val="0091348F"/>
    <w:rsid w:val="009138CB"/>
    <w:rsid w:val="00913E44"/>
    <w:rsid w:val="0091410D"/>
    <w:rsid w:val="009143EF"/>
    <w:rsid w:val="00914425"/>
    <w:rsid w:val="00914741"/>
    <w:rsid w:val="00914781"/>
    <w:rsid w:val="009149D7"/>
    <w:rsid w:val="00914C43"/>
    <w:rsid w:val="00914C81"/>
    <w:rsid w:val="00914F1A"/>
    <w:rsid w:val="00915132"/>
    <w:rsid w:val="00915519"/>
    <w:rsid w:val="00915744"/>
    <w:rsid w:val="00915899"/>
    <w:rsid w:val="009158F4"/>
    <w:rsid w:val="0091603D"/>
    <w:rsid w:val="00916633"/>
    <w:rsid w:val="009168D8"/>
    <w:rsid w:val="00916E80"/>
    <w:rsid w:val="00916F52"/>
    <w:rsid w:val="00916FF1"/>
    <w:rsid w:val="0091745F"/>
    <w:rsid w:val="00917BA5"/>
    <w:rsid w:val="00917C8F"/>
    <w:rsid w:val="00920139"/>
    <w:rsid w:val="00920207"/>
    <w:rsid w:val="009202E2"/>
    <w:rsid w:val="009204B4"/>
    <w:rsid w:val="009204F2"/>
    <w:rsid w:val="00920577"/>
    <w:rsid w:val="0092087B"/>
    <w:rsid w:val="00920904"/>
    <w:rsid w:val="00920A45"/>
    <w:rsid w:val="00920D48"/>
    <w:rsid w:val="00920E42"/>
    <w:rsid w:val="0092111B"/>
    <w:rsid w:val="00921326"/>
    <w:rsid w:val="00921393"/>
    <w:rsid w:val="009217F9"/>
    <w:rsid w:val="00921D32"/>
    <w:rsid w:val="00921ED2"/>
    <w:rsid w:val="0092201C"/>
    <w:rsid w:val="00922154"/>
    <w:rsid w:val="009222F4"/>
    <w:rsid w:val="00922420"/>
    <w:rsid w:val="00922718"/>
    <w:rsid w:val="0092299C"/>
    <w:rsid w:val="00923487"/>
    <w:rsid w:val="00923DC6"/>
    <w:rsid w:val="00923E6C"/>
    <w:rsid w:val="00923FD5"/>
    <w:rsid w:val="00924057"/>
    <w:rsid w:val="0092420C"/>
    <w:rsid w:val="0092428F"/>
    <w:rsid w:val="009249A9"/>
    <w:rsid w:val="00924BDC"/>
    <w:rsid w:val="00924F82"/>
    <w:rsid w:val="0092505B"/>
    <w:rsid w:val="009252AA"/>
    <w:rsid w:val="00925482"/>
    <w:rsid w:val="00925988"/>
    <w:rsid w:val="00925AA4"/>
    <w:rsid w:val="00925B03"/>
    <w:rsid w:val="00925B3F"/>
    <w:rsid w:val="00925F67"/>
    <w:rsid w:val="00925F80"/>
    <w:rsid w:val="00925FD8"/>
    <w:rsid w:val="00926199"/>
    <w:rsid w:val="00926200"/>
    <w:rsid w:val="00926752"/>
    <w:rsid w:val="00926CA2"/>
    <w:rsid w:val="00926FAF"/>
    <w:rsid w:val="009271A2"/>
    <w:rsid w:val="00927331"/>
    <w:rsid w:val="0092755E"/>
    <w:rsid w:val="0092782C"/>
    <w:rsid w:val="00927A49"/>
    <w:rsid w:val="00927D6D"/>
    <w:rsid w:val="009307C3"/>
    <w:rsid w:val="0093081E"/>
    <w:rsid w:val="009308B8"/>
    <w:rsid w:val="00930E06"/>
    <w:rsid w:val="00931452"/>
    <w:rsid w:val="0093187C"/>
    <w:rsid w:val="009320DC"/>
    <w:rsid w:val="00932168"/>
    <w:rsid w:val="009323A0"/>
    <w:rsid w:val="009323F6"/>
    <w:rsid w:val="009325A1"/>
    <w:rsid w:val="009336BF"/>
    <w:rsid w:val="00933860"/>
    <w:rsid w:val="00933AB6"/>
    <w:rsid w:val="00933AFB"/>
    <w:rsid w:val="00933BC6"/>
    <w:rsid w:val="00933D6D"/>
    <w:rsid w:val="009342DF"/>
    <w:rsid w:val="009344A5"/>
    <w:rsid w:val="00934741"/>
    <w:rsid w:val="009348C6"/>
    <w:rsid w:val="00934A31"/>
    <w:rsid w:val="009350D4"/>
    <w:rsid w:val="00936063"/>
    <w:rsid w:val="00936301"/>
    <w:rsid w:val="0093633E"/>
    <w:rsid w:val="009363FC"/>
    <w:rsid w:val="0093657A"/>
    <w:rsid w:val="009366D8"/>
    <w:rsid w:val="009367BD"/>
    <w:rsid w:val="009368E9"/>
    <w:rsid w:val="00936C7B"/>
    <w:rsid w:val="00937696"/>
    <w:rsid w:val="009376CE"/>
    <w:rsid w:val="00937C30"/>
    <w:rsid w:val="009401AC"/>
    <w:rsid w:val="009402FA"/>
    <w:rsid w:val="009404F1"/>
    <w:rsid w:val="009407E0"/>
    <w:rsid w:val="0094095D"/>
    <w:rsid w:val="00940A3B"/>
    <w:rsid w:val="00940DA7"/>
    <w:rsid w:val="00940DD8"/>
    <w:rsid w:val="009412FF"/>
    <w:rsid w:val="0094190B"/>
    <w:rsid w:val="00941AD7"/>
    <w:rsid w:val="009420FD"/>
    <w:rsid w:val="00942122"/>
    <w:rsid w:val="0094235F"/>
    <w:rsid w:val="009427DF"/>
    <w:rsid w:val="00942A5D"/>
    <w:rsid w:val="00942E89"/>
    <w:rsid w:val="0094318F"/>
    <w:rsid w:val="00943193"/>
    <w:rsid w:val="009432B3"/>
    <w:rsid w:val="009432EB"/>
    <w:rsid w:val="009433FC"/>
    <w:rsid w:val="00943547"/>
    <w:rsid w:val="009436DC"/>
    <w:rsid w:val="00943865"/>
    <w:rsid w:val="00943C8C"/>
    <w:rsid w:val="00944188"/>
    <w:rsid w:val="00944792"/>
    <w:rsid w:val="0094487C"/>
    <w:rsid w:val="00944A08"/>
    <w:rsid w:val="0094506D"/>
    <w:rsid w:val="00945533"/>
    <w:rsid w:val="00945A3A"/>
    <w:rsid w:val="00945B65"/>
    <w:rsid w:val="00946138"/>
    <w:rsid w:val="009463C8"/>
    <w:rsid w:val="00946ADE"/>
    <w:rsid w:val="00946CE3"/>
    <w:rsid w:val="00946D03"/>
    <w:rsid w:val="00946E3F"/>
    <w:rsid w:val="00946ECA"/>
    <w:rsid w:val="00946F31"/>
    <w:rsid w:val="0094703D"/>
    <w:rsid w:val="00947387"/>
    <w:rsid w:val="0094782F"/>
    <w:rsid w:val="00947A91"/>
    <w:rsid w:val="00947E04"/>
    <w:rsid w:val="00947F50"/>
    <w:rsid w:val="00950050"/>
    <w:rsid w:val="009506E6"/>
    <w:rsid w:val="00950E7C"/>
    <w:rsid w:val="00951009"/>
    <w:rsid w:val="00951805"/>
    <w:rsid w:val="009524D6"/>
    <w:rsid w:val="00952908"/>
    <w:rsid w:val="0095291A"/>
    <w:rsid w:val="00952A79"/>
    <w:rsid w:val="00952CB8"/>
    <w:rsid w:val="0095351A"/>
    <w:rsid w:val="00953565"/>
    <w:rsid w:val="009538F9"/>
    <w:rsid w:val="00953D67"/>
    <w:rsid w:val="00953E6A"/>
    <w:rsid w:val="00954078"/>
    <w:rsid w:val="00954210"/>
    <w:rsid w:val="0095432D"/>
    <w:rsid w:val="00954725"/>
    <w:rsid w:val="00954830"/>
    <w:rsid w:val="00954DED"/>
    <w:rsid w:val="00954E61"/>
    <w:rsid w:val="00955335"/>
    <w:rsid w:val="009555BF"/>
    <w:rsid w:val="00955C47"/>
    <w:rsid w:val="00955DAE"/>
    <w:rsid w:val="009566F0"/>
    <w:rsid w:val="009568C0"/>
    <w:rsid w:val="009568D3"/>
    <w:rsid w:val="00956B7B"/>
    <w:rsid w:val="00956DE9"/>
    <w:rsid w:val="00956EBC"/>
    <w:rsid w:val="009570E6"/>
    <w:rsid w:val="009571A1"/>
    <w:rsid w:val="009573E2"/>
    <w:rsid w:val="00957407"/>
    <w:rsid w:val="009576B9"/>
    <w:rsid w:val="00957765"/>
    <w:rsid w:val="009578A4"/>
    <w:rsid w:val="00960086"/>
    <w:rsid w:val="00960CFF"/>
    <w:rsid w:val="009610DA"/>
    <w:rsid w:val="00961434"/>
    <w:rsid w:val="0096174B"/>
    <w:rsid w:val="0096182A"/>
    <w:rsid w:val="00961B4F"/>
    <w:rsid w:val="00961DF0"/>
    <w:rsid w:val="00961E3A"/>
    <w:rsid w:val="0096258C"/>
    <w:rsid w:val="00962ACD"/>
    <w:rsid w:val="00963308"/>
    <w:rsid w:val="009634AB"/>
    <w:rsid w:val="00963DEE"/>
    <w:rsid w:val="00963DFF"/>
    <w:rsid w:val="00964171"/>
    <w:rsid w:val="00964762"/>
    <w:rsid w:val="00964A36"/>
    <w:rsid w:val="00965296"/>
    <w:rsid w:val="00965586"/>
    <w:rsid w:val="0096581E"/>
    <w:rsid w:val="00965BAD"/>
    <w:rsid w:val="00965BB3"/>
    <w:rsid w:val="00965DB3"/>
    <w:rsid w:val="00966032"/>
    <w:rsid w:val="0096610F"/>
    <w:rsid w:val="009668F4"/>
    <w:rsid w:val="00966BE5"/>
    <w:rsid w:val="00966D4C"/>
    <w:rsid w:val="00966D76"/>
    <w:rsid w:val="00966DCE"/>
    <w:rsid w:val="009673B4"/>
    <w:rsid w:val="0096741A"/>
    <w:rsid w:val="009678F9"/>
    <w:rsid w:val="009679C8"/>
    <w:rsid w:val="00967E32"/>
    <w:rsid w:val="009701F0"/>
    <w:rsid w:val="00970512"/>
    <w:rsid w:val="0097053C"/>
    <w:rsid w:val="00970A27"/>
    <w:rsid w:val="00970E82"/>
    <w:rsid w:val="00970F78"/>
    <w:rsid w:val="00970F89"/>
    <w:rsid w:val="009711AC"/>
    <w:rsid w:val="00971558"/>
    <w:rsid w:val="00971823"/>
    <w:rsid w:val="00971883"/>
    <w:rsid w:val="0097196F"/>
    <w:rsid w:val="00971E43"/>
    <w:rsid w:val="009720B6"/>
    <w:rsid w:val="009723B6"/>
    <w:rsid w:val="00972804"/>
    <w:rsid w:val="00972BAD"/>
    <w:rsid w:val="00972F52"/>
    <w:rsid w:val="009735CF"/>
    <w:rsid w:val="009739F3"/>
    <w:rsid w:val="00973D0B"/>
    <w:rsid w:val="0097418E"/>
    <w:rsid w:val="00974292"/>
    <w:rsid w:val="00974617"/>
    <w:rsid w:val="0097472E"/>
    <w:rsid w:val="00974BC8"/>
    <w:rsid w:val="009751F1"/>
    <w:rsid w:val="0097564E"/>
    <w:rsid w:val="00975C04"/>
    <w:rsid w:val="00975E68"/>
    <w:rsid w:val="0097605E"/>
    <w:rsid w:val="009766DE"/>
    <w:rsid w:val="00976A5E"/>
    <w:rsid w:val="00976B58"/>
    <w:rsid w:val="009773F4"/>
    <w:rsid w:val="009800C6"/>
    <w:rsid w:val="009800ED"/>
    <w:rsid w:val="0098019B"/>
    <w:rsid w:val="00980279"/>
    <w:rsid w:val="009805CC"/>
    <w:rsid w:val="0098061C"/>
    <w:rsid w:val="00980B7D"/>
    <w:rsid w:val="00980DCF"/>
    <w:rsid w:val="009814BE"/>
    <w:rsid w:val="009815E1"/>
    <w:rsid w:val="00981C43"/>
    <w:rsid w:val="00981C7E"/>
    <w:rsid w:val="00981DD0"/>
    <w:rsid w:val="0098222D"/>
    <w:rsid w:val="009822A1"/>
    <w:rsid w:val="00982892"/>
    <w:rsid w:val="00982AB7"/>
    <w:rsid w:val="00982BE8"/>
    <w:rsid w:val="00982E66"/>
    <w:rsid w:val="00982FC5"/>
    <w:rsid w:val="00983047"/>
    <w:rsid w:val="009832C8"/>
    <w:rsid w:val="0098374C"/>
    <w:rsid w:val="009838B4"/>
    <w:rsid w:val="009839C9"/>
    <w:rsid w:val="00983CE0"/>
    <w:rsid w:val="00983F37"/>
    <w:rsid w:val="00984096"/>
    <w:rsid w:val="00984948"/>
    <w:rsid w:val="00984DA6"/>
    <w:rsid w:val="00984E4F"/>
    <w:rsid w:val="00984F06"/>
    <w:rsid w:val="00985328"/>
    <w:rsid w:val="00985A2C"/>
    <w:rsid w:val="00985B1A"/>
    <w:rsid w:val="00986077"/>
    <w:rsid w:val="00986169"/>
    <w:rsid w:val="009868CE"/>
    <w:rsid w:val="009869B1"/>
    <w:rsid w:val="009869F6"/>
    <w:rsid w:val="00986A0E"/>
    <w:rsid w:val="00986E2C"/>
    <w:rsid w:val="00986EDE"/>
    <w:rsid w:val="0098722F"/>
    <w:rsid w:val="0098759D"/>
    <w:rsid w:val="00987610"/>
    <w:rsid w:val="009876B0"/>
    <w:rsid w:val="0098771E"/>
    <w:rsid w:val="0098785C"/>
    <w:rsid w:val="00987E8E"/>
    <w:rsid w:val="009904EB"/>
    <w:rsid w:val="0099056F"/>
    <w:rsid w:val="00990EC4"/>
    <w:rsid w:val="00990EE0"/>
    <w:rsid w:val="00990F44"/>
    <w:rsid w:val="00990F93"/>
    <w:rsid w:val="00991138"/>
    <w:rsid w:val="009913CC"/>
    <w:rsid w:val="00991A9F"/>
    <w:rsid w:val="00991FFB"/>
    <w:rsid w:val="0099209D"/>
    <w:rsid w:val="009920CD"/>
    <w:rsid w:val="00992699"/>
    <w:rsid w:val="00992755"/>
    <w:rsid w:val="0099285E"/>
    <w:rsid w:val="00992863"/>
    <w:rsid w:val="00992A80"/>
    <w:rsid w:val="00992D94"/>
    <w:rsid w:val="00992F03"/>
    <w:rsid w:val="00993015"/>
    <w:rsid w:val="009930EF"/>
    <w:rsid w:val="0099326E"/>
    <w:rsid w:val="009934BB"/>
    <w:rsid w:val="00993A8D"/>
    <w:rsid w:val="00993F28"/>
    <w:rsid w:val="00993F4E"/>
    <w:rsid w:val="0099406C"/>
    <w:rsid w:val="00994561"/>
    <w:rsid w:val="00994C65"/>
    <w:rsid w:val="00994D04"/>
    <w:rsid w:val="00994D1F"/>
    <w:rsid w:val="009950FC"/>
    <w:rsid w:val="0099561C"/>
    <w:rsid w:val="0099563B"/>
    <w:rsid w:val="00995C0A"/>
    <w:rsid w:val="00995DC4"/>
    <w:rsid w:val="009961E0"/>
    <w:rsid w:val="009964E7"/>
    <w:rsid w:val="009968DF"/>
    <w:rsid w:val="00996CE7"/>
    <w:rsid w:val="00996DF8"/>
    <w:rsid w:val="009976D5"/>
    <w:rsid w:val="009977F5"/>
    <w:rsid w:val="009978A7"/>
    <w:rsid w:val="00997BB3"/>
    <w:rsid w:val="009A0067"/>
    <w:rsid w:val="009A0368"/>
    <w:rsid w:val="009A0814"/>
    <w:rsid w:val="009A0A32"/>
    <w:rsid w:val="009A0B27"/>
    <w:rsid w:val="009A0B3A"/>
    <w:rsid w:val="009A0F03"/>
    <w:rsid w:val="009A1B67"/>
    <w:rsid w:val="009A1F2C"/>
    <w:rsid w:val="009A2026"/>
    <w:rsid w:val="009A2127"/>
    <w:rsid w:val="009A2246"/>
    <w:rsid w:val="009A2326"/>
    <w:rsid w:val="009A2389"/>
    <w:rsid w:val="009A25B7"/>
    <w:rsid w:val="009A275B"/>
    <w:rsid w:val="009A2AC5"/>
    <w:rsid w:val="009A2B7C"/>
    <w:rsid w:val="009A2D63"/>
    <w:rsid w:val="009A38CB"/>
    <w:rsid w:val="009A3ADF"/>
    <w:rsid w:val="009A4010"/>
    <w:rsid w:val="009A4066"/>
    <w:rsid w:val="009A45CD"/>
    <w:rsid w:val="009A4E24"/>
    <w:rsid w:val="009A4FEC"/>
    <w:rsid w:val="009A5C06"/>
    <w:rsid w:val="009A5E4A"/>
    <w:rsid w:val="009A62F3"/>
    <w:rsid w:val="009A6308"/>
    <w:rsid w:val="009A676E"/>
    <w:rsid w:val="009A692D"/>
    <w:rsid w:val="009A6A74"/>
    <w:rsid w:val="009A6B64"/>
    <w:rsid w:val="009A6DBB"/>
    <w:rsid w:val="009A6FFF"/>
    <w:rsid w:val="009A719D"/>
    <w:rsid w:val="009A726B"/>
    <w:rsid w:val="009A7441"/>
    <w:rsid w:val="009A797B"/>
    <w:rsid w:val="009A7F55"/>
    <w:rsid w:val="009B05BE"/>
    <w:rsid w:val="009B0B28"/>
    <w:rsid w:val="009B0F8A"/>
    <w:rsid w:val="009B110A"/>
    <w:rsid w:val="009B1207"/>
    <w:rsid w:val="009B1676"/>
    <w:rsid w:val="009B18FE"/>
    <w:rsid w:val="009B1C84"/>
    <w:rsid w:val="009B1DF6"/>
    <w:rsid w:val="009B1F53"/>
    <w:rsid w:val="009B25CD"/>
    <w:rsid w:val="009B294E"/>
    <w:rsid w:val="009B2CA4"/>
    <w:rsid w:val="009B30F0"/>
    <w:rsid w:val="009B34D5"/>
    <w:rsid w:val="009B3751"/>
    <w:rsid w:val="009B3B1E"/>
    <w:rsid w:val="009B3B4D"/>
    <w:rsid w:val="009B3C31"/>
    <w:rsid w:val="009B3DD0"/>
    <w:rsid w:val="009B3ECB"/>
    <w:rsid w:val="009B401A"/>
    <w:rsid w:val="009B439A"/>
    <w:rsid w:val="009B4997"/>
    <w:rsid w:val="009B4A91"/>
    <w:rsid w:val="009B4D71"/>
    <w:rsid w:val="009B4E35"/>
    <w:rsid w:val="009B4F9E"/>
    <w:rsid w:val="009B5289"/>
    <w:rsid w:val="009B52F6"/>
    <w:rsid w:val="009B5728"/>
    <w:rsid w:val="009B57B6"/>
    <w:rsid w:val="009B5CF9"/>
    <w:rsid w:val="009B60B8"/>
    <w:rsid w:val="009B6179"/>
    <w:rsid w:val="009B65C0"/>
    <w:rsid w:val="009B6654"/>
    <w:rsid w:val="009B6B5C"/>
    <w:rsid w:val="009B70CC"/>
    <w:rsid w:val="009B72D9"/>
    <w:rsid w:val="009B73B0"/>
    <w:rsid w:val="009B77C6"/>
    <w:rsid w:val="009B7954"/>
    <w:rsid w:val="009B7AFA"/>
    <w:rsid w:val="009B7C12"/>
    <w:rsid w:val="009C025C"/>
    <w:rsid w:val="009C039C"/>
    <w:rsid w:val="009C05C0"/>
    <w:rsid w:val="009C0A50"/>
    <w:rsid w:val="009C0EF6"/>
    <w:rsid w:val="009C15B1"/>
    <w:rsid w:val="009C26C9"/>
    <w:rsid w:val="009C2A18"/>
    <w:rsid w:val="009C3291"/>
    <w:rsid w:val="009C3AA3"/>
    <w:rsid w:val="009C3B63"/>
    <w:rsid w:val="009C3DB2"/>
    <w:rsid w:val="009C4631"/>
    <w:rsid w:val="009C537C"/>
    <w:rsid w:val="009C557F"/>
    <w:rsid w:val="009C57BC"/>
    <w:rsid w:val="009C5CDE"/>
    <w:rsid w:val="009C5D5F"/>
    <w:rsid w:val="009C5DFD"/>
    <w:rsid w:val="009C6159"/>
    <w:rsid w:val="009C64A5"/>
    <w:rsid w:val="009C6574"/>
    <w:rsid w:val="009C68D3"/>
    <w:rsid w:val="009C691E"/>
    <w:rsid w:val="009C6AFA"/>
    <w:rsid w:val="009C6E26"/>
    <w:rsid w:val="009C70E8"/>
    <w:rsid w:val="009C733D"/>
    <w:rsid w:val="009C78D5"/>
    <w:rsid w:val="009C7A8B"/>
    <w:rsid w:val="009C7B1A"/>
    <w:rsid w:val="009C7CF0"/>
    <w:rsid w:val="009C7D4D"/>
    <w:rsid w:val="009C7F1E"/>
    <w:rsid w:val="009D01EB"/>
    <w:rsid w:val="009D07A7"/>
    <w:rsid w:val="009D0806"/>
    <w:rsid w:val="009D0D12"/>
    <w:rsid w:val="009D0E14"/>
    <w:rsid w:val="009D10BC"/>
    <w:rsid w:val="009D1212"/>
    <w:rsid w:val="009D12AB"/>
    <w:rsid w:val="009D133D"/>
    <w:rsid w:val="009D149A"/>
    <w:rsid w:val="009D1626"/>
    <w:rsid w:val="009D19A0"/>
    <w:rsid w:val="009D1B19"/>
    <w:rsid w:val="009D1CE6"/>
    <w:rsid w:val="009D24BC"/>
    <w:rsid w:val="009D256B"/>
    <w:rsid w:val="009D2579"/>
    <w:rsid w:val="009D2AE5"/>
    <w:rsid w:val="009D3130"/>
    <w:rsid w:val="009D32ED"/>
    <w:rsid w:val="009D3423"/>
    <w:rsid w:val="009D3438"/>
    <w:rsid w:val="009D3707"/>
    <w:rsid w:val="009D37F9"/>
    <w:rsid w:val="009D3FDB"/>
    <w:rsid w:val="009D4081"/>
    <w:rsid w:val="009D4199"/>
    <w:rsid w:val="009D421D"/>
    <w:rsid w:val="009D44F0"/>
    <w:rsid w:val="009D4A20"/>
    <w:rsid w:val="009D4CD4"/>
    <w:rsid w:val="009D4F65"/>
    <w:rsid w:val="009D4FEC"/>
    <w:rsid w:val="009D5059"/>
    <w:rsid w:val="009D56DB"/>
    <w:rsid w:val="009D5775"/>
    <w:rsid w:val="009D602F"/>
    <w:rsid w:val="009D61ED"/>
    <w:rsid w:val="009D62AC"/>
    <w:rsid w:val="009D6C26"/>
    <w:rsid w:val="009D6C94"/>
    <w:rsid w:val="009D6D29"/>
    <w:rsid w:val="009D6DF5"/>
    <w:rsid w:val="009D6DF9"/>
    <w:rsid w:val="009D7215"/>
    <w:rsid w:val="009D721F"/>
    <w:rsid w:val="009D763A"/>
    <w:rsid w:val="009D7AEF"/>
    <w:rsid w:val="009D7B63"/>
    <w:rsid w:val="009E0415"/>
    <w:rsid w:val="009E04B2"/>
    <w:rsid w:val="009E04DF"/>
    <w:rsid w:val="009E05BF"/>
    <w:rsid w:val="009E0D74"/>
    <w:rsid w:val="009E0DB2"/>
    <w:rsid w:val="009E20C6"/>
    <w:rsid w:val="009E2402"/>
    <w:rsid w:val="009E2849"/>
    <w:rsid w:val="009E2E25"/>
    <w:rsid w:val="009E3215"/>
    <w:rsid w:val="009E377C"/>
    <w:rsid w:val="009E3CCB"/>
    <w:rsid w:val="009E4077"/>
    <w:rsid w:val="009E413D"/>
    <w:rsid w:val="009E4611"/>
    <w:rsid w:val="009E4C6A"/>
    <w:rsid w:val="009E4CD2"/>
    <w:rsid w:val="009E5396"/>
    <w:rsid w:val="009E5627"/>
    <w:rsid w:val="009E58D8"/>
    <w:rsid w:val="009E6647"/>
    <w:rsid w:val="009E696F"/>
    <w:rsid w:val="009E7036"/>
    <w:rsid w:val="009E75B9"/>
    <w:rsid w:val="009E7606"/>
    <w:rsid w:val="009E760D"/>
    <w:rsid w:val="009E7727"/>
    <w:rsid w:val="009E7A7E"/>
    <w:rsid w:val="009E7AC6"/>
    <w:rsid w:val="009E7E26"/>
    <w:rsid w:val="009F0201"/>
    <w:rsid w:val="009F04B1"/>
    <w:rsid w:val="009F0D5A"/>
    <w:rsid w:val="009F1650"/>
    <w:rsid w:val="009F1925"/>
    <w:rsid w:val="009F19E2"/>
    <w:rsid w:val="009F1C28"/>
    <w:rsid w:val="009F1C63"/>
    <w:rsid w:val="009F1CB2"/>
    <w:rsid w:val="009F1DF5"/>
    <w:rsid w:val="009F209C"/>
    <w:rsid w:val="009F2429"/>
    <w:rsid w:val="009F26B3"/>
    <w:rsid w:val="009F2B2A"/>
    <w:rsid w:val="009F2BB0"/>
    <w:rsid w:val="009F2D8B"/>
    <w:rsid w:val="009F2E5F"/>
    <w:rsid w:val="009F33ED"/>
    <w:rsid w:val="009F382E"/>
    <w:rsid w:val="009F3920"/>
    <w:rsid w:val="009F3CD4"/>
    <w:rsid w:val="009F3DCF"/>
    <w:rsid w:val="009F4173"/>
    <w:rsid w:val="009F41F2"/>
    <w:rsid w:val="009F493F"/>
    <w:rsid w:val="009F4BC6"/>
    <w:rsid w:val="009F4DB9"/>
    <w:rsid w:val="009F52A1"/>
    <w:rsid w:val="009F5354"/>
    <w:rsid w:val="009F56B8"/>
    <w:rsid w:val="009F5710"/>
    <w:rsid w:val="009F5894"/>
    <w:rsid w:val="009F5A13"/>
    <w:rsid w:val="009F6371"/>
    <w:rsid w:val="009F6828"/>
    <w:rsid w:val="009F6E39"/>
    <w:rsid w:val="009F709D"/>
    <w:rsid w:val="009F71C1"/>
    <w:rsid w:val="009F72F8"/>
    <w:rsid w:val="009F73AB"/>
    <w:rsid w:val="009F7738"/>
    <w:rsid w:val="009F7BE8"/>
    <w:rsid w:val="00A00102"/>
    <w:rsid w:val="00A00184"/>
    <w:rsid w:val="00A0023C"/>
    <w:rsid w:val="00A00243"/>
    <w:rsid w:val="00A002AA"/>
    <w:rsid w:val="00A0039A"/>
    <w:rsid w:val="00A00486"/>
    <w:rsid w:val="00A00529"/>
    <w:rsid w:val="00A00593"/>
    <w:rsid w:val="00A00798"/>
    <w:rsid w:val="00A0085C"/>
    <w:rsid w:val="00A00E6A"/>
    <w:rsid w:val="00A010DC"/>
    <w:rsid w:val="00A01360"/>
    <w:rsid w:val="00A01519"/>
    <w:rsid w:val="00A01767"/>
    <w:rsid w:val="00A0178E"/>
    <w:rsid w:val="00A01873"/>
    <w:rsid w:val="00A01A0B"/>
    <w:rsid w:val="00A01A89"/>
    <w:rsid w:val="00A022CF"/>
    <w:rsid w:val="00A0278A"/>
    <w:rsid w:val="00A030E4"/>
    <w:rsid w:val="00A033F8"/>
    <w:rsid w:val="00A03700"/>
    <w:rsid w:val="00A03769"/>
    <w:rsid w:val="00A03A9F"/>
    <w:rsid w:val="00A03BA0"/>
    <w:rsid w:val="00A03CCE"/>
    <w:rsid w:val="00A03D82"/>
    <w:rsid w:val="00A03E50"/>
    <w:rsid w:val="00A03EA8"/>
    <w:rsid w:val="00A03EDD"/>
    <w:rsid w:val="00A04062"/>
    <w:rsid w:val="00A0413A"/>
    <w:rsid w:val="00A04646"/>
    <w:rsid w:val="00A04BA0"/>
    <w:rsid w:val="00A04C00"/>
    <w:rsid w:val="00A04C25"/>
    <w:rsid w:val="00A05044"/>
    <w:rsid w:val="00A0553E"/>
    <w:rsid w:val="00A0557A"/>
    <w:rsid w:val="00A056BD"/>
    <w:rsid w:val="00A05B39"/>
    <w:rsid w:val="00A060B0"/>
    <w:rsid w:val="00A0655A"/>
    <w:rsid w:val="00A06641"/>
    <w:rsid w:val="00A06C77"/>
    <w:rsid w:val="00A06F63"/>
    <w:rsid w:val="00A07203"/>
    <w:rsid w:val="00A07231"/>
    <w:rsid w:val="00A0738F"/>
    <w:rsid w:val="00A07576"/>
    <w:rsid w:val="00A075FA"/>
    <w:rsid w:val="00A07B8E"/>
    <w:rsid w:val="00A1027E"/>
    <w:rsid w:val="00A106D8"/>
    <w:rsid w:val="00A10717"/>
    <w:rsid w:val="00A1080F"/>
    <w:rsid w:val="00A1081C"/>
    <w:rsid w:val="00A10A8B"/>
    <w:rsid w:val="00A10CAE"/>
    <w:rsid w:val="00A10F80"/>
    <w:rsid w:val="00A1121D"/>
    <w:rsid w:val="00A116BF"/>
    <w:rsid w:val="00A11A9D"/>
    <w:rsid w:val="00A1256D"/>
    <w:rsid w:val="00A1266A"/>
    <w:rsid w:val="00A12923"/>
    <w:rsid w:val="00A12924"/>
    <w:rsid w:val="00A12C2E"/>
    <w:rsid w:val="00A131F6"/>
    <w:rsid w:val="00A132B3"/>
    <w:rsid w:val="00A1341A"/>
    <w:rsid w:val="00A13448"/>
    <w:rsid w:val="00A13794"/>
    <w:rsid w:val="00A13917"/>
    <w:rsid w:val="00A13A70"/>
    <w:rsid w:val="00A13E50"/>
    <w:rsid w:val="00A14087"/>
    <w:rsid w:val="00A14459"/>
    <w:rsid w:val="00A147D2"/>
    <w:rsid w:val="00A148F9"/>
    <w:rsid w:val="00A149D9"/>
    <w:rsid w:val="00A14E03"/>
    <w:rsid w:val="00A151DD"/>
    <w:rsid w:val="00A1538D"/>
    <w:rsid w:val="00A1556D"/>
    <w:rsid w:val="00A15673"/>
    <w:rsid w:val="00A156D7"/>
    <w:rsid w:val="00A157BD"/>
    <w:rsid w:val="00A15B91"/>
    <w:rsid w:val="00A15CDF"/>
    <w:rsid w:val="00A15DFE"/>
    <w:rsid w:val="00A1628A"/>
    <w:rsid w:val="00A16CC8"/>
    <w:rsid w:val="00A17046"/>
    <w:rsid w:val="00A1766D"/>
    <w:rsid w:val="00A177B6"/>
    <w:rsid w:val="00A20161"/>
    <w:rsid w:val="00A202CF"/>
    <w:rsid w:val="00A203E8"/>
    <w:rsid w:val="00A207F6"/>
    <w:rsid w:val="00A20A97"/>
    <w:rsid w:val="00A20ADA"/>
    <w:rsid w:val="00A20FD9"/>
    <w:rsid w:val="00A2123B"/>
    <w:rsid w:val="00A21439"/>
    <w:rsid w:val="00A215EF"/>
    <w:rsid w:val="00A221DB"/>
    <w:rsid w:val="00A2233C"/>
    <w:rsid w:val="00A22B24"/>
    <w:rsid w:val="00A22FE7"/>
    <w:rsid w:val="00A23202"/>
    <w:rsid w:val="00A233EB"/>
    <w:rsid w:val="00A2352F"/>
    <w:rsid w:val="00A235FC"/>
    <w:rsid w:val="00A23864"/>
    <w:rsid w:val="00A23A4F"/>
    <w:rsid w:val="00A23BDA"/>
    <w:rsid w:val="00A23BE3"/>
    <w:rsid w:val="00A23C7C"/>
    <w:rsid w:val="00A23EB3"/>
    <w:rsid w:val="00A24110"/>
    <w:rsid w:val="00A24144"/>
    <w:rsid w:val="00A24431"/>
    <w:rsid w:val="00A24604"/>
    <w:rsid w:val="00A254B0"/>
    <w:rsid w:val="00A256ED"/>
    <w:rsid w:val="00A25844"/>
    <w:rsid w:val="00A25C17"/>
    <w:rsid w:val="00A25CC9"/>
    <w:rsid w:val="00A25DBB"/>
    <w:rsid w:val="00A2626C"/>
    <w:rsid w:val="00A262B0"/>
    <w:rsid w:val="00A26B77"/>
    <w:rsid w:val="00A26DD3"/>
    <w:rsid w:val="00A271DA"/>
    <w:rsid w:val="00A2792B"/>
    <w:rsid w:val="00A27955"/>
    <w:rsid w:val="00A27C12"/>
    <w:rsid w:val="00A27F7D"/>
    <w:rsid w:val="00A3009B"/>
    <w:rsid w:val="00A304C7"/>
    <w:rsid w:val="00A30766"/>
    <w:rsid w:val="00A30776"/>
    <w:rsid w:val="00A30B15"/>
    <w:rsid w:val="00A30D41"/>
    <w:rsid w:val="00A30ED2"/>
    <w:rsid w:val="00A3125C"/>
    <w:rsid w:val="00A31361"/>
    <w:rsid w:val="00A31C2B"/>
    <w:rsid w:val="00A31D88"/>
    <w:rsid w:val="00A32100"/>
    <w:rsid w:val="00A3238D"/>
    <w:rsid w:val="00A32554"/>
    <w:rsid w:val="00A325C0"/>
    <w:rsid w:val="00A32663"/>
    <w:rsid w:val="00A326C5"/>
    <w:rsid w:val="00A327BE"/>
    <w:rsid w:val="00A327F1"/>
    <w:rsid w:val="00A328CA"/>
    <w:rsid w:val="00A32BA4"/>
    <w:rsid w:val="00A32BC2"/>
    <w:rsid w:val="00A33003"/>
    <w:rsid w:val="00A333D7"/>
    <w:rsid w:val="00A334C4"/>
    <w:rsid w:val="00A33531"/>
    <w:rsid w:val="00A335D9"/>
    <w:rsid w:val="00A33CB3"/>
    <w:rsid w:val="00A33ECC"/>
    <w:rsid w:val="00A33F0C"/>
    <w:rsid w:val="00A33FF0"/>
    <w:rsid w:val="00A340E0"/>
    <w:rsid w:val="00A3426A"/>
    <w:rsid w:val="00A346DC"/>
    <w:rsid w:val="00A34808"/>
    <w:rsid w:val="00A34A7B"/>
    <w:rsid w:val="00A34AB8"/>
    <w:rsid w:val="00A34BF0"/>
    <w:rsid w:val="00A3508D"/>
    <w:rsid w:val="00A35216"/>
    <w:rsid w:val="00A356C4"/>
    <w:rsid w:val="00A356DA"/>
    <w:rsid w:val="00A35819"/>
    <w:rsid w:val="00A35830"/>
    <w:rsid w:val="00A358FE"/>
    <w:rsid w:val="00A3591A"/>
    <w:rsid w:val="00A359A6"/>
    <w:rsid w:val="00A35D46"/>
    <w:rsid w:val="00A368E0"/>
    <w:rsid w:val="00A36E28"/>
    <w:rsid w:val="00A36E8F"/>
    <w:rsid w:val="00A36EAC"/>
    <w:rsid w:val="00A3790B"/>
    <w:rsid w:val="00A37DD5"/>
    <w:rsid w:val="00A403F5"/>
    <w:rsid w:val="00A404C3"/>
    <w:rsid w:val="00A40519"/>
    <w:rsid w:val="00A405BB"/>
    <w:rsid w:val="00A40845"/>
    <w:rsid w:val="00A40D01"/>
    <w:rsid w:val="00A40D2D"/>
    <w:rsid w:val="00A40DD5"/>
    <w:rsid w:val="00A40DDD"/>
    <w:rsid w:val="00A40EDA"/>
    <w:rsid w:val="00A40F17"/>
    <w:rsid w:val="00A40FA1"/>
    <w:rsid w:val="00A4109D"/>
    <w:rsid w:val="00A41245"/>
    <w:rsid w:val="00A414A7"/>
    <w:rsid w:val="00A415B4"/>
    <w:rsid w:val="00A417BE"/>
    <w:rsid w:val="00A419AB"/>
    <w:rsid w:val="00A41AB9"/>
    <w:rsid w:val="00A42153"/>
    <w:rsid w:val="00A42222"/>
    <w:rsid w:val="00A4240B"/>
    <w:rsid w:val="00A42E9B"/>
    <w:rsid w:val="00A42F81"/>
    <w:rsid w:val="00A4342D"/>
    <w:rsid w:val="00A43BD4"/>
    <w:rsid w:val="00A43D1C"/>
    <w:rsid w:val="00A44603"/>
    <w:rsid w:val="00A4461C"/>
    <w:rsid w:val="00A44691"/>
    <w:rsid w:val="00A450BA"/>
    <w:rsid w:val="00A45649"/>
    <w:rsid w:val="00A4613F"/>
    <w:rsid w:val="00A469CD"/>
    <w:rsid w:val="00A46CEF"/>
    <w:rsid w:val="00A46EAD"/>
    <w:rsid w:val="00A4700D"/>
    <w:rsid w:val="00A471CC"/>
    <w:rsid w:val="00A47BDB"/>
    <w:rsid w:val="00A50099"/>
    <w:rsid w:val="00A5015C"/>
    <w:rsid w:val="00A50285"/>
    <w:rsid w:val="00A50565"/>
    <w:rsid w:val="00A5084A"/>
    <w:rsid w:val="00A50A30"/>
    <w:rsid w:val="00A50D4A"/>
    <w:rsid w:val="00A51558"/>
    <w:rsid w:val="00A51E91"/>
    <w:rsid w:val="00A5213C"/>
    <w:rsid w:val="00A52224"/>
    <w:rsid w:val="00A52348"/>
    <w:rsid w:val="00A5263A"/>
    <w:rsid w:val="00A527A6"/>
    <w:rsid w:val="00A52C3B"/>
    <w:rsid w:val="00A52CFD"/>
    <w:rsid w:val="00A52D62"/>
    <w:rsid w:val="00A52E02"/>
    <w:rsid w:val="00A52E3F"/>
    <w:rsid w:val="00A536C7"/>
    <w:rsid w:val="00A5376C"/>
    <w:rsid w:val="00A538F5"/>
    <w:rsid w:val="00A53A2E"/>
    <w:rsid w:val="00A53B12"/>
    <w:rsid w:val="00A53E9F"/>
    <w:rsid w:val="00A542C6"/>
    <w:rsid w:val="00A54300"/>
    <w:rsid w:val="00A545A6"/>
    <w:rsid w:val="00A549B0"/>
    <w:rsid w:val="00A54B53"/>
    <w:rsid w:val="00A54ED9"/>
    <w:rsid w:val="00A551EA"/>
    <w:rsid w:val="00A55962"/>
    <w:rsid w:val="00A55D45"/>
    <w:rsid w:val="00A55FD2"/>
    <w:rsid w:val="00A5602C"/>
    <w:rsid w:val="00A569FF"/>
    <w:rsid w:val="00A56A52"/>
    <w:rsid w:val="00A56B67"/>
    <w:rsid w:val="00A5798F"/>
    <w:rsid w:val="00A5799C"/>
    <w:rsid w:val="00A57A2D"/>
    <w:rsid w:val="00A57A38"/>
    <w:rsid w:val="00A57AA5"/>
    <w:rsid w:val="00A6010C"/>
    <w:rsid w:val="00A6047B"/>
    <w:rsid w:val="00A60990"/>
    <w:rsid w:val="00A60B85"/>
    <w:rsid w:val="00A61078"/>
    <w:rsid w:val="00A61186"/>
    <w:rsid w:val="00A61610"/>
    <w:rsid w:val="00A6187B"/>
    <w:rsid w:val="00A61D0A"/>
    <w:rsid w:val="00A61DCB"/>
    <w:rsid w:val="00A62AAB"/>
    <w:rsid w:val="00A6319A"/>
    <w:rsid w:val="00A63325"/>
    <w:rsid w:val="00A6356E"/>
    <w:rsid w:val="00A63B9C"/>
    <w:rsid w:val="00A63FFD"/>
    <w:rsid w:val="00A640DF"/>
    <w:rsid w:val="00A642A6"/>
    <w:rsid w:val="00A64A64"/>
    <w:rsid w:val="00A64BE1"/>
    <w:rsid w:val="00A64C38"/>
    <w:rsid w:val="00A64FCA"/>
    <w:rsid w:val="00A64FE3"/>
    <w:rsid w:val="00A65305"/>
    <w:rsid w:val="00A6552E"/>
    <w:rsid w:val="00A656CF"/>
    <w:rsid w:val="00A656F9"/>
    <w:rsid w:val="00A658CD"/>
    <w:rsid w:val="00A65CAA"/>
    <w:rsid w:val="00A65D8F"/>
    <w:rsid w:val="00A65DE4"/>
    <w:rsid w:val="00A65F42"/>
    <w:rsid w:val="00A660C0"/>
    <w:rsid w:val="00A665BC"/>
    <w:rsid w:val="00A66C67"/>
    <w:rsid w:val="00A66FB3"/>
    <w:rsid w:val="00A67459"/>
    <w:rsid w:val="00A674B2"/>
    <w:rsid w:val="00A67561"/>
    <w:rsid w:val="00A6785A"/>
    <w:rsid w:val="00A67C68"/>
    <w:rsid w:val="00A70159"/>
    <w:rsid w:val="00A71029"/>
    <w:rsid w:val="00A710BD"/>
    <w:rsid w:val="00A71861"/>
    <w:rsid w:val="00A71862"/>
    <w:rsid w:val="00A71CD6"/>
    <w:rsid w:val="00A721E9"/>
    <w:rsid w:val="00A72270"/>
    <w:rsid w:val="00A728A4"/>
    <w:rsid w:val="00A7297A"/>
    <w:rsid w:val="00A72EED"/>
    <w:rsid w:val="00A7350B"/>
    <w:rsid w:val="00A735F4"/>
    <w:rsid w:val="00A738DA"/>
    <w:rsid w:val="00A738F8"/>
    <w:rsid w:val="00A738FF"/>
    <w:rsid w:val="00A73948"/>
    <w:rsid w:val="00A74ADD"/>
    <w:rsid w:val="00A75853"/>
    <w:rsid w:val="00A7594B"/>
    <w:rsid w:val="00A75AF9"/>
    <w:rsid w:val="00A761A2"/>
    <w:rsid w:val="00A770AA"/>
    <w:rsid w:val="00A774E6"/>
    <w:rsid w:val="00A7759D"/>
    <w:rsid w:val="00A7773F"/>
    <w:rsid w:val="00A77987"/>
    <w:rsid w:val="00A77D5F"/>
    <w:rsid w:val="00A804BB"/>
    <w:rsid w:val="00A81741"/>
    <w:rsid w:val="00A8193D"/>
    <w:rsid w:val="00A81A6A"/>
    <w:rsid w:val="00A81B88"/>
    <w:rsid w:val="00A81BB5"/>
    <w:rsid w:val="00A8243B"/>
    <w:rsid w:val="00A8264E"/>
    <w:rsid w:val="00A828D2"/>
    <w:rsid w:val="00A82900"/>
    <w:rsid w:val="00A82B2F"/>
    <w:rsid w:val="00A83291"/>
    <w:rsid w:val="00A83998"/>
    <w:rsid w:val="00A83B50"/>
    <w:rsid w:val="00A83C1E"/>
    <w:rsid w:val="00A84771"/>
    <w:rsid w:val="00A84F61"/>
    <w:rsid w:val="00A8500D"/>
    <w:rsid w:val="00A85AB2"/>
    <w:rsid w:val="00A85CDD"/>
    <w:rsid w:val="00A85D27"/>
    <w:rsid w:val="00A85E9B"/>
    <w:rsid w:val="00A86791"/>
    <w:rsid w:val="00A86D9E"/>
    <w:rsid w:val="00A86DBE"/>
    <w:rsid w:val="00A86E90"/>
    <w:rsid w:val="00A90078"/>
    <w:rsid w:val="00A901D6"/>
    <w:rsid w:val="00A90404"/>
    <w:rsid w:val="00A90502"/>
    <w:rsid w:val="00A90790"/>
    <w:rsid w:val="00A90CE1"/>
    <w:rsid w:val="00A90D0C"/>
    <w:rsid w:val="00A90F3E"/>
    <w:rsid w:val="00A913F0"/>
    <w:rsid w:val="00A9142C"/>
    <w:rsid w:val="00A91A5E"/>
    <w:rsid w:val="00A91A7A"/>
    <w:rsid w:val="00A9273A"/>
    <w:rsid w:val="00A92FA6"/>
    <w:rsid w:val="00A93119"/>
    <w:rsid w:val="00A93949"/>
    <w:rsid w:val="00A9395A"/>
    <w:rsid w:val="00A93BB8"/>
    <w:rsid w:val="00A93D89"/>
    <w:rsid w:val="00A941C4"/>
    <w:rsid w:val="00A942F3"/>
    <w:rsid w:val="00A9480C"/>
    <w:rsid w:val="00A94919"/>
    <w:rsid w:val="00A94D6B"/>
    <w:rsid w:val="00A951BF"/>
    <w:rsid w:val="00A954AD"/>
    <w:rsid w:val="00A95738"/>
    <w:rsid w:val="00A95A0B"/>
    <w:rsid w:val="00A95D06"/>
    <w:rsid w:val="00A95F9F"/>
    <w:rsid w:val="00A963F1"/>
    <w:rsid w:val="00A96401"/>
    <w:rsid w:val="00A9669A"/>
    <w:rsid w:val="00A967F8"/>
    <w:rsid w:val="00A969EA"/>
    <w:rsid w:val="00A970F8"/>
    <w:rsid w:val="00A9717B"/>
    <w:rsid w:val="00A9718F"/>
    <w:rsid w:val="00A97255"/>
    <w:rsid w:val="00A97519"/>
    <w:rsid w:val="00A978EE"/>
    <w:rsid w:val="00A97AFC"/>
    <w:rsid w:val="00A97D87"/>
    <w:rsid w:val="00AA04D2"/>
    <w:rsid w:val="00AA071E"/>
    <w:rsid w:val="00AA10A6"/>
    <w:rsid w:val="00AA11EC"/>
    <w:rsid w:val="00AA1551"/>
    <w:rsid w:val="00AA1CB5"/>
    <w:rsid w:val="00AA1E86"/>
    <w:rsid w:val="00AA2317"/>
    <w:rsid w:val="00AA26FA"/>
    <w:rsid w:val="00AA271A"/>
    <w:rsid w:val="00AA2C6C"/>
    <w:rsid w:val="00AA2DFA"/>
    <w:rsid w:val="00AA2F26"/>
    <w:rsid w:val="00AA3166"/>
    <w:rsid w:val="00AA3503"/>
    <w:rsid w:val="00AA3738"/>
    <w:rsid w:val="00AA3792"/>
    <w:rsid w:val="00AA3945"/>
    <w:rsid w:val="00AA3AAE"/>
    <w:rsid w:val="00AA4191"/>
    <w:rsid w:val="00AA45D4"/>
    <w:rsid w:val="00AA460F"/>
    <w:rsid w:val="00AA4643"/>
    <w:rsid w:val="00AA470F"/>
    <w:rsid w:val="00AA472E"/>
    <w:rsid w:val="00AA4B37"/>
    <w:rsid w:val="00AA4B59"/>
    <w:rsid w:val="00AA4F54"/>
    <w:rsid w:val="00AA4F63"/>
    <w:rsid w:val="00AA4FE4"/>
    <w:rsid w:val="00AA509C"/>
    <w:rsid w:val="00AA5357"/>
    <w:rsid w:val="00AA55FE"/>
    <w:rsid w:val="00AA59DE"/>
    <w:rsid w:val="00AA5A22"/>
    <w:rsid w:val="00AA5BA0"/>
    <w:rsid w:val="00AA5C4A"/>
    <w:rsid w:val="00AA621B"/>
    <w:rsid w:val="00AA6329"/>
    <w:rsid w:val="00AA6356"/>
    <w:rsid w:val="00AA63B6"/>
    <w:rsid w:val="00AA683F"/>
    <w:rsid w:val="00AA6ABF"/>
    <w:rsid w:val="00AA6FBD"/>
    <w:rsid w:val="00AA76A8"/>
    <w:rsid w:val="00AA7A82"/>
    <w:rsid w:val="00AA7B0D"/>
    <w:rsid w:val="00AA7B66"/>
    <w:rsid w:val="00AB09E5"/>
    <w:rsid w:val="00AB0C89"/>
    <w:rsid w:val="00AB11B2"/>
    <w:rsid w:val="00AB1286"/>
    <w:rsid w:val="00AB12C1"/>
    <w:rsid w:val="00AB1711"/>
    <w:rsid w:val="00AB1764"/>
    <w:rsid w:val="00AB18CE"/>
    <w:rsid w:val="00AB1BD3"/>
    <w:rsid w:val="00AB1CD2"/>
    <w:rsid w:val="00AB1CD4"/>
    <w:rsid w:val="00AB1D69"/>
    <w:rsid w:val="00AB1F4E"/>
    <w:rsid w:val="00AB2107"/>
    <w:rsid w:val="00AB2275"/>
    <w:rsid w:val="00AB2383"/>
    <w:rsid w:val="00AB266E"/>
    <w:rsid w:val="00AB295E"/>
    <w:rsid w:val="00AB2B53"/>
    <w:rsid w:val="00AB2BDE"/>
    <w:rsid w:val="00AB2C69"/>
    <w:rsid w:val="00AB2E31"/>
    <w:rsid w:val="00AB2F12"/>
    <w:rsid w:val="00AB2F4D"/>
    <w:rsid w:val="00AB2F89"/>
    <w:rsid w:val="00AB30B7"/>
    <w:rsid w:val="00AB343D"/>
    <w:rsid w:val="00AB374F"/>
    <w:rsid w:val="00AB3ECA"/>
    <w:rsid w:val="00AB3FDF"/>
    <w:rsid w:val="00AB426A"/>
    <w:rsid w:val="00AB4281"/>
    <w:rsid w:val="00AB4502"/>
    <w:rsid w:val="00AB49E6"/>
    <w:rsid w:val="00AB4B55"/>
    <w:rsid w:val="00AB5195"/>
    <w:rsid w:val="00AB53A4"/>
    <w:rsid w:val="00AB54CB"/>
    <w:rsid w:val="00AB58F4"/>
    <w:rsid w:val="00AB5C7B"/>
    <w:rsid w:val="00AB5E65"/>
    <w:rsid w:val="00AB6191"/>
    <w:rsid w:val="00AB699E"/>
    <w:rsid w:val="00AB704B"/>
    <w:rsid w:val="00AB720F"/>
    <w:rsid w:val="00AB7371"/>
    <w:rsid w:val="00AB7438"/>
    <w:rsid w:val="00AB77DF"/>
    <w:rsid w:val="00AB7F34"/>
    <w:rsid w:val="00AC02E6"/>
    <w:rsid w:val="00AC0576"/>
    <w:rsid w:val="00AC05DA"/>
    <w:rsid w:val="00AC0676"/>
    <w:rsid w:val="00AC088E"/>
    <w:rsid w:val="00AC0BA2"/>
    <w:rsid w:val="00AC0D2F"/>
    <w:rsid w:val="00AC0E88"/>
    <w:rsid w:val="00AC15AE"/>
    <w:rsid w:val="00AC16BB"/>
    <w:rsid w:val="00AC17CB"/>
    <w:rsid w:val="00AC1F85"/>
    <w:rsid w:val="00AC200D"/>
    <w:rsid w:val="00AC2130"/>
    <w:rsid w:val="00AC2238"/>
    <w:rsid w:val="00AC25B3"/>
    <w:rsid w:val="00AC27CC"/>
    <w:rsid w:val="00AC2CC2"/>
    <w:rsid w:val="00AC2D68"/>
    <w:rsid w:val="00AC3255"/>
    <w:rsid w:val="00AC39C2"/>
    <w:rsid w:val="00AC4098"/>
    <w:rsid w:val="00AC419F"/>
    <w:rsid w:val="00AC4215"/>
    <w:rsid w:val="00AC4747"/>
    <w:rsid w:val="00AC49A9"/>
    <w:rsid w:val="00AC4CB3"/>
    <w:rsid w:val="00AC4E44"/>
    <w:rsid w:val="00AC522A"/>
    <w:rsid w:val="00AC52D7"/>
    <w:rsid w:val="00AC5391"/>
    <w:rsid w:val="00AC5685"/>
    <w:rsid w:val="00AC596B"/>
    <w:rsid w:val="00AC5A79"/>
    <w:rsid w:val="00AC5AAE"/>
    <w:rsid w:val="00AC5AE0"/>
    <w:rsid w:val="00AC5B67"/>
    <w:rsid w:val="00AC6402"/>
    <w:rsid w:val="00AC65F8"/>
    <w:rsid w:val="00AC689A"/>
    <w:rsid w:val="00AC6B36"/>
    <w:rsid w:val="00AC6B39"/>
    <w:rsid w:val="00AC6C7A"/>
    <w:rsid w:val="00AC6F9C"/>
    <w:rsid w:val="00AC6FE2"/>
    <w:rsid w:val="00AC718F"/>
    <w:rsid w:val="00AC71E9"/>
    <w:rsid w:val="00AC73DF"/>
    <w:rsid w:val="00AC753B"/>
    <w:rsid w:val="00AC7783"/>
    <w:rsid w:val="00AC7DB2"/>
    <w:rsid w:val="00AC7DE2"/>
    <w:rsid w:val="00AD0163"/>
    <w:rsid w:val="00AD01C1"/>
    <w:rsid w:val="00AD01C9"/>
    <w:rsid w:val="00AD037A"/>
    <w:rsid w:val="00AD1035"/>
    <w:rsid w:val="00AD1442"/>
    <w:rsid w:val="00AD1A04"/>
    <w:rsid w:val="00AD1B73"/>
    <w:rsid w:val="00AD2469"/>
    <w:rsid w:val="00AD2820"/>
    <w:rsid w:val="00AD297E"/>
    <w:rsid w:val="00AD2A98"/>
    <w:rsid w:val="00AD2E8B"/>
    <w:rsid w:val="00AD34B3"/>
    <w:rsid w:val="00AD362D"/>
    <w:rsid w:val="00AD399A"/>
    <w:rsid w:val="00AD4295"/>
    <w:rsid w:val="00AD4B8E"/>
    <w:rsid w:val="00AD4CB0"/>
    <w:rsid w:val="00AD558E"/>
    <w:rsid w:val="00AD596E"/>
    <w:rsid w:val="00AD5BD1"/>
    <w:rsid w:val="00AD5C70"/>
    <w:rsid w:val="00AD625E"/>
    <w:rsid w:val="00AD6328"/>
    <w:rsid w:val="00AD642A"/>
    <w:rsid w:val="00AD649C"/>
    <w:rsid w:val="00AD652A"/>
    <w:rsid w:val="00AD6617"/>
    <w:rsid w:val="00AD69FF"/>
    <w:rsid w:val="00AD6B6A"/>
    <w:rsid w:val="00AD6E7E"/>
    <w:rsid w:val="00AD77EC"/>
    <w:rsid w:val="00AD781B"/>
    <w:rsid w:val="00AD7901"/>
    <w:rsid w:val="00AE0045"/>
    <w:rsid w:val="00AE0049"/>
    <w:rsid w:val="00AE00CB"/>
    <w:rsid w:val="00AE0AC8"/>
    <w:rsid w:val="00AE0B56"/>
    <w:rsid w:val="00AE0D6B"/>
    <w:rsid w:val="00AE0E99"/>
    <w:rsid w:val="00AE11E0"/>
    <w:rsid w:val="00AE13C9"/>
    <w:rsid w:val="00AE13CD"/>
    <w:rsid w:val="00AE140F"/>
    <w:rsid w:val="00AE16AC"/>
    <w:rsid w:val="00AE1890"/>
    <w:rsid w:val="00AE189E"/>
    <w:rsid w:val="00AE1C94"/>
    <w:rsid w:val="00AE1D4D"/>
    <w:rsid w:val="00AE1D73"/>
    <w:rsid w:val="00AE2359"/>
    <w:rsid w:val="00AE2471"/>
    <w:rsid w:val="00AE2846"/>
    <w:rsid w:val="00AE357B"/>
    <w:rsid w:val="00AE37E9"/>
    <w:rsid w:val="00AE3D0F"/>
    <w:rsid w:val="00AE3EEB"/>
    <w:rsid w:val="00AE48B1"/>
    <w:rsid w:val="00AE4A02"/>
    <w:rsid w:val="00AE4E22"/>
    <w:rsid w:val="00AE4F1B"/>
    <w:rsid w:val="00AE5170"/>
    <w:rsid w:val="00AE5853"/>
    <w:rsid w:val="00AE5A0D"/>
    <w:rsid w:val="00AE5CAE"/>
    <w:rsid w:val="00AE6178"/>
    <w:rsid w:val="00AE6244"/>
    <w:rsid w:val="00AE6825"/>
    <w:rsid w:val="00AE6945"/>
    <w:rsid w:val="00AE6D4A"/>
    <w:rsid w:val="00AE6E7D"/>
    <w:rsid w:val="00AE799D"/>
    <w:rsid w:val="00AF04E5"/>
    <w:rsid w:val="00AF0897"/>
    <w:rsid w:val="00AF0B1D"/>
    <w:rsid w:val="00AF0B35"/>
    <w:rsid w:val="00AF0C1C"/>
    <w:rsid w:val="00AF0FD1"/>
    <w:rsid w:val="00AF185B"/>
    <w:rsid w:val="00AF1A7F"/>
    <w:rsid w:val="00AF1BED"/>
    <w:rsid w:val="00AF20D0"/>
    <w:rsid w:val="00AF22DA"/>
    <w:rsid w:val="00AF2463"/>
    <w:rsid w:val="00AF25B6"/>
    <w:rsid w:val="00AF2B45"/>
    <w:rsid w:val="00AF336B"/>
    <w:rsid w:val="00AF3590"/>
    <w:rsid w:val="00AF3693"/>
    <w:rsid w:val="00AF3982"/>
    <w:rsid w:val="00AF3DA4"/>
    <w:rsid w:val="00AF3EC3"/>
    <w:rsid w:val="00AF47CD"/>
    <w:rsid w:val="00AF4AB0"/>
    <w:rsid w:val="00AF4B0A"/>
    <w:rsid w:val="00AF4B72"/>
    <w:rsid w:val="00AF4C46"/>
    <w:rsid w:val="00AF4CBF"/>
    <w:rsid w:val="00AF4E33"/>
    <w:rsid w:val="00AF4F96"/>
    <w:rsid w:val="00AF54B4"/>
    <w:rsid w:val="00AF5659"/>
    <w:rsid w:val="00AF5674"/>
    <w:rsid w:val="00AF597B"/>
    <w:rsid w:val="00AF5B42"/>
    <w:rsid w:val="00AF5C39"/>
    <w:rsid w:val="00AF6098"/>
    <w:rsid w:val="00AF6134"/>
    <w:rsid w:val="00AF6A27"/>
    <w:rsid w:val="00AF7B95"/>
    <w:rsid w:val="00B00100"/>
    <w:rsid w:val="00B00519"/>
    <w:rsid w:val="00B0055D"/>
    <w:rsid w:val="00B009D1"/>
    <w:rsid w:val="00B00A8F"/>
    <w:rsid w:val="00B00C87"/>
    <w:rsid w:val="00B01107"/>
    <w:rsid w:val="00B0113D"/>
    <w:rsid w:val="00B011BA"/>
    <w:rsid w:val="00B01448"/>
    <w:rsid w:val="00B015F4"/>
    <w:rsid w:val="00B01775"/>
    <w:rsid w:val="00B019E0"/>
    <w:rsid w:val="00B01A3E"/>
    <w:rsid w:val="00B01AB3"/>
    <w:rsid w:val="00B01BF7"/>
    <w:rsid w:val="00B01C73"/>
    <w:rsid w:val="00B01E10"/>
    <w:rsid w:val="00B01E54"/>
    <w:rsid w:val="00B02612"/>
    <w:rsid w:val="00B02712"/>
    <w:rsid w:val="00B0273F"/>
    <w:rsid w:val="00B0274F"/>
    <w:rsid w:val="00B02A30"/>
    <w:rsid w:val="00B02C4C"/>
    <w:rsid w:val="00B030B4"/>
    <w:rsid w:val="00B034F0"/>
    <w:rsid w:val="00B03635"/>
    <w:rsid w:val="00B037C0"/>
    <w:rsid w:val="00B03C24"/>
    <w:rsid w:val="00B03F28"/>
    <w:rsid w:val="00B0407C"/>
    <w:rsid w:val="00B0449E"/>
    <w:rsid w:val="00B0457F"/>
    <w:rsid w:val="00B045AB"/>
    <w:rsid w:val="00B045C6"/>
    <w:rsid w:val="00B04603"/>
    <w:rsid w:val="00B047A1"/>
    <w:rsid w:val="00B04817"/>
    <w:rsid w:val="00B04B57"/>
    <w:rsid w:val="00B04BF9"/>
    <w:rsid w:val="00B04FCD"/>
    <w:rsid w:val="00B0572C"/>
    <w:rsid w:val="00B058E1"/>
    <w:rsid w:val="00B05FC9"/>
    <w:rsid w:val="00B06037"/>
    <w:rsid w:val="00B06105"/>
    <w:rsid w:val="00B0624C"/>
    <w:rsid w:val="00B063C9"/>
    <w:rsid w:val="00B0692A"/>
    <w:rsid w:val="00B06AF4"/>
    <w:rsid w:val="00B06B66"/>
    <w:rsid w:val="00B06EED"/>
    <w:rsid w:val="00B07019"/>
    <w:rsid w:val="00B071AE"/>
    <w:rsid w:val="00B07431"/>
    <w:rsid w:val="00B07499"/>
    <w:rsid w:val="00B07504"/>
    <w:rsid w:val="00B079BD"/>
    <w:rsid w:val="00B07BB7"/>
    <w:rsid w:val="00B07C6B"/>
    <w:rsid w:val="00B07C95"/>
    <w:rsid w:val="00B101B7"/>
    <w:rsid w:val="00B10331"/>
    <w:rsid w:val="00B1069A"/>
    <w:rsid w:val="00B1070B"/>
    <w:rsid w:val="00B10ACC"/>
    <w:rsid w:val="00B10D53"/>
    <w:rsid w:val="00B1103D"/>
    <w:rsid w:val="00B11A7F"/>
    <w:rsid w:val="00B122D4"/>
    <w:rsid w:val="00B12866"/>
    <w:rsid w:val="00B1290B"/>
    <w:rsid w:val="00B130F2"/>
    <w:rsid w:val="00B1344E"/>
    <w:rsid w:val="00B13B66"/>
    <w:rsid w:val="00B1460E"/>
    <w:rsid w:val="00B14711"/>
    <w:rsid w:val="00B1474B"/>
    <w:rsid w:val="00B150C8"/>
    <w:rsid w:val="00B150E1"/>
    <w:rsid w:val="00B152D7"/>
    <w:rsid w:val="00B15359"/>
    <w:rsid w:val="00B15437"/>
    <w:rsid w:val="00B1576E"/>
    <w:rsid w:val="00B1591B"/>
    <w:rsid w:val="00B1602F"/>
    <w:rsid w:val="00B160B3"/>
    <w:rsid w:val="00B163A3"/>
    <w:rsid w:val="00B168DA"/>
    <w:rsid w:val="00B1694E"/>
    <w:rsid w:val="00B16B45"/>
    <w:rsid w:val="00B16D18"/>
    <w:rsid w:val="00B1746D"/>
    <w:rsid w:val="00B17698"/>
    <w:rsid w:val="00B17BA7"/>
    <w:rsid w:val="00B17E1F"/>
    <w:rsid w:val="00B17ED0"/>
    <w:rsid w:val="00B2019D"/>
    <w:rsid w:val="00B20439"/>
    <w:rsid w:val="00B2070E"/>
    <w:rsid w:val="00B20791"/>
    <w:rsid w:val="00B20930"/>
    <w:rsid w:val="00B20B0A"/>
    <w:rsid w:val="00B20BFB"/>
    <w:rsid w:val="00B20CCB"/>
    <w:rsid w:val="00B210A3"/>
    <w:rsid w:val="00B21231"/>
    <w:rsid w:val="00B21A07"/>
    <w:rsid w:val="00B21C9B"/>
    <w:rsid w:val="00B21E89"/>
    <w:rsid w:val="00B21EBC"/>
    <w:rsid w:val="00B222D2"/>
    <w:rsid w:val="00B22690"/>
    <w:rsid w:val="00B22693"/>
    <w:rsid w:val="00B228B7"/>
    <w:rsid w:val="00B2291C"/>
    <w:rsid w:val="00B2333F"/>
    <w:rsid w:val="00B2342F"/>
    <w:rsid w:val="00B2417E"/>
    <w:rsid w:val="00B2433D"/>
    <w:rsid w:val="00B246E5"/>
    <w:rsid w:val="00B24714"/>
    <w:rsid w:val="00B24795"/>
    <w:rsid w:val="00B24869"/>
    <w:rsid w:val="00B24C19"/>
    <w:rsid w:val="00B24D83"/>
    <w:rsid w:val="00B24E57"/>
    <w:rsid w:val="00B24F48"/>
    <w:rsid w:val="00B24FFC"/>
    <w:rsid w:val="00B25297"/>
    <w:rsid w:val="00B2544E"/>
    <w:rsid w:val="00B25A45"/>
    <w:rsid w:val="00B25D1B"/>
    <w:rsid w:val="00B260B3"/>
    <w:rsid w:val="00B26478"/>
    <w:rsid w:val="00B26B6D"/>
    <w:rsid w:val="00B26DB4"/>
    <w:rsid w:val="00B270A1"/>
    <w:rsid w:val="00B271C8"/>
    <w:rsid w:val="00B271DE"/>
    <w:rsid w:val="00B27500"/>
    <w:rsid w:val="00B27575"/>
    <w:rsid w:val="00B2762D"/>
    <w:rsid w:val="00B278F8"/>
    <w:rsid w:val="00B27ABB"/>
    <w:rsid w:val="00B27E25"/>
    <w:rsid w:val="00B3044F"/>
    <w:rsid w:val="00B30B08"/>
    <w:rsid w:val="00B30C61"/>
    <w:rsid w:val="00B30D73"/>
    <w:rsid w:val="00B30E97"/>
    <w:rsid w:val="00B3177F"/>
    <w:rsid w:val="00B31C42"/>
    <w:rsid w:val="00B31C56"/>
    <w:rsid w:val="00B31E9F"/>
    <w:rsid w:val="00B32040"/>
    <w:rsid w:val="00B3214B"/>
    <w:rsid w:val="00B32237"/>
    <w:rsid w:val="00B323C9"/>
    <w:rsid w:val="00B324C7"/>
    <w:rsid w:val="00B33602"/>
    <w:rsid w:val="00B3365D"/>
    <w:rsid w:val="00B33830"/>
    <w:rsid w:val="00B33F17"/>
    <w:rsid w:val="00B33FD6"/>
    <w:rsid w:val="00B3470B"/>
    <w:rsid w:val="00B34896"/>
    <w:rsid w:val="00B34DFE"/>
    <w:rsid w:val="00B350B8"/>
    <w:rsid w:val="00B3518E"/>
    <w:rsid w:val="00B35225"/>
    <w:rsid w:val="00B353C6"/>
    <w:rsid w:val="00B354F9"/>
    <w:rsid w:val="00B356F0"/>
    <w:rsid w:val="00B356F4"/>
    <w:rsid w:val="00B3593D"/>
    <w:rsid w:val="00B35B68"/>
    <w:rsid w:val="00B3606B"/>
    <w:rsid w:val="00B365DB"/>
    <w:rsid w:val="00B36C2A"/>
    <w:rsid w:val="00B36D18"/>
    <w:rsid w:val="00B371C9"/>
    <w:rsid w:val="00B372AB"/>
    <w:rsid w:val="00B378F5"/>
    <w:rsid w:val="00B37C75"/>
    <w:rsid w:val="00B37FB0"/>
    <w:rsid w:val="00B409E5"/>
    <w:rsid w:val="00B40B0F"/>
    <w:rsid w:val="00B40C20"/>
    <w:rsid w:val="00B40E4A"/>
    <w:rsid w:val="00B41048"/>
    <w:rsid w:val="00B41055"/>
    <w:rsid w:val="00B413EA"/>
    <w:rsid w:val="00B4146A"/>
    <w:rsid w:val="00B41D53"/>
    <w:rsid w:val="00B41DCB"/>
    <w:rsid w:val="00B42C83"/>
    <w:rsid w:val="00B42FC2"/>
    <w:rsid w:val="00B42FF5"/>
    <w:rsid w:val="00B434A2"/>
    <w:rsid w:val="00B438FB"/>
    <w:rsid w:val="00B43B89"/>
    <w:rsid w:val="00B43C87"/>
    <w:rsid w:val="00B43F2B"/>
    <w:rsid w:val="00B44196"/>
    <w:rsid w:val="00B441D2"/>
    <w:rsid w:val="00B442CD"/>
    <w:rsid w:val="00B44685"/>
    <w:rsid w:val="00B44CC9"/>
    <w:rsid w:val="00B456E8"/>
    <w:rsid w:val="00B45933"/>
    <w:rsid w:val="00B46003"/>
    <w:rsid w:val="00B463ED"/>
    <w:rsid w:val="00B46543"/>
    <w:rsid w:val="00B4658E"/>
    <w:rsid w:val="00B466C8"/>
    <w:rsid w:val="00B47004"/>
    <w:rsid w:val="00B47044"/>
    <w:rsid w:val="00B471DA"/>
    <w:rsid w:val="00B47313"/>
    <w:rsid w:val="00B47D39"/>
    <w:rsid w:val="00B501CA"/>
    <w:rsid w:val="00B507EF"/>
    <w:rsid w:val="00B5083E"/>
    <w:rsid w:val="00B50984"/>
    <w:rsid w:val="00B50A47"/>
    <w:rsid w:val="00B50D06"/>
    <w:rsid w:val="00B50E3D"/>
    <w:rsid w:val="00B50EF7"/>
    <w:rsid w:val="00B514C6"/>
    <w:rsid w:val="00B5163F"/>
    <w:rsid w:val="00B51A06"/>
    <w:rsid w:val="00B51B9E"/>
    <w:rsid w:val="00B51F81"/>
    <w:rsid w:val="00B53161"/>
    <w:rsid w:val="00B5336B"/>
    <w:rsid w:val="00B53426"/>
    <w:rsid w:val="00B5352F"/>
    <w:rsid w:val="00B536EE"/>
    <w:rsid w:val="00B53B39"/>
    <w:rsid w:val="00B53CEF"/>
    <w:rsid w:val="00B53D7F"/>
    <w:rsid w:val="00B53DED"/>
    <w:rsid w:val="00B53E22"/>
    <w:rsid w:val="00B53FC5"/>
    <w:rsid w:val="00B54260"/>
    <w:rsid w:val="00B54735"/>
    <w:rsid w:val="00B54739"/>
    <w:rsid w:val="00B54743"/>
    <w:rsid w:val="00B54819"/>
    <w:rsid w:val="00B54899"/>
    <w:rsid w:val="00B54E44"/>
    <w:rsid w:val="00B550EF"/>
    <w:rsid w:val="00B55285"/>
    <w:rsid w:val="00B55607"/>
    <w:rsid w:val="00B5591D"/>
    <w:rsid w:val="00B55C24"/>
    <w:rsid w:val="00B55D00"/>
    <w:rsid w:val="00B5624B"/>
    <w:rsid w:val="00B565F9"/>
    <w:rsid w:val="00B567C6"/>
    <w:rsid w:val="00B5684F"/>
    <w:rsid w:val="00B56B90"/>
    <w:rsid w:val="00B56BB2"/>
    <w:rsid w:val="00B56BDA"/>
    <w:rsid w:val="00B56ED1"/>
    <w:rsid w:val="00B574AD"/>
    <w:rsid w:val="00B57BE1"/>
    <w:rsid w:val="00B57CB5"/>
    <w:rsid w:val="00B602D5"/>
    <w:rsid w:val="00B602EA"/>
    <w:rsid w:val="00B6040B"/>
    <w:rsid w:val="00B607EA"/>
    <w:rsid w:val="00B608C8"/>
    <w:rsid w:val="00B60F22"/>
    <w:rsid w:val="00B61214"/>
    <w:rsid w:val="00B61515"/>
    <w:rsid w:val="00B61539"/>
    <w:rsid w:val="00B615AB"/>
    <w:rsid w:val="00B61DDB"/>
    <w:rsid w:val="00B62127"/>
    <w:rsid w:val="00B62275"/>
    <w:rsid w:val="00B6272A"/>
    <w:rsid w:val="00B62AC2"/>
    <w:rsid w:val="00B62F17"/>
    <w:rsid w:val="00B63183"/>
    <w:rsid w:val="00B632D4"/>
    <w:rsid w:val="00B6382D"/>
    <w:rsid w:val="00B638C0"/>
    <w:rsid w:val="00B63CEA"/>
    <w:rsid w:val="00B654C3"/>
    <w:rsid w:val="00B65A0D"/>
    <w:rsid w:val="00B65A3B"/>
    <w:rsid w:val="00B65C1C"/>
    <w:rsid w:val="00B66452"/>
    <w:rsid w:val="00B66492"/>
    <w:rsid w:val="00B66BF5"/>
    <w:rsid w:val="00B66F76"/>
    <w:rsid w:val="00B66FE4"/>
    <w:rsid w:val="00B673D7"/>
    <w:rsid w:val="00B67608"/>
    <w:rsid w:val="00B676E4"/>
    <w:rsid w:val="00B67C18"/>
    <w:rsid w:val="00B67D22"/>
    <w:rsid w:val="00B70015"/>
    <w:rsid w:val="00B7015C"/>
    <w:rsid w:val="00B7029F"/>
    <w:rsid w:val="00B70969"/>
    <w:rsid w:val="00B70C37"/>
    <w:rsid w:val="00B70D9E"/>
    <w:rsid w:val="00B71465"/>
    <w:rsid w:val="00B71612"/>
    <w:rsid w:val="00B716DA"/>
    <w:rsid w:val="00B72980"/>
    <w:rsid w:val="00B72EF2"/>
    <w:rsid w:val="00B730B4"/>
    <w:rsid w:val="00B736E0"/>
    <w:rsid w:val="00B73A1C"/>
    <w:rsid w:val="00B73F3E"/>
    <w:rsid w:val="00B748CD"/>
    <w:rsid w:val="00B74B4F"/>
    <w:rsid w:val="00B74DF7"/>
    <w:rsid w:val="00B74E49"/>
    <w:rsid w:val="00B75492"/>
    <w:rsid w:val="00B756CA"/>
    <w:rsid w:val="00B75998"/>
    <w:rsid w:val="00B75CCC"/>
    <w:rsid w:val="00B75F91"/>
    <w:rsid w:val="00B76072"/>
    <w:rsid w:val="00B76AA7"/>
    <w:rsid w:val="00B77133"/>
    <w:rsid w:val="00B77590"/>
    <w:rsid w:val="00B77A41"/>
    <w:rsid w:val="00B77CA2"/>
    <w:rsid w:val="00B800AB"/>
    <w:rsid w:val="00B80162"/>
    <w:rsid w:val="00B80576"/>
    <w:rsid w:val="00B807EB"/>
    <w:rsid w:val="00B809F5"/>
    <w:rsid w:val="00B80A46"/>
    <w:rsid w:val="00B80AA6"/>
    <w:rsid w:val="00B80AF2"/>
    <w:rsid w:val="00B80B03"/>
    <w:rsid w:val="00B80C08"/>
    <w:rsid w:val="00B81635"/>
    <w:rsid w:val="00B8221B"/>
    <w:rsid w:val="00B82438"/>
    <w:rsid w:val="00B8283F"/>
    <w:rsid w:val="00B829E7"/>
    <w:rsid w:val="00B82EB0"/>
    <w:rsid w:val="00B830FB"/>
    <w:rsid w:val="00B83331"/>
    <w:rsid w:val="00B837B2"/>
    <w:rsid w:val="00B83903"/>
    <w:rsid w:val="00B83CB2"/>
    <w:rsid w:val="00B83E62"/>
    <w:rsid w:val="00B83E8E"/>
    <w:rsid w:val="00B845B4"/>
    <w:rsid w:val="00B846B8"/>
    <w:rsid w:val="00B84A0F"/>
    <w:rsid w:val="00B84A44"/>
    <w:rsid w:val="00B84A89"/>
    <w:rsid w:val="00B84AA8"/>
    <w:rsid w:val="00B84F35"/>
    <w:rsid w:val="00B84F9B"/>
    <w:rsid w:val="00B852A4"/>
    <w:rsid w:val="00B852CC"/>
    <w:rsid w:val="00B85442"/>
    <w:rsid w:val="00B85C85"/>
    <w:rsid w:val="00B85C97"/>
    <w:rsid w:val="00B85D71"/>
    <w:rsid w:val="00B86572"/>
    <w:rsid w:val="00B86676"/>
    <w:rsid w:val="00B86B3C"/>
    <w:rsid w:val="00B86B7E"/>
    <w:rsid w:val="00B87072"/>
    <w:rsid w:val="00B871D9"/>
    <w:rsid w:val="00B8721A"/>
    <w:rsid w:val="00B87867"/>
    <w:rsid w:val="00B87977"/>
    <w:rsid w:val="00B87D14"/>
    <w:rsid w:val="00B90105"/>
    <w:rsid w:val="00B901FE"/>
    <w:rsid w:val="00B9039C"/>
    <w:rsid w:val="00B903FD"/>
    <w:rsid w:val="00B906B6"/>
    <w:rsid w:val="00B90D22"/>
    <w:rsid w:val="00B90DEE"/>
    <w:rsid w:val="00B90E9E"/>
    <w:rsid w:val="00B9113C"/>
    <w:rsid w:val="00B91865"/>
    <w:rsid w:val="00B91972"/>
    <w:rsid w:val="00B91A36"/>
    <w:rsid w:val="00B91AF2"/>
    <w:rsid w:val="00B91B92"/>
    <w:rsid w:val="00B91E50"/>
    <w:rsid w:val="00B928C9"/>
    <w:rsid w:val="00B92B41"/>
    <w:rsid w:val="00B92BAE"/>
    <w:rsid w:val="00B93340"/>
    <w:rsid w:val="00B93CB1"/>
    <w:rsid w:val="00B94137"/>
    <w:rsid w:val="00B941E9"/>
    <w:rsid w:val="00B94208"/>
    <w:rsid w:val="00B94EFA"/>
    <w:rsid w:val="00B953B5"/>
    <w:rsid w:val="00B953C0"/>
    <w:rsid w:val="00B95D51"/>
    <w:rsid w:val="00B95D52"/>
    <w:rsid w:val="00B95ECF"/>
    <w:rsid w:val="00B96169"/>
    <w:rsid w:val="00B96633"/>
    <w:rsid w:val="00B966D9"/>
    <w:rsid w:val="00B967F1"/>
    <w:rsid w:val="00B96D06"/>
    <w:rsid w:val="00B96D8E"/>
    <w:rsid w:val="00B96E3E"/>
    <w:rsid w:val="00B971C1"/>
    <w:rsid w:val="00B973BE"/>
    <w:rsid w:val="00BA06DC"/>
    <w:rsid w:val="00BA0FA2"/>
    <w:rsid w:val="00BA1531"/>
    <w:rsid w:val="00BA1569"/>
    <w:rsid w:val="00BA1571"/>
    <w:rsid w:val="00BA1C90"/>
    <w:rsid w:val="00BA1DB2"/>
    <w:rsid w:val="00BA1F59"/>
    <w:rsid w:val="00BA2023"/>
    <w:rsid w:val="00BA2415"/>
    <w:rsid w:val="00BA2540"/>
    <w:rsid w:val="00BA2D8D"/>
    <w:rsid w:val="00BA2F5A"/>
    <w:rsid w:val="00BA3B3E"/>
    <w:rsid w:val="00BA3ED5"/>
    <w:rsid w:val="00BA3F04"/>
    <w:rsid w:val="00BA4757"/>
    <w:rsid w:val="00BA4FED"/>
    <w:rsid w:val="00BA5025"/>
    <w:rsid w:val="00BA520E"/>
    <w:rsid w:val="00BA548C"/>
    <w:rsid w:val="00BA57AF"/>
    <w:rsid w:val="00BA5853"/>
    <w:rsid w:val="00BA58E4"/>
    <w:rsid w:val="00BA5B36"/>
    <w:rsid w:val="00BA5B4B"/>
    <w:rsid w:val="00BA5E45"/>
    <w:rsid w:val="00BA5EAF"/>
    <w:rsid w:val="00BA6814"/>
    <w:rsid w:val="00BA6AFE"/>
    <w:rsid w:val="00BA6E3F"/>
    <w:rsid w:val="00BA6F62"/>
    <w:rsid w:val="00BA712D"/>
    <w:rsid w:val="00BA74EE"/>
    <w:rsid w:val="00BA761E"/>
    <w:rsid w:val="00BA7A80"/>
    <w:rsid w:val="00BA7BCF"/>
    <w:rsid w:val="00BA7CFC"/>
    <w:rsid w:val="00BA7DD0"/>
    <w:rsid w:val="00BB056A"/>
    <w:rsid w:val="00BB08F2"/>
    <w:rsid w:val="00BB16B1"/>
    <w:rsid w:val="00BB20ED"/>
    <w:rsid w:val="00BB2421"/>
    <w:rsid w:val="00BB26D6"/>
    <w:rsid w:val="00BB2D14"/>
    <w:rsid w:val="00BB304A"/>
    <w:rsid w:val="00BB3058"/>
    <w:rsid w:val="00BB30F4"/>
    <w:rsid w:val="00BB3590"/>
    <w:rsid w:val="00BB35F4"/>
    <w:rsid w:val="00BB381B"/>
    <w:rsid w:val="00BB38A0"/>
    <w:rsid w:val="00BB3B07"/>
    <w:rsid w:val="00BB469C"/>
    <w:rsid w:val="00BB4A3D"/>
    <w:rsid w:val="00BB4A41"/>
    <w:rsid w:val="00BB4B3F"/>
    <w:rsid w:val="00BB4D22"/>
    <w:rsid w:val="00BB4DD2"/>
    <w:rsid w:val="00BB5454"/>
    <w:rsid w:val="00BB5C14"/>
    <w:rsid w:val="00BB6509"/>
    <w:rsid w:val="00BB6B70"/>
    <w:rsid w:val="00BB6EDF"/>
    <w:rsid w:val="00BB6F88"/>
    <w:rsid w:val="00BB7A3E"/>
    <w:rsid w:val="00BB7D4B"/>
    <w:rsid w:val="00BB7E15"/>
    <w:rsid w:val="00BC0170"/>
    <w:rsid w:val="00BC01BC"/>
    <w:rsid w:val="00BC1094"/>
    <w:rsid w:val="00BC146A"/>
    <w:rsid w:val="00BC19EB"/>
    <w:rsid w:val="00BC1C52"/>
    <w:rsid w:val="00BC2529"/>
    <w:rsid w:val="00BC26D6"/>
    <w:rsid w:val="00BC293B"/>
    <w:rsid w:val="00BC2C75"/>
    <w:rsid w:val="00BC2F3B"/>
    <w:rsid w:val="00BC2FBD"/>
    <w:rsid w:val="00BC32F0"/>
    <w:rsid w:val="00BC38B4"/>
    <w:rsid w:val="00BC398A"/>
    <w:rsid w:val="00BC3992"/>
    <w:rsid w:val="00BC3D0C"/>
    <w:rsid w:val="00BC3DEE"/>
    <w:rsid w:val="00BC4270"/>
    <w:rsid w:val="00BC4608"/>
    <w:rsid w:val="00BC48D9"/>
    <w:rsid w:val="00BC4BF5"/>
    <w:rsid w:val="00BC5111"/>
    <w:rsid w:val="00BC541D"/>
    <w:rsid w:val="00BC56DC"/>
    <w:rsid w:val="00BC5E9F"/>
    <w:rsid w:val="00BC5FEF"/>
    <w:rsid w:val="00BC60C0"/>
    <w:rsid w:val="00BC6946"/>
    <w:rsid w:val="00BC6C56"/>
    <w:rsid w:val="00BC6C73"/>
    <w:rsid w:val="00BC6D01"/>
    <w:rsid w:val="00BC719A"/>
    <w:rsid w:val="00BC74B2"/>
    <w:rsid w:val="00BC74CD"/>
    <w:rsid w:val="00BC777F"/>
    <w:rsid w:val="00BC783D"/>
    <w:rsid w:val="00BC79F2"/>
    <w:rsid w:val="00BC7DF1"/>
    <w:rsid w:val="00BC7E2F"/>
    <w:rsid w:val="00BD0059"/>
    <w:rsid w:val="00BD0537"/>
    <w:rsid w:val="00BD05E3"/>
    <w:rsid w:val="00BD0F20"/>
    <w:rsid w:val="00BD1461"/>
    <w:rsid w:val="00BD1807"/>
    <w:rsid w:val="00BD1BC5"/>
    <w:rsid w:val="00BD1C83"/>
    <w:rsid w:val="00BD1C91"/>
    <w:rsid w:val="00BD1F24"/>
    <w:rsid w:val="00BD1F49"/>
    <w:rsid w:val="00BD2186"/>
    <w:rsid w:val="00BD2420"/>
    <w:rsid w:val="00BD24AA"/>
    <w:rsid w:val="00BD2573"/>
    <w:rsid w:val="00BD258D"/>
    <w:rsid w:val="00BD28C6"/>
    <w:rsid w:val="00BD2AE9"/>
    <w:rsid w:val="00BD3117"/>
    <w:rsid w:val="00BD333E"/>
    <w:rsid w:val="00BD3BC6"/>
    <w:rsid w:val="00BD3D83"/>
    <w:rsid w:val="00BD449D"/>
    <w:rsid w:val="00BD456D"/>
    <w:rsid w:val="00BD4751"/>
    <w:rsid w:val="00BD477D"/>
    <w:rsid w:val="00BD48F3"/>
    <w:rsid w:val="00BD4E54"/>
    <w:rsid w:val="00BD53AA"/>
    <w:rsid w:val="00BD53D5"/>
    <w:rsid w:val="00BD577E"/>
    <w:rsid w:val="00BD5BF6"/>
    <w:rsid w:val="00BD60FD"/>
    <w:rsid w:val="00BD61EC"/>
    <w:rsid w:val="00BD63A8"/>
    <w:rsid w:val="00BD6753"/>
    <w:rsid w:val="00BD6828"/>
    <w:rsid w:val="00BD6C97"/>
    <w:rsid w:val="00BD6F7C"/>
    <w:rsid w:val="00BD7642"/>
    <w:rsid w:val="00BD78E0"/>
    <w:rsid w:val="00BD7F4E"/>
    <w:rsid w:val="00BE071C"/>
    <w:rsid w:val="00BE0819"/>
    <w:rsid w:val="00BE0956"/>
    <w:rsid w:val="00BE0A17"/>
    <w:rsid w:val="00BE0A53"/>
    <w:rsid w:val="00BE0B64"/>
    <w:rsid w:val="00BE0E3E"/>
    <w:rsid w:val="00BE0F4E"/>
    <w:rsid w:val="00BE1200"/>
    <w:rsid w:val="00BE15B9"/>
    <w:rsid w:val="00BE1638"/>
    <w:rsid w:val="00BE1774"/>
    <w:rsid w:val="00BE1AA5"/>
    <w:rsid w:val="00BE1C79"/>
    <w:rsid w:val="00BE2259"/>
    <w:rsid w:val="00BE2327"/>
    <w:rsid w:val="00BE25F1"/>
    <w:rsid w:val="00BE28A1"/>
    <w:rsid w:val="00BE2F29"/>
    <w:rsid w:val="00BE31BF"/>
    <w:rsid w:val="00BE3AEA"/>
    <w:rsid w:val="00BE3F26"/>
    <w:rsid w:val="00BE411A"/>
    <w:rsid w:val="00BE4230"/>
    <w:rsid w:val="00BE4260"/>
    <w:rsid w:val="00BE42AE"/>
    <w:rsid w:val="00BE43C8"/>
    <w:rsid w:val="00BE44DB"/>
    <w:rsid w:val="00BE44F9"/>
    <w:rsid w:val="00BE4638"/>
    <w:rsid w:val="00BE46FF"/>
    <w:rsid w:val="00BE475F"/>
    <w:rsid w:val="00BE4A79"/>
    <w:rsid w:val="00BE4B01"/>
    <w:rsid w:val="00BE4F1F"/>
    <w:rsid w:val="00BE4FB0"/>
    <w:rsid w:val="00BE531B"/>
    <w:rsid w:val="00BE59C2"/>
    <w:rsid w:val="00BE661B"/>
    <w:rsid w:val="00BE70AD"/>
    <w:rsid w:val="00BE7535"/>
    <w:rsid w:val="00BE7837"/>
    <w:rsid w:val="00BE7A4D"/>
    <w:rsid w:val="00BE7B0E"/>
    <w:rsid w:val="00BF099C"/>
    <w:rsid w:val="00BF0A6B"/>
    <w:rsid w:val="00BF0BB5"/>
    <w:rsid w:val="00BF0D60"/>
    <w:rsid w:val="00BF0F09"/>
    <w:rsid w:val="00BF121B"/>
    <w:rsid w:val="00BF14D4"/>
    <w:rsid w:val="00BF150D"/>
    <w:rsid w:val="00BF19BC"/>
    <w:rsid w:val="00BF1BD4"/>
    <w:rsid w:val="00BF22EC"/>
    <w:rsid w:val="00BF29F3"/>
    <w:rsid w:val="00BF29FA"/>
    <w:rsid w:val="00BF2A8B"/>
    <w:rsid w:val="00BF2B41"/>
    <w:rsid w:val="00BF2B4B"/>
    <w:rsid w:val="00BF2BF6"/>
    <w:rsid w:val="00BF383F"/>
    <w:rsid w:val="00BF3EFF"/>
    <w:rsid w:val="00BF3F68"/>
    <w:rsid w:val="00BF40FA"/>
    <w:rsid w:val="00BF4187"/>
    <w:rsid w:val="00BF4554"/>
    <w:rsid w:val="00BF4829"/>
    <w:rsid w:val="00BF48EA"/>
    <w:rsid w:val="00BF4A24"/>
    <w:rsid w:val="00BF4BFF"/>
    <w:rsid w:val="00BF5453"/>
    <w:rsid w:val="00BF5506"/>
    <w:rsid w:val="00BF58F9"/>
    <w:rsid w:val="00BF5AA5"/>
    <w:rsid w:val="00BF6DC9"/>
    <w:rsid w:val="00BF6F10"/>
    <w:rsid w:val="00BF71DF"/>
    <w:rsid w:val="00BF73FE"/>
    <w:rsid w:val="00BF766F"/>
    <w:rsid w:val="00BF76C8"/>
    <w:rsid w:val="00BF7CF9"/>
    <w:rsid w:val="00C00478"/>
    <w:rsid w:val="00C0064D"/>
    <w:rsid w:val="00C006DC"/>
    <w:rsid w:val="00C0082A"/>
    <w:rsid w:val="00C009C5"/>
    <w:rsid w:val="00C00B4A"/>
    <w:rsid w:val="00C00C10"/>
    <w:rsid w:val="00C00CF8"/>
    <w:rsid w:val="00C00D06"/>
    <w:rsid w:val="00C01578"/>
    <w:rsid w:val="00C01604"/>
    <w:rsid w:val="00C017BA"/>
    <w:rsid w:val="00C021BE"/>
    <w:rsid w:val="00C02376"/>
    <w:rsid w:val="00C025B9"/>
    <w:rsid w:val="00C02A7A"/>
    <w:rsid w:val="00C03433"/>
    <w:rsid w:val="00C03A44"/>
    <w:rsid w:val="00C0411A"/>
    <w:rsid w:val="00C0455E"/>
    <w:rsid w:val="00C04595"/>
    <w:rsid w:val="00C045AD"/>
    <w:rsid w:val="00C045CB"/>
    <w:rsid w:val="00C04A7A"/>
    <w:rsid w:val="00C04BE2"/>
    <w:rsid w:val="00C04FB9"/>
    <w:rsid w:val="00C0534C"/>
    <w:rsid w:val="00C053DA"/>
    <w:rsid w:val="00C05626"/>
    <w:rsid w:val="00C05B0E"/>
    <w:rsid w:val="00C05BEE"/>
    <w:rsid w:val="00C06049"/>
    <w:rsid w:val="00C06490"/>
    <w:rsid w:val="00C0656B"/>
    <w:rsid w:val="00C0682D"/>
    <w:rsid w:val="00C0688D"/>
    <w:rsid w:val="00C06A93"/>
    <w:rsid w:val="00C06C40"/>
    <w:rsid w:val="00C06E06"/>
    <w:rsid w:val="00C06FB1"/>
    <w:rsid w:val="00C0708F"/>
    <w:rsid w:val="00C071C6"/>
    <w:rsid w:val="00C076C9"/>
    <w:rsid w:val="00C0790D"/>
    <w:rsid w:val="00C1050A"/>
    <w:rsid w:val="00C10587"/>
    <w:rsid w:val="00C10743"/>
    <w:rsid w:val="00C10774"/>
    <w:rsid w:val="00C108B2"/>
    <w:rsid w:val="00C1098F"/>
    <w:rsid w:val="00C11559"/>
    <w:rsid w:val="00C11561"/>
    <w:rsid w:val="00C11E54"/>
    <w:rsid w:val="00C12058"/>
    <w:rsid w:val="00C123D1"/>
    <w:rsid w:val="00C12469"/>
    <w:rsid w:val="00C12721"/>
    <w:rsid w:val="00C12A74"/>
    <w:rsid w:val="00C12AC4"/>
    <w:rsid w:val="00C12D6D"/>
    <w:rsid w:val="00C12E08"/>
    <w:rsid w:val="00C132E1"/>
    <w:rsid w:val="00C13340"/>
    <w:rsid w:val="00C13500"/>
    <w:rsid w:val="00C135C1"/>
    <w:rsid w:val="00C13D4B"/>
    <w:rsid w:val="00C142FB"/>
    <w:rsid w:val="00C143AF"/>
    <w:rsid w:val="00C1453D"/>
    <w:rsid w:val="00C145BC"/>
    <w:rsid w:val="00C145D0"/>
    <w:rsid w:val="00C14711"/>
    <w:rsid w:val="00C1479F"/>
    <w:rsid w:val="00C14C28"/>
    <w:rsid w:val="00C14D89"/>
    <w:rsid w:val="00C14DCA"/>
    <w:rsid w:val="00C15143"/>
    <w:rsid w:val="00C15752"/>
    <w:rsid w:val="00C158B2"/>
    <w:rsid w:val="00C15905"/>
    <w:rsid w:val="00C15B02"/>
    <w:rsid w:val="00C15BAD"/>
    <w:rsid w:val="00C15FA9"/>
    <w:rsid w:val="00C1603A"/>
    <w:rsid w:val="00C16337"/>
    <w:rsid w:val="00C163C0"/>
    <w:rsid w:val="00C163F1"/>
    <w:rsid w:val="00C1644F"/>
    <w:rsid w:val="00C16B93"/>
    <w:rsid w:val="00C16E06"/>
    <w:rsid w:val="00C16F24"/>
    <w:rsid w:val="00C16FEA"/>
    <w:rsid w:val="00C171BE"/>
    <w:rsid w:val="00C17362"/>
    <w:rsid w:val="00C1767E"/>
    <w:rsid w:val="00C177DD"/>
    <w:rsid w:val="00C17C42"/>
    <w:rsid w:val="00C17CDB"/>
    <w:rsid w:val="00C2037A"/>
    <w:rsid w:val="00C2075E"/>
    <w:rsid w:val="00C208A0"/>
    <w:rsid w:val="00C208D6"/>
    <w:rsid w:val="00C20909"/>
    <w:rsid w:val="00C21D48"/>
    <w:rsid w:val="00C21F94"/>
    <w:rsid w:val="00C21FBC"/>
    <w:rsid w:val="00C22028"/>
    <w:rsid w:val="00C2266C"/>
    <w:rsid w:val="00C22BAB"/>
    <w:rsid w:val="00C22BC0"/>
    <w:rsid w:val="00C22DDB"/>
    <w:rsid w:val="00C236F1"/>
    <w:rsid w:val="00C23874"/>
    <w:rsid w:val="00C2387E"/>
    <w:rsid w:val="00C23EC8"/>
    <w:rsid w:val="00C246BB"/>
    <w:rsid w:val="00C2487E"/>
    <w:rsid w:val="00C24B5E"/>
    <w:rsid w:val="00C24CD8"/>
    <w:rsid w:val="00C24EA0"/>
    <w:rsid w:val="00C25086"/>
    <w:rsid w:val="00C255A7"/>
    <w:rsid w:val="00C2592F"/>
    <w:rsid w:val="00C25E50"/>
    <w:rsid w:val="00C262C7"/>
    <w:rsid w:val="00C26480"/>
    <w:rsid w:val="00C26796"/>
    <w:rsid w:val="00C271CE"/>
    <w:rsid w:val="00C2785A"/>
    <w:rsid w:val="00C27C2D"/>
    <w:rsid w:val="00C27E5C"/>
    <w:rsid w:val="00C30032"/>
    <w:rsid w:val="00C30369"/>
    <w:rsid w:val="00C306F8"/>
    <w:rsid w:val="00C30ED9"/>
    <w:rsid w:val="00C30F5B"/>
    <w:rsid w:val="00C31462"/>
    <w:rsid w:val="00C31664"/>
    <w:rsid w:val="00C31FE9"/>
    <w:rsid w:val="00C32101"/>
    <w:rsid w:val="00C323D3"/>
    <w:rsid w:val="00C32427"/>
    <w:rsid w:val="00C3248D"/>
    <w:rsid w:val="00C32662"/>
    <w:rsid w:val="00C32930"/>
    <w:rsid w:val="00C32998"/>
    <w:rsid w:val="00C32C47"/>
    <w:rsid w:val="00C334C7"/>
    <w:rsid w:val="00C337EA"/>
    <w:rsid w:val="00C33957"/>
    <w:rsid w:val="00C33A17"/>
    <w:rsid w:val="00C33AD2"/>
    <w:rsid w:val="00C33D9C"/>
    <w:rsid w:val="00C341B2"/>
    <w:rsid w:val="00C3439D"/>
    <w:rsid w:val="00C34A12"/>
    <w:rsid w:val="00C34A88"/>
    <w:rsid w:val="00C34C36"/>
    <w:rsid w:val="00C34EFE"/>
    <w:rsid w:val="00C350E3"/>
    <w:rsid w:val="00C35584"/>
    <w:rsid w:val="00C35876"/>
    <w:rsid w:val="00C35B61"/>
    <w:rsid w:val="00C35DA0"/>
    <w:rsid w:val="00C35E33"/>
    <w:rsid w:val="00C35E41"/>
    <w:rsid w:val="00C36228"/>
    <w:rsid w:val="00C363FD"/>
    <w:rsid w:val="00C368F6"/>
    <w:rsid w:val="00C36E03"/>
    <w:rsid w:val="00C37049"/>
    <w:rsid w:val="00C372E2"/>
    <w:rsid w:val="00C3743A"/>
    <w:rsid w:val="00C37653"/>
    <w:rsid w:val="00C37A1E"/>
    <w:rsid w:val="00C37AAC"/>
    <w:rsid w:val="00C37AAF"/>
    <w:rsid w:val="00C37C73"/>
    <w:rsid w:val="00C4014E"/>
    <w:rsid w:val="00C407BB"/>
    <w:rsid w:val="00C40801"/>
    <w:rsid w:val="00C40C6A"/>
    <w:rsid w:val="00C41152"/>
    <w:rsid w:val="00C411CB"/>
    <w:rsid w:val="00C4129A"/>
    <w:rsid w:val="00C41706"/>
    <w:rsid w:val="00C41768"/>
    <w:rsid w:val="00C419DB"/>
    <w:rsid w:val="00C41ABA"/>
    <w:rsid w:val="00C41DF7"/>
    <w:rsid w:val="00C41E39"/>
    <w:rsid w:val="00C424D7"/>
    <w:rsid w:val="00C42C13"/>
    <w:rsid w:val="00C43C35"/>
    <w:rsid w:val="00C441A6"/>
    <w:rsid w:val="00C44529"/>
    <w:rsid w:val="00C44C91"/>
    <w:rsid w:val="00C453CB"/>
    <w:rsid w:val="00C459A7"/>
    <w:rsid w:val="00C45E7F"/>
    <w:rsid w:val="00C45F63"/>
    <w:rsid w:val="00C467D0"/>
    <w:rsid w:val="00C46A22"/>
    <w:rsid w:val="00C46BEE"/>
    <w:rsid w:val="00C471AD"/>
    <w:rsid w:val="00C471ED"/>
    <w:rsid w:val="00C47247"/>
    <w:rsid w:val="00C477AE"/>
    <w:rsid w:val="00C47B95"/>
    <w:rsid w:val="00C47BA7"/>
    <w:rsid w:val="00C5010C"/>
    <w:rsid w:val="00C5012F"/>
    <w:rsid w:val="00C502C6"/>
    <w:rsid w:val="00C50897"/>
    <w:rsid w:val="00C50BDD"/>
    <w:rsid w:val="00C51260"/>
    <w:rsid w:val="00C513BC"/>
    <w:rsid w:val="00C51A77"/>
    <w:rsid w:val="00C51BCE"/>
    <w:rsid w:val="00C51F08"/>
    <w:rsid w:val="00C522B5"/>
    <w:rsid w:val="00C52B26"/>
    <w:rsid w:val="00C52C19"/>
    <w:rsid w:val="00C52C41"/>
    <w:rsid w:val="00C52EFF"/>
    <w:rsid w:val="00C53AD9"/>
    <w:rsid w:val="00C53CBF"/>
    <w:rsid w:val="00C53EF8"/>
    <w:rsid w:val="00C54001"/>
    <w:rsid w:val="00C54109"/>
    <w:rsid w:val="00C541E7"/>
    <w:rsid w:val="00C54708"/>
    <w:rsid w:val="00C54866"/>
    <w:rsid w:val="00C54956"/>
    <w:rsid w:val="00C54BB0"/>
    <w:rsid w:val="00C54C9A"/>
    <w:rsid w:val="00C54D7F"/>
    <w:rsid w:val="00C55071"/>
    <w:rsid w:val="00C559D2"/>
    <w:rsid w:val="00C55AEC"/>
    <w:rsid w:val="00C55B9C"/>
    <w:rsid w:val="00C55E2D"/>
    <w:rsid w:val="00C56A2A"/>
    <w:rsid w:val="00C5754D"/>
    <w:rsid w:val="00C5792F"/>
    <w:rsid w:val="00C57B28"/>
    <w:rsid w:val="00C57E14"/>
    <w:rsid w:val="00C57FD1"/>
    <w:rsid w:val="00C6082B"/>
    <w:rsid w:val="00C60ACC"/>
    <w:rsid w:val="00C60BBF"/>
    <w:rsid w:val="00C60D3A"/>
    <w:rsid w:val="00C60F2F"/>
    <w:rsid w:val="00C61035"/>
    <w:rsid w:val="00C613EE"/>
    <w:rsid w:val="00C61403"/>
    <w:rsid w:val="00C61702"/>
    <w:rsid w:val="00C61BD3"/>
    <w:rsid w:val="00C61C02"/>
    <w:rsid w:val="00C620DC"/>
    <w:rsid w:val="00C63166"/>
    <w:rsid w:val="00C63413"/>
    <w:rsid w:val="00C6386A"/>
    <w:rsid w:val="00C6395C"/>
    <w:rsid w:val="00C63C24"/>
    <w:rsid w:val="00C63E14"/>
    <w:rsid w:val="00C64D58"/>
    <w:rsid w:val="00C64F66"/>
    <w:rsid w:val="00C64FDD"/>
    <w:rsid w:val="00C652E6"/>
    <w:rsid w:val="00C653AC"/>
    <w:rsid w:val="00C658F9"/>
    <w:rsid w:val="00C65FC1"/>
    <w:rsid w:val="00C65FF0"/>
    <w:rsid w:val="00C661E1"/>
    <w:rsid w:val="00C661EB"/>
    <w:rsid w:val="00C663E3"/>
    <w:rsid w:val="00C66D0A"/>
    <w:rsid w:val="00C66E66"/>
    <w:rsid w:val="00C6776D"/>
    <w:rsid w:val="00C67A18"/>
    <w:rsid w:val="00C67F99"/>
    <w:rsid w:val="00C7035D"/>
    <w:rsid w:val="00C707B2"/>
    <w:rsid w:val="00C70C64"/>
    <w:rsid w:val="00C70F99"/>
    <w:rsid w:val="00C710B0"/>
    <w:rsid w:val="00C71727"/>
    <w:rsid w:val="00C71E61"/>
    <w:rsid w:val="00C72195"/>
    <w:rsid w:val="00C721AA"/>
    <w:rsid w:val="00C7228B"/>
    <w:rsid w:val="00C72306"/>
    <w:rsid w:val="00C72597"/>
    <w:rsid w:val="00C72610"/>
    <w:rsid w:val="00C726E6"/>
    <w:rsid w:val="00C72DD6"/>
    <w:rsid w:val="00C73484"/>
    <w:rsid w:val="00C73B96"/>
    <w:rsid w:val="00C73F24"/>
    <w:rsid w:val="00C740EC"/>
    <w:rsid w:val="00C741A6"/>
    <w:rsid w:val="00C74237"/>
    <w:rsid w:val="00C744FC"/>
    <w:rsid w:val="00C74781"/>
    <w:rsid w:val="00C74B30"/>
    <w:rsid w:val="00C74BE2"/>
    <w:rsid w:val="00C74C1B"/>
    <w:rsid w:val="00C74F33"/>
    <w:rsid w:val="00C751D7"/>
    <w:rsid w:val="00C7524D"/>
    <w:rsid w:val="00C75367"/>
    <w:rsid w:val="00C75601"/>
    <w:rsid w:val="00C75893"/>
    <w:rsid w:val="00C75B6E"/>
    <w:rsid w:val="00C75B99"/>
    <w:rsid w:val="00C75C61"/>
    <w:rsid w:val="00C76008"/>
    <w:rsid w:val="00C7600D"/>
    <w:rsid w:val="00C7615C"/>
    <w:rsid w:val="00C76350"/>
    <w:rsid w:val="00C76513"/>
    <w:rsid w:val="00C76665"/>
    <w:rsid w:val="00C76DAA"/>
    <w:rsid w:val="00C773D8"/>
    <w:rsid w:val="00C77656"/>
    <w:rsid w:val="00C77932"/>
    <w:rsid w:val="00C77AC3"/>
    <w:rsid w:val="00C77DEC"/>
    <w:rsid w:val="00C80379"/>
    <w:rsid w:val="00C80783"/>
    <w:rsid w:val="00C809A1"/>
    <w:rsid w:val="00C80A8E"/>
    <w:rsid w:val="00C80D3A"/>
    <w:rsid w:val="00C80DDD"/>
    <w:rsid w:val="00C810C7"/>
    <w:rsid w:val="00C812FC"/>
    <w:rsid w:val="00C816BC"/>
    <w:rsid w:val="00C817C6"/>
    <w:rsid w:val="00C81B3E"/>
    <w:rsid w:val="00C82E0F"/>
    <w:rsid w:val="00C831DE"/>
    <w:rsid w:val="00C83652"/>
    <w:rsid w:val="00C83A63"/>
    <w:rsid w:val="00C83C7B"/>
    <w:rsid w:val="00C83F62"/>
    <w:rsid w:val="00C845E3"/>
    <w:rsid w:val="00C84799"/>
    <w:rsid w:val="00C84D03"/>
    <w:rsid w:val="00C85144"/>
    <w:rsid w:val="00C856DE"/>
    <w:rsid w:val="00C85895"/>
    <w:rsid w:val="00C85AF2"/>
    <w:rsid w:val="00C85C32"/>
    <w:rsid w:val="00C85E66"/>
    <w:rsid w:val="00C86247"/>
    <w:rsid w:val="00C863C1"/>
    <w:rsid w:val="00C86865"/>
    <w:rsid w:val="00C86AAB"/>
    <w:rsid w:val="00C87070"/>
    <w:rsid w:val="00C871EF"/>
    <w:rsid w:val="00C872C0"/>
    <w:rsid w:val="00C87493"/>
    <w:rsid w:val="00C87708"/>
    <w:rsid w:val="00C87866"/>
    <w:rsid w:val="00C878FB"/>
    <w:rsid w:val="00C87ACB"/>
    <w:rsid w:val="00C87B3D"/>
    <w:rsid w:val="00C87D67"/>
    <w:rsid w:val="00C90020"/>
    <w:rsid w:val="00C90228"/>
    <w:rsid w:val="00C90471"/>
    <w:rsid w:val="00C9051A"/>
    <w:rsid w:val="00C9064D"/>
    <w:rsid w:val="00C908AE"/>
    <w:rsid w:val="00C90A6A"/>
    <w:rsid w:val="00C90B71"/>
    <w:rsid w:val="00C90E75"/>
    <w:rsid w:val="00C9123F"/>
    <w:rsid w:val="00C91716"/>
    <w:rsid w:val="00C91870"/>
    <w:rsid w:val="00C91FB3"/>
    <w:rsid w:val="00C929D6"/>
    <w:rsid w:val="00C9332F"/>
    <w:rsid w:val="00C937B3"/>
    <w:rsid w:val="00C938AC"/>
    <w:rsid w:val="00C93A47"/>
    <w:rsid w:val="00C94124"/>
    <w:rsid w:val="00C941EA"/>
    <w:rsid w:val="00C945B2"/>
    <w:rsid w:val="00C94814"/>
    <w:rsid w:val="00C94DEA"/>
    <w:rsid w:val="00C94EDD"/>
    <w:rsid w:val="00C94EE9"/>
    <w:rsid w:val="00C94F54"/>
    <w:rsid w:val="00C95951"/>
    <w:rsid w:val="00C95B4B"/>
    <w:rsid w:val="00C95F62"/>
    <w:rsid w:val="00C96427"/>
    <w:rsid w:val="00C96A71"/>
    <w:rsid w:val="00C96B01"/>
    <w:rsid w:val="00C9752D"/>
    <w:rsid w:val="00C97A21"/>
    <w:rsid w:val="00C97D6B"/>
    <w:rsid w:val="00CA027F"/>
    <w:rsid w:val="00CA09A8"/>
    <w:rsid w:val="00CA0A11"/>
    <w:rsid w:val="00CA0C5E"/>
    <w:rsid w:val="00CA0CA1"/>
    <w:rsid w:val="00CA0CCA"/>
    <w:rsid w:val="00CA1044"/>
    <w:rsid w:val="00CA12A2"/>
    <w:rsid w:val="00CA13D7"/>
    <w:rsid w:val="00CA13EB"/>
    <w:rsid w:val="00CA1826"/>
    <w:rsid w:val="00CA1CD4"/>
    <w:rsid w:val="00CA1DE8"/>
    <w:rsid w:val="00CA1E2C"/>
    <w:rsid w:val="00CA2430"/>
    <w:rsid w:val="00CA2711"/>
    <w:rsid w:val="00CA2F43"/>
    <w:rsid w:val="00CA30AE"/>
    <w:rsid w:val="00CA30BA"/>
    <w:rsid w:val="00CA343D"/>
    <w:rsid w:val="00CA3493"/>
    <w:rsid w:val="00CA3658"/>
    <w:rsid w:val="00CA3715"/>
    <w:rsid w:val="00CA37E1"/>
    <w:rsid w:val="00CA3931"/>
    <w:rsid w:val="00CA39D9"/>
    <w:rsid w:val="00CA4877"/>
    <w:rsid w:val="00CA4DED"/>
    <w:rsid w:val="00CA4E93"/>
    <w:rsid w:val="00CA575F"/>
    <w:rsid w:val="00CA57DB"/>
    <w:rsid w:val="00CA6D2B"/>
    <w:rsid w:val="00CA6D89"/>
    <w:rsid w:val="00CA7004"/>
    <w:rsid w:val="00CA72E2"/>
    <w:rsid w:val="00CA7303"/>
    <w:rsid w:val="00CA7722"/>
    <w:rsid w:val="00CA77B7"/>
    <w:rsid w:val="00CA7830"/>
    <w:rsid w:val="00CA7860"/>
    <w:rsid w:val="00CA7AF3"/>
    <w:rsid w:val="00CA7D78"/>
    <w:rsid w:val="00CA7DA6"/>
    <w:rsid w:val="00CB0195"/>
    <w:rsid w:val="00CB053E"/>
    <w:rsid w:val="00CB1A65"/>
    <w:rsid w:val="00CB1DE9"/>
    <w:rsid w:val="00CB2270"/>
    <w:rsid w:val="00CB2462"/>
    <w:rsid w:val="00CB2626"/>
    <w:rsid w:val="00CB2A5B"/>
    <w:rsid w:val="00CB2F93"/>
    <w:rsid w:val="00CB3064"/>
    <w:rsid w:val="00CB32CC"/>
    <w:rsid w:val="00CB36FA"/>
    <w:rsid w:val="00CB3C3F"/>
    <w:rsid w:val="00CB409C"/>
    <w:rsid w:val="00CB4249"/>
    <w:rsid w:val="00CB4298"/>
    <w:rsid w:val="00CB4538"/>
    <w:rsid w:val="00CB4D6A"/>
    <w:rsid w:val="00CB519F"/>
    <w:rsid w:val="00CB53BC"/>
    <w:rsid w:val="00CB53D9"/>
    <w:rsid w:val="00CB5733"/>
    <w:rsid w:val="00CB5749"/>
    <w:rsid w:val="00CB5B74"/>
    <w:rsid w:val="00CB5C78"/>
    <w:rsid w:val="00CB6180"/>
    <w:rsid w:val="00CB623C"/>
    <w:rsid w:val="00CB63E1"/>
    <w:rsid w:val="00CB6518"/>
    <w:rsid w:val="00CB690B"/>
    <w:rsid w:val="00CB6DBA"/>
    <w:rsid w:val="00CB745A"/>
    <w:rsid w:val="00CB74A6"/>
    <w:rsid w:val="00CB760C"/>
    <w:rsid w:val="00CB774C"/>
    <w:rsid w:val="00CB79DF"/>
    <w:rsid w:val="00CB7FAE"/>
    <w:rsid w:val="00CC00A3"/>
    <w:rsid w:val="00CC03B9"/>
    <w:rsid w:val="00CC0B9D"/>
    <w:rsid w:val="00CC1117"/>
    <w:rsid w:val="00CC147B"/>
    <w:rsid w:val="00CC17B3"/>
    <w:rsid w:val="00CC18A5"/>
    <w:rsid w:val="00CC2345"/>
    <w:rsid w:val="00CC2687"/>
    <w:rsid w:val="00CC2B3F"/>
    <w:rsid w:val="00CC36C6"/>
    <w:rsid w:val="00CC3B62"/>
    <w:rsid w:val="00CC3CE4"/>
    <w:rsid w:val="00CC4010"/>
    <w:rsid w:val="00CC4011"/>
    <w:rsid w:val="00CC4409"/>
    <w:rsid w:val="00CC4509"/>
    <w:rsid w:val="00CC46E1"/>
    <w:rsid w:val="00CC5665"/>
    <w:rsid w:val="00CC57C6"/>
    <w:rsid w:val="00CC5938"/>
    <w:rsid w:val="00CC5A33"/>
    <w:rsid w:val="00CC5B7D"/>
    <w:rsid w:val="00CC5C9F"/>
    <w:rsid w:val="00CC62D4"/>
    <w:rsid w:val="00CC66FD"/>
    <w:rsid w:val="00CC696E"/>
    <w:rsid w:val="00CC6B48"/>
    <w:rsid w:val="00CC6D70"/>
    <w:rsid w:val="00CC75B3"/>
    <w:rsid w:val="00CC77BF"/>
    <w:rsid w:val="00CD03B0"/>
    <w:rsid w:val="00CD06BE"/>
    <w:rsid w:val="00CD157F"/>
    <w:rsid w:val="00CD1A20"/>
    <w:rsid w:val="00CD1BB9"/>
    <w:rsid w:val="00CD201D"/>
    <w:rsid w:val="00CD203C"/>
    <w:rsid w:val="00CD20B2"/>
    <w:rsid w:val="00CD211F"/>
    <w:rsid w:val="00CD22AB"/>
    <w:rsid w:val="00CD2558"/>
    <w:rsid w:val="00CD25FC"/>
    <w:rsid w:val="00CD286F"/>
    <w:rsid w:val="00CD2884"/>
    <w:rsid w:val="00CD2AC0"/>
    <w:rsid w:val="00CD2C79"/>
    <w:rsid w:val="00CD2DB5"/>
    <w:rsid w:val="00CD3034"/>
    <w:rsid w:val="00CD3134"/>
    <w:rsid w:val="00CD3284"/>
    <w:rsid w:val="00CD36A4"/>
    <w:rsid w:val="00CD3C09"/>
    <w:rsid w:val="00CD4008"/>
    <w:rsid w:val="00CD42B5"/>
    <w:rsid w:val="00CD42D5"/>
    <w:rsid w:val="00CD4C1F"/>
    <w:rsid w:val="00CD4E00"/>
    <w:rsid w:val="00CD4F80"/>
    <w:rsid w:val="00CD5141"/>
    <w:rsid w:val="00CD53A0"/>
    <w:rsid w:val="00CD5439"/>
    <w:rsid w:val="00CD58FE"/>
    <w:rsid w:val="00CD5C75"/>
    <w:rsid w:val="00CD6186"/>
    <w:rsid w:val="00CD64EF"/>
    <w:rsid w:val="00CD65C9"/>
    <w:rsid w:val="00CD6C84"/>
    <w:rsid w:val="00CD7096"/>
    <w:rsid w:val="00CD7499"/>
    <w:rsid w:val="00CD74A8"/>
    <w:rsid w:val="00CD7552"/>
    <w:rsid w:val="00CD795C"/>
    <w:rsid w:val="00CE02DA"/>
    <w:rsid w:val="00CE05F8"/>
    <w:rsid w:val="00CE069B"/>
    <w:rsid w:val="00CE0814"/>
    <w:rsid w:val="00CE0A8C"/>
    <w:rsid w:val="00CE0C9A"/>
    <w:rsid w:val="00CE0DE5"/>
    <w:rsid w:val="00CE10A5"/>
    <w:rsid w:val="00CE1164"/>
    <w:rsid w:val="00CE1240"/>
    <w:rsid w:val="00CE1428"/>
    <w:rsid w:val="00CE156B"/>
    <w:rsid w:val="00CE1A43"/>
    <w:rsid w:val="00CE20B7"/>
    <w:rsid w:val="00CE221D"/>
    <w:rsid w:val="00CE2265"/>
    <w:rsid w:val="00CE2320"/>
    <w:rsid w:val="00CE23D3"/>
    <w:rsid w:val="00CE2934"/>
    <w:rsid w:val="00CE2A1A"/>
    <w:rsid w:val="00CE30DF"/>
    <w:rsid w:val="00CE31A1"/>
    <w:rsid w:val="00CE396E"/>
    <w:rsid w:val="00CE3A66"/>
    <w:rsid w:val="00CE3AA2"/>
    <w:rsid w:val="00CE3B96"/>
    <w:rsid w:val="00CE3BEC"/>
    <w:rsid w:val="00CE3D17"/>
    <w:rsid w:val="00CE3F1B"/>
    <w:rsid w:val="00CE42A7"/>
    <w:rsid w:val="00CE4519"/>
    <w:rsid w:val="00CE486E"/>
    <w:rsid w:val="00CE4ADF"/>
    <w:rsid w:val="00CE4D55"/>
    <w:rsid w:val="00CE501C"/>
    <w:rsid w:val="00CE50C6"/>
    <w:rsid w:val="00CE51D4"/>
    <w:rsid w:val="00CE58E2"/>
    <w:rsid w:val="00CE6382"/>
    <w:rsid w:val="00CE672D"/>
    <w:rsid w:val="00CE682C"/>
    <w:rsid w:val="00CE690E"/>
    <w:rsid w:val="00CE691F"/>
    <w:rsid w:val="00CE6A0D"/>
    <w:rsid w:val="00CE6AAF"/>
    <w:rsid w:val="00CE6BEF"/>
    <w:rsid w:val="00CE71B4"/>
    <w:rsid w:val="00CE7349"/>
    <w:rsid w:val="00CE7A93"/>
    <w:rsid w:val="00CE7AAB"/>
    <w:rsid w:val="00CE7AC6"/>
    <w:rsid w:val="00CE7BF6"/>
    <w:rsid w:val="00CE7D4C"/>
    <w:rsid w:val="00CE7DC9"/>
    <w:rsid w:val="00CF08EE"/>
    <w:rsid w:val="00CF0AC4"/>
    <w:rsid w:val="00CF0C43"/>
    <w:rsid w:val="00CF0E3A"/>
    <w:rsid w:val="00CF0FCC"/>
    <w:rsid w:val="00CF10F8"/>
    <w:rsid w:val="00CF12F5"/>
    <w:rsid w:val="00CF1561"/>
    <w:rsid w:val="00CF157B"/>
    <w:rsid w:val="00CF1E21"/>
    <w:rsid w:val="00CF2034"/>
    <w:rsid w:val="00CF2050"/>
    <w:rsid w:val="00CF2294"/>
    <w:rsid w:val="00CF23C3"/>
    <w:rsid w:val="00CF2452"/>
    <w:rsid w:val="00CF26E5"/>
    <w:rsid w:val="00CF310F"/>
    <w:rsid w:val="00CF35C7"/>
    <w:rsid w:val="00CF3634"/>
    <w:rsid w:val="00CF372B"/>
    <w:rsid w:val="00CF3A06"/>
    <w:rsid w:val="00CF3A08"/>
    <w:rsid w:val="00CF3F34"/>
    <w:rsid w:val="00CF3FED"/>
    <w:rsid w:val="00CF4255"/>
    <w:rsid w:val="00CF469A"/>
    <w:rsid w:val="00CF4738"/>
    <w:rsid w:val="00CF5A9D"/>
    <w:rsid w:val="00CF602C"/>
    <w:rsid w:val="00CF61EA"/>
    <w:rsid w:val="00CF6350"/>
    <w:rsid w:val="00CF6528"/>
    <w:rsid w:val="00CF65A1"/>
    <w:rsid w:val="00CF6674"/>
    <w:rsid w:val="00CF68F4"/>
    <w:rsid w:val="00CF697C"/>
    <w:rsid w:val="00CF6C9C"/>
    <w:rsid w:val="00CF7619"/>
    <w:rsid w:val="00CF7E31"/>
    <w:rsid w:val="00CF7EF7"/>
    <w:rsid w:val="00CF7F1C"/>
    <w:rsid w:val="00D000FE"/>
    <w:rsid w:val="00D00268"/>
    <w:rsid w:val="00D005F2"/>
    <w:rsid w:val="00D01041"/>
    <w:rsid w:val="00D01217"/>
    <w:rsid w:val="00D01502"/>
    <w:rsid w:val="00D01A9E"/>
    <w:rsid w:val="00D0215E"/>
    <w:rsid w:val="00D0217B"/>
    <w:rsid w:val="00D0221A"/>
    <w:rsid w:val="00D024AA"/>
    <w:rsid w:val="00D0254C"/>
    <w:rsid w:val="00D02794"/>
    <w:rsid w:val="00D029B7"/>
    <w:rsid w:val="00D02B5B"/>
    <w:rsid w:val="00D033B3"/>
    <w:rsid w:val="00D037D3"/>
    <w:rsid w:val="00D038BA"/>
    <w:rsid w:val="00D03AC7"/>
    <w:rsid w:val="00D03B92"/>
    <w:rsid w:val="00D03D1D"/>
    <w:rsid w:val="00D0406A"/>
    <w:rsid w:val="00D043AC"/>
    <w:rsid w:val="00D043CB"/>
    <w:rsid w:val="00D04B9D"/>
    <w:rsid w:val="00D05231"/>
    <w:rsid w:val="00D05712"/>
    <w:rsid w:val="00D05BB3"/>
    <w:rsid w:val="00D061B0"/>
    <w:rsid w:val="00D062AB"/>
    <w:rsid w:val="00D06440"/>
    <w:rsid w:val="00D06516"/>
    <w:rsid w:val="00D06766"/>
    <w:rsid w:val="00D06959"/>
    <w:rsid w:val="00D0717A"/>
    <w:rsid w:val="00D0726F"/>
    <w:rsid w:val="00D072C9"/>
    <w:rsid w:val="00D07373"/>
    <w:rsid w:val="00D07604"/>
    <w:rsid w:val="00D07728"/>
    <w:rsid w:val="00D07F2C"/>
    <w:rsid w:val="00D10012"/>
    <w:rsid w:val="00D100A3"/>
    <w:rsid w:val="00D10223"/>
    <w:rsid w:val="00D1028C"/>
    <w:rsid w:val="00D10401"/>
    <w:rsid w:val="00D10A97"/>
    <w:rsid w:val="00D10AAB"/>
    <w:rsid w:val="00D10B7D"/>
    <w:rsid w:val="00D1125D"/>
    <w:rsid w:val="00D11597"/>
    <w:rsid w:val="00D11C91"/>
    <w:rsid w:val="00D11EDC"/>
    <w:rsid w:val="00D12B47"/>
    <w:rsid w:val="00D13430"/>
    <w:rsid w:val="00D138DC"/>
    <w:rsid w:val="00D139F0"/>
    <w:rsid w:val="00D13A23"/>
    <w:rsid w:val="00D13A8B"/>
    <w:rsid w:val="00D14133"/>
    <w:rsid w:val="00D1416E"/>
    <w:rsid w:val="00D14328"/>
    <w:rsid w:val="00D1466F"/>
    <w:rsid w:val="00D14723"/>
    <w:rsid w:val="00D1475C"/>
    <w:rsid w:val="00D14A5E"/>
    <w:rsid w:val="00D14D15"/>
    <w:rsid w:val="00D15658"/>
    <w:rsid w:val="00D157E5"/>
    <w:rsid w:val="00D15C1A"/>
    <w:rsid w:val="00D1687A"/>
    <w:rsid w:val="00D16CF1"/>
    <w:rsid w:val="00D16E1E"/>
    <w:rsid w:val="00D16FD0"/>
    <w:rsid w:val="00D1729E"/>
    <w:rsid w:val="00D1738E"/>
    <w:rsid w:val="00D17D12"/>
    <w:rsid w:val="00D17D46"/>
    <w:rsid w:val="00D17E1C"/>
    <w:rsid w:val="00D17FD0"/>
    <w:rsid w:val="00D201B5"/>
    <w:rsid w:val="00D202D9"/>
    <w:rsid w:val="00D20930"/>
    <w:rsid w:val="00D20B49"/>
    <w:rsid w:val="00D2104B"/>
    <w:rsid w:val="00D2124D"/>
    <w:rsid w:val="00D216F7"/>
    <w:rsid w:val="00D2170B"/>
    <w:rsid w:val="00D21757"/>
    <w:rsid w:val="00D21768"/>
    <w:rsid w:val="00D22136"/>
    <w:rsid w:val="00D2217C"/>
    <w:rsid w:val="00D22577"/>
    <w:rsid w:val="00D228B0"/>
    <w:rsid w:val="00D22991"/>
    <w:rsid w:val="00D22E93"/>
    <w:rsid w:val="00D2318A"/>
    <w:rsid w:val="00D23394"/>
    <w:rsid w:val="00D2369A"/>
    <w:rsid w:val="00D237EA"/>
    <w:rsid w:val="00D244A0"/>
    <w:rsid w:val="00D247EA"/>
    <w:rsid w:val="00D24900"/>
    <w:rsid w:val="00D24E1E"/>
    <w:rsid w:val="00D24FD6"/>
    <w:rsid w:val="00D250A9"/>
    <w:rsid w:val="00D25132"/>
    <w:rsid w:val="00D25173"/>
    <w:rsid w:val="00D25445"/>
    <w:rsid w:val="00D25524"/>
    <w:rsid w:val="00D25566"/>
    <w:rsid w:val="00D25908"/>
    <w:rsid w:val="00D25B4C"/>
    <w:rsid w:val="00D25B6E"/>
    <w:rsid w:val="00D25C9F"/>
    <w:rsid w:val="00D25D8A"/>
    <w:rsid w:val="00D25E49"/>
    <w:rsid w:val="00D26343"/>
    <w:rsid w:val="00D26401"/>
    <w:rsid w:val="00D26604"/>
    <w:rsid w:val="00D2666E"/>
    <w:rsid w:val="00D2727C"/>
    <w:rsid w:val="00D278BF"/>
    <w:rsid w:val="00D27A2B"/>
    <w:rsid w:val="00D27EB5"/>
    <w:rsid w:val="00D30391"/>
    <w:rsid w:val="00D307DD"/>
    <w:rsid w:val="00D30870"/>
    <w:rsid w:val="00D30FB2"/>
    <w:rsid w:val="00D31101"/>
    <w:rsid w:val="00D313FF"/>
    <w:rsid w:val="00D3158E"/>
    <w:rsid w:val="00D316B2"/>
    <w:rsid w:val="00D3188E"/>
    <w:rsid w:val="00D31993"/>
    <w:rsid w:val="00D31A90"/>
    <w:rsid w:val="00D31DC2"/>
    <w:rsid w:val="00D32008"/>
    <w:rsid w:val="00D325CA"/>
    <w:rsid w:val="00D32A89"/>
    <w:rsid w:val="00D32ADF"/>
    <w:rsid w:val="00D33223"/>
    <w:rsid w:val="00D3393C"/>
    <w:rsid w:val="00D33983"/>
    <w:rsid w:val="00D339D0"/>
    <w:rsid w:val="00D33B1D"/>
    <w:rsid w:val="00D33C4B"/>
    <w:rsid w:val="00D3426F"/>
    <w:rsid w:val="00D342A2"/>
    <w:rsid w:val="00D3494C"/>
    <w:rsid w:val="00D34DCD"/>
    <w:rsid w:val="00D34DCE"/>
    <w:rsid w:val="00D34E4F"/>
    <w:rsid w:val="00D34E6A"/>
    <w:rsid w:val="00D351E7"/>
    <w:rsid w:val="00D3529A"/>
    <w:rsid w:val="00D3566A"/>
    <w:rsid w:val="00D35674"/>
    <w:rsid w:val="00D35E26"/>
    <w:rsid w:val="00D35E44"/>
    <w:rsid w:val="00D35F97"/>
    <w:rsid w:val="00D36044"/>
    <w:rsid w:val="00D3612C"/>
    <w:rsid w:val="00D362D6"/>
    <w:rsid w:val="00D364EE"/>
    <w:rsid w:val="00D36C14"/>
    <w:rsid w:val="00D36F8B"/>
    <w:rsid w:val="00D36FE1"/>
    <w:rsid w:val="00D371AF"/>
    <w:rsid w:val="00D371C4"/>
    <w:rsid w:val="00D3729E"/>
    <w:rsid w:val="00D37452"/>
    <w:rsid w:val="00D37B60"/>
    <w:rsid w:val="00D40136"/>
    <w:rsid w:val="00D40139"/>
    <w:rsid w:val="00D40161"/>
    <w:rsid w:val="00D4048B"/>
    <w:rsid w:val="00D4059D"/>
    <w:rsid w:val="00D408F8"/>
    <w:rsid w:val="00D40954"/>
    <w:rsid w:val="00D41918"/>
    <w:rsid w:val="00D41B56"/>
    <w:rsid w:val="00D41C3E"/>
    <w:rsid w:val="00D42208"/>
    <w:rsid w:val="00D424E6"/>
    <w:rsid w:val="00D42585"/>
    <w:rsid w:val="00D4293C"/>
    <w:rsid w:val="00D42A08"/>
    <w:rsid w:val="00D42CDF"/>
    <w:rsid w:val="00D42DDF"/>
    <w:rsid w:val="00D42E80"/>
    <w:rsid w:val="00D43608"/>
    <w:rsid w:val="00D43611"/>
    <w:rsid w:val="00D43D5E"/>
    <w:rsid w:val="00D43E13"/>
    <w:rsid w:val="00D44050"/>
    <w:rsid w:val="00D44149"/>
    <w:rsid w:val="00D44884"/>
    <w:rsid w:val="00D44D44"/>
    <w:rsid w:val="00D44F1F"/>
    <w:rsid w:val="00D4581E"/>
    <w:rsid w:val="00D4593C"/>
    <w:rsid w:val="00D45CA3"/>
    <w:rsid w:val="00D46047"/>
    <w:rsid w:val="00D461D8"/>
    <w:rsid w:val="00D46C05"/>
    <w:rsid w:val="00D46C14"/>
    <w:rsid w:val="00D47029"/>
    <w:rsid w:val="00D47107"/>
    <w:rsid w:val="00D4710D"/>
    <w:rsid w:val="00D4783A"/>
    <w:rsid w:val="00D47A14"/>
    <w:rsid w:val="00D500B4"/>
    <w:rsid w:val="00D500C5"/>
    <w:rsid w:val="00D500F7"/>
    <w:rsid w:val="00D5026D"/>
    <w:rsid w:val="00D505D6"/>
    <w:rsid w:val="00D50928"/>
    <w:rsid w:val="00D50B77"/>
    <w:rsid w:val="00D50CE9"/>
    <w:rsid w:val="00D51005"/>
    <w:rsid w:val="00D51358"/>
    <w:rsid w:val="00D51AA0"/>
    <w:rsid w:val="00D5261E"/>
    <w:rsid w:val="00D52954"/>
    <w:rsid w:val="00D52A40"/>
    <w:rsid w:val="00D52D64"/>
    <w:rsid w:val="00D53093"/>
    <w:rsid w:val="00D5329B"/>
    <w:rsid w:val="00D533A1"/>
    <w:rsid w:val="00D533FC"/>
    <w:rsid w:val="00D53AC1"/>
    <w:rsid w:val="00D53C20"/>
    <w:rsid w:val="00D53EF5"/>
    <w:rsid w:val="00D54549"/>
    <w:rsid w:val="00D54632"/>
    <w:rsid w:val="00D546CB"/>
    <w:rsid w:val="00D54900"/>
    <w:rsid w:val="00D54BFC"/>
    <w:rsid w:val="00D550D5"/>
    <w:rsid w:val="00D55202"/>
    <w:rsid w:val="00D552C5"/>
    <w:rsid w:val="00D55877"/>
    <w:rsid w:val="00D5593F"/>
    <w:rsid w:val="00D55A9A"/>
    <w:rsid w:val="00D56267"/>
    <w:rsid w:val="00D56328"/>
    <w:rsid w:val="00D56574"/>
    <w:rsid w:val="00D56619"/>
    <w:rsid w:val="00D56691"/>
    <w:rsid w:val="00D5676B"/>
    <w:rsid w:val="00D567E2"/>
    <w:rsid w:val="00D5747B"/>
    <w:rsid w:val="00D574F4"/>
    <w:rsid w:val="00D57512"/>
    <w:rsid w:val="00D6028D"/>
    <w:rsid w:val="00D602FA"/>
    <w:rsid w:val="00D60375"/>
    <w:rsid w:val="00D605C2"/>
    <w:rsid w:val="00D60C57"/>
    <w:rsid w:val="00D6131C"/>
    <w:rsid w:val="00D61A69"/>
    <w:rsid w:val="00D61BA2"/>
    <w:rsid w:val="00D61CE5"/>
    <w:rsid w:val="00D62201"/>
    <w:rsid w:val="00D623B9"/>
    <w:rsid w:val="00D62528"/>
    <w:rsid w:val="00D629C7"/>
    <w:rsid w:val="00D62B96"/>
    <w:rsid w:val="00D62C79"/>
    <w:rsid w:val="00D62E5D"/>
    <w:rsid w:val="00D631EE"/>
    <w:rsid w:val="00D634F3"/>
    <w:rsid w:val="00D63CE3"/>
    <w:rsid w:val="00D643CE"/>
    <w:rsid w:val="00D6454A"/>
    <w:rsid w:val="00D64869"/>
    <w:rsid w:val="00D64948"/>
    <w:rsid w:val="00D64A58"/>
    <w:rsid w:val="00D64BA2"/>
    <w:rsid w:val="00D64D7B"/>
    <w:rsid w:val="00D64EA8"/>
    <w:rsid w:val="00D64EFE"/>
    <w:rsid w:val="00D654D3"/>
    <w:rsid w:val="00D658BE"/>
    <w:rsid w:val="00D65B93"/>
    <w:rsid w:val="00D65EDD"/>
    <w:rsid w:val="00D65FA6"/>
    <w:rsid w:val="00D66002"/>
    <w:rsid w:val="00D660EB"/>
    <w:rsid w:val="00D664EA"/>
    <w:rsid w:val="00D6693C"/>
    <w:rsid w:val="00D675E7"/>
    <w:rsid w:val="00D678E6"/>
    <w:rsid w:val="00D67F6C"/>
    <w:rsid w:val="00D703A0"/>
    <w:rsid w:val="00D7079D"/>
    <w:rsid w:val="00D70B39"/>
    <w:rsid w:val="00D70C0B"/>
    <w:rsid w:val="00D7178F"/>
    <w:rsid w:val="00D7179F"/>
    <w:rsid w:val="00D71BCA"/>
    <w:rsid w:val="00D72036"/>
    <w:rsid w:val="00D721D8"/>
    <w:rsid w:val="00D72375"/>
    <w:rsid w:val="00D7296F"/>
    <w:rsid w:val="00D72F5A"/>
    <w:rsid w:val="00D73448"/>
    <w:rsid w:val="00D739F4"/>
    <w:rsid w:val="00D73B6F"/>
    <w:rsid w:val="00D7425B"/>
    <w:rsid w:val="00D742B3"/>
    <w:rsid w:val="00D744CD"/>
    <w:rsid w:val="00D74642"/>
    <w:rsid w:val="00D74AB4"/>
    <w:rsid w:val="00D74B23"/>
    <w:rsid w:val="00D7523E"/>
    <w:rsid w:val="00D754D7"/>
    <w:rsid w:val="00D754F2"/>
    <w:rsid w:val="00D7561B"/>
    <w:rsid w:val="00D765C1"/>
    <w:rsid w:val="00D76608"/>
    <w:rsid w:val="00D76727"/>
    <w:rsid w:val="00D767BD"/>
    <w:rsid w:val="00D76B2F"/>
    <w:rsid w:val="00D76C82"/>
    <w:rsid w:val="00D76ED1"/>
    <w:rsid w:val="00D771CC"/>
    <w:rsid w:val="00D77306"/>
    <w:rsid w:val="00D77760"/>
    <w:rsid w:val="00D778DC"/>
    <w:rsid w:val="00D77BC0"/>
    <w:rsid w:val="00D77F05"/>
    <w:rsid w:val="00D80222"/>
    <w:rsid w:val="00D808BC"/>
    <w:rsid w:val="00D80F9A"/>
    <w:rsid w:val="00D81115"/>
    <w:rsid w:val="00D81EFA"/>
    <w:rsid w:val="00D81F29"/>
    <w:rsid w:val="00D820C3"/>
    <w:rsid w:val="00D8230F"/>
    <w:rsid w:val="00D8235A"/>
    <w:rsid w:val="00D8273D"/>
    <w:rsid w:val="00D82A49"/>
    <w:rsid w:val="00D82B76"/>
    <w:rsid w:val="00D82C1C"/>
    <w:rsid w:val="00D83296"/>
    <w:rsid w:val="00D83963"/>
    <w:rsid w:val="00D847B6"/>
    <w:rsid w:val="00D84E19"/>
    <w:rsid w:val="00D84E7D"/>
    <w:rsid w:val="00D8543B"/>
    <w:rsid w:val="00D85715"/>
    <w:rsid w:val="00D859BB"/>
    <w:rsid w:val="00D85C48"/>
    <w:rsid w:val="00D862C6"/>
    <w:rsid w:val="00D863A6"/>
    <w:rsid w:val="00D865AB"/>
    <w:rsid w:val="00D867DE"/>
    <w:rsid w:val="00D86F00"/>
    <w:rsid w:val="00D87196"/>
    <w:rsid w:val="00D874F3"/>
    <w:rsid w:val="00D87652"/>
    <w:rsid w:val="00D87771"/>
    <w:rsid w:val="00D878B4"/>
    <w:rsid w:val="00D87D1C"/>
    <w:rsid w:val="00D87DFF"/>
    <w:rsid w:val="00D9003F"/>
    <w:rsid w:val="00D9026D"/>
    <w:rsid w:val="00D903C9"/>
    <w:rsid w:val="00D904EC"/>
    <w:rsid w:val="00D90522"/>
    <w:rsid w:val="00D90737"/>
    <w:rsid w:val="00D90A88"/>
    <w:rsid w:val="00D90A96"/>
    <w:rsid w:val="00D911A3"/>
    <w:rsid w:val="00D91366"/>
    <w:rsid w:val="00D9136F"/>
    <w:rsid w:val="00D919C8"/>
    <w:rsid w:val="00D923BC"/>
    <w:rsid w:val="00D92459"/>
    <w:rsid w:val="00D92727"/>
    <w:rsid w:val="00D92832"/>
    <w:rsid w:val="00D92E5B"/>
    <w:rsid w:val="00D93014"/>
    <w:rsid w:val="00D932DC"/>
    <w:rsid w:val="00D9340B"/>
    <w:rsid w:val="00D935B8"/>
    <w:rsid w:val="00D93E27"/>
    <w:rsid w:val="00D93EBC"/>
    <w:rsid w:val="00D93ED3"/>
    <w:rsid w:val="00D94A20"/>
    <w:rsid w:val="00D94FE9"/>
    <w:rsid w:val="00D9538C"/>
    <w:rsid w:val="00D9551D"/>
    <w:rsid w:val="00D95555"/>
    <w:rsid w:val="00D955DC"/>
    <w:rsid w:val="00D95C11"/>
    <w:rsid w:val="00D95E68"/>
    <w:rsid w:val="00D96140"/>
    <w:rsid w:val="00D967C9"/>
    <w:rsid w:val="00D969EF"/>
    <w:rsid w:val="00D96CEB"/>
    <w:rsid w:val="00D96D41"/>
    <w:rsid w:val="00D9712A"/>
    <w:rsid w:val="00D979BE"/>
    <w:rsid w:val="00D97D14"/>
    <w:rsid w:val="00D97F7D"/>
    <w:rsid w:val="00DA0025"/>
    <w:rsid w:val="00DA00C9"/>
    <w:rsid w:val="00DA00EB"/>
    <w:rsid w:val="00DA0633"/>
    <w:rsid w:val="00DA072A"/>
    <w:rsid w:val="00DA0808"/>
    <w:rsid w:val="00DA09A1"/>
    <w:rsid w:val="00DA09AD"/>
    <w:rsid w:val="00DA0C5C"/>
    <w:rsid w:val="00DA0C83"/>
    <w:rsid w:val="00DA0F01"/>
    <w:rsid w:val="00DA11E5"/>
    <w:rsid w:val="00DA19CA"/>
    <w:rsid w:val="00DA2489"/>
    <w:rsid w:val="00DA2706"/>
    <w:rsid w:val="00DA2982"/>
    <w:rsid w:val="00DA2995"/>
    <w:rsid w:val="00DA2BCE"/>
    <w:rsid w:val="00DA2C78"/>
    <w:rsid w:val="00DA2D2A"/>
    <w:rsid w:val="00DA2DBF"/>
    <w:rsid w:val="00DA315F"/>
    <w:rsid w:val="00DA326E"/>
    <w:rsid w:val="00DA3275"/>
    <w:rsid w:val="00DA3292"/>
    <w:rsid w:val="00DA353B"/>
    <w:rsid w:val="00DA3AAE"/>
    <w:rsid w:val="00DA3AB2"/>
    <w:rsid w:val="00DA3E67"/>
    <w:rsid w:val="00DA3EE1"/>
    <w:rsid w:val="00DA44DE"/>
    <w:rsid w:val="00DA45EE"/>
    <w:rsid w:val="00DA4AC4"/>
    <w:rsid w:val="00DA4CBE"/>
    <w:rsid w:val="00DA4F2A"/>
    <w:rsid w:val="00DA66F5"/>
    <w:rsid w:val="00DA6B49"/>
    <w:rsid w:val="00DA6E73"/>
    <w:rsid w:val="00DA708F"/>
    <w:rsid w:val="00DA718D"/>
    <w:rsid w:val="00DA74BE"/>
    <w:rsid w:val="00DA77B7"/>
    <w:rsid w:val="00DA7993"/>
    <w:rsid w:val="00DA7D7A"/>
    <w:rsid w:val="00DB0597"/>
    <w:rsid w:val="00DB06F0"/>
    <w:rsid w:val="00DB0A5F"/>
    <w:rsid w:val="00DB0D1C"/>
    <w:rsid w:val="00DB0E06"/>
    <w:rsid w:val="00DB0E2A"/>
    <w:rsid w:val="00DB1145"/>
    <w:rsid w:val="00DB1156"/>
    <w:rsid w:val="00DB1539"/>
    <w:rsid w:val="00DB155D"/>
    <w:rsid w:val="00DB170E"/>
    <w:rsid w:val="00DB1BA1"/>
    <w:rsid w:val="00DB29AE"/>
    <w:rsid w:val="00DB2D00"/>
    <w:rsid w:val="00DB2DF8"/>
    <w:rsid w:val="00DB3BEB"/>
    <w:rsid w:val="00DB3F09"/>
    <w:rsid w:val="00DB4078"/>
    <w:rsid w:val="00DB4566"/>
    <w:rsid w:val="00DB479D"/>
    <w:rsid w:val="00DB4955"/>
    <w:rsid w:val="00DB4979"/>
    <w:rsid w:val="00DB4C25"/>
    <w:rsid w:val="00DB515E"/>
    <w:rsid w:val="00DB518C"/>
    <w:rsid w:val="00DB55DB"/>
    <w:rsid w:val="00DB55E3"/>
    <w:rsid w:val="00DB5AB9"/>
    <w:rsid w:val="00DB5CD4"/>
    <w:rsid w:val="00DB6699"/>
    <w:rsid w:val="00DB688E"/>
    <w:rsid w:val="00DB6981"/>
    <w:rsid w:val="00DB69B2"/>
    <w:rsid w:val="00DB76A3"/>
    <w:rsid w:val="00DB7731"/>
    <w:rsid w:val="00DB78FB"/>
    <w:rsid w:val="00DB7E7C"/>
    <w:rsid w:val="00DC0494"/>
    <w:rsid w:val="00DC0A92"/>
    <w:rsid w:val="00DC0AD7"/>
    <w:rsid w:val="00DC0F67"/>
    <w:rsid w:val="00DC12A3"/>
    <w:rsid w:val="00DC145F"/>
    <w:rsid w:val="00DC14AD"/>
    <w:rsid w:val="00DC18AA"/>
    <w:rsid w:val="00DC1C25"/>
    <w:rsid w:val="00DC1D61"/>
    <w:rsid w:val="00DC2006"/>
    <w:rsid w:val="00DC20FD"/>
    <w:rsid w:val="00DC27BA"/>
    <w:rsid w:val="00DC2E45"/>
    <w:rsid w:val="00DC310E"/>
    <w:rsid w:val="00DC31C2"/>
    <w:rsid w:val="00DC31DF"/>
    <w:rsid w:val="00DC3D7C"/>
    <w:rsid w:val="00DC4EAA"/>
    <w:rsid w:val="00DC5208"/>
    <w:rsid w:val="00DC5A6A"/>
    <w:rsid w:val="00DC5A82"/>
    <w:rsid w:val="00DC611B"/>
    <w:rsid w:val="00DC6237"/>
    <w:rsid w:val="00DC6EBD"/>
    <w:rsid w:val="00DC707C"/>
    <w:rsid w:val="00DC71DA"/>
    <w:rsid w:val="00DC7261"/>
    <w:rsid w:val="00DC743F"/>
    <w:rsid w:val="00DC750C"/>
    <w:rsid w:val="00DC78F9"/>
    <w:rsid w:val="00DC7A40"/>
    <w:rsid w:val="00DC7D76"/>
    <w:rsid w:val="00DC7E3D"/>
    <w:rsid w:val="00DD01D6"/>
    <w:rsid w:val="00DD0617"/>
    <w:rsid w:val="00DD065A"/>
    <w:rsid w:val="00DD06C0"/>
    <w:rsid w:val="00DD0998"/>
    <w:rsid w:val="00DD0FB2"/>
    <w:rsid w:val="00DD14D6"/>
    <w:rsid w:val="00DD1BFA"/>
    <w:rsid w:val="00DD1C92"/>
    <w:rsid w:val="00DD27F4"/>
    <w:rsid w:val="00DD3186"/>
    <w:rsid w:val="00DD387D"/>
    <w:rsid w:val="00DD3DD5"/>
    <w:rsid w:val="00DD4312"/>
    <w:rsid w:val="00DD433D"/>
    <w:rsid w:val="00DD4405"/>
    <w:rsid w:val="00DD469C"/>
    <w:rsid w:val="00DD46EA"/>
    <w:rsid w:val="00DD4C72"/>
    <w:rsid w:val="00DD50A6"/>
    <w:rsid w:val="00DD569B"/>
    <w:rsid w:val="00DD621E"/>
    <w:rsid w:val="00DD6690"/>
    <w:rsid w:val="00DD686D"/>
    <w:rsid w:val="00DD6AF8"/>
    <w:rsid w:val="00DD6C03"/>
    <w:rsid w:val="00DD6ED9"/>
    <w:rsid w:val="00DD6F30"/>
    <w:rsid w:val="00DD71A8"/>
    <w:rsid w:val="00DD741B"/>
    <w:rsid w:val="00DD7689"/>
    <w:rsid w:val="00DD788E"/>
    <w:rsid w:val="00DD7B9E"/>
    <w:rsid w:val="00DD7D8E"/>
    <w:rsid w:val="00DD7ECA"/>
    <w:rsid w:val="00DE02A0"/>
    <w:rsid w:val="00DE041F"/>
    <w:rsid w:val="00DE0452"/>
    <w:rsid w:val="00DE06F3"/>
    <w:rsid w:val="00DE0BEE"/>
    <w:rsid w:val="00DE0D05"/>
    <w:rsid w:val="00DE1391"/>
    <w:rsid w:val="00DE2038"/>
    <w:rsid w:val="00DE23B8"/>
    <w:rsid w:val="00DE23C5"/>
    <w:rsid w:val="00DE241C"/>
    <w:rsid w:val="00DE2A79"/>
    <w:rsid w:val="00DE2B0C"/>
    <w:rsid w:val="00DE2E87"/>
    <w:rsid w:val="00DE2EA4"/>
    <w:rsid w:val="00DE2F93"/>
    <w:rsid w:val="00DE2FA4"/>
    <w:rsid w:val="00DE32C7"/>
    <w:rsid w:val="00DE36FD"/>
    <w:rsid w:val="00DE3848"/>
    <w:rsid w:val="00DE38C8"/>
    <w:rsid w:val="00DE3AE5"/>
    <w:rsid w:val="00DE3B64"/>
    <w:rsid w:val="00DE3CAB"/>
    <w:rsid w:val="00DE3E63"/>
    <w:rsid w:val="00DE3EEF"/>
    <w:rsid w:val="00DE43A5"/>
    <w:rsid w:val="00DE4BC3"/>
    <w:rsid w:val="00DE4E6C"/>
    <w:rsid w:val="00DE503E"/>
    <w:rsid w:val="00DE5187"/>
    <w:rsid w:val="00DE5263"/>
    <w:rsid w:val="00DE532D"/>
    <w:rsid w:val="00DE5636"/>
    <w:rsid w:val="00DE5765"/>
    <w:rsid w:val="00DE5914"/>
    <w:rsid w:val="00DE6167"/>
    <w:rsid w:val="00DE62F1"/>
    <w:rsid w:val="00DE638E"/>
    <w:rsid w:val="00DE64F7"/>
    <w:rsid w:val="00DE65BB"/>
    <w:rsid w:val="00DE6735"/>
    <w:rsid w:val="00DE6AAB"/>
    <w:rsid w:val="00DE6E83"/>
    <w:rsid w:val="00DE70C1"/>
    <w:rsid w:val="00DE75D7"/>
    <w:rsid w:val="00DE7AEF"/>
    <w:rsid w:val="00DE7B26"/>
    <w:rsid w:val="00DE7C0D"/>
    <w:rsid w:val="00DE7C1A"/>
    <w:rsid w:val="00DE7D88"/>
    <w:rsid w:val="00DE7F15"/>
    <w:rsid w:val="00DE7FD8"/>
    <w:rsid w:val="00DF0755"/>
    <w:rsid w:val="00DF0924"/>
    <w:rsid w:val="00DF09DC"/>
    <w:rsid w:val="00DF0D4D"/>
    <w:rsid w:val="00DF0DFA"/>
    <w:rsid w:val="00DF1072"/>
    <w:rsid w:val="00DF1078"/>
    <w:rsid w:val="00DF16AA"/>
    <w:rsid w:val="00DF16C7"/>
    <w:rsid w:val="00DF1F9E"/>
    <w:rsid w:val="00DF22F4"/>
    <w:rsid w:val="00DF296E"/>
    <w:rsid w:val="00DF2C80"/>
    <w:rsid w:val="00DF2E4E"/>
    <w:rsid w:val="00DF2E56"/>
    <w:rsid w:val="00DF314A"/>
    <w:rsid w:val="00DF32B1"/>
    <w:rsid w:val="00DF3426"/>
    <w:rsid w:val="00DF3496"/>
    <w:rsid w:val="00DF37A2"/>
    <w:rsid w:val="00DF3BFE"/>
    <w:rsid w:val="00DF3C62"/>
    <w:rsid w:val="00DF3D86"/>
    <w:rsid w:val="00DF3F82"/>
    <w:rsid w:val="00DF45FB"/>
    <w:rsid w:val="00DF47D2"/>
    <w:rsid w:val="00DF48C2"/>
    <w:rsid w:val="00DF4EC9"/>
    <w:rsid w:val="00DF4F5A"/>
    <w:rsid w:val="00DF502E"/>
    <w:rsid w:val="00DF5121"/>
    <w:rsid w:val="00DF519D"/>
    <w:rsid w:val="00DF52FB"/>
    <w:rsid w:val="00DF553C"/>
    <w:rsid w:val="00DF558E"/>
    <w:rsid w:val="00DF5839"/>
    <w:rsid w:val="00DF625B"/>
    <w:rsid w:val="00DF64C6"/>
    <w:rsid w:val="00DF6549"/>
    <w:rsid w:val="00DF6D58"/>
    <w:rsid w:val="00DF72C4"/>
    <w:rsid w:val="00DF7716"/>
    <w:rsid w:val="00DF78F5"/>
    <w:rsid w:val="00DF7AED"/>
    <w:rsid w:val="00E00353"/>
    <w:rsid w:val="00E007EE"/>
    <w:rsid w:val="00E01778"/>
    <w:rsid w:val="00E01967"/>
    <w:rsid w:val="00E01A52"/>
    <w:rsid w:val="00E01EB8"/>
    <w:rsid w:val="00E0232D"/>
    <w:rsid w:val="00E02622"/>
    <w:rsid w:val="00E02917"/>
    <w:rsid w:val="00E02B2B"/>
    <w:rsid w:val="00E02F89"/>
    <w:rsid w:val="00E03043"/>
    <w:rsid w:val="00E030F9"/>
    <w:rsid w:val="00E03368"/>
    <w:rsid w:val="00E036DC"/>
    <w:rsid w:val="00E0373E"/>
    <w:rsid w:val="00E037A0"/>
    <w:rsid w:val="00E03B1A"/>
    <w:rsid w:val="00E043C8"/>
    <w:rsid w:val="00E0456F"/>
    <w:rsid w:val="00E04684"/>
    <w:rsid w:val="00E04A7F"/>
    <w:rsid w:val="00E04F6F"/>
    <w:rsid w:val="00E05989"/>
    <w:rsid w:val="00E05AD7"/>
    <w:rsid w:val="00E05B32"/>
    <w:rsid w:val="00E05D29"/>
    <w:rsid w:val="00E05DD5"/>
    <w:rsid w:val="00E06488"/>
    <w:rsid w:val="00E0674A"/>
    <w:rsid w:val="00E0699D"/>
    <w:rsid w:val="00E06C89"/>
    <w:rsid w:val="00E06E06"/>
    <w:rsid w:val="00E07C1C"/>
    <w:rsid w:val="00E07CE2"/>
    <w:rsid w:val="00E07D17"/>
    <w:rsid w:val="00E100B4"/>
    <w:rsid w:val="00E1011B"/>
    <w:rsid w:val="00E103B2"/>
    <w:rsid w:val="00E103BF"/>
    <w:rsid w:val="00E10437"/>
    <w:rsid w:val="00E1059D"/>
    <w:rsid w:val="00E10C49"/>
    <w:rsid w:val="00E10E86"/>
    <w:rsid w:val="00E10FF4"/>
    <w:rsid w:val="00E11510"/>
    <w:rsid w:val="00E11677"/>
    <w:rsid w:val="00E1168B"/>
    <w:rsid w:val="00E11B26"/>
    <w:rsid w:val="00E11BCA"/>
    <w:rsid w:val="00E11E4F"/>
    <w:rsid w:val="00E12478"/>
    <w:rsid w:val="00E12D4C"/>
    <w:rsid w:val="00E1316E"/>
    <w:rsid w:val="00E1348B"/>
    <w:rsid w:val="00E13AF2"/>
    <w:rsid w:val="00E14194"/>
    <w:rsid w:val="00E142A5"/>
    <w:rsid w:val="00E14D65"/>
    <w:rsid w:val="00E1508C"/>
    <w:rsid w:val="00E152A6"/>
    <w:rsid w:val="00E154E8"/>
    <w:rsid w:val="00E1559F"/>
    <w:rsid w:val="00E15F08"/>
    <w:rsid w:val="00E16319"/>
    <w:rsid w:val="00E164DB"/>
    <w:rsid w:val="00E166EF"/>
    <w:rsid w:val="00E168BE"/>
    <w:rsid w:val="00E168E1"/>
    <w:rsid w:val="00E16B5A"/>
    <w:rsid w:val="00E16B61"/>
    <w:rsid w:val="00E16C6E"/>
    <w:rsid w:val="00E17191"/>
    <w:rsid w:val="00E17226"/>
    <w:rsid w:val="00E175C1"/>
    <w:rsid w:val="00E17915"/>
    <w:rsid w:val="00E2010F"/>
    <w:rsid w:val="00E2020C"/>
    <w:rsid w:val="00E2031D"/>
    <w:rsid w:val="00E203EF"/>
    <w:rsid w:val="00E20461"/>
    <w:rsid w:val="00E20537"/>
    <w:rsid w:val="00E2061B"/>
    <w:rsid w:val="00E20A9B"/>
    <w:rsid w:val="00E20E99"/>
    <w:rsid w:val="00E210BD"/>
    <w:rsid w:val="00E21426"/>
    <w:rsid w:val="00E21461"/>
    <w:rsid w:val="00E2164E"/>
    <w:rsid w:val="00E21C80"/>
    <w:rsid w:val="00E21E44"/>
    <w:rsid w:val="00E21ECE"/>
    <w:rsid w:val="00E21ED2"/>
    <w:rsid w:val="00E22702"/>
    <w:rsid w:val="00E2279B"/>
    <w:rsid w:val="00E2284E"/>
    <w:rsid w:val="00E228DD"/>
    <w:rsid w:val="00E22C90"/>
    <w:rsid w:val="00E22F13"/>
    <w:rsid w:val="00E2311E"/>
    <w:rsid w:val="00E23679"/>
    <w:rsid w:val="00E23817"/>
    <w:rsid w:val="00E2396B"/>
    <w:rsid w:val="00E23E26"/>
    <w:rsid w:val="00E23FC3"/>
    <w:rsid w:val="00E240B7"/>
    <w:rsid w:val="00E2418B"/>
    <w:rsid w:val="00E24547"/>
    <w:rsid w:val="00E247AB"/>
    <w:rsid w:val="00E2486B"/>
    <w:rsid w:val="00E2546B"/>
    <w:rsid w:val="00E25BA9"/>
    <w:rsid w:val="00E25C31"/>
    <w:rsid w:val="00E25DC7"/>
    <w:rsid w:val="00E25DEE"/>
    <w:rsid w:val="00E2667D"/>
    <w:rsid w:val="00E268B5"/>
    <w:rsid w:val="00E26E7F"/>
    <w:rsid w:val="00E26E93"/>
    <w:rsid w:val="00E27065"/>
    <w:rsid w:val="00E270D8"/>
    <w:rsid w:val="00E27C18"/>
    <w:rsid w:val="00E27FBD"/>
    <w:rsid w:val="00E3010B"/>
    <w:rsid w:val="00E304F9"/>
    <w:rsid w:val="00E307EB"/>
    <w:rsid w:val="00E30898"/>
    <w:rsid w:val="00E30AB8"/>
    <w:rsid w:val="00E30B8F"/>
    <w:rsid w:val="00E31064"/>
    <w:rsid w:val="00E312D2"/>
    <w:rsid w:val="00E31494"/>
    <w:rsid w:val="00E3167E"/>
    <w:rsid w:val="00E3191C"/>
    <w:rsid w:val="00E3206E"/>
    <w:rsid w:val="00E324EB"/>
    <w:rsid w:val="00E325EC"/>
    <w:rsid w:val="00E3267B"/>
    <w:rsid w:val="00E32CD2"/>
    <w:rsid w:val="00E32F18"/>
    <w:rsid w:val="00E3335F"/>
    <w:rsid w:val="00E33502"/>
    <w:rsid w:val="00E336D5"/>
    <w:rsid w:val="00E3378F"/>
    <w:rsid w:val="00E337B7"/>
    <w:rsid w:val="00E33DE9"/>
    <w:rsid w:val="00E33ECA"/>
    <w:rsid w:val="00E33F1E"/>
    <w:rsid w:val="00E344D6"/>
    <w:rsid w:val="00E3457F"/>
    <w:rsid w:val="00E345C4"/>
    <w:rsid w:val="00E34600"/>
    <w:rsid w:val="00E347F5"/>
    <w:rsid w:val="00E35956"/>
    <w:rsid w:val="00E3618A"/>
    <w:rsid w:val="00E361F0"/>
    <w:rsid w:val="00E36455"/>
    <w:rsid w:val="00E365D7"/>
    <w:rsid w:val="00E36752"/>
    <w:rsid w:val="00E3691A"/>
    <w:rsid w:val="00E36A2A"/>
    <w:rsid w:val="00E36B95"/>
    <w:rsid w:val="00E36BE1"/>
    <w:rsid w:val="00E36EB0"/>
    <w:rsid w:val="00E36FA6"/>
    <w:rsid w:val="00E3710D"/>
    <w:rsid w:val="00E373AD"/>
    <w:rsid w:val="00E375CF"/>
    <w:rsid w:val="00E37793"/>
    <w:rsid w:val="00E37FDB"/>
    <w:rsid w:val="00E40138"/>
    <w:rsid w:val="00E402BA"/>
    <w:rsid w:val="00E40606"/>
    <w:rsid w:val="00E4094D"/>
    <w:rsid w:val="00E40C29"/>
    <w:rsid w:val="00E40E51"/>
    <w:rsid w:val="00E41B57"/>
    <w:rsid w:val="00E41CEB"/>
    <w:rsid w:val="00E41F14"/>
    <w:rsid w:val="00E42181"/>
    <w:rsid w:val="00E4247C"/>
    <w:rsid w:val="00E42493"/>
    <w:rsid w:val="00E424EB"/>
    <w:rsid w:val="00E42A31"/>
    <w:rsid w:val="00E42A79"/>
    <w:rsid w:val="00E42AED"/>
    <w:rsid w:val="00E42B23"/>
    <w:rsid w:val="00E42BDC"/>
    <w:rsid w:val="00E42CD1"/>
    <w:rsid w:val="00E430E6"/>
    <w:rsid w:val="00E43208"/>
    <w:rsid w:val="00E4340C"/>
    <w:rsid w:val="00E43489"/>
    <w:rsid w:val="00E4362F"/>
    <w:rsid w:val="00E43766"/>
    <w:rsid w:val="00E44100"/>
    <w:rsid w:val="00E44495"/>
    <w:rsid w:val="00E444B4"/>
    <w:rsid w:val="00E44816"/>
    <w:rsid w:val="00E4486C"/>
    <w:rsid w:val="00E44944"/>
    <w:rsid w:val="00E44958"/>
    <w:rsid w:val="00E44AFE"/>
    <w:rsid w:val="00E44B2A"/>
    <w:rsid w:val="00E44BC2"/>
    <w:rsid w:val="00E45037"/>
    <w:rsid w:val="00E450A9"/>
    <w:rsid w:val="00E455D8"/>
    <w:rsid w:val="00E456B9"/>
    <w:rsid w:val="00E45700"/>
    <w:rsid w:val="00E45CA0"/>
    <w:rsid w:val="00E4621E"/>
    <w:rsid w:val="00E46264"/>
    <w:rsid w:val="00E463BA"/>
    <w:rsid w:val="00E4652A"/>
    <w:rsid w:val="00E46648"/>
    <w:rsid w:val="00E46DBC"/>
    <w:rsid w:val="00E46E6B"/>
    <w:rsid w:val="00E46FF5"/>
    <w:rsid w:val="00E4730F"/>
    <w:rsid w:val="00E474C4"/>
    <w:rsid w:val="00E4751A"/>
    <w:rsid w:val="00E47584"/>
    <w:rsid w:val="00E47756"/>
    <w:rsid w:val="00E477A3"/>
    <w:rsid w:val="00E47F97"/>
    <w:rsid w:val="00E50331"/>
    <w:rsid w:val="00E50613"/>
    <w:rsid w:val="00E506BA"/>
    <w:rsid w:val="00E50A01"/>
    <w:rsid w:val="00E50A8D"/>
    <w:rsid w:val="00E51139"/>
    <w:rsid w:val="00E511B8"/>
    <w:rsid w:val="00E51D16"/>
    <w:rsid w:val="00E51EED"/>
    <w:rsid w:val="00E521CB"/>
    <w:rsid w:val="00E52616"/>
    <w:rsid w:val="00E528CB"/>
    <w:rsid w:val="00E52C5F"/>
    <w:rsid w:val="00E531D5"/>
    <w:rsid w:val="00E53BB2"/>
    <w:rsid w:val="00E53C9D"/>
    <w:rsid w:val="00E53EF2"/>
    <w:rsid w:val="00E542D9"/>
    <w:rsid w:val="00E5439E"/>
    <w:rsid w:val="00E5464E"/>
    <w:rsid w:val="00E54883"/>
    <w:rsid w:val="00E548F2"/>
    <w:rsid w:val="00E548F9"/>
    <w:rsid w:val="00E54E9D"/>
    <w:rsid w:val="00E54F97"/>
    <w:rsid w:val="00E555AE"/>
    <w:rsid w:val="00E559FF"/>
    <w:rsid w:val="00E55F41"/>
    <w:rsid w:val="00E5600C"/>
    <w:rsid w:val="00E560D1"/>
    <w:rsid w:val="00E5650E"/>
    <w:rsid w:val="00E565E3"/>
    <w:rsid w:val="00E566E8"/>
    <w:rsid w:val="00E568EF"/>
    <w:rsid w:val="00E56B95"/>
    <w:rsid w:val="00E56C29"/>
    <w:rsid w:val="00E57007"/>
    <w:rsid w:val="00E57137"/>
    <w:rsid w:val="00E57576"/>
    <w:rsid w:val="00E57E4E"/>
    <w:rsid w:val="00E60069"/>
    <w:rsid w:val="00E601AE"/>
    <w:rsid w:val="00E603AC"/>
    <w:rsid w:val="00E604C5"/>
    <w:rsid w:val="00E609AD"/>
    <w:rsid w:val="00E60A34"/>
    <w:rsid w:val="00E60A57"/>
    <w:rsid w:val="00E61360"/>
    <w:rsid w:val="00E62057"/>
    <w:rsid w:val="00E62891"/>
    <w:rsid w:val="00E62A82"/>
    <w:rsid w:val="00E63003"/>
    <w:rsid w:val="00E63176"/>
    <w:rsid w:val="00E63265"/>
    <w:rsid w:val="00E63304"/>
    <w:rsid w:val="00E63740"/>
    <w:rsid w:val="00E638A4"/>
    <w:rsid w:val="00E63BBD"/>
    <w:rsid w:val="00E6441C"/>
    <w:rsid w:val="00E64472"/>
    <w:rsid w:val="00E644C1"/>
    <w:rsid w:val="00E645C6"/>
    <w:rsid w:val="00E646B2"/>
    <w:rsid w:val="00E647A1"/>
    <w:rsid w:val="00E648DE"/>
    <w:rsid w:val="00E64B66"/>
    <w:rsid w:val="00E64CFD"/>
    <w:rsid w:val="00E651E9"/>
    <w:rsid w:val="00E653B0"/>
    <w:rsid w:val="00E65A51"/>
    <w:rsid w:val="00E65B1E"/>
    <w:rsid w:val="00E65C8D"/>
    <w:rsid w:val="00E6627B"/>
    <w:rsid w:val="00E665FD"/>
    <w:rsid w:val="00E667B6"/>
    <w:rsid w:val="00E6684E"/>
    <w:rsid w:val="00E66DAD"/>
    <w:rsid w:val="00E67095"/>
    <w:rsid w:val="00E670E7"/>
    <w:rsid w:val="00E67100"/>
    <w:rsid w:val="00E671A5"/>
    <w:rsid w:val="00E67473"/>
    <w:rsid w:val="00E675AB"/>
    <w:rsid w:val="00E6798E"/>
    <w:rsid w:val="00E67BF2"/>
    <w:rsid w:val="00E67D39"/>
    <w:rsid w:val="00E70397"/>
    <w:rsid w:val="00E70D6E"/>
    <w:rsid w:val="00E70D72"/>
    <w:rsid w:val="00E70DBD"/>
    <w:rsid w:val="00E711A5"/>
    <w:rsid w:val="00E71476"/>
    <w:rsid w:val="00E71816"/>
    <w:rsid w:val="00E71993"/>
    <w:rsid w:val="00E71D4B"/>
    <w:rsid w:val="00E7202F"/>
    <w:rsid w:val="00E7208F"/>
    <w:rsid w:val="00E723E2"/>
    <w:rsid w:val="00E72680"/>
    <w:rsid w:val="00E726E7"/>
    <w:rsid w:val="00E72ABA"/>
    <w:rsid w:val="00E72B6A"/>
    <w:rsid w:val="00E72EF8"/>
    <w:rsid w:val="00E72F3E"/>
    <w:rsid w:val="00E73718"/>
    <w:rsid w:val="00E73AFF"/>
    <w:rsid w:val="00E73B21"/>
    <w:rsid w:val="00E7408C"/>
    <w:rsid w:val="00E7410E"/>
    <w:rsid w:val="00E74606"/>
    <w:rsid w:val="00E74729"/>
    <w:rsid w:val="00E74BD3"/>
    <w:rsid w:val="00E74FA3"/>
    <w:rsid w:val="00E75421"/>
    <w:rsid w:val="00E75854"/>
    <w:rsid w:val="00E75920"/>
    <w:rsid w:val="00E7597A"/>
    <w:rsid w:val="00E759C4"/>
    <w:rsid w:val="00E765DB"/>
    <w:rsid w:val="00E768DB"/>
    <w:rsid w:val="00E76B33"/>
    <w:rsid w:val="00E76DB9"/>
    <w:rsid w:val="00E777FE"/>
    <w:rsid w:val="00E77BB1"/>
    <w:rsid w:val="00E77C5E"/>
    <w:rsid w:val="00E77CCE"/>
    <w:rsid w:val="00E80747"/>
    <w:rsid w:val="00E808CC"/>
    <w:rsid w:val="00E8098F"/>
    <w:rsid w:val="00E80FC0"/>
    <w:rsid w:val="00E817D9"/>
    <w:rsid w:val="00E81AB6"/>
    <w:rsid w:val="00E81D0D"/>
    <w:rsid w:val="00E823E0"/>
    <w:rsid w:val="00E825B9"/>
    <w:rsid w:val="00E825C9"/>
    <w:rsid w:val="00E82D71"/>
    <w:rsid w:val="00E83779"/>
    <w:rsid w:val="00E83BB2"/>
    <w:rsid w:val="00E83DD8"/>
    <w:rsid w:val="00E84009"/>
    <w:rsid w:val="00E8428F"/>
    <w:rsid w:val="00E8429F"/>
    <w:rsid w:val="00E84826"/>
    <w:rsid w:val="00E84ADB"/>
    <w:rsid w:val="00E84B80"/>
    <w:rsid w:val="00E84C68"/>
    <w:rsid w:val="00E84E21"/>
    <w:rsid w:val="00E858C9"/>
    <w:rsid w:val="00E85CB5"/>
    <w:rsid w:val="00E85D18"/>
    <w:rsid w:val="00E85D25"/>
    <w:rsid w:val="00E85D2A"/>
    <w:rsid w:val="00E861F1"/>
    <w:rsid w:val="00E86669"/>
    <w:rsid w:val="00E869BA"/>
    <w:rsid w:val="00E86AF1"/>
    <w:rsid w:val="00E86BA9"/>
    <w:rsid w:val="00E8793C"/>
    <w:rsid w:val="00E879A0"/>
    <w:rsid w:val="00E87BBB"/>
    <w:rsid w:val="00E87BE7"/>
    <w:rsid w:val="00E9043D"/>
    <w:rsid w:val="00E905FC"/>
    <w:rsid w:val="00E9115B"/>
    <w:rsid w:val="00E911B7"/>
    <w:rsid w:val="00E91742"/>
    <w:rsid w:val="00E91743"/>
    <w:rsid w:val="00E917AB"/>
    <w:rsid w:val="00E91AE1"/>
    <w:rsid w:val="00E91C5C"/>
    <w:rsid w:val="00E91EA4"/>
    <w:rsid w:val="00E91F88"/>
    <w:rsid w:val="00E92170"/>
    <w:rsid w:val="00E9223C"/>
    <w:rsid w:val="00E92507"/>
    <w:rsid w:val="00E9269A"/>
    <w:rsid w:val="00E926AB"/>
    <w:rsid w:val="00E92D14"/>
    <w:rsid w:val="00E92D54"/>
    <w:rsid w:val="00E936A1"/>
    <w:rsid w:val="00E9379D"/>
    <w:rsid w:val="00E9386B"/>
    <w:rsid w:val="00E938AB"/>
    <w:rsid w:val="00E93B14"/>
    <w:rsid w:val="00E93B29"/>
    <w:rsid w:val="00E9487A"/>
    <w:rsid w:val="00E949A5"/>
    <w:rsid w:val="00E9513A"/>
    <w:rsid w:val="00E9566C"/>
    <w:rsid w:val="00E95FDC"/>
    <w:rsid w:val="00E96564"/>
    <w:rsid w:val="00E9666F"/>
    <w:rsid w:val="00E96772"/>
    <w:rsid w:val="00E967F8"/>
    <w:rsid w:val="00E9690A"/>
    <w:rsid w:val="00E969B4"/>
    <w:rsid w:val="00E96A47"/>
    <w:rsid w:val="00E971BF"/>
    <w:rsid w:val="00E97247"/>
    <w:rsid w:val="00E9749F"/>
    <w:rsid w:val="00E9752C"/>
    <w:rsid w:val="00E97948"/>
    <w:rsid w:val="00E979A9"/>
    <w:rsid w:val="00E97EDB"/>
    <w:rsid w:val="00E97F3C"/>
    <w:rsid w:val="00EA0572"/>
    <w:rsid w:val="00EA08B6"/>
    <w:rsid w:val="00EA0925"/>
    <w:rsid w:val="00EA11A7"/>
    <w:rsid w:val="00EA1252"/>
    <w:rsid w:val="00EA16E7"/>
    <w:rsid w:val="00EA1D4A"/>
    <w:rsid w:val="00EA2262"/>
    <w:rsid w:val="00EA2514"/>
    <w:rsid w:val="00EA27A5"/>
    <w:rsid w:val="00EA2AD2"/>
    <w:rsid w:val="00EA2E5E"/>
    <w:rsid w:val="00EA3468"/>
    <w:rsid w:val="00EA36EE"/>
    <w:rsid w:val="00EA37BF"/>
    <w:rsid w:val="00EA3858"/>
    <w:rsid w:val="00EA3D1A"/>
    <w:rsid w:val="00EA3ED3"/>
    <w:rsid w:val="00EA41CA"/>
    <w:rsid w:val="00EA421C"/>
    <w:rsid w:val="00EA44AB"/>
    <w:rsid w:val="00EA4E5C"/>
    <w:rsid w:val="00EA4F68"/>
    <w:rsid w:val="00EA6057"/>
    <w:rsid w:val="00EA6198"/>
    <w:rsid w:val="00EA6444"/>
    <w:rsid w:val="00EA72E6"/>
    <w:rsid w:val="00EA783C"/>
    <w:rsid w:val="00EA7BEC"/>
    <w:rsid w:val="00EA7D50"/>
    <w:rsid w:val="00EA7DD5"/>
    <w:rsid w:val="00EB02D3"/>
    <w:rsid w:val="00EB091E"/>
    <w:rsid w:val="00EB13D3"/>
    <w:rsid w:val="00EB153D"/>
    <w:rsid w:val="00EB18F6"/>
    <w:rsid w:val="00EB1F13"/>
    <w:rsid w:val="00EB2375"/>
    <w:rsid w:val="00EB334C"/>
    <w:rsid w:val="00EB36AD"/>
    <w:rsid w:val="00EB3A76"/>
    <w:rsid w:val="00EB3B4C"/>
    <w:rsid w:val="00EB3BD8"/>
    <w:rsid w:val="00EB3D61"/>
    <w:rsid w:val="00EB3EFB"/>
    <w:rsid w:val="00EB41F0"/>
    <w:rsid w:val="00EB4343"/>
    <w:rsid w:val="00EB44B0"/>
    <w:rsid w:val="00EB4B1D"/>
    <w:rsid w:val="00EB4E15"/>
    <w:rsid w:val="00EB4EAC"/>
    <w:rsid w:val="00EB4F0B"/>
    <w:rsid w:val="00EB4FA1"/>
    <w:rsid w:val="00EB5567"/>
    <w:rsid w:val="00EB5969"/>
    <w:rsid w:val="00EB5BA0"/>
    <w:rsid w:val="00EB6204"/>
    <w:rsid w:val="00EB64E7"/>
    <w:rsid w:val="00EB6830"/>
    <w:rsid w:val="00EB6870"/>
    <w:rsid w:val="00EB6932"/>
    <w:rsid w:val="00EB6A22"/>
    <w:rsid w:val="00EB7118"/>
    <w:rsid w:val="00EB7378"/>
    <w:rsid w:val="00EB76BD"/>
    <w:rsid w:val="00EB77B9"/>
    <w:rsid w:val="00EB78B7"/>
    <w:rsid w:val="00EB7DBD"/>
    <w:rsid w:val="00EB7F51"/>
    <w:rsid w:val="00EC0177"/>
    <w:rsid w:val="00EC070C"/>
    <w:rsid w:val="00EC0765"/>
    <w:rsid w:val="00EC0995"/>
    <w:rsid w:val="00EC0AD2"/>
    <w:rsid w:val="00EC0B88"/>
    <w:rsid w:val="00EC0E89"/>
    <w:rsid w:val="00EC1368"/>
    <w:rsid w:val="00EC14EA"/>
    <w:rsid w:val="00EC1504"/>
    <w:rsid w:val="00EC1B3F"/>
    <w:rsid w:val="00EC206C"/>
    <w:rsid w:val="00EC2232"/>
    <w:rsid w:val="00EC2356"/>
    <w:rsid w:val="00EC2507"/>
    <w:rsid w:val="00EC2A01"/>
    <w:rsid w:val="00EC2A51"/>
    <w:rsid w:val="00EC2D11"/>
    <w:rsid w:val="00EC304D"/>
    <w:rsid w:val="00EC37DF"/>
    <w:rsid w:val="00EC3A7D"/>
    <w:rsid w:val="00EC41A8"/>
    <w:rsid w:val="00EC498B"/>
    <w:rsid w:val="00EC4E68"/>
    <w:rsid w:val="00EC5174"/>
    <w:rsid w:val="00EC57BD"/>
    <w:rsid w:val="00EC58EB"/>
    <w:rsid w:val="00EC5A52"/>
    <w:rsid w:val="00EC5B36"/>
    <w:rsid w:val="00EC5D8A"/>
    <w:rsid w:val="00EC5DB7"/>
    <w:rsid w:val="00EC5DDB"/>
    <w:rsid w:val="00EC5FF8"/>
    <w:rsid w:val="00EC62FB"/>
    <w:rsid w:val="00EC6666"/>
    <w:rsid w:val="00EC6A79"/>
    <w:rsid w:val="00EC6D8D"/>
    <w:rsid w:val="00EC6E98"/>
    <w:rsid w:val="00EC7350"/>
    <w:rsid w:val="00EC76A7"/>
    <w:rsid w:val="00EC78D1"/>
    <w:rsid w:val="00EC78DF"/>
    <w:rsid w:val="00EC7985"/>
    <w:rsid w:val="00EC7A06"/>
    <w:rsid w:val="00EC7A76"/>
    <w:rsid w:val="00EC7B65"/>
    <w:rsid w:val="00EC7BBB"/>
    <w:rsid w:val="00ED00D2"/>
    <w:rsid w:val="00ED02DC"/>
    <w:rsid w:val="00ED0EFB"/>
    <w:rsid w:val="00ED1A0A"/>
    <w:rsid w:val="00ED1ADE"/>
    <w:rsid w:val="00ED2068"/>
    <w:rsid w:val="00ED218A"/>
    <w:rsid w:val="00ED224A"/>
    <w:rsid w:val="00ED2259"/>
    <w:rsid w:val="00ED2A3F"/>
    <w:rsid w:val="00ED2A90"/>
    <w:rsid w:val="00ED2CA2"/>
    <w:rsid w:val="00ED2CF5"/>
    <w:rsid w:val="00ED2E75"/>
    <w:rsid w:val="00ED2E8F"/>
    <w:rsid w:val="00ED2ED8"/>
    <w:rsid w:val="00ED32C4"/>
    <w:rsid w:val="00ED3651"/>
    <w:rsid w:val="00ED3862"/>
    <w:rsid w:val="00ED39B1"/>
    <w:rsid w:val="00ED3C9A"/>
    <w:rsid w:val="00ED49DF"/>
    <w:rsid w:val="00ED4ABB"/>
    <w:rsid w:val="00ED4BE5"/>
    <w:rsid w:val="00ED4C98"/>
    <w:rsid w:val="00ED4EBE"/>
    <w:rsid w:val="00ED55D4"/>
    <w:rsid w:val="00ED5610"/>
    <w:rsid w:val="00ED578E"/>
    <w:rsid w:val="00ED5A9C"/>
    <w:rsid w:val="00ED5B8C"/>
    <w:rsid w:val="00ED5D27"/>
    <w:rsid w:val="00ED5E25"/>
    <w:rsid w:val="00ED5FA6"/>
    <w:rsid w:val="00ED5FB6"/>
    <w:rsid w:val="00ED629A"/>
    <w:rsid w:val="00ED664B"/>
    <w:rsid w:val="00ED6AC2"/>
    <w:rsid w:val="00ED6E87"/>
    <w:rsid w:val="00ED6EE5"/>
    <w:rsid w:val="00ED6F54"/>
    <w:rsid w:val="00ED72A5"/>
    <w:rsid w:val="00ED739C"/>
    <w:rsid w:val="00ED74F0"/>
    <w:rsid w:val="00ED7752"/>
    <w:rsid w:val="00ED7CFC"/>
    <w:rsid w:val="00EE06C8"/>
    <w:rsid w:val="00EE07A7"/>
    <w:rsid w:val="00EE11AA"/>
    <w:rsid w:val="00EE13B2"/>
    <w:rsid w:val="00EE146B"/>
    <w:rsid w:val="00EE1AAA"/>
    <w:rsid w:val="00EE1B43"/>
    <w:rsid w:val="00EE1ECB"/>
    <w:rsid w:val="00EE1FC8"/>
    <w:rsid w:val="00EE225B"/>
    <w:rsid w:val="00EE23D7"/>
    <w:rsid w:val="00EE2880"/>
    <w:rsid w:val="00EE3452"/>
    <w:rsid w:val="00EE350B"/>
    <w:rsid w:val="00EE3953"/>
    <w:rsid w:val="00EE3A1D"/>
    <w:rsid w:val="00EE3AB0"/>
    <w:rsid w:val="00EE3E6F"/>
    <w:rsid w:val="00EE434E"/>
    <w:rsid w:val="00EE442E"/>
    <w:rsid w:val="00EE44F0"/>
    <w:rsid w:val="00EE451F"/>
    <w:rsid w:val="00EE47B2"/>
    <w:rsid w:val="00EE4916"/>
    <w:rsid w:val="00EE4D7E"/>
    <w:rsid w:val="00EE525E"/>
    <w:rsid w:val="00EE5303"/>
    <w:rsid w:val="00EE534F"/>
    <w:rsid w:val="00EE535A"/>
    <w:rsid w:val="00EE5414"/>
    <w:rsid w:val="00EE56A9"/>
    <w:rsid w:val="00EE5904"/>
    <w:rsid w:val="00EE5E01"/>
    <w:rsid w:val="00EE6272"/>
    <w:rsid w:val="00EE62A3"/>
    <w:rsid w:val="00EE6C1F"/>
    <w:rsid w:val="00EE6C42"/>
    <w:rsid w:val="00EE77E7"/>
    <w:rsid w:val="00EE78A3"/>
    <w:rsid w:val="00EE7904"/>
    <w:rsid w:val="00EE7B41"/>
    <w:rsid w:val="00EE7D8C"/>
    <w:rsid w:val="00EF0075"/>
    <w:rsid w:val="00EF01CE"/>
    <w:rsid w:val="00EF04B6"/>
    <w:rsid w:val="00EF04F8"/>
    <w:rsid w:val="00EF05AC"/>
    <w:rsid w:val="00EF090E"/>
    <w:rsid w:val="00EF09EF"/>
    <w:rsid w:val="00EF0AF5"/>
    <w:rsid w:val="00EF0B1C"/>
    <w:rsid w:val="00EF0B7E"/>
    <w:rsid w:val="00EF0BAA"/>
    <w:rsid w:val="00EF0C63"/>
    <w:rsid w:val="00EF0E26"/>
    <w:rsid w:val="00EF137D"/>
    <w:rsid w:val="00EF14ED"/>
    <w:rsid w:val="00EF150E"/>
    <w:rsid w:val="00EF164D"/>
    <w:rsid w:val="00EF1817"/>
    <w:rsid w:val="00EF1868"/>
    <w:rsid w:val="00EF1AE3"/>
    <w:rsid w:val="00EF1D6E"/>
    <w:rsid w:val="00EF1F39"/>
    <w:rsid w:val="00EF2044"/>
    <w:rsid w:val="00EF227C"/>
    <w:rsid w:val="00EF23B4"/>
    <w:rsid w:val="00EF2438"/>
    <w:rsid w:val="00EF2608"/>
    <w:rsid w:val="00EF2E7F"/>
    <w:rsid w:val="00EF303B"/>
    <w:rsid w:val="00EF3094"/>
    <w:rsid w:val="00EF30CD"/>
    <w:rsid w:val="00EF33CA"/>
    <w:rsid w:val="00EF4C02"/>
    <w:rsid w:val="00EF4D26"/>
    <w:rsid w:val="00EF4D3B"/>
    <w:rsid w:val="00EF4E58"/>
    <w:rsid w:val="00EF52A5"/>
    <w:rsid w:val="00EF544B"/>
    <w:rsid w:val="00EF56E5"/>
    <w:rsid w:val="00EF58D1"/>
    <w:rsid w:val="00EF5DA3"/>
    <w:rsid w:val="00EF5F17"/>
    <w:rsid w:val="00EF5F49"/>
    <w:rsid w:val="00EF6530"/>
    <w:rsid w:val="00EF66F8"/>
    <w:rsid w:val="00EF6842"/>
    <w:rsid w:val="00EF6D2A"/>
    <w:rsid w:val="00EF7283"/>
    <w:rsid w:val="00EF7554"/>
    <w:rsid w:val="00EF782D"/>
    <w:rsid w:val="00EF7CFA"/>
    <w:rsid w:val="00EF7E4A"/>
    <w:rsid w:val="00F00688"/>
    <w:rsid w:val="00F0097E"/>
    <w:rsid w:val="00F00C8C"/>
    <w:rsid w:val="00F0157D"/>
    <w:rsid w:val="00F01F77"/>
    <w:rsid w:val="00F024C2"/>
    <w:rsid w:val="00F0261D"/>
    <w:rsid w:val="00F02636"/>
    <w:rsid w:val="00F026B8"/>
    <w:rsid w:val="00F02E84"/>
    <w:rsid w:val="00F0382E"/>
    <w:rsid w:val="00F03903"/>
    <w:rsid w:val="00F03913"/>
    <w:rsid w:val="00F039C5"/>
    <w:rsid w:val="00F04047"/>
    <w:rsid w:val="00F043F1"/>
    <w:rsid w:val="00F045E7"/>
    <w:rsid w:val="00F04993"/>
    <w:rsid w:val="00F04B0F"/>
    <w:rsid w:val="00F04E9A"/>
    <w:rsid w:val="00F05FF3"/>
    <w:rsid w:val="00F064A2"/>
    <w:rsid w:val="00F06C88"/>
    <w:rsid w:val="00F06D67"/>
    <w:rsid w:val="00F07348"/>
    <w:rsid w:val="00F07673"/>
    <w:rsid w:val="00F0796E"/>
    <w:rsid w:val="00F10123"/>
    <w:rsid w:val="00F102F6"/>
    <w:rsid w:val="00F1082C"/>
    <w:rsid w:val="00F10954"/>
    <w:rsid w:val="00F10CCF"/>
    <w:rsid w:val="00F10DE5"/>
    <w:rsid w:val="00F11068"/>
    <w:rsid w:val="00F11285"/>
    <w:rsid w:val="00F113AC"/>
    <w:rsid w:val="00F11B06"/>
    <w:rsid w:val="00F11CDD"/>
    <w:rsid w:val="00F11DC1"/>
    <w:rsid w:val="00F11DE3"/>
    <w:rsid w:val="00F11FF9"/>
    <w:rsid w:val="00F124CB"/>
    <w:rsid w:val="00F126B0"/>
    <w:rsid w:val="00F12715"/>
    <w:rsid w:val="00F12DB5"/>
    <w:rsid w:val="00F12EBB"/>
    <w:rsid w:val="00F132B9"/>
    <w:rsid w:val="00F138F6"/>
    <w:rsid w:val="00F13B8E"/>
    <w:rsid w:val="00F13CA4"/>
    <w:rsid w:val="00F14234"/>
    <w:rsid w:val="00F14308"/>
    <w:rsid w:val="00F143B8"/>
    <w:rsid w:val="00F14463"/>
    <w:rsid w:val="00F14A0C"/>
    <w:rsid w:val="00F15856"/>
    <w:rsid w:val="00F15D6C"/>
    <w:rsid w:val="00F162D1"/>
    <w:rsid w:val="00F16981"/>
    <w:rsid w:val="00F16BFF"/>
    <w:rsid w:val="00F16C60"/>
    <w:rsid w:val="00F16E0F"/>
    <w:rsid w:val="00F17822"/>
    <w:rsid w:val="00F17A24"/>
    <w:rsid w:val="00F17A52"/>
    <w:rsid w:val="00F17AD3"/>
    <w:rsid w:val="00F2027D"/>
    <w:rsid w:val="00F20423"/>
    <w:rsid w:val="00F20E99"/>
    <w:rsid w:val="00F20EDB"/>
    <w:rsid w:val="00F21502"/>
    <w:rsid w:val="00F2159F"/>
    <w:rsid w:val="00F216AE"/>
    <w:rsid w:val="00F21A46"/>
    <w:rsid w:val="00F21BA3"/>
    <w:rsid w:val="00F21C49"/>
    <w:rsid w:val="00F2275D"/>
    <w:rsid w:val="00F22903"/>
    <w:rsid w:val="00F22C60"/>
    <w:rsid w:val="00F2369C"/>
    <w:rsid w:val="00F23729"/>
    <w:rsid w:val="00F24263"/>
    <w:rsid w:val="00F242DB"/>
    <w:rsid w:val="00F25621"/>
    <w:rsid w:val="00F256AE"/>
    <w:rsid w:val="00F257E7"/>
    <w:rsid w:val="00F2591F"/>
    <w:rsid w:val="00F259C2"/>
    <w:rsid w:val="00F25EA2"/>
    <w:rsid w:val="00F260F5"/>
    <w:rsid w:val="00F26CD8"/>
    <w:rsid w:val="00F27291"/>
    <w:rsid w:val="00F272F1"/>
    <w:rsid w:val="00F275E7"/>
    <w:rsid w:val="00F27621"/>
    <w:rsid w:val="00F27A6C"/>
    <w:rsid w:val="00F27C13"/>
    <w:rsid w:val="00F27D38"/>
    <w:rsid w:val="00F30126"/>
    <w:rsid w:val="00F30294"/>
    <w:rsid w:val="00F30680"/>
    <w:rsid w:val="00F307E8"/>
    <w:rsid w:val="00F30A46"/>
    <w:rsid w:val="00F30CF9"/>
    <w:rsid w:val="00F30E70"/>
    <w:rsid w:val="00F31C63"/>
    <w:rsid w:val="00F31C87"/>
    <w:rsid w:val="00F31F19"/>
    <w:rsid w:val="00F32250"/>
    <w:rsid w:val="00F3245A"/>
    <w:rsid w:val="00F3249E"/>
    <w:rsid w:val="00F32A0E"/>
    <w:rsid w:val="00F33115"/>
    <w:rsid w:val="00F33395"/>
    <w:rsid w:val="00F33ADF"/>
    <w:rsid w:val="00F33EB2"/>
    <w:rsid w:val="00F3417F"/>
    <w:rsid w:val="00F341EF"/>
    <w:rsid w:val="00F346B0"/>
    <w:rsid w:val="00F348C1"/>
    <w:rsid w:val="00F350C6"/>
    <w:rsid w:val="00F35343"/>
    <w:rsid w:val="00F356DA"/>
    <w:rsid w:val="00F35D56"/>
    <w:rsid w:val="00F35EB5"/>
    <w:rsid w:val="00F35FCC"/>
    <w:rsid w:val="00F36ED4"/>
    <w:rsid w:val="00F37058"/>
    <w:rsid w:val="00F372E4"/>
    <w:rsid w:val="00F373DD"/>
    <w:rsid w:val="00F3753C"/>
    <w:rsid w:val="00F37774"/>
    <w:rsid w:val="00F37C7B"/>
    <w:rsid w:val="00F403F2"/>
    <w:rsid w:val="00F4056F"/>
    <w:rsid w:val="00F4083D"/>
    <w:rsid w:val="00F408D0"/>
    <w:rsid w:val="00F408D7"/>
    <w:rsid w:val="00F40CB5"/>
    <w:rsid w:val="00F40EEF"/>
    <w:rsid w:val="00F41367"/>
    <w:rsid w:val="00F417F9"/>
    <w:rsid w:val="00F41971"/>
    <w:rsid w:val="00F41B3B"/>
    <w:rsid w:val="00F41D8B"/>
    <w:rsid w:val="00F41F7D"/>
    <w:rsid w:val="00F423C9"/>
    <w:rsid w:val="00F4240D"/>
    <w:rsid w:val="00F428E9"/>
    <w:rsid w:val="00F42A0C"/>
    <w:rsid w:val="00F42A24"/>
    <w:rsid w:val="00F42E37"/>
    <w:rsid w:val="00F42FCB"/>
    <w:rsid w:val="00F43063"/>
    <w:rsid w:val="00F43271"/>
    <w:rsid w:val="00F432BB"/>
    <w:rsid w:val="00F43584"/>
    <w:rsid w:val="00F435A8"/>
    <w:rsid w:val="00F43A83"/>
    <w:rsid w:val="00F43D3C"/>
    <w:rsid w:val="00F442E1"/>
    <w:rsid w:val="00F446FA"/>
    <w:rsid w:val="00F449C1"/>
    <w:rsid w:val="00F44B2A"/>
    <w:rsid w:val="00F45286"/>
    <w:rsid w:val="00F454B8"/>
    <w:rsid w:val="00F45782"/>
    <w:rsid w:val="00F469C5"/>
    <w:rsid w:val="00F46A59"/>
    <w:rsid w:val="00F46FF6"/>
    <w:rsid w:val="00F4717A"/>
    <w:rsid w:val="00F47737"/>
    <w:rsid w:val="00F479E2"/>
    <w:rsid w:val="00F47D6E"/>
    <w:rsid w:val="00F501AC"/>
    <w:rsid w:val="00F5023F"/>
    <w:rsid w:val="00F50BAA"/>
    <w:rsid w:val="00F50E99"/>
    <w:rsid w:val="00F50ED0"/>
    <w:rsid w:val="00F5112C"/>
    <w:rsid w:val="00F51252"/>
    <w:rsid w:val="00F514C8"/>
    <w:rsid w:val="00F51C0F"/>
    <w:rsid w:val="00F51CE1"/>
    <w:rsid w:val="00F5224D"/>
    <w:rsid w:val="00F5229B"/>
    <w:rsid w:val="00F52A57"/>
    <w:rsid w:val="00F52C03"/>
    <w:rsid w:val="00F5326F"/>
    <w:rsid w:val="00F5331D"/>
    <w:rsid w:val="00F53427"/>
    <w:rsid w:val="00F5393F"/>
    <w:rsid w:val="00F53D31"/>
    <w:rsid w:val="00F5444C"/>
    <w:rsid w:val="00F54D9F"/>
    <w:rsid w:val="00F55551"/>
    <w:rsid w:val="00F55910"/>
    <w:rsid w:val="00F55AB2"/>
    <w:rsid w:val="00F55D45"/>
    <w:rsid w:val="00F55EC7"/>
    <w:rsid w:val="00F56076"/>
    <w:rsid w:val="00F560A0"/>
    <w:rsid w:val="00F56188"/>
    <w:rsid w:val="00F561B1"/>
    <w:rsid w:val="00F561EF"/>
    <w:rsid w:val="00F5654C"/>
    <w:rsid w:val="00F56704"/>
    <w:rsid w:val="00F5693B"/>
    <w:rsid w:val="00F56A62"/>
    <w:rsid w:val="00F56BDC"/>
    <w:rsid w:val="00F56C92"/>
    <w:rsid w:val="00F56DEC"/>
    <w:rsid w:val="00F56EE2"/>
    <w:rsid w:val="00F56F51"/>
    <w:rsid w:val="00F5702E"/>
    <w:rsid w:val="00F5711B"/>
    <w:rsid w:val="00F572D4"/>
    <w:rsid w:val="00F574C8"/>
    <w:rsid w:val="00F575AE"/>
    <w:rsid w:val="00F5764F"/>
    <w:rsid w:val="00F5779D"/>
    <w:rsid w:val="00F57840"/>
    <w:rsid w:val="00F57C4D"/>
    <w:rsid w:val="00F57C6F"/>
    <w:rsid w:val="00F57CE5"/>
    <w:rsid w:val="00F57D35"/>
    <w:rsid w:val="00F60025"/>
    <w:rsid w:val="00F60058"/>
    <w:rsid w:val="00F6020D"/>
    <w:rsid w:val="00F606F7"/>
    <w:rsid w:val="00F60BEB"/>
    <w:rsid w:val="00F60E27"/>
    <w:rsid w:val="00F611CF"/>
    <w:rsid w:val="00F612A1"/>
    <w:rsid w:val="00F61417"/>
    <w:rsid w:val="00F6167C"/>
    <w:rsid w:val="00F61681"/>
    <w:rsid w:val="00F6183E"/>
    <w:rsid w:val="00F61D0B"/>
    <w:rsid w:val="00F62074"/>
    <w:rsid w:val="00F621AA"/>
    <w:rsid w:val="00F622EB"/>
    <w:rsid w:val="00F62661"/>
    <w:rsid w:val="00F62734"/>
    <w:rsid w:val="00F628F4"/>
    <w:rsid w:val="00F62A3A"/>
    <w:rsid w:val="00F62AD5"/>
    <w:rsid w:val="00F62CC6"/>
    <w:rsid w:val="00F63151"/>
    <w:rsid w:val="00F6384D"/>
    <w:rsid w:val="00F638CA"/>
    <w:rsid w:val="00F63D45"/>
    <w:rsid w:val="00F64233"/>
    <w:rsid w:val="00F6425D"/>
    <w:rsid w:val="00F6451A"/>
    <w:rsid w:val="00F6474B"/>
    <w:rsid w:val="00F64ADB"/>
    <w:rsid w:val="00F64CF1"/>
    <w:rsid w:val="00F64F87"/>
    <w:rsid w:val="00F64FB3"/>
    <w:rsid w:val="00F65239"/>
    <w:rsid w:val="00F65334"/>
    <w:rsid w:val="00F65875"/>
    <w:rsid w:val="00F65AF4"/>
    <w:rsid w:val="00F65C0E"/>
    <w:rsid w:val="00F6601E"/>
    <w:rsid w:val="00F66465"/>
    <w:rsid w:val="00F665E2"/>
    <w:rsid w:val="00F679C2"/>
    <w:rsid w:val="00F679E5"/>
    <w:rsid w:val="00F67A03"/>
    <w:rsid w:val="00F67AF7"/>
    <w:rsid w:val="00F67C7F"/>
    <w:rsid w:val="00F67F66"/>
    <w:rsid w:val="00F67F7E"/>
    <w:rsid w:val="00F705EE"/>
    <w:rsid w:val="00F70AA2"/>
    <w:rsid w:val="00F70E7A"/>
    <w:rsid w:val="00F710D3"/>
    <w:rsid w:val="00F715B2"/>
    <w:rsid w:val="00F71A55"/>
    <w:rsid w:val="00F71C47"/>
    <w:rsid w:val="00F72448"/>
    <w:rsid w:val="00F72558"/>
    <w:rsid w:val="00F72C85"/>
    <w:rsid w:val="00F72D5C"/>
    <w:rsid w:val="00F72E0F"/>
    <w:rsid w:val="00F73226"/>
    <w:rsid w:val="00F734A5"/>
    <w:rsid w:val="00F7369A"/>
    <w:rsid w:val="00F7392F"/>
    <w:rsid w:val="00F73C24"/>
    <w:rsid w:val="00F73CE7"/>
    <w:rsid w:val="00F73DE3"/>
    <w:rsid w:val="00F741E9"/>
    <w:rsid w:val="00F74A80"/>
    <w:rsid w:val="00F74EEE"/>
    <w:rsid w:val="00F75612"/>
    <w:rsid w:val="00F7565F"/>
    <w:rsid w:val="00F757CF"/>
    <w:rsid w:val="00F7594A"/>
    <w:rsid w:val="00F75BAA"/>
    <w:rsid w:val="00F75D16"/>
    <w:rsid w:val="00F75F22"/>
    <w:rsid w:val="00F76312"/>
    <w:rsid w:val="00F76470"/>
    <w:rsid w:val="00F768FF"/>
    <w:rsid w:val="00F769C7"/>
    <w:rsid w:val="00F76B71"/>
    <w:rsid w:val="00F76FBE"/>
    <w:rsid w:val="00F776F9"/>
    <w:rsid w:val="00F776FE"/>
    <w:rsid w:val="00F77E1C"/>
    <w:rsid w:val="00F77FD7"/>
    <w:rsid w:val="00F8077B"/>
    <w:rsid w:val="00F8085B"/>
    <w:rsid w:val="00F808E2"/>
    <w:rsid w:val="00F808F8"/>
    <w:rsid w:val="00F80A70"/>
    <w:rsid w:val="00F8150A"/>
    <w:rsid w:val="00F816AB"/>
    <w:rsid w:val="00F8173F"/>
    <w:rsid w:val="00F819EC"/>
    <w:rsid w:val="00F81E89"/>
    <w:rsid w:val="00F825FB"/>
    <w:rsid w:val="00F8268A"/>
    <w:rsid w:val="00F82703"/>
    <w:rsid w:val="00F82841"/>
    <w:rsid w:val="00F82880"/>
    <w:rsid w:val="00F83169"/>
    <w:rsid w:val="00F833AA"/>
    <w:rsid w:val="00F83696"/>
    <w:rsid w:val="00F839D6"/>
    <w:rsid w:val="00F83F73"/>
    <w:rsid w:val="00F84530"/>
    <w:rsid w:val="00F84CF4"/>
    <w:rsid w:val="00F84D7E"/>
    <w:rsid w:val="00F8538B"/>
    <w:rsid w:val="00F85A49"/>
    <w:rsid w:val="00F86030"/>
    <w:rsid w:val="00F861C0"/>
    <w:rsid w:val="00F864A7"/>
    <w:rsid w:val="00F86882"/>
    <w:rsid w:val="00F86BFD"/>
    <w:rsid w:val="00F87289"/>
    <w:rsid w:val="00F878D2"/>
    <w:rsid w:val="00F87A99"/>
    <w:rsid w:val="00F87D0B"/>
    <w:rsid w:val="00F87FDA"/>
    <w:rsid w:val="00F90141"/>
    <w:rsid w:val="00F90177"/>
    <w:rsid w:val="00F9035B"/>
    <w:rsid w:val="00F90678"/>
    <w:rsid w:val="00F90C80"/>
    <w:rsid w:val="00F911BE"/>
    <w:rsid w:val="00F91CCE"/>
    <w:rsid w:val="00F91EC5"/>
    <w:rsid w:val="00F9214B"/>
    <w:rsid w:val="00F922C3"/>
    <w:rsid w:val="00F9232B"/>
    <w:rsid w:val="00F92509"/>
    <w:rsid w:val="00F92712"/>
    <w:rsid w:val="00F927C5"/>
    <w:rsid w:val="00F9292A"/>
    <w:rsid w:val="00F92948"/>
    <w:rsid w:val="00F92E9B"/>
    <w:rsid w:val="00F93195"/>
    <w:rsid w:val="00F932DC"/>
    <w:rsid w:val="00F938EE"/>
    <w:rsid w:val="00F93E29"/>
    <w:rsid w:val="00F94972"/>
    <w:rsid w:val="00F94CD1"/>
    <w:rsid w:val="00F95182"/>
    <w:rsid w:val="00F952DC"/>
    <w:rsid w:val="00F9574B"/>
    <w:rsid w:val="00F95B91"/>
    <w:rsid w:val="00F960C2"/>
    <w:rsid w:val="00F9658C"/>
    <w:rsid w:val="00F9658E"/>
    <w:rsid w:val="00F96B8A"/>
    <w:rsid w:val="00F97855"/>
    <w:rsid w:val="00F97B79"/>
    <w:rsid w:val="00FA00C4"/>
    <w:rsid w:val="00FA069A"/>
    <w:rsid w:val="00FA08D6"/>
    <w:rsid w:val="00FA08E4"/>
    <w:rsid w:val="00FA0A04"/>
    <w:rsid w:val="00FA135F"/>
    <w:rsid w:val="00FA1FE4"/>
    <w:rsid w:val="00FA214B"/>
    <w:rsid w:val="00FA222D"/>
    <w:rsid w:val="00FA23CB"/>
    <w:rsid w:val="00FA23EE"/>
    <w:rsid w:val="00FA2982"/>
    <w:rsid w:val="00FA2D33"/>
    <w:rsid w:val="00FA3570"/>
    <w:rsid w:val="00FA3B93"/>
    <w:rsid w:val="00FA3D82"/>
    <w:rsid w:val="00FA3E38"/>
    <w:rsid w:val="00FA46BC"/>
    <w:rsid w:val="00FA4769"/>
    <w:rsid w:val="00FA47D1"/>
    <w:rsid w:val="00FA485D"/>
    <w:rsid w:val="00FA5342"/>
    <w:rsid w:val="00FA5772"/>
    <w:rsid w:val="00FA5AED"/>
    <w:rsid w:val="00FA715D"/>
    <w:rsid w:val="00FA71FC"/>
    <w:rsid w:val="00FA7340"/>
    <w:rsid w:val="00FA748D"/>
    <w:rsid w:val="00FA758A"/>
    <w:rsid w:val="00FA7630"/>
    <w:rsid w:val="00FA772B"/>
    <w:rsid w:val="00FA778B"/>
    <w:rsid w:val="00FA77A9"/>
    <w:rsid w:val="00FA7F37"/>
    <w:rsid w:val="00FA7F90"/>
    <w:rsid w:val="00FA7FDF"/>
    <w:rsid w:val="00FB0202"/>
    <w:rsid w:val="00FB1621"/>
    <w:rsid w:val="00FB2084"/>
    <w:rsid w:val="00FB2235"/>
    <w:rsid w:val="00FB2790"/>
    <w:rsid w:val="00FB2B3D"/>
    <w:rsid w:val="00FB3C07"/>
    <w:rsid w:val="00FB3CD7"/>
    <w:rsid w:val="00FB3E14"/>
    <w:rsid w:val="00FB3E45"/>
    <w:rsid w:val="00FB3F20"/>
    <w:rsid w:val="00FB3FB2"/>
    <w:rsid w:val="00FB417D"/>
    <w:rsid w:val="00FB4564"/>
    <w:rsid w:val="00FB4B8E"/>
    <w:rsid w:val="00FB4DF8"/>
    <w:rsid w:val="00FB502A"/>
    <w:rsid w:val="00FB5053"/>
    <w:rsid w:val="00FB522E"/>
    <w:rsid w:val="00FB5724"/>
    <w:rsid w:val="00FB5876"/>
    <w:rsid w:val="00FB5AD5"/>
    <w:rsid w:val="00FB5CD4"/>
    <w:rsid w:val="00FB5E5D"/>
    <w:rsid w:val="00FB672D"/>
    <w:rsid w:val="00FB693A"/>
    <w:rsid w:val="00FB6C81"/>
    <w:rsid w:val="00FB7085"/>
    <w:rsid w:val="00FB7441"/>
    <w:rsid w:val="00FB7604"/>
    <w:rsid w:val="00FB7C05"/>
    <w:rsid w:val="00FC02DA"/>
    <w:rsid w:val="00FC0385"/>
    <w:rsid w:val="00FC040B"/>
    <w:rsid w:val="00FC0FC4"/>
    <w:rsid w:val="00FC10E0"/>
    <w:rsid w:val="00FC174A"/>
    <w:rsid w:val="00FC1F6D"/>
    <w:rsid w:val="00FC23BB"/>
    <w:rsid w:val="00FC266A"/>
    <w:rsid w:val="00FC2EC8"/>
    <w:rsid w:val="00FC2F03"/>
    <w:rsid w:val="00FC313D"/>
    <w:rsid w:val="00FC3177"/>
    <w:rsid w:val="00FC337F"/>
    <w:rsid w:val="00FC33D8"/>
    <w:rsid w:val="00FC34E0"/>
    <w:rsid w:val="00FC3BEF"/>
    <w:rsid w:val="00FC3E75"/>
    <w:rsid w:val="00FC3F3D"/>
    <w:rsid w:val="00FC4222"/>
    <w:rsid w:val="00FC42EC"/>
    <w:rsid w:val="00FC45CC"/>
    <w:rsid w:val="00FC45CD"/>
    <w:rsid w:val="00FC5823"/>
    <w:rsid w:val="00FC5A8D"/>
    <w:rsid w:val="00FC5E7E"/>
    <w:rsid w:val="00FC60FD"/>
    <w:rsid w:val="00FC6277"/>
    <w:rsid w:val="00FC6B8C"/>
    <w:rsid w:val="00FC6DBA"/>
    <w:rsid w:val="00FC6E08"/>
    <w:rsid w:val="00FC6E91"/>
    <w:rsid w:val="00FC7002"/>
    <w:rsid w:val="00FC70DC"/>
    <w:rsid w:val="00FC749A"/>
    <w:rsid w:val="00FD0049"/>
    <w:rsid w:val="00FD0573"/>
    <w:rsid w:val="00FD178B"/>
    <w:rsid w:val="00FD201D"/>
    <w:rsid w:val="00FD20B2"/>
    <w:rsid w:val="00FD24E9"/>
    <w:rsid w:val="00FD280B"/>
    <w:rsid w:val="00FD2C1C"/>
    <w:rsid w:val="00FD2E43"/>
    <w:rsid w:val="00FD3F13"/>
    <w:rsid w:val="00FD41AE"/>
    <w:rsid w:val="00FD43F7"/>
    <w:rsid w:val="00FD4410"/>
    <w:rsid w:val="00FD483D"/>
    <w:rsid w:val="00FD4E3A"/>
    <w:rsid w:val="00FD5096"/>
    <w:rsid w:val="00FD50BC"/>
    <w:rsid w:val="00FD5174"/>
    <w:rsid w:val="00FD54E6"/>
    <w:rsid w:val="00FD577C"/>
    <w:rsid w:val="00FD5B5F"/>
    <w:rsid w:val="00FD5B9A"/>
    <w:rsid w:val="00FD5C05"/>
    <w:rsid w:val="00FD5CA5"/>
    <w:rsid w:val="00FD5DBA"/>
    <w:rsid w:val="00FD5E7B"/>
    <w:rsid w:val="00FD5F35"/>
    <w:rsid w:val="00FD62E0"/>
    <w:rsid w:val="00FD66DF"/>
    <w:rsid w:val="00FD6BFE"/>
    <w:rsid w:val="00FD71AC"/>
    <w:rsid w:val="00FD73D3"/>
    <w:rsid w:val="00FD7FBE"/>
    <w:rsid w:val="00FE0C80"/>
    <w:rsid w:val="00FE10DE"/>
    <w:rsid w:val="00FE1313"/>
    <w:rsid w:val="00FE1357"/>
    <w:rsid w:val="00FE1423"/>
    <w:rsid w:val="00FE14EF"/>
    <w:rsid w:val="00FE14FD"/>
    <w:rsid w:val="00FE1998"/>
    <w:rsid w:val="00FE1C23"/>
    <w:rsid w:val="00FE1D80"/>
    <w:rsid w:val="00FE1F17"/>
    <w:rsid w:val="00FE1FB9"/>
    <w:rsid w:val="00FE1FC6"/>
    <w:rsid w:val="00FE22D7"/>
    <w:rsid w:val="00FE236F"/>
    <w:rsid w:val="00FE2422"/>
    <w:rsid w:val="00FE25B2"/>
    <w:rsid w:val="00FE25D6"/>
    <w:rsid w:val="00FE2A63"/>
    <w:rsid w:val="00FE2AD0"/>
    <w:rsid w:val="00FE2FFE"/>
    <w:rsid w:val="00FE3158"/>
    <w:rsid w:val="00FE3463"/>
    <w:rsid w:val="00FE36B6"/>
    <w:rsid w:val="00FE36DE"/>
    <w:rsid w:val="00FE36F9"/>
    <w:rsid w:val="00FE386D"/>
    <w:rsid w:val="00FE3A61"/>
    <w:rsid w:val="00FE3B70"/>
    <w:rsid w:val="00FE3BDA"/>
    <w:rsid w:val="00FE3DA4"/>
    <w:rsid w:val="00FE44B9"/>
    <w:rsid w:val="00FE473E"/>
    <w:rsid w:val="00FE4C13"/>
    <w:rsid w:val="00FE5431"/>
    <w:rsid w:val="00FE54DE"/>
    <w:rsid w:val="00FE5577"/>
    <w:rsid w:val="00FE57A4"/>
    <w:rsid w:val="00FE581E"/>
    <w:rsid w:val="00FE5910"/>
    <w:rsid w:val="00FE5938"/>
    <w:rsid w:val="00FE6126"/>
    <w:rsid w:val="00FE61C0"/>
    <w:rsid w:val="00FE6403"/>
    <w:rsid w:val="00FE67A0"/>
    <w:rsid w:val="00FE682D"/>
    <w:rsid w:val="00FE6AD8"/>
    <w:rsid w:val="00FE6E7D"/>
    <w:rsid w:val="00FE701B"/>
    <w:rsid w:val="00FE79C9"/>
    <w:rsid w:val="00FE7DC8"/>
    <w:rsid w:val="00FE7DFC"/>
    <w:rsid w:val="00FF006B"/>
    <w:rsid w:val="00FF00F6"/>
    <w:rsid w:val="00FF0BDB"/>
    <w:rsid w:val="00FF0C98"/>
    <w:rsid w:val="00FF0F90"/>
    <w:rsid w:val="00FF0FFF"/>
    <w:rsid w:val="00FF1264"/>
    <w:rsid w:val="00FF1787"/>
    <w:rsid w:val="00FF1A6C"/>
    <w:rsid w:val="00FF1B4A"/>
    <w:rsid w:val="00FF1F6E"/>
    <w:rsid w:val="00FF202F"/>
    <w:rsid w:val="00FF30ED"/>
    <w:rsid w:val="00FF319A"/>
    <w:rsid w:val="00FF3707"/>
    <w:rsid w:val="00FF3B41"/>
    <w:rsid w:val="00FF40A8"/>
    <w:rsid w:val="00FF43E1"/>
    <w:rsid w:val="00FF46C6"/>
    <w:rsid w:val="00FF4BF9"/>
    <w:rsid w:val="00FF51AE"/>
    <w:rsid w:val="00FF5516"/>
    <w:rsid w:val="00FF5610"/>
    <w:rsid w:val="00FF57C1"/>
    <w:rsid w:val="00FF59A3"/>
    <w:rsid w:val="00FF602D"/>
    <w:rsid w:val="00FF63E1"/>
    <w:rsid w:val="00FF68A1"/>
    <w:rsid w:val="00FF69CD"/>
    <w:rsid w:val="00FF7240"/>
    <w:rsid w:val="00FF7A90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3CEBFF8-2A66-4840-AF5E-9B99981EB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504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45E71"/>
    <w:pPr>
      <w:keepNext/>
      <w:snapToGrid w:val="0"/>
      <w:spacing w:before="180" w:after="180" w:line="720" w:lineRule="atLeast"/>
      <w:outlineLvl w:val="0"/>
    </w:pPr>
    <w:rPr>
      <w:rFonts w:ascii="Cambria" w:eastAsia="新細明體" w:hAnsi="Cambria" w:cs="新細明體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545E71"/>
    <w:pPr>
      <w:keepNext/>
      <w:snapToGrid w:val="0"/>
      <w:spacing w:line="720" w:lineRule="atLeast"/>
      <w:outlineLvl w:val="1"/>
    </w:pPr>
    <w:rPr>
      <w:rFonts w:ascii="Cambria" w:eastAsia="新細明體" w:hAnsi="Cambria" w:cs="新細明體"/>
      <w:b/>
      <w:bCs/>
      <w:snapToGrid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45E71"/>
    <w:pPr>
      <w:keepNext/>
      <w:snapToGrid w:val="0"/>
      <w:spacing w:line="720" w:lineRule="atLeast"/>
      <w:outlineLvl w:val="2"/>
    </w:pPr>
    <w:rPr>
      <w:rFonts w:ascii="Cambria" w:eastAsia="新細明體" w:hAnsi="Cambria" w:cs="新細明體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F3CD4"/>
    <w:pPr>
      <w:ind w:left="849" w:hangingChars="100" w:hanging="283"/>
      <w:jc w:val="left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956B7B"/>
    <w:pPr>
      <w:adjustRightInd/>
      <w:ind w:left="1133" w:hangingChars="100" w:hanging="283"/>
      <w:jc w:val="both"/>
    </w:pPr>
    <w:rPr>
      <w:rFonts w:hAnsi="標楷體"/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820EF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qFormat/>
    <w:rsid w:val="00B1474B"/>
    <w:pPr>
      <w:tabs>
        <w:tab w:val="right" w:leader="hyphen" w:pos="8222"/>
      </w:tabs>
      <w:ind w:leftChars="0" w:left="486" w:rightChars="80" w:right="227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7748E2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774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7748E2"/>
    <w:rPr>
      <w:rFonts w:ascii="標楷體" w:eastAsia="標楷體"/>
      <w:snapToGrid w:val="0"/>
      <w:kern w:val="2"/>
    </w:rPr>
  </w:style>
  <w:style w:type="character" w:customStyle="1" w:styleId="a5">
    <w:name w:val="(一)(二)(三) 字元"/>
    <w:link w:val="a4"/>
    <w:locked/>
    <w:rsid w:val="009F3CD4"/>
    <w:rPr>
      <w:rFonts w:ascii="標楷體" w:eastAsia="標楷體"/>
      <w:snapToGrid w:val="0"/>
      <w:kern w:val="2"/>
      <w:sz w:val="28"/>
      <w:szCs w:val="28"/>
    </w:rPr>
  </w:style>
  <w:style w:type="paragraph" w:styleId="af2">
    <w:name w:val="footnote text"/>
    <w:basedOn w:val="a"/>
    <w:link w:val="af3"/>
    <w:uiPriority w:val="99"/>
    <w:unhideWhenUsed/>
    <w:rsid w:val="00B55C24"/>
    <w:pPr>
      <w:snapToGrid w:val="0"/>
      <w:jc w:val="left"/>
    </w:pPr>
    <w:rPr>
      <w:sz w:val="24"/>
      <w:szCs w:val="20"/>
    </w:rPr>
  </w:style>
  <w:style w:type="character" w:customStyle="1" w:styleId="af3">
    <w:name w:val="註腳文字 字元"/>
    <w:link w:val="af2"/>
    <w:uiPriority w:val="99"/>
    <w:rsid w:val="00B55C24"/>
    <w:rPr>
      <w:rFonts w:ascii="標楷體" w:eastAsia="標楷體"/>
      <w:snapToGrid w:val="0"/>
      <w:kern w:val="2"/>
      <w:sz w:val="24"/>
    </w:rPr>
  </w:style>
  <w:style w:type="character" w:styleId="af4">
    <w:name w:val="footnote reference"/>
    <w:aliases w:val="FR,Ref,de nota al pie,註腳內容,Error-Fußnotenzeichen5,Error-Fußnotenzeichen6,Error-Fußnotenzeichen3"/>
    <w:unhideWhenUsed/>
    <w:rsid w:val="0088382F"/>
    <w:rPr>
      <w:rFonts w:eastAsia="標楷體"/>
      <w:sz w:val="24"/>
      <w:vertAlign w:val="superscript"/>
    </w:rPr>
  </w:style>
  <w:style w:type="paragraph" w:customStyle="1" w:styleId="5">
    <w:name w:val="字元 字元5 字元"/>
    <w:basedOn w:val="a"/>
    <w:semiHidden/>
    <w:rsid w:val="00166C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rsid w:val="00545E71"/>
    <w:rPr>
      <w:rFonts w:ascii="Cambria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545E71"/>
    <w:rPr>
      <w:rFonts w:ascii="Cambria" w:hAnsi="Cambria" w:cs="新細明體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45E71"/>
    <w:rPr>
      <w:rFonts w:ascii="Cambria" w:hAnsi="Cambria" w:cs="新細明體"/>
      <w:b/>
      <w:bCs/>
      <w:kern w:val="2"/>
      <w:sz w:val="36"/>
      <w:szCs w:val="36"/>
    </w:rPr>
  </w:style>
  <w:style w:type="character" w:styleId="af5">
    <w:name w:val="Hyperlink"/>
    <w:uiPriority w:val="99"/>
    <w:unhideWhenUsed/>
    <w:rsid w:val="00545E71"/>
    <w:rPr>
      <w:color w:val="0000FF"/>
      <w:u w:val="single"/>
    </w:rPr>
  </w:style>
  <w:style w:type="numbering" w:customStyle="1" w:styleId="12">
    <w:name w:val="無清單1"/>
    <w:next w:val="a2"/>
    <w:uiPriority w:val="99"/>
    <w:semiHidden/>
    <w:unhideWhenUsed/>
    <w:rsid w:val="00545E71"/>
  </w:style>
  <w:style w:type="character" w:styleId="af6">
    <w:name w:val="FollowedHyperlink"/>
    <w:uiPriority w:val="99"/>
    <w:unhideWhenUsed/>
    <w:rsid w:val="00545E71"/>
    <w:rPr>
      <w:color w:val="800080"/>
      <w:u w:val="single"/>
    </w:rPr>
  </w:style>
  <w:style w:type="paragraph" w:styleId="af7">
    <w:name w:val="Balloon Text"/>
    <w:basedOn w:val="a"/>
    <w:link w:val="af8"/>
    <w:uiPriority w:val="99"/>
    <w:unhideWhenUsed/>
    <w:rsid w:val="00545E71"/>
    <w:pPr>
      <w:snapToGrid w:val="0"/>
      <w:spacing w:line="240" w:lineRule="auto"/>
    </w:pPr>
    <w:rPr>
      <w:rFonts w:ascii="Cambria" w:eastAsia="新細明體" w:hAnsi="Cambria"/>
      <w:snapToGrid/>
      <w:sz w:val="18"/>
      <w:szCs w:val="18"/>
    </w:rPr>
  </w:style>
  <w:style w:type="character" w:customStyle="1" w:styleId="af8">
    <w:name w:val="註解方塊文字 字元"/>
    <w:link w:val="af7"/>
    <w:uiPriority w:val="99"/>
    <w:rsid w:val="00545E71"/>
    <w:rPr>
      <w:rFonts w:ascii="Cambria" w:hAnsi="Cambria"/>
      <w:kern w:val="2"/>
      <w:sz w:val="18"/>
      <w:szCs w:val="18"/>
    </w:rPr>
  </w:style>
  <w:style w:type="character" w:customStyle="1" w:styleId="143">
    <w:name w:val="表格內文(14行高) 字元"/>
    <w:link w:val="142"/>
    <w:qFormat/>
    <w:locked/>
    <w:rsid w:val="00545E71"/>
    <w:rPr>
      <w:rFonts w:ascii="標楷體" w:eastAsia="標楷體"/>
      <w:snapToGrid w:val="0"/>
      <w:kern w:val="2"/>
      <w:sz w:val="24"/>
      <w:szCs w:val="28"/>
    </w:rPr>
  </w:style>
  <w:style w:type="table" w:styleId="af9">
    <w:name w:val="Table Grid"/>
    <w:basedOn w:val="a1"/>
    <w:uiPriority w:val="39"/>
    <w:rsid w:val="00545E7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0">
    <w:name w:val="第二層(14號字) 字元"/>
    <w:link w:val="14"/>
    <w:rsid w:val="00235794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locked/>
    <w:rsid w:val="00956B7B"/>
    <w:rPr>
      <w:rFonts w:ascii="標楷體" w:eastAsia="標楷體" w:hAnsi="標楷體"/>
      <w:kern w:val="2"/>
      <w:sz w:val="28"/>
      <w:szCs w:val="28"/>
    </w:rPr>
  </w:style>
  <w:style w:type="character" w:styleId="afa">
    <w:name w:val="Emphasis"/>
    <w:uiPriority w:val="20"/>
    <w:qFormat/>
    <w:rsid w:val="00332229"/>
    <w:rPr>
      <w:b w:val="0"/>
      <w:bCs w:val="0"/>
      <w:i w:val="0"/>
      <w:iCs w:val="0"/>
      <w:color w:val="DD4B39"/>
    </w:rPr>
  </w:style>
  <w:style w:type="paragraph" w:customStyle="1" w:styleId="afb">
    <w:name w:val="註腳"/>
    <w:basedOn w:val="a"/>
    <w:rsid w:val="00884075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paragraph" w:styleId="Web">
    <w:name w:val="Normal (Web)"/>
    <w:basedOn w:val="a"/>
    <w:uiPriority w:val="99"/>
    <w:unhideWhenUsed/>
    <w:rsid w:val="0033222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4D57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4D5797"/>
    <w:rPr>
      <w:rFonts w:ascii="細明體" w:eastAsia="細明體" w:hAnsi="細明體" w:cs="細明體"/>
      <w:sz w:val="24"/>
      <w:szCs w:val="24"/>
    </w:rPr>
  </w:style>
  <w:style w:type="character" w:customStyle="1" w:styleId="ac">
    <w:name w:val="姓名及分機 字元"/>
    <w:link w:val="ab"/>
    <w:rsid w:val="00DF314A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3B129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4727DD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9658C"/>
    <w:rPr>
      <w:rFonts w:ascii="標楷體" w:eastAsia="標楷體" w:hAnsi="Times New Roman"/>
      <w:b/>
      <w:snapToGrid w:val="0"/>
      <w:kern w:val="2"/>
      <w:sz w:val="28"/>
    </w:rPr>
  </w:style>
  <w:style w:type="paragraph" w:customStyle="1" w:styleId="24">
    <w:name w:val=" 字元 字元2 字元 字元 字元"/>
    <w:basedOn w:val="a"/>
    <w:semiHidden/>
    <w:rsid w:val="001456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(二)(三) 字元1"/>
    <w:rsid w:val="00AA271A"/>
    <w:rPr>
      <w:rFonts w:ascii="標楷體" w:eastAsia="標楷體"/>
      <w:snapToGrid w:val="0"/>
      <w:kern w:val="2"/>
      <w:sz w:val="28"/>
      <w:szCs w:val="28"/>
    </w:rPr>
  </w:style>
  <w:style w:type="table" w:customStyle="1" w:styleId="15">
    <w:name w:val="表格格線1"/>
    <w:basedOn w:val="a1"/>
    <w:next w:val="af9"/>
    <w:uiPriority w:val="59"/>
    <w:rsid w:val="006D2E7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字元 字元"/>
    <w:basedOn w:val="a"/>
    <w:semiHidden/>
    <w:rsid w:val="0059066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List Paragraph"/>
    <w:basedOn w:val="a"/>
    <w:uiPriority w:val="34"/>
    <w:qFormat/>
    <w:rsid w:val="0030262B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e">
    <w:name w:val="一 字元"/>
    <w:link w:val="aff"/>
    <w:locked/>
    <w:rsid w:val="0030262B"/>
    <w:rPr>
      <w:rFonts w:ascii="標楷體" w:eastAsia="標楷體"/>
      <w:sz w:val="32"/>
    </w:rPr>
  </w:style>
  <w:style w:type="paragraph" w:customStyle="1" w:styleId="aff">
    <w:name w:val="一"/>
    <w:link w:val="afe"/>
    <w:rsid w:val="0030262B"/>
    <w:pPr>
      <w:widowControl w:val="0"/>
      <w:kinsoku w:val="0"/>
      <w:overflowPunct w:val="0"/>
      <w:autoSpaceDE w:val="0"/>
      <w:autoSpaceDN w:val="0"/>
      <w:adjustRightInd w:val="0"/>
      <w:snapToGrid w:val="0"/>
      <w:spacing w:line="560" w:lineRule="exact"/>
      <w:ind w:leftChars="400" w:left="500" w:hangingChars="100" w:hanging="100"/>
      <w:jc w:val="both"/>
    </w:pPr>
    <w:rPr>
      <w:rFonts w:ascii="標楷體" w:eastAsia="標楷體"/>
      <w:sz w:val="32"/>
    </w:rPr>
  </w:style>
  <w:style w:type="paragraph" w:customStyle="1" w:styleId="aff0">
    <w:name w:val=" 字元 字元"/>
    <w:basedOn w:val="a"/>
    <w:semiHidden/>
    <w:rsid w:val="00FC6E9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1"/>
    <w:next w:val="af9"/>
    <w:uiPriority w:val="39"/>
    <w:rsid w:val="00592D6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basedOn w:val="a1"/>
    <w:uiPriority w:val="39"/>
    <w:rsid w:val="00AC0676"/>
    <w:rPr>
      <w:rFonts w:ascii="Calibri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envelope return"/>
    <w:aliases w:val="寄件地址"/>
    <w:basedOn w:val="a"/>
    <w:rsid w:val="00EA08B6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styleId="aff2">
    <w:name w:val="annotation reference"/>
    <w:uiPriority w:val="99"/>
    <w:semiHidden/>
    <w:unhideWhenUsed/>
    <w:rsid w:val="00F41367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F41367"/>
    <w:pPr>
      <w:jc w:val="left"/>
    </w:pPr>
  </w:style>
  <w:style w:type="character" w:customStyle="1" w:styleId="aff4">
    <w:name w:val="註解文字 字元"/>
    <w:link w:val="aff3"/>
    <w:uiPriority w:val="99"/>
    <w:semiHidden/>
    <w:rsid w:val="00F4136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F41367"/>
    <w:rPr>
      <w:b/>
      <w:bCs/>
    </w:rPr>
  </w:style>
  <w:style w:type="character" w:customStyle="1" w:styleId="aff6">
    <w:name w:val="註解主旨 字元"/>
    <w:link w:val="aff5"/>
    <w:uiPriority w:val="99"/>
    <w:semiHidden/>
    <w:rsid w:val="00F41367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Default">
    <w:name w:val="Default"/>
    <w:rsid w:val="0089085E"/>
    <w:pPr>
      <w:widowControl w:val="0"/>
      <w:autoSpaceDE w:val="0"/>
      <w:autoSpaceDN w:val="0"/>
      <w:adjustRightInd w:val="0"/>
    </w:pPr>
    <w:rPr>
      <w:rFonts w:ascii="標楷體.某.灀." w:eastAsia="標楷體.某.灀." w:cs="標楷體.某.灀."/>
      <w:color w:val="000000"/>
      <w:sz w:val="24"/>
      <w:szCs w:val="24"/>
    </w:rPr>
  </w:style>
  <w:style w:type="table" w:customStyle="1" w:styleId="25">
    <w:name w:val="表格格線2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9"/>
    <w:uiPriority w:val="59"/>
    <w:rsid w:val="0089085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5">
    <w:name w:val="表格格線14"/>
    <w:basedOn w:val="a1"/>
    <w:next w:val="af9"/>
    <w:uiPriority w:val="39"/>
    <w:qFormat/>
    <w:rsid w:val="007D1DB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f9"/>
    <w:uiPriority w:val="39"/>
    <w:rsid w:val="00984F0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22577;&#21578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24FC6-5BE2-40B2-BE37-DB3603614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報告範本.dot</Template>
  <TotalTime>0</TotalTime>
  <Pages>47</Pages>
  <Words>557</Words>
  <Characters>3177</Characters>
  <Application>Microsoft Office Word</Application>
  <DocSecurity>0</DocSecurity>
  <Lines>26</Lines>
  <Paragraphs>7</Paragraphs>
  <ScaleCrop>false</ScaleCrop>
  <Company/>
  <LinksUpToDate>false</LinksUpToDate>
  <CharactersWithSpaces>3727</CharactersWithSpaces>
  <SharedDoc>false</SharedDoc>
  <HLinks>
    <vt:vector size="84" baseType="variant">
      <vt:variant>
        <vt:i4>1966140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_Toc213657893</vt:lpwstr>
      </vt:variant>
      <vt:variant>
        <vt:i4>1966140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_Toc213657892</vt:lpwstr>
      </vt:variant>
      <vt:variant>
        <vt:i4>1966140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_Toc213657891</vt:lpwstr>
      </vt:variant>
      <vt:variant>
        <vt:i4>1966140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_Toc213657890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_Toc213657889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_Toc213657888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_Toc213657887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_Toc213657886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_Toc213657885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_Toc213657884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_Toc213657883</vt:lpwstr>
      </vt:variant>
      <vt:variant>
        <vt:i4>2031676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_Toc213657882</vt:lpwstr>
      </vt:variant>
      <vt:variant>
        <vt:i4>2031676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_Toc213657881</vt:lpwstr>
      </vt:variant>
      <vt:variant>
        <vt:i4>2031676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_Toc213657880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2025-11-10T08:25:00Z</cp:lastPrinted>
  <dcterms:created xsi:type="dcterms:W3CDTF">2025-11-13T03:10:00Z</dcterms:created>
  <dcterms:modified xsi:type="dcterms:W3CDTF">2025-11-13T03:10:00Z</dcterms:modified>
</cp:coreProperties>
</file>