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716643" w:rsidRPr="00CE624A" w:rsidRDefault="00716643" w:rsidP="001F11AC">
      <w:pPr>
        <w:pStyle w:val="14"/>
      </w:pPr>
      <w:bookmarkStart w:id="5" w:name="_Toc460254134"/>
      <w:bookmarkStart w:id="6" w:name="_Toc181610411"/>
      <w:bookmarkStart w:id="7" w:name="_Toc214529662"/>
      <w:r w:rsidRPr="00CE624A">
        <w:rPr>
          <w:rFonts w:hint="eastAsia"/>
        </w:rPr>
        <w:t>壹、</w:t>
      </w:r>
      <w:bookmarkEnd w:id="5"/>
      <w:r w:rsidRPr="00CE624A">
        <w:rPr>
          <w:rFonts w:hint="eastAsia"/>
        </w:rPr>
        <w:t>行政院</w:t>
      </w:r>
      <w:bookmarkEnd w:id="6"/>
      <w:bookmarkEnd w:id="7"/>
    </w:p>
    <w:p w:rsidR="00644BA1" w:rsidRPr="00CE624A" w:rsidRDefault="00716643" w:rsidP="001B2E8F">
      <w:pPr>
        <w:pStyle w:val="aa"/>
        <w:rPr>
          <w:color w:val="000000"/>
          <w:sz w:val="24"/>
          <w:szCs w:val="24"/>
        </w:rPr>
      </w:pPr>
      <w:r w:rsidRPr="00CE624A">
        <w:rPr>
          <w:rFonts w:hint="eastAsia"/>
          <w:color w:val="000000"/>
        </w:rPr>
        <w:t>行政院115年度預算案歲入編列</w:t>
      </w:r>
      <w:r w:rsidRPr="00CE624A">
        <w:rPr>
          <w:color w:val="000000"/>
        </w:rPr>
        <w:t>2,100</w:t>
      </w:r>
      <w:r w:rsidRPr="00CE624A">
        <w:rPr>
          <w:rFonts w:hint="eastAsia"/>
          <w:color w:val="000000"/>
        </w:rPr>
        <w:t>億</w:t>
      </w:r>
      <w:r w:rsidRPr="00CE624A">
        <w:rPr>
          <w:color w:val="000000"/>
        </w:rPr>
        <w:t>5,249</w:t>
      </w:r>
      <w:r w:rsidRPr="00CE624A">
        <w:rPr>
          <w:rFonts w:hint="eastAsia"/>
          <w:color w:val="000000"/>
        </w:rPr>
        <w:t>萬元(包括中央銀行股息紅利繳庫數</w:t>
      </w:r>
      <w:r w:rsidRPr="00CE624A">
        <w:rPr>
          <w:color w:val="000000"/>
        </w:rPr>
        <w:t>2,000</w:t>
      </w:r>
      <w:r w:rsidRPr="00CE624A">
        <w:rPr>
          <w:rFonts w:hint="eastAsia"/>
          <w:color w:val="000000"/>
        </w:rPr>
        <w:t>億</w:t>
      </w:r>
      <w:r w:rsidRPr="00CE624A">
        <w:rPr>
          <w:color w:val="000000"/>
        </w:rPr>
        <w:t>4,602</w:t>
      </w:r>
      <w:r w:rsidRPr="00CE624A">
        <w:rPr>
          <w:rFonts w:hint="eastAsia"/>
          <w:color w:val="000000"/>
        </w:rPr>
        <w:t>萬</w:t>
      </w:r>
      <w:r w:rsidRPr="00CE624A">
        <w:rPr>
          <w:color w:val="000000"/>
        </w:rPr>
        <w:t>7</w:t>
      </w:r>
      <w:r w:rsidRPr="00CE624A">
        <w:rPr>
          <w:rFonts w:hint="eastAsia"/>
          <w:color w:val="000000"/>
        </w:rPr>
        <w:t>千元)，較</w:t>
      </w:r>
      <w:r w:rsidRPr="00CE624A">
        <w:rPr>
          <w:color w:val="000000"/>
        </w:rPr>
        <w:t>11</w:t>
      </w:r>
      <w:r w:rsidRPr="00CE624A">
        <w:rPr>
          <w:rFonts w:hint="eastAsia"/>
          <w:color w:val="000000"/>
        </w:rPr>
        <w:t>4年度預算數</w:t>
      </w:r>
      <w:r w:rsidRPr="00CE624A">
        <w:rPr>
          <w:color w:val="000000"/>
        </w:rPr>
        <w:t>2</w:t>
      </w:r>
      <w:r w:rsidRPr="00CE624A">
        <w:rPr>
          <w:rFonts w:hint="eastAsia"/>
          <w:color w:val="000000"/>
        </w:rPr>
        <w:t>,</w:t>
      </w:r>
      <w:r w:rsidRPr="00CE624A">
        <w:rPr>
          <w:color w:val="000000"/>
        </w:rPr>
        <w:t>000</w:t>
      </w:r>
      <w:r w:rsidRPr="00CE624A">
        <w:rPr>
          <w:rFonts w:hint="eastAsia"/>
          <w:color w:val="000000"/>
        </w:rPr>
        <w:t>億3</w:t>
      </w:r>
      <w:r w:rsidRPr="00CE624A">
        <w:rPr>
          <w:color w:val="000000"/>
        </w:rPr>
        <w:t>,456</w:t>
      </w:r>
      <w:r w:rsidRPr="00CE624A">
        <w:rPr>
          <w:rFonts w:hint="eastAsia"/>
          <w:color w:val="000000"/>
        </w:rPr>
        <w:t>萬4千元增加</w:t>
      </w:r>
      <w:r w:rsidRPr="00CE624A">
        <w:rPr>
          <w:color w:val="000000"/>
        </w:rPr>
        <w:t>100</w:t>
      </w:r>
      <w:r w:rsidRPr="00CE624A">
        <w:rPr>
          <w:rFonts w:hint="eastAsia"/>
          <w:color w:val="000000"/>
        </w:rPr>
        <w:t>億</w:t>
      </w:r>
      <w:r w:rsidRPr="00CE624A">
        <w:rPr>
          <w:color w:val="000000"/>
        </w:rPr>
        <w:t>1,792</w:t>
      </w:r>
      <w:r w:rsidRPr="00CE624A">
        <w:rPr>
          <w:rFonts w:hint="eastAsia"/>
          <w:color w:val="000000"/>
        </w:rPr>
        <w:t>萬</w:t>
      </w:r>
      <w:r w:rsidRPr="00CE624A">
        <w:rPr>
          <w:color w:val="000000"/>
        </w:rPr>
        <w:t>6</w:t>
      </w:r>
      <w:r w:rsidRPr="00CE624A">
        <w:rPr>
          <w:rFonts w:hint="eastAsia"/>
          <w:color w:val="000000"/>
        </w:rPr>
        <w:t>千元(增幅5</w:t>
      </w:r>
      <w:r w:rsidRPr="00CE624A">
        <w:rPr>
          <w:color w:val="000000"/>
        </w:rPr>
        <w:t>.</w:t>
      </w:r>
      <w:r w:rsidRPr="00CE624A">
        <w:rPr>
          <w:rFonts w:hint="eastAsia"/>
          <w:color w:val="000000"/>
        </w:rPr>
        <w:t>01%)，主要因行政院國家發展基金賸餘繳庫增加100億元；歲出編列</w:t>
      </w:r>
      <w:r w:rsidRPr="00CE624A">
        <w:rPr>
          <w:color w:val="000000"/>
        </w:rPr>
        <w:t>16</w:t>
      </w:r>
      <w:r w:rsidRPr="00CE624A">
        <w:rPr>
          <w:rFonts w:hint="eastAsia"/>
          <w:color w:val="000000"/>
        </w:rPr>
        <w:t>億</w:t>
      </w:r>
      <w:r w:rsidRPr="00CE624A">
        <w:rPr>
          <w:color w:val="000000"/>
        </w:rPr>
        <w:t>4,715</w:t>
      </w:r>
      <w:r w:rsidRPr="00CE624A">
        <w:rPr>
          <w:rFonts w:hint="eastAsia"/>
          <w:color w:val="000000"/>
        </w:rPr>
        <w:t>萬6千元，與</w:t>
      </w:r>
      <w:r w:rsidRPr="00CE624A">
        <w:rPr>
          <w:rFonts w:hAnsi="標楷體" w:hint="eastAsia"/>
          <w:color w:val="000000"/>
          <w:kern w:val="0"/>
        </w:rPr>
        <w:t>114年</w:t>
      </w:r>
      <w:r w:rsidRPr="00CE624A">
        <w:rPr>
          <w:rFonts w:hAnsi="標楷體"/>
          <w:color w:val="000000"/>
          <w:kern w:val="0"/>
        </w:rPr>
        <w:t>度</w:t>
      </w:r>
      <w:r w:rsidRPr="00CE624A">
        <w:rPr>
          <w:rFonts w:hAnsi="標楷體" w:hint="eastAsia"/>
          <w:color w:val="000000"/>
          <w:kern w:val="0"/>
        </w:rPr>
        <w:t>預算數13億6</w:t>
      </w:r>
      <w:r w:rsidRPr="00CE624A">
        <w:rPr>
          <w:rFonts w:hAnsi="標楷體"/>
          <w:color w:val="000000"/>
          <w:kern w:val="0"/>
        </w:rPr>
        <w:t>,</w:t>
      </w:r>
      <w:r w:rsidRPr="00CE624A">
        <w:rPr>
          <w:rFonts w:hAnsi="標楷體" w:hint="eastAsia"/>
          <w:color w:val="000000"/>
          <w:kern w:val="0"/>
        </w:rPr>
        <w:t>641萬8千元</w:t>
      </w:r>
      <w:r w:rsidRPr="00CE624A">
        <w:rPr>
          <w:rFonts w:hint="eastAsia"/>
          <w:color w:val="000000"/>
        </w:rPr>
        <w:t>(含追加預算</w:t>
      </w:r>
      <w:r w:rsidRPr="00CE624A">
        <w:rPr>
          <w:color w:val="000000"/>
        </w:rPr>
        <w:t>2,956</w:t>
      </w:r>
      <w:r w:rsidRPr="00CE624A">
        <w:rPr>
          <w:rFonts w:hint="eastAsia"/>
          <w:color w:val="000000"/>
        </w:rPr>
        <w:t>萬</w:t>
      </w:r>
      <w:r w:rsidRPr="00CE624A">
        <w:rPr>
          <w:color w:val="000000"/>
        </w:rPr>
        <w:t>1</w:t>
      </w:r>
      <w:r w:rsidRPr="00CE624A">
        <w:rPr>
          <w:rFonts w:hint="eastAsia"/>
          <w:color w:val="000000"/>
        </w:rPr>
        <w:t>千元)</w:t>
      </w:r>
      <w:r w:rsidRPr="00CE624A">
        <w:rPr>
          <w:rFonts w:hAnsi="標楷體" w:hint="eastAsia"/>
          <w:color w:val="000000"/>
          <w:kern w:val="0"/>
        </w:rPr>
        <w:t>相較，增列2億8</w:t>
      </w:r>
      <w:r w:rsidRPr="00CE624A">
        <w:rPr>
          <w:rFonts w:hAnsi="標楷體"/>
          <w:color w:val="000000"/>
          <w:kern w:val="0"/>
        </w:rPr>
        <w:t>,</w:t>
      </w:r>
      <w:r w:rsidRPr="00CE624A">
        <w:rPr>
          <w:rFonts w:hAnsi="標楷體" w:hint="eastAsia"/>
          <w:color w:val="000000"/>
          <w:kern w:val="0"/>
        </w:rPr>
        <w:t>073萬8千元(增幅20.55%)，主要係</w:t>
      </w:r>
      <w:r w:rsidRPr="00CE624A">
        <w:rPr>
          <w:rFonts w:hAnsi="標楷體" w:cs="Courier New" w:hint="eastAsia"/>
          <w:color w:val="000000"/>
        </w:rPr>
        <w:t>「</w:t>
      </w:r>
      <w:r w:rsidRPr="00CE624A">
        <w:rPr>
          <w:rFonts w:hAnsi="標楷體" w:cs="Courier New"/>
          <w:color w:val="000000"/>
        </w:rPr>
        <w:t>一般行政」</w:t>
      </w:r>
      <w:r w:rsidRPr="00CE624A">
        <w:rPr>
          <w:rFonts w:hAnsi="標楷體" w:cs="Courier New" w:hint="eastAsia"/>
          <w:color w:val="000000"/>
        </w:rPr>
        <w:t>增加員額18人</w:t>
      </w:r>
      <w:r w:rsidR="001B3E88" w:rsidRPr="00CE624A">
        <w:rPr>
          <w:rFonts w:hAnsi="標楷體" w:cs="Courier New" w:hint="eastAsia"/>
          <w:color w:val="000000"/>
        </w:rPr>
        <w:t>之人事費及</w:t>
      </w:r>
      <w:r w:rsidRPr="00CE624A">
        <w:rPr>
          <w:rFonts w:hAnsi="標楷體" w:cs="Courier New" w:hint="eastAsia"/>
          <w:color w:val="000000"/>
        </w:rPr>
        <w:t>待遇調整</w:t>
      </w:r>
      <w:r w:rsidR="001B3E88" w:rsidRPr="00CE624A">
        <w:rPr>
          <w:rFonts w:hAnsi="標楷體" w:cs="Courier New" w:hint="eastAsia"/>
          <w:color w:val="000000"/>
        </w:rPr>
        <w:t>等</w:t>
      </w:r>
      <w:r w:rsidRPr="00CE624A">
        <w:rPr>
          <w:rFonts w:hAnsi="標楷體" w:cs="Courier New" w:hint="eastAsia"/>
          <w:color w:val="000000"/>
        </w:rPr>
        <w:t>經費</w:t>
      </w:r>
      <w:r w:rsidRPr="00CE624A">
        <w:rPr>
          <w:rFonts w:hAnsi="標楷體" w:cs="Courier New"/>
          <w:color w:val="000000"/>
        </w:rPr>
        <w:t>7,312</w:t>
      </w:r>
      <w:r w:rsidRPr="00CE624A">
        <w:rPr>
          <w:rFonts w:hAnsi="標楷體" w:cs="Courier New" w:hint="eastAsia"/>
          <w:color w:val="000000"/>
        </w:rPr>
        <w:t>萬</w:t>
      </w:r>
      <w:r w:rsidRPr="00CE624A">
        <w:rPr>
          <w:rFonts w:hAnsi="標楷體" w:cs="Courier New"/>
          <w:color w:val="000000"/>
        </w:rPr>
        <w:t>6</w:t>
      </w:r>
      <w:r w:rsidRPr="00CE624A">
        <w:rPr>
          <w:rFonts w:hAnsi="標楷體" w:cs="Courier New" w:hint="eastAsia"/>
          <w:color w:val="000000"/>
        </w:rPr>
        <w:t>千元及基本工作維持費增加</w:t>
      </w:r>
      <w:r w:rsidRPr="00CE624A">
        <w:rPr>
          <w:rFonts w:hAnsi="標楷體" w:cs="Courier New"/>
          <w:color w:val="000000"/>
        </w:rPr>
        <w:t>3,366</w:t>
      </w:r>
      <w:r w:rsidRPr="00CE624A">
        <w:rPr>
          <w:rFonts w:hAnsi="標楷體" w:cs="Courier New" w:hint="eastAsia"/>
          <w:color w:val="000000"/>
        </w:rPr>
        <w:t>萬</w:t>
      </w:r>
      <w:r w:rsidRPr="00CE624A">
        <w:rPr>
          <w:rFonts w:hAnsi="標楷體" w:cs="Courier New"/>
          <w:color w:val="000000"/>
        </w:rPr>
        <w:t>6</w:t>
      </w:r>
      <w:r w:rsidRPr="00CE624A">
        <w:rPr>
          <w:rFonts w:hAnsi="標楷體" w:cs="Courier New" w:hint="eastAsia"/>
          <w:color w:val="000000"/>
        </w:rPr>
        <w:t>千元</w:t>
      </w:r>
      <w:r w:rsidR="001B3E88" w:rsidRPr="00CE624A">
        <w:rPr>
          <w:rFonts w:hAnsi="標楷體" w:cs="Courier New" w:hint="eastAsia"/>
          <w:color w:val="000000"/>
        </w:rPr>
        <w:t>等</w:t>
      </w:r>
      <w:r w:rsidRPr="00CE624A">
        <w:rPr>
          <w:rFonts w:hAnsi="標楷體" w:cs="Courier New" w:hint="eastAsia"/>
          <w:color w:val="000000"/>
        </w:rPr>
        <w:t>、「施政及法制業務」增加1</w:t>
      </w:r>
      <w:r w:rsidRPr="00CE624A">
        <w:rPr>
          <w:rFonts w:hAnsi="標楷體" w:cs="Courier New"/>
          <w:color w:val="000000"/>
        </w:rPr>
        <w:t>,</w:t>
      </w:r>
      <w:r w:rsidRPr="00CE624A">
        <w:rPr>
          <w:rFonts w:hAnsi="標楷體" w:cs="Courier New" w:hint="eastAsia"/>
          <w:color w:val="000000"/>
        </w:rPr>
        <w:t>437萬元、「聯合服務</w:t>
      </w:r>
      <w:r w:rsidRPr="00CE624A">
        <w:rPr>
          <w:rFonts w:hint="eastAsia"/>
          <w:color w:val="000000"/>
        </w:rPr>
        <w:t>業務</w:t>
      </w:r>
      <w:r w:rsidRPr="00CE624A">
        <w:rPr>
          <w:rFonts w:hAnsi="標楷體" w:cs="Courier New" w:hint="eastAsia"/>
          <w:color w:val="000000"/>
        </w:rPr>
        <w:t>」增加</w:t>
      </w:r>
      <w:r w:rsidR="001B3E88" w:rsidRPr="00CE624A">
        <w:rPr>
          <w:rFonts w:hAnsi="標楷體" w:cs="Courier New" w:hint="eastAsia"/>
          <w:color w:val="000000"/>
        </w:rPr>
        <w:t>2</w:t>
      </w:r>
      <w:r w:rsidRPr="00CE624A">
        <w:rPr>
          <w:rFonts w:hAnsi="標楷體" w:cs="Courier New"/>
          <w:color w:val="000000"/>
        </w:rPr>
        <w:t>,</w:t>
      </w:r>
      <w:r w:rsidR="001B3E88" w:rsidRPr="00CE624A">
        <w:rPr>
          <w:rFonts w:hAnsi="標楷體" w:cs="Courier New" w:hint="eastAsia"/>
          <w:color w:val="000000"/>
        </w:rPr>
        <w:t>813</w:t>
      </w:r>
      <w:r w:rsidRPr="00CE624A">
        <w:rPr>
          <w:rFonts w:hAnsi="標楷體" w:cs="Courier New" w:hint="eastAsia"/>
          <w:color w:val="000000"/>
        </w:rPr>
        <w:t>萬</w:t>
      </w:r>
      <w:r w:rsidRPr="00CE624A">
        <w:rPr>
          <w:rFonts w:hAnsi="標楷體" w:cs="Courier New"/>
          <w:color w:val="000000"/>
        </w:rPr>
        <w:t>7</w:t>
      </w:r>
      <w:r w:rsidRPr="00CE624A">
        <w:rPr>
          <w:rFonts w:hAnsi="標楷體" w:cs="Courier New" w:hint="eastAsia"/>
          <w:color w:val="000000"/>
        </w:rPr>
        <w:t>千元(</w:t>
      </w:r>
      <w:r w:rsidR="00B670B5" w:rsidRPr="00CE624A">
        <w:rPr>
          <w:rFonts w:hAnsi="標楷體" w:cs="Courier New" w:hint="eastAsia"/>
          <w:color w:val="000000"/>
        </w:rPr>
        <w:t>114年度預算數含</w:t>
      </w:r>
      <w:r w:rsidRPr="00CE624A">
        <w:rPr>
          <w:rFonts w:hAnsi="標楷體" w:cs="Courier New" w:hint="eastAsia"/>
          <w:color w:val="000000"/>
        </w:rPr>
        <w:t>追加</w:t>
      </w:r>
      <w:r w:rsidR="00B670B5" w:rsidRPr="00CE624A">
        <w:rPr>
          <w:rFonts w:hAnsi="標楷體" w:cs="Courier New" w:hint="eastAsia"/>
          <w:color w:val="000000"/>
        </w:rPr>
        <w:t>預算</w:t>
      </w:r>
      <w:r w:rsidRPr="00CE624A">
        <w:rPr>
          <w:rFonts w:hAnsi="標楷體" w:cs="Courier New" w:hint="eastAsia"/>
          <w:color w:val="000000"/>
        </w:rPr>
        <w:t>975萬元)、「新聞傳播業務」增加</w:t>
      </w:r>
      <w:r w:rsidRPr="00CE624A">
        <w:rPr>
          <w:rFonts w:hAnsi="標楷體" w:cs="Courier New"/>
          <w:color w:val="000000"/>
        </w:rPr>
        <w:t>5,254</w:t>
      </w:r>
      <w:r w:rsidRPr="00CE624A">
        <w:rPr>
          <w:rFonts w:hAnsi="標楷體" w:cs="Courier New" w:hint="eastAsia"/>
          <w:color w:val="000000"/>
        </w:rPr>
        <w:t>萬</w:t>
      </w:r>
      <w:r w:rsidRPr="00CE624A">
        <w:rPr>
          <w:rFonts w:hAnsi="標楷體" w:cs="Courier New"/>
          <w:color w:val="000000"/>
        </w:rPr>
        <w:t>7</w:t>
      </w:r>
      <w:r w:rsidRPr="00CE624A">
        <w:rPr>
          <w:rFonts w:hAnsi="標楷體" w:cs="Courier New" w:hint="eastAsia"/>
          <w:color w:val="000000"/>
        </w:rPr>
        <w:t>千元</w:t>
      </w:r>
      <w:r w:rsidR="00B670B5" w:rsidRPr="00CE624A">
        <w:rPr>
          <w:rFonts w:hAnsi="標楷體" w:cs="Courier New" w:hint="eastAsia"/>
          <w:color w:val="000000"/>
        </w:rPr>
        <w:t>等</w:t>
      </w:r>
      <w:r w:rsidRPr="00CE624A">
        <w:rPr>
          <w:rFonts w:hAnsi="標楷體" w:cs="Courier New" w:hint="eastAsia"/>
          <w:color w:val="000000"/>
        </w:rPr>
        <w:t>。</w:t>
      </w:r>
      <w:r w:rsidRPr="00CE624A">
        <w:rPr>
          <w:rFonts w:hint="eastAsia"/>
          <w:color w:val="000000"/>
        </w:rPr>
        <w:t>謹就行政院</w:t>
      </w:r>
      <w:r w:rsidRPr="00CE624A">
        <w:rPr>
          <w:color w:val="000000"/>
        </w:rPr>
        <w:t>11</w:t>
      </w:r>
      <w:r w:rsidRPr="00CE624A">
        <w:rPr>
          <w:rFonts w:hint="eastAsia"/>
          <w:color w:val="000000"/>
        </w:rPr>
        <w:t>5年度預算案評估如下：</w:t>
      </w:r>
      <w:bookmarkStart w:id="8" w:name="_Toc147908645"/>
      <w:bookmarkStart w:id="9" w:name="_GoBack"/>
      <w:bookmarkEnd w:id="0"/>
      <w:bookmarkEnd w:id="1"/>
      <w:bookmarkEnd w:id="2"/>
      <w:bookmarkEnd w:id="3"/>
      <w:bookmarkEnd w:id="4"/>
      <w:bookmarkEnd w:id="9"/>
    </w:p>
    <w:bookmarkEnd w:id="8"/>
    <w:sectPr w:rsidR="00644BA1" w:rsidRPr="00CE624A" w:rsidSect="007908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1B2E8F" w:rsidRPr="001B2E8F">
      <w:rPr>
        <w:noProof/>
        <w:lang w:val="zh-TW"/>
      </w:rPr>
      <w:t>1</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2E8F"/>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5EA132-76B8-40EF-BE23-B72179510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D1D55-2B3C-4BBA-9DBE-32E5D2CD7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Pages>
  <Words>60</Words>
  <Characters>343</Characters>
  <Application>Microsoft Office Word</Application>
  <DocSecurity>0</DocSecurity>
  <Lines>2</Lines>
  <Paragraphs>1</Paragraphs>
  <ScaleCrop>false</ScaleCrop>
  <Company/>
  <LinksUpToDate>false</LinksUpToDate>
  <CharactersWithSpaces>402</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