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07" w:rsidRPr="00D01407" w:rsidRDefault="00D01407" w:rsidP="00F065B8">
      <w:pPr>
        <w:pStyle w:val="a9"/>
      </w:pPr>
      <w:bookmarkStart w:id="0" w:name="_GoBack"/>
      <w:bookmarkEnd w:id="0"/>
      <w:r w:rsidRPr="00D01407">
        <w:rPr>
          <w:rFonts w:hint="eastAsia"/>
        </w:rPr>
        <w:t>中央研究院11</w:t>
      </w:r>
      <w:r w:rsidR="005524A6">
        <w:rPr>
          <w:rFonts w:hint="eastAsia"/>
        </w:rPr>
        <w:t>5</w:t>
      </w:r>
      <w:r w:rsidRPr="00D01407">
        <w:rPr>
          <w:rFonts w:hint="eastAsia"/>
        </w:rPr>
        <w:t>年度單位預算評估報告</w:t>
      </w:r>
    </w:p>
    <w:p w:rsidR="00BD01BC" w:rsidRDefault="00D01407" w:rsidP="00BD01BC">
      <w:pPr>
        <w:pStyle w:val="a7"/>
        <w:ind w:firstLine="566"/>
      </w:pPr>
      <w:r w:rsidRPr="008D1005">
        <w:rPr>
          <w:rFonts w:hint="eastAsia"/>
        </w:rPr>
        <w:t>中央研究院(簡稱中研院)11</w:t>
      </w:r>
      <w:r w:rsidR="005524A6">
        <w:rPr>
          <w:rFonts w:hint="eastAsia"/>
        </w:rPr>
        <w:t>5</w:t>
      </w:r>
      <w:r w:rsidRPr="008D1005">
        <w:rPr>
          <w:rFonts w:hint="eastAsia"/>
        </w:rPr>
        <w:t>年度單位預算案歲入編列</w:t>
      </w:r>
      <w:r w:rsidR="005E3ECC" w:rsidRPr="008D1005">
        <w:rPr>
          <w:rFonts w:hint="eastAsia"/>
        </w:rPr>
        <w:t>1億4,</w:t>
      </w:r>
      <w:r w:rsidR="00184F80">
        <w:rPr>
          <w:rFonts w:hint="eastAsia"/>
        </w:rPr>
        <w:t>979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</w:t>
      </w:r>
      <w:r w:rsidR="003259AB" w:rsidRPr="008D1005">
        <w:rPr>
          <w:rFonts w:hint="eastAsia"/>
        </w:rPr>
        <w:t>11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5E3ECC" w:rsidRPr="008D1005">
        <w:rPr>
          <w:rFonts w:hint="eastAsia"/>
        </w:rPr>
        <w:t>1億</w:t>
      </w:r>
      <w:r w:rsidR="00C209AC">
        <w:rPr>
          <w:rFonts w:hint="eastAsia"/>
        </w:rPr>
        <w:t>4</w:t>
      </w:r>
      <w:r w:rsidR="004526AC">
        <w:rPr>
          <w:rFonts w:hint="eastAsia"/>
        </w:rPr>
        <w:t>,</w:t>
      </w:r>
      <w:r w:rsidR="00184F80">
        <w:rPr>
          <w:rFonts w:hint="eastAsia"/>
        </w:rPr>
        <w:t>886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2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="00C209AC">
        <w:rPr>
          <w:rFonts w:hint="eastAsia"/>
        </w:rPr>
        <w:t>增加</w:t>
      </w:r>
      <w:r w:rsidR="008D1005" w:rsidRPr="008D1005">
        <w:t>9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4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(</w:t>
      </w:r>
      <w:r w:rsidR="00C209AC">
        <w:rPr>
          <w:rFonts w:hint="eastAsia"/>
        </w:rPr>
        <w:t>增</w:t>
      </w:r>
      <w:r w:rsidR="008D1005" w:rsidRPr="008D1005">
        <w:rPr>
          <w:rFonts w:hint="eastAsia"/>
        </w:rPr>
        <w:t>幅</w:t>
      </w:r>
      <w:r w:rsidR="00C209AC">
        <w:t>0.6</w:t>
      </w:r>
      <w:r w:rsidR="00184F80">
        <w:rPr>
          <w:rFonts w:hint="eastAsia"/>
        </w:rPr>
        <w:t>3</w:t>
      </w:r>
      <w:r w:rsidRPr="008D1005">
        <w:rPr>
          <w:rFonts w:hint="eastAsia"/>
        </w:rPr>
        <w:t>%)；歲出編列</w:t>
      </w:r>
      <w:r w:rsidR="00184F80">
        <w:rPr>
          <w:rFonts w:hint="eastAsia"/>
        </w:rPr>
        <w:t>154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,</w:t>
      </w:r>
      <w:r w:rsidR="00184F80">
        <w:rPr>
          <w:rFonts w:hint="eastAsia"/>
        </w:rPr>
        <w:t>267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，較1</w:t>
      </w:r>
      <w:r w:rsidR="003259AB" w:rsidRPr="008D1005">
        <w:rPr>
          <w:rFonts w:hint="eastAsia"/>
        </w:rPr>
        <w:t>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184F80">
        <w:rPr>
          <w:rFonts w:hint="eastAsia"/>
        </w:rPr>
        <w:t>140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4</w:t>
      </w:r>
      <w:r w:rsidR="00C209AC">
        <w:t>,</w:t>
      </w:r>
      <w:r w:rsidR="00184F80">
        <w:rPr>
          <w:rFonts w:hint="eastAsia"/>
        </w:rPr>
        <w:t>345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5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增加</w:t>
      </w:r>
      <w:r w:rsidR="00184F80">
        <w:rPr>
          <w:rFonts w:hint="eastAsia"/>
        </w:rPr>
        <w:t>13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8</w:t>
      </w:r>
      <w:r w:rsidR="00C209AC">
        <w:t>,</w:t>
      </w:r>
      <w:r w:rsidR="00184F80">
        <w:rPr>
          <w:rFonts w:hint="eastAsia"/>
        </w:rPr>
        <w:t>9</w:t>
      </w:r>
      <w:r w:rsidR="00D629EA">
        <w:rPr>
          <w:rFonts w:hint="eastAsia"/>
        </w:rPr>
        <w:t>22</w:t>
      </w:r>
      <w:r w:rsidR="005E3ECC" w:rsidRPr="008D1005">
        <w:rPr>
          <w:rFonts w:hint="eastAsia"/>
        </w:rPr>
        <w:t>萬</w:t>
      </w:r>
      <w:r w:rsidR="00D629EA">
        <w:rPr>
          <w:rFonts w:hint="eastAsia"/>
        </w:rPr>
        <w:t>1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Pr="008D1005">
        <w:rPr>
          <w:rFonts w:hint="eastAsia"/>
        </w:rPr>
        <w:t>(增幅</w:t>
      </w:r>
      <w:r w:rsidR="00D629EA">
        <w:rPr>
          <w:rFonts w:hint="eastAsia"/>
        </w:rPr>
        <w:t>9</w:t>
      </w:r>
      <w:r w:rsidR="00C209AC">
        <w:t>.</w:t>
      </w:r>
      <w:r w:rsidR="00D629EA">
        <w:rPr>
          <w:rFonts w:hint="eastAsia"/>
        </w:rPr>
        <w:t>89</w:t>
      </w:r>
      <w:r w:rsidRPr="008D1005">
        <w:rPr>
          <w:rFonts w:hint="eastAsia"/>
        </w:rPr>
        <w:t>%)，謹就中研院11</w:t>
      </w:r>
      <w:r w:rsidR="00D629EA">
        <w:rPr>
          <w:rFonts w:hint="eastAsia"/>
        </w:rPr>
        <w:t>5</w:t>
      </w:r>
      <w:r w:rsidRPr="008D1005">
        <w:rPr>
          <w:rFonts w:hint="eastAsia"/>
        </w:rPr>
        <w:t>年度預算案評估如下：</w:t>
      </w:r>
      <w:bookmarkStart w:id="1" w:name="_Toc109735293"/>
      <w:bookmarkStart w:id="2" w:name="_Toc114151029"/>
    </w:p>
    <w:p w:rsidR="001F1DE4" w:rsidRDefault="001F1DE4" w:rsidP="00F51C9C">
      <w:pPr>
        <w:pStyle w:val="14"/>
        <w:spacing w:beforeLines="100" w:before="500"/>
        <w:ind w:left="567" w:hanging="567"/>
      </w:pPr>
      <w:bookmarkStart w:id="3" w:name="_Toc214356978"/>
      <w:bookmarkStart w:id="4" w:name="_Toc214891611"/>
      <w:r>
        <w:rPr>
          <w:rFonts w:hint="eastAsia"/>
          <w:lang w:eastAsia="zh-HK"/>
        </w:rPr>
        <w:t>二</w:t>
      </w:r>
      <w:r w:rsidRPr="00CF37D1">
        <w:rPr>
          <w:rFonts w:hint="eastAsia"/>
        </w:rPr>
        <w:t>、</w:t>
      </w:r>
      <w:r>
        <w:rPr>
          <w:rFonts w:hint="eastAsia"/>
          <w:lang w:eastAsia="zh-HK"/>
        </w:rPr>
        <w:t>中研院近年</w:t>
      </w:r>
      <w:r w:rsidRPr="00A5132A">
        <w:rPr>
          <w:rFonts w:hint="eastAsia"/>
          <w:lang w:eastAsia="zh-HK"/>
        </w:rPr>
        <w:t>學術研究發展經費增加，惟研究成果</w:t>
      </w:r>
      <w:r>
        <w:rPr>
          <w:rFonts w:hint="eastAsia"/>
        </w:rPr>
        <w:t>、</w:t>
      </w:r>
      <w:r>
        <w:rPr>
          <w:rFonts w:hint="eastAsia"/>
          <w:lang w:eastAsia="zh-HK"/>
        </w:rPr>
        <w:t>科技移轉件數及金額均概</w:t>
      </w:r>
      <w:r w:rsidRPr="00A5132A">
        <w:rPr>
          <w:rFonts w:hint="eastAsia"/>
          <w:lang w:eastAsia="zh-HK"/>
        </w:rPr>
        <w:t>呈下降</w:t>
      </w:r>
      <w:r>
        <w:rPr>
          <w:rFonts w:hint="eastAsia"/>
        </w:rPr>
        <w:t>，</w:t>
      </w:r>
      <w:r w:rsidRPr="00532365">
        <w:rPr>
          <w:rFonts w:hint="eastAsia"/>
          <w:lang w:eastAsia="zh-HK"/>
        </w:rPr>
        <w:t>允宜研謀提升學術研究成果，並加強研究成果與科技移轉之貢獻度，以充分發揮實質效益</w:t>
      </w:r>
      <w:bookmarkEnd w:id="3"/>
      <w:bookmarkEnd w:id="4"/>
    </w:p>
    <w:p w:rsidR="001F1DE4" w:rsidRPr="00BE3D49" w:rsidRDefault="001F1DE4" w:rsidP="001F1DE4">
      <w:pPr>
        <w:ind w:left="566" w:firstLine="566"/>
        <w:rPr>
          <w:rFonts w:hint="eastAsia"/>
        </w:rPr>
      </w:pPr>
      <w:r>
        <w:rPr>
          <w:rFonts w:hint="eastAsia"/>
          <w:lang w:eastAsia="zh-HK"/>
        </w:rPr>
        <w:t>中研院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年度預算案編列學術研究發展經費</w:t>
      </w:r>
      <w:r>
        <w:rPr>
          <w:rFonts w:hint="eastAsia"/>
        </w:rPr>
        <w:t>154</w:t>
      </w:r>
      <w:r>
        <w:rPr>
          <w:rFonts w:hint="eastAsia"/>
          <w:lang w:eastAsia="zh-HK"/>
        </w:rPr>
        <w:t>億</w:t>
      </w:r>
      <w:r>
        <w:rPr>
          <w:rFonts w:hint="eastAsia"/>
        </w:rPr>
        <w:t>3,267</w:t>
      </w:r>
      <w:r>
        <w:rPr>
          <w:rFonts w:hint="eastAsia"/>
          <w:lang w:eastAsia="zh-HK"/>
        </w:rPr>
        <w:t>萬</w:t>
      </w:r>
      <w:r>
        <w:rPr>
          <w:rFonts w:hint="eastAsia"/>
        </w:rPr>
        <w:t>6</w:t>
      </w:r>
      <w:r>
        <w:rPr>
          <w:rFonts w:hint="eastAsia"/>
          <w:lang w:eastAsia="zh-HK"/>
        </w:rPr>
        <w:t>千元</w:t>
      </w:r>
      <w:r>
        <w:rPr>
          <w:rStyle w:val="af5"/>
          <w:lang w:eastAsia="zh-HK"/>
        </w:rPr>
        <w:footnoteReference w:id="1"/>
      </w:r>
      <w:r>
        <w:rPr>
          <w:rFonts w:hint="eastAsia"/>
        </w:rPr>
        <w:t>，</w:t>
      </w:r>
      <w:r>
        <w:rPr>
          <w:rFonts w:hint="eastAsia"/>
          <w:lang w:eastAsia="zh-HK"/>
        </w:rPr>
        <w:t>較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</w:t>
      </w:r>
      <w:r>
        <w:rPr>
          <w:rFonts w:hint="eastAsia"/>
        </w:rPr>
        <w:t>140</w:t>
      </w:r>
      <w:r>
        <w:rPr>
          <w:rFonts w:hint="eastAsia"/>
          <w:lang w:eastAsia="zh-HK"/>
        </w:rPr>
        <w:t>億</w:t>
      </w:r>
      <w:r>
        <w:rPr>
          <w:rFonts w:hint="eastAsia"/>
        </w:rPr>
        <w:t>4,345</w:t>
      </w:r>
      <w:r>
        <w:rPr>
          <w:rFonts w:hint="eastAsia"/>
          <w:lang w:eastAsia="zh-HK"/>
        </w:rPr>
        <w:t>萬</w:t>
      </w:r>
      <w:r>
        <w:rPr>
          <w:rFonts w:hint="eastAsia"/>
        </w:rPr>
        <w:t>5</w:t>
      </w:r>
      <w:r>
        <w:rPr>
          <w:rFonts w:hint="eastAsia"/>
          <w:lang w:eastAsia="zh-HK"/>
        </w:rPr>
        <w:t>千元增加</w:t>
      </w:r>
      <w:r>
        <w:rPr>
          <w:rFonts w:hint="eastAsia"/>
        </w:rPr>
        <w:t>13</w:t>
      </w:r>
      <w:r>
        <w:rPr>
          <w:rFonts w:hint="eastAsia"/>
          <w:lang w:eastAsia="zh-HK"/>
        </w:rPr>
        <w:t>億</w:t>
      </w:r>
      <w:r>
        <w:rPr>
          <w:rFonts w:hint="eastAsia"/>
        </w:rPr>
        <w:t>8,</w:t>
      </w:r>
      <w:r>
        <w:rPr>
          <w:rFonts w:hint="eastAsia"/>
          <w:lang w:eastAsia="zh-HK"/>
        </w:rPr>
        <w:t>9</w:t>
      </w:r>
      <w:r>
        <w:rPr>
          <w:rFonts w:hint="eastAsia"/>
        </w:rPr>
        <w:t>22</w:t>
      </w:r>
      <w:r>
        <w:rPr>
          <w:rFonts w:hint="eastAsia"/>
          <w:lang w:eastAsia="zh-HK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經查：</w:t>
      </w:r>
    </w:p>
    <w:p w:rsidR="001F1DE4" w:rsidRPr="00F777F7" w:rsidRDefault="001F1DE4" w:rsidP="001F1DE4">
      <w:pPr>
        <w:pStyle w:val="a4"/>
        <w:ind w:left="849" w:hanging="283"/>
      </w:pPr>
      <w:r>
        <w:rPr>
          <w:rFonts w:hint="eastAsia"/>
        </w:rPr>
        <w:t>(</w:t>
      </w:r>
      <w:r>
        <w:rPr>
          <w:rFonts w:hint="eastAsia"/>
          <w:lang w:eastAsia="zh-HK"/>
        </w:rPr>
        <w:t>一</w:t>
      </w:r>
      <w:r>
        <w:rPr>
          <w:rFonts w:hint="eastAsia"/>
        </w:rPr>
        <w:t>)</w:t>
      </w:r>
      <w:r>
        <w:rPr>
          <w:rFonts w:hint="eastAsia"/>
          <w:lang w:eastAsia="zh-HK"/>
        </w:rPr>
        <w:t>學術研究發展經費逐年增加</w:t>
      </w:r>
      <w:r>
        <w:rPr>
          <w:rFonts w:hint="eastAsia"/>
        </w:rPr>
        <w:t>，</w:t>
      </w:r>
      <w:r>
        <w:rPr>
          <w:rFonts w:hint="eastAsia"/>
          <w:lang w:eastAsia="zh-HK"/>
        </w:rPr>
        <w:t>惟學術研究成果呈減少趨勢</w:t>
      </w:r>
    </w:p>
    <w:p w:rsidR="001F1DE4" w:rsidRDefault="001F1DE4" w:rsidP="001F1DE4">
      <w:pPr>
        <w:pStyle w:val="123"/>
        <w:ind w:left="1133" w:hanging="283"/>
        <w:rPr>
          <w:b w:val="0"/>
        </w:rPr>
      </w:pPr>
      <w:r w:rsidRPr="00F51C9C">
        <w:rPr>
          <w:rFonts w:hint="eastAsia"/>
        </w:rPr>
        <w:t>1.</w:t>
      </w:r>
      <w:r w:rsidRPr="00F51C9C">
        <w:rPr>
          <w:rFonts w:hint="eastAsia"/>
          <w:lang w:eastAsia="zh-HK"/>
        </w:rPr>
        <w:t>學術研究發展經費逐年增加</w:t>
      </w:r>
      <w:r w:rsidRPr="00F51C9C">
        <w:rPr>
          <w:rFonts w:hint="eastAsia"/>
        </w:rPr>
        <w:t>：</w:t>
      </w:r>
      <w:r w:rsidRPr="00F51C9C">
        <w:rPr>
          <w:rFonts w:hint="eastAsia"/>
          <w:b w:val="0"/>
          <w:lang w:eastAsia="zh-HK"/>
        </w:rPr>
        <w:t>據中研院公務統計資料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中研院學術研究發展經費預算自</w:t>
      </w:r>
      <w:r w:rsidRPr="00F51C9C">
        <w:rPr>
          <w:rFonts w:hint="eastAsia"/>
          <w:b w:val="0"/>
        </w:rPr>
        <w:t>110</w:t>
      </w:r>
      <w:r w:rsidRPr="00F51C9C">
        <w:rPr>
          <w:rFonts w:hint="eastAsia"/>
          <w:b w:val="0"/>
          <w:lang w:eastAsia="zh-HK"/>
        </w:rPr>
        <w:t>至</w:t>
      </w:r>
      <w:r w:rsidRPr="00F51C9C">
        <w:rPr>
          <w:rFonts w:hint="eastAsia"/>
          <w:b w:val="0"/>
        </w:rPr>
        <w:t>113</w:t>
      </w:r>
      <w:r w:rsidRPr="00F51C9C">
        <w:rPr>
          <w:rFonts w:hint="eastAsia"/>
          <w:b w:val="0"/>
          <w:lang w:eastAsia="zh-HK"/>
        </w:rPr>
        <w:t>年度由</w:t>
      </w:r>
      <w:r w:rsidRPr="00F51C9C">
        <w:rPr>
          <w:rFonts w:hint="eastAsia"/>
          <w:b w:val="0"/>
        </w:rPr>
        <w:t>126</w:t>
      </w:r>
      <w:r w:rsidRPr="00F51C9C">
        <w:rPr>
          <w:rFonts w:hint="eastAsia"/>
          <w:b w:val="0"/>
          <w:lang w:eastAsia="zh-HK"/>
        </w:rPr>
        <w:t>億</w:t>
      </w:r>
      <w:r w:rsidRPr="00F51C9C">
        <w:rPr>
          <w:rFonts w:hint="eastAsia"/>
          <w:b w:val="0"/>
        </w:rPr>
        <w:t>971</w:t>
      </w:r>
      <w:r w:rsidRPr="00F51C9C">
        <w:rPr>
          <w:rFonts w:hint="eastAsia"/>
          <w:b w:val="0"/>
          <w:lang w:eastAsia="zh-HK"/>
        </w:rPr>
        <w:t>萬元增加至</w:t>
      </w:r>
      <w:r w:rsidRPr="00F51C9C">
        <w:rPr>
          <w:rFonts w:hint="eastAsia"/>
          <w:b w:val="0"/>
        </w:rPr>
        <w:t>134</w:t>
      </w:r>
      <w:r w:rsidRPr="00F51C9C">
        <w:rPr>
          <w:rFonts w:hint="eastAsia"/>
          <w:b w:val="0"/>
          <w:lang w:eastAsia="zh-HK"/>
        </w:rPr>
        <w:t>億</w:t>
      </w:r>
      <w:r w:rsidRPr="00F51C9C">
        <w:rPr>
          <w:rFonts w:hint="eastAsia"/>
          <w:b w:val="0"/>
        </w:rPr>
        <w:t>9,629</w:t>
      </w:r>
      <w:r w:rsidRPr="00F51C9C">
        <w:rPr>
          <w:rFonts w:hint="eastAsia"/>
          <w:b w:val="0"/>
          <w:lang w:eastAsia="zh-HK"/>
        </w:rPr>
        <w:t>萬</w:t>
      </w:r>
      <w:r w:rsidRPr="00F51C9C">
        <w:rPr>
          <w:rFonts w:hint="eastAsia"/>
          <w:b w:val="0"/>
        </w:rPr>
        <w:t>4</w:t>
      </w:r>
      <w:r w:rsidRPr="00F51C9C">
        <w:rPr>
          <w:rFonts w:hint="eastAsia"/>
          <w:b w:val="0"/>
          <w:lang w:eastAsia="zh-HK"/>
        </w:rPr>
        <w:t>千元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決算數由</w:t>
      </w:r>
      <w:r w:rsidRPr="00F51C9C">
        <w:rPr>
          <w:rFonts w:hint="eastAsia"/>
          <w:b w:val="0"/>
        </w:rPr>
        <w:t>120</w:t>
      </w:r>
      <w:r w:rsidRPr="00F51C9C">
        <w:rPr>
          <w:rFonts w:hint="eastAsia"/>
          <w:b w:val="0"/>
          <w:lang w:eastAsia="zh-HK"/>
        </w:rPr>
        <w:t>億</w:t>
      </w:r>
      <w:r w:rsidRPr="00F51C9C">
        <w:rPr>
          <w:rFonts w:hint="eastAsia"/>
          <w:b w:val="0"/>
        </w:rPr>
        <w:t>5,820</w:t>
      </w:r>
      <w:r w:rsidRPr="00F51C9C">
        <w:rPr>
          <w:rFonts w:hint="eastAsia"/>
          <w:b w:val="0"/>
          <w:lang w:eastAsia="zh-HK"/>
        </w:rPr>
        <w:t>萬</w:t>
      </w:r>
      <w:r w:rsidRPr="00F51C9C">
        <w:rPr>
          <w:rFonts w:hint="eastAsia"/>
          <w:b w:val="0"/>
        </w:rPr>
        <w:t>7</w:t>
      </w:r>
      <w:r w:rsidRPr="00F51C9C">
        <w:rPr>
          <w:rFonts w:hint="eastAsia"/>
          <w:b w:val="0"/>
          <w:lang w:eastAsia="zh-HK"/>
        </w:rPr>
        <w:t>千元增至</w:t>
      </w:r>
      <w:r w:rsidRPr="00F51C9C">
        <w:rPr>
          <w:rFonts w:hint="eastAsia"/>
          <w:b w:val="0"/>
        </w:rPr>
        <w:t>132</w:t>
      </w:r>
      <w:r w:rsidRPr="00F51C9C">
        <w:rPr>
          <w:rFonts w:hint="eastAsia"/>
          <w:b w:val="0"/>
          <w:lang w:eastAsia="zh-HK"/>
        </w:rPr>
        <w:t>億</w:t>
      </w:r>
      <w:r w:rsidRPr="00F51C9C">
        <w:rPr>
          <w:rFonts w:hint="eastAsia"/>
          <w:b w:val="0"/>
        </w:rPr>
        <w:t>459</w:t>
      </w:r>
      <w:r w:rsidRPr="00F51C9C">
        <w:rPr>
          <w:rFonts w:hint="eastAsia"/>
          <w:b w:val="0"/>
          <w:lang w:eastAsia="zh-HK"/>
        </w:rPr>
        <w:t>萬</w:t>
      </w:r>
      <w:r w:rsidRPr="00F51C9C">
        <w:rPr>
          <w:rFonts w:hint="eastAsia"/>
          <w:b w:val="0"/>
        </w:rPr>
        <w:t>3</w:t>
      </w:r>
      <w:r w:rsidRPr="00F51C9C">
        <w:rPr>
          <w:rFonts w:hint="eastAsia"/>
          <w:b w:val="0"/>
          <w:lang w:eastAsia="zh-HK"/>
        </w:rPr>
        <w:t>千元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且</w:t>
      </w:r>
      <w:r w:rsidRPr="00F51C9C">
        <w:rPr>
          <w:rFonts w:hint="eastAsia"/>
          <w:b w:val="0"/>
        </w:rPr>
        <w:t>114</w:t>
      </w:r>
      <w:r w:rsidRPr="00F51C9C">
        <w:rPr>
          <w:rFonts w:hint="eastAsia"/>
          <w:b w:val="0"/>
          <w:lang w:eastAsia="zh-HK"/>
        </w:rPr>
        <w:t>及</w:t>
      </w:r>
      <w:r w:rsidRPr="00F51C9C">
        <w:rPr>
          <w:rFonts w:hint="eastAsia"/>
          <w:b w:val="0"/>
        </w:rPr>
        <w:t>115</w:t>
      </w:r>
      <w:r w:rsidRPr="00F51C9C">
        <w:rPr>
          <w:rFonts w:hint="eastAsia"/>
          <w:b w:val="0"/>
          <w:lang w:eastAsia="zh-HK"/>
        </w:rPr>
        <w:t>年度預算</w:t>
      </w:r>
      <w:r w:rsidRPr="00F51C9C">
        <w:rPr>
          <w:rFonts w:hint="eastAsia"/>
          <w:b w:val="0"/>
        </w:rPr>
        <w:t>(</w:t>
      </w:r>
      <w:r w:rsidRPr="00F51C9C">
        <w:rPr>
          <w:rFonts w:hint="eastAsia"/>
          <w:b w:val="0"/>
          <w:lang w:eastAsia="zh-HK"/>
        </w:rPr>
        <w:t>案</w:t>
      </w:r>
      <w:r w:rsidRPr="00F51C9C">
        <w:rPr>
          <w:rFonts w:hint="eastAsia"/>
          <w:b w:val="0"/>
        </w:rPr>
        <w:t>)</w:t>
      </w:r>
      <w:r w:rsidRPr="00F51C9C">
        <w:rPr>
          <w:rFonts w:hint="eastAsia"/>
          <w:b w:val="0"/>
          <w:lang w:eastAsia="zh-HK"/>
        </w:rPr>
        <w:t>分別增至</w:t>
      </w:r>
      <w:r w:rsidRPr="00F51C9C">
        <w:rPr>
          <w:rFonts w:hint="eastAsia"/>
          <w:b w:val="0"/>
        </w:rPr>
        <w:t>140</w:t>
      </w:r>
      <w:r w:rsidRPr="00F51C9C">
        <w:rPr>
          <w:rFonts w:hint="eastAsia"/>
          <w:b w:val="0"/>
          <w:lang w:eastAsia="zh-HK"/>
        </w:rPr>
        <w:t>億</w:t>
      </w:r>
      <w:r w:rsidRPr="00F51C9C">
        <w:rPr>
          <w:rFonts w:hint="eastAsia"/>
          <w:b w:val="0"/>
        </w:rPr>
        <w:t>4,345</w:t>
      </w:r>
      <w:r w:rsidRPr="00F51C9C">
        <w:rPr>
          <w:rFonts w:hint="eastAsia"/>
          <w:b w:val="0"/>
          <w:lang w:eastAsia="zh-HK"/>
        </w:rPr>
        <w:t>萬</w:t>
      </w:r>
      <w:r w:rsidRPr="00F51C9C">
        <w:rPr>
          <w:rFonts w:hint="eastAsia"/>
          <w:b w:val="0"/>
        </w:rPr>
        <w:t>5</w:t>
      </w:r>
      <w:r w:rsidRPr="00F51C9C">
        <w:rPr>
          <w:rFonts w:hint="eastAsia"/>
          <w:b w:val="0"/>
          <w:lang w:eastAsia="zh-HK"/>
        </w:rPr>
        <w:t>千元及154億3,267萬6千元</w:t>
      </w:r>
      <w:r w:rsidRPr="00F51C9C">
        <w:rPr>
          <w:rFonts w:hint="eastAsia"/>
          <w:b w:val="0"/>
        </w:rPr>
        <w:t>。</w:t>
      </w:r>
      <w:r w:rsidRPr="00F51C9C">
        <w:rPr>
          <w:rFonts w:hint="eastAsia"/>
          <w:b w:val="0"/>
          <w:lang w:eastAsia="zh-HK"/>
        </w:rPr>
        <w:t>是以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中研院學術研究發展經費自</w:t>
      </w:r>
      <w:r w:rsidRPr="00F51C9C">
        <w:rPr>
          <w:rFonts w:hint="eastAsia"/>
          <w:b w:val="0"/>
        </w:rPr>
        <w:t>110</w:t>
      </w:r>
      <w:r w:rsidRPr="00F51C9C">
        <w:rPr>
          <w:rFonts w:hint="eastAsia"/>
          <w:b w:val="0"/>
          <w:lang w:eastAsia="zh-HK"/>
        </w:rPr>
        <w:t>年度以來逐年增加</w:t>
      </w:r>
      <w:r w:rsidRPr="00F51C9C">
        <w:rPr>
          <w:rFonts w:hint="eastAsia"/>
          <w:b w:val="0"/>
        </w:rPr>
        <w:t>(</w:t>
      </w:r>
      <w:r w:rsidRPr="00F51C9C">
        <w:rPr>
          <w:rFonts w:hint="eastAsia"/>
          <w:b w:val="0"/>
          <w:lang w:eastAsia="zh-HK"/>
        </w:rPr>
        <w:t>詳表</w:t>
      </w:r>
      <w:r w:rsidRPr="00F51C9C">
        <w:rPr>
          <w:rFonts w:hint="eastAsia"/>
          <w:b w:val="0"/>
        </w:rPr>
        <w:t>1)。</w:t>
      </w:r>
    </w:p>
    <w:p w:rsidR="005B6D6B" w:rsidRDefault="005B6D6B" w:rsidP="001F1DE4">
      <w:pPr>
        <w:ind w:leftChars="0" w:left="566" w:rightChars="-50" w:right="-142" w:firstLineChars="0" w:hanging="678"/>
        <w:rPr>
          <w:b/>
          <w:lang w:eastAsia="zh-HK"/>
        </w:rPr>
      </w:pPr>
    </w:p>
    <w:p w:rsidR="005B6D6B" w:rsidRDefault="005B6D6B" w:rsidP="001F1DE4">
      <w:pPr>
        <w:ind w:leftChars="0" w:left="566" w:rightChars="-50" w:right="-142" w:firstLineChars="0" w:hanging="678"/>
        <w:rPr>
          <w:b/>
          <w:lang w:eastAsia="zh-HK"/>
        </w:rPr>
      </w:pPr>
    </w:p>
    <w:p w:rsidR="005B6D6B" w:rsidRDefault="005B6D6B" w:rsidP="001F1DE4">
      <w:pPr>
        <w:ind w:leftChars="0" w:left="566" w:rightChars="-50" w:right="-142" w:firstLineChars="0" w:hanging="678"/>
        <w:rPr>
          <w:b/>
          <w:lang w:eastAsia="zh-HK"/>
        </w:rPr>
      </w:pPr>
    </w:p>
    <w:p w:rsidR="001F1DE4" w:rsidRDefault="001F1DE4" w:rsidP="001F1DE4">
      <w:pPr>
        <w:ind w:leftChars="0" w:left="566" w:rightChars="-50" w:right="-142" w:firstLineChars="0" w:hanging="678"/>
        <w:rPr>
          <w:b/>
          <w:lang w:eastAsia="zh-HK"/>
        </w:rPr>
      </w:pPr>
      <w:r w:rsidRPr="00BE3D49">
        <w:rPr>
          <w:rFonts w:hint="eastAsia"/>
          <w:b/>
          <w:lang w:eastAsia="zh-HK"/>
        </w:rPr>
        <w:t>表</w:t>
      </w:r>
      <w:r w:rsidRPr="00BE3D49">
        <w:rPr>
          <w:rFonts w:hint="eastAsia"/>
          <w:b/>
        </w:rPr>
        <w:t>1</w:t>
      </w:r>
      <w:r w:rsidRPr="00BE3D49">
        <w:rPr>
          <w:b/>
        </w:rPr>
        <w:t xml:space="preserve">  </w:t>
      </w:r>
      <w:r>
        <w:rPr>
          <w:rFonts w:hint="eastAsia"/>
          <w:b/>
        </w:rPr>
        <w:t>110</w:t>
      </w:r>
      <w:r>
        <w:rPr>
          <w:rFonts w:hint="eastAsia"/>
          <w:b/>
          <w:lang w:eastAsia="zh-HK"/>
        </w:rPr>
        <w:t>至</w:t>
      </w:r>
      <w:r>
        <w:rPr>
          <w:rFonts w:hint="eastAsia"/>
          <w:b/>
        </w:rPr>
        <w:t>114</w:t>
      </w:r>
      <w:r>
        <w:rPr>
          <w:rFonts w:hint="eastAsia"/>
          <w:b/>
          <w:lang w:eastAsia="zh-HK"/>
        </w:rPr>
        <w:t>年度</w:t>
      </w:r>
      <w:r w:rsidRPr="00BE3D49">
        <w:rPr>
          <w:rFonts w:hint="eastAsia"/>
          <w:b/>
          <w:lang w:eastAsia="zh-HK"/>
        </w:rPr>
        <w:t>中研院學術研究發展經費</w:t>
      </w:r>
      <w:r>
        <w:rPr>
          <w:rFonts w:hint="eastAsia"/>
          <w:b/>
        </w:rPr>
        <w:t>-</w:t>
      </w:r>
      <w:r>
        <w:rPr>
          <w:rFonts w:hint="eastAsia"/>
          <w:b/>
          <w:lang w:eastAsia="zh-HK"/>
        </w:rPr>
        <w:t>按預決算數分</w:t>
      </w:r>
    </w:p>
    <w:p w:rsidR="001F1DE4" w:rsidRDefault="001F1DE4" w:rsidP="001F1DE4">
      <w:pPr>
        <w:pStyle w:val="142"/>
        <w:ind w:left="560" w:firstLine="560"/>
        <w:jc w:val="right"/>
        <w:rPr>
          <w:rFonts w:hint="eastAsia"/>
        </w:rPr>
      </w:pPr>
      <w:r w:rsidRPr="00BE3D49">
        <w:rPr>
          <w:rFonts w:hint="eastAsia"/>
          <w:lang w:eastAsia="zh-HK"/>
        </w:rPr>
        <w:lastRenderedPageBreak/>
        <w:t>單位</w:t>
      </w:r>
      <w:r w:rsidRPr="00BE3D49">
        <w:rPr>
          <w:rFonts w:hint="eastAsia"/>
        </w:rPr>
        <w:t>：</w:t>
      </w:r>
      <w:r w:rsidRPr="00BE3D49">
        <w:rPr>
          <w:rFonts w:hint="eastAsia"/>
          <w:lang w:eastAsia="zh-HK"/>
        </w:rPr>
        <w:t>新臺幣千元</w:t>
      </w:r>
      <w:r>
        <w:rPr>
          <w:rFonts w:hint="eastAsia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628"/>
        <w:gridCol w:w="1632"/>
        <w:gridCol w:w="1560"/>
        <w:gridCol w:w="1701"/>
        <w:gridCol w:w="1379"/>
      </w:tblGrid>
      <w:tr w:rsidR="001F1DE4" w:rsidRPr="002472A6" w:rsidTr="005F3049">
        <w:trPr>
          <w:tblHeader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年度</w:t>
            </w:r>
          </w:p>
        </w:tc>
        <w:tc>
          <w:tcPr>
            <w:tcW w:w="1628" w:type="dxa"/>
            <w:vMerge w:val="restart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預算數[A]</w:t>
            </w:r>
          </w:p>
        </w:tc>
        <w:tc>
          <w:tcPr>
            <w:tcW w:w="6272" w:type="dxa"/>
            <w:gridSpan w:val="4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執行數(決算數)</w:t>
            </w:r>
          </w:p>
        </w:tc>
      </w:tr>
      <w:tr w:rsidR="001F1DE4" w:rsidRPr="002472A6" w:rsidTr="005F3049">
        <w:trPr>
          <w:tblHeader/>
        </w:trPr>
        <w:tc>
          <w:tcPr>
            <w:tcW w:w="817" w:type="dxa"/>
            <w:vMerge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28" w:type="dxa"/>
            <w:vMerge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實付數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保留數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合計[B]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2472A6">
              <w:rPr>
                <w:rFonts w:hint="eastAsia"/>
              </w:rPr>
              <w:t>占比[B/A]</w:t>
            </w:r>
          </w:p>
        </w:tc>
      </w:tr>
      <w:tr w:rsidR="001F1DE4" w:rsidRPr="002472A6" w:rsidTr="005F3049">
        <w:tc>
          <w:tcPr>
            <w:tcW w:w="817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110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</w:pPr>
            <w:r w:rsidRPr="002472A6">
              <w:rPr>
                <w:rFonts w:hint="eastAsia"/>
              </w:rPr>
              <w:t>12,609,710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</w:pPr>
            <w:r w:rsidRPr="002472A6">
              <w:rPr>
                <w:rFonts w:hint="eastAsia"/>
              </w:rPr>
              <w:t>11,177,442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880,765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12,058,207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</w:pPr>
            <w:r w:rsidRPr="002472A6">
              <w:rPr>
                <w:rFonts w:hint="eastAsia"/>
              </w:rPr>
              <w:t>95.6</w:t>
            </w:r>
            <w:r>
              <w:rPr>
                <w:rFonts w:hint="eastAsia"/>
              </w:rPr>
              <w:t>3</w:t>
            </w:r>
          </w:p>
        </w:tc>
      </w:tr>
      <w:tr w:rsidR="001F1DE4" w:rsidRPr="002472A6" w:rsidTr="005F3049">
        <w:tc>
          <w:tcPr>
            <w:tcW w:w="817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111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12,924,763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11,429,993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1,079,249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12,509,242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96.</w:t>
            </w:r>
            <w:r>
              <w:rPr>
                <w:rFonts w:hint="eastAsia"/>
              </w:rPr>
              <w:t>79</w:t>
            </w:r>
          </w:p>
        </w:tc>
      </w:tr>
      <w:tr w:rsidR="001F1DE4" w:rsidRPr="002472A6" w:rsidTr="005F3049">
        <w:tc>
          <w:tcPr>
            <w:tcW w:w="817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112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13,238,032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11,835,215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1,069,055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12,904,270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97.</w:t>
            </w:r>
            <w:r>
              <w:rPr>
                <w:rFonts w:hint="eastAsia"/>
              </w:rPr>
              <w:t>48</w:t>
            </w:r>
          </w:p>
        </w:tc>
      </w:tr>
      <w:tr w:rsidR="001F1DE4" w:rsidRPr="002472A6" w:rsidTr="005F3049">
        <w:tc>
          <w:tcPr>
            <w:tcW w:w="817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113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13,496,294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12,496,675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707,918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13,204,593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97.8</w:t>
            </w:r>
            <w:r>
              <w:rPr>
                <w:rFonts w:hint="eastAsia"/>
              </w:rPr>
              <w:t>4</w:t>
            </w:r>
          </w:p>
        </w:tc>
      </w:tr>
      <w:tr w:rsidR="001F1DE4" w:rsidRPr="002472A6" w:rsidTr="005F3049">
        <w:tc>
          <w:tcPr>
            <w:tcW w:w="817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center"/>
            </w:pPr>
            <w:r w:rsidRPr="002472A6">
              <w:rPr>
                <w:rFonts w:hint="eastAsia"/>
              </w:rPr>
              <w:t>114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14,043,455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5,470,294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179,332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</w:pPr>
            <w:r w:rsidRPr="002472A6">
              <w:rPr>
                <w:rFonts w:hint="eastAsia"/>
              </w:rPr>
              <w:t>5,649,626</w:t>
            </w:r>
          </w:p>
          <w:p w:rsidR="001F1DE4" w:rsidRPr="002472A6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2472A6">
              <w:rPr>
                <w:rFonts w:hint="eastAsia"/>
              </w:rPr>
              <w:t>(1至6月)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F1DE4" w:rsidRPr="002472A6" w:rsidRDefault="001F1DE4" w:rsidP="005F3049">
            <w:pPr>
              <w:pStyle w:val="142"/>
              <w:jc w:val="right"/>
            </w:pPr>
            <w:r w:rsidRPr="002472A6">
              <w:rPr>
                <w:rFonts w:hint="eastAsia"/>
              </w:rPr>
              <w:t>40.23</w:t>
            </w:r>
          </w:p>
        </w:tc>
      </w:tr>
    </w:tbl>
    <w:p w:rsidR="001F1DE4" w:rsidRDefault="001F1DE4" w:rsidP="001F1DE4">
      <w:pPr>
        <w:pStyle w:val="142"/>
      </w:pPr>
      <w:r>
        <w:rPr>
          <w:rFonts w:hint="eastAsia"/>
          <w:lang w:eastAsia="zh-HK"/>
        </w:rPr>
        <w:t>說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  <w:lang w:eastAsia="zh-HK"/>
        </w:rPr>
        <w:t>明</w:t>
      </w:r>
      <w:r>
        <w:rPr>
          <w:rFonts w:hint="eastAsia"/>
        </w:rPr>
        <w:t>：114</w:t>
      </w:r>
      <w:r>
        <w:rPr>
          <w:rFonts w:hint="eastAsia"/>
          <w:lang w:eastAsia="zh-HK"/>
        </w:rPr>
        <w:t>年截至</w:t>
      </w:r>
      <w:r>
        <w:rPr>
          <w:rFonts w:hint="eastAsia"/>
        </w:rPr>
        <w:t>6</w:t>
      </w:r>
      <w:r>
        <w:rPr>
          <w:rFonts w:hint="eastAsia"/>
          <w:lang w:eastAsia="zh-HK"/>
        </w:rPr>
        <w:t>月底累計執行數占分配預算數</w:t>
      </w:r>
      <w:r>
        <w:rPr>
          <w:rFonts w:hint="eastAsia"/>
        </w:rPr>
        <w:t>64</w:t>
      </w:r>
      <w:r>
        <w:rPr>
          <w:rFonts w:hint="eastAsia"/>
          <w:lang w:eastAsia="zh-HK"/>
        </w:rPr>
        <w:t>億</w:t>
      </w:r>
      <w:r>
        <w:rPr>
          <w:rFonts w:hint="eastAsia"/>
        </w:rPr>
        <w:t>317</w:t>
      </w:r>
      <w:r>
        <w:rPr>
          <w:rFonts w:hint="eastAsia"/>
          <w:lang w:eastAsia="zh-HK"/>
        </w:rPr>
        <w:t>萬</w:t>
      </w:r>
      <w:r>
        <w:rPr>
          <w:rFonts w:hint="eastAsia"/>
        </w:rPr>
        <w:t>5</w:t>
      </w:r>
      <w:r>
        <w:rPr>
          <w:rFonts w:hint="eastAsia"/>
          <w:lang w:eastAsia="zh-HK"/>
        </w:rPr>
        <w:t>千元之</w:t>
      </w:r>
      <w:r>
        <w:rPr>
          <w:rFonts w:hint="eastAsia"/>
        </w:rPr>
        <w:t>88.23%。</w:t>
      </w:r>
    </w:p>
    <w:p w:rsidR="001F1DE4" w:rsidRPr="00BE3D49" w:rsidRDefault="001F1DE4" w:rsidP="001F1DE4">
      <w:pPr>
        <w:pStyle w:val="142"/>
        <w:ind w:left="1204" w:hangingChars="495" w:hanging="1204"/>
        <w:rPr>
          <w:rFonts w:hint="eastAsia"/>
        </w:rPr>
      </w:pPr>
      <w:r>
        <w:rPr>
          <w:rFonts w:hint="eastAsia"/>
          <w:lang w:eastAsia="zh-HK"/>
        </w:rPr>
        <w:t>資料來源：中研院網站政府資訊公開之公務統計資料</w:t>
      </w:r>
      <w:r>
        <w:rPr>
          <w:rFonts w:hint="eastAsia"/>
        </w:rPr>
        <w:t>「</w:t>
      </w:r>
      <w:r>
        <w:rPr>
          <w:rFonts w:hint="eastAsia"/>
          <w:lang w:eastAsia="zh-HK"/>
        </w:rPr>
        <w:t>中央研究院學術研究發展經費</w:t>
      </w:r>
      <w:r>
        <w:rPr>
          <w:rFonts w:hint="eastAsia"/>
        </w:rPr>
        <w:t>-</w:t>
      </w:r>
      <w:r>
        <w:rPr>
          <w:rFonts w:hint="eastAsia"/>
          <w:lang w:eastAsia="zh-HK"/>
        </w:rPr>
        <w:t>按預決算數分</w:t>
      </w:r>
      <w:r>
        <w:rPr>
          <w:rFonts w:hint="eastAsia"/>
        </w:rPr>
        <w:t>」，</w:t>
      </w:r>
      <w:r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1F1DE4" w:rsidRPr="001F1DE4" w:rsidRDefault="001F1DE4" w:rsidP="001F1DE4">
      <w:pPr>
        <w:pStyle w:val="123"/>
        <w:ind w:left="1133" w:hanging="283"/>
        <w:rPr>
          <w:b w:val="0"/>
        </w:rPr>
      </w:pPr>
      <w:r w:rsidRPr="00F51C9C">
        <w:rPr>
          <w:rFonts w:hint="eastAsia"/>
        </w:rPr>
        <w:t>2.學術研究成果</w:t>
      </w:r>
      <w:r w:rsidRPr="00F51C9C">
        <w:rPr>
          <w:rFonts w:hint="eastAsia"/>
          <w:lang w:eastAsia="zh-HK"/>
        </w:rPr>
        <w:t>多</w:t>
      </w:r>
      <w:r w:rsidRPr="00F51C9C">
        <w:rPr>
          <w:rFonts w:hint="eastAsia"/>
        </w:rPr>
        <w:t>呈</w:t>
      </w:r>
      <w:r w:rsidRPr="00F51C9C">
        <w:rPr>
          <w:rFonts w:hint="eastAsia"/>
          <w:lang w:eastAsia="zh-HK"/>
        </w:rPr>
        <w:t>減少</w:t>
      </w:r>
      <w:r w:rsidRPr="00F51C9C">
        <w:rPr>
          <w:rFonts w:hint="eastAsia"/>
        </w:rPr>
        <w:t>趨勢：</w:t>
      </w:r>
      <w:r w:rsidRPr="001F1DE4">
        <w:rPr>
          <w:rFonts w:hint="eastAsia"/>
          <w:b w:val="0"/>
          <w:lang w:eastAsia="zh-HK"/>
        </w:rPr>
        <w:t>據中研院學術研究成果統計資料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自</w:t>
      </w:r>
      <w:r w:rsidRPr="001F1DE4">
        <w:rPr>
          <w:rFonts w:hint="eastAsia"/>
          <w:b w:val="0"/>
        </w:rPr>
        <w:t>110</w:t>
      </w:r>
      <w:r w:rsidRPr="001F1DE4">
        <w:rPr>
          <w:rFonts w:hint="eastAsia"/>
          <w:b w:val="0"/>
          <w:lang w:eastAsia="zh-HK"/>
        </w:rPr>
        <w:t>至</w:t>
      </w:r>
      <w:r w:rsidRPr="001F1DE4">
        <w:rPr>
          <w:rFonts w:hint="eastAsia"/>
          <w:b w:val="0"/>
        </w:rPr>
        <w:t>113</w:t>
      </w:r>
      <w:r w:rsidRPr="001F1DE4">
        <w:rPr>
          <w:rFonts w:hint="eastAsia"/>
          <w:b w:val="0"/>
          <w:lang w:eastAsia="zh-HK"/>
        </w:rPr>
        <w:t>年度總計由</w:t>
      </w:r>
      <w:r w:rsidRPr="001F1DE4">
        <w:rPr>
          <w:rFonts w:hint="eastAsia"/>
          <w:b w:val="0"/>
        </w:rPr>
        <w:t>3,571</w:t>
      </w:r>
      <w:r w:rsidRPr="001F1DE4">
        <w:rPr>
          <w:rFonts w:hint="eastAsia"/>
          <w:b w:val="0"/>
          <w:lang w:eastAsia="zh-HK"/>
        </w:rPr>
        <w:t>項減為</w:t>
      </w:r>
      <w:r w:rsidRPr="001F1DE4">
        <w:rPr>
          <w:rFonts w:hint="eastAsia"/>
          <w:b w:val="0"/>
        </w:rPr>
        <w:t>2,974</w:t>
      </w:r>
      <w:r w:rsidRPr="001F1DE4">
        <w:rPr>
          <w:rFonts w:hint="eastAsia"/>
          <w:b w:val="0"/>
          <w:lang w:eastAsia="zh-HK"/>
        </w:rPr>
        <w:t>項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其中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除研討會論文由</w:t>
      </w:r>
      <w:r w:rsidRPr="001F1DE4">
        <w:rPr>
          <w:rFonts w:hint="eastAsia"/>
          <w:b w:val="0"/>
        </w:rPr>
        <w:t>682</w:t>
      </w:r>
      <w:r w:rsidRPr="001F1DE4">
        <w:rPr>
          <w:rFonts w:hint="eastAsia"/>
          <w:b w:val="0"/>
          <w:lang w:eastAsia="zh-HK"/>
        </w:rPr>
        <w:t>篇略增為</w:t>
      </w:r>
      <w:r w:rsidRPr="001F1DE4">
        <w:rPr>
          <w:rFonts w:hint="eastAsia"/>
          <w:b w:val="0"/>
        </w:rPr>
        <w:t>716</w:t>
      </w:r>
      <w:r w:rsidRPr="001F1DE4">
        <w:rPr>
          <w:rFonts w:hint="eastAsia"/>
          <w:b w:val="0"/>
          <w:lang w:eastAsia="zh-HK"/>
        </w:rPr>
        <w:t>篇外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定期刊物由</w:t>
      </w:r>
      <w:r w:rsidRPr="001F1DE4">
        <w:rPr>
          <w:rFonts w:hint="eastAsia"/>
          <w:b w:val="0"/>
        </w:rPr>
        <w:t>247</w:t>
      </w:r>
      <w:r w:rsidRPr="001F1DE4">
        <w:rPr>
          <w:rFonts w:hint="eastAsia"/>
          <w:b w:val="0"/>
          <w:lang w:eastAsia="zh-HK"/>
        </w:rPr>
        <w:t>種減至</w:t>
      </w:r>
      <w:r w:rsidRPr="001F1DE4">
        <w:rPr>
          <w:rFonts w:hint="eastAsia"/>
          <w:b w:val="0"/>
        </w:rPr>
        <w:t>54</w:t>
      </w:r>
      <w:r w:rsidRPr="001F1DE4">
        <w:rPr>
          <w:rFonts w:hint="eastAsia"/>
          <w:b w:val="0"/>
          <w:lang w:eastAsia="zh-HK"/>
        </w:rPr>
        <w:t>種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不定期刊物由</w:t>
      </w:r>
      <w:r w:rsidRPr="001F1DE4">
        <w:rPr>
          <w:rFonts w:hint="eastAsia"/>
          <w:b w:val="0"/>
        </w:rPr>
        <w:t>17</w:t>
      </w:r>
      <w:r w:rsidRPr="001F1DE4">
        <w:rPr>
          <w:rFonts w:hint="eastAsia"/>
          <w:b w:val="0"/>
          <w:lang w:eastAsia="zh-HK"/>
        </w:rPr>
        <w:t>種減為</w:t>
      </w:r>
      <w:r w:rsidRPr="001F1DE4">
        <w:rPr>
          <w:rFonts w:hint="eastAsia"/>
          <w:b w:val="0"/>
        </w:rPr>
        <w:t>3</w:t>
      </w:r>
      <w:r w:rsidRPr="001F1DE4">
        <w:rPr>
          <w:rFonts w:hint="eastAsia"/>
          <w:b w:val="0"/>
          <w:lang w:eastAsia="zh-HK"/>
        </w:rPr>
        <w:t>種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學術專著由</w:t>
      </w:r>
      <w:r w:rsidRPr="001F1DE4">
        <w:rPr>
          <w:rFonts w:hint="eastAsia"/>
          <w:b w:val="0"/>
        </w:rPr>
        <w:t>111</w:t>
      </w:r>
      <w:r w:rsidRPr="001F1DE4">
        <w:rPr>
          <w:rFonts w:hint="eastAsia"/>
          <w:b w:val="0"/>
          <w:lang w:eastAsia="zh-HK"/>
        </w:rPr>
        <w:t>本降至</w:t>
      </w:r>
      <w:r w:rsidRPr="001F1DE4">
        <w:rPr>
          <w:rFonts w:hint="eastAsia"/>
          <w:b w:val="0"/>
        </w:rPr>
        <w:t>33</w:t>
      </w:r>
      <w:r w:rsidRPr="001F1DE4">
        <w:rPr>
          <w:rFonts w:hint="eastAsia"/>
          <w:b w:val="0"/>
          <w:lang w:eastAsia="zh-HK"/>
        </w:rPr>
        <w:t>本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技術報告由</w:t>
      </w:r>
      <w:r w:rsidRPr="001F1DE4">
        <w:rPr>
          <w:rFonts w:hint="eastAsia"/>
          <w:b w:val="0"/>
        </w:rPr>
        <w:t>81</w:t>
      </w:r>
      <w:r w:rsidRPr="001F1DE4">
        <w:rPr>
          <w:rFonts w:hint="eastAsia"/>
          <w:b w:val="0"/>
          <w:lang w:eastAsia="zh-HK"/>
        </w:rPr>
        <w:t>篇降為</w:t>
      </w:r>
      <w:r w:rsidRPr="001F1DE4">
        <w:rPr>
          <w:rFonts w:hint="eastAsia"/>
          <w:b w:val="0"/>
        </w:rPr>
        <w:t>57</w:t>
      </w:r>
      <w:r w:rsidRPr="001F1DE4">
        <w:rPr>
          <w:rFonts w:hint="eastAsia"/>
          <w:b w:val="0"/>
          <w:lang w:eastAsia="zh-HK"/>
        </w:rPr>
        <w:t>篇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期刊論文由</w:t>
      </w:r>
      <w:r w:rsidRPr="001F1DE4">
        <w:rPr>
          <w:rFonts w:hint="eastAsia"/>
          <w:b w:val="0"/>
        </w:rPr>
        <w:t>2,433</w:t>
      </w:r>
      <w:r w:rsidRPr="001F1DE4">
        <w:rPr>
          <w:rFonts w:hint="eastAsia"/>
          <w:b w:val="0"/>
          <w:lang w:eastAsia="zh-HK"/>
        </w:rPr>
        <w:t>篇降至</w:t>
      </w:r>
      <w:r w:rsidRPr="001F1DE4">
        <w:rPr>
          <w:rFonts w:hint="eastAsia"/>
          <w:b w:val="0"/>
        </w:rPr>
        <w:t>2,111</w:t>
      </w:r>
      <w:r w:rsidRPr="001F1DE4">
        <w:rPr>
          <w:rFonts w:hint="eastAsia"/>
          <w:b w:val="0"/>
          <w:lang w:eastAsia="zh-HK"/>
        </w:rPr>
        <w:t>篇</w:t>
      </w:r>
      <w:r w:rsidRPr="001F1DE4">
        <w:rPr>
          <w:rFonts w:hint="eastAsia"/>
          <w:b w:val="0"/>
        </w:rPr>
        <w:t>；</w:t>
      </w:r>
      <w:r w:rsidRPr="001F1DE4">
        <w:rPr>
          <w:rFonts w:hint="eastAsia"/>
          <w:b w:val="0"/>
          <w:lang w:eastAsia="zh-HK"/>
        </w:rPr>
        <w:t>而</w:t>
      </w:r>
      <w:r w:rsidRPr="001F1DE4">
        <w:rPr>
          <w:rFonts w:hint="eastAsia"/>
          <w:b w:val="0"/>
        </w:rPr>
        <w:t>114</w:t>
      </w:r>
      <w:r w:rsidRPr="001F1DE4">
        <w:rPr>
          <w:rFonts w:hint="eastAsia"/>
          <w:b w:val="0"/>
          <w:lang w:eastAsia="zh-HK"/>
        </w:rPr>
        <w:t>年</w:t>
      </w:r>
      <w:r w:rsidRPr="001F1DE4">
        <w:rPr>
          <w:rFonts w:hint="eastAsia"/>
          <w:b w:val="0"/>
        </w:rPr>
        <w:t>1</w:t>
      </w:r>
      <w:r w:rsidRPr="001F1DE4">
        <w:rPr>
          <w:rFonts w:hint="eastAsia"/>
          <w:b w:val="0"/>
          <w:lang w:eastAsia="zh-HK"/>
        </w:rPr>
        <w:t>至</w:t>
      </w:r>
      <w:r w:rsidRPr="001F1DE4">
        <w:rPr>
          <w:rFonts w:hint="eastAsia"/>
          <w:b w:val="0"/>
        </w:rPr>
        <w:t>6</w:t>
      </w:r>
      <w:r w:rsidRPr="001F1DE4">
        <w:rPr>
          <w:rFonts w:hint="eastAsia"/>
          <w:b w:val="0"/>
          <w:lang w:eastAsia="zh-HK"/>
        </w:rPr>
        <w:t>月學術研究成果總計減為</w:t>
      </w:r>
      <w:r w:rsidRPr="001F1DE4">
        <w:rPr>
          <w:rFonts w:hint="eastAsia"/>
          <w:b w:val="0"/>
        </w:rPr>
        <w:t>546</w:t>
      </w:r>
      <w:r w:rsidRPr="001F1DE4">
        <w:rPr>
          <w:rFonts w:hint="eastAsia"/>
          <w:b w:val="0"/>
          <w:lang w:eastAsia="zh-HK"/>
        </w:rPr>
        <w:t>項</w:t>
      </w:r>
      <w:r w:rsidRPr="001F1DE4">
        <w:rPr>
          <w:rFonts w:hint="eastAsia"/>
          <w:b w:val="0"/>
        </w:rPr>
        <w:t>(</w:t>
      </w:r>
      <w:r w:rsidRPr="001F1DE4">
        <w:rPr>
          <w:rFonts w:hint="eastAsia"/>
          <w:b w:val="0"/>
          <w:lang w:eastAsia="zh-HK"/>
        </w:rPr>
        <w:t>詳表</w:t>
      </w:r>
      <w:r w:rsidRPr="001F1DE4">
        <w:rPr>
          <w:rFonts w:hint="eastAsia"/>
          <w:b w:val="0"/>
        </w:rPr>
        <w:t>2)。</w:t>
      </w:r>
      <w:r w:rsidRPr="001F1DE4">
        <w:rPr>
          <w:rFonts w:hint="eastAsia"/>
          <w:b w:val="0"/>
          <w:lang w:eastAsia="zh-HK"/>
        </w:rPr>
        <w:t>是以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中研院近年在定期及不定期刊物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學術專著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技術報告或期刊論文等學術研究成果多呈減少趨勢</w:t>
      </w:r>
      <w:r w:rsidRPr="001F1DE4">
        <w:rPr>
          <w:rFonts w:hint="eastAsia"/>
          <w:b w:val="0"/>
        </w:rPr>
        <w:t>。</w:t>
      </w:r>
    </w:p>
    <w:p w:rsidR="001F1DE4" w:rsidRPr="00B97320" w:rsidRDefault="001F1DE4" w:rsidP="001F1DE4">
      <w:pPr>
        <w:ind w:leftChars="0" w:left="566" w:rightChars="-50" w:right="-142" w:firstLineChars="0" w:hanging="678"/>
        <w:rPr>
          <w:b/>
        </w:rPr>
      </w:pPr>
      <w:r w:rsidRPr="00B97320">
        <w:rPr>
          <w:rFonts w:hint="eastAsia"/>
          <w:b/>
        </w:rPr>
        <w:t>表2</w:t>
      </w:r>
      <w:r w:rsidRPr="00B97320">
        <w:rPr>
          <w:b/>
        </w:rPr>
        <w:t xml:space="preserve">  </w:t>
      </w:r>
      <w:r>
        <w:rPr>
          <w:rFonts w:hint="eastAsia"/>
          <w:b/>
        </w:rPr>
        <w:t>110</w:t>
      </w:r>
      <w:r>
        <w:rPr>
          <w:rFonts w:hint="eastAsia"/>
          <w:b/>
          <w:lang w:eastAsia="zh-HK"/>
        </w:rPr>
        <w:t>年度至</w:t>
      </w:r>
      <w:r>
        <w:rPr>
          <w:rFonts w:hint="eastAsia"/>
          <w:b/>
        </w:rPr>
        <w:t>114</w:t>
      </w:r>
      <w:r>
        <w:rPr>
          <w:rFonts w:hint="eastAsia"/>
          <w:b/>
          <w:lang w:eastAsia="zh-HK"/>
        </w:rPr>
        <w:t>年</w:t>
      </w:r>
      <w:r>
        <w:rPr>
          <w:rFonts w:hint="eastAsia"/>
          <w:b/>
        </w:rPr>
        <w:t>6</w:t>
      </w:r>
      <w:r>
        <w:rPr>
          <w:rFonts w:hint="eastAsia"/>
          <w:b/>
          <w:lang w:eastAsia="zh-HK"/>
        </w:rPr>
        <w:t>月底中研院學術研究成果統計表</w:t>
      </w:r>
    </w:p>
    <w:tbl>
      <w:tblPr>
        <w:tblW w:w="87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6"/>
        <w:gridCol w:w="756"/>
        <w:gridCol w:w="1299"/>
        <w:gridCol w:w="1299"/>
        <w:gridCol w:w="1299"/>
        <w:gridCol w:w="1299"/>
        <w:gridCol w:w="1299"/>
      </w:tblGrid>
      <w:tr w:rsidR="001F1DE4" w:rsidRPr="00D107FA" w:rsidTr="005F3049">
        <w:trPr>
          <w:tblHeader/>
        </w:trPr>
        <w:tc>
          <w:tcPr>
            <w:tcW w:w="1466" w:type="dxa"/>
            <w:shd w:val="clear" w:color="auto" w:fill="auto"/>
            <w:vAlign w:val="center"/>
          </w:tcPr>
          <w:p w:rsidR="001F1DE4" w:rsidRPr="00D107FA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D107FA">
              <w:rPr>
                <w:rFonts w:hint="eastAsia"/>
                <w:b/>
              </w:rPr>
              <w:t>項目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D107FA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D107FA">
              <w:rPr>
                <w:rFonts w:hint="eastAsia"/>
                <w:b/>
              </w:rPr>
              <w:t>單位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D107FA" w:rsidRDefault="001F1DE4" w:rsidP="005F3049">
            <w:pPr>
              <w:pStyle w:val="142"/>
              <w:jc w:val="center"/>
              <w:rPr>
                <w:b/>
              </w:rPr>
            </w:pPr>
            <w:r w:rsidRPr="00D107FA">
              <w:rPr>
                <w:rFonts w:hint="eastAsia"/>
                <w:b/>
              </w:rPr>
              <w:t>110年</w:t>
            </w:r>
          </w:p>
          <w:p w:rsidR="001F1DE4" w:rsidRPr="00D107FA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D107FA">
              <w:rPr>
                <w:rFonts w:hint="eastAsia"/>
                <w:b/>
              </w:rPr>
              <w:t>1至12月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D107FA" w:rsidRDefault="001F1DE4" w:rsidP="005F3049">
            <w:pPr>
              <w:pStyle w:val="142"/>
              <w:jc w:val="center"/>
              <w:rPr>
                <w:b/>
              </w:rPr>
            </w:pPr>
            <w:r w:rsidRPr="00D107FA">
              <w:rPr>
                <w:rFonts w:hint="eastAsia"/>
                <w:b/>
              </w:rPr>
              <w:t>111年</w:t>
            </w:r>
          </w:p>
          <w:p w:rsidR="001F1DE4" w:rsidRPr="00D107FA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D107FA">
              <w:rPr>
                <w:rFonts w:hint="eastAsia"/>
                <w:b/>
              </w:rPr>
              <w:t>1至12月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D107FA" w:rsidRDefault="001F1DE4" w:rsidP="005F3049">
            <w:pPr>
              <w:pStyle w:val="142"/>
              <w:jc w:val="center"/>
              <w:rPr>
                <w:b/>
              </w:rPr>
            </w:pPr>
            <w:r w:rsidRPr="00D107FA">
              <w:rPr>
                <w:rFonts w:hint="eastAsia"/>
                <w:b/>
              </w:rPr>
              <w:t>112年</w:t>
            </w:r>
          </w:p>
          <w:p w:rsidR="001F1DE4" w:rsidRPr="00D107FA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D107FA">
              <w:rPr>
                <w:rFonts w:hint="eastAsia"/>
                <w:b/>
              </w:rPr>
              <w:t>1至12月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D107FA" w:rsidRDefault="001F1DE4" w:rsidP="005F3049">
            <w:pPr>
              <w:pStyle w:val="142"/>
              <w:jc w:val="center"/>
              <w:rPr>
                <w:b/>
              </w:rPr>
            </w:pPr>
            <w:r w:rsidRPr="00D107FA">
              <w:rPr>
                <w:rFonts w:hint="eastAsia"/>
                <w:b/>
              </w:rPr>
              <w:t>113年</w:t>
            </w:r>
          </w:p>
          <w:p w:rsidR="001F1DE4" w:rsidRPr="00D107FA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D107FA">
              <w:rPr>
                <w:rFonts w:hint="eastAsia"/>
                <w:b/>
              </w:rPr>
              <w:t>1至12月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D107FA" w:rsidRDefault="001F1DE4" w:rsidP="005F3049">
            <w:pPr>
              <w:pStyle w:val="142"/>
              <w:jc w:val="center"/>
              <w:rPr>
                <w:b/>
              </w:rPr>
            </w:pPr>
            <w:r w:rsidRPr="00D107FA">
              <w:rPr>
                <w:rFonts w:hint="eastAsia"/>
                <w:b/>
              </w:rPr>
              <w:t>114年</w:t>
            </w:r>
          </w:p>
          <w:p w:rsidR="001F1DE4" w:rsidRPr="00D107FA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D107FA">
              <w:rPr>
                <w:rFonts w:hint="eastAsia"/>
                <w:b/>
              </w:rPr>
              <w:t>1至6月</w:t>
            </w:r>
          </w:p>
        </w:tc>
      </w:tr>
      <w:tr w:rsidR="001F1DE4" w:rsidRPr="00B73FDA" w:rsidTr="005F3049">
        <w:tc>
          <w:tcPr>
            <w:tcW w:w="2222" w:type="dxa"/>
            <w:gridSpan w:val="2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總計</w:t>
            </w:r>
            <w:r w:rsidRPr="003728A8">
              <w:rPr>
                <w:rFonts w:hint="eastAsia"/>
                <w:sz w:val="22"/>
                <w:szCs w:val="22"/>
              </w:rPr>
              <w:t>(不含學術活動次數)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3,571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3,257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3,034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2,974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546</w:t>
            </w:r>
          </w:p>
        </w:tc>
      </w:tr>
      <w:tr w:rsidR="001F1DE4" w:rsidRPr="00B73FDA" w:rsidTr="005F3049">
        <w:tc>
          <w:tcPr>
            <w:tcW w:w="146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定期刊物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B73FDA">
              <w:rPr>
                <w:rFonts w:hint="eastAsia"/>
              </w:rPr>
              <w:t>種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247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247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197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54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25</w:t>
            </w:r>
          </w:p>
        </w:tc>
      </w:tr>
      <w:tr w:rsidR="001F1DE4" w:rsidRPr="00B73FDA" w:rsidTr="005F3049">
        <w:tc>
          <w:tcPr>
            <w:tcW w:w="146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不定期刊物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B73FDA">
              <w:rPr>
                <w:rFonts w:hint="eastAsia"/>
              </w:rPr>
              <w:t>種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-</w:t>
            </w:r>
          </w:p>
        </w:tc>
      </w:tr>
      <w:tr w:rsidR="001F1DE4" w:rsidRPr="00B73FDA" w:rsidTr="005F3049">
        <w:tc>
          <w:tcPr>
            <w:tcW w:w="146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學術專著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B73FDA">
              <w:rPr>
                <w:rFonts w:hint="eastAsia"/>
              </w:rPr>
              <w:t>本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111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78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30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33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10</w:t>
            </w:r>
          </w:p>
        </w:tc>
      </w:tr>
      <w:tr w:rsidR="001F1DE4" w:rsidRPr="00B73FDA" w:rsidTr="005F3049">
        <w:tc>
          <w:tcPr>
            <w:tcW w:w="146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技術報告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B73FDA">
              <w:rPr>
                <w:rFonts w:hint="eastAsia"/>
              </w:rPr>
              <w:t>篇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81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84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41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57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16</w:t>
            </w:r>
          </w:p>
        </w:tc>
      </w:tr>
      <w:tr w:rsidR="001F1DE4" w:rsidRPr="00B73FDA" w:rsidTr="005F3049">
        <w:tc>
          <w:tcPr>
            <w:tcW w:w="146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期刊論文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B73FDA">
              <w:rPr>
                <w:rFonts w:hint="eastAsia"/>
              </w:rPr>
              <w:t>篇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2,433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2,288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2,114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2,111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352</w:t>
            </w:r>
          </w:p>
        </w:tc>
      </w:tr>
      <w:tr w:rsidR="001F1DE4" w:rsidRPr="00B73FDA" w:rsidTr="005F3049">
        <w:tc>
          <w:tcPr>
            <w:tcW w:w="146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研討會論文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B73FDA">
              <w:rPr>
                <w:rFonts w:hint="eastAsia"/>
              </w:rPr>
              <w:t>篇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682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549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648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716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143</w:t>
            </w:r>
          </w:p>
        </w:tc>
      </w:tr>
      <w:tr w:rsidR="001F1DE4" w:rsidRPr="00B73FDA" w:rsidTr="005F3049">
        <w:tc>
          <w:tcPr>
            <w:tcW w:w="146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B73FDA">
              <w:rPr>
                <w:rFonts w:hint="eastAsia"/>
              </w:rPr>
              <w:t>學術活動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B73FDA">
              <w:rPr>
                <w:rFonts w:hint="eastAsia"/>
              </w:rPr>
              <w:t>次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1,471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B73FDA">
              <w:rPr>
                <w:rFonts w:hint="eastAsia"/>
              </w:rPr>
              <w:t>640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F1DE4" w:rsidRPr="00B73FDA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1F1DE4" w:rsidRDefault="001F1DE4" w:rsidP="001F1DE4">
      <w:pPr>
        <w:pStyle w:val="142"/>
        <w:ind w:left="1133" w:rightChars="-32" w:right="-91" w:hangingChars="466" w:hanging="1133"/>
      </w:pPr>
      <w:r>
        <w:rPr>
          <w:rFonts w:hint="eastAsia"/>
          <w:lang w:eastAsia="zh-HK"/>
        </w:rPr>
        <w:t>說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  <w:lang w:eastAsia="zh-HK"/>
        </w:rPr>
        <w:t>明</w:t>
      </w:r>
      <w:r>
        <w:rPr>
          <w:rFonts w:hint="eastAsia"/>
        </w:rPr>
        <w:t>：</w:t>
      </w:r>
      <w:r w:rsidRPr="0037587E">
        <w:rPr>
          <w:rFonts w:hint="eastAsia"/>
        </w:rPr>
        <w:t>學術研究成果</w:t>
      </w:r>
      <w:r>
        <w:rPr>
          <w:rFonts w:hint="eastAsia"/>
          <w:lang w:eastAsia="zh-HK"/>
        </w:rPr>
        <w:t>統計表自</w:t>
      </w:r>
      <w:r>
        <w:rPr>
          <w:rFonts w:hint="eastAsia"/>
        </w:rPr>
        <w:t>111</w:t>
      </w:r>
      <w:r>
        <w:rPr>
          <w:rFonts w:hint="eastAsia"/>
          <w:lang w:eastAsia="zh-HK"/>
        </w:rPr>
        <w:t>年下半年起無公布學術活動統計</w:t>
      </w:r>
      <w:r>
        <w:rPr>
          <w:rFonts w:hint="eastAsia"/>
        </w:rPr>
        <w:t>。</w:t>
      </w:r>
    </w:p>
    <w:p w:rsidR="001F1DE4" w:rsidRDefault="001F1DE4" w:rsidP="001F1DE4">
      <w:pPr>
        <w:pStyle w:val="142"/>
        <w:ind w:left="1133" w:rightChars="-32" w:right="-91" w:hangingChars="466" w:hanging="1133"/>
        <w:rPr>
          <w:rFonts w:hint="eastAsia"/>
        </w:rPr>
      </w:pPr>
      <w:r w:rsidRPr="00D87E8C">
        <w:rPr>
          <w:rFonts w:hint="eastAsia"/>
        </w:rPr>
        <w:t>資料來源：中研院網站政府資訊公開之公務統計資料「中央研究院學術研究</w:t>
      </w:r>
      <w:r>
        <w:rPr>
          <w:rFonts w:hint="eastAsia"/>
          <w:lang w:eastAsia="zh-HK"/>
        </w:rPr>
        <w:t>成果</w:t>
      </w:r>
      <w:r w:rsidRPr="00D87E8C">
        <w:rPr>
          <w:rFonts w:hint="eastAsia"/>
        </w:rPr>
        <w:t>」，本</w:t>
      </w:r>
      <w:r>
        <w:rPr>
          <w:rFonts w:hint="eastAsia"/>
          <w:lang w:eastAsia="zh-HK"/>
        </w:rPr>
        <w:t>中心</w:t>
      </w:r>
      <w:r w:rsidRPr="00D87E8C">
        <w:rPr>
          <w:rFonts w:hint="eastAsia"/>
        </w:rPr>
        <w:t>整理。</w:t>
      </w:r>
    </w:p>
    <w:p w:rsidR="005C46EE" w:rsidRDefault="005C46EE" w:rsidP="001F1DE4">
      <w:pPr>
        <w:pStyle w:val="a4"/>
        <w:ind w:left="849" w:hanging="283"/>
      </w:pPr>
    </w:p>
    <w:p w:rsidR="001F1DE4" w:rsidRDefault="001F1DE4" w:rsidP="001F1DE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二</w:t>
      </w:r>
      <w:r>
        <w:rPr>
          <w:rFonts w:hint="eastAsia"/>
        </w:rPr>
        <w:t>)110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年度研究成果暨科技移轉之件數及金額概呈減少</w:t>
      </w:r>
    </w:p>
    <w:p w:rsidR="001F1DE4" w:rsidRPr="001F1DE4" w:rsidRDefault="001F1DE4" w:rsidP="001F1DE4">
      <w:pPr>
        <w:pStyle w:val="123"/>
        <w:ind w:left="1133" w:hanging="283"/>
        <w:rPr>
          <w:b w:val="0"/>
          <w:lang w:eastAsia="zh-HK"/>
        </w:rPr>
      </w:pPr>
      <w:r w:rsidRPr="005C46EE">
        <w:rPr>
          <w:rFonts w:hint="eastAsia"/>
        </w:rPr>
        <w:lastRenderedPageBreak/>
        <w:t>1.</w:t>
      </w:r>
      <w:r w:rsidRPr="005C46EE">
        <w:rPr>
          <w:rFonts w:hint="eastAsia"/>
          <w:lang w:eastAsia="zh-HK"/>
        </w:rPr>
        <w:t>件數</w:t>
      </w:r>
      <w:r w:rsidRPr="001F1DE4">
        <w:rPr>
          <w:rFonts w:hint="eastAsia"/>
          <w:b w:val="0"/>
        </w:rPr>
        <w:t>：據中研院研究成果</w:t>
      </w:r>
      <w:r w:rsidRPr="001F1DE4">
        <w:rPr>
          <w:rFonts w:hint="eastAsia"/>
          <w:b w:val="0"/>
          <w:lang w:eastAsia="zh-HK"/>
        </w:rPr>
        <w:t>暨科技移轉</w:t>
      </w:r>
      <w:r w:rsidRPr="001F1DE4">
        <w:rPr>
          <w:rFonts w:hint="eastAsia"/>
          <w:b w:val="0"/>
        </w:rPr>
        <w:t>統計資料，</w:t>
      </w:r>
      <w:r w:rsidRPr="001F1DE4">
        <w:rPr>
          <w:rFonts w:hint="eastAsia"/>
          <w:b w:val="0"/>
          <w:lang w:eastAsia="zh-HK"/>
        </w:rPr>
        <w:t>由</w:t>
      </w:r>
      <w:r w:rsidRPr="001F1DE4">
        <w:rPr>
          <w:rFonts w:hint="eastAsia"/>
          <w:b w:val="0"/>
        </w:rPr>
        <w:t>111至113年度</w:t>
      </w:r>
      <w:r w:rsidRPr="001F1DE4">
        <w:rPr>
          <w:rFonts w:hint="eastAsia"/>
          <w:b w:val="0"/>
          <w:lang w:eastAsia="zh-HK"/>
        </w:rPr>
        <w:t>專利申請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授權及合作件數觀察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其中</w:t>
      </w:r>
      <w:r w:rsidRPr="001F1DE4">
        <w:rPr>
          <w:rFonts w:hint="eastAsia"/>
          <w:b w:val="0"/>
        </w:rPr>
        <w:t>113</w:t>
      </w:r>
      <w:r w:rsidRPr="001F1DE4">
        <w:rPr>
          <w:rFonts w:hint="eastAsia"/>
          <w:b w:val="0"/>
          <w:lang w:eastAsia="zh-HK"/>
        </w:rPr>
        <w:t>年度申請專利件數雖較</w:t>
      </w:r>
      <w:r w:rsidRPr="001F1DE4">
        <w:rPr>
          <w:rFonts w:hint="eastAsia"/>
          <w:b w:val="0"/>
        </w:rPr>
        <w:t>111</w:t>
      </w:r>
      <w:r w:rsidRPr="001F1DE4">
        <w:rPr>
          <w:rFonts w:hint="eastAsia"/>
          <w:b w:val="0"/>
          <w:lang w:eastAsia="zh-HK"/>
        </w:rPr>
        <w:t>及</w:t>
      </w:r>
      <w:r w:rsidRPr="001F1DE4">
        <w:rPr>
          <w:rFonts w:hint="eastAsia"/>
          <w:b w:val="0"/>
        </w:rPr>
        <w:t>112</w:t>
      </w:r>
      <w:r w:rsidRPr="001F1DE4">
        <w:rPr>
          <w:rFonts w:hint="eastAsia"/>
          <w:b w:val="0"/>
          <w:lang w:eastAsia="zh-HK"/>
        </w:rPr>
        <w:t>年度增加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獲得專利件數</w:t>
      </w:r>
      <w:r w:rsidRPr="001F1DE4">
        <w:rPr>
          <w:rFonts w:hint="eastAsia"/>
          <w:b w:val="0"/>
        </w:rPr>
        <w:t>104</w:t>
      </w:r>
      <w:r w:rsidRPr="001F1DE4">
        <w:rPr>
          <w:rFonts w:hint="eastAsia"/>
          <w:b w:val="0"/>
          <w:lang w:eastAsia="zh-HK"/>
        </w:rPr>
        <w:t>件與</w:t>
      </w:r>
      <w:r w:rsidRPr="001F1DE4">
        <w:rPr>
          <w:rFonts w:hint="eastAsia"/>
          <w:b w:val="0"/>
        </w:rPr>
        <w:t>111</w:t>
      </w:r>
      <w:r w:rsidRPr="001F1DE4">
        <w:rPr>
          <w:rFonts w:hint="eastAsia"/>
          <w:b w:val="0"/>
          <w:lang w:eastAsia="zh-HK"/>
        </w:rPr>
        <w:t>年度相同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惟授權件數及合作件數則分別由</w:t>
      </w:r>
      <w:r w:rsidRPr="001F1DE4">
        <w:rPr>
          <w:rFonts w:hint="eastAsia"/>
          <w:b w:val="0"/>
        </w:rPr>
        <w:t>205</w:t>
      </w:r>
      <w:r w:rsidRPr="001F1DE4">
        <w:rPr>
          <w:rFonts w:hint="eastAsia"/>
          <w:b w:val="0"/>
          <w:lang w:eastAsia="zh-HK"/>
        </w:rPr>
        <w:t>件及</w:t>
      </w:r>
      <w:r w:rsidRPr="001F1DE4">
        <w:rPr>
          <w:rFonts w:hint="eastAsia"/>
          <w:b w:val="0"/>
        </w:rPr>
        <w:t>64</w:t>
      </w:r>
      <w:r w:rsidRPr="001F1DE4">
        <w:rPr>
          <w:rFonts w:hint="eastAsia"/>
          <w:b w:val="0"/>
          <w:lang w:eastAsia="zh-HK"/>
        </w:rPr>
        <w:t>件減為</w:t>
      </w:r>
      <w:r w:rsidRPr="001F1DE4">
        <w:rPr>
          <w:rFonts w:hint="eastAsia"/>
          <w:b w:val="0"/>
        </w:rPr>
        <w:t>156</w:t>
      </w:r>
      <w:r w:rsidRPr="001F1DE4">
        <w:rPr>
          <w:rFonts w:hint="eastAsia"/>
          <w:b w:val="0"/>
          <w:lang w:eastAsia="zh-HK"/>
        </w:rPr>
        <w:t>件及</w:t>
      </w:r>
      <w:r w:rsidRPr="001F1DE4">
        <w:rPr>
          <w:rFonts w:hint="eastAsia"/>
          <w:b w:val="0"/>
        </w:rPr>
        <w:t>35</w:t>
      </w:r>
      <w:r w:rsidRPr="001F1DE4">
        <w:rPr>
          <w:rFonts w:hint="eastAsia"/>
          <w:b w:val="0"/>
          <w:lang w:eastAsia="zh-HK"/>
        </w:rPr>
        <w:t>件</w:t>
      </w:r>
      <w:r w:rsidRPr="001F1DE4">
        <w:rPr>
          <w:rFonts w:hint="eastAsia"/>
          <w:b w:val="0"/>
        </w:rPr>
        <w:t>(</w:t>
      </w:r>
      <w:r w:rsidRPr="001F1DE4">
        <w:rPr>
          <w:rFonts w:hint="eastAsia"/>
          <w:b w:val="0"/>
          <w:lang w:eastAsia="zh-HK"/>
        </w:rPr>
        <w:t>詳表</w:t>
      </w:r>
      <w:r w:rsidRPr="001F1DE4">
        <w:rPr>
          <w:rFonts w:hint="eastAsia"/>
          <w:b w:val="0"/>
        </w:rPr>
        <w:t>3)。</w:t>
      </w:r>
    </w:p>
    <w:p w:rsidR="001F1DE4" w:rsidRPr="001F1DE4" w:rsidRDefault="001F1DE4" w:rsidP="001F1DE4">
      <w:pPr>
        <w:pStyle w:val="123"/>
        <w:ind w:left="1133" w:hanging="283"/>
        <w:rPr>
          <w:b w:val="0"/>
        </w:rPr>
      </w:pPr>
      <w:r w:rsidRPr="005C46EE">
        <w:rPr>
          <w:rFonts w:hint="eastAsia"/>
        </w:rPr>
        <w:t>2.</w:t>
      </w:r>
      <w:r w:rsidRPr="005C46EE">
        <w:rPr>
          <w:rFonts w:hint="eastAsia"/>
          <w:lang w:eastAsia="zh-HK"/>
        </w:rPr>
        <w:t>金額</w:t>
      </w:r>
      <w:r w:rsidRPr="001F1DE4">
        <w:rPr>
          <w:rFonts w:hint="eastAsia"/>
          <w:b w:val="0"/>
        </w:rPr>
        <w:t>：</w:t>
      </w:r>
      <w:r w:rsidRPr="001F1DE4">
        <w:rPr>
          <w:rFonts w:hint="eastAsia"/>
          <w:b w:val="0"/>
          <w:lang w:eastAsia="zh-HK"/>
        </w:rPr>
        <w:t>如按授權金、授權收入與合作金額統計資料</w:t>
      </w:r>
      <w:r w:rsidRPr="001F1DE4">
        <w:rPr>
          <w:rFonts w:hint="eastAsia"/>
          <w:b w:val="0"/>
        </w:rPr>
        <w:t>，111</w:t>
      </w:r>
      <w:r w:rsidRPr="001F1DE4">
        <w:rPr>
          <w:rFonts w:hint="eastAsia"/>
          <w:b w:val="0"/>
          <w:lang w:eastAsia="zh-HK"/>
        </w:rPr>
        <w:t>至</w:t>
      </w:r>
      <w:r w:rsidRPr="001F1DE4">
        <w:rPr>
          <w:rFonts w:hint="eastAsia"/>
          <w:b w:val="0"/>
        </w:rPr>
        <w:t>113</w:t>
      </w:r>
      <w:r w:rsidRPr="001F1DE4">
        <w:rPr>
          <w:rFonts w:hint="eastAsia"/>
          <w:b w:val="0"/>
          <w:lang w:eastAsia="zh-HK"/>
        </w:rPr>
        <w:t>年度授權金由</w:t>
      </w:r>
      <w:r w:rsidRPr="001F1DE4">
        <w:rPr>
          <w:rFonts w:hint="eastAsia"/>
          <w:b w:val="0"/>
        </w:rPr>
        <w:t>2</w:t>
      </w:r>
      <w:r w:rsidRPr="001F1DE4">
        <w:rPr>
          <w:rFonts w:hint="eastAsia"/>
          <w:b w:val="0"/>
          <w:lang w:eastAsia="zh-HK"/>
        </w:rPr>
        <w:t>億</w:t>
      </w:r>
      <w:r w:rsidRPr="001F1DE4">
        <w:rPr>
          <w:rFonts w:hint="eastAsia"/>
          <w:b w:val="0"/>
        </w:rPr>
        <w:t>4,911</w:t>
      </w:r>
      <w:r w:rsidRPr="001F1DE4">
        <w:rPr>
          <w:rFonts w:hint="eastAsia"/>
          <w:b w:val="0"/>
          <w:lang w:eastAsia="zh-HK"/>
        </w:rPr>
        <w:t>萬元減為</w:t>
      </w:r>
      <w:r w:rsidRPr="001F1DE4">
        <w:rPr>
          <w:rFonts w:hint="eastAsia"/>
          <w:b w:val="0"/>
        </w:rPr>
        <w:t>2,194</w:t>
      </w:r>
      <w:r w:rsidRPr="001F1DE4">
        <w:rPr>
          <w:rFonts w:hint="eastAsia"/>
          <w:b w:val="0"/>
          <w:lang w:eastAsia="zh-HK"/>
        </w:rPr>
        <w:t>萬</w:t>
      </w:r>
      <w:r w:rsidRPr="001F1DE4">
        <w:rPr>
          <w:rFonts w:hint="eastAsia"/>
          <w:b w:val="0"/>
        </w:rPr>
        <w:t>5</w:t>
      </w:r>
      <w:r w:rsidRPr="001F1DE4">
        <w:rPr>
          <w:rFonts w:hint="eastAsia"/>
          <w:b w:val="0"/>
          <w:lang w:eastAsia="zh-HK"/>
        </w:rPr>
        <w:t>千元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授權收入由</w:t>
      </w:r>
      <w:r w:rsidRPr="001F1DE4">
        <w:rPr>
          <w:rFonts w:hint="eastAsia"/>
          <w:b w:val="0"/>
        </w:rPr>
        <w:t>6,185</w:t>
      </w:r>
      <w:r w:rsidRPr="001F1DE4">
        <w:rPr>
          <w:rFonts w:hint="eastAsia"/>
          <w:b w:val="0"/>
          <w:lang w:eastAsia="zh-HK"/>
        </w:rPr>
        <w:t>萬</w:t>
      </w:r>
      <w:r w:rsidRPr="001F1DE4">
        <w:rPr>
          <w:rFonts w:hint="eastAsia"/>
          <w:b w:val="0"/>
        </w:rPr>
        <w:t>2</w:t>
      </w:r>
      <w:r w:rsidRPr="001F1DE4">
        <w:rPr>
          <w:rFonts w:hint="eastAsia"/>
          <w:b w:val="0"/>
          <w:lang w:eastAsia="zh-HK"/>
        </w:rPr>
        <w:t>千元減為</w:t>
      </w:r>
      <w:r w:rsidRPr="001F1DE4">
        <w:rPr>
          <w:rFonts w:hint="eastAsia"/>
          <w:b w:val="0"/>
        </w:rPr>
        <w:t>4,271</w:t>
      </w:r>
      <w:r w:rsidRPr="001F1DE4">
        <w:rPr>
          <w:rFonts w:hint="eastAsia"/>
          <w:b w:val="0"/>
          <w:lang w:eastAsia="zh-HK"/>
        </w:rPr>
        <w:t>萬</w:t>
      </w:r>
      <w:r w:rsidRPr="001F1DE4">
        <w:rPr>
          <w:rFonts w:hint="eastAsia"/>
          <w:b w:val="0"/>
        </w:rPr>
        <w:t>7</w:t>
      </w:r>
      <w:r w:rsidRPr="001F1DE4">
        <w:rPr>
          <w:rFonts w:hint="eastAsia"/>
          <w:b w:val="0"/>
          <w:lang w:eastAsia="zh-HK"/>
        </w:rPr>
        <w:t>千元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合作金額由</w:t>
      </w:r>
      <w:r w:rsidRPr="001F1DE4">
        <w:rPr>
          <w:rFonts w:hint="eastAsia"/>
          <w:b w:val="0"/>
        </w:rPr>
        <w:t>1</w:t>
      </w:r>
      <w:r w:rsidRPr="001F1DE4">
        <w:rPr>
          <w:rFonts w:hint="eastAsia"/>
          <w:b w:val="0"/>
          <w:lang w:eastAsia="zh-HK"/>
        </w:rPr>
        <w:t>億</w:t>
      </w:r>
      <w:r w:rsidRPr="001F1DE4">
        <w:rPr>
          <w:rFonts w:hint="eastAsia"/>
          <w:b w:val="0"/>
        </w:rPr>
        <w:t>1,196</w:t>
      </w:r>
      <w:r w:rsidRPr="001F1DE4">
        <w:rPr>
          <w:rFonts w:hint="eastAsia"/>
          <w:b w:val="0"/>
          <w:lang w:eastAsia="zh-HK"/>
        </w:rPr>
        <w:t>萬</w:t>
      </w:r>
      <w:r w:rsidRPr="001F1DE4">
        <w:rPr>
          <w:rFonts w:hint="eastAsia"/>
          <w:b w:val="0"/>
        </w:rPr>
        <w:t>7</w:t>
      </w:r>
      <w:r w:rsidRPr="001F1DE4">
        <w:rPr>
          <w:rFonts w:hint="eastAsia"/>
          <w:b w:val="0"/>
          <w:lang w:eastAsia="zh-HK"/>
        </w:rPr>
        <w:t>千元減為</w:t>
      </w:r>
      <w:r w:rsidRPr="001F1DE4">
        <w:rPr>
          <w:rFonts w:hint="eastAsia"/>
          <w:b w:val="0"/>
        </w:rPr>
        <w:t>7,187</w:t>
      </w:r>
      <w:r w:rsidRPr="001F1DE4">
        <w:rPr>
          <w:rFonts w:hint="eastAsia"/>
          <w:b w:val="0"/>
          <w:lang w:eastAsia="zh-HK"/>
        </w:rPr>
        <w:t>萬</w:t>
      </w:r>
      <w:r w:rsidRPr="001F1DE4">
        <w:rPr>
          <w:rFonts w:hint="eastAsia"/>
          <w:b w:val="0"/>
        </w:rPr>
        <w:t>5</w:t>
      </w:r>
      <w:r w:rsidRPr="001F1DE4">
        <w:rPr>
          <w:rFonts w:hint="eastAsia"/>
          <w:b w:val="0"/>
          <w:lang w:eastAsia="zh-HK"/>
        </w:rPr>
        <w:t>千元</w:t>
      </w:r>
      <w:r w:rsidRPr="001F1DE4">
        <w:rPr>
          <w:rFonts w:hint="eastAsia"/>
          <w:b w:val="0"/>
        </w:rPr>
        <w:t>(</w:t>
      </w:r>
      <w:r w:rsidRPr="001F1DE4">
        <w:rPr>
          <w:rFonts w:hint="eastAsia"/>
          <w:b w:val="0"/>
          <w:lang w:eastAsia="zh-HK"/>
        </w:rPr>
        <w:t>詳表</w:t>
      </w:r>
      <w:r w:rsidRPr="001F1DE4">
        <w:rPr>
          <w:rFonts w:hint="eastAsia"/>
          <w:b w:val="0"/>
        </w:rPr>
        <w:t>3)。</w:t>
      </w:r>
      <w:r w:rsidRPr="001F1DE4">
        <w:rPr>
          <w:rFonts w:hint="eastAsia"/>
          <w:b w:val="0"/>
          <w:lang w:eastAsia="zh-HK"/>
        </w:rPr>
        <w:t>是以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中研院近年研究成果暨科技移轉之授權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合作件數及授權金、授權收入或合作金額概呈減少</w:t>
      </w:r>
      <w:r w:rsidRPr="001F1DE4">
        <w:rPr>
          <w:rFonts w:hint="eastAsia"/>
          <w:b w:val="0"/>
        </w:rPr>
        <w:t>。</w:t>
      </w:r>
    </w:p>
    <w:p w:rsidR="001F1DE4" w:rsidRPr="00524831" w:rsidRDefault="001F1DE4" w:rsidP="001F1DE4">
      <w:pPr>
        <w:pStyle w:val="21"/>
        <w:ind w:leftChars="0" w:left="850" w:hangingChars="300" w:hanging="850"/>
        <w:rPr>
          <w:b/>
        </w:rPr>
      </w:pPr>
      <w:r w:rsidRPr="00524831">
        <w:rPr>
          <w:rFonts w:hint="eastAsia"/>
          <w:b/>
          <w:lang w:eastAsia="zh-HK"/>
        </w:rPr>
        <w:t>表</w:t>
      </w:r>
      <w:r w:rsidRPr="00524831">
        <w:rPr>
          <w:rFonts w:hint="eastAsia"/>
          <w:b/>
        </w:rPr>
        <w:t>3</w:t>
      </w:r>
      <w:r w:rsidRPr="00524831">
        <w:rPr>
          <w:b/>
        </w:rPr>
        <w:t xml:space="preserve">  </w:t>
      </w:r>
      <w:r w:rsidRPr="00524831">
        <w:rPr>
          <w:rFonts w:hint="eastAsia"/>
          <w:b/>
        </w:rPr>
        <w:t>11</w:t>
      </w:r>
      <w:r>
        <w:rPr>
          <w:rFonts w:hint="eastAsia"/>
          <w:b/>
        </w:rPr>
        <w:t>1</w:t>
      </w:r>
      <w:r w:rsidRPr="00524831">
        <w:rPr>
          <w:rFonts w:hint="eastAsia"/>
          <w:b/>
          <w:lang w:eastAsia="zh-HK"/>
        </w:rPr>
        <w:t>至</w:t>
      </w:r>
      <w:r w:rsidRPr="00524831">
        <w:rPr>
          <w:rFonts w:hint="eastAsia"/>
          <w:b/>
        </w:rPr>
        <w:t>113</w:t>
      </w:r>
      <w:r w:rsidRPr="00524831">
        <w:rPr>
          <w:rFonts w:hint="eastAsia"/>
          <w:b/>
          <w:lang w:eastAsia="zh-HK"/>
        </w:rPr>
        <w:t>年度研究成果暨科技移轉件數及金額</w:t>
      </w:r>
      <w:r>
        <w:rPr>
          <w:rFonts w:hint="eastAsia"/>
          <w:b/>
          <w:lang w:eastAsia="zh-HK"/>
        </w:rPr>
        <w:t>統計表</w:t>
      </w:r>
    </w:p>
    <w:p w:rsidR="001F1DE4" w:rsidRDefault="001F1DE4" w:rsidP="001F1DE4">
      <w:pPr>
        <w:pStyle w:val="142"/>
        <w:ind w:left="560" w:firstLine="560"/>
        <w:jc w:val="right"/>
      </w:pPr>
      <w:r>
        <w:rPr>
          <w:rFonts w:hint="eastAsia"/>
          <w:lang w:eastAsia="zh-HK"/>
        </w:rPr>
        <w:t>單位</w:t>
      </w:r>
      <w:r>
        <w:rPr>
          <w:rFonts w:hint="eastAsia"/>
        </w:rPr>
        <w:t>：</w:t>
      </w:r>
      <w:r>
        <w:rPr>
          <w:rFonts w:hint="eastAsia"/>
          <w:lang w:eastAsia="zh-HK"/>
        </w:rPr>
        <w:t>件</w:t>
      </w:r>
      <w:r>
        <w:rPr>
          <w:rFonts w:hint="eastAsia"/>
        </w:rPr>
        <w:t>；</w:t>
      </w:r>
      <w:r>
        <w:rPr>
          <w:rFonts w:hint="eastAsia"/>
          <w:lang w:eastAsia="zh-HK"/>
        </w:rPr>
        <w:t>新臺幣千元</w:t>
      </w:r>
    </w:p>
    <w:tbl>
      <w:tblPr>
        <w:tblW w:w="8547" w:type="dxa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1843"/>
        <w:gridCol w:w="1748"/>
        <w:gridCol w:w="1748"/>
        <w:gridCol w:w="1748"/>
      </w:tblGrid>
      <w:tr w:rsidR="001F1DE4" w:rsidRPr="006E09D7" w:rsidTr="005F3049">
        <w:trPr>
          <w:tblHeader/>
        </w:trPr>
        <w:tc>
          <w:tcPr>
            <w:tcW w:w="3303" w:type="dxa"/>
            <w:gridSpan w:val="2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6E09D7">
              <w:rPr>
                <w:rFonts w:hint="eastAsia"/>
              </w:rPr>
              <w:t>項目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6E09D7">
              <w:rPr>
                <w:rFonts w:hint="eastAsia"/>
              </w:rPr>
              <w:t>111年度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6E09D7">
              <w:rPr>
                <w:rFonts w:hint="eastAsia"/>
              </w:rPr>
              <w:t>112年度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6E09D7">
              <w:rPr>
                <w:rFonts w:hint="eastAsia"/>
              </w:rPr>
              <w:t>113年度</w:t>
            </w:r>
          </w:p>
        </w:tc>
      </w:tr>
      <w:tr w:rsidR="001F1DE4" w:rsidRPr="006E09D7" w:rsidTr="005F3049">
        <w:tc>
          <w:tcPr>
            <w:tcW w:w="1460" w:type="dxa"/>
            <w:vMerge w:val="restart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按專利申請、授權與合作件數分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申請專利件數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127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100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133</w:t>
            </w:r>
          </w:p>
        </w:tc>
      </w:tr>
      <w:tr w:rsidR="001F1DE4" w:rsidRPr="006E09D7" w:rsidTr="005F3049">
        <w:tc>
          <w:tcPr>
            <w:tcW w:w="1460" w:type="dxa"/>
            <w:vMerge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獲得專利件數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104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73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104</w:t>
            </w:r>
          </w:p>
        </w:tc>
      </w:tr>
      <w:tr w:rsidR="001F1DE4" w:rsidRPr="006E09D7" w:rsidTr="005F3049">
        <w:tc>
          <w:tcPr>
            <w:tcW w:w="1460" w:type="dxa"/>
            <w:vMerge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授權件數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205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50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156</w:t>
            </w:r>
          </w:p>
        </w:tc>
      </w:tr>
      <w:tr w:rsidR="001F1DE4" w:rsidRPr="006E09D7" w:rsidTr="005F3049">
        <w:tc>
          <w:tcPr>
            <w:tcW w:w="1460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合作件數</w:t>
            </w:r>
          </w:p>
        </w:tc>
        <w:tc>
          <w:tcPr>
            <w:tcW w:w="174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64</w:t>
            </w:r>
          </w:p>
        </w:tc>
        <w:tc>
          <w:tcPr>
            <w:tcW w:w="174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41</w:t>
            </w:r>
          </w:p>
        </w:tc>
        <w:tc>
          <w:tcPr>
            <w:tcW w:w="174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35</w:t>
            </w:r>
          </w:p>
        </w:tc>
      </w:tr>
      <w:tr w:rsidR="001F1DE4" w:rsidRPr="006E09D7" w:rsidTr="005F3049">
        <w:tc>
          <w:tcPr>
            <w:tcW w:w="1460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按授權金、授權收入與合作金額分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授權金</w:t>
            </w:r>
          </w:p>
        </w:tc>
        <w:tc>
          <w:tcPr>
            <w:tcW w:w="174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249,110</w:t>
            </w:r>
          </w:p>
        </w:tc>
        <w:tc>
          <w:tcPr>
            <w:tcW w:w="174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82,522</w:t>
            </w:r>
          </w:p>
        </w:tc>
        <w:tc>
          <w:tcPr>
            <w:tcW w:w="174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21,945</w:t>
            </w:r>
          </w:p>
        </w:tc>
      </w:tr>
      <w:tr w:rsidR="001F1DE4" w:rsidRPr="006E09D7" w:rsidTr="005F3049">
        <w:tc>
          <w:tcPr>
            <w:tcW w:w="1460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授權收入</w:t>
            </w:r>
          </w:p>
        </w:tc>
        <w:tc>
          <w:tcPr>
            <w:tcW w:w="17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61,852</w:t>
            </w:r>
          </w:p>
        </w:tc>
        <w:tc>
          <w:tcPr>
            <w:tcW w:w="17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46,530</w:t>
            </w:r>
          </w:p>
        </w:tc>
        <w:tc>
          <w:tcPr>
            <w:tcW w:w="17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42,717</w:t>
            </w:r>
          </w:p>
        </w:tc>
      </w:tr>
      <w:tr w:rsidR="001F1DE4" w:rsidRPr="006E09D7" w:rsidTr="005F3049">
        <w:tc>
          <w:tcPr>
            <w:tcW w:w="1460" w:type="dxa"/>
            <w:vMerge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6E09D7">
              <w:rPr>
                <w:rFonts w:hint="eastAsia"/>
              </w:rPr>
              <w:t>合作金額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111,967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143,358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1F1DE4" w:rsidRPr="006E09D7" w:rsidRDefault="001F1DE4" w:rsidP="005F3049">
            <w:pPr>
              <w:pStyle w:val="142"/>
              <w:jc w:val="right"/>
              <w:rPr>
                <w:rFonts w:hint="eastAsia"/>
              </w:rPr>
            </w:pPr>
            <w:r w:rsidRPr="006E09D7">
              <w:rPr>
                <w:rFonts w:hint="eastAsia"/>
              </w:rPr>
              <w:t>71,875</w:t>
            </w:r>
          </w:p>
        </w:tc>
      </w:tr>
    </w:tbl>
    <w:p w:rsidR="001F1DE4" w:rsidRDefault="001F1DE4" w:rsidP="001F1DE4">
      <w:pPr>
        <w:pStyle w:val="142"/>
        <w:ind w:left="1218" w:rightChars="27" w:right="76" w:hangingChars="501" w:hanging="1218"/>
        <w:jc w:val="both"/>
        <w:rPr>
          <w:rFonts w:hint="eastAsia"/>
        </w:rPr>
      </w:pPr>
      <w:r>
        <w:rPr>
          <w:rFonts w:hint="eastAsia"/>
          <w:lang w:eastAsia="zh-HK"/>
        </w:rPr>
        <w:t>資料來源</w:t>
      </w:r>
      <w:r>
        <w:rPr>
          <w:rFonts w:hint="eastAsia"/>
        </w:rPr>
        <w:t>：</w:t>
      </w:r>
      <w:r w:rsidRPr="00C647F3">
        <w:rPr>
          <w:rFonts w:hint="eastAsia"/>
        </w:rPr>
        <w:t>中研院網站政府資訊公開之公務統計資料「中央研究院研究成果</w:t>
      </w:r>
      <w:r>
        <w:rPr>
          <w:rFonts w:hint="eastAsia"/>
          <w:lang w:eastAsia="zh-HK"/>
        </w:rPr>
        <w:t>暨科技移轉</w:t>
      </w:r>
      <w:r>
        <w:rPr>
          <w:rFonts w:hint="eastAsia"/>
        </w:rPr>
        <w:t>-</w:t>
      </w:r>
      <w:r>
        <w:rPr>
          <w:rFonts w:hint="eastAsia"/>
          <w:lang w:eastAsia="zh-HK"/>
        </w:rPr>
        <w:t>按專利申請</w:t>
      </w:r>
      <w:r>
        <w:rPr>
          <w:rFonts w:hint="eastAsia"/>
        </w:rPr>
        <w:t>、</w:t>
      </w:r>
      <w:r>
        <w:rPr>
          <w:rFonts w:hint="eastAsia"/>
          <w:lang w:eastAsia="zh-HK"/>
        </w:rPr>
        <w:t>授權與合作件數分</w:t>
      </w:r>
      <w:r w:rsidRPr="00C647F3">
        <w:rPr>
          <w:rFonts w:hint="eastAsia"/>
        </w:rPr>
        <w:t>」</w:t>
      </w:r>
      <w:r>
        <w:rPr>
          <w:rFonts w:hint="eastAsia"/>
          <w:lang w:eastAsia="zh-HK"/>
        </w:rPr>
        <w:t>及</w:t>
      </w:r>
      <w:r>
        <w:rPr>
          <w:rFonts w:hint="eastAsia"/>
        </w:rPr>
        <w:t>「</w:t>
      </w:r>
      <w:r w:rsidRPr="00C647F3">
        <w:rPr>
          <w:rFonts w:hint="eastAsia"/>
        </w:rPr>
        <w:t>中央研究院研究成果暨科技移轉-按</w:t>
      </w:r>
      <w:r>
        <w:rPr>
          <w:rFonts w:hint="eastAsia"/>
          <w:lang w:eastAsia="zh-HK"/>
        </w:rPr>
        <w:t>授權金、授權收入與合作金額分</w:t>
      </w:r>
      <w:r>
        <w:rPr>
          <w:rFonts w:hint="eastAsia"/>
        </w:rPr>
        <w:t>」</w:t>
      </w:r>
      <w:r w:rsidRPr="00C647F3">
        <w:rPr>
          <w:rFonts w:hint="eastAsia"/>
        </w:rPr>
        <w:t>，本</w:t>
      </w:r>
      <w:r>
        <w:rPr>
          <w:rFonts w:hint="eastAsia"/>
          <w:lang w:eastAsia="zh-HK"/>
        </w:rPr>
        <w:t>中心</w:t>
      </w:r>
      <w:r w:rsidRPr="00C647F3">
        <w:rPr>
          <w:rFonts w:hint="eastAsia"/>
        </w:rPr>
        <w:t>整理。</w:t>
      </w:r>
    </w:p>
    <w:p w:rsidR="001F1DE4" w:rsidRDefault="001F1DE4" w:rsidP="001F1DE4">
      <w:pPr>
        <w:ind w:left="566" w:firstLine="566"/>
      </w:pPr>
      <w:r>
        <w:rPr>
          <w:rFonts w:hint="eastAsia"/>
          <w:lang w:eastAsia="zh-HK"/>
        </w:rPr>
        <w:t>綜上，</w:t>
      </w:r>
      <w:r w:rsidRPr="000222CE">
        <w:rPr>
          <w:rFonts w:hint="eastAsia"/>
          <w:lang w:eastAsia="zh-HK"/>
        </w:rPr>
        <w:t>中研院115年度預算案編列學術研究發展經費154億3,267萬6千元，</w:t>
      </w:r>
      <w:r>
        <w:rPr>
          <w:rFonts w:hint="eastAsia"/>
          <w:lang w:eastAsia="zh-HK"/>
        </w:rPr>
        <w:t>鑒於中研院近年</w:t>
      </w:r>
      <w:r w:rsidRPr="000222CE">
        <w:rPr>
          <w:rFonts w:hint="eastAsia"/>
          <w:lang w:eastAsia="zh-HK"/>
        </w:rPr>
        <w:t>學術研究發展經費</w:t>
      </w:r>
      <w:r>
        <w:rPr>
          <w:rFonts w:hint="eastAsia"/>
          <w:lang w:eastAsia="zh-HK"/>
        </w:rPr>
        <w:t>雖</w:t>
      </w:r>
      <w:r w:rsidRPr="000222CE">
        <w:rPr>
          <w:rFonts w:hint="eastAsia"/>
          <w:lang w:eastAsia="zh-HK"/>
        </w:rPr>
        <w:t>增加，惟學術研究成果</w:t>
      </w:r>
      <w:r w:rsidRPr="000222CE">
        <w:rPr>
          <w:rFonts w:hint="eastAsia"/>
        </w:rPr>
        <w:t>暨科技移轉之件數及金額</w:t>
      </w:r>
      <w:r>
        <w:rPr>
          <w:rFonts w:hint="eastAsia"/>
          <w:lang w:eastAsia="zh-HK"/>
        </w:rPr>
        <w:t>概</w:t>
      </w:r>
      <w:r w:rsidRPr="000222CE">
        <w:rPr>
          <w:rFonts w:hint="eastAsia"/>
          <w:lang w:eastAsia="zh-HK"/>
        </w:rPr>
        <w:t>呈減少趨勢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允宜研謀提升學術研究成果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並加強研究成果與科技移轉之實際貢獻度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以充分發揮</w:t>
      </w:r>
      <w:r w:rsidRPr="000222CE">
        <w:rPr>
          <w:rFonts w:hint="eastAsia"/>
          <w:lang w:eastAsia="zh-HK"/>
        </w:rPr>
        <w:t>學術研究發展經費</w:t>
      </w:r>
      <w:r>
        <w:rPr>
          <w:rFonts w:hint="eastAsia"/>
          <w:lang w:eastAsia="zh-HK"/>
        </w:rPr>
        <w:t>之實質效益</w:t>
      </w:r>
      <w:r>
        <w:rPr>
          <w:rFonts w:hint="eastAsia"/>
        </w:rPr>
        <w:t>。</w:t>
      </w:r>
    </w:p>
    <w:bookmarkEnd w:id="1"/>
    <w:bookmarkEnd w:id="2"/>
    <w:sectPr w:rsidR="001F1DE4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7E" w:rsidRDefault="00DB3A7E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28A" w:rsidRPr="00C1363B" w:rsidRDefault="006F628A" w:rsidP="005C46EE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07E0A" w:rsidRPr="00207E0A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7E" w:rsidRDefault="00DB3A7E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footnote>
  <w:footnote w:id="1">
    <w:p w:rsidR="001F1DE4" w:rsidRDefault="001F1DE4" w:rsidP="001F1DE4">
      <w:pPr>
        <w:pStyle w:val="14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參據中研院</w:t>
      </w:r>
      <w:r w:rsidRPr="007A1AC6">
        <w:rPr>
          <w:rFonts w:hint="eastAsia"/>
          <w:lang w:eastAsia="zh-HK"/>
        </w:rPr>
        <w:t>公務統計資料「中央研究院學術研究發展經費-按預決算數分」</w:t>
      </w:r>
      <w:r>
        <w:rPr>
          <w:rFonts w:hint="eastAsia"/>
        </w:rPr>
        <w:t>，</w:t>
      </w:r>
      <w:r>
        <w:rPr>
          <w:rFonts w:hint="eastAsia"/>
          <w:lang w:eastAsia="zh-HK"/>
        </w:rPr>
        <w:t>所稱學術研究發展經費係該年度歲出金額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514"/>
    <w:rsid w:val="00003C7D"/>
    <w:rsid w:val="00004D86"/>
    <w:rsid w:val="00007155"/>
    <w:rsid w:val="00010117"/>
    <w:rsid w:val="000108E0"/>
    <w:rsid w:val="00012108"/>
    <w:rsid w:val="0001301F"/>
    <w:rsid w:val="00013565"/>
    <w:rsid w:val="0002032D"/>
    <w:rsid w:val="00021CF1"/>
    <w:rsid w:val="00022052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FB5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50248"/>
    <w:rsid w:val="00050532"/>
    <w:rsid w:val="00051628"/>
    <w:rsid w:val="00051E00"/>
    <w:rsid w:val="0005293E"/>
    <w:rsid w:val="00054B2D"/>
    <w:rsid w:val="00055C1F"/>
    <w:rsid w:val="00056287"/>
    <w:rsid w:val="000568C3"/>
    <w:rsid w:val="000579CE"/>
    <w:rsid w:val="00064016"/>
    <w:rsid w:val="00066BD8"/>
    <w:rsid w:val="00071B40"/>
    <w:rsid w:val="000730BB"/>
    <w:rsid w:val="00074CA8"/>
    <w:rsid w:val="0007520C"/>
    <w:rsid w:val="00075CBB"/>
    <w:rsid w:val="000803FD"/>
    <w:rsid w:val="00080E8A"/>
    <w:rsid w:val="00081E1B"/>
    <w:rsid w:val="00083274"/>
    <w:rsid w:val="00083F24"/>
    <w:rsid w:val="00084AE6"/>
    <w:rsid w:val="00084DA1"/>
    <w:rsid w:val="00085196"/>
    <w:rsid w:val="0008554E"/>
    <w:rsid w:val="00086638"/>
    <w:rsid w:val="00087EB6"/>
    <w:rsid w:val="000903A5"/>
    <w:rsid w:val="00090792"/>
    <w:rsid w:val="00091C45"/>
    <w:rsid w:val="00092128"/>
    <w:rsid w:val="00092176"/>
    <w:rsid w:val="00093BB2"/>
    <w:rsid w:val="000952DE"/>
    <w:rsid w:val="000954B9"/>
    <w:rsid w:val="00095670"/>
    <w:rsid w:val="0009597E"/>
    <w:rsid w:val="00096720"/>
    <w:rsid w:val="000A1FA2"/>
    <w:rsid w:val="000A243F"/>
    <w:rsid w:val="000A3A7F"/>
    <w:rsid w:val="000A480D"/>
    <w:rsid w:val="000A49B0"/>
    <w:rsid w:val="000A5379"/>
    <w:rsid w:val="000A6F7C"/>
    <w:rsid w:val="000A7023"/>
    <w:rsid w:val="000B1CF1"/>
    <w:rsid w:val="000B1E69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D0019"/>
    <w:rsid w:val="000D2239"/>
    <w:rsid w:val="000D28D5"/>
    <w:rsid w:val="000D37E6"/>
    <w:rsid w:val="000D4B51"/>
    <w:rsid w:val="000D539F"/>
    <w:rsid w:val="000E1C15"/>
    <w:rsid w:val="000E2383"/>
    <w:rsid w:val="000E275A"/>
    <w:rsid w:val="000E4856"/>
    <w:rsid w:val="000E7F34"/>
    <w:rsid w:val="000F040C"/>
    <w:rsid w:val="000F0E07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C46"/>
    <w:rsid w:val="00100D62"/>
    <w:rsid w:val="001013DB"/>
    <w:rsid w:val="001015A2"/>
    <w:rsid w:val="00101E4A"/>
    <w:rsid w:val="001022D6"/>
    <w:rsid w:val="00102D05"/>
    <w:rsid w:val="0010347F"/>
    <w:rsid w:val="00103A11"/>
    <w:rsid w:val="00104521"/>
    <w:rsid w:val="00105256"/>
    <w:rsid w:val="001075D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1777"/>
    <w:rsid w:val="001221FB"/>
    <w:rsid w:val="0012277E"/>
    <w:rsid w:val="00122828"/>
    <w:rsid w:val="00123D7B"/>
    <w:rsid w:val="00124417"/>
    <w:rsid w:val="00124E71"/>
    <w:rsid w:val="00125110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40417"/>
    <w:rsid w:val="00142989"/>
    <w:rsid w:val="00144975"/>
    <w:rsid w:val="00145291"/>
    <w:rsid w:val="00145F98"/>
    <w:rsid w:val="00145F99"/>
    <w:rsid w:val="00147EAF"/>
    <w:rsid w:val="0015134A"/>
    <w:rsid w:val="00152D20"/>
    <w:rsid w:val="00153298"/>
    <w:rsid w:val="00153996"/>
    <w:rsid w:val="00154BD7"/>
    <w:rsid w:val="001566D9"/>
    <w:rsid w:val="00156932"/>
    <w:rsid w:val="00157887"/>
    <w:rsid w:val="001618E7"/>
    <w:rsid w:val="00162044"/>
    <w:rsid w:val="00163764"/>
    <w:rsid w:val="001651E2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454"/>
    <w:rsid w:val="00183897"/>
    <w:rsid w:val="00184F80"/>
    <w:rsid w:val="00185641"/>
    <w:rsid w:val="001865ED"/>
    <w:rsid w:val="00187C5E"/>
    <w:rsid w:val="00192105"/>
    <w:rsid w:val="001926D4"/>
    <w:rsid w:val="001931FE"/>
    <w:rsid w:val="00193EED"/>
    <w:rsid w:val="001952DC"/>
    <w:rsid w:val="00196221"/>
    <w:rsid w:val="001973E5"/>
    <w:rsid w:val="001A2014"/>
    <w:rsid w:val="001A61E9"/>
    <w:rsid w:val="001A7A38"/>
    <w:rsid w:val="001B05EB"/>
    <w:rsid w:val="001B0B7E"/>
    <w:rsid w:val="001B165F"/>
    <w:rsid w:val="001B35F2"/>
    <w:rsid w:val="001B3705"/>
    <w:rsid w:val="001B4D5C"/>
    <w:rsid w:val="001B51CC"/>
    <w:rsid w:val="001B58D6"/>
    <w:rsid w:val="001B76D9"/>
    <w:rsid w:val="001B79C0"/>
    <w:rsid w:val="001B7A09"/>
    <w:rsid w:val="001B7C12"/>
    <w:rsid w:val="001C0BAE"/>
    <w:rsid w:val="001C153A"/>
    <w:rsid w:val="001C243F"/>
    <w:rsid w:val="001C2720"/>
    <w:rsid w:val="001C2AFD"/>
    <w:rsid w:val="001C2C16"/>
    <w:rsid w:val="001C33E2"/>
    <w:rsid w:val="001C444E"/>
    <w:rsid w:val="001C499C"/>
    <w:rsid w:val="001C66A8"/>
    <w:rsid w:val="001C6BE0"/>
    <w:rsid w:val="001C7068"/>
    <w:rsid w:val="001C70C9"/>
    <w:rsid w:val="001C78DD"/>
    <w:rsid w:val="001D1897"/>
    <w:rsid w:val="001D26EC"/>
    <w:rsid w:val="001D3976"/>
    <w:rsid w:val="001D40AF"/>
    <w:rsid w:val="001D60D2"/>
    <w:rsid w:val="001D7C8F"/>
    <w:rsid w:val="001D7D8B"/>
    <w:rsid w:val="001E186E"/>
    <w:rsid w:val="001E229A"/>
    <w:rsid w:val="001E266B"/>
    <w:rsid w:val="001E2AB9"/>
    <w:rsid w:val="001E4AE1"/>
    <w:rsid w:val="001E5750"/>
    <w:rsid w:val="001E6A35"/>
    <w:rsid w:val="001E6B5C"/>
    <w:rsid w:val="001E7E4C"/>
    <w:rsid w:val="001F1085"/>
    <w:rsid w:val="001F1D4E"/>
    <w:rsid w:val="001F1DE4"/>
    <w:rsid w:val="001F2DFB"/>
    <w:rsid w:val="001F3B0C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07E0A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2DC0"/>
    <w:rsid w:val="00243323"/>
    <w:rsid w:val="002512B5"/>
    <w:rsid w:val="002519A1"/>
    <w:rsid w:val="002600C9"/>
    <w:rsid w:val="00260B04"/>
    <w:rsid w:val="0026183B"/>
    <w:rsid w:val="002640A7"/>
    <w:rsid w:val="00264842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7EE"/>
    <w:rsid w:val="00280B25"/>
    <w:rsid w:val="0028181E"/>
    <w:rsid w:val="00282493"/>
    <w:rsid w:val="00282F5B"/>
    <w:rsid w:val="002835B5"/>
    <w:rsid w:val="002851A1"/>
    <w:rsid w:val="0028543E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08C7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EC9"/>
    <w:rsid w:val="002C087B"/>
    <w:rsid w:val="002C29BE"/>
    <w:rsid w:val="002C2CB9"/>
    <w:rsid w:val="002C318B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4B5A"/>
    <w:rsid w:val="002D59E7"/>
    <w:rsid w:val="002D7426"/>
    <w:rsid w:val="002D7996"/>
    <w:rsid w:val="002E0BD1"/>
    <w:rsid w:val="002E11E8"/>
    <w:rsid w:val="002E2845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1B7"/>
    <w:rsid w:val="003077BD"/>
    <w:rsid w:val="00311BBD"/>
    <w:rsid w:val="00315FF9"/>
    <w:rsid w:val="003175D7"/>
    <w:rsid w:val="00321DCA"/>
    <w:rsid w:val="00322F16"/>
    <w:rsid w:val="003259AB"/>
    <w:rsid w:val="0032662B"/>
    <w:rsid w:val="00330231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2C0"/>
    <w:rsid w:val="0034382A"/>
    <w:rsid w:val="0034652F"/>
    <w:rsid w:val="003475DC"/>
    <w:rsid w:val="00351030"/>
    <w:rsid w:val="0035197E"/>
    <w:rsid w:val="00351DD0"/>
    <w:rsid w:val="003527CD"/>
    <w:rsid w:val="003546DA"/>
    <w:rsid w:val="0035534D"/>
    <w:rsid w:val="003554B7"/>
    <w:rsid w:val="00356484"/>
    <w:rsid w:val="00356875"/>
    <w:rsid w:val="00356934"/>
    <w:rsid w:val="003571E1"/>
    <w:rsid w:val="00357CE2"/>
    <w:rsid w:val="00360235"/>
    <w:rsid w:val="0036054B"/>
    <w:rsid w:val="00360B54"/>
    <w:rsid w:val="00362BAA"/>
    <w:rsid w:val="00362DD4"/>
    <w:rsid w:val="003638FA"/>
    <w:rsid w:val="003642F0"/>
    <w:rsid w:val="00364F37"/>
    <w:rsid w:val="00365D1D"/>
    <w:rsid w:val="00366411"/>
    <w:rsid w:val="003669A4"/>
    <w:rsid w:val="00366F8E"/>
    <w:rsid w:val="003679C5"/>
    <w:rsid w:val="0037215B"/>
    <w:rsid w:val="00372841"/>
    <w:rsid w:val="00373DE7"/>
    <w:rsid w:val="00373F97"/>
    <w:rsid w:val="003757A3"/>
    <w:rsid w:val="0037622B"/>
    <w:rsid w:val="00380E9D"/>
    <w:rsid w:val="003815A5"/>
    <w:rsid w:val="00382763"/>
    <w:rsid w:val="00382BA9"/>
    <w:rsid w:val="00384331"/>
    <w:rsid w:val="0038468C"/>
    <w:rsid w:val="003846AE"/>
    <w:rsid w:val="00384F68"/>
    <w:rsid w:val="00387DE6"/>
    <w:rsid w:val="00390851"/>
    <w:rsid w:val="00393608"/>
    <w:rsid w:val="00393EA1"/>
    <w:rsid w:val="003954CD"/>
    <w:rsid w:val="00395713"/>
    <w:rsid w:val="00395EDF"/>
    <w:rsid w:val="00396615"/>
    <w:rsid w:val="003974E6"/>
    <w:rsid w:val="00397766"/>
    <w:rsid w:val="003A06F6"/>
    <w:rsid w:val="003A098D"/>
    <w:rsid w:val="003A1ECF"/>
    <w:rsid w:val="003A20A5"/>
    <w:rsid w:val="003A3CAD"/>
    <w:rsid w:val="003A42BB"/>
    <w:rsid w:val="003A560D"/>
    <w:rsid w:val="003A5D77"/>
    <w:rsid w:val="003B111C"/>
    <w:rsid w:val="003B2565"/>
    <w:rsid w:val="003B56A3"/>
    <w:rsid w:val="003B5B49"/>
    <w:rsid w:val="003B5F50"/>
    <w:rsid w:val="003B74E7"/>
    <w:rsid w:val="003C040B"/>
    <w:rsid w:val="003C1921"/>
    <w:rsid w:val="003C2A1B"/>
    <w:rsid w:val="003C4318"/>
    <w:rsid w:val="003C48B4"/>
    <w:rsid w:val="003C64B9"/>
    <w:rsid w:val="003C79A6"/>
    <w:rsid w:val="003C7C0F"/>
    <w:rsid w:val="003D00B8"/>
    <w:rsid w:val="003D291A"/>
    <w:rsid w:val="003D2A3E"/>
    <w:rsid w:val="003D2B93"/>
    <w:rsid w:val="003D329A"/>
    <w:rsid w:val="003D3BFC"/>
    <w:rsid w:val="003D45DD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75D5"/>
    <w:rsid w:val="004004D0"/>
    <w:rsid w:val="00401FF7"/>
    <w:rsid w:val="00402918"/>
    <w:rsid w:val="00403A85"/>
    <w:rsid w:val="00403E2B"/>
    <w:rsid w:val="00404337"/>
    <w:rsid w:val="00404A21"/>
    <w:rsid w:val="00404A53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327"/>
    <w:rsid w:val="00425429"/>
    <w:rsid w:val="00425CE5"/>
    <w:rsid w:val="00425E8D"/>
    <w:rsid w:val="00427452"/>
    <w:rsid w:val="0043271E"/>
    <w:rsid w:val="00432E0E"/>
    <w:rsid w:val="004331F7"/>
    <w:rsid w:val="00433A2D"/>
    <w:rsid w:val="00434332"/>
    <w:rsid w:val="00435174"/>
    <w:rsid w:val="00435961"/>
    <w:rsid w:val="00440D3C"/>
    <w:rsid w:val="00440E25"/>
    <w:rsid w:val="004410E1"/>
    <w:rsid w:val="00441692"/>
    <w:rsid w:val="00441E51"/>
    <w:rsid w:val="00443A77"/>
    <w:rsid w:val="00444226"/>
    <w:rsid w:val="00447083"/>
    <w:rsid w:val="00450DC2"/>
    <w:rsid w:val="004526AC"/>
    <w:rsid w:val="00453685"/>
    <w:rsid w:val="00453701"/>
    <w:rsid w:val="00453D6F"/>
    <w:rsid w:val="00454672"/>
    <w:rsid w:val="00454A15"/>
    <w:rsid w:val="0045543D"/>
    <w:rsid w:val="00455C71"/>
    <w:rsid w:val="00456CF9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2035"/>
    <w:rsid w:val="004920D0"/>
    <w:rsid w:val="0049236E"/>
    <w:rsid w:val="004941C1"/>
    <w:rsid w:val="00497284"/>
    <w:rsid w:val="004A1147"/>
    <w:rsid w:val="004A1521"/>
    <w:rsid w:val="004A1570"/>
    <w:rsid w:val="004A184B"/>
    <w:rsid w:val="004A2E49"/>
    <w:rsid w:val="004A37F4"/>
    <w:rsid w:val="004A4187"/>
    <w:rsid w:val="004A4EA6"/>
    <w:rsid w:val="004A5153"/>
    <w:rsid w:val="004A5433"/>
    <w:rsid w:val="004A6375"/>
    <w:rsid w:val="004A71F6"/>
    <w:rsid w:val="004B01C4"/>
    <w:rsid w:val="004B04B7"/>
    <w:rsid w:val="004B0AB4"/>
    <w:rsid w:val="004B1078"/>
    <w:rsid w:val="004B1C3C"/>
    <w:rsid w:val="004B1F2E"/>
    <w:rsid w:val="004B292F"/>
    <w:rsid w:val="004B2C7C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C336A"/>
    <w:rsid w:val="004D3A94"/>
    <w:rsid w:val="004D5108"/>
    <w:rsid w:val="004D510D"/>
    <w:rsid w:val="004D56CA"/>
    <w:rsid w:val="004D73EA"/>
    <w:rsid w:val="004E0B9A"/>
    <w:rsid w:val="004E2E4D"/>
    <w:rsid w:val="004E4764"/>
    <w:rsid w:val="004E4F47"/>
    <w:rsid w:val="004E5A9D"/>
    <w:rsid w:val="004E7F2C"/>
    <w:rsid w:val="004F0010"/>
    <w:rsid w:val="004F024E"/>
    <w:rsid w:val="004F11D1"/>
    <w:rsid w:val="004F1927"/>
    <w:rsid w:val="004F2961"/>
    <w:rsid w:val="004F63A9"/>
    <w:rsid w:val="004F6434"/>
    <w:rsid w:val="004F6743"/>
    <w:rsid w:val="004F7CEC"/>
    <w:rsid w:val="005008FB"/>
    <w:rsid w:val="00500CD7"/>
    <w:rsid w:val="00500DA4"/>
    <w:rsid w:val="00503943"/>
    <w:rsid w:val="00505242"/>
    <w:rsid w:val="00505926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08BF"/>
    <w:rsid w:val="00523356"/>
    <w:rsid w:val="0052472E"/>
    <w:rsid w:val="00524BDD"/>
    <w:rsid w:val="00524FFD"/>
    <w:rsid w:val="0052521B"/>
    <w:rsid w:val="00525AC7"/>
    <w:rsid w:val="005266BE"/>
    <w:rsid w:val="00530028"/>
    <w:rsid w:val="00530249"/>
    <w:rsid w:val="00532580"/>
    <w:rsid w:val="00537BFF"/>
    <w:rsid w:val="00540DDC"/>
    <w:rsid w:val="00540F93"/>
    <w:rsid w:val="00542808"/>
    <w:rsid w:val="00543235"/>
    <w:rsid w:val="005463A3"/>
    <w:rsid w:val="005463C8"/>
    <w:rsid w:val="00547719"/>
    <w:rsid w:val="00547FE6"/>
    <w:rsid w:val="00550CD4"/>
    <w:rsid w:val="0055129C"/>
    <w:rsid w:val="005524A6"/>
    <w:rsid w:val="00553A41"/>
    <w:rsid w:val="00555751"/>
    <w:rsid w:val="0055676C"/>
    <w:rsid w:val="005618F0"/>
    <w:rsid w:val="005644B2"/>
    <w:rsid w:val="00564637"/>
    <w:rsid w:val="00564767"/>
    <w:rsid w:val="0056579F"/>
    <w:rsid w:val="005703F8"/>
    <w:rsid w:val="00570F20"/>
    <w:rsid w:val="00571DBF"/>
    <w:rsid w:val="0057233B"/>
    <w:rsid w:val="00572AF1"/>
    <w:rsid w:val="0057318F"/>
    <w:rsid w:val="005812C6"/>
    <w:rsid w:val="00581350"/>
    <w:rsid w:val="00584D14"/>
    <w:rsid w:val="0058596F"/>
    <w:rsid w:val="00587531"/>
    <w:rsid w:val="00590B39"/>
    <w:rsid w:val="00591C57"/>
    <w:rsid w:val="0059201A"/>
    <w:rsid w:val="005931D3"/>
    <w:rsid w:val="00593F14"/>
    <w:rsid w:val="00594378"/>
    <w:rsid w:val="005944D9"/>
    <w:rsid w:val="00594CDC"/>
    <w:rsid w:val="00595281"/>
    <w:rsid w:val="0059690A"/>
    <w:rsid w:val="005A3A49"/>
    <w:rsid w:val="005A5207"/>
    <w:rsid w:val="005A5B2E"/>
    <w:rsid w:val="005A64E9"/>
    <w:rsid w:val="005A713B"/>
    <w:rsid w:val="005B1AA0"/>
    <w:rsid w:val="005B1E88"/>
    <w:rsid w:val="005B34D3"/>
    <w:rsid w:val="005B3FF9"/>
    <w:rsid w:val="005B64D0"/>
    <w:rsid w:val="005B6D6B"/>
    <w:rsid w:val="005B72CD"/>
    <w:rsid w:val="005C11D1"/>
    <w:rsid w:val="005C1A32"/>
    <w:rsid w:val="005C399B"/>
    <w:rsid w:val="005C46EE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D68D4"/>
    <w:rsid w:val="005D775E"/>
    <w:rsid w:val="005E039E"/>
    <w:rsid w:val="005E03D0"/>
    <w:rsid w:val="005E127A"/>
    <w:rsid w:val="005E1F8D"/>
    <w:rsid w:val="005E2588"/>
    <w:rsid w:val="005E3399"/>
    <w:rsid w:val="005E3508"/>
    <w:rsid w:val="005E3ECC"/>
    <w:rsid w:val="005E5D25"/>
    <w:rsid w:val="005E624F"/>
    <w:rsid w:val="005F03F3"/>
    <w:rsid w:val="005F2AD2"/>
    <w:rsid w:val="005F3049"/>
    <w:rsid w:val="005F36FE"/>
    <w:rsid w:val="005F3E8E"/>
    <w:rsid w:val="005F4192"/>
    <w:rsid w:val="005F541E"/>
    <w:rsid w:val="005F6809"/>
    <w:rsid w:val="005F725E"/>
    <w:rsid w:val="006024DA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0E0F"/>
    <w:rsid w:val="00622A58"/>
    <w:rsid w:val="006239A6"/>
    <w:rsid w:val="00625EDD"/>
    <w:rsid w:val="006302F4"/>
    <w:rsid w:val="00630A72"/>
    <w:rsid w:val="0063233D"/>
    <w:rsid w:val="00632819"/>
    <w:rsid w:val="00633DEE"/>
    <w:rsid w:val="00634ACF"/>
    <w:rsid w:val="00635D7C"/>
    <w:rsid w:val="00636B73"/>
    <w:rsid w:val="00637A99"/>
    <w:rsid w:val="0064068A"/>
    <w:rsid w:val="00641056"/>
    <w:rsid w:val="00642FF9"/>
    <w:rsid w:val="006430D8"/>
    <w:rsid w:val="00643862"/>
    <w:rsid w:val="0064554D"/>
    <w:rsid w:val="00645C53"/>
    <w:rsid w:val="00647942"/>
    <w:rsid w:val="00650E65"/>
    <w:rsid w:val="00651C28"/>
    <w:rsid w:val="00651DE8"/>
    <w:rsid w:val="006528FD"/>
    <w:rsid w:val="00655658"/>
    <w:rsid w:val="0066088C"/>
    <w:rsid w:val="00660D7F"/>
    <w:rsid w:val="00661D2B"/>
    <w:rsid w:val="00661F5F"/>
    <w:rsid w:val="00663C76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7B8E"/>
    <w:rsid w:val="00680C00"/>
    <w:rsid w:val="00681A55"/>
    <w:rsid w:val="00681E13"/>
    <w:rsid w:val="00681EE2"/>
    <w:rsid w:val="00682F77"/>
    <w:rsid w:val="006830C9"/>
    <w:rsid w:val="00683635"/>
    <w:rsid w:val="006843FF"/>
    <w:rsid w:val="00687232"/>
    <w:rsid w:val="0068747A"/>
    <w:rsid w:val="0068770F"/>
    <w:rsid w:val="006907AB"/>
    <w:rsid w:val="00690F89"/>
    <w:rsid w:val="00691548"/>
    <w:rsid w:val="006924D9"/>
    <w:rsid w:val="006949A9"/>
    <w:rsid w:val="00694CDF"/>
    <w:rsid w:val="006952BF"/>
    <w:rsid w:val="0069541F"/>
    <w:rsid w:val="00696EB4"/>
    <w:rsid w:val="00696F62"/>
    <w:rsid w:val="00697CE8"/>
    <w:rsid w:val="006A0860"/>
    <w:rsid w:val="006A0F19"/>
    <w:rsid w:val="006A0F26"/>
    <w:rsid w:val="006A3FC8"/>
    <w:rsid w:val="006A421D"/>
    <w:rsid w:val="006A5166"/>
    <w:rsid w:val="006A561D"/>
    <w:rsid w:val="006A7BC6"/>
    <w:rsid w:val="006A7D45"/>
    <w:rsid w:val="006B0222"/>
    <w:rsid w:val="006B0396"/>
    <w:rsid w:val="006B0FB4"/>
    <w:rsid w:val="006B6867"/>
    <w:rsid w:val="006B73F3"/>
    <w:rsid w:val="006C0594"/>
    <w:rsid w:val="006C1E20"/>
    <w:rsid w:val="006C2187"/>
    <w:rsid w:val="006C25E7"/>
    <w:rsid w:val="006C2CC7"/>
    <w:rsid w:val="006C36AC"/>
    <w:rsid w:val="006C58B5"/>
    <w:rsid w:val="006C69F6"/>
    <w:rsid w:val="006C6EAD"/>
    <w:rsid w:val="006C745D"/>
    <w:rsid w:val="006C7DEF"/>
    <w:rsid w:val="006C7E03"/>
    <w:rsid w:val="006D2B3D"/>
    <w:rsid w:val="006D2C98"/>
    <w:rsid w:val="006D346B"/>
    <w:rsid w:val="006D5EEF"/>
    <w:rsid w:val="006D64C4"/>
    <w:rsid w:val="006D67CD"/>
    <w:rsid w:val="006E0D01"/>
    <w:rsid w:val="006E353C"/>
    <w:rsid w:val="006E3BC1"/>
    <w:rsid w:val="006E485D"/>
    <w:rsid w:val="006E4C7D"/>
    <w:rsid w:val="006E6A63"/>
    <w:rsid w:val="006E74B3"/>
    <w:rsid w:val="006F18C4"/>
    <w:rsid w:val="006F20E3"/>
    <w:rsid w:val="006F227C"/>
    <w:rsid w:val="006F2CBA"/>
    <w:rsid w:val="006F2F0F"/>
    <w:rsid w:val="006F2F88"/>
    <w:rsid w:val="006F3F0E"/>
    <w:rsid w:val="006F56ED"/>
    <w:rsid w:val="006F5DEC"/>
    <w:rsid w:val="006F628A"/>
    <w:rsid w:val="007001D9"/>
    <w:rsid w:val="00701405"/>
    <w:rsid w:val="007015A1"/>
    <w:rsid w:val="00701E9A"/>
    <w:rsid w:val="00702ABD"/>
    <w:rsid w:val="00702C64"/>
    <w:rsid w:val="00702EDE"/>
    <w:rsid w:val="007040CD"/>
    <w:rsid w:val="00705354"/>
    <w:rsid w:val="00705F14"/>
    <w:rsid w:val="00707DE9"/>
    <w:rsid w:val="00710260"/>
    <w:rsid w:val="00710F61"/>
    <w:rsid w:val="00711015"/>
    <w:rsid w:val="00712158"/>
    <w:rsid w:val="00715946"/>
    <w:rsid w:val="007169E4"/>
    <w:rsid w:val="007175ED"/>
    <w:rsid w:val="00717A2C"/>
    <w:rsid w:val="00717F0A"/>
    <w:rsid w:val="00720543"/>
    <w:rsid w:val="00721395"/>
    <w:rsid w:val="0072187C"/>
    <w:rsid w:val="00721D2B"/>
    <w:rsid w:val="007232E5"/>
    <w:rsid w:val="00723823"/>
    <w:rsid w:val="00725077"/>
    <w:rsid w:val="007254CF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E3A"/>
    <w:rsid w:val="00744408"/>
    <w:rsid w:val="007455D2"/>
    <w:rsid w:val="00745D12"/>
    <w:rsid w:val="00747B01"/>
    <w:rsid w:val="00751D41"/>
    <w:rsid w:val="007524B0"/>
    <w:rsid w:val="007527A0"/>
    <w:rsid w:val="00755474"/>
    <w:rsid w:val="007561E1"/>
    <w:rsid w:val="00760033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4BB"/>
    <w:rsid w:val="00770BE7"/>
    <w:rsid w:val="0077208D"/>
    <w:rsid w:val="00772797"/>
    <w:rsid w:val="007740F1"/>
    <w:rsid w:val="00775F44"/>
    <w:rsid w:val="00776D7B"/>
    <w:rsid w:val="007775F7"/>
    <w:rsid w:val="007777EB"/>
    <w:rsid w:val="007778AE"/>
    <w:rsid w:val="00777E88"/>
    <w:rsid w:val="00780C7D"/>
    <w:rsid w:val="0078295D"/>
    <w:rsid w:val="00783C38"/>
    <w:rsid w:val="00783F36"/>
    <w:rsid w:val="00784E06"/>
    <w:rsid w:val="00785536"/>
    <w:rsid w:val="0078727F"/>
    <w:rsid w:val="00787643"/>
    <w:rsid w:val="007876BB"/>
    <w:rsid w:val="00787CCB"/>
    <w:rsid w:val="0079132A"/>
    <w:rsid w:val="0079177E"/>
    <w:rsid w:val="0079418C"/>
    <w:rsid w:val="0079445B"/>
    <w:rsid w:val="007A2DE7"/>
    <w:rsid w:val="007A44E4"/>
    <w:rsid w:val="007A4694"/>
    <w:rsid w:val="007A5B96"/>
    <w:rsid w:val="007A5BC9"/>
    <w:rsid w:val="007B07DE"/>
    <w:rsid w:val="007B0F72"/>
    <w:rsid w:val="007B2195"/>
    <w:rsid w:val="007B3745"/>
    <w:rsid w:val="007B4B08"/>
    <w:rsid w:val="007B7660"/>
    <w:rsid w:val="007C0534"/>
    <w:rsid w:val="007C09AE"/>
    <w:rsid w:val="007C0F19"/>
    <w:rsid w:val="007C11EB"/>
    <w:rsid w:val="007C123B"/>
    <w:rsid w:val="007C1E84"/>
    <w:rsid w:val="007C2E04"/>
    <w:rsid w:val="007C30C7"/>
    <w:rsid w:val="007C36C1"/>
    <w:rsid w:val="007C4DE1"/>
    <w:rsid w:val="007C56AE"/>
    <w:rsid w:val="007C5AF2"/>
    <w:rsid w:val="007C5E3B"/>
    <w:rsid w:val="007C72FC"/>
    <w:rsid w:val="007D076F"/>
    <w:rsid w:val="007D07B2"/>
    <w:rsid w:val="007D0D2F"/>
    <w:rsid w:val="007D2AC0"/>
    <w:rsid w:val="007D2BD0"/>
    <w:rsid w:val="007D2D81"/>
    <w:rsid w:val="007D3A79"/>
    <w:rsid w:val="007D4892"/>
    <w:rsid w:val="007D4C97"/>
    <w:rsid w:val="007D50A8"/>
    <w:rsid w:val="007D51B6"/>
    <w:rsid w:val="007D6A4E"/>
    <w:rsid w:val="007D7BB9"/>
    <w:rsid w:val="007E0158"/>
    <w:rsid w:val="007E03EF"/>
    <w:rsid w:val="007E0581"/>
    <w:rsid w:val="007E0963"/>
    <w:rsid w:val="007E0A5E"/>
    <w:rsid w:val="007E0CFA"/>
    <w:rsid w:val="007E1D6E"/>
    <w:rsid w:val="007E2AF4"/>
    <w:rsid w:val="007E36C3"/>
    <w:rsid w:val="007E5A70"/>
    <w:rsid w:val="007F00F3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38"/>
    <w:rsid w:val="00804D76"/>
    <w:rsid w:val="00804DF1"/>
    <w:rsid w:val="00805C86"/>
    <w:rsid w:val="00806865"/>
    <w:rsid w:val="00807DA8"/>
    <w:rsid w:val="00810429"/>
    <w:rsid w:val="00810D61"/>
    <w:rsid w:val="00811670"/>
    <w:rsid w:val="00811BAC"/>
    <w:rsid w:val="008125E1"/>
    <w:rsid w:val="0081355F"/>
    <w:rsid w:val="00815EC8"/>
    <w:rsid w:val="0082078B"/>
    <w:rsid w:val="00821453"/>
    <w:rsid w:val="00823D52"/>
    <w:rsid w:val="00824F53"/>
    <w:rsid w:val="0082586C"/>
    <w:rsid w:val="00825F11"/>
    <w:rsid w:val="008265A0"/>
    <w:rsid w:val="00826B87"/>
    <w:rsid w:val="00827236"/>
    <w:rsid w:val="008277CC"/>
    <w:rsid w:val="00830042"/>
    <w:rsid w:val="008302DD"/>
    <w:rsid w:val="008315BC"/>
    <w:rsid w:val="008324C1"/>
    <w:rsid w:val="00832E07"/>
    <w:rsid w:val="00833347"/>
    <w:rsid w:val="00834725"/>
    <w:rsid w:val="008347F1"/>
    <w:rsid w:val="00834DB7"/>
    <w:rsid w:val="00835050"/>
    <w:rsid w:val="00835BC9"/>
    <w:rsid w:val="008414C3"/>
    <w:rsid w:val="00843695"/>
    <w:rsid w:val="008437BE"/>
    <w:rsid w:val="0084671E"/>
    <w:rsid w:val="00846971"/>
    <w:rsid w:val="00847D24"/>
    <w:rsid w:val="008514F9"/>
    <w:rsid w:val="008522A2"/>
    <w:rsid w:val="0085270E"/>
    <w:rsid w:val="00852739"/>
    <w:rsid w:val="00852BAC"/>
    <w:rsid w:val="0085408F"/>
    <w:rsid w:val="00854140"/>
    <w:rsid w:val="00854859"/>
    <w:rsid w:val="00855395"/>
    <w:rsid w:val="0085630D"/>
    <w:rsid w:val="00857B86"/>
    <w:rsid w:val="00860995"/>
    <w:rsid w:val="008615D7"/>
    <w:rsid w:val="00861B35"/>
    <w:rsid w:val="0086545A"/>
    <w:rsid w:val="0086665F"/>
    <w:rsid w:val="00867919"/>
    <w:rsid w:val="00867B32"/>
    <w:rsid w:val="008707A6"/>
    <w:rsid w:val="00871063"/>
    <w:rsid w:val="00871929"/>
    <w:rsid w:val="00871943"/>
    <w:rsid w:val="00871E57"/>
    <w:rsid w:val="00872113"/>
    <w:rsid w:val="00874BAF"/>
    <w:rsid w:val="00875B68"/>
    <w:rsid w:val="008765D5"/>
    <w:rsid w:val="00876FE8"/>
    <w:rsid w:val="0087700B"/>
    <w:rsid w:val="00877AF6"/>
    <w:rsid w:val="0088055E"/>
    <w:rsid w:val="00880901"/>
    <w:rsid w:val="00880924"/>
    <w:rsid w:val="00881BE6"/>
    <w:rsid w:val="008826BD"/>
    <w:rsid w:val="0088362A"/>
    <w:rsid w:val="00883CFC"/>
    <w:rsid w:val="00884DED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0BF6"/>
    <w:rsid w:val="008A1403"/>
    <w:rsid w:val="008A2033"/>
    <w:rsid w:val="008A3175"/>
    <w:rsid w:val="008A6819"/>
    <w:rsid w:val="008A6A62"/>
    <w:rsid w:val="008B0C88"/>
    <w:rsid w:val="008B230C"/>
    <w:rsid w:val="008B3FE9"/>
    <w:rsid w:val="008B618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0F"/>
    <w:rsid w:val="008D41EA"/>
    <w:rsid w:val="008D5265"/>
    <w:rsid w:val="008D72C1"/>
    <w:rsid w:val="008E0CFC"/>
    <w:rsid w:val="008E25B6"/>
    <w:rsid w:val="008E28D4"/>
    <w:rsid w:val="008E3600"/>
    <w:rsid w:val="008E37A2"/>
    <w:rsid w:val="008E48CB"/>
    <w:rsid w:val="008E4AC3"/>
    <w:rsid w:val="008E4DB9"/>
    <w:rsid w:val="008E5A9C"/>
    <w:rsid w:val="008E66EA"/>
    <w:rsid w:val="008E6BC5"/>
    <w:rsid w:val="008F1CBF"/>
    <w:rsid w:val="008F1FFB"/>
    <w:rsid w:val="008F6B39"/>
    <w:rsid w:val="008F6B6B"/>
    <w:rsid w:val="008F6D07"/>
    <w:rsid w:val="008F79C6"/>
    <w:rsid w:val="008F7D6F"/>
    <w:rsid w:val="009006EC"/>
    <w:rsid w:val="0090240F"/>
    <w:rsid w:val="00902FF2"/>
    <w:rsid w:val="00904385"/>
    <w:rsid w:val="009045EC"/>
    <w:rsid w:val="00905FE7"/>
    <w:rsid w:val="0090699D"/>
    <w:rsid w:val="00906C0D"/>
    <w:rsid w:val="0090754B"/>
    <w:rsid w:val="00910E32"/>
    <w:rsid w:val="0091177F"/>
    <w:rsid w:val="00912603"/>
    <w:rsid w:val="00914066"/>
    <w:rsid w:val="009142E8"/>
    <w:rsid w:val="00914978"/>
    <w:rsid w:val="00914E69"/>
    <w:rsid w:val="00915AD5"/>
    <w:rsid w:val="009163E0"/>
    <w:rsid w:val="00916E0E"/>
    <w:rsid w:val="00917418"/>
    <w:rsid w:val="00920117"/>
    <w:rsid w:val="00920A91"/>
    <w:rsid w:val="00923C1A"/>
    <w:rsid w:val="00924968"/>
    <w:rsid w:val="009271DE"/>
    <w:rsid w:val="00927365"/>
    <w:rsid w:val="009278D5"/>
    <w:rsid w:val="00930A5B"/>
    <w:rsid w:val="009315C4"/>
    <w:rsid w:val="00931974"/>
    <w:rsid w:val="00934207"/>
    <w:rsid w:val="00934413"/>
    <w:rsid w:val="009347E5"/>
    <w:rsid w:val="00934F73"/>
    <w:rsid w:val="00935C62"/>
    <w:rsid w:val="009360A5"/>
    <w:rsid w:val="00936186"/>
    <w:rsid w:val="0093637C"/>
    <w:rsid w:val="00944FD5"/>
    <w:rsid w:val="00946476"/>
    <w:rsid w:val="0095029C"/>
    <w:rsid w:val="00951BAC"/>
    <w:rsid w:val="0095255D"/>
    <w:rsid w:val="009532B1"/>
    <w:rsid w:val="00954304"/>
    <w:rsid w:val="00954BF8"/>
    <w:rsid w:val="0095626F"/>
    <w:rsid w:val="00956EEF"/>
    <w:rsid w:val="00956F4C"/>
    <w:rsid w:val="00957580"/>
    <w:rsid w:val="0095790C"/>
    <w:rsid w:val="00960737"/>
    <w:rsid w:val="00962A54"/>
    <w:rsid w:val="00962AEC"/>
    <w:rsid w:val="0096420B"/>
    <w:rsid w:val="00964664"/>
    <w:rsid w:val="00965AF7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5B17"/>
    <w:rsid w:val="00976933"/>
    <w:rsid w:val="009806C0"/>
    <w:rsid w:val="009807CC"/>
    <w:rsid w:val="00980D62"/>
    <w:rsid w:val="009830B5"/>
    <w:rsid w:val="009832BB"/>
    <w:rsid w:val="00983A01"/>
    <w:rsid w:val="00983BDF"/>
    <w:rsid w:val="00983D67"/>
    <w:rsid w:val="00984CA4"/>
    <w:rsid w:val="009850CB"/>
    <w:rsid w:val="0098693B"/>
    <w:rsid w:val="00987F2A"/>
    <w:rsid w:val="0099143D"/>
    <w:rsid w:val="009937BA"/>
    <w:rsid w:val="0099534F"/>
    <w:rsid w:val="00995396"/>
    <w:rsid w:val="00995991"/>
    <w:rsid w:val="00996100"/>
    <w:rsid w:val="00996F73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4AE5"/>
    <w:rsid w:val="009B55AA"/>
    <w:rsid w:val="009B6298"/>
    <w:rsid w:val="009B6D52"/>
    <w:rsid w:val="009B709D"/>
    <w:rsid w:val="009B732E"/>
    <w:rsid w:val="009C011D"/>
    <w:rsid w:val="009C08B9"/>
    <w:rsid w:val="009C10F7"/>
    <w:rsid w:val="009C1FCA"/>
    <w:rsid w:val="009C4578"/>
    <w:rsid w:val="009C4CCD"/>
    <w:rsid w:val="009C4E95"/>
    <w:rsid w:val="009C5330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E7C"/>
    <w:rsid w:val="009E0363"/>
    <w:rsid w:val="009E2693"/>
    <w:rsid w:val="009E593C"/>
    <w:rsid w:val="009E634A"/>
    <w:rsid w:val="009E65AB"/>
    <w:rsid w:val="009F1191"/>
    <w:rsid w:val="009F1395"/>
    <w:rsid w:val="009F2065"/>
    <w:rsid w:val="009F3432"/>
    <w:rsid w:val="009F3B80"/>
    <w:rsid w:val="009F4005"/>
    <w:rsid w:val="009F4E2D"/>
    <w:rsid w:val="009F4F18"/>
    <w:rsid w:val="009F51E3"/>
    <w:rsid w:val="009F6D40"/>
    <w:rsid w:val="00A01091"/>
    <w:rsid w:val="00A017D2"/>
    <w:rsid w:val="00A0385C"/>
    <w:rsid w:val="00A03913"/>
    <w:rsid w:val="00A04027"/>
    <w:rsid w:val="00A0431E"/>
    <w:rsid w:val="00A04B75"/>
    <w:rsid w:val="00A04EF0"/>
    <w:rsid w:val="00A065A8"/>
    <w:rsid w:val="00A109CA"/>
    <w:rsid w:val="00A10D04"/>
    <w:rsid w:val="00A1241D"/>
    <w:rsid w:val="00A12639"/>
    <w:rsid w:val="00A13285"/>
    <w:rsid w:val="00A1519C"/>
    <w:rsid w:val="00A155F1"/>
    <w:rsid w:val="00A159EA"/>
    <w:rsid w:val="00A15FEA"/>
    <w:rsid w:val="00A2143C"/>
    <w:rsid w:val="00A21D2E"/>
    <w:rsid w:val="00A22E07"/>
    <w:rsid w:val="00A24534"/>
    <w:rsid w:val="00A24D0C"/>
    <w:rsid w:val="00A267B2"/>
    <w:rsid w:val="00A27880"/>
    <w:rsid w:val="00A30973"/>
    <w:rsid w:val="00A31C59"/>
    <w:rsid w:val="00A31D42"/>
    <w:rsid w:val="00A32129"/>
    <w:rsid w:val="00A338BD"/>
    <w:rsid w:val="00A33BDE"/>
    <w:rsid w:val="00A35921"/>
    <w:rsid w:val="00A3639E"/>
    <w:rsid w:val="00A36C08"/>
    <w:rsid w:val="00A36F2D"/>
    <w:rsid w:val="00A37495"/>
    <w:rsid w:val="00A379DF"/>
    <w:rsid w:val="00A42DE4"/>
    <w:rsid w:val="00A43E53"/>
    <w:rsid w:val="00A44BEA"/>
    <w:rsid w:val="00A47E2F"/>
    <w:rsid w:val="00A50686"/>
    <w:rsid w:val="00A53AA6"/>
    <w:rsid w:val="00A54966"/>
    <w:rsid w:val="00A55976"/>
    <w:rsid w:val="00A56ECC"/>
    <w:rsid w:val="00A61274"/>
    <w:rsid w:val="00A62728"/>
    <w:rsid w:val="00A62910"/>
    <w:rsid w:val="00A665A1"/>
    <w:rsid w:val="00A665FE"/>
    <w:rsid w:val="00A67A70"/>
    <w:rsid w:val="00A67FBF"/>
    <w:rsid w:val="00A70A24"/>
    <w:rsid w:val="00A76141"/>
    <w:rsid w:val="00A802D1"/>
    <w:rsid w:val="00A810DD"/>
    <w:rsid w:val="00A81395"/>
    <w:rsid w:val="00A82C70"/>
    <w:rsid w:val="00A82F71"/>
    <w:rsid w:val="00A83E27"/>
    <w:rsid w:val="00A84F29"/>
    <w:rsid w:val="00A85B34"/>
    <w:rsid w:val="00A8641F"/>
    <w:rsid w:val="00A868F0"/>
    <w:rsid w:val="00A86E22"/>
    <w:rsid w:val="00A87FBD"/>
    <w:rsid w:val="00A90EFD"/>
    <w:rsid w:val="00A90F36"/>
    <w:rsid w:val="00A926DA"/>
    <w:rsid w:val="00A93136"/>
    <w:rsid w:val="00A93F95"/>
    <w:rsid w:val="00A9582D"/>
    <w:rsid w:val="00A9701B"/>
    <w:rsid w:val="00A97B2B"/>
    <w:rsid w:val="00A97B3F"/>
    <w:rsid w:val="00AA0570"/>
    <w:rsid w:val="00AA2161"/>
    <w:rsid w:val="00AA2CF9"/>
    <w:rsid w:val="00AA2E69"/>
    <w:rsid w:val="00AA2ED3"/>
    <w:rsid w:val="00AA3048"/>
    <w:rsid w:val="00AA3D76"/>
    <w:rsid w:val="00AA44E6"/>
    <w:rsid w:val="00AA46D4"/>
    <w:rsid w:val="00AA54A7"/>
    <w:rsid w:val="00AA581F"/>
    <w:rsid w:val="00AA5905"/>
    <w:rsid w:val="00AA5EFE"/>
    <w:rsid w:val="00AA622A"/>
    <w:rsid w:val="00AA72B5"/>
    <w:rsid w:val="00AA75B4"/>
    <w:rsid w:val="00AA7695"/>
    <w:rsid w:val="00AA7ED7"/>
    <w:rsid w:val="00AB01A3"/>
    <w:rsid w:val="00AB08D6"/>
    <w:rsid w:val="00AB0C82"/>
    <w:rsid w:val="00AB3C34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15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27E5"/>
    <w:rsid w:val="00AE3AB9"/>
    <w:rsid w:val="00AE4094"/>
    <w:rsid w:val="00AE56F6"/>
    <w:rsid w:val="00AE59D1"/>
    <w:rsid w:val="00AE657B"/>
    <w:rsid w:val="00AE6AE9"/>
    <w:rsid w:val="00AE7976"/>
    <w:rsid w:val="00AF09E4"/>
    <w:rsid w:val="00AF0D56"/>
    <w:rsid w:val="00AF0F4D"/>
    <w:rsid w:val="00AF2140"/>
    <w:rsid w:val="00AF2EF8"/>
    <w:rsid w:val="00AF38BD"/>
    <w:rsid w:val="00AF3D4F"/>
    <w:rsid w:val="00AF3EB9"/>
    <w:rsid w:val="00AF5220"/>
    <w:rsid w:val="00AF6F14"/>
    <w:rsid w:val="00AF7FD5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65F6"/>
    <w:rsid w:val="00B1752A"/>
    <w:rsid w:val="00B17DA7"/>
    <w:rsid w:val="00B20C1C"/>
    <w:rsid w:val="00B21EC0"/>
    <w:rsid w:val="00B228C0"/>
    <w:rsid w:val="00B26133"/>
    <w:rsid w:val="00B321E0"/>
    <w:rsid w:val="00B33CA8"/>
    <w:rsid w:val="00B3574D"/>
    <w:rsid w:val="00B36A75"/>
    <w:rsid w:val="00B36AA6"/>
    <w:rsid w:val="00B36DAD"/>
    <w:rsid w:val="00B40764"/>
    <w:rsid w:val="00B40FC5"/>
    <w:rsid w:val="00B43452"/>
    <w:rsid w:val="00B43472"/>
    <w:rsid w:val="00B43F81"/>
    <w:rsid w:val="00B463A0"/>
    <w:rsid w:val="00B47BE2"/>
    <w:rsid w:val="00B5137E"/>
    <w:rsid w:val="00B51571"/>
    <w:rsid w:val="00B54398"/>
    <w:rsid w:val="00B55E99"/>
    <w:rsid w:val="00B55F28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2F58"/>
    <w:rsid w:val="00B746FF"/>
    <w:rsid w:val="00B7697D"/>
    <w:rsid w:val="00B76A27"/>
    <w:rsid w:val="00B773FE"/>
    <w:rsid w:val="00B8127E"/>
    <w:rsid w:val="00B81D67"/>
    <w:rsid w:val="00B82D10"/>
    <w:rsid w:val="00B82E3A"/>
    <w:rsid w:val="00B83A45"/>
    <w:rsid w:val="00B859B3"/>
    <w:rsid w:val="00B8644E"/>
    <w:rsid w:val="00B913DB"/>
    <w:rsid w:val="00B92186"/>
    <w:rsid w:val="00B92B0C"/>
    <w:rsid w:val="00B92DD3"/>
    <w:rsid w:val="00B9321B"/>
    <w:rsid w:val="00B932A0"/>
    <w:rsid w:val="00B95A07"/>
    <w:rsid w:val="00BA17DD"/>
    <w:rsid w:val="00BA3100"/>
    <w:rsid w:val="00BA5BED"/>
    <w:rsid w:val="00BB03C9"/>
    <w:rsid w:val="00BB0C28"/>
    <w:rsid w:val="00BB1AE6"/>
    <w:rsid w:val="00BB1F0C"/>
    <w:rsid w:val="00BB32BC"/>
    <w:rsid w:val="00BB3579"/>
    <w:rsid w:val="00BB3791"/>
    <w:rsid w:val="00BB3849"/>
    <w:rsid w:val="00BB3A7E"/>
    <w:rsid w:val="00BB403E"/>
    <w:rsid w:val="00BB40E1"/>
    <w:rsid w:val="00BB4451"/>
    <w:rsid w:val="00BB5096"/>
    <w:rsid w:val="00BB740A"/>
    <w:rsid w:val="00BC6C64"/>
    <w:rsid w:val="00BC7E37"/>
    <w:rsid w:val="00BD01BC"/>
    <w:rsid w:val="00BD0AD8"/>
    <w:rsid w:val="00BD14EC"/>
    <w:rsid w:val="00BD278D"/>
    <w:rsid w:val="00BD4962"/>
    <w:rsid w:val="00BD5030"/>
    <w:rsid w:val="00BD5E8A"/>
    <w:rsid w:val="00BD7435"/>
    <w:rsid w:val="00BE0B47"/>
    <w:rsid w:val="00BE1776"/>
    <w:rsid w:val="00BE1BD3"/>
    <w:rsid w:val="00BE1E72"/>
    <w:rsid w:val="00BE45BE"/>
    <w:rsid w:val="00BE466D"/>
    <w:rsid w:val="00BE55A6"/>
    <w:rsid w:val="00BE599C"/>
    <w:rsid w:val="00BE651B"/>
    <w:rsid w:val="00BE772A"/>
    <w:rsid w:val="00BE7D86"/>
    <w:rsid w:val="00BF07BE"/>
    <w:rsid w:val="00BF1340"/>
    <w:rsid w:val="00BF180B"/>
    <w:rsid w:val="00BF431A"/>
    <w:rsid w:val="00BF5974"/>
    <w:rsid w:val="00BF69F1"/>
    <w:rsid w:val="00BF7CC9"/>
    <w:rsid w:val="00BF7E6B"/>
    <w:rsid w:val="00BF7FA0"/>
    <w:rsid w:val="00C00388"/>
    <w:rsid w:val="00C00A0F"/>
    <w:rsid w:val="00C010D8"/>
    <w:rsid w:val="00C04224"/>
    <w:rsid w:val="00C0512C"/>
    <w:rsid w:val="00C060A2"/>
    <w:rsid w:val="00C07138"/>
    <w:rsid w:val="00C07DE9"/>
    <w:rsid w:val="00C11558"/>
    <w:rsid w:val="00C12B5B"/>
    <w:rsid w:val="00C1363B"/>
    <w:rsid w:val="00C137A5"/>
    <w:rsid w:val="00C13A5E"/>
    <w:rsid w:val="00C162D0"/>
    <w:rsid w:val="00C209AC"/>
    <w:rsid w:val="00C20D42"/>
    <w:rsid w:val="00C21F72"/>
    <w:rsid w:val="00C235FB"/>
    <w:rsid w:val="00C24C7C"/>
    <w:rsid w:val="00C250BE"/>
    <w:rsid w:val="00C25D37"/>
    <w:rsid w:val="00C25D9B"/>
    <w:rsid w:val="00C26B25"/>
    <w:rsid w:val="00C26C85"/>
    <w:rsid w:val="00C3091D"/>
    <w:rsid w:val="00C31DC4"/>
    <w:rsid w:val="00C328E2"/>
    <w:rsid w:val="00C357A7"/>
    <w:rsid w:val="00C373C4"/>
    <w:rsid w:val="00C37565"/>
    <w:rsid w:val="00C378EC"/>
    <w:rsid w:val="00C405B6"/>
    <w:rsid w:val="00C4114D"/>
    <w:rsid w:val="00C41251"/>
    <w:rsid w:val="00C41380"/>
    <w:rsid w:val="00C421EA"/>
    <w:rsid w:val="00C431E0"/>
    <w:rsid w:val="00C43524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BB5"/>
    <w:rsid w:val="00C55C95"/>
    <w:rsid w:val="00C608E6"/>
    <w:rsid w:val="00C60F49"/>
    <w:rsid w:val="00C61F23"/>
    <w:rsid w:val="00C63F1D"/>
    <w:rsid w:val="00C659DD"/>
    <w:rsid w:val="00C65BBA"/>
    <w:rsid w:val="00C6625F"/>
    <w:rsid w:val="00C6785E"/>
    <w:rsid w:val="00C73604"/>
    <w:rsid w:val="00C746AB"/>
    <w:rsid w:val="00C74B0F"/>
    <w:rsid w:val="00C74FEF"/>
    <w:rsid w:val="00C76A3B"/>
    <w:rsid w:val="00C775C4"/>
    <w:rsid w:val="00C77B47"/>
    <w:rsid w:val="00C8013F"/>
    <w:rsid w:val="00C80A6B"/>
    <w:rsid w:val="00C81518"/>
    <w:rsid w:val="00C82135"/>
    <w:rsid w:val="00C82BBF"/>
    <w:rsid w:val="00C844EA"/>
    <w:rsid w:val="00C84924"/>
    <w:rsid w:val="00C85FD0"/>
    <w:rsid w:val="00C8627C"/>
    <w:rsid w:val="00C864A2"/>
    <w:rsid w:val="00C86721"/>
    <w:rsid w:val="00C90036"/>
    <w:rsid w:val="00C900A6"/>
    <w:rsid w:val="00C9126C"/>
    <w:rsid w:val="00C91539"/>
    <w:rsid w:val="00C9333B"/>
    <w:rsid w:val="00C93DD4"/>
    <w:rsid w:val="00C94521"/>
    <w:rsid w:val="00C95BF0"/>
    <w:rsid w:val="00C95C2F"/>
    <w:rsid w:val="00C96304"/>
    <w:rsid w:val="00C96B9F"/>
    <w:rsid w:val="00CA0952"/>
    <w:rsid w:val="00CA159C"/>
    <w:rsid w:val="00CA1CE7"/>
    <w:rsid w:val="00CA2231"/>
    <w:rsid w:val="00CA2404"/>
    <w:rsid w:val="00CA37AE"/>
    <w:rsid w:val="00CA44F9"/>
    <w:rsid w:val="00CA5B18"/>
    <w:rsid w:val="00CA73A8"/>
    <w:rsid w:val="00CB13A2"/>
    <w:rsid w:val="00CB195B"/>
    <w:rsid w:val="00CB25B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525A"/>
    <w:rsid w:val="00CC6088"/>
    <w:rsid w:val="00CC6244"/>
    <w:rsid w:val="00CC64C7"/>
    <w:rsid w:val="00CC64ED"/>
    <w:rsid w:val="00CC673E"/>
    <w:rsid w:val="00CC76CE"/>
    <w:rsid w:val="00CD1A15"/>
    <w:rsid w:val="00CD2BBA"/>
    <w:rsid w:val="00CD4E01"/>
    <w:rsid w:val="00CD4F39"/>
    <w:rsid w:val="00CD5017"/>
    <w:rsid w:val="00CD644B"/>
    <w:rsid w:val="00CD7CC4"/>
    <w:rsid w:val="00CE0A26"/>
    <w:rsid w:val="00CE1706"/>
    <w:rsid w:val="00CE1894"/>
    <w:rsid w:val="00CE6032"/>
    <w:rsid w:val="00CE649A"/>
    <w:rsid w:val="00CE6B2E"/>
    <w:rsid w:val="00CE70E6"/>
    <w:rsid w:val="00CE7459"/>
    <w:rsid w:val="00CE7F68"/>
    <w:rsid w:val="00CE7FB8"/>
    <w:rsid w:val="00CF18B7"/>
    <w:rsid w:val="00CF2016"/>
    <w:rsid w:val="00CF2052"/>
    <w:rsid w:val="00CF37D7"/>
    <w:rsid w:val="00CF406E"/>
    <w:rsid w:val="00CF5A9B"/>
    <w:rsid w:val="00CF5AE4"/>
    <w:rsid w:val="00CF7FA7"/>
    <w:rsid w:val="00D01407"/>
    <w:rsid w:val="00D014DF"/>
    <w:rsid w:val="00D01C13"/>
    <w:rsid w:val="00D02C49"/>
    <w:rsid w:val="00D03D82"/>
    <w:rsid w:val="00D05D2A"/>
    <w:rsid w:val="00D0743C"/>
    <w:rsid w:val="00D1000B"/>
    <w:rsid w:val="00D106B1"/>
    <w:rsid w:val="00D10840"/>
    <w:rsid w:val="00D10B9E"/>
    <w:rsid w:val="00D12854"/>
    <w:rsid w:val="00D12AA6"/>
    <w:rsid w:val="00D139C9"/>
    <w:rsid w:val="00D14377"/>
    <w:rsid w:val="00D1462D"/>
    <w:rsid w:val="00D1544A"/>
    <w:rsid w:val="00D157BB"/>
    <w:rsid w:val="00D15E49"/>
    <w:rsid w:val="00D164A3"/>
    <w:rsid w:val="00D16924"/>
    <w:rsid w:val="00D20C0D"/>
    <w:rsid w:val="00D21493"/>
    <w:rsid w:val="00D22C88"/>
    <w:rsid w:val="00D235D2"/>
    <w:rsid w:val="00D24565"/>
    <w:rsid w:val="00D24C39"/>
    <w:rsid w:val="00D25E56"/>
    <w:rsid w:val="00D26381"/>
    <w:rsid w:val="00D2767C"/>
    <w:rsid w:val="00D2785B"/>
    <w:rsid w:val="00D27A00"/>
    <w:rsid w:val="00D30F71"/>
    <w:rsid w:val="00D31996"/>
    <w:rsid w:val="00D3281D"/>
    <w:rsid w:val="00D333C8"/>
    <w:rsid w:val="00D33795"/>
    <w:rsid w:val="00D33994"/>
    <w:rsid w:val="00D339F6"/>
    <w:rsid w:val="00D33DCF"/>
    <w:rsid w:val="00D34ED4"/>
    <w:rsid w:val="00D350AB"/>
    <w:rsid w:val="00D35D2D"/>
    <w:rsid w:val="00D35F22"/>
    <w:rsid w:val="00D36316"/>
    <w:rsid w:val="00D372F3"/>
    <w:rsid w:val="00D420FB"/>
    <w:rsid w:val="00D422AD"/>
    <w:rsid w:val="00D43F08"/>
    <w:rsid w:val="00D4443A"/>
    <w:rsid w:val="00D44F04"/>
    <w:rsid w:val="00D4503D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6187"/>
    <w:rsid w:val="00D5660A"/>
    <w:rsid w:val="00D5704A"/>
    <w:rsid w:val="00D57ECD"/>
    <w:rsid w:val="00D6019E"/>
    <w:rsid w:val="00D60B0D"/>
    <w:rsid w:val="00D611DF"/>
    <w:rsid w:val="00D61896"/>
    <w:rsid w:val="00D629EA"/>
    <w:rsid w:val="00D62C56"/>
    <w:rsid w:val="00D63226"/>
    <w:rsid w:val="00D63A12"/>
    <w:rsid w:val="00D66224"/>
    <w:rsid w:val="00D66465"/>
    <w:rsid w:val="00D67F14"/>
    <w:rsid w:val="00D7062D"/>
    <w:rsid w:val="00D71F3C"/>
    <w:rsid w:val="00D72A85"/>
    <w:rsid w:val="00D75430"/>
    <w:rsid w:val="00D76B03"/>
    <w:rsid w:val="00D804D1"/>
    <w:rsid w:val="00D81263"/>
    <w:rsid w:val="00D82FCB"/>
    <w:rsid w:val="00D84532"/>
    <w:rsid w:val="00D863E2"/>
    <w:rsid w:val="00D86AFD"/>
    <w:rsid w:val="00D86D47"/>
    <w:rsid w:val="00D86D97"/>
    <w:rsid w:val="00D86E06"/>
    <w:rsid w:val="00D9148A"/>
    <w:rsid w:val="00D9230C"/>
    <w:rsid w:val="00D92AD9"/>
    <w:rsid w:val="00D93618"/>
    <w:rsid w:val="00D94A07"/>
    <w:rsid w:val="00D94B26"/>
    <w:rsid w:val="00D96676"/>
    <w:rsid w:val="00DA12B4"/>
    <w:rsid w:val="00DA228B"/>
    <w:rsid w:val="00DA3ADA"/>
    <w:rsid w:val="00DA51B3"/>
    <w:rsid w:val="00DA6700"/>
    <w:rsid w:val="00DB0531"/>
    <w:rsid w:val="00DB208C"/>
    <w:rsid w:val="00DB3A7E"/>
    <w:rsid w:val="00DB55C7"/>
    <w:rsid w:val="00DB6B89"/>
    <w:rsid w:val="00DB7AAC"/>
    <w:rsid w:val="00DC043F"/>
    <w:rsid w:val="00DC07CC"/>
    <w:rsid w:val="00DC2082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5C62"/>
    <w:rsid w:val="00DD614C"/>
    <w:rsid w:val="00DE007B"/>
    <w:rsid w:val="00DE27F6"/>
    <w:rsid w:val="00DE3E05"/>
    <w:rsid w:val="00DE40CF"/>
    <w:rsid w:val="00DE43DD"/>
    <w:rsid w:val="00DE4A08"/>
    <w:rsid w:val="00DE4F2A"/>
    <w:rsid w:val="00DE61B6"/>
    <w:rsid w:val="00DE6588"/>
    <w:rsid w:val="00DE6845"/>
    <w:rsid w:val="00DE6965"/>
    <w:rsid w:val="00DE73FB"/>
    <w:rsid w:val="00DF0AF9"/>
    <w:rsid w:val="00DF318B"/>
    <w:rsid w:val="00DF4255"/>
    <w:rsid w:val="00DF4302"/>
    <w:rsid w:val="00DF4564"/>
    <w:rsid w:val="00DF55C5"/>
    <w:rsid w:val="00E00A57"/>
    <w:rsid w:val="00E00D2F"/>
    <w:rsid w:val="00E01575"/>
    <w:rsid w:val="00E03882"/>
    <w:rsid w:val="00E0520F"/>
    <w:rsid w:val="00E05938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81"/>
    <w:rsid w:val="00E262CB"/>
    <w:rsid w:val="00E26896"/>
    <w:rsid w:val="00E26A9C"/>
    <w:rsid w:val="00E26CFA"/>
    <w:rsid w:val="00E301B0"/>
    <w:rsid w:val="00E306AA"/>
    <w:rsid w:val="00E31532"/>
    <w:rsid w:val="00E318E9"/>
    <w:rsid w:val="00E32A16"/>
    <w:rsid w:val="00E32FE5"/>
    <w:rsid w:val="00E34F25"/>
    <w:rsid w:val="00E35452"/>
    <w:rsid w:val="00E35469"/>
    <w:rsid w:val="00E35616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6D30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604CE"/>
    <w:rsid w:val="00E60633"/>
    <w:rsid w:val="00E606D5"/>
    <w:rsid w:val="00E60B06"/>
    <w:rsid w:val="00E622A7"/>
    <w:rsid w:val="00E64A87"/>
    <w:rsid w:val="00E6560D"/>
    <w:rsid w:val="00E65D7F"/>
    <w:rsid w:val="00E6706C"/>
    <w:rsid w:val="00E70619"/>
    <w:rsid w:val="00E7194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54F5"/>
    <w:rsid w:val="00E85BE3"/>
    <w:rsid w:val="00E86507"/>
    <w:rsid w:val="00E867C2"/>
    <w:rsid w:val="00E86A62"/>
    <w:rsid w:val="00E8706D"/>
    <w:rsid w:val="00E878F2"/>
    <w:rsid w:val="00E87F79"/>
    <w:rsid w:val="00E906CD"/>
    <w:rsid w:val="00E908F7"/>
    <w:rsid w:val="00E91846"/>
    <w:rsid w:val="00E91F0D"/>
    <w:rsid w:val="00E93EC4"/>
    <w:rsid w:val="00E94E3E"/>
    <w:rsid w:val="00E97031"/>
    <w:rsid w:val="00E973B6"/>
    <w:rsid w:val="00E97E9F"/>
    <w:rsid w:val="00EA22EA"/>
    <w:rsid w:val="00EA2CB4"/>
    <w:rsid w:val="00EA493D"/>
    <w:rsid w:val="00EA5417"/>
    <w:rsid w:val="00EA7E14"/>
    <w:rsid w:val="00EB2FBB"/>
    <w:rsid w:val="00EB460A"/>
    <w:rsid w:val="00EB67D5"/>
    <w:rsid w:val="00EB762C"/>
    <w:rsid w:val="00EC0EB0"/>
    <w:rsid w:val="00EC33F1"/>
    <w:rsid w:val="00EC3680"/>
    <w:rsid w:val="00EC4540"/>
    <w:rsid w:val="00EC74AB"/>
    <w:rsid w:val="00ED0503"/>
    <w:rsid w:val="00ED0544"/>
    <w:rsid w:val="00ED16FC"/>
    <w:rsid w:val="00ED200F"/>
    <w:rsid w:val="00ED2AE8"/>
    <w:rsid w:val="00ED3032"/>
    <w:rsid w:val="00ED4D45"/>
    <w:rsid w:val="00ED5089"/>
    <w:rsid w:val="00ED5894"/>
    <w:rsid w:val="00ED5A4A"/>
    <w:rsid w:val="00ED5DC3"/>
    <w:rsid w:val="00ED6276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6D0"/>
    <w:rsid w:val="00EE5CA1"/>
    <w:rsid w:val="00EE5D7B"/>
    <w:rsid w:val="00EE6173"/>
    <w:rsid w:val="00EF16A5"/>
    <w:rsid w:val="00EF388E"/>
    <w:rsid w:val="00EF5B43"/>
    <w:rsid w:val="00EF5EA3"/>
    <w:rsid w:val="00EF6166"/>
    <w:rsid w:val="00EF61C2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11FC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1142"/>
    <w:rsid w:val="00F234F5"/>
    <w:rsid w:val="00F27FE4"/>
    <w:rsid w:val="00F30C49"/>
    <w:rsid w:val="00F318F1"/>
    <w:rsid w:val="00F31F47"/>
    <w:rsid w:val="00F32C9F"/>
    <w:rsid w:val="00F32DD4"/>
    <w:rsid w:val="00F3302F"/>
    <w:rsid w:val="00F33FAD"/>
    <w:rsid w:val="00F34E35"/>
    <w:rsid w:val="00F358C5"/>
    <w:rsid w:val="00F402D3"/>
    <w:rsid w:val="00F41AB8"/>
    <w:rsid w:val="00F42E2F"/>
    <w:rsid w:val="00F43595"/>
    <w:rsid w:val="00F4444E"/>
    <w:rsid w:val="00F45020"/>
    <w:rsid w:val="00F4655B"/>
    <w:rsid w:val="00F47436"/>
    <w:rsid w:val="00F47CC0"/>
    <w:rsid w:val="00F50C88"/>
    <w:rsid w:val="00F50D68"/>
    <w:rsid w:val="00F51C9C"/>
    <w:rsid w:val="00F529FA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0E0"/>
    <w:rsid w:val="00F703B0"/>
    <w:rsid w:val="00F70A86"/>
    <w:rsid w:val="00F717F2"/>
    <w:rsid w:val="00F71E21"/>
    <w:rsid w:val="00F725C5"/>
    <w:rsid w:val="00F72AB7"/>
    <w:rsid w:val="00F734A8"/>
    <w:rsid w:val="00F746EB"/>
    <w:rsid w:val="00F75B53"/>
    <w:rsid w:val="00F75BCE"/>
    <w:rsid w:val="00F75D4C"/>
    <w:rsid w:val="00F76DE2"/>
    <w:rsid w:val="00F807FE"/>
    <w:rsid w:val="00F81018"/>
    <w:rsid w:val="00F811C9"/>
    <w:rsid w:val="00F82094"/>
    <w:rsid w:val="00F82B54"/>
    <w:rsid w:val="00F82F0A"/>
    <w:rsid w:val="00F841A0"/>
    <w:rsid w:val="00F843BD"/>
    <w:rsid w:val="00F84A92"/>
    <w:rsid w:val="00F8546C"/>
    <w:rsid w:val="00F871EA"/>
    <w:rsid w:val="00F90489"/>
    <w:rsid w:val="00F91D47"/>
    <w:rsid w:val="00F91D62"/>
    <w:rsid w:val="00F91EB3"/>
    <w:rsid w:val="00F92656"/>
    <w:rsid w:val="00F92F6F"/>
    <w:rsid w:val="00F941DB"/>
    <w:rsid w:val="00F94A55"/>
    <w:rsid w:val="00F94EF3"/>
    <w:rsid w:val="00F95CBB"/>
    <w:rsid w:val="00F96E05"/>
    <w:rsid w:val="00FA0C09"/>
    <w:rsid w:val="00FA17B7"/>
    <w:rsid w:val="00FA2619"/>
    <w:rsid w:val="00FA32EA"/>
    <w:rsid w:val="00FA3E6F"/>
    <w:rsid w:val="00FA4167"/>
    <w:rsid w:val="00FA43D0"/>
    <w:rsid w:val="00FA4CC1"/>
    <w:rsid w:val="00FA4F41"/>
    <w:rsid w:val="00FA6735"/>
    <w:rsid w:val="00FB0949"/>
    <w:rsid w:val="00FB21A5"/>
    <w:rsid w:val="00FB3918"/>
    <w:rsid w:val="00FB4AF6"/>
    <w:rsid w:val="00FB514B"/>
    <w:rsid w:val="00FB572C"/>
    <w:rsid w:val="00FB6BFE"/>
    <w:rsid w:val="00FB71A7"/>
    <w:rsid w:val="00FC00A1"/>
    <w:rsid w:val="00FC1227"/>
    <w:rsid w:val="00FC31BC"/>
    <w:rsid w:val="00FC350F"/>
    <w:rsid w:val="00FC4BB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31F6"/>
    <w:rsid w:val="00FE4837"/>
    <w:rsid w:val="00FE59C2"/>
    <w:rsid w:val="00FE5C7D"/>
    <w:rsid w:val="00FE5FAC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2991552-C076-47DD-88E9-DAED6182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450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53E29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3">
    <w:name w:val="footnote text"/>
    <w:basedOn w:val="a"/>
    <w:link w:val="af4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7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rsid w:val="00D01407"/>
  </w:style>
  <w:style w:type="paragraph" w:customStyle="1" w:styleId="af9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b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c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endnote text"/>
    <w:basedOn w:val="a"/>
    <w:link w:val="afe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D01407"/>
    <w:rPr>
      <w:vertAlign w:val="superscript"/>
    </w:rPr>
  </w:style>
  <w:style w:type="paragraph" w:styleId="aff0">
    <w:name w:val="Body Text"/>
    <w:basedOn w:val="a"/>
    <w:link w:val="aff1"/>
    <w:unhideWhenUsed/>
    <w:rsid w:val="00D01407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6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Date"/>
    <w:basedOn w:val="a"/>
    <w:next w:val="a"/>
    <w:link w:val="aff8"/>
    <w:uiPriority w:val="99"/>
    <w:semiHidden/>
    <w:unhideWhenUsed/>
    <w:rsid w:val="00D01407"/>
    <w:pPr>
      <w:jc w:val="right"/>
    </w:pPr>
  </w:style>
  <w:style w:type="character" w:customStyle="1" w:styleId="aff8">
    <w:name w:val="日期 字元"/>
    <w:link w:val="aff7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6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6"/>
    <w:uiPriority w:val="39"/>
    <w:qFormat/>
    <w:rsid w:val="0071215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next w:val="af6"/>
    <w:uiPriority w:val="39"/>
    <w:qFormat/>
    <w:rsid w:val="00811B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6"/>
    <w:uiPriority w:val="39"/>
    <w:qFormat/>
    <w:rsid w:val="00D422AD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3CA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b">
    <w:name w:val="姓名及分機 字元"/>
    <w:link w:val="aa"/>
    <w:rsid w:val="00CA159C"/>
    <w:rPr>
      <w:rFonts w:ascii="標楷體" w:eastAsia="標楷體"/>
      <w:snapToGrid w:val="0"/>
      <w:kern w:val="2"/>
      <w:sz w:val="24"/>
      <w:szCs w:val="28"/>
    </w:rPr>
  </w:style>
  <w:style w:type="paragraph" w:customStyle="1" w:styleId="aff9">
    <w:name w:val="註腳"/>
    <w:basedOn w:val="af3"/>
    <w:qFormat/>
    <w:rsid w:val="001F1DE4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7">
    <w:name w:val="註腳(表格內文14行高左右齊)"/>
    <w:basedOn w:val="142"/>
    <w:qFormat/>
    <w:rsid w:val="001F1DE4"/>
    <w:pPr>
      <w:wordWrap w:val="0"/>
      <w:ind w:leftChars="-15" w:left="153" w:hangingChars="80" w:hanging="195"/>
      <w:jc w:val="both"/>
    </w:pPr>
  </w:style>
  <w:style w:type="paragraph" w:styleId="32">
    <w:name w:val="toc 3"/>
    <w:basedOn w:val="a"/>
    <w:next w:val="a"/>
    <w:autoRedefine/>
    <w:uiPriority w:val="39"/>
    <w:unhideWhenUsed/>
    <w:rsid w:val="001F1DE4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40">
    <w:name w:val="toc 4"/>
    <w:basedOn w:val="a"/>
    <w:next w:val="a"/>
    <w:autoRedefine/>
    <w:uiPriority w:val="39"/>
    <w:unhideWhenUsed/>
    <w:rsid w:val="001F1DE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1F1DE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935EE-48AD-4208-9FE7-CC1C4E823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_Toc214891619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_Toc214891618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_Toc214891617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_Toc214891616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_Toc214891615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_Toc214891614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_Toc214891613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_Toc214891612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_Toc214891611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_Toc214891610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2025-11-21T02:55:00Z</cp:lastPrinted>
  <dcterms:created xsi:type="dcterms:W3CDTF">2025-11-25T03:18:00Z</dcterms:created>
  <dcterms:modified xsi:type="dcterms:W3CDTF">2025-11-25T03:18:00Z</dcterms:modified>
</cp:coreProperties>
</file>