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1407" w:rsidRPr="00D01407" w:rsidRDefault="00D01407" w:rsidP="00F065B8">
      <w:pPr>
        <w:pStyle w:val="a9"/>
      </w:pPr>
      <w:bookmarkStart w:id="0" w:name="_GoBack"/>
      <w:bookmarkEnd w:id="0"/>
      <w:r w:rsidRPr="00D01407">
        <w:rPr>
          <w:rFonts w:hint="eastAsia"/>
        </w:rPr>
        <w:t>中央研究院11</w:t>
      </w:r>
      <w:r w:rsidR="005524A6">
        <w:rPr>
          <w:rFonts w:hint="eastAsia"/>
        </w:rPr>
        <w:t>5</w:t>
      </w:r>
      <w:r w:rsidRPr="00D01407">
        <w:rPr>
          <w:rFonts w:hint="eastAsia"/>
        </w:rPr>
        <w:t>年度單位預算評估報告</w:t>
      </w:r>
    </w:p>
    <w:p w:rsidR="00BD01BC" w:rsidRDefault="00D01407" w:rsidP="00BD01BC">
      <w:pPr>
        <w:pStyle w:val="a7"/>
        <w:ind w:firstLine="566"/>
      </w:pPr>
      <w:r w:rsidRPr="008D1005">
        <w:rPr>
          <w:rFonts w:hint="eastAsia"/>
        </w:rPr>
        <w:t>中央研究院(簡稱中研院)11</w:t>
      </w:r>
      <w:r w:rsidR="005524A6">
        <w:rPr>
          <w:rFonts w:hint="eastAsia"/>
        </w:rPr>
        <w:t>5</w:t>
      </w:r>
      <w:r w:rsidRPr="008D1005">
        <w:rPr>
          <w:rFonts w:hint="eastAsia"/>
        </w:rPr>
        <w:t>年度單位預算案歲入編列</w:t>
      </w:r>
      <w:r w:rsidR="005E3ECC" w:rsidRPr="008D1005">
        <w:rPr>
          <w:rFonts w:hint="eastAsia"/>
        </w:rPr>
        <w:t>1億4,</w:t>
      </w:r>
      <w:r w:rsidR="00184F80">
        <w:rPr>
          <w:rFonts w:hint="eastAsia"/>
        </w:rPr>
        <w:t>979</w:t>
      </w:r>
      <w:r w:rsidR="005E3ECC" w:rsidRPr="008D1005">
        <w:rPr>
          <w:rFonts w:hint="eastAsia"/>
        </w:rPr>
        <w:t>萬</w:t>
      </w:r>
      <w:r w:rsidR="00184F80">
        <w:rPr>
          <w:rFonts w:hint="eastAsia"/>
        </w:rPr>
        <w:t>6</w:t>
      </w:r>
      <w:r w:rsidR="005E3ECC" w:rsidRPr="008D1005">
        <w:rPr>
          <w:rFonts w:hint="eastAsia"/>
        </w:rPr>
        <w:t>千元</w:t>
      </w:r>
      <w:r w:rsidRPr="008D1005">
        <w:rPr>
          <w:rFonts w:hint="eastAsia"/>
        </w:rPr>
        <w:t>，較</w:t>
      </w:r>
      <w:r w:rsidR="003259AB" w:rsidRPr="008D1005">
        <w:rPr>
          <w:rFonts w:hint="eastAsia"/>
        </w:rPr>
        <w:t>11</w:t>
      </w:r>
      <w:r w:rsidR="00184F80">
        <w:rPr>
          <w:rFonts w:hint="eastAsia"/>
        </w:rPr>
        <w:t>4</w:t>
      </w:r>
      <w:r w:rsidRPr="008D1005">
        <w:rPr>
          <w:rFonts w:hint="eastAsia"/>
        </w:rPr>
        <w:t>年度</w:t>
      </w:r>
      <w:r w:rsidR="005E3ECC" w:rsidRPr="008D1005">
        <w:rPr>
          <w:rFonts w:hint="eastAsia"/>
        </w:rPr>
        <w:t>1億</w:t>
      </w:r>
      <w:r w:rsidR="00C209AC">
        <w:rPr>
          <w:rFonts w:hint="eastAsia"/>
        </w:rPr>
        <w:t>4</w:t>
      </w:r>
      <w:r w:rsidR="004526AC">
        <w:rPr>
          <w:rFonts w:hint="eastAsia"/>
        </w:rPr>
        <w:t>,</w:t>
      </w:r>
      <w:r w:rsidR="00184F80">
        <w:rPr>
          <w:rFonts w:hint="eastAsia"/>
        </w:rPr>
        <w:t>886</w:t>
      </w:r>
      <w:r w:rsidR="005E3ECC" w:rsidRPr="008D1005">
        <w:rPr>
          <w:rFonts w:hint="eastAsia"/>
        </w:rPr>
        <w:t>萬</w:t>
      </w:r>
      <w:r w:rsidR="00184F80">
        <w:rPr>
          <w:rFonts w:hint="eastAsia"/>
        </w:rPr>
        <w:t>2</w:t>
      </w:r>
      <w:r w:rsidR="008D1005" w:rsidRPr="008D1005">
        <w:rPr>
          <w:rFonts w:hint="eastAsia"/>
        </w:rPr>
        <w:t>千</w:t>
      </w:r>
      <w:r w:rsidR="005E3ECC" w:rsidRPr="008D1005">
        <w:rPr>
          <w:rFonts w:hint="eastAsia"/>
        </w:rPr>
        <w:t>元</w:t>
      </w:r>
      <w:r w:rsidR="00C209AC">
        <w:rPr>
          <w:rFonts w:hint="eastAsia"/>
        </w:rPr>
        <w:t>增加</w:t>
      </w:r>
      <w:r w:rsidR="008D1005" w:rsidRPr="008D1005">
        <w:t>9</w:t>
      </w:r>
      <w:r w:rsidR="00184F80">
        <w:rPr>
          <w:rFonts w:hint="eastAsia"/>
        </w:rPr>
        <w:t>3</w:t>
      </w:r>
      <w:r w:rsidR="005E3ECC" w:rsidRPr="008D1005">
        <w:rPr>
          <w:rFonts w:hint="eastAsia"/>
        </w:rPr>
        <w:t>萬</w:t>
      </w:r>
      <w:r w:rsidR="00184F80">
        <w:rPr>
          <w:rFonts w:hint="eastAsia"/>
        </w:rPr>
        <w:t>4</w:t>
      </w:r>
      <w:r w:rsidR="005E3ECC" w:rsidRPr="008D1005">
        <w:rPr>
          <w:rFonts w:hint="eastAsia"/>
        </w:rPr>
        <w:t>千元</w:t>
      </w:r>
      <w:r w:rsidRPr="008D1005">
        <w:rPr>
          <w:rFonts w:hint="eastAsia"/>
        </w:rPr>
        <w:t>(</w:t>
      </w:r>
      <w:r w:rsidR="00C209AC">
        <w:rPr>
          <w:rFonts w:hint="eastAsia"/>
        </w:rPr>
        <w:t>增</w:t>
      </w:r>
      <w:r w:rsidR="008D1005" w:rsidRPr="008D1005">
        <w:rPr>
          <w:rFonts w:hint="eastAsia"/>
        </w:rPr>
        <w:t>幅</w:t>
      </w:r>
      <w:r w:rsidR="00C209AC">
        <w:t>0.6</w:t>
      </w:r>
      <w:r w:rsidR="00184F80">
        <w:rPr>
          <w:rFonts w:hint="eastAsia"/>
        </w:rPr>
        <w:t>3</w:t>
      </w:r>
      <w:r w:rsidRPr="008D1005">
        <w:rPr>
          <w:rFonts w:hint="eastAsia"/>
        </w:rPr>
        <w:t>%)；歲出編列</w:t>
      </w:r>
      <w:r w:rsidR="00184F80">
        <w:rPr>
          <w:rFonts w:hint="eastAsia"/>
        </w:rPr>
        <w:t>154</w:t>
      </w:r>
      <w:r w:rsidR="005E3ECC" w:rsidRPr="008D1005">
        <w:rPr>
          <w:rFonts w:hint="eastAsia"/>
        </w:rPr>
        <w:t>億</w:t>
      </w:r>
      <w:r w:rsidR="00184F80">
        <w:rPr>
          <w:rFonts w:hint="eastAsia"/>
        </w:rPr>
        <w:t>3</w:t>
      </w:r>
      <w:r w:rsidR="005E3ECC" w:rsidRPr="008D1005">
        <w:rPr>
          <w:rFonts w:hint="eastAsia"/>
        </w:rPr>
        <w:t>,</w:t>
      </w:r>
      <w:r w:rsidR="00184F80">
        <w:rPr>
          <w:rFonts w:hint="eastAsia"/>
        </w:rPr>
        <w:t>267</w:t>
      </w:r>
      <w:r w:rsidR="005E3ECC" w:rsidRPr="008D1005">
        <w:rPr>
          <w:rFonts w:hint="eastAsia"/>
        </w:rPr>
        <w:t>萬</w:t>
      </w:r>
      <w:r w:rsidR="00184F80">
        <w:rPr>
          <w:rFonts w:hint="eastAsia"/>
        </w:rPr>
        <w:t>6</w:t>
      </w:r>
      <w:r w:rsidR="005E3ECC" w:rsidRPr="008D1005">
        <w:rPr>
          <w:rFonts w:hint="eastAsia"/>
        </w:rPr>
        <w:t>千元</w:t>
      </w:r>
      <w:r w:rsidRPr="008D1005">
        <w:rPr>
          <w:rFonts w:hint="eastAsia"/>
        </w:rPr>
        <w:t>，較1</w:t>
      </w:r>
      <w:r w:rsidR="003259AB" w:rsidRPr="008D1005">
        <w:rPr>
          <w:rFonts w:hint="eastAsia"/>
        </w:rPr>
        <w:t>1</w:t>
      </w:r>
      <w:r w:rsidR="00184F80">
        <w:rPr>
          <w:rFonts w:hint="eastAsia"/>
        </w:rPr>
        <w:t>4</w:t>
      </w:r>
      <w:r w:rsidRPr="008D1005">
        <w:rPr>
          <w:rFonts w:hint="eastAsia"/>
        </w:rPr>
        <w:t>年度</w:t>
      </w:r>
      <w:r w:rsidR="00184F80">
        <w:rPr>
          <w:rFonts w:hint="eastAsia"/>
        </w:rPr>
        <w:t>140</w:t>
      </w:r>
      <w:r w:rsidR="005E3ECC" w:rsidRPr="008D1005">
        <w:rPr>
          <w:rFonts w:hint="eastAsia"/>
        </w:rPr>
        <w:t>億</w:t>
      </w:r>
      <w:r w:rsidR="00184F80">
        <w:rPr>
          <w:rFonts w:hint="eastAsia"/>
        </w:rPr>
        <w:t>4</w:t>
      </w:r>
      <w:r w:rsidR="00C209AC">
        <w:t>,</w:t>
      </w:r>
      <w:r w:rsidR="00184F80">
        <w:rPr>
          <w:rFonts w:hint="eastAsia"/>
        </w:rPr>
        <w:t>345</w:t>
      </w:r>
      <w:r w:rsidR="005E3ECC" w:rsidRPr="008D1005">
        <w:rPr>
          <w:rFonts w:hint="eastAsia"/>
        </w:rPr>
        <w:t>萬</w:t>
      </w:r>
      <w:r w:rsidR="00184F80">
        <w:rPr>
          <w:rFonts w:hint="eastAsia"/>
        </w:rPr>
        <w:t>5</w:t>
      </w:r>
      <w:r w:rsidR="005E3ECC" w:rsidRPr="008D1005">
        <w:rPr>
          <w:rFonts w:hint="eastAsia"/>
        </w:rPr>
        <w:t>千元</w:t>
      </w:r>
      <w:r w:rsidRPr="008D1005">
        <w:rPr>
          <w:rFonts w:hint="eastAsia"/>
        </w:rPr>
        <w:t>增加</w:t>
      </w:r>
      <w:r w:rsidR="00184F80">
        <w:rPr>
          <w:rFonts w:hint="eastAsia"/>
        </w:rPr>
        <w:t>13</w:t>
      </w:r>
      <w:r w:rsidR="005E3ECC" w:rsidRPr="008D1005">
        <w:rPr>
          <w:rFonts w:hint="eastAsia"/>
        </w:rPr>
        <w:t>億</w:t>
      </w:r>
      <w:r w:rsidR="00184F80">
        <w:rPr>
          <w:rFonts w:hint="eastAsia"/>
        </w:rPr>
        <w:t>8</w:t>
      </w:r>
      <w:r w:rsidR="00C209AC">
        <w:t>,</w:t>
      </w:r>
      <w:r w:rsidR="00184F80">
        <w:rPr>
          <w:rFonts w:hint="eastAsia"/>
        </w:rPr>
        <w:t>9</w:t>
      </w:r>
      <w:r w:rsidR="00D629EA">
        <w:rPr>
          <w:rFonts w:hint="eastAsia"/>
        </w:rPr>
        <w:t>22</w:t>
      </w:r>
      <w:r w:rsidR="005E3ECC" w:rsidRPr="008D1005">
        <w:rPr>
          <w:rFonts w:hint="eastAsia"/>
        </w:rPr>
        <w:t>萬</w:t>
      </w:r>
      <w:r w:rsidR="00D629EA">
        <w:rPr>
          <w:rFonts w:hint="eastAsia"/>
        </w:rPr>
        <w:t>1</w:t>
      </w:r>
      <w:r w:rsidR="008D1005" w:rsidRPr="008D1005">
        <w:rPr>
          <w:rFonts w:hint="eastAsia"/>
        </w:rPr>
        <w:t>千</w:t>
      </w:r>
      <w:r w:rsidR="005E3ECC" w:rsidRPr="008D1005">
        <w:rPr>
          <w:rFonts w:hint="eastAsia"/>
        </w:rPr>
        <w:t>元</w:t>
      </w:r>
      <w:r w:rsidRPr="008D1005">
        <w:rPr>
          <w:rFonts w:hint="eastAsia"/>
        </w:rPr>
        <w:t>(增幅</w:t>
      </w:r>
      <w:r w:rsidR="00D629EA">
        <w:rPr>
          <w:rFonts w:hint="eastAsia"/>
        </w:rPr>
        <w:t>9</w:t>
      </w:r>
      <w:r w:rsidR="00C209AC">
        <w:t>.</w:t>
      </w:r>
      <w:r w:rsidR="00D629EA">
        <w:rPr>
          <w:rFonts w:hint="eastAsia"/>
        </w:rPr>
        <w:t>89</w:t>
      </w:r>
      <w:r w:rsidRPr="008D1005">
        <w:rPr>
          <w:rFonts w:hint="eastAsia"/>
        </w:rPr>
        <w:t>%)，謹就中研院11</w:t>
      </w:r>
      <w:r w:rsidR="00D629EA">
        <w:rPr>
          <w:rFonts w:hint="eastAsia"/>
        </w:rPr>
        <w:t>5</w:t>
      </w:r>
      <w:r w:rsidRPr="008D1005">
        <w:rPr>
          <w:rFonts w:hint="eastAsia"/>
        </w:rPr>
        <w:t>年度預算案評估如下：</w:t>
      </w:r>
      <w:bookmarkStart w:id="1" w:name="_Toc109735293"/>
      <w:bookmarkStart w:id="2" w:name="_Toc114151029"/>
    </w:p>
    <w:p w:rsidR="001F1DE4" w:rsidRPr="006F4B72" w:rsidRDefault="001F1DE4" w:rsidP="001F1DE4">
      <w:pPr>
        <w:pStyle w:val="14"/>
        <w:spacing w:beforeLines="100" w:before="500"/>
        <w:ind w:left="567" w:hanging="567"/>
      </w:pPr>
      <w:bookmarkStart w:id="3" w:name="_Toc214356981"/>
      <w:bookmarkStart w:id="4" w:name="_Toc214891614"/>
      <w:r>
        <w:rPr>
          <w:rFonts w:hint="eastAsia"/>
          <w:lang w:eastAsia="zh-HK"/>
        </w:rPr>
        <w:t>五</w:t>
      </w:r>
      <w:r w:rsidRPr="006F4B72">
        <w:rPr>
          <w:rFonts w:hint="eastAsia"/>
        </w:rPr>
        <w:t>、</w:t>
      </w:r>
      <w:r w:rsidRPr="006F4B72">
        <w:rPr>
          <w:rFonts w:hint="eastAsia"/>
          <w:lang w:eastAsia="zh-HK"/>
        </w:rPr>
        <w:t>南部院區服務處已進駐</w:t>
      </w:r>
      <w:r>
        <w:rPr>
          <w:rFonts w:hint="eastAsia"/>
        </w:rPr>
        <w:t>，</w:t>
      </w:r>
      <w:r>
        <w:rPr>
          <w:rFonts w:hint="eastAsia"/>
          <w:lang w:eastAsia="zh-HK"/>
        </w:rPr>
        <w:t>惟部分空間尚閒置</w:t>
      </w:r>
      <w:r w:rsidRPr="006F4B72">
        <w:rPr>
          <w:rFonts w:hint="eastAsia"/>
        </w:rPr>
        <w:t>，</w:t>
      </w:r>
      <w:r w:rsidRPr="006F4B72">
        <w:rPr>
          <w:rFonts w:hint="eastAsia"/>
          <w:lang w:eastAsia="zh-HK"/>
        </w:rPr>
        <w:t>允宜加強延攬符合研究目標之人員</w:t>
      </w:r>
      <w:r w:rsidRPr="006F4B72">
        <w:rPr>
          <w:rFonts w:hint="eastAsia"/>
        </w:rPr>
        <w:t>(</w:t>
      </w:r>
      <w:r w:rsidRPr="006F4B72">
        <w:rPr>
          <w:rFonts w:hint="eastAsia"/>
          <w:lang w:eastAsia="zh-HK"/>
        </w:rPr>
        <w:t>團隊</w:t>
      </w:r>
      <w:r w:rsidRPr="006F4B72">
        <w:rPr>
          <w:rFonts w:hint="eastAsia"/>
        </w:rPr>
        <w:t>)</w:t>
      </w:r>
      <w:r w:rsidRPr="006F4B72">
        <w:rPr>
          <w:rFonts w:hint="eastAsia"/>
          <w:lang w:eastAsia="zh-HK"/>
        </w:rPr>
        <w:t>進駐</w:t>
      </w:r>
      <w:r w:rsidRPr="006F4B72">
        <w:rPr>
          <w:rFonts w:hint="eastAsia"/>
        </w:rPr>
        <w:t>，</w:t>
      </w:r>
      <w:r w:rsidRPr="006F4B72">
        <w:rPr>
          <w:rFonts w:hint="eastAsia"/>
          <w:lang w:eastAsia="zh-HK"/>
        </w:rPr>
        <w:t>並積極活化空間利用</w:t>
      </w:r>
      <w:r>
        <w:rPr>
          <w:rFonts w:hint="eastAsia"/>
          <w:lang w:eastAsia="zh-HK"/>
        </w:rPr>
        <w:t>情形</w:t>
      </w:r>
      <w:r w:rsidRPr="006F4B72">
        <w:rPr>
          <w:rFonts w:hint="eastAsia"/>
        </w:rPr>
        <w:t>，</w:t>
      </w:r>
      <w:r w:rsidRPr="006F4B72">
        <w:rPr>
          <w:rFonts w:hint="eastAsia"/>
          <w:lang w:eastAsia="zh-HK"/>
        </w:rPr>
        <w:t>以提升南部院區之整體營運及服務效能</w:t>
      </w:r>
      <w:bookmarkEnd w:id="3"/>
      <w:bookmarkEnd w:id="4"/>
    </w:p>
    <w:p w:rsidR="001F1DE4" w:rsidRDefault="001F1DE4" w:rsidP="001F1DE4">
      <w:pPr>
        <w:ind w:left="566" w:firstLine="566"/>
        <w:rPr>
          <w:rFonts w:hint="eastAsia"/>
        </w:rPr>
      </w:pPr>
      <w:r>
        <w:rPr>
          <w:rFonts w:hint="eastAsia"/>
          <w:lang w:eastAsia="zh-HK"/>
        </w:rPr>
        <w:t>中研院</w:t>
      </w:r>
      <w:r>
        <w:rPr>
          <w:rFonts w:hint="eastAsia"/>
        </w:rPr>
        <w:t>115</w:t>
      </w:r>
      <w:r>
        <w:rPr>
          <w:rFonts w:hint="eastAsia"/>
          <w:lang w:eastAsia="zh-HK"/>
        </w:rPr>
        <w:t>年度預算案</w:t>
      </w:r>
      <w:r>
        <w:rPr>
          <w:rFonts w:hint="eastAsia"/>
        </w:rPr>
        <w:t>「</w:t>
      </w:r>
      <w:r>
        <w:rPr>
          <w:rFonts w:hint="eastAsia"/>
          <w:lang w:eastAsia="zh-HK"/>
        </w:rPr>
        <w:t>南部院區</w:t>
      </w:r>
      <w:r>
        <w:rPr>
          <w:rFonts w:hint="eastAsia"/>
        </w:rPr>
        <w:t>」</w:t>
      </w:r>
      <w:r>
        <w:rPr>
          <w:rFonts w:hint="eastAsia"/>
          <w:lang w:eastAsia="zh-HK"/>
        </w:rPr>
        <w:t>編列</w:t>
      </w:r>
      <w:r>
        <w:rPr>
          <w:rFonts w:hint="eastAsia"/>
        </w:rPr>
        <w:t>9</w:t>
      </w:r>
      <w:r>
        <w:rPr>
          <w:rFonts w:hint="eastAsia"/>
          <w:lang w:eastAsia="zh-HK"/>
        </w:rPr>
        <w:t>億</w:t>
      </w:r>
      <w:r>
        <w:rPr>
          <w:rFonts w:hint="eastAsia"/>
        </w:rPr>
        <w:t>6,739</w:t>
      </w:r>
      <w:r>
        <w:rPr>
          <w:rFonts w:hint="eastAsia"/>
          <w:lang w:eastAsia="zh-HK"/>
        </w:rPr>
        <w:t>萬元</w:t>
      </w:r>
      <w:r>
        <w:rPr>
          <w:rFonts w:hint="eastAsia"/>
        </w:rPr>
        <w:t>，</w:t>
      </w:r>
      <w:r>
        <w:rPr>
          <w:rFonts w:hint="eastAsia"/>
          <w:lang w:eastAsia="zh-HK"/>
        </w:rPr>
        <w:t>較</w:t>
      </w:r>
      <w:r>
        <w:rPr>
          <w:rFonts w:hint="eastAsia"/>
        </w:rPr>
        <w:t>114</w:t>
      </w:r>
      <w:r>
        <w:rPr>
          <w:rFonts w:hint="eastAsia"/>
          <w:lang w:eastAsia="zh-HK"/>
        </w:rPr>
        <w:t>年度預算數</w:t>
      </w:r>
      <w:r>
        <w:rPr>
          <w:rFonts w:hint="eastAsia"/>
        </w:rPr>
        <w:t>5</w:t>
      </w:r>
      <w:r>
        <w:rPr>
          <w:rFonts w:hint="eastAsia"/>
          <w:lang w:eastAsia="zh-HK"/>
        </w:rPr>
        <w:t>億</w:t>
      </w:r>
      <w:r>
        <w:rPr>
          <w:rFonts w:hint="eastAsia"/>
        </w:rPr>
        <w:t>9,081</w:t>
      </w:r>
      <w:r>
        <w:rPr>
          <w:rFonts w:hint="eastAsia"/>
          <w:lang w:eastAsia="zh-HK"/>
        </w:rPr>
        <w:t>萬</w:t>
      </w:r>
      <w:r>
        <w:rPr>
          <w:rFonts w:hint="eastAsia"/>
        </w:rPr>
        <w:t>9</w:t>
      </w:r>
      <w:r>
        <w:rPr>
          <w:rFonts w:hint="eastAsia"/>
          <w:lang w:eastAsia="zh-HK"/>
        </w:rPr>
        <w:t>千元增加</w:t>
      </w:r>
      <w:r>
        <w:rPr>
          <w:rFonts w:hint="eastAsia"/>
        </w:rPr>
        <w:t>3</w:t>
      </w:r>
      <w:r>
        <w:rPr>
          <w:rFonts w:hint="eastAsia"/>
          <w:lang w:eastAsia="zh-HK"/>
        </w:rPr>
        <w:t>億</w:t>
      </w:r>
      <w:r>
        <w:rPr>
          <w:rFonts w:hint="eastAsia"/>
        </w:rPr>
        <w:t>7,657</w:t>
      </w:r>
      <w:r>
        <w:rPr>
          <w:rFonts w:hint="eastAsia"/>
          <w:lang w:eastAsia="zh-HK"/>
        </w:rPr>
        <w:t>萬</w:t>
      </w:r>
      <w:r>
        <w:rPr>
          <w:rFonts w:hint="eastAsia"/>
        </w:rPr>
        <w:t>1</w:t>
      </w:r>
      <w:r>
        <w:rPr>
          <w:rFonts w:hint="eastAsia"/>
          <w:lang w:eastAsia="zh-HK"/>
        </w:rPr>
        <w:t>千元</w:t>
      </w:r>
      <w:r>
        <w:rPr>
          <w:rFonts w:hint="eastAsia"/>
        </w:rPr>
        <w:t>(</w:t>
      </w:r>
      <w:r>
        <w:rPr>
          <w:rFonts w:hint="eastAsia"/>
          <w:lang w:eastAsia="zh-HK"/>
        </w:rPr>
        <w:t>增幅</w:t>
      </w:r>
      <w:r>
        <w:rPr>
          <w:rFonts w:hint="eastAsia"/>
        </w:rPr>
        <w:t>63.74%)，</w:t>
      </w:r>
      <w:r>
        <w:rPr>
          <w:rFonts w:hint="eastAsia"/>
          <w:lang w:eastAsia="zh-HK"/>
        </w:rPr>
        <w:t>主要係南部院區發展量子科技及興建實驗大樓增列</w:t>
      </w:r>
      <w:r>
        <w:rPr>
          <w:rFonts w:hint="eastAsia"/>
        </w:rPr>
        <w:t>3</w:t>
      </w:r>
      <w:r>
        <w:rPr>
          <w:rFonts w:hint="eastAsia"/>
          <w:lang w:eastAsia="zh-HK"/>
        </w:rPr>
        <w:t>億</w:t>
      </w:r>
      <w:r>
        <w:rPr>
          <w:rFonts w:hint="eastAsia"/>
        </w:rPr>
        <w:t>6,369</w:t>
      </w:r>
      <w:r>
        <w:rPr>
          <w:rFonts w:hint="eastAsia"/>
          <w:lang w:eastAsia="zh-HK"/>
        </w:rPr>
        <w:t>萬</w:t>
      </w:r>
      <w:r>
        <w:rPr>
          <w:rFonts w:hint="eastAsia"/>
        </w:rPr>
        <w:t>3</w:t>
      </w:r>
      <w:r>
        <w:rPr>
          <w:rFonts w:hint="eastAsia"/>
          <w:lang w:eastAsia="zh-HK"/>
        </w:rPr>
        <w:t>千元所致</w:t>
      </w:r>
      <w:r>
        <w:rPr>
          <w:rFonts w:hint="eastAsia"/>
        </w:rPr>
        <w:t>。</w:t>
      </w:r>
      <w:r>
        <w:rPr>
          <w:rFonts w:hint="eastAsia"/>
          <w:lang w:eastAsia="zh-HK"/>
        </w:rPr>
        <w:t>經查</w:t>
      </w:r>
      <w:r>
        <w:rPr>
          <w:rFonts w:hint="eastAsia"/>
        </w:rPr>
        <w:t>：</w:t>
      </w:r>
    </w:p>
    <w:p w:rsidR="001F1DE4" w:rsidRDefault="001F1DE4" w:rsidP="001F1DE4">
      <w:pPr>
        <w:pStyle w:val="a4"/>
        <w:ind w:left="849" w:hanging="283"/>
        <w:rPr>
          <w:rFonts w:hint="eastAsia"/>
        </w:rPr>
      </w:pPr>
      <w:r>
        <w:rPr>
          <w:rFonts w:hint="eastAsia"/>
        </w:rPr>
        <w:t>(一)「南部院區綜合規劃」計畫之研究大樓3棟皆已竣工，南部院區服務處亦已進駐</w:t>
      </w:r>
    </w:p>
    <w:p w:rsidR="001F1DE4" w:rsidRDefault="001F1DE4" w:rsidP="001F1DE4">
      <w:pPr>
        <w:pStyle w:val="21"/>
        <w:ind w:left="850" w:firstLine="566"/>
      </w:pPr>
      <w:r>
        <w:rPr>
          <w:rFonts w:hint="eastAsia"/>
        </w:rPr>
        <w:t>行政院於106年7月核定中研院「南部院區綜合規劃」，總經費55.45億元，業經4次修正，總經費增至58.3億餘元，第1棟研究大樓於109年9月完工，同年12月取得使用執照，第2及第3棟研究大樓於112年6月完工，同年11月取得執照。另據中研院表示，113年2月南部院區服務處(</w:t>
      </w:r>
      <w:r>
        <w:rPr>
          <w:rFonts w:hint="eastAsia"/>
          <w:lang w:eastAsia="zh-HK"/>
        </w:rPr>
        <w:t>下稱南院服務處</w:t>
      </w:r>
      <w:r>
        <w:rPr>
          <w:rFonts w:hint="eastAsia"/>
        </w:rPr>
        <w:t>)正式成立並進駐。</w:t>
      </w:r>
    </w:p>
    <w:p w:rsidR="001F1DE4" w:rsidRPr="00421C0F" w:rsidRDefault="001F1DE4" w:rsidP="001F1DE4">
      <w:pPr>
        <w:pStyle w:val="a4"/>
        <w:ind w:left="849" w:hanging="283"/>
      </w:pPr>
      <w:r w:rsidRPr="00421C0F">
        <w:rPr>
          <w:rFonts w:hint="eastAsia"/>
        </w:rPr>
        <w:t>(二)截至114年7月底，部分研究大樓</w:t>
      </w:r>
      <w:r w:rsidRPr="00421C0F">
        <w:rPr>
          <w:rFonts w:hint="eastAsia"/>
          <w:lang w:eastAsia="zh-HK"/>
        </w:rPr>
        <w:t>及招商空間</w:t>
      </w:r>
      <w:r w:rsidRPr="00421C0F">
        <w:rPr>
          <w:rFonts w:hint="eastAsia"/>
        </w:rPr>
        <w:t>尚未</w:t>
      </w:r>
      <w:r w:rsidRPr="00421C0F">
        <w:rPr>
          <w:rFonts w:hint="eastAsia"/>
          <w:lang w:eastAsia="zh-HK"/>
        </w:rPr>
        <w:t>活化利</w:t>
      </w:r>
      <w:r w:rsidRPr="00421C0F">
        <w:rPr>
          <w:rFonts w:hint="eastAsia"/>
        </w:rPr>
        <w:t>用，允宜加強延攬符合研究目標之人員(團隊)，並</w:t>
      </w:r>
      <w:r w:rsidRPr="00421C0F">
        <w:rPr>
          <w:rFonts w:hint="eastAsia"/>
          <w:lang w:eastAsia="zh-HK"/>
        </w:rPr>
        <w:t>積極招商進駐</w:t>
      </w:r>
      <w:r w:rsidRPr="00421C0F">
        <w:rPr>
          <w:rFonts w:hint="eastAsia"/>
        </w:rPr>
        <w:t>生</w:t>
      </w:r>
      <w:r w:rsidRPr="00421C0F">
        <w:rPr>
          <w:rFonts w:hint="eastAsia"/>
        </w:rPr>
        <w:lastRenderedPageBreak/>
        <w:t>活機能空間，以提升南部院區之整體營運及服務效能</w:t>
      </w:r>
    </w:p>
    <w:p w:rsidR="001F1DE4" w:rsidRDefault="001F1DE4" w:rsidP="001F1DE4">
      <w:pPr>
        <w:pStyle w:val="21"/>
        <w:ind w:left="850" w:firstLine="566"/>
      </w:pPr>
      <w:r w:rsidRPr="00421C0F">
        <w:rPr>
          <w:rFonts w:hint="eastAsia"/>
        </w:rPr>
        <w:t>截至114年7月底，部分研究大樓空間尚未進駐使用，另</w:t>
      </w:r>
      <w:r w:rsidRPr="00421C0F">
        <w:rPr>
          <w:rFonts w:hint="eastAsia"/>
        </w:rPr>
        <w:lastRenderedPageBreak/>
        <w:t>作為生活機能之綜合大樓B棟1樓及2樓尚</w:t>
      </w:r>
      <w:r w:rsidRPr="00421C0F">
        <w:rPr>
          <w:rFonts w:hint="eastAsia"/>
          <w:lang w:eastAsia="zh-HK"/>
        </w:rPr>
        <w:t>待</w:t>
      </w:r>
      <w:r w:rsidRPr="00421C0F">
        <w:rPr>
          <w:rFonts w:hint="eastAsia"/>
        </w:rPr>
        <w:t>招商，允宜加強延攬符合研究目標之人員(團隊)進駐，並</w:t>
      </w:r>
      <w:r w:rsidRPr="00421C0F">
        <w:rPr>
          <w:rFonts w:hint="eastAsia"/>
          <w:lang w:eastAsia="zh-HK"/>
        </w:rPr>
        <w:t>積極招商進駐活化</w:t>
      </w:r>
      <w:r w:rsidRPr="00421C0F">
        <w:rPr>
          <w:rFonts w:hint="eastAsia"/>
        </w:rPr>
        <w:t>生活機能空間，以</w:t>
      </w:r>
      <w:r w:rsidRPr="00421C0F">
        <w:rPr>
          <w:rFonts w:hint="eastAsia"/>
          <w:lang w:eastAsia="zh-HK"/>
        </w:rPr>
        <w:t>避免空間閒置並</w:t>
      </w:r>
      <w:r w:rsidRPr="00421C0F">
        <w:rPr>
          <w:rFonts w:hint="eastAsia"/>
        </w:rPr>
        <w:t>提升南部院區之整體營運及服務效能。茲摘要說明</w:t>
      </w:r>
      <w:r w:rsidRPr="00FA1D78">
        <w:rPr>
          <w:rFonts w:hint="eastAsia"/>
        </w:rPr>
        <w:t>各研究大樓使用情形如下(詳表1)：</w:t>
      </w:r>
    </w:p>
    <w:p w:rsidR="001F1DE4" w:rsidRPr="001F1DE4" w:rsidRDefault="001F1DE4" w:rsidP="001F1DE4">
      <w:pPr>
        <w:pStyle w:val="123"/>
        <w:ind w:left="1133" w:hanging="283"/>
        <w:rPr>
          <w:b w:val="0"/>
        </w:rPr>
      </w:pPr>
      <w:r w:rsidRPr="001F1DE4">
        <w:rPr>
          <w:rFonts w:hint="eastAsia"/>
          <w:b w:val="0"/>
        </w:rPr>
        <w:t>1.</w:t>
      </w:r>
      <w:r w:rsidRPr="001F1DE4">
        <w:rPr>
          <w:rFonts w:hint="eastAsia"/>
          <w:b w:val="0"/>
          <w:lang w:eastAsia="zh-HK"/>
        </w:rPr>
        <w:t>第1棟研究大樓</w:t>
      </w:r>
      <w:r w:rsidRPr="001F1DE4">
        <w:rPr>
          <w:rFonts w:hint="eastAsia"/>
          <w:b w:val="0"/>
        </w:rPr>
        <w:t>2</w:t>
      </w:r>
      <w:r w:rsidRPr="001F1DE4">
        <w:rPr>
          <w:rFonts w:hint="eastAsia"/>
          <w:b w:val="0"/>
          <w:lang w:eastAsia="zh-HK"/>
        </w:rPr>
        <w:t>至</w:t>
      </w:r>
      <w:r w:rsidRPr="001F1DE4">
        <w:rPr>
          <w:rFonts w:hint="eastAsia"/>
          <w:b w:val="0"/>
        </w:rPr>
        <w:t>4</w:t>
      </w:r>
      <w:r w:rsidRPr="001F1DE4">
        <w:rPr>
          <w:rFonts w:hint="eastAsia"/>
          <w:b w:val="0"/>
          <w:lang w:eastAsia="zh-HK"/>
        </w:rPr>
        <w:t>樓主要係農業生物科技研究中心</w:t>
      </w:r>
      <w:r w:rsidRPr="001F1DE4">
        <w:rPr>
          <w:rFonts w:hint="eastAsia"/>
          <w:b w:val="0"/>
        </w:rPr>
        <w:t>、</w:t>
      </w:r>
      <w:r w:rsidRPr="001F1DE4">
        <w:rPr>
          <w:rFonts w:hint="eastAsia"/>
          <w:b w:val="0"/>
          <w:lang w:eastAsia="zh-HK"/>
        </w:rPr>
        <w:t>環境變遷中心及南部育成中心使用</w:t>
      </w:r>
      <w:r w:rsidRPr="001F1DE4">
        <w:rPr>
          <w:rFonts w:hint="eastAsia"/>
          <w:b w:val="0"/>
        </w:rPr>
        <w:t>，</w:t>
      </w:r>
      <w:r w:rsidRPr="001F1DE4">
        <w:rPr>
          <w:rFonts w:hint="eastAsia"/>
          <w:b w:val="0"/>
          <w:lang w:eastAsia="zh-HK"/>
        </w:rPr>
        <w:t>其中</w:t>
      </w:r>
      <w:r w:rsidRPr="001F1DE4">
        <w:rPr>
          <w:rFonts w:hint="eastAsia"/>
          <w:b w:val="0"/>
        </w:rPr>
        <w:t>3</w:t>
      </w:r>
      <w:r w:rsidRPr="001F1DE4">
        <w:rPr>
          <w:rFonts w:hint="eastAsia"/>
          <w:b w:val="0"/>
          <w:lang w:eastAsia="zh-HK"/>
        </w:rPr>
        <w:t>樓</w:t>
      </w:r>
      <w:r w:rsidRPr="001F1DE4">
        <w:rPr>
          <w:rFonts w:hint="eastAsia"/>
          <w:b w:val="0"/>
        </w:rPr>
        <w:t>12</w:t>
      </w:r>
      <w:r w:rsidRPr="001F1DE4">
        <w:rPr>
          <w:rFonts w:hint="eastAsia"/>
          <w:b w:val="0"/>
          <w:lang w:eastAsia="zh-HK"/>
        </w:rPr>
        <w:t>個實驗單元均尚待使用</w:t>
      </w:r>
      <w:r w:rsidRPr="001F1DE4">
        <w:rPr>
          <w:rFonts w:hint="eastAsia"/>
          <w:b w:val="0"/>
        </w:rPr>
        <w:t>。</w:t>
      </w:r>
    </w:p>
    <w:p w:rsidR="001F1DE4" w:rsidRPr="001F1DE4" w:rsidRDefault="001F1DE4" w:rsidP="001F1DE4">
      <w:pPr>
        <w:pStyle w:val="123"/>
        <w:ind w:left="1133" w:hanging="283"/>
        <w:rPr>
          <w:rFonts w:hint="eastAsia"/>
          <w:b w:val="0"/>
        </w:rPr>
      </w:pPr>
      <w:r w:rsidRPr="001F1DE4">
        <w:rPr>
          <w:rFonts w:hint="eastAsia"/>
          <w:b w:val="0"/>
        </w:rPr>
        <w:t>2.</w:t>
      </w:r>
      <w:r w:rsidRPr="001F1DE4">
        <w:rPr>
          <w:rFonts w:hint="eastAsia"/>
          <w:b w:val="0"/>
          <w:lang w:eastAsia="zh-HK"/>
        </w:rPr>
        <w:t>第</w:t>
      </w:r>
      <w:r w:rsidRPr="001F1DE4">
        <w:rPr>
          <w:rFonts w:hint="eastAsia"/>
          <w:b w:val="0"/>
        </w:rPr>
        <w:t>2</w:t>
      </w:r>
      <w:r w:rsidRPr="001F1DE4">
        <w:rPr>
          <w:rFonts w:hint="eastAsia"/>
          <w:b w:val="0"/>
          <w:lang w:eastAsia="zh-HK"/>
        </w:rPr>
        <w:t>棟研究大樓主要係供關鍵議題研究中心使用</w:t>
      </w:r>
      <w:r w:rsidRPr="001F1DE4">
        <w:rPr>
          <w:rFonts w:hint="eastAsia"/>
          <w:b w:val="0"/>
        </w:rPr>
        <w:t>，2</w:t>
      </w:r>
      <w:r w:rsidRPr="001F1DE4">
        <w:rPr>
          <w:rFonts w:hint="eastAsia"/>
          <w:b w:val="0"/>
          <w:lang w:eastAsia="zh-HK"/>
        </w:rPr>
        <w:t>至</w:t>
      </w:r>
      <w:r w:rsidRPr="001F1DE4">
        <w:rPr>
          <w:rFonts w:hint="eastAsia"/>
          <w:b w:val="0"/>
        </w:rPr>
        <w:t>4</w:t>
      </w:r>
      <w:r w:rsidRPr="001F1DE4">
        <w:rPr>
          <w:rFonts w:hint="eastAsia"/>
          <w:b w:val="0"/>
          <w:lang w:eastAsia="zh-HK"/>
        </w:rPr>
        <w:t>樓尚有實驗室及研究人員辦公室等單元待使用</w:t>
      </w:r>
      <w:r w:rsidRPr="001F1DE4">
        <w:rPr>
          <w:rFonts w:hint="eastAsia"/>
          <w:b w:val="0"/>
        </w:rPr>
        <w:t>。</w:t>
      </w:r>
    </w:p>
    <w:p w:rsidR="001F1DE4" w:rsidRPr="001F1DE4" w:rsidRDefault="001F1DE4" w:rsidP="001F1DE4">
      <w:pPr>
        <w:pStyle w:val="123"/>
        <w:ind w:left="1133" w:hanging="283"/>
        <w:rPr>
          <w:b w:val="0"/>
        </w:rPr>
      </w:pPr>
      <w:r w:rsidRPr="001F1DE4">
        <w:rPr>
          <w:rFonts w:hint="eastAsia"/>
          <w:b w:val="0"/>
        </w:rPr>
        <w:t>3.</w:t>
      </w:r>
      <w:r w:rsidRPr="001F1DE4">
        <w:rPr>
          <w:rFonts w:hint="eastAsia"/>
          <w:b w:val="0"/>
          <w:lang w:eastAsia="zh-HK"/>
        </w:rPr>
        <w:t>第</w:t>
      </w:r>
      <w:r w:rsidRPr="001F1DE4">
        <w:rPr>
          <w:rFonts w:hint="eastAsia"/>
          <w:b w:val="0"/>
        </w:rPr>
        <w:t>3</w:t>
      </w:r>
      <w:r w:rsidRPr="001F1DE4">
        <w:rPr>
          <w:rFonts w:hint="eastAsia"/>
          <w:b w:val="0"/>
          <w:lang w:eastAsia="zh-HK"/>
        </w:rPr>
        <w:t>棟研究大樓</w:t>
      </w:r>
      <w:r w:rsidRPr="001F1DE4">
        <w:rPr>
          <w:rFonts w:hint="eastAsia"/>
          <w:b w:val="0"/>
        </w:rPr>
        <w:t>(</w:t>
      </w:r>
      <w:r w:rsidRPr="001F1DE4">
        <w:rPr>
          <w:rFonts w:hint="eastAsia"/>
          <w:b w:val="0"/>
          <w:lang w:eastAsia="zh-HK"/>
        </w:rPr>
        <w:t>現名為綜合大樓</w:t>
      </w:r>
      <w:r w:rsidRPr="001F1DE4">
        <w:rPr>
          <w:rFonts w:hint="eastAsia"/>
          <w:b w:val="0"/>
        </w:rPr>
        <w:t>)A</w:t>
      </w:r>
      <w:r w:rsidRPr="001F1DE4">
        <w:rPr>
          <w:rFonts w:hint="eastAsia"/>
          <w:b w:val="0"/>
          <w:lang w:eastAsia="zh-HK"/>
        </w:rPr>
        <w:t>棟</w:t>
      </w:r>
      <w:r w:rsidRPr="001F1DE4">
        <w:rPr>
          <w:rFonts w:hint="eastAsia"/>
          <w:b w:val="0"/>
        </w:rPr>
        <w:t>，</w:t>
      </w:r>
      <w:r w:rsidRPr="001F1DE4">
        <w:rPr>
          <w:rFonts w:hint="eastAsia"/>
          <w:b w:val="0"/>
          <w:lang w:eastAsia="zh-HK"/>
        </w:rPr>
        <w:t>主要使用單位係南院服務處及人文社會研究基地</w:t>
      </w:r>
      <w:r w:rsidRPr="001F1DE4">
        <w:rPr>
          <w:rFonts w:hint="eastAsia"/>
          <w:b w:val="0"/>
        </w:rPr>
        <w:t>，3</w:t>
      </w:r>
      <w:r w:rsidRPr="001F1DE4">
        <w:rPr>
          <w:rFonts w:hint="eastAsia"/>
          <w:b w:val="0"/>
          <w:lang w:eastAsia="zh-HK"/>
        </w:rPr>
        <w:t>樓及</w:t>
      </w:r>
      <w:r w:rsidRPr="001F1DE4">
        <w:rPr>
          <w:rFonts w:hint="eastAsia"/>
          <w:b w:val="0"/>
        </w:rPr>
        <w:t>4</w:t>
      </w:r>
      <w:r w:rsidRPr="001F1DE4">
        <w:rPr>
          <w:rFonts w:hint="eastAsia"/>
          <w:b w:val="0"/>
          <w:lang w:eastAsia="zh-HK"/>
        </w:rPr>
        <w:t>樓尚有辦公室及研究室等單元待使用</w:t>
      </w:r>
      <w:r w:rsidRPr="001F1DE4">
        <w:rPr>
          <w:rFonts w:hint="eastAsia"/>
          <w:b w:val="0"/>
        </w:rPr>
        <w:t>。</w:t>
      </w:r>
    </w:p>
    <w:p w:rsidR="001F1DE4" w:rsidRPr="001F1DE4" w:rsidRDefault="001F1DE4" w:rsidP="001F1DE4">
      <w:pPr>
        <w:pStyle w:val="123"/>
        <w:ind w:left="1133" w:hanging="283"/>
        <w:rPr>
          <w:rFonts w:hint="eastAsia"/>
          <w:b w:val="0"/>
          <w:lang w:eastAsia="zh-HK"/>
        </w:rPr>
      </w:pPr>
      <w:r w:rsidRPr="001F1DE4">
        <w:rPr>
          <w:rFonts w:hint="eastAsia"/>
          <w:b w:val="0"/>
        </w:rPr>
        <w:t>4.</w:t>
      </w:r>
      <w:r w:rsidRPr="001F1DE4">
        <w:rPr>
          <w:rFonts w:hint="eastAsia"/>
          <w:b w:val="0"/>
          <w:lang w:eastAsia="zh-HK"/>
        </w:rPr>
        <w:t>綜合大樓</w:t>
      </w:r>
      <w:r w:rsidRPr="001F1DE4">
        <w:rPr>
          <w:rFonts w:hint="eastAsia"/>
          <w:b w:val="0"/>
        </w:rPr>
        <w:t>B</w:t>
      </w:r>
      <w:r w:rsidRPr="001F1DE4">
        <w:rPr>
          <w:rFonts w:hint="eastAsia"/>
          <w:b w:val="0"/>
          <w:lang w:eastAsia="zh-HK"/>
        </w:rPr>
        <w:t>棟1樓及2樓各140.6坪，主要係招商使用，規劃餐廳及其他服務性設施，目前僅</w:t>
      </w:r>
      <w:r w:rsidRPr="001F1DE4">
        <w:rPr>
          <w:rFonts w:hint="eastAsia"/>
          <w:b w:val="0"/>
        </w:rPr>
        <w:t>1</w:t>
      </w:r>
      <w:r w:rsidRPr="001F1DE4">
        <w:rPr>
          <w:rFonts w:hint="eastAsia"/>
          <w:b w:val="0"/>
          <w:lang w:eastAsia="zh-HK"/>
        </w:rPr>
        <w:t>樓設置</w:t>
      </w:r>
      <w:r w:rsidRPr="001F1DE4">
        <w:rPr>
          <w:rFonts w:hint="eastAsia"/>
          <w:b w:val="0"/>
        </w:rPr>
        <w:t>2</w:t>
      </w:r>
      <w:r w:rsidRPr="001F1DE4">
        <w:rPr>
          <w:rFonts w:hint="eastAsia"/>
          <w:b w:val="0"/>
          <w:lang w:eastAsia="zh-HK"/>
        </w:rPr>
        <w:t>台自動販賣機</w:t>
      </w:r>
      <w:r w:rsidRPr="001F1DE4">
        <w:rPr>
          <w:rFonts w:hint="eastAsia"/>
          <w:b w:val="0"/>
        </w:rPr>
        <w:t>，</w:t>
      </w:r>
      <w:r w:rsidRPr="001F1DE4">
        <w:rPr>
          <w:rFonts w:hint="eastAsia"/>
          <w:b w:val="0"/>
          <w:lang w:eastAsia="zh-HK"/>
        </w:rPr>
        <w:t>已洽各類型潛在廠商評估可行性中。3至5樓規劃作為學人會館及招待所，裝修工程已於113年8月竣工</w:t>
      </w:r>
      <w:r w:rsidRPr="001F1DE4">
        <w:rPr>
          <w:rFonts w:hint="eastAsia"/>
          <w:b w:val="0"/>
        </w:rPr>
        <w:t>、10</w:t>
      </w:r>
      <w:r w:rsidRPr="001F1DE4">
        <w:rPr>
          <w:rFonts w:hint="eastAsia"/>
          <w:b w:val="0"/>
          <w:lang w:eastAsia="zh-HK"/>
        </w:rPr>
        <w:t>月驗收</w:t>
      </w:r>
      <w:r w:rsidRPr="001F1DE4">
        <w:rPr>
          <w:rFonts w:hint="eastAsia"/>
          <w:b w:val="0"/>
        </w:rPr>
        <w:t>，已擬訂會館入住標準與招待所借用要點，114</w:t>
      </w:r>
      <w:r w:rsidRPr="001F1DE4">
        <w:rPr>
          <w:rFonts w:hint="eastAsia"/>
          <w:b w:val="0"/>
          <w:lang w:eastAsia="zh-HK"/>
        </w:rPr>
        <w:t>年</w:t>
      </w:r>
      <w:r w:rsidRPr="001F1DE4">
        <w:rPr>
          <w:rFonts w:hint="eastAsia"/>
          <w:b w:val="0"/>
        </w:rPr>
        <w:t>2</w:t>
      </w:r>
      <w:r w:rsidRPr="001F1DE4">
        <w:rPr>
          <w:rFonts w:hint="eastAsia"/>
          <w:b w:val="0"/>
          <w:lang w:eastAsia="zh-HK"/>
        </w:rPr>
        <w:t>月正式營業</w:t>
      </w:r>
      <w:r w:rsidRPr="001F1DE4">
        <w:rPr>
          <w:rFonts w:hint="eastAsia"/>
          <w:b w:val="0"/>
        </w:rPr>
        <w:t>，</w:t>
      </w:r>
      <w:r w:rsidRPr="001F1DE4">
        <w:rPr>
          <w:rFonts w:hint="eastAsia"/>
          <w:b w:val="0"/>
          <w:lang w:eastAsia="zh-HK"/>
        </w:rPr>
        <w:t>截至</w:t>
      </w:r>
      <w:r w:rsidRPr="001F1DE4">
        <w:rPr>
          <w:rFonts w:hint="eastAsia"/>
          <w:b w:val="0"/>
        </w:rPr>
        <w:t>114</w:t>
      </w:r>
      <w:r w:rsidRPr="001F1DE4">
        <w:rPr>
          <w:rFonts w:hint="eastAsia"/>
          <w:b w:val="0"/>
          <w:lang w:eastAsia="zh-HK"/>
        </w:rPr>
        <w:t>年</w:t>
      </w:r>
      <w:r w:rsidRPr="001F1DE4">
        <w:rPr>
          <w:rFonts w:hint="eastAsia"/>
          <w:b w:val="0"/>
        </w:rPr>
        <w:t>7</w:t>
      </w:r>
      <w:r w:rsidRPr="001F1DE4">
        <w:rPr>
          <w:rFonts w:hint="eastAsia"/>
          <w:b w:val="0"/>
          <w:lang w:eastAsia="zh-HK"/>
        </w:rPr>
        <w:t>月底止累計使用</w:t>
      </w:r>
      <w:r w:rsidRPr="001F1DE4">
        <w:rPr>
          <w:rFonts w:hint="eastAsia"/>
          <w:b w:val="0"/>
        </w:rPr>
        <w:t>546</w:t>
      </w:r>
      <w:r w:rsidRPr="001F1DE4">
        <w:rPr>
          <w:rFonts w:hint="eastAsia"/>
          <w:b w:val="0"/>
          <w:lang w:eastAsia="zh-HK"/>
        </w:rPr>
        <w:t>間</w:t>
      </w:r>
      <w:r w:rsidRPr="001F1DE4">
        <w:rPr>
          <w:rFonts w:hint="eastAsia"/>
          <w:b w:val="0"/>
        </w:rPr>
        <w:t>(</w:t>
      </w:r>
      <w:r w:rsidRPr="001F1DE4">
        <w:rPr>
          <w:rFonts w:hint="eastAsia"/>
          <w:b w:val="0"/>
          <w:lang w:eastAsia="zh-HK"/>
        </w:rPr>
        <w:t>含團體住房</w:t>
      </w:r>
      <w:r w:rsidRPr="001F1DE4">
        <w:rPr>
          <w:rFonts w:hint="eastAsia"/>
          <w:b w:val="0"/>
        </w:rPr>
        <w:t>199</w:t>
      </w:r>
      <w:r w:rsidRPr="001F1DE4">
        <w:rPr>
          <w:rFonts w:hint="eastAsia"/>
          <w:b w:val="0"/>
          <w:lang w:eastAsia="zh-HK"/>
        </w:rPr>
        <w:t>間及</w:t>
      </w:r>
      <w:r w:rsidRPr="001F1DE4">
        <w:rPr>
          <w:rFonts w:hint="eastAsia"/>
          <w:b w:val="0"/>
        </w:rPr>
        <w:t>3</w:t>
      </w:r>
      <w:r w:rsidRPr="001F1DE4">
        <w:rPr>
          <w:rFonts w:hint="eastAsia"/>
          <w:b w:val="0"/>
          <w:lang w:eastAsia="zh-HK"/>
        </w:rPr>
        <w:t>間學人招待所單人房</w:t>
      </w:r>
      <w:r w:rsidRPr="001F1DE4">
        <w:rPr>
          <w:rFonts w:hint="eastAsia"/>
          <w:b w:val="0"/>
        </w:rPr>
        <w:t>)。</w:t>
      </w:r>
    </w:p>
    <w:p w:rsidR="001F1DE4" w:rsidRPr="00AF0BD8" w:rsidRDefault="001F1DE4" w:rsidP="001F1DE4">
      <w:pPr>
        <w:ind w:leftChars="0" w:left="566" w:firstLineChars="0" w:hanging="708"/>
        <w:rPr>
          <w:b/>
          <w:lang w:eastAsia="zh-HK"/>
        </w:rPr>
      </w:pPr>
      <w:r w:rsidRPr="00AF0BD8">
        <w:rPr>
          <w:rFonts w:hint="eastAsia"/>
          <w:b/>
          <w:lang w:eastAsia="zh-HK"/>
        </w:rPr>
        <w:t>表</w:t>
      </w:r>
      <w:r w:rsidRPr="00AF0BD8">
        <w:rPr>
          <w:rFonts w:hint="eastAsia"/>
          <w:b/>
        </w:rPr>
        <w:t>1</w:t>
      </w:r>
      <w:r w:rsidRPr="00AF0BD8">
        <w:rPr>
          <w:b/>
        </w:rPr>
        <w:t xml:space="preserve">  </w:t>
      </w:r>
      <w:r w:rsidRPr="00AF0BD8">
        <w:rPr>
          <w:rFonts w:hint="eastAsia"/>
          <w:b/>
          <w:lang w:eastAsia="zh-HK"/>
        </w:rPr>
        <w:t>中研院南部院區</w:t>
      </w:r>
      <w:r w:rsidRPr="00AF0BD8">
        <w:rPr>
          <w:rFonts w:hint="eastAsia"/>
          <w:b/>
        </w:rPr>
        <w:t>3</w:t>
      </w:r>
      <w:r w:rsidRPr="00AF0BD8">
        <w:rPr>
          <w:rFonts w:hint="eastAsia"/>
          <w:b/>
          <w:lang w:eastAsia="zh-HK"/>
        </w:rPr>
        <w:t>棟研究大樓截至</w:t>
      </w:r>
      <w:r w:rsidRPr="00AF0BD8">
        <w:rPr>
          <w:rFonts w:hint="eastAsia"/>
          <w:b/>
        </w:rPr>
        <w:t>114</w:t>
      </w:r>
      <w:r w:rsidRPr="00AF0BD8">
        <w:rPr>
          <w:rFonts w:hint="eastAsia"/>
          <w:b/>
          <w:lang w:eastAsia="zh-HK"/>
        </w:rPr>
        <w:t>年</w:t>
      </w:r>
      <w:r w:rsidRPr="00AF0BD8">
        <w:rPr>
          <w:rFonts w:hint="eastAsia"/>
          <w:b/>
        </w:rPr>
        <w:t>7</w:t>
      </w:r>
      <w:r w:rsidRPr="00AF0BD8">
        <w:rPr>
          <w:rFonts w:hint="eastAsia"/>
          <w:b/>
          <w:lang w:eastAsia="zh-HK"/>
        </w:rPr>
        <w:t>月底進駐情形</w:t>
      </w:r>
      <w:r>
        <w:rPr>
          <w:rFonts w:hint="eastAsia"/>
          <w:b/>
          <w:lang w:eastAsia="zh-HK"/>
        </w:rPr>
        <w:t>表</w:t>
      </w:r>
    </w:p>
    <w:tbl>
      <w:tblPr>
        <w:tblW w:w="87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4"/>
        <w:gridCol w:w="714"/>
        <w:gridCol w:w="2058"/>
        <w:gridCol w:w="1666"/>
        <w:gridCol w:w="2106"/>
        <w:gridCol w:w="1417"/>
      </w:tblGrid>
      <w:tr w:rsidR="001F1DE4" w:rsidRPr="00AA7FA2" w:rsidTr="005F3049">
        <w:trPr>
          <w:tblHeader/>
        </w:trPr>
        <w:tc>
          <w:tcPr>
            <w:tcW w:w="794" w:type="dxa"/>
            <w:vMerge w:val="restart"/>
            <w:shd w:val="clear" w:color="auto" w:fill="auto"/>
            <w:vAlign w:val="center"/>
          </w:tcPr>
          <w:p w:rsidR="001F1DE4" w:rsidRPr="00AA7FA2" w:rsidRDefault="001F1DE4" w:rsidP="005F3049">
            <w:pPr>
              <w:pStyle w:val="142"/>
              <w:jc w:val="center"/>
              <w:rPr>
                <w:rFonts w:hint="eastAsia"/>
                <w:b/>
              </w:rPr>
            </w:pPr>
            <w:r w:rsidRPr="00AA7FA2">
              <w:rPr>
                <w:rFonts w:hint="eastAsia"/>
                <w:b/>
                <w:lang w:eastAsia="zh-HK"/>
              </w:rPr>
              <w:t>名稱</w:t>
            </w:r>
          </w:p>
        </w:tc>
        <w:tc>
          <w:tcPr>
            <w:tcW w:w="714" w:type="dxa"/>
            <w:vMerge w:val="restart"/>
            <w:shd w:val="clear" w:color="auto" w:fill="auto"/>
            <w:vAlign w:val="center"/>
          </w:tcPr>
          <w:p w:rsidR="001F1DE4" w:rsidRPr="00AA7FA2" w:rsidRDefault="001F1DE4" w:rsidP="005F3049">
            <w:pPr>
              <w:pStyle w:val="142"/>
              <w:jc w:val="center"/>
              <w:rPr>
                <w:rFonts w:hint="eastAsia"/>
                <w:b/>
              </w:rPr>
            </w:pPr>
            <w:r w:rsidRPr="00AA7FA2">
              <w:rPr>
                <w:rFonts w:hint="eastAsia"/>
                <w:b/>
                <w:lang w:eastAsia="zh-HK"/>
              </w:rPr>
              <w:t>樓層</w:t>
            </w:r>
          </w:p>
        </w:tc>
        <w:tc>
          <w:tcPr>
            <w:tcW w:w="2058" w:type="dxa"/>
            <w:vMerge w:val="restart"/>
            <w:shd w:val="clear" w:color="auto" w:fill="auto"/>
            <w:vAlign w:val="center"/>
          </w:tcPr>
          <w:p w:rsidR="001F1DE4" w:rsidRPr="00AA7FA2" w:rsidRDefault="001F1DE4" w:rsidP="005F3049">
            <w:pPr>
              <w:pStyle w:val="142"/>
              <w:jc w:val="center"/>
              <w:rPr>
                <w:rFonts w:hint="eastAsia"/>
                <w:b/>
              </w:rPr>
            </w:pPr>
            <w:r w:rsidRPr="00AA7FA2">
              <w:rPr>
                <w:rFonts w:hint="eastAsia"/>
                <w:b/>
                <w:lang w:eastAsia="zh-HK"/>
              </w:rPr>
              <w:t>可使用單元</w:t>
            </w:r>
          </w:p>
        </w:tc>
        <w:tc>
          <w:tcPr>
            <w:tcW w:w="3772" w:type="dxa"/>
            <w:gridSpan w:val="2"/>
            <w:shd w:val="clear" w:color="auto" w:fill="auto"/>
            <w:vAlign w:val="center"/>
          </w:tcPr>
          <w:p w:rsidR="001F1DE4" w:rsidRPr="00AA7FA2" w:rsidRDefault="001F1DE4" w:rsidP="005F3049">
            <w:pPr>
              <w:pStyle w:val="142"/>
              <w:jc w:val="center"/>
              <w:rPr>
                <w:rFonts w:hint="eastAsia"/>
                <w:b/>
              </w:rPr>
            </w:pPr>
            <w:r w:rsidRPr="00AA7FA2">
              <w:rPr>
                <w:rFonts w:hint="eastAsia"/>
                <w:b/>
                <w:lang w:eastAsia="zh-HK"/>
              </w:rPr>
              <w:t>實際使用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1F1DE4" w:rsidRPr="00AA7FA2" w:rsidRDefault="001F1DE4" w:rsidP="005F3049">
            <w:pPr>
              <w:pStyle w:val="142"/>
              <w:jc w:val="center"/>
              <w:rPr>
                <w:rFonts w:hint="eastAsia"/>
                <w:b/>
              </w:rPr>
            </w:pPr>
            <w:r w:rsidRPr="00AA7FA2">
              <w:rPr>
                <w:rFonts w:hint="eastAsia"/>
                <w:b/>
                <w:lang w:eastAsia="zh-HK"/>
              </w:rPr>
              <w:t>尚待使用單元</w:t>
            </w:r>
          </w:p>
        </w:tc>
      </w:tr>
      <w:tr w:rsidR="001F1DE4" w:rsidRPr="00AA7FA2" w:rsidTr="005F3049">
        <w:trPr>
          <w:tblHeader/>
        </w:trPr>
        <w:tc>
          <w:tcPr>
            <w:tcW w:w="794" w:type="dxa"/>
            <w:vMerge/>
            <w:shd w:val="clear" w:color="auto" w:fill="auto"/>
            <w:vAlign w:val="center"/>
          </w:tcPr>
          <w:p w:rsidR="001F1DE4" w:rsidRPr="00AA7FA2" w:rsidRDefault="001F1DE4" w:rsidP="005F3049">
            <w:pPr>
              <w:pStyle w:val="142"/>
              <w:jc w:val="center"/>
              <w:rPr>
                <w:rFonts w:hint="eastAsia"/>
                <w:b/>
              </w:rPr>
            </w:pPr>
          </w:p>
        </w:tc>
        <w:tc>
          <w:tcPr>
            <w:tcW w:w="714" w:type="dxa"/>
            <w:vMerge/>
            <w:shd w:val="clear" w:color="auto" w:fill="auto"/>
            <w:vAlign w:val="center"/>
          </w:tcPr>
          <w:p w:rsidR="001F1DE4" w:rsidRPr="00AA7FA2" w:rsidRDefault="001F1DE4" w:rsidP="005F3049">
            <w:pPr>
              <w:pStyle w:val="142"/>
              <w:jc w:val="center"/>
              <w:rPr>
                <w:rFonts w:hint="eastAsia"/>
                <w:b/>
              </w:rPr>
            </w:pPr>
          </w:p>
        </w:tc>
        <w:tc>
          <w:tcPr>
            <w:tcW w:w="2058" w:type="dxa"/>
            <w:vMerge/>
            <w:shd w:val="clear" w:color="auto" w:fill="auto"/>
            <w:vAlign w:val="center"/>
          </w:tcPr>
          <w:p w:rsidR="001F1DE4" w:rsidRPr="00AA7FA2" w:rsidRDefault="001F1DE4" w:rsidP="005F3049">
            <w:pPr>
              <w:pStyle w:val="142"/>
              <w:jc w:val="center"/>
              <w:rPr>
                <w:rFonts w:hint="eastAsia"/>
                <w:b/>
              </w:rPr>
            </w:pPr>
          </w:p>
        </w:tc>
        <w:tc>
          <w:tcPr>
            <w:tcW w:w="1666" w:type="dxa"/>
            <w:shd w:val="clear" w:color="auto" w:fill="auto"/>
            <w:vAlign w:val="center"/>
          </w:tcPr>
          <w:p w:rsidR="001F1DE4" w:rsidRPr="00AA7FA2" w:rsidRDefault="001F1DE4" w:rsidP="005F3049">
            <w:pPr>
              <w:pStyle w:val="142"/>
              <w:jc w:val="center"/>
              <w:rPr>
                <w:rFonts w:hint="eastAsia"/>
                <w:b/>
              </w:rPr>
            </w:pPr>
            <w:r w:rsidRPr="00AA7FA2">
              <w:rPr>
                <w:rFonts w:hint="eastAsia"/>
                <w:b/>
                <w:lang w:eastAsia="zh-HK"/>
              </w:rPr>
              <w:t>單位</w:t>
            </w:r>
          </w:p>
        </w:tc>
        <w:tc>
          <w:tcPr>
            <w:tcW w:w="2106" w:type="dxa"/>
            <w:shd w:val="clear" w:color="auto" w:fill="auto"/>
            <w:vAlign w:val="center"/>
          </w:tcPr>
          <w:p w:rsidR="001F1DE4" w:rsidRPr="00AA7FA2" w:rsidRDefault="001F1DE4" w:rsidP="005F3049">
            <w:pPr>
              <w:pStyle w:val="142"/>
              <w:jc w:val="center"/>
              <w:rPr>
                <w:rFonts w:hint="eastAsia"/>
                <w:b/>
              </w:rPr>
            </w:pPr>
            <w:r w:rsidRPr="00AA7FA2">
              <w:rPr>
                <w:rFonts w:hint="eastAsia"/>
                <w:b/>
                <w:lang w:eastAsia="zh-HK"/>
              </w:rPr>
              <w:t>單元</w:t>
            </w: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1F1DE4" w:rsidRPr="00AA7FA2" w:rsidRDefault="001F1DE4" w:rsidP="005F3049">
            <w:pPr>
              <w:pStyle w:val="142"/>
              <w:jc w:val="center"/>
              <w:rPr>
                <w:rFonts w:hint="eastAsia"/>
                <w:b/>
              </w:rPr>
            </w:pPr>
          </w:p>
        </w:tc>
      </w:tr>
      <w:tr w:rsidR="001F1DE4" w:rsidTr="005F3049">
        <w:tc>
          <w:tcPr>
            <w:tcW w:w="794" w:type="dxa"/>
            <w:vMerge w:val="restart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ind w:leftChars="-14" w:left="-40" w:rightChars="-19" w:right="-54"/>
              <w:jc w:val="both"/>
              <w:rPr>
                <w:rFonts w:hint="eastAsia"/>
              </w:rPr>
            </w:pPr>
            <w:r>
              <w:rPr>
                <w:rFonts w:hint="eastAsia"/>
                <w:lang w:eastAsia="zh-HK"/>
              </w:rPr>
              <w:t>第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  <w:lang w:eastAsia="zh-HK"/>
              </w:rPr>
              <w:t>棟</w:t>
            </w:r>
            <w:r>
              <w:rPr>
                <w:rFonts w:hint="eastAsia"/>
              </w:rPr>
              <w:t>研究</w:t>
            </w:r>
            <w:r>
              <w:rPr>
                <w:rFonts w:hint="eastAsia"/>
                <w:lang w:eastAsia="zh-HK"/>
              </w:rPr>
              <w:t>大樓</w:t>
            </w:r>
          </w:p>
        </w:tc>
        <w:tc>
          <w:tcPr>
            <w:tcW w:w="714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  <w:lang w:eastAsia="zh-HK"/>
              </w:rPr>
              <w:t>樓</w:t>
            </w:r>
          </w:p>
        </w:tc>
        <w:tc>
          <w:tcPr>
            <w:tcW w:w="2058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12</w:t>
            </w:r>
            <w:r>
              <w:rPr>
                <w:rFonts w:hint="eastAsia"/>
                <w:lang w:eastAsia="zh-HK"/>
              </w:rPr>
              <w:t>個實驗單元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  <w:lang w:eastAsia="zh-HK"/>
              </w:rPr>
              <w:t>農業生物科技研究中心</w:t>
            </w:r>
          </w:p>
        </w:tc>
        <w:tc>
          <w:tcPr>
            <w:tcW w:w="2106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11</w:t>
            </w:r>
            <w:r>
              <w:rPr>
                <w:rFonts w:hint="eastAsia"/>
                <w:lang w:eastAsia="zh-HK"/>
              </w:rPr>
              <w:t>個實驗單元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  <w:lang w:eastAsia="zh-HK"/>
              </w:rPr>
              <w:t>個實驗單元</w:t>
            </w:r>
          </w:p>
        </w:tc>
      </w:tr>
      <w:tr w:rsidR="001F1DE4" w:rsidTr="005F3049">
        <w:tc>
          <w:tcPr>
            <w:tcW w:w="794" w:type="dxa"/>
            <w:vMerge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714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  <w:lang w:eastAsia="zh-HK"/>
              </w:rPr>
              <w:t>樓</w:t>
            </w:r>
          </w:p>
        </w:tc>
        <w:tc>
          <w:tcPr>
            <w:tcW w:w="2058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12</w:t>
            </w:r>
            <w:r>
              <w:rPr>
                <w:rFonts w:hint="eastAsia"/>
                <w:lang w:eastAsia="zh-HK"/>
              </w:rPr>
              <w:t>個實驗單元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  <w:r w:rsidRPr="00AF0BD8">
              <w:rPr>
                <w:rFonts w:hint="eastAsia"/>
              </w:rPr>
              <w:t>保留予前瞻研究發展項目</w:t>
            </w:r>
          </w:p>
        </w:tc>
        <w:tc>
          <w:tcPr>
            <w:tcW w:w="2106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  <w:r w:rsidRPr="00AF0BD8">
              <w:rPr>
                <w:rFonts w:hint="eastAsia"/>
              </w:rPr>
              <w:t>12個實驗單元</w:t>
            </w:r>
          </w:p>
        </w:tc>
      </w:tr>
      <w:tr w:rsidR="001F1DE4" w:rsidTr="005F3049">
        <w:tc>
          <w:tcPr>
            <w:tcW w:w="794" w:type="dxa"/>
            <w:vMerge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714" w:type="dxa"/>
            <w:vMerge w:val="restart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rPr>
                <w:rFonts w:hint="eastAsia"/>
                <w:lang w:eastAsia="zh-HK"/>
              </w:rPr>
              <w:t>樓</w:t>
            </w:r>
          </w:p>
        </w:tc>
        <w:tc>
          <w:tcPr>
            <w:tcW w:w="2058" w:type="dxa"/>
            <w:vMerge w:val="restart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  <w:r w:rsidRPr="00AF0BD8">
              <w:rPr>
                <w:rFonts w:hint="eastAsia"/>
              </w:rPr>
              <w:t>6個實驗單元、1個P2等級生物安</w:t>
            </w:r>
            <w:r w:rsidRPr="00AF0BD8">
              <w:rPr>
                <w:rFonts w:hint="eastAsia"/>
              </w:rPr>
              <w:lastRenderedPageBreak/>
              <w:t>全研究室單元、1個質譜儀核心研究室單元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  <w:r w:rsidRPr="00AF0BD8">
              <w:rPr>
                <w:rFonts w:hint="eastAsia"/>
              </w:rPr>
              <w:lastRenderedPageBreak/>
              <w:t>農業生物科技研究中心</w:t>
            </w:r>
          </w:p>
        </w:tc>
        <w:tc>
          <w:tcPr>
            <w:tcW w:w="2106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  <w:r w:rsidRPr="00AF0BD8">
              <w:rPr>
                <w:rFonts w:hint="eastAsia"/>
              </w:rPr>
              <w:t>5個實驗單元、1個P2等級生物安</w:t>
            </w:r>
            <w:r w:rsidRPr="00AF0BD8">
              <w:rPr>
                <w:rFonts w:hint="eastAsia"/>
              </w:rPr>
              <w:lastRenderedPageBreak/>
              <w:t>全研究室單元、1個質譜儀核心研究室單元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</w:p>
        </w:tc>
      </w:tr>
      <w:tr w:rsidR="001F1DE4" w:rsidTr="005F3049">
        <w:tc>
          <w:tcPr>
            <w:tcW w:w="794" w:type="dxa"/>
            <w:vMerge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714" w:type="dxa"/>
            <w:vMerge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2058" w:type="dxa"/>
            <w:vMerge/>
            <w:shd w:val="clear" w:color="auto" w:fill="auto"/>
            <w:vAlign w:val="center"/>
          </w:tcPr>
          <w:p w:rsidR="001F1DE4" w:rsidRPr="00AF0BD8" w:rsidRDefault="001F1DE4" w:rsidP="005F3049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1666" w:type="dxa"/>
            <w:shd w:val="clear" w:color="auto" w:fill="auto"/>
            <w:vAlign w:val="center"/>
          </w:tcPr>
          <w:p w:rsidR="001F1DE4" w:rsidRPr="00AF0BD8" w:rsidRDefault="001F1DE4" w:rsidP="005F3049">
            <w:pPr>
              <w:pStyle w:val="142"/>
              <w:jc w:val="both"/>
              <w:rPr>
                <w:rFonts w:hint="eastAsia"/>
              </w:rPr>
            </w:pPr>
            <w:r w:rsidRPr="00AF0BD8">
              <w:rPr>
                <w:rFonts w:hint="eastAsia"/>
              </w:rPr>
              <w:t>環境變遷研究中心</w:t>
            </w:r>
          </w:p>
        </w:tc>
        <w:tc>
          <w:tcPr>
            <w:tcW w:w="2106" w:type="dxa"/>
            <w:shd w:val="clear" w:color="auto" w:fill="auto"/>
            <w:vAlign w:val="center"/>
          </w:tcPr>
          <w:p w:rsidR="001F1DE4" w:rsidRPr="00AF0BD8" w:rsidRDefault="001F1DE4" w:rsidP="005F3049">
            <w:pPr>
              <w:pStyle w:val="142"/>
              <w:jc w:val="both"/>
              <w:rPr>
                <w:rFonts w:hint="eastAsia"/>
              </w:rPr>
            </w:pPr>
            <w:r w:rsidRPr="00AF0BD8">
              <w:rPr>
                <w:rFonts w:hint="eastAsia"/>
              </w:rPr>
              <w:t>1個實驗單元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</w:p>
        </w:tc>
      </w:tr>
      <w:tr w:rsidR="001F1DE4" w:rsidTr="005F3049">
        <w:tc>
          <w:tcPr>
            <w:tcW w:w="794" w:type="dxa"/>
            <w:vMerge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714" w:type="dxa"/>
            <w:vMerge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2058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  <w:r w:rsidRPr="00AF0BD8">
              <w:rPr>
                <w:rFonts w:hint="eastAsia"/>
              </w:rPr>
              <w:t>4個育成培育招商租用單元(含4間實驗室、8間辦公室及3間儀器室)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  <w:r w:rsidRPr="00AF0BD8">
              <w:rPr>
                <w:rFonts w:hint="eastAsia"/>
              </w:rPr>
              <w:t>南部育成中心（已進駐4家廠商）</w:t>
            </w:r>
          </w:p>
        </w:tc>
        <w:tc>
          <w:tcPr>
            <w:tcW w:w="2106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  <w:r w:rsidRPr="00AF0BD8">
              <w:rPr>
                <w:rFonts w:hint="eastAsia"/>
              </w:rPr>
              <w:t>4間實驗室、7間辦公室、2間儀器室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  <w:r w:rsidRPr="00AF0BD8">
              <w:rPr>
                <w:rFonts w:hint="eastAsia"/>
              </w:rPr>
              <w:t>辦公室及儀器室各1間</w:t>
            </w:r>
          </w:p>
        </w:tc>
      </w:tr>
      <w:tr w:rsidR="001F1DE4" w:rsidTr="005F3049">
        <w:tc>
          <w:tcPr>
            <w:tcW w:w="794" w:type="dxa"/>
            <w:vMerge w:val="restart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ind w:leftChars="-14" w:left="-40" w:rightChars="-19" w:right="-54"/>
              <w:jc w:val="both"/>
              <w:rPr>
                <w:rFonts w:hint="eastAsia"/>
              </w:rPr>
            </w:pPr>
            <w:r w:rsidRPr="005767E4">
              <w:rPr>
                <w:rFonts w:hint="eastAsia"/>
              </w:rPr>
              <w:t>第</w:t>
            </w:r>
            <w:r>
              <w:rPr>
                <w:rFonts w:hint="eastAsia"/>
              </w:rPr>
              <w:t>2</w:t>
            </w:r>
            <w:r w:rsidRPr="005767E4">
              <w:rPr>
                <w:rFonts w:hint="eastAsia"/>
              </w:rPr>
              <w:t>棟研究大樓</w:t>
            </w:r>
          </w:p>
        </w:tc>
        <w:tc>
          <w:tcPr>
            <w:tcW w:w="714" w:type="dxa"/>
            <w:shd w:val="clear" w:color="auto" w:fill="auto"/>
            <w:vAlign w:val="center"/>
          </w:tcPr>
          <w:p w:rsidR="001F1DE4" w:rsidRPr="005767E4" w:rsidRDefault="001F1DE4" w:rsidP="005F3049">
            <w:pPr>
              <w:pStyle w:val="142"/>
              <w:jc w:val="both"/>
            </w:pPr>
            <w:r w:rsidRPr="005767E4">
              <w:rPr>
                <w:rFonts w:hint="eastAsia"/>
              </w:rPr>
              <w:t>1樓</w:t>
            </w:r>
          </w:p>
        </w:tc>
        <w:tc>
          <w:tcPr>
            <w:tcW w:w="2058" w:type="dxa"/>
            <w:shd w:val="clear" w:color="auto" w:fill="auto"/>
            <w:vAlign w:val="center"/>
          </w:tcPr>
          <w:p w:rsidR="001F1DE4" w:rsidRPr="005767E4" w:rsidRDefault="001F1DE4" w:rsidP="005F3049">
            <w:pPr>
              <w:pStyle w:val="142"/>
              <w:jc w:val="both"/>
              <w:rPr>
                <w:rFonts w:hint="eastAsia"/>
              </w:rPr>
            </w:pPr>
            <w:r w:rsidRPr="005767E4">
              <w:rPr>
                <w:rFonts w:hint="eastAsia"/>
              </w:rPr>
              <w:t>無塵室、量測實驗室、100人演講廳</w:t>
            </w:r>
          </w:p>
        </w:tc>
        <w:tc>
          <w:tcPr>
            <w:tcW w:w="1666" w:type="dxa"/>
            <w:vMerge w:val="restart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  <w:r w:rsidRPr="005767E4">
              <w:rPr>
                <w:rFonts w:hint="eastAsia"/>
              </w:rPr>
              <w:t>關鍵議題研究中心</w:t>
            </w:r>
          </w:p>
        </w:tc>
        <w:tc>
          <w:tcPr>
            <w:tcW w:w="2106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  <w:r w:rsidRPr="005767E4">
              <w:rPr>
                <w:rFonts w:hint="eastAsia"/>
              </w:rPr>
              <w:t>無塵室、量測實驗室、100人演講廳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</w:p>
        </w:tc>
      </w:tr>
      <w:tr w:rsidR="001F1DE4" w:rsidTr="005F3049">
        <w:tc>
          <w:tcPr>
            <w:tcW w:w="794" w:type="dxa"/>
            <w:vMerge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714" w:type="dxa"/>
            <w:shd w:val="clear" w:color="auto" w:fill="auto"/>
            <w:vAlign w:val="center"/>
          </w:tcPr>
          <w:p w:rsidR="001F1DE4" w:rsidRPr="005767E4" w:rsidRDefault="001F1DE4" w:rsidP="005F3049">
            <w:pPr>
              <w:pStyle w:val="142"/>
              <w:jc w:val="both"/>
              <w:rPr>
                <w:rFonts w:hint="eastAsia"/>
              </w:rPr>
            </w:pPr>
            <w:r w:rsidRPr="005767E4">
              <w:rPr>
                <w:rFonts w:hint="eastAsia"/>
              </w:rPr>
              <w:t>2樓</w:t>
            </w:r>
          </w:p>
        </w:tc>
        <w:tc>
          <w:tcPr>
            <w:tcW w:w="2058" w:type="dxa"/>
            <w:shd w:val="clear" w:color="auto" w:fill="auto"/>
            <w:vAlign w:val="center"/>
          </w:tcPr>
          <w:p w:rsidR="001F1DE4" w:rsidRPr="005767E4" w:rsidRDefault="001F1DE4" w:rsidP="005F3049">
            <w:pPr>
              <w:pStyle w:val="142"/>
              <w:jc w:val="both"/>
              <w:rPr>
                <w:rFonts w:hint="eastAsia"/>
              </w:rPr>
            </w:pPr>
            <w:r w:rsidRPr="005767E4">
              <w:rPr>
                <w:rFonts w:hint="eastAsia"/>
              </w:rPr>
              <w:t>6個大實驗室、5個中實驗室、9個研究人員辦公室、4個學生助理博後辦公室、1個會議室</w:t>
            </w:r>
          </w:p>
        </w:tc>
        <w:tc>
          <w:tcPr>
            <w:tcW w:w="1666" w:type="dxa"/>
            <w:vMerge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2106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  <w:r w:rsidRPr="005767E4">
              <w:rPr>
                <w:rFonts w:hint="eastAsia"/>
              </w:rPr>
              <w:t>6個大實驗室、4個中實驗室、7個研究人員辦公室、4個學生助理博後辦公室、1個會議室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  <w:r w:rsidRPr="005767E4">
              <w:rPr>
                <w:rFonts w:hint="eastAsia"/>
              </w:rPr>
              <w:t>1個中實驗室、2個研究人員辦公室</w:t>
            </w:r>
          </w:p>
        </w:tc>
      </w:tr>
      <w:tr w:rsidR="001F1DE4" w:rsidTr="005F3049">
        <w:tc>
          <w:tcPr>
            <w:tcW w:w="794" w:type="dxa"/>
            <w:vMerge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714" w:type="dxa"/>
            <w:shd w:val="clear" w:color="auto" w:fill="auto"/>
            <w:vAlign w:val="center"/>
          </w:tcPr>
          <w:p w:rsidR="001F1DE4" w:rsidRPr="005767E4" w:rsidRDefault="001F1DE4" w:rsidP="005F3049">
            <w:pPr>
              <w:pStyle w:val="142"/>
              <w:jc w:val="both"/>
              <w:rPr>
                <w:rFonts w:hint="eastAsia"/>
              </w:rPr>
            </w:pPr>
            <w:r w:rsidRPr="005767E4">
              <w:rPr>
                <w:rFonts w:hint="eastAsia"/>
              </w:rPr>
              <w:t>3樓</w:t>
            </w:r>
          </w:p>
        </w:tc>
        <w:tc>
          <w:tcPr>
            <w:tcW w:w="2058" w:type="dxa"/>
            <w:shd w:val="clear" w:color="auto" w:fill="auto"/>
            <w:vAlign w:val="center"/>
          </w:tcPr>
          <w:p w:rsidR="001F1DE4" w:rsidRPr="005767E4" w:rsidRDefault="001F1DE4" w:rsidP="005F3049">
            <w:pPr>
              <w:pStyle w:val="142"/>
              <w:jc w:val="both"/>
              <w:rPr>
                <w:rFonts w:hint="eastAsia"/>
              </w:rPr>
            </w:pPr>
            <w:r w:rsidRPr="005767E4">
              <w:rPr>
                <w:rFonts w:hint="eastAsia"/>
              </w:rPr>
              <w:t>7個大實驗室、6個研究人員辦公室、3個學生助理博後辦公室、1個行政單元、1個討論室</w:t>
            </w:r>
          </w:p>
        </w:tc>
        <w:tc>
          <w:tcPr>
            <w:tcW w:w="1666" w:type="dxa"/>
            <w:vMerge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2106" w:type="dxa"/>
            <w:shd w:val="clear" w:color="auto" w:fill="auto"/>
            <w:vAlign w:val="center"/>
          </w:tcPr>
          <w:p w:rsidR="001F1DE4" w:rsidRPr="005767E4" w:rsidRDefault="001F1DE4" w:rsidP="005F3049">
            <w:pPr>
              <w:pStyle w:val="142"/>
              <w:jc w:val="both"/>
            </w:pPr>
            <w:r w:rsidRPr="005767E4">
              <w:rPr>
                <w:rFonts w:hint="eastAsia"/>
              </w:rPr>
              <w:t>7個實驗室、3個研究人員辦公室、3個學生助理博後辦公室、1個行政單元、1個討論室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F1DE4" w:rsidRPr="005767E4" w:rsidRDefault="001F1DE4" w:rsidP="005F3049">
            <w:pPr>
              <w:pStyle w:val="142"/>
              <w:jc w:val="both"/>
            </w:pPr>
            <w:r w:rsidRPr="005767E4">
              <w:rPr>
                <w:rFonts w:hint="eastAsia"/>
              </w:rPr>
              <w:t>3個研究人員辦公室</w:t>
            </w:r>
          </w:p>
        </w:tc>
      </w:tr>
      <w:tr w:rsidR="001F1DE4" w:rsidTr="005F3049">
        <w:tc>
          <w:tcPr>
            <w:tcW w:w="794" w:type="dxa"/>
            <w:vMerge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714" w:type="dxa"/>
            <w:shd w:val="clear" w:color="auto" w:fill="auto"/>
            <w:vAlign w:val="center"/>
          </w:tcPr>
          <w:p w:rsidR="001F1DE4" w:rsidRPr="005767E4" w:rsidRDefault="001F1DE4" w:rsidP="005F3049">
            <w:pPr>
              <w:pStyle w:val="142"/>
              <w:jc w:val="both"/>
              <w:rPr>
                <w:rFonts w:hint="eastAsia"/>
              </w:rPr>
            </w:pPr>
            <w:r w:rsidRPr="005767E4">
              <w:rPr>
                <w:rFonts w:hint="eastAsia"/>
              </w:rPr>
              <w:t>4樓</w:t>
            </w:r>
          </w:p>
        </w:tc>
        <w:tc>
          <w:tcPr>
            <w:tcW w:w="2058" w:type="dxa"/>
            <w:shd w:val="clear" w:color="auto" w:fill="auto"/>
            <w:vAlign w:val="center"/>
          </w:tcPr>
          <w:p w:rsidR="001F1DE4" w:rsidRPr="005767E4" w:rsidRDefault="001F1DE4" w:rsidP="005F3049">
            <w:pPr>
              <w:pStyle w:val="142"/>
              <w:jc w:val="both"/>
              <w:rPr>
                <w:rFonts w:hint="eastAsia"/>
              </w:rPr>
            </w:pPr>
            <w:r w:rsidRPr="005767E4">
              <w:rPr>
                <w:rFonts w:hint="eastAsia"/>
              </w:rPr>
              <w:t>7個大實驗室、7個研究人員辦公室、7個學生助理博後辦公室、3個討論室</w:t>
            </w:r>
          </w:p>
        </w:tc>
        <w:tc>
          <w:tcPr>
            <w:tcW w:w="1666" w:type="dxa"/>
            <w:vMerge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2106" w:type="dxa"/>
            <w:shd w:val="clear" w:color="auto" w:fill="auto"/>
            <w:vAlign w:val="center"/>
          </w:tcPr>
          <w:p w:rsidR="001F1DE4" w:rsidRPr="005767E4" w:rsidRDefault="001F1DE4" w:rsidP="005F3049">
            <w:pPr>
              <w:pStyle w:val="142"/>
              <w:jc w:val="both"/>
              <w:rPr>
                <w:rFonts w:hint="eastAsia"/>
              </w:rPr>
            </w:pPr>
            <w:r w:rsidRPr="005767E4">
              <w:rPr>
                <w:rFonts w:hint="eastAsia"/>
              </w:rPr>
              <w:t>5個實驗室、7個研究人員辦公室、4個學生助理博後辦公室、1個討論室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F1DE4" w:rsidRPr="005767E4" w:rsidRDefault="001F1DE4" w:rsidP="005F3049">
            <w:pPr>
              <w:pStyle w:val="142"/>
              <w:jc w:val="both"/>
              <w:rPr>
                <w:rFonts w:hint="eastAsia"/>
              </w:rPr>
            </w:pPr>
            <w:r w:rsidRPr="005767E4">
              <w:rPr>
                <w:rFonts w:hint="eastAsia"/>
              </w:rPr>
              <w:t>2個實驗室、3個學生助理博後辦公室、2個討論室</w:t>
            </w:r>
          </w:p>
        </w:tc>
      </w:tr>
      <w:tr w:rsidR="001F1DE4" w:rsidTr="005F3049">
        <w:tc>
          <w:tcPr>
            <w:tcW w:w="794" w:type="dxa"/>
            <w:vMerge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714" w:type="dxa"/>
            <w:shd w:val="clear" w:color="auto" w:fill="auto"/>
            <w:vAlign w:val="center"/>
          </w:tcPr>
          <w:p w:rsidR="001F1DE4" w:rsidRPr="005767E4" w:rsidRDefault="001F1DE4" w:rsidP="005F3049">
            <w:pPr>
              <w:pStyle w:val="142"/>
              <w:jc w:val="both"/>
              <w:rPr>
                <w:rFonts w:hint="eastAsia"/>
              </w:rPr>
            </w:pPr>
            <w:r w:rsidRPr="005767E4">
              <w:rPr>
                <w:rFonts w:hint="eastAsia"/>
              </w:rPr>
              <w:t>5樓</w:t>
            </w:r>
          </w:p>
        </w:tc>
        <w:tc>
          <w:tcPr>
            <w:tcW w:w="2058" w:type="dxa"/>
            <w:shd w:val="clear" w:color="auto" w:fill="auto"/>
            <w:vAlign w:val="center"/>
          </w:tcPr>
          <w:p w:rsidR="001F1DE4" w:rsidRPr="005767E4" w:rsidRDefault="001F1DE4" w:rsidP="005F3049">
            <w:pPr>
              <w:pStyle w:val="142"/>
              <w:jc w:val="both"/>
              <w:rPr>
                <w:rFonts w:hint="eastAsia"/>
              </w:rPr>
            </w:pPr>
            <w:r w:rsidRPr="005767E4">
              <w:rPr>
                <w:rFonts w:hint="eastAsia"/>
              </w:rPr>
              <w:t>7個大實驗室、6個研究人員辦公室、6個學生助理博後辦公室、3個討論室</w:t>
            </w:r>
          </w:p>
        </w:tc>
        <w:tc>
          <w:tcPr>
            <w:tcW w:w="1666" w:type="dxa"/>
            <w:vMerge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2106" w:type="dxa"/>
            <w:shd w:val="clear" w:color="auto" w:fill="auto"/>
            <w:vAlign w:val="center"/>
          </w:tcPr>
          <w:p w:rsidR="001F1DE4" w:rsidRPr="005767E4" w:rsidRDefault="001F1DE4" w:rsidP="005F3049">
            <w:pPr>
              <w:pStyle w:val="142"/>
              <w:jc w:val="both"/>
              <w:rPr>
                <w:rFonts w:hint="eastAsia"/>
              </w:rPr>
            </w:pPr>
            <w:r w:rsidRPr="005767E4">
              <w:rPr>
                <w:rFonts w:hint="eastAsia"/>
              </w:rPr>
              <w:t>7個實驗室、6個研究人員辦公室、6個學生助理博後辦公室、3個討論室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</w:p>
        </w:tc>
      </w:tr>
      <w:tr w:rsidR="001F1DE4" w:rsidTr="005F3049">
        <w:tc>
          <w:tcPr>
            <w:tcW w:w="794" w:type="dxa"/>
            <w:vMerge w:val="restart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ind w:leftChars="-14" w:left="-40" w:rightChars="-19" w:right="-54"/>
              <w:jc w:val="both"/>
              <w:rPr>
                <w:rFonts w:hint="eastAsia"/>
              </w:rPr>
            </w:pPr>
            <w:r>
              <w:rPr>
                <w:rFonts w:hint="eastAsia"/>
                <w:lang w:eastAsia="zh-HK"/>
              </w:rPr>
              <w:t>第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  <w:lang w:eastAsia="zh-HK"/>
              </w:rPr>
              <w:t>棟研究大樓</w:t>
            </w:r>
            <w:r>
              <w:rPr>
                <w:rFonts w:hint="eastAsia"/>
              </w:rPr>
              <w:t>(</w:t>
            </w:r>
            <w:r w:rsidRPr="00313CCD">
              <w:rPr>
                <w:rFonts w:hint="eastAsia"/>
              </w:rPr>
              <w:t>綜合大樓</w:t>
            </w:r>
            <w:r>
              <w:rPr>
                <w:rFonts w:hint="eastAsia"/>
              </w:rPr>
              <w:t>)</w:t>
            </w:r>
            <w:r w:rsidRPr="00313CCD">
              <w:rPr>
                <w:rFonts w:hint="eastAsia"/>
              </w:rPr>
              <w:t>A</w:t>
            </w:r>
            <w:r>
              <w:rPr>
                <w:rFonts w:hint="eastAsia"/>
              </w:rPr>
              <w:t>棟</w:t>
            </w:r>
          </w:p>
        </w:tc>
        <w:tc>
          <w:tcPr>
            <w:tcW w:w="714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  <w:lang w:eastAsia="zh-HK"/>
              </w:rPr>
              <w:t>樓</w:t>
            </w:r>
          </w:p>
        </w:tc>
        <w:tc>
          <w:tcPr>
            <w:tcW w:w="2058" w:type="dxa"/>
            <w:vMerge w:val="restart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  <w:r w:rsidRPr="00C76054">
              <w:rPr>
                <w:rFonts w:hint="eastAsia"/>
              </w:rPr>
              <w:t>南院服務處</w:t>
            </w:r>
          </w:p>
        </w:tc>
        <w:tc>
          <w:tcPr>
            <w:tcW w:w="1666" w:type="dxa"/>
            <w:vMerge w:val="restart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  <w:r w:rsidRPr="00C659E1">
              <w:rPr>
                <w:rFonts w:hint="eastAsia"/>
              </w:rPr>
              <w:t>南院服務處</w:t>
            </w:r>
          </w:p>
        </w:tc>
        <w:tc>
          <w:tcPr>
            <w:tcW w:w="2106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1F1DE4" w:rsidTr="005F3049">
        <w:tc>
          <w:tcPr>
            <w:tcW w:w="794" w:type="dxa"/>
            <w:vMerge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714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  <w:lang w:eastAsia="zh-HK"/>
              </w:rPr>
              <w:t>樓</w:t>
            </w:r>
          </w:p>
        </w:tc>
        <w:tc>
          <w:tcPr>
            <w:tcW w:w="2058" w:type="dxa"/>
            <w:vMerge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1666" w:type="dxa"/>
            <w:vMerge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2106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1F1DE4" w:rsidTr="005F3049">
        <w:tc>
          <w:tcPr>
            <w:tcW w:w="794" w:type="dxa"/>
            <w:vMerge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714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  <w:lang w:eastAsia="zh-HK"/>
              </w:rPr>
              <w:t>樓</w:t>
            </w:r>
          </w:p>
        </w:tc>
        <w:tc>
          <w:tcPr>
            <w:tcW w:w="2058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  <w:r w:rsidRPr="00C659E1">
              <w:rPr>
                <w:rFonts w:hint="eastAsia"/>
              </w:rPr>
              <w:t>1個圖書檔案室單元、8個辦公室單元、1個研究室單元</w:t>
            </w:r>
          </w:p>
        </w:tc>
        <w:tc>
          <w:tcPr>
            <w:tcW w:w="1666" w:type="dxa"/>
            <w:vMerge w:val="restart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  <w:r w:rsidRPr="00C659E1">
              <w:rPr>
                <w:rFonts w:hint="eastAsia"/>
              </w:rPr>
              <w:t>人文社會研究基地</w:t>
            </w:r>
          </w:p>
        </w:tc>
        <w:tc>
          <w:tcPr>
            <w:tcW w:w="2106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  <w:r w:rsidRPr="00C659E1">
              <w:rPr>
                <w:rFonts w:hint="eastAsia"/>
              </w:rPr>
              <w:t>1個圖書檔案室單元、4個辦公室單元、1個研究室單元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  <w:r w:rsidRPr="00C659E1">
              <w:rPr>
                <w:rFonts w:hint="eastAsia"/>
              </w:rPr>
              <w:t>4個辦公室單元</w:t>
            </w:r>
          </w:p>
        </w:tc>
      </w:tr>
      <w:tr w:rsidR="001F1DE4" w:rsidTr="005F3049">
        <w:tc>
          <w:tcPr>
            <w:tcW w:w="794" w:type="dxa"/>
            <w:vMerge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714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rPr>
                <w:rFonts w:hint="eastAsia"/>
                <w:lang w:eastAsia="zh-HK"/>
              </w:rPr>
              <w:t>樓</w:t>
            </w:r>
          </w:p>
        </w:tc>
        <w:tc>
          <w:tcPr>
            <w:tcW w:w="2058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  <w:r w:rsidRPr="00C659E1">
              <w:rPr>
                <w:rFonts w:hint="eastAsia"/>
              </w:rPr>
              <w:t>1個圖書資料室、7個辦公室單元、3個研究室單元</w:t>
            </w:r>
          </w:p>
        </w:tc>
        <w:tc>
          <w:tcPr>
            <w:tcW w:w="1666" w:type="dxa"/>
            <w:vMerge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2106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  <w:r w:rsidRPr="00C659E1">
              <w:rPr>
                <w:rFonts w:hint="eastAsia"/>
              </w:rPr>
              <w:t>1個圖書資料室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F1DE4" w:rsidRDefault="001F1DE4" w:rsidP="005F3049">
            <w:pPr>
              <w:pStyle w:val="142"/>
              <w:jc w:val="both"/>
              <w:rPr>
                <w:rFonts w:hint="eastAsia"/>
              </w:rPr>
            </w:pPr>
            <w:r w:rsidRPr="00C659E1">
              <w:rPr>
                <w:rFonts w:hint="eastAsia"/>
              </w:rPr>
              <w:t>7個辦公室單元、3個研究室單元</w:t>
            </w:r>
          </w:p>
        </w:tc>
      </w:tr>
    </w:tbl>
    <w:p w:rsidR="001F1DE4" w:rsidRDefault="001F1DE4" w:rsidP="001F1DE4">
      <w:pPr>
        <w:pStyle w:val="142"/>
        <w:rPr>
          <w:rFonts w:hint="eastAsia"/>
        </w:rPr>
      </w:pPr>
      <w:r>
        <w:rPr>
          <w:rFonts w:hint="eastAsia"/>
          <w:lang w:eastAsia="zh-HK"/>
        </w:rPr>
        <w:t>資料來源：中研院提供</w:t>
      </w:r>
      <w:r>
        <w:rPr>
          <w:rFonts w:hint="eastAsia"/>
        </w:rPr>
        <w:t>。</w:t>
      </w:r>
    </w:p>
    <w:p w:rsidR="00CA159C" w:rsidRPr="00A70A24" w:rsidRDefault="001F1DE4" w:rsidP="00AA2C67">
      <w:pPr>
        <w:ind w:left="566" w:firstLine="566"/>
        <w:rPr>
          <w:rFonts w:hAnsi="標楷體"/>
          <w:snapToGrid/>
        </w:rPr>
      </w:pPr>
      <w:r w:rsidRPr="00BF4550">
        <w:rPr>
          <w:rFonts w:hint="eastAsia"/>
        </w:rPr>
        <w:t>綜上，中研院南部院區研究大樓3棟皆已竣工，南部院區服</w:t>
      </w:r>
      <w:r w:rsidRPr="00BF4550">
        <w:rPr>
          <w:rFonts w:hint="eastAsia"/>
        </w:rPr>
        <w:lastRenderedPageBreak/>
        <w:t>務處亦已進駐，惟各研究大樓</w:t>
      </w:r>
      <w:r>
        <w:rPr>
          <w:rFonts w:hint="eastAsia"/>
          <w:lang w:eastAsia="zh-HK"/>
        </w:rPr>
        <w:t>及綜合大樓</w:t>
      </w:r>
      <w:r w:rsidRPr="00BF4550">
        <w:rPr>
          <w:rFonts w:hint="eastAsia"/>
        </w:rPr>
        <w:t>部分空間尚未進駐使</w:t>
      </w:r>
      <w:r w:rsidRPr="00BF4550">
        <w:rPr>
          <w:rFonts w:hint="eastAsia"/>
        </w:rPr>
        <w:lastRenderedPageBreak/>
        <w:t>用，</w:t>
      </w:r>
      <w:r>
        <w:rPr>
          <w:rFonts w:hint="eastAsia"/>
          <w:lang w:eastAsia="zh-HK"/>
        </w:rPr>
        <w:t>且規劃</w:t>
      </w:r>
      <w:r w:rsidRPr="00BF4550">
        <w:rPr>
          <w:rFonts w:hint="eastAsia"/>
        </w:rPr>
        <w:t>作為生活機能之空間</w:t>
      </w:r>
      <w:r>
        <w:rPr>
          <w:rFonts w:hint="eastAsia"/>
          <w:lang w:eastAsia="zh-HK"/>
        </w:rPr>
        <w:t>仍</w:t>
      </w:r>
      <w:r w:rsidRPr="00BF4550">
        <w:rPr>
          <w:rFonts w:hint="eastAsia"/>
        </w:rPr>
        <w:t>待招商，允宜加強延攬符合研究目標之人員(團隊)進駐，並</w:t>
      </w:r>
      <w:r w:rsidRPr="002C12DF">
        <w:rPr>
          <w:rFonts w:hint="eastAsia"/>
        </w:rPr>
        <w:t>積極招商進駐生活機能空間</w:t>
      </w:r>
      <w:r w:rsidRPr="00BF4550">
        <w:rPr>
          <w:rFonts w:hint="eastAsia"/>
        </w:rPr>
        <w:t>，以</w:t>
      </w:r>
      <w:r>
        <w:rPr>
          <w:rFonts w:hint="eastAsia"/>
          <w:lang w:eastAsia="zh-HK"/>
        </w:rPr>
        <w:t>避免空間閒置並</w:t>
      </w:r>
      <w:r w:rsidRPr="00BF4550">
        <w:rPr>
          <w:rFonts w:hint="eastAsia"/>
        </w:rPr>
        <w:t>提升南部院區整體營運及服務效能。</w:t>
      </w:r>
      <w:bookmarkEnd w:id="1"/>
      <w:bookmarkEnd w:id="2"/>
    </w:p>
    <w:sectPr w:rsidR="00CA159C" w:rsidRPr="00A70A24" w:rsidSect="00F53E29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3A7E" w:rsidRDefault="00DB3A7E" w:rsidP="00D62C5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DB3A7E" w:rsidRDefault="00DB3A7E" w:rsidP="00D62C5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628A" w:rsidRPr="00C1363B" w:rsidRDefault="006F628A" w:rsidP="005C46EE">
    <w:pPr>
      <w:pStyle w:val="af"/>
      <w:tabs>
        <w:tab w:val="clear" w:pos="4153"/>
        <w:tab w:val="clear" w:pos="8306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AA2C67" w:rsidRPr="00AA2C67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3A7E" w:rsidRDefault="00DB3A7E" w:rsidP="00E4459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DB3A7E" w:rsidRDefault="00DB3A7E" w:rsidP="00D62C56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CCF"/>
    <w:rsid w:val="00000FD5"/>
    <w:rsid w:val="00001A6D"/>
    <w:rsid w:val="00003514"/>
    <w:rsid w:val="00003C7D"/>
    <w:rsid w:val="00004D86"/>
    <w:rsid w:val="00007155"/>
    <w:rsid w:val="00010117"/>
    <w:rsid w:val="000108E0"/>
    <w:rsid w:val="00012108"/>
    <w:rsid w:val="0001301F"/>
    <w:rsid w:val="00013565"/>
    <w:rsid w:val="0002032D"/>
    <w:rsid w:val="00021CF1"/>
    <w:rsid w:val="00022052"/>
    <w:rsid w:val="00024914"/>
    <w:rsid w:val="00024DFD"/>
    <w:rsid w:val="00026761"/>
    <w:rsid w:val="00026D58"/>
    <w:rsid w:val="000275E5"/>
    <w:rsid w:val="000278C0"/>
    <w:rsid w:val="000307DD"/>
    <w:rsid w:val="00031876"/>
    <w:rsid w:val="00033526"/>
    <w:rsid w:val="00033EFA"/>
    <w:rsid w:val="00035FB5"/>
    <w:rsid w:val="00037880"/>
    <w:rsid w:val="00037FEA"/>
    <w:rsid w:val="00040368"/>
    <w:rsid w:val="00040947"/>
    <w:rsid w:val="00040D33"/>
    <w:rsid w:val="000418BD"/>
    <w:rsid w:val="00042512"/>
    <w:rsid w:val="000428AC"/>
    <w:rsid w:val="0004308E"/>
    <w:rsid w:val="00043649"/>
    <w:rsid w:val="00044F4C"/>
    <w:rsid w:val="00050248"/>
    <w:rsid w:val="00050532"/>
    <w:rsid w:val="00051628"/>
    <w:rsid w:val="00051E00"/>
    <w:rsid w:val="0005293E"/>
    <w:rsid w:val="00054B2D"/>
    <w:rsid w:val="00055C1F"/>
    <w:rsid w:val="00056287"/>
    <w:rsid w:val="000568C3"/>
    <w:rsid w:val="000579CE"/>
    <w:rsid w:val="00064016"/>
    <w:rsid w:val="00066BD8"/>
    <w:rsid w:val="00071B40"/>
    <w:rsid w:val="000730BB"/>
    <w:rsid w:val="00074CA8"/>
    <w:rsid w:val="0007520C"/>
    <w:rsid w:val="00075CBB"/>
    <w:rsid w:val="000803FD"/>
    <w:rsid w:val="00080E8A"/>
    <w:rsid w:val="00081E1B"/>
    <w:rsid w:val="00083274"/>
    <w:rsid w:val="00083F24"/>
    <w:rsid w:val="00084AE6"/>
    <w:rsid w:val="00084DA1"/>
    <w:rsid w:val="00085196"/>
    <w:rsid w:val="0008554E"/>
    <w:rsid w:val="00086638"/>
    <w:rsid w:val="00087EB6"/>
    <w:rsid w:val="000903A5"/>
    <w:rsid w:val="00090792"/>
    <w:rsid w:val="00091C45"/>
    <w:rsid w:val="00092128"/>
    <w:rsid w:val="00092176"/>
    <w:rsid w:val="00093BB2"/>
    <w:rsid w:val="000952DE"/>
    <w:rsid w:val="000954B9"/>
    <w:rsid w:val="00095670"/>
    <w:rsid w:val="0009597E"/>
    <w:rsid w:val="00096720"/>
    <w:rsid w:val="000A1FA2"/>
    <w:rsid w:val="000A243F"/>
    <w:rsid w:val="000A3A7F"/>
    <w:rsid w:val="000A480D"/>
    <w:rsid w:val="000A49B0"/>
    <w:rsid w:val="000A5379"/>
    <w:rsid w:val="000A6F7C"/>
    <w:rsid w:val="000A7023"/>
    <w:rsid w:val="000B1CF1"/>
    <w:rsid w:val="000B1E69"/>
    <w:rsid w:val="000B223A"/>
    <w:rsid w:val="000B2379"/>
    <w:rsid w:val="000B3464"/>
    <w:rsid w:val="000B4AD1"/>
    <w:rsid w:val="000B7433"/>
    <w:rsid w:val="000B7DFD"/>
    <w:rsid w:val="000B7F29"/>
    <w:rsid w:val="000C0924"/>
    <w:rsid w:val="000C32EA"/>
    <w:rsid w:val="000C56E3"/>
    <w:rsid w:val="000D0019"/>
    <w:rsid w:val="000D2239"/>
    <w:rsid w:val="000D28D5"/>
    <w:rsid w:val="000D37E6"/>
    <w:rsid w:val="000D4B51"/>
    <w:rsid w:val="000D539F"/>
    <w:rsid w:val="000E1C15"/>
    <w:rsid w:val="000E2383"/>
    <w:rsid w:val="000E275A"/>
    <w:rsid w:val="000E4856"/>
    <w:rsid w:val="000E7F34"/>
    <w:rsid w:val="000F040C"/>
    <w:rsid w:val="000F0E07"/>
    <w:rsid w:val="000F1400"/>
    <w:rsid w:val="000F26C7"/>
    <w:rsid w:val="000F3398"/>
    <w:rsid w:val="000F38E7"/>
    <w:rsid w:val="000F42E6"/>
    <w:rsid w:val="000F5996"/>
    <w:rsid w:val="000F7BD5"/>
    <w:rsid w:val="001004E3"/>
    <w:rsid w:val="00100871"/>
    <w:rsid w:val="00100C46"/>
    <w:rsid w:val="00100D62"/>
    <w:rsid w:val="001013DB"/>
    <w:rsid w:val="001015A2"/>
    <w:rsid w:val="00101E4A"/>
    <w:rsid w:val="001022D6"/>
    <w:rsid w:val="00102D05"/>
    <w:rsid w:val="0010347F"/>
    <w:rsid w:val="00103A11"/>
    <w:rsid w:val="00104521"/>
    <w:rsid w:val="00105256"/>
    <w:rsid w:val="001075D6"/>
    <w:rsid w:val="00107B28"/>
    <w:rsid w:val="001109C7"/>
    <w:rsid w:val="00110D4D"/>
    <w:rsid w:val="00112561"/>
    <w:rsid w:val="00112B28"/>
    <w:rsid w:val="00113B34"/>
    <w:rsid w:val="00113B8A"/>
    <w:rsid w:val="00114675"/>
    <w:rsid w:val="001162A8"/>
    <w:rsid w:val="00121777"/>
    <w:rsid w:val="001221FB"/>
    <w:rsid w:val="0012277E"/>
    <w:rsid w:val="00122828"/>
    <w:rsid w:val="00123D7B"/>
    <w:rsid w:val="00124417"/>
    <w:rsid w:val="00124E71"/>
    <w:rsid w:val="00125110"/>
    <w:rsid w:val="00127033"/>
    <w:rsid w:val="00127C73"/>
    <w:rsid w:val="00131890"/>
    <w:rsid w:val="00131A25"/>
    <w:rsid w:val="00131C63"/>
    <w:rsid w:val="00132620"/>
    <w:rsid w:val="001347A7"/>
    <w:rsid w:val="00134912"/>
    <w:rsid w:val="00135097"/>
    <w:rsid w:val="001357F5"/>
    <w:rsid w:val="00140417"/>
    <w:rsid w:val="00142989"/>
    <w:rsid w:val="00144975"/>
    <w:rsid w:val="00145291"/>
    <w:rsid w:val="00145F98"/>
    <w:rsid w:val="00145F99"/>
    <w:rsid w:val="00147EAF"/>
    <w:rsid w:val="0015134A"/>
    <w:rsid w:val="00152D20"/>
    <w:rsid w:val="00153298"/>
    <w:rsid w:val="00153996"/>
    <w:rsid w:val="00154BD7"/>
    <w:rsid w:val="001566D9"/>
    <w:rsid w:val="00156932"/>
    <w:rsid w:val="00157887"/>
    <w:rsid w:val="001618E7"/>
    <w:rsid w:val="00162044"/>
    <w:rsid w:val="00163764"/>
    <w:rsid w:val="001651E2"/>
    <w:rsid w:val="001651F1"/>
    <w:rsid w:val="0016591E"/>
    <w:rsid w:val="00165D54"/>
    <w:rsid w:val="001660BF"/>
    <w:rsid w:val="00166BF4"/>
    <w:rsid w:val="00170A7B"/>
    <w:rsid w:val="00170EF7"/>
    <w:rsid w:val="00173377"/>
    <w:rsid w:val="001738AE"/>
    <w:rsid w:val="00173A4D"/>
    <w:rsid w:val="00174034"/>
    <w:rsid w:val="00174299"/>
    <w:rsid w:val="00175AE7"/>
    <w:rsid w:val="00175C6F"/>
    <w:rsid w:val="001765A5"/>
    <w:rsid w:val="00176922"/>
    <w:rsid w:val="00181565"/>
    <w:rsid w:val="00182721"/>
    <w:rsid w:val="00183454"/>
    <w:rsid w:val="00183897"/>
    <w:rsid w:val="00184F80"/>
    <w:rsid w:val="00185641"/>
    <w:rsid w:val="001865ED"/>
    <w:rsid w:val="00187C5E"/>
    <w:rsid w:val="00192105"/>
    <w:rsid w:val="001926D4"/>
    <w:rsid w:val="001931FE"/>
    <w:rsid w:val="00193EED"/>
    <w:rsid w:val="001952DC"/>
    <w:rsid w:val="00196221"/>
    <w:rsid w:val="001973E5"/>
    <w:rsid w:val="001A2014"/>
    <w:rsid w:val="001A61E9"/>
    <w:rsid w:val="001A7A38"/>
    <w:rsid w:val="001B05EB"/>
    <w:rsid w:val="001B0B7E"/>
    <w:rsid w:val="001B165F"/>
    <w:rsid w:val="001B35F2"/>
    <w:rsid w:val="001B3705"/>
    <w:rsid w:val="001B4D5C"/>
    <w:rsid w:val="001B51CC"/>
    <w:rsid w:val="001B58D6"/>
    <w:rsid w:val="001B76D9"/>
    <w:rsid w:val="001B79C0"/>
    <w:rsid w:val="001B7A09"/>
    <w:rsid w:val="001B7C12"/>
    <w:rsid w:val="001C0BAE"/>
    <w:rsid w:val="001C153A"/>
    <w:rsid w:val="001C243F"/>
    <w:rsid w:val="001C2720"/>
    <w:rsid w:val="001C2AFD"/>
    <w:rsid w:val="001C2C16"/>
    <w:rsid w:val="001C33E2"/>
    <w:rsid w:val="001C444E"/>
    <w:rsid w:val="001C499C"/>
    <w:rsid w:val="001C66A8"/>
    <w:rsid w:val="001C6BE0"/>
    <w:rsid w:val="001C7068"/>
    <w:rsid w:val="001C70C9"/>
    <w:rsid w:val="001C78DD"/>
    <w:rsid w:val="001D1897"/>
    <w:rsid w:val="001D26EC"/>
    <w:rsid w:val="001D3976"/>
    <w:rsid w:val="001D40AF"/>
    <w:rsid w:val="001D60D2"/>
    <w:rsid w:val="001D7C8F"/>
    <w:rsid w:val="001D7D8B"/>
    <w:rsid w:val="001E186E"/>
    <w:rsid w:val="001E229A"/>
    <w:rsid w:val="001E266B"/>
    <w:rsid w:val="001E2AB9"/>
    <w:rsid w:val="001E4AE1"/>
    <w:rsid w:val="001E5750"/>
    <w:rsid w:val="001E6A35"/>
    <w:rsid w:val="001E6B5C"/>
    <w:rsid w:val="001E7E4C"/>
    <w:rsid w:val="001F1085"/>
    <w:rsid w:val="001F1D4E"/>
    <w:rsid w:val="001F1DE4"/>
    <w:rsid w:val="001F2DFB"/>
    <w:rsid w:val="001F3B0C"/>
    <w:rsid w:val="001F45CC"/>
    <w:rsid w:val="001F4C40"/>
    <w:rsid w:val="001F66EE"/>
    <w:rsid w:val="001F7C2E"/>
    <w:rsid w:val="0020007D"/>
    <w:rsid w:val="0020020A"/>
    <w:rsid w:val="00202BB9"/>
    <w:rsid w:val="00203466"/>
    <w:rsid w:val="00207336"/>
    <w:rsid w:val="00213985"/>
    <w:rsid w:val="00214899"/>
    <w:rsid w:val="0022064C"/>
    <w:rsid w:val="00220738"/>
    <w:rsid w:val="002225A9"/>
    <w:rsid w:val="00225FDC"/>
    <w:rsid w:val="002265F5"/>
    <w:rsid w:val="00226699"/>
    <w:rsid w:val="00226E93"/>
    <w:rsid w:val="00230325"/>
    <w:rsid w:val="00231BE4"/>
    <w:rsid w:val="002323F1"/>
    <w:rsid w:val="0023505B"/>
    <w:rsid w:val="00235288"/>
    <w:rsid w:val="00235EFA"/>
    <w:rsid w:val="002372EF"/>
    <w:rsid w:val="00241583"/>
    <w:rsid w:val="0024164D"/>
    <w:rsid w:val="00242DC0"/>
    <w:rsid w:val="00243323"/>
    <w:rsid w:val="002512B5"/>
    <w:rsid w:val="002519A1"/>
    <w:rsid w:val="002600C9"/>
    <w:rsid w:val="00260B04"/>
    <w:rsid w:val="0026183B"/>
    <w:rsid w:val="002640A7"/>
    <w:rsid w:val="00264842"/>
    <w:rsid w:val="002662BF"/>
    <w:rsid w:val="0026637C"/>
    <w:rsid w:val="002708C0"/>
    <w:rsid w:val="00270D0A"/>
    <w:rsid w:val="00271937"/>
    <w:rsid w:val="00272F9B"/>
    <w:rsid w:val="00273964"/>
    <w:rsid w:val="00275024"/>
    <w:rsid w:val="002751AC"/>
    <w:rsid w:val="00277A27"/>
    <w:rsid w:val="002807EE"/>
    <w:rsid w:val="00280B25"/>
    <w:rsid w:val="0028181E"/>
    <w:rsid w:val="00282493"/>
    <w:rsid w:val="00282F5B"/>
    <w:rsid w:val="002835B5"/>
    <w:rsid w:val="002851A1"/>
    <w:rsid w:val="0028543E"/>
    <w:rsid w:val="002862B5"/>
    <w:rsid w:val="00286CD0"/>
    <w:rsid w:val="00287D08"/>
    <w:rsid w:val="002900E2"/>
    <w:rsid w:val="00290923"/>
    <w:rsid w:val="002910D8"/>
    <w:rsid w:val="00292EC6"/>
    <w:rsid w:val="00294D8F"/>
    <w:rsid w:val="00295D21"/>
    <w:rsid w:val="002A00CB"/>
    <w:rsid w:val="002A0535"/>
    <w:rsid w:val="002A08C7"/>
    <w:rsid w:val="002A31A4"/>
    <w:rsid w:val="002A3D46"/>
    <w:rsid w:val="002A465B"/>
    <w:rsid w:val="002A5EC2"/>
    <w:rsid w:val="002A6345"/>
    <w:rsid w:val="002B020D"/>
    <w:rsid w:val="002B0495"/>
    <w:rsid w:val="002B0DE6"/>
    <w:rsid w:val="002B2B55"/>
    <w:rsid w:val="002B4854"/>
    <w:rsid w:val="002B6EC9"/>
    <w:rsid w:val="002C087B"/>
    <w:rsid w:val="002C29BE"/>
    <w:rsid w:val="002C2CB9"/>
    <w:rsid w:val="002C318B"/>
    <w:rsid w:val="002C3A11"/>
    <w:rsid w:val="002C41AD"/>
    <w:rsid w:val="002C43EB"/>
    <w:rsid w:val="002C4F70"/>
    <w:rsid w:val="002D0418"/>
    <w:rsid w:val="002D0608"/>
    <w:rsid w:val="002D08D5"/>
    <w:rsid w:val="002D230B"/>
    <w:rsid w:val="002D2BFD"/>
    <w:rsid w:val="002D3A20"/>
    <w:rsid w:val="002D4B5A"/>
    <w:rsid w:val="002D59E7"/>
    <w:rsid w:val="002D7426"/>
    <w:rsid w:val="002D7996"/>
    <w:rsid w:val="002E0BD1"/>
    <w:rsid w:val="002E11E8"/>
    <w:rsid w:val="002E2845"/>
    <w:rsid w:val="002E3A97"/>
    <w:rsid w:val="002E5259"/>
    <w:rsid w:val="002E69BE"/>
    <w:rsid w:val="002F02B2"/>
    <w:rsid w:val="002F0A26"/>
    <w:rsid w:val="002F2701"/>
    <w:rsid w:val="002F5926"/>
    <w:rsid w:val="002F7575"/>
    <w:rsid w:val="002F7771"/>
    <w:rsid w:val="00301367"/>
    <w:rsid w:val="00301455"/>
    <w:rsid w:val="003019B0"/>
    <w:rsid w:val="00302BCB"/>
    <w:rsid w:val="00303103"/>
    <w:rsid w:val="0030354D"/>
    <w:rsid w:val="003071B7"/>
    <w:rsid w:val="003077BD"/>
    <w:rsid w:val="00311BBD"/>
    <w:rsid w:val="00315FF9"/>
    <w:rsid w:val="003175D7"/>
    <w:rsid w:val="00321DCA"/>
    <w:rsid w:val="00322F16"/>
    <w:rsid w:val="003259AB"/>
    <w:rsid w:val="0032662B"/>
    <w:rsid w:val="00330231"/>
    <w:rsid w:val="00330572"/>
    <w:rsid w:val="0033253F"/>
    <w:rsid w:val="00333F12"/>
    <w:rsid w:val="00334E0B"/>
    <w:rsid w:val="00335861"/>
    <w:rsid w:val="003362D4"/>
    <w:rsid w:val="00336800"/>
    <w:rsid w:val="00336DE5"/>
    <w:rsid w:val="0033714E"/>
    <w:rsid w:val="003375F0"/>
    <w:rsid w:val="00337F34"/>
    <w:rsid w:val="0034103D"/>
    <w:rsid w:val="003432C0"/>
    <w:rsid w:val="0034382A"/>
    <w:rsid w:val="0034652F"/>
    <w:rsid w:val="003475DC"/>
    <w:rsid w:val="00351030"/>
    <w:rsid w:val="0035197E"/>
    <w:rsid w:val="00351DD0"/>
    <w:rsid w:val="003527CD"/>
    <w:rsid w:val="003546DA"/>
    <w:rsid w:val="0035534D"/>
    <w:rsid w:val="003554B7"/>
    <w:rsid w:val="00356484"/>
    <w:rsid w:val="00356875"/>
    <w:rsid w:val="00356934"/>
    <w:rsid w:val="003571E1"/>
    <w:rsid w:val="00357CE2"/>
    <w:rsid w:val="00360235"/>
    <w:rsid w:val="0036054B"/>
    <w:rsid w:val="00360B54"/>
    <w:rsid w:val="00362BAA"/>
    <w:rsid w:val="00362DD4"/>
    <w:rsid w:val="003638FA"/>
    <w:rsid w:val="003642F0"/>
    <w:rsid w:val="00364F37"/>
    <w:rsid w:val="00365D1D"/>
    <w:rsid w:val="00366411"/>
    <w:rsid w:val="003669A4"/>
    <w:rsid w:val="00366F8E"/>
    <w:rsid w:val="003679C5"/>
    <w:rsid w:val="0037215B"/>
    <w:rsid w:val="00372841"/>
    <w:rsid w:val="00373DE7"/>
    <w:rsid w:val="00373F97"/>
    <w:rsid w:val="003757A3"/>
    <w:rsid w:val="0037622B"/>
    <w:rsid w:val="00380E9D"/>
    <w:rsid w:val="003815A5"/>
    <w:rsid w:val="00382763"/>
    <w:rsid w:val="00382BA9"/>
    <w:rsid w:val="00384331"/>
    <w:rsid w:val="0038468C"/>
    <w:rsid w:val="003846AE"/>
    <w:rsid w:val="00384F68"/>
    <w:rsid w:val="00387DE6"/>
    <w:rsid w:val="00390851"/>
    <w:rsid w:val="00393608"/>
    <w:rsid w:val="00393EA1"/>
    <w:rsid w:val="003954CD"/>
    <w:rsid w:val="00395713"/>
    <w:rsid w:val="00395EDF"/>
    <w:rsid w:val="00396615"/>
    <w:rsid w:val="003974E6"/>
    <w:rsid w:val="00397766"/>
    <w:rsid w:val="003A06F6"/>
    <w:rsid w:val="003A098D"/>
    <w:rsid w:val="003A1ECF"/>
    <w:rsid w:val="003A20A5"/>
    <w:rsid w:val="003A3CAD"/>
    <w:rsid w:val="003A42BB"/>
    <w:rsid w:val="003A560D"/>
    <w:rsid w:val="003A5D77"/>
    <w:rsid w:val="003B111C"/>
    <w:rsid w:val="003B2565"/>
    <w:rsid w:val="003B56A3"/>
    <w:rsid w:val="003B5B49"/>
    <w:rsid w:val="003B5F50"/>
    <w:rsid w:val="003B74E7"/>
    <w:rsid w:val="003C040B"/>
    <w:rsid w:val="003C1921"/>
    <w:rsid w:val="003C2A1B"/>
    <w:rsid w:val="003C4318"/>
    <w:rsid w:val="003C48B4"/>
    <w:rsid w:val="003C64B9"/>
    <w:rsid w:val="003C79A6"/>
    <w:rsid w:val="003C7C0F"/>
    <w:rsid w:val="003D00B8"/>
    <w:rsid w:val="003D291A"/>
    <w:rsid w:val="003D2A3E"/>
    <w:rsid w:val="003D2B93"/>
    <w:rsid w:val="003D329A"/>
    <w:rsid w:val="003D3BFC"/>
    <w:rsid w:val="003D45DD"/>
    <w:rsid w:val="003D6B28"/>
    <w:rsid w:val="003E0193"/>
    <w:rsid w:val="003E1245"/>
    <w:rsid w:val="003E259F"/>
    <w:rsid w:val="003E4014"/>
    <w:rsid w:val="003E7592"/>
    <w:rsid w:val="003F0C3E"/>
    <w:rsid w:val="003F1098"/>
    <w:rsid w:val="003F205A"/>
    <w:rsid w:val="003F31B7"/>
    <w:rsid w:val="003F75D5"/>
    <w:rsid w:val="004004D0"/>
    <w:rsid w:val="00401FF7"/>
    <w:rsid w:val="00402918"/>
    <w:rsid w:val="00403A85"/>
    <w:rsid w:val="00403E2B"/>
    <w:rsid w:val="00404337"/>
    <w:rsid w:val="00404A21"/>
    <w:rsid w:val="00404A53"/>
    <w:rsid w:val="00405202"/>
    <w:rsid w:val="00407DD2"/>
    <w:rsid w:val="00407F79"/>
    <w:rsid w:val="004103B6"/>
    <w:rsid w:val="0041203B"/>
    <w:rsid w:val="00412A02"/>
    <w:rsid w:val="00412B89"/>
    <w:rsid w:val="00413974"/>
    <w:rsid w:val="00414047"/>
    <w:rsid w:val="004141C0"/>
    <w:rsid w:val="00414F6E"/>
    <w:rsid w:val="0042042C"/>
    <w:rsid w:val="004220DD"/>
    <w:rsid w:val="00422D1C"/>
    <w:rsid w:val="00423327"/>
    <w:rsid w:val="00425429"/>
    <w:rsid w:val="00425CE5"/>
    <w:rsid w:val="00425E8D"/>
    <w:rsid w:val="00427452"/>
    <w:rsid w:val="0043271E"/>
    <w:rsid w:val="00432E0E"/>
    <w:rsid w:val="004331F7"/>
    <w:rsid w:val="00433A2D"/>
    <w:rsid w:val="00434332"/>
    <w:rsid w:val="00435174"/>
    <w:rsid w:val="00435961"/>
    <w:rsid w:val="00440D3C"/>
    <w:rsid w:val="00440E25"/>
    <w:rsid w:val="004410E1"/>
    <w:rsid w:val="00441692"/>
    <w:rsid w:val="00441E51"/>
    <w:rsid w:val="00443A77"/>
    <w:rsid w:val="00444226"/>
    <w:rsid w:val="00447083"/>
    <w:rsid w:val="00450DC2"/>
    <w:rsid w:val="004526AC"/>
    <w:rsid w:val="00453685"/>
    <w:rsid w:val="00453701"/>
    <w:rsid w:val="00453D6F"/>
    <w:rsid w:val="00454672"/>
    <w:rsid w:val="00454A15"/>
    <w:rsid w:val="0045543D"/>
    <w:rsid w:val="00455C71"/>
    <w:rsid w:val="00456CF9"/>
    <w:rsid w:val="00456E83"/>
    <w:rsid w:val="004572B9"/>
    <w:rsid w:val="00463F0F"/>
    <w:rsid w:val="00464EDE"/>
    <w:rsid w:val="00466503"/>
    <w:rsid w:val="004669F2"/>
    <w:rsid w:val="00466F14"/>
    <w:rsid w:val="00470FF7"/>
    <w:rsid w:val="004724A7"/>
    <w:rsid w:val="0047370F"/>
    <w:rsid w:val="00476646"/>
    <w:rsid w:val="00480594"/>
    <w:rsid w:val="00482F41"/>
    <w:rsid w:val="00483028"/>
    <w:rsid w:val="00483CB8"/>
    <w:rsid w:val="004841A9"/>
    <w:rsid w:val="004847CB"/>
    <w:rsid w:val="004866BD"/>
    <w:rsid w:val="00487990"/>
    <w:rsid w:val="00487D50"/>
    <w:rsid w:val="004917B6"/>
    <w:rsid w:val="00492035"/>
    <w:rsid w:val="004920D0"/>
    <w:rsid w:val="0049236E"/>
    <w:rsid w:val="004941C1"/>
    <w:rsid w:val="00497284"/>
    <w:rsid w:val="004A1147"/>
    <w:rsid w:val="004A1521"/>
    <w:rsid w:val="004A1570"/>
    <w:rsid w:val="004A184B"/>
    <w:rsid w:val="004A2E49"/>
    <w:rsid w:val="004A37F4"/>
    <w:rsid w:val="004A4187"/>
    <w:rsid w:val="004A4EA6"/>
    <w:rsid w:val="004A5153"/>
    <w:rsid w:val="004A5433"/>
    <w:rsid w:val="004A6375"/>
    <w:rsid w:val="004A71F6"/>
    <w:rsid w:val="004B01C4"/>
    <w:rsid w:val="004B04B7"/>
    <w:rsid w:val="004B0AB4"/>
    <w:rsid w:val="004B1078"/>
    <w:rsid w:val="004B1C3C"/>
    <w:rsid w:val="004B1F2E"/>
    <w:rsid w:val="004B292F"/>
    <w:rsid w:val="004B2C7C"/>
    <w:rsid w:val="004B37E0"/>
    <w:rsid w:val="004B387F"/>
    <w:rsid w:val="004B3E18"/>
    <w:rsid w:val="004B3E73"/>
    <w:rsid w:val="004B55CF"/>
    <w:rsid w:val="004B55ED"/>
    <w:rsid w:val="004B5A9B"/>
    <w:rsid w:val="004B7796"/>
    <w:rsid w:val="004C1F29"/>
    <w:rsid w:val="004C336A"/>
    <w:rsid w:val="004D3A94"/>
    <w:rsid w:val="004D5108"/>
    <w:rsid w:val="004D510D"/>
    <w:rsid w:val="004D56CA"/>
    <w:rsid w:val="004D73EA"/>
    <w:rsid w:val="004E0B9A"/>
    <w:rsid w:val="004E2E4D"/>
    <w:rsid w:val="004E4764"/>
    <w:rsid w:val="004E4F47"/>
    <w:rsid w:val="004E5A9D"/>
    <w:rsid w:val="004E7F2C"/>
    <w:rsid w:val="004F0010"/>
    <w:rsid w:val="004F024E"/>
    <w:rsid w:val="004F11D1"/>
    <w:rsid w:val="004F1927"/>
    <w:rsid w:val="004F2961"/>
    <w:rsid w:val="004F63A9"/>
    <w:rsid w:val="004F6434"/>
    <w:rsid w:val="004F6743"/>
    <w:rsid w:val="004F7CEC"/>
    <w:rsid w:val="005008FB"/>
    <w:rsid w:val="00500CD7"/>
    <w:rsid w:val="00500DA4"/>
    <w:rsid w:val="00503943"/>
    <w:rsid w:val="00505242"/>
    <w:rsid w:val="00505926"/>
    <w:rsid w:val="00506E0F"/>
    <w:rsid w:val="00506E11"/>
    <w:rsid w:val="00506F24"/>
    <w:rsid w:val="00507E39"/>
    <w:rsid w:val="00512B61"/>
    <w:rsid w:val="00512C3C"/>
    <w:rsid w:val="00513DC4"/>
    <w:rsid w:val="005163D4"/>
    <w:rsid w:val="00516638"/>
    <w:rsid w:val="00517AD9"/>
    <w:rsid w:val="005208BF"/>
    <w:rsid w:val="00523356"/>
    <w:rsid w:val="0052472E"/>
    <w:rsid w:val="00524BDD"/>
    <w:rsid w:val="00524FFD"/>
    <w:rsid w:val="0052521B"/>
    <w:rsid w:val="00525AC7"/>
    <w:rsid w:val="005266BE"/>
    <w:rsid w:val="00530028"/>
    <w:rsid w:val="00530249"/>
    <w:rsid w:val="00532580"/>
    <w:rsid w:val="00537BFF"/>
    <w:rsid w:val="00540DDC"/>
    <w:rsid w:val="00540F93"/>
    <w:rsid w:val="00542808"/>
    <w:rsid w:val="00543235"/>
    <w:rsid w:val="005463A3"/>
    <w:rsid w:val="005463C8"/>
    <w:rsid w:val="00547719"/>
    <w:rsid w:val="00547FE6"/>
    <w:rsid w:val="00550CD4"/>
    <w:rsid w:val="0055129C"/>
    <w:rsid w:val="005524A6"/>
    <w:rsid w:val="00553A41"/>
    <w:rsid w:val="00555751"/>
    <w:rsid w:val="0055676C"/>
    <w:rsid w:val="005618F0"/>
    <w:rsid w:val="005644B2"/>
    <w:rsid w:val="00564637"/>
    <w:rsid w:val="00564767"/>
    <w:rsid w:val="0056579F"/>
    <w:rsid w:val="005703F8"/>
    <w:rsid w:val="00570F20"/>
    <w:rsid w:val="00571DBF"/>
    <w:rsid w:val="0057233B"/>
    <w:rsid w:val="00572AF1"/>
    <w:rsid w:val="0057318F"/>
    <w:rsid w:val="005812C6"/>
    <w:rsid w:val="00581350"/>
    <w:rsid w:val="00584D14"/>
    <w:rsid w:val="0058596F"/>
    <w:rsid w:val="00587531"/>
    <w:rsid w:val="00590B39"/>
    <w:rsid w:val="00591C57"/>
    <w:rsid w:val="0059201A"/>
    <w:rsid w:val="005931D3"/>
    <w:rsid w:val="00593F14"/>
    <w:rsid w:val="00594378"/>
    <w:rsid w:val="005944D9"/>
    <w:rsid w:val="00594CDC"/>
    <w:rsid w:val="00595281"/>
    <w:rsid w:val="0059690A"/>
    <w:rsid w:val="005A3A49"/>
    <w:rsid w:val="005A5207"/>
    <w:rsid w:val="005A5B2E"/>
    <w:rsid w:val="005A64E9"/>
    <w:rsid w:val="005A713B"/>
    <w:rsid w:val="005B1AA0"/>
    <w:rsid w:val="005B1E88"/>
    <w:rsid w:val="005B34D3"/>
    <w:rsid w:val="005B3FF9"/>
    <w:rsid w:val="005B64D0"/>
    <w:rsid w:val="005B6D6B"/>
    <w:rsid w:val="005B72CD"/>
    <w:rsid w:val="005C11D1"/>
    <w:rsid w:val="005C1A32"/>
    <w:rsid w:val="005C399B"/>
    <w:rsid w:val="005C46EE"/>
    <w:rsid w:val="005C55B3"/>
    <w:rsid w:val="005C6D63"/>
    <w:rsid w:val="005D024B"/>
    <w:rsid w:val="005D0DD1"/>
    <w:rsid w:val="005D20DB"/>
    <w:rsid w:val="005D4074"/>
    <w:rsid w:val="005D6606"/>
    <w:rsid w:val="005D671E"/>
    <w:rsid w:val="005D6785"/>
    <w:rsid w:val="005D68D4"/>
    <w:rsid w:val="005D775E"/>
    <w:rsid w:val="005E039E"/>
    <w:rsid w:val="005E03D0"/>
    <w:rsid w:val="005E127A"/>
    <w:rsid w:val="005E1F8D"/>
    <w:rsid w:val="005E2588"/>
    <w:rsid w:val="005E3399"/>
    <w:rsid w:val="005E3508"/>
    <w:rsid w:val="005E3ECC"/>
    <w:rsid w:val="005E5D25"/>
    <w:rsid w:val="005E624F"/>
    <w:rsid w:val="005F03F3"/>
    <w:rsid w:val="005F2AD2"/>
    <w:rsid w:val="005F3049"/>
    <w:rsid w:val="005F36FE"/>
    <w:rsid w:val="005F3E8E"/>
    <w:rsid w:val="005F4192"/>
    <w:rsid w:val="005F541E"/>
    <w:rsid w:val="005F6809"/>
    <w:rsid w:val="005F725E"/>
    <w:rsid w:val="006024DA"/>
    <w:rsid w:val="006100E1"/>
    <w:rsid w:val="00610388"/>
    <w:rsid w:val="00610A17"/>
    <w:rsid w:val="00613EFD"/>
    <w:rsid w:val="00614711"/>
    <w:rsid w:val="00615880"/>
    <w:rsid w:val="00616649"/>
    <w:rsid w:val="0061673C"/>
    <w:rsid w:val="00617C60"/>
    <w:rsid w:val="00620E0F"/>
    <w:rsid w:val="00622A58"/>
    <w:rsid w:val="006239A6"/>
    <w:rsid w:val="00625EDD"/>
    <w:rsid w:val="006302F4"/>
    <w:rsid w:val="00630A72"/>
    <w:rsid w:val="0063233D"/>
    <w:rsid w:val="00632819"/>
    <w:rsid w:val="00633DEE"/>
    <w:rsid w:val="00634ACF"/>
    <w:rsid w:val="00635D7C"/>
    <w:rsid w:val="00636B73"/>
    <w:rsid w:val="00637A99"/>
    <w:rsid w:val="0064068A"/>
    <w:rsid w:val="00641056"/>
    <w:rsid w:val="00642FF9"/>
    <w:rsid w:val="006430D8"/>
    <w:rsid w:val="00643862"/>
    <w:rsid w:val="0064554D"/>
    <w:rsid w:val="00645C53"/>
    <w:rsid w:val="00647942"/>
    <w:rsid w:val="00650E65"/>
    <w:rsid w:val="00651C28"/>
    <w:rsid w:val="00651DE8"/>
    <w:rsid w:val="006528FD"/>
    <w:rsid w:val="00655658"/>
    <w:rsid w:val="0066088C"/>
    <w:rsid w:val="00660D7F"/>
    <w:rsid w:val="00661D2B"/>
    <w:rsid w:val="00661F5F"/>
    <w:rsid w:val="00663C76"/>
    <w:rsid w:val="00664F19"/>
    <w:rsid w:val="00666A9A"/>
    <w:rsid w:val="00666D6E"/>
    <w:rsid w:val="006679DA"/>
    <w:rsid w:val="006718C0"/>
    <w:rsid w:val="006721A4"/>
    <w:rsid w:val="00672234"/>
    <w:rsid w:val="00672A0E"/>
    <w:rsid w:val="00674632"/>
    <w:rsid w:val="00675569"/>
    <w:rsid w:val="00677B8E"/>
    <w:rsid w:val="00680C00"/>
    <w:rsid w:val="00681A55"/>
    <w:rsid w:val="00681E13"/>
    <w:rsid w:val="00681EE2"/>
    <w:rsid w:val="00682F77"/>
    <w:rsid w:val="006830C9"/>
    <w:rsid w:val="00683635"/>
    <w:rsid w:val="006843FF"/>
    <w:rsid w:val="00687232"/>
    <w:rsid w:val="0068747A"/>
    <w:rsid w:val="0068770F"/>
    <w:rsid w:val="006907AB"/>
    <w:rsid w:val="00690F89"/>
    <w:rsid w:val="00691548"/>
    <w:rsid w:val="006924D9"/>
    <w:rsid w:val="006949A9"/>
    <w:rsid w:val="00694CDF"/>
    <w:rsid w:val="006952BF"/>
    <w:rsid w:val="0069541F"/>
    <w:rsid w:val="00696EB4"/>
    <w:rsid w:val="00696F62"/>
    <w:rsid w:val="00697CE8"/>
    <w:rsid w:val="006A0860"/>
    <w:rsid w:val="006A0F19"/>
    <w:rsid w:val="006A0F26"/>
    <w:rsid w:val="006A3FC8"/>
    <w:rsid w:val="006A421D"/>
    <w:rsid w:val="006A5166"/>
    <w:rsid w:val="006A561D"/>
    <w:rsid w:val="006A7BC6"/>
    <w:rsid w:val="006A7D45"/>
    <w:rsid w:val="006B0222"/>
    <w:rsid w:val="006B0396"/>
    <w:rsid w:val="006B0FB4"/>
    <w:rsid w:val="006B6867"/>
    <w:rsid w:val="006B73F3"/>
    <w:rsid w:val="006C0594"/>
    <w:rsid w:val="006C1E20"/>
    <w:rsid w:val="006C2187"/>
    <w:rsid w:val="006C25E7"/>
    <w:rsid w:val="006C2CC7"/>
    <w:rsid w:val="006C36AC"/>
    <w:rsid w:val="006C58B5"/>
    <w:rsid w:val="006C69F6"/>
    <w:rsid w:val="006C6EAD"/>
    <w:rsid w:val="006C745D"/>
    <w:rsid w:val="006C7DEF"/>
    <w:rsid w:val="006C7E03"/>
    <w:rsid w:val="006D2B3D"/>
    <w:rsid w:val="006D2C98"/>
    <w:rsid w:val="006D346B"/>
    <w:rsid w:val="006D5EEF"/>
    <w:rsid w:val="006D64C4"/>
    <w:rsid w:val="006D67CD"/>
    <w:rsid w:val="006E0D01"/>
    <w:rsid w:val="006E353C"/>
    <w:rsid w:val="006E3BC1"/>
    <w:rsid w:val="006E485D"/>
    <w:rsid w:val="006E4C7D"/>
    <w:rsid w:val="006E6A63"/>
    <w:rsid w:val="006E74B3"/>
    <w:rsid w:val="006F18C4"/>
    <w:rsid w:val="006F20E3"/>
    <w:rsid w:val="006F227C"/>
    <w:rsid w:val="006F2CBA"/>
    <w:rsid w:val="006F2F0F"/>
    <w:rsid w:val="006F2F88"/>
    <w:rsid w:val="006F3F0E"/>
    <w:rsid w:val="006F56ED"/>
    <w:rsid w:val="006F5DEC"/>
    <w:rsid w:val="006F628A"/>
    <w:rsid w:val="007001D9"/>
    <w:rsid w:val="00701405"/>
    <w:rsid w:val="007015A1"/>
    <w:rsid w:val="00701E9A"/>
    <w:rsid w:val="00702ABD"/>
    <w:rsid w:val="00702C64"/>
    <w:rsid w:val="00702EDE"/>
    <w:rsid w:val="007040CD"/>
    <w:rsid w:val="00705354"/>
    <w:rsid w:val="00705F14"/>
    <w:rsid w:val="00707DE9"/>
    <w:rsid w:val="00710260"/>
    <w:rsid w:val="00710F61"/>
    <w:rsid w:val="00711015"/>
    <w:rsid w:val="00712158"/>
    <w:rsid w:val="00715946"/>
    <w:rsid w:val="007169E4"/>
    <w:rsid w:val="007175ED"/>
    <w:rsid w:val="00717A2C"/>
    <w:rsid w:val="00717F0A"/>
    <w:rsid w:val="00720543"/>
    <w:rsid w:val="00721395"/>
    <w:rsid w:val="0072187C"/>
    <w:rsid w:val="00721D2B"/>
    <w:rsid w:val="007232E5"/>
    <w:rsid w:val="00723823"/>
    <w:rsid w:val="00725077"/>
    <w:rsid w:val="007254CF"/>
    <w:rsid w:val="00727AD7"/>
    <w:rsid w:val="00730C04"/>
    <w:rsid w:val="00731A35"/>
    <w:rsid w:val="00731A42"/>
    <w:rsid w:val="0073284B"/>
    <w:rsid w:val="00733C8C"/>
    <w:rsid w:val="00733F48"/>
    <w:rsid w:val="0073425D"/>
    <w:rsid w:val="00735144"/>
    <w:rsid w:val="00735FAC"/>
    <w:rsid w:val="00740006"/>
    <w:rsid w:val="0074047A"/>
    <w:rsid w:val="00741B99"/>
    <w:rsid w:val="00742E3A"/>
    <w:rsid w:val="00744408"/>
    <w:rsid w:val="007455D2"/>
    <w:rsid w:val="00745D12"/>
    <w:rsid w:val="00747B01"/>
    <w:rsid w:val="00751D41"/>
    <w:rsid w:val="007524B0"/>
    <w:rsid w:val="007527A0"/>
    <w:rsid w:val="00755474"/>
    <w:rsid w:val="007561E1"/>
    <w:rsid w:val="00760033"/>
    <w:rsid w:val="007605CC"/>
    <w:rsid w:val="007633C7"/>
    <w:rsid w:val="0076382F"/>
    <w:rsid w:val="0076489B"/>
    <w:rsid w:val="00764D56"/>
    <w:rsid w:val="0076582D"/>
    <w:rsid w:val="00765854"/>
    <w:rsid w:val="00765EBE"/>
    <w:rsid w:val="00767112"/>
    <w:rsid w:val="007704BB"/>
    <w:rsid w:val="00770BE7"/>
    <w:rsid w:val="0077208D"/>
    <w:rsid w:val="00772797"/>
    <w:rsid w:val="007740F1"/>
    <w:rsid w:val="00775F44"/>
    <w:rsid w:val="00776D7B"/>
    <w:rsid w:val="007775F7"/>
    <w:rsid w:val="007777EB"/>
    <w:rsid w:val="007778AE"/>
    <w:rsid w:val="00777E88"/>
    <w:rsid w:val="00780C7D"/>
    <w:rsid w:val="0078295D"/>
    <w:rsid w:val="00783C38"/>
    <w:rsid w:val="00783F36"/>
    <w:rsid w:val="00784E06"/>
    <w:rsid w:val="00785536"/>
    <w:rsid w:val="0078727F"/>
    <w:rsid w:val="00787643"/>
    <w:rsid w:val="007876BB"/>
    <w:rsid w:val="00787CCB"/>
    <w:rsid w:val="0079132A"/>
    <w:rsid w:val="0079177E"/>
    <w:rsid w:val="0079418C"/>
    <w:rsid w:val="0079445B"/>
    <w:rsid w:val="007A2DE7"/>
    <w:rsid w:val="007A44E4"/>
    <w:rsid w:val="007A4694"/>
    <w:rsid w:val="007A5B96"/>
    <w:rsid w:val="007A5BC9"/>
    <w:rsid w:val="007B07DE"/>
    <w:rsid w:val="007B0F72"/>
    <w:rsid w:val="007B2195"/>
    <w:rsid w:val="007B3745"/>
    <w:rsid w:val="007B4B08"/>
    <w:rsid w:val="007B7660"/>
    <w:rsid w:val="007C0534"/>
    <w:rsid w:val="007C09AE"/>
    <w:rsid w:val="007C0F19"/>
    <w:rsid w:val="007C11EB"/>
    <w:rsid w:val="007C123B"/>
    <w:rsid w:val="007C1E84"/>
    <w:rsid w:val="007C2E04"/>
    <w:rsid w:val="007C30C7"/>
    <w:rsid w:val="007C36C1"/>
    <w:rsid w:val="007C4DE1"/>
    <w:rsid w:val="007C56AE"/>
    <w:rsid w:val="007C5AF2"/>
    <w:rsid w:val="007C5E3B"/>
    <w:rsid w:val="007C72FC"/>
    <w:rsid w:val="007D076F"/>
    <w:rsid w:val="007D07B2"/>
    <w:rsid w:val="007D0D2F"/>
    <w:rsid w:val="007D2AC0"/>
    <w:rsid w:val="007D2BD0"/>
    <w:rsid w:val="007D2D81"/>
    <w:rsid w:val="007D3A79"/>
    <w:rsid w:val="007D4892"/>
    <w:rsid w:val="007D4C97"/>
    <w:rsid w:val="007D50A8"/>
    <w:rsid w:val="007D51B6"/>
    <w:rsid w:val="007D6A4E"/>
    <w:rsid w:val="007D7BB9"/>
    <w:rsid w:val="007E0158"/>
    <w:rsid w:val="007E03EF"/>
    <w:rsid w:val="007E0581"/>
    <w:rsid w:val="007E0963"/>
    <w:rsid w:val="007E0A5E"/>
    <w:rsid w:val="007E0CFA"/>
    <w:rsid w:val="007E1D6E"/>
    <w:rsid w:val="007E2AF4"/>
    <w:rsid w:val="007E36C3"/>
    <w:rsid w:val="007E5A70"/>
    <w:rsid w:val="007F00F3"/>
    <w:rsid w:val="007F1901"/>
    <w:rsid w:val="007F29DB"/>
    <w:rsid w:val="007F2EFF"/>
    <w:rsid w:val="007F31B0"/>
    <w:rsid w:val="007F32A0"/>
    <w:rsid w:val="007F5E45"/>
    <w:rsid w:val="007F61FD"/>
    <w:rsid w:val="007F66D9"/>
    <w:rsid w:val="007F7363"/>
    <w:rsid w:val="00800144"/>
    <w:rsid w:val="00801488"/>
    <w:rsid w:val="008019F4"/>
    <w:rsid w:val="00801FFF"/>
    <w:rsid w:val="00802C9F"/>
    <w:rsid w:val="00803D24"/>
    <w:rsid w:val="00804D38"/>
    <w:rsid w:val="00804D76"/>
    <w:rsid w:val="00804DF1"/>
    <w:rsid w:val="00805C86"/>
    <w:rsid w:val="00806865"/>
    <w:rsid w:val="00807DA8"/>
    <w:rsid w:val="00810429"/>
    <w:rsid w:val="00810D61"/>
    <w:rsid w:val="00811670"/>
    <w:rsid w:val="00811BAC"/>
    <w:rsid w:val="008125E1"/>
    <w:rsid w:val="0081355F"/>
    <w:rsid w:val="00815EC8"/>
    <w:rsid w:val="0082078B"/>
    <w:rsid w:val="00821453"/>
    <w:rsid w:val="00823D52"/>
    <w:rsid w:val="00824F53"/>
    <w:rsid w:val="0082586C"/>
    <w:rsid w:val="00825F11"/>
    <w:rsid w:val="008265A0"/>
    <w:rsid w:val="00826B87"/>
    <w:rsid w:val="00827236"/>
    <w:rsid w:val="008277CC"/>
    <w:rsid w:val="00830042"/>
    <w:rsid w:val="008302DD"/>
    <w:rsid w:val="008315BC"/>
    <w:rsid w:val="008324C1"/>
    <w:rsid w:val="00832E07"/>
    <w:rsid w:val="00833347"/>
    <w:rsid w:val="00834725"/>
    <w:rsid w:val="008347F1"/>
    <w:rsid w:val="00834DB7"/>
    <w:rsid w:val="00835050"/>
    <w:rsid w:val="00835BC9"/>
    <w:rsid w:val="008414C3"/>
    <w:rsid w:val="00843695"/>
    <w:rsid w:val="008437BE"/>
    <w:rsid w:val="0084671E"/>
    <w:rsid w:val="00846971"/>
    <w:rsid w:val="00847D24"/>
    <w:rsid w:val="008514F9"/>
    <w:rsid w:val="008522A2"/>
    <w:rsid w:val="0085270E"/>
    <w:rsid w:val="00852739"/>
    <w:rsid w:val="00852BAC"/>
    <w:rsid w:val="0085408F"/>
    <w:rsid w:val="00854140"/>
    <w:rsid w:val="00854859"/>
    <w:rsid w:val="00855395"/>
    <w:rsid w:val="0085630D"/>
    <w:rsid w:val="00857B86"/>
    <w:rsid w:val="00860995"/>
    <w:rsid w:val="008615D7"/>
    <w:rsid w:val="00861B35"/>
    <w:rsid w:val="0086545A"/>
    <w:rsid w:val="0086665F"/>
    <w:rsid w:val="00867919"/>
    <w:rsid w:val="00867B32"/>
    <w:rsid w:val="008707A6"/>
    <w:rsid w:val="00871063"/>
    <w:rsid w:val="00871929"/>
    <w:rsid w:val="00871943"/>
    <w:rsid w:val="00871E57"/>
    <w:rsid w:val="00872113"/>
    <w:rsid w:val="00874BAF"/>
    <w:rsid w:val="00875B68"/>
    <w:rsid w:val="008765D5"/>
    <w:rsid w:val="00876FE8"/>
    <w:rsid w:val="0087700B"/>
    <w:rsid w:val="00877AF6"/>
    <w:rsid w:val="0088055E"/>
    <w:rsid w:val="00880901"/>
    <w:rsid w:val="00880924"/>
    <w:rsid w:val="00881BE6"/>
    <w:rsid w:val="008826BD"/>
    <w:rsid w:val="0088362A"/>
    <w:rsid w:val="00883CFC"/>
    <w:rsid w:val="00884DED"/>
    <w:rsid w:val="0088500C"/>
    <w:rsid w:val="00885207"/>
    <w:rsid w:val="00887FA2"/>
    <w:rsid w:val="00890168"/>
    <w:rsid w:val="0089095F"/>
    <w:rsid w:val="00891C70"/>
    <w:rsid w:val="00892B47"/>
    <w:rsid w:val="008951BF"/>
    <w:rsid w:val="00895640"/>
    <w:rsid w:val="0089568A"/>
    <w:rsid w:val="00896A0D"/>
    <w:rsid w:val="008A0813"/>
    <w:rsid w:val="008A0BF6"/>
    <w:rsid w:val="008A1403"/>
    <w:rsid w:val="008A2033"/>
    <w:rsid w:val="008A3175"/>
    <w:rsid w:val="008A6819"/>
    <w:rsid w:val="008A6A62"/>
    <w:rsid w:val="008B0C88"/>
    <w:rsid w:val="008B230C"/>
    <w:rsid w:val="008B3FE9"/>
    <w:rsid w:val="008B618E"/>
    <w:rsid w:val="008C04A4"/>
    <w:rsid w:val="008C09C9"/>
    <w:rsid w:val="008C0E63"/>
    <w:rsid w:val="008C10B3"/>
    <w:rsid w:val="008C13A2"/>
    <w:rsid w:val="008C157C"/>
    <w:rsid w:val="008C2566"/>
    <w:rsid w:val="008C4573"/>
    <w:rsid w:val="008C6687"/>
    <w:rsid w:val="008D1005"/>
    <w:rsid w:val="008D1259"/>
    <w:rsid w:val="008D142A"/>
    <w:rsid w:val="008D23E5"/>
    <w:rsid w:val="008D2A0A"/>
    <w:rsid w:val="008D3C9E"/>
    <w:rsid w:val="008D410F"/>
    <w:rsid w:val="008D41EA"/>
    <w:rsid w:val="008D5265"/>
    <w:rsid w:val="008D72C1"/>
    <w:rsid w:val="008E0CFC"/>
    <w:rsid w:val="008E25B6"/>
    <w:rsid w:val="008E28D4"/>
    <w:rsid w:val="008E3600"/>
    <w:rsid w:val="008E37A2"/>
    <w:rsid w:val="008E48CB"/>
    <w:rsid w:val="008E4AC3"/>
    <w:rsid w:val="008E4DB9"/>
    <w:rsid w:val="008E5A9C"/>
    <w:rsid w:val="008E66EA"/>
    <w:rsid w:val="008E6BC5"/>
    <w:rsid w:val="008F1CBF"/>
    <w:rsid w:val="008F1FFB"/>
    <w:rsid w:val="008F6B39"/>
    <w:rsid w:val="008F6B6B"/>
    <w:rsid w:val="008F6D07"/>
    <w:rsid w:val="008F79C6"/>
    <w:rsid w:val="008F7D6F"/>
    <w:rsid w:val="009006EC"/>
    <w:rsid w:val="0090240F"/>
    <w:rsid w:val="00902FF2"/>
    <w:rsid w:val="00904385"/>
    <w:rsid w:val="009045EC"/>
    <w:rsid w:val="00905FE7"/>
    <w:rsid w:val="0090699D"/>
    <w:rsid w:val="00906C0D"/>
    <w:rsid w:val="0090754B"/>
    <w:rsid w:val="00910E32"/>
    <w:rsid w:val="0091177F"/>
    <w:rsid w:val="00912603"/>
    <w:rsid w:val="00914066"/>
    <w:rsid w:val="009142E8"/>
    <w:rsid w:val="00914978"/>
    <w:rsid w:val="00914E69"/>
    <w:rsid w:val="00915AD5"/>
    <w:rsid w:val="009163E0"/>
    <w:rsid w:val="00916E0E"/>
    <w:rsid w:val="00917418"/>
    <w:rsid w:val="00920117"/>
    <w:rsid w:val="00920A91"/>
    <w:rsid w:val="00923C1A"/>
    <w:rsid w:val="00924968"/>
    <w:rsid w:val="009271DE"/>
    <w:rsid w:val="00927365"/>
    <w:rsid w:val="009278D5"/>
    <w:rsid w:val="00930A5B"/>
    <w:rsid w:val="009315C4"/>
    <w:rsid w:val="00931974"/>
    <w:rsid w:val="00934207"/>
    <w:rsid w:val="00934413"/>
    <w:rsid w:val="009347E5"/>
    <w:rsid w:val="00934F73"/>
    <w:rsid w:val="00935C62"/>
    <w:rsid w:val="009360A5"/>
    <w:rsid w:val="00936186"/>
    <w:rsid w:val="0093637C"/>
    <w:rsid w:val="00944FD5"/>
    <w:rsid w:val="00946476"/>
    <w:rsid w:val="0095029C"/>
    <w:rsid w:val="00951BAC"/>
    <w:rsid w:val="0095255D"/>
    <w:rsid w:val="009532B1"/>
    <w:rsid w:val="00954304"/>
    <w:rsid w:val="00954BF8"/>
    <w:rsid w:val="0095626F"/>
    <w:rsid w:val="00956EEF"/>
    <w:rsid w:val="00956F4C"/>
    <w:rsid w:val="00957580"/>
    <w:rsid w:val="0095790C"/>
    <w:rsid w:val="00960737"/>
    <w:rsid w:val="00962A54"/>
    <w:rsid w:val="00962AEC"/>
    <w:rsid w:val="0096420B"/>
    <w:rsid w:val="00964664"/>
    <w:rsid w:val="00965AF7"/>
    <w:rsid w:val="00965AFB"/>
    <w:rsid w:val="00967498"/>
    <w:rsid w:val="00967A45"/>
    <w:rsid w:val="00967E6F"/>
    <w:rsid w:val="00970088"/>
    <w:rsid w:val="00970A9C"/>
    <w:rsid w:val="009721DF"/>
    <w:rsid w:val="009736E0"/>
    <w:rsid w:val="00973B36"/>
    <w:rsid w:val="00975B17"/>
    <w:rsid w:val="00976933"/>
    <w:rsid w:val="009806C0"/>
    <w:rsid w:val="009807CC"/>
    <w:rsid w:val="00980D62"/>
    <w:rsid w:val="009830B5"/>
    <w:rsid w:val="009832BB"/>
    <w:rsid w:val="00983A01"/>
    <w:rsid w:val="00983BDF"/>
    <w:rsid w:val="00983D67"/>
    <w:rsid w:val="00984CA4"/>
    <w:rsid w:val="009850CB"/>
    <w:rsid w:val="0098693B"/>
    <w:rsid w:val="00987F2A"/>
    <w:rsid w:val="0099143D"/>
    <w:rsid w:val="009937BA"/>
    <w:rsid w:val="0099534F"/>
    <w:rsid w:val="00995396"/>
    <w:rsid w:val="00995991"/>
    <w:rsid w:val="00996100"/>
    <w:rsid w:val="00996F73"/>
    <w:rsid w:val="00997A9F"/>
    <w:rsid w:val="009A1388"/>
    <w:rsid w:val="009A4FE6"/>
    <w:rsid w:val="009A605B"/>
    <w:rsid w:val="009A7511"/>
    <w:rsid w:val="009A7613"/>
    <w:rsid w:val="009B004C"/>
    <w:rsid w:val="009B1CA3"/>
    <w:rsid w:val="009B2460"/>
    <w:rsid w:val="009B2F5B"/>
    <w:rsid w:val="009B4AE5"/>
    <w:rsid w:val="009B55AA"/>
    <w:rsid w:val="009B6298"/>
    <w:rsid w:val="009B6D52"/>
    <w:rsid w:val="009B709D"/>
    <w:rsid w:val="009B732E"/>
    <w:rsid w:val="009C011D"/>
    <w:rsid w:val="009C08B9"/>
    <w:rsid w:val="009C10F7"/>
    <w:rsid w:val="009C1FCA"/>
    <w:rsid w:val="009C4578"/>
    <w:rsid w:val="009C4CCD"/>
    <w:rsid w:val="009C4E95"/>
    <w:rsid w:val="009C5330"/>
    <w:rsid w:val="009C6ACC"/>
    <w:rsid w:val="009C73B8"/>
    <w:rsid w:val="009C7D7B"/>
    <w:rsid w:val="009D07A0"/>
    <w:rsid w:val="009D2380"/>
    <w:rsid w:val="009D4C3D"/>
    <w:rsid w:val="009D710B"/>
    <w:rsid w:val="009D72A6"/>
    <w:rsid w:val="009D72A8"/>
    <w:rsid w:val="009D7E7C"/>
    <w:rsid w:val="009E0363"/>
    <w:rsid w:val="009E2693"/>
    <w:rsid w:val="009E593C"/>
    <w:rsid w:val="009E634A"/>
    <w:rsid w:val="009E65AB"/>
    <w:rsid w:val="009F1191"/>
    <w:rsid w:val="009F1395"/>
    <w:rsid w:val="009F2065"/>
    <w:rsid w:val="009F3432"/>
    <w:rsid w:val="009F3B80"/>
    <w:rsid w:val="009F4005"/>
    <w:rsid w:val="009F4E2D"/>
    <w:rsid w:val="009F4F18"/>
    <w:rsid w:val="009F51E3"/>
    <w:rsid w:val="009F6D40"/>
    <w:rsid w:val="00A01091"/>
    <w:rsid w:val="00A017D2"/>
    <w:rsid w:val="00A0385C"/>
    <w:rsid w:val="00A03913"/>
    <w:rsid w:val="00A04027"/>
    <w:rsid w:val="00A0431E"/>
    <w:rsid w:val="00A04B75"/>
    <w:rsid w:val="00A04EF0"/>
    <w:rsid w:val="00A065A8"/>
    <w:rsid w:val="00A109CA"/>
    <w:rsid w:val="00A10D04"/>
    <w:rsid w:val="00A1241D"/>
    <w:rsid w:val="00A12639"/>
    <w:rsid w:val="00A13285"/>
    <w:rsid w:val="00A1519C"/>
    <w:rsid w:val="00A155F1"/>
    <w:rsid w:val="00A159EA"/>
    <w:rsid w:val="00A15FEA"/>
    <w:rsid w:val="00A2143C"/>
    <w:rsid w:val="00A21D2E"/>
    <w:rsid w:val="00A22E07"/>
    <w:rsid w:val="00A24534"/>
    <w:rsid w:val="00A24D0C"/>
    <w:rsid w:val="00A267B2"/>
    <w:rsid w:val="00A27880"/>
    <w:rsid w:val="00A30973"/>
    <w:rsid w:val="00A31C59"/>
    <w:rsid w:val="00A31D42"/>
    <w:rsid w:val="00A32129"/>
    <w:rsid w:val="00A338BD"/>
    <w:rsid w:val="00A33BDE"/>
    <w:rsid w:val="00A35921"/>
    <w:rsid w:val="00A3639E"/>
    <w:rsid w:val="00A36C08"/>
    <w:rsid w:val="00A36F2D"/>
    <w:rsid w:val="00A37495"/>
    <w:rsid w:val="00A379DF"/>
    <w:rsid w:val="00A42DE4"/>
    <w:rsid w:val="00A43E53"/>
    <w:rsid w:val="00A44BEA"/>
    <w:rsid w:val="00A47E2F"/>
    <w:rsid w:val="00A50686"/>
    <w:rsid w:val="00A53AA6"/>
    <w:rsid w:val="00A54966"/>
    <w:rsid w:val="00A55976"/>
    <w:rsid w:val="00A56ECC"/>
    <w:rsid w:val="00A61274"/>
    <w:rsid w:val="00A62728"/>
    <w:rsid w:val="00A62910"/>
    <w:rsid w:val="00A665A1"/>
    <w:rsid w:val="00A665FE"/>
    <w:rsid w:val="00A67A70"/>
    <w:rsid w:val="00A67FBF"/>
    <w:rsid w:val="00A70A24"/>
    <w:rsid w:val="00A76141"/>
    <w:rsid w:val="00A802D1"/>
    <w:rsid w:val="00A810DD"/>
    <w:rsid w:val="00A81395"/>
    <w:rsid w:val="00A82C70"/>
    <w:rsid w:val="00A82F71"/>
    <w:rsid w:val="00A83E27"/>
    <w:rsid w:val="00A84F29"/>
    <w:rsid w:val="00A85B34"/>
    <w:rsid w:val="00A8641F"/>
    <w:rsid w:val="00A868F0"/>
    <w:rsid w:val="00A86E22"/>
    <w:rsid w:val="00A87FBD"/>
    <w:rsid w:val="00A90EFD"/>
    <w:rsid w:val="00A90F36"/>
    <w:rsid w:val="00A926DA"/>
    <w:rsid w:val="00A93136"/>
    <w:rsid w:val="00A93F95"/>
    <w:rsid w:val="00A9582D"/>
    <w:rsid w:val="00A9701B"/>
    <w:rsid w:val="00A97B2B"/>
    <w:rsid w:val="00A97B3F"/>
    <w:rsid w:val="00AA0570"/>
    <w:rsid w:val="00AA2161"/>
    <w:rsid w:val="00AA2C67"/>
    <w:rsid w:val="00AA2CF9"/>
    <w:rsid w:val="00AA2E69"/>
    <w:rsid w:val="00AA2ED3"/>
    <w:rsid w:val="00AA3048"/>
    <w:rsid w:val="00AA3D76"/>
    <w:rsid w:val="00AA44E6"/>
    <w:rsid w:val="00AA46D4"/>
    <w:rsid w:val="00AA54A7"/>
    <w:rsid w:val="00AA581F"/>
    <w:rsid w:val="00AA5905"/>
    <w:rsid w:val="00AA5EFE"/>
    <w:rsid w:val="00AA622A"/>
    <w:rsid w:val="00AA72B5"/>
    <w:rsid w:val="00AA75B4"/>
    <w:rsid w:val="00AA7695"/>
    <w:rsid w:val="00AA7ED7"/>
    <w:rsid w:val="00AB01A3"/>
    <w:rsid w:val="00AB08D6"/>
    <w:rsid w:val="00AB0C82"/>
    <w:rsid w:val="00AB3C34"/>
    <w:rsid w:val="00AB7243"/>
    <w:rsid w:val="00AC0D52"/>
    <w:rsid w:val="00AC0F9E"/>
    <w:rsid w:val="00AC1DE1"/>
    <w:rsid w:val="00AC33D1"/>
    <w:rsid w:val="00AC37E2"/>
    <w:rsid w:val="00AC3E8F"/>
    <w:rsid w:val="00AC3EDB"/>
    <w:rsid w:val="00AC4C08"/>
    <w:rsid w:val="00AC5B15"/>
    <w:rsid w:val="00AC5B7A"/>
    <w:rsid w:val="00AC606D"/>
    <w:rsid w:val="00AC6311"/>
    <w:rsid w:val="00AD0C13"/>
    <w:rsid w:val="00AD0F02"/>
    <w:rsid w:val="00AD3CC5"/>
    <w:rsid w:val="00AD3EF9"/>
    <w:rsid w:val="00AD466C"/>
    <w:rsid w:val="00AD4A2E"/>
    <w:rsid w:val="00AD643F"/>
    <w:rsid w:val="00AD6A34"/>
    <w:rsid w:val="00AD7AAF"/>
    <w:rsid w:val="00AE0406"/>
    <w:rsid w:val="00AE04A2"/>
    <w:rsid w:val="00AE13D5"/>
    <w:rsid w:val="00AE1AA5"/>
    <w:rsid w:val="00AE1C38"/>
    <w:rsid w:val="00AE27E5"/>
    <w:rsid w:val="00AE3AB9"/>
    <w:rsid w:val="00AE4094"/>
    <w:rsid w:val="00AE56F6"/>
    <w:rsid w:val="00AE59D1"/>
    <w:rsid w:val="00AE657B"/>
    <w:rsid w:val="00AE6AE9"/>
    <w:rsid w:val="00AE7976"/>
    <w:rsid w:val="00AF09E4"/>
    <w:rsid w:val="00AF0D56"/>
    <w:rsid w:val="00AF0F4D"/>
    <w:rsid w:val="00AF2140"/>
    <w:rsid w:val="00AF2EF8"/>
    <w:rsid w:val="00AF38BD"/>
    <w:rsid w:val="00AF3D4F"/>
    <w:rsid w:val="00AF3EB9"/>
    <w:rsid w:val="00AF5220"/>
    <w:rsid w:val="00AF6F14"/>
    <w:rsid w:val="00AF7FD5"/>
    <w:rsid w:val="00B006D3"/>
    <w:rsid w:val="00B013E1"/>
    <w:rsid w:val="00B0246E"/>
    <w:rsid w:val="00B02FF4"/>
    <w:rsid w:val="00B0304C"/>
    <w:rsid w:val="00B039D2"/>
    <w:rsid w:val="00B04991"/>
    <w:rsid w:val="00B0558F"/>
    <w:rsid w:val="00B057EE"/>
    <w:rsid w:val="00B05E80"/>
    <w:rsid w:val="00B05F2B"/>
    <w:rsid w:val="00B05F94"/>
    <w:rsid w:val="00B064CF"/>
    <w:rsid w:val="00B07346"/>
    <w:rsid w:val="00B07CB6"/>
    <w:rsid w:val="00B10545"/>
    <w:rsid w:val="00B11343"/>
    <w:rsid w:val="00B115C6"/>
    <w:rsid w:val="00B120FC"/>
    <w:rsid w:val="00B12331"/>
    <w:rsid w:val="00B124E2"/>
    <w:rsid w:val="00B127F0"/>
    <w:rsid w:val="00B165F6"/>
    <w:rsid w:val="00B1752A"/>
    <w:rsid w:val="00B17DA7"/>
    <w:rsid w:val="00B20C1C"/>
    <w:rsid w:val="00B21EC0"/>
    <w:rsid w:val="00B228C0"/>
    <w:rsid w:val="00B26133"/>
    <w:rsid w:val="00B321E0"/>
    <w:rsid w:val="00B33CA8"/>
    <w:rsid w:val="00B3574D"/>
    <w:rsid w:val="00B36A75"/>
    <w:rsid w:val="00B36AA6"/>
    <w:rsid w:val="00B36DAD"/>
    <w:rsid w:val="00B40764"/>
    <w:rsid w:val="00B40FC5"/>
    <w:rsid w:val="00B43452"/>
    <w:rsid w:val="00B43472"/>
    <w:rsid w:val="00B43F81"/>
    <w:rsid w:val="00B463A0"/>
    <w:rsid w:val="00B47BE2"/>
    <w:rsid w:val="00B5137E"/>
    <w:rsid w:val="00B51571"/>
    <w:rsid w:val="00B54398"/>
    <w:rsid w:val="00B55E99"/>
    <w:rsid w:val="00B55F28"/>
    <w:rsid w:val="00B56981"/>
    <w:rsid w:val="00B6059F"/>
    <w:rsid w:val="00B616F3"/>
    <w:rsid w:val="00B61C66"/>
    <w:rsid w:val="00B629AE"/>
    <w:rsid w:val="00B6364F"/>
    <w:rsid w:val="00B65565"/>
    <w:rsid w:val="00B66578"/>
    <w:rsid w:val="00B66F12"/>
    <w:rsid w:val="00B6724E"/>
    <w:rsid w:val="00B673AC"/>
    <w:rsid w:val="00B729B8"/>
    <w:rsid w:val="00B72F58"/>
    <w:rsid w:val="00B746FF"/>
    <w:rsid w:val="00B7697D"/>
    <w:rsid w:val="00B76A27"/>
    <w:rsid w:val="00B773FE"/>
    <w:rsid w:val="00B8127E"/>
    <w:rsid w:val="00B81D67"/>
    <w:rsid w:val="00B82D10"/>
    <w:rsid w:val="00B82E3A"/>
    <w:rsid w:val="00B83A45"/>
    <w:rsid w:val="00B859B3"/>
    <w:rsid w:val="00B8644E"/>
    <w:rsid w:val="00B913DB"/>
    <w:rsid w:val="00B92186"/>
    <w:rsid w:val="00B92B0C"/>
    <w:rsid w:val="00B92DD3"/>
    <w:rsid w:val="00B9321B"/>
    <w:rsid w:val="00B932A0"/>
    <w:rsid w:val="00B95A07"/>
    <w:rsid w:val="00BA17DD"/>
    <w:rsid w:val="00BA3100"/>
    <w:rsid w:val="00BA5BED"/>
    <w:rsid w:val="00BB03C9"/>
    <w:rsid w:val="00BB0C28"/>
    <w:rsid w:val="00BB1AE6"/>
    <w:rsid w:val="00BB1F0C"/>
    <w:rsid w:val="00BB32BC"/>
    <w:rsid w:val="00BB3579"/>
    <w:rsid w:val="00BB3791"/>
    <w:rsid w:val="00BB3849"/>
    <w:rsid w:val="00BB3A7E"/>
    <w:rsid w:val="00BB403E"/>
    <w:rsid w:val="00BB40E1"/>
    <w:rsid w:val="00BB4451"/>
    <w:rsid w:val="00BB5096"/>
    <w:rsid w:val="00BB740A"/>
    <w:rsid w:val="00BC6C64"/>
    <w:rsid w:val="00BC7E37"/>
    <w:rsid w:val="00BD01BC"/>
    <w:rsid w:val="00BD0AD8"/>
    <w:rsid w:val="00BD14EC"/>
    <w:rsid w:val="00BD278D"/>
    <w:rsid w:val="00BD4962"/>
    <w:rsid w:val="00BD5030"/>
    <w:rsid w:val="00BD5E8A"/>
    <w:rsid w:val="00BD7435"/>
    <w:rsid w:val="00BE0B47"/>
    <w:rsid w:val="00BE1776"/>
    <w:rsid w:val="00BE1BD3"/>
    <w:rsid w:val="00BE1E72"/>
    <w:rsid w:val="00BE45BE"/>
    <w:rsid w:val="00BE466D"/>
    <w:rsid w:val="00BE55A6"/>
    <w:rsid w:val="00BE599C"/>
    <w:rsid w:val="00BE651B"/>
    <w:rsid w:val="00BE772A"/>
    <w:rsid w:val="00BE7D86"/>
    <w:rsid w:val="00BF07BE"/>
    <w:rsid w:val="00BF1340"/>
    <w:rsid w:val="00BF180B"/>
    <w:rsid w:val="00BF431A"/>
    <w:rsid w:val="00BF5974"/>
    <w:rsid w:val="00BF69F1"/>
    <w:rsid w:val="00BF7CC9"/>
    <w:rsid w:val="00BF7E6B"/>
    <w:rsid w:val="00BF7FA0"/>
    <w:rsid w:val="00C00388"/>
    <w:rsid w:val="00C00A0F"/>
    <w:rsid w:val="00C010D8"/>
    <w:rsid w:val="00C04224"/>
    <w:rsid w:val="00C0512C"/>
    <w:rsid w:val="00C060A2"/>
    <w:rsid w:val="00C07138"/>
    <w:rsid w:val="00C07DE9"/>
    <w:rsid w:val="00C11558"/>
    <w:rsid w:val="00C12B5B"/>
    <w:rsid w:val="00C1363B"/>
    <w:rsid w:val="00C137A5"/>
    <w:rsid w:val="00C13A5E"/>
    <w:rsid w:val="00C162D0"/>
    <w:rsid w:val="00C209AC"/>
    <w:rsid w:val="00C20D42"/>
    <w:rsid w:val="00C21F72"/>
    <w:rsid w:val="00C235FB"/>
    <w:rsid w:val="00C24C7C"/>
    <w:rsid w:val="00C250BE"/>
    <w:rsid w:val="00C25D37"/>
    <w:rsid w:val="00C25D9B"/>
    <w:rsid w:val="00C26B25"/>
    <w:rsid w:val="00C26C85"/>
    <w:rsid w:val="00C3091D"/>
    <w:rsid w:val="00C31DC4"/>
    <w:rsid w:val="00C328E2"/>
    <w:rsid w:val="00C357A7"/>
    <w:rsid w:val="00C373C4"/>
    <w:rsid w:val="00C37565"/>
    <w:rsid w:val="00C378EC"/>
    <w:rsid w:val="00C405B6"/>
    <w:rsid w:val="00C4114D"/>
    <w:rsid w:val="00C41251"/>
    <w:rsid w:val="00C41380"/>
    <w:rsid w:val="00C421EA"/>
    <w:rsid w:val="00C431E0"/>
    <w:rsid w:val="00C43524"/>
    <w:rsid w:val="00C443DF"/>
    <w:rsid w:val="00C44CC6"/>
    <w:rsid w:val="00C45959"/>
    <w:rsid w:val="00C50767"/>
    <w:rsid w:val="00C50AEE"/>
    <w:rsid w:val="00C518D5"/>
    <w:rsid w:val="00C51F86"/>
    <w:rsid w:val="00C51FA7"/>
    <w:rsid w:val="00C538E4"/>
    <w:rsid w:val="00C54251"/>
    <w:rsid w:val="00C55A85"/>
    <w:rsid w:val="00C55BB5"/>
    <w:rsid w:val="00C55C95"/>
    <w:rsid w:val="00C608E6"/>
    <w:rsid w:val="00C60F49"/>
    <w:rsid w:val="00C61F23"/>
    <w:rsid w:val="00C63F1D"/>
    <w:rsid w:val="00C659DD"/>
    <w:rsid w:val="00C65BBA"/>
    <w:rsid w:val="00C6625F"/>
    <w:rsid w:val="00C6785E"/>
    <w:rsid w:val="00C73604"/>
    <w:rsid w:val="00C746AB"/>
    <w:rsid w:val="00C74B0F"/>
    <w:rsid w:val="00C74FEF"/>
    <w:rsid w:val="00C76A3B"/>
    <w:rsid w:val="00C775C4"/>
    <w:rsid w:val="00C77B47"/>
    <w:rsid w:val="00C8013F"/>
    <w:rsid w:val="00C80A6B"/>
    <w:rsid w:val="00C81518"/>
    <w:rsid w:val="00C82135"/>
    <w:rsid w:val="00C82BBF"/>
    <w:rsid w:val="00C844EA"/>
    <w:rsid w:val="00C84924"/>
    <w:rsid w:val="00C85FD0"/>
    <w:rsid w:val="00C8627C"/>
    <w:rsid w:val="00C864A2"/>
    <w:rsid w:val="00C86721"/>
    <w:rsid w:val="00C90036"/>
    <w:rsid w:val="00C900A6"/>
    <w:rsid w:val="00C9126C"/>
    <w:rsid w:val="00C91539"/>
    <w:rsid w:val="00C9333B"/>
    <w:rsid w:val="00C93DD4"/>
    <w:rsid w:val="00C94521"/>
    <w:rsid w:val="00C95BF0"/>
    <w:rsid w:val="00C95C2F"/>
    <w:rsid w:val="00C96304"/>
    <w:rsid w:val="00C96B9F"/>
    <w:rsid w:val="00CA0952"/>
    <w:rsid w:val="00CA159C"/>
    <w:rsid w:val="00CA1CE7"/>
    <w:rsid w:val="00CA2231"/>
    <w:rsid w:val="00CA2404"/>
    <w:rsid w:val="00CA37AE"/>
    <w:rsid w:val="00CA44F9"/>
    <w:rsid w:val="00CA5B18"/>
    <w:rsid w:val="00CA73A8"/>
    <w:rsid w:val="00CB13A2"/>
    <w:rsid w:val="00CB195B"/>
    <w:rsid w:val="00CB25BB"/>
    <w:rsid w:val="00CB2B64"/>
    <w:rsid w:val="00CB362F"/>
    <w:rsid w:val="00CB4AC5"/>
    <w:rsid w:val="00CB61F2"/>
    <w:rsid w:val="00CC0B2B"/>
    <w:rsid w:val="00CC0F96"/>
    <w:rsid w:val="00CC222C"/>
    <w:rsid w:val="00CC36C7"/>
    <w:rsid w:val="00CC3872"/>
    <w:rsid w:val="00CC525A"/>
    <w:rsid w:val="00CC6088"/>
    <w:rsid w:val="00CC6244"/>
    <w:rsid w:val="00CC64C7"/>
    <w:rsid w:val="00CC64ED"/>
    <w:rsid w:val="00CC673E"/>
    <w:rsid w:val="00CC76CE"/>
    <w:rsid w:val="00CD1A15"/>
    <w:rsid w:val="00CD2BBA"/>
    <w:rsid w:val="00CD4E01"/>
    <w:rsid w:val="00CD4F39"/>
    <w:rsid w:val="00CD5017"/>
    <w:rsid w:val="00CD644B"/>
    <w:rsid w:val="00CD7CC4"/>
    <w:rsid w:val="00CE0A26"/>
    <w:rsid w:val="00CE1706"/>
    <w:rsid w:val="00CE1894"/>
    <w:rsid w:val="00CE6032"/>
    <w:rsid w:val="00CE649A"/>
    <w:rsid w:val="00CE6B2E"/>
    <w:rsid w:val="00CE70E6"/>
    <w:rsid w:val="00CE7459"/>
    <w:rsid w:val="00CE7F68"/>
    <w:rsid w:val="00CE7FB8"/>
    <w:rsid w:val="00CF18B7"/>
    <w:rsid w:val="00CF2016"/>
    <w:rsid w:val="00CF2052"/>
    <w:rsid w:val="00CF37D7"/>
    <w:rsid w:val="00CF406E"/>
    <w:rsid w:val="00CF5A9B"/>
    <w:rsid w:val="00CF5AE4"/>
    <w:rsid w:val="00CF7FA7"/>
    <w:rsid w:val="00D01407"/>
    <w:rsid w:val="00D014DF"/>
    <w:rsid w:val="00D01C13"/>
    <w:rsid w:val="00D02C49"/>
    <w:rsid w:val="00D03D82"/>
    <w:rsid w:val="00D05D2A"/>
    <w:rsid w:val="00D0743C"/>
    <w:rsid w:val="00D1000B"/>
    <w:rsid w:val="00D106B1"/>
    <w:rsid w:val="00D10840"/>
    <w:rsid w:val="00D10B9E"/>
    <w:rsid w:val="00D12854"/>
    <w:rsid w:val="00D12AA6"/>
    <w:rsid w:val="00D139C9"/>
    <w:rsid w:val="00D14377"/>
    <w:rsid w:val="00D1462D"/>
    <w:rsid w:val="00D1544A"/>
    <w:rsid w:val="00D157BB"/>
    <w:rsid w:val="00D15E49"/>
    <w:rsid w:val="00D164A3"/>
    <w:rsid w:val="00D16924"/>
    <w:rsid w:val="00D20C0D"/>
    <w:rsid w:val="00D21493"/>
    <w:rsid w:val="00D22C88"/>
    <w:rsid w:val="00D235D2"/>
    <w:rsid w:val="00D24565"/>
    <w:rsid w:val="00D24C39"/>
    <w:rsid w:val="00D25E56"/>
    <w:rsid w:val="00D26381"/>
    <w:rsid w:val="00D2767C"/>
    <w:rsid w:val="00D2785B"/>
    <w:rsid w:val="00D27A00"/>
    <w:rsid w:val="00D30F71"/>
    <w:rsid w:val="00D31996"/>
    <w:rsid w:val="00D3281D"/>
    <w:rsid w:val="00D333C8"/>
    <w:rsid w:val="00D33795"/>
    <w:rsid w:val="00D33994"/>
    <w:rsid w:val="00D339F6"/>
    <w:rsid w:val="00D33DCF"/>
    <w:rsid w:val="00D34ED4"/>
    <w:rsid w:val="00D350AB"/>
    <w:rsid w:val="00D35D2D"/>
    <w:rsid w:val="00D35F22"/>
    <w:rsid w:val="00D36316"/>
    <w:rsid w:val="00D372F3"/>
    <w:rsid w:val="00D420FB"/>
    <w:rsid w:val="00D422AD"/>
    <w:rsid w:val="00D43F08"/>
    <w:rsid w:val="00D4443A"/>
    <w:rsid w:val="00D44F04"/>
    <w:rsid w:val="00D4503D"/>
    <w:rsid w:val="00D450B4"/>
    <w:rsid w:val="00D450D0"/>
    <w:rsid w:val="00D4588E"/>
    <w:rsid w:val="00D4590B"/>
    <w:rsid w:val="00D45E71"/>
    <w:rsid w:val="00D460D2"/>
    <w:rsid w:val="00D508F7"/>
    <w:rsid w:val="00D50EC8"/>
    <w:rsid w:val="00D512CB"/>
    <w:rsid w:val="00D5163B"/>
    <w:rsid w:val="00D54486"/>
    <w:rsid w:val="00D55516"/>
    <w:rsid w:val="00D56187"/>
    <w:rsid w:val="00D5660A"/>
    <w:rsid w:val="00D5704A"/>
    <w:rsid w:val="00D57ECD"/>
    <w:rsid w:val="00D6019E"/>
    <w:rsid w:val="00D60B0D"/>
    <w:rsid w:val="00D611DF"/>
    <w:rsid w:val="00D61896"/>
    <w:rsid w:val="00D629EA"/>
    <w:rsid w:val="00D62C56"/>
    <w:rsid w:val="00D63226"/>
    <w:rsid w:val="00D63A12"/>
    <w:rsid w:val="00D66224"/>
    <w:rsid w:val="00D66465"/>
    <w:rsid w:val="00D67F14"/>
    <w:rsid w:val="00D7062D"/>
    <w:rsid w:val="00D71F3C"/>
    <w:rsid w:val="00D72A85"/>
    <w:rsid w:val="00D75430"/>
    <w:rsid w:val="00D76B03"/>
    <w:rsid w:val="00D804D1"/>
    <w:rsid w:val="00D81263"/>
    <w:rsid w:val="00D82FCB"/>
    <w:rsid w:val="00D84532"/>
    <w:rsid w:val="00D863E2"/>
    <w:rsid w:val="00D86AFD"/>
    <w:rsid w:val="00D86D47"/>
    <w:rsid w:val="00D86D97"/>
    <w:rsid w:val="00D86E06"/>
    <w:rsid w:val="00D9148A"/>
    <w:rsid w:val="00D9230C"/>
    <w:rsid w:val="00D92AD9"/>
    <w:rsid w:val="00D93618"/>
    <w:rsid w:val="00D94A07"/>
    <w:rsid w:val="00D94B26"/>
    <w:rsid w:val="00D96676"/>
    <w:rsid w:val="00DA12B4"/>
    <w:rsid w:val="00DA228B"/>
    <w:rsid w:val="00DA3ADA"/>
    <w:rsid w:val="00DA51B3"/>
    <w:rsid w:val="00DA6700"/>
    <w:rsid w:val="00DB0531"/>
    <w:rsid w:val="00DB208C"/>
    <w:rsid w:val="00DB3A7E"/>
    <w:rsid w:val="00DB55C7"/>
    <w:rsid w:val="00DB6B89"/>
    <w:rsid w:val="00DB7AAC"/>
    <w:rsid w:val="00DC043F"/>
    <w:rsid w:val="00DC07CC"/>
    <w:rsid w:val="00DC2082"/>
    <w:rsid w:val="00DC266A"/>
    <w:rsid w:val="00DC2DF7"/>
    <w:rsid w:val="00DC3324"/>
    <w:rsid w:val="00DC788D"/>
    <w:rsid w:val="00DC7E88"/>
    <w:rsid w:val="00DD1418"/>
    <w:rsid w:val="00DD333D"/>
    <w:rsid w:val="00DD3C4D"/>
    <w:rsid w:val="00DD434A"/>
    <w:rsid w:val="00DD549A"/>
    <w:rsid w:val="00DD5C62"/>
    <w:rsid w:val="00DD614C"/>
    <w:rsid w:val="00DE007B"/>
    <w:rsid w:val="00DE27F6"/>
    <w:rsid w:val="00DE3E05"/>
    <w:rsid w:val="00DE40CF"/>
    <w:rsid w:val="00DE43DD"/>
    <w:rsid w:val="00DE4A08"/>
    <w:rsid w:val="00DE4F2A"/>
    <w:rsid w:val="00DE61B6"/>
    <w:rsid w:val="00DE6588"/>
    <w:rsid w:val="00DE6845"/>
    <w:rsid w:val="00DE6965"/>
    <w:rsid w:val="00DE73FB"/>
    <w:rsid w:val="00DF0AF9"/>
    <w:rsid w:val="00DF318B"/>
    <w:rsid w:val="00DF4255"/>
    <w:rsid w:val="00DF4302"/>
    <w:rsid w:val="00DF4564"/>
    <w:rsid w:val="00DF55C5"/>
    <w:rsid w:val="00E00A57"/>
    <w:rsid w:val="00E00D2F"/>
    <w:rsid w:val="00E01575"/>
    <w:rsid w:val="00E03882"/>
    <w:rsid w:val="00E0520F"/>
    <w:rsid w:val="00E05938"/>
    <w:rsid w:val="00E06033"/>
    <w:rsid w:val="00E072B7"/>
    <w:rsid w:val="00E078AA"/>
    <w:rsid w:val="00E10424"/>
    <w:rsid w:val="00E109E4"/>
    <w:rsid w:val="00E11A7A"/>
    <w:rsid w:val="00E11CC0"/>
    <w:rsid w:val="00E1522A"/>
    <w:rsid w:val="00E159FE"/>
    <w:rsid w:val="00E16815"/>
    <w:rsid w:val="00E22703"/>
    <w:rsid w:val="00E23C56"/>
    <w:rsid w:val="00E24F00"/>
    <w:rsid w:val="00E26281"/>
    <w:rsid w:val="00E262CB"/>
    <w:rsid w:val="00E26896"/>
    <w:rsid w:val="00E26A9C"/>
    <w:rsid w:val="00E26CFA"/>
    <w:rsid w:val="00E301B0"/>
    <w:rsid w:val="00E306AA"/>
    <w:rsid w:val="00E31532"/>
    <w:rsid w:val="00E318E9"/>
    <w:rsid w:val="00E32A16"/>
    <w:rsid w:val="00E32FE5"/>
    <w:rsid w:val="00E34F25"/>
    <w:rsid w:val="00E35452"/>
    <w:rsid w:val="00E35469"/>
    <w:rsid w:val="00E35616"/>
    <w:rsid w:val="00E3615A"/>
    <w:rsid w:val="00E36D22"/>
    <w:rsid w:val="00E36E61"/>
    <w:rsid w:val="00E4017A"/>
    <w:rsid w:val="00E4459C"/>
    <w:rsid w:val="00E450C5"/>
    <w:rsid w:val="00E45736"/>
    <w:rsid w:val="00E459C7"/>
    <w:rsid w:val="00E46B78"/>
    <w:rsid w:val="00E46D30"/>
    <w:rsid w:val="00E470EF"/>
    <w:rsid w:val="00E50368"/>
    <w:rsid w:val="00E51A9E"/>
    <w:rsid w:val="00E51DC5"/>
    <w:rsid w:val="00E52823"/>
    <w:rsid w:val="00E52E30"/>
    <w:rsid w:val="00E52FE4"/>
    <w:rsid w:val="00E531CC"/>
    <w:rsid w:val="00E53EF8"/>
    <w:rsid w:val="00E54BDD"/>
    <w:rsid w:val="00E56E95"/>
    <w:rsid w:val="00E604CE"/>
    <w:rsid w:val="00E60633"/>
    <w:rsid w:val="00E606D5"/>
    <w:rsid w:val="00E60B06"/>
    <w:rsid w:val="00E622A7"/>
    <w:rsid w:val="00E64A87"/>
    <w:rsid w:val="00E6560D"/>
    <w:rsid w:val="00E65D7F"/>
    <w:rsid w:val="00E6706C"/>
    <w:rsid w:val="00E70619"/>
    <w:rsid w:val="00E71949"/>
    <w:rsid w:val="00E71955"/>
    <w:rsid w:val="00E725FA"/>
    <w:rsid w:val="00E72D1C"/>
    <w:rsid w:val="00E747C9"/>
    <w:rsid w:val="00E749D8"/>
    <w:rsid w:val="00E765BC"/>
    <w:rsid w:val="00E8046A"/>
    <w:rsid w:val="00E80BA7"/>
    <w:rsid w:val="00E82EBB"/>
    <w:rsid w:val="00E854F5"/>
    <w:rsid w:val="00E85BE3"/>
    <w:rsid w:val="00E86507"/>
    <w:rsid w:val="00E867C2"/>
    <w:rsid w:val="00E86A62"/>
    <w:rsid w:val="00E8706D"/>
    <w:rsid w:val="00E878F2"/>
    <w:rsid w:val="00E87F79"/>
    <w:rsid w:val="00E906CD"/>
    <w:rsid w:val="00E908F7"/>
    <w:rsid w:val="00E91846"/>
    <w:rsid w:val="00E91F0D"/>
    <w:rsid w:val="00E93EC4"/>
    <w:rsid w:val="00E94E3E"/>
    <w:rsid w:val="00E97031"/>
    <w:rsid w:val="00E973B6"/>
    <w:rsid w:val="00E97E9F"/>
    <w:rsid w:val="00EA22EA"/>
    <w:rsid w:val="00EA2CB4"/>
    <w:rsid w:val="00EA493D"/>
    <w:rsid w:val="00EA5417"/>
    <w:rsid w:val="00EA7E14"/>
    <w:rsid w:val="00EB2FBB"/>
    <w:rsid w:val="00EB460A"/>
    <w:rsid w:val="00EB67D5"/>
    <w:rsid w:val="00EB762C"/>
    <w:rsid w:val="00EC0EB0"/>
    <w:rsid w:val="00EC33F1"/>
    <w:rsid w:val="00EC3680"/>
    <w:rsid w:val="00EC4540"/>
    <w:rsid w:val="00EC74AB"/>
    <w:rsid w:val="00ED0503"/>
    <w:rsid w:val="00ED0544"/>
    <w:rsid w:val="00ED16FC"/>
    <w:rsid w:val="00ED200F"/>
    <w:rsid w:val="00ED2AE8"/>
    <w:rsid w:val="00ED3032"/>
    <w:rsid w:val="00ED4D45"/>
    <w:rsid w:val="00ED5089"/>
    <w:rsid w:val="00ED5894"/>
    <w:rsid w:val="00ED5A4A"/>
    <w:rsid w:val="00ED5DC3"/>
    <w:rsid w:val="00ED6276"/>
    <w:rsid w:val="00ED7097"/>
    <w:rsid w:val="00EE0447"/>
    <w:rsid w:val="00EE1879"/>
    <w:rsid w:val="00EE29CD"/>
    <w:rsid w:val="00EE2B5C"/>
    <w:rsid w:val="00EE3AF8"/>
    <w:rsid w:val="00EE3C6C"/>
    <w:rsid w:val="00EE4B48"/>
    <w:rsid w:val="00EE501A"/>
    <w:rsid w:val="00EE56D0"/>
    <w:rsid w:val="00EE5CA1"/>
    <w:rsid w:val="00EE5D7B"/>
    <w:rsid w:val="00EE6173"/>
    <w:rsid w:val="00EF16A5"/>
    <w:rsid w:val="00EF388E"/>
    <w:rsid w:val="00EF5B43"/>
    <w:rsid w:val="00EF5EA3"/>
    <w:rsid w:val="00EF6166"/>
    <w:rsid w:val="00EF61C2"/>
    <w:rsid w:val="00EF686D"/>
    <w:rsid w:val="00EF6BFB"/>
    <w:rsid w:val="00EF795A"/>
    <w:rsid w:val="00EF7AB7"/>
    <w:rsid w:val="00F0077E"/>
    <w:rsid w:val="00F01748"/>
    <w:rsid w:val="00F0175B"/>
    <w:rsid w:val="00F047A8"/>
    <w:rsid w:val="00F04FC3"/>
    <w:rsid w:val="00F065B8"/>
    <w:rsid w:val="00F06935"/>
    <w:rsid w:val="00F07C8E"/>
    <w:rsid w:val="00F111FC"/>
    <w:rsid w:val="00F12453"/>
    <w:rsid w:val="00F12DE2"/>
    <w:rsid w:val="00F135F5"/>
    <w:rsid w:val="00F1368A"/>
    <w:rsid w:val="00F136C2"/>
    <w:rsid w:val="00F13EAC"/>
    <w:rsid w:val="00F165F7"/>
    <w:rsid w:val="00F16ADE"/>
    <w:rsid w:val="00F179F2"/>
    <w:rsid w:val="00F21142"/>
    <w:rsid w:val="00F234F5"/>
    <w:rsid w:val="00F27FE4"/>
    <w:rsid w:val="00F30C49"/>
    <w:rsid w:val="00F318F1"/>
    <w:rsid w:val="00F31F47"/>
    <w:rsid w:val="00F32C9F"/>
    <w:rsid w:val="00F32DD4"/>
    <w:rsid w:val="00F3302F"/>
    <w:rsid w:val="00F33FAD"/>
    <w:rsid w:val="00F34E35"/>
    <w:rsid w:val="00F358C5"/>
    <w:rsid w:val="00F402D3"/>
    <w:rsid w:val="00F41AB8"/>
    <w:rsid w:val="00F42E2F"/>
    <w:rsid w:val="00F43595"/>
    <w:rsid w:val="00F4444E"/>
    <w:rsid w:val="00F45020"/>
    <w:rsid w:val="00F4655B"/>
    <w:rsid w:val="00F47436"/>
    <w:rsid w:val="00F47CC0"/>
    <w:rsid w:val="00F50C88"/>
    <w:rsid w:val="00F50D68"/>
    <w:rsid w:val="00F51C9C"/>
    <w:rsid w:val="00F529FA"/>
    <w:rsid w:val="00F52D9F"/>
    <w:rsid w:val="00F53E29"/>
    <w:rsid w:val="00F55068"/>
    <w:rsid w:val="00F55167"/>
    <w:rsid w:val="00F55181"/>
    <w:rsid w:val="00F60C65"/>
    <w:rsid w:val="00F61C48"/>
    <w:rsid w:val="00F62533"/>
    <w:rsid w:val="00F626EC"/>
    <w:rsid w:val="00F646FA"/>
    <w:rsid w:val="00F67E3C"/>
    <w:rsid w:val="00F700E0"/>
    <w:rsid w:val="00F703B0"/>
    <w:rsid w:val="00F70A86"/>
    <w:rsid w:val="00F717F2"/>
    <w:rsid w:val="00F71E21"/>
    <w:rsid w:val="00F725C5"/>
    <w:rsid w:val="00F72AB7"/>
    <w:rsid w:val="00F734A8"/>
    <w:rsid w:val="00F746EB"/>
    <w:rsid w:val="00F75B53"/>
    <w:rsid w:val="00F75BCE"/>
    <w:rsid w:val="00F75D4C"/>
    <w:rsid w:val="00F76DE2"/>
    <w:rsid w:val="00F807FE"/>
    <w:rsid w:val="00F81018"/>
    <w:rsid w:val="00F811C9"/>
    <w:rsid w:val="00F82094"/>
    <w:rsid w:val="00F82B54"/>
    <w:rsid w:val="00F82F0A"/>
    <w:rsid w:val="00F841A0"/>
    <w:rsid w:val="00F843BD"/>
    <w:rsid w:val="00F84A92"/>
    <w:rsid w:val="00F8546C"/>
    <w:rsid w:val="00F871EA"/>
    <w:rsid w:val="00F90489"/>
    <w:rsid w:val="00F91D47"/>
    <w:rsid w:val="00F91D62"/>
    <w:rsid w:val="00F91EB3"/>
    <w:rsid w:val="00F92656"/>
    <w:rsid w:val="00F92F6F"/>
    <w:rsid w:val="00F941DB"/>
    <w:rsid w:val="00F94A55"/>
    <w:rsid w:val="00F94EF3"/>
    <w:rsid w:val="00F95CBB"/>
    <w:rsid w:val="00F96E05"/>
    <w:rsid w:val="00FA0C09"/>
    <w:rsid w:val="00FA17B7"/>
    <w:rsid w:val="00FA2619"/>
    <w:rsid w:val="00FA32EA"/>
    <w:rsid w:val="00FA3E6F"/>
    <w:rsid w:val="00FA4167"/>
    <w:rsid w:val="00FA43D0"/>
    <w:rsid w:val="00FA4CC1"/>
    <w:rsid w:val="00FA4F41"/>
    <w:rsid w:val="00FA6735"/>
    <w:rsid w:val="00FB0949"/>
    <w:rsid w:val="00FB21A5"/>
    <w:rsid w:val="00FB3918"/>
    <w:rsid w:val="00FB4AF6"/>
    <w:rsid w:val="00FB514B"/>
    <w:rsid w:val="00FB572C"/>
    <w:rsid w:val="00FB6BFE"/>
    <w:rsid w:val="00FB71A7"/>
    <w:rsid w:val="00FC00A1"/>
    <w:rsid w:val="00FC1227"/>
    <w:rsid w:val="00FC31BC"/>
    <w:rsid w:val="00FC350F"/>
    <w:rsid w:val="00FC4BBF"/>
    <w:rsid w:val="00FC5052"/>
    <w:rsid w:val="00FC550E"/>
    <w:rsid w:val="00FC551D"/>
    <w:rsid w:val="00FC681D"/>
    <w:rsid w:val="00FC6EC7"/>
    <w:rsid w:val="00FD157E"/>
    <w:rsid w:val="00FD1C2E"/>
    <w:rsid w:val="00FD23F0"/>
    <w:rsid w:val="00FD2DE1"/>
    <w:rsid w:val="00FD3AAA"/>
    <w:rsid w:val="00FD4348"/>
    <w:rsid w:val="00FD5FB3"/>
    <w:rsid w:val="00FD6E44"/>
    <w:rsid w:val="00FE0261"/>
    <w:rsid w:val="00FE0512"/>
    <w:rsid w:val="00FE0722"/>
    <w:rsid w:val="00FE0CC1"/>
    <w:rsid w:val="00FE16C8"/>
    <w:rsid w:val="00FE1A46"/>
    <w:rsid w:val="00FE1C6E"/>
    <w:rsid w:val="00FE31F6"/>
    <w:rsid w:val="00FE4837"/>
    <w:rsid w:val="00FE59C2"/>
    <w:rsid w:val="00FE5C7D"/>
    <w:rsid w:val="00FE5FAC"/>
    <w:rsid w:val="00FF02D9"/>
    <w:rsid w:val="00FF32AC"/>
    <w:rsid w:val="00FF3727"/>
    <w:rsid w:val="00FF492E"/>
    <w:rsid w:val="00FF655E"/>
    <w:rsid w:val="00FF6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2AECF202-7C74-4B0C-89DF-D65447A7A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E450C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9E2693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F53E29"/>
    <w:pPr>
      <w:tabs>
        <w:tab w:val="right" w:leader="hyphen" w:pos="8505"/>
      </w:tabs>
      <w:ind w:leftChars="0" w:left="486" w:rightChars="99" w:right="280" w:hangingChars="200" w:hanging="486"/>
    </w:pPr>
    <w:rPr>
      <w:sz w:val="24"/>
    </w:rPr>
  </w:style>
  <w:style w:type="paragraph" w:styleId="23">
    <w:name w:val="toc 2"/>
    <w:basedOn w:val="a"/>
    <w:next w:val="a"/>
    <w:autoRedefine/>
    <w:uiPriority w:val="39"/>
    <w:rsid w:val="00D450B4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F2961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styleId="af1">
    <w:name w:val="Balloon Text"/>
    <w:basedOn w:val="a"/>
    <w:link w:val="af2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2">
    <w:name w:val="註解方塊文字 字元"/>
    <w:link w:val="af1"/>
    <w:uiPriority w:val="99"/>
    <w:qFormat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1">
    <w:name w:val="(一)(二)(三) 字元1"/>
    <w:link w:val="a4"/>
    <w:rsid w:val="009E2693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styleId="af3">
    <w:name w:val="footnote text"/>
    <w:basedOn w:val="a"/>
    <w:link w:val="af4"/>
    <w:uiPriority w:val="99"/>
    <w:unhideWhenUsed/>
    <w:rsid w:val="00D450B4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D450B4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uiPriority w:val="99"/>
    <w:qFormat/>
    <w:rsid w:val="00D450B4"/>
    <w:rPr>
      <w:vertAlign w:val="superscript"/>
    </w:rPr>
  </w:style>
  <w:style w:type="table" w:styleId="af6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6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160">
    <w:name w:val="第一層(16號字) 字元"/>
    <w:link w:val="16"/>
    <w:rsid w:val="00D01407"/>
    <w:rPr>
      <w:rFonts w:ascii="標楷體" w:eastAsia="標楷體"/>
      <w:b/>
      <w:snapToGrid w:val="0"/>
      <w:kern w:val="2"/>
      <w:sz w:val="32"/>
    </w:rPr>
  </w:style>
  <w:style w:type="character" w:customStyle="1" w:styleId="af7">
    <w:name w:val="(一)(二)(三) 字元"/>
    <w:rsid w:val="00D01407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character" w:customStyle="1" w:styleId="145">
    <w:name w:val="第一層(14號字) 字元"/>
    <w:link w:val="144"/>
    <w:rsid w:val="00D01407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D01407"/>
    <w:rPr>
      <w:rFonts w:ascii="標楷體" w:eastAsia="標楷體"/>
      <w:snapToGrid w:val="0"/>
      <w:kern w:val="2"/>
      <w:sz w:val="24"/>
      <w:szCs w:val="28"/>
    </w:rPr>
  </w:style>
  <w:style w:type="paragraph" w:customStyle="1" w:styleId="15">
    <w:name w:val="字元 字元1 字元 字元 字元 字元 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24">
    <w:name w:val="表格格線2"/>
    <w:basedOn w:val="a1"/>
    <w:next w:val="af6"/>
    <w:uiPriority w:val="59"/>
    <w:rsid w:val="00D0140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page number"/>
    <w:rsid w:val="00D01407"/>
  </w:style>
  <w:style w:type="paragraph" w:customStyle="1" w:styleId="af9">
    <w:name w:val="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a">
    <w:name w:val="TOC Heading"/>
    <w:basedOn w:val="1"/>
    <w:next w:val="a"/>
    <w:uiPriority w:val="39"/>
    <w:qFormat/>
    <w:rsid w:val="00D01407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  <w:lang w:val="x-none" w:eastAsia="x-none"/>
    </w:rPr>
  </w:style>
  <w:style w:type="character" w:styleId="afb">
    <w:name w:val="Hyperlink"/>
    <w:uiPriority w:val="99"/>
    <w:unhideWhenUsed/>
    <w:rsid w:val="00D01407"/>
    <w:rPr>
      <w:color w:val="0000FF"/>
      <w:u w:val="single"/>
    </w:rPr>
  </w:style>
  <w:style w:type="paragraph" w:customStyle="1" w:styleId="25">
    <w:name w:val="字元 字元2 字元 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z-">
    <w:name w:val="HTML Bottom of Form"/>
    <w:basedOn w:val="a"/>
    <w:next w:val="a"/>
    <w:link w:val="z-0"/>
    <w:hidden/>
    <w:uiPriority w:val="99"/>
    <w:semiHidden/>
    <w:unhideWhenUsed/>
    <w:rsid w:val="00D01407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底部 字元"/>
    <w:link w:val="z-"/>
    <w:uiPriority w:val="99"/>
    <w:semiHidden/>
    <w:rsid w:val="00D01407"/>
    <w:rPr>
      <w:rFonts w:ascii="Arial" w:hAnsi="Arial"/>
      <w:vanish/>
      <w:sz w:val="16"/>
      <w:szCs w:val="16"/>
      <w:lang w:val="x-none" w:eastAsia="x-none"/>
    </w:rPr>
  </w:style>
  <w:style w:type="paragraph" w:customStyle="1" w:styleId="afc">
    <w:name w:val="第二層"/>
    <w:basedOn w:val="a"/>
    <w:rsid w:val="00D01407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paragraph" w:customStyle="1" w:styleId="17">
    <w:name w:val="字元 字元1 字元 字元 字元 字元 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d">
    <w:name w:val="endnote text"/>
    <w:basedOn w:val="a"/>
    <w:link w:val="afe"/>
    <w:uiPriority w:val="99"/>
    <w:semiHidden/>
    <w:unhideWhenUsed/>
    <w:rsid w:val="00D01407"/>
    <w:pPr>
      <w:snapToGrid w:val="0"/>
      <w:jc w:val="left"/>
    </w:pPr>
    <w:rPr>
      <w:lang w:val="x-none" w:eastAsia="x-none"/>
    </w:rPr>
  </w:style>
  <w:style w:type="character" w:customStyle="1" w:styleId="afe">
    <w:name w:val="章節附註文字 字元"/>
    <w:link w:val="afd"/>
    <w:uiPriority w:val="99"/>
    <w:semiHidden/>
    <w:rsid w:val="00D01407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character" w:styleId="aff">
    <w:name w:val="endnote reference"/>
    <w:uiPriority w:val="99"/>
    <w:semiHidden/>
    <w:unhideWhenUsed/>
    <w:rsid w:val="00D01407"/>
    <w:rPr>
      <w:vertAlign w:val="superscript"/>
    </w:rPr>
  </w:style>
  <w:style w:type="paragraph" w:styleId="aff0">
    <w:name w:val="Body Text"/>
    <w:basedOn w:val="a"/>
    <w:link w:val="aff1"/>
    <w:unhideWhenUsed/>
    <w:rsid w:val="00D01407"/>
    <w:pPr>
      <w:spacing w:after="120"/>
    </w:pPr>
    <w:rPr>
      <w:lang w:val="x-none" w:eastAsia="x-none"/>
    </w:rPr>
  </w:style>
  <w:style w:type="character" w:customStyle="1" w:styleId="aff1">
    <w:name w:val="本文 字元"/>
    <w:link w:val="aff0"/>
    <w:rsid w:val="00D01407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styleId="aff2">
    <w:name w:val="Plain Text"/>
    <w:basedOn w:val="a"/>
    <w:link w:val="aff3"/>
    <w:uiPriority w:val="99"/>
    <w:rsid w:val="00D01407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4"/>
      <w:lang w:val="x-none" w:eastAsia="x-none"/>
    </w:rPr>
  </w:style>
  <w:style w:type="character" w:customStyle="1" w:styleId="aff3">
    <w:name w:val="純文字 字元"/>
    <w:link w:val="aff2"/>
    <w:uiPriority w:val="99"/>
    <w:rsid w:val="00D01407"/>
    <w:rPr>
      <w:rFonts w:ascii="細明體" w:eastAsia="細明體" w:hAnsi="Courier New"/>
      <w:kern w:val="2"/>
      <w:sz w:val="24"/>
      <w:szCs w:val="24"/>
      <w:lang w:val="x-none" w:eastAsia="x-none"/>
    </w:rPr>
  </w:style>
  <w:style w:type="paragraph" w:customStyle="1" w:styleId="26">
    <w:name w:val="字元2 字元 字元 字元 字元 字元 字元 字元 字元 字元 字元 字元 字元 字元 字元 字元 字元 字元 字元 字元 字元 字元 字元 字元 字元 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4">
    <w:name w:val="List Paragraph"/>
    <w:basedOn w:val="a"/>
    <w:uiPriority w:val="34"/>
    <w:qFormat/>
    <w:rsid w:val="00D01407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22">
    <w:name w:val="(一)下內文縮2 字元"/>
    <w:link w:val="21"/>
    <w:rsid w:val="00D01407"/>
    <w:rPr>
      <w:rFonts w:ascii="標楷體" w:eastAsia="標楷體"/>
      <w:snapToGrid w:val="0"/>
      <w:kern w:val="2"/>
      <w:sz w:val="28"/>
      <w:szCs w:val="28"/>
    </w:rPr>
  </w:style>
  <w:style w:type="character" w:styleId="aff5">
    <w:name w:val="Emphasis"/>
    <w:uiPriority w:val="20"/>
    <w:qFormat/>
    <w:rsid w:val="00D01407"/>
    <w:rPr>
      <w:i/>
      <w:iCs/>
    </w:rPr>
  </w:style>
  <w:style w:type="paragraph" w:customStyle="1" w:styleId="18">
    <w:name w:val="字元 字元1 字元 字元 字元 字元 字元 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D0140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D01407"/>
    <w:rPr>
      <w:rFonts w:ascii="細明體" w:eastAsia="細明體" w:hAnsi="細明體" w:cs="細明體"/>
      <w:sz w:val="24"/>
      <w:szCs w:val="24"/>
    </w:rPr>
  </w:style>
  <w:style w:type="table" w:customStyle="1" w:styleId="110">
    <w:name w:val="表格格線11"/>
    <w:basedOn w:val="a1"/>
    <w:next w:val="af6"/>
    <w:uiPriority w:val="59"/>
    <w:rsid w:val="00D0140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6">
    <w:name w:val="第二層(14號字) 字元"/>
    <w:rsid w:val="00D01407"/>
    <w:rPr>
      <w:rFonts w:ascii="標楷體" w:eastAsia="標楷體"/>
      <w:b/>
      <w:snapToGrid w:val="0"/>
      <w:kern w:val="2"/>
      <w:sz w:val="28"/>
    </w:rPr>
  </w:style>
  <w:style w:type="table" w:styleId="-3">
    <w:name w:val="Light List Accent 3"/>
    <w:basedOn w:val="a1"/>
    <w:uiPriority w:val="61"/>
    <w:rsid w:val="00D01407"/>
    <w:rPr>
      <w:rFonts w:ascii="Calibri" w:hAnsi="Calibri"/>
      <w:sz w:val="22"/>
      <w:szCs w:val="22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character" w:styleId="aff6">
    <w:name w:val="FollowedHyperlink"/>
    <w:uiPriority w:val="99"/>
    <w:semiHidden/>
    <w:unhideWhenUsed/>
    <w:rsid w:val="00D01407"/>
    <w:rPr>
      <w:color w:val="800080"/>
      <w:u w:val="single"/>
    </w:rPr>
  </w:style>
  <w:style w:type="paragraph" w:customStyle="1" w:styleId="5">
    <w:name w:val="字元 字元5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7">
    <w:name w:val="Date"/>
    <w:basedOn w:val="a"/>
    <w:next w:val="a"/>
    <w:link w:val="aff8"/>
    <w:uiPriority w:val="99"/>
    <w:semiHidden/>
    <w:unhideWhenUsed/>
    <w:rsid w:val="00D01407"/>
    <w:pPr>
      <w:jc w:val="right"/>
    </w:pPr>
  </w:style>
  <w:style w:type="character" w:customStyle="1" w:styleId="aff8">
    <w:name w:val="日期 字元"/>
    <w:link w:val="aff7"/>
    <w:uiPriority w:val="99"/>
    <w:semiHidden/>
    <w:rsid w:val="00D01407"/>
    <w:rPr>
      <w:rFonts w:ascii="標楷體" w:eastAsia="標楷體"/>
      <w:snapToGrid w:val="0"/>
      <w:kern w:val="2"/>
      <w:sz w:val="28"/>
      <w:szCs w:val="28"/>
    </w:rPr>
  </w:style>
  <w:style w:type="table" w:customStyle="1" w:styleId="31">
    <w:name w:val="表格格線3"/>
    <w:basedOn w:val="a1"/>
    <w:next w:val="af6"/>
    <w:uiPriority w:val="59"/>
    <w:rsid w:val="00D014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f6"/>
    <w:uiPriority w:val="39"/>
    <w:qFormat/>
    <w:rsid w:val="00712158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2">
    <w:name w:val="表格格線20"/>
    <w:basedOn w:val="a1"/>
    <w:next w:val="af6"/>
    <w:uiPriority w:val="39"/>
    <w:qFormat/>
    <w:rsid w:val="00811BAC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0">
    <w:name w:val="表格格線5"/>
    <w:basedOn w:val="a1"/>
    <w:next w:val="af6"/>
    <w:uiPriority w:val="39"/>
    <w:qFormat/>
    <w:rsid w:val="00D422AD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A3CAD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character" w:customStyle="1" w:styleId="ab">
    <w:name w:val="姓名及分機 字元"/>
    <w:link w:val="aa"/>
    <w:rsid w:val="00CA159C"/>
    <w:rPr>
      <w:rFonts w:ascii="標楷體" w:eastAsia="標楷體"/>
      <w:snapToGrid w:val="0"/>
      <w:kern w:val="2"/>
      <w:sz w:val="24"/>
      <w:szCs w:val="28"/>
    </w:rPr>
  </w:style>
  <w:style w:type="paragraph" w:customStyle="1" w:styleId="aff9">
    <w:name w:val="註腳"/>
    <w:basedOn w:val="af3"/>
    <w:qFormat/>
    <w:rsid w:val="001F1DE4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7">
    <w:name w:val="註腳(表格內文14行高左右齊)"/>
    <w:basedOn w:val="142"/>
    <w:qFormat/>
    <w:rsid w:val="001F1DE4"/>
    <w:pPr>
      <w:wordWrap w:val="0"/>
      <w:ind w:leftChars="-15" w:left="153" w:hangingChars="80" w:hanging="195"/>
      <w:jc w:val="both"/>
    </w:pPr>
  </w:style>
  <w:style w:type="paragraph" w:styleId="32">
    <w:name w:val="toc 3"/>
    <w:basedOn w:val="a"/>
    <w:next w:val="a"/>
    <w:autoRedefine/>
    <w:uiPriority w:val="39"/>
    <w:unhideWhenUsed/>
    <w:rsid w:val="001F1DE4"/>
    <w:pPr>
      <w:widowControl/>
      <w:tabs>
        <w:tab w:val="right" w:leader="hyphen" w:pos="8494"/>
      </w:tabs>
      <w:spacing w:after="100" w:line="259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40">
    <w:name w:val="toc 4"/>
    <w:basedOn w:val="a"/>
    <w:next w:val="a"/>
    <w:autoRedefine/>
    <w:uiPriority w:val="39"/>
    <w:unhideWhenUsed/>
    <w:rsid w:val="001F1DE4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1">
    <w:name w:val="toc 5"/>
    <w:basedOn w:val="a"/>
    <w:next w:val="a"/>
    <w:autoRedefine/>
    <w:uiPriority w:val="39"/>
    <w:unhideWhenUsed/>
    <w:rsid w:val="001F1DE4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23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D2A384-1965-4D6B-B34E-EB0B37108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14</Pages>
  <Words>332</Words>
  <Characters>1895</Characters>
  <Application>Microsoft Office Word</Application>
  <DocSecurity>0</DocSecurity>
  <Lines>15</Lines>
  <Paragraphs>4</Paragraphs>
  <ScaleCrop>false</ScaleCrop>
  <Company/>
  <LinksUpToDate>false</LinksUpToDate>
  <CharactersWithSpaces>2223</CharactersWithSpaces>
  <SharedDoc>false</SharedDoc>
  <HLinks>
    <vt:vector size="60" baseType="variant">
      <vt:variant>
        <vt:i4>1966137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_Toc214891619</vt:lpwstr>
      </vt:variant>
      <vt:variant>
        <vt:i4>1966137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_Toc214891618</vt:lpwstr>
      </vt:variant>
      <vt:variant>
        <vt:i4>1966137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_Toc214891617</vt:lpwstr>
      </vt:variant>
      <vt:variant>
        <vt:i4>1966137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_Toc214891616</vt:lpwstr>
      </vt:variant>
      <vt:variant>
        <vt:i4>1966137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_Toc214891615</vt:lpwstr>
      </vt:variant>
      <vt:variant>
        <vt:i4>1966137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_Toc214891614</vt:lpwstr>
      </vt:variant>
      <vt:variant>
        <vt:i4>1966137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_Toc214891613</vt:lpwstr>
      </vt:variant>
      <vt:variant>
        <vt:i4>1966137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_Toc214891612</vt:lpwstr>
      </vt:variant>
      <vt:variant>
        <vt:i4>1966137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_Toc214891611</vt:lpwstr>
      </vt:variant>
      <vt:variant>
        <vt:i4>1966137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_Toc214891610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2025-11-21T02:55:00Z</cp:lastPrinted>
  <dcterms:created xsi:type="dcterms:W3CDTF">2025-11-25T03:18:00Z</dcterms:created>
  <dcterms:modified xsi:type="dcterms:W3CDTF">2025-11-25T03:18:00Z</dcterms:modified>
</cp:coreProperties>
</file>