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407" w:rsidRPr="00D01407" w:rsidRDefault="00D01407" w:rsidP="00F065B8">
      <w:pPr>
        <w:pStyle w:val="a9"/>
      </w:pPr>
      <w:bookmarkStart w:id="0" w:name="_GoBack"/>
      <w:bookmarkEnd w:id="0"/>
      <w:r w:rsidRPr="00D01407">
        <w:rPr>
          <w:rFonts w:hint="eastAsia"/>
        </w:rPr>
        <w:t>中央研究院11</w:t>
      </w:r>
      <w:r w:rsidR="005524A6">
        <w:rPr>
          <w:rFonts w:hint="eastAsia"/>
        </w:rPr>
        <w:t>5</w:t>
      </w:r>
      <w:r w:rsidRPr="00D01407">
        <w:rPr>
          <w:rFonts w:hint="eastAsia"/>
        </w:rPr>
        <w:t>年度單位預算評估報告</w:t>
      </w:r>
    </w:p>
    <w:p w:rsidR="00BD01BC" w:rsidRDefault="00D01407" w:rsidP="00BD01BC">
      <w:pPr>
        <w:pStyle w:val="a7"/>
        <w:ind w:firstLine="566"/>
      </w:pPr>
      <w:r w:rsidRPr="008D1005">
        <w:rPr>
          <w:rFonts w:hint="eastAsia"/>
        </w:rPr>
        <w:t>中央研究院(簡稱中研院)11</w:t>
      </w:r>
      <w:r w:rsidR="005524A6">
        <w:rPr>
          <w:rFonts w:hint="eastAsia"/>
        </w:rPr>
        <w:t>5</w:t>
      </w:r>
      <w:r w:rsidRPr="008D1005">
        <w:rPr>
          <w:rFonts w:hint="eastAsia"/>
        </w:rPr>
        <w:t>年度單位預算案歲入編列</w:t>
      </w:r>
      <w:r w:rsidR="005E3ECC" w:rsidRPr="008D1005">
        <w:rPr>
          <w:rFonts w:hint="eastAsia"/>
        </w:rPr>
        <w:t>1億4,</w:t>
      </w:r>
      <w:r w:rsidR="00184F80">
        <w:rPr>
          <w:rFonts w:hint="eastAsia"/>
        </w:rPr>
        <w:t>979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</w:t>
      </w:r>
      <w:r w:rsidR="003259AB" w:rsidRPr="008D1005">
        <w:rPr>
          <w:rFonts w:hint="eastAsia"/>
        </w:rPr>
        <w:t>11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5E3ECC" w:rsidRPr="008D1005">
        <w:rPr>
          <w:rFonts w:hint="eastAsia"/>
        </w:rPr>
        <w:t>1億</w:t>
      </w:r>
      <w:r w:rsidR="00C209AC">
        <w:rPr>
          <w:rFonts w:hint="eastAsia"/>
        </w:rPr>
        <w:t>4</w:t>
      </w:r>
      <w:r w:rsidR="004526AC">
        <w:rPr>
          <w:rFonts w:hint="eastAsia"/>
        </w:rPr>
        <w:t>,</w:t>
      </w:r>
      <w:r w:rsidR="00184F80">
        <w:rPr>
          <w:rFonts w:hint="eastAsia"/>
        </w:rPr>
        <w:t>886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2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="00C209AC">
        <w:rPr>
          <w:rFonts w:hint="eastAsia"/>
        </w:rPr>
        <w:t>增加</w:t>
      </w:r>
      <w:r w:rsidR="008D1005" w:rsidRPr="008D1005">
        <w:t>9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4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(</w:t>
      </w:r>
      <w:r w:rsidR="00C209AC">
        <w:rPr>
          <w:rFonts w:hint="eastAsia"/>
        </w:rPr>
        <w:t>增</w:t>
      </w:r>
      <w:r w:rsidR="008D1005" w:rsidRPr="008D1005">
        <w:rPr>
          <w:rFonts w:hint="eastAsia"/>
        </w:rPr>
        <w:t>幅</w:t>
      </w:r>
      <w:r w:rsidR="00C209AC">
        <w:t>0.6</w:t>
      </w:r>
      <w:r w:rsidR="00184F80">
        <w:rPr>
          <w:rFonts w:hint="eastAsia"/>
        </w:rPr>
        <w:t>3</w:t>
      </w:r>
      <w:r w:rsidRPr="008D1005">
        <w:rPr>
          <w:rFonts w:hint="eastAsia"/>
        </w:rPr>
        <w:t>%)；歲出編列</w:t>
      </w:r>
      <w:r w:rsidR="00184F80">
        <w:rPr>
          <w:rFonts w:hint="eastAsia"/>
        </w:rPr>
        <w:t>154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,</w:t>
      </w:r>
      <w:r w:rsidR="00184F80">
        <w:rPr>
          <w:rFonts w:hint="eastAsia"/>
        </w:rPr>
        <w:t>267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，較1</w:t>
      </w:r>
      <w:r w:rsidR="003259AB" w:rsidRPr="008D1005">
        <w:rPr>
          <w:rFonts w:hint="eastAsia"/>
        </w:rPr>
        <w:t>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184F80">
        <w:rPr>
          <w:rFonts w:hint="eastAsia"/>
        </w:rPr>
        <w:t>140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4</w:t>
      </w:r>
      <w:r w:rsidR="00C209AC">
        <w:t>,</w:t>
      </w:r>
      <w:r w:rsidR="00184F80">
        <w:rPr>
          <w:rFonts w:hint="eastAsia"/>
        </w:rPr>
        <w:t>345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5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增加</w:t>
      </w:r>
      <w:r w:rsidR="00184F80">
        <w:rPr>
          <w:rFonts w:hint="eastAsia"/>
        </w:rPr>
        <w:t>13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8</w:t>
      </w:r>
      <w:r w:rsidR="00C209AC">
        <w:t>,</w:t>
      </w:r>
      <w:r w:rsidR="00184F80">
        <w:rPr>
          <w:rFonts w:hint="eastAsia"/>
        </w:rPr>
        <w:t>9</w:t>
      </w:r>
      <w:r w:rsidR="00D629EA">
        <w:rPr>
          <w:rFonts w:hint="eastAsia"/>
        </w:rPr>
        <w:t>22</w:t>
      </w:r>
      <w:r w:rsidR="005E3ECC" w:rsidRPr="008D1005">
        <w:rPr>
          <w:rFonts w:hint="eastAsia"/>
        </w:rPr>
        <w:t>萬</w:t>
      </w:r>
      <w:r w:rsidR="00D629EA">
        <w:rPr>
          <w:rFonts w:hint="eastAsia"/>
        </w:rPr>
        <w:t>1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Pr="008D1005">
        <w:rPr>
          <w:rFonts w:hint="eastAsia"/>
        </w:rPr>
        <w:t>(增幅</w:t>
      </w:r>
      <w:r w:rsidR="00D629EA">
        <w:rPr>
          <w:rFonts w:hint="eastAsia"/>
        </w:rPr>
        <w:t>9</w:t>
      </w:r>
      <w:r w:rsidR="00C209AC">
        <w:t>.</w:t>
      </w:r>
      <w:r w:rsidR="00D629EA">
        <w:rPr>
          <w:rFonts w:hint="eastAsia"/>
        </w:rPr>
        <w:t>89</w:t>
      </w:r>
      <w:r w:rsidRPr="008D1005">
        <w:rPr>
          <w:rFonts w:hint="eastAsia"/>
        </w:rPr>
        <w:t>%)，謹就中研院11</w:t>
      </w:r>
      <w:r w:rsidR="00D629EA">
        <w:rPr>
          <w:rFonts w:hint="eastAsia"/>
        </w:rPr>
        <w:t>5</w:t>
      </w:r>
      <w:r w:rsidRPr="008D1005">
        <w:rPr>
          <w:rFonts w:hint="eastAsia"/>
        </w:rPr>
        <w:t>年度預算案評估如下：</w:t>
      </w:r>
      <w:bookmarkStart w:id="1" w:name="_Toc109735293"/>
      <w:bookmarkStart w:id="2" w:name="_Toc114151029"/>
    </w:p>
    <w:p w:rsidR="00FF492E" w:rsidRDefault="001F1DE4" w:rsidP="00804D38">
      <w:pPr>
        <w:pStyle w:val="14"/>
        <w:spacing w:beforeLines="100" w:before="500"/>
        <w:ind w:left="567" w:hanging="567"/>
      </w:pPr>
      <w:bookmarkStart w:id="3" w:name="_Toc109735294"/>
      <w:bookmarkStart w:id="4" w:name="_Toc114151045"/>
      <w:bookmarkStart w:id="5" w:name="_Toc214891617"/>
      <w:bookmarkEnd w:id="1"/>
      <w:bookmarkEnd w:id="2"/>
      <w:r>
        <w:rPr>
          <w:rFonts w:hint="eastAsia"/>
        </w:rPr>
        <w:t>八、</w:t>
      </w:r>
      <w:bookmarkEnd w:id="3"/>
      <w:bookmarkEnd w:id="4"/>
      <w:r>
        <w:rPr>
          <w:rFonts w:hint="eastAsia"/>
        </w:rPr>
        <w:t>為</w:t>
      </w:r>
      <w:r w:rsidRPr="00D12854">
        <w:rPr>
          <w:rFonts w:hint="eastAsia"/>
        </w:rPr>
        <w:t>利高階量子研發設備順遂設置，提升我國量子科技研發量能</w:t>
      </w:r>
      <w:r>
        <w:rPr>
          <w:rFonts w:hint="eastAsia"/>
        </w:rPr>
        <w:t>，允宜加強</w:t>
      </w:r>
      <w:r w:rsidRPr="00D12854">
        <w:rPr>
          <w:rFonts w:hint="eastAsia"/>
        </w:rPr>
        <w:t>量子</w:t>
      </w:r>
      <w:r>
        <w:rPr>
          <w:rFonts w:hint="eastAsia"/>
        </w:rPr>
        <w:t>科技</w:t>
      </w:r>
      <w:r w:rsidRPr="00D12854">
        <w:rPr>
          <w:rFonts w:hint="eastAsia"/>
        </w:rPr>
        <w:t>實驗大樓興建工程進度管控，</w:t>
      </w:r>
      <w:r>
        <w:rPr>
          <w:rFonts w:hint="eastAsia"/>
        </w:rPr>
        <w:t>俾</w:t>
      </w:r>
      <w:r w:rsidRPr="00D12854">
        <w:rPr>
          <w:rFonts w:hint="eastAsia"/>
        </w:rPr>
        <w:t>如期如質完工</w:t>
      </w:r>
      <w:bookmarkEnd w:id="5"/>
    </w:p>
    <w:p w:rsidR="00FF492E" w:rsidRDefault="00FF492E" w:rsidP="00FF492E">
      <w:pPr>
        <w:ind w:left="566" w:firstLine="566"/>
      </w:pPr>
      <w:r>
        <w:rPr>
          <w:rFonts w:hint="eastAsia"/>
        </w:rPr>
        <w:t>中研院11</w:t>
      </w:r>
      <w:r w:rsidR="0002032D">
        <w:rPr>
          <w:rFonts w:hint="eastAsia"/>
        </w:rPr>
        <w:t>5</w:t>
      </w:r>
      <w:r>
        <w:rPr>
          <w:rFonts w:hint="eastAsia"/>
        </w:rPr>
        <w:t>年度預算案於「</w:t>
      </w:r>
      <w:r w:rsidR="0026637C">
        <w:rPr>
          <w:rFonts w:hint="eastAsia"/>
        </w:rPr>
        <w:t>南部院區</w:t>
      </w:r>
      <w:r>
        <w:rPr>
          <w:rFonts w:hint="eastAsia"/>
        </w:rPr>
        <w:t>」</w:t>
      </w:r>
      <w:r w:rsidR="006F227C">
        <w:rPr>
          <w:rFonts w:hint="eastAsia"/>
        </w:rPr>
        <w:t>之</w:t>
      </w:r>
      <w:r w:rsidR="001C2C16">
        <w:rPr>
          <w:rFonts w:hint="eastAsia"/>
        </w:rPr>
        <w:t>「</w:t>
      </w:r>
      <w:r w:rsidR="001C2C16" w:rsidRPr="001C2C16">
        <w:rPr>
          <w:rFonts w:hint="eastAsia"/>
        </w:rPr>
        <w:t>南部院區發展量子科技及興建實驗大樓規劃</w:t>
      </w:r>
      <w:r w:rsidR="001C2C16">
        <w:rPr>
          <w:rFonts w:hint="eastAsia"/>
        </w:rPr>
        <w:t>」</w:t>
      </w:r>
      <w:r w:rsidR="00957580">
        <w:rPr>
          <w:rFonts w:hint="eastAsia"/>
        </w:rPr>
        <w:t>計畫</w:t>
      </w:r>
      <w:r w:rsidR="001C2C16">
        <w:rPr>
          <w:rFonts w:hint="eastAsia"/>
        </w:rPr>
        <w:t>(下簡稱</w:t>
      </w:r>
      <w:r w:rsidR="00F717F2">
        <w:rPr>
          <w:rFonts w:hint="eastAsia"/>
        </w:rPr>
        <w:t>「</w:t>
      </w:r>
      <w:r w:rsidR="00A1241D">
        <w:rPr>
          <w:rFonts w:hint="eastAsia"/>
        </w:rPr>
        <w:t>量子</w:t>
      </w:r>
      <w:r w:rsidR="00F734A8">
        <w:rPr>
          <w:rFonts w:hint="eastAsia"/>
        </w:rPr>
        <w:t>科技</w:t>
      </w:r>
      <w:r w:rsidR="001C2C16" w:rsidRPr="00B932A0">
        <w:rPr>
          <w:rFonts w:hint="eastAsia"/>
        </w:rPr>
        <w:t>實驗大樓</w:t>
      </w:r>
      <w:r w:rsidR="001C2C16">
        <w:rPr>
          <w:rFonts w:hint="eastAsia"/>
        </w:rPr>
        <w:t>計畫</w:t>
      </w:r>
      <w:r w:rsidR="00F717F2">
        <w:rPr>
          <w:rFonts w:hint="eastAsia"/>
        </w:rPr>
        <w:t>」</w:t>
      </w:r>
      <w:r w:rsidR="001C2C16">
        <w:rPr>
          <w:rFonts w:hint="eastAsia"/>
        </w:rPr>
        <w:t>)</w:t>
      </w:r>
      <w:r>
        <w:rPr>
          <w:rFonts w:hint="eastAsia"/>
        </w:rPr>
        <w:t>編</w:t>
      </w:r>
      <w:r w:rsidR="009B2460">
        <w:rPr>
          <w:rFonts w:hint="eastAsia"/>
        </w:rPr>
        <w:t>列</w:t>
      </w:r>
      <w:r w:rsidR="0002032D">
        <w:rPr>
          <w:rFonts w:hint="eastAsia"/>
        </w:rPr>
        <w:t>5</w:t>
      </w:r>
      <w:r w:rsidR="0026637C" w:rsidRPr="0026637C">
        <w:rPr>
          <w:rFonts w:hint="eastAsia"/>
        </w:rPr>
        <w:t>億元</w:t>
      </w:r>
      <w:r>
        <w:rPr>
          <w:rFonts w:hint="eastAsia"/>
        </w:rPr>
        <w:t>，辦理</w:t>
      </w:r>
      <w:r w:rsidR="0026637C" w:rsidRPr="0026637C">
        <w:rPr>
          <w:rFonts w:hint="eastAsia"/>
        </w:rPr>
        <w:t>南部院區</w:t>
      </w:r>
      <w:r w:rsidR="00EF795A">
        <w:rPr>
          <w:rFonts w:hint="eastAsia"/>
        </w:rPr>
        <w:t>量子</w:t>
      </w:r>
      <w:r w:rsidR="00F734A8">
        <w:rPr>
          <w:rFonts w:hint="eastAsia"/>
        </w:rPr>
        <w:t>科技</w:t>
      </w:r>
      <w:r w:rsidR="0026637C" w:rsidRPr="0026637C">
        <w:rPr>
          <w:rFonts w:hint="eastAsia"/>
        </w:rPr>
        <w:t>實驗大樓</w:t>
      </w:r>
      <w:r w:rsidR="00F734A8">
        <w:rPr>
          <w:rFonts w:hint="eastAsia"/>
        </w:rPr>
        <w:t>興建</w:t>
      </w:r>
      <w:r w:rsidR="001022D6">
        <w:rPr>
          <w:rFonts w:hint="eastAsia"/>
        </w:rPr>
        <w:t>工程</w:t>
      </w:r>
      <w:r>
        <w:rPr>
          <w:rFonts w:hint="eastAsia"/>
        </w:rPr>
        <w:t>。</w:t>
      </w:r>
      <w:r w:rsidR="000579CE">
        <w:rPr>
          <w:rFonts w:hint="eastAsia"/>
        </w:rPr>
        <w:t>另於「科學研究基金」科目編列</w:t>
      </w:r>
      <w:r w:rsidR="00CE7FB8">
        <w:rPr>
          <w:rFonts w:hint="eastAsia"/>
        </w:rPr>
        <w:t>新增</w:t>
      </w:r>
      <w:r w:rsidR="00F734A8">
        <w:rPr>
          <w:rFonts w:hint="eastAsia"/>
        </w:rPr>
        <w:t>辦理</w:t>
      </w:r>
      <w:r w:rsidR="000579CE">
        <w:rPr>
          <w:rFonts w:hint="eastAsia"/>
        </w:rPr>
        <w:t>「量子科技研究基地與製程科學計畫」</w:t>
      </w:r>
      <w:r w:rsidR="00F734A8">
        <w:rPr>
          <w:rFonts w:hint="eastAsia"/>
        </w:rPr>
        <w:t>經費</w:t>
      </w:r>
      <w:r w:rsidR="000579CE">
        <w:rPr>
          <w:rFonts w:hint="eastAsia"/>
        </w:rPr>
        <w:t>2億5</w:t>
      </w:r>
      <w:r w:rsidR="000579CE">
        <w:t>,500</w:t>
      </w:r>
      <w:r w:rsidR="000579CE">
        <w:rPr>
          <w:rFonts w:hint="eastAsia"/>
        </w:rPr>
        <w:t>萬元。</w:t>
      </w:r>
      <w:r w:rsidR="0002032D">
        <w:rPr>
          <w:rFonts w:hint="eastAsia"/>
        </w:rPr>
        <w:t>茲說明如下：</w:t>
      </w:r>
    </w:p>
    <w:p w:rsidR="0002032D" w:rsidRPr="007D2BD0" w:rsidRDefault="0002032D" w:rsidP="0002032D">
      <w:pPr>
        <w:pStyle w:val="a4"/>
        <w:ind w:left="849" w:hanging="283"/>
        <w:rPr>
          <w:color w:val="000000"/>
        </w:rPr>
      </w:pPr>
      <w:r w:rsidRPr="007D2BD0">
        <w:rPr>
          <w:rFonts w:hint="eastAsia"/>
          <w:color w:val="000000"/>
        </w:rPr>
        <w:t>(一)</w:t>
      </w:r>
      <w:r w:rsidR="00883CFC" w:rsidRPr="007D2BD0">
        <w:rPr>
          <w:rFonts w:hint="eastAsia"/>
          <w:color w:val="000000"/>
        </w:rPr>
        <w:t>興建量子</w:t>
      </w:r>
      <w:r w:rsidR="00F734A8">
        <w:rPr>
          <w:rFonts w:hint="eastAsia"/>
          <w:color w:val="000000"/>
        </w:rPr>
        <w:t>科技</w:t>
      </w:r>
      <w:r w:rsidR="00883CFC" w:rsidRPr="007D2BD0">
        <w:rPr>
          <w:rFonts w:hint="eastAsia"/>
          <w:color w:val="000000"/>
        </w:rPr>
        <w:t>實驗大樓工程經費因營建物價上漲</w:t>
      </w:r>
      <w:r w:rsidR="00F734A8">
        <w:rPr>
          <w:rFonts w:hint="eastAsia"/>
          <w:color w:val="000000"/>
        </w:rPr>
        <w:t>及</w:t>
      </w:r>
      <w:r w:rsidR="00883CFC" w:rsidRPr="007D2BD0">
        <w:rPr>
          <w:rFonts w:hint="eastAsia"/>
          <w:color w:val="000000"/>
        </w:rPr>
        <w:t>調整綠建築等級而經2度修正調增為17億餘元，增幅</w:t>
      </w:r>
      <w:r w:rsidR="00E97031">
        <w:rPr>
          <w:rFonts w:hint="eastAsia"/>
          <w:color w:val="000000"/>
        </w:rPr>
        <w:t>達</w:t>
      </w:r>
      <w:r w:rsidR="00883CFC" w:rsidRPr="007D2BD0">
        <w:rPr>
          <w:rFonts w:hint="eastAsia"/>
          <w:color w:val="000000"/>
        </w:rPr>
        <w:t>84.73%，辦理期程並延後2年至117年</w:t>
      </w:r>
    </w:p>
    <w:p w:rsidR="00FC4BBF" w:rsidRPr="007D2BD0" w:rsidRDefault="0002032D" w:rsidP="0002032D">
      <w:pPr>
        <w:pStyle w:val="123"/>
        <w:ind w:left="1133" w:hanging="283"/>
        <w:rPr>
          <w:b w:val="0"/>
          <w:color w:val="000000"/>
        </w:rPr>
      </w:pPr>
      <w:r w:rsidRPr="007D2BD0">
        <w:rPr>
          <w:rFonts w:hint="eastAsia"/>
          <w:b w:val="0"/>
          <w:color w:val="000000"/>
        </w:rPr>
        <w:t>1.</w:t>
      </w:r>
      <w:r w:rsidR="00F734A8">
        <w:rPr>
          <w:rFonts w:hint="eastAsia"/>
          <w:b w:val="0"/>
          <w:color w:val="000000"/>
        </w:rPr>
        <w:t>量子科技</w:t>
      </w:r>
      <w:r w:rsidR="00A21D2E" w:rsidRPr="007D2BD0">
        <w:rPr>
          <w:rFonts w:hint="eastAsia"/>
          <w:b w:val="0"/>
          <w:color w:val="000000"/>
        </w:rPr>
        <w:t>實驗大樓計畫計畫經</w:t>
      </w:r>
      <w:r w:rsidRPr="007D2BD0">
        <w:rPr>
          <w:rFonts w:hint="eastAsia"/>
          <w:b w:val="0"/>
          <w:color w:val="000000"/>
        </w:rPr>
        <w:t>行政院110年7月核定，總經費17億8,813萬3千元，包含</w:t>
      </w:r>
      <w:r w:rsidR="00FC4BBF" w:rsidRPr="007D2BD0">
        <w:rPr>
          <w:rFonts w:hint="eastAsia"/>
          <w:b w:val="0"/>
          <w:color w:val="000000"/>
        </w:rPr>
        <w:t>量子</w:t>
      </w:r>
      <w:r w:rsidR="00F734A8">
        <w:rPr>
          <w:rFonts w:hint="eastAsia"/>
          <w:b w:val="0"/>
          <w:color w:val="000000"/>
        </w:rPr>
        <w:t>科技</w:t>
      </w:r>
      <w:r w:rsidR="00FC4BBF" w:rsidRPr="007D2BD0">
        <w:rPr>
          <w:rFonts w:hint="eastAsia"/>
          <w:b w:val="0"/>
          <w:color w:val="000000"/>
        </w:rPr>
        <w:t>實驗大樓</w:t>
      </w:r>
      <w:r w:rsidRPr="007D2BD0">
        <w:rPr>
          <w:rFonts w:hint="eastAsia"/>
          <w:b w:val="0"/>
          <w:color w:val="000000"/>
        </w:rPr>
        <w:t>工程經費9億3,813萬3千元及量子科技儀器設備費8億5,000萬元，計畫期程自111至115年(詳表1</w:t>
      </w:r>
      <w:r w:rsidRPr="007D2BD0">
        <w:rPr>
          <w:b w:val="0"/>
          <w:color w:val="000000"/>
        </w:rPr>
        <w:t>)</w:t>
      </w:r>
      <w:r w:rsidRPr="007D2BD0">
        <w:rPr>
          <w:rFonts w:hint="eastAsia"/>
          <w:b w:val="0"/>
          <w:color w:val="000000"/>
        </w:rPr>
        <w:t>。嗣</w:t>
      </w:r>
      <w:r w:rsidR="00FC4BBF" w:rsidRPr="007D2BD0">
        <w:rPr>
          <w:rFonts w:hint="eastAsia"/>
          <w:b w:val="0"/>
          <w:color w:val="000000"/>
        </w:rPr>
        <w:t>112及113年間修正計畫，其中113年修正計畫刪除量子科技儀器設備費經費</w:t>
      </w:r>
      <w:r w:rsidR="002807EE">
        <w:rPr>
          <w:rStyle w:val="af5"/>
          <w:b w:val="0"/>
          <w:color w:val="000000"/>
        </w:rPr>
        <w:footnoteReference w:id="1"/>
      </w:r>
      <w:r w:rsidR="00FC4BBF" w:rsidRPr="007D2BD0">
        <w:rPr>
          <w:rFonts w:hint="eastAsia"/>
          <w:b w:val="0"/>
          <w:color w:val="000000"/>
        </w:rPr>
        <w:t>(改由科學研究發展基金支應)，而僅含括量子</w:t>
      </w:r>
      <w:r w:rsidR="00F734A8">
        <w:rPr>
          <w:rFonts w:hint="eastAsia"/>
          <w:b w:val="0"/>
          <w:color w:val="000000"/>
        </w:rPr>
        <w:t>科技</w:t>
      </w:r>
      <w:r w:rsidR="00FC4BBF" w:rsidRPr="007D2BD0">
        <w:rPr>
          <w:rFonts w:hint="eastAsia"/>
          <w:b w:val="0"/>
          <w:color w:val="000000"/>
        </w:rPr>
        <w:t>實驗大樓工程經費。</w:t>
      </w:r>
    </w:p>
    <w:p w:rsidR="00A21D2E" w:rsidRPr="00A21D2E" w:rsidRDefault="00FC4BBF" w:rsidP="0002032D">
      <w:pPr>
        <w:pStyle w:val="123"/>
        <w:ind w:left="1133" w:hanging="283"/>
        <w:rPr>
          <w:rFonts w:hint="eastAsia"/>
          <w:b w:val="0"/>
          <w:color w:val="2E74B5"/>
        </w:rPr>
      </w:pPr>
      <w:r w:rsidRPr="007D2BD0">
        <w:rPr>
          <w:rFonts w:hint="eastAsia"/>
          <w:b w:val="0"/>
          <w:color w:val="000000"/>
        </w:rPr>
        <w:t>2.</w:t>
      </w:r>
      <w:r w:rsidR="00883CFC" w:rsidRPr="007D2BD0">
        <w:rPr>
          <w:rFonts w:hint="eastAsia"/>
          <w:b w:val="0"/>
          <w:color w:val="000000"/>
        </w:rPr>
        <w:t>112年及113年間修正本計畫，因營建物價上漲</w:t>
      </w:r>
      <w:r w:rsidR="00F734A8">
        <w:rPr>
          <w:rFonts w:hint="eastAsia"/>
          <w:b w:val="0"/>
          <w:color w:val="000000"/>
        </w:rPr>
        <w:t>及</w:t>
      </w:r>
      <w:r w:rsidR="00883CFC" w:rsidRPr="007D2BD0">
        <w:rPr>
          <w:rFonts w:hint="eastAsia"/>
          <w:b w:val="0"/>
          <w:color w:val="000000"/>
        </w:rPr>
        <w:t>調整綠建築</w:t>
      </w:r>
      <w:r w:rsidR="00883CFC" w:rsidRPr="007D2BD0">
        <w:rPr>
          <w:rFonts w:hint="eastAsia"/>
          <w:b w:val="0"/>
          <w:color w:val="000000"/>
        </w:rPr>
        <w:lastRenderedPageBreak/>
        <w:t>等級而調</w:t>
      </w:r>
      <w:r w:rsidR="00CE7FB8">
        <w:rPr>
          <w:rFonts w:hint="eastAsia"/>
          <w:b w:val="0"/>
          <w:color w:val="000000"/>
        </w:rPr>
        <w:t>升</w:t>
      </w:r>
      <w:r w:rsidRPr="007D2BD0">
        <w:rPr>
          <w:rFonts w:hint="eastAsia"/>
          <w:b w:val="0"/>
          <w:color w:val="000000"/>
        </w:rPr>
        <w:t>量子</w:t>
      </w:r>
      <w:r w:rsidR="00F734A8">
        <w:rPr>
          <w:rFonts w:hint="eastAsia"/>
          <w:b w:val="0"/>
          <w:color w:val="000000"/>
        </w:rPr>
        <w:t>科技</w:t>
      </w:r>
      <w:r w:rsidRPr="007D2BD0">
        <w:rPr>
          <w:rFonts w:hint="eastAsia"/>
          <w:b w:val="0"/>
          <w:color w:val="000000"/>
        </w:rPr>
        <w:t>實驗大樓工程經費，</w:t>
      </w:r>
      <w:r w:rsidR="00883CFC" w:rsidRPr="007D2BD0">
        <w:rPr>
          <w:rFonts w:hint="eastAsia"/>
          <w:b w:val="0"/>
          <w:color w:val="000000"/>
        </w:rPr>
        <w:t>由9億3</w:t>
      </w:r>
      <w:r w:rsidR="0002032D" w:rsidRPr="007D2BD0">
        <w:rPr>
          <w:rFonts w:hint="eastAsia"/>
          <w:b w:val="0"/>
          <w:color w:val="000000"/>
        </w:rPr>
        <w:t>,</w:t>
      </w:r>
      <w:r w:rsidR="00883CFC" w:rsidRPr="007D2BD0">
        <w:rPr>
          <w:rFonts w:hint="eastAsia"/>
          <w:b w:val="0"/>
          <w:color w:val="000000"/>
        </w:rPr>
        <w:t>813</w:t>
      </w:r>
      <w:r w:rsidR="0002032D" w:rsidRPr="007D2BD0">
        <w:rPr>
          <w:rFonts w:hint="eastAsia"/>
          <w:b w:val="0"/>
          <w:color w:val="000000"/>
        </w:rPr>
        <w:t>萬</w:t>
      </w:r>
      <w:r w:rsidR="00883CFC" w:rsidRPr="007D2BD0">
        <w:rPr>
          <w:rFonts w:hint="eastAsia"/>
          <w:b w:val="0"/>
          <w:color w:val="000000"/>
        </w:rPr>
        <w:t>3千</w:t>
      </w:r>
      <w:r w:rsidR="0002032D" w:rsidRPr="007D2BD0">
        <w:rPr>
          <w:rFonts w:hint="eastAsia"/>
          <w:b w:val="0"/>
          <w:color w:val="000000"/>
        </w:rPr>
        <w:t>元</w:t>
      </w:r>
      <w:r w:rsidR="00883CFC" w:rsidRPr="007D2BD0">
        <w:rPr>
          <w:rFonts w:hint="eastAsia"/>
          <w:b w:val="0"/>
          <w:color w:val="000000"/>
        </w:rPr>
        <w:t>增加</w:t>
      </w:r>
      <w:r w:rsidR="0002032D" w:rsidRPr="007D2BD0">
        <w:rPr>
          <w:rFonts w:hint="eastAsia"/>
          <w:b w:val="0"/>
          <w:color w:val="000000"/>
        </w:rPr>
        <w:t>至</w:t>
      </w:r>
      <w:r w:rsidR="00883CFC" w:rsidRPr="007D2BD0">
        <w:rPr>
          <w:rFonts w:hint="eastAsia"/>
          <w:b w:val="0"/>
          <w:color w:val="000000"/>
        </w:rPr>
        <w:t>17</w:t>
      </w:r>
      <w:r w:rsidR="0002032D" w:rsidRPr="007D2BD0">
        <w:rPr>
          <w:rFonts w:hint="eastAsia"/>
          <w:b w:val="0"/>
          <w:color w:val="000000"/>
        </w:rPr>
        <w:t>億</w:t>
      </w:r>
      <w:r w:rsidR="00883CFC" w:rsidRPr="007D2BD0">
        <w:rPr>
          <w:rFonts w:hint="eastAsia"/>
          <w:b w:val="0"/>
          <w:color w:val="000000"/>
        </w:rPr>
        <w:t>3</w:t>
      </w:r>
      <w:r w:rsidR="00883CFC" w:rsidRPr="007D2BD0">
        <w:rPr>
          <w:b w:val="0"/>
          <w:color w:val="000000"/>
        </w:rPr>
        <w:t>,299</w:t>
      </w:r>
      <w:r w:rsidR="00883CFC" w:rsidRPr="007D2BD0">
        <w:rPr>
          <w:rFonts w:hint="eastAsia"/>
          <w:b w:val="0"/>
          <w:color w:val="000000"/>
        </w:rPr>
        <w:t>萬元(增幅84.73%)</w:t>
      </w:r>
      <w:r w:rsidR="0002032D" w:rsidRPr="007D2BD0">
        <w:rPr>
          <w:rFonts w:hint="eastAsia"/>
          <w:b w:val="0"/>
          <w:color w:val="000000"/>
        </w:rPr>
        <w:t>，</w:t>
      </w:r>
      <w:r w:rsidR="00A21D2E" w:rsidRPr="007D2BD0">
        <w:rPr>
          <w:rFonts w:hint="eastAsia"/>
          <w:b w:val="0"/>
          <w:color w:val="000000"/>
        </w:rPr>
        <w:t>辦理</w:t>
      </w:r>
      <w:r w:rsidR="0002032D" w:rsidRPr="007D2BD0">
        <w:rPr>
          <w:rFonts w:hint="eastAsia"/>
          <w:b w:val="0"/>
          <w:color w:val="000000"/>
        </w:rPr>
        <w:t>期程</w:t>
      </w:r>
      <w:r w:rsidR="00883CFC" w:rsidRPr="007D2BD0">
        <w:rPr>
          <w:rFonts w:hint="eastAsia"/>
          <w:b w:val="0"/>
          <w:color w:val="000000"/>
        </w:rPr>
        <w:t>共</w:t>
      </w:r>
      <w:r w:rsidR="0002032D" w:rsidRPr="007D2BD0">
        <w:rPr>
          <w:rFonts w:hint="eastAsia"/>
          <w:b w:val="0"/>
          <w:color w:val="000000"/>
        </w:rPr>
        <w:t>延後</w:t>
      </w:r>
      <w:r w:rsidR="00883CFC" w:rsidRPr="007D2BD0">
        <w:rPr>
          <w:rFonts w:hint="eastAsia"/>
          <w:b w:val="0"/>
          <w:color w:val="000000"/>
        </w:rPr>
        <w:t>2</w:t>
      </w:r>
      <w:r w:rsidR="0002032D" w:rsidRPr="007D2BD0">
        <w:rPr>
          <w:rFonts w:hint="eastAsia"/>
          <w:b w:val="0"/>
          <w:color w:val="000000"/>
        </w:rPr>
        <w:t>年至11</w:t>
      </w:r>
      <w:r w:rsidR="00883CFC" w:rsidRPr="007D2BD0">
        <w:rPr>
          <w:rFonts w:hint="eastAsia"/>
          <w:b w:val="0"/>
          <w:color w:val="000000"/>
        </w:rPr>
        <w:t>7</w:t>
      </w:r>
      <w:r w:rsidR="0002032D" w:rsidRPr="007D2BD0">
        <w:rPr>
          <w:rFonts w:hint="eastAsia"/>
          <w:b w:val="0"/>
          <w:color w:val="000000"/>
        </w:rPr>
        <w:t>年</w:t>
      </w:r>
      <w:r w:rsidR="00883CFC" w:rsidRPr="007D2BD0">
        <w:rPr>
          <w:rFonts w:hint="eastAsia"/>
          <w:b w:val="0"/>
          <w:color w:val="000000"/>
        </w:rPr>
        <w:t>(詳表1)</w:t>
      </w:r>
      <w:r w:rsidR="0002032D" w:rsidRPr="007D2BD0">
        <w:rPr>
          <w:rFonts w:hint="eastAsia"/>
          <w:b w:val="0"/>
          <w:color w:val="000000"/>
        </w:rPr>
        <w:t>。</w:t>
      </w:r>
    </w:p>
    <w:p w:rsidR="0002032D" w:rsidRPr="007D2BD0" w:rsidRDefault="0002032D" w:rsidP="00E32A16">
      <w:pPr>
        <w:spacing w:beforeLines="30" w:before="150" w:line="360" w:lineRule="exact"/>
        <w:ind w:leftChars="0" w:left="0" w:firstLineChars="0" w:firstLine="0"/>
        <w:rPr>
          <w:b/>
          <w:color w:val="000000"/>
        </w:rPr>
      </w:pPr>
      <w:r w:rsidRPr="007D2BD0">
        <w:rPr>
          <w:rFonts w:hint="eastAsia"/>
          <w:b/>
          <w:color w:val="000000"/>
        </w:rPr>
        <w:t>表1　發展量子科技及興建實驗大樓計畫歷次修正比較表</w:t>
      </w:r>
    </w:p>
    <w:p w:rsidR="0002032D" w:rsidRPr="007D2BD0" w:rsidRDefault="0002032D" w:rsidP="0002032D">
      <w:pPr>
        <w:spacing w:line="400" w:lineRule="exact"/>
        <w:ind w:leftChars="50" w:left="924" w:hangingChars="276" w:hanging="782"/>
        <w:jc w:val="right"/>
        <w:rPr>
          <w:color w:val="000000"/>
        </w:rPr>
      </w:pPr>
      <w:r w:rsidRPr="007D2BD0">
        <w:rPr>
          <w:rFonts w:hint="eastAsia"/>
          <w:b/>
          <w:color w:val="000000"/>
        </w:rPr>
        <w:t xml:space="preserve">                </w:t>
      </w:r>
      <w:r w:rsidRPr="007D2BD0">
        <w:rPr>
          <w:b/>
          <w:color w:val="000000"/>
        </w:rPr>
        <w:t xml:space="preserve">                           </w:t>
      </w:r>
      <w:r w:rsidRPr="007D2BD0">
        <w:rPr>
          <w:rFonts w:hint="eastAsia"/>
          <w:color w:val="000000"/>
          <w:sz w:val="24"/>
        </w:rPr>
        <w:t>單位：新臺幣千元</w:t>
      </w:r>
    </w:p>
    <w:tbl>
      <w:tblPr>
        <w:tblW w:w="8623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834"/>
        <w:gridCol w:w="2156"/>
        <w:gridCol w:w="2267"/>
        <w:gridCol w:w="2366"/>
      </w:tblGrid>
      <w:tr w:rsidR="00434332" w:rsidRPr="007D2BD0" w:rsidTr="003432C0">
        <w:trPr>
          <w:trHeight w:val="23"/>
          <w:tblHeader/>
        </w:trPr>
        <w:tc>
          <w:tcPr>
            <w:tcW w:w="1834" w:type="dxa"/>
            <w:vAlign w:val="center"/>
          </w:tcPr>
          <w:p w:rsidR="0002032D" w:rsidRPr="007D2BD0" w:rsidRDefault="0002032D" w:rsidP="007254CF">
            <w:pPr>
              <w:pStyle w:val="142"/>
              <w:jc w:val="center"/>
              <w:rPr>
                <w:color w:val="000000"/>
              </w:rPr>
            </w:pPr>
            <w:r w:rsidRPr="007D2BD0">
              <w:rPr>
                <w:color w:val="000000"/>
              </w:rPr>
              <w:t>項目</w:t>
            </w:r>
          </w:p>
        </w:tc>
        <w:tc>
          <w:tcPr>
            <w:tcW w:w="2156" w:type="dxa"/>
            <w:vAlign w:val="center"/>
          </w:tcPr>
          <w:p w:rsidR="0002032D" w:rsidRPr="007D2BD0" w:rsidRDefault="0002032D" w:rsidP="007254CF">
            <w:pPr>
              <w:pStyle w:val="142"/>
              <w:jc w:val="center"/>
              <w:rPr>
                <w:color w:val="000000"/>
              </w:rPr>
            </w:pPr>
            <w:r w:rsidRPr="007D2BD0">
              <w:rPr>
                <w:color w:val="000000"/>
              </w:rPr>
              <w:t>原核定計畫</w:t>
            </w:r>
          </w:p>
        </w:tc>
        <w:tc>
          <w:tcPr>
            <w:tcW w:w="2267" w:type="dxa"/>
            <w:vAlign w:val="center"/>
          </w:tcPr>
          <w:p w:rsidR="0002032D" w:rsidRPr="007D2BD0" w:rsidRDefault="0002032D" w:rsidP="007254CF">
            <w:pPr>
              <w:pStyle w:val="142"/>
              <w:jc w:val="center"/>
              <w:rPr>
                <w:color w:val="000000"/>
              </w:rPr>
            </w:pPr>
            <w:r w:rsidRPr="007D2BD0">
              <w:rPr>
                <w:color w:val="000000"/>
              </w:rPr>
              <w:t>第1次修正計畫</w:t>
            </w:r>
          </w:p>
        </w:tc>
        <w:tc>
          <w:tcPr>
            <w:tcW w:w="2366" w:type="dxa"/>
          </w:tcPr>
          <w:p w:rsidR="0002032D" w:rsidRPr="007D2BD0" w:rsidRDefault="0002032D" w:rsidP="007254CF">
            <w:pPr>
              <w:pStyle w:val="142"/>
              <w:jc w:val="center"/>
              <w:rPr>
                <w:color w:val="000000"/>
              </w:rPr>
            </w:pPr>
            <w:r w:rsidRPr="007D2BD0">
              <w:rPr>
                <w:rFonts w:hint="eastAsia"/>
                <w:color w:val="000000"/>
              </w:rPr>
              <w:t>第2次修正計畫</w:t>
            </w:r>
          </w:p>
        </w:tc>
      </w:tr>
      <w:tr w:rsidR="00434332" w:rsidRPr="007D2BD0" w:rsidTr="003432C0">
        <w:trPr>
          <w:trHeight w:val="23"/>
        </w:trPr>
        <w:tc>
          <w:tcPr>
            <w:tcW w:w="1834" w:type="dxa"/>
            <w:vAlign w:val="center"/>
          </w:tcPr>
          <w:p w:rsidR="0002032D" w:rsidRPr="007D2BD0" w:rsidRDefault="0002032D" w:rsidP="007254CF">
            <w:pPr>
              <w:pStyle w:val="142"/>
              <w:rPr>
                <w:color w:val="000000"/>
              </w:rPr>
            </w:pPr>
            <w:r w:rsidRPr="007D2BD0">
              <w:rPr>
                <w:color w:val="000000"/>
              </w:rPr>
              <w:t>核定時間</w:t>
            </w:r>
          </w:p>
        </w:tc>
        <w:tc>
          <w:tcPr>
            <w:tcW w:w="2156" w:type="dxa"/>
            <w:vAlign w:val="center"/>
          </w:tcPr>
          <w:p w:rsidR="0002032D" w:rsidRPr="007D2BD0" w:rsidRDefault="0002032D" w:rsidP="007254CF">
            <w:pPr>
              <w:pStyle w:val="142"/>
              <w:rPr>
                <w:color w:val="000000"/>
                <w:spacing w:val="-24"/>
              </w:rPr>
            </w:pPr>
            <w:r w:rsidRPr="007D2BD0">
              <w:rPr>
                <w:rFonts w:hint="eastAsia"/>
                <w:color w:val="000000"/>
                <w:spacing w:val="-24"/>
              </w:rPr>
              <w:t>1</w:t>
            </w:r>
            <w:r w:rsidRPr="007D2BD0">
              <w:rPr>
                <w:color w:val="000000"/>
                <w:spacing w:val="-24"/>
              </w:rPr>
              <w:t>10</w:t>
            </w:r>
            <w:r w:rsidRPr="007D2BD0">
              <w:rPr>
                <w:rFonts w:hint="eastAsia"/>
                <w:color w:val="000000"/>
                <w:spacing w:val="-24"/>
              </w:rPr>
              <w:t>年</w:t>
            </w:r>
            <w:r w:rsidRPr="007D2BD0">
              <w:rPr>
                <w:color w:val="000000"/>
                <w:spacing w:val="-24"/>
              </w:rPr>
              <w:t>7</w:t>
            </w:r>
            <w:r w:rsidRPr="007D2BD0">
              <w:rPr>
                <w:rFonts w:hint="eastAsia"/>
                <w:color w:val="000000"/>
                <w:spacing w:val="-24"/>
              </w:rPr>
              <w:t>月</w:t>
            </w:r>
            <w:r w:rsidRPr="007D2BD0">
              <w:rPr>
                <w:color w:val="000000"/>
                <w:spacing w:val="-24"/>
              </w:rPr>
              <w:t>16</w:t>
            </w:r>
            <w:r w:rsidRPr="007D2BD0">
              <w:rPr>
                <w:rFonts w:hint="eastAsia"/>
                <w:color w:val="000000"/>
                <w:spacing w:val="-24"/>
              </w:rPr>
              <w:t>日院臺科字第1100018880號函</w:t>
            </w:r>
          </w:p>
        </w:tc>
        <w:tc>
          <w:tcPr>
            <w:tcW w:w="2267" w:type="dxa"/>
          </w:tcPr>
          <w:p w:rsidR="0002032D" w:rsidRPr="007D2BD0" w:rsidRDefault="0002032D" w:rsidP="007254CF">
            <w:pPr>
              <w:pStyle w:val="142"/>
              <w:rPr>
                <w:color w:val="000000"/>
                <w:spacing w:val="-24"/>
              </w:rPr>
            </w:pPr>
            <w:r w:rsidRPr="007D2BD0">
              <w:rPr>
                <w:rFonts w:hint="eastAsia"/>
                <w:color w:val="000000"/>
                <w:spacing w:val="-24"/>
              </w:rPr>
              <w:t>1</w:t>
            </w:r>
            <w:r w:rsidRPr="007D2BD0">
              <w:rPr>
                <w:color w:val="000000"/>
                <w:spacing w:val="-24"/>
              </w:rPr>
              <w:t>12</w:t>
            </w:r>
            <w:r w:rsidRPr="007D2BD0">
              <w:rPr>
                <w:rFonts w:hint="eastAsia"/>
                <w:color w:val="000000"/>
                <w:spacing w:val="-24"/>
              </w:rPr>
              <w:t>年</w:t>
            </w:r>
            <w:r w:rsidRPr="007D2BD0">
              <w:rPr>
                <w:color w:val="000000"/>
                <w:spacing w:val="-24"/>
              </w:rPr>
              <w:t>3</w:t>
            </w:r>
            <w:r w:rsidRPr="007D2BD0">
              <w:rPr>
                <w:rFonts w:hint="eastAsia"/>
                <w:color w:val="000000"/>
                <w:spacing w:val="-24"/>
              </w:rPr>
              <w:t>月</w:t>
            </w:r>
            <w:r w:rsidRPr="007D2BD0">
              <w:rPr>
                <w:color w:val="000000"/>
                <w:spacing w:val="-24"/>
              </w:rPr>
              <w:t>21</w:t>
            </w:r>
            <w:r w:rsidRPr="007D2BD0">
              <w:rPr>
                <w:rFonts w:hint="eastAsia"/>
                <w:color w:val="000000"/>
                <w:spacing w:val="-24"/>
              </w:rPr>
              <w:t>日院臺科字第1121006946號函</w:t>
            </w:r>
          </w:p>
        </w:tc>
        <w:tc>
          <w:tcPr>
            <w:tcW w:w="2366" w:type="dxa"/>
          </w:tcPr>
          <w:p w:rsidR="0002032D" w:rsidRPr="007D2BD0" w:rsidRDefault="0002032D" w:rsidP="007254CF">
            <w:pPr>
              <w:pStyle w:val="142"/>
              <w:rPr>
                <w:color w:val="000000"/>
                <w:spacing w:val="-20"/>
              </w:rPr>
            </w:pPr>
            <w:r w:rsidRPr="007D2BD0">
              <w:rPr>
                <w:rFonts w:hint="eastAsia"/>
                <w:color w:val="000000"/>
                <w:spacing w:val="-20"/>
              </w:rPr>
              <w:t>1</w:t>
            </w:r>
            <w:r w:rsidRPr="007D2BD0">
              <w:rPr>
                <w:color w:val="000000"/>
                <w:spacing w:val="-20"/>
              </w:rPr>
              <w:t>13</w:t>
            </w:r>
            <w:r w:rsidRPr="007D2BD0">
              <w:rPr>
                <w:rFonts w:hint="eastAsia"/>
                <w:color w:val="000000"/>
                <w:spacing w:val="-20"/>
              </w:rPr>
              <w:t>年</w:t>
            </w:r>
            <w:r w:rsidRPr="007D2BD0">
              <w:rPr>
                <w:color w:val="000000"/>
                <w:spacing w:val="-20"/>
              </w:rPr>
              <w:t>8</w:t>
            </w:r>
            <w:r w:rsidRPr="007D2BD0">
              <w:rPr>
                <w:rFonts w:hint="eastAsia"/>
                <w:color w:val="000000"/>
                <w:spacing w:val="-20"/>
              </w:rPr>
              <w:t>月</w:t>
            </w:r>
            <w:r w:rsidRPr="007D2BD0">
              <w:rPr>
                <w:color w:val="000000"/>
                <w:spacing w:val="-20"/>
              </w:rPr>
              <w:t>5</w:t>
            </w:r>
            <w:r w:rsidRPr="007D2BD0">
              <w:rPr>
                <w:rFonts w:hint="eastAsia"/>
                <w:color w:val="000000"/>
                <w:spacing w:val="-20"/>
              </w:rPr>
              <w:t>日院臺科字第11</w:t>
            </w:r>
            <w:r w:rsidRPr="007D2BD0">
              <w:rPr>
                <w:color w:val="000000"/>
                <w:spacing w:val="-20"/>
              </w:rPr>
              <w:t>31018508</w:t>
            </w:r>
            <w:r w:rsidRPr="007D2BD0">
              <w:rPr>
                <w:rFonts w:hint="eastAsia"/>
                <w:color w:val="000000"/>
                <w:spacing w:val="-20"/>
              </w:rPr>
              <w:t>號函</w:t>
            </w:r>
          </w:p>
        </w:tc>
      </w:tr>
      <w:tr w:rsidR="00434332" w:rsidRPr="007D2BD0" w:rsidTr="003432C0">
        <w:trPr>
          <w:trHeight w:val="23"/>
        </w:trPr>
        <w:tc>
          <w:tcPr>
            <w:tcW w:w="1834" w:type="dxa"/>
            <w:vAlign w:val="center"/>
          </w:tcPr>
          <w:p w:rsidR="0002032D" w:rsidRPr="007D2BD0" w:rsidRDefault="0002032D" w:rsidP="007254CF">
            <w:pPr>
              <w:pStyle w:val="142"/>
              <w:rPr>
                <w:color w:val="000000"/>
              </w:rPr>
            </w:pPr>
            <w:r w:rsidRPr="007D2BD0">
              <w:rPr>
                <w:color w:val="000000"/>
              </w:rPr>
              <w:t>計畫期程</w:t>
            </w:r>
          </w:p>
        </w:tc>
        <w:tc>
          <w:tcPr>
            <w:tcW w:w="2156" w:type="dxa"/>
          </w:tcPr>
          <w:p w:rsidR="0002032D" w:rsidRPr="007D2BD0" w:rsidRDefault="0002032D" w:rsidP="007254CF">
            <w:pPr>
              <w:pStyle w:val="142"/>
              <w:jc w:val="center"/>
              <w:rPr>
                <w:color w:val="000000"/>
              </w:rPr>
            </w:pPr>
            <w:r w:rsidRPr="007D2BD0">
              <w:rPr>
                <w:rFonts w:hint="eastAsia"/>
                <w:color w:val="000000"/>
              </w:rPr>
              <w:t>1</w:t>
            </w:r>
            <w:r w:rsidRPr="007D2BD0">
              <w:rPr>
                <w:color w:val="000000"/>
              </w:rPr>
              <w:t>11</w:t>
            </w:r>
            <w:r w:rsidRPr="007D2BD0">
              <w:rPr>
                <w:rFonts w:hint="eastAsia"/>
                <w:color w:val="000000"/>
              </w:rPr>
              <w:t>至</w:t>
            </w:r>
            <w:r w:rsidRPr="007D2BD0">
              <w:rPr>
                <w:color w:val="000000"/>
              </w:rPr>
              <w:t>115</w:t>
            </w:r>
            <w:r w:rsidRPr="007D2BD0">
              <w:rPr>
                <w:rFonts w:hint="eastAsia"/>
                <w:color w:val="000000"/>
              </w:rPr>
              <w:t>年</w:t>
            </w:r>
          </w:p>
        </w:tc>
        <w:tc>
          <w:tcPr>
            <w:tcW w:w="2267" w:type="dxa"/>
          </w:tcPr>
          <w:p w:rsidR="0002032D" w:rsidRPr="007D2BD0" w:rsidRDefault="0002032D" w:rsidP="007254CF">
            <w:pPr>
              <w:pStyle w:val="142"/>
              <w:jc w:val="center"/>
              <w:rPr>
                <w:color w:val="000000"/>
              </w:rPr>
            </w:pPr>
            <w:r w:rsidRPr="007D2BD0">
              <w:rPr>
                <w:rFonts w:hint="eastAsia"/>
                <w:color w:val="000000"/>
              </w:rPr>
              <w:t>1</w:t>
            </w:r>
            <w:r w:rsidRPr="007D2BD0">
              <w:rPr>
                <w:color w:val="000000"/>
              </w:rPr>
              <w:t>11</w:t>
            </w:r>
            <w:r w:rsidRPr="007D2BD0">
              <w:rPr>
                <w:rFonts w:hint="eastAsia"/>
                <w:color w:val="000000"/>
              </w:rPr>
              <w:t>至</w:t>
            </w:r>
            <w:r w:rsidRPr="007D2BD0">
              <w:rPr>
                <w:color w:val="000000"/>
              </w:rPr>
              <w:t>11</w:t>
            </w:r>
            <w:r w:rsidRPr="007D2BD0">
              <w:rPr>
                <w:rFonts w:hint="eastAsia"/>
                <w:color w:val="000000"/>
              </w:rPr>
              <w:t>6年</w:t>
            </w:r>
          </w:p>
        </w:tc>
        <w:tc>
          <w:tcPr>
            <w:tcW w:w="2366" w:type="dxa"/>
          </w:tcPr>
          <w:p w:rsidR="0002032D" w:rsidRPr="007D2BD0" w:rsidRDefault="0002032D" w:rsidP="007254CF">
            <w:pPr>
              <w:pStyle w:val="142"/>
              <w:jc w:val="center"/>
              <w:rPr>
                <w:color w:val="000000"/>
              </w:rPr>
            </w:pPr>
            <w:r w:rsidRPr="007D2BD0">
              <w:rPr>
                <w:rFonts w:hint="eastAsia"/>
                <w:color w:val="000000"/>
              </w:rPr>
              <w:t>1</w:t>
            </w:r>
            <w:r w:rsidRPr="007D2BD0">
              <w:rPr>
                <w:color w:val="000000"/>
              </w:rPr>
              <w:t>11</w:t>
            </w:r>
            <w:r w:rsidRPr="007D2BD0">
              <w:rPr>
                <w:rFonts w:hint="eastAsia"/>
                <w:color w:val="000000"/>
              </w:rPr>
              <w:t>至</w:t>
            </w:r>
            <w:r w:rsidRPr="007D2BD0">
              <w:rPr>
                <w:color w:val="000000"/>
              </w:rPr>
              <w:t>117</w:t>
            </w:r>
            <w:r w:rsidRPr="007D2BD0">
              <w:rPr>
                <w:rFonts w:hint="eastAsia"/>
                <w:color w:val="000000"/>
              </w:rPr>
              <w:t>年</w:t>
            </w:r>
          </w:p>
        </w:tc>
      </w:tr>
      <w:tr w:rsidR="00434332" w:rsidRPr="007D2BD0" w:rsidTr="003432C0">
        <w:trPr>
          <w:trHeight w:val="23"/>
        </w:trPr>
        <w:tc>
          <w:tcPr>
            <w:tcW w:w="1834" w:type="dxa"/>
            <w:vAlign w:val="center"/>
          </w:tcPr>
          <w:p w:rsidR="0002032D" w:rsidRPr="007D2BD0" w:rsidRDefault="0002032D" w:rsidP="007254CF">
            <w:pPr>
              <w:pStyle w:val="142"/>
              <w:rPr>
                <w:color w:val="000000"/>
              </w:rPr>
            </w:pPr>
            <w:r w:rsidRPr="007D2BD0">
              <w:rPr>
                <w:color w:val="000000"/>
              </w:rPr>
              <w:t>總經費</w:t>
            </w:r>
          </w:p>
        </w:tc>
        <w:tc>
          <w:tcPr>
            <w:tcW w:w="2156" w:type="dxa"/>
            <w:vAlign w:val="center"/>
          </w:tcPr>
          <w:p w:rsidR="0002032D" w:rsidRPr="007D2BD0" w:rsidRDefault="0002032D" w:rsidP="007254CF">
            <w:pPr>
              <w:pStyle w:val="142"/>
              <w:jc w:val="right"/>
              <w:rPr>
                <w:color w:val="000000"/>
              </w:rPr>
            </w:pPr>
            <w:r w:rsidRPr="007D2BD0">
              <w:rPr>
                <w:color w:val="000000"/>
              </w:rPr>
              <w:t>1,788</w:t>
            </w:r>
            <w:r w:rsidRPr="007D2BD0">
              <w:rPr>
                <w:rFonts w:hint="eastAsia"/>
                <w:color w:val="000000"/>
              </w:rPr>
              <w:t>,133</w:t>
            </w:r>
            <w:r w:rsidRPr="007D2BD0">
              <w:rPr>
                <w:color w:val="000000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:rsidR="0002032D" w:rsidRPr="007D2BD0" w:rsidRDefault="0002032D" w:rsidP="007254CF">
            <w:pPr>
              <w:pStyle w:val="142"/>
              <w:jc w:val="right"/>
              <w:rPr>
                <w:color w:val="000000"/>
              </w:rPr>
            </w:pPr>
            <w:r w:rsidRPr="007D2BD0">
              <w:rPr>
                <w:color w:val="000000"/>
              </w:rPr>
              <w:t>2,06</w:t>
            </w:r>
            <w:r w:rsidRPr="007D2BD0">
              <w:rPr>
                <w:rFonts w:hint="eastAsia"/>
                <w:color w:val="000000"/>
              </w:rPr>
              <w:t>0,913</w:t>
            </w:r>
            <w:r w:rsidRPr="007D2BD0">
              <w:rPr>
                <w:color w:val="000000"/>
              </w:rPr>
              <w:t xml:space="preserve"> </w:t>
            </w:r>
          </w:p>
        </w:tc>
        <w:tc>
          <w:tcPr>
            <w:tcW w:w="2366" w:type="dxa"/>
          </w:tcPr>
          <w:p w:rsidR="0002032D" w:rsidRPr="007D2BD0" w:rsidRDefault="0002032D" w:rsidP="007254CF">
            <w:pPr>
              <w:pStyle w:val="142"/>
              <w:jc w:val="right"/>
              <w:rPr>
                <w:color w:val="000000"/>
              </w:rPr>
            </w:pPr>
            <w:r w:rsidRPr="007D2BD0">
              <w:rPr>
                <w:rFonts w:hint="eastAsia"/>
                <w:color w:val="000000"/>
              </w:rPr>
              <w:t>1,</w:t>
            </w:r>
            <w:r w:rsidRPr="007D2BD0">
              <w:rPr>
                <w:color w:val="000000"/>
              </w:rPr>
              <w:t xml:space="preserve">732,990 </w:t>
            </w:r>
          </w:p>
        </w:tc>
      </w:tr>
      <w:tr w:rsidR="00434332" w:rsidRPr="007D2BD0" w:rsidTr="003432C0">
        <w:trPr>
          <w:trHeight w:val="23"/>
        </w:trPr>
        <w:tc>
          <w:tcPr>
            <w:tcW w:w="1834" w:type="dxa"/>
            <w:vAlign w:val="center"/>
          </w:tcPr>
          <w:p w:rsidR="0002032D" w:rsidRPr="007D2BD0" w:rsidRDefault="00434332" w:rsidP="0002032D">
            <w:pPr>
              <w:pStyle w:val="142"/>
              <w:rPr>
                <w:b/>
                <w:color w:val="000000"/>
                <w:spacing w:val="-14"/>
              </w:rPr>
            </w:pPr>
            <w:r w:rsidRPr="007D2BD0">
              <w:rPr>
                <w:rFonts w:hint="eastAsia"/>
                <w:b/>
                <w:color w:val="000000"/>
                <w:spacing w:val="-14"/>
              </w:rPr>
              <w:t>-</w:t>
            </w:r>
            <w:r w:rsidR="0002032D" w:rsidRPr="007D2BD0">
              <w:rPr>
                <w:rFonts w:hint="eastAsia"/>
                <w:b/>
                <w:color w:val="000000"/>
                <w:spacing w:val="-14"/>
              </w:rPr>
              <w:t>量子實驗大樓</w:t>
            </w:r>
          </w:p>
        </w:tc>
        <w:tc>
          <w:tcPr>
            <w:tcW w:w="2156" w:type="dxa"/>
            <w:vAlign w:val="center"/>
          </w:tcPr>
          <w:p w:rsidR="0002032D" w:rsidRPr="007D2BD0" w:rsidRDefault="0002032D" w:rsidP="007254CF">
            <w:pPr>
              <w:pStyle w:val="142"/>
              <w:jc w:val="right"/>
              <w:rPr>
                <w:b/>
                <w:color w:val="000000"/>
              </w:rPr>
            </w:pPr>
            <w:r w:rsidRPr="007D2BD0">
              <w:rPr>
                <w:rFonts w:hint="eastAsia"/>
                <w:b/>
                <w:color w:val="000000"/>
              </w:rPr>
              <w:t>9</w:t>
            </w:r>
            <w:r w:rsidRPr="007D2BD0">
              <w:rPr>
                <w:b/>
                <w:color w:val="000000"/>
              </w:rPr>
              <w:t>38,133</w:t>
            </w:r>
          </w:p>
        </w:tc>
        <w:tc>
          <w:tcPr>
            <w:tcW w:w="2267" w:type="dxa"/>
            <w:vAlign w:val="center"/>
          </w:tcPr>
          <w:p w:rsidR="0002032D" w:rsidRPr="007D2BD0" w:rsidRDefault="0002032D" w:rsidP="007254CF">
            <w:pPr>
              <w:pStyle w:val="142"/>
              <w:jc w:val="right"/>
              <w:rPr>
                <w:b/>
                <w:color w:val="000000"/>
              </w:rPr>
            </w:pPr>
            <w:r w:rsidRPr="007D2BD0">
              <w:rPr>
                <w:rFonts w:hint="eastAsia"/>
                <w:b/>
                <w:color w:val="000000"/>
              </w:rPr>
              <w:t>1</w:t>
            </w:r>
            <w:r w:rsidRPr="007D2BD0">
              <w:rPr>
                <w:b/>
                <w:color w:val="000000"/>
              </w:rPr>
              <w:t>,210,913</w:t>
            </w:r>
          </w:p>
        </w:tc>
        <w:tc>
          <w:tcPr>
            <w:tcW w:w="2366" w:type="dxa"/>
          </w:tcPr>
          <w:p w:rsidR="0002032D" w:rsidRPr="007D2BD0" w:rsidRDefault="0002032D" w:rsidP="007254CF">
            <w:pPr>
              <w:pStyle w:val="142"/>
              <w:jc w:val="right"/>
              <w:rPr>
                <w:b/>
                <w:color w:val="000000"/>
              </w:rPr>
            </w:pPr>
            <w:r w:rsidRPr="007D2BD0">
              <w:rPr>
                <w:rFonts w:hint="eastAsia"/>
                <w:b/>
                <w:color w:val="000000"/>
              </w:rPr>
              <w:t>1</w:t>
            </w:r>
            <w:r w:rsidRPr="007D2BD0">
              <w:rPr>
                <w:b/>
                <w:color w:val="000000"/>
              </w:rPr>
              <w:t>,732,990</w:t>
            </w:r>
          </w:p>
        </w:tc>
      </w:tr>
      <w:tr w:rsidR="00434332" w:rsidRPr="007D2BD0" w:rsidTr="003432C0">
        <w:trPr>
          <w:trHeight w:val="23"/>
        </w:trPr>
        <w:tc>
          <w:tcPr>
            <w:tcW w:w="1834" w:type="dxa"/>
            <w:vAlign w:val="center"/>
          </w:tcPr>
          <w:p w:rsidR="0002032D" w:rsidRPr="007D2BD0" w:rsidRDefault="00434332" w:rsidP="00434332">
            <w:pPr>
              <w:pStyle w:val="142"/>
              <w:ind w:left="141" w:hangingChars="58" w:hanging="141"/>
              <w:rPr>
                <w:color w:val="000000"/>
              </w:rPr>
            </w:pPr>
            <w:r w:rsidRPr="007D2BD0">
              <w:rPr>
                <w:rFonts w:hint="eastAsia"/>
                <w:color w:val="000000"/>
              </w:rPr>
              <w:t>-</w:t>
            </w:r>
            <w:r w:rsidR="0002032D" w:rsidRPr="007D2BD0">
              <w:rPr>
                <w:rFonts w:hint="eastAsia"/>
                <w:color w:val="000000"/>
              </w:rPr>
              <w:t>量子科技儀器設備費</w:t>
            </w:r>
          </w:p>
        </w:tc>
        <w:tc>
          <w:tcPr>
            <w:tcW w:w="2156" w:type="dxa"/>
            <w:vAlign w:val="center"/>
          </w:tcPr>
          <w:p w:rsidR="0002032D" w:rsidRPr="007D2BD0" w:rsidRDefault="0002032D" w:rsidP="007254CF">
            <w:pPr>
              <w:pStyle w:val="142"/>
              <w:jc w:val="right"/>
              <w:rPr>
                <w:color w:val="000000"/>
              </w:rPr>
            </w:pPr>
            <w:r w:rsidRPr="007D2BD0">
              <w:rPr>
                <w:color w:val="000000"/>
              </w:rPr>
              <w:t>850,000</w:t>
            </w:r>
          </w:p>
        </w:tc>
        <w:tc>
          <w:tcPr>
            <w:tcW w:w="2267" w:type="dxa"/>
            <w:vAlign w:val="center"/>
          </w:tcPr>
          <w:p w:rsidR="0002032D" w:rsidRPr="007D2BD0" w:rsidRDefault="0002032D" w:rsidP="007254CF">
            <w:pPr>
              <w:pStyle w:val="142"/>
              <w:jc w:val="right"/>
              <w:rPr>
                <w:color w:val="000000"/>
              </w:rPr>
            </w:pPr>
            <w:r w:rsidRPr="007D2BD0">
              <w:rPr>
                <w:rFonts w:hint="eastAsia"/>
                <w:color w:val="000000"/>
              </w:rPr>
              <w:t>8</w:t>
            </w:r>
            <w:r w:rsidRPr="007D2BD0">
              <w:rPr>
                <w:color w:val="000000"/>
              </w:rPr>
              <w:t>50,000</w:t>
            </w:r>
          </w:p>
        </w:tc>
        <w:tc>
          <w:tcPr>
            <w:tcW w:w="2366" w:type="dxa"/>
          </w:tcPr>
          <w:p w:rsidR="0002032D" w:rsidRPr="007D2BD0" w:rsidRDefault="0002032D" w:rsidP="007254CF">
            <w:pPr>
              <w:pStyle w:val="142"/>
              <w:jc w:val="right"/>
              <w:rPr>
                <w:color w:val="000000"/>
              </w:rPr>
            </w:pPr>
            <w:r w:rsidRPr="007D2BD0">
              <w:rPr>
                <w:rFonts w:hint="eastAsia"/>
                <w:color w:val="000000"/>
              </w:rPr>
              <w:t>0</w:t>
            </w:r>
          </w:p>
          <w:p w:rsidR="0002032D" w:rsidRPr="007D2BD0" w:rsidRDefault="0002032D" w:rsidP="007254CF">
            <w:pPr>
              <w:pStyle w:val="142"/>
              <w:ind w:leftChars="-39" w:left="-110" w:right="19"/>
              <w:jc w:val="right"/>
              <w:rPr>
                <w:color w:val="000000"/>
                <w:sz w:val="20"/>
                <w:szCs w:val="20"/>
              </w:rPr>
            </w:pPr>
            <w:r w:rsidRPr="007D2BD0">
              <w:rPr>
                <w:color w:val="000000"/>
                <w:spacing w:val="-20"/>
                <w:sz w:val="20"/>
                <w:szCs w:val="20"/>
              </w:rPr>
              <w:t>(</w:t>
            </w:r>
            <w:r w:rsidRPr="007D2BD0">
              <w:rPr>
                <w:rFonts w:hint="eastAsia"/>
                <w:color w:val="000000"/>
                <w:spacing w:val="-20"/>
                <w:sz w:val="20"/>
                <w:szCs w:val="20"/>
              </w:rPr>
              <w:t>回歸中研院之科技計畫支應</w:t>
            </w:r>
            <w:r w:rsidRPr="007D2BD0">
              <w:rPr>
                <w:color w:val="000000"/>
                <w:spacing w:val="-20"/>
                <w:sz w:val="20"/>
                <w:szCs w:val="20"/>
              </w:rPr>
              <w:t>)</w:t>
            </w:r>
          </w:p>
        </w:tc>
      </w:tr>
    </w:tbl>
    <w:p w:rsidR="0002032D" w:rsidRPr="007D2BD0" w:rsidRDefault="0002032D" w:rsidP="0002032D">
      <w:pPr>
        <w:pStyle w:val="142"/>
        <w:rPr>
          <w:color w:val="000000"/>
        </w:rPr>
      </w:pPr>
      <w:r w:rsidRPr="007D2BD0">
        <w:rPr>
          <w:rFonts w:hint="eastAsia"/>
          <w:color w:val="000000"/>
        </w:rPr>
        <w:t>資料來源</w:t>
      </w:r>
      <w:r w:rsidRPr="007D2BD0">
        <w:rPr>
          <w:rFonts w:hAnsi="標楷體" w:hint="eastAsia"/>
          <w:color w:val="000000"/>
        </w:rPr>
        <w:t>：</w:t>
      </w:r>
      <w:r w:rsidRPr="007D2BD0">
        <w:rPr>
          <w:rFonts w:hint="eastAsia"/>
          <w:color w:val="000000"/>
        </w:rPr>
        <w:t>彙整自中研院提供資料</w:t>
      </w:r>
      <w:r w:rsidRPr="007D2BD0">
        <w:rPr>
          <w:rFonts w:hAnsi="標楷體" w:hint="eastAsia"/>
          <w:color w:val="000000"/>
        </w:rPr>
        <w:t>。</w:t>
      </w:r>
    </w:p>
    <w:p w:rsidR="0002032D" w:rsidRDefault="0002032D" w:rsidP="0002032D">
      <w:pPr>
        <w:pStyle w:val="a4"/>
        <w:ind w:left="849" w:hanging="283"/>
      </w:pPr>
      <w:r>
        <w:rPr>
          <w:rFonts w:hint="eastAsia"/>
        </w:rPr>
        <w:t>(二)</w:t>
      </w:r>
      <w:r w:rsidR="00A1241D">
        <w:rPr>
          <w:rFonts w:hint="eastAsia"/>
        </w:rPr>
        <w:t>量子</w:t>
      </w:r>
      <w:r w:rsidR="00F734A8">
        <w:rPr>
          <w:rFonts w:hint="eastAsia"/>
        </w:rPr>
        <w:t>科技</w:t>
      </w:r>
      <w:r w:rsidR="00A1241D">
        <w:rPr>
          <w:rFonts w:hint="eastAsia"/>
        </w:rPr>
        <w:t>實驗大樓計畫114年迄7月底</w:t>
      </w:r>
      <w:r w:rsidR="00CE7FB8">
        <w:rPr>
          <w:rFonts w:hint="eastAsia"/>
        </w:rPr>
        <w:t>分配</w:t>
      </w:r>
      <w:r w:rsidR="00A1241D">
        <w:rPr>
          <w:rFonts w:hint="eastAsia"/>
        </w:rPr>
        <w:t>預算執行率僅12.85%，允待加強進度控管，以如期如質完工，俾</w:t>
      </w:r>
      <w:r w:rsidR="0010347F">
        <w:rPr>
          <w:rFonts w:hint="eastAsia"/>
        </w:rPr>
        <w:t>利</w:t>
      </w:r>
      <w:r w:rsidR="00A1241D">
        <w:rPr>
          <w:rFonts w:hint="eastAsia"/>
        </w:rPr>
        <w:t>高階量子研發設備</w:t>
      </w:r>
      <w:r w:rsidR="0010347F">
        <w:rPr>
          <w:rFonts w:hint="eastAsia"/>
        </w:rPr>
        <w:t>順遂設置</w:t>
      </w:r>
    </w:p>
    <w:p w:rsidR="00661F5F" w:rsidRDefault="00B21EC0" w:rsidP="00B21EC0">
      <w:pPr>
        <w:pStyle w:val="123"/>
        <w:ind w:left="1133" w:hanging="283"/>
        <w:rPr>
          <w:b w:val="0"/>
        </w:rPr>
      </w:pPr>
      <w:r w:rsidRPr="000903A5">
        <w:rPr>
          <w:rFonts w:hint="eastAsia"/>
          <w:b w:val="0"/>
        </w:rPr>
        <w:t>1.</w:t>
      </w:r>
      <w:r w:rsidR="00661F5F">
        <w:rPr>
          <w:rFonts w:hint="eastAsia"/>
          <w:b w:val="0"/>
        </w:rPr>
        <w:t>按量子科技為該院重點研究領域之一，規劃以南部院區作為量子科技研究基地。目前</w:t>
      </w:r>
      <w:r w:rsidR="00F734A8">
        <w:rPr>
          <w:rFonts w:hint="eastAsia"/>
          <w:b w:val="0"/>
        </w:rPr>
        <w:t>南部院區</w:t>
      </w:r>
      <w:r w:rsidR="00661F5F">
        <w:rPr>
          <w:rFonts w:hint="eastAsia"/>
          <w:b w:val="0"/>
        </w:rPr>
        <w:t>關鍵議題研究中心</w:t>
      </w:r>
      <w:r w:rsidR="00D4443A">
        <w:rPr>
          <w:rStyle w:val="af5"/>
          <w:b w:val="0"/>
        </w:rPr>
        <w:footnoteReference w:id="2"/>
      </w:r>
      <w:r w:rsidR="00D4443A">
        <w:rPr>
          <w:rFonts w:hint="eastAsia"/>
          <w:b w:val="0"/>
        </w:rPr>
        <w:t>(下稱關鍵中心)</w:t>
      </w:r>
      <w:r w:rsidR="00661F5F">
        <w:rPr>
          <w:rFonts w:hint="eastAsia"/>
          <w:b w:val="0"/>
        </w:rPr>
        <w:t>已有量子電腦專題中心及量子光電團隊進駐，基於量子元件必須於低溫、低振動、低電磁雜訊環境中運作，並需在潔淨等級較高之無塵室中製備及分析，爰新建量子科技實驗大樓，規劃高精密量測實驗室、製程實驗室、光學實驗室、元件分析實驗室等。</w:t>
      </w:r>
    </w:p>
    <w:p w:rsidR="00661F5F" w:rsidRDefault="00661F5F" w:rsidP="00B21EC0">
      <w:pPr>
        <w:pStyle w:val="123"/>
        <w:ind w:left="1133" w:hanging="283"/>
        <w:rPr>
          <w:rFonts w:hint="eastAsia"/>
          <w:b w:val="0"/>
        </w:rPr>
      </w:pPr>
      <w:r>
        <w:rPr>
          <w:rFonts w:hint="eastAsia"/>
          <w:b w:val="0"/>
        </w:rPr>
        <w:t>2.該院115年度預算案編列撥補科學研究基金辦理新增</w:t>
      </w:r>
      <w:r w:rsidRPr="000903A5">
        <w:rPr>
          <w:rFonts w:hint="eastAsia"/>
          <w:b w:val="0"/>
        </w:rPr>
        <w:t>「量子科技研究基地與製程科學計畫」</w:t>
      </w:r>
      <w:r w:rsidR="00D4443A">
        <w:rPr>
          <w:rFonts w:hint="eastAsia"/>
          <w:b w:val="0"/>
        </w:rPr>
        <w:t>，</w:t>
      </w:r>
      <w:r w:rsidRPr="000903A5">
        <w:rPr>
          <w:rFonts w:hint="eastAsia"/>
          <w:b w:val="0"/>
        </w:rPr>
        <w:t>辦理期程為115至118年度，規劃於中研院南部院區籌建量子科技基地，因應研究所</w:t>
      </w:r>
      <w:r w:rsidRPr="000903A5">
        <w:rPr>
          <w:rFonts w:hint="eastAsia"/>
          <w:b w:val="0"/>
        </w:rPr>
        <w:lastRenderedPageBreak/>
        <w:t>需之高精密製程及量測設備，建置相關尖端核心實驗設備。</w:t>
      </w:r>
      <w:r>
        <w:rPr>
          <w:rFonts w:hint="eastAsia"/>
          <w:b w:val="0"/>
        </w:rPr>
        <w:t>據該院說明略以，該計畫先期所購買之儀器設備，將逐年先放置南部院區關鍵中心大樓，待量子</w:t>
      </w:r>
      <w:r w:rsidR="00D4443A">
        <w:rPr>
          <w:rFonts w:hint="eastAsia"/>
          <w:b w:val="0"/>
        </w:rPr>
        <w:t>科技</w:t>
      </w:r>
      <w:r>
        <w:rPr>
          <w:rFonts w:hint="eastAsia"/>
          <w:b w:val="0"/>
        </w:rPr>
        <w:t>實驗大樓完工後，將視研究規劃，依需求放置於量子實驗大樓合適之實驗室。</w:t>
      </w:r>
    </w:p>
    <w:p w:rsidR="00B21EC0" w:rsidRPr="000903A5" w:rsidRDefault="00661F5F" w:rsidP="00B21EC0">
      <w:pPr>
        <w:pStyle w:val="123"/>
        <w:ind w:left="1133" w:hanging="283"/>
        <w:rPr>
          <w:b w:val="0"/>
        </w:rPr>
      </w:pPr>
      <w:r>
        <w:rPr>
          <w:rFonts w:hint="eastAsia"/>
          <w:b w:val="0"/>
        </w:rPr>
        <w:t>3.量子</w:t>
      </w:r>
      <w:r w:rsidR="00D4443A">
        <w:rPr>
          <w:rFonts w:hint="eastAsia"/>
          <w:b w:val="0"/>
        </w:rPr>
        <w:t>科技</w:t>
      </w:r>
      <w:r>
        <w:rPr>
          <w:rFonts w:hint="eastAsia"/>
          <w:b w:val="0"/>
        </w:rPr>
        <w:t>實驗大樓</w:t>
      </w:r>
      <w:r w:rsidR="00F45020" w:rsidRPr="000903A5">
        <w:rPr>
          <w:rFonts w:hint="eastAsia"/>
          <w:b w:val="0"/>
        </w:rPr>
        <w:t>計畫</w:t>
      </w:r>
      <w:r w:rsidR="00B21EC0" w:rsidRPr="000903A5">
        <w:rPr>
          <w:rFonts w:hint="eastAsia"/>
          <w:b w:val="0"/>
        </w:rPr>
        <w:t>截至113年度已編列2億2,640萬5千元</w:t>
      </w:r>
      <w:r w:rsidR="008E48CB">
        <w:rPr>
          <w:rFonts w:hint="eastAsia"/>
          <w:b w:val="0"/>
        </w:rPr>
        <w:t>，1</w:t>
      </w:r>
      <w:r w:rsidR="008E48CB">
        <w:rPr>
          <w:b w:val="0"/>
        </w:rPr>
        <w:t>12</w:t>
      </w:r>
      <w:r w:rsidR="008E48CB">
        <w:rPr>
          <w:rFonts w:hint="eastAsia"/>
          <w:b w:val="0"/>
        </w:rPr>
        <w:t>及113年度因工程招標不如預期，</w:t>
      </w:r>
      <w:r w:rsidR="00440D3C">
        <w:rPr>
          <w:rFonts w:hint="eastAsia"/>
          <w:b w:val="0"/>
        </w:rPr>
        <w:t>遲至113年10月</w:t>
      </w:r>
      <w:r>
        <w:rPr>
          <w:rFonts w:hint="eastAsia"/>
          <w:b w:val="0"/>
        </w:rPr>
        <w:t>始</w:t>
      </w:r>
      <w:r w:rsidR="00440D3C">
        <w:rPr>
          <w:rFonts w:hint="eastAsia"/>
          <w:b w:val="0"/>
        </w:rPr>
        <w:t>決標</w:t>
      </w:r>
      <w:r>
        <w:rPr>
          <w:rFonts w:hint="eastAsia"/>
          <w:b w:val="0"/>
        </w:rPr>
        <w:t>，致</w:t>
      </w:r>
      <w:r w:rsidR="00E26281">
        <w:rPr>
          <w:rFonts w:hint="eastAsia"/>
          <w:b w:val="0"/>
        </w:rPr>
        <w:t>保留2億10萬1千元</w:t>
      </w:r>
      <w:r w:rsidR="00440D3C">
        <w:rPr>
          <w:rFonts w:hint="eastAsia"/>
          <w:b w:val="0"/>
        </w:rPr>
        <w:t>轉入</w:t>
      </w:r>
      <w:r w:rsidR="00E26281">
        <w:rPr>
          <w:rFonts w:hint="eastAsia"/>
          <w:b w:val="0"/>
        </w:rPr>
        <w:t>114年度，迄114年7月底均已執行</w:t>
      </w:r>
      <w:r w:rsidR="00B21EC0" w:rsidRPr="000903A5">
        <w:rPr>
          <w:rFonts w:hint="eastAsia"/>
          <w:b w:val="0"/>
        </w:rPr>
        <w:t>；</w:t>
      </w:r>
      <w:r w:rsidR="00BD278D" w:rsidRPr="000903A5">
        <w:rPr>
          <w:rFonts w:hint="eastAsia"/>
          <w:b w:val="0"/>
        </w:rPr>
        <w:t>114年度預算數1億3</w:t>
      </w:r>
      <w:r w:rsidR="00BD278D" w:rsidRPr="000903A5">
        <w:rPr>
          <w:b w:val="0"/>
        </w:rPr>
        <w:t>,630</w:t>
      </w:r>
      <w:r w:rsidR="00BD278D" w:rsidRPr="000903A5">
        <w:rPr>
          <w:rFonts w:hint="eastAsia"/>
          <w:b w:val="0"/>
        </w:rPr>
        <w:t>萬7千元，截至7月底分配數2</w:t>
      </w:r>
      <w:r w:rsidR="00BD278D" w:rsidRPr="000903A5">
        <w:rPr>
          <w:b w:val="0"/>
        </w:rPr>
        <w:t>,954</w:t>
      </w:r>
      <w:r w:rsidR="00BD278D" w:rsidRPr="000903A5">
        <w:rPr>
          <w:rFonts w:hint="eastAsia"/>
          <w:b w:val="0"/>
        </w:rPr>
        <w:t>萬元，執行數379萬7千元</w:t>
      </w:r>
      <w:r w:rsidR="003432C0" w:rsidRPr="000903A5">
        <w:rPr>
          <w:rFonts w:hint="eastAsia"/>
          <w:b w:val="0"/>
        </w:rPr>
        <w:t>，分配</w:t>
      </w:r>
      <w:r w:rsidR="00CE7FB8">
        <w:rPr>
          <w:rFonts w:hint="eastAsia"/>
          <w:b w:val="0"/>
        </w:rPr>
        <w:t>預算</w:t>
      </w:r>
      <w:r w:rsidR="003432C0" w:rsidRPr="000903A5">
        <w:rPr>
          <w:rFonts w:hint="eastAsia"/>
          <w:b w:val="0"/>
        </w:rPr>
        <w:t>執行率12.85%，年預算執行率2.79%</w:t>
      </w:r>
      <w:r>
        <w:rPr>
          <w:rFonts w:hint="eastAsia"/>
          <w:b w:val="0"/>
        </w:rPr>
        <w:t>。該實驗大樓興建工程</w:t>
      </w:r>
      <w:r w:rsidR="00E97031">
        <w:rPr>
          <w:rFonts w:hint="eastAsia"/>
          <w:b w:val="0"/>
        </w:rPr>
        <w:t>已</w:t>
      </w:r>
      <w:r>
        <w:rPr>
          <w:rFonts w:hint="eastAsia"/>
          <w:b w:val="0"/>
        </w:rPr>
        <w:t>於113年11月21日開工</w:t>
      </w:r>
      <w:r w:rsidR="003432C0" w:rsidRPr="000903A5">
        <w:rPr>
          <w:rFonts w:hint="eastAsia"/>
          <w:b w:val="0"/>
        </w:rPr>
        <w:t>，</w:t>
      </w:r>
      <w:r w:rsidR="00B21EC0" w:rsidRPr="000903A5">
        <w:rPr>
          <w:rFonts w:hint="eastAsia"/>
          <w:b w:val="0"/>
        </w:rPr>
        <w:t>允宜</w:t>
      </w:r>
      <w:r>
        <w:rPr>
          <w:rFonts w:hint="eastAsia"/>
          <w:b w:val="0"/>
        </w:rPr>
        <w:t>加強</w:t>
      </w:r>
      <w:r w:rsidR="00B21EC0" w:rsidRPr="000903A5">
        <w:rPr>
          <w:rFonts w:hint="eastAsia"/>
          <w:b w:val="0"/>
        </w:rPr>
        <w:t>進度管控</w:t>
      </w:r>
      <w:r>
        <w:rPr>
          <w:rFonts w:hint="eastAsia"/>
          <w:b w:val="0"/>
        </w:rPr>
        <w:t>，以如期如質完工，俾</w:t>
      </w:r>
      <w:r w:rsidR="00A1241D">
        <w:rPr>
          <w:rFonts w:hint="eastAsia"/>
          <w:b w:val="0"/>
        </w:rPr>
        <w:t>利高階</w:t>
      </w:r>
      <w:r>
        <w:rPr>
          <w:rFonts w:hint="eastAsia"/>
          <w:b w:val="0"/>
        </w:rPr>
        <w:t>量子研發設備</w:t>
      </w:r>
      <w:r w:rsidR="00A1241D">
        <w:rPr>
          <w:rFonts w:hint="eastAsia"/>
          <w:b w:val="0"/>
        </w:rPr>
        <w:t>順遂設置，提升我國量子科技研發量能</w:t>
      </w:r>
      <w:r w:rsidR="00B21EC0" w:rsidRPr="000903A5">
        <w:rPr>
          <w:rFonts w:hint="eastAsia"/>
          <w:b w:val="0"/>
        </w:rPr>
        <w:t>。</w:t>
      </w:r>
    </w:p>
    <w:p w:rsidR="00CA159C" w:rsidRPr="00A70A24" w:rsidRDefault="001F3B0C" w:rsidP="00C24B59">
      <w:pPr>
        <w:ind w:left="566" w:firstLine="566"/>
        <w:rPr>
          <w:rFonts w:hAnsi="標楷體"/>
          <w:snapToGrid/>
        </w:rPr>
      </w:pPr>
      <w:r w:rsidRPr="00D12854">
        <w:rPr>
          <w:rFonts w:hint="eastAsia"/>
        </w:rPr>
        <w:t>綜上，中研院「發展量子科技及興建實驗大樓計畫」</w:t>
      </w:r>
      <w:r w:rsidR="00D12854" w:rsidRPr="00D12854">
        <w:rPr>
          <w:rFonts w:hint="eastAsia"/>
        </w:rPr>
        <w:t>期程展延2年至117年度</w:t>
      </w:r>
      <w:r w:rsidR="0010347F" w:rsidRPr="00D12854">
        <w:rPr>
          <w:rFonts w:hint="eastAsia"/>
        </w:rPr>
        <w:t>，</w:t>
      </w:r>
      <w:r w:rsidR="00D12854" w:rsidRPr="00D12854">
        <w:rPr>
          <w:rFonts w:hint="eastAsia"/>
        </w:rPr>
        <w:t>114年迄7月底</w:t>
      </w:r>
      <w:r w:rsidR="00CE7FB8" w:rsidRPr="00D12854">
        <w:rPr>
          <w:rFonts w:hint="eastAsia"/>
        </w:rPr>
        <w:t>分配</w:t>
      </w:r>
      <w:r w:rsidR="00D12854" w:rsidRPr="00D12854">
        <w:rPr>
          <w:rFonts w:hint="eastAsia"/>
        </w:rPr>
        <w:t>預算執行率僅12.85%，</w:t>
      </w:r>
      <w:r w:rsidR="0010347F" w:rsidRPr="00D12854">
        <w:rPr>
          <w:rFonts w:hint="eastAsia"/>
        </w:rPr>
        <w:t>鑒於該院辦理「量子科技研究基地與製程科學計畫(115至118年)」購買之儀器設備將視研究規劃依需求置於量子</w:t>
      </w:r>
      <w:r w:rsidR="00590B39">
        <w:rPr>
          <w:rFonts w:hint="eastAsia"/>
        </w:rPr>
        <w:t>科技</w:t>
      </w:r>
      <w:r w:rsidR="0010347F" w:rsidRPr="00D12854">
        <w:rPr>
          <w:rFonts w:hint="eastAsia"/>
        </w:rPr>
        <w:t>實驗大樓，</w:t>
      </w:r>
      <w:r w:rsidRPr="00D12854">
        <w:rPr>
          <w:rFonts w:hint="eastAsia"/>
        </w:rPr>
        <w:t>允宜加強</w:t>
      </w:r>
      <w:r w:rsidR="00D12854" w:rsidRPr="00D12854">
        <w:rPr>
          <w:rFonts w:hint="eastAsia"/>
        </w:rPr>
        <w:t>量子</w:t>
      </w:r>
      <w:r w:rsidR="00590B39">
        <w:rPr>
          <w:rFonts w:hint="eastAsia"/>
        </w:rPr>
        <w:t>科技</w:t>
      </w:r>
      <w:r w:rsidR="00D12854" w:rsidRPr="00D12854">
        <w:rPr>
          <w:rFonts w:hint="eastAsia"/>
        </w:rPr>
        <w:t>實驗大樓興建工程進度管控，以如期如質完工，俾利高階量子研發設備順遂設置，提升我國量子科技研發量能。</w:t>
      </w:r>
    </w:p>
    <w:sectPr w:rsidR="00CA159C" w:rsidRPr="00A70A24" w:rsidSect="00F53E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7E" w:rsidRDefault="00DB3A7E" w:rsidP="00D62C5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28A" w:rsidRPr="00C1363B" w:rsidRDefault="006F628A" w:rsidP="005C46EE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24B59" w:rsidRPr="00C24B59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7E" w:rsidRDefault="00DB3A7E" w:rsidP="00E445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footnote>
  <w:footnote w:id="1">
    <w:p w:rsidR="006F628A" w:rsidRPr="002807EE" w:rsidRDefault="006F628A" w:rsidP="002807EE">
      <w:pPr>
        <w:pStyle w:val="142"/>
        <w:ind w:leftChars="1" w:left="183" w:hangingChars="74" w:hanging="180"/>
        <w:rPr>
          <w:rFonts w:hint="eastAsia"/>
        </w:rPr>
      </w:pPr>
      <w:r w:rsidRPr="002807EE">
        <w:rPr>
          <w:rStyle w:val="af5"/>
        </w:rPr>
        <w:footnoteRef/>
      </w:r>
      <w:r w:rsidRPr="002807EE">
        <w:t xml:space="preserve"> </w:t>
      </w:r>
      <w:r w:rsidRPr="002807EE">
        <w:rPr>
          <w:rFonts w:hint="eastAsia"/>
        </w:rPr>
        <w:t>113年修正計畫刪除量子科技儀器設備費經費改列於「量子科技研究基地與製程科學計畫」。</w:t>
      </w:r>
    </w:p>
  </w:footnote>
  <w:footnote w:id="2">
    <w:p w:rsidR="00D4443A" w:rsidRPr="00D4443A" w:rsidRDefault="00D4443A" w:rsidP="0049236E">
      <w:pPr>
        <w:pStyle w:val="142"/>
        <w:ind w:leftChars="-13" w:left="240" w:hangingChars="114" w:hanging="277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D4443A">
        <w:rPr>
          <w:rFonts w:hint="eastAsia"/>
        </w:rPr>
        <w:t>中研院南部院區關鍵中心包括「淨零科技」與「量子科技」兩大領域研究計畫之研究設施及無塵室，其中淨零科技領域包括「海洋能專題中心」及「次世代太陽能電池研究計畫」；量子科技領域則有「量子電腦專題中心」及「量子光電研究計畫」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CCF"/>
    <w:rsid w:val="00000FD5"/>
    <w:rsid w:val="00001A6D"/>
    <w:rsid w:val="00003514"/>
    <w:rsid w:val="00003C7D"/>
    <w:rsid w:val="00004D86"/>
    <w:rsid w:val="00007155"/>
    <w:rsid w:val="00010117"/>
    <w:rsid w:val="000108E0"/>
    <w:rsid w:val="00012108"/>
    <w:rsid w:val="0001301F"/>
    <w:rsid w:val="00013565"/>
    <w:rsid w:val="0002032D"/>
    <w:rsid w:val="00021CF1"/>
    <w:rsid w:val="00022052"/>
    <w:rsid w:val="00024914"/>
    <w:rsid w:val="00024DFD"/>
    <w:rsid w:val="00026761"/>
    <w:rsid w:val="00026D58"/>
    <w:rsid w:val="000275E5"/>
    <w:rsid w:val="000278C0"/>
    <w:rsid w:val="000307DD"/>
    <w:rsid w:val="00031876"/>
    <w:rsid w:val="00033526"/>
    <w:rsid w:val="00033EFA"/>
    <w:rsid w:val="00035FB5"/>
    <w:rsid w:val="00037880"/>
    <w:rsid w:val="00037FEA"/>
    <w:rsid w:val="00040368"/>
    <w:rsid w:val="00040947"/>
    <w:rsid w:val="00040D33"/>
    <w:rsid w:val="000418BD"/>
    <w:rsid w:val="00042512"/>
    <w:rsid w:val="000428AC"/>
    <w:rsid w:val="0004308E"/>
    <w:rsid w:val="00043649"/>
    <w:rsid w:val="00044F4C"/>
    <w:rsid w:val="00050248"/>
    <w:rsid w:val="00050532"/>
    <w:rsid w:val="00051628"/>
    <w:rsid w:val="00051E00"/>
    <w:rsid w:val="0005293E"/>
    <w:rsid w:val="00054B2D"/>
    <w:rsid w:val="00055C1F"/>
    <w:rsid w:val="00056287"/>
    <w:rsid w:val="000568C3"/>
    <w:rsid w:val="000579CE"/>
    <w:rsid w:val="00064016"/>
    <w:rsid w:val="00066BD8"/>
    <w:rsid w:val="00071B40"/>
    <w:rsid w:val="000730BB"/>
    <w:rsid w:val="00074CA8"/>
    <w:rsid w:val="0007520C"/>
    <w:rsid w:val="00075CBB"/>
    <w:rsid w:val="000803FD"/>
    <w:rsid w:val="00080E8A"/>
    <w:rsid w:val="00081E1B"/>
    <w:rsid w:val="00083274"/>
    <w:rsid w:val="00083F24"/>
    <w:rsid w:val="00084AE6"/>
    <w:rsid w:val="00084DA1"/>
    <w:rsid w:val="00085196"/>
    <w:rsid w:val="0008554E"/>
    <w:rsid w:val="00086638"/>
    <w:rsid w:val="00087EB6"/>
    <w:rsid w:val="000903A5"/>
    <w:rsid w:val="00090792"/>
    <w:rsid w:val="00091C45"/>
    <w:rsid w:val="00092128"/>
    <w:rsid w:val="00092176"/>
    <w:rsid w:val="00093BB2"/>
    <w:rsid w:val="000952DE"/>
    <w:rsid w:val="000954B9"/>
    <w:rsid w:val="00095670"/>
    <w:rsid w:val="0009597E"/>
    <w:rsid w:val="00096720"/>
    <w:rsid w:val="000A1FA2"/>
    <w:rsid w:val="000A243F"/>
    <w:rsid w:val="000A3A7F"/>
    <w:rsid w:val="000A480D"/>
    <w:rsid w:val="000A49B0"/>
    <w:rsid w:val="000A5379"/>
    <w:rsid w:val="000A6F7C"/>
    <w:rsid w:val="000A7023"/>
    <w:rsid w:val="000B1CF1"/>
    <w:rsid w:val="000B1E69"/>
    <w:rsid w:val="000B223A"/>
    <w:rsid w:val="000B2379"/>
    <w:rsid w:val="000B3464"/>
    <w:rsid w:val="000B4AD1"/>
    <w:rsid w:val="000B7433"/>
    <w:rsid w:val="000B7DFD"/>
    <w:rsid w:val="000B7F29"/>
    <w:rsid w:val="000C0924"/>
    <w:rsid w:val="000C32EA"/>
    <w:rsid w:val="000C56E3"/>
    <w:rsid w:val="000D0019"/>
    <w:rsid w:val="000D2239"/>
    <w:rsid w:val="000D28D5"/>
    <w:rsid w:val="000D37E6"/>
    <w:rsid w:val="000D4B51"/>
    <w:rsid w:val="000D539F"/>
    <w:rsid w:val="000E1C15"/>
    <w:rsid w:val="000E2383"/>
    <w:rsid w:val="000E275A"/>
    <w:rsid w:val="000E4856"/>
    <w:rsid w:val="000E7F34"/>
    <w:rsid w:val="000F040C"/>
    <w:rsid w:val="000F0E07"/>
    <w:rsid w:val="000F1400"/>
    <w:rsid w:val="000F26C7"/>
    <w:rsid w:val="000F3398"/>
    <w:rsid w:val="000F38E7"/>
    <w:rsid w:val="000F42E6"/>
    <w:rsid w:val="000F5996"/>
    <w:rsid w:val="000F7BD5"/>
    <w:rsid w:val="001004E3"/>
    <w:rsid w:val="00100871"/>
    <w:rsid w:val="00100C46"/>
    <w:rsid w:val="00100D62"/>
    <w:rsid w:val="001013DB"/>
    <w:rsid w:val="001015A2"/>
    <w:rsid w:val="00101E4A"/>
    <w:rsid w:val="001022D6"/>
    <w:rsid w:val="00102D05"/>
    <w:rsid w:val="0010347F"/>
    <w:rsid w:val="00103A11"/>
    <w:rsid w:val="00104521"/>
    <w:rsid w:val="00105256"/>
    <w:rsid w:val="001075D6"/>
    <w:rsid w:val="00107B28"/>
    <w:rsid w:val="001109C7"/>
    <w:rsid w:val="00110D4D"/>
    <w:rsid w:val="00112561"/>
    <w:rsid w:val="00112B28"/>
    <w:rsid w:val="00113B34"/>
    <w:rsid w:val="00113B8A"/>
    <w:rsid w:val="00114675"/>
    <w:rsid w:val="001162A8"/>
    <w:rsid w:val="00121777"/>
    <w:rsid w:val="001221FB"/>
    <w:rsid w:val="0012277E"/>
    <w:rsid w:val="00122828"/>
    <w:rsid w:val="00123D7B"/>
    <w:rsid w:val="00124417"/>
    <w:rsid w:val="00124E71"/>
    <w:rsid w:val="00125110"/>
    <w:rsid w:val="00127033"/>
    <w:rsid w:val="00127C73"/>
    <w:rsid w:val="00131890"/>
    <w:rsid w:val="00131A25"/>
    <w:rsid w:val="00131C63"/>
    <w:rsid w:val="00132620"/>
    <w:rsid w:val="001347A7"/>
    <w:rsid w:val="00134912"/>
    <w:rsid w:val="00135097"/>
    <w:rsid w:val="001357F5"/>
    <w:rsid w:val="00140417"/>
    <w:rsid w:val="00142989"/>
    <w:rsid w:val="00144975"/>
    <w:rsid w:val="00145291"/>
    <w:rsid w:val="00145F98"/>
    <w:rsid w:val="00145F99"/>
    <w:rsid w:val="00147EAF"/>
    <w:rsid w:val="0015134A"/>
    <w:rsid w:val="00152D20"/>
    <w:rsid w:val="00153298"/>
    <w:rsid w:val="00153996"/>
    <w:rsid w:val="00154BD7"/>
    <w:rsid w:val="001566D9"/>
    <w:rsid w:val="00156932"/>
    <w:rsid w:val="00157887"/>
    <w:rsid w:val="001618E7"/>
    <w:rsid w:val="00162044"/>
    <w:rsid w:val="00163764"/>
    <w:rsid w:val="001651E2"/>
    <w:rsid w:val="001651F1"/>
    <w:rsid w:val="0016591E"/>
    <w:rsid w:val="00165D54"/>
    <w:rsid w:val="001660BF"/>
    <w:rsid w:val="00166BF4"/>
    <w:rsid w:val="00170A7B"/>
    <w:rsid w:val="00170EF7"/>
    <w:rsid w:val="00173377"/>
    <w:rsid w:val="001738AE"/>
    <w:rsid w:val="00173A4D"/>
    <w:rsid w:val="00174034"/>
    <w:rsid w:val="00174299"/>
    <w:rsid w:val="00175AE7"/>
    <w:rsid w:val="00175C6F"/>
    <w:rsid w:val="001765A5"/>
    <w:rsid w:val="00176922"/>
    <w:rsid w:val="00181565"/>
    <w:rsid w:val="00182721"/>
    <w:rsid w:val="00183454"/>
    <w:rsid w:val="00183897"/>
    <w:rsid w:val="00184F80"/>
    <w:rsid w:val="00185641"/>
    <w:rsid w:val="001865ED"/>
    <w:rsid w:val="00187C5E"/>
    <w:rsid w:val="00192105"/>
    <w:rsid w:val="001926D4"/>
    <w:rsid w:val="001931FE"/>
    <w:rsid w:val="00193EED"/>
    <w:rsid w:val="001952DC"/>
    <w:rsid w:val="00196221"/>
    <w:rsid w:val="001973E5"/>
    <w:rsid w:val="001A2014"/>
    <w:rsid w:val="001A61E9"/>
    <w:rsid w:val="001A7A38"/>
    <w:rsid w:val="001B05EB"/>
    <w:rsid w:val="001B0B7E"/>
    <w:rsid w:val="001B165F"/>
    <w:rsid w:val="001B35F2"/>
    <w:rsid w:val="001B3705"/>
    <w:rsid w:val="001B4D5C"/>
    <w:rsid w:val="001B51CC"/>
    <w:rsid w:val="001B58D6"/>
    <w:rsid w:val="001B76D9"/>
    <w:rsid w:val="001B79C0"/>
    <w:rsid w:val="001B7A09"/>
    <w:rsid w:val="001B7C12"/>
    <w:rsid w:val="001C0BAE"/>
    <w:rsid w:val="001C153A"/>
    <w:rsid w:val="001C243F"/>
    <w:rsid w:val="001C2720"/>
    <w:rsid w:val="001C2AFD"/>
    <w:rsid w:val="001C2C16"/>
    <w:rsid w:val="001C33E2"/>
    <w:rsid w:val="001C444E"/>
    <w:rsid w:val="001C499C"/>
    <w:rsid w:val="001C66A8"/>
    <w:rsid w:val="001C6BE0"/>
    <w:rsid w:val="001C7068"/>
    <w:rsid w:val="001C70C9"/>
    <w:rsid w:val="001C78DD"/>
    <w:rsid w:val="001D1897"/>
    <w:rsid w:val="001D26EC"/>
    <w:rsid w:val="001D3976"/>
    <w:rsid w:val="001D40AF"/>
    <w:rsid w:val="001D60D2"/>
    <w:rsid w:val="001D7C8F"/>
    <w:rsid w:val="001D7D8B"/>
    <w:rsid w:val="001E186E"/>
    <w:rsid w:val="001E229A"/>
    <w:rsid w:val="001E266B"/>
    <w:rsid w:val="001E2AB9"/>
    <w:rsid w:val="001E4AE1"/>
    <w:rsid w:val="001E5750"/>
    <w:rsid w:val="001E6A35"/>
    <w:rsid w:val="001E6B5C"/>
    <w:rsid w:val="001E7E4C"/>
    <w:rsid w:val="001F1085"/>
    <w:rsid w:val="001F1D4E"/>
    <w:rsid w:val="001F1DE4"/>
    <w:rsid w:val="001F2DFB"/>
    <w:rsid w:val="001F3B0C"/>
    <w:rsid w:val="001F45CC"/>
    <w:rsid w:val="001F4C40"/>
    <w:rsid w:val="001F66EE"/>
    <w:rsid w:val="001F7C2E"/>
    <w:rsid w:val="0020007D"/>
    <w:rsid w:val="0020020A"/>
    <w:rsid w:val="00202BB9"/>
    <w:rsid w:val="00203466"/>
    <w:rsid w:val="00207336"/>
    <w:rsid w:val="00213985"/>
    <w:rsid w:val="00214899"/>
    <w:rsid w:val="0022064C"/>
    <w:rsid w:val="00220738"/>
    <w:rsid w:val="002225A9"/>
    <w:rsid w:val="00225FDC"/>
    <w:rsid w:val="002265F5"/>
    <w:rsid w:val="00226699"/>
    <w:rsid w:val="00226E93"/>
    <w:rsid w:val="00230325"/>
    <w:rsid w:val="00231BE4"/>
    <w:rsid w:val="002323F1"/>
    <w:rsid w:val="0023505B"/>
    <w:rsid w:val="00235288"/>
    <w:rsid w:val="00235EFA"/>
    <w:rsid w:val="002372EF"/>
    <w:rsid w:val="00241583"/>
    <w:rsid w:val="0024164D"/>
    <w:rsid w:val="00242DC0"/>
    <w:rsid w:val="00243323"/>
    <w:rsid w:val="002512B5"/>
    <w:rsid w:val="002519A1"/>
    <w:rsid w:val="002600C9"/>
    <w:rsid w:val="00260B04"/>
    <w:rsid w:val="0026183B"/>
    <w:rsid w:val="002640A7"/>
    <w:rsid w:val="00264842"/>
    <w:rsid w:val="002662BF"/>
    <w:rsid w:val="0026637C"/>
    <w:rsid w:val="002708C0"/>
    <w:rsid w:val="00270D0A"/>
    <w:rsid w:val="00271937"/>
    <w:rsid w:val="00272F9B"/>
    <w:rsid w:val="00273964"/>
    <w:rsid w:val="00275024"/>
    <w:rsid w:val="002751AC"/>
    <w:rsid w:val="00277A27"/>
    <w:rsid w:val="002807EE"/>
    <w:rsid w:val="00280B25"/>
    <w:rsid w:val="0028181E"/>
    <w:rsid w:val="00282493"/>
    <w:rsid w:val="00282F5B"/>
    <w:rsid w:val="002835B5"/>
    <w:rsid w:val="002851A1"/>
    <w:rsid w:val="0028543E"/>
    <w:rsid w:val="002862B5"/>
    <w:rsid w:val="00286CD0"/>
    <w:rsid w:val="00287D08"/>
    <w:rsid w:val="002900E2"/>
    <w:rsid w:val="00290923"/>
    <w:rsid w:val="002910D8"/>
    <w:rsid w:val="00292EC6"/>
    <w:rsid w:val="00294D8F"/>
    <w:rsid w:val="00295D21"/>
    <w:rsid w:val="002A00CB"/>
    <w:rsid w:val="002A0535"/>
    <w:rsid w:val="002A08C7"/>
    <w:rsid w:val="002A31A4"/>
    <w:rsid w:val="002A3D46"/>
    <w:rsid w:val="002A465B"/>
    <w:rsid w:val="002A5EC2"/>
    <w:rsid w:val="002A6345"/>
    <w:rsid w:val="002B020D"/>
    <w:rsid w:val="002B0495"/>
    <w:rsid w:val="002B0DE6"/>
    <w:rsid w:val="002B2B55"/>
    <w:rsid w:val="002B4854"/>
    <w:rsid w:val="002B6EC9"/>
    <w:rsid w:val="002C087B"/>
    <w:rsid w:val="002C29BE"/>
    <w:rsid w:val="002C2CB9"/>
    <w:rsid w:val="002C318B"/>
    <w:rsid w:val="002C3A11"/>
    <w:rsid w:val="002C41AD"/>
    <w:rsid w:val="002C43EB"/>
    <w:rsid w:val="002C4F70"/>
    <w:rsid w:val="002D0418"/>
    <w:rsid w:val="002D0608"/>
    <w:rsid w:val="002D08D5"/>
    <w:rsid w:val="002D230B"/>
    <w:rsid w:val="002D2BFD"/>
    <w:rsid w:val="002D3A20"/>
    <w:rsid w:val="002D4B5A"/>
    <w:rsid w:val="002D59E7"/>
    <w:rsid w:val="002D7426"/>
    <w:rsid w:val="002D7996"/>
    <w:rsid w:val="002E0BD1"/>
    <w:rsid w:val="002E11E8"/>
    <w:rsid w:val="002E2845"/>
    <w:rsid w:val="002E3A97"/>
    <w:rsid w:val="002E5259"/>
    <w:rsid w:val="002E69BE"/>
    <w:rsid w:val="002F02B2"/>
    <w:rsid w:val="002F0A26"/>
    <w:rsid w:val="002F2701"/>
    <w:rsid w:val="002F5926"/>
    <w:rsid w:val="002F7575"/>
    <w:rsid w:val="002F7771"/>
    <w:rsid w:val="00301367"/>
    <w:rsid w:val="00301455"/>
    <w:rsid w:val="003019B0"/>
    <w:rsid w:val="00302BCB"/>
    <w:rsid w:val="00303103"/>
    <w:rsid w:val="0030354D"/>
    <w:rsid w:val="003071B7"/>
    <w:rsid w:val="003077BD"/>
    <w:rsid w:val="00311BBD"/>
    <w:rsid w:val="00315FF9"/>
    <w:rsid w:val="003175D7"/>
    <w:rsid w:val="00321DCA"/>
    <w:rsid w:val="00322F16"/>
    <w:rsid w:val="003259AB"/>
    <w:rsid w:val="0032662B"/>
    <w:rsid w:val="00330231"/>
    <w:rsid w:val="00330572"/>
    <w:rsid w:val="0033253F"/>
    <w:rsid w:val="00333F12"/>
    <w:rsid w:val="00334E0B"/>
    <w:rsid w:val="00335861"/>
    <w:rsid w:val="003362D4"/>
    <w:rsid w:val="00336800"/>
    <w:rsid w:val="00336DE5"/>
    <w:rsid w:val="0033714E"/>
    <w:rsid w:val="003375F0"/>
    <w:rsid w:val="00337F34"/>
    <w:rsid w:val="0034103D"/>
    <w:rsid w:val="003432C0"/>
    <w:rsid w:val="0034382A"/>
    <w:rsid w:val="0034652F"/>
    <w:rsid w:val="003475DC"/>
    <w:rsid w:val="00351030"/>
    <w:rsid w:val="0035197E"/>
    <w:rsid w:val="00351DD0"/>
    <w:rsid w:val="003527CD"/>
    <w:rsid w:val="003546DA"/>
    <w:rsid w:val="0035534D"/>
    <w:rsid w:val="003554B7"/>
    <w:rsid w:val="00356484"/>
    <w:rsid w:val="00356875"/>
    <w:rsid w:val="00356934"/>
    <w:rsid w:val="003571E1"/>
    <w:rsid w:val="00357CE2"/>
    <w:rsid w:val="00360235"/>
    <w:rsid w:val="0036054B"/>
    <w:rsid w:val="00360B54"/>
    <w:rsid w:val="00362BAA"/>
    <w:rsid w:val="00362DD4"/>
    <w:rsid w:val="003638FA"/>
    <w:rsid w:val="003642F0"/>
    <w:rsid w:val="00364F37"/>
    <w:rsid w:val="00365D1D"/>
    <w:rsid w:val="00366411"/>
    <w:rsid w:val="003669A4"/>
    <w:rsid w:val="00366F8E"/>
    <w:rsid w:val="003679C5"/>
    <w:rsid w:val="0037215B"/>
    <w:rsid w:val="00372841"/>
    <w:rsid w:val="00373DE7"/>
    <w:rsid w:val="00373F97"/>
    <w:rsid w:val="003757A3"/>
    <w:rsid w:val="0037622B"/>
    <w:rsid w:val="00380E9D"/>
    <w:rsid w:val="003815A5"/>
    <w:rsid w:val="00382763"/>
    <w:rsid w:val="00382BA9"/>
    <w:rsid w:val="00384331"/>
    <w:rsid w:val="0038468C"/>
    <w:rsid w:val="003846AE"/>
    <w:rsid w:val="00384F68"/>
    <w:rsid w:val="00387DE6"/>
    <w:rsid w:val="00390851"/>
    <w:rsid w:val="00393608"/>
    <w:rsid w:val="00393EA1"/>
    <w:rsid w:val="003954CD"/>
    <w:rsid w:val="00395713"/>
    <w:rsid w:val="00395EDF"/>
    <w:rsid w:val="00396615"/>
    <w:rsid w:val="003974E6"/>
    <w:rsid w:val="00397766"/>
    <w:rsid w:val="003A06F6"/>
    <w:rsid w:val="003A098D"/>
    <w:rsid w:val="003A1ECF"/>
    <w:rsid w:val="003A20A5"/>
    <w:rsid w:val="003A3CAD"/>
    <w:rsid w:val="003A42BB"/>
    <w:rsid w:val="003A560D"/>
    <w:rsid w:val="003A5D77"/>
    <w:rsid w:val="003B111C"/>
    <w:rsid w:val="003B2565"/>
    <w:rsid w:val="003B56A3"/>
    <w:rsid w:val="003B5B49"/>
    <w:rsid w:val="003B5F50"/>
    <w:rsid w:val="003B74E7"/>
    <w:rsid w:val="003C040B"/>
    <w:rsid w:val="003C1921"/>
    <w:rsid w:val="003C2A1B"/>
    <w:rsid w:val="003C4318"/>
    <w:rsid w:val="003C48B4"/>
    <w:rsid w:val="003C64B9"/>
    <w:rsid w:val="003C79A6"/>
    <w:rsid w:val="003C7C0F"/>
    <w:rsid w:val="003D00B8"/>
    <w:rsid w:val="003D291A"/>
    <w:rsid w:val="003D2A3E"/>
    <w:rsid w:val="003D2B93"/>
    <w:rsid w:val="003D329A"/>
    <w:rsid w:val="003D3BFC"/>
    <w:rsid w:val="003D45DD"/>
    <w:rsid w:val="003D6B28"/>
    <w:rsid w:val="003E0193"/>
    <w:rsid w:val="003E1245"/>
    <w:rsid w:val="003E259F"/>
    <w:rsid w:val="003E4014"/>
    <w:rsid w:val="003E7592"/>
    <w:rsid w:val="003F0C3E"/>
    <w:rsid w:val="003F1098"/>
    <w:rsid w:val="003F205A"/>
    <w:rsid w:val="003F31B7"/>
    <w:rsid w:val="003F75D5"/>
    <w:rsid w:val="004004D0"/>
    <w:rsid w:val="00401FF7"/>
    <w:rsid w:val="00402918"/>
    <w:rsid w:val="00403A85"/>
    <w:rsid w:val="00403E2B"/>
    <w:rsid w:val="00404337"/>
    <w:rsid w:val="00404A21"/>
    <w:rsid w:val="00404A53"/>
    <w:rsid w:val="00405202"/>
    <w:rsid w:val="00407DD2"/>
    <w:rsid w:val="00407F79"/>
    <w:rsid w:val="004103B6"/>
    <w:rsid w:val="0041203B"/>
    <w:rsid w:val="00412A02"/>
    <w:rsid w:val="00412B89"/>
    <w:rsid w:val="00413974"/>
    <w:rsid w:val="00414047"/>
    <w:rsid w:val="004141C0"/>
    <w:rsid w:val="00414F6E"/>
    <w:rsid w:val="0042042C"/>
    <w:rsid w:val="004220DD"/>
    <w:rsid w:val="00422D1C"/>
    <w:rsid w:val="00423327"/>
    <w:rsid w:val="00425429"/>
    <w:rsid w:val="00425CE5"/>
    <w:rsid w:val="00425E8D"/>
    <w:rsid w:val="00427452"/>
    <w:rsid w:val="0043271E"/>
    <w:rsid w:val="00432E0E"/>
    <w:rsid w:val="004331F7"/>
    <w:rsid w:val="00433A2D"/>
    <w:rsid w:val="00434332"/>
    <w:rsid w:val="00435174"/>
    <w:rsid w:val="00435961"/>
    <w:rsid w:val="00440D3C"/>
    <w:rsid w:val="00440E25"/>
    <w:rsid w:val="004410E1"/>
    <w:rsid w:val="00441692"/>
    <w:rsid w:val="00441E51"/>
    <w:rsid w:val="00443A77"/>
    <w:rsid w:val="00444226"/>
    <w:rsid w:val="00447083"/>
    <w:rsid w:val="00450DC2"/>
    <w:rsid w:val="004526AC"/>
    <w:rsid w:val="00453685"/>
    <w:rsid w:val="00453701"/>
    <w:rsid w:val="00453D6F"/>
    <w:rsid w:val="00454672"/>
    <w:rsid w:val="00454A15"/>
    <w:rsid w:val="0045543D"/>
    <w:rsid w:val="00455C71"/>
    <w:rsid w:val="00456CF9"/>
    <w:rsid w:val="00456E83"/>
    <w:rsid w:val="004572B9"/>
    <w:rsid w:val="00463F0F"/>
    <w:rsid w:val="00464EDE"/>
    <w:rsid w:val="00466503"/>
    <w:rsid w:val="004669F2"/>
    <w:rsid w:val="00466F14"/>
    <w:rsid w:val="00470FF7"/>
    <w:rsid w:val="004724A7"/>
    <w:rsid w:val="0047370F"/>
    <w:rsid w:val="00476646"/>
    <w:rsid w:val="00480594"/>
    <w:rsid w:val="00482F41"/>
    <w:rsid w:val="00483028"/>
    <w:rsid w:val="00483CB8"/>
    <w:rsid w:val="004841A9"/>
    <w:rsid w:val="004847CB"/>
    <w:rsid w:val="004866BD"/>
    <w:rsid w:val="00487990"/>
    <w:rsid w:val="00487D50"/>
    <w:rsid w:val="004917B6"/>
    <w:rsid w:val="00492035"/>
    <w:rsid w:val="004920D0"/>
    <w:rsid w:val="0049236E"/>
    <w:rsid w:val="004941C1"/>
    <w:rsid w:val="00497284"/>
    <w:rsid w:val="004A1147"/>
    <w:rsid w:val="004A1521"/>
    <w:rsid w:val="004A1570"/>
    <w:rsid w:val="004A184B"/>
    <w:rsid w:val="004A2E49"/>
    <w:rsid w:val="004A37F4"/>
    <w:rsid w:val="004A4187"/>
    <w:rsid w:val="004A4EA6"/>
    <w:rsid w:val="004A5153"/>
    <w:rsid w:val="004A5433"/>
    <w:rsid w:val="004A6375"/>
    <w:rsid w:val="004A71F6"/>
    <w:rsid w:val="004B01C4"/>
    <w:rsid w:val="004B04B7"/>
    <w:rsid w:val="004B0AB4"/>
    <w:rsid w:val="004B1078"/>
    <w:rsid w:val="004B1C3C"/>
    <w:rsid w:val="004B1F2E"/>
    <w:rsid w:val="004B292F"/>
    <w:rsid w:val="004B2C7C"/>
    <w:rsid w:val="004B37E0"/>
    <w:rsid w:val="004B387F"/>
    <w:rsid w:val="004B3E18"/>
    <w:rsid w:val="004B3E73"/>
    <w:rsid w:val="004B55CF"/>
    <w:rsid w:val="004B55ED"/>
    <w:rsid w:val="004B5A9B"/>
    <w:rsid w:val="004B7796"/>
    <w:rsid w:val="004C1F29"/>
    <w:rsid w:val="004C336A"/>
    <w:rsid w:val="004D3A94"/>
    <w:rsid w:val="004D5108"/>
    <w:rsid w:val="004D510D"/>
    <w:rsid w:val="004D56CA"/>
    <w:rsid w:val="004D73EA"/>
    <w:rsid w:val="004E0B9A"/>
    <w:rsid w:val="004E2E4D"/>
    <w:rsid w:val="004E4764"/>
    <w:rsid w:val="004E4F47"/>
    <w:rsid w:val="004E5A9D"/>
    <w:rsid w:val="004E7F2C"/>
    <w:rsid w:val="004F0010"/>
    <w:rsid w:val="004F024E"/>
    <w:rsid w:val="004F11D1"/>
    <w:rsid w:val="004F1927"/>
    <w:rsid w:val="004F2961"/>
    <w:rsid w:val="004F63A9"/>
    <w:rsid w:val="004F6434"/>
    <w:rsid w:val="004F6743"/>
    <w:rsid w:val="004F7CEC"/>
    <w:rsid w:val="005008FB"/>
    <w:rsid w:val="00500CD7"/>
    <w:rsid w:val="00500DA4"/>
    <w:rsid w:val="00503943"/>
    <w:rsid w:val="00505242"/>
    <w:rsid w:val="00505926"/>
    <w:rsid w:val="00506E0F"/>
    <w:rsid w:val="00506E11"/>
    <w:rsid w:val="00506F24"/>
    <w:rsid w:val="00507E39"/>
    <w:rsid w:val="00512B61"/>
    <w:rsid w:val="00512C3C"/>
    <w:rsid w:val="00513DC4"/>
    <w:rsid w:val="005163D4"/>
    <w:rsid w:val="00516638"/>
    <w:rsid w:val="00517AD9"/>
    <w:rsid w:val="005208BF"/>
    <w:rsid w:val="00523356"/>
    <w:rsid w:val="0052472E"/>
    <w:rsid w:val="00524BDD"/>
    <w:rsid w:val="00524FFD"/>
    <w:rsid w:val="0052521B"/>
    <w:rsid w:val="00525AC7"/>
    <w:rsid w:val="005266BE"/>
    <w:rsid w:val="00530028"/>
    <w:rsid w:val="00530249"/>
    <w:rsid w:val="00532580"/>
    <w:rsid w:val="00537BFF"/>
    <w:rsid w:val="00540DDC"/>
    <w:rsid w:val="00540F93"/>
    <w:rsid w:val="00542808"/>
    <w:rsid w:val="00543235"/>
    <w:rsid w:val="005463A3"/>
    <w:rsid w:val="005463C8"/>
    <w:rsid w:val="00547719"/>
    <w:rsid w:val="00547FE6"/>
    <w:rsid w:val="00550CD4"/>
    <w:rsid w:val="0055129C"/>
    <w:rsid w:val="005524A6"/>
    <w:rsid w:val="00553A41"/>
    <w:rsid w:val="00555751"/>
    <w:rsid w:val="0055676C"/>
    <w:rsid w:val="005618F0"/>
    <w:rsid w:val="005644B2"/>
    <w:rsid w:val="00564637"/>
    <w:rsid w:val="00564767"/>
    <w:rsid w:val="0056579F"/>
    <w:rsid w:val="005703F8"/>
    <w:rsid w:val="00570F20"/>
    <w:rsid w:val="00571DBF"/>
    <w:rsid w:val="0057233B"/>
    <w:rsid w:val="00572AF1"/>
    <w:rsid w:val="0057318F"/>
    <w:rsid w:val="005812C6"/>
    <w:rsid w:val="00581350"/>
    <w:rsid w:val="00584D14"/>
    <w:rsid w:val="0058596F"/>
    <w:rsid w:val="00587531"/>
    <w:rsid w:val="00590B39"/>
    <w:rsid w:val="00591C57"/>
    <w:rsid w:val="0059201A"/>
    <w:rsid w:val="005931D3"/>
    <w:rsid w:val="00593F14"/>
    <w:rsid w:val="00594378"/>
    <w:rsid w:val="005944D9"/>
    <w:rsid w:val="00594CDC"/>
    <w:rsid w:val="00595281"/>
    <w:rsid w:val="0059690A"/>
    <w:rsid w:val="005A3A49"/>
    <w:rsid w:val="005A5207"/>
    <w:rsid w:val="005A5B2E"/>
    <w:rsid w:val="005A64E9"/>
    <w:rsid w:val="005A713B"/>
    <w:rsid w:val="005B1AA0"/>
    <w:rsid w:val="005B1E88"/>
    <w:rsid w:val="005B34D3"/>
    <w:rsid w:val="005B3FF9"/>
    <w:rsid w:val="005B64D0"/>
    <w:rsid w:val="005B6D6B"/>
    <w:rsid w:val="005B72CD"/>
    <w:rsid w:val="005C11D1"/>
    <w:rsid w:val="005C1A32"/>
    <w:rsid w:val="005C399B"/>
    <w:rsid w:val="005C46EE"/>
    <w:rsid w:val="005C55B3"/>
    <w:rsid w:val="005C6D63"/>
    <w:rsid w:val="005D024B"/>
    <w:rsid w:val="005D0DD1"/>
    <w:rsid w:val="005D20DB"/>
    <w:rsid w:val="005D4074"/>
    <w:rsid w:val="005D6606"/>
    <w:rsid w:val="005D671E"/>
    <w:rsid w:val="005D6785"/>
    <w:rsid w:val="005D68D4"/>
    <w:rsid w:val="005D775E"/>
    <w:rsid w:val="005E039E"/>
    <w:rsid w:val="005E03D0"/>
    <w:rsid w:val="005E127A"/>
    <w:rsid w:val="005E1F8D"/>
    <w:rsid w:val="005E2588"/>
    <w:rsid w:val="005E3399"/>
    <w:rsid w:val="005E3508"/>
    <w:rsid w:val="005E3ECC"/>
    <w:rsid w:val="005E5D25"/>
    <w:rsid w:val="005E624F"/>
    <w:rsid w:val="005F03F3"/>
    <w:rsid w:val="005F2AD2"/>
    <w:rsid w:val="005F3049"/>
    <w:rsid w:val="005F36FE"/>
    <w:rsid w:val="005F3E8E"/>
    <w:rsid w:val="005F4192"/>
    <w:rsid w:val="005F541E"/>
    <w:rsid w:val="005F6809"/>
    <w:rsid w:val="005F725E"/>
    <w:rsid w:val="006024DA"/>
    <w:rsid w:val="006100E1"/>
    <w:rsid w:val="00610388"/>
    <w:rsid w:val="00610A17"/>
    <w:rsid w:val="00613EFD"/>
    <w:rsid w:val="00614711"/>
    <w:rsid w:val="00615880"/>
    <w:rsid w:val="00616649"/>
    <w:rsid w:val="0061673C"/>
    <w:rsid w:val="00617C60"/>
    <w:rsid w:val="00620E0F"/>
    <w:rsid w:val="00622A58"/>
    <w:rsid w:val="006239A6"/>
    <w:rsid w:val="00625EDD"/>
    <w:rsid w:val="006302F4"/>
    <w:rsid w:val="00630A72"/>
    <w:rsid w:val="0063233D"/>
    <w:rsid w:val="00632819"/>
    <w:rsid w:val="00633DEE"/>
    <w:rsid w:val="00634ACF"/>
    <w:rsid w:val="00635D7C"/>
    <w:rsid w:val="00636B73"/>
    <w:rsid w:val="00637A99"/>
    <w:rsid w:val="0064068A"/>
    <w:rsid w:val="00641056"/>
    <w:rsid w:val="00642FF9"/>
    <w:rsid w:val="006430D8"/>
    <w:rsid w:val="00643862"/>
    <w:rsid w:val="0064554D"/>
    <w:rsid w:val="00645C53"/>
    <w:rsid w:val="00647942"/>
    <w:rsid w:val="00650E65"/>
    <w:rsid w:val="00651C28"/>
    <w:rsid w:val="00651DE8"/>
    <w:rsid w:val="006528FD"/>
    <w:rsid w:val="00655658"/>
    <w:rsid w:val="0066088C"/>
    <w:rsid w:val="00660D7F"/>
    <w:rsid w:val="00661D2B"/>
    <w:rsid w:val="00661F5F"/>
    <w:rsid w:val="00663C76"/>
    <w:rsid w:val="00664F19"/>
    <w:rsid w:val="00666A9A"/>
    <w:rsid w:val="00666D6E"/>
    <w:rsid w:val="006679DA"/>
    <w:rsid w:val="006718C0"/>
    <w:rsid w:val="006721A4"/>
    <w:rsid w:val="00672234"/>
    <w:rsid w:val="00672A0E"/>
    <w:rsid w:val="00674632"/>
    <w:rsid w:val="00675569"/>
    <w:rsid w:val="00677B8E"/>
    <w:rsid w:val="00680C00"/>
    <w:rsid w:val="00681A55"/>
    <w:rsid w:val="00681E13"/>
    <w:rsid w:val="00681EE2"/>
    <w:rsid w:val="00682F77"/>
    <w:rsid w:val="006830C9"/>
    <w:rsid w:val="00683635"/>
    <w:rsid w:val="006843FF"/>
    <w:rsid w:val="00687232"/>
    <w:rsid w:val="0068747A"/>
    <w:rsid w:val="0068770F"/>
    <w:rsid w:val="006907AB"/>
    <w:rsid w:val="00690F89"/>
    <w:rsid w:val="00691548"/>
    <w:rsid w:val="006924D9"/>
    <w:rsid w:val="006949A9"/>
    <w:rsid w:val="00694CDF"/>
    <w:rsid w:val="006952BF"/>
    <w:rsid w:val="0069541F"/>
    <w:rsid w:val="00696EB4"/>
    <w:rsid w:val="00696F62"/>
    <w:rsid w:val="00697CE8"/>
    <w:rsid w:val="006A0860"/>
    <w:rsid w:val="006A0F19"/>
    <w:rsid w:val="006A0F26"/>
    <w:rsid w:val="006A3FC8"/>
    <w:rsid w:val="006A421D"/>
    <w:rsid w:val="006A5166"/>
    <w:rsid w:val="006A561D"/>
    <w:rsid w:val="006A7BC6"/>
    <w:rsid w:val="006A7D45"/>
    <w:rsid w:val="006B0222"/>
    <w:rsid w:val="006B0396"/>
    <w:rsid w:val="006B0FB4"/>
    <w:rsid w:val="006B6867"/>
    <w:rsid w:val="006B73F3"/>
    <w:rsid w:val="006C0594"/>
    <w:rsid w:val="006C1E20"/>
    <w:rsid w:val="006C2187"/>
    <w:rsid w:val="006C25E7"/>
    <w:rsid w:val="006C2CC7"/>
    <w:rsid w:val="006C36AC"/>
    <w:rsid w:val="006C58B5"/>
    <w:rsid w:val="006C69F6"/>
    <w:rsid w:val="006C6EAD"/>
    <w:rsid w:val="006C745D"/>
    <w:rsid w:val="006C7DEF"/>
    <w:rsid w:val="006C7E03"/>
    <w:rsid w:val="006D2B3D"/>
    <w:rsid w:val="006D2C98"/>
    <w:rsid w:val="006D346B"/>
    <w:rsid w:val="006D5EEF"/>
    <w:rsid w:val="006D64C4"/>
    <w:rsid w:val="006D67CD"/>
    <w:rsid w:val="006E0D01"/>
    <w:rsid w:val="006E353C"/>
    <w:rsid w:val="006E3BC1"/>
    <w:rsid w:val="006E485D"/>
    <w:rsid w:val="006E4C7D"/>
    <w:rsid w:val="006E6A63"/>
    <w:rsid w:val="006E74B3"/>
    <w:rsid w:val="006F18C4"/>
    <w:rsid w:val="006F20E3"/>
    <w:rsid w:val="006F227C"/>
    <w:rsid w:val="006F2CBA"/>
    <w:rsid w:val="006F2F0F"/>
    <w:rsid w:val="006F2F88"/>
    <w:rsid w:val="006F3F0E"/>
    <w:rsid w:val="006F56ED"/>
    <w:rsid w:val="006F5DEC"/>
    <w:rsid w:val="006F628A"/>
    <w:rsid w:val="007001D9"/>
    <w:rsid w:val="00701405"/>
    <w:rsid w:val="007015A1"/>
    <w:rsid w:val="00701E9A"/>
    <w:rsid w:val="00702ABD"/>
    <w:rsid w:val="00702C64"/>
    <w:rsid w:val="00702EDE"/>
    <w:rsid w:val="007040CD"/>
    <w:rsid w:val="00705354"/>
    <w:rsid w:val="00705F14"/>
    <w:rsid w:val="00707DE9"/>
    <w:rsid w:val="00710260"/>
    <w:rsid w:val="00710F61"/>
    <w:rsid w:val="00711015"/>
    <w:rsid w:val="00712158"/>
    <w:rsid w:val="00715946"/>
    <w:rsid w:val="007169E4"/>
    <w:rsid w:val="007175ED"/>
    <w:rsid w:val="00717A2C"/>
    <w:rsid w:val="00717F0A"/>
    <w:rsid w:val="00720543"/>
    <w:rsid w:val="00721395"/>
    <w:rsid w:val="0072187C"/>
    <w:rsid w:val="00721D2B"/>
    <w:rsid w:val="007232E5"/>
    <w:rsid w:val="00723823"/>
    <w:rsid w:val="00725077"/>
    <w:rsid w:val="007254CF"/>
    <w:rsid w:val="00727AD7"/>
    <w:rsid w:val="00730C04"/>
    <w:rsid w:val="00731A35"/>
    <w:rsid w:val="00731A42"/>
    <w:rsid w:val="0073284B"/>
    <w:rsid w:val="00733C8C"/>
    <w:rsid w:val="00733F48"/>
    <w:rsid w:val="0073425D"/>
    <w:rsid w:val="00735144"/>
    <w:rsid w:val="00735FAC"/>
    <w:rsid w:val="00740006"/>
    <w:rsid w:val="0074047A"/>
    <w:rsid w:val="00741B99"/>
    <w:rsid w:val="00742E3A"/>
    <w:rsid w:val="00744408"/>
    <w:rsid w:val="007455D2"/>
    <w:rsid w:val="00745D12"/>
    <w:rsid w:val="00747B01"/>
    <w:rsid w:val="00751D41"/>
    <w:rsid w:val="007524B0"/>
    <w:rsid w:val="007527A0"/>
    <w:rsid w:val="00755474"/>
    <w:rsid w:val="007561E1"/>
    <w:rsid w:val="00760033"/>
    <w:rsid w:val="007605CC"/>
    <w:rsid w:val="007633C7"/>
    <w:rsid w:val="0076382F"/>
    <w:rsid w:val="0076489B"/>
    <w:rsid w:val="00764D56"/>
    <w:rsid w:val="0076582D"/>
    <w:rsid w:val="00765854"/>
    <w:rsid w:val="00765EBE"/>
    <w:rsid w:val="00767112"/>
    <w:rsid w:val="007704BB"/>
    <w:rsid w:val="00770BE7"/>
    <w:rsid w:val="0077208D"/>
    <w:rsid w:val="00772797"/>
    <w:rsid w:val="007740F1"/>
    <w:rsid w:val="00775F44"/>
    <w:rsid w:val="00776D7B"/>
    <w:rsid w:val="007775F7"/>
    <w:rsid w:val="007777EB"/>
    <w:rsid w:val="007778AE"/>
    <w:rsid w:val="00777E88"/>
    <w:rsid w:val="00780C7D"/>
    <w:rsid w:val="0078295D"/>
    <w:rsid w:val="00783C38"/>
    <w:rsid w:val="00783F36"/>
    <w:rsid w:val="00784E06"/>
    <w:rsid w:val="00785536"/>
    <w:rsid w:val="0078727F"/>
    <w:rsid w:val="00787643"/>
    <w:rsid w:val="007876BB"/>
    <w:rsid w:val="00787CCB"/>
    <w:rsid w:val="0079132A"/>
    <w:rsid w:val="0079177E"/>
    <w:rsid w:val="0079418C"/>
    <w:rsid w:val="0079445B"/>
    <w:rsid w:val="007A2DE7"/>
    <w:rsid w:val="007A44E4"/>
    <w:rsid w:val="007A4694"/>
    <w:rsid w:val="007A5B96"/>
    <w:rsid w:val="007A5BC9"/>
    <w:rsid w:val="007B07DE"/>
    <w:rsid w:val="007B0F72"/>
    <w:rsid w:val="007B2195"/>
    <w:rsid w:val="007B3745"/>
    <w:rsid w:val="007B4B08"/>
    <w:rsid w:val="007B7660"/>
    <w:rsid w:val="007C0534"/>
    <w:rsid w:val="007C09AE"/>
    <w:rsid w:val="007C0F19"/>
    <w:rsid w:val="007C11EB"/>
    <w:rsid w:val="007C123B"/>
    <w:rsid w:val="007C1E84"/>
    <w:rsid w:val="007C2E04"/>
    <w:rsid w:val="007C30C7"/>
    <w:rsid w:val="007C36C1"/>
    <w:rsid w:val="007C4DE1"/>
    <w:rsid w:val="007C56AE"/>
    <w:rsid w:val="007C5AF2"/>
    <w:rsid w:val="007C5E3B"/>
    <w:rsid w:val="007C72FC"/>
    <w:rsid w:val="007D076F"/>
    <w:rsid w:val="007D07B2"/>
    <w:rsid w:val="007D0D2F"/>
    <w:rsid w:val="007D2AC0"/>
    <w:rsid w:val="007D2BD0"/>
    <w:rsid w:val="007D2D81"/>
    <w:rsid w:val="007D3A79"/>
    <w:rsid w:val="007D4892"/>
    <w:rsid w:val="007D4C97"/>
    <w:rsid w:val="007D50A8"/>
    <w:rsid w:val="007D51B6"/>
    <w:rsid w:val="007D6A4E"/>
    <w:rsid w:val="007D7BB9"/>
    <w:rsid w:val="007E0158"/>
    <w:rsid w:val="007E03EF"/>
    <w:rsid w:val="007E0581"/>
    <w:rsid w:val="007E0963"/>
    <w:rsid w:val="007E0A5E"/>
    <w:rsid w:val="007E0CFA"/>
    <w:rsid w:val="007E1D6E"/>
    <w:rsid w:val="007E2AF4"/>
    <w:rsid w:val="007E36C3"/>
    <w:rsid w:val="007E5A70"/>
    <w:rsid w:val="007F00F3"/>
    <w:rsid w:val="007F1901"/>
    <w:rsid w:val="007F29DB"/>
    <w:rsid w:val="007F2EFF"/>
    <w:rsid w:val="007F31B0"/>
    <w:rsid w:val="007F32A0"/>
    <w:rsid w:val="007F5E45"/>
    <w:rsid w:val="007F61FD"/>
    <w:rsid w:val="007F66D9"/>
    <w:rsid w:val="007F7363"/>
    <w:rsid w:val="00800144"/>
    <w:rsid w:val="00801488"/>
    <w:rsid w:val="008019F4"/>
    <w:rsid w:val="00801FFF"/>
    <w:rsid w:val="00802C9F"/>
    <w:rsid w:val="00803D24"/>
    <w:rsid w:val="00804D38"/>
    <w:rsid w:val="00804D76"/>
    <w:rsid w:val="00804DF1"/>
    <w:rsid w:val="00805C86"/>
    <w:rsid w:val="00806865"/>
    <w:rsid w:val="00807DA8"/>
    <w:rsid w:val="00810429"/>
    <w:rsid w:val="00810D61"/>
    <w:rsid w:val="00811670"/>
    <w:rsid w:val="00811BAC"/>
    <w:rsid w:val="008125E1"/>
    <w:rsid w:val="0081355F"/>
    <w:rsid w:val="00815EC8"/>
    <w:rsid w:val="0082078B"/>
    <w:rsid w:val="00821453"/>
    <w:rsid w:val="00823D52"/>
    <w:rsid w:val="00824F53"/>
    <w:rsid w:val="0082586C"/>
    <w:rsid w:val="00825F11"/>
    <w:rsid w:val="008265A0"/>
    <w:rsid w:val="00826B87"/>
    <w:rsid w:val="00827236"/>
    <w:rsid w:val="008277CC"/>
    <w:rsid w:val="00830042"/>
    <w:rsid w:val="008302DD"/>
    <w:rsid w:val="008315BC"/>
    <w:rsid w:val="008324C1"/>
    <w:rsid w:val="00832E07"/>
    <w:rsid w:val="00833347"/>
    <w:rsid w:val="00834725"/>
    <w:rsid w:val="008347F1"/>
    <w:rsid w:val="00834DB7"/>
    <w:rsid w:val="00835050"/>
    <w:rsid w:val="00835BC9"/>
    <w:rsid w:val="008414C3"/>
    <w:rsid w:val="00843695"/>
    <w:rsid w:val="008437BE"/>
    <w:rsid w:val="0084671E"/>
    <w:rsid w:val="00846971"/>
    <w:rsid w:val="00847D24"/>
    <w:rsid w:val="008514F9"/>
    <w:rsid w:val="008522A2"/>
    <w:rsid w:val="0085270E"/>
    <w:rsid w:val="00852739"/>
    <w:rsid w:val="00852BAC"/>
    <w:rsid w:val="0085408F"/>
    <w:rsid w:val="00854140"/>
    <w:rsid w:val="00854859"/>
    <w:rsid w:val="00855395"/>
    <w:rsid w:val="0085630D"/>
    <w:rsid w:val="00857B86"/>
    <w:rsid w:val="00860995"/>
    <w:rsid w:val="008615D7"/>
    <w:rsid w:val="00861B35"/>
    <w:rsid w:val="0086545A"/>
    <w:rsid w:val="0086665F"/>
    <w:rsid w:val="00867919"/>
    <w:rsid w:val="00867B32"/>
    <w:rsid w:val="008707A6"/>
    <w:rsid w:val="00871063"/>
    <w:rsid w:val="00871929"/>
    <w:rsid w:val="00871943"/>
    <w:rsid w:val="00871E57"/>
    <w:rsid w:val="00872113"/>
    <w:rsid w:val="00874BAF"/>
    <w:rsid w:val="00875B68"/>
    <w:rsid w:val="008765D5"/>
    <w:rsid w:val="00876FE8"/>
    <w:rsid w:val="0087700B"/>
    <w:rsid w:val="00877AF6"/>
    <w:rsid w:val="0088055E"/>
    <w:rsid w:val="00880901"/>
    <w:rsid w:val="00880924"/>
    <w:rsid w:val="00881BE6"/>
    <w:rsid w:val="008826BD"/>
    <w:rsid w:val="0088362A"/>
    <w:rsid w:val="00883CFC"/>
    <w:rsid w:val="00884DED"/>
    <w:rsid w:val="0088500C"/>
    <w:rsid w:val="00885207"/>
    <w:rsid w:val="00887FA2"/>
    <w:rsid w:val="00890168"/>
    <w:rsid w:val="0089095F"/>
    <w:rsid w:val="00891C70"/>
    <w:rsid w:val="00892B47"/>
    <w:rsid w:val="008951BF"/>
    <w:rsid w:val="00895640"/>
    <w:rsid w:val="0089568A"/>
    <w:rsid w:val="00896A0D"/>
    <w:rsid w:val="008A0813"/>
    <w:rsid w:val="008A0BF6"/>
    <w:rsid w:val="008A1403"/>
    <w:rsid w:val="008A2033"/>
    <w:rsid w:val="008A3175"/>
    <w:rsid w:val="008A6819"/>
    <w:rsid w:val="008A6A62"/>
    <w:rsid w:val="008B0C88"/>
    <w:rsid w:val="008B230C"/>
    <w:rsid w:val="008B3FE9"/>
    <w:rsid w:val="008B618E"/>
    <w:rsid w:val="008C04A4"/>
    <w:rsid w:val="008C09C9"/>
    <w:rsid w:val="008C0E63"/>
    <w:rsid w:val="008C10B3"/>
    <w:rsid w:val="008C13A2"/>
    <w:rsid w:val="008C157C"/>
    <w:rsid w:val="008C2566"/>
    <w:rsid w:val="008C4573"/>
    <w:rsid w:val="008C6687"/>
    <w:rsid w:val="008D1005"/>
    <w:rsid w:val="008D1259"/>
    <w:rsid w:val="008D142A"/>
    <w:rsid w:val="008D23E5"/>
    <w:rsid w:val="008D2A0A"/>
    <w:rsid w:val="008D3C9E"/>
    <w:rsid w:val="008D410F"/>
    <w:rsid w:val="008D41EA"/>
    <w:rsid w:val="008D5265"/>
    <w:rsid w:val="008D72C1"/>
    <w:rsid w:val="008E0CFC"/>
    <w:rsid w:val="008E25B6"/>
    <w:rsid w:val="008E28D4"/>
    <w:rsid w:val="008E3600"/>
    <w:rsid w:val="008E37A2"/>
    <w:rsid w:val="008E48CB"/>
    <w:rsid w:val="008E4AC3"/>
    <w:rsid w:val="008E4DB9"/>
    <w:rsid w:val="008E5A9C"/>
    <w:rsid w:val="008E66EA"/>
    <w:rsid w:val="008E6BC5"/>
    <w:rsid w:val="008F1CBF"/>
    <w:rsid w:val="008F1FFB"/>
    <w:rsid w:val="008F6B39"/>
    <w:rsid w:val="008F6B6B"/>
    <w:rsid w:val="008F6D07"/>
    <w:rsid w:val="008F79C6"/>
    <w:rsid w:val="008F7D6F"/>
    <w:rsid w:val="009006EC"/>
    <w:rsid w:val="0090240F"/>
    <w:rsid w:val="00902FF2"/>
    <w:rsid w:val="00904385"/>
    <w:rsid w:val="009045EC"/>
    <w:rsid w:val="00905FE7"/>
    <w:rsid w:val="0090699D"/>
    <w:rsid w:val="00906C0D"/>
    <w:rsid w:val="0090754B"/>
    <w:rsid w:val="00910E32"/>
    <w:rsid w:val="0091177F"/>
    <w:rsid w:val="00912603"/>
    <w:rsid w:val="00914066"/>
    <w:rsid w:val="009142E8"/>
    <w:rsid w:val="00914978"/>
    <w:rsid w:val="00914E69"/>
    <w:rsid w:val="00915AD5"/>
    <w:rsid w:val="009163E0"/>
    <w:rsid w:val="00916E0E"/>
    <w:rsid w:val="00917418"/>
    <w:rsid w:val="00920117"/>
    <w:rsid w:val="00920A91"/>
    <w:rsid w:val="00923C1A"/>
    <w:rsid w:val="00924968"/>
    <w:rsid w:val="009271DE"/>
    <w:rsid w:val="00927365"/>
    <w:rsid w:val="009278D5"/>
    <w:rsid w:val="00930A5B"/>
    <w:rsid w:val="009315C4"/>
    <w:rsid w:val="00931974"/>
    <w:rsid w:val="00934207"/>
    <w:rsid w:val="00934413"/>
    <w:rsid w:val="009347E5"/>
    <w:rsid w:val="00934F73"/>
    <w:rsid w:val="00935C62"/>
    <w:rsid w:val="009360A5"/>
    <w:rsid w:val="00936186"/>
    <w:rsid w:val="0093637C"/>
    <w:rsid w:val="00944FD5"/>
    <w:rsid w:val="00946476"/>
    <w:rsid w:val="0095029C"/>
    <w:rsid w:val="00951BAC"/>
    <w:rsid w:val="0095255D"/>
    <w:rsid w:val="009532B1"/>
    <w:rsid w:val="00954304"/>
    <w:rsid w:val="00954BF8"/>
    <w:rsid w:val="0095626F"/>
    <w:rsid w:val="00956EEF"/>
    <w:rsid w:val="00956F4C"/>
    <w:rsid w:val="00957580"/>
    <w:rsid w:val="0095790C"/>
    <w:rsid w:val="00960737"/>
    <w:rsid w:val="00962A54"/>
    <w:rsid w:val="00962AEC"/>
    <w:rsid w:val="0096420B"/>
    <w:rsid w:val="00964664"/>
    <w:rsid w:val="00965AF7"/>
    <w:rsid w:val="00965AFB"/>
    <w:rsid w:val="00967498"/>
    <w:rsid w:val="00967A45"/>
    <w:rsid w:val="00967E6F"/>
    <w:rsid w:val="00970088"/>
    <w:rsid w:val="00970A9C"/>
    <w:rsid w:val="009721DF"/>
    <w:rsid w:val="009736E0"/>
    <w:rsid w:val="00973B36"/>
    <w:rsid w:val="00975B17"/>
    <w:rsid w:val="00976933"/>
    <w:rsid w:val="009806C0"/>
    <w:rsid w:val="009807CC"/>
    <w:rsid w:val="00980D62"/>
    <w:rsid w:val="009830B5"/>
    <w:rsid w:val="009832BB"/>
    <w:rsid w:val="00983A01"/>
    <w:rsid w:val="00983BDF"/>
    <w:rsid w:val="00983D67"/>
    <w:rsid w:val="00984CA4"/>
    <w:rsid w:val="009850CB"/>
    <w:rsid w:val="0098693B"/>
    <w:rsid w:val="00987F2A"/>
    <w:rsid w:val="0099143D"/>
    <w:rsid w:val="009937BA"/>
    <w:rsid w:val="0099534F"/>
    <w:rsid w:val="00995396"/>
    <w:rsid w:val="00995991"/>
    <w:rsid w:val="00996100"/>
    <w:rsid w:val="00996F73"/>
    <w:rsid w:val="00997A9F"/>
    <w:rsid w:val="009A1388"/>
    <w:rsid w:val="009A4FE6"/>
    <w:rsid w:val="009A605B"/>
    <w:rsid w:val="009A7511"/>
    <w:rsid w:val="009A7613"/>
    <w:rsid w:val="009B004C"/>
    <w:rsid w:val="009B1CA3"/>
    <w:rsid w:val="009B2460"/>
    <w:rsid w:val="009B2F5B"/>
    <w:rsid w:val="009B4AE5"/>
    <w:rsid w:val="009B55AA"/>
    <w:rsid w:val="009B6298"/>
    <w:rsid w:val="009B6D52"/>
    <w:rsid w:val="009B709D"/>
    <w:rsid w:val="009B732E"/>
    <w:rsid w:val="009C011D"/>
    <w:rsid w:val="009C08B9"/>
    <w:rsid w:val="009C10F7"/>
    <w:rsid w:val="009C1FCA"/>
    <w:rsid w:val="009C4578"/>
    <w:rsid w:val="009C4CCD"/>
    <w:rsid w:val="009C4E95"/>
    <w:rsid w:val="009C5330"/>
    <w:rsid w:val="009C6ACC"/>
    <w:rsid w:val="009C73B8"/>
    <w:rsid w:val="009C7D7B"/>
    <w:rsid w:val="009D07A0"/>
    <w:rsid w:val="009D2380"/>
    <w:rsid w:val="009D4C3D"/>
    <w:rsid w:val="009D710B"/>
    <w:rsid w:val="009D72A6"/>
    <w:rsid w:val="009D72A8"/>
    <w:rsid w:val="009D7E7C"/>
    <w:rsid w:val="009E0363"/>
    <w:rsid w:val="009E2693"/>
    <w:rsid w:val="009E593C"/>
    <w:rsid w:val="009E634A"/>
    <w:rsid w:val="009E65AB"/>
    <w:rsid w:val="009F1191"/>
    <w:rsid w:val="009F1395"/>
    <w:rsid w:val="009F2065"/>
    <w:rsid w:val="009F3432"/>
    <w:rsid w:val="009F3B80"/>
    <w:rsid w:val="009F4005"/>
    <w:rsid w:val="009F4E2D"/>
    <w:rsid w:val="009F4F18"/>
    <w:rsid w:val="009F51E3"/>
    <w:rsid w:val="009F6D40"/>
    <w:rsid w:val="00A01091"/>
    <w:rsid w:val="00A017D2"/>
    <w:rsid w:val="00A0385C"/>
    <w:rsid w:val="00A03913"/>
    <w:rsid w:val="00A04027"/>
    <w:rsid w:val="00A0431E"/>
    <w:rsid w:val="00A04B75"/>
    <w:rsid w:val="00A04EF0"/>
    <w:rsid w:val="00A065A8"/>
    <w:rsid w:val="00A109CA"/>
    <w:rsid w:val="00A10D04"/>
    <w:rsid w:val="00A1241D"/>
    <w:rsid w:val="00A12639"/>
    <w:rsid w:val="00A13285"/>
    <w:rsid w:val="00A1519C"/>
    <w:rsid w:val="00A155F1"/>
    <w:rsid w:val="00A159EA"/>
    <w:rsid w:val="00A15FEA"/>
    <w:rsid w:val="00A2143C"/>
    <w:rsid w:val="00A21D2E"/>
    <w:rsid w:val="00A22E07"/>
    <w:rsid w:val="00A24534"/>
    <w:rsid w:val="00A24D0C"/>
    <w:rsid w:val="00A267B2"/>
    <w:rsid w:val="00A27880"/>
    <w:rsid w:val="00A30973"/>
    <w:rsid w:val="00A31C59"/>
    <w:rsid w:val="00A31D42"/>
    <w:rsid w:val="00A32129"/>
    <w:rsid w:val="00A338BD"/>
    <w:rsid w:val="00A33BDE"/>
    <w:rsid w:val="00A35921"/>
    <w:rsid w:val="00A3639E"/>
    <w:rsid w:val="00A36C08"/>
    <w:rsid w:val="00A36F2D"/>
    <w:rsid w:val="00A37495"/>
    <w:rsid w:val="00A379DF"/>
    <w:rsid w:val="00A42DE4"/>
    <w:rsid w:val="00A43E53"/>
    <w:rsid w:val="00A44BEA"/>
    <w:rsid w:val="00A47E2F"/>
    <w:rsid w:val="00A50686"/>
    <w:rsid w:val="00A53AA6"/>
    <w:rsid w:val="00A54966"/>
    <w:rsid w:val="00A55976"/>
    <w:rsid w:val="00A56ECC"/>
    <w:rsid w:val="00A61274"/>
    <w:rsid w:val="00A62728"/>
    <w:rsid w:val="00A62910"/>
    <w:rsid w:val="00A665A1"/>
    <w:rsid w:val="00A665FE"/>
    <w:rsid w:val="00A67A70"/>
    <w:rsid w:val="00A67FBF"/>
    <w:rsid w:val="00A70A24"/>
    <w:rsid w:val="00A76141"/>
    <w:rsid w:val="00A802D1"/>
    <w:rsid w:val="00A810DD"/>
    <w:rsid w:val="00A81395"/>
    <w:rsid w:val="00A82C70"/>
    <w:rsid w:val="00A82F71"/>
    <w:rsid w:val="00A83E27"/>
    <w:rsid w:val="00A84F29"/>
    <w:rsid w:val="00A85B34"/>
    <w:rsid w:val="00A8641F"/>
    <w:rsid w:val="00A868F0"/>
    <w:rsid w:val="00A86E22"/>
    <w:rsid w:val="00A87FBD"/>
    <w:rsid w:val="00A90EFD"/>
    <w:rsid w:val="00A90F36"/>
    <w:rsid w:val="00A926DA"/>
    <w:rsid w:val="00A93136"/>
    <w:rsid w:val="00A93F95"/>
    <w:rsid w:val="00A9582D"/>
    <w:rsid w:val="00A9701B"/>
    <w:rsid w:val="00A97B2B"/>
    <w:rsid w:val="00A97B3F"/>
    <w:rsid w:val="00AA0570"/>
    <w:rsid w:val="00AA2161"/>
    <w:rsid w:val="00AA2CF9"/>
    <w:rsid w:val="00AA2E69"/>
    <w:rsid w:val="00AA2ED3"/>
    <w:rsid w:val="00AA3048"/>
    <w:rsid w:val="00AA3D76"/>
    <w:rsid w:val="00AA44E6"/>
    <w:rsid w:val="00AA46D4"/>
    <w:rsid w:val="00AA54A7"/>
    <w:rsid w:val="00AA581F"/>
    <w:rsid w:val="00AA5905"/>
    <w:rsid w:val="00AA5EFE"/>
    <w:rsid w:val="00AA622A"/>
    <w:rsid w:val="00AA72B5"/>
    <w:rsid w:val="00AA75B4"/>
    <w:rsid w:val="00AA7695"/>
    <w:rsid w:val="00AA7ED7"/>
    <w:rsid w:val="00AB01A3"/>
    <w:rsid w:val="00AB08D6"/>
    <w:rsid w:val="00AB0C82"/>
    <w:rsid w:val="00AB3C34"/>
    <w:rsid w:val="00AB7243"/>
    <w:rsid w:val="00AC0D52"/>
    <w:rsid w:val="00AC0F9E"/>
    <w:rsid w:val="00AC1DE1"/>
    <w:rsid w:val="00AC33D1"/>
    <w:rsid w:val="00AC37E2"/>
    <w:rsid w:val="00AC3E8F"/>
    <w:rsid w:val="00AC3EDB"/>
    <w:rsid w:val="00AC4C08"/>
    <w:rsid w:val="00AC5B15"/>
    <w:rsid w:val="00AC5B7A"/>
    <w:rsid w:val="00AC606D"/>
    <w:rsid w:val="00AC6311"/>
    <w:rsid w:val="00AD0C13"/>
    <w:rsid w:val="00AD0F02"/>
    <w:rsid w:val="00AD3CC5"/>
    <w:rsid w:val="00AD3EF9"/>
    <w:rsid w:val="00AD466C"/>
    <w:rsid w:val="00AD4A2E"/>
    <w:rsid w:val="00AD643F"/>
    <w:rsid w:val="00AD6A34"/>
    <w:rsid w:val="00AD7AAF"/>
    <w:rsid w:val="00AE0406"/>
    <w:rsid w:val="00AE04A2"/>
    <w:rsid w:val="00AE13D5"/>
    <w:rsid w:val="00AE1AA5"/>
    <w:rsid w:val="00AE1C38"/>
    <w:rsid w:val="00AE27E5"/>
    <w:rsid w:val="00AE3AB9"/>
    <w:rsid w:val="00AE4094"/>
    <w:rsid w:val="00AE56F6"/>
    <w:rsid w:val="00AE59D1"/>
    <w:rsid w:val="00AE657B"/>
    <w:rsid w:val="00AE6AE9"/>
    <w:rsid w:val="00AE7976"/>
    <w:rsid w:val="00AF09E4"/>
    <w:rsid w:val="00AF0D56"/>
    <w:rsid w:val="00AF0F4D"/>
    <w:rsid w:val="00AF2140"/>
    <w:rsid w:val="00AF2EF8"/>
    <w:rsid w:val="00AF38BD"/>
    <w:rsid w:val="00AF3D4F"/>
    <w:rsid w:val="00AF3EB9"/>
    <w:rsid w:val="00AF5220"/>
    <w:rsid w:val="00AF6F14"/>
    <w:rsid w:val="00AF7FD5"/>
    <w:rsid w:val="00B006D3"/>
    <w:rsid w:val="00B013E1"/>
    <w:rsid w:val="00B0246E"/>
    <w:rsid w:val="00B02FF4"/>
    <w:rsid w:val="00B0304C"/>
    <w:rsid w:val="00B039D2"/>
    <w:rsid w:val="00B04991"/>
    <w:rsid w:val="00B0558F"/>
    <w:rsid w:val="00B057EE"/>
    <w:rsid w:val="00B05E80"/>
    <w:rsid w:val="00B05F2B"/>
    <w:rsid w:val="00B05F94"/>
    <w:rsid w:val="00B064CF"/>
    <w:rsid w:val="00B07346"/>
    <w:rsid w:val="00B07CB6"/>
    <w:rsid w:val="00B10545"/>
    <w:rsid w:val="00B11343"/>
    <w:rsid w:val="00B115C6"/>
    <w:rsid w:val="00B120FC"/>
    <w:rsid w:val="00B12331"/>
    <w:rsid w:val="00B124E2"/>
    <w:rsid w:val="00B127F0"/>
    <w:rsid w:val="00B165F6"/>
    <w:rsid w:val="00B1752A"/>
    <w:rsid w:val="00B17DA7"/>
    <w:rsid w:val="00B20C1C"/>
    <w:rsid w:val="00B21EC0"/>
    <w:rsid w:val="00B228C0"/>
    <w:rsid w:val="00B26133"/>
    <w:rsid w:val="00B321E0"/>
    <w:rsid w:val="00B33CA8"/>
    <w:rsid w:val="00B3574D"/>
    <w:rsid w:val="00B36A75"/>
    <w:rsid w:val="00B36AA6"/>
    <w:rsid w:val="00B36DAD"/>
    <w:rsid w:val="00B40764"/>
    <w:rsid w:val="00B40FC5"/>
    <w:rsid w:val="00B43452"/>
    <w:rsid w:val="00B43472"/>
    <w:rsid w:val="00B43F81"/>
    <w:rsid w:val="00B463A0"/>
    <w:rsid w:val="00B47BE2"/>
    <w:rsid w:val="00B5137E"/>
    <w:rsid w:val="00B51571"/>
    <w:rsid w:val="00B54398"/>
    <w:rsid w:val="00B55E99"/>
    <w:rsid w:val="00B55F28"/>
    <w:rsid w:val="00B56981"/>
    <w:rsid w:val="00B6059F"/>
    <w:rsid w:val="00B616F3"/>
    <w:rsid w:val="00B61C66"/>
    <w:rsid w:val="00B629AE"/>
    <w:rsid w:val="00B6364F"/>
    <w:rsid w:val="00B65565"/>
    <w:rsid w:val="00B66578"/>
    <w:rsid w:val="00B66F12"/>
    <w:rsid w:val="00B6724E"/>
    <w:rsid w:val="00B673AC"/>
    <w:rsid w:val="00B729B8"/>
    <w:rsid w:val="00B72F58"/>
    <w:rsid w:val="00B746FF"/>
    <w:rsid w:val="00B7697D"/>
    <w:rsid w:val="00B76A27"/>
    <w:rsid w:val="00B773FE"/>
    <w:rsid w:val="00B8127E"/>
    <w:rsid w:val="00B81D67"/>
    <w:rsid w:val="00B82D10"/>
    <w:rsid w:val="00B82E3A"/>
    <w:rsid w:val="00B83A45"/>
    <w:rsid w:val="00B859B3"/>
    <w:rsid w:val="00B8644E"/>
    <w:rsid w:val="00B913DB"/>
    <w:rsid w:val="00B92186"/>
    <w:rsid w:val="00B92B0C"/>
    <w:rsid w:val="00B92DD3"/>
    <w:rsid w:val="00B9321B"/>
    <w:rsid w:val="00B932A0"/>
    <w:rsid w:val="00B95A07"/>
    <w:rsid w:val="00BA17DD"/>
    <w:rsid w:val="00BA3100"/>
    <w:rsid w:val="00BA5BED"/>
    <w:rsid w:val="00BB03C9"/>
    <w:rsid w:val="00BB0C28"/>
    <w:rsid w:val="00BB1AE6"/>
    <w:rsid w:val="00BB1F0C"/>
    <w:rsid w:val="00BB32BC"/>
    <w:rsid w:val="00BB3579"/>
    <w:rsid w:val="00BB3791"/>
    <w:rsid w:val="00BB3849"/>
    <w:rsid w:val="00BB3A7E"/>
    <w:rsid w:val="00BB403E"/>
    <w:rsid w:val="00BB40E1"/>
    <w:rsid w:val="00BB4451"/>
    <w:rsid w:val="00BB5096"/>
    <w:rsid w:val="00BB740A"/>
    <w:rsid w:val="00BC6C64"/>
    <w:rsid w:val="00BC7E37"/>
    <w:rsid w:val="00BD01BC"/>
    <w:rsid w:val="00BD0AD8"/>
    <w:rsid w:val="00BD14EC"/>
    <w:rsid w:val="00BD278D"/>
    <w:rsid w:val="00BD4962"/>
    <w:rsid w:val="00BD5030"/>
    <w:rsid w:val="00BD5E8A"/>
    <w:rsid w:val="00BD7435"/>
    <w:rsid w:val="00BE0B47"/>
    <w:rsid w:val="00BE1776"/>
    <w:rsid w:val="00BE1BD3"/>
    <w:rsid w:val="00BE1E72"/>
    <w:rsid w:val="00BE45BE"/>
    <w:rsid w:val="00BE466D"/>
    <w:rsid w:val="00BE55A6"/>
    <w:rsid w:val="00BE599C"/>
    <w:rsid w:val="00BE651B"/>
    <w:rsid w:val="00BE772A"/>
    <w:rsid w:val="00BE7D86"/>
    <w:rsid w:val="00BF07BE"/>
    <w:rsid w:val="00BF1340"/>
    <w:rsid w:val="00BF180B"/>
    <w:rsid w:val="00BF431A"/>
    <w:rsid w:val="00BF5974"/>
    <w:rsid w:val="00BF69F1"/>
    <w:rsid w:val="00BF7CC9"/>
    <w:rsid w:val="00BF7E6B"/>
    <w:rsid w:val="00BF7FA0"/>
    <w:rsid w:val="00C00388"/>
    <w:rsid w:val="00C00A0F"/>
    <w:rsid w:val="00C010D8"/>
    <w:rsid w:val="00C04224"/>
    <w:rsid w:val="00C0512C"/>
    <w:rsid w:val="00C060A2"/>
    <w:rsid w:val="00C07138"/>
    <w:rsid w:val="00C07DE9"/>
    <w:rsid w:val="00C11558"/>
    <w:rsid w:val="00C12B5B"/>
    <w:rsid w:val="00C1363B"/>
    <w:rsid w:val="00C137A5"/>
    <w:rsid w:val="00C13A5E"/>
    <w:rsid w:val="00C162D0"/>
    <w:rsid w:val="00C209AC"/>
    <w:rsid w:val="00C20D42"/>
    <w:rsid w:val="00C21F72"/>
    <w:rsid w:val="00C235FB"/>
    <w:rsid w:val="00C24B59"/>
    <w:rsid w:val="00C24C7C"/>
    <w:rsid w:val="00C250BE"/>
    <w:rsid w:val="00C25D37"/>
    <w:rsid w:val="00C25D9B"/>
    <w:rsid w:val="00C26B25"/>
    <w:rsid w:val="00C26C85"/>
    <w:rsid w:val="00C3091D"/>
    <w:rsid w:val="00C31DC4"/>
    <w:rsid w:val="00C328E2"/>
    <w:rsid w:val="00C357A7"/>
    <w:rsid w:val="00C373C4"/>
    <w:rsid w:val="00C37565"/>
    <w:rsid w:val="00C378EC"/>
    <w:rsid w:val="00C405B6"/>
    <w:rsid w:val="00C4114D"/>
    <w:rsid w:val="00C41251"/>
    <w:rsid w:val="00C41380"/>
    <w:rsid w:val="00C421EA"/>
    <w:rsid w:val="00C431E0"/>
    <w:rsid w:val="00C43524"/>
    <w:rsid w:val="00C443DF"/>
    <w:rsid w:val="00C44CC6"/>
    <w:rsid w:val="00C45959"/>
    <w:rsid w:val="00C50767"/>
    <w:rsid w:val="00C50AEE"/>
    <w:rsid w:val="00C518D5"/>
    <w:rsid w:val="00C51F86"/>
    <w:rsid w:val="00C51FA7"/>
    <w:rsid w:val="00C538E4"/>
    <w:rsid w:val="00C54251"/>
    <w:rsid w:val="00C55A85"/>
    <w:rsid w:val="00C55BB5"/>
    <w:rsid w:val="00C55C95"/>
    <w:rsid w:val="00C608E6"/>
    <w:rsid w:val="00C60F49"/>
    <w:rsid w:val="00C61F23"/>
    <w:rsid w:val="00C63F1D"/>
    <w:rsid w:val="00C659DD"/>
    <w:rsid w:val="00C65BBA"/>
    <w:rsid w:val="00C6625F"/>
    <w:rsid w:val="00C6785E"/>
    <w:rsid w:val="00C73604"/>
    <w:rsid w:val="00C746AB"/>
    <w:rsid w:val="00C74B0F"/>
    <w:rsid w:val="00C74FEF"/>
    <w:rsid w:val="00C76A3B"/>
    <w:rsid w:val="00C775C4"/>
    <w:rsid w:val="00C77B47"/>
    <w:rsid w:val="00C8013F"/>
    <w:rsid w:val="00C80A6B"/>
    <w:rsid w:val="00C81518"/>
    <w:rsid w:val="00C82135"/>
    <w:rsid w:val="00C82BBF"/>
    <w:rsid w:val="00C844EA"/>
    <w:rsid w:val="00C84924"/>
    <w:rsid w:val="00C85FD0"/>
    <w:rsid w:val="00C8627C"/>
    <w:rsid w:val="00C864A2"/>
    <w:rsid w:val="00C86721"/>
    <w:rsid w:val="00C90036"/>
    <w:rsid w:val="00C900A6"/>
    <w:rsid w:val="00C9126C"/>
    <w:rsid w:val="00C91539"/>
    <w:rsid w:val="00C9333B"/>
    <w:rsid w:val="00C93DD4"/>
    <w:rsid w:val="00C94521"/>
    <w:rsid w:val="00C95BF0"/>
    <w:rsid w:val="00C95C2F"/>
    <w:rsid w:val="00C96304"/>
    <w:rsid w:val="00C96B9F"/>
    <w:rsid w:val="00CA0952"/>
    <w:rsid w:val="00CA159C"/>
    <w:rsid w:val="00CA1CE7"/>
    <w:rsid w:val="00CA2231"/>
    <w:rsid w:val="00CA2404"/>
    <w:rsid w:val="00CA37AE"/>
    <w:rsid w:val="00CA44F9"/>
    <w:rsid w:val="00CA5B18"/>
    <w:rsid w:val="00CA73A8"/>
    <w:rsid w:val="00CB13A2"/>
    <w:rsid w:val="00CB195B"/>
    <w:rsid w:val="00CB25BB"/>
    <w:rsid w:val="00CB2B64"/>
    <w:rsid w:val="00CB362F"/>
    <w:rsid w:val="00CB4AC5"/>
    <w:rsid w:val="00CB61F2"/>
    <w:rsid w:val="00CC0B2B"/>
    <w:rsid w:val="00CC0F96"/>
    <w:rsid w:val="00CC222C"/>
    <w:rsid w:val="00CC36C7"/>
    <w:rsid w:val="00CC3872"/>
    <w:rsid w:val="00CC525A"/>
    <w:rsid w:val="00CC6088"/>
    <w:rsid w:val="00CC6244"/>
    <w:rsid w:val="00CC64C7"/>
    <w:rsid w:val="00CC64ED"/>
    <w:rsid w:val="00CC673E"/>
    <w:rsid w:val="00CC76CE"/>
    <w:rsid w:val="00CD1A15"/>
    <w:rsid w:val="00CD2BBA"/>
    <w:rsid w:val="00CD4E01"/>
    <w:rsid w:val="00CD4F39"/>
    <w:rsid w:val="00CD5017"/>
    <w:rsid w:val="00CD644B"/>
    <w:rsid w:val="00CD7CC4"/>
    <w:rsid w:val="00CE0A26"/>
    <w:rsid w:val="00CE1706"/>
    <w:rsid w:val="00CE1894"/>
    <w:rsid w:val="00CE6032"/>
    <w:rsid w:val="00CE649A"/>
    <w:rsid w:val="00CE6B2E"/>
    <w:rsid w:val="00CE70E6"/>
    <w:rsid w:val="00CE7459"/>
    <w:rsid w:val="00CE7F68"/>
    <w:rsid w:val="00CE7FB8"/>
    <w:rsid w:val="00CF18B7"/>
    <w:rsid w:val="00CF2016"/>
    <w:rsid w:val="00CF2052"/>
    <w:rsid w:val="00CF37D7"/>
    <w:rsid w:val="00CF406E"/>
    <w:rsid w:val="00CF5A9B"/>
    <w:rsid w:val="00CF5AE4"/>
    <w:rsid w:val="00CF7FA7"/>
    <w:rsid w:val="00D01407"/>
    <w:rsid w:val="00D014DF"/>
    <w:rsid w:val="00D01C13"/>
    <w:rsid w:val="00D02C49"/>
    <w:rsid w:val="00D03D82"/>
    <w:rsid w:val="00D05D2A"/>
    <w:rsid w:val="00D0743C"/>
    <w:rsid w:val="00D1000B"/>
    <w:rsid w:val="00D106B1"/>
    <w:rsid w:val="00D10840"/>
    <w:rsid w:val="00D10B9E"/>
    <w:rsid w:val="00D12854"/>
    <w:rsid w:val="00D12AA6"/>
    <w:rsid w:val="00D139C9"/>
    <w:rsid w:val="00D14377"/>
    <w:rsid w:val="00D1462D"/>
    <w:rsid w:val="00D1544A"/>
    <w:rsid w:val="00D157BB"/>
    <w:rsid w:val="00D15E49"/>
    <w:rsid w:val="00D164A3"/>
    <w:rsid w:val="00D16924"/>
    <w:rsid w:val="00D20C0D"/>
    <w:rsid w:val="00D21493"/>
    <w:rsid w:val="00D22C88"/>
    <w:rsid w:val="00D235D2"/>
    <w:rsid w:val="00D24565"/>
    <w:rsid w:val="00D24C39"/>
    <w:rsid w:val="00D25E56"/>
    <w:rsid w:val="00D26381"/>
    <w:rsid w:val="00D2767C"/>
    <w:rsid w:val="00D2785B"/>
    <w:rsid w:val="00D27A00"/>
    <w:rsid w:val="00D30F71"/>
    <w:rsid w:val="00D31996"/>
    <w:rsid w:val="00D3281D"/>
    <w:rsid w:val="00D333C8"/>
    <w:rsid w:val="00D33795"/>
    <w:rsid w:val="00D33994"/>
    <w:rsid w:val="00D339F6"/>
    <w:rsid w:val="00D33DCF"/>
    <w:rsid w:val="00D34ED4"/>
    <w:rsid w:val="00D350AB"/>
    <w:rsid w:val="00D35D2D"/>
    <w:rsid w:val="00D35F22"/>
    <w:rsid w:val="00D36316"/>
    <w:rsid w:val="00D372F3"/>
    <w:rsid w:val="00D420FB"/>
    <w:rsid w:val="00D422AD"/>
    <w:rsid w:val="00D43F08"/>
    <w:rsid w:val="00D4443A"/>
    <w:rsid w:val="00D44F04"/>
    <w:rsid w:val="00D4503D"/>
    <w:rsid w:val="00D450B4"/>
    <w:rsid w:val="00D450D0"/>
    <w:rsid w:val="00D4588E"/>
    <w:rsid w:val="00D4590B"/>
    <w:rsid w:val="00D45E71"/>
    <w:rsid w:val="00D460D2"/>
    <w:rsid w:val="00D508F7"/>
    <w:rsid w:val="00D50EC8"/>
    <w:rsid w:val="00D512CB"/>
    <w:rsid w:val="00D5163B"/>
    <w:rsid w:val="00D54486"/>
    <w:rsid w:val="00D55516"/>
    <w:rsid w:val="00D56187"/>
    <w:rsid w:val="00D5660A"/>
    <w:rsid w:val="00D5704A"/>
    <w:rsid w:val="00D57ECD"/>
    <w:rsid w:val="00D6019E"/>
    <w:rsid w:val="00D60B0D"/>
    <w:rsid w:val="00D611DF"/>
    <w:rsid w:val="00D61896"/>
    <w:rsid w:val="00D629EA"/>
    <w:rsid w:val="00D62C56"/>
    <w:rsid w:val="00D63226"/>
    <w:rsid w:val="00D63A12"/>
    <w:rsid w:val="00D66224"/>
    <w:rsid w:val="00D66465"/>
    <w:rsid w:val="00D67F14"/>
    <w:rsid w:val="00D7062D"/>
    <w:rsid w:val="00D71F3C"/>
    <w:rsid w:val="00D72A85"/>
    <w:rsid w:val="00D75430"/>
    <w:rsid w:val="00D76B03"/>
    <w:rsid w:val="00D804D1"/>
    <w:rsid w:val="00D81263"/>
    <w:rsid w:val="00D82FCB"/>
    <w:rsid w:val="00D84532"/>
    <w:rsid w:val="00D863E2"/>
    <w:rsid w:val="00D86AFD"/>
    <w:rsid w:val="00D86D47"/>
    <w:rsid w:val="00D86D97"/>
    <w:rsid w:val="00D86E06"/>
    <w:rsid w:val="00D9148A"/>
    <w:rsid w:val="00D9230C"/>
    <w:rsid w:val="00D92AD9"/>
    <w:rsid w:val="00D93618"/>
    <w:rsid w:val="00D94A07"/>
    <w:rsid w:val="00D94B26"/>
    <w:rsid w:val="00D96676"/>
    <w:rsid w:val="00DA12B4"/>
    <w:rsid w:val="00DA228B"/>
    <w:rsid w:val="00DA3ADA"/>
    <w:rsid w:val="00DA51B3"/>
    <w:rsid w:val="00DA6700"/>
    <w:rsid w:val="00DB0531"/>
    <w:rsid w:val="00DB208C"/>
    <w:rsid w:val="00DB3A7E"/>
    <w:rsid w:val="00DB55C7"/>
    <w:rsid w:val="00DB6B89"/>
    <w:rsid w:val="00DB7AAC"/>
    <w:rsid w:val="00DC043F"/>
    <w:rsid w:val="00DC07CC"/>
    <w:rsid w:val="00DC2082"/>
    <w:rsid w:val="00DC266A"/>
    <w:rsid w:val="00DC2DF7"/>
    <w:rsid w:val="00DC3324"/>
    <w:rsid w:val="00DC788D"/>
    <w:rsid w:val="00DC7E88"/>
    <w:rsid w:val="00DD1418"/>
    <w:rsid w:val="00DD333D"/>
    <w:rsid w:val="00DD3C4D"/>
    <w:rsid w:val="00DD434A"/>
    <w:rsid w:val="00DD549A"/>
    <w:rsid w:val="00DD5C62"/>
    <w:rsid w:val="00DD614C"/>
    <w:rsid w:val="00DE007B"/>
    <w:rsid w:val="00DE27F6"/>
    <w:rsid w:val="00DE3E05"/>
    <w:rsid w:val="00DE40CF"/>
    <w:rsid w:val="00DE43DD"/>
    <w:rsid w:val="00DE4A08"/>
    <w:rsid w:val="00DE4F2A"/>
    <w:rsid w:val="00DE61B6"/>
    <w:rsid w:val="00DE6588"/>
    <w:rsid w:val="00DE6845"/>
    <w:rsid w:val="00DE6965"/>
    <w:rsid w:val="00DE73FB"/>
    <w:rsid w:val="00DF0AF9"/>
    <w:rsid w:val="00DF318B"/>
    <w:rsid w:val="00DF4255"/>
    <w:rsid w:val="00DF4302"/>
    <w:rsid w:val="00DF4564"/>
    <w:rsid w:val="00DF55C5"/>
    <w:rsid w:val="00E00A57"/>
    <w:rsid w:val="00E00D2F"/>
    <w:rsid w:val="00E01575"/>
    <w:rsid w:val="00E03882"/>
    <w:rsid w:val="00E0520F"/>
    <w:rsid w:val="00E05938"/>
    <w:rsid w:val="00E06033"/>
    <w:rsid w:val="00E072B7"/>
    <w:rsid w:val="00E078AA"/>
    <w:rsid w:val="00E10424"/>
    <w:rsid w:val="00E109E4"/>
    <w:rsid w:val="00E11A7A"/>
    <w:rsid w:val="00E11CC0"/>
    <w:rsid w:val="00E1522A"/>
    <w:rsid w:val="00E159FE"/>
    <w:rsid w:val="00E16815"/>
    <w:rsid w:val="00E22703"/>
    <w:rsid w:val="00E23C56"/>
    <w:rsid w:val="00E24F00"/>
    <w:rsid w:val="00E26281"/>
    <w:rsid w:val="00E262CB"/>
    <w:rsid w:val="00E26896"/>
    <w:rsid w:val="00E26A9C"/>
    <w:rsid w:val="00E26CFA"/>
    <w:rsid w:val="00E301B0"/>
    <w:rsid w:val="00E306AA"/>
    <w:rsid w:val="00E31532"/>
    <w:rsid w:val="00E318E9"/>
    <w:rsid w:val="00E32A16"/>
    <w:rsid w:val="00E32FE5"/>
    <w:rsid w:val="00E34F25"/>
    <w:rsid w:val="00E35452"/>
    <w:rsid w:val="00E35469"/>
    <w:rsid w:val="00E35616"/>
    <w:rsid w:val="00E3615A"/>
    <w:rsid w:val="00E36D22"/>
    <w:rsid w:val="00E36E61"/>
    <w:rsid w:val="00E4017A"/>
    <w:rsid w:val="00E4459C"/>
    <w:rsid w:val="00E450C5"/>
    <w:rsid w:val="00E45736"/>
    <w:rsid w:val="00E459C7"/>
    <w:rsid w:val="00E46B78"/>
    <w:rsid w:val="00E46D30"/>
    <w:rsid w:val="00E470EF"/>
    <w:rsid w:val="00E50368"/>
    <w:rsid w:val="00E51A9E"/>
    <w:rsid w:val="00E51DC5"/>
    <w:rsid w:val="00E52823"/>
    <w:rsid w:val="00E52E30"/>
    <w:rsid w:val="00E52FE4"/>
    <w:rsid w:val="00E531CC"/>
    <w:rsid w:val="00E53EF8"/>
    <w:rsid w:val="00E54BDD"/>
    <w:rsid w:val="00E56E95"/>
    <w:rsid w:val="00E604CE"/>
    <w:rsid w:val="00E60633"/>
    <w:rsid w:val="00E606D5"/>
    <w:rsid w:val="00E60B06"/>
    <w:rsid w:val="00E622A7"/>
    <w:rsid w:val="00E64A87"/>
    <w:rsid w:val="00E6560D"/>
    <w:rsid w:val="00E65D7F"/>
    <w:rsid w:val="00E6706C"/>
    <w:rsid w:val="00E70619"/>
    <w:rsid w:val="00E71949"/>
    <w:rsid w:val="00E71955"/>
    <w:rsid w:val="00E725FA"/>
    <w:rsid w:val="00E72D1C"/>
    <w:rsid w:val="00E747C9"/>
    <w:rsid w:val="00E749D8"/>
    <w:rsid w:val="00E765BC"/>
    <w:rsid w:val="00E8046A"/>
    <w:rsid w:val="00E80BA7"/>
    <w:rsid w:val="00E82EBB"/>
    <w:rsid w:val="00E854F5"/>
    <w:rsid w:val="00E85BE3"/>
    <w:rsid w:val="00E86507"/>
    <w:rsid w:val="00E867C2"/>
    <w:rsid w:val="00E86A62"/>
    <w:rsid w:val="00E8706D"/>
    <w:rsid w:val="00E878F2"/>
    <w:rsid w:val="00E87F79"/>
    <w:rsid w:val="00E906CD"/>
    <w:rsid w:val="00E908F7"/>
    <w:rsid w:val="00E91846"/>
    <w:rsid w:val="00E91F0D"/>
    <w:rsid w:val="00E93EC4"/>
    <w:rsid w:val="00E94E3E"/>
    <w:rsid w:val="00E97031"/>
    <w:rsid w:val="00E973B6"/>
    <w:rsid w:val="00E97E9F"/>
    <w:rsid w:val="00EA22EA"/>
    <w:rsid w:val="00EA2CB4"/>
    <w:rsid w:val="00EA493D"/>
    <w:rsid w:val="00EA5417"/>
    <w:rsid w:val="00EA7E14"/>
    <w:rsid w:val="00EB2FBB"/>
    <w:rsid w:val="00EB460A"/>
    <w:rsid w:val="00EB67D5"/>
    <w:rsid w:val="00EB762C"/>
    <w:rsid w:val="00EC0EB0"/>
    <w:rsid w:val="00EC33F1"/>
    <w:rsid w:val="00EC3680"/>
    <w:rsid w:val="00EC4540"/>
    <w:rsid w:val="00EC74AB"/>
    <w:rsid w:val="00ED0503"/>
    <w:rsid w:val="00ED0544"/>
    <w:rsid w:val="00ED16FC"/>
    <w:rsid w:val="00ED200F"/>
    <w:rsid w:val="00ED2AE8"/>
    <w:rsid w:val="00ED3032"/>
    <w:rsid w:val="00ED4D45"/>
    <w:rsid w:val="00ED5089"/>
    <w:rsid w:val="00ED5894"/>
    <w:rsid w:val="00ED5A4A"/>
    <w:rsid w:val="00ED5DC3"/>
    <w:rsid w:val="00ED6276"/>
    <w:rsid w:val="00ED7097"/>
    <w:rsid w:val="00EE0447"/>
    <w:rsid w:val="00EE1879"/>
    <w:rsid w:val="00EE29CD"/>
    <w:rsid w:val="00EE2B5C"/>
    <w:rsid w:val="00EE3AF8"/>
    <w:rsid w:val="00EE3C6C"/>
    <w:rsid w:val="00EE4B48"/>
    <w:rsid w:val="00EE501A"/>
    <w:rsid w:val="00EE56D0"/>
    <w:rsid w:val="00EE5CA1"/>
    <w:rsid w:val="00EE5D7B"/>
    <w:rsid w:val="00EE6173"/>
    <w:rsid w:val="00EF16A5"/>
    <w:rsid w:val="00EF388E"/>
    <w:rsid w:val="00EF5B43"/>
    <w:rsid w:val="00EF5EA3"/>
    <w:rsid w:val="00EF6166"/>
    <w:rsid w:val="00EF61C2"/>
    <w:rsid w:val="00EF686D"/>
    <w:rsid w:val="00EF6BFB"/>
    <w:rsid w:val="00EF795A"/>
    <w:rsid w:val="00EF7AB7"/>
    <w:rsid w:val="00F0077E"/>
    <w:rsid w:val="00F01748"/>
    <w:rsid w:val="00F0175B"/>
    <w:rsid w:val="00F047A8"/>
    <w:rsid w:val="00F04FC3"/>
    <w:rsid w:val="00F065B8"/>
    <w:rsid w:val="00F06935"/>
    <w:rsid w:val="00F07C8E"/>
    <w:rsid w:val="00F111FC"/>
    <w:rsid w:val="00F12453"/>
    <w:rsid w:val="00F12DE2"/>
    <w:rsid w:val="00F135F5"/>
    <w:rsid w:val="00F1368A"/>
    <w:rsid w:val="00F136C2"/>
    <w:rsid w:val="00F13EAC"/>
    <w:rsid w:val="00F165F7"/>
    <w:rsid w:val="00F16ADE"/>
    <w:rsid w:val="00F179F2"/>
    <w:rsid w:val="00F21142"/>
    <w:rsid w:val="00F234F5"/>
    <w:rsid w:val="00F27FE4"/>
    <w:rsid w:val="00F30C49"/>
    <w:rsid w:val="00F318F1"/>
    <w:rsid w:val="00F31F47"/>
    <w:rsid w:val="00F32C9F"/>
    <w:rsid w:val="00F32DD4"/>
    <w:rsid w:val="00F3302F"/>
    <w:rsid w:val="00F33FAD"/>
    <w:rsid w:val="00F34E35"/>
    <w:rsid w:val="00F358C5"/>
    <w:rsid w:val="00F402D3"/>
    <w:rsid w:val="00F41AB8"/>
    <w:rsid w:val="00F42E2F"/>
    <w:rsid w:val="00F43595"/>
    <w:rsid w:val="00F4444E"/>
    <w:rsid w:val="00F45020"/>
    <w:rsid w:val="00F4655B"/>
    <w:rsid w:val="00F47436"/>
    <w:rsid w:val="00F47CC0"/>
    <w:rsid w:val="00F50C88"/>
    <w:rsid w:val="00F50D68"/>
    <w:rsid w:val="00F51C9C"/>
    <w:rsid w:val="00F529FA"/>
    <w:rsid w:val="00F52D9F"/>
    <w:rsid w:val="00F53E29"/>
    <w:rsid w:val="00F55068"/>
    <w:rsid w:val="00F55167"/>
    <w:rsid w:val="00F55181"/>
    <w:rsid w:val="00F60C65"/>
    <w:rsid w:val="00F61C48"/>
    <w:rsid w:val="00F62533"/>
    <w:rsid w:val="00F626EC"/>
    <w:rsid w:val="00F646FA"/>
    <w:rsid w:val="00F67E3C"/>
    <w:rsid w:val="00F700E0"/>
    <w:rsid w:val="00F703B0"/>
    <w:rsid w:val="00F70A86"/>
    <w:rsid w:val="00F717F2"/>
    <w:rsid w:val="00F71E21"/>
    <w:rsid w:val="00F725C5"/>
    <w:rsid w:val="00F72AB7"/>
    <w:rsid w:val="00F734A8"/>
    <w:rsid w:val="00F746EB"/>
    <w:rsid w:val="00F75B53"/>
    <w:rsid w:val="00F75BCE"/>
    <w:rsid w:val="00F75D4C"/>
    <w:rsid w:val="00F76DE2"/>
    <w:rsid w:val="00F807FE"/>
    <w:rsid w:val="00F81018"/>
    <w:rsid w:val="00F811C9"/>
    <w:rsid w:val="00F82094"/>
    <w:rsid w:val="00F82B54"/>
    <w:rsid w:val="00F82F0A"/>
    <w:rsid w:val="00F841A0"/>
    <w:rsid w:val="00F843BD"/>
    <w:rsid w:val="00F84A92"/>
    <w:rsid w:val="00F8546C"/>
    <w:rsid w:val="00F871EA"/>
    <w:rsid w:val="00F90489"/>
    <w:rsid w:val="00F91D47"/>
    <w:rsid w:val="00F91D62"/>
    <w:rsid w:val="00F91EB3"/>
    <w:rsid w:val="00F92656"/>
    <w:rsid w:val="00F92F6F"/>
    <w:rsid w:val="00F941DB"/>
    <w:rsid w:val="00F94A55"/>
    <w:rsid w:val="00F94EF3"/>
    <w:rsid w:val="00F95CBB"/>
    <w:rsid w:val="00F96E05"/>
    <w:rsid w:val="00FA0C09"/>
    <w:rsid w:val="00FA17B7"/>
    <w:rsid w:val="00FA2619"/>
    <w:rsid w:val="00FA32EA"/>
    <w:rsid w:val="00FA3E6F"/>
    <w:rsid w:val="00FA4167"/>
    <w:rsid w:val="00FA43D0"/>
    <w:rsid w:val="00FA4CC1"/>
    <w:rsid w:val="00FA4F41"/>
    <w:rsid w:val="00FA6735"/>
    <w:rsid w:val="00FB0949"/>
    <w:rsid w:val="00FB21A5"/>
    <w:rsid w:val="00FB3918"/>
    <w:rsid w:val="00FB4AF6"/>
    <w:rsid w:val="00FB514B"/>
    <w:rsid w:val="00FB572C"/>
    <w:rsid w:val="00FB6BFE"/>
    <w:rsid w:val="00FB71A7"/>
    <w:rsid w:val="00FC00A1"/>
    <w:rsid w:val="00FC1227"/>
    <w:rsid w:val="00FC31BC"/>
    <w:rsid w:val="00FC350F"/>
    <w:rsid w:val="00FC4BBF"/>
    <w:rsid w:val="00FC5052"/>
    <w:rsid w:val="00FC550E"/>
    <w:rsid w:val="00FC551D"/>
    <w:rsid w:val="00FC681D"/>
    <w:rsid w:val="00FC6EC7"/>
    <w:rsid w:val="00FD157E"/>
    <w:rsid w:val="00FD1C2E"/>
    <w:rsid w:val="00FD23F0"/>
    <w:rsid w:val="00FD2DE1"/>
    <w:rsid w:val="00FD3AAA"/>
    <w:rsid w:val="00FD4348"/>
    <w:rsid w:val="00FD5FB3"/>
    <w:rsid w:val="00FD6E44"/>
    <w:rsid w:val="00FE0261"/>
    <w:rsid w:val="00FE0512"/>
    <w:rsid w:val="00FE0722"/>
    <w:rsid w:val="00FE0CC1"/>
    <w:rsid w:val="00FE16C8"/>
    <w:rsid w:val="00FE1A46"/>
    <w:rsid w:val="00FE1C6E"/>
    <w:rsid w:val="00FE31F6"/>
    <w:rsid w:val="00FE4837"/>
    <w:rsid w:val="00FE59C2"/>
    <w:rsid w:val="00FE5C7D"/>
    <w:rsid w:val="00FE5FAC"/>
    <w:rsid w:val="00FF02D9"/>
    <w:rsid w:val="00FF32AC"/>
    <w:rsid w:val="00FF3727"/>
    <w:rsid w:val="00FF492E"/>
    <w:rsid w:val="00FF655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BF9E996-8C0E-45FC-8E6C-995FF16F7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450C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E2693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53E29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qFormat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9E2693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3">
    <w:name w:val="footnote text"/>
    <w:basedOn w:val="a"/>
    <w:link w:val="af4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D01407"/>
    <w:rPr>
      <w:rFonts w:ascii="標楷體" w:eastAsia="標楷體"/>
      <w:b/>
      <w:snapToGrid w:val="0"/>
      <w:kern w:val="2"/>
      <w:sz w:val="32"/>
    </w:rPr>
  </w:style>
  <w:style w:type="character" w:customStyle="1" w:styleId="af7">
    <w:name w:val="(一)(二)(三) 字元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D01407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01407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age number"/>
    <w:rsid w:val="00D01407"/>
  </w:style>
  <w:style w:type="paragraph" w:customStyle="1" w:styleId="af9">
    <w:name w:val="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TOC Heading"/>
    <w:basedOn w:val="1"/>
    <w:next w:val="a"/>
    <w:uiPriority w:val="39"/>
    <w:qFormat/>
    <w:rsid w:val="00D014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b">
    <w:name w:val="Hyperlink"/>
    <w:uiPriority w:val="99"/>
    <w:unhideWhenUsed/>
    <w:rsid w:val="00D01407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D014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D01407"/>
    <w:rPr>
      <w:rFonts w:ascii="Arial" w:hAnsi="Arial"/>
      <w:vanish/>
      <w:sz w:val="16"/>
      <w:szCs w:val="16"/>
      <w:lang w:val="x-none" w:eastAsia="x-none"/>
    </w:rPr>
  </w:style>
  <w:style w:type="paragraph" w:customStyle="1" w:styleId="afc">
    <w:name w:val="第二層"/>
    <w:basedOn w:val="a"/>
    <w:rsid w:val="00D01407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7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endnote text"/>
    <w:basedOn w:val="a"/>
    <w:link w:val="afe"/>
    <w:uiPriority w:val="99"/>
    <w:semiHidden/>
    <w:unhideWhenUsed/>
    <w:rsid w:val="00D01407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D01407"/>
    <w:rPr>
      <w:vertAlign w:val="superscript"/>
    </w:rPr>
  </w:style>
  <w:style w:type="paragraph" w:styleId="aff0">
    <w:name w:val="Body Text"/>
    <w:basedOn w:val="a"/>
    <w:link w:val="aff1"/>
    <w:unhideWhenUsed/>
    <w:rsid w:val="00D01407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D01407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D01407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4">
    <w:name w:val="List Paragraph"/>
    <w:basedOn w:val="a"/>
    <w:uiPriority w:val="34"/>
    <w:qFormat/>
    <w:rsid w:val="00D01407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22">
    <w:name w:val="(一)下內文縮2 字元"/>
    <w:link w:val="21"/>
    <w:rsid w:val="00D01407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mphasis"/>
    <w:uiPriority w:val="20"/>
    <w:qFormat/>
    <w:rsid w:val="00D01407"/>
    <w:rPr>
      <w:i/>
      <w:iCs/>
    </w:rPr>
  </w:style>
  <w:style w:type="paragraph" w:customStyle="1" w:styleId="18">
    <w:name w:val="字元 字元1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014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D01407"/>
    <w:rPr>
      <w:rFonts w:ascii="細明體" w:eastAsia="細明體" w:hAnsi="細明體" w:cs="細明體"/>
      <w:sz w:val="24"/>
      <w:szCs w:val="24"/>
    </w:rPr>
  </w:style>
  <w:style w:type="table" w:customStyle="1" w:styleId="110">
    <w:name w:val="表格格線11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6">
    <w:name w:val="第二層(14號字) 字元"/>
    <w:rsid w:val="00D01407"/>
    <w:rPr>
      <w:rFonts w:ascii="標楷體" w:eastAsia="標楷體"/>
      <w:b/>
      <w:snapToGrid w:val="0"/>
      <w:kern w:val="2"/>
      <w:sz w:val="28"/>
    </w:rPr>
  </w:style>
  <w:style w:type="table" w:styleId="-3">
    <w:name w:val="Light List Accent 3"/>
    <w:basedOn w:val="a1"/>
    <w:uiPriority w:val="61"/>
    <w:rsid w:val="00D0140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aff6">
    <w:name w:val="FollowedHyperlink"/>
    <w:uiPriority w:val="99"/>
    <w:semiHidden/>
    <w:unhideWhenUsed/>
    <w:rsid w:val="00D01407"/>
    <w:rPr>
      <w:color w:val="800080"/>
      <w:u w:val="single"/>
    </w:rPr>
  </w:style>
  <w:style w:type="paragraph" w:customStyle="1" w:styleId="5">
    <w:name w:val="字元 字元5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Date"/>
    <w:basedOn w:val="a"/>
    <w:next w:val="a"/>
    <w:link w:val="aff8"/>
    <w:uiPriority w:val="99"/>
    <w:semiHidden/>
    <w:unhideWhenUsed/>
    <w:rsid w:val="00D01407"/>
    <w:pPr>
      <w:jc w:val="right"/>
    </w:pPr>
  </w:style>
  <w:style w:type="character" w:customStyle="1" w:styleId="aff8">
    <w:name w:val="日期 字元"/>
    <w:link w:val="aff7"/>
    <w:uiPriority w:val="99"/>
    <w:semiHidden/>
    <w:rsid w:val="00D01407"/>
    <w:rPr>
      <w:rFonts w:ascii="標楷體" w:eastAsia="標楷體"/>
      <w:snapToGrid w:val="0"/>
      <w:kern w:val="2"/>
      <w:sz w:val="28"/>
      <w:szCs w:val="28"/>
    </w:rPr>
  </w:style>
  <w:style w:type="table" w:customStyle="1" w:styleId="31">
    <w:name w:val="表格格線3"/>
    <w:basedOn w:val="a1"/>
    <w:next w:val="af6"/>
    <w:uiPriority w:val="59"/>
    <w:rsid w:val="00D0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6"/>
    <w:uiPriority w:val="39"/>
    <w:qFormat/>
    <w:rsid w:val="00712158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1"/>
    <w:next w:val="af6"/>
    <w:uiPriority w:val="39"/>
    <w:qFormat/>
    <w:rsid w:val="00811BA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6"/>
    <w:uiPriority w:val="39"/>
    <w:qFormat/>
    <w:rsid w:val="00D422AD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3CA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b">
    <w:name w:val="姓名及分機 字元"/>
    <w:link w:val="aa"/>
    <w:rsid w:val="00CA159C"/>
    <w:rPr>
      <w:rFonts w:ascii="標楷體" w:eastAsia="標楷體"/>
      <w:snapToGrid w:val="0"/>
      <w:kern w:val="2"/>
      <w:sz w:val="24"/>
      <w:szCs w:val="28"/>
    </w:rPr>
  </w:style>
  <w:style w:type="paragraph" w:customStyle="1" w:styleId="aff9">
    <w:name w:val="註腳"/>
    <w:basedOn w:val="af3"/>
    <w:qFormat/>
    <w:rsid w:val="001F1DE4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7">
    <w:name w:val="註腳(表格內文14行高左右齊)"/>
    <w:basedOn w:val="142"/>
    <w:qFormat/>
    <w:rsid w:val="001F1DE4"/>
    <w:pPr>
      <w:wordWrap w:val="0"/>
      <w:ind w:leftChars="-15" w:left="153" w:hangingChars="80" w:hanging="195"/>
      <w:jc w:val="both"/>
    </w:pPr>
  </w:style>
  <w:style w:type="paragraph" w:styleId="32">
    <w:name w:val="toc 3"/>
    <w:basedOn w:val="a"/>
    <w:next w:val="a"/>
    <w:autoRedefine/>
    <w:uiPriority w:val="39"/>
    <w:unhideWhenUsed/>
    <w:rsid w:val="001F1DE4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40">
    <w:name w:val="toc 4"/>
    <w:basedOn w:val="a"/>
    <w:next w:val="a"/>
    <w:autoRedefine/>
    <w:uiPriority w:val="39"/>
    <w:unhideWhenUsed/>
    <w:rsid w:val="001F1DE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1F1DE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C2A17-928C-43E0-8558-4D2373FC0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_Toc214891619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_Toc214891618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_Toc214891617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_Toc214891616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_Toc214891615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_Toc214891614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_Toc214891613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_Toc214891612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_Toc214891611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_Toc214891610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2025-11-21T02:55:00Z</cp:lastPrinted>
  <dcterms:created xsi:type="dcterms:W3CDTF">2025-11-25T03:18:00Z</dcterms:created>
  <dcterms:modified xsi:type="dcterms:W3CDTF">2025-11-25T03:18:00Z</dcterms:modified>
</cp:coreProperties>
</file>