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E29" w:rsidRDefault="00F53E29" w:rsidP="00F53E29">
      <w:pPr>
        <w:pStyle w:val="a9"/>
        <w:rPr>
          <w:b w:val="0"/>
          <w:sz w:val="24"/>
          <w:szCs w:val="24"/>
        </w:rPr>
      </w:pPr>
      <w:bookmarkStart w:id="0" w:name="_GoBack"/>
      <w:bookmarkEnd w:id="0"/>
      <w:r w:rsidRPr="00D01407">
        <w:rPr>
          <w:rFonts w:hint="eastAsia"/>
        </w:rPr>
        <w:t>中央研究院11</w:t>
      </w:r>
      <w:r w:rsidR="005524A6">
        <w:rPr>
          <w:rFonts w:hint="eastAsia"/>
        </w:rPr>
        <w:t>5</w:t>
      </w:r>
      <w:r w:rsidRPr="00D01407">
        <w:rPr>
          <w:rFonts w:hint="eastAsia"/>
        </w:rPr>
        <w:t>年度單位預算評估報告</w:t>
      </w:r>
      <w:r>
        <w:rPr>
          <w:rFonts w:hint="eastAsia"/>
        </w:rPr>
        <w:t xml:space="preserve">目錄      </w:t>
      </w:r>
      <w:r w:rsidRPr="00B36A75">
        <w:rPr>
          <w:rFonts w:hint="eastAsia"/>
          <w:b w:val="0"/>
          <w:sz w:val="24"/>
          <w:szCs w:val="24"/>
        </w:rPr>
        <w:t>頁次</w:t>
      </w:r>
    </w:p>
    <w:p w:rsidR="00EC33F1" w:rsidRPr="00DB3A7E" w:rsidRDefault="00F53E29">
      <w:pPr>
        <w:pStyle w:val="12"/>
        <w:rPr>
          <w:rFonts w:ascii="Calibri" w:eastAsia="新細明體" w:hAnsi="Calibri"/>
          <w:noProof/>
          <w:snapToGrid/>
          <w:szCs w:val="22"/>
        </w:rPr>
      </w:pPr>
      <w:r>
        <w:fldChar w:fldCharType="begin"/>
      </w:r>
      <w:r>
        <w:instrText xml:space="preserve"> </w:instrText>
      </w:r>
      <w:r>
        <w:rPr>
          <w:rFonts w:hint="eastAsia"/>
        </w:rPr>
        <w:instrText>TOC \h \z \t "第二層(14號字),1"</w:instrText>
      </w:r>
      <w:r>
        <w:instrText xml:space="preserve"> </w:instrText>
      </w:r>
      <w:r>
        <w:fldChar w:fldCharType="separate"/>
      </w:r>
      <w:hyperlink w:anchor="_Toc214891610" w:history="1">
        <w:r w:rsidR="00EC33F1" w:rsidRPr="005A3E91">
          <w:rPr>
            <w:rStyle w:val="afb"/>
            <w:rFonts w:hint="eastAsia"/>
            <w:noProof/>
            <w:lang w:eastAsia="zh-HK"/>
          </w:rPr>
          <w:t>一</w:t>
        </w:r>
        <w:r w:rsidR="00EC33F1" w:rsidRPr="005A3E91">
          <w:rPr>
            <w:rStyle w:val="afb"/>
            <w:rFonts w:hint="eastAsia"/>
            <w:noProof/>
          </w:rPr>
          <w:t>、「天然氣去碳燃氫</w:t>
        </w:r>
        <w:r w:rsidR="00EC33F1" w:rsidRPr="005A3E91">
          <w:rPr>
            <w:rStyle w:val="afb"/>
            <w:noProof/>
          </w:rPr>
          <w:t>MW</w:t>
        </w:r>
        <w:r w:rsidR="00EC33F1" w:rsidRPr="005A3E91">
          <w:rPr>
            <w:rStyle w:val="afb"/>
            <w:rFonts w:hint="eastAsia"/>
            <w:noProof/>
          </w:rPr>
          <w:t>級混氫發電系統建置及試驗計畫」</w:t>
        </w:r>
        <w:r w:rsidR="00EC33F1" w:rsidRPr="005A3E91">
          <w:rPr>
            <w:rStyle w:val="afb"/>
            <w:noProof/>
          </w:rPr>
          <w:t>115</w:t>
        </w:r>
        <w:r w:rsidR="00EC33F1" w:rsidRPr="005A3E91">
          <w:rPr>
            <w:rStyle w:val="afb"/>
            <w:rFonts w:hint="eastAsia"/>
            <w:noProof/>
            <w:lang w:eastAsia="zh-HK"/>
          </w:rPr>
          <w:t>年度預算數較</w:t>
        </w:r>
        <w:r w:rsidR="00EC33F1" w:rsidRPr="005A3E91">
          <w:rPr>
            <w:rStyle w:val="afb"/>
            <w:noProof/>
          </w:rPr>
          <w:t>114</w:t>
        </w:r>
        <w:r w:rsidR="00EC33F1" w:rsidRPr="005A3E91">
          <w:rPr>
            <w:rStyle w:val="afb"/>
            <w:rFonts w:hint="eastAsia"/>
            <w:noProof/>
            <w:lang w:eastAsia="zh-HK"/>
          </w:rPr>
          <w:t>年度增幅逾六成</w:t>
        </w:r>
        <w:r w:rsidR="00EC33F1" w:rsidRPr="005A3E91">
          <w:rPr>
            <w:rStyle w:val="afb"/>
            <w:rFonts w:hint="eastAsia"/>
            <w:noProof/>
          </w:rPr>
          <w:t>，</w:t>
        </w:r>
        <w:r w:rsidR="00EC33F1" w:rsidRPr="005A3E91">
          <w:rPr>
            <w:rStyle w:val="afb"/>
            <w:rFonts w:hint="eastAsia"/>
            <w:noProof/>
            <w:lang w:eastAsia="zh-HK"/>
          </w:rPr>
          <w:t>且</w:t>
        </w:r>
        <w:r w:rsidR="00EC33F1" w:rsidRPr="005A3E91">
          <w:rPr>
            <w:rStyle w:val="afb"/>
            <w:rFonts w:hint="eastAsia"/>
            <w:noProof/>
          </w:rPr>
          <w:t>天然氣去碳燃氫發電尚存</w:t>
        </w:r>
        <w:r w:rsidR="00EC33F1" w:rsidRPr="005A3E91">
          <w:rPr>
            <w:rStyle w:val="afb"/>
            <w:rFonts w:hint="eastAsia"/>
            <w:noProof/>
            <w:lang w:eastAsia="zh-HK"/>
          </w:rPr>
          <w:t>技術提升相關</w:t>
        </w:r>
        <w:r w:rsidR="00EC33F1" w:rsidRPr="005A3E91">
          <w:rPr>
            <w:rStyle w:val="afb"/>
            <w:rFonts w:hint="eastAsia"/>
            <w:noProof/>
          </w:rPr>
          <w:t>挑戰，允宜審慎評估成本效益</w:t>
        </w:r>
        <w:r w:rsidR="00EC33F1">
          <w:rPr>
            <w:noProof/>
            <w:webHidden/>
          </w:rPr>
          <w:tab/>
        </w:r>
        <w:r w:rsidR="00EC33F1">
          <w:rPr>
            <w:noProof/>
            <w:webHidden/>
          </w:rPr>
          <w:fldChar w:fldCharType="begin"/>
        </w:r>
        <w:r w:rsidR="00EC33F1">
          <w:rPr>
            <w:noProof/>
            <w:webHidden/>
          </w:rPr>
          <w:instrText xml:space="preserve"> PAGEREF _Toc214891610 \h </w:instrText>
        </w:r>
        <w:r w:rsidR="00EC33F1">
          <w:rPr>
            <w:noProof/>
            <w:webHidden/>
          </w:rPr>
        </w:r>
        <w:r w:rsidR="00EC33F1">
          <w:rPr>
            <w:noProof/>
            <w:webHidden/>
          </w:rPr>
          <w:fldChar w:fldCharType="separate"/>
        </w:r>
        <w:r w:rsidR="00EC33F1">
          <w:rPr>
            <w:noProof/>
            <w:webHidden/>
          </w:rPr>
          <w:t>1</w:t>
        </w:r>
        <w:r w:rsidR="00EC33F1">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1" w:history="1">
        <w:r w:rsidRPr="005A3E91">
          <w:rPr>
            <w:rStyle w:val="afb"/>
            <w:rFonts w:hint="eastAsia"/>
            <w:noProof/>
            <w:lang w:eastAsia="zh-HK"/>
          </w:rPr>
          <w:t>二</w:t>
        </w:r>
        <w:r w:rsidRPr="005A3E91">
          <w:rPr>
            <w:rStyle w:val="afb"/>
            <w:rFonts w:hint="eastAsia"/>
            <w:noProof/>
          </w:rPr>
          <w:t>、</w:t>
        </w:r>
        <w:r w:rsidRPr="005A3E91">
          <w:rPr>
            <w:rStyle w:val="afb"/>
            <w:rFonts w:hint="eastAsia"/>
            <w:noProof/>
            <w:lang w:eastAsia="zh-HK"/>
          </w:rPr>
          <w:t>中研院近年學術研究發展經費增加，惟研究成果</w:t>
        </w:r>
        <w:r w:rsidRPr="005A3E91">
          <w:rPr>
            <w:rStyle w:val="afb"/>
            <w:rFonts w:hint="eastAsia"/>
            <w:noProof/>
          </w:rPr>
          <w:t>、</w:t>
        </w:r>
        <w:r w:rsidRPr="005A3E91">
          <w:rPr>
            <w:rStyle w:val="afb"/>
            <w:rFonts w:hint="eastAsia"/>
            <w:noProof/>
            <w:lang w:eastAsia="zh-HK"/>
          </w:rPr>
          <w:t>科技移轉件數及金額均概呈下降</w:t>
        </w:r>
        <w:r w:rsidRPr="005A3E91">
          <w:rPr>
            <w:rStyle w:val="afb"/>
            <w:rFonts w:hint="eastAsia"/>
            <w:noProof/>
          </w:rPr>
          <w:t>，</w:t>
        </w:r>
        <w:r w:rsidRPr="005A3E91">
          <w:rPr>
            <w:rStyle w:val="afb"/>
            <w:rFonts w:hint="eastAsia"/>
            <w:noProof/>
            <w:lang w:eastAsia="zh-HK"/>
          </w:rPr>
          <w:t>允宜研謀提升學術研究成果，並加強研究成果與科技移轉之貢獻度，以充分發揮實質效益</w:t>
        </w:r>
        <w:r>
          <w:rPr>
            <w:noProof/>
            <w:webHidden/>
          </w:rPr>
          <w:tab/>
        </w:r>
        <w:r>
          <w:rPr>
            <w:noProof/>
            <w:webHidden/>
          </w:rPr>
          <w:fldChar w:fldCharType="begin"/>
        </w:r>
        <w:r>
          <w:rPr>
            <w:noProof/>
            <w:webHidden/>
          </w:rPr>
          <w:instrText xml:space="preserve"> PAGEREF _Toc214891611 \h </w:instrText>
        </w:r>
        <w:r>
          <w:rPr>
            <w:noProof/>
            <w:webHidden/>
          </w:rPr>
        </w:r>
        <w:r>
          <w:rPr>
            <w:noProof/>
            <w:webHidden/>
          </w:rPr>
          <w:fldChar w:fldCharType="separate"/>
        </w:r>
        <w:r>
          <w:rPr>
            <w:noProof/>
            <w:webHidden/>
          </w:rPr>
          <w:t>4</w:t>
        </w:r>
        <w:r>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2" w:history="1">
        <w:r w:rsidRPr="005A3E91">
          <w:rPr>
            <w:rStyle w:val="afb"/>
            <w:rFonts w:hint="eastAsia"/>
            <w:noProof/>
            <w:lang w:eastAsia="zh-HK"/>
          </w:rPr>
          <w:t>三</w:t>
        </w:r>
        <w:r w:rsidRPr="005A3E91">
          <w:rPr>
            <w:rStyle w:val="afb"/>
            <w:rFonts w:hint="eastAsia"/>
            <w:noProof/>
          </w:rPr>
          <w:t>、</w:t>
        </w:r>
        <w:r w:rsidRPr="005A3E91">
          <w:rPr>
            <w:rStyle w:val="afb"/>
            <w:rFonts w:hint="eastAsia"/>
            <w:noProof/>
            <w:lang w:eastAsia="zh-HK"/>
          </w:rPr>
          <w:t>中研學者計畫申請及核定人數減少</w:t>
        </w:r>
        <w:r w:rsidRPr="005A3E91">
          <w:rPr>
            <w:rStyle w:val="afb"/>
            <w:rFonts w:hint="eastAsia"/>
            <w:noProof/>
          </w:rPr>
          <w:t>，</w:t>
        </w:r>
        <w:r w:rsidRPr="005A3E91">
          <w:rPr>
            <w:rStyle w:val="afb"/>
            <w:rFonts w:hint="eastAsia"/>
            <w:noProof/>
            <w:lang w:eastAsia="zh-HK"/>
          </w:rPr>
          <w:t>且遴選通過率偏低</w:t>
        </w:r>
        <w:r w:rsidRPr="005A3E91">
          <w:rPr>
            <w:rStyle w:val="afb"/>
            <w:rFonts w:hint="eastAsia"/>
            <w:noProof/>
          </w:rPr>
          <w:t>，</w:t>
        </w:r>
        <w:r w:rsidRPr="005A3E91">
          <w:rPr>
            <w:rStyle w:val="afb"/>
            <w:rFonts w:hint="eastAsia"/>
            <w:noProof/>
            <w:lang w:eastAsia="zh-HK"/>
          </w:rPr>
          <w:t>允宜檢討原因並精進推動措施</w:t>
        </w:r>
        <w:r w:rsidRPr="005A3E91">
          <w:rPr>
            <w:rStyle w:val="afb"/>
            <w:rFonts w:hint="eastAsia"/>
            <w:noProof/>
          </w:rPr>
          <w:t>，</w:t>
        </w:r>
        <w:r w:rsidRPr="005A3E91">
          <w:rPr>
            <w:rStyle w:val="afb"/>
            <w:rFonts w:hint="eastAsia"/>
            <w:noProof/>
            <w:lang w:eastAsia="zh-HK"/>
          </w:rPr>
          <w:t>以落實提升我國整體學術研究水準之目標</w:t>
        </w:r>
        <w:r>
          <w:rPr>
            <w:noProof/>
            <w:webHidden/>
          </w:rPr>
          <w:tab/>
        </w:r>
        <w:r>
          <w:rPr>
            <w:noProof/>
            <w:webHidden/>
          </w:rPr>
          <w:fldChar w:fldCharType="begin"/>
        </w:r>
        <w:r>
          <w:rPr>
            <w:noProof/>
            <w:webHidden/>
          </w:rPr>
          <w:instrText xml:space="preserve"> PAGEREF _Toc214891612 \h </w:instrText>
        </w:r>
        <w:r>
          <w:rPr>
            <w:noProof/>
            <w:webHidden/>
          </w:rPr>
        </w:r>
        <w:r>
          <w:rPr>
            <w:noProof/>
            <w:webHidden/>
          </w:rPr>
          <w:fldChar w:fldCharType="separate"/>
        </w:r>
        <w:r>
          <w:rPr>
            <w:noProof/>
            <w:webHidden/>
          </w:rPr>
          <w:t>7</w:t>
        </w:r>
        <w:r>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3" w:history="1">
        <w:r w:rsidRPr="005A3E91">
          <w:rPr>
            <w:rStyle w:val="afb"/>
            <w:rFonts w:hint="eastAsia"/>
            <w:noProof/>
            <w:lang w:eastAsia="zh-HK"/>
          </w:rPr>
          <w:t>四</w:t>
        </w:r>
        <w:r w:rsidRPr="005A3E91">
          <w:rPr>
            <w:rStyle w:val="afb"/>
            <w:rFonts w:hint="eastAsia"/>
            <w:noProof/>
          </w:rPr>
          <w:t>、</w:t>
        </w:r>
        <w:r w:rsidRPr="005A3E91">
          <w:rPr>
            <w:rStyle w:val="afb"/>
            <w:rFonts w:hint="eastAsia"/>
            <w:noProof/>
            <w:lang w:eastAsia="zh-HK"/>
          </w:rPr>
          <w:t>新增辦理</w:t>
        </w:r>
        <w:r w:rsidRPr="005A3E91">
          <w:rPr>
            <w:rStyle w:val="afb"/>
            <w:rFonts w:hint="eastAsia"/>
            <w:noProof/>
          </w:rPr>
          <w:t>「</w:t>
        </w:r>
        <w:r w:rsidRPr="005A3E91">
          <w:rPr>
            <w:rStyle w:val="afb"/>
            <w:rFonts w:hint="eastAsia"/>
            <w:noProof/>
            <w:lang w:eastAsia="zh-HK"/>
          </w:rPr>
          <w:t>公有建築物耐震能力改善計畫</w:t>
        </w:r>
        <w:r w:rsidRPr="005A3E91">
          <w:rPr>
            <w:rStyle w:val="afb"/>
            <w:rFonts w:hint="eastAsia"/>
            <w:noProof/>
          </w:rPr>
          <w:t>」，</w:t>
        </w:r>
        <w:r w:rsidRPr="005A3E91">
          <w:rPr>
            <w:rStyle w:val="afb"/>
            <w:rFonts w:hint="eastAsia"/>
            <w:noProof/>
            <w:lang w:eastAsia="zh-HK"/>
          </w:rPr>
          <w:t>惟計畫尚未核定</w:t>
        </w:r>
        <w:r w:rsidRPr="005A3E91">
          <w:rPr>
            <w:rStyle w:val="afb"/>
            <w:rFonts w:hint="eastAsia"/>
            <w:noProof/>
          </w:rPr>
          <w:t>，</w:t>
        </w:r>
        <w:r w:rsidRPr="005A3E91">
          <w:rPr>
            <w:rStyle w:val="afb"/>
            <w:rFonts w:hint="eastAsia"/>
            <w:noProof/>
            <w:lang w:eastAsia="zh-HK"/>
          </w:rPr>
          <w:t>核與</w:t>
        </w:r>
        <w:r w:rsidRPr="005A3E91">
          <w:rPr>
            <w:rStyle w:val="afb"/>
            <w:rFonts w:hint="eastAsia"/>
            <w:noProof/>
          </w:rPr>
          <w:t>預算法規定</w:t>
        </w:r>
        <w:r w:rsidRPr="005A3E91">
          <w:rPr>
            <w:rStyle w:val="afb"/>
            <w:rFonts w:hint="eastAsia"/>
            <w:noProof/>
            <w:lang w:eastAsia="zh-HK"/>
          </w:rPr>
          <w:t>未合</w:t>
        </w:r>
        <w:r w:rsidRPr="005A3E91">
          <w:rPr>
            <w:rStyle w:val="afb"/>
            <w:rFonts w:hint="eastAsia"/>
            <w:noProof/>
          </w:rPr>
          <w:t>，</w:t>
        </w:r>
        <w:r w:rsidRPr="005A3E91">
          <w:rPr>
            <w:rStyle w:val="afb"/>
            <w:rFonts w:hint="eastAsia"/>
            <w:noProof/>
            <w:lang w:eastAsia="zh-HK"/>
          </w:rPr>
          <w:t>允宜儘速完備程序</w:t>
        </w:r>
        <w:r w:rsidRPr="005A3E91">
          <w:rPr>
            <w:rStyle w:val="afb"/>
            <w:rFonts w:hint="eastAsia"/>
            <w:noProof/>
          </w:rPr>
          <w:t>，</w:t>
        </w:r>
        <w:r w:rsidRPr="005A3E91">
          <w:rPr>
            <w:rStyle w:val="afb"/>
            <w:rFonts w:hint="eastAsia"/>
            <w:noProof/>
            <w:lang w:eastAsia="zh-HK"/>
          </w:rPr>
          <w:t>並</w:t>
        </w:r>
        <w:r w:rsidRPr="005A3E91">
          <w:rPr>
            <w:rStyle w:val="afb"/>
            <w:rFonts w:hint="eastAsia"/>
            <w:noProof/>
          </w:rPr>
          <w:t>妥適估列經費</w:t>
        </w:r>
        <w:r w:rsidRPr="005A3E91">
          <w:rPr>
            <w:rStyle w:val="afb"/>
            <w:rFonts w:hint="eastAsia"/>
            <w:noProof/>
            <w:lang w:eastAsia="zh-HK"/>
          </w:rPr>
          <w:t>及</w:t>
        </w:r>
        <w:r w:rsidRPr="005A3E91">
          <w:rPr>
            <w:rStyle w:val="afb"/>
            <w:rFonts w:hint="eastAsia"/>
            <w:noProof/>
          </w:rPr>
          <w:t>審慎管控辦理進度，以如期如質完成</w:t>
        </w:r>
        <w:r>
          <w:rPr>
            <w:noProof/>
            <w:webHidden/>
          </w:rPr>
          <w:tab/>
        </w:r>
        <w:r>
          <w:rPr>
            <w:noProof/>
            <w:webHidden/>
          </w:rPr>
          <w:fldChar w:fldCharType="begin"/>
        </w:r>
        <w:r>
          <w:rPr>
            <w:noProof/>
            <w:webHidden/>
          </w:rPr>
          <w:instrText xml:space="preserve"> PAGEREF _Toc214891613 \h </w:instrText>
        </w:r>
        <w:r>
          <w:rPr>
            <w:noProof/>
            <w:webHidden/>
          </w:rPr>
        </w:r>
        <w:r>
          <w:rPr>
            <w:noProof/>
            <w:webHidden/>
          </w:rPr>
          <w:fldChar w:fldCharType="separate"/>
        </w:r>
        <w:r>
          <w:rPr>
            <w:noProof/>
            <w:webHidden/>
          </w:rPr>
          <w:t>8</w:t>
        </w:r>
        <w:r>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4" w:history="1">
        <w:r w:rsidRPr="005A3E91">
          <w:rPr>
            <w:rStyle w:val="afb"/>
            <w:rFonts w:hint="eastAsia"/>
            <w:noProof/>
            <w:lang w:eastAsia="zh-HK"/>
          </w:rPr>
          <w:t>五</w:t>
        </w:r>
        <w:r w:rsidRPr="005A3E91">
          <w:rPr>
            <w:rStyle w:val="afb"/>
            <w:rFonts w:hint="eastAsia"/>
            <w:noProof/>
          </w:rPr>
          <w:t>、</w:t>
        </w:r>
        <w:r w:rsidRPr="005A3E91">
          <w:rPr>
            <w:rStyle w:val="afb"/>
            <w:rFonts w:hint="eastAsia"/>
            <w:noProof/>
            <w:lang w:eastAsia="zh-HK"/>
          </w:rPr>
          <w:t>南部院區服務處已進駐</w:t>
        </w:r>
        <w:r w:rsidRPr="005A3E91">
          <w:rPr>
            <w:rStyle w:val="afb"/>
            <w:rFonts w:hint="eastAsia"/>
            <w:noProof/>
          </w:rPr>
          <w:t>，</w:t>
        </w:r>
        <w:r w:rsidRPr="005A3E91">
          <w:rPr>
            <w:rStyle w:val="afb"/>
            <w:rFonts w:hint="eastAsia"/>
            <w:noProof/>
            <w:lang w:eastAsia="zh-HK"/>
          </w:rPr>
          <w:t>惟部分空間尚閒置</w:t>
        </w:r>
        <w:r w:rsidRPr="005A3E91">
          <w:rPr>
            <w:rStyle w:val="afb"/>
            <w:rFonts w:hint="eastAsia"/>
            <w:noProof/>
          </w:rPr>
          <w:t>，</w:t>
        </w:r>
        <w:r w:rsidRPr="005A3E91">
          <w:rPr>
            <w:rStyle w:val="afb"/>
            <w:rFonts w:hint="eastAsia"/>
            <w:noProof/>
            <w:lang w:eastAsia="zh-HK"/>
          </w:rPr>
          <w:t>允宜加強延攬符合研究目標之人員</w:t>
        </w:r>
        <w:r w:rsidRPr="005A3E91">
          <w:rPr>
            <w:rStyle w:val="afb"/>
            <w:noProof/>
          </w:rPr>
          <w:t>(</w:t>
        </w:r>
        <w:r w:rsidRPr="005A3E91">
          <w:rPr>
            <w:rStyle w:val="afb"/>
            <w:rFonts w:hint="eastAsia"/>
            <w:noProof/>
            <w:lang w:eastAsia="zh-HK"/>
          </w:rPr>
          <w:t>團隊</w:t>
        </w:r>
        <w:r w:rsidRPr="005A3E91">
          <w:rPr>
            <w:rStyle w:val="afb"/>
            <w:noProof/>
          </w:rPr>
          <w:t>)</w:t>
        </w:r>
        <w:r w:rsidRPr="005A3E91">
          <w:rPr>
            <w:rStyle w:val="afb"/>
            <w:rFonts w:hint="eastAsia"/>
            <w:noProof/>
            <w:lang w:eastAsia="zh-HK"/>
          </w:rPr>
          <w:t>進駐</w:t>
        </w:r>
        <w:r w:rsidRPr="005A3E91">
          <w:rPr>
            <w:rStyle w:val="afb"/>
            <w:rFonts w:hint="eastAsia"/>
            <w:noProof/>
          </w:rPr>
          <w:t>，</w:t>
        </w:r>
        <w:r w:rsidRPr="005A3E91">
          <w:rPr>
            <w:rStyle w:val="afb"/>
            <w:rFonts w:hint="eastAsia"/>
            <w:noProof/>
            <w:lang w:eastAsia="zh-HK"/>
          </w:rPr>
          <w:t>並積極活化空間利用情形</w:t>
        </w:r>
        <w:r w:rsidRPr="005A3E91">
          <w:rPr>
            <w:rStyle w:val="afb"/>
            <w:rFonts w:hint="eastAsia"/>
            <w:noProof/>
          </w:rPr>
          <w:t>，</w:t>
        </w:r>
        <w:r w:rsidRPr="005A3E91">
          <w:rPr>
            <w:rStyle w:val="afb"/>
            <w:rFonts w:hint="eastAsia"/>
            <w:noProof/>
            <w:lang w:eastAsia="zh-HK"/>
          </w:rPr>
          <w:t>以提升南部院區之整體營運及服務效能</w:t>
        </w:r>
        <w:r>
          <w:rPr>
            <w:noProof/>
            <w:webHidden/>
          </w:rPr>
          <w:tab/>
        </w:r>
        <w:r>
          <w:rPr>
            <w:noProof/>
            <w:webHidden/>
          </w:rPr>
          <w:fldChar w:fldCharType="begin"/>
        </w:r>
        <w:r>
          <w:rPr>
            <w:noProof/>
            <w:webHidden/>
          </w:rPr>
          <w:instrText xml:space="preserve"> PAGEREF _Toc214891614 \h </w:instrText>
        </w:r>
        <w:r>
          <w:rPr>
            <w:noProof/>
            <w:webHidden/>
          </w:rPr>
        </w:r>
        <w:r>
          <w:rPr>
            <w:noProof/>
            <w:webHidden/>
          </w:rPr>
          <w:fldChar w:fldCharType="separate"/>
        </w:r>
        <w:r>
          <w:rPr>
            <w:noProof/>
            <w:webHidden/>
          </w:rPr>
          <w:t>10</w:t>
        </w:r>
        <w:r>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5" w:history="1">
        <w:r w:rsidRPr="005A3E91">
          <w:rPr>
            <w:rStyle w:val="afb"/>
            <w:rFonts w:hint="eastAsia"/>
            <w:noProof/>
          </w:rPr>
          <w:t>六、國家生技研究園區啟用迄今約</w:t>
        </w:r>
        <w:r w:rsidRPr="005A3E91">
          <w:rPr>
            <w:rStyle w:val="afb"/>
            <w:noProof/>
          </w:rPr>
          <w:t>7</w:t>
        </w:r>
        <w:r w:rsidRPr="005A3E91">
          <w:rPr>
            <w:rStyle w:val="afb"/>
            <w:rFonts w:hint="eastAsia"/>
            <w:noProof/>
          </w:rPr>
          <w:t>年，亟待積極統計整體營運資料及妥訂衡量效益指標，俾利營運規劃參據</w:t>
        </w:r>
        <w:r>
          <w:rPr>
            <w:noProof/>
            <w:webHidden/>
          </w:rPr>
          <w:tab/>
        </w:r>
        <w:r>
          <w:rPr>
            <w:noProof/>
            <w:webHidden/>
          </w:rPr>
          <w:fldChar w:fldCharType="begin"/>
        </w:r>
        <w:r>
          <w:rPr>
            <w:noProof/>
            <w:webHidden/>
          </w:rPr>
          <w:instrText xml:space="preserve"> PAGEREF _Toc214891615 \h </w:instrText>
        </w:r>
        <w:r>
          <w:rPr>
            <w:noProof/>
            <w:webHidden/>
          </w:rPr>
        </w:r>
        <w:r>
          <w:rPr>
            <w:noProof/>
            <w:webHidden/>
          </w:rPr>
          <w:fldChar w:fldCharType="separate"/>
        </w:r>
        <w:r>
          <w:rPr>
            <w:noProof/>
            <w:webHidden/>
          </w:rPr>
          <w:t>13</w:t>
        </w:r>
        <w:r>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6" w:history="1">
        <w:r w:rsidRPr="005A3E91">
          <w:rPr>
            <w:rStyle w:val="afb"/>
            <w:rFonts w:hint="eastAsia"/>
            <w:noProof/>
          </w:rPr>
          <w:t>七、為利強化監督媒宣費實際宣導效益，允宜於預算書揭露評核指標目標值</w:t>
        </w:r>
        <w:r>
          <w:rPr>
            <w:noProof/>
            <w:webHidden/>
          </w:rPr>
          <w:tab/>
        </w:r>
        <w:r>
          <w:rPr>
            <w:noProof/>
            <w:webHidden/>
          </w:rPr>
          <w:fldChar w:fldCharType="begin"/>
        </w:r>
        <w:r>
          <w:rPr>
            <w:noProof/>
            <w:webHidden/>
          </w:rPr>
          <w:instrText xml:space="preserve"> PAGEREF _Toc214891616 \h </w:instrText>
        </w:r>
        <w:r>
          <w:rPr>
            <w:noProof/>
            <w:webHidden/>
          </w:rPr>
        </w:r>
        <w:r>
          <w:rPr>
            <w:noProof/>
            <w:webHidden/>
          </w:rPr>
          <w:fldChar w:fldCharType="separate"/>
        </w:r>
        <w:r>
          <w:rPr>
            <w:noProof/>
            <w:webHidden/>
          </w:rPr>
          <w:t>15</w:t>
        </w:r>
        <w:r>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7" w:history="1">
        <w:r w:rsidRPr="005A3E91">
          <w:rPr>
            <w:rStyle w:val="afb"/>
            <w:rFonts w:hint="eastAsia"/>
            <w:noProof/>
          </w:rPr>
          <w:t>八、為利高階量子研發設備順遂設置，提升我國量子科技研發量能，允宜加強量子科技實驗大樓興建工程進度管控，俾如期如質完工</w:t>
        </w:r>
        <w:r>
          <w:rPr>
            <w:noProof/>
            <w:webHidden/>
          </w:rPr>
          <w:tab/>
        </w:r>
        <w:r>
          <w:rPr>
            <w:noProof/>
            <w:webHidden/>
          </w:rPr>
          <w:fldChar w:fldCharType="begin"/>
        </w:r>
        <w:r>
          <w:rPr>
            <w:noProof/>
            <w:webHidden/>
          </w:rPr>
          <w:instrText xml:space="preserve"> PAGEREF _Toc214891617 \h </w:instrText>
        </w:r>
        <w:r>
          <w:rPr>
            <w:noProof/>
            <w:webHidden/>
          </w:rPr>
        </w:r>
        <w:r>
          <w:rPr>
            <w:noProof/>
            <w:webHidden/>
          </w:rPr>
          <w:fldChar w:fldCharType="separate"/>
        </w:r>
        <w:r>
          <w:rPr>
            <w:noProof/>
            <w:webHidden/>
          </w:rPr>
          <w:t>17</w:t>
        </w:r>
        <w:r>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8" w:history="1">
        <w:r w:rsidRPr="005A3E91">
          <w:rPr>
            <w:rStyle w:val="afb"/>
            <w:rFonts w:hint="eastAsia"/>
            <w:noProof/>
          </w:rPr>
          <w:t>九、</w:t>
        </w:r>
        <w:r w:rsidRPr="005A3E91">
          <w:rPr>
            <w:rStyle w:val="afb"/>
            <w:noProof/>
          </w:rPr>
          <w:t>115</w:t>
        </w:r>
        <w:r w:rsidRPr="005A3E91">
          <w:rPr>
            <w:rStyle w:val="afb"/>
            <w:rFonts w:hint="eastAsia"/>
            <w:noProof/>
          </w:rPr>
          <w:t>年度預算案其他雜項收入包含提供特定對象使用設施及設備所產生之收入，屬行政規費收入，允宜按收入性質，妥適歸類預算科目</w:t>
        </w:r>
        <w:r>
          <w:rPr>
            <w:noProof/>
            <w:webHidden/>
          </w:rPr>
          <w:tab/>
        </w:r>
        <w:r>
          <w:rPr>
            <w:noProof/>
            <w:webHidden/>
          </w:rPr>
          <w:fldChar w:fldCharType="begin"/>
        </w:r>
        <w:r>
          <w:rPr>
            <w:noProof/>
            <w:webHidden/>
          </w:rPr>
          <w:instrText xml:space="preserve"> PAGEREF _Toc214891618 \h </w:instrText>
        </w:r>
        <w:r>
          <w:rPr>
            <w:noProof/>
            <w:webHidden/>
          </w:rPr>
        </w:r>
        <w:r>
          <w:rPr>
            <w:noProof/>
            <w:webHidden/>
          </w:rPr>
          <w:fldChar w:fldCharType="separate"/>
        </w:r>
        <w:r>
          <w:rPr>
            <w:noProof/>
            <w:webHidden/>
          </w:rPr>
          <w:t>20</w:t>
        </w:r>
        <w:r>
          <w:rPr>
            <w:noProof/>
            <w:webHidden/>
          </w:rPr>
          <w:fldChar w:fldCharType="end"/>
        </w:r>
      </w:hyperlink>
    </w:p>
    <w:p w:rsidR="00EC33F1" w:rsidRPr="00DB3A7E" w:rsidRDefault="00EC33F1">
      <w:pPr>
        <w:pStyle w:val="12"/>
        <w:rPr>
          <w:rFonts w:ascii="Calibri" w:eastAsia="新細明體" w:hAnsi="Calibri"/>
          <w:noProof/>
          <w:snapToGrid/>
          <w:szCs w:val="22"/>
        </w:rPr>
      </w:pPr>
      <w:hyperlink w:anchor="_Toc214891619" w:history="1">
        <w:r w:rsidRPr="005A3E91">
          <w:rPr>
            <w:rStyle w:val="afb"/>
            <w:rFonts w:hint="eastAsia"/>
            <w:noProof/>
          </w:rPr>
          <w:t>一０、近年獎助學金預算編列及執行多存有相當落差，容宜參酌實際執行量能，妥適編列並執行，俾有效厚植研究實力</w:t>
        </w:r>
        <w:r>
          <w:rPr>
            <w:noProof/>
            <w:webHidden/>
          </w:rPr>
          <w:tab/>
        </w:r>
        <w:r>
          <w:rPr>
            <w:noProof/>
            <w:webHidden/>
          </w:rPr>
          <w:fldChar w:fldCharType="begin"/>
        </w:r>
        <w:r>
          <w:rPr>
            <w:noProof/>
            <w:webHidden/>
          </w:rPr>
          <w:instrText xml:space="preserve"> PAGEREF _Toc214891619 \h </w:instrText>
        </w:r>
        <w:r>
          <w:rPr>
            <w:noProof/>
            <w:webHidden/>
          </w:rPr>
        </w:r>
        <w:r>
          <w:rPr>
            <w:noProof/>
            <w:webHidden/>
          </w:rPr>
          <w:fldChar w:fldCharType="separate"/>
        </w:r>
        <w:r>
          <w:rPr>
            <w:noProof/>
            <w:webHidden/>
          </w:rPr>
          <w:t>21</w:t>
        </w:r>
        <w:r>
          <w:rPr>
            <w:noProof/>
            <w:webHidden/>
          </w:rPr>
          <w:fldChar w:fldCharType="end"/>
        </w:r>
      </w:hyperlink>
    </w:p>
    <w:p w:rsidR="00F53E29" w:rsidRPr="00F53E29" w:rsidRDefault="00F53E29" w:rsidP="00F53E29">
      <w:pPr>
        <w:ind w:left="566" w:firstLine="566"/>
        <w:sectPr w:rsidR="00F53E29" w:rsidRPr="00F53E29" w:rsidSect="00F53E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fldChar w:fldCharType="end"/>
      </w:r>
    </w:p>
    <w:p w:rsidR="00D01407" w:rsidRPr="00D01407" w:rsidRDefault="00D01407" w:rsidP="00F065B8">
      <w:pPr>
        <w:pStyle w:val="a9"/>
      </w:pPr>
      <w:r w:rsidRPr="00D01407">
        <w:rPr>
          <w:rFonts w:hint="eastAsia"/>
        </w:rPr>
        <w:lastRenderedPageBreak/>
        <w:t>中央研究院11</w:t>
      </w:r>
      <w:r w:rsidR="005524A6">
        <w:rPr>
          <w:rFonts w:hint="eastAsia"/>
        </w:rPr>
        <w:t>5</w:t>
      </w:r>
      <w:r w:rsidRPr="00D01407">
        <w:rPr>
          <w:rFonts w:hint="eastAsia"/>
        </w:rPr>
        <w:t>年度單位預算評估報告</w:t>
      </w:r>
    </w:p>
    <w:p w:rsidR="00BD01BC" w:rsidRDefault="00D01407" w:rsidP="00BD01BC">
      <w:pPr>
        <w:pStyle w:val="a7"/>
        <w:ind w:firstLine="566"/>
      </w:pPr>
      <w:r w:rsidRPr="008D1005">
        <w:rPr>
          <w:rFonts w:hint="eastAsia"/>
        </w:rPr>
        <w:t>中央研究院(簡稱中研院)11</w:t>
      </w:r>
      <w:r w:rsidR="005524A6">
        <w:rPr>
          <w:rFonts w:hint="eastAsia"/>
        </w:rPr>
        <w:t>5</w:t>
      </w:r>
      <w:r w:rsidRPr="008D1005">
        <w:rPr>
          <w:rFonts w:hint="eastAsia"/>
        </w:rPr>
        <w:t>年度單位預算案歲入編列</w:t>
      </w:r>
      <w:r w:rsidR="005E3ECC" w:rsidRPr="008D1005">
        <w:rPr>
          <w:rFonts w:hint="eastAsia"/>
        </w:rPr>
        <w:t>1億4,</w:t>
      </w:r>
      <w:r w:rsidR="00184F80">
        <w:rPr>
          <w:rFonts w:hint="eastAsia"/>
        </w:rPr>
        <w:t>979</w:t>
      </w:r>
      <w:r w:rsidR="005E3ECC" w:rsidRPr="008D1005">
        <w:rPr>
          <w:rFonts w:hint="eastAsia"/>
        </w:rPr>
        <w:t>萬</w:t>
      </w:r>
      <w:r w:rsidR="00184F80">
        <w:rPr>
          <w:rFonts w:hint="eastAsia"/>
        </w:rPr>
        <w:t>6</w:t>
      </w:r>
      <w:r w:rsidR="005E3ECC" w:rsidRPr="008D1005">
        <w:rPr>
          <w:rFonts w:hint="eastAsia"/>
        </w:rPr>
        <w:t>千元</w:t>
      </w:r>
      <w:r w:rsidRPr="008D1005">
        <w:rPr>
          <w:rFonts w:hint="eastAsia"/>
        </w:rPr>
        <w:t>，較</w:t>
      </w:r>
      <w:r w:rsidR="003259AB" w:rsidRPr="008D1005">
        <w:rPr>
          <w:rFonts w:hint="eastAsia"/>
        </w:rPr>
        <w:t>11</w:t>
      </w:r>
      <w:r w:rsidR="00184F80">
        <w:rPr>
          <w:rFonts w:hint="eastAsia"/>
        </w:rPr>
        <w:t>4</w:t>
      </w:r>
      <w:r w:rsidRPr="008D1005">
        <w:rPr>
          <w:rFonts w:hint="eastAsia"/>
        </w:rPr>
        <w:t>年度</w:t>
      </w:r>
      <w:r w:rsidR="005E3ECC" w:rsidRPr="008D1005">
        <w:rPr>
          <w:rFonts w:hint="eastAsia"/>
        </w:rPr>
        <w:t>1億</w:t>
      </w:r>
      <w:r w:rsidR="00C209AC">
        <w:rPr>
          <w:rFonts w:hint="eastAsia"/>
        </w:rPr>
        <w:t>4</w:t>
      </w:r>
      <w:r w:rsidR="004526AC">
        <w:rPr>
          <w:rFonts w:hint="eastAsia"/>
        </w:rPr>
        <w:t>,</w:t>
      </w:r>
      <w:r w:rsidR="00184F80">
        <w:rPr>
          <w:rFonts w:hint="eastAsia"/>
        </w:rPr>
        <w:t>886</w:t>
      </w:r>
      <w:r w:rsidR="005E3ECC" w:rsidRPr="008D1005">
        <w:rPr>
          <w:rFonts w:hint="eastAsia"/>
        </w:rPr>
        <w:t>萬</w:t>
      </w:r>
      <w:r w:rsidR="00184F80">
        <w:rPr>
          <w:rFonts w:hint="eastAsia"/>
        </w:rPr>
        <w:t>2</w:t>
      </w:r>
      <w:r w:rsidR="008D1005" w:rsidRPr="008D1005">
        <w:rPr>
          <w:rFonts w:hint="eastAsia"/>
        </w:rPr>
        <w:t>千</w:t>
      </w:r>
      <w:r w:rsidR="005E3ECC" w:rsidRPr="008D1005">
        <w:rPr>
          <w:rFonts w:hint="eastAsia"/>
        </w:rPr>
        <w:t>元</w:t>
      </w:r>
      <w:r w:rsidR="00C209AC">
        <w:rPr>
          <w:rFonts w:hint="eastAsia"/>
        </w:rPr>
        <w:t>增加</w:t>
      </w:r>
      <w:r w:rsidR="008D1005" w:rsidRPr="008D1005">
        <w:t>9</w:t>
      </w:r>
      <w:r w:rsidR="00184F80">
        <w:rPr>
          <w:rFonts w:hint="eastAsia"/>
        </w:rPr>
        <w:t>3</w:t>
      </w:r>
      <w:r w:rsidR="005E3ECC" w:rsidRPr="008D1005">
        <w:rPr>
          <w:rFonts w:hint="eastAsia"/>
        </w:rPr>
        <w:t>萬</w:t>
      </w:r>
      <w:r w:rsidR="00184F80">
        <w:rPr>
          <w:rFonts w:hint="eastAsia"/>
        </w:rPr>
        <w:t>4</w:t>
      </w:r>
      <w:r w:rsidR="005E3ECC" w:rsidRPr="008D1005">
        <w:rPr>
          <w:rFonts w:hint="eastAsia"/>
        </w:rPr>
        <w:t>千元</w:t>
      </w:r>
      <w:r w:rsidRPr="008D1005">
        <w:rPr>
          <w:rFonts w:hint="eastAsia"/>
        </w:rPr>
        <w:t>(</w:t>
      </w:r>
      <w:r w:rsidR="00C209AC">
        <w:rPr>
          <w:rFonts w:hint="eastAsia"/>
        </w:rPr>
        <w:t>增</w:t>
      </w:r>
      <w:r w:rsidR="008D1005" w:rsidRPr="008D1005">
        <w:rPr>
          <w:rFonts w:hint="eastAsia"/>
        </w:rPr>
        <w:t>幅</w:t>
      </w:r>
      <w:r w:rsidR="00C209AC">
        <w:t>0.6</w:t>
      </w:r>
      <w:r w:rsidR="00184F80">
        <w:rPr>
          <w:rFonts w:hint="eastAsia"/>
        </w:rPr>
        <w:t>3</w:t>
      </w:r>
      <w:r w:rsidRPr="008D1005">
        <w:rPr>
          <w:rFonts w:hint="eastAsia"/>
        </w:rPr>
        <w:t>%)；歲出編列</w:t>
      </w:r>
      <w:r w:rsidR="00184F80">
        <w:rPr>
          <w:rFonts w:hint="eastAsia"/>
        </w:rPr>
        <w:t>154</w:t>
      </w:r>
      <w:r w:rsidR="005E3ECC" w:rsidRPr="008D1005">
        <w:rPr>
          <w:rFonts w:hint="eastAsia"/>
        </w:rPr>
        <w:t>億</w:t>
      </w:r>
      <w:r w:rsidR="00184F80">
        <w:rPr>
          <w:rFonts w:hint="eastAsia"/>
        </w:rPr>
        <w:t>3</w:t>
      </w:r>
      <w:r w:rsidR="005E3ECC" w:rsidRPr="008D1005">
        <w:rPr>
          <w:rFonts w:hint="eastAsia"/>
        </w:rPr>
        <w:t>,</w:t>
      </w:r>
      <w:r w:rsidR="00184F80">
        <w:rPr>
          <w:rFonts w:hint="eastAsia"/>
        </w:rPr>
        <w:t>267</w:t>
      </w:r>
      <w:r w:rsidR="005E3ECC" w:rsidRPr="008D1005">
        <w:rPr>
          <w:rFonts w:hint="eastAsia"/>
        </w:rPr>
        <w:t>萬</w:t>
      </w:r>
      <w:r w:rsidR="00184F80">
        <w:rPr>
          <w:rFonts w:hint="eastAsia"/>
        </w:rPr>
        <w:t>6</w:t>
      </w:r>
      <w:r w:rsidR="005E3ECC" w:rsidRPr="008D1005">
        <w:rPr>
          <w:rFonts w:hint="eastAsia"/>
        </w:rPr>
        <w:t>千元</w:t>
      </w:r>
      <w:r w:rsidRPr="008D1005">
        <w:rPr>
          <w:rFonts w:hint="eastAsia"/>
        </w:rPr>
        <w:t>，較1</w:t>
      </w:r>
      <w:r w:rsidR="003259AB" w:rsidRPr="008D1005">
        <w:rPr>
          <w:rFonts w:hint="eastAsia"/>
        </w:rPr>
        <w:t>1</w:t>
      </w:r>
      <w:r w:rsidR="00184F80">
        <w:rPr>
          <w:rFonts w:hint="eastAsia"/>
        </w:rPr>
        <w:t>4</w:t>
      </w:r>
      <w:r w:rsidRPr="008D1005">
        <w:rPr>
          <w:rFonts w:hint="eastAsia"/>
        </w:rPr>
        <w:t>年度</w:t>
      </w:r>
      <w:r w:rsidR="00184F80">
        <w:rPr>
          <w:rFonts w:hint="eastAsia"/>
        </w:rPr>
        <w:t>140</w:t>
      </w:r>
      <w:r w:rsidR="005E3ECC" w:rsidRPr="008D1005">
        <w:rPr>
          <w:rFonts w:hint="eastAsia"/>
        </w:rPr>
        <w:t>億</w:t>
      </w:r>
      <w:r w:rsidR="00184F80">
        <w:rPr>
          <w:rFonts w:hint="eastAsia"/>
        </w:rPr>
        <w:t>4</w:t>
      </w:r>
      <w:r w:rsidR="00C209AC">
        <w:t>,</w:t>
      </w:r>
      <w:r w:rsidR="00184F80">
        <w:rPr>
          <w:rFonts w:hint="eastAsia"/>
        </w:rPr>
        <w:t>345</w:t>
      </w:r>
      <w:r w:rsidR="005E3ECC" w:rsidRPr="008D1005">
        <w:rPr>
          <w:rFonts w:hint="eastAsia"/>
        </w:rPr>
        <w:t>萬</w:t>
      </w:r>
      <w:r w:rsidR="00184F80">
        <w:rPr>
          <w:rFonts w:hint="eastAsia"/>
        </w:rPr>
        <w:t>5</w:t>
      </w:r>
      <w:r w:rsidR="005E3ECC" w:rsidRPr="008D1005">
        <w:rPr>
          <w:rFonts w:hint="eastAsia"/>
        </w:rPr>
        <w:t>千元</w:t>
      </w:r>
      <w:r w:rsidRPr="008D1005">
        <w:rPr>
          <w:rFonts w:hint="eastAsia"/>
        </w:rPr>
        <w:t>增加</w:t>
      </w:r>
      <w:r w:rsidR="00184F80">
        <w:rPr>
          <w:rFonts w:hint="eastAsia"/>
        </w:rPr>
        <w:t>13</w:t>
      </w:r>
      <w:r w:rsidR="005E3ECC" w:rsidRPr="008D1005">
        <w:rPr>
          <w:rFonts w:hint="eastAsia"/>
        </w:rPr>
        <w:t>億</w:t>
      </w:r>
      <w:r w:rsidR="00184F80">
        <w:rPr>
          <w:rFonts w:hint="eastAsia"/>
        </w:rPr>
        <w:t>8</w:t>
      </w:r>
      <w:r w:rsidR="00C209AC">
        <w:t>,</w:t>
      </w:r>
      <w:r w:rsidR="00184F80">
        <w:rPr>
          <w:rFonts w:hint="eastAsia"/>
        </w:rPr>
        <w:t>9</w:t>
      </w:r>
      <w:r w:rsidR="00D629EA">
        <w:rPr>
          <w:rFonts w:hint="eastAsia"/>
        </w:rPr>
        <w:t>22</w:t>
      </w:r>
      <w:r w:rsidR="005E3ECC" w:rsidRPr="008D1005">
        <w:rPr>
          <w:rFonts w:hint="eastAsia"/>
        </w:rPr>
        <w:t>萬</w:t>
      </w:r>
      <w:r w:rsidR="00D629EA">
        <w:rPr>
          <w:rFonts w:hint="eastAsia"/>
        </w:rPr>
        <w:t>1</w:t>
      </w:r>
      <w:r w:rsidR="008D1005" w:rsidRPr="008D1005">
        <w:rPr>
          <w:rFonts w:hint="eastAsia"/>
        </w:rPr>
        <w:t>千</w:t>
      </w:r>
      <w:r w:rsidR="005E3ECC" w:rsidRPr="008D1005">
        <w:rPr>
          <w:rFonts w:hint="eastAsia"/>
        </w:rPr>
        <w:t>元</w:t>
      </w:r>
      <w:r w:rsidRPr="008D1005">
        <w:rPr>
          <w:rFonts w:hint="eastAsia"/>
        </w:rPr>
        <w:t>(增幅</w:t>
      </w:r>
      <w:r w:rsidR="00D629EA">
        <w:rPr>
          <w:rFonts w:hint="eastAsia"/>
        </w:rPr>
        <w:t>9</w:t>
      </w:r>
      <w:r w:rsidR="00C209AC">
        <w:t>.</w:t>
      </w:r>
      <w:r w:rsidR="00D629EA">
        <w:rPr>
          <w:rFonts w:hint="eastAsia"/>
        </w:rPr>
        <w:t>89</w:t>
      </w:r>
      <w:r w:rsidRPr="008D1005">
        <w:rPr>
          <w:rFonts w:hint="eastAsia"/>
        </w:rPr>
        <w:t>%)，謹就中研院11</w:t>
      </w:r>
      <w:r w:rsidR="00D629EA">
        <w:rPr>
          <w:rFonts w:hint="eastAsia"/>
        </w:rPr>
        <w:t>5</w:t>
      </w:r>
      <w:r w:rsidRPr="008D1005">
        <w:rPr>
          <w:rFonts w:hint="eastAsia"/>
        </w:rPr>
        <w:t>年度預算案評估如下：</w:t>
      </w:r>
      <w:bookmarkStart w:id="1" w:name="_Toc109735293"/>
      <w:bookmarkStart w:id="2" w:name="_Toc114151029"/>
    </w:p>
    <w:p w:rsidR="001F1DE4" w:rsidRDefault="001F1DE4" w:rsidP="001F1DE4">
      <w:pPr>
        <w:pStyle w:val="14"/>
        <w:ind w:left="567" w:hanging="567"/>
      </w:pPr>
      <w:bookmarkStart w:id="3" w:name="_Toc214356977"/>
      <w:bookmarkStart w:id="4" w:name="_Toc214891610"/>
      <w:r>
        <w:rPr>
          <w:rFonts w:hint="eastAsia"/>
          <w:lang w:eastAsia="zh-HK"/>
        </w:rPr>
        <w:t>一</w:t>
      </w:r>
      <w:r w:rsidRPr="00CF37D1">
        <w:rPr>
          <w:rFonts w:hint="eastAsia"/>
        </w:rPr>
        <w:t>、</w:t>
      </w:r>
      <w:r w:rsidRPr="000307F7">
        <w:rPr>
          <w:rFonts w:hint="eastAsia"/>
        </w:rPr>
        <w:t>「天然氣去碳燃氫MW</w:t>
      </w:r>
      <w:r>
        <w:rPr>
          <w:rFonts w:hint="eastAsia"/>
        </w:rPr>
        <w:t>級混氫發電系統建置及試驗計畫」115</w:t>
      </w:r>
      <w:r>
        <w:rPr>
          <w:rFonts w:hint="eastAsia"/>
          <w:lang w:eastAsia="zh-HK"/>
        </w:rPr>
        <w:t>年度預算數較</w:t>
      </w:r>
      <w:r>
        <w:rPr>
          <w:rFonts w:hint="eastAsia"/>
        </w:rPr>
        <w:t>114</w:t>
      </w:r>
      <w:r>
        <w:rPr>
          <w:rFonts w:hint="eastAsia"/>
          <w:lang w:eastAsia="zh-HK"/>
        </w:rPr>
        <w:t>年度增幅逾六成</w:t>
      </w:r>
      <w:r>
        <w:rPr>
          <w:rFonts w:hint="eastAsia"/>
        </w:rPr>
        <w:t>，</w:t>
      </w:r>
      <w:r>
        <w:rPr>
          <w:rFonts w:hint="eastAsia"/>
          <w:lang w:eastAsia="zh-HK"/>
        </w:rPr>
        <w:t>且</w:t>
      </w:r>
      <w:r w:rsidRPr="001C6A39">
        <w:rPr>
          <w:rFonts w:hint="eastAsia"/>
        </w:rPr>
        <w:t>天然氣去碳燃氫發電尚存</w:t>
      </w:r>
      <w:r>
        <w:rPr>
          <w:rFonts w:hint="eastAsia"/>
          <w:lang w:eastAsia="zh-HK"/>
        </w:rPr>
        <w:t>技術提升相關</w:t>
      </w:r>
      <w:r w:rsidRPr="001C6A39">
        <w:rPr>
          <w:rFonts w:hint="eastAsia"/>
        </w:rPr>
        <w:t>挑戰，允宜審慎評估成本效益</w:t>
      </w:r>
      <w:bookmarkEnd w:id="3"/>
      <w:bookmarkEnd w:id="4"/>
    </w:p>
    <w:p w:rsidR="001F1DE4" w:rsidRDefault="001F1DE4" w:rsidP="001F1DE4">
      <w:pPr>
        <w:ind w:left="566" w:firstLine="566"/>
      </w:pPr>
      <w:r>
        <w:rPr>
          <w:rFonts w:hint="eastAsia"/>
          <w:lang w:eastAsia="zh-HK"/>
        </w:rPr>
        <w:t>中研院</w:t>
      </w:r>
      <w:r>
        <w:rPr>
          <w:rFonts w:hint="eastAsia"/>
        </w:rPr>
        <w:t>115</w:t>
      </w:r>
      <w:r>
        <w:rPr>
          <w:rFonts w:hint="eastAsia"/>
          <w:lang w:eastAsia="zh-HK"/>
        </w:rPr>
        <w:t>年度預算案</w:t>
      </w:r>
      <w:r>
        <w:rPr>
          <w:rFonts w:hint="eastAsia"/>
        </w:rPr>
        <w:t>「</w:t>
      </w:r>
      <w:r>
        <w:rPr>
          <w:rFonts w:hint="eastAsia"/>
          <w:lang w:eastAsia="zh-HK"/>
        </w:rPr>
        <w:t>學術研究與人才培育</w:t>
      </w:r>
      <w:r>
        <w:rPr>
          <w:rFonts w:hint="eastAsia"/>
        </w:rPr>
        <w:t>」</w:t>
      </w:r>
      <w:r>
        <w:rPr>
          <w:rFonts w:hint="eastAsia"/>
          <w:lang w:eastAsia="zh-HK"/>
        </w:rPr>
        <w:t>編列</w:t>
      </w:r>
      <w:r w:rsidRPr="004403CD">
        <w:rPr>
          <w:rFonts w:hint="eastAsia"/>
          <w:lang w:eastAsia="zh-HK"/>
        </w:rPr>
        <w:t>「天然氣去碳燃氫MW級混氫發電系統建置及試驗計畫」</w:t>
      </w:r>
      <w:r>
        <w:rPr>
          <w:rFonts w:hint="eastAsia"/>
        </w:rPr>
        <w:t>3</w:t>
      </w:r>
      <w:r>
        <w:rPr>
          <w:rFonts w:hint="eastAsia"/>
          <w:lang w:eastAsia="zh-HK"/>
        </w:rPr>
        <w:t>億</w:t>
      </w:r>
      <w:r>
        <w:rPr>
          <w:rFonts w:hint="eastAsia"/>
        </w:rPr>
        <w:t>1,015</w:t>
      </w:r>
      <w:r>
        <w:rPr>
          <w:rFonts w:hint="eastAsia"/>
          <w:lang w:eastAsia="zh-HK"/>
        </w:rPr>
        <w:t>萬元</w:t>
      </w:r>
      <w:r>
        <w:rPr>
          <w:rFonts w:hint="eastAsia"/>
        </w:rPr>
        <w:t>，</w:t>
      </w:r>
      <w:r>
        <w:rPr>
          <w:rFonts w:hint="eastAsia"/>
          <w:lang w:eastAsia="zh-HK"/>
        </w:rPr>
        <w:t>較</w:t>
      </w:r>
      <w:r>
        <w:rPr>
          <w:rFonts w:hint="eastAsia"/>
        </w:rPr>
        <w:t>114</w:t>
      </w:r>
      <w:r>
        <w:rPr>
          <w:rFonts w:hint="eastAsia"/>
          <w:lang w:eastAsia="zh-HK"/>
        </w:rPr>
        <w:t>年度預算數</w:t>
      </w:r>
      <w:r>
        <w:rPr>
          <w:rFonts w:hint="eastAsia"/>
        </w:rPr>
        <w:t>1</w:t>
      </w:r>
      <w:r>
        <w:rPr>
          <w:rFonts w:hint="eastAsia"/>
          <w:lang w:eastAsia="zh-HK"/>
        </w:rPr>
        <w:t>億</w:t>
      </w:r>
      <w:r>
        <w:rPr>
          <w:rFonts w:hint="eastAsia"/>
        </w:rPr>
        <w:t>8,985</w:t>
      </w:r>
      <w:r>
        <w:rPr>
          <w:rFonts w:hint="eastAsia"/>
          <w:lang w:eastAsia="zh-HK"/>
        </w:rPr>
        <w:t>萬元增加</w:t>
      </w:r>
      <w:r>
        <w:rPr>
          <w:rFonts w:hint="eastAsia"/>
        </w:rPr>
        <w:t>1</w:t>
      </w:r>
      <w:r>
        <w:rPr>
          <w:rFonts w:hint="eastAsia"/>
          <w:lang w:eastAsia="zh-HK"/>
        </w:rPr>
        <w:t>億</w:t>
      </w:r>
      <w:r>
        <w:rPr>
          <w:rFonts w:hint="eastAsia"/>
        </w:rPr>
        <w:t>2,030</w:t>
      </w:r>
      <w:r>
        <w:rPr>
          <w:rFonts w:hint="eastAsia"/>
          <w:lang w:eastAsia="zh-HK"/>
        </w:rPr>
        <w:t>萬元</w:t>
      </w:r>
      <w:r>
        <w:rPr>
          <w:rFonts w:hint="eastAsia"/>
        </w:rPr>
        <w:t>(</w:t>
      </w:r>
      <w:r>
        <w:rPr>
          <w:rFonts w:hint="eastAsia"/>
          <w:lang w:eastAsia="zh-HK"/>
        </w:rPr>
        <w:t>增幅</w:t>
      </w:r>
      <w:r>
        <w:rPr>
          <w:rFonts w:hint="eastAsia"/>
        </w:rPr>
        <w:t>63.37%)。</w:t>
      </w:r>
      <w:r>
        <w:rPr>
          <w:rFonts w:hint="eastAsia"/>
          <w:lang w:eastAsia="zh-HK"/>
        </w:rPr>
        <w:t>經查</w:t>
      </w:r>
      <w:r>
        <w:rPr>
          <w:rFonts w:hint="eastAsia"/>
        </w:rPr>
        <w:t>：</w:t>
      </w:r>
    </w:p>
    <w:p w:rsidR="001F1DE4" w:rsidRDefault="001F1DE4" w:rsidP="001F1DE4">
      <w:pPr>
        <w:pStyle w:val="a4"/>
        <w:ind w:left="849" w:hanging="283"/>
        <w:rPr>
          <w:lang w:eastAsia="zh-HK"/>
        </w:rPr>
      </w:pPr>
      <w:r>
        <w:rPr>
          <w:rFonts w:hint="eastAsia"/>
        </w:rPr>
        <w:t>(</w:t>
      </w:r>
      <w:r>
        <w:rPr>
          <w:rFonts w:hint="eastAsia"/>
          <w:lang w:eastAsia="zh-HK"/>
        </w:rPr>
        <w:t>一</w:t>
      </w:r>
      <w:r>
        <w:rPr>
          <w:rFonts w:hint="eastAsia"/>
        </w:rPr>
        <w:t>)</w:t>
      </w:r>
      <w:r w:rsidRPr="00EF2C6C">
        <w:rPr>
          <w:rFonts w:hint="eastAsia"/>
        </w:rPr>
        <w:t>「天然氣去碳燃氫MW級混氫發電系統建置及試驗計畫」</w:t>
      </w:r>
      <w:r>
        <w:rPr>
          <w:rFonts w:hint="eastAsia"/>
          <w:lang w:eastAsia="zh-HK"/>
        </w:rPr>
        <w:t>內容概要</w:t>
      </w:r>
    </w:p>
    <w:p w:rsidR="001F1DE4" w:rsidRDefault="001F1DE4" w:rsidP="001F1DE4">
      <w:pPr>
        <w:pStyle w:val="21"/>
        <w:ind w:left="850" w:firstLine="566"/>
      </w:pPr>
      <w:r>
        <w:rPr>
          <w:rFonts w:hint="eastAsia"/>
          <w:lang w:eastAsia="zh-HK"/>
        </w:rPr>
        <w:t>據行政院於</w:t>
      </w:r>
      <w:r>
        <w:rPr>
          <w:rFonts w:hint="eastAsia"/>
        </w:rPr>
        <w:t>113</w:t>
      </w:r>
      <w:r>
        <w:rPr>
          <w:rFonts w:hint="eastAsia"/>
          <w:lang w:eastAsia="zh-HK"/>
        </w:rPr>
        <w:t>年</w:t>
      </w:r>
      <w:r>
        <w:rPr>
          <w:rFonts w:hint="eastAsia"/>
        </w:rPr>
        <w:t>12</w:t>
      </w:r>
      <w:r>
        <w:rPr>
          <w:rFonts w:hint="eastAsia"/>
          <w:lang w:eastAsia="zh-HK"/>
        </w:rPr>
        <w:t>月</w:t>
      </w:r>
      <w:r>
        <w:rPr>
          <w:rFonts w:hint="eastAsia"/>
        </w:rPr>
        <w:t>30</w:t>
      </w:r>
      <w:r>
        <w:rPr>
          <w:rFonts w:hint="eastAsia"/>
          <w:lang w:eastAsia="zh-HK"/>
        </w:rPr>
        <w:t>日核定</w:t>
      </w:r>
      <w:r w:rsidRPr="003A34EC">
        <w:rPr>
          <w:rFonts w:hint="eastAsia"/>
          <w:lang w:eastAsia="zh-HK"/>
        </w:rPr>
        <w:t>「天然氣去碳燃氫MW級混氫發電系統建置及試驗計畫</w:t>
      </w:r>
      <w:r w:rsidRPr="006078F1">
        <w:rPr>
          <w:rFonts w:hint="eastAsia"/>
          <w:lang w:eastAsia="zh-HK"/>
        </w:rPr>
        <w:t>」</w:t>
      </w:r>
      <w:r w:rsidRPr="006078F1">
        <w:rPr>
          <w:rFonts w:hint="eastAsia"/>
        </w:rPr>
        <w:t>，</w:t>
      </w:r>
      <w:r w:rsidRPr="006078F1">
        <w:rPr>
          <w:rFonts w:hint="eastAsia"/>
          <w:lang w:eastAsia="zh-HK"/>
        </w:rPr>
        <w:t>中研院</w:t>
      </w:r>
      <w:r w:rsidRPr="006078F1">
        <w:rPr>
          <w:rFonts w:hint="eastAsia"/>
        </w:rPr>
        <w:t>自主研發天然氣去碳燃氫發電技術（甲烷裂解技術），於112年與台電</w:t>
      </w:r>
      <w:r>
        <w:rPr>
          <w:rFonts w:hint="eastAsia"/>
          <w:lang w:eastAsia="zh-HK"/>
        </w:rPr>
        <w:t>公司</w:t>
      </w:r>
      <w:r w:rsidRPr="006078F1">
        <w:rPr>
          <w:rFonts w:hint="eastAsia"/>
        </w:rPr>
        <w:t>合作串接65千瓦（kW）小型商用發電機組，在天然氣（即甲烷，CH4）中混入10%氫氣進行發電。</w:t>
      </w:r>
      <w:r>
        <w:rPr>
          <w:rFonts w:hint="eastAsia"/>
          <w:lang w:eastAsia="zh-HK"/>
        </w:rPr>
        <w:t>該計畫目標係</w:t>
      </w:r>
      <w:r w:rsidRPr="006078F1">
        <w:rPr>
          <w:rFonts w:hint="eastAsia"/>
        </w:rPr>
        <w:t>基於前揭技術基礎，持續優化製程與系統並放大規模，</w:t>
      </w:r>
      <w:r>
        <w:rPr>
          <w:rFonts w:hint="eastAsia"/>
          <w:lang w:eastAsia="zh-HK"/>
        </w:rPr>
        <w:t>建置可與</w:t>
      </w:r>
      <w:r w:rsidRPr="003910F3">
        <w:rPr>
          <w:rFonts w:hint="eastAsia"/>
          <w:lang w:eastAsia="zh-HK"/>
        </w:rPr>
        <w:t>MW級混氫型氣渦輪發電測試系統</w:t>
      </w:r>
      <w:r>
        <w:rPr>
          <w:rFonts w:hint="eastAsia"/>
          <w:lang w:eastAsia="zh-HK"/>
        </w:rPr>
        <w:t>需燃料需求匹配之天然氣去碳製氫單機及系統模組</w:t>
      </w:r>
      <w:r>
        <w:rPr>
          <w:rFonts w:hint="eastAsia"/>
        </w:rPr>
        <w:t>，</w:t>
      </w:r>
      <w:r>
        <w:rPr>
          <w:rFonts w:hint="eastAsia"/>
          <w:lang w:eastAsia="zh-HK"/>
        </w:rPr>
        <w:t>並建置試驗場域</w:t>
      </w:r>
      <w:r w:rsidRPr="006078F1">
        <w:rPr>
          <w:rFonts w:hint="eastAsia"/>
        </w:rPr>
        <w:t>，</w:t>
      </w:r>
      <w:r>
        <w:rPr>
          <w:rFonts w:hint="eastAsia"/>
          <w:lang w:eastAsia="zh-HK"/>
        </w:rPr>
        <w:t>進行</w:t>
      </w:r>
      <w:r w:rsidRPr="006078F1">
        <w:rPr>
          <w:rFonts w:hint="eastAsia"/>
        </w:rPr>
        <w:t>天然氣去碳製氫機組產製之氣體應用於MW級混氫型氣渦輪發電測試系統混氫</w:t>
      </w:r>
      <w:r>
        <w:rPr>
          <w:rFonts w:hint="eastAsia"/>
          <w:lang w:eastAsia="zh-HK"/>
        </w:rPr>
        <w:t>至少</w:t>
      </w:r>
      <w:r>
        <w:rPr>
          <w:rFonts w:hint="eastAsia"/>
        </w:rPr>
        <w:t>20%</w:t>
      </w:r>
      <w:r w:rsidRPr="006078F1">
        <w:rPr>
          <w:rFonts w:hint="eastAsia"/>
        </w:rPr>
        <w:t>發電試驗</w:t>
      </w:r>
      <w:r>
        <w:rPr>
          <w:rFonts w:hint="eastAsia"/>
        </w:rPr>
        <w:t>，</w:t>
      </w:r>
      <w:r>
        <w:rPr>
          <w:rFonts w:hint="eastAsia"/>
          <w:lang w:eastAsia="zh-HK"/>
        </w:rPr>
        <w:t>預期每年減碳</w:t>
      </w:r>
      <w:r>
        <w:rPr>
          <w:rFonts w:hint="eastAsia"/>
        </w:rPr>
        <w:t>595</w:t>
      </w:r>
      <w:r>
        <w:rPr>
          <w:rFonts w:hint="eastAsia"/>
          <w:lang w:eastAsia="zh-HK"/>
        </w:rPr>
        <w:t>公噸</w:t>
      </w:r>
      <w:r>
        <w:rPr>
          <w:rStyle w:val="af5"/>
          <w:lang w:eastAsia="zh-HK"/>
        </w:rPr>
        <w:footnoteReference w:id="1"/>
      </w:r>
      <w:r w:rsidRPr="006078F1">
        <w:rPr>
          <w:rFonts w:hint="eastAsia"/>
        </w:rPr>
        <w:t>。</w:t>
      </w:r>
    </w:p>
    <w:p w:rsidR="001F1DE4" w:rsidRDefault="001F1DE4" w:rsidP="001F1DE4">
      <w:pPr>
        <w:pStyle w:val="21"/>
        <w:ind w:left="850" w:firstLine="566"/>
      </w:pPr>
      <w:r w:rsidRPr="006078F1">
        <w:rPr>
          <w:rFonts w:hint="eastAsia"/>
          <w:lang w:eastAsia="zh-HK"/>
        </w:rPr>
        <w:lastRenderedPageBreak/>
        <w:t>該計畫規劃</w:t>
      </w:r>
      <w:r w:rsidRPr="006078F1">
        <w:rPr>
          <w:rFonts w:hint="eastAsia"/>
        </w:rPr>
        <w:t>3</w:t>
      </w:r>
      <w:r w:rsidRPr="006078F1">
        <w:rPr>
          <w:rFonts w:hint="eastAsia"/>
          <w:lang w:eastAsia="zh-HK"/>
        </w:rPr>
        <w:t>個主要工作項目</w:t>
      </w:r>
      <w:r w:rsidRPr="006078F1">
        <w:rPr>
          <w:rFonts w:hint="eastAsia"/>
        </w:rPr>
        <w:t>，</w:t>
      </w:r>
      <w:r w:rsidRPr="006078F1">
        <w:rPr>
          <w:rFonts w:hint="eastAsia"/>
          <w:lang w:eastAsia="zh-HK"/>
        </w:rPr>
        <w:t>工項一</w:t>
      </w:r>
      <w:r w:rsidRPr="006078F1">
        <w:rPr>
          <w:rFonts w:hint="eastAsia"/>
        </w:rPr>
        <w:t>「</w:t>
      </w:r>
      <w:r w:rsidRPr="006078F1">
        <w:rPr>
          <w:rFonts w:hint="eastAsia"/>
          <w:lang w:eastAsia="zh-HK"/>
        </w:rPr>
        <w:t>去碳製氫單機放大及系統模組建置</w:t>
      </w:r>
      <w:r w:rsidRPr="006078F1">
        <w:rPr>
          <w:rFonts w:hint="eastAsia"/>
        </w:rPr>
        <w:t>」</w:t>
      </w:r>
      <w:r w:rsidRPr="006078F1">
        <w:rPr>
          <w:rFonts w:hint="eastAsia"/>
          <w:lang w:eastAsia="zh-HK"/>
        </w:rPr>
        <w:t>由中研院負責</w:t>
      </w:r>
      <w:r w:rsidRPr="006078F1">
        <w:rPr>
          <w:rFonts w:hint="eastAsia"/>
        </w:rPr>
        <w:t>，</w:t>
      </w:r>
      <w:r w:rsidRPr="006078F1">
        <w:rPr>
          <w:rFonts w:hint="eastAsia"/>
          <w:lang w:eastAsia="zh-HK"/>
        </w:rPr>
        <w:t>工項二</w:t>
      </w:r>
      <w:r w:rsidRPr="006078F1">
        <w:rPr>
          <w:rFonts w:hint="eastAsia"/>
        </w:rPr>
        <w:t>「MW</w:t>
      </w:r>
      <w:r w:rsidRPr="006078F1">
        <w:rPr>
          <w:rFonts w:hint="eastAsia"/>
          <w:lang w:eastAsia="zh-HK"/>
        </w:rPr>
        <w:t>級混氫型氣渦輪發電測試系統暨混氫發電試驗場域建置</w:t>
      </w:r>
      <w:r w:rsidRPr="006078F1">
        <w:rPr>
          <w:rFonts w:hint="eastAsia"/>
        </w:rPr>
        <w:t>」</w:t>
      </w:r>
      <w:r w:rsidRPr="006078F1">
        <w:rPr>
          <w:rFonts w:hint="eastAsia"/>
          <w:lang w:eastAsia="zh-HK"/>
        </w:rPr>
        <w:t>由台電公司負責</w:t>
      </w:r>
      <w:r w:rsidRPr="006078F1">
        <w:rPr>
          <w:rFonts w:hint="eastAsia"/>
        </w:rPr>
        <w:t>，</w:t>
      </w:r>
      <w:r w:rsidRPr="006078F1">
        <w:rPr>
          <w:rFonts w:hint="eastAsia"/>
          <w:lang w:eastAsia="zh-HK"/>
        </w:rPr>
        <w:t>工項三</w:t>
      </w:r>
      <w:r w:rsidRPr="006078F1">
        <w:rPr>
          <w:rFonts w:hint="eastAsia"/>
        </w:rPr>
        <w:t>「</w:t>
      </w:r>
      <w:r w:rsidRPr="006078F1">
        <w:rPr>
          <w:rFonts w:hint="eastAsia"/>
          <w:lang w:eastAsia="zh-HK"/>
        </w:rPr>
        <w:t>以去碳製氫機組產製之氣體應用於</w:t>
      </w:r>
      <w:r w:rsidRPr="006078F1">
        <w:rPr>
          <w:rFonts w:hint="eastAsia"/>
        </w:rPr>
        <w:t>MW</w:t>
      </w:r>
      <w:r w:rsidRPr="006078F1">
        <w:rPr>
          <w:rFonts w:hint="eastAsia"/>
          <w:lang w:eastAsia="zh-HK"/>
        </w:rPr>
        <w:t>級混氫型氣渦輪發電測試系統試驗</w:t>
      </w:r>
      <w:r w:rsidRPr="006078F1">
        <w:rPr>
          <w:rFonts w:hint="eastAsia"/>
        </w:rPr>
        <w:t>」</w:t>
      </w:r>
      <w:r w:rsidRPr="006078F1">
        <w:rPr>
          <w:rFonts w:hint="eastAsia"/>
          <w:lang w:eastAsia="zh-HK"/>
        </w:rPr>
        <w:t>由中研院及台電共同執行</w:t>
      </w:r>
      <w:r w:rsidRPr="006078F1">
        <w:rPr>
          <w:rFonts w:hint="eastAsia"/>
        </w:rPr>
        <w:t>。</w:t>
      </w:r>
      <w:r>
        <w:rPr>
          <w:rFonts w:hint="eastAsia"/>
          <w:lang w:eastAsia="zh-HK"/>
        </w:rPr>
        <w:t>計畫期程自</w:t>
      </w:r>
      <w:r>
        <w:rPr>
          <w:rFonts w:hint="eastAsia"/>
        </w:rPr>
        <w:t>114</w:t>
      </w:r>
      <w:r>
        <w:rPr>
          <w:rFonts w:hint="eastAsia"/>
          <w:lang w:eastAsia="zh-HK"/>
        </w:rPr>
        <w:t>至</w:t>
      </w:r>
      <w:r>
        <w:rPr>
          <w:rFonts w:hint="eastAsia"/>
        </w:rPr>
        <w:t>11</w:t>
      </w:r>
      <w:r w:rsidRPr="006078F1">
        <w:rPr>
          <w:rFonts w:hint="eastAsia"/>
        </w:rPr>
        <w:t>7</w:t>
      </w:r>
      <w:r w:rsidRPr="006078F1">
        <w:rPr>
          <w:rFonts w:hint="eastAsia"/>
          <w:lang w:eastAsia="zh-HK"/>
        </w:rPr>
        <w:t>年度</w:t>
      </w:r>
      <w:r w:rsidRPr="006078F1">
        <w:rPr>
          <w:rFonts w:hint="eastAsia"/>
        </w:rPr>
        <w:t>，</w:t>
      </w:r>
      <w:r w:rsidRPr="006078F1">
        <w:rPr>
          <w:rFonts w:hint="eastAsia"/>
          <w:lang w:eastAsia="zh-HK"/>
        </w:rPr>
        <w:t>總經費需求</w:t>
      </w:r>
      <w:r w:rsidRPr="006078F1">
        <w:rPr>
          <w:rFonts w:hint="eastAsia"/>
        </w:rPr>
        <w:t>12.5</w:t>
      </w:r>
      <w:r w:rsidRPr="006078F1">
        <w:rPr>
          <w:rFonts w:hint="eastAsia"/>
          <w:lang w:eastAsia="zh-HK"/>
        </w:rPr>
        <w:t>億元</w:t>
      </w:r>
      <w:r w:rsidRPr="006078F1">
        <w:rPr>
          <w:rFonts w:hint="eastAsia"/>
        </w:rPr>
        <w:t>(</w:t>
      </w:r>
      <w:r w:rsidRPr="006078F1">
        <w:rPr>
          <w:rFonts w:hint="eastAsia"/>
          <w:lang w:eastAsia="zh-HK"/>
        </w:rPr>
        <w:t>公共建設之公務預算</w:t>
      </w:r>
      <w:r w:rsidRPr="006078F1">
        <w:rPr>
          <w:rFonts w:hint="eastAsia"/>
        </w:rPr>
        <w:t>10</w:t>
      </w:r>
      <w:r w:rsidRPr="006078F1">
        <w:rPr>
          <w:rFonts w:hint="eastAsia"/>
          <w:lang w:eastAsia="zh-HK"/>
        </w:rPr>
        <w:t>億元</w:t>
      </w:r>
      <w:r w:rsidRPr="006078F1">
        <w:rPr>
          <w:rFonts w:hint="eastAsia"/>
        </w:rPr>
        <w:t>，</w:t>
      </w:r>
      <w:r w:rsidRPr="006078F1">
        <w:rPr>
          <w:rFonts w:hint="eastAsia"/>
          <w:lang w:eastAsia="zh-HK"/>
        </w:rPr>
        <w:t>台電公司</w:t>
      </w:r>
      <w:r w:rsidRPr="006078F1">
        <w:rPr>
          <w:rFonts w:hint="eastAsia"/>
        </w:rPr>
        <w:t>2.5</w:t>
      </w:r>
      <w:r w:rsidRPr="006078F1">
        <w:rPr>
          <w:rFonts w:hint="eastAsia"/>
          <w:lang w:eastAsia="zh-HK"/>
        </w:rPr>
        <w:t>億元</w:t>
      </w:r>
      <w:r>
        <w:rPr>
          <w:rFonts w:hint="eastAsia"/>
        </w:rPr>
        <w:t>，</w:t>
      </w:r>
      <w:r w:rsidRPr="006078F1">
        <w:rPr>
          <w:rFonts w:hint="eastAsia"/>
        </w:rPr>
        <w:t>詳表1)</w:t>
      </w:r>
      <w:r>
        <w:rPr>
          <w:rFonts w:hint="eastAsia"/>
        </w:rPr>
        <w:t>。</w:t>
      </w:r>
    </w:p>
    <w:p w:rsidR="001F1DE4" w:rsidRDefault="001F1DE4" w:rsidP="001F1DE4">
      <w:pPr>
        <w:spacing w:line="440" w:lineRule="exact"/>
        <w:ind w:leftChars="0" w:left="850" w:hangingChars="300" w:hanging="850"/>
      </w:pPr>
      <w:r w:rsidRPr="00A83254">
        <w:rPr>
          <w:rFonts w:hint="eastAsia"/>
          <w:b/>
          <w:lang w:eastAsia="zh-HK"/>
        </w:rPr>
        <w:t>表</w:t>
      </w:r>
      <w:r w:rsidRPr="00A83254">
        <w:rPr>
          <w:rFonts w:hint="eastAsia"/>
          <w:b/>
        </w:rPr>
        <w:t>1</w:t>
      </w:r>
      <w:r w:rsidRPr="00A83254">
        <w:rPr>
          <w:b/>
        </w:rPr>
        <w:t xml:space="preserve">  </w:t>
      </w:r>
      <w:r w:rsidRPr="00A83254">
        <w:rPr>
          <w:rFonts w:hint="eastAsia"/>
          <w:b/>
        </w:rPr>
        <w:t>「天然氣去碳燃氫MW級混氫發電系統建置及試驗計畫」工作項目及分年經費一覽表</w:t>
      </w:r>
      <w:r w:rsidRPr="00A83254">
        <w:rPr>
          <w:rFonts w:hint="eastAsia"/>
        </w:rPr>
        <w:t xml:space="preserve">              </w:t>
      </w:r>
      <w:r>
        <w:t xml:space="preserve"> </w:t>
      </w:r>
      <w:r w:rsidRPr="00A83254">
        <w:rPr>
          <w:rFonts w:hint="eastAsia"/>
        </w:rPr>
        <w:t xml:space="preserve">        </w:t>
      </w:r>
      <w:r w:rsidRPr="00A83254">
        <w:rPr>
          <w:rFonts w:hint="eastAsia"/>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2884"/>
        <w:gridCol w:w="909"/>
        <w:gridCol w:w="910"/>
        <w:gridCol w:w="910"/>
        <w:gridCol w:w="910"/>
        <w:gridCol w:w="910"/>
      </w:tblGrid>
      <w:tr w:rsidR="001F1DE4" w:rsidTr="005F3049">
        <w:trPr>
          <w:tblHeader/>
        </w:trPr>
        <w:tc>
          <w:tcPr>
            <w:tcW w:w="1134" w:type="dxa"/>
            <w:vMerge w:val="restart"/>
            <w:shd w:val="clear" w:color="auto" w:fill="auto"/>
            <w:vAlign w:val="center"/>
          </w:tcPr>
          <w:p w:rsidR="001F1DE4" w:rsidRDefault="001F1DE4" w:rsidP="005F3049">
            <w:pPr>
              <w:pStyle w:val="142"/>
              <w:ind w:leftChars="-18" w:left="-51" w:rightChars="-36" w:right="-102"/>
              <w:jc w:val="center"/>
              <w:rPr>
                <w:rFonts w:hint="eastAsia"/>
              </w:rPr>
            </w:pPr>
            <w:r>
              <w:rPr>
                <w:rFonts w:hint="eastAsia"/>
                <w:lang w:eastAsia="zh-HK"/>
              </w:rPr>
              <w:t>工作項目</w:t>
            </w:r>
          </w:p>
        </w:tc>
        <w:tc>
          <w:tcPr>
            <w:tcW w:w="2884" w:type="dxa"/>
            <w:vMerge w:val="restart"/>
            <w:shd w:val="clear" w:color="auto" w:fill="auto"/>
            <w:vAlign w:val="center"/>
          </w:tcPr>
          <w:p w:rsidR="001F1DE4" w:rsidRDefault="001F1DE4" w:rsidP="005F3049">
            <w:pPr>
              <w:pStyle w:val="142"/>
              <w:jc w:val="center"/>
              <w:rPr>
                <w:rFonts w:hint="eastAsia"/>
              </w:rPr>
            </w:pPr>
            <w:r>
              <w:rPr>
                <w:rFonts w:hint="eastAsia"/>
                <w:lang w:eastAsia="zh-HK"/>
              </w:rPr>
              <w:t>工作細項</w:t>
            </w:r>
          </w:p>
        </w:tc>
        <w:tc>
          <w:tcPr>
            <w:tcW w:w="4549" w:type="dxa"/>
            <w:gridSpan w:val="5"/>
            <w:shd w:val="clear" w:color="auto" w:fill="auto"/>
            <w:vAlign w:val="center"/>
          </w:tcPr>
          <w:p w:rsidR="001F1DE4" w:rsidRDefault="001F1DE4" w:rsidP="005F3049">
            <w:pPr>
              <w:pStyle w:val="142"/>
              <w:jc w:val="center"/>
              <w:rPr>
                <w:rFonts w:hint="eastAsia"/>
              </w:rPr>
            </w:pPr>
            <w:r>
              <w:rPr>
                <w:rFonts w:hint="eastAsia"/>
                <w:lang w:eastAsia="zh-HK"/>
              </w:rPr>
              <w:t>年度經費需求</w:t>
            </w:r>
          </w:p>
        </w:tc>
      </w:tr>
      <w:tr w:rsidR="001F1DE4" w:rsidTr="005F3049">
        <w:trPr>
          <w:tblHeader/>
        </w:trPr>
        <w:tc>
          <w:tcPr>
            <w:tcW w:w="1134" w:type="dxa"/>
            <w:vMerge/>
            <w:shd w:val="clear" w:color="auto" w:fill="auto"/>
            <w:vAlign w:val="center"/>
          </w:tcPr>
          <w:p w:rsidR="001F1DE4" w:rsidRDefault="001F1DE4" w:rsidP="005F3049">
            <w:pPr>
              <w:pStyle w:val="142"/>
              <w:jc w:val="center"/>
              <w:rPr>
                <w:rFonts w:hint="eastAsia"/>
              </w:rPr>
            </w:pPr>
          </w:p>
        </w:tc>
        <w:tc>
          <w:tcPr>
            <w:tcW w:w="2884" w:type="dxa"/>
            <w:vMerge/>
            <w:shd w:val="clear" w:color="auto" w:fill="auto"/>
            <w:vAlign w:val="center"/>
          </w:tcPr>
          <w:p w:rsidR="001F1DE4" w:rsidRDefault="001F1DE4" w:rsidP="005F3049">
            <w:pPr>
              <w:pStyle w:val="142"/>
              <w:jc w:val="center"/>
              <w:rPr>
                <w:rFonts w:hint="eastAsia"/>
              </w:rPr>
            </w:pPr>
          </w:p>
        </w:tc>
        <w:tc>
          <w:tcPr>
            <w:tcW w:w="909" w:type="dxa"/>
            <w:shd w:val="clear" w:color="auto" w:fill="auto"/>
            <w:vAlign w:val="center"/>
          </w:tcPr>
          <w:p w:rsidR="001F1DE4" w:rsidRDefault="001F1DE4" w:rsidP="005F3049">
            <w:pPr>
              <w:pStyle w:val="142"/>
              <w:jc w:val="center"/>
              <w:rPr>
                <w:rFonts w:hint="eastAsia"/>
              </w:rPr>
            </w:pPr>
            <w:r>
              <w:rPr>
                <w:rFonts w:hint="eastAsia"/>
              </w:rPr>
              <w:t>114</w:t>
            </w:r>
          </w:p>
        </w:tc>
        <w:tc>
          <w:tcPr>
            <w:tcW w:w="910" w:type="dxa"/>
            <w:shd w:val="clear" w:color="auto" w:fill="auto"/>
            <w:vAlign w:val="center"/>
          </w:tcPr>
          <w:p w:rsidR="001F1DE4" w:rsidRDefault="001F1DE4" w:rsidP="005F3049">
            <w:pPr>
              <w:pStyle w:val="142"/>
              <w:jc w:val="center"/>
              <w:rPr>
                <w:rFonts w:hint="eastAsia"/>
              </w:rPr>
            </w:pPr>
            <w:r>
              <w:rPr>
                <w:rFonts w:hint="eastAsia"/>
              </w:rPr>
              <w:t>115</w:t>
            </w:r>
          </w:p>
        </w:tc>
        <w:tc>
          <w:tcPr>
            <w:tcW w:w="910" w:type="dxa"/>
            <w:shd w:val="clear" w:color="auto" w:fill="auto"/>
            <w:vAlign w:val="center"/>
          </w:tcPr>
          <w:p w:rsidR="001F1DE4" w:rsidRDefault="001F1DE4" w:rsidP="005F3049">
            <w:pPr>
              <w:pStyle w:val="142"/>
              <w:jc w:val="center"/>
              <w:rPr>
                <w:rFonts w:hint="eastAsia"/>
              </w:rPr>
            </w:pPr>
            <w:r>
              <w:rPr>
                <w:rFonts w:hint="eastAsia"/>
              </w:rPr>
              <w:t>116</w:t>
            </w:r>
          </w:p>
        </w:tc>
        <w:tc>
          <w:tcPr>
            <w:tcW w:w="910" w:type="dxa"/>
            <w:shd w:val="clear" w:color="auto" w:fill="auto"/>
            <w:vAlign w:val="center"/>
          </w:tcPr>
          <w:p w:rsidR="001F1DE4" w:rsidRDefault="001F1DE4" w:rsidP="005F3049">
            <w:pPr>
              <w:pStyle w:val="142"/>
              <w:jc w:val="center"/>
              <w:rPr>
                <w:rFonts w:hint="eastAsia"/>
              </w:rPr>
            </w:pPr>
            <w:r>
              <w:rPr>
                <w:rFonts w:hint="eastAsia"/>
              </w:rPr>
              <w:t>117</w:t>
            </w:r>
          </w:p>
        </w:tc>
        <w:tc>
          <w:tcPr>
            <w:tcW w:w="910" w:type="dxa"/>
            <w:shd w:val="clear" w:color="auto" w:fill="auto"/>
            <w:vAlign w:val="center"/>
          </w:tcPr>
          <w:p w:rsidR="001F1DE4" w:rsidRDefault="001F1DE4" w:rsidP="005F3049">
            <w:pPr>
              <w:pStyle w:val="142"/>
              <w:jc w:val="center"/>
              <w:rPr>
                <w:rFonts w:hint="eastAsia"/>
              </w:rPr>
            </w:pPr>
            <w:r>
              <w:rPr>
                <w:rFonts w:hint="eastAsia"/>
                <w:lang w:eastAsia="zh-HK"/>
              </w:rPr>
              <w:t>合計</w:t>
            </w:r>
          </w:p>
        </w:tc>
      </w:tr>
      <w:tr w:rsidR="001F1DE4" w:rsidTr="005F3049">
        <w:tc>
          <w:tcPr>
            <w:tcW w:w="1134" w:type="dxa"/>
            <w:vMerge w:val="restart"/>
            <w:shd w:val="clear" w:color="auto" w:fill="auto"/>
            <w:vAlign w:val="center"/>
          </w:tcPr>
          <w:p w:rsidR="001F1DE4" w:rsidRPr="00393D02" w:rsidRDefault="001F1DE4" w:rsidP="005F3049">
            <w:pPr>
              <w:pStyle w:val="142"/>
              <w:rPr>
                <w:rFonts w:hint="eastAsia"/>
                <w:spacing w:val="-20"/>
              </w:rPr>
            </w:pPr>
            <w:r w:rsidRPr="00393D02">
              <w:rPr>
                <w:rFonts w:hint="eastAsia"/>
                <w:spacing w:val="-20"/>
              </w:rPr>
              <w:t>去碳</w:t>
            </w:r>
            <w:r w:rsidRPr="00393D02">
              <w:rPr>
                <w:rFonts w:hint="eastAsia"/>
                <w:spacing w:val="-20"/>
                <w:lang w:eastAsia="zh-HK"/>
              </w:rPr>
              <w:t>燃</w:t>
            </w:r>
            <w:r w:rsidRPr="00393D02">
              <w:rPr>
                <w:rFonts w:hint="eastAsia"/>
                <w:spacing w:val="-20"/>
              </w:rPr>
              <w:t>氫單機放大及系統模組建置</w:t>
            </w:r>
          </w:p>
        </w:tc>
        <w:tc>
          <w:tcPr>
            <w:tcW w:w="2884" w:type="dxa"/>
            <w:shd w:val="clear" w:color="auto" w:fill="auto"/>
            <w:vAlign w:val="center"/>
          </w:tcPr>
          <w:p w:rsidR="001F1DE4" w:rsidRPr="00393D02" w:rsidRDefault="001F1DE4" w:rsidP="005F3049">
            <w:pPr>
              <w:pStyle w:val="142"/>
              <w:ind w:leftChars="-7" w:left="-20" w:rightChars="12" w:right="34"/>
              <w:jc w:val="both"/>
              <w:rPr>
                <w:rFonts w:hint="eastAsia"/>
                <w:spacing w:val="-20"/>
              </w:rPr>
            </w:pPr>
            <w:r w:rsidRPr="00393D02">
              <w:rPr>
                <w:rFonts w:hint="eastAsia"/>
                <w:spacing w:val="-20"/>
              </w:rPr>
              <w:t>建置去碳製氫機組10 kW、60 kW及300 kW單機</w:t>
            </w:r>
          </w:p>
        </w:tc>
        <w:tc>
          <w:tcPr>
            <w:tcW w:w="909" w:type="dxa"/>
            <w:shd w:val="clear" w:color="auto" w:fill="auto"/>
            <w:vAlign w:val="center"/>
          </w:tcPr>
          <w:p w:rsidR="001F1DE4" w:rsidRDefault="001F1DE4" w:rsidP="005F3049">
            <w:pPr>
              <w:pStyle w:val="142"/>
              <w:jc w:val="right"/>
              <w:rPr>
                <w:rFonts w:hint="eastAsia"/>
              </w:rPr>
            </w:pPr>
            <w:r>
              <w:rPr>
                <w:rFonts w:hint="eastAsia"/>
              </w:rPr>
              <w:t>2</w:t>
            </w: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r>
              <w:rPr>
                <w:rFonts w:hint="eastAsia"/>
              </w:rPr>
              <w:t>0.5</w:t>
            </w:r>
          </w:p>
        </w:tc>
        <w:tc>
          <w:tcPr>
            <w:tcW w:w="910" w:type="dxa"/>
            <w:shd w:val="clear" w:color="auto" w:fill="auto"/>
            <w:vAlign w:val="center"/>
          </w:tcPr>
          <w:p w:rsidR="001F1DE4" w:rsidRDefault="001F1DE4" w:rsidP="005F3049">
            <w:pPr>
              <w:pStyle w:val="142"/>
              <w:jc w:val="right"/>
              <w:rPr>
                <w:rFonts w:hint="eastAsia"/>
              </w:rPr>
            </w:pPr>
            <w:r>
              <w:rPr>
                <w:rFonts w:hint="eastAsia"/>
              </w:rPr>
              <w:t>2.5</w:t>
            </w:r>
          </w:p>
        </w:tc>
      </w:tr>
      <w:tr w:rsidR="001F1DE4" w:rsidTr="005F3049">
        <w:tc>
          <w:tcPr>
            <w:tcW w:w="1134" w:type="dxa"/>
            <w:vMerge/>
            <w:shd w:val="clear" w:color="auto" w:fill="auto"/>
            <w:vAlign w:val="center"/>
          </w:tcPr>
          <w:p w:rsidR="001F1DE4" w:rsidRPr="00393D02" w:rsidRDefault="001F1DE4" w:rsidP="005F3049">
            <w:pPr>
              <w:pStyle w:val="142"/>
              <w:jc w:val="both"/>
              <w:rPr>
                <w:rFonts w:hint="eastAsia"/>
                <w:spacing w:val="-20"/>
              </w:rPr>
            </w:pPr>
          </w:p>
        </w:tc>
        <w:tc>
          <w:tcPr>
            <w:tcW w:w="2884" w:type="dxa"/>
            <w:shd w:val="clear" w:color="auto" w:fill="auto"/>
            <w:vAlign w:val="center"/>
          </w:tcPr>
          <w:p w:rsidR="001F1DE4" w:rsidRPr="00393D02" w:rsidRDefault="001F1DE4" w:rsidP="005F3049">
            <w:pPr>
              <w:pStyle w:val="142"/>
              <w:ind w:leftChars="-7" w:left="-20" w:rightChars="12" w:right="34"/>
              <w:jc w:val="both"/>
              <w:rPr>
                <w:rFonts w:hint="eastAsia"/>
                <w:spacing w:val="-20"/>
              </w:rPr>
            </w:pPr>
            <w:r w:rsidRPr="00393D02">
              <w:rPr>
                <w:rFonts w:hint="eastAsia"/>
                <w:spacing w:val="-20"/>
              </w:rPr>
              <w:t>優化技術及製程之系統整合及研發費用</w:t>
            </w:r>
          </w:p>
        </w:tc>
        <w:tc>
          <w:tcPr>
            <w:tcW w:w="909"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r>
              <w:rPr>
                <w:rFonts w:hint="eastAsia"/>
              </w:rPr>
              <w:t>1</w:t>
            </w:r>
          </w:p>
        </w:tc>
        <w:tc>
          <w:tcPr>
            <w:tcW w:w="910" w:type="dxa"/>
            <w:shd w:val="clear" w:color="auto" w:fill="auto"/>
            <w:vAlign w:val="center"/>
          </w:tcPr>
          <w:p w:rsidR="001F1DE4" w:rsidRDefault="001F1DE4" w:rsidP="005F3049">
            <w:pPr>
              <w:pStyle w:val="142"/>
              <w:jc w:val="right"/>
              <w:rPr>
                <w:rFonts w:hint="eastAsia"/>
              </w:rPr>
            </w:pPr>
            <w:r>
              <w:rPr>
                <w:rFonts w:hint="eastAsia"/>
              </w:rPr>
              <w:t>1</w:t>
            </w:r>
          </w:p>
        </w:tc>
      </w:tr>
      <w:tr w:rsidR="001F1DE4" w:rsidTr="005F3049">
        <w:tc>
          <w:tcPr>
            <w:tcW w:w="1134" w:type="dxa"/>
            <w:vMerge w:val="restart"/>
            <w:shd w:val="clear" w:color="auto" w:fill="auto"/>
            <w:vAlign w:val="center"/>
          </w:tcPr>
          <w:p w:rsidR="001F1DE4" w:rsidRPr="00393D02" w:rsidRDefault="001F1DE4" w:rsidP="005F3049">
            <w:pPr>
              <w:pStyle w:val="142"/>
              <w:rPr>
                <w:rFonts w:hint="eastAsia"/>
                <w:spacing w:val="-20"/>
              </w:rPr>
            </w:pPr>
            <w:r w:rsidRPr="00393D02">
              <w:rPr>
                <w:rFonts w:hint="eastAsia"/>
                <w:spacing w:val="-20"/>
              </w:rPr>
              <w:t>MW</w:t>
            </w:r>
            <w:r w:rsidRPr="00393D02">
              <w:rPr>
                <w:rFonts w:hint="eastAsia"/>
                <w:spacing w:val="-20"/>
                <w:lang w:eastAsia="zh-HK"/>
              </w:rPr>
              <w:t>級發電測試系統建置</w:t>
            </w:r>
          </w:p>
        </w:tc>
        <w:tc>
          <w:tcPr>
            <w:tcW w:w="2884" w:type="dxa"/>
            <w:shd w:val="clear" w:color="auto" w:fill="auto"/>
            <w:vAlign w:val="center"/>
          </w:tcPr>
          <w:p w:rsidR="001F1DE4" w:rsidRPr="00393D02" w:rsidRDefault="001F1DE4" w:rsidP="005F3049">
            <w:pPr>
              <w:pStyle w:val="142"/>
              <w:ind w:leftChars="-7" w:left="-20" w:rightChars="12" w:right="34"/>
              <w:rPr>
                <w:rFonts w:hAnsi="Calibri"/>
                <w:snapToGrid/>
                <w:spacing w:val="-20"/>
                <w:szCs w:val="24"/>
              </w:rPr>
            </w:pPr>
            <w:r w:rsidRPr="00393D02">
              <w:rPr>
                <w:rFonts w:hAnsi="Calibri" w:hint="eastAsia"/>
                <w:snapToGrid/>
                <w:spacing w:val="-20"/>
                <w:szCs w:val="24"/>
              </w:rPr>
              <w:t>前置場域規劃評估作業</w:t>
            </w:r>
          </w:p>
        </w:tc>
        <w:tc>
          <w:tcPr>
            <w:tcW w:w="909" w:type="dxa"/>
            <w:shd w:val="clear" w:color="auto" w:fill="auto"/>
            <w:vAlign w:val="center"/>
          </w:tcPr>
          <w:p w:rsidR="001F1DE4" w:rsidRDefault="001F1DE4" w:rsidP="005F3049">
            <w:pPr>
              <w:pStyle w:val="142"/>
              <w:jc w:val="right"/>
            </w:pPr>
            <w:r>
              <w:rPr>
                <w:rFonts w:hint="eastAsia"/>
              </w:rPr>
              <w:t>0.5</w:t>
            </w:r>
          </w:p>
          <w:p w:rsidR="001F1DE4" w:rsidRDefault="001F1DE4" w:rsidP="005F3049">
            <w:pPr>
              <w:pStyle w:val="142"/>
              <w:ind w:leftChars="-19" w:left="-54" w:rightChars="-7" w:right="-20"/>
              <w:jc w:val="right"/>
              <w:rPr>
                <w:rFonts w:hint="eastAsia"/>
              </w:rPr>
            </w:pPr>
            <w:r>
              <w:rPr>
                <w:rFonts w:hint="eastAsia"/>
              </w:rPr>
              <w:t>(</w:t>
            </w:r>
            <w:r>
              <w:rPr>
                <w:rFonts w:hint="eastAsia"/>
                <w:lang w:eastAsia="zh-HK"/>
              </w:rPr>
              <w:t>台電</w:t>
            </w:r>
            <w:r>
              <w:rPr>
                <w:rFonts w:hint="eastAsia"/>
              </w:rPr>
              <w:t>)</w:t>
            </w: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pPr>
            <w:r>
              <w:rPr>
                <w:rFonts w:hint="eastAsia"/>
              </w:rPr>
              <w:t>0.5</w:t>
            </w:r>
          </w:p>
          <w:p w:rsidR="001F1DE4" w:rsidRDefault="001F1DE4" w:rsidP="005F3049">
            <w:pPr>
              <w:pStyle w:val="142"/>
              <w:ind w:leftChars="-19" w:left="-54" w:rightChars="-7" w:right="-20"/>
              <w:jc w:val="right"/>
              <w:rPr>
                <w:rFonts w:hint="eastAsia"/>
              </w:rPr>
            </w:pPr>
            <w:r w:rsidRPr="007F5730">
              <w:rPr>
                <w:rFonts w:hint="eastAsia"/>
              </w:rPr>
              <w:t>(台電)</w:t>
            </w:r>
          </w:p>
        </w:tc>
      </w:tr>
      <w:tr w:rsidR="001F1DE4" w:rsidTr="005F3049">
        <w:tc>
          <w:tcPr>
            <w:tcW w:w="1134" w:type="dxa"/>
            <w:vMerge/>
            <w:shd w:val="clear" w:color="auto" w:fill="auto"/>
            <w:vAlign w:val="center"/>
          </w:tcPr>
          <w:p w:rsidR="001F1DE4" w:rsidRPr="00393D02" w:rsidRDefault="001F1DE4" w:rsidP="005F3049">
            <w:pPr>
              <w:pStyle w:val="142"/>
              <w:jc w:val="both"/>
              <w:rPr>
                <w:rFonts w:hint="eastAsia"/>
                <w:spacing w:val="-20"/>
              </w:rPr>
            </w:pPr>
          </w:p>
        </w:tc>
        <w:tc>
          <w:tcPr>
            <w:tcW w:w="2884" w:type="dxa"/>
            <w:shd w:val="clear" w:color="auto" w:fill="auto"/>
            <w:vAlign w:val="center"/>
          </w:tcPr>
          <w:p w:rsidR="001F1DE4" w:rsidRPr="00393D02" w:rsidRDefault="001F1DE4" w:rsidP="005F3049">
            <w:pPr>
              <w:pStyle w:val="142"/>
              <w:ind w:leftChars="-7" w:left="-20" w:rightChars="12" w:right="34"/>
              <w:rPr>
                <w:rFonts w:hAnsi="Calibri"/>
                <w:snapToGrid/>
                <w:spacing w:val="-20"/>
                <w:szCs w:val="24"/>
              </w:rPr>
            </w:pPr>
            <w:r w:rsidRPr="00393D02">
              <w:rPr>
                <w:rFonts w:hAnsi="Calibri" w:hint="eastAsia"/>
                <w:snapToGrid/>
                <w:spacing w:val="-20"/>
                <w:szCs w:val="24"/>
              </w:rPr>
              <w:t>發電機組費用</w:t>
            </w:r>
          </w:p>
        </w:tc>
        <w:tc>
          <w:tcPr>
            <w:tcW w:w="909"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r>
              <w:rPr>
                <w:rFonts w:hint="eastAsia"/>
              </w:rPr>
              <w:t>3</w:t>
            </w: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r>
              <w:rPr>
                <w:rFonts w:hint="eastAsia"/>
              </w:rPr>
              <w:t>3</w:t>
            </w:r>
          </w:p>
        </w:tc>
      </w:tr>
      <w:tr w:rsidR="001F1DE4" w:rsidTr="005F3049">
        <w:tc>
          <w:tcPr>
            <w:tcW w:w="1134" w:type="dxa"/>
            <w:vMerge/>
            <w:shd w:val="clear" w:color="auto" w:fill="auto"/>
            <w:vAlign w:val="center"/>
          </w:tcPr>
          <w:p w:rsidR="001F1DE4" w:rsidRPr="00393D02" w:rsidRDefault="001F1DE4" w:rsidP="005F3049">
            <w:pPr>
              <w:pStyle w:val="142"/>
              <w:jc w:val="both"/>
              <w:rPr>
                <w:rFonts w:hint="eastAsia"/>
                <w:spacing w:val="-20"/>
              </w:rPr>
            </w:pPr>
          </w:p>
        </w:tc>
        <w:tc>
          <w:tcPr>
            <w:tcW w:w="2884" w:type="dxa"/>
            <w:shd w:val="clear" w:color="auto" w:fill="auto"/>
            <w:vAlign w:val="center"/>
          </w:tcPr>
          <w:p w:rsidR="001F1DE4" w:rsidRPr="00393D02" w:rsidRDefault="001F1DE4" w:rsidP="005F3049">
            <w:pPr>
              <w:pStyle w:val="142"/>
              <w:ind w:leftChars="-7" w:left="-20" w:rightChars="12" w:right="34"/>
              <w:rPr>
                <w:rFonts w:hAnsi="Calibri"/>
                <w:snapToGrid/>
                <w:spacing w:val="-20"/>
                <w:szCs w:val="24"/>
              </w:rPr>
            </w:pPr>
            <w:r w:rsidRPr="00393D02">
              <w:rPr>
                <w:rFonts w:hAnsi="Calibri" w:hint="eastAsia"/>
                <w:snapToGrid/>
                <w:spacing w:val="-20"/>
                <w:szCs w:val="24"/>
              </w:rPr>
              <w:t>其它附屬設備及管線工程統包等費用</w:t>
            </w:r>
          </w:p>
        </w:tc>
        <w:tc>
          <w:tcPr>
            <w:tcW w:w="909"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ind w:leftChars="-19" w:left="-54" w:rightChars="-7" w:right="-20"/>
              <w:jc w:val="right"/>
              <w:rPr>
                <w:rFonts w:hint="eastAsia"/>
              </w:rPr>
            </w:pPr>
          </w:p>
        </w:tc>
        <w:tc>
          <w:tcPr>
            <w:tcW w:w="910" w:type="dxa"/>
            <w:shd w:val="clear" w:color="auto" w:fill="auto"/>
            <w:vAlign w:val="center"/>
          </w:tcPr>
          <w:p w:rsidR="001F1DE4" w:rsidRDefault="001F1DE4" w:rsidP="005F3049">
            <w:pPr>
              <w:pStyle w:val="142"/>
              <w:ind w:leftChars="-19" w:left="-54" w:rightChars="-7" w:right="-20"/>
              <w:jc w:val="right"/>
              <w:rPr>
                <w:rFonts w:hint="eastAsia"/>
              </w:rPr>
            </w:pPr>
            <w:r>
              <w:rPr>
                <w:rFonts w:hint="eastAsia"/>
              </w:rPr>
              <w:t>3</w:t>
            </w: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r>
              <w:rPr>
                <w:rFonts w:hint="eastAsia"/>
              </w:rPr>
              <w:t>3</w:t>
            </w:r>
          </w:p>
        </w:tc>
      </w:tr>
      <w:tr w:rsidR="001F1DE4" w:rsidTr="005F3049">
        <w:tc>
          <w:tcPr>
            <w:tcW w:w="1134" w:type="dxa"/>
            <w:vMerge/>
            <w:shd w:val="clear" w:color="auto" w:fill="auto"/>
            <w:vAlign w:val="center"/>
          </w:tcPr>
          <w:p w:rsidR="001F1DE4" w:rsidRPr="00393D02" w:rsidRDefault="001F1DE4" w:rsidP="005F3049">
            <w:pPr>
              <w:pStyle w:val="142"/>
              <w:jc w:val="both"/>
              <w:rPr>
                <w:rFonts w:hint="eastAsia"/>
                <w:spacing w:val="-20"/>
              </w:rPr>
            </w:pPr>
          </w:p>
        </w:tc>
        <w:tc>
          <w:tcPr>
            <w:tcW w:w="2884" w:type="dxa"/>
            <w:shd w:val="clear" w:color="auto" w:fill="auto"/>
            <w:vAlign w:val="center"/>
          </w:tcPr>
          <w:p w:rsidR="001F1DE4" w:rsidRPr="00393D02" w:rsidRDefault="001F1DE4" w:rsidP="005F3049">
            <w:pPr>
              <w:pStyle w:val="142"/>
              <w:ind w:leftChars="-7" w:left="-20" w:rightChars="12" w:right="34"/>
              <w:rPr>
                <w:rFonts w:hAnsi="Calibri"/>
                <w:snapToGrid/>
                <w:spacing w:val="-20"/>
                <w:szCs w:val="24"/>
              </w:rPr>
            </w:pPr>
            <w:r w:rsidRPr="00393D02">
              <w:rPr>
                <w:rFonts w:hAnsi="Calibri" w:hint="eastAsia"/>
                <w:snapToGrid/>
                <w:spacing w:val="-20"/>
                <w:szCs w:val="24"/>
              </w:rPr>
              <w:t>工程預備費用</w:t>
            </w:r>
          </w:p>
        </w:tc>
        <w:tc>
          <w:tcPr>
            <w:tcW w:w="909"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ind w:leftChars="-19" w:left="-54" w:rightChars="-7" w:right="-20"/>
              <w:jc w:val="right"/>
              <w:rPr>
                <w:rFonts w:hint="eastAsia"/>
              </w:rPr>
            </w:pPr>
          </w:p>
        </w:tc>
        <w:tc>
          <w:tcPr>
            <w:tcW w:w="910" w:type="dxa"/>
            <w:shd w:val="clear" w:color="auto" w:fill="auto"/>
            <w:vAlign w:val="center"/>
          </w:tcPr>
          <w:p w:rsidR="001F1DE4" w:rsidRDefault="001F1DE4" w:rsidP="005F3049">
            <w:pPr>
              <w:pStyle w:val="142"/>
              <w:jc w:val="right"/>
            </w:pPr>
            <w:r>
              <w:rPr>
                <w:rFonts w:hint="eastAsia"/>
              </w:rPr>
              <w:t>1.5</w:t>
            </w:r>
          </w:p>
          <w:p w:rsidR="001F1DE4" w:rsidRDefault="001F1DE4" w:rsidP="005F3049">
            <w:pPr>
              <w:pStyle w:val="142"/>
              <w:ind w:leftChars="-19" w:left="-54" w:rightChars="-7" w:right="-20"/>
              <w:jc w:val="right"/>
              <w:rPr>
                <w:rFonts w:hint="eastAsia"/>
              </w:rPr>
            </w:pPr>
            <w:r w:rsidRPr="007D4B86">
              <w:rPr>
                <w:rFonts w:hint="eastAsia"/>
              </w:rPr>
              <w:t>(台電)</w:t>
            </w: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pPr>
            <w:r>
              <w:rPr>
                <w:rFonts w:hint="eastAsia"/>
              </w:rPr>
              <w:t>1.5</w:t>
            </w:r>
          </w:p>
          <w:p w:rsidR="001F1DE4" w:rsidRDefault="001F1DE4" w:rsidP="005F3049">
            <w:pPr>
              <w:pStyle w:val="142"/>
              <w:ind w:leftChars="-19" w:left="-54" w:rightChars="-7" w:right="-20"/>
              <w:jc w:val="right"/>
              <w:rPr>
                <w:rFonts w:hint="eastAsia"/>
              </w:rPr>
            </w:pPr>
            <w:r w:rsidRPr="007F5730">
              <w:rPr>
                <w:rFonts w:hint="eastAsia"/>
              </w:rPr>
              <w:t>(台電)</w:t>
            </w:r>
          </w:p>
        </w:tc>
      </w:tr>
      <w:tr w:rsidR="001F1DE4" w:rsidTr="005F3049">
        <w:tc>
          <w:tcPr>
            <w:tcW w:w="1134" w:type="dxa"/>
            <w:vMerge/>
            <w:shd w:val="clear" w:color="auto" w:fill="auto"/>
            <w:vAlign w:val="center"/>
          </w:tcPr>
          <w:p w:rsidR="001F1DE4" w:rsidRPr="00393D02" w:rsidRDefault="001F1DE4" w:rsidP="005F3049">
            <w:pPr>
              <w:pStyle w:val="142"/>
              <w:jc w:val="both"/>
              <w:rPr>
                <w:rFonts w:hint="eastAsia"/>
                <w:spacing w:val="-20"/>
                <w:lang w:eastAsia="zh-HK"/>
              </w:rPr>
            </w:pPr>
          </w:p>
        </w:tc>
        <w:tc>
          <w:tcPr>
            <w:tcW w:w="2884" w:type="dxa"/>
            <w:shd w:val="clear" w:color="auto" w:fill="auto"/>
            <w:vAlign w:val="center"/>
          </w:tcPr>
          <w:p w:rsidR="001F1DE4" w:rsidRPr="00393D02" w:rsidRDefault="001F1DE4" w:rsidP="005F3049">
            <w:pPr>
              <w:pStyle w:val="142"/>
              <w:ind w:leftChars="-7" w:left="-20" w:rightChars="12" w:right="34"/>
              <w:rPr>
                <w:rFonts w:hint="eastAsia"/>
                <w:spacing w:val="-20"/>
              </w:rPr>
            </w:pPr>
            <w:r w:rsidRPr="007D4B86">
              <w:rPr>
                <w:rFonts w:hAnsi="Calibri" w:hint="eastAsia"/>
                <w:snapToGrid/>
                <w:spacing w:val="-20"/>
                <w:szCs w:val="24"/>
              </w:rPr>
              <w:t>外購氫氣進行混氫燃燒調校試驗</w:t>
            </w:r>
          </w:p>
        </w:tc>
        <w:tc>
          <w:tcPr>
            <w:tcW w:w="909"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pPr>
            <w:r>
              <w:rPr>
                <w:rFonts w:hint="eastAsia"/>
              </w:rPr>
              <w:t>0.5</w:t>
            </w:r>
          </w:p>
          <w:p w:rsidR="001F1DE4" w:rsidRDefault="001F1DE4" w:rsidP="005F3049">
            <w:pPr>
              <w:pStyle w:val="142"/>
              <w:ind w:leftChars="-19" w:left="-54" w:rightChars="-7" w:right="-20"/>
              <w:jc w:val="right"/>
              <w:rPr>
                <w:rFonts w:hint="eastAsia"/>
              </w:rPr>
            </w:pPr>
            <w:r>
              <w:rPr>
                <w:rFonts w:hint="eastAsia"/>
              </w:rPr>
              <w:t>(</w:t>
            </w:r>
            <w:r>
              <w:rPr>
                <w:rFonts w:hint="eastAsia"/>
                <w:lang w:eastAsia="zh-HK"/>
              </w:rPr>
              <w:t>台電</w:t>
            </w:r>
            <w:r>
              <w:rPr>
                <w:rFonts w:hint="eastAsia"/>
              </w:rPr>
              <w:t>)</w:t>
            </w: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pPr>
            <w:r>
              <w:rPr>
                <w:rFonts w:hint="eastAsia"/>
              </w:rPr>
              <w:t>0.5</w:t>
            </w:r>
          </w:p>
          <w:p w:rsidR="001F1DE4" w:rsidRDefault="001F1DE4" w:rsidP="005F3049">
            <w:pPr>
              <w:pStyle w:val="142"/>
              <w:ind w:leftChars="-19" w:left="-54" w:rightChars="-7" w:right="-20"/>
              <w:jc w:val="right"/>
              <w:rPr>
                <w:rFonts w:hint="eastAsia"/>
              </w:rPr>
            </w:pPr>
            <w:r w:rsidRPr="007F5730">
              <w:rPr>
                <w:rFonts w:hint="eastAsia"/>
              </w:rPr>
              <w:t>(</w:t>
            </w:r>
            <w:r w:rsidRPr="007F5730">
              <w:rPr>
                <w:rFonts w:hint="eastAsia"/>
                <w:lang w:eastAsia="zh-HK"/>
              </w:rPr>
              <w:t>台電</w:t>
            </w:r>
            <w:r w:rsidRPr="007F5730">
              <w:rPr>
                <w:rFonts w:hint="eastAsia"/>
              </w:rPr>
              <w:t>)</w:t>
            </w:r>
          </w:p>
        </w:tc>
      </w:tr>
      <w:tr w:rsidR="001F1DE4" w:rsidTr="005F3049">
        <w:tc>
          <w:tcPr>
            <w:tcW w:w="1134" w:type="dxa"/>
            <w:shd w:val="clear" w:color="auto" w:fill="auto"/>
            <w:vAlign w:val="center"/>
          </w:tcPr>
          <w:p w:rsidR="001F1DE4" w:rsidRPr="00393D02" w:rsidRDefault="001F1DE4" w:rsidP="005F3049">
            <w:pPr>
              <w:pStyle w:val="142"/>
              <w:rPr>
                <w:rFonts w:hint="eastAsia"/>
                <w:spacing w:val="-20"/>
              </w:rPr>
            </w:pPr>
            <w:r w:rsidRPr="00393D02">
              <w:rPr>
                <w:rFonts w:hint="eastAsia"/>
                <w:spacing w:val="-20"/>
                <w:lang w:eastAsia="zh-HK"/>
              </w:rPr>
              <w:t>去碳製氫混氫發電測試</w:t>
            </w:r>
          </w:p>
        </w:tc>
        <w:tc>
          <w:tcPr>
            <w:tcW w:w="2884" w:type="dxa"/>
            <w:shd w:val="clear" w:color="auto" w:fill="auto"/>
            <w:vAlign w:val="center"/>
          </w:tcPr>
          <w:p w:rsidR="001F1DE4" w:rsidRPr="00393D02" w:rsidRDefault="001F1DE4" w:rsidP="005F3049">
            <w:pPr>
              <w:pStyle w:val="142"/>
              <w:ind w:leftChars="-7" w:left="-20" w:rightChars="12" w:right="34"/>
              <w:jc w:val="both"/>
              <w:rPr>
                <w:rFonts w:hint="eastAsia"/>
                <w:spacing w:val="-20"/>
              </w:rPr>
            </w:pPr>
            <w:r w:rsidRPr="00393D02">
              <w:rPr>
                <w:rFonts w:hint="eastAsia"/>
                <w:spacing w:val="-20"/>
              </w:rPr>
              <w:t>不同混氫比例之發電試驗(系統整合、儀控)</w:t>
            </w:r>
          </w:p>
        </w:tc>
        <w:tc>
          <w:tcPr>
            <w:tcW w:w="909"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p>
        </w:tc>
        <w:tc>
          <w:tcPr>
            <w:tcW w:w="910" w:type="dxa"/>
            <w:shd w:val="clear" w:color="auto" w:fill="auto"/>
            <w:vAlign w:val="center"/>
          </w:tcPr>
          <w:p w:rsidR="001F1DE4" w:rsidRDefault="001F1DE4" w:rsidP="005F3049">
            <w:pPr>
              <w:pStyle w:val="142"/>
              <w:jc w:val="right"/>
              <w:rPr>
                <w:rFonts w:hint="eastAsia"/>
              </w:rPr>
            </w:pPr>
            <w:r>
              <w:rPr>
                <w:rFonts w:hint="eastAsia"/>
              </w:rPr>
              <w:t>0.5</w:t>
            </w:r>
          </w:p>
        </w:tc>
        <w:tc>
          <w:tcPr>
            <w:tcW w:w="910" w:type="dxa"/>
            <w:shd w:val="clear" w:color="auto" w:fill="auto"/>
            <w:vAlign w:val="center"/>
          </w:tcPr>
          <w:p w:rsidR="001F1DE4" w:rsidRDefault="001F1DE4" w:rsidP="005F3049">
            <w:pPr>
              <w:pStyle w:val="142"/>
              <w:jc w:val="right"/>
              <w:rPr>
                <w:rFonts w:hint="eastAsia"/>
              </w:rPr>
            </w:pPr>
            <w:r>
              <w:rPr>
                <w:rFonts w:hint="eastAsia"/>
              </w:rPr>
              <w:t>0.5</w:t>
            </w:r>
          </w:p>
        </w:tc>
      </w:tr>
      <w:tr w:rsidR="001F1DE4" w:rsidTr="005F3049">
        <w:tc>
          <w:tcPr>
            <w:tcW w:w="4018" w:type="dxa"/>
            <w:gridSpan w:val="2"/>
            <w:shd w:val="clear" w:color="auto" w:fill="auto"/>
            <w:vAlign w:val="center"/>
          </w:tcPr>
          <w:p w:rsidR="001F1DE4" w:rsidRPr="00393D02" w:rsidRDefault="001F1DE4" w:rsidP="005F3049">
            <w:pPr>
              <w:pStyle w:val="142"/>
              <w:jc w:val="center"/>
              <w:rPr>
                <w:rFonts w:hint="eastAsia"/>
              </w:rPr>
            </w:pPr>
            <w:r w:rsidRPr="00393D02">
              <w:rPr>
                <w:rFonts w:hint="eastAsia"/>
                <w:lang w:eastAsia="zh-HK"/>
              </w:rPr>
              <w:t>合計</w:t>
            </w:r>
          </w:p>
        </w:tc>
        <w:tc>
          <w:tcPr>
            <w:tcW w:w="909" w:type="dxa"/>
            <w:shd w:val="clear" w:color="auto" w:fill="auto"/>
            <w:vAlign w:val="center"/>
          </w:tcPr>
          <w:p w:rsidR="001F1DE4" w:rsidRDefault="001F1DE4" w:rsidP="005F3049">
            <w:pPr>
              <w:pStyle w:val="142"/>
              <w:jc w:val="right"/>
              <w:rPr>
                <w:rFonts w:hint="eastAsia"/>
              </w:rPr>
            </w:pPr>
            <w:r>
              <w:rPr>
                <w:rFonts w:hint="eastAsia"/>
              </w:rPr>
              <w:t>2.5</w:t>
            </w:r>
          </w:p>
        </w:tc>
        <w:tc>
          <w:tcPr>
            <w:tcW w:w="910" w:type="dxa"/>
            <w:shd w:val="clear" w:color="auto" w:fill="auto"/>
            <w:vAlign w:val="center"/>
          </w:tcPr>
          <w:p w:rsidR="001F1DE4" w:rsidRDefault="001F1DE4" w:rsidP="005F3049">
            <w:pPr>
              <w:pStyle w:val="142"/>
              <w:jc w:val="right"/>
              <w:rPr>
                <w:rFonts w:hint="eastAsia"/>
              </w:rPr>
            </w:pPr>
            <w:r>
              <w:rPr>
                <w:rFonts w:hint="eastAsia"/>
              </w:rPr>
              <w:t>3</w:t>
            </w:r>
          </w:p>
        </w:tc>
        <w:tc>
          <w:tcPr>
            <w:tcW w:w="910" w:type="dxa"/>
            <w:shd w:val="clear" w:color="auto" w:fill="auto"/>
            <w:vAlign w:val="center"/>
          </w:tcPr>
          <w:p w:rsidR="001F1DE4" w:rsidRDefault="001F1DE4" w:rsidP="005F3049">
            <w:pPr>
              <w:pStyle w:val="142"/>
              <w:jc w:val="right"/>
              <w:rPr>
                <w:rFonts w:hint="eastAsia"/>
              </w:rPr>
            </w:pPr>
            <w:r>
              <w:rPr>
                <w:rFonts w:hint="eastAsia"/>
              </w:rPr>
              <w:t>5</w:t>
            </w:r>
          </w:p>
        </w:tc>
        <w:tc>
          <w:tcPr>
            <w:tcW w:w="910" w:type="dxa"/>
            <w:shd w:val="clear" w:color="auto" w:fill="auto"/>
            <w:vAlign w:val="center"/>
          </w:tcPr>
          <w:p w:rsidR="001F1DE4" w:rsidRDefault="001F1DE4" w:rsidP="005F3049">
            <w:pPr>
              <w:pStyle w:val="142"/>
              <w:jc w:val="right"/>
              <w:rPr>
                <w:rFonts w:hint="eastAsia"/>
              </w:rPr>
            </w:pPr>
            <w:r>
              <w:rPr>
                <w:rFonts w:hint="eastAsia"/>
              </w:rPr>
              <w:t>2</w:t>
            </w:r>
          </w:p>
        </w:tc>
        <w:tc>
          <w:tcPr>
            <w:tcW w:w="910" w:type="dxa"/>
            <w:shd w:val="clear" w:color="auto" w:fill="auto"/>
            <w:vAlign w:val="center"/>
          </w:tcPr>
          <w:p w:rsidR="001F1DE4" w:rsidRDefault="001F1DE4" w:rsidP="005F3049">
            <w:pPr>
              <w:pStyle w:val="142"/>
              <w:jc w:val="right"/>
              <w:rPr>
                <w:rFonts w:hint="eastAsia"/>
              </w:rPr>
            </w:pPr>
            <w:r>
              <w:rPr>
                <w:rFonts w:hint="eastAsia"/>
              </w:rPr>
              <w:t>12.5</w:t>
            </w:r>
          </w:p>
        </w:tc>
      </w:tr>
    </w:tbl>
    <w:p w:rsidR="001F1DE4" w:rsidRDefault="001F1DE4" w:rsidP="001F1DE4">
      <w:pPr>
        <w:pStyle w:val="142"/>
        <w:ind w:left="1204" w:hangingChars="495" w:hanging="1204"/>
      </w:pPr>
      <w:r>
        <w:rPr>
          <w:rFonts w:hint="eastAsia"/>
          <w:lang w:eastAsia="zh-HK"/>
        </w:rPr>
        <w:t>資料來源</w:t>
      </w:r>
      <w:r>
        <w:rPr>
          <w:rFonts w:hint="eastAsia"/>
        </w:rPr>
        <w:t>：</w:t>
      </w:r>
      <w:r>
        <w:rPr>
          <w:rFonts w:hint="eastAsia"/>
          <w:lang w:eastAsia="zh-HK"/>
        </w:rPr>
        <w:t>中研院提供</w:t>
      </w:r>
      <w:r w:rsidRPr="00B41CAA">
        <w:rPr>
          <w:rFonts w:hint="eastAsia"/>
          <w:lang w:eastAsia="zh-HK"/>
        </w:rPr>
        <w:t>「天然氣去碳燃氫MW級混氫發電系統建置及試驗計畫」</w:t>
      </w:r>
      <w:r>
        <w:rPr>
          <w:rFonts w:hint="eastAsia"/>
        </w:rPr>
        <w:t>，</w:t>
      </w:r>
      <w:r>
        <w:rPr>
          <w:rFonts w:hint="eastAsia"/>
          <w:lang w:eastAsia="zh-HK"/>
        </w:rPr>
        <w:t>本中心整理</w:t>
      </w:r>
      <w:r>
        <w:rPr>
          <w:rFonts w:hint="eastAsia"/>
        </w:rPr>
        <w:t>。</w:t>
      </w:r>
    </w:p>
    <w:p w:rsidR="001F1DE4" w:rsidRDefault="001F1DE4" w:rsidP="001F1DE4">
      <w:pPr>
        <w:pStyle w:val="a4"/>
        <w:ind w:left="849" w:hanging="283"/>
      </w:pPr>
      <w:r>
        <w:rPr>
          <w:rFonts w:hint="eastAsia"/>
        </w:rPr>
        <w:t>(</w:t>
      </w:r>
      <w:r>
        <w:rPr>
          <w:rFonts w:hint="eastAsia"/>
          <w:lang w:eastAsia="zh-HK"/>
        </w:rPr>
        <w:t>二</w:t>
      </w:r>
      <w:r>
        <w:rPr>
          <w:rFonts w:hint="eastAsia"/>
        </w:rPr>
        <w:t>)</w:t>
      </w:r>
      <w:r>
        <w:rPr>
          <w:rFonts w:hint="eastAsia"/>
          <w:lang w:eastAsia="zh-HK"/>
        </w:rPr>
        <w:t>天然氣去碳燃氫發電尚存技術提升相關挑戰</w:t>
      </w:r>
      <w:r>
        <w:rPr>
          <w:rFonts w:hint="eastAsia"/>
        </w:rPr>
        <w:t>，</w:t>
      </w:r>
      <w:r>
        <w:rPr>
          <w:rFonts w:hint="eastAsia"/>
          <w:lang w:eastAsia="zh-HK"/>
        </w:rPr>
        <w:t>允宜審慎評估成本效益</w:t>
      </w:r>
    </w:p>
    <w:p w:rsidR="001F1DE4" w:rsidRPr="00F51C9C" w:rsidRDefault="001F1DE4" w:rsidP="001F1DE4">
      <w:pPr>
        <w:pStyle w:val="123"/>
        <w:ind w:left="1133" w:hanging="283"/>
        <w:rPr>
          <w:b w:val="0"/>
          <w:lang w:eastAsia="zh-HK"/>
        </w:rPr>
      </w:pPr>
      <w:r w:rsidRPr="005C46EE">
        <w:rPr>
          <w:rFonts w:hint="eastAsia"/>
        </w:rPr>
        <w:t>1.</w:t>
      </w:r>
      <w:r w:rsidRPr="005C46EE">
        <w:rPr>
          <w:rFonts w:hint="eastAsia"/>
          <w:lang w:eastAsia="zh-HK"/>
        </w:rPr>
        <w:t>發電</w:t>
      </w:r>
      <w:r w:rsidRPr="005C46EE">
        <w:rPr>
          <w:rFonts w:hint="eastAsia"/>
        </w:rPr>
        <w:t>、</w:t>
      </w:r>
      <w:r w:rsidRPr="005C46EE">
        <w:rPr>
          <w:rFonts w:hint="eastAsia"/>
          <w:lang w:eastAsia="zh-HK"/>
        </w:rPr>
        <w:t>製氫及碳黑應用</w:t>
      </w:r>
      <w:r w:rsidRPr="00F51C9C">
        <w:rPr>
          <w:rFonts w:hint="eastAsia"/>
          <w:b w:val="0"/>
        </w:rPr>
        <w:t>：</w:t>
      </w:r>
      <w:r w:rsidRPr="00F51C9C">
        <w:rPr>
          <w:rFonts w:hint="eastAsia"/>
          <w:b w:val="0"/>
          <w:lang w:eastAsia="zh-HK"/>
        </w:rPr>
        <w:t>據該計畫書分析天然氣去碳燃氫機組未來</w:t>
      </w:r>
      <w:r w:rsidRPr="00F51C9C">
        <w:rPr>
          <w:rFonts w:hint="eastAsia"/>
          <w:b w:val="0"/>
        </w:rPr>
        <w:t>3</w:t>
      </w:r>
      <w:r w:rsidRPr="00F51C9C">
        <w:rPr>
          <w:rFonts w:hint="eastAsia"/>
          <w:b w:val="0"/>
          <w:lang w:eastAsia="zh-HK"/>
        </w:rPr>
        <w:t>個應用方向包括發電</w:t>
      </w:r>
      <w:r w:rsidRPr="00F51C9C">
        <w:rPr>
          <w:rFonts w:hint="eastAsia"/>
          <w:b w:val="0"/>
        </w:rPr>
        <w:t>、</w:t>
      </w:r>
      <w:r w:rsidRPr="00F51C9C">
        <w:rPr>
          <w:rFonts w:hint="eastAsia"/>
          <w:b w:val="0"/>
          <w:lang w:eastAsia="zh-HK"/>
        </w:rPr>
        <w:t>製氫及碳黑應用</w:t>
      </w:r>
      <w:r w:rsidRPr="00F51C9C">
        <w:rPr>
          <w:rFonts w:hint="eastAsia"/>
          <w:b w:val="0"/>
        </w:rPr>
        <w:t>，</w:t>
      </w:r>
      <w:r w:rsidRPr="00F51C9C">
        <w:rPr>
          <w:rFonts w:hint="eastAsia"/>
          <w:b w:val="0"/>
          <w:lang w:eastAsia="zh-HK"/>
        </w:rPr>
        <w:t>其中發電方面</w:t>
      </w:r>
      <w:r w:rsidRPr="00F51C9C">
        <w:rPr>
          <w:rFonts w:hint="eastAsia"/>
          <w:b w:val="0"/>
        </w:rPr>
        <w:t>，</w:t>
      </w:r>
      <w:r w:rsidRPr="00F51C9C">
        <w:rPr>
          <w:rFonts w:hint="eastAsia"/>
          <w:b w:val="0"/>
          <w:lang w:eastAsia="zh-HK"/>
        </w:rPr>
        <w:t>中研院規劃若完成去碳製氫機組產製之氣體應用於</w:t>
      </w:r>
      <w:r w:rsidRPr="00F51C9C">
        <w:rPr>
          <w:rFonts w:hint="eastAsia"/>
          <w:b w:val="0"/>
        </w:rPr>
        <w:t>MW</w:t>
      </w:r>
      <w:r w:rsidRPr="00F51C9C">
        <w:rPr>
          <w:rFonts w:hint="eastAsia"/>
          <w:b w:val="0"/>
          <w:lang w:eastAsia="zh-HK"/>
        </w:rPr>
        <w:t>級混氫型氣渦輪發電測試系統混氫至少</w:t>
      </w:r>
      <w:r w:rsidRPr="00F51C9C">
        <w:rPr>
          <w:rFonts w:hint="eastAsia"/>
          <w:b w:val="0"/>
        </w:rPr>
        <w:t>20%</w:t>
      </w:r>
      <w:r w:rsidRPr="00F51C9C">
        <w:rPr>
          <w:rFonts w:hint="eastAsia"/>
          <w:b w:val="0"/>
          <w:lang w:eastAsia="zh-HK"/>
        </w:rPr>
        <w:t>發電</w:t>
      </w:r>
      <w:r w:rsidRPr="00F51C9C">
        <w:rPr>
          <w:rFonts w:hint="eastAsia"/>
          <w:b w:val="0"/>
        </w:rPr>
        <w:t>，</w:t>
      </w:r>
      <w:r w:rsidRPr="00F51C9C">
        <w:rPr>
          <w:rFonts w:hint="eastAsia"/>
          <w:b w:val="0"/>
          <w:lang w:eastAsia="zh-HK"/>
        </w:rPr>
        <w:t>代表該技術已達可商業化之規模</w:t>
      </w:r>
      <w:r w:rsidRPr="00F51C9C">
        <w:rPr>
          <w:rFonts w:hint="eastAsia"/>
          <w:b w:val="0"/>
        </w:rPr>
        <w:t>；</w:t>
      </w:r>
      <w:r w:rsidRPr="00F51C9C">
        <w:rPr>
          <w:rFonts w:hint="eastAsia"/>
          <w:b w:val="0"/>
          <w:lang w:eastAsia="zh-HK"/>
        </w:rPr>
        <w:t>製氫方面</w:t>
      </w:r>
      <w:r w:rsidRPr="00F51C9C">
        <w:rPr>
          <w:rFonts w:hint="eastAsia"/>
          <w:b w:val="0"/>
        </w:rPr>
        <w:t>，</w:t>
      </w:r>
      <w:r w:rsidRPr="00F51C9C">
        <w:rPr>
          <w:rFonts w:hint="eastAsia"/>
          <w:b w:val="0"/>
          <w:lang w:eastAsia="zh-HK"/>
        </w:rPr>
        <w:t>中研院裂解甲烷產製之氫氣若純度足夠</w:t>
      </w:r>
      <w:r w:rsidRPr="00F51C9C">
        <w:rPr>
          <w:rFonts w:hint="eastAsia"/>
          <w:b w:val="0"/>
        </w:rPr>
        <w:t>，</w:t>
      </w:r>
      <w:r w:rsidRPr="00F51C9C">
        <w:rPr>
          <w:rFonts w:hint="eastAsia"/>
          <w:b w:val="0"/>
          <w:lang w:eastAsia="zh-HK"/>
        </w:rPr>
        <w:t>後續可用於工業用途；碳黑應用方面</w:t>
      </w:r>
      <w:r w:rsidRPr="00F51C9C">
        <w:rPr>
          <w:rFonts w:hint="eastAsia"/>
          <w:b w:val="0"/>
        </w:rPr>
        <w:t>，</w:t>
      </w:r>
      <w:r w:rsidRPr="00F51C9C">
        <w:rPr>
          <w:rFonts w:hint="eastAsia"/>
          <w:b w:val="0"/>
          <w:lang w:eastAsia="zh-HK"/>
        </w:rPr>
        <w:t>甲烷裂解後產製之固態碳材</w:t>
      </w:r>
      <w:r w:rsidRPr="00F51C9C">
        <w:rPr>
          <w:rFonts w:hint="eastAsia"/>
          <w:b w:val="0"/>
        </w:rPr>
        <w:t>(</w:t>
      </w:r>
      <w:r w:rsidRPr="00F51C9C">
        <w:rPr>
          <w:rFonts w:hint="eastAsia"/>
          <w:b w:val="0"/>
          <w:lang w:eastAsia="zh-HK"/>
        </w:rPr>
        <w:t>碳黑)加工後可做為電極材料或橡膠等工業原料</w:t>
      </w:r>
      <w:r w:rsidRPr="00F51C9C">
        <w:rPr>
          <w:rFonts w:hint="eastAsia"/>
          <w:b w:val="0"/>
        </w:rPr>
        <w:t>。</w:t>
      </w:r>
    </w:p>
    <w:p w:rsidR="001F1DE4" w:rsidRPr="001F1DE4" w:rsidRDefault="001F1DE4" w:rsidP="001F1DE4">
      <w:pPr>
        <w:pStyle w:val="123"/>
        <w:ind w:left="1133" w:hanging="283"/>
        <w:rPr>
          <w:b w:val="0"/>
          <w:lang w:eastAsia="zh-HK"/>
        </w:rPr>
      </w:pPr>
      <w:r w:rsidRPr="005C46EE">
        <w:rPr>
          <w:rFonts w:hint="eastAsia"/>
        </w:rPr>
        <w:t>2.</w:t>
      </w:r>
      <w:r w:rsidRPr="005C46EE">
        <w:rPr>
          <w:rFonts w:hint="eastAsia"/>
          <w:lang w:eastAsia="zh-HK"/>
        </w:rPr>
        <w:t>混氫比例、碳黑處理及製氫純度等</w:t>
      </w:r>
      <w:r w:rsidRPr="005C46EE">
        <w:rPr>
          <w:rFonts w:hint="eastAsia"/>
        </w:rPr>
        <w:t>，</w:t>
      </w:r>
      <w:r w:rsidRPr="005C46EE">
        <w:rPr>
          <w:rFonts w:hint="eastAsia"/>
          <w:lang w:eastAsia="zh-HK"/>
        </w:rPr>
        <w:t>仍存技術提升相關挑戰，允宜審慎評估成本效益</w:t>
      </w:r>
      <w:r w:rsidRPr="001F1DE4">
        <w:rPr>
          <w:rFonts w:hint="eastAsia"/>
          <w:b w:val="0"/>
        </w:rPr>
        <w:t>：</w:t>
      </w:r>
      <w:r w:rsidRPr="001F1DE4">
        <w:rPr>
          <w:rFonts w:hint="eastAsia"/>
          <w:b w:val="0"/>
          <w:lang w:eastAsia="zh-HK"/>
        </w:rPr>
        <w:t>惟據研究指出</w:t>
      </w:r>
      <w:r w:rsidRPr="001F1DE4">
        <w:rPr>
          <w:rStyle w:val="af5"/>
          <w:b w:val="0"/>
          <w:lang w:eastAsia="zh-HK"/>
        </w:rPr>
        <w:footnoteReference w:id="2"/>
      </w:r>
      <w:r w:rsidRPr="001F1DE4">
        <w:rPr>
          <w:rFonts w:hint="eastAsia"/>
          <w:b w:val="0"/>
          <w:lang w:eastAsia="zh-HK"/>
        </w:rPr>
        <w:t>，混氫發電技術在國際已達</w:t>
      </w:r>
      <w:r w:rsidRPr="001F1DE4">
        <w:rPr>
          <w:rFonts w:hint="eastAsia"/>
          <w:b w:val="0"/>
        </w:rPr>
        <w:t>30%</w:t>
      </w:r>
      <w:r w:rsidRPr="001F1DE4">
        <w:rPr>
          <w:rFonts w:hint="eastAsia"/>
          <w:b w:val="0"/>
          <w:lang w:eastAsia="zh-HK"/>
        </w:rPr>
        <w:t>之混氫比例</w:t>
      </w:r>
      <w:r w:rsidRPr="001F1DE4">
        <w:rPr>
          <w:rFonts w:hint="eastAsia"/>
          <w:b w:val="0"/>
        </w:rPr>
        <w:t>，</w:t>
      </w:r>
      <w:r w:rsidRPr="001F1DE4">
        <w:rPr>
          <w:rFonts w:hint="eastAsia"/>
          <w:b w:val="0"/>
          <w:lang w:eastAsia="zh-HK"/>
        </w:rPr>
        <w:t>而中研院與台電合作之目標為</w:t>
      </w:r>
      <w:r w:rsidRPr="001F1DE4">
        <w:rPr>
          <w:rFonts w:hint="eastAsia"/>
          <w:b w:val="0"/>
        </w:rPr>
        <w:t>20%，</w:t>
      </w:r>
      <w:r w:rsidRPr="001F1DE4">
        <w:rPr>
          <w:rFonts w:hint="eastAsia"/>
          <w:b w:val="0"/>
          <w:lang w:eastAsia="zh-HK"/>
        </w:rPr>
        <w:t>反映出對設備穩定性與安全性仍有保留</w:t>
      </w:r>
      <w:r w:rsidRPr="001F1DE4">
        <w:rPr>
          <w:rFonts w:hint="eastAsia"/>
          <w:b w:val="0"/>
        </w:rPr>
        <w:t>；</w:t>
      </w:r>
      <w:r w:rsidRPr="001F1DE4">
        <w:rPr>
          <w:rFonts w:hint="eastAsia"/>
          <w:b w:val="0"/>
          <w:lang w:eastAsia="zh-HK"/>
        </w:rPr>
        <w:t>且天然氣去碳燃氫之副產物為大量固態碳</w:t>
      </w:r>
      <w:r w:rsidRPr="001F1DE4">
        <w:rPr>
          <w:rFonts w:hint="eastAsia"/>
          <w:b w:val="0"/>
        </w:rPr>
        <w:t>，</w:t>
      </w:r>
      <w:r w:rsidRPr="001F1DE4">
        <w:rPr>
          <w:rFonts w:hint="eastAsia"/>
          <w:b w:val="0"/>
          <w:lang w:eastAsia="zh-HK"/>
        </w:rPr>
        <w:t>在高溫裂解過程中產生之碳黑如何及時排除避免沉積</w:t>
      </w:r>
      <w:r w:rsidRPr="001F1DE4">
        <w:rPr>
          <w:rFonts w:hint="eastAsia"/>
          <w:b w:val="0"/>
        </w:rPr>
        <w:t>，</w:t>
      </w:r>
      <w:r w:rsidRPr="001F1DE4">
        <w:rPr>
          <w:rFonts w:hint="eastAsia"/>
          <w:b w:val="0"/>
          <w:lang w:eastAsia="zh-HK"/>
        </w:rPr>
        <w:t>實屬關鍵技術之挑戰</w:t>
      </w:r>
      <w:r w:rsidRPr="001F1DE4">
        <w:rPr>
          <w:rFonts w:hint="eastAsia"/>
          <w:b w:val="0"/>
        </w:rPr>
        <w:t>；</w:t>
      </w:r>
      <w:r w:rsidRPr="001F1DE4">
        <w:rPr>
          <w:rFonts w:hint="eastAsia"/>
          <w:b w:val="0"/>
          <w:lang w:eastAsia="zh-HK"/>
        </w:rPr>
        <w:t>而碳黑若產量穩定且品質達標，可作為工業原料具商業價值</w:t>
      </w:r>
      <w:r w:rsidRPr="001F1DE4">
        <w:rPr>
          <w:rFonts w:hint="eastAsia"/>
          <w:b w:val="0"/>
        </w:rPr>
        <w:t>，</w:t>
      </w:r>
      <w:r w:rsidRPr="001F1DE4">
        <w:rPr>
          <w:rFonts w:hint="eastAsia"/>
          <w:b w:val="0"/>
          <w:lang w:eastAsia="zh-HK"/>
        </w:rPr>
        <w:t>惟若產量過剩可能衍生廢棄物處理問題</w:t>
      </w:r>
      <w:r w:rsidRPr="001F1DE4">
        <w:rPr>
          <w:rFonts w:hint="eastAsia"/>
          <w:b w:val="0"/>
        </w:rPr>
        <w:t>。</w:t>
      </w:r>
      <w:r w:rsidRPr="001F1DE4">
        <w:rPr>
          <w:rFonts w:hint="eastAsia"/>
          <w:b w:val="0"/>
          <w:lang w:eastAsia="zh-HK"/>
        </w:rPr>
        <w:t>又據該計畫書評估</w:t>
      </w:r>
      <w:r w:rsidRPr="001F1DE4">
        <w:rPr>
          <w:rFonts w:hint="eastAsia"/>
          <w:b w:val="0"/>
        </w:rPr>
        <w:t>，</w:t>
      </w:r>
      <w:r w:rsidRPr="001F1DE4">
        <w:rPr>
          <w:rFonts w:hint="eastAsia"/>
          <w:b w:val="0"/>
          <w:lang w:eastAsia="zh-HK"/>
        </w:rPr>
        <w:t>甲烷裂解產製之氫氣雖可用於工業用途，惟若以工業用氫為應用目標，需消耗更多能源以提高氫氣純度</w:t>
      </w:r>
      <w:r w:rsidRPr="001F1DE4">
        <w:rPr>
          <w:rFonts w:hint="eastAsia"/>
          <w:b w:val="0"/>
        </w:rPr>
        <w:t>，</w:t>
      </w:r>
      <w:r w:rsidRPr="001F1DE4">
        <w:rPr>
          <w:rFonts w:hint="eastAsia"/>
          <w:b w:val="0"/>
          <w:lang w:eastAsia="zh-HK"/>
        </w:rPr>
        <w:t>甚至於機組後端串接純化裝置</w:t>
      </w:r>
      <w:r w:rsidRPr="001F1DE4">
        <w:rPr>
          <w:rFonts w:hint="eastAsia"/>
          <w:b w:val="0"/>
        </w:rPr>
        <w:t>，</w:t>
      </w:r>
      <w:r w:rsidRPr="001F1DE4">
        <w:rPr>
          <w:rFonts w:hint="eastAsia"/>
          <w:b w:val="0"/>
          <w:lang w:eastAsia="zh-HK"/>
        </w:rPr>
        <w:t>始符合工業用氫之純度需求。另專家指出</w:t>
      </w:r>
      <w:r w:rsidRPr="001F1DE4">
        <w:rPr>
          <w:rStyle w:val="af5"/>
          <w:b w:val="0"/>
          <w:lang w:eastAsia="zh-HK"/>
        </w:rPr>
        <w:footnoteReference w:id="3"/>
      </w:r>
      <w:r w:rsidRPr="001F1DE4">
        <w:rPr>
          <w:rFonts w:hint="eastAsia"/>
          <w:b w:val="0"/>
          <w:lang w:eastAsia="zh-HK"/>
        </w:rPr>
        <w:t>，混氫發電如欲真正達到淨零碳排效果</w:t>
      </w:r>
      <w:r w:rsidRPr="001F1DE4">
        <w:rPr>
          <w:rFonts w:hint="eastAsia"/>
          <w:b w:val="0"/>
        </w:rPr>
        <w:t>，</w:t>
      </w:r>
      <w:r w:rsidRPr="001F1DE4">
        <w:rPr>
          <w:rFonts w:hint="eastAsia"/>
          <w:b w:val="0"/>
          <w:lang w:eastAsia="zh-HK"/>
        </w:rPr>
        <w:t>從碳捕捉技術</w:t>
      </w:r>
      <w:r w:rsidRPr="001F1DE4">
        <w:rPr>
          <w:rFonts w:hint="eastAsia"/>
          <w:b w:val="0"/>
        </w:rPr>
        <w:t>、</w:t>
      </w:r>
      <w:r w:rsidRPr="001F1DE4">
        <w:rPr>
          <w:rFonts w:hint="eastAsia"/>
          <w:b w:val="0"/>
          <w:lang w:eastAsia="zh-HK"/>
        </w:rPr>
        <w:t>氫氣生產到後端機組之建構等</w:t>
      </w:r>
      <w:r w:rsidRPr="001F1DE4">
        <w:rPr>
          <w:rFonts w:hint="eastAsia"/>
          <w:b w:val="0"/>
        </w:rPr>
        <w:t>，</w:t>
      </w:r>
      <w:r w:rsidRPr="001F1DE4">
        <w:rPr>
          <w:rFonts w:hint="eastAsia"/>
          <w:b w:val="0"/>
          <w:lang w:eastAsia="zh-HK"/>
        </w:rPr>
        <w:t>需投入大量資源及時間</w:t>
      </w:r>
      <w:r w:rsidRPr="001F1DE4">
        <w:rPr>
          <w:rFonts w:hint="eastAsia"/>
          <w:b w:val="0"/>
        </w:rPr>
        <w:t>，</w:t>
      </w:r>
      <w:r w:rsidRPr="001F1DE4">
        <w:rPr>
          <w:rFonts w:hint="eastAsia"/>
          <w:b w:val="0"/>
          <w:lang w:eastAsia="zh-HK"/>
        </w:rPr>
        <w:t>如何在淨零</w:t>
      </w:r>
      <w:r w:rsidRPr="001F1DE4">
        <w:rPr>
          <w:rFonts w:hint="eastAsia"/>
          <w:b w:val="0"/>
        </w:rPr>
        <w:t>、</w:t>
      </w:r>
      <w:r w:rsidRPr="001F1DE4">
        <w:rPr>
          <w:rFonts w:hint="eastAsia"/>
          <w:b w:val="0"/>
          <w:lang w:eastAsia="zh-HK"/>
        </w:rPr>
        <w:t>電價</w:t>
      </w:r>
      <w:r w:rsidRPr="001F1DE4">
        <w:rPr>
          <w:rFonts w:hint="eastAsia"/>
          <w:b w:val="0"/>
        </w:rPr>
        <w:t>、</w:t>
      </w:r>
      <w:r w:rsidRPr="001F1DE4">
        <w:rPr>
          <w:rFonts w:hint="eastAsia"/>
          <w:b w:val="0"/>
          <w:lang w:eastAsia="zh-HK"/>
        </w:rPr>
        <w:t>環境及經濟面取捨</w:t>
      </w:r>
      <w:r w:rsidRPr="001F1DE4">
        <w:rPr>
          <w:rFonts w:hint="eastAsia"/>
          <w:b w:val="0"/>
        </w:rPr>
        <w:t>，</w:t>
      </w:r>
      <w:r w:rsidRPr="001F1DE4">
        <w:rPr>
          <w:rFonts w:hint="eastAsia"/>
          <w:b w:val="0"/>
          <w:lang w:eastAsia="zh-HK"/>
        </w:rPr>
        <w:t>仍是難以平衡之問題</w:t>
      </w:r>
      <w:r w:rsidRPr="001F1DE4">
        <w:rPr>
          <w:rFonts w:hint="eastAsia"/>
          <w:b w:val="0"/>
        </w:rPr>
        <w:t>。</w:t>
      </w:r>
      <w:r w:rsidRPr="001F1DE4">
        <w:rPr>
          <w:rFonts w:hint="eastAsia"/>
          <w:b w:val="0"/>
          <w:lang w:eastAsia="zh-HK"/>
        </w:rPr>
        <w:t>是以</w:t>
      </w:r>
      <w:r w:rsidRPr="001F1DE4">
        <w:rPr>
          <w:rFonts w:hint="eastAsia"/>
          <w:b w:val="0"/>
        </w:rPr>
        <w:t>，推動天然氣去碳燃氫發電尚存</w:t>
      </w:r>
      <w:r w:rsidRPr="001F1DE4">
        <w:rPr>
          <w:rFonts w:hint="eastAsia"/>
          <w:b w:val="0"/>
          <w:lang w:eastAsia="zh-HK"/>
        </w:rPr>
        <w:t>混氫比例之提升</w:t>
      </w:r>
      <w:r w:rsidRPr="001F1DE4">
        <w:rPr>
          <w:rFonts w:hint="eastAsia"/>
          <w:b w:val="0"/>
        </w:rPr>
        <w:t>、</w:t>
      </w:r>
      <w:r w:rsidRPr="001F1DE4">
        <w:rPr>
          <w:rFonts w:hint="eastAsia"/>
          <w:b w:val="0"/>
          <w:lang w:eastAsia="zh-HK"/>
        </w:rPr>
        <w:t>碳黑應用之發展</w:t>
      </w:r>
      <w:r w:rsidRPr="001F1DE4">
        <w:rPr>
          <w:rFonts w:hint="eastAsia"/>
          <w:b w:val="0"/>
        </w:rPr>
        <w:t>、</w:t>
      </w:r>
      <w:r w:rsidRPr="001F1DE4">
        <w:rPr>
          <w:rFonts w:hint="eastAsia"/>
          <w:b w:val="0"/>
          <w:lang w:eastAsia="zh-HK"/>
        </w:rPr>
        <w:t>製氫純度與能源消耗量之平衡等技術提升相關</w:t>
      </w:r>
      <w:r w:rsidRPr="001F1DE4">
        <w:rPr>
          <w:rFonts w:hint="eastAsia"/>
          <w:b w:val="0"/>
        </w:rPr>
        <w:t>挑戰，</w:t>
      </w:r>
      <w:r w:rsidRPr="001F1DE4">
        <w:rPr>
          <w:rFonts w:hint="eastAsia"/>
          <w:b w:val="0"/>
          <w:lang w:eastAsia="zh-HK"/>
        </w:rPr>
        <w:t>允宜審慎評估成本效益</w:t>
      </w:r>
      <w:r w:rsidRPr="001F1DE4">
        <w:rPr>
          <w:rFonts w:hint="eastAsia"/>
          <w:b w:val="0"/>
        </w:rPr>
        <w:t>。</w:t>
      </w:r>
    </w:p>
    <w:p w:rsidR="001F1DE4" w:rsidRDefault="001F1DE4" w:rsidP="001F1DE4">
      <w:pPr>
        <w:ind w:left="566" w:firstLine="566"/>
      </w:pPr>
      <w:r w:rsidRPr="003A34EC">
        <w:rPr>
          <w:rFonts w:hint="eastAsia"/>
        </w:rPr>
        <w:t>綜上，中研院11</w:t>
      </w:r>
      <w:r>
        <w:rPr>
          <w:rFonts w:hint="eastAsia"/>
        </w:rPr>
        <w:t>5</w:t>
      </w:r>
      <w:r w:rsidRPr="003A34EC">
        <w:rPr>
          <w:rFonts w:hint="eastAsia"/>
        </w:rPr>
        <w:t>年度編列「天然氣去碳燃氫MW級混氫發電系統建置及試驗計畫」第</w:t>
      </w:r>
      <w:r>
        <w:rPr>
          <w:rFonts w:hint="eastAsia"/>
        </w:rPr>
        <w:t>2</w:t>
      </w:r>
      <w:r w:rsidRPr="003A34EC">
        <w:rPr>
          <w:rFonts w:hint="eastAsia"/>
        </w:rPr>
        <w:t>年經費3億1,015萬</w:t>
      </w:r>
      <w:r>
        <w:rPr>
          <w:rFonts w:hint="eastAsia"/>
        </w:rPr>
        <w:t>元，與</w:t>
      </w:r>
      <w:r>
        <w:rPr>
          <w:rFonts w:hint="eastAsia"/>
          <w:lang w:eastAsia="zh-HK"/>
        </w:rPr>
        <w:t>台</w:t>
      </w:r>
      <w:r w:rsidRPr="003A34EC">
        <w:rPr>
          <w:rFonts w:hint="eastAsia"/>
        </w:rPr>
        <w:t>電合作將天然氣去碳製氫機組產製之氣體應用於MW級混氫型氣渦輪發電測試系統，於實際場域進行混氫發電試驗，</w:t>
      </w:r>
      <w:r w:rsidRPr="006078F1">
        <w:rPr>
          <w:rFonts w:hint="eastAsia"/>
          <w:lang w:eastAsia="zh-HK"/>
        </w:rPr>
        <w:t>鑒</w:t>
      </w:r>
      <w:r w:rsidRPr="006078F1">
        <w:rPr>
          <w:rFonts w:hint="eastAsia"/>
        </w:rPr>
        <w:t>於</w:t>
      </w:r>
      <w:r>
        <w:rPr>
          <w:rFonts w:hint="eastAsia"/>
          <w:lang w:eastAsia="zh-HK"/>
        </w:rPr>
        <w:t>該計畫</w:t>
      </w:r>
      <w:r w:rsidRPr="00D34A70">
        <w:rPr>
          <w:rFonts w:hint="eastAsia"/>
        </w:rPr>
        <w:t>115年度預算</w:t>
      </w:r>
      <w:r>
        <w:rPr>
          <w:rFonts w:hint="eastAsia"/>
          <w:lang w:eastAsia="zh-HK"/>
        </w:rPr>
        <w:t>案</w:t>
      </w:r>
      <w:r w:rsidRPr="00D34A70">
        <w:rPr>
          <w:rFonts w:hint="eastAsia"/>
        </w:rPr>
        <w:t>數較114年度增幅逾六成，</w:t>
      </w:r>
      <w:r>
        <w:rPr>
          <w:rFonts w:hint="eastAsia"/>
          <w:lang w:eastAsia="zh-HK"/>
        </w:rPr>
        <w:t>且</w:t>
      </w:r>
      <w:r w:rsidRPr="00FB5AE9">
        <w:rPr>
          <w:rFonts w:hint="eastAsia"/>
        </w:rPr>
        <w:t>天然氣去碳燃氫發電尚存</w:t>
      </w:r>
      <w:r>
        <w:rPr>
          <w:rFonts w:hint="eastAsia"/>
          <w:lang w:eastAsia="zh-HK"/>
        </w:rPr>
        <w:t>技術提升相關</w:t>
      </w:r>
      <w:r w:rsidRPr="00FB5AE9">
        <w:rPr>
          <w:rFonts w:hint="eastAsia"/>
        </w:rPr>
        <w:t>挑戰，允宜審慎評估</w:t>
      </w:r>
      <w:r>
        <w:rPr>
          <w:rFonts w:hint="eastAsia"/>
          <w:lang w:eastAsia="zh-HK"/>
        </w:rPr>
        <w:t>未來之</w:t>
      </w:r>
      <w:r w:rsidRPr="00FB5AE9">
        <w:rPr>
          <w:rFonts w:hint="eastAsia"/>
        </w:rPr>
        <w:t>成本效益</w:t>
      </w:r>
      <w:r>
        <w:rPr>
          <w:rFonts w:hint="eastAsia"/>
        </w:rPr>
        <w:t>，</w:t>
      </w:r>
      <w:r>
        <w:rPr>
          <w:rFonts w:hint="eastAsia"/>
          <w:lang w:eastAsia="zh-HK"/>
        </w:rPr>
        <w:t>並</w:t>
      </w:r>
      <w:r w:rsidRPr="003A34EC">
        <w:rPr>
          <w:rFonts w:hint="eastAsia"/>
        </w:rPr>
        <w:t>妥</w:t>
      </w:r>
      <w:r>
        <w:rPr>
          <w:rFonts w:hint="eastAsia"/>
          <w:lang w:eastAsia="zh-HK"/>
        </w:rPr>
        <w:t>適</w:t>
      </w:r>
      <w:r w:rsidRPr="003A34EC">
        <w:rPr>
          <w:rFonts w:hint="eastAsia"/>
        </w:rPr>
        <w:t>控</w:t>
      </w:r>
      <w:r>
        <w:rPr>
          <w:rFonts w:hint="eastAsia"/>
          <w:lang w:eastAsia="zh-HK"/>
        </w:rPr>
        <w:t>管</w:t>
      </w:r>
      <w:r w:rsidRPr="003A34EC">
        <w:rPr>
          <w:rFonts w:hint="eastAsia"/>
        </w:rPr>
        <w:t>去碳燃氫機組與</w:t>
      </w:r>
      <w:r>
        <w:rPr>
          <w:rFonts w:hint="eastAsia"/>
          <w:lang w:eastAsia="zh-HK"/>
        </w:rPr>
        <w:t>發電測試系統</w:t>
      </w:r>
      <w:r w:rsidRPr="003A34EC">
        <w:rPr>
          <w:rFonts w:hint="eastAsia"/>
        </w:rPr>
        <w:t>建置進度，期邁向淨零碳排新里程碑</w:t>
      </w:r>
      <w:r>
        <w:rPr>
          <w:rFonts w:hint="eastAsia"/>
        </w:rPr>
        <w:t>。</w:t>
      </w:r>
    </w:p>
    <w:p w:rsidR="001F1DE4" w:rsidRDefault="001F1DE4" w:rsidP="00F51C9C">
      <w:pPr>
        <w:pStyle w:val="14"/>
        <w:spacing w:beforeLines="100" w:before="500"/>
        <w:ind w:left="567" w:hanging="567"/>
      </w:pPr>
      <w:bookmarkStart w:id="5" w:name="_Toc214356978"/>
      <w:bookmarkStart w:id="6" w:name="_Toc214891611"/>
      <w:r>
        <w:rPr>
          <w:rFonts w:hint="eastAsia"/>
          <w:lang w:eastAsia="zh-HK"/>
        </w:rPr>
        <w:t>二</w:t>
      </w:r>
      <w:r w:rsidRPr="00CF37D1">
        <w:rPr>
          <w:rFonts w:hint="eastAsia"/>
        </w:rPr>
        <w:t>、</w:t>
      </w:r>
      <w:r>
        <w:rPr>
          <w:rFonts w:hint="eastAsia"/>
          <w:lang w:eastAsia="zh-HK"/>
        </w:rPr>
        <w:t>中研院近年</w:t>
      </w:r>
      <w:r w:rsidRPr="00A5132A">
        <w:rPr>
          <w:rFonts w:hint="eastAsia"/>
          <w:lang w:eastAsia="zh-HK"/>
        </w:rPr>
        <w:t>學術研究發展經費增加，惟研究成果</w:t>
      </w:r>
      <w:r>
        <w:rPr>
          <w:rFonts w:hint="eastAsia"/>
        </w:rPr>
        <w:t>、</w:t>
      </w:r>
      <w:r>
        <w:rPr>
          <w:rFonts w:hint="eastAsia"/>
          <w:lang w:eastAsia="zh-HK"/>
        </w:rPr>
        <w:t>科技移轉件數及金額均概</w:t>
      </w:r>
      <w:r w:rsidRPr="00A5132A">
        <w:rPr>
          <w:rFonts w:hint="eastAsia"/>
          <w:lang w:eastAsia="zh-HK"/>
        </w:rPr>
        <w:t>呈下降</w:t>
      </w:r>
      <w:r>
        <w:rPr>
          <w:rFonts w:hint="eastAsia"/>
        </w:rPr>
        <w:t>，</w:t>
      </w:r>
      <w:r w:rsidRPr="00532365">
        <w:rPr>
          <w:rFonts w:hint="eastAsia"/>
          <w:lang w:eastAsia="zh-HK"/>
        </w:rPr>
        <w:t>允宜研謀提升學術研究成果，並加強研究成果與科技移轉之貢獻度，以充分發揮實質效益</w:t>
      </w:r>
      <w:bookmarkEnd w:id="5"/>
      <w:bookmarkEnd w:id="6"/>
    </w:p>
    <w:p w:rsidR="001F1DE4" w:rsidRPr="00BE3D49" w:rsidRDefault="001F1DE4" w:rsidP="001F1DE4">
      <w:pPr>
        <w:ind w:left="566" w:firstLine="566"/>
        <w:rPr>
          <w:rFonts w:hint="eastAsia"/>
        </w:rPr>
      </w:pPr>
      <w:r>
        <w:rPr>
          <w:rFonts w:hint="eastAsia"/>
          <w:lang w:eastAsia="zh-HK"/>
        </w:rPr>
        <w:t>中研院</w:t>
      </w:r>
      <w:r>
        <w:rPr>
          <w:rFonts w:hint="eastAsia"/>
        </w:rPr>
        <w:t>115</w:t>
      </w:r>
      <w:r>
        <w:rPr>
          <w:rFonts w:hint="eastAsia"/>
          <w:lang w:eastAsia="zh-HK"/>
        </w:rPr>
        <w:t>年度預算案編列學術研究發展經費</w:t>
      </w:r>
      <w:r>
        <w:rPr>
          <w:rFonts w:hint="eastAsia"/>
        </w:rPr>
        <w:t>154</w:t>
      </w:r>
      <w:r>
        <w:rPr>
          <w:rFonts w:hint="eastAsia"/>
          <w:lang w:eastAsia="zh-HK"/>
        </w:rPr>
        <w:t>億</w:t>
      </w:r>
      <w:r>
        <w:rPr>
          <w:rFonts w:hint="eastAsia"/>
        </w:rPr>
        <w:t>3,267</w:t>
      </w:r>
      <w:r>
        <w:rPr>
          <w:rFonts w:hint="eastAsia"/>
          <w:lang w:eastAsia="zh-HK"/>
        </w:rPr>
        <w:t>萬</w:t>
      </w:r>
      <w:r>
        <w:rPr>
          <w:rFonts w:hint="eastAsia"/>
        </w:rPr>
        <w:t>6</w:t>
      </w:r>
      <w:r>
        <w:rPr>
          <w:rFonts w:hint="eastAsia"/>
          <w:lang w:eastAsia="zh-HK"/>
        </w:rPr>
        <w:t>千元</w:t>
      </w:r>
      <w:r>
        <w:rPr>
          <w:rStyle w:val="af5"/>
          <w:lang w:eastAsia="zh-HK"/>
        </w:rPr>
        <w:footnoteReference w:id="4"/>
      </w:r>
      <w:r>
        <w:rPr>
          <w:rFonts w:hint="eastAsia"/>
        </w:rPr>
        <w:t>，</w:t>
      </w:r>
      <w:r>
        <w:rPr>
          <w:rFonts w:hint="eastAsia"/>
          <w:lang w:eastAsia="zh-HK"/>
        </w:rPr>
        <w:t>較</w:t>
      </w:r>
      <w:r>
        <w:rPr>
          <w:rFonts w:hint="eastAsia"/>
        </w:rPr>
        <w:t>114</w:t>
      </w:r>
      <w:r>
        <w:rPr>
          <w:rFonts w:hint="eastAsia"/>
          <w:lang w:eastAsia="zh-HK"/>
        </w:rPr>
        <w:t>年度預算數</w:t>
      </w:r>
      <w:r>
        <w:rPr>
          <w:rFonts w:hint="eastAsia"/>
        </w:rPr>
        <w:t>140</w:t>
      </w:r>
      <w:r>
        <w:rPr>
          <w:rFonts w:hint="eastAsia"/>
          <w:lang w:eastAsia="zh-HK"/>
        </w:rPr>
        <w:t>億</w:t>
      </w:r>
      <w:r>
        <w:rPr>
          <w:rFonts w:hint="eastAsia"/>
        </w:rPr>
        <w:t>4,345</w:t>
      </w:r>
      <w:r>
        <w:rPr>
          <w:rFonts w:hint="eastAsia"/>
          <w:lang w:eastAsia="zh-HK"/>
        </w:rPr>
        <w:t>萬</w:t>
      </w:r>
      <w:r>
        <w:rPr>
          <w:rFonts w:hint="eastAsia"/>
        </w:rPr>
        <w:t>5</w:t>
      </w:r>
      <w:r>
        <w:rPr>
          <w:rFonts w:hint="eastAsia"/>
          <w:lang w:eastAsia="zh-HK"/>
        </w:rPr>
        <w:t>千元增加</w:t>
      </w:r>
      <w:r>
        <w:rPr>
          <w:rFonts w:hint="eastAsia"/>
        </w:rPr>
        <w:t>13</w:t>
      </w:r>
      <w:r>
        <w:rPr>
          <w:rFonts w:hint="eastAsia"/>
          <w:lang w:eastAsia="zh-HK"/>
        </w:rPr>
        <w:t>億</w:t>
      </w:r>
      <w:r>
        <w:rPr>
          <w:rFonts w:hint="eastAsia"/>
        </w:rPr>
        <w:t>8,</w:t>
      </w:r>
      <w:r>
        <w:rPr>
          <w:rFonts w:hint="eastAsia"/>
          <w:lang w:eastAsia="zh-HK"/>
        </w:rPr>
        <w:t>9</w:t>
      </w:r>
      <w:r>
        <w:rPr>
          <w:rFonts w:hint="eastAsia"/>
        </w:rPr>
        <w:t>22</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經查：</w:t>
      </w:r>
    </w:p>
    <w:p w:rsidR="001F1DE4" w:rsidRPr="00F777F7" w:rsidRDefault="001F1DE4" w:rsidP="001F1DE4">
      <w:pPr>
        <w:pStyle w:val="a4"/>
        <w:ind w:left="849" w:hanging="283"/>
      </w:pPr>
      <w:r>
        <w:rPr>
          <w:rFonts w:hint="eastAsia"/>
        </w:rPr>
        <w:t>(</w:t>
      </w:r>
      <w:r>
        <w:rPr>
          <w:rFonts w:hint="eastAsia"/>
          <w:lang w:eastAsia="zh-HK"/>
        </w:rPr>
        <w:t>一</w:t>
      </w:r>
      <w:r>
        <w:rPr>
          <w:rFonts w:hint="eastAsia"/>
        </w:rPr>
        <w:t>)</w:t>
      </w:r>
      <w:r>
        <w:rPr>
          <w:rFonts w:hint="eastAsia"/>
          <w:lang w:eastAsia="zh-HK"/>
        </w:rPr>
        <w:t>學術研究發展經費逐年增加</w:t>
      </w:r>
      <w:r>
        <w:rPr>
          <w:rFonts w:hint="eastAsia"/>
        </w:rPr>
        <w:t>，</w:t>
      </w:r>
      <w:r>
        <w:rPr>
          <w:rFonts w:hint="eastAsia"/>
          <w:lang w:eastAsia="zh-HK"/>
        </w:rPr>
        <w:t>惟學術研究成果呈減少趨勢</w:t>
      </w:r>
    </w:p>
    <w:p w:rsidR="001F1DE4" w:rsidRDefault="001F1DE4" w:rsidP="001F1DE4">
      <w:pPr>
        <w:pStyle w:val="123"/>
        <w:ind w:left="1133" w:hanging="283"/>
        <w:rPr>
          <w:b w:val="0"/>
        </w:rPr>
      </w:pPr>
      <w:r w:rsidRPr="00F51C9C">
        <w:rPr>
          <w:rFonts w:hint="eastAsia"/>
        </w:rPr>
        <w:t>1.</w:t>
      </w:r>
      <w:r w:rsidRPr="00F51C9C">
        <w:rPr>
          <w:rFonts w:hint="eastAsia"/>
          <w:lang w:eastAsia="zh-HK"/>
        </w:rPr>
        <w:t>學術研究發展經費逐年增加</w:t>
      </w:r>
      <w:r w:rsidRPr="00F51C9C">
        <w:rPr>
          <w:rFonts w:hint="eastAsia"/>
        </w:rPr>
        <w:t>：</w:t>
      </w:r>
      <w:r w:rsidRPr="00F51C9C">
        <w:rPr>
          <w:rFonts w:hint="eastAsia"/>
          <w:b w:val="0"/>
          <w:lang w:eastAsia="zh-HK"/>
        </w:rPr>
        <w:t>據中研院公務統計資料</w:t>
      </w:r>
      <w:r w:rsidRPr="00F51C9C">
        <w:rPr>
          <w:rFonts w:hint="eastAsia"/>
          <w:b w:val="0"/>
        </w:rPr>
        <w:t>，</w:t>
      </w:r>
      <w:r w:rsidRPr="00F51C9C">
        <w:rPr>
          <w:rFonts w:hint="eastAsia"/>
          <w:b w:val="0"/>
          <w:lang w:eastAsia="zh-HK"/>
        </w:rPr>
        <w:t>中研院學術研究發展經費預算自</w:t>
      </w:r>
      <w:r w:rsidRPr="00F51C9C">
        <w:rPr>
          <w:rFonts w:hint="eastAsia"/>
          <w:b w:val="0"/>
        </w:rPr>
        <w:t>110</w:t>
      </w:r>
      <w:r w:rsidRPr="00F51C9C">
        <w:rPr>
          <w:rFonts w:hint="eastAsia"/>
          <w:b w:val="0"/>
          <w:lang w:eastAsia="zh-HK"/>
        </w:rPr>
        <w:t>至</w:t>
      </w:r>
      <w:r w:rsidRPr="00F51C9C">
        <w:rPr>
          <w:rFonts w:hint="eastAsia"/>
          <w:b w:val="0"/>
        </w:rPr>
        <w:t>113</w:t>
      </w:r>
      <w:r w:rsidRPr="00F51C9C">
        <w:rPr>
          <w:rFonts w:hint="eastAsia"/>
          <w:b w:val="0"/>
          <w:lang w:eastAsia="zh-HK"/>
        </w:rPr>
        <w:t>年度由</w:t>
      </w:r>
      <w:r w:rsidRPr="00F51C9C">
        <w:rPr>
          <w:rFonts w:hint="eastAsia"/>
          <w:b w:val="0"/>
        </w:rPr>
        <w:t>126</w:t>
      </w:r>
      <w:r w:rsidRPr="00F51C9C">
        <w:rPr>
          <w:rFonts w:hint="eastAsia"/>
          <w:b w:val="0"/>
          <w:lang w:eastAsia="zh-HK"/>
        </w:rPr>
        <w:t>億</w:t>
      </w:r>
      <w:r w:rsidRPr="00F51C9C">
        <w:rPr>
          <w:rFonts w:hint="eastAsia"/>
          <w:b w:val="0"/>
        </w:rPr>
        <w:t>971</w:t>
      </w:r>
      <w:r w:rsidRPr="00F51C9C">
        <w:rPr>
          <w:rFonts w:hint="eastAsia"/>
          <w:b w:val="0"/>
          <w:lang w:eastAsia="zh-HK"/>
        </w:rPr>
        <w:t>萬元增加至</w:t>
      </w:r>
      <w:r w:rsidRPr="00F51C9C">
        <w:rPr>
          <w:rFonts w:hint="eastAsia"/>
          <w:b w:val="0"/>
        </w:rPr>
        <w:t>134</w:t>
      </w:r>
      <w:r w:rsidRPr="00F51C9C">
        <w:rPr>
          <w:rFonts w:hint="eastAsia"/>
          <w:b w:val="0"/>
          <w:lang w:eastAsia="zh-HK"/>
        </w:rPr>
        <w:t>億</w:t>
      </w:r>
      <w:r w:rsidRPr="00F51C9C">
        <w:rPr>
          <w:rFonts w:hint="eastAsia"/>
          <w:b w:val="0"/>
        </w:rPr>
        <w:t>9,629</w:t>
      </w:r>
      <w:r w:rsidRPr="00F51C9C">
        <w:rPr>
          <w:rFonts w:hint="eastAsia"/>
          <w:b w:val="0"/>
          <w:lang w:eastAsia="zh-HK"/>
        </w:rPr>
        <w:t>萬</w:t>
      </w:r>
      <w:r w:rsidRPr="00F51C9C">
        <w:rPr>
          <w:rFonts w:hint="eastAsia"/>
          <w:b w:val="0"/>
        </w:rPr>
        <w:t>4</w:t>
      </w:r>
      <w:r w:rsidRPr="00F51C9C">
        <w:rPr>
          <w:rFonts w:hint="eastAsia"/>
          <w:b w:val="0"/>
          <w:lang w:eastAsia="zh-HK"/>
        </w:rPr>
        <w:t>千元</w:t>
      </w:r>
      <w:r w:rsidRPr="00F51C9C">
        <w:rPr>
          <w:rFonts w:hint="eastAsia"/>
          <w:b w:val="0"/>
        </w:rPr>
        <w:t>，</w:t>
      </w:r>
      <w:r w:rsidRPr="00F51C9C">
        <w:rPr>
          <w:rFonts w:hint="eastAsia"/>
          <w:b w:val="0"/>
          <w:lang w:eastAsia="zh-HK"/>
        </w:rPr>
        <w:t>決算數由</w:t>
      </w:r>
      <w:r w:rsidRPr="00F51C9C">
        <w:rPr>
          <w:rFonts w:hint="eastAsia"/>
          <w:b w:val="0"/>
        </w:rPr>
        <w:t>120</w:t>
      </w:r>
      <w:r w:rsidRPr="00F51C9C">
        <w:rPr>
          <w:rFonts w:hint="eastAsia"/>
          <w:b w:val="0"/>
          <w:lang w:eastAsia="zh-HK"/>
        </w:rPr>
        <w:t>億</w:t>
      </w:r>
      <w:r w:rsidRPr="00F51C9C">
        <w:rPr>
          <w:rFonts w:hint="eastAsia"/>
          <w:b w:val="0"/>
        </w:rPr>
        <w:t>5,820</w:t>
      </w:r>
      <w:r w:rsidRPr="00F51C9C">
        <w:rPr>
          <w:rFonts w:hint="eastAsia"/>
          <w:b w:val="0"/>
          <w:lang w:eastAsia="zh-HK"/>
        </w:rPr>
        <w:t>萬</w:t>
      </w:r>
      <w:r w:rsidRPr="00F51C9C">
        <w:rPr>
          <w:rFonts w:hint="eastAsia"/>
          <w:b w:val="0"/>
        </w:rPr>
        <w:t>7</w:t>
      </w:r>
      <w:r w:rsidRPr="00F51C9C">
        <w:rPr>
          <w:rFonts w:hint="eastAsia"/>
          <w:b w:val="0"/>
          <w:lang w:eastAsia="zh-HK"/>
        </w:rPr>
        <w:t>千元增至</w:t>
      </w:r>
      <w:r w:rsidRPr="00F51C9C">
        <w:rPr>
          <w:rFonts w:hint="eastAsia"/>
          <w:b w:val="0"/>
        </w:rPr>
        <w:t>132</w:t>
      </w:r>
      <w:r w:rsidRPr="00F51C9C">
        <w:rPr>
          <w:rFonts w:hint="eastAsia"/>
          <w:b w:val="0"/>
          <w:lang w:eastAsia="zh-HK"/>
        </w:rPr>
        <w:t>億</w:t>
      </w:r>
      <w:r w:rsidRPr="00F51C9C">
        <w:rPr>
          <w:rFonts w:hint="eastAsia"/>
          <w:b w:val="0"/>
        </w:rPr>
        <w:t>459</w:t>
      </w:r>
      <w:r w:rsidRPr="00F51C9C">
        <w:rPr>
          <w:rFonts w:hint="eastAsia"/>
          <w:b w:val="0"/>
          <w:lang w:eastAsia="zh-HK"/>
        </w:rPr>
        <w:t>萬</w:t>
      </w:r>
      <w:r w:rsidRPr="00F51C9C">
        <w:rPr>
          <w:rFonts w:hint="eastAsia"/>
          <w:b w:val="0"/>
        </w:rPr>
        <w:t>3</w:t>
      </w:r>
      <w:r w:rsidRPr="00F51C9C">
        <w:rPr>
          <w:rFonts w:hint="eastAsia"/>
          <w:b w:val="0"/>
          <w:lang w:eastAsia="zh-HK"/>
        </w:rPr>
        <w:t>千元</w:t>
      </w:r>
      <w:r w:rsidRPr="00F51C9C">
        <w:rPr>
          <w:rFonts w:hint="eastAsia"/>
          <w:b w:val="0"/>
        </w:rPr>
        <w:t>，</w:t>
      </w:r>
      <w:r w:rsidRPr="00F51C9C">
        <w:rPr>
          <w:rFonts w:hint="eastAsia"/>
          <w:b w:val="0"/>
          <w:lang w:eastAsia="zh-HK"/>
        </w:rPr>
        <w:t>且</w:t>
      </w:r>
      <w:r w:rsidRPr="00F51C9C">
        <w:rPr>
          <w:rFonts w:hint="eastAsia"/>
          <w:b w:val="0"/>
        </w:rPr>
        <w:t>114</w:t>
      </w:r>
      <w:r w:rsidRPr="00F51C9C">
        <w:rPr>
          <w:rFonts w:hint="eastAsia"/>
          <w:b w:val="0"/>
          <w:lang w:eastAsia="zh-HK"/>
        </w:rPr>
        <w:t>及</w:t>
      </w:r>
      <w:r w:rsidRPr="00F51C9C">
        <w:rPr>
          <w:rFonts w:hint="eastAsia"/>
          <w:b w:val="0"/>
        </w:rPr>
        <w:t>115</w:t>
      </w:r>
      <w:r w:rsidRPr="00F51C9C">
        <w:rPr>
          <w:rFonts w:hint="eastAsia"/>
          <w:b w:val="0"/>
          <w:lang w:eastAsia="zh-HK"/>
        </w:rPr>
        <w:t>年度預算</w:t>
      </w:r>
      <w:r w:rsidRPr="00F51C9C">
        <w:rPr>
          <w:rFonts w:hint="eastAsia"/>
          <w:b w:val="0"/>
        </w:rPr>
        <w:t>(</w:t>
      </w:r>
      <w:r w:rsidRPr="00F51C9C">
        <w:rPr>
          <w:rFonts w:hint="eastAsia"/>
          <w:b w:val="0"/>
          <w:lang w:eastAsia="zh-HK"/>
        </w:rPr>
        <w:t>案</w:t>
      </w:r>
      <w:r w:rsidRPr="00F51C9C">
        <w:rPr>
          <w:rFonts w:hint="eastAsia"/>
          <w:b w:val="0"/>
        </w:rPr>
        <w:t>)</w:t>
      </w:r>
      <w:r w:rsidRPr="00F51C9C">
        <w:rPr>
          <w:rFonts w:hint="eastAsia"/>
          <w:b w:val="0"/>
          <w:lang w:eastAsia="zh-HK"/>
        </w:rPr>
        <w:t>分別增至</w:t>
      </w:r>
      <w:r w:rsidRPr="00F51C9C">
        <w:rPr>
          <w:rFonts w:hint="eastAsia"/>
          <w:b w:val="0"/>
        </w:rPr>
        <w:t>140</w:t>
      </w:r>
      <w:r w:rsidRPr="00F51C9C">
        <w:rPr>
          <w:rFonts w:hint="eastAsia"/>
          <w:b w:val="0"/>
          <w:lang w:eastAsia="zh-HK"/>
        </w:rPr>
        <w:t>億</w:t>
      </w:r>
      <w:r w:rsidRPr="00F51C9C">
        <w:rPr>
          <w:rFonts w:hint="eastAsia"/>
          <w:b w:val="0"/>
        </w:rPr>
        <w:t>4,345</w:t>
      </w:r>
      <w:r w:rsidRPr="00F51C9C">
        <w:rPr>
          <w:rFonts w:hint="eastAsia"/>
          <w:b w:val="0"/>
          <w:lang w:eastAsia="zh-HK"/>
        </w:rPr>
        <w:t>萬</w:t>
      </w:r>
      <w:r w:rsidRPr="00F51C9C">
        <w:rPr>
          <w:rFonts w:hint="eastAsia"/>
          <w:b w:val="0"/>
        </w:rPr>
        <w:t>5</w:t>
      </w:r>
      <w:r w:rsidRPr="00F51C9C">
        <w:rPr>
          <w:rFonts w:hint="eastAsia"/>
          <w:b w:val="0"/>
          <w:lang w:eastAsia="zh-HK"/>
        </w:rPr>
        <w:t>千元及154億3,267萬6千元</w:t>
      </w:r>
      <w:r w:rsidRPr="00F51C9C">
        <w:rPr>
          <w:rFonts w:hint="eastAsia"/>
          <w:b w:val="0"/>
        </w:rPr>
        <w:t>。</w:t>
      </w:r>
      <w:r w:rsidRPr="00F51C9C">
        <w:rPr>
          <w:rFonts w:hint="eastAsia"/>
          <w:b w:val="0"/>
          <w:lang w:eastAsia="zh-HK"/>
        </w:rPr>
        <w:t>是以</w:t>
      </w:r>
      <w:r w:rsidRPr="00F51C9C">
        <w:rPr>
          <w:rFonts w:hint="eastAsia"/>
          <w:b w:val="0"/>
        </w:rPr>
        <w:t>，</w:t>
      </w:r>
      <w:r w:rsidRPr="00F51C9C">
        <w:rPr>
          <w:rFonts w:hint="eastAsia"/>
          <w:b w:val="0"/>
          <w:lang w:eastAsia="zh-HK"/>
        </w:rPr>
        <w:t>中研院學術研究發展經費自</w:t>
      </w:r>
      <w:r w:rsidRPr="00F51C9C">
        <w:rPr>
          <w:rFonts w:hint="eastAsia"/>
          <w:b w:val="0"/>
        </w:rPr>
        <w:t>110</w:t>
      </w:r>
      <w:r w:rsidRPr="00F51C9C">
        <w:rPr>
          <w:rFonts w:hint="eastAsia"/>
          <w:b w:val="0"/>
          <w:lang w:eastAsia="zh-HK"/>
        </w:rPr>
        <w:t>年度以來逐年增加</w:t>
      </w:r>
      <w:r w:rsidRPr="00F51C9C">
        <w:rPr>
          <w:rFonts w:hint="eastAsia"/>
          <w:b w:val="0"/>
        </w:rPr>
        <w:t>(</w:t>
      </w:r>
      <w:r w:rsidRPr="00F51C9C">
        <w:rPr>
          <w:rFonts w:hint="eastAsia"/>
          <w:b w:val="0"/>
          <w:lang w:eastAsia="zh-HK"/>
        </w:rPr>
        <w:t>詳表</w:t>
      </w:r>
      <w:r w:rsidRPr="00F51C9C">
        <w:rPr>
          <w:rFonts w:hint="eastAsia"/>
          <w:b w:val="0"/>
        </w:rPr>
        <w:t>1)。</w:t>
      </w:r>
    </w:p>
    <w:p w:rsidR="005B6D6B" w:rsidRDefault="005B6D6B" w:rsidP="001F1DE4">
      <w:pPr>
        <w:ind w:leftChars="0" w:left="566" w:rightChars="-50" w:right="-142" w:firstLineChars="0" w:hanging="678"/>
        <w:rPr>
          <w:b/>
          <w:lang w:eastAsia="zh-HK"/>
        </w:rPr>
      </w:pPr>
    </w:p>
    <w:p w:rsidR="005B6D6B" w:rsidRDefault="005B6D6B" w:rsidP="001F1DE4">
      <w:pPr>
        <w:ind w:leftChars="0" w:left="566" w:rightChars="-50" w:right="-142" w:firstLineChars="0" w:hanging="678"/>
        <w:rPr>
          <w:b/>
          <w:lang w:eastAsia="zh-HK"/>
        </w:rPr>
      </w:pPr>
    </w:p>
    <w:p w:rsidR="005B6D6B" w:rsidRDefault="005B6D6B" w:rsidP="001F1DE4">
      <w:pPr>
        <w:ind w:leftChars="0" w:left="566" w:rightChars="-50" w:right="-142" w:firstLineChars="0" w:hanging="678"/>
        <w:rPr>
          <w:b/>
          <w:lang w:eastAsia="zh-HK"/>
        </w:rPr>
      </w:pPr>
    </w:p>
    <w:p w:rsidR="001F1DE4" w:rsidRDefault="001F1DE4" w:rsidP="001F1DE4">
      <w:pPr>
        <w:ind w:leftChars="0" w:left="566" w:rightChars="-50" w:right="-142" w:firstLineChars="0" w:hanging="678"/>
        <w:rPr>
          <w:b/>
          <w:lang w:eastAsia="zh-HK"/>
        </w:rPr>
      </w:pPr>
      <w:r w:rsidRPr="00BE3D49">
        <w:rPr>
          <w:rFonts w:hint="eastAsia"/>
          <w:b/>
          <w:lang w:eastAsia="zh-HK"/>
        </w:rPr>
        <w:t>表</w:t>
      </w:r>
      <w:r w:rsidRPr="00BE3D49">
        <w:rPr>
          <w:rFonts w:hint="eastAsia"/>
          <w:b/>
        </w:rPr>
        <w:t>1</w:t>
      </w:r>
      <w:r w:rsidRPr="00BE3D49">
        <w:rPr>
          <w:b/>
        </w:rPr>
        <w:t xml:space="preserve">  </w:t>
      </w:r>
      <w:r>
        <w:rPr>
          <w:rFonts w:hint="eastAsia"/>
          <w:b/>
        </w:rPr>
        <w:t>110</w:t>
      </w:r>
      <w:r>
        <w:rPr>
          <w:rFonts w:hint="eastAsia"/>
          <w:b/>
          <w:lang w:eastAsia="zh-HK"/>
        </w:rPr>
        <w:t>至</w:t>
      </w:r>
      <w:r>
        <w:rPr>
          <w:rFonts w:hint="eastAsia"/>
          <w:b/>
        </w:rPr>
        <w:t>114</w:t>
      </w:r>
      <w:r>
        <w:rPr>
          <w:rFonts w:hint="eastAsia"/>
          <w:b/>
          <w:lang w:eastAsia="zh-HK"/>
        </w:rPr>
        <w:t>年度</w:t>
      </w:r>
      <w:r w:rsidRPr="00BE3D49">
        <w:rPr>
          <w:rFonts w:hint="eastAsia"/>
          <w:b/>
          <w:lang w:eastAsia="zh-HK"/>
        </w:rPr>
        <w:t>中研院學術研究發展經費</w:t>
      </w:r>
      <w:r>
        <w:rPr>
          <w:rFonts w:hint="eastAsia"/>
          <w:b/>
        </w:rPr>
        <w:t>-</w:t>
      </w:r>
      <w:r>
        <w:rPr>
          <w:rFonts w:hint="eastAsia"/>
          <w:b/>
          <w:lang w:eastAsia="zh-HK"/>
        </w:rPr>
        <w:t>按預決算數分</w:t>
      </w:r>
    </w:p>
    <w:p w:rsidR="001F1DE4" w:rsidRDefault="001F1DE4" w:rsidP="001F1DE4">
      <w:pPr>
        <w:pStyle w:val="142"/>
        <w:ind w:left="560" w:firstLine="560"/>
        <w:jc w:val="right"/>
        <w:rPr>
          <w:rFonts w:hint="eastAsia"/>
        </w:rPr>
      </w:pPr>
      <w:r w:rsidRPr="00BE3D49">
        <w:rPr>
          <w:rFonts w:hint="eastAsia"/>
          <w:lang w:eastAsia="zh-HK"/>
        </w:rPr>
        <w:t>單位</w:t>
      </w:r>
      <w:r w:rsidRPr="00BE3D49">
        <w:rPr>
          <w:rFonts w:hint="eastAsia"/>
        </w:rPr>
        <w:t>：</w:t>
      </w:r>
      <w:r w:rsidRPr="00BE3D49">
        <w:rPr>
          <w:rFonts w:hint="eastAsia"/>
          <w:lang w:eastAsia="zh-HK"/>
        </w:rPr>
        <w:t>新臺幣千元</w:t>
      </w:r>
      <w:r>
        <w:rPr>
          <w:rFonts w:hint="eastAsia"/>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1628"/>
        <w:gridCol w:w="1632"/>
        <w:gridCol w:w="1560"/>
        <w:gridCol w:w="1701"/>
        <w:gridCol w:w="1379"/>
      </w:tblGrid>
      <w:tr w:rsidR="001F1DE4" w:rsidRPr="002472A6" w:rsidTr="005F3049">
        <w:trPr>
          <w:tblHeader/>
        </w:trPr>
        <w:tc>
          <w:tcPr>
            <w:tcW w:w="817" w:type="dxa"/>
            <w:vMerge w:val="restart"/>
            <w:shd w:val="clear" w:color="auto" w:fill="auto"/>
            <w:vAlign w:val="center"/>
          </w:tcPr>
          <w:p w:rsidR="001F1DE4" w:rsidRPr="002472A6" w:rsidRDefault="001F1DE4" w:rsidP="005F3049">
            <w:pPr>
              <w:pStyle w:val="142"/>
              <w:jc w:val="center"/>
            </w:pPr>
            <w:r w:rsidRPr="002472A6">
              <w:rPr>
                <w:rFonts w:hint="eastAsia"/>
              </w:rPr>
              <w:t>年度</w:t>
            </w:r>
          </w:p>
        </w:tc>
        <w:tc>
          <w:tcPr>
            <w:tcW w:w="1628" w:type="dxa"/>
            <w:vMerge w:val="restart"/>
            <w:shd w:val="clear" w:color="auto" w:fill="auto"/>
            <w:vAlign w:val="center"/>
          </w:tcPr>
          <w:p w:rsidR="001F1DE4" w:rsidRPr="002472A6" w:rsidRDefault="001F1DE4" w:rsidP="005F3049">
            <w:pPr>
              <w:pStyle w:val="142"/>
              <w:jc w:val="center"/>
            </w:pPr>
            <w:r w:rsidRPr="002472A6">
              <w:rPr>
                <w:rFonts w:hint="eastAsia"/>
              </w:rPr>
              <w:t>預算數[A]</w:t>
            </w:r>
          </w:p>
        </w:tc>
        <w:tc>
          <w:tcPr>
            <w:tcW w:w="6272" w:type="dxa"/>
            <w:gridSpan w:val="4"/>
            <w:shd w:val="clear" w:color="auto" w:fill="auto"/>
            <w:vAlign w:val="center"/>
          </w:tcPr>
          <w:p w:rsidR="001F1DE4" w:rsidRPr="002472A6" w:rsidRDefault="001F1DE4" w:rsidP="005F3049">
            <w:pPr>
              <w:pStyle w:val="142"/>
              <w:jc w:val="center"/>
            </w:pPr>
            <w:r w:rsidRPr="002472A6">
              <w:rPr>
                <w:rFonts w:hint="eastAsia"/>
              </w:rPr>
              <w:t>執行數(決算數)</w:t>
            </w:r>
          </w:p>
        </w:tc>
      </w:tr>
      <w:tr w:rsidR="001F1DE4" w:rsidRPr="002472A6" w:rsidTr="005F3049">
        <w:trPr>
          <w:tblHeader/>
        </w:trPr>
        <w:tc>
          <w:tcPr>
            <w:tcW w:w="817" w:type="dxa"/>
            <w:vMerge/>
            <w:shd w:val="clear" w:color="auto" w:fill="auto"/>
            <w:vAlign w:val="center"/>
          </w:tcPr>
          <w:p w:rsidR="001F1DE4" w:rsidRPr="002472A6" w:rsidRDefault="001F1DE4" w:rsidP="005F3049">
            <w:pPr>
              <w:pStyle w:val="142"/>
              <w:jc w:val="center"/>
              <w:rPr>
                <w:rFonts w:hint="eastAsia"/>
              </w:rPr>
            </w:pPr>
          </w:p>
        </w:tc>
        <w:tc>
          <w:tcPr>
            <w:tcW w:w="1628" w:type="dxa"/>
            <w:vMerge/>
            <w:shd w:val="clear" w:color="auto" w:fill="auto"/>
            <w:vAlign w:val="center"/>
          </w:tcPr>
          <w:p w:rsidR="001F1DE4" w:rsidRPr="002472A6" w:rsidRDefault="001F1DE4" w:rsidP="005F3049">
            <w:pPr>
              <w:pStyle w:val="142"/>
              <w:jc w:val="center"/>
              <w:rPr>
                <w:rFonts w:hint="eastAsia"/>
              </w:rPr>
            </w:pPr>
          </w:p>
        </w:tc>
        <w:tc>
          <w:tcPr>
            <w:tcW w:w="1632" w:type="dxa"/>
            <w:shd w:val="clear" w:color="auto" w:fill="auto"/>
            <w:vAlign w:val="center"/>
          </w:tcPr>
          <w:p w:rsidR="001F1DE4" w:rsidRPr="002472A6" w:rsidRDefault="001F1DE4" w:rsidP="005F3049">
            <w:pPr>
              <w:pStyle w:val="142"/>
              <w:jc w:val="center"/>
            </w:pPr>
            <w:r w:rsidRPr="002472A6">
              <w:rPr>
                <w:rFonts w:hint="eastAsia"/>
              </w:rPr>
              <w:t>實付數</w:t>
            </w:r>
          </w:p>
        </w:tc>
        <w:tc>
          <w:tcPr>
            <w:tcW w:w="1560" w:type="dxa"/>
            <w:shd w:val="clear" w:color="auto" w:fill="auto"/>
            <w:vAlign w:val="center"/>
          </w:tcPr>
          <w:p w:rsidR="001F1DE4" w:rsidRPr="002472A6" w:rsidRDefault="001F1DE4" w:rsidP="005F3049">
            <w:pPr>
              <w:pStyle w:val="142"/>
              <w:jc w:val="center"/>
            </w:pPr>
            <w:r w:rsidRPr="002472A6">
              <w:rPr>
                <w:rFonts w:hint="eastAsia"/>
              </w:rPr>
              <w:t>保留數</w:t>
            </w:r>
          </w:p>
        </w:tc>
        <w:tc>
          <w:tcPr>
            <w:tcW w:w="1701" w:type="dxa"/>
            <w:shd w:val="clear" w:color="auto" w:fill="auto"/>
            <w:vAlign w:val="center"/>
          </w:tcPr>
          <w:p w:rsidR="001F1DE4" w:rsidRPr="002472A6" w:rsidRDefault="001F1DE4" w:rsidP="005F3049">
            <w:pPr>
              <w:pStyle w:val="142"/>
              <w:jc w:val="center"/>
            </w:pPr>
            <w:r w:rsidRPr="002472A6">
              <w:rPr>
                <w:rFonts w:hint="eastAsia"/>
              </w:rPr>
              <w:t>合計[B]</w:t>
            </w:r>
          </w:p>
        </w:tc>
        <w:tc>
          <w:tcPr>
            <w:tcW w:w="1379" w:type="dxa"/>
            <w:shd w:val="clear" w:color="auto" w:fill="auto"/>
            <w:vAlign w:val="center"/>
          </w:tcPr>
          <w:p w:rsidR="001F1DE4" w:rsidRPr="002472A6" w:rsidRDefault="001F1DE4" w:rsidP="005F3049">
            <w:pPr>
              <w:pStyle w:val="142"/>
              <w:jc w:val="center"/>
              <w:rPr>
                <w:rFonts w:hint="eastAsia"/>
              </w:rPr>
            </w:pPr>
            <w:r w:rsidRPr="002472A6">
              <w:rPr>
                <w:rFonts w:hint="eastAsia"/>
              </w:rPr>
              <w:t>占比[B/A]</w:t>
            </w:r>
          </w:p>
        </w:tc>
      </w:tr>
      <w:tr w:rsidR="001F1DE4" w:rsidRPr="002472A6" w:rsidTr="005F3049">
        <w:tc>
          <w:tcPr>
            <w:tcW w:w="817" w:type="dxa"/>
            <w:shd w:val="clear" w:color="auto" w:fill="auto"/>
            <w:vAlign w:val="center"/>
          </w:tcPr>
          <w:p w:rsidR="001F1DE4" w:rsidRPr="002472A6" w:rsidRDefault="001F1DE4" w:rsidP="005F3049">
            <w:pPr>
              <w:pStyle w:val="142"/>
              <w:jc w:val="center"/>
            </w:pPr>
            <w:r w:rsidRPr="002472A6">
              <w:rPr>
                <w:rFonts w:hint="eastAsia"/>
              </w:rPr>
              <w:t>110</w:t>
            </w:r>
          </w:p>
        </w:tc>
        <w:tc>
          <w:tcPr>
            <w:tcW w:w="1628" w:type="dxa"/>
            <w:shd w:val="clear" w:color="auto" w:fill="auto"/>
            <w:vAlign w:val="center"/>
          </w:tcPr>
          <w:p w:rsidR="001F1DE4" w:rsidRPr="002472A6" w:rsidRDefault="001F1DE4" w:rsidP="005F3049">
            <w:pPr>
              <w:pStyle w:val="142"/>
              <w:jc w:val="right"/>
            </w:pPr>
            <w:r w:rsidRPr="002472A6">
              <w:rPr>
                <w:rFonts w:hint="eastAsia"/>
              </w:rPr>
              <w:t>12,609,710</w:t>
            </w:r>
          </w:p>
        </w:tc>
        <w:tc>
          <w:tcPr>
            <w:tcW w:w="1632" w:type="dxa"/>
            <w:shd w:val="clear" w:color="auto" w:fill="auto"/>
            <w:vAlign w:val="center"/>
          </w:tcPr>
          <w:p w:rsidR="001F1DE4" w:rsidRPr="002472A6" w:rsidRDefault="001F1DE4" w:rsidP="005F3049">
            <w:pPr>
              <w:pStyle w:val="142"/>
              <w:jc w:val="right"/>
            </w:pPr>
            <w:r w:rsidRPr="002472A6">
              <w:rPr>
                <w:rFonts w:hint="eastAsia"/>
              </w:rPr>
              <w:t>11,177,442</w:t>
            </w:r>
          </w:p>
        </w:tc>
        <w:tc>
          <w:tcPr>
            <w:tcW w:w="1560" w:type="dxa"/>
            <w:shd w:val="clear" w:color="auto" w:fill="auto"/>
            <w:vAlign w:val="center"/>
          </w:tcPr>
          <w:p w:rsidR="001F1DE4" w:rsidRPr="002472A6" w:rsidRDefault="001F1DE4" w:rsidP="005F3049">
            <w:pPr>
              <w:pStyle w:val="142"/>
              <w:jc w:val="right"/>
              <w:rPr>
                <w:rFonts w:hint="eastAsia"/>
              </w:rPr>
            </w:pPr>
            <w:r w:rsidRPr="002472A6">
              <w:rPr>
                <w:rFonts w:hint="eastAsia"/>
              </w:rPr>
              <w:t>880,765</w:t>
            </w:r>
          </w:p>
        </w:tc>
        <w:tc>
          <w:tcPr>
            <w:tcW w:w="1701" w:type="dxa"/>
            <w:shd w:val="clear" w:color="auto" w:fill="auto"/>
            <w:vAlign w:val="center"/>
          </w:tcPr>
          <w:p w:rsidR="001F1DE4" w:rsidRPr="002472A6" w:rsidRDefault="001F1DE4" w:rsidP="005F3049">
            <w:pPr>
              <w:pStyle w:val="142"/>
              <w:jc w:val="right"/>
              <w:rPr>
                <w:rFonts w:hint="eastAsia"/>
              </w:rPr>
            </w:pPr>
            <w:r w:rsidRPr="002472A6">
              <w:rPr>
                <w:rFonts w:hint="eastAsia"/>
              </w:rPr>
              <w:t>12,058,207</w:t>
            </w:r>
          </w:p>
        </w:tc>
        <w:tc>
          <w:tcPr>
            <w:tcW w:w="1379" w:type="dxa"/>
            <w:shd w:val="clear" w:color="auto" w:fill="auto"/>
            <w:vAlign w:val="center"/>
          </w:tcPr>
          <w:p w:rsidR="001F1DE4" w:rsidRPr="002472A6" w:rsidRDefault="001F1DE4" w:rsidP="005F3049">
            <w:pPr>
              <w:pStyle w:val="142"/>
              <w:jc w:val="right"/>
            </w:pPr>
            <w:r w:rsidRPr="002472A6">
              <w:rPr>
                <w:rFonts w:hint="eastAsia"/>
              </w:rPr>
              <w:t>95.6</w:t>
            </w:r>
            <w:r>
              <w:rPr>
                <w:rFonts w:hint="eastAsia"/>
              </w:rPr>
              <w:t>3</w:t>
            </w:r>
          </w:p>
        </w:tc>
      </w:tr>
      <w:tr w:rsidR="001F1DE4" w:rsidRPr="002472A6" w:rsidTr="005F3049">
        <w:tc>
          <w:tcPr>
            <w:tcW w:w="817" w:type="dxa"/>
            <w:shd w:val="clear" w:color="auto" w:fill="auto"/>
            <w:vAlign w:val="center"/>
          </w:tcPr>
          <w:p w:rsidR="001F1DE4" w:rsidRPr="002472A6" w:rsidRDefault="001F1DE4" w:rsidP="005F3049">
            <w:pPr>
              <w:pStyle w:val="142"/>
              <w:jc w:val="center"/>
            </w:pPr>
            <w:r w:rsidRPr="002472A6">
              <w:rPr>
                <w:rFonts w:hint="eastAsia"/>
              </w:rPr>
              <w:t>111</w:t>
            </w:r>
          </w:p>
        </w:tc>
        <w:tc>
          <w:tcPr>
            <w:tcW w:w="1628" w:type="dxa"/>
            <w:shd w:val="clear" w:color="auto" w:fill="auto"/>
            <w:vAlign w:val="center"/>
          </w:tcPr>
          <w:p w:rsidR="001F1DE4" w:rsidRPr="002472A6" w:rsidRDefault="001F1DE4" w:rsidP="005F3049">
            <w:pPr>
              <w:pStyle w:val="142"/>
              <w:jc w:val="right"/>
              <w:rPr>
                <w:rFonts w:hint="eastAsia"/>
              </w:rPr>
            </w:pPr>
            <w:r w:rsidRPr="002472A6">
              <w:rPr>
                <w:rFonts w:hint="eastAsia"/>
              </w:rPr>
              <w:t>12,924,763</w:t>
            </w:r>
          </w:p>
        </w:tc>
        <w:tc>
          <w:tcPr>
            <w:tcW w:w="1632" w:type="dxa"/>
            <w:shd w:val="clear" w:color="auto" w:fill="auto"/>
            <w:vAlign w:val="center"/>
          </w:tcPr>
          <w:p w:rsidR="001F1DE4" w:rsidRPr="002472A6" w:rsidRDefault="001F1DE4" w:rsidP="005F3049">
            <w:pPr>
              <w:pStyle w:val="142"/>
              <w:jc w:val="right"/>
              <w:rPr>
                <w:rFonts w:hint="eastAsia"/>
              </w:rPr>
            </w:pPr>
            <w:r w:rsidRPr="002472A6">
              <w:rPr>
                <w:rFonts w:hint="eastAsia"/>
              </w:rPr>
              <w:t>11,429,993</w:t>
            </w:r>
          </w:p>
        </w:tc>
        <w:tc>
          <w:tcPr>
            <w:tcW w:w="1560" w:type="dxa"/>
            <w:shd w:val="clear" w:color="auto" w:fill="auto"/>
            <w:vAlign w:val="center"/>
          </w:tcPr>
          <w:p w:rsidR="001F1DE4" w:rsidRPr="002472A6" w:rsidRDefault="001F1DE4" w:rsidP="005F3049">
            <w:pPr>
              <w:pStyle w:val="142"/>
              <w:jc w:val="right"/>
              <w:rPr>
                <w:rFonts w:hint="eastAsia"/>
              </w:rPr>
            </w:pPr>
            <w:r w:rsidRPr="002472A6">
              <w:rPr>
                <w:rFonts w:hint="eastAsia"/>
              </w:rPr>
              <w:t>1,079,249</w:t>
            </w:r>
          </w:p>
        </w:tc>
        <w:tc>
          <w:tcPr>
            <w:tcW w:w="1701" w:type="dxa"/>
            <w:shd w:val="clear" w:color="auto" w:fill="auto"/>
            <w:vAlign w:val="center"/>
          </w:tcPr>
          <w:p w:rsidR="001F1DE4" w:rsidRPr="002472A6" w:rsidRDefault="001F1DE4" w:rsidP="005F3049">
            <w:pPr>
              <w:pStyle w:val="142"/>
              <w:jc w:val="right"/>
              <w:rPr>
                <w:rFonts w:hint="eastAsia"/>
              </w:rPr>
            </w:pPr>
            <w:r w:rsidRPr="002472A6">
              <w:rPr>
                <w:rFonts w:hint="eastAsia"/>
              </w:rPr>
              <w:t>12,509,242</w:t>
            </w:r>
          </w:p>
        </w:tc>
        <w:tc>
          <w:tcPr>
            <w:tcW w:w="1379" w:type="dxa"/>
            <w:shd w:val="clear" w:color="auto" w:fill="auto"/>
            <w:vAlign w:val="center"/>
          </w:tcPr>
          <w:p w:rsidR="001F1DE4" w:rsidRPr="002472A6" w:rsidRDefault="001F1DE4" w:rsidP="005F3049">
            <w:pPr>
              <w:pStyle w:val="142"/>
              <w:jc w:val="right"/>
              <w:rPr>
                <w:rFonts w:hint="eastAsia"/>
              </w:rPr>
            </w:pPr>
            <w:r w:rsidRPr="002472A6">
              <w:rPr>
                <w:rFonts w:hint="eastAsia"/>
              </w:rPr>
              <w:t>96.</w:t>
            </w:r>
            <w:r>
              <w:rPr>
                <w:rFonts w:hint="eastAsia"/>
              </w:rPr>
              <w:t>79</w:t>
            </w:r>
          </w:p>
        </w:tc>
      </w:tr>
      <w:tr w:rsidR="001F1DE4" w:rsidRPr="002472A6" w:rsidTr="005F3049">
        <w:tc>
          <w:tcPr>
            <w:tcW w:w="817" w:type="dxa"/>
            <w:shd w:val="clear" w:color="auto" w:fill="auto"/>
            <w:vAlign w:val="center"/>
          </w:tcPr>
          <w:p w:rsidR="001F1DE4" w:rsidRPr="002472A6" w:rsidRDefault="001F1DE4" w:rsidP="005F3049">
            <w:pPr>
              <w:pStyle w:val="142"/>
              <w:jc w:val="center"/>
            </w:pPr>
            <w:r w:rsidRPr="002472A6">
              <w:rPr>
                <w:rFonts w:hint="eastAsia"/>
              </w:rPr>
              <w:t>112</w:t>
            </w:r>
          </w:p>
        </w:tc>
        <w:tc>
          <w:tcPr>
            <w:tcW w:w="1628" w:type="dxa"/>
            <w:shd w:val="clear" w:color="auto" w:fill="auto"/>
            <w:vAlign w:val="center"/>
          </w:tcPr>
          <w:p w:rsidR="001F1DE4" w:rsidRPr="002472A6" w:rsidRDefault="001F1DE4" w:rsidP="005F3049">
            <w:pPr>
              <w:pStyle w:val="142"/>
              <w:jc w:val="right"/>
              <w:rPr>
                <w:rFonts w:hint="eastAsia"/>
              </w:rPr>
            </w:pPr>
            <w:r w:rsidRPr="002472A6">
              <w:rPr>
                <w:rFonts w:hint="eastAsia"/>
              </w:rPr>
              <w:t>13,238,032</w:t>
            </w:r>
          </w:p>
        </w:tc>
        <w:tc>
          <w:tcPr>
            <w:tcW w:w="1632" w:type="dxa"/>
            <w:shd w:val="clear" w:color="auto" w:fill="auto"/>
            <w:vAlign w:val="center"/>
          </w:tcPr>
          <w:p w:rsidR="001F1DE4" w:rsidRPr="002472A6" w:rsidRDefault="001F1DE4" w:rsidP="005F3049">
            <w:pPr>
              <w:pStyle w:val="142"/>
              <w:jc w:val="right"/>
              <w:rPr>
                <w:rFonts w:hint="eastAsia"/>
              </w:rPr>
            </w:pPr>
            <w:r w:rsidRPr="002472A6">
              <w:rPr>
                <w:rFonts w:hint="eastAsia"/>
              </w:rPr>
              <w:t>11,835,215</w:t>
            </w:r>
          </w:p>
        </w:tc>
        <w:tc>
          <w:tcPr>
            <w:tcW w:w="1560" w:type="dxa"/>
            <w:shd w:val="clear" w:color="auto" w:fill="auto"/>
            <w:vAlign w:val="center"/>
          </w:tcPr>
          <w:p w:rsidR="001F1DE4" w:rsidRPr="002472A6" w:rsidRDefault="001F1DE4" w:rsidP="005F3049">
            <w:pPr>
              <w:pStyle w:val="142"/>
              <w:jc w:val="right"/>
              <w:rPr>
                <w:rFonts w:hint="eastAsia"/>
              </w:rPr>
            </w:pPr>
            <w:r w:rsidRPr="002472A6">
              <w:rPr>
                <w:rFonts w:hint="eastAsia"/>
              </w:rPr>
              <w:t>1,069,055</w:t>
            </w:r>
          </w:p>
        </w:tc>
        <w:tc>
          <w:tcPr>
            <w:tcW w:w="1701" w:type="dxa"/>
            <w:shd w:val="clear" w:color="auto" w:fill="auto"/>
            <w:vAlign w:val="center"/>
          </w:tcPr>
          <w:p w:rsidR="001F1DE4" w:rsidRPr="002472A6" w:rsidRDefault="001F1DE4" w:rsidP="005F3049">
            <w:pPr>
              <w:pStyle w:val="142"/>
              <w:jc w:val="right"/>
              <w:rPr>
                <w:rFonts w:hint="eastAsia"/>
              </w:rPr>
            </w:pPr>
            <w:r w:rsidRPr="002472A6">
              <w:rPr>
                <w:rFonts w:hint="eastAsia"/>
              </w:rPr>
              <w:t>12,904,270</w:t>
            </w:r>
          </w:p>
        </w:tc>
        <w:tc>
          <w:tcPr>
            <w:tcW w:w="1379" w:type="dxa"/>
            <w:shd w:val="clear" w:color="auto" w:fill="auto"/>
            <w:vAlign w:val="center"/>
          </w:tcPr>
          <w:p w:rsidR="001F1DE4" w:rsidRPr="002472A6" w:rsidRDefault="001F1DE4" w:rsidP="005F3049">
            <w:pPr>
              <w:pStyle w:val="142"/>
              <w:jc w:val="right"/>
              <w:rPr>
                <w:rFonts w:hint="eastAsia"/>
              </w:rPr>
            </w:pPr>
            <w:r w:rsidRPr="002472A6">
              <w:rPr>
                <w:rFonts w:hint="eastAsia"/>
              </w:rPr>
              <w:t>97.</w:t>
            </w:r>
            <w:r>
              <w:rPr>
                <w:rFonts w:hint="eastAsia"/>
              </w:rPr>
              <w:t>48</w:t>
            </w:r>
          </w:p>
        </w:tc>
      </w:tr>
      <w:tr w:rsidR="001F1DE4" w:rsidRPr="002472A6" w:rsidTr="005F3049">
        <w:tc>
          <w:tcPr>
            <w:tcW w:w="817" w:type="dxa"/>
            <w:shd w:val="clear" w:color="auto" w:fill="auto"/>
            <w:vAlign w:val="center"/>
          </w:tcPr>
          <w:p w:rsidR="001F1DE4" w:rsidRPr="002472A6" w:rsidRDefault="001F1DE4" w:rsidP="005F3049">
            <w:pPr>
              <w:pStyle w:val="142"/>
              <w:jc w:val="center"/>
            </w:pPr>
            <w:r w:rsidRPr="002472A6">
              <w:rPr>
                <w:rFonts w:hint="eastAsia"/>
              </w:rPr>
              <w:t>113</w:t>
            </w:r>
          </w:p>
        </w:tc>
        <w:tc>
          <w:tcPr>
            <w:tcW w:w="1628" w:type="dxa"/>
            <w:shd w:val="clear" w:color="auto" w:fill="auto"/>
            <w:vAlign w:val="center"/>
          </w:tcPr>
          <w:p w:rsidR="001F1DE4" w:rsidRPr="002472A6" w:rsidRDefault="001F1DE4" w:rsidP="005F3049">
            <w:pPr>
              <w:pStyle w:val="142"/>
              <w:jc w:val="right"/>
              <w:rPr>
                <w:rFonts w:hint="eastAsia"/>
              </w:rPr>
            </w:pPr>
            <w:r w:rsidRPr="002472A6">
              <w:rPr>
                <w:rFonts w:hint="eastAsia"/>
              </w:rPr>
              <w:t>13,496,294</w:t>
            </w:r>
          </w:p>
        </w:tc>
        <w:tc>
          <w:tcPr>
            <w:tcW w:w="1632" w:type="dxa"/>
            <w:shd w:val="clear" w:color="auto" w:fill="auto"/>
            <w:vAlign w:val="center"/>
          </w:tcPr>
          <w:p w:rsidR="001F1DE4" w:rsidRPr="002472A6" w:rsidRDefault="001F1DE4" w:rsidP="005F3049">
            <w:pPr>
              <w:pStyle w:val="142"/>
              <w:jc w:val="right"/>
              <w:rPr>
                <w:rFonts w:hint="eastAsia"/>
              </w:rPr>
            </w:pPr>
            <w:r w:rsidRPr="002472A6">
              <w:rPr>
                <w:rFonts w:hint="eastAsia"/>
              </w:rPr>
              <w:t>12,496,675</w:t>
            </w:r>
          </w:p>
        </w:tc>
        <w:tc>
          <w:tcPr>
            <w:tcW w:w="1560" w:type="dxa"/>
            <w:shd w:val="clear" w:color="auto" w:fill="auto"/>
            <w:vAlign w:val="center"/>
          </w:tcPr>
          <w:p w:rsidR="001F1DE4" w:rsidRPr="002472A6" w:rsidRDefault="001F1DE4" w:rsidP="005F3049">
            <w:pPr>
              <w:pStyle w:val="142"/>
              <w:jc w:val="right"/>
              <w:rPr>
                <w:rFonts w:hint="eastAsia"/>
              </w:rPr>
            </w:pPr>
            <w:r w:rsidRPr="002472A6">
              <w:rPr>
                <w:rFonts w:hint="eastAsia"/>
              </w:rPr>
              <w:t>707,918</w:t>
            </w:r>
          </w:p>
        </w:tc>
        <w:tc>
          <w:tcPr>
            <w:tcW w:w="1701" w:type="dxa"/>
            <w:shd w:val="clear" w:color="auto" w:fill="auto"/>
            <w:vAlign w:val="center"/>
          </w:tcPr>
          <w:p w:rsidR="001F1DE4" w:rsidRPr="002472A6" w:rsidRDefault="001F1DE4" w:rsidP="005F3049">
            <w:pPr>
              <w:pStyle w:val="142"/>
              <w:jc w:val="right"/>
              <w:rPr>
                <w:rFonts w:hint="eastAsia"/>
              </w:rPr>
            </w:pPr>
            <w:r w:rsidRPr="002472A6">
              <w:rPr>
                <w:rFonts w:hint="eastAsia"/>
              </w:rPr>
              <w:t>13,204,593</w:t>
            </w:r>
          </w:p>
        </w:tc>
        <w:tc>
          <w:tcPr>
            <w:tcW w:w="1379" w:type="dxa"/>
            <w:shd w:val="clear" w:color="auto" w:fill="auto"/>
            <w:vAlign w:val="center"/>
          </w:tcPr>
          <w:p w:rsidR="001F1DE4" w:rsidRPr="002472A6" w:rsidRDefault="001F1DE4" w:rsidP="005F3049">
            <w:pPr>
              <w:pStyle w:val="142"/>
              <w:jc w:val="right"/>
              <w:rPr>
                <w:rFonts w:hint="eastAsia"/>
              </w:rPr>
            </w:pPr>
            <w:r w:rsidRPr="002472A6">
              <w:rPr>
                <w:rFonts w:hint="eastAsia"/>
              </w:rPr>
              <w:t>97.8</w:t>
            </w:r>
            <w:r>
              <w:rPr>
                <w:rFonts w:hint="eastAsia"/>
              </w:rPr>
              <w:t>4</w:t>
            </w:r>
          </w:p>
        </w:tc>
      </w:tr>
      <w:tr w:rsidR="001F1DE4" w:rsidRPr="002472A6" w:rsidTr="005F3049">
        <w:tc>
          <w:tcPr>
            <w:tcW w:w="817" w:type="dxa"/>
            <w:shd w:val="clear" w:color="auto" w:fill="auto"/>
            <w:vAlign w:val="center"/>
          </w:tcPr>
          <w:p w:rsidR="001F1DE4" w:rsidRPr="002472A6" w:rsidRDefault="001F1DE4" w:rsidP="005F3049">
            <w:pPr>
              <w:pStyle w:val="142"/>
              <w:jc w:val="center"/>
            </w:pPr>
            <w:r w:rsidRPr="002472A6">
              <w:rPr>
                <w:rFonts w:hint="eastAsia"/>
              </w:rPr>
              <w:t>114</w:t>
            </w:r>
          </w:p>
        </w:tc>
        <w:tc>
          <w:tcPr>
            <w:tcW w:w="1628" w:type="dxa"/>
            <w:shd w:val="clear" w:color="auto" w:fill="auto"/>
            <w:vAlign w:val="center"/>
          </w:tcPr>
          <w:p w:rsidR="001F1DE4" w:rsidRPr="002472A6" w:rsidRDefault="001F1DE4" w:rsidP="005F3049">
            <w:pPr>
              <w:pStyle w:val="142"/>
              <w:jc w:val="right"/>
              <w:rPr>
                <w:rFonts w:hint="eastAsia"/>
              </w:rPr>
            </w:pPr>
            <w:r w:rsidRPr="002472A6">
              <w:rPr>
                <w:rFonts w:hint="eastAsia"/>
              </w:rPr>
              <w:t>14,043,455</w:t>
            </w:r>
          </w:p>
        </w:tc>
        <w:tc>
          <w:tcPr>
            <w:tcW w:w="1632" w:type="dxa"/>
            <w:shd w:val="clear" w:color="auto" w:fill="auto"/>
            <w:vAlign w:val="center"/>
          </w:tcPr>
          <w:p w:rsidR="001F1DE4" w:rsidRPr="002472A6" w:rsidRDefault="001F1DE4" w:rsidP="005F3049">
            <w:pPr>
              <w:pStyle w:val="142"/>
              <w:jc w:val="right"/>
              <w:rPr>
                <w:rFonts w:hint="eastAsia"/>
              </w:rPr>
            </w:pPr>
            <w:r w:rsidRPr="002472A6">
              <w:rPr>
                <w:rFonts w:hint="eastAsia"/>
              </w:rPr>
              <w:t>5,470,294</w:t>
            </w:r>
          </w:p>
        </w:tc>
        <w:tc>
          <w:tcPr>
            <w:tcW w:w="1560" w:type="dxa"/>
            <w:shd w:val="clear" w:color="auto" w:fill="auto"/>
            <w:vAlign w:val="center"/>
          </w:tcPr>
          <w:p w:rsidR="001F1DE4" w:rsidRPr="002472A6" w:rsidRDefault="001F1DE4" w:rsidP="005F3049">
            <w:pPr>
              <w:pStyle w:val="142"/>
              <w:jc w:val="right"/>
              <w:rPr>
                <w:rFonts w:hint="eastAsia"/>
              </w:rPr>
            </w:pPr>
            <w:r w:rsidRPr="002472A6">
              <w:rPr>
                <w:rFonts w:hint="eastAsia"/>
              </w:rPr>
              <w:t>179,332</w:t>
            </w:r>
          </w:p>
        </w:tc>
        <w:tc>
          <w:tcPr>
            <w:tcW w:w="1701" w:type="dxa"/>
            <w:shd w:val="clear" w:color="auto" w:fill="auto"/>
            <w:vAlign w:val="center"/>
          </w:tcPr>
          <w:p w:rsidR="001F1DE4" w:rsidRPr="002472A6" w:rsidRDefault="001F1DE4" w:rsidP="005F3049">
            <w:pPr>
              <w:pStyle w:val="142"/>
              <w:jc w:val="right"/>
            </w:pPr>
            <w:r w:rsidRPr="002472A6">
              <w:rPr>
                <w:rFonts w:hint="eastAsia"/>
              </w:rPr>
              <w:t>5,649,626</w:t>
            </w:r>
          </w:p>
          <w:p w:rsidR="001F1DE4" w:rsidRPr="002472A6" w:rsidRDefault="001F1DE4" w:rsidP="005F3049">
            <w:pPr>
              <w:pStyle w:val="142"/>
              <w:jc w:val="right"/>
              <w:rPr>
                <w:rFonts w:hint="eastAsia"/>
              </w:rPr>
            </w:pPr>
            <w:r w:rsidRPr="002472A6">
              <w:rPr>
                <w:rFonts w:hint="eastAsia"/>
              </w:rPr>
              <w:t>(1至6月)</w:t>
            </w:r>
          </w:p>
        </w:tc>
        <w:tc>
          <w:tcPr>
            <w:tcW w:w="1379" w:type="dxa"/>
            <w:shd w:val="clear" w:color="auto" w:fill="auto"/>
            <w:vAlign w:val="center"/>
          </w:tcPr>
          <w:p w:rsidR="001F1DE4" w:rsidRPr="002472A6" w:rsidRDefault="001F1DE4" w:rsidP="005F3049">
            <w:pPr>
              <w:pStyle w:val="142"/>
              <w:jc w:val="right"/>
            </w:pPr>
            <w:r w:rsidRPr="002472A6">
              <w:rPr>
                <w:rFonts w:hint="eastAsia"/>
              </w:rPr>
              <w:t>40.23</w:t>
            </w:r>
          </w:p>
        </w:tc>
      </w:tr>
    </w:tbl>
    <w:p w:rsidR="001F1DE4" w:rsidRDefault="001F1DE4" w:rsidP="001F1DE4">
      <w:pPr>
        <w:pStyle w:val="142"/>
      </w:pPr>
      <w:r>
        <w:rPr>
          <w:rFonts w:hint="eastAsia"/>
          <w:lang w:eastAsia="zh-HK"/>
        </w:rPr>
        <w:t>說</w:t>
      </w:r>
      <w:r>
        <w:rPr>
          <w:rFonts w:hint="eastAsia"/>
        </w:rPr>
        <w:t xml:space="preserve"> </w:t>
      </w:r>
      <w:r>
        <w:t xml:space="preserve">   </w:t>
      </w:r>
      <w:r>
        <w:rPr>
          <w:rFonts w:hint="eastAsia"/>
          <w:lang w:eastAsia="zh-HK"/>
        </w:rPr>
        <w:t>明</w:t>
      </w:r>
      <w:r>
        <w:rPr>
          <w:rFonts w:hint="eastAsia"/>
        </w:rPr>
        <w:t>：114</w:t>
      </w:r>
      <w:r>
        <w:rPr>
          <w:rFonts w:hint="eastAsia"/>
          <w:lang w:eastAsia="zh-HK"/>
        </w:rPr>
        <w:t>年截至</w:t>
      </w:r>
      <w:r>
        <w:rPr>
          <w:rFonts w:hint="eastAsia"/>
        </w:rPr>
        <w:t>6</w:t>
      </w:r>
      <w:r>
        <w:rPr>
          <w:rFonts w:hint="eastAsia"/>
          <w:lang w:eastAsia="zh-HK"/>
        </w:rPr>
        <w:t>月底累計執行數占分配預算數</w:t>
      </w:r>
      <w:r>
        <w:rPr>
          <w:rFonts w:hint="eastAsia"/>
        </w:rPr>
        <w:t>64</w:t>
      </w:r>
      <w:r>
        <w:rPr>
          <w:rFonts w:hint="eastAsia"/>
          <w:lang w:eastAsia="zh-HK"/>
        </w:rPr>
        <w:t>億</w:t>
      </w:r>
      <w:r>
        <w:rPr>
          <w:rFonts w:hint="eastAsia"/>
        </w:rPr>
        <w:t>317</w:t>
      </w:r>
      <w:r>
        <w:rPr>
          <w:rFonts w:hint="eastAsia"/>
          <w:lang w:eastAsia="zh-HK"/>
        </w:rPr>
        <w:t>萬</w:t>
      </w:r>
      <w:r>
        <w:rPr>
          <w:rFonts w:hint="eastAsia"/>
        </w:rPr>
        <w:t>5</w:t>
      </w:r>
      <w:r>
        <w:rPr>
          <w:rFonts w:hint="eastAsia"/>
          <w:lang w:eastAsia="zh-HK"/>
        </w:rPr>
        <w:t>千元之</w:t>
      </w:r>
      <w:r>
        <w:rPr>
          <w:rFonts w:hint="eastAsia"/>
        </w:rPr>
        <w:t>88.23%。</w:t>
      </w:r>
    </w:p>
    <w:p w:rsidR="001F1DE4" w:rsidRPr="00BE3D49" w:rsidRDefault="001F1DE4" w:rsidP="001F1DE4">
      <w:pPr>
        <w:pStyle w:val="142"/>
        <w:ind w:left="1204" w:hangingChars="495" w:hanging="1204"/>
        <w:rPr>
          <w:rFonts w:hint="eastAsia"/>
        </w:rPr>
      </w:pPr>
      <w:r>
        <w:rPr>
          <w:rFonts w:hint="eastAsia"/>
          <w:lang w:eastAsia="zh-HK"/>
        </w:rPr>
        <w:t>資料來源：中研院網站政府資訊公開之公務統計資料</w:t>
      </w:r>
      <w:r>
        <w:rPr>
          <w:rFonts w:hint="eastAsia"/>
        </w:rPr>
        <w:t>「</w:t>
      </w:r>
      <w:r>
        <w:rPr>
          <w:rFonts w:hint="eastAsia"/>
          <w:lang w:eastAsia="zh-HK"/>
        </w:rPr>
        <w:t>中央研究院學術研究發展經費</w:t>
      </w:r>
      <w:r>
        <w:rPr>
          <w:rFonts w:hint="eastAsia"/>
        </w:rPr>
        <w:t>-</w:t>
      </w:r>
      <w:r>
        <w:rPr>
          <w:rFonts w:hint="eastAsia"/>
          <w:lang w:eastAsia="zh-HK"/>
        </w:rPr>
        <w:t>按預決算數分</w:t>
      </w:r>
      <w:r>
        <w:rPr>
          <w:rFonts w:hint="eastAsia"/>
        </w:rPr>
        <w:t>」，</w:t>
      </w:r>
      <w:r>
        <w:rPr>
          <w:rFonts w:hint="eastAsia"/>
          <w:lang w:eastAsia="zh-HK"/>
        </w:rPr>
        <w:t>本中心整理</w:t>
      </w:r>
      <w:r>
        <w:rPr>
          <w:rFonts w:hint="eastAsia"/>
        </w:rPr>
        <w:t>。</w:t>
      </w:r>
    </w:p>
    <w:p w:rsidR="001F1DE4" w:rsidRPr="001F1DE4" w:rsidRDefault="001F1DE4" w:rsidP="001F1DE4">
      <w:pPr>
        <w:pStyle w:val="123"/>
        <w:ind w:left="1133" w:hanging="283"/>
        <w:rPr>
          <w:b w:val="0"/>
        </w:rPr>
      </w:pPr>
      <w:r w:rsidRPr="00F51C9C">
        <w:rPr>
          <w:rFonts w:hint="eastAsia"/>
        </w:rPr>
        <w:t>2.學術研究成果</w:t>
      </w:r>
      <w:r w:rsidRPr="00F51C9C">
        <w:rPr>
          <w:rFonts w:hint="eastAsia"/>
          <w:lang w:eastAsia="zh-HK"/>
        </w:rPr>
        <w:t>多</w:t>
      </w:r>
      <w:r w:rsidRPr="00F51C9C">
        <w:rPr>
          <w:rFonts w:hint="eastAsia"/>
        </w:rPr>
        <w:t>呈</w:t>
      </w:r>
      <w:r w:rsidRPr="00F51C9C">
        <w:rPr>
          <w:rFonts w:hint="eastAsia"/>
          <w:lang w:eastAsia="zh-HK"/>
        </w:rPr>
        <w:t>減少</w:t>
      </w:r>
      <w:r w:rsidRPr="00F51C9C">
        <w:rPr>
          <w:rFonts w:hint="eastAsia"/>
        </w:rPr>
        <w:t>趨勢：</w:t>
      </w:r>
      <w:r w:rsidRPr="001F1DE4">
        <w:rPr>
          <w:rFonts w:hint="eastAsia"/>
          <w:b w:val="0"/>
          <w:lang w:eastAsia="zh-HK"/>
        </w:rPr>
        <w:t>據中研院學術研究成果統計資料</w:t>
      </w:r>
      <w:r w:rsidRPr="001F1DE4">
        <w:rPr>
          <w:rFonts w:hint="eastAsia"/>
          <w:b w:val="0"/>
        </w:rPr>
        <w:t>，</w:t>
      </w:r>
      <w:r w:rsidRPr="001F1DE4">
        <w:rPr>
          <w:rFonts w:hint="eastAsia"/>
          <w:b w:val="0"/>
          <w:lang w:eastAsia="zh-HK"/>
        </w:rPr>
        <w:t>自</w:t>
      </w:r>
      <w:r w:rsidRPr="001F1DE4">
        <w:rPr>
          <w:rFonts w:hint="eastAsia"/>
          <w:b w:val="0"/>
        </w:rPr>
        <w:t>110</w:t>
      </w:r>
      <w:r w:rsidRPr="001F1DE4">
        <w:rPr>
          <w:rFonts w:hint="eastAsia"/>
          <w:b w:val="0"/>
          <w:lang w:eastAsia="zh-HK"/>
        </w:rPr>
        <w:t>至</w:t>
      </w:r>
      <w:r w:rsidRPr="001F1DE4">
        <w:rPr>
          <w:rFonts w:hint="eastAsia"/>
          <w:b w:val="0"/>
        </w:rPr>
        <w:t>113</w:t>
      </w:r>
      <w:r w:rsidRPr="001F1DE4">
        <w:rPr>
          <w:rFonts w:hint="eastAsia"/>
          <w:b w:val="0"/>
          <w:lang w:eastAsia="zh-HK"/>
        </w:rPr>
        <w:t>年度總計由</w:t>
      </w:r>
      <w:r w:rsidRPr="001F1DE4">
        <w:rPr>
          <w:rFonts w:hint="eastAsia"/>
          <w:b w:val="0"/>
        </w:rPr>
        <w:t>3,571</w:t>
      </w:r>
      <w:r w:rsidRPr="001F1DE4">
        <w:rPr>
          <w:rFonts w:hint="eastAsia"/>
          <w:b w:val="0"/>
          <w:lang w:eastAsia="zh-HK"/>
        </w:rPr>
        <w:t>項減為</w:t>
      </w:r>
      <w:r w:rsidRPr="001F1DE4">
        <w:rPr>
          <w:rFonts w:hint="eastAsia"/>
          <w:b w:val="0"/>
        </w:rPr>
        <w:t>2,974</w:t>
      </w:r>
      <w:r w:rsidRPr="001F1DE4">
        <w:rPr>
          <w:rFonts w:hint="eastAsia"/>
          <w:b w:val="0"/>
          <w:lang w:eastAsia="zh-HK"/>
        </w:rPr>
        <w:t>項</w:t>
      </w:r>
      <w:r w:rsidRPr="001F1DE4">
        <w:rPr>
          <w:rFonts w:hint="eastAsia"/>
          <w:b w:val="0"/>
        </w:rPr>
        <w:t>，</w:t>
      </w:r>
      <w:r w:rsidRPr="001F1DE4">
        <w:rPr>
          <w:rFonts w:hint="eastAsia"/>
          <w:b w:val="0"/>
          <w:lang w:eastAsia="zh-HK"/>
        </w:rPr>
        <w:t>其中</w:t>
      </w:r>
      <w:r w:rsidRPr="001F1DE4">
        <w:rPr>
          <w:rFonts w:hint="eastAsia"/>
          <w:b w:val="0"/>
        </w:rPr>
        <w:t>，</w:t>
      </w:r>
      <w:r w:rsidRPr="001F1DE4">
        <w:rPr>
          <w:rFonts w:hint="eastAsia"/>
          <w:b w:val="0"/>
          <w:lang w:eastAsia="zh-HK"/>
        </w:rPr>
        <w:t>除研討會論文由</w:t>
      </w:r>
      <w:r w:rsidRPr="001F1DE4">
        <w:rPr>
          <w:rFonts w:hint="eastAsia"/>
          <w:b w:val="0"/>
        </w:rPr>
        <w:t>682</w:t>
      </w:r>
      <w:r w:rsidRPr="001F1DE4">
        <w:rPr>
          <w:rFonts w:hint="eastAsia"/>
          <w:b w:val="0"/>
          <w:lang w:eastAsia="zh-HK"/>
        </w:rPr>
        <w:t>篇略增為</w:t>
      </w:r>
      <w:r w:rsidRPr="001F1DE4">
        <w:rPr>
          <w:rFonts w:hint="eastAsia"/>
          <w:b w:val="0"/>
        </w:rPr>
        <w:t>716</w:t>
      </w:r>
      <w:r w:rsidRPr="001F1DE4">
        <w:rPr>
          <w:rFonts w:hint="eastAsia"/>
          <w:b w:val="0"/>
          <w:lang w:eastAsia="zh-HK"/>
        </w:rPr>
        <w:t>篇外</w:t>
      </w:r>
      <w:r w:rsidRPr="001F1DE4">
        <w:rPr>
          <w:rFonts w:hint="eastAsia"/>
          <w:b w:val="0"/>
        </w:rPr>
        <w:t>，</w:t>
      </w:r>
      <w:r w:rsidRPr="001F1DE4">
        <w:rPr>
          <w:rFonts w:hint="eastAsia"/>
          <w:b w:val="0"/>
          <w:lang w:eastAsia="zh-HK"/>
        </w:rPr>
        <w:t>定期刊物由</w:t>
      </w:r>
      <w:r w:rsidRPr="001F1DE4">
        <w:rPr>
          <w:rFonts w:hint="eastAsia"/>
          <w:b w:val="0"/>
        </w:rPr>
        <w:t>247</w:t>
      </w:r>
      <w:r w:rsidRPr="001F1DE4">
        <w:rPr>
          <w:rFonts w:hint="eastAsia"/>
          <w:b w:val="0"/>
          <w:lang w:eastAsia="zh-HK"/>
        </w:rPr>
        <w:t>種減至</w:t>
      </w:r>
      <w:r w:rsidRPr="001F1DE4">
        <w:rPr>
          <w:rFonts w:hint="eastAsia"/>
          <w:b w:val="0"/>
        </w:rPr>
        <w:t>54</w:t>
      </w:r>
      <w:r w:rsidRPr="001F1DE4">
        <w:rPr>
          <w:rFonts w:hint="eastAsia"/>
          <w:b w:val="0"/>
          <w:lang w:eastAsia="zh-HK"/>
        </w:rPr>
        <w:t>種</w:t>
      </w:r>
      <w:r w:rsidRPr="001F1DE4">
        <w:rPr>
          <w:rFonts w:hint="eastAsia"/>
          <w:b w:val="0"/>
        </w:rPr>
        <w:t>、</w:t>
      </w:r>
      <w:r w:rsidRPr="001F1DE4">
        <w:rPr>
          <w:rFonts w:hint="eastAsia"/>
          <w:b w:val="0"/>
          <w:lang w:eastAsia="zh-HK"/>
        </w:rPr>
        <w:t>不定期刊物由</w:t>
      </w:r>
      <w:r w:rsidRPr="001F1DE4">
        <w:rPr>
          <w:rFonts w:hint="eastAsia"/>
          <w:b w:val="0"/>
        </w:rPr>
        <w:t>17</w:t>
      </w:r>
      <w:r w:rsidRPr="001F1DE4">
        <w:rPr>
          <w:rFonts w:hint="eastAsia"/>
          <w:b w:val="0"/>
          <w:lang w:eastAsia="zh-HK"/>
        </w:rPr>
        <w:t>種減為</w:t>
      </w:r>
      <w:r w:rsidRPr="001F1DE4">
        <w:rPr>
          <w:rFonts w:hint="eastAsia"/>
          <w:b w:val="0"/>
        </w:rPr>
        <w:t>3</w:t>
      </w:r>
      <w:r w:rsidRPr="001F1DE4">
        <w:rPr>
          <w:rFonts w:hint="eastAsia"/>
          <w:b w:val="0"/>
          <w:lang w:eastAsia="zh-HK"/>
        </w:rPr>
        <w:t>種</w:t>
      </w:r>
      <w:r w:rsidRPr="001F1DE4">
        <w:rPr>
          <w:rFonts w:hint="eastAsia"/>
          <w:b w:val="0"/>
        </w:rPr>
        <w:t>、</w:t>
      </w:r>
      <w:r w:rsidRPr="001F1DE4">
        <w:rPr>
          <w:rFonts w:hint="eastAsia"/>
          <w:b w:val="0"/>
          <w:lang w:eastAsia="zh-HK"/>
        </w:rPr>
        <w:t>學術專著由</w:t>
      </w:r>
      <w:r w:rsidRPr="001F1DE4">
        <w:rPr>
          <w:rFonts w:hint="eastAsia"/>
          <w:b w:val="0"/>
        </w:rPr>
        <w:t>111</w:t>
      </w:r>
      <w:r w:rsidRPr="001F1DE4">
        <w:rPr>
          <w:rFonts w:hint="eastAsia"/>
          <w:b w:val="0"/>
          <w:lang w:eastAsia="zh-HK"/>
        </w:rPr>
        <w:t>本降至</w:t>
      </w:r>
      <w:r w:rsidRPr="001F1DE4">
        <w:rPr>
          <w:rFonts w:hint="eastAsia"/>
          <w:b w:val="0"/>
        </w:rPr>
        <w:t>33</w:t>
      </w:r>
      <w:r w:rsidRPr="001F1DE4">
        <w:rPr>
          <w:rFonts w:hint="eastAsia"/>
          <w:b w:val="0"/>
          <w:lang w:eastAsia="zh-HK"/>
        </w:rPr>
        <w:t>本</w:t>
      </w:r>
      <w:r w:rsidRPr="001F1DE4">
        <w:rPr>
          <w:rFonts w:hint="eastAsia"/>
          <w:b w:val="0"/>
        </w:rPr>
        <w:t>、</w:t>
      </w:r>
      <w:r w:rsidRPr="001F1DE4">
        <w:rPr>
          <w:rFonts w:hint="eastAsia"/>
          <w:b w:val="0"/>
          <w:lang w:eastAsia="zh-HK"/>
        </w:rPr>
        <w:t>技術報告由</w:t>
      </w:r>
      <w:r w:rsidRPr="001F1DE4">
        <w:rPr>
          <w:rFonts w:hint="eastAsia"/>
          <w:b w:val="0"/>
        </w:rPr>
        <w:t>81</w:t>
      </w:r>
      <w:r w:rsidRPr="001F1DE4">
        <w:rPr>
          <w:rFonts w:hint="eastAsia"/>
          <w:b w:val="0"/>
          <w:lang w:eastAsia="zh-HK"/>
        </w:rPr>
        <w:t>篇降為</w:t>
      </w:r>
      <w:r w:rsidRPr="001F1DE4">
        <w:rPr>
          <w:rFonts w:hint="eastAsia"/>
          <w:b w:val="0"/>
        </w:rPr>
        <w:t>57</w:t>
      </w:r>
      <w:r w:rsidRPr="001F1DE4">
        <w:rPr>
          <w:rFonts w:hint="eastAsia"/>
          <w:b w:val="0"/>
          <w:lang w:eastAsia="zh-HK"/>
        </w:rPr>
        <w:t>篇</w:t>
      </w:r>
      <w:r w:rsidRPr="001F1DE4">
        <w:rPr>
          <w:rFonts w:hint="eastAsia"/>
          <w:b w:val="0"/>
        </w:rPr>
        <w:t>、</w:t>
      </w:r>
      <w:r w:rsidRPr="001F1DE4">
        <w:rPr>
          <w:rFonts w:hint="eastAsia"/>
          <w:b w:val="0"/>
          <w:lang w:eastAsia="zh-HK"/>
        </w:rPr>
        <w:t>期刊論文由</w:t>
      </w:r>
      <w:r w:rsidRPr="001F1DE4">
        <w:rPr>
          <w:rFonts w:hint="eastAsia"/>
          <w:b w:val="0"/>
        </w:rPr>
        <w:t>2,433</w:t>
      </w:r>
      <w:r w:rsidRPr="001F1DE4">
        <w:rPr>
          <w:rFonts w:hint="eastAsia"/>
          <w:b w:val="0"/>
          <w:lang w:eastAsia="zh-HK"/>
        </w:rPr>
        <w:t>篇降至</w:t>
      </w:r>
      <w:r w:rsidRPr="001F1DE4">
        <w:rPr>
          <w:rFonts w:hint="eastAsia"/>
          <w:b w:val="0"/>
        </w:rPr>
        <w:t>2,111</w:t>
      </w:r>
      <w:r w:rsidRPr="001F1DE4">
        <w:rPr>
          <w:rFonts w:hint="eastAsia"/>
          <w:b w:val="0"/>
          <w:lang w:eastAsia="zh-HK"/>
        </w:rPr>
        <w:t>篇</w:t>
      </w:r>
      <w:r w:rsidRPr="001F1DE4">
        <w:rPr>
          <w:rFonts w:hint="eastAsia"/>
          <w:b w:val="0"/>
        </w:rPr>
        <w:t>；</w:t>
      </w:r>
      <w:r w:rsidRPr="001F1DE4">
        <w:rPr>
          <w:rFonts w:hint="eastAsia"/>
          <w:b w:val="0"/>
          <w:lang w:eastAsia="zh-HK"/>
        </w:rPr>
        <w:t>而</w:t>
      </w:r>
      <w:r w:rsidRPr="001F1DE4">
        <w:rPr>
          <w:rFonts w:hint="eastAsia"/>
          <w:b w:val="0"/>
        </w:rPr>
        <w:t>114</w:t>
      </w:r>
      <w:r w:rsidRPr="001F1DE4">
        <w:rPr>
          <w:rFonts w:hint="eastAsia"/>
          <w:b w:val="0"/>
          <w:lang w:eastAsia="zh-HK"/>
        </w:rPr>
        <w:t>年</w:t>
      </w:r>
      <w:r w:rsidRPr="001F1DE4">
        <w:rPr>
          <w:rFonts w:hint="eastAsia"/>
          <w:b w:val="0"/>
        </w:rPr>
        <w:t>1</w:t>
      </w:r>
      <w:r w:rsidRPr="001F1DE4">
        <w:rPr>
          <w:rFonts w:hint="eastAsia"/>
          <w:b w:val="0"/>
          <w:lang w:eastAsia="zh-HK"/>
        </w:rPr>
        <w:t>至</w:t>
      </w:r>
      <w:r w:rsidRPr="001F1DE4">
        <w:rPr>
          <w:rFonts w:hint="eastAsia"/>
          <w:b w:val="0"/>
        </w:rPr>
        <w:t>6</w:t>
      </w:r>
      <w:r w:rsidRPr="001F1DE4">
        <w:rPr>
          <w:rFonts w:hint="eastAsia"/>
          <w:b w:val="0"/>
          <w:lang w:eastAsia="zh-HK"/>
        </w:rPr>
        <w:t>月學術研究成果總計減為</w:t>
      </w:r>
      <w:r w:rsidRPr="001F1DE4">
        <w:rPr>
          <w:rFonts w:hint="eastAsia"/>
          <w:b w:val="0"/>
        </w:rPr>
        <w:t>546</w:t>
      </w:r>
      <w:r w:rsidRPr="001F1DE4">
        <w:rPr>
          <w:rFonts w:hint="eastAsia"/>
          <w:b w:val="0"/>
          <w:lang w:eastAsia="zh-HK"/>
        </w:rPr>
        <w:t>項</w:t>
      </w:r>
      <w:r w:rsidRPr="001F1DE4">
        <w:rPr>
          <w:rFonts w:hint="eastAsia"/>
          <w:b w:val="0"/>
        </w:rPr>
        <w:t>(</w:t>
      </w:r>
      <w:r w:rsidRPr="001F1DE4">
        <w:rPr>
          <w:rFonts w:hint="eastAsia"/>
          <w:b w:val="0"/>
          <w:lang w:eastAsia="zh-HK"/>
        </w:rPr>
        <w:t>詳表</w:t>
      </w:r>
      <w:r w:rsidRPr="001F1DE4">
        <w:rPr>
          <w:rFonts w:hint="eastAsia"/>
          <w:b w:val="0"/>
        </w:rPr>
        <w:t>2)。</w:t>
      </w:r>
      <w:r w:rsidRPr="001F1DE4">
        <w:rPr>
          <w:rFonts w:hint="eastAsia"/>
          <w:b w:val="0"/>
          <w:lang w:eastAsia="zh-HK"/>
        </w:rPr>
        <w:t>是以</w:t>
      </w:r>
      <w:r w:rsidRPr="001F1DE4">
        <w:rPr>
          <w:rFonts w:hint="eastAsia"/>
          <w:b w:val="0"/>
        </w:rPr>
        <w:t>，</w:t>
      </w:r>
      <w:r w:rsidRPr="001F1DE4">
        <w:rPr>
          <w:rFonts w:hint="eastAsia"/>
          <w:b w:val="0"/>
          <w:lang w:eastAsia="zh-HK"/>
        </w:rPr>
        <w:t>中研院近年在定期及不定期刊物</w:t>
      </w:r>
      <w:r w:rsidRPr="001F1DE4">
        <w:rPr>
          <w:rFonts w:hint="eastAsia"/>
          <w:b w:val="0"/>
        </w:rPr>
        <w:t>、</w:t>
      </w:r>
      <w:r w:rsidRPr="001F1DE4">
        <w:rPr>
          <w:rFonts w:hint="eastAsia"/>
          <w:b w:val="0"/>
          <w:lang w:eastAsia="zh-HK"/>
        </w:rPr>
        <w:t>學術專著</w:t>
      </w:r>
      <w:r w:rsidRPr="001F1DE4">
        <w:rPr>
          <w:rFonts w:hint="eastAsia"/>
          <w:b w:val="0"/>
        </w:rPr>
        <w:t>、</w:t>
      </w:r>
      <w:r w:rsidRPr="001F1DE4">
        <w:rPr>
          <w:rFonts w:hint="eastAsia"/>
          <w:b w:val="0"/>
          <w:lang w:eastAsia="zh-HK"/>
        </w:rPr>
        <w:t>技術報告或期刊論文等學術研究成果多呈減少趨勢</w:t>
      </w:r>
      <w:r w:rsidRPr="001F1DE4">
        <w:rPr>
          <w:rFonts w:hint="eastAsia"/>
          <w:b w:val="0"/>
        </w:rPr>
        <w:t>。</w:t>
      </w:r>
    </w:p>
    <w:p w:rsidR="001F1DE4" w:rsidRPr="00B97320" w:rsidRDefault="001F1DE4" w:rsidP="001F1DE4">
      <w:pPr>
        <w:ind w:leftChars="0" w:left="566" w:rightChars="-50" w:right="-142" w:firstLineChars="0" w:hanging="678"/>
        <w:rPr>
          <w:b/>
        </w:rPr>
      </w:pPr>
      <w:r w:rsidRPr="00B97320">
        <w:rPr>
          <w:rFonts w:hint="eastAsia"/>
          <w:b/>
        </w:rPr>
        <w:t>表2</w:t>
      </w:r>
      <w:r w:rsidRPr="00B97320">
        <w:rPr>
          <w:b/>
        </w:rPr>
        <w:t xml:space="preserve">  </w:t>
      </w:r>
      <w:r>
        <w:rPr>
          <w:rFonts w:hint="eastAsia"/>
          <w:b/>
        </w:rPr>
        <w:t>110</w:t>
      </w:r>
      <w:r>
        <w:rPr>
          <w:rFonts w:hint="eastAsia"/>
          <w:b/>
          <w:lang w:eastAsia="zh-HK"/>
        </w:rPr>
        <w:t>年度至</w:t>
      </w:r>
      <w:r>
        <w:rPr>
          <w:rFonts w:hint="eastAsia"/>
          <w:b/>
        </w:rPr>
        <w:t>114</w:t>
      </w:r>
      <w:r>
        <w:rPr>
          <w:rFonts w:hint="eastAsia"/>
          <w:b/>
          <w:lang w:eastAsia="zh-HK"/>
        </w:rPr>
        <w:t>年</w:t>
      </w:r>
      <w:r>
        <w:rPr>
          <w:rFonts w:hint="eastAsia"/>
          <w:b/>
        </w:rPr>
        <w:t>6</w:t>
      </w:r>
      <w:r>
        <w:rPr>
          <w:rFonts w:hint="eastAsia"/>
          <w:b/>
          <w:lang w:eastAsia="zh-HK"/>
        </w:rPr>
        <w:t>月底中研院學術研究成果統計表</w:t>
      </w:r>
    </w:p>
    <w:tbl>
      <w:tblPr>
        <w:tblW w:w="87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66"/>
        <w:gridCol w:w="756"/>
        <w:gridCol w:w="1299"/>
        <w:gridCol w:w="1299"/>
        <w:gridCol w:w="1299"/>
        <w:gridCol w:w="1299"/>
        <w:gridCol w:w="1299"/>
      </w:tblGrid>
      <w:tr w:rsidR="001F1DE4" w:rsidRPr="00D107FA" w:rsidTr="005F3049">
        <w:trPr>
          <w:tblHeader/>
        </w:trPr>
        <w:tc>
          <w:tcPr>
            <w:tcW w:w="1466" w:type="dxa"/>
            <w:shd w:val="clear" w:color="auto" w:fill="auto"/>
            <w:vAlign w:val="center"/>
          </w:tcPr>
          <w:p w:rsidR="001F1DE4" w:rsidRPr="00D107FA" w:rsidRDefault="001F1DE4" w:rsidP="005F3049">
            <w:pPr>
              <w:pStyle w:val="142"/>
              <w:jc w:val="center"/>
              <w:rPr>
                <w:rFonts w:hint="eastAsia"/>
                <w:b/>
              </w:rPr>
            </w:pPr>
            <w:r w:rsidRPr="00D107FA">
              <w:rPr>
                <w:rFonts w:hint="eastAsia"/>
                <w:b/>
              </w:rPr>
              <w:t>項目</w:t>
            </w:r>
          </w:p>
        </w:tc>
        <w:tc>
          <w:tcPr>
            <w:tcW w:w="756" w:type="dxa"/>
            <w:shd w:val="clear" w:color="auto" w:fill="auto"/>
            <w:vAlign w:val="center"/>
          </w:tcPr>
          <w:p w:rsidR="001F1DE4" w:rsidRPr="00D107FA" w:rsidRDefault="001F1DE4" w:rsidP="005F3049">
            <w:pPr>
              <w:pStyle w:val="142"/>
              <w:jc w:val="center"/>
              <w:rPr>
                <w:rFonts w:hint="eastAsia"/>
                <w:b/>
              </w:rPr>
            </w:pPr>
            <w:r w:rsidRPr="00D107FA">
              <w:rPr>
                <w:rFonts w:hint="eastAsia"/>
                <w:b/>
              </w:rPr>
              <w:t>單位</w:t>
            </w:r>
          </w:p>
        </w:tc>
        <w:tc>
          <w:tcPr>
            <w:tcW w:w="1299" w:type="dxa"/>
            <w:shd w:val="clear" w:color="auto" w:fill="auto"/>
            <w:vAlign w:val="center"/>
          </w:tcPr>
          <w:p w:rsidR="001F1DE4" w:rsidRPr="00D107FA" w:rsidRDefault="001F1DE4" w:rsidP="005F3049">
            <w:pPr>
              <w:pStyle w:val="142"/>
              <w:jc w:val="center"/>
              <w:rPr>
                <w:b/>
              </w:rPr>
            </w:pPr>
            <w:r w:rsidRPr="00D107FA">
              <w:rPr>
                <w:rFonts w:hint="eastAsia"/>
                <w:b/>
              </w:rPr>
              <w:t>110年</w:t>
            </w:r>
          </w:p>
          <w:p w:rsidR="001F1DE4" w:rsidRPr="00D107FA" w:rsidRDefault="001F1DE4" w:rsidP="005F3049">
            <w:pPr>
              <w:pStyle w:val="142"/>
              <w:jc w:val="center"/>
              <w:rPr>
                <w:rFonts w:hint="eastAsia"/>
                <w:b/>
              </w:rPr>
            </w:pPr>
            <w:r w:rsidRPr="00D107FA">
              <w:rPr>
                <w:rFonts w:hint="eastAsia"/>
                <w:b/>
              </w:rPr>
              <w:t>1至12月</w:t>
            </w:r>
          </w:p>
        </w:tc>
        <w:tc>
          <w:tcPr>
            <w:tcW w:w="1299" w:type="dxa"/>
            <w:shd w:val="clear" w:color="auto" w:fill="auto"/>
            <w:vAlign w:val="center"/>
          </w:tcPr>
          <w:p w:rsidR="001F1DE4" w:rsidRPr="00D107FA" w:rsidRDefault="001F1DE4" w:rsidP="005F3049">
            <w:pPr>
              <w:pStyle w:val="142"/>
              <w:jc w:val="center"/>
              <w:rPr>
                <w:b/>
              </w:rPr>
            </w:pPr>
            <w:r w:rsidRPr="00D107FA">
              <w:rPr>
                <w:rFonts w:hint="eastAsia"/>
                <w:b/>
              </w:rPr>
              <w:t>111年</w:t>
            </w:r>
          </w:p>
          <w:p w:rsidR="001F1DE4" w:rsidRPr="00D107FA" w:rsidRDefault="001F1DE4" w:rsidP="005F3049">
            <w:pPr>
              <w:pStyle w:val="142"/>
              <w:jc w:val="center"/>
              <w:rPr>
                <w:rFonts w:hint="eastAsia"/>
                <w:b/>
              </w:rPr>
            </w:pPr>
            <w:r w:rsidRPr="00D107FA">
              <w:rPr>
                <w:rFonts w:hint="eastAsia"/>
                <w:b/>
              </w:rPr>
              <w:t>1至12月</w:t>
            </w:r>
          </w:p>
        </w:tc>
        <w:tc>
          <w:tcPr>
            <w:tcW w:w="1299" w:type="dxa"/>
            <w:shd w:val="clear" w:color="auto" w:fill="auto"/>
            <w:vAlign w:val="center"/>
          </w:tcPr>
          <w:p w:rsidR="001F1DE4" w:rsidRPr="00D107FA" w:rsidRDefault="001F1DE4" w:rsidP="005F3049">
            <w:pPr>
              <w:pStyle w:val="142"/>
              <w:jc w:val="center"/>
              <w:rPr>
                <w:b/>
              </w:rPr>
            </w:pPr>
            <w:r w:rsidRPr="00D107FA">
              <w:rPr>
                <w:rFonts w:hint="eastAsia"/>
                <w:b/>
              </w:rPr>
              <w:t>112年</w:t>
            </w:r>
          </w:p>
          <w:p w:rsidR="001F1DE4" w:rsidRPr="00D107FA" w:rsidRDefault="001F1DE4" w:rsidP="005F3049">
            <w:pPr>
              <w:pStyle w:val="142"/>
              <w:jc w:val="center"/>
              <w:rPr>
                <w:rFonts w:hint="eastAsia"/>
                <w:b/>
              </w:rPr>
            </w:pPr>
            <w:r w:rsidRPr="00D107FA">
              <w:rPr>
                <w:rFonts w:hint="eastAsia"/>
                <w:b/>
              </w:rPr>
              <w:t>1至12月</w:t>
            </w:r>
          </w:p>
        </w:tc>
        <w:tc>
          <w:tcPr>
            <w:tcW w:w="1299" w:type="dxa"/>
            <w:shd w:val="clear" w:color="auto" w:fill="auto"/>
            <w:vAlign w:val="center"/>
          </w:tcPr>
          <w:p w:rsidR="001F1DE4" w:rsidRPr="00D107FA" w:rsidRDefault="001F1DE4" w:rsidP="005F3049">
            <w:pPr>
              <w:pStyle w:val="142"/>
              <w:jc w:val="center"/>
              <w:rPr>
                <w:b/>
              </w:rPr>
            </w:pPr>
            <w:r w:rsidRPr="00D107FA">
              <w:rPr>
                <w:rFonts w:hint="eastAsia"/>
                <w:b/>
              </w:rPr>
              <w:t>113年</w:t>
            </w:r>
          </w:p>
          <w:p w:rsidR="001F1DE4" w:rsidRPr="00D107FA" w:rsidRDefault="001F1DE4" w:rsidP="005F3049">
            <w:pPr>
              <w:pStyle w:val="142"/>
              <w:jc w:val="center"/>
              <w:rPr>
                <w:rFonts w:hint="eastAsia"/>
                <w:b/>
              </w:rPr>
            </w:pPr>
            <w:r w:rsidRPr="00D107FA">
              <w:rPr>
                <w:rFonts w:hint="eastAsia"/>
                <w:b/>
              </w:rPr>
              <w:t>1至12月</w:t>
            </w:r>
          </w:p>
        </w:tc>
        <w:tc>
          <w:tcPr>
            <w:tcW w:w="1299" w:type="dxa"/>
            <w:shd w:val="clear" w:color="auto" w:fill="auto"/>
            <w:vAlign w:val="center"/>
          </w:tcPr>
          <w:p w:rsidR="001F1DE4" w:rsidRPr="00D107FA" w:rsidRDefault="001F1DE4" w:rsidP="005F3049">
            <w:pPr>
              <w:pStyle w:val="142"/>
              <w:jc w:val="center"/>
              <w:rPr>
                <w:b/>
              </w:rPr>
            </w:pPr>
            <w:r w:rsidRPr="00D107FA">
              <w:rPr>
                <w:rFonts w:hint="eastAsia"/>
                <w:b/>
              </w:rPr>
              <w:t>114年</w:t>
            </w:r>
          </w:p>
          <w:p w:rsidR="001F1DE4" w:rsidRPr="00D107FA" w:rsidRDefault="001F1DE4" w:rsidP="005F3049">
            <w:pPr>
              <w:pStyle w:val="142"/>
              <w:jc w:val="center"/>
              <w:rPr>
                <w:rFonts w:hint="eastAsia"/>
                <w:b/>
              </w:rPr>
            </w:pPr>
            <w:r w:rsidRPr="00D107FA">
              <w:rPr>
                <w:rFonts w:hint="eastAsia"/>
                <w:b/>
              </w:rPr>
              <w:t>1至6月</w:t>
            </w:r>
          </w:p>
        </w:tc>
      </w:tr>
      <w:tr w:rsidR="001F1DE4" w:rsidRPr="00B73FDA" w:rsidTr="005F3049">
        <w:tc>
          <w:tcPr>
            <w:tcW w:w="2222" w:type="dxa"/>
            <w:gridSpan w:val="2"/>
            <w:shd w:val="clear" w:color="auto" w:fill="auto"/>
            <w:vAlign w:val="center"/>
          </w:tcPr>
          <w:p w:rsidR="001F1DE4" w:rsidRPr="00B73FDA" w:rsidRDefault="001F1DE4" w:rsidP="005F3049">
            <w:pPr>
              <w:pStyle w:val="142"/>
              <w:jc w:val="both"/>
              <w:rPr>
                <w:rFonts w:hint="eastAsia"/>
              </w:rPr>
            </w:pPr>
            <w:r w:rsidRPr="00B73FDA">
              <w:rPr>
                <w:rFonts w:hint="eastAsia"/>
              </w:rPr>
              <w:t>總計</w:t>
            </w:r>
            <w:r w:rsidRPr="003728A8">
              <w:rPr>
                <w:rFonts w:hint="eastAsia"/>
                <w:sz w:val="22"/>
                <w:szCs w:val="22"/>
              </w:rPr>
              <w:t>(不含學術活動次數)</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3,571</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3,257</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3,034</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2,974</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546</w:t>
            </w:r>
          </w:p>
        </w:tc>
      </w:tr>
      <w:tr w:rsidR="001F1DE4" w:rsidRPr="00B73FDA" w:rsidTr="005F3049">
        <w:tc>
          <w:tcPr>
            <w:tcW w:w="1466" w:type="dxa"/>
            <w:shd w:val="clear" w:color="auto" w:fill="auto"/>
            <w:vAlign w:val="center"/>
          </w:tcPr>
          <w:p w:rsidR="001F1DE4" w:rsidRPr="00B73FDA" w:rsidRDefault="001F1DE4" w:rsidP="005F3049">
            <w:pPr>
              <w:pStyle w:val="142"/>
              <w:jc w:val="both"/>
              <w:rPr>
                <w:rFonts w:hint="eastAsia"/>
              </w:rPr>
            </w:pPr>
            <w:r w:rsidRPr="00B73FDA">
              <w:rPr>
                <w:rFonts w:hint="eastAsia"/>
              </w:rPr>
              <w:t>定期刊物</w:t>
            </w:r>
          </w:p>
        </w:tc>
        <w:tc>
          <w:tcPr>
            <w:tcW w:w="756" w:type="dxa"/>
            <w:shd w:val="clear" w:color="auto" w:fill="auto"/>
            <w:vAlign w:val="center"/>
          </w:tcPr>
          <w:p w:rsidR="001F1DE4" w:rsidRPr="00B73FDA" w:rsidRDefault="001F1DE4" w:rsidP="005F3049">
            <w:pPr>
              <w:pStyle w:val="142"/>
              <w:jc w:val="center"/>
              <w:rPr>
                <w:rFonts w:hint="eastAsia"/>
              </w:rPr>
            </w:pPr>
            <w:r w:rsidRPr="00B73FDA">
              <w:rPr>
                <w:rFonts w:hint="eastAsia"/>
              </w:rPr>
              <w:t>種</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247</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247</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197</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54</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25</w:t>
            </w:r>
          </w:p>
        </w:tc>
      </w:tr>
      <w:tr w:rsidR="001F1DE4" w:rsidRPr="00B73FDA" w:rsidTr="005F3049">
        <w:tc>
          <w:tcPr>
            <w:tcW w:w="1466" w:type="dxa"/>
            <w:shd w:val="clear" w:color="auto" w:fill="auto"/>
            <w:vAlign w:val="center"/>
          </w:tcPr>
          <w:p w:rsidR="001F1DE4" w:rsidRPr="00B73FDA" w:rsidRDefault="001F1DE4" w:rsidP="005F3049">
            <w:pPr>
              <w:pStyle w:val="142"/>
              <w:jc w:val="both"/>
              <w:rPr>
                <w:rFonts w:hint="eastAsia"/>
              </w:rPr>
            </w:pPr>
            <w:r w:rsidRPr="00B73FDA">
              <w:rPr>
                <w:rFonts w:hint="eastAsia"/>
              </w:rPr>
              <w:t>不定期刊物</w:t>
            </w:r>
          </w:p>
        </w:tc>
        <w:tc>
          <w:tcPr>
            <w:tcW w:w="756" w:type="dxa"/>
            <w:shd w:val="clear" w:color="auto" w:fill="auto"/>
            <w:vAlign w:val="center"/>
          </w:tcPr>
          <w:p w:rsidR="001F1DE4" w:rsidRPr="00B73FDA" w:rsidRDefault="001F1DE4" w:rsidP="005F3049">
            <w:pPr>
              <w:pStyle w:val="142"/>
              <w:jc w:val="center"/>
              <w:rPr>
                <w:rFonts w:hint="eastAsia"/>
              </w:rPr>
            </w:pPr>
            <w:r w:rsidRPr="00B73FDA">
              <w:rPr>
                <w:rFonts w:hint="eastAsia"/>
              </w:rPr>
              <w:t>種</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17</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11</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4</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3</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w:t>
            </w:r>
          </w:p>
        </w:tc>
      </w:tr>
      <w:tr w:rsidR="001F1DE4" w:rsidRPr="00B73FDA" w:rsidTr="005F3049">
        <w:tc>
          <w:tcPr>
            <w:tcW w:w="1466" w:type="dxa"/>
            <w:shd w:val="clear" w:color="auto" w:fill="auto"/>
            <w:vAlign w:val="center"/>
          </w:tcPr>
          <w:p w:rsidR="001F1DE4" w:rsidRPr="00B73FDA" w:rsidRDefault="001F1DE4" w:rsidP="005F3049">
            <w:pPr>
              <w:pStyle w:val="142"/>
              <w:jc w:val="both"/>
              <w:rPr>
                <w:rFonts w:hint="eastAsia"/>
              </w:rPr>
            </w:pPr>
            <w:r w:rsidRPr="00B73FDA">
              <w:rPr>
                <w:rFonts w:hint="eastAsia"/>
              </w:rPr>
              <w:t>學術專著</w:t>
            </w:r>
          </w:p>
        </w:tc>
        <w:tc>
          <w:tcPr>
            <w:tcW w:w="756" w:type="dxa"/>
            <w:shd w:val="clear" w:color="auto" w:fill="auto"/>
            <w:vAlign w:val="center"/>
          </w:tcPr>
          <w:p w:rsidR="001F1DE4" w:rsidRPr="00B73FDA" w:rsidRDefault="001F1DE4" w:rsidP="005F3049">
            <w:pPr>
              <w:pStyle w:val="142"/>
              <w:jc w:val="center"/>
              <w:rPr>
                <w:rFonts w:hint="eastAsia"/>
              </w:rPr>
            </w:pPr>
            <w:r w:rsidRPr="00B73FDA">
              <w:rPr>
                <w:rFonts w:hint="eastAsia"/>
              </w:rPr>
              <w:t>本</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111</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78</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30</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33</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10</w:t>
            </w:r>
          </w:p>
        </w:tc>
      </w:tr>
      <w:tr w:rsidR="001F1DE4" w:rsidRPr="00B73FDA" w:rsidTr="005F3049">
        <w:tc>
          <w:tcPr>
            <w:tcW w:w="1466" w:type="dxa"/>
            <w:shd w:val="clear" w:color="auto" w:fill="auto"/>
            <w:vAlign w:val="center"/>
          </w:tcPr>
          <w:p w:rsidR="001F1DE4" w:rsidRPr="00B73FDA" w:rsidRDefault="001F1DE4" w:rsidP="005F3049">
            <w:pPr>
              <w:pStyle w:val="142"/>
              <w:jc w:val="both"/>
              <w:rPr>
                <w:rFonts w:hint="eastAsia"/>
              </w:rPr>
            </w:pPr>
            <w:r w:rsidRPr="00B73FDA">
              <w:rPr>
                <w:rFonts w:hint="eastAsia"/>
              </w:rPr>
              <w:t>技術報告</w:t>
            </w:r>
          </w:p>
        </w:tc>
        <w:tc>
          <w:tcPr>
            <w:tcW w:w="756" w:type="dxa"/>
            <w:shd w:val="clear" w:color="auto" w:fill="auto"/>
            <w:vAlign w:val="center"/>
          </w:tcPr>
          <w:p w:rsidR="001F1DE4" w:rsidRPr="00B73FDA" w:rsidRDefault="001F1DE4" w:rsidP="005F3049">
            <w:pPr>
              <w:pStyle w:val="142"/>
              <w:jc w:val="center"/>
              <w:rPr>
                <w:rFonts w:hint="eastAsia"/>
              </w:rPr>
            </w:pPr>
            <w:r w:rsidRPr="00B73FDA">
              <w:rPr>
                <w:rFonts w:hint="eastAsia"/>
              </w:rPr>
              <w:t>篇</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81</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84</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41</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57</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16</w:t>
            </w:r>
          </w:p>
        </w:tc>
      </w:tr>
      <w:tr w:rsidR="001F1DE4" w:rsidRPr="00B73FDA" w:rsidTr="005F3049">
        <w:tc>
          <w:tcPr>
            <w:tcW w:w="1466" w:type="dxa"/>
            <w:shd w:val="clear" w:color="auto" w:fill="auto"/>
            <w:vAlign w:val="center"/>
          </w:tcPr>
          <w:p w:rsidR="001F1DE4" w:rsidRPr="00B73FDA" w:rsidRDefault="001F1DE4" w:rsidP="005F3049">
            <w:pPr>
              <w:pStyle w:val="142"/>
              <w:jc w:val="both"/>
              <w:rPr>
                <w:rFonts w:hint="eastAsia"/>
              </w:rPr>
            </w:pPr>
            <w:r w:rsidRPr="00B73FDA">
              <w:rPr>
                <w:rFonts w:hint="eastAsia"/>
              </w:rPr>
              <w:t>期刊論文</w:t>
            </w:r>
          </w:p>
        </w:tc>
        <w:tc>
          <w:tcPr>
            <w:tcW w:w="756" w:type="dxa"/>
            <w:shd w:val="clear" w:color="auto" w:fill="auto"/>
            <w:vAlign w:val="center"/>
          </w:tcPr>
          <w:p w:rsidR="001F1DE4" w:rsidRPr="00B73FDA" w:rsidRDefault="001F1DE4" w:rsidP="005F3049">
            <w:pPr>
              <w:pStyle w:val="142"/>
              <w:jc w:val="center"/>
              <w:rPr>
                <w:rFonts w:hint="eastAsia"/>
              </w:rPr>
            </w:pPr>
            <w:r w:rsidRPr="00B73FDA">
              <w:rPr>
                <w:rFonts w:hint="eastAsia"/>
              </w:rPr>
              <w:t>篇</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2,433</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2,288</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2,114</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2,111</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352</w:t>
            </w:r>
          </w:p>
        </w:tc>
      </w:tr>
      <w:tr w:rsidR="001F1DE4" w:rsidRPr="00B73FDA" w:rsidTr="005F3049">
        <w:tc>
          <w:tcPr>
            <w:tcW w:w="1466" w:type="dxa"/>
            <w:shd w:val="clear" w:color="auto" w:fill="auto"/>
            <w:vAlign w:val="center"/>
          </w:tcPr>
          <w:p w:rsidR="001F1DE4" w:rsidRPr="00B73FDA" w:rsidRDefault="001F1DE4" w:rsidP="005F3049">
            <w:pPr>
              <w:pStyle w:val="142"/>
              <w:jc w:val="both"/>
              <w:rPr>
                <w:rFonts w:hint="eastAsia"/>
              </w:rPr>
            </w:pPr>
            <w:r w:rsidRPr="00B73FDA">
              <w:rPr>
                <w:rFonts w:hint="eastAsia"/>
              </w:rPr>
              <w:t>研討會論文</w:t>
            </w:r>
          </w:p>
        </w:tc>
        <w:tc>
          <w:tcPr>
            <w:tcW w:w="756" w:type="dxa"/>
            <w:shd w:val="clear" w:color="auto" w:fill="auto"/>
            <w:vAlign w:val="center"/>
          </w:tcPr>
          <w:p w:rsidR="001F1DE4" w:rsidRPr="00B73FDA" w:rsidRDefault="001F1DE4" w:rsidP="005F3049">
            <w:pPr>
              <w:pStyle w:val="142"/>
              <w:jc w:val="center"/>
              <w:rPr>
                <w:rFonts w:hint="eastAsia"/>
              </w:rPr>
            </w:pPr>
            <w:r w:rsidRPr="00B73FDA">
              <w:rPr>
                <w:rFonts w:hint="eastAsia"/>
              </w:rPr>
              <w:t>篇</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682</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549</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648</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716</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143</w:t>
            </w:r>
          </w:p>
        </w:tc>
      </w:tr>
      <w:tr w:rsidR="001F1DE4" w:rsidRPr="00B73FDA" w:rsidTr="005F3049">
        <w:tc>
          <w:tcPr>
            <w:tcW w:w="1466" w:type="dxa"/>
            <w:shd w:val="clear" w:color="auto" w:fill="auto"/>
            <w:vAlign w:val="center"/>
          </w:tcPr>
          <w:p w:rsidR="001F1DE4" w:rsidRPr="00B73FDA" w:rsidRDefault="001F1DE4" w:rsidP="005F3049">
            <w:pPr>
              <w:pStyle w:val="142"/>
              <w:jc w:val="both"/>
              <w:rPr>
                <w:rFonts w:hint="eastAsia"/>
              </w:rPr>
            </w:pPr>
            <w:r w:rsidRPr="00B73FDA">
              <w:rPr>
                <w:rFonts w:hint="eastAsia"/>
              </w:rPr>
              <w:t>學術活動</w:t>
            </w:r>
          </w:p>
        </w:tc>
        <w:tc>
          <w:tcPr>
            <w:tcW w:w="756" w:type="dxa"/>
            <w:shd w:val="clear" w:color="auto" w:fill="auto"/>
            <w:vAlign w:val="center"/>
          </w:tcPr>
          <w:p w:rsidR="001F1DE4" w:rsidRPr="00B73FDA" w:rsidRDefault="001F1DE4" w:rsidP="005F3049">
            <w:pPr>
              <w:pStyle w:val="142"/>
              <w:jc w:val="center"/>
              <w:rPr>
                <w:rFonts w:hint="eastAsia"/>
              </w:rPr>
            </w:pPr>
            <w:r w:rsidRPr="00B73FDA">
              <w:rPr>
                <w:rFonts w:hint="eastAsia"/>
              </w:rPr>
              <w:t>次</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1,471</w:t>
            </w:r>
          </w:p>
        </w:tc>
        <w:tc>
          <w:tcPr>
            <w:tcW w:w="1299" w:type="dxa"/>
            <w:shd w:val="clear" w:color="auto" w:fill="auto"/>
            <w:vAlign w:val="center"/>
          </w:tcPr>
          <w:p w:rsidR="001F1DE4" w:rsidRPr="00B73FDA" w:rsidRDefault="001F1DE4" w:rsidP="005F3049">
            <w:pPr>
              <w:pStyle w:val="142"/>
              <w:jc w:val="right"/>
              <w:rPr>
                <w:rFonts w:hint="eastAsia"/>
              </w:rPr>
            </w:pPr>
            <w:r w:rsidRPr="00B73FDA">
              <w:rPr>
                <w:rFonts w:hint="eastAsia"/>
              </w:rPr>
              <w:t>640</w:t>
            </w:r>
          </w:p>
        </w:tc>
        <w:tc>
          <w:tcPr>
            <w:tcW w:w="1299" w:type="dxa"/>
            <w:shd w:val="clear" w:color="auto" w:fill="auto"/>
            <w:vAlign w:val="center"/>
          </w:tcPr>
          <w:p w:rsidR="001F1DE4" w:rsidRPr="00B73FDA" w:rsidRDefault="001F1DE4" w:rsidP="005F3049">
            <w:pPr>
              <w:pStyle w:val="142"/>
              <w:jc w:val="right"/>
              <w:rPr>
                <w:rFonts w:hint="eastAsia"/>
              </w:rPr>
            </w:pPr>
            <w:r>
              <w:rPr>
                <w:rFonts w:hint="eastAsia"/>
              </w:rPr>
              <w:t>-</w:t>
            </w:r>
          </w:p>
        </w:tc>
        <w:tc>
          <w:tcPr>
            <w:tcW w:w="1299" w:type="dxa"/>
            <w:shd w:val="clear" w:color="auto" w:fill="auto"/>
            <w:vAlign w:val="center"/>
          </w:tcPr>
          <w:p w:rsidR="001F1DE4" w:rsidRPr="00B73FDA" w:rsidRDefault="001F1DE4" w:rsidP="005F3049">
            <w:pPr>
              <w:pStyle w:val="142"/>
              <w:jc w:val="right"/>
              <w:rPr>
                <w:rFonts w:hint="eastAsia"/>
              </w:rPr>
            </w:pPr>
            <w:r>
              <w:rPr>
                <w:rFonts w:hint="eastAsia"/>
              </w:rPr>
              <w:t>-</w:t>
            </w:r>
          </w:p>
        </w:tc>
        <w:tc>
          <w:tcPr>
            <w:tcW w:w="1299" w:type="dxa"/>
            <w:shd w:val="clear" w:color="auto" w:fill="auto"/>
            <w:vAlign w:val="center"/>
          </w:tcPr>
          <w:p w:rsidR="001F1DE4" w:rsidRPr="00B73FDA" w:rsidRDefault="001F1DE4" w:rsidP="005F3049">
            <w:pPr>
              <w:pStyle w:val="142"/>
              <w:jc w:val="right"/>
              <w:rPr>
                <w:rFonts w:hint="eastAsia"/>
              </w:rPr>
            </w:pPr>
            <w:r>
              <w:rPr>
                <w:rFonts w:hint="eastAsia"/>
              </w:rPr>
              <w:t>-</w:t>
            </w:r>
          </w:p>
        </w:tc>
      </w:tr>
    </w:tbl>
    <w:p w:rsidR="001F1DE4" w:rsidRDefault="001F1DE4" w:rsidP="001F1DE4">
      <w:pPr>
        <w:pStyle w:val="142"/>
        <w:ind w:left="1133" w:rightChars="-32" w:right="-91" w:hangingChars="466" w:hanging="1133"/>
      </w:pPr>
      <w:r>
        <w:rPr>
          <w:rFonts w:hint="eastAsia"/>
          <w:lang w:eastAsia="zh-HK"/>
        </w:rPr>
        <w:t>說</w:t>
      </w:r>
      <w:r>
        <w:rPr>
          <w:rFonts w:hint="eastAsia"/>
        </w:rPr>
        <w:t xml:space="preserve"> </w:t>
      </w:r>
      <w:r>
        <w:t xml:space="preserve">   </w:t>
      </w:r>
      <w:r>
        <w:rPr>
          <w:rFonts w:hint="eastAsia"/>
          <w:lang w:eastAsia="zh-HK"/>
        </w:rPr>
        <w:t>明</w:t>
      </w:r>
      <w:r>
        <w:rPr>
          <w:rFonts w:hint="eastAsia"/>
        </w:rPr>
        <w:t>：</w:t>
      </w:r>
      <w:r w:rsidRPr="0037587E">
        <w:rPr>
          <w:rFonts w:hint="eastAsia"/>
        </w:rPr>
        <w:t>學術研究成果</w:t>
      </w:r>
      <w:r>
        <w:rPr>
          <w:rFonts w:hint="eastAsia"/>
          <w:lang w:eastAsia="zh-HK"/>
        </w:rPr>
        <w:t>統計表自</w:t>
      </w:r>
      <w:r>
        <w:rPr>
          <w:rFonts w:hint="eastAsia"/>
        </w:rPr>
        <w:t>111</w:t>
      </w:r>
      <w:r>
        <w:rPr>
          <w:rFonts w:hint="eastAsia"/>
          <w:lang w:eastAsia="zh-HK"/>
        </w:rPr>
        <w:t>年下半年起無公布學術活動統計</w:t>
      </w:r>
      <w:r>
        <w:rPr>
          <w:rFonts w:hint="eastAsia"/>
        </w:rPr>
        <w:t>。</w:t>
      </w:r>
    </w:p>
    <w:p w:rsidR="001F1DE4" w:rsidRDefault="001F1DE4" w:rsidP="001F1DE4">
      <w:pPr>
        <w:pStyle w:val="142"/>
        <w:ind w:left="1133" w:rightChars="-32" w:right="-91" w:hangingChars="466" w:hanging="1133"/>
        <w:rPr>
          <w:rFonts w:hint="eastAsia"/>
        </w:rPr>
      </w:pPr>
      <w:r w:rsidRPr="00D87E8C">
        <w:rPr>
          <w:rFonts w:hint="eastAsia"/>
        </w:rPr>
        <w:t>資料來源：中研院網站政府資訊公開之公務統計資料「中央研究院學術研究</w:t>
      </w:r>
      <w:r>
        <w:rPr>
          <w:rFonts w:hint="eastAsia"/>
          <w:lang w:eastAsia="zh-HK"/>
        </w:rPr>
        <w:t>成果</w:t>
      </w:r>
      <w:r w:rsidRPr="00D87E8C">
        <w:rPr>
          <w:rFonts w:hint="eastAsia"/>
        </w:rPr>
        <w:t>」，本</w:t>
      </w:r>
      <w:r>
        <w:rPr>
          <w:rFonts w:hint="eastAsia"/>
          <w:lang w:eastAsia="zh-HK"/>
        </w:rPr>
        <w:t>中心</w:t>
      </w:r>
      <w:r w:rsidRPr="00D87E8C">
        <w:rPr>
          <w:rFonts w:hint="eastAsia"/>
        </w:rPr>
        <w:t>整理。</w:t>
      </w:r>
    </w:p>
    <w:p w:rsidR="005C46EE" w:rsidRDefault="005C46EE" w:rsidP="001F1DE4">
      <w:pPr>
        <w:pStyle w:val="a4"/>
        <w:ind w:left="849" w:hanging="283"/>
      </w:pPr>
    </w:p>
    <w:p w:rsidR="001F1DE4" w:rsidRDefault="001F1DE4" w:rsidP="001F1DE4">
      <w:pPr>
        <w:pStyle w:val="a4"/>
        <w:ind w:left="849" w:hanging="283"/>
        <w:rPr>
          <w:rFonts w:hint="eastAsia"/>
        </w:rPr>
      </w:pPr>
      <w:r>
        <w:rPr>
          <w:rFonts w:hint="eastAsia"/>
        </w:rPr>
        <w:t>(</w:t>
      </w:r>
      <w:r>
        <w:rPr>
          <w:rFonts w:hint="eastAsia"/>
          <w:lang w:eastAsia="zh-HK"/>
        </w:rPr>
        <w:t>二</w:t>
      </w:r>
      <w:r>
        <w:rPr>
          <w:rFonts w:hint="eastAsia"/>
        </w:rPr>
        <w:t>)110</w:t>
      </w:r>
      <w:r>
        <w:rPr>
          <w:rFonts w:hint="eastAsia"/>
          <w:lang w:eastAsia="zh-HK"/>
        </w:rPr>
        <w:t>至</w:t>
      </w:r>
      <w:r>
        <w:rPr>
          <w:rFonts w:hint="eastAsia"/>
        </w:rPr>
        <w:t>113</w:t>
      </w:r>
      <w:r>
        <w:rPr>
          <w:rFonts w:hint="eastAsia"/>
          <w:lang w:eastAsia="zh-HK"/>
        </w:rPr>
        <w:t>年度研究成果暨科技移轉之件數及金額概呈減少</w:t>
      </w:r>
    </w:p>
    <w:p w:rsidR="001F1DE4" w:rsidRPr="001F1DE4" w:rsidRDefault="001F1DE4" w:rsidP="001F1DE4">
      <w:pPr>
        <w:pStyle w:val="123"/>
        <w:ind w:left="1133" w:hanging="283"/>
        <w:rPr>
          <w:b w:val="0"/>
          <w:lang w:eastAsia="zh-HK"/>
        </w:rPr>
      </w:pPr>
      <w:r w:rsidRPr="005C46EE">
        <w:rPr>
          <w:rFonts w:hint="eastAsia"/>
        </w:rPr>
        <w:t>1.</w:t>
      </w:r>
      <w:r w:rsidRPr="005C46EE">
        <w:rPr>
          <w:rFonts w:hint="eastAsia"/>
          <w:lang w:eastAsia="zh-HK"/>
        </w:rPr>
        <w:t>件數</w:t>
      </w:r>
      <w:r w:rsidRPr="001F1DE4">
        <w:rPr>
          <w:rFonts w:hint="eastAsia"/>
          <w:b w:val="0"/>
        </w:rPr>
        <w:t>：據中研院研究成果</w:t>
      </w:r>
      <w:r w:rsidRPr="001F1DE4">
        <w:rPr>
          <w:rFonts w:hint="eastAsia"/>
          <w:b w:val="0"/>
          <w:lang w:eastAsia="zh-HK"/>
        </w:rPr>
        <w:t>暨科技移轉</w:t>
      </w:r>
      <w:r w:rsidRPr="001F1DE4">
        <w:rPr>
          <w:rFonts w:hint="eastAsia"/>
          <w:b w:val="0"/>
        </w:rPr>
        <w:t>統計資料，</w:t>
      </w:r>
      <w:r w:rsidRPr="001F1DE4">
        <w:rPr>
          <w:rFonts w:hint="eastAsia"/>
          <w:b w:val="0"/>
          <w:lang w:eastAsia="zh-HK"/>
        </w:rPr>
        <w:t>由</w:t>
      </w:r>
      <w:r w:rsidRPr="001F1DE4">
        <w:rPr>
          <w:rFonts w:hint="eastAsia"/>
          <w:b w:val="0"/>
        </w:rPr>
        <w:t>111至113年度</w:t>
      </w:r>
      <w:r w:rsidRPr="001F1DE4">
        <w:rPr>
          <w:rFonts w:hint="eastAsia"/>
          <w:b w:val="0"/>
          <w:lang w:eastAsia="zh-HK"/>
        </w:rPr>
        <w:t>專利申請</w:t>
      </w:r>
      <w:r w:rsidRPr="001F1DE4">
        <w:rPr>
          <w:rFonts w:hint="eastAsia"/>
          <w:b w:val="0"/>
        </w:rPr>
        <w:t>、</w:t>
      </w:r>
      <w:r w:rsidRPr="001F1DE4">
        <w:rPr>
          <w:rFonts w:hint="eastAsia"/>
          <w:b w:val="0"/>
          <w:lang w:eastAsia="zh-HK"/>
        </w:rPr>
        <w:t>授權及合作件數觀察</w:t>
      </w:r>
      <w:r w:rsidRPr="001F1DE4">
        <w:rPr>
          <w:rFonts w:hint="eastAsia"/>
          <w:b w:val="0"/>
        </w:rPr>
        <w:t>，</w:t>
      </w:r>
      <w:r w:rsidRPr="001F1DE4">
        <w:rPr>
          <w:rFonts w:hint="eastAsia"/>
          <w:b w:val="0"/>
          <w:lang w:eastAsia="zh-HK"/>
        </w:rPr>
        <w:t>其中</w:t>
      </w:r>
      <w:r w:rsidRPr="001F1DE4">
        <w:rPr>
          <w:rFonts w:hint="eastAsia"/>
          <w:b w:val="0"/>
        </w:rPr>
        <w:t>113</w:t>
      </w:r>
      <w:r w:rsidRPr="001F1DE4">
        <w:rPr>
          <w:rFonts w:hint="eastAsia"/>
          <w:b w:val="0"/>
          <w:lang w:eastAsia="zh-HK"/>
        </w:rPr>
        <w:t>年度申請專利件數雖較</w:t>
      </w:r>
      <w:r w:rsidRPr="001F1DE4">
        <w:rPr>
          <w:rFonts w:hint="eastAsia"/>
          <w:b w:val="0"/>
        </w:rPr>
        <w:t>111</w:t>
      </w:r>
      <w:r w:rsidRPr="001F1DE4">
        <w:rPr>
          <w:rFonts w:hint="eastAsia"/>
          <w:b w:val="0"/>
          <w:lang w:eastAsia="zh-HK"/>
        </w:rPr>
        <w:t>及</w:t>
      </w:r>
      <w:r w:rsidRPr="001F1DE4">
        <w:rPr>
          <w:rFonts w:hint="eastAsia"/>
          <w:b w:val="0"/>
        </w:rPr>
        <w:t>112</w:t>
      </w:r>
      <w:r w:rsidRPr="001F1DE4">
        <w:rPr>
          <w:rFonts w:hint="eastAsia"/>
          <w:b w:val="0"/>
          <w:lang w:eastAsia="zh-HK"/>
        </w:rPr>
        <w:t>年度增加</w:t>
      </w:r>
      <w:r w:rsidRPr="001F1DE4">
        <w:rPr>
          <w:rFonts w:hint="eastAsia"/>
          <w:b w:val="0"/>
        </w:rPr>
        <w:t>，</w:t>
      </w:r>
      <w:r w:rsidRPr="001F1DE4">
        <w:rPr>
          <w:rFonts w:hint="eastAsia"/>
          <w:b w:val="0"/>
          <w:lang w:eastAsia="zh-HK"/>
        </w:rPr>
        <w:t>獲得專利件數</w:t>
      </w:r>
      <w:r w:rsidRPr="001F1DE4">
        <w:rPr>
          <w:rFonts w:hint="eastAsia"/>
          <w:b w:val="0"/>
        </w:rPr>
        <w:t>104</w:t>
      </w:r>
      <w:r w:rsidRPr="001F1DE4">
        <w:rPr>
          <w:rFonts w:hint="eastAsia"/>
          <w:b w:val="0"/>
          <w:lang w:eastAsia="zh-HK"/>
        </w:rPr>
        <w:t>件與</w:t>
      </w:r>
      <w:r w:rsidRPr="001F1DE4">
        <w:rPr>
          <w:rFonts w:hint="eastAsia"/>
          <w:b w:val="0"/>
        </w:rPr>
        <w:t>111</w:t>
      </w:r>
      <w:r w:rsidRPr="001F1DE4">
        <w:rPr>
          <w:rFonts w:hint="eastAsia"/>
          <w:b w:val="0"/>
          <w:lang w:eastAsia="zh-HK"/>
        </w:rPr>
        <w:t>年度相同</w:t>
      </w:r>
      <w:r w:rsidRPr="001F1DE4">
        <w:rPr>
          <w:rFonts w:hint="eastAsia"/>
          <w:b w:val="0"/>
        </w:rPr>
        <w:t>，</w:t>
      </w:r>
      <w:r w:rsidRPr="001F1DE4">
        <w:rPr>
          <w:rFonts w:hint="eastAsia"/>
          <w:b w:val="0"/>
          <w:lang w:eastAsia="zh-HK"/>
        </w:rPr>
        <w:t>惟授權件數及合作件數則分別由</w:t>
      </w:r>
      <w:r w:rsidRPr="001F1DE4">
        <w:rPr>
          <w:rFonts w:hint="eastAsia"/>
          <w:b w:val="0"/>
        </w:rPr>
        <w:t>205</w:t>
      </w:r>
      <w:r w:rsidRPr="001F1DE4">
        <w:rPr>
          <w:rFonts w:hint="eastAsia"/>
          <w:b w:val="0"/>
          <w:lang w:eastAsia="zh-HK"/>
        </w:rPr>
        <w:t>件及</w:t>
      </w:r>
      <w:r w:rsidRPr="001F1DE4">
        <w:rPr>
          <w:rFonts w:hint="eastAsia"/>
          <w:b w:val="0"/>
        </w:rPr>
        <w:t>64</w:t>
      </w:r>
      <w:r w:rsidRPr="001F1DE4">
        <w:rPr>
          <w:rFonts w:hint="eastAsia"/>
          <w:b w:val="0"/>
          <w:lang w:eastAsia="zh-HK"/>
        </w:rPr>
        <w:t>件減為</w:t>
      </w:r>
      <w:r w:rsidRPr="001F1DE4">
        <w:rPr>
          <w:rFonts w:hint="eastAsia"/>
          <w:b w:val="0"/>
        </w:rPr>
        <w:t>156</w:t>
      </w:r>
      <w:r w:rsidRPr="001F1DE4">
        <w:rPr>
          <w:rFonts w:hint="eastAsia"/>
          <w:b w:val="0"/>
          <w:lang w:eastAsia="zh-HK"/>
        </w:rPr>
        <w:t>件及</w:t>
      </w:r>
      <w:r w:rsidRPr="001F1DE4">
        <w:rPr>
          <w:rFonts w:hint="eastAsia"/>
          <w:b w:val="0"/>
        </w:rPr>
        <w:t>35</w:t>
      </w:r>
      <w:r w:rsidRPr="001F1DE4">
        <w:rPr>
          <w:rFonts w:hint="eastAsia"/>
          <w:b w:val="0"/>
          <w:lang w:eastAsia="zh-HK"/>
        </w:rPr>
        <w:t>件</w:t>
      </w:r>
      <w:r w:rsidRPr="001F1DE4">
        <w:rPr>
          <w:rFonts w:hint="eastAsia"/>
          <w:b w:val="0"/>
        </w:rPr>
        <w:t>(</w:t>
      </w:r>
      <w:r w:rsidRPr="001F1DE4">
        <w:rPr>
          <w:rFonts w:hint="eastAsia"/>
          <w:b w:val="0"/>
          <w:lang w:eastAsia="zh-HK"/>
        </w:rPr>
        <w:t>詳表</w:t>
      </w:r>
      <w:r w:rsidRPr="001F1DE4">
        <w:rPr>
          <w:rFonts w:hint="eastAsia"/>
          <w:b w:val="0"/>
        </w:rPr>
        <w:t>3)。</w:t>
      </w:r>
    </w:p>
    <w:p w:rsidR="001F1DE4" w:rsidRPr="001F1DE4" w:rsidRDefault="001F1DE4" w:rsidP="001F1DE4">
      <w:pPr>
        <w:pStyle w:val="123"/>
        <w:ind w:left="1133" w:hanging="283"/>
        <w:rPr>
          <w:b w:val="0"/>
        </w:rPr>
      </w:pPr>
      <w:r w:rsidRPr="005C46EE">
        <w:rPr>
          <w:rFonts w:hint="eastAsia"/>
        </w:rPr>
        <w:t>2.</w:t>
      </w:r>
      <w:r w:rsidRPr="005C46EE">
        <w:rPr>
          <w:rFonts w:hint="eastAsia"/>
          <w:lang w:eastAsia="zh-HK"/>
        </w:rPr>
        <w:t>金額</w:t>
      </w:r>
      <w:r w:rsidRPr="001F1DE4">
        <w:rPr>
          <w:rFonts w:hint="eastAsia"/>
          <w:b w:val="0"/>
        </w:rPr>
        <w:t>：</w:t>
      </w:r>
      <w:r w:rsidRPr="001F1DE4">
        <w:rPr>
          <w:rFonts w:hint="eastAsia"/>
          <w:b w:val="0"/>
          <w:lang w:eastAsia="zh-HK"/>
        </w:rPr>
        <w:t>如按授權金、授權收入與合作金額統計資料</w:t>
      </w:r>
      <w:r w:rsidRPr="001F1DE4">
        <w:rPr>
          <w:rFonts w:hint="eastAsia"/>
          <w:b w:val="0"/>
        </w:rPr>
        <w:t>，111</w:t>
      </w:r>
      <w:r w:rsidRPr="001F1DE4">
        <w:rPr>
          <w:rFonts w:hint="eastAsia"/>
          <w:b w:val="0"/>
          <w:lang w:eastAsia="zh-HK"/>
        </w:rPr>
        <w:t>至</w:t>
      </w:r>
      <w:r w:rsidRPr="001F1DE4">
        <w:rPr>
          <w:rFonts w:hint="eastAsia"/>
          <w:b w:val="0"/>
        </w:rPr>
        <w:t>113</w:t>
      </w:r>
      <w:r w:rsidRPr="001F1DE4">
        <w:rPr>
          <w:rFonts w:hint="eastAsia"/>
          <w:b w:val="0"/>
          <w:lang w:eastAsia="zh-HK"/>
        </w:rPr>
        <w:t>年度授權金由</w:t>
      </w:r>
      <w:r w:rsidRPr="001F1DE4">
        <w:rPr>
          <w:rFonts w:hint="eastAsia"/>
          <w:b w:val="0"/>
        </w:rPr>
        <w:t>2</w:t>
      </w:r>
      <w:r w:rsidRPr="001F1DE4">
        <w:rPr>
          <w:rFonts w:hint="eastAsia"/>
          <w:b w:val="0"/>
          <w:lang w:eastAsia="zh-HK"/>
        </w:rPr>
        <w:t>億</w:t>
      </w:r>
      <w:r w:rsidRPr="001F1DE4">
        <w:rPr>
          <w:rFonts w:hint="eastAsia"/>
          <w:b w:val="0"/>
        </w:rPr>
        <w:t>4,911</w:t>
      </w:r>
      <w:r w:rsidRPr="001F1DE4">
        <w:rPr>
          <w:rFonts w:hint="eastAsia"/>
          <w:b w:val="0"/>
          <w:lang w:eastAsia="zh-HK"/>
        </w:rPr>
        <w:t>萬元減為</w:t>
      </w:r>
      <w:r w:rsidRPr="001F1DE4">
        <w:rPr>
          <w:rFonts w:hint="eastAsia"/>
          <w:b w:val="0"/>
        </w:rPr>
        <w:t>2,194</w:t>
      </w:r>
      <w:r w:rsidRPr="001F1DE4">
        <w:rPr>
          <w:rFonts w:hint="eastAsia"/>
          <w:b w:val="0"/>
          <w:lang w:eastAsia="zh-HK"/>
        </w:rPr>
        <w:t>萬</w:t>
      </w:r>
      <w:r w:rsidRPr="001F1DE4">
        <w:rPr>
          <w:rFonts w:hint="eastAsia"/>
          <w:b w:val="0"/>
        </w:rPr>
        <w:t>5</w:t>
      </w:r>
      <w:r w:rsidRPr="001F1DE4">
        <w:rPr>
          <w:rFonts w:hint="eastAsia"/>
          <w:b w:val="0"/>
          <w:lang w:eastAsia="zh-HK"/>
        </w:rPr>
        <w:t>千元</w:t>
      </w:r>
      <w:r w:rsidRPr="001F1DE4">
        <w:rPr>
          <w:rFonts w:hint="eastAsia"/>
          <w:b w:val="0"/>
        </w:rPr>
        <w:t>、</w:t>
      </w:r>
      <w:r w:rsidRPr="001F1DE4">
        <w:rPr>
          <w:rFonts w:hint="eastAsia"/>
          <w:b w:val="0"/>
          <w:lang w:eastAsia="zh-HK"/>
        </w:rPr>
        <w:t>授權收入由</w:t>
      </w:r>
      <w:r w:rsidRPr="001F1DE4">
        <w:rPr>
          <w:rFonts w:hint="eastAsia"/>
          <w:b w:val="0"/>
        </w:rPr>
        <w:t>6,185</w:t>
      </w:r>
      <w:r w:rsidRPr="001F1DE4">
        <w:rPr>
          <w:rFonts w:hint="eastAsia"/>
          <w:b w:val="0"/>
          <w:lang w:eastAsia="zh-HK"/>
        </w:rPr>
        <w:t>萬</w:t>
      </w:r>
      <w:r w:rsidRPr="001F1DE4">
        <w:rPr>
          <w:rFonts w:hint="eastAsia"/>
          <w:b w:val="0"/>
        </w:rPr>
        <w:t>2</w:t>
      </w:r>
      <w:r w:rsidRPr="001F1DE4">
        <w:rPr>
          <w:rFonts w:hint="eastAsia"/>
          <w:b w:val="0"/>
          <w:lang w:eastAsia="zh-HK"/>
        </w:rPr>
        <w:t>千元減為</w:t>
      </w:r>
      <w:r w:rsidRPr="001F1DE4">
        <w:rPr>
          <w:rFonts w:hint="eastAsia"/>
          <w:b w:val="0"/>
        </w:rPr>
        <w:t>4,271</w:t>
      </w:r>
      <w:r w:rsidRPr="001F1DE4">
        <w:rPr>
          <w:rFonts w:hint="eastAsia"/>
          <w:b w:val="0"/>
          <w:lang w:eastAsia="zh-HK"/>
        </w:rPr>
        <w:t>萬</w:t>
      </w:r>
      <w:r w:rsidRPr="001F1DE4">
        <w:rPr>
          <w:rFonts w:hint="eastAsia"/>
          <w:b w:val="0"/>
        </w:rPr>
        <w:t>7</w:t>
      </w:r>
      <w:r w:rsidRPr="001F1DE4">
        <w:rPr>
          <w:rFonts w:hint="eastAsia"/>
          <w:b w:val="0"/>
          <w:lang w:eastAsia="zh-HK"/>
        </w:rPr>
        <w:t>千元</w:t>
      </w:r>
      <w:r w:rsidRPr="001F1DE4">
        <w:rPr>
          <w:rFonts w:hint="eastAsia"/>
          <w:b w:val="0"/>
        </w:rPr>
        <w:t>、</w:t>
      </w:r>
      <w:r w:rsidRPr="001F1DE4">
        <w:rPr>
          <w:rFonts w:hint="eastAsia"/>
          <w:b w:val="0"/>
          <w:lang w:eastAsia="zh-HK"/>
        </w:rPr>
        <w:t>合作金額由</w:t>
      </w:r>
      <w:r w:rsidRPr="001F1DE4">
        <w:rPr>
          <w:rFonts w:hint="eastAsia"/>
          <w:b w:val="0"/>
        </w:rPr>
        <w:t>1</w:t>
      </w:r>
      <w:r w:rsidRPr="001F1DE4">
        <w:rPr>
          <w:rFonts w:hint="eastAsia"/>
          <w:b w:val="0"/>
          <w:lang w:eastAsia="zh-HK"/>
        </w:rPr>
        <w:t>億</w:t>
      </w:r>
      <w:r w:rsidRPr="001F1DE4">
        <w:rPr>
          <w:rFonts w:hint="eastAsia"/>
          <w:b w:val="0"/>
        </w:rPr>
        <w:t>1,196</w:t>
      </w:r>
      <w:r w:rsidRPr="001F1DE4">
        <w:rPr>
          <w:rFonts w:hint="eastAsia"/>
          <w:b w:val="0"/>
          <w:lang w:eastAsia="zh-HK"/>
        </w:rPr>
        <w:t>萬</w:t>
      </w:r>
      <w:r w:rsidRPr="001F1DE4">
        <w:rPr>
          <w:rFonts w:hint="eastAsia"/>
          <w:b w:val="0"/>
        </w:rPr>
        <w:t>7</w:t>
      </w:r>
      <w:r w:rsidRPr="001F1DE4">
        <w:rPr>
          <w:rFonts w:hint="eastAsia"/>
          <w:b w:val="0"/>
          <w:lang w:eastAsia="zh-HK"/>
        </w:rPr>
        <w:t>千元減為</w:t>
      </w:r>
      <w:r w:rsidRPr="001F1DE4">
        <w:rPr>
          <w:rFonts w:hint="eastAsia"/>
          <w:b w:val="0"/>
        </w:rPr>
        <w:t>7,187</w:t>
      </w:r>
      <w:r w:rsidRPr="001F1DE4">
        <w:rPr>
          <w:rFonts w:hint="eastAsia"/>
          <w:b w:val="0"/>
          <w:lang w:eastAsia="zh-HK"/>
        </w:rPr>
        <w:t>萬</w:t>
      </w:r>
      <w:r w:rsidRPr="001F1DE4">
        <w:rPr>
          <w:rFonts w:hint="eastAsia"/>
          <w:b w:val="0"/>
        </w:rPr>
        <w:t>5</w:t>
      </w:r>
      <w:r w:rsidRPr="001F1DE4">
        <w:rPr>
          <w:rFonts w:hint="eastAsia"/>
          <w:b w:val="0"/>
          <w:lang w:eastAsia="zh-HK"/>
        </w:rPr>
        <w:t>千元</w:t>
      </w:r>
      <w:r w:rsidRPr="001F1DE4">
        <w:rPr>
          <w:rFonts w:hint="eastAsia"/>
          <w:b w:val="0"/>
        </w:rPr>
        <w:t>(</w:t>
      </w:r>
      <w:r w:rsidRPr="001F1DE4">
        <w:rPr>
          <w:rFonts w:hint="eastAsia"/>
          <w:b w:val="0"/>
          <w:lang w:eastAsia="zh-HK"/>
        </w:rPr>
        <w:t>詳表</w:t>
      </w:r>
      <w:r w:rsidRPr="001F1DE4">
        <w:rPr>
          <w:rFonts w:hint="eastAsia"/>
          <w:b w:val="0"/>
        </w:rPr>
        <w:t>3)。</w:t>
      </w:r>
      <w:r w:rsidRPr="001F1DE4">
        <w:rPr>
          <w:rFonts w:hint="eastAsia"/>
          <w:b w:val="0"/>
          <w:lang w:eastAsia="zh-HK"/>
        </w:rPr>
        <w:t>是以</w:t>
      </w:r>
      <w:r w:rsidRPr="001F1DE4">
        <w:rPr>
          <w:rFonts w:hint="eastAsia"/>
          <w:b w:val="0"/>
        </w:rPr>
        <w:t>，</w:t>
      </w:r>
      <w:r w:rsidRPr="001F1DE4">
        <w:rPr>
          <w:rFonts w:hint="eastAsia"/>
          <w:b w:val="0"/>
          <w:lang w:eastAsia="zh-HK"/>
        </w:rPr>
        <w:t>中研院近年研究成果暨科技移轉之授權</w:t>
      </w:r>
      <w:r w:rsidRPr="001F1DE4">
        <w:rPr>
          <w:rFonts w:hint="eastAsia"/>
          <w:b w:val="0"/>
        </w:rPr>
        <w:t>、</w:t>
      </w:r>
      <w:r w:rsidRPr="001F1DE4">
        <w:rPr>
          <w:rFonts w:hint="eastAsia"/>
          <w:b w:val="0"/>
          <w:lang w:eastAsia="zh-HK"/>
        </w:rPr>
        <w:t>合作件數及授權金、授權收入或合作金額概呈減少</w:t>
      </w:r>
      <w:r w:rsidRPr="001F1DE4">
        <w:rPr>
          <w:rFonts w:hint="eastAsia"/>
          <w:b w:val="0"/>
        </w:rPr>
        <w:t>。</w:t>
      </w:r>
    </w:p>
    <w:p w:rsidR="001F1DE4" w:rsidRPr="00524831" w:rsidRDefault="001F1DE4" w:rsidP="001F1DE4">
      <w:pPr>
        <w:pStyle w:val="21"/>
        <w:ind w:leftChars="0" w:left="850" w:hangingChars="300" w:hanging="850"/>
        <w:rPr>
          <w:b/>
        </w:rPr>
      </w:pPr>
      <w:r w:rsidRPr="00524831">
        <w:rPr>
          <w:rFonts w:hint="eastAsia"/>
          <w:b/>
          <w:lang w:eastAsia="zh-HK"/>
        </w:rPr>
        <w:t>表</w:t>
      </w:r>
      <w:r w:rsidRPr="00524831">
        <w:rPr>
          <w:rFonts w:hint="eastAsia"/>
          <w:b/>
        </w:rPr>
        <w:t>3</w:t>
      </w:r>
      <w:r w:rsidRPr="00524831">
        <w:rPr>
          <w:b/>
        </w:rPr>
        <w:t xml:space="preserve">  </w:t>
      </w:r>
      <w:r w:rsidRPr="00524831">
        <w:rPr>
          <w:rFonts w:hint="eastAsia"/>
          <w:b/>
        </w:rPr>
        <w:t>11</w:t>
      </w:r>
      <w:r>
        <w:rPr>
          <w:rFonts w:hint="eastAsia"/>
          <w:b/>
        </w:rPr>
        <w:t>1</w:t>
      </w:r>
      <w:r w:rsidRPr="00524831">
        <w:rPr>
          <w:rFonts w:hint="eastAsia"/>
          <w:b/>
          <w:lang w:eastAsia="zh-HK"/>
        </w:rPr>
        <w:t>至</w:t>
      </w:r>
      <w:r w:rsidRPr="00524831">
        <w:rPr>
          <w:rFonts w:hint="eastAsia"/>
          <w:b/>
        </w:rPr>
        <w:t>113</w:t>
      </w:r>
      <w:r w:rsidRPr="00524831">
        <w:rPr>
          <w:rFonts w:hint="eastAsia"/>
          <w:b/>
          <w:lang w:eastAsia="zh-HK"/>
        </w:rPr>
        <w:t>年度研究成果暨科技移轉件數及金額</w:t>
      </w:r>
      <w:r>
        <w:rPr>
          <w:rFonts w:hint="eastAsia"/>
          <w:b/>
          <w:lang w:eastAsia="zh-HK"/>
        </w:rPr>
        <w:t>統計表</w:t>
      </w:r>
    </w:p>
    <w:p w:rsidR="001F1DE4" w:rsidRDefault="001F1DE4" w:rsidP="001F1DE4">
      <w:pPr>
        <w:pStyle w:val="142"/>
        <w:ind w:left="560" w:firstLine="560"/>
        <w:jc w:val="right"/>
      </w:pPr>
      <w:r>
        <w:rPr>
          <w:rFonts w:hint="eastAsia"/>
          <w:lang w:eastAsia="zh-HK"/>
        </w:rPr>
        <w:t>單位</w:t>
      </w:r>
      <w:r>
        <w:rPr>
          <w:rFonts w:hint="eastAsia"/>
        </w:rPr>
        <w:t>：</w:t>
      </w:r>
      <w:r>
        <w:rPr>
          <w:rFonts w:hint="eastAsia"/>
          <w:lang w:eastAsia="zh-HK"/>
        </w:rPr>
        <w:t>件</w:t>
      </w:r>
      <w:r>
        <w:rPr>
          <w:rFonts w:hint="eastAsia"/>
        </w:rPr>
        <w:t>；</w:t>
      </w:r>
      <w:r>
        <w:rPr>
          <w:rFonts w:hint="eastAsia"/>
          <w:lang w:eastAsia="zh-HK"/>
        </w:rPr>
        <w:t>新臺幣千元</w:t>
      </w:r>
    </w:p>
    <w:tbl>
      <w:tblPr>
        <w:tblW w:w="8547" w:type="dxa"/>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60"/>
        <w:gridCol w:w="1843"/>
        <w:gridCol w:w="1748"/>
        <w:gridCol w:w="1748"/>
        <w:gridCol w:w="1748"/>
      </w:tblGrid>
      <w:tr w:rsidR="001F1DE4" w:rsidRPr="006E09D7" w:rsidTr="005F3049">
        <w:trPr>
          <w:tblHeader/>
        </w:trPr>
        <w:tc>
          <w:tcPr>
            <w:tcW w:w="3303" w:type="dxa"/>
            <w:gridSpan w:val="2"/>
            <w:shd w:val="clear" w:color="auto" w:fill="auto"/>
            <w:vAlign w:val="center"/>
          </w:tcPr>
          <w:p w:rsidR="001F1DE4" w:rsidRPr="006E09D7" w:rsidRDefault="001F1DE4" w:rsidP="005F3049">
            <w:pPr>
              <w:pStyle w:val="142"/>
              <w:jc w:val="center"/>
              <w:rPr>
                <w:rFonts w:hint="eastAsia"/>
              </w:rPr>
            </w:pPr>
            <w:r w:rsidRPr="006E09D7">
              <w:rPr>
                <w:rFonts w:hint="eastAsia"/>
              </w:rPr>
              <w:t>項目</w:t>
            </w:r>
          </w:p>
        </w:tc>
        <w:tc>
          <w:tcPr>
            <w:tcW w:w="1748" w:type="dxa"/>
            <w:shd w:val="clear" w:color="auto" w:fill="auto"/>
            <w:vAlign w:val="center"/>
          </w:tcPr>
          <w:p w:rsidR="001F1DE4" w:rsidRPr="006E09D7" w:rsidRDefault="001F1DE4" w:rsidP="005F3049">
            <w:pPr>
              <w:pStyle w:val="142"/>
              <w:jc w:val="center"/>
              <w:rPr>
                <w:rFonts w:hint="eastAsia"/>
              </w:rPr>
            </w:pPr>
            <w:r w:rsidRPr="006E09D7">
              <w:rPr>
                <w:rFonts w:hint="eastAsia"/>
              </w:rPr>
              <w:t>111年度</w:t>
            </w:r>
          </w:p>
        </w:tc>
        <w:tc>
          <w:tcPr>
            <w:tcW w:w="1748" w:type="dxa"/>
            <w:shd w:val="clear" w:color="auto" w:fill="auto"/>
            <w:vAlign w:val="center"/>
          </w:tcPr>
          <w:p w:rsidR="001F1DE4" w:rsidRPr="006E09D7" w:rsidRDefault="001F1DE4" w:rsidP="005F3049">
            <w:pPr>
              <w:pStyle w:val="142"/>
              <w:jc w:val="center"/>
              <w:rPr>
                <w:rFonts w:hint="eastAsia"/>
              </w:rPr>
            </w:pPr>
            <w:r w:rsidRPr="006E09D7">
              <w:rPr>
                <w:rFonts w:hint="eastAsia"/>
              </w:rPr>
              <w:t>112年度</w:t>
            </w:r>
          </w:p>
        </w:tc>
        <w:tc>
          <w:tcPr>
            <w:tcW w:w="1748" w:type="dxa"/>
            <w:shd w:val="clear" w:color="auto" w:fill="auto"/>
            <w:vAlign w:val="center"/>
          </w:tcPr>
          <w:p w:rsidR="001F1DE4" w:rsidRPr="006E09D7" w:rsidRDefault="001F1DE4" w:rsidP="005F3049">
            <w:pPr>
              <w:pStyle w:val="142"/>
              <w:jc w:val="center"/>
              <w:rPr>
                <w:rFonts w:hint="eastAsia"/>
              </w:rPr>
            </w:pPr>
            <w:r w:rsidRPr="006E09D7">
              <w:rPr>
                <w:rFonts w:hint="eastAsia"/>
              </w:rPr>
              <w:t>113年度</w:t>
            </w:r>
          </w:p>
        </w:tc>
      </w:tr>
      <w:tr w:rsidR="001F1DE4" w:rsidRPr="006E09D7" w:rsidTr="005F3049">
        <w:tc>
          <w:tcPr>
            <w:tcW w:w="1460" w:type="dxa"/>
            <w:vMerge w:val="restart"/>
            <w:shd w:val="clear" w:color="auto" w:fill="auto"/>
            <w:vAlign w:val="center"/>
          </w:tcPr>
          <w:p w:rsidR="001F1DE4" w:rsidRPr="006E09D7" w:rsidRDefault="001F1DE4" w:rsidP="005F3049">
            <w:pPr>
              <w:pStyle w:val="142"/>
              <w:jc w:val="both"/>
              <w:rPr>
                <w:rFonts w:hint="eastAsia"/>
              </w:rPr>
            </w:pPr>
            <w:r w:rsidRPr="006E09D7">
              <w:rPr>
                <w:rFonts w:hint="eastAsia"/>
              </w:rPr>
              <w:t>按專利申請、授權與合作件數分</w:t>
            </w:r>
          </w:p>
        </w:tc>
        <w:tc>
          <w:tcPr>
            <w:tcW w:w="1843" w:type="dxa"/>
            <w:shd w:val="clear" w:color="auto" w:fill="auto"/>
            <w:vAlign w:val="center"/>
          </w:tcPr>
          <w:p w:rsidR="001F1DE4" w:rsidRPr="006E09D7" w:rsidRDefault="001F1DE4" w:rsidP="005F3049">
            <w:pPr>
              <w:pStyle w:val="142"/>
              <w:jc w:val="both"/>
              <w:rPr>
                <w:rFonts w:hint="eastAsia"/>
              </w:rPr>
            </w:pPr>
            <w:r w:rsidRPr="006E09D7">
              <w:rPr>
                <w:rFonts w:hint="eastAsia"/>
              </w:rPr>
              <w:t>申請專利件數</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127</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100</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133</w:t>
            </w:r>
          </w:p>
        </w:tc>
      </w:tr>
      <w:tr w:rsidR="001F1DE4" w:rsidRPr="006E09D7" w:rsidTr="005F3049">
        <w:tc>
          <w:tcPr>
            <w:tcW w:w="1460" w:type="dxa"/>
            <w:vMerge/>
            <w:shd w:val="clear" w:color="auto" w:fill="auto"/>
            <w:vAlign w:val="center"/>
          </w:tcPr>
          <w:p w:rsidR="001F1DE4" w:rsidRPr="006E09D7" w:rsidRDefault="001F1DE4" w:rsidP="005F3049">
            <w:pPr>
              <w:pStyle w:val="142"/>
              <w:jc w:val="both"/>
              <w:rPr>
                <w:rFonts w:hint="eastAsia"/>
              </w:rPr>
            </w:pPr>
          </w:p>
        </w:tc>
        <w:tc>
          <w:tcPr>
            <w:tcW w:w="1843" w:type="dxa"/>
            <w:shd w:val="clear" w:color="auto" w:fill="auto"/>
            <w:vAlign w:val="center"/>
          </w:tcPr>
          <w:p w:rsidR="001F1DE4" w:rsidRPr="006E09D7" w:rsidRDefault="001F1DE4" w:rsidP="005F3049">
            <w:pPr>
              <w:pStyle w:val="142"/>
              <w:jc w:val="both"/>
              <w:rPr>
                <w:rFonts w:hint="eastAsia"/>
              </w:rPr>
            </w:pPr>
            <w:r w:rsidRPr="006E09D7">
              <w:rPr>
                <w:rFonts w:hint="eastAsia"/>
              </w:rPr>
              <w:t>獲得專利件數</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104</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73</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104</w:t>
            </w:r>
          </w:p>
        </w:tc>
      </w:tr>
      <w:tr w:rsidR="001F1DE4" w:rsidRPr="006E09D7" w:rsidTr="005F3049">
        <w:tc>
          <w:tcPr>
            <w:tcW w:w="1460" w:type="dxa"/>
            <w:vMerge/>
            <w:shd w:val="clear" w:color="auto" w:fill="auto"/>
            <w:vAlign w:val="center"/>
          </w:tcPr>
          <w:p w:rsidR="001F1DE4" w:rsidRPr="006E09D7" w:rsidRDefault="001F1DE4" w:rsidP="005F3049">
            <w:pPr>
              <w:pStyle w:val="142"/>
              <w:jc w:val="both"/>
              <w:rPr>
                <w:rFonts w:hint="eastAsia"/>
              </w:rPr>
            </w:pPr>
          </w:p>
        </w:tc>
        <w:tc>
          <w:tcPr>
            <w:tcW w:w="1843" w:type="dxa"/>
            <w:shd w:val="clear" w:color="auto" w:fill="auto"/>
            <w:vAlign w:val="center"/>
          </w:tcPr>
          <w:p w:rsidR="001F1DE4" w:rsidRPr="006E09D7" w:rsidRDefault="001F1DE4" w:rsidP="005F3049">
            <w:pPr>
              <w:pStyle w:val="142"/>
              <w:jc w:val="both"/>
              <w:rPr>
                <w:rFonts w:hint="eastAsia"/>
              </w:rPr>
            </w:pPr>
            <w:r w:rsidRPr="006E09D7">
              <w:rPr>
                <w:rFonts w:hint="eastAsia"/>
              </w:rPr>
              <w:t>授權件數</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205</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50</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156</w:t>
            </w:r>
          </w:p>
        </w:tc>
      </w:tr>
      <w:tr w:rsidR="001F1DE4" w:rsidRPr="006E09D7" w:rsidTr="005F3049">
        <w:tc>
          <w:tcPr>
            <w:tcW w:w="1460" w:type="dxa"/>
            <w:vMerge/>
            <w:tcBorders>
              <w:bottom w:val="double" w:sz="4" w:space="0" w:color="auto"/>
            </w:tcBorders>
            <w:shd w:val="clear" w:color="auto" w:fill="auto"/>
            <w:vAlign w:val="center"/>
          </w:tcPr>
          <w:p w:rsidR="001F1DE4" w:rsidRPr="006E09D7" w:rsidRDefault="001F1DE4" w:rsidP="005F3049">
            <w:pPr>
              <w:pStyle w:val="142"/>
              <w:jc w:val="both"/>
              <w:rPr>
                <w:rFonts w:hint="eastAsia"/>
              </w:rPr>
            </w:pPr>
          </w:p>
        </w:tc>
        <w:tc>
          <w:tcPr>
            <w:tcW w:w="1843" w:type="dxa"/>
            <w:tcBorders>
              <w:bottom w:val="double" w:sz="4" w:space="0" w:color="auto"/>
            </w:tcBorders>
            <w:shd w:val="clear" w:color="auto" w:fill="auto"/>
            <w:vAlign w:val="center"/>
          </w:tcPr>
          <w:p w:rsidR="001F1DE4" w:rsidRPr="006E09D7" w:rsidRDefault="001F1DE4" w:rsidP="005F3049">
            <w:pPr>
              <w:pStyle w:val="142"/>
              <w:jc w:val="both"/>
              <w:rPr>
                <w:rFonts w:hint="eastAsia"/>
              </w:rPr>
            </w:pPr>
            <w:r w:rsidRPr="006E09D7">
              <w:rPr>
                <w:rFonts w:hint="eastAsia"/>
              </w:rPr>
              <w:t>合作件數</w:t>
            </w:r>
          </w:p>
        </w:tc>
        <w:tc>
          <w:tcPr>
            <w:tcW w:w="1748" w:type="dxa"/>
            <w:tcBorders>
              <w:bottom w:val="doub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64</w:t>
            </w:r>
          </w:p>
        </w:tc>
        <w:tc>
          <w:tcPr>
            <w:tcW w:w="1748" w:type="dxa"/>
            <w:tcBorders>
              <w:bottom w:val="doub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41</w:t>
            </w:r>
          </w:p>
        </w:tc>
        <w:tc>
          <w:tcPr>
            <w:tcW w:w="1748" w:type="dxa"/>
            <w:tcBorders>
              <w:bottom w:val="doub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35</w:t>
            </w:r>
          </w:p>
        </w:tc>
      </w:tr>
      <w:tr w:rsidR="001F1DE4" w:rsidRPr="006E09D7" w:rsidTr="005F3049">
        <w:tc>
          <w:tcPr>
            <w:tcW w:w="1460" w:type="dxa"/>
            <w:vMerge w:val="restart"/>
            <w:tcBorders>
              <w:top w:val="double" w:sz="4" w:space="0" w:color="auto"/>
              <w:bottom w:val="single" w:sz="4" w:space="0" w:color="auto"/>
            </w:tcBorders>
            <w:shd w:val="clear" w:color="auto" w:fill="auto"/>
            <w:vAlign w:val="center"/>
          </w:tcPr>
          <w:p w:rsidR="001F1DE4" w:rsidRPr="006E09D7" w:rsidRDefault="001F1DE4" w:rsidP="005F3049">
            <w:pPr>
              <w:pStyle w:val="142"/>
              <w:jc w:val="both"/>
              <w:rPr>
                <w:rFonts w:hint="eastAsia"/>
              </w:rPr>
            </w:pPr>
            <w:r w:rsidRPr="006E09D7">
              <w:rPr>
                <w:rFonts w:hint="eastAsia"/>
              </w:rPr>
              <w:t>按授權金、授權收入與合作金額分</w:t>
            </w:r>
          </w:p>
        </w:tc>
        <w:tc>
          <w:tcPr>
            <w:tcW w:w="1843" w:type="dxa"/>
            <w:tcBorders>
              <w:top w:val="double" w:sz="4" w:space="0" w:color="auto"/>
              <w:bottom w:val="single" w:sz="4" w:space="0" w:color="auto"/>
            </w:tcBorders>
            <w:shd w:val="clear" w:color="auto" w:fill="auto"/>
            <w:vAlign w:val="center"/>
          </w:tcPr>
          <w:p w:rsidR="001F1DE4" w:rsidRPr="006E09D7" w:rsidRDefault="001F1DE4" w:rsidP="005F3049">
            <w:pPr>
              <w:pStyle w:val="142"/>
              <w:jc w:val="both"/>
              <w:rPr>
                <w:rFonts w:hint="eastAsia"/>
              </w:rPr>
            </w:pPr>
            <w:r w:rsidRPr="006E09D7">
              <w:rPr>
                <w:rFonts w:hint="eastAsia"/>
              </w:rPr>
              <w:t>授權金</w:t>
            </w:r>
          </w:p>
        </w:tc>
        <w:tc>
          <w:tcPr>
            <w:tcW w:w="1748" w:type="dxa"/>
            <w:tcBorders>
              <w:top w:val="double" w:sz="4" w:space="0" w:color="auto"/>
              <w:bottom w:val="sing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249,110</w:t>
            </w:r>
          </w:p>
        </w:tc>
        <w:tc>
          <w:tcPr>
            <w:tcW w:w="1748" w:type="dxa"/>
            <w:tcBorders>
              <w:top w:val="double" w:sz="4" w:space="0" w:color="auto"/>
              <w:bottom w:val="sing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82,522</w:t>
            </w:r>
          </w:p>
        </w:tc>
        <w:tc>
          <w:tcPr>
            <w:tcW w:w="1748" w:type="dxa"/>
            <w:tcBorders>
              <w:top w:val="double" w:sz="4" w:space="0" w:color="auto"/>
              <w:bottom w:val="sing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21,945</w:t>
            </w:r>
          </w:p>
        </w:tc>
      </w:tr>
      <w:tr w:rsidR="001F1DE4" w:rsidRPr="006E09D7" w:rsidTr="005F3049">
        <w:tc>
          <w:tcPr>
            <w:tcW w:w="1460" w:type="dxa"/>
            <w:vMerge/>
            <w:tcBorders>
              <w:top w:val="single" w:sz="4" w:space="0" w:color="auto"/>
            </w:tcBorders>
            <w:shd w:val="clear" w:color="auto" w:fill="auto"/>
            <w:vAlign w:val="center"/>
          </w:tcPr>
          <w:p w:rsidR="001F1DE4" w:rsidRPr="006E09D7" w:rsidRDefault="001F1DE4" w:rsidP="005F3049">
            <w:pPr>
              <w:pStyle w:val="142"/>
              <w:jc w:val="both"/>
              <w:rPr>
                <w:rFonts w:hint="eastAsia"/>
              </w:rPr>
            </w:pPr>
          </w:p>
        </w:tc>
        <w:tc>
          <w:tcPr>
            <w:tcW w:w="1843" w:type="dxa"/>
            <w:tcBorders>
              <w:top w:val="single" w:sz="4" w:space="0" w:color="auto"/>
            </w:tcBorders>
            <w:shd w:val="clear" w:color="auto" w:fill="auto"/>
            <w:vAlign w:val="center"/>
          </w:tcPr>
          <w:p w:rsidR="001F1DE4" w:rsidRPr="006E09D7" w:rsidRDefault="001F1DE4" w:rsidP="005F3049">
            <w:pPr>
              <w:pStyle w:val="142"/>
              <w:jc w:val="both"/>
              <w:rPr>
                <w:rFonts w:hint="eastAsia"/>
              </w:rPr>
            </w:pPr>
            <w:r w:rsidRPr="006E09D7">
              <w:rPr>
                <w:rFonts w:hint="eastAsia"/>
              </w:rPr>
              <w:t>授權收入</w:t>
            </w:r>
          </w:p>
        </w:tc>
        <w:tc>
          <w:tcPr>
            <w:tcW w:w="1748" w:type="dxa"/>
            <w:tcBorders>
              <w:top w:val="sing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61,852</w:t>
            </w:r>
          </w:p>
        </w:tc>
        <w:tc>
          <w:tcPr>
            <w:tcW w:w="1748" w:type="dxa"/>
            <w:tcBorders>
              <w:top w:val="sing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46,530</w:t>
            </w:r>
          </w:p>
        </w:tc>
        <w:tc>
          <w:tcPr>
            <w:tcW w:w="1748" w:type="dxa"/>
            <w:tcBorders>
              <w:top w:val="single" w:sz="4" w:space="0" w:color="auto"/>
            </w:tcBorders>
            <w:shd w:val="clear" w:color="auto" w:fill="auto"/>
            <w:vAlign w:val="center"/>
          </w:tcPr>
          <w:p w:rsidR="001F1DE4" w:rsidRPr="006E09D7" w:rsidRDefault="001F1DE4" w:rsidP="005F3049">
            <w:pPr>
              <w:pStyle w:val="142"/>
              <w:jc w:val="right"/>
              <w:rPr>
                <w:rFonts w:hint="eastAsia"/>
              </w:rPr>
            </w:pPr>
            <w:r w:rsidRPr="006E09D7">
              <w:rPr>
                <w:rFonts w:hint="eastAsia"/>
              </w:rPr>
              <w:t>42,717</w:t>
            </w:r>
          </w:p>
        </w:tc>
      </w:tr>
      <w:tr w:rsidR="001F1DE4" w:rsidRPr="006E09D7" w:rsidTr="005F3049">
        <w:tc>
          <w:tcPr>
            <w:tcW w:w="1460" w:type="dxa"/>
            <w:vMerge/>
            <w:shd w:val="clear" w:color="auto" w:fill="auto"/>
            <w:vAlign w:val="center"/>
          </w:tcPr>
          <w:p w:rsidR="001F1DE4" w:rsidRPr="006E09D7" w:rsidRDefault="001F1DE4" w:rsidP="005F3049">
            <w:pPr>
              <w:pStyle w:val="142"/>
              <w:jc w:val="both"/>
              <w:rPr>
                <w:rFonts w:hint="eastAsia"/>
              </w:rPr>
            </w:pPr>
          </w:p>
        </w:tc>
        <w:tc>
          <w:tcPr>
            <w:tcW w:w="1843" w:type="dxa"/>
            <w:shd w:val="clear" w:color="auto" w:fill="auto"/>
            <w:vAlign w:val="center"/>
          </w:tcPr>
          <w:p w:rsidR="001F1DE4" w:rsidRPr="006E09D7" w:rsidRDefault="001F1DE4" w:rsidP="005F3049">
            <w:pPr>
              <w:pStyle w:val="142"/>
              <w:jc w:val="both"/>
              <w:rPr>
                <w:rFonts w:hint="eastAsia"/>
              </w:rPr>
            </w:pPr>
            <w:r w:rsidRPr="006E09D7">
              <w:rPr>
                <w:rFonts w:hint="eastAsia"/>
              </w:rPr>
              <w:t>合作金額</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111,967</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143,358</w:t>
            </w:r>
          </w:p>
        </w:tc>
        <w:tc>
          <w:tcPr>
            <w:tcW w:w="1748" w:type="dxa"/>
            <w:shd w:val="clear" w:color="auto" w:fill="auto"/>
            <w:vAlign w:val="center"/>
          </w:tcPr>
          <w:p w:rsidR="001F1DE4" w:rsidRPr="006E09D7" w:rsidRDefault="001F1DE4" w:rsidP="005F3049">
            <w:pPr>
              <w:pStyle w:val="142"/>
              <w:jc w:val="right"/>
              <w:rPr>
                <w:rFonts w:hint="eastAsia"/>
              </w:rPr>
            </w:pPr>
            <w:r w:rsidRPr="006E09D7">
              <w:rPr>
                <w:rFonts w:hint="eastAsia"/>
              </w:rPr>
              <w:t>71,875</w:t>
            </w:r>
          </w:p>
        </w:tc>
      </w:tr>
    </w:tbl>
    <w:p w:rsidR="001F1DE4" w:rsidRDefault="001F1DE4" w:rsidP="001F1DE4">
      <w:pPr>
        <w:pStyle w:val="142"/>
        <w:ind w:left="1218" w:rightChars="27" w:right="76" w:hangingChars="501" w:hanging="1218"/>
        <w:jc w:val="both"/>
        <w:rPr>
          <w:rFonts w:hint="eastAsia"/>
        </w:rPr>
      </w:pPr>
      <w:r>
        <w:rPr>
          <w:rFonts w:hint="eastAsia"/>
          <w:lang w:eastAsia="zh-HK"/>
        </w:rPr>
        <w:t>資料來源</w:t>
      </w:r>
      <w:r>
        <w:rPr>
          <w:rFonts w:hint="eastAsia"/>
        </w:rPr>
        <w:t>：</w:t>
      </w:r>
      <w:r w:rsidRPr="00C647F3">
        <w:rPr>
          <w:rFonts w:hint="eastAsia"/>
        </w:rPr>
        <w:t>中研院網站政府資訊公開之公務統計資料「中央研究院研究成果</w:t>
      </w:r>
      <w:r>
        <w:rPr>
          <w:rFonts w:hint="eastAsia"/>
          <w:lang w:eastAsia="zh-HK"/>
        </w:rPr>
        <w:t>暨科技移轉</w:t>
      </w:r>
      <w:r>
        <w:rPr>
          <w:rFonts w:hint="eastAsia"/>
        </w:rPr>
        <w:t>-</w:t>
      </w:r>
      <w:r>
        <w:rPr>
          <w:rFonts w:hint="eastAsia"/>
          <w:lang w:eastAsia="zh-HK"/>
        </w:rPr>
        <w:t>按專利申請</w:t>
      </w:r>
      <w:r>
        <w:rPr>
          <w:rFonts w:hint="eastAsia"/>
        </w:rPr>
        <w:t>、</w:t>
      </w:r>
      <w:r>
        <w:rPr>
          <w:rFonts w:hint="eastAsia"/>
          <w:lang w:eastAsia="zh-HK"/>
        </w:rPr>
        <w:t>授權與合作件數分</w:t>
      </w:r>
      <w:r w:rsidRPr="00C647F3">
        <w:rPr>
          <w:rFonts w:hint="eastAsia"/>
        </w:rPr>
        <w:t>」</w:t>
      </w:r>
      <w:r>
        <w:rPr>
          <w:rFonts w:hint="eastAsia"/>
          <w:lang w:eastAsia="zh-HK"/>
        </w:rPr>
        <w:t>及</w:t>
      </w:r>
      <w:r>
        <w:rPr>
          <w:rFonts w:hint="eastAsia"/>
        </w:rPr>
        <w:t>「</w:t>
      </w:r>
      <w:r w:rsidRPr="00C647F3">
        <w:rPr>
          <w:rFonts w:hint="eastAsia"/>
        </w:rPr>
        <w:t>中央研究院研究成果暨科技移轉-按</w:t>
      </w:r>
      <w:r>
        <w:rPr>
          <w:rFonts w:hint="eastAsia"/>
          <w:lang w:eastAsia="zh-HK"/>
        </w:rPr>
        <w:t>授權金、授權收入與合作金額分</w:t>
      </w:r>
      <w:r>
        <w:rPr>
          <w:rFonts w:hint="eastAsia"/>
        </w:rPr>
        <w:t>」</w:t>
      </w:r>
      <w:r w:rsidRPr="00C647F3">
        <w:rPr>
          <w:rFonts w:hint="eastAsia"/>
        </w:rPr>
        <w:t>，本</w:t>
      </w:r>
      <w:r>
        <w:rPr>
          <w:rFonts w:hint="eastAsia"/>
          <w:lang w:eastAsia="zh-HK"/>
        </w:rPr>
        <w:t>中心</w:t>
      </w:r>
      <w:r w:rsidRPr="00C647F3">
        <w:rPr>
          <w:rFonts w:hint="eastAsia"/>
        </w:rPr>
        <w:t>整理。</w:t>
      </w:r>
    </w:p>
    <w:p w:rsidR="001F1DE4" w:rsidRDefault="001F1DE4" w:rsidP="001F1DE4">
      <w:pPr>
        <w:ind w:left="566" w:firstLine="566"/>
      </w:pPr>
      <w:r>
        <w:rPr>
          <w:rFonts w:hint="eastAsia"/>
          <w:lang w:eastAsia="zh-HK"/>
        </w:rPr>
        <w:t>綜上，</w:t>
      </w:r>
      <w:r w:rsidRPr="000222CE">
        <w:rPr>
          <w:rFonts w:hint="eastAsia"/>
          <w:lang w:eastAsia="zh-HK"/>
        </w:rPr>
        <w:t>中研院115年度預算案編列學術研究發展經費154億3,267萬6千元，</w:t>
      </w:r>
      <w:r>
        <w:rPr>
          <w:rFonts w:hint="eastAsia"/>
          <w:lang w:eastAsia="zh-HK"/>
        </w:rPr>
        <w:t>鑒於中研院近年</w:t>
      </w:r>
      <w:r w:rsidRPr="000222CE">
        <w:rPr>
          <w:rFonts w:hint="eastAsia"/>
          <w:lang w:eastAsia="zh-HK"/>
        </w:rPr>
        <w:t>學術研究發展經費</w:t>
      </w:r>
      <w:r>
        <w:rPr>
          <w:rFonts w:hint="eastAsia"/>
          <w:lang w:eastAsia="zh-HK"/>
        </w:rPr>
        <w:t>雖</w:t>
      </w:r>
      <w:r w:rsidRPr="000222CE">
        <w:rPr>
          <w:rFonts w:hint="eastAsia"/>
          <w:lang w:eastAsia="zh-HK"/>
        </w:rPr>
        <w:t>增加，惟學術研究成果</w:t>
      </w:r>
      <w:r w:rsidRPr="000222CE">
        <w:rPr>
          <w:rFonts w:hint="eastAsia"/>
        </w:rPr>
        <w:t>暨科技移轉之件數及金額</w:t>
      </w:r>
      <w:r>
        <w:rPr>
          <w:rFonts w:hint="eastAsia"/>
          <w:lang w:eastAsia="zh-HK"/>
        </w:rPr>
        <w:t>概</w:t>
      </w:r>
      <w:r w:rsidRPr="000222CE">
        <w:rPr>
          <w:rFonts w:hint="eastAsia"/>
          <w:lang w:eastAsia="zh-HK"/>
        </w:rPr>
        <w:t>呈減少趨勢</w:t>
      </w:r>
      <w:r>
        <w:rPr>
          <w:rFonts w:hint="eastAsia"/>
        </w:rPr>
        <w:t>，</w:t>
      </w:r>
      <w:r>
        <w:rPr>
          <w:rFonts w:hint="eastAsia"/>
          <w:lang w:eastAsia="zh-HK"/>
        </w:rPr>
        <w:t>允宜研謀提升學術研究成果</w:t>
      </w:r>
      <w:r>
        <w:rPr>
          <w:rFonts w:hint="eastAsia"/>
        </w:rPr>
        <w:t>，</w:t>
      </w:r>
      <w:r>
        <w:rPr>
          <w:rFonts w:hint="eastAsia"/>
          <w:lang w:eastAsia="zh-HK"/>
        </w:rPr>
        <w:t>並加強研究成果與科技移轉之實際貢獻度</w:t>
      </w:r>
      <w:r>
        <w:rPr>
          <w:rFonts w:hint="eastAsia"/>
        </w:rPr>
        <w:t>，</w:t>
      </w:r>
      <w:r>
        <w:rPr>
          <w:rFonts w:hint="eastAsia"/>
          <w:lang w:eastAsia="zh-HK"/>
        </w:rPr>
        <w:t>以充分發揮</w:t>
      </w:r>
      <w:r w:rsidRPr="000222CE">
        <w:rPr>
          <w:rFonts w:hint="eastAsia"/>
          <w:lang w:eastAsia="zh-HK"/>
        </w:rPr>
        <w:t>學術研究發展經費</w:t>
      </w:r>
      <w:r>
        <w:rPr>
          <w:rFonts w:hint="eastAsia"/>
          <w:lang w:eastAsia="zh-HK"/>
        </w:rPr>
        <w:t>之實質效益</w:t>
      </w:r>
      <w:r>
        <w:rPr>
          <w:rFonts w:hint="eastAsia"/>
        </w:rPr>
        <w:t>。</w:t>
      </w:r>
    </w:p>
    <w:p w:rsidR="001F1DE4" w:rsidRDefault="001F1DE4" w:rsidP="001F1DE4">
      <w:pPr>
        <w:ind w:left="566" w:firstLine="566"/>
        <w:rPr>
          <w:rFonts w:hint="eastAsia"/>
        </w:rPr>
      </w:pPr>
    </w:p>
    <w:p w:rsidR="001F1DE4" w:rsidRDefault="001F1DE4" w:rsidP="001F1DE4">
      <w:pPr>
        <w:pStyle w:val="14"/>
        <w:ind w:left="567" w:hanging="567"/>
        <w:rPr>
          <w:lang w:eastAsia="zh-HK"/>
        </w:rPr>
      </w:pPr>
      <w:bookmarkStart w:id="7" w:name="_Toc214356979"/>
      <w:bookmarkStart w:id="8" w:name="_Toc214891612"/>
      <w:r>
        <w:rPr>
          <w:rFonts w:hint="eastAsia"/>
          <w:lang w:eastAsia="zh-HK"/>
        </w:rPr>
        <w:t>三</w:t>
      </w:r>
      <w:r w:rsidRPr="00CF37D1">
        <w:rPr>
          <w:rFonts w:hint="eastAsia"/>
        </w:rPr>
        <w:t>、</w:t>
      </w:r>
      <w:r>
        <w:rPr>
          <w:rFonts w:hint="eastAsia"/>
          <w:lang w:eastAsia="zh-HK"/>
        </w:rPr>
        <w:t>中研學者計畫申請及核定人數減少</w:t>
      </w:r>
      <w:r>
        <w:rPr>
          <w:rFonts w:hint="eastAsia"/>
        </w:rPr>
        <w:t>，</w:t>
      </w:r>
      <w:r>
        <w:rPr>
          <w:rFonts w:hint="eastAsia"/>
          <w:lang w:eastAsia="zh-HK"/>
        </w:rPr>
        <w:t>且遴選通過率偏低</w:t>
      </w:r>
      <w:r>
        <w:rPr>
          <w:rFonts w:hint="eastAsia"/>
        </w:rPr>
        <w:t>，</w:t>
      </w:r>
      <w:r>
        <w:rPr>
          <w:rFonts w:hint="eastAsia"/>
          <w:lang w:eastAsia="zh-HK"/>
        </w:rPr>
        <w:t>允宜檢討原因並精進推動措施</w:t>
      </w:r>
      <w:r>
        <w:rPr>
          <w:rFonts w:hint="eastAsia"/>
        </w:rPr>
        <w:t>，</w:t>
      </w:r>
      <w:r>
        <w:rPr>
          <w:rFonts w:hint="eastAsia"/>
          <w:lang w:eastAsia="zh-HK"/>
        </w:rPr>
        <w:t>以落實提升我國整體學術研究水準之目標</w:t>
      </w:r>
      <w:bookmarkEnd w:id="7"/>
      <w:bookmarkEnd w:id="8"/>
    </w:p>
    <w:p w:rsidR="001F1DE4" w:rsidRDefault="001F1DE4" w:rsidP="001F1DE4">
      <w:pPr>
        <w:ind w:left="566" w:firstLine="566"/>
        <w:rPr>
          <w:lang w:eastAsia="zh-HK"/>
        </w:rPr>
      </w:pPr>
      <w:r w:rsidRPr="00CF3BA9">
        <w:rPr>
          <w:rFonts w:hint="eastAsia"/>
          <w:lang w:eastAsia="zh-HK"/>
        </w:rPr>
        <w:t>中研院11</w:t>
      </w:r>
      <w:r>
        <w:rPr>
          <w:lang w:eastAsia="zh-HK"/>
        </w:rPr>
        <w:t>5</w:t>
      </w:r>
      <w:r w:rsidRPr="00CF3BA9">
        <w:rPr>
          <w:rFonts w:hint="eastAsia"/>
          <w:lang w:eastAsia="zh-HK"/>
        </w:rPr>
        <w:t>年度預算案「學術研究與人才培育</w:t>
      </w:r>
      <w:r>
        <w:rPr>
          <w:rFonts w:hint="eastAsia"/>
        </w:rPr>
        <w:t>-</w:t>
      </w:r>
      <w:r>
        <w:rPr>
          <w:rFonts w:hint="eastAsia"/>
          <w:lang w:eastAsia="zh-HK"/>
        </w:rPr>
        <w:t>學研合作</w:t>
      </w:r>
      <w:r>
        <w:rPr>
          <w:rFonts w:hint="eastAsia"/>
        </w:rPr>
        <w:t>」</w:t>
      </w:r>
      <w:r w:rsidRPr="00CF3BA9">
        <w:rPr>
          <w:rFonts w:hint="eastAsia"/>
          <w:lang w:eastAsia="zh-HK"/>
        </w:rPr>
        <w:t>編列</w:t>
      </w:r>
      <w:r>
        <w:rPr>
          <w:rFonts w:hint="eastAsia"/>
        </w:rPr>
        <w:t>6,765</w:t>
      </w:r>
      <w:r>
        <w:rPr>
          <w:rFonts w:hint="eastAsia"/>
          <w:lang w:eastAsia="zh-HK"/>
        </w:rPr>
        <w:t>萬元</w:t>
      </w:r>
      <w:r>
        <w:rPr>
          <w:rFonts w:hint="eastAsia"/>
        </w:rPr>
        <w:t>，</w:t>
      </w:r>
      <w:r>
        <w:rPr>
          <w:rFonts w:hint="eastAsia"/>
          <w:lang w:eastAsia="zh-HK"/>
        </w:rPr>
        <w:t>與</w:t>
      </w:r>
      <w:r>
        <w:rPr>
          <w:rFonts w:hint="eastAsia"/>
        </w:rPr>
        <w:t>114</w:t>
      </w:r>
      <w:r>
        <w:rPr>
          <w:rFonts w:hint="eastAsia"/>
          <w:lang w:eastAsia="zh-HK"/>
        </w:rPr>
        <w:t>年度預算數相同</w:t>
      </w:r>
      <w:r>
        <w:rPr>
          <w:rFonts w:hint="eastAsia"/>
        </w:rPr>
        <w:t>，</w:t>
      </w:r>
      <w:r>
        <w:rPr>
          <w:rFonts w:hint="eastAsia"/>
          <w:lang w:eastAsia="zh-HK"/>
        </w:rPr>
        <w:t>辦理推動中研學者計畫等業務</w:t>
      </w:r>
      <w:r>
        <w:rPr>
          <w:rFonts w:hint="eastAsia"/>
        </w:rPr>
        <w:t>。</w:t>
      </w:r>
      <w:r>
        <w:rPr>
          <w:rFonts w:hint="eastAsia"/>
          <w:lang w:eastAsia="zh-HK"/>
        </w:rPr>
        <w:t>經查</w:t>
      </w:r>
      <w:r>
        <w:rPr>
          <w:rFonts w:hint="eastAsia"/>
        </w:rPr>
        <w:t>：</w:t>
      </w:r>
    </w:p>
    <w:p w:rsidR="001F1DE4" w:rsidRDefault="001F1DE4" w:rsidP="001F1DE4">
      <w:pPr>
        <w:pStyle w:val="a4"/>
        <w:ind w:left="849" w:hanging="283"/>
        <w:rPr>
          <w:lang w:eastAsia="zh-HK"/>
        </w:rPr>
      </w:pPr>
      <w:r>
        <w:rPr>
          <w:rFonts w:hint="eastAsia"/>
        </w:rPr>
        <w:t>(</w:t>
      </w:r>
      <w:r>
        <w:rPr>
          <w:rFonts w:hint="eastAsia"/>
          <w:lang w:eastAsia="zh-HK"/>
        </w:rPr>
        <w:t>一</w:t>
      </w:r>
      <w:r>
        <w:rPr>
          <w:rFonts w:hint="eastAsia"/>
        </w:rPr>
        <w:t>)</w:t>
      </w:r>
      <w:r w:rsidRPr="006F63E4">
        <w:rPr>
          <w:rFonts w:hint="eastAsia"/>
        </w:rPr>
        <w:t>中研學者計畫</w:t>
      </w:r>
      <w:r>
        <w:rPr>
          <w:rFonts w:hint="eastAsia"/>
          <w:lang w:eastAsia="zh-HK"/>
        </w:rPr>
        <w:t>概述</w:t>
      </w:r>
    </w:p>
    <w:p w:rsidR="001F1DE4" w:rsidRDefault="001F1DE4" w:rsidP="001F1DE4">
      <w:pPr>
        <w:pStyle w:val="21"/>
        <w:ind w:left="850" w:firstLine="566"/>
        <w:rPr>
          <w:lang w:eastAsia="zh-HK"/>
        </w:rPr>
      </w:pPr>
      <w:r>
        <w:rPr>
          <w:rFonts w:hint="eastAsia"/>
          <w:lang w:eastAsia="zh-HK"/>
        </w:rPr>
        <w:t>中研院</w:t>
      </w:r>
      <w:r w:rsidRPr="00491086">
        <w:rPr>
          <w:rFonts w:hint="eastAsia"/>
          <w:lang w:eastAsia="zh-HK"/>
        </w:rPr>
        <w:t>為落實組織法任務之指導、聯絡及獎勵學術研究，並提升我國整體學術研究水準，加強</w:t>
      </w:r>
      <w:r>
        <w:rPr>
          <w:rFonts w:hint="eastAsia"/>
          <w:lang w:eastAsia="zh-HK"/>
        </w:rPr>
        <w:t>該</w:t>
      </w:r>
      <w:r w:rsidRPr="00491086">
        <w:rPr>
          <w:rFonts w:hint="eastAsia"/>
          <w:lang w:eastAsia="zh-HK"/>
        </w:rPr>
        <w:t>院與大學</w:t>
      </w:r>
      <w:r>
        <w:rPr>
          <w:rFonts w:hint="eastAsia"/>
          <w:lang w:eastAsia="zh-HK"/>
        </w:rPr>
        <w:t>之</w:t>
      </w:r>
      <w:r w:rsidRPr="00491086">
        <w:rPr>
          <w:rFonts w:hint="eastAsia"/>
          <w:lang w:eastAsia="zh-HK"/>
        </w:rPr>
        <w:t>合作與互動，特設立</w:t>
      </w:r>
      <w:r>
        <w:rPr>
          <w:rFonts w:hint="eastAsia"/>
        </w:rPr>
        <w:t>「</w:t>
      </w:r>
      <w:r w:rsidRPr="00491086">
        <w:rPr>
          <w:rFonts w:hint="eastAsia"/>
          <w:lang w:eastAsia="zh-HK"/>
        </w:rPr>
        <w:t>中研學者計畫</w:t>
      </w:r>
      <w:r>
        <w:rPr>
          <w:rFonts w:hint="eastAsia"/>
        </w:rPr>
        <w:t>」</w:t>
      </w:r>
      <w:r w:rsidRPr="00491086">
        <w:rPr>
          <w:rFonts w:hint="eastAsia"/>
          <w:lang w:eastAsia="zh-HK"/>
        </w:rPr>
        <w:t>，</w:t>
      </w:r>
      <w:r>
        <w:rPr>
          <w:rFonts w:hint="eastAsia"/>
          <w:lang w:eastAsia="zh-HK"/>
        </w:rPr>
        <w:t>並訂有</w:t>
      </w:r>
      <w:r>
        <w:rPr>
          <w:rFonts w:hint="eastAsia"/>
        </w:rPr>
        <w:t>「</w:t>
      </w:r>
      <w:r>
        <w:rPr>
          <w:rFonts w:hint="eastAsia"/>
          <w:lang w:eastAsia="zh-HK"/>
        </w:rPr>
        <w:t>中央研究院中研學者計畫行要點</w:t>
      </w:r>
      <w:r>
        <w:rPr>
          <w:rFonts w:hint="eastAsia"/>
        </w:rPr>
        <w:t>」，</w:t>
      </w:r>
      <w:r w:rsidRPr="00491086">
        <w:rPr>
          <w:rFonts w:hint="eastAsia"/>
          <w:lang w:eastAsia="zh-HK"/>
        </w:rPr>
        <w:t>獎勵</w:t>
      </w:r>
      <w:r>
        <w:rPr>
          <w:rFonts w:hint="eastAsia"/>
          <w:lang w:eastAsia="zh-HK"/>
        </w:rPr>
        <w:t>中研</w:t>
      </w:r>
      <w:r w:rsidRPr="00491086">
        <w:rPr>
          <w:rFonts w:hint="eastAsia"/>
          <w:lang w:eastAsia="zh-HK"/>
        </w:rPr>
        <w:t>院及國內大學副研究員或副教授以上</w:t>
      </w:r>
      <w:r>
        <w:rPr>
          <w:rFonts w:hint="eastAsia"/>
        </w:rPr>
        <w:t>，</w:t>
      </w:r>
      <w:r w:rsidRPr="00491086">
        <w:rPr>
          <w:rFonts w:hint="eastAsia"/>
          <w:lang w:eastAsia="zh-HK"/>
        </w:rPr>
        <w:t>55歲以下中生代</w:t>
      </w:r>
      <w:r>
        <w:rPr>
          <w:rFonts w:hint="eastAsia"/>
          <w:lang w:eastAsia="zh-HK"/>
        </w:rPr>
        <w:t>編制內</w:t>
      </w:r>
      <w:r w:rsidRPr="00491086">
        <w:rPr>
          <w:rFonts w:hint="eastAsia"/>
          <w:lang w:eastAsia="zh-HK"/>
        </w:rPr>
        <w:t>專任人員</w:t>
      </w:r>
      <w:r>
        <w:rPr>
          <w:rFonts w:hint="eastAsia"/>
        </w:rPr>
        <w:t>，</w:t>
      </w:r>
      <w:r w:rsidRPr="00491086">
        <w:rPr>
          <w:rFonts w:hint="eastAsia"/>
          <w:lang w:eastAsia="zh-HK"/>
        </w:rPr>
        <w:t>執行具有原創性</w:t>
      </w:r>
      <w:r>
        <w:rPr>
          <w:rFonts w:hint="eastAsia"/>
          <w:lang w:eastAsia="zh-HK"/>
        </w:rPr>
        <w:t>之</w:t>
      </w:r>
      <w:r w:rsidRPr="00491086">
        <w:rPr>
          <w:rFonts w:hint="eastAsia"/>
          <w:lang w:eastAsia="zh-HK"/>
        </w:rPr>
        <w:t>5年期個人型研究計畫，獲選者於執行計畫期間稱為中研學者，院外獲選者並須合聘至</w:t>
      </w:r>
      <w:r>
        <w:rPr>
          <w:rFonts w:hint="eastAsia"/>
          <w:lang w:eastAsia="zh-HK"/>
        </w:rPr>
        <w:t>該</w:t>
      </w:r>
      <w:r w:rsidRPr="00491086">
        <w:rPr>
          <w:rFonts w:hint="eastAsia"/>
          <w:lang w:eastAsia="zh-HK"/>
        </w:rPr>
        <w:t>院。</w:t>
      </w:r>
    </w:p>
    <w:p w:rsidR="001F1DE4" w:rsidRDefault="001F1DE4" w:rsidP="001F1DE4">
      <w:pPr>
        <w:pStyle w:val="21"/>
        <w:ind w:left="850" w:firstLine="566"/>
        <w:rPr>
          <w:lang w:eastAsia="zh-HK"/>
        </w:rPr>
      </w:pPr>
      <w:r>
        <w:rPr>
          <w:rFonts w:hint="eastAsia"/>
          <w:lang w:eastAsia="zh-HK"/>
        </w:rPr>
        <w:t>中研學者</w:t>
      </w:r>
      <w:r w:rsidRPr="00B42697">
        <w:rPr>
          <w:rFonts w:hint="eastAsia"/>
          <w:lang w:eastAsia="zh-HK"/>
        </w:rPr>
        <w:t>計畫辦理方式採推薦制，院外申請人須經由所屬學校向</w:t>
      </w:r>
      <w:r>
        <w:rPr>
          <w:rFonts w:hint="eastAsia"/>
          <w:lang w:eastAsia="zh-HK"/>
        </w:rPr>
        <w:t>該</w:t>
      </w:r>
      <w:r w:rsidRPr="00B42697">
        <w:rPr>
          <w:rFonts w:hint="eastAsia"/>
          <w:lang w:eastAsia="zh-HK"/>
        </w:rPr>
        <w:t>院申請，各申請學校至多推薦</w:t>
      </w:r>
      <w:r>
        <w:rPr>
          <w:rFonts w:hint="eastAsia"/>
        </w:rPr>
        <w:t>5</w:t>
      </w:r>
      <w:r w:rsidRPr="00B42697">
        <w:rPr>
          <w:rFonts w:hint="eastAsia"/>
          <w:lang w:eastAsia="zh-HK"/>
        </w:rPr>
        <w:t>名；</w:t>
      </w:r>
      <w:r>
        <w:rPr>
          <w:rFonts w:hint="eastAsia"/>
          <w:lang w:eastAsia="zh-HK"/>
        </w:rPr>
        <w:t>中研</w:t>
      </w:r>
      <w:r w:rsidRPr="00B42697">
        <w:rPr>
          <w:rFonts w:hint="eastAsia"/>
          <w:lang w:eastAsia="zh-HK"/>
        </w:rPr>
        <w:t>院自院內深耕研究計畫申請人擇優推薦。每件計畫每年研究經費最高新臺幣800萬元，並額外核給院外計畫研究經費</w:t>
      </w:r>
      <w:r>
        <w:rPr>
          <w:rFonts w:hint="eastAsia"/>
        </w:rPr>
        <w:t>10%</w:t>
      </w:r>
      <w:r w:rsidRPr="00B42697">
        <w:rPr>
          <w:rFonts w:hint="eastAsia"/>
          <w:lang w:eastAsia="zh-HK"/>
        </w:rPr>
        <w:t>作為該執行單位之計畫管理費，每年擬擇優核定院外中研學者5至6名。</w:t>
      </w:r>
    </w:p>
    <w:p w:rsidR="001F1DE4" w:rsidRDefault="001F1DE4" w:rsidP="001F1DE4">
      <w:pPr>
        <w:pStyle w:val="a4"/>
        <w:ind w:left="849" w:hanging="283"/>
        <w:rPr>
          <w:lang w:eastAsia="zh-HK"/>
        </w:rPr>
      </w:pPr>
      <w:r>
        <w:rPr>
          <w:rFonts w:hint="eastAsia"/>
        </w:rPr>
        <w:t>(</w:t>
      </w:r>
      <w:r>
        <w:rPr>
          <w:rFonts w:hint="eastAsia"/>
          <w:lang w:eastAsia="zh-HK"/>
        </w:rPr>
        <w:t>二</w:t>
      </w:r>
      <w:r>
        <w:rPr>
          <w:rFonts w:hint="eastAsia"/>
        </w:rPr>
        <w:t>)</w:t>
      </w:r>
      <w:r>
        <w:rPr>
          <w:rFonts w:hint="eastAsia"/>
          <w:lang w:eastAsia="zh-HK"/>
        </w:rPr>
        <w:t>中研學者計畫申請及核定人數均下降</w:t>
      </w:r>
      <w:r>
        <w:rPr>
          <w:rFonts w:hint="eastAsia"/>
        </w:rPr>
        <w:t>，</w:t>
      </w:r>
      <w:r>
        <w:rPr>
          <w:rFonts w:hint="eastAsia"/>
          <w:lang w:eastAsia="zh-HK"/>
        </w:rPr>
        <w:t>且</w:t>
      </w:r>
      <w:r>
        <w:rPr>
          <w:rFonts w:hint="eastAsia"/>
        </w:rPr>
        <w:t>114</w:t>
      </w:r>
      <w:r>
        <w:rPr>
          <w:rFonts w:hint="eastAsia"/>
          <w:lang w:eastAsia="zh-HK"/>
        </w:rPr>
        <w:t>年度遴選通過率僅</w:t>
      </w:r>
      <w:r>
        <w:rPr>
          <w:rFonts w:hint="eastAsia"/>
        </w:rPr>
        <w:t>6%，</w:t>
      </w:r>
      <w:r>
        <w:rPr>
          <w:rFonts w:hint="eastAsia"/>
          <w:lang w:eastAsia="zh-HK"/>
        </w:rPr>
        <w:t>允宜檢討原因並精進推動措施</w:t>
      </w:r>
    </w:p>
    <w:p w:rsidR="001F1DE4" w:rsidRPr="00947865" w:rsidRDefault="001F1DE4" w:rsidP="001F1DE4">
      <w:pPr>
        <w:pStyle w:val="21"/>
        <w:ind w:left="850" w:firstLine="566"/>
        <w:rPr>
          <w:lang w:eastAsia="zh-HK"/>
        </w:rPr>
      </w:pPr>
      <w:r>
        <w:rPr>
          <w:rFonts w:hint="eastAsia"/>
          <w:lang w:eastAsia="zh-HK"/>
        </w:rPr>
        <w:t>中研學者計畫自</w:t>
      </w:r>
      <w:r>
        <w:rPr>
          <w:rFonts w:hint="eastAsia"/>
        </w:rPr>
        <w:t>113</w:t>
      </w:r>
      <w:r>
        <w:rPr>
          <w:rFonts w:hint="eastAsia"/>
          <w:lang w:eastAsia="zh-HK"/>
        </w:rPr>
        <w:t>年度起辦理</w:t>
      </w:r>
      <w:r>
        <w:rPr>
          <w:rFonts w:hint="eastAsia"/>
        </w:rPr>
        <w:t>，113</w:t>
      </w:r>
      <w:r>
        <w:rPr>
          <w:rFonts w:hint="eastAsia"/>
          <w:lang w:eastAsia="zh-HK"/>
        </w:rPr>
        <w:t>年度申請人數共</w:t>
      </w:r>
      <w:r>
        <w:rPr>
          <w:rFonts w:hint="eastAsia"/>
        </w:rPr>
        <w:t>42</w:t>
      </w:r>
      <w:r>
        <w:rPr>
          <w:rFonts w:hint="eastAsia"/>
          <w:lang w:eastAsia="zh-HK"/>
        </w:rPr>
        <w:t>人</w:t>
      </w:r>
      <w:r>
        <w:rPr>
          <w:rFonts w:hint="eastAsia"/>
        </w:rPr>
        <w:t>，</w:t>
      </w:r>
      <w:r>
        <w:rPr>
          <w:rFonts w:hint="eastAsia"/>
          <w:lang w:eastAsia="zh-HK"/>
        </w:rPr>
        <w:t>核定</w:t>
      </w:r>
      <w:r>
        <w:rPr>
          <w:rFonts w:hint="eastAsia"/>
        </w:rPr>
        <w:t>4</w:t>
      </w:r>
      <w:r>
        <w:rPr>
          <w:rFonts w:hint="eastAsia"/>
          <w:lang w:eastAsia="zh-HK"/>
        </w:rPr>
        <w:t>人</w:t>
      </w:r>
      <w:r>
        <w:rPr>
          <w:rFonts w:hint="eastAsia"/>
        </w:rPr>
        <w:t>(</w:t>
      </w:r>
      <w:r>
        <w:rPr>
          <w:rFonts w:hint="eastAsia"/>
          <w:lang w:eastAsia="zh-HK"/>
        </w:rPr>
        <w:t>通過率</w:t>
      </w:r>
      <w:r>
        <w:rPr>
          <w:rFonts w:hint="eastAsia"/>
        </w:rPr>
        <w:t>10%)，</w:t>
      </w:r>
      <w:r>
        <w:rPr>
          <w:rFonts w:hint="eastAsia"/>
          <w:lang w:eastAsia="zh-HK"/>
        </w:rPr>
        <w:t>核定金額</w:t>
      </w:r>
      <w:r>
        <w:rPr>
          <w:rFonts w:hint="eastAsia"/>
        </w:rPr>
        <w:t>2,497</w:t>
      </w:r>
      <w:r>
        <w:rPr>
          <w:rFonts w:hint="eastAsia"/>
          <w:lang w:eastAsia="zh-HK"/>
        </w:rPr>
        <w:t>萬元</w:t>
      </w:r>
      <w:r>
        <w:rPr>
          <w:rFonts w:hint="eastAsia"/>
        </w:rPr>
        <w:t>，</w:t>
      </w:r>
      <w:r>
        <w:rPr>
          <w:rFonts w:hint="eastAsia"/>
          <w:lang w:eastAsia="zh-HK"/>
        </w:rPr>
        <w:t>決算數</w:t>
      </w:r>
      <w:r>
        <w:rPr>
          <w:rFonts w:hint="eastAsia"/>
        </w:rPr>
        <w:t>2,357</w:t>
      </w:r>
      <w:r>
        <w:rPr>
          <w:rFonts w:hint="eastAsia"/>
          <w:lang w:eastAsia="zh-HK"/>
        </w:rPr>
        <w:t>萬</w:t>
      </w:r>
      <w:r>
        <w:rPr>
          <w:rFonts w:hint="eastAsia"/>
        </w:rPr>
        <w:t>3</w:t>
      </w:r>
      <w:r>
        <w:rPr>
          <w:rFonts w:hint="eastAsia"/>
          <w:lang w:eastAsia="zh-HK"/>
        </w:rPr>
        <w:t>千元占預算數</w:t>
      </w:r>
      <w:r>
        <w:rPr>
          <w:rFonts w:hint="eastAsia"/>
        </w:rPr>
        <w:t>5,000</w:t>
      </w:r>
      <w:r>
        <w:rPr>
          <w:rFonts w:hint="eastAsia"/>
          <w:lang w:eastAsia="zh-HK"/>
        </w:rPr>
        <w:t>萬元之</w:t>
      </w:r>
      <w:r>
        <w:rPr>
          <w:rFonts w:hint="eastAsia"/>
        </w:rPr>
        <w:t>47.15%；114</w:t>
      </w:r>
      <w:r>
        <w:rPr>
          <w:rFonts w:hint="eastAsia"/>
          <w:lang w:eastAsia="zh-HK"/>
        </w:rPr>
        <w:t>年迄</w:t>
      </w:r>
      <w:r>
        <w:rPr>
          <w:rFonts w:hint="eastAsia"/>
        </w:rPr>
        <w:t>7</w:t>
      </w:r>
      <w:r>
        <w:rPr>
          <w:rFonts w:hint="eastAsia"/>
          <w:lang w:eastAsia="zh-HK"/>
        </w:rPr>
        <w:t>月底申請人數</w:t>
      </w:r>
      <w:r>
        <w:rPr>
          <w:rFonts w:hint="eastAsia"/>
        </w:rPr>
        <w:t>33</w:t>
      </w:r>
      <w:r>
        <w:rPr>
          <w:rFonts w:hint="eastAsia"/>
          <w:lang w:eastAsia="zh-HK"/>
        </w:rPr>
        <w:t>人</w:t>
      </w:r>
      <w:r>
        <w:rPr>
          <w:rFonts w:hint="eastAsia"/>
        </w:rPr>
        <w:t>，</w:t>
      </w:r>
      <w:r>
        <w:rPr>
          <w:rFonts w:hint="eastAsia"/>
          <w:lang w:eastAsia="zh-HK"/>
        </w:rPr>
        <w:t>核定</w:t>
      </w:r>
      <w:r>
        <w:rPr>
          <w:rFonts w:hint="eastAsia"/>
        </w:rPr>
        <w:t>2</w:t>
      </w:r>
      <w:r>
        <w:rPr>
          <w:rFonts w:hint="eastAsia"/>
          <w:lang w:eastAsia="zh-HK"/>
        </w:rPr>
        <w:t>人</w:t>
      </w:r>
      <w:r>
        <w:rPr>
          <w:rFonts w:hint="eastAsia"/>
        </w:rPr>
        <w:t>，</w:t>
      </w:r>
      <w:r>
        <w:rPr>
          <w:rFonts w:hint="eastAsia"/>
          <w:lang w:eastAsia="zh-HK"/>
        </w:rPr>
        <w:t>通過率</w:t>
      </w:r>
      <w:r>
        <w:rPr>
          <w:rFonts w:hint="eastAsia"/>
        </w:rPr>
        <w:t>6%，</w:t>
      </w:r>
      <w:r>
        <w:rPr>
          <w:rFonts w:hint="eastAsia"/>
          <w:lang w:eastAsia="zh-HK"/>
        </w:rPr>
        <w:t>核定金額</w:t>
      </w:r>
      <w:r>
        <w:rPr>
          <w:rFonts w:hint="eastAsia"/>
        </w:rPr>
        <w:t>1,705</w:t>
      </w:r>
      <w:r>
        <w:rPr>
          <w:rFonts w:hint="eastAsia"/>
          <w:lang w:eastAsia="zh-HK"/>
        </w:rPr>
        <w:t>萬元</w:t>
      </w:r>
      <w:r>
        <w:rPr>
          <w:rFonts w:hint="eastAsia"/>
        </w:rPr>
        <w:t>(</w:t>
      </w:r>
      <w:r>
        <w:rPr>
          <w:rFonts w:hint="eastAsia"/>
          <w:lang w:eastAsia="zh-HK"/>
        </w:rPr>
        <w:t>詳表</w:t>
      </w:r>
      <w:r>
        <w:rPr>
          <w:rFonts w:hint="eastAsia"/>
        </w:rPr>
        <w:t>1)。</w:t>
      </w:r>
      <w:r>
        <w:rPr>
          <w:rFonts w:hint="eastAsia"/>
          <w:lang w:eastAsia="zh-HK"/>
        </w:rPr>
        <w:t>中研學者計畫近</w:t>
      </w:r>
      <w:r>
        <w:rPr>
          <w:rFonts w:hint="eastAsia"/>
        </w:rPr>
        <w:t>2</w:t>
      </w:r>
      <w:r>
        <w:rPr>
          <w:rFonts w:hint="eastAsia"/>
          <w:lang w:eastAsia="zh-HK"/>
        </w:rPr>
        <w:t>年度申請數及決審遴選核定人數均下降</w:t>
      </w:r>
      <w:r>
        <w:rPr>
          <w:rFonts w:hint="eastAsia"/>
        </w:rPr>
        <w:t>，</w:t>
      </w:r>
      <w:r>
        <w:rPr>
          <w:rFonts w:hint="eastAsia"/>
          <w:lang w:eastAsia="zh-HK"/>
        </w:rPr>
        <w:t>且</w:t>
      </w:r>
      <w:r w:rsidRPr="00B57FF3">
        <w:rPr>
          <w:rFonts w:hint="eastAsia"/>
          <w:lang w:eastAsia="zh-HK"/>
        </w:rPr>
        <w:t>114年</w:t>
      </w:r>
      <w:r>
        <w:rPr>
          <w:rFonts w:hint="eastAsia"/>
          <w:lang w:eastAsia="zh-HK"/>
        </w:rPr>
        <w:t>迄</w:t>
      </w:r>
      <w:r>
        <w:rPr>
          <w:rFonts w:hint="eastAsia"/>
        </w:rPr>
        <w:t>7</w:t>
      </w:r>
      <w:r>
        <w:rPr>
          <w:rFonts w:hint="eastAsia"/>
          <w:lang w:eastAsia="zh-HK"/>
        </w:rPr>
        <w:t>月底</w:t>
      </w:r>
      <w:r w:rsidRPr="00B57FF3">
        <w:rPr>
          <w:rFonts w:hint="eastAsia"/>
          <w:lang w:eastAsia="zh-HK"/>
        </w:rPr>
        <w:t>遴選通過率僅6%</w:t>
      </w:r>
      <w:r>
        <w:rPr>
          <w:rFonts w:hint="eastAsia"/>
        </w:rPr>
        <w:t>，</w:t>
      </w:r>
      <w:r>
        <w:rPr>
          <w:rFonts w:hint="eastAsia"/>
          <w:lang w:eastAsia="zh-HK"/>
        </w:rPr>
        <w:t>允宜檢討原因並精進推動措施</w:t>
      </w:r>
      <w:r>
        <w:rPr>
          <w:rFonts w:hint="eastAsia"/>
        </w:rPr>
        <w:t>，</w:t>
      </w:r>
      <w:r>
        <w:rPr>
          <w:rFonts w:hint="eastAsia"/>
          <w:lang w:eastAsia="zh-HK"/>
        </w:rPr>
        <w:t>以落實獎勵及提升我國整體學術研究水準之目標。</w:t>
      </w:r>
    </w:p>
    <w:p w:rsidR="001F1DE4" w:rsidRPr="006E4683" w:rsidRDefault="001F1DE4" w:rsidP="001F1DE4">
      <w:pPr>
        <w:ind w:leftChars="-50" w:left="567" w:rightChars="-56" w:right="-159" w:hangingChars="250" w:hanging="709"/>
        <w:rPr>
          <w:sz w:val="24"/>
          <w:szCs w:val="24"/>
        </w:rPr>
      </w:pPr>
      <w:r w:rsidRPr="008076D5">
        <w:rPr>
          <w:rFonts w:hint="eastAsia"/>
          <w:b/>
          <w:lang w:eastAsia="zh-HK"/>
        </w:rPr>
        <w:t>表</w:t>
      </w:r>
      <w:r w:rsidRPr="008076D5">
        <w:rPr>
          <w:rFonts w:hint="eastAsia"/>
          <w:b/>
        </w:rPr>
        <w:t>1</w:t>
      </w:r>
      <w:r w:rsidRPr="008076D5">
        <w:rPr>
          <w:b/>
        </w:rPr>
        <w:t xml:space="preserve">  </w:t>
      </w:r>
      <w:r>
        <w:rPr>
          <w:rFonts w:hint="eastAsia"/>
          <w:b/>
          <w:lang w:eastAsia="zh-HK"/>
        </w:rPr>
        <w:t>中研學者計畫</w:t>
      </w:r>
      <w:r>
        <w:rPr>
          <w:rFonts w:hint="eastAsia"/>
          <w:b/>
        </w:rPr>
        <w:t>113</w:t>
      </w:r>
      <w:r>
        <w:rPr>
          <w:rFonts w:hint="eastAsia"/>
          <w:b/>
          <w:lang w:eastAsia="zh-HK"/>
        </w:rPr>
        <w:t>及</w:t>
      </w:r>
      <w:r>
        <w:rPr>
          <w:rFonts w:hint="eastAsia"/>
          <w:b/>
        </w:rPr>
        <w:t>114</w:t>
      </w:r>
      <w:r>
        <w:rPr>
          <w:rFonts w:hint="eastAsia"/>
          <w:b/>
          <w:lang w:eastAsia="zh-HK"/>
        </w:rPr>
        <w:t>年度辦理概況表</w:t>
      </w:r>
      <w:r>
        <w:rPr>
          <w:rFonts w:hint="eastAsia"/>
          <w:b/>
        </w:rPr>
        <w:t xml:space="preserve"> </w:t>
      </w:r>
      <w:r>
        <w:rPr>
          <w:b/>
        </w:rPr>
        <w:t xml:space="preserve"> </w:t>
      </w:r>
      <w:r w:rsidRPr="006E4683">
        <w:rPr>
          <w:rFonts w:hint="eastAsia"/>
          <w:sz w:val="24"/>
          <w:szCs w:val="24"/>
          <w:lang w:eastAsia="zh-HK"/>
        </w:rPr>
        <w:t>單位</w:t>
      </w:r>
      <w:r w:rsidRPr="006E4683">
        <w:rPr>
          <w:rFonts w:hint="eastAsia"/>
          <w:sz w:val="24"/>
          <w:szCs w:val="24"/>
        </w:rPr>
        <w:t>：</w:t>
      </w:r>
      <w:r w:rsidRPr="006E4683">
        <w:rPr>
          <w:rFonts w:hint="eastAsia"/>
          <w:sz w:val="24"/>
          <w:szCs w:val="24"/>
          <w:lang w:eastAsia="zh-HK"/>
        </w:rPr>
        <w:t>新臺幣千元</w:t>
      </w:r>
      <w:r w:rsidRPr="006E4683">
        <w:rPr>
          <w:rFonts w:hint="eastAsia"/>
          <w:sz w:val="24"/>
          <w:szCs w:val="24"/>
        </w:rPr>
        <w:t>；</w:t>
      </w:r>
      <w:r w:rsidRPr="006E4683">
        <w:rPr>
          <w:rFonts w:hint="eastAsia"/>
          <w:sz w:val="24"/>
          <w:szCs w:val="24"/>
          <w:lang w:eastAsia="zh-HK"/>
        </w:rPr>
        <w:t>人</w:t>
      </w:r>
      <w:r w:rsidRPr="006E4683">
        <w:rPr>
          <w:rFonts w:hint="eastAsia"/>
          <w:sz w:val="24"/>
          <w:szCs w:val="24"/>
        </w:rPr>
        <w:t>；%</w:t>
      </w:r>
    </w:p>
    <w:tbl>
      <w:tblPr>
        <w:tblW w:w="873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1418"/>
        <w:gridCol w:w="1433"/>
        <w:gridCol w:w="1223"/>
        <w:gridCol w:w="1223"/>
        <w:gridCol w:w="1223"/>
        <w:gridCol w:w="1394"/>
      </w:tblGrid>
      <w:tr w:rsidR="001F1DE4" w:rsidRPr="0024674C" w:rsidTr="005F3049">
        <w:trPr>
          <w:tblHeader/>
        </w:trPr>
        <w:tc>
          <w:tcPr>
            <w:tcW w:w="817" w:type="dxa"/>
            <w:shd w:val="clear" w:color="auto" w:fill="auto"/>
            <w:vAlign w:val="center"/>
          </w:tcPr>
          <w:p w:rsidR="001F1DE4" w:rsidRPr="0024674C" w:rsidRDefault="001F1DE4" w:rsidP="005F3049">
            <w:pPr>
              <w:pStyle w:val="142"/>
              <w:jc w:val="center"/>
            </w:pPr>
            <w:r w:rsidRPr="0024674C">
              <w:rPr>
                <w:rFonts w:hint="eastAsia"/>
              </w:rPr>
              <w:t>年度</w:t>
            </w:r>
          </w:p>
        </w:tc>
        <w:tc>
          <w:tcPr>
            <w:tcW w:w="1418" w:type="dxa"/>
            <w:shd w:val="clear" w:color="auto" w:fill="auto"/>
            <w:vAlign w:val="center"/>
          </w:tcPr>
          <w:p w:rsidR="001F1DE4" w:rsidRPr="0024674C" w:rsidRDefault="001F1DE4" w:rsidP="005F3049">
            <w:pPr>
              <w:pStyle w:val="142"/>
              <w:jc w:val="center"/>
            </w:pPr>
            <w:r w:rsidRPr="0024674C">
              <w:rPr>
                <w:rFonts w:hint="eastAsia"/>
              </w:rPr>
              <w:t>預算數</w:t>
            </w:r>
          </w:p>
        </w:tc>
        <w:tc>
          <w:tcPr>
            <w:tcW w:w="1433" w:type="dxa"/>
            <w:shd w:val="clear" w:color="auto" w:fill="auto"/>
            <w:vAlign w:val="center"/>
          </w:tcPr>
          <w:p w:rsidR="001F1DE4" w:rsidRPr="0024674C" w:rsidRDefault="001F1DE4" w:rsidP="005F3049">
            <w:pPr>
              <w:pStyle w:val="142"/>
              <w:jc w:val="center"/>
            </w:pPr>
            <w:r>
              <w:rPr>
                <w:rFonts w:hint="eastAsia"/>
                <w:lang w:eastAsia="zh-HK"/>
              </w:rPr>
              <w:t>決算</w:t>
            </w:r>
            <w:r w:rsidRPr="0024674C">
              <w:rPr>
                <w:rFonts w:hint="eastAsia"/>
              </w:rPr>
              <w:t>數</w:t>
            </w:r>
          </w:p>
        </w:tc>
        <w:tc>
          <w:tcPr>
            <w:tcW w:w="1223" w:type="dxa"/>
            <w:shd w:val="clear" w:color="auto" w:fill="auto"/>
            <w:vAlign w:val="center"/>
          </w:tcPr>
          <w:p w:rsidR="001F1DE4" w:rsidRPr="0024674C" w:rsidRDefault="001F1DE4" w:rsidP="005F3049">
            <w:pPr>
              <w:pStyle w:val="142"/>
              <w:jc w:val="center"/>
            </w:pPr>
            <w:r w:rsidRPr="0024674C">
              <w:rPr>
                <w:rFonts w:hint="eastAsia"/>
              </w:rPr>
              <w:t>申請人數</w:t>
            </w:r>
          </w:p>
        </w:tc>
        <w:tc>
          <w:tcPr>
            <w:tcW w:w="1223" w:type="dxa"/>
            <w:shd w:val="clear" w:color="auto" w:fill="auto"/>
            <w:vAlign w:val="center"/>
          </w:tcPr>
          <w:p w:rsidR="001F1DE4" w:rsidRPr="0024674C" w:rsidRDefault="001F1DE4" w:rsidP="005F3049">
            <w:pPr>
              <w:pStyle w:val="142"/>
              <w:jc w:val="center"/>
            </w:pPr>
            <w:r w:rsidRPr="0024674C">
              <w:rPr>
                <w:rFonts w:hint="eastAsia"/>
              </w:rPr>
              <w:t>核定人數</w:t>
            </w:r>
          </w:p>
        </w:tc>
        <w:tc>
          <w:tcPr>
            <w:tcW w:w="1223" w:type="dxa"/>
            <w:shd w:val="clear" w:color="auto" w:fill="auto"/>
            <w:vAlign w:val="center"/>
          </w:tcPr>
          <w:p w:rsidR="001F1DE4" w:rsidRPr="0024674C" w:rsidRDefault="001F1DE4" w:rsidP="005F3049">
            <w:pPr>
              <w:pStyle w:val="142"/>
              <w:jc w:val="center"/>
              <w:rPr>
                <w:rFonts w:hint="eastAsia"/>
              </w:rPr>
            </w:pPr>
            <w:r w:rsidRPr="0024674C">
              <w:rPr>
                <w:rFonts w:hint="eastAsia"/>
              </w:rPr>
              <w:t>通過率</w:t>
            </w:r>
          </w:p>
        </w:tc>
        <w:tc>
          <w:tcPr>
            <w:tcW w:w="1394" w:type="dxa"/>
            <w:shd w:val="clear" w:color="auto" w:fill="auto"/>
            <w:vAlign w:val="center"/>
          </w:tcPr>
          <w:p w:rsidR="001F1DE4" w:rsidRPr="0024674C" w:rsidRDefault="001F1DE4" w:rsidP="005F3049">
            <w:pPr>
              <w:pStyle w:val="142"/>
              <w:jc w:val="center"/>
              <w:rPr>
                <w:rFonts w:hint="eastAsia"/>
              </w:rPr>
            </w:pPr>
            <w:r w:rsidRPr="0024674C">
              <w:rPr>
                <w:rFonts w:hint="eastAsia"/>
              </w:rPr>
              <w:t>核定金額</w:t>
            </w:r>
          </w:p>
        </w:tc>
      </w:tr>
      <w:tr w:rsidR="001F1DE4" w:rsidRPr="0024674C" w:rsidTr="005F3049">
        <w:tc>
          <w:tcPr>
            <w:tcW w:w="817" w:type="dxa"/>
            <w:shd w:val="clear" w:color="auto" w:fill="auto"/>
          </w:tcPr>
          <w:p w:rsidR="001F1DE4" w:rsidRPr="0024674C" w:rsidRDefault="001F1DE4" w:rsidP="005F3049">
            <w:pPr>
              <w:pStyle w:val="142"/>
            </w:pPr>
            <w:r w:rsidRPr="0024674C">
              <w:rPr>
                <w:rFonts w:hint="eastAsia"/>
              </w:rPr>
              <w:t>113</w:t>
            </w:r>
          </w:p>
        </w:tc>
        <w:tc>
          <w:tcPr>
            <w:tcW w:w="1418" w:type="dxa"/>
            <w:shd w:val="clear" w:color="auto" w:fill="auto"/>
            <w:vAlign w:val="center"/>
          </w:tcPr>
          <w:p w:rsidR="001F1DE4" w:rsidRPr="0024674C" w:rsidRDefault="001F1DE4" w:rsidP="005F3049">
            <w:pPr>
              <w:pStyle w:val="142"/>
              <w:jc w:val="right"/>
            </w:pPr>
            <w:r w:rsidRPr="0024674C">
              <w:rPr>
                <w:rFonts w:hint="eastAsia"/>
              </w:rPr>
              <w:t>50,000</w:t>
            </w:r>
          </w:p>
        </w:tc>
        <w:tc>
          <w:tcPr>
            <w:tcW w:w="1433" w:type="dxa"/>
            <w:shd w:val="clear" w:color="auto" w:fill="auto"/>
            <w:vAlign w:val="center"/>
          </w:tcPr>
          <w:p w:rsidR="001F1DE4" w:rsidRPr="0024674C" w:rsidRDefault="001F1DE4" w:rsidP="005F3049">
            <w:pPr>
              <w:pStyle w:val="142"/>
              <w:jc w:val="right"/>
            </w:pPr>
            <w:r w:rsidRPr="0024674C">
              <w:rPr>
                <w:rFonts w:hint="eastAsia"/>
              </w:rPr>
              <w:t>23,573</w:t>
            </w:r>
          </w:p>
        </w:tc>
        <w:tc>
          <w:tcPr>
            <w:tcW w:w="1223" w:type="dxa"/>
            <w:shd w:val="clear" w:color="auto" w:fill="auto"/>
            <w:vAlign w:val="center"/>
          </w:tcPr>
          <w:p w:rsidR="001F1DE4" w:rsidRPr="0024674C" w:rsidRDefault="001F1DE4" w:rsidP="005F3049">
            <w:pPr>
              <w:pStyle w:val="142"/>
              <w:jc w:val="right"/>
            </w:pPr>
            <w:r w:rsidRPr="0024674C">
              <w:rPr>
                <w:rFonts w:hint="eastAsia"/>
              </w:rPr>
              <w:t>42</w:t>
            </w:r>
          </w:p>
        </w:tc>
        <w:tc>
          <w:tcPr>
            <w:tcW w:w="1223" w:type="dxa"/>
            <w:shd w:val="clear" w:color="auto" w:fill="auto"/>
            <w:vAlign w:val="center"/>
          </w:tcPr>
          <w:p w:rsidR="001F1DE4" w:rsidRPr="0024674C" w:rsidRDefault="001F1DE4" w:rsidP="005F3049">
            <w:pPr>
              <w:pStyle w:val="142"/>
              <w:jc w:val="right"/>
            </w:pPr>
            <w:r w:rsidRPr="0024674C">
              <w:rPr>
                <w:rFonts w:hint="eastAsia"/>
              </w:rPr>
              <w:t>4</w:t>
            </w:r>
          </w:p>
        </w:tc>
        <w:tc>
          <w:tcPr>
            <w:tcW w:w="1223" w:type="dxa"/>
            <w:shd w:val="clear" w:color="auto" w:fill="auto"/>
            <w:vAlign w:val="center"/>
          </w:tcPr>
          <w:p w:rsidR="001F1DE4" w:rsidRPr="0024674C" w:rsidRDefault="001F1DE4" w:rsidP="005F3049">
            <w:pPr>
              <w:pStyle w:val="142"/>
              <w:jc w:val="right"/>
            </w:pPr>
            <w:r w:rsidRPr="0024674C">
              <w:rPr>
                <w:rFonts w:hint="eastAsia"/>
              </w:rPr>
              <w:t>10</w:t>
            </w:r>
          </w:p>
        </w:tc>
        <w:tc>
          <w:tcPr>
            <w:tcW w:w="1394" w:type="dxa"/>
            <w:shd w:val="clear" w:color="auto" w:fill="auto"/>
            <w:vAlign w:val="center"/>
          </w:tcPr>
          <w:p w:rsidR="001F1DE4" w:rsidRPr="0024674C" w:rsidRDefault="001F1DE4" w:rsidP="005F3049">
            <w:pPr>
              <w:pStyle w:val="142"/>
              <w:jc w:val="right"/>
            </w:pPr>
            <w:r w:rsidRPr="0024674C">
              <w:rPr>
                <w:rFonts w:hint="eastAsia"/>
              </w:rPr>
              <w:t>24,970</w:t>
            </w:r>
          </w:p>
        </w:tc>
      </w:tr>
      <w:tr w:rsidR="001F1DE4" w:rsidRPr="0024674C" w:rsidTr="005F3049">
        <w:tc>
          <w:tcPr>
            <w:tcW w:w="817" w:type="dxa"/>
            <w:shd w:val="clear" w:color="auto" w:fill="auto"/>
          </w:tcPr>
          <w:p w:rsidR="001F1DE4" w:rsidRPr="0024674C" w:rsidRDefault="001F1DE4" w:rsidP="005F3049">
            <w:pPr>
              <w:pStyle w:val="142"/>
            </w:pPr>
            <w:r w:rsidRPr="0024674C">
              <w:rPr>
                <w:rFonts w:hint="eastAsia"/>
              </w:rPr>
              <w:t>114</w:t>
            </w:r>
          </w:p>
        </w:tc>
        <w:tc>
          <w:tcPr>
            <w:tcW w:w="1418" w:type="dxa"/>
            <w:shd w:val="clear" w:color="auto" w:fill="auto"/>
            <w:vAlign w:val="center"/>
          </w:tcPr>
          <w:p w:rsidR="001F1DE4" w:rsidRPr="0024674C" w:rsidRDefault="001F1DE4" w:rsidP="005F3049">
            <w:pPr>
              <w:pStyle w:val="142"/>
              <w:jc w:val="right"/>
            </w:pPr>
            <w:r w:rsidRPr="0024674C">
              <w:rPr>
                <w:rFonts w:hint="eastAsia"/>
              </w:rPr>
              <w:t>67,650</w:t>
            </w:r>
          </w:p>
        </w:tc>
        <w:tc>
          <w:tcPr>
            <w:tcW w:w="1433" w:type="dxa"/>
            <w:shd w:val="clear" w:color="auto" w:fill="auto"/>
            <w:vAlign w:val="center"/>
          </w:tcPr>
          <w:p w:rsidR="001F1DE4" w:rsidRPr="0024674C" w:rsidRDefault="001F1DE4" w:rsidP="005F3049">
            <w:pPr>
              <w:pStyle w:val="142"/>
              <w:jc w:val="right"/>
            </w:pPr>
            <w:r w:rsidRPr="0024674C">
              <w:rPr>
                <w:rFonts w:hint="eastAsia"/>
              </w:rPr>
              <w:t>-</w:t>
            </w:r>
          </w:p>
        </w:tc>
        <w:tc>
          <w:tcPr>
            <w:tcW w:w="1223" w:type="dxa"/>
            <w:shd w:val="clear" w:color="auto" w:fill="auto"/>
            <w:vAlign w:val="center"/>
          </w:tcPr>
          <w:p w:rsidR="001F1DE4" w:rsidRPr="0024674C" w:rsidRDefault="001F1DE4" w:rsidP="005F3049">
            <w:pPr>
              <w:pStyle w:val="142"/>
              <w:jc w:val="right"/>
            </w:pPr>
            <w:r w:rsidRPr="0024674C">
              <w:rPr>
                <w:rFonts w:hint="eastAsia"/>
              </w:rPr>
              <w:t>33</w:t>
            </w:r>
          </w:p>
        </w:tc>
        <w:tc>
          <w:tcPr>
            <w:tcW w:w="1223" w:type="dxa"/>
            <w:shd w:val="clear" w:color="auto" w:fill="auto"/>
            <w:vAlign w:val="center"/>
          </w:tcPr>
          <w:p w:rsidR="001F1DE4" w:rsidRPr="0024674C" w:rsidRDefault="001F1DE4" w:rsidP="005F3049">
            <w:pPr>
              <w:pStyle w:val="142"/>
              <w:jc w:val="right"/>
            </w:pPr>
            <w:r w:rsidRPr="0024674C">
              <w:rPr>
                <w:rFonts w:hint="eastAsia"/>
              </w:rPr>
              <w:t>2</w:t>
            </w:r>
          </w:p>
        </w:tc>
        <w:tc>
          <w:tcPr>
            <w:tcW w:w="1223" w:type="dxa"/>
            <w:shd w:val="clear" w:color="auto" w:fill="auto"/>
            <w:vAlign w:val="center"/>
          </w:tcPr>
          <w:p w:rsidR="001F1DE4" w:rsidRPr="0024674C" w:rsidRDefault="001F1DE4" w:rsidP="005F3049">
            <w:pPr>
              <w:pStyle w:val="142"/>
              <w:jc w:val="right"/>
            </w:pPr>
            <w:r w:rsidRPr="0024674C">
              <w:rPr>
                <w:rFonts w:hint="eastAsia"/>
              </w:rPr>
              <w:t>6</w:t>
            </w:r>
          </w:p>
        </w:tc>
        <w:tc>
          <w:tcPr>
            <w:tcW w:w="1394" w:type="dxa"/>
            <w:shd w:val="clear" w:color="auto" w:fill="auto"/>
            <w:vAlign w:val="center"/>
          </w:tcPr>
          <w:p w:rsidR="001F1DE4" w:rsidRPr="0024674C" w:rsidRDefault="001F1DE4" w:rsidP="005F3049">
            <w:pPr>
              <w:pStyle w:val="142"/>
              <w:jc w:val="right"/>
            </w:pPr>
            <w:r w:rsidRPr="0024674C">
              <w:rPr>
                <w:rFonts w:hint="eastAsia"/>
              </w:rPr>
              <w:t>17,050</w:t>
            </w:r>
          </w:p>
        </w:tc>
      </w:tr>
    </w:tbl>
    <w:p w:rsidR="001F1DE4" w:rsidRDefault="001F1DE4" w:rsidP="001F1DE4">
      <w:pPr>
        <w:pStyle w:val="142"/>
        <w:rPr>
          <w:rFonts w:hint="eastAsia"/>
          <w:lang w:eastAsia="zh-HK"/>
        </w:rPr>
      </w:pPr>
      <w:r>
        <w:rPr>
          <w:rFonts w:hint="eastAsia"/>
          <w:lang w:eastAsia="zh-HK"/>
        </w:rPr>
        <w:t>說</w:t>
      </w:r>
      <w:r>
        <w:rPr>
          <w:rFonts w:hint="eastAsia"/>
        </w:rPr>
        <w:t xml:space="preserve">　　</w:t>
      </w:r>
      <w:r>
        <w:rPr>
          <w:rFonts w:hint="eastAsia"/>
          <w:lang w:eastAsia="zh-HK"/>
        </w:rPr>
        <w:t>明：</w:t>
      </w:r>
      <w:r>
        <w:rPr>
          <w:rFonts w:hint="eastAsia"/>
        </w:rPr>
        <w:t>114</w:t>
      </w:r>
      <w:r>
        <w:rPr>
          <w:rFonts w:hint="eastAsia"/>
          <w:lang w:eastAsia="zh-HK"/>
        </w:rPr>
        <w:t>年申請及核定人數與核定金額係迄</w:t>
      </w:r>
      <w:r>
        <w:rPr>
          <w:rFonts w:hint="eastAsia"/>
        </w:rPr>
        <w:t>7</w:t>
      </w:r>
      <w:r>
        <w:rPr>
          <w:rFonts w:hint="eastAsia"/>
          <w:lang w:eastAsia="zh-HK"/>
        </w:rPr>
        <w:t>月底</w:t>
      </w:r>
      <w:r>
        <w:rPr>
          <w:rFonts w:hint="eastAsia"/>
        </w:rPr>
        <w:t>。</w:t>
      </w:r>
    </w:p>
    <w:p w:rsidR="001F1DE4" w:rsidRDefault="001F1DE4" w:rsidP="001F1DE4">
      <w:pPr>
        <w:pStyle w:val="142"/>
      </w:pPr>
      <w:r>
        <w:rPr>
          <w:rFonts w:hint="eastAsia"/>
          <w:lang w:eastAsia="zh-HK"/>
        </w:rPr>
        <w:t>資料來源</w:t>
      </w:r>
      <w:r>
        <w:rPr>
          <w:rFonts w:hint="eastAsia"/>
        </w:rPr>
        <w:t>：</w:t>
      </w:r>
      <w:r>
        <w:rPr>
          <w:rFonts w:hint="eastAsia"/>
          <w:lang w:eastAsia="zh-HK"/>
        </w:rPr>
        <w:t>中研院提供</w:t>
      </w:r>
      <w:r>
        <w:rPr>
          <w:rFonts w:hint="eastAsia"/>
        </w:rPr>
        <w:t>。</w:t>
      </w:r>
    </w:p>
    <w:p w:rsidR="001F1DE4" w:rsidRDefault="001F1DE4" w:rsidP="001F1DE4">
      <w:pPr>
        <w:ind w:left="566" w:firstLine="566"/>
        <w:rPr>
          <w:rFonts w:hint="eastAsia"/>
          <w:lang w:eastAsia="zh-HK"/>
        </w:rPr>
      </w:pPr>
      <w:r>
        <w:rPr>
          <w:rFonts w:hint="eastAsia"/>
          <w:lang w:eastAsia="zh-HK"/>
        </w:rPr>
        <w:t>綜上，</w:t>
      </w:r>
      <w:r w:rsidRPr="00801F0E">
        <w:rPr>
          <w:rFonts w:hint="eastAsia"/>
          <w:lang w:eastAsia="zh-HK"/>
        </w:rPr>
        <w:t>中研院115年度預算案</w:t>
      </w:r>
      <w:r w:rsidRPr="006E2CE5">
        <w:rPr>
          <w:rFonts w:hint="eastAsia"/>
          <w:lang w:eastAsia="zh-HK"/>
        </w:rPr>
        <w:t>「學術研究與人才培育-學研合作」編列6,765萬元，</w:t>
      </w:r>
      <w:r w:rsidRPr="00801F0E">
        <w:rPr>
          <w:rFonts w:hint="eastAsia"/>
          <w:lang w:eastAsia="zh-HK"/>
        </w:rPr>
        <w:t>辦理推動中研學者計畫等業務</w:t>
      </w:r>
      <w:r>
        <w:rPr>
          <w:rFonts w:hint="eastAsia"/>
        </w:rPr>
        <w:t>，</w:t>
      </w:r>
      <w:r>
        <w:rPr>
          <w:rFonts w:hint="eastAsia"/>
          <w:lang w:eastAsia="zh-HK"/>
        </w:rPr>
        <w:t>惟中研學者計畫申請與核定人數概呈下降</w:t>
      </w:r>
      <w:r>
        <w:rPr>
          <w:rFonts w:hint="eastAsia"/>
        </w:rPr>
        <w:t>，</w:t>
      </w:r>
      <w:r>
        <w:rPr>
          <w:rFonts w:hint="eastAsia"/>
          <w:lang w:eastAsia="zh-HK"/>
        </w:rPr>
        <w:t>遴選通過率偏低</w:t>
      </w:r>
      <w:r>
        <w:rPr>
          <w:rFonts w:hint="eastAsia"/>
        </w:rPr>
        <w:t>，</w:t>
      </w:r>
      <w:r>
        <w:rPr>
          <w:rFonts w:hint="eastAsia"/>
          <w:lang w:eastAsia="zh-HK"/>
        </w:rPr>
        <w:t>允宜</w:t>
      </w:r>
      <w:r w:rsidRPr="00A6743A">
        <w:rPr>
          <w:rFonts w:hint="eastAsia"/>
          <w:lang w:eastAsia="zh-HK"/>
        </w:rPr>
        <w:t>檢討</w:t>
      </w:r>
      <w:r>
        <w:rPr>
          <w:rFonts w:hint="eastAsia"/>
          <w:lang w:eastAsia="zh-HK"/>
        </w:rPr>
        <w:t>原因並</w:t>
      </w:r>
      <w:r w:rsidRPr="00A6743A">
        <w:rPr>
          <w:rFonts w:hint="eastAsia"/>
          <w:lang w:eastAsia="zh-HK"/>
        </w:rPr>
        <w:t>精進推動措施，以落實獎勵及提升我國整體學術研究水準之目標</w:t>
      </w:r>
      <w:r>
        <w:rPr>
          <w:rFonts w:hint="eastAsia"/>
        </w:rPr>
        <w:t>。</w:t>
      </w:r>
    </w:p>
    <w:p w:rsidR="001F1DE4" w:rsidRDefault="001F1DE4" w:rsidP="001F1DE4">
      <w:pPr>
        <w:pStyle w:val="14"/>
        <w:spacing w:beforeLines="100" w:before="500"/>
        <w:ind w:left="567" w:hanging="567"/>
      </w:pPr>
      <w:bookmarkStart w:id="9" w:name="_Toc214356980"/>
      <w:bookmarkStart w:id="10" w:name="_Toc214891613"/>
      <w:r>
        <w:rPr>
          <w:rFonts w:hint="eastAsia"/>
          <w:lang w:eastAsia="zh-HK"/>
        </w:rPr>
        <w:t>四</w:t>
      </w:r>
      <w:r w:rsidRPr="00CF37D1">
        <w:rPr>
          <w:rFonts w:hint="eastAsia"/>
        </w:rPr>
        <w:t>、</w:t>
      </w:r>
      <w:r>
        <w:rPr>
          <w:rFonts w:hint="eastAsia"/>
          <w:lang w:eastAsia="zh-HK"/>
        </w:rPr>
        <w:t>新增辦理</w:t>
      </w:r>
      <w:r>
        <w:rPr>
          <w:rFonts w:hint="eastAsia"/>
        </w:rPr>
        <w:t>「</w:t>
      </w:r>
      <w:r>
        <w:rPr>
          <w:rFonts w:hint="eastAsia"/>
          <w:lang w:eastAsia="zh-HK"/>
        </w:rPr>
        <w:t>公有建築物耐震能力改善計畫</w:t>
      </w:r>
      <w:r>
        <w:rPr>
          <w:rFonts w:hint="eastAsia"/>
        </w:rPr>
        <w:t>」，</w:t>
      </w:r>
      <w:r w:rsidR="003757A3">
        <w:rPr>
          <w:rFonts w:hint="eastAsia"/>
          <w:lang w:eastAsia="zh-HK"/>
        </w:rPr>
        <w:t>惟</w:t>
      </w:r>
      <w:r w:rsidR="004920D0">
        <w:rPr>
          <w:rFonts w:hint="eastAsia"/>
          <w:lang w:eastAsia="zh-HK"/>
        </w:rPr>
        <w:t>計畫尚未核定</w:t>
      </w:r>
      <w:r w:rsidR="004920D0">
        <w:rPr>
          <w:rFonts w:hint="eastAsia"/>
        </w:rPr>
        <w:t>，</w:t>
      </w:r>
      <w:r w:rsidR="004920D0">
        <w:rPr>
          <w:rFonts w:hint="eastAsia"/>
          <w:lang w:eastAsia="zh-HK"/>
        </w:rPr>
        <w:t>核與</w:t>
      </w:r>
      <w:r w:rsidRPr="0036025B">
        <w:rPr>
          <w:rFonts w:hint="eastAsia"/>
        </w:rPr>
        <w:t>預算法規定</w:t>
      </w:r>
      <w:r w:rsidR="004920D0">
        <w:rPr>
          <w:rFonts w:hint="eastAsia"/>
          <w:lang w:eastAsia="zh-HK"/>
        </w:rPr>
        <w:t>未合</w:t>
      </w:r>
      <w:r w:rsidRPr="0036025B">
        <w:rPr>
          <w:rFonts w:hint="eastAsia"/>
        </w:rPr>
        <w:t>，</w:t>
      </w:r>
      <w:r w:rsidR="004920D0">
        <w:rPr>
          <w:rFonts w:hint="eastAsia"/>
          <w:lang w:eastAsia="zh-HK"/>
        </w:rPr>
        <w:t>允宜儘速完備程序</w:t>
      </w:r>
      <w:r w:rsidR="004920D0">
        <w:rPr>
          <w:rFonts w:hint="eastAsia"/>
        </w:rPr>
        <w:t>，</w:t>
      </w:r>
      <w:r>
        <w:rPr>
          <w:rFonts w:hint="eastAsia"/>
          <w:lang w:eastAsia="zh-HK"/>
        </w:rPr>
        <w:t>並</w:t>
      </w:r>
      <w:r w:rsidRPr="0036025B">
        <w:rPr>
          <w:rFonts w:hint="eastAsia"/>
        </w:rPr>
        <w:t>妥適估列經費</w:t>
      </w:r>
      <w:r>
        <w:rPr>
          <w:rFonts w:hint="eastAsia"/>
          <w:lang w:eastAsia="zh-HK"/>
        </w:rPr>
        <w:t>及</w:t>
      </w:r>
      <w:r w:rsidRPr="0036025B">
        <w:rPr>
          <w:rFonts w:hint="eastAsia"/>
        </w:rPr>
        <w:t>審慎管控辦理進度，以如期如質完成</w:t>
      </w:r>
      <w:bookmarkEnd w:id="9"/>
      <w:bookmarkEnd w:id="10"/>
    </w:p>
    <w:p w:rsidR="001F1DE4" w:rsidRDefault="001F1DE4" w:rsidP="001F1DE4">
      <w:pPr>
        <w:ind w:left="566" w:firstLine="566"/>
        <w:rPr>
          <w:lang w:eastAsia="zh-HK"/>
        </w:rPr>
      </w:pPr>
      <w:r>
        <w:rPr>
          <w:rFonts w:hint="eastAsia"/>
          <w:lang w:eastAsia="zh-HK"/>
        </w:rPr>
        <w:t>中研院</w:t>
      </w:r>
      <w:r>
        <w:rPr>
          <w:rFonts w:hint="eastAsia"/>
        </w:rPr>
        <w:t>115</w:t>
      </w:r>
      <w:r>
        <w:rPr>
          <w:rFonts w:hint="eastAsia"/>
          <w:lang w:eastAsia="zh-HK"/>
        </w:rPr>
        <w:t>年度預算案</w:t>
      </w:r>
      <w:r>
        <w:rPr>
          <w:rFonts w:hint="eastAsia"/>
        </w:rPr>
        <w:t>「</w:t>
      </w:r>
      <w:r>
        <w:rPr>
          <w:rFonts w:hint="eastAsia"/>
          <w:lang w:eastAsia="zh-HK"/>
        </w:rPr>
        <w:t>營建工程</w:t>
      </w:r>
      <w:r>
        <w:rPr>
          <w:rFonts w:hint="eastAsia"/>
        </w:rPr>
        <w:t>」</w:t>
      </w:r>
      <w:r>
        <w:rPr>
          <w:rFonts w:hint="eastAsia"/>
          <w:lang w:eastAsia="zh-HK"/>
        </w:rPr>
        <w:t>新增辦理</w:t>
      </w:r>
      <w:r>
        <w:rPr>
          <w:rFonts w:hint="eastAsia"/>
        </w:rPr>
        <w:t>「</w:t>
      </w:r>
      <w:r>
        <w:rPr>
          <w:rFonts w:hint="eastAsia"/>
          <w:lang w:eastAsia="zh-HK"/>
        </w:rPr>
        <w:t>公有建築物耐震能力改善計畫</w:t>
      </w:r>
      <w:r>
        <w:rPr>
          <w:rFonts w:hint="eastAsia"/>
        </w:rPr>
        <w:t>(115-118</w:t>
      </w:r>
      <w:r>
        <w:rPr>
          <w:rFonts w:hint="eastAsia"/>
          <w:lang w:eastAsia="zh-HK"/>
        </w:rPr>
        <w:t>年</w:t>
      </w:r>
      <w:r>
        <w:rPr>
          <w:rFonts w:hint="eastAsia"/>
        </w:rPr>
        <w:t>)」</w:t>
      </w:r>
      <w:r>
        <w:rPr>
          <w:rFonts w:hint="eastAsia"/>
          <w:lang w:eastAsia="zh-HK"/>
        </w:rPr>
        <w:t>第</w:t>
      </w:r>
      <w:r>
        <w:rPr>
          <w:rFonts w:hint="eastAsia"/>
        </w:rPr>
        <w:t>1</w:t>
      </w:r>
      <w:r>
        <w:rPr>
          <w:rFonts w:hint="eastAsia"/>
          <w:lang w:eastAsia="zh-HK"/>
        </w:rPr>
        <w:t>年經費</w:t>
      </w:r>
      <w:r>
        <w:rPr>
          <w:rFonts w:hint="eastAsia"/>
        </w:rPr>
        <w:t>8,588</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經查</w:t>
      </w:r>
      <w:r>
        <w:rPr>
          <w:rFonts w:hint="eastAsia"/>
        </w:rPr>
        <w:t>：</w:t>
      </w:r>
    </w:p>
    <w:p w:rsidR="001F1DE4" w:rsidRDefault="001F1DE4" w:rsidP="001F1DE4">
      <w:pPr>
        <w:pStyle w:val="a4"/>
        <w:ind w:left="849" w:hanging="283"/>
        <w:rPr>
          <w:lang w:eastAsia="zh-HK"/>
        </w:rPr>
      </w:pPr>
      <w:r>
        <w:rPr>
          <w:rFonts w:hint="eastAsia"/>
        </w:rPr>
        <w:t>(</w:t>
      </w:r>
      <w:r>
        <w:rPr>
          <w:rFonts w:hint="eastAsia"/>
          <w:lang w:eastAsia="zh-HK"/>
        </w:rPr>
        <w:t>一</w:t>
      </w:r>
      <w:r>
        <w:rPr>
          <w:rFonts w:hint="eastAsia"/>
        </w:rPr>
        <w:t>)</w:t>
      </w:r>
      <w:r w:rsidRPr="00652CD3">
        <w:rPr>
          <w:rFonts w:hint="eastAsia"/>
        </w:rPr>
        <w:t>「公有建築物耐震能力改善計畫(115</w:t>
      </w:r>
      <w:r>
        <w:rPr>
          <w:rFonts w:hint="eastAsia"/>
          <w:lang w:eastAsia="zh-HK"/>
        </w:rPr>
        <w:t>至</w:t>
      </w:r>
      <w:r w:rsidRPr="00652CD3">
        <w:rPr>
          <w:rFonts w:hint="eastAsia"/>
        </w:rPr>
        <w:t>118年)</w:t>
      </w:r>
      <w:r>
        <w:rPr>
          <w:rFonts w:hint="eastAsia"/>
        </w:rPr>
        <w:t>」</w:t>
      </w:r>
      <w:r>
        <w:rPr>
          <w:rFonts w:hint="eastAsia"/>
          <w:lang w:eastAsia="zh-HK"/>
        </w:rPr>
        <w:t>概要</w:t>
      </w:r>
    </w:p>
    <w:p w:rsidR="001F1DE4" w:rsidRDefault="001F1DE4" w:rsidP="001F1DE4">
      <w:pPr>
        <w:pStyle w:val="21"/>
        <w:ind w:left="850" w:firstLine="566"/>
        <w:rPr>
          <w:lang w:eastAsia="zh-HK"/>
        </w:rPr>
      </w:pPr>
      <w:r w:rsidRPr="00C43F9A">
        <w:rPr>
          <w:rFonts w:hint="eastAsia"/>
          <w:lang w:eastAsia="zh-HK"/>
        </w:rPr>
        <w:t>「公有建築物耐震能力改善計畫(115</w:t>
      </w:r>
      <w:r>
        <w:rPr>
          <w:rFonts w:hint="eastAsia"/>
          <w:lang w:eastAsia="zh-HK"/>
        </w:rPr>
        <w:t>至</w:t>
      </w:r>
      <w:r w:rsidRPr="00C43F9A">
        <w:rPr>
          <w:rFonts w:hint="eastAsia"/>
          <w:lang w:eastAsia="zh-HK"/>
        </w:rPr>
        <w:t>118年)」</w:t>
      </w:r>
      <w:r>
        <w:rPr>
          <w:rFonts w:hint="eastAsia"/>
          <w:lang w:eastAsia="zh-HK"/>
        </w:rPr>
        <w:t>係為加速推動公有建築物耐震能力提升</w:t>
      </w:r>
      <w:r>
        <w:rPr>
          <w:rFonts w:hint="eastAsia"/>
        </w:rPr>
        <w:t>，</w:t>
      </w:r>
      <w:r>
        <w:rPr>
          <w:rFonts w:hint="eastAsia"/>
          <w:lang w:eastAsia="zh-HK"/>
        </w:rPr>
        <w:t>確保建築物耐久性與安全性</w:t>
      </w:r>
      <w:r>
        <w:rPr>
          <w:rFonts w:hint="eastAsia"/>
        </w:rPr>
        <w:t>，</w:t>
      </w:r>
      <w:r>
        <w:rPr>
          <w:rFonts w:hint="eastAsia"/>
          <w:lang w:eastAsia="zh-HK"/>
        </w:rPr>
        <w:t>以落實震災預防整備工作</w:t>
      </w:r>
      <w:r>
        <w:rPr>
          <w:rFonts w:hint="eastAsia"/>
        </w:rPr>
        <w:t>，</w:t>
      </w:r>
      <w:r>
        <w:rPr>
          <w:rFonts w:hint="eastAsia"/>
          <w:lang w:eastAsia="zh-HK"/>
        </w:rPr>
        <w:t>由內政部彙整中研院等相關單位需求而提出該計畫</w:t>
      </w:r>
      <w:r>
        <w:rPr>
          <w:rFonts w:hint="eastAsia"/>
        </w:rPr>
        <w:t>，</w:t>
      </w:r>
      <w:r>
        <w:rPr>
          <w:rFonts w:hint="eastAsia"/>
          <w:lang w:eastAsia="zh-HK"/>
        </w:rPr>
        <w:t>於</w:t>
      </w:r>
      <w:r>
        <w:rPr>
          <w:rFonts w:hint="eastAsia"/>
        </w:rPr>
        <w:t>114</w:t>
      </w:r>
      <w:r>
        <w:rPr>
          <w:rFonts w:hint="eastAsia"/>
          <w:lang w:eastAsia="zh-HK"/>
        </w:rPr>
        <w:t>年</w:t>
      </w:r>
      <w:r>
        <w:rPr>
          <w:rFonts w:hint="eastAsia"/>
        </w:rPr>
        <w:t>7</w:t>
      </w:r>
      <w:r>
        <w:rPr>
          <w:rFonts w:hint="eastAsia"/>
          <w:lang w:eastAsia="zh-HK"/>
        </w:rPr>
        <w:t>月</w:t>
      </w:r>
      <w:r>
        <w:rPr>
          <w:rFonts w:hint="eastAsia"/>
        </w:rPr>
        <w:t>31</w:t>
      </w:r>
      <w:r>
        <w:rPr>
          <w:rFonts w:hint="eastAsia"/>
          <w:lang w:eastAsia="zh-HK"/>
        </w:rPr>
        <w:t>日函報行政院</w:t>
      </w:r>
      <w:r>
        <w:rPr>
          <w:rFonts w:hint="eastAsia"/>
        </w:rPr>
        <w:t>，</w:t>
      </w:r>
      <w:r>
        <w:rPr>
          <w:rFonts w:hint="eastAsia"/>
          <w:lang w:eastAsia="zh-HK"/>
        </w:rPr>
        <w:t>迄</w:t>
      </w:r>
      <w:r>
        <w:rPr>
          <w:rFonts w:hint="eastAsia"/>
        </w:rPr>
        <w:t>114</w:t>
      </w:r>
      <w:r>
        <w:rPr>
          <w:rFonts w:hint="eastAsia"/>
          <w:lang w:eastAsia="zh-HK"/>
        </w:rPr>
        <w:t>年</w:t>
      </w:r>
      <w:r>
        <w:rPr>
          <w:rFonts w:hint="eastAsia"/>
        </w:rPr>
        <w:t>10</w:t>
      </w:r>
      <w:r>
        <w:rPr>
          <w:rFonts w:hint="eastAsia"/>
          <w:lang w:eastAsia="zh-HK"/>
        </w:rPr>
        <w:t>月</w:t>
      </w:r>
      <w:r>
        <w:rPr>
          <w:rFonts w:hint="eastAsia"/>
        </w:rPr>
        <w:t>17</w:t>
      </w:r>
      <w:r>
        <w:rPr>
          <w:rFonts w:hint="eastAsia"/>
          <w:lang w:eastAsia="zh-HK"/>
        </w:rPr>
        <w:t>日尚未核定</w:t>
      </w:r>
      <w:r>
        <w:rPr>
          <w:rFonts w:hint="eastAsia"/>
        </w:rPr>
        <w:t>，</w:t>
      </w:r>
      <w:r>
        <w:rPr>
          <w:rFonts w:hint="eastAsia"/>
          <w:lang w:eastAsia="zh-HK"/>
        </w:rPr>
        <w:t>其中</w:t>
      </w:r>
      <w:r>
        <w:rPr>
          <w:rFonts w:hint="eastAsia"/>
        </w:rPr>
        <w:t>，</w:t>
      </w:r>
      <w:r>
        <w:rPr>
          <w:rFonts w:hint="eastAsia"/>
          <w:lang w:eastAsia="zh-HK"/>
        </w:rPr>
        <w:t>中研院預計自</w:t>
      </w:r>
      <w:r>
        <w:rPr>
          <w:rFonts w:hint="eastAsia"/>
        </w:rPr>
        <w:t>115</w:t>
      </w:r>
      <w:r>
        <w:rPr>
          <w:rFonts w:hint="eastAsia"/>
          <w:lang w:eastAsia="zh-HK"/>
        </w:rPr>
        <w:t>至</w:t>
      </w:r>
      <w:r>
        <w:rPr>
          <w:rFonts w:hint="eastAsia"/>
        </w:rPr>
        <w:t>118</w:t>
      </w:r>
      <w:r>
        <w:rPr>
          <w:rFonts w:hint="eastAsia"/>
          <w:lang w:eastAsia="zh-HK"/>
        </w:rPr>
        <w:t>年度以總經費</w:t>
      </w:r>
      <w:r>
        <w:rPr>
          <w:rFonts w:hint="eastAsia"/>
        </w:rPr>
        <w:t>10</w:t>
      </w:r>
      <w:r>
        <w:rPr>
          <w:rFonts w:hint="eastAsia"/>
          <w:lang w:eastAsia="zh-HK"/>
        </w:rPr>
        <w:t>億</w:t>
      </w:r>
      <w:r>
        <w:rPr>
          <w:rFonts w:hint="eastAsia"/>
        </w:rPr>
        <w:t>658</w:t>
      </w:r>
      <w:r>
        <w:rPr>
          <w:rFonts w:hint="eastAsia"/>
          <w:lang w:eastAsia="zh-HK"/>
        </w:rPr>
        <w:t>萬元</w:t>
      </w:r>
      <w:r>
        <w:rPr>
          <w:rFonts w:hint="eastAsia"/>
        </w:rPr>
        <w:t>，</w:t>
      </w:r>
      <w:r>
        <w:rPr>
          <w:rFonts w:hint="eastAsia"/>
          <w:lang w:eastAsia="zh-HK"/>
        </w:rPr>
        <w:t>辦理</w:t>
      </w:r>
      <w:r>
        <w:rPr>
          <w:rFonts w:hint="eastAsia"/>
        </w:rPr>
        <w:t>19</w:t>
      </w:r>
      <w:r>
        <w:rPr>
          <w:rFonts w:hint="eastAsia"/>
          <w:lang w:eastAsia="zh-HK"/>
        </w:rPr>
        <w:t>棟有耐震疑慮之建築物進行耐震補強</w:t>
      </w:r>
      <w:r>
        <w:rPr>
          <w:rFonts w:hint="eastAsia"/>
        </w:rPr>
        <w:t>，</w:t>
      </w:r>
      <w:r>
        <w:rPr>
          <w:rFonts w:hint="eastAsia"/>
          <w:lang w:eastAsia="zh-HK"/>
        </w:rPr>
        <w:t>分別為細胞與個體生物學研究大樓</w:t>
      </w:r>
      <w:r>
        <w:rPr>
          <w:rFonts w:hint="eastAsia"/>
        </w:rPr>
        <w:t>、</w:t>
      </w:r>
      <w:r>
        <w:rPr>
          <w:rFonts w:hint="eastAsia"/>
          <w:lang w:eastAsia="zh-HK"/>
        </w:rPr>
        <w:t>傅斯年圖書館</w:t>
      </w:r>
      <w:r>
        <w:rPr>
          <w:rFonts w:hint="eastAsia"/>
        </w:rPr>
        <w:t>(</w:t>
      </w:r>
      <w:r>
        <w:rPr>
          <w:rFonts w:hint="eastAsia"/>
          <w:lang w:eastAsia="zh-HK"/>
        </w:rPr>
        <w:t>第</w:t>
      </w:r>
      <w:r>
        <w:rPr>
          <w:rFonts w:hint="eastAsia"/>
        </w:rPr>
        <w:t>1</w:t>
      </w:r>
      <w:r>
        <w:rPr>
          <w:rFonts w:hint="eastAsia"/>
          <w:lang w:eastAsia="zh-HK"/>
        </w:rPr>
        <w:t>棟)</w:t>
      </w:r>
      <w:r>
        <w:rPr>
          <w:rFonts w:hint="eastAsia"/>
        </w:rPr>
        <w:t>、</w:t>
      </w:r>
      <w:r>
        <w:rPr>
          <w:rFonts w:hint="eastAsia"/>
          <w:lang w:eastAsia="zh-HK"/>
        </w:rPr>
        <w:t>人文社會科學研究中心大樓</w:t>
      </w:r>
      <w:r>
        <w:rPr>
          <w:rFonts w:hint="eastAsia"/>
        </w:rPr>
        <w:t>(</w:t>
      </w:r>
      <w:r>
        <w:rPr>
          <w:rFonts w:hint="eastAsia"/>
          <w:lang w:eastAsia="zh-HK"/>
        </w:rPr>
        <w:t>前、後棟)</w:t>
      </w:r>
      <w:r>
        <w:rPr>
          <w:rFonts w:hint="eastAsia"/>
        </w:rPr>
        <w:t>、</w:t>
      </w:r>
      <w:r>
        <w:rPr>
          <w:rFonts w:hint="eastAsia"/>
          <w:lang w:eastAsia="zh-HK"/>
        </w:rPr>
        <w:t>地球科學研究大樓</w:t>
      </w:r>
      <w:r>
        <w:rPr>
          <w:rFonts w:hint="eastAsia"/>
        </w:rPr>
        <w:t>、</w:t>
      </w:r>
      <w:r>
        <w:rPr>
          <w:rFonts w:hint="eastAsia"/>
          <w:lang w:eastAsia="zh-HK"/>
        </w:rPr>
        <w:t>生物醫學研究大樓</w:t>
      </w:r>
      <w:r>
        <w:rPr>
          <w:rFonts w:hint="eastAsia"/>
        </w:rPr>
        <w:t>(1</w:t>
      </w:r>
      <w:r>
        <w:rPr>
          <w:rFonts w:hint="eastAsia"/>
          <w:lang w:eastAsia="zh-HK"/>
        </w:rPr>
        <w:t>期)</w:t>
      </w:r>
      <w:r>
        <w:rPr>
          <w:rFonts w:hint="eastAsia"/>
        </w:rPr>
        <w:t>、</w:t>
      </w:r>
      <w:r>
        <w:rPr>
          <w:rFonts w:hint="eastAsia"/>
          <w:lang w:eastAsia="zh-HK"/>
        </w:rPr>
        <w:t>分子生物研究所大樓</w:t>
      </w:r>
      <w:r>
        <w:rPr>
          <w:rFonts w:hint="eastAsia"/>
        </w:rPr>
        <w:t>(</w:t>
      </w:r>
      <w:r>
        <w:rPr>
          <w:rFonts w:hint="eastAsia"/>
          <w:lang w:eastAsia="zh-HK"/>
        </w:rPr>
        <w:t>前棟)</w:t>
      </w:r>
      <w:r>
        <w:rPr>
          <w:rFonts w:hint="eastAsia"/>
        </w:rPr>
        <w:t>、</w:t>
      </w:r>
      <w:r>
        <w:rPr>
          <w:rFonts w:hint="eastAsia"/>
          <w:lang w:eastAsia="zh-HK"/>
        </w:rPr>
        <w:t>經濟研究所大樓</w:t>
      </w:r>
      <w:r>
        <w:rPr>
          <w:rFonts w:hint="eastAsia"/>
        </w:rPr>
        <w:t>(</w:t>
      </w:r>
      <w:r>
        <w:rPr>
          <w:rFonts w:hint="eastAsia"/>
          <w:lang w:eastAsia="zh-HK"/>
        </w:rPr>
        <w:t>第</w:t>
      </w:r>
      <w:r>
        <w:rPr>
          <w:rFonts w:hint="eastAsia"/>
        </w:rPr>
        <w:t>1、2、3</w:t>
      </w:r>
      <w:r>
        <w:rPr>
          <w:rFonts w:hint="eastAsia"/>
          <w:lang w:eastAsia="zh-HK"/>
        </w:rPr>
        <w:t>棟)</w:t>
      </w:r>
      <w:r>
        <w:rPr>
          <w:rFonts w:hint="eastAsia"/>
        </w:rPr>
        <w:t>、</w:t>
      </w:r>
      <w:r>
        <w:rPr>
          <w:rFonts w:hint="eastAsia"/>
          <w:lang w:eastAsia="zh-HK"/>
        </w:rPr>
        <w:t>文物陳列館</w:t>
      </w:r>
      <w:r>
        <w:rPr>
          <w:rFonts w:hint="eastAsia"/>
        </w:rPr>
        <w:t>、</w:t>
      </w:r>
      <w:r>
        <w:rPr>
          <w:rFonts w:hint="eastAsia"/>
          <w:lang w:eastAsia="zh-HK"/>
        </w:rPr>
        <w:t>標本陳列館</w:t>
      </w:r>
      <w:r>
        <w:rPr>
          <w:rFonts w:hint="eastAsia"/>
        </w:rPr>
        <w:t>、</w:t>
      </w:r>
      <w:r>
        <w:rPr>
          <w:rFonts w:hint="eastAsia"/>
          <w:lang w:eastAsia="zh-HK"/>
        </w:rPr>
        <w:t>資訊科技創新研究中心大樓</w:t>
      </w:r>
      <w:r>
        <w:rPr>
          <w:rFonts w:hint="eastAsia"/>
        </w:rPr>
        <w:t>、</w:t>
      </w:r>
      <w:r>
        <w:rPr>
          <w:rFonts w:hint="eastAsia"/>
          <w:lang w:eastAsia="zh-HK"/>
        </w:rPr>
        <w:t>物理研究所大樓</w:t>
      </w:r>
      <w:r>
        <w:rPr>
          <w:rFonts w:hint="eastAsia"/>
        </w:rPr>
        <w:t>(</w:t>
      </w:r>
      <w:r>
        <w:rPr>
          <w:rFonts w:hint="eastAsia"/>
          <w:lang w:eastAsia="zh-HK"/>
        </w:rPr>
        <w:t>前棟)</w:t>
      </w:r>
      <w:r>
        <w:rPr>
          <w:rFonts w:hint="eastAsia"/>
        </w:rPr>
        <w:t>、</w:t>
      </w:r>
      <w:r>
        <w:rPr>
          <w:rFonts w:hint="eastAsia"/>
          <w:lang w:eastAsia="zh-HK"/>
        </w:rPr>
        <w:t>近代史研究所</w:t>
      </w:r>
      <w:r>
        <w:rPr>
          <w:rFonts w:hint="eastAsia"/>
        </w:rPr>
        <w:t>(B、C</w:t>
      </w:r>
      <w:r>
        <w:rPr>
          <w:rFonts w:hint="eastAsia"/>
          <w:lang w:eastAsia="zh-HK"/>
        </w:rPr>
        <w:t>棟)及院本部附屬建物</w:t>
      </w:r>
      <w:r>
        <w:rPr>
          <w:rFonts w:hint="eastAsia"/>
        </w:rPr>
        <w:t>(</w:t>
      </w:r>
      <w:r>
        <w:rPr>
          <w:rFonts w:hint="eastAsia"/>
          <w:lang w:eastAsia="zh-HK"/>
        </w:rPr>
        <w:t>含郵局及便利商店等</w:t>
      </w:r>
      <w:r>
        <w:rPr>
          <w:rFonts w:hint="eastAsia"/>
        </w:rPr>
        <w:t>)、</w:t>
      </w:r>
      <w:r>
        <w:rPr>
          <w:rFonts w:hint="eastAsia"/>
          <w:lang w:eastAsia="zh-HK"/>
        </w:rPr>
        <w:t>生物化學研究所大樓</w:t>
      </w:r>
      <w:r>
        <w:rPr>
          <w:rFonts w:hint="eastAsia"/>
        </w:rPr>
        <w:t>(</w:t>
      </w:r>
      <w:r>
        <w:rPr>
          <w:rFonts w:hint="eastAsia"/>
          <w:lang w:eastAsia="zh-HK"/>
        </w:rPr>
        <w:t>台大校區</w:t>
      </w:r>
      <w:r>
        <w:rPr>
          <w:rFonts w:hint="eastAsia"/>
        </w:rPr>
        <w:t>)、</w:t>
      </w:r>
      <w:r>
        <w:rPr>
          <w:rFonts w:hint="eastAsia"/>
          <w:lang w:eastAsia="zh-HK"/>
        </w:rPr>
        <w:t>原子與分子科學研究</w:t>
      </w:r>
      <w:r>
        <w:rPr>
          <w:rFonts w:hint="eastAsia"/>
        </w:rPr>
        <w:t>1</w:t>
      </w:r>
      <w:r>
        <w:rPr>
          <w:rFonts w:hint="eastAsia"/>
          <w:lang w:eastAsia="zh-HK"/>
        </w:rPr>
        <w:t>期大樓</w:t>
      </w:r>
      <w:r>
        <w:rPr>
          <w:rFonts w:hint="eastAsia"/>
        </w:rPr>
        <w:t>(</w:t>
      </w:r>
      <w:r>
        <w:rPr>
          <w:rFonts w:hint="eastAsia"/>
          <w:lang w:eastAsia="zh-HK"/>
        </w:rPr>
        <w:t>台大校區</w:t>
      </w:r>
      <w:r>
        <w:rPr>
          <w:rFonts w:hint="eastAsia"/>
        </w:rPr>
        <w:t>)</w:t>
      </w:r>
      <w:r>
        <w:rPr>
          <w:rFonts w:hint="eastAsia"/>
          <w:lang w:eastAsia="zh-HK"/>
        </w:rPr>
        <w:t>等</w:t>
      </w:r>
      <w:r>
        <w:rPr>
          <w:rFonts w:hint="eastAsia"/>
        </w:rPr>
        <w:t>。</w:t>
      </w:r>
    </w:p>
    <w:p w:rsidR="001F1DE4" w:rsidRDefault="001F1DE4" w:rsidP="001F1DE4">
      <w:pPr>
        <w:pStyle w:val="a4"/>
        <w:ind w:left="849" w:hanging="283"/>
        <w:rPr>
          <w:lang w:eastAsia="zh-HK"/>
        </w:rPr>
      </w:pPr>
      <w:r>
        <w:rPr>
          <w:rFonts w:hint="eastAsia"/>
        </w:rPr>
        <w:t>(</w:t>
      </w:r>
      <w:r>
        <w:rPr>
          <w:rFonts w:hint="eastAsia"/>
          <w:lang w:eastAsia="zh-HK"/>
        </w:rPr>
        <w:t>二</w:t>
      </w:r>
      <w:r>
        <w:rPr>
          <w:rFonts w:hint="eastAsia"/>
        </w:rPr>
        <w:t>)</w:t>
      </w:r>
      <w:r>
        <w:rPr>
          <w:rFonts w:hint="eastAsia"/>
          <w:lang w:eastAsia="zh-HK"/>
        </w:rPr>
        <w:t>鑒於該計畫尚未核定</w:t>
      </w:r>
      <w:r>
        <w:rPr>
          <w:rFonts w:hint="eastAsia"/>
        </w:rPr>
        <w:t>，</w:t>
      </w:r>
      <w:r>
        <w:rPr>
          <w:rFonts w:hint="eastAsia"/>
          <w:lang w:eastAsia="zh-HK"/>
        </w:rPr>
        <w:t>且類似工程計畫存有多次流標等情事</w:t>
      </w:r>
      <w:r>
        <w:rPr>
          <w:rFonts w:hint="eastAsia"/>
        </w:rPr>
        <w:t>，</w:t>
      </w:r>
      <w:r>
        <w:rPr>
          <w:rFonts w:hint="eastAsia"/>
          <w:lang w:eastAsia="zh-HK"/>
        </w:rPr>
        <w:t>允宜依預算法規定辦理</w:t>
      </w:r>
      <w:r>
        <w:rPr>
          <w:rFonts w:hint="eastAsia"/>
        </w:rPr>
        <w:t>，</w:t>
      </w:r>
      <w:r>
        <w:rPr>
          <w:rFonts w:hint="eastAsia"/>
          <w:lang w:eastAsia="zh-HK"/>
        </w:rPr>
        <w:t>並</w:t>
      </w:r>
      <w:r w:rsidRPr="0036025B">
        <w:rPr>
          <w:rFonts w:hint="eastAsia"/>
        </w:rPr>
        <w:t>妥適</w:t>
      </w:r>
      <w:r>
        <w:rPr>
          <w:rFonts w:hint="eastAsia"/>
        </w:rPr>
        <w:t>估列經費</w:t>
      </w:r>
      <w:r>
        <w:rPr>
          <w:rFonts w:hint="eastAsia"/>
          <w:lang w:eastAsia="zh-HK"/>
        </w:rPr>
        <w:t>及</w:t>
      </w:r>
      <w:r w:rsidRPr="0036025B">
        <w:rPr>
          <w:rFonts w:hint="eastAsia"/>
        </w:rPr>
        <w:t>審慎管控辦理進度，以如期如質完成</w:t>
      </w:r>
    </w:p>
    <w:p w:rsidR="001F1DE4" w:rsidRDefault="001F1DE4" w:rsidP="001F1DE4">
      <w:pPr>
        <w:pStyle w:val="21"/>
        <w:ind w:left="850" w:firstLine="566"/>
      </w:pPr>
      <w:r>
        <w:rPr>
          <w:rFonts w:hint="eastAsia"/>
          <w:lang w:eastAsia="zh-HK"/>
        </w:rPr>
        <w:t>預算法第</w:t>
      </w:r>
      <w:r>
        <w:rPr>
          <w:rFonts w:hint="eastAsia"/>
        </w:rPr>
        <w:t>34</w:t>
      </w:r>
      <w:r>
        <w:rPr>
          <w:rFonts w:hint="eastAsia"/>
          <w:lang w:eastAsia="zh-HK"/>
        </w:rPr>
        <w:t>條規定</w:t>
      </w:r>
      <w:r>
        <w:rPr>
          <w:rFonts w:hint="eastAsia"/>
        </w:rPr>
        <w:t>：「</w:t>
      </w:r>
      <w:r w:rsidRPr="00E26676">
        <w:rPr>
          <w:rFonts w:hint="eastAsia"/>
        </w:rPr>
        <w:t>重要公共工程建設及重大施政計畫，應先行製作選擇方案及替代方案之成本效益分析報告，並提供財源籌措及資金運用之說明，始得編列概算及預算案，並送立法院備查。</w:t>
      </w:r>
      <w:r>
        <w:rPr>
          <w:rFonts w:hint="eastAsia"/>
        </w:rPr>
        <w:t>」</w:t>
      </w:r>
      <w:r>
        <w:rPr>
          <w:rFonts w:hint="eastAsia"/>
          <w:lang w:eastAsia="zh-HK"/>
        </w:rPr>
        <w:t>是以</w:t>
      </w:r>
      <w:r>
        <w:rPr>
          <w:rFonts w:hint="eastAsia"/>
        </w:rPr>
        <w:t>，</w:t>
      </w:r>
      <w:r w:rsidRPr="00530710">
        <w:rPr>
          <w:rFonts w:hint="eastAsia"/>
          <w:lang w:eastAsia="zh-HK"/>
        </w:rPr>
        <w:t>重要公共工程建設</w:t>
      </w:r>
      <w:r>
        <w:rPr>
          <w:rFonts w:hint="eastAsia"/>
          <w:lang w:eastAsia="zh-HK"/>
        </w:rPr>
        <w:t>應儘早研擬並完成核定程序</w:t>
      </w:r>
      <w:r>
        <w:rPr>
          <w:rFonts w:hint="eastAsia"/>
        </w:rPr>
        <w:t>，</w:t>
      </w:r>
      <w:r>
        <w:rPr>
          <w:rFonts w:hint="eastAsia"/>
          <w:lang w:eastAsia="zh-HK"/>
        </w:rPr>
        <w:t>惟本案迄</w:t>
      </w:r>
      <w:r w:rsidRPr="00B17AE1">
        <w:rPr>
          <w:rFonts w:hint="eastAsia"/>
          <w:lang w:eastAsia="zh-HK"/>
        </w:rPr>
        <w:t>114年10月17日尚未核定</w:t>
      </w:r>
      <w:r>
        <w:rPr>
          <w:rFonts w:hint="eastAsia"/>
        </w:rPr>
        <w:t>，</w:t>
      </w:r>
      <w:r>
        <w:rPr>
          <w:rFonts w:hint="eastAsia"/>
          <w:lang w:eastAsia="zh-HK"/>
        </w:rPr>
        <w:t>與上開規定</w:t>
      </w:r>
      <w:r w:rsidR="004920D0">
        <w:rPr>
          <w:rFonts w:hint="eastAsia"/>
          <w:lang w:eastAsia="zh-HK"/>
        </w:rPr>
        <w:t>先計畫後預算之意旨</w:t>
      </w:r>
      <w:r>
        <w:rPr>
          <w:rFonts w:hint="eastAsia"/>
          <w:lang w:eastAsia="zh-HK"/>
        </w:rPr>
        <w:t>未符</w:t>
      </w:r>
      <w:r>
        <w:rPr>
          <w:rFonts w:hint="eastAsia"/>
        </w:rPr>
        <w:t>。</w:t>
      </w:r>
    </w:p>
    <w:p w:rsidR="001F1DE4" w:rsidRDefault="001F1DE4" w:rsidP="001F1DE4">
      <w:pPr>
        <w:pStyle w:val="21"/>
        <w:ind w:left="850" w:firstLine="566"/>
        <w:rPr>
          <w:rFonts w:hint="eastAsia"/>
        </w:rPr>
      </w:pPr>
      <w:r>
        <w:rPr>
          <w:rFonts w:hint="eastAsia"/>
          <w:lang w:eastAsia="zh-HK"/>
        </w:rPr>
        <w:t>另查前瞻基礎建設計畫</w:t>
      </w:r>
      <w:r>
        <w:rPr>
          <w:rFonts w:hint="eastAsia"/>
        </w:rPr>
        <w:t>「</w:t>
      </w:r>
      <w:r>
        <w:rPr>
          <w:rFonts w:hint="eastAsia"/>
          <w:lang w:eastAsia="zh-HK"/>
        </w:rPr>
        <w:t>公共服務據點整備</w:t>
      </w:r>
      <w:r>
        <w:rPr>
          <w:rFonts w:hint="eastAsia"/>
        </w:rPr>
        <w:t>-</w:t>
      </w:r>
      <w:r>
        <w:rPr>
          <w:rFonts w:hint="eastAsia"/>
          <w:lang w:eastAsia="zh-HK"/>
        </w:rPr>
        <w:t>公有危險建築補強重建</w:t>
      </w:r>
      <w:r>
        <w:rPr>
          <w:rFonts w:hint="eastAsia"/>
        </w:rPr>
        <w:t>」</w:t>
      </w:r>
      <w:r>
        <w:rPr>
          <w:rFonts w:hint="eastAsia"/>
          <w:lang w:eastAsia="zh-HK"/>
        </w:rPr>
        <w:t>辦理公有建築物耐震補強工程</w:t>
      </w:r>
      <w:r>
        <w:rPr>
          <w:rFonts w:hint="eastAsia"/>
        </w:rPr>
        <w:t>，</w:t>
      </w:r>
      <w:r>
        <w:rPr>
          <w:rFonts w:hint="eastAsia"/>
          <w:lang w:eastAsia="zh-HK"/>
        </w:rPr>
        <w:t>部分機關存有案件因未考量原物料上漲及缺工等因素</w:t>
      </w:r>
      <w:r>
        <w:rPr>
          <w:rFonts w:hint="eastAsia"/>
        </w:rPr>
        <w:t>，</w:t>
      </w:r>
      <w:r>
        <w:rPr>
          <w:rFonts w:hint="eastAsia"/>
          <w:lang w:eastAsia="zh-HK"/>
        </w:rPr>
        <w:t>影響廠商投標意願而發包困難或多次流標</w:t>
      </w:r>
      <w:r>
        <w:rPr>
          <w:rFonts w:hint="eastAsia"/>
        </w:rPr>
        <w:t>，</w:t>
      </w:r>
      <w:r>
        <w:rPr>
          <w:rFonts w:hint="eastAsia"/>
          <w:lang w:eastAsia="zh-HK"/>
        </w:rPr>
        <w:t>致辦理期程落後等情事</w:t>
      </w:r>
      <w:r>
        <w:rPr>
          <w:rStyle w:val="af5"/>
          <w:lang w:eastAsia="zh-HK"/>
        </w:rPr>
        <w:footnoteReference w:id="5"/>
      </w:r>
      <w:r>
        <w:rPr>
          <w:rFonts w:hint="eastAsia"/>
        </w:rPr>
        <w:t>；</w:t>
      </w:r>
      <w:r>
        <w:rPr>
          <w:rFonts w:hint="eastAsia"/>
          <w:lang w:eastAsia="zh-HK"/>
        </w:rPr>
        <w:t>又公共工程委員會函示</w:t>
      </w:r>
      <w:r>
        <w:rPr>
          <w:rStyle w:val="af5"/>
          <w:lang w:eastAsia="zh-HK"/>
        </w:rPr>
        <w:footnoteReference w:id="6"/>
      </w:r>
      <w:r>
        <w:rPr>
          <w:rFonts w:hint="eastAsia"/>
          <w:lang w:eastAsia="zh-HK"/>
        </w:rPr>
        <w:t>以近年原物料價格波動</w:t>
      </w:r>
      <w:r>
        <w:rPr>
          <w:rFonts w:hint="eastAsia"/>
        </w:rPr>
        <w:t>，</w:t>
      </w:r>
      <w:r>
        <w:rPr>
          <w:rFonts w:hint="eastAsia"/>
          <w:lang w:eastAsia="zh-HK"/>
        </w:rPr>
        <w:t>各機關辦理公共工程應將全生命週期各階段納入考量</w:t>
      </w:r>
      <w:r>
        <w:rPr>
          <w:rFonts w:hint="eastAsia"/>
        </w:rPr>
        <w:t>，</w:t>
      </w:r>
      <w:r>
        <w:rPr>
          <w:rFonts w:hint="eastAsia"/>
          <w:lang w:eastAsia="zh-HK"/>
        </w:rPr>
        <w:t>依需求及目標考量市場行情合理估列預算</w:t>
      </w:r>
      <w:r>
        <w:rPr>
          <w:rFonts w:hint="eastAsia"/>
        </w:rPr>
        <w:t>，</w:t>
      </w:r>
      <w:r>
        <w:rPr>
          <w:rFonts w:hint="eastAsia"/>
          <w:lang w:eastAsia="zh-HK"/>
        </w:rPr>
        <w:t>以降低個案流標情形</w:t>
      </w:r>
      <w:r>
        <w:rPr>
          <w:rFonts w:hint="eastAsia"/>
        </w:rPr>
        <w:t>。</w:t>
      </w:r>
      <w:r>
        <w:rPr>
          <w:rFonts w:hint="eastAsia"/>
          <w:lang w:eastAsia="zh-HK"/>
        </w:rPr>
        <w:t>是以</w:t>
      </w:r>
      <w:r>
        <w:rPr>
          <w:rFonts w:hint="eastAsia"/>
        </w:rPr>
        <w:t>，</w:t>
      </w:r>
      <w:r w:rsidR="004920D0">
        <w:rPr>
          <w:rFonts w:hint="eastAsia"/>
          <w:lang w:eastAsia="zh-HK"/>
        </w:rPr>
        <w:t>該計畫核定後</w:t>
      </w:r>
      <w:r>
        <w:rPr>
          <w:rFonts w:hint="eastAsia"/>
          <w:lang w:eastAsia="zh-HK"/>
        </w:rPr>
        <w:t>允宜依工程會函示就相關材料</w:t>
      </w:r>
      <w:r>
        <w:rPr>
          <w:rFonts w:hint="eastAsia"/>
        </w:rPr>
        <w:t>、</w:t>
      </w:r>
      <w:r>
        <w:rPr>
          <w:rFonts w:hint="eastAsia"/>
          <w:lang w:eastAsia="zh-HK"/>
        </w:rPr>
        <w:t>設備</w:t>
      </w:r>
      <w:r>
        <w:rPr>
          <w:rFonts w:hint="eastAsia"/>
        </w:rPr>
        <w:t>、</w:t>
      </w:r>
      <w:r>
        <w:rPr>
          <w:rFonts w:hint="eastAsia"/>
          <w:lang w:eastAsia="zh-HK"/>
        </w:rPr>
        <w:t>工法等妥適規劃耐震工程及估列經費</w:t>
      </w:r>
      <w:r>
        <w:rPr>
          <w:rFonts w:hint="eastAsia"/>
        </w:rPr>
        <w:t>，</w:t>
      </w:r>
      <w:r>
        <w:rPr>
          <w:rFonts w:hint="eastAsia"/>
          <w:lang w:eastAsia="zh-HK"/>
        </w:rPr>
        <w:t>且審慎管控辦理進度</w:t>
      </w:r>
      <w:r>
        <w:rPr>
          <w:rFonts w:hint="eastAsia"/>
        </w:rPr>
        <w:t>，</w:t>
      </w:r>
      <w:r>
        <w:rPr>
          <w:rFonts w:hint="eastAsia"/>
          <w:lang w:eastAsia="zh-HK"/>
        </w:rPr>
        <w:t>以如期如質完成公有建築物耐震能力提升</w:t>
      </w:r>
      <w:r>
        <w:rPr>
          <w:rFonts w:hint="eastAsia"/>
        </w:rPr>
        <w:t>，</w:t>
      </w:r>
      <w:r>
        <w:rPr>
          <w:rFonts w:hint="eastAsia"/>
          <w:lang w:eastAsia="zh-HK"/>
        </w:rPr>
        <w:t>降低天災發生時之受創影響。</w:t>
      </w:r>
    </w:p>
    <w:p w:rsidR="001F1DE4" w:rsidRDefault="001F1DE4" w:rsidP="001F1DE4">
      <w:pPr>
        <w:ind w:left="566" w:firstLine="566"/>
        <w:rPr>
          <w:rFonts w:hint="eastAsia"/>
        </w:rPr>
      </w:pPr>
      <w:r>
        <w:rPr>
          <w:rFonts w:hint="eastAsia"/>
          <w:lang w:eastAsia="zh-HK"/>
        </w:rPr>
        <w:t>綜上</w:t>
      </w:r>
      <w:r>
        <w:rPr>
          <w:rFonts w:hint="eastAsia"/>
        </w:rPr>
        <w:t>，</w:t>
      </w:r>
      <w:r w:rsidRPr="00EB7CF8">
        <w:rPr>
          <w:rFonts w:hint="eastAsia"/>
        </w:rPr>
        <w:t>中研院115年度預算案「營建工程」新增辦理「公有建築物耐震能力改善計畫(115-118年)」8,588萬9千元</w:t>
      </w:r>
      <w:r>
        <w:rPr>
          <w:rFonts w:hint="eastAsia"/>
        </w:rPr>
        <w:t>，</w:t>
      </w:r>
      <w:r>
        <w:rPr>
          <w:rFonts w:hint="eastAsia"/>
          <w:lang w:eastAsia="zh-HK"/>
        </w:rPr>
        <w:t>預計推動建築物耐震能力補強工作</w:t>
      </w:r>
      <w:r>
        <w:rPr>
          <w:rFonts w:hint="eastAsia"/>
        </w:rPr>
        <w:t>，</w:t>
      </w:r>
      <w:r w:rsidR="004920D0">
        <w:rPr>
          <w:rFonts w:hint="eastAsia"/>
          <w:lang w:eastAsia="zh-HK"/>
        </w:rPr>
        <w:t>惟計畫尚未核定即編列預算</w:t>
      </w:r>
      <w:r w:rsidR="004920D0">
        <w:rPr>
          <w:rFonts w:hint="eastAsia"/>
        </w:rPr>
        <w:t>，</w:t>
      </w:r>
      <w:r w:rsidR="004920D0">
        <w:rPr>
          <w:rFonts w:hint="eastAsia"/>
          <w:lang w:eastAsia="zh-HK"/>
        </w:rPr>
        <w:t>核與</w:t>
      </w:r>
      <w:r w:rsidRPr="0036025B">
        <w:rPr>
          <w:rFonts w:hint="eastAsia"/>
          <w:lang w:eastAsia="zh-HK"/>
        </w:rPr>
        <w:t>預算法規定</w:t>
      </w:r>
      <w:r w:rsidR="004920D0">
        <w:rPr>
          <w:rFonts w:hint="eastAsia"/>
          <w:lang w:eastAsia="zh-HK"/>
        </w:rPr>
        <w:t>先計畫後預算之意旨未合</w:t>
      </w:r>
      <w:r w:rsidR="004920D0">
        <w:rPr>
          <w:rFonts w:hint="eastAsia"/>
        </w:rPr>
        <w:t>，</w:t>
      </w:r>
      <w:r w:rsidR="004920D0">
        <w:rPr>
          <w:rFonts w:hint="eastAsia"/>
          <w:lang w:eastAsia="zh-HK"/>
        </w:rPr>
        <w:t>允宜儘速完備程序</w:t>
      </w:r>
      <w:r w:rsidR="004920D0">
        <w:rPr>
          <w:rFonts w:hint="eastAsia"/>
        </w:rPr>
        <w:t>，</w:t>
      </w:r>
      <w:r>
        <w:rPr>
          <w:rFonts w:hint="eastAsia"/>
          <w:lang w:eastAsia="zh-HK"/>
        </w:rPr>
        <w:t>並</w:t>
      </w:r>
      <w:r w:rsidRPr="0036025B">
        <w:rPr>
          <w:rFonts w:hint="eastAsia"/>
          <w:lang w:eastAsia="zh-HK"/>
        </w:rPr>
        <w:t>妥適估</w:t>
      </w:r>
      <w:r>
        <w:rPr>
          <w:rFonts w:hint="eastAsia"/>
          <w:lang w:eastAsia="zh-HK"/>
        </w:rPr>
        <w:t>列經費及</w:t>
      </w:r>
      <w:r w:rsidRPr="0036025B">
        <w:rPr>
          <w:rFonts w:hint="eastAsia"/>
          <w:lang w:eastAsia="zh-HK"/>
        </w:rPr>
        <w:t>審慎管控辦理進度，以如期如質完成</w:t>
      </w:r>
      <w:r>
        <w:rPr>
          <w:rFonts w:hint="eastAsia"/>
        </w:rPr>
        <w:t>，</w:t>
      </w:r>
      <w:r>
        <w:rPr>
          <w:rFonts w:hint="eastAsia"/>
          <w:lang w:eastAsia="zh-HK"/>
        </w:rPr>
        <w:t>降低震災可能造成之傷害</w:t>
      </w:r>
      <w:r>
        <w:rPr>
          <w:rFonts w:hint="eastAsia"/>
        </w:rPr>
        <w:t>。</w:t>
      </w:r>
    </w:p>
    <w:p w:rsidR="001F1DE4" w:rsidRPr="006F4B72" w:rsidRDefault="001F1DE4" w:rsidP="001F1DE4">
      <w:pPr>
        <w:pStyle w:val="14"/>
        <w:spacing w:beforeLines="100" w:before="500"/>
        <w:ind w:left="567" w:hanging="567"/>
      </w:pPr>
      <w:bookmarkStart w:id="11" w:name="_Toc214356981"/>
      <w:bookmarkStart w:id="12" w:name="_Toc214891614"/>
      <w:r>
        <w:rPr>
          <w:rFonts w:hint="eastAsia"/>
          <w:lang w:eastAsia="zh-HK"/>
        </w:rPr>
        <w:t>五</w:t>
      </w:r>
      <w:r w:rsidRPr="006F4B72">
        <w:rPr>
          <w:rFonts w:hint="eastAsia"/>
        </w:rPr>
        <w:t>、</w:t>
      </w:r>
      <w:r w:rsidRPr="006F4B72">
        <w:rPr>
          <w:rFonts w:hint="eastAsia"/>
          <w:lang w:eastAsia="zh-HK"/>
        </w:rPr>
        <w:t>南部院區服務處已進駐</w:t>
      </w:r>
      <w:r>
        <w:rPr>
          <w:rFonts w:hint="eastAsia"/>
        </w:rPr>
        <w:t>，</w:t>
      </w:r>
      <w:r>
        <w:rPr>
          <w:rFonts w:hint="eastAsia"/>
          <w:lang w:eastAsia="zh-HK"/>
        </w:rPr>
        <w:t>惟部分空間尚閒置</w:t>
      </w:r>
      <w:r w:rsidRPr="006F4B72">
        <w:rPr>
          <w:rFonts w:hint="eastAsia"/>
        </w:rPr>
        <w:t>，</w:t>
      </w:r>
      <w:r w:rsidRPr="006F4B72">
        <w:rPr>
          <w:rFonts w:hint="eastAsia"/>
          <w:lang w:eastAsia="zh-HK"/>
        </w:rPr>
        <w:t>允宜加強延攬符合研究目標之人員</w:t>
      </w:r>
      <w:r w:rsidRPr="006F4B72">
        <w:rPr>
          <w:rFonts w:hint="eastAsia"/>
        </w:rPr>
        <w:t>(</w:t>
      </w:r>
      <w:r w:rsidRPr="006F4B72">
        <w:rPr>
          <w:rFonts w:hint="eastAsia"/>
          <w:lang w:eastAsia="zh-HK"/>
        </w:rPr>
        <w:t>團隊</w:t>
      </w:r>
      <w:r w:rsidRPr="006F4B72">
        <w:rPr>
          <w:rFonts w:hint="eastAsia"/>
        </w:rPr>
        <w:t>)</w:t>
      </w:r>
      <w:r w:rsidRPr="006F4B72">
        <w:rPr>
          <w:rFonts w:hint="eastAsia"/>
          <w:lang w:eastAsia="zh-HK"/>
        </w:rPr>
        <w:t>進駐</w:t>
      </w:r>
      <w:r w:rsidRPr="006F4B72">
        <w:rPr>
          <w:rFonts w:hint="eastAsia"/>
        </w:rPr>
        <w:t>，</w:t>
      </w:r>
      <w:r w:rsidRPr="006F4B72">
        <w:rPr>
          <w:rFonts w:hint="eastAsia"/>
          <w:lang w:eastAsia="zh-HK"/>
        </w:rPr>
        <w:t>並積極活化空間利用</w:t>
      </w:r>
      <w:r>
        <w:rPr>
          <w:rFonts w:hint="eastAsia"/>
          <w:lang w:eastAsia="zh-HK"/>
        </w:rPr>
        <w:t>情形</w:t>
      </w:r>
      <w:r w:rsidRPr="006F4B72">
        <w:rPr>
          <w:rFonts w:hint="eastAsia"/>
        </w:rPr>
        <w:t>，</w:t>
      </w:r>
      <w:r w:rsidRPr="006F4B72">
        <w:rPr>
          <w:rFonts w:hint="eastAsia"/>
          <w:lang w:eastAsia="zh-HK"/>
        </w:rPr>
        <w:t>以提升南部院區之整體營運及服務效能</w:t>
      </w:r>
      <w:bookmarkEnd w:id="11"/>
      <w:bookmarkEnd w:id="12"/>
    </w:p>
    <w:p w:rsidR="001F1DE4" w:rsidRDefault="001F1DE4" w:rsidP="001F1DE4">
      <w:pPr>
        <w:ind w:left="566" w:firstLine="566"/>
        <w:rPr>
          <w:rFonts w:hint="eastAsia"/>
        </w:rPr>
      </w:pPr>
      <w:r>
        <w:rPr>
          <w:rFonts w:hint="eastAsia"/>
          <w:lang w:eastAsia="zh-HK"/>
        </w:rPr>
        <w:t>中研院</w:t>
      </w:r>
      <w:r>
        <w:rPr>
          <w:rFonts w:hint="eastAsia"/>
        </w:rPr>
        <w:t>115</w:t>
      </w:r>
      <w:r>
        <w:rPr>
          <w:rFonts w:hint="eastAsia"/>
          <w:lang w:eastAsia="zh-HK"/>
        </w:rPr>
        <w:t>年度預算案</w:t>
      </w:r>
      <w:r>
        <w:rPr>
          <w:rFonts w:hint="eastAsia"/>
        </w:rPr>
        <w:t>「</w:t>
      </w:r>
      <w:r>
        <w:rPr>
          <w:rFonts w:hint="eastAsia"/>
          <w:lang w:eastAsia="zh-HK"/>
        </w:rPr>
        <w:t>南部院區</w:t>
      </w:r>
      <w:r>
        <w:rPr>
          <w:rFonts w:hint="eastAsia"/>
        </w:rPr>
        <w:t>」</w:t>
      </w:r>
      <w:r>
        <w:rPr>
          <w:rFonts w:hint="eastAsia"/>
          <w:lang w:eastAsia="zh-HK"/>
        </w:rPr>
        <w:t>編列</w:t>
      </w:r>
      <w:r>
        <w:rPr>
          <w:rFonts w:hint="eastAsia"/>
        </w:rPr>
        <w:t>9</w:t>
      </w:r>
      <w:r>
        <w:rPr>
          <w:rFonts w:hint="eastAsia"/>
          <w:lang w:eastAsia="zh-HK"/>
        </w:rPr>
        <w:t>億</w:t>
      </w:r>
      <w:r>
        <w:rPr>
          <w:rFonts w:hint="eastAsia"/>
        </w:rPr>
        <w:t>6,739</w:t>
      </w:r>
      <w:r>
        <w:rPr>
          <w:rFonts w:hint="eastAsia"/>
          <w:lang w:eastAsia="zh-HK"/>
        </w:rPr>
        <w:t>萬元</w:t>
      </w:r>
      <w:r>
        <w:rPr>
          <w:rFonts w:hint="eastAsia"/>
        </w:rPr>
        <w:t>，</w:t>
      </w:r>
      <w:r>
        <w:rPr>
          <w:rFonts w:hint="eastAsia"/>
          <w:lang w:eastAsia="zh-HK"/>
        </w:rPr>
        <w:t>較</w:t>
      </w:r>
      <w:r>
        <w:rPr>
          <w:rFonts w:hint="eastAsia"/>
        </w:rPr>
        <w:t>114</w:t>
      </w:r>
      <w:r>
        <w:rPr>
          <w:rFonts w:hint="eastAsia"/>
          <w:lang w:eastAsia="zh-HK"/>
        </w:rPr>
        <w:t>年度預算數</w:t>
      </w:r>
      <w:r>
        <w:rPr>
          <w:rFonts w:hint="eastAsia"/>
        </w:rPr>
        <w:t>5</w:t>
      </w:r>
      <w:r>
        <w:rPr>
          <w:rFonts w:hint="eastAsia"/>
          <w:lang w:eastAsia="zh-HK"/>
        </w:rPr>
        <w:t>億</w:t>
      </w:r>
      <w:r>
        <w:rPr>
          <w:rFonts w:hint="eastAsia"/>
        </w:rPr>
        <w:t>9,081</w:t>
      </w:r>
      <w:r>
        <w:rPr>
          <w:rFonts w:hint="eastAsia"/>
          <w:lang w:eastAsia="zh-HK"/>
        </w:rPr>
        <w:t>萬</w:t>
      </w:r>
      <w:r>
        <w:rPr>
          <w:rFonts w:hint="eastAsia"/>
        </w:rPr>
        <w:t>9</w:t>
      </w:r>
      <w:r>
        <w:rPr>
          <w:rFonts w:hint="eastAsia"/>
          <w:lang w:eastAsia="zh-HK"/>
        </w:rPr>
        <w:t>千元增加</w:t>
      </w:r>
      <w:r>
        <w:rPr>
          <w:rFonts w:hint="eastAsia"/>
        </w:rPr>
        <w:t>3</w:t>
      </w:r>
      <w:r>
        <w:rPr>
          <w:rFonts w:hint="eastAsia"/>
          <w:lang w:eastAsia="zh-HK"/>
        </w:rPr>
        <w:t>億</w:t>
      </w:r>
      <w:r>
        <w:rPr>
          <w:rFonts w:hint="eastAsia"/>
        </w:rPr>
        <w:t>7,657</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增幅</w:t>
      </w:r>
      <w:r>
        <w:rPr>
          <w:rFonts w:hint="eastAsia"/>
        </w:rPr>
        <w:t>63.74%)，</w:t>
      </w:r>
      <w:r>
        <w:rPr>
          <w:rFonts w:hint="eastAsia"/>
          <w:lang w:eastAsia="zh-HK"/>
        </w:rPr>
        <w:t>主要係南部院區發展量子科技及興建實驗大樓增列</w:t>
      </w:r>
      <w:r>
        <w:rPr>
          <w:rFonts w:hint="eastAsia"/>
        </w:rPr>
        <w:t>3</w:t>
      </w:r>
      <w:r>
        <w:rPr>
          <w:rFonts w:hint="eastAsia"/>
          <w:lang w:eastAsia="zh-HK"/>
        </w:rPr>
        <w:t>億</w:t>
      </w:r>
      <w:r>
        <w:rPr>
          <w:rFonts w:hint="eastAsia"/>
        </w:rPr>
        <w:t>6,369</w:t>
      </w:r>
      <w:r>
        <w:rPr>
          <w:rFonts w:hint="eastAsia"/>
          <w:lang w:eastAsia="zh-HK"/>
        </w:rPr>
        <w:t>萬</w:t>
      </w:r>
      <w:r>
        <w:rPr>
          <w:rFonts w:hint="eastAsia"/>
        </w:rPr>
        <w:t>3</w:t>
      </w:r>
      <w:r>
        <w:rPr>
          <w:rFonts w:hint="eastAsia"/>
          <w:lang w:eastAsia="zh-HK"/>
        </w:rPr>
        <w:t>千元所致</w:t>
      </w:r>
      <w:r>
        <w:rPr>
          <w:rFonts w:hint="eastAsia"/>
        </w:rPr>
        <w:t>。</w:t>
      </w:r>
      <w:r>
        <w:rPr>
          <w:rFonts w:hint="eastAsia"/>
          <w:lang w:eastAsia="zh-HK"/>
        </w:rPr>
        <w:t>經查</w:t>
      </w:r>
      <w:r>
        <w:rPr>
          <w:rFonts w:hint="eastAsia"/>
        </w:rPr>
        <w:t>：</w:t>
      </w:r>
    </w:p>
    <w:p w:rsidR="001F1DE4" w:rsidRDefault="001F1DE4" w:rsidP="001F1DE4">
      <w:pPr>
        <w:pStyle w:val="a4"/>
        <w:ind w:left="849" w:hanging="283"/>
        <w:rPr>
          <w:rFonts w:hint="eastAsia"/>
        </w:rPr>
      </w:pPr>
      <w:r>
        <w:rPr>
          <w:rFonts w:hint="eastAsia"/>
        </w:rPr>
        <w:t>(一)「南部院區綜合規劃」計畫之研究大樓3棟皆已竣工，南部院區服務處亦已進駐</w:t>
      </w:r>
    </w:p>
    <w:p w:rsidR="001F1DE4" w:rsidRDefault="001F1DE4" w:rsidP="001F1DE4">
      <w:pPr>
        <w:pStyle w:val="21"/>
        <w:ind w:left="850" w:firstLine="566"/>
      </w:pPr>
      <w:r>
        <w:rPr>
          <w:rFonts w:hint="eastAsia"/>
        </w:rPr>
        <w:t>行政院於106年7月核定中研院「南部院區綜合規劃」，總經費55.45億元，業經4次修正，總經費增至58.3億餘元，第1棟研究大樓於109年9月完工，同年12月取得使用執照，第2及第3棟研究大樓於112年6月完工，同年11月取得執照。另據中研院表示，113年2月南部院區服務處(</w:t>
      </w:r>
      <w:r>
        <w:rPr>
          <w:rFonts w:hint="eastAsia"/>
          <w:lang w:eastAsia="zh-HK"/>
        </w:rPr>
        <w:t>下稱南院服務處</w:t>
      </w:r>
      <w:r>
        <w:rPr>
          <w:rFonts w:hint="eastAsia"/>
        </w:rPr>
        <w:t>)正式成立並進駐。</w:t>
      </w:r>
    </w:p>
    <w:p w:rsidR="001F1DE4" w:rsidRPr="00421C0F" w:rsidRDefault="001F1DE4" w:rsidP="001F1DE4">
      <w:pPr>
        <w:pStyle w:val="a4"/>
        <w:ind w:left="849" w:hanging="283"/>
      </w:pPr>
      <w:r w:rsidRPr="00421C0F">
        <w:rPr>
          <w:rFonts w:hint="eastAsia"/>
        </w:rPr>
        <w:t>(二)截至114年7月底，部分研究大樓</w:t>
      </w:r>
      <w:r w:rsidRPr="00421C0F">
        <w:rPr>
          <w:rFonts w:hint="eastAsia"/>
          <w:lang w:eastAsia="zh-HK"/>
        </w:rPr>
        <w:t>及招商空間</w:t>
      </w:r>
      <w:r w:rsidRPr="00421C0F">
        <w:rPr>
          <w:rFonts w:hint="eastAsia"/>
        </w:rPr>
        <w:t>尚未</w:t>
      </w:r>
      <w:r w:rsidRPr="00421C0F">
        <w:rPr>
          <w:rFonts w:hint="eastAsia"/>
          <w:lang w:eastAsia="zh-HK"/>
        </w:rPr>
        <w:t>活化利</w:t>
      </w:r>
      <w:r w:rsidRPr="00421C0F">
        <w:rPr>
          <w:rFonts w:hint="eastAsia"/>
        </w:rPr>
        <w:t>用，允宜加強延攬符合研究目標之人員(團隊)，並</w:t>
      </w:r>
      <w:r w:rsidRPr="00421C0F">
        <w:rPr>
          <w:rFonts w:hint="eastAsia"/>
          <w:lang w:eastAsia="zh-HK"/>
        </w:rPr>
        <w:t>積極招商進駐</w:t>
      </w:r>
      <w:r w:rsidRPr="00421C0F">
        <w:rPr>
          <w:rFonts w:hint="eastAsia"/>
        </w:rPr>
        <w:t>生活機能空間，以提升南部院區之整體營運及服務效能</w:t>
      </w:r>
    </w:p>
    <w:p w:rsidR="001F1DE4" w:rsidRDefault="001F1DE4" w:rsidP="001F1DE4">
      <w:pPr>
        <w:pStyle w:val="21"/>
        <w:ind w:left="850" w:firstLine="566"/>
      </w:pPr>
      <w:r w:rsidRPr="00421C0F">
        <w:rPr>
          <w:rFonts w:hint="eastAsia"/>
        </w:rPr>
        <w:t>截至114年7月底，部分研究大樓空間尚未進駐使用，另作為生活機能之綜合大樓B棟1樓及2樓尚</w:t>
      </w:r>
      <w:r w:rsidRPr="00421C0F">
        <w:rPr>
          <w:rFonts w:hint="eastAsia"/>
          <w:lang w:eastAsia="zh-HK"/>
        </w:rPr>
        <w:t>待</w:t>
      </w:r>
      <w:r w:rsidRPr="00421C0F">
        <w:rPr>
          <w:rFonts w:hint="eastAsia"/>
        </w:rPr>
        <w:t>招商，允宜加強延攬符合研究目標之人員(團隊)進駐，並</w:t>
      </w:r>
      <w:r w:rsidRPr="00421C0F">
        <w:rPr>
          <w:rFonts w:hint="eastAsia"/>
          <w:lang w:eastAsia="zh-HK"/>
        </w:rPr>
        <w:t>積極招商進駐活化</w:t>
      </w:r>
      <w:r w:rsidRPr="00421C0F">
        <w:rPr>
          <w:rFonts w:hint="eastAsia"/>
        </w:rPr>
        <w:t>生活機能空間，以</w:t>
      </w:r>
      <w:r w:rsidRPr="00421C0F">
        <w:rPr>
          <w:rFonts w:hint="eastAsia"/>
          <w:lang w:eastAsia="zh-HK"/>
        </w:rPr>
        <w:t>避免空間閒置並</w:t>
      </w:r>
      <w:r w:rsidRPr="00421C0F">
        <w:rPr>
          <w:rFonts w:hint="eastAsia"/>
        </w:rPr>
        <w:t>提升南部院區之整體營運及服務效能。茲摘要說明</w:t>
      </w:r>
      <w:r w:rsidRPr="00FA1D78">
        <w:rPr>
          <w:rFonts w:hint="eastAsia"/>
        </w:rPr>
        <w:t>各研究大樓使用情形如下(詳表1)：</w:t>
      </w:r>
    </w:p>
    <w:p w:rsidR="001F1DE4" w:rsidRPr="001F1DE4" w:rsidRDefault="001F1DE4" w:rsidP="001F1DE4">
      <w:pPr>
        <w:pStyle w:val="123"/>
        <w:ind w:left="1133" w:hanging="283"/>
        <w:rPr>
          <w:b w:val="0"/>
        </w:rPr>
      </w:pPr>
      <w:r w:rsidRPr="001F1DE4">
        <w:rPr>
          <w:rFonts w:hint="eastAsia"/>
          <w:b w:val="0"/>
        </w:rPr>
        <w:t>1.</w:t>
      </w:r>
      <w:r w:rsidRPr="001F1DE4">
        <w:rPr>
          <w:rFonts w:hint="eastAsia"/>
          <w:b w:val="0"/>
          <w:lang w:eastAsia="zh-HK"/>
        </w:rPr>
        <w:t>第1棟研究大樓</w:t>
      </w:r>
      <w:r w:rsidRPr="001F1DE4">
        <w:rPr>
          <w:rFonts w:hint="eastAsia"/>
          <w:b w:val="0"/>
        </w:rPr>
        <w:t>2</w:t>
      </w:r>
      <w:r w:rsidRPr="001F1DE4">
        <w:rPr>
          <w:rFonts w:hint="eastAsia"/>
          <w:b w:val="0"/>
          <w:lang w:eastAsia="zh-HK"/>
        </w:rPr>
        <w:t>至</w:t>
      </w:r>
      <w:r w:rsidRPr="001F1DE4">
        <w:rPr>
          <w:rFonts w:hint="eastAsia"/>
          <w:b w:val="0"/>
        </w:rPr>
        <w:t>4</w:t>
      </w:r>
      <w:r w:rsidRPr="001F1DE4">
        <w:rPr>
          <w:rFonts w:hint="eastAsia"/>
          <w:b w:val="0"/>
          <w:lang w:eastAsia="zh-HK"/>
        </w:rPr>
        <w:t>樓主要係農業生物科技研究中心</w:t>
      </w:r>
      <w:r w:rsidRPr="001F1DE4">
        <w:rPr>
          <w:rFonts w:hint="eastAsia"/>
          <w:b w:val="0"/>
        </w:rPr>
        <w:t>、</w:t>
      </w:r>
      <w:r w:rsidRPr="001F1DE4">
        <w:rPr>
          <w:rFonts w:hint="eastAsia"/>
          <w:b w:val="0"/>
          <w:lang w:eastAsia="zh-HK"/>
        </w:rPr>
        <w:t>環境變遷中心及南部育成中心使用</w:t>
      </w:r>
      <w:r w:rsidRPr="001F1DE4">
        <w:rPr>
          <w:rFonts w:hint="eastAsia"/>
          <w:b w:val="0"/>
        </w:rPr>
        <w:t>，</w:t>
      </w:r>
      <w:r w:rsidRPr="001F1DE4">
        <w:rPr>
          <w:rFonts w:hint="eastAsia"/>
          <w:b w:val="0"/>
          <w:lang w:eastAsia="zh-HK"/>
        </w:rPr>
        <w:t>其中</w:t>
      </w:r>
      <w:r w:rsidRPr="001F1DE4">
        <w:rPr>
          <w:rFonts w:hint="eastAsia"/>
          <w:b w:val="0"/>
        </w:rPr>
        <w:t>3</w:t>
      </w:r>
      <w:r w:rsidRPr="001F1DE4">
        <w:rPr>
          <w:rFonts w:hint="eastAsia"/>
          <w:b w:val="0"/>
          <w:lang w:eastAsia="zh-HK"/>
        </w:rPr>
        <w:t>樓</w:t>
      </w:r>
      <w:r w:rsidRPr="001F1DE4">
        <w:rPr>
          <w:rFonts w:hint="eastAsia"/>
          <w:b w:val="0"/>
        </w:rPr>
        <w:t>12</w:t>
      </w:r>
      <w:r w:rsidRPr="001F1DE4">
        <w:rPr>
          <w:rFonts w:hint="eastAsia"/>
          <w:b w:val="0"/>
          <w:lang w:eastAsia="zh-HK"/>
        </w:rPr>
        <w:t>個實驗單元均尚待使用</w:t>
      </w:r>
      <w:r w:rsidRPr="001F1DE4">
        <w:rPr>
          <w:rFonts w:hint="eastAsia"/>
          <w:b w:val="0"/>
        </w:rPr>
        <w:t>。</w:t>
      </w:r>
    </w:p>
    <w:p w:rsidR="001F1DE4" w:rsidRPr="001F1DE4" w:rsidRDefault="001F1DE4" w:rsidP="001F1DE4">
      <w:pPr>
        <w:pStyle w:val="123"/>
        <w:ind w:left="1133" w:hanging="283"/>
        <w:rPr>
          <w:rFonts w:hint="eastAsia"/>
          <w:b w:val="0"/>
        </w:rPr>
      </w:pPr>
      <w:r w:rsidRPr="001F1DE4">
        <w:rPr>
          <w:rFonts w:hint="eastAsia"/>
          <w:b w:val="0"/>
        </w:rPr>
        <w:t>2.</w:t>
      </w:r>
      <w:r w:rsidRPr="001F1DE4">
        <w:rPr>
          <w:rFonts w:hint="eastAsia"/>
          <w:b w:val="0"/>
          <w:lang w:eastAsia="zh-HK"/>
        </w:rPr>
        <w:t>第</w:t>
      </w:r>
      <w:r w:rsidRPr="001F1DE4">
        <w:rPr>
          <w:rFonts w:hint="eastAsia"/>
          <w:b w:val="0"/>
        </w:rPr>
        <w:t>2</w:t>
      </w:r>
      <w:r w:rsidRPr="001F1DE4">
        <w:rPr>
          <w:rFonts w:hint="eastAsia"/>
          <w:b w:val="0"/>
          <w:lang w:eastAsia="zh-HK"/>
        </w:rPr>
        <w:t>棟研究大樓主要係供關鍵議題研究中心使用</w:t>
      </w:r>
      <w:r w:rsidRPr="001F1DE4">
        <w:rPr>
          <w:rFonts w:hint="eastAsia"/>
          <w:b w:val="0"/>
        </w:rPr>
        <w:t>，2</w:t>
      </w:r>
      <w:r w:rsidRPr="001F1DE4">
        <w:rPr>
          <w:rFonts w:hint="eastAsia"/>
          <w:b w:val="0"/>
          <w:lang w:eastAsia="zh-HK"/>
        </w:rPr>
        <w:t>至</w:t>
      </w:r>
      <w:r w:rsidRPr="001F1DE4">
        <w:rPr>
          <w:rFonts w:hint="eastAsia"/>
          <w:b w:val="0"/>
        </w:rPr>
        <w:t>4</w:t>
      </w:r>
      <w:r w:rsidRPr="001F1DE4">
        <w:rPr>
          <w:rFonts w:hint="eastAsia"/>
          <w:b w:val="0"/>
          <w:lang w:eastAsia="zh-HK"/>
        </w:rPr>
        <w:t>樓尚有實驗室及研究人員辦公室等單元待使用</w:t>
      </w:r>
      <w:r w:rsidRPr="001F1DE4">
        <w:rPr>
          <w:rFonts w:hint="eastAsia"/>
          <w:b w:val="0"/>
        </w:rPr>
        <w:t>。</w:t>
      </w:r>
    </w:p>
    <w:p w:rsidR="001F1DE4" w:rsidRPr="001F1DE4" w:rsidRDefault="001F1DE4" w:rsidP="001F1DE4">
      <w:pPr>
        <w:pStyle w:val="123"/>
        <w:ind w:left="1133" w:hanging="283"/>
        <w:rPr>
          <w:b w:val="0"/>
        </w:rPr>
      </w:pPr>
      <w:r w:rsidRPr="001F1DE4">
        <w:rPr>
          <w:rFonts w:hint="eastAsia"/>
          <w:b w:val="0"/>
        </w:rPr>
        <w:t>3.</w:t>
      </w:r>
      <w:r w:rsidRPr="001F1DE4">
        <w:rPr>
          <w:rFonts w:hint="eastAsia"/>
          <w:b w:val="0"/>
          <w:lang w:eastAsia="zh-HK"/>
        </w:rPr>
        <w:t>第</w:t>
      </w:r>
      <w:r w:rsidRPr="001F1DE4">
        <w:rPr>
          <w:rFonts w:hint="eastAsia"/>
          <w:b w:val="0"/>
        </w:rPr>
        <w:t>3</w:t>
      </w:r>
      <w:r w:rsidRPr="001F1DE4">
        <w:rPr>
          <w:rFonts w:hint="eastAsia"/>
          <w:b w:val="0"/>
          <w:lang w:eastAsia="zh-HK"/>
        </w:rPr>
        <w:t>棟研究大樓</w:t>
      </w:r>
      <w:r w:rsidRPr="001F1DE4">
        <w:rPr>
          <w:rFonts w:hint="eastAsia"/>
          <w:b w:val="0"/>
        </w:rPr>
        <w:t>(</w:t>
      </w:r>
      <w:r w:rsidRPr="001F1DE4">
        <w:rPr>
          <w:rFonts w:hint="eastAsia"/>
          <w:b w:val="0"/>
          <w:lang w:eastAsia="zh-HK"/>
        </w:rPr>
        <w:t>現名為綜合大樓</w:t>
      </w:r>
      <w:r w:rsidRPr="001F1DE4">
        <w:rPr>
          <w:rFonts w:hint="eastAsia"/>
          <w:b w:val="0"/>
        </w:rPr>
        <w:t>)A</w:t>
      </w:r>
      <w:r w:rsidRPr="001F1DE4">
        <w:rPr>
          <w:rFonts w:hint="eastAsia"/>
          <w:b w:val="0"/>
          <w:lang w:eastAsia="zh-HK"/>
        </w:rPr>
        <w:t>棟</w:t>
      </w:r>
      <w:r w:rsidRPr="001F1DE4">
        <w:rPr>
          <w:rFonts w:hint="eastAsia"/>
          <w:b w:val="0"/>
        </w:rPr>
        <w:t>，</w:t>
      </w:r>
      <w:r w:rsidRPr="001F1DE4">
        <w:rPr>
          <w:rFonts w:hint="eastAsia"/>
          <w:b w:val="0"/>
          <w:lang w:eastAsia="zh-HK"/>
        </w:rPr>
        <w:t>主要使用單位係南院服務處及人文社會研究基地</w:t>
      </w:r>
      <w:r w:rsidRPr="001F1DE4">
        <w:rPr>
          <w:rFonts w:hint="eastAsia"/>
          <w:b w:val="0"/>
        </w:rPr>
        <w:t>，3</w:t>
      </w:r>
      <w:r w:rsidRPr="001F1DE4">
        <w:rPr>
          <w:rFonts w:hint="eastAsia"/>
          <w:b w:val="0"/>
          <w:lang w:eastAsia="zh-HK"/>
        </w:rPr>
        <w:t>樓及</w:t>
      </w:r>
      <w:r w:rsidRPr="001F1DE4">
        <w:rPr>
          <w:rFonts w:hint="eastAsia"/>
          <w:b w:val="0"/>
        </w:rPr>
        <w:t>4</w:t>
      </w:r>
      <w:r w:rsidRPr="001F1DE4">
        <w:rPr>
          <w:rFonts w:hint="eastAsia"/>
          <w:b w:val="0"/>
          <w:lang w:eastAsia="zh-HK"/>
        </w:rPr>
        <w:t>樓尚有辦公室及研究室等單元待使用</w:t>
      </w:r>
      <w:r w:rsidRPr="001F1DE4">
        <w:rPr>
          <w:rFonts w:hint="eastAsia"/>
          <w:b w:val="0"/>
        </w:rPr>
        <w:t>。</w:t>
      </w:r>
    </w:p>
    <w:p w:rsidR="001F1DE4" w:rsidRPr="001F1DE4" w:rsidRDefault="001F1DE4" w:rsidP="001F1DE4">
      <w:pPr>
        <w:pStyle w:val="123"/>
        <w:ind w:left="1133" w:hanging="283"/>
        <w:rPr>
          <w:rFonts w:hint="eastAsia"/>
          <w:b w:val="0"/>
          <w:lang w:eastAsia="zh-HK"/>
        </w:rPr>
      </w:pPr>
      <w:r w:rsidRPr="001F1DE4">
        <w:rPr>
          <w:rFonts w:hint="eastAsia"/>
          <w:b w:val="0"/>
        </w:rPr>
        <w:t>4.</w:t>
      </w:r>
      <w:r w:rsidRPr="001F1DE4">
        <w:rPr>
          <w:rFonts w:hint="eastAsia"/>
          <w:b w:val="0"/>
          <w:lang w:eastAsia="zh-HK"/>
        </w:rPr>
        <w:t>綜合大樓</w:t>
      </w:r>
      <w:r w:rsidRPr="001F1DE4">
        <w:rPr>
          <w:rFonts w:hint="eastAsia"/>
          <w:b w:val="0"/>
        </w:rPr>
        <w:t>B</w:t>
      </w:r>
      <w:r w:rsidRPr="001F1DE4">
        <w:rPr>
          <w:rFonts w:hint="eastAsia"/>
          <w:b w:val="0"/>
          <w:lang w:eastAsia="zh-HK"/>
        </w:rPr>
        <w:t>棟1樓及2樓各140.6坪，主要係招商使用，規劃餐廳及其他服務性設施，目前僅</w:t>
      </w:r>
      <w:r w:rsidRPr="001F1DE4">
        <w:rPr>
          <w:rFonts w:hint="eastAsia"/>
          <w:b w:val="0"/>
        </w:rPr>
        <w:t>1</w:t>
      </w:r>
      <w:r w:rsidRPr="001F1DE4">
        <w:rPr>
          <w:rFonts w:hint="eastAsia"/>
          <w:b w:val="0"/>
          <w:lang w:eastAsia="zh-HK"/>
        </w:rPr>
        <w:t>樓設置</w:t>
      </w:r>
      <w:r w:rsidRPr="001F1DE4">
        <w:rPr>
          <w:rFonts w:hint="eastAsia"/>
          <w:b w:val="0"/>
        </w:rPr>
        <w:t>2</w:t>
      </w:r>
      <w:r w:rsidRPr="001F1DE4">
        <w:rPr>
          <w:rFonts w:hint="eastAsia"/>
          <w:b w:val="0"/>
          <w:lang w:eastAsia="zh-HK"/>
        </w:rPr>
        <w:t>台自動販賣機</w:t>
      </w:r>
      <w:r w:rsidRPr="001F1DE4">
        <w:rPr>
          <w:rFonts w:hint="eastAsia"/>
          <w:b w:val="0"/>
        </w:rPr>
        <w:t>，</w:t>
      </w:r>
      <w:r w:rsidRPr="001F1DE4">
        <w:rPr>
          <w:rFonts w:hint="eastAsia"/>
          <w:b w:val="0"/>
          <w:lang w:eastAsia="zh-HK"/>
        </w:rPr>
        <w:t>已洽各類型潛在廠商評估可行性中。3至5樓規劃作為學人會館及招待所，裝修工程已於113年8月竣工</w:t>
      </w:r>
      <w:r w:rsidRPr="001F1DE4">
        <w:rPr>
          <w:rFonts w:hint="eastAsia"/>
          <w:b w:val="0"/>
        </w:rPr>
        <w:t>、10</w:t>
      </w:r>
      <w:r w:rsidRPr="001F1DE4">
        <w:rPr>
          <w:rFonts w:hint="eastAsia"/>
          <w:b w:val="0"/>
          <w:lang w:eastAsia="zh-HK"/>
        </w:rPr>
        <w:t>月驗收</w:t>
      </w:r>
      <w:r w:rsidRPr="001F1DE4">
        <w:rPr>
          <w:rFonts w:hint="eastAsia"/>
          <w:b w:val="0"/>
        </w:rPr>
        <w:t>，已擬訂會館入住標準與招待所借用要點，114</w:t>
      </w:r>
      <w:r w:rsidRPr="001F1DE4">
        <w:rPr>
          <w:rFonts w:hint="eastAsia"/>
          <w:b w:val="0"/>
          <w:lang w:eastAsia="zh-HK"/>
        </w:rPr>
        <w:t>年</w:t>
      </w:r>
      <w:r w:rsidRPr="001F1DE4">
        <w:rPr>
          <w:rFonts w:hint="eastAsia"/>
          <w:b w:val="0"/>
        </w:rPr>
        <w:t>2</w:t>
      </w:r>
      <w:r w:rsidRPr="001F1DE4">
        <w:rPr>
          <w:rFonts w:hint="eastAsia"/>
          <w:b w:val="0"/>
          <w:lang w:eastAsia="zh-HK"/>
        </w:rPr>
        <w:t>月正式營業</w:t>
      </w:r>
      <w:r w:rsidRPr="001F1DE4">
        <w:rPr>
          <w:rFonts w:hint="eastAsia"/>
          <w:b w:val="0"/>
        </w:rPr>
        <w:t>，</w:t>
      </w:r>
      <w:r w:rsidRPr="001F1DE4">
        <w:rPr>
          <w:rFonts w:hint="eastAsia"/>
          <w:b w:val="0"/>
          <w:lang w:eastAsia="zh-HK"/>
        </w:rPr>
        <w:t>截至</w:t>
      </w:r>
      <w:r w:rsidRPr="001F1DE4">
        <w:rPr>
          <w:rFonts w:hint="eastAsia"/>
          <w:b w:val="0"/>
        </w:rPr>
        <w:t>114</w:t>
      </w:r>
      <w:r w:rsidRPr="001F1DE4">
        <w:rPr>
          <w:rFonts w:hint="eastAsia"/>
          <w:b w:val="0"/>
          <w:lang w:eastAsia="zh-HK"/>
        </w:rPr>
        <w:t>年</w:t>
      </w:r>
      <w:r w:rsidRPr="001F1DE4">
        <w:rPr>
          <w:rFonts w:hint="eastAsia"/>
          <w:b w:val="0"/>
        </w:rPr>
        <w:t>7</w:t>
      </w:r>
      <w:r w:rsidRPr="001F1DE4">
        <w:rPr>
          <w:rFonts w:hint="eastAsia"/>
          <w:b w:val="0"/>
          <w:lang w:eastAsia="zh-HK"/>
        </w:rPr>
        <w:t>月底止累計使用</w:t>
      </w:r>
      <w:r w:rsidRPr="001F1DE4">
        <w:rPr>
          <w:rFonts w:hint="eastAsia"/>
          <w:b w:val="0"/>
        </w:rPr>
        <w:t>546</w:t>
      </w:r>
      <w:r w:rsidRPr="001F1DE4">
        <w:rPr>
          <w:rFonts w:hint="eastAsia"/>
          <w:b w:val="0"/>
          <w:lang w:eastAsia="zh-HK"/>
        </w:rPr>
        <w:t>間</w:t>
      </w:r>
      <w:r w:rsidRPr="001F1DE4">
        <w:rPr>
          <w:rFonts w:hint="eastAsia"/>
          <w:b w:val="0"/>
        </w:rPr>
        <w:t>(</w:t>
      </w:r>
      <w:r w:rsidRPr="001F1DE4">
        <w:rPr>
          <w:rFonts w:hint="eastAsia"/>
          <w:b w:val="0"/>
          <w:lang w:eastAsia="zh-HK"/>
        </w:rPr>
        <w:t>含團體住房</w:t>
      </w:r>
      <w:r w:rsidRPr="001F1DE4">
        <w:rPr>
          <w:rFonts w:hint="eastAsia"/>
          <w:b w:val="0"/>
        </w:rPr>
        <w:t>199</w:t>
      </w:r>
      <w:r w:rsidRPr="001F1DE4">
        <w:rPr>
          <w:rFonts w:hint="eastAsia"/>
          <w:b w:val="0"/>
          <w:lang w:eastAsia="zh-HK"/>
        </w:rPr>
        <w:t>間及</w:t>
      </w:r>
      <w:r w:rsidRPr="001F1DE4">
        <w:rPr>
          <w:rFonts w:hint="eastAsia"/>
          <w:b w:val="0"/>
        </w:rPr>
        <w:t>3</w:t>
      </w:r>
      <w:r w:rsidRPr="001F1DE4">
        <w:rPr>
          <w:rFonts w:hint="eastAsia"/>
          <w:b w:val="0"/>
          <w:lang w:eastAsia="zh-HK"/>
        </w:rPr>
        <w:t>間學人招待所單人房</w:t>
      </w:r>
      <w:r w:rsidRPr="001F1DE4">
        <w:rPr>
          <w:rFonts w:hint="eastAsia"/>
          <w:b w:val="0"/>
        </w:rPr>
        <w:t>)。</w:t>
      </w:r>
    </w:p>
    <w:p w:rsidR="001F1DE4" w:rsidRPr="00AF0BD8" w:rsidRDefault="001F1DE4" w:rsidP="001F1DE4">
      <w:pPr>
        <w:ind w:leftChars="0" w:left="566" w:firstLineChars="0" w:hanging="708"/>
        <w:rPr>
          <w:b/>
          <w:lang w:eastAsia="zh-HK"/>
        </w:rPr>
      </w:pPr>
      <w:r w:rsidRPr="00AF0BD8">
        <w:rPr>
          <w:rFonts w:hint="eastAsia"/>
          <w:b/>
          <w:lang w:eastAsia="zh-HK"/>
        </w:rPr>
        <w:t>表</w:t>
      </w:r>
      <w:r w:rsidRPr="00AF0BD8">
        <w:rPr>
          <w:rFonts w:hint="eastAsia"/>
          <w:b/>
        </w:rPr>
        <w:t>1</w:t>
      </w:r>
      <w:r w:rsidRPr="00AF0BD8">
        <w:rPr>
          <w:b/>
        </w:rPr>
        <w:t xml:space="preserve">  </w:t>
      </w:r>
      <w:r w:rsidRPr="00AF0BD8">
        <w:rPr>
          <w:rFonts w:hint="eastAsia"/>
          <w:b/>
          <w:lang w:eastAsia="zh-HK"/>
        </w:rPr>
        <w:t>中研院南部院區</w:t>
      </w:r>
      <w:r w:rsidRPr="00AF0BD8">
        <w:rPr>
          <w:rFonts w:hint="eastAsia"/>
          <w:b/>
        </w:rPr>
        <w:t>3</w:t>
      </w:r>
      <w:r w:rsidRPr="00AF0BD8">
        <w:rPr>
          <w:rFonts w:hint="eastAsia"/>
          <w:b/>
          <w:lang w:eastAsia="zh-HK"/>
        </w:rPr>
        <w:t>棟研究大樓截至</w:t>
      </w:r>
      <w:r w:rsidRPr="00AF0BD8">
        <w:rPr>
          <w:rFonts w:hint="eastAsia"/>
          <w:b/>
        </w:rPr>
        <w:t>114</w:t>
      </w:r>
      <w:r w:rsidRPr="00AF0BD8">
        <w:rPr>
          <w:rFonts w:hint="eastAsia"/>
          <w:b/>
          <w:lang w:eastAsia="zh-HK"/>
        </w:rPr>
        <w:t>年</w:t>
      </w:r>
      <w:r w:rsidRPr="00AF0BD8">
        <w:rPr>
          <w:rFonts w:hint="eastAsia"/>
          <w:b/>
        </w:rPr>
        <w:t>7</w:t>
      </w:r>
      <w:r w:rsidRPr="00AF0BD8">
        <w:rPr>
          <w:rFonts w:hint="eastAsia"/>
          <w:b/>
          <w:lang w:eastAsia="zh-HK"/>
        </w:rPr>
        <w:t>月底進駐情形</w:t>
      </w:r>
      <w:r>
        <w:rPr>
          <w:rFonts w:hint="eastAsia"/>
          <w:b/>
          <w:lang w:eastAsia="zh-HK"/>
        </w:rPr>
        <w:t>表</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94"/>
        <w:gridCol w:w="714"/>
        <w:gridCol w:w="2058"/>
        <w:gridCol w:w="1666"/>
        <w:gridCol w:w="2106"/>
        <w:gridCol w:w="1417"/>
      </w:tblGrid>
      <w:tr w:rsidR="001F1DE4" w:rsidRPr="00AA7FA2" w:rsidTr="005F3049">
        <w:trPr>
          <w:tblHeader/>
        </w:trPr>
        <w:tc>
          <w:tcPr>
            <w:tcW w:w="794" w:type="dxa"/>
            <w:vMerge w:val="restart"/>
            <w:shd w:val="clear" w:color="auto" w:fill="auto"/>
            <w:vAlign w:val="center"/>
          </w:tcPr>
          <w:p w:rsidR="001F1DE4" w:rsidRPr="00AA7FA2" w:rsidRDefault="001F1DE4" w:rsidP="005F3049">
            <w:pPr>
              <w:pStyle w:val="142"/>
              <w:jc w:val="center"/>
              <w:rPr>
                <w:rFonts w:hint="eastAsia"/>
                <w:b/>
              </w:rPr>
            </w:pPr>
            <w:r w:rsidRPr="00AA7FA2">
              <w:rPr>
                <w:rFonts w:hint="eastAsia"/>
                <w:b/>
                <w:lang w:eastAsia="zh-HK"/>
              </w:rPr>
              <w:t>名稱</w:t>
            </w:r>
          </w:p>
        </w:tc>
        <w:tc>
          <w:tcPr>
            <w:tcW w:w="714" w:type="dxa"/>
            <w:vMerge w:val="restart"/>
            <w:shd w:val="clear" w:color="auto" w:fill="auto"/>
            <w:vAlign w:val="center"/>
          </w:tcPr>
          <w:p w:rsidR="001F1DE4" w:rsidRPr="00AA7FA2" w:rsidRDefault="001F1DE4" w:rsidP="005F3049">
            <w:pPr>
              <w:pStyle w:val="142"/>
              <w:jc w:val="center"/>
              <w:rPr>
                <w:rFonts w:hint="eastAsia"/>
                <w:b/>
              </w:rPr>
            </w:pPr>
            <w:r w:rsidRPr="00AA7FA2">
              <w:rPr>
                <w:rFonts w:hint="eastAsia"/>
                <w:b/>
                <w:lang w:eastAsia="zh-HK"/>
              </w:rPr>
              <w:t>樓層</w:t>
            </w:r>
          </w:p>
        </w:tc>
        <w:tc>
          <w:tcPr>
            <w:tcW w:w="2058" w:type="dxa"/>
            <w:vMerge w:val="restart"/>
            <w:shd w:val="clear" w:color="auto" w:fill="auto"/>
            <w:vAlign w:val="center"/>
          </w:tcPr>
          <w:p w:rsidR="001F1DE4" w:rsidRPr="00AA7FA2" w:rsidRDefault="001F1DE4" w:rsidP="005F3049">
            <w:pPr>
              <w:pStyle w:val="142"/>
              <w:jc w:val="center"/>
              <w:rPr>
                <w:rFonts w:hint="eastAsia"/>
                <w:b/>
              </w:rPr>
            </w:pPr>
            <w:r w:rsidRPr="00AA7FA2">
              <w:rPr>
                <w:rFonts w:hint="eastAsia"/>
                <w:b/>
                <w:lang w:eastAsia="zh-HK"/>
              </w:rPr>
              <w:t>可使用單元</w:t>
            </w:r>
          </w:p>
        </w:tc>
        <w:tc>
          <w:tcPr>
            <w:tcW w:w="3772" w:type="dxa"/>
            <w:gridSpan w:val="2"/>
            <w:shd w:val="clear" w:color="auto" w:fill="auto"/>
            <w:vAlign w:val="center"/>
          </w:tcPr>
          <w:p w:rsidR="001F1DE4" w:rsidRPr="00AA7FA2" w:rsidRDefault="001F1DE4" w:rsidP="005F3049">
            <w:pPr>
              <w:pStyle w:val="142"/>
              <w:jc w:val="center"/>
              <w:rPr>
                <w:rFonts w:hint="eastAsia"/>
                <w:b/>
              </w:rPr>
            </w:pPr>
            <w:r w:rsidRPr="00AA7FA2">
              <w:rPr>
                <w:rFonts w:hint="eastAsia"/>
                <w:b/>
                <w:lang w:eastAsia="zh-HK"/>
              </w:rPr>
              <w:t>實際使用</w:t>
            </w:r>
          </w:p>
        </w:tc>
        <w:tc>
          <w:tcPr>
            <w:tcW w:w="1417" w:type="dxa"/>
            <w:vMerge w:val="restart"/>
            <w:shd w:val="clear" w:color="auto" w:fill="auto"/>
            <w:vAlign w:val="center"/>
          </w:tcPr>
          <w:p w:rsidR="001F1DE4" w:rsidRPr="00AA7FA2" w:rsidRDefault="001F1DE4" w:rsidP="005F3049">
            <w:pPr>
              <w:pStyle w:val="142"/>
              <w:jc w:val="center"/>
              <w:rPr>
                <w:rFonts w:hint="eastAsia"/>
                <w:b/>
              </w:rPr>
            </w:pPr>
            <w:r w:rsidRPr="00AA7FA2">
              <w:rPr>
                <w:rFonts w:hint="eastAsia"/>
                <w:b/>
                <w:lang w:eastAsia="zh-HK"/>
              </w:rPr>
              <w:t>尚待使用單元</w:t>
            </w:r>
          </w:p>
        </w:tc>
      </w:tr>
      <w:tr w:rsidR="001F1DE4" w:rsidRPr="00AA7FA2" w:rsidTr="005F3049">
        <w:trPr>
          <w:tblHeader/>
        </w:trPr>
        <w:tc>
          <w:tcPr>
            <w:tcW w:w="794" w:type="dxa"/>
            <w:vMerge/>
            <w:shd w:val="clear" w:color="auto" w:fill="auto"/>
            <w:vAlign w:val="center"/>
          </w:tcPr>
          <w:p w:rsidR="001F1DE4" w:rsidRPr="00AA7FA2" w:rsidRDefault="001F1DE4" w:rsidP="005F3049">
            <w:pPr>
              <w:pStyle w:val="142"/>
              <w:jc w:val="center"/>
              <w:rPr>
                <w:rFonts w:hint="eastAsia"/>
                <w:b/>
              </w:rPr>
            </w:pPr>
          </w:p>
        </w:tc>
        <w:tc>
          <w:tcPr>
            <w:tcW w:w="714" w:type="dxa"/>
            <w:vMerge/>
            <w:shd w:val="clear" w:color="auto" w:fill="auto"/>
            <w:vAlign w:val="center"/>
          </w:tcPr>
          <w:p w:rsidR="001F1DE4" w:rsidRPr="00AA7FA2" w:rsidRDefault="001F1DE4" w:rsidP="005F3049">
            <w:pPr>
              <w:pStyle w:val="142"/>
              <w:jc w:val="center"/>
              <w:rPr>
                <w:rFonts w:hint="eastAsia"/>
                <w:b/>
              </w:rPr>
            </w:pPr>
          </w:p>
        </w:tc>
        <w:tc>
          <w:tcPr>
            <w:tcW w:w="2058" w:type="dxa"/>
            <w:vMerge/>
            <w:shd w:val="clear" w:color="auto" w:fill="auto"/>
            <w:vAlign w:val="center"/>
          </w:tcPr>
          <w:p w:rsidR="001F1DE4" w:rsidRPr="00AA7FA2" w:rsidRDefault="001F1DE4" w:rsidP="005F3049">
            <w:pPr>
              <w:pStyle w:val="142"/>
              <w:jc w:val="center"/>
              <w:rPr>
                <w:rFonts w:hint="eastAsia"/>
                <w:b/>
              </w:rPr>
            </w:pPr>
          </w:p>
        </w:tc>
        <w:tc>
          <w:tcPr>
            <w:tcW w:w="1666" w:type="dxa"/>
            <w:shd w:val="clear" w:color="auto" w:fill="auto"/>
            <w:vAlign w:val="center"/>
          </w:tcPr>
          <w:p w:rsidR="001F1DE4" w:rsidRPr="00AA7FA2" w:rsidRDefault="001F1DE4" w:rsidP="005F3049">
            <w:pPr>
              <w:pStyle w:val="142"/>
              <w:jc w:val="center"/>
              <w:rPr>
                <w:rFonts w:hint="eastAsia"/>
                <w:b/>
              </w:rPr>
            </w:pPr>
            <w:r w:rsidRPr="00AA7FA2">
              <w:rPr>
                <w:rFonts w:hint="eastAsia"/>
                <w:b/>
                <w:lang w:eastAsia="zh-HK"/>
              </w:rPr>
              <w:t>單位</w:t>
            </w:r>
          </w:p>
        </w:tc>
        <w:tc>
          <w:tcPr>
            <w:tcW w:w="2106" w:type="dxa"/>
            <w:shd w:val="clear" w:color="auto" w:fill="auto"/>
            <w:vAlign w:val="center"/>
          </w:tcPr>
          <w:p w:rsidR="001F1DE4" w:rsidRPr="00AA7FA2" w:rsidRDefault="001F1DE4" w:rsidP="005F3049">
            <w:pPr>
              <w:pStyle w:val="142"/>
              <w:jc w:val="center"/>
              <w:rPr>
                <w:rFonts w:hint="eastAsia"/>
                <w:b/>
              </w:rPr>
            </w:pPr>
            <w:r w:rsidRPr="00AA7FA2">
              <w:rPr>
                <w:rFonts w:hint="eastAsia"/>
                <w:b/>
                <w:lang w:eastAsia="zh-HK"/>
              </w:rPr>
              <w:t>單元</w:t>
            </w:r>
          </w:p>
        </w:tc>
        <w:tc>
          <w:tcPr>
            <w:tcW w:w="1417" w:type="dxa"/>
            <w:vMerge/>
            <w:shd w:val="clear" w:color="auto" w:fill="auto"/>
            <w:vAlign w:val="center"/>
          </w:tcPr>
          <w:p w:rsidR="001F1DE4" w:rsidRPr="00AA7FA2" w:rsidRDefault="001F1DE4" w:rsidP="005F3049">
            <w:pPr>
              <w:pStyle w:val="142"/>
              <w:jc w:val="center"/>
              <w:rPr>
                <w:rFonts w:hint="eastAsia"/>
                <w:b/>
              </w:rPr>
            </w:pPr>
          </w:p>
        </w:tc>
      </w:tr>
      <w:tr w:rsidR="001F1DE4" w:rsidTr="005F3049">
        <w:tc>
          <w:tcPr>
            <w:tcW w:w="794" w:type="dxa"/>
            <w:vMerge w:val="restart"/>
            <w:shd w:val="clear" w:color="auto" w:fill="auto"/>
            <w:vAlign w:val="center"/>
          </w:tcPr>
          <w:p w:rsidR="001F1DE4" w:rsidRDefault="001F1DE4" w:rsidP="005F3049">
            <w:pPr>
              <w:pStyle w:val="142"/>
              <w:ind w:leftChars="-14" w:left="-40" w:rightChars="-19" w:right="-54"/>
              <w:jc w:val="both"/>
              <w:rPr>
                <w:rFonts w:hint="eastAsia"/>
              </w:rPr>
            </w:pPr>
            <w:r>
              <w:rPr>
                <w:rFonts w:hint="eastAsia"/>
                <w:lang w:eastAsia="zh-HK"/>
              </w:rPr>
              <w:t>第</w:t>
            </w:r>
            <w:r>
              <w:rPr>
                <w:rFonts w:hint="eastAsia"/>
              </w:rPr>
              <w:t>1</w:t>
            </w:r>
            <w:r>
              <w:rPr>
                <w:rFonts w:hint="eastAsia"/>
                <w:lang w:eastAsia="zh-HK"/>
              </w:rPr>
              <w:t>棟</w:t>
            </w:r>
            <w:r>
              <w:rPr>
                <w:rFonts w:hint="eastAsia"/>
              </w:rPr>
              <w:t>研究</w:t>
            </w:r>
            <w:r>
              <w:rPr>
                <w:rFonts w:hint="eastAsia"/>
                <w:lang w:eastAsia="zh-HK"/>
              </w:rPr>
              <w:t>大樓</w:t>
            </w:r>
          </w:p>
        </w:tc>
        <w:tc>
          <w:tcPr>
            <w:tcW w:w="714" w:type="dxa"/>
            <w:shd w:val="clear" w:color="auto" w:fill="auto"/>
            <w:vAlign w:val="center"/>
          </w:tcPr>
          <w:p w:rsidR="001F1DE4" w:rsidRDefault="001F1DE4" w:rsidP="005F3049">
            <w:pPr>
              <w:pStyle w:val="142"/>
              <w:jc w:val="both"/>
              <w:rPr>
                <w:rFonts w:hint="eastAsia"/>
              </w:rPr>
            </w:pPr>
            <w:r>
              <w:rPr>
                <w:rFonts w:hint="eastAsia"/>
              </w:rPr>
              <w:t>2</w:t>
            </w:r>
            <w:r>
              <w:rPr>
                <w:rFonts w:hint="eastAsia"/>
                <w:lang w:eastAsia="zh-HK"/>
              </w:rPr>
              <w:t>樓</w:t>
            </w:r>
          </w:p>
        </w:tc>
        <w:tc>
          <w:tcPr>
            <w:tcW w:w="2058" w:type="dxa"/>
            <w:shd w:val="clear" w:color="auto" w:fill="auto"/>
            <w:vAlign w:val="center"/>
          </w:tcPr>
          <w:p w:rsidR="001F1DE4" w:rsidRDefault="001F1DE4" w:rsidP="005F3049">
            <w:pPr>
              <w:pStyle w:val="142"/>
              <w:jc w:val="both"/>
              <w:rPr>
                <w:rFonts w:hint="eastAsia"/>
              </w:rPr>
            </w:pPr>
            <w:r>
              <w:rPr>
                <w:rFonts w:hint="eastAsia"/>
              </w:rPr>
              <w:t>12</w:t>
            </w:r>
            <w:r>
              <w:rPr>
                <w:rFonts w:hint="eastAsia"/>
                <w:lang w:eastAsia="zh-HK"/>
              </w:rPr>
              <w:t>個實驗單元</w:t>
            </w:r>
          </w:p>
        </w:tc>
        <w:tc>
          <w:tcPr>
            <w:tcW w:w="1666" w:type="dxa"/>
            <w:shd w:val="clear" w:color="auto" w:fill="auto"/>
            <w:vAlign w:val="center"/>
          </w:tcPr>
          <w:p w:rsidR="001F1DE4" w:rsidRDefault="001F1DE4" w:rsidP="005F3049">
            <w:pPr>
              <w:pStyle w:val="142"/>
              <w:jc w:val="both"/>
              <w:rPr>
                <w:rFonts w:hint="eastAsia"/>
              </w:rPr>
            </w:pPr>
            <w:r>
              <w:rPr>
                <w:rFonts w:hint="eastAsia"/>
                <w:lang w:eastAsia="zh-HK"/>
              </w:rPr>
              <w:t>農業生物科技研究中心</w:t>
            </w:r>
          </w:p>
        </w:tc>
        <w:tc>
          <w:tcPr>
            <w:tcW w:w="2106" w:type="dxa"/>
            <w:shd w:val="clear" w:color="auto" w:fill="auto"/>
            <w:vAlign w:val="center"/>
          </w:tcPr>
          <w:p w:rsidR="001F1DE4" w:rsidRDefault="001F1DE4" w:rsidP="005F3049">
            <w:pPr>
              <w:pStyle w:val="142"/>
              <w:jc w:val="both"/>
              <w:rPr>
                <w:rFonts w:hint="eastAsia"/>
              </w:rPr>
            </w:pPr>
            <w:r>
              <w:rPr>
                <w:rFonts w:hint="eastAsia"/>
              </w:rPr>
              <w:t>11</w:t>
            </w:r>
            <w:r>
              <w:rPr>
                <w:rFonts w:hint="eastAsia"/>
                <w:lang w:eastAsia="zh-HK"/>
              </w:rPr>
              <w:t>個實驗單元</w:t>
            </w:r>
          </w:p>
        </w:tc>
        <w:tc>
          <w:tcPr>
            <w:tcW w:w="1417" w:type="dxa"/>
            <w:shd w:val="clear" w:color="auto" w:fill="auto"/>
            <w:vAlign w:val="center"/>
          </w:tcPr>
          <w:p w:rsidR="001F1DE4" w:rsidRDefault="001F1DE4" w:rsidP="005F3049">
            <w:pPr>
              <w:pStyle w:val="142"/>
              <w:jc w:val="both"/>
              <w:rPr>
                <w:rFonts w:hint="eastAsia"/>
              </w:rPr>
            </w:pPr>
            <w:r>
              <w:rPr>
                <w:rFonts w:hint="eastAsia"/>
              </w:rPr>
              <w:t>1</w:t>
            </w:r>
            <w:r>
              <w:rPr>
                <w:rFonts w:hint="eastAsia"/>
                <w:lang w:eastAsia="zh-HK"/>
              </w:rPr>
              <w:t>個實驗單元</w:t>
            </w: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shd w:val="clear" w:color="auto" w:fill="auto"/>
            <w:vAlign w:val="center"/>
          </w:tcPr>
          <w:p w:rsidR="001F1DE4" w:rsidRDefault="001F1DE4" w:rsidP="005F3049">
            <w:pPr>
              <w:pStyle w:val="142"/>
              <w:jc w:val="both"/>
              <w:rPr>
                <w:rFonts w:hint="eastAsia"/>
              </w:rPr>
            </w:pPr>
            <w:r>
              <w:rPr>
                <w:rFonts w:hint="eastAsia"/>
              </w:rPr>
              <w:t>3</w:t>
            </w:r>
            <w:r>
              <w:rPr>
                <w:rFonts w:hint="eastAsia"/>
                <w:lang w:eastAsia="zh-HK"/>
              </w:rPr>
              <w:t>樓</w:t>
            </w:r>
          </w:p>
        </w:tc>
        <w:tc>
          <w:tcPr>
            <w:tcW w:w="2058" w:type="dxa"/>
            <w:shd w:val="clear" w:color="auto" w:fill="auto"/>
            <w:vAlign w:val="center"/>
          </w:tcPr>
          <w:p w:rsidR="001F1DE4" w:rsidRDefault="001F1DE4" w:rsidP="005F3049">
            <w:pPr>
              <w:pStyle w:val="142"/>
              <w:jc w:val="both"/>
              <w:rPr>
                <w:rFonts w:hint="eastAsia"/>
              </w:rPr>
            </w:pPr>
            <w:r>
              <w:rPr>
                <w:rFonts w:hint="eastAsia"/>
              </w:rPr>
              <w:t>12</w:t>
            </w:r>
            <w:r>
              <w:rPr>
                <w:rFonts w:hint="eastAsia"/>
                <w:lang w:eastAsia="zh-HK"/>
              </w:rPr>
              <w:t>個實驗單元</w:t>
            </w:r>
          </w:p>
        </w:tc>
        <w:tc>
          <w:tcPr>
            <w:tcW w:w="1666" w:type="dxa"/>
            <w:shd w:val="clear" w:color="auto" w:fill="auto"/>
            <w:vAlign w:val="center"/>
          </w:tcPr>
          <w:p w:rsidR="001F1DE4" w:rsidRDefault="001F1DE4" w:rsidP="005F3049">
            <w:pPr>
              <w:pStyle w:val="142"/>
              <w:jc w:val="both"/>
              <w:rPr>
                <w:rFonts w:hint="eastAsia"/>
              </w:rPr>
            </w:pPr>
            <w:r w:rsidRPr="00AF0BD8">
              <w:rPr>
                <w:rFonts w:hint="eastAsia"/>
              </w:rPr>
              <w:t>保留予前瞻研究發展項目</w:t>
            </w:r>
          </w:p>
        </w:tc>
        <w:tc>
          <w:tcPr>
            <w:tcW w:w="2106" w:type="dxa"/>
            <w:shd w:val="clear" w:color="auto" w:fill="auto"/>
            <w:vAlign w:val="center"/>
          </w:tcPr>
          <w:p w:rsidR="001F1DE4" w:rsidRDefault="001F1DE4" w:rsidP="005F3049">
            <w:pPr>
              <w:pStyle w:val="142"/>
              <w:jc w:val="both"/>
              <w:rPr>
                <w:rFonts w:hint="eastAsia"/>
              </w:rPr>
            </w:pPr>
            <w:r>
              <w:rPr>
                <w:rFonts w:hint="eastAsia"/>
              </w:rPr>
              <w:t>-</w:t>
            </w:r>
          </w:p>
        </w:tc>
        <w:tc>
          <w:tcPr>
            <w:tcW w:w="1417" w:type="dxa"/>
            <w:shd w:val="clear" w:color="auto" w:fill="auto"/>
            <w:vAlign w:val="center"/>
          </w:tcPr>
          <w:p w:rsidR="001F1DE4" w:rsidRDefault="001F1DE4" w:rsidP="005F3049">
            <w:pPr>
              <w:pStyle w:val="142"/>
              <w:jc w:val="both"/>
              <w:rPr>
                <w:rFonts w:hint="eastAsia"/>
              </w:rPr>
            </w:pPr>
            <w:r w:rsidRPr="00AF0BD8">
              <w:rPr>
                <w:rFonts w:hint="eastAsia"/>
              </w:rPr>
              <w:t>12個實驗單元</w:t>
            </w: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vMerge w:val="restart"/>
            <w:shd w:val="clear" w:color="auto" w:fill="auto"/>
            <w:vAlign w:val="center"/>
          </w:tcPr>
          <w:p w:rsidR="001F1DE4" w:rsidRDefault="001F1DE4" w:rsidP="005F3049">
            <w:pPr>
              <w:pStyle w:val="142"/>
              <w:jc w:val="both"/>
              <w:rPr>
                <w:rFonts w:hint="eastAsia"/>
              </w:rPr>
            </w:pPr>
            <w:r>
              <w:rPr>
                <w:rFonts w:hint="eastAsia"/>
              </w:rPr>
              <w:t>4</w:t>
            </w:r>
            <w:r>
              <w:rPr>
                <w:rFonts w:hint="eastAsia"/>
                <w:lang w:eastAsia="zh-HK"/>
              </w:rPr>
              <w:t>樓</w:t>
            </w:r>
          </w:p>
        </w:tc>
        <w:tc>
          <w:tcPr>
            <w:tcW w:w="2058" w:type="dxa"/>
            <w:vMerge w:val="restart"/>
            <w:shd w:val="clear" w:color="auto" w:fill="auto"/>
            <w:vAlign w:val="center"/>
          </w:tcPr>
          <w:p w:rsidR="001F1DE4" w:rsidRDefault="001F1DE4" w:rsidP="005F3049">
            <w:pPr>
              <w:pStyle w:val="142"/>
              <w:jc w:val="both"/>
              <w:rPr>
                <w:rFonts w:hint="eastAsia"/>
              </w:rPr>
            </w:pPr>
            <w:r w:rsidRPr="00AF0BD8">
              <w:rPr>
                <w:rFonts w:hint="eastAsia"/>
              </w:rPr>
              <w:t>6個實驗單元、1個P2等級生物安全研究室單元、1個質譜儀核心研究室單元</w:t>
            </w:r>
          </w:p>
        </w:tc>
        <w:tc>
          <w:tcPr>
            <w:tcW w:w="1666" w:type="dxa"/>
            <w:shd w:val="clear" w:color="auto" w:fill="auto"/>
            <w:vAlign w:val="center"/>
          </w:tcPr>
          <w:p w:rsidR="001F1DE4" w:rsidRDefault="001F1DE4" w:rsidP="005F3049">
            <w:pPr>
              <w:pStyle w:val="142"/>
              <w:jc w:val="both"/>
              <w:rPr>
                <w:rFonts w:hint="eastAsia"/>
              </w:rPr>
            </w:pPr>
            <w:r w:rsidRPr="00AF0BD8">
              <w:rPr>
                <w:rFonts w:hint="eastAsia"/>
              </w:rPr>
              <w:t>農業生物科技研究中心</w:t>
            </w:r>
          </w:p>
        </w:tc>
        <w:tc>
          <w:tcPr>
            <w:tcW w:w="2106" w:type="dxa"/>
            <w:shd w:val="clear" w:color="auto" w:fill="auto"/>
            <w:vAlign w:val="center"/>
          </w:tcPr>
          <w:p w:rsidR="001F1DE4" w:rsidRDefault="001F1DE4" w:rsidP="005F3049">
            <w:pPr>
              <w:pStyle w:val="142"/>
              <w:jc w:val="both"/>
              <w:rPr>
                <w:rFonts w:hint="eastAsia"/>
              </w:rPr>
            </w:pPr>
            <w:r w:rsidRPr="00AF0BD8">
              <w:rPr>
                <w:rFonts w:hint="eastAsia"/>
              </w:rPr>
              <w:t>5個實驗單元、1個P2等級生物安全研究室單元、1個質譜儀核心研究室單元</w:t>
            </w:r>
          </w:p>
        </w:tc>
        <w:tc>
          <w:tcPr>
            <w:tcW w:w="1417" w:type="dxa"/>
            <w:shd w:val="clear" w:color="auto" w:fill="auto"/>
            <w:vAlign w:val="center"/>
          </w:tcPr>
          <w:p w:rsidR="001F1DE4" w:rsidRDefault="001F1DE4" w:rsidP="005F3049">
            <w:pPr>
              <w:pStyle w:val="142"/>
              <w:jc w:val="both"/>
              <w:rPr>
                <w:rFonts w:hint="eastAsia"/>
              </w:rPr>
            </w:pP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vMerge/>
            <w:shd w:val="clear" w:color="auto" w:fill="auto"/>
            <w:vAlign w:val="center"/>
          </w:tcPr>
          <w:p w:rsidR="001F1DE4" w:rsidRDefault="001F1DE4" w:rsidP="005F3049">
            <w:pPr>
              <w:pStyle w:val="142"/>
              <w:jc w:val="both"/>
              <w:rPr>
                <w:rFonts w:hint="eastAsia"/>
              </w:rPr>
            </w:pPr>
          </w:p>
        </w:tc>
        <w:tc>
          <w:tcPr>
            <w:tcW w:w="2058" w:type="dxa"/>
            <w:vMerge/>
            <w:shd w:val="clear" w:color="auto" w:fill="auto"/>
            <w:vAlign w:val="center"/>
          </w:tcPr>
          <w:p w:rsidR="001F1DE4" w:rsidRPr="00AF0BD8" w:rsidRDefault="001F1DE4" w:rsidP="005F3049">
            <w:pPr>
              <w:pStyle w:val="142"/>
              <w:jc w:val="both"/>
              <w:rPr>
                <w:rFonts w:hint="eastAsia"/>
              </w:rPr>
            </w:pPr>
          </w:p>
        </w:tc>
        <w:tc>
          <w:tcPr>
            <w:tcW w:w="1666" w:type="dxa"/>
            <w:shd w:val="clear" w:color="auto" w:fill="auto"/>
            <w:vAlign w:val="center"/>
          </w:tcPr>
          <w:p w:rsidR="001F1DE4" w:rsidRPr="00AF0BD8" w:rsidRDefault="001F1DE4" w:rsidP="005F3049">
            <w:pPr>
              <w:pStyle w:val="142"/>
              <w:jc w:val="both"/>
              <w:rPr>
                <w:rFonts w:hint="eastAsia"/>
              </w:rPr>
            </w:pPr>
            <w:r w:rsidRPr="00AF0BD8">
              <w:rPr>
                <w:rFonts w:hint="eastAsia"/>
              </w:rPr>
              <w:t>環境變遷研究中心</w:t>
            </w:r>
          </w:p>
        </w:tc>
        <w:tc>
          <w:tcPr>
            <w:tcW w:w="2106" w:type="dxa"/>
            <w:shd w:val="clear" w:color="auto" w:fill="auto"/>
            <w:vAlign w:val="center"/>
          </w:tcPr>
          <w:p w:rsidR="001F1DE4" w:rsidRPr="00AF0BD8" w:rsidRDefault="001F1DE4" w:rsidP="005F3049">
            <w:pPr>
              <w:pStyle w:val="142"/>
              <w:jc w:val="both"/>
              <w:rPr>
                <w:rFonts w:hint="eastAsia"/>
              </w:rPr>
            </w:pPr>
            <w:r w:rsidRPr="00AF0BD8">
              <w:rPr>
                <w:rFonts w:hint="eastAsia"/>
              </w:rPr>
              <w:t>1個實驗單元</w:t>
            </w:r>
          </w:p>
        </w:tc>
        <w:tc>
          <w:tcPr>
            <w:tcW w:w="1417" w:type="dxa"/>
            <w:shd w:val="clear" w:color="auto" w:fill="auto"/>
            <w:vAlign w:val="center"/>
          </w:tcPr>
          <w:p w:rsidR="001F1DE4" w:rsidRDefault="001F1DE4" w:rsidP="005F3049">
            <w:pPr>
              <w:pStyle w:val="142"/>
              <w:jc w:val="both"/>
              <w:rPr>
                <w:rFonts w:hint="eastAsia"/>
              </w:rPr>
            </w:pP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vMerge/>
            <w:shd w:val="clear" w:color="auto" w:fill="auto"/>
            <w:vAlign w:val="center"/>
          </w:tcPr>
          <w:p w:rsidR="001F1DE4" w:rsidRDefault="001F1DE4" w:rsidP="005F3049">
            <w:pPr>
              <w:pStyle w:val="142"/>
              <w:jc w:val="both"/>
              <w:rPr>
                <w:rFonts w:hint="eastAsia"/>
              </w:rPr>
            </w:pPr>
          </w:p>
        </w:tc>
        <w:tc>
          <w:tcPr>
            <w:tcW w:w="2058" w:type="dxa"/>
            <w:shd w:val="clear" w:color="auto" w:fill="auto"/>
            <w:vAlign w:val="center"/>
          </w:tcPr>
          <w:p w:rsidR="001F1DE4" w:rsidRDefault="001F1DE4" w:rsidP="005F3049">
            <w:pPr>
              <w:pStyle w:val="142"/>
              <w:jc w:val="both"/>
              <w:rPr>
                <w:rFonts w:hint="eastAsia"/>
              </w:rPr>
            </w:pPr>
            <w:r w:rsidRPr="00AF0BD8">
              <w:rPr>
                <w:rFonts w:hint="eastAsia"/>
              </w:rPr>
              <w:t>4個育成培育招商租用單元(含4間實驗室、8間辦公室及3間儀器室)</w:t>
            </w:r>
          </w:p>
        </w:tc>
        <w:tc>
          <w:tcPr>
            <w:tcW w:w="1666" w:type="dxa"/>
            <w:shd w:val="clear" w:color="auto" w:fill="auto"/>
            <w:vAlign w:val="center"/>
          </w:tcPr>
          <w:p w:rsidR="001F1DE4" w:rsidRDefault="001F1DE4" w:rsidP="005F3049">
            <w:pPr>
              <w:pStyle w:val="142"/>
              <w:jc w:val="both"/>
              <w:rPr>
                <w:rFonts w:hint="eastAsia"/>
              </w:rPr>
            </w:pPr>
            <w:r w:rsidRPr="00AF0BD8">
              <w:rPr>
                <w:rFonts w:hint="eastAsia"/>
              </w:rPr>
              <w:t>南部育成中心（已進駐4家廠商）</w:t>
            </w:r>
          </w:p>
        </w:tc>
        <w:tc>
          <w:tcPr>
            <w:tcW w:w="2106" w:type="dxa"/>
            <w:shd w:val="clear" w:color="auto" w:fill="auto"/>
            <w:vAlign w:val="center"/>
          </w:tcPr>
          <w:p w:rsidR="001F1DE4" w:rsidRDefault="001F1DE4" w:rsidP="005F3049">
            <w:pPr>
              <w:pStyle w:val="142"/>
              <w:jc w:val="both"/>
              <w:rPr>
                <w:rFonts w:hint="eastAsia"/>
              </w:rPr>
            </w:pPr>
            <w:r w:rsidRPr="00AF0BD8">
              <w:rPr>
                <w:rFonts w:hint="eastAsia"/>
              </w:rPr>
              <w:t>4間實驗室、7間辦公室、2間儀器室</w:t>
            </w:r>
          </w:p>
        </w:tc>
        <w:tc>
          <w:tcPr>
            <w:tcW w:w="1417" w:type="dxa"/>
            <w:shd w:val="clear" w:color="auto" w:fill="auto"/>
            <w:vAlign w:val="center"/>
          </w:tcPr>
          <w:p w:rsidR="001F1DE4" w:rsidRDefault="001F1DE4" w:rsidP="005F3049">
            <w:pPr>
              <w:pStyle w:val="142"/>
              <w:jc w:val="both"/>
              <w:rPr>
                <w:rFonts w:hint="eastAsia"/>
              </w:rPr>
            </w:pPr>
            <w:r w:rsidRPr="00AF0BD8">
              <w:rPr>
                <w:rFonts w:hint="eastAsia"/>
              </w:rPr>
              <w:t>辦公室及儀器室各1間</w:t>
            </w:r>
          </w:p>
        </w:tc>
      </w:tr>
      <w:tr w:rsidR="001F1DE4" w:rsidTr="005F3049">
        <w:tc>
          <w:tcPr>
            <w:tcW w:w="794" w:type="dxa"/>
            <w:vMerge w:val="restart"/>
            <w:shd w:val="clear" w:color="auto" w:fill="auto"/>
            <w:vAlign w:val="center"/>
          </w:tcPr>
          <w:p w:rsidR="001F1DE4" w:rsidRDefault="001F1DE4" w:rsidP="005F3049">
            <w:pPr>
              <w:pStyle w:val="142"/>
              <w:ind w:leftChars="-14" w:left="-40" w:rightChars="-19" w:right="-54"/>
              <w:jc w:val="both"/>
              <w:rPr>
                <w:rFonts w:hint="eastAsia"/>
              </w:rPr>
            </w:pPr>
            <w:r w:rsidRPr="005767E4">
              <w:rPr>
                <w:rFonts w:hint="eastAsia"/>
              </w:rPr>
              <w:t>第</w:t>
            </w:r>
            <w:r>
              <w:rPr>
                <w:rFonts w:hint="eastAsia"/>
              </w:rPr>
              <w:t>2</w:t>
            </w:r>
            <w:r w:rsidRPr="005767E4">
              <w:rPr>
                <w:rFonts w:hint="eastAsia"/>
              </w:rPr>
              <w:t>棟研究大樓</w:t>
            </w:r>
          </w:p>
        </w:tc>
        <w:tc>
          <w:tcPr>
            <w:tcW w:w="714" w:type="dxa"/>
            <w:shd w:val="clear" w:color="auto" w:fill="auto"/>
            <w:vAlign w:val="center"/>
          </w:tcPr>
          <w:p w:rsidR="001F1DE4" w:rsidRPr="005767E4" w:rsidRDefault="001F1DE4" w:rsidP="005F3049">
            <w:pPr>
              <w:pStyle w:val="142"/>
              <w:jc w:val="both"/>
            </w:pPr>
            <w:r w:rsidRPr="005767E4">
              <w:rPr>
                <w:rFonts w:hint="eastAsia"/>
              </w:rPr>
              <w:t>1樓</w:t>
            </w:r>
          </w:p>
        </w:tc>
        <w:tc>
          <w:tcPr>
            <w:tcW w:w="2058" w:type="dxa"/>
            <w:shd w:val="clear" w:color="auto" w:fill="auto"/>
            <w:vAlign w:val="center"/>
          </w:tcPr>
          <w:p w:rsidR="001F1DE4" w:rsidRPr="005767E4" w:rsidRDefault="001F1DE4" w:rsidP="005F3049">
            <w:pPr>
              <w:pStyle w:val="142"/>
              <w:jc w:val="both"/>
              <w:rPr>
                <w:rFonts w:hint="eastAsia"/>
              </w:rPr>
            </w:pPr>
            <w:r w:rsidRPr="005767E4">
              <w:rPr>
                <w:rFonts w:hint="eastAsia"/>
              </w:rPr>
              <w:t>無塵室、量測實驗室、100人演講廳</w:t>
            </w:r>
          </w:p>
        </w:tc>
        <w:tc>
          <w:tcPr>
            <w:tcW w:w="1666" w:type="dxa"/>
            <w:vMerge w:val="restart"/>
            <w:shd w:val="clear" w:color="auto" w:fill="auto"/>
            <w:vAlign w:val="center"/>
          </w:tcPr>
          <w:p w:rsidR="001F1DE4" w:rsidRDefault="001F1DE4" w:rsidP="005F3049">
            <w:pPr>
              <w:pStyle w:val="142"/>
              <w:jc w:val="both"/>
              <w:rPr>
                <w:rFonts w:hint="eastAsia"/>
              </w:rPr>
            </w:pPr>
            <w:r w:rsidRPr="005767E4">
              <w:rPr>
                <w:rFonts w:hint="eastAsia"/>
              </w:rPr>
              <w:t>關鍵議題研究中心</w:t>
            </w:r>
          </w:p>
        </w:tc>
        <w:tc>
          <w:tcPr>
            <w:tcW w:w="2106" w:type="dxa"/>
            <w:shd w:val="clear" w:color="auto" w:fill="auto"/>
            <w:vAlign w:val="center"/>
          </w:tcPr>
          <w:p w:rsidR="001F1DE4" w:rsidRDefault="001F1DE4" w:rsidP="005F3049">
            <w:pPr>
              <w:pStyle w:val="142"/>
              <w:jc w:val="both"/>
              <w:rPr>
                <w:rFonts w:hint="eastAsia"/>
              </w:rPr>
            </w:pPr>
            <w:r w:rsidRPr="005767E4">
              <w:rPr>
                <w:rFonts w:hint="eastAsia"/>
              </w:rPr>
              <w:t>無塵室、量測實驗室、100人演講廳</w:t>
            </w:r>
          </w:p>
        </w:tc>
        <w:tc>
          <w:tcPr>
            <w:tcW w:w="1417" w:type="dxa"/>
            <w:shd w:val="clear" w:color="auto" w:fill="auto"/>
            <w:vAlign w:val="center"/>
          </w:tcPr>
          <w:p w:rsidR="001F1DE4" w:rsidRDefault="001F1DE4" w:rsidP="005F3049">
            <w:pPr>
              <w:pStyle w:val="142"/>
              <w:jc w:val="both"/>
              <w:rPr>
                <w:rFonts w:hint="eastAsia"/>
              </w:rPr>
            </w:pP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shd w:val="clear" w:color="auto" w:fill="auto"/>
            <w:vAlign w:val="center"/>
          </w:tcPr>
          <w:p w:rsidR="001F1DE4" w:rsidRPr="005767E4" w:rsidRDefault="001F1DE4" w:rsidP="005F3049">
            <w:pPr>
              <w:pStyle w:val="142"/>
              <w:jc w:val="both"/>
              <w:rPr>
                <w:rFonts w:hint="eastAsia"/>
              </w:rPr>
            </w:pPr>
            <w:r w:rsidRPr="005767E4">
              <w:rPr>
                <w:rFonts w:hint="eastAsia"/>
              </w:rPr>
              <w:t>2樓</w:t>
            </w:r>
          </w:p>
        </w:tc>
        <w:tc>
          <w:tcPr>
            <w:tcW w:w="2058" w:type="dxa"/>
            <w:shd w:val="clear" w:color="auto" w:fill="auto"/>
            <w:vAlign w:val="center"/>
          </w:tcPr>
          <w:p w:rsidR="001F1DE4" w:rsidRPr="005767E4" w:rsidRDefault="001F1DE4" w:rsidP="005F3049">
            <w:pPr>
              <w:pStyle w:val="142"/>
              <w:jc w:val="both"/>
              <w:rPr>
                <w:rFonts w:hint="eastAsia"/>
              </w:rPr>
            </w:pPr>
            <w:r w:rsidRPr="005767E4">
              <w:rPr>
                <w:rFonts w:hint="eastAsia"/>
              </w:rPr>
              <w:t>6個大實驗室、5個中實驗室、9個研究人員辦公室、4個學生助理博後辦公室、1個會議室</w:t>
            </w:r>
          </w:p>
        </w:tc>
        <w:tc>
          <w:tcPr>
            <w:tcW w:w="1666" w:type="dxa"/>
            <w:vMerge/>
            <w:shd w:val="clear" w:color="auto" w:fill="auto"/>
            <w:vAlign w:val="center"/>
          </w:tcPr>
          <w:p w:rsidR="001F1DE4" w:rsidRDefault="001F1DE4" w:rsidP="005F3049">
            <w:pPr>
              <w:pStyle w:val="142"/>
              <w:jc w:val="both"/>
              <w:rPr>
                <w:rFonts w:hint="eastAsia"/>
              </w:rPr>
            </w:pPr>
          </w:p>
        </w:tc>
        <w:tc>
          <w:tcPr>
            <w:tcW w:w="2106" w:type="dxa"/>
            <w:shd w:val="clear" w:color="auto" w:fill="auto"/>
            <w:vAlign w:val="center"/>
          </w:tcPr>
          <w:p w:rsidR="001F1DE4" w:rsidRDefault="001F1DE4" w:rsidP="005F3049">
            <w:pPr>
              <w:pStyle w:val="142"/>
              <w:jc w:val="both"/>
              <w:rPr>
                <w:rFonts w:hint="eastAsia"/>
              </w:rPr>
            </w:pPr>
            <w:r w:rsidRPr="005767E4">
              <w:rPr>
                <w:rFonts w:hint="eastAsia"/>
              </w:rPr>
              <w:t>6個大實驗室、4個中實驗室、7個研究人員辦公室、4個學生助理博後辦公室、1個會議室</w:t>
            </w:r>
          </w:p>
        </w:tc>
        <w:tc>
          <w:tcPr>
            <w:tcW w:w="1417" w:type="dxa"/>
            <w:shd w:val="clear" w:color="auto" w:fill="auto"/>
            <w:vAlign w:val="center"/>
          </w:tcPr>
          <w:p w:rsidR="001F1DE4" w:rsidRDefault="001F1DE4" w:rsidP="005F3049">
            <w:pPr>
              <w:pStyle w:val="142"/>
              <w:jc w:val="both"/>
              <w:rPr>
                <w:rFonts w:hint="eastAsia"/>
              </w:rPr>
            </w:pPr>
            <w:r w:rsidRPr="005767E4">
              <w:rPr>
                <w:rFonts w:hint="eastAsia"/>
              </w:rPr>
              <w:t>1個中實驗室、2個研究人員辦公室</w:t>
            </w: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shd w:val="clear" w:color="auto" w:fill="auto"/>
            <w:vAlign w:val="center"/>
          </w:tcPr>
          <w:p w:rsidR="001F1DE4" w:rsidRPr="005767E4" w:rsidRDefault="001F1DE4" w:rsidP="005F3049">
            <w:pPr>
              <w:pStyle w:val="142"/>
              <w:jc w:val="both"/>
              <w:rPr>
                <w:rFonts w:hint="eastAsia"/>
              </w:rPr>
            </w:pPr>
            <w:r w:rsidRPr="005767E4">
              <w:rPr>
                <w:rFonts w:hint="eastAsia"/>
              </w:rPr>
              <w:t>3樓</w:t>
            </w:r>
          </w:p>
        </w:tc>
        <w:tc>
          <w:tcPr>
            <w:tcW w:w="2058" w:type="dxa"/>
            <w:shd w:val="clear" w:color="auto" w:fill="auto"/>
            <w:vAlign w:val="center"/>
          </w:tcPr>
          <w:p w:rsidR="001F1DE4" w:rsidRPr="005767E4" w:rsidRDefault="001F1DE4" w:rsidP="005F3049">
            <w:pPr>
              <w:pStyle w:val="142"/>
              <w:jc w:val="both"/>
              <w:rPr>
                <w:rFonts w:hint="eastAsia"/>
              </w:rPr>
            </w:pPr>
            <w:r w:rsidRPr="005767E4">
              <w:rPr>
                <w:rFonts w:hint="eastAsia"/>
              </w:rPr>
              <w:t>7個大實驗室、6個研究人員辦公室、3個學生助理博後辦公室、1個行政單元、1個討論室</w:t>
            </w:r>
          </w:p>
        </w:tc>
        <w:tc>
          <w:tcPr>
            <w:tcW w:w="1666" w:type="dxa"/>
            <w:vMerge/>
            <w:shd w:val="clear" w:color="auto" w:fill="auto"/>
            <w:vAlign w:val="center"/>
          </w:tcPr>
          <w:p w:rsidR="001F1DE4" w:rsidRDefault="001F1DE4" w:rsidP="005F3049">
            <w:pPr>
              <w:pStyle w:val="142"/>
              <w:jc w:val="both"/>
              <w:rPr>
                <w:rFonts w:hint="eastAsia"/>
              </w:rPr>
            </w:pPr>
          </w:p>
        </w:tc>
        <w:tc>
          <w:tcPr>
            <w:tcW w:w="2106" w:type="dxa"/>
            <w:shd w:val="clear" w:color="auto" w:fill="auto"/>
            <w:vAlign w:val="center"/>
          </w:tcPr>
          <w:p w:rsidR="001F1DE4" w:rsidRPr="005767E4" w:rsidRDefault="001F1DE4" w:rsidP="005F3049">
            <w:pPr>
              <w:pStyle w:val="142"/>
              <w:jc w:val="both"/>
            </w:pPr>
            <w:r w:rsidRPr="005767E4">
              <w:rPr>
                <w:rFonts w:hint="eastAsia"/>
              </w:rPr>
              <w:t>7個實驗室、3個研究人員辦公室、3個學生助理博後辦公室、1個行政單元、1個討論室</w:t>
            </w:r>
          </w:p>
        </w:tc>
        <w:tc>
          <w:tcPr>
            <w:tcW w:w="1417" w:type="dxa"/>
            <w:shd w:val="clear" w:color="auto" w:fill="auto"/>
            <w:vAlign w:val="center"/>
          </w:tcPr>
          <w:p w:rsidR="001F1DE4" w:rsidRPr="005767E4" w:rsidRDefault="001F1DE4" w:rsidP="005F3049">
            <w:pPr>
              <w:pStyle w:val="142"/>
              <w:jc w:val="both"/>
            </w:pPr>
            <w:r w:rsidRPr="005767E4">
              <w:rPr>
                <w:rFonts w:hint="eastAsia"/>
              </w:rPr>
              <w:t>3個研究人員辦公室</w:t>
            </w: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shd w:val="clear" w:color="auto" w:fill="auto"/>
            <w:vAlign w:val="center"/>
          </w:tcPr>
          <w:p w:rsidR="001F1DE4" w:rsidRPr="005767E4" w:rsidRDefault="001F1DE4" w:rsidP="005F3049">
            <w:pPr>
              <w:pStyle w:val="142"/>
              <w:jc w:val="both"/>
              <w:rPr>
                <w:rFonts w:hint="eastAsia"/>
              </w:rPr>
            </w:pPr>
            <w:r w:rsidRPr="005767E4">
              <w:rPr>
                <w:rFonts w:hint="eastAsia"/>
              </w:rPr>
              <w:t>4樓</w:t>
            </w:r>
          </w:p>
        </w:tc>
        <w:tc>
          <w:tcPr>
            <w:tcW w:w="2058" w:type="dxa"/>
            <w:shd w:val="clear" w:color="auto" w:fill="auto"/>
            <w:vAlign w:val="center"/>
          </w:tcPr>
          <w:p w:rsidR="001F1DE4" w:rsidRPr="005767E4" w:rsidRDefault="001F1DE4" w:rsidP="005F3049">
            <w:pPr>
              <w:pStyle w:val="142"/>
              <w:jc w:val="both"/>
              <w:rPr>
                <w:rFonts w:hint="eastAsia"/>
              </w:rPr>
            </w:pPr>
            <w:r w:rsidRPr="005767E4">
              <w:rPr>
                <w:rFonts w:hint="eastAsia"/>
              </w:rPr>
              <w:t>7個大實驗室、7個研究人員辦公室、7個學生助理博後辦公室、3個討論室</w:t>
            </w:r>
          </w:p>
        </w:tc>
        <w:tc>
          <w:tcPr>
            <w:tcW w:w="1666" w:type="dxa"/>
            <w:vMerge/>
            <w:shd w:val="clear" w:color="auto" w:fill="auto"/>
            <w:vAlign w:val="center"/>
          </w:tcPr>
          <w:p w:rsidR="001F1DE4" w:rsidRDefault="001F1DE4" w:rsidP="005F3049">
            <w:pPr>
              <w:pStyle w:val="142"/>
              <w:jc w:val="both"/>
              <w:rPr>
                <w:rFonts w:hint="eastAsia"/>
              </w:rPr>
            </w:pPr>
          </w:p>
        </w:tc>
        <w:tc>
          <w:tcPr>
            <w:tcW w:w="2106" w:type="dxa"/>
            <w:shd w:val="clear" w:color="auto" w:fill="auto"/>
            <w:vAlign w:val="center"/>
          </w:tcPr>
          <w:p w:rsidR="001F1DE4" w:rsidRPr="005767E4" w:rsidRDefault="001F1DE4" w:rsidP="005F3049">
            <w:pPr>
              <w:pStyle w:val="142"/>
              <w:jc w:val="both"/>
              <w:rPr>
                <w:rFonts w:hint="eastAsia"/>
              </w:rPr>
            </w:pPr>
            <w:r w:rsidRPr="005767E4">
              <w:rPr>
                <w:rFonts w:hint="eastAsia"/>
              </w:rPr>
              <w:t>5個實驗室、7個研究人員辦公室、4個學生助理博後辦公室、1個討論室</w:t>
            </w:r>
          </w:p>
        </w:tc>
        <w:tc>
          <w:tcPr>
            <w:tcW w:w="1417" w:type="dxa"/>
            <w:shd w:val="clear" w:color="auto" w:fill="auto"/>
            <w:vAlign w:val="center"/>
          </w:tcPr>
          <w:p w:rsidR="001F1DE4" w:rsidRPr="005767E4" w:rsidRDefault="001F1DE4" w:rsidP="005F3049">
            <w:pPr>
              <w:pStyle w:val="142"/>
              <w:jc w:val="both"/>
              <w:rPr>
                <w:rFonts w:hint="eastAsia"/>
              </w:rPr>
            </w:pPr>
            <w:r w:rsidRPr="005767E4">
              <w:rPr>
                <w:rFonts w:hint="eastAsia"/>
              </w:rPr>
              <w:t>2個實驗室、3個學生助理博後辦公室、2個討論室</w:t>
            </w: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shd w:val="clear" w:color="auto" w:fill="auto"/>
            <w:vAlign w:val="center"/>
          </w:tcPr>
          <w:p w:rsidR="001F1DE4" w:rsidRPr="005767E4" w:rsidRDefault="001F1DE4" w:rsidP="005F3049">
            <w:pPr>
              <w:pStyle w:val="142"/>
              <w:jc w:val="both"/>
              <w:rPr>
                <w:rFonts w:hint="eastAsia"/>
              </w:rPr>
            </w:pPr>
            <w:r w:rsidRPr="005767E4">
              <w:rPr>
                <w:rFonts w:hint="eastAsia"/>
              </w:rPr>
              <w:t>5樓</w:t>
            </w:r>
          </w:p>
        </w:tc>
        <w:tc>
          <w:tcPr>
            <w:tcW w:w="2058" w:type="dxa"/>
            <w:shd w:val="clear" w:color="auto" w:fill="auto"/>
            <w:vAlign w:val="center"/>
          </w:tcPr>
          <w:p w:rsidR="001F1DE4" w:rsidRPr="005767E4" w:rsidRDefault="001F1DE4" w:rsidP="005F3049">
            <w:pPr>
              <w:pStyle w:val="142"/>
              <w:jc w:val="both"/>
              <w:rPr>
                <w:rFonts w:hint="eastAsia"/>
              </w:rPr>
            </w:pPr>
            <w:r w:rsidRPr="005767E4">
              <w:rPr>
                <w:rFonts w:hint="eastAsia"/>
              </w:rPr>
              <w:t>7個大實驗室、6個研究人員辦公室、6個學生助理博後辦公室、3個討論室</w:t>
            </w:r>
          </w:p>
        </w:tc>
        <w:tc>
          <w:tcPr>
            <w:tcW w:w="1666" w:type="dxa"/>
            <w:vMerge/>
            <w:shd w:val="clear" w:color="auto" w:fill="auto"/>
            <w:vAlign w:val="center"/>
          </w:tcPr>
          <w:p w:rsidR="001F1DE4" w:rsidRDefault="001F1DE4" w:rsidP="005F3049">
            <w:pPr>
              <w:pStyle w:val="142"/>
              <w:jc w:val="both"/>
              <w:rPr>
                <w:rFonts w:hint="eastAsia"/>
              </w:rPr>
            </w:pPr>
          </w:p>
        </w:tc>
        <w:tc>
          <w:tcPr>
            <w:tcW w:w="2106" w:type="dxa"/>
            <w:shd w:val="clear" w:color="auto" w:fill="auto"/>
            <w:vAlign w:val="center"/>
          </w:tcPr>
          <w:p w:rsidR="001F1DE4" w:rsidRPr="005767E4" w:rsidRDefault="001F1DE4" w:rsidP="005F3049">
            <w:pPr>
              <w:pStyle w:val="142"/>
              <w:jc w:val="both"/>
              <w:rPr>
                <w:rFonts w:hint="eastAsia"/>
              </w:rPr>
            </w:pPr>
            <w:r w:rsidRPr="005767E4">
              <w:rPr>
                <w:rFonts w:hint="eastAsia"/>
              </w:rPr>
              <w:t>7個實驗室、6個研究人員辦公室、6個學生助理博後辦公室、3個討論室</w:t>
            </w:r>
          </w:p>
        </w:tc>
        <w:tc>
          <w:tcPr>
            <w:tcW w:w="1417" w:type="dxa"/>
            <w:shd w:val="clear" w:color="auto" w:fill="auto"/>
            <w:vAlign w:val="center"/>
          </w:tcPr>
          <w:p w:rsidR="001F1DE4" w:rsidRDefault="001F1DE4" w:rsidP="005F3049">
            <w:pPr>
              <w:pStyle w:val="142"/>
              <w:jc w:val="both"/>
              <w:rPr>
                <w:rFonts w:hint="eastAsia"/>
              </w:rPr>
            </w:pPr>
          </w:p>
        </w:tc>
      </w:tr>
      <w:tr w:rsidR="001F1DE4" w:rsidTr="005F3049">
        <w:tc>
          <w:tcPr>
            <w:tcW w:w="794" w:type="dxa"/>
            <w:vMerge w:val="restart"/>
            <w:shd w:val="clear" w:color="auto" w:fill="auto"/>
            <w:vAlign w:val="center"/>
          </w:tcPr>
          <w:p w:rsidR="001F1DE4" w:rsidRDefault="001F1DE4" w:rsidP="005F3049">
            <w:pPr>
              <w:pStyle w:val="142"/>
              <w:ind w:leftChars="-14" w:left="-40" w:rightChars="-19" w:right="-54"/>
              <w:jc w:val="both"/>
              <w:rPr>
                <w:rFonts w:hint="eastAsia"/>
              </w:rPr>
            </w:pPr>
            <w:r>
              <w:rPr>
                <w:rFonts w:hint="eastAsia"/>
                <w:lang w:eastAsia="zh-HK"/>
              </w:rPr>
              <w:t>第</w:t>
            </w:r>
            <w:r>
              <w:rPr>
                <w:rFonts w:hint="eastAsia"/>
              </w:rPr>
              <w:t>3</w:t>
            </w:r>
            <w:r>
              <w:rPr>
                <w:rFonts w:hint="eastAsia"/>
                <w:lang w:eastAsia="zh-HK"/>
              </w:rPr>
              <w:t>棟研究大樓</w:t>
            </w:r>
            <w:r>
              <w:rPr>
                <w:rFonts w:hint="eastAsia"/>
              </w:rPr>
              <w:t>(</w:t>
            </w:r>
            <w:r w:rsidRPr="00313CCD">
              <w:rPr>
                <w:rFonts w:hint="eastAsia"/>
              </w:rPr>
              <w:t>綜合大樓</w:t>
            </w:r>
            <w:r>
              <w:rPr>
                <w:rFonts w:hint="eastAsia"/>
              </w:rPr>
              <w:t>)</w:t>
            </w:r>
            <w:r w:rsidRPr="00313CCD">
              <w:rPr>
                <w:rFonts w:hint="eastAsia"/>
              </w:rPr>
              <w:t>A</w:t>
            </w:r>
            <w:r>
              <w:rPr>
                <w:rFonts w:hint="eastAsia"/>
              </w:rPr>
              <w:t>棟</w:t>
            </w:r>
          </w:p>
        </w:tc>
        <w:tc>
          <w:tcPr>
            <w:tcW w:w="714" w:type="dxa"/>
            <w:shd w:val="clear" w:color="auto" w:fill="auto"/>
            <w:vAlign w:val="center"/>
          </w:tcPr>
          <w:p w:rsidR="001F1DE4" w:rsidRDefault="001F1DE4" w:rsidP="005F3049">
            <w:pPr>
              <w:pStyle w:val="142"/>
              <w:jc w:val="both"/>
              <w:rPr>
                <w:rFonts w:hint="eastAsia"/>
              </w:rPr>
            </w:pPr>
            <w:r>
              <w:rPr>
                <w:rFonts w:hint="eastAsia"/>
              </w:rPr>
              <w:t>1</w:t>
            </w:r>
            <w:r>
              <w:rPr>
                <w:rFonts w:hint="eastAsia"/>
                <w:lang w:eastAsia="zh-HK"/>
              </w:rPr>
              <w:t>樓</w:t>
            </w:r>
          </w:p>
        </w:tc>
        <w:tc>
          <w:tcPr>
            <w:tcW w:w="2058" w:type="dxa"/>
            <w:vMerge w:val="restart"/>
            <w:shd w:val="clear" w:color="auto" w:fill="auto"/>
            <w:vAlign w:val="center"/>
          </w:tcPr>
          <w:p w:rsidR="001F1DE4" w:rsidRDefault="001F1DE4" w:rsidP="005F3049">
            <w:pPr>
              <w:pStyle w:val="142"/>
              <w:jc w:val="both"/>
              <w:rPr>
                <w:rFonts w:hint="eastAsia"/>
              </w:rPr>
            </w:pPr>
            <w:r w:rsidRPr="00C76054">
              <w:rPr>
                <w:rFonts w:hint="eastAsia"/>
              </w:rPr>
              <w:t>南院服務處</w:t>
            </w:r>
          </w:p>
        </w:tc>
        <w:tc>
          <w:tcPr>
            <w:tcW w:w="1666" w:type="dxa"/>
            <w:vMerge w:val="restart"/>
            <w:shd w:val="clear" w:color="auto" w:fill="auto"/>
            <w:vAlign w:val="center"/>
          </w:tcPr>
          <w:p w:rsidR="001F1DE4" w:rsidRDefault="001F1DE4" w:rsidP="005F3049">
            <w:pPr>
              <w:pStyle w:val="142"/>
              <w:jc w:val="both"/>
              <w:rPr>
                <w:rFonts w:hint="eastAsia"/>
              </w:rPr>
            </w:pPr>
            <w:r w:rsidRPr="00C659E1">
              <w:rPr>
                <w:rFonts w:hint="eastAsia"/>
              </w:rPr>
              <w:t>南院服務處</w:t>
            </w:r>
          </w:p>
        </w:tc>
        <w:tc>
          <w:tcPr>
            <w:tcW w:w="2106" w:type="dxa"/>
            <w:shd w:val="clear" w:color="auto" w:fill="auto"/>
            <w:vAlign w:val="center"/>
          </w:tcPr>
          <w:p w:rsidR="001F1DE4" w:rsidRDefault="001F1DE4" w:rsidP="005F3049">
            <w:pPr>
              <w:pStyle w:val="142"/>
              <w:jc w:val="both"/>
              <w:rPr>
                <w:rFonts w:hint="eastAsia"/>
              </w:rPr>
            </w:pPr>
            <w:r>
              <w:rPr>
                <w:rFonts w:hint="eastAsia"/>
              </w:rPr>
              <w:t>-</w:t>
            </w:r>
          </w:p>
        </w:tc>
        <w:tc>
          <w:tcPr>
            <w:tcW w:w="1417" w:type="dxa"/>
            <w:shd w:val="clear" w:color="auto" w:fill="auto"/>
            <w:vAlign w:val="center"/>
          </w:tcPr>
          <w:p w:rsidR="001F1DE4" w:rsidRDefault="001F1DE4" w:rsidP="005F3049">
            <w:pPr>
              <w:pStyle w:val="142"/>
              <w:jc w:val="both"/>
              <w:rPr>
                <w:rFonts w:hint="eastAsia"/>
              </w:rPr>
            </w:pPr>
            <w:r>
              <w:rPr>
                <w:rFonts w:hint="eastAsia"/>
              </w:rPr>
              <w:t>-</w:t>
            </w: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shd w:val="clear" w:color="auto" w:fill="auto"/>
            <w:vAlign w:val="center"/>
          </w:tcPr>
          <w:p w:rsidR="001F1DE4" w:rsidRDefault="001F1DE4" w:rsidP="005F3049">
            <w:pPr>
              <w:pStyle w:val="142"/>
              <w:jc w:val="both"/>
              <w:rPr>
                <w:rFonts w:hint="eastAsia"/>
              </w:rPr>
            </w:pPr>
            <w:r>
              <w:rPr>
                <w:rFonts w:hint="eastAsia"/>
              </w:rPr>
              <w:t>2</w:t>
            </w:r>
            <w:r>
              <w:rPr>
                <w:rFonts w:hint="eastAsia"/>
                <w:lang w:eastAsia="zh-HK"/>
              </w:rPr>
              <w:t>樓</w:t>
            </w:r>
          </w:p>
        </w:tc>
        <w:tc>
          <w:tcPr>
            <w:tcW w:w="2058" w:type="dxa"/>
            <w:vMerge/>
            <w:shd w:val="clear" w:color="auto" w:fill="auto"/>
            <w:vAlign w:val="center"/>
          </w:tcPr>
          <w:p w:rsidR="001F1DE4" w:rsidRDefault="001F1DE4" w:rsidP="005F3049">
            <w:pPr>
              <w:pStyle w:val="142"/>
              <w:jc w:val="both"/>
              <w:rPr>
                <w:rFonts w:hint="eastAsia"/>
              </w:rPr>
            </w:pPr>
          </w:p>
        </w:tc>
        <w:tc>
          <w:tcPr>
            <w:tcW w:w="1666" w:type="dxa"/>
            <w:vMerge/>
            <w:shd w:val="clear" w:color="auto" w:fill="auto"/>
            <w:vAlign w:val="center"/>
          </w:tcPr>
          <w:p w:rsidR="001F1DE4" w:rsidRDefault="001F1DE4" w:rsidP="005F3049">
            <w:pPr>
              <w:pStyle w:val="142"/>
              <w:jc w:val="both"/>
              <w:rPr>
                <w:rFonts w:hint="eastAsia"/>
              </w:rPr>
            </w:pPr>
          </w:p>
        </w:tc>
        <w:tc>
          <w:tcPr>
            <w:tcW w:w="2106" w:type="dxa"/>
            <w:shd w:val="clear" w:color="auto" w:fill="auto"/>
            <w:vAlign w:val="center"/>
          </w:tcPr>
          <w:p w:rsidR="001F1DE4" w:rsidRDefault="001F1DE4" w:rsidP="005F3049">
            <w:pPr>
              <w:pStyle w:val="142"/>
              <w:jc w:val="both"/>
              <w:rPr>
                <w:rFonts w:hint="eastAsia"/>
              </w:rPr>
            </w:pPr>
            <w:r>
              <w:rPr>
                <w:rFonts w:hint="eastAsia"/>
              </w:rPr>
              <w:t>-</w:t>
            </w:r>
          </w:p>
        </w:tc>
        <w:tc>
          <w:tcPr>
            <w:tcW w:w="1417" w:type="dxa"/>
            <w:shd w:val="clear" w:color="auto" w:fill="auto"/>
            <w:vAlign w:val="center"/>
          </w:tcPr>
          <w:p w:rsidR="001F1DE4" w:rsidRDefault="001F1DE4" w:rsidP="005F3049">
            <w:pPr>
              <w:pStyle w:val="142"/>
              <w:jc w:val="both"/>
              <w:rPr>
                <w:rFonts w:hint="eastAsia"/>
              </w:rPr>
            </w:pPr>
            <w:r>
              <w:rPr>
                <w:rFonts w:hint="eastAsia"/>
              </w:rPr>
              <w:t>-</w:t>
            </w: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shd w:val="clear" w:color="auto" w:fill="auto"/>
            <w:vAlign w:val="center"/>
          </w:tcPr>
          <w:p w:rsidR="001F1DE4" w:rsidRDefault="001F1DE4" w:rsidP="005F3049">
            <w:pPr>
              <w:pStyle w:val="142"/>
              <w:jc w:val="both"/>
              <w:rPr>
                <w:rFonts w:hint="eastAsia"/>
              </w:rPr>
            </w:pPr>
            <w:r>
              <w:rPr>
                <w:rFonts w:hint="eastAsia"/>
              </w:rPr>
              <w:t>3</w:t>
            </w:r>
            <w:r>
              <w:rPr>
                <w:rFonts w:hint="eastAsia"/>
                <w:lang w:eastAsia="zh-HK"/>
              </w:rPr>
              <w:t>樓</w:t>
            </w:r>
          </w:p>
        </w:tc>
        <w:tc>
          <w:tcPr>
            <w:tcW w:w="2058" w:type="dxa"/>
            <w:shd w:val="clear" w:color="auto" w:fill="auto"/>
            <w:vAlign w:val="center"/>
          </w:tcPr>
          <w:p w:rsidR="001F1DE4" w:rsidRDefault="001F1DE4" w:rsidP="005F3049">
            <w:pPr>
              <w:pStyle w:val="142"/>
              <w:jc w:val="both"/>
              <w:rPr>
                <w:rFonts w:hint="eastAsia"/>
              </w:rPr>
            </w:pPr>
            <w:r w:rsidRPr="00C659E1">
              <w:rPr>
                <w:rFonts w:hint="eastAsia"/>
              </w:rPr>
              <w:t>1個圖書檔案室單元、8個辦公室單元、1個研究室單元</w:t>
            </w:r>
          </w:p>
        </w:tc>
        <w:tc>
          <w:tcPr>
            <w:tcW w:w="1666" w:type="dxa"/>
            <w:vMerge w:val="restart"/>
            <w:shd w:val="clear" w:color="auto" w:fill="auto"/>
            <w:vAlign w:val="center"/>
          </w:tcPr>
          <w:p w:rsidR="001F1DE4" w:rsidRDefault="001F1DE4" w:rsidP="005F3049">
            <w:pPr>
              <w:pStyle w:val="142"/>
              <w:jc w:val="both"/>
              <w:rPr>
                <w:rFonts w:hint="eastAsia"/>
              </w:rPr>
            </w:pPr>
            <w:r w:rsidRPr="00C659E1">
              <w:rPr>
                <w:rFonts w:hint="eastAsia"/>
              </w:rPr>
              <w:t>人文社會研究基地</w:t>
            </w:r>
          </w:p>
        </w:tc>
        <w:tc>
          <w:tcPr>
            <w:tcW w:w="2106" w:type="dxa"/>
            <w:shd w:val="clear" w:color="auto" w:fill="auto"/>
            <w:vAlign w:val="center"/>
          </w:tcPr>
          <w:p w:rsidR="001F1DE4" w:rsidRDefault="001F1DE4" w:rsidP="005F3049">
            <w:pPr>
              <w:pStyle w:val="142"/>
              <w:jc w:val="both"/>
              <w:rPr>
                <w:rFonts w:hint="eastAsia"/>
              </w:rPr>
            </w:pPr>
            <w:r w:rsidRPr="00C659E1">
              <w:rPr>
                <w:rFonts w:hint="eastAsia"/>
              </w:rPr>
              <w:t>1個圖書檔案室單元、4個辦公室單元、1個研究室單元</w:t>
            </w:r>
          </w:p>
        </w:tc>
        <w:tc>
          <w:tcPr>
            <w:tcW w:w="1417" w:type="dxa"/>
            <w:shd w:val="clear" w:color="auto" w:fill="auto"/>
            <w:vAlign w:val="center"/>
          </w:tcPr>
          <w:p w:rsidR="001F1DE4" w:rsidRDefault="001F1DE4" w:rsidP="005F3049">
            <w:pPr>
              <w:pStyle w:val="142"/>
              <w:jc w:val="both"/>
              <w:rPr>
                <w:rFonts w:hint="eastAsia"/>
              </w:rPr>
            </w:pPr>
            <w:r w:rsidRPr="00C659E1">
              <w:rPr>
                <w:rFonts w:hint="eastAsia"/>
              </w:rPr>
              <w:t>4個辦公室單元</w:t>
            </w:r>
          </w:p>
        </w:tc>
      </w:tr>
      <w:tr w:rsidR="001F1DE4" w:rsidTr="005F3049">
        <w:tc>
          <w:tcPr>
            <w:tcW w:w="794" w:type="dxa"/>
            <w:vMerge/>
            <w:shd w:val="clear" w:color="auto" w:fill="auto"/>
            <w:vAlign w:val="center"/>
          </w:tcPr>
          <w:p w:rsidR="001F1DE4" w:rsidRDefault="001F1DE4" w:rsidP="005F3049">
            <w:pPr>
              <w:pStyle w:val="142"/>
              <w:jc w:val="both"/>
              <w:rPr>
                <w:rFonts w:hint="eastAsia"/>
              </w:rPr>
            </w:pPr>
          </w:p>
        </w:tc>
        <w:tc>
          <w:tcPr>
            <w:tcW w:w="714" w:type="dxa"/>
            <w:shd w:val="clear" w:color="auto" w:fill="auto"/>
            <w:vAlign w:val="center"/>
          </w:tcPr>
          <w:p w:rsidR="001F1DE4" w:rsidRDefault="001F1DE4" w:rsidP="005F3049">
            <w:pPr>
              <w:pStyle w:val="142"/>
              <w:jc w:val="both"/>
              <w:rPr>
                <w:rFonts w:hint="eastAsia"/>
              </w:rPr>
            </w:pPr>
            <w:r>
              <w:rPr>
                <w:rFonts w:hint="eastAsia"/>
              </w:rPr>
              <w:t>4</w:t>
            </w:r>
            <w:r>
              <w:rPr>
                <w:rFonts w:hint="eastAsia"/>
                <w:lang w:eastAsia="zh-HK"/>
              </w:rPr>
              <w:t>樓</w:t>
            </w:r>
          </w:p>
        </w:tc>
        <w:tc>
          <w:tcPr>
            <w:tcW w:w="2058" w:type="dxa"/>
            <w:shd w:val="clear" w:color="auto" w:fill="auto"/>
            <w:vAlign w:val="center"/>
          </w:tcPr>
          <w:p w:rsidR="001F1DE4" w:rsidRDefault="001F1DE4" w:rsidP="005F3049">
            <w:pPr>
              <w:pStyle w:val="142"/>
              <w:jc w:val="both"/>
              <w:rPr>
                <w:rFonts w:hint="eastAsia"/>
              </w:rPr>
            </w:pPr>
            <w:r w:rsidRPr="00C659E1">
              <w:rPr>
                <w:rFonts w:hint="eastAsia"/>
              </w:rPr>
              <w:t>1個圖書資料室、7個辦公室單元、3個研究室單元</w:t>
            </w:r>
          </w:p>
        </w:tc>
        <w:tc>
          <w:tcPr>
            <w:tcW w:w="1666" w:type="dxa"/>
            <w:vMerge/>
            <w:shd w:val="clear" w:color="auto" w:fill="auto"/>
            <w:vAlign w:val="center"/>
          </w:tcPr>
          <w:p w:rsidR="001F1DE4" w:rsidRDefault="001F1DE4" w:rsidP="005F3049">
            <w:pPr>
              <w:pStyle w:val="142"/>
              <w:jc w:val="both"/>
              <w:rPr>
                <w:rFonts w:hint="eastAsia"/>
              </w:rPr>
            </w:pPr>
          </w:p>
        </w:tc>
        <w:tc>
          <w:tcPr>
            <w:tcW w:w="2106" w:type="dxa"/>
            <w:shd w:val="clear" w:color="auto" w:fill="auto"/>
            <w:vAlign w:val="center"/>
          </w:tcPr>
          <w:p w:rsidR="001F1DE4" w:rsidRDefault="001F1DE4" w:rsidP="005F3049">
            <w:pPr>
              <w:pStyle w:val="142"/>
              <w:jc w:val="both"/>
              <w:rPr>
                <w:rFonts w:hint="eastAsia"/>
              </w:rPr>
            </w:pPr>
            <w:r w:rsidRPr="00C659E1">
              <w:rPr>
                <w:rFonts w:hint="eastAsia"/>
              </w:rPr>
              <w:t>1個圖書資料室</w:t>
            </w:r>
          </w:p>
        </w:tc>
        <w:tc>
          <w:tcPr>
            <w:tcW w:w="1417" w:type="dxa"/>
            <w:shd w:val="clear" w:color="auto" w:fill="auto"/>
            <w:vAlign w:val="center"/>
          </w:tcPr>
          <w:p w:rsidR="001F1DE4" w:rsidRDefault="001F1DE4" w:rsidP="005F3049">
            <w:pPr>
              <w:pStyle w:val="142"/>
              <w:jc w:val="both"/>
              <w:rPr>
                <w:rFonts w:hint="eastAsia"/>
              </w:rPr>
            </w:pPr>
            <w:r w:rsidRPr="00C659E1">
              <w:rPr>
                <w:rFonts w:hint="eastAsia"/>
              </w:rPr>
              <w:t>7個辦公室單元、3個研究室單元</w:t>
            </w:r>
          </w:p>
        </w:tc>
      </w:tr>
    </w:tbl>
    <w:p w:rsidR="001F1DE4" w:rsidRDefault="001F1DE4" w:rsidP="001F1DE4">
      <w:pPr>
        <w:pStyle w:val="142"/>
        <w:rPr>
          <w:rFonts w:hint="eastAsia"/>
        </w:rPr>
      </w:pPr>
      <w:r>
        <w:rPr>
          <w:rFonts w:hint="eastAsia"/>
          <w:lang w:eastAsia="zh-HK"/>
        </w:rPr>
        <w:t>資料來源：中研院提供</w:t>
      </w:r>
      <w:r>
        <w:rPr>
          <w:rFonts w:hint="eastAsia"/>
        </w:rPr>
        <w:t>。</w:t>
      </w:r>
    </w:p>
    <w:p w:rsidR="001F1DE4" w:rsidRDefault="001F1DE4" w:rsidP="00540F93">
      <w:pPr>
        <w:ind w:left="566" w:firstLine="566"/>
        <w:rPr>
          <w:rFonts w:hint="eastAsia"/>
        </w:rPr>
      </w:pPr>
      <w:r w:rsidRPr="00BF4550">
        <w:rPr>
          <w:rFonts w:hint="eastAsia"/>
        </w:rPr>
        <w:t>綜上，中研院南部院區研究大樓3棟皆已竣工，南部院區服務處亦已進駐，惟各研究大樓</w:t>
      </w:r>
      <w:r>
        <w:rPr>
          <w:rFonts w:hint="eastAsia"/>
          <w:lang w:eastAsia="zh-HK"/>
        </w:rPr>
        <w:t>及綜合大樓</w:t>
      </w:r>
      <w:r w:rsidRPr="00BF4550">
        <w:rPr>
          <w:rFonts w:hint="eastAsia"/>
        </w:rPr>
        <w:t>部分空間尚未進駐使用，</w:t>
      </w:r>
      <w:r>
        <w:rPr>
          <w:rFonts w:hint="eastAsia"/>
          <w:lang w:eastAsia="zh-HK"/>
        </w:rPr>
        <w:t>且規劃</w:t>
      </w:r>
      <w:r w:rsidRPr="00BF4550">
        <w:rPr>
          <w:rFonts w:hint="eastAsia"/>
        </w:rPr>
        <w:t>作為生活機能之空間</w:t>
      </w:r>
      <w:r>
        <w:rPr>
          <w:rFonts w:hint="eastAsia"/>
          <w:lang w:eastAsia="zh-HK"/>
        </w:rPr>
        <w:t>仍</w:t>
      </w:r>
      <w:r w:rsidRPr="00BF4550">
        <w:rPr>
          <w:rFonts w:hint="eastAsia"/>
        </w:rPr>
        <w:t>待招商，允宜加強延攬符合研究目標之人員(團隊)進駐，並</w:t>
      </w:r>
      <w:r w:rsidRPr="002C12DF">
        <w:rPr>
          <w:rFonts w:hint="eastAsia"/>
        </w:rPr>
        <w:t>積極招商進駐生活機能空間</w:t>
      </w:r>
      <w:r w:rsidRPr="00BF4550">
        <w:rPr>
          <w:rFonts w:hint="eastAsia"/>
        </w:rPr>
        <w:t>，以</w:t>
      </w:r>
      <w:r>
        <w:rPr>
          <w:rFonts w:hint="eastAsia"/>
          <w:lang w:eastAsia="zh-HK"/>
        </w:rPr>
        <w:t>避免空間閒置並</w:t>
      </w:r>
      <w:r w:rsidRPr="00BF4550">
        <w:rPr>
          <w:rFonts w:hint="eastAsia"/>
        </w:rPr>
        <w:t>提升南部院區整體營運及服務效能。</w:t>
      </w:r>
    </w:p>
    <w:p w:rsidR="00BD01BC" w:rsidRDefault="001F1DE4" w:rsidP="00427452">
      <w:pPr>
        <w:pStyle w:val="14"/>
        <w:spacing w:beforeLines="100" w:before="500"/>
        <w:ind w:left="567" w:hanging="567"/>
      </w:pPr>
      <w:bookmarkStart w:id="13" w:name="_Toc214891615"/>
      <w:r>
        <w:rPr>
          <w:rFonts w:hint="eastAsia"/>
        </w:rPr>
        <w:t>六</w:t>
      </w:r>
      <w:r w:rsidR="00BD01BC">
        <w:rPr>
          <w:rFonts w:hint="eastAsia"/>
        </w:rPr>
        <w:t>、</w:t>
      </w:r>
      <w:r w:rsidR="00BB40E1">
        <w:rPr>
          <w:rFonts w:hint="eastAsia"/>
        </w:rPr>
        <w:t>國家</w:t>
      </w:r>
      <w:r w:rsidR="00BD01BC">
        <w:rPr>
          <w:rFonts w:hint="eastAsia"/>
        </w:rPr>
        <w:t>生技</w:t>
      </w:r>
      <w:r w:rsidR="00BB40E1">
        <w:rPr>
          <w:rFonts w:hint="eastAsia"/>
        </w:rPr>
        <w:t>研究</w:t>
      </w:r>
      <w:r w:rsidR="00BD01BC">
        <w:rPr>
          <w:rFonts w:hint="eastAsia"/>
        </w:rPr>
        <w:t>園區</w:t>
      </w:r>
      <w:r w:rsidR="00BB40E1">
        <w:rPr>
          <w:rFonts w:hint="eastAsia"/>
        </w:rPr>
        <w:t>啟用迄今約7年，亟待積極</w:t>
      </w:r>
      <w:r w:rsidR="00BB40E1" w:rsidRPr="00BB40E1">
        <w:rPr>
          <w:rFonts w:hint="eastAsia"/>
        </w:rPr>
        <w:t>統計整體營運資料及妥訂衡量效益指標，</w:t>
      </w:r>
      <w:r w:rsidR="00BB40E1">
        <w:rPr>
          <w:rFonts w:hint="eastAsia"/>
        </w:rPr>
        <w:t>俾利</w:t>
      </w:r>
      <w:r w:rsidR="00BB40E1" w:rsidRPr="00BB40E1">
        <w:rPr>
          <w:rFonts w:hint="eastAsia"/>
        </w:rPr>
        <w:t>營運規劃參據</w:t>
      </w:r>
      <w:bookmarkEnd w:id="13"/>
    </w:p>
    <w:p w:rsidR="008D410F" w:rsidRPr="006A3FC8" w:rsidRDefault="008D410F" w:rsidP="008D410F">
      <w:pPr>
        <w:ind w:left="566" w:firstLine="566"/>
      </w:pPr>
      <w:r w:rsidRPr="006A3FC8">
        <w:rPr>
          <w:rFonts w:hint="eastAsia"/>
        </w:rPr>
        <w:t>中研院115年度預算案「</w:t>
      </w:r>
      <w:r>
        <w:rPr>
          <w:rFonts w:hint="eastAsia"/>
        </w:rPr>
        <w:t>生命科學研究</w:t>
      </w:r>
      <w:r w:rsidR="004E5A9D">
        <w:rPr>
          <w:rFonts w:hint="eastAsia"/>
        </w:rPr>
        <w:t>-生醫轉譯研究</w:t>
      </w:r>
      <w:r w:rsidRPr="006A3FC8">
        <w:rPr>
          <w:rFonts w:hint="eastAsia"/>
        </w:rPr>
        <w:t>」</w:t>
      </w:r>
      <w:r>
        <w:rPr>
          <w:rFonts w:hint="eastAsia"/>
        </w:rPr>
        <w:t>項下編列</w:t>
      </w:r>
      <w:r w:rsidR="004E5A9D">
        <w:rPr>
          <w:rFonts w:hint="eastAsia"/>
        </w:rPr>
        <w:t>1</w:t>
      </w:r>
      <w:r>
        <w:rPr>
          <w:rFonts w:hint="eastAsia"/>
        </w:rPr>
        <w:t>億</w:t>
      </w:r>
      <w:r w:rsidR="004E5A9D">
        <w:rPr>
          <w:rFonts w:hint="eastAsia"/>
        </w:rPr>
        <w:t>4</w:t>
      </w:r>
      <w:r>
        <w:t>,</w:t>
      </w:r>
      <w:r w:rsidR="004E5A9D">
        <w:rPr>
          <w:rFonts w:hint="eastAsia"/>
        </w:rPr>
        <w:t>924</w:t>
      </w:r>
      <w:r>
        <w:rPr>
          <w:rFonts w:hint="eastAsia"/>
        </w:rPr>
        <w:t>萬</w:t>
      </w:r>
      <w:r w:rsidR="004E5A9D">
        <w:rPr>
          <w:rFonts w:hint="eastAsia"/>
        </w:rPr>
        <w:t>2千</w:t>
      </w:r>
      <w:r>
        <w:rPr>
          <w:rFonts w:hint="eastAsia"/>
        </w:rPr>
        <w:t>元</w:t>
      </w:r>
      <w:r w:rsidRPr="006A3FC8">
        <w:rPr>
          <w:rFonts w:hint="eastAsia"/>
        </w:rPr>
        <w:t>，</w:t>
      </w:r>
      <w:r w:rsidR="004E5A9D">
        <w:rPr>
          <w:rFonts w:hint="eastAsia"/>
        </w:rPr>
        <w:t>主要為</w:t>
      </w:r>
      <w:r w:rsidR="00CE7FB8" w:rsidRPr="00CE7FB8">
        <w:rPr>
          <w:rFonts w:hint="eastAsia"/>
        </w:rPr>
        <w:t>中研院生醫轉譯研究中心</w:t>
      </w:r>
      <w:r w:rsidR="004E5A9D">
        <w:rPr>
          <w:rFonts w:hint="eastAsia"/>
        </w:rPr>
        <w:t>執行促成該院生醫研究成果轉譯為具有造福社會整體利益之實際應用及維護</w:t>
      </w:r>
      <w:r w:rsidR="00946476">
        <w:rPr>
          <w:rFonts w:hint="eastAsia"/>
        </w:rPr>
        <w:t>國家生技研究</w:t>
      </w:r>
      <w:r w:rsidR="004E5A9D">
        <w:rPr>
          <w:rFonts w:hint="eastAsia"/>
        </w:rPr>
        <w:t>園區公共設施與生態環境所需經費</w:t>
      </w:r>
      <w:r w:rsidRPr="006A3FC8">
        <w:rPr>
          <w:rFonts w:hint="eastAsia"/>
        </w:rPr>
        <w:t>。茲說明如下：</w:t>
      </w:r>
    </w:p>
    <w:p w:rsidR="008D410F" w:rsidRPr="008615D7" w:rsidRDefault="008D410F" w:rsidP="008615D7">
      <w:pPr>
        <w:pStyle w:val="a4"/>
        <w:ind w:left="849" w:hanging="283"/>
      </w:pPr>
      <w:r w:rsidRPr="008615D7">
        <w:rPr>
          <w:rFonts w:hint="eastAsia"/>
        </w:rPr>
        <w:t>(一)</w:t>
      </w:r>
      <w:r w:rsidR="008615D7" w:rsidRPr="008615D7">
        <w:rPr>
          <w:rFonts w:hint="eastAsia"/>
        </w:rPr>
        <w:t>設置</w:t>
      </w:r>
      <w:r w:rsidR="00E00D2F" w:rsidRPr="008615D7">
        <w:rPr>
          <w:rFonts w:hint="eastAsia"/>
        </w:rPr>
        <w:t>生技園區</w:t>
      </w:r>
      <w:r w:rsidR="0063233D">
        <w:rPr>
          <w:rFonts w:hint="eastAsia"/>
        </w:rPr>
        <w:t>旨在</w:t>
      </w:r>
      <w:r w:rsidR="0063233D" w:rsidRPr="008615D7">
        <w:rPr>
          <w:rFonts w:hint="eastAsia"/>
        </w:rPr>
        <w:t>銜接</w:t>
      </w:r>
      <w:r w:rsidR="008615D7" w:rsidRPr="008615D7">
        <w:rPr>
          <w:rFonts w:hint="eastAsia"/>
        </w:rPr>
        <w:t>基礎研究至商業化領域，落實化研為用，建構我國完整生技新藥研發產業鏈</w:t>
      </w:r>
      <w:r w:rsidR="00D1000B">
        <w:rPr>
          <w:rFonts w:hint="eastAsia"/>
        </w:rPr>
        <w:t>，俾帶動全國生技產業發展</w:t>
      </w:r>
    </w:p>
    <w:p w:rsidR="00884DED" w:rsidRDefault="0063233D" w:rsidP="008615D7">
      <w:pPr>
        <w:pStyle w:val="21"/>
        <w:ind w:left="850" w:firstLine="566"/>
      </w:pPr>
      <w:r w:rsidRPr="005D68D4">
        <w:rPr>
          <w:rFonts w:hint="eastAsia"/>
        </w:rPr>
        <w:t>中研院配合行政院「臺灣生技起飛鑽石行動方案」，承接國家生技產業研究任務，並辦理</w:t>
      </w:r>
      <w:r>
        <w:rPr>
          <w:rFonts w:hint="eastAsia"/>
        </w:rPr>
        <w:t>國家生技研究園區(下稱生技園區)</w:t>
      </w:r>
      <w:r w:rsidR="009B4AE5">
        <w:rPr>
          <w:rFonts w:hint="eastAsia"/>
        </w:rPr>
        <w:t>開發</w:t>
      </w:r>
      <w:r w:rsidRPr="005D68D4">
        <w:rPr>
          <w:rFonts w:hint="eastAsia"/>
        </w:rPr>
        <w:t>案。</w:t>
      </w:r>
      <w:r w:rsidR="001C7068">
        <w:rPr>
          <w:rFonts w:hint="eastAsia"/>
        </w:rPr>
        <w:t>該園區之</w:t>
      </w:r>
      <w:r w:rsidR="009B4AE5">
        <w:rPr>
          <w:rFonts w:hint="eastAsia"/>
        </w:rPr>
        <w:t>設置旨在</w:t>
      </w:r>
      <w:r w:rsidR="009B4AE5" w:rsidRPr="005D68D4">
        <w:rPr>
          <w:rFonts w:hint="eastAsia"/>
        </w:rPr>
        <w:t>銜接</w:t>
      </w:r>
      <w:r w:rsidR="005D68D4" w:rsidRPr="005D68D4">
        <w:rPr>
          <w:rFonts w:hint="eastAsia"/>
        </w:rPr>
        <w:t>基礎研究至臨床前</w:t>
      </w:r>
      <w:r w:rsidR="009B4AE5">
        <w:rPr>
          <w:rFonts w:hint="eastAsia"/>
        </w:rPr>
        <w:t>之</w:t>
      </w:r>
      <w:r w:rsidR="005D68D4" w:rsidRPr="005D68D4">
        <w:rPr>
          <w:rFonts w:hint="eastAsia"/>
        </w:rPr>
        <w:t>試驗階段，再將其研究成果續交由周邊園區進一步</w:t>
      </w:r>
      <w:r w:rsidR="009B4AE5">
        <w:rPr>
          <w:rFonts w:hint="eastAsia"/>
        </w:rPr>
        <w:t>開發</w:t>
      </w:r>
      <w:r w:rsidR="005D68D4" w:rsidRPr="005D68D4">
        <w:rPr>
          <w:rFonts w:hint="eastAsia"/>
        </w:rPr>
        <w:t>產品及量產，</w:t>
      </w:r>
      <w:r w:rsidR="001C7068">
        <w:rPr>
          <w:rFonts w:hint="eastAsia"/>
        </w:rPr>
        <w:t>俾</w:t>
      </w:r>
      <w:r w:rsidR="009B4AE5">
        <w:rPr>
          <w:rFonts w:hint="eastAsia"/>
        </w:rPr>
        <w:t>落實化研為用，</w:t>
      </w:r>
      <w:r w:rsidR="005D68D4" w:rsidRPr="005D68D4">
        <w:rPr>
          <w:rFonts w:hint="eastAsia"/>
        </w:rPr>
        <w:t>達成建構</w:t>
      </w:r>
      <w:r w:rsidR="00BB40E1">
        <w:rPr>
          <w:rFonts w:hint="eastAsia"/>
        </w:rPr>
        <w:t>我國</w:t>
      </w:r>
      <w:r w:rsidR="00D1544A">
        <w:rPr>
          <w:rFonts w:hint="eastAsia"/>
        </w:rPr>
        <w:t>完整生技新藥研發產業鏈</w:t>
      </w:r>
      <w:r w:rsidR="00BB40E1">
        <w:rPr>
          <w:rFonts w:hint="eastAsia"/>
        </w:rPr>
        <w:t>，</w:t>
      </w:r>
      <w:r w:rsidR="001C7068">
        <w:rPr>
          <w:rFonts w:hint="eastAsia"/>
        </w:rPr>
        <w:t>並</w:t>
      </w:r>
      <w:r w:rsidR="00BB40E1">
        <w:rPr>
          <w:rFonts w:hint="eastAsia"/>
        </w:rPr>
        <w:t>帶動生技產業發展</w:t>
      </w:r>
      <w:r w:rsidR="005D68D4" w:rsidRPr="005D68D4">
        <w:rPr>
          <w:rFonts w:hint="eastAsia"/>
        </w:rPr>
        <w:t>之總目標。</w:t>
      </w:r>
    </w:p>
    <w:p w:rsidR="00884DED" w:rsidRPr="008615D7" w:rsidRDefault="00884DED" w:rsidP="00884DED">
      <w:pPr>
        <w:pStyle w:val="a4"/>
        <w:ind w:left="849" w:hanging="283"/>
      </w:pPr>
      <w:r w:rsidRPr="008615D7">
        <w:rPr>
          <w:rFonts w:hint="eastAsia"/>
        </w:rPr>
        <w:t>(</w:t>
      </w:r>
      <w:r>
        <w:rPr>
          <w:rFonts w:hint="eastAsia"/>
        </w:rPr>
        <w:t>二</w:t>
      </w:r>
      <w:r w:rsidRPr="008615D7">
        <w:rPr>
          <w:rFonts w:hint="eastAsia"/>
        </w:rPr>
        <w:t>)生技園區</w:t>
      </w:r>
      <w:r>
        <w:rPr>
          <w:rFonts w:hint="eastAsia"/>
        </w:rPr>
        <w:t>為</w:t>
      </w:r>
      <w:r w:rsidRPr="00884DED">
        <w:rPr>
          <w:rFonts w:hint="eastAsia"/>
        </w:rPr>
        <w:t>跨產官學研共同進駐之生醫研究生態圈</w:t>
      </w:r>
      <w:r>
        <w:rPr>
          <w:rFonts w:hint="eastAsia"/>
        </w:rPr>
        <w:t>，並</w:t>
      </w:r>
      <w:r w:rsidR="00FA17B7">
        <w:rPr>
          <w:rFonts w:hint="eastAsia"/>
        </w:rPr>
        <w:t>組成</w:t>
      </w:r>
      <w:r w:rsidR="006830C9">
        <w:rPr>
          <w:rFonts w:hint="eastAsia"/>
        </w:rPr>
        <w:t>聯合會</w:t>
      </w:r>
      <w:r w:rsidR="006830C9" w:rsidRPr="00FA17B7">
        <w:rPr>
          <w:rFonts w:hint="eastAsia"/>
        </w:rPr>
        <w:t>溝通協調</w:t>
      </w:r>
      <w:r w:rsidR="006830C9">
        <w:rPr>
          <w:rFonts w:hint="eastAsia"/>
        </w:rPr>
        <w:t>園區</w:t>
      </w:r>
      <w:r w:rsidR="006830C9" w:rsidRPr="00FA17B7">
        <w:rPr>
          <w:rFonts w:hint="eastAsia"/>
        </w:rPr>
        <w:t>生技醫藥發展方向及公共事務</w:t>
      </w:r>
      <w:r w:rsidR="006830C9">
        <w:rPr>
          <w:rFonts w:hint="eastAsia"/>
        </w:rPr>
        <w:t>等事宜</w:t>
      </w:r>
    </w:p>
    <w:p w:rsidR="002A08C7" w:rsidRPr="00B36A75" w:rsidRDefault="002A08C7" w:rsidP="002A08C7">
      <w:pPr>
        <w:pStyle w:val="123"/>
        <w:ind w:left="1133" w:hanging="283"/>
        <w:rPr>
          <w:b w:val="0"/>
        </w:rPr>
      </w:pPr>
      <w:r w:rsidRPr="00B36A75">
        <w:rPr>
          <w:rFonts w:hint="eastAsia"/>
          <w:b w:val="0"/>
        </w:rPr>
        <w:t>1.</w:t>
      </w:r>
      <w:r w:rsidR="009B4AE5" w:rsidRPr="00B36A75">
        <w:rPr>
          <w:rFonts w:hint="eastAsia"/>
          <w:b w:val="0"/>
        </w:rPr>
        <w:t>107年10月啟用之</w:t>
      </w:r>
      <w:r w:rsidR="00884DED" w:rsidRPr="00B36A75">
        <w:rPr>
          <w:rFonts w:hint="eastAsia"/>
          <w:b w:val="0"/>
        </w:rPr>
        <w:t>生技園區</w:t>
      </w:r>
      <w:r w:rsidR="005D68D4" w:rsidRPr="00B36A75">
        <w:rPr>
          <w:rFonts w:hint="eastAsia"/>
          <w:b w:val="0"/>
        </w:rPr>
        <w:t>為跨產官學研共同進駐之生醫研究生態圈</w:t>
      </w:r>
      <w:r w:rsidR="00884DED" w:rsidRPr="00B36A75">
        <w:rPr>
          <w:rFonts w:hint="eastAsia"/>
          <w:b w:val="0"/>
        </w:rPr>
        <w:t>，</w:t>
      </w:r>
      <w:r w:rsidR="005D68D4" w:rsidRPr="00B36A75">
        <w:rPr>
          <w:rFonts w:hint="eastAsia"/>
          <w:b w:val="0"/>
        </w:rPr>
        <w:t>進駐單位包括中研院生醫轉譯研究中心</w:t>
      </w:r>
      <w:r w:rsidR="00680C00">
        <w:rPr>
          <w:rFonts w:hint="eastAsia"/>
          <w:b w:val="0"/>
        </w:rPr>
        <w:t>(下稱轉譯中心)</w:t>
      </w:r>
      <w:r w:rsidR="005D68D4" w:rsidRPr="00B36A75">
        <w:rPr>
          <w:rFonts w:hint="eastAsia"/>
          <w:b w:val="0"/>
        </w:rPr>
        <w:t>、衛生福利部</w:t>
      </w:r>
      <w:r w:rsidR="003C48B4" w:rsidRPr="00B36A75">
        <w:rPr>
          <w:rFonts w:hint="eastAsia"/>
          <w:b w:val="0"/>
        </w:rPr>
        <w:t>(下稱衛福部)</w:t>
      </w:r>
      <w:r w:rsidR="005D68D4" w:rsidRPr="00B36A75">
        <w:rPr>
          <w:rFonts w:hint="eastAsia"/>
          <w:b w:val="0"/>
        </w:rPr>
        <w:t>食品藥物管理署、</w:t>
      </w:r>
      <w:r w:rsidR="00FA17B7" w:rsidRPr="00B36A75">
        <w:rPr>
          <w:rFonts w:hint="eastAsia"/>
          <w:b w:val="0"/>
        </w:rPr>
        <w:t>國家科學及技術委員會</w:t>
      </w:r>
      <w:r w:rsidR="003C48B4" w:rsidRPr="00B36A75">
        <w:rPr>
          <w:rFonts w:hint="eastAsia"/>
          <w:b w:val="0"/>
        </w:rPr>
        <w:t>(下稱國科會)</w:t>
      </w:r>
      <w:r w:rsidR="00FA17B7" w:rsidRPr="00B36A75">
        <w:rPr>
          <w:rFonts w:hint="eastAsia"/>
          <w:b w:val="0"/>
        </w:rPr>
        <w:t>主管財團法人</w:t>
      </w:r>
      <w:r w:rsidR="005D68D4" w:rsidRPr="00B36A75">
        <w:rPr>
          <w:rFonts w:hint="eastAsia"/>
          <w:b w:val="0"/>
        </w:rPr>
        <w:t>國家實驗研究院國家生物模式中心、以及經濟部</w:t>
      </w:r>
      <w:r w:rsidR="00884DED" w:rsidRPr="00B36A75">
        <w:rPr>
          <w:rFonts w:hint="eastAsia"/>
          <w:b w:val="0"/>
        </w:rPr>
        <w:t>主管</w:t>
      </w:r>
      <w:r w:rsidR="005D68D4" w:rsidRPr="00B36A75">
        <w:rPr>
          <w:rFonts w:hint="eastAsia"/>
          <w:b w:val="0"/>
        </w:rPr>
        <w:t>財團法人生物技術開發中心等</w:t>
      </w:r>
      <w:r w:rsidR="006830C9" w:rsidRPr="00B36A75">
        <w:rPr>
          <w:rFonts w:hint="eastAsia"/>
          <w:b w:val="0"/>
        </w:rPr>
        <w:t>，由各進駐單位各自負責獨立運作之經費、行政及業務</w:t>
      </w:r>
      <w:r w:rsidR="00871929" w:rsidRPr="00B36A75">
        <w:rPr>
          <w:rFonts w:hint="eastAsia"/>
          <w:b w:val="0"/>
        </w:rPr>
        <w:t>，並另按樓層面積比例分擔園區公共事務運作、管理、公共設施及生態環境維護所需經費</w:t>
      </w:r>
      <w:r w:rsidR="00871929" w:rsidRPr="00B36A75">
        <w:rPr>
          <w:rStyle w:val="af5"/>
          <w:b w:val="0"/>
        </w:rPr>
        <w:footnoteReference w:id="7"/>
      </w:r>
      <w:r w:rsidR="00E91F0D" w:rsidRPr="00B36A75">
        <w:rPr>
          <w:rFonts w:hint="eastAsia"/>
          <w:b w:val="0"/>
        </w:rPr>
        <w:t>。</w:t>
      </w:r>
    </w:p>
    <w:p w:rsidR="00FA17B7" w:rsidRDefault="002A08C7" w:rsidP="002A08C7">
      <w:pPr>
        <w:pStyle w:val="123"/>
        <w:ind w:left="1133" w:hanging="283"/>
        <w:rPr>
          <w:rFonts w:hint="eastAsia"/>
        </w:rPr>
      </w:pPr>
      <w:r w:rsidRPr="002A08C7">
        <w:rPr>
          <w:rFonts w:hint="eastAsia"/>
          <w:b w:val="0"/>
        </w:rPr>
        <w:t>2.</w:t>
      </w:r>
      <w:r w:rsidR="006830C9" w:rsidRPr="002A08C7">
        <w:rPr>
          <w:rFonts w:hint="eastAsia"/>
          <w:b w:val="0"/>
        </w:rPr>
        <w:t>生技園區之生技醫藥發展政策方向及公共事務等事宜</w:t>
      </w:r>
      <w:r w:rsidR="00FA17B7" w:rsidRPr="002A08C7">
        <w:rPr>
          <w:rFonts w:hint="eastAsia"/>
          <w:b w:val="0"/>
        </w:rPr>
        <w:t>，</w:t>
      </w:r>
      <w:r w:rsidR="003C7C0F">
        <w:rPr>
          <w:rFonts w:hint="eastAsia"/>
          <w:b w:val="0"/>
        </w:rPr>
        <w:t>係</w:t>
      </w:r>
      <w:r w:rsidR="006830C9" w:rsidRPr="002A08C7">
        <w:rPr>
          <w:rFonts w:hint="eastAsia"/>
          <w:b w:val="0"/>
        </w:rPr>
        <w:t>由中研院、</w:t>
      </w:r>
      <w:r w:rsidR="003C48B4" w:rsidRPr="002A08C7">
        <w:rPr>
          <w:rFonts w:hint="eastAsia"/>
          <w:b w:val="0"/>
        </w:rPr>
        <w:t>國科會</w:t>
      </w:r>
      <w:r w:rsidR="006830C9" w:rsidRPr="002A08C7">
        <w:rPr>
          <w:rFonts w:hint="eastAsia"/>
          <w:b w:val="0"/>
        </w:rPr>
        <w:t>、衛福部、經濟部代表以任務編組方式組成聯合會溝通協調之</w:t>
      </w:r>
      <w:r w:rsidR="00E91F0D" w:rsidRPr="002A08C7">
        <w:rPr>
          <w:rFonts w:hint="eastAsia"/>
          <w:b w:val="0"/>
        </w:rPr>
        <w:t>。該聯合會置委員7人，由中研院3人、國科會2人</w:t>
      </w:r>
      <w:r w:rsidRPr="002A08C7">
        <w:rPr>
          <w:rFonts w:hint="eastAsia"/>
          <w:b w:val="0"/>
        </w:rPr>
        <w:t>、衛福部1人</w:t>
      </w:r>
      <w:r w:rsidR="003C48B4" w:rsidRPr="002A08C7">
        <w:rPr>
          <w:rFonts w:hint="eastAsia"/>
          <w:b w:val="0"/>
        </w:rPr>
        <w:t>及經濟部1人組成</w:t>
      </w:r>
      <w:r w:rsidRPr="002A08C7">
        <w:rPr>
          <w:rFonts w:hint="eastAsia"/>
          <w:b w:val="0"/>
        </w:rPr>
        <w:t>，</w:t>
      </w:r>
      <w:r w:rsidR="00E91F0D" w:rsidRPr="002A08C7">
        <w:rPr>
          <w:rFonts w:hint="eastAsia"/>
          <w:b w:val="0"/>
        </w:rPr>
        <w:t>每年至少開會1次，決議事項</w:t>
      </w:r>
      <w:r w:rsidRPr="002A08C7">
        <w:rPr>
          <w:rFonts w:hint="eastAsia"/>
          <w:b w:val="0"/>
        </w:rPr>
        <w:t>由出席委員過半數之同意。園區公共事務及空間之營運與管理維護，</w:t>
      </w:r>
      <w:r>
        <w:rPr>
          <w:rFonts w:hint="eastAsia"/>
          <w:b w:val="0"/>
        </w:rPr>
        <w:t>由聯合會委由中研院轉譯中心執行</w:t>
      </w:r>
      <w:r w:rsidR="0037622B" w:rsidRPr="00871929">
        <w:rPr>
          <w:rStyle w:val="af5"/>
          <w:b w:val="0"/>
        </w:rPr>
        <w:footnoteReference w:id="8"/>
      </w:r>
      <w:r w:rsidR="005D68D4" w:rsidRPr="00871929">
        <w:rPr>
          <w:rFonts w:hint="eastAsia"/>
          <w:b w:val="0"/>
        </w:rPr>
        <w:t>。</w:t>
      </w:r>
    </w:p>
    <w:p w:rsidR="005D68D4" w:rsidRPr="00D1000B" w:rsidRDefault="005D68D4" w:rsidP="00D1000B">
      <w:pPr>
        <w:pStyle w:val="a4"/>
        <w:ind w:left="849" w:hanging="283"/>
      </w:pPr>
      <w:r w:rsidRPr="00D1000B">
        <w:rPr>
          <w:rFonts w:hint="eastAsia"/>
        </w:rPr>
        <w:t>(</w:t>
      </w:r>
      <w:r w:rsidR="001C7068">
        <w:rPr>
          <w:rFonts w:hint="eastAsia"/>
        </w:rPr>
        <w:t>三</w:t>
      </w:r>
      <w:r w:rsidRPr="00D1000B">
        <w:rPr>
          <w:rFonts w:hint="eastAsia"/>
        </w:rPr>
        <w:t>)</w:t>
      </w:r>
      <w:r w:rsidR="0037622B" w:rsidRPr="00D1000B">
        <w:rPr>
          <w:rFonts w:hint="eastAsia"/>
        </w:rPr>
        <w:t>生技園區迄尚無整體營運收支</w:t>
      </w:r>
      <w:r w:rsidR="00D1000B">
        <w:rPr>
          <w:rFonts w:hint="eastAsia"/>
        </w:rPr>
        <w:t>及預期效益之追蹤</w:t>
      </w:r>
      <w:r w:rsidR="00D1000B" w:rsidRPr="00D1000B">
        <w:rPr>
          <w:rFonts w:hint="eastAsia"/>
        </w:rPr>
        <w:t>統計</w:t>
      </w:r>
      <w:r w:rsidR="0037622B" w:rsidRPr="00D1000B">
        <w:rPr>
          <w:rFonts w:hint="eastAsia"/>
        </w:rPr>
        <w:t>資料，以分析與開發計畫之落差</w:t>
      </w:r>
      <w:r w:rsidR="00BB40E1">
        <w:rPr>
          <w:rFonts w:hint="eastAsia"/>
        </w:rPr>
        <w:t>及供營運規劃參據</w:t>
      </w:r>
    </w:p>
    <w:p w:rsidR="006830C9" w:rsidRDefault="006830C9" w:rsidP="00E00D2F">
      <w:pPr>
        <w:pStyle w:val="123"/>
        <w:ind w:left="1133" w:hanging="283"/>
        <w:rPr>
          <w:b w:val="0"/>
        </w:rPr>
      </w:pPr>
      <w:r>
        <w:rPr>
          <w:rFonts w:hint="eastAsia"/>
          <w:b w:val="0"/>
        </w:rPr>
        <w:t>1.</w:t>
      </w:r>
      <w:r w:rsidR="00E00D2F" w:rsidRPr="00E00D2F">
        <w:rPr>
          <w:rFonts w:hint="eastAsia"/>
          <w:b w:val="0"/>
        </w:rPr>
        <w:t>按生技園區開發計畫</w:t>
      </w:r>
      <w:r w:rsidR="00AA3D76">
        <w:rPr>
          <w:rFonts w:hint="eastAsia"/>
          <w:b w:val="0"/>
        </w:rPr>
        <w:t>所載述之財務效益分析及預期效果</w:t>
      </w:r>
      <w:r w:rsidR="00E00D2F" w:rsidRPr="00E00D2F">
        <w:rPr>
          <w:rFonts w:hint="eastAsia"/>
          <w:b w:val="0"/>
        </w:rPr>
        <w:t>略以，該園區為創新研發園區，開發成本及營運收支預估係以國家整體投資觀點試算，總開發成本預估為217億餘元</w:t>
      </w:r>
      <w:r w:rsidR="00AA3D76">
        <w:rPr>
          <w:rFonts w:hint="eastAsia"/>
          <w:b w:val="0"/>
        </w:rPr>
        <w:t>，預計</w:t>
      </w:r>
      <w:r w:rsidR="008414C3">
        <w:rPr>
          <w:rFonts w:hint="eastAsia"/>
          <w:b w:val="0"/>
        </w:rPr>
        <w:t>自</w:t>
      </w:r>
      <w:r w:rsidR="00AA3D76">
        <w:rPr>
          <w:rFonts w:hint="eastAsia"/>
          <w:b w:val="0"/>
        </w:rPr>
        <w:t>121年</w:t>
      </w:r>
      <w:r w:rsidR="008414C3">
        <w:rPr>
          <w:rFonts w:hint="eastAsia"/>
          <w:b w:val="0"/>
        </w:rPr>
        <w:t>度</w:t>
      </w:r>
      <w:r w:rsidR="00AA3D76">
        <w:rPr>
          <w:rFonts w:hint="eastAsia"/>
          <w:b w:val="0"/>
        </w:rPr>
        <w:t>起每年營運收入大於營運支出</w:t>
      </w:r>
      <w:r w:rsidR="00E00D2F" w:rsidRPr="00E00D2F">
        <w:rPr>
          <w:rFonts w:hint="eastAsia"/>
          <w:b w:val="0"/>
        </w:rPr>
        <w:t>；園區成立後，以中研院既有育成中心之經驗，預計5年內技轉及育成績效每年可成長30</w:t>
      </w:r>
      <w:r w:rsidR="004A2E49">
        <w:rPr>
          <w:rFonts w:hint="eastAsia"/>
          <w:b w:val="0"/>
        </w:rPr>
        <w:t>%</w:t>
      </w:r>
      <w:r w:rsidR="00E00D2F" w:rsidRPr="00E00D2F">
        <w:rPr>
          <w:rFonts w:hint="eastAsia"/>
          <w:b w:val="0"/>
        </w:rPr>
        <w:t>，可創造100億元投資金額、技術授權案60件、增加直接就業機會250個、並有20項產品進入臨床試驗等，可提高國內生物科技水準、創造國內優良生技產業研發環境，並提升國家總體經濟實力及國際競爭力。</w:t>
      </w:r>
    </w:p>
    <w:p w:rsidR="00EE56D0" w:rsidRDefault="006830C9" w:rsidP="00BB40E1">
      <w:pPr>
        <w:pStyle w:val="123"/>
        <w:ind w:left="1133" w:hanging="283"/>
      </w:pPr>
      <w:r>
        <w:rPr>
          <w:rFonts w:hint="eastAsia"/>
          <w:b w:val="0"/>
        </w:rPr>
        <w:t>2.</w:t>
      </w:r>
      <w:r w:rsidR="00E00D2F" w:rsidRPr="00E00D2F">
        <w:rPr>
          <w:rFonts w:hint="eastAsia"/>
          <w:b w:val="0"/>
        </w:rPr>
        <w:t>據中研院說明略以，截至114年7月底，進駐園區創服育成中心之廠商整體市值達2,200億元，已有43項產品進入臨床試驗；進駐園區之計畫團隊已衍生7家新創公司、3案新藥通過美國新藥臨床試驗申請。</w:t>
      </w:r>
      <w:r>
        <w:rPr>
          <w:rFonts w:hint="eastAsia"/>
          <w:b w:val="0"/>
        </w:rPr>
        <w:t>惟</w:t>
      </w:r>
      <w:r w:rsidR="00E00D2F" w:rsidRPr="00E00D2F">
        <w:rPr>
          <w:rFonts w:hint="eastAsia"/>
          <w:b w:val="0"/>
        </w:rPr>
        <w:t>生技園區自107年10月啟用迄今約7年，尚無園區整體營運收支統計資料，</w:t>
      </w:r>
      <w:r w:rsidR="004A2E49">
        <w:rPr>
          <w:rFonts w:hint="eastAsia"/>
          <w:b w:val="0"/>
        </w:rPr>
        <w:t>俾評析</w:t>
      </w:r>
      <w:r w:rsidR="00E00D2F" w:rsidRPr="00E00D2F">
        <w:rPr>
          <w:rFonts w:hint="eastAsia"/>
          <w:b w:val="0"/>
        </w:rPr>
        <w:t>與開發計畫之落差，亦未就</w:t>
      </w:r>
      <w:r w:rsidR="004A2E49">
        <w:rPr>
          <w:rFonts w:hint="eastAsia"/>
          <w:b w:val="0"/>
        </w:rPr>
        <w:t>開發</w:t>
      </w:r>
      <w:r w:rsidR="00E00D2F" w:rsidRPr="00E00D2F">
        <w:rPr>
          <w:rFonts w:hint="eastAsia"/>
          <w:b w:val="0"/>
        </w:rPr>
        <w:t>計畫原訂技轉及育成績效、</w:t>
      </w:r>
      <w:r w:rsidR="004A2E49">
        <w:rPr>
          <w:rFonts w:hint="eastAsia"/>
          <w:b w:val="0"/>
        </w:rPr>
        <w:t>促成</w:t>
      </w:r>
      <w:r w:rsidR="00E00D2F" w:rsidRPr="00E00D2F">
        <w:rPr>
          <w:rFonts w:hint="eastAsia"/>
          <w:b w:val="0"/>
        </w:rPr>
        <w:t>投資金額等預期效益持續追蹤達成情形，允宜積極統整園區整體營運收支與績效，並妥訂衡量園區整體推動預期效果達成情形之績效指標，俾</w:t>
      </w:r>
      <w:r w:rsidR="0037622B">
        <w:rPr>
          <w:rFonts w:hint="eastAsia"/>
          <w:b w:val="0"/>
        </w:rPr>
        <w:t>完整呈現園區整體營運狀況，並</w:t>
      </w:r>
      <w:r w:rsidR="00E00D2F" w:rsidRPr="00E00D2F">
        <w:rPr>
          <w:rFonts w:hint="eastAsia"/>
          <w:b w:val="0"/>
        </w:rPr>
        <w:t>為未來營運規劃參據</w:t>
      </w:r>
      <w:r w:rsidR="0037622B">
        <w:rPr>
          <w:rFonts w:hint="eastAsia"/>
          <w:b w:val="0"/>
        </w:rPr>
        <w:t>。</w:t>
      </w:r>
    </w:p>
    <w:p w:rsidR="008D410F" w:rsidRDefault="005D68D4" w:rsidP="005D68D4">
      <w:pPr>
        <w:ind w:left="566" w:firstLine="566"/>
      </w:pPr>
      <w:r w:rsidRPr="00FE59C2">
        <w:rPr>
          <w:rFonts w:hint="eastAsia"/>
        </w:rPr>
        <w:t>綜上，</w:t>
      </w:r>
      <w:r w:rsidR="001B165F">
        <w:rPr>
          <w:rFonts w:hint="eastAsia"/>
        </w:rPr>
        <w:t>生</w:t>
      </w:r>
      <w:r w:rsidR="0037622B" w:rsidRPr="00FE59C2">
        <w:rPr>
          <w:rFonts w:hint="eastAsia"/>
        </w:rPr>
        <w:t>技園區</w:t>
      </w:r>
      <w:r w:rsidR="001B165F">
        <w:rPr>
          <w:rFonts w:hint="eastAsia"/>
        </w:rPr>
        <w:t>之設置旨在</w:t>
      </w:r>
      <w:r w:rsidR="001B165F" w:rsidRPr="008615D7">
        <w:rPr>
          <w:rFonts w:hint="eastAsia"/>
        </w:rPr>
        <w:t>銜接基礎研究至商業化領域，落實化研為用，</w:t>
      </w:r>
      <w:r w:rsidR="004A2E49">
        <w:rPr>
          <w:rFonts w:hint="eastAsia"/>
        </w:rPr>
        <w:t>以</w:t>
      </w:r>
      <w:r w:rsidR="001B165F" w:rsidRPr="008615D7">
        <w:rPr>
          <w:rFonts w:hint="eastAsia"/>
        </w:rPr>
        <w:t>建構我國完整生技新藥研發產業鏈</w:t>
      </w:r>
      <w:r w:rsidR="001B165F">
        <w:rPr>
          <w:rFonts w:hint="eastAsia"/>
        </w:rPr>
        <w:t>。</w:t>
      </w:r>
      <w:r w:rsidR="004A2E49">
        <w:rPr>
          <w:rFonts w:hint="eastAsia"/>
        </w:rPr>
        <w:t>該園區為</w:t>
      </w:r>
      <w:r w:rsidR="0037622B" w:rsidRPr="00FE59C2">
        <w:rPr>
          <w:rFonts w:hint="eastAsia"/>
        </w:rPr>
        <w:t>跨產官學研共同進駐</w:t>
      </w:r>
      <w:r w:rsidR="004A2E49">
        <w:rPr>
          <w:rFonts w:hint="eastAsia"/>
        </w:rPr>
        <w:t>，並</w:t>
      </w:r>
      <w:r w:rsidR="001B165F">
        <w:rPr>
          <w:rFonts w:hint="eastAsia"/>
        </w:rPr>
        <w:t>以</w:t>
      </w:r>
      <w:r w:rsidR="00FE59C2" w:rsidRPr="00FE59C2">
        <w:rPr>
          <w:rFonts w:hint="eastAsia"/>
        </w:rPr>
        <w:t>組成聯合會溝通協調園區生技醫藥發展方向及公共事務等事宜，</w:t>
      </w:r>
      <w:r w:rsidR="004A2E49">
        <w:rPr>
          <w:rFonts w:hint="eastAsia"/>
        </w:rPr>
        <w:t>目前係委</w:t>
      </w:r>
      <w:r w:rsidR="00FE59C2" w:rsidRPr="00FE59C2">
        <w:rPr>
          <w:rFonts w:hint="eastAsia"/>
        </w:rPr>
        <w:t>由中研院執行園區公共事務及空間之營運與管理維護</w:t>
      </w:r>
      <w:r w:rsidR="0037622B" w:rsidRPr="00FE59C2">
        <w:rPr>
          <w:rFonts w:hint="eastAsia"/>
        </w:rPr>
        <w:t>。鑒於該園區自107年10月啟用迄今約7年，</w:t>
      </w:r>
      <w:r w:rsidR="00D1000B" w:rsidRPr="00FE59C2">
        <w:rPr>
          <w:rFonts w:hint="eastAsia"/>
        </w:rPr>
        <w:t>尚無園區整體營運收支統計資料</w:t>
      </w:r>
      <w:r w:rsidR="004A2E49">
        <w:rPr>
          <w:rFonts w:hint="eastAsia"/>
        </w:rPr>
        <w:t>及</w:t>
      </w:r>
      <w:r w:rsidR="00D1000B" w:rsidRPr="00FE59C2">
        <w:rPr>
          <w:rFonts w:hint="eastAsia"/>
        </w:rPr>
        <w:t>持續追蹤計畫預期效益達成情形，為利</w:t>
      </w:r>
      <w:r w:rsidR="00BB40E1" w:rsidRPr="00FE59C2">
        <w:rPr>
          <w:rFonts w:hint="eastAsia"/>
        </w:rPr>
        <w:t>達成園區化研為用以帶動生技產業發展之目標，</w:t>
      </w:r>
      <w:r w:rsidR="00D1000B" w:rsidRPr="00FE59C2">
        <w:rPr>
          <w:rFonts w:hint="eastAsia"/>
        </w:rPr>
        <w:t>允宜積極統計整體營運資料及妥訂</w:t>
      </w:r>
      <w:r w:rsidR="004A2E49">
        <w:rPr>
          <w:rFonts w:hint="eastAsia"/>
        </w:rPr>
        <w:t>具體適切之</w:t>
      </w:r>
      <w:r w:rsidR="00D1000B" w:rsidRPr="00FE59C2">
        <w:rPr>
          <w:rFonts w:hint="eastAsia"/>
        </w:rPr>
        <w:t>衡量效益指標，</w:t>
      </w:r>
      <w:r w:rsidR="004A2E49">
        <w:rPr>
          <w:rFonts w:hint="eastAsia"/>
        </w:rPr>
        <w:t>以</w:t>
      </w:r>
      <w:r w:rsidR="00BB40E1" w:rsidRPr="00FE59C2">
        <w:rPr>
          <w:rFonts w:hint="eastAsia"/>
        </w:rPr>
        <w:t>完整呈現園區整體營運狀況，</w:t>
      </w:r>
      <w:r w:rsidR="004A2E49">
        <w:rPr>
          <w:rFonts w:hint="eastAsia"/>
        </w:rPr>
        <w:t>俾利追蹤原訂計畫效益之達成情形，</w:t>
      </w:r>
      <w:r w:rsidR="00BB40E1" w:rsidRPr="00FE59C2">
        <w:rPr>
          <w:rFonts w:hint="eastAsia"/>
        </w:rPr>
        <w:t>並為未來營運規劃參據。</w:t>
      </w:r>
    </w:p>
    <w:p w:rsidR="008D410F" w:rsidRPr="00492035" w:rsidRDefault="001F1DE4" w:rsidP="005D68D4">
      <w:pPr>
        <w:pStyle w:val="14"/>
        <w:spacing w:beforeLines="100" w:before="500"/>
        <w:ind w:left="567" w:hanging="567"/>
      </w:pPr>
      <w:bookmarkStart w:id="14" w:name="_Toc214891616"/>
      <w:r>
        <w:rPr>
          <w:rFonts w:hint="eastAsia"/>
        </w:rPr>
        <w:t>七</w:t>
      </w:r>
      <w:r w:rsidR="008D410F" w:rsidRPr="00492035">
        <w:rPr>
          <w:rFonts w:hint="eastAsia"/>
        </w:rPr>
        <w:t>、為利強化監督媒宣費實際宣導效益，允宜於預算書揭露評核指標目標值</w:t>
      </w:r>
      <w:bookmarkEnd w:id="14"/>
    </w:p>
    <w:p w:rsidR="008D410F" w:rsidRPr="006A3FC8" w:rsidRDefault="008D410F" w:rsidP="008D410F">
      <w:pPr>
        <w:ind w:left="566" w:firstLine="566"/>
      </w:pPr>
      <w:r w:rsidRPr="006A3FC8">
        <w:rPr>
          <w:rFonts w:hint="eastAsia"/>
        </w:rPr>
        <w:t>中研院115年度預算案「學術研究與人才培育」及「自然及人文社會科學研究」項下各編列</w:t>
      </w:r>
      <w:r w:rsidR="00CE7FB8">
        <w:rPr>
          <w:rFonts w:hint="eastAsia"/>
        </w:rPr>
        <w:t>「</w:t>
      </w:r>
      <w:r w:rsidRPr="006A3FC8">
        <w:rPr>
          <w:rFonts w:hint="eastAsia"/>
        </w:rPr>
        <w:t>媒體政策及業務宣導費</w:t>
      </w:r>
      <w:r w:rsidR="00CE7FB8">
        <w:rPr>
          <w:rFonts w:hint="eastAsia"/>
        </w:rPr>
        <w:t>」</w:t>
      </w:r>
      <w:r w:rsidRPr="006A3FC8">
        <w:rPr>
          <w:rFonts w:hint="eastAsia"/>
        </w:rPr>
        <w:t>(下稱媒宣費)530萬元及62萬元，合共592萬元，較114年度預算增加294萬元，主要係辦理研究成果科普推廣經費增加240萬元。茲說明如下：</w:t>
      </w:r>
    </w:p>
    <w:p w:rsidR="008D410F" w:rsidRPr="00E306AA" w:rsidRDefault="008D410F" w:rsidP="00E306AA">
      <w:pPr>
        <w:pStyle w:val="a4"/>
        <w:ind w:left="849" w:hanging="283"/>
      </w:pPr>
      <w:r w:rsidRPr="00E306AA">
        <w:rPr>
          <w:rFonts w:hint="eastAsia"/>
        </w:rPr>
        <w:t>(一)</w:t>
      </w:r>
      <w:r w:rsidR="00E306AA" w:rsidRPr="00E306AA">
        <w:rPr>
          <w:rFonts w:hint="eastAsia"/>
        </w:rPr>
        <w:t>111</w:t>
      </w:r>
      <w:r w:rsidR="000A5379">
        <w:rPr>
          <w:rFonts w:hint="eastAsia"/>
        </w:rPr>
        <w:t>至</w:t>
      </w:r>
      <w:r w:rsidR="00E306AA" w:rsidRPr="00E306AA">
        <w:rPr>
          <w:rFonts w:hint="eastAsia"/>
        </w:rPr>
        <w:t>113年度媒宣費因透過國際求學諮商網站宣導教育學程效益</w:t>
      </w:r>
      <w:r w:rsidR="00E306AA">
        <w:rPr>
          <w:rFonts w:hint="eastAsia"/>
        </w:rPr>
        <w:t>不彰而調整招生策略，致執行率偏低</w:t>
      </w:r>
    </w:p>
    <w:p w:rsidR="00E306AA" w:rsidRPr="00E306AA" w:rsidRDefault="008D410F" w:rsidP="000A5379">
      <w:pPr>
        <w:pStyle w:val="21"/>
        <w:ind w:left="850" w:firstLine="566"/>
        <w:rPr>
          <w:rFonts w:hint="eastAsia"/>
        </w:rPr>
      </w:pPr>
      <w:r w:rsidRPr="00E306AA">
        <w:t>該院111至113年度編列</w:t>
      </w:r>
      <w:r w:rsidRPr="00E306AA">
        <w:rPr>
          <w:rFonts w:hint="eastAsia"/>
        </w:rPr>
        <w:t>媒宣費預算介於275萬5千元至605萬元，執行率介於53.12%至74.07%</w:t>
      </w:r>
      <w:r w:rsidR="000A5379">
        <w:rPr>
          <w:rFonts w:hint="eastAsia"/>
        </w:rPr>
        <w:t>間</w:t>
      </w:r>
      <w:r w:rsidRPr="00E306AA">
        <w:rPr>
          <w:rFonts w:hint="eastAsia"/>
        </w:rPr>
        <w:t>(詳表1)。據該院說明略以，執行率偏低</w:t>
      </w:r>
      <w:r w:rsidR="00E97031">
        <w:rPr>
          <w:rFonts w:hint="eastAsia"/>
        </w:rPr>
        <w:t>主要</w:t>
      </w:r>
      <w:r w:rsidRPr="00E306AA">
        <w:rPr>
          <w:rFonts w:hint="eastAsia"/>
        </w:rPr>
        <w:t>係</w:t>
      </w:r>
      <w:r w:rsidR="00D44F04" w:rsidRPr="00E306AA">
        <w:rPr>
          <w:rFonts w:hint="eastAsia"/>
        </w:rPr>
        <w:t>原與國際知名求學諮商網站簽約將該院學程教育資訊置放網站供瀏覽，因效益未預期顯著，</w:t>
      </w:r>
      <w:r w:rsidR="000A5379">
        <w:rPr>
          <w:rFonts w:hint="eastAsia"/>
        </w:rPr>
        <w:t>爰</w:t>
      </w:r>
      <w:r w:rsidR="00D44F04" w:rsidRPr="00E306AA">
        <w:rPr>
          <w:rFonts w:hint="eastAsia"/>
        </w:rPr>
        <w:t>未動支相關媒宣費，並</w:t>
      </w:r>
      <w:r w:rsidRPr="00E306AA">
        <w:rPr>
          <w:rFonts w:hint="eastAsia"/>
        </w:rPr>
        <w:t>調整招生策略，改</w:t>
      </w:r>
      <w:r w:rsidR="00D44F04" w:rsidRPr="00E306AA">
        <w:rPr>
          <w:rFonts w:hint="eastAsia"/>
        </w:rPr>
        <w:t>於</w:t>
      </w:r>
      <w:r w:rsidRPr="00E306AA">
        <w:rPr>
          <w:rFonts w:hint="eastAsia"/>
        </w:rPr>
        <w:t>實際派員參加教育者年會</w:t>
      </w:r>
      <w:r w:rsidR="000A5379">
        <w:rPr>
          <w:rFonts w:hint="eastAsia"/>
        </w:rPr>
        <w:t>時</w:t>
      </w:r>
      <w:r w:rsidRPr="00E306AA">
        <w:rPr>
          <w:rFonts w:hint="eastAsia"/>
        </w:rPr>
        <w:t>，與國外當地學校代表或負責國際事務的主管進行交流，俾利招生宣傳，並洽談實質學術研究合作。</w:t>
      </w:r>
    </w:p>
    <w:p w:rsidR="008D410F" w:rsidRPr="00ED4D45" w:rsidRDefault="008D410F" w:rsidP="008D410F">
      <w:pPr>
        <w:pStyle w:val="21"/>
        <w:spacing w:beforeLines="30" w:before="150" w:line="360" w:lineRule="exact"/>
        <w:ind w:leftChars="0" w:left="0" w:firstLineChars="0" w:firstLine="0"/>
        <w:rPr>
          <w:b/>
        </w:rPr>
      </w:pPr>
      <w:r w:rsidRPr="00ED4D45">
        <w:rPr>
          <w:rFonts w:hint="eastAsia"/>
          <w:b/>
        </w:rPr>
        <w:t>表1  111至115年度媒體政策及業務宣導費預、決算概要表</w:t>
      </w:r>
    </w:p>
    <w:p w:rsidR="008D410F" w:rsidRPr="00ED4D45" w:rsidRDefault="008D410F" w:rsidP="008D410F">
      <w:pPr>
        <w:pStyle w:val="21"/>
        <w:spacing w:line="360" w:lineRule="exact"/>
        <w:ind w:leftChars="0" w:left="0" w:firstLineChars="0" w:firstLine="0"/>
        <w:rPr>
          <w:rFonts w:hint="eastAsia"/>
          <w:sz w:val="24"/>
          <w:szCs w:val="24"/>
        </w:rPr>
      </w:pPr>
      <w:r>
        <w:rPr>
          <w:rFonts w:hint="eastAsia"/>
        </w:rPr>
        <w:t xml:space="preserve">                                            </w:t>
      </w:r>
      <w:r w:rsidRPr="00ED4D45">
        <w:rPr>
          <w:rFonts w:hint="eastAsia"/>
          <w:sz w:val="24"/>
          <w:szCs w:val="24"/>
        </w:rPr>
        <w:t>單位：新臺幣千元；%</w:t>
      </w:r>
    </w:p>
    <w:tbl>
      <w:tblPr>
        <w:tblW w:w="847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080"/>
        <w:gridCol w:w="1479"/>
        <w:gridCol w:w="1480"/>
        <w:gridCol w:w="1479"/>
        <w:gridCol w:w="1480"/>
        <w:gridCol w:w="1480"/>
      </w:tblGrid>
      <w:tr w:rsidR="008D410F" w:rsidRPr="00ED4D45" w:rsidTr="008D410F">
        <w:tc>
          <w:tcPr>
            <w:tcW w:w="1080" w:type="dxa"/>
            <w:shd w:val="clear" w:color="auto" w:fill="FFFFFF"/>
            <w:vAlign w:val="center"/>
            <w:hideMark/>
          </w:tcPr>
          <w:p w:rsidR="008D410F" w:rsidRPr="00ED4D45" w:rsidRDefault="008D410F" w:rsidP="00FC4BBF">
            <w:pPr>
              <w:pStyle w:val="142"/>
              <w:jc w:val="center"/>
              <w:rPr>
                <w:snapToGrid/>
              </w:rPr>
            </w:pPr>
            <w:r>
              <w:rPr>
                <w:rFonts w:hint="eastAsia"/>
                <w:snapToGrid/>
              </w:rPr>
              <w:t>項目</w:t>
            </w:r>
          </w:p>
        </w:tc>
        <w:tc>
          <w:tcPr>
            <w:tcW w:w="1479"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111年度</w:t>
            </w:r>
          </w:p>
        </w:tc>
        <w:tc>
          <w:tcPr>
            <w:tcW w:w="1480"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112年度</w:t>
            </w:r>
          </w:p>
        </w:tc>
        <w:tc>
          <w:tcPr>
            <w:tcW w:w="1479"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113年度</w:t>
            </w:r>
          </w:p>
        </w:tc>
        <w:tc>
          <w:tcPr>
            <w:tcW w:w="1480"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114年度</w:t>
            </w:r>
          </w:p>
        </w:tc>
        <w:tc>
          <w:tcPr>
            <w:tcW w:w="1480"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115年度</w:t>
            </w:r>
          </w:p>
        </w:tc>
      </w:tr>
      <w:tr w:rsidR="008D410F" w:rsidRPr="00ED4D45" w:rsidTr="008D410F">
        <w:tc>
          <w:tcPr>
            <w:tcW w:w="1080" w:type="dxa"/>
            <w:shd w:val="clear" w:color="auto" w:fill="FFFFFF"/>
            <w:vAlign w:val="center"/>
            <w:hideMark/>
          </w:tcPr>
          <w:p w:rsidR="008D410F" w:rsidRPr="00ED4D45" w:rsidRDefault="008D410F" w:rsidP="00FC4BBF">
            <w:pPr>
              <w:pStyle w:val="142"/>
              <w:jc w:val="center"/>
              <w:rPr>
                <w:rFonts w:hint="eastAsia"/>
                <w:snapToGrid/>
              </w:rPr>
            </w:pPr>
            <w:r w:rsidRPr="00ED4D45">
              <w:rPr>
                <w:rFonts w:hint="eastAsia"/>
                <w:snapToGrid/>
              </w:rPr>
              <w:t>預算數</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2,755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5,840 </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6,050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2,980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5,920 </w:t>
            </w:r>
          </w:p>
        </w:tc>
      </w:tr>
      <w:tr w:rsidR="008D410F" w:rsidRPr="00ED4D45" w:rsidTr="008D410F">
        <w:tc>
          <w:tcPr>
            <w:tcW w:w="1080" w:type="dxa"/>
            <w:shd w:val="clear" w:color="auto" w:fill="FFFFFF"/>
            <w:noWrap/>
            <w:vAlign w:val="center"/>
            <w:hideMark/>
          </w:tcPr>
          <w:p w:rsidR="008D410F" w:rsidRPr="00ED4D45" w:rsidRDefault="008D410F" w:rsidP="00FC4BBF">
            <w:pPr>
              <w:pStyle w:val="142"/>
              <w:jc w:val="center"/>
              <w:rPr>
                <w:rFonts w:hint="eastAsia"/>
                <w:snapToGrid/>
                <w:color w:val="000000"/>
              </w:rPr>
            </w:pPr>
            <w:r w:rsidRPr="00ED4D45">
              <w:rPr>
                <w:rFonts w:hint="eastAsia"/>
                <w:snapToGrid/>
                <w:color w:val="000000"/>
              </w:rPr>
              <w:t>決算數</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1,905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3,102 </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 xml:space="preserve">4,481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Pr>
                <w:rFonts w:hint="eastAsia"/>
                <w:snapToGrid/>
                <w:color w:val="000000"/>
              </w:rPr>
              <w:t>-</w:t>
            </w:r>
            <w:r w:rsidRPr="00ED4D45">
              <w:rPr>
                <w:rFonts w:hint="eastAsia"/>
                <w:snapToGrid/>
                <w:color w:val="000000"/>
              </w:rPr>
              <w:t xml:space="preserve">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Pr>
                <w:rFonts w:hint="eastAsia"/>
                <w:snapToGrid/>
                <w:color w:val="000000"/>
              </w:rPr>
              <w:t>-</w:t>
            </w:r>
            <w:r w:rsidRPr="00ED4D45">
              <w:rPr>
                <w:rFonts w:hint="eastAsia"/>
                <w:snapToGrid/>
                <w:color w:val="000000"/>
              </w:rPr>
              <w:t xml:space="preserve">　</w:t>
            </w:r>
          </w:p>
        </w:tc>
      </w:tr>
      <w:tr w:rsidR="008D410F" w:rsidRPr="00ED4D45" w:rsidTr="008D410F">
        <w:tc>
          <w:tcPr>
            <w:tcW w:w="1080" w:type="dxa"/>
            <w:shd w:val="clear" w:color="auto" w:fill="FFFFFF"/>
            <w:noWrap/>
            <w:vAlign w:val="center"/>
            <w:hideMark/>
          </w:tcPr>
          <w:p w:rsidR="008D410F" w:rsidRPr="00ED4D45" w:rsidRDefault="008D410F" w:rsidP="00FC4BBF">
            <w:pPr>
              <w:pStyle w:val="142"/>
              <w:jc w:val="center"/>
              <w:rPr>
                <w:rFonts w:hint="eastAsia"/>
                <w:snapToGrid/>
                <w:color w:val="000000"/>
              </w:rPr>
            </w:pPr>
            <w:r>
              <w:rPr>
                <w:rFonts w:hint="eastAsia"/>
                <w:snapToGrid/>
                <w:color w:val="000000"/>
              </w:rPr>
              <w:t>執行率</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69.15</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53.12</w:t>
            </w:r>
          </w:p>
        </w:tc>
        <w:tc>
          <w:tcPr>
            <w:tcW w:w="1479" w:type="dxa"/>
            <w:shd w:val="clear" w:color="auto" w:fill="FFFFFF"/>
            <w:noWrap/>
            <w:vAlign w:val="center"/>
            <w:hideMark/>
          </w:tcPr>
          <w:p w:rsidR="008D410F" w:rsidRPr="00ED4D45" w:rsidRDefault="008D410F" w:rsidP="00FC4BBF">
            <w:pPr>
              <w:pStyle w:val="142"/>
              <w:jc w:val="right"/>
              <w:rPr>
                <w:rFonts w:hint="eastAsia"/>
                <w:snapToGrid/>
                <w:color w:val="000000"/>
              </w:rPr>
            </w:pPr>
            <w:r w:rsidRPr="00ED4D45">
              <w:rPr>
                <w:rFonts w:hint="eastAsia"/>
                <w:snapToGrid/>
                <w:color w:val="000000"/>
              </w:rPr>
              <w:t>74.07</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Pr>
                <w:rFonts w:hint="eastAsia"/>
                <w:snapToGrid/>
                <w:color w:val="000000"/>
              </w:rPr>
              <w:t>-</w:t>
            </w:r>
            <w:r w:rsidRPr="00ED4D45">
              <w:rPr>
                <w:rFonts w:hint="eastAsia"/>
                <w:snapToGrid/>
                <w:color w:val="000000"/>
              </w:rPr>
              <w:t xml:space="preserve">　</w:t>
            </w:r>
          </w:p>
        </w:tc>
        <w:tc>
          <w:tcPr>
            <w:tcW w:w="1480" w:type="dxa"/>
            <w:shd w:val="clear" w:color="auto" w:fill="FFFFFF"/>
            <w:noWrap/>
            <w:vAlign w:val="center"/>
            <w:hideMark/>
          </w:tcPr>
          <w:p w:rsidR="008D410F" w:rsidRPr="00ED4D45" w:rsidRDefault="008D410F" w:rsidP="00FC4BBF">
            <w:pPr>
              <w:pStyle w:val="142"/>
              <w:jc w:val="right"/>
              <w:rPr>
                <w:rFonts w:hint="eastAsia"/>
                <w:snapToGrid/>
                <w:color w:val="000000"/>
              </w:rPr>
            </w:pPr>
            <w:r>
              <w:rPr>
                <w:rFonts w:hint="eastAsia"/>
                <w:snapToGrid/>
                <w:color w:val="000000"/>
              </w:rPr>
              <w:t>-</w:t>
            </w:r>
            <w:r w:rsidRPr="00ED4D45">
              <w:rPr>
                <w:rFonts w:hint="eastAsia"/>
                <w:snapToGrid/>
                <w:color w:val="000000"/>
              </w:rPr>
              <w:t xml:space="preserve">　</w:t>
            </w:r>
          </w:p>
        </w:tc>
      </w:tr>
    </w:tbl>
    <w:p w:rsidR="008D410F" w:rsidRDefault="008D410F" w:rsidP="008D410F">
      <w:pPr>
        <w:pStyle w:val="142"/>
      </w:pPr>
      <w:r>
        <w:rPr>
          <w:rFonts w:hint="eastAsia"/>
        </w:rPr>
        <w:t>說    明：執行率=</w:t>
      </w:r>
      <w:r>
        <w:t>100%</w:t>
      </w:r>
      <w:r>
        <w:rPr>
          <w:rFonts w:hint="eastAsia"/>
        </w:rPr>
        <w:t>×決算數/預算數。</w:t>
      </w:r>
    </w:p>
    <w:p w:rsidR="008D410F" w:rsidRDefault="008D410F" w:rsidP="008D410F">
      <w:pPr>
        <w:pStyle w:val="142"/>
        <w:rPr>
          <w:rFonts w:hint="eastAsia"/>
        </w:rPr>
      </w:pPr>
      <w:r>
        <w:rPr>
          <w:rFonts w:hint="eastAsia"/>
        </w:rPr>
        <w:t>資料來源：中研院提供。</w:t>
      </w:r>
    </w:p>
    <w:p w:rsidR="008D410F" w:rsidRPr="00492035" w:rsidRDefault="008D410F" w:rsidP="008D410F">
      <w:pPr>
        <w:pStyle w:val="a4"/>
        <w:ind w:left="849" w:hanging="283"/>
      </w:pPr>
      <w:r w:rsidRPr="00492035">
        <w:rPr>
          <w:rFonts w:hint="eastAsia"/>
        </w:rPr>
        <w:t>(二)115年度預算</w:t>
      </w:r>
      <w:r w:rsidR="00F8546C">
        <w:rPr>
          <w:rFonts w:hint="eastAsia"/>
        </w:rPr>
        <w:t>案已呈現媒宣費評核指標，惟未揭露目標值資訊</w:t>
      </w:r>
      <w:r w:rsidRPr="00492035">
        <w:rPr>
          <w:rFonts w:hint="eastAsia"/>
        </w:rPr>
        <w:t>，恐難據以監督實際宣導效益</w:t>
      </w:r>
    </w:p>
    <w:p w:rsidR="008D410F" w:rsidRDefault="008D410F" w:rsidP="008D410F">
      <w:pPr>
        <w:pStyle w:val="123"/>
        <w:ind w:left="1133" w:hanging="283"/>
        <w:rPr>
          <w:b w:val="0"/>
        </w:rPr>
      </w:pPr>
      <w:r>
        <w:rPr>
          <w:rFonts w:hint="eastAsia"/>
          <w:b w:val="0"/>
        </w:rPr>
        <w:t>1.</w:t>
      </w:r>
      <w:r w:rsidRPr="00BB3791">
        <w:rPr>
          <w:rFonts w:hint="eastAsia"/>
          <w:b w:val="0"/>
        </w:rPr>
        <w:t>按本院審議114年度中央政府總預算案所作通案決議(七)：「…為完整呈現預算全貌，爰要求自115年度起，各機關編列媒體政策及業務宣導費應於預算書以表列方式呈現各項目客觀評核指標，以強化監督媒體政策及業務宣導費之實際效益。」</w:t>
      </w:r>
      <w:r>
        <w:rPr>
          <w:rFonts w:hint="eastAsia"/>
          <w:b w:val="0"/>
        </w:rPr>
        <w:t>另</w:t>
      </w:r>
      <w:r w:rsidRPr="00BB3791">
        <w:rPr>
          <w:rFonts w:hint="eastAsia"/>
          <w:b w:val="0"/>
        </w:rPr>
        <w:t>依「行政院管制計畫評核作業手冊」參、二、(一)第3段規定略以，各機關訂定年度目標時應落實結果導向，設計能具體呈現計畫執行成果之目標名稱及具挑戰性與明確性之目標值。</w:t>
      </w:r>
      <w:r>
        <w:rPr>
          <w:rFonts w:hint="eastAsia"/>
          <w:b w:val="0"/>
        </w:rPr>
        <w:t>是以，各機關115年度預算案揭露媒宣費評核指標允宜包含目標值，俾利強化監督實際宣導效益。</w:t>
      </w:r>
    </w:p>
    <w:p w:rsidR="008D410F" w:rsidRDefault="008D410F" w:rsidP="008D410F">
      <w:pPr>
        <w:pStyle w:val="123"/>
        <w:ind w:left="1133" w:hanging="283"/>
        <w:rPr>
          <w:rFonts w:hint="eastAsia"/>
        </w:rPr>
      </w:pPr>
      <w:r>
        <w:rPr>
          <w:rFonts w:hint="eastAsia"/>
          <w:b w:val="0"/>
        </w:rPr>
        <w:t>2.中研院115年度預算案編列媒宣費主要用以院區開放參觀活動、科普推廣及演講活動、學術規劃及交流、人才培育及延攬、人工標記平台宣傳等宣導，</w:t>
      </w:r>
      <w:r w:rsidR="00505926">
        <w:rPr>
          <w:rFonts w:hint="eastAsia"/>
          <w:b w:val="0"/>
        </w:rPr>
        <w:t>雖</w:t>
      </w:r>
      <w:r>
        <w:rPr>
          <w:rFonts w:hint="eastAsia"/>
          <w:b w:val="0"/>
        </w:rPr>
        <w:t>已於預算書</w:t>
      </w:r>
      <w:r w:rsidRPr="00BB3791">
        <w:rPr>
          <w:rFonts w:hint="eastAsia"/>
          <w:b w:val="0"/>
        </w:rPr>
        <w:t>「媒體政策及業務宣導費彙計表」揭露</w:t>
      </w:r>
      <w:r>
        <w:rPr>
          <w:rFonts w:hint="eastAsia"/>
          <w:b w:val="0"/>
        </w:rPr>
        <w:t>活動參與人數、發布內容瀏覽人數、透過網路或國際媒體得知招生訊息比率、Y</w:t>
      </w:r>
      <w:r>
        <w:rPr>
          <w:b w:val="0"/>
        </w:rPr>
        <w:t>ouTube</w:t>
      </w:r>
      <w:r>
        <w:rPr>
          <w:rFonts w:hint="eastAsia"/>
          <w:b w:val="0"/>
        </w:rPr>
        <w:t>影片觀看次數及FB粉絲團觸及人數及互動率等</w:t>
      </w:r>
      <w:r w:rsidRPr="00BB3791">
        <w:rPr>
          <w:rFonts w:hint="eastAsia"/>
          <w:b w:val="0"/>
        </w:rPr>
        <w:t>評核指標</w:t>
      </w:r>
      <w:r>
        <w:rPr>
          <w:rFonts w:hint="eastAsia"/>
          <w:b w:val="0"/>
        </w:rPr>
        <w:t>，惟各評核指標</w:t>
      </w:r>
      <w:r w:rsidRPr="00BB3791">
        <w:rPr>
          <w:rFonts w:hint="eastAsia"/>
          <w:b w:val="0"/>
        </w:rPr>
        <w:t>目標值</w:t>
      </w:r>
      <w:r>
        <w:rPr>
          <w:rFonts w:hint="eastAsia"/>
          <w:b w:val="0"/>
        </w:rPr>
        <w:t>資訊</w:t>
      </w:r>
      <w:r w:rsidR="00E97031">
        <w:rPr>
          <w:rFonts w:hint="eastAsia"/>
          <w:b w:val="0"/>
        </w:rPr>
        <w:t>付之</w:t>
      </w:r>
      <w:r>
        <w:rPr>
          <w:rFonts w:hint="eastAsia"/>
          <w:b w:val="0"/>
        </w:rPr>
        <w:t>闕如</w:t>
      </w:r>
      <w:r w:rsidRPr="00BB3791">
        <w:rPr>
          <w:rFonts w:hint="eastAsia"/>
          <w:b w:val="0"/>
        </w:rPr>
        <w:t>，</w:t>
      </w:r>
      <w:r>
        <w:rPr>
          <w:rFonts w:hint="eastAsia"/>
          <w:b w:val="0"/>
        </w:rPr>
        <w:t>恐難據以監督實際宣導效益</w:t>
      </w:r>
      <w:r w:rsidRPr="00BB3791">
        <w:rPr>
          <w:rFonts w:hint="eastAsia"/>
          <w:b w:val="0"/>
        </w:rPr>
        <w:t>，</w:t>
      </w:r>
      <w:r>
        <w:rPr>
          <w:rFonts w:hint="eastAsia"/>
          <w:b w:val="0"/>
        </w:rPr>
        <w:t>允宜改善。</w:t>
      </w:r>
    </w:p>
    <w:p w:rsidR="00D96676" w:rsidRPr="00EE5CA1" w:rsidRDefault="008D410F" w:rsidP="00D96676">
      <w:pPr>
        <w:ind w:left="566" w:firstLine="566"/>
        <w:rPr>
          <w:rFonts w:hAnsi="標楷體"/>
        </w:rPr>
      </w:pPr>
      <w:r w:rsidRPr="00934207">
        <w:rPr>
          <w:rFonts w:hint="eastAsia"/>
        </w:rPr>
        <w:t>綜上，中研院115 年度預算案編列媒宣費用以人才培育及延攬、研究成果及科普推廣活動等之宣導，並於預算書呈現評核指標，惟各評核指標目標值資訊闕如，允宜強化資訊揭露，俾利監督實際宣導效益。</w:t>
      </w:r>
      <w:bookmarkStart w:id="15" w:name="_Toc85700552"/>
      <w:bookmarkStart w:id="16" w:name="_Toc114151035"/>
      <w:bookmarkEnd w:id="1"/>
      <w:bookmarkEnd w:id="2"/>
    </w:p>
    <w:p w:rsidR="00FF492E" w:rsidRDefault="001F1DE4" w:rsidP="00804D38">
      <w:pPr>
        <w:pStyle w:val="14"/>
        <w:spacing w:beforeLines="100" w:before="500"/>
        <w:ind w:left="567" w:hanging="567"/>
      </w:pPr>
      <w:bookmarkStart w:id="17" w:name="_Toc109735294"/>
      <w:bookmarkStart w:id="18" w:name="_Toc114151045"/>
      <w:bookmarkStart w:id="19" w:name="_Toc214891617"/>
      <w:bookmarkEnd w:id="15"/>
      <w:bookmarkEnd w:id="16"/>
      <w:r>
        <w:rPr>
          <w:rFonts w:hint="eastAsia"/>
        </w:rPr>
        <w:t>八、</w:t>
      </w:r>
      <w:bookmarkEnd w:id="17"/>
      <w:bookmarkEnd w:id="18"/>
      <w:r>
        <w:rPr>
          <w:rFonts w:hint="eastAsia"/>
        </w:rPr>
        <w:t>為</w:t>
      </w:r>
      <w:r w:rsidRPr="00D12854">
        <w:rPr>
          <w:rFonts w:hint="eastAsia"/>
        </w:rPr>
        <w:t>利高階量子研發設備順遂設置，提升我國量子科技研發量能</w:t>
      </w:r>
      <w:r>
        <w:rPr>
          <w:rFonts w:hint="eastAsia"/>
        </w:rPr>
        <w:t>，允宜加強</w:t>
      </w:r>
      <w:r w:rsidRPr="00D12854">
        <w:rPr>
          <w:rFonts w:hint="eastAsia"/>
        </w:rPr>
        <w:t>量子</w:t>
      </w:r>
      <w:r>
        <w:rPr>
          <w:rFonts w:hint="eastAsia"/>
        </w:rPr>
        <w:t>科技</w:t>
      </w:r>
      <w:r w:rsidRPr="00D12854">
        <w:rPr>
          <w:rFonts w:hint="eastAsia"/>
        </w:rPr>
        <w:t>實驗大樓興建工程進度管控，</w:t>
      </w:r>
      <w:r>
        <w:rPr>
          <w:rFonts w:hint="eastAsia"/>
        </w:rPr>
        <w:t>俾</w:t>
      </w:r>
      <w:r w:rsidRPr="00D12854">
        <w:rPr>
          <w:rFonts w:hint="eastAsia"/>
        </w:rPr>
        <w:t>如期如質完工</w:t>
      </w:r>
      <w:bookmarkEnd w:id="19"/>
    </w:p>
    <w:p w:rsidR="00FF492E" w:rsidRDefault="00FF492E" w:rsidP="00FF492E">
      <w:pPr>
        <w:ind w:left="566" w:firstLine="566"/>
      </w:pPr>
      <w:r>
        <w:rPr>
          <w:rFonts w:hint="eastAsia"/>
        </w:rPr>
        <w:t>中研院11</w:t>
      </w:r>
      <w:r w:rsidR="0002032D">
        <w:rPr>
          <w:rFonts w:hint="eastAsia"/>
        </w:rPr>
        <w:t>5</w:t>
      </w:r>
      <w:r>
        <w:rPr>
          <w:rFonts w:hint="eastAsia"/>
        </w:rPr>
        <w:t>年度預算案於「</w:t>
      </w:r>
      <w:r w:rsidR="0026637C">
        <w:rPr>
          <w:rFonts w:hint="eastAsia"/>
        </w:rPr>
        <w:t>南部院區</w:t>
      </w:r>
      <w:r>
        <w:rPr>
          <w:rFonts w:hint="eastAsia"/>
        </w:rPr>
        <w:t>」</w:t>
      </w:r>
      <w:r w:rsidR="006F227C">
        <w:rPr>
          <w:rFonts w:hint="eastAsia"/>
        </w:rPr>
        <w:t>之</w:t>
      </w:r>
      <w:r w:rsidR="001C2C16">
        <w:rPr>
          <w:rFonts w:hint="eastAsia"/>
        </w:rPr>
        <w:t>「</w:t>
      </w:r>
      <w:r w:rsidR="001C2C16" w:rsidRPr="001C2C16">
        <w:rPr>
          <w:rFonts w:hint="eastAsia"/>
        </w:rPr>
        <w:t>南部院區發展量子科技及興建實驗大樓規劃</w:t>
      </w:r>
      <w:r w:rsidR="001C2C16">
        <w:rPr>
          <w:rFonts w:hint="eastAsia"/>
        </w:rPr>
        <w:t>」</w:t>
      </w:r>
      <w:r w:rsidR="00957580">
        <w:rPr>
          <w:rFonts w:hint="eastAsia"/>
        </w:rPr>
        <w:t>計畫</w:t>
      </w:r>
      <w:r w:rsidR="001C2C16">
        <w:rPr>
          <w:rFonts w:hint="eastAsia"/>
        </w:rPr>
        <w:t>(下簡稱</w:t>
      </w:r>
      <w:r w:rsidR="00F717F2">
        <w:rPr>
          <w:rFonts w:hint="eastAsia"/>
        </w:rPr>
        <w:t>「</w:t>
      </w:r>
      <w:r w:rsidR="00A1241D">
        <w:rPr>
          <w:rFonts w:hint="eastAsia"/>
        </w:rPr>
        <w:t>量子</w:t>
      </w:r>
      <w:r w:rsidR="00F734A8">
        <w:rPr>
          <w:rFonts w:hint="eastAsia"/>
        </w:rPr>
        <w:t>科技</w:t>
      </w:r>
      <w:r w:rsidR="001C2C16" w:rsidRPr="00B932A0">
        <w:rPr>
          <w:rFonts w:hint="eastAsia"/>
        </w:rPr>
        <w:t>實驗大樓</w:t>
      </w:r>
      <w:r w:rsidR="001C2C16">
        <w:rPr>
          <w:rFonts w:hint="eastAsia"/>
        </w:rPr>
        <w:t>計畫</w:t>
      </w:r>
      <w:r w:rsidR="00F717F2">
        <w:rPr>
          <w:rFonts w:hint="eastAsia"/>
        </w:rPr>
        <w:t>」</w:t>
      </w:r>
      <w:r w:rsidR="001C2C16">
        <w:rPr>
          <w:rFonts w:hint="eastAsia"/>
        </w:rPr>
        <w:t>)</w:t>
      </w:r>
      <w:r>
        <w:rPr>
          <w:rFonts w:hint="eastAsia"/>
        </w:rPr>
        <w:t>編</w:t>
      </w:r>
      <w:r w:rsidR="009B2460">
        <w:rPr>
          <w:rFonts w:hint="eastAsia"/>
        </w:rPr>
        <w:t>列</w:t>
      </w:r>
      <w:r w:rsidR="0002032D">
        <w:rPr>
          <w:rFonts w:hint="eastAsia"/>
        </w:rPr>
        <w:t>5</w:t>
      </w:r>
      <w:r w:rsidR="0026637C" w:rsidRPr="0026637C">
        <w:rPr>
          <w:rFonts w:hint="eastAsia"/>
        </w:rPr>
        <w:t>億元</w:t>
      </w:r>
      <w:r>
        <w:rPr>
          <w:rFonts w:hint="eastAsia"/>
        </w:rPr>
        <w:t>，辦理</w:t>
      </w:r>
      <w:r w:rsidR="0026637C" w:rsidRPr="0026637C">
        <w:rPr>
          <w:rFonts w:hint="eastAsia"/>
        </w:rPr>
        <w:t>南部院區</w:t>
      </w:r>
      <w:r w:rsidR="00EF795A">
        <w:rPr>
          <w:rFonts w:hint="eastAsia"/>
        </w:rPr>
        <w:t>量子</w:t>
      </w:r>
      <w:r w:rsidR="00F734A8">
        <w:rPr>
          <w:rFonts w:hint="eastAsia"/>
        </w:rPr>
        <w:t>科技</w:t>
      </w:r>
      <w:r w:rsidR="0026637C" w:rsidRPr="0026637C">
        <w:rPr>
          <w:rFonts w:hint="eastAsia"/>
        </w:rPr>
        <w:t>實驗大樓</w:t>
      </w:r>
      <w:r w:rsidR="00F734A8">
        <w:rPr>
          <w:rFonts w:hint="eastAsia"/>
        </w:rPr>
        <w:t>興建</w:t>
      </w:r>
      <w:r w:rsidR="001022D6">
        <w:rPr>
          <w:rFonts w:hint="eastAsia"/>
        </w:rPr>
        <w:t>工程</w:t>
      </w:r>
      <w:r>
        <w:rPr>
          <w:rFonts w:hint="eastAsia"/>
        </w:rPr>
        <w:t>。</w:t>
      </w:r>
      <w:r w:rsidR="000579CE">
        <w:rPr>
          <w:rFonts w:hint="eastAsia"/>
        </w:rPr>
        <w:t>另於「科學研究基金」科目編列</w:t>
      </w:r>
      <w:r w:rsidR="00CE7FB8">
        <w:rPr>
          <w:rFonts w:hint="eastAsia"/>
        </w:rPr>
        <w:t>新增</w:t>
      </w:r>
      <w:r w:rsidR="00F734A8">
        <w:rPr>
          <w:rFonts w:hint="eastAsia"/>
        </w:rPr>
        <w:t>辦理</w:t>
      </w:r>
      <w:r w:rsidR="000579CE">
        <w:rPr>
          <w:rFonts w:hint="eastAsia"/>
        </w:rPr>
        <w:t>「量子科技研究基地與製程科學計畫」</w:t>
      </w:r>
      <w:r w:rsidR="00F734A8">
        <w:rPr>
          <w:rFonts w:hint="eastAsia"/>
        </w:rPr>
        <w:t>經費</w:t>
      </w:r>
      <w:r w:rsidR="000579CE">
        <w:rPr>
          <w:rFonts w:hint="eastAsia"/>
        </w:rPr>
        <w:t>2億5</w:t>
      </w:r>
      <w:r w:rsidR="000579CE">
        <w:t>,500</w:t>
      </w:r>
      <w:r w:rsidR="000579CE">
        <w:rPr>
          <w:rFonts w:hint="eastAsia"/>
        </w:rPr>
        <w:t>萬元。</w:t>
      </w:r>
      <w:r w:rsidR="0002032D">
        <w:rPr>
          <w:rFonts w:hint="eastAsia"/>
        </w:rPr>
        <w:t>茲說明如下：</w:t>
      </w:r>
    </w:p>
    <w:p w:rsidR="0002032D" w:rsidRPr="007D2BD0" w:rsidRDefault="0002032D" w:rsidP="0002032D">
      <w:pPr>
        <w:pStyle w:val="a4"/>
        <w:ind w:left="849" w:hanging="283"/>
        <w:rPr>
          <w:color w:val="000000"/>
        </w:rPr>
      </w:pPr>
      <w:r w:rsidRPr="007D2BD0">
        <w:rPr>
          <w:rFonts w:hint="eastAsia"/>
          <w:color w:val="000000"/>
        </w:rPr>
        <w:t>(一)</w:t>
      </w:r>
      <w:r w:rsidR="00883CFC" w:rsidRPr="007D2BD0">
        <w:rPr>
          <w:rFonts w:hint="eastAsia"/>
          <w:color w:val="000000"/>
        </w:rPr>
        <w:t>興建量子</w:t>
      </w:r>
      <w:r w:rsidR="00F734A8">
        <w:rPr>
          <w:rFonts w:hint="eastAsia"/>
          <w:color w:val="000000"/>
        </w:rPr>
        <w:t>科技</w:t>
      </w:r>
      <w:r w:rsidR="00883CFC" w:rsidRPr="007D2BD0">
        <w:rPr>
          <w:rFonts w:hint="eastAsia"/>
          <w:color w:val="000000"/>
        </w:rPr>
        <w:t>實驗大樓工程經費因營建物價上漲</w:t>
      </w:r>
      <w:r w:rsidR="00F734A8">
        <w:rPr>
          <w:rFonts w:hint="eastAsia"/>
          <w:color w:val="000000"/>
        </w:rPr>
        <w:t>及</w:t>
      </w:r>
      <w:r w:rsidR="00883CFC" w:rsidRPr="007D2BD0">
        <w:rPr>
          <w:rFonts w:hint="eastAsia"/>
          <w:color w:val="000000"/>
        </w:rPr>
        <w:t>調整綠建築等級而經2度修正調增為17億餘元，增幅</w:t>
      </w:r>
      <w:r w:rsidR="00E97031">
        <w:rPr>
          <w:rFonts w:hint="eastAsia"/>
          <w:color w:val="000000"/>
        </w:rPr>
        <w:t>達</w:t>
      </w:r>
      <w:r w:rsidR="00883CFC" w:rsidRPr="007D2BD0">
        <w:rPr>
          <w:rFonts w:hint="eastAsia"/>
          <w:color w:val="000000"/>
        </w:rPr>
        <w:t>84.73%，辦理期程並延後2年至117年</w:t>
      </w:r>
    </w:p>
    <w:p w:rsidR="00FC4BBF" w:rsidRPr="007D2BD0" w:rsidRDefault="0002032D" w:rsidP="0002032D">
      <w:pPr>
        <w:pStyle w:val="123"/>
        <w:ind w:left="1133" w:hanging="283"/>
        <w:rPr>
          <w:b w:val="0"/>
          <w:color w:val="000000"/>
        </w:rPr>
      </w:pPr>
      <w:r w:rsidRPr="007D2BD0">
        <w:rPr>
          <w:rFonts w:hint="eastAsia"/>
          <w:b w:val="0"/>
          <w:color w:val="000000"/>
        </w:rPr>
        <w:t>1.</w:t>
      </w:r>
      <w:r w:rsidR="00F734A8">
        <w:rPr>
          <w:rFonts w:hint="eastAsia"/>
          <w:b w:val="0"/>
          <w:color w:val="000000"/>
        </w:rPr>
        <w:t>量子科技</w:t>
      </w:r>
      <w:r w:rsidR="00A21D2E" w:rsidRPr="007D2BD0">
        <w:rPr>
          <w:rFonts w:hint="eastAsia"/>
          <w:b w:val="0"/>
          <w:color w:val="000000"/>
        </w:rPr>
        <w:t>實驗大樓計畫計畫經</w:t>
      </w:r>
      <w:r w:rsidRPr="007D2BD0">
        <w:rPr>
          <w:rFonts w:hint="eastAsia"/>
          <w:b w:val="0"/>
          <w:color w:val="000000"/>
        </w:rPr>
        <w:t>行政院110年7月核定，總經費17億8,813萬3千元，包含</w:t>
      </w:r>
      <w:r w:rsidR="00FC4BBF" w:rsidRPr="007D2BD0">
        <w:rPr>
          <w:rFonts w:hint="eastAsia"/>
          <w:b w:val="0"/>
          <w:color w:val="000000"/>
        </w:rPr>
        <w:t>量子</w:t>
      </w:r>
      <w:r w:rsidR="00F734A8">
        <w:rPr>
          <w:rFonts w:hint="eastAsia"/>
          <w:b w:val="0"/>
          <w:color w:val="000000"/>
        </w:rPr>
        <w:t>科技</w:t>
      </w:r>
      <w:r w:rsidR="00FC4BBF" w:rsidRPr="007D2BD0">
        <w:rPr>
          <w:rFonts w:hint="eastAsia"/>
          <w:b w:val="0"/>
          <w:color w:val="000000"/>
        </w:rPr>
        <w:t>實驗大樓</w:t>
      </w:r>
      <w:r w:rsidRPr="007D2BD0">
        <w:rPr>
          <w:rFonts w:hint="eastAsia"/>
          <w:b w:val="0"/>
          <w:color w:val="000000"/>
        </w:rPr>
        <w:t>工程經費9億3,813萬3千元及量子科技儀器設備費8億5,000萬元，計畫期程自111至115年(詳表1</w:t>
      </w:r>
      <w:r w:rsidRPr="007D2BD0">
        <w:rPr>
          <w:b w:val="0"/>
          <w:color w:val="000000"/>
        </w:rPr>
        <w:t>)</w:t>
      </w:r>
      <w:r w:rsidRPr="007D2BD0">
        <w:rPr>
          <w:rFonts w:hint="eastAsia"/>
          <w:b w:val="0"/>
          <w:color w:val="000000"/>
        </w:rPr>
        <w:t>。嗣</w:t>
      </w:r>
      <w:r w:rsidR="00FC4BBF" w:rsidRPr="007D2BD0">
        <w:rPr>
          <w:rFonts w:hint="eastAsia"/>
          <w:b w:val="0"/>
          <w:color w:val="000000"/>
        </w:rPr>
        <w:t>112及113年間修正計畫，其中113年修正計畫刪除量子科技儀器設備費經費</w:t>
      </w:r>
      <w:r w:rsidR="002807EE">
        <w:rPr>
          <w:rStyle w:val="af5"/>
          <w:b w:val="0"/>
          <w:color w:val="000000"/>
        </w:rPr>
        <w:footnoteReference w:id="9"/>
      </w:r>
      <w:r w:rsidR="00FC4BBF" w:rsidRPr="007D2BD0">
        <w:rPr>
          <w:rFonts w:hint="eastAsia"/>
          <w:b w:val="0"/>
          <w:color w:val="000000"/>
        </w:rPr>
        <w:t>(改由科學研究發展基金支應)，而僅含括量子</w:t>
      </w:r>
      <w:r w:rsidR="00F734A8">
        <w:rPr>
          <w:rFonts w:hint="eastAsia"/>
          <w:b w:val="0"/>
          <w:color w:val="000000"/>
        </w:rPr>
        <w:t>科技</w:t>
      </w:r>
      <w:r w:rsidR="00FC4BBF" w:rsidRPr="007D2BD0">
        <w:rPr>
          <w:rFonts w:hint="eastAsia"/>
          <w:b w:val="0"/>
          <w:color w:val="000000"/>
        </w:rPr>
        <w:t>實驗大樓工程經費。</w:t>
      </w:r>
    </w:p>
    <w:p w:rsidR="00A21D2E" w:rsidRPr="00A21D2E" w:rsidRDefault="00FC4BBF" w:rsidP="0002032D">
      <w:pPr>
        <w:pStyle w:val="123"/>
        <w:ind w:left="1133" w:hanging="283"/>
        <w:rPr>
          <w:rFonts w:hint="eastAsia"/>
          <w:b w:val="0"/>
          <w:color w:val="2E74B5"/>
        </w:rPr>
      </w:pPr>
      <w:r w:rsidRPr="007D2BD0">
        <w:rPr>
          <w:rFonts w:hint="eastAsia"/>
          <w:b w:val="0"/>
          <w:color w:val="000000"/>
        </w:rPr>
        <w:t>2.</w:t>
      </w:r>
      <w:r w:rsidR="00883CFC" w:rsidRPr="007D2BD0">
        <w:rPr>
          <w:rFonts w:hint="eastAsia"/>
          <w:b w:val="0"/>
          <w:color w:val="000000"/>
        </w:rPr>
        <w:t>112年及113年間修正本計畫，因營建物價上漲</w:t>
      </w:r>
      <w:r w:rsidR="00F734A8">
        <w:rPr>
          <w:rFonts w:hint="eastAsia"/>
          <w:b w:val="0"/>
          <w:color w:val="000000"/>
        </w:rPr>
        <w:t>及</w:t>
      </w:r>
      <w:r w:rsidR="00883CFC" w:rsidRPr="007D2BD0">
        <w:rPr>
          <w:rFonts w:hint="eastAsia"/>
          <w:b w:val="0"/>
          <w:color w:val="000000"/>
        </w:rPr>
        <w:t>調整綠建築等級而調</w:t>
      </w:r>
      <w:r w:rsidR="00CE7FB8">
        <w:rPr>
          <w:rFonts w:hint="eastAsia"/>
          <w:b w:val="0"/>
          <w:color w:val="000000"/>
        </w:rPr>
        <w:t>升</w:t>
      </w:r>
      <w:r w:rsidRPr="007D2BD0">
        <w:rPr>
          <w:rFonts w:hint="eastAsia"/>
          <w:b w:val="0"/>
          <w:color w:val="000000"/>
        </w:rPr>
        <w:t>量子</w:t>
      </w:r>
      <w:r w:rsidR="00F734A8">
        <w:rPr>
          <w:rFonts w:hint="eastAsia"/>
          <w:b w:val="0"/>
          <w:color w:val="000000"/>
        </w:rPr>
        <w:t>科技</w:t>
      </w:r>
      <w:r w:rsidRPr="007D2BD0">
        <w:rPr>
          <w:rFonts w:hint="eastAsia"/>
          <w:b w:val="0"/>
          <w:color w:val="000000"/>
        </w:rPr>
        <w:t>實驗大樓工程經費，</w:t>
      </w:r>
      <w:r w:rsidR="00883CFC" w:rsidRPr="007D2BD0">
        <w:rPr>
          <w:rFonts w:hint="eastAsia"/>
          <w:b w:val="0"/>
          <w:color w:val="000000"/>
        </w:rPr>
        <w:t>由9億3</w:t>
      </w:r>
      <w:r w:rsidR="0002032D" w:rsidRPr="007D2BD0">
        <w:rPr>
          <w:rFonts w:hint="eastAsia"/>
          <w:b w:val="0"/>
          <w:color w:val="000000"/>
        </w:rPr>
        <w:t>,</w:t>
      </w:r>
      <w:r w:rsidR="00883CFC" w:rsidRPr="007D2BD0">
        <w:rPr>
          <w:rFonts w:hint="eastAsia"/>
          <w:b w:val="0"/>
          <w:color w:val="000000"/>
        </w:rPr>
        <w:t>813</w:t>
      </w:r>
      <w:r w:rsidR="0002032D" w:rsidRPr="007D2BD0">
        <w:rPr>
          <w:rFonts w:hint="eastAsia"/>
          <w:b w:val="0"/>
          <w:color w:val="000000"/>
        </w:rPr>
        <w:t>萬</w:t>
      </w:r>
      <w:r w:rsidR="00883CFC" w:rsidRPr="007D2BD0">
        <w:rPr>
          <w:rFonts w:hint="eastAsia"/>
          <w:b w:val="0"/>
          <w:color w:val="000000"/>
        </w:rPr>
        <w:t>3千</w:t>
      </w:r>
      <w:r w:rsidR="0002032D" w:rsidRPr="007D2BD0">
        <w:rPr>
          <w:rFonts w:hint="eastAsia"/>
          <w:b w:val="0"/>
          <w:color w:val="000000"/>
        </w:rPr>
        <w:t>元</w:t>
      </w:r>
      <w:r w:rsidR="00883CFC" w:rsidRPr="007D2BD0">
        <w:rPr>
          <w:rFonts w:hint="eastAsia"/>
          <w:b w:val="0"/>
          <w:color w:val="000000"/>
        </w:rPr>
        <w:t>增加</w:t>
      </w:r>
      <w:r w:rsidR="0002032D" w:rsidRPr="007D2BD0">
        <w:rPr>
          <w:rFonts w:hint="eastAsia"/>
          <w:b w:val="0"/>
          <w:color w:val="000000"/>
        </w:rPr>
        <w:t>至</w:t>
      </w:r>
      <w:r w:rsidR="00883CFC" w:rsidRPr="007D2BD0">
        <w:rPr>
          <w:rFonts w:hint="eastAsia"/>
          <w:b w:val="0"/>
          <w:color w:val="000000"/>
        </w:rPr>
        <w:t>17</w:t>
      </w:r>
      <w:r w:rsidR="0002032D" w:rsidRPr="007D2BD0">
        <w:rPr>
          <w:rFonts w:hint="eastAsia"/>
          <w:b w:val="0"/>
          <w:color w:val="000000"/>
        </w:rPr>
        <w:t>億</w:t>
      </w:r>
      <w:r w:rsidR="00883CFC" w:rsidRPr="007D2BD0">
        <w:rPr>
          <w:rFonts w:hint="eastAsia"/>
          <w:b w:val="0"/>
          <w:color w:val="000000"/>
        </w:rPr>
        <w:t>3</w:t>
      </w:r>
      <w:r w:rsidR="00883CFC" w:rsidRPr="007D2BD0">
        <w:rPr>
          <w:b w:val="0"/>
          <w:color w:val="000000"/>
        </w:rPr>
        <w:t>,299</w:t>
      </w:r>
      <w:r w:rsidR="00883CFC" w:rsidRPr="007D2BD0">
        <w:rPr>
          <w:rFonts w:hint="eastAsia"/>
          <w:b w:val="0"/>
          <w:color w:val="000000"/>
        </w:rPr>
        <w:t>萬元(增幅84.73%)</w:t>
      </w:r>
      <w:r w:rsidR="0002032D" w:rsidRPr="007D2BD0">
        <w:rPr>
          <w:rFonts w:hint="eastAsia"/>
          <w:b w:val="0"/>
          <w:color w:val="000000"/>
        </w:rPr>
        <w:t>，</w:t>
      </w:r>
      <w:r w:rsidR="00A21D2E" w:rsidRPr="007D2BD0">
        <w:rPr>
          <w:rFonts w:hint="eastAsia"/>
          <w:b w:val="0"/>
          <w:color w:val="000000"/>
        </w:rPr>
        <w:t>辦理</w:t>
      </w:r>
      <w:r w:rsidR="0002032D" w:rsidRPr="007D2BD0">
        <w:rPr>
          <w:rFonts w:hint="eastAsia"/>
          <w:b w:val="0"/>
          <w:color w:val="000000"/>
        </w:rPr>
        <w:t>期程</w:t>
      </w:r>
      <w:r w:rsidR="00883CFC" w:rsidRPr="007D2BD0">
        <w:rPr>
          <w:rFonts w:hint="eastAsia"/>
          <w:b w:val="0"/>
          <w:color w:val="000000"/>
        </w:rPr>
        <w:t>共</w:t>
      </w:r>
      <w:r w:rsidR="0002032D" w:rsidRPr="007D2BD0">
        <w:rPr>
          <w:rFonts w:hint="eastAsia"/>
          <w:b w:val="0"/>
          <w:color w:val="000000"/>
        </w:rPr>
        <w:t>延後</w:t>
      </w:r>
      <w:r w:rsidR="00883CFC" w:rsidRPr="007D2BD0">
        <w:rPr>
          <w:rFonts w:hint="eastAsia"/>
          <w:b w:val="0"/>
          <w:color w:val="000000"/>
        </w:rPr>
        <w:t>2</w:t>
      </w:r>
      <w:r w:rsidR="0002032D" w:rsidRPr="007D2BD0">
        <w:rPr>
          <w:rFonts w:hint="eastAsia"/>
          <w:b w:val="0"/>
          <w:color w:val="000000"/>
        </w:rPr>
        <w:t>年至11</w:t>
      </w:r>
      <w:r w:rsidR="00883CFC" w:rsidRPr="007D2BD0">
        <w:rPr>
          <w:rFonts w:hint="eastAsia"/>
          <w:b w:val="0"/>
          <w:color w:val="000000"/>
        </w:rPr>
        <w:t>7</w:t>
      </w:r>
      <w:r w:rsidR="0002032D" w:rsidRPr="007D2BD0">
        <w:rPr>
          <w:rFonts w:hint="eastAsia"/>
          <w:b w:val="0"/>
          <w:color w:val="000000"/>
        </w:rPr>
        <w:t>年</w:t>
      </w:r>
      <w:r w:rsidR="00883CFC" w:rsidRPr="007D2BD0">
        <w:rPr>
          <w:rFonts w:hint="eastAsia"/>
          <w:b w:val="0"/>
          <w:color w:val="000000"/>
        </w:rPr>
        <w:t>(詳表1)</w:t>
      </w:r>
      <w:r w:rsidR="0002032D" w:rsidRPr="007D2BD0">
        <w:rPr>
          <w:rFonts w:hint="eastAsia"/>
          <w:b w:val="0"/>
          <w:color w:val="000000"/>
        </w:rPr>
        <w:t>。</w:t>
      </w:r>
    </w:p>
    <w:p w:rsidR="0002032D" w:rsidRPr="007D2BD0" w:rsidRDefault="0002032D" w:rsidP="00E32A16">
      <w:pPr>
        <w:spacing w:beforeLines="30" w:before="150" w:line="360" w:lineRule="exact"/>
        <w:ind w:leftChars="0" w:left="0" w:firstLineChars="0" w:firstLine="0"/>
        <w:rPr>
          <w:b/>
          <w:color w:val="000000"/>
        </w:rPr>
      </w:pPr>
      <w:r w:rsidRPr="007D2BD0">
        <w:rPr>
          <w:rFonts w:hint="eastAsia"/>
          <w:b/>
          <w:color w:val="000000"/>
        </w:rPr>
        <w:t>表1　發展量子科技及興建實驗大樓計畫歷次修正比較表</w:t>
      </w:r>
    </w:p>
    <w:p w:rsidR="0002032D" w:rsidRPr="007D2BD0" w:rsidRDefault="0002032D" w:rsidP="0002032D">
      <w:pPr>
        <w:spacing w:line="400" w:lineRule="exact"/>
        <w:ind w:leftChars="50" w:left="924" w:hangingChars="276" w:hanging="782"/>
        <w:jc w:val="right"/>
        <w:rPr>
          <w:color w:val="000000"/>
        </w:rPr>
      </w:pPr>
      <w:r w:rsidRPr="007D2BD0">
        <w:rPr>
          <w:rFonts w:hint="eastAsia"/>
          <w:b/>
          <w:color w:val="000000"/>
        </w:rPr>
        <w:t xml:space="preserve">                </w:t>
      </w:r>
      <w:r w:rsidRPr="007D2BD0">
        <w:rPr>
          <w:b/>
          <w:color w:val="000000"/>
        </w:rPr>
        <w:t xml:space="preserve">                           </w:t>
      </w:r>
      <w:r w:rsidRPr="007D2BD0">
        <w:rPr>
          <w:rFonts w:hint="eastAsia"/>
          <w:color w:val="000000"/>
          <w:sz w:val="24"/>
        </w:rPr>
        <w:t>單位：新臺幣千元</w:t>
      </w:r>
    </w:p>
    <w:tbl>
      <w:tblPr>
        <w:tblW w:w="8623"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1834"/>
        <w:gridCol w:w="2156"/>
        <w:gridCol w:w="2267"/>
        <w:gridCol w:w="2366"/>
      </w:tblGrid>
      <w:tr w:rsidR="00434332" w:rsidRPr="007D2BD0" w:rsidTr="003432C0">
        <w:trPr>
          <w:trHeight w:val="23"/>
          <w:tblHeader/>
        </w:trPr>
        <w:tc>
          <w:tcPr>
            <w:tcW w:w="1834" w:type="dxa"/>
            <w:vAlign w:val="center"/>
          </w:tcPr>
          <w:p w:rsidR="0002032D" w:rsidRPr="007D2BD0" w:rsidRDefault="0002032D" w:rsidP="007254CF">
            <w:pPr>
              <w:pStyle w:val="142"/>
              <w:jc w:val="center"/>
              <w:rPr>
                <w:color w:val="000000"/>
              </w:rPr>
            </w:pPr>
            <w:r w:rsidRPr="007D2BD0">
              <w:rPr>
                <w:color w:val="000000"/>
              </w:rPr>
              <w:t>項目</w:t>
            </w:r>
          </w:p>
        </w:tc>
        <w:tc>
          <w:tcPr>
            <w:tcW w:w="2156" w:type="dxa"/>
            <w:vAlign w:val="center"/>
          </w:tcPr>
          <w:p w:rsidR="0002032D" w:rsidRPr="007D2BD0" w:rsidRDefault="0002032D" w:rsidP="007254CF">
            <w:pPr>
              <w:pStyle w:val="142"/>
              <w:jc w:val="center"/>
              <w:rPr>
                <w:color w:val="000000"/>
              </w:rPr>
            </w:pPr>
            <w:r w:rsidRPr="007D2BD0">
              <w:rPr>
                <w:color w:val="000000"/>
              </w:rPr>
              <w:t>原核定計畫</w:t>
            </w:r>
          </w:p>
        </w:tc>
        <w:tc>
          <w:tcPr>
            <w:tcW w:w="2267" w:type="dxa"/>
            <w:vAlign w:val="center"/>
          </w:tcPr>
          <w:p w:rsidR="0002032D" w:rsidRPr="007D2BD0" w:rsidRDefault="0002032D" w:rsidP="007254CF">
            <w:pPr>
              <w:pStyle w:val="142"/>
              <w:jc w:val="center"/>
              <w:rPr>
                <w:color w:val="000000"/>
              </w:rPr>
            </w:pPr>
            <w:r w:rsidRPr="007D2BD0">
              <w:rPr>
                <w:color w:val="000000"/>
              </w:rPr>
              <w:t>第1次修正計畫</w:t>
            </w:r>
          </w:p>
        </w:tc>
        <w:tc>
          <w:tcPr>
            <w:tcW w:w="2366" w:type="dxa"/>
          </w:tcPr>
          <w:p w:rsidR="0002032D" w:rsidRPr="007D2BD0" w:rsidRDefault="0002032D" w:rsidP="007254CF">
            <w:pPr>
              <w:pStyle w:val="142"/>
              <w:jc w:val="center"/>
              <w:rPr>
                <w:color w:val="000000"/>
              </w:rPr>
            </w:pPr>
            <w:r w:rsidRPr="007D2BD0">
              <w:rPr>
                <w:rFonts w:hint="eastAsia"/>
                <w:color w:val="000000"/>
              </w:rPr>
              <w:t>第2次修正計畫</w:t>
            </w:r>
          </w:p>
        </w:tc>
      </w:tr>
      <w:tr w:rsidR="00434332" w:rsidRPr="007D2BD0" w:rsidTr="003432C0">
        <w:trPr>
          <w:trHeight w:val="23"/>
        </w:trPr>
        <w:tc>
          <w:tcPr>
            <w:tcW w:w="1834" w:type="dxa"/>
            <w:vAlign w:val="center"/>
          </w:tcPr>
          <w:p w:rsidR="0002032D" w:rsidRPr="007D2BD0" w:rsidRDefault="0002032D" w:rsidP="007254CF">
            <w:pPr>
              <w:pStyle w:val="142"/>
              <w:rPr>
                <w:color w:val="000000"/>
              </w:rPr>
            </w:pPr>
            <w:r w:rsidRPr="007D2BD0">
              <w:rPr>
                <w:color w:val="000000"/>
              </w:rPr>
              <w:t>核定時間</w:t>
            </w:r>
          </w:p>
        </w:tc>
        <w:tc>
          <w:tcPr>
            <w:tcW w:w="2156" w:type="dxa"/>
            <w:vAlign w:val="center"/>
          </w:tcPr>
          <w:p w:rsidR="0002032D" w:rsidRPr="007D2BD0" w:rsidRDefault="0002032D" w:rsidP="007254CF">
            <w:pPr>
              <w:pStyle w:val="142"/>
              <w:rPr>
                <w:color w:val="000000"/>
                <w:spacing w:val="-24"/>
              </w:rPr>
            </w:pPr>
            <w:r w:rsidRPr="007D2BD0">
              <w:rPr>
                <w:rFonts w:hint="eastAsia"/>
                <w:color w:val="000000"/>
                <w:spacing w:val="-24"/>
              </w:rPr>
              <w:t>1</w:t>
            </w:r>
            <w:r w:rsidRPr="007D2BD0">
              <w:rPr>
                <w:color w:val="000000"/>
                <w:spacing w:val="-24"/>
              </w:rPr>
              <w:t>10</w:t>
            </w:r>
            <w:r w:rsidRPr="007D2BD0">
              <w:rPr>
                <w:rFonts w:hint="eastAsia"/>
                <w:color w:val="000000"/>
                <w:spacing w:val="-24"/>
              </w:rPr>
              <w:t>年</w:t>
            </w:r>
            <w:r w:rsidRPr="007D2BD0">
              <w:rPr>
                <w:color w:val="000000"/>
                <w:spacing w:val="-24"/>
              </w:rPr>
              <w:t>7</w:t>
            </w:r>
            <w:r w:rsidRPr="007D2BD0">
              <w:rPr>
                <w:rFonts w:hint="eastAsia"/>
                <w:color w:val="000000"/>
                <w:spacing w:val="-24"/>
              </w:rPr>
              <w:t>月</w:t>
            </w:r>
            <w:r w:rsidRPr="007D2BD0">
              <w:rPr>
                <w:color w:val="000000"/>
                <w:spacing w:val="-24"/>
              </w:rPr>
              <w:t>16</w:t>
            </w:r>
            <w:r w:rsidRPr="007D2BD0">
              <w:rPr>
                <w:rFonts w:hint="eastAsia"/>
                <w:color w:val="000000"/>
                <w:spacing w:val="-24"/>
              </w:rPr>
              <w:t>日院臺科字第1100018880號函</w:t>
            </w:r>
          </w:p>
        </w:tc>
        <w:tc>
          <w:tcPr>
            <w:tcW w:w="2267" w:type="dxa"/>
          </w:tcPr>
          <w:p w:rsidR="0002032D" w:rsidRPr="007D2BD0" w:rsidRDefault="0002032D" w:rsidP="007254CF">
            <w:pPr>
              <w:pStyle w:val="142"/>
              <w:rPr>
                <w:color w:val="000000"/>
                <w:spacing w:val="-24"/>
              </w:rPr>
            </w:pPr>
            <w:r w:rsidRPr="007D2BD0">
              <w:rPr>
                <w:rFonts w:hint="eastAsia"/>
                <w:color w:val="000000"/>
                <w:spacing w:val="-24"/>
              </w:rPr>
              <w:t>1</w:t>
            </w:r>
            <w:r w:rsidRPr="007D2BD0">
              <w:rPr>
                <w:color w:val="000000"/>
                <w:spacing w:val="-24"/>
              </w:rPr>
              <w:t>12</w:t>
            </w:r>
            <w:r w:rsidRPr="007D2BD0">
              <w:rPr>
                <w:rFonts w:hint="eastAsia"/>
                <w:color w:val="000000"/>
                <w:spacing w:val="-24"/>
              </w:rPr>
              <w:t>年</w:t>
            </w:r>
            <w:r w:rsidRPr="007D2BD0">
              <w:rPr>
                <w:color w:val="000000"/>
                <w:spacing w:val="-24"/>
              </w:rPr>
              <w:t>3</w:t>
            </w:r>
            <w:r w:rsidRPr="007D2BD0">
              <w:rPr>
                <w:rFonts w:hint="eastAsia"/>
                <w:color w:val="000000"/>
                <w:spacing w:val="-24"/>
              </w:rPr>
              <w:t>月</w:t>
            </w:r>
            <w:r w:rsidRPr="007D2BD0">
              <w:rPr>
                <w:color w:val="000000"/>
                <w:spacing w:val="-24"/>
              </w:rPr>
              <w:t>21</w:t>
            </w:r>
            <w:r w:rsidRPr="007D2BD0">
              <w:rPr>
                <w:rFonts w:hint="eastAsia"/>
                <w:color w:val="000000"/>
                <w:spacing w:val="-24"/>
              </w:rPr>
              <w:t>日院臺科字第1121006946號函</w:t>
            </w:r>
          </w:p>
        </w:tc>
        <w:tc>
          <w:tcPr>
            <w:tcW w:w="2366" w:type="dxa"/>
          </w:tcPr>
          <w:p w:rsidR="0002032D" w:rsidRPr="007D2BD0" w:rsidRDefault="0002032D" w:rsidP="007254CF">
            <w:pPr>
              <w:pStyle w:val="142"/>
              <w:rPr>
                <w:color w:val="000000"/>
                <w:spacing w:val="-20"/>
              </w:rPr>
            </w:pPr>
            <w:r w:rsidRPr="007D2BD0">
              <w:rPr>
                <w:rFonts w:hint="eastAsia"/>
                <w:color w:val="000000"/>
                <w:spacing w:val="-20"/>
              </w:rPr>
              <w:t>1</w:t>
            </w:r>
            <w:r w:rsidRPr="007D2BD0">
              <w:rPr>
                <w:color w:val="000000"/>
                <w:spacing w:val="-20"/>
              </w:rPr>
              <w:t>13</w:t>
            </w:r>
            <w:r w:rsidRPr="007D2BD0">
              <w:rPr>
                <w:rFonts w:hint="eastAsia"/>
                <w:color w:val="000000"/>
                <w:spacing w:val="-20"/>
              </w:rPr>
              <w:t>年</w:t>
            </w:r>
            <w:r w:rsidRPr="007D2BD0">
              <w:rPr>
                <w:color w:val="000000"/>
                <w:spacing w:val="-20"/>
              </w:rPr>
              <w:t>8</w:t>
            </w:r>
            <w:r w:rsidRPr="007D2BD0">
              <w:rPr>
                <w:rFonts w:hint="eastAsia"/>
                <w:color w:val="000000"/>
                <w:spacing w:val="-20"/>
              </w:rPr>
              <w:t>月</w:t>
            </w:r>
            <w:r w:rsidRPr="007D2BD0">
              <w:rPr>
                <w:color w:val="000000"/>
                <w:spacing w:val="-20"/>
              </w:rPr>
              <w:t>5</w:t>
            </w:r>
            <w:r w:rsidRPr="007D2BD0">
              <w:rPr>
                <w:rFonts w:hint="eastAsia"/>
                <w:color w:val="000000"/>
                <w:spacing w:val="-20"/>
              </w:rPr>
              <w:t>日院臺科字第11</w:t>
            </w:r>
            <w:r w:rsidRPr="007D2BD0">
              <w:rPr>
                <w:color w:val="000000"/>
                <w:spacing w:val="-20"/>
              </w:rPr>
              <w:t>31018508</w:t>
            </w:r>
            <w:r w:rsidRPr="007D2BD0">
              <w:rPr>
                <w:rFonts w:hint="eastAsia"/>
                <w:color w:val="000000"/>
                <w:spacing w:val="-20"/>
              </w:rPr>
              <w:t>號函</w:t>
            </w:r>
          </w:p>
        </w:tc>
      </w:tr>
      <w:tr w:rsidR="00434332" w:rsidRPr="007D2BD0" w:rsidTr="003432C0">
        <w:trPr>
          <w:trHeight w:val="23"/>
        </w:trPr>
        <w:tc>
          <w:tcPr>
            <w:tcW w:w="1834" w:type="dxa"/>
            <w:vAlign w:val="center"/>
          </w:tcPr>
          <w:p w:rsidR="0002032D" w:rsidRPr="007D2BD0" w:rsidRDefault="0002032D" w:rsidP="007254CF">
            <w:pPr>
              <w:pStyle w:val="142"/>
              <w:rPr>
                <w:color w:val="000000"/>
              </w:rPr>
            </w:pPr>
            <w:r w:rsidRPr="007D2BD0">
              <w:rPr>
                <w:color w:val="000000"/>
              </w:rPr>
              <w:t>計畫期程</w:t>
            </w:r>
          </w:p>
        </w:tc>
        <w:tc>
          <w:tcPr>
            <w:tcW w:w="2156" w:type="dxa"/>
          </w:tcPr>
          <w:p w:rsidR="0002032D" w:rsidRPr="007D2BD0" w:rsidRDefault="0002032D" w:rsidP="007254CF">
            <w:pPr>
              <w:pStyle w:val="142"/>
              <w:jc w:val="center"/>
              <w:rPr>
                <w:color w:val="000000"/>
              </w:rPr>
            </w:pPr>
            <w:r w:rsidRPr="007D2BD0">
              <w:rPr>
                <w:rFonts w:hint="eastAsia"/>
                <w:color w:val="000000"/>
              </w:rPr>
              <w:t>1</w:t>
            </w:r>
            <w:r w:rsidRPr="007D2BD0">
              <w:rPr>
                <w:color w:val="000000"/>
              </w:rPr>
              <w:t>11</w:t>
            </w:r>
            <w:r w:rsidRPr="007D2BD0">
              <w:rPr>
                <w:rFonts w:hint="eastAsia"/>
                <w:color w:val="000000"/>
              </w:rPr>
              <w:t>至</w:t>
            </w:r>
            <w:r w:rsidRPr="007D2BD0">
              <w:rPr>
                <w:color w:val="000000"/>
              </w:rPr>
              <w:t>115</w:t>
            </w:r>
            <w:r w:rsidRPr="007D2BD0">
              <w:rPr>
                <w:rFonts w:hint="eastAsia"/>
                <w:color w:val="000000"/>
              </w:rPr>
              <w:t>年</w:t>
            </w:r>
          </w:p>
        </w:tc>
        <w:tc>
          <w:tcPr>
            <w:tcW w:w="2267" w:type="dxa"/>
          </w:tcPr>
          <w:p w:rsidR="0002032D" w:rsidRPr="007D2BD0" w:rsidRDefault="0002032D" w:rsidP="007254CF">
            <w:pPr>
              <w:pStyle w:val="142"/>
              <w:jc w:val="center"/>
              <w:rPr>
                <w:color w:val="000000"/>
              </w:rPr>
            </w:pPr>
            <w:r w:rsidRPr="007D2BD0">
              <w:rPr>
                <w:rFonts w:hint="eastAsia"/>
                <w:color w:val="000000"/>
              </w:rPr>
              <w:t>1</w:t>
            </w:r>
            <w:r w:rsidRPr="007D2BD0">
              <w:rPr>
                <w:color w:val="000000"/>
              </w:rPr>
              <w:t>11</w:t>
            </w:r>
            <w:r w:rsidRPr="007D2BD0">
              <w:rPr>
                <w:rFonts w:hint="eastAsia"/>
                <w:color w:val="000000"/>
              </w:rPr>
              <w:t>至</w:t>
            </w:r>
            <w:r w:rsidRPr="007D2BD0">
              <w:rPr>
                <w:color w:val="000000"/>
              </w:rPr>
              <w:t>11</w:t>
            </w:r>
            <w:r w:rsidRPr="007D2BD0">
              <w:rPr>
                <w:rFonts w:hint="eastAsia"/>
                <w:color w:val="000000"/>
              </w:rPr>
              <w:t>6年</w:t>
            </w:r>
          </w:p>
        </w:tc>
        <w:tc>
          <w:tcPr>
            <w:tcW w:w="2366" w:type="dxa"/>
          </w:tcPr>
          <w:p w:rsidR="0002032D" w:rsidRPr="007D2BD0" w:rsidRDefault="0002032D" w:rsidP="007254CF">
            <w:pPr>
              <w:pStyle w:val="142"/>
              <w:jc w:val="center"/>
              <w:rPr>
                <w:color w:val="000000"/>
              </w:rPr>
            </w:pPr>
            <w:r w:rsidRPr="007D2BD0">
              <w:rPr>
                <w:rFonts w:hint="eastAsia"/>
                <w:color w:val="000000"/>
              </w:rPr>
              <w:t>1</w:t>
            </w:r>
            <w:r w:rsidRPr="007D2BD0">
              <w:rPr>
                <w:color w:val="000000"/>
              </w:rPr>
              <w:t>11</w:t>
            </w:r>
            <w:r w:rsidRPr="007D2BD0">
              <w:rPr>
                <w:rFonts w:hint="eastAsia"/>
                <w:color w:val="000000"/>
              </w:rPr>
              <w:t>至</w:t>
            </w:r>
            <w:r w:rsidRPr="007D2BD0">
              <w:rPr>
                <w:color w:val="000000"/>
              </w:rPr>
              <w:t>117</w:t>
            </w:r>
            <w:r w:rsidRPr="007D2BD0">
              <w:rPr>
                <w:rFonts w:hint="eastAsia"/>
                <w:color w:val="000000"/>
              </w:rPr>
              <w:t>年</w:t>
            </w:r>
          </w:p>
        </w:tc>
      </w:tr>
      <w:tr w:rsidR="00434332" w:rsidRPr="007D2BD0" w:rsidTr="003432C0">
        <w:trPr>
          <w:trHeight w:val="23"/>
        </w:trPr>
        <w:tc>
          <w:tcPr>
            <w:tcW w:w="1834" w:type="dxa"/>
            <w:vAlign w:val="center"/>
          </w:tcPr>
          <w:p w:rsidR="0002032D" w:rsidRPr="007D2BD0" w:rsidRDefault="0002032D" w:rsidP="007254CF">
            <w:pPr>
              <w:pStyle w:val="142"/>
              <w:rPr>
                <w:color w:val="000000"/>
              </w:rPr>
            </w:pPr>
            <w:r w:rsidRPr="007D2BD0">
              <w:rPr>
                <w:color w:val="000000"/>
              </w:rPr>
              <w:t>總經費</w:t>
            </w:r>
          </w:p>
        </w:tc>
        <w:tc>
          <w:tcPr>
            <w:tcW w:w="2156" w:type="dxa"/>
            <w:vAlign w:val="center"/>
          </w:tcPr>
          <w:p w:rsidR="0002032D" w:rsidRPr="007D2BD0" w:rsidRDefault="0002032D" w:rsidP="007254CF">
            <w:pPr>
              <w:pStyle w:val="142"/>
              <w:jc w:val="right"/>
              <w:rPr>
                <w:color w:val="000000"/>
              </w:rPr>
            </w:pPr>
            <w:r w:rsidRPr="007D2BD0">
              <w:rPr>
                <w:color w:val="000000"/>
              </w:rPr>
              <w:t>1,788</w:t>
            </w:r>
            <w:r w:rsidRPr="007D2BD0">
              <w:rPr>
                <w:rFonts w:hint="eastAsia"/>
                <w:color w:val="000000"/>
              </w:rPr>
              <w:t>,133</w:t>
            </w:r>
            <w:r w:rsidRPr="007D2BD0">
              <w:rPr>
                <w:color w:val="000000"/>
              </w:rPr>
              <w:t xml:space="preserve"> </w:t>
            </w:r>
          </w:p>
        </w:tc>
        <w:tc>
          <w:tcPr>
            <w:tcW w:w="2267" w:type="dxa"/>
            <w:vAlign w:val="center"/>
          </w:tcPr>
          <w:p w:rsidR="0002032D" w:rsidRPr="007D2BD0" w:rsidRDefault="0002032D" w:rsidP="007254CF">
            <w:pPr>
              <w:pStyle w:val="142"/>
              <w:jc w:val="right"/>
              <w:rPr>
                <w:color w:val="000000"/>
              </w:rPr>
            </w:pPr>
            <w:r w:rsidRPr="007D2BD0">
              <w:rPr>
                <w:color w:val="000000"/>
              </w:rPr>
              <w:t>2,06</w:t>
            </w:r>
            <w:r w:rsidRPr="007D2BD0">
              <w:rPr>
                <w:rFonts w:hint="eastAsia"/>
                <w:color w:val="000000"/>
              </w:rPr>
              <w:t>0,913</w:t>
            </w:r>
            <w:r w:rsidRPr="007D2BD0">
              <w:rPr>
                <w:color w:val="000000"/>
              </w:rPr>
              <w:t xml:space="preserve"> </w:t>
            </w:r>
          </w:p>
        </w:tc>
        <w:tc>
          <w:tcPr>
            <w:tcW w:w="2366" w:type="dxa"/>
          </w:tcPr>
          <w:p w:rsidR="0002032D" w:rsidRPr="007D2BD0" w:rsidRDefault="0002032D" w:rsidP="007254CF">
            <w:pPr>
              <w:pStyle w:val="142"/>
              <w:jc w:val="right"/>
              <w:rPr>
                <w:color w:val="000000"/>
              </w:rPr>
            </w:pPr>
            <w:r w:rsidRPr="007D2BD0">
              <w:rPr>
                <w:rFonts w:hint="eastAsia"/>
                <w:color w:val="000000"/>
              </w:rPr>
              <w:t>1,</w:t>
            </w:r>
            <w:r w:rsidRPr="007D2BD0">
              <w:rPr>
                <w:color w:val="000000"/>
              </w:rPr>
              <w:t xml:space="preserve">732,990 </w:t>
            </w:r>
          </w:p>
        </w:tc>
      </w:tr>
      <w:tr w:rsidR="00434332" w:rsidRPr="007D2BD0" w:rsidTr="003432C0">
        <w:trPr>
          <w:trHeight w:val="23"/>
        </w:trPr>
        <w:tc>
          <w:tcPr>
            <w:tcW w:w="1834" w:type="dxa"/>
            <w:vAlign w:val="center"/>
          </w:tcPr>
          <w:p w:rsidR="0002032D" w:rsidRPr="007D2BD0" w:rsidRDefault="00434332" w:rsidP="0002032D">
            <w:pPr>
              <w:pStyle w:val="142"/>
              <w:rPr>
                <w:b/>
                <w:color w:val="000000"/>
                <w:spacing w:val="-14"/>
              </w:rPr>
            </w:pPr>
            <w:r w:rsidRPr="007D2BD0">
              <w:rPr>
                <w:rFonts w:hint="eastAsia"/>
                <w:b/>
                <w:color w:val="000000"/>
                <w:spacing w:val="-14"/>
              </w:rPr>
              <w:t>-</w:t>
            </w:r>
            <w:r w:rsidR="0002032D" w:rsidRPr="007D2BD0">
              <w:rPr>
                <w:rFonts w:hint="eastAsia"/>
                <w:b/>
                <w:color w:val="000000"/>
                <w:spacing w:val="-14"/>
              </w:rPr>
              <w:t>量子實驗大樓</w:t>
            </w:r>
          </w:p>
        </w:tc>
        <w:tc>
          <w:tcPr>
            <w:tcW w:w="2156" w:type="dxa"/>
            <w:vAlign w:val="center"/>
          </w:tcPr>
          <w:p w:rsidR="0002032D" w:rsidRPr="007D2BD0" w:rsidRDefault="0002032D" w:rsidP="007254CF">
            <w:pPr>
              <w:pStyle w:val="142"/>
              <w:jc w:val="right"/>
              <w:rPr>
                <w:b/>
                <w:color w:val="000000"/>
              </w:rPr>
            </w:pPr>
            <w:r w:rsidRPr="007D2BD0">
              <w:rPr>
                <w:rFonts w:hint="eastAsia"/>
                <w:b/>
                <w:color w:val="000000"/>
              </w:rPr>
              <w:t>9</w:t>
            </w:r>
            <w:r w:rsidRPr="007D2BD0">
              <w:rPr>
                <w:b/>
                <w:color w:val="000000"/>
              </w:rPr>
              <w:t>38,133</w:t>
            </w:r>
          </w:p>
        </w:tc>
        <w:tc>
          <w:tcPr>
            <w:tcW w:w="2267" w:type="dxa"/>
            <w:vAlign w:val="center"/>
          </w:tcPr>
          <w:p w:rsidR="0002032D" w:rsidRPr="007D2BD0" w:rsidRDefault="0002032D" w:rsidP="007254CF">
            <w:pPr>
              <w:pStyle w:val="142"/>
              <w:jc w:val="right"/>
              <w:rPr>
                <w:b/>
                <w:color w:val="000000"/>
              </w:rPr>
            </w:pPr>
            <w:r w:rsidRPr="007D2BD0">
              <w:rPr>
                <w:rFonts w:hint="eastAsia"/>
                <w:b/>
                <w:color w:val="000000"/>
              </w:rPr>
              <w:t>1</w:t>
            </w:r>
            <w:r w:rsidRPr="007D2BD0">
              <w:rPr>
                <w:b/>
                <w:color w:val="000000"/>
              </w:rPr>
              <w:t>,210,913</w:t>
            </w:r>
          </w:p>
        </w:tc>
        <w:tc>
          <w:tcPr>
            <w:tcW w:w="2366" w:type="dxa"/>
          </w:tcPr>
          <w:p w:rsidR="0002032D" w:rsidRPr="007D2BD0" w:rsidRDefault="0002032D" w:rsidP="007254CF">
            <w:pPr>
              <w:pStyle w:val="142"/>
              <w:jc w:val="right"/>
              <w:rPr>
                <w:b/>
                <w:color w:val="000000"/>
              </w:rPr>
            </w:pPr>
            <w:r w:rsidRPr="007D2BD0">
              <w:rPr>
                <w:rFonts w:hint="eastAsia"/>
                <w:b/>
                <w:color w:val="000000"/>
              </w:rPr>
              <w:t>1</w:t>
            </w:r>
            <w:r w:rsidRPr="007D2BD0">
              <w:rPr>
                <w:b/>
                <w:color w:val="000000"/>
              </w:rPr>
              <w:t>,732,990</w:t>
            </w:r>
          </w:p>
        </w:tc>
      </w:tr>
      <w:tr w:rsidR="00434332" w:rsidRPr="007D2BD0" w:rsidTr="003432C0">
        <w:trPr>
          <w:trHeight w:val="23"/>
        </w:trPr>
        <w:tc>
          <w:tcPr>
            <w:tcW w:w="1834" w:type="dxa"/>
            <w:vAlign w:val="center"/>
          </w:tcPr>
          <w:p w:rsidR="0002032D" w:rsidRPr="007D2BD0" w:rsidRDefault="00434332" w:rsidP="00434332">
            <w:pPr>
              <w:pStyle w:val="142"/>
              <w:ind w:left="141" w:hangingChars="58" w:hanging="141"/>
              <w:rPr>
                <w:color w:val="000000"/>
              </w:rPr>
            </w:pPr>
            <w:r w:rsidRPr="007D2BD0">
              <w:rPr>
                <w:rFonts w:hint="eastAsia"/>
                <w:color w:val="000000"/>
              </w:rPr>
              <w:t>-</w:t>
            </w:r>
            <w:r w:rsidR="0002032D" w:rsidRPr="007D2BD0">
              <w:rPr>
                <w:rFonts w:hint="eastAsia"/>
                <w:color w:val="000000"/>
              </w:rPr>
              <w:t>量子科技儀器設備費</w:t>
            </w:r>
          </w:p>
        </w:tc>
        <w:tc>
          <w:tcPr>
            <w:tcW w:w="2156" w:type="dxa"/>
            <w:vAlign w:val="center"/>
          </w:tcPr>
          <w:p w:rsidR="0002032D" w:rsidRPr="007D2BD0" w:rsidRDefault="0002032D" w:rsidP="007254CF">
            <w:pPr>
              <w:pStyle w:val="142"/>
              <w:jc w:val="right"/>
              <w:rPr>
                <w:color w:val="000000"/>
              </w:rPr>
            </w:pPr>
            <w:r w:rsidRPr="007D2BD0">
              <w:rPr>
                <w:color w:val="000000"/>
              </w:rPr>
              <w:t>850,000</w:t>
            </w:r>
          </w:p>
        </w:tc>
        <w:tc>
          <w:tcPr>
            <w:tcW w:w="2267" w:type="dxa"/>
            <w:vAlign w:val="center"/>
          </w:tcPr>
          <w:p w:rsidR="0002032D" w:rsidRPr="007D2BD0" w:rsidRDefault="0002032D" w:rsidP="007254CF">
            <w:pPr>
              <w:pStyle w:val="142"/>
              <w:jc w:val="right"/>
              <w:rPr>
                <w:color w:val="000000"/>
              </w:rPr>
            </w:pPr>
            <w:r w:rsidRPr="007D2BD0">
              <w:rPr>
                <w:rFonts w:hint="eastAsia"/>
                <w:color w:val="000000"/>
              </w:rPr>
              <w:t>8</w:t>
            </w:r>
            <w:r w:rsidRPr="007D2BD0">
              <w:rPr>
                <w:color w:val="000000"/>
              </w:rPr>
              <w:t>50,000</w:t>
            </w:r>
          </w:p>
        </w:tc>
        <w:tc>
          <w:tcPr>
            <w:tcW w:w="2366" w:type="dxa"/>
          </w:tcPr>
          <w:p w:rsidR="0002032D" w:rsidRPr="007D2BD0" w:rsidRDefault="0002032D" w:rsidP="007254CF">
            <w:pPr>
              <w:pStyle w:val="142"/>
              <w:jc w:val="right"/>
              <w:rPr>
                <w:color w:val="000000"/>
              </w:rPr>
            </w:pPr>
            <w:r w:rsidRPr="007D2BD0">
              <w:rPr>
                <w:rFonts w:hint="eastAsia"/>
                <w:color w:val="000000"/>
              </w:rPr>
              <w:t>0</w:t>
            </w:r>
          </w:p>
          <w:p w:rsidR="0002032D" w:rsidRPr="007D2BD0" w:rsidRDefault="0002032D" w:rsidP="007254CF">
            <w:pPr>
              <w:pStyle w:val="142"/>
              <w:ind w:leftChars="-39" w:left="-110" w:right="19"/>
              <w:jc w:val="right"/>
              <w:rPr>
                <w:color w:val="000000"/>
                <w:sz w:val="20"/>
                <w:szCs w:val="20"/>
              </w:rPr>
            </w:pPr>
            <w:r w:rsidRPr="007D2BD0">
              <w:rPr>
                <w:color w:val="000000"/>
                <w:spacing w:val="-20"/>
                <w:sz w:val="20"/>
                <w:szCs w:val="20"/>
              </w:rPr>
              <w:t>(</w:t>
            </w:r>
            <w:r w:rsidRPr="007D2BD0">
              <w:rPr>
                <w:rFonts w:hint="eastAsia"/>
                <w:color w:val="000000"/>
                <w:spacing w:val="-20"/>
                <w:sz w:val="20"/>
                <w:szCs w:val="20"/>
              </w:rPr>
              <w:t>回歸中研院之科技計畫支應</w:t>
            </w:r>
            <w:r w:rsidRPr="007D2BD0">
              <w:rPr>
                <w:color w:val="000000"/>
                <w:spacing w:val="-20"/>
                <w:sz w:val="20"/>
                <w:szCs w:val="20"/>
              </w:rPr>
              <w:t>)</w:t>
            </w:r>
          </w:p>
        </w:tc>
      </w:tr>
    </w:tbl>
    <w:p w:rsidR="0002032D" w:rsidRPr="007D2BD0" w:rsidRDefault="0002032D" w:rsidP="0002032D">
      <w:pPr>
        <w:pStyle w:val="142"/>
        <w:rPr>
          <w:color w:val="000000"/>
        </w:rPr>
      </w:pPr>
      <w:r w:rsidRPr="007D2BD0">
        <w:rPr>
          <w:rFonts w:hint="eastAsia"/>
          <w:color w:val="000000"/>
        </w:rPr>
        <w:t>資料來源</w:t>
      </w:r>
      <w:r w:rsidRPr="007D2BD0">
        <w:rPr>
          <w:rFonts w:hAnsi="標楷體" w:hint="eastAsia"/>
          <w:color w:val="000000"/>
        </w:rPr>
        <w:t>：</w:t>
      </w:r>
      <w:r w:rsidRPr="007D2BD0">
        <w:rPr>
          <w:rFonts w:hint="eastAsia"/>
          <w:color w:val="000000"/>
        </w:rPr>
        <w:t>彙整自中研院提供資料</w:t>
      </w:r>
      <w:r w:rsidRPr="007D2BD0">
        <w:rPr>
          <w:rFonts w:hAnsi="標楷體" w:hint="eastAsia"/>
          <w:color w:val="000000"/>
        </w:rPr>
        <w:t>。</w:t>
      </w:r>
    </w:p>
    <w:p w:rsidR="0002032D" w:rsidRDefault="0002032D" w:rsidP="0002032D">
      <w:pPr>
        <w:pStyle w:val="a4"/>
        <w:ind w:left="849" w:hanging="283"/>
      </w:pPr>
      <w:r>
        <w:rPr>
          <w:rFonts w:hint="eastAsia"/>
        </w:rPr>
        <w:t>(二)</w:t>
      </w:r>
      <w:r w:rsidR="00A1241D">
        <w:rPr>
          <w:rFonts w:hint="eastAsia"/>
        </w:rPr>
        <w:t>量子</w:t>
      </w:r>
      <w:r w:rsidR="00F734A8">
        <w:rPr>
          <w:rFonts w:hint="eastAsia"/>
        </w:rPr>
        <w:t>科技</w:t>
      </w:r>
      <w:r w:rsidR="00A1241D">
        <w:rPr>
          <w:rFonts w:hint="eastAsia"/>
        </w:rPr>
        <w:t>實驗大樓計畫114年迄7月底</w:t>
      </w:r>
      <w:r w:rsidR="00CE7FB8">
        <w:rPr>
          <w:rFonts w:hint="eastAsia"/>
        </w:rPr>
        <w:t>分配</w:t>
      </w:r>
      <w:r w:rsidR="00A1241D">
        <w:rPr>
          <w:rFonts w:hint="eastAsia"/>
        </w:rPr>
        <w:t>預算執行率僅12.85%，允待加強進度控管，以如期如質完工，俾</w:t>
      </w:r>
      <w:r w:rsidR="0010347F">
        <w:rPr>
          <w:rFonts w:hint="eastAsia"/>
        </w:rPr>
        <w:t>利</w:t>
      </w:r>
      <w:r w:rsidR="00A1241D">
        <w:rPr>
          <w:rFonts w:hint="eastAsia"/>
        </w:rPr>
        <w:t>高階量子研發設備</w:t>
      </w:r>
      <w:r w:rsidR="0010347F">
        <w:rPr>
          <w:rFonts w:hint="eastAsia"/>
        </w:rPr>
        <w:t>順遂設置</w:t>
      </w:r>
    </w:p>
    <w:p w:rsidR="00661F5F" w:rsidRDefault="00B21EC0" w:rsidP="00B21EC0">
      <w:pPr>
        <w:pStyle w:val="123"/>
        <w:ind w:left="1133" w:hanging="283"/>
        <w:rPr>
          <w:b w:val="0"/>
        </w:rPr>
      </w:pPr>
      <w:r w:rsidRPr="000903A5">
        <w:rPr>
          <w:rFonts w:hint="eastAsia"/>
          <w:b w:val="0"/>
        </w:rPr>
        <w:t>1.</w:t>
      </w:r>
      <w:r w:rsidR="00661F5F">
        <w:rPr>
          <w:rFonts w:hint="eastAsia"/>
          <w:b w:val="0"/>
        </w:rPr>
        <w:t>按量子科技為該院重點研究領域之一，規劃以南部院區作為量子科技研究基地。目前</w:t>
      </w:r>
      <w:r w:rsidR="00F734A8">
        <w:rPr>
          <w:rFonts w:hint="eastAsia"/>
          <w:b w:val="0"/>
        </w:rPr>
        <w:t>南部院區</w:t>
      </w:r>
      <w:r w:rsidR="00661F5F">
        <w:rPr>
          <w:rFonts w:hint="eastAsia"/>
          <w:b w:val="0"/>
        </w:rPr>
        <w:t>關鍵議題研究中心</w:t>
      </w:r>
      <w:r w:rsidR="00D4443A">
        <w:rPr>
          <w:rStyle w:val="af5"/>
          <w:b w:val="0"/>
        </w:rPr>
        <w:footnoteReference w:id="10"/>
      </w:r>
      <w:r w:rsidR="00D4443A">
        <w:rPr>
          <w:rFonts w:hint="eastAsia"/>
          <w:b w:val="0"/>
        </w:rPr>
        <w:t>(下稱關鍵中心)</w:t>
      </w:r>
      <w:r w:rsidR="00661F5F">
        <w:rPr>
          <w:rFonts w:hint="eastAsia"/>
          <w:b w:val="0"/>
        </w:rPr>
        <w:t>已有量子電腦專題中心及量子光電團隊進駐，基於量子元件必須於低溫、低振動、低電磁雜訊環境中運作，並需在潔淨等級較高之無塵室中製備及分析，爰新建量子科技實驗大樓，規劃高精密量測實驗室、製程實驗室、光學實驗室、元件分析實驗室等。</w:t>
      </w:r>
    </w:p>
    <w:p w:rsidR="00661F5F" w:rsidRDefault="00661F5F" w:rsidP="00B21EC0">
      <w:pPr>
        <w:pStyle w:val="123"/>
        <w:ind w:left="1133" w:hanging="283"/>
        <w:rPr>
          <w:rFonts w:hint="eastAsia"/>
          <w:b w:val="0"/>
        </w:rPr>
      </w:pPr>
      <w:r>
        <w:rPr>
          <w:rFonts w:hint="eastAsia"/>
          <w:b w:val="0"/>
        </w:rPr>
        <w:t>2.該院115年度預算案編列撥補科學研究基金辦理新增</w:t>
      </w:r>
      <w:r w:rsidRPr="000903A5">
        <w:rPr>
          <w:rFonts w:hint="eastAsia"/>
          <w:b w:val="0"/>
        </w:rPr>
        <w:t>「量子科技研究基地與製程科學計畫」</w:t>
      </w:r>
      <w:r w:rsidR="00D4443A">
        <w:rPr>
          <w:rFonts w:hint="eastAsia"/>
          <w:b w:val="0"/>
        </w:rPr>
        <w:t>，</w:t>
      </w:r>
      <w:r w:rsidRPr="000903A5">
        <w:rPr>
          <w:rFonts w:hint="eastAsia"/>
          <w:b w:val="0"/>
        </w:rPr>
        <w:t>辦理期程為115至118年度，規劃於中研院南部院區籌建量子科技基地，因應研究所需之高精密製程及量測設備，建置相關尖端核心實驗設備。</w:t>
      </w:r>
      <w:r>
        <w:rPr>
          <w:rFonts w:hint="eastAsia"/>
          <w:b w:val="0"/>
        </w:rPr>
        <w:t>據該院說明略以，該計畫先期所購買之儀器設備，將逐年先放置南部院區關鍵中心大樓，待量子</w:t>
      </w:r>
      <w:r w:rsidR="00D4443A">
        <w:rPr>
          <w:rFonts w:hint="eastAsia"/>
          <w:b w:val="0"/>
        </w:rPr>
        <w:t>科技</w:t>
      </w:r>
      <w:r>
        <w:rPr>
          <w:rFonts w:hint="eastAsia"/>
          <w:b w:val="0"/>
        </w:rPr>
        <w:t>實驗大樓完工後，將視研究規劃，依需求放置於量子實驗大樓合適之實驗室。</w:t>
      </w:r>
    </w:p>
    <w:p w:rsidR="00B21EC0" w:rsidRPr="000903A5" w:rsidRDefault="00661F5F" w:rsidP="00B21EC0">
      <w:pPr>
        <w:pStyle w:val="123"/>
        <w:ind w:left="1133" w:hanging="283"/>
        <w:rPr>
          <w:b w:val="0"/>
        </w:rPr>
      </w:pPr>
      <w:r>
        <w:rPr>
          <w:rFonts w:hint="eastAsia"/>
          <w:b w:val="0"/>
        </w:rPr>
        <w:t>3.量子</w:t>
      </w:r>
      <w:r w:rsidR="00D4443A">
        <w:rPr>
          <w:rFonts w:hint="eastAsia"/>
          <w:b w:val="0"/>
        </w:rPr>
        <w:t>科技</w:t>
      </w:r>
      <w:r>
        <w:rPr>
          <w:rFonts w:hint="eastAsia"/>
          <w:b w:val="0"/>
        </w:rPr>
        <w:t>實驗大樓</w:t>
      </w:r>
      <w:r w:rsidR="00F45020" w:rsidRPr="000903A5">
        <w:rPr>
          <w:rFonts w:hint="eastAsia"/>
          <w:b w:val="0"/>
        </w:rPr>
        <w:t>計畫</w:t>
      </w:r>
      <w:r w:rsidR="00B21EC0" w:rsidRPr="000903A5">
        <w:rPr>
          <w:rFonts w:hint="eastAsia"/>
          <w:b w:val="0"/>
        </w:rPr>
        <w:t>截至113年度已編列2億2,640萬5千元</w:t>
      </w:r>
      <w:r w:rsidR="008E48CB">
        <w:rPr>
          <w:rFonts w:hint="eastAsia"/>
          <w:b w:val="0"/>
        </w:rPr>
        <w:t>，1</w:t>
      </w:r>
      <w:r w:rsidR="008E48CB">
        <w:rPr>
          <w:b w:val="0"/>
        </w:rPr>
        <w:t>12</w:t>
      </w:r>
      <w:r w:rsidR="008E48CB">
        <w:rPr>
          <w:rFonts w:hint="eastAsia"/>
          <w:b w:val="0"/>
        </w:rPr>
        <w:t>及113年度因工程招標不如預期，</w:t>
      </w:r>
      <w:r w:rsidR="00440D3C">
        <w:rPr>
          <w:rFonts w:hint="eastAsia"/>
          <w:b w:val="0"/>
        </w:rPr>
        <w:t>遲至113年10月</w:t>
      </w:r>
      <w:r>
        <w:rPr>
          <w:rFonts w:hint="eastAsia"/>
          <w:b w:val="0"/>
        </w:rPr>
        <w:t>始</w:t>
      </w:r>
      <w:r w:rsidR="00440D3C">
        <w:rPr>
          <w:rFonts w:hint="eastAsia"/>
          <w:b w:val="0"/>
        </w:rPr>
        <w:t>決標</w:t>
      </w:r>
      <w:r>
        <w:rPr>
          <w:rFonts w:hint="eastAsia"/>
          <w:b w:val="0"/>
        </w:rPr>
        <w:t>，致</w:t>
      </w:r>
      <w:r w:rsidR="00E26281">
        <w:rPr>
          <w:rFonts w:hint="eastAsia"/>
          <w:b w:val="0"/>
        </w:rPr>
        <w:t>保留2億10萬1千元</w:t>
      </w:r>
      <w:r w:rsidR="00440D3C">
        <w:rPr>
          <w:rFonts w:hint="eastAsia"/>
          <w:b w:val="0"/>
        </w:rPr>
        <w:t>轉入</w:t>
      </w:r>
      <w:r w:rsidR="00E26281">
        <w:rPr>
          <w:rFonts w:hint="eastAsia"/>
          <w:b w:val="0"/>
        </w:rPr>
        <w:t>114年度，迄114年7月底均已執行</w:t>
      </w:r>
      <w:r w:rsidR="00B21EC0" w:rsidRPr="000903A5">
        <w:rPr>
          <w:rFonts w:hint="eastAsia"/>
          <w:b w:val="0"/>
        </w:rPr>
        <w:t>；</w:t>
      </w:r>
      <w:r w:rsidR="00BD278D" w:rsidRPr="000903A5">
        <w:rPr>
          <w:rFonts w:hint="eastAsia"/>
          <w:b w:val="0"/>
        </w:rPr>
        <w:t>114年度預算數1億3</w:t>
      </w:r>
      <w:r w:rsidR="00BD278D" w:rsidRPr="000903A5">
        <w:rPr>
          <w:b w:val="0"/>
        </w:rPr>
        <w:t>,630</w:t>
      </w:r>
      <w:r w:rsidR="00BD278D" w:rsidRPr="000903A5">
        <w:rPr>
          <w:rFonts w:hint="eastAsia"/>
          <w:b w:val="0"/>
        </w:rPr>
        <w:t>萬7千元，截至7月底分配數2</w:t>
      </w:r>
      <w:r w:rsidR="00BD278D" w:rsidRPr="000903A5">
        <w:rPr>
          <w:b w:val="0"/>
        </w:rPr>
        <w:t>,954</w:t>
      </w:r>
      <w:r w:rsidR="00BD278D" w:rsidRPr="000903A5">
        <w:rPr>
          <w:rFonts w:hint="eastAsia"/>
          <w:b w:val="0"/>
        </w:rPr>
        <w:t>萬元，執行數379萬7千元</w:t>
      </w:r>
      <w:r w:rsidR="003432C0" w:rsidRPr="000903A5">
        <w:rPr>
          <w:rFonts w:hint="eastAsia"/>
          <w:b w:val="0"/>
        </w:rPr>
        <w:t>，分配</w:t>
      </w:r>
      <w:r w:rsidR="00CE7FB8">
        <w:rPr>
          <w:rFonts w:hint="eastAsia"/>
          <w:b w:val="0"/>
        </w:rPr>
        <w:t>預算</w:t>
      </w:r>
      <w:r w:rsidR="003432C0" w:rsidRPr="000903A5">
        <w:rPr>
          <w:rFonts w:hint="eastAsia"/>
          <w:b w:val="0"/>
        </w:rPr>
        <w:t>執行率12.85%，年預算執行率2.79%</w:t>
      </w:r>
      <w:r>
        <w:rPr>
          <w:rFonts w:hint="eastAsia"/>
          <w:b w:val="0"/>
        </w:rPr>
        <w:t>。該實驗大樓興建工程</w:t>
      </w:r>
      <w:r w:rsidR="00E97031">
        <w:rPr>
          <w:rFonts w:hint="eastAsia"/>
          <w:b w:val="0"/>
        </w:rPr>
        <w:t>已</w:t>
      </w:r>
      <w:r>
        <w:rPr>
          <w:rFonts w:hint="eastAsia"/>
          <w:b w:val="0"/>
        </w:rPr>
        <w:t>於113年11月21日開工</w:t>
      </w:r>
      <w:r w:rsidR="003432C0" w:rsidRPr="000903A5">
        <w:rPr>
          <w:rFonts w:hint="eastAsia"/>
          <w:b w:val="0"/>
        </w:rPr>
        <w:t>，</w:t>
      </w:r>
      <w:r w:rsidR="00B21EC0" w:rsidRPr="000903A5">
        <w:rPr>
          <w:rFonts w:hint="eastAsia"/>
          <w:b w:val="0"/>
        </w:rPr>
        <w:t>允宜</w:t>
      </w:r>
      <w:r>
        <w:rPr>
          <w:rFonts w:hint="eastAsia"/>
          <w:b w:val="0"/>
        </w:rPr>
        <w:t>加強</w:t>
      </w:r>
      <w:r w:rsidR="00B21EC0" w:rsidRPr="000903A5">
        <w:rPr>
          <w:rFonts w:hint="eastAsia"/>
          <w:b w:val="0"/>
        </w:rPr>
        <w:t>進度管控</w:t>
      </w:r>
      <w:r>
        <w:rPr>
          <w:rFonts w:hint="eastAsia"/>
          <w:b w:val="0"/>
        </w:rPr>
        <w:t>，以如期如質完工，俾</w:t>
      </w:r>
      <w:r w:rsidR="00A1241D">
        <w:rPr>
          <w:rFonts w:hint="eastAsia"/>
          <w:b w:val="0"/>
        </w:rPr>
        <w:t>利高階</w:t>
      </w:r>
      <w:r>
        <w:rPr>
          <w:rFonts w:hint="eastAsia"/>
          <w:b w:val="0"/>
        </w:rPr>
        <w:t>量子研發設備</w:t>
      </w:r>
      <w:r w:rsidR="00A1241D">
        <w:rPr>
          <w:rFonts w:hint="eastAsia"/>
          <w:b w:val="0"/>
        </w:rPr>
        <w:t>順遂設置，提升我國量子科技研發量能</w:t>
      </w:r>
      <w:r w:rsidR="00B21EC0" w:rsidRPr="000903A5">
        <w:rPr>
          <w:rFonts w:hint="eastAsia"/>
          <w:b w:val="0"/>
        </w:rPr>
        <w:t>。</w:t>
      </w:r>
    </w:p>
    <w:p w:rsidR="005524A6" w:rsidRPr="00D12854" w:rsidRDefault="001F3B0C" w:rsidP="005D775E">
      <w:pPr>
        <w:ind w:left="566" w:firstLine="566"/>
      </w:pPr>
      <w:r w:rsidRPr="00D12854">
        <w:rPr>
          <w:rFonts w:hint="eastAsia"/>
        </w:rPr>
        <w:t>綜上，中研院「發展量子科技及興建實驗大樓計畫」</w:t>
      </w:r>
      <w:r w:rsidR="00D12854" w:rsidRPr="00D12854">
        <w:rPr>
          <w:rFonts w:hint="eastAsia"/>
        </w:rPr>
        <w:t>期程展延2年至117年度</w:t>
      </w:r>
      <w:r w:rsidR="0010347F" w:rsidRPr="00D12854">
        <w:rPr>
          <w:rFonts w:hint="eastAsia"/>
        </w:rPr>
        <w:t>，</w:t>
      </w:r>
      <w:r w:rsidR="00D12854" w:rsidRPr="00D12854">
        <w:rPr>
          <w:rFonts w:hint="eastAsia"/>
        </w:rPr>
        <w:t>114年迄7月底</w:t>
      </w:r>
      <w:r w:rsidR="00CE7FB8" w:rsidRPr="00D12854">
        <w:rPr>
          <w:rFonts w:hint="eastAsia"/>
        </w:rPr>
        <w:t>分配</w:t>
      </w:r>
      <w:r w:rsidR="00D12854" w:rsidRPr="00D12854">
        <w:rPr>
          <w:rFonts w:hint="eastAsia"/>
        </w:rPr>
        <w:t>預算執行率僅12.85%，</w:t>
      </w:r>
      <w:r w:rsidR="0010347F" w:rsidRPr="00D12854">
        <w:rPr>
          <w:rFonts w:hint="eastAsia"/>
        </w:rPr>
        <w:t>鑒於該院辦理「量子科技研究基地與製程科學計畫(115至118年)」購買之儀器設備將視研究規劃依需求置於量子</w:t>
      </w:r>
      <w:r w:rsidR="00590B39">
        <w:rPr>
          <w:rFonts w:hint="eastAsia"/>
        </w:rPr>
        <w:t>科技</w:t>
      </w:r>
      <w:r w:rsidR="0010347F" w:rsidRPr="00D12854">
        <w:rPr>
          <w:rFonts w:hint="eastAsia"/>
        </w:rPr>
        <w:t>實驗大樓，</w:t>
      </w:r>
      <w:r w:rsidRPr="00D12854">
        <w:rPr>
          <w:rFonts w:hint="eastAsia"/>
        </w:rPr>
        <w:t>允宜加強</w:t>
      </w:r>
      <w:r w:rsidR="00D12854" w:rsidRPr="00D12854">
        <w:rPr>
          <w:rFonts w:hint="eastAsia"/>
        </w:rPr>
        <w:t>量子</w:t>
      </w:r>
      <w:r w:rsidR="00590B39">
        <w:rPr>
          <w:rFonts w:hint="eastAsia"/>
        </w:rPr>
        <w:t>科技</w:t>
      </w:r>
      <w:r w:rsidR="00D12854" w:rsidRPr="00D12854">
        <w:rPr>
          <w:rFonts w:hint="eastAsia"/>
        </w:rPr>
        <w:t>實驗大樓興建工程進度管控，以如期如質完工，俾利高階量子研發設備順遂設置，提升我國量子科技研發量能。</w:t>
      </w:r>
      <w:bookmarkStart w:id="20" w:name="_Toc109735296"/>
      <w:bookmarkStart w:id="21" w:name="_Toc114151046"/>
    </w:p>
    <w:p w:rsidR="00707DE9" w:rsidRPr="00427452" w:rsidRDefault="001F1DE4" w:rsidP="00427452">
      <w:pPr>
        <w:pStyle w:val="14"/>
        <w:spacing w:beforeLines="100" w:before="500"/>
        <w:ind w:left="567" w:hanging="567"/>
      </w:pPr>
      <w:bookmarkStart w:id="22" w:name="_Toc214891618"/>
      <w:r w:rsidRPr="00427452">
        <w:rPr>
          <w:rFonts w:hint="eastAsia"/>
        </w:rPr>
        <w:t>九</w:t>
      </w:r>
      <w:r w:rsidR="005524A6" w:rsidRPr="00427452">
        <w:rPr>
          <w:rFonts w:hint="eastAsia"/>
        </w:rPr>
        <w:t>、</w:t>
      </w:r>
      <w:bookmarkStart w:id="23" w:name="_Toc143852580"/>
      <w:bookmarkEnd w:id="20"/>
      <w:bookmarkEnd w:id="21"/>
      <w:r w:rsidR="005524A6" w:rsidRPr="00427452">
        <w:rPr>
          <w:rFonts w:hint="eastAsia"/>
        </w:rPr>
        <w:t>115年度預算案其他雜項收入包含提供特定對象使用設施及設備所產生之收入，</w:t>
      </w:r>
      <w:r w:rsidR="00CE7FB8" w:rsidRPr="00427452">
        <w:rPr>
          <w:rFonts w:hint="eastAsia"/>
        </w:rPr>
        <w:t>屬行政規費收入，</w:t>
      </w:r>
      <w:r w:rsidR="005524A6" w:rsidRPr="00427452">
        <w:rPr>
          <w:rFonts w:hint="eastAsia"/>
        </w:rPr>
        <w:t>允宜按收入性質，妥適歸類預算科目</w:t>
      </w:r>
      <w:bookmarkEnd w:id="22"/>
      <w:bookmarkEnd w:id="23"/>
    </w:p>
    <w:p w:rsidR="00707DE9" w:rsidRDefault="00707DE9" w:rsidP="00707DE9">
      <w:pPr>
        <w:ind w:left="566" w:firstLine="566"/>
      </w:pPr>
      <w:r w:rsidRPr="000D6AFA">
        <w:rPr>
          <w:rFonts w:hint="eastAsia"/>
        </w:rPr>
        <w:t>中研院11</w:t>
      </w:r>
      <w:r w:rsidR="00EA2CB4">
        <w:rPr>
          <w:rFonts w:hint="eastAsia"/>
        </w:rPr>
        <w:t>5</w:t>
      </w:r>
      <w:r w:rsidRPr="000D6AFA">
        <w:rPr>
          <w:rFonts w:hint="eastAsia"/>
        </w:rPr>
        <w:t>年度預算案「</w:t>
      </w:r>
      <w:r>
        <w:rPr>
          <w:rFonts w:hint="eastAsia"/>
        </w:rPr>
        <w:t>其他雜項收入</w:t>
      </w:r>
      <w:r w:rsidRPr="000D6AFA">
        <w:rPr>
          <w:rFonts w:hint="eastAsia"/>
        </w:rPr>
        <w:t>」編列</w:t>
      </w:r>
      <w:r w:rsidR="004A71F6" w:rsidRPr="004A71F6">
        <w:rPr>
          <w:rFonts w:hint="eastAsia"/>
        </w:rPr>
        <w:t>1億3,</w:t>
      </w:r>
      <w:r w:rsidR="00EA2CB4">
        <w:rPr>
          <w:rFonts w:hint="eastAsia"/>
        </w:rPr>
        <w:t>724</w:t>
      </w:r>
      <w:r w:rsidR="004A71F6" w:rsidRPr="004A71F6">
        <w:rPr>
          <w:rFonts w:hint="eastAsia"/>
        </w:rPr>
        <w:t>萬</w:t>
      </w:r>
      <w:r w:rsidR="00852739">
        <w:rPr>
          <w:rFonts w:hint="eastAsia"/>
        </w:rPr>
        <w:t>4</w:t>
      </w:r>
      <w:r w:rsidR="004A71F6" w:rsidRPr="004A71F6">
        <w:rPr>
          <w:rFonts w:hint="eastAsia"/>
        </w:rPr>
        <w:t>千元</w:t>
      </w:r>
      <w:r w:rsidRPr="000D6AFA">
        <w:rPr>
          <w:rFonts w:hint="eastAsia"/>
        </w:rPr>
        <w:t>，較11</w:t>
      </w:r>
      <w:r w:rsidR="00EA2CB4">
        <w:rPr>
          <w:rFonts w:hint="eastAsia"/>
        </w:rPr>
        <w:t>4</w:t>
      </w:r>
      <w:r w:rsidRPr="000D6AFA">
        <w:rPr>
          <w:rFonts w:hint="eastAsia"/>
        </w:rPr>
        <w:t>年度1億3,</w:t>
      </w:r>
      <w:r w:rsidR="00EA2CB4">
        <w:rPr>
          <w:rFonts w:hint="eastAsia"/>
        </w:rPr>
        <w:t>692</w:t>
      </w:r>
      <w:r w:rsidRPr="000D6AFA">
        <w:rPr>
          <w:rFonts w:hint="eastAsia"/>
        </w:rPr>
        <w:t>萬</w:t>
      </w:r>
      <w:r w:rsidR="00EA2CB4">
        <w:rPr>
          <w:rFonts w:hint="eastAsia"/>
        </w:rPr>
        <w:t>4</w:t>
      </w:r>
      <w:r w:rsidRPr="000D6AFA">
        <w:rPr>
          <w:rFonts w:hint="eastAsia"/>
        </w:rPr>
        <w:t>千元</w:t>
      </w:r>
      <w:r w:rsidR="00677B8E">
        <w:rPr>
          <w:rFonts w:hint="eastAsia"/>
        </w:rPr>
        <w:t>增加</w:t>
      </w:r>
      <w:r w:rsidR="00EA2CB4">
        <w:rPr>
          <w:rFonts w:hint="eastAsia"/>
        </w:rPr>
        <w:t>32</w:t>
      </w:r>
      <w:r w:rsidR="004A71F6">
        <w:rPr>
          <w:rFonts w:hint="eastAsia"/>
        </w:rPr>
        <w:t>萬</w:t>
      </w:r>
      <w:r w:rsidRPr="000D6AFA">
        <w:rPr>
          <w:rFonts w:hint="eastAsia"/>
        </w:rPr>
        <w:t>元(</w:t>
      </w:r>
      <w:r w:rsidR="00677B8E">
        <w:rPr>
          <w:rFonts w:hint="eastAsia"/>
        </w:rPr>
        <w:t>增</w:t>
      </w:r>
      <w:r w:rsidRPr="000D6AFA">
        <w:rPr>
          <w:rFonts w:hint="eastAsia"/>
        </w:rPr>
        <w:t>幅</w:t>
      </w:r>
      <w:r w:rsidR="00677B8E">
        <w:t>0.</w:t>
      </w:r>
      <w:r w:rsidR="00EA2CB4">
        <w:rPr>
          <w:rFonts w:hint="eastAsia"/>
        </w:rPr>
        <w:t>23</w:t>
      </w:r>
      <w:r w:rsidRPr="000D6AFA">
        <w:rPr>
          <w:rFonts w:hint="eastAsia"/>
        </w:rPr>
        <w:t>%)</w:t>
      </w:r>
      <w:r>
        <w:rPr>
          <w:rFonts w:hint="eastAsia"/>
        </w:rPr>
        <w:t>，其中包含全院</w:t>
      </w:r>
      <w:r w:rsidR="00852739">
        <w:rPr>
          <w:rFonts w:hint="eastAsia"/>
        </w:rPr>
        <w:t>性</w:t>
      </w:r>
      <w:r>
        <w:rPr>
          <w:rFonts w:hint="eastAsia"/>
        </w:rPr>
        <w:t>核心設施及新創儀器使用收入</w:t>
      </w:r>
      <w:r w:rsidR="004A71F6">
        <w:rPr>
          <w:rFonts w:hint="eastAsia"/>
        </w:rPr>
        <w:t>2</w:t>
      </w:r>
      <w:r w:rsidR="004A71F6">
        <w:t>,700</w:t>
      </w:r>
      <w:r w:rsidR="004A71F6">
        <w:rPr>
          <w:rFonts w:hint="eastAsia"/>
        </w:rPr>
        <w:t>萬</w:t>
      </w:r>
      <w:r>
        <w:rPr>
          <w:rFonts w:hint="eastAsia"/>
        </w:rPr>
        <w:t>元</w:t>
      </w:r>
      <w:r w:rsidR="004A71F6">
        <w:rPr>
          <w:rFonts w:hint="eastAsia"/>
        </w:rPr>
        <w:t>等</w:t>
      </w:r>
      <w:r w:rsidRPr="000D6AFA">
        <w:rPr>
          <w:rFonts w:hint="eastAsia"/>
        </w:rPr>
        <w:t>。經查：</w:t>
      </w:r>
    </w:p>
    <w:p w:rsidR="00707DE9" w:rsidRDefault="00707DE9" w:rsidP="00707DE9">
      <w:pPr>
        <w:pStyle w:val="a4"/>
        <w:ind w:left="849" w:hanging="283"/>
      </w:pPr>
      <w:r>
        <w:rPr>
          <w:rFonts w:hint="eastAsia"/>
        </w:rPr>
        <w:t>(一)</w:t>
      </w:r>
      <w:r w:rsidR="00A8641F">
        <w:rPr>
          <w:rFonts w:hint="eastAsia"/>
        </w:rPr>
        <w:t>依規費法及預算法規定，</w:t>
      </w:r>
      <w:r>
        <w:rPr>
          <w:rFonts w:hint="eastAsia"/>
        </w:rPr>
        <w:t>為</w:t>
      </w:r>
      <w:r w:rsidRPr="00F97584">
        <w:rPr>
          <w:rFonts w:hint="eastAsia"/>
        </w:rPr>
        <w:t>特定對象提供設施、設備及場所產生之</w:t>
      </w:r>
      <w:r w:rsidR="00A8641F">
        <w:rPr>
          <w:rFonts w:hint="eastAsia"/>
        </w:rPr>
        <w:t>規費</w:t>
      </w:r>
      <w:r w:rsidRPr="00F97584">
        <w:rPr>
          <w:rFonts w:hint="eastAsia"/>
        </w:rPr>
        <w:t>收入</w:t>
      </w:r>
      <w:r>
        <w:rPr>
          <w:rFonts w:hint="eastAsia"/>
        </w:rPr>
        <w:t>應編列歲入預算</w:t>
      </w:r>
    </w:p>
    <w:p w:rsidR="00707DE9" w:rsidRPr="00787643" w:rsidRDefault="000803FD" w:rsidP="00787643">
      <w:pPr>
        <w:pStyle w:val="21"/>
        <w:ind w:left="850" w:firstLine="566"/>
      </w:pPr>
      <w:r w:rsidRPr="00787643">
        <w:rPr>
          <w:rFonts w:hint="eastAsia"/>
        </w:rPr>
        <w:t>按規費法第2條第1項</w:t>
      </w:r>
      <w:r w:rsidR="00787643" w:rsidRPr="00787643">
        <w:rPr>
          <w:rFonts w:hint="eastAsia"/>
        </w:rPr>
        <w:t>、第8條及第10條第1項</w:t>
      </w:r>
      <w:r w:rsidR="00427452">
        <w:rPr>
          <w:rStyle w:val="af5"/>
        </w:rPr>
        <w:footnoteReference w:id="11"/>
      </w:r>
      <w:r w:rsidR="00787643" w:rsidRPr="00787643">
        <w:rPr>
          <w:rFonts w:hint="eastAsia"/>
        </w:rPr>
        <w:t>規定略以，</w:t>
      </w:r>
      <w:r w:rsidRPr="00787643">
        <w:rPr>
          <w:rFonts w:hint="eastAsia"/>
        </w:rPr>
        <w:t>交付特定對象或提供其使用設施、設備及場所應徵收使用規費，並依興建、購置、營運、維護、改良、管理及其他相關成本，考量市場因素訂定收費標準。</w:t>
      </w:r>
      <w:r w:rsidR="00787643" w:rsidRPr="00787643">
        <w:rPr>
          <w:rFonts w:hint="eastAsia"/>
        </w:rPr>
        <w:t>另按預算法第13條及第24條</w:t>
      </w:r>
      <w:r w:rsidR="00787643" w:rsidRPr="00787643">
        <w:rPr>
          <w:rStyle w:val="af5"/>
        </w:rPr>
        <w:footnoteReference w:id="12"/>
      </w:r>
      <w:r w:rsidR="00787643" w:rsidRPr="00787643">
        <w:rPr>
          <w:rFonts w:hint="eastAsia"/>
        </w:rPr>
        <w:t>規定略以，</w:t>
      </w:r>
      <w:r w:rsidR="00707DE9" w:rsidRPr="00787643">
        <w:rPr>
          <w:rFonts w:hint="eastAsia"/>
        </w:rPr>
        <w:t>政府歲入均應編入預算</w:t>
      </w:r>
      <w:r w:rsidR="00787643" w:rsidRPr="00787643">
        <w:rPr>
          <w:rFonts w:hint="eastAsia"/>
        </w:rPr>
        <w:t>，</w:t>
      </w:r>
      <w:r w:rsidR="00707DE9" w:rsidRPr="00787643">
        <w:rPr>
          <w:rFonts w:hint="eastAsia"/>
        </w:rPr>
        <w:t>規費收入應經預算程序編列。</w:t>
      </w:r>
      <w:r w:rsidR="00787643" w:rsidRPr="00787643">
        <w:rPr>
          <w:rFonts w:hint="eastAsia"/>
        </w:rPr>
        <w:t>是以，中研院</w:t>
      </w:r>
      <w:r w:rsidR="00707DE9" w:rsidRPr="00787643">
        <w:rPr>
          <w:rFonts w:hint="eastAsia"/>
        </w:rPr>
        <w:t>為特定對象提供設施、設備及場所產生之收入為規費徵收範圍，應編列歲入預算。</w:t>
      </w:r>
    </w:p>
    <w:p w:rsidR="00707DE9" w:rsidRDefault="00707DE9" w:rsidP="00707DE9">
      <w:pPr>
        <w:pStyle w:val="a4"/>
        <w:ind w:left="849" w:hanging="283"/>
      </w:pPr>
      <w:r>
        <w:rPr>
          <w:rFonts w:hint="eastAsia"/>
        </w:rPr>
        <w:t>(二)</w:t>
      </w:r>
      <w:r w:rsidR="00852739">
        <w:rPr>
          <w:rFonts w:hint="eastAsia"/>
        </w:rPr>
        <w:t>預算籌編允應</w:t>
      </w:r>
      <w:r>
        <w:rPr>
          <w:rFonts w:hint="eastAsia"/>
        </w:rPr>
        <w:t>按其收入性質，</w:t>
      </w:r>
      <w:r w:rsidRPr="00E1272C">
        <w:rPr>
          <w:rFonts w:hint="eastAsia"/>
        </w:rPr>
        <w:t>歸屬適當歲入來源別預算科目</w:t>
      </w:r>
    </w:p>
    <w:p w:rsidR="00707DE9" w:rsidRDefault="00707DE9" w:rsidP="005E127A">
      <w:pPr>
        <w:pStyle w:val="21"/>
        <w:ind w:left="850" w:firstLine="566"/>
      </w:pPr>
      <w:r w:rsidRPr="00A8641F">
        <w:rPr>
          <w:rFonts w:hint="eastAsia"/>
        </w:rPr>
        <w:t>依1</w:t>
      </w:r>
      <w:r w:rsidRPr="00A8641F">
        <w:t>1</w:t>
      </w:r>
      <w:r w:rsidR="00A8641F" w:rsidRPr="00A8641F">
        <w:rPr>
          <w:rFonts w:hint="eastAsia"/>
        </w:rPr>
        <w:t>5</w:t>
      </w:r>
      <w:r w:rsidRPr="00A8641F">
        <w:rPr>
          <w:rFonts w:hint="eastAsia"/>
        </w:rPr>
        <w:t>年度總預算編製作業手冊「歲入來源別預算科目設置依據與範圍」，歲入來源別預算科目劃分規費收入及其他收入等1</w:t>
      </w:r>
      <w:r w:rsidR="00CE7FB8">
        <w:rPr>
          <w:rFonts w:hint="eastAsia"/>
        </w:rPr>
        <w:t>2</w:t>
      </w:r>
      <w:r w:rsidRPr="00A8641F">
        <w:rPr>
          <w:rFonts w:hint="eastAsia"/>
        </w:rPr>
        <w:t>項科目，下設子目及細目，</w:t>
      </w:r>
      <w:r w:rsidR="005E127A">
        <w:rPr>
          <w:rFonts w:hint="eastAsia"/>
        </w:rPr>
        <w:t>其中</w:t>
      </w:r>
      <w:r w:rsidR="005E127A" w:rsidRPr="00A8641F">
        <w:rPr>
          <w:rFonts w:hint="eastAsia"/>
        </w:rPr>
        <w:t>規費收入</w:t>
      </w:r>
      <w:r w:rsidR="005E127A">
        <w:rPr>
          <w:rFonts w:hint="eastAsia"/>
        </w:rPr>
        <w:t>子目</w:t>
      </w:r>
      <w:r w:rsidR="005E127A" w:rsidRPr="00A8641F">
        <w:rPr>
          <w:rFonts w:hint="eastAsia"/>
        </w:rPr>
        <w:t>包含規費法第8條之使用規費收入</w:t>
      </w:r>
      <w:r w:rsidR="005E127A">
        <w:rPr>
          <w:rFonts w:hint="eastAsia"/>
        </w:rPr>
        <w:t>；</w:t>
      </w:r>
      <w:r w:rsidRPr="00A8641F">
        <w:rPr>
          <w:rFonts w:hint="eastAsia"/>
        </w:rPr>
        <w:t>各機關於預算籌編或執行時，</w:t>
      </w:r>
      <w:r w:rsidR="005E127A">
        <w:rPr>
          <w:rFonts w:hint="eastAsia"/>
        </w:rPr>
        <w:t>允應按前揭設置依據與範圍，</w:t>
      </w:r>
      <w:r w:rsidRPr="00A8641F">
        <w:rPr>
          <w:rFonts w:hint="eastAsia"/>
        </w:rPr>
        <w:t>確認其收入性質，歸屬適當歲入來源別預算科目。</w:t>
      </w:r>
      <w:r w:rsidR="005E127A">
        <w:rPr>
          <w:rFonts w:hint="eastAsia"/>
        </w:rPr>
        <w:t>爰</w:t>
      </w:r>
      <w:r>
        <w:rPr>
          <w:rFonts w:hint="eastAsia"/>
        </w:rPr>
        <w:t>中研院11</w:t>
      </w:r>
      <w:r w:rsidR="00A8641F">
        <w:rPr>
          <w:rFonts w:hint="eastAsia"/>
        </w:rPr>
        <w:t>5</w:t>
      </w:r>
      <w:r>
        <w:rPr>
          <w:rFonts w:hint="eastAsia"/>
        </w:rPr>
        <w:t>年度預算案編列「其他雜項收入」包含</w:t>
      </w:r>
      <w:r w:rsidRPr="00C03EF0">
        <w:rPr>
          <w:rFonts w:hint="eastAsia"/>
        </w:rPr>
        <w:t>全院性核心設施及新創儀器使用收入等</w:t>
      </w:r>
      <w:r w:rsidR="00997A9F">
        <w:rPr>
          <w:rFonts w:hint="eastAsia"/>
        </w:rPr>
        <w:t>2</w:t>
      </w:r>
      <w:r w:rsidR="00997A9F">
        <w:t>,700</w:t>
      </w:r>
      <w:r w:rsidR="00997A9F">
        <w:rPr>
          <w:rFonts w:hint="eastAsia"/>
        </w:rPr>
        <w:t>萬</w:t>
      </w:r>
      <w:r w:rsidRPr="00C03EF0">
        <w:rPr>
          <w:rFonts w:hint="eastAsia"/>
        </w:rPr>
        <w:t>元</w:t>
      </w:r>
      <w:r>
        <w:rPr>
          <w:rFonts w:hint="eastAsia"/>
        </w:rPr>
        <w:t>，</w:t>
      </w:r>
      <w:r w:rsidR="00CE7FB8">
        <w:rPr>
          <w:rFonts w:hint="eastAsia"/>
        </w:rPr>
        <w:t>該收入應屬使用規費收入，</w:t>
      </w:r>
      <w:r w:rsidR="008C0E63">
        <w:rPr>
          <w:rFonts w:hint="eastAsia"/>
        </w:rPr>
        <w:t>允宜</w:t>
      </w:r>
      <w:r w:rsidRPr="0002622E">
        <w:rPr>
          <w:rFonts w:hint="eastAsia"/>
        </w:rPr>
        <w:t>按</w:t>
      </w:r>
      <w:r>
        <w:rPr>
          <w:rFonts w:hint="eastAsia"/>
        </w:rPr>
        <w:t>其收入</w:t>
      </w:r>
      <w:r w:rsidRPr="0002622E">
        <w:rPr>
          <w:rFonts w:hint="eastAsia"/>
        </w:rPr>
        <w:t>性質，妥適歸類預算科目</w:t>
      </w:r>
      <w:r>
        <w:rPr>
          <w:rFonts w:hint="eastAsia"/>
        </w:rPr>
        <w:t>。</w:t>
      </w:r>
    </w:p>
    <w:p w:rsidR="00ED0544" w:rsidRDefault="00707DE9" w:rsidP="008C0E63">
      <w:pPr>
        <w:ind w:left="566" w:firstLine="566"/>
      </w:pPr>
      <w:r>
        <w:rPr>
          <w:rFonts w:hint="eastAsia"/>
        </w:rPr>
        <w:t>綜上，</w:t>
      </w:r>
      <w:r w:rsidR="00024DFD">
        <w:rPr>
          <w:rFonts w:hint="eastAsia"/>
        </w:rPr>
        <w:t>中研院11</w:t>
      </w:r>
      <w:r w:rsidR="005E127A">
        <w:rPr>
          <w:rFonts w:hint="eastAsia"/>
        </w:rPr>
        <w:t>5</w:t>
      </w:r>
      <w:r w:rsidR="00024DFD">
        <w:rPr>
          <w:rFonts w:hint="eastAsia"/>
        </w:rPr>
        <w:t>年度</w:t>
      </w:r>
      <w:r w:rsidR="008C0E63">
        <w:rPr>
          <w:rFonts w:hint="eastAsia"/>
        </w:rPr>
        <w:t>預算案其他雜項收入包含</w:t>
      </w:r>
      <w:r w:rsidR="008C0E63" w:rsidRPr="008C0E63">
        <w:rPr>
          <w:rFonts w:hint="eastAsia"/>
        </w:rPr>
        <w:t>全院性核心設施及新創儀器使用收入等</w:t>
      </w:r>
      <w:r w:rsidR="00024DFD">
        <w:rPr>
          <w:rFonts w:hint="eastAsia"/>
        </w:rPr>
        <w:t>，</w:t>
      </w:r>
      <w:r w:rsidR="00CE7FB8">
        <w:rPr>
          <w:rFonts w:hint="eastAsia"/>
        </w:rPr>
        <w:t>應屬規費法第8條規定之使用規費收入，</w:t>
      </w:r>
      <w:r w:rsidR="008C0E63" w:rsidRPr="008C0E63">
        <w:rPr>
          <w:rFonts w:hint="eastAsia"/>
        </w:rPr>
        <w:t>允宜按其收入性質，妥適歸類預算科目。</w:t>
      </w:r>
    </w:p>
    <w:p w:rsidR="00ED0544" w:rsidRPr="00720543" w:rsidRDefault="001F1DE4" w:rsidP="00ED0544">
      <w:pPr>
        <w:pStyle w:val="14"/>
        <w:spacing w:beforeLines="100" w:before="500"/>
        <w:ind w:left="567" w:hanging="567"/>
      </w:pPr>
      <w:bookmarkStart w:id="24" w:name="_Toc53490524"/>
      <w:bookmarkStart w:id="25" w:name="_Toc147388590"/>
      <w:bookmarkStart w:id="26" w:name="_Toc214891619"/>
      <w:r>
        <w:rPr>
          <w:rFonts w:hint="eastAsia"/>
        </w:rPr>
        <w:t>一</w:t>
      </w:r>
      <w:r w:rsidRPr="00E74F1C">
        <w:rPr>
          <w:rFonts w:hint="eastAsia"/>
          <w:color w:val="000000"/>
        </w:rPr>
        <w:t>０</w:t>
      </w:r>
      <w:r w:rsidR="00ED0544" w:rsidRPr="00720543">
        <w:rPr>
          <w:rFonts w:hint="eastAsia"/>
        </w:rPr>
        <w:t>、</w:t>
      </w:r>
      <w:bookmarkStart w:id="27" w:name="_Toc109735292"/>
      <w:bookmarkStart w:id="28" w:name="_Toc114151028"/>
      <w:bookmarkEnd w:id="24"/>
      <w:r w:rsidR="00ED0544" w:rsidRPr="00720543">
        <w:rPr>
          <w:rFonts w:hint="eastAsia"/>
        </w:rPr>
        <w:t>近年獎</w:t>
      </w:r>
      <w:r w:rsidR="00BC7E37">
        <w:rPr>
          <w:rFonts w:hint="eastAsia"/>
        </w:rPr>
        <w:t>助</w:t>
      </w:r>
      <w:r w:rsidR="00ED0544" w:rsidRPr="00720543">
        <w:rPr>
          <w:rFonts w:hint="eastAsia"/>
        </w:rPr>
        <w:t>學金預算</w:t>
      </w:r>
      <w:r w:rsidR="008F1FFB" w:rsidRPr="00720543">
        <w:rPr>
          <w:rFonts w:hint="eastAsia"/>
        </w:rPr>
        <w:t>編列及執行多存有相當落差，容</w:t>
      </w:r>
      <w:r w:rsidR="00ED0544" w:rsidRPr="00720543">
        <w:rPr>
          <w:rFonts w:hint="eastAsia"/>
        </w:rPr>
        <w:t>宜參酌實際執行量能，</w:t>
      </w:r>
      <w:r w:rsidR="00BC7E37">
        <w:rPr>
          <w:rFonts w:hint="eastAsia"/>
        </w:rPr>
        <w:t>妥適</w:t>
      </w:r>
      <w:r w:rsidR="00720543" w:rsidRPr="00720543">
        <w:rPr>
          <w:rFonts w:hint="eastAsia"/>
        </w:rPr>
        <w:t>編列並執行，俾有效厚植研究實力</w:t>
      </w:r>
      <w:bookmarkEnd w:id="25"/>
      <w:bookmarkEnd w:id="26"/>
      <w:bookmarkEnd w:id="27"/>
      <w:bookmarkEnd w:id="28"/>
    </w:p>
    <w:p w:rsidR="00ED0544" w:rsidRDefault="00ED0544" w:rsidP="000903A5">
      <w:pPr>
        <w:ind w:left="566" w:firstLine="566"/>
        <w:rPr>
          <w:color w:val="FF0000"/>
        </w:rPr>
      </w:pPr>
      <w:r w:rsidRPr="006F628A">
        <w:rPr>
          <w:rFonts w:hint="eastAsia"/>
        </w:rPr>
        <w:t>中研院為鼓勵年輕學子參與研究工作，以培養研究人才，厚植國家研究實力，115年度預算案於「學術研究與人才培育」、「數理科學研究」、「生命科學研究」、「人文及社會科學研究」及「南部院區」</w:t>
      </w:r>
      <w:r w:rsidR="00B913DB">
        <w:rPr>
          <w:rFonts w:hint="eastAsia"/>
        </w:rPr>
        <w:t>等科目</w:t>
      </w:r>
      <w:r w:rsidRPr="006F628A">
        <w:rPr>
          <w:rFonts w:hint="eastAsia"/>
        </w:rPr>
        <w:t>下編列「對學生之獎助」合共5億4,586萬8千元，</w:t>
      </w:r>
      <w:r w:rsidR="00555751">
        <w:rPr>
          <w:rFonts w:hint="eastAsia"/>
        </w:rPr>
        <w:t>預計提供2</w:t>
      </w:r>
      <w:r w:rsidR="00555751">
        <w:t>,512</w:t>
      </w:r>
      <w:r w:rsidR="00555751">
        <w:rPr>
          <w:rFonts w:hint="eastAsia"/>
        </w:rPr>
        <w:t>名博、碩士生及大專生獎助學金</w:t>
      </w:r>
      <w:r w:rsidR="008F1FFB">
        <w:rPr>
          <w:rFonts w:hint="eastAsia"/>
        </w:rPr>
        <w:t>(詳表1)</w:t>
      </w:r>
      <w:r w:rsidR="00555751">
        <w:rPr>
          <w:rFonts w:hint="eastAsia"/>
        </w:rPr>
        <w:t>，鼓勵</w:t>
      </w:r>
      <w:r w:rsidRPr="006F628A">
        <w:rPr>
          <w:rFonts w:hint="eastAsia"/>
        </w:rPr>
        <w:t>參與該院研究人員研究。</w:t>
      </w:r>
    </w:p>
    <w:p w:rsidR="00E71949" w:rsidRPr="00AE27E5" w:rsidRDefault="00F91D62" w:rsidP="000903A5">
      <w:pPr>
        <w:ind w:left="566" w:firstLine="566"/>
      </w:pPr>
      <w:r>
        <w:rPr>
          <w:rFonts w:hint="eastAsia"/>
        </w:rPr>
        <w:t>觀該院107至113年度(下稱近年)獎助學金之預、決算數統計表(詳表2)，</w:t>
      </w:r>
      <w:r w:rsidR="00555751" w:rsidRPr="00AE27E5">
        <w:rPr>
          <w:rFonts w:hint="eastAsia"/>
        </w:rPr>
        <w:t>該院10</w:t>
      </w:r>
      <w:r w:rsidR="00555751" w:rsidRPr="00AE27E5">
        <w:t>7</w:t>
      </w:r>
      <w:r w:rsidR="00555751" w:rsidRPr="00AE27E5">
        <w:rPr>
          <w:rFonts w:hint="eastAsia"/>
        </w:rPr>
        <w:t>至1</w:t>
      </w:r>
      <w:r w:rsidR="00555751" w:rsidRPr="00AE27E5">
        <w:t>1</w:t>
      </w:r>
      <w:r w:rsidR="00555751" w:rsidRPr="00AE27E5">
        <w:rPr>
          <w:rFonts w:hint="eastAsia"/>
        </w:rPr>
        <w:t>2年度中研院獎助學金決算數介於3億2,455萬1千元至3億7,773萬元間，其中107至111年度預算執行率介於82.6%至8</w:t>
      </w:r>
      <w:r w:rsidR="00555751" w:rsidRPr="00AE27E5">
        <w:t>6.6</w:t>
      </w:r>
      <w:r w:rsidR="00555751" w:rsidRPr="00AE27E5">
        <w:rPr>
          <w:rFonts w:hint="eastAsia"/>
        </w:rPr>
        <w:t>%間，</w:t>
      </w:r>
      <w:r w:rsidR="00007155" w:rsidRPr="00AE27E5">
        <w:rPr>
          <w:rFonts w:hint="eastAsia"/>
        </w:rPr>
        <w:t>執行結果多有賸餘</w:t>
      </w:r>
      <w:r w:rsidR="00555751" w:rsidRPr="00AE27E5">
        <w:rPr>
          <w:rFonts w:hint="eastAsia"/>
        </w:rPr>
        <w:t>，112年度預算執行率</w:t>
      </w:r>
      <w:r w:rsidR="00007155" w:rsidRPr="00AE27E5">
        <w:rPr>
          <w:rFonts w:hint="eastAsia"/>
        </w:rPr>
        <w:t>雖</w:t>
      </w:r>
      <w:r w:rsidR="00555751" w:rsidRPr="00AE27E5">
        <w:rPr>
          <w:rFonts w:hint="eastAsia"/>
        </w:rPr>
        <w:t>增至95.9%，惟113年度</w:t>
      </w:r>
      <w:r w:rsidR="00E71949" w:rsidRPr="00AE27E5">
        <w:rPr>
          <w:rFonts w:hint="eastAsia"/>
        </w:rPr>
        <w:t>預計增加博士生獎助金提升方案而大幅增加</w:t>
      </w:r>
      <w:r w:rsidR="00555751" w:rsidRPr="00AE27E5">
        <w:rPr>
          <w:rFonts w:hint="eastAsia"/>
        </w:rPr>
        <w:t>獎助學金預算</w:t>
      </w:r>
      <w:r w:rsidR="007F00F3">
        <w:rPr>
          <w:rFonts w:hint="eastAsia"/>
        </w:rPr>
        <w:t>至</w:t>
      </w:r>
      <w:r w:rsidR="00555751" w:rsidRPr="00AE27E5">
        <w:rPr>
          <w:rFonts w:hint="eastAsia"/>
        </w:rPr>
        <w:t>5億4</w:t>
      </w:r>
      <w:r w:rsidR="00555751" w:rsidRPr="00AE27E5">
        <w:t>,366</w:t>
      </w:r>
      <w:r w:rsidR="00555751" w:rsidRPr="00AE27E5">
        <w:rPr>
          <w:rFonts w:hint="eastAsia"/>
        </w:rPr>
        <w:t>萬7千元</w:t>
      </w:r>
      <w:r w:rsidR="00E71949" w:rsidRPr="00AE27E5">
        <w:rPr>
          <w:rFonts w:hint="eastAsia"/>
        </w:rPr>
        <w:t>，預算執行率降為85.2%</w:t>
      </w:r>
      <w:r w:rsidR="00007155" w:rsidRPr="00AE27E5">
        <w:rPr>
          <w:rFonts w:hint="eastAsia"/>
        </w:rPr>
        <w:t>，預算編列及執行存有落差</w:t>
      </w:r>
      <w:r w:rsidR="00555751" w:rsidRPr="00AE27E5">
        <w:rPr>
          <w:rFonts w:hint="eastAsia"/>
        </w:rPr>
        <w:t>。</w:t>
      </w:r>
      <w:r w:rsidR="00007155" w:rsidRPr="00AE27E5">
        <w:rPr>
          <w:rFonts w:hint="eastAsia"/>
        </w:rPr>
        <w:t>該院</w:t>
      </w:r>
      <w:r w:rsidR="00E71949" w:rsidRPr="00AE27E5">
        <w:rPr>
          <w:rFonts w:hint="eastAsia"/>
        </w:rPr>
        <w:t>115年度預算案編列「對學生之獎助」5億4,586萬8千元，較</w:t>
      </w:r>
      <w:r w:rsidR="00007155" w:rsidRPr="00AE27E5">
        <w:rPr>
          <w:rFonts w:hint="eastAsia"/>
        </w:rPr>
        <w:t>113年度決算增加8</w:t>
      </w:r>
      <w:r w:rsidR="00007155" w:rsidRPr="00AE27E5">
        <w:t>,270</w:t>
      </w:r>
      <w:r w:rsidR="00007155" w:rsidRPr="00AE27E5">
        <w:rPr>
          <w:rFonts w:hint="eastAsia"/>
        </w:rPr>
        <w:t>萬3千元，</w:t>
      </w:r>
      <w:r w:rsidR="00E71949" w:rsidRPr="00AE27E5">
        <w:rPr>
          <w:rFonts w:hint="eastAsia"/>
        </w:rPr>
        <w:t>增幅</w:t>
      </w:r>
      <w:r w:rsidR="00007155" w:rsidRPr="00AE27E5">
        <w:rPr>
          <w:rFonts w:hint="eastAsia"/>
        </w:rPr>
        <w:t>17.86</w:t>
      </w:r>
      <w:r w:rsidR="00E71949" w:rsidRPr="00AE27E5">
        <w:rPr>
          <w:rFonts w:hint="eastAsia"/>
        </w:rPr>
        <w:t>%</w:t>
      </w:r>
      <w:r w:rsidR="00007155" w:rsidRPr="00AE27E5">
        <w:rPr>
          <w:rFonts w:hint="eastAsia"/>
        </w:rPr>
        <w:t>，</w:t>
      </w:r>
      <w:r w:rsidR="00AE27E5" w:rsidRPr="00AE27E5">
        <w:rPr>
          <w:rFonts w:hint="eastAsia"/>
        </w:rPr>
        <w:t>容宜</w:t>
      </w:r>
      <w:r w:rsidR="001B76D9">
        <w:rPr>
          <w:rFonts w:hint="eastAsia"/>
        </w:rPr>
        <w:t>參酌</w:t>
      </w:r>
      <w:r w:rsidR="00AE27E5" w:rsidRPr="00AE27E5">
        <w:rPr>
          <w:rFonts w:hint="eastAsia"/>
        </w:rPr>
        <w:t>實際執行量能，</w:t>
      </w:r>
      <w:r w:rsidR="00BC7E37">
        <w:rPr>
          <w:rFonts w:hint="eastAsia"/>
        </w:rPr>
        <w:t>妥適</w:t>
      </w:r>
      <w:r w:rsidR="00AE27E5" w:rsidRPr="00AE27E5">
        <w:rPr>
          <w:rFonts w:hint="eastAsia"/>
        </w:rPr>
        <w:t>編列預算</w:t>
      </w:r>
      <w:r w:rsidR="00BC7E37">
        <w:rPr>
          <w:rFonts w:hint="eastAsia"/>
        </w:rPr>
        <w:t>及執行</w:t>
      </w:r>
      <w:r w:rsidR="00E71949" w:rsidRPr="00AE27E5">
        <w:rPr>
          <w:rFonts w:hint="eastAsia"/>
        </w:rPr>
        <w:t>。</w:t>
      </w:r>
    </w:p>
    <w:p w:rsidR="008F1FFB" w:rsidRDefault="00914978" w:rsidP="00914978">
      <w:pPr>
        <w:ind w:left="566" w:firstLine="566"/>
        <w:rPr>
          <w:rFonts w:hint="eastAsia"/>
        </w:rPr>
      </w:pPr>
      <w:r>
        <w:rPr>
          <w:rFonts w:hint="eastAsia"/>
        </w:rPr>
        <w:t>綜上，中研院11</w:t>
      </w:r>
      <w:r w:rsidR="00DE73FB">
        <w:rPr>
          <w:rFonts w:hint="eastAsia"/>
        </w:rPr>
        <w:t>5</w:t>
      </w:r>
      <w:r>
        <w:rPr>
          <w:rFonts w:hint="eastAsia"/>
        </w:rPr>
        <w:t>年度</w:t>
      </w:r>
      <w:r w:rsidR="00CE7FB8">
        <w:rPr>
          <w:rFonts w:hint="eastAsia"/>
        </w:rPr>
        <w:t>預算案</w:t>
      </w:r>
      <w:r>
        <w:rPr>
          <w:rFonts w:hint="eastAsia"/>
        </w:rPr>
        <w:t>編列「對學生之獎助」5.4</w:t>
      </w:r>
      <w:r w:rsidR="00DE73FB">
        <w:rPr>
          <w:rFonts w:hint="eastAsia"/>
        </w:rPr>
        <w:t>6</w:t>
      </w:r>
      <w:r>
        <w:rPr>
          <w:rFonts w:hint="eastAsia"/>
        </w:rPr>
        <w:t>億元，惟</w:t>
      </w:r>
      <w:r w:rsidR="00F91D62">
        <w:rPr>
          <w:rFonts w:hint="eastAsia"/>
        </w:rPr>
        <w:t>近年該院</w:t>
      </w:r>
      <w:r w:rsidRPr="000378AA">
        <w:rPr>
          <w:rFonts w:hint="eastAsia"/>
        </w:rPr>
        <w:t>獎學金補助</w:t>
      </w:r>
      <w:r w:rsidRPr="00D86E06">
        <w:rPr>
          <w:rFonts w:hint="eastAsia"/>
        </w:rPr>
        <w:t>預算</w:t>
      </w:r>
      <w:r w:rsidR="00DE73FB">
        <w:rPr>
          <w:rFonts w:hint="eastAsia"/>
        </w:rPr>
        <w:t>編列與</w:t>
      </w:r>
      <w:r w:rsidRPr="00D86E06">
        <w:rPr>
          <w:rFonts w:hint="eastAsia"/>
        </w:rPr>
        <w:t>執行</w:t>
      </w:r>
      <w:r>
        <w:rPr>
          <w:rFonts w:hint="eastAsia"/>
        </w:rPr>
        <w:t>結果</w:t>
      </w:r>
      <w:r w:rsidR="00DE73FB">
        <w:rPr>
          <w:rFonts w:hint="eastAsia"/>
        </w:rPr>
        <w:t>多</w:t>
      </w:r>
      <w:r w:rsidRPr="00D86E06">
        <w:rPr>
          <w:rFonts w:hint="eastAsia"/>
        </w:rPr>
        <w:t>存有相當</w:t>
      </w:r>
      <w:r w:rsidR="00DE73FB">
        <w:rPr>
          <w:rFonts w:hint="eastAsia"/>
        </w:rPr>
        <w:t>落差</w:t>
      </w:r>
      <w:r>
        <w:rPr>
          <w:rFonts w:hint="eastAsia"/>
        </w:rPr>
        <w:t>，</w:t>
      </w:r>
      <w:r w:rsidR="008F1FFB">
        <w:rPr>
          <w:rFonts w:hint="eastAsia"/>
        </w:rPr>
        <w:t>容宜衡酌</w:t>
      </w:r>
      <w:r>
        <w:rPr>
          <w:rFonts w:hint="eastAsia"/>
        </w:rPr>
        <w:t>實際執行量能</w:t>
      </w:r>
      <w:r w:rsidR="008F1FFB">
        <w:rPr>
          <w:rFonts w:hint="eastAsia"/>
        </w:rPr>
        <w:t>，</w:t>
      </w:r>
      <w:r w:rsidR="00BC7E37">
        <w:rPr>
          <w:rFonts w:hint="eastAsia"/>
        </w:rPr>
        <w:t>妥適</w:t>
      </w:r>
      <w:r w:rsidR="008F1FFB" w:rsidRPr="008F1FFB">
        <w:rPr>
          <w:rFonts w:hint="eastAsia"/>
        </w:rPr>
        <w:t>編列</w:t>
      </w:r>
      <w:r w:rsidR="00BC7E37">
        <w:rPr>
          <w:rFonts w:hint="eastAsia"/>
        </w:rPr>
        <w:t>預算及</w:t>
      </w:r>
      <w:r w:rsidR="008F1FFB" w:rsidRPr="008F1FFB">
        <w:rPr>
          <w:rFonts w:hint="eastAsia"/>
        </w:rPr>
        <w:t>執行</w:t>
      </w:r>
      <w:r w:rsidR="008F1FFB">
        <w:rPr>
          <w:rFonts w:hint="eastAsia"/>
        </w:rPr>
        <w:t>獎助學金方案</w:t>
      </w:r>
      <w:r w:rsidR="008F1FFB" w:rsidRPr="008F1FFB">
        <w:rPr>
          <w:rFonts w:hint="eastAsia"/>
        </w:rPr>
        <w:t>，</w:t>
      </w:r>
      <w:r w:rsidR="001B76D9">
        <w:rPr>
          <w:rFonts w:hint="eastAsia"/>
        </w:rPr>
        <w:t>俾有效</w:t>
      </w:r>
      <w:r w:rsidR="008F1FFB">
        <w:rPr>
          <w:rFonts w:hint="eastAsia"/>
        </w:rPr>
        <w:t>厚植</w:t>
      </w:r>
      <w:r w:rsidR="001B76D9">
        <w:rPr>
          <w:rFonts w:hint="eastAsia"/>
        </w:rPr>
        <w:t>研究實力。</w:t>
      </w:r>
    </w:p>
    <w:p w:rsidR="00914978" w:rsidRDefault="00914978" w:rsidP="00914978">
      <w:pPr>
        <w:pStyle w:val="a4"/>
        <w:ind w:leftChars="-4" w:left="298" w:hangingChars="109" w:hanging="309"/>
      </w:pPr>
      <w:r w:rsidRPr="00403E2B">
        <w:rPr>
          <w:rFonts w:hint="eastAsia"/>
        </w:rPr>
        <w:t>表1  中研院115年度預算案</w:t>
      </w:r>
      <w:r w:rsidR="00BC7E37">
        <w:rPr>
          <w:rFonts w:hint="eastAsia"/>
        </w:rPr>
        <w:t>編列對</w:t>
      </w:r>
      <w:r w:rsidRPr="00403E2B">
        <w:rPr>
          <w:rFonts w:hint="eastAsia"/>
        </w:rPr>
        <w:t>學生之獎助費用及人數統計表</w:t>
      </w:r>
    </w:p>
    <w:p w:rsidR="00CE7FB8" w:rsidRPr="00CE7FB8" w:rsidRDefault="00CE7FB8" w:rsidP="00CE7FB8">
      <w:pPr>
        <w:pStyle w:val="a4"/>
        <w:spacing w:line="360" w:lineRule="exact"/>
        <w:ind w:leftChars="-4" w:left="298" w:hangingChars="109" w:hanging="309"/>
        <w:rPr>
          <w:rFonts w:hint="eastAsia"/>
          <w:b w:val="0"/>
          <w:sz w:val="24"/>
          <w:szCs w:val="24"/>
        </w:rPr>
      </w:pPr>
      <w:r>
        <w:rPr>
          <w:rFonts w:hint="eastAsia"/>
        </w:rPr>
        <w:t xml:space="preserve">                                           </w:t>
      </w:r>
      <w:r w:rsidRPr="00CE7FB8">
        <w:rPr>
          <w:rFonts w:hint="eastAsia"/>
          <w:b w:val="0"/>
          <w:sz w:val="24"/>
          <w:szCs w:val="24"/>
        </w:rPr>
        <w:t>單位：新臺幣千元；人</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60"/>
        <w:gridCol w:w="2811"/>
        <w:gridCol w:w="2812"/>
      </w:tblGrid>
      <w:tr w:rsidR="00914978" w:rsidRPr="00403E2B" w:rsidTr="00914978">
        <w:trPr>
          <w:tblHeader/>
        </w:trPr>
        <w:tc>
          <w:tcPr>
            <w:tcW w:w="2860" w:type="dxa"/>
            <w:shd w:val="clear" w:color="000000" w:fill="FFFFFF"/>
            <w:vAlign w:val="center"/>
          </w:tcPr>
          <w:p w:rsidR="00914978" w:rsidRPr="00403E2B" w:rsidRDefault="00914978" w:rsidP="001C499C">
            <w:pPr>
              <w:pStyle w:val="142"/>
              <w:jc w:val="center"/>
              <w:rPr>
                <w:rFonts w:hint="eastAsia"/>
                <w:snapToGrid/>
              </w:rPr>
            </w:pPr>
            <w:r>
              <w:rPr>
                <w:rFonts w:hint="eastAsia"/>
                <w:snapToGrid/>
              </w:rPr>
              <w:t>計畫別</w:t>
            </w:r>
          </w:p>
        </w:tc>
        <w:tc>
          <w:tcPr>
            <w:tcW w:w="2811" w:type="dxa"/>
            <w:shd w:val="clear" w:color="000000" w:fill="FFFFFF"/>
            <w:noWrap/>
            <w:vAlign w:val="center"/>
          </w:tcPr>
          <w:p w:rsidR="00914978" w:rsidRPr="00403E2B" w:rsidRDefault="00914978" w:rsidP="001C499C">
            <w:pPr>
              <w:pStyle w:val="142"/>
              <w:jc w:val="center"/>
              <w:rPr>
                <w:rFonts w:hint="eastAsia"/>
                <w:snapToGrid/>
              </w:rPr>
            </w:pPr>
            <w:r>
              <w:rPr>
                <w:rFonts w:hint="eastAsia"/>
                <w:snapToGrid/>
              </w:rPr>
              <w:t>金額</w:t>
            </w:r>
          </w:p>
        </w:tc>
        <w:tc>
          <w:tcPr>
            <w:tcW w:w="2812" w:type="dxa"/>
            <w:shd w:val="clear" w:color="000000" w:fill="FFFFFF"/>
            <w:noWrap/>
            <w:vAlign w:val="center"/>
          </w:tcPr>
          <w:p w:rsidR="00914978" w:rsidRPr="00403E2B" w:rsidRDefault="00914978" w:rsidP="001C499C">
            <w:pPr>
              <w:pStyle w:val="142"/>
              <w:jc w:val="center"/>
              <w:rPr>
                <w:rFonts w:hint="eastAsia"/>
                <w:snapToGrid/>
              </w:rPr>
            </w:pPr>
            <w:r>
              <w:rPr>
                <w:rFonts w:hint="eastAsia"/>
                <w:snapToGrid/>
              </w:rPr>
              <w:t>補助人數</w:t>
            </w:r>
          </w:p>
        </w:tc>
      </w:tr>
      <w:tr w:rsidR="00914978" w:rsidRPr="00403E2B" w:rsidTr="001C499C">
        <w:tc>
          <w:tcPr>
            <w:tcW w:w="2860" w:type="dxa"/>
            <w:shd w:val="clear" w:color="000000" w:fill="FFFFFF"/>
            <w:vAlign w:val="center"/>
            <w:hideMark/>
          </w:tcPr>
          <w:p w:rsidR="00914978" w:rsidRPr="00403E2B" w:rsidRDefault="00914978" w:rsidP="001C499C">
            <w:pPr>
              <w:pStyle w:val="142"/>
              <w:rPr>
                <w:snapToGrid/>
              </w:rPr>
            </w:pPr>
            <w:r w:rsidRPr="00403E2B">
              <w:rPr>
                <w:rFonts w:hint="eastAsia"/>
                <w:snapToGrid/>
              </w:rPr>
              <w:t>學術研究與人才培育</w:t>
            </w:r>
          </w:p>
        </w:tc>
        <w:tc>
          <w:tcPr>
            <w:tcW w:w="2811"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399,442 </w:t>
            </w:r>
          </w:p>
        </w:tc>
        <w:tc>
          <w:tcPr>
            <w:tcW w:w="2812"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1,550 </w:t>
            </w:r>
          </w:p>
        </w:tc>
      </w:tr>
      <w:tr w:rsidR="00914978" w:rsidRPr="00403E2B" w:rsidTr="001C499C">
        <w:tc>
          <w:tcPr>
            <w:tcW w:w="2860" w:type="dxa"/>
            <w:shd w:val="clear" w:color="000000" w:fill="FFFFFF"/>
            <w:vAlign w:val="center"/>
            <w:hideMark/>
          </w:tcPr>
          <w:p w:rsidR="00914978" w:rsidRPr="00403E2B" w:rsidRDefault="00914978" w:rsidP="001C499C">
            <w:pPr>
              <w:pStyle w:val="142"/>
              <w:rPr>
                <w:rFonts w:hint="eastAsia"/>
                <w:snapToGrid/>
              </w:rPr>
            </w:pPr>
            <w:r w:rsidRPr="00403E2B">
              <w:rPr>
                <w:rFonts w:hint="eastAsia"/>
                <w:snapToGrid/>
              </w:rPr>
              <w:t>數理科學研究</w:t>
            </w:r>
          </w:p>
        </w:tc>
        <w:tc>
          <w:tcPr>
            <w:tcW w:w="2811"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55,748 </w:t>
            </w:r>
          </w:p>
        </w:tc>
        <w:tc>
          <w:tcPr>
            <w:tcW w:w="2812"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376 </w:t>
            </w:r>
          </w:p>
        </w:tc>
      </w:tr>
      <w:tr w:rsidR="00914978" w:rsidRPr="00403E2B" w:rsidTr="001C499C">
        <w:tc>
          <w:tcPr>
            <w:tcW w:w="2860" w:type="dxa"/>
            <w:shd w:val="clear" w:color="000000" w:fill="FFFFFF"/>
            <w:vAlign w:val="center"/>
            <w:hideMark/>
          </w:tcPr>
          <w:p w:rsidR="00914978" w:rsidRPr="00403E2B" w:rsidRDefault="00914978" w:rsidP="001C499C">
            <w:pPr>
              <w:pStyle w:val="142"/>
              <w:rPr>
                <w:rFonts w:hint="eastAsia"/>
                <w:snapToGrid/>
              </w:rPr>
            </w:pPr>
            <w:r w:rsidRPr="00403E2B">
              <w:rPr>
                <w:rFonts w:hint="eastAsia"/>
                <w:snapToGrid/>
              </w:rPr>
              <w:t>生命科學研究</w:t>
            </w:r>
          </w:p>
        </w:tc>
        <w:tc>
          <w:tcPr>
            <w:tcW w:w="2811"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60,000 </w:t>
            </w:r>
          </w:p>
        </w:tc>
        <w:tc>
          <w:tcPr>
            <w:tcW w:w="2812"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341 </w:t>
            </w:r>
          </w:p>
        </w:tc>
      </w:tr>
      <w:tr w:rsidR="00914978" w:rsidRPr="00403E2B" w:rsidTr="001C499C">
        <w:tc>
          <w:tcPr>
            <w:tcW w:w="2860" w:type="dxa"/>
            <w:shd w:val="clear" w:color="000000" w:fill="FFFFFF"/>
            <w:vAlign w:val="center"/>
            <w:hideMark/>
          </w:tcPr>
          <w:p w:rsidR="00914978" w:rsidRPr="00403E2B" w:rsidRDefault="00914978" w:rsidP="001C499C">
            <w:pPr>
              <w:pStyle w:val="142"/>
              <w:rPr>
                <w:rFonts w:hint="eastAsia"/>
                <w:snapToGrid/>
              </w:rPr>
            </w:pPr>
            <w:r w:rsidRPr="00403E2B">
              <w:rPr>
                <w:rFonts w:hint="eastAsia"/>
                <w:snapToGrid/>
              </w:rPr>
              <w:t>人文及社會科學研究</w:t>
            </w:r>
          </w:p>
        </w:tc>
        <w:tc>
          <w:tcPr>
            <w:tcW w:w="2811"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23,558 </w:t>
            </w:r>
          </w:p>
        </w:tc>
        <w:tc>
          <w:tcPr>
            <w:tcW w:w="2812"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202 </w:t>
            </w:r>
          </w:p>
        </w:tc>
      </w:tr>
      <w:tr w:rsidR="00914978" w:rsidRPr="00403E2B" w:rsidTr="001C499C">
        <w:tc>
          <w:tcPr>
            <w:tcW w:w="2860" w:type="dxa"/>
            <w:shd w:val="clear" w:color="000000" w:fill="FFFFFF"/>
            <w:vAlign w:val="center"/>
            <w:hideMark/>
          </w:tcPr>
          <w:p w:rsidR="00914978" w:rsidRPr="00403E2B" w:rsidRDefault="00914978" w:rsidP="001C499C">
            <w:pPr>
              <w:pStyle w:val="142"/>
              <w:rPr>
                <w:rFonts w:hint="eastAsia"/>
                <w:snapToGrid/>
              </w:rPr>
            </w:pPr>
            <w:r w:rsidRPr="00403E2B">
              <w:rPr>
                <w:rFonts w:hint="eastAsia"/>
                <w:snapToGrid/>
              </w:rPr>
              <w:t>南部院區</w:t>
            </w:r>
          </w:p>
        </w:tc>
        <w:tc>
          <w:tcPr>
            <w:tcW w:w="2811"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7,120 </w:t>
            </w:r>
          </w:p>
        </w:tc>
        <w:tc>
          <w:tcPr>
            <w:tcW w:w="2812" w:type="dxa"/>
            <w:shd w:val="clear" w:color="000000" w:fill="FFFFFF"/>
            <w:noWrap/>
            <w:vAlign w:val="center"/>
            <w:hideMark/>
          </w:tcPr>
          <w:p w:rsidR="00914978" w:rsidRPr="00403E2B" w:rsidRDefault="00914978" w:rsidP="001C499C">
            <w:pPr>
              <w:pStyle w:val="142"/>
              <w:jc w:val="right"/>
              <w:rPr>
                <w:rFonts w:hint="eastAsia"/>
                <w:snapToGrid/>
              </w:rPr>
            </w:pPr>
            <w:r w:rsidRPr="00403E2B">
              <w:rPr>
                <w:rFonts w:hint="eastAsia"/>
                <w:snapToGrid/>
              </w:rPr>
              <w:t xml:space="preserve">43 </w:t>
            </w:r>
          </w:p>
        </w:tc>
      </w:tr>
      <w:tr w:rsidR="00914978" w:rsidRPr="00403E2B" w:rsidTr="001C499C">
        <w:tc>
          <w:tcPr>
            <w:tcW w:w="2860" w:type="dxa"/>
            <w:shd w:val="clear" w:color="000000" w:fill="FFFFFF"/>
            <w:vAlign w:val="center"/>
            <w:hideMark/>
          </w:tcPr>
          <w:p w:rsidR="00914978" w:rsidRPr="005208BF" w:rsidRDefault="00914978" w:rsidP="001C499C">
            <w:pPr>
              <w:pStyle w:val="142"/>
              <w:jc w:val="center"/>
              <w:rPr>
                <w:rFonts w:hint="eastAsia"/>
                <w:b/>
                <w:snapToGrid/>
              </w:rPr>
            </w:pPr>
            <w:r w:rsidRPr="005208BF">
              <w:rPr>
                <w:rFonts w:hint="eastAsia"/>
                <w:b/>
                <w:snapToGrid/>
              </w:rPr>
              <w:t>合計</w:t>
            </w:r>
          </w:p>
        </w:tc>
        <w:tc>
          <w:tcPr>
            <w:tcW w:w="2811" w:type="dxa"/>
            <w:shd w:val="clear" w:color="000000" w:fill="FFFFFF"/>
            <w:noWrap/>
            <w:vAlign w:val="center"/>
            <w:hideMark/>
          </w:tcPr>
          <w:p w:rsidR="00914978" w:rsidRPr="005208BF" w:rsidRDefault="00914978" w:rsidP="001C499C">
            <w:pPr>
              <w:pStyle w:val="142"/>
              <w:jc w:val="right"/>
              <w:rPr>
                <w:rFonts w:hint="eastAsia"/>
                <w:b/>
                <w:snapToGrid/>
              </w:rPr>
            </w:pPr>
            <w:r w:rsidRPr="005208BF">
              <w:rPr>
                <w:rFonts w:hint="eastAsia"/>
                <w:b/>
                <w:snapToGrid/>
              </w:rPr>
              <w:t xml:space="preserve">545,868 </w:t>
            </w:r>
          </w:p>
        </w:tc>
        <w:tc>
          <w:tcPr>
            <w:tcW w:w="2812" w:type="dxa"/>
            <w:shd w:val="clear" w:color="000000" w:fill="FFFFFF"/>
            <w:noWrap/>
            <w:vAlign w:val="center"/>
            <w:hideMark/>
          </w:tcPr>
          <w:p w:rsidR="00914978" w:rsidRPr="005208BF" w:rsidRDefault="00914978" w:rsidP="001C499C">
            <w:pPr>
              <w:pStyle w:val="142"/>
              <w:jc w:val="right"/>
              <w:rPr>
                <w:rFonts w:hint="eastAsia"/>
                <w:b/>
                <w:snapToGrid/>
              </w:rPr>
            </w:pPr>
            <w:r w:rsidRPr="005208BF">
              <w:rPr>
                <w:rFonts w:hint="eastAsia"/>
                <w:b/>
                <w:snapToGrid/>
              </w:rPr>
              <w:t xml:space="preserve">2,512 </w:t>
            </w:r>
          </w:p>
        </w:tc>
      </w:tr>
    </w:tbl>
    <w:p w:rsidR="00914978" w:rsidRDefault="00914978" w:rsidP="000903A5">
      <w:pPr>
        <w:pStyle w:val="142"/>
      </w:pPr>
      <w:r w:rsidRPr="00403E2B">
        <w:rPr>
          <w:rFonts w:hint="eastAsia"/>
        </w:rPr>
        <w:t>資料來源：中研院提供。</w:t>
      </w:r>
    </w:p>
    <w:p w:rsidR="00ED0544" w:rsidRPr="00FE0963" w:rsidRDefault="00ED0544" w:rsidP="00914978">
      <w:pPr>
        <w:pStyle w:val="a4"/>
        <w:ind w:leftChars="5" w:left="297" w:hanging="283"/>
        <w:rPr>
          <w:rStyle w:val="143"/>
          <w:b w:val="0"/>
        </w:rPr>
      </w:pPr>
      <w:r w:rsidRPr="00FE0963">
        <w:rPr>
          <w:rFonts w:hint="eastAsia"/>
        </w:rPr>
        <w:t>表</w:t>
      </w:r>
      <w:r>
        <w:t>2</w:t>
      </w:r>
      <w:r w:rsidRPr="00FE0963">
        <w:rPr>
          <w:rFonts w:hint="eastAsia"/>
        </w:rPr>
        <w:t xml:space="preserve">  107至1</w:t>
      </w:r>
      <w:r>
        <w:t>1</w:t>
      </w:r>
      <w:r>
        <w:rPr>
          <w:rFonts w:hint="eastAsia"/>
        </w:rPr>
        <w:t>4</w:t>
      </w:r>
      <w:r w:rsidRPr="00FE0963">
        <w:rPr>
          <w:rFonts w:hint="eastAsia"/>
        </w:rPr>
        <w:t>年度中研院獎</w:t>
      </w:r>
      <w:r w:rsidR="00BC7E37">
        <w:rPr>
          <w:rFonts w:hint="eastAsia"/>
        </w:rPr>
        <w:t>助</w:t>
      </w:r>
      <w:r w:rsidRPr="00FE0963">
        <w:rPr>
          <w:rFonts w:hint="eastAsia"/>
        </w:rPr>
        <w:t>學金預</w:t>
      </w:r>
      <w:r>
        <w:rPr>
          <w:rFonts w:hint="eastAsia"/>
        </w:rPr>
        <w:t>、</w:t>
      </w:r>
      <w:r w:rsidRPr="00FE0963">
        <w:rPr>
          <w:rFonts w:hint="eastAsia"/>
        </w:rPr>
        <w:t xml:space="preserve">決算數統計表 </w:t>
      </w:r>
      <w:r w:rsidRPr="00FE0963">
        <w:rPr>
          <w:rStyle w:val="143"/>
          <w:rFonts w:hint="eastAsia"/>
          <w:b w:val="0"/>
        </w:rPr>
        <w:t xml:space="preserve"> </w:t>
      </w:r>
    </w:p>
    <w:p w:rsidR="00ED0544" w:rsidRPr="00D96676" w:rsidRDefault="00ED0544" w:rsidP="00ED0544">
      <w:pPr>
        <w:pStyle w:val="142"/>
        <w:jc w:val="right"/>
        <w:rPr>
          <w:rFonts w:hint="eastAsia"/>
        </w:rPr>
      </w:pPr>
      <w:r w:rsidRPr="00FE0963">
        <w:rPr>
          <w:rStyle w:val="143"/>
          <w:rFonts w:hint="eastAsia"/>
        </w:rPr>
        <w:t>單位：人；新臺幣千元</w:t>
      </w:r>
      <w:r>
        <w:rPr>
          <w:rStyle w:val="143"/>
          <w:rFonts w:hint="eastAsia"/>
        </w:rPr>
        <w:t>；%</w:t>
      </w:r>
    </w:p>
    <w:tbl>
      <w:tblPr>
        <w:tblW w:w="8469"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54"/>
        <w:gridCol w:w="1274"/>
        <w:gridCol w:w="1330"/>
        <w:gridCol w:w="1204"/>
        <w:gridCol w:w="1329"/>
        <w:gridCol w:w="1778"/>
      </w:tblGrid>
      <w:tr w:rsidR="00ED0544" w:rsidRPr="00D96676" w:rsidTr="00914978">
        <w:trPr>
          <w:trHeight w:val="288"/>
          <w:tblHeader/>
        </w:trPr>
        <w:tc>
          <w:tcPr>
            <w:tcW w:w="1554" w:type="dxa"/>
            <w:vMerge w:val="restart"/>
            <w:vAlign w:val="center"/>
            <w:hideMark/>
          </w:tcPr>
          <w:p w:rsidR="00ED0544" w:rsidRPr="00D96676" w:rsidRDefault="00ED0544" w:rsidP="001C499C">
            <w:pPr>
              <w:pStyle w:val="142"/>
              <w:jc w:val="center"/>
            </w:pPr>
            <w:r w:rsidRPr="00D96676">
              <w:rPr>
                <w:rFonts w:hint="eastAsia"/>
              </w:rPr>
              <w:t>年度</w:t>
            </w:r>
          </w:p>
        </w:tc>
        <w:tc>
          <w:tcPr>
            <w:tcW w:w="2604" w:type="dxa"/>
            <w:gridSpan w:val="2"/>
            <w:vAlign w:val="center"/>
            <w:hideMark/>
          </w:tcPr>
          <w:p w:rsidR="00ED0544" w:rsidRPr="00D96676" w:rsidRDefault="00ED0544" w:rsidP="001C499C">
            <w:pPr>
              <w:pStyle w:val="142"/>
              <w:jc w:val="center"/>
            </w:pPr>
            <w:r w:rsidRPr="00D96676">
              <w:rPr>
                <w:rFonts w:hint="eastAsia"/>
              </w:rPr>
              <w:t>預算數</w:t>
            </w:r>
          </w:p>
        </w:tc>
        <w:tc>
          <w:tcPr>
            <w:tcW w:w="4311" w:type="dxa"/>
            <w:gridSpan w:val="3"/>
            <w:vAlign w:val="center"/>
            <w:hideMark/>
          </w:tcPr>
          <w:p w:rsidR="00ED0544" w:rsidRPr="00D96676" w:rsidRDefault="00ED0544" w:rsidP="001C499C">
            <w:pPr>
              <w:pStyle w:val="142"/>
              <w:jc w:val="center"/>
            </w:pPr>
            <w:r w:rsidRPr="00D96676">
              <w:rPr>
                <w:rFonts w:hint="eastAsia"/>
              </w:rPr>
              <w:t>決算數</w:t>
            </w:r>
          </w:p>
        </w:tc>
      </w:tr>
      <w:tr w:rsidR="00ED0544" w:rsidRPr="00D96676" w:rsidTr="00914978">
        <w:trPr>
          <w:trHeight w:val="288"/>
          <w:tblHeader/>
        </w:trPr>
        <w:tc>
          <w:tcPr>
            <w:tcW w:w="1554" w:type="dxa"/>
            <w:vMerge/>
            <w:vAlign w:val="center"/>
            <w:hideMark/>
          </w:tcPr>
          <w:p w:rsidR="00ED0544" w:rsidRPr="00D96676" w:rsidRDefault="00ED0544" w:rsidP="001C499C">
            <w:pPr>
              <w:pStyle w:val="142"/>
              <w:jc w:val="center"/>
            </w:pPr>
          </w:p>
        </w:tc>
        <w:tc>
          <w:tcPr>
            <w:tcW w:w="1274" w:type="dxa"/>
            <w:vAlign w:val="center"/>
            <w:hideMark/>
          </w:tcPr>
          <w:p w:rsidR="00ED0544" w:rsidRPr="00D96676" w:rsidRDefault="00ED0544" w:rsidP="001C499C">
            <w:pPr>
              <w:pStyle w:val="142"/>
              <w:jc w:val="center"/>
            </w:pPr>
            <w:r w:rsidRPr="00D96676">
              <w:rPr>
                <w:rFonts w:hint="eastAsia"/>
              </w:rPr>
              <w:t>人數</w:t>
            </w:r>
          </w:p>
        </w:tc>
        <w:tc>
          <w:tcPr>
            <w:tcW w:w="1330" w:type="dxa"/>
            <w:vAlign w:val="center"/>
            <w:hideMark/>
          </w:tcPr>
          <w:p w:rsidR="00ED0544" w:rsidRPr="00D96676" w:rsidRDefault="00ED0544" w:rsidP="001C499C">
            <w:pPr>
              <w:pStyle w:val="142"/>
              <w:jc w:val="center"/>
            </w:pPr>
            <w:r w:rsidRPr="00D96676">
              <w:rPr>
                <w:rFonts w:hint="eastAsia"/>
              </w:rPr>
              <w:t>金額</w:t>
            </w:r>
            <w:r w:rsidRPr="00D96676">
              <w:t>(A)</w:t>
            </w:r>
          </w:p>
        </w:tc>
        <w:tc>
          <w:tcPr>
            <w:tcW w:w="1204" w:type="dxa"/>
            <w:vAlign w:val="center"/>
            <w:hideMark/>
          </w:tcPr>
          <w:p w:rsidR="00ED0544" w:rsidRPr="00D96676" w:rsidRDefault="00ED0544" w:rsidP="001C499C">
            <w:pPr>
              <w:pStyle w:val="142"/>
              <w:jc w:val="center"/>
            </w:pPr>
            <w:r w:rsidRPr="00D96676">
              <w:rPr>
                <w:rFonts w:hint="eastAsia"/>
              </w:rPr>
              <w:t>人數</w:t>
            </w:r>
          </w:p>
        </w:tc>
        <w:tc>
          <w:tcPr>
            <w:tcW w:w="1329" w:type="dxa"/>
            <w:vAlign w:val="center"/>
            <w:hideMark/>
          </w:tcPr>
          <w:p w:rsidR="00ED0544" w:rsidRPr="00D96676" w:rsidRDefault="00ED0544" w:rsidP="001C499C">
            <w:pPr>
              <w:pStyle w:val="142"/>
              <w:jc w:val="center"/>
            </w:pPr>
            <w:r w:rsidRPr="00D96676">
              <w:rPr>
                <w:rFonts w:hint="eastAsia"/>
              </w:rPr>
              <w:t>金額</w:t>
            </w:r>
            <w:r w:rsidRPr="00D96676">
              <w:t>(B)</w:t>
            </w:r>
          </w:p>
        </w:tc>
        <w:tc>
          <w:tcPr>
            <w:tcW w:w="1778" w:type="dxa"/>
            <w:vAlign w:val="center"/>
            <w:hideMark/>
          </w:tcPr>
          <w:p w:rsidR="00914978" w:rsidRDefault="00ED0544" w:rsidP="00914978">
            <w:pPr>
              <w:pStyle w:val="142"/>
              <w:jc w:val="center"/>
            </w:pPr>
            <w:r w:rsidRPr="00D96676">
              <w:rPr>
                <w:rFonts w:hint="eastAsia"/>
              </w:rPr>
              <w:t>執行率</w:t>
            </w:r>
          </w:p>
          <w:p w:rsidR="00ED0544" w:rsidRPr="00D96676" w:rsidRDefault="00ED0544" w:rsidP="00914978">
            <w:pPr>
              <w:pStyle w:val="142"/>
              <w:jc w:val="center"/>
            </w:pPr>
            <w:r w:rsidRPr="00D96676">
              <w:t>(</w:t>
            </w:r>
            <w:r w:rsidRPr="00D96676">
              <w:rPr>
                <w:rFonts w:hint="eastAsia"/>
              </w:rPr>
              <w:t>C=</w:t>
            </w:r>
            <w:r w:rsidRPr="00D96676">
              <w:t>B/A</w:t>
            </w:r>
            <w:r w:rsidRPr="00D96676">
              <w:rPr>
                <w:rFonts w:hint="eastAsia"/>
              </w:rPr>
              <w:t>×</w:t>
            </w:r>
            <w:r w:rsidRPr="00D96676">
              <w:t>100%)</w:t>
            </w:r>
          </w:p>
        </w:tc>
      </w:tr>
      <w:tr w:rsidR="00ED0544" w:rsidRPr="00D96676" w:rsidTr="00914978">
        <w:trPr>
          <w:trHeight w:val="288"/>
        </w:trPr>
        <w:tc>
          <w:tcPr>
            <w:tcW w:w="1554" w:type="dxa"/>
            <w:vAlign w:val="center"/>
            <w:hideMark/>
          </w:tcPr>
          <w:p w:rsidR="00ED0544" w:rsidRPr="00D96676" w:rsidRDefault="00ED0544" w:rsidP="001C499C">
            <w:pPr>
              <w:pStyle w:val="142"/>
              <w:jc w:val="center"/>
            </w:pPr>
            <w:r w:rsidRPr="00D96676">
              <w:t>107</w:t>
            </w:r>
          </w:p>
        </w:tc>
        <w:tc>
          <w:tcPr>
            <w:tcW w:w="1274" w:type="dxa"/>
            <w:vAlign w:val="center"/>
            <w:hideMark/>
          </w:tcPr>
          <w:p w:rsidR="00ED0544" w:rsidRPr="00D96676" w:rsidRDefault="00ED0544" w:rsidP="001C499C">
            <w:pPr>
              <w:pStyle w:val="142"/>
              <w:jc w:val="right"/>
            </w:pPr>
            <w:r w:rsidRPr="00D96676">
              <w:t>2,253</w:t>
            </w:r>
          </w:p>
        </w:tc>
        <w:tc>
          <w:tcPr>
            <w:tcW w:w="1330" w:type="dxa"/>
            <w:vAlign w:val="center"/>
            <w:hideMark/>
          </w:tcPr>
          <w:p w:rsidR="00ED0544" w:rsidRPr="00D96676" w:rsidRDefault="00ED0544" w:rsidP="001C499C">
            <w:pPr>
              <w:pStyle w:val="142"/>
              <w:jc w:val="right"/>
            </w:pPr>
            <w:r w:rsidRPr="00D96676">
              <w:t>409,502</w:t>
            </w:r>
          </w:p>
        </w:tc>
        <w:tc>
          <w:tcPr>
            <w:tcW w:w="1204" w:type="dxa"/>
            <w:vAlign w:val="center"/>
            <w:hideMark/>
          </w:tcPr>
          <w:p w:rsidR="00ED0544" w:rsidRPr="00D96676" w:rsidRDefault="00ED0544" w:rsidP="001C499C">
            <w:pPr>
              <w:pStyle w:val="142"/>
              <w:jc w:val="right"/>
            </w:pPr>
            <w:r w:rsidRPr="00D96676">
              <w:t>1,236</w:t>
            </w:r>
          </w:p>
        </w:tc>
        <w:tc>
          <w:tcPr>
            <w:tcW w:w="1329" w:type="dxa"/>
            <w:vAlign w:val="center"/>
            <w:hideMark/>
          </w:tcPr>
          <w:p w:rsidR="00ED0544" w:rsidRPr="00D96676" w:rsidRDefault="00ED0544" w:rsidP="001C499C">
            <w:pPr>
              <w:pStyle w:val="142"/>
              <w:jc w:val="right"/>
            </w:pPr>
            <w:r w:rsidRPr="00D96676">
              <w:t>338,055</w:t>
            </w:r>
          </w:p>
        </w:tc>
        <w:tc>
          <w:tcPr>
            <w:tcW w:w="1778" w:type="dxa"/>
            <w:vAlign w:val="center"/>
            <w:hideMark/>
          </w:tcPr>
          <w:p w:rsidR="00ED0544" w:rsidRPr="00D96676" w:rsidRDefault="00ED0544" w:rsidP="001C499C">
            <w:pPr>
              <w:pStyle w:val="142"/>
              <w:jc w:val="right"/>
            </w:pPr>
            <w:r w:rsidRPr="00D96676">
              <w:t>82.6</w:t>
            </w:r>
          </w:p>
        </w:tc>
      </w:tr>
      <w:tr w:rsidR="00ED0544" w:rsidRPr="00D96676" w:rsidTr="00914978">
        <w:trPr>
          <w:trHeight w:val="288"/>
        </w:trPr>
        <w:tc>
          <w:tcPr>
            <w:tcW w:w="1554" w:type="dxa"/>
            <w:vAlign w:val="center"/>
            <w:hideMark/>
          </w:tcPr>
          <w:p w:rsidR="00ED0544" w:rsidRPr="00D96676" w:rsidRDefault="00ED0544" w:rsidP="001C499C">
            <w:pPr>
              <w:pStyle w:val="142"/>
              <w:jc w:val="center"/>
            </w:pPr>
            <w:r w:rsidRPr="00D96676">
              <w:t>108</w:t>
            </w:r>
          </w:p>
        </w:tc>
        <w:tc>
          <w:tcPr>
            <w:tcW w:w="1274" w:type="dxa"/>
            <w:vAlign w:val="center"/>
            <w:hideMark/>
          </w:tcPr>
          <w:p w:rsidR="00ED0544" w:rsidRPr="00D96676" w:rsidRDefault="00ED0544" w:rsidP="001C499C">
            <w:pPr>
              <w:pStyle w:val="142"/>
              <w:jc w:val="right"/>
            </w:pPr>
            <w:r w:rsidRPr="00D96676">
              <w:t>2,141</w:t>
            </w:r>
          </w:p>
        </w:tc>
        <w:tc>
          <w:tcPr>
            <w:tcW w:w="1330" w:type="dxa"/>
            <w:vAlign w:val="center"/>
            <w:hideMark/>
          </w:tcPr>
          <w:p w:rsidR="00ED0544" w:rsidRPr="00D96676" w:rsidRDefault="00ED0544" w:rsidP="001C499C">
            <w:pPr>
              <w:pStyle w:val="142"/>
              <w:jc w:val="right"/>
            </w:pPr>
            <w:r w:rsidRPr="00D96676">
              <w:t>398,363</w:t>
            </w:r>
          </w:p>
        </w:tc>
        <w:tc>
          <w:tcPr>
            <w:tcW w:w="1204" w:type="dxa"/>
            <w:vAlign w:val="center"/>
            <w:hideMark/>
          </w:tcPr>
          <w:p w:rsidR="00ED0544" w:rsidRPr="00D96676" w:rsidRDefault="00ED0544" w:rsidP="001C499C">
            <w:pPr>
              <w:pStyle w:val="142"/>
              <w:jc w:val="right"/>
            </w:pPr>
            <w:r w:rsidRPr="00D96676">
              <w:t>1,264</w:t>
            </w:r>
          </w:p>
        </w:tc>
        <w:tc>
          <w:tcPr>
            <w:tcW w:w="1329" w:type="dxa"/>
            <w:vAlign w:val="center"/>
            <w:hideMark/>
          </w:tcPr>
          <w:p w:rsidR="00ED0544" w:rsidRPr="00D96676" w:rsidRDefault="00ED0544" w:rsidP="001C499C">
            <w:pPr>
              <w:pStyle w:val="142"/>
              <w:jc w:val="right"/>
            </w:pPr>
            <w:r w:rsidRPr="00D96676">
              <w:t>332,295</w:t>
            </w:r>
          </w:p>
        </w:tc>
        <w:tc>
          <w:tcPr>
            <w:tcW w:w="1778" w:type="dxa"/>
            <w:vAlign w:val="center"/>
            <w:hideMark/>
          </w:tcPr>
          <w:p w:rsidR="00ED0544" w:rsidRPr="00D96676" w:rsidRDefault="00ED0544" w:rsidP="001C499C">
            <w:pPr>
              <w:pStyle w:val="142"/>
              <w:jc w:val="right"/>
            </w:pPr>
            <w:r w:rsidRPr="00D96676">
              <w:t>83.4</w:t>
            </w:r>
          </w:p>
        </w:tc>
      </w:tr>
      <w:tr w:rsidR="00ED0544" w:rsidRPr="00D96676" w:rsidTr="00914978">
        <w:trPr>
          <w:trHeight w:val="288"/>
        </w:trPr>
        <w:tc>
          <w:tcPr>
            <w:tcW w:w="1554" w:type="dxa"/>
            <w:vAlign w:val="center"/>
            <w:hideMark/>
          </w:tcPr>
          <w:p w:rsidR="00ED0544" w:rsidRPr="00D96676" w:rsidRDefault="00ED0544" w:rsidP="001C499C">
            <w:pPr>
              <w:pStyle w:val="142"/>
              <w:jc w:val="center"/>
            </w:pPr>
            <w:r w:rsidRPr="00D96676">
              <w:t>109</w:t>
            </w:r>
          </w:p>
        </w:tc>
        <w:tc>
          <w:tcPr>
            <w:tcW w:w="1274" w:type="dxa"/>
            <w:vAlign w:val="center"/>
            <w:hideMark/>
          </w:tcPr>
          <w:p w:rsidR="00ED0544" w:rsidRPr="00D96676" w:rsidRDefault="00ED0544" w:rsidP="001C499C">
            <w:pPr>
              <w:pStyle w:val="142"/>
              <w:jc w:val="right"/>
            </w:pPr>
            <w:r w:rsidRPr="00D96676">
              <w:t>2,155</w:t>
            </w:r>
          </w:p>
        </w:tc>
        <w:tc>
          <w:tcPr>
            <w:tcW w:w="1330" w:type="dxa"/>
            <w:vAlign w:val="center"/>
            <w:hideMark/>
          </w:tcPr>
          <w:p w:rsidR="00ED0544" w:rsidRPr="00D96676" w:rsidRDefault="00ED0544" w:rsidP="001C499C">
            <w:pPr>
              <w:pStyle w:val="142"/>
              <w:jc w:val="right"/>
            </w:pPr>
            <w:r w:rsidRPr="00D96676">
              <w:t>403,324</w:t>
            </w:r>
          </w:p>
        </w:tc>
        <w:tc>
          <w:tcPr>
            <w:tcW w:w="1204" w:type="dxa"/>
            <w:vAlign w:val="center"/>
            <w:hideMark/>
          </w:tcPr>
          <w:p w:rsidR="00ED0544" w:rsidRPr="00D96676" w:rsidRDefault="00ED0544" w:rsidP="001C499C">
            <w:pPr>
              <w:pStyle w:val="142"/>
              <w:jc w:val="right"/>
            </w:pPr>
            <w:r w:rsidRPr="00D96676">
              <w:t>1,295</w:t>
            </w:r>
          </w:p>
        </w:tc>
        <w:tc>
          <w:tcPr>
            <w:tcW w:w="1329" w:type="dxa"/>
            <w:vAlign w:val="center"/>
            <w:hideMark/>
          </w:tcPr>
          <w:p w:rsidR="00ED0544" w:rsidRPr="00D96676" w:rsidRDefault="00ED0544" w:rsidP="001C499C">
            <w:pPr>
              <w:pStyle w:val="142"/>
              <w:jc w:val="right"/>
            </w:pPr>
            <w:r w:rsidRPr="00D96676">
              <w:t>335,080</w:t>
            </w:r>
          </w:p>
        </w:tc>
        <w:tc>
          <w:tcPr>
            <w:tcW w:w="1778" w:type="dxa"/>
            <w:vAlign w:val="center"/>
            <w:hideMark/>
          </w:tcPr>
          <w:p w:rsidR="00ED0544" w:rsidRPr="00D96676" w:rsidRDefault="00ED0544" w:rsidP="001C499C">
            <w:pPr>
              <w:pStyle w:val="142"/>
              <w:jc w:val="right"/>
            </w:pPr>
            <w:r w:rsidRPr="00D96676">
              <w:t>83.1</w:t>
            </w:r>
          </w:p>
        </w:tc>
      </w:tr>
      <w:tr w:rsidR="00ED0544" w:rsidRPr="00D96676" w:rsidTr="00914978">
        <w:trPr>
          <w:trHeight w:val="288"/>
        </w:trPr>
        <w:tc>
          <w:tcPr>
            <w:tcW w:w="1554" w:type="dxa"/>
            <w:vAlign w:val="center"/>
            <w:hideMark/>
          </w:tcPr>
          <w:p w:rsidR="00ED0544" w:rsidRPr="00D96676" w:rsidRDefault="00ED0544" w:rsidP="001C499C">
            <w:pPr>
              <w:pStyle w:val="142"/>
              <w:jc w:val="center"/>
            </w:pPr>
            <w:r w:rsidRPr="00D96676">
              <w:t>110</w:t>
            </w:r>
          </w:p>
        </w:tc>
        <w:tc>
          <w:tcPr>
            <w:tcW w:w="1274" w:type="dxa"/>
            <w:vAlign w:val="center"/>
            <w:hideMark/>
          </w:tcPr>
          <w:p w:rsidR="00ED0544" w:rsidRPr="00D96676" w:rsidRDefault="00ED0544" w:rsidP="001C499C">
            <w:pPr>
              <w:pStyle w:val="142"/>
              <w:jc w:val="right"/>
            </w:pPr>
            <w:r w:rsidRPr="00D96676">
              <w:t>2,161</w:t>
            </w:r>
          </w:p>
        </w:tc>
        <w:tc>
          <w:tcPr>
            <w:tcW w:w="1330" w:type="dxa"/>
            <w:vAlign w:val="center"/>
            <w:hideMark/>
          </w:tcPr>
          <w:p w:rsidR="00ED0544" w:rsidRPr="00D96676" w:rsidRDefault="00ED0544" w:rsidP="001C499C">
            <w:pPr>
              <w:pStyle w:val="142"/>
              <w:jc w:val="right"/>
            </w:pPr>
            <w:r w:rsidRPr="00D96676">
              <w:t>392,582</w:t>
            </w:r>
          </w:p>
        </w:tc>
        <w:tc>
          <w:tcPr>
            <w:tcW w:w="1204" w:type="dxa"/>
            <w:vAlign w:val="center"/>
            <w:hideMark/>
          </w:tcPr>
          <w:p w:rsidR="00ED0544" w:rsidRPr="00D96676" w:rsidRDefault="00ED0544" w:rsidP="001C499C">
            <w:pPr>
              <w:pStyle w:val="142"/>
              <w:jc w:val="right"/>
            </w:pPr>
            <w:r w:rsidRPr="00D96676">
              <w:t>1,284</w:t>
            </w:r>
          </w:p>
        </w:tc>
        <w:tc>
          <w:tcPr>
            <w:tcW w:w="1329" w:type="dxa"/>
            <w:vAlign w:val="center"/>
            <w:hideMark/>
          </w:tcPr>
          <w:p w:rsidR="00ED0544" w:rsidRPr="00D96676" w:rsidRDefault="00ED0544" w:rsidP="001C499C">
            <w:pPr>
              <w:pStyle w:val="142"/>
              <w:jc w:val="right"/>
            </w:pPr>
            <w:r w:rsidRPr="00D96676">
              <w:t>324,551</w:t>
            </w:r>
          </w:p>
        </w:tc>
        <w:tc>
          <w:tcPr>
            <w:tcW w:w="1778" w:type="dxa"/>
            <w:vAlign w:val="center"/>
            <w:hideMark/>
          </w:tcPr>
          <w:p w:rsidR="00ED0544" w:rsidRPr="00D96676" w:rsidRDefault="00ED0544" w:rsidP="001C499C">
            <w:pPr>
              <w:pStyle w:val="142"/>
              <w:jc w:val="right"/>
            </w:pPr>
            <w:r w:rsidRPr="00D96676">
              <w:t>82.7</w:t>
            </w:r>
          </w:p>
        </w:tc>
      </w:tr>
      <w:tr w:rsidR="00ED0544" w:rsidRPr="00D96676" w:rsidTr="00914978">
        <w:trPr>
          <w:trHeight w:val="288"/>
        </w:trPr>
        <w:tc>
          <w:tcPr>
            <w:tcW w:w="1554" w:type="dxa"/>
            <w:vAlign w:val="center"/>
          </w:tcPr>
          <w:p w:rsidR="00ED0544" w:rsidRPr="00D96676" w:rsidRDefault="00ED0544" w:rsidP="001C499C">
            <w:pPr>
              <w:pStyle w:val="142"/>
              <w:jc w:val="center"/>
            </w:pPr>
            <w:r w:rsidRPr="00D96676">
              <w:rPr>
                <w:rFonts w:hint="eastAsia"/>
              </w:rPr>
              <w:t>1</w:t>
            </w:r>
            <w:r w:rsidRPr="00D96676">
              <w:t>11</w:t>
            </w:r>
          </w:p>
        </w:tc>
        <w:tc>
          <w:tcPr>
            <w:tcW w:w="1274" w:type="dxa"/>
            <w:vAlign w:val="center"/>
          </w:tcPr>
          <w:p w:rsidR="00ED0544" w:rsidRPr="00D96676" w:rsidRDefault="00ED0544" w:rsidP="001C499C">
            <w:pPr>
              <w:pStyle w:val="142"/>
              <w:jc w:val="right"/>
            </w:pPr>
            <w:r w:rsidRPr="00D96676">
              <w:rPr>
                <w:rFonts w:hint="eastAsia"/>
              </w:rPr>
              <w:t>2</w:t>
            </w:r>
            <w:r w:rsidRPr="00D96676">
              <w:t>,006</w:t>
            </w:r>
          </w:p>
        </w:tc>
        <w:tc>
          <w:tcPr>
            <w:tcW w:w="1330" w:type="dxa"/>
            <w:vAlign w:val="center"/>
          </w:tcPr>
          <w:p w:rsidR="00ED0544" w:rsidRPr="00D96676" w:rsidRDefault="00ED0544" w:rsidP="001C499C">
            <w:pPr>
              <w:pStyle w:val="142"/>
              <w:jc w:val="right"/>
            </w:pPr>
            <w:r w:rsidRPr="00D96676">
              <w:t>391,010</w:t>
            </w:r>
          </w:p>
        </w:tc>
        <w:tc>
          <w:tcPr>
            <w:tcW w:w="1204" w:type="dxa"/>
            <w:vAlign w:val="center"/>
          </w:tcPr>
          <w:p w:rsidR="00ED0544" w:rsidRPr="00D96676" w:rsidRDefault="00ED0544" w:rsidP="001C499C">
            <w:pPr>
              <w:pStyle w:val="142"/>
              <w:jc w:val="right"/>
            </w:pPr>
            <w:r w:rsidRPr="00D96676">
              <w:rPr>
                <w:rFonts w:hint="eastAsia"/>
              </w:rPr>
              <w:t>1</w:t>
            </w:r>
            <w:r w:rsidRPr="00D96676">
              <w:t>,346</w:t>
            </w:r>
          </w:p>
        </w:tc>
        <w:tc>
          <w:tcPr>
            <w:tcW w:w="1329" w:type="dxa"/>
            <w:vAlign w:val="center"/>
          </w:tcPr>
          <w:p w:rsidR="00ED0544" w:rsidRPr="00D96676" w:rsidRDefault="00ED0544" w:rsidP="001C499C">
            <w:pPr>
              <w:pStyle w:val="142"/>
              <w:jc w:val="right"/>
            </w:pPr>
            <w:r w:rsidRPr="00D96676">
              <w:t>338,452</w:t>
            </w:r>
          </w:p>
        </w:tc>
        <w:tc>
          <w:tcPr>
            <w:tcW w:w="1778" w:type="dxa"/>
            <w:vAlign w:val="center"/>
          </w:tcPr>
          <w:p w:rsidR="00ED0544" w:rsidRPr="00D96676" w:rsidRDefault="00ED0544" w:rsidP="001C499C">
            <w:pPr>
              <w:pStyle w:val="142"/>
              <w:jc w:val="right"/>
            </w:pPr>
            <w:r w:rsidRPr="00D96676">
              <w:t>86.6</w:t>
            </w:r>
          </w:p>
        </w:tc>
      </w:tr>
      <w:tr w:rsidR="00ED0544" w:rsidRPr="00D96676" w:rsidTr="00914978">
        <w:trPr>
          <w:trHeight w:val="288"/>
        </w:trPr>
        <w:tc>
          <w:tcPr>
            <w:tcW w:w="1554" w:type="dxa"/>
            <w:vAlign w:val="center"/>
          </w:tcPr>
          <w:p w:rsidR="00ED0544" w:rsidRPr="00D96676" w:rsidRDefault="00ED0544" w:rsidP="001C499C">
            <w:pPr>
              <w:pStyle w:val="142"/>
              <w:jc w:val="center"/>
            </w:pPr>
            <w:r w:rsidRPr="00D96676">
              <w:rPr>
                <w:rFonts w:hint="eastAsia"/>
              </w:rPr>
              <w:t>1</w:t>
            </w:r>
            <w:r w:rsidRPr="00D96676">
              <w:t>12</w:t>
            </w:r>
          </w:p>
        </w:tc>
        <w:tc>
          <w:tcPr>
            <w:tcW w:w="1274" w:type="dxa"/>
            <w:vAlign w:val="center"/>
          </w:tcPr>
          <w:p w:rsidR="00ED0544" w:rsidRPr="00D96676" w:rsidRDefault="00ED0544" w:rsidP="001C499C">
            <w:pPr>
              <w:pStyle w:val="142"/>
              <w:jc w:val="right"/>
            </w:pPr>
            <w:r w:rsidRPr="00D96676">
              <w:rPr>
                <w:rFonts w:hint="eastAsia"/>
              </w:rPr>
              <w:t>2</w:t>
            </w:r>
            <w:r w:rsidRPr="00D96676">
              <w:t>,035</w:t>
            </w:r>
          </w:p>
        </w:tc>
        <w:tc>
          <w:tcPr>
            <w:tcW w:w="1330" w:type="dxa"/>
            <w:vAlign w:val="center"/>
          </w:tcPr>
          <w:p w:rsidR="00ED0544" w:rsidRPr="00D96676" w:rsidRDefault="00ED0544" w:rsidP="001C499C">
            <w:pPr>
              <w:pStyle w:val="142"/>
              <w:jc w:val="right"/>
            </w:pPr>
            <w:r w:rsidRPr="00D96676">
              <w:rPr>
                <w:rFonts w:hint="eastAsia"/>
              </w:rPr>
              <w:t>393,993</w:t>
            </w:r>
          </w:p>
        </w:tc>
        <w:tc>
          <w:tcPr>
            <w:tcW w:w="1204" w:type="dxa"/>
            <w:vAlign w:val="center"/>
          </w:tcPr>
          <w:p w:rsidR="00ED0544" w:rsidRPr="00D96676" w:rsidRDefault="00ED0544" w:rsidP="001C499C">
            <w:pPr>
              <w:pStyle w:val="142"/>
              <w:jc w:val="right"/>
            </w:pPr>
            <w:r w:rsidRPr="00D96676">
              <w:rPr>
                <w:rFonts w:hint="eastAsia"/>
              </w:rPr>
              <w:t>1</w:t>
            </w:r>
            <w:r w:rsidRPr="00D96676">
              <w:t>,</w:t>
            </w:r>
            <w:r w:rsidRPr="00D96676">
              <w:rPr>
                <w:rFonts w:hint="eastAsia"/>
              </w:rPr>
              <w:t>380</w:t>
            </w:r>
          </w:p>
        </w:tc>
        <w:tc>
          <w:tcPr>
            <w:tcW w:w="1329" w:type="dxa"/>
            <w:vAlign w:val="center"/>
          </w:tcPr>
          <w:p w:rsidR="00ED0544" w:rsidRPr="00D96676" w:rsidRDefault="00ED0544" w:rsidP="001C499C">
            <w:pPr>
              <w:pStyle w:val="142"/>
              <w:jc w:val="right"/>
            </w:pPr>
            <w:r w:rsidRPr="00D96676">
              <w:rPr>
                <w:rFonts w:hint="eastAsia"/>
              </w:rPr>
              <w:t>3</w:t>
            </w:r>
            <w:r w:rsidRPr="00D96676">
              <w:t>77,730</w:t>
            </w:r>
          </w:p>
        </w:tc>
        <w:tc>
          <w:tcPr>
            <w:tcW w:w="1778" w:type="dxa"/>
            <w:vAlign w:val="center"/>
          </w:tcPr>
          <w:p w:rsidR="00ED0544" w:rsidRPr="00D96676" w:rsidRDefault="00ED0544" w:rsidP="001C499C">
            <w:pPr>
              <w:pStyle w:val="142"/>
              <w:jc w:val="right"/>
            </w:pPr>
            <w:r w:rsidRPr="00D96676">
              <w:rPr>
                <w:rFonts w:hint="eastAsia"/>
              </w:rPr>
              <w:t>9</w:t>
            </w:r>
            <w:r w:rsidRPr="00D96676">
              <w:t>5.9</w:t>
            </w:r>
          </w:p>
        </w:tc>
      </w:tr>
      <w:tr w:rsidR="00ED0544" w:rsidRPr="00D96676" w:rsidTr="00914978">
        <w:trPr>
          <w:trHeight w:val="288"/>
        </w:trPr>
        <w:tc>
          <w:tcPr>
            <w:tcW w:w="1554" w:type="dxa"/>
            <w:vAlign w:val="center"/>
          </w:tcPr>
          <w:p w:rsidR="00ED0544" w:rsidRPr="00D96676" w:rsidRDefault="00ED0544" w:rsidP="001C499C">
            <w:pPr>
              <w:pStyle w:val="142"/>
              <w:jc w:val="center"/>
            </w:pPr>
            <w:r w:rsidRPr="00D96676">
              <w:rPr>
                <w:rFonts w:hint="eastAsia"/>
              </w:rPr>
              <w:t>113</w:t>
            </w:r>
          </w:p>
        </w:tc>
        <w:tc>
          <w:tcPr>
            <w:tcW w:w="1274" w:type="dxa"/>
            <w:vAlign w:val="center"/>
          </w:tcPr>
          <w:p w:rsidR="00ED0544" w:rsidRPr="00D96676" w:rsidRDefault="00ED0544" w:rsidP="001C499C">
            <w:pPr>
              <w:pStyle w:val="142"/>
              <w:jc w:val="right"/>
            </w:pPr>
            <w:r w:rsidRPr="00D96676">
              <w:rPr>
                <w:rFonts w:hint="eastAsia"/>
              </w:rPr>
              <w:t>2</w:t>
            </w:r>
            <w:r w:rsidRPr="00D96676">
              <w:t>,366</w:t>
            </w:r>
          </w:p>
        </w:tc>
        <w:tc>
          <w:tcPr>
            <w:tcW w:w="1330" w:type="dxa"/>
            <w:vAlign w:val="center"/>
          </w:tcPr>
          <w:p w:rsidR="00ED0544" w:rsidRPr="00D96676" w:rsidRDefault="00ED0544" w:rsidP="001C499C">
            <w:pPr>
              <w:pStyle w:val="142"/>
              <w:jc w:val="right"/>
            </w:pPr>
            <w:r w:rsidRPr="00D96676">
              <w:rPr>
                <w:rFonts w:hint="eastAsia"/>
              </w:rPr>
              <w:t>5</w:t>
            </w:r>
            <w:r w:rsidRPr="00D96676">
              <w:t>43,667</w:t>
            </w:r>
          </w:p>
        </w:tc>
        <w:tc>
          <w:tcPr>
            <w:tcW w:w="1204" w:type="dxa"/>
            <w:vAlign w:val="center"/>
          </w:tcPr>
          <w:p w:rsidR="00ED0544" w:rsidRPr="00D96676" w:rsidRDefault="00ED0544" w:rsidP="001C499C">
            <w:pPr>
              <w:pStyle w:val="142"/>
              <w:jc w:val="right"/>
            </w:pPr>
            <w:r w:rsidRPr="00D96676">
              <w:rPr>
                <w:rFonts w:hint="eastAsia"/>
              </w:rPr>
              <w:t>1</w:t>
            </w:r>
            <w:r w:rsidRPr="00D96676">
              <w:t>,646</w:t>
            </w:r>
          </w:p>
        </w:tc>
        <w:tc>
          <w:tcPr>
            <w:tcW w:w="1329" w:type="dxa"/>
            <w:vAlign w:val="center"/>
          </w:tcPr>
          <w:p w:rsidR="00ED0544" w:rsidRPr="00D96676" w:rsidRDefault="00ED0544" w:rsidP="001C499C">
            <w:pPr>
              <w:pStyle w:val="142"/>
              <w:jc w:val="right"/>
            </w:pPr>
            <w:r w:rsidRPr="00D96676">
              <w:rPr>
                <w:rFonts w:hint="eastAsia"/>
              </w:rPr>
              <w:t>463</w:t>
            </w:r>
            <w:r w:rsidRPr="00D96676">
              <w:t>,</w:t>
            </w:r>
            <w:r w:rsidRPr="00D96676">
              <w:rPr>
                <w:rFonts w:hint="eastAsia"/>
              </w:rPr>
              <w:t>165</w:t>
            </w:r>
          </w:p>
        </w:tc>
        <w:tc>
          <w:tcPr>
            <w:tcW w:w="1778" w:type="dxa"/>
            <w:vAlign w:val="center"/>
          </w:tcPr>
          <w:p w:rsidR="00ED0544" w:rsidRPr="00D96676" w:rsidRDefault="00ED0544" w:rsidP="001C499C">
            <w:pPr>
              <w:pStyle w:val="142"/>
              <w:jc w:val="right"/>
            </w:pPr>
            <w:r w:rsidRPr="00D96676">
              <w:rPr>
                <w:rFonts w:hint="eastAsia"/>
              </w:rPr>
              <w:t>8</w:t>
            </w:r>
            <w:r w:rsidRPr="00D96676">
              <w:t>5.2</w:t>
            </w:r>
          </w:p>
        </w:tc>
      </w:tr>
      <w:tr w:rsidR="00ED0544" w:rsidRPr="00D96676" w:rsidTr="00914978">
        <w:trPr>
          <w:trHeight w:val="288"/>
        </w:trPr>
        <w:tc>
          <w:tcPr>
            <w:tcW w:w="1554" w:type="dxa"/>
            <w:vAlign w:val="center"/>
          </w:tcPr>
          <w:p w:rsidR="00ED0544" w:rsidRPr="00D96676" w:rsidRDefault="00ED0544" w:rsidP="001C499C">
            <w:pPr>
              <w:pStyle w:val="142"/>
              <w:jc w:val="center"/>
            </w:pPr>
            <w:r w:rsidRPr="00D96676">
              <w:rPr>
                <w:rFonts w:hint="eastAsia"/>
              </w:rPr>
              <w:t>114</w:t>
            </w:r>
          </w:p>
          <w:p w:rsidR="00ED0544" w:rsidRPr="00D96676" w:rsidRDefault="00ED0544" w:rsidP="001C499C">
            <w:pPr>
              <w:pStyle w:val="142"/>
              <w:jc w:val="center"/>
            </w:pPr>
            <w:r w:rsidRPr="00D96676">
              <w:rPr>
                <w:rFonts w:hint="eastAsia"/>
              </w:rPr>
              <w:t>(截至7月</w:t>
            </w:r>
            <w:r w:rsidRPr="00D96676">
              <w:t>)</w:t>
            </w:r>
          </w:p>
        </w:tc>
        <w:tc>
          <w:tcPr>
            <w:tcW w:w="1274" w:type="dxa"/>
            <w:vAlign w:val="center"/>
          </w:tcPr>
          <w:p w:rsidR="00ED0544" w:rsidRPr="00D96676" w:rsidRDefault="00ED0544" w:rsidP="001C499C">
            <w:pPr>
              <w:pStyle w:val="142"/>
              <w:jc w:val="right"/>
            </w:pPr>
            <w:r w:rsidRPr="00D96676">
              <w:rPr>
                <w:rFonts w:hint="eastAsia"/>
              </w:rPr>
              <w:t>2</w:t>
            </w:r>
            <w:r w:rsidRPr="00D96676">
              <w:t>,442</w:t>
            </w:r>
          </w:p>
        </w:tc>
        <w:tc>
          <w:tcPr>
            <w:tcW w:w="1330" w:type="dxa"/>
            <w:vAlign w:val="center"/>
          </w:tcPr>
          <w:p w:rsidR="00ED0544" w:rsidRPr="00D96676" w:rsidRDefault="00ED0544" w:rsidP="001C499C">
            <w:pPr>
              <w:pStyle w:val="142"/>
              <w:jc w:val="right"/>
            </w:pPr>
            <w:r w:rsidRPr="00D96676">
              <w:rPr>
                <w:rFonts w:hint="eastAsia"/>
              </w:rPr>
              <w:t>5</w:t>
            </w:r>
            <w:r w:rsidRPr="00D96676">
              <w:t>43,423</w:t>
            </w:r>
          </w:p>
        </w:tc>
        <w:tc>
          <w:tcPr>
            <w:tcW w:w="1204" w:type="dxa"/>
            <w:vAlign w:val="center"/>
          </w:tcPr>
          <w:p w:rsidR="00ED0544" w:rsidRPr="00D96676" w:rsidRDefault="00ED0544" w:rsidP="001C499C">
            <w:pPr>
              <w:pStyle w:val="142"/>
              <w:jc w:val="right"/>
            </w:pPr>
            <w:r w:rsidRPr="00D96676">
              <w:rPr>
                <w:rFonts w:hint="eastAsia"/>
              </w:rPr>
              <w:t>1</w:t>
            </w:r>
            <w:r w:rsidRPr="00D96676">
              <w:t>,434</w:t>
            </w:r>
          </w:p>
        </w:tc>
        <w:tc>
          <w:tcPr>
            <w:tcW w:w="1329" w:type="dxa"/>
            <w:vAlign w:val="center"/>
          </w:tcPr>
          <w:p w:rsidR="00ED0544" w:rsidRPr="00D96676" w:rsidRDefault="00ED0544" w:rsidP="001C499C">
            <w:pPr>
              <w:pStyle w:val="142"/>
              <w:jc w:val="right"/>
            </w:pPr>
            <w:r w:rsidRPr="00D96676">
              <w:rPr>
                <w:rFonts w:hint="eastAsia"/>
              </w:rPr>
              <w:t>277</w:t>
            </w:r>
            <w:r w:rsidRPr="00D96676">
              <w:t>,656</w:t>
            </w:r>
          </w:p>
        </w:tc>
        <w:tc>
          <w:tcPr>
            <w:tcW w:w="1778" w:type="dxa"/>
            <w:vAlign w:val="center"/>
          </w:tcPr>
          <w:p w:rsidR="00ED0544" w:rsidRPr="00D96676" w:rsidRDefault="00ED0544" w:rsidP="001C499C">
            <w:pPr>
              <w:pStyle w:val="142"/>
              <w:jc w:val="right"/>
            </w:pPr>
            <w:r w:rsidRPr="00D96676">
              <w:rPr>
                <w:rFonts w:hint="eastAsia"/>
              </w:rPr>
              <w:t>5</w:t>
            </w:r>
            <w:r w:rsidRPr="00D96676">
              <w:t>1.1</w:t>
            </w:r>
          </w:p>
        </w:tc>
      </w:tr>
    </w:tbl>
    <w:p w:rsidR="00ED0544" w:rsidRDefault="00ED0544" w:rsidP="00914978">
      <w:pPr>
        <w:pStyle w:val="142"/>
        <w:ind w:leftChars="-7" w:left="1233" w:hangingChars="515" w:hanging="1253"/>
        <w:jc w:val="both"/>
      </w:pPr>
      <w:r>
        <w:rPr>
          <w:rFonts w:hint="eastAsia"/>
        </w:rPr>
        <w:t>說    明：</w:t>
      </w:r>
      <w:r w:rsidRPr="00693787">
        <w:rPr>
          <w:rFonts w:hint="eastAsia"/>
        </w:rPr>
        <w:t>各項獎助期間不一，獎助人數為動態數據，決算數之人數</w:t>
      </w:r>
      <w:r>
        <w:rPr>
          <w:rFonts w:hint="eastAsia"/>
        </w:rPr>
        <w:t>均</w:t>
      </w:r>
      <w:r w:rsidRPr="00693787">
        <w:rPr>
          <w:rFonts w:hint="eastAsia"/>
        </w:rPr>
        <w:t>以各該年度12月31日統計</w:t>
      </w:r>
      <w:r>
        <w:rPr>
          <w:rFonts w:hint="eastAsia"/>
        </w:rPr>
        <w:t>，</w:t>
      </w:r>
      <w:r w:rsidRPr="00693787">
        <w:rPr>
          <w:rFonts w:hint="eastAsia"/>
        </w:rPr>
        <w:t>不含年度間獎助期滿之人數</w:t>
      </w:r>
      <w:r>
        <w:rPr>
          <w:rFonts w:hint="eastAsia"/>
        </w:rPr>
        <w:t>。114年度決算數為截至7月底止。</w:t>
      </w:r>
    </w:p>
    <w:p w:rsidR="00ED0544" w:rsidRDefault="00ED0544" w:rsidP="00ED0544">
      <w:pPr>
        <w:pStyle w:val="142"/>
        <w:rPr>
          <w:rFonts w:hint="eastAsia"/>
        </w:rPr>
      </w:pPr>
      <w:r>
        <w:rPr>
          <w:rFonts w:hint="eastAsia"/>
        </w:rPr>
        <w:t>資料來源：中研院提供。</w:t>
      </w:r>
    </w:p>
    <w:p w:rsidR="00CA159C" w:rsidRDefault="00CA159C" w:rsidP="005B6D6B">
      <w:pPr>
        <w:pStyle w:val="aa"/>
        <w:spacing w:line="320" w:lineRule="exact"/>
      </w:pPr>
      <w:r>
        <w:rPr>
          <w:rFonts w:hint="eastAsia"/>
        </w:rPr>
        <w:t>(第1題</w:t>
      </w:r>
      <w:r w:rsidR="001F1DE4">
        <w:rPr>
          <w:rFonts w:hint="eastAsia"/>
        </w:rPr>
        <w:t>至</w:t>
      </w:r>
      <w:r>
        <w:rPr>
          <w:rFonts w:hint="eastAsia"/>
        </w:rPr>
        <w:t>第</w:t>
      </w:r>
      <w:r w:rsidR="001F1DE4">
        <w:rPr>
          <w:rFonts w:hint="eastAsia"/>
        </w:rPr>
        <w:t>5</w:t>
      </w:r>
      <w:r>
        <w:rPr>
          <w:rFonts w:hint="eastAsia"/>
        </w:rPr>
        <w:t>題 分機：</w:t>
      </w:r>
      <w:r w:rsidR="001F1DE4" w:rsidRPr="001F1DE4">
        <w:rPr>
          <w:rFonts w:hint="eastAsia"/>
        </w:rPr>
        <w:t>1921 林佑樺</w:t>
      </w:r>
      <w:r>
        <w:rPr>
          <w:rFonts w:hint="eastAsia"/>
        </w:rPr>
        <w:t>)</w:t>
      </w:r>
    </w:p>
    <w:p w:rsidR="00CA159C" w:rsidRPr="00A70A24" w:rsidRDefault="00A70A24" w:rsidP="005B6D6B">
      <w:pPr>
        <w:pStyle w:val="aa"/>
        <w:spacing w:line="320" w:lineRule="exact"/>
        <w:rPr>
          <w:rFonts w:hAnsi="標楷體"/>
          <w:snapToGrid/>
        </w:rPr>
      </w:pPr>
      <w:r w:rsidRPr="00480F22">
        <w:t>(</w:t>
      </w:r>
      <w:r w:rsidRPr="00480F22">
        <w:rPr>
          <w:rFonts w:hint="eastAsia"/>
        </w:rPr>
        <w:t>第</w:t>
      </w:r>
      <w:r w:rsidR="001F1DE4">
        <w:rPr>
          <w:rFonts w:hint="eastAsia"/>
        </w:rPr>
        <w:t>6</w:t>
      </w:r>
      <w:r w:rsidRPr="00480F22">
        <w:rPr>
          <w:rFonts w:hint="eastAsia"/>
        </w:rPr>
        <w:t>題</w:t>
      </w:r>
      <w:r w:rsidR="001F1DE4">
        <w:rPr>
          <w:rFonts w:hint="eastAsia"/>
        </w:rPr>
        <w:t>至</w:t>
      </w:r>
      <w:r w:rsidRPr="00480F22">
        <w:rPr>
          <w:rFonts w:hint="eastAsia"/>
        </w:rPr>
        <w:t>第</w:t>
      </w:r>
      <w:r w:rsidR="001F1DE4">
        <w:rPr>
          <w:rFonts w:hint="eastAsia"/>
        </w:rPr>
        <w:t>10</w:t>
      </w:r>
      <w:r w:rsidRPr="00480F22">
        <w:rPr>
          <w:rFonts w:hint="eastAsia"/>
        </w:rPr>
        <w:t>題</w:t>
      </w:r>
      <w:r>
        <w:rPr>
          <w:rFonts w:hint="eastAsia"/>
        </w:rPr>
        <w:t xml:space="preserve"> </w:t>
      </w:r>
      <w:r w:rsidRPr="00480F22">
        <w:rPr>
          <w:rFonts w:hint="eastAsia"/>
        </w:rPr>
        <w:t>分機：</w:t>
      </w:r>
      <w:r w:rsidR="001F1DE4">
        <w:rPr>
          <w:rFonts w:hint="eastAsia"/>
        </w:rPr>
        <w:t>8653</w:t>
      </w:r>
      <w:r>
        <w:rPr>
          <w:rFonts w:hint="eastAsia"/>
        </w:rPr>
        <w:t xml:space="preserve"> </w:t>
      </w:r>
      <w:r w:rsidR="001F1DE4">
        <w:rPr>
          <w:rFonts w:hint="eastAsia"/>
        </w:rPr>
        <w:t>江穗美</w:t>
      </w:r>
      <w:r w:rsidRPr="00480F22">
        <w:rPr>
          <w:rFonts w:hint="eastAsia"/>
        </w:rPr>
        <w:t>)</w:t>
      </w:r>
    </w:p>
    <w:sectPr w:rsidR="00CA159C" w:rsidRPr="00A70A24" w:rsidSect="00F53E29">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A7E" w:rsidRDefault="00DB3A7E" w:rsidP="00D62C56">
      <w:pPr>
        <w:spacing w:line="240" w:lineRule="auto"/>
        <w:ind w:left="560" w:firstLine="560"/>
      </w:pPr>
      <w:r>
        <w:separator/>
      </w:r>
    </w:p>
  </w:endnote>
  <w:endnote w:type="continuationSeparator" w:id="0">
    <w:p w:rsidR="00DB3A7E" w:rsidRDefault="00DB3A7E" w:rsidP="00D62C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Default="006F628A">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Pr="00C1363B" w:rsidRDefault="006F628A" w:rsidP="005C46EE">
    <w:pPr>
      <w:pStyle w:val="af"/>
      <w:tabs>
        <w:tab w:val="clear" w:pos="4153"/>
        <w:tab w:val="clear" w:pos="8306"/>
      </w:tabs>
      <w:ind w:leftChars="0" w:left="0" w:firstLineChars="0" w:firstLine="0"/>
      <w:jc w:val="center"/>
    </w:pPr>
    <w:r>
      <w:fldChar w:fldCharType="begin"/>
    </w:r>
    <w:r>
      <w:instrText>PAGE   \* MERGEFORMAT</w:instrText>
    </w:r>
    <w:r>
      <w:fldChar w:fldCharType="separate"/>
    </w:r>
    <w:r w:rsidR="00703408" w:rsidRPr="0070340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Default="006F628A">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Pr="00C1363B" w:rsidRDefault="006F628A" w:rsidP="005C46EE">
    <w:pPr>
      <w:pStyle w:val="af"/>
      <w:tabs>
        <w:tab w:val="clear" w:pos="4153"/>
        <w:tab w:val="clear" w:pos="8306"/>
      </w:tabs>
      <w:ind w:leftChars="0" w:left="0" w:firstLineChars="0" w:firstLine="0"/>
      <w:jc w:val="center"/>
    </w:pPr>
    <w:r>
      <w:fldChar w:fldCharType="begin"/>
    </w:r>
    <w:r>
      <w:instrText>PAGE   \* MERGEFORMAT</w:instrText>
    </w:r>
    <w:r>
      <w:fldChar w:fldCharType="separate"/>
    </w:r>
    <w:r w:rsidR="00703408" w:rsidRPr="00703408">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A7E" w:rsidRDefault="00DB3A7E" w:rsidP="00E4459C">
      <w:pPr>
        <w:spacing w:line="240" w:lineRule="auto"/>
        <w:ind w:left="560" w:firstLine="560"/>
      </w:pPr>
      <w:r>
        <w:separator/>
      </w:r>
    </w:p>
  </w:footnote>
  <w:footnote w:type="continuationSeparator" w:id="0">
    <w:p w:rsidR="00DB3A7E" w:rsidRDefault="00DB3A7E" w:rsidP="00D62C56">
      <w:pPr>
        <w:spacing w:line="240" w:lineRule="auto"/>
        <w:ind w:left="560" w:firstLine="560"/>
      </w:pPr>
      <w:r>
        <w:continuationSeparator/>
      </w:r>
    </w:p>
  </w:footnote>
  <w:footnote w:id="1">
    <w:p w:rsidR="001F1DE4" w:rsidRDefault="001F1DE4" w:rsidP="001F1DE4">
      <w:pPr>
        <w:pStyle w:val="147"/>
        <w:rPr>
          <w:rFonts w:hint="eastAsia"/>
          <w:lang w:eastAsia="zh-HK"/>
        </w:rPr>
      </w:pPr>
      <w:r>
        <w:rPr>
          <w:rStyle w:val="af5"/>
        </w:rPr>
        <w:footnoteRef/>
      </w:r>
      <w:r>
        <w:t xml:space="preserve"> </w:t>
      </w:r>
      <w:r>
        <w:rPr>
          <w:rFonts w:hint="eastAsia"/>
          <w:lang w:eastAsia="zh-HK"/>
        </w:rPr>
        <w:t>據計畫書說明</w:t>
      </w:r>
      <w:r>
        <w:rPr>
          <w:rFonts w:hint="eastAsia"/>
        </w:rPr>
        <w:t>，</w:t>
      </w:r>
      <w:r>
        <w:rPr>
          <w:rFonts w:hint="eastAsia"/>
          <w:lang w:eastAsia="zh-HK"/>
        </w:rPr>
        <w:t>中研院將與台電公司合作預計進行至少</w:t>
      </w:r>
      <w:r>
        <w:rPr>
          <w:rFonts w:hint="eastAsia"/>
        </w:rPr>
        <w:t>20%</w:t>
      </w:r>
      <w:r>
        <w:rPr>
          <w:rFonts w:hint="eastAsia"/>
          <w:lang w:eastAsia="zh-HK"/>
        </w:rPr>
        <w:t>之混氫發電測試</w:t>
      </w:r>
      <w:r>
        <w:rPr>
          <w:rFonts w:hint="eastAsia"/>
        </w:rPr>
        <w:t>，</w:t>
      </w:r>
      <w:r>
        <w:rPr>
          <w:rFonts w:hint="eastAsia"/>
          <w:lang w:eastAsia="zh-HK"/>
        </w:rPr>
        <w:t>若依原先</w:t>
      </w:r>
      <w:r>
        <w:rPr>
          <w:rFonts w:hint="eastAsia"/>
        </w:rPr>
        <w:t>100%</w:t>
      </w:r>
      <w:r>
        <w:rPr>
          <w:rFonts w:hint="eastAsia"/>
          <w:lang w:eastAsia="zh-HK"/>
        </w:rPr>
        <w:t>燃氣發電計算</w:t>
      </w:r>
      <w:r>
        <w:rPr>
          <w:rFonts w:hint="eastAsia"/>
        </w:rPr>
        <w:t>，5.4MW</w:t>
      </w:r>
      <w:r>
        <w:rPr>
          <w:rFonts w:hint="eastAsia"/>
          <w:lang w:eastAsia="zh-HK"/>
        </w:rPr>
        <w:t>天然氣燃氣機組年排碳量約</w:t>
      </w:r>
      <w:r>
        <w:rPr>
          <w:rFonts w:hint="eastAsia"/>
        </w:rPr>
        <w:t>1</w:t>
      </w:r>
      <w:r>
        <w:rPr>
          <w:rFonts w:hint="eastAsia"/>
          <w:lang w:eastAsia="zh-HK"/>
        </w:rPr>
        <w:t>萬</w:t>
      </w:r>
      <w:r>
        <w:rPr>
          <w:rFonts w:hint="eastAsia"/>
        </w:rPr>
        <w:t>1,589</w:t>
      </w:r>
      <w:r>
        <w:rPr>
          <w:rFonts w:hint="eastAsia"/>
          <w:lang w:eastAsia="zh-HK"/>
        </w:rPr>
        <w:t>公噸二氧化碳當量</w:t>
      </w:r>
      <w:r>
        <w:rPr>
          <w:rFonts w:hint="eastAsia"/>
        </w:rPr>
        <w:t>，</w:t>
      </w:r>
      <w:r>
        <w:rPr>
          <w:rFonts w:hint="eastAsia"/>
          <w:lang w:eastAsia="zh-HK"/>
        </w:rPr>
        <w:t>假設</w:t>
      </w:r>
      <w:r>
        <w:rPr>
          <w:rFonts w:hint="eastAsia"/>
        </w:rPr>
        <w:t>20%</w:t>
      </w:r>
      <w:r>
        <w:rPr>
          <w:rFonts w:hint="eastAsia"/>
          <w:lang w:eastAsia="zh-HK"/>
        </w:rPr>
        <w:t>混氫發電機組維持</w:t>
      </w:r>
      <w:r>
        <w:rPr>
          <w:rFonts w:hint="eastAsia"/>
        </w:rPr>
        <w:t>5.4MW</w:t>
      </w:r>
      <w:r>
        <w:rPr>
          <w:rFonts w:hint="eastAsia"/>
          <w:lang w:eastAsia="zh-HK"/>
        </w:rPr>
        <w:t>輸出功率</w:t>
      </w:r>
      <w:r>
        <w:rPr>
          <w:rFonts w:hint="eastAsia"/>
        </w:rPr>
        <w:t>，</w:t>
      </w:r>
      <w:r>
        <w:rPr>
          <w:rFonts w:hint="eastAsia"/>
          <w:lang w:eastAsia="zh-HK"/>
        </w:rPr>
        <w:t>年排碳量約</w:t>
      </w:r>
      <w:r>
        <w:rPr>
          <w:rFonts w:hint="eastAsia"/>
        </w:rPr>
        <w:t>1</w:t>
      </w:r>
      <w:r>
        <w:rPr>
          <w:rFonts w:hint="eastAsia"/>
          <w:lang w:eastAsia="zh-HK"/>
        </w:rPr>
        <w:t>萬</w:t>
      </w:r>
      <w:r>
        <w:rPr>
          <w:rFonts w:hint="eastAsia"/>
        </w:rPr>
        <w:t>994</w:t>
      </w:r>
      <w:r>
        <w:rPr>
          <w:rFonts w:hint="eastAsia"/>
          <w:lang w:eastAsia="zh-HK"/>
        </w:rPr>
        <w:t>公噸</w:t>
      </w:r>
      <w:r>
        <w:rPr>
          <w:rFonts w:hint="eastAsia"/>
        </w:rPr>
        <w:t>，</w:t>
      </w:r>
      <w:r>
        <w:rPr>
          <w:rFonts w:hint="eastAsia"/>
          <w:lang w:eastAsia="zh-HK"/>
        </w:rPr>
        <w:t>相當於每年可減碳</w:t>
      </w:r>
      <w:r>
        <w:rPr>
          <w:rFonts w:hint="eastAsia"/>
        </w:rPr>
        <w:t>595</w:t>
      </w:r>
      <w:r>
        <w:rPr>
          <w:rFonts w:hint="eastAsia"/>
          <w:lang w:eastAsia="zh-HK"/>
        </w:rPr>
        <w:t>公噸</w:t>
      </w:r>
      <w:r>
        <w:rPr>
          <w:rFonts w:hint="eastAsia"/>
        </w:rPr>
        <w:t>，</w:t>
      </w:r>
      <w:r>
        <w:rPr>
          <w:rFonts w:hint="eastAsia"/>
          <w:lang w:eastAsia="zh-HK"/>
        </w:rPr>
        <w:t>相較於純天然氣發電減少</w:t>
      </w:r>
      <w:r>
        <w:rPr>
          <w:rFonts w:hint="eastAsia"/>
        </w:rPr>
        <w:t>5%</w:t>
      </w:r>
      <w:r>
        <w:rPr>
          <w:rFonts w:hint="eastAsia"/>
          <w:lang w:eastAsia="zh-HK"/>
        </w:rPr>
        <w:t>碳排放量</w:t>
      </w:r>
      <w:r>
        <w:rPr>
          <w:rFonts w:hint="eastAsia"/>
        </w:rPr>
        <w:t>。</w:t>
      </w:r>
    </w:p>
  </w:footnote>
  <w:footnote w:id="2">
    <w:p w:rsidR="001F1DE4" w:rsidRPr="00E2058D" w:rsidRDefault="001F1DE4" w:rsidP="001F1DE4">
      <w:pPr>
        <w:pStyle w:val="147"/>
        <w:rPr>
          <w:rFonts w:hint="eastAsia"/>
        </w:rPr>
      </w:pPr>
      <w:r>
        <w:rPr>
          <w:rStyle w:val="af5"/>
        </w:rPr>
        <w:footnoteRef/>
      </w:r>
      <w:r>
        <w:t xml:space="preserve"> </w:t>
      </w:r>
      <w:r>
        <w:rPr>
          <w:rFonts w:hint="eastAsia"/>
          <w:lang w:eastAsia="zh-HK"/>
        </w:rPr>
        <w:t>參據網址</w:t>
      </w:r>
      <w:r>
        <w:rPr>
          <w:rFonts w:hint="eastAsia"/>
        </w:rPr>
        <w:t>：</w:t>
      </w:r>
      <w:r w:rsidRPr="00E2058D">
        <w:t>https://www.infinityesg.com/news/3/80</w:t>
      </w:r>
      <w:r>
        <w:rPr>
          <w:rFonts w:hint="eastAsia"/>
        </w:rPr>
        <w:t>，</w:t>
      </w:r>
      <w:r>
        <w:rPr>
          <w:rFonts w:hint="eastAsia"/>
          <w:lang w:eastAsia="zh-HK"/>
        </w:rPr>
        <w:t>最後瀏覽日</w:t>
      </w:r>
      <w:r>
        <w:rPr>
          <w:rFonts w:hint="eastAsia"/>
        </w:rPr>
        <w:t>：114</w:t>
      </w:r>
      <w:r>
        <w:rPr>
          <w:rFonts w:hint="eastAsia"/>
          <w:lang w:eastAsia="zh-HK"/>
        </w:rPr>
        <w:t>年</w:t>
      </w:r>
      <w:r>
        <w:rPr>
          <w:rFonts w:hint="eastAsia"/>
        </w:rPr>
        <w:t>11</w:t>
      </w:r>
      <w:r>
        <w:rPr>
          <w:rFonts w:hint="eastAsia"/>
          <w:lang w:eastAsia="zh-HK"/>
        </w:rPr>
        <w:t>月</w:t>
      </w:r>
      <w:r>
        <w:rPr>
          <w:rFonts w:hint="eastAsia"/>
        </w:rPr>
        <w:t>13</w:t>
      </w:r>
      <w:r>
        <w:rPr>
          <w:rFonts w:hint="eastAsia"/>
          <w:lang w:eastAsia="zh-HK"/>
        </w:rPr>
        <w:t>日</w:t>
      </w:r>
      <w:r>
        <w:rPr>
          <w:rFonts w:hint="eastAsia"/>
        </w:rPr>
        <w:t>。</w:t>
      </w:r>
    </w:p>
  </w:footnote>
  <w:footnote w:id="3">
    <w:p w:rsidR="001F1DE4" w:rsidRPr="00615845" w:rsidRDefault="001F1DE4" w:rsidP="001F1DE4">
      <w:pPr>
        <w:pStyle w:val="147"/>
        <w:rPr>
          <w:rFonts w:hint="eastAsia"/>
        </w:rPr>
      </w:pPr>
      <w:r>
        <w:rPr>
          <w:rStyle w:val="af5"/>
        </w:rPr>
        <w:footnoteRef/>
      </w:r>
      <w:r>
        <w:t xml:space="preserve"> </w:t>
      </w:r>
      <w:r w:rsidRPr="00615845">
        <w:rPr>
          <w:rFonts w:hint="eastAsia"/>
        </w:rPr>
        <w:t>王華榮</w:t>
      </w:r>
      <w:r>
        <w:rPr>
          <w:rFonts w:hint="eastAsia"/>
        </w:rPr>
        <w:t>，</w:t>
      </w:r>
      <w:r w:rsidRPr="00615845">
        <w:rPr>
          <w:rFonts w:hint="eastAsia"/>
        </w:rPr>
        <w:t>蕭敏謙</w:t>
      </w:r>
      <w:r>
        <w:rPr>
          <w:rFonts w:hint="eastAsia"/>
        </w:rPr>
        <w:t>，</w:t>
      </w:r>
      <w:r w:rsidRPr="00615845">
        <w:rPr>
          <w:rFonts w:hint="eastAsia"/>
        </w:rPr>
        <w:t>"興達發電廠 GT33 現階段混氫測試降低碳排放實績"</w:t>
      </w:r>
      <w:r>
        <w:rPr>
          <w:rFonts w:hint="eastAsia"/>
        </w:rPr>
        <w:t>，</w:t>
      </w:r>
      <w:r w:rsidRPr="00615845">
        <w:rPr>
          <w:rFonts w:hint="eastAsia"/>
        </w:rPr>
        <w:t>電工通訊季刊(2025)</w:t>
      </w:r>
      <w:r>
        <w:rPr>
          <w:rFonts w:hint="eastAsia"/>
        </w:rPr>
        <w:t>：1-12。</w:t>
      </w:r>
    </w:p>
  </w:footnote>
  <w:footnote w:id="4">
    <w:p w:rsidR="001F1DE4" w:rsidRDefault="001F1DE4" w:rsidP="001F1DE4">
      <w:pPr>
        <w:pStyle w:val="147"/>
        <w:rPr>
          <w:rFonts w:hint="eastAsia"/>
        </w:rPr>
      </w:pPr>
      <w:r>
        <w:rPr>
          <w:rStyle w:val="af5"/>
        </w:rPr>
        <w:footnoteRef/>
      </w:r>
      <w:r>
        <w:t xml:space="preserve"> </w:t>
      </w:r>
      <w:r>
        <w:rPr>
          <w:rFonts w:hint="eastAsia"/>
          <w:lang w:eastAsia="zh-HK"/>
        </w:rPr>
        <w:t>參據中研院</w:t>
      </w:r>
      <w:r w:rsidRPr="007A1AC6">
        <w:rPr>
          <w:rFonts w:hint="eastAsia"/>
          <w:lang w:eastAsia="zh-HK"/>
        </w:rPr>
        <w:t>公務統計資料「中央研究院學術研究發展經費-按預決算數分」</w:t>
      </w:r>
      <w:r>
        <w:rPr>
          <w:rFonts w:hint="eastAsia"/>
        </w:rPr>
        <w:t>，</w:t>
      </w:r>
      <w:r>
        <w:rPr>
          <w:rFonts w:hint="eastAsia"/>
          <w:lang w:eastAsia="zh-HK"/>
        </w:rPr>
        <w:t>所稱學術研究發展經費係該年度歲出金額</w:t>
      </w:r>
      <w:r>
        <w:rPr>
          <w:rFonts w:hint="eastAsia"/>
        </w:rPr>
        <w:t>。</w:t>
      </w:r>
    </w:p>
  </w:footnote>
  <w:footnote w:id="5">
    <w:p w:rsidR="001F1DE4" w:rsidRPr="009B5A1D" w:rsidRDefault="001F1DE4" w:rsidP="001F1DE4">
      <w:pPr>
        <w:pStyle w:val="147"/>
        <w:rPr>
          <w:rFonts w:hint="eastAsia"/>
        </w:rPr>
      </w:pPr>
      <w:r>
        <w:rPr>
          <w:rStyle w:val="af5"/>
        </w:rPr>
        <w:footnoteRef/>
      </w:r>
      <w:r>
        <w:t xml:space="preserve"> </w:t>
      </w:r>
      <w:r>
        <w:rPr>
          <w:rFonts w:hint="eastAsia"/>
          <w:lang w:eastAsia="zh-HK"/>
        </w:rPr>
        <w:t>參據國家發展委員會前瞻基礎建設計畫</w:t>
      </w:r>
      <w:r>
        <w:rPr>
          <w:rFonts w:hint="eastAsia"/>
        </w:rPr>
        <w:t>113</w:t>
      </w:r>
      <w:r>
        <w:rPr>
          <w:rFonts w:hint="eastAsia"/>
          <w:lang w:eastAsia="zh-HK"/>
        </w:rPr>
        <w:t>年度各部會績效檢討報告</w:t>
      </w:r>
      <w:r>
        <w:rPr>
          <w:rFonts w:hint="eastAsia"/>
        </w:rPr>
        <w:t>。</w:t>
      </w:r>
    </w:p>
  </w:footnote>
  <w:footnote w:id="6">
    <w:p w:rsidR="001F1DE4" w:rsidRPr="002C0863" w:rsidRDefault="001F1DE4" w:rsidP="001F1DE4">
      <w:pPr>
        <w:pStyle w:val="147"/>
        <w:rPr>
          <w:rFonts w:hint="eastAsia"/>
        </w:rPr>
      </w:pPr>
      <w:r>
        <w:rPr>
          <w:rStyle w:val="af5"/>
        </w:rPr>
        <w:footnoteRef/>
      </w:r>
      <w:r>
        <w:t xml:space="preserve"> </w:t>
      </w:r>
      <w:r>
        <w:rPr>
          <w:rFonts w:hint="eastAsia"/>
          <w:lang w:eastAsia="zh-HK"/>
        </w:rPr>
        <w:t>參據行政院公共工程委員會</w:t>
      </w:r>
      <w:r>
        <w:rPr>
          <w:rFonts w:hint="eastAsia"/>
        </w:rPr>
        <w:t>110</w:t>
      </w:r>
      <w:r>
        <w:rPr>
          <w:rFonts w:hint="eastAsia"/>
          <w:lang w:eastAsia="zh-HK"/>
        </w:rPr>
        <w:t>年</w:t>
      </w:r>
      <w:r>
        <w:rPr>
          <w:rFonts w:hint="eastAsia"/>
        </w:rPr>
        <w:t>12</w:t>
      </w:r>
      <w:r>
        <w:rPr>
          <w:rFonts w:hint="eastAsia"/>
          <w:lang w:eastAsia="zh-HK"/>
        </w:rPr>
        <w:t>月</w:t>
      </w:r>
      <w:r>
        <w:rPr>
          <w:rFonts w:hint="eastAsia"/>
        </w:rPr>
        <w:t>23</w:t>
      </w:r>
      <w:r>
        <w:rPr>
          <w:rFonts w:hint="eastAsia"/>
          <w:lang w:eastAsia="zh-HK"/>
        </w:rPr>
        <w:t>日工程企字第</w:t>
      </w:r>
      <w:r>
        <w:rPr>
          <w:rFonts w:hint="eastAsia"/>
        </w:rPr>
        <w:t>1100101935</w:t>
      </w:r>
      <w:r>
        <w:rPr>
          <w:rFonts w:hint="eastAsia"/>
          <w:lang w:eastAsia="zh-HK"/>
        </w:rPr>
        <w:t>號函</w:t>
      </w:r>
      <w:r>
        <w:rPr>
          <w:rFonts w:hint="eastAsia"/>
        </w:rPr>
        <w:t>、111</w:t>
      </w:r>
      <w:r>
        <w:rPr>
          <w:rFonts w:hint="eastAsia"/>
          <w:lang w:eastAsia="zh-HK"/>
        </w:rPr>
        <w:t>年</w:t>
      </w:r>
      <w:r>
        <w:rPr>
          <w:rFonts w:hint="eastAsia"/>
        </w:rPr>
        <w:t>6</w:t>
      </w:r>
      <w:r>
        <w:rPr>
          <w:rFonts w:hint="eastAsia"/>
          <w:lang w:eastAsia="zh-HK"/>
        </w:rPr>
        <w:t>月</w:t>
      </w:r>
      <w:r>
        <w:rPr>
          <w:rFonts w:hint="eastAsia"/>
        </w:rPr>
        <w:t>22</w:t>
      </w:r>
      <w:r>
        <w:rPr>
          <w:rFonts w:hint="eastAsia"/>
          <w:lang w:eastAsia="zh-HK"/>
        </w:rPr>
        <w:t>日工程企字第</w:t>
      </w:r>
      <w:r>
        <w:rPr>
          <w:rFonts w:hint="eastAsia"/>
        </w:rPr>
        <w:t>1110100381</w:t>
      </w:r>
      <w:r>
        <w:rPr>
          <w:rFonts w:hint="eastAsia"/>
          <w:lang w:eastAsia="zh-HK"/>
        </w:rPr>
        <w:t>號函</w:t>
      </w:r>
      <w:r>
        <w:rPr>
          <w:rFonts w:hint="eastAsia"/>
        </w:rPr>
        <w:t>。</w:t>
      </w:r>
    </w:p>
  </w:footnote>
  <w:footnote w:id="7">
    <w:p w:rsidR="006F628A" w:rsidRDefault="006F628A" w:rsidP="00871929">
      <w:pPr>
        <w:pStyle w:val="142"/>
        <w:ind w:leftChars="1" w:left="198" w:hangingChars="80" w:hanging="195"/>
        <w:rPr>
          <w:rFonts w:hint="eastAsia"/>
        </w:rPr>
      </w:pPr>
      <w:r>
        <w:rPr>
          <w:rStyle w:val="af5"/>
        </w:rPr>
        <w:footnoteRef/>
      </w:r>
      <w:r>
        <w:t xml:space="preserve"> </w:t>
      </w:r>
      <w:r w:rsidRPr="00871929">
        <w:rPr>
          <w:rFonts w:hint="eastAsia"/>
        </w:rPr>
        <w:t>摘自國家生技研究園區網站資料(https://nbrp.sinica.edu.tw/，最後瀏覽日：114年10月19日)</w:t>
      </w:r>
      <w:r>
        <w:rPr>
          <w:rFonts w:hint="eastAsia"/>
        </w:rPr>
        <w:t>。</w:t>
      </w:r>
    </w:p>
  </w:footnote>
  <w:footnote w:id="8">
    <w:p w:rsidR="006F628A" w:rsidRPr="0037622B" w:rsidRDefault="006F628A" w:rsidP="00965AF7">
      <w:pPr>
        <w:pStyle w:val="142"/>
        <w:ind w:leftChars="1" w:left="198" w:hangingChars="80" w:hanging="195"/>
        <w:jc w:val="both"/>
        <w:rPr>
          <w:rFonts w:hint="eastAsia"/>
        </w:rPr>
      </w:pPr>
      <w:r>
        <w:rPr>
          <w:rStyle w:val="af5"/>
        </w:rPr>
        <w:footnoteRef/>
      </w:r>
      <w:r>
        <w:t xml:space="preserve"> </w:t>
      </w:r>
      <w:r w:rsidR="00680C00">
        <w:rPr>
          <w:rFonts w:hint="eastAsia"/>
        </w:rPr>
        <w:t>整理</w:t>
      </w:r>
      <w:r>
        <w:rPr>
          <w:rFonts w:hint="eastAsia"/>
        </w:rPr>
        <w:t>自國家生技園區聯合會設置要點。</w:t>
      </w:r>
    </w:p>
  </w:footnote>
  <w:footnote w:id="9">
    <w:p w:rsidR="006F628A" w:rsidRPr="002807EE" w:rsidRDefault="006F628A" w:rsidP="002807EE">
      <w:pPr>
        <w:pStyle w:val="142"/>
        <w:ind w:leftChars="1" w:left="183" w:hangingChars="74" w:hanging="180"/>
        <w:rPr>
          <w:rFonts w:hint="eastAsia"/>
        </w:rPr>
      </w:pPr>
      <w:r w:rsidRPr="002807EE">
        <w:rPr>
          <w:rStyle w:val="af5"/>
        </w:rPr>
        <w:footnoteRef/>
      </w:r>
      <w:r w:rsidRPr="002807EE">
        <w:t xml:space="preserve"> </w:t>
      </w:r>
      <w:r w:rsidRPr="002807EE">
        <w:rPr>
          <w:rFonts w:hint="eastAsia"/>
        </w:rPr>
        <w:t>113年修正計畫刪除量子科技儀器設備費經費改列於「量子科技研究基地與製程科學計畫」。</w:t>
      </w:r>
    </w:p>
  </w:footnote>
  <w:footnote w:id="10">
    <w:p w:rsidR="00D4443A" w:rsidRPr="00D4443A" w:rsidRDefault="00D4443A" w:rsidP="0049236E">
      <w:pPr>
        <w:pStyle w:val="142"/>
        <w:ind w:leftChars="-13" w:left="240" w:hangingChars="114" w:hanging="277"/>
        <w:jc w:val="both"/>
        <w:rPr>
          <w:rFonts w:hint="eastAsia"/>
        </w:rPr>
      </w:pPr>
      <w:r>
        <w:rPr>
          <w:rStyle w:val="af5"/>
        </w:rPr>
        <w:footnoteRef/>
      </w:r>
      <w:r>
        <w:t xml:space="preserve"> </w:t>
      </w:r>
      <w:r w:rsidRPr="00D4443A">
        <w:rPr>
          <w:rFonts w:hint="eastAsia"/>
        </w:rPr>
        <w:t>中研院南部院區關鍵中心包括「淨零科技」與「量子科技」兩大領域研究計畫之研究設施及無塵室，其中淨零科技領域包括「海洋能專題中心」及「次世代太陽能電池研究計畫」；量子科技領域則有「量子電腦專題中心」及「量子光電研究計畫」。</w:t>
      </w:r>
    </w:p>
  </w:footnote>
  <w:footnote w:id="11">
    <w:p w:rsidR="00427452" w:rsidRPr="00427452" w:rsidRDefault="00427452" w:rsidP="0049236E">
      <w:pPr>
        <w:pStyle w:val="142"/>
        <w:ind w:leftChars="5" w:left="265" w:hangingChars="103" w:hanging="251"/>
        <w:rPr>
          <w:rFonts w:hint="eastAsia"/>
        </w:rPr>
      </w:pPr>
      <w:r>
        <w:rPr>
          <w:rStyle w:val="af5"/>
        </w:rPr>
        <w:footnoteRef/>
      </w:r>
      <w:r>
        <w:t xml:space="preserve"> </w:t>
      </w:r>
      <w:r w:rsidRPr="00427452">
        <w:rPr>
          <w:rFonts w:hint="eastAsia"/>
        </w:rPr>
        <w:t>規費法第2條第1項規定：「各級政府及所屬機關、學校（以下簡稱各機關學校），對於規費之徵收，依本法之規定。本法未規定者，適用其他法律之規定。」同法第8條及第10條第1項分別規定：「各機關學校交付特定對象或提供其使用下列項目，應徵收使用規費：一、公有道路、設施、設備及場所。二、標誌、資料（訊）、謄本、影本、抄件、公報、書刊、書狀、書表、簡章及圖說。三、資料（訊）之抄錄、郵寄、傳輸或檔案之閱覽。四、依其他法律規定應徵收使用規費之項目。」、「業務主管機關應依下列原則，訂定或調整收費基準，並檢附成本資料，洽商該級政府規費主管機關同意，並送該級民意機關備查後公告之：一、行政規費：依直接材（物）料、人工及其他成本，並審酌間接費用定之。二、使用規費：依興建、購置、營運、維護、改良、管理及其他相關成本，並考量市場因素定之。」</w:t>
      </w:r>
    </w:p>
  </w:footnote>
  <w:footnote w:id="12">
    <w:p w:rsidR="006F628A" w:rsidRPr="00787643" w:rsidRDefault="006F628A" w:rsidP="00427452">
      <w:pPr>
        <w:pStyle w:val="142"/>
        <w:ind w:leftChars="-10" w:left="223" w:hangingChars="103" w:hanging="251"/>
        <w:jc w:val="both"/>
        <w:rPr>
          <w:rFonts w:hint="eastAsia"/>
        </w:rPr>
      </w:pPr>
      <w:r>
        <w:rPr>
          <w:rStyle w:val="af5"/>
        </w:rPr>
        <w:footnoteRef/>
      </w:r>
      <w:r>
        <w:t xml:space="preserve"> </w:t>
      </w:r>
      <w:r>
        <w:rPr>
          <w:rFonts w:hint="eastAsia"/>
        </w:rPr>
        <w:t>預算法第13條規定：「</w:t>
      </w:r>
      <w:r w:rsidRPr="00787643">
        <w:rPr>
          <w:rFonts w:hint="eastAsia"/>
        </w:rPr>
        <w:t>政府歲入與歲出、債務之舉借與以前年度歲計賸餘之移用及債務之償還，均應編入其預算。</w:t>
      </w:r>
      <w:r>
        <w:rPr>
          <w:rFonts w:hint="eastAsia"/>
        </w:rPr>
        <w:t>…。」同法第24條規定：「</w:t>
      </w:r>
      <w:r w:rsidRPr="00787643">
        <w:rPr>
          <w:rFonts w:hint="eastAsia"/>
        </w:rPr>
        <w:t>政府徵收賦稅、規費及因實施管制所發生之收入，或其他有強制性之收入，應先經本法所定預算程序。但法律另有規定者，不在此限。</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Default="006F628A">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Default="006F628A">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8A" w:rsidRDefault="006F628A">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CCF"/>
    <w:rsid w:val="00000FD5"/>
    <w:rsid w:val="00001A6D"/>
    <w:rsid w:val="00003514"/>
    <w:rsid w:val="00003C7D"/>
    <w:rsid w:val="00004D86"/>
    <w:rsid w:val="00007155"/>
    <w:rsid w:val="00010117"/>
    <w:rsid w:val="000108E0"/>
    <w:rsid w:val="00012108"/>
    <w:rsid w:val="0001301F"/>
    <w:rsid w:val="00013565"/>
    <w:rsid w:val="0002032D"/>
    <w:rsid w:val="00021CF1"/>
    <w:rsid w:val="00022052"/>
    <w:rsid w:val="00024914"/>
    <w:rsid w:val="00024DFD"/>
    <w:rsid w:val="00026761"/>
    <w:rsid w:val="00026D58"/>
    <w:rsid w:val="000275E5"/>
    <w:rsid w:val="000278C0"/>
    <w:rsid w:val="000307DD"/>
    <w:rsid w:val="00031876"/>
    <w:rsid w:val="00033526"/>
    <w:rsid w:val="00033EFA"/>
    <w:rsid w:val="00035FB5"/>
    <w:rsid w:val="00037880"/>
    <w:rsid w:val="00037FEA"/>
    <w:rsid w:val="00040368"/>
    <w:rsid w:val="00040947"/>
    <w:rsid w:val="00040D33"/>
    <w:rsid w:val="000418BD"/>
    <w:rsid w:val="00042512"/>
    <w:rsid w:val="000428AC"/>
    <w:rsid w:val="0004308E"/>
    <w:rsid w:val="00043649"/>
    <w:rsid w:val="00044F4C"/>
    <w:rsid w:val="00050248"/>
    <w:rsid w:val="00050532"/>
    <w:rsid w:val="00051628"/>
    <w:rsid w:val="00051E00"/>
    <w:rsid w:val="0005293E"/>
    <w:rsid w:val="00054B2D"/>
    <w:rsid w:val="00055C1F"/>
    <w:rsid w:val="00056287"/>
    <w:rsid w:val="000568C3"/>
    <w:rsid w:val="000579CE"/>
    <w:rsid w:val="00064016"/>
    <w:rsid w:val="00066BD8"/>
    <w:rsid w:val="00071B40"/>
    <w:rsid w:val="000730BB"/>
    <w:rsid w:val="00074CA8"/>
    <w:rsid w:val="0007520C"/>
    <w:rsid w:val="00075CBB"/>
    <w:rsid w:val="000803FD"/>
    <w:rsid w:val="00080E8A"/>
    <w:rsid w:val="00081E1B"/>
    <w:rsid w:val="00083274"/>
    <w:rsid w:val="00083F24"/>
    <w:rsid w:val="00084AE6"/>
    <w:rsid w:val="00084DA1"/>
    <w:rsid w:val="00085196"/>
    <w:rsid w:val="0008554E"/>
    <w:rsid w:val="00086638"/>
    <w:rsid w:val="00087EB6"/>
    <w:rsid w:val="000903A5"/>
    <w:rsid w:val="00090792"/>
    <w:rsid w:val="00091C45"/>
    <w:rsid w:val="00092128"/>
    <w:rsid w:val="00092176"/>
    <w:rsid w:val="00093BB2"/>
    <w:rsid w:val="000952DE"/>
    <w:rsid w:val="000954B9"/>
    <w:rsid w:val="00095670"/>
    <w:rsid w:val="0009597E"/>
    <w:rsid w:val="00096720"/>
    <w:rsid w:val="000A1FA2"/>
    <w:rsid w:val="000A243F"/>
    <w:rsid w:val="000A3A7F"/>
    <w:rsid w:val="000A480D"/>
    <w:rsid w:val="000A49B0"/>
    <w:rsid w:val="000A5379"/>
    <w:rsid w:val="000A6F7C"/>
    <w:rsid w:val="000A7023"/>
    <w:rsid w:val="000B1CF1"/>
    <w:rsid w:val="000B1E69"/>
    <w:rsid w:val="000B223A"/>
    <w:rsid w:val="000B2379"/>
    <w:rsid w:val="000B3464"/>
    <w:rsid w:val="000B4AD1"/>
    <w:rsid w:val="000B7433"/>
    <w:rsid w:val="000B7DFD"/>
    <w:rsid w:val="000B7F29"/>
    <w:rsid w:val="000C0924"/>
    <w:rsid w:val="000C32EA"/>
    <w:rsid w:val="000C56E3"/>
    <w:rsid w:val="000D0019"/>
    <w:rsid w:val="000D2239"/>
    <w:rsid w:val="000D28D5"/>
    <w:rsid w:val="000D37E6"/>
    <w:rsid w:val="000D4B51"/>
    <w:rsid w:val="000D539F"/>
    <w:rsid w:val="000E1C15"/>
    <w:rsid w:val="000E2383"/>
    <w:rsid w:val="000E275A"/>
    <w:rsid w:val="000E4856"/>
    <w:rsid w:val="000E7F34"/>
    <w:rsid w:val="000F040C"/>
    <w:rsid w:val="000F0E07"/>
    <w:rsid w:val="000F1400"/>
    <w:rsid w:val="000F26C7"/>
    <w:rsid w:val="000F3398"/>
    <w:rsid w:val="000F38E7"/>
    <w:rsid w:val="000F42E6"/>
    <w:rsid w:val="000F5996"/>
    <w:rsid w:val="000F7BD5"/>
    <w:rsid w:val="001004E3"/>
    <w:rsid w:val="00100871"/>
    <w:rsid w:val="00100C46"/>
    <w:rsid w:val="00100D62"/>
    <w:rsid w:val="001013DB"/>
    <w:rsid w:val="001015A2"/>
    <w:rsid w:val="00101E4A"/>
    <w:rsid w:val="001022D6"/>
    <w:rsid w:val="00102D05"/>
    <w:rsid w:val="0010347F"/>
    <w:rsid w:val="00103A11"/>
    <w:rsid w:val="00104521"/>
    <w:rsid w:val="00105256"/>
    <w:rsid w:val="001075D6"/>
    <w:rsid w:val="00107B28"/>
    <w:rsid w:val="001109C7"/>
    <w:rsid w:val="00110D4D"/>
    <w:rsid w:val="00112561"/>
    <w:rsid w:val="00112B28"/>
    <w:rsid w:val="00113B34"/>
    <w:rsid w:val="00113B8A"/>
    <w:rsid w:val="00114675"/>
    <w:rsid w:val="001162A8"/>
    <w:rsid w:val="00121777"/>
    <w:rsid w:val="001221FB"/>
    <w:rsid w:val="0012277E"/>
    <w:rsid w:val="00122828"/>
    <w:rsid w:val="00123D7B"/>
    <w:rsid w:val="00124417"/>
    <w:rsid w:val="00124E71"/>
    <w:rsid w:val="00125110"/>
    <w:rsid w:val="00127033"/>
    <w:rsid w:val="00127C73"/>
    <w:rsid w:val="00131890"/>
    <w:rsid w:val="00131A25"/>
    <w:rsid w:val="00131C63"/>
    <w:rsid w:val="00132620"/>
    <w:rsid w:val="001347A7"/>
    <w:rsid w:val="00134912"/>
    <w:rsid w:val="00135097"/>
    <w:rsid w:val="001357F5"/>
    <w:rsid w:val="00140417"/>
    <w:rsid w:val="00142989"/>
    <w:rsid w:val="00144975"/>
    <w:rsid w:val="00145291"/>
    <w:rsid w:val="00145F98"/>
    <w:rsid w:val="00145F99"/>
    <w:rsid w:val="00147EAF"/>
    <w:rsid w:val="0015134A"/>
    <w:rsid w:val="00152D20"/>
    <w:rsid w:val="00153298"/>
    <w:rsid w:val="00153996"/>
    <w:rsid w:val="00154BD7"/>
    <w:rsid w:val="001566D9"/>
    <w:rsid w:val="00156932"/>
    <w:rsid w:val="00157887"/>
    <w:rsid w:val="001618E7"/>
    <w:rsid w:val="00162044"/>
    <w:rsid w:val="00163764"/>
    <w:rsid w:val="001651E2"/>
    <w:rsid w:val="001651F1"/>
    <w:rsid w:val="0016591E"/>
    <w:rsid w:val="00165D54"/>
    <w:rsid w:val="001660BF"/>
    <w:rsid w:val="00166BF4"/>
    <w:rsid w:val="00170A7B"/>
    <w:rsid w:val="00170EF7"/>
    <w:rsid w:val="00173377"/>
    <w:rsid w:val="001738AE"/>
    <w:rsid w:val="00173A4D"/>
    <w:rsid w:val="00174034"/>
    <w:rsid w:val="00174299"/>
    <w:rsid w:val="00175AE7"/>
    <w:rsid w:val="00175C6F"/>
    <w:rsid w:val="001765A5"/>
    <w:rsid w:val="00176922"/>
    <w:rsid w:val="00181565"/>
    <w:rsid w:val="00182721"/>
    <w:rsid w:val="00183454"/>
    <w:rsid w:val="00183897"/>
    <w:rsid w:val="00184F80"/>
    <w:rsid w:val="00185641"/>
    <w:rsid w:val="001865ED"/>
    <w:rsid w:val="00187C5E"/>
    <w:rsid w:val="00192105"/>
    <w:rsid w:val="001926D4"/>
    <w:rsid w:val="001931FE"/>
    <w:rsid w:val="00193EED"/>
    <w:rsid w:val="001952DC"/>
    <w:rsid w:val="00196221"/>
    <w:rsid w:val="001973E5"/>
    <w:rsid w:val="001A2014"/>
    <w:rsid w:val="001A61E9"/>
    <w:rsid w:val="001A7A38"/>
    <w:rsid w:val="001B05EB"/>
    <w:rsid w:val="001B0B7E"/>
    <w:rsid w:val="001B165F"/>
    <w:rsid w:val="001B35F2"/>
    <w:rsid w:val="001B3705"/>
    <w:rsid w:val="001B4D5C"/>
    <w:rsid w:val="001B51CC"/>
    <w:rsid w:val="001B58D6"/>
    <w:rsid w:val="001B76D9"/>
    <w:rsid w:val="001B79C0"/>
    <w:rsid w:val="001B7A09"/>
    <w:rsid w:val="001B7C12"/>
    <w:rsid w:val="001C0BAE"/>
    <w:rsid w:val="001C153A"/>
    <w:rsid w:val="001C243F"/>
    <w:rsid w:val="001C2720"/>
    <w:rsid w:val="001C2AFD"/>
    <w:rsid w:val="001C2C16"/>
    <w:rsid w:val="001C33E2"/>
    <w:rsid w:val="001C444E"/>
    <w:rsid w:val="001C499C"/>
    <w:rsid w:val="001C66A8"/>
    <w:rsid w:val="001C6BE0"/>
    <w:rsid w:val="001C7068"/>
    <w:rsid w:val="001C70C9"/>
    <w:rsid w:val="001C78DD"/>
    <w:rsid w:val="001D1897"/>
    <w:rsid w:val="001D26EC"/>
    <w:rsid w:val="001D3976"/>
    <w:rsid w:val="001D40AF"/>
    <w:rsid w:val="001D60D2"/>
    <w:rsid w:val="001D7C8F"/>
    <w:rsid w:val="001D7D8B"/>
    <w:rsid w:val="001E186E"/>
    <w:rsid w:val="001E229A"/>
    <w:rsid w:val="001E266B"/>
    <w:rsid w:val="001E2AB9"/>
    <w:rsid w:val="001E4AE1"/>
    <w:rsid w:val="001E5750"/>
    <w:rsid w:val="001E6A35"/>
    <w:rsid w:val="001E6B5C"/>
    <w:rsid w:val="001E7E4C"/>
    <w:rsid w:val="001F1085"/>
    <w:rsid w:val="001F1D4E"/>
    <w:rsid w:val="001F1DE4"/>
    <w:rsid w:val="001F2DFB"/>
    <w:rsid w:val="001F3B0C"/>
    <w:rsid w:val="001F45CC"/>
    <w:rsid w:val="001F4C40"/>
    <w:rsid w:val="001F66EE"/>
    <w:rsid w:val="001F7C2E"/>
    <w:rsid w:val="0020007D"/>
    <w:rsid w:val="0020020A"/>
    <w:rsid w:val="00202BB9"/>
    <w:rsid w:val="00203466"/>
    <w:rsid w:val="00207336"/>
    <w:rsid w:val="00213985"/>
    <w:rsid w:val="00214899"/>
    <w:rsid w:val="0022064C"/>
    <w:rsid w:val="00220738"/>
    <w:rsid w:val="002225A9"/>
    <w:rsid w:val="00225FDC"/>
    <w:rsid w:val="002265F5"/>
    <w:rsid w:val="00226699"/>
    <w:rsid w:val="00226E93"/>
    <w:rsid w:val="00230325"/>
    <w:rsid w:val="00231BE4"/>
    <w:rsid w:val="002323F1"/>
    <w:rsid w:val="0023505B"/>
    <w:rsid w:val="00235288"/>
    <w:rsid w:val="00235EFA"/>
    <w:rsid w:val="002372EF"/>
    <w:rsid w:val="00241583"/>
    <w:rsid w:val="0024164D"/>
    <w:rsid w:val="00242DC0"/>
    <w:rsid w:val="00243323"/>
    <w:rsid w:val="002512B5"/>
    <w:rsid w:val="002519A1"/>
    <w:rsid w:val="002600C9"/>
    <w:rsid w:val="00260B04"/>
    <w:rsid w:val="0026183B"/>
    <w:rsid w:val="002640A7"/>
    <w:rsid w:val="00264842"/>
    <w:rsid w:val="002662BF"/>
    <w:rsid w:val="0026637C"/>
    <w:rsid w:val="002708C0"/>
    <w:rsid w:val="00270D0A"/>
    <w:rsid w:val="00271937"/>
    <w:rsid w:val="00272F9B"/>
    <w:rsid w:val="00273964"/>
    <w:rsid w:val="00275024"/>
    <w:rsid w:val="002751AC"/>
    <w:rsid w:val="00277A27"/>
    <w:rsid w:val="002807EE"/>
    <w:rsid w:val="00280B25"/>
    <w:rsid w:val="0028181E"/>
    <w:rsid w:val="00282493"/>
    <w:rsid w:val="00282F5B"/>
    <w:rsid w:val="002835B5"/>
    <w:rsid w:val="002851A1"/>
    <w:rsid w:val="0028543E"/>
    <w:rsid w:val="002862B5"/>
    <w:rsid w:val="00286CD0"/>
    <w:rsid w:val="00287D08"/>
    <w:rsid w:val="002900E2"/>
    <w:rsid w:val="00290923"/>
    <w:rsid w:val="002910D8"/>
    <w:rsid w:val="00292EC6"/>
    <w:rsid w:val="00294D8F"/>
    <w:rsid w:val="00295D21"/>
    <w:rsid w:val="002A00CB"/>
    <w:rsid w:val="002A0535"/>
    <w:rsid w:val="002A08C7"/>
    <w:rsid w:val="002A31A4"/>
    <w:rsid w:val="002A3D46"/>
    <w:rsid w:val="002A465B"/>
    <w:rsid w:val="002A5EC2"/>
    <w:rsid w:val="002A6345"/>
    <w:rsid w:val="002B020D"/>
    <w:rsid w:val="002B0495"/>
    <w:rsid w:val="002B0DE6"/>
    <w:rsid w:val="002B2B55"/>
    <w:rsid w:val="002B4854"/>
    <w:rsid w:val="002B6EC9"/>
    <w:rsid w:val="002C087B"/>
    <w:rsid w:val="002C29BE"/>
    <w:rsid w:val="002C2CB9"/>
    <w:rsid w:val="002C318B"/>
    <w:rsid w:val="002C3A11"/>
    <w:rsid w:val="002C41AD"/>
    <w:rsid w:val="002C43EB"/>
    <w:rsid w:val="002C4F70"/>
    <w:rsid w:val="002D0418"/>
    <w:rsid w:val="002D0608"/>
    <w:rsid w:val="002D08D5"/>
    <w:rsid w:val="002D230B"/>
    <w:rsid w:val="002D2BFD"/>
    <w:rsid w:val="002D3A20"/>
    <w:rsid w:val="002D4B5A"/>
    <w:rsid w:val="002D59E7"/>
    <w:rsid w:val="002D7426"/>
    <w:rsid w:val="002D7996"/>
    <w:rsid w:val="002E0BD1"/>
    <w:rsid w:val="002E11E8"/>
    <w:rsid w:val="002E2845"/>
    <w:rsid w:val="002E3A97"/>
    <w:rsid w:val="002E5259"/>
    <w:rsid w:val="002E69BE"/>
    <w:rsid w:val="002F02B2"/>
    <w:rsid w:val="002F0A26"/>
    <w:rsid w:val="002F2701"/>
    <w:rsid w:val="002F5926"/>
    <w:rsid w:val="002F7575"/>
    <w:rsid w:val="002F7771"/>
    <w:rsid w:val="00301367"/>
    <w:rsid w:val="00301455"/>
    <w:rsid w:val="003019B0"/>
    <w:rsid w:val="00302BCB"/>
    <w:rsid w:val="00303103"/>
    <w:rsid w:val="0030354D"/>
    <w:rsid w:val="003071B7"/>
    <w:rsid w:val="003077BD"/>
    <w:rsid w:val="00311BBD"/>
    <w:rsid w:val="00315FF9"/>
    <w:rsid w:val="003175D7"/>
    <w:rsid w:val="00321DCA"/>
    <w:rsid w:val="00322F16"/>
    <w:rsid w:val="003259AB"/>
    <w:rsid w:val="0032662B"/>
    <w:rsid w:val="00330231"/>
    <w:rsid w:val="00330572"/>
    <w:rsid w:val="0033253F"/>
    <w:rsid w:val="00333F12"/>
    <w:rsid w:val="00334E0B"/>
    <w:rsid w:val="00335861"/>
    <w:rsid w:val="003362D4"/>
    <w:rsid w:val="00336800"/>
    <w:rsid w:val="00336DE5"/>
    <w:rsid w:val="0033714E"/>
    <w:rsid w:val="003375F0"/>
    <w:rsid w:val="00337F34"/>
    <w:rsid w:val="0034103D"/>
    <w:rsid w:val="003432C0"/>
    <w:rsid w:val="0034382A"/>
    <w:rsid w:val="0034652F"/>
    <w:rsid w:val="003475DC"/>
    <w:rsid w:val="00351030"/>
    <w:rsid w:val="0035197E"/>
    <w:rsid w:val="00351DD0"/>
    <w:rsid w:val="003527CD"/>
    <w:rsid w:val="003546DA"/>
    <w:rsid w:val="0035534D"/>
    <w:rsid w:val="003554B7"/>
    <w:rsid w:val="00356484"/>
    <w:rsid w:val="00356875"/>
    <w:rsid w:val="00356934"/>
    <w:rsid w:val="003571E1"/>
    <w:rsid w:val="00357CE2"/>
    <w:rsid w:val="00360235"/>
    <w:rsid w:val="0036054B"/>
    <w:rsid w:val="00360B54"/>
    <w:rsid w:val="00362BAA"/>
    <w:rsid w:val="00362DD4"/>
    <w:rsid w:val="003638FA"/>
    <w:rsid w:val="003642F0"/>
    <w:rsid w:val="00364F37"/>
    <w:rsid w:val="00365D1D"/>
    <w:rsid w:val="00366411"/>
    <w:rsid w:val="003669A4"/>
    <w:rsid w:val="00366F8E"/>
    <w:rsid w:val="003679C5"/>
    <w:rsid w:val="0037215B"/>
    <w:rsid w:val="00372841"/>
    <w:rsid w:val="00373DE7"/>
    <w:rsid w:val="00373F97"/>
    <w:rsid w:val="003757A3"/>
    <w:rsid w:val="0037622B"/>
    <w:rsid w:val="00380E9D"/>
    <w:rsid w:val="003815A5"/>
    <w:rsid w:val="00382763"/>
    <w:rsid w:val="00382BA9"/>
    <w:rsid w:val="00384331"/>
    <w:rsid w:val="0038468C"/>
    <w:rsid w:val="003846AE"/>
    <w:rsid w:val="00384F68"/>
    <w:rsid w:val="00387DE6"/>
    <w:rsid w:val="00390851"/>
    <w:rsid w:val="00393608"/>
    <w:rsid w:val="00393EA1"/>
    <w:rsid w:val="003954CD"/>
    <w:rsid w:val="00395713"/>
    <w:rsid w:val="00395EDF"/>
    <w:rsid w:val="00396615"/>
    <w:rsid w:val="003974E6"/>
    <w:rsid w:val="00397766"/>
    <w:rsid w:val="003A06F6"/>
    <w:rsid w:val="003A098D"/>
    <w:rsid w:val="003A1ECF"/>
    <w:rsid w:val="003A20A5"/>
    <w:rsid w:val="003A3CAD"/>
    <w:rsid w:val="003A42BB"/>
    <w:rsid w:val="003A560D"/>
    <w:rsid w:val="003A5D77"/>
    <w:rsid w:val="003B111C"/>
    <w:rsid w:val="003B2565"/>
    <w:rsid w:val="003B56A3"/>
    <w:rsid w:val="003B5B49"/>
    <w:rsid w:val="003B5F50"/>
    <w:rsid w:val="003B74E7"/>
    <w:rsid w:val="003C040B"/>
    <w:rsid w:val="003C1921"/>
    <w:rsid w:val="003C2A1B"/>
    <w:rsid w:val="003C4318"/>
    <w:rsid w:val="003C48B4"/>
    <w:rsid w:val="003C64B9"/>
    <w:rsid w:val="003C79A6"/>
    <w:rsid w:val="003C7C0F"/>
    <w:rsid w:val="003D00B8"/>
    <w:rsid w:val="003D291A"/>
    <w:rsid w:val="003D2A3E"/>
    <w:rsid w:val="003D2B93"/>
    <w:rsid w:val="003D329A"/>
    <w:rsid w:val="003D3BFC"/>
    <w:rsid w:val="003D45DD"/>
    <w:rsid w:val="003D6B28"/>
    <w:rsid w:val="003E0193"/>
    <w:rsid w:val="003E1245"/>
    <w:rsid w:val="003E259F"/>
    <w:rsid w:val="003E4014"/>
    <w:rsid w:val="003E7592"/>
    <w:rsid w:val="003F0C3E"/>
    <w:rsid w:val="003F1098"/>
    <w:rsid w:val="003F205A"/>
    <w:rsid w:val="003F31B7"/>
    <w:rsid w:val="003F75D5"/>
    <w:rsid w:val="004004D0"/>
    <w:rsid w:val="00401FF7"/>
    <w:rsid w:val="00402918"/>
    <w:rsid w:val="00403A85"/>
    <w:rsid w:val="00403E2B"/>
    <w:rsid w:val="00404337"/>
    <w:rsid w:val="00404A21"/>
    <w:rsid w:val="00404A53"/>
    <w:rsid w:val="00405202"/>
    <w:rsid w:val="00407DD2"/>
    <w:rsid w:val="00407F79"/>
    <w:rsid w:val="004103B6"/>
    <w:rsid w:val="0041203B"/>
    <w:rsid w:val="00412A02"/>
    <w:rsid w:val="00412B89"/>
    <w:rsid w:val="00413974"/>
    <w:rsid w:val="00414047"/>
    <w:rsid w:val="004141C0"/>
    <w:rsid w:val="00414F6E"/>
    <w:rsid w:val="0042042C"/>
    <w:rsid w:val="004220DD"/>
    <w:rsid w:val="00422D1C"/>
    <w:rsid w:val="00423327"/>
    <w:rsid w:val="00425429"/>
    <w:rsid w:val="00425CE5"/>
    <w:rsid w:val="00425E8D"/>
    <w:rsid w:val="00427452"/>
    <w:rsid w:val="0043271E"/>
    <w:rsid w:val="00432E0E"/>
    <w:rsid w:val="004331F7"/>
    <w:rsid w:val="00433A2D"/>
    <w:rsid w:val="00434332"/>
    <w:rsid w:val="00435174"/>
    <w:rsid w:val="00435961"/>
    <w:rsid w:val="00440D3C"/>
    <w:rsid w:val="00440E25"/>
    <w:rsid w:val="004410E1"/>
    <w:rsid w:val="00441692"/>
    <w:rsid w:val="00441E51"/>
    <w:rsid w:val="00443A77"/>
    <w:rsid w:val="00444226"/>
    <w:rsid w:val="00447083"/>
    <w:rsid w:val="00450DC2"/>
    <w:rsid w:val="004526AC"/>
    <w:rsid w:val="00453685"/>
    <w:rsid w:val="00453701"/>
    <w:rsid w:val="00453D6F"/>
    <w:rsid w:val="00454672"/>
    <w:rsid w:val="00454A15"/>
    <w:rsid w:val="0045543D"/>
    <w:rsid w:val="00455C71"/>
    <w:rsid w:val="00456CF9"/>
    <w:rsid w:val="00456E83"/>
    <w:rsid w:val="004572B9"/>
    <w:rsid w:val="00463F0F"/>
    <w:rsid w:val="00464EDE"/>
    <w:rsid w:val="00466503"/>
    <w:rsid w:val="004669F2"/>
    <w:rsid w:val="00466F14"/>
    <w:rsid w:val="00470FF7"/>
    <w:rsid w:val="004724A7"/>
    <w:rsid w:val="0047370F"/>
    <w:rsid w:val="00476646"/>
    <w:rsid w:val="00480594"/>
    <w:rsid w:val="00482F41"/>
    <w:rsid w:val="00483028"/>
    <w:rsid w:val="00483CB8"/>
    <w:rsid w:val="004841A9"/>
    <w:rsid w:val="004847CB"/>
    <w:rsid w:val="004866BD"/>
    <w:rsid w:val="00487990"/>
    <w:rsid w:val="00487D50"/>
    <w:rsid w:val="004917B6"/>
    <w:rsid w:val="00492035"/>
    <w:rsid w:val="004920D0"/>
    <w:rsid w:val="0049236E"/>
    <w:rsid w:val="004941C1"/>
    <w:rsid w:val="00497284"/>
    <w:rsid w:val="004A1147"/>
    <w:rsid w:val="004A1521"/>
    <w:rsid w:val="004A1570"/>
    <w:rsid w:val="004A184B"/>
    <w:rsid w:val="004A2E49"/>
    <w:rsid w:val="004A37F4"/>
    <w:rsid w:val="004A4187"/>
    <w:rsid w:val="004A4EA6"/>
    <w:rsid w:val="004A5153"/>
    <w:rsid w:val="004A5433"/>
    <w:rsid w:val="004A6375"/>
    <w:rsid w:val="004A71F6"/>
    <w:rsid w:val="004B01C4"/>
    <w:rsid w:val="004B04B7"/>
    <w:rsid w:val="004B0AB4"/>
    <w:rsid w:val="004B1078"/>
    <w:rsid w:val="004B1C3C"/>
    <w:rsid w:val="004B1F2E"/>
    <w:rsid w:val="004B292F"/>
    <w:rsid w:val="004B2C7C"/>
    <w:rsid w:val="004B37E0"/>
    <w:rsid w:val="004B387F"/>
    <w:rsid w:val="004B3E18"/>
    <w:rsid w:val="004B3E73"/>
    <w:rsid w:val="004B55CF"/>
    <w:rsid w:val="004B55ED"/>
    <w:rsid w:val="004B5A9B"/>
    <w:rsid w:val="004B7796"/>
    <w:rsid w:val="004C1F29"/>
    <w:rsid w:val="004C336A"/>
    <w:rsid w:val="004D3A94"/>
    <w:rsid w:val="004D5108"/>
    <w:rsid w:val="004D510D"/>
    <w:rsid w:val="004D56CA"/>
    <w:rsid w:val="004D73EA"/>
    <w:rsid w:val="004E0B9A"/>
    <w:rsid w:val="004E2E4D"/>
    <w:rsid w:val="004E4764"/>
    <w:rsid w:val="004E4F47"/>
    <w:rsid w:val="004E5A9D"/>
    <w:rsid w:val="004E7F2C"/>
    <w:rsid w:val="004F0010"/>
    <w:rsid w:val="004F024E"/>
    <w:rsid w:val="004F11D1"/>
    <w:rsid w:val="004F1927"/>
    <w:rsid w:val="004F2961"/>
    <w:rsid w:val="004F63A9"/>
    <w:rsid w:val="004F6434"/>
    <w:rsid w:val="004F6743"/>
    <w:rsid w:val="004F7CEC"/>
    <w:rsid w:val="005008FB"/>
    <w:rsid w:val="00500CD7"/>
    <w:rsid w:val="00500DA4"/>
    <w:rsid w:val="00503943"/>
    <w:rsid w:val="00505242"/>
    <w:rsid w:val="00505926"/>
    <w:rsid w:val="00506E0F"/>
    <w:rsid w:val="00506E11"/>
    <w:rsid w:val="00506F24"/>
    <w:rsid w:val="00507E39"/>
    <w:rsid w:val="00512B61"/>
    <w:rsid w:val="00512C3C"/>
    <w:rsid w:val="00513DC4"/>
    <w:rsid w:val="005163D4"/>
    <w:rsid w:val="00516638"/>
    <w:rsid w:val="00517AD9"/>
    <w:rsid w:val="005208BF"/>
    <w:rsid w:val="00523356"/>
    <w:rsid w:val="0052472E"/>
    <w:rsid w:val="00524BDD"/>
    <w:rsid w:val="00524FFD"/>
    <w:rsid w:val="0052521B"/>
    <w:rsid w:val="00525AC7"/>
    <w:rsid w:val="005266BE"/>
    <w:rsid w:val="00530028"/>
    <w:rsid w:val="00530249"/>
    <w:rsid w:val="00532580"/>
    <w:rsid w:val="00537BFF"/>
    <w:rsid w:val="00540DDC"/>
    <w:rsid w:val="00540F93"/>
    <w:rsid w:val="00542808"/>
    <w:rsid w:val="00543235"/>
    <w:rsid w:val="005463A3"/>
    <w:rsid w:val="005463C8"/>
    <w:rsid w:val="00547719"/>
    <w:rsid w:val="00547FE6"/>
    <w:rsid w:val="00550CD4"/>
    <w:rsid w:val="0055129C"/>
    <w:rsid w:val="005524A6"/>
    <w:rsid w:val="00553A41"/>
    <w:rsid w:val="00555751"/>
    <w:rsid w:val="0055676C"/>
    <w:rsid w:val="005618F0"/>
    <w:rsid w:val="005644B2"/>
    <w:rsid w:val="00564637"/>
    <w:rsid w:val="00564767"/>
    <w:rsid w:val="0056579F"/>
    <w:rsid w:val="005703F8"/>
    <w:rsid w:val="00570F20"/>
    <w:rsid w:val="00571DBF"/>
    <w:rsid w:val="0057233B"/>
    <w:rsid w:val="00572AF1"/>
    <w:rsid w:val="0057318F"/>
    <w:rsid w:val="005812C6"/>
    <w:rsid w:val="00581350"/>
    <w:rsid w:val="00584D14"/>
    <w:rsid w:val="0058596F"/>
    <w:rsid w:val="00587531"/>
    <w:rsid w:val="00590B39"/>
    <w:rsid w:val="00591C57"/>
    <w:rsid w:val="0059201A"/>
    <w:rsid w:val="005931D3"/>
    <w:rsid w:val="00593F14"/>
    <w:rsid w:val="00594378"/>
    <w:rsid w:val="005944D9"/>
    <w:rsid w:val="00594CDC"/>
    <w:rsid w:val="00595281"/>
    <w:rsid w:val="0059690A"/>
    <w:rsid w:val="005A3A49"/>
    <w:rsid w:val="005A5207"/>
    <w:rsid w:val="005A5B2E"/>
    <w:rsid w:val="005A64E9"/>
    <w:rsid w:val="005A713B"/>
    <w:rsid w:val="005B1AA0"/>
    <w:rsid w:val="005B1E88"/>
    <w:rsid w:val="005B34D3"/>
    <w:rsid w:val="005B3FF9"/>
    <w:rsid w:val="005B64D0"/>
    <w:rsid w:val="005B6D6B"/>
    <w:rsid w:val="005B72CD"/>
    <w:rsid w:val="005C11D1"/>
    <w:rsid w:val="005C1A32"/>
    <w:rsid w:val="005C399B"/>
    <w:rsid w:val="005C46EE"/>
    <w:rsid w:val="005C55B3"/>
    <w:rsid w:val="005C6D63"/>
    <w:rsid w:val="005D024B"/>
    <w:rsid w:val="005D0DD1"/>
    <w:rsid w:val="005D20DB"/>
    <w:rsid w:val="005D4074"/>
    <w:rsid w:val="005D6606"/>
    <w:rsid w:val="005D671E"/>
    <w:rsid w:val="005D6785"/>
    <w:rsid w:val="005D68D4"/>
    <w:rsid w:val="005D775E"/>
    <w:rsid w:val="005E039E"/>
    <w:rsid w:val="005E03D0"/>
    <w:rsid w:val="005E127A"/>
    <w:rsid w:val="005E1F8D"/>
    <w:rsid w:val="005E2588"/>
    <w:rsid w:val="005E3399"/>
    <w:rsid w:val="005E3508"/>
    <w:rsid w:val="005E3ECC"/>
    <w:rsid w:val="005E5D25"/>
    <w:rsid w:val="005E624F"/>
    <w:rsid w:val="005F03F3"/>
    <w:rsid w:val="005F2AD2"/>
    <w:rsid w:val="005F3049"/>
    <w:rsid w:val="005F36FE"/>
    <w:rsid w:val="005F3E8E"/>
    <w:rsid w:val="005F4192"/>
    <w:rsid w:val="005F541E"/>
    <w:rsid w:val="005F6809"/>
    <w:rsid w:val="005F725E"/>
    <w:rsid w:val="006024DA"/>
    <w:rsid w:val="006100E1"/>
    <w:rsid w:val="00610388"/>
    <w:rsid w:val="00610A17"/>
    <w:rsid w:val="00613EFD"/>
    <w:rsid w:val="00614711"/>
    <w:rsid w:val="00615880"/>
    <w:rsid w:val="00616649"/>
    <w:rsid w:val="0061673C"/>
    <w:rsid w:val="00617C60"/>
    <w:rsid w:val="00620E0F"/>
    <w:rsid w:val="00622A58"/>
    <w:rsid w:val="006239A6"/>
    <w:rsid w:val="00625EDD"/>
    <w:rsid w:val="006302F4"/>
    <w:rsid w:val="00630A72"/>
    <w:rsid w:val="0063233D"/>
    <w:rsid w:val="00632819"/>
    <w:rsid w:val="00633DEE"/>
    <w:rsid w:val="00634ACF"/>
    <w:rsid w:val="00635D7C"/>
    <w:rsid w:val="00636B73"/>
    <w:rsid w:val="00637A99"/>
    <w:rsid w:val="0064068A"/>
    <w:rsid w:val="00641056"/>
    <w:rsid w:val="00642FF9"/>
    <w:rsid w:val="006430D8"/>
    <w:rsid w:val="00643862"/>
    <w:rsid w:val="0064554D"/>
    <w:rsid w:val="00645C53"/>
    <w:rsid w:val="00647942"/>
    <w:rsid w:val="00650E65"/>
    <w:rsid w:val="00651C28"/>
    <w:rsid w:val="00651DE8"/>
    <w:rsid w:val="006528FD"/>
    <w:rsid w:val="00655658"/>
    <w:rsid w:val="0066088C"/>
    <w:rsid w:val="00660D7F"/>
    <w:rsid w:val="00661D2B"/>
    <w:rsid w:val="00661F5F"/>
    <w:rsid w:val="00663C76"/>
    <w:rsid w:val="00664F19"/>
    <w:rsid w:val="00666A9A"/>
    <w:rsid w:val="00666D6E"/>
    <w:rsid w:val="006679DA"/>
    <w:rsid w:val="006718C0"/>
    <w:rsid w:val="006721A4"/>
    <w:rsid w:val="00672234"/>
    <w:rsid w:val="00672A0E"/>
    <w:rsid w:val="00674632"/>
    <w:rsid w:val="00675569"/>
    <w:rsid w:val="00677B8E"/>
    <w:rsid w:val="00680C00"/>
    <w:rsid w:val="00681A55"/>
    <w:rsid w:val="00681E13"/>
    <w:rsid w:val="00681EE2"/>
    <w:rsid w:val="00682F77"/>
    <w:rsid w:val="006830C9"/>
    <w:rsid w:val="00683635"/>
    <w:rsid w:val="006843FF"/>
    <w:rsid w:val="00687232"/>
    <w:rsid w:val="0068747A"/>
    <w:rsid w:val="0068770F"/>
    <w:rsid w:val="006907AB"/>
    <w:rsid w:val="00690F89"/>
    <w:rsid w:val="00691548"/>
    <w:rsid w:val="006924D9"/>
    <w:rsid w:val="006949A9"/>
    <w:rsid w:val="00694CDF"/>
    <w:rsid w:val="006952BF"/>
    <w:rsid w:val="0069541F"/>
    <w:rsid w:val="00696EB4"/>
    <w:rsid w:val="00696F62"/>
    <w:rsid w:val="00697CE8"/>
    <w:rsid w:val="006A0860"/>
    <w:rsid w:val="006A0F19"/>
    <w:rsid w:val="006A0F26"/>
    <w:rsid w:val="006A3FC8"/>
    <w:rsid w:val="006A421D"/>
    <w:rsid w:val="006A5166"/>
    <w:rsid w:val="006A561D"/>
    <w:rsid w:val="006A7BC6"/>
    <w:rsid w:val="006A7D45"/>
    <w:rsid w:val="006B0222"/>
    <w:rsid w:val="006B0396"/>
    <w:rsid w:val="006B0FB4"/>
    <w:rsid w:val="006B6867"/>
    <w:rsid w:val="006B73F3"/>
    <w:rsid w:val="006C0594"/>
    <w:rsid w:val="006C1E20"/>
    <w:rsid w:val="006C2187"/>
    <w:rsid w:val="006C25E7"/>
    <w:rsid w:val="006C2CC7"/>
    <w:rsid w:val="006C36AC"/>
    <w:rsid w:val="006C58B5"/>
    <w:rsid w:val="006C69F6"/>
    <w:rsid w:val="006C6EAD"/>
    <w:rsid w:val="006C745D"/>
    <w:rsid w:val="006C7DEF"/>
    <w:rsid w:val="006C7E03"/>
    <w:rsid w:val="006D2B3D"/>
    <w:rsid w:val="006D2C98"/>
    <w:rsid w:val="006D346B"/>
    <w:rsid w:val="006D5EEF"/>
    <w:rsid w:val="006D64C4"/>
    <w:rsid w:val="006D67CD"/>
    <w:rsid w:val="006E0D01"/>
    <w:rsid w:val="006E353C"/>
    <w:rsid w:val="006E3BC1"/>
    <w:rsid w:val="006E485D"/>
    <w:rsid w:val="006E4C7D"/>
    <w:rsid w:val="006E6A63"/>
    <w:rsid w:val="006E74B3"/>
    <w:rsid w:val="006F18C4"/>
    <w:rsid w:val="006F20E3"/>
    <w:rsid w:val="006F227C"/>
    <w:rsid w:val="006F2CBA"/>
    <w:rsid w:val="006F2F0F"/>
    <w:rsid w:val="006F2F88"/>
    <w:rsid w:val="006F3F0E"/>
    <w:rsid w:val="006F56ED"/>
    <w:rsid w:val="006F5DEC"/>
    <w:rsid w:val="006F628A"/>
    <w:rsid w:val="007001D9"/>
    <w:rsid w:val="00701405"/>
    <w:rsid w:val="007015A1"/>
    <w:rsid w:val="00701E9A"/>
    <w:rsid w:val="00702ABD"/>
    <w:rsid w:val="00702C64"/>
    <w:rsid w:val="00702EDE"/>
    <w:rsid w:val="00703408"/>
    <w:rsid w:val="007040CD"/>
    <w:rsid w:val="00705354"/>
    <w:rsid w:val="00705F14"/>
    <w:rsid w:val="00707DE9"/>
    <w:rsid w:val="00710260"/>
    <w:rsid w:val="00710F61"/>
    <w:rsid w:val="00711015"/>
    <w:rsid w:val="00712158"/>
    <w:rsid w:val="00715946"/>
    <w:rsid w:val="007169E4"/>
    <w:rsid w:val="007175ED"/>
    <w:rsid w:val="00717A2C"/>
    <w:rsid w:val="00717F0A"/>
    <w:rsid w:val="00720543"/>
    <w:rsid w:val="00721395"/>
    <w:rsid w:val="0072187C"/>
    <w:rsid w:val="00721D2B"/>
    <w:rsid w:val="007232E5"/>
    <w:rsid w:val="00723823"/>
    <w:rsid w:val="00725077"/>
    <w:rsid w:val="007254CF"/>
    <w:rsid w:val="00727AD7"/>
    <w:rsid w:val="00730C04"/>
    <w:rsid w:val="00731A35"/>
    <w:rsid w:val="00731A42"/>
    <w:rsid w:val="0073284B"/>
    <w:rsid w:val="00733C8C"/>
    <w:rsid w:val="00733F48"/>
    <w:rsid w:val="0073425D"/>
    <w:rsid w:val="00735144"/>
    <w:rsid w:val="00735FAC"/>
    <w:rsid w:val="00740006"/>
    <w:rsid w:val="0074047A"/>
    <w:rsid w:val="00741B99"/>
    <w:rsid w:val="00742E3A"/>
    <w:rsid w:val="00744408"/>
    <w:rsid w:val="007455D2"/>
    <w:rsid w:val="00745D12"/>
    <w:rsid w:val="00747B01"/>
    <w:rsid w:val="00751D41"/>
    <w:rsid w:val="007524B0"/>
    <w:rsid w:val="007527A0"/>
    <w:rsid w:val="00755474"/>
    <w:rsid w:val="007561E1"/>
    <w:rsid w:val="00760033"/>
    <w:rsid w:val="007605CC"/>
    <w:rsid w:val="007633C7"/>
    <w:rsid w:val="0076382F"/>
    <w:rsid w:val="0076489B"/>
    <w:rsid w:val="00764D56"/>
    <w:rsid w:val="0076582D"/>
    <w:rsid w:val="00765854"/>
    <w:rsid w:val="00765EBE"/>
    <w:rsid w:val="00767112"/>
    <w:rsid w:val="007704BB"/>
    <w:rsid w:val="00770BE7"/>
    <w:rsid w:val="0077208D"/>
    <w:rsid w:val="00772797"/>
    <w:rsid w:val="007740F1"/>
    <w:rsid w:val="00775F44"/>
    <w:rsid w:val="00776D7B"/>
    <w:rsid w:val="007775F7"/>
    <w:rsid w:val="007777EB"/>
    <w:rsid w:val="007778AE"/>
    <w:rsid w:val="00777E88"/>
    <w:rsid w:val="00780C7D"/>
    <w:rsid w:val="0078295D"/>
    <w:rsid w:val="00783C38"/>
    <w:rsid w:val="00783F36"/>
    <w:rsid w:val="00784E06"/>
    <w:rsid w:val="00785536"/>
    <w:rsid w:val="0078727F"/>
    <w:rsid w:val="00787643"/>
    <w:rsid w:val="007876BB"/>
    <w:rsid w:val="00787CCB"/>
    <w:rsid w:val="0079132A"/>
    <w:rsid w:val="0079177E"/>
    <w:rsid w:val="0079418C"/>
    <w:rsid w:val="0079445B"/>
    <w:rsid w:val="007A2DE7"/>
    <w:rsid w:val="007A44E4"/>
    <w:rsid w:val="007A4694"/>
    <w:rsid w:val="007A5B96"/>
    <w:rsid w:val="007A5BC9"/>
    <w:rsid w:val="007B07DE"/>
    <w:rsid w:val="007B0F72"/>
    <w:rsid w:val="007B2195"/>
    <w:rsid w:val="007B3745"/>
    <w:rsid w:val="007B4B08"/>
    <w:rsid w:val="007B7660"/>
    <w:rsid w:val="007C0534"/>
    <w:rsid w:val="007C09AE"/>
    <w:rsid w:val="007C0F19"/>
    <w:rsid w:val="007C11EB"/>
    <w:rsid w:val="007C123B"/>
    <w:rsid w:val="007C1E84"/>
    <w:rsid w:val="007C2E04"/>
    <w:rsid w:val="007C30C7"/>
    <w:rsid w:val="007C36C1"/>
    <w:rsid w:val="007C4DE1"/>
    <w:rsid w:val="007C56AE"/>
    <w:rsid w:val="007C5AF2"/>
    <w:rsid w:val="007C5E3B"/>
    <w:rsid w:val="007C72FC"/>
    <w:rsid w:val="007D076F"/>
    <w:rsid w:val="007D07B2"/>
    <w:rsid w:val="007D0D2F"/>
    <w:rsid w:val="007D2AC0"/>
    <w:rsid w:val="007D2BD0"/>
    <w:rsid w:val="007D2D81"/>
    <w:rsid w:val="007D3A79"/>
    <w:rsid w:val="007D4892"/>
    <w:rsid w:val="007D4C97"/>
    <w:rsid w:val="007D50A8"/>
    <w:rsid w:val="007D51B6"/>
    <w:rsid w:val="007D6A4E"/>
    <w:rsid w:val="007D7BB9"/>
    <w:rsid w:val="007E0158"/>
    <w:rsid w:val="007E03EF"/>
    <w:rsid w:val="007E0581"/>
    <w:rsid w:val="007E0963"/>
    <w:rsid w:val="007E0A5E"/>
    <w:rsid w:val="007E0CFA"/>
    <w:rsid w:val="007E1D6E"/>
    <w:rsid w:val="007E2AF4"/>
    <w:rsid w:val="007E36C3"/>
    <w:rsid w:val="007E5A70"/>
    <w:rsid w:val="007F00F3"/>
    <w:rsid w:val="007F1901"/>
    <w:rsid w:val="007F29DB"/>
    <w:rsid w:val="007F2EFF"/>
    <w:rsid w:val="007F31B0"/>
    <w:rsid w:val="007F32A0"/>
    <w:rsid w:val="007F5E45"/>
    <w:rsid w:val="007F61FD"/>
    <w:rsid w:val="007F66D9"/>
    <w:rsid w:val="007F7363"/>
    <w:rsid w:val="00800144"/>
    <w:rsid w:val="00801488"/>
    <w:rsid w:val="008019F4"/>
    <w:rsid w:val="00801FFF"/>
    <w:rsid w:val="00802C9F"/>
    <w:rsid w:val="00803D24"/>
    <w:rsid w:val="00804D38"/>
    <w:rsid w:val="00804D76"/>
    <w:rsid w:val="00804DF1"/>
    <w:rsid w:val="00805C86"/>
    <w:rsid w:val="00806865"/>
    <w:rsid w:val="00807DA8"/>
    <w:rsid w:val="00810429"/>
    <w:rsid w:val="00810D61"/>
    <w:rsid w:val="00811670"/>
    <w:rsid w:val="00811BAC"/>
    <w:rsid w:val="008125E1"/>
    <w:rsid w:val="0081355F"/>
    <w:rsid w:val="00815EC8"/>
    <w:rsid w:val="0082078B"/>
    <w:rsid w:val="00821453"/>
    <w:rsid w:val="00823D52"/>
    <w:rsid w:val="00824F53"/>
    <w:rsid w:val="0082586C"/>
    <w:rsid w:val="00825F11"/>
    <w:rsid w:val="008265A0"/>
    <w:rsid w:val="00826B87"/>
    <w:rsid w:val="00827236"/>
    <w:rsid w:val="008277CC"/>
    <w:rsid w:val="00830042"/>
    <w:rsid w:val="008302DD"/>
    <w:rsid w:val="008315BC"/>
    <w:rsid w:val="008324C1"/>
    <w:rsid w:val="00832E07"/>
    <w:rsid w:val="00833347"/>
    <w:rsid w:val="00834725"/>
    <w:rsid w:val="008347F1"/>
    <w:rsid w:val="00834DB7"/>
    <w:rsid w:val="00835050"/>
    <w:rsid w:val="00835BC9"/>
    <w:rsid w:val="008414C3"/>
    <w:rsid w:val="00843695"/>
    <w:rsid w:val="008437BE"/>
    <w:rsid w:val="0084671E"/>
    <w:rsid w:val="00846971"/>
    <w:rsid w:val="00847D24"/>
    <w:rsid w:val="008514F9"/>
    <w:rsid w:val="008522A2"/>
    <w:rsid w:val="0085270E"/>
    <w:rsid w:val="00852739"/>
    <w:rsid w:val="00852BAC"/>
    <w:rsid w:val="0085408F"/>
    <w:rsid w:val="00854140"/>
    <w:rsid w:val="00854859"/>
    <w:rsid w:val="00855395"/>
    <w:rsid w:val="0085630D"/>
    <w:rsid w:val="00857B86"/>
    <w:rsid w:val="00860995"/>
    <w:rsid w:val="008615D7"/>
    <w:rsid w:val="00861B35"/>
    <w:rsid w:val="0086545A"/>
    <w:rsid w:val="0086665F"/>
    <w:rsid w:val="00867919"/>
    <w:rsid w:val="00867B32"/>
    <w:rsid w:val="008707A6"/>
    <w:rsid w:val="00871063"/>
    <w:rsid w:val="00871929"/>
    <w:rsid w:val="00871943"/>
    <w:rsid w:val="00871E57"/>
    <w:rsid w:val="00872113"/>
    <w:rsid w:val="00874BAF"/>
    <w:rsid w:val="00875B68"/>
    <w:rsid w:val="008765D5"/>
    <w:rsid w:val="00876FE8"/>
    <w:rsid w:val="0087700B"/>
    <w:rsid w:val="00877AF6"/>
    <w:rsid w:val="0088055E"/>
    <w:rsid w:val="00880901"/>
    <w:rsid w:val="00880924"/>
    <w:rsid w:val="00881BE6"/>
    <w:rsid w:val="008826BD"/>
    <w:rsid w:val="0088362A"/>
    <w:rsid w:val="00883CFC"/>
    <w:rsid w:val="00884DED"/>
    <w:rsid w:val="0088500C"/>
    <w:rsid w:val="00885207"/>
    <w:rsid w:val="00887FA2"/>
    <w:rsid w:val="00890168"/>
    <w:rsid w:val="0089095F"/>
    <w:rsid w:val="00891C70"/>
    <w:rsid w:val="00892B47"/>
    <w:rsid w:val="008951BF"/>
    <w:rsid w:val="00895640"/>
    <w:rsid w:val="0089568A"/>
    <w:rsid w:val="00896A0D"/>
    <w:rsid w:val="008A0813"/>
    <w:rsid w:val="008A0BF6"/>
    <w:rsid w:val="008A1403"/>
    <w:rsid w:val="008A2033"/>
    <w:rsid w:val="008A3175"/>
    <w:rsid w:val="008A6819"/>
    <w:rsid w:val="008A6A62"/>
    <w:rsid w:val="008B0C88"/>
    <w:rsid w:val="008B230C"/>
    <w:rsid w:val="008B3FE9"/>
    <w:rsid w:val="008B618E"/>
    <w:rsid w:val="008C04A4"/>
    <w:rsid w:val="008C09C9"/>
    <w:rsid w:val="008C0E63"/>
    <w:rsid w:val="008C10B3"/>
    <w:rsid w:val="008C13A2"/>
    <w:rsid w:val="008C157C"/>
    <w:rsid w:val="008C2566"/>
    <w:rsid w:val="008C4573"/>
    <w:rsid w:val="008C6687"/>
    <w:rsid w:val="008D1005"/>
    <w:rsid w:val="008D1259"/>
    <w:rsid w:val="008D142A"/>
    <w:rsid w:val="008D23E5"/>
    <w:rsid w:val="008D2A0A"/>
    <w:rsid w:val="008D3C9E"/>
    <w:rsid w:val="008D410F"/>
    <w:rsid w:val="008D41EA"/>
    <w:rsid w:val="008D5265"/>
    <w:rsid w:val="008D72C1"/>
    <w:rsid w:val="008E0CFC"/>
    <w:rsid w:val="008E25B6"/>
    <w:rsid w:val="008E28D4"/>
    <w:rsid w:val="008E3600"/>
    <w:rsid w:val="008E37A2"/>
    <w:rsid w:val="008E48CB"/>
    <w:rsid w:val="008E4AC3"/>
    <w:rsid w:val="008E4DB9"/>
    <w:rsid w:val="008E5A9C"/>
    <w:rsid w:val="008E66EA"/>
    <w:rsid w:val="008E6BC5"/>
    <w:rsid w:val="008F1CBF"/>
    <w:rsid w:val="008F1FFB"/>
    <w:rsid w:val="008F6B39"/>
    <w:rsid w:val="008F6B6B"/>
    <w:rsid w:val="008F6D07"/>
    <w:rsid w:val="008F79C6"/>
    <w:rsid w:val="008F7D6F"/>
    <w:rsid w:val="009006EC"/>
    <w:rsid w:val="0090240F"/>
    <w:rsid w:val="00902FF2"/>
    <w:rsid w:val="00904385"/>
    <w:rsid w:val="009045EC"/>
    <w:rsid w:val="00905FE7"/>
    <w:rsid w:val="0090699D"/>
    <w:rsid w:val="00906C0D"/>
    <w:rsid w:val="0090754B"/>
    <w:rsid w:val="00910E32"/>
    <w:rsid w:val="0091177F"/>
    <w:rsid w:val="00912603"/>
    <w:rsid w:val="00914066"/>
    <w:rsid w:val="009142E8"/>
    <w:rsid w:val="00914978"/>
    <w:rsid w:val="00914E69"/>
    <w:rsid w:val="00915AD5"/>
    <w:rsid w:val="009163E0"/>
    <w:rsid w:val="00916E0E"/>
    <w:rsid w:val="00917418"/>
    <w:rsid w:val="00920117"/>
    <w:rsid w:val="00920A91"/>
    <w:rsid w:val="00923C1A"/>
    <w:rsid w:val="00924968"/>
    <w:rsid w:val="009271DE"/>
    <w:rsid w:val="00927365"/>
    <w:rsid w:val="009278D5"/>
    <w:rsid w:val="00930A5B"/>
    <w:rsid w:val="009315C4"/>
    <w:rsid w:val="00931974"/>
    <w:rsid w:val="00934207"/>
    <w:rsid w:val="00934413"/>
    <w:rsid w:val="009347E5"/>
    <w:rsid w:val="00934F73"/>
    <w:rsid w:val="00935C62"/>
    <w:rsid w:val="009360A5"/>
    <w:rsid w:val="00936186"/>
    <w:rsid w:val="0093637C"/>
    <w:rsid w:val="00944FD5"/>
    <w:rsid w:val="00946476"/>
    <w:rsid w:val="0095029C"/>
    <w:rsid w:val="00951BAC"/>
    <w:rsid w:val="0095255D"/>
    <w:rsid w:val="009532B1"/>
    <w:rsid w:val="00954304"/>
    <w:rsid w:val="00954BF8"/>
    <w:rsid w:val="0095626F"/>
    <w:rsid w:val="00956EEF"/>
    <w:rsid w:val="00956F4C"/>
    <w:rsid w:val="00957580"/>
    <w:rsid w:val="0095790C"/>
    <w:rsid w:val="00960737"/>
    <w:rsid w:val="00962A54"/>
    <w:rsid w:val="00962AEC"/>
    <w:rsid w:val="0096420B"/>
    <w:rsid w:val="00964664"/>
    <w:rsid w:val="00965AF7"/>
    <w:rsid w:val="00965AFB"/>
    <w:rsid w:val="00967498"/>
    <w:rsid w:val="00967A45"/>
    <w:rsid w:val="00967E6F"/>
    <w:rsid w:val="00970088"/>
    <w:rsid w:val="00970A9C"/>
    <w:rsid w:val="009721DF"/>
    <w:rsid w:val="009736E0"/>
    <w:rsid w:val="00973B36"/>
    <w:rsid w:val="00975B17"/>
    <w:rsid w:val="00976933"/>
    <w:rsid w:val="009806C0"/>
    <w:rsid w:val="009807CC"/>
    <w:rsid w:val="00980D62"/>
    <w:rsid w:val="009830B5"/>
    <w:rsid w:val="009832BB"/>
    <w:rsid w:val="00983A01"/>
    <w:rsid w:val="00983BDF"/>
    <w:rsid w:val="00983D67"/>
    <w:rsid w:val="00984CA4"/>
    <w:rsid w:val="009850CB"/>
    <w:rsid w:val="0098693B"/>
    <w:rsid w:val="00987F2A"/>
    <w:rsid w:val="0099143D"/>
    <w:rsid w:val="009937BA"/>
    <w:rsid w:val="0099534F"/>
    <w:rsid w:val="00995396"/>
    <w:rsid w:val="00995991"/>
    <w:rsid w:val="00996100"/>
    <w:rsid w:val="00996F73"/>
    <w:rsid w:val="00997A9F"/>
    <w:rsid w:val="009A1388"/>
    <w:rsid w:val="009A4FE6"/>
    <w:rsid w:val="009A605B"/>
    <w:rsid w:val="009A7511"/>
    <w:rsid w:val="009A7613"/>
    <w:rsid w:val="009B004C"/>
    <w:rsid w:val="009B1CA3"/>
    <w:rsid w:val="009B2460"/>
    <w:rsid w:val="009B2F5B"/>
    <w:rsid w:val="009B4AE5"/>
    <w:rsid w:val="009B55AA"/>
    <w:rsid w:val="009B6298"/>
    <w:rsid w:val="009B6D52"/>
    <w:rsid w:val="009B709D"/>
    <w:rsid w:val="009B732E"/>
    <w:rsid w:val="009C011D"/>
    <w:rsid w:val="009C08B9"/>
    <w:rsid w:val="009C10F7"/>
    <w:rsid w:val="009C1FCA"/>
    <w:rsid w:val="009C4578"/>
    <w:rsid w:val="009C4CCD"/>
    <w:rsid w:val="009C4E95"/>
    <w:rsid w:val="009C5330"/>
    <w:rsid w:val="009C6ACC"/>
    <w:rsid w:val="009C73B8"/>
    <w:rsid w:val="009C7D7B"/>
    <w:rsid w:val="009D07A0"/>
    <w:rsid w:val="009D2380"/>
    <w:rsid w:val="009D4C3D"/>
    <w:rsid w:val="009D710B"/>
    <w:rsid w:val="009D72A6"/>
    <w:rsid w:val="009D72A8"/>
    <w:rsid w:val="009D7E7C"/>
    <w:rsid w:val="009E0363"/>
    <w:rsid w:val="009E2693"/>
    <w:rsid w:val="009E593C"/>
    <w:rsid w:val="009E634A"/>
    <w:rsid w:val="009E65AB"/>
    <w:rsid w:val="009F1191"/>
    <w:rsid w:val="009F1395"/>
    <w:rsid w:val="009F2065"/>
    <w:rsid w:val="009F3432"/>
    <w:rsid w:val="009F3B80"/>
    <w:rsid w:val="009F4005"/>
    <w:rsid w:val="009F4E2D"/>
    <w:rsid w:val="009F4F18"/>
    <w:rsid w:val="009F51E3"/>
    <w:rsid w:val="009F6D40"/>
    <w:rsid w:val="00A01091"/>
    <w:rsid w:val="00A017D2"/>
    <w:rsid w:val="00A0385C"/>
    <w:rsid w:val="00A03913"/>
    <w:rsid w:val="00A04027"/>
    <w:rsid w:val="00A0431E"/>
    <w:rsid w:val="00A04B75"/>
    <w:rsid w:val="00A04EF0"/>
    <w:rsid w:val="00A065A8"/>
    <w:rsid w:val="00A109CA"/>
    <w:rsid w:val="00A10D04"/>
    <w:rsid w:val="00A1241D"/>
    <w:rsid w:val="00A12639"/>
    <w:rsid w:val="00A13285"/>
    <w:rsid w:val="00A1519C"/>
    <w:rsid w:val="00A155F1"/>
    <w:rsid w:val="00A159EA"/>
    <w:rsid w:val="00A15FEA"/>
    <w:rsid w:val="00A2143C"/>
    <w:rsid w:val="00A21D2E"/>
    <w:rsid w:val="00A22E07"/>
    <w:rsid w:val="00A24534"/>
    <w:rsid w:val="00A24D0C"/>
    <w:rsid w:val="00A267B2"/>
    <w:rsid w:val="00A27880"/>
    <w:rsid w:val="00A30973"/>
    <w:rsid w:val="00A31C59"/>
    <w:rsid w:val="00A31D42"/>
    <w:rsid w:val="00A32129"/>
    <w:rsid w:val="00A338BD"/>
    <w:rsid w:val="00A33BDE"/>
    <w:rsid w:val="00A35921"/>
    <w:rsid w:val="00A3639E"/>
    <w:rsid w:val="00A36C08"/>
    <w:rsid w:val="00A36F2D"/>
    <w:rsid w:val="00A37495"/>
    <w:rsid w:val="00A379DF"/>
    <w:rsid w:val="00A42DE4"/>
    <w:rsid w:val="00A43E53"/>
    <w:rsid w:val="00A44BEA"/>
    <w:rsid w:val="00A47E2F"/>
    <w:rsid w:val="00A50686"/>
    <w:rsid w:val="00A53AA6"/>
    <w:rsid w:val="00A54966"/>
    <w:rsid w:val="00A55976"/>
    <w:rsid w:val="00A56ECC"/>
    <w:rsid w:val="00A61274"/>
    <w:rsid w:val="00A62728"/>
    <w:rsid w:val="00A62910"/>
    <w:rsid w:val="00A665A1"/>
    <w:rsid w:val="00A665FE"/>
    <w:rsid w:val="00A67A70"/>
    <w:rsid w:val="00A67FBF"/>
    <w:rsid w:val="00A70A24"/>
    <w:rsid w:val="00A76141"/>
    <w:rsid w:val="00A802D1"/>
    <w:rsid w:val="00A810DD"/>
    <w:rsid w:val="00A81395"/>
    <w:rsid w:val="00A82C70"/>
    <w:rsid w:val="00A82F71"/>
    <w:rsid w:val="00A83E27"/>
    <w:rsid w:val="00A84F29"/>
    <w:rsid w:val="00A85B34"/>
    <w:rsid w:val="00A8641F"/>
    <w:rsid w:val="00A868F0"/>
    <w:rsid w:val="00A86E22"/>
    <w:rsid w:val="00A87FBD"/>
    <w:rsid w:val="00A90EFD"/>
    <w:rsid w:val="00A90F36"/>
    <w:rsid w:val="00A926DA"/>
    <w:rsid w:val="00A93136"/>
    <w:rsid w:val="00A93F95"/>
    <w:rsid w:val="00A9582D"/>
    <w:rsid w:val="00A9701B"/>
    <w:rsid w:val="00A97B2B"/>
    <w:rsid w:val="00A97B3F"/>
    <w:rsid w:val="00AA0570"/>
    <w:rsid w:val="00AA2161"/>
    <w:rsid w:val="00AA2CF9"/>
    <w:rsid w:val="00AA2E69"/>
    <w:rsid w:val="00AA2ED3"/>
    <w:rsid w:val="00AA3048"/>
    <w:rsid w:val="00AA3D76"/>
    <w:rsid w:val="00AA44E6"/>
    <w:rsid w:val="00AA46D4"/>
    <w:rsid w:val="00AA54A7"/>
    <w:rsid w:val="00AA581F"/>
    <w:rsid w:val="00AA5905"/>
    <w:rsid w:val="00AA5EFE"/>
    <w:rsid w:val="00AA622A"/>
    <w:rsid w:val="00AA72B5"/>
    <w:rsid w:val="00AA75B4"/>
    <w:rsid w:val="00AA7695"/>
    <w:rsid w:val="00AA7ED7"/>
    <w:rsid w:val="00AB01A3"/>
    <w:rsid w:val="00AB08D6"/>
    <w:rsid w:val="00AB0C82"/>
    <w:rsid w:val="00AB3C34"/>
    <w:rsid w:val="00AB7243"/>
    <w:rsid w:val="00AC0D52"/>
    <w:rsid w:val="00AC0F9E"/>
    <w:rsid w:val="00AC1DE1"/>
    <w:rsid w:val="00AC33D1"/>
    <w:rsid w:val="00AC37E2"/>
    <w:rsid w:val="00AC3E8F"/>
    <w:rsid w:val="00AC3EDB"/>
    <w:rsid w:val="00AC4C08"/>
    <w:rsid w:val="00AC5B15"/>
    <w:rsid w:val="00AC5B7A"/>
    <w:rsid w:val="00AC606D"/>
    <w:rsid w:val="00AC6311"/>
    <w:rsid w:val="00AD0C13"/>
    <w:rsid w:val="00AD0F02"/>
    <w:rsid w:val="00AD3CC5"/>
    <w:rsid w:val="00AD3EF9"/>
    <w:rsid w:val="00AD466C"/>
    <w:rsid w:val="00AD4A2E"/>
    <w:rsid w:val="00AD643F"/>
    <w:rsid w:val="00AD6A34"/>
    <w:rsid w:val="00AD7AAF"/>
    <w:rsid w:val="00AE0406"/>
    <w:rsid w:val="00AE04A2"/>
    <w:rsid w:val="00AE13D5"/>
    <w:rsid w:val="00AE1AA5"/>
    <w:rsid w:val="00AE1C38"/>
    <w:rsid w:val="00AE27E5"/>
    <w:rsid w:val="00AE3AB9"/>
    <w:rsid w:val="00AE4094"/>
    <w:rsid w:val="00AE56F6"/>
    <w:rsid w:val="00AE59D1"/>
    <w:rsid w:val="00AE657B"/>
    <w:rsid w:val="00AE6AE9"/>
    <w:rsid w:val="00AE7976"/>
    <w:rsid w:val="00AF09E4"/>
    <w:rsid w:val="00AF0D56"/>
    <w:rsid w:val="00AF0F4D"/>
    <w:rsid w:val="00AF2140"/>
    <w:rsid w:val="00AF2EF8"/>
    <w:rsid w:val="00AF38BD"/>
    <w:rsid w:val="00AF3D4F"/>
    <w:rsid w:val="00AF3EB9"/>
    <w:rsid w:val="00AF5220"/>
    <w:rsid w:val="00AF6F14"/>
    <w:rsid w:val="00AF7FD5"/>
    <w:rsid w:val="00B006D3"/>
    <w:rsid w:val="00B013E1"/>
    <w:rsid w:val="00B0246E"/>
    <w:rsid w:val="00B02FF4"/>
    <w:rsid w:val="00B0304C"/>
    <w:rsid w:val="00B039D2"/>
    <w:rsid w:val="00B04991"/>
    <w:rsid w:val="00B0558F"/>
    <w:rsid w:val="00B057EE"/>
    <w:rsid w:val="00B05E80"/>
    <w:rsid w:val="00B05F2B"/>
    <w:rsid w:val="00B05F94"/>
    <w:rsid w:val="00B064CF"/>
    <w:rsid w:val="00B07346"/>
    <w:rsid w:val="00B07CB6"/>
    <w:rsid w:val="00B10545"/>
    <w:rsid w:val="00B11343"/>
    <w:rsid w:val="00B115C6"/>
    <w:rsid w:val="00B120FC"/>
    <w:rsid w:val="00B12331"/>
    <w:rsid w:val="00B124E2"/>
    <w:rsid w:val="00B127F0"/>
    <w:rsid w:val="00B165F6"/>
    <w:rsid w:val="00B1752A"/>
    <w:rsid w:val="00B17DA7"/>
    <w:rsid w:val="00B20C1C"/>
    <w:rsid w:val="00B21EC0"/>
    <w:rsid w:val="00B228C0"/>
    <w:rsid w:val="00B26133"/>
    <w:rsid w:val="00B321E0"/>
    <w:rsid w:val="00B33CA8"/>
    <w:rsid w:val="00B3574D"/>
    <w:rsid w:val="00B36A75"/>
    <w:rsid w:val="00B36AA6"/>
    <w:rsid w:val="00B36DAD"/>
    <w:rsid w:val="00B40764"/>
    <w:rsid w:val="00B40FC5"/>
    <w:rsid w:val="00B43452"/>
    <w:rsid w:val="00B43472"/>
    <w:rsid w:val="00B43F81"/>
    <w:rsid w:val="00B463A0"/>
    <w:rsid w:val="00B47BE2"/>
    <w:rsid w:val="00B5137E"/>
    <w:rsid w:val="00B51571"/>
    <w:rsid w:val="00B54398"/>
    <w:rsid w:val="00B55E99"/>
    <w:rsid w:val="00B55F28"/>
    <w:rsid w:val="00B56981"/>
    <w:rsid w:val="00B6059F"/>
    <w:rsid w:val="00B616F3"/>
    <w:rsid w:val="00B61C66"/>
    <w:rsid w:val="00B629AE"/>
    <w:rsid w:val="00B6364F"/>
    <w:rsid w:val="00B65565"/>
    <w:rsid w:val="00B66578"/>
    <w:rsid w:val="00B66F12"/>
    <w:rsid w:val="00B6724E"/>
    <w:rsid w:val="00B673AC"/>
    <w:rsid w:val="00B729B8"/>
    <w:rsid w:val="00B72F58"/>
    <w:rsid w:val="00B746FF"/>
    <w:rsid w:val="00B7697D"/>
    <w:rsid w:val="00B76A27"/>
    <w:rsid w:val="00B773FE"/>
    <w:rsid w:val="00B8127E"/>
    <w:rsid w:val="00B81D67"/>
    <w:rsid w:val="00B82D10"/>
    <w:rsid w:val="00B82E3A"/>
    <w:rsid w:val="00B83A45"/>
    <w:rsid w:val="00B859B3"/>
    <w:rsid w:val="00B8644E"/>
    <w:rsid w:val="00B913DB"/>
    <w:rsid w:val="00B92186"/>
    <w:rsid w:val="00B92B0C"/>
    <w:rsid w:val="00B92DD3"/>
    <w:rsid w:val="00B9321B"/>
    <w:rsid w:val="00B932A0"/>
    <w:rsid w:val="00B95A07"/>
    <w:rsid w:val="00BA17DD"/>
    <w:rsid w:val="00BA3100"/>
    <w:rsid w:val="00BA5BED"/>
    <w:rsid w:val="00BB03C9"/>
    <w:rsid w:val="00BB0C28"/>
    <w:rsid w:val="00BB1AE6"/>
    <w:rsid w:val="00BB1F0C"/>
    <w:rsid w:val="00BB32BC"/>
    <w:rsid w:val="00BB3579"/>
    <w:rsid w:val="00BB3791"/>
    <w:rsid w:val="00BB3849"/>
    <w:rsid w:val="00BB3A7E"/>
    <w:rsid w:val="00BB403E"/>
    <w:rsid w:val="00BB40E1"/>
    <w:rsid w:val="00BB4451"/>
    <w:rsid w:val="00BB5096"/>
    <w:rsid w:val="00BB740A"/>
    <w:rsid w:val="00BC6C64"/>
    <w:rsid w:val="00BC7E37"/>
    <w:rsid w:val="00BD01BC"/>
    <w:rsid w:val="00BD0AD8"/>
    <w:rsid w:val="00BD14EC"/>
    <w:rsid w:val="00BD278D"/>
    <w:rsid w:val="00BD4962"/>
    <w:rsid w:val="00BD5030"/>
    <w:rsid w:val="00BD5E8A"/>
    <w:rsid w:val="00BD7435"/>
    <w:rsid w:val="00BE0B47"/>
    <w:rsid w:val="00BE1776"/>
    <w:rsid w:val="00BE1BD3"/>
    <w:rsid w:val="00BE1E72"/>
    <w:rsid w:val="00BE45BE"/>
    <w:rsid w:val="00BE466D"/>
    <w:rsid w:val="00BE55A6"/>
    <w:rsid w:val="00BE599C"/>
    <w:rsid w:val="00BE651B"/>
    <w:rsid w:val="00BE772A"/>
    <w:rsid w:val="00BE7D86"/>
    <w:rsid w:val="00BF07BE"/>
    <w:rsid w:val="00BF1340"/>
    <w:rsid w:val="00BF180B"/>
    <w:rsid w:val="00BF431A"/>
    <w:rsid w:val="00BF5974"/>
    <w:rsid w:val="00BF69F1"/>
    <w:rsid w:val="00BF7CC9"/>
    <w:rsid w:val="00BF7E6B"/>
    <w:rsid w:val="00BF7FA0"/>
    <w:rsid w:val="00C00388"/>
    <w:rsid w:val="00C00A0F"/>
    <w:rsid w:val="00C010D8"/>
    <w:rsid w:val="00C04224"/>
    <w:rsid w:val="00C0512C"/>
    <w:rsid w:val="00C060A2"/>
    <w:rsid w:val="00C07138"/>
    <w:rsid w:val="00C07DE9"/>
    <w:rsid w:val="00C11558"/>
    <w:rsid w:val="00C12B5B"/>
    <w:rsid w:val="00C1363B"/>
    <w:rsid w:val="00C137A5"/>
    <w:rsid w:val="00C13A5E"/>
    <w:rsid w:val="00C162D0"/>
    <w:rsid w:val="00C209AC"/>
    <w:rsid w:val="00C20D42"/>
    <w:rsid w:val="00C21F72"/>
    <w:rsid w:val="00C235FB"/>
    <w:rsid w:val="00C24C7C"/>
    <w:rsid w:val="00C250BE"/>
    <w:rsid w:val="00C25D37"/>
    <w:rsid w:val="00C25D9B"/>
    <w:rsid w:val="00C26B25"/>
    <w:rsid w:val="00C26C85"/>
    <w:rsid w:val="00C3091D"/>
    <w:rsid w:val="00C31DC4"/>
    <w:rsid w:val="00C328E2"/>
    <w:rsid w:val="00C357A7"/>
    <w:rsid w:val="00C373C4"/>
    <w:rsid w:val="00C37565"/>
    <w:rsid w:val="00C378EC"/>
    <w:rsid w:val="00C405B6"/>
    <w:rsid w:val="00C4114D"/>
    <w:rsid w:val="00C41251"/>
    <w:rsid w:val="00C41380"/>
    <w:rsid w:val="00C421EA"/>
    <w:rsid w:val="00C431E0"/>
    <w:rsid w:val="00C43524"/>
    <w:rsid w:val="00C443DF"/>
    <w:rsid w:val="00C44CC6"/>
    <w:rsid w:val="00C45959"/>
    <w:rsid w:val="00C50767"/>
    <w:rsid w:val="00C50AEE"/>
    <w:rsid w:val="00C518D5"/>
    <w:rsid w:val="00C51F86"/>
    <w:rsid w:val="00C51FA7"/>
    <w:rsid w:val="00C538E4"/>
    <w:rsid w:val="00C54251"/>
    <w:rsid w:val="00C55A85"/>
    <w:rsid w:val="00C55BB5"/>
    <w:rsid w:val="00C55C95"/>
    <w:rsid w:val="00C608E6"/>
    <w:rsid w:val="00C60F49"/>
    <w:rsid w:val="00C61F23"/>
    <w:rsid w:val="00C63F1D"/>
    <w:rsid w:val="00C659DD"/>
    <w:rsid w:val="00C65BBA"/>
    <w:rsid w:val="00C6625F"/>
    <w:rsid w:val="00C6785E"/>
    <w:rsid w:val="00C73604"/>
    <w:rsid w:val="00C746AB"/>
    <w:rsid w:val="00C74B0F"/>
    <w:rsid w:val="00C74FEF"/>
    <w:rsid w:val="00C76A3B"/>
    <w:rsid w:val="00C775C4"/>
    <w:rsid w:val="00C77B47"/>
    <w:rsid w:val="00C8013F"/>
    <w:rsid w:val="00C80A6B"/>
    <w:rsid w:val="00C81518"/>
    <w:rsid w:val="00C82135"/>
    <w:rsid w:val="00C82BBF"/>
    <w:rsid w:val="00C844EA"/>
    <w:rsid w:val="00C84924"/>
    <w:rsid w:val="00C85FD0"/>
    <w:rsid w:val="00C8627C"/>
    <w:rsid w:val="00C864A2"/>
    <w:rsid w:val="00C86721"/>
    <w:rsid w:val="00C90036"/>
    <w:rsid w:val="00C900A6"/>
    <w:rsid w:val="00C9126C"/>
    <w:rsid w:val="00C91539"/>
    <w:rsid w:val="00C9333B"/>
    <w:rsid w:val="00C93DD4"/>
    <w:rsid w:val="00C94521"/>
    <w:rsid w:val="00C95BF0"/>
    <w:rsid w:val="00C95C2F"/>
    <w:rsid w:val="00C96304"/>
    <w:rsid w:val="00C96B9F"/>
    <w:rsid w:val="00CA0952"/>
    <w:rsid w:val="00CA159C"/>
    <w:rsid w:val="00CA1CE7"/>
    <w:rsid w:val="00CA2231"/>
    <w:rsid w:val="00CA2404"/>
    <w:rsid w:val="00CA37AE"/>
    <w:rsid w:val="00CA44F9"/>
    <w:rsid w:val="00CA5B18"/>
    <w:rsid w:val="00CA73A8"/>
    <w:rsid w:val="00CB13A2"/>
    <w:rsid w:val="00CB195B"/>
    <w:rsid w:val="00CB25BB"/>
    <w:rsid w:val="00CB2B64"/>
    <w:rsid w:val="00CB362F"/>
    <w:rsid w:val="00CB4AC5"/>
    <w:rsid w:val="00CB61F2"/>
    <w:rsid w:val="00CC0B2B"/>
    <w:rsid w:val="00CC0F96"/>
    <w:rsid w:val="00CC222C"/>
    <w:rsid w:val="00CC36C7"/>
    <w:rsid w:val="00CC3872"/>
    <w:rsid w:val="00CC525A"/>
    <w:rsid w:val="00CC6088"/>
    <w:rsid w:val="00CC6244"/>
    <w:rsid w:val="00CC64C7"/>
    <w:rsid w:val="00CC64ED"/>
    <w:rsid w:val="00CC673E"/>
    <w:rsid w:val="00CC76CE"/>
    <w:rsid w:val="00CD1A15"/>
    <w:rsid w:val="00CD2BBA"/>
    <w:rsid w:val="00CD4E01"/>
    <w:rsid w:val="00CD4F39"/>
    <w:rsid w:val="00CD5017"/>
    <w:rsid w:val="00CD644B"/>
    <w:rsid w:val="00CD7CC4"/>
    <w:rsid w:val="00CE0A26"/>
    <w:rsid w:val="00CE1706"/>
    <w:rsid w:val="00CE1894"/>
    <w:rsid w:val="00CE6032"/>
    <w:rsid w:val="00CE649A"/>
    <w:rsid w:val="00CE6B2E"/>
    <w:rsid w:val="00CE70E6"/>
    <w:rsid w:val="00CE7459"/>
    <w:rsid w:val="00CE7F68"/>
    <w:rsid w:val="00CE7FB8"/>
    <w:rsid w:val="00CF18B7"/>
    <w:rsid w:val="00CF2016"/>
    <w:rsid w:val="00CF2052"/>
    <w:rsid w:val="00CF37D7"/>
    <w:rsid w:val="00CF406E"/>
    <w:rsid w:val="00CF5A9B"/>
    <w:rsid w:val="00CF5AE4"/>
    <w:rsid w:val="00CF7FA7"/>
    <w:rsid w:val="00D01407"/>
    <w:rsid w:val="00D014DF"/>
    <w:rsid w:val="00D01C13"/>
    <w:rsid w:val="00D02C49"/>
    <w:rsid w:val="00D03D82"/>
    <w:rsid w:val="00D05D2A"/>
    <w:rsid w:val="00D0743C"/>
    <w:rsid w:val="00D1000B"/>
    <w:rsid w:val="00D106B1"/>
    <w:rsid w:val="00D10840"/>
    <w:rsid w:val="00D10B9E"/>
    <w:rsid w:val="00D12854"/>
    <w:rsid w:val="00D12AA6"/>
    <w:rsid w:val="00D139C9"/>
    <w:rsid w:val="00D14377"/>
    <w:rsid w:val="00D1462D"/>
    <w:rsid w:val="00D1544A"/>
    <w:rsid w:val="00D157BB"/>
    <w:rsid w:val="00D15E49"/>
    <w:rsid w:val="00D164A3"/>
    <w:rsid w:val="00D16924"/>
    <w:rsid w:val="00D20C0D"/>
    <w:rsid w:val="00D21493"/>
    <w:rsid w:val="00D22C88"/>
    <w:rsid w:val="00D235D2"/>
    <w:rsid w:val="00D24565"/>
    <w:rsid w:val="00D24C39"/>
    <w:rsid w:val="00D25E56"/>
    <w:rsid w:val="00D26381"/>
    <w:rsid w:val="00D2767C"/>
    <w:rsid w:val="00D2785B"/>
    <w:rsid w:val="00D27A00"/>
    <w:rsid w:val="00D30F71"/>
    <w:rsid w:val="00D31996"/>
    <w:rsid w:val="00D3281D"/>
    <w:rsid w:val="00D333C8"/>
    <w:rsid w:val="00D33795"/>
    <w:rsid w:val="00D33994"/>
    <w:rsid w:val="00D339F6"/>
    <w:rsid w:val="00D33DCF"/>
    <w:rsid w:val="00D34ED4"/>
    <w:rsid w:val="00D350AB"/>
    <w:rsid w:val="00D35D2D"/>
    <w:rsid w:val="00D35F22"/>
    <w:rsid w:val="00D36316"/>
    <w:rsid w:val="00D372F3"/>
    <w:rsid w:val="00D420FB"/>
    <w:rsid w:val="00D422AD"/>
    <w:rsid w:val="00D43F08"/>
    <w:rsid w:val="00D4443A"/>
    <w:rsid w:val="00D44F04"/>
    <w:rsid w:val="00D4503D"/>
    <w:rsid w:val="00D450B4"/>
    <w:rsid w:val="00D450D0"/>
    <w:rsid w:val="00D4588E"/>
    <w:rsid w:val="00D4590B"/>
    <w:rsid w:val="00D45E71"/>
    <w:rsid w:val="00D460D2"/>
    <w:rsid w:val="00D508F7"/>
    <w:rsid w:val="00D50EC8"/>
    <w:rsid w:val="00D512CB"/>
    <w:rsid w:val="00D5163B"/>
    <w:rsid w:val="00D54486"/>
    <w:rsid w:val="00D55516"/>
    <w:rsid w:val="00D56187"/>
    <w:rsid w:val="00D5660A"/>
    <w:rsid w:val="00D5704A"/>
    <w:rsid w:val="00D57ECD"/>
    <w:rsid w:val="00D6019E"/>
    <w:rsid w:val="00D60B0D"/>
    <w:rsid w:val="00D611DF"/>
    <w:rsid w:val="00D61896"/>
    <w:rsid w:val="00D629EA"/>
    <w:rsid w:val="00D62C56"/>
    <w:rsid w:val="00D63226"/>
    <w:rsid w:val="00D63A12"/>
    <w:rsid w:val="00D66224"/>
    <w:rsid w:val="00D66465"/>
    <w:rsid w:val="00D67F14"/>
    <w:rsid w:val="00D7062D"/>
    <w:rsid w:val="00D71F3C"/>
    <w:rsid w:val="00D72A85"/>
    <w:rsid w:val="00D75430"/>
    <w:rsid w:val="00D76B03"/>
    <w:rsid w:val="00D804D1"/>
    <w:rsid w:val="00D81263"/>
    <w:rsid w:val="00D82FCB"/>
    <w:rsid w:val="00D84532"/>
    <w:rsid w:val="00D863E2"/>
    <w:rsid w:val="00D86AFD"/>
    <w:rsid w:val="00D86D47"/>
    <w:rsid w:val="00D86D97"/>
    <w:rsid w:val="00D86E06"/>
    <w:rsid w:val="00D9148A"/>
    <w:rsid w:val="00D9230C"/>
    <w:rsid w:val="00D92AD9"/>
    <w:rsid w:val="00D93618"/>
    <w:rsid w:val="00D94A07"/>
    <w:rsid w:val="00D94B26"/>
    <w:rsid w:val="00D96676"/>
    <w:rsid w:val="00DA12B4"/>
    <w:rsid w:val="00DA228B"/>
    <w:rsid w:val="00DA3ADA"/>
    <w:rsid w:val="00DA51B3"/>
    <w:rsid w:val="00DA6700"/>
    <w:rsid w:val="00DB0531"/>
    <w:rsid w:val="00DB208C"/>
    <w:rsid w:val="00DB3A7E"/>
    <w:rsid w:val="00DB55C7"/>
    <w:rsid w:val="00DB6B89"/>
    <w:rsid w:val="00DB7AAC"/>
    <w:rsid w:val="00DC043F"/>
    <w:rsid w:val="00DC07CC"/>
    <w:rsid w:val="00DC2082"/>
    <w:rsid w:val="00DC266A"/>
    <w:rsid w:val="00DC2DF7"/>
    <w:rsid w:val="00DC3324"/>
    <w:rsid w:val="00DC788D"/>
    <w:rsid w:val="00DC7E88"/>
    <w:rsid w:val="00DD1418"/>
    <w:rsid w:val="00DD333D"/>
    <w:rsid w:val="00DD3C4D"/>
    <w:rsid w:val="00DD434A"/>
    <w:rsid w:val="00DD549A"/>
    <w:rsid w:val="00DD5C62"/>
    <w:rsid w:val="00DD614C"/>
    <w:rsid w:val="00DE007B"/>
    <w:rsid w:val="00DE27F6"/>
    <w:rsid w:val="00DE3E05"/>
    <w:rsid w:val="00DE40CF"/>
    <w:rsid w:val="00DE43DD"/>
    <w:rsid w:val="00DE4A08"/>
    <w:rsid w:val="00DE4F2A"/>
    <w:rsid w:val="00DE61B6"/>
    <w:rsid w:val="00DE6588"/>
    <w:rsid w:val="00DE6845"/>
    <w:rsid w:val="00DE6965"/>
    <w:rsid w:val="00DE73FB"/>
    <w:rsid w:val="00DF0AF9"/>
    <w:rsid w:val="00DF318B"/>
    <w:rsid w:val="00DF4255"/>
    <w:rsid w:val="00DF4302"/>
    <w:rsid w:val="00DF4564"/>
    <w:rsid w:val="00DF55C5"/>
    <w:rsid w:val="00E00A57"/>
    <w:rsid w:val="00E00D2F"/>
    <w:rsid w:val="00E01575"/>
    <w:rsid w:val="00E03882"/>
    <w:rsid w:val="00E0520F"/>
    <w:rsid w:val="00E05938"/>
    <w:rsid w:val="00E06033"/>
    <w:rsid w:val="00E072B7"/>
    <w:rsid w:val="00E078AA"/>
    <w:rsid w:val="00E10424"/>
    <w:rsid w:val="00E109E4"/>
    <w:rsid w:val="00E11A7A"/>
    <w:rsid w:val="00E11CC0"/>
    <w:rsid w:val="00E1522A"/>
    <w:rsid w:val="00E159FE"/>
    <w:rsid w:val="00E16815"/>
    <w:rsid w:val="00E22703"/>
    <w:rsid w:val="00E23C56"/>
    <w:rsid w:val="00E24F00"/>
    <w:rsid w:val="00E26281"/>
    <w:rsid w:val="00E262CB"/>
    <w:rsid w:val="00E26896"/>
    <w:rsid w:val="00E26A9C"/>
    <w:rsid w:val="00E26CFA"/>
    <w:rsid w:val="00E301B0"/>
    <w:rsid w:val="00E306AA"/>
    <w:rsid w:val="00E31532"/>
    <w:rsid w:val="00E318E9"/>
    <w:rsid w:val="00E32A16"/>
    <w:rsid w:val="00E32FE5"/>
    <w:rsid w:val="00E34F25"/>
    <w:rsid w:val="00E35452"/>
    <w:rsid w:val="00E35469"/>
    <w:rsid w:val="00E35616"/>
    <w:rsid w:val="00E3615A"/>
    <w:rsid w:val="00E36D22"/>
    <w:rsid w:val="00E36E61"/>
    <w:rsid w:val="00E4017A"/>
    <w:rsid w:val="00E4459C"/>
    <w:rsid w:val="00E450C5"/>
    <w:rsid w:val="00E45736"/>
    <w:rsid w:val="00E459C7"/>
    <w:rsid w:val="00E46B78"/>
    <w:rsid w:val="00E46D30"/>
    <w:rsid w:val="00E470EF"/>
    <w:rsid w:val="00E50368"/>
    <w:rsid w:val="00E51A9E"/>
    <w:rsid w:val="00E51DC5"/>
    <w:rsid w:val="00E52823"/>
    <w:rsid w:val="00E52E30"/>
    <w:rsid w:val="00E52FE4"/>
    <w:rsid w:val="00E531CC"/>
    <w:rsid w:val="00E53EF8"/>
    <w:rsid w:val="00E54BDD"/>
    <w:rsid w:val="00E56E95"/>
    <w:rsid w:val="00E604CE"/>
    <w:rsid w:val="00E60633"/>
    <w:rsid w:val="00E606D5"/>
    <w:rsid w:val="00E60B06"/>
    <w:rsid w:val="00E622A7"/>
    <w:rsid w:val="00E64A87"/>
    <w:rsid w:val="00E6560D"/>
    <w:rsid w:val="00E65D7F"/>
    <w:rsid w:val="00E6706C"/>
    <w:rsid w:val="00E70619"/>
    <w:rsid w:val="00E71949"/>
    <w:rsid w:val="00E71955"/>
    <w:rsid w:val="00E725FA"/>
    <w:rsid w:val="00E72D1C"/>
    <w:rsid w:val="00E747C9"/>
    <w:rsid w:val="00E749D8"/>
    <w:rsid w:val="00E765BC"/>
    <w:rsid w:val="00E8046A"/>
    <w:rsid w:val="00E80BA7"/>
    <w:rsid w:val="00E82EBB"/>
    <w:rsid w:val="00E854F5"/>
    <w:rsid w:val="00E85BE3"/>
    <w:rsid w:val="00E86507"/>
    <w:rsid w:val="00E867C2"/>
    <w:rsid w:val="00E86A62"/>
    <w:rsid w:val="00E8706D"/>
    <w:rsid w:val="00E878F2"/>
    <w:rsid w:val="00E87F79"/>
    <w:rsid w:val="00E906CD"/>
    <w:rsid w:val="00E908F7"/>
    <w:rsid w:val="00E91846"/>
    <w:rsid w:val="00E91F0D"/>
    <w:rsid w:val="00E93EC4"/>
    <w:rsid w:val="00E94E3E"/>
    <w:rsid w:val="00E97031"/>
    <w:rsid w:val="00E973B6"/>
    <w:rsid w:val="00E97E9F"/>
    <w:rsid w:val="00EA22EA"/>
    <w:rsid w:val="00EA2CB4"/>
    <w:rsid w:val="00EA493D"/>
    <w:rsid w:val="00EA5417"/>
    <w:rsid w:val="00EA7E14"/>
    <w:rsid w:val="00EB2FBB"/>
    <w:rsid w:val="00EB460A"/>
    <w:rsid w:val="00EB67D5"/>
    <w:rsid w:val="00EB762C"/>
    <w:rsid w:val="00EC0EB0"/>
    <w:rsid w:val="00EC33F1"/>
    <w:rsid w:val="00EC3680"/>
    <w:rsid w:val="00EC4540"/>
    <w:rsid w:val="00EC74AB"/>
    <w:rsid w:val="00ED0503"/>
    <w:rsid w:val="00ED0544"/>
    <w:rsid w:val="00ED16FC"/>
    <w:rsid w:val="00ED200F"/>
    <w:rsid w:val="00ED2AE8"/>
    <w:rsid w:val="00ED3032"/>
    <w:rsid w:val="00ED4D45"/>
    <w:rsid w:val="00ED5089"/>
    <w:rsid w:val="00ED5894"/>
    <w:rsid w:val="00ED5A4A"/>
    <w:rsid w:val="00ED5DC3"/>
    <w:rsid w:val="00ED6276"/>
    <w:rsid w:val="00ED7097"/>
    <w:rsid w:val="00EE0447"/>
    <w:rsid w:val="00EE1879"/>
    <w:rsid w:val="00EE29CD"/>
    <w:rsid w:val="00EE2B5C"/>
    <w:rsid w:val="00EE3AF8"/>
    <w:rsid w:val="00EE3C6C"/>
    <w:rsid w:val="00EE4B48"/>
    <w:rsid w:val="00EE501A"/>
    <w:rsid w:val="00EE56D0"/>
    <w:rsid w:val="00EE5CA1"/>
    <w:rsid w:val="00EE5D7B"/>
    <w:rsid w:val="00EE6173"/>
    <w:rsid w:val="00EF16A5"/>
    <w:rsid w:val="00EF388E"/>
    <w:rsid w:val="00EF5B43"/>
    <w:rsid w:val="00EF5EA3"/>
    <w:rsid w:val="00EF6166"/>
    <w:rsid w:val="00EF61C2"/>
    <w:rsid w:val="00EF686D"/>
    <w:rsid w:val="00EF6BFB"/>
    <w:rsid w:val="00EF795A"/>
    <w:rsid w:val="00EF7AB7"/>
    <w:rsid w:val="00F0077E"/>
    <w:rsid w:val="00F01748"/>
    <w:rsid w:val="00F0175B"/>
    <w:rsid w:val="00F047A8"/>
    <w:rsid w:val="00F04FC3"/>
    <w:rsid w:val="00F065B8"/>
    <w:rsid w:val="00F06935"/>
    <w:rsid w:val="00F07C8E"/>
    <w:rsid w:val="00F111FC"/>
    <w:rsid w:val="00F12453"/>
    <w:rsid w:val="00F12DE2"/>
    <w:rsid w:val="00F135F5"/>
    <w:rsid w:val="00F1368A"/>
    <w:rsid w:val="00F136C2"/>
    <w:rsid w:val="00F13EAC"/>
    <w:rsid w:val="00F165F7"/>
    <w:rsid w:val="00F16ADE"/>
    <w:rsid w:val="00F179F2"/>
    <w:rsid w:val="00F21142"/>
    <w:rsid w:val="00F234F5"/>
    <w:rsid w:val="00F27FE4"/>
    <w:rsid w:val="00F30C49"/>
    <w:rsid w:val="00F318F1"/>
    <w:rsid w:val="00F31F47"/>
    <w:rsid w:val="00F32C9F"/>
    <w:rsid w:val="00F32DD4"/>
    <w:rsid w:val="00F3302F"/>
    <w:rsid w:val="00F33FAD"/>
    <w:rsid w:val="00F34E35"/>
    <w:rsid w:val="00F358C5"/>
    <w:rsid w:val="00F402D3"/>
    <w:rsid w:val="00F41AB8"/>
    <w:rsid w:val="00F42E2F"/>
    <w:rsid w:val="00F43595"/>
    <w:rsid w:val="00F4444E"/>
    <w:rsid w:val="00F45020"/>
    <w:rsid w:val="00F4655B"/>
    <w:rsid w:val="00F47436"/>
    <w:rsid w:val="00F47CC0"/>
    <w:rsid w:val="00F50C88"/>
    <w:rsid w:val="00F50D68"/>
    <w:rsid w:val="00F51C9C"/>
    <w:rsid w:val="00F529FA"/>
    <w:rsid w:val="00F52D9F"/>
    <w:rsid w:val="00F53E29"/>
    <w:rsid w:val="00F55068"/>
    <w:rsid w:val="00F55167"/>
    <w:rsid w:val="00F55181"/>
    <w:rsid w:val="00F60C65"/>
    <w:rsid w:val="00F61C48"/>
    <w:rsid w:val="00F62533"/>
    <w:rsid w:val="00F626EC"/>
    <w:rsid w:val="00F646FA"/>
    <w:rsid w:val="00F67E3C"/>
    <w:rsid w:val="00F700E0"/>
    <w:rsid w:val="00F703B0"/>
    <w:rsid w:val="00F70A86"/>
    <w:rsid w:val="00F717F2"/>
    <w:rsid w:val="00F71E21"/>
    <w:rsid w:val="00F725C5"/>
    <w:rsid w:val="00F72AB7"/>
    <w:rsid w:val="00F734A8"/>
    <w:rsid w:val="00F746EB"/>
    <w:rsid w:val="00F75B53"/>
    <w:rsid w:val="00F75BCE"/>
    <w:rsid w:val="00F75D4C"/>
    <w:rsid w:val="00F76DE2"/>
    <w:rsid w:val="00F807FE"/>
    <w:rsid w:val="00F81018"/>
    <w:rsid w:val="00F811C9"/>
    <w:rsid w:val="00F82094"/>
    <w:rsid w:val="00F82B54"/>
    <w:rsid w:val="00F82F0A"/>
    <w:rsid w:val="00F841A0"/>
    <w:rsid w:val="00F843BD"/>
    <w:rsid w:val="00F84A92"/>
    <w:rsid w:val="00F8546C"/>
    <w:rsid w:val="00F871EA"/>
    <w:rsid w:val="00F90489"/>
    <w:rsid w:val="00F91D47"/>
    <w:rsid w:val="00F91D62"/>
    <w:rsid w:val="00F91EB3"/>
    <w:rsid w:val="00F92656"/>
    <w:rsid w:val="00F92F6F"/>
    <w:rsid w:val="00F941DB"/>
    <w:rsid w:val="00F94A55"/>
    <w:rsid w:val="00F94EF3"/>
    <w:rsid w:val="00F95CBB"/>
    <w:rsid w:val="00F96E05"/>
    <w:rsid w:val="00FA0C09"/>
    <w:rsid w:val="00FA17B7"/>
    <w:rsid w:val="00FA2619"/>
    <w:rsid w:val="00FA32EA"/>
    <w:rsid w:val="00FA3E6F"/>
    <w:rsid w:val="00FA4167"/>
    <w:rsid w:val="00FA43D0"/>
    <w:rsid w:val="00FA4CC1"/>
    <w:rsid w:val="00FA4F41"/>
    <w:rsid w:val="00FA6735"/>
    <w:rsid w:val="00FB0949"/>
    <w:rsid w:val="00FB21A5"/>
    <w:rsid w:val="00FB3918"/>
    <w:rsid w:val="00FB4AF6"/>
    <w:rsid w:val="00FB514B"/>
    <w:rsid w:val="00FB572C"/>
    <w:rsid w:val="00FB6BFE"/>
    <w:rsid w:val="00FB71A7"/>
    <w:rsid w:val="00FC00A1"/>
    <w:rsid w:val="00FC1227"/>
    <w:rsid w:val="00FC31BC"/>
    <w:rsid w:val="00FC350F"/>
    <w:rsid w:val="00FC4BBF"/>
    <w:rsid w:val="00FC5052"/>
    <w:rsid w:val="00FC550E"/>
    <w:rsid w:val="00FC551D"/>
    <w:rsid w:val="00FC681D"/>
    <w:rsid w:val="00FC6EC7"/>
    <w:rsid w:val="00FD157E"/>
    <w:rsid w:val="00FD1C2E"/>
    <w:rsid w:val="00FD23F0"/>
    <w:rsid w:val="00FD2DE1"/>
    <w:rsid w:val="00FD3AAA"/>
    <w:rsid w:val="00FD4348"/>
    <w:rsid w:val="00FD5FB3"/>
    <w:rsid w:val="00FD6E44"/>
    <w:rsid w:val="00FE0261"/>
    <w:rsid w:val="00FE0512"/>
    <w:rsid w:val="00FE0722"/>
    <w:rsid w:val="00FE0CC1"/>
    <w:rsid w:val="00FE16C8"/>
    <w:rsid w:val="00FE1A46"/>
    <w:rsid w:val="00FE1C6E"/>
    <w:rsid w:val="00FE31F6"/>
    <w:rsid w:val="00FE4837"/>
    <w:rsid w:val="00FE59C2"/>
    <w:rsid w:val="00FE5C7D"/>
    <w:rsid w:val="00FE5FAC"/>
    <w:rsid w:val="00FF02D9"/>
    <w:rsid w:val="00FF32AC"/>
    <w:rsid w:val="00FF3727"/>
    <w:rsid w:val="00FF492E"/>
    <w:rsid w:val="00FF655E"/>
    <w:rsid w:val="00FF6B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D4C778C-DD57-4600-AC27-4EEEF969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450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E2693"/>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53E29"/>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qFormat/>
    <w:rsid w:val="00B859B3"/>
    <w:rPr>
      <w:rFonts w:ascii="Cambria" w:eastAsia="新細明體" w:hAnsi="Cambria" w:cs="Times New Roman"/>
      <w:snapToGrid w:val="0"/>
      <w:kern w:val="2"/>
      <w:sz w:val="18"/>
      <w:szCs w:val="18"/>
    </w:rPr>
  </w:style>
  <w:style w:type="character" w:customStyle="1" w:styleId="11">
    <w:name w:val="(一)(二)(三) 字元1"/>
    <w:link w:val="a4"/>
    <w:rsid w:val="009E2693"/>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basedOn w:val="a"/>
    <w:link w:val="af4"/>
    <w:uiPriority w:val="99"/>
    <w:unhideWhenUsed/>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D01407"/>
    <w:rPr>
      <w:rFonts w:ascii="標楷體" w:eastAsia="標楷體"/>
      <w:b/>
      <w:snapToGrid w:val="0"/>
      <w:kern w:val="2"/>
      <w:sz w:val="32"/>
    </w:rPr>
  </w:style>
  <w:style w:type="character" w:customStyle="1" w:styleId="af7">
    <w:name w:val="(一)(二)(三) 字元"/>
    <w:rsid w:val="00D01407"/>
    <w:rPr>
      <w:rFonts w:ascii="標楷體" w:eastAsia="標楷體"/>
      <w:snapToGrid w:val="0"/>
      <w:kern w:val="2"/>
      <w:sz w:val="28"/>
      <w:szCs w:val="28"/>
      <w:lang w:val="x-none" w:eastAsia="x-none"/>
    </w:rPr>
  </w:style>
  <w:style w:type="character" w:customStyle="1" w:styleId="145">
    <w:name w:val="第一層(14號字) 字元"/>
    <w:link w:val="144"/>
    <w:rsid w:val="00D01407"/>
    <w:rPr>
      <w:rFonts w:ascii="標楷體" w:eastAsia="標楷體"/>
      <w:b/>
      <w:snapToGrid w:val="0"/>
      <w:kern w:val="2"/>
      <w:sz w:val="28"/>
    </w:rPr>
  </w:style>
  <w:style w:type="character" w:customStyle="1" w:styleId="201">
    <w:name w:val="表格內文(20行高) 字元"/>
    <w:link w:val="200"/>
    <w:rsid w:val="00D01407"/>
    <w:rPr>
      <w:rFonts w:ascii="標楷體" w:eastAsia="標楷體"/>
      <w:snapToGrid w:val="0"/>
      <w:kern w:val="2"/>
      <w:sz w:val="24"/>
      <w:szCs w:val="28"/>
    </w:rPr>
  </w:style>
  <w:style w:type="paragraph" w:customStyle="1" w:styleId="15">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6"/>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rsid w:val="00D01407"/>
  </w:style>
  <w:style w:type="paragraph" w:customStyle="1" w:styleId="af9">
    <w:name w:val="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TOC Heading"/>
    <w:basedOn w:val="1"/>
    <w:next w:val="a"/>
    <w:uiPriority w:val="39"/>
    <w:qFormat/>
    <w:rsid w:val="00D01407"/>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b">
    <w:name w:val="Hyperlink"/>
    <w:uiPriority w:val="99"/>
    <w:unhideWhenUsed/>
    <w:rsid w:val="00D01407"/>
    <w:rPr>
      <w:color w:val="0000FF"/>
      <w:u w:val="single"/>
    </w:rPr>
  </w:style>
  <w:style w:type="paragraph" w:customStyle="1" w:styleId="25">
    <w:name w:val="字元 字元2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D01407"/>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D01407"/>
    <w:rPr>
      <w:rFonts w:ascii="Arial" w:hAnsi="Arial"/>
      <w:vanish/>
      <w:sz w:val="16"/>
      <w:szCs w:val="16"/>
      <w:lang w:val="x-none" w:eastAsia="x-none"/>
    </w:rPr>
  </w:style>
  <w:style w:type="paragraph" w:customStyle="1" w:styleId="afc">
    <w:name w:val="第二層"/>
    <w:basedOn w:val="a"/>
    <w:rsid w:val="00D01407"/>
    <w:pPr>
      <w:spacing w:line="240" w:lineRule="auto"/>
      <w:ind w:leftChars="0" w:left="0" w:firstLineChars="0" w:firstLine="0"/>
      <w:jc w:val="left"/>
    </w:pPr>
    <w:rPr>
      <w:rFonts w:ascii="Times New Roman" w:eastAsia="新細明體"/>
      <w:snapToGrid/>
      <w:szCs w:val="24"/>
    </w:rPr>
  </w:style>
  <w:style w:type="paragraph" w:customStyle="1" w:styleId="17">
    <w:name w:val="字元 字元1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endnote text"/>
    <w:basedOn w:val="a"/>
    <w:link w:val="afe"/>
    <w:uiPriority w:val="99"/>
    <w:semiHidden/>
    <w:unhideWhenUsed/>
    <w:rsid w:val="00D01407"/>
    <w:pPr>
      <w:snapToGrid w:val="0"/>
      <w:jc w:val="left"/>
    </w:pPr>
    <w:rPr>
      <w:lang w:val="x-none" w:eastAsia="x-none"/>
    </w:rPr>
  </w:style>
  <w:style w:type="character" w:customStyle="1" w:styleId="afe">
    <w:name w:val="章節附註文字 字元"/>
    <w:link w:val="afd"/>
    <w:uiPriority w:val="99"/>
    <w:semiHidden/>
    <w:rsid w:val="00D01407"/>
    <w:rPr>
      <w:rFonts w:ascii="標楷體" w:eastAsia="標楷體"/>
      <w:snapToGrid w:val="0"/>
      <w:kern w:val="2"/>
      <w:sz w:val="28"/>
      <w:szCs w:val="28"/>
      <w:lang w:val="x-none" w:eastAsia="x-none"/>
    </w:rPr>
  </w:style>
  <w:style w:type="character" w:styleId="aff">
    <w:name w:val="endnote reference"/>
    <w:uiPriority w:val="99"/>
    <w:semiHidden/>
    <w:unhideWhenUsed/>
    <w:rsid w:val="00D01407"/>
    <w:rPr>
      <w:vertAlign w:val="superscript"/>
    </w:rPr>
  </w:style>
  <w:style w:type="paragraph" w:styleId="aff0">
    <w:name w:val="Body Text"/>
    <w:basedOn w:val="a"/>
    <w:link w:val="aff1"/>
    <w:unhideWhenUsed/>
    <w:rsid w:val="00D01407"/>
    <w:pPr>
      <w:spacing w:after="120"/>
    </w:pPr>
    <w:rPr>
      <w:lang w:val="x-none" w:eastAsia="x-none"/>
    </w:rPr>
  </w:style>
  <w:style w:type="character" w:customStyle="1" w:styleId="aff1">
    <w:name w:val="本文 字元"/>
    <w:link w:val="aff0"/>
    <w:rsid w:val="00D01407"/>
    <w:rPr>
      <w:rFonts w:ascii="標楷體" w:eastAsia="標楷體"/>
      <w:snapToGrid w:val="0"/>
      <w:kern w:val="2"/>
      <w:sz w:val="28"/>
      <w:szCs w:val="28"/>
      <w:lang w:val="x-none" w:eastAsia="x-none"/>
    </w:rPr>
  </w:style>
  <w:style w:type="paragraph" w:styleId="aff2">
    <w:name w:val="Plain Text"/>
    <w:basedOn w:val="a"/>
    <w:link w:val="aff3"/>
    <w:uiPriority w:val="99"/>
    <w:rsid w:val="00D01407"/>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D01407"/>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List Paragraph"/>
    <w:basedOn w:val="a"/>
    <w:uiPriority w:val="34"/>
    <w:qFormat/>
    <w:rsid w:val="00D01407"/>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rsid w:val="00D01407"/>
    <w:rPr>
      <w:rFonts w:ascii="標楷體" w:eastAsia="標楷體"/>
      <w:snapToGrid w:val="0"/>
      <w:kern w:val="2"/>
      <w:sz w:val="28"/>
      <w:szCs w:val="28"/>
    </w:rPr>
  </w:style>
  <w:style w:type="character" w:styleId="aff5">
    <w:name w:val="Emphasis"/>
    <w:uiPriority w:val="20"/>
    <w:qFormat/>
    <w:rsid w:val="00D01407"/>
    <w:rPr>
      <w:i/>
      <w:iCs/>
    </w:rPr>
  </w:style>
  <w:style w:type="paragraph" w:customStyle="1" w:styleId="18">
    <w:name w:val="字元 字元1 字元 字元 字元 字元 字元 字元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D014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D01407"/>
    <w:rPr>
      <w:rFonts w:ascii="細明體" w:eastAsia="細明體" w:hAnsi="細明體" w:cs="細明體"/>
      <w:sz w:val="24"/>
      <w:szCs w:val="24"/>
    </w:rPr>
  </w:style>
  <w:style w:type="table" w:customStyle="1" w:styleId="110">
    <w:name w:val="表格格線11"/>
    <w:basedOn w:val="a1"/>
    <w:next w:val="af6"/>
    <w:uiPriority w:val="59"/>
    <w:rsid w:val="00D0140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w:rsid w:val="00D01407"/>
    <w:rPr>
      <w:rFonts w:ascii="標楷體" w:eastAsia="標楷體"/>
      <w:b/>
      <w:snapToGrid w:val="0"/>
      <w:kern w:val="2"/>
      <w:sz w:val="28"/>
    </w:rPr>
  </w:style>
  <w:style w:type="table" w:styleId="-3">
    <w:name w:val="Light List Accent 3"/>
    <w:basedOn w:val="a1"/>
    <w:uiPriority w:val="61"/>
    <w:rsid w:val="00D01407"/>
    <w:rPr>
      <w:rFonts w:ascii="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6">
    <w:name w:val="FollowedHyperlink"/>
    <w:uiPriority w:val="99"/>
    <w:semiHidden/>
    <w:unhideWhenUsed/>
    <w:rsid w:val="00D01407"/>
    <w:rPr>
      <w:color w:val="800080"/>
      <w:u w:val="single"/>
    </w:rPr>
  </w:style>
  <w:style w:type="paragraph" w:customStyle="1" w:styleId="5">
    <w:name w:val="字元 字元5 字元"/>
    <w:basedOn w:val="a"/>
    <w:semiHidden/>
    <w:rsid w:val="00D014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Date"/>
    <w:basedOn w:val="a"/>
    <w:next w:val="a"/>
    <w:link w:val="aff8"/>
    <w:uiPriority w:val="99"/>
    <w:semiHidden/>
    <w:unhideWhenUsed/>
    <w:rsid w:val="00D01407"/>
    <w:pPr>
      <w:jc w:val="right"/>
    </w:pPr>
  </w:style>
  <w:style w:type="character" w:customStyle="1" w:styleId="aff8">
    <w:name w:val="日期 字元"/>
    <w:link w:val="aff7"/>
    <w:uiPriority w:val="99"/>
    <w:semiHidden/>
    <w:rsid w:val="00D01407"/>
    <w:rPr>
      <w:rFonts w:ascii="標楷體" w:eastAsia="標楷體"/>
      <w:snapToGrid w:val="0"/>
      <w:kern w:val="2"/>
      <w:sz w:val="28"/>
      <w:szCs w:val="28"/>
    </w:rPr>
  </w:style>
  <w:style w:type="table" w:customStyle="1" w:styleId="31">
    <w:name w:val="表格格線3"/>
    <w:basedOn w:val="a1"/>
    <w:next w:val="af6"/>
    <w:uiPriority w:val="59"/>
    <w:rsid w:val="00D01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6"/>
    <w:uiPriority w:val="39"/>
    <w:qFormat/>
    <w:rsid w:val="00712158"/>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next w:val="af6"/>
    <w:uiPriority w:val="39"/>
    <w:qFormat/>
    <w:rsid w:val="00811BA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表格格線5"/>
    <w:basedOn w:val="a1"/>
    <w:next w:val="af6"/>
    <w:uiPriority w:val="39"/>
    <w:qFormat/>
    <w:rsid w:val="00D422AD"/>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3CAD"/>
    <w:pPr>
      <w:widowControl w:val="0"/>
      <w:autoSpaceDE w:val="0"/>
      <w:autoSpaceDN w:val="0"/>
      <w:adjustRightInd w:val="0"/>
    </w:pPr>
    <w:rPr>
      <w:rFonts w:ascii="標楷體" w:hAnsi="標楷體" w:cs="標楷體"/>
      <w:color w:val="000000"/>
      <w:sz w:val="24"/>
      <w:szCs w:val="24"/>
    </w:rPr>
  </w:style>
  <w:style w:type="character" w:customStyle="1" w:styleId="ab">
    <w:name w:val="姓名及分機 字元"/>
    <w:link w:val="aa"/>
    <w:rsid w:val="00CA159C"/>
    <w:rPr>
      <w:rFonts w:ascii="標楷體" w:eastAsia="標楷體"/>
      <w:snapToGrid w:val="0"/>
      <w:kern w:val="2"/>
      <w:sz w:val="24"/>
      <w:szCs w:val="28"/>
    </w:rPr>
  </w:style>
  <w:style w:type="paragraph" w:customStyle="1" w:styleId="aff9">
    <w:name w:val="註腳"/>
    <w:basedOn w:val="af3"/>
    <w:qFormat/>
    <w:rsid w:val="001F1DE4"/>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1F1DE4"/>
    <w:pPr>
      <w:wordWrap w:val="0"/>
      <w:ind w:leftChars="-15" w:left="153" w:hangingChars="80" w:hanging="195"/>
      <w:jc w:val="both"/>
    </w:pPr>
  </w:style>
  <w:style w:type="paragraph" w:styleId="32">
    <w:name w:val="toc 3"/>
    <w:basedOn w:val="a"/>
    <w:next w:val="a"/>
    <w:autoRedefine/>
    <w:uiPriority w:val="39"/>
    <w:unhideWhenUsed/>
    <w:rsid w:val="001F1DE4"/>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paragraph" w:styleId="40">
    <w:name w:val="toc 4"/>
    <w:basedOn w:val="a"/>
    <w:next w:val="a"/>
    <w:autoRedefine/>
    <w:uiPriority w:val="39"/>
    <w:unhideWhenUsed/>
    <w:rsid w:val="001F1DE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1F1DE4"/>
    <w:pPr>
      <w:spacing w:line="240" w:lineRule="auto"/>
      <w:ind w:leftChars="800" w:left="1920" w:firstLineChars="0" w:firstLine="0"/>
      <w:jc w:val="left"/>
    </w:pPr>
    <w:rPr>
      <w:rFonts w:ascii="Calibri" w:eastAsia="新細明體" w:hAnsi="Calibri"/>
      <w:snapToGrid/>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236316">
      <w:bodyDiv w:val="1"/>
      <w:marLeft w:val="0"/>
      <w:marRight w:val="0"/>
      <w:marTop w:val="0"/>
      <w:marBottom w:val="0"/>
      <w:divBdr>
        <w:top w:val="none" w:sz="0" w:space="0" w:color="auto"/>
        <w:left w:val="none" w:sz="0" w:space="0" w:color="auto"/>
        <w:bottom w:val="none" w:sz="0" w:space="0" w:color="auto"/>
        <w:right w:val="none" w:sz="0" w:space="0" w:color="auto"/>
      </w:divBdr>
    </w:div>
    <w:div w:id="243683432">
      <w:bodyDiv w:val="1"/>
      <w:marLeft w:val="0"/>
      <w:marRight w:val="0"/>
      <w:marTop w:val="0"/>
      <w:marBottom w:val="0"/>
      <w:divBdr>
        <w:top w:val="none" w:sz="0" w:space="0" w:color="auto"/>
        <w:left w:val="none" w:sz="0" w:space="0" w:color="auto"/>
        <w:bottom w:val="none" w:sz="0" w:space="0" w:color="auto"/>
        <w:right w:val="none" w:sz="0" w:space="0" w:color="auto"/>
      </w:divBdr>
    </w:div>
    <w:div w:id="582106254">
      <w:bodyDiv w:val="1"/>
      <w:marLeft w:val="0"/>
      <w:marRight w:val="0"/>
      <w:marTop w:val="0"/>
      <w:marBottom w:val="0"/>
      <w:divBdr>
        <w:top w:val="none" w:sz="0" w:space="0" w:color="auto"/>
        <w:left w:val="none" w:sz="0" w:space="0" w:color="auto"/>
        <w:bottom w:val="none" w:sz="0" w:space="0" w:color="auto"/>
        <w:right w:val="none" w:sz="0" w:space="0" w:color="auto"/>
      </w:divBdr>
    </w:div>
    <w:div w:id="170205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E7228-B075-4998-B36E-109E9D296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2494</Words>
  <Characters>14220</Characters>
  <Application>Microsoft Office Word</Application>
  <DocSecurity>0</DocSecurity>
  <Lines>118</Lines>
  <Paragraphs>33</Paragraphs>
  <ScaleCrop>false</ScaleCrop>
  <Company/>
  <LinksUpToDate>false</LinksUpToDate>
  <CharactersWithSpaces>16681</CharactersWithSpaces>
  <SharedDoc>false</SharedDoc>
  <HLinks>
    <vt:vector size="60" baseType="variant">
      <vt:variant>
        <vt:i4>1966137</vt:i4>
      </vt:variant>
      <vt:variant>
        <vt:i4>56</vt:i4>
      </vt:variant>
      <vt:variant>
        <vt:i4>0</vt:i4>
      </vt:variant>
      <vt:variant>
        <vt:i4>5</vt:i4>
      </vt:variant>
      <vt:variant>
        <vt:lpwstr/>
      </vt:variant>
      <vt:variant>
        <vt:lpwstr>_Toc214891619</vt:lpwstr>
      </vt:variant>
      <vt:variant>
        <vt:i4>1966137</vt:i4>
      </vt:variant>
      <vt:variant>
        <vt:i4>50</vt:i4>
      </vt:variant>
      <vt:variant>
        <vt:i4>0</vt:i4>
      </vt:variant>
      <vt:variant>
        <vt:i4>5</vt:i4>
      </vt:variant>
      <vt:variant>
        <vt:lpwstr/>
      </vt:variant>
      <vt:variant>
        <vt:lpwstr>_Toc214891618</vt:lpwstr>
      </vt:variant>
      <vt:variant>
        <vt:i4>1966137</vt:i4>
      </vt:variant>
      <vt:variant>
        <vt:i4>44</vt:i4>
      </vt:variant>
      <vt:variant>
        <vt:i4>0</vt:i4>
      </vt:variant>
      <vt:variant>
        <vt:i4>5</vt:i4>
      </vt:variant>
      <vt:variant>
        <vt:lpwstr/>
      </vt:variant>
      <vt:variant>
        <vt:lpwstr>_Toc214891617</vt:lpwstr>
      </vt:variant>
      <vt:variant>
        <vt:i4>1966137</vt:i4>
      </vt:variant>
      <vt:variant>
        <vt:i4>38</vt:i4>
      </vt:variant>
      <vt:variant>
        <vt:i4>0</vt:i4>
      </vt:variant>
      <vt:variant>
        <vt:i4>5</vt:i4>
      </vt:variant>
      <vt:variant>
        <vt:lpwstr/>
      </vt:variant>
      <vt:variant>
        <vt:lpwstr>_Toc214891616</vt:lpwstr>
      </vt:variant>
      <vt:variant>
        <vt:i4>1966137</vt:i4>
      </vt:variant>
      <vt:variant>
        <vt:i4>32</vt:i4>
      </vt:variant>
      <vt:variant>
        <vt:i4>0</vt:i4>
      </vt:variant>
      <vt:variant>
        <vt:i4>5</vt:i4>
      </vt:variant>
      <vt:variant>
        <vt:lpwstr/>
      </vt:variant>
      <vt:variant>
        <vt:lpwstr>_Toc214891615</vt:lpwstr>
      </vt:variant>
      <vt:variant>
        <vt:i4>1966137</vt:i4>
      </vt:variant>
      <vt:variant>
        <vt:i4>26</vt:i4>
      </vt:variant>
      <vt:variant>
        <vt:i4>0</vt:i4>
      </vt:variant>
      <vt:variant>
        <vt:i4>5</vt:i4>
      </vt:variant>
      <vt:variant>
        <vt:lpwstr/>
      </vt:variant>
      <vt:variant>
        <vt:lpwstr>_Toc214891614</vt:lpwstr>
      </vt:variant>
      <vt:variant>
        <vt:i4>1966137</vt:i4>
      </vt:variant>
      <vt:variant>
        <vt:i4>20</vt:i4>
      </vt:variant>
      <vt:variant>
        <vt:i4>0</vt:i4>
      </vt:variant>
      <vt:variant>
        <vt:i4>5</vt:i4>
      </vt:variant>
      <vt:variant>
        <vt:lpwstr/>
      </vt:variant>
      <vt:variant>
        <vt:lpwstr>_Toc214891613</vt:lpwstr>
      </vt:variant>
      <vt:variant>
        <vt:i4>1966137</vt:i4>
      </vt:variant>
      <vt:variant>
        <vt:i4>14</vt:i4>
      </vt:variant>
      <vt:variant>
        <vt:i4>0</vt:i4>
      </vt:variant>
      <vt:variant>
        <vt:i4>5</vt:i4>
      </vt:variant>
      <vt:variant>
        <vt:lpwstr/>
      </vt:variant>
      <vt:variant>
        <vt:lpwstr>_Toc214891612</vt:lpwstr>
      </vt:variant>
      <vt:variant>
        <vt:i4>1966137</vt:i4>
      </vt:variant>
      <vt:variant>
        <vt:i4>8</vt:i4>
      </vt:variant>
      <vt:variant>
        <vt:i4>0</vt:i4>
      </vt:variant>
      <vt:variant>
        <vt:i4>5</vt:i4>
      </vt:variant>
      <vt:variant>
        <vt:lpwstr/>
      </vt:variant>
      <vt:variant>
        <vt:lpwstr>_Toc214891611</vt:lpwstr>
      </vt:variant>
      <vt:variant>
        <vt:i4>1966137</vt:i4>
      </vt:variant>
      <vt:variant>
        <vt:i4>2</vt:i4>
      </vt:variant>
      <vt:variant>
        <vt:i4>0</vt:i4>
      </vt:variant>
      <vt:variant>
        <vt:i4>5</vt:i4>
      </vt:variant>
      <vt:variant>
        <vt:lpwstr/>
      </vt:variant>
      <vt:variant>
        <vt:lpwstr>_Toc214891610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2025-11-21T02:55:00Z</cp:lastPrinted>
  <dcterms:created xsi:type="dcterms:W3CDTF">2025-11-25T03:18:00Z</dcterms:created>
  <dcterms:modified xsi:type="dcterms:W3CDTF">2025-11-25T03:18:00Z</dcterms:modified>
</cp:coreProperties>
</file>