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636" w:rsidRPr="0019585A" w:rsidRDefault="00D57636" w:rsidP="00291794">
      <w:pPr>
        <w:pStyle w:val="aff1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19585A">
        <w:rPr>
          <w:rFonts w:hAnsi="標楷體" w:hint="eastAsia"/>
        </w:rPr>
        <w:t>行政院人事行政總處及所</w:t>
      </w:r>
      <w:r w:rsidRPr="0019585A">
        <w:rPr>
          <w:rFonts w:hAnsi="標楷體" w:hint="eastAsia"/>
          <w:spacing w:val="-20"/>
        </w:rPr>
        <w:t>屬</w:t>
      </w:r>
      <w:r w:rsidRPr="0019585A">
        <w:rPr>
          <w:rFonts w:hAnsi="標楷體"/>
          <w:spacing w:val="-20"/>
        </w:rPr>
        <w:t>11</w:t>
      </w:r>
      <w:r w:rsidR="00B2558B" w:rsidRPr="0019585A">
        <w:rPr>
          <w:rFonts w:hAnsi="標楷體" w:hint="eastAsia"/>
          <w:spacing w:val="-20"/>
        </w:rPr>
        <w:t>5</w:t>
      </w:r>
      <w:r w:rsidRPr="0019585A">
        <w:rPr>
          <w:rFonts w:hAnsi="標楷體" w:hint="eastAsia"/>
          <w:spacing w:val="-20"/>
        </w:rPr>
        <w:t>年度</w:t>
      </w:r>
      <w:r w:rsidRPr="0019585A">
        <w:rPr>
          <w:rFonts w:hAnsi="標楷體" w:hint="eastAsia"/>
        </w:rPr>
        <w:t>單位預算評估報告</w:t>
      </w:r>
    </w:p>
    <w:p w:rsidR="00D57636" w:rsidRPr="0019585A" w:rsidRDefault="00D57636" w:rsidP="00273F98">
      <w:pPr>
        <w:adjustRightInd w:val="0"/>
        <w:ind w:leftChars="0" w:left="0" w:firstLine="567"/>
        <w:rPr>
          <w:rFonts w:hAnsi="標楷體"/>
        </w:rPr>
      </w:pPr>
      <w:r w:rsidRPr="0019585A">
        <w:rPr>
          <w:rFonts w:hAnsi="標楷體" w:hint="eastAsia"/>
        </w:rPr>
        <w:t>行政院人事行政總處(以下簡稱人事總處)及所屬</w:t>
      </w:r>
      <w:r w:rsidR="00463C3A" w:rsidRPr="0019585A">
        <w:rPr>
          <w:rFonts w:hAnsi="標楷體" w:hint="eastAsia"/>
        </w:rPr>
        <w:t>行政院人事行政總處</w:t>
      </w:r>
      <w:r w:rsidRPr="0019585A">
        <w:rPr>
          <w:rFonts w:hAnsi="標楷體" w:hint="eastAsia"/>
        </w:rPr>
        <w:t>公務人力發展學院</w:t>
      </w:r>
      <w:r w:rsidR="0008515A" w:rsidRPr="0019585A">
        <w:rPr>
          <w:rFonts w:hAnsi="標楷體" w:hint="eastAsia"/>
        </w:rPr>
        <w:t>(以下簡稱</w:t>
      </w:r>
      <w:r w:rsidR="001D6B2C" w:rsidRPr="0019585A">
        <w:rPr>
          <w:rFonts w:hAnsi="標楷體" w:hint="eastAsia"/>
        </w:rPr>
        <w:t>公務</w:t>
      </w:r>
      <w:r w:rsidR="0008515A" w:rsidRPr="0019585A">
        <w:rPr>
          <w:rFonts w:hAnsi="標楷體" w:hint="eastAsia"/>
        </w:rPr>
        <w:t>人力發展學院)</w:t>
      </w:r>
      <w:r w:rsidRPr="0019585A">
        <w:rPr>
          <w:rFonts w:hAnsi="標楷體" w:hint="eastAsia"/>
        </w:rPr>
        <w:t>11</w:t>
      </w:r>
      <w:r w:rsidR="00B2558B" w:rsidRPr="0019585A">
        <w:rPr>
          <w:rFonts w:hAnsi="標楷體" w:hint="eastAsia"/>
        </w:rPr>
        <w:t>5</w:t>
      </w:r>
      <w:r w:rsidRPr="0019585A">
        <w:rPr>
          <w:rFonts w:hAnsi="標楷體" w:hint="eastAsia"/>
        </w:rPr>
        <w:t>年度</w:t>
      </w:r>
      <w:r w:rsidR="00D65373" w:rsidRPr="0019585A">
        <w:rPr>
          <w:rFonts w:hAnsi="標楷體" w:hint="eastAsia"/>
        </w:rPr>
        <w:t>單位</w:t>
      </w:r>
      <w:r w:rsidRPr="0019585A">
        <w:rPr>
          <w:rFonts w:hAnsi="標楷體" w:hint="eastAsia"/>
        </w:rPr>
        <w:t>預算案</w:t>
      </w:r>
      <w:r w:rsidR="00D65373" w:rsidRPr="0019585A">
        <w:rPr>
          <w:rFonts w:hAnsi="標楷體" w:hint="eastAsia"/>
        </w:rPr>
        <w:t>歲入</w:t>
      </w:r>
      <w:r w:rsidRPr="0019585A">
        <w:rPr>
          <w:rFonts w:hAnsi="標楷體" w:hint="eastAsia"/>
        </w:rPr>
        <w:t>編列</w:t>
      </w:r>
      <w:r w:rsidR="00711984" w:rsidRPr="0019585A">
        <w:rPr>
          <w:rFonts w:hAnsi="標楷體"/>
        </w:rPr>
        <w:t>3,9</w:t>
      </w:r>
      <w:r w:rsidR="007D3369" w:rsidRPr="0019585A">
        <w:rPr>
          <w:rFonts w:hAnsi="標楷體" w:hint="eastAsia"/>
        </w:rPr>
        <w:t>62</w:t>
      </w:r>
      <w:r w:rsidRPr="0019585A">
        <w:rPr>
          <w:rFonts w:hAnsi="標楷體" w:hint="eastAsia"/>
        </w:rPr>
        <w:t>萬</w:t>
      </w:r>
      <w:r w:rsidR="00711984" w:rsidRPr="0019585A">
        <w:rPr>
          <w:rFonts w:hAnsi="標楷體" w:hint="eastAsia"/>
        </w:rPr>
        <w:t>8</w:t>
      </w:r>
      <w:r w:rsidRPr="0019585A">
        <w:rPr>
          <w:rFonts w:hAnsi="標楷體" w:hint="eastAsia"/>
          <w:lang w:eastAsia="zh-HK"/>
        </w:rPr>
        <w:t>千</w:t>
      </w:r>
      <w:r w:rsidRPr="0019585A">
        <w:rPr>
          <w:rFonts w:hAnsi="標楷體" w:hint="eastAsia"/>
        </w:rPr>
        <w:t>元，較1</w:t>
      </w:r>
      <w:r w:rsidR="0092448E" w:rsidRPr="0019585A">
        <w:rPr>
          <w:rFonts w:hAnsi="標楷體"/>
        </w:rPr>
        <w:t>1</w:t>
      </w:r>
      <w:r w:rsidR="007D3369" w:rsidRPr="0019585A">
        <w:rPr>
          <w:rFonts w:hAnsi="標楷體" w:hint="eastAsia"/>
        </w:rPr>
        <w:t>4</w:t>
      </w:r>
      <w:r w:rsidRPr="0019585A">
        <w:rPr>
          <w:rFonts w:hAnsi="標楷體" w:hint="eastAsia"/>
        </w:rPr>
        <w:t>年度預算</w:t>
      </w:r>
      <w:r w:rsidR="007E217F" w:rsidRPr="0019585A">
        <w:rPr>
          <w:rFonts w:hAnsi="標楷體" w:hint="eastAsia"/>
        </w:rPr>
        <w:t>數</w:t>
      </w:r>
      <w:r w:rsidR="007D3369" w:rsidRPr="0019585A">
        <w:rPr>
          <w:rFonts w:hAnsi="標楷體" w:hint="eastAsia"/>
        </w:rPr>
        <w:t>3,910萬8千元增加52</w:t>
      </w:r>
      <w:r w:rsidRPr="0019585A">
        <w:rPr>
          <w:rFonts w:hAnsi="標楷體" w:hint="eastAsia"/>
        </w:rPr>
        <w:t>萬元</w:t>
      </w:r>
      <w:r w:rsidR="007E217F" w:rsidRPr="0019585A">
        <w:rPr>
          <w:rFonts w:hAnsi="標楷體" w:hint="eastAsia"/>
        </w:rPr>
        <w:t>(</w:t>
      </w:r>
      <w:r w:rsidR="007D3369" w:rsidRPr="0019585A">
        <w:rPr>
          <w:rFonts w:hAnsi="標楷體" w:hint="eastAsia"/>
        </w:rPr>
        <w:t>增</w:t>
      </w:r>
      <w:r w:rsidRPr="0019585A">
        <w:rPr>
          <w:rFonts w:hAnsi="標楷體" w:hint="eastAsia"/>
        </w:rPr>
        <w:t>幅</w:t>
      </w:r>
      <w:r w:rsidR="007D3369" w:rsidRPr="0019585A">
        <w:rPr>
          <w:rFonts w:hAnsi="標楷體" w:hint="eastAsia"/>
        </w:rPr>
        <w:t>1</w:t>
      </w:r>
      <w:r w:rsidR="007E217F" w:rsidRPr="0019585A">
        <w:rPr>
          <w:rFonts w:hAnsi="標楷體" w:hint="eastAsia"/>
        </w:rPr>
        <w:t>.</w:t>
      </w:r>
      <w:r w:rsidR="007D3369" w:rsidRPr="0019585A">
        <w:rPr>
          <w:rFonts w:hAnsi="標楷體" w:hint="eastAsia"/>
        </w:rPr>
        <w:t>33</w:t>
      </w:r>
      <w:r w:rsidRPr="0019585A">
        <w:rPr>
          <w:rFonts w:hAnsi="標楷體" w:hint="eastAsia"/>
        </w:rPr>
        <w:t>%</w:t>
      </w:r>
      <w:r w:rsidR="007E217F" w:rsidRPr="0019585A">
        <w:rPr>
          <w:rFonts w:hAnsi="標楷體" w:hint="eastAsia"/>
        </w:rPr>
        <w:t>)</w:t>
      </w:r>
      <w:r w:rsidR="00FC1B40" w:rsidRPr="0019585A">
        <w:rPr>
          <w:rFonts w:hAnsi="標楷體" w:hint="eastAsia"/>
        </w:rPr>
        <w:t>，</w:t>
      </w:r>
      <w:r w:rsidR="00474E54" w:rsidRPr="0019585A">
        <w:rPr>
          <w:rFonts w:hAnsi="標楷體" w:hint="eastAsia"/>
        </w:rPr>
        <w:t>主要係</w:t>
      </w:r>
      <w:r w:rsidR="00EE7065" w:rsidRPr="0019585A">
        <w:rPr>
          <w:rFonts w:hAnsi="標楷體" w:hint="eastAsia"/>
        </w:rPr>
        <w:t>增</w:t>
      </w:r>
      <w:r w:rsidR="00FC1B40" w:rsidRPr="0019585A">
        <w:rPr>
          <w:rFonts w:hAnsi="標楷體" w:hint="eastAsia"/>
        </w:rPr>
        <w:t>列公務人力發展學院</w:t>
      </w:r>
      <w:r w:rsidR="00474E54" w:rsidRPr="0019585A">
        <w:rPr>
          <w:rFonts w:hAnsi="標楷體" w:hint="eastAsia"/>
        </w:rPr>
        <w:t>臺北院區大樓委託營運移轉契約定額權利金等收入</w:t>
      </w:r>
      <w:r w:rsidRPr="0019585A">
        <w:rPr>
          <w:rFonts w:hAnsi="標楷體" w:hint="eastAsia"/>
        </w:rPr>
        <w:t>；歲出</w:t>
      </w:r>
      <w:r w:rsidR="00CA0F98" w:rsidRPr="0019585A">
        <w:rPr>
          <w:rFonts w:hAnsi="標楷體" w:hint="eastAsia"/>
        </w:rPr>
        <w:t>編列</w:t>
      </w:r>
      <w:r w:rsidRPr="0019585A">
        <w:rPr>
          <w:rFonts w:hAnsi="標楷體" w:hint="eastAsia"/>
        </w:rPr>
        <w:t>2</w:t>
      </w:r>
      <w:r w:rsidR="00973E55" w:rsidRPr="0019585A">
        <w:rPr>
          <w:rFonts w:hAnsi="標楷體" w:hint="eastAsia"/>
        </w:rPr>
        <w:t>7</w:t>
      </w:r>
      <w:r w:rsidRPr="0019585A">
        <w:rPr>
          <w:rFonts w:hAnsi="標楷體" w:hint="eastAsia"/>
        </w:rPr>
        <w:t>億</w:t>
      </w:r>
      <w:r w:rsidR="00973E55" w:rsidRPr="0019585A">
        <w:rPr>
          <w:rFonts w:hAnsi="標楷體" w:hint="eastAsia"/>
        </w:rPr>
        <w:t>5</w:t>
      </w:r>
      <w:r w:rsidR="00711984" w:rsidRPr="0019585A">
        <w:rPr>
          <w:rFonts w:hAnsi="標楷體"/>
        </w:rPr>
        <w:t>,</w:t>
      </w:r>
      <w:r w:rsidR="00973E55" w:rsidRPr="0019585A">
        <w:rPr>
          <w:rFonts w:hAnsi="標楷體" w:hint="eastAsia"/>
        </w:rPr>
        <w:t>2</w:t>
      </w:r>
      <w:r w:rsidR="00711984" w:rsidRPr="0019585A">
        <w:rPr>
          <w:rFonts w:hAnsi="標楷體"/>
        </w:rPr>
        <w:t>5</w:t>
      </w:r>
      <w:r w:rsidR="00973E55" w:rsidRPr="0019585A">
        <w:rPr>
          <w:rFonts w:hAnsi="標楷體" w:hint="eastAsia"/>
        </w:rPr>
        <w:t>1</w:t>
      </w:r>
      <w:r w:rsidRPr="0019585A">
        <w:rPr>
          <w:rFonts w:hAnsi="標楷體" w:hint="eastAsia"/>
        </w:rPr>
        <w:t>萬元，較1</w:t>
      </w:r>
      <w:r w:rsidR="0092448E" w:rsidRPr="0019585A">
        <w:rPr>
          <w:rFonts w:hAnsi="標楷體" w:hint="eastAsia"/>
        </w:rPr>
        <w:t>1</w:t>
      </w:r>
      <w:r w:rsidR="00973E55" w:rsidRPr="0019585A">
        <w:rPr>
          <w:rFonts w:hAnsi="標楷體" w:hint="eastAsia"/>
        </w:rPr>
        <w:t>4</w:t>
      </w:r>
      <w:r w:rsidRPr="0019585A">
        <w:rPr>
          <w:rFonts w:hAnsi="標楷體" w:hint="eastAsia"/>
        </w:rPr>
        <w:t>年度預算數</w:t>
      </w:r>
      <w:bookmarkStart w:id="10" w:name="_Hlk207877426"/>
      <w:r w:rsidR="001C4772">
        <w:rPr>
          <w:rStyle w:val="af8"/>
          <w:rFonts w:hAnsi="標楷體"/>
        </w:rPr>
        <w:footnoteReference w:id="1"/>
      </w:r>
      <w:r w:rsidR="00973E55" w:rsidRPr="0019585A">
        <w:rPr>
          <w:rFonts w:hAnsi="標楷體" w:hint="eastAsia"/>
        </w:rPr>
        <w:t>26億</w:t>
      </w:r>
      <w:r w:rsidR="00494C41">
        <w:rPr>
          <w:rFonts w:hAnsi="標楷體" w:hint="eastAsia"/>
        </w:rPr>
        <w:t>326</w:t>
      </w:r>
      <w:r w:rsidR="00973E55" w:rsidRPr="0019585A">
        <w:rPr>
          <w:rFonts w:hAnsi="標楷體" w:hint="eastAsia"/>
        </w:rPr>
        <w:t>萬</w:t>
      </w:r>
      <w:r w:rsidRPr="0019585A">
        <w:rPr>
          <w:rFonts w:hAnsi="標楷體" w:hint="eastAsia"/>
        </w:rPr>
        <w:t>元</w:t>
      </w:r>
      <w:bookmarkEnd w:id="10"/>
      <w:r w:rsidR="001C4772">
        <w:rPr>
          <w:rFonts w:hAnsi="標楷體" w:hint="eastAsia"/>
        </w:rPr>
        <w:t>(</w:t>
      </w:r>
      <w:r w:rsidR="009E6473">
        <w:rPr>
          <w:rFonts w:hAnsi="標楷體" w:hint="eastAsia"/>
        </w:rPr>
        <w:t>含</w:t>
      </w:r>
      <w:r w:rsidR="009E6473" w:rsidRPr="009E6473">
        <w:rPr>
          <w:rFonts w:hAnsi="標楷體" w:hint="eastAsia"/>
        </w:rPr>
        <w:t>追加預算數</w:t>
      </w:r>
      <w:r w:rsidR="00194FF8">
        <w:rPr>
          <w:rFonts w:hAnsi="標楷體"/>
        </w:rPr>
        <w:t>2</w:t>
      </w:r>
      <w:r w:rsidR="001C4772" w:rsidRPr="001C4772">
        <w:rPr>
          <w:rFonts w:hAnsi="標楷體" w:hint="eastAsia"/>
        </w:rPr>
        <w:t>,98</w:t>
      </w:r>
      <w:r w:rsidR="00194FF8">
        <w:rPr>
          <w:rFonts w:hAnsi="標楷體"/>
        </w:rPr>
        <w:t>8</w:t>
      </w:r>
      <w:r w:rsidR="001C4772" w:rsidRPr="001C4772">
        <w:rPr>
          <w:rFonts w:hAnsi="標楷體" w:hint="eastAsia"/>
        </w:rPr>
        <w:t>萬元</w:t>
      </w:r>
      <w:r w:rsidR="001C4772">
        <w:rPr>
          <w:rFonts w:hAnsi="標楷體" w:hint="eastAsia"/>
        </w:rPr>
        <w:t>)</w:t>
      </w:r>
      <w:r w:rsidR="00973E55" w:rsidRPr="0019585A">
        <w:rPr>
          <w:rFonts w:hAnsi="標楷體" w:hint="eastAsia"/>
        </w:rPr>
        <w:t>增加</w:t>
      </w:r>
      <w:r w:rsidR="00494C41">
        <w:rPr>
          <w:rFonts w:hAnsi="標楷體" w:hint="eastAsia"/>
        </w:rPr>
        <w:t>1億4,925</w:t>
      </w:r>
      <w:r w:rsidR="00973E55" w:rsidRPr="0019585A">
        <w:rPr>
          <w:rFonts w:hAnsi="標楷體" w:hint="eastAsia"/>
        </w:rPr>
        <w:t>萬元</w:t>
      </w:r>
      <w:r w:rsidR="007E217F" w:rsidRPr="0019585A">
        <w:rPr>
          <w:rFonts w:hAnsi="標楷體" w:hint="eastAsia"/>
        </w:rPr>
        <w:t>(</w:t>
      </w:r>
      <w:r w:rsidR="00973E55" w:rsidRPr="0019585A">
        <w:rPr>
          <w:rFonts w:hAnsi="標楷體" w:hint="eastAsia"/>
        </w:rPr>
        <w:t>增</w:t>
      </w:r>
      <w:r w:rsidR="00711984" w:rsidRPr="0019585A">
        <w:rPr>
          <w:rFonts w:hAnsi="標楷體" w:hint="eastAsia"/>
        </w:rPr>
        <w:t>幅</w:t>
      </w:r>
      <w:r w:rsidR="00494C41">
        <w:rPr>
          <w:rFonts w:hAnsi="標楷體" w:hint="eastAsia"/>
        </w:rPr>
        <w:t>5</w:t>
      </w:r>
      <w:r w:rsidR="00973E55" w:rsidRPr="0019585A">
        <w:rPr>
          <w:rFonts w:hAnsi="標楷體" w:hint="eastAsia"/>
        </w:rPr>
        <w:t>.</w:t>
      </w:r>
      <w:r w:rsidR="00494C41">
        <w:rPr>
          <w:rFonts w:hAnsi="標楷體" w:hint="eastAsia"/>
        </w:rPr>
        <w:t>73</w:t>
      </w:r>
      <w:r w:rsidRPr="0019585A">
        <w:rPr>
          <w:rFonts w:hAnsi="標楷體" w:hint="eastAsia"/>
        </w:rPr>
        <w:t>%）。謹就人事總處及所屬11</w:t>
      </w:r>
      <w:r w:rsidR="00973E55" w:rsidRPr="0019585A">
        <w:rPr>
          <w:rFonts w:hAnsi="標楷體" w:hint="eastAsia"/>
        </w:rPr>
        <w:t>5</w:t>
      </w:r>
      <w:r w:rsidRPr="0019585A">
        <w:rPr>
          <w:rFonts w:hAnsi="標楷體" w:hint="eastAsia"/>
        </w:rPr>
        <w:t>年度</w:t>
      </w:r>
      <w:r w:rsidR="00CA0F98" w:rsidRPr="0019585A">
        <w:rPr>
          <w:rFonts w:hAnsi="標楷體" w:hint="eastAsia"/>
        </w:rPr>
        <w:t>單位</w:t>
      </w:r>
      <w:r w:rsidRPr="0019585A">
        <w:rPr>
          <w:rFonts w:hAnsi="標楷體" w:hint="eastAsia"/>
        </w:rPr>
        <w:t>預算評估如下：</w:t>
      </w:r>
    </w:p>
    <w:p w:rsidR="00F333DD" w:rsidRPr="0019585A" w:rsidRDefault="00553E51" w:rsidP="00F333DD">
      <w:pPr>
        <w:pStyle w:val="14"/>
        <w:ind w:left="567" w:hanging="567"/>
        <w:rPr>
          <w:rFonts w:hAnsi="標楷體"/>
        </w:rPr>
      </w:pPr>
      <w:bookmarkStart w:id="12" w:name="_Toc20162373"/>
      <w:bookmarkStart w:id="13" w:name="_Toc20392559"/>
      <w:bookmarkStart w:id="14" w:name="_Toc212644463"/>
      <w:r w:rsidRPr="0019585A">
        <w:rPr>
          <w:rFonts w:hAnsi="標楷體" w:hint="eastAsia"/>
        </w:rPr>
        <w:t>三</w:t>
      </w:r>
      <w:r w:rsidR="001F4709" w:rsidRPr="0019585A">
        <w:rPr>
          <w:rFonts w:hAnsi="標楷體" w:hint="eastAsia"/>
        </w:rPr>
        <w:t>、</w:t>
      </w:r>
      <w:r w:rsidR="001070BD" w:rsidRPr="0019585A">
        <w:rPr>
          <w:rFonts w:hAnsi="標楷體" w:hint="eastAsia"/>
        </w:rPr>
        <w:t>近年</w:t>
      </w:r>
      <w:r w:rsidR="00477A57" w:rsidRPr="0019585A">
        <w:rPr>
          <w:rFonts w:hAnsi="標楷體" w:hint="eastAsia"/>
        </w:rPr>
        <w:t>公教人員申請育嬰留職停薪</w:t>
      </w:r>
      <w:r w:rsidR="00230E75">
        <w:rPr>
          <w:rFonts w:hAnsi="標楷體" w:hint="eastAsia"/>
        </w:rPr>
        <w:t>及停薪</w:t>
      </w:r>
      <w:r w:rsidR="00EF396A" w:rsidRPr="0019585A">
        <w:rPr>
          <w:rFonts w:hAnsi="標楷體" w:hint="eastAsia"/>
        </w:rPr>
        <w:t>後又</w:t>
      </w:r>
      <w:r w:rsidR="00CA657E" w:rsidRPr="0019585A">
        <w:rPr>
          <w:rFonts w:hAnsi="標楷體" w:hint="eastAsia"/>
        </w:rPr>
        <w:t>辦理離職者仍以女性居多，允宜</w:t>
      </w:r>
      <w:r w:rsidR="00EF396A" w:rsidRPr="0019585A">
        <w:rPr>
          <w:rFonts w:hAnsi="標楷體" w:hint="eastAsia"/>
        </w:rPr>
        <w:t>持續</w:t>
      </w:r>
      <w:r w:rsidR="00CA657E" w:rsidRPr="0019585A">
        <w:rPr>
          <w:rFonts w:hAnsi="標楷體" w:hint="eastAsia"/>
        </w:rPr>
        <w:t>加強</w:t>
      </w:r>
      <w:r w:rsidR="00EF396A" w:rsidRPr="0019585A">
        <w:rPr>
          <w:rFonts w:hAnsi="標楷體" w:hint="eastAsia"/>
        </w:rPr>
        <w:t>宣導</w:t>
      </w:r>
      <w:r w:rsidR="00CA657E" w:rsidRPr="0019585A">
        <w:rPr>
          <w:rFonts w:hAnsi="標楷體" w:hint="eastAsia"/>
        </w:rPr>
        <w:t>，</w:t>
      </w:r>
      <w:r w:rsidR="00EF396A" w:rsidRPr="0019585A">
        <w:rPr>
          <w:rFonts w:hAnsi="標楷體" w:hint="eastAsia"/>
        </w:rPr>
        <w:t>俾落</w:t>
      </w:r>
      <w:r w:rsidR="00CA657E" w:rsidRPr="0019585A">
        <w:rPr>
          <w:rFonts w:hAnsi="標楷體" w:hint="eastAsia"/>
        </w:rPr>
        <w:t>實</w:t>
      </w:r>
      <w:r w:rsidR="00EF396A" w:rsidRPr="0019585A">
        <w:rPr>
          <w:rFonts w:hAnsi="標楷體" w:hint="eastAsia"/>
        </w:rPr>
        <w:t>性別平權政策</w:t>
      </w:r>
      <w:bookmarkEnd w:id="14"/>
    </w:p>
    <w:p w:rsidR="001F4709" w:rsidRPr="0019585A" w:rsidRDefault="00477A57" w:rsidP="00613600">
      <w:pPr>
        <w:ind w:left="567" w:firstLine="567"/>
        <w:rPr>
          <w:rFonts w:hAnsi="標楷體"/>
        </w:rPr>
      </w:pPr>
      <w:r w:rsidRPr="0019585A">
        <w:rPr>
          <w:rFonts w:hAnsi="標楷體" w:hint="eastAsia"/>
        </w:rPr>
        <w:t>人事總處11</w:t>
      </w:r>
      <w:r w:rsidR="00CC11C4" w:rsidRPr="0019585A">
        <w:rPr>
          <w:rFonts w:hAnsi="標楷體" w:hint="eastAsia"/>
        </w:rPr>
        <w:t>5</w:t>
      </w:r>
      <w:r w:rsidRPr="0019585A">
        <w:rPr>
          <w:rFonts w:hAnsi="標楷體" w:hint="eastAsia"/>
        </w:rPr>
        <w:t>年度</w:t>
      </w:r>
      <w:r w:rsidR="00230E75">
        <w:rPr>
          <w:rFonts w:hAnsi="標楷體" w:hint="eastAsia"/>
        </w:rPr>
        <w:t>預算案於</w:t>
      </w:r>
      <w:r w:rsidRPr="0019585A">
        <w:rPr>
          <w:rFonts w:hAnsi="標楷體" w:hint="eastAsia"/>
        </w:rPr>
        <w:t>「公教人員婚喪生育及子女教育補助」</w:t>
      </w:r>
      <w:r w:rsidR="00287044" w:rsidRPr="0019585A">
        <w:rPr>
          <w:rFonts w:hAnsi="標楷體" w:hint="eastAsia"/>
        </w:rPr>
        <w:t>工作計畫之</w:t>
      </w:r>
      <w:r w:rsidRPr="0019585A">
        <w:rPr>
          <w:rFonts w:hAnsi="標楷體" w:hint="eastAsia"/>
        </w:rPr>
        <w:t>「公教人員育嬰留職停薪津貼加發補助」分支計畫編列</w:t>
      </w:r>
      <w:r w:rsidR="00CC11C4" w:rsidRPr="0019585A">
        <w:rPr>
          <w:rFonts w:hAnsi="標楷體" w:hint="eastAsia"/>
        </w:rPr>
        <w:t>1</w:t>
      </w:r>
      <w:r w:rsidRPr="0019585A">
        <w:rPr>
          <w:rFonts w:hAnsi="標楷體" w:hint="eastAsia"/>
        </w:rPr>
        <w:t>億</w:t>
      </w:r>
      <w:r w:rsidR="00CC11C4" w:rsidRPr="0019585A">
        <w:rPr>
          <w:rFonts w:hAnsi="標楷體" w:hint="eastAsia"/>
        </w:rPr>
        <w:t>7</w:t>
      </w:r>
      <w:r w:rsidRPr="0019585A">
        <w:rPr>
          <w:rFonts w:hAnsi="標楷體" w:hint="eastAsia"/>
        </w:rPr>
        <w:t>,</w:t>
      </w:r>
      <w:r w:rsidR="00CC11C4" w:rsidRPr="0019585A">
        <w:rPr>
          <w:rFonts w:hAnsi="標楷體" w:hint="eastAsia"/>
        </w:rPr>
        <w:t>93</w:t>
      </w:r>
      <w:r w:rsidRPr="0019585A">
        <w:rPr>
          <w:rFonts w:hAnsi="標楷體" w:hint="eastAsia"/>
        </w:rPr>
        <w:t>6萬元，</w:t>
      </w:r>
      <w:r w:rsidR="00CC11C4" w:rsidRPr="0019585A">
        <w:rPr>
          <w:rFonts w:hAnsi="標楷體" w:hint="eastAsia"/>
        </w:rPr>
        <w:t>較</w:t>
      </w:r>
      <w:r w:rsidRPr="0019585A">
        <w:rPr>
          <w:rFonts w:hAnsi="標楷體" w:hint="eastAsia"/>
        </w:rPr>
        <w:t>11</w:t>
      </w:r>
      <w:r w:rsidR="00CC11C4" w:rsidRPr="0019585A">
        <w:rPr>
          <w:rFonts w:hAnsi="標楷體" w:hint="eastAsia"/>
        </w:rPr>
        <w:t>4</w:t>
      </w:r>
      <w:r w:rsidRPr="0019585A">
        <w:rPr>
          <w:rFonts w:hAnsi="標楷體" w:hint="eastAsia"/>
        </w:rPr>
        <w:t>年度預算</w:t>
      </w:r>
      <w:r w:rsidR="00CC11C4" w:rsidRPr="0019585A">
        <w:rPr>
          <w:rFonts w:hAnsi="標楷體" w:hint="eastAsia"/>
        </w:rPr>
        <w:t>減列3,280萬元</w:t>
      </w:r>
      <w:r w:rsidRPr="0019585A">
        <w:rPr>
          <w:rFonts w:hAnsi="標楷體" w:hint="eastAsia"/>
        </w:rPr>
        <w:t>，估約補助5,</w:t>
      </w:r>
      <w:r w:rsidR="00CC11C4" w:rsidRPr="0019585A">
        <w:rPr>
          <w:rFonts w:hAnsi="標楷體" w:hint="eastAsia"/>
        </w:rPr>
        <w:t>6</w:t>
      </w:r>
      <w:r w:rsidRPr="0019585A">
        <w:rPr>
          <w:rFonts w:hAnsi="標楷體" w:hint="eastAsia"/>
        </w:rPr>
        <w:t>00人次。經查：</w:t>
      </w:r>
    </w:p>
    <w:p w:rsidR="00C54355" w:rsidRPr="0019585A" w:rsidRDefault="00C54355" w:rsidP="00C54355">
      <w:pPr>
        <w:pStyle w:val="a5"/>
        <w:ind w:left="851" w:hanging="284"/>
        <w:rPr>
          <w:rFonts w:hAnsi="標楷體" w:hint="eastAsia"/>
          <w:b/>
        </w:rPr>
      </w:pPr>
      <w:r w:rsidRPr="0019585A">
        <w:rPr>
          <w:rFonts w:hAnsi="標楷體" w:hint="eastAsia"/>
          <w:b/>
        </w:rPr>
        <w:t>(一)公教人員</w:t>
      </w:r>
      <w:r w:rsidR="003A3936" w:rsidRPr="0019585A">
        <w:rPr>
          <w:rFonts w:hAnsi="標楷體" w:hint="eastAsia"/>
          <w:b/>
        </w:rPr>
        <w:t>得</w:t>
      </w:r>
      <w:r w:rsidRPr="0019585A">
        <w:rPr>
          <w:rFonts w:hAnsi="標楷體" w:hint="eastAsia"/>
          <w:b/>
        </w:rPr>
        <w:t>依公教人員保險法請領育嬰留職停薪津貼，</w:t>
      </w:r>
      <w:r w:rsidR="00CA657E" w:rsidRPr="0019585A">
        <w:rPr>
          <w:rFonts w:hAnsi="標楷體" w:hint="eastAsia"/>
          <w:b/>
        </w:rPr>
        <w:t>另</w:t>
      </w:r>
      <w:r w:rsidRPr="0019585A">
        <w:rPr>
          <w:rFonts w:hAnsi="標楷體" w:hint="eastAsia"/>
          <w:b/>
        </w:rPr>
        <w:t>110</w:t>
      </w:r>
      <w:r w:rsidRPr="0019585A">
        <w:rPr>
          <w:rFonts w:hAnsi="標楷體" w:hint="eastAsia"/>
          <w:b/>
        </w:rPr>
        <w:lastRenderedPageBreak/>
        <w:t>年7月起人事總處再加發補助</w:t>
      </w:r>
    </w:p>
    <w:p w:rsidR="00C54355" w:rsidRPr="0019585A" w:rsidRDefault="00C54355" w:rsidP="00C54355">
      <w:pPr>
        <w:adjustRightInd w:val="0"/>
        <w:ind w:leftChars="300" w:left="850" w:firstLine="567"/>
        <w:rPr>
          <w:rFonts w:hAnsi="標楷體"/>
        </w:rPr>
      </w:pPr>
      <w:r w:rsidRPr="0019585A">
        <w:rPr>
          <w:rFonts w:hAnsi="標楷體" w:hint="eastAsia"/>
        </w:rPr>
        <w:t>依據公務人員任用法第28條</w:t>
      </w:r>
      <w:r w:rsidR="003F43A7" w:rsidRPr="0019585A">
        <w:rPr>
          <w:rFonts w:hAnsi="標楷體" w:hint="eastAsia"/>
        </w:rPr>
        <w:t>之1</w:t>
      </w:r>
      <w:r w:rsidRPr="0019585A">
        <w:rPr>
          <w:rFonts w:hAnsi="標楷體" w:hint="eastAsia"/>
        </w:rPr>
        <w:t>第1項規定</w:t>
      </w:r>
      <w:r w:rsidR="003F43A7" w:rsidRPr="0019585A">
        <w:rPr>
          <w:rFonts w:hAnsi="標楷體" w:hint="eastAsia"/>
        </w:rPr>
        <w:t>略以</w:t>
      </w:r>
      <w:r w:rsidRPr="0019585A">
        <w:rPr>
          <w:rFonts w:hAnsi="標楷體" w:hint="eastAsia"/>
        </w:rPr>
        <w:t>，公務人員因育嬰事由，經機關核准，得留職停薪，並於原因消失後回職復薪。</w:t>
      </w:r>
      <w:r w:rsidR="00A65FFF" w:rsidRPr="0019585A">
        <w:rPr>
          <w:rFonts w:hAnsi="標楷體" w:hint="eastAsia"/>
        </w:rPr>
        <w:t>復以</w:t>
      </w:r>
      <w:r w:rsidRPr="0019585A">
        <w:rPr>
          <w:rFonts w:hAnsi="標楷體" w:hint="eastAsia"/>
        </w:rPr>
        <w:t>公教人員保險法第3條、第12條第1項第2款及第35條等規定</w:t>
      </w:r>
      <w:r w:rsidR="003F43A7" w:rsidRPr="0019585A">
        <w:rPr>
          <w:rFonts w:hAnsi="標楷體" w:hint="eastAsia"/>
        </w:rPr>
        <w:t>略以</w:t>
      </w:r>
      <w:r w:rsidRPr="0019585A">
        <w:rPr>
          <w:rFonts w:hAnsi="標楷體" w:hint="eastAsia"/>
        </w:rPr>
        <w:t>，育嬰留職停薪津貼為公教人員保險之保險給付項目；請領條件為被保險人加保年資滿1年以上，養育3足歲以下子女，依法辦理育嬰留職停薪並選擇繼續加保者；津貼係以被保險人育嬰留職停薪之當月起前6個月平均保險俸(薪)給60%計算，於育嬰留職停薪期間，按月發給津貼，每1子女合</w:t>
      </w:r>
      <w:r w:rsidRPr="0019585A">
        <w:rPr>
          <w:rFonts w:hAnsi="標楷體" w:hint="eastAsia"/>
        </w:rPr>
        <w:lastRenderedPageBreak/>
        <w:t>計最長發給6個月，父母同為被保險人時，得分別請領，期間不得重疊。</w:t>
      </w:r>
    </w:p>
    <w:p w:rsidR="00477A57" w:rsidRPr="0019585A" w:rsidRDefault="00C54355" w:rsidP="00C54355">
      <w:pPr>
        <w:adjustRightInd w:val="0"/>
        <w:ind w:leftChars="300" w:left="850" w:firstLine="567"/>
        <w:rPr>
          <w:rFonts w:hAnsi="標楷體"/>
        </w:rPr>
      </w:pPr>
      <w:r w:rsidRPr="0019585A">
        <w:rPr>
          <w:rFonts w:hAnsi="標楷體" w:hint="eastAsia"/>
        </w:rPr>
        <w:t>人事總處為落實「0-6 歲國家一起養」政策，提升公教人員保險法之被保險人於育嬰留職停薪期間之生活保障，加強經濟安全，以加發育嬰留職停薪津貼補助予以協助，</w:t>
      </w:r>
      <w:r w:rsidR="0090534F" w:rsidRPr="0019585A">
        <w:rPr>
          <w:rFonts w:hAnsi="標楷體" w:hint="eastAsia"/>
        </w:rPr>
        <w:t>爰</w:t>
      </w:r>
      <w:r w:rsidRPr="0019585A">
        <w:rPr>
          <w:rFonts w:hAnsi="標楷體" w:hint="eastAsia"/>
        </w:rPr>
        <w:t>訂定「公教人員育嬰留職停薪津貼加發補助要點」以</w:t>
      </w:r>
      <w:r w:rsidR="00A84E2B" w:rsidRPr="0019585A">
        <w:rPr>
          <w:rFonts w:hAnsi="標楷體" w:hint="eastAsia"/>
        </w:rPr>
        <w:t>資</w:t>
      </w:r>
      <w:r w:rsidRPr="0019585A">
        <w:rPr>
          <w:rFonts w:hAnsi="標楷體" w:hint="eastAsia"/>
        </w:rPr>
        <w:t>依循，並自110年7月1日生效。110年7月起</w:t>
      </w:r>
      <w:r w:rsidR="00A84E2B" w:rsidRPr="0019585A">
        <w:rPr>
          <w:rFonts w:hAnsi="標楷體" w:hint="eastAsia"/>
        </w:rPr>
        <w:t>之「</w:t>
      </w:r>
      <w:r w:rsidRPr="0019585A">
        <w:rPr>
          <w:rFonts w:hAnsi="標楷體" w:hint="eastAsia"/>
        </w:rPr>
        <w:t>加發補助</w:t>
      </w:r>
      <w:r w:rsidR="00A84E2B" w:rsidRPr="0019585A">
        <w:rPr>
          <w:rFonts w:hAnsi="標楷體" w:hint="eastAsia"/>
        </w:rPr>
        <w:t>」</w:t>
      </w:r>
      <w:r w:rsidRPr="0019585A">
        <w:rPr>
          <w:rFonts w:hAnsi="標楷體" w:hint="eastAsia"/>
        </w:rPr>
        <w:t>係按育嬰留停津貼所依據之平均月保險俸(薪)額20%計算後，與育嬰留停津貼合併發給，111年度新增編列公教人員育嬰留職停薪津貼加發補助預算2.58億元</w:t>
      </w:r>
      <w:r w:rsidRPr="0019585A">
        <w:rPr>
          <w:rStyle w:val="af8"/>
          <w:sz w:val="24"/>
        </w:rPr>
        <w:footnoteReference w:id="2"/>
      </w:r>
      <w:r w:rsidRPr="0019585A">
        <w:rPr>
          <w:rFonts w:hAnsi="標楷體" w:hint="eastAsia"/>
        </w:rPr>
        <w:t>，112</w:t>
      </w:r>
      <w:r w:rsidR="00255598" w:rsidRPr="0019585A">
        <w:rPr>
          <w:rFonts w:hAnsi="標楷體" w:hint="eastAsia"/>
        </w:rPr>
        <w:t>至</w:t>
      </w:r>
      <w:r w:rsidRPr="0019585A">
        <w:rPr>
          <w:rFonts w:hAnsi="標楷體" w:hint="eastAsia"/>
        </w:rPr>
        <w:t>11</w:t>
      </w:r>
      <w:r w:rsidR="00255598" w:rsidRPr="0019585A">
        <w:rPr>
          <w:rFonts w:hAnsi="標楷體"/>
        </w:rPr>
        <w:t>4</w:t>
      </w:r>
      <w:r w:rsidRPr="0019585A">
        <w:rPr>
          <w:rFonts w:hAnsi="標楷體" w:hint="eastAsia"/>
        </w:rPr>
        <w:t>年度預算均編列2.12億元</w:t>
      </w:r>
      <w:r w:rsidR="00CC11C4" w:rsidRPr="0019585A">
        <w:rPr>
          <w:rFonts w:hAnsi="標楷體" w:hint="eastAsia"/>
        </w:rPr>
        <w:t>，115年度預算</w:t>
      </w:r>
      <w:r w:rsidR="001C5AA4" w:rsidRPr="0019585A">
        <w:rPr>
          <w:rFonts w:hAnsi="標楷體" w:hint="eastAsia"/>
        </w:rPr>
        <w:t>續</w:t>
      </w:r>
      <w:r w:rsidR="00CC11C4" w:rsidRPr="0019585A">
        <w:rPr>
          <w:rFonts w:hAnsi="標楷體" w:hint="eastAsia"/>
        </w:rPr>
        <w:t>編列</w:t>
      </w:r>
      <w:r w:rsidR="001C5AA4" w:rsidRPr="0019585A">
        <w:rPr>
          <w:rFonts w:hAnsi="標楷體" w:hint="eastAsia"/>
        </w:rPr>
        <w:t>1</w:t>
      </w:r>
      <w:r w:rsidR="00CC11C4" w:rsidRPr="0019585A">
        <w:rPr>
          <w:rFonts w:hAnsi="標楷體" w:hint="eastAsia"/>
        </w:rPr>
        <w:t>.</w:t>
      </w:r>
      <w:r w:rsidR="001C5AA4" w:rsidRPr="0019585A">
        <w:rPr>
          <w:rFonts w:hAnsi="標楷體" w:hint="eastAsia"/>
        </w:rPr>
        <w:t>79</w:t>
      </w:r>
      <w:r w:rsidR="00CC11C4" w:rsidRPr="0019585A">
        <w:rPr>
          <w:rFonts w:hAnsi="標楷體" w:hint="eastAsia"/>
        </w:rPr>
        <w:t>億元</w:t>
      </w:r>
      <w:r w:rsidRPr="0019585A">
        <w:rPr>
          <w:rFonts w:hAnsi="標楷體" w:hint="eastAsia"/>
        </w:rPr>
        <w:t>。</w:t>
      </w:r>
    </w:p>
    <w:p w:rsidR="005C7EF8" w:rsidRPr="0022149B" w:rsidRDefault="005C7EF8" w:rsidP="0022149B">
      <w:pPr>
        <w:pStyle w:val="a5"/>
        <w:ind w:left="851" w:hanging="284"/>
        <w:rPr>
          <w:rFonts w:hint="eastAsia"/>
          <w:b/>
          <w:bCs/>
        </w:rPr>
      </w:pPr>
      <w:r w:rsidRPr="0022149B">
        <w:rPr>
          <w:rFonts w:hint="eastAsia"/>
          <w:b/>
          <w:bCs/>
        </w:rPr>
        <w:t>(二)</w:t>
      </w:r>
      <w:r w:rsidR="00FD1791" w:rsidRPr="0022149B">
        <w:rPr>
          <w:rFonts w:hint="eastAsia"/>
          <w:b/>
          <w:bCs/>
        </w:rPr>
        <w:t>近年</w:t>
      </w:r>
      <w:r w:rsidR="001E58D5" w:rsidRPr="0022149B">
        <w:rPr>
          <w:rFonts w:hint="eastAsia"/>
          <w:b/>
          <w:bCs/>
        </w:rPr>
        <w:t>男性公教人員申請育嬰留職停薪人次</w:t>
      </w:r>
      <w:r w:rsidR="00A30E4E" w:rsidRPr="0022149B">
        <w:rPr>
          <w:rFonts w:hint="eastAsia"/>
          <w:b/>
          <w:bCs/>
        </w:rPr>
        <w:t>漸</w:t>
      </w:r>
      <w:r w:rsidR="001E58D5" w:rsidRPr="0022149B">
        <w:rPr>
          <w:rFonts w:hint="eastAsia"/>
          <w:b/>
          <w:bCs/>
        </w:rPr>
        <w:t>有增加，惟兩性申請育嬰留職停薪</w:t>
      </w:r>
      <w:r w:rsidR="00A84E2B" w:rsidRPr="0022149B">
        <w:rPr>
          <w:rFonts w:hint="eastAsia"/>
          <w:b/>
          <w:bCs/>
        </w:rPr>
        <w:t>之</w:t>
      </w:r>
      <w:r w:rsidR="0022149B">
        <w:rPr>
          <w:rFonts w:hint="eastAsia"/>
          <w:b/>
          <w:bCs/>
        </w:rPr>
        <w:t>占</w:t>
      </w:r>
      <w:r w:rsidR="001E58D5" w:rsidRPr="0022149B">
        <w:rPr>
          <w:rFonts w:hint="eastAsia"/>
          <w:b/>
          <w:bCs/>
        </w:rPr>
        <w:t>比仍</w:t>
      </w:r>
      <w:r w:rsidR="001C5AA4" w:rsidRPr="0022149B">
        <w:rPr>
          <w:rFonts w:hint="eastAsia"/>
          <w:b/>
          <w:bCs/>
        </w:rPr>
        <w:t>有落差</w:t>
      </w:r>
      <w:r w:rsidR="00A84E2B" w:rsidRPr="0022149B">
        <w:rPr>
          <w:rFonts w:hint="eastAsia"/>
          <w:b/>
          <w:bCs/>
        </w:rPr>
        <w:t>，且留職停薪後</w:t>
      </w:r>
      <w:r w:rsidR="00FD1791" w:rsidRPr="0022149B">
        <w:rPr>
          <w:rFonts w:hint="eastAsia"/>
          <w:b/>
          <w:bCs/>
        </w:rPr>
        <w:t>辦理</w:t>
      </w:r>
      <w:r w:rsidR="00A84E2B" w:rsidRPr="0022149B">
        <w:rPr>
          <w:rFonts w:hint="eastAsia"/>
          <w:b/>
          <w:bCs/>
        </w:rPr>
        <w:t>離職者以女性居多</w:t>
      </w:r>
      <w:r w:rsidR="001E58D5" w:rsidRPr="0022149B">
        <w:rPr>
          <w:rFonts w:hint="eastAsia"/>
          <w:b/>
          <w:bCs/>
        </w:rPr>
        <w:t>，允宜</w:t>
      </w:r>
      <w:r w:rsidR="001C5AA4" w:rsidRPr="0022149B">
        <w:rPr>
          <w:rFonts w:hint="eastAsia"/>
          <w:b/>
          <w:bCs/>
        </w:rPr>
        <w:t>持續</w:t>
      </w:r>
      <w:r w:rsidR="001E58D5" w:rsidRPr="0022149B">
        <w:rPr>
          <w:rFonts w:hint="eastAsia"/>
          <w:b/>
          <w:bCs/>
        </w:rPr>
        <w:t>加強宣導</w:t>
      </w:r>
    </w:p>
    <w:p w:rsidR="00F34823" w:rsidRPr="0019585A" w:rsidRDefault="002D23FB" w:rsidP="005C7EF8">
      <w:pPr>
        <w:adjustRightInd w:val="0"/>
        <w:ind w:leftChars="300" w:left="850" w:firstLine="567"/>
        <w:rPr>
          <w:rFonts w:hAnsi="標楷體"/>
        </w:rPr>
      </w:pPr>
      <w:r w:rsidRPr="0019585A">
        <w:rPr>
          <w:rFonts w:hAnsi="標楷體" w:hint="eastAsia"/>
        </w:rPr>
        <w:t>參據人</w:t>
      </w:r>
      <w:r w:rsidR="004E561B" w:rsidRPr="0019585A">
        <w:rPr>
          <w:rFonts w:hAnsi="標楷體" w:hint="eastAsia"/>
        </w:rPr>
        <w:t>事</w:t>
      </w:r>
      <w:r w:rsidRPr="0019585A">
        <w:rPr>
          <w:rFonts w:hAnsi="標楷體" w:hint="eastAsia"/>
        </w:rPr>
        <w:t>總處提供</w:t>
      </w:r>
      <w:r w:rsidR="0022149B">
        <w:rPr>
          <w:rFonts w:hAnsi="標楷體" w:hint="eastAsia"/>
        </w:rPr>
        <w:t>109至114</w:t>
      </w:r>
      <w:r w:rsidR="00D15DB4">
        <w:rPr>
          <w:rFonts w:hAnsi="標楷體" w:hint="eastAsia"/>
        </w:rPr>
        <w:t>年8月底止</w:t>
      </w:r>
      <w:r w:rsidRPr="0019585A">
        <w:rPr>
          <w:rFonts w:hAnsi="標楷體" w:hint="eastAsia"/>
        </w:rPr>
        <w:t>公務人員申請育</w:t>
      </w:r>
      <w:r w:rsidRPr="0019585A">
        <w:rPr>
          <w:rFonts w:hAnsi="標楷體" w:hint="eastAsia"/>
        </w:rPr>
        <w:lastRenderedPageBreak/>
        <w:t>嬰留職停薪及復職情形(詳表</w:t>
      </w:r>
      <w:r w:rsidR="00C8092F" w:rsidRPr="0019585A">
        <w:rPr>
          <w:rFonts w:hAnsi="標楷體"/>
        </w:rPr>
        <w:t>1</w:t>
      </w:r>
      <w:r w:rsidRPr="0019585A">
        <w:rPr>
          <w:rFonts w:hAnsi="標楷體" w:hint="eastAsia"/>
        </w:rPr>
        <w:t>)，</w:t>
      </w:r>
      <w:r w:rsidR="007630B4" w:rsidRPr="0019585A">
        <w:rPr>
          <w:rFonts w:hAnsi="標楷體" w:hint="eastAsia"/>
        </w:rPr>
        <w:t>各年度申請育嬰留職停薪人次由109年度2,716人次</w:t>
      </w:r>
      <w:r w:rsidR="00D15DB4">
        <w:rPr>
          <w:rFonts w:hAnsi="標楷體" w:hint="eastAsia"/>
        </w:rPr>
        <w:t>概</w:t>
      </w:r>
      <w:r w:rsidR="00FD1791" w:rsidRPr="0019585A">
        <w:rPr>
          <w:rFonts w:hAnsi="標楷體" w:hint="eastAsia"/>
        </w:rPr>
        <w:t>持續上升至113年度3,174人次</w:t>
      </w:r>
      <w:r w:rsidR="007630B4" w:rsidRPr="0019585A">
        <w:rPr>
          <w:rFonts w:hAnsi="標楷體" w:hint="eastAsia"/>
        </w:rPr>
        <w:t>(</w:t>
      </w:r>
      <w:r w:rsidR="00FD1791" w:rsidRPr="0019585A">
        <w:rPr>
          <w:rFonts w:hAnsi="標楷體" w:hint="eastAsia"/>
        </w:rPr>
        <w:t>增</w:t>
      </w:r>
      <w:r w:rsidR="007630B4" w:rsidRPr="0019585A">
        <w:rPr>
          <w:rFonts w:hAnsi="標楷體" w:hint="eastAsia"/>
        </w:rPr>
        <w:t>幅</w:t>
      </w:r>
      <w:r w:rsidR="00FD1791" w:rsidRPr="0019585A">
        <w:rPr>
          <w:rFonts w:hAnsi="標楷體" w:hint="eastAsia"/>
        </w:rPr>
        <w:t>16.86</w:t>
      </w:r>
      <w:r w:rsidR="007630B4" w:rsidRPr="0019585A">
        <w:rPr>
          <w:rFonts w:hAnsi="標楷體" w:hint="eastAsia"/>
        </w:rPr>
        <w:t>%)，</w:t>
      </w:r>
      <w:r w:rsidR="00FD1791" w:rsidRPr="0019585A">
        <w:rPr>
          <w:rFonts w:hAnsi="標楷體" w:hint="eastAsia"/>
        </w:rPr>
        <w:t>另</w:t>
      </w:r>
      <w:r w:rsidR="00A84E2B" w:rsidRPr="0019585A">
        <w:rPr>
          <w:rFonts w:hAnsi="標楷體" w:hint="eastAsia"/>
        </w:rPr>
        <w:t>因</w:t>
      </w:r>
      <w:r w:rsidR="007630B4" w:rsidRPr="0019585A">
        <w:rPr>
          <w:rFonts w:hAnsi="標楷體" w:hint="eastAsia"/>
        </w:rPr>
        <w:t>自110年</w:t>
      </w:r>
      <w:r w:rsidR="00A84E2B" w:rsidRPr="0019585A">
        <w:rPr>
          <w:rFonts w:hAnsi="標楷體" w:hint="eastAsia"/>
        </w:rPr>
        <w:t>7月起</w:t>
      </w:r>
      <w:r w:rsidR="007630B4" w:rsidRPr="0019585A">
        <w:rPr>
          <w:rFonts w:hAnsi="標楷體" w:hint="eastAsia"/>
        </w:rPr>
        <w:t>加發補助，</w:t>
      </w:r>
      <w:r w:rsidR="00A84E2B" w:rsidRPr="0019585A">
        <w:rPr>
          <w:rFonts w:hAnsi="標楷體" w:hint="eastAsia"/>
        </w:rPr>
        <w:t>該</w:t>
      </w:r>
      <w:r w:rsidR="00E709EC" w:rsidRPr="0019585A">
        <w:rPr>
          <w:rFonts w:hAnsi="標楷體" w:hint="eastAsia"/>
        </w:rPr>
        <w:t>年</w:t>
      </w:r>
      <w:r w:rsidR="007630B4" w:rsidRPr="0019585A">
        <w:rPr>
          <w:rFonts w:hAnsi="標楷體" w:hint="eastAsia"/>
        </w:rPr>
        <w:t>度</w:t>
      </w:r>
      <w:r w:rsidR="00A84E2B" w:rsidRPr="0019585A">
        <w:rPr>
          <w:rFonts w:hAnsi="標楷體" w:hint="eastAsia"/>
        </w:rPr>
        <w:t>上升至</w:t>
      </w:r>
      <w:r w:rsidR="007630B4" w:rsidRPr="0019585A">
        <w:rPr>
          <w:rFonts w:hAnsi="標楷體" w:hint="eastAsia"/>
        </w:rPr>
        <w:t>3,019人次(增幅11.16%)，111年度再</w:t>
      </w:r>
      <w:r w:rsidR="00A84E2B" w:rsidRPr="0019585A">
        <w:rPr>
          <w:rFonts w:hAnsi="標楷體" w:hint="eastAsia"/>
        </w:rPr>
        <w:t>增</w:t>
      </w:r>
      <w:r w:rsidR="007630B4" w:rsidRPr="0019585A">
        <w:rPr>
          <w:rFonts w:hAnsi="標楷體" w:hint="eastAsia"/>
        </w:rPr>
        <w:t>至3,198人次(增幅5.93%)</w:t>
      </w:r>
      <w:r w:rsidR="00F34823" w:rsidRPr="0019585A">
        <w:rPr>
          <w:rFonts w:hAnsi="標楷體" w:hint="eastAsia"/>
        </w:rPr>
        <w:t>，</w:t>
      </w:r>
      <w:r w:rsidR="00C92824" w:rsidRPr="0019585A">
        <w:rPr>
          <w:rFonts w:hAnsi="標楷體" w:hint="eastAsia"/>
        </w:rPr>
        <w:t>11</w:t>
      </w:r>
      <w:r w:rsidR="00C92824" w:rsidRPr="0019585A">
        <w:rPr>
          <w:rFonts w:hAnsi="標楷體"/>
        </w:rPr>
        <w:t>2</w:t>
      </w:r>
      <w:r w:rsidR="00C92824" w:rsidRPr="0019585A">
        <w:rPr>
          <w:rFonts w:hAnsi="標楷體" w:hint="eastAsia"/>
        </w:rPr>
        <w:t>年度略降至</w:t>
      </w:r>
      <w:r w:rsidR="00C92824" w:rsidRPr="0019585A">
        <w:rPr>
          <w:rFonts w:hAnsi="標楷體"/>
        </w:rPr>
        <w:t>3,117</w:t>
      </w:r>
      <w:r w:rsidR="00C92824" w:rsidRPr="0019585A">
        <w:rPr>
          <w:rFonts w:hAnsi="標楷體" w:hint="eastAsia"/>
        </w:rPr>
        <w:t>人次(減幅</w:t>
      </w:r>
      <w:r w:rsidR="006D7EF9" w:rsidRPr="0019585A">
        <w:rPr>
          <w:rFonts w:hAnsi="標楷體" w:hint="eastAsia"/>
        </w:rPr>
        <w:t>2</w:t>
      </w:r>
      <w:r w:rsidR="00C92824" w:rsidRPr="0019585A">
        <w:rPr>
          <w:rFonts w:hAnsi="標楷體" w:hint="eastAsia"/>
        </w:rPr>
        <w:t>.</w:t>
      </w:r>
      <w:r w:rsidR="006D7EF9" w:rsidRPr="0019585A">
        <w:rPr>
          <w:rFonts w:hAnsi="標楷體"/>
        </w:rPr>
        <w:t>5</w:t>
      </w:r>
      <w:r w:rsidR="00C92824" w:rsidRPr="0019585A">
        <w:rPr>
          <w:rFonts w:hAnsi="標楷體" w:hint="eastAsia"/>
        </w:rPr>
        <w:t>3%)，</w:t>
      </w:r>
      <w:r w:rsidR="00D02663" w:rsidRPr="0019585A">
        <w:rPr>
          <w:rFonts w:hAnsi="標楷體" w:hint="eastAsia"/>
        </w:rPr>
        <w:t>113年度回升至</w:t>
      </w:r>
      <w:r w:rsidR="00D02663" w:rsidRPr="0019585A">
        <w:rPr>
          <w:rFonts w:hAnsi="標楷體"/>
        </w:rPr>
        <w:t>3,17</w:t>
      </w:r>
      <w:r w:rsidR="00D02663" w:rsidRPr="0019585A">
        <w:rPr>
          <w:rFonts w:hAnsi="標楷體" w:hint="eastAsia"/>
        </w:rPr>
        <w:t>4人次(增幅1.83%)，</w:t>
      </w:r>
      <w:r w:rsidR="00F34823" w:rsidRPr="0019585A">
        <w:rPr>
          <w:rFonts w:hAnsi="標楷體" w:hint="eastAsia"/>
        </w:rPr>
        <w:t>11</w:t>
      </w:r>
      <w:r w:rsidR="00D02663" w:rsidRPr="0019585A">
        <w:rPr>
          <w:rFonts w:hAnsi="標楷體" w:hint="eastAsia"/>
        </w:rPr>
        <w:t>4</w:t>
      </w:r>
      <w:r w:rsidR="00F34823" w:rsidRPr="0019585A">
        <w:rPr>
          <w:rFonts w:hAnsi="標楷體" w:hint="eastAsia"/>
        </w:rPr>
        <w:t>年截至8月底止則有2</w:t>
      </w:r>
      <w:r w:rsidR="00F34823" w:rsidRPr="0019585A">
        <w:rPr>
          <w:rFonts w:hAnsi="標楷體"/>
        </w:rPr>
        <w:t>,</w:t>
      </w:r>
      <w:r w:rsidR="00D02663" w:rsidRPr="0019585A">
        <w:rPr>
          <w:rFonts w:hAnsi="標楷體" w:hint="eastAsia"/>
        </w:rPr>
        <w:t>152</w:t>
      </w:r>
      <w:r w:rsidR="00F34823" w:rsidRPr="0019585A">
        <w:rPr>
          <w:rFonts w:hAnsi="標楷體" w:hint="eastAsia"/>
        </w:rPr>
        <w:t>人次</w:t>
      </w:r>
      <w:r w:rsidR="007630B4" w:rsidRPr="0019585A">
        <w:rPr>
          <w:rFonts w:hAnsi="標楷體" w:hint="eastAsia"/>
        </w:rPr>
        <w:t>。</w:t>
      </w:r>
      <w:r w:rsidR="0046317D" w:rsidRPr="0019585A">
        <w:rPr>
          <w:rFonts w:hAnsi="標楷體" w:hint="eastAsia"/>
        </w:rPr>
        <w:t>如</w:t>
      </w:r>
      <w:r w:rsidR="00A84E2B" w:rsidRPr="0019585A">
        <w:rPr>
          <w:rFonts w:hAnsi="標楷體" w:hint="eastAsia"/>
        </w:rPr>
        <w:t>就</w:t>
      </w:r>
      <w:r w:rsidR="0046317D" w:rsidRPr="0019585A">
        <w:rPr>
          <w:rFonts w:hAnsi="標楷體" w:hint="eastAsia"/>
        </w:rPr>
        <w:t>各年度公務人員申請育嬰留職停薪之性別</w:t>
      </w:r>
      <w:r w:rsidR="00A84E2B" w:rsidRPr="0019585A">
        <w:rPr>
          <w:rFonts w:hAnsi="標楷體" w:hint="eastAsia"/>
        </w:rPr>
        <w:t>以觀</w:t>
      </w:r>
      <w:r w:rsidR="0046317D" w:rsidRPr="0019585A">
        <w:rPr>
          <w:rFonts w:hAnsi="標楷體" w:hint="eastAsia"/>
        </w:rPr>
        <w:t>，10</w:t>
      </w:r>
      <w:r w:rsidR="00D02663" w:rsidRPr="0019585A">
        <w:rPr>
          <w:rFonts w:hAnsi="標楷體" w:hint="eastAsia"/>
        </w:rPr>
        <w:t>9</w:t>
      </w:r>
      <w:r w:rsidR="0046317D" w:rsidRPr="0019585A">
        <w:rPr>
          <w:rFonts w:hAnsi="標楷體" w:hint="eastAsia"/>
        </w:rPr>
        <w:t>至11</w:t>
      </w:r>
      <w:r w:rsidR="00D02663" w:rsidRPr="0019585A">
        <w:rPr>
          <w:rFonts w:hAnsi="標楷體" w:hint="eastAsia"/>
        </w:rPr>
        <w:t>3</w:t>
      </w:r>
      <w:r w:rsidR="0046317D" w:rsidRPr="0019585A">
        <w:rPr>
          <w:rFonts w:hAnsi="標楷體" w:hint="eastAsia"/>
        </w:rPr>
        <w:t>年度之女性申請</w:t>
      </w:r>
      <w:r w:rsidR="00D15DB4">
        <w:rPr>
          <w:rFonts w:hAnsi="標楷體" w:hint="eastAsia"/>
        </w:rPr>
        <w:t>占</w:t>
      </w:r>
      <w:r w:rsidR="0046317D" w:rsidRPr="0019585A">
        <w:rPr>
          <w:rFonts w:hAnsi="標楷體" w:hint="eastAsia"/>
        </w:rPr>
        <w:t>比均逾</w:t>
      </w:r>
      <w:r w:rsidR="00D15DB4">
        <w:rPr>
          <w:rFonts w:hAnsi="標楷體" w:hint="eastAsia"/>
        </w:rPr>
        <w:t>七</w:t>
      </w:r>
      <w:r w:rsidR="0046317D" w:rsidRPr="0019585A">
        <w:rPr>
          <w:rFonts w:hAnsi="標楷體" w:hint="eastAsia"/>
        </w:rPr>
        <w:t>成，</w:t>
      </w:r>
      <w:r w:rsidR="00F34823" w:rsidRPr="0019585A">
        <w:rPr>
          <w:rFonts w:hAnsi="標楷體" w:hint="eastAsia"/>
        </w:rPr>
        <w:t>111年度男性申請</w:t>
      </w:r>
      <w:r w:rsidR="00D15DB4">
        <w:rPr>
          <w:rFonts w:hAnsi="標楷體" w:hint="eastAsia"/>
        </w:rPr>
        <w:t>占</w:t>
      </w:r>
      <w:r w:rsidR="00F34823" w:rsidRPr="0019585A">
        <w:rPr>
          <w:rFonts w:hAnsi="標楷體" w:hint="eastAsia"/>
        </w:rPr>
        <w:t>比始達</w:t>
      </w:r>
      <w:r w:rsidR="00D15DB4">
        <w:rPr>
          <w:rFonts w:hAnsi="標楷體" w:hint="eastAsia"/>
        </w:rPr>
        <w:t>二</w:t>
      </w:r>
      <w:r w:rsidR="00F34823" w:rsidRPr="0019585A">
        <w:rPr>
          <w:rFonts w:hAnsi="標楷體" w:hint="eastAsia"/>
        </w:rPr>
        <w:t>成，1</w:t>
      </w:r>
      <w:r w:rsidR="00F34823" w:rsidRPr="0019585A">
        <w:rPr>
          <w:rFonts w:hAnsi="標楷體"/>
        </w:rPr>
        <w:t>12</w:t>
      </w:r>
      <w:r w:rsidR="00F34823" w:rsidRPr="0019585A">
        <w:rPr>
          <w:rFonts w:hAnsi="標楷體" w:hint="eastAsia"/>
        </w:rPr>
        <w:t>年</w:t>
      </w:r>
      <w:r w:rsidR="006D7EF9" w:rsidRPr="0019585A">
        <w:rPr>
          <w:rFonts w:hAnsi="標楷體" w:hint="eastAsia"/>
        </w:rPr>
        <w:t>至1</w:t>
      </w:r>
      <w:r w:rsidR="006D7EF9" w:rsidRPr="0019585A">
        <w:rPr>
          <w:rFonts w:hAnsi="標楷體"/>
        </w:rPr>
        <w:t>1</w:t>
      </w:r>
      <w:r w:rsidR="00D02663" w:rsidRPr="0019585A">
        <w:rPr>
          <w:rFonts w:hAnsi="標楷體" w:hint="eastAsia"/>
        </w:rPr>
        <w:t>4</w:t>
      </w:r>
      <w:r w:rsidR="006D7EF9" w:rsidRPr="0019585A">
        <w:rPr>
          <w:rFonts w:hAnsi="標楷體" w:hint="eastAsia"/>
        </w:rPr>
        <w:t>年</w:t>
      </w:r>
      <w:r w:rsidR="00F34823" w:rsidRPr="0019585A">
        <w:rPr>
          <w:rFonts w:hAnsi="標楷體" w:hint="eastAsia"/>
        </w:rPr>
        <w:t>截至8月底止</w:t>
      </w:r>
      <w:r w:rsidR="00A84E2B" w:rsidRPr="0019585A">
        <w:rPr>
          <w:rFonts w:hAnsi="標楷體" w:hint="eastAsia"/>
        </w:rPr>
        <w:t>，</w:t>
      </w:r>
      <w:r w:rsidR="00F34823" w:rsidRPr="0019585A">
        <w:rPr>
          <w:rFonts w:hAnsi="標楷體" w:hint="eastAsia"/>
        </w:rPr>
        <w:t>男性申請比率</w:t>
      </w:r>
      <w:r w:rsidR="00C74E7D" w:rsidRPr="0019585A">
        <w:rPr>
          <w:rFonts w:hAnsi="標楷體" w:hint="eastAsia"/>
        </w:rPr>
        <w:t>均</w:t>
      </w:r>
      <w:r w:rsidR="00F34823" w:rsidRPr="0019585A">
        <w:rPr>
          <w:rFonts w:hAnsi="標楷體" w:hint="eastAsia"/>
        </w:rPr>
        <w:t>逾</w:t>
      </w:r>
      <w:r w:rsidR="00D15DB4">
        <w:rPr>
          <w:rFonts w:hAnsi="標楷體" w:hint="eastAsia"/>
        </w:rPr>
        <w:t>二</w:t>
      </w:r>
      <w:r w:rsidR="00F34823" w:rsidRPr="0019585A">
        <w:rPr>
          <w:rFonts w:hAnsi="標楷體" w:hint="eastAsia"/>
        </w:rPr>
        <w:t>成</w:t>
      </w:r>
      <w:r w:rsidR="0046317D" w:rsidRPr="0019585A">
        <w:rPr>
          <w:rFonts w:hAnsi="標楷體" w:hint="eastAsia"/>
        </w:rPr>
        <w:t>，</w:t>
      </w:r>
      <w:r w:rsidR="00F34823" w:rsidRPr="0019585A">
        <w:rPr>
          <w:rFonts w:hAnsi="標楷體" w:hint="eastAsia"/>
        </w:rPr>
        <w:t>兩性申請</w:t>
      </w:r>
      <w:r w:rsidR="00F34823" w:rsidRPr="0019585A">
        <w:rPr>
          <w:rFonts w:hAnsi="標楷體" w:hint="eastAsia"/>
        </w:rPr>
        <w:lastRenderedPageBreak/>
        <w:t>育嬰留職停薪者比率差異雖有縮小，惟仍偏重由女性負責之傳統分工模式</w:t>
      </w:r>
      <w:r w:rsidR="0046317D" w:rsidRPr="0019585A">
        <w:rPr>
          <w:rFonts w:hAnsi="標楷體" w:hint="eastAsia"/>
        </w:rPr>
        <w:t>。</w:t>
      </w:r>
    </w:p>
    <w:p w:rsidR="00605993" w:rsidRPr="0019585A" w:rsidRDefault="00F34823" w:rsidP="005C7EF8">
      <w:pPr>
        <w:adjustRightInd w:val="0"/>
        <w:ind w:leftChars="300" w:left="850" w:firstLine="567"/>
        <w:rPr>
          <w:rFonts w:hAnsi="標楷體"/>
        </w:rPr>
      </w:pPr>
      <w:r w:rsidRPr="0019585A">
        <w:rPr>
          <w:rFonts w:hAnsi="標楷體" w:hint="eastAsia"/>
        </w:rPr>
        <w:t>又</w:t>
      </w:r>
      <w:r w:rsidR="002316E4" w:rsidRPr="0019585A">
        <w:rPr>
          <w:rFonts w:hAnsi="標楷體" w:hint="eastAsia"/>
        </w:rPr>
        <w:t>育嬰留職停薪後，多數公務人員選擇復職，</w:t>
      </w:r>
      <w:r w:rsidR="004E561B" w:rsidRPr="0019585A">
        <w:rPr>
          <w:rFonts w:hAnsi="標楷體" w:hint="eastAsia"/>
        </w:rPr>
        <w:t>留職</w:t>
      </w:r>
      <w:r w:rsidR="002316E4" w:rsidRPr="0019585A">
        <w:rPr>
          <w:rFonts w:hAnsi="標楷體" w:hint="eastAsia"/>
        </w:rPr>
        <w:t>停薪後離職者</w:t>
      </w:r>
      <w:r w:rsidRPr="0019585A">
        <w:rPr>
          <w:rFonts w:hAnsi="標楷體" w:hint="eastAsia"/>
        </w:rPr>
        <w:t>亦以女性居多，</w:t>
      </w:r>
      <w:r w:rsidR="00A84E2B" w:rsidRPr="0019585A">
        <w:rPr>
          <w:rFonts w:hAnsi="標楷體" w:hint="eastAsia"/>
        </w:rPr>
        <w:t>經統計</w:t>
      </w:r>
      <w:r w:rsidRPr="0019585A">
        <w:rPr>
          <w:rFonts w:hAnsi="標楷體" w:hint="eastAsia"/>
        </w:rPr>
        <w:t>離職總人次</w:t>
      </w:r>
      <w:r w:rsidR="002316E4" w:rsidRPr="0019585A">
        <w:rPr>
          <w:rFonts w:hAnsi="標楷體" w:hint="eastAsia"/>
        </w:rPr>
        <w:t>由10</w:t>
      </w:r>
      <w:r w:rsidR="00C74E7D" w:rsidRPr="0019585A">
        <w:rPr>
          <w:rFonts w:hAnsi="標楷體" w:hint="eastAsia"/>
        </w:rPr>
        <w:t>9</w:t>
      </w:r>
      <w:r w:rsidR="002316E4" w:rsidRPr="0019585A">
        <w:rPr>
          <w:rFonts w:hAnsi="標楷體" w:hint="eastAsia"/>
        </w:rPr>
        <w:t>年度</w:t>
      </w:r>
      <w:r w:rsidR="00C74E7D" w:rsidRPr="0019585A">
        <w:rPr>
          <w:rFonts w:hAnsi="標楷體" w:hint="eastAsia"/>
        </w:rPr>
        <w:t>7</w:t>
      </w:r>
      <w:r w:rsidR="00E709EC" w:rsidRPr="0019585A">
        <w:rPr>
          <w:rFonts w:hAnsi="標楷體" w:hint="eastAsia"/>
        </w:rPr>
        <w:t>人次</w:t>
      </w:r>
      <w:r w:rsidR="00C74E7D" w:rsidRPr="0019585A">
        <w:rPr>
          <w:rFonts w:hAnsi="標楷體" w:hint="eastAsia"/>
        </w:rPr>
        <w:t>增</w:t>
      </w:r>
      <w:r w:rsidR="002316E4" w:rsidRPr="0019585A">
        <w:rPr>
          <w:rFonts w:hAnsi="標楷體" w:hint="eastAsia"/>
        </w:rPr>
        <w:t>至11</w:t>
      </w:r>
      <w:r w:rsidR="00C74E7D" w:rsidRPr="0019585A">
        <w:rPr>
          <w:rFonts w:hAnsi="標楷體" w:hint="eastAsia"/>
        </w:rPr>
        <w:t>1</w:t>
      </w:r>
      <w:r w:rsidR="002316E4" w:rsidRPr="0019585A">
        <w:rPr>
          <w:rFonts w:hAnsi="標楷體" w:hint="eastAsia"/>
        </w:rPr>
        <w:t>年度</w:t>
      </w:r>
      <w:r w:rsidR="00C74E7D" w:rsidRPr="0019585A">
        <w:rPr>
          <w:rFonts w:hAnsi="標楷體" w:hint="eastAsia"/>
        </w:rPr>
        <w:t>11</w:t>
      </w:r>
      <w:r w:rsidR="00E709EC" w:rsidRPr="0019585A">
        <w:rPr>
          <w:rFonts w:hAnsi="標楷體" w:hint="eastAsia"/>
        </w:rPr>
        <w:t>人次</w:t>
      </w:r>
      <w:r w:rsidR="002316E4" w:rsidRPr="0019585A">
        <w:rPr>
          <w:rFonts w:hAnsi="標楷體" w:hint="eastAsia"/>
        </w:rPr>
        <w:t>，</w:t>
      </w:r>
      <w:r w:rsidR="006D7EF9" w:rsidRPr="0019585A">
        <w:rPr>
          <w:rFonts w:hAnsi="標楷體" w:hint="eastAsia"/>
        </w:rPr>
        <w:t xml:space="preserve"> </w:t>
      </w:r>
      <w:r w:rsidR="00C74E7D" w:rsidRPr="0019585A">
        <w:rPr>
          <w:rFonts w:hAnsi="標楷體" w:hint="eastAsia"/>
        </w:rPr>
        <w:t>112年度反減至4人次，</w:t>
      </w:r>
      <w:r w:rsidRPr="0019585A">
        <w:rPr>
          <w:rFonts w:hAnsi="標楷體" w:hint="eastAsia"/>
        </w:rPr>
        <w:t>11</w:t>
      </w:r>
      <w:r w:rsidR="006D7EF9" w:rsidRPr="0019585A">
        <w:rPr>
          <w:rFonts w:hAnsi="標楷體"/>
        </w:rPr>
        <w:t>3</w:t>
      </w:r>
      <w:r w:rsidRPr="0019585A">
        <w:rPr>
          <w:rFonts w:hAnsi="標楷體" w:hint="eastAsia"/>
        </w:rPr>
        <w:t>年</w:t>
      </w:r>
      <w:r w:rsidR="00C74E7D" w:rsidRPr="0019585A">
        <w:rPr>
          <w:rFonts w:hAnsi="標楷體" w:hint="eastAsia"/>
        </w:rPr>
        <w:t>度再增至29人次，114年</w:t>
      </w:r>
      <w:r w:rsidRPr="0019585A">
        <w:rPr>
          <w:rFonts w:hAnsi="標楷體" w:hint="eastAsia"/>
        </w:rPr>
        <w:t>截至8月底止則有</w:t>
      </w:r>
      <w:r w:rsidR="00C74E7D" w:rsidRPr="0019585A">
        <w:rPr>
          <w:rFonts w:hAnsi="標楷體" w:hint="eastAsia"/>
        </w:rPr>
        <w:t>6</w:t>
      </w:r>
      <w:r w:rsidR="00E709EC" w:rsidRPr="0019585A">
        <w:rPr>
          <w:rFonts w:hAnsi="標楷體" w:hint="eastAsia"/>
        </w:rPr>
        <w:t>人次</w:t>
      </w:r>
      <w:r w:rsidR="00A84E2B" w:rsidRPr="0019585A">
        <w:rPr>
          <w:rFonts w:hAnsi="標楷體" w:hint="eastAsia"/>
        </w:rPr>
        <w:t>，其中女性離職者各占</w:t>
      </w:r>
      <w:r w:rsidR="00605993" w:rsidRPr="0019585A">
        <w:rPr>
          <w:rFonts w:hAnsi="標楷體" w:hint="eastAsia"/>
        </w:rPr>
        <w:t>8</w:t>
      </w:r>
      <w:r w:rsidR="00605993" w:rsidRPr="0019585A">
        <w:rPr>
          <w:rFonts w:hAnsi="標楷體"/>
        </w:rPr>
        <w:t>5.71%</w:t>
      </w:r>
      <w:r w:rsidR="00605993" w:rsidRPr="0019585A">
        <w:rPr>
          <w:rFonts w:hAnsi="標楷體" w:hint="eastAsia"/>
        </w:rPr>
        <w:t>、5</w:t>
      </w:r>
      <w:r w:rsidR="00605993" w:rsidRPr="0019585A">
        <w:rPr>
          <w:rFonts w:hAnsi="標楷體"/>
        </w:rPr>
        <w:t>5.56%</w:t>
      </w:r>
      <w:r w:rsidR="00605993" w:rsidRPr="0019585A">
        <w:rPr>
          <w:rFonts w:hAnsi="標楷體" w:hint="eastAsia"/>
        </w:rPr>
        <w:t>、7</w:t>
      </w:r>
      <w:r w:rsidR="00605993" w:rsidRPr="0019585A">
        <w:rPr>
          <w:rFonts w:hAnsi="標楷體"/>
        </w:rPr>
        <w:t>2.73%</w:t>
      </w:r>
      <w:r w:rsidR="00605993" w:rsidRPr="0019585A">
        <w:rPr>
          <w:rFonts w:hAnsi="標楷體" w:hint="eastAsia"/>
        </w:rPr>
        <w:t>、7</w:t>
      </w:r>
      <w:r w:rsidR="00605993" w:rsidRPr="0019585A">
        <w:rPr>
          <w:rFonts w:hAnsi="標楷體"/>
        </w:rPr>
        <w:t>5%</w:t>
      </w:r>
      <w:r w:rsidR="00605993" w:rsidRPr="0019585A">
        <w:rPr>
          <w:rFonts w:hAnsi="標楷體" w:hint="eastAsia"/>
        </w:rPr>
        <w:t>、</w:t>
      </w:r>
      <w:r w:rsidR="009E5C15" w:rsidRPr="0019585A">
        <w:rPr>
          <w:rFonts w:hAnsi="標楷體" w:hint="eastAsia"/>
        </w:rPr>
        <w:t>62.07%及16.67%</w:t>
      </w:r>
      <w:r w:rsidRPr="0019585A">
        <w:rPr>
          <w:rFonts w:hAnsi="標楷體" w:hint="eastAsia"/>
        </w:rPr>
        <w:t>。</w:t>
      </w:r>
      <w:r w:rsidR="00605993" w:rsidRPr="0019585A">
        <w:rPr>
          <w:rFonts w:hAnsi="標楷體" w:hint="eastAsia"/>
        </w:rPr>
        <w:t>鑒於近年申請育嬰留職停薪</w:t>
      </w:r>
      <w:r w:rsidR="009E5C15" w:rsidRPr="0019585A">
        <w:rPr>
          <w:rFonts w:hAnsi="標楷體" w:hint="eastAsia"/>
        </w:rPr>
        <w:t>兩</w:t>
      </w:r>
      <w:r w:rsidR="00605993" w:rsidRPr="0019585A">
        <w:rPr>
          <w:rFonts w:hAnsi="標楷體" w:hint="eastAsia"/>
        </w:rPr>
        <w:t>性</w:t>
      </w:r>
      <w:r w:rsidR="0041345B" w:rsidRPr="0019585A">
        <w:rPr>
          <w:rFonts w:hAnsi="標楷體" w:hint="eastAsia"/>
        </w:rPr>
        <w:t>間</w:t>
      </w:r>
      <w:r w:rsidR="009E5C15" w:rsidRPr="0019585A">
        <w:rPr>
          <w:rFonts w:hAnsi="標楷體" w:hint="eastAsia"/>
        </w:rPr>
        <w:t>仍存有</w:t>
      </w:r>
      <w:r w:rsidR="00605993" w:rsidRPr="0019585A">
        <w:rPr>
          <w:rFonts w:hAnsi="標楷體" w:hint="eastAsia"/>
        </w:rPr>
        <w:t>差異，人事總處允宜</w:t>
      </w:r>
      <w:r w:rsidR="0041345B" w:rsidRPr="0019585A">
        <w:rPr>
          <w:rFonts w:hAnsi="標楷體" w:hint="eastAsia"/>
        </w:rPr>
        <w:t>持續</w:t>
      </w:r>
      <w:r w:rsidR="00605993" w:rsidRPr="0019585A">
        <w:rPr>
          <w:rFonts w:hAnsi="標楷體" w:hint="eastAsia"/>
        </w:rPr>
        <w:t>加強宣導性別平等之育嬰留職停薪，讓更多公務人員有相關認知，俾營造性別</w:t>
      </w:r>
      <w:r w:rsidR="00ED4F70">
        <w:rPr>
          <w:rFonts w:hAnsi="標楷體" w:hint="eastAsia"/>
        </w:rPr>
        <w:t>平等</w:t>
      </w:r>
      <w:r w:rsidR="00605993" w:rsidRPr="0019585A">
        <w:rPr>
          <w:rFonts w:hAnsi="標楷體" w:hint="eastAsia"/>
        </w:rPr>
        <w:t>之職場環境。</w:t>
      </w:r>
    </w:p>
    <w:p w:rsidR="002D23FB" w:rsidRPr="0019585A" w:rsidRDefault="002D23FB" w:rsidP="001750BB">
      <w:pPr>
        <w:adjustRightInd w:val="0"/>
        <w:ind w:leftChars="-150" w:left="-425" w:firstLineChars="0" w:firstLine="0"/>
        <w:rPr>
          <w:rFonts w:hAnsi="標楷體"/>
          <w:b/>
        </w:rPr>
      </w:pPr>
      <w:r w:rsidRPr="0019585A">
        <w:rPr>
          <w:rFonts w:hAnsi="標楷體" w:hint="eastAsia"/>
          <w:b/>
        </w:rPr>
        <w:t>表</w:t>
      </w:r>
      <w:r w:rsidR="00C8092F" w:rsidRPr="0019585A">
        <w:rPr>
          <w:rFonts w:hAnsi="標楷體"/>
          <w:b/>
        </w:rPr>
        <w:t>1</w:t>
      </w:r>
      <w:r w:rsidRPr="0019585A">
        <w:rPr>
          <w:rFonts w:hAnsi="標楷體" w:hint="eastAsia"/>
          <w:b/>
        </w:rPr>
        <w:t xml:space="preserve">  </w:t>
      </w:r>
      <w:r w:rsidRPr="0019585A">
        <w:rPr>
          <w:rFonts w:hAnsi="標楷體"/>
          <w:b/>
        </w:rPr>
        <w:t>10</w:t>
      </w:r>
      <w:r w:rsidR="00344174" w:rsidRPr="0019585A">
        <w:rPr>
          <w:rFonts w:hAnsi="標楷體" w:hint="eastAsia"/>
          <w:b/>
        </w:rPr>
        <w:t>9</w:t>
      </w:r>
      <w:r w:rsidRPr="0019585A">
        <w:rPr>
          <w:rFonts w:hAnsi="標楷體" w:hint="eastAsia"/>
          <w:b/>
        </w:rPr>
        <w:t>至11</w:t>
      </w:r>
      <w:r w:rsidR="00344174" w:rsidRPr="0019585A">
        <w:rPr>
          <w:rFonts w:hAnsi="標楷體" w:hint="eastAsia"/>
          <w:b/>
        </w:rPr>
        <w:t>4</w:t>
      </w:r>
      <w:r w:rsidRPr="0019585A">
        <w:rPr>
          <w:rFonts w:hAnsi="標楷體" w:hint="eastAsia"/>
          <w:b/>
        </w:rPr>
        <w:t>年</w:t>
      </w:r>
      <w:r w:rsidR="00A651C1" w:rsidRPr="0019585A">
        <w:rPr>
          <w:rFonts w:hAnsi="標楷體" w:hint="eastAsia"/>
          <w:b/>
        </w:rPr>
        <w:t>度</w:t>
      </w:r>
      <w:r w:rsidR="00260D50">
        <w:rPr>
          <w:rFonts w:hAnsi="標楷體" w:hint="eastAsia"/>
          <w:b/>
        </w:rPr>
        <w:t>(</w:t>
      </w:r>
      <w:r w:rsidRPr="0019585A">
        <w:rPr>
          <w:rFonts w:hAnsi="標楷體" w:hint="eastAsia"/>
          <w:b/>
        </w:rPr>
        <w:t>8月底止</w:t>
      </w:r>
      <w:r w:rsidR="00260D50">
        <w:rPr>
          <w:rFonts w:hAnsi="標楷體" w:hint="eastAsia"/>
          <w:b/>
        </w:rPr>
        <w:t>)</w:t>
      </w:r>
      <w:r w:rsidRPr="0019585A">
        <w:rPr>
          <w:rFonts w:hAnsi="標楷體" w:hint="eastAsia"/>
          <w:b/>
        </w:rPr>
        <w:t>公務人員申請育嬰留職停薪情形表</w:t>
      </w:r>
    </w:p>
    <w:p w:rsidR="002D23FB" w:rsidRPr="0019585A" w:rsidRDefault="002D23FB" w:rsidP="00ED4F70">
      <w:pPr>
        <w:widowControl/>
        <w:spacing w:line="360" w:lineRule="exact"/>
        <w:ind w:leftChars="400" w:left="1134" w:firstLineChars="1800" w:firstLine="4202"/>
        <w:rPr>
          <w:rFonts w:hAnsi="標楷體" w:hint="eastAsia"/>
          <w:snapToGrid/>
          <w:spacing w:val="-5"/>
          <w:kern w:val="0"/>
          <w:sz w:val="24"/>
          <w:szCs w:val="24"/>
        </w:rPr>
      </w:pPr>
      <w:r w:rsidRPr="0019585A">
        <w:rPr>
          <w:rFonts w:hAnsi="標楷體" w:hint="eastAsia"/>
          <w:snapToGrid/>
          <w:spacing w:val="-5"/>
          <w:kern w:val="0"/>
          <w:sz w:val="24"/>
          <w:szCs w:val="24"/>
        </w:rPr>
        <w:t>單位：人</w:t>
      </w:r>
      <w:r w:rsidR="00561AB9" w:rsidRPr="0019585A">
        <w:rPr>
          <w:rFonts w:hAnsi="標楷體" w:hint="eastAsia"/>
          <w:snapToGrid/>
          <w:spacing w:val="-5"/>
          <w:kern w:val="0"/>
          <w:sz w:val="24"/>
          <w:szCs w:val="24"/>
        </w:rPr>
        <w:t>次</w:t>
      </w:r>
      <w:r w:rsidR="009416FB" w:rsidRPr="0019585A">
        <w:rPr>
          <w:rFonts w:ascii="全字庫正宋體" w:eastAsia="全字庫正宋體" w:hAnsi="全字庫正宋體" w:cs="全字庫正宋體" w:hint="eastAsia"/>
          <w:snapToGrid/>
          <w:spacing w:val="-5"/>
          <w:kern w:val="0"/>
          <w:sz w:val="24"/>
          <w:szCs w:val="24"/>
        </w:rPr>
        <w:t>；</w:t>
      </w:r>
      <w:r w:rsidR="000810A7" w:rsidRPr="0019585A">
        <w:rPr>
          <w:rFonts w:hAnsi="標楷體" w:hint="eastAsia"/>
          <w:snapToGrid/>
          <w:spacing w:val="-5"/>
          <w:kern w:val="0"/>
          <w:sz w:val="24"/>
          <w:szCs w:val="24"/>
        </w:rPr>
        <w:t>新臺幣</w:t>
      </w:r>
      <w:r w:rsidRPr="0019585A">
        <w:rPr>
          <w:rFonts w:hAnsi="標楷體" w:hint="eastAsia"/>
          <w:snapToGrid/>
          <w:spacing w:val="-5"/>
          <w:kern w:val="0"/>
          <w:sz w:val="24"/>
          <w:szCs w:val="24"/>
        </w:rPr>
        <w:t>千元</w:t>
      </w:r>
      <w:r w:rsidR="00ED4F70">
        <w:rPr>
          <w:rFonts w:hAnsi="標楷體" w:hint="eastAsia"/>
          <w:snapToGrid/>
          <w:spacing w:val="-5"/>
          <w:kern w:val="0"/>
          <w:sz w:val="24"/>
          <w:szCs w:val="24"/>
        </w:rPr>
        <w:t>；%</w:t>
      </w:r>
    </w:p>
    <w:tbl>
      <w:tblPr>
        <w:tblW w:w="8790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134"/>
        <w:gridCol w:w="1134"/>
        <w:gridCol w:w="1134"/>
        <w:gridCol w:w="1134"/>
        <w:gridCol w:w="1134"/>
        <w:gridCol w:w="1418"/>
      </w:tblGrid>
      <w:tr w:rsidR="0019585A" w:rsidRPr="0019585A" w:rsidTr="001750BB">
        <w:trPr>
          <w:tblHeader/>
        </w:trPr>
        <w:tc>
          <w:tcPr>
            <w:tcW w:w="1702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項目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109年度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110年度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-36" w:left="-102" w:firstLineChars="0" w:firstLine="0"/>
              <w:jc w:val="center"/>
              <w:rPr>
                <w:rFonts w:hAnsi="標楷體"/>
                <w:snapToGrid/>
                <w:spacing w:val="-22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  <w:t>111年度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-36" w:left="-102" w:firstLineChars="0" w:firstLine="0"/>
              <w:jc w:val="center"/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  <w:t>112年度</w:t>
            </w:r>
          </w:p>
        </w:tc>
        <w:tc>
          <w:tcPr>
            <w:tcW w:w="1134" w:type="dxa"/>
          </w:tcPr>
          <w:p w:rsidR="00C22E3E" w:rsidRPr="0019585A" w:rsidRDefault="00C22E3E" w:rsidP="00842CE4">
            <w:pPr>
              <w:widowControl/>
              <w:spacing w:line="340" w:lineRule="exact"/>
              <w:ind w:leftChars="-36" w:left="-102" w:firstLineChars="0" w:firstLine="0"/>
              <w:jc w:val="center"/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  <w:t>11</w:t>
            </w:r>
            <w:r w:rsidRPr="0019585A">
              <w:rPr>
                <w:rFonts w:hAnsi="標楷體"/>
                <w:snapToGrid/>
                <w:spacing w:val="-22"/>
                <w:kern w:val="0"/>
                <w:sz w:val="24"/>
                <w:szCs w:val="24"/>
              </w:rPr>
              <w:t>3</w:t>
            </w:r>
            <w:r w:rsidRPr="0019585A"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1418" w:type="dxa"/>
          </w:tcPr>
          <w:p w:rsidR="00C22E3E" w:rsidRPr="0019585A" w:rsidRDefault="00C22E3E" w:rsidP="00842CE4">
            <w:pPr>
              <w:widowControl/>
              <w:spacing w:line="340" w:lineRule="exact"/>
              <w:ind w:leftChars="-36" w:left="-102" w:firstLineChars="0" w:firstLine="0"/>
              <w:jc w:val="center"/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  <w:t>114年8月底止</w:t>
            </w:r>
          </w:p>
        </w:tc>
      </w:tr>
      <w:tr w:rsidR="0019585A" w:rsidRPr="0019585A" w:rsidTr="001750BB">
        <w:tc>
          <w:tcPr>
            <w:tcW w:w="1702" w:type="dxa"/>
            <w:shd w:val="clear" w:color="auto" w:fill="auto"/>
            <w:vAlign w:val="center"/>
          </w:tcPr>
          <w:p w:rsidR="00C22E3E" w:rsidRPr="0019585A" w:rsidRDefault="00C22E3E" w:rsidP="007630B4">
            <w:pPr>
              <w:widowControl/>
              <w:spacing w:line="340" w:lineRule="exact"/>
              <w:ind w:leftChars="-35" w:left="-99" w:rightChars="-50" w:right="-142" w:firstLineChars="0" w:firstLine="0"/>
              <w:jc w:val="lef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當年度申請育嬰留職停薪人次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,</w:t>
            </w: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716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3</w:t>
            </w: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,</w:t>
            </w: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019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3</w:t>
            </w: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,</w:t>
            </w: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198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3,117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3,174</w:t>
            </w:r>
          </w:p>
        </w:tc>
        <w:tc>
          <w:tcPr>
            <w:tcW w:w="1418" w:type="dxa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2,152</w:t>
            </w:r>
          </w:p>
        </w:tc>
      </w:tr>
      <w:tr w:rsidR="0019585A" w:rsidRPr="0019585A" w:rsidTr="001750BB">
        <w:tc>
          <w:tcPr>
            <w:tcW w:w="1702" w:type="dxa"/>
            <w:shd w:val="clear" w:color="auto" w:fill="auto"/>
            <w:vAlign w:val="center"/>
          </w:tcPr>
          <w:p w:rsidR="00C22E3E" w:rsidRPr="0019585A" w:rsidRDefault="00C22E3E" w:rsidP="007630B4">
            <w:pPr>
              <w:widowControl/>
              <w:spacing w:line="34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男性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7630B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331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7630B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470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7630B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639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9D0D5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673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9D0D5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z w:val="22"/>
                <w:szCs w:val="22"/>
              </w:rPr>
              <w:t>7</w:t>
            </w:r>
            <w:r w:rsidRPr="0019585A">
              <w:rPr>
                <w:rFonts w:hAnsi="標楷體"/>
                <w:sz w:val="22"/>
                <w:szCs w:val="22"/>
              </w:rPr>
              <w:t>20</w:t>
            </w:r>
          </w:p>
        </w:tc>
        <w:tc>
          <w:tcPr>
            <w:tcW w:w="1418" w:type="dxa"/>
          </w:tcPr>
          <w:p w:rsidR="00C22E3E" w:rsidRPr="0019585A" w:rsidRDefault="00C22E3E" w:rsidP="009D0D5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 w:hint="eastAsia"/>
                <w:sz w:val="22"/>
                <w:szCs w:val="22"/>
              </w:rPr>
              <w:t>5</w:t>
            </w:r>
            <w:r w:rsidRPr="0019585A">
              <w:rPr>
                <w:rFonts w:hAnsi="標楷體"/>
                <w:sz w:val="22"/>
                <w:szCs w:val="22"/>
              </w:rPr>
              <w:t>37</w:t>
            </w:r>
          </w:p>
        </w:tc>
      </w:tr>
      <w:tr w:rsidR="0019585A" w:rsidRPr="0019585A" w:rsidTr="001750BB">
        <w:tc>
          <w:tcPr>
            <w:tcW w:w="1702" w:type="dxa"/>
            <w:shd w:val="clear" w:color="auto" w:fill="auto"/>
            <w:vAlign w:val="center"/>
          </w:tcPr>
          <w:p w:rsidR="00C22E3E" w:rsidRPr="0019585A" w:rsidRDefault="00C22E3E" w:rsidP="007630B4">
            <w:pPr>
              <w:widowControl/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占比%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7630B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12.2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7630B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15.6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7630B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20</w:t>
            </w: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.0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9D0D5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21.6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9D0D5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</w:t>
            </w:r>
            <w:r w:rsidRPr="0019585A">
              <w:rPr>
                <w:rFonts w:hAnsi="標楷體" w:hint="eastAsia"/>
                <w:sz w:val="24"/>
                <w:szCs w:val="24"/>
              </w:rPr>
              <w:t>2</w:t>
            </w:r>
            <w:r w:rsidRPr="0019585A">
              <w:rPr>
                <w:rFonts w:hAnsi="標楷體"/>
                <w:sz w:val="24"/>
                <w:szCs w:val="24"/>
              </w:rPr>
              <w:t>.</w:t>
            </w:r>
            <w:r w:rsidRPr="0019585A">
              <w:rPr>
                <w:rFonts w:hAnsi="標楷體" w:hint="eastAsia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C22E3E" w:rsidRPr="0019585A" w:rsidRDefault="00C22E3E" w:rsidP="009D0D5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</w:t>
            </w:r>
            <w:r w:rsidR="00F85743"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5</w:t>
            </w: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.0</w:t>
            </w:r>
          </w:p>
        </w:tc>
      </w:tr>
      <w:tr w:rsidR="0019585A" w:rsidRPr="0019585A" w:rsidTr="00DA2573">
        <w:tc>
          <w:tcPr>
            <w:tcW w:w="1702" w:type="dxa"/>
            <w:shd w:val="clear" w:color="auto" w:fill="auto"/>
            <w:vAlign w:val="center"/>
          </w:tcPr>
          <w:p w:rsidR="00C22E3E" w:rsidRPr="0019585A" w:rsidRDefault="00C22E3E" w:rsidP="007630B4">
            <w:pPr>
              <w:widowControl/>
              <w:spacing w:line="34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女性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7630B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,</w:t>
            </w: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385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7630B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,</w:t>
            </w: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549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7630B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,</w:t>
            </w: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559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9D0D5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2,444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9D0D5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z w:val="22"/>
                <w:szCs w:val="22"/>
              </w:rPr>
              <w:t>2</w:t>
            </w:r>
            <w:r w:rsidRPr="0019585A">
              <w:rPr>
                <w:rFonts w:hAnsi="標楷體"/>
                <w:sz w:val="22"/>
                <w:szCs w:val="22"/>
              </w:rPr>
              <w:t>,454</w:t>
            </w:r>
          </w:p>
        </w:tc>
        <w:tc>
          <w:tcPr>
            <w:tcW w:w="1418" w:type="dxa"/>
            <w:vAlign w:val="center"/>
          </w:tcPr>
          <w:p w:rsidR="00C22E3E" w:rsidRPr="0019585A" w:rsidRDefault="00F85743" w:rsidP="00DA2573">
            <w:pPr>
              <w:widowControl/>
              <w:tabs>
                <w:tab w:val="left" w:pos="1132"/>
              </w:tabs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 w:hint="eastAsia"/>
                <w:sz w:val="22"/>
                <w:szCs w:val="22"/>
              </w:rPr>
              <w:t>1</w:t>
            </w:r>
            <w:r w:rsidRPr="0019585A">
              <w:rPr>
                <w:rFonts w:hAnsi="標楷體"/>
                <w:sz w:val="22"/>
                <w:szCs w:val="22"/>
              </w:rPr>
              <w:t>,615</w:t>
            </w:r>
          </w:p>
        </w:tc>
      </w:tr>
      <w:tr w:rsidR="0019585A" w:rsidRPr="0019585A" w:rsidTr="001750BB">
        <w:tc>
          <w:tcPr>
            <w:tcW w:w="1702" w:type="dxa"/>
            <w:shd w:val="clear" w:color="auto" w:fill="auto"/>
            <w:vAlign w:val="center"/>
          </w:tcPr>
          <w:p w:rsidR="00C22E3E" w:rsidRPr="0019585A" w:rsidRDefault="00C22E3E" w:rsidP="007630B4">
            <w:pPr>
              <w:widowControl/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占比%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7630B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87.8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7630B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84.4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7630B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80</w:t>
            </w: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.0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9D0D5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78.4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9D0D5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7</w:t>
            </w:r>
            <w:r w:rsidRPr="0019585A">
              <w:rPr>
                <w:rFonts w:hAnsi="標楷體" w:hint="eastAsia"/>
                <w:sz w:val="24"/>
                <w:szCs w:val="24"/>
              </w:rPr>
              <w:t>7</w:t>
            </w:r>
            <w:r w:rsidRPr="0019585A">
              <w:rPr>
                <w:rFonts w:hAnsi="標楷體"/>
                <w:sz w:val="24"/>
                <w:szCs w:val="24"/>
              </w:rPr>
              <w:t>.</w:t>
            </w:r>
            <w:r w:rsidRPr="0019585A">
              <w:rPr>
                <w:rFonts w:hAnsi="標楷體" w:hint="eastAsia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C22E3E" w:rsidRPr="0019585A" w:rsidRDefault="00F85743" w:rsidP="009D0D54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2"/>
                <w:szCs w:val="22"/>
              </w:rPr>
              <w:t>75</w:t>
            </w:r>
            <w:r w:rsidRPr="0019585A">
              <w:rPr>
                <w:rFonts w:hAnsi="標楷體" w:hint="eastAsia"/>
                <w:sz w:val="22"/>
                <w:szCs w:val="22"/>
              </w:rPr>
              <w:t>.0</w:t>
            </w:r>
          </w:p>
        </w:tc>
      </w:tr>
      <w:tr w:rsidR="0019585A" w:rsidRPr="0019585A" w:rsidTr="001750BB">
        <w:tc>
          <w:tcPr>
            <w:tcW w:w="1702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-35" w:left="-99" w:rightChars="-50" w:right="-142" w:firstLineChars="0" w:firstLine="0"/>
              <w:jc w:val="lef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該年度申請者已</w:t>
            </w: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lastRenderedPageBreak/>
              <w:t>復職人次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lastRenderedPageBreak/>
              <w:t>2</w:t>
            </w: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,</w:t>
            </w: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462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,</w:t>
            </w: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255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1,647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1,706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2</w:t>
            </w:r>
            <w:r w:rsidRPr="0019585A">
              <w:rPr>
                <w:rFonts w:hAnsi="標楷體"/>
                <w:sz w:val="24"/>
                <w:szCs w:val="24"/>
              </w:rPr>
              <w:t>,435</w:t>
            </w:r>
          </w:p>
        </w:tc>
        <w:tc>
          <w:tcPr>
            <w:tcW w:w="1418" w:type="dxa"/>
            <w:vAlign w:val="center"/>
          </w:tcPr>
          <w:p w:rsidR="00C22E3E" w:rsidRPr="0019585A" w:rsidRDefault="00F85743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694</w:t>
            </w:r>
          </w:p>
        </w:tc>
      </w:tr>
      <w:tr w:rsidR="0019585A" w:rsidRPr="0019585A" w:rsidTr="001750BB">
        <w:tc>
          <w:tcPr>
            <w:tcW w:w="1702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男性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316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385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405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466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6</w:t>
            </w:r>
            <w:r w:rsidRPr="0019585A">
              <w:rPr>
                <w:rFonts w:hAnsi="標楷體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C22E3E" w:rsidRPr="0019585A" w:rsidRDefault="00F85743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224</w:t>
            </w:r>
          </w:p>
        </w:tc>
      </w:tr>
      <w:tr w:rsidR="0019585A" w:rsidRPr="0019585A" w:rsidTr="001750BB">
        <w:tc>
          <w:tcPr>
            <w:tcW w:w="1702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女性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,</w:t>
            </w: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146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1</w:t>
            </w: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,</w:t>
            </w: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870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1,242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1,240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1</w:t>
            </w:r>
            <w:r w:rsidRPr="0019585A">
              <w:rPr>
                <w:rFonts w:hAnsi="標楷體"/>
                <w:sz w:val="24"/>
                <w:szCs w:val="24"/>
              </w:rPr>
              <w:t>,817</w:t>
            </w:r>
          </w:p>
        </w:tc>
        <w:tc>
          <w:tcPr>
            <w:tcW w:w="1418" w:type="dxa"/>
          </w:tcPr>
          <w:p w:rsidR="00C22E3E" w:rsidRPr="0019585A" w:rsidRDefault="00F85743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470</w:t>
            </w:r>
          </w:p>
        </w:tc>
      </w:tr>
      <w:tr w:rsidR="0019585A" w:rsidRPr="0019585A" w:rsidTr="001750BB">
        <w:tc>
          <w:tcPr>
            <w:tcW w:w="1702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-35" w:left="-99" w:rightChars="-50" w:right="-142" w:firstLineChars="0" w:firstLine="0"/>
              <w:jc w:val="lef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該年度申請者已離職人次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11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29</w:t>
            </w:r>
          </w:p>
        </w:tc>
        <w:tc>
          <w:tcPr>
            <w:tcW w:w="1418" w:type="dxa"/>
            <w:vAlign w:val="center"/>
          </w:tcPr>
          <w:p w:rsidR="00C22E3E" w:rsidRPr="0019585A" w:rsidRDefault="00F85743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6</w:t>
            </w:r>
          </w:p>
        </w:tc>
      </w:tr>
      <w:tr w:rsidR="0019585A" w:rsidRPr="0019585A" w:rsidTr="001750BB">
        <w:tc>
          <w:tcPr>
            <w:tcW w:w="1702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男性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C22E3E" w:rsidRPr="0019585A" w:rsidRDefault="00F85743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5</w:t>
            </w:r>
          </w:p>
        </w:tc>
      </w:tr>
      <w:tr w:rsidR="0019585A" w:rsidRPr="0019585A" w:rsidTr="001750BB">
        <w:tc>
          <w:tcPr>
            <w:tcW w:w="1702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女性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C22E3E" w:rsidRPr="0019585A" w:rsidRDefault="00F85743" w:rsidP="002D23FB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1</w:t>
            </w:r>
          </w:p>
        </w:tc>
      </w:tr>
      <w:tr w:rsidR="0019585A" w:rsidRPr="0019585A" w:rsidTr="001750BB">
        <w:tc>
          <w:tcPr>
            <w:tcW w:w="1702" w:type="dxa"/>
            <w:shd w:val="clear" w:color="auto" w:fill="auto"/>
            <w:vAlign w:val="center"/>
          </w:tcPr>
          <w:p w:rsidR="00C22E3E" w:rsidRPr="0019585A" w:rsidRDefault="00C22E3E" w:rsidP="00C22E3E">
            <w:pPr>
              <w:widowControl/>
              <w:spacing w:line="340" w:lineRule="exact"/>
              <w:ind w:leftChars="-35" w:left="-99" w:rightChars="-50" w:right="-142" w:firstLineChars="0" w:firstLine="0"/>
              <w:jc w:val="lef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津貼加發總件數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C22E3E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C22E3E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4</w:t>
            </w: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,603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C22E3E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5,923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C22E3E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5,338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C22E3E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5</w:t>
            </w:r>
            <w:r w:rsidRPr="0019585A">
              <w:rPr>
                <w:rFonts w:hAnsi="標楷體"/>
                <w:sz w:val="24"/>
                <w:szCs w:val="24"/>
              </w:rPr>
              <w:t>,</w:t>
            </w:r>
            <w:r w:rsidRPr="0019585A">
              <w:rPr>
                <w:rFonts w:hAnsi="標楷體" w:hint="eastAsia"/>
                <w:sz w:val="24"/>
                <w:szCs w:val="24"/>
              </w:rPr>
              <w:t>325</w:t>
            </w:r>
          </w:p>
        </w:tc>
        <w:tc>
          <w:tcPr>
            <w:tcW w:w="1418" w:type="dxa"/>
            <w:vAlign w:val="center"/>
          </w:tcPr>
          <w:p w:rsidR="00C22E3E" w:rsidRPr="0019585A" w:rsidRDefault="00F85743" w:rsidP="00C22E3E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3,629</w:t>
            </w:r>
          </w:p>
        </w:tc>
      </w:tr>
      <w:tr w:rsidR="0019585A" w:rsidRPr="0019585A" w:rsidTr="001750BB">
        <w:tc>
          <w:tcPr>
            <w:tcW w:w="1702" w:type="dxa"/>
            <w:shd w:val="clear" w:color="auto" w:fill="auto"/>
            <w:vAlign w:val="center"/>
          </w:tcPr>
          <w:p w:rsidR="00C22E3E" w:rsidRPr="0019585A" w:rsidRDefault="00C22E3E" w:rsidP="00C22E3E">
            <w:pPr>
              <w:widowControl/>
              <w:spacing w:line="340" w:lineRule="exact"/>
              <w:ind w:leftChars="-35" w:left="-99" w:rightChars="-50" w:right="-142" w:firstLineChars="0" w:firstLine="0"/>
              <w:jc w:val="lef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津貼加發總金額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C22E3E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C22E3E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8</w:t>
            </w: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E3E" w:rsidRPr="0019585A" w:rsidRDefault="00C22E3E" w:rsidP="00C22E3E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183,645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C22E3E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/>
                <w:sz w:val="24"/>
                <w:szCs w:val="24"/>
              </w:rPr>
              <w:t>170,848</w:t>
            </w:r>
          </w:p>
        </w:tc>
        <w:tc>
          <w:tcPr>
            <w:tcW w:w="1134" w:type="dxa"/>
            <w:vAlign w:val="center"/>
          </w:tcPr>
          <w:p w:rsidR="00C22E3E" w:rsidRPr="0019585A" w:rsidRDefault="00C22E3E" w:rsidP="00C22E3E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z w:val="24"/>
                <w:szCs w:val="24"/>
              </w:rPr>
              <w:t>168</w:t>
            </w:r>
            <w:r w:rsidRPr="0019585A">
              <w:rPr>
                <w:rFonts w:hAnsi="標楷體"/>
                <w:sz w:val="24"/>
                <w:szCs w:val="24"/>
              </w:rPr>
              <w:t>,</w:t>
            </w:r>
            <w:r w:rsidRPr="0019585A">
              <w:rPr>
                <w:rFonts w:hAnsi="標楷體" w:hint="eastAsia"/>
                <w:sz w:val="24"/>
                <w:szCs w:val="24"/>
              </w:rPr>
              <w:t>239</w:t>
            </w:r>
          </w:p>
        </w:tc>
        <w:tc>
          <w:tcPr>
            <w:tcW w:w="1418" w:type="dxa"/>
          </w:tcPr>
          <w:p w:rsidR="00C22E3E" w:rsidRPr="0019585A" w:rsidRDefault="00F85743" w:rsidP="00C22E3E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1958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-</w:t>
            </w:r>
          </w:p>
        </w:tc>
      </w:tr>
    </w:tbl>
    <w:p w:rsidR="007630B4" w:rsidRPr="0019585A" w:rsidRDefault="002D23FB" w:rsidP="001750BB">
      <w:pPr>
        <w:pStyle w:val="143"/>
        <w:ind w:leftChars="-150" w:left="1036" w:hangingChars="600" w:hanging="1461"/>
      </w:pPr>
      <w:r w:rsidRPr="0019585A">
        <w:rPr>
          <w:rFonts w:hint="eastAsia"/>
        </w:rPr>
        <w:t>說    明：1.資料整理自人事總處公務人力資料庫及臺灣銀行公教保險部，統計對象為行政院暨所屬機關（構）適用公務人員留職停薪辦法人員。</w:t>
      </w:r>
    </w:p>
    <w:p w:rsidR="002D23FB" w:rsidRPr="0019585A" w:rsidRDefault="002D23FB" w:rsidP="001750BB">
      <w:pPr>
        <w:pStyle w:val="143"/>
        <w:ind w:leftChars="280" w:left="1037" w:hangingChars="100" w:hanging="243"/>
        <w:rPr>
          <w:rFonts w:hint="eastAsia"/>
        </w:rPr>
      </w:pPr>
      <w:r w:rsidRPr="0019585A">
        <w:rPr>
          <w:rFonts w:hint="eastAsia"/>
        </w:rPr>
        <w:t>2.</w:t>
      </w:r>
      <w:r w:rsidRPr="0019585A">
        <w:rPr>
          <w:rFonts w:hint="eastAsia"/>
          <w:szCs w:val="24"/>
        </w:rPr>
        <w:t>公教人員育嬰留職停薪津貼加發補助措施自1</w:t>
      </w:r>
      <w:r w:rsidRPr="0019585A">
        <w:rPr>
          <w:szCs w:val="24"/>
        </w:rPr>
        <w:t>10</w:t>
      </w:r>
      <w:r w:rsidRPr="0019585A">
        <w:rPr>
          <w:rFonts w:hint="eastAsia"/>
          <w:szCs w:val="24"/>
        </w:rPr>
        <w:t>年7月</w:t>
      </w:r>
      <w:r w:rsidRPr="0019585A">
        <w:rPr>
          <w:szCs w:val="24"/>
        </w:rPr>
        <w:t>1</w:t>
      </w:r>
      <w:r w:rsidRPr="0019585A">
        <w:rPr>
          <w:rFonts w:hint="eastAsia"/>
          <w:szCs w:val="24"/>
        </w:rPr>
        <w:t>日實施，爰1</w:t>
      </w:r>
      <w:r w:rsidRPr="0019585A">
        <w:rPr>
          <w:szCs w:val="24"/>
        </w:rPr>
        <w:t>10</w:t>
      </w:r>
      <w:r w:rsidRPr="0019585A">
        <w:rPr>
          <w:rFonts w:hint="eastAsia"/>
          <w:szCs w:val="24"/>
        </w:rPr>
        <w:t>年度統計期間係自1</w:t>
      </w:r>
      <w:r w:rsidRPr="0019585A">
        <w:rPr>
          <w:szCs w:val="24"/>
        </w:rPr>
        <w:t>10</w:t>
      </w:r>
      <w:r w:rsidRPr="0019585A">
        <w:rPr>
          <w:rFonts w:hint="eastAsia"/>
          <w:szCs w:val="24"/>
        </w:rPr>
        <w:t>年7月1日至1</w:t>
      </w:r>
      <w:r w:rsidRPr="0019585A">
        <w:rPr>
          <w:szCs w:val="24"/>
        </w:rPr>
        <w:t>10</w:t>
      </w:r>
      <w:r w:rsidRPr="0019585A">
        <w:rPr>
          <w:rFonts w:hint="eastAsia"/>
          <w:szCs w:val="24"/>
        </w:rPr>
        <w:t>年1</w:t>
      </w:r>
      <w:r w:rsidRPr="0019585A">
        <w:rPr>
          <w:szCs w:val="24"/>
        </w:rPr>
        <w:t>2</w:t>
      </w:r>
      <w:r w:rsidRPr="0019585A">
        <w:rPr>
          <w:rFonts w:hint="eastAsia"/>
          <w:szCs w:val="24"/>
        </w:rPr>
        <w:t>月3</w:t>
      </w:r>
      <w:r w:rsidRPr="0019585A">
        <w:rPr>
          <w:szCs w:val="24"/>
        </w:rPr>
        <w:t>1</w:t>
      </w:r>
      <w:r w:rsidRPr="0019585A">
        <w:rPr>
          <w:rFonts w:hint="eastAsia"/>
          <w:szCs w:val="24"/>
        </w:rPr>
        <w:t>日止。</w:t>
      </w:r>
    </w:p>
    <w:p w:rsidR="002D23FB" w:rsidRPr="0019585A" w:rsidRDefault="002D23FB" w:rsidP="001750BB">
      <w:pPr>
        <w:pStyle w:val="200"/>
        <w:spacing w:line="280" w:lineRule="exact"/>
        <w:ind w:leftChars="-150" w:left="792" w:hangingChars="500" w:hanging="1217"/>
        <w:rPr>
          <w:rFonts w:hAnsi="標楷體"/>
        </w:rPr>
      </w:pPr>
      <w:r w:rsidRPr="0019585A">
        <w:rPr>
          <w:rFonts w:hAnsi="標楷體" w:hint="eastAsia"/>
        </w:rPr>
        <w:t>資料來源：人事總處提供。</w:t>
      </w:r>
    </w:p>
    <w:p w:rsidR="00470030" w:rsidRPr="0019585A" w:rsidRDefault="005C7EF8" w:rsidP="00287044">
      <w:pPr>
        <w:ind w:left="567" w:firstLine="567"/>
      </w:pPr>
      <w:r w:rsidRPr="0019585A">
        <w:rPr>
          <w:rFonts w:hint="eastAsia"/>
        </w:rPr>
        <w:lastRenderedPageBreak/>
        <w:t>綜上，</w:t>
      </w:r>
      <w:r w:rsidR="0080617A" w:rsidRPr="0019585A">
        <w:rPr>
          <w:rFonts w:hint="eastAsia"/>
        </w:rPr>
        <w:t>人事總處</w:t>
      </w:r>
      <w:r w:rsidR="00A30E4E" w:rsidRPr="0019585A">
        <w:rPr>
          <w:rFonts w:hint="eastAsia"/>
        </w:rPr>
        <w:t>自110年7月起實施</w:t>
      </w:r>
      <w:r w:rsidR="0080617A" w:rsidRPr="0019585A">
        <w:rPr>
          <w:rFonts w:hint="eastAsia"/>
        </w:rPr>
        <w:t>公教人員育嬰留職停薪津貼加發補助</w:t>
      </w:r>
      <w:r w:rsidR="00A30E4E" w:rsidRPr="0019585A">
        <w:rPr>
          <w:rFonts w:hint="eastAsia"/>
        </w:rPr>
        <w:t>，11</w:t>
      </w:r>
      <w:r w:rsidR="006864EF" w:rsidRPr="0019585A">
        <w:rPr>
          <w:rFonts w:hint="eastAsia"/>
        </w:rPr>
        <w:t>5</w:t>
      </w:r>
      <w:r w:rsidR="00A30E4E" w:rsidRPr="0019585A">
        <w:rPr>
          <w:rFonts w:hint="eastAsia"/>
        </w:rPr>
        <w:t>年度預算案</w:t>
      </w:r>
      <w:r w:rsidR="00E709EC" w:rsidRPr="0019585A">
        <w:rPr>
          <w:rFonts w:hint="eastAsia"/>
        </w:rPr>
        <w:t>續</w:t>
      </w:r>
      <w:r w:rsidR="00A30E4E" w:rsidRPr="0019585A">
        <w:rPr>
          <w:rFonts w:hint="eastAsia"/>
        </w:rPr>
        <w:t>編列</w:t>
      </w:r>
      <w:r w:rsidR="006864EF" w:rsidRPr="0019585A">
        <w:rPr>
          <w:rFonts w:hint="eastAsia"/>
        </w:rPr>
        <w:t>1</w:t>
      </w:r>
      <w:r w:rsidR="0080617A" w:rsidRPr="0019585A">
        <w:rPr>
          <w:rFonts w:hint="eastAsia"/>
        </w:rPr>
        <w:t>億</w:t>
      </w:r>
      <w:r w:rsidR="006864EF" w:rsidRPr="0019585A">
        <w:rPr>
          <w:rFonts w:hint="eastAsia"/>
        </w:rPr>
        <w:t>7</w:t>
      </w:r>
      <w:r w:rsidR="0080617A" w:rsidRPr="0019585A">
        <w:rPr>
          <w:rFonts w:hint="eastAsia"/>
        </w:rPr>
        <w:t>,</w:t>
      </w:r>
      <w:r w:rsidR="006864EF" w:rsidRPr="0019585A">
        <w:rPr>
          <w:rFonts w:hint="eastAsia"/>
        </w:rPr>
        <w:t>936</w:t>
      </w:r>
      <w:r w:rsidR="0080617A" w:rsidRPr="0019585A">
        <w:rPr>
          <w:rFonts w:hint="eastAsia"/>
        </w:rPr>
        <w:t>萬元</w:t>
      </w:r>
      <w:r w:rsidR="00A30E4E" w:rsidRPr="0019585A">
        <w:rPr>
          <w:rFonts w:hint="eastAsia"/>
        </w:rPr>
        <w:t>支應</w:t>
      </w:r>
      <w:r w:rsidR="0080617A" w:rsidRPr="0019585A">
        <w:rPr>
          <w:rFonts w:hint="eastAsia"/>
        </w:rPr>
        <w:t>，</w:t>
      </w:r>
      <w:r w:rsidR="00320F65" w:rsidRPr="0019585A">
        <w:rPr>
          <w:rFonts w:hint="eastAsia"/>
        </w:rPr>
        <w:t>期減輕育嬰者經濟負擔。</w:t>
      </w:r>
      <w:r w:rsidR="00A30E4E" w:rsidRPr="0019585A">
        <w:rPr>
          <w:rFonts w:hint="eastAsia"/>
        </w:rPr>
        <w:t>雖110年起男性公教人員申請育嬰留職停薪人次漸有增加，惟兩性申請育嬰留職停薪</w:t>
      </w:r>
      <w:r w:rsidR="00260D50">
        <w:rPr>
          <w:rFonts w:hint="eastAsia"/>
        </w:rPr>
        <w:t>及停薪後復辦理離職者仍以女性居多</w:t>
      </w:r>
      <w:r w:rsidR="00320F65" w:rsidRPr="0019585A">
        <w:rPr>
          <w:rFonts w:hint="eastAsia"/>
        </w:rPr>
        <w:t>，</w:t>
      </w:r>
      <w:r w:rsidR="00A30E4E" w:rsidRPr="0019585A">
        <w:rPr>
          <w:rFonts w:hint="eastAsia"/>
        </w:rPr>
        <w:t>該總處允宜</w:t>
      </w:r>
      <w:r w:rsidR="000D0C23" w:rsidRPr="0019585A">
        <w:rPr>
          <w:rFonts w:hint="eastAsia"/>
        </w:rPr>
        <w:t>持續加強</w:t>
      </w:r>
      <w:r w:rsidR="00561AB9" w:rsidRPr="0019585A">
        <w:rPr>
          <w:rFonts w:hint="eastAsia"/>
        </w:rPr>
        <w:t>宣導</w:t>
      </w:r>
      <w:r w:rsidR="00A30E4E" w:rsidRPr="0019585A">
        <w:rPr>
          <w:rFonts w:hint="eastAsia"/>
        </w:rPr>
        <w:t>兩性平等之育嬰</w:t>
      </w:r>
      <w:r w:rsidR="000D0C23" w:rsidRPr="0019585A">
        <w:rPr>
          <w:rFonts w:hint="eastAsia"/>
        </w:rPr>
        <w:t>分</w:t>
      </w:r>
      <w:r w:rsidR="00A30E4E" w:rsidRPr="0019585A">
        <w:rPr>
          <w:rFonts w:hint="eastAsia"/>
        </w:rPr>
        <w:t>工</w:t>
      </w:r>
      <w:r w:rsidR="000D0C23" w:rsidRPr="0019585A">
        <w:rPr>
          <w:rFonts w:hint="eastAsia"/>
        </w:rPr>
        <w:t>觀念</w:t>
      </w:r>
      <w:r w:rsidR="00A30E4E" w:rsidRPr="0019585A">
        <w:rPr>
          <w:rFonts w:hint="eastAsia"/>
        </w:rPr>
        <w:t>，俾落實</w:t>
      </w:r>
      <w:r w:rsidR="000D0C23" w:rsidRPr="0019585A">
        <w:rPr>
          <w:rFonts w:hint="eastAsia"/>
        </w:rPr>
        <w:t>性別平權政策</w:t>
      </w:r>
      <w:r w:rsidR="00320F65" w:rsidRPr="0019585A">
        <w:rPr>
          <w:rFonts w:hint="eastAsia"/>
        </w:rPr>
        <w:t>。</w:t>
      </w:r>
    </w:p>
    <w:bookmarkEnd w:id="12"/>
    <w:bookmarkEnd w:id="13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470030" w:rsidRPr="0019585A" w:rsidSect="00BB5CF3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5F1" w:rsidRDefault="00A445F1" w:rsidP="00A271B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445F1" w:rsidRDefault="00A445F1" w:rsidP="00A271B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FFF" w:rsidRPr="00BF09C7" w:rsidRDefault="00A65FFF" w:rsidP="00CA499B">
    <w:pPr>
      <w:pStyle w:val="ae"/>
      <w:ind w:leftChars="0" w:left="567" w:firstLineChars="0" w:firstLine="407"/>
      <w:jc w:val="center"/>
      <w:rPr>
        <w:rFonts w:ascii="標楷體" w:hAnsi="標楷體"/>
      </w:rPr>
    </w:pPr>
    <w:r w:rsidRPr="00BF09C7">
      <w:rPr>
        <w:rFonts w:ascii="標楷體" w:hAnsi="標楷體"/>
      </w:rPr>
      <w:fldChar w:fldCharType="begin"/>
    </w:r>
    <w:r w:rsidRPr="00BF09C7">
      <w:rPr>
        <w:rFonts w:ascii="標楷體" w:hAnsi="標楷體"/>
      </w:rPr>
      <w:instrText>PAGE   \* MERGEFORMAT</w:instrText>
    </w:r>
    <w:r w:rsidRPr="00BF09C7">
      <w:rPr>
        <w:rFonts w:ascii="標楷體" w:hAnsi="標楷體"/>
      </w:rPr>
      <w:fldChar w:fldCharType="separate"/>
    </w:r>
    <w:r w:rsidR="007C2C2C" w:rsidRPr="007C2C2C">
      <w:rPr>
        <w:rFonts w:ascii="標楷體" w:hAnsi="標楷體"/>
        <w:noProof/>
        <w:lang w:val="zh-TW"/>
      </w:rPr>
      <w:t>2</w:t>
    </w:r>
    <w:r w:rsidRPr="00BF09C7">
      <w:rPr>
        <w:rFonts w:ascii="標楷體"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5F1" w:rsidRDefault="00A445F1" w:rsidP="00D8458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445F1" w:rsidRDefault="00A445F1" w:rsidP="00A271B3">
      <w:pPr>
        <w:spacing w:line="240" w:lineRule="auto"/>
        <w:ind w:left="560" w:firstLine="560"/>
      </w:pPr>
      <w:r>
        <w:continuationSeparator/>
      </w:r>
    </w:p>
  </w:footnote>
  <w:footnote w:id="1">
    <w:p w:rsidR="001C4772" w:rsidRPr="001C4772" w:rsidRDefault="001C4772" w:rsidP="001C4772">
      <w:pPr>
        <w:pStyle w:val="143"/>
        <w:ind w:left="122" w:hangingChars="50" w:hanging="122"/>
      </w:pPr>
      <w:r>
        <w:rPr>
          <w:rStyle w:val="af8"/>
        </w:rPr>
        <w:footnoteRef/>
      </w:r>
      <w:r>
        <w:rPr>
          <w:rFonts w:hint="eastAsia"/>
        </w:rPr>
        <w:t>含114年度追加預算數</w:t>
      </w:r>
      <w:bookmarkStart w:id="11" w:name="_Hlk212556952"/>
      <w:r w:rsidR="00194FF8">
        <w:rPr>
          <w:rFonts w:hint="eastAsia"/>
        </w:rPr>
        <w:t>2</w:t>
      </w:r>
      <w:r>
        <w:rPr>
          <w:rFonts w:hint="eastAsia"/>
        </w:rPr>
        <w:t>,98</w:t>
      </w:r>
      <w:r w:rsidR="00194FF8">
        <w:t>8</w:t>
      </w:r>
      <w:r>
        <w:rPr>
          <w:rFonts w:hint="eastAsia"/>
        </w:rPr>
        <w:t>萬元</w:t>
      </w:r>
      <w:bookmarkEnd w:id="11"/>
      <w:r>
        <w:rPr>
          <w:rFonts w:hAnsi="標楷體" w:hint="eastAsia"/>
        </w:rPr>
        <w:t>，</w:t>
      </w:r>
      <w:r>
        <w:rPr>
          <w:rFonts w:hint="eastAsia"/>
        </w:rPr>
        <w:t>本報告所指114年度預算數</w:t>
      </w:r>
      <w:r>
        <w:rPr>
          <w:rFonts w:hAnsi="標楷體" w:hint="eastAsia"/>
        </w:rPr>
        <w:t>，</w:t>
      </w:r>
      <w:r>
        <w:rPr>
          <w:rFonts w:hint="eastAsia"/>
        </w:rPr>
        <w:t>除另以括弧註記追加預算者外</w:t>
      </w:r>
      <w:r>
        <w:rPr>
          <w:rFonts w:hAnsi="標楷體" w:hint="eastAsia"/>
        </w:rPr>
        <w:t>，</w:t>
      </w:r>
      <w:r>
        <w:rPr>
          <w:rFonts w:hint="eastAsia"/>
        </w:rPr>
        <w:t>其餘均為未辦理追加預算者</w:t>
      </w:r>
      <w:r>
        <w:rPr>
          <w:rFonts w:hAnsi="標楷體" w:hint="eastAsia"/>
        </w:rPr>
        <w:t>。</w:t>
      </w:r>
    </w:p>
  </w:footnote>
  <w:footnote w:id="2">
    <w:p w:rsidR="00A65FFF" w:rsidRPr="00287044" w:rsidRDefault="00A65FFF" w:rsidP="00C54355">
      <w:pPr>
        <w:pStyle w:val="143"/>
        <w:jc w:val="both"/>
        <w:rPr>
          <w:rFonts w:hint="eastAsia"/>
        </w:rPr>
      </w:pPr>
      <w:r w:rsidRPr="00287044">
        <w:rPr>
          <w:rStyle w:val="af8"/>
        </w:rPr>
        <w:footnoteRef/>
      </w:r>
      <w:r w:rsidRPr="00287044">
        <w:rPr>
          <w:rFonts w:hint="eastAsia"/>
        </w:rPr>
        <w:t>公教人員育嬰留職停薪津貼加發補助(2成薪)措施係自110年7月1日實施，110年度未編列預算，當年下半年所需經費先向公教人員保險準備金墊借，並於111年度編列預算一次返還本息。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FFF" w:rsidRPr="0048421F" w:rsidRDefault="00A65FFF" w:rsidP="005D3C3B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B6CDE"/>
    <w:multiLevelType w:val="hybridMultilevel"/>
    <w:tmpl w:val="B6BE419E"/>
    <w:lvl w:ilvl="0" w:tplc="48E0512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70E4AD4"/>
    <w:multiLevelType w:val="hybridMultilevel"/>
    <w:tmpl w:val="CF54573E"/>
    <w:lvl w:ilvl="0" w:tplc="CE74AD6C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0B514C2C"/>
    <w:multiLevelType w:val="hybridMultilevel"/>
    <w:tmpl w:val="9DE4AB74"/>
    <w:lvl w:ilvl="0" w:tplc="0B50585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B62B7A"/>
    <w:multiLevelType w:val="hybridMultilevel"/>
    <w:tmpl w:val="B18CD77C"/>
    <w:lvl w:ilvl="0" w:tplc="68308C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2E2800"/>
    <w:multiLevelType w:val="hybridMultilevel"/>
    <w:tmpl w:val="6E60DCDE"/>
    <w:lvl w:ilvl="0" w:tplc="70F83E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63A763B"/>
    <w:multiLevelType w:val="hybridMultilevel"/>
    <w:tmpl w:val="D94A6B36"/>
    <w:lvl w:ilvl="0" w:tplc="36F857FC">
      <w:start w:val="1"/>
      <w:numFmt w:val="taiwaneseCountingThousand"/>
      <w:lvlText w:val="(%1)"/>
      <w:lvlJc w:val="left"/>
      <w:pPr>
        <w:ind w:left="1287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180B098B"/>
    <w:multiLevelType w:val="hybridMultilevel"/>
    <w:tmpl w:val="C35AF188"/>
    <w:lvl w:ilvl="0" w:tplc="D940EA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1061D9"/>
    <w:multiLevelType w:val="hybridMultilevel"/>
    <w:tmpl w:val="945E7C80"/>
    <w:lvl w:ilvl="0" w:tplc="C9043E9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1F7F23"/>
    <w:multiLevelType w:val="hybridMultilevel"/>
    <w:tmpl w:val="B58E978E"/>
    <w:lvl w:ilvl="0" w:tplc="417479D8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1FCE5E37"/>
    <w:multiLevelType w:val="hybridMultilevel"/>
    <w:tmpl w:val="C6A06CF0"/>
    <w:lvl w:ilvl="0" w:tplc="1AF0D1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951D46"/>
    <w:multiLevelType w:val="hybridMultilevel"/>
    <w:tmpl w:val="FF02B0E2"/>
    <w:lvl w:ilvl="0" w:tplc="8E06F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FAC0646"/>
    <w:multiLevelType w:val="hybridMultilevel"/>
    <w:tmpl w:val="72E058F8"/>
    <w:lvl w:ilvl="0" w:tplc="4C1C61C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97745"/>
    <w:multiLevelType w:val="hybridMultilevel"/>
    <w:tmpl w:val="1C427802"/>
    <w:lvl w:ilvl="0" w:tplc="DE6671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A6D2EEC"/>
    <w:multiLevelType w:val="hybridMultilevel"/>
    <w:tmpl w:val="8210218E"/>
    <w:lvl w:ilvl="0" w:tplc="0409000F">
      <w:start w:val="1"/>
      <w:numFmt w:val="decimal"/>
      <w:lvlText w:val="%1."/>
      <w:lvlJc w:val="left"/>
      <w:pPr>
        <w:ind w:left="13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15" w15:restartNumberingAfterBreak="0">
    <w:nsid w:val="3B283B45"/>
    <w:multiLevelType w:val="hybridMultilevel"/>
    <w:tmpl w:val="9AE614EC"/>
    <w:lvl w:ilvl="0" w:tplc="7AB044E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FE66B1"/>
    <w:multiLevelType w:val="hybridMultilevel"/>
    <w:tmpl w:val="C974060A"/>
    <w:lvl w:ilvl="0" w:tplc="5E2292F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4317193A"/>
    <w:multiLevelType w:val="hybridMultilevel"/>
    <w:tmpl w:val="70A286E2"/>
    <w:lvl w:ilvl="0" w:tplc="08CAA2A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32507C9"/>
    <w:multiLevelType w:val="hybridMultilevel"/>
    <w:tmpl w:val="11DA3F54"/>
    <w:lvl w:ilvl="0" w:tplc="98186A94">
      <w:start w:val="1"/>
      <w:numFmt w:val="taiwaneseCountingThousand"/>
      <w:lvlText w:val="(%1)"/>
      <w:lvlJc w:val="left"/>
      <w:pPr>
        <w:ind w:left="2701" w:hanging="1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19" w15:restartNumberingAfterBreak="0">
    <w:nsid w:val="54C83E0E"/>
    <w:multiLevelType w:val="singleLevel"/>
    <w:tmpl w:val="601ECBB0"/>
    <w:lvl w:ilvl="0">
      <w:start w:val="1"/>
      <w:numFmt w:val="taiwaneseCountingThousand"/>
      <w:pStyle w:val="a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20" w15:restartNumberingAfterBreak="0">
    <w:nsid w:val="57274DAF"/>
    <w:multiLevelType w:val="hybridMultilevel"/>
    <w:tmpl w:val="101A01D4"/>
    <w:lvl w:ilvl="0" w:tplc="753284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60166F60"/>
    <w:multiLevelType w:val="hybridMultilevel"/>
    <w:tmpl w:val="13D2BE2C"/>
    <w:lvl w:ilvl="0" w:tplc="EAA8B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20E7077"/>
    <w:multiLevelType w:val="hybridMultilevel"/>
    <w:tmpl w:val="089A7400"/>
    <w:lvl w:ilvl="0" w:tplc="EA3A7236">
      <w:start w:val="1"/>
      <w:numFmt w:val="taiwaneseCountingThousand"/>
      <w:lvlText w:val="(%1)"/>
      <w:lvlJc w:val="left"/>
      <w:pPr>
        <w:ind w:left="14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77" w:hanging="480"/>
      </w:pPr>
    </w:lvl>
    <w:lvl w:ilvl="2" w:tplc="0409001B" w:tentative="1">
      <w:start w:val="1"/>
      <w:numFmt w:val="lowerRoman"/>
      <w:lvlText w:val="%3."/>
      <w:lvlJc w:val="right"/>
      <w:pPr>
        <w:ind w:left="2157" w:hanging="480"/>
      </w:pPr>
    </w:lvl>
    <w:lvl w:ilvl="3" w:tplc="0409000F" w:tentative="1">
      <w:start w:val="1"/>
      <w:numFmt w:val="decimal"/>
      <w:lvlText w:val="%4."/>
      <w:lvlJc w:val="left"/>
      <w:pPr>
        <w:ind w:left="2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7" w:hanging="480"/>
      </w:pPr>
    </w:lvl>
    <w:lvl w:ilvl="5" w:tplc="0409001B" w:tentative="1">
      <w:start w:val="1"/>
      <w:numFmt w:val="lowerRoman"/>
      <w:lvlText w:val="%6."/>
      <w:lvlJc w:val="right"/>
      <w:pPr>
        <w:ind w:left="3597" w:hanging="480"/>
      </w:pPr>
    </w:lvl>
    <w:lvl w:ilvl="6" w:tplc="0409000F" w:tentative="1">
      <w:start w:val="1"/>
      <w:numFmt w:val="decimal"/>
      <w:lvlText w:val="%7."/>
      <w:lvlJc w:val="left"/>
      <w:pPr>
        <w:ind w:left="4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7" w:hanging="480"/>
      </w:pPr>
    </w:lvl>
    <w:lvl w:ilvl="8" w:tplc="0409001B" w:tentative="1">
      <w:start w:val="1"/>
      <w:numFmt w:val="lowerRoman"/>
      <w:lvlText w:val="%9."/>
      <w:lvlJc w:val="right"/>
      <w:pPr>
        <w:ind w:left="5037" w:hanging="480"/>
      </w:pPr>
    </w:lvl>
  </w:abstractNum>
  <w:abstractNum w:abstractNumId="23" w15:restartNumberingAfterBreak="0">
    <w:nsid w:val="66911ED9"/>
    <w:multiLevelType w:val="hybridMultilevel"/>
    <w:tmpl w:val="338CE838"/>
    <w:lvl w:ilvl="0" w:tplc="1394519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8746AB9"/>
    <w:multiLevelType w:val="hybridMultilevel"/>
    <w:tmpl w:val="2A08FBA6"/>
    <w:lvl w:ilvl="0" w:tplc="F8765EEE">
      <w:start w:val="1"/>
      <w:numFmt w:val="decimal"/>
      <w:lvlText w:val="(%1)"/>
      <w:lvlJc w:val="left"/>
      <w:pPr>
        <w:ind w:left="16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25" w15:restartNumberingAfterBreak="0">
    <w:nsid w:val="74455704"/>
    <w:multiLevelType w:val="hybridMultilevel"/>
    <w:tmpl w:val="09F446E6"/>
    <w:lvl w:ilvl="0" w:tplc="0409000F">
      <w:start w:val="1"/>
      <w:numFmt w:val="decimal"/>
      <w:lvlText w:val="%1."/>
      <w:lvlJc w:val="left"/>
      <w:pPr>
        <w:ind w:left="17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24" w:hanging="480"/>
      </w:pPr>
    </w:lvl>
    <w:lvl w:ilvl="2" w:tplc="0409001B" w:tentative="1">
      <w:start w:val="1"/>
      <w:numFmt w:val="lowerRoman"/>
      <w:lvlText w:val="%3."/>
      <w:lvlJc w:val="right"/>
      <w:pPr>
        <w:ind w:left="2704" w:hanging="480"/>
      </w:pPr>
    </w:lvl>
    <w:lvl w:ilvl="3" w:tplc="0409000F" w:tentative="1">
      <w:start w:val="1"/>
      <w:numFmt w:val="decimal"/>
      <w:lvlText w:val="%4."/>
      <w:lvlJc w:val="left"/>
      <w:pPr>
        <w:ind w:left="3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4" w:hanging="480"/>
      </w:pPr>
    </w:lvl>
    <w:lvl w:ilvl="5" w:tplc="0409001B" w:tentative="1">
      <w:start w:val="1"/>
      <w:numFmt w:val="lowerRoman"/>
      <w:lvlText w:val="%6."/>
      <w:lvlJc w:val="right"/>
      <w:pPr>
        <w:ind w:left="4144" w:hanging="480"/>
      </w:pPr>
    </w:lvl>
    <w:lvl w:ilvl="6" w:tplc="0409000F" w:tentative="1">
      <w:start w:val="1"/>
      <w:numFmt w:val="decimal"/>
      <w:lvlText w:val="%7."/>
      <w:lvlJc w:val="left"/>
      <w:pPr>
        <w:ind w:left="4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4" w:hanging="480"/>
      </w:pPr>
    </w:lvl>
    <w:lvl w:ilvl="8" w:tplc="0409001B" w:tentative="1">
      <w:start w:val="1"/>
      <w:numFmt w:val="lowerRoman"/>
      <w:lvlText w:val="%9."/>
      <w:lvlJc w:val="right"/>
      <w:pPr>
        <w:ind w:left="5584" w:hanging="480"/>
      </w:pPr>
    </w:lvl>
  </w:abstractNum>
  <w:abstractNum w:abstractNumId="26" w15:restartNumberingAfterBreak="0">
    <w:nsid w:val="7DD36E8A"/>
    <w:multiLevelType w:val="multilevel"/>
    <w:tmpl w:val="7DD36E8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5"/>
  </w:num>
  <w:num w:numId="2">
    <w:abstractNumId w:val="19"/>
  </w:num>
  <w:num w:numId="3">
    <w:abstractNumId w:val="20"/>
  </w:num>
  <w:num w:numId="4">
    <w:abstractNumId w:val="12"/>
  </w:num>
  <w:num w:numId="5">
    <w:abstractNumId w:val="17"/>
  </w:num>
  <w:num w:numId="6">
    <w:abstractNumId w:val="2"/>
  </w:num>
  <w:num w:numId="7">
    <w:abstractNumId w:val="21"/>
  </w:num>
  <w:num w:numId="8">
    <w:abstractNumId w:val="4"/>
  </w:num>
  <w:num w:numId="9">
    <w:abstractNumId w:val="23"/>
  </w:num>
  <w:num w:numId="10">
    <w:abstractNumId w:val="11"/>
  </w:num>
  <w:num w:numId="11">
    <w:abstractNumId w:val="10"/>
  </w:num>
  <w:num w:numId="12">
    <w:abstractNumId w:val="8"/>
  </w:num>
  <w:num w:numId="13">
    <w:abstractNumId w:val="13"/>
  </w:num>
  <w:num w:numId="14">
    <w:abstractNumId w:val="22"/>
  </w:num>
  <w:num w:numId="15">
    <w:abstractNumId w:val="9"/>
  </w:num>
  <w:num w:numId="16">
    <w:abstractNumId w:val="7"/>
  </w:num>
  <w:num w:numId="17">
    <w:abstractNumId w:val="26"/>
  </w:num>
  <w:num w:numId="18">
    <w:abstractNumId w:val="25"/>
  </w:num>
  <w:num w:numId="19">
    <w:abstractNumId w:val="1"/>
  </w:num>
  <w:num w:numId="20">
    <w:abstractNumId w:val="14"/>
  </w:num>
  <w:num w:numId="21">
    <w:abstractNumId w:val="24"/>
  </w:num>
  <w:num w:numId="22">
    <w:abstractNumId w:val="3"/>
  </w:num>
  <w:num w:numId="23">
    <w:abstractNumId w:val="18"/>
  </w:num>
  <w:num w:numId="24">
    <w:abstractNumId w:val="6"/>
  </w:num>
  <w:num w:numId="25">
    <w:abstractNumId w:val="15"/>
  </w:num>
  <w:num w:numId="26">
    <w:abstractNumId w:val="0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1150"/>
    <w:rsid w:val="000004F6"/>
    <w:rsid w:val="00001475"/>
    <w:rsid w:val="00001EA6"/>
    <w:rsid w:val="000020FC"/>
    <w:rsid w:val="00002384"/>
    <w:rsid w:val="0000273C"/>
    <w:rsid w:val="00002C98"/>
    <w:rsid w:val="00002D3C"/>
    <w:rsid w:val="000030DD"/>
    <w:rsid w:val="000033DC"/>
    <w:rsid w:val="000037FC"/>
    <w:rsid w:val="00003D01"/>
    <w:rsid w:val="00003FFA"/>
    <w:rsid w:val="00004782"/>
    <w:rsid w:val="000048C7"/>
    <w:rsid w:val="00004A70"/>
    <w:rsid w:val="00004EB3"/>
    <w:rsid w:val="00005B4F"/>
    <w:rsid w:val="000071CD"/>
    <w:rsid w:val="000105EB"/>
    <w:rsid w:val="00010EAC"/>
    <w:rsid w:val="000110EC"/>
    <w:rsid w:val="00011848"/>
    <w:rsid w:val="00011AED"/>
    <w:rsid w:val="00011C5A"/>
    <w:rsid w:val="00012156"/>
    <w:rsid w:val="000122C7"/>
    <w:rsid w:val="000137CA"/>
    <w:rsid w:val="0001392F"/>
    <w:rsid w:val="00013C88"/>
    <w:rsid w:val="000146E6"/>
    <w:rsid w:val="0001586A"/>
    <w:rsid w:val="0001603A"/>
    <w:rsid w:val="0001636D"/>
    <w:rsid w:val="000176BF"/>
    <w:rsid w:val="00020116"/>
    <w:rsid w:val="00020BBE"/>
    <w:rsid w:val="00021555"/>
    <w:rsid w:val="00021DEB"/>
    <w:rsid w:val="0002249B"/>
    <w:rsid w:val="00022A09"/>
    <w:rsid w:val="00022B1B"/>
    <w:rsid w:val="00022C64"/>
    <w:rsid w:val="00024817"/>
    <w:rsid w:val="0002483C"/>
    <w:rsid w:val="00024EDB"/>
    <w:rsid w:val="00024F87"/>
    <w:rsid w:val="00025462"/>
    <w:rsid w:val="0002650A"/>
    <w:rsid w:val="00026E5A"/>
    <w:rsid w:val="0002745A"/>
    <w:rsid w:val="00027CCF"/>
    <w:rsid w:val="00027DAF"/>
    <w:rsid w:val="000304C3"/>
    <w:rsid w:val="0003051D"/>
    <w:rsid w:val="0003052C"/>
    <w:rsid w:val="0003101F"/>
    <w:rsid w:val="0003150B"/>
    <w:rsid w:val="00031740"/>
    <w:rsid w:val="00031BF6"/>
    <w:rsid w:val="000321B1"/>
    <w:rsid w:val="00033444"/>
    <w:rsid w:val="000340BC"/>
    <w:rsid w:val="00034346"/>
    <w:rsid w:val="000353A1"/>
    <w:rsid w:val="0003582E"/>
    <w:rsid w:val="00037CCA"/>
    <w:rsid w:val="000402D4"/>
    <w:rsid w:val="000403DB"/>
    <w:rsid w:val="00040889"/>
    <w:rsid w:val="0004120D"/>
    <w:rsid w:val="00041923"/>
    <w:rsid w:val="00041980"/>
    <w:rsid w:val="00042225"/>
    <w:rsid w:val="00042554"/>
    <w:rsid w:val="000434D8"/>
    <w:rsid w:val="00043889"/>
    <w:rsid w:val="0004394C"/>
    <w:rsid w:val="000444CD"/>
    <w:rsid w:val="0004500D"/>
    <w:rsid w:val="000462C0"/>
    <w:rsid w:val="0004664E"/>
    <w:rsid w:val="00047F17"/>
    <w:rsid w:val="000504B3"/>
    <w:rsid w:val="00050764"/>
    <w:rsid w:val="0005096E"/>
    <w:rsid w:val="00050B00"/>
    <w:rsid w:val="000510E2"/>
    <w:rsid w:val="00051890"/>
    <w:rsid w:val="00051B7B"/>
    <w:rsid w:val="00052309"/>
    <w:rsid w:val="00053FE7"/>
    <w:rsid w:val="00054013"/>
    <w:rsid w:val="000546B5"/>
    <w:rsid w:val="000548CA"/>
    <w:rsid w:val="00055B4F"/>
    <w:rsid w:val="00055E15"/>
    <w:rsid w:val="000569E3"/>
    <w:rsid w:val="00056B58"/>
    <w:rsid w:val="00057C92"/>
    <w:rsid w:val="00061009"/>
    <w:rsid w:val="00061139"/>
    <w:rsid w:val="000622AB"/>
    <w:rsid w:val="00062452"/>
    <w:rsid w:val="000625B1"/>
    <w:rsid w:val="00062A54"/>
    <w:rsid w:val="00062AEC"/>
    <w:rsid w:val="000635ED"/>
    <w:rsid w:val="000637ED"/>
    <w:rsid w:val="000640CC"/>
    <w:rsid w:val="000651D7"/>
    <w:rsid w:val="00065352"/>
    <w:rsid w:val="000655E7"/>
    <w:rsid w:val="00066F04"/>
    <w:rsid w:val="0006714D"/>
    <w:rsid w:val="0006747D"/>
    <w:rsid w:val="00067567"/>
    <w:rsid w:val="000675FD"/>
    <w:rsid w:val="00070A1B"/>
    <w:rsid w:val="0007120A"/>
    <w:rsid w:val="0007147C"/>
    <w:rsid w:val="00072077"/>
    <w:rsid w:val="00072238"/>
    <w:rsid w:val="00072280"/>
    <w:rsid w:val="0007305B"/>
    <w:rsid w:val="00074100"/>
    <w:rsid w:val="000745F1"/>
    <w:rsid w:val="000750D3"/>
    <w:rsid w:val="00075AE4"/>
    <w:rsid w:val="0007669E"/>
    <w:rsid w:val="00076D0C"/>
    <w:rsid w:val="00076F0A"/>
    <w:rsid w:val="0007769F"/>
    <w:rsid w:val="000779BB"/>
    <w:rsid w:val="00080AB8"/>
    <w:rsid w:val="00081059"/>
    <w:rsid w:val="000810A7"/>
    <w:rsid w:val="00081E4C"/>
    <w:rsid w:val="00082647"/>
    <w:rsid w:val="00082C0A"/>
    <w:rsid w:val="00082DDE"/>
    <w:rsid w:val="000831FD"/>
    <w:rsid w:val="0008515A"/>
    <w:rsid w:val="00085581"/>
    <w:rsid w:val="00085BC4"/>
    <w:rsid w:val="00086D75"/>
    <w:rsid w:val="00087330"/>
    <w:rsid w:val="000874B6"/>
    <w:rsid w:val="00087830"/>
    <w:rsid w:val="00087937"/>
    <w:rsid w:val="00087DBA"/>
    <w:rsid w:val="00090A70"/>
    <w:rsid w:val="00091303"/>
    <w:rsid w:val="000921A1"/>
    <w:rsid w:val="00093A61"/>
    <w:rsid w:val="00093B18"/>
    <w:rsid w:val="00093F0A"/>
    <w:rsid w:val="0009439B"/>
    <w:rsid w:val="000943DE"/>
    <w:rsid w:val="00094978"/>
    <w:rsid w:val="00095FFE"/>
    <w:rsid w:val="00096D81"/>
    <w:rsid w:val="00096F72"/>
    <w:rsid w:val="0009735C"/>
    <w:rsid w:val="000A0110"/>
    <w:rsid w:val="000A0BA8"/>
    <w:rsid w:val="000A0DBE"/>
    <w:rsid w:val="000A0E89"/>
    <w:rsid w:val="000A0F04"/>
    <w:rsid w:val="000A166E"/>
    <w:rsid w:val="000A182E"/>
    <w:rsid w:val="000A194D"/>
    <w:rsid w:val="000A2684"/>
    <w:rsid w:val="000A2A3F"/>
    <w:rsid w:val="000A2B02"/>
    <w:rsid w:val="000A2DD1"/>
    <w:rsid w:val="000A3693"/>
    <w:rsid w:val="000A3952"/>
    <w:rsid w:val="000A3E6A"/>
    <w:rsid w:val="000A4132"/>
    <w:rsid w:val="000A4986"/>
    <w:rsid w:val="000A4A86"/>
    <w:rsid w:val="000A4D03"/>
    <w:rsid w:val="000A51C4"/>
    <w:rsid w:val="000A53C0"/>
    <w:rsid w:val="000A57C0"/>
    <w:rsid w:val="000A5F04"/>
    <w:rsid w:val="000A6080"/>
    <w:rsid w:val="000A6175"/>
    <w:rsid w:val="000B0D91"/>
    <w:rsid w:val="000B1B43"/>
    <w:rsid w:val="000B1D02"/>
    <w:rsid w:val="000B2195"/>
    <w:rsid w:val="000B2555"/>
    <w:rsid w:val="000B28B9"/>
    <w:rsid w:val="000B30E2"/>
    <w:rsid w:val="000B3D54"/>
    <w:rsid w:val="000B4151"/>
    <w:rsid w:val="000B4A85"/>
    <w:rsid w:val="000B50FC"/>
    <w:rsid w:val="000B539B"/>
    <w:rsid w:val="000B59FA"/>
    <w:rsid w:val="000B6AD7"/>
    <w:rsid w:val="000B6BD4"/>
    <w:rsid w:val="000B6DBE"/>
    <w:rsid w:val="000B72B3"/>
    <w:rsid w:val="000C01FE"/>
    <w:rsid w:val="000C0351"/>
    <w:rsid w:val="000C0D01"/>
    <w:rsid w:val="000C0D9A"/>
    <w:rsid w:val="000C1785"/>
    <w:rsid w:val="000C1D94"/>
    <w:rsid w:val="000C2BFA"/>
    <w:rsid w:val="000C31A7"/>
    <w:rsid w:val="000C4283"/>
    <w:rsid w:val="000C4BC0"/>
    <w:rsid w:val="000C5CD2"/>
    <w:rsid w:val="000C5D31"/>
    <w:rsid w:val="000C63FD"/>
    <w:rsid w:val="000C7DAF"/>
    <w:rsid w:val="000D0529"/>
    <w:rsid w:val="000D0874"/>
    <w:rsid w:val="000D0AE6"/>
    <w:rsid w:val="000D0C23"/>
    <w:rsid w:val="000D2317"/>
    <w:rsid w:val="000D28AE"/>
    <w:rsid w:val="000D2B5F"/>
    <w:rsid w:val="000D2F45"/>
    <w:rsid w:val="000D2FFA"/>
    <w:rsid w:val="000D3A5C"/>
    <w:rsid w:val="000D4524"/>
    <w:rsid w:val="000D4531"/>
    <w:rsid w:val="000D5168"/>
    <w:rsid w:val="000D5A8F"/>
    <w:rsid w:val="000D66D2"/>
    <w:rsid w:val="000D6DFF"/>
    <w:rsid w:val="000D730A"/>
    <w:rsid w:val="000D79D1"/>
    <w:rsid w:val="000D7C86"/>
    <w:rsid w:val="000E0965"/>
    <w:rsid w:val="000E0D47"/>
    <w:rsid w:val="000E262A"/>
    <w:rsid w:val="000E27AE"/>
    <w:rsid w:val="000E2AD4"/>
    <w:rsid w:val="000E2E0B"/>
    <w:rsid w:val="000E3BD7"/>
    <w:rsid w:val="000E43E7"/>
    <w:rsid w:val="000E5103"/>
    <w:rsid w:val="000E53C8"/>
    <w:rsid w:val="000E6C76"/>
    <w:rsid w:val="000E74B0"/>
    <w:rsid w:val="000E7AEF"/>
    <w:rsid w:val="000F09EE"/>
    <w:rsid w:val="000F0B30"/>
    <w:rsid w:val="000F0CA2"/>
    <w:rsid w:val="000F1BDE"/>
    <w:rsid w:val="000F383A"/>
    <w:rsid w:val="000F3ACC"/>
    <w:rsid w:val="000F4C68"/>
    <w:rsid w:val="000F4CA5"/>
    <w:rsid w:val="000F58CA"/>
    <w:rsid w:val="000F5E3B"/>
    <w:rsid w:val="000F6075"/>
    <w:rsid w:val="000F691B"/>
    <w:rsid w:val="000F6B52"/>
    <w:rsid w:val="000F758D"/>
    <w:rsid w:val="000F7D3D"/>
    <w:rsid w:val="00100718"/>
    <w:rsid w:val="00101310"/>
    <w:rsid w:val="001014B6"/>
    <w:rsid w:val="001017DA"/>
    <w:rsid w:val="001024E7"/>
    <w:rsid w:val="001037B7"/>
    <w:rsid w:val="00103CAD"/>
    <w:rsid w:val="00103E08"/>
    <w:rsid w:val="00104041"/>
    <w:rsid w:val="00104947"/>
    <w:rsid w:val="00104C99"/>
    <w:rsid w:val="00104D25"/>
    <w:rsid w:val="001060F0"/>
    <w:rsid w:val="00106210"/>
    <w:rsid w:val="0010671F"/>
    <w:rsid w:val="001070BD"/>
    <w:rsid w:val="00107784"/>
    <w:rsid w:val="00107FE0"/>
    <w:rsid w:val="00110298"/>
    <w:rsid w:val="00110629"/>
    <w:rsid w:val="001109C1"/>
    <w:rsid w:val="0011113C"/>
    <w:rsid w:val="001118D4"/>
    <w:rsid w:val="001127C0"/>
    <w:rsid w:val="00112B5E"/>
    <w:rsid w:val="00112F72"/>
    <w:rsid w:val="00113A8D"/>
    <w:rsid w:val="00113FC7"/>
    <w:rsid w:val="00115183"/>
    <w:rsid w:val="001171F0"/>
    <w:rsid w:val="0012083A"/>
    <w:rsid w:val="00120952"/>
    <w:rsid w:val="00120B56"/>
    <w:rsid w:val="00120E42"/>
    <w:rsid w:val="0012152B"/>
    <w:rsid w:val="001218AF"/>
    <w:rsid w:val="00122418"/>
    <w:rsid w:val="0012441C"/>
    <w:rsid w:val="001248F0"/>
    <w:rsid w:val="00124CE9"/>
    <w:rsid w:val="00124E54"/>
    <w:rsid w:val="001250E2"/>
    <w:rsid w:val="00125250"/>
    <w:rsid w:val="0012699B"/>
    <w:rsid w:val="00126D02"/>
    <w:rsid w:val="00127191"/>
    <w:rsid w:val="00127526"/>
    <w:rsid w:val="001276E8"/>
    <w:rsid w:val="001304E7"/>
    <w:rsid w:val="00130C22"/>
    <w:rsid w:val="001314BE"/>
    <w:rsid w:val="0013231D"/>
    <w:rsid w:val="00132AB4"/>
    <w:rsid w:val="00132F5C"/>
    <w:rsid w:val="0013324B"/>
    <w:rsid w:val="0013338B"/>
    <w:rsid w:val="00134037"/>
    <w:rsid w:val="0013500D"/>
    <w:rsid w:val="001352D2"/>
    <w:rsid w:val="00135380"/>
    <w:rsid w:val="00135F52"/>
    <w:rsid w:val="001360F4"/>
    <w:rsid w:val="001363E9"/>
    <w:rsid w:val="00136F87"/>
    <w:rsid w:val="00137858"/>
    <w:rsid w:val="00137889"/>
    <w:rsid w:val="00137E98"/>
    <w:rsid w:val="0014094C"/>
    <w:rsid w:val="00140B66"/>
    <w:rsid w:val="001416BF"/>
    <w:rsid w:val="0014173E"/>
    <w:rsid w:val="00142175"/>
    <w:rsid w:val="0014223F"/>
    <w:rsid w:val="0014238B"/>
    <w:rsid w:val="001426FA"/>
    <w:rsid w:val="0014295C"/>
    <w:rsid w:val="00142C3E"/>
    <w:rsid w:val="00143140"/>
    <w:rsid w:val="001437AA"/>
    <w:rsid w:val="00143E51"/>
    <w:rsid w:val="001443B1"/>
    <w:rsid w:val="00144628"/>
    <w:rsid w:val="0014551A"/>
    <w:rsid w:val="001459E6"/>
    <w:rsid w:val="00145E00"/>
    <w:rsid w:val="00146014"/>
    <w:rsid w:val="00146036"/>
    <w:rsid w:val="0014645F"/>
    <w:rsid w:val="001465B8"/>
    <w:rsid w:val="001472E8"/>
    <w:rsid w:val="0014773D"/>
    <w:rsid w:val="00147745"/>
    <w:rsid w:val="0015128E"/>
    <w:rsid w:val="00151644"/>
    <w:rsid w:val="00151E57"/>
    <w:rsid w:val="00151F4F"/>
    <w:rsid w:val="00151FEC"/>
    <w:rsid w:val="001525F0"/>
    <w:rsid w:val="001527B3"/>
    <w:rsid w:val="00152A43"/>
    <w:rsid w:val="00152E4F"/>
    <w:rsid w:val="00153422"/>
    <w:rsid w:val="0015366E"/>
    <w:rsid w:val="00153FC3"/>
    <w:rsid w:val="001540E7"/>
    <w:rsid w:val="001545C2"/>
    <w:rsid w:val="001558D3"/>
    <w:rsid w:val="00155A11"/>
    <w:rsid w:val="00155A8E"/>
    <w:rsid w:val="00155FB0"/>
    <w:rsid w:val="00155FED"/>
    <w:rsid w:val="00156389"/>
    <w:rsid w:val="00156667"/>
    <w:rsid w:val="00156EB8"/>
    <w:rsid w:val="00157337"/>
    <w:rsid w:val="00157501"/>
    <w:rsid w:val="00160CE3"/>
    <w:rsid w:val="00160F03"/>
    <w:rsid w:val="00161277"/>
    <w:rsid w:val="00162324"/>
    <w:rsid w:val="00162D0D"/>
    <w:rsid w:val="001634E7"/>
    <w:rsid w:val="00163530"/>
    <w:rsid w:val="00163745"/>
    <w:rsid w:val="001638A9"/>
    <w:rsid w:val="00164807"/>
    <w:rsid w:val="0016496B"/>
    <w:rsid w:val="00164A89"/>
    <w:rsid w:val="0016540A"/>
    <w:rsid w:val="00165D32"/>
    <w:rsid w:val="00165E69"/>
    <w:rsid w:val="00166166"/>
    <w:rsid w:val="00166485"/>
    <w:rsid w:val="00166D7F"/>
    <w:rsid w:val="001676AA"/>
    <w:rsid w:val="00167DA5"/>
    <w:rsid w:val="00170469"/>
    <w:rsid w:val="00170C5D"/>
    <w:rsid w:val="0017196B"/>
    <w:rsid w:val="00172813"/>
    <w:rsid w:val="00172936"/>
    <w:rsid w:val="0017296C"/>
    <w:rsid w:val="001733A4"/>
    <w:rsid w:val="00173AA7"/>
    <w:rsid w:val="00173ACB"/>
    <w:rsid w:val="00173CFD"/>
    <w:rsid w:val="00173E36"/>
    <w:rsid w:val="00174335"/>
    <w:rsid w:val="001743FD"/>
    <w:rsid w:val="001747FE"/>
    <w:rsid w:val="001750BB"/>
    <w:rsid w:val="001755E6"/>
    <w:rsid w:val="0017597D"/>
    <w:rsid w:val="00175C29"/>
    <w:rsid w:val="00175CBB"/>
    <w:rsid w:val="0017775D"/>
    <w:rsid w:val="0017777A"/>
    <w:rsid w:val="00177A55"/>
    <w:rsid w:val="00177A80"/>
    <w:rsid w:val="001809DD"/>
    <w:rsid w:val="00180FCE"/>
    <w:rsid w:val="001810AA"/>
    <w:rsid w:val="00181A84"/>
    <w:rsid w:val="00182781"/>
    <w:rsid w:val="00182846"/>
    <w:rsid w:val="00182E10"/>
    <w:rsid w:val="001833E0"/>
    <w:rsid w:val="001839A5"/>
    <w:rsid w:val="00184B71"/>
    <w:rsid w:val="00184DB5"/>
    <w:rsid w:val="00185147"/>
    <w:rsid w:val="00185416"/>
    <w:rsid w:val="0018583B"/>
    <w:rsid w:val="00185CB0"/>
    <w:rsid w:val="00185DC2"/>
    <w:rsid w:val="00185E78"/>
    <w:rsid w:val="00185E82"/>
    <w:rsid w:val="0018631E"/>
    <w:rsid w:val="001866E6"/>
    <w:rsid w:val="00186FF6"/>
    <w:rsid w:val="001872DB"/>
    <w:rsid w:val="001900ED"/>
    <w:rsid w:val="0019011C"/>
    <w:rsid w:val="0019030D"/>
    <w:rsid w:val="00190437"/>
    <w:rsid w:val="001904CD"/>
    <w:rsid w:val="00190596"/>
    <w:rsid w:val="001905BE"/>
    <w:rsid w:val="001908BF"/>
    <w:rsid w:val="00191469"/>
    <w:rsid w:val="001919D7"/>
    <w:rsid w:val="00191B50"/>
    <w:rsid w:val="00191BDA"/>
    <w:rsid w:val="00191D56"/>
    <w:rsid w:val="0019337E"/>
    <w:rsid w:val="00193673"/>
    <w:rsid w:val="0019480E"/>
    <w:rsid w:val="00194CCB"/>
    <w:rsid w:val="00194FF8"/>
    <w:rsid w:val="00195122"/>
    <w:rsid w:val="00195772"/>
    <w:rsid w:val="0019585A"/>
    <w:rsid w:val="00195E18"/>
    <w:rsid w:val="00196050"/>
    <w:rsid w:val="00196939"/>
    <w:rsid w:val="00196DF3"/>
    <w:rsid w:val="00197491"/>
    <w:rsid w:val="0019775A"/>
    <w:rsid w:val="00197B97"/>
    <w:rsid w:val="00197EA5"/>
    <w:rsid w:val="001A0C7D"/>
    <w:rsid w:val="001A151C"/>
    <w:rsid w:val="001A17CC"/>
    <w:rsid w:val="001A2A51"/>
    <w:rsid w:val="001A2F04"/>
    <w:rsid w:val="001A40FA"/>
    <w:rsid w:val="001A436F"/>
    <w:rsid w:val="001A4C71"/>
    <w:rsid w:val="001A4F46"/>
    <w:rsid w:val="001A5D0E"/>
    <w:rsid w:val="001A6C96"/>
    <w:rsid w:val="001A6E76"/>
    <w:rsid w:val="001A705B"/>
    <w:rsid w:val="001A748C"/>
    <w:rsid w:val="001B14C8"/>
    <w:rsid w:val="001B14D3"/>
    <w:rsid w:val="001B162E"/>
    <w:rsid w:val="001B170E"/>
    <w:rsid w:val="001B28E7"/>
    <w:rsid w:val="001B2BA4"/>
    <w:rsid w:val="001B2F8D"/>
    <w:rsid w:val="001B3111"/>
    <w:rsid w:val="001B3152"/>
    <w:rsid w:val="001B38FC"/>
    <w:rsid w:val="001B39FF"/>
    <w:rsid w:val="001B4063"/>
    <w:rsid w:val="001B5905"/>
    <w:rsid w:val="001B5A3A"/>
    <w:rsid w:val="001B5DAA"/>
    <w:rsid w:val="001B6B9A"/>
    <w:rsid w:val="001B7DC3"/>
    <w:rsid w:val="001C0B20"/>
    <w:rsid w:val="001C1205"/>
    <w:rsid w:val="001C1B41"/>
    <w:rsid w:val="001C1E11"/>
    <w:rsid w:val="001C298B"/>
    <w:rsid w:val="001C2A18"/>
    <w:rsid w:val="001C30D6"/>
    <w:rsid w:val="001C33A7"/>
    <w:rsid w:val="001C3840"/>
    <w:rsid w:val="001C4772"/>
    <w:rsid w:val="001C4A9D"/>
    <w:rsid w:val="001C5046"/>
    <w:rsid w:val="001C5AA4"/>
    <w:rsid w:val="001C5B36"/>
    <w:rsid w:val="001C62C7"/>
    <w:rsid w:val="001C66F4"/>
    <w:rsid w:val="001C73C6"/>
    <w:rsid w:val="001C77E2"/>
    <w:rsid w:val="001D059C"/>
    <w:rsid w:val="001D0DA5"/>
    <w:rsid w:val="001D153E"/>
    <w:rsid w:val="001D1C8F"/>
    <w:rsid w:val="001D1DF9"/>
    <w:rsid w:val="001D1E2C"/>
    <w:rsid w:val="001D1E54"/>
    <w:rsid w:val="001D2778"/>
    <w:rsid w:val="001D2898"/>
    <w:rsid w:val="001D2980"/>
    <w:rsid w:val="001D35BF"/>
    <w:rsid w:val="001D3E42"/>
    <w:rsid w:val="001D3F1F"/>
    <w:rsid w:val="001D4F8C"/>
    <w:rsid w:val="001D5098"/>
    <w:rsid w:val="001D5323"/>
    <w:rsid w:val="001D5343"/>
    <w:rsid w:val="001D56D5"/>
    <w:rsid w:val="001D5850"/>
    <w:rsid w:val="001D61DF"/>
    <w:rsid w:val="001D6307"/>
    <w:rsid w:val="001D65EA"/>
    <w:rsid w:val="001D6B2C"/>
    <w:rsid w:val="001D6C9B"/>
    <w:rsid w:val="001D706D"/>
    <w:rsid w:val="001D7AF0"/>
    <w:rsid w:val="001E1C86"/>
    <w:rsid w:val="001E1E82"/>
    <w:rsid w:val="001E2837"/>
    <w:rsid w:val="001E297F"/>
    <w:rsid w:val="001E2A4F"/>
    <w:rsid w:val="001E33EB"/>
    <w:rsid w:val="001E3919"/>
    <w:rsid w:val="001E3E74"/>
    <w:rsid w:val="001E3F88"/>
    <w:rsid w:val="001E44CA"/>
    <w:rsid w:val="001E556A"/>
    <w:rsid w:val="001E58D5"/>
    <w:rsid w:val="001E60A9"/>
    <w:rsid w:val="001E745C"/>
    <w:rsid w:val="001E7AF3"/>
    <w:rsid w:val="001E7DE8"/>
    <w:rsid w:val="001F0635"/>
    <w:rsid w:val="001F0F29"/>
    <w:rsid w:val="001F18C4"/>
    <w:rsid w:val="001F1B10"/>
    <w:rsid w:val="001F2E2A"/>
    <w:rsid w:val="001F379E"/>
    <w:rsid w:val="001F3F49"/>
    <w:rsid w:val="001F4217"/>
    <w:rsid w:val="001F4376"/>
    <w:rsid w:val="001F4709"/>
    <w:rsid w:val="001F49BC"/>
    <w:rsid w:val="001F531E"/>
    <w:rsid w:val="001F53FF"/>
    <w:rsid w:val="001F661E"/>
    <w:rsid w:val="001F6D0D"/>
    <w:rsid w:val="001F7F07"/>
    <w:rsid w:val="00200235"/>
    <w:rsid w:val="00200760"/>
    <w:rsid w:val="00200DEF"/>
    <w:rsid w:val="00201652"/>
    <w:rsid w:val="00201B63"/>
    <w:rsid w:val="00202EC5"/>
    <w:rsid w:val="00203245"/>
    <w:rsid w:val="002034B5"/>
    <w:rsid w:val="00203A73"/>
    <w:rsid w:val="002048DE"/>
    <w:rsid w:val="00204B07"/>
    <w:rsid w:val="00205A41"/>
    <w:rsid w:val="002068F9"/>
    <w:rsid w:val="00206932"/>
    <w:rsid w:val="00206A12"/>
    <w:rsid w:val="0021035F"/>
    <w:rsid w:val="00210C30"/>
    <w:rsid w:val="00211699"/>
    <w:rsid w:val="0021172F"/>
    <w:rsid w:val="00212990"/>
    <w:rsid w:val="00212AC7"/>
    <w:rsid w:val="00212B41"/>
    <w:rsid w:val="0021386A"/>
    <w:rsid w:val="00214855"/>
    <w:rsid w:val="0021486E"/>
    <w:rsid w:val="00214BAE"/>
    <w:rsid w:val="00215961"/>
    <w:rsid w:val="00216AC2"/>
    <w:rsid w:val="00217101"/>
    <w:rsid w:val="00217A83"/>
    <w:rsid w:val="00217E44"/>
    <w:rsid w:val="00217E5C"/>
    <w:rsid w:val="00221223"/>
    <w:rsid w:val="0022149B"/>
    <w:rsid w:val="002220F6"/>
    <w:rsid w:val="0022274E"/>
    <w:rsid w:val="00222FAE"/>
    <w:rsid w:val="00223331"/>
    <w:rsid w:val="00223A99"/>
    <w:rsid w:val="0022417E"/>
    <w:rsid w:val="00224ABF"/>
    <w:rsid w:val="00225514"/>
    <w:rsid w:val="00226BD8"/>
    <w:rsid w:val="00226D26"/>
    <w:rsid w:val="0022750F"/>
    <w:rsid w:val="00227A30"/>
    <w:rsid w:val="00227D74"/>
    <w:rsid w:val="002309C6"/>
    <w:rsid w:val="00230E75"/>
    <w:rsid w:val="002316E4"/>
    <w:rsid w:val="0023173B"/>
    <w:rsid w:val="00231772"/>
    <w:rsid w:val="002322B8"/>
    <w:rsid w:val="00232386"/>
    <w:rsid w:val="0023257A"/>
    <w:rsid w:val="00232D15"/>
    <w:rsid w:val="00233150"/>
    <w:rsid w:val="00233813"/>
    <w:rsid w:val="00233F8D"/>
    <w:rsid w:val="002341E5"/>
    <w:rsid w:val="002347CB"/>
    <w:rsid w:val="00234F6E"/>
    <w:rsid w:val="00235A86"/>
    <w:rsid w:val="00236519"/>
    <w:rsid w:val="00236890"/>
    <w:rsid w:val="00237F8A"/>
    <w:rsid w:val="00240646"/>
    <w:rsid w:val="002408A4"/>
    <w:rsid w:val="00240B1A"/>
    <w:rsid w:val="00240E6A"/>
    <w:rsid w:val="00240F34"/>
    <w:rsid w:val="00241BC6"/>
    <w:rsid w:val="00241C4D"/>
    <w:rsid w:val="00241C50"/>
    <w:rsid w:val="0024255D"/>
    <w:rsid w:val="00242824"/>
    <w:rsid w:val="0024287E"/>
    <w:rsid w:val="00242B4D"/>
    <w:rsid w:val="00242C66"/>
    <w:rsid w:val="00242D97"/>
    <w:rsid w:val="00242E24"/>
    <w:rsid w:val="00243179"/>
    <w:rsid w:val="00244E86"/>
    <w:rsid w:val="0024575A"/>
    <w:rsid w:val="00245BB7"/>
    <w:rsid w:val="00246032"/>
    <w:rsid w:val="0024613A"/>
    <w:rsid w:val="002462C0"/>
    <w:rsid w:val="00246816"/>
    <w:rsid w:val="00246BC7"/>
    <w:rsid w:val="002477DE"/>
    <w:rsid w:val="00247B7E"/>
    <w:rsid w:val="00247B8B"/>
    <w:rsid w:val="00247C7B"/>
    <w:rsid w:val="00250DEE"/>
    <w:rsid w:val="00250E97"/>
    <w:rsid w:val="002516B4"/>
    <w:rsid w:val="002523B1"/>
    <w:rsid w:val="002529E3"/>
    <w:rsid w:val="00253120"/>
    <w:rsid w:val="002531F0"/>
    <w:rsid w:val="00253A94"/>
    <w:rsid w:val="002540D0"/>
    <w:rsid w:val="002549E1"/>
    <w:rsid w:val="00255598"/>
    <w:rsid w:val="00255AC6"/>
    <w:rsid w:val="002567C6"/>
    <w:rsid w:val="00256AB9"/>
    <w:rsid w:val="0025707F"/>
    <w:rsid w:val="0025796A"/>
    <w:rsid w:val="00260005"/>
    <w:rsid w:val="00260D50"/>
    <w:rsid w:val="002615B4"/>
    <w:rsid w:val="00261843"/>
    <w:rsid w:val="00261FD6"/>
    <w:rsid w:val="002624C2"/>
    <w:rsid w:val="0026258D"/>
    <w:rsid w:val="0026260C"/>
    <w:rsid w:val="00262DD7"/>
    <w:rsid w:val="002633A6"/>
    <w:rsid w:val="00263A57"/>
    <w:rsid w:val="0026439B"/>
    <w:rsid w:val="002645DB"/>
    <w:rsid w:val="00264C29"/>
    <w:rsid w:val="0026533F"/>
    <w:rsid w:val="0026636D"/>
    <w:rsid w:val="00266649"/>
    <w:rsid w:val="00266775"/>
    <w:rsid w:val="00267AA5"/>
    <w:rsid w:val="00270E50"/>
    <w:rsid w:val="00271270"/>
    <w:rsid w:val="00271FE7"/>
    <w:rsid w:val="0027226A"/>
    <w:rsid w:val="0027295C"/>
    <w:rsid w:val="0027304E"/>
    <w:rsid w:val="00273A98"/>
    <w:rsid w:val="00273C5B"/>
    <w:rsid w:val="00273F98"/>
    <w:rsid w:val="002744D5"/>
    <w:rsid w:val="00274780"/>
    <w:rsid w:val="00275155"/>
    <w:rsid w:val="002753EF"/>
    <w:rsid w:val="002761B0"/>
    <w:rsid w:val="00276527"/>
    <w:rsid w:val="002771C7"/>
    <w:rsid w:val="0027762A"/>
    <w:rsid w:val="002776E9"/>
    <w:rsid w:val="00277884"/>
    <w:rsid w:val="00277C61"/>
    <w:rsid w:val="002802E8"/>
    <w:rsid w:val="00280D95"/>
    <w:rsid w:val="00280F27"/>
    <w:rsid w:val="00281C4E"/>
    <w:rsid w:val="00282202"/>
    <w:rsid w:val="002823DF"/>
    <w:rsid w:val="00282931"/>
    <w:rsid w:val="00282FB7"/>
    <w:rsid w:val="0028539F"/>
    <w:rsid w:val="00285447"/>
    <w:rsid w:val="002860F4"/>
    <w:rsid w:val="002865BE"/>
    <w:rsid w:val="00287044"/>
    <w:rsid w:val="00287669"/>
    <w:rsid w:val="00287B90"/>
    <w:rsid w:val="0029021D"/>
    <w:rsid w:val="002902A1"/>
    <w:rsid w:val="00290345"/>
    <w:rsid w:val="00291132"/>
    <w:rsid w:val="00291794"/>
    <w:rsid w:val="00291978"/>
    <w:rsid w:val="00292C55"/>
    <w:rsid w:val="00292F1E"/>
    <w:rsid w:val="002935F4"/>
    <w:rsid w:val="00293939"/>
    <w:rsid w:val="002940A7"/>
    <w:rsid w:val="00294E94"/>
    <w:rsid w:val="002951E5"/>
    <w:rsid w:val="0029549E"/>
    <w:rsid w:val="00295BBC"/>
    <w:rsid w:val="00295E51"/>
    <w:rsid w:val="00296DAD"/>
    <w:rsid w:val="002A0E20"/>
    <w:rsid w:val="002A0E45"/>
    <w:rsid w:val="002A10D9"/>
    <w:rsid w:val="002A2961"/>
    <w:rsid w:val="002A2ABD"/>
    <w:rsid w:val="002A2EA2"/>
    <w:rsid w:val="002A3463"/>
    <w:rsid w:val="002A3515"/>
    <w:rsid w:val="002A36CF"/>
    <w:rsid w:val="002A3860"/>
    <w:rsid w:val="002A3A9E"/>
    <w:rsid w:val="002A3F71"/>
    <w:rsid w:val="002A4F3F"/>
    <w:rsid w:val="002A57F7"/>
    <w:rsid w:val="002A5D42"/>
    <w:rsid w:val="002A5D79"/>
    <w:rsid w:val="002A7000"/>
    <w:rsid w:val="002B006B"/>
    <w:rsid w:val="002B037D"/>
    <w:rsid w:val="002B0DF8"/>
    <w:rsid w:val="002B104F"/>
    <w:rsid w:val="002B2BAA"/>
    <w:rsid w:val="002B4B90"/>
    <w:rsid w:val="002B512C"/>
    <w:rsid w:val="002B53F2"/>
    <w:rsid w:val="002B551D"/>
    <w:rsid w:val="002B6A21"/>
    <w:rsid w:val="002C0019"/>
    <w:rsid w:val="002C0977"/>
    <w:rsid w:val="002C1150"/>
    <w:rsid w:val="002C18B3"/>
    <w:rsid w:val="002C1AEC"/>
    <w:rsid w:val="002C2305"/>
    <w:rsid w:val="002C2780"/>
    <w:rsid w:val="002C342C"/>
    <w:rsid w:val="002C34C0"/>
    <w:rsid w:val="002C3905"/>
    <w:rsid w:val="002C3A75"/>
    <w:rsid w:val="002C3F99"/>
    <w:rsid w:val="002C439D"/>
    <w:rsid w:val="002C6491"/>
    <w:rsid w:val="002C6BC2"/>
    <w:rsid w:val="002C6D34"/>
    <w:rsid w:val="002C76EA"/>
    <w:rsid w:val="002C7AE1"/>
    <w:rsid w:val="002D0165"/>
    <w:rsid w:val="002D03CE"/>
    <w:rsid w:val="002D0642"/>
    <w:rsid w:val="002D0D22"/>
    <w:rsid w:val="002D13FE"/>
    <w:rsid w:val="002D1D25"/>
    <w:rsid w:val="002D23FB"/>
    <w:rsid w:val="002D28D5"/>
    <w:rsid w:val="002D2C30"/>
    <w:rsid w:val="002D2D9D"/>
    <w:rsid w:val="002D303B"/>
    <w:rsid w:val="002D3158"/>
    <w:rsid w:val="002D38E3"/>
    <w:rsid w:val="002D4431"/>
    <w:rsid w:val="002D44BA"/>
    <w:rsid w:val="002D5356"/>
    <w:rsid w:val="002D5E80"/>
    <w:rsid w:val="002D6137"/>
    <w:rsid w:val="002D6241"/>
    <w:rsid w:val="002D638B"/>
    <w:rsid w:val="002D727C"/>
    <w:rsid w:val="002D75C5"/>
    <w:rsid w:val="002E05B8"/>
    <w:rsid w:val="002E16C9"/>
    <w:rsid w:val="002E260E"/>
    <w:rsid w:val="002E2AA0"/>
    <w:rsid w:val="002E2D4F"/>
    <w:rsid w:val="002E3E8A"/>
    <w:rsid w:val="002E5624"/>
    <w:rsid w:val="002E6442"/>
    <w:rsid w:val="002E74F3"/>
    <w:rsid w:val="002E76AC"/>
    <w:rsid w:val="002F0AFF"/>
    <w:rsid w:val="002F0C2B"/>
    <w:rsid w:val="002F15D9"/>
    <w:rsid w:val="002F1E6D"/>
    <w:rsid w:val="002F228B"/>
    <w:rsid w:val="002F23A2"/>
    <w:rsid w:val="002F2DBB"/>
    <w:rsid w:val="002F3B37"/>
    <w:rsid w:val="002F3CEC"/>
    <w:rsid w:val="002F3FFE"/>
    <w:rsid w:val="002F41B6"/>
    <w:rsid w:val="002F4482"/>
    <w:rsid w:val="002F537A"/>
    <w:rsid w:val="002F5542"/>
    <w:rsid w:val="002F57EE"/>
    <w:rsid w:val="002F5B8D"/>
    <w:rsid w:val="002F64E6"/>
    <w:rsid w:val="002F6A6E"/>
    <w:rsid w:val="002F6B05"/>
    <w:rsid w:val="002F7445"/>
    <w:rsid w:val="002F7688"/>
    <w:rsid w:val="00300140"/>
    <w:rsid w:val="0030110B"/>
    <w:rsid w:val="00301187"/>
    <w:rsid w:val="003014A8"/>
    <w:rsid w:val="00301966"/>
    <w:rsid w:val="00301A31"/>
    <w:rsid w:val="00301F17"/>
    <w:rsid w:val="003022FD"/>
    <w:rsid w:val="00302CFC"/>
    <w:rsid w:val="003037FF"/>
    <w:rsid w:val="00303FD7"/>
    <w:rsid w:val="003042C6"/>
    <w:rsid w:val="00304703"/>
    <w:rsid w:val="00304C5C"/>
    <w:rsid w:val="00304E15"/>
    <w:rsid w:val="0030513D"/>
    <w:rsid w:val="00306494"/>
    <w:rsid w:val="003066F2"/>
    <w:rsid w:val="00306DC5"/>
    <w:rsid w:val="003076B5"/>
    <w:rsid w:val="0031046E"/>
    <w:rsid w:val="003107E0"/>
    <w:rsid w:val="00310A01"/>
    <w:rsid w:val="00310C7E"/>
    <w:rsid w:val="0031131C"/>
    <w:rsid w:val="00311406"/>
    <w:rsid w:val="003117D2"/>
    <w:rsid w:val="00311B23"/>
    <w:rsid w:val="00312B60"/>
    <w:rsid w:val="0031330E"/>
    <w:rsid w:val="00313EF7"/>
    <w:rsid w:val="00313F17"/>
    <w:rsid w:val="00314175"/>
    <w:rsid w:val="003151A7"/>
    <w:rsid w:val="00315E63"/>
    <w:rsid w:val="0031684C"/>
    <w:rsid w:val="00316FC7"/>
    <w:rsid w:val="00316FF2"/>
    <w:rsid w:val="00317602"/>
    <w:rsid w:val="003177AB"/>
    <w:rsid w:val="00317B83"/>
    <w:rsid w:val="00317EB8"/>
    <w:rsid w:val="00320697"/>
    <w:rsid w:val="00320C4F"/>
    <w:rsid w:val="00320CB3"/>
    <w:rsid w:val="00320F65"/>
    <w:rsid w:val="003221D9"/>
    <w:rsid w:val="003225FA"/>
    <w:rsid w:val="00322882"/>
    <w:rsid w:val="00323DD1"/>
    <w:rsid w:val="00323E19"/>
    <w:rsid w:val="003240A8"/>
    <w:rsid w:val="003243DB"/>
    <w:rsid w:val="00324B97"/>
    <w:rsid w:val="0032529A"/>
    <w:rsid w:val="003255E6"/>
    <w:rsid w:val="00325A95"/>
    <w:rsid w:val="00326CF7"/>
    <w:rsid w:val="00326E6D"/>
    <w:rsid w:val="00326F07"/>
    <w:rsid w:val="00327FAB"/>
    <w:rsid w:val="0033033C"/>
    <w:rsid w:val="00330D15"/>
    <w:rsid w:val="0033114E"/>
    <w:rsid w:val="003312C6"/>
    <w:rsid w:val="003314BD"/>
    <w:rsid w:val="00331B0F"/>
    <w:rsid w:val="00332015"/>
    <w:rsid w:val="0033205F"/>
    <w:rsid w:val="003325DD"/>
    <w:rsid w:val="003336C3"/>
    <w:rsid w:val="00333A31"/>
    <w:rsid w:val="00334187"/>
    <w:rsid w:val="00334671"/>
    <w:rsid w:val="003351E3"/>
    <w:rsid w:val="00335228"/>
    <w:rsid w:val="00336288"/>
    <w:rsid w:val="0033643B"/>
    <w:rsid w:val="00336A16"/>
    <w:rsid w:val="00336E86"/>
    <w:rsid w:val="003379B2"/>
    <w:rsid w:val="00340281"/>
    <w:rsid w:val="003403AA"/>
    <w:rsid w:val="003404D4"/>
    <w:rsid w:val="00340BC0"/>
    <w:rsid w:val="00341E0B"/>
    <w:rsid w:val="003424C9"/>
    <w:rsid w:val="00343A07"/>
    <w:rsid w:val="00343FC4"/>
    <w:rsid w:val="00344174"/>
    <w:rsid w:val="00344C88"/>
    <w:rsid w:val="00345226"/>
    <w:rsid w:val="003470D0"/>
    <w:rsid w:val="0034717B"/>
    <w:rsid w:val="0034764F"/>
    <w:rsid w:val="00347CD2"/>
    <w:rsid w:val="00350C27"/>
    <w:rsid w:val="00351767"/>
    <w:rsid w:val="00351849"/>
    <w:rsid w:val="003527B4"/>
    <w:rsid w:val="003534D1"/>
    <w:rsid w:val="003537F5"/>
    <w:rsid w:val="00355424"/>
    <w:rsid w:val="00355FAA"/>
    <w:rsid w:val="003561D0"/>
    <w:rsid w:val="00356D60"/>
    <w:rsid w:val="00356FE3"/>
    <w:rsid w:val="00357832"/>
    <w:rsid w:val="00357951"/>
    <w:rsid w:val="00357AC6"/>
    <w:rsid w:val="00357F60"/>
    <w:rsid w:val="003604CD"/>
    <w:rsid w:val="003613DB"/>
    <w:rsid w:val="003614E2"/>
    <w:rsid w:val="0036161A"/>
    <w:rsid w:val="00362789"/>
    <w:rsid w:val="00362DBA"/>
    <w:rsid w:val="00363094"/>
    <w:rsid w:val="003634C7"/>
    <w:rsid w:val="003634EE"/>
    <w:rsid w:val="003635E9"/>
    <w:rsid w:val="00363BE6"/>
    <w:rsid w:val="00364316"/>
    <w:rsid w:val="00365415"/>
    <w:rsid w:val="003657EA"/>
    <w:rsid w:val="00365D20"/>
    <w:rsid w:val="00365DC1"/>
    <w:rsid w:val="003663D3"/>
    <w:rsid w:val="00366A03"/>
    <w:rsid w:val="00366B44"/>
    <w:rsid w:val="00366B4D"/>
    <w:rsid w:val="00366CBE"/>
    <w:rsid w:val="0036732A"/>
    <w:rsid w:val="00367970"/>
    <w:rsid w:val="00370206"/>
    <w:rsid w:val="0037071C"/>
    <w:rsid w:val="0037196F"/>
    <w:rsid w:val="00371D21"/>
    <w:rsid w:val="00372643"/>
    <w:rsid w:val="00372C2B"/>
    <w:rsid w:val="003736D2"/>
    <w:rsid w:val="00373884"/>
    <w:rsid w:val="00374478"/>
    <w:rsid w:val="003756D8"/>
    <w:rsid w:val="00376217"/>
    <w:rsid w:val="00376DA5"/>
    <w:rsid w:val="00377BAA"/>
    <w:rsid w:val="003807E3"/>
    <w:rsid w:val="003812FA"/>
    <w:rsid w:val="00381B9F"/>
    <w:rsid w:val="00381D54"/>
    <w:rsid w:val="0038343A"/>
    <w:rsid w:val="00383F06"/>
    <w:rsid w:val="003846FE"/>
    <w:rsid w:val="00384991"/>
    <w:rsid w:val="00385D73"/>
    <w:rsid w:val="0038631C"/>
    <w:rsid w:val="00386B2B"/>
    <w:rsid w:val="00386E7A"/>
    <w:rsid w:val="00386ED6"/>
    <w:rsid w:val="00387F59"/>
    <w:rsid w:val="0039093F"/>
    <w:rsid w:val="00390CBB"/>
    <w:rsid w:val="00391E29"/>
    <w:rsid w:val="003921F0"/>
    <w:rsid w:val="003934E9"/>
    <w:rsid w:val="003945D4"/>
    <w:rsid w:val="00394900"/>
    <w:rsid w:val="00394B6C"/>
    <w:rsid w:val="00395282"/>
    <w:rsid w:val="00395344"/>
    <w:rsid w:val="00395D5F"/>
    <w:rsid w:val="0039683C"/>
    <w:rsid w:val="00396F49"/>
    <w:rsid w:val="003973C1"/>
    <w:rsid w:val="00397C84"/>
    <w:rsid w:val="00397ECB"/>
    <w:rsid w:val="003A02FB"/>
    <w:rsid w:val="003A0F35"/>
    <w:rsid w:val="003A25C1"/>
    <w:rsid w:val="003A2917"/>
    <w:rsid w:val="003A315E"/>
    <w:rsid w:val="003A32B0"/>
    <w:rsid w:val="003A36E0"/>
    <w:rsid w:val="003A3936"/>
    <w:rsid w:val="003A3C0D"/>
    <w:rsid w:val="003A4E81"/>
    <w:rsid w:val="003A50A9"/>
    <w:rsid w:val="003A554D"/>
    <w:rsid w:val="003A6074"/>
    <w:rsid w:val="003A6793"/>
    <w:rsid w:val="003A6A23"/>
    <w:rsid w:val="003A7C5B"/>
    <w:rsid w:val="003A7FBF"/>
    <w:rsid w:val="003B0403"/>
    <w:rsid w:val="003B05AC"/>
    <w:rsid w:val="003B08FF"/>
    <w:rsid w:val="003B140F"/>
    <w:rsid w:val="003B15F0"/>
    <w:rsid w:val="003B2374"/>
    <w:rsid w:val="003B24DB"/>
    <w:rsid w:val="003B2E40"/>
    <w:rsid w:val="003B3CAD"/>
    <w:rsid w:val="003B3CF2"/>
    <w:rsid w:val="003B442E"/>
    <w:rsid w:val="003B470C"/>
    <w:rsid w:val="003B4A00"/>
    <w:rsid w:val="003B4DA8"/>
    <w:rsid w:val="003B5387"/>
    <w:rsid w:val="003B5808"/>
    <w:rsid w:val="003B5C30"/>
    <w:rsid w:val="003B66D3"/>
    <w:rsid w:val="003B716C"/>
    <w:rsid w:val="003C08C2"/>
    <w:rsid w:val="003C129E"/>
    <w:rsid w:val="003C1673"/>
    <w:rsid w:val="003C1922"/>
    <w:rsid w:val="003C1F32"/>
    <w:rsid w:val="003C20DF"/>
    <w:rsid w:val="003C223D"/>
    <w:rsid w:val="003C2598"/>
    <w:rsid w:val="003C272F"/>
    <w:rsid w:val="003C2C8E"/>
    <w:rsid w:val="003C4D8E"/>
    <w:rsid w:val="003C4F86"/>
    <w:rsid w:val="003C52A3"/>
    <w:rsid w:val="003C5CA9"/>
    <w:rsid w:val="003C6669"/>
    <w:rsid w:val="003C7061"/>
    <w:rsid w:val="003C7740"/>
    <w:rsid w:val="003D060C"/>
    <w:rsid w:val="003D07D3"/>
    <w:rsid w:val="003D13D2"/>
    <w:rsid w:val="003D14B6"/>
    <w:rsid w:val="003D3086"/>
    <w:rsid w:val="003D3627"/>
    <w:rsid w:val="003D399F"/>
    <w:rsid w:val="003D3BCC"/>
    <w:rsid w:val="003D3ED0"/>
    <w:rsid w:val="003D456E"/>
    <w:rsid w:val="003D4CC4"/>
    <w:rsid w:val="003D5444"/>
    <w:rsid w:val="003D5AB9"/>
    <w:rsid w:val="003D5D57"/>
    <w:rsid w:val="003D64B8"/>
    <w:rsid w:val="003D6C9D"/>
    <w:rsid w:val="003D7D81"/>
    <w:rsid w:val="003E00B6"/>
    <w:rsid w:val="003E0989"/>
    <w:rsid w:val="003E0CCB"/>
    <w:rsid w:val="003E23A3"/>
    <w:rsid w:val="003E2DC3"/>
    <w:rsid w:val="003E3889"/>
    <w:rsid w:val="003E46E2"/>
    <w:rsid w:val="003E48E2"/>
    <w:rsid w:val="003E582D"/>
    <w:rsid w:val="003E6064"/>
    <w:rsid w:val="003E63DB"/>
    <w:rsid w:val="003E678B"/>
    <w:rsid w:val="003E6B55"/>
    <w:rsid w:val="003E6DD8"/>
    <w:rsid w:val="003E7173"/>
    <w:rsid w:val="003E7D1A"/>
    <w:rsid w:val="003E7EB9"/>
    <w:rsid w:val="003F0871"/>
    <w:rsid w:val="003F0BD1"/>
    <w:rsid w:val="003F0C64"/>
    <w:rsid w:val="003F0DB9"/>
    <w:rsid w:val="003F10D6"/>
    <w:rsid w:val="003F1416"/>
    <w:rsid w:val="003F14F2"/>
    <w:rsid w:val="003F1B60"/>
    <w:rsid w:val="003F23F7"/>
    <w:rsid w:val="003F26AA"/>
    <w:rsid w:val="003F2CC7"/>
    <w:rsid w:val="003F2FA3"/>
    <w:rsid w:val="003F4224"/>
    <w:rsid w:val="003F43A7"/>
    <w:rsid w:val="003F444D"/>
    <w:rsid w:val="003F5779"/>
    <w:rsid w:val="003F6001"/>
    <w:rsid w:val="003F6142"/>
    <w:rsid w:val="003F6D42"/>
    <w:rsid w:val="003F7754"/>
    <w:rsid w:val="003F7B14"/>
    <w:rsid w:val="00400A7C"/>
    <w:rsid w:val="00401405"/>
    <w:rsid w:val="00402A43"/>
    <w:rsid w:val="00403DBC"/>
    <w:rsid w:val="00403DDA"/>
    <w:rsid w:val="00403EC2"/>
    <w:rsid w:val="00404196"/>
    <w:rsid w:val="004044AE"/>
    <w:rsid w:val="004046C5"/>
    <w:rsid w:val="00404C17"/>
    <w:rsid w:val="00404C4A"/>
    <w:rsid w:val="00405525"/>
    <w:rsid w:val="00405DEF"/>
    <w:rsid w:val="00405E5D"/>
    <w:rsid w:val="00407D85"/>
    <w:rsid w:val="00407DFA"/>
    <w:rsid w:val="0041021F"/>
    <w:rsid w:val="004103B2"/>
    <w:rsid w:val="00410520"/>
    <w:rsid w:val="00410885"/>
    <w:rsid w:val="004108D9"/>
    <w:rsid w:val="00410C6F"/>
    <w:rsid w:val="00410D0C"/>
    <w:rsid w:val="00411073"/>
    <w:rsid w:val="004110A5"/>
    <w:rsid w:val="0041114B"/>
    <w:rsid w:val="00411C9C"/>
    <w:rsid w:val="00411CD1"/>
    <w:rsid w:val="00411D2F"/>
    <w:rsid w:val="00411E90"/>
    <w:rsid w:val="004128D0"/>
    <w:rsid w:val="004130F9"/>
    <w:rsid w:val="0041345B"/>
    <w:rsid w:val="004138E5"/>
    <w:rsid w:val="00413EE5"/>
    <w:rsid w:val="00414440"/>
    <w:rsid w:val="00414A38"/>
    <w:rsid w:val="00414C0D"/>
    <w:rsid w:val="00415025"/>
    <w:rsid w:val="00415A38"/>
    <w:rsid w:val="00415CB6"/>
    <w:rsid w:val="00415DE8"/>
    <w:rsid w:val="00415F51"/>
    <w:rsid w:val="004161CC"/>
    <w:rsid w:val="00416540"/>
    <w:rsid w:val="00416629"/>
    <w:rsid w:val="00416726"/>
    <w:rsid w:val="00416FB7"/>
    <w:rsid w:val="004179B6"/>
    <w:rsid w:val="00417FA8"/>
    <w:rsid w:val="004204DD"/>
    <w:rsid w:val="0042050B"/>
    <w:rsid w:val="0042068A"/>
    <w:rsid w:val="0042144B"/>
    <w:rsid w:val="004216F6"/>
    <w:rsid w:val="00422DEE"/>
    <w:rsid w:val="00424040"/>
    <w:rsid w:val="00424945"/>
    <w:rsid w:val="00424CC3"/>
    <w:rsid w:val="00424F93"/>
    <w:rsid w:val="00426026"/>
    <w:rsid w:val="004267C5"/>
    <w:rsid w:val="004274BC"/>
    <w:rsid w:val="004276B0"/>
    <w:rsid w:val="00427723"/>
    <w:rsid w:val="00427F04"/>
    <w:rsid w:val="004305AF"/>
    <w:rsid w:val="00430663"/>
    <w:rsid w:val="0043097B"/>
    <w:rsid w:val="00430D3C"/>
    <w:rsid w:val="00431441"/>
    <w:rsid w:val="00431CD9"/>
    <w:rsid w:val="00432149"/>
    <w:rsid w:val="00432689"/>
    <w:rsid w:val="00432DE4"/>
    <w:rsid w:val="00432F93"/>
    <w:rsid w:val="00433028"/>
    <w:rsid w:val="00433ACB"/>
    <w:rsid w:val="00434414"/>
    <w:rsid w:val="00435FD6"/>
    <w:rsid w:val="0043614A"/>
    <w:rsid w:val="004362CD"/>
    <w:rsid w:val="0043636C"/>
    <w:rsid w:val="004375AB"/>
    <w:rsid w:val="004377F5"/>
    <w:rsid w:val="00441720"/>
    <w:rsid w:val="00441BD3"/>
    <w:rsid w:val="00441D5D"/>
    <w:rsid w:val="00442030"/>
    <w:rsid w:val="0044355E"/>
    <w:rsid w:val="0044377A"/>
    <w:rsid w:val="004437D8"/>
    <w:rsid w:val="00443AF0"/>
    <w:rsid w:val="00443CC2"/>
    <w:rsid w:val="00443FBB"/>
    <w:rsid w:val="004453CD"/>
    <w:rsid w:val="00445E9A"/>
    <w:rsid w:val="004460F5"/>
    <w:rsid w:val="004469F0"/>
    <w:rsid w:val="00446ECA"/>
    <w:rsid w:val="00447AF8"/>
    <w:rsid w:val="004523B9"/>
    <w:rsid w:val="004534DD"/>
    <w:rsid w:val="00453EF3"/>
    <w:rsid w:val="0045444D"/>
    <w:rsid w:val="00454585"/>
    <w:rsid w:val="00454806"/>
    <w:rsid w:val="00454AE4"/>
    <w:rsid w:val="00456D16"/>
    <w:rsid w:val="004571B8"/>
    <w:rsid w:val="00460014"/>
    <w:rsid w:val="00460457"/>
    <w:rsid w:val="0046079C"/>
    <w:rsid w:val="00460A1C"/>
    <w:rsid w:val="00460B56"/>
    <w:rsid w:val="00461001"/>
    <w:rsid w:val="004620EE"/>
    <w:rsid w:val="0046317D"/>
    <w:rsid w:val="00463C3A"/>
    <w:rsid w:val="00463F40"/>
    <w:rsid w:val="00464D61"/>
    <w:rsid w:val="00464E86"/>
    <w:rsid w:val="0046608A"/>
    <w:rsid w:val="00466D57"/>
    <w:rsid w:val="00466D5A"/>
    <w:rsid w:val="00467C28"/>
    <w:rsid w:val="00467C75"/>
    <w:rsid w:val="00470030"/>
    <w:rsid w:val="00470057"/>
    <w:rsid w:val="00470661"/>
    <w:rsid w:val="00470B2B"/>
    <w:rsid w:val="00470B3D"/>
    <w:rsid w:val="00470D26"/>
    <w:rsid w:val="00471207"/>
    <w:rsid w:val="00471511"/>
    <w:rsid w:val="004717F0"/>
    <w:rsid w:val="0047251D"/>
    <w:rsid w:val="00474188"/>
    <w:rsid w:val="00474E54"/>
    <w:rsid w:val="00475825"/>
    <w:rsid w:val="00475E49"/>
    <w:rsid w:val="004769BD"/>
    <w:rsid w:val="00476E4F"/>
    <w:rsid w:val="00476E9B"/>
    <w:rsid w:val="00476EBF"/>
    <w:rsid w:val="00477A57"/>
    <w:rsid w:val="00477D96"/>
    <w:rsid w:val="00481B7F"/>
    <w:rsid w:val="00483B7B"/>
    <w:rsid w:val="00484070"/>
    <w:rsid w:val="0048421F"/>
    <w:rsid w:val="00485559"/>
    <w:rsid w:val="004859B4"/>
    <w:rsid w:val="00485B8E"/>
    <w:rsid w:val="00486188"/>
    <w:rsid w:val="00486480"/>
    <w:rsid w:val="0048680D"/>
    <w:rsid w:val="0048795C"/>
    <w:rsid w:val="00487E48"/>
    <w:rsid w:val="00490829"/>
    <w:rsid w:val="00490CA3"/>
    <w:rsid w:val="00490F37"/>
    <w:rsid w:val="00490F4B"/>
    <w:rsid w:val="004914A8"/>
    <w:rsid w:val="004923AB"/>
    <w:rsid w:val="00492FF5"/>
    <w:rsid w:val="00493868"/>
    <w:rsid w:val="004948F5"/>
    <w:rsid w:val="00494C41"/>
    <w:rsid w:val="0049551D"/>
    <w:rsid w:val="00495EEA"/>
    <w:rsid w:val="0049627B"/>
    <w:rsid w:val="00496468"/>
    <w:rsid w:val="00497139"/>
    <w:rsid w:val="004A1252"/>
    <w:rsid w:val="004A1A6C"/>
    <w:rsid w:val="004A26AA"/>
    <w:rsid w:val="004A27E4"/>
    <w:rsid w:val="004A32CA"/>
    <w:rsid w:val="004A34D0"/>
    <w:rsid w:val="004A3958"/>
    <w:rsid w:val="004A474A"/>
    <w:rsid w:val="004A51B9"/>
    <w:rsid w:val="004A5940"/>
    <w:rsid w:val="004A5D51"/>
    <w:rsid w:val="004A6CBD"/>
    <w:rsid w:val="004A73D1"/>
    <w:rsid w:val="004A77EB"/>
    <w:rsid w:val="004B0D7D"/>
    <w:rsid w:val="004B0EB0"/>
    <w:rsid w:val="004B1022"/>
    <w:rsid w:val="004B1106"/>
    <w:rsid w:val="004B171A"/>
    <w:rsid w:val="004B26D4"/>
    <w:rsid w:val="004B2B8E"/>
    <w:rsid w:val="004B2BF2"/>
    <w:rsid w:val="004B35EC"/>
    <w:rsid w:val="004B475D"/>
    <w:rsid w:val="004B525A"/>
    <w:rsid w:val="004B5FC9"/>
    <w:rsid w:val="004B6FF3"/>
    <w:rsid w:val="004B71CE"/>
    <w:rsid w:val="004B73A8"/>
    <w:rsid w:val="004C03D6"/>
    <w:rsid w:val="004C054A"/>
    <w:rsid w:val="004C0A1B"/>
    <w:rsid w:val="004C0B45"/>
    <w:rsid w:val="004C0D5A"/>
    <w:rsid w:val="004C0FC3"/>
    <w:rsid w:val="004C15EF"/>
    <w:rsid w:val="004C1A98"/>
    <w:rsid w:val="004C2031"/>
    <w:rsid w:val="004C2256"/>
    <w:rsid w:val="004C31D9"/>
    <w:rsid w:val="004C4A16"/>
    <w:rsid w:val="004C4A28"/>
    <w:rsid w:val="004C4EE1"/>
    <w:rsid w:val="004C5B58"/>
    <w:rsid w:val="004C73E0"/>
    <w:rsid w:val="004D0B21"/>
    <w:rsid w:val="004D1556"/>
    <w:rsid w:val="004D1912"/>
    <w:rsid w:val="004D1ECB"/>
    <w:rsid w:val="004D205B"/>
    <w:rsid w:val="004D2265"/>
    <w:rsid w:val="004D2451"/>
    <w:rsid w:val="004D2DEC"/>
    <w:rsid w:val="004D2FFB"/>
    <w:rsid w:val="004D3A5B"/>
    <w:rsid w:val="004D420F"/>
    <w:rsid w:val="004D4708"/>
    <w:rsid w:val="004D58B1"/>
    <w:rsid w:val="004D5BA7"/>
    <w:rsid w:val="004D61AA"/>
    <w:rsid w:val="004D690F"/>
    <w:rsid w:val="004D6BBD"/>
    <w:rsid w:val="004D7072"/>
    <w:rsid w:val="004D7234"/>
    <w:rsid w:val="004E0449"/>
    <w:rsid w:val="004E05A2"/>
    <w:rsid w:val="004E06F9"/>
    <w:rsid w:val="004E1266"/>
    <w:rsid w:val="004E12BD"/>
    <w:rsid w:val="004E130D"/>
    <w:rsid w:val="004E3FCB"/>
    <w:rsid w:val="004E40B2"/>
    <w:rsid w:val="004E4292"/>
    <w:rsid w:val="004E5011"/>
    <w:rsid w:val="004E54DD"/>
    <w:rsid w:val="004E561B"/>
    <w:rsid w:val="004E573B"/>
    <w:rsid w:val="004E5BFD"/>
    <w:rsid w:val="004E5FCF"/>
    <w:rsid w:val="004E5FFF"/>
    <w:rsid w:val="004E6EB4"/>
    <w:rsid w:val="004E7CC4"/>
    <w:rsid w:val="004E7D44"/>
    <w:rsid w:val="004F0A54"/>
    <w:rsid w:val="004F0FEF"/>
    <w:rsid w:val="004F1300"/>
    <w:rsid w:val="004F147E"/>
    <w:rsid w:val="004F1C55"/>
    <w:rsid w:val="004F21AA"/>
    <w:rsid w:val="004F4446"/>
    <w:rsid w:val="004F4839"/>
    <w:rsid w:val="004F5263"/>
    <w:rsid w:val="004F53C7"/>
    <w:rsid w:val="004F5E49"/>
    <w:rsid w:val="004F6739"/>
    <w:rsid w:val="004F6924"/>
    <w:rsid w:val="004F7A2C"/>
    <w:rsid w:val="004F7C63"/>
    <w:rsid w:val="005011ED"/>
    <w:rsid w:val="0050170D"/>
    <w:rsid w:val="00501744"/>
    <w:rsid w:val="00501D51"/>
    <w:rsid w:val="00502243"/>
    <w:rsid w:val="005033CB"/>
    <w:rsid w:val="005037C0"/>
    <w:rsid w:val="00503B0B"/>
    <w:rsid w:val="00503E84"/>
    <w:rsid w:val="00504BA0"/>
    <w:rsid w:val="00504C7C"/>
    <w:rsid w:val="00505621"/>
    <w:rsid w:val="00505A2D"/>
    <w:rsid w:val="0050631F"/>
    <w:rsid w:val="005065A4"/>
    <w:rsid w:val="0050752D"/>
    <w:rsid w:val="00507598"/>
    <w:rsid w:val="005078A8"/>
    <w:rsid w:val="005103B6"/>
    <w:rsid w:val="005106B7"/>
    <w:rsid w:val="00510FBF"/>
    <w:rsid w:val="00511789"/>
    <w:rsid w:val="00511826"/>
    <w:rsid w:val="0051247E"/>
    <w:rsid w:val="005124A9"/>
    <w:rsid w:val="005127E3"/>
    <w:rsid w:val="00512B39"/>
    <w:rsid w:val="00513164"/>
    <w:rsid w:val="00513303"/>
    <w:rsid w:val="005135EB"/>
    <w:rsid w:val="00513657"/>
    <w:rsid w:val="005151C5"/>
    <w:rsid w:val="005174B0"/>
    <w:rsid w:val="00521F3D"/>
    <w:rsid w:val="00521F43"/>
    <w:rsid w:val="005227C6"/>
    <w:rsid w:val="00522B66"/>
    <w:rsid w:val="00525125"/>
    <w:rsid w:val="00525530"/>
    <w:rsid w:val="005261C2"/>
    <w:rsid w:val="00526656"/>
    <w:rsid w:val="0052773D"/>
    <w:rsid w:val="00530BD9"/>
    <w:rsid w:val="005314EF"/>
    <w:rsid w:val="005318C4"/>
    <w:rsid w:val="005325FF"/>
    <w:rsid w:val="00533082"/>
    <w:rsid w:val="00534104"/>
    <w:rsid w:val="00534132"/>
    <w:rsid w:val="00534499"/>
    <w:rsid w:val="00534AB3"/>
    <w:rsid w:val="00534C7F"/>
    <w:rsid w:val="00534F34"/>
    <w:rsid w:val="0053526E"/>
    <w:rsid w:val="00535411"/>
    <w:rsid w:val="005355F3"/>
    <w:rsid w:val="00535F5F"/>
    <w:rsid w:val="00536006"/>
    <w:rsid w:val="00536D2A"/>
    <w:rsid w:val="0053791A"/>
    <w:rsid w:val="0053791E"/>
    <w:rsid w:val="00537B98"/>
    <w:rsid w:val="00537BCA"/>
    <w:rsid w:val="0054038E"/>
    <w:rsid w:val="00540438"/>
    <w:rsid w:val="00540B61"/>
    <w:rsid w:val="00541A72"/>
    <w:rsid w:val="00541AFA"/>
    <w:rsid w:val="0054220F"/>
    <w:rsid w:val="00542503"/>
    <w:rsid w:val="00542776"/>
    <w:rsid w:val="00542EA7"/>
    <w:rsid w:val="00543316"/>
    <w:rsid w:val="00544252"/>
    <w:rsid w:val="0054426B"/>
    <w:rsid w:val="00544FF9"/>
    <w:rsid w:val="00545F1C"/>
    <w:rsid w:val="005471F3"/>
    <w:rsid w:val="005474EC"/>
    <w:rsid w:val="005475E4"/>
    <w:rsid w:val="00547A24"/>
    <w:rsid w:val="00547D03"/>
    <w:rsid w:val="00547D3C"/>
    <w:rsid w:val="00551577"/>
    <w:rsid w:val="005515B4"/>
    <w:rsid w:val="00551CEC"/>
    <w:rsid w:val="005520E0"/>
    <w:rsid w:val="005523FB"/>
    <w:rsid w:val="00552535"/>
    <w:rsid w:val="0055290C"/>
    <w:rsid w:val="00553D38"/>
    <w:rsid w:val="00553E51"/>
    <w:rsid w:val="005540F9"/>
    <w:rsid w:val="00554D6B"/>
    <w:rsid w:val="00554DA7"/>
    <w:rsid w:val="00555523"/>
    <w:rsid w:val="00555792"/>
    <w:rsid w:val="00555B74"/>
    <w:rsid w:val="00557061"/>
    <w:rsid w:val="0055736A"/>
    <w:rsid w:val="005600BE"/>
    <w:rsid w:val="00560648"/>
    <w:rsid w:val="0056072F"/>
    <w:rsid w:val="0056104A"/>
    <w:rsid w:val="00561AB9"/>
    <w:rsid w:val="00562884"/>
    <w:rsid w:val="00562E71"/>
    <w:rsid w:val="00563D22"/>
    <w:rsid w:val="0056414D"/>
    <w:rsid w:val="0056457A"/>
    <w:rsid w:val="005655E6"/>
    <w:rsid w:val="00565763"/>
    <w:rsid w:val="00565CFC"/>
    <w:rsid w:val="005664EB"/>
    <w:rsid w:val="00566D60"/>
    <w:rsid w:val="00566F0F"/>
    <w:rsid w:val="00567284"/>
    <w:rsid w:val="005674F1"/>
    <w:rsid w:val="0056766A"/>
    <w:rsid w:val="0056775E"/>
    <w:rsid w:val="00571437"/>
    <w:rsid w:val="00571C2D"/>
    <w:rsid w:val="00571D6B"/>
    <w:rsid w:val="005721C7"/>
    <w:rsid w:val="00572576"/>
    <w:rsid w:val="0057333F"/>
    <w:rsid w:val="005736E0"/>
    <w:rsid w:val="00574696"/>
    <w:rsid w:val="00574A15"/>
    <w:rsid w:val="00574EBB"/>
    <w:rsid w:val="005750EA"/>
    <w:rsid w:val="005760BC"/>
    <w:rsid w:val="00576242"/>
    <w:rsid w:val="00576870"/>
    <w:rsid w:val="00577E8B"/>
    <w:rsid w:val="00577F39"/>
    <w:rsid w:val="00580DA2"/>
    <w:rsid w:val="00581124"/>
    <w:rsid w:val="0058159F"/>
    <w:rsid w:val="005817A5"/>
    <w:rsid w:val="005822D8"/>
    <w:rsid w:val="005822E0"/>
    <w:rsid w:val="005826C5"/>
    <w:rsid w:val="00583636"/>
    <w:rsid w:val="00584997"/>
    <w:rsid w:val="00585C68"/>
    <w:rsid w:val="00586312"/>
    <w:rsid w:val="00586584"/>
    <w:rsid w:val="005867C9"/>
    <w:rsid w:val="00586818"/>
    <w:rsid w:val="005901DC"/>
    <w:rsid w:val="00590542"/>
    <w:rsid w:val="00590A54"/>
    <w:rsid w:val="00590F52"/>
    <w:rsid w:val="005925B4"/>
    <w:rsid w:val="00592F03"/>
    <w:rsid w:val="00593662"/>
    <w:rsid w:val="0059389D"/>
    <w:rsid w:val="005942FC"/>
    <w:rsid w:val="00594F91"/>
    <w:rsid w:val="00595EBB"/>
    <w:rsid w:val="00596146"/>
    <w:rsid w:val="0059641B"/>
    <w:rsid w:val="00596719"/>
    <w:rsid w:val="00597798"/>
    <w:rsid w:val="005A00D1"/>
    <w:rsid w:val="005A0540"/>
    <w:rsid w:val="005A0799"/>
    <w:rsid w:val="005A0A57"/>
    <w:rsid w:val="005A0A78"/>
    <w:rsid w:val="005A0DC3"/>
    <w:rsid w:val="005A0E15"/>
    <w:rsid w:val="005A1220"/>
    <w:rsid w:val="005A196E"/>
    <w:rsid w:val="005A21E0"/>
    <w:rsid w:val="005A236F"/>
    <w:rsid w:val="005A26C0"/>
    <w:rsid w:val="005A2F19"/>
    <w:rsid w:val="005A42FF"/>
    <w:rsid w:val="005A438C"/>
    <w:rsid w:val="005A4526"/>
    <w:rsid w:val="005A47F7"/>
    <w:rsid w:val="005A4E57"/>
    <w:rsid w:val="005A4E68"/>
    <w:rsid w:val="005A57C9"/>
    <w:rsid w:val="005A5865"/>
    <w:rsid w:val="005A5B5E"/>
    <w:rsid w:val="005A6B4A"/>
    <w:rsid w:val="005A7178"/>
    <w:rsid w:val="005A75EC"/>
    <w:rsid w:val="005B08A6"/>
    <w:rsid w:val="005B0F22"/>
    <w:rsid w:val="005B0FB9"/>
    <w:rsid w:val="005B165F"/>
    <w:rsid w:val="005B39FA"/>
    <w:rsid w:val="005B409C"/>
    <w:rsid w:val="005B440B"/>
    <w:rsid w:val="005B62F5"/>
    <w:rsid w:val="005B67DF"/>
    <w:rsid w:val="005B68E1"/>
    <w:rsid w:val="005B6905"/>
    <w:rsid w:val="005B7859"/>
    <w:rsid w:val="005B7A55"/>
    <w:rsid w:val="005B7CA0"/>
    <w:rsid w:val="005C0029"/>
    <w:rsid w:val="005C095D"/>
    <w:rsid w:val="005C0C8F"/>
    <w:rsid w:val="005C10C9"/>
    <w:rsid w:val="005C2AC1"/>
    <w:rsid w:val="005C3694"/>
    <w:rsid w:val="005C3E18"/>
    <w:rsid w:val="005C4E3D"/>
    <w:rsid w:val="005C5207"/>
    <w:rsid w:val="005C5217"/>
    <w:rsid w:val="005C5C06"/>
    <w:rsid w:val="005C67E7"/>
    <w:rsid w:val="005C7627"/>
    <w:rsid w:val="005C7864"/>
    <w:rsid w:val="005C7B61"/>
    <w:rsid w:val="005C7EF8"/>
    <w:rsid w:val="005D00C2"/>
    <w:rsid w:val="005D0451"/>
    <w:rsid w:val="005D0985"/>
    <w:rsid w:val="005D16E8"/>
    <w:rsid w:val="005D1BED"/>
    <w:rsid w:val="005D1F8D"/>
    <w:rsid w:val="005D2BFE"/>
    <w:rsid w:val="005D2D24"/>
    <w:rsid w:val="005D2FAE"/>
    <w:rsid w:val="005D3C3B"/>
    <w:rsid w:val="005D3F34"/>
    <w:rsid w:val="005D4266"/>
    <w:rsid w:val="005D4763"/>
    <w:rsid w:val="005D4927"/>
    <w:rsid w:val="005D4D45"/>
    <w:rsid w:val="005D5392"/>
    <w:rsid w:val="005D6253"/>
    <w:rsid w:val="005D6E97"/>
    <w:rsid w:val="005D701B"/>
    <w:rsid w:val="005D7186"/>
    <w:rsid w:val="005D7201"/>
    <w:rsid w:val="005D72FE"/>
    <w:rsid w:val="005D732E"/>
    <w:rsid w:val="005D7977"/>
    <w:rsid w:val="005D7E40"/>
    <w:rsid w:val="005E00DB"/>
    <w:rsid w:val="005E019B"/>
    <w:rsid w:val="005E0FC5"/>
    <w:rsid w:val="005E111B"/>
    <w:rsid w:val="005E22AD"/>
    <w:rsid w:val="005E23DD"/>
    <w:rsid w:val="005E32F8"/>
    <w:rsid w:val="005E4349"/>
    <w:rsid w:val="005E44BB"/>
    <w:rsid w:val="005E451E"/>
    <w:rsid w:val="005E4BE5"/>
    <w:rsid w:val="005E4D5C"/>
    <w:rsid w:val="005E5A2F"/>
    <w:rsid w:val="005E61EA"/>
    <w:rsid w:val="005E6499"/>
    <w:rsid w:val="005E657F"/>
    <w:rsid w:val="005F0C0F"/>
    <w:rsid w:val="005F0DE9"/>
    <w:rsid w:val="005F112F"/>
    <w:rsid w:val="005F147C"/>
    <w:rsid w:val="005F158A"/>
    <w:rsid w:val="005F1913"/>
    <w:rsid w:val="005F2DB6"/>
    <w:rsid w:val="005F30AD"/>
    <w:rsid w:val="005F36D8"/>
    <w:rsid w:val="005F3881"/>
    <w:rsid w:val="005F482B"/>
    <w:rsid w:val="005F5163"/>
    <w:rsid w:val="005F56E9"/>
    <w:rsid w:val="005F667D"/>
    <w:rsid w:val="005F6B06"/>
    <w:rsid w:val="005F6D4A"/>
    <w:rsid w:val="005F6D61"/>
    <w:rsid w:val="005F7127"/>
    <w:rsid w:val="005F7E2F"/>
    <w:rsid w:val="005F7F9C"/>
    <w:rsid w:val="006009A3"/>
    <w:rsid w:val="00600E34"/>
    <w:rsid w:val="0060139D"/>
    <w:rsid w:val="00601989"/>
    <w:rsid w:val="006022C9"/>
    <w:rsid w:val="00602BF2"/>
    <w:rsid w:val="00603232"/>
    <w:rsid w:val="00603E6D"/>
    <w:rsid w:val="006043E7"/>
    <w:rsid w:val="006058E9"/>
    <w:rsid w:val="00605993"/>
    <w:rsid w:val="006059B7"/>
    <w:rsid w:val="00605C99"/>
    <w:rsid w:val="0060605E"/>
    <w:rsid w:val="00606A68"/>
    <w:rsid w:val="00607156"/>
    <w:rsid w:val="00607794"/>
    <w:rsid w:val="006079F4"/>
    <w:rsid w:val="00610AFF"/>
    <w:rsid w:val="00610B10"/>
    <w:rsid w:val="0061162A"/>
    <w:rsid w:val="006119AC"/>
    <w:rsid w:val="00611A09"/>
    <w:rsid w:val="00612190"/>
    <w:rsid w:val="006124B8"/>
    <w:rsid w:val="0061324D"/>
    <w:rsid w:val="00613600"/>
    <w:rsid w:val="006161FB"/>
    <w:rsid w:val="00616346"/>
    <w:rsid w:val="006169EA"/>
    <w:rsid w:val="00616CD3"/>
    <w:rsid w:val="00616F42"/>
    <w:rsid w:val="00620FD9"/>
    <w:rsid w:val="006216B2"/>
    <w:rsid w:val="00621FF8"/>
    <w:rsid w:val="006224B1"/>
    <w:rsid w:val="006225D5"/>
    <w:rsid w:val="0062263F"/>
    <w:rsid w:val="0062339D"/>
    <w:rsid w:val="00624FAE"/>
    <w:rsid w:val="0062624F"/>
    <w:rsid w:val="00626BF7"/>
    <w:rsid w:val="00627B01"/>
    <w:rsid w:val="00627CF0"/>
    <w:rsid w:val="00630183"/>
    <w:rsid w:val="006305E8"/>
    <w:rsid w:val="006306D8"/>
    <w:rsid w:val="00630897"/>
    <w:rsid w:val="00630C76"/>
    <w:rsid w:val="00630CA9"/>
    <w:rsid w:val="006319EB"/>
    <w:rsid w:val="00631FF2"/>
    <w:rsid w:val="006323E6"/>
    <w:rsid w:val="0063299C"/>
    <w:rsid w:val="00632CE8"/>
    <w:rsid w:val="006330AA"/>
    <w:rsid w:val="006332C8"/>
    <w:rsid w:val="00633D41"/>
    <w:rsid w:val="006341BE"/>
    <w:rsid w:val="00634993"/>
    <w:rsid w:val="00634AB4"/>
    <w:rsid w:val="00634F08"/>
    <w:rsid w:val="00634FBA"/>
    <w:rsid w:val="00635043"/>
    <w:rsid w:val="006356AF"/>
    <w:rsid w:val="0063591C"/>
    <w:rsid w:val="00635DC2"/>
    <w:rsid w:val="006361FC"/>
    <w:rsid w:val="00636749"/>
    <w:rsid w:val="00636B8F"/>
    <w:rsid w:val="00636C9E"/>
    <w:rsid w:val="00636F43"/>
    <w:rsid w:val="006376C6"/>
    <w:rsid w:val="00637941"/>
    <w:rsid w:val="00640047"/>
    <w:rsid w:val="006404B7"/>
    <w:rsid w:val="006409C8"/>
    <w:rsid w:val="00641EF5"/>
    <w:rsid w:val="00642815"/>
    <w:rsid w:val="00642C99"/>
    <w:rsid w:val="00643547"/>
    <w:rsid w:val="00643F71"/>
    <w:rsid w:val="00644179"/>
    <w:rsid w:val="0064425F"/>
    <w:rsid w:val="0064444D"/>
    <w:rsid w:val="00644BEA"/>
    <w:rsid w:val="00645860"/>
    <w:rsid w:val="00646C81"/>
    <w:rsid w:val="00647575"/>
    <w:rsid w:val="00650501"/>
    <w:rsid w:val="006507BD"/>
    <w:rsid w:val="00650B05"/>
    <w:rsid w:val="006514DB"/>
    <w:rsid w:val="00651EC0"/>
    <w:rsid w:val="00652C49"/>
    <w:rsid w:val="0065397A"/>
    <w:rsid w:val="00653D94"/>
    <w:rsid w:val="0065402B"/>
    <w:rsid w:val="006543B3"/>
    <w:rsid w:val="00654712"/>
    <w:rsid w:val="00654924"/>
    <w:rsid w:val="00654D03"/>
    <w:rsid w:val="00654E09"/>
    <w:rsid w:val="00656728"/>
    <w:rsid w:val="00656842"/>
    <w:rsid w:val="00656AE0"/>
    <w:rsid w:val="006605BD"/>
    <w:rsid w:val="00660EC6"/>
    <w:rsid w:val="00661776"/>
    <w:rsid w:val="00661C92"/>
    <w:rsid w:val="00662408"/>
    <w:rsid w:val="00662986"/>
    <w:rsid w:val="00663215"/>
    <w:rsid w:val="006633F2"/>
    <w:rsid w:val="00663B7F"/>
    <w:rsid w:val="00663C29"/>
    <w:rsid w:val="00664173"/>
    <w:rsid w:val="006655CD"/>
    <w:rsid w:val="00665D1C"/>
    <w:rsid w:val="0066639B"/>
    <w:rsid w:val="00666FF2"/>
    <w:rsid w:val="006675BA"/>
    <w:rsid w:val="006677E6"/>
    <w:rsid w:val="00667911"/>
    <w:rsid w:val="006709BD"/>
    <w:rsid w:val="00670B69"/>
    <w:rsid w:val="0067217F"/>
    <w:rsid w:val="00672305"/>
    <w:rsid w:val="00672CAD"/>
    <w:rsid w:val="00673A91"/>
    <w:rsid w:val="006743CA"/>
    <w:rsid w:val="00675AE0"/>
    <w:rsid w:val="00675B2A"/>
    <w:rsid w:val="00676C4D"/>
    <w:rsid w:val="00677165"/>
    <w:rsid w:val="0067746F"/>
    <w:rsid w:val="00677B51"/>
    <w:rsid w:val="00681815"/>
    <w:rsid w:val="006820C9"/>
    <w:rsid w:val="00682390"/>
    <w:rsid w:val="00682865"/>
    <w:rsid w:val="00683D7E"/>
    <w:rsid w:val="0068468D"/>
    <w:rsid w:val="00684772"/>
    <w:rsid w:val="00684B5B"/>
    <w:rsid w:val="00685212"/>
    <w:rsid w:val="00685AC6"/>
    <w:rsid w:val="00685AE1"/>
    <w:rsid w:val="0068632C"/>
    <w:rsid w:val="006864EF"/>
    <w:rsid w:val="0068699B"/>
    <w:rsid w:val="0069129F"/>
    <w:rsid w:val="0069234E"/>
    <w:rsid w:val="0069265E"/>
    <w:rsid w:val="006928DA"/>
    <w:rsid w:val="0069318D"/>
    <w:rsid w:val="00693F95"/>
    <w:rsid w:val="0069424B"/>
    <w:rsid w:val="006942E7"/>
    <w:rsid w:val="00694341"/>
    <w:rsid w:val="00694A8C"/>
    <w:rsid w:val="00695AA7"/>
    <w:rsid w:val="00696898"/>
    <w:rsid w:val="00697625"/>
    <w:rsid w:val="006A0216"/>
    <w:rsid w:val="006A0576"/>
    <w:rsid w:val="006A0905"/>
    <w:rsid w:val="006A0B68"/>
    <w:rsid w:val="006A0D47"/>
    <w:rsid w:val="006A0EAC"/>
    <w:rsid w:val="006A0F06"/>
    <w:rsid w:val="006A1682"/>
    <w:rsid w:val="006A2148"/>
    <w:rsid w:val="006A224D"/>
    <w:rsid w:val="006A24BA"/>
    <w:rsid w:val="006A2636"/>
    <w:rsid w:val="006A2984"/>
    <w:rsid w:val="006A2C96"/>
    <w:rsid w:val="006A3C02"/>
    <w:rsid w:val="006A3C9F"/>
    <w:rsid w:val="006A4B5B"/>
    <w:rsid w:val="006A4D2B"/>
    <w:rsid w:val="006A4F33"/>
    <w:rsid w:val="006A55F1"/>
    <w:rsid w:val="006A5C28"/>
    <w:rsid w:val="006A601A"/>
    <w:rsid w:val="006A63E2"/>
    <w:rsid w:val="006A65D9"/>
    <w:rsid w:val="006A66B7"/>
    <w:rsid w:val="006A696E"/>
    <w:rsid w:val="006A70BF"/>
    <w:rsid w:val="006A76B6"/>
    <w:rsid w:val="006B0788"/>
    <w:rsid w:val="006B0970"/>
    <w:rsid w:val="006B104D"/>
    <w:rsid w:val="006B1602"/>
    <w:rsid w:val="006B1603"/>
    <w:rsid w:val="006B1F45"/>
    <w:rsid w:val="006B21F2"/>
    <w:rsid w:val="006B2B65"/>
    <w:rsid w:val="006B349E"/>
    <w:rsid w:val="006B3900"/>
    <w:rsid w:val="006B48FC"/>
    <w:rsid w:val="006B498C"/>
    <w:rsid w:val="006B6D77"/>
    <w:rsid w:val="006B7115"/>
    <w:rsid w:val="006B7A06"/>
    <w:rsid w:val="006C063E"/>
    <w:rsid w:val="006C13AC"/>
    <w:rsid w:val="006C16F7"/>
    <w:rsid w:val="006C2004"/>
    <w:rsid w:val="006C20A2"/>
    <w:rsid w:val="006C2961"/>
    <w:rsid w:val="006C3CD5"/>
    <w:rsid w:val="006C3E12"/>
    <w:rsid w:val="006C3F03"/>
    <w:rsid w:val="006C3F54"/>
    <w:rsid w:val="006C4D89"/>
    <w:rsid w:val="006C521E"/>
    <w:rsid w:val="006C53AA"/>
    <w:rsid w:val="006C764E"/>
    <w:rsid w:val="006C7998"/>
    <w:rsid w:val="006D01CE"/>
    <w:rsid w:val="006D1328"/>
    <w:rsid w:val="006D1542"/>
    <w:rsid w:val="006D17D0"/>
    <w:rsid w:val="006D1898"/>
    <w:rsid w:val="006D2A5E"/>
    <w:rsid w:val="006D2CB4"/>
    <w:rsid w:val="006D2DE5"/>
    <w:rsid w:val="006D3511"/>
    <w:rsid w:val="006D491F"/>
    <w:rsid w:val="006D49E4"/>
    <w:rsid w:val="006D4E50"/>
    <w:rsid w:val="006D5571"/>
    <w:rsid w:val="006D5606"/>
    <w:rsid w:val="006D6558"/>
    <w:rsid w:val="006D694A"/>
    <w:rsid w:val="006D72DA"/>
    <w:rsid w:val="006D73F8"/>
    <w:rsid w:val="006D75C2"/>
    <w:rsid w:val="006D7CC1"/>
    <w:rsid w:val="006D7E58"/>
    <w:rsid w:val="006D7EF9"/>
    <w:rsid w:val="006D7F15"/>
    <w:rsid w:val="006E1BEB"/>
    <w:rsid w:val="006E2A4E"/>
    <w:rsid w:val="006E2C20"/>
    <w:rsid w:val="006E2FF4"/>
    <w:rsid w:val="006E3157"/>
    <w:rsid w:val="006E3F7C"/>
    <w:rsid w:val="006E4981"/>
    <w:rsid w:val="006E4C91"/>
    <w:rsid w:val="006E51BE"/>
    <w:rsid w:val="006E583C"/>
    <w:rsid w:val="006E5B75"/>
    <w:rsid w:val="006E67F9"/>
    <w:rsid w:val="006E6D41"/>
    <w:rsid w:val="006F0188"/>
    <w:rsid w:val="006F05C2"/>
    <w:rsid w:val="006F05E8"/>
    <w:rsid w:val="006F0EA6"/>
    <w:rsid w:val="006F13C1"/>
    <w:rsid w:val="006F20A6"/>
    <w:rsid w:val="006F2A4C"/>
    <w:rsid w:val="006F3513"/>
    <w:rsid w:val="006F3C2C"/>
    <w:rsid w:val="006F4FBE"/>
    <w:rsid w:val="006F5324"/>
    <w:rsid w:val="006F66CC"/>
    <w:rsid w:val="006F6C74"/>
    <w:rsid w:val="006F713F"/>
    <w:rsid w:val="006F72C9"/>
    <w:rsid w:val="006F7F4F"/>
    <w:rsid w:val="007009EA"/>
    <w:rsid w:val="00702E52"/>
    <w:rsid w:val="007030C0"/>
    <w:rsid w:val="007031F8"/>
    <w:rsid w:val="00703290"/>
    <w:rsid w:val="00703377"/>
    <w:rsid w:val="00703523"/>
    <w:rsid w:val="007040FF"/>
    <w:rsid w:val="007041F8"/>
    <w:rsid w:val="00704395"/>
    <w:rsid w:val="0070466E"/>
    <w:rsid w:val="0070467B"/>
    <w:rsid w:val="00704896"/>
    <w:rsid w:val="00704CC5"/>
    <w:rsid w:val="00704E45"/>
    <w:rsid w:val="00705432"/>
    <w:rsid w:val="00705623"/>
    <w:rsid w:val="007067E1"/>
    <w:rsid w:val="00707B2D"/>
    <w:rsid w:val="0071044A"/>
    <w:rsid w:val="00710622"/>
    <w:rsid w:val="007107E5"/>
    <w:rsid w:val="00710B01"/>
    <w:rsid w:val="00710B41"/>
    <w:rsid w:val="00711692"/>
    <w:rsid w:val="00711984"/>
    <w:rsid w:val="00712274"/>
    <w:rsid w:val="0071253B"/>
    <w:rsid w:val="00712668"/>
    <w:rsid w:val="007130AB"/>
    <w:rsid w:val="0071339B"/>
    <w:rsid w:val="00713E70"/>
    <w:rsid w:val="00713EE3"/>
    <w:rsid w:val="007159B5"/>
    <w:rsid w:val="00715FF6"/>
    <w:rsid w:val="00716D64"/>
    <w:rsid w:val="00717166"/>
    <w:rsid w:val="0071725B"/>
    <w:rsid w:val="00717536"/>
    <w:rsid w:val="00717BE1"/>
    <w:rsid w:val="00717FFD"/>
    <w:rsid w:val="00720714"/>
    <w:rsid w:val="00720BF1"/>
    <w:rsid w:val="00722CF0"/>
    <w:rsid w:val="0072325B"/>
    <w:rsid w:val="00723426"/>
    <w:rsid w:val="0072376E"/>
    <w:rsid w:val="00723DF5"/>
    <w:rsid w:val="00724292"/>
    <w:rsid w:val="0072441C"/>
    <w:rsid w:val="00724525"/>
    <w:rsid w:val="00724C9C"/>
    <w:rsid w:val="00724D8F"/>
    <w:rsid w:val="00725189"/>
    <w:rsid w:val="00725288"/>
    <w:rsid w:val="007257F6"/>
    <w:rsid w:val="00725D2A"/>
    <w:rsid w:val="007260F6"/>
    <w:rsid w:val="007261A5"/>
    <w:rsid w:val="00726ECA"/>
    <w:rsid w:val="00727246"/>
    <w:rsid w:val="007278AA"/>
    <w:rsid w:val="0073025D"/>
    <w:rsid w:val="00730494"/>
    <w:rsid w:val="00730B34"/>
    <w:rsid w:val="00731A47"/>
    <w:rsid w:val="00731C0A"/>
    <w:rsid w:val="00731DAD"/>
    <w:rsid w:val="00731EAD"/>
    <w:rsid w:val="0073340D"/>
    <w:rsid w:val="0073420E"/>
    <w:rsid w:val="007345AD"/>
    <w:rsid w:val="0073480C"/>
    <w:rsid w:val="0073487F"/>
    <w:rsid w:val="00734B9D"/>
    <w:rsid w:val="007354B0"/>
    <w:rsid w:val="007360D6"/>
    <w:rsid w:val="00736944"/>
    <w:rsid w:val="00736B43"/>
    <w:rsid w:val="00737816"/>
    <w:rsid w:val="00740CBF"/>
    <w:rsid w:val="007423F0"/>
    <w:rsid w:val="007428D1"/>
    <w:rsid w:val="00742A90"/>
    <w:rsid w:val="00742AF4"/>
    <w:rsid w:val="00743761"/>
    <w:rsid w:val="007439C1"/>
    <w:rsid w:val="007439E7"/>
    <w:rsid w:val="00744719"/>
    <w:rsid w:val="00744C6A"/>
    <w:rsid w:val="00745459"/>
    <w:rsid w:val="007456AC"/>
    <w:rsid w:val="0074585C"/>
    <w:rsid w:val="007460CC"/>
    <w:rsid w:val="007460E5"/>
    <w:rsid w:val="0074615D"/>
    <w:rsid w:val="00746A1D"/>
    <w:rsid w:val="0074710E"/>
    <w:rsid w:val="0074710F"/>
    <w:rsid w:val="007471CB"/>
    <w:rsid w:val="00747A41"/>
    <w:rsid w:val="00747B7D"/>
    <w:rsid w:val="00747BFA"/>
    <w:rsid w:val="00750B8F"/>
    <w:rsid w:val="00750F54"/>
    <w:rsid w:val="007517C6"/>
    <w:rsid w:val="007530BA"/>
    <w:rsid w:val="007532F9"/>
    <w:rsid w:val="0075373D"/>
    <w:rsid w:val="00753952"/>
    <w:rsid w:val="00753963"/>
    <w:rsid w:val="007544EF"/>
    <w:rsid w:val="0075460E"/>
    <w:rsid w:val="00754AEA"/>
    <w:rsid w:val="00755382"/>
    <w:rsid w:val="007557C7"/>
    <w:rsid w:val="00755E77"/>
    <w:rsid w:val="00755F03"/>
    <w:rsid w:val="00756B22"/>
    <w:rsid w:val="00756F54"/>
    <w:rsid w:val="0075738E"/>
    <w:rsid w:val="00757C0E"/>
    <w:rsid w:val="00760049"/>
    <w:rsid w:val="0076009E"/>
    <w:rsid w:val="00760AE0"/>
    <w:rsid w:val="0076170C"/>
    <w:rsid w:val="00762EB3"/>
    <w:rsid w:val="00762EC8"/>
    <w:rsid w:val="007630B4"/>
    <w:rsid w:val="00763199"/>
    <w:rsid w:val="00763432"/>
    <w:rsid w:val="00763E78"/>
    <w:rsid w:val="00764738"/>
    <w:rsid w:val="007661A5"/>
    <w:rsid w:val="007666B3"/>
    <w:rsid w:val="007666BC"/>
    <w:rsid w:val="00766E7A"/>
    <w:rsid w:val="00766EE1"/>
    <w:rsid w:val="00767042"/>
    <w:rsid w:val="00767500"/>
    <w:rsid w:val="00770669"/>
    <w:rsid w:val="00770C9C"/>
    <w:rsid w:val="00771090"/>
    <w:rsid w:val="007715C5"/>
    <w:rsid w:val="00771846"/>
    <w:rsid w:val="0077254D"/>
    <w:rsid w:val="00773E07"/>
    <w:rsid w:val="007762BB"/>
    <w:rsid w:val="007768AC"/>
    <w:rsid w:val="00776EA0"/>
    <w:rsid w:val="007771A8"/>
    <w:rsid w:val="00777243"/>
    <w:rsid w:val="00780BC1"/>
    <w:rsid w:val="0078117B"/>
    <w:rsid w:val="0078125C"/>
    <w:rsid w:val="0078184D"/>
    <w:rsid w:val="00782D6E"/>
    <w:rsid w:val="007834FA"/>
    <w:rsid w:val="007838B9"/>
    <w:rsid w:val="007843CB"/>
    <w:rsid w:val="007845B8"/>
    <w:rsid w:val="007853A3"/>
    <w:rsid w:val="00785AF0"/>
    <w:rsid w:val="00785E74"/>
    <w:rsid w:val="00786220"/>
    <w:rsid w:val="007868DD"/>
    <w:rsid w:val="00786C4D"/>
    <w:rsid w:val="00787426"/>
    <w:rsid w:val="00790129"/>
    <w:rsid w:val="0079102B"/>
    <w:rsid w:val="00791096"/>
    <w:rsid w:val="0079134B"/>
    <w:rsid w:val="00791C63"/>
    <w:rsid w:val="00791D01"/>
    <w:rsid w:val="00791DF1"/>
    <w:rsid w:val="00794806"/>
    <w:rsid w:val="00794E6A"/>
    <w:rsid w:val="00794F7F"/>
    <w:rsid w:val="00795B67"/>
    <w:rsid w:val="00795CEC"/>
    <w:rsid w:val="0079622D"/>
    <w:rsid w:val="00796341"/>
    <w:rsid w:val="00796564"/>
    <w:rsid w:val="007966DE"/>
    <w:rsid w:val="0079671C"/>
    <w:rsid w:val="007967BC"/>
    <w:rsid w:val="007A02C5"/>
    <w:rsid w:val="007A0495"/>
    <w:rsid w:val="007A0663"/>
    <w:rsid w:val="007A06E1"/>
    <w:rsid w:val="007A07C9"/>
    <w:rsid w:val="007A0E9F"/>
    <w:rsid w:val="007A1646"/>
    <w:rsid w:val="007A28D2"/>
    <w:rsid w:val="007A3282"/>
    <w:rsid w:val="007A3435"/>
    <w:rsid w:val="007A4B57"/>
    <w:rsid w:val="007A5BA3"/>
    <w:rsid w:val="007A5BD7"/>
    <w:rsid w:val="007A6CD4"/>
    <w:rsid w:val="007A700D"/>
    <w:rsid w:val="007A7C9E"/>
    <w:rsid w:val="007A7D76"/>
    <w:rsid w:val="007B0830"/>
    <w:rsid w:val="007B1FC2"/>
    <w:rsid w:val="007B237C"/>
    <w:rsid w:val="007B250D"/>
    <w:rsid w:val="007B3091"/>
    <w:rsid w:val="007B32D9"/>
    <w:rsid w:val="007B3493"/>
    <w:rsid w:val="007B3672"/>
    <w:rsid w:val="007B3BDC"/>
    <w:rsid w:val="007B3E2D"/>
    <w:rsid w:val="007B4E45"/>
    <w:rsid w:val="007B51D6"/>
    <w:rsid w:val="007B5AC5"/>
    <w:rsid w:val="007B5D45"/>
    <w:rsid w:val="007B6470"/>
    <w:rsid w:val="007B65F6"/>
    <w:rsid w:val="007B6868"/>
    <w:rsid w:val="007B712B"/>
    <w:rsid w:val="007B745B"/>
    <w:rsid w:val="007B770C"/>
    <w:rsid w:val="007B778F"/>
    <w:rsid w:val="007B77C0"/>
    <w:rsid w:val="007B794F"/>
    <w:rsid w:val="007C079E"/>
    <w:rsid w:val="007C0C79"/>
    <w:rsid w:val="007C195D"/>
    <w:rsid w:val="007C1DCF"/>
    <w:rsid w:val="007C287E"/>
    <w:rsid w:val="007C2C2C"/>
    <w:rsid w:val="007C2E4E"/>
    <w:rsid w:val="007C30D7"/>
    <w:rsid w:val="007C3304"/>
    <w:rsid w:val="007C3828"/>
    <w:rsid w:val="007C3EB1"/>
    <w:rsid w:val="007C3F51"/>
    <w:rsid w:val="007C4AB3"/>
    <w:rsid w:val="007C4B7E"/>
    <w:rsid w:val="007C5AD8"/>
    <w:rsid w:val="007C5E9D"/>
    <w:rsid w:val="007C6170"/>
    <w:rsid w:val="007C654C"/>
    <w:rsid w:val="007C65CA"/>
    <w:rsid w:val="007D02EB"/>
    <w:rsid w:val="007D05ED"/>
    <w:rsid w:val="007D121F"/>
    <w:rsid w:val="007D1AEC"/>
    <w:rsid w:val="007D23F6"/>
    <w:rsid w:val="007D2D85"/>
    <w:rsid w:val="007D2E2D"/>
    <w:rsid w:val="007D2F81"/>
    <w:rsid w:val="007D3369"/>
    <w:rsid w:val="007D35A4"/>
    <w:rsid w:val="007D492F"/>
    <w:rsid w:val="007D4CFA"/>
    <w:rsid w:val="007D7CFA"/>
    <w:rsid w:val="007D7FD3"/>
    <w:rsid w:val="007E07CB"/>
    <w:rsid w:val="007E0850"/>
    <w:rsid w:val="007E09CA"/>
    <w:rsid w:val="007E0E28"/>
    <w:rsid w:val="007E1697"/>
    <w:rsid w:val="007E217F"/>
    <w:rsid w:val="007E2315"/>
    <w:rsid w:val="007E25DC"/>
    <w:rsid w:val="007E2BC4"/>
    <w:rsid w:val="007E31B1"/>
    <w:rsid w:val="007E3557"/>
    <w:rsid w:val="007E48BB"/>
    <w:rsid w:val="007E4A86"/>
    <w:rsid w:val="007E4E55"/>
    <w:rsid w:val="007E5536"/>
    <w:rsid w:val="007E5B63"/>
    <w:rsid w:val="007E5FB6"/>
    <w:rsid w:val="007E6519"/>
    <w:rsid w:val="007E6904"/>
    <w:rsid w:val="007E697B"/>
    <w:rsid w:val="007E6D1A"/>
    <w:rsid w:val="007E7228"/>
    <w:rsid w:val="007E7354"/>
    <w:rsid w:val="007E7875"/>
    <w:rsid w:val="007E78B3"/>
    <w:rsid w:val="007F0EAE"/>
    <w:rsid w:val="007F13FB"/>
    <w:rsid w:val="007F2995"/>
    <w:rsid w:val="007F2DCD"/>
    <w:rsid w:val="007F51D7"/>
    <w:rsid w:val="007F54C1"/>
    <w:rsid w:val="007F5C55"/>
    <w:rsid w:val="007F6459"/>
    <w:rsid w:val="007F648C"/>
    <w:rsid w:val="007F6805"/>
    <w:rsid w:val="007F6CCF"/>
    <w:rsid w:val="007F701C"/>
    <w:rsid w:val="007F73C6"/>
    <w:rsid w:val="007F758A"/>
    <w:rsid w:val="007F7AB6"/>
    <w:rsid w:val="0080165A"/>
    <w:rsid w:val="00801D6E"/>
    <w:rsid w:val="00803B92"/>
    <w:rsid w:val="00803E5C"/>
    <w:rsid w:val="00803F20"/>
    <w:rsid w:val="00804D49"/>
    <w:rsid w:val="00804F59"/>
    <w:rsid w:val="00805835"/>
    <w:rsid w:val="0080617A"/>
    <w:rsid w:val="008076CE"/>
    <w:rsid w:val="00807812"/>
    <w:rsid w:val="00807B58"/>
    <w:rsid w:val="0081001C"/>
    <w:rsid w:val="00810448"/>
    <w:rsid w:val="00810768"/>
    <w:rsid w:val="0081084E"/>
    <w:rsid w:val="00810CCC"/>
    <w:rsid w:val="00812B2E"/>
    <w:rsid w:val="00813E37"/>
    <w:rsid w:val="00813FA7"/>
    <w:rsid w:val="008143BD"/>
    <w:rsid w:val="00815F2C"/>
    <w:rsid w:val="008163F8"/>
    <w:rsid w:val="00816A21"/>
    <w:rsid w:val="00816BE0"/>
    <w:rsid w:val="00817156"/>
    <w:rsid w:val="00817205"/>
    <w:rsid w:val="0082005D"/>
    <w:rsid w:val="008207FC"/>
    <w:rsid w:val="00820E92"/>
    <w:rsid w:val="00820FE5"/>
    <w:rsid w:val="0082137D"/>
    <w:rsid w:val="00821B7F"/>
    <w:rsid w:val="008226EA"/>
    <w:rsid w:val="00823026"/>
    <w:rsid w:val="008243A4"/>
    <w:rsid w:val="008247D3"/>
    <w:rsid w:val="0082548E"/>
    <w:rsid w:val="00827750"/>
    <w:rsid w:val="0082789A"/>
    <w:rsid w:val="008305FB"/>
    <w:rsid w:val="0083118F"/>
    <w:rsid w:val="00831965"/>
    <w:rsid w:val="00831AB7"/>
    <w:rsid w:val="00831B4E"/>
    <w:rsid w:val="00831C27"/>
    <w:rsid w:val="00831D5B"/>
    <w:rsid w:val="00832069"/>
    <w:rsid w:val="00832873"/>
    <w:rsid w:val="00833306"/>
    <w:rsid w:val="00833891"/>
    <w:rsid w:val="008346E5"/>
    <w:rsid w:val="0083472F"/>
    <w:rsid w:val="008357E6"/>
    <w:rsid w:val="0083603C"/>
    <w:rsid w:val="00836588"/>
    <w:rsid w:val="0083684B"/>
    <w:rsid w:val="00836982"/>
    <w:rsid w:val="008374CB"/>
    <w:rsid w:val="0084043A"/>
    <w:rsid w:val="0084075A"/>
    <w:rsid w:val="008408C4"/>
    <w:rsid w:val="00841185"/>
    <w:rsid w:val="00841E37"/>
    <w:rsid w:val="008423A2"/>
    <w:rsid w:val="008427CC"/>
    <w:rsid w:val="00842CBB"/>
    <w:rsid w:val="00842CE4"/>
    <w:rsid w:val="00843BF8"/>
    <w:rsid w:val="00843D32"/>
    <w:rsid w:val="00844484"/>
    <w:rsid w:val="008449C8"/>
    <w:rsid w:val="0084532A"/>
    <w:rsid w:val="008455A2"/>
    <w:rsid w:val="008457CF"/>
    <w:rsid w:val="00846121"/>
    <w:rsid w:val="00846450"/>
    <w:rsid w:val="00846591"/>
    <w:rsid w:val="008466DF"/>
    <w:rsid w:val="00846E6A"/>
    <w:rsid w:val="00847961"/>
    <w:rsid w:val="00847C76"/>
    <w:rsid w:val="0085451B"/>
    <w:rsid w:val="00854539"/>
    <w:rsid w:val="00855089"/>
    <w:rsid w:val="008552D6"/>
    <w:rsid w:val="008558B0"/>
    <w:rsid w:val="00855F53"/>
    <w:rsid w:val="00856396"/>
    <w:rsid w:val="00856510"/>
    <w:rsid w:val="008576E1"/>
    <w:rsid w:val="008579B1"/>
    <w:rsid w:val="00857CD0"/>
    <w:rsid w:val="00857E64"/>
    <w:rsid w:val="0086042A"/>
    <w:rsid w:val="008605F7"/>
    <w:rsid w:val="00861A0D"/>
    <w:rsid w:val="00861A92"/>
    <w:rsid w:val="00861B42"/>
    <w:rsid w:val="00861E26"/>
    <w:rsid w:val="0086239B"/>
    <w:rsid w:val="00862D1B"/>
    <w:rsid w:val="00862D2E"/>
    <w:rsid w:val="00863194"/>
    <w:rsid w:val="00863DA5"/>
    <w:rsid w:val="00863E47"/>
    <w:rsid w:val="008647F3"/>
    <w:rsid w:val="00864E80"/>
    <w:rsid w:val="00866179"/>
    <w:rsid w:val="008663B8"/>
    <w:rsid w:val="008678C6"/>
    <w:rsid w:val="008708E2"/>
    <w:rsid w:val="00870CC9"/>
    <w:rsid w:val="00871F9F"/>
    <w:rsid w:val="00872030"/>
    <w:rsid w:val="0087241A"/>
    <w:rsid w:val="00873AC1"/>
    <w:rsid w:val="0087541B"/>
    <w:rsid w:val="00875D3A"/>
    <w:rsid w:val="00875EFB"/>
    <w:rsid w:val="00876A81"/>
    <w:rsid w:val="00876B72"/>
    <w:rsid w:val="00876C56"/>
    <w:rsid w:val="00876DFF"/>
    <w:rsid w:val="00877994"/>
    <w:rsid w:val="00880147"/>
    <w:rsid w:val="00880327"/>
    <w:rsid w:val="00880E4C"/>
    <w:rsid w:val="00880F0D"/>
    <w:rsid w:val="0088176B"/>
    <w:rsid w:val="00881F3D"/>
    <w:rsid w:val="008822BC"/>
    <w:rsid w:val="00882EFD"/>
    <w:rsid w:val="00883262"/>
    <w:rsid w:val="008838E3"/>
    <w:rsid w:val="0088429B"/>
    <w:rsid w:val="0088451E"/>
    <w:rsid w:val="00884BD1"/>
    <w:rsid w:val="00884D39"/>
    <w:rsid w:val="00885484"/>
    <w:rsid w:val="00885822"/>
    <w:rsid w:val="008865DC"/>
    <w:rsid w:val="00886622"/>
    <w:rsid w:val="00886870"/>
    <w:rsid w:val="008869A4"/>
    <w:rsid w:val="00887403"/>
    <w:rsid w:val="008876D7"/>
    <w:rsid w:val="008903D9"/>
    <w:rsid w:val="008905B8"/>
    <w:rsid w:val="0089066F"/>
    <w:rsid w:val="00890C5E"/>
    <w:rsid w:val="00891196"/>
    <w:rsid w:val="0089148B"/>
    <w:rsid w:val="008921C1"/>
    <w:rsid w:val="00892312"/>
    <w:rsid w:val="008927B6"/>
    <w:rsid w:val="00892D2A"/>
    <w:rsid w:val="008930CC"/>
    <w:rsid w:val="00894A47"/>
    <w:rsid w:val="008953C4"/>
    <w:rsid w:val="008957D6"/>
    <w:rsid w:val="008960D5"/>
    <w:rsid w:val="00896C5E"/>
    <w:rsid w:val="0089728D"/>
    <w:rsid w:val="008A09CF"/>
    <w:rsid w:val="008A0EF9"/>
    <w:rsid w:val="008A10F3"/>
    <w:rsid w:val="008A295A"/>
    <w:rsid w:val="008A2AD5"/>
    <w:rsid w:val="008A3857"/>
    <w:rsid w:val="008A48EC"/>
    <w:rsid w:val="008A5016"/>
    <w:rsid w:val="008A5518"/>
    <w:rsid w:val="008A68FB"/>
    <w:rsid w:val="008A7AB9"/>
    <w:rsid w:val="008A7ECD"/>
    <w:rsid w:val="008B1199"/>
    <w:rsid w:val="008B173E"/>
    <w:rsid w:val="008B238B"/>
    <w:rsid w:val="008B2405"/>
    <w:rsid w:val="008B25F1"/>
    <w:rsid w:val="008B39E9"/>
    <w:rsid w:val="008B3BCC"/>
    <w:rsid w:val="008B3F1E"/>
    <w:rsid w:val="008B3FD0"/>
    <w:rsid w:val="008B4A31"/>
    <w:rsid w:val="008B4CB1"/>
    <w:rsid w:val="008B526A"/>
    <w:rsid w:val="008B567B"/>
    <w:rsid w:val="008B5808"/>
    <w:rsid w:val="008B5885"/>
    <w:rsid w:val="008B5F07"/>
    <w:rsid w:val="008B5FE3"/>
    <w:rsid w:val="008B6AFC"/>
    <w:rsid w:val="008B6F84"/>
    <w:rsid w:val="008B73B1"/>
    <w:rsid w:val="008B7844"/>
    <w:rsid w:val="008B7BA1"/>
    <w:rsid w:val="008C00F5"/>
    <w:rsid w:val="008C0277"/>
    <w:rsid w:val="008C06EB"/>
    <w:rsid w:val="008C0E11"/>
    <w:rsid w:val="008C1F13"/>
    <w:rsid w:val="008C2478"/>
    <w:rsid w:val="008C27DC"/>
    <w:rsid w:val="008C359B"/>
    <w:rsid w:val="008C46FD"/>
    <w:rsid w:val="008C59AE"/>
    <w:rsid w:val="008C5CFC"/>
    <w:rsid w:val="008C5D99"/>
    <w:rsid w:val="008C5EAD"/>
    <w:rsid w:val="008C66A9"/>
    <w:rsid w:val="008C6A74"/>
    <w:rsid w:val="008C6DE5"/>
    <w:rsid w:val="008C7E57"/>
    <w:rsid w:val="008D0581"/>
    <w:rsid w:val="008D05B9"/>
    <w:rsid w:val="008D29F9"/>
    <w:rsid w:val="008D410D"/>
    <w:rsid w:val="008D4449"/>
    <w:rsid w:val="008D4546"/>
    <w:rsid w:val="008D4700"/>
    <w:rsid w:val="008D602A"/>
    <w:rsid w:val="008D678C"/>
    <w:rsid w:val="008D6C25"/>
    <w:rsid w:val="008D6CC3"/>
    <w:rsid w:val="008D77F2"/>
    <w:rsid w:val="008D7949"/>
    <w:rsid w:val="008E0127"/>
    <w:rsid w:val="008E0932"/>
    <w:rsid w:val="008E095D"/>
    <w:rsid w:val="008E138D"/>
    <w:rsid w:val="008E15AF"/>
    <w:rsid w:val="008E1E38"/>
    <w:rsid w:val="008E1F0E"/>
    <w:rsid w:val="008E2C61"/>
    <w:rsid w:val="008E2DA1"/>
    <w:rsid w:val="008E2FFE"/>
    <w:rsid w:val="008E3207"/>
    <w:rsid w:val="008E363B"/>
    <w:rsid w:val="008E43F6"/>
    <w:rsid w:val="008E48E6"/>
    <w:rsid w:val="008E4E97"/>
    <w:rsid w:val="008E5908"/>
    <w:rsid w:val="008E5ACC"/>
    <w:rsid w:val="008E5D29"/>
    <w:rsid w:val="008E6CEB"/>
    <w:rsid w:val="008E6D45"/>
    <w:rsid w:val="008E7001"/>
    <w:rsid w:val="008E767B"/>
    <w:rsid w:val="008F046A"/>
    <w:rsid w:val="008F0640"/>
    <w:rsid w:val="008F1260"/>
    <w:rsid w:val="008F144F"/>
    <w:rsid w:val="008F1623"/>
    <w:rsid w:val="008F181D"/>
    <w:rsid w:val="008F1A68"/>
    <w:rsid w:val="008F2552"/>
    <w:rsid w:val="008F420A"/>
    <w:rsid w:val="008F46E4"/>
    <w:rsid w:val="008F4D9B"/>
    <w:rsid w:val="008F524D"/>
    <w:rsid w:val="008F58B8"/>
    <w:rsid w:val="008F5C9D"/>
    <w:rsid w:val="008F61D1"/>
    <w:rsid w:val="008F643D"/>
    <w:rsid w:val="008F6532"/>
    <w:rsid w:val="008F6DBA"/>
    <w:rsid w:val="008F7243"/>
    <w:rsid w:val="008F74A7"/>
    <w:rsid w:val="008F7AC0"/>
    <w:rsid w:val="008F7C42"/>
    <w:rsid w:val="008F7F29"/>
    <w:rsid w:val="0090019E"/>
    <w:rsid w:val="0090020E"/>
    <w:rsid w:val="0090040B"/>
    <w:rsid w:val="00900753"/>
    <w:rsid w:val="009011EC"/>
    <w:rsid w:val="009011ED"/>
    <w:rsid w:val="00901434"/>
    <w:rsid w:val="009014F2"/>
    <w:rsid w:val="009015D3"/>
    <w:rsid w:val="0090174B"/>
    <w:rsid w:val="00901B8A"/>
    <w:rsid w:val="00901DF2"/>
    <w:rsid w:val="00901FF2"/>
    <w:rsid w:val="00902580"/>
    <w:rsid w:val="009029D1"/>
    <w:rsid w:val="00902FB5"/>
    <w:rsid w:val="00903374"/>
    <w:rsid w:val="009037E5"/>
    <w:rsid w:val="00904688"/>
    <w:rsid w:val="0090534F"/>
    <w:rsid w:val="0090570D"/>
    <w:rsid w:val="0090665A"/>
    <w:rsid w:val="00906876"/>
    <w:rsid w:val="009069DE"/>
    <w:rsid w:val="009071A4"/>
    <w:rsid w:val="00907286"/>
    <w:rsid w:val="009072A0"/>
    <w:rsid w:val="0090791B"/>
    <w:rsid w:val="00907C25"/>
    <w:rsid w:val="00907E91"/>
    <w:rsid w:val="00910737"/>
    <w:rsid w:val="00910E4F"/>
    <w:rsid w:val="00911647"/>
    <w:rsid w:val="00911F6C"/>
    <w:rsid w:val="00912362"/>
    <w:rsid w:val="00912524"/>
    <w:rsid w:val="00912B66"/>
    <w:rsid w:val="00912ECB"/>
    <w:rsid w:val="0091323D"/>
    <w:rsid w:val="00913356"/>
    <w:rsid w:val="009133AC"/>
    <w:rsid w:val="00913509"/>
    <w:rsid w:val="00913EC1"/>
    <w:rsid w:val="00914EDA"/>
    <w:rsid w:val="0091512B"/>
    <w:rsid w:val="00915143"/>
    <w:rsid w:val="00915307"/>
    <w:rsid w:val="0091536F"/>
    <w:rsid w:val="009166E8"/>
    <w:rsid w:val="00916EB9"/>
    <w:rsid w:val="009175A7"/>
    <w:rsid w:val="0092014E"/>
    <w:rsid w:val="00920326"/>
    <w:rsid w:val="009203B5"/>
    <w:rsid w:val="00920FFD"/>
    <w:rsid w:val="009225F6"/>
    <w:rsid w:val="009227A1"/>
    <w:rsid w:val="0092385F"/>
    <w:rsid w:val="00923C26"/>
    <w:rsid w:val="00923F6B"/>
    <w:rsid w:val="0092448E"/>
    <w:rsid w:val="009254BF"/>
    <w:rsid w:val="00925A0A"/>
    <w:rsid w:val="009261EC"/>
    <w:rsid w:val="00926D67"/>
    <w:rsid w:val="0092726F"/>
    <w:rsid w:val="009276EC"/>
    <w:rsid w:val="00927B73"/>
    <w:rsid w:val="00930998"/>
    <w:rsid w:val="00931AE7"/>
    <w:rsid w:val="0093244A"/>
    <w:rsid w:val="00932593"/>
    <w:rsid w:val="00932C6F"/>
    <w:rsid w:val="00932F93"/>
    <w:rsid w:val="00933126"/>
    <w:rsid w:val="00933A65"/>
    <w:rsid w:val="00933D7B"/>
    <w:rsid w:val="009344EC"/>
    <w:rsid w:val="009353E7"/>
    <w:rsid w:val="00935715"/>
    <w:rsid w:val="009360B4"/>
    <w:rsid w:val="00936AD8"/>
    <w:rsid w:val="009403C3"/>
    <w:rsid w:val="009415A8"/>
    <w:rsid w:val="009416FB"/>
    <w:rsid w:val="009417CD"/>
    <w:rsid w:val="00941E1D"/>
    <w:rsid w:val="00941E7F"/>
    <w:rsid w:val="00941ED7"/>
    <w:rsid w:val="009439BD"/>
    <w:rsid w:val="009441DE"/>
    <w:rsid w:val="009446A9"/>
    <w:rsid w:val="009458FD"/>
    <w:rsid w:val="00945EF8"/>
    <w:rsid w:val="009471D7"/>
    <w:rsid w:val="009477FB"/>
    <w:rsid w:val="009478AC"/>
    <w:rsid w:val="00947BED"/>
    <w:rsid w:val="00947E37"/>
    <w:rsid w:val="00950E92"/>
    <w:rsid w:val="009510A5"/>
    <w:rsid w:val="009519B9"/>
    <w:rsid w:val="00951B57"/>
    <w:rsid w:val="00951FA2"/>
    <w:rsid w:val="00952483"/>
    <w:rsid w:val="00952AFA"/>
    <w:rsid w:val="00953849"/>
    <w:rsid w:val="00954451"/>
    <w:rsid w:val="009544E0"/>
    <w:rsid w:val="00954D0E"/>
    <w:rsid w:val="009554E6"/>
    <w:rsid w:val="00956918"/>
    <w:rsid w:val="00956C2A"/>
    <w:rsid w:val="00957622"/>
    <w:rsid w:val="00957DE4"/>
    <w:rsid w:val="00960AE9"/>
    <w:rsid w:val="00961132"/>
    <w:rsid w:val="009611AB"/>
    <w:rsid w:val="00963A7A"/>
    <w:rsid w:val="00963F76"/>
    <w:rsid w:val="00964371"/>
    <w:rsid w:val="0096447A"/>
    <w:rsid w:val="00964801"/>
    <w:rsid w:val="00965291"/>
    <w:rsid w:val="0096556B"/>
    <w:rsid w:val="00965BBF"/>
    <w:rsid w:val="00966471"/>
    <w:rsid w:val="009670E0"/>
    <w:rsid w:val="00967BE5"/>
    <w:rsid w:val="00970743"/>
    <w:rsid w:val="00970B67"/>
    <w:rsid w:val="00972C1C"/>
    <w:rsid w:val="00973736"/>
    <w:rsid w:val="00973E55"/>
    <w:rsid w:val="00975377"/>
    <w:rsid w:val="009753CA"/>
    <w:rsid w:val="00975FE3"/>
    <w:rsid w:val="0097628F"/>
    <w:rsid w:val="00976476"/>
    <w:rsid w:val="009778E9"/>
    <w:rsid w:val="00977FE1"/>
    <w:rsid w:val="0098027A"/>
    <w:rsid w:val="00980854"/>
    <w:rsid w:val="00980AE1"/>
    <w:rsid w:val="00980B11"/>
    <w:rsid w:val="00980CC3"/>
    <w:rsid w:val="00980D3B"/>
    <w:rsid w:val="009813A4"/>
    <w:rsid w:val="00981700"/>
    <w:rsid w:val="00981895"/>
    <w:rsid w:val="00981C52"/>
    <w:rsid w:val="00982601"/>
    <w:rsid w:val="009827D3"/>
    <w:rsid w:val="00982F62"/>
    <w:rsid w:val="00983C6D"/>
    <w:rsid w:val="00984CA8"/>
    <w:rsid w:val="009855AA"/>
    <w:rsid w:val="00985B47"/>
    <w:rsid w:val="009863BE"/>
    <w:rsid w:val="00987160"/>
    <w:rsid w:val="009877E6"/>
    <w:rsid w:val="009901D9"/>
    <w:rsid w:val="009905C1"/>
    <w:rsid w:val="0099224C"/>
    <w:rsid w:val="00992A49"/>
    <w:rsid w:val="00992A64"/>
    <w:rsid w:val="00992DE7"/>
    <w:rsid w:val="0099376A"/>
    <w:rsid w:val="00993C2B"/>
    <w:rsid w:val="00994A25"/>
    <w:rsid w:val="00994D9A"/>
    <w:rsid w:val="00995493"/>
    <w:rsid w:val="00995A50"/>
    <w:rsid w:val="00995C3B"/>
    <w:rsid w:val="00997667"/>
    <w:rsid w:val="00997D4E"/>
    <w:rsid w:val="009A05FB"/>
    <w:rsid w:val="009A06E3"/>
    <w:rsid w:val="009A0D04"/>
    <w:rsid w:val="009A0EBE"/>
    <w:rsid w:val="009A1742"/>
    <w:rsid w:val="009A1DF5"/>
    <w:rsid w:val="009A1FD7"/>
    <w:rsid w:val="009A2292"/>
    <w:rsid w:val="009A2C89"/>
    <w:rsid w:val="009A2CB8"/>
    <w:rsid w:val="009A3517"/>
    <w:rsid w:val="009A3D06"/>
    <w:rsid w:val="009A4721"/>
    <w:rsid w:val="009A47EE"/>
    <w:rsid w:val="009A4899"/>
    <w:rsid w:val="009A558E"/>
    <w:rsid w:val="009A572C"/>
    <w:rsid w:val="009A58A2"/>
    <w:rsid w:val="009A642C"/>
    <w:rsid w:val="009A76E6"/>
    <w:rsid w:val="009A7A6B"/>
    <w:rsid w:val="009B0E5F"/>
    <w:rsid w:val="009B0EF9"/>
    <w:rsid w:val="009B11D4"/>
    <w:rsid w:val="009B1694"/>
    <w:rsid w:val="009B21E6"/>
    <w:rsid w:val="009B254A"/>
    <w:rsid w:val="009B2813"/>
    <w:rsid w:val="009B29FC"/>
    <w:rsid w:val="009B2C6A"/>
    <w:rsid w:val="009B36A8"/>
    <w:rsid w:val="009B424B"/>
    <w:rsid w:val="009B45FC"/>
    <w:rsid w:val="009B506F"/>
    <w:rsid w:val="009B5D09"/>
    <w:rsid w:val="009B674D"/>
    <w:rsid w:val="009B7417"/>
    <w:rsid w:val="009B7923"/>
    <w:rsid w:val="009C095C"/>
    <w:rsid w:val="009C12AF"/>
    <w:rsid w:val="009C139C"/>
    <w:rsid w:val="009C1A78"/>
    <w:rsid w:val="009C1BAF"/>
    <w:rsid w:val="009C2157"/>
    <w:rsid w:val="009C215E"/>
    <w:rsid w:val="009C21C2"/>
    <w:rsid w:val="009C2329"/>
    <w:rsid w:val="009C287F"/>
    <w:rsid w:val="009C3041"/>
    <w:rsid w:val="009C3162"/>
    <w:rsid w:val="009C3BC2"/>
    <w:rsid w:val="009C3D63"/>
    <w:rsid w:val="009C5155"/>
    <w:rsid w:val="009C5297"/>
    <w:rsid w:val="009C5652"/>
    <w:rsid w:val="009C6C86"/>
    <w:rsid w:val="009C6E2C"/>
    <w:rsid w:val="009C7298"/>
    <w:rsid w:val="009C7362"/>
    <w:rsid w:val="009C7706"/>
    <w:rsid w:val="009D0D54"/>
    <w:rsid w:val="009D0D74"/>
    <w:rsid w:val="009D1B5F"/>
    <w:rsid w:val="009D2A36"/>
    <w:rsid w:val="009D2DCB"/>
    <w:rsid w:val="009D4079"/>
    <w:rsid w:val="009D4097"/>
    <w:rsid w:val="009D4A7D"/>
    <w:rsid w:val="009D4C3C"/>
    <w:rsid w:val="009D4CAA"/>
    <w:rsid w:val="009D5B52"/>
    <w:rsid w:val="009D6D63"/>
    <w:rsid w:val="009D74AD"/>
    <w:rsid w:val="009D7598"/>
    <w:rsid w:val="009D7709"/>
    <w:rsid w:val="009D785A"/>
    <w:rsid w:val="009D7BB3"/>
    <w:rsid w:val="009E00B3"/>
    <w:rsid w:val="009E1321"/>
    <w:rsid w:val="009E1738"/>
    <w:rsid w:val="009E25DC"/>
    <w:rsid w:val="009E265C"/>
    <w:rsid w:val="009E2882"/>
    <w:rsid w:val="009E2D20"/>
    <w:rsid w:val="009E2D4E"/>
    <w:rsid w:val="009E2F86"/>
    <w:rsid w:val="009E33FC"/>
    <w:rsid w:val="009E3726"/>
    <w:rsid w:val="009E3E15"/>
    <w:rsid w:val="009E474B"/>
    <w:rsid w:val="009E47DC"/>
    <w:rsid w:val="009E52EC"/>
    <w:rsid w:val="009E5C15"/>
    <w:rsid w:val="009E60B4"/>
    <w:rsid w:val="009E6473"/>
    <w:rsid w:val="009E6B1C"/>
    <w:rsid w:val="009E6DF4"/>
    <w:rsid w:val="009E6EDA"/>
    <w:rsid w:val="009E714C"/>
    <w:rsid w:val="009E7588"/>
    <w:rsid w:val="009F12E7"/>
    <w:rsid w:val="009F293D"/>
    <w:rsid w:val="009F2B6E"/>
    <w:rsid w:val="009F31B1"/>
    <w:rsid w:val="009F3556"/>
    <w:rsid w:val="009F3575"/>
    <w:rsid w:val="009F4426"/>
    <w:rsid w:val="009F459D"/>
    <w:rsid w:val="009F4C8C"/>
    <w:rsid w:val="009F692D"/>
    <w:rsid w:val="009F6979"/>
    <w:rsid w:val="009F6A8A"/>
    <w:rsid w:val="00A00355"/>
    <w:rsid w:val="00A006B7"/>
    <w:rsid w:val="00A011F7"/>
    <w:rsid w:val="00A01B83"/>
    <w:rsid w:val="00A01C7D"/>
    <w:rsid w:val="00A01D74"/>
    <w:rsid w:val="00A01EBF"/>
    <w:rsid w:val="00A01FC0"/>
    <w:rsid w:val="00A02176"/>
    <w:rsid w:val="00A027B9"/>
    <w:rsid w:val="00A0472C"/>
    <w:rsid w:val="00A04907"/>
    <w:rsid w:val="00A059A8"/>
    <w:rsid w:val="00A05B75"/>
    <w:rsid w:val="00A071CE"/>
    <w:rsid w:val="00A07859"/>
    <w:rsid w:val="00A07F4C"/>
    <w:rsid w:val="00A10B14"/>
    <w:rsid w:val="00A115BF"/>
    <w:rsid w:val="00A11BC3"/>
    <w:rsid w:val="00A1204C"/>
    <w:rsid w:val="00A12511"/>
    <w:rsid w:val="00A125E1"/>
    <w:rsid w:val="00A13310"/>
    <w:rsid w:val="00A13C8F"/>
    <w:rsid w:val="00A13FC2"/>
    <w:rsid w:val="00A143A5"/>
    <w:rsid w:val="00A144DA"/>
    <w:rsid w:val="00A1509B"/>
    <w:rsid w:val="00A15EC6"/>
    <w:rsid w:val="00A160C7"/>
    <w:rsid w:val="00A16B96"/>
    <w:rsid w:val="00A174D1"/>
    <w:rsid w:val="00A17BD6"/>
    <w:rsid w:val="00A20980"/>
    <w:rsid w:val="00A20BE0"/>
    <w:rsid w:val="00A22175"/>
    <w:rsid w:val="00A22BDE"/>
    <w:rsid w:val="00A2308D"/>
    <w:rsid w:val="00A23284"/>
    <w:rsid w:val="00A23796"/>
    <w:rsid w:val="00A23FBE"/>
    <w:rsid w:val="00A24910"/>
    <w:rsid w:val="00A26052"/>
    <w:rsid w:val="00A263E1"/>
    <w:rsid w:val="00A271B3"/>
    <w:rsid w:val="00A275F3"/>
    <w:rsid w:val="00A27687"/>
    <w:rsid w:val="00A278FE"/>
    <w:rsid w:val="00A30E4E"/>
    <w:rsid w:val="00A310ED"/>
    <w:rsid w:val="00A311DB"/>
    <w:rsid w:val="00A31986"/>
    <w:rsid w:val="00A33E82"/>
    <w:rsid w:val="00A35818"/>
    <w:rsid w:val="00A36732"/>
    <w:rsid w:val="00A36C89"/>
    <w:rsid w:val="00A400D9"/>
    <w:rsid w:val="00A402E8"/>
    <w:rsid w:val="00A40449"/>
    <w:rsid w:val="00A40CB4"/>
    <w:rsid w:val="00A40D77"/>
    <w:rsid w:val="00A43B30"/>
    <w:rsid w:val="00A43E25"/>
    <w:rsid w:val="00A44026"/>
    <w:rsid w:val="00A445F1"/>
    <w:rsid w:val="00A44E92"/>
    <w:rsid w:val="00A4505C"/>
    <w:rsid w:val="00A46688"/>
    <w:rsid w:val="00A46BC0"/>
    <w:rsid w:val="00A4742C"/>
    <w:rsid w:val="00A474A7"/>
    <w:rsid w:val="00A4781A"/>
    <w:rsid w:val="00A479C3"/>
    <w:rsid w:val="00A47B16"/>
    <w:rsid w:val="00A47BB6"/>
    <w:rsid w:val="00A5066E"/>
    <w:rsid w:val="00A50A71"/>
    <w:rsid w:val="00A50AF3"/>
    <w:rsid w:val="00A5104D"/>
    <w:rsid w:val="00A5112B"/>
    <w:rsid w:val="00A5113E"/>
    <w:rsid w:val="00A51F7F"/>
    <w:rsid w:val="00A5210C"/>
    <w:rsid w:val="00A532DF"/>
    <w:rsid w:val="00A53754"/>
    <w:rsid w:val="00A53E25"/>
    <w:rsid w:val="00A551DC"/>
    <w:rsid w:val="00A55367"/>
    <w:rsid w:val="00A569EB"/>
    <w:rsid w:val="00A61271"/>
    <w:rsid w:val="00A61DC2"/>
    <w:rsid w:val="00A63CEF"/>
    <w:rsid w:val="00A63D4F"/>
    <w:rsid w:val="00A63DAD"/>
    <w:rsid w:val="00A64088"/>
    <w:rsid w:val="00A646CB"/>
    <w:rsid w:val="00A649E3"/>
    <w:rsid w:val="00A651C1"/>
    <w:rsid w:val="00A65D08"/>
    <w:rsid w:val="00A65FFF"/>
    <w:rsid w:val="00A67527"/>
    <w:rsid w:val="00A700ED"/>
    <w:rsid w:val="00A707A8"/>
    <w:rsid w:val="00A7082B"/>
    <w:rsid w:val="00A70C25"/>
    <w:rsid w:val="00A70C89"/>
    <w:rsid w:val="00A7171A"/>
    <w:rsid w:val="00A726BD"/>
    <w:rsid w:val="00A727A9"/>
    <w:rsid w:val="00A72D77"/>
    <w:rsid w:val="00A72E80"/>
    <w:rsid w:val="00A72E8D"/>
    <w:rsid w:val="00A7314E"/>
    <w:rsid w:val="00A733F1"/>
    <w:rsid w:val="00A73408"/>
    <w:rsid w:val="00A73AF5"/>
    <w:rsid w:val="00A73DC2"/>
    <w:rsid w:val="00A74546"/>
    <w:rsid w:val="00A746FA"/>
    <w:rsid w:val="00A74D38"/>
    <w:rsid w:val="00A74D70"/>
    <w:rsid w:val="00A76262"/>
    <w:rsid w:val="00A764B0"/>
    <w:rsid w:val="00A76711"/>
    <w:rsid w:val="00A76A1F"/>
    <w:rsid w:val="00A77226"/>
    <w:rsid w:val="00A774A6"/>
    <w:rsid w:val="00A77D8B"/>
    <w:rsid w:val="00A77E20"/>
    <w:rsid w:val="00A80F22"/>
    <w:rsid w:val="00A81590"/>
    <w:rsid w:val="00A8188E"/>
    <w:rsid w:val="00A82CEE"/>
    <w:rsid w:val="00A83A9E"/>
    <w:rsid w:val="00A8453A"/>
    <w:rsid w:val="00A84665"/>
    <w:rsid w:val="00A848B7"/>
    <w:rsid w:val="00A84A43"/>
    <w:rsid w:val="00A84E2B"/>
    <w:rsid w:val="00A858EE"/>
    <w:rsid w:val="00A85D1A"/>
    <w:rsid w:val="00A86CC4"/>
    <w:rsid w:val="00A9030D"/>
    <w:rsid w:val="00A90329"/>
    <w:rsid w:val="00A906BA"/>
    <w:rsid w:val="00A909F9"/>
    <w:rsid w:val="00A92B73"/>
    <w:rsid w:val="00A93160"/>
    <w:rsid w:val="00A9336C"/>
    <w:rsid w:val="00A936A7"/>
    <w:rsid w:val="00A94BCA"/>
    <w:rsid w:val="00A9589B"/>
    <w:rsid w:val="00A9597A"/>
    <w:rsid w:val="00A95A25"/>
    <w:rsid w:val="00A9758C"/>
    <w:rsid w:val="00AA1BE1"/>
    <w:rsid w:val="00AA24AF"/>
    <w:rsid w:val="00AA2B38"/>
    <w:rsid w:val="00AA2E25"/>
    <w:rsid w:val="00AA2EF1"/>
    <w:rsid w:val="00AA365C"/>
    <w:rsid w:val="00AA422B"/>
    <w:rsid w:val="00AA4786"/>
    <w:rsid w:val="00AA4C2F"/>
    <w:rsid w:val="00AA505F"/>
    <w:rsid w:val="00AA51D9"/>
    <w:rsid w:val="00AA541F"/>
    <w:rsid w:val="00AA55BA"/>
    <w:rsid w:val="00AA59F2"/>
    <w:rsid w:val="00AA5FCD"/>
    <w:rsid w:val="00AA65D1"/>
    <w:rsid w:val="00AA677F"/>
    <w:rsid w:val="00AA6ADA"/>
    <w:rsid w:val="00AA751B"/>
    <w:rsid w:val="00AA78C4"/>
    <w:rsid w:val="00AB058C"/>
    <w:rsid w:val="00AB1908"/>
    <w:rsid w:val="00AB2EB5"/>
    <w:rsid w:val="00AB5109"/>
    <w:rsid w:val="00AB684C"/>
    <w:rsid w:val="00AB6E13"/>
    <w:rsid w:val="00AB7312"/>
    <w:rsid w:val="00AB78A1"/>
    <w:rsid w:val="00AB7F5B"/>
    <w:rsid w:val="00AC0698"/>
    <w:rsid w:val="00AC0D35"/>
    <w:rsid w:val="00AC0EA8"/>
    <w:rsid w:val="00AC190A"/>
    <w:rsid w:val="00AC322A"/>
    <w:rsid w:val="00AC3E5E"/>
    <w:rsid w:val="00AC4720"/>
    <w:rsid w:val="00AC485A"/>
    <w:rsid w:val="00AC5051"/>
    <w:rsid w:val="00AC521C"/>
    <w:rsid w:val="00AC5836"/>
    <w:rsid w:val="00AC5FE9"/>
    <w:rsid w:val="00AC653D"/>
    <w:rsid w:val="00AC6608"/>
    <w:rsid w:val="00AC73CF"/>
    <w:rsid w:val="00AD0775"/>
    <w:rsid w:val="00AD0877"/>
    <w:rsid w:val="00AD16D1"/>
    <w:rsid w:val="00AD1F0B"/>
    <w:rsid w:val="00AD247F"/>
    <w:rsid w:val="00AD2683"/>
    <w:rsid w:val="00AD26C8"/>
    <w:rsid w:val="00AD31B0"/>
    <w:rsid w:val="00AD327A"/>
    <w:rsid w:val="00AD34B0"/>
    <w:rsid w:val="00AD4075"/>
    <w:rsid w:val="00AD4139"/>
    <w:rsid w:val="00AD4297"/>
    <w:rsid w:val="00AD4702"/>
    <w:rsid w:val="00AD4B7C"/>
    <w:rsid w:val="00AD4E27"/>
    <w:rsid w:val="00AD584B"/>
    <w:rsid w:val="00AD5968"/>
    <w:rsid w:val="00AD5C8D"/>
    <w:rsid w:val="00AD5FF4"/>
    <w:rsid w:val="00AD66A6"/>
    <w:rsid w:val="00AD6E2C"/>
    <w:rsid w:val="00AD6ED0"/>
    <w:rsid w:val="00AD7D73"/>
    <w:rsid w:val="00AE06FD"/>
    <w:rsid w:val="00AE0BFD"/>
    <w:rsid w:val="00AE0D7A"/>
    <w:rsid w:val="00AE1592"/>
    <w:rsid w:val="00AE175E"/>
    <w:rsid w:val="00AE1C99"/>
    <w:rsid w:val="00AE1F72"/>
    <w:rsid w:val="00AE23EE"/>
    <w:rsid w:val="00AE31CC"/>
    <w:rsid w:val="00AE384C"/>
    <w:rsid w:val="00AE3B4C"/>
    <w:rsid w:val="00AE3FA2"/>
    <w:rsid w:val="00AE4C1C"/>
    <w:rsid w:val="00AE5B6E"/>
    <w:rsid w:val="00AE613F"/>
    <w:rsid w:val="00AE665D"/>
    <w:rsid w:val="00AF0147"/>
    <w:rsid w:val="00AF0780"/>
    <w:rsid w:val="00AF125A"/>
    <w:rsid w:val="00AF185A"/>
    <w:rsid w:val="00AF1B46"/>
    <w:rsid w:val="00AF1C81"/>
    <w:rsid w:val="00AF1CE0"/>
    <w:rsid w:val="00AF1EE7"/>
    <w:rsid w:val="00AF2436"/>
    <w:rsid w:val="00AF2A72"/>
    <w:rsid w:val="00AF31B3"/>
    <w:rsid w:val="00AF3552"/>
    <w:rsid w:val="00AF3AB3"/>
    <w:rsid w:val="00AF42E0"/>
    <w:rsid w:val="00AF49CD"/>
    <w:rsid w:val="00AF49E5"/>
    <w:rsid w:val="00AF500B"/>
    <w:rsid w:val="00AF53B8"/>
    <w:rsid w:val="00AF7722"/>
    <w:rsid w:val="00AF7C21"/>
    <w:rsid w:val="00B004B4"/>
    <w:rsid w:val="00B007B5"/>
    <w:rsid w:val="00B00C59"/>
    <w:rsid w:val="00B01082"/>
    <w:rsid w:val="00B02AEE"/>
    <w:rsid w:val="00B046C1"/>
    <w:rsid w:val="00B04708"/>
    <w:rsid w:val="00B04B12"/>
    <w:rsid w:val="00B04CBB"/>
    <w:rsid w:val="00B0550B"/>
    <w:rsid w:val="00B0553B"/>
    <w:rsid w:val="00B05C75"/>
    <w:rsid w:val="00B0693A"/>
    <w:rsid w:val="00B06FD4"/>
    <w:rsid w:val="00B07255"/>
    <w:rsid w:val="00B07984"/>
    <w:rsid w:val="00B103C9"/>
    <w:rsid w:val="00B1059D"/>
    <w:rsid w:val="00B1124A"/>
    <w:rsid w:val="00B11510"/>
    <w:rsid w:val="00B11ACC"/>
    <w:rsid w:val="00B127F1"/>
    <w:rsid w:val="00B12AA7"/>
    <w:rsid w:val="00B12CF1"/>
    <w:rsid w:val="00B12F2B"/>
    <w:rsid w:val="00B138A6"/>
    <w:rsid w:val="00B13FF4"/>
    <w:rsid w:val="00B14451"/>
    <w:rsid w:val="00B161B4"/>
    <w:rsid w:val="00B161DA"/>
    <w:rsid w:val="00B16517"/>
    <w:rsid w:val="00B171DB"/>
    <w:rsid w:val="00B205FD"/>
    <w:rsid w:val="00B20C0B"/>
    <w:rsid w:val="00B2108B"/>
    <w:rsid w:val="00B21138"/>
    <w:rsid w:val="00B21699"/>
    <w:rsid w:val="00B21BAE"/>
    <w:rsid w:val="00B23568"/>
    <w:rsid w:val="00B23A40"/>
    <w:rsid w:val="00B24DCA"/>
    <w:rsid w:val="00B2558B"/>
    <w:rsid w:val="00B2627D"/>
    <w:rsid w:val="00B262ED"/>
    <w:rsid w:val="00B263B4"/>
    <w:rsid w:val="00B26417"/>
    <w:rsid w:val="00B26D32"/>
    <w:rsid w:val="00B300F0"/>
    <w:rsid w:val="00B3013B"/>
    <w:rsid w:val="00B30A8B"/>
    <w:rsid w:val="00B321BA"/>
    <w:rsid w:val="00B326D4"/>
    <w:rsid w:val="00B32E50"/>
    <w:rsid w:val="00B333CE"/>
    <w:rsid w:val="00B34885"/>
    <w:rsid w:val="00B353B9"/>
    <w:rsid w:val="00B35652"/>
    <w:rsid w:val="00B35785"/>
    <w:rsid w:val="00B36BF7"/>
    <w:rsid w:val="00B370B8"/>
    <w:rsid w:val="00B378BC"/>
    <w:rsid w:val="00B37B4D"/>
    <w:rsid w:val="00B37FAD"/>
    <w:rsid w:val="00B400B2"/>
    <w:rsid w:val="00B417EC"/>
    <w:rsid w:val="00B4227D"/>
    <w:rsid w:val="00B42595"/>
    <w:rsid w:val="00B4302F"/>
    <w:rsid w:val="00B43B7B"/>
    <w:rsid w:val="00B43FFB"/>
    <w:rsid w:val="00B440BD"/>
    <w:rsid w:val="00B44493"/>
    <w:rsid w:val="00B4480F"/>
    <w:rsid w:val="00B44ED5"/>
    <w:rsid w:val="00B44F8A"/>
    <w:rsid w:val="00B4504B"/>
    <w:rsid w:val="00B451B0"/>
    <w:rsid w:val="00B45A6D"/>
    <w:rsid w:val="00B45AD8"/>
    <w:rsid w:val="00B45B68"/>
    <w:rsid w:val="00B4608F"/>
    <w:rsid w:val="00B46186"/>
    <w:rsid w:val="00B46956"/>
    <w:rsid w:val="00B469F0"/>
    <w:rsid w:val="00B5001F"/>
    <w:rsid w:val="00B502EA"/>
    <w:rsid w:val="00B50601"/>
    <w:rsid w:val="00B50E58"/>
    <w:rsid w:val="00B513ED"/>
    <w:rsid w:val="00B51820"/>
    <w:rsid w:val="00B5211F"/>
    <w:rsid w:val="00B52532"/>
    <w:rsid w:val="00B531EA"/>
    <w:rsid w:val="00B53753"/>
    <w:rsid w:val="00B53E4A"/>
    <w:rsid w:val="00B54D4D"/>
    <w:rsid w:val="00B55159"/>
    <w:rsid w:val="00B55503"/>
    <w:rsid w:val="00B561C5"/>
    <w:rsid w:val="00B56719"/>
    <w:rsid w:val="00B56B78"/>
    <w:rsid w:val="00B57C53"/>
    <w:rsid w:val="00B57E50"/>
    <w:rsid w:val="00B6057B"/>
    <w:rsid w:val="00B60E85"/>
    <w:rsid w:val="00B6252A"/>
    <w:rsid w:val="00B62CE4"/>
    <w:rsid w:val="00B63931"/>
    <w:rsid w:val="00B63FA3"/>
    <w:rsid w:val="00B64C46"/>
    <w:rsid w:val="00B65716"/>
    <w:rsid w:val="00B668CB"/>
    <w:rsid w:val="00B66CC3"/>
    <w:rsid w:val="00B66DDB"/>
    <w:rsid w:val="00B67401"/>
    <w:rsid w:val="00B67475"/>
    <w:rsid w:val="00B674D8"/>
    <w:rsid w:val="00B67848"/>
    <w:rsid w:val="00B71050"/>
    <w:rsid w:val="00B710F2"/>
    <w:rsid w:val="00B7123A"/>
    <w:rsid w:val="00B71DBF"/>
    <w:rsid w:val="00B7205A"/>
    <w:rsid w:val="00B7213D"/>
    <w:rsid w:val="00B7220F"/>
    <w:rsid w:val="00B724A1"/>
    <w:rsid w:val="00B7427B"/>
    <w:rsid w:val="00B747C1"/>
    <w:rsid w:val="00B7488E"/>
    <w:rsid w:val="00B752E2"/>
    <w:rsid w:val="00B75410"/>
    <w:rsid w:val="00B75A2C"/>
    <w:rsid w:val="00B762F2"/>
    <w:rsid w:val="00B769DC"/>
    <w:rsid w:val="00B76A54"/>
    <w:rsid w:val="00B76B88"/>
    <w:rsid w:val="00B76E0E"/>
    <w:rsid w:val="00B76E32"/>
    <w:rsid w:val="00B77723"/>
    <w:rsid w:val="00B77A75"/>
    <w:rsid w:val="00B77FD5"/>
    <w:rsid w:val="00B81CE5"/>
    <w:rsid w:val="00B81CEC"/>
    <w:rsid w:val="00B81E5A"/>
    <w:rsid w:val="00B82D39"/>
    <w:rsid w:val="00B8306E"/>
    <w:rsid w:val="00B83125"/>
    <w:rsid w:val="00B83D7B"/>
    <w:rsid w:val="00B847B9"/>
    <w:rsid w:val="00B84FD7"/>
    <w:rsid w:val="00B851DA"/>
    <w:rsid w:val="00B85310"/>
    <w:rsid w:val="00B856CC"/>
    <w:rsid w:val="00B860B6"/>
    <w:rsid w:val="00B86501"/>
    <w:rsid w:val="00B901B2"/>
    <w:rsid w:val="00B90D38"/>
    <w:rsid w:val="00B91018"/>
    <w:rsid w:val="00B916C9"/>
    <w:rsid w:val="00B91CA9"/>
    <w:rsid w:val="00B91DF7"/>
    <w:rsid w:val="00B91F29"/>
    <w:rsid w:val="00B9297D"/>
    <w:rsid w:val="00B92B10"/>
    <w:rsid w:val="00B93072"/>
    <w:rsid w:val="00B932FF"/>
    <w:rsid w:val="00B9361D"/>
    <w:rsid w:val="00B936D2"/>
    <w:rsid w:val="00B93DAE"/>
    <w:rsid w:val="00B94139"/>
    <w:rsid w:val="00B9455D"/>
    <w:rsid w:val="00B94F65"/>
    <w:rsid w:val="00B954B2"/>
    <w:rsid w:val="00B9629B"/>
    <w:rsid w:val="00B96AA2"/>
    <w:rsid w:val="00B970E1"/>
    <w:rsid w:val="00B97342"/>
    <w:rsid w:val="00B9793F"/>
    <w:rsid w:val="00B979D0"/>
    <w:rsid w:val="00BA017C"/>
    <w:rsid w:val="00BA07D1"/>
    <w:rsid w:val="00BA17CB"/>
    <w:rsid w:val="00BA2C42"/>
    <w:rsid w:val="00BA33CE"/>
    <w:rsid w:val="00BA3F15"/>
    <w:rsid w:val="00BA432F"/>
    <w:rsid w:val="00BA47C3"/>
    <w:rsid w:val="00BA58F6"/>
    <w:rsid w:val="00BA5F03"/>
    <w:rsid w:val="00BA6857"/>
    <w:rsid w:val="00BA7B65"/>
    <w:rsid w:val="00BB00B9"/>
    <w:rsid w:val="00BB050A"/>
    <w:rsid w:val="00BB0662"/>
    <w:rsid w:val="00BB072C"/>
    <w:rsid w:val="00BB09CD"/>
    <w:rsid w:val="00BB0A65"/>
    <w:rsid w:val="00BB19E7"/>
    <w:rsid w:val="00BB2387"/>
    <w:rsid w:val="00BB266B"/>
    <w:rsid w:val="00BB2950"/>
    <w:rsid w:val="00BB2FBF"/>
    <w:rsid w:val="00BB42D9"/>
    <w:rsid w:val="00BB5095"/>
    <w:rsid w:val="00BB5481"/>
    <w:rsid w:val="00BB589A"/>
    <w:rsid w:val="00BB5CF3"/>
    <w:rsid w:val="00BB5D3A"/>
    <w:rsid w:val="00BB7510"/>
    <w:rsid w:val="00BC0BA7"/>
    <w:rsid w:val="00BC11FA"/>
    <w:rsid w:val="00BC1A56"/>
    <w:rsid w:val="00BC1AFF"/>
    <w:rsid w:val="00BC1DE1"/>
    <w:rsid w:val="00BC250A"/>
    <w:rsid w:val="00BC2615"/>
    <w:rsid w:val="00BC2641"/>
    <w:rsid w:val="00BC2B0F"/>
    <w:rsid w:val="00BC4A5A"/>
    <w:rsid w:val="00BC50DE"/>
    <w:rsid w:val="00BC5216"/>
    <w:rsid w:val="00BC52AC"/>
    <w:rsid w:val="00BC589B"/>
    <w:rsid w:val="00BC58D4"/>
    <w:rsid w:val="00BC6337"/>
    <w:rsid w:val="00BC7011"/>
    <w:rsid w:val="00BC7459"/>
    <w:rsid w:val="00BC763E"/>
    <w:rsid w:val="00BC7909"/>
    <w:rsid w:val="00BC7C22"/>
    <w:rsid w:val="00BD0A0C"/>
    <w:rsid w:val="00BD0B1F"/>
    <w:rsid w:val="00BD0F27"/>
    <w:rsid w:val="00BD1276"/>
    <w:rsid w:val="00BD1B2B"/>
    <w:rsid w:val="00BD1D88"/>
    <w:rsid w:val="00BD1E8C"/>
    <w:rsid w:val="00BD261E"/>
    <w:rsid w:val="00BD3022"/>
    <w:rsid w:val="00BD377C"/>
    <w:rsid w:val="00BD490A"/>
    <w:rsid w:val="00BD4D59"/>
    <w:rsid w:val="00BD523C"/>
    <w:rsid w:val="00BD5B4F"/>
    <w:rsid w:val="00BD5EFD"/>
    <w:rsid w:val="00BD65B3"/>
    <w:rsid w:val="00BD6A75"/>
    <w:rsid w:val="00BD785E"/>
    <w:rsid w:val="00BD7D20"/>
    <w:rsid w:val="00BD7E25"/>
    <w:rsid w:val="00BD7FF5"/>
    <w:rsid w:val="00BE0176"/>
    <w:rsid w:val="00BE136D"/>
    <w:rsid w:val="00BE2F93"/>
    <w:rsid w:val="00BE3032"/>
    <w:rsid w:val="00BE3C89"/>
    <w:rsid w:val="00BE43F0"/>
    <w:rsid w:val="00BE55B9"/>
    <w:rsid w:val="00BE5F9F"/>
    <w:rsid w:val="00BE61A8"/>
    <w:rsid w:val="00BE6368"/>
    <w:rsid w:val="00BE6752"/>
    <w:rsid w:val="00BE68F7"/>
    <w:rsid w:val="00BF04B1"/>
    <w:rsid w:val="00BF09C7"/>
    <w:rsid w:val="00BF1255"/>
    <w:rsid w:val="00BF27DB"/>
    <w:rsid w:val="00BF375C"/>
    <w:rsid w:val="00BF3766"/>
    <w:rsid w:val="00BF3C54"/>
    <w:rsid w:val="00BF4B26"/>
    <w:rsid w:val="00BF4B93"/>
    <w:rsid w:val="00BF5143"/>
    <w:rsid w:val="00BF62D2"/>
    <w:rsid w:val="00BF634F"/>
    <w:rsid w:val="00BF64B4"/>
    <w:rsid w:val="00BF6D82"/>
    <w:rsid w:val="00BF6F17"/>
    <w:rsid w:val="00BF7081"/>
    <w:rsid w:val="00BF77E9"/>
    <w:rsid w:val="00BF7A65"/>
    <w:rsid w:val="00BF7ABD"/>
    <w:rsid w:val="00BF7AEE"/>
    <w:rsid w:val="00BF7B03"/>
    <w:rsid w:val="00BF7FE1"/>
    <w:rsid w:val="00C000A7"/>
    <w:rsid w:val="00C00668"/>
    <w:rsid w:val="00C006B7"/>
    <w:rsid w:val="00C00DB3"/>
    <w:rsid w:val="00C01A99"/>
    <w:rsid w:val="00C01BDF"/>
    <w:rsid w:val="00C022A5"/>
    <w:rsid w:val="00C03047"/>
    <w:rsid w:val="00C039C2"/>
    <w:rsid w:val="00C03B40"/>
    <w:rsid w:val="00C03E3F"/>
    <w:rsid w:val="00C03F67"/>
    <w:rsid w:val="00C04BB2"/>
    <w:rsid w:val="00C054C3"/>
    <w:rsid w:val="00C05801"/>
    <w:rsid w:val="00C058F1"/>
    <w:rsid w:val="00C059C9"/>
    <w:rsid w:val="00C059FE"/>
    <w:rsid w:val="00C067CC"/>
    <w:rsid w:val="00C06C4B"/>
    <w:rsid w:val="00C103F6"/>
    <w:rsid w:val="00C10F0F"/>
    <w:rsid w:val="00C117D0"/>
    <w:rsid w:val="00C133D1"/>
    <w:rsid w:val="00C133DA"/>
    <w:rsid w:val="00C144FD"/>
    <w:rsid w:val="00C14D38"/>
    <w:rsid w:val="00C1521E"/>
    <w:rsid w:val="00C15B09"/>
    <w:rsid w:val="00C17E75"/>
    <w:rsid w:val="00C20FE5"/>
    <w:rsid w:val="00C22E3E"/>
    <w:rsid w:val="00C22E5F"/>
    <w:rsid w:val="00C23530"/>
    <w:rsid w:val="00C23B30"/>
    <w:rsid w:val="00C23DC2"/>
    <w:rsid w:val="00C24468"/>
    <w:rsid w:val="00C25B16"/>
    <w:rsid w:val="00C26276"/>
    <w:rsid w:val="00C26B57"/>
    <w:rsid w:val="00C306F1"/>
    <w:rsid w:val="00C30863"/>
    <w:rsid w:val="00C3134F"/>
    <w:rsid w:val="00C3318B"/>
    <w:rsid w:val="00C35A87"/>
    <w:rsid w:val="00C365E5"/>
    <w:rsid w:val="00C36A6A"/>
    <w:rsid w:val="00C36FDD"/>
    <w:rsid w:val="00C37D16"/>
    <w:rsid w:val="00C40465"/>
    <w:rsid w:val="00C40ED5"/>
    <w:rsid w:val="00C41297"/>
    <w:rsid w:val="00C41B26"/>
    <w:rsid w:val="00C41C68"/>
    <w:rsid w:val="00C41D9A"/>
    <w:rsid w:val="00C43D4A"/>
    <w:rsid w:val="00C4429F"/>
    <w:rsid w:val="00C44891"/>
    <w:rsid w:val="00C44F78"/>
    <w:rsid w:val="00C45811"/>
    <w:rsid w:val="00C45906"/>
    <w:rsid w:val="00C463CC"/>
    <w:rsid w:val="00C464EF"/>
    <w:rsid w:val="00C46B47"/>
    <w:rsid w:val="00C46C34"/>
    <w:rsid w:val="00C47B2C"/>
    <w:rsid w:val="00C47B64"/>
    <w:rsid w:val="00C50400"/>
    <w:rsid w:val="00C506F4"/>
    <w:rsid w:val="00C50EB0"/>
    <w:rsid w:val="00C522A8"/>
    <w:rsid w:val="00C52447"/>
    <w:rsid w:val="00C5253A"/>
    <w:rsid w:val="00C5282A"/>
    <w:rsid w:val="00C5350D"/>
    <w:rsid w:val="00C537E1"/>
    <w:rsid w:val="00C54355"/>
    <w:rsid w:val="00C54B40"/>
    <w:rsid w:val="00C55141"/>
    <w:rsid w:val="00C553D1"/>
    <w:rsid w:val="00C555FC"/>
    <w:rsid w:val="00C557D4"/>
    <w:rsid w:val="00C55CF6"/>
    <w:rsid w:val="00C56CDA"/>
    <w:rsid w:val="00C56FD4"/>
    <w:rsid w:val="00C57045"/>
    <w:rsid w:val="00C579A8"/>
    <w:rsid w:val="00C600CF"/>
    <w:rsid w:val="00C60771"/>
    <w:rsid w:val="00C61920"/>
    <w:rsid w:val="00C61B1B"/>
    <w:rsid w:val="00C62226"/>
    <w:rsid w:val="00C62C15"/>
    <w:rsid w:val="00C6355B"/>
    <w:rsid w:val="00C63DEA"/>
    <w:rsid w:val="00C64171"/>
    <w:rsid w:val="00C64DA0"/>
    <w:rsid w:val="00C65265"/>
    <w:rsid w:val="00C653AC"/>
    <w:rsid w:val="00C6583A"/>
    <w:rsid w:val="00C65D20"/>
    <w:rsid w:val="00C6696D"/>
    <w:rsid w:val="00C67611"/>
    <w:rsid w:val="00C6777A"/>
    <w:rsid w:val="00C6782D"/>
    <w:rsid w:val="00C70412"/>
    <w:rsid w:val="00C70D92"/>
    <w:rsid w:val="00C70F88"/>
    <w:rsid w:val="00C719BF"/>
    <w:rsid w:val="00C71F24"/>
    <w:rsid w:val="00C721FE"/>
    <w:rsid w:val="00C732A8"/>
    <w:rsid w:val="00C73725"/>
    <w:rsid w:val="00C73FD5"/>
    <w:rsid w:val="00C7495F"/>
    <w:rsid w:val="00C74E38"/>
    <w:rsid w:val="00C74E7D"/>
    <w:rsid w:val="00C7516B"/>
    <w:rsid w:val="00C75B28"/>
    <w:rsid w:val="00C761AC"/>
    <w:rsid w:val="00C761E1"/>
    <w:rsid w:val="00C76F46"/>
    <w:rsid w:val="00C77D87"/>
    <w:rsid w:val="00C77F3F"/>
    <w:rsid w:val="00C77F96"/>
    <w:rsid w:val="00C8002C"/>
    <w:rsid w:val="00C8047B"/>
    <w:rsid w:val="00C805C8"/>
    <w:rsid w:val="00C8092F"/>
    <w:rsid w:val="00C8119F"/>
    <w:rsid w:val="00C817B2"/>
    <w:rsid w:val="00C81F02"/>
    <w:rsid w:val="00C825C2"/>
    <w:rsid w:val="00C8271A"/>
    <w:rsid w:val="00C82861"/>
    <w:rsid w:val="00C8306D"/>
    <w:rsid w:val="00C834B1"/>
    <w:rsid w:val="00C834BD"/>
    <w:rsid w:val="00C84F12"/>
    <w:rsid w:val="00C8505E"/>
    <w:rsid w:val="00C85716"/>
    <w:rsid w:val="00C85D95"/>
    <w:rsid w:val="00C863CE"/>
    <w:rsid w:val="00C864B6"/>
    <w:rsid w:val="00C867F3"/>
    <w:rsid w:val="00C8741B"/>
    <w:rsid w:val="00C876D3"/>
    <w:rsid w:val="00C8771D"/>
    <w:rsid w:val="00C87933"/>
    <w:rsid w:val="00C87E38"/>
    <w:rsid w:val="00C9089A"/>
    <w:rsid w:val="00C91CA0"/>
    <w:rsid w:val="00C91E47"/>
    <w:rsid w:val="00C92630"/>
    <w:rsid w:val="00C92747"/>
    <w:rsid w:val="00C92824"/>
    <w:rsid w:val="00C92EB4"/>
    <w:rsid w:val="00C92F32"/>
    <w:rsid w:val="00C92FF0"/>
    <w:rsid w:val="00C938B7"/>
    <w:rsid w:val="00C939F5"/>
    <w:rsid w:val="00C94534"/>
    <w:rsid w:val="00C94889"/>
    <w:rsid w:val="00C9531C"/>
    <w:rsid w:val="00C961EE"/>
    <w:rsid w:val="00C96593"/>
    <w:rsid w:val="00C967E7"/>
    <w:rsid w:val="00C96948"/>
    <w:rsid w:val="00C96E18"/>
    <w:rsid w:val="00C9733D"/>
    <w:rsid w:val="00C975E4"/>
    <w:rsid w:val="00C97D75"/>
    <w:rsid w:val="00CA0221"/>
    <w:rsid w:val="00CA0289"/>
    <w:rsid w:val="00CA06FB"/>
    <w:rsid w:val="00CA07B1"/>
    <w:rsid w:val="00CA0E9F"/>
    <w:rsid w:val="00CA0F98"/>
    <w:rsid w:val="00CA2A4D"/>
    <w:rsid w:val="00CA2E0F"/>
    <w:rsid w:val="00CA48D0"/>
    <w:rsid w:val="00CA499B"/>
    <w:rsid w:val="00CA4A1A"/>
    <w:rsid w:val="00CA4B9C"/>
    <w:rsid w:val="00CA536D"/>
    <w:rsid w:val="00CA55A1"/>
    <w:rsid w:val="00CA657E"/>
    <w:rsid w:val="00CA68B7"/>
    <w:rsid w:val="00CA72A8"/>
    <w:rsid w:val="00CA76E2"/>
    <w:rsid w:val="00CB0206"/>
    <w:rsid w:val="00CB0713"/>
    <w:rsid w:val="00CB1179"/>
    <w:rsid w:val="00CB20D8"/>
    <w:rsid w:val="00CB2D12"/>
    <w:rsid w:val="00CB3217"/>
    <w:rsid w:val="00CB349F"/>
    <w:rsid w:val="00CB4352"/>
    <w:rsid w:val="00CB43C1"/>
    <w:rsid w:val="00CB4816"/>
    <w:rsid w:val="00CB49AD"/>
    <w:rsid w:val="00CB4CB1"/>
    <w:rsid w:val="00CB5D0E"/>
    <w:rsid w:val="00CB6342"/>
    <w:rsid w:val="00CB6614"/>
    <w:rsid w:val="00CB6958"/>
    <w:rsid w:val="00CB6AB0"/>
    <w:rsid w:val="00CB6CF4"/>
    <w:rsid w:val="00CB79B1"/>
    <w:rsid w:val="00CB7CA6"/>
    <w:rsid w:val="00CB7D55"/>
    <w:rsid w:val="00CC068C"/>
    <w:rsid w:val="00CC0BBB"/>
    <w:rsid w:val="00CC11C4"/>
    <w:rsid w:val="00CC1B81"/>
    <w:rsid w:val="00CC2201"/>
    <w:rsid w:val="00CC2459"/>
    <w:rsid w:val="00CC301D"/>
    <w:rsid w:val="00CC3C3E"/>
    <w:rsid w:val="00CC4017"/>
    <w:rsid w:val="00CC4475"/>
    <w:rsid w:val="00CC4690"/>
    <w:rsid w:val="00CC4872"/>
    <w:rsid w:val="00CC54C6"/>
    <w:rsid w:val="00CC5906"/>
    <w:rsid w:val="00CC5973"/>
    <w:rsid w:val="00CC5D58"/>
    <w:rsid w:val="00CC5DE3"/>
    <w:rsid w:val="00CC60E9"/>
    <w:rsid w:val="00CC6262"/>
    <w:rsid w:val="00CC7F82"/>
    <w:rsid w:val="00CD01DD"/>
    <w:rsid w:val="00CD03D8"/>
    <w:rsid w:val="00CD10AC"/>
    <w:rsid w:val="00CD1318"/>
    <w:rsid w:val="00CD1E28"/>
    <w:rsid w:val="00CD22FC"/>
    <w:rsid w:val="00CD2A7F"/>
    <w:rsid w:val="00CD32F6"/>
    <w:rsid w:val="00CD3FF3"/>
    <w:rsid w:val="00CD4C12"/>
    <w:rsid w:val="00CD4EE2"/>
    <w:rsid w:val="00CD6E07"/>
    <w:rsid w:val="00CD73B0"/>
    <w:rsid w:val="00CD7CE8"/>
    <w:rsid w:val="00CE1930"/>
    <w:rsid w:val="00CE1D83"/>
    <w:rsid w:val="00CE20B4"/>
    <w:rsid w:val="00CE229C"/>
    <w:rsid w:val="00CE2A64"/>
    <w:rsid w:val="00CE3601"/>
    <w:rsid w:val="00CE3909"/>
    <w:rsid w:val="00CE5102"/>
    <w:rsid w:val="00CE5183"/>
    <w:rsid w:val="00CE59CA"/>
    <w:rsid w:val="00CE5A24"/>
    <w:rsid w:val="00CE5BC2"/>
    <w:rsid w:val="00CE61F2"/>
    <w:rsid w:val="00CF01BC"/>
    <w:rsid w:val="00CF02F0"/>
    <w:rsid w:val="00CF04B7"/>
    <w:rsid w:val="00CF0B52"/>
    <w:rsid w:val="00CF0C13"/>
    <w:rsid w:val="00CF1526"/>
    <w:rsid w:val="00CF1E36"/>
    <w:rsid w:val="00CF27AA"/>
    <w:rsid w:val="00CF30AB"/>
    <w:rsid w:val="00CF380C"/>
    <w:rsid w:val="00CF392A"/>
    <w:rsid w:val="00CF399D"/>
    <w:rsid w:val="00CF3FDD"/>
    <w:rsid w:val="00CF48E6"/>
    <w:rsid w:val="00CF4F1B"/>
    <w:rsid w:val="00CF5D9D"/>
    <w:rsid w:val="00CF5FDD"/>
    <w:rsid w:val="00CF63DF"/>
    <w:rsid w:val="00CF6579"/>
    <w:rsid w:val="00CF675F"/>
    <w:rsid w:val="00CF6EC9"/>
    <w:rsid w:val="00CF7403"/>
    <w:rsid w:val="00CF7C44"/>
    <w:rsid w:val="00D00908"/>
    <w:rsid w:val="00D00A31"/>
    <w:rsid w:val="00D00D74"/>
    <w:rsid w:val="00D0149C"/>
    <w:rsid w:val="00D01ABA"/>
    <w:rsid w:val="00D01DF3"/>
    <w:rsid w:val="00D02663"/>
    <w:rsid w:val="00D03CF0"/>
    <w:rsid w:val="00D040AF"/>
    <w:rsid w:val="00D0622D"/>
    <w:rsid w:val="00D06578"/>
    <w:rsid w:val="00D07954"/>
    <w:rsid w:val="00D11099"/>
    <w:rsid w:val="00D113DC"/>
    <w:rsid w:val="00D11E47"/>
    <w:rsid w:val="00D11E92"/>
    <w:rsid w:val="00D12A22"/>
    <w:rsid w:val="00D1308F"/>
    <w:rsid w:val="00D136A4"/>
    <w:rsid w:val="00D13D9D"/>
    <w:rsid w:val="00D13E79"/>
    <w:rsid w:val="00D14A20"/>
    <w:rsid w:val="00D1551C"/>
    <w:rsid w:val="00D156CC"/>
    <w:rsid w:val="00D15940"/>
    <w:rsid w:val="00D15DB4"/>
    <w:rsid w:val="00D1631B"/>
    <w:rsid w:val="00D168F5"/>
    <w:rsid w:val="00D16C4A"/>
    <w:rsid w:val="00D1725E"/>
    <w:rsid w:val="00D173FB"/>
    <w:rsid w:val="00D177A9"/>
    <w:rsid w:val="00D17B79"/>
    <w:rsid w:val="00D17E8A"/>
    <w:rsid w:val="00D203FB"/>
    <w:rsid w:val="00D20418"/>
    <w:rsid w:val="00D20E73"/>
    <w:rsid w:val="00D21271"/>
    <w:rsid w:val="00D21457"/>
    <w:rsid w:val="00D22E99"/>
    <w:rsid w:val="00D24818"/>
    <w:rsid w:val="00D249C2"/>
    <w:rsid w:val="00D24CF5"/>
    <w:rsid w:val="00D24FC0"/>
    <w:rsid w:val="00D25831"/>
    <w:rsid w:val="00D25DD2"/>
    <w:rsid w:val="00D25DEB"/>
    <w:rsid w:val="00D26039"/>
    <w:rsid w:val="00D27968"/>
    <w:rsid w:val="00D31475"/>
    <w:rsid w:val="00D314AE"/>
    <w:rsid w:val="00D323A8"/>
    <w:rsid w:val="00D32645"/>
    <w:rsid w:val="00D336D8"/>
    <w:rsid w:val="00D33A0B"/>
    <w:rsid w:val="00D33D34"/>
    <w:rsid w:val="00D33EB0"/>
    <w:rsid w:val="00D346CA"/>
    <w:rsid w:val="00D3470D"/>
    <w:rsid w:val="00D35B24"/>
    <w:rsid w:val="00D362F4"/>
    <w:rsid w:val="00D364E3"/>
    <w:rsid w:val="00D3675A"/>
    <w:rsid w:val="00D37045"/>
    <w:rsid w:val="00D37655"/>
    <w:rsid w:val="00D37A5C"/>
    <w:rsid w:val="00D40E4F"/>
    <w:rsid w:val="00D40F75"/>
    <w:rsid w:val="00D41882"/>
    <w:rsid w:val="00D41C91"/>
    <w:rsid w:val="00D422B2"/>
    <w:rsid w:val="00D42704"/>
    <w:rsid w:val="00D4280E"/>
    <w:rsid w:val="00D43A2C"/>
    <w:rsid w:val="00D43CD8"/>
    <w:rsid w:val="00D44452"/>
    <w:rsid w:val="00D45134"/>
    <w:rsid w:val="00D453E7"/>
    <w:rsid w:val="00D453EB"/>
    <w:rsid w:val="00D454AC"/>
    <w:rsid w:val="00D45688"/>
    <w:rsid w:val="00D4626B"/>
    <w:rsid w:val="00D46844"/>
    <w:rsid w:val="00D46997"/>
    <w:rsid w:val="00D479E9"/>
    <w:rsid w:val="00D47CEE"/>
    <w:rsid w:val="00D5003B"/>
    <w:rsid w:val="00D505F7"/>
    <w:rsid w:val="00D50E0D"/>
    <w:rsid w:val="00D5118D"/>
    <w:rsid w:val="00D51198"/>
    <w:rsid w:val="00D51292"/>
    <w:rsid w:val="00D512D8"/>
    <w:rsid w:val="00D51E2C"/>
    <w:rsid w:val="00D523C2"/>
    <w:rsid w:val="00D52CB9"/>
    <w:rsid w:val="00D533B1"/>
    <w:rsid w:val="00D53408"/>
    <w:rsid w:val="00D53A89"/>
    <w:rsid w:val="00D53B8C"/>
    <w:rsid w:val="00D53E11"/>
    <w:rsid w:val="00D545E8"/>
    <w:rsid w:val="00D5513A"/>
    <w:rsid w:val="00D5535A"/>
    <w:rsid w:val="00D55AE7"/>
    <w:rsid w:val="00D55C4E"/>
    <w:rsid w:val="00D56FF0"/>
    <w:rsid w:val="00D570F6"/>
    <w:rsid w:val="00D570FF"/>
    <w:rsid w:val="00D573CC"/>
    <w:rsid w:val="00D57636"/>
    <w:rsid w:val="00D60512"/>
    <w:rsid w:val="00D607BF"/>
    <w:rsid w:val="00D60C80"/>
    <w:rsid w:val="00D6188F"/>
    <w:rsid w:val="00D626D6"/>
    <w:rsid w:val="00D6293B"/>
    <w:rsid w:val="00D62A20"/>
    <w:rsid w:val="00D634E0"/>
    <w:rsid w:val="00D635BF"/>
    <w:rsid w:val="00D6373A"/>
    <w:rsid w:val="00D63926"/>
    <w:rsid w:val="00D65373"/>
    <w:rsid w:val="00D65EA6"/>
    <w:rsid w:val="00D65FDF"/>
    <w:rsid w:val="00D6665B"/>
    <w:rsid w:val="00D67178"/>
    <w:rsid w:val="00D671EE"/>
    <w:rsid w:val="00D67570"/>
    <w:rsid w:val="00D67656"/>
    <w:rsid w:val="00D71C87"/>
    <w:rsid w:val="00D720B2"/>
    <w:rsid w:val="00D733ED"/>
    <w:rsid w:val="00D74686"/>
    <w:rsid w:val="00D75771"/>
    <w:rsid w:val="00D75E87"/>
    <w:rsid w:val="00D80E78"/>
    <w:rsid w:val="00D815D3"/>
    <w:rsid w:val="00D828C6"/>
    <w:rsid w:val="00D83554"/>
    <w:rsid w:val="00D84275"/>
    <w:rsid w:val="00D842DC"/>
    <w:rsid w:val="00D84588"/>
    <w:rsid w:val="00D845E8"/>
    <w:rsid w:val="00D8473B"/>
    <w:rsid w:val="00D848AA"/>
    <w:rsid w:val="00D84CF3"/>
    <w:rsid w:val="00D86616"/>
    <w:rsid w:val="00D870A1"/>
    <w:rsid w:val="00D87523"/>
    <w:rsid w:val="00D90F6A"/>
    <w:rsid w:val="00D91B69"/>
    <w:rsid w:val="00D91CE1"/>
    <w:rsid w:val="00D92620"/>
    <w:rsid w:val="00D92FF3"/>
    <w:rsid w:val="00D93972"/>
    <w:rsid w:val="00D93AFD"/>
    <w:rsid w:val="00D93B3C"/>
    <w:rsid w:val="00D93B83"/>
    <w:rsid w:val="00D94936"/>
    <w:rsid w:val="00D95144"/>
    <w:rsid w:val="00D95B33"/>
    <w:rsid w:val="00D95FCF"/>
    <w:rsid w:val="00D96251"/>
    <w:rsid w:val="00D966BD"/>
    <w:rsid w:val="00D96A09"/>
    <w:rsid w:val="00D96AA1"/>
    <w:rsid w:val="00D976FB"/>
    <w:rsid w:val="00DA118D"/>
    <w:rsid w:val="00DA1AA4"/>
    <w:rsid w:val="00DA2573"/>
    <w:rsid w:val="00DA2EF9"/>
    <w:rsid w:val="00DA3338"/>
    <w:rsid w:val="00DA3DD0"/>
    <w:rsid w:val="00DA40ED"/>
    <w:rsid w:val="00DA5127"/>
    <w:rsid w:val="00DA58D9"/>
    <w:rsid w:val="00DA66DC"/>
    <w:rsid w:val="00DA7557"/>
    <w:rsid w:val="00DA79D3"/>
    <w:rsid w:val="00DA7A45"/>
    <w:rsid w:val="00DA7C90"/>
    <w:rsid w:val="00DB1BDD"/>
    <w:rsid w:val="00DB265A"/>
    <w:rsid w:val="00DB2685"/>
    <w:rsid w:val="00DB3B6C"/>
    <w:rsid w:val="00DB4D60"/>
    <w:rsid w:val="00DB5A1C"/>
    <w:rsid w:val="00DB5DAA"/>
    <w:rsid w:val="00DB6117"/>
    <w:rsid w:val="00DB7B1F"/>
    <w:rsid w:val="00DC0A88"/>
    <w:rsid w:val="00DC0C8E"/>
    <w:rsid w:val="00DC0DF0"/>
    <w:rsid w:val="00DC0E73"/>
    <w:rsid w:val="00DC1006"/>
    <w:rsid w:val="00DC19CE"/>
    <w:rsid w:val="00DC2F58"/>
    <w:rsid w:val="00DC3AE9"/>
    <w:rsid w:val="00DC51AA"/>
    <w:rsid w:val="00DC6EA0"/>
    <w:rsid w:val="00DC7169"/>
    <w:rsid w:val="00DC75B4"/>
    <w:rsid w:val="00DC7868"/>
    <w:rsid w:val="00DC7BB1"/>
    <w:rsid w:val="00DC7F62"/>
    <w:rsid w:val="00DD1F26"/>
    <w:rsid w:val="00DD2264"/>
    <w:rsid w:val="00DD23DD"/>
    <w:rsid w:val="00DD2B42"/>
    <w:rsid w:val="00DD4286"/>
    <w:rsid w:val="00DD4323"/>
    <w:rsid w:val="00DD45EE"/>
    <w:rsid w:val="00DD51BD"/>
    <w:rsid w:val="00DD5B7A"/>
    <w:rsid w:val="00DD5FAB"/>
    <w:rsid w:val="00DD6FE0"/>
    <w:rsid w:val="00DD7035"/>
    <w:rsid w:val="00DE002A"/>
    <w:rsid w:val="00DE0451"/>
    <w:rsid w:val="00DE0519"/>
    <w:rsid w:val="00DE08A7"/>
    <w:rsid w:val="00DE12BF"/>
    <w:rsid w:val="00DE149F"/>
    <w:rsid w:val="00DE164B"/>
    <w:rsid w:val="00DE2153"/>
    <w:rsid w:val="00DE3592"/>
    <w:rsid w:val="00DE3FFC"/>
    <w:rsid w:val="00DE62C6"/>
    <w:rsid w:val="00DE631C"/>
    <w:rsid w:val="00DE6457"/>
    <w:rsid w:val="00DE772C"/>
    <w:rsid w:val="00DF01D0"/>
    <w:rsid w:val="00DF0254"/>
    <w:rsid w:val="00DF02CE"/>
    <w:rsid w:val="00DF04F9"/>
    <w:rsid w:val="00DF0A45"/>
    <w:rsid w:val="00DF1891"/>
    <w:rsid w:val="00DF22F9"/>
    <w:rsid w:val="00DF23D3"/>
    <w:rsid w:val="00DF27BE"/>
    <w:rsid w:val="00DF2CB0"/>
    <w:rsid w:val="00DF38D8"/>
    <w:rsid w:val="00DF4165"/>
    <w:rsid w:val="00DF4930"/>
    <w:rsid w:val="00DF5019"/>
    <w:rsid w:val="00DF530B"/>
    <w:rsid w:val="00DF5C7E"/>
    <w:rsid w:val="00DF7260"/>
    <w:rsid w:val="00E01062"/>
    <w:rsid w:val="00E01CE2"/>
    <w:rsid w:val="00E02188"/>
    <w:rsid w:val="00E026EC"/>
    <w:rsid w:val="00E058DB"/>
    <w:rsid w:val="00E05BFE"/>
    <w:rsid w:val="00E06FA2"/>
    <w:rsid w:val="00E0745A"/>
    <w:rsid w:val="00E07DA2"/>
    <w:rsid w:val="00E10142"/>
    <w:rsid w:val="00E10A01"/>
    <w:rsid w:val="00E10F37"/>
    <w:rsid w:val="00E110C3"/>
    <w:rsid w:val="00E11209"/>
    <w:rsid w:val="00E12322"/>
    <w:rsid w:val="00E1239F"/>
    <w:rsid w:val="00E124F9"/>
    <w:rsid w:val="00E128E9"/>
    <w:rsid w:val="00E13070"/>
    <w:rsid w:val="00E1369B"/>
    <w:rsid w:val="00E1404A"/>
    <w:rsid w:val="00E1433F"/>
    <w:rsid w:val="00E14A45"/>
    <w:rsid w:val="00E15EBF"/>
    <w:rsid w:val="00E16A86"/>
    <w:rsid w:val="00E16B7C"/>
    <w:rsid w:val="00E16FED"/>
    <w:rsid w:val="00E17078"/>
    <w:rsid w:val="00E170E7"/>
    <w:rsid w:val="00E17976"/>
    <w:rsid w:val="00E17D78"/>
    <w:rsid w:val="00E17DED"/>
    <w:rsid w:val="00E21217"/>
    <w:rsid w:val="00E21267"/>
    <w:rsid w:val="00E213E6"/>
    <w:rsid w:val="00E21536"/>
    <w:rsid w:val="00E231E0"/>
    <w:rsid w:val="00E23484"/>
    <w:rsid w:val="00E23900"/>
    <w:rsid w:val="00E23A0B"/>
    <w:rsid w:val="00E23C4D"/>
    <w:rsid w:val="00E25150"/>
    <w:rsid w:val="00E25276"/>
    <w:rsid w:val="00E26448"/>
    <w:rsid w:val="00E269C2"/>
    <w:rsid w:val="00E26AAF"/>
    <w:rsid w:val="00E27123"/>
    <w:rsid w:val="00E272AD"/>
    <w:rsid w:val="00E27C3A"/>
    <w:rsid w:val="00E27C8F"/>
    <w:rsid w:val="00E30683"/>
    <w:rsid w:val="00E30F54"/>
    <w:rsid w:val="00E32CB3"/>
    <w:rsid w:val="00E32FB7"/>
    <w:rsid w:val="00E33276"/>
    <w:rsid w:val="00E3327D"/>
    <w:rsid w:val="00E33D3E"/>
    <w:rsid w:val="00E34520"/>
    <w:rsid w:val="00E34A6B"/>
    <w:rsid w:val="00E35C36"/>
    <w:rsid w:val="00E36878"/>
    <w:rsid w:val="00E378B1"/>
    <w:rsid w:val="00E37A81"/>
    <w:rsid w:val="00E4025B"/>
    <w:rsid w:val="00E41148"/>
    <w:rsid w:val="00E4124E"/>
    <w:rsid w:val="00E413EA"/>
    <w:rsid w:val="00E41AF2"/>
    <w:rsid w:val="00E41BAF"/>
    <w:rsid w:val="00E41C33"/>
    <w:rsid w:val="00E4277D"/>
    <w:rsid w:val="00E42C0C"/>
    <w:rsid w:val="00E43798"/>
    <w:rsid w:val="00E43A0E"/>
    <w:rsid w:val="00E43E49"/>
    <w:rsid w:val="00E43EAC"/>
    <w:rsid w:val="00E4479A"/>
    <w:rsid w:val="00E45AA9"/>
    <w:rsid w:val="00E46559"/>
    <w:rsid w:val="00E46B1A"/>
    <w:rsid w:val="00E46EBC"/>
    <w:rsid w:val="00E470A2"/>
    <w:rsid w:val="00E472BD"/>
    <w:rsid w:val="00E47591"/>
    <w:rsid w:val="00E47D0F"/>
    <w:rsid w:val="00E47D82"/>
    <w:rsid w:val="00E507DC"/>
    <w:rsid w:val="00E511FC"/>
    <w:rsid w:val="00E51341"/>
    <w:rsid w:val="00E51543"/>
    <w:rsid w:val="00E5158D"/>
    <w:rsid w:val="00E515EA"/>
    <w:rsid w:val="00E5161D"/>
    <w:rsid w:val="00E5293C"/>
    <w:rsid w:val="00E52B9E"/>
    <w:rsid w:val="00E53C07"/>
    <w:rsid w:val="00E53EBB"/>
    <w:rsid w:val="00E54513"/>
    <w:rsid w:val="00E54618"/>
    <w:rsid w:val="00E5520B"/>
    <w:rsid w:val="00E5522C"/>
    <w:rsid w:val="00E55638"/>
    <w:rsid w:val="00E5576F"/>
    <w:rsid w:val="00E56291"/>
    <w:rsid w:val="00E562EA"/>
    <w:rsid w:val="00E56AE0"/>
    <w:rsid w:val="00E56D5F"/>
    <w:rsid w:val="00E57487"/>
    <w:rsid w:val="00E6039D"/>
    <w:rsid w:val="00E60DEB"/>
    <w:rsid w:val="00E6194C"/>
    <w:rsid w:val="00E61D31"/>
    <w:rsid w:val="00E62AE4"/>
    <w:rsid w:val="00E6344A"/>
    <w:rsid w:val="00E635C0"/>
    <w:rsid w:val="00E64110"/>
    <w:rsid w:val="00E6420E"/>
    <w:rsid w:val="00E6442E"/>
    <w:rsid w:val="00E64627"/>
    <w:rsid w:val="00E646D9"/>
    <w:rsid w:val="00E64D27"/>
    <w:rsid w:val="00E65064"/>
    <w:rsid w:val="00E653E1"/>
    <w:rsid w:val="00E6555D"/>
    <w:rsid w:val="00E65B07"/>
    <w:rsid w:val="00E666BA"/>
    <w:rsid w:val="00E66AB3"/>
    <w:rsid w:val="00E66B8D"/>
    <w:rsid w:val="00E6751F"/>
    <w:rsid w:val="00E677B7"/>
    <w:rsid w:val="00E67CB6"/>
    <w:rsid w:val="00E709EC"/>
    <w:rsid w:val="00E70E43"/>
    <w:rsid w:val="00E71057"/>
    <w:rsid w:val="00E713B0"/>
    <w:rsid w:val="00E714C4"/>
    <w:rsid w:val="00E71CC2"/>
    <w:rsid w:val="00E71DAF"/>
    <w:rsid w:val="00E71DB5"/>
    <w:rsid w:val="00E720CF"/>
    <w:rsid w:val="00E72762"/>
    <w:rsid w:val="00E72D3F"/>
    <w:rsid w:val="00E7368F"/>
    <w:rsid w:val="00E738BA"/>
    <w:rsid w:val="00E7497C"/>
    <w:rsid w:val="00E74A02"/>
    <w:rsid w:val="00E756AF"/>
    <w:rsid w:val="00E75B45"/>
    <w:rsid w:val="00E77503"/>
    <w:rsid w:val="00E77646"/>
    <w:rsid w:val="00E77CDC"/>
    <w:rsid w:val="00E77FF9"/>
    <w:rsid w:val="00E80067"/>
    <w:rsid w:val="00E8113F"/>
    <w:rsid w:val="00E8226A"/>
    <w:rsid w:val="00E824BF"/>
    <w:rsid w:val="00E82647"/>
    <w:rsid w:val="00E826AD"/>
    <w:rsid w:val="00E82942"/>
    <w:rsid w:val="00E82F9B"/>
    <w:rsid w:val="00E830EF"/>
    <w:rsid w:val="00E84C2F"/>
    <w:rsid w:val="00E856BF"/>
    <w:rsid w:val="00E85725"/>
    <w:rsid w:val="00E86B65"/>
    <w:rsid w:val="00E86D80"/>
    <w:rsid w:val="00E86DA2"/>
    <w:rsid w:val="00E87CB1"/>
    <w:rsid w:val="00E90345"/>
    <w:rsid w:val="00E907AB"/>
    <w:rsid w:val="00E90DFE"/>
    <w:rsid w:val="00E90E39"/>
    <w:rsid w:val="00E913CE"/>
    <w:rsid w:val="00E91593"/>
    <w:rsid w:val="00E91A1C"/>
    <w:rsid w:val="00E91C4A"/>
    <w:rsid w:val="00E91CB8"/>
    <w:rsid w:val="00E92108"/>
    <w:rsid w:val="00E931EC"/>
    <w:rsid w:val="00E933AF"/>
    <w:rsid w:val="00E934A8"/>
    <w:rsid w:val="00E936E7"/>
    <w:rsid w:val="00E9456C"/>
    <w:rsid w:val="00E9488F"/>
    <w:rsid w:val="00E953F2"/>
    <w:rsid w:val="00E9616F"/>
    <w:rsid w:val="00E961CB"/>
    <w:rsid w:val="00E967C7"/>
    <w:rsid w:val="00E96AF1"/>
    <w:rsid w:val="00E97396"/>
    <w:rsid w:val="00E97E4A"/>
    <w:rsid w:val="00E97E8A"/>
    <w:rsid w:val="00E97EDD"/>
    <w:rsid w:val="00EA17D9"/>
    <w:rsid w:val="00EA24C9"/>
    <w:rsid w:val="00EA2518"/>
    <w:rsid w:val="00EA2F17"/>
    <w:rsid w:val="00EA37B4"/>
    <w:rsid w:val="00EA37DD"/>
    <w:rsid w:val="00EA4A0E"/>
    <w:rsid w:val="00EA4E75"/>
    <w:rsid w:val="00EA5245"/>
    <w:rsid w:val="00EA685F"/>
    <w:rsid w:val="00EB0EC9"/>
    <w:rsid w:val="00EB157A"/>
    <w:rsid w:val="00EB23C8"/>
    <w:rsid w:val="00EB32F0"/>
    <w:rsid w:val="00EB388A"/>
    <w:rsid w:val="00EB396A"/>
    <w:rsid w:val="00EB39C1"/>
    <w:rsid w:val="00EB6271"/>
    <w:rsid w:val="00EB66A5"/>
    <w:rsid w:val="00EB68B8"/>
    <w:rsid w:val="00EB77CF"/>
    <w:rsid w:val="00EC01FA"/>
    <w:rsid w:val="00EC0CD4"/>
    <w:rsid w:val="00EC2313"/>
    <w:rsid w:val="00EC243B"/>
    <w:rsid w:val="00EC378A"/>
    <w:rsid w:val="00EC4F3A"/>
    <w:rsid w:val="00EC516C"/>
    <w:rsid w:val="00EC55B0"/>
    <w:rsid w:val="00EC5DB2"/>
    <w:rsid w:val="00EC65CC"/>
    <w:rsid w:val="00EC67D1"/>
    <w:rsid w:val="00EC71A4"/>
    <w:rsid w:val="00EC72D1"/>
    <w:rsid w:val="00EC7E27"/>
    <w:rsid w:val="00EC7EC1"/>
    <w:rsid w:val="00ED191B"/>
    <w:rsid w:val="00ED1953"/>
    <w:rsid w:val="00ED1B43"/>
    <w:rsid w:val="00ED285F"/>
    <w:rsid w:val="00ED33F7"/>
    <w:rsid w:val="00ED3958"/>
    <w:rsid w:val="00ED49B3"/>
    <w:rsid w:val="00ED4BE0"/>
    <w:rsid w:val="00ED4F70"/>
    <w:rsid w:val="00ED5409"/>
    <w:rsid w:val="00ED5C87"/>
    <w:rsid w:val="00ED6315"/>
    <w:rsid w:val="00ED6D8B"/>
    <w:rsid w:val="00ED7F80"/>
    <w:rsid w:val="00EE08DC"/>
    <w:rsid w:val="00EE1AB9"/>
    <w:rsid w:val="00EE229A"/>
    <w:rsid w:val="00EE26ED"/>
    <w:rsid w:val="00EE2B11"/>
    <w:rsid w:val="00EE2D74"/>
    <w:rsid w:val="00EE2F2A"/>
    <w:rsid w:val="00EE367C"/>
    <w:rsid w:val="00EE3793"/>
    <w:rsid w:val="00EE39CB"/>
    <w:rsid w:val="00EE407B"/>
    <w:rsid w:val="00EE4E8A"/>
    <w:rsid w:val="00EE5A25"/>
    <w:rsid w:val="00EE646D"/>
    <w:rsid w:val="00EE6577"/>
    <w:rsid w:val="00EE67ED"/>
    <w:rsid w:val="00EE7065"/>
    <w:rsid w:val="00EE7DB7"/>
    <w:rsid w:val="00EF0C3F"/>
    <w:rsid w:val="00EF12D5"/>
    <w:rsid w:val="00EF1323"/>
    <w:rsid w:val="00EF1379"/>
    <w:rsid w:val="00EF1C61"/>
    <w:rsid w:val="00EF24BD"/>
    <w:rsid w:val="00EF3835"/>
    <w:rsid w:val="00EF396A"/>
    <w:rsid w:val="00EF4B86"/>
    <w:rsid w:val="00EF4D6B"/>
    <w:rsid w:val="00EF52A5"/>
    <w:rsid w:val="00EF5BBE"/>
    <w:rsid w:val="00EF5C40"/>
    <w:rsid w:val="00EF5FF2"/>
    <w:rsid w:val="00EF63F0"/>
    <w:rsid w:val="00EF68CD"/>
    <w:rsid w:val="00EF6FFC"/>
    <w:rsid w:val="00EF74EB"/>
    <w:rsid w:val="00EF754C"/>
    <w:rsid w:val="00EF7D61"/>
    <w:rsid w:val="00EF7F56"/>
    <w:rsid w:val="00F0028D"/>
    <w:rsid w:val="00F005A1"/>
    <w:rsid w:val="00F006F0"/>
    <w:rsid w:val="00F01C4B"/>
    <w:rsid w:val="00F0252E"/>
    <w:rsid w:val="00F028C3"/>
    <w:rsid w:val="00F0294A"/>
    <w:rsid w:val="00F03290"/>
    <w:rsid w:val="00F0329A"/>
    <w:rsid w:val="00F03FED"/>
    <w:rsid w:val="00F04397"/>
    <w:rsid w:val="00F05DE2"/>
    <w:rsid w:val="00F05F56"/>
    <w:rsid w:val="00F0618B"/>
    <w:rsid w:val="00F065EC"/>
    <w:rsid w:val="00F069F7"/>
    <w:rsid w:val="00F06CA6"/>
    <w:rsid w:val="00F06D5B"/>
    <w:rsid w:val="00F06D9B"/>
    <w:rsid w:val="00F07557"/>
    <w:rsid w:val="00F10079"/>
    <w:rsid w:val="00F10BBB"/>
    <w:rsid w:val="00F10E63"/>
    <w:rsid w:val="00F10F53"/>
    <w:rsid w:val="00F11232"/>
    <w:rsid w:val="00F119A6"/>
    <w:rsid w:val="00F11A83"/>
    <w:rsid w:val="00F11FC4"/>
    <w:rsid w:val="00F12189"/>
    <w:rsid w:val="00F122DE"/>
    <w:rsid w:val="00F12830"/>
    <w:rsid w:val="00F13048"/>
    <w:rsid w:val="00F1343C"/>
    <w:rsid w:val="00F13449"/>
    <w:rsid w:val="00F13D46"/>
    <w:rsid w:val="00F14047"/>
    <w:rsid w:val="00F1413E"/>
    <w:rsid w:val="00F1548E"/>
    <w:rsid w:val="00F154EF"/>
    <w:rsid w:val="00F15BC4"/>
    <w:rsid w:val="00F16B9C"/>
    <w:rsid w:val="00F202EF"/>
    <w:rsid w:val="00F20B2A"/>
    <w:rsid w:val="00F233AF"/>
    <w:rsid w:val="00F23933"/>
    <w:rsid w:val="00F23990"/>
    <w:rsid w:val="00F23AF1"/>
    <w:rsid w:val="00F23B4C"/>
    <w:rsid w:val="00F245C6"/>
    <w:rsid w:val="00F2502C"/>
    <w:rsid w:val="00F2545D"/>
    <w:rsid w:val="00F261B9"/>
    <w:rsid w:val="00F263B8"/>
    <w:rsid w:val="00F26700"/>
    <w:rsid w:val="00F268B1"/>
    <w:rsid w:val="00F26C32"/>
    <w:rsid w:val="00F26FFB"/>
    <w:rsid w:val="00F27826"/>
    <w:rsid w:val="00F300E3"/>
    <w:rsid w:val="00F30115"/>
    <w:rsid w:val="00F30757"/>
    <w:rsid w:val="00F30BF2"/>
    <w:rsid w:val="00F31573"/>
    <w:rsid w:val="00F31835"/>
    <w:rsid w:val="00F31E6A"/>
    <w:rsid w:val="00F324AD"/>
    <w:rsid w:val="00F32BB1"/>
    <w:rsid w:val="00F333DD"/>
    <w:rsid w:val="00F33B06"/>
    <w:rsid w:val="00F34823"/>
    <w:rsid w:val="00F34D02"/>
    <w:rsid w:val="00F359DD"/>
    <w:rsid w:val="00F35D9E"/>
    <w:rsid w:val="00F37671"/>
    <w:rsid w:val="00F40883"/>
    <w:rsid w:val="00F4088B"/>
    <w:rsid w:val="00F40D29"/>
    <w:rsid w:val="00F418B9"/>
    <w:rsid w:val="00F42047"/>
    <w:rsid w:val="00F426BC"/>
    <w:rsid w:val="00F42FA9"/>
    <w:rsid w:val="00F445FE"/>
    <w:rsid w:val="00F4460C"/>
    <w:rsid w:val="00F44C40"/>
    <w:rsid w:val="00F450C5"/>
    <w:rsid w:val="00F45854"/>
    <w:rsid w:val="00F46121"/>
    <w:rsid w:val="00F47A37"/>
    <w:rsid w:val="00F47A52"/>
    <w:rsid w:val="00F47E24"/>
    <w:rsid w:val="00F50E26"/>
    <w:rsid w:val="00F51017"/>
    <w:rsid w:val="00F51E9A"/>
    <w:rsid w:val="00F51F99"/>
    <w:rsid w:val="00F5208A"/>
    <w:rsid w:val="00F52650"/>
    <w:rsid w:val="00F528DD"/>
    <w:rsid w:val="00F52A3B"/>
    <w:rsid w:val="00F53421"/>
    <w:rsid w:val="00F53631"/>
    <w:rsid w:val="00F53973"/>
    <w:rsid w:val="00F53B1B"/>
    <w:rsid w:val="00F5466E"/>
    <w:rsid w:val="00F54BF6"/>
    <w:rsid w:val="00F5557C"/>
    <w:rsid w:val="00F560AA"/>
    <w:rsid w:val="00F562DB"/>
    <w:rsid w:val="00F5662C"/>
    <w:rsid w:val="00F56ADC"/>
    <w:rsid w:val="00F571F6"/>
    <w:rsid w:val="00F57596"/>
    <w:rsid w:val="00F606DD"/>
    <w:rsid w:val="00F60E6C"/>
    <w:rsid w:val="00F61220"/>
    <w:rsid w:val="00F6199E"/>
    <w:rsid w:val="00F61A9C"/>
    <w:rsid w:val="00F61D88"/>
    <w:rsid w:val="00F6251D"/>
    <w:rsid w:val="00F62B74"/>
    <w:rsid w:val="00F62F0D"/>
    <w:rsid w:val="00F63C6A"/>
    <w:rsid w:val="00F63EB1"/>
    <w:rsid w:val="00F643E6"/>
    <w:rsid w:val="00F66486"/>
    <w:rsid w:val="00F67638"/>
    <w:rsid w:val="00F679C4"/>
    <w:rsid w:val="00F70821"/>
    <w:rsid w:val="00F71A18"/>
    <w:rsid w:val="00F71C36"/>
    <w:rsid w:val="00F72D39"/>
    <w:rsid w:val="00F74903"/>
    <w:rsid w:val="00F74F21"/>
    <w:rsid w:val="00F7504A"/>
    <w:rsid w:val="00F75736"/>
    <w:rsid w:val="00F77316"/>
    <w:rsid w:val="00F77DFC"/>
    <w:rsid w:val="00F82230"/>
    <w:rsid w:val="00F83B8D"/>
    <w:rsid w:val="00F84182"/>
    <w:rsid w:val="00F84C07"/>
    <w:rsid w:val="00F85606"/>
    <w:rsid w:val="00F85743"/>
    <w:rsid w:val="00F85B07"/>
    <w:rsid w:val="00F8691E"/>
    <w:rsid w:val="00F86D07"/>
    <w:rsid w:val="00F9139E"/>
    <w:rsid w:val="00F913F6"/>
    <w:rsid w:val="00F917CF"/>
    <w:rsid w:val="00F932F6"/>
    <w:rsid w:val="00F936E9"/>
    <w:rsid w:val="00F94229"/>
    <w:rsid w:val="00F957CC"/>
    <w:rsid w:val="00F95D96"/>
    <w:rsid w:val="00F9751B"/>
    <w:rsid w:val="00FA0094"/>
    <w:rsid w:val="00FA06FC"/>
    <w:rsid w:val="00FA086E"/>
    <w:rsid w:val="00FA3386"/>
    <w:rsid w:val="00FA341C"/>
    <w:rsid w:val="00FA36C3"/>
    <w:rsid w:val="00FA3B89"/>
    <w:rsid w:val="00FA3F7D"/>
    <w:rsid w:val="00FA41B6"/>
    <w:rsid w:val="00FA433C"/>
    <w:rsid w:val="00FA4983"/>
    <w:rsid w:val="00FA50A7"/>
    <w:rsid w:val="00FA5423"/>
    <w:rsid w:val="00FA5506"/>
    <w:rsid w:val="00FA6229"/>
    <w:rsid w:val="00FA67D7"/>
    <w:rsid w:val="00FA6CD2"/>
    <w:rsid w:val="00FA6FEA"/>
    <w:rsid w:val="00FA7BA7"/>
    <w:rsid w:val="00FB12C1"/>
    <w:rsid w:val="00FB1BCE"/>
    <w:rsid w:val="00FB1F73"/>
    <w:rsid w:val="00FB2D5F"/>
    <w:rsid w:val="00FB423B"/>
    <w:rsid w:val="00FB4682"/>
    <w:rsid w:val="00FB4898"/>
    <w:rsid w:val="00FB4AA0"/>
    <w:rsid w:val="00FB4FE0"/>
    <w:rsid w:val="00FB543B"/>
    <w:rsid w:val="00FB55BB"/>
    <w:rsid w:val="00FB5842"/>
    <w:rsid w:val="00FB5E3F"/>
    <w:rsid w:val="00FB7135"/>
    <w:rsid w:val="00FB7F4D"/>
    <w:rsid w:val="00FC10A3"/>
    <w:rsid w:val="00FC1B40"/>
    <w:rsid w:val="00FC24FF"/>
    <w:rsid w:val="00FC29E0"/>
    <w:rsid w:val="00FC3097"/>
    <w:rsid w:val="00FC3151"/>
    <w:rsid w:val="00FC3FB5"/>
    <w:rsid w:val="00FC48D6"/>
    <w:rsid w:val="00FC569C"/>
    <w:rsid w:val="00FC5B79"/>
    <w:rsid w:val="00FC6057"/>
    <w:rsid w:val="00FC6C43"/>
    <w:rsid w:val="00FC6D23"/>
    <w:rsid w:val="00FC6F43"/>
    <w:rsid w:val="00FC7978"/>
    <w:rsid w:val="00FD0506"/>
    <w:rsid w:val="00FD0B6A"/>
    <w:rsid w:val="00FD1660"/>
    <w:rsid w:val="00FD1791"/>
    <w:rsid w:val="00FD1F33"/>
    <w:rsid w:val="00FD21D6"/>
    <w:rsid w:val="00FD22D3"/>
    <w:rsid w:val="00FD23C1"/>
    <w:rsid w:val="00FD2F54"/>
    <w:rsid w:val="00FD437C"/>
    <w:rsid w:val="00FD4398"/>
    <w:rsid w:val="00FD45EC"/>
    <w:rsid w:val="00FD5291"/>
    <w:rsid w:val="00FD5B1D"/>
    <w:rsid w:val="00FD7054"/>
    <w:rsid w:val="00FD782F"/>
    <w:rsid w:val="00FD783A"/>
    <w:rsid w:val="00FD7C0D"/>
    <w:rsid w:val="00FD7CCF"/>
    <w:rsid w:val="00FE07F6"/>
    <w:rsid w:val="00FE0A36"/>
    <w:rsid w:val="00FE14BA"/>
    <w:rsid w:val="00FE1EB5"/>
    <w:rsid w:val="00FE23EF"/>
    <w:rsid w:val="00FE2488"/>
    <w:rsid w:val="00FE2624"/>
    <w:rsid w:val="00FE3BEE"/>
    <w:rsid w:val="00FE4893"/>
    <w:rsid w:val="00FE543F"/>
    <w:rsid w:val="00FE5F8C"/>
    <w:rsid w:val="00FE6DDC"/>
    <w:rsid w:val="00FE6EB7"/>
    <w:rsid w:val="00FE7CD7"/>
    <w:rsid w:val="00FF01BD"/>
    <w:rsid w:val="00FF06AA"/>
    <w:rsid w:val="00FF0AB4"/>
    <w:rsid w:val="00FF0C69"/>
    <w:rsid w:val="00FF1C82"/>
    <w:rsid w:val="00FF26B9"/>
    <w:rsid w:val="00FF3BAD"/>
    <w:rsid w:val="00FF3D3D"/>
    <w:rsid w:val="00FF3EA4"/>
    <w:rsid w:val="00FF4075"/>
    <w:rsid w:val="00FF55C6"/>
    <w:rsid w:val="00FF561C"/>
    <w:rsid w:val="00FF5F89"/>
    <w:rsid w:val="00FF63E8"/>
    <w:rsid w:val="00FF6924"/>
    <w:rsid w:val="00FF6A7A"/>
    <w:rsid w:val="00FF735C"/>
    <w:rsid w:val="00FF7C3A"/>
    <w:rsid w:val="00FF7D36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7260B69-7CF1-4372-A150-B8537C3C7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7F299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Times New Roman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0A194D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2C1150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link w:val="30"/>
    <w:qFormat/>
    <w:rsid w:val="002C1150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link w:val="40"/>
    <w:qFormat/>
    <w:rsid w:val="002C1150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2C1150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2C1150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2C1150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2C1150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10">
    <w:name w:val="標題 1 字元"/>
    <w:link w:val="1"/>
    <w:uiPriority w:val="9"/>
    <w:rsid w:val="000A194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2C1150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2C1150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2C1150"/>
    <w:rPr>
      <w:rFonts w:ascii="標楷體" w:eastAsia="標楷體" w:hAnsi="Arial"/>
      <w:kern w:val="2"/>
      <w:sz w:val="32"/>
      <w:szCs w:val="36"/>
    </w:rPr>
  </w:style>
  <w:style w:type="paragraph" w:customStyle="1" w:styleId="16">
    <w:name w:val="第一層(16號字)"/>
    <w:link w:val="16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2C1150"/>
    <w:rPr>
      <w:rFonts w:ascii="標楷體" w:eastAsia="標楷體" w:hAnsi="Times New Roman"/>
      <w:b/>
      <w:snapToGrid w:val="0"/>
      <w:kern w:val="2"/>
      <w:sz w:val="32"/>
    </w:rPr>
  </w:style>
  <w:style w:type="paragraph" w:customStyle="1" w:styleId="14">
    <w:name w:val="第二層(14號字)"/>
    <w:link w:val="14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2C1150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141">
    <w:name w:val="第三層(14號字)"/>
    <w:rsid w:val="002C1150"/>
    <w:pPr>
      <w:spacing w:line="500" w:lineRule="exact"/>
      <w:ind w:left="200" w:hangingChars="200" w:hanging="200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4">
    <w:name w:val="預備金及追加預算標題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2C1150"/>
    <w:pPr>
      <w:ind w:left="300" w:hangingChars="100" w:hanging="100"/>
    </w:pPr>
  </w:style>
  <w:style w:type="character" w:customStyle="1" w:styleId="a6">
    <w:name w:val="(一)(二)(三) 字元"/>
    <w:link w:val="a5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7">
    <w:name w:val="(一)下內文 字元"/>
    <w:basedOn w:val="a5"/>
    <w:link w:val="a8"/>
    <w:rsid w:val="002C1150"/>
    <w:pPr>
      <w:adjustRightInd w:val="0"/>
      <w:ind w:leftChars="300" w:firstLineChars="0" w:firstLine="0"/>
    </w:pPr>
  </w:style>
  <w:style w:type="character" w:customStyle="1" w:styleId="a8">
    <w:name w:val="(一)下內文 字元 字元"/>
    <w:link w:val="a7"/>
    <w:rsid w:val="002C1150"/>
  </w:style>
  <w:style w:type="paragraph" w:customStyle="1" w:styleId="123">
    <w:name w:val="1.2.3."/>
    <w:basedOn w:val="a7"/>
    <w:link w:val="1230"/>
    <w:qFormat/>
    <w:rsid w:val="002C115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9">
    <w:name w:val="報告名稱 字元"/>
    <w:basedOn w:val="a0"/>
    <w:link w:val="aa"/>
    <w:rsid w:val="002C1150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a">
    <w:name w:val="報告名稱 字元 字元"/>
    <w:link w:val="a9"/>
    <w:rsid w:val="002C1150"/>
    <w:rPr>
      <w:rFonts w:ascii="標楷體" w:eastAsia="標楷體" w:hAnsi="Times New Roman"/>
      <w:b/>
      <w:snapToGrid w:val="0"/>
      <w:kern w:val="2"/>
      <w:sz w:val="36"/>
      <w:szCs w:val="28"/>
    </w:rPr>
  </w:style>
  <w:style w:type="paragraph" w:customStyle="1" w:styleId="ab">
    <w:name w:val="前言內文"/>
    <w:basedOn w:val="a0"/>
    <w:rsid w:val="002C1150"/>
    <w:pPr>
      <w:adjustRightInd w:val="0"/>
      <w:ind w:leftChars="0" w:left="0"/>
    </w:pPr>
  </w:style>
  <w:style w:type="paragraph" w:styleId="ac">
    <w:name w:val="table of figures"/>
    <w:basedOn w:val="a0"/>
    <w:next w:val="a0"/>
    <w:link w:val="ad"/>
    <w:semiHidden/>
    <w:rsid w:val="002C1150"/>
    <w:pPr>
      <w:ind w:leftChars="400" w:left="960" w:hangingChars="200" w:hanging="480"/>
    </w:pPr>
  </w:style>
  <w:style w:type="character" w:customStyle="1" w:styleId="ad">
    <w:name w:val="圖表目錄 字元"/>
    <w:link w:val="ac"/>
    <w:uiPriority w:val="99"/>
    <w:semiHidden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styleId="ae">
    <w:name w:val="footer"/>
    <w:basedOn w:val="a0"/>
    <w:link w:val="11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1">
    <w:name w:val="頁尾 字元1"/>
    <w:aliases w:val="頁尾 字元 字元"/>
    <w:link w:val="ae"/>
    <w:rsid w:val="002C1150"/>
    <w:rPr>
      <w:rFonts w:ascii="Times New Roman" w:eastAsia="標楷體" w:hAnsi="Times New Roman"/>
      <w:kern w:val="2"/>
      <w:szCs w:val="28"/>
    </w:rPr>
  </w:style>
  <w:style w:type="character" w:customStyle="1" w:styleId="af">
    <w:name w:val="頁尾 字元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0">
    <w:name w:val="page number"/>
    <w:rsid w:val="002C1150"/>
  </w:style>
  <w:style w:type="paragraph" w:customStyle="1" w:styleId="142">
    <w:name w:val="第一層(14號字)"/>
    <w:basedOn w:val="16"/>
    <w:rsid w:val="002C1150"/>
    <w:rPr>
      <w:sz w:val="28"/>
    </w:rPr>
  </w:style>
  <w:style w:type="paragraph" w:customStyle="1" w:styleId="af1">
    <w:name w:val="姓名及分機"/>
    <w:basedOn w:val="a0"/>
    <w:link w:val="af2"/>
    <w:rsid w:val="002C1150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locked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af3">
    <w:name w:val="前言(一)(二)(三)"/>
    <w:basedOn w:val="a0"/>
    <w:rsid w:val="002C115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rsid w:val="002C1150"/>
    <w:pPr>
      <w:ind w:leftChars="400" w:left="500" w:hangingChars="100" w:hanging="100"/>
    </w:pPr>
  </w:style>
  <w:style w:type="character" w:customStyle="1" w:styleId="1232">
    <w:name w:val="(1)(2)(3) 字元"/>
    <w:link w:val="1231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200">
    <w:name w:val="表格內文(20行高)"/>
    <w:basedOn w:val="a0"/>
    <w:link w:val="201"/>
    <w:rsid w:val="002C1150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1">
    <w:name w:val="表格內文(20行高) 字元"/>
    <w:link w:val="200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4">
    <w:name w:val="header"/>
    <w:basedOn w:val="a0"/>
    <w:link w:val="af5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af5">
    <w:name w:val="頁首 字元"/>
    <w:link w:val="af4"/>
    <w:uiPriority w:val="99"/>
    <w:rsid w:val="002C1150"/>
    <w:rPr>
      <w:rFonts w:ascii="Times New Roman" w:eastAsia="標楷體" w:hAnsi="Times New Roman"/>
      <w:kern w:val="2"/>
      <w:szCs w:val="28"/>
    </w:rPr>
  </w:style>
  <w:style w:type="character" w:customStyle="1" w:styleId="21">
    <w:name w:val="(一)下內文縮2 字元"/>
    <w:link w:val="22"/>
    <w:rsid w:val="002C1150"/>
    <w:rPr>
      <w:rFonts w:ascii="標楷體" w:eastAsia="標楷體"/>
      <w:snapToGrid w:val="0"/>
      <w:kern w:val="2"/>
      <w:sz w:val="28"/>
      <w:szCs w:val="28"/>
    </w:rPr>
  </w:style>
  <w:style w:type="paragraph" w:customStyle="1" w:styleId="22">
    <w:name w:val="(一)下內文縮2"/>
    <w:basedOn w:val="a0"/>
    <w:link w:val="21"/>
    <w:qFormat/>
    <w:rsid w:val="002C1150"/>
    <w:pPr>
      <w:adjustRightInd w:val="0"/>
      <w:ind w:leftChars="300" w:left="300"/>
    </w:pPr>
    <w:rPr>
      <w:rFonts w:hAnsi="Calibri"/>
    </w:rPr>
  </w:style>
  <w:style w:type="paragraph" w:styleId="12">
    <w:name w:val="toc 1"/>
    <w:basedOn w:val="a0"/>
    <w:next w:val="a0"/>
    <w:autoRedefine/>
    <w:uiPriority w:val="39"/>
    <w:rsid w:val="00B860B6"/>
    <w:pPr>
      <w:tabs>
        <w:tab w:val="right" w:leader="hyphen" w:pos="8651"/>
      </w:tabs>
      <w:ind w:leftChars="0" w:left="487" w:rightChars="49" w:right="139" w:hangingChars="200" w:hanging="487"/>
    </w:pPr>
    <w:rPr>
      <w:rFonts w:hAnsi="標楷體"/>
      <w:b/>
      <w:bCs/>
      <w:noProof/>
      <w:sz w:val="24"/>
      <w:szCs w:val="24"/>
    </w:rPr>
  </w:style>
  <w:style w:type="paragraph" w:styleId="23">
    <w:name w:val="toc 2"/>
    <w:basedOn w:val="a0"/>
    <w:next w:val="a0"/>
    <w:autoRedefine/>
    <w:rsid w:val="002C1150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1">
    <w:name w:val="toc 3"/>
    <w:basedOn w:val="a0"/>
    <w:next w:val="a0"/>
    <w:autoRedefine/>
    <w:semiHidden/>
    <w:rsid w:val="002C115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2C1150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0"/>
    <w:next w:val="a0"/>
    <w:autoRedefine/>
    <w:semiHidden/>
    <w:rsid w:val="002C115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2C115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2C115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2C115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2C1150"/>
    <w:pPr>
      <w:spacing w:line="480" w:lineRule="exact"/>
      <w:ind w:leftChars="1600" w:left="3840"/>
    </w:pPr>
    <w:rPr>
      <w:rFonts w:ascii="Times New Roman"/>
      <w:snapToGrid/>
    </w:rPr>
  </w:style>
  <w:style w:type="paragraph" w:styleId="af6">
    <w:name w:val="footnote text"/>
    <w:basedOn w:val="a0"/>
    <w:link w:val="af7"/>
    <w:uiPriority w:val="99"/>
    <w:rsid w:val="002C1150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2C1150"/>
    <w:rPr>
      <w:vertAlign w:val="superscript"/>
    </w:rPr>
  </w:style>
  <w:style w:type="paragraph" w:customStyle="1" w:styleId="143">
    <w:name w:val="表格內文(14行高)"/>
    <w:basedOn w:val="ac"/>
    <w:link w:val="144"/>
    <w:qFormat/>
    <w:rsid w:val="002C115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52">
    <w:name w:val=" 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9">
    <w:name w:val="Hyperlink"/>
    <w:uiPriority w:val="99"/>
    <w:rsid w:val="002C1150"/>
    <w:rPr>
      <w:color w:val="0000FF"/>
      <w:u w:val="single"/>
    </w:rPr>
  </w:style>
  <w:style w:type="paragraph" w:styleId="afa">
    <w:name w:val="Plain Text"/>
    <w:basedOn w:val="a0"/>
    <w:link w:val="afb"/>
    <w:rsid w:val="002C115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b">
    <w:name w:val="純文字 字元"/>
    <w:link w:val="afa"/>
    <w:rsid w:val="002C1150"/>
    <w:rPr>
      <w:rFonts w:ascii="細明體" w:eastAsia="細明體" w:hAnsi="Courier New"/>
      <w:kern w:val="2"/>
      <w:sz w:val="24"/>
    </w:rPr>
  </w:style>
  <w:style w:type="character" w:styleId="afc">
    <w:name w:val="Strong"/>
    <w:qFormat/>
    <w:rsid w:val="002C1150"/>
    <w:rPr>
      <w:b/>
      <w:bCs/>
    </w:rPr>
  </w:style>
  <w:style w:type="paragraph" w:styleId="afd">
    <w:name w:val="Body Text"/>
    <w:basedOn w:val="a0"/>
    <w:link w:val="afe"/>
    <w:uiPriority w:val="99"/>
    <w:rsid w:val="002C1150"/>
    <w:pPr>
      <w:spacing w:after="120"/>
    </w:pPr>
  </w:style>
  <w:style w:type="character" w:customStyle="1" w:styleId="afe">
    <w:name w:val="本文 字元"/>
    <w:link w:val="afd"/>
    <w:uiPriority w:val="99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ff">
    <w:name w:val="(一)下內文"/>
    <w:basedOn w:val="a5"/>
    <w:rsid w:val="002C1150"/>
    <w:pPr>
      <w:adjustRightInd w:val="0"/>
      <w:ind w:leftChars="300" w:firstLineChars="0" w:firstLine="0"/>
    </w:pPr>
  </w:style>
  <w:style w:type="paragraph" w:customStyle="1" w:styleId="aff0">
    <w:name w:val="結論"/>
    <w:basedOn w:val="aff"/>
    <w:rsid w:val="002C1150"/>
    <w:pPr>
      <w:adjustRightInd/>
      <w:ind w:leftChars="200" w:left="200"/>
    </w:pPr>
  </w:style>
  <w:style w:type="paragraph" w:customStyle="1" w:styleId="aff1">
    <w:name w:val="報告名稱"/>
    <w:basedOn w:val="a0"/>
    <w:rsid w:val="002C1150"/>
    <w:pPr>
      <w:adjustRightInd w:val="0"/>
      <w:ind w:leftChars="0" w:left="0" w:firstLineChars="0" w:firstLine="0"/>
    </w:pPr>
    <w:rPr>
      <w:b/>
      <w:sz w:val="36"/>
    </w:rPr>
  </w:style>
  <w:style w:type="table" w:styleId="aff2">
    <w:name w:val="Table Grid"/>
    <w:basedOn w:val="a2"/>
    <w:rsid w:val="002C1150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2C115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2C11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C1150"/>
    <w:rPr>
      <w:rFonts w:ascii="細明體" w:eastAsia="細明體" w:hAnsi="細明體" w:cs="細明體"/>
      <w:color w:val="000000"/>
      <w:sz w:val="24"/>
      <w:szCs w:val="24"/>
    </w:rPr>
  </w:style>
  <w:style w:type="paragraph" w:styleId="aff3">
    <w:name w:val="Balloon Text"/>
    <w:basedOn w:val="a0"/>
    <w:link w:val="aff4"/>
    <w:uiPriority w:val="99"/>
    <w:semiHidden/>
    <w:rsid w:val="002C1150"/>
    <w:rPr>
      <w:rFonts w:ascii="Arial" w:eastAsia="新細明體" w:hAnsi="Arial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2C1150"/>
    <w:rPr>
      <w:rFonts w:ascii="Arial" w:hAnsi="Arial"/>
      <w:snapToGrid w:val="0"/>
      <w:kern w:val="2"/>
      <w:sz w:val="18"/>
      <w:szCs w:val="18"/>
    </w:rPr>
  </w:style>
  <w:style w:type="paragraph" w:customStyle="1" w:styleId="aff5">
    <w:name w:val=""/>
    <w:basedOn w:val="a0"/>
    <w:rsid w:val="002C115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6">
    <w:name w:val="甲"/>
    <w:basedOn w:val="a0"/>
    <w:rsid w:val="002C115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7">
    <w:name w:val=""/>
    <w:basedOn w:val="a0"/>
    <w:rsid w:val="002C115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8">
    <w:name w:val="(一)"/>
    <w:basedOn w:val="a0"/>
    <w:rsid w:val="002C1150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9">
    <w:name w:val="一、說明（首行縮排）"/>
    <w:basedOn w:val="afa"/>
    <w:rsid w:val="002C115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a">
    <w:name w:val="第二層"/>
    <w:basedOn w:val="afa"/>
    <w:rsid w:val="002C115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b">
    <w:name w:val="第一層"/>
    <w:basedOn w:val="afa"/>
    <w:rsid w:val="002C115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3">
    <w:name w:val="目錄1"/>
    <w:basedOn w:val="12"/>
    <w:rsid w:val="002C1150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2C1150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0"/>
    <w:link w:val="25"/>
    <w:rsid w:val="002C1150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character" w:customStyle="1" w:styleId="25">
    <w:name w:val="本文 2 字元"/>
    <w:link w:val="24"/>
    <w:rsid w:val="002C1150"/>
    <w:rPr>
      <w:rFonts w:ascii="標楷體" w:eastAsia="標楷體" w:hAnsi="Times New Roman"/>
      <w:kern w:val="2"/>
      <w:sz w:val="24"/>
    </w:rPr>
  </w:style>
  <w:style w:type="paragraph" w:styleId="affc">
    <w:name w:val="Body Text Indent"/>
    <w:basedOn w:val="a0"/>
    <w:link w:val="affd"/>
    <w:rsid w:val="002C1150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affd">
    <w:name w:val="本文縮排 字元"/>
    <w:link w:val="affc"/>
    <w:rsid w:val="002C1150"/>
    <w:rPr>
      <w:rFonts w:ascii="標楷體" w:eastAsia="標楷體" w:hAnsi="Times New Roman"/>
      <w:color w:val="000000"/>
      <w:kern w:val="2"/>
      <w:sz w:val="24"/>
    </w:rPr>
  </w:style>
  <w:style w:type="paragraph" w:customStyle="1" w:styleId="affe">
    <w:name w:val=" 字元 字元"/>
    <w:basedOn w:val="a0"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f">
    <w:name w:val="Emphasis"/>
    <w:uiPriority w:val="20"/>
    <w:qFormat/>
    <w:rsid w:val="002C1150"/>
    <w:rPr>
      <w:b w:val="0"/>
      <w:bCs w:val="0"/>
      <w:i w:val="0"/>
      <w:iCs w:val="0"/>
      <w:color w:val="CC0033"/>
    </w:rPr>
  </w:style>
  <w:style w:type="paragraph" w:styleId="afff0">
    <w:name w:val="Date"/>
    <w:basedOn w:val="a0"/>
    <w:next w:val="a0"/>
    <w:link w:val="afff1"/>
    <w:rsid w:val="002C1150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1">
    <w:name w:val="日期 字元"/>
    <w:link w:val="afff0"/>
    <w:rsid w:val="002C1150"/>
    <w:rPr>
      <w:rFonts w:ascii="Times New Roman" w:eastAsia="標楷體" w:hAnsi="Times New Roman"/>
      <w:b/>
      <w:bCs/>
      <w:kern w:val="2"/>
      <w:sz w:val="36"/>
      <w:szCs w:val="24"/>
    </w:rPr>
  </w:style>
  <w:style w:type="character" w:customStyle="1" w:styleId="15">
    <w:name w:val="(一)(二)(三) 字元1"/>
    <w:locked/>
    <w:rsid w:val="002C1150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ff2">
    <w:name w:val="格式表頭"/>
    <w:basedOn w:val="a5"/>
    <w:rsid w:val="002C1150"/>
    <w:pPr>
      <w:ind w:leftChars="0" w:left="0" w:firstLineChars="0" w:firstLine="0"/>
      <w:jc w:val="center"/>
    </w:pPr>
    <w:rPr>
      <w:b/>
      <w:szCs w:val="24"/>
    </w:rPr>
  </w:style>
  <w:style w:type="character" w:styleId="afff3">
    <w:name w:val="FollowedHyperlink"/>
    <w:uiPriority w:val="99"/>
    <w:rsid w:val="002C1150"/>
    <w:rPr>
      <w:color w:val="800080"/>
      <w:u w:val="single"/>
    </w:rPr>
  </w:style>
  <w:style w:type="paragraph" w:customStyle="1" w:styleId="53">
    <w:name w:val="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">
    <w:name w:val="圖表名稱"/>
    <w:rsid w:val="002C1150"/>
    <w:pPr>
      <w:widowControl w:val="0"/>
      <w:numPr>
        <w:numId w:val="2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ascii="Times New Roman" w:eastAsia="華康楷書體W5" w:hAnsi="Times New Roman"/>
      <w:b/>
      <w:sz w:val="26"/>
    </w:rPr>
  </w:style>
  <w:style w:type="paragraph" w:customStyle="1" w:styleId="afff4">
    <w:name w:val="一  內文"/>
    <w:basedOn w:val="a0"/>
    <w:rsid w:val="002C115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7">
    <w:name w:val="字元 字元1"/>
    <w:basedOn w:val="a0"/>
    <w:semiHidden/>
    <w:rsid w:val="002C115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paragraph" w:customStyle="1" w:styleId="54">
    <w:name w:val="字元 字元5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32">
    <w:name w:val="超連結3"/>
    <w:rsid w:val="002C1150"/>
    <w:rPr>
      <w:color w:val="333333"/>
      <w:u w:val="single"/>
    </w:rPr>
  </w:style>
  <w:style w:type="character" w:customStyle="1" w:styleId="26">
    <w:name w:val="(一)(二)(三) 字元2"/>
    <w:rsid w:val="002C1150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List Paragraph"/>
    <w:basedOn w:val="a0"/>
    <w:uiPriority w:val="34"/>
    <w:qFormat/>
    <w:rsid w:val="00407DFA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afff6">
    <w:name w:val="一"/>
    <w:basedOn w:val="a0"/>
    <w:rsid w:val="0084532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145">
    <w:name w:val="表格內文(14行高) 字元 字元"/>
    <w:basedOn w:val="ac"/>
    <w:link w:val="146"/>
    <w:rsid w:val="00FA41B6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FA41B6"/>
    <w:rPr>
      <w:rFonts w:ascii="標楷體" w:eastAsia="標楷體" w:hAnsi="Times New Roman"/>
      <w:snapToGrid w:val="0"/>
      <w:kern w:val="2"/>
      <w:sz w:val="24"/>
      <w:szCs w:val="28"/>
    </w:rPr>
  </w:style>
  <w:style w:type="numbering" w:customStyle="1" w:styleId="18">
    <w:name w:val="無清單1"/>
    <w:next w:val="a3"/>
    <w:semiHidden/>
    <w:unhideWhenUsed/>
    <w:rsid w:val="00D57636"/>
  </w:style>
  <w:style w:type="table" w:customStyle="1" w:styleId="19">
    <w:name w:val="表格格線1"/>
    <w:basedOn w:val="a2"/>
    <w:next w:val="aff2"/>
    <w:rsid w:val="00D57636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5763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E6A37-B614-4083-8B40-E106807EA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367</Words>
  <Characters>2097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Links>
    <vt:vector size="54" baseType="variant">
      <vt:variant>
        <vt:i4>1179696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_Toc212644468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_Toc212644467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_Toc212644466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_Toc212644465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_Toc212644464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_Toc212644463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_Toc212644462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_Toc212644461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_Toc212644460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2025-10-29T07:45:00Z</cp:lastPrinted>
  <dcterms:created xsi:type="dcterms:W3CDTF">2025-11-26T06:43:00Z</dcterms:created>
  <dcterms:modified xsi:type="dcterms:W3CDTF">2025-11-26T06:43:00Z</dcterms:modified>
</cp:coreProperties>
</file>