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36" w:rsidRPr="0019585A" w:rsidRDefault="00D57636" w:rsidP="00D57636">
      <w:pPr>
        <w:adjustRightInd w:val="0"/>
        <w:spacing w:line="240" w:lineRule="auto"/>
        <w:ind w:leftChars="0" w:left="567" w:rightChars="-95" w:right="-269" w:firstLineChars="0" w:hanging="567"/>
        <w:jc w:val="left"/>
        <w:rPr>
          <w:rFonts w:hAnsi="標楷體" w:hint="eastAsia"/>
          <w:b/>
          <w:w w:val="90"/>
          <w:sz w:val="36"/>
          <w:szCs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19585A">
        <w:rPr>
          <w:rFonts w:hAnsi="標楷體" w:hint="eastAsia"/>
          <w:b/>
          <w:w w:val="90"/>
          <w:sz w:val="36"/>
          <w:szCs w:val="36"/>
        </w:rPr>
        <w:t>行政院人事行政總處及所屬</w:t>
      </w:r>
      <w:r w:rsidRPr="0019585A">
        <w:rPr>
          <w:rFonts w:hAnsi="標楷體"/>
          <w:b/>
          <w:w w:val="90"/>
          <w:sz w:val="36"/>
          <w:szCs w:val="36"/>
        </w:rPr>
        <w:t>11</w:t>
      </w:r>
      <w:r w:rsidR="00B2558B" w:rsidRPr="0019585A">
        <w:rPr>
          <w:rFonts w:hAnsi="標楷體" w:hint="eastAsia"/>
          <w:b/>
          <w:w w:val="90"/>
          <w:sz w:val="36"/>
          <w:szCs w:val="36"/>
        </w:rPr>
        <w:t>5</w:t>
      </w:r>
      <w:r w:rsidRPr="0019585A">
        <w:rPr>
          <w:rFonts w:hAnsi="標楷體" w:hint="eastAsia"/>
          <w:b/>
          <w:w w:val="90"/>
          <w:sz w:val="36"/>
          <w:szCs w:val="36"/>
        </w:rPr>
        <w:t>年度單位預算評估報告目錄</w:t>
      </w:r>
    </w:p>
    <w:p w:rsidR="00D57636" w:rsidRPr="0019585A" w:rsidRDefault="00D57636" w:rsidP="00B67475">
      <w:pPr>
        <w:adjustRightInd w:val="0"/>
        <w:spacing w:line="300" w:lineRule="exact"/>
        <w:ind w:leftChars="0" w:left="567" w:rightChars="-95" w:right="-269" w:firstLineChars="0" w:firstLine="431"/>
        <w:jc w:val="right"/>
        <w:rPr>
          <w:rFonts w:hAnsi="標楷體" w:hint="eastAsia"/>
          <w:b/>
          <w:kern w:val="0"/>
          <w:sz w:val="24"/>
          <w:szCs w:val="24"/>
        </w:rPr>
      </w:pPr>
      <w:r w:rsidRPr="0019585A">
        <w:rPr>
          <w:rFonts w:hAnsi="標楷體" w:hint="eastAsia"/>
          <w:b/>
          <w:kern w:val="0"/>
          <w:sz w:val="24"/>
          <w:szCs w:val="24"/>
        </w:rPr>
        <w:t>頁次</w:t>
      </w:r>
    </w:p>
    <w:p w:rsidR="0042144B" w:rsidRPr="00C50EB0" w:rsidRDefault="00D57636" w:rsidP="00B860B6">
      <w:pPr>
        <w:pStyle w:val="12"/>
        <w:rPr>
          <w:rFonts w:ascii="Calibri" w:eastAsia="新細明體" w:hAnsi="Calibri"/>
          <w:snapToGrid/>
          <w:szCs w:val="22"/>
        </w:rPr>
      </w:pPr>
      <w:r w:rsidRPr="0019585A">
        <w:fldChar w:fldCharType="begin"/>
      </w:r>
      <w:r w:rsidRPr="0019585A">
        <w:instrText xml:space="preserve"> TOC \h \z \t "第二層(14號字),1" </w:instrText>
      </w:r>
      <w:r w:rsidRPr="0019585A">
        <w:fldChar w:fldCharType="separate"/>
      </w:r>
      <w:hyperlink w:anchor="_Toc212644460" w:history="1">
        <w:r w:rsidR="0042144B" w:rsidRPr="00B860B6">
          <w:rPr>
            <w:rStyle w:val="af9"/>
            <w:rFonts w:hint="eastAsia"/>
          </w:rPr>
          <w:t>壹、行政院人事行政總處</w:t>
        </w:r>
        <w:r w:rsidR="0042144B" w:rsidRPr="00B860B6">
          <w:rPr>
            <w:webHidden/>
          </w:rPr>
          <w:tab/>
        </w:r>
        <w:r w:rsidR="0042144B" w:rsidRPr="00B860B6">
          <w:rPr>
            <w:webHidden/>
          </w:rPr>
          <w:fldChar w:fldCharType="begin"/>
        </w:r>
        <w:r w:rsidR="0042144B" w:rsidRPr="00B860B6">
          <w:rPr>
            <w:webHidden/>
          </w:rPr>
          <w:instrText xml:space="preserve"> PAGEREF _Toc212644460 \h </w:instrText>
        </w:r>
        <w:r w:rsidR="0042144B" w:rsidRPr="00B860B6">
          <w:rPr>
            <w:webHidden/>
          </w:rPr>
        </w:r>
        <w:r w:rsidR="0042144B" w:rsidRPr="00B860B6">
          <w:rPr>
            <w:webHidden/>
          </w:rPr>
          <w:fldChar w:fldCharType="separate"/>
        </w:r>
        <w:r w:rsidR="003812FA">
          <w:rPr>
            <w:webHidden/>
          </w:rPr>
          <w:t>1</w:t>
        </w:r>
        <w:r w:rsidR="0042144B" w:rsidRPr="00B860B6">
          <w:rPr>
            <w:webHidden/>
          </w:rPr>
          <w:fldChar w:fldCharType="end"/>
        </w:r>
      </w:hyperlink>
    </w:p>
    <w:p w:rsidR="0042144B" w:rsidRPr="00C50EB0" w:rsidRDefault="0042144B" w:rsidP="00B860B6">
      <w:pPr>
        <w:pStyle w:val="12"/>
        <w:rPr>
          <w:rFonts w:ascii="Calibri" w:eastAsia="新細明體" w:hAnsi="Calibri"/>
          <w:b w:val="0"/>
          <w:bCs w:val="0"/>
          <w:snapToGrid/>
          <w:szCs w:val="22"/>
        </w:rPr>
      </w:pPr>
      <w:hyperlink w:anchor="_Toc212644461" w:history="1">
        <w:r w:rsidRPr="00B860B6">
          <w:rPr>
            <w:rStyle w:val="af9"/>
            <w:rFonts w:hint="eastAsia"/>
            <w:b w:val="0"/>
            <w:bCs w:val="0"/>
          </w:rPr>
          <w:t>一、</w:t>
        </w:r>
        <w:r w:rsidRPr="00B860B6">
          <w:rPr>
            <w:rStyle w:val="af9"/>
            <w:b w:val="0"/>
            <w:bCs w:val="0"/>
          </w:rPr>
          <w:t>113</w:t>
        </w:r>
        <w:r w:rsidRPr="00B860B6">
          <w:rPr>
            <w:rStyle w:val="af9"/>
            <w:rFonts w:hint="eastAsia"/>
            <w:b w:val="0"/>
            <w:bCs w:val="0"/>
          </w:rPr>
          <w:t>年度全國公務人員離</w:t>
        </w:r>
        <w:r w:rsidRPr="00B860B6">
          <w:rPr>
            <w:rStyle w:val="af9"/>
            <w:b w:val="0"/>
            <w:bCs w:val="0"/>
          </w:rPr>
          <w:t>(</w:t>
        </w:r>
        <w:r w:rsidRPr="00B860B6">
          <w:rPr>
            <w:rStyle w:val="af9"/>
            <w:rFonts w:hint="eastAsia"/>
            <w:b w:val="0"/>
            <w:bCs w:val="0"/>
          </w:rPr>
          <w:t>辭</w:t>
        </w:r>
        <w:r w:rsidRPr="00B860B6">
          <w:rPr>
            <w:rStyle w:val="af9"/>
            <w:b w:val="0"/>
            <w:bCs w:val="0"/>
          </w:rPr>
          <w:t>)</w:t>
        </w:r>
        <w:r w:rsidRPr="00B860B6">
          <w:rPr>
            <w:rStyle w:val="af9"/>
            <w:rFonts w:hint="eastAsia"/>
            <w:b w:val="0"/>
            <w:bCs w:val="0"/>
          </w:rPr>
          <w:t>職人數遽升，尤以年齡輕、薦任職等、年資淺及高學歷者居多，允宜持續關注並妥為因應</w:t>
        </w:r>
        <w:r w:rsidRPr="00B860B6">
          <w:rPr>
            <w:b w:val="0"/>
            <w:bCs w:val="0"/>
            <w:webHidden/>
          </w:rPr>
          <w:tab/>
        </w:r>
        <w:r w:rsidRPr="00B860B6">
          <w:rPr>
            <w:b w:val="0"/>
            <w:bCs w:val="0"/>
            <w:webHidden/>
          </w:rPr>
          <w:fldChar w:fldCharType="begin"/>
        </w:r>
        <w:r w:rsidRPr="00B860B6">
          <w:rPr>
            <w:b w:val="0"/>
            <w:bCs w:val="0"/>
            <w:webHidden/>
          </w:rPr>
          <w:instrText xml:space="preserve"> PAGEREF _Toc212644461 \h </w:instrText>
        </w:r>
        <w:r w:rsidRPr="00B860B6">
          <w:rPr>
            <w:b w:val="0"/>
            <w:bCs w:val="0"/>
            <w:webHidden/>
          </w:rPr>
        </w:r>
        <w:r w:rsidRPr="00B860B6">
          <w:rPr>
            <w:b w:val="0"/>
            <w:bCs w:val="0"/>
            <w:webHidden/>
          </w:rPr>
          <w:fldChar w:fldCharType="separate"/>
        </w:r>
        <w:r w:rsidR="003812FA">
          <w:rPr>
            <w:b w:val="0"/>
            <w:bCs w:val="0"/>
            <w:webHidden/>
          </w:rPr>
          <w:t>1</w:t>
        </w:r>
        <w:r w:rsidRPr="00B860B6">
          <w:rPr>
            <w:b w:val="0"/>
            <w:bCs w:val="0"/>
            <w:webHidden/>
          </w:rPr>
          <w:fldChar w:fldCharType="end"/>
        </w:r>
      </w:hyperlink>
    </w:p>
    <w:p w:rsidR="0042144B" w:rsidRPr="00C50EB0" w:rsidRDefault="0042144B" w:rsidP="00B860B6">
      <w:pPr>
        <w:pStyle w:val="12"/>
        <w:rPr>
          <w:rFonts w:ascii="Calibri" w:eastAsia="新細明體" w:hAnsi="Calibri"/>
          <w:b w:val="0"/>
          <w:bCs w:val="0"/>
          <w:snapToGrid/>
          <w:szCs w:val="22"/>
        </w:rPr>
      </w:pPr>
      <w:hyperlink w:anchor="_Toc212644462" w:history="1">
        <w:r w:rsidRPr="00B860B6">
          <w:rPr>
            <w:rStyle w:val="af9"/>
            <w:rFonts w:hint="eastAsia"/>
            <w:b w:val="0"/>
            <w:bCs w:val="0"/>
          </w:rPr>
          <w:t>二、</w:t>
        </w:r>
        <w:r w:rsidRPr="00B860B6">
          <w:rPr>
            <w:rStyle w:val="af9"/>
            <w:b w:val="0"/>
            <w:bCs w:val="0"/>
          </w:rPr>
          <w:t>113</w:t>
        </w:r>
        <w:r w:rsidRPr="00B860B6">
          <w:rPr>
            <w:rStyle w:val="af9"/>
            <w:rFonts w:hint="eastAsia"/>
            <w:b w:val="0"/>
            <w:bCs w:val="0"/>
          </w:rPr>
          <w:t>年度員額評鑑業辦竣並提出建議報告，允宜落實對各受評機關應辦事項後續執行情形之管考，俾發揮評鑑效用</w:t>
        </w:r>
        <w:r w:rsidRPr="00B860B6">
          <w:rPr>
            <w:b w:val="0"/>
            <w:bCs w:val="0"/>
            <w:webHidden/>
          </w:rPr>
          <w:tab/>
        </w:r>
        <w:r w:rsidRPr="00B860B6">
          <w:rPr>
            <w:b w:val="0"/>
            <w:bCs w:val="0"/>
            <w:webHidden/>
          </w:rPr>
          <w:fldChar w:fldCharType="begin"/>
        </w:r>
        <w:r w:rsidRPr="00B860B6">
          <w:rPr>
            <w:b w:val="0"/>
            <w:bCs w:val="0"/>
            <w:webHidden/>
          </w:rPr>
          <w:instrText xml:space="preserve"> PAGEREF _Toc212644462 \h </w:instrText>
        </w:r>
        <w:r w:rsidRPr="00B860B6">
          <w:rPr>
            <w:b w:val="0"/>
            <w:bCs w:val="0"/>
            <w:webHidden/>
          </w:rPr>
        </w:r>
        <w:r w:rsidRPr="00B860B6">
          <w:rPr>
            <w:b w:val="0"/>
            <w:bCs w:val="0"/>
            <w:webHidden/>
          </w:rPr>
          <w:fldChar w:fldCharType="separate"/>
        </w:r>
        <w:r w:rsidR="003812FA">
          <w:rPr>
            <w:b w:val="0"/>
            <w:bCs w:val="0"/>
            <w:webHidden/>
          </w:rPr>
          <w:t>4</w:t>
        </w:r>
        <w:r w:rsidRPr="00B860B6">
          <w:rPr>
            <w:b w:val="0"/>
            <w:bCs w:val="0"/>
            <w:webHidden/>
          </w:rPr>
          <w:fldChar w:fldCharType="end"/>
        </w:r>
      </w:hyperlink>
    </w:p>
    <w:p w:rsidR="0042144B" w:rsidRPr="00C50EB0" w:rsidRDefault="0042144B" w:rsidP="00B860B6">
      <w:pPr>
        <w:pStyle w:val="12"/>
        <w:rPr>
          <w:rFonts w:ascii="Calibri" w:eastAsia="新細明體" w:hAnsi="Calibri"/>
          <w:b w:val="0"/>
          <w:bCs w:val="0"/>
          <w:snapToGrid/>
          <w:szCs w:val="22"/>
        </w:rPr>
      </w:pPr>
      <w:hyperlink w:anchor="_Toc212644463" w:history="1">
        <w:r w:rsidRPr="00B860B6">
          <w:rPr>
            <w:rStyle w:val="af9"/>
            <w:rFonts w:hint="eastAsia"/>
            <w:b w:val="0"/>
            <w:bCs w:val="0"/>
          </w:rPr>
          <w:t>三、近年公教人員申請育嬰留職停薪及停薪後又辦理離職者仍以女性居多，允宜持續加強宣導，俾落實性別平權政策</w:t>
        </w:r>
        <w:r w:rsidRPr="00B860B6">
          <w:rPr>
            <w:b w:val="0"/>
            <w:bCs w:val="0"/>
            <w:webHidden/>
          </w:rPr>
          <w:tab/>
        </w:r>
        <w:r w:rsidRPr="00B860B6">
          <w:rPr>
            <w:b w:val="0"/>
            <w:bCs w:val="0"/>
            <w:webHidden/>
          </w:rPr>
          <w:fldChar w:fldCharType="begin"/>
        </w:r>
        <w:r w:rsidRPr="00B860B6">
          <w:rPr>
            <w:b w:val="0"/>
            <w:bCs w:val="0"/>
            <w:webHidden/>
          </w:rPr>
          <w:instrText xml:space="preserve"> PAGEREF _Toc212644463 \h </w:instrText>
        </w:r>
        <w:r w:rsidRPr="00B860B6">
          <w:rPr>
            <w:b w:val="0"/>
            <w:bCs w:val="0"/>
            <w:webHidden/>
          </w:rPr>
        </w:r>
        <w:r w:rsidRPr="00B860B6">
          <w:rPr>
            <w:b w:val="0"/>
            <w:bCs w:val="0"/>
            <w:webHidden/>
          </w:rPr>
          <w:fldChar w:fldCharType="separate"/>
        </w:r>
        <w:r w:rsidR="003812FA">
          <w:rPr>
            <w:b w:val="0"/>
            <w:bCs w:val="0"/>
            <w:webHidden/>
          </w:rPr>
          <w:t>6</w:t>
        </w:r>
        <w:r w:rsidRPr="00B860B6">
          <w:rPr>
            <w:b w:val="0"/>
            <w:bCs w:val="0"/>
            <w:webHidden/>
          </w:rPr>
          <w:fldChar w:fldCharType="end"/>
        </w:r>
      </w:hyperlink>
    </w:p>
    <w:p w:rsidR="0042144B" w:rsidRPr="00C50EB0" w:rsidRDefault="0042144B" w:rsidP="00B860B6">
      <w:pPr>
        <w:pStyle w:val="12"/>
        <w:rPr>
          <w:rFonts w:ascii="Calibri" w:eastAsia="新細明體" w:hAnsi="Calibri"/>
          <w:b w:val="0"/>
          <w:bCs w:val="0"/>
          <w:snapToGrid/>
          <w:szCs w:val="22"/>
        </w:rPr>
      </w:pPr>
      <w:hyperlink w:anchor="_Toc212644464" w:history="1">
        <w:r w:rsidRPr="00B860B6">
          <w:rPr>
            <w:rStyle w:val="af9"/>
            <w:rFonts w:hint="eastAsia"/>
            <w:b w:val="0"/>
            <w:bCs w:val="0"/>
          </w:rPr>
          <w:t>四、</w:t>
        </w:r>
        <w:r w:rsidRPr="00B860B6">
          <w:rPr>
            <w:rStyle w:val="af9"/>
            <w:b w:val="0"/>
            <w:bCs w:val="0"/>
          </w:rPr>
          <w:t>115</w:t>
        </w:r>
        <w:r w:rsidRPr="00B860B6">
          <w:rPr>
            <w:rStyle w:val="af9"/>
            <w:rFonts w:hint="eastAsia"/>
            <w:b w:val="0"/>
            <w:bCs w:val="0"/>
          </w:rPr>
          <w:t>年度辦理「智慧永續人資發展計畫」，用以導入生成式人工智慧等輔助全國人資業務流程優化，允宜健全資安防護措施，俾利人資業務推展</w:t>
        </w:r>
        <w:r w:rsidRPr="00B860B6">
          <w:rPr>
            <w:b w:val="0"/>
            <w:bCs w:val="0"/>
            <w:webHidden/>
          </w:rPr>
          <w:tab/>
        </w:r>
        <w:r w:rsidRPr="00B860B6">
          <w:rPr>
            <w:b w:val="0"/>
            <w:bCs w:val="0"/>
            <w:webHidden/>
          </w:rPr>
          <w:fldChar w:fldCharType="begin"/>
        </w:r>
        <w:r w:rsidRPr="00B860B6">
          <w:rPr>
            <w:b w:val="0"/>
            <w:bCs w:val="0"/>
            <w:webHidden/>
          </w:rPr>
          <w:instrText xml:space="preserve"> PAGEREF _Toc212644464 \h </w:instrText>
        </w:r>
        <w:r w:rsidRPr="00B860B6">
          <w:rPr>
            <w:b w:val="0"/>
            <w:bCs w:val="0"/>
            <w:webHidden/>
          </w:rPr>
        </w:r>
        <w:r w:rsidRPr="00B860B6">
          <w:rPr>
            <w:b w:val="0"/>
            <w:bCs w:val="0"/>
            <w:webHidden/>
          </w:rPr>
          <w:fldChar w:fldCharType="separate"/>
        </w:r>
        <w:r w:rsidR="003812FA">
          <w:rPr>
            <w:b w:val="0"/>
            <w:bCs w:val="0"/>
            <w:webHidden/>
          </w:rPr>
          <w:t>9</w:t>
        </w:r>
        <w:r w:rsidRPr="00B860B6">
          <w:rPr>
            <w:b w:val="0"/>
            <w:bCs w:val="0"/>
            <w:webHidden/>
          </w:rPr>
          <w:fldChar w:fldCharType="end"/>
        </w:r>
      </w:hyperlink>
    </w:p>
    <w:p w:rsidR="0042144B" w:rsidRPr="00C50EB0" w:rsidRDefault="0042144B" w:rsidP="00B860B6">
      <w:pPr>
        <w:pStyle w:val="12"/>
        <w:rPr>
          <w:rFonts w:ascii="Calibri" w:eastAsia="新細明體" w:hAnsi="Calibri"/>
          <w:b w:val="0"/>
          <w:bCs w:val="0"/>
          <w:snapToGrid/>
          <w:szCs w:val="22"/>
        </w:rPr>
      </w:pPr>
      <w:hyperlink w:anchor="_Toc212644465" w:history="1">
        <w:r w:rsidRPr="00B860B6">
          <w:rPr>
            <w:rStyle w:val="af9"/>
            <w:rFonts w:hint="eastAsia"/>
            <w:b w:val="0"/>
            <w:bCs w:val="0"/>
          </w:rPr>
          <w:t>五、為推動人事法制業務之研修作業，允宜衡酌實務運作需求及各方意見，妥適推動各項法規修法，俾健全人事法挸制度之運作</w:t>
        </w:r>
        <w:r w:rsidRPr="00B860B6">
          <w:rPr>
            <w:b w:val="0"/>
            <w:bCs w:val="0"/>
            <w:webHidden/>
          </w:rPr>
          <w:tab/>
        </w:r>
        <w:r w:rsidRPr="00B860B6">
          <w:rPr>
            <w:b w:val="0"/>
            <w:bCs w:val="0"/>
            <w:webHidden/>
          </w:rPr>
          <w:fldChar w:fldCharType="begin"/>
        </w:r>
        <w:r w:rsidRPr="00B860B6">
          <w:rPr>
            <w:b w:val="0"/>
            <w:bCs w:val="0"/>
            <w:webHidden/>
          </w:rPr>
          <w:instrText xml:space="preserve"> PAGEREF _Toc212644465 \h </w:instrText>
        </w:r>
        <w:r w:rsidRPr="00B860B6">
          <w:rPr>
            <w:b w:val="0"/>
            <w:bCs w:val="0"/>
            <w:webHidden/>
          </w:rPr>
        </w:r>
        <w:r w:rsidRPr="00B860B6">
          <w:rPr>
            <w:b w:val="0"/>
            <w:bCs w:val="0"/>
            <w:webHidden/>
          </w:rPr>
          <w:fldChar w:fldCharType="separate"/>
        </w:r>
        <w:r w:rsidR="003812FA">
          <w:rPr>
            <w:b w:val="0"/>
            <w:bCs w:val="0"/>
            <w:webHidden/>
          </w:rPr>
          <w:t>12</w:t>
        </w:r>
        <w:r w:rsidRPr="00B860B6">
          <w:rPr>
            <w:b w:val="0"/>
            <w:bCs w:val="0"/>
            <w:webHidden/>
          </w:rPr>
          <w:fldChar w:fldCharType="end"/>
        </w:r>
      </w:hyperlink>
    </w:p>
    <w:p w:rsidR="0042144B" w:rsidRPr="00C50EB0" w:rsidRDefault="0042144B" w:rsidP="00B860B6">
      <w:pPr>
        <w:pStyle w:val="12"/>
        <w:rPr>
          <w:rFonts w:ascii="Calibri" w:eastAsia="新細明體" w:hAnsi="Calibri"/>
          <w:snapToGrid/>
          <w:szCs w:val="22"/>
        </w:rPr>
      </w:pPr>
      <w:hyperlink w:anchor="_Toc212644466" w:history="1">
        <w:r w:rsidRPr="0096705B">
          <w:rPr>
            <w:rStyle w:val="af9"/>
            <w:rFonts w:hint="eastAsia"/>
          </w:rPr>
          <w:t>貳、行政院人事行政總處公務人力發展學院</w:t>
        </w:r>
        <w:r>
          <w:rPr>
            <w:webHidden/>
          </w:rPr>
          <w:tab/>
        </w:r>
        <w:r>
          <w:rPr>
            <w:webHidden/>
          </w:rPr>
          <w:fldChar w:fldCharType="begin"/>
        </w:r>
        <w:r>
          <w:rPr>
            <w:webHidden/>
          </w:rPr>
          <w:instrText xml:space="preserve"> PAGEREF _Toc212644466 \h </w:instrText>
        </w:r>
        <w:r>
          <w:rPr>
            <w:webHidden/>
          </w:rPr>
        </w:r>
        <w:r>
          <w:rPr>
            <w:webHidden/>
          </w:rPr>
          <w:fldChar w:fldCharType="separate"/>
        </w:r>
        <w:r w:rsidR="003812FA">
          <w:rPr>
            <w:webHidden/>
          </w:rPr>
          <w:t>13</w:t>
        </w:r>
        <w:r>
          <w:rPr>
            <w:webHidden/>
          </w:rPr>
          <w:fldChar w:fldCharType="end"/>
        </w:r>
      </w:hyperlink>
    </w:p>
    <w:p w:rsidR="0042144B" w:rsidRPr="00C50EB0" w:rsidRDefault="0042144B" w:rsidP="00B860B6">
      <w:pPr>
        <w:pStyle w:val="12"/>
        <w:rPr>
          <w:rFonts w:ascii="Calibri" w:eastAsia="新細明體" w:hAnsi="Calibri"/>
          <w:b w:val="0"/>
          <w:bCs w:val="0"/>
          <w:snapToGrid/>
          <w:szCs w:val="22"/>
        </w:rPr>
      </w:pPr>
      <w:hyperlink w:anchor="_Toc212644467" w:history="1">
        <w:r w:rsidRPr="00B860B6">
          <w:rPr>
            <w:rStyle w:val="af9"/>
            <w:rFonts w:hint="eastAsia"/>
            <w:b w:val="0"/>
            <w:bCs w:val="0"/>
          </w:rPr>
          <w:t>六、新增辦理「</w:t>
        </w:r>
        <w:r w:rsidRPr="00B860B6">
          <w:rPr>
            <w:rStyle w:val="af9"/>
            <w:b w:val="0"/>
            <w:bCs w:val="0"/>
          </w:rPr>
          <w:t>AI</w:t>
        </w:r>
        <w:r w:rsidRPr="00B860B6">
          <w:rPr>
            <w:rStyle w:val="af9"/>
            <w:rFonts w:hint="eastAsia"/>
            <w:b w:val="0"/>
            <w:bCs w:val="0"/>
          </w:rPr>
          <w:t>政府領航人才發展計畫」，允宜依規定揭露計畫名稱、經費總額、執行期間與各年度分配額等資訊，俾利本院預算審議</w:t>
        </w:r>
        <w:r w:rsidRPr="00B860B6">
          <w:rPr>
            <w:b w:val="0"/>
            <w:bCs w:val="0"/>
            <w:webHidden/>
          </w:rPr>
          <w:tab/>
        </w:r>
        <w:r w:rsidRPr="00B860B6">
          <w:rPr>
            <w:b w:val="0"/>
            <w:bCs w:val="0"/>
            <w:webHidden/>
          </w:rPr>
          <w:fldChar w:fldCharType="begin"/>
        </w:r>
        <w:r w:rsidRPr="00B860B6">
          <w:rPr>
            <w:b w:val="0"/>
            <w:bCs w:val="0"/>
            <w:webHidden/>
          </w:rPr>
          <w:instrText xml:space="preserve"> PAGEREF _Toc212644467 \h </w:instrText>
        </w:r>
        <w:r w:rsidRPr="00B860B6">
          <w:rPr>
            <w:b w:val="0"/>
            <w:bCs w:val="0"/>
            <w:webHidden/>
          </w:rPr>
        </w:r>
        <w:r w:rsidRPr="00B860B6">
          <w:rPr>
            <w:b w:val="0"/>
            <w:bCs w:val="0"/>
            <w:webHidden/>
          </w:rPr>
          <w:fldChar w:fldCharType="separate"/>
        </w:r>
        <w:r w:rsidR="003812FA">
          <w:rPr>
            <w:b w:val="0"/>
            <w:bCs w:val="0"/>
            <w:webHidden/>
          </w:rPr>
          <w:t>13</w:t>
        </w:r>
        <w:r w:rsidRPr="00B860B6">
          <w:rPr>
            <w:b w:val="0"/>
            <w:bCs w:val="0"/>
            <w:webHidden/>
          </w:rPr>
          <w:fldChar w:fldCharType="end"/>
        </w:r>
      </w:hyperlink>
    </w:p>
    <w:p w:rsidR="0042144B" w:rsidRPr="00C50EB0" w:rsidRDefault="0042144B" w:rsidP="00B860B6">
      <w:pPr>
        <w:pStyle w:val="12"/>
        <w:rPr>
          <w:rFonts w:ascii="Calibri" w:eastAsia="新細明體" w:hAnsi="Calibri"/>
          <w:b w:val="0"/>
          <w:bCs w:val="0"/>
          <w:snapToGrid/>
          <w:szCs w:val="22"/>
        </w:rPr>
      </w:pPr>
      <w:hyperlink w:anchor="_Toc212644468" w:history="1">
        <w:r w:rsidRPr="00B860B6">
          <w:rPr>
            <w:rStyle w:val="af9"/>
            <w:rFonts w:hint="eastAsia"/>
            <w:b w:val="0"/>
            <w:bCs w:val="0"/>
          </w:rPr>
          <w:t>七、設置「人工智慧專區」提供</w:t>
        </w:r>
        <w:r w:rsidRPr="00B860B6">
          <w:rPr>
            <w:rStyle w:val="af9"/>
            <w:b w:val="0"/>
            <w:bCs w:val="0"/>
          </w:rPr>
          <w:t>AI</w:t>
        </w:r>
        <w:r w:rsidRPr="00B860B6">
          <w:rPr>
            <w:rStyle w:val="af9"/>
            <w:rFonts w:hint="eastAsia"/>
            <w:b w:val="0"/>
            <w:bCs w:val="0"/>
          </w:rPr>
          <w:t>人工知慧學習資源，惟學習使用情形仍有精進空間，允宜加強推廣，俾達成智慧國家政策之目標</w:t>
        </w:r>
        <w:r w:rsidRPr="00B860B6">
          <w:rPr>
            <w:b w:val="0"/>
            <w:bCs w:val="0"/>
            <w:webHidden/>
          </w:rPr>
          <w:tab/>
        </w:r>
        <w:r w:rsidRPr="00B860B6">
          <w:rPr>
            <w:b w:val="0"/>
            <w:bCs w:val="0"/>
            <w:webHidden/>
          </w:rPr>
          <w:fldChar w:fldCharType="begin"/>
        </w:r>
        <w:r w:rsidRPr="00B860B6">
          <w:rPr>
            <w:b w:val="0"/>
            <w:bCs w:val="0"/>
            <w:webHidden/>
          </w:rPr>
          <w:instrText xml:space="preserve"> PAGEREF _Toc212644468 \h </w:instrText>
        </w:r>
        <w:r w:rsidRPr="00B860B6">
          <w:rPr>
            <w:b w:val="0"/>
            <w:bCs w:val="0"/>
            <w:webHidden/>
          </w:rPr>
        </w:r>
        <w:r w:rsidRPr="00B860B6">
          <w:rPr>
            <w:b w:val="0"/>
            <w:bCs w:val="0"/>
            <w:webHidden/>
          </w:rPr>
          <w:fldChar w:fldCharType="separate"/>
        </w:r>
        <w:r w:rsidR="003812FA">
          <w:rPr>
            <w:b w:val="0"/>
            <w:bCs w:val="0"/>
            <w:webHidden/>
          </w:rPr>
          <w:t>15</w:t>
        </w:r>
        <w:r w:rsidRPr="00B860B6">
          <w:rPr>
            <w:b w:val="0"/>
            <w:bCs w:val="0"/>
            <w:webHidden/>
          </w:rPr>
          <w:fldChar w:fldCharType="end"/>
        </w:r>
      </w:hyperlink>
    </w:p>
    <w:p w:rsidR="00D57636" w:rsidRPr="0019585A" w:rsidRDefault="00D57636" w:rsidP="00E756AF">
      <w:pPr>
        <w:tabs>
          <w:tab w:val="right" w:leader="hyphen" w:pos="8651"/>
        </w:tabs>
        <w:ind w:leftChars="0" w:left="487" w:rightChars="49" w:right="139" w:hangingChars="200" w:hanging="487"/>
        <w:rPr>
          <w:rFonts w:hAnsi="標楷體" w:hint="eastAsia"/>
          <w:b/>
          <w:sz w:val="24"/>
          <w:szCs w:val="24"/>
        </w:rPr>
      </w:pPr>
      <w:r w:rsidRPr="0019585A">
        <w:rPr>
          <w:rFonts w:hAnsi="標楷體"/>
          <w:b/>
          <w:sz w:val="24"/>
          <w:szCs w:val="24"/>
        </w:rPr>
        <w:fldChar w:fldCharType="end"/>
      </w:r>
    </w:p>
    <w:p w:rsidR="00D57636" w:rsidRPr="0019585A" w:rsidRDefault="00D57636" w:rsidP="00D57636">
      <w:pPr>
        <w:ind w:left="567" w:firstLine="567"/>
        <w:rPr>
          <w:rFonts w:hAnsi="標楷體"/>
        </w:rPr>
        <w:sectPr w:rsidR="00D57636" w:rsidRPr="0019585A" w:rsidSect="00CA4B9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D57636" w:rsidRPr="0019585A" w:rsidRDefault="00D57636" w:rsidP="00291794">
      <w:pPr>
        <w:pStyle w:val="aff1"/>
        <w:rPr>
          <w:rFonts w:hAnsi="標楷體"/>
        </w:rPr>
      </w:pPr>
      <w:r w:rsidRPr="0019585A">
        <w:rPr>
          <w:rFonts w:hAnsi="標楷體" w:hint="eastAsia"/>
        </w:rPr>
        <w:lastRenderedPageBreak/>
        <w:t>行政院人事行政總處及所</w:t>
      </w:r>
      <w:r w:rsidRPr="0019585A">
        <w:rPr>
          <w:rFonts w:hAnsi="標楷體" w:hint="eastAsia"/>
          <w:spacing w:val="-20"/>
        </w:rPr>
        <w:t>屬</w:t>
      </w:r>
      <w:r w:rsidRPr="0019585A">
        <w:rPr>
          <w:rFonts w:hAnsi="標楷體"/>
          <w:spacing w:val="-20"/>
        </w:rPr>
        <w:t>11</w:t>
      </w:r>
      <w:r w:rsidR="00B2558B" w:rsidRPr="0019585A">
        <w:rPr>
          <w:rFonts w:hAnsi="標楷體" w:hint="eastAsia"/>
          <w:spacing w:val="-20"/>
        </w:rPr>
        <w:t>5</w:t>
      </w:r>
      <w:r w:rsidRPr="0019585A">
        <w:rPr>
          <w:rFonts w:hAnsi="標楷體" w:hint="eastAsia"/>
          <w:spacing w:val="-20"/>
        </w:rPr>
        <w:t>年度</w:t>
      </w:r>
      <w:r w:rsidRPr="0019585A">
        <w:rPr>
          <w:rFonts w:hAnsi="標楷體" w:hint="eastAsia"/>
        </w:rPr>
        <w:t>單位預算評估報告</w:t>
      </w:r>
    </w:p>
    <w:p w:rsidR="00D57636" w:rsidRPr="0019585A" w:rsidRDefault="00D57636" w:rsidP="00273F98">
      <w:pPr>
        <w:adjustRightInd w:val="0"/>
        <w:ind w:leftChars="0" w:left="0" w:firstLine="567"/>
        <w:rPr>
          <w:rFonts w:hAnsi="標楷體"/>
        </w:rPr>
      </w:pPr>
      <w:r w:rsidRPr="0019585A">
        <w:rPr>
          <w:rFonts w:hAnsi="標楷體" w:hint="eastAsia"/>
        </w:rPr>
        <w:t>行政院人事行政總處(以下簡稱人事總處)及所屬</w:t>
      </w:r>
      <w:r w:rsidR="00463C3A" w:rsidRPr="0019585A">
        <w:rPr>
          <w:rFonts w:hAnsi="標楷體" w:hint="eastAsia"/>
        </w:rPr>
        <w:t>行政院人事行政總處</w:t>
      </w:r>
      <w:r w:rsidRPr="0019585A">
        <w:rPr>
          <w:rFonts w:hAnsi="標楷體" w:hint="eastAsia"/>
        </w:rPr>
        <w:t>公務人力發展學院</w:t>
      </w:r>
      <w:r w:rsidR="0008515A" w:rsidRPr="0019585A">
        <w:rPr>
          <w:rFonts w:hAnsi="標楷體" w:hint="eastAsia"/>
        </w:rPr>
        <w:t>(以下簡稱</w:t>
      </w:r>
      <w:r w:rsidR="001D6B2C" w:rsidRPr="0019585A">
        <w:rPr>
          <w:rFonts w:hAnsi="標楷體" w:hint="eastAsia"/>
        </w:rPr>
        <w:t>公務</w:t>
      </w:r>
      <w:r w:rsidR="0008515A" w:rsidRPr="0019585A">
        <w:rPr>
          <w:rFonts w:hAnsi="標楷體" w:hint="eastAsia"/>
        </w:rPr>
        <w:t>人力發展學院)</w:t>
      </w:r>
      <w:r w:rsidRPr="0019585A">
        <w:rPr>
          <w:rFonts w:hAnsi="標楷體" w:hint="eastAsia"/>
        </w:rPr>
        <w:t>11</w:t>
      </w:r>
      <w:r w:rsidR="00B2558B" w:rsidRPr="0019585A">
        <w:rPr>
          <w:rFonts w:hAnsi="標楷體" w:hint="eastAsia"/>
        </w:rPr>
        <w:t>5</w:t>
      </w:r>
      <w:r w:rsidRPr="0019585A">
        <w:rPr>
          <w:rFonts w:hAnsi="標楷體" w:hint="eastAsia"/>
        </w:rPr>
        <w:t>年度</w:t>
      </w:r>
      <w:r w:rsidR="00D65373" w:rsidRPr="0019585A">
        <w:rPr>
          <w:rFonts w:hAnsi="標楷體" w:hint="eastAsia"/>
        </w:rPr>
        <w:t>單位</w:t>
      </w:r>
      <w:r w:rsidRPr="0019585A">
        <w:rPr>
          <w:rFonts w:hAnsi="標楷體" w:hint="eastAsia"/>
        </w:rPr>
        <w:t>預算案</w:t>
      </w:r>
      <w:r w:rsidR="00D65373" w:rsidRPr="0019585A">
        <w:rPr>
          <w:rFonts w:hAnsi="標楷體" w:hint="eastAsia"/>
        </w:rPr>
        <w:t>歲入</w:t>
      </w:r>
      <w:r w:rsidRPr="0019585A">
        <w:rPr>
          <w:rFonts w:hAnsi="標楷體" w:hint="eastAsia"/>
        </w:rPr>
        <w:t>編列</w:t>
      </w:r>
      <w:r w:rsidR="00711984" w:rsidRPr="0019585A">
        <w:rPr>
          <w:rFonts w:hAnsi="標楷體"/>
        </w:rPr>
        <w:t>3,9</w:t>
      </w:r>
      <w:r w:rsidR="007D3369" w:rsidRPr="0019585A">
        <w:rPr>
          <w:rFonts w:hAnsi="標楷體" w:hint="eastAsia"/>
        </w:rPr>
        <w:t>62</w:t>
      </w:r>
      <w:r w:rsidRPr="0019585A">
        <w:rPr>
          <w:rFonts w:hAnsi="標楷體" w:hint="eastAsia"/>
        </w:rPr>
        <w:t>萬</w:t>
      </w:r>
      <w:r w:rsidR="00711984" w:rsidRPr="0019585A">
        <w:rPr>
          <w:rFonts w:hAnsi="標楷體" w:hint="eastAsia"/>
        </w:rPr>
        <w:t>8</w:t>
      </w:r>
      <w:r w:rsidRPr="0019585A">
        <w:rPr>
          <w:rFonts w:hAnsi="標楷體" w:hint="eastAsia"/>
          <w:lang w:eastAsia="zh-HK"/>
        </w:rPr>
        <w:t>千</w:t>
      </w:r>
      <w:r w:rsidRPr="0019585A">
        <w:rPr>
          <w:rFonts w:hAnsi="標楷體" w:hint="eastAsia"/>
        </w:rPr>
        <w:t>元，較1</w:t>
      </w:r>
      <w:r w:rsidR="0092448E" w:rsidRPr="0019585A">
        <w:rPr>
          <w:rFonts w:hAnsi="標楷體"/>
        </w:rPr>
        <w:t>1</w:t>
      </w:r>
      <w:r w:rsidR="007D3369" w:rsidRPr="0019585A">
        <w:rPr>
          <w:rFonts w:hAnsi="標楷體" w:hint="eastAsia"/>
        </w:rPr>
        <w:t>4</w:t>
      </w:r>
      <w:r w:rsidRPr="0019585A">
        <w:rPr>
          <w:rFonts w:hAnsi="標楷體" w:hint="eastAsia"/>
        </w:rPr>
        <w:t>年度預算</w:t>
      </w:r>
      <w:r w:rsidR="007E217F" w:rsidRPr="0019585A">
        <w:rPr>
          <w:rFonts w:hAnsi="標楷體" w:hint="eastAsia"/>
        </w:rPr>
        <w:t>數</w:t>
      </w:r>
      <w:r w:rsidR="007D3369" w:rsidRPr="0019585A">
        <w:rPr>
          <w:rFonts w:hAnsi="標楷體" w:hint="eastAsia"/>
        </w:rPr>
        <w:t>3,910萬8千元增加52</w:t>
      </w:r>
      <w:r w:rsidRPr="0019585A">
        <w:rPr>
          <w:rFonts w:hAnsi="標楷體" w:hint="eastAsia"/>
        </w:rPr>
        <w:t>萬元</w:t>
      </w:r>
      <w:r w:rsidR="007E217F" w:rsidRPr="0019585A">
        <w:rPr>
          <w:rFonts w:hAnsi="標楷體" w:hint="eastAsia"/>
        </w:rPr>
        <w:t>(</w:t>
      </w:r>
      <w:r w:rsidR="007D3369" w:rsidRPr="0019585A">
        <w:rPr>
          <w:rFonts w:hAnsi="標楷體" w:hint="eastAsia"/>
        </w:rPr>
        <w:t>增</w:t>
      </w:r>
      <w:r w:rsidRPr="0019585A">
        <w:rPr>
          <w:rFonts w:hAnsi="標楷體" w:hint="eastAsia"/>
        </w:rPr>
        <w:t>幅</w:t>
      </w:r>
      <w:r w:rsidR="007D3369" w:rsidRPr="0019585A">
        <w:rPr>
          <w:rFonts w:hAnsi="標楷體" w:hint="eastAsia"/>
        </w:rPr>
        <w:t>1</w:t>
      </w:r>
      <w:r w:rsidR="007E217F" w:rsidRPr="0019585A">
        <w:rPr>
          <w:rFonts w:hAnsi="標楷體" w:hint="eastAsia"/>
        </w:rPr>
        <w:t>.</w:t>
      </w:r>
      <w:r w:rsidR="007D3369" w:rsidRPr="0019585A">
        <w:rPr>
          <w:rFonts w:hAnsi="標楷體" w:hint="eastAsia"/>
        </w:rPr>
        <w:t>33</w:t>
      </w:r>
      <w:r w:rsidRPr="0019585A">
        <w:rPr>
          <w:rFonts w:hAnsi="標楷體" w:hint="eastAsia"/>
        </w:rPr>
        <w:t>%</w:t>
      </w:r>
      <w:r w:rsidR="007E217F" w:rsidRPr="0019585A">
        <w:rPr>
          <w:rFonts w:hAnsi="標楷體" w:hint="eastAsia"/>
        </w:rPr>
        <w:t>)</w:t>
      </w:r>
      <w:r w:rsidR="00FC1B40" w:rsidRPr="0019585A">
        <w:rPr>
          <w:rFonts w:hAnsi="標楷體" w:hint="eastAsia"/>
        </w:rPr>
        <w:t>，</w:t>
      </w:r>
      <w:r w:rsidR="00474E54" w:rsidRPr="0019585A">
        <w:rPr>
          <w:rFonts w:hAnsi="標楷體" w:hint="eastAsia"/>
        </w:rPr>
        <w:t>主要係</w:t>
      </w:r>
      <w:r w:rsidR="00EE7065" w:rsidRPr="0019585A">
        <w:rPr>
          <w:rFonts w:hAnsi="標楷體" w:hint="eastAsia"/>
        </w:rPr>
        <w:t>增</w:t>
      </w:r>
      <w:r w:rsidR="00FC1B40" w:rsidRPr="0019585A">
        <w:rPr>
          <w:rFonts w:hAnsi="標楷體" w:hint="eastAsia"/>
        </w:rPr>
        <w:t>列公務人力發展學院</w:t>
      </w:r>
      <w:r w:rsidR="00474E54" w:rsidRPr="0019585A">
        <w:rPr>
          <w:rFonts w:hAnsi="標楷體" w:hint="eastAsia"/>
        </w:rPr>
        <w:t>臺北院區大樓委託營運移轉契約定額權利金等收入</w:t>
      </w:r>
      <w:r w:rsidRPr="0019585A">
        <w:rPr>
          <w:rFonts w:hAnsi="標楷體" w:hint="eastAsia"/>
        </w:rPr>
        <w:t>；歲出</w:t>
      </w:r>
      <w:r w:rsidR="00CA0F98" w:rsidRPr="0019585A">
        <w:rPr>
          <w:rFonts w:hAnsi="標楷體" w:hint="eastAsia"/>
        </w:rPr>
        <w:t>編列</w:t>
      </w:r>
      <w:r w:rsidRPr="0019585A">
        <w:rPr>
          <w:rFonts w:hAnsi="標楷體" w:hint="eastAsia"/>
        </w:rPr>
        <w:t>2</w:t>
      </w:r>
      <w:r w:rsidR="00973E55" w:rsidRPr="0019585A">
        <w:rPr>
          <w:rFonts w:hAnsi="標楷體" w:hint="eastAsia"/>
        </w:rPr>
        <w:t>7</w:t>
      </w:r>
      <w:r w:rsidRPr="0019585A">
        <w:rPr>
          <w:rFonts w:hAnsi="標楷體" w:hint="eastAsia"/>
        </w:rPr>
        <w:t>億</w:t>
      </w:r>
      <w:r w:rsidR="00973E55" w:rsidRPr="0019585A">
        <w:rPr>
          <w:rFonts w:hAnsi="標楷體" w:hint="eastAsia"/>
        </w:rPr>
        <w:t>5</w:t>
      </w:r>
      <w:r w:rsidR="00711984" w:rsidRPr="0019585A">
        <w:rPr>
          <w:rFonts w:hAnsi="標楷體"/>
        </w:rPr>
        <w:t>,</w:t>
      </w:r>
      <w:r w:rsidR="00973E55" w:rsidRPr="0019585A">
        <w:rPr>
          <w:rFonts w:hAnsi="標楷體" w:hint="eastAsia"/>
        </w:rPr>
        <w:t>2</w:t>
      </w:r>
      <w:r w:rsidR="00711984" w:rsidRPr="0019585A">
        <w:rPr>
          <w:rFonts w:hAnsi="標楷體"/>
        </w:rPr>
        <w:t>5</w:t>
      </w:r>
      <w:r w:rsidR="00973E55" w:rsidRPr="0019585A">
        <w:rPr>
          <w:rFonts w:hAnsi="標楷體" w:hint="eastAsia"/>
        </w:rPr>
        <w:t>1</w:t>
      </w:r>
      <w:r w:rsidRPr="0019585A">
        <w:rPr>
          <w:rFonts w:hAnsi="標楷體" w:hint="eastAsia"/>
        </w:rPr>
        <w:t>萬元，較1</w:t>
      </w:r>
      <w:r w:rsidR="0092448E" w:rsidRPr="0019585A">
        <w:rPr>
          <w:rFonts w:hAnsi="標楷體" w:hint="eastAsia"/>
        </w:rPr>
        <w:t>1</w:t>
      </w:r>
      <w:r w:rsidR="00973E55" w:rsidRPr="0019585A">
        <w:rPr>
          <w:rFonts w:hAnsi="標楷體" w:hint="eastAsia"/>
        </w:rPr>
        <w:t>4</w:t>
      </w:r>
      <w:r w:rsidRPr="0019585A">
        <w:rPr>
          <w:rFonts w:hAnsi="標楷體" w:hint="eastAsia"/>
        </w:rPr>
        <w:t>年度預算數</w:t>
      </w:r>
      <w:bookmarkStart w:id="10" w:name="_Hlk207877426"/>
      <w:r w:rsidR="001C4772">
        <w:rPr>
          <w:rStyle w:val="af8"/>
          <w:rFonts w:hAnsi="標楷體"/>
        </w:rPr>
        <w:footnoteReference w:id="1"/>
      </w:r>
      <w:r w:rsidR="00973E55" w:rsidRPr="0019585A">
        <w:rPr>
          <w:rFonts w:hAnsi="標楷體" w:hint="eastAsia"/>
        </w:rPr>
        <w:t>26億</w:t>
      </w:r>
      <w:r w:rsidR="00494C41">
        <w:rPr>
          <w:rFonts w:hAnsi="標楷體" w:hint="eastAsia"/>
        </w:rPr>
        <w:t>326</w:t>
      </w:r>
      <w:r w:rsidR="00973E55" w:rsidRPr="0019585A">
        <w:rPr>
          <w:rFonts w:hAnsi="標楷體" w:hint="eastAsia"/>
        </w:rPr>
        <w:t>萬</w:t>
      </w:r>
      <w:r w:rsidRPr="0019585A">
        <w:rPr>
          <w:rFonts w:hAnsi="標楷體" w:hint="eastAsia"/>
        </w:rPr>
        <w:t>元</w:t>
      </w:r>
      <w:bookmarkEnd w:id="10"/>
      <w:r w:rsidR="001C4772">
        <w:rPr>
          <w:rFonts w:hAnsi="標楷體" w:hint="eastAsia"/>
        </w:rPr>
        <w:t>(</w:t>
      </w:r>
      <w:r w:rsidR="009E6473">
        <w:rPr>
          <w:rFonts w:hAnsi="標楷體" w:hint="eastAsia"/>
        </w:rPr>
        <w:t>含</w:t>
      </w:r>
      <w:r w:rsidR="009E6473" w:rsidRPr="009E6473">
        <w:rPr>
          <w:rFonts w:hAnsi="標楷體" w:hint="eastAsia"/>
        </w:rPr>
        <w:t>追加預算數</w:t>
      </w:r>
      <w:r w:rsidR="00194FF8">
        <w:rPr>
          <w:rFonts w:hAnsi="標楷體"/>
        </w:rPr>
        <w:t>2</w:t>
      </w:r>
      <w:r w:rsidR="001C4772" w:rsidRPr="001C4772">
        <w:rPr>
          <w:rFonts w:hAnsi="標楷體" w:hint="eastAsia"/>
        </w:rPr>
        <w:t>,98</w:t>
      </w:r>
      <w:r w:rsidR="00194FF8">
        <w:rPr>
          <w:rFonts w:hAnsi="標楷體"/>
        </w:rPr>
        <w:t>8</w:t>
      </w:r>
      <w:r w:rsidR="001C4772" w:rsidRPr="001C4772">
        <w:rPr>
          <w:rFonts w:hAnsi="標楷體" w:hint="eastAsia"/>
        </w:rPr>
        <w:t>萬元</w:t>
      </w:r>
      <w:r w:rsidR="001C4772">
        <w:rPr>
          <w:rFonts w:hAnsi="標楷體" w:hint="eastAsia"/>
        </w:rPr>
        <w:t>)</w:t>
      </w:r>
      <w:r w:rsidR="00973E55" w:rsidRPr="0019585A">
        <w:rPr>
          <w:rFonts w:hAnsi="標楷體" w:hint="eastAsia"/>
        </w:rPr>
        <w:t>增加</w:t>
      </w:r>
      <w:r w:rsidR="00494C41">
        <w:rPr>
          <w:rFonts w:hAnsi="標楷體" w:hint="eastAsia"/>
        </w:rPr>
        <w:t>1億4,925</w:t>
      </w:r>
      <w:r w:rsidR="00973E55" w:rsidRPr="0019585A">
        <w:rPr>
          <w:rFonts w:hAnsi="標楷體" w:hint="eastAsia"/>
        </w:rPr>
        <w:t>萬元</w:t>
      </w:r>
      <w:r w:rsidR="007E217F" w:rsidRPr="0019585A">
        <w:rPr>
          <w:rFonts w:hAnsi="標楷體" w:hint="eastAsia"/>
        </w:rPr>
        <w:t>(</w:t>
      </w:r>
      <w:r w:rsidR="00973E55" w:rsidRPr="0019585A">
        <w:rPr>
          <w:rFonts w:hAnsi="標楷體" w:hint="eastAsia"/>
        </w:rPr>
        <w:t>增</w:t>
      </w:r>
      <w:r w:rsidR="00711984" w:rsidRPr="0019585A">
        <w:rPr>
          <w:rFonts w:hAnsi="標楷體" w:hint="eastAsia"/>
        </w:rPr>
        <w:t>幅</w:t>
      </w:r>
      <w:r w:rsidR="00494C41">
        <w:rPr>
          <w:rFonts w:hAnsi="標楷體" w:hint="eastAsia"/>
        </w:rPr>
        <w:t>5</w:t>
      </w:r>
      <w:r w:rsidR="00973E55" w:rsidRPr="0019585A">
        <w:rPr>
          <w:rFonts w:hAnsi="標楷體" w:hint="eastAsia"/>
        </w:rPr>
        <w:t>.</w:t>
      </w:r>
      <w:r w:rsidR="00494C41">
        <w:rPr>
          <w:rFonts w:hAnsi="標楷體" w:hint="eastAsia"/>
        </w:rPr>
        <w:t>73</w:t>
      </w:r>
      <w:r w:rsidRPr="0019585A">
        <w:rPr>
          <w:rFonts w:hAnsi="標楷體" w:hint="eastAsia"/>
        </w:rPr>
        <w:t>%）。謹就人事總處及所屬11</w:t>
      </w:r>
      <w:r w:rsidR="00973E55" w:rsidRPr="0019585A">
        <w:rPr>
          <w:rFonts w:hAnsi="標楷體" w:hint="eastAsia"/>
        </w:rPr>
        <w:t>5</w:t>
      </w:r>
      <w:r w:rsidRPr="0019585A">
        <w:rPr>
          <w:rFonts w:hAnsi="標楷體" w:hint="eastAsia"/>
        </w:rPr>
        <w:t>年度</w:t>
      </w:r>
      <w:r w:rsidR="00CA0F98" w:rsidRPr="0019585A">
        <w:rPr>
          <w:rFonts w:hAnsi="標楷體" w:hint="eastAsia"/>
        </w:rPr>
        <w:t>單位</w:t>
      </w:r>
      <w:r w:rsidRPr="0019585A">
        <w:rPr>
          <w:rFonts w:hAnsi="標楷體" w:hint="eastAsia"/>
        </w:rPr>
        <w:t>預算評估如下：</w:t>
      </w:r>
    </w:p>
    <w:p w:rsidR="001F4709" w:rsidRPr="0019585A" w:rsidRDefault="001F4709" w:rsidP="001F4709">
      <w:pPr>
        <w:pStyle w:val="14"/>
        <w:ind w:left="567" w:hanging="567"/>
        <w:rPr>
          <w:rFonts w:hAnsi="標楷體"/>
        </w:rPr>
      </w:pPr>
      <w:bookmarkStart w:id="12" w:name="_Toc20162373"/>
      <w:bookmarkStart w:id="13" w:name="_Toc20392559"/>
      <w:bookmarkStart w:id="14" w:name="_Toc529887957"/>
      <w:bookmarkStart w:id="15" w:name="_Toc212644460"/>
      <w:r w:rsidRPr="0019585A">
        <w:rPr>
          <w:rFonts w:hAnsi="標楷體" w:hint="eastAsia"/>
        </w:rPr>
        <w:t>壹、行政院人事行政總處</w:t>
      </w:r>
      <w:bookmarkEnd w:id="15"/>
    </w:p>
    <w:p w:rsidR="0010671F" w:rsidRPr="0019585A" w:rsidRDefault="003C5CA9" w:rsidP="00D65373">
      <w:pPr>
        <w:pStyle w:val="14"/>
        <w:ind w:left="567" w:hanging="567"/>
        <w:rPr>
          <w:rFonts w:hint="eastAsia"/>
          <w:bCs/>
        </w:rPr>
      </w:pPr>
      <w:bookmarkStart w:id="16" w:name="_Toc212644461"/>
      <w:bookmarkEnd w:id="14"/>
      <w:r w:rsidRPr="0019585A">
        <w:rPr>
          <w:rFonts w:hint="eastAsia"/>
        </w:rPr>
        <w:t>一、1</w:t>
      </w:r>
      <w:r w:rsidRPr="0019585A">
        <w:t>13</w:t>
      </w:r>
      <w:r w:rsidRPr="0019585A">
        <w:rPr>
          <w:rFonts w:hint="eastAsia"/>
        </w:rPr>
        <w:t>年度全國公務人員</w:t>
      </w:r>
      <w:r w:rsidR="008226EA" w:rsidRPr="0019585A">
        <w:rPr>
          <w:rFonts w:hint="eastAsia"/>
        </w:rPr>
        <w:t>離(辭)職</w:t>
      </w:r>
      <w:r w:rsidRPr="0019585A">
        <w:rPr>
          <w:rFonts w:hint="eastAsia"/>
        </w:rPr>
        <w:t>人數</w:t>
      </w:r>
      <w:r w:rsidR="00C94534" w:rsidRPr="0019585A">
        <w:rPr>
          <w:rFonts w:hint="eastAsia"/>
        </w:rPr>
        <w:t>遽升</w:t>
      </w:r>
      <w:r w:rsidRPr="0019585A">
        <w:rPr>
          <w:rFonts w:hAnsi="標楷體" w:hint="eastAsia"/>
        </w:rPr>
        <w:t>，</w:t>
      </w:r>
      <w:r w:rsidR="00052309" w:rsidRPr="0019585A">
        <w:rPr>
          <w:rFonts w:hAnsi="標楷體" w:hint="eastAsia"/>
        </w:rPr>
        <w:t>尤以年齡輕、薦任職等、年資淺及高學歷者居多</w:t>
      </w:r>
      <w:r w:rsidR="00175C29" w:rsidRPr="0019585A">
        <w:rPr>
          <w:rFonts w:hAnsi="標楷體" w:hint="eastAsia"/>
        </w:rPr>
        <w:t>，</w:t>
      </w:r>
      <w:r w:rsidRPr="0019585A">
        <w:rPr>
          <w:rFonts w:hAnsi="標楷體" w:hint="eastAsia"/>
        </w:rPr>
        <w:t>允宜持續關注並</w:t>
      </w:r>
      <w:r w:rsidR="00175C29" w:rsidRPr="0019585A">
        <w:rPr>
          <w:rFonts w:hAnsi="標楷體" w:hint="eastAsia"/>
        </w:rPr>
        <w:t>妥為因應</w:t>
      </w:r>
      <w:bookmarkEnd w:id="16"/>
    </w:p>
    <w:p w:rsidR="0010671F" w:rsidRPr="0019585A" w:rsidRDefault="007B794F" w:rsidP="0010671F">
      <w:pPr>
        <w:ind w:left="567" w:firstLine="567"/>
        <w:rPr>
          <w:rFonts w:hAnsi="標楷體"/>
          <w:snapToGrid/>
        </w:rPr>
      </w:pPr>
      <w:r w:rsidRPr="0019585A">
        <w:rPr>
          <w:rFonts w:hAnsi="標楷體" w:hint="eastAsia"/>
          <w:snapToGrid/>
        </w:rPr>
        <w:t>人事總處11</w:t>
      </w:r>
      <w:r w:rsidR="00C40465" w:rsidRPr="0019585A">
        <w:rPr>
          <w:rFonts w:hAnsi="標楷體" w:hint="eastAsia"/>
          <w:snapToGrid/>
        </w:rPr>
        <w:t>5</w:t>
      </w:r>
      <w:r w:rsidRPr="0019585A">
        <w:rPr>
          <w:rFonts w:hAnsi="標楷體" w:hint="eastAsia"/>
          <w:snapToGrid/>
        </w:rPr>
        <w:t>年度</w:t>
      </w:r>
      <w:r w:rsidR="001C4772">
        <w:rPr>
          <w:rFonts w:hAnsi="標楷體" w:hint="eastAsia"/>
          <w:snapToGrid/>
        </w:rPr>
        <w:t>預算案於</w:t>
      </w:r>
      <w:r w:rsidRPr="0019585A">
        <w:rPr>
          <w:rFonts w:hAnsi="標楷體" w:hint="eastAsia"/>
          <w:snapToGrid/>
        </w:rPr>
        <w:t>「人事行政之政策規劃執行及發展」</w:t>
      </w:r>
      <w:r w:rsidR="00CA0F98" w:rsidRPr="0019585A">
        <w:rPr>
          <w:rFonts w:hAnsi="標楷體" w:hint="eastAsia"/>
          <w:snapToGrid/>
        </w:rPr>
        <w:t>工作計畫之</w:t>
      </w:r>
      <w:r w:rsidRPr="0019585A">
        <w:rPr>
          <w:rFonts w:hAnsi="標楷體" w:hint="eastAsia"/>
          <w:snapToGrid/>
        </w:rPr>
        <w:t>「人事行政綜合規劃」分支計畫編列</w:t>
      </w:r>
      <w:r w:rsidR="00C40465" w:rsidRPr="0019585A">
        <w:rPr>
          <w:rFonts w:hAnsi="標楷體" w:hint="eastAsia"/>
          <w:snapToGrid/>
        </w:rPr>
        <w:t>298</w:t>
      </w:r>
      <w:r w:rsidRPr="0019585A">
        <w:rPr>
          <w:rFonts w:hAnsi="標楷體" w:hint="eastAsia"/>
          <w:snapToGrid/>
        </w:rPr>
        <w:t>萬</w:t>
      </w:r>
      <w:r w:rsidR="00C40465" w:rsidRPr="0019585A">
        <w:rPr>
          <w:rFonts w:hAnsi="標楷體" w:hint="eastAsia"/>
          <w:snapToGrid/>
        </w:rPr>
        <w:t>5</w:t>
      </w:r>
      <w:r w:rsidRPr="0019585A">
        <w:rPr>
          <w:rFonts w:hAnsi="標楷體" w:hint="eastAsia"/>
          <w:snapToGrid/>
        </w:rPr>
        <w:t>千元，</w:t>
      </w:r>
      <w:r w:rsidR="00CA0F98" w:rsidRPr="0019585A">
        <w:rPr>
          <w:rFonts w:hAnsi="標楷體" w:hint="eastAsia"/>
          <w:snapToGrid/>
        </w:rPr>
        <w:t>用以</w:t>
      </w:r>
      <w:r w:rsidRPr="0019585A">
        <w:rPr>
          <w:rFonts w:hAnsi="標楷體" w:hint="eastAsia"/>
          <w:snapToGrid/>
        </w:rPr>
        <w:t>綜合規劃策略性人力資源管理及人事人員管理，</w:t>
      </w:r>
      <w:r w:rsidR="00CA0F98" w:rsidRPr="0019585A">
        <w:rPr>
          <w:rFonts w:hAnsi="標楷體" w:hint="eastAsia"/>
          <w:snapToGrid/>
        </w:rPr>
        <w:t>以及</w:t>
      </w:r>
      <w:r w:rsidRPr="0019585A">
        <w:rPr>
          <w:rFonts w:hAnsi="標楷體" w:hint="eastAsia"/>
          <w:snapToGrid/>
        </w:rPr>
        <w:t>導入創新性人力資源管理措施</w:t>
      </w:r>
      <w:r w:rsidR="00CA0F98" w:rsidRPr="0019585A">
        <w:rPr>
          <w:rFonts w:hAnsi="標楷體" w:hint="eastAsia"/>
          <w:snapToGrid/>
        </w:rPr>
        <w:t>等工作事項</w:t>
      </w:r>
      <w:r w:rsidRPr="0019585A">
        <w:rPr>
          <w:rFonts w:hAnsi="標楷體" w:hint="eastAsia"/>
          <w:snapToGrid/>
        </w:rPr>
        <w:t>。</w:t>
      </w:r>
      <w:r w:rsidR="002823DF" w:rsidRPr="0019585A">
        <w:rPr>
          <w:rFonts w:hAnsi="標楷體" w:hint="eastAsia"/>
          <w:snapToGrid/>
        </w:rPr>
        <w:t>經查</w:t>
      </w:r>
      <w:r w:rsidRPr="0019585A">
        <w:rPr>
          <w:rFonts w:hAnsi="標楷體" w:hint="eastAsia"/>
          <w:snapToGrid/>
        </w:rPr>
        <w:t>：</w:t>
      </w:r>
    </w:p>
    <w:p w:rsidR="0010671F" w:rsidRPr="0019585A" w:rsidRDefault="0010671F" w:rsidP="0010671F">
      <w:pPr>
        <w:pStyle w:val="a5"/>
        <w:ind w:left="851" w:hanging="284"/>
        <w:rPr>
          <w:rFonts w:hAnsi="標楷體"/>
          <w:b/>
          <w:snapToGrid/>
        </w:rPr>
      </w:pPr>
      <w:r w:rsidRPr="0019585A">
        <w:rPr>
          <w:rFonts w:hAnsi="標楷體" w:hint="eastAsia"/>
          <w:b/>
          <w:snapToGrid/>
        </w:rPr>
        <w:t>(一)</w:t>
      </w:r>
      <w:r w:rsidR="00DD4323" w:rsidRPr="0019585A">
        <w:rPr>
          <w:rFonts w:hAnsi="標楷體" w:hint="eastAsia"/>
          <w:b/>
          <w:snapToGrid/>
        </w:rPr>
        <w:t>109至113年度全國公務人員</w:t>
      </w:r>
      <w:r w:rsidR="003B5C30" w:rsidRPr="0019585A">
        <w:rPr>
          <w:rFonts w:hAnsi="標楷體" w:hint="eastAsia"/>
          <w:b/>
          <w:snapToGrid/>
        </w:rPr>
        <w:t>離(辭)職</w:t>
      </w:r>
      <w:r w:rsidR="00DD4323" w:rsidRPr="0019585A">
        <w:rPr>
          <w:rFonts w:hAnsi="標楷體" w:hint="eastAsia"/>
          <w:b/>
          <w:snapToGrid/>
        </w:rPr>
        <w:t>人數呈上升態勢，113年度</w:t>
      </w:r>
      <w:bookmarkStart w:id="17" w:name="_Hlk208842996"/>
      <w:r w:rsidR="00C94534" w:rsidRPr="0019585A">
        <w:rPr>
          <w:rFonts w:hAnsi="標楷體" w:hint="eastAsia"/>
          <w:b/>
          <w:snapToGrid/>
        </w:rPr>
        <w:t>遽升</w:t>
      </w:r>
      <w:bookmarkEnd w:id="17"/>
      <w:r w:rsidR="00DD4323" w:rsidRPr="0019585A">
        <w:rPr>
          <w:rFonts w:hAnsi="標楷體" w:hint="eastAsia"/>
          <w:b/>
          <w:snapToGrid/>
        </w:rPr>
        <w:t>為</w:t>
      </w:r>
      <w:r w:rsidR="00C94534" w:rsidRPr="0019585A">
        <w:rPr>
          <w:rFonts w:hAnsi="標楷體" w:hint="eastAsia"/>
          <w:b/>
          <w:snapToGrid/>
        </w:rPr>
        <w:t>近年</w:t>
      </w:r>
      <w:r w:rsidR="00DD4323" w:rsidRPr="0019585A">
        <w:rPr>
          <w:rFonts w:hAnsi="標楷體" w:hint="eastAsia"/>
          <w:b/>
          <w:snapToGrid/>
        </w:rPr>
        <w:t>新高</w:t>
      </w:r>
    </w:p>
    <w:p w:rsidR="00F606DD" w:rsidRPr="0019585A" w:rsidRDefault="00DD4323" w:rsidP="00AF125A">
      <w:pPr>
        <w:ind w:leftChars="300" w:left="850" w:firstLine="567"/>
        <w:rPr>
          <w:rFonts w:hAnsi="標楷體" w:hint="eastAsia"/>
          <w:snapToGrid/>
        </w:rPr>
      </w:pPr>
      <w:r w:rsidRPr="0019585A">
        <w:rPr>
          <w:rFonts w:hAnsi="標楷體" w:hint="eastAsia"/>
          <w:snapToGrid/>
        </w:rPr>
        <w:t>依據</w:t>
      </w:r>
      <w:r w:rsidR="00D37655" w:rsidRPr="0019585A">
        <w:rPr>
          <w:rFonts w:hAnsi="標楷體" w:hint="eastAsia"/>
          <w:snapToGrid/>
        </w:rPr>
        <w:t>人事總處說明，近5年</w:t>
      </w:r>
      <w:r w:rsidR="001C4772">
        <w:rPr>
          <w:rFonts w:hAnsi="標楷體" w:hint="eastAsia"/>
          <w:snapToGrid/>
        </w:rPr>
        <w:t>(109至113年度)</w:t>
      </w:r>
      <w:r w:rsidR="00D37655" w:rsidRPr="0019585A">
        <w:rPr>
          <w:rFonts w:hAnsi="標楷體" w:hint="eastAsia"/>
          <w:snapToGrid/>
        </w:rPr>
        <w:t>全國公務人員總人數介於34萬6,397人至3</w:t>
      </w:r>
      <w:r w:rsidR="003B5C30" w:rsidRPr="0019585A">
        <w:rPr>
          <w:rFonts w:hAnsi="標楷體" w:hint="eastAsia"/>
          <w:snapToGrid/>
        </w:rPr>
        <w:t>5</w:t>
      </w:r>
      <w:r w:rsidR="00D37655" w:rsidRPr="0019585A">
        <w:rPr>
          <w:rFonts w:hAnsi="標楷體" w:hint="eastAsia"/>
          <w:snapToGrid/>
        </w:rPr>
        <w:t>萬</w:t>
      </w:r>
      <w:r w:rsidR="003B5C30" w:rsidRPr="0019585A">
        <w:rPr>
          <w:rFonts w:hAnsi="標楷體" w:hint="eastAsia"/>
          <w:snapToGrid/>
        </w:rPr>
        <w:t>2</w:t>
      </w:r>
      <w:r w:rsidR="00D37655" w:rsidRPr="0019585A">
        <w:rPr>
          <w:rFonts w:hAnsi="標楷體" w:hint="eastAsia"/>
          <w:snapToGrid/>
        </w:rPr>
        <w:t>,</w:t>
      </w:r>
      <w:r w:rsidR="003B5C30" w:rsidRPr="0019585A">
        <w:rPr>
          <w:rFonts w:hAnsi="標楷體" w:hint="eastAsia"/>
          <w:snapToGrid/>
        </w:rPr>
        <w:t>479</w:t>
      </w:r>
      <w:r w:rsidR="00D37655" w:rsidRPr="0019585A">
        <w:rPr>
          <w:rFonts w:hAnsi="標楷體" w:hint="eastAsia"/>
          <w:snapToGrid/>
        </w:rPr>
        <w:t>人</w:t>
      </w:r>
      <w:r w:rsidR="001C4772">
        <w:rPr>
          <w:rFonts w:hAnsi="標楷體" w:hint="eastAsia"/>
          <w:snapToGrid/>
        </w:rPr>
        <w:t>間</w:t>
      </w:r>
      <w:r w:rsidR="00D37655" w:rsidRPr="0019585A">
        <w:rPr>
          <w:rFonts w:hAnsi="標楷體" w:hint="eastAsia"/>
          <w:snapToGrid/>
        </w:rPr>
        <w:t>，</w:t>
      </w:r>
      <w:r w:rsidR="003B5C30" w:rsidRPr="0019585A">
        <w:rPr>
          <w:rFonts w:hAnsi="標楷體" w:hint="eastAsia"/>
          <w:snapToGrid/>
        </w:rPr>
        <w:t>離(辭)職人數自109年度1,703人持續</w:t>
      </w:r>
      <w:r w:rsidR="00403DDA" w:rsidRPr="0019585A">
        <w:rPr>
          <w:rFonts w:hAnsi="標楷體" w:hint="eastAsia"/>
          <w:snapToGrid/>
        </w:rPr>
        <w:t>增</w:t>
      </w:r>
      <w:r w:rsidR="0019480E" w:rsidRPr="0019585A">
        <w:rPr>
          <w:rFonts w:hAnsi="標楷體" w:hint="eastAsia"/>
          <w:snapToGrid/>
        </w:rPr>
        <w:t>高</w:t>
      </w:r>
      <w:r w:rsidR="003B5C30" w:rsidRPr="0019585A">
        <w:rPr>
          <w:rFonts w:hAnsi="標楷體" w:hint="eastAsia"/>
          <w:snapToGrid/>
        </w:rPr>
        <w:t>至113年度3,183人</w:t>
      </w:r>
      <w:r w:rsidR="00D37655" w:rsidRPr="0019585A">
        <w:rPr>
          <w:rFonts w:hAnsi="標楷體" w:hint="eastAsia"/>
          <w:snapToGrid/>
        </w:rPr>
        <w:t>，</w:t>
      </w:r>
      <w:r w:rsidR="0019480E" w:rsidRPr="0019585A">
        <w:rPr>
          <w:rFonts w:hAnsi="標楷體" w:hint="eastAsia"/>
          <w:snapToGrid/>
        </w:rPr>
        <w:t>離(辭)職率</w:t>
      </w:r>
      <w:r w:rsidR="003B5C30" w:rsidRPr="0019585A">
        <w:rPr>
          <w:rFonts w:hAnsi="標楷體" w:hint="eastAsia"/>
          <w:snapToGrid/>
        </w:rPr>
        <w:t>由109年度</w:t>
      </w:r>
      <w:r w:rsidR="00D37655" w:rsidRPr="0019585A">
        <w:rPr>
          <w:rFonts w:hAnsi="標楷體" w:hint="eastAsia"/>
          <w:snapToGrid/>
        </w:rPr>
        <w:t>0.</w:t>
      </w:r>
      <w:r w:rsidR="0019480E" w:rsidRPr="0019585A">
        <w:rPr>
          <w:rFonts w:hAnsi="標楷體" w:hint="eastAsia"/>
          <w:snapToGrid/>
        </w:rPr>
        <w:t>49</w:t>
      </w:r>
      <w:r w:rsidR="00D37655" w:rsidRPr="0019585A">
        <w:rPr>
          <w:rFonts w:hAnsi="標楷體" w:hint="eastAsia"/>
          <w:snapToGrid/>
        </w:rPr>
        <w:t>%</w:t>
      </w:r>
      <w:r w:rsidR="0019480E" w:rsidRPr="0019585A">
        <w:rPr>
          <w:rFonts w:hAnsi="標楷體" w:hint="eastAsia"/>
          <w:snapToGrid/>
        </w:rPr>
        <w:t>攀升至113年度0.91%</w:t>
      </w:r>
      <w:r w:rsidR="00DE3FFC" w:rsidRPr="0019585A">
        <w:rPr>
          <w:rFonts w:hAnsi="標楷體" w:hint="eastAsia"/>
          <w:snapToGrid/>
        </w:rPr>
        <w:t>(</w:t>
      </w:r>
      <w:r w:rsidR="00E37A81" w:rsidRPr="0019585A">
        <w:rPr>
          <w:rFonts w:hAnsi="標楷體" w:hint="eastAsia"/>
          <w:snapToGrid/>
        </w:rPr>
        <w:t>詳表1</w:t>
      </w:r>
      <w:r w:rsidR="00DE3FFC" w:rsidRPr="0019585A">
        <w:rPr>
          <w:rFonts w:hAnsi="標楷體" w:hint="eastAsia"/>
          <w:snapToGrid/>
        </w:rPr>
        <w:t>)</w:t>
      </w:r>
      <w:r w:rsidR="00D37655" w:rsidRPr="0019585A">
        <w:rPr>
          <w:rFonts w:hAnsi="標楷體" w:hint="eastAsia"/>
          <w:snapToGrid/>
        </w:rPr>
        <w:t>，</w:t>
      </w:r>
      <w:r w:rsidR="0019480E" w:rsidRPr="0019585A">
        <w:rPr>
          <w:rFonts w:hAnsi="標楷體" w:hint="eastAsia"/>
          <w:snapToGrid/>
        </w:rPr>
        <w:t>該處說明各年</w:t>
      </w:r>
      <w:r w:rsidR="00D37655" w:rsidRPr="0019585A">
        <w:rPr>
          <w:rFonts w:hAnsi="標楷體" w:hint="eastAsia"/>
          <w:snapToGrid/>
        </w:rPr>
        <w:t>度</w:t>
      </w:r>
      <w:r w:rsidR="008C359B" w:rsidRPr="0019585A">
        <w:rPr>
          <w:rFonts w:hAnsi="標楷體" w:hint="eastAsia"/>
          <w:snapToGrid/>
        </w:rPr>
        <w:t>離(辭)職情形</w:t>
      </w:r>
      <w:r w:rsidR="0019480E" w:rsidRPr="0019585A">
        <w:rPr>
          <w:rStyle w:val="af8"/>
          <w:rFonts w:hAnsi="標楷體"/>
          <w:snapToGrid/>
        </w:rPr>
        <w:footnoteReference w:id="2"/>
      </w:r>
      <w:r w:rsidR="00D37655" w:rsidRPr="0019585A">
        <w:rPr>
          <w:rFonts w:hAnsi="標楷體" w:hint="eastAsia"/>
          <w:snapToGrid/>
        </w:rPr>
        <w:t>尚</w:t>
      </w:r>
      <w:r w:rsidR="0019480E" w:rsidRPr="0019585A">
        <w:rPr>
          <w:rFonts w:hAnsi="標楷體" w:hint="eastAsia"/>
          <w:snapToGrid/>
        </w:rPr>
        <w:t>屬</w:t>
      </w:r>
      <w:r w:rsidR="008C359B" w:rsidRPr="0019585A">
        <w:rPr>
          <w:rFonts w:hAnsi="標楷體" w:hint="eastAsia"/>
          <w:snapToGrid/>
        </w:rPr>
        <w:t>機關內合理流動</w:t>
      </w:r>
      <w:r w:rsidR="00E37A81" w:rsidRPr="0019585A">
        <w:rPr>
          <w:rFonts w:hAnsi="標楷體" w:hint="eastAsia"/>
          <w:snapToGrid/>
        </w:rPr>
        <w:t>；</w:t>
      </w:r>
      <w:r w:rsidR="008C359B" w:rsidRPr="0019585A">
        <w:rPr>
          <w:rFonts w:hAnsi="標楷體" w:hint="eastAsia"/>
          <w:snapToGrid/>
        </w:rPr>
        <w:t>又據分析</w:t>
      </w:r>
      <w:r w:rsidR="00D37655" w:rsidRPr="0019585A">
        <w:rPr>
          <w:rFonts w:hAnsi="標楷體" w:hint="eastAsia"/>
          <w:snapToGrid/>
        </w:rPr>
        <w:t>該等人</w:t>
      </w:r>
      <w:r w:rsidR="00D37655" w:rsidRPr="0019585A">
        <w:rPr>
          <w:rFonts w:hAnsi="標楷體" w:hint="eastAsia"/>
          <w:snapToGrid/>
        </w:rPr>
        <w:lastRenderedPageBreak/>
        <w:t>員辭職原因以個人因素之「另有他就</w:t>
      </w:r>
      <w:r w:rsidR="009B2813" w:rsidRPr="0019585A">
        <w:rPr>
          <w:rStyle w:val="af8"/>
          <w:rFonts w:hAnsi="標楷體"/>
          <w:snapToGrid/>
        </w:rPr>
        <w:footnoteReference w:id="3"/>
      </w:r>
      <w:r w:rsidR="00D37655" w:rsidRPr="0019585A">
        <w:rPr>
          <w:rFonts w:hAnsi="標楷體" w:hint="eastAsia"/>
          <w:snapToGrid/>
        </w:rPr>
        <w:t>」居</w:t>
      </w:r>
      <w:r w:rsidR="009B2813" w:rsidRPr="0019585A">
        <w:rPr>
          <w:rFonts w:hAnsi="標楷體" w:hint="eastAsia"/>
          <w:snapToGrid/>
        </w:rPr>
        <w:t>首</w:t>
      </w:r>
      <w:r w:rsidR="00D37655" w:rsidRPr="0019585A">
        <w:rPr>
          <w:rFonts w:hAnsi="標楷體" w:hint="eastAsia"/>
          <w:snapToGrid/>
        </w:rPr>
        <w:t>，其次則為</w:t>
      </w:r>
      <w:r w:rsidR="009B2813" w:rsidRPr="0019585A">
        <w:rPr>
          <w:rFonts w:hAnsi="標楷體" w:hint="eastAsia"/>
          <w:snapToGrid/>
        </w:rPr>
        <w:t>進修升學及</w:t>
      </w:r>
      <w:r w:rsidR="00D37655" w:rsidRPr="0019585A">
        <w:rPr>
          <w:rFonts w:hAnsi="標楷體" w:hint="eastAsia"/>
          <w:snapToGrid/>
        </w:rPr>
        <w:t>照顧家屬等因素</w:t>
      </w:r>
      <w:r w:rsidR="003A6793" w:rsidRPr="0019585A">
        <w:rPr>
          <w:rFonts w:hAnsi="標楷體" w:hint="eastAsia"/>
          <w:snapToGrid/>
        </w:rPr>
        <w:t>。</w:t>
      </w:r>
    </w:p>
    <w:p w:rsidR="00C867F3" w:rsidRDefault="003A6793" w:rsidP="00C867F3">
      <w:pPr>
        <w:spacing w:line="320" w:lineRule="exact"/>
        <w:ind w:leftChars="-100" w:left="-283" w:firstLineChars="0" w:firstLine="0"/>
        <w:jc w:val="right"/>
        <w:rPr>
          <w:rFonts w:hAnsi="標楷體"/>
          <w:b/>
          <w:snapToGrid/>
        </w:rPr>
      </w:pPr>
      <w:r w:rsidRPr="0019585A">
        <w:rPr>
          <w:rFonts w:hAnsi="標楷體" w:hint="eastAsia"/>
          <w:b/>
          <w:snapToGrid/>
        </w:rPr>
        <w:t xml:space="preserve">表1 </w:t>
      </w:r>
      <w:r w:rsidR="003404D4" w:rsidRPr="0019585A">
        <w:rPr>
          <w:rFonts w:hAnsi="標楷體" w:hint="eastAsia"/>
          <w:b/>
          <w:snapToGrid/>
        </w:rPr>
        <w:t>109至</w:t>
      </w:r>
      <w:r w:rsidRPr="0019585A">
        <w:rPr>
          <w:rFonts w:hAnsi="標楷體" w:hint="eastAsia"/>
          <w:b/>
          <w:snapToGrid/>
        </w:rPr>
        <w:t>1</w:t>
      </w:r>
      <w:r w:rsidR="003404D4" w:rsidRPr="0019585A">
        <w:rPr>
          <w:rFonts w:hAnsi="標楷體" w:hint="eastAsia"/>
          <w:b/>
          <w:snapToGrid/>
        </w:rPr>
        <w:t>1</w:t>
      </w:r>
      <w:r w:rsidR="00494C41">
        <w:rPr>
          <w:rFonts w:hAnsi="標楷體" w:hint="eastAsia"/>
          <w:b/>
          <w:snapToGrid/>
        </w:rPr>
        <w:t>4</w:t>
      </w:r>
      <w:r w:rsidRPr="0019585A">
        <w:rPr>
          <w:rFonts w:hAnsi="標楷體" w:hint="eastAsia"/>
          <w:b/>
          <w:snapToGrid/>
        </w:rPr>
        <w:t>年</w:t>
      </w:r>
      <w:r w:rsidR="003404D4" w:rsidRPr="0019585A">
        <w:rPr>
          <w:rFonts w:hAnsi="標楷體" w:hint="eastAsia"/>
          <w:b/>
          <w:snapToGrid/>
        </w:rPr>
        <w:t>度</w:t>
      </w:r>
      <w:r w:rsidR="00494C41">
        <w:rPr>
          <w:rFonts w:hAnsi="標楷體" w:hint="eastAsia"/>
          <w:b/>
          <w:snapToGrid/>
        </w:rPr>
        <w:t>(截至8月底止)</w:t>
      </w:r>
      <w:r w:rsidR="00DE772C" w:rsidRPr="0019585A">
        <w:rPr>
          <w:rFonts w:hAnsi="標楷體" w:hint="eastAsia"/>
          <w:b/>
          <w:snapToGrid/>
        </w:rPr>
        <w:t>全國公務人員離(辭)職人數</w:t>
      </w:r>
      <w:r w:rsidR="003404D4" w:rsidRPr="0019585A">
        <w:rPr>
          <w:rFonts w:hAnsi="標楷體" w:hint="eastAsia"/>
          <w:b/>
          <w:snapToGrid/>
        </w:rPr>
        <w:t>情形表</w:t>
      </w:r>
    </w:p>
    <w:p w:rsidR="003A6793" w:rsidRPr="0019585A" w:rsidRDefault="00B63FA3" w:rsidP="00C867F3">
      <w:pPr>
        <w:spacing w:line="320" w:lineRule="exact"/>
        <w:ind w:leftChars="50" w:left="142" w:firstLineChars="0" w:firstLine="0"/>
        <w:jc w:val="right"/>
        <w:rPr>
          <w:rFonts w:hAnsi="標楷體"/>
          <w:snapToGrid/>
          <w:sz w:val="24"/>
          <w:szCs w:val="24"/>
        </w:rPr>
      </w:pPr>
      <w:r w:rsidRPr="0019585A">
        <w:rPr>
          <w:rFonts w:hAnsi="標楷體" w:hint="eastAsia"/>
          <w:bCs/>
          <w:snapToGrid/>
          <w:sz w:val="24"/>
          <w:szCs w:val="24"/>
        </w:rPr>
        <w:t>單</w:t>
      </w:r>
      <w:r w:rsidR="003A6793" w:rsidRPr="0019585A">
        <w:rPr>
          <w:rFonts w:hAnsi="標楷體" w:hint="eastAsia"/>
          <w:bCs/>
          <w:snapToGrid/>
          <w:sz w:val="24"/>
          <w:szCs w:val="24"/>
        </w:rPr>
        <w:t>位：人；%</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11"/>
        <w:gridCol w:w="2263"/>
        <w:gridCol w:w="2111"/>
        <w:gridCol w:w="2004"/>
      </w:tblGrid>
      <w:tr w:rsidR="00DE772C" w:rsidRPr="0019585A" w:rsidTr="00B63FA3">
        <w:trPr>
          <w:trHeight w:hRule="exact" w:val="368"/>
          <w:tblHeader/>
        </w:trPr>
        <w:tc>
          <w:tcPr>
            <w:tcW w:w="2411" w:type="dxa"/>
            <w:tcBorders>
              <w:bottom w:val="single" w:sz="6" w:space="0" w:color="auto"/>
            </w:tcBorders>
            <w:shd w:val="clear" w:color="auto" w:fill="auto"/>
          </w:tcPr>
          <w:p w:rsidR="00DE772C" w:rsidRPr="0019585A" w:rsidRDefault="00DE772C" w:rsidP="00DE772C">
            <w:pPr>
              <w:spacing w:line="300" w:lineRule="exact"/>
              <w:ind w:leftChars="0" w:left="0" w:firstLineChars="0" w:firstLine="0"/>
              <w:jc w:val="center"/>
              <w:rPr>
                <w:rFonts w:hAnsi="標楷體" w:hint="eastAsia"/>
                <w:b/>
                <w:sz w:val="24"/>
                <w:szCs w:val="24"/>
              </w:rPr>
            </w:pPr>
            <w:r w:rsidRPr="0019585A">
              <w:rPr>
                <w:rFonts w:hAnsi="標楷體" w:hint="eastAsia"/>
                <w:b/>
                <w:sz w:val="24"/>
                <w:szCs w:val="24"/>
              </w:rPr>
              <w:t>年度</w:t>
            </w:r>
          </w:p>
        </w:tc>
        <w:tc>
          <w:tcPr>
            <w:tcW w:w="2263" w:type="dxa"/>
            <w:tcBorders>
              <w:bottom w:val="single" w:sz="6" w:space="0" w:color="auto"/>
            </w:tcBorders>
            <w:shd w:val="clear" w:color="auto" w:fill="auto"/>
          </w:tcPr>
          <w:p w:rsidR="00DE772C" w:rsidRPr="0019585A" w:rsidRDefault="00DE772C" w:rsidP="00DE772C">
            <w:pPr>
              <w:spacing w:line="300" w:lineRule="exact"/>
              <w:ind w:leftChars="0" w:left="0" w:firstLineChars="0" w:firstLine="0"/>
              <w:jc w:val="center"/>
              <w:rPr>
                <w:rFonts w:hAnsi="標楷體" w:hint="eastAsia"/>
                <w:b/>
                <w:sz w:val="24"/>
                <w:szCs w:val="24"/>
              </w:rPr>
            </w:pPr>
            <w:r w:rsidRPr="0019585A">
              <w:rPr>
                <w:rFonts w:hAnsi="標楷體" w:hint="eastAsia"/>
                <w:b/>
                <w:sz w:val="24"/>
                <w:szCs w:val="24"/>
              </w:rPr>
              <w:t>公務人員總人數</w:t>
            </w:r>
          </w:p>
        </w:tc>
        <w:tc>
          <w:tcPr>
            <w:tcW w:w="2111" w:type="dxa"/>
            <w:tcBorders>
              <w:bottom w:val="single" w:sz="6" w:space="0" w:color="auto"/>
            </w:tcBorders>
            <w:shd w:val="clear" w:color="auto" w:fill="auto"/>
          </w:tcPr>
          <w:p w:rsidR="00DE772C" w:rsidRPr="0019585A" w:rsidRDefault="00B63FA3" w:rsidP="00DE772C">
            <w:pPr>
              <w:spacing w:line="300" w:lineRule="exact"/>
              <w:ind w:leftChars="0" w:left="0" w:firstLineChars="0" w:firstLine="0"/>
              <w:jc w:val="center"/>
              <w:rPr>
                <w:rFonts w:hAnsi="標楷體" w:hint="eastAsia"/>
                <w:b/>
                <w:sz w:val="24"/>
                <w:szCs w:val="24"/>
              </w:rPr>
            </w:pPr>
            <w:r w:rsidRPr="0019585A">
              <w:rPr>
                <w:rFonts w:hAnsi="標楷體" w:hint="eastAsia"/>
                <w:b/>
                <w:sz w:val="24"/>
                <w:szCs w:val="24"/>
              </w:rPr>
              <w:t>離(辭)</w:t>
            </w:r>
            <w:r w:rsidR="00DE772C" w:rsidRPr="0019585A">
              <w:rPr>
                <w:rFonts w:hAnsi="標楷體" w:hint="eastAsia"/>
                <w:b/>
                <w:sz w:val="24"/>
                <w:szCs w:val="24"/>
              </w:rPr>
              <w:t>職人數</w:t>
            </w:r>
          </w:p>
        </w:tc>
        <w:tc>
          <w:tcPr>
            <w:tcW w:w="2004" w:type="dxa"/>
            <w:tcBorders>
              <w:bottom w:val="single" w:sz="6" w:space="0" w:color="auto"/>
            </w:tcBorders>
            <w:shd w:val="clear" w:color="auto" w:fill="auto"/>
          </w:tcPr>
          <w:p w:rsidR="00DE772C" w:rsidRPr="0019585A" w:rsidRDefault="00B63FA3" w:rsidP="00DE772C">
            <w:pPr>
              <w:spacing w:line="300" w:lineRule="exact"/>
              <w:ind w:leftChars="0" w:left="0" w:firstLineChars="0" w:firstLine="0"/>
              <w:jc w:val="center"/>
              <w:rPr>
                <w:rFonts w:hAnsi="標楷體" w:hint="eastAsia"/>
                <w:b/>
                <w:sz w:val="24"/>
                <w:szCs w:val="24"/>
              </w:rPr>
            </w:pPr>
            <w:r w:rsidRPr="0019585A">
              <w:rPr>
                <w:rFonts w:hAnsi="標楷體" w:hint="eastAsia"/>
                <w:b/>
                <w:sz w:val="24"/>
                <w:szCs w:val="24"/>
              </w:rPr>
              <w:t>離(辭)</w:t>
            </w:r>
            <w:r w:rsidR="00DE772C" w:rsidRPr="0019585A">
              <w:rPr>
                <w:rFonts w:hAnsi="標楷體" w:hint="eastAsia"/>
                <w:b/>
                <w:sz w:val="24"/>
                <w:szCs w:val="24"/>
              </w:rPr>
              <w:t>職率(%)</w:t>
            </w:r>
          </w:p>
        </w:tc>
      </w:tr>
      <w:tr w:rsidR="00DE772C" w:rsidRPr="0019585A" w:rsidTr="00B63FA3">
        <w:trPr>
          <w:trHeight w:hRule="exact" w:val="284"/>
        </w:trPr>
        <w:tc>
          <w:tcPr>
            <w:tcW w:w="2411" w:type="dxa"/>
            <w:tcBorders>
              <w:top w:val="single" w:sz="6" w:space="0" w:color="auto"/>
            </w:tcBorders>
            <w:shd w:val="clear" w:color="auto" w:fill="auto"/>
            <w:vAlign w:val="center"/>
          </w:tcPr>
          <w:p w:rsidR="00DE772C" w:rsidRPr="0019585A" w:rsidRDefault="00DE772C" w:rsidP="00DE772C">
            <w:pPr>
              <w:spacing w:line="300" w:lineRule="exact"/>
              <w:ind w:leftChars="0" w:left="0" w:firstLineChars="0" w:firstLine="0"/>
              <w:rPr>
                <w:rFonts w:hAnsi="標楷體" w:hint="eastAsia"/>
                <w:sz w:val="24"/>
                <w:szCs w:val="24"/>
              </w:rPr>
            </w:pPr>
            <w:r w:rsidRPr="0019585A">
              <w:rPr>
                <w:rFonts w:hAnsi="標楷體" w:hint="eastAsia"/>
                <w:sz w:val="24"/>
                <w:szCs w:val="24"/>
              </w:rPr>
              <w:t>109</w:t>
            </w:r>
          </w:p>
        </w:tc>
        <w:tc>
          <w:tcPr>
            <w:tcW w:w="2263" w:type="dxa"/>
            <w:tcBorders>
              <w:top w:val="single" w:sz="6" w:space="0" w:color="auto"/>
            </w:tcBorders>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349,660</w:t>
            </w:r>
          </w:p>
        </w:tc>
        <w:tc>
          <w:tcPr>
            <w:tcW w:w="2111" w:type="dxa"/>
            <w:tcBorders>
              <w:top w:val="single" w:sz="6" w:space="0" w:color="auto"/>
            </w:tcBorders>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1,703</w:t>
            </w:r>
          </w:p>
        </w:tc>
        <w:tc>
          <w:tcPr>
            <w:tcW w:w="2004" w:type="dxa"/>
            <w:tcBorders>
              <w:top w:val="single" w:sz="6" w:space="0" w:color="auto"/>
            </w:tcBorders>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0.49</w:t>
            </w:r>
          </w:p>
        </w:tc>
      </w:tr>
      <w:tr w:rsidR="00DE772C" w:rsidRPr="0019585A" w:rsidTr="00B63FA3">
        <w:trPr>
          <w:trHeight w:hRule="exact" w:val="284"/>
        </w:trPr>
        <w:tc>
          <w:tcPr>
            <w:tcW w:w="2411" w:type="dxa"/>
            <w:shd w:val="clear" w:color="auto" w:fill="auto"/>
            <w:vAlign w:val="center"/>
          </w:tcPr>
          <w:p w:rsidR="00DE772C" w:rsidRPr="0019585A" w:rsidRDefault="00DE772C" w:rsidP="00DE772C">
            <w:pPr>
              <w:spacing w:line="300" w:lineRule="exact"/>
              <w:ind w:leftChars="0" w:left="0" w:firstLineChars="0" w:firstLine="0"/>
              <w:rPr>
                <w:rFonts w:hAnsi="標楷體" w:hint="eastAsia"/>
                <w:sz w:val="24"/>
                <w:szCs w:val="24"/>
              </w:rPr>
            </w:pPr>
            <w:r w:rsidRPr="0019585A">
              <w:rPr>
                <w:rFonts w:hAnsi="標楷體" w:hint="eastAsia"/>
                <w:sz w:val="24"/>
                <w:szCs w:val="24"/>
              </w:rPr>
              <w:t>110</w:t>
            </w:r>
          </w:p>
        </w:tc>
        <w:tc>
          <w:tcPr>
            <w:tcW w:w="2263"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346,397</w:t>
            </w:r>
          </w:p>
        </w:tc>
        <w:tc>
          <w:tcPr>
            <w:tcW w:w="2111"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1,912</w:t>
            </w:r>
          </w:p>
        </w:tc>
        <w:tc>
          <w:tcPr>
            <w:tcW w:w="2004"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0.55</w:t>
            </w:r>
          </w:p>
        </w:tc>
      </w:tr>
      <w:tr w:rsidR="00DE772C" w:rsidRPr="0019585A" w:rsidTr="00B63FA3">
        <w:trPr>
          <w:trHeight w:hRule="exact" w:val="284"/>
        </w:trPr>
        <w:tc>
          <w:tcPr>
            <w:tcW w:w="2411" w:type="dxa"/>
            <w:shd w:val="clear" w:color="auto" w:fill="auto"/>
            <w:vAlign w:val="center"/>
          </w:tcPr>
          <w:p w:rsidR="00DE772C" w:rsidRPr="0019585A" w:rsidRDefault="00DE772C" w:rsidP="00DE772C">
            <w:pPr>
              <w:spacing w:line="300" w:lineRule="exact"/>
              <w:ind w:leftChars="0" w:left="0" w:firstLineChars="0" w:firstLine="0"/>
              <w:rPr>
                <w:rFonts w:hAnsi="標楷體" w:hint="eastAsia"/>
                <w:sz w:val="24"/>
                <w:szCs w:val="24"/>
              </w:rPr>
            </w:pPr>
            <w:r w:rsidRPr="0019585A">
              <w:rPr>
                <w:rFonts w:hAnsi="標楷體" w:hint="eastAsia"/>
                <w:sz w:val="24"/>
                <w:szCs w:val="24"/>
              </w:rPr>
              <w:t>111</w:t>
            </w:r>
          </w:p>
        </w:tc>
        <w:tc>
          <w:tcPr>
            <w:tcW w:w="2263"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347,800</w:t>
            </w:r>
          </w:p>
        </w:tc>
        <w:tc>
          <w:tcPr>
            <w:tcW w:w="2111"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2,435</w:t>
            </w:r>
          </w:p>
        </w:tc>
        <w:tc>
          <w:tcPr>
            <w:tcW w:w="2004"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0.70</w:t>
            </w:r>
          </w:p>
        </w:tc>
      </w:tr>
      <w:tr w:rsidR="00DE772C" w:rsidRPr="0019585A" w:rsidTr="00B63FA3">
        <w:trPr>
          <w:trHeight w:hRule="exact" w:val="284"/>
        </w:trPr>
        <w:tc>
          <w:tcPr>
            <w:tcW w:w="2411" w:type="dxa"/>
            <w:shd w:val="clear" w:color="auto" w:fill="auto"/>
            <w:vAlign w:val="center"/>
          </w:tcPr>
          <w:p w:rsidR="00DE772C" w:rsidRPr="0019585A" w:rsidRDefault="00DE772C" w:rsidP="00DE772C">
            <w:pPr>
              <w:spacing w:line="300" w:lineRule="exact"/>
              <w:ind w:leftChars="0" w:left="0" w:firstLineChars="0" w:firstLine="0"/>
              <w:rPr>
                <w:rFonts w:hAnsi="標楷體" w:hint="eastAsia"/>
                <w:sz w:val="24"/>
                <w:szCs w:val="24"/>
              </w:rPr>
            </w:pPr>
            <w:r w:rsidRPr="0019585A">
              <w:rPr>
                <w:rFonts w:hAnsi="標楷體" w:hint="eastAsia"/>
                <w:sz w:val="24"/>
                <w:szCs w:val="24"/>
              </w:rPr>
              <w:t>112</w:t>
            </w:r>
          </w:p>
        </w:tc>
        <w:tc>
          <w:tcPr>
            <w:tcW w:w="2263"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352,479</w:t>
            </w:r>
          </w:p>
        </w:tc>
        <w:tc>
          <w:tcPr>
            <w:tcW w:w="2111"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2,512</w:t>
            </w:r>
          </w:p>
        </w:tc>
        <w:tc>
          <w:tcPr>
            <w:tcW w:w="2004"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0.71</w:t>
            </w:r>
          </w:p>
        </w:tc>
      </w:tr>
      <w:tr w:rsidR="00DE772C" w:rsidRPr="0019585A" w:rsidTr="00B63FA3">
        <w:trPr>
          <w:trHeight w:hRule="exact" w:val="284"/>
        </w:trPr>
        <w:tc>
          <w:tcPr>
            <w:tcW w:w="2411" w:type="dxa"/>
            <w:shd w:val="clear" w:color="auto" w:fill="auto"/>
            <w:vAlign w:val="center"/>
          </w:tcPr>
          <w:p w:rsidR="00DE772C" w:rsidRPr="0019585A" w:rsidRDefault="00DE772C" w:rsidP="00DE772C">
            <w:pPr>
              <w:spacing w:line="300" w:lineRule="exact"/>
              <w:ind w:leftChars="0" w:left="0" w:firstLineChars="0" w:firstLine="0"/>
              <w:rPr>
                <w:rFonts w:hAnsi="標楷體" w:hint="eastAsia"/>
                <w:sz w:val="24"/>
                <w:szCs w:val="24"/>
              </w:rPr>
            </w:pPr>
            <w:r w:rsidRPr="0019585A">
              <w:rPr>
                <w:rFonts w:hAnsi="標楷體" w:hint="eastAsia"/>
                <w:sz w:val="24"/>
                <w:szCs w:val="24"/>
              </w:rPr>
              <w:t>113</w:t>
            </w:r>
          </w:p>
        </w:tc>
        <w:tc>
          <w:tcPr>
            <w:tcW w:w="2263"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350,074</w:t>
            </w:r>
          </w:p>
        </w:tc>
        <w:tc>
          <w:tcPr>
            <w:tcW w:w="2111"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3,183</w:t>
            </w:r>
          </w:p>
        </w:tc>
        <w:tc>
          <w:tcPr>
            <w:tcW w:w="2004"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0.91</w:t>
            </w:r>
          </w:p>
        </w:tc>
      </w:tr>
      <w:tr w:rsidR="00DE772C" w:rsidRPr="0019585A" w:rsidTr="00B63FA3">
        <w:trPr>
          <w:trHeight w:hRule="exact" w:val="284"/>
        </w:trPr>
        <w:tc>
          <w:tcPr>
            <w:tcW w:w="2411" w:type="dxa"/>
            <w:shd w:val="clear" w:color="auto" w:fill="auto"/>
            <w:vAlign w:val="center"/>
          </w:tcPr>
          <w:p w:rsidR="00DE772C" w:rsidRPr="0019585A" w:rsidRDefault="00DE772C" w:rsidP="00DE772C">
            <w:pPr>
              <w:spacing w:line="300" w:lineRule="exact"/>
              <w:ind w:leftChars="0" w:left="0" w:firstLineChars="0" w:firstLine="0"/>
              <w:rPr>
                <w:rFonts w:hAnsi="標楷體" w:hint="eastAsia"/>
                <w:sz w:val="24"/>
                <w:szCs w:val="24"/>
              </w:rPr>
            </w:pPr>
            <w:r w:rsidRPr="0019585A">
              <w:rPr>
                <w:rFonts w:hAnsi="標楷體" w:hint="eastAsia"/>
                <w:sz w:val="24"/>
                <w:szCs w:val="24"/>
              </w:rPr>
              <w:t>114年8月底止</w:t>
            </w:r>
          </w:p>
        </w:tc>
        <w:tc>
          <w:tcPr>
            <w:tcW w:w="2263"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345,224</w:t>
            </w:r>
          </w:p>
        </w:tc>
        <w:tc>
          <w:tcPr>
            <w:tcW w:w="2111"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2,652</w:t>
            </w:r>
          </w:p>
        </w:tc>
        <w:tc>
          <w:tcPr>
            <w:tcW w:w="2004" w:type="dxa"/>
            <w:shd w:val="clear" w:color="auto" w:fill="auto"/>
            <w:vAlign w:val="center"/>
          </w:tcPr>
          <w:p w:rsidR="00DE772C" w:rsidRPr="0019585A" w:rsidRDefault="00DE772C" w:rsidP="00B63FA3">
            <w:pPr>
              <w:spacing w:line="280" w:lineRule="exact"/>
              <w:ind w:leftChars="0" w:left="0" w:firstLineChars="0" w:firstLine="0"/>
              <w:jc w:val="right"/>
              <w:rPr>
                <w:rFonts w:hAnsi="標楷體"/>
                <w:sz w:val="24"/>
                <w:szCs w:val="24"/>
              </w:rPr>
            </w:pPr>
            <w:r w:rsidRPr="0019585A">
              <w:rPr>
                <w:rFonts w:hAnsi="標楷體"/>
                <w:sz w:val="24"/>
                <w:szCs w:val="24"/>
              </w:rPr>
              <w:t>0.77</w:t>
            </w:r>
          </w:p>
        </w:tc>
      </w:tr>
    </w:tbl>
    <w:p w:rsidR="00B63FA3" w:rsidRPr="0019585A" w:rsidRDefault="00B63FA3" w:rsidP="00B63FA3">
      <w:pPr>
        <w:spacing w:line="280" w:lineRule="exact"/>
        <w:ind w:leftChars="-100" w:left="1178" w:hangingChars="600" w:hanging="1461"/>
        <w:rPr>
          <w:rFonts w:hAnsi="標楷體" w:hint="eastAsia"/>
          <w:snapToGrid/>
          <w:sz w:val="24"/>
          <w:szCs w:val="22"/>
        </w:rPr>
      </w:pPr>
      <w:r w:rsidRPr="0019585A">
        <w:rPr>
          <w:rFonts w:hAnsi="標楷體" w:hint="eastAsia"/>
          <w:snapToGrid/>
          <w:sz w:val="24"/>
          <w:szCs w:val="22"/>
        </w:rPr>
        <w:t xml:space="preserve">說    明：1.全國公務人員係指行政院所屬各級政府機關、公營事業機構、公立學校擔任組織法規所定編制內職務支領俸給之文職人員(不含工友、技工、駕駛、聘用及約僱)，及不含公立學校教師。 </w:t>
      </w:r>
    </w:p>
    <w:p w:rsidR="00B63FA3" w:rsidRPr="0019585A" w:rsidRDefault="00B63FA3" w:rsidP="00B63FA3">
      <w:pPr>
        <w:spacing w:line="280" w:lineRule="exact"/>
        <w:ind w:leftChars="330" w:left="935" w:firstLineChars="0" w:firstLine="0"/>
        <w:rPr>
          <w:rFonts w:hAnsi="標楷體"/>
          <w:snapToGrid/>
          <w:sz w:val="24"/>
          <w:szCs w:val="22"/>
        </w:rPr>
      </w:pPr>
      <w:r w:rsidRPr="0019585A">
        <w:rPr>
          <w:rFonts w:hAnsi="標楷體" w:hint="eastAsia"/>
          <w:snapToGrid/>
          <w:sz w:val="24"/>
          <w:szCs w:val="22"/>
        </w:rPr>
        <w:t>2.所稱離(辭)職，指最後狀態為辭職、免職、解職等卸職原因。</w:t>
      </w:r>
    </w:p>
    <w:p w:rsidR="00B63FA3" w:rsidRPr="0019585A" w:rsidRDefault="00B63FA3" w:rsidP="00B63FA3">
      <w:pPr>
        <w:spacing w:line="280" w:lineRule="exact"/>
        <w:ind w:leftChars="330" w:left="935" w:firstLineChars="0" w:firstLine="0"/>
        <w:rPr>
          <w:rFonts w:hAnsi="標楷體"/>
          <w:snapToGrid/>
          <w:sz w:val="24"/>
          <w:szCs w:val="22"/>
        </w:rPr>
      </w:pPr>
      <w:r w:rsidRPr="0019585A">
        <w:rPr>
          <w:rFonts w:hAnsi="標楷體" w:hint="eastAsia"/>
          <w:snapToGrid/>
          <w:sz w:val="24"/>
          <w:szCs w:val="22"/>
        </w:rPr>
        <w:t>3.所稱公務人員總人數為各年度12月31日在職人數。</w:t>
      </w:r>
    </w:p>
    <w:p w:rsidR="003A6793" w:rsidRPr="0019585A" w:rsidRDefault="003A6793" w:rsidP="00B63FA3">
      <w:pPr>
        <w:spacing w:line="360" w:lineRule="exact"/>
        <w:ind w:leftChars="-100" w:left="-283" w:firstLineChars="0" w:firstLine="0"/>
        <w:rPr>
          <w:rFonts w:hAnsi="標楷體"/>
          <w:snapToGrid/>
        </w:rPr>
      </w:pPr>
      <w:r w:rsidRPr="0019585A">
        <w:rPr>
          <w:rFonts w:hAnsi="標楷體" w:hint="eastAsia"/>
          <w:snapToGrid/>
          <w:sz w:val="24"/>
          <w:szCs w:val="22"/>
        </w:rPr>
        <w:t>資料來源：</w:t>
      </w:r>
      <w:r w:rsidR="00DE772C" w:rsidRPr="0019585A">
        <w:rPr>
          <w:rFonts w:hAnsi="標楷體" w:hint="eastAsia"/>
          <w:snapToGrid/>
          <w:sz w:val="24"/>
          <w:szCs w:val="22"/>
        </w:rPr>
        <w:t>人事總處提供</w:t>
      </w:r>
      <w:r w:rsidRPr="0019585A">
        <w:rPr>
          <w:rFonts w:hAnsi="標楷體" w:hint="eastAsia"/>
          <w:snapToGrid/>
          <w:sz w:val="24"/>
          <w:szCs w:val="22"/>
        </w:rPr>
        <w:t>。</w:t>
      </w:r>
    </w:p>
    <w:p w:rsidR="0010671F" w:rsidRPr="0019585A" w:rsidRDefault="0010671F" w:rsidP="0010671F">
      <w:pPr>
        <w:pStyle w:val="a5"/>
        <w:ind w:left="851" w:hanging="284"/>
        <w:rPr>
          <w:rFonts w:hAnsi="標楷體"/>
          <w:b/>
          <w:snapToGrid/>
        </w:rPr>
      </w:pPr>
      <w:r w:rsidRPr="0019585A">
        <w:rPr>
          <w:rFonts w:hAnsi="標楷體" w:hint="eastAsia"/>
          <w:b/>
          <w:snapToGrid/>
        </w:rPr>
        <w:t>(二)</w:t>
      </w:r>
      <w:r w:rsidR="00052309" w:rsidRPr="0019585A">
        <w:rPr>
          <w:rFonts w:hAnsi="標楷體" w:hint="eastAsia"/>
          <w:b/>
          <w:snapToGrid/>
        </w:rPr>
        <w:t>113年度</w:t>
      </w:r>
      <w:r w:rsidR="00A310ED" w:rsidRPr="0019585A">
        <w:rPr>
          <w:rFonts w:hAnsi="標楷體" w:hint="eastAsia"/>
          <w:b/>
          <w:snapToGrid/>
        </w:rPr>
        <w:t>離(辭)職者以年齡</w:t>
      </w:r>
      <w:r w:rsidR="00052309" w:rsidRPr="0019585A">
        <w:rPr>
          <w:rFonts w:hAnsi="標楷體" w:hint="eastAsia"/>
          <w:b/>
          <w:snapToGrid/>
        </w:rPr>
        <w:t>輕</w:t>
      </w:r>
      <w:r w:rsidR="00A310ED" w:rsidRPr="0019585A">
        <w:rPr>
          <w:rFonts w:hAnsi="標楷體" w:hint="eastAsia"/>
          <w:b/>
          <w:snapToGrid/>
        </w:rPr>
        <w:t>、</w:t>
      </w:r>
      <w:r w:rsidR="005520E0" w:rsidRPr="0019585A">
        <w:rPr>
          <w:rFonts w:hAnsi="標楷體" w:hint="eastAsia"/>
          <w:b/>
          <w:snapToGrid/>
        </w:rPr>
        <w:t>薦任職等、</w:t>
      </w:r>
      <w:r w:rsidR="00A310ED" w:rsidRPr="0019585A">
        <w:rPr>
          <w:rFonts w:hAnsi="標楷體" w:hint="eastAsia"/>
          <w:b/>
          <w:snapToGrid/>
        </w:rPr>
        <w:t>年資淺及</w:t>
      </w:r>
      <w:r w:rsidR="005520E0" w:rsidRPr="0019585A">
        <w:rPr>
          <w:rFonts w:hAnsi="標楷體" w:hint="eastAsia"/>
          <w:b/>
          <w:snapToGrid/>
        </w:rPr>
        <w:t>高學歷</w:t>
      </w:r>
      <w:r w:rsidR="00A310ED" w:rsidRPr="0019585A">
        <w:rPr>
          <w:rFonts w:hAnsi="標楷體" w:hint="eastAsia"/>
          <w:b/>
          <w:snapToGrid/>
        </w:rPr>
        <w:t>者居多</w:t>
      </w:r>
      <w:r w:rsidR="005E32F8" w:rsidRPr="0019585A">
        <w:rPr>
          <w:rFonts w:hAnsi="標楷體" w:hint="eastAsia"/>
          <w:b/>
          <w:snapToGrid/>
        </w:rPr>
        <w:t>，允宜持續關注並妥為因應</w:t>
      </w:r>
    </w:p>
    <w:p w:rsidR="000D6DFF" w:rsidRPr="0019585A" w:rsidRDefault="00403DDA" w:rsidP="000D6DFF">
      <w:pPr>
        <w:pStyle w:val="22"/>
        <w:ind w:left="850" w:firstLine="567"/>
        <w:rPr>
          <w:snapToGrid/>
        </w:rPr>
      </w:pPr>
      <w:bookmarkStart w:id="18" w:name="_Hlk208848394"/>
      <w:r w:rsidRPr="0019585A">
        <w:rPr>
          <w:rFonts w:hint="eastAsia"/>
          <w:snapToGrid/>
        </w:rPr>
        <w:t>查</w:t>
      </w:r>
      <w:r w:rsidR="005E32F8" w:rsidRPr="0019585A">
        <w:rPr>
          <w:rFonts w:hint="eastAsia"/>
          <w:snapToGrid/>
        </w:rPr>
        <w:t>近5年全國公務人員離(辭)職者年齡、職等、任職年資及學歷</w:t>
      </w:r>
      <w:r w:rsidR="0023173B" w:rsidRPr="0019585A">
        <w:rPr>
          <w:rFonts w:hint="eastAsia"/>
          <w:snapToGrid/>
        </w:rPr>
        <w:t>態樣</w:t>
      </w:r>
      <w:r w:rsidR="000B4A85" w:rsidRPr="0019585A">
        <w:rPr>
          <w:rFonts w:hAnsi="標楷體" w:hint="eastAsia"/>
          <w:snapToGrid/>
        </w:rPr>
        <w:t>(詳表2)</w:t>
      </w:r>
      <w:r w:rsidR="000D6DFF" w:rsidRPr="0019585A">
        <w:rPr>
          <w:rFonts w:hint="eastAsia"/>
          <w:snapToGrid/>
        </w:rPr>
        <w:t>，說明如下：</w:t>
      </w:r>
    </w:p>
    <w:p w:rsidR="000D6DFF" w:rsidRPr="0019585A" w:rsidRDefault="00363BE6" w:rsidP="00363BE6">
      <w:pPr>
        <w:pStyle w:val="123"/>
        <w:ind w:left="1134" w:hanging="284"/>
        <w:rPr>
          <w:snapToGrid/>
        </w:rPr>
      </w:pPr>
      <w:r>
        <w:rPr>
          <w:rFonts w:hint="eastAsia"/>
          <w:b/>
          <w:bCs/>
        </w:rPr>
        <w:t>1.</w:t>
      </w:r>
      <w:r w:rsidR="000D6DFF" w:rsidRPr="0019585A">
        <w:rPr>
          <w:rFonts w:hint="eastAsia"/>
          <w:b/>
          <w:bCs/>
          <w:snapToGrid/>
        </w:rPr>
        <w:t>年齡愈輕者，離(辭)職</w:t>
      </w:r>
      <w:r>
        <w:rPr>
          <w:rFonts w:hint="eastAsia"/>
          <w:b/>
          <w:bCs/>
          <w:snapToGrid/>
        </w:rPr>
        <w:t>占比</w:t>
      </w:r>
      <w:r w:rsidR="00DF01D0" w:rsidRPr="0019585A">
        <w:rPr>
          <w:rFonts w:hint="eastAsia"/>
          <w:b/>
          <w:bCs/>
          <w:snapToGrid/>
        </w:rPr>
        <w:t>愈</w:t>
      </w:r>
      <w:r w:rsidR="000D6DFF" w:rsidRPr="0019585A">
        <w:rPr>
          <w:rFonts w:hint="eastAsia"/>
          <w:b/>
          <w:bCs/>
          <w:snapToGrid/>
        </w:rPr>
        <w:t>高</w:t>
      </w:r>
      <w:r w:rsidR="00485559" w:rsidRPr="0019585A">
        <w:rPr>
          <w:rFonts w:hint="eastAsia"/>
          <w:b/>
          <w:bCs/>
          <w:snapToGrid/>
        </w:rPr>
        <w:t>：</w:t>
      </w:r>
      <w:r w:rsidR="00485559" w:rsidRPr="0019585A">
        <w:rPr>
          <w:rFonts w:hint="eastAsia"/>
          <w:snapToGrid/>
        </w:rPr>
        <w:t>30歲以下離(辭)者介於471至</w:t>
      </w:r>
      <w:r w:rsidR="00485559" w:rsidRPr="0019585A">
        <w:rPr>
          <w:snapToGrid/>
        </w:rPr>
        <w:t>1,064</w:t>
      </w:r>
      <w:r w:rsidR="00485559" w:rsidRPr="0019585A">
        <w:rPr>
          <w:rFonts w:hint="eastAsia"/>
          <w:snapToGrid/>
        </w:rPr>
        <w:t>人</w:t>
      </w:r>
      <w:r>
        <w:rPr>
          <w:rFonts w:hint="eastAsia"/>
          <w:snapToGrid/>
        </w:rPr>
        <w:t>間</w:t>
      </w:r>
      <w:r w:rsidR="00485559" w:rsidRPr="0019585A">
        <w:rPr>
          <w:rFonts w:hint="eastAsia"/>
          <w:snapToGrid/>
        </w:rPr>
        <w:t>，</w:t>
      </w:r>
      <w:r w:rsidR="004377F5" w:rsidRPr="0019585A">
        <w:rPr>
          <w:rFonts w:hint="eastAsia"/>
          <w:snapToGrid/>
        </w:rPr>
        <w:t>且各年人數持續增升</w:t>
      </w:r>
      <w:r w:rsidR="004377F5" w:rsidRPr="0019585A">
        <w:rPr>
          <w:rFonts w:hAnsi="標楷體" w:hint="eastAsia"/>
          <w:snapToGrid/>
        </w:rPr>
        <w:t>，除</w:t>
      </w:r>
      <w:r w:rsidR="004377F5" w:rsidRPr="0019585A">
        <w:rPr>
          <w:rFonts w:hint="eastAsia"/>
          <w:snapToGrid/>
        </w:rPr>
        <w:t>109年度占比為27.66%外</w:t>
      </w:r>
      <w:r w:rsidR="004377F5" w:rsidRPr="0019585A">
        <w:rPr>
          <w:rFonts w:hAnsi="標楷體" w:hint="eastAsia"/>
          <w:snapToGrid/>
        </w:rPr>
        <w:t>，</w:t>
      </w:r>
      <w:r w:rsidR="004377F5" w:rsidRPr="0019585A">
        <w:rPr>
          <w:rFonts w:hint="eastAsia"/>
          <w:snapToGrid/>
        </w:rPr>
        <w:t>其餘各年</w:t>
      </w:r>
      <w:r w:rsidR="00DF01D0" w:rsidRPr="0019585A">
        <w:rPr>
          <w:rFonts w:hint="eastAsia"/>
          <w:snapToGrid/>
        </w:rPr>
        <w:t>占比</w:t>
      </w:r>
      <w:r w:rsidR="004377F5" w:rsidRPr="0019585A">
        <w:rPr>
          <w:rFonts w:hint="eastAsia"/>
          <w:snapToGrid/>
        </w:rPr>
        <w:t>均</w:t>
      </w:r>
      <w:r w:rsidR="00DF01D0" w:rsidRPr="0019585A">
        <w:rPr>
          <w:rFonts w:hint="eastAsia"/>
          <w:snapToGrid/>
        </w:rPr>
        <w:t>逾</w:t>
      </w:r>
      <w:r>
        <w:rPr>
          <w:rFonts w:hint="eastAsia"/>
          <w:snapToGrid/>
        </w:rPr>
        <w:t>三</w:t>
      </w:r>
      <w:r w:rsidR="004377F5" w:rsidRPr="0019585A">
        <w:rPr>
          <w:rFonts w:hint="eastAsia"/>
          <w:snapToGrid/>
        </w:rPr>
        <w:t>成</w:t>
      </w:r>
      <w:r w:rsidR="004377F5" w:rsidRPr="0019585A">
        <w:rPr>
          <w:rFonts w:hAnsi="標楷體" w:hint="eastAsia"/>
          <w:snapToGrid/>
        </w:rPr>
        <w:t>，</w:t>
      </w:r>
      <w:r w:rsidR="00DF01D0" w:rsidRPr="0019585A">
        <w:rPr>
          <w:rFonts w:hAnsi="標楷體" w:hint="eastAsia"/>
          <w:snapToGrid/>
        </w:rPr>
        <w:t>且</w:t>
      </w:r>
      <w:r w:rsidR="004377F5" w:rsidRPr="0019585A">
        <w:rPr>
          <w:rFonts w:hint="eastAsia"/>
          <w:snapToGrid/>
        </w:rPr>
        <w:t>有持續</w:t>
      </w:r>
      <w:r w:rsidR="00DF01D0" w:rsidRPr="0019585A">
        <w:rPr>
          <w:rFonts w:hint="eastAsia"/>
          <w:snapToGrid/>
        </w:rPr>
        <w:t>增長</w:t>
      </w:r>
      <w:r w:rsidR="004377F5" w:rsidRPr="0019585A">
        <w:rPr>
          <w:rFonts w:hint="eastAsia"/>
          <w:snapToGrid/>
        </w:rPr>
        <w:t>態勢</w:t>
      </w:r>
      <w:r w:rsidR="00485559" w:rsidRPr="0019585A">
        <w:rPr>
          <w:rFonts w:hint="eastAsia"/>
          <w:snapToGrid/>
        </w:rPr>
        <w:t>。</w:t>
      </w:r>
    </w:p>
    <w:p w:rsidR="00485559" w:rsidRPr="0019585A" w:rsidRDefault="00596146" w:rsidP="00596146">
      <w:pPr>
        <w:pStyle w:val="123"/>
        <w:ind w:left="1134" w:hanging="284"/>
        <w:rPr>
          <w:rFonts w:hAnsi="標楷體"/>
        </w:rPr>
      </w:pPr>
      <w:r w:rsidRPr="0019585A">
        <w:rPr>
          <w:rFonts w:hint="eastAsia"/>
          <w:b/>
          <w:bCs/>
        </w:rPr>
        <w:t>2.薦任職等者</w:t>
      </w:r>
      <w:r w:rsidR="00B5211F" w:rsidRPr="0019585A">
        <w:rPr>
          <w:rFonts w:hint="eastAsia"/>
          <w:b/>
          <w:bCs/>
          <w:snapToGrid/>
        </w:rPr>
        <w:t>，離(辭)職</w:t>
      </w:r>
      <w:r w:rsidR="00363BE6">
        <w:rPr>
          <w:rFonts w:hint="eastAsia"/>
          <w:b/>
          <w:bCs/>
          <w:snapToGrid/>
        </w:rPr>
        <w:t>人數最</w:t>
      </w:r>
      <w:r w:rsidR="00B5211F" w:rsidRPr="0019585A">
        <w:rPr>
          <w:rFonts w:hint="eastAsia"/>
          <w:b/>
          <w:bCs/>
          <w:snapToGrid/>
        </w:rPr>
        <w:t>高：</w:t>
      </w:r>
      <w:r w:rsidRPr="0019585A">
        <w:rPr>
          <w:rFonts w:hAnsi="標楷體" w:hint="eastAsia"/>
        </w:rPr>
        <w:t>各年薦任職等</w:t>
      </w:r>
      <w:r w:rsidR="00B5211F" w:rsidRPr="0019585A">
        <w:rPr>
          <w:rFonts w:hAnsi="標楷體" w:hint="eastAsia"/>
        </w:rPr>
        <w:t>離(辭)職人數</w:t>
      </w:r>
      <w:r w:rsidRPr="0019585A">
        <w:rPr>
          <w:rFonts w:hAnsi="標楷體" w:hint="eastAsia"/>
        </w:rPr>
        <w:t>均遠高於簡任及委任職等者，尤以113年度</w:t>
      </w:r>
      <w:r w:rsidRPr="0019585A">
        <w:rPr>
          <w:rFonts w:hAnsi="標楷體"/>
        </w:rPr>
        <w:t>1,149</w:t>
      </w:r>
      <w:r w:rsidRPr="0019585A">
        <w:rPr>
          <w:rFonts w:hAnsi="標楷體" w:hint="eastAsia"/>
        </w:rPr>
        <w:t>人創近年新高。</w:t>
      </w:r>
    </w:p>
    <w:p w:rsidR="00596146" w:rsidRPr="0019585A" w:rsidRDefault="00596146" w:rsidP="00596146">
      <w:pPr>
        <w:pStyle w:val="123"/>
        <w:ind w:left="1134" w:hanging="284"/>
        <w:rPr>
          <w:rFonts w:hAnsi="標楷體"/>
          <w:snapToGrid/>
        </w:rPr>
      </w:pPr>
      <w:r w:rsidRPr="0019585A">
        <w:rPr>
          <w:rFonts w:hint="eastAsia"/>
          <w:b/>
          <w:bCs/>
        </w:rPr>
        <w:t>3.任職年資愈淺者</w:t>
      </w:r>
      <w:r w:rsidRPr="0019585A">
        <w:rPr>
          <w:rFonts w:hint="eastAsia"/>
          <w:b/>
          <w:bCs/>
          <w:snapToGrid/>
        </w:rPr>
        <w:t>，離(辭)職</w:t>
      </w:r>
      <w:r w:rsidR="00363BE6">
        <w:rPr>
          <w:rFonts w:hint="eastAsia"/>
          <w:b/>
          <w:bCs/>
          <w:snapToGrid/>
        </w:rPr>
        <w:t>人數</w:t>
      </w:r>
      <w:r w:rsidR="00DF01D0" w:rsidRPr="0019585A">
        <w:rPr>
          <w:rFonts w:hint="eastAsia"/>
          <w:b/>
          <w:bCs/>
          <w:snapToGrid/>
        </w:rPr>
        <w:t>愈</w:t>
      </w:r>
      <w:r w:rsidRPr="0019585A">
        <w:rPr>
          <w:rFonts w:hint="eastAsia"/>
          <w:b/>
          <w:bCs/>
          <w:snapToGrid/>
        </w:rPr>
        <w:t>高：</w:t>
      </w:r>
      <w:r w:rsidR="00A27687" w:rsidRPr="0019585A">
        <w:rPr>
          <w:rFonts w:hint="eastAsia"/>
          <w:snapToGrid/>
        </w:rPr>
        <w:t>任職5年以下者介於880至</w:t>
      </w:r>
      <w:r w:rsidR="00A27687" w:rsidRPr="0019585A">
        <w:rPr>
          <w:snapToGrid/>
        </w:rPr>
        <w:t>1,441</w:t>
      </w:r>
      <w:r w:rsidR="00A27687" w:rsidRPr="0019585A">
        <w:rPr>
          <w:rFonts w:hint="eastAsia"/>
          <w:snapToGrid/>
        </w:rPr>
        <w:t>人</w:t>
      </w:r>
      <w:r w:rsidR="00363BE6">
        <w:rPr>
          <w:rFonts w:hint="eastAsia"/>
          <w:snapToGrid/>
        </w:rPr>
        <w:t>間</w:t>
      </w:r>
      <w:r w:rsidR="00A27687" w:rsidRPr="0019585A">
        <w:rPr>
          <w:rFonts w:hAnsi="標楷體" w:hint="eastAsia"/>
          <w:snapToGrid/>
        </w:rPr>
        <w:t>，</w:t>
      </w:r>
      <w:r w:rsidR="00DF01D0" w:rsidRPr="0019585A">
        <w:rPr>
          <w:rFonts w:hAnsi="標楷體" w:hint="eastAsia"/>
          <w:snapToGrid/>
        </w:rPr>
        <w:t>各年度</w:t>
      </w:r>
      <w:r w:rsidR="00A27687" w:rsidRPr="0019585A">
        <w:rPr>
          <w:rFonts w:hAnsi="標楷體" w:hint="eastAsia"/>
          <w:snapToGrid/>
        </w:rPr>
        <w:t>均</w:t>
      </w:r>
      <w:r w:rsidR="00A27687" w:rsidRPr="0019585A">
        <w:rPr>
          <w:rFonts w:hint="eastAsia"/>
          <w:snapToGrid/>
        </w:rPr>
        <w:t>遠高於5</w:t>
      </w:r>
      <w:r w:rsidR="00363BE6">
        <w:rPr>
          <w:rFonts w:hint="eastAsia"/>
          <w:snapToGrid/>
        </w:rPr>
        <w:t>至</w:t>
      </w:r>
      <w:r w:rsidR="00A27687" w:rsidRPr="0019585A">
        <w:rPr>
          <w:rFonts w:hint="eastAsia"/>
          <w:snapToGrid/>
        </w:rPr>
        <w:t>10年</w:t>
      </w:r>
      <w:r w:rsidR="00A27687" w:rsidRPr="0019585A">
        <w:rPr>
          <w:rFonts w:hAnsi="標楷體" w:hint="eastAsia"/>
          <w:snapToGrid/>
        </w:rPr>
        <w:t>、10</w:t>
      </w:r>
      <w:r w:rsidR="00363BE6">
        <w:rPr>
          <w:rFonts w:hAnsi="標楷體" w:hint="eastAsia"/>
          <w:snapToGrid/>
        </w:rPr>
        <w:t>至</w:t>
      </w:r>
      <w:r w:rsidR="00A27687" w:rsidRPr="0019585A">
        <w:rPr>
          <w:rFonts w:hAnsi="標楷體" w:hint="eastAsia"/>
          <w:snapToGrid/>
        </w:rPr>
        <w:t>15年及15年以上者。</w:t>
      </w:r>
    </w:p>
    <w:p w:rsidR="00363BE6" w:rsidRPr="0019585A" w:rsidRDefault="00A27687" w:rsidP="00596146">
      <w:pPr>
        <w:pStyle w:val="123"/>
        <w:ind w:left="1134" w:hanging="284"/>
        <w:rPr>
          <w:rFonts w:hint="eastAsia"/>
        </w:rPr>
      </w:pPr>
      <w:r w:rsidRPr="0019585A">
        <w:rPr>
          <w:rFonts w:hint="eastAsia"/>
          <w:b/>
          <w:bCs/>
        </w:rPr>
        <w:t>4.大學以上學歷者</w:t>
      </w:r>
      <w:r w:rsidRPr="0019585A">
        <w:rPr>
          <w:rFonts w:hint="eastAsia"/>
          <w:b/>
          <w:bCs/>
          <w:snapToGrid/>
        </w:rPr>
        <w:t>，離(辭)職</w:t>
      </w:r>
      <w:r w:rsidR="00363BE6">
        <w:rPr>
          <w:rFonts w:hint="eastAsia"/>
          <w:b/>
          <w:bCs/>
          <w:snapToGrid/>
        </w:rPr>
        <w:t>人數</w:t>
      </w:r>
      <w:r w:rsidR="00DF01D0" w:rsidRPr="0019585A">
        <w:rPr>
          <w:rFonts w:hint="eastAsia"/>
          <w:b/>
          <w:bCs/>
          <w:snapToGrid/>
        </w:rPr>
        <w:t>愈</w:t>
      </w:r>
      <w:r w:rsidRPr="0019585A">
        <w:rPr>
          <w:rFonts w:hint="eastAsia"/>
          <w:b/>
          <w:bCs/>
          <w:snapToGrid/>
        </w:rPr>
        <w:t>高：</w:t>
      </w:r>
      <w:r w:rsidRPr="0019585A">
        <w:rPr>
          <w:rFonts w:hAnsi="標楷體" w:hint="eastAsia"/>
        </w:rPr>
        <w:t>各年</w:t>
      </w:r>
      <w:r w:rsidRPr="0019585A">
        <w:rPr>
          <w:rFonts w:hint="eastAsia"/>
          <w:snapToGrid/>
        </w:rPr>
        <w:t>大學以上高學歷者</w:t>
      </w:r>
      <w:r w:rsidRPr="0019585A">
        <w:rPr>
          <w:rFonts w:hAnsi="標楷體" w:hint="eastAsia"/>
          <w:snapToGrid/>
        </w:rPr>
        <w:t>，</w:t>
      </w:r>
      <w:r w:rsidRPr="0019585A">
        <w:rPr>
          <w:rFonts w:hint="eastAsia"/>
          <w:snapToGrid/>
        </w:rPr>
        <w:t>亦均遠高於高中職</w:t>
      </w:r>
      <w:r w:rsidR="00363BE6">
        <w:rPr>
          <w:rFonts w:hAnsi="標楷體" w:hint="eastAsia"/>
          <w:snapToGrid/>
        </w:rPr>
        <w:t>、</w:t>
      </w:r>
      <w:r w:rsidRPr="0019585A">
        <w:rPr>
          <w:rFonts w:hint="eastAsia"/>
          <w:snapToGrid/>
        </w:rPr>
        <w:t>專科</w:t>
      </w:r>
      <w:r w:rsidR="00363BE6" w:rsidRPr="0019585A">
        <w:rPr>
          <w:rFonts w:hint="eastAsia"/>
          <w:snapToGrid/>
        </w:rPr>
        <w:t>及</w:t>
      </w:r>
      <w:r w:rsidR="00363BE6">
        <w:rPr>
          <w:rFonts w:hint="eastAsia"/>
          <w:snapToGrid/>
        </w:rPr>
        <w:t>碩博士學歷</w:t>
      </w:r>
      <w:r w:rsidRPr="0019585A">
        <w:rPr>
          <w:rFonts w:hint="eastAsia"/>
          <w:snapToGrid/>
        </w:rPr>
        <w:t>者</w:t>
      </w:r>
      <w:r w:rsidRPr="0019585A">
        <w:rPr>
          <w:rFonts w:hAnsi="標楷體" w:hint="eastAsia"/>
          <w:snapToGrid/>
        </w:rPr>
        <w:t>。</w:t>
      </w:r>
    </w:p>
    <w:bookmarkEnd w:id="18"/>
    <w:p w:rsidR="00EA4A0E" w:rsidRPr="0019585A" w:rsidRDefault="00EA4A0E" w:rsidP="00D43A2C">
      <w:pPr>
        <w:spacing w:line="360" w:lineRule="exact"/>
        <w:ind w:leftChars="-200" w:left="86" w:hangingChars="230" w:hanging="653"/>
        <w:jc w:val="left"/>
        <w:rPr>
          <w:rFonts w:hAnsi="標楷體"/>
          <w:snapToGrid/>
          <w:sz w:val="24"/>
          <w:szCs w:val="24"/>
        </w:rPr>
      </w:pPr>
      <w:r w:rsidRPr="0019585A">
        <w:rPr>
          <w:rFonts w:hAnsi="標楷體" w:hint="eastAsia"/>
          <w:b/>
          <w:snapToGrid/>
        </w:rPr>
        <w:t>表</w:t>
      </w:r>
      <w:r w:rsidRPr="0019585A">
        <w:rPr>
          <w:rFonts w:hAnsi="標楷體"/>
          <w:b/>
          <w:snapToGrid/>
        </w:rPr>
        <w:t>2</w:t>
      </w:r>
      <w:r w:rsidRPr="0019585A">
        <w:rPr>
          <w:rFonts w:hAnsi="標楷體" w:hint="eastAsia"/>
          <w:b/>
          <w:snapToGrid/>
        </w:rPr>
        <w:t xml:space="preserve"> 109至11</w:t>
      </w:r>
      <w:r w:rsidR="00D43A2C">
        <w:rPr>
          <w:rFonts w:hAnsi="標楷體"/>
          <w:b/>
          <w:snapToGrid/>
        </w:rPr>
        <w:t>4</w:t>
      </w:r>
      <w:r w:rsidRPr="0019585A">
        <w:rPr>
          <w:rFonts w:hAnsi="標楷體" w:hint="eastAsia"/>
          <w:b/>
          <w:snapToGrid/>
        </w:rPr>
        <w:t>年度</w:t>
      </w:r>
      <w:r w:rsidR="00D43A2C">
        <w:rPr>
          <w:rFonts w:hAnsi="標楷體" w:hint="eastAsia"/>
          <w:b/>
          <w:snapToGrid/>
        </w:rPr>
        <w:t>(截至8月底止</w:t>
      </w:r>
      <w:r w:rsidR="00D43A2C">
        <w:rPr>
          <w:rFonts w:hAnsi="標楷體"/>
          <w:b/>
          <w:snapToGrid/>
        </w:rPr>
        <w:t>)</w:t>
      </w:r>
      <w:r w:rsidRPr="0019585A">
        <w:rPr>
          <w:rFonts w:hAnsi="標楷體" w:hint="eastAsia"/>
          <w:b/>
          <w:snapToGrid/>
        </w:rPr>
        <w:t xml:space="preserve">全國公務人員離(辭)職年齡、職等、任職年資及學歷情形表  </w:t>
      </w:r>
      <w:r w:rsidR="00D43A2C">
        <w:rPr>
          <w:rFonts w:hAnsi="標楷體"/>
          <w:b/>
          <w:snapToGrid/>
        </w:rPr>
        <w:t xml:space="preserve">      </w:t>
      </w:r>
      <w:r w:rsidRPr="0019585A">
        <w:rPr>
          <w:rFonts w:hAnsi="標楷體"/>
          <w:b/>
          <w:snapToGrid/>
        </w:rPr>
        <w:t xml:space="preserve">                   </w:t>
      </w:r>
      <w:r w:rsidR="00363BE6">
        <w:rPr>
          <w:rFonts w:hAnsi="標楷體"/>
          <w:b/>
          <w:snapToGrid/>
        </w:rPr>
        <w:t xml:space="preserve">  </w:t>
      </w:r>
      <w:r w:rsidRPr="0019585A">
        <w:rPr>
          <w:rFonts w:hAnsi="標楷體"/>
          <w:b/>
          <w:snapToGrid/>
        </w:rPr>
        <w:t xml:space="preserve"> </w:t>
      </w:r>
      <w:r w:rsidRPr="0019585A">
        <w:rPr>
          <w:rFonts w:hAnsi="標楷體" w:hint="eastAsia"/>
          <w:bCs/>
          <w:snapToGrid/>
          <w:sz w:val="24"/>
          <w:szCs w:val="24"/>
        </w:rPr>
        <w:t>單位：人</w:t>
      </w:r>
    </w:p>
    <w:tbl>
      <w:tblPr>
        <w:tblW w:w="9072"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7"/>
        <w:gridCol w:w="724"/>
        <w:gridCol w:w="758"/>
        <w:gridCol w:w="1253"/>
        <w:gridCol w:w="1176"/>
        <w:gridCol w:w="1176"/>
        <w:gridCol w:w="1176"/>
        <w:gridCol w:w="1176"/>
        <w:gridCol w:w="1176"/>
      </w:tblGrid>
      <w:tr w:rsidR="004377F5" w:rsidRPr="0019585A" w:rsidTr="004377F5">
        <w:trPr>
          <w:tblHeader/>
        </w:trPr>
        <w:tc>
          <w:tcPr>
            <w:tcW w:w="2127" w:type="dxa"/>
            <w:gridSpan w:val="3"/>
            <w:shd w:val="clear" w:color="auto" w:fill="auto"/>
            <w:vAlign w:val="center"/>
          </w:tcPr>
          <w:p w:rsidR="00EA4A0E" w:rsidRPr="0019585A" w:rsidRDefault="00EA4A0E" w:rsidP="000D6DFF">
            <w:pPr>
              <w:pStyle w:val="143"/>
              <w:spacing w:line="300" w:lineRule="exact"/>
              <w:jc w:val="center"/>
              <w:rPr>
                <w:rFonts w:hint="eastAsia"/>
                <w:b/>
                <w:bCs/>
              </w:rPr>
            </w:pPr>
            <w:bookmarkStart w:id="19" w:name="_Hlk208852042"/>
            <w:r w:rsidRPr="0019585A">
              <w:rPr>
                <w:rFonts w:hint="eastAsia"/>
                <w:b/>
                <w:bCs/>
              </w:rPr>
              <w:t>項次/年度</w:t>
            </w:r>
          </w:p>
        </w:tc>
        <w:tc>
          <w:tcPr>
            <w:tcW w:w="1275" w:type="dxa"/>
            <w:shd w:val="clear" w:color="auto" w:fill="auto"/>
            <w:vAlign w:val="center"/>
          </w:tcPr>
          <w:p w:rsidR="00EA4A0E" w:rsidRPr="0019585A" w:rsidRDefault="00EA4A0E" w:rsidP="000D6DFF">
            <w:pPr>
              <w:pStyle w:val="143"/>
              <w:spacing w:line="300" w:lineRule="exact"/>
              <w:jc w:val="center"/>
              <w:rPr>
                <w:rFonts w:hint="eastAsia"/>
                <w:b/>
                <w:bCs/>
              </w:rPr>
            </w:pPr>
            <w:r w:rsidRPr="0019585A">
              <w:rPr>
                <w:rFonts w:hint="eastAsia"/>
                <w:b/>
                <w:bCs/>
              </w:rPr>
              <w:t>109</w:t>
            </w:r>
          </w:p>
        </w:tc>
        <w:tc>
          <w:tcPr>
            <w:tcW w:w="1134" w:type="dxa"/>
            <w:shd w:val="clear" w:color="auto" w:fill="auto"/>
            <w:vAlign w:val="center"/>
          </w:tcPr>
          <w:p w:rsidR="00EA4A0E" w:rsidRPr="0019585A" w:rsidRDefault="00EA4A0E" w:rsidP="000D6DFF">
            <w:pPr>
              <w:pStyle w:val="143"/>
              <w:spacing w:line="300" w:lineRule="exact"/>
              <w:jc w:val="center"/>
              <w:rPr>
                <w:rFonts w:hint="eastAsia"/>
                <w:b/>
                <w:bCs/>
              </w:rPr>
            </w:pPr>
            <w:r w:rsidRPr="0019585A">
              <w:rPr>
                <w:rFonts w:hint="eastAsia"/>
                <w:b/>
                <w:bCs/>
              </w:rPr>
              <w:t>110</w:t>
            </w:r>
          </w:p>
        </w:tc>
        <w:tc>
          <w:tcPr>
            <w:tcW w:w="1134" w:type="dxa"/>
            <w:shd w:val="clear" w:color="auto" w:fill="auto"/>
            <w:vAlign w:val="center"/>
          </w:tcPr>
          <w:p w:rsidR="00EA4A0E" w:rsidRPr="0019585A" w:rsidRDefault="00EA4A0E" w:rsidP="000D6DFF">
            <w:pPr>
              <w:pStyle w:val="143"/>
              <w:spacing w:line="300" w:lineRule="exact"/>
              <w:jc w:val="center"/>
              <w:rPr>
                <w:rFonts w:hint="eastAsia"/>
                <w:b/>
                <w:bCs/>
              </w:rPr>
            </w:pPr>
            <w:r w:rsidRPr="0019585A">
              <w:rPr>
                <w:rFonts w:hint="eastAsia"/>
                <w:b/>
                <w:bCs/>
              </w:rPr>
              <w:t>111</w:t>
            </w:r>
          </w:p>
        </w:tc>
        <w:tc>
          <w:tcPr>
            <w:tcW w:w="1134" w:type="dxa"/>
            <w:shd w:val="clear" w:color="auto" w:fill="auto"/>
            <w:vAlign w:val="center"/>
          </w:tcPr>
          <w:p w:rsidR="00EA4A0E" w:rsidRPr="0019585A" w:rsidRDefault="00EA4A0E" w:rsidP="000D6DFF">
            <w:pPr>
              <w:pStyle w:val="143"/>
              <w:spacing w:line="300" w:lineRule="exact"/>
              <w:jc w:val="center"/>
              <w:rPr>
                <w:rFonts w:hint="eastAsia"/>
                <w:b/>
                <w:bCs/>
              </w:rPr>
            </w:pPr>
            <w:r w:rsidRPr="0019585A">
              <w:rPr>
                <w:rFonts w:hint="eastAsia"/>
                <w:b/>
                <w:bCs/>
              </w:rPr>
              <w:t>112</w:t>
            </w:r>
          </w:p>
        </w:tc>
        <w:tc>
          <w:tcPr>
            <w:tcW w:w="1092" w:type="dxa"/>
            <w:shd w:val="clear" w:color="auto" w:fill="auto"/>
            <w:vAlign w:val="center"/>
          </w:tcPr>
          <w:p w:rsidR="00EA4A0E" w:rsidRPr="0019585A" w:rsidRDefault="00EA4A0E" w:rsidP="000D6DFF">
            <w:pPr>
              <w:pStyle w:val="143"/>
              <w:spacing w:line="300" w:lineRule="exact"/>
              <w:jc w:val="center"/>
              <w:rPr>
                <w:rFonts w:hint="eastAsia"/>
                <w:b/>
                <w:bCs/>
              </w:rPr>
            </w:pPr>
            <w:r w:rsidRPr="0019585A">
              <w:rPr>
                <w:rFonts w:hint="eastAsia"/>
                <w:b/>
                <w:bCs/>
              </w:rPr>
              <w:t>113</w:t>
            </w:r>
          </w:p>
        </w:tc>
        <w:tc>
          <w:tcPr>
            <w:tcW w:w="1176" w:type="dxa"/>
          </w:tcPr>
          <w:p w:rsidR="00EA4A0E" w:rsidRPr="0019585A" w:rsidRDefault="00EA4A0E" w:rsidP="000D6DFF">
            <w:pPr>
              <w:pStyle w:val="143"/>
              <w:spacing w:line="300" w:lineRule="exact"/>
              <w:rPr>
                <w:rFonts w:hint="eastAsia"/>
                <w:b/>
                <w:bCs/>
              </w:rPr>
            </w:pPr>
            <w:r w:rsidRPr="0019585A">
              <w:rPr>
                <w:rFonts w:hAnsi="標楷體" w:hint="eastAsia"/>
                <w:b/>
                <w:bCs/>
              </w:rPr>
              <w:t>114年8月底止</w:t>
            </w:r>
          </w:p>
        </w:tc>
      </w:tr>
      <w:tr w:rsidR="004377F5" w:rsidRPr="0019585A" w:rsidTr="004377F5">
        <w:tc>
          <w:tcPr>
            <w:tcW w:w="1314" w:type="dxa"/>
            <w:gridSpan w:val="2"/>
            <w:vMerge w:val="restart"/>
            <w:shd w:val="clear" w:color="auto" w:fill="auto"/>
          </w:tcPr>
          <w:p w:rsidR="00EA4A0E" w:rsidRPr="0019585A" w:rsidRDefault="00EA4A0E" w:rsidP="00EA4A0E">
            <w:pPr>
              <w:pStyle w:val="143"/>
              <w:spacing w:line="300" w:lineRule="exact"/>
              <w:jc w:val="both"/>
              <w:rPr>
                <w:rFonts w:hint="eastAsia"/>
              </w:rPr>
            </w:pPr>
            <w:r w:rsidRPr="0019585A">
              <w:rPr>
                <w:rFonts w:hint="eastAsia"/>
              </w:rPr>
              <w:t>當年度離職人數</w:t>
            </w:r>
          </w:p>
        </w:tc>
        <w:tc>
          <w:tcPr>
            <w:tcW w:w="813" w:type="dxa"/>
          </w:tcPr>
          <w:p w:rsidR="00EA4A0E" w:rsidRPr="0019585A" w:rsidRDefault="00EA4A0E" w:rsidP="00EA4A0E">
            <w:pPr>
              <w:pStyle w:val="143"/>
              <w:spacing w:line="300" w:lineRule="exact"/>
              <w:jc w:val="both"/>
              <w:rPr>
                <w:rFonts w:hAnsi="標楷體" w:hint="eastAsia"/>
                <w:snapToGrid/>
                <w:szCs w:val="24"/>
              </w:rPr>
            </w:pPr>
            <w:r w:rsidRPr="0019585A">
              <w:rPr>
                <w:rFonts w:hAnsi="標楷體" w:hint="eastAsia"/>
                <w:snapToGrid/>
                <w:szCs w:val="24"/>
              </w:rPr>
              <w:t>中央</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 xml:space="preserve">789 </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 xml:space="preserve">904 </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 xml:space="preserve">1,088 </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 xml:space="preserve">1,252 </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 xml:space="preserve">1,593 </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 xml:space="preserve">1,325 </w:t>
            </w:r>
          </w:p>
        </w:tc>
      </w:tr>
      <w:tr w:rsidR="004377F5" w:rsidRPr="0019585A" w:rsidTr="004377F5">
        <w:tc>
          <w:tcPr>
            <w:tcW w:w="1314" w:type="dxa"/>
            <w:gridSpan w:val="2"/>
            <w:vMerge/>
            <w:shd w:val="clear" w:color="auto" w:fill="auto"/>
          </w:tcPr>
          <w:p w:rsidR="00EA4A0E" w:rsidRPr="0019585A" w:rsidRDefault="00EA4A0E" w:rsidP="00EA4A0E">
            <w:pPr>
              <w:pStyle w:val="143"/>
              <w:spacing w:line="300" w:lineRule="exact"/>
              <w:jc w:val="both"/>
              <w:rPr>
                <w:rFonts w:hint="eastAsia"/>
              </w:rPr>
            </w:pPr>
          </w:p>
        </w:tc>
        <w:tc>
          <w:tcPr>
            <w:tcW w:w="813" w:type="dxa"/>
          </w:tcPr>
          <w:p w:rsidR="00EA4A0E" w:rsidRPr="0019585A" w:rsidRDefault="00EA4A0E" w:rsidP="00EA4A0E">
            <w:pPr>
              <w:pStyle w:val="143"/>
              <w:spacing w:line="300" w:lineRule="exact"/>
              <w:jc w:val="both"/>
              <w:rPr>
                <w:rFonts w:hAnsi="標楷體" w:hint="eastAsia"/>
                <w:snapToGrid/>
                <w:szCs w:val="24"/>
              </w:rPr>
            </w:pPr>
            <w:r w:rsidRPr="0019585A">
              <w:rPr>
                <w:rFonts w:hAnsi="標楷體" w:hint="eastAsia"/>
                <w:snapToGrid/>
                <w:szCs w:val="24"/>
              </w:rPr>
              <w:t>地方</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914</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1,008</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1,347</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1,260</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1,590</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1,327</w:t>
            </w:r>
          </w:p>
        </w:tc>
      </w:tr>
      <w:tr w:rsidR="004377F5" w:rsidRPr="0019585A" w:rsidTr="00363BE6">
        <w:tc>
          <w:tcPr>
            <w:tcW w:w="457" w:type="dxa"/>
            <w:vMerge w:val="restart"/>
            <w:shd w:val="clear" w:color="auto" w:fill="auto"/>
            <w:vAlign w:val="center"/>
          </w:tcPr>
          <w:p w:rsidR="00EA4A0E" w:rsidRPr="0019585A" w:rsidRDefault="00EA4A0E" w:rsidP="00EA4A0E">
            <w:pPr>
              <w:pStyle w:val="143"/>
              <w:spacing w:line="300" w:lineRule="exact"/>
              <w:jc w:val="both"/>
              <w:rPr>
                <w:rFonts w:hint="eastAsia"/>
              </w:rPr>
            </w:pPr>
            <w:r w:rsidRPr="0019585A">
              <w:rPr>
                <w:rFonts w:hint="eastAsia"/>
              </w:rPr>
              <w:t>年齡</w:t>
            </w:r>
          </w:p>
        </w:tc>
        <w:tc>
          <w:tcPr>
            <w:tcW w:w="1670" w:type="dxa"/>
            <w:gridSpan w:val="2"/>
            <w:shd w:val="clear" w:color="auto" w:fill="auto"/>
            <w:vAlign w:val="center"/>
          </w:tcPr>
          <w:p w:rsidR="00EA4A0E" w:rsidRPr="0019585A" w:rsidRDefault="00EA4A0E" w:rsidP="00EA4A0E">
            <w:pPr>
              <w:pStyle w:val="143"/>
              <w:spacing w:line="300" w:lineRule="exact"/>
              <w:jc w:val="both"/>
              <w:rPr>
                <w:rFonts w:hAnsi="標楷體" w:hint="eastAsia"/>
                <w:snapToGrid/>
                <w:szCs w:val="24"/>
              </w:rPr>
            </w:pPr>
            <w:r w:rsidRPr="0019585A">
              <w:rPr>
                <w:rFonts w:hint="eastAsia"/>
              </w:rPr>
              <w:t>30歲以下</w:t>
            </w:r>
          </w:p>
        </w:tc>
        <w:tc>
          <w:tcPr>
            <w:tcW w:w="1275" w:type="dxa"/>
            <w:shd w:val="clear" w:color="auto" w:fill="auto"/>
          </w:tcPr>
          <w:p w:rsidR="004377F5"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471</w:t>
            </w:r>
          </w:p>
          <w:p w:rsidR="00EA4A0E" w:rsidRPr="0019585A" w:rsidRDefault="004377F5" w:rsidP="000D6DFF">
            <w:pPr>
              <w:spacing w:line="300" w:lineRule="exact"/>
              <w:ind w:leftChars="0" w:left="0" w:firstLineChars="0" w:firstLine="0"/>
              <w:jc w:val="right"/>
              <w:rPr>
                <w:rFonts w:hAnsi="標楷體"/>
                <w:sz w:val="24"/>
                <w:szCs w:val="24"/>
              </w:rPr>
            </w:pPr>
            <w:r w:rsidRPr="0019585A">
              <w:rPr>
                <w:rFonts w:hAnsi="標楷體" w:hint="eastAsia"/>
                <w:sz w:val="24"/>
                <w:szCs w:val="24"/>
              </w:rPr>
              <w:t>(27.66%)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591</w:t>
            </w:r>
          </w:p>
          <w:p w:rsidR="004377F5" w:rsidRPr="0019585A" w:rsidRDefault="004377F5" w:rsidP="000D6DFF">
            <w:pPr>
              <w:spacing w:line="300" w:lineRule="exact"/>
              <w:ind w:leftChars="0" w:left="0" w:firstLineChars="0" w:firstLine="0"/>
              <w:jc w:val="right"/>
              <w:rPr>
                <w:rFonts w:hAnsi="標楷體"/>
                <w:sz w:val="24"/>
                <w:szCs w:val="24"/>
              </w:rPr>
            </w:pPr>
            <w:r w:rsidRPr="0019585A">
              <w:rPr>
                <w:rFonts w:hAnsi="標楷體" w:hint="eastAsia"/>
                <w:sz w:val="24"/>
                <w:szCs w:val="24"/>
              </w:rPr>
              <w:t>(30.91%)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764</w:t>
            </w:r>
          </w:p>
          <w:p w:rsidR="004377F5" w:rsidRPr="0019585A" w:rsidRDefault="004377F5" w:rsidP="000D6DFF">
            <w:pPr>
              <w:spacing w:line="300" w:lineRule="exact"/>
              <w:ind w:leftChars="0" w:left="0" w:firstLineChars="0" w:firstLine="0"/>
              <w:jc w:val="right"/>
              <w:rPr>
                <w:rFonts w:hAnsi="標楷體"/>
                <w:sz w:val="24"/>
                <w:szCs w:val="24"/>
              </w:rPr>
            </w:pPr>
            <w:r w:rsidRPr="0019585A">
              <w:rPr>
                <w:rFonts w:hAnsi="標楷體" w:hint="eastAsia"/>
                <w:sz w:val="24"/>
                <w:szCs w:val="24"/>
              </w:rPr>
              <w:t>(31.38%)</w:t>
            </w:r>
          </w:p>
        </w:tc>
        <w:tc>
          <w:tcPr>
            <w:tcW w:w="1134" w:type="dxa"/>
            <w:shd w:val="clear" w:color="auto" w:fill="auto"/>
          </w:tcPr>
          <w:p w:rsidR="004377F5"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842</w:t>
            </w:r>
          </w:p>
          <w:p w:rsidR="00EA4A0E" w:rsidRPr="0019585A" w:rsidRDefault="004377F5" w:rsidP="000D6DFF">
            <w:pPr>
              <w:spacing w:line="300" w:lineRule="exact"/>
              <w:ind w:leftChars="0" w:left="0" w:firstLineChars="0" w:firstLine="0"/>
              <w:jc w:val="right"/>
              <w:rPr>
                <w:rFonts w:hAnsi="標楷體"/>
                <w:sz w:val="24"/>
                <w:szCs w:val="24"/>
              </w:rPr>
            </w:pPr>
            <w:r w:rsidRPr="0019585A">
              <w:rPr>
                <w:rFonts w:hAnsi="標楷體" w:hint="eastAsia"/>
                <w:sz w:val="24"/>
                <w:szCs w:val="24"/>
              </w:rPr>
              <w:t>(33.52%)</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1,064</w:t>
            </w:r>
          </w:p>
          <w:p w:rsidR="004377F5" w:rsidRPr="0019585A" w:rsidRDefault="004377F5" w:rsidP="000D6DFF">
            <w:pPr>
              <w:spacing w:line="300" w:lineRule="exact"/>
              <w:ind w:leftChars="0" w:left="0" w:firstLineChars="0" w:firstLine="0"/>
              <w:jc w:val="right"/>
              <w:rPr>
                <w:rFonts w:hAnsi="標楷體"/>
                <w:sz w:val="24"/>
                <w:szCs w:val="24"/>
              </w:rPr>
            </w:pPr>
            <w:r w:rsidRPr="0019585A">
              <w:rPr>
                <w:rFonts w:hAnsi="標楷體" w:hint="eastAsia"/>
                <w:sz w:val="24"/>
                <w:szCs w:val="24"/>
              </w:rPr>
              <w:t>(33.43%)</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948</w:t>
            </w:r>
          </w:p>
          <w:p w:rsidR="004377F5" w:rsidRPr="0019585A" w:rsidRDefault="004377F5" w:rsidP="000D6DFF">
            <w:pPr>
              <w:spacing w:line="300" w:lineRule="exact"/>
              <w:ind w:leftChars="0" w:left="0" w:firstLineChars="0" w:firstLine="0"/>
              <w:jc w:val="right"/>
              <w:rPr>
                <w:rFonts w:hAnsi="標楷體"/>
                <w:sz w:val="24"/>
                <w:szCs w:val="24"/>
              </w:rPr>
            </w:pPr>
            <w:r w:rsidRPr="0019585A">
              <w:rPr>
                <w:rFonts w:hAnsi="標楷體" w:hint="eastAsia"/>
                <w:sz w:val="24"/>
                <w:szCs w:val="24"/>
              </w:rPr>
              <w:t>(35.75%)</w:t>
            </w:r>
          </w:p>
        </w:tc>
      </w:tr>
      <w:tr w:rsidR="004377F5" w:rsidRPr="0019585A" w:rsidTr="00363BE6">
        <w:tc>
          <w:tcPr>
            <w:tcW w:w="457" w:type="dxa"/>
            <w:vMerge/>
            <w:shd w:val="clear" w:color="auto" w:fill="auto"/>
            <w:vAlign w:val="center"/>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hint="eastAsia"/>
                <w:snapToGrid/>
                <w:szCs w:val="24"/>
              </w:rPr>
            </w:pPr>
            <w:r w:rsidRPr="0019585A">
              <w:rPr>
                <w:rFonts w:hint="eastAsia"/>
              </w:rPr>
              <w:t>31-40</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351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401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501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498</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623</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542</w:t>
            </w:r>
          </w:p>
        </w:tc>
      </w:tr>
      <w:tr w:rsidR="004377F5" w:rsidRPr="0019585A" w:rsidTr="00363BE6">
        <w:tc>
          <w:tcPr>
            <w:tcW w:w="457" w:type="dxa"/>
            <w:vMerge/>
            <w:shd w:val="clear" w:color="auto" w:fill="auto"/>
            <w:vAlign w:val="center"/>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hint="eastAsia"/>
                <w:snapToGrid/>
                <w:szCs w:val="24"/>
              </w:rPr>
            </w:pPr>
            <w:r w:rsidRPr="0019585A">
              <w:rPr>
                <w:rFonts w:hint="eastAsia"/>
              </w:rPr>
              <w:t>41-50</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652</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699</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852</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901</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1,110</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885</w:t>
            </w:r>
          </w:p>
        </w:tc>
      </w:tr>
      <w:tr w:rsidR="004377F5" w:rsidRPr="0019585A" w:rsidTr="00363BE6">
        <w:tc>
          <w:tcPr>
            <w:tcW w:w="457" w:type="dxa"/>
            <w:vMerge/>
            <w:shd w:val="clear" w:color="auto" w:fill="auto"/>
            <w:vAlign w:val="center"/>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hint="eastAsia"/>
                <w:snapToGrid/>
                <w:szCs w:val="24"/>
              </w:rPr>
            </w:pPr>
            <w:r w:rsidRPr="0019585A">
              <w:rPr>
                <w:rFonts w:hint="eastAsia"/>
              </w:rPr>
              <w:t>50以上</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229</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221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318</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271</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386</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277</w:t>
            </w:r>
          </w:p>
        </w:tc>
      </w:tr>
      <w:tr w:rsidR="004377F5" w:rsidRPr="0019585A" w:rsidTr="00363BE6">
        <w:tc>
          <w:tcPr>
            <w:tcW w:w="457" w:type="dxa"/>
            <w:vMerge w:val="restart"/>
            <w:shd w:val="clear" w:color="auto" w:fill="auto"/>
            <w:vAlign w:val="center"/>
          </w:tcPr>
          <w:p w:rsidR="00EA4A0E" w:rsidRPr="0019585A" w:rsidRDefault="00EA4A0E" w:rsidP="00EA4A0E">
            <w:pPr>
              <w:pStyle w:val="143"/>
              <w:spacing w:line="300" w:lineRule="exact"/>
              <w:jc w:val="both"/>
              <w:rPr>
                <w:rFonts w:hint="eastAsia"/>
              </w:rPr>
            </w:pPr>
            <w:r w:rsidRPr="0019585A">
              <w:rPr>
                <w:rFonts w:hint="eastAsia"/>
              </w:rPr>
              <w:t>職等</w:t>
            </w:r>
          </w:p>
        </w:tc>
        <w:tc>
          <w:tcPr>
            <w:tcW w:w="1670" w:type="dxa"/>
            <w:gridSpan w:val="2"/>
            <w:shd w:val="clear" w:color="auto" w:fill="auto"/>
          </w:tcPr>
          <w:p w:rsidR="00EA4A0E" w:rsidRPr="0019585A" w:rsidRDefault="00EA4A0E" w:rsidP="00EA4A0E">
            <w:pPr>
              <w:pStyle w:val="143"/>
              <w:spacing w:line="300" w:lineRule="exact"/>
              <w:jc w:val="both"/>
              <w:rPr>
                <w:rFonts w:hAnsi="標楷體" w:hint="eastAsia"/>
                <w:snapToGrid/>
                <w:szCs w:val="24"/>
              </w:rPr>
            </w:pPr>
            <w:r w:rsidRPr="0019585A">
              <w:rPr>
                <w:rFonts w:hint="eastAsia"/>
              </w:rPr>
              <w:t>委任(相當委任)</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425</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512</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632</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707</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947</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850</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hint="eastAsia"/>
                <w:snapToGrid/>
                <w:szCs w:val="24"/>
              </w:rPr>
            </w:pPr>
            <w:r w:rsidRPr="0019585A">
              <w:rPr>
                <w:rFonts w:hint="eastAsia"/>
              </w:rPr>
              <w:t>薦任(相當薦任)</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579</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684</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865</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940</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1,149</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988</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hint="eastAsia"/>
                <w:snapToGrid/>
                <w:szCs w:val="24"/>
              </w:rPr>
            </w:pPr>
            <w:r w:rsidRPr="0019585A">
              <w:rPr>
                <w:rFonts w:hint="eastAsia"/>
              </w:rPr>
              <w:t>簡任(相當簡任)</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20</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48</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26</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44</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22</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int="eastAsia"/>
              </w:rPr>
            </w:pPr>
            <w:r w:rsidRPr="0019585A">
              <w:rPr>
                <w:rFonts w:hint="eastAsia"/>
              </w:rPr>
              <w:t>其他</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648</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696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890</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839</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1,043</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792</w:t>
            </w:r>
          </w:p>
        </w:tc>
      </w:tr>
      <w:tr w:rsidR="004377F5" w:rsidRPr="0019585A" w:rsidTr="004377F5">
        <w:tc>
          <w:tcPr>
            <w:tcW w:w="457" w:type="dxa"/>
            <w:vMerge w:val="restart"/>
            <w:shd w:val="clear" w:color="auto" w:fill="auto"/>
          </w:tcPr>
          <w:p w:rsidR="00EA4A0E" w:rsidRPr="0019585A" w:rsidRDefault="00EA4A0E" w:rsidP="00EA4A0E">
            <w:pPr>
              <w:pStyle w:val="143"/>
              <w:spacing w:line="300" w:lineRule="exact"/>
              <w:jc w:val="both"/>
              <w:rPr>
                <w:rFonts w:hint="eastAsia"/>
              </w:rPr>
            </w:pPr>
            <w:r w:rsidRPr="0019585A">
              <w:rPr>
                <w:rFonts w:hint="eastAsia"/>
              </w:rPr>
              <w:t>任職年資</w:t>
            </w: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5年以下</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880</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986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1,267</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1,170</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1,441</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1,310</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5-10年</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349</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401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540</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633</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828</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652</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10-15年</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204</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223</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302</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342</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426</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318</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15年以上</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270</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302</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326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367</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488</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372</w:t>
            </w:r>
          </w:p>
        </w:tc>
      </w:tr>
      <w:tr w:rsidR="004377F5" w:rsidRPr="0019585A" w:rsidTr="00363BE6">
        <w:tc>
          <w:tcPr>
            <w:tcW w:w="457" w:type="dxa"/>
            <w:vMerge w:val="restart"/>
            <w:shd w:val="clear" w:color="auto" w:fill="auto"/>
            <w:vAlign w:val="center"/>
          </w:tcPr>
          <w:p w:rsidR="00EA4A0E" w:rsidRPr="0019585A" w:rsidRDefault="00EA4A0E" w:rsidP="00EA4A0E">
            <w:pPr>
              <w:pStyle w:val="143"/>
              <w:spacing w:line="300" w:lineRule="exact"/>
              <w:jc w:val="both"/>
              <w:rPr>
                <w:rFonts w:hint="eastAsia"/>
              </w:rPr>
            </w:pPr>
            <w:r w:rsidRPr="0019585A">
              <w:rPr>
                <w:rFonts w:hint="eastAsia"/>
              </w:rPr>
              <w:t>學歷</w:t>
            </w: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高中職</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84</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125</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70</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120</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86</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專科</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181</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184</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238</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240</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293</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203</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大學</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966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1,035</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1,342</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1,430</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1,913</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1,646</w:t>
            </w:r>
          </w:p>
        </w:tc>
      </w:tr>
      <w:tr w:rsidR="004377F5" w:rsidRPr="0019585A" w:rsidTr="004377F5">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碩博士</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479</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606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726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765</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852</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714</w:t>
            </w:r>
          </w:p>
        </w:tc>
      </w:tr>
      <w:tr w:rsidR="004377F5" w:rsidRPr="0019585A" w:rsidTr="004377F5">
        <w:trPr>
          <w:trHeight w:val="300"/>
        </w:trPr>
        <w:tc>
          <w:tcPr>
            <w:tcW w:w="457" w:type="dxa"/>
            <w:vMerge/>
            <w:shd w:val="clear" w:color="auto" w:fill="auto"/>
          </w:tcPr>
          <w:p w:rsidR="00EA4A0E" w:rsidRPr="0019585A" w:rsidRDefault="00EA4A0E" w:rsidP="00EA4A0E">
            <w:pPr>
              <w:pStyle w:val="143"/>
              <w:spacing w:line="300" w:lineRule="exact"/>
              <w:jc w:val="both"/>
              <w:rPr>
                <w:rFonts w:hint="eastAsia"/>
              </w:rPr>
            </w:pPr>
          </w:p>
        </w:tc>
        <w:tc>
          <w:tcPr>
            <w:tcW w:w="1670" w:type="dxa"/>
            <w:gridSpan w:val="2"/>
            <w:shd w:val="clear" w:color="auto" w:fill="auto"/>
          </w:tcPr>
          <w:p w:rsidR="00EA4A0E" w:rsidRPr="0019585A" w:rsidRDefault="00EA4A0E" w:rsidP="00EA4A0E">
            <w:pPr>
              <w:pStyle w:val="143"/>
              <w:spacing w:line="300" w:lineRule="exact"/>
              <w:jc w:val="both"/>
              <w:rPr>
                <w:rFonts w:hAnsi="標楷體" w:cs="新細明體" w:hint="eastAsia"/>
                <w:snapToGrid/>
                <w:szCs w:val="24"/>
              </w:rPr>
            </w:pPr>
            <w:r w:rsidRPr="0019585A">
              <w:rPr>
                <w:rFonts w:hint="eastAsia"/>
              </w:rPr>
              <w:t>其他</w:t>
            </w:r>
          </w:p>
        </w:tc>
        <w:tc>
          <w:tcPr>
            <w:tcW w:w="1275"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6</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4</w:t>
            </w:r>
          </w:p>
        </w:tc>
        <w:tc>
          <w:tcPr>
            <w:tcW w:w="1134"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7</w:t>
            </w:r>
          </w:p>
        </w:tc>
        <w:tc>
          <w:tcPr>
            <w:tcW w:w="1092" w:type="dxa"/>
            <w:shd w:val="clear" w:color="auto" w:fill="auto"/>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5</w:t>
            </w:r>
          </w:p>
        </w:tc>
        <w:tc>
          <w:tcPr>
            <w:tcW w:w="1176" w:type="dxa"/>
          </w:tcPr>
          <w:p w:rsidR="00EA4A0E" w:rsidRPr="0019585A" w:rsidRDefault="00EA4A0E" w:rsidP="000D6DFF">
            <w:pPr>
              <w:spacing w:line="300" w:lineRule="exact"/>
              <w:ind w:leftChars="0" w:left="0" w:firstLineChars="0" w:firstLine="0"/>
              <w:jc w:val="right"/>
              <w:rPr>
                <w:rFonts w:hAnsi="標楷體"/>
                <w:sz w:val="24"/>
                <w:szCs w:val="24"/>
              </w:rPr>
            </w:pPr>
            <w:r w:rsidRPr="0019585A">
              <w:rPr>
                <w:rFonts w:hAnsi="標楷體"/>
                <w:sz w:val="24"/>
                <w:szCs w:val="24"/>
              </w:rPr>
              <w:t>3</w:t>
            </w:r>
          </w:p>
        </w:tc>
      </w:tr>
    </w:tbl>
    <w:bookmarkEnd w:id="19"/>
    <w:p w:rsidR="000B4A85" w:rsidRPr="0019585A" w:rsidRDefault="000B4A85" w:rsidP="000B4A85">
      <w:pPr>
        <w:spacing w:line="360" w:lineRule="exact"/>
        <w:ind w:leftChars="-100" w:left="-283" w:firstLineChars="0" w:firstLine="0"/>
        <w:rPr>
          <w:rFonts w:hAnsi="標楷體"/>
          <w:snapToGrid/>
        </w:rPr>
      </w:pPr>
      <w:r w:rsidRPr="0019585A">
        <w:rPr>
          <w:rFonts w:hAnsi="標楷體" w:hint="eastAsia"/>
          <w:snapToGrid/>
          <w:sz w:val="24"/>
          <w:szCs w:val="22"/>
        </w:rPr>
        <w:t>資料來源：人事總處提供。</w:t>
      </w:r>
    </w:p>
    <w:p w:rsidR="006079F4" w:rsidRPr="0019585A" w:rsidRDefault="006079F4" w:rsidP="009F3556">
      <w:pPr>
        <w:ind w:left="567" w:firstLine="567"/>
      </w:pPr>
      <w:r w:rsidRPr="0019585A">
        <w:rPr>
          <w:rFonts w:hAnsi="標楷體" w:hint="eastAsia"/>
          <w:snapToGrid/>
        </w:rPr>
        <w:t>綜上，</w:t>
      </w:r>
      <w:r w:rsidR="00A532DF" w:rsidRPr="0019585A">
        <w:rPr>
          <w:rFonts w:hAnsi="標楷體" w:hint="eastAsia"/>
          <w:snapToGrid/>
        </w:rPr>
        <w:t>近5年全國公務人員</w:t>
      </w:r>
      <w:r w:rsidR="000B4A85" w:rsidRPr="0019585A">
        <w:rPr>
          <w:rFonts w:hAnsi="標楷體" w:hint="eastAsia"/>
          <w:snapToGrid/>
        </w:rPr>
        <w:t>離(辭)職者持續升高，</w:t>
      </w:r>
      <w:r w:rsidR="00B5211F" w:rsidRPr="0019585A">
        <w:rPr>
          <w:rFonts w:hAnsi="標楷體" w:hint="eastAsia"/>
          <w:snapToGrid/>
        </w:rPr>
        <w:t>113年度全國公務人員離(辭)職人數創新高，</w:t>
      </w:r>
      <w:r w:rsidR="00A532DF" w:rsidRPr="0019585A">
        <w:rPr>
          <w:rFonts w:hAnsi="標楷體" w:hint="eastAsia"/>
          <w:snapToGrid/>
        </w:rPr>
        <w:t>雖尚</w:t>
      </w:r>
      <w:r w:rsidR="000B4A85" w:rsidRPr="0019585A">
        <w:rPr>
          <w:rFonts w:hAnsi="標楷體" w:hint="eastAsia"/>
          <w:snapToGrid/>
        </w:rPr>
        <w:t>屬</w:t>
      </w:r>
      <w:r w:rsidR="00A532DF" w:rsidRPr="0019585A">
        <w:rPr>
          <w:rFonts w:hAnsi="標楷體" w:hint="eastAsia"/>
          <w:snapToGrid/>
        </w:rPr>
        <w:t>穩定，惟</w:t>
      </w:r>
      <w:r w:rsidR="00B5211F" w:rsidRPr="0019585A">
        <w:rPr>
          <w:rFonts w:hAnsi="標楷體" w:hint="eastAsia"/>
          <w:snapToGrid/>
        </w:rPr>
        <w:t>年</w:t>
      </w:r>
      <w:r w:rsidR="00A532DF" w:rsidRPr="0019585A">
        <w:rPr>
          <w:rFonts w:hAnsi="標楷體" w:hint="eastAsia"/>
          <w:snapToGrid/>
        </w:rPr>
        <w:t>齡愈輕者、</w:t>
      </w:r>
      <w:r w:rsidR="000B4A85" w:rsidRPr="0019585A">
        <w:rPr>
          <w:rFonts w:hAnsi="標楷體" w:hint="eastAsia"/>
          <w:snapToGrid/>
        </w:rPr>
        <w:t>薦任職等</w:t>
      </w:r>
      <w:r w:rsidR="009446A9">
        <w:rPr>
          <w:rFonts w:hAnsi="標楷體" w:hint="eastAsia"/>
          <w:snapToGrid/>
        </w:rPr>
        <w:t>者</w:t>
      </w:r>
      <w:r w:rsidR="000B4A85" w:rsidRPr="0019585A">
        <w:rPr>
          <w:rFonts w:hAnsi="標楷體" w:hint="eastAsia"/>
          <w:snapToGrid/>
        </w:rPr>
        <w:t>、年資愈淺</w:t>
      </w:r>
      <w:r w:rsidR="00B5211F" w:rsidRPr="0019585A">
        <w:rPr>
          <w:rFonts w:hAnsi="標楷體" w:hint="eastAsia"/>
          <w:snapToGrid/>
        </w:rPr>
        <w:t>者</w:t>
      </w:r>
      <w:r w:rsidR="000B4A85" w:rsidRPr="0019585A">
        <w:rPr>
          <w:rFonts w:hAnsi="標楷體" w:hint="eastAsia"/>
          <w:snapToGrid/>
        </w:rPr>
        <w:t>及高學歷者</w:t>
      </w:r>
      <w:r w:rsidR="00727246" w:rsidRPr="0019585A">
        <w:rPr>
          <w:rFonts w:hAnsi="標楷體" w:hint="eastAsia"/>
          <w:snapToGrid/>
        </w:rPr>
        <w:t>明</w:t>
      </w:r>
      <w:r w:rsidR="00A532DF" w:rsidRPr="0019585A">
        <w:rPr>
          <w:rFonts w:hAnsi="標楷體" w:hint="eastAsia"/>
          <w:snapToGrid/>
        </w:rPr>
        <w:t>顯居多，不利我國公務人力素質之提升。人事總處允宜持續</w:t>
      </w:r>
      <w:r w:rsidR="005523FB" w:rsidRPr="0019585A">
        <w:rPr>
          <w:rFonts w:hAnsi="標楷體" w:hint="eastAsia"/>
          <w:snapToGrid/>
        </w:rPr>
        <w:t>關注</w:t>
      </w:r>
      <w:r w:rsidR="00A532DF" w:rsidRPr="0019585A">
        <w:rPr>
          <w:rFonts w:hAnsi="標楷體" w:hint="eastAsia"/>
          <w:snapToGrid/>
        </w:rPr>
        <w:t>趨勢變化，研</w:t>
      </w:r>
      <w:r w:rsidR="00727246" w:rsidRPr="0019585A">
        <w:rPr>
          <w:rFonts w:hAnsi="標楷體" w:hint="eastAsia"/>
          <w:snapToGrid/>
        </w:rPr>
        <w:t>謀提出創新攬才與留才</w:t>
      </w:r>
      <w:r w:rsidR="00B5211F" w:rsidRPr="0019585A">
        <w:rPr>
          <w:rFonts w:hAnsi="標楷體" w:hint="eastAsia"/>
          <w:snapToGrid/>
        </w:rPr>
        <w:t>激勵策略</w:t>
      </w:r>
      <w:r w:rsidR="00727246" w:rsidRPr="0019585A">
        <w:rPr>
          <w:rFonts w:hAnsi="標楷體" w:hint="eastAsia"/>
          <w:snapToGrid/>
        </w:rPr>
        <w:t>，以吸引和留</w:t>
      </w:r>
      <w:r w:rsidR="009446A9">
        <w:rPr>
          <w:rFonts w:hAnsi="標楷體" w:hint="eastAsia"/>
          <w:snapToGrid/>
        </w:rPr>
        <w:t>住</w:t>
      </w:r>
      <w:r w:rsidR="00727246" w:rsidRPr="0019585A">
        <w:rPr>
          <w:rFonts w:hAnsi="標楷體" w:hint="eastAsia"/>
          <w:snapToGrid/>
        </w:rPr>
        <w:t>優秀人才</w:t>
      </w:r>
      <w:r w:rsidR="00A532DF" w:rsidRPr="0019585A">
        <w:rPr>
          <w:rFonts w:hAnsi="標楷體" w:hint="eastAsia"/>
          <w:snapToGrid/>
        </w:rPr>
        <w:t>。</w:t>
      </w:r>
    </w:p>
    <w:p w:rsidR="006079F4" w:rsidRDefault="006079F4" w:rsidP="00DE3592">
      <w:pPr>
        <w:pStyle w:val="14"/>
        <w:adjustRightInd w:val="0"/>
        <w:ind w:left="567" w:hanging="567"/>
        <w:rPr>
          <w:rFonts w:hAnsi="標楷體"/>
        </w:rPr>
      </w:pPr>
    </w:p>
    <w:p w:rsidR="00D43A2C" w:rsidRPr="0019585A" w:rsidRDefault="00D43A2C" w:rsidP="00DE3592">
      <w:pPr>
        <w:pStyle w:val="14"/>
        <w:adjustRightInd w:val="0"/>
        <w:ind w:left="567" w:hanging="567"/>
        <w:rPr>
          <w:rFonts w:hAnsi="標楷體" w:hint="eastAsia"/>
        </w:rPr>
      </w:pPr>
    </w:p>
    <w:p w:rsidR="00DE3592" w:rsidRPr="0019585A" w:rsidRDefault="00553E51" w:rsidP="00613600">
      <w:pPr>
        <w:pStyle w:val="14"/>
        <w:ind w:left="567" w:hanging="567"/>
        <w:rPr>
          <w:rFonts w:hAnsi="標楷體"/>
        </w:rPr>
      </w:pPr>
      <w:bookmarkStart w:id="20" w:name="_Toc212644462"/>
      <w:r w:rsidRPr="0019585A">
        <w:rPr>
          <w:rFonts w:hAnsi="標楷體" w:hint="eastAsia"/>
        </w:rPr>
        <w:t>二</w:t>
      </w:r>
      <w:r w:rsidR="00DE3592" w:rsidRPr="0019585A">
        <w:rPr>
          <w:rFonts w:hAnsi="標楷體" w:hint="eastAsia"/>
        </w:rPr>
        <w:t>、</w:t>
      </w:r>
      <w:r w:rsidR="00D41882" w:rsidRPr="0019585A">
        <w:rPr>
          <w:rFonts w:hAnsi="標楷體" w:hint="eastAsia"/>
        </w:rPr>
        <w:t>1</w:t>
      </w:r>
      <w:r w:rsidR="00E21536" w:rsidRPr="0019585A">
        <w:rPr>
          <w:rFonts w:hAnsi="標楷體"/>
        </w:rPr>
        <w:t>13</w:t>
      </w:r>
      <w:r w:rsidR="00644BEA" w:rsidRPr="0019585A">
        <w:rPr>
          <w:rFonts w:hAnsi="標楷體" w:hint="eastAsia"/>
        </w:rPr>
        <w:t>年</w:t>
      </w:r>
      <w:r w:rsidR="00E21536" w:rsidRPr="0019585A">
        <w:rPr>
          <w:rFonts w:hAnsi="標楷體" w:hint="eastAsia"/>
        </w:rPr>
        <w:t>度員額評鑑</w:t>
      </w:r>
      <w:r w:rsidR="00AB78A1" w:rsidRPr="0019585A">
        <w:rPr>
          <w:rFonts w:hAnsi="標楷體" w:hint="eastAsia"/>
        </w:rPr>
        <w:t>業</w:t>
      </w:r>
      <w:r w:rsidR="00673A91" w:rsidRPr="0019585A">
        <w:rPr>
          <w:rFonts w:hAnsi="標楷體" w:hint="eastAsia"/>
        </w:rPr>
        <w:t>辦竣並提出</w:t>
      </w:r>
      <w:r w:rsidR="00AB78A1" w:rsidRPr="0019585A">
        <w:rPr>
          <w:rFonts w:hAnsi="標楷體" w:hint="eastAsia"/>
        </w:rPr>
        <w:t>建議</w:t>
      </w:r>
      <w:r w:rsidR="00673A91" w:rsidRPr="0019585A">
        <w:rPr>
          <w:rFonts w:hAnsi="標楷體" w:hint="eastAsia"/>
        </w:rPr>
        <w:t>報告，</w:t>
      </w:r>
      <w:r w:rsidR="005674F1" w:rsidRPr="0019585A">
        <w:rPr>
          <w:rFonts w:hAnsi="標楷體" w:hint="eastAsia"/>
        </w:rPr>
        <w:t>允宜</w:t>
      </w:r>
      <w:r w:rsidR="00A94BCA" w:rsidRPr="0019585A">
        <w:rPr>
          <w:rFonts w:hAnsi="標楷體" w:hint="eastAsia"/>
        </w:rPr>
        <w:t>落實對各受評機關應辦事項後續執行情形之管考，</w:t>
      </w:r>
      <w:r w:rsidR="000A3952" w:rsidRPr="0019585A">
        <w:rPr>
          <w:rFonts w:hAnsi="標楷體" w:hint="eastAsia"/>
        </w:rPr>
        <w:t>俾發揮評鑑效用</w:t>
      </w:r>
      <w:bookmarkEnd w:id="20"/>
    </w:p>
    <w:p w:rsidR="00DE3592" w:rsidRPr="0019585A" w:rsidRDefault="00644BEA" w:rsidP="00DE3592">
      <w:pPr>
        <w:adjustRightInd w:val="0"/>
        <w:spacing w:line="240" w:lineRule="auto"/>
        <w:ind w:leftChars="199" w:left="564" w:firstLine="567"/>
        <w:rPr>
          <w:rFonts w:hAnsi="標楷體"/>
          <w:snapToGrid/>
        </w:rPr>
      </w:pPr>
      <w:r w:rsidRPr="0019585A">
        <w:rPr>
          <w:rFonts w:hAnsi="標楷體" w:hint="eastAsia"/>
          <w:snapToGrid/>
        </w:rPr>
        <w:t>人事總處11</w:t>
      </w:r>
      <w:r w:rsidR="00A55367" w:rsidRPr="0019585A">
        <w:rPr>
          <w:rFonts w:hAnsi="標楷體" w:hint="eastAsia"/>
          <w:snapToGrid/>
        </w:rPr>
        <w:t>5</w:t>
      </w:r>
      <w:r w:rsidRPr="0019585A">
        <w:rPr>
          <w:rFonts w:hAnsi="標楷體" w:hint="eastAsia"/>
          <w:snapToGrid/>
        </w:rPr>
        <w:t>年度</w:t>
      </w:r>
      <w:r w:rsidR="009446A9">
        <w:rPr>
          <w:rFonts w:hAnsi="標楷體" w:hint="eastAsia"/>
          <w:snapToGrid/>
        </w:rPr>
        <w:t>預算案於</w:t>
      </w:r>
      <w:r w:rsidRPr="0019585A">
        <w:rPr>
          <w:rFonts w:hAnsi="標楷體" w:hint="eastAsia"/>
          <w:snapToGrid/>
        </w:rPr>
        <w:t>「人事行政之政策規劃執行及發展」</w:t>
      </w:r>
      <w:r w:rsidR="002E74F3" w:rsidRPr="0019585A">
        <w:rPr>
          <w:rFonts w:hAnsi="標楷體" w:hint="eastAsia"/>
          <w:snapToGrid/>
        </w:rPr>
        <w:t>工作計畫之</w:t>
      </w:r>
      <w:r w:rsidRPr="0019585A">
        <w:rPr>
          <w:rFonts w:hAnsi="標楷體" w:hint="eastAsia"/>
          <w:snapToGrid/>
        </w:rPr>
        <w:t>「合理配置組設人力」</w:t>
      </w:r>
      <w:r w:rsidR="000A3952" w:rsidRPr="0019585A">
        <w:rPr>
          <w:rFonts w:hAnsi="標楷體" w:hint="eastAsia"/>
          <w:snapToGrid/>
        </w:rPr>
        <w:t>分支計</w:t>
      </w:r>
      <w:r w:rsidR="00D43A2C">
        <w:rPr>
          <w:rFonts w:hAnsi="標楷體" w:hint="eastAsia"/>
          <w:snapToGrid/>
        </w:rPr>
        <w:t>畫</w:t>
      </w:r>
      <w:r w:rsidRPr="0019585A">
        <w:rPr>
          <w:rFonts w:hAnsi="標楷體" w:hint="eastAsia"/>
          <w:snapToGrid/>
        </w:rPr>
        <w:t>編列</w:t>
      </w:r>
      <w:r w:rsidR="00A55367" w:rsidRPr="0019585A">
        <w:rPr>
          <w:rFonts w:hAnsi="標楷體" w:hint="eastAsia"/>
          <w:snapToGrid/>
        </w:rPr>
        <w:t>270</w:t>
      </w:r>
      <w:r w:rsidRPr="0019585A">
        <w:rPr>
          <w:rFonts w:hAnsi="標楷體" w:hint="eastAsia"/>
          <w:snapToGrid/>
        </w:rPr>
        <w:t>萬</w:t>
      </w:r>
      <w:r w:rsidR="00A55367" w:rsidRPr="0019585A">
        <w:rPr>
          <w:rFonts w:hAnsi="標楷體" w:hint="eastAsia"/>
          <w:snapToGrid/>
        </w:rPr>
        <w:t>3</w:t>
      </w:r>
      <w:r w:rsidRPr="0019585A">
        <w:rPr>
          <w:rFonts w:hAnsi="標楷體" w:hint="eastAsia"/>
          <w:snapToGrid/>
        </w:rPr>
        <w:t>千元，</w:t>
      </w:r>
      <w:r w:rsidR="000A3952" w:rsidRPr="0019585A">
        <w:rPr>
          <w:rFonts w:hAnsi="標楷體" w:hint="eastAsia"/>
          <w:snapToGrid/>
        </w:rPr>
        <w:t>用以</w:t>
      </w:r>
      <w:r w:rsidRPr="0019585A">
        <w:rPr>
          <w:rFonts w:hAnsi="標楷體" w:hint="eastAsia"/>
          <w:snapToGrid/>
        </w:rPr>
        <w:t>辦理審議及控管各機關組織編制與預算員額等業務。該總處自10</w:t>
      </w:r>
      <w:r w:rsidRPr="0019585A">
        <w:rPr>
          <w:rFonts w:hAnsi="標楷體"/>
          <w:snapToGrid/>
        </w:rPr>
        <w:t>1</w:t>
      </w:r>
      <w:r w:rsidRPr="0019585A">
        <w:rPr>
          <w:rFonts w:hAnsi="標楷體" w:hint="eastAsia"/>
          <w:snapToGrid/>
        </w:rPr>
        <w:t>年起每2年辦理行政院所屬二級機關之全面性員額評鑑作業，迄1</w:t>
      </w:r>
      <w:r w:rsidRPr="0019585A">
        <w:rPr>
          <w:rFonts w:hAnsi="標楷體"/>
          <w:snapToGrid/>
        </w:rPr>
        <w:t>1</w:t>
      </w:r>
      <w:r w:rsidR="00BD1B2B" w:rsidRPr="0019585A">
        <w:rPr>
          <w:rFonts w:hAnsi="標楷體" w:hint="eastAsia"/>
          <w:snapToGrid/>
        </w:rPr>
        <w:t>4</w:t>
      </w:r>
      <w:r w:rsidRPr="0019585A">
        <w:rPr>
          <w:rFonts w:hAnsi="標楷體" w:hint="eastAsia"/>
          <w:snapToGrid/>
        </w:rPr>
        <w:t>年</w:t>
      </w:r>
      <w:r w:rsidR="00230E75">
        <w:rPr>
          <w:rFonts w:hAnsi="標楷體" w:hint="eastAsia"/>
          <w:snapToGrid/>
        </w:rPr>
        <w:t>3月</w:t>
      </w:r>
      <w:r w:rsidRPr="0019585A">
        <w:rPr>
          <w:rFonts w:hAnsi="標楷體" w:hint="eastAsia"/>
          <w:snapToGrid/>
        </w:rPr>
        <w:t>止計</w:t>
      </w:r>
      <w:r w:rsidR="002E74F3" w:rsidRPr="0019585A">
        <w:rPr>
          <w:rFonts w:hAnsi="標楷體" w:hint="eastAsia"/>
          <w:snapToGrid/>
        </w:rPr>
        <w:t>已</w:t>
      </w:r>
      <w:r w:rsidRPr="0019585A">
        <w:rPr>
          <w:rFonts w:hAnsi="標楷體" w:hint="eastAsia"/>
          <w:snapToGrid/>
        </w:rPr>
        <w:t>完成</w:t>
      </w:r>
      <w:r w:rsidR="00BD1B2B" w:rsidRPr="0019585A">
        <w:rPr>
          <w:rFonts w:hAnsi="標楷體" w:hint="eastAsia"/>
          <w:snapToGrid/>
        </w:rPr>
        <w:t>7</w:t>
      </w:r>
      <w:r w:rsidRPr="0019585A">
        <w:rPr>
          <w:rFonts w:hAnsi="標楷體" w:hint="eastAsia"/>
          <w:snapToGrid/>
        </w:rPr>
        <w:t>次員額評鑑</w:t>
      </w:r>
      <w:r w:rsidR="00267AA5" w:rsidRPr="0019585A">
        <w:rPr>
          <w:rFonts w:hAnsi="標楷體" w:hint="eastAsia"/>
          <w:snapToGrid/>
        </w:rPr>
        <w:t>情形報告，</w:t>
      </w:r>
      <w:r w:rsidR="00CF27AA" w:rsidRPr="0019585A">
        <w:rPr>
          <w:rFonts w:hAnsi="標楷體" w:hint="eastAsia"/>
          <w:snapToGrid/>
        </w:rPr>
        <w:t>將</w:t>
      </w:r>
      <w:r w:rsidR="00267AA5" w:rsidRPr="0019585A">
        <w:rPr>
          <w:rFonts w:hAnsi="標楷體" w:hint="eastAsia"/>
          <w:snapToGrid/>
        </w:rPr>
        <w:t>於1</w:t>
      </w:r>
      <w:r w:rsidR="00267AA5" w:rsidRPr="0019585A">
        <w:rPr>
          <w:rFonts w:hAnsi="標楷體"/>
          <w:snapToGrid/>
        </w:rPr>
        <w:t>1</w:t>
      </w:r>
      <w:r w:rsidR="00BD1B2B" w:rsidRPr="0019585A">
        <w:rPr>
          <w:rFonts w:hAnsi="標楷體" w:hint="eastAsia"/>
          <w:snapToGrid/>
        </w:rPr>
        <w:t>5</w:t>
      </w:r>
      <w:r w:rsidR="00267AA5" w:rsidRPr="0019585A">
        <w:rPr>
          <w:rFonts w:hAnsi="標楷體" w:hint="eastAsia"/>
          <w:snapToGrid/>
        </w:rPr>
        <w:t>年度辦理第</w:t>
      </w:r>
      <w:r w:rsidR="00BD1B2B" w:rsidRPr="0019585A">
        <w:rPr>
          <w:rFonts w:hAnsi="標楷體" w:hint="eastAsia"/>
          <w:snapToGrid/>
        </w:rPr>
        <w:t>8</w:t>
      </w:r>
      <w:r w:rsidR="00267AA5" w:rsidRPr="0019585A">
        <w:rPr>
          <w:rFonts w:hAnsi="標楷體" w:hint="eastAsia"/>
          <w:snapToGrid/>
        </w:rPr>
        <w:t>次</w:t>
      </w:r>
      <w:r w:rsidR="00CF27AA" w:rsidRPr="0019585A">
        <w:rPr>
          <w:rFonts w:hAnsi="標楷體" w:hint="eastAsia"/>
          <w:snapToGrid/>
        </w:rPr>
        <w:t>行政院所屬二級(含直屬三級)機關</w:t>
      </w:r>
      <w:r w:rsidR="00267AA5" w:rsidRPr="0019585A">
        <w:rPr>
          <w:rFonts w:hAnsi="標楷體" w:hint="eastAsia"/>
          <w:snapToGrid/>
        </w:rPr>
        <w:t>員額評鑑。</w:t>
      </w:r>
      <w:r w:rsidRPr="0019585A">
        <w:rPr>
          <w:rFonts w:hAnsi="標楷體" w:hint="eastAsia"/>
          <w:snapToGrid/>
        </w:rPr>
        <w:t>經查：</w:t>
      </w:r>
    </w:p>
    <w:p w:rsidR="00DE3592" w:rsidRPr="0019585A" w:rsidRDefault="00DE3592" w:rsidP="00DE3592">
      <w:pPr>
        <w:pStyle w:val="a5"/>
        <w:ind w:left="851" w:hanging="284"/>
        <w:rPr>
          <w:rFonts w:hAnsi="標楷體"/>
          <w:b/>
          <w:snapToGrid/>
        </w:rPr>
      </w:pPr>
      <w:r w:rsidRPr="0019585A">
        <w:rPr>
          <w:rFonts w:hAnsi="標楷體" w:hint="eastAsia"/>
          <w:b/>
          <w:snapToGrid/>
        </w:rPr>
        <w:t>(一)</w:t>
      </w:r>
      <w:r w:rsidR="00CB6958" w:rsidRPr="0019585A">
        <w:rPr>
          <w:rFonts w:hAnsi="標楷體" w:hint="eastAsia"/>
          <w:b/>
          <w:snapToGrid/>
        </w:rPr>
        <w:t>113年度辦理員額評鑑之內容與重點</w:t>
      </w:r>
    </w:p>
    <w:p w:rsidR="00DE3592" w:rsidRPr="0019585A" w:rsidRDefault="00DE3592" w:rsidP="00DE3592">
      <w:pPr>
        <w:pStyle w:val="22"/>
        <w:ind w:left="850" w:firstLine="567"/>
        <w:rPr>
          <w:rFonts w:hAnsi="標楷體"/>
          <w:snapToGrid/>
        </w:rPr>
      </w:pPr>
      <w:r w:rsidRPr="0019585A">
        <w:rPr>
          <w:rFonts w:hAnsi="標楷體" w:hint="eastAsia"/>
          <w:snapToGrid/>
        </w:rPr>
        <w:t>依據中央政府機關員額</w:t>
      </w:r>
      <w:r w:rsidR="00AE1592" w:rsidRPr="0019585A">
        <w:rPr>
          <w:rFonts w:hAnsi="標楷體" w:hint="eastAsia"/>
          <w:snapToGrid/>
        </w:rPr>
        <w:t>管理辦法第15條</w:t>
      </w:r>
      <w:r w:rsidRPr="0019585A">
        <w:rPr>
          <w:rFonts w:hAnsi="標楷體" w:hint="eastAsia"/>
          <w:snapToGrid/>
        </w:rPr>
        <w:t>規定</w:t>
      </w:r>
      <w:r w:rsidR="00A65FFF" w:rsidRPr="0019585A">
        <w:rPr>
          <w:rFonts w:hAnsi="標楷體" w:hint="eastAsia"/>
          <w:snapToGrid/>
        </w:rPr>
        <w:t>略以</w:t>
      </w:r>
      <w:r w:rsidRPr="0019585A">
        <w:rPr>
          <w:rFonts w:hAnsi="標楷體" w:hint="eastAsia"/>
          <w:snapToGrid/>
        </w:rPr>
        <w:t>，</w:t>
      </w:r>
      <w:r w:rsidR="00357832" w:rsidRPr="0019585A">
        <w:rPr>
          <w:rFonts w:hAnsi="標楷體" w:hint="eastAsia"/>
          <w:snapToGrid/>
        </w:rPr>
        <w:t>各一級機關每2年應評鑑所屬二級機關人力之工作狀況及員額總數合理性，並應著重機關整體策略與未來業務發展狀況之配合程度</w:t>
      </w:r>
      <w:r w:rsidR="00087830" w:rsidRPr="0019585A">
        <w:rPr>
          <w:rFonts w:hAnsi="標楷體" w:hint="eastAsia"/>
          <w:snapToGrid/>
        </w:rPr>
        <w:t>。</w:t>
      </w:r>
      <w:r w:rsidR="006356AF" w:rsidRPr="0019585A">
        <w:rPr>
          <w:rFonts w:hAnsi="標楷體" w:hint="eastAsia"/>
          <w:snapToGrid/>
        </w:rPr>
        <w:t>人事總處為行政院指定之員額管理專責機關，代表行政院辦理所屬各二級機關之員額評鑑工作，業於1</w:t>
      </w:r>
      <w:r w:rsidR="00E933AF" w:rsidRPr="0019585A">
        <w:rPr>
          <w:rFonts w:hAnsi="標楷體" w:hint="eastAsia"/>
          <w:snapToGrid/>
        </w:rPr>
        <w:t>13</w:t>
      </w:r>
      <w:r w:rsidR="006356AF" w:rsidRPr="0019585A">
        <w:rPr>
          <w:rFonts w:hAnsi="標楷體" w:hint="eastAsia"/>
          <w:snapToGrid/>
        </w:rPr>
        <w:t>年度</w:t>
      </w:r>
      <w:r w:rsidR="00230E75" w:rsidRPr="0019585A">
        <w:rPr>
          <w:rFonts w:hAnsi="標楷體" w:hint="eastAsia"/>
          <w:snapToGrid/>
        </w:rPr>
        <w:t>完竣</w:t>
      </w:r>
      <w:r w:rsidR="006356AF" w:rsidRPr="0019585A">
        <w:rPr>
          <w:rFonts w:hAnsi="標楷體" w:hint="eastAsia"/>
          <w:snapToGrid/>
        </w:rPr>
        <w:t>總員額法施行後第</w:t>
      </w:r>
      <w:r w:rsidR="00E933AF" w:rsidRPr="0019585A">
        <w:rPr>
          <w:rFonts w:hAnsi="標楷體" w:hint="eastAsia"/>
          <w:snapToGrid/>
        </w:rPr>
        <w:t>7</w:t>
      </w:r>
      <w:r w:rsidR="006356AF" w:rsidRPr="0019585A">
        <w:rPr>
          <w:rFonts w:hAnsi="標楷體" w:hint="eastAsia"/>
          <w:snapToGrid/>
        </w:rPr>
        <w:t>次全面性員額評鑑作業。</w:t>
      </w:r>
    </w:p>
    <w:p w:rsidR="00E933AF" w:rsidRPr="0019585A" w:rsidRDefault="00E933AF" w:rsidP="00DE3592">
      <w:pPr>
        <w:pStyle w:val="22"/>
        <w:ind w:left="850" w:firstLine="567"/>
        <w:rPr>
          <w:rFonts w:hAnsi="標楷體"/>
          <w:snapToGrid/>
        </w:rPr>
      </w:pPr>
      <w:r w:rsidRPr="0019585A">
        <w:rPr>
          <w:rFonts w:hAnsi="標楷體" w:hint="eastAsia"/>
          <w:snapToGrid/>
        </w:rPr>
        <w:t>據人事總處說明，本次員額評鑑係採機關自行「業務盤點」為評鑑基準，關注機關業務與組織的契合度、人力配置與業務的契合度、人力差勤狀況、業務的去</w:t>
      </w:r>
      <w:r w:rsidR="00230E75">
        <w:rPr>
          <w:rFonts w:hAnsi="標楷體" w:hint="eastAsia"/>
          <w:snapToGrid/>
        </w:rPr>
        <w:t>(</w:t>
      </w:r>
      <w:r w:rsidR="00A8453A" w:rsidRPr="0019585A">
        <w:rPr>
          <w:rFonts w:hAnsi="標楷體" w:hint="eastAsia"/>
          <w:snapToGrid/>
        </w:rPr>
        <w:t>簡、減</w:t>
      </w:r>
      <w:r w:rsidR="00230E75">
        <w:rPr>
          <w:rFonts w:hAnsi="標楷體" w:hint="eastAsia"/>
          <w:snapToGrid/>
        </w:rPr>
        <w:t>)</w:t>
      </w:r>
      <w:r w:rsidRPr="0019585A">
        <w:rPr>
          <w:rFonts w:hAnsi="標楷體" w:hint="eastAsia"/>
          <w:snapToGrid/>
        </w:rPr>
        <w:t>化、數位化或委外化</w:t>
      </w:r>
      <w:r w:rsidR="00A8453A" w:rsidRPr="0019585A">
        <w:rPr>
          <w:rFonts w:hAnsi="標楷體" w:hint="eastAsia"/>
          <w:snapToGrid/>
        </w:rPr>
        <w:t>檢討</w:t>
      </w:r>
      <w:r w:rsidRPr="0019585A">
        <w:rPr>
          <w:rFonts w:hAnsi="標楷體" w:hint="eastAsia"/>
          <w:snapToGrid/>
        </w:rPr>
        <w:t>空間，以及未來業務發展趨勢與人力規劃等指標，交叉分析盤點機關業務項目及員額配置之合理性據以作成評鑑建議，俾協助各機關務實檢討業務、組設與員額配置之妥適性，將有限人力集中於核心業務及支應重大施政需求。</w:t>
      </w:r>
    </w:p>
    <w:p w:rsidR="00EC65CC" w:rsidRPr="0019585A" w:rsidRDefault="00DE3592" w:rsidP="00DE3592">
      <w:pPr>
        <w:pStyle w:val="a5"/>
        <w:ind w:left="851" w:hanging="284"/>
        <w:rPr>
          <w:rFonts w:hAnsi="標楷體"/>
          <w:b/>
          <w:snapToGrid/>
        </w:rPr>
      </w:pPr>
      <w:r w:rsidRPr="0019585A">
        <w:rPr>
          <w:rFonts w:hAnsi="標楷體" w:hint="eastAsia"/>
          <w:b/>
          <w:snapToGrid/>
        </w:rPr>
        <w:t>(二</w:t>
      </w:r>
      <w:r w:rsidRPr="0019585A">
        <w:rPr>
          <w:rFonts w:hAnsi="標楷體"/>
          <w:b/>
          <w:snapToGrid/>
        </w:rPr>
        <w:t>)</w:t>
      </w:r>
      <w:r w:rsidR="00A8453A" w:rsidRPr="0019585A">
        <w:rPr>
          <w:rFonts w:hAnsi="標楷體"/>
          <w:b/>
          <w:snapToGrid/>
        </w:rPr>
        <w:t>1</w:t>
      </w:r>
      <w:r w:rsidR="00A8453A" w:rsidRPr="0019585A">
        <w:rPr>
          <w:rFonts w:hAnsi="標楷體" w:hint="eastAsia"/>
          <w:b/>
          <w:snapToGrid/>
        </w:rPr>
        <w:t>13年度</w:t>
      </w:r>
      <w:r w:rsidR="00A65D08" w:rsidRPr="0019585A">
        <w:rPr>
          <w:rFonts w:hAnsi="標楷體" w:hint="eastAsia"/>
          <w:b/>
          <w:snapToGrid/>
        </w:rPr>
        <w:t>員額評鑑</w:t>
      </w:r>
      <w:r w:rsidR="00AB78A1" w:rsidRPr="0019585A">
        <w:rPr>
          <w:rFonts w:hAnsi="標楷體" w:hint="eastAsia"/>
          <w:b/>
          <w:snapToGrid/>
        </w:rPr>
        <w:t>業辦竣並</w:t>
      </w:r>
      <w:r w:rsidR="00A65D08" w:rsidRPr="0019585A">
        <w:rPr>
          <w:rFonts w:hAnsi="標楷體" w:hint="eastAsia"/>
          <w:b/>
          <w:snapToGrid/>
        </w:rPr>
        <w:t>提出</w:t>
      </w:r>
      <w:r w:rsidR="00AB78A1" w:rsidRPr="0019585A">
        <w:rPr>
          <w:rFonts w:hAnsi="標楷體" w:hint="eastAsia"/>
          <w:b/>
          <w:snapToGrid/>
        </w:rPr>
        <w:t>建議</w:t>
      </w:r>
      <w:r w:rsidR="00AB78A1" w:rsidRPr="0019585A">
        <w:rPr>
          <w:rFonts w:hAnsi="標楷體" w:hint="eastAsia"/>
          <w:b/>
          <w:snapToGrid/>
          <w:lang w:eastAsia="zh-HK"/>
        </w:rPr>
        <w:t>報告，允宜落實對各受評機關應辦事項後續執行情形之管考</w:t>
      </w:r>
    </w:p>
    <w:p w:rsidR="0015366E" w:rsidRPr="0019585A" w:rsidRDefault="00B42595" w:rsidP="00EC65CC">
      <w:pPr>
        <w:pStyle w:val="22"/>
        <w:ind w:left="850" w:firstLine="567"/>
        <w:rPr>
          <w:rFonts w:hAnsi="標楷體"/>
          <w:snapToGrid/>
        </w:rPr>
      </w:pPr>
      <w:r w:rsidRPr="0019585A">
        <w:rPr>
          <w:rFonts w:hAnsi="標楷體" w:hint="eastAsia"/>
          <w:snapToGrid/>
        </w:rPr>
        <w:t>依該總處提供「</w:t>
      </w:r>
      <w:r w:rsidRPr="0019585A">
        <w:rPr>
          <w:rFonts w:hAnsi="標楷體"/>
          <w:snapToGrid/>
        </w:rPr>
        <w:t>1</w:t>
      </w:r>
      <w:r w:rsidRPr="0019585A">
        <w:rPr>
          <w:rFonts w:hAnsi="標楷體" w:hint="eastAsia"/>
          <w:snapToGrid/>
        </w:rPr>
        <w:t>13年度行政院人事行政總處辦理員額評鑑情形報告」，</w:t>
      </w:r>
      <w:r w:rsidR="00EC65CC" w:rsidRPr="0019585A">
        <w:rPr>
          <w:rFonts w:hAnsi="標楷體" w:hint="eastAsia"/>
          <w:snapToGrid/>
        </w:rPr>
        <w:t>受評機關除內政部等33個行政院所屬二級主管機關</w:t>
      </w:r>
      <w:r w:rsidR="00230E75">
        <w:rPr>
          <w:rFonts w:hAnsi="標楷體" w:hint="eastAsia"/>
          <w:snapToGrid/>
        </w:rPr>
        <w:t>(</w:t>
      </w:r>
      <w:r w:rsidR="00EC65CC" w:rsidRPr="0019585A">
        <w:rPr>
          <w:rFonts w:hAnsi="標楷體" w:hint="eastAsia"/>
          <w:snapToGrid/>
        </w:rPr>
        <w:t>含直屬三級主管機關</w:t>
      </w:r>
      <w:r w:rsidR="00230E75">
        <w:rPr>
          <w:rFonts w:hAnsi="標楷體" w:hint="eastAsia"/>
          <w:snapToGrid/>
        </w:rPr>
        <w:t>)</w:t>
      </w:r>
      <w:r w:rsidR="00EC65CC" w:rsidRPr="0019585A">
        <w:rPr>
          <w:rFonts w:hAnsi="標楷體" w:hint="eastAsia"/>
          <w:snapToGrid/>
        </w:rPr>
        <w:t>外，為深入瞭解當前政府重要政策業務區塊機關之業務分工、</w:t>
      </w:r>
      <w:bookmarkStart w:id="21" w:name="_Hlk208819681"/>
      <w:r w:rsidR="00EC65CC" w:rsidRPr="0019585A">
        <w:rPr>
          <w:rFonts w:hAnsi="標楷體" w:hint="eastAsia"/>
          <w:snapToGrid/>
        </w:rPr>
        <w:t>作業流程、數位</w:t>
      </w:r>
      <w:r w:rsidR="00230E75">
        <w:rPr>
          <w:rFonts w:hAnsi="標楷體" w:hint="eastAsia"/>
          <w:snapToGrid/>
        </w:rPr>
        <w:t>(</w:t>
      </w:r>
      <w:r w:rsidR="00EC65CC" w:rsidRPr="0019585A">
        <w:rPr>
          <w:rFonts w:hAnsi="標楷體" w:hint="eastAsia"/>
          <w:snapToGrid/>
        </w:rPr>
        <w:t>資訊</w:t>
      </w:r>
      <w:r w:rsidR="00230E75">
        <w:rPr>
          <w:rFonts w:hAnsi="標楷體" w:hint="eastAsia"/>
          <w:snapToGrid/>
        </w:rPr>
        <w:t>)</w:t>
      </w:r>
      <w:r w:rsidR="00EC65CC" w:rsidRPr="0019585A">
        <w:rPr>
          <w:rFonts w:hAnsi="標楷體" w:hint="eastAsia"/>
          <w:snapToGrid/>
        </w:rPr>
        <w:t>化情形</w:t>
      </w:r>
      <w:bookmarkEnd w:id="21"/>
      <w:r w:rsidR="00EC65CC" w:rsidRPr="0019585A">
        <w:rPr>
          <w:rFonts w:hAnsi="標楷體" w:hint="eastAsia"/>
          <w:snapToGrid/>
        </w:rPr>
        <w:t>及人力配置等，並納入內政部移民署等 6 個行政院所屬三、四級機關</w:t>
      </w:r>
      <w:r w:rsidR="0015366E" w:rsidRPr="0019585A">
        <w:rPr>
          <w:rFonts w:hAnsi="標楷體" w:hint="eastAsia"/>
          <w:snapToGrid/>
        </w:rPr>
        <w:t>，總計辦理</w:t>
      </w:r>
      <w:r w:rsidR="0015366E" w:rsidRPr="00D828C6">
        <w:rPr>
          <w:rFonts w:hAnsi="標楷體" w:hint="eastAsia"/>
          <w:snapToGrid/>
        </w:rPr>
        <w:t>行政院</w:t>
      </w:r>
      <w:r w:rsidR="0015366E" w:rsidRPr="00D828C6">
        <w:rPr>
          <w:rFonts w:hAnsi="標楷體"/>
          <w:snapToGrid/>
        </w:rPr>
        <w:t>3</w:t>
      </w:r>
      <w:r w:rsidR="0015366E" w:rsidRPr="00D828C6">
        <w:rPr>
          <w:rFonts w:hAnsi="標楷體" w:hint="eastAsia"/>
          <w:snapToGrid/>
        </w:rPr>
        <w:t>9個所屬</w:t>
      </w:r>
      <w:r w:rsidR="0015366E" w:rsidRPr="0019585A">
        <w:rPr>
          <w:rFonts w:hAnsi="標楷體" w:hint="eastAsia"/>
          <w:snapToGrid/>
        </w:rPr>
        <w:t>機關之員額評鑑，並提出涉及</w:t>
      </w:r>
      <w:r w:rsidR="0015366E" w:rsidRPr="00D828C6">
        <w:rPr>
          <w:rFonts w:hAnsi="標楷體" w:hint="eastAsia"/>
          <w:snapToGrid/>
        </w:rPr>
        <w:t>組織、</w:t>
      </w:r>
      <w:r w:rsidR="005A5B5E" w:rsidRPr="00D828C6">
        <w:rPr>
          <w:rFonts w:hAnsi="標楷體" w:hint="eastAsia"/>
          <w:snapToGrid/>
        </w:rPr>
        <w:t>作業流程、數位化情形</w:t>
      </w:r>
      <w:r w:rsidR="0015366E" w:rsidRPr="00D828C6">
        <w:rPr>
          <w:rFonts w:hAnsi="標楷體" w:hint="eastAsia"/>
          <w:snapToGrid/>
        </w:rPr>
        <w:t>及人力運用</w:t>
      </w:r>
      <w:r w:rsidR="0015366E" w:rsidRPr="0019585A">
        <w:rPr>
          <w:rFonts w:hAnsi="標楷體" w:hint="eastAsia"/>
          <w:snapToGrid/>
        </w:rPr>
        <w:t>等多項改進建議。</w:t>
      </w:r>
      <w:r w:rsidR="00EC65CC" w:rsidRPr="0019585A">
        <w:rPr>
          <w:rFonts w:hAnsi="標楷體" w:hint="eastAsia"/>
          <w:snapToGrid/>
        </w:rPr>
        <w:t>除會同評鑑小組進行書面資料</w:t>
      </w:r>
      <w:r w:rsidR="0015366E" w:rsidRPr="0019585A">
        <w:rPr>
          <w:rFonts w:hAnsi="標楷體" w:hint="eastAsia"/>
          <w:snapToGrid/>
        </w:rPr>
        <w:t>審查外，亦辦理交通部、數位發展部及內政部移民署等8個機關實地訪視。</w:t>
      </w:r>
    </w:p>
    <w:p w:rsidR="00DE3592" w:rsidRPr="0019585A" w:rsidRDefault="0015366E" w:rsidP="00EC65CC">
      <w:pPr>
        <w:pStyle w:val="22"/>
        <w:ind w:left="850" w:firstLine="567"/>
        <w:rPr>
          <w:rFonts w:hAnsi="標楷體"/>
          <w:snapToGrid/>
        </w:rPr>
      </w:pPr>
      <w:r w:rsidRPr="0019585A">
        <w:rPr>
          <w:rFonts w:hAnsi="標楷體" w:hint="eastAsia"/>
          <w:snapToGrid/>
        </w:rPr>
        <w:t>本次評鑑係</w:t>
      </w:r>
      <w:r w:rsidR="005A5B5E" w:rsidRPr="0019585A">
        <w:rPr>
          <w:rFonts w:hAnsi="標楷體" w:hint="eastAsia"/>
          <w:snapToGrid/>
        </w:rPr>
        <w:t>採</w:t>
      </w:r>
      <w:r w:rsidRPr="0019585A">
        <w:rPr>
          <w:rFonts w:hAnsi="標楷體" w:hint="eastAsia"/>
          <w:snapToGrid/>
        </w:rPr>
        <w:t>「單位內部業務盤點」模式，並融合當前政府數位轉型及人工智慧(AI)發展等施政重點，運用交叉分析機關「整體人力運用情形」、「單位員額配置數」、「經費分配」、「人員出勤情況」、「業務辦理方式及配置員額數」、「業務數位(資訊)化程度」、「業務可檢討程度」、「未來5至10年業務發展趨勢及人力運用規劃」等評鑑指標，據以檢視受評機關組織、業務、人力契合情形，促使各該機關人力運用契合核心業務發展趨勢。</w:t>
      </w:r>
      <w:r w:rsidR="006543B3" w:rsidRPr="0019585A">
        <w:rPr>
          <w:rFonts w:hAnsi="標楷體" w:hint="eastAsia"/>
          <w:snapToGrid/>
        </w:rPr>
        <w:t>評鑑</w:t>
      </w:r>
      <w:r w:rsidR="00E5520B" w:rsidRPr="0019585A">
        <w:rPr>
          <w:rFonts w:hAnsi="標楷體" w:hint="eastAsia"/>
          <w:snapToGrid/>
        </w:rPr>
        <w:t>建議事項</w:t>
      </w:r>
      <w:r w:rsidR="00245BB7" w:rsidRPr="0019585A">
        <w:rPr>
          <w:rFonts w:hAnsi="標楷體" w:hint="eastAsia"/>
          <w:snapToGrid/>
        </w:rPr>
        <w:t>中</w:t>
      </w:r>
      <w:r w:rsidR="00B42595" w:rsidRPr="0019585A">
        <w:rPr>
          <w:rFonts w:hAnsi="標楷體" w:hint="eastAsia"/>
          <w:snapToGrid/>
        </w:rPr>
        <w:t>共通</w:t>
      </w:r>
      <w:r w:rsidR="00C23530" w:rsidRPr="0019585A">
        <w:rPr>
          <w:rFonts w:hAnsi="標楷體" w:hint="eastAsia"/>
          <w:snapToGrid/>
        </w:rPr>
        <w:t>性</w:t>
      </w:r>
      <w:r w:rsidR="0088451E" w:rsidRPr="0019585A">
        <w:rPr>
          <w:rFonts w:hAnsi="標楷體" w:hint="eastAsia"/>
          <w:snapToGrid/>
        </w:rPr>
        <w:t>意見有：落實檢討業務辦理方式及人力運用類型，充實當前及未來核心業務承辦人力</w:t>
      </w:r>
      <w:r w:rsidR="009175A7" w:rsidRPr="0019585A">
        <w:rPr>
          <w:rFonts w:hAnsi="標楷體" w:hint="eastAsia"/>
          <w:snapToGrid/>
        </w:rPr>
        <w:t>等</w:t>
      </w:r>
      <w:r w:rsidR="006543B3" w:rsidRPr="0019585A">
        <w:rPr>
          <w:rFonts w:hAnsi="標楷體" w:hint="eastAsia"/>
          <w:snapToGrid/>
        </w:rPr>
        <w:t>事項</w:t>
      </w:r>
      <w:r w:rsidR="0088451E" w:rsidRPr="0019585A">
        <w:rPr>
          <w:rFonts w:hAnsi="標楷體" w:hint="eastAsia"/>
          <w:snapToGrid/>
        </w:rPr>
        <w:t>；</w:t>
      </w:r>
      <w:r w:rsidR="006543B3" w:rsidRPr="0019585A">
        <w:rPr>
          <w:rFonts w:hAnsi="標楷體" w:hint="eastAsia"/>
          <w:snapToGrid/>
        </w:rPr>
        <w:t>另</w:t>
      </w:r>
      <w:r w:rsidR="0088451E" w:rsidRPr="0019585A">
        <w:rPr>
          <w:rFonts w:hAnsi="標楷體" w:hint="eastAsia"/>
          <w:snapToGrid/>
        </w:rPr>
        <w:t>個別性意見則有：</w:t>
      </w:r>
      <w:r w:rsidR="009175A7" w:rsidRPr="0019585A">
        <w:rPr>
          <w:rFonts w:hAnsi="標楷體" w:hint="eastAsia"/>
          <w:snapToGrid/>
        </w:rPr>
        <w:t>依業務消長適時調配單位間人力，並建立人力遴補配套因應措施</w:t>
      </w:r>
      <w:r w:rsidR="006543B3" w:rsidRPr="0019585A">
        <w:rPr>
          <w:rFonts w:hAnsi="標楷體" w:hint="eastAsia"/>
          <w:snapToGrid/>
        </w:rPr>
        <w:t>等</w:t>
      </w:r>
      <w:r w:rsidR="009175A7" w:rsidRPr="0019585A">
        <w:rPr>
          <w:rFonts w:hAnsi="標楷體" w:hint="eastAsia"/>
          <w:snapToGrid/>
        </w:rPr>
        <w:t>事項</w:t>
      </w:r>
      <w:r w:rsidR="00230E75">
        <w:rPr>
          <w:rFonts w:hAnsi="標楷體" w:hint="eastAsia"/>
          <w:snapToGrid/>
        </w:rPr>
        <w:t>(</w:t>
      </w:r>
      <w:r w:rsidR="00B42595" w:rsidRPr="0019585A">
        <w:rPr>
          <w:rFonts w:hAnsi="標楷體" w:hint="eastAsia"/>
          <w:snapToGrid/>
        </w:rPr>
        <w:t>詳表</w:t>
      </w:r>
      <w:r w:rsidR="00B42595" w:rsidRPr="0019585A">
        <w:rPr>
          <w:rFonts w:hAnsi="標楷體"/>
          <w:snapToGrid/>
        </w:rPr>
        <w:t>1</w:t>
      </w:r>
      <w:r w:rsidR="00230E75">
        <w:rPr>
          <w:rFonts w:hAnsi="標楷體" w:hint="eastAsia"/>
          <w:snapToGrid/>
        </w:rPr>
        <w:t>)</w:t>
      </w:r>
      <w:r w:rsidR="00DE3592" w:rsidRPr="0019585A">
        <w:rPr>
          <w:rFonts w:hAnsi="標楷體" w:hint="eastAsia"/>
          <w:snapToGrid/>
        </w:rPr>
        <w:t>。</w:t>
      </w:r>
      <w:r w:rsidR="00AB78A1" w:rsidRPr="0019585A">
        <w:rPr>
          <w:rFonts w:hAnsi="標楷體" w:hint="eastAsia"/>
          <w:snapToGrid/>
        </w:rPr>
        <w:t>該處</w:t>
      </w:r>
      <w:r w:rsidR="00E5520B" w:rsidRPr="0019585A">
        <w:rPr>
          <w:rFonts w:hAnsi="標楷體" w:hint="eastAsia"/>
          <w:snapToGrid/>
        </w:rPr>
        <w:t>允依評鑑建</w:t>
      </w:r>
      <w:r w:rsidR="00230E75">
        <w:rPr>
          <w:rFonts w:hAnsi="標楷體" w:hint="eastAsia"/>
          <w:snapToGrid/>
        </w:rPr>
        <w:t>議</w:t>
      </w:r>
      <w:r w:rsidR="00E5520B" w:rsidRPr="0019585A">
        <w:rPr>
          <w:rFonts w:hAnsi="標楷體" w:hint="eastAsia"/>
          <w:snapToGrid/>
        </w:rPr>
        <w:t>事項對各受評機關應辦事項</w:t>
      </w:r>
      <w:r w:rsidR="00230E75">
        <w:rPr>
          <w:rFonts w:hAnsi="標楷體" w:hint="eastAsia"/>
          <w:snapToGrid/>
        </w:rPr>
        <w:t>，進行</w:t>
      </w:r>
      <w:r w:rsidR="00E5520B" w:rsidRPr="0019585A">
        <w:rPr>
          <w:rFonts w:hAnsi="標楷體" w:hint="eastAsia"/>
          <w:snapToGrid/>
        </w:rPr>
        <w:t>後續執行情形之管考。</w:t>
      </w:r>
    </w:p>
    <w:p w:rsidR="00DE3592" w:rsidRPr="0019585A" w:rsidRDefault="00C8741B" w:rsidP="00B42595">
      <w:pPr>
        <w:ind w:left="567" w:firstLine="567"/>
        <w:rPr>
          <w:snapToGrid/>
        </w:rPr>
      </w:pPr>
      <w:r w:rsidRPr="0019585A">
        <w:rPr>
          <w:rFonts w:hint="eastAsia"/>
          <w:snapToGrid/>
        </w:rPr>
        <w:t>綜上，人事總處為行政院指定之員額管理專責機關，</w:t>
      </w:r>
      <w:r w:rsidRPr="0019585A">
        <w:rPr>
          <w:snapToGrid/>
        </w:rPr>
        <w:t xml:space="preserve"> 1</w:t>
      </w:r>
      <w:r w:rsidRPr="0019585A">
        <w:rPr>
          <w:rFonts w:hint="eastAsia"/>
          <w:snapToGrid/>
        </w:rPr>
        <w:t>13年度員額評鑑作業已於</w:t>
      </w:r>
      <w:r w:rsidRPr="0019585A">
        <w:rPr>
          <w:snapToGrid/>
        </w:rPr>
        <w:t>1</w:t>
      </w:r>
      <w:r w:rsidRPr="0019585A">
        <w:rPr>
          <w:rFonts w:hint="eastAsia"/>
          <w:snapToGrid/>
        </w:rPr>
        <w:t>14年1月23日函核定結論報告。嗣後允宜落實對各受評機關應辦理事項</w:t>
      </w:r>
      <w:r w:rsidR="00230E75" w:rsidRPr="00230E75">
        <w:rPr>
          <w:rFonts w:hint="eastAsia"/>
          <w:snapToGrid/>
        </w:rPr>
        <w:t>，進行</w:t>
      </w:r>
      <w:r w:rsidRPr="0019585A">
        <w:rPr>
          <w:rFonts w:hint="eastAsia"/>
          <w:snapToGrid/>
        </w:rPr>
        <w:t>後續執行情形之管考，俾發揮員額評鑑應有效能。</w:t>
      </w:r>
    </w:p>
    <w:p w:rsidR="00DE3592" w:rsidRPr="0019585A" w:rsidRDefault="00DE3592" w:rsidP="00C8741B">
      <w:pPr>
        <w:widowControl/>
        <w:adjustRightInd w:val="0"/>
        <w:ind w:leftChars="-100" w:left="-283" w:firstLineChars="0" w:firstLine="0"/>
        <w:jc w:val="left"/>
        <w:rPr>
          <w:rFonts w:hAnsi="標楷體"/>
          <w:snapToGrid/>
          <w:spacing w:val="-5"/>
          <w:kern w:val="0"/>
        </w:rPr>
      </w:pPr>
      <w:r w:rsidRPr="0019585A">
        <w:rPr>
          <w:rFonts w:hAnsi="標楷體" w:hint="eastAsia"/>
          <w:b/>
          <w:snapToGrid/>
          <w:spacing w:val="-5"/>
          <w:kern w:val="0"/>
        </w:rPr>
        <w:t>表</w:t>
      </w:r>
      <w:r w:rsidR="00C8092F" w:rsidRPr="0019585A">
        <w:rPr>
          <w:rFonts w:hAnsi="標楷體"/>
          <w:b/>
          <w:snapToGrid/>
          <w:spacing w:val="-5"/>
          <w:kern w:val="0"/>
        </w:rPr>
        <w:t>1</w:t>
      </w:r>
      <w:r w:rsidRPr="0019585A">
        <w:rPr>
          <w:rFonts w:hAnsi="標楷體" w:hint="eastAsia"/>
          <w:b/>
          <w:snapToGrid/>
          <w:spacing w:val="-5"/>
          <w:kern w:val="0"/>
        </w:rPr>
        <w:t xml:space="preserve">  </w:t>
      </w:r>
      <w:r w:rsidR="00C8741B" w:rsidRPr="0019585A">
        <w:rPr>
          <w:rFonts w:hAnsi="標楷體" w:hint="eastAsia"/>
          <w:b/>
          <w:snapToGrid/>
          <w:spacing w:val="-5"/>
          <w:kern w:val="0"/>
        </w:rPr>
        <w:t>人事總處113年度對行政院所屬機關辦理員額評鑑之重要建議事項</w:t>
      </w:r>
      <w:r w:rsidRPr="0019585A">
        <w:rPr>
          <w:rFonts w:hAnsi="標楷體" w:hint="eastAsia"/>
          <w:b/>
          <w:snapToGrid/>
          <w:spacing w:val="-5"/>
          <w:kern w:val="0"/>
        </w:rPr>
        <w:t xml:space="preserve"> </w:t>
      </w:r>
      <w:r w:rsidRPr="0019585A">
        <w:rPr>
          <w:rFonts w:hAnsi="標楷體" w:hint="eastAsia"/>
          <w:snapToGrid/>
          <w:spacing w:val="-5"/>
          <w:kern w:val="0"/>
        </w:rPr>
        <w:t xml:space="preserve">                                                        </w:t>
      </w:r>
    </w:p>
    <w:tbl>
      <w:tblPr>
        <w:tblW w:w="87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529"/>
        <w:gridCol w:w="3260"/>
      </w:tblGrid>
      <w:tr w:rsidR="00DC19CE" w:rsidRPr="0019585A" w:rsidTr="00B7488E">
        <w:trPr>
          <w:trHeight w:val="499"/>
          <w:tblHeader/>
        </w:trPr>
        <w:tc>
          <w:tcPr>
            <w:tcW w:w="5529" w:type="dxa"/>
            <w:shd w:val="clear" w:color="auto" w:fill="auto"/>
          </w:tcPr>
          <w:p w:rsidR="00C8741B" w:rsidRPr="0019585A" w:rsidRDefault="00C8741B" w:rsidP="00C8741B">
            <w:pPr>
              <w:pStyle w:val="143"/>
              <w:spacing w:line="360" w:lineRule="exact"/>
              <w:jc w:val="center"/>
              <w:rPr>
                <w:rFonts w:hint="eastAsia"/>
                <w:b/>
                <w:szCs w:val="24"/>
              </w:rPr>
            </w:pPr>
            <w:r w:rsidRPr="0019585A">
              <w:rPr>
                <w:rFonts w:hint="eastAsia"/>
                <w:b/>
                <w:szCs w:val="24"/>
              </w:rPr>
              <w:t>評鑑建議</w:t>
            </w:r>
            <w:r w:rsidR="005A5B5E" w:rsidRPr="0019585A">
              <w:rPr>
                <w:rFonts w:hint="eastAsia"/>
                <w:b/>
                <w:szCs w:val="24"/>
              </w:rPr>
              <w:t>事項</w:t>
            </w:r>
          </w:p>
        </w:tc>
        <w:tc>
          <w:tcPr>
            <w:tcW w:w="3260" w:type="dxa"/>
            <w:shd w:val="clear" w:color="auto" w:fill="auto"/>
          </w:tcPr>
          <w:p w:rsidR="00C8741B" w:rsidRPr="0019585A" w:rsidRDefault="00C8741B" w:rsidP="00C8741B">
            <w:pPr>
              <w:pStyle w:val="143"/>
              <w:spacing w:line="360" w:lineRule="exact"/>
              <w:jc w:val="center"/>
              <w:rPr>
                <w:rFonts w:hint="eastAsia"/>
                <w:b/>
                <w:szCs w:val="24"/>
              </w:rPr>
            </w:pPr>
            <w:r w:rsidRPr="0019585A">
              <w:rPr>
                <w:rFonts w:hint="eastAsia"/>
                <w:b/>
                <w:szCs w:val="24"/>
              </w:rPr>
              <w:t>共通</w:t>
            </w:r>
            <w:r w:rsidR="00C23530" w:rsidRPr="0019585A">
              <w:rPr>
                <w:rFonts w:hint="eastAsia"/>
                <w:b/>
                <w:szCs w:val="24"/>
              </w:rPr>
              <w:t>性/個別性</w:t>
            </w:r>
            <w:r w:rsidRPr="0019585A">
              <w:rPr>
                <w:rFonts w:hint="eastAsia"/>
                <w:b/>
                <w:szCs w:val="24"/>
              </w:rPr>
              <w:t>意見（機關）</w:t>
            </w:r>
          </w:p>
        </w:tc>
      </w:tr>
      <w:tr w:rsidR="00DC19CE" w:rsidRPr="0019585A" w:rsidTr="00C8741B">
        <w:tc>
          <w:tcPr>
            <w:tcW w:w="5529" w:type="dxa"/>
            <w:shd w:val="clear" w:color="auto" w:fill="auto"/>
          </w:tcPr>
          <w:p w:rsidR="00C8741B" w:rsidRPr="0019585A" w:rsidRDefault="005A5B5E" w:rsidP="00C8741B">
            <w:pPr>
              <w:pStyle w:val="143"/>
              <w:spacing w:line="360" w:lineRule="exact"/>
              <w:jc w:val="both"/>
              <w:rPr>
                <w:rFonts w:hint="eastAsia"/>
                <w:szCs w:val="24"/>
              </w:rPr>
            </w:pPr>
            <w:r w:rsidRPr="0019585A">
              <w:rPr>
                <w:rFonts w:hint="eastAsia"/>
                <w:szCs w:val="24"/>
              </w:rPr>
              <w:t>落實檢討業務辦理方式及人力運用類型，充實當前及未來核心業務承辦人力</w:t>
            </w:r>
          </w:p>
        </w:tc>
        <w:tc>
          <w:tcPr>
            <w:tcW w:w="3260" w:type="dxa"/>
            <w:shd w:val="clear" w:color="auto" w:fill="auto"/>
          </w:tcPr>
          <w:p w:rsidR="00C8741B" w:rsidRPr="0019585A" w:rsidRDefault="00C8741B" w:rsidP="00C8741B">
            <w:pPr>
              <w:pStyle w:val="143"/>
              <w:spacing w:line="360" w:lineRule="exact"/>
              <w:jc w:val="both"/>
              <w:rPr>
                <w:rFonts w:hint="eastAsia"/>
                <w:szCs w:val="24"/>
              </w:rPr>
            </w:pPr>
            <w:r w:rsidRPr="0019585A">
              <w:rPr>
                <w:rFonts w:hint="eastAsia"/>
                <w:szCs w:val="24"/>
              </w:rPr>
              <w:t>多數機關之共通性建議</w:t>
            </w:r>
          </w:p>
        </w:tc>
      </w:tr>
      <w:tr w:rsidR="005A5B5E" w:rsidRPr="0019585A" w:rsidTr="00C8741B">
        <w:tc>
          <w:tcPr>
            <w:tcW w:w="5529" w:type="dxa"/>
            <w:shd w:val="clear" w:color="auto" w:fill="auto"/>
          </w:tcPr>
          <w:p w:rsidR="005A5B5E" w:rsidRPr="0019585A" w:rsidRDefault="005A5B5E" w:rsidP="00C8741B">
            <w:pPr>
              <w:pStyle w:val="143"/>
              <w:spacing w:line="360" w:lineRule="exact"/>
              <w:jc w:val="both"/>
              <w:rPr>
                <w:rFonts w:hint="eastAsia"/>
                <w:szCs w:val="24"/>
              </w:rPr>
            </w:pPr>
            <w:r w:rsidRPr="0019585A">
              <w:rPr>
                <w:rFonts w:hint="eastAsia"/>
                <w:szCs w:val="24"/>
              </w:rPr>
              <w:t>賡續推動業務數位轉型，增進人力資源運用效益</w:t>
            </w:r>
          </w:p>
        </w:tc>
        <w:tc>
          <w:tcPr>
            <w:tcW w:w="3260" w:type="dxa"/>
            <w:shd w:val="clear" w:color="auto" w:fill="auto"/>
          </w:tcPr>
          <w:p w:rsidR="005A5B5E" w:rsidRPr="0019585A" w:rsidRDefault="005A5B5E" w:rsidP="00C8741B">
            <w:pPr>
              <w:pStyle w:val="143"/>
              <w:spacing w:line="360" w:lineRule="exact"/>
              <w:jc w:val="both"/>
              <w:rPr>
                <w:rFonts w:hint="eastAsia"/>
                <w:szCs w:val="24"/>
              </w:rPr>
            </w:pPr>
            <w:r w:rsidRPr="0019585A">
              <w:rPr>
                <w:rFonts w:hint="eastAsia"/>
                <w:szCs w:val="24"/>
              </w:rPr>
              <w:t>多數機關之共通性建議</w:t>
            </w:r>
          </w:p>
        </w:tc>
      </w:tr>
      <w:tr w:rsidR="005A5B5E" w:rsidRPr="0019585A" w:rsidTr="00C8741B">
        <w:tc>
          <w:tcPr>
            <w:tcW w:w="5529" w:type="dxa"/>
            <w:shd w:val="clear" w:color="auto" w:fill="auto"/>
          </w:tcPr>
          <w:p w:rsidR="005A5B5E" w:rsidRPr="0019585A" w:rsidRDefault="005A5B5E" w:rsidP="00C8741B">
            <w:pPr>
              <w:pStyle w:val="143"/>
              <w:spacing w:line="360" w:lineRule="exact"/>
              <w:jc w:val="both"/>
              <w:rPr>
                <w:rFonts w:hint="eastAsia"/>
                <w:szCs w:val="24"/>
              </w:rPr>
            </w:pPr>
            <w:bookmarkStart w:id="22" w:name="_Hlk208825426"/>
            <w:r w:rsidRPr="0019585A">
              <w:rPr>
                <w:rFonts w:hint="eastAsia"/>
                <w:szCs w:val="24"/>
              </w:rPr>
              <w:t>依業務性質妥適擇定運用多元人力，並遵循相關法令規範，以落實勞動權益保障</w:t>
            </w:r>
            <w:bookmarkEnd w:id="22"/>
          </w:p>
        </w:tc>
        <w:tc>
          <w:tcPr>
            <w:tcW w:w="3260" w:type="dxa"/>
            <w:shd w:val="clear" w:color="auto" w:fill="auto"/>
          </w:tcPr>
          <w:p w:rsidR="005A5B5E" w:rsidRPr="0019585A" w:rsidRDefault="005A5B5E" w:rsidP="00C8741B">
            <w:pPr>
              <w:pStyle w:val="143"/>
              <w:spacing w:line="360" w:lineRule="exact"/>
              <w:jc w:val="both"/>
              <w:rPr>
                <w:rFonts w:hint="eastAsia"/>
                <w:szCs w:val="24"/>
              </w:rPr>
            </w:pPr>
            <w:r w:rsidRPr="0019585A">
              <w:rPr>
                <w:rFonts w:hint="eastAsia"/>
                <w:szCs w:val="24"/>
              </w:rPr>
              <w:t>多數機關之共通性建議</w:t>
            </w:r>
          </w:p>
        </w:tc>
      </w:tr>
      <w:tr w:rsidR="005A5B5E" w:rsidRPr="0019585A" w:rsidTr="00230E75">
        <w:tc>
          <w:tcPr>
            <w:tcW w:w="5529" w:type="dxa"/>
            <w:shd w:val="clear" w:color="auto" w:fill="auto"/>
            <w:vAlign w:val="center"/>
          </w:tcPr>
          <w:p w:rsidR="005A5B5E" w:rsidRPr="0019585A" w:rsidRDefault="00411CD1" w:rsidP="00C8741B">
            <w:pPr>
              <w:pStyle w:val="143"/>
              <w:spacing w:line="360" w:lineRule="exact"/>
              <w:jc w:val="both"/>
              <w:rPr>
                <w:rFonts w:hint="eastAsia"/>
                <w:szCs w:val="24"/>
              </w:rPr>
            </w:pPr>
            <w:r w:rsidRPr="0019585A">
              <w:rPr>
                <w:rFonts w:hint="eastAsia"/>
                <w:szCs w:val="24"/>
              </w:rPr>
              <w:t>依業務消長適時調配單位間人力，並建立人力遴補配套因應措施</w:t>
            </w:r>
          </w:p>
        </w:tc>
        <w:tc>
          <w:tcPr>
            <w:tcW w:w="3260" w:type="dxa"/>
            <w:shd w:val="clear" w:color="auto" w:fill="auto"/>
          </w:tcPr>
          <w:p w:rsidR="005A5B5E" w:rsidRPr="0019585A" w:rsidRDefault="00411CD1" w:rsidP="00C8741B">
            <w:pPr>
              <w:pStyle w:val="143"/>
              <w:spacing w:line="360" w:lineRule="exact"/>
              <w:jc w:val="both"/>
              <w:rPr>
                <w:rFonts w:hint="eastAsia"/>
                <w:szCs w:val="24"/>
              </w:rPr>
            </w:pPr>
            <w:r w:rsidRPr="0019585A">
              <w:rPr>
                <w:rFonts w:hint="eastAsia"/>
                <w:szCs w:val="24"/>
              </w:rPr>
              <w:t>財政部、勞動部、原住民族委員會、公平交易委員會、</w:t>
            </w:r>
            <w:r w:rsidR="00D42704" w:rsidRPr="0019585A">
              <w:rPr>
                <w:rFonts w:hint="eastAsia"/>
                <w:szCs w:val="24"/>
              </w:rPr>
              <w:t>國家</w:t>
            </w:r>
            <w:r w:rsidRPr="0019585A">
              <w:rPr>
                <w:rFonts w:hint="eastAsia"/>
                <w:szCs w:val="24"/>
              </w:rPr>
              <w:t>通</w:t>
            </w:r>
            <w:r w:rsidR="00D42704" w:rsidRPr="0019585A">
              <w:rPr>
                <w:rFonts w:hint="eastAsia"/>
                <w:szCs w:val="24"/>
              </w:rPr>
              <w:t>訊</w:t>
            </w:r>
            <w:r w:rsidRPr="0019585A">
              <w:rPr>
                <w:rFonts w:hint="eastAsia"/>
                <w:szCs w:val="24"/>
              </w:rPr>
              <w:t>傳</w:t>
            </w:r>
            <w:r w:rsidR="00D42704" w:rsidRPr="0019585A">
              <w:rPr>
                <w:rFonts w:hint="eastAsia"/>
                <w:szCs w:val="24"/>
              </w:rPr>
              <w:t>播委員</w:t>
            </w:r>
            <w:r w:rsidRPr="0019585A">
              <w:rPr>
                <w:rFonts w:hint="eastAsia"/>
                <w:szCs w:val="24"/>
              </w:rPr>
              <w:t>會、</w:t>
            </w:r>
            <w:r w:rsidR="00D42704" w:rsidRPr="0019585A">
              <w:rPr>
                <w:rFonts w:hint="eastAsia"/>
                <w:szCs w:val="24"/>
              </w:rPr>
              <w:t>行政院</w:t>
            </w:r>
            <w:r w:rsidRPr="0019585A">
              <w:rPr>
                <w:rFonts w:hint="eastAsia"/>
                <w:szCs w:val="24"/>
              </w:rPr>
              <w:t>公</w:t>
            </w:r>
            <w:r w:rsidR="00D42704" w:rsidRPr="0019585A">
              <w:rPr>
                <w:rFonts w:hint="eastAsia"/>
                <w:szCs w:val="24"/>
              </w:rPr>
              <w:t>共工</w:t>
            </w:r>
            <w:r w:rsidRPr="0019585A">
              <w:rPr>
                <w:rFonts w:hint="eastAsia"/>
                <w:szCs w:val="24"/>
              </w:rPr>
              <w:t>程</w:t>
            </w:r>
            <w:r w:rsidR="00D42704" w:rsidRPr="0019585A">
              <w:rPr>
                <w:rFonts w:hint="eastAsia"/>
                <w:szCs w:val="24"/>
              </w:rPr>
              <w:t>委員</w:t>
            </w:r>
            <w:r w:rsidRPr="0019585A">
              <w:rPr>
                <w:rFonts w:hint="eastAsia"/>
                <w:szCs w:val="24"/>
              </w:rPr>
              <w:t>會、</w:t>
            </w:r>
            <w:r w:rsidR="00D42704" w:rsidRPr="0019585A">
              <w:rPr>
                <w:rFonts w:hint="eastAsia"/>
                <w:szCs w:val="24"/>
              </w:rPr>
              <w:t>國家運輸</w:t>
            </w:r>
            <w:r w:rsidRPr="0019585A">
              <w:rPr>
                <w:rFonts w:hint="eastAsia"/>
                <w:szCs w:val="24"/>
              </w:rPr>
              <w:t>安</w:t>
            </w:r>
            <w:r w:rsidR="00D42704" w:rsidRPr="0019585A">
              <w:rPr>
                <w:rFonts w:hint="eastAsia"/>
                <w:szCs w:val="24"/>
              </w:rPr>
              <w:t>全委員會</w:t>
            </w:r>
          </w:p>
        </w:tc>
      </w:tr>
      <w:tr w:rsidR="00245BB7" w:rsidRPr="0019585A" w:rsidTr="00230E75">
        <w:tc>
          <w:tcPr>
            <w:tcW w:w="5529" w:type="dxa"/>
            <w:shd w:val="clear" w:color="auto" w:fill="auto"/>
            <w:vAlign w:val="center"/>
          </w:tcPr>
          <w:p w:rsidR="00245BB7" w:rsidRPr="0019585A" w:rsidRDefault="00245BB7" w:rsidP="00245BB7">
            <w:pPr>
              <w:pStyle w:val="143"/>
              <w:spacing w:line="360" w:lineRule="exact"/>
              <w:jc w:val="both"/>
              <w:rPr>
                <w:rFonts w:hint="eastAsia"/>
                <w:szCs w:val="24"/>
              </w:rPr>
            </w:pPr>
            <w:r w:rsidRPr="0019585A">
              <w:rPr>
                <w:rFonts w:hint="eastAsia"/>
                <w:szCs w:val="24"/>
              </w:rPr>
              <w:t>建立跨單位輪調或支援機制，持續培育優質業務人力</w:t>
            </w:r>
          </w:p>
        </w:tc>
        <w:tc>
          <w:tcPr>
            <w:tcW w:w="3260"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財政部、僑務委員會、國軍退除役官兵輔導委員會、客家委員會、內政部移民署、外交部領事事務局</w:t>
            </w:r>
          </w:p>
        </w:tc>
      </w:tr>
      <w:tr w:rsidR="00245BB7" w:rsidRPr="0019585A" w:rsidTr="00C8741B">
        <w:tc>
          <w:tcPr>
            <w:tcW w:w="5529"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檢討降低職聘僱非六類之其他未運用缺額率，並依業務消長、各單位差勤及工作負擔等情形，合理調配現有員額</w:t>
            </w:r>
          </w:p>
        </w:tc>
        <w:tc>
          <w:tcPr>
            <w:tcW w:w="3260"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教育部、經濟部、環境部、文化部、國家科學及技術委員會、國立故宮博物院</w:t>
            </w:r>
          </w:p>
        </w:tc>
      </w:tr>
      <w:tr w:rsidR="00245BB7" w:rsidRPr="0019585A" w:rsidTr="00230E75">
        <w:tc>
          <w:tcPr>
            <w:tcW w:w="5529" w:type="dxa"/>
            <w:shd w:val="clear" w:color="auto" w:fill="auto"/>
            <w:vAlign w:val="center"/>
          </w:tcPr>
          <w:p w:rsidR="00245BB7" w:rsidRPr="0019585A" w:rsidRDefault="00245BB7" w:rsidP="00245BB7">
            <w:pPr>
              <w:pStyle w:val="143"/>
              <w:spacing w:line="360" w:lineRule="exact"/>
              <w:jc w:val="both"/>
              <w:rPr>
                <w:rFonts w:hint="eastAsia"/>
                <w:szCs w:val="24"/>
              </w:rPr>
            </w:pPr>
            <w:r w:rsidRPr="0019585A">
              <w:rPr>
                <w:rFonts w:hint="eastAsia"/>
                <w:szCs w:val="24"/>
              </w:rPr>
              <w:t>分析各單位差勤差異原因，並視業務消長彈性調度各單位人力，並研議中長期人力資源發展策略</w:t>
            </w:r>
          </w:p>
        </w:tc>
        <w:tc>
          <w:tcPr>
            <w:tcW w:w="3260"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財政部、教育部、經濟部、農業、衛福部、環境部、國家科學及技術委員會</w:t>
            </w:r>
          </w:p>
        </w:tc>
      </w:tr>
      <w:tr w:rsidR="00245BB7" w:rsidRPr="0019585A" w:rsidTr="00C8741B">
        <w:tc>
          <w:tcPr>
            <w:tcW w:w="5529"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就機關業務推動委外或調整辦理方式，並將節餘人力調整至當前重點業務</w:t>
            </w:r>
          </w:p>
        </w:tc>
        <w:tc>
          <w:tcPr>
            <w:tcW w:w="3260"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財政部、環境部</w:t>
            </w:r>
          </w:p>
        </w:tc>
      </w:tr>
      <w:tr w:rsidR="00245BB7" w:rsidRPr="0019585A" w:rsidTr="00C8741B">
        <w:tc>
          <w:tcPr>
            <w:tcW w:w="5529"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依中央與地方權限分工，合理規劃業務推展策略</w:t>
            </w:r>
          </w:p>
        </w:tc>
        <w:tc>
          <w:tcPr>
            <w:tcW w:w="3260" w:type="dxa"/>
            <w:shd w:val="clear" w:color="auto" w:fill="auto"/>
          </w:tcPr>
          <w:p w:rsidR="00245BB7" w:rsidRPr="0019585A" w:rsidRDefault="00245BB7" w:rsidP="00245BB7">
            <w:pPr>
              <w:pStyle w:val="143"/>
              <w:spacing w:line="360" w:lineRule="exact"/>
              <w:jc w:val="both"/>
              <w:rPr>
                <w:rFonts w:hint="eastAsia"/>
                <w:szCs w:val="24"/>
              </w:rPr>
            </w:pPr>
            <w:r w:rsidRPr="0019585A">
              <w:rPr>
                <w:rFonts w:hint="eastAsia"/>
                <w:szCs w:val="24"/>
              </w:rPr>
              <w:t>農業部、衛福部</w:t>
            </w:r>
          </w:p>
        </w:tc>
      </w:tr>
    </w:tbl>
    <w:p w:rsidR="00C8741B" w:rsidRPr="0019585A" w:rsidRDefault="00C8741B" w:rsidP="00C8741B">
      <w:pPr>
        <w:pStyle w:val="200"/>
        <w:ind w:leftChars="-250" w:left="-709" w:firstLine="567"/>
        <w:rPr>
          <w:rFonts w:hAnsi="標楷體"/>
        </w:rPr>
      </w:pPr>
      <w:r w:rsidRPr="0019585A">
        <w:rPr>
          <w:rFonts w:hAnsi="標楷體" w:hint="eastAsia"/>
        </w:rPr>
        <w:t>資料來源：人事總處提供</w:t>
      </w:r>
      <w:r w:rsidR="007E1697" w:rsidRPr="0019585A">
        <w:rPr>
          <w:rFonts w:hAnsi="標楷體" w:hint="eastAsia"/>
        </w:rPr>
        <w:t>；本中心</w:t>
      </w:r>
      <w:r w:rsidR="005A5B5E" w:rsidRPr="0019585A">
        <w:rPr>
          <w:rFonts w:hAnsi="標楷體" w:hint="eastAsia"/>
        </w:rPr>
        <w:t>摘要整理</w:t>
      </w:r>
      <w:r w:rsidRPr="0019585A">
        <w:rPr>
          <w:rFonts w:hAnsi="標楷體" w:hint="eastAsia"/>
        </w:rPr>
        <w:t>。</w:t>
      </w:r>
    </w:p>
    <w:p w:rsidR="001F4709" w:rsidRPr="0019585A" w:rsidRDefault="001F4709" w:rsidP="00470030">
      <w:pPr>
        <w:pStyle w:val="14"/>
        <w:ind w:left="567" w:hanging="567"/>
        <w:rPr>
          <w:rFonts w:hAnsi="標楷體"/>
          <w:szCs w:val="28"/>
        </w:rPr>
      </w:pPr>
    </w:p>
    <w:p w:rsidR="00F333DD" w:rsidRPr="0019585A" w:rsidRDefault="00553E51" w:rsidP="00F333DD">
      <w:pPr>
        <w:pStyle w:val="14"/>
        <w:ind w:left="567" w:hanging="567"/>
        <w:rPr>
          <w:rFonts w:hAnsi="標楷體"/>
        </w:rPr>
      </w:pPr>
      <w:bookmarkStart w:id="23" w:name="_Toc212644463"/>
      <w:r w:rsidRPr="0019585A">
        <w:rPr>
          <w:rFonts w:hAnsi="標楷體" w:hint="eastAsia"/>
        </w:rPr>
        <w:t>三</w:t>
      </w:r>
      <w:r w:rsidR="001F4709" w:rsidRPr="0019585A">
        <w:rPr>
          <w:rFonts w:hAnsi="標楷體" w:hint="eastAsia"/>
        </w:rPr>
        <w:t>、</w:t>
      </w:r>
      <w:r w:rsidR="001070BD" w:rsidRPr="0019585A">
        <w:rPr>
          <w:rFonts w:hAnsi="標楷體" w:hint="eastAsia"/>
        </w:rPr>
        <w:t>近年</w:t>
      </w:r>
      <w:r w:rsidR="00477A57" w:rsidRPr="0019585A">
        <w:rPr>
          <w:rFonts w:hAnsi="標楷體" w:hint="eastAsia"/>
        </w:rPr>
        <w:t>公教人員申請育嬰留職停薪</w:t>
      </w:r>
      <w:r w:rsidR="00230E75">
        <w:rPr>
          <w:rFonts w:hAnsi="標楷體" w:hint="eastAsia"/>
        </w:rPr>
        <w:t>及停薪</w:t>
      </w:r>
      <w:r w:rsidR="00EF396A" w:rsidRPr="0019585A">
        <w:rPr>
          <w:rFonts w:hAnsi="標楷體" w:hint="eastAsia"/>
        </w:rPr>
        <w:t>後又</w:t>
      </w:r>
      <w:r w:rsidR="00CA657E" w:rsidRPr="0019585A">
        <w:rPr>
          <w:rFonts w:hAnsi="標楷體" w:hint="eastAsia"/>
        </w:rPr>
        <w:t>辦理離職者仍以女性居多，允宜</w:t>
      </w:r>
      <w:r w:rsidR="00EF396A" w:rsidRPr="0019585A">
        <w:rPr>
          <w:rFonts w:hAnsi="標楷體" w:hint="eastAsia"/>
        </w:rPr>
        <w:t>持續</w:t>
      </w:r>
      <w:r w:rsidR="00CA657E" w:rsidRPr="0019585A">
        <w:rPr>
          <w:rFonts w:hAnsi="標楷體" w:hint="eastAsia"/>
        </w:rPr>
        <w:t>加強</w:t>
      </w:r>
      <w:r w:rsidR="00EF396A" w:rsidRPr="0019585A">
        <w:rPr>
          <w:rFonts w:hAnsi="標楷體" w:hint="eastAsia"/>
        </w:rPr>
        <w:t>宣導</w:t>
      </w:r>
      <w:r w:rsidR="00CA657E" w:rsidRPr="0019585A">
        <w:rPr>
          <w:rFonts w:hAnsi="標楷體" w:hint="eastAsia"/>
        </w:rPr>
        <w:t>，</w:t>
      </w:r>
      <w:r w:rsidR="00EF396A" w:rsidRPr="0019585A">
        <w:rPr>
          <w:rFonts w:hAnsi="標楷體" w:hint="eastAsia"/>
        </w:rPr>
        <w:t>俾落</w:t>
      </w:r>
      <w:r w:rsidR="00CA657E" w:rsidRPr="0019585A">
        <w:rPr>
          <w:rFonts w:hAnsi="標楷體" w:hint="eastAsia"/>
        </w:rPr>
        <w:t>實</w:t>
      </w:r>
      <w:r w:rsidR="00EF396A" w:rsidRPr="0019585A">
        <w:rPr>
          <w:rFonts w:hAnsi="標楷體" w:hint="eastAsia"/>
        </w:rPr>
        <w:t>性別平權政策</w:t>
      </w:r>
      <w:bookmarkEnd w:id="23"/>
    </w:p>
    <w:p w:rsidR="001F4709" w:rsidRPr="0019585A" w:rsidRDefault="00477A57" w:rsidP="00613600">
      <w:pPr>
        <w:ind w:left="567" w:firstLine="567"/>
        <w:rPr>
          <w:rFonts w:hAnsi="標楷體"/>
        </w:rPr>
      </w:pPr>
      <w:r w:rsidRPr="0019585A">
        <w:rPr>
          <w:rFonts w:hAnsi="標楷體" w:hint="eastAsia"/>
        </w:rPr>
        <w:t>人事總處11</w:t>
      </w:r>
      <w:r w:rsidR="00CC11C4" w:rsidRPr="0019585A">
        <w:rPr>
          <w:rFonts w:hAnsi="標楷體" w:hint="eastAsia"/>
        </w:rPr>
        <w:t>5</w:t>
      </w:r>
      <w:r w:rsidRPr="0019585A">
        <w:rPr>
          <w:rFonts w:hAnsi="標楷體" w:hint="eastAsia"/>
        </w:rPr>
        <w:t>年度</w:t>
      </w:r>
      <w:r w:rsidR="00230E75">
        <w:rPr>
          <w:rFonts w:hAnsi="標楷體" w:hint="eastAsia"/>
        </w:rPr>
        <w:t>預算案於</w:t>
      </w:r>
      <w:r w:rsidRPr="0019585A">
        <w:rPr>
          <w:rFonts w:hAnsi="標楷體" w:hint="eastAsia"/>
        </w:rPr>
        <w:t>「公教人員婚喪生育及子女教育補助」</w:t>
      </w:r>
      <w:r w:rsidR="00287044" w:rsidRPr="0019585A">
        <w:rPr>
          <w:rFonts w:hAnsi="標楷體" w:hint="eastAsia"/>
        </w:rPr>
        <w:t>工作計畫之</w:t>
      </w:r>
      <w:r w:rsidRPr="0019585A">
        <w:rPr>
          <w:rFonts w:hAnsi="標楷體" w:hint="eastAsia"/>
        </w:rPr>
        <w:t>「公教人員育嬰留職停薪津貼加發補助」分支計畫編列</w:t>
      </w:r>
      <w:r w:rsidR="00CC11C4" w:rsidRPr="0019585A">
        <w:rPr>
          <w:rFonts w:hAnsi="標楷體" w:hint="eastAsia"/>
        </w:rPr>
        <w:t>1</w:t>
      </w:r>
      <w:r w:rsidRPr="0019585A">
        <w:rPr>
          <w:rFonts w:hAnsi="標楷體" w:hint="eastAsia"/>
        </w:rPr>
        <w:t>億</w:t>
      </w:r>
      <w:r w:rsidR="00CC11C4" w:rsidRPr="0019585A">
        <w:rPr>
          <w:rFonts w:hAnsi="標楷體" w:hint="eastAsia"/>
        </w:rPr>
        <w:t>7</w:t>
      </w:r>
      <w:r w:rsidRPr="0019585A">
        <w:rPr>
          <w:rFonts w:hAnsi="標楷體" w:hint="eastAsia"/>
        </w:rPr>
        <w:t>,</w:t>
      </w:r>
      <w:r w:rsidR="00CC11C4" w:rsidRPr="0019585A">
        <w:rPr>
          <w:rFonts w:hAnsi="標楷體" w:hint="eastAsia"/>
        </w:rPr>
        <w:t>93</w:t>
      </w:r>
      <w:r w:rsidRPr="0019585A">
        <w:rPr>
          <w:rFonts w:hAnsi="標楷體" w:hint="eastAsia"/>
        </w:rPr>
        <w:t>6萬元，</w:t>
      </w:r>
      <w:r w:rsidR="00CC11C4" w:rsidRPr="0019585A">
        <w:rPr>
          <w:rFonts w:hAnsi="標楷體" w:hint="eastAsia"/>
        </w:rPr>
        <w:t>較</w:t>
      </w:r>
      <w:r w:rsidRPr="0019585A">
        <w:rPr>
          <w:rFonts w:hAnsi="標楷體" w:hint="eastAsia"/>
        </w:rPr>
        <w:t>11</w:t>
      </w:r>
      <w:r w:rsidR="00CC11C4" w:rsidRPr="0019585A">
        <w:rPr>
          <w:rFonts w:hAnsi="標楷體" w:hint="eastAsia"/>
        </w:rPr>
        <w:t>4</w:t>
      </w:r>
      <w:r w:rsidRPr="0019585A">
        <w:rPr>
          <w:rFonts w:hAnsi="標楷體" w:hint="eastAsia"/>
        </w:rPr>
        <w:t>年度預算</w:t>
      </w:r>
      <w:r w:rsidR="00CC11C4" w:rsidRPr="0019585A">
        <w:rPr>
          <w:rFonts w:hAnsi="標楷體" w:hint="eastAsia"/>
        </w:rPr>
        <w:t>減列3,280萬元</w:t>
      </w:r>
      <w:r w:rsidRPr="0019585A">
        <w:rPr>
          <w:rFonts w:hAnsi="標楷體" w:hint="eastAsia"/>
        </w:rPr>
        <w:t>，估約補助5,</w:t>
      </w:r>
      <w:r w:rsidR="00CC11C4" w:rsidRPr="0019585A">
        <w:rPr>
          <w:rFonts w:hAnsi="標楷體" w:hint="eastAsia"/>
        </w:rPr>
        <w:t>6</w:t>
      </w:r>
      <w:r w:rsidRPr="0019585A">
        <w:rPr>
          <w:rFonts w:hAnsi="標楷體" w:hint="eastAsia"/>
        </w:rPr>
        <w:t>00人次。經查：</w:t>
      </w:r>
    </w:p>
    <w:p w:rsidR="00C54355" w:rsidRPr="0019585A" w:rsidRDefault="00C54355" w:rsidP="00C54355">
      <w:pPr>
        <w:pStyle w:val="a5"/>
        <w:ind w:left="851" w:hanging="284"/>
        <w:rPr>
          <w:rFonts w:hAnsi="標楷體" w:hint="eastAsia"/>
          <w:b/>
        </w:rPr>
      </w:pPr>
      <w:r w:rsidRPr="0019585A">
        <w:rPr>
          <w:rFonts w:hAnsi="標楷體" w:hint="eastAsia"/>
          <w:b/>
        </w:rPr>
        <w:t>(一)公教人員</w:t>
      </w:r>
      <w:r w:rsidR="003A3936" w:rsidRPr="0019585A">
        <w:rPr>
          <w:rFonts w:hAnsi="標楷體" w:hint="eastAsia"/>
          <w:b/>
        </w:rPr>
        <w:t>得</w:t>
      </w:r>
      <w:r w:rsidRPr="0019585A">
        <w:rPr>
          <w:rFonts w:hAnsi="標楷體" w:hint="eastAsia"/>
          <w:b/>
        </w:rPr>
        <w:t>依公教人員保險法請領育嬰留職停薪津貼，</w:t>
      </w:r>
      <w:r w:rsidR="00CA657E" w:rsidRPr="0019585A">
        <w:rPr>
          <w:rFonts w:hAnsi="標楷體" w:hint="eastAsia"/>
          <w:b/>
        </w:rPr>
        <w:t>另</w:t>
      </w:r>
      <w:r w:rsidRPr="0019585A">
        <w:rPr>
          <w:rFonts w:hAnsi="標楷體" w:hint="eastAsia"/>
          <w:b/>
        </w:rPr>
        <w:t>110年7月起人事總處再加發補助</w:t>
      </w:r>
    </w:p>
    <w:p w:rsidR="00C54355" w:rsidRPr="0019585A" w:rsidRDefault="00C54355" w:rsidP="00C54355">
      <w:pPr>
        <w:adjustRightInd w:val="0"/>
        <w:ind w:leftChars="300" w:left="850" w:firstLine="567"/>
        <w:rPr>
          <w:rFonts w:hAnsi="標楷體"/>
        </w:rPr>
      </w:pPr>
      <w:r w:rsidRPr="0019585A">
        <w:rPr>
          <w:rFonts w:hAnsi="標楷體" w:hint="eastAsia"/>
        </w:rPr>
        <w:t>依據公務人員任用法第28條</w:t>
      </w:r>
      <w:r w:rsidR="003F43A7" w:rsidRPr="0019585A">
        <w:rPr>
          <w:rFonts w:hAnsi="標楷體" w:hint="eastAsia"/>
        </w:rPr>
        <w:t>之1</w:t>
      </w:r>
      <w:r w:rsidRPr="0019585A">
        <w:rPr>
          <w:rFonts w:hAnsi="標楷體" w:hint="eastAsia"/>
        </w:rPr>
        <w:t>第1項規定</w:t>
      </w:r>
      <w:r w:rsidR="003F43A7" w:rsidRPr="0019585A">
        <w:rPr>
          <w:rFonts w:hAnsi="標楷體" w:hint="eastAsia"/>
        </w:rPr>
        <w:t>略以</w:t>
      </w:r>
      <w:r w:rsidRPr="0019585A">
        <w:rPr>
          <w:rFonts w:hAnsi="標楷體" w:hint="eastAsia"/>
        </w:rPr>
        <w:t>，公務人員因育嬰事由，經機關核准，得留職停薪，並於原因消失後回職復薪。</w:t>
      </w:r>
      <w:r w:rsidR="00A65FFF" w:rsidRPr="0019585A">
        <w:rPr>
          <w:rFonts w:hAnsi="標楷體" w:hint="eastAsia"/>
        </w:rPr>
        <w:t>復以</w:t>
      </w:r>
      <w:r w:rsidRPr="0019585A">
        <w:rPr>
          <w:rFonts w:hAnsi="標楷體" w:hint="eastAsia"/>
        </w:rPr>
        <w:t>公教人員保險法第3條、第12條第1項第2款及第35條等規定</w:t>
      </w:r>
      <w:r w:rsidR="003F43A7" w:rsidRPr="0019585A">
        <w:rPr>
          <w:rFonts w:hAnsi="標楷體" w:hint="eastAsia"/>
        </w:rPr>
        <w:t>略以</w:t>
      </w:r>
      <w:r w:rsidRPr="0019585A">
        <w:rPr>
          <w:rFonts w:hAnsi="標楷體" w:hint="eastAsia"/>
        </w:rPr>
        <w:t>，育嬰留職停薪津貼為公教人員保險之保險給付項目；請領條件為被保險人加保年資滿1年以上，養育3足歲以下子女，依法辦理育嬰留職停薪並選擇繼續加保者；津貼係以被保險人育嬰留職停薪之當月起前6個月平均保險俸(薪)給60%計算，於育嬰留職停薪期間，按月發給津貼，每1子女合計最長發給6個月，父母同為被保險人時，得分別請領，期間不得重疊。</w:t>
      </w:r>
    </w:p>
    <w:p w:rsidR="00477A57" w:rsidRPr="0019585A" w:rsidRDefault="00C54355" w:rsidP="00C54355">
      <w:pPr>
        <w:adjustRightInd w:val="0"/>
        <w:ind w:leftChars="300" w:left="850" w:firstLine="567"/>
        <w:rPr>
          <w:rFonts w:hAnsi="標楷體"/>
        </w:rPr>
      </w:pPr>
      <w:r w:rsidRPr="0019585A">
        <w:rPr>
          <w:rFonts w:hAnsi="標楷體" w:hint="eastAsia"/>
        </w:rPr>
        <w:t>人事總處為落實「0-6 歲國家一起養」政策，提升公教人員保險法之被保險人於育嬰留職停薪期間之生活保障，加強經濟安全，以加發育嬰留職停薪津貼補助予以協助，</w:t>
      </w:r>
      <w:r w:rsidR="0090534F" w:rsidRPr="0019585A">
        <w:rPr>
          <w:rFonts w:hAnsi="標楷體" w:hint="eastAsia"/>
        </w:rPr>
        <w:t>爰</w:t>
      </w:r>
      <w:r w:rsidRPr="0019585A">
        <w:rPr>
          <w:rFonts w:hAnsi="標楷體" w:hint="eastAsia"/>
        </w:rPr>
        <w:t>訂定「公教人員育嬰留職停薪津貼加發補助要點」以</w:t>
      </w:r>
      <w:r w:rsidR="00A84E2B" w:rsidRPr="0019585A">
        <w:rPr>
          <w:rFonts w:hAnsi="標楷體" w:hint="eastAsia"/>
        </w:rPr>
        <w:t>資</w:t>
      </w:r>
      <w:r w:rsidRPr="0019585A">
        <w:rPr>
          <w:rFonts w:hAnsi="標楷體" w:hint="eastAsia"/>
        </w:rPr>
        <w:t>依循，並自110年7月1日生效。110年7月起</w:t>
      </w:r>
      <w:r w:rsidR="00A84E2B" w:rsidRPr="0019585A">
        <w:rPr>
          <w:rFonts w:hAnsi="標楷體" w:hint="eastAsia"/>
        </w:rPr>
        <w:t>之「</w:t>
      </w:r>
      <w:r w:rsidRPr="0019585A">
        <w:rPr>
          <w:rFonts w:hAnsi="標楷體" w:hint="eastAsia"/>
        </w:rPr>
        <w:t>加發補助</w:t>
      </w:r>
      <w:r w:rsidR="00A84E2B" w:rsidRPr="0019585A">
        <w:rPr>
          <w:rFonts w:hAnsi="標楷體" w:hint="eastAsia"/>
        </w:rPr>
        <w:t>」</w:t>
      </w:r>
      <w:r w:rsidRPr="0019585A">
        <w:rPr>
          <w:rFonts w:hAnsi="標楷體" w:hint="eastAsia"/>
        </w:rPr>
        <w:t>係按育嬰留停津貼所依據之平均月保險俸(薪)額20%計算後，與育嬰留停津貼合併發給，111年度新增編列公教人員育嬰留職停薪津貼加發補助預算2.58億元</w:t>
      </w:r>
      <w:r w:rsidRPr="0019585A">
        <w:rPr>
          <w:rStyle w:val="af8"/>
          <w:sz w:val="24"/>
        </w:rPr>
        <w:footnoteReference w:id="4"/>
      </w:r>
      <w:r w:rsidRPr="0019585A">
        <w:rPr>
          <w:rFonts w:hAnsi="標楷體" w:hint="eastAsia"/>
        </w:rPr>
        <w:t>，112</w:t>
      </w:r>
      <w:r w:rsidR="00255598" w:rsidRPr="0019585A">
        <w:rPr>
          <w:rFonts w:hAnsi="標楷體" w:hint="eastAsia"/>
        </w:rPr>
        <w:t>至</w:t>
      </w:r>
      <w:r w:rsidRPr="0019585A">
        <w:rPr>
          <w:rFonts w:hAnsi="標楷體" w:hint="eastAsia"/>
        </w:rPr>
        <w:t>11</w:t>
      </w:r>
      <w:r w:rsidR="00255598" w:rsidRPr="0019585A">
        <w:rPr>
          <w:rFonts w:hAnsi="標楷體"/>
        </w:rPr>
        <w:t>4</w:t>
      </w:r>
      <w:r w:rsidRPr="0019585A">
        <w:rPr>
          <w:rFonts w:hAnsi="標楷體" w:hint="eastAsia"/>
        </w:rPr>
        <w:t>年度預算均編列2.12億元</w:t>
      </w:r>
      <w:r w:rsidR="00CC11C4" w:rsidRPr="0019585A">
        <w:rPr>
          <w:rFonts w:hAnsi="標楷體" w:hint="eastAsia"/>
        </w:rPr>
        <w:t>，115年度預算</w:t>
      </w:r>
      <w:r w:rsidR="001C5AA4" w:rsidRPr="0019585A">
        <w:rPr>
          <w:rFonts w:hAnsi="標楷體" w:hint="eastAsia"/>
        </w:rPr>
        <w:t>續</w:t>
      </w:r>
      <w:r w:rsidR="00CC11C4" w:rsidRPr="0019585A">
        <w:rPr>
          <w:rFonts w:hAnsi="標楷體" w:hint="eastAsia"/>
        </w:rPr>
        <w:t>編列</w:t>
      </w:r>
      <w:r w:rsidR="001C5AA4" w:rsidRPr="0019585A">
        <w:rPr>
          <w:rFonts w:hAnsi="標楷體" w:hint="eastAsia"/>
        </w:rPr>
        <w:t>1</w:t>
      </w:r>
      <w:r w:rsidR="00CC11C4" w:rsidRPr="0019585A">
        <w:rPr>
          <w:rFonts w:hAnsi="標楷體" w:hint="eastAsia"/>
        </w:rPr>
        <w:t>.</w:t>
      </w:r>
      <w:r w:rsidR="001C5AA4" w:rsidRPr="0019585A">
        <w:rPr>
          <w:rFonts w:hAnsi="標楷體" w:hint="eastAsia"/>
        </w:rPr>
        <w:t>79</w:t>
      </w:r>
      <w:r w:rsidR="00CC11C4" w:rsidRPr="0019585A">
        <w:rPr>
          <w:rFonts w:hAnsi="標楷體" w:hint="eastAsia"/>
        </w:rPr>
        <w:t>億元</w:t>
      </w:r>
      <w:r w:rsidRPr="0019585A">
        <w:rPr>
          <w:rFonts w:hAnsi="標楷體" w:hint="eastAsia"/>
        </w:rPr>
        <w:t>。</w:t>
      </w:r>
    </w:p>
    <w:p w:rsidR="005C7EF8" w:rsidRPr="0022149B" w:rsidRDefault="005C7EF8" w:rsidP="0022149B">
      <w:pPr>
        <w:pStyle w:val="a5"/>
        <w:ind w:left="851" w:hanging="284"/>
        <w:rPr>
          <w:rFonts w:hint="eastAsia"/>
          <w:b/>
          <w:bCs/>
        </w:rPr>
      </w:pPr>
      <w:r w:rsidRPr="0022149B">
        <w:rPr>
          <w:rFonts w:hint="eastAsia"/>
          <w:b/>
          <w:bCs/>
        </w:rPr>
        <w:t>(二)</w:t>
      </w:r>
      <w:r w:rsidR="00FD1791" w:rsidRPr="0022149B">
        <w:rPr>
          <w:rFonts w:hint="eastAsia"/>
          <w:b/>
          <w:bCs/>
        </w:rPr>
        <w:t>近年</w:t>
      </w:r>
      <w:r w:rsidR="001E58D5" w:rsidRPr="0022149B">
        <w:rPr>
          <w:rFonts w:hint="eastAsia"/>
          <w:b/>
          <w:bCs/>
        </w:rPr>
        <w:t>男性公教人員申請育嬰留職停薪人次</w:t>
      </w:r>
      <w:r w:rsidR="00A30E4E" w:rsidRPr="0022149B">
        <w:rPr>
          <w:rFonts w:hint="eastAsia"/>
          <w:b/>
          <w:bCs/>
        </w:rPr>
        <w:t>漸</w:t>
      </w:r>
      <w:r w:rsidR="001E58D5" w:rsidRPr="0022149B">
        <w:rPr>
          <w:rFonts w:hint="eastAsia"/>
          <w:b/>
          <w:bCs/>
        </w:rPr>
        <w:t>有增加，惟兩性申請育嬰留職停薪</w:t>
      </w:r>
      <w:r w:rsidR="00A84E2B" w:rsidRPr="0022149B">
        <w:rPr>
          <w:rFonts w:hint="eastAsia"/>
          <w:b/>
          <w:bCs/>
        </w:rPr>
        <w:t>之</w:t>
      </w:r>
      <w:r w:rsidR="0022149B">
        <w:rPr>
          <w:rFonts w:hint="eastAsia"/>
          <w:b/>
          <w:bCs/>
        </w:rPr>
        <w:t>占</w:t>
      </w:r>
      <w:r w:rsidR="001E58D5" w:rsidRPr="0022149B">
        <w:rPr>
          <w:rFonts w:hint="eastAsia"/>
          <w:b/>
          <w:bCs/>
        </w:rPr>
        <w:t>比仍</w:t>
      </w:r>
      <w:r w:rsidR="001C5AA4" w:rsidRPr="0022149B">
        <w:rPr>
          <w:rFonts w:hint="eastAsia"/>
          <w:b/>
          <w:bCs/>
        </w:rPr>
        <w:t>有落差</w:t>
      </w:r>
      <w:r w:rsidR="00A84E2B" w:rsidRPr="0022149B">
        <w:rPr>
          <w:rFonts w:hint="eastAsia"/>
          <w:b/>
          <w:bCs/>
        </w:rPr>
        <w:t>，且留職停薪後</w:t>
      </w:r>
      <w:r w:rsidR="00FD1791" w:rsidRPr="0022149B">
        <w:rPr>
          <w:rFonts w:hint="eastAsia"/>
          <w:b/>
          <w:bCs/>
        </w:rPr>
        <w:t>辦理</w:t>
      </w:r>
      <w:r w:rsidR="00A84E2B" w:rsidRPr="0022149B">
        <w:rPr>
          <w:rFonts w:hint="eastAsia"/>
          <w:b/>
          <w:bCs/>
        </w:rPr>
        <w:t>離職者以女性居多</w:t>
      </w:r>
      <w:r w:rsidR="001E58D5" w:rsidRPr="0022149B">
        <w:rPr>
          <w:rFonts w:hint="eastAsia"/>
          <w:b/>
          <w:bCs/>
        </w:rPr>
        <w:t>，允宜</w:t>
      </w:r>
      <w:r w:rsidR="001C5AA4" w:rsidRPr="0022149B">
        <w:rPr>
          <w:rFonts w:hint="eastAsia"/>
          <w:b/>
          <w:bCs/>
        </w:rPr>
        <w:t>持續</w:t>
      </w:r>
      <w:r w:rsidR="001E58D5" w:rsidRPr="0022149B">
        <w:rPr>
          <w:rFonts w:hint="eastAsia"/>
          <w:b/>
          <w:bCs/>
        </w:rPr>
        <w:t>加強宣導</w:t>
      </w:r>
    </w:p>
    <w:p w:rsidR="00F34823" w:rsidRPr="0019585A" w:rsidRDefault="002D23FB" w:rsidP="005C7EF8">
      <w:pPr>
        <w:adjustRightInd w:val="0"/>
        <w:ind w:leftChars="300" w:left="850" w:firstLine="567"/>
        <w:rPr>
          <w:rFonts w:hAnsi="標楷體"/>
        </w:rPr>
      </w:pPr>
      <w:r w:rsidRPr="0019585A">
        <w:rPr>
          <w:rFonts w:hAnsi="標楷體" w:hint="eastAsia"/>
        </w:rPr>
        <w:t>參據人</w:t>
      </w:r>
      <w:r w:rsidR="004E561B" w:rsidRPr="0019585A">
        <w:rPr>
          <w:rFonts w:hAnsi="標楷體" w:hint="eastAsia"/>
        </w:rPr>
        <w:t>事</w:t>
      </w:r>
      <w:r w:rsidRPr="0019585A">
        <w:rPr>
          <w:rFonts w:hAnsi="標楷體" w:hint="eastAsia"/>
        </w:rPr>
        <w:t>總處提供</w:t>
      </w:r>
      <w:r w:rsidR="0022149B">
        <w:rPr>
          <w:rFonts w:hAnsi="標楷體" w:hint="eastAsia"/>
        </w:rPr>
        <w:t>109至114</w:t>
      </w:r>
      <w:r w:rsidR="00D15DB4">
        <w:rPr>
          <w:rFonts w:hAnsi="標楷體" w:hint="eastAsia"/>
        </w:rPr>
        <w:t>年8月底止</w:t>
      </w:r>
      <w:r w:rsidRPr="0019585A">
        <w:rPr>
          <w:rFonts w:hAnsi="標楷體" w:hint="eastAsia"/>
        </w:rPr>
        <w:t>公務人員申請育嬰留職停薪及復職情形(詳表</w:t>
      </w:r>
      <w:r w:rsidR="00C8092F" w:rsidRPr="0019585A">
        <w:rPr>
          <w:rFonts w:hAnsi="標楷體"/>
        </w:rPr>
        <w:t>1</w:t>
      </w:r>
      <w:r w:rsidRPr="0019585A">
        <w:rPr>
          <w:rFonts w:hAnsi="標楷體" w:hint="eastAsia"/>
        </w:rPr>
        <w:t>)，</w:t>
      </w:r>
      <w:r w:rsidR="007630B4" w:rsidRPr="0019585A">
        <w:rPr>
          <w:rFonts w:hAnsi="標楷體" w:hint="eastAsia"/>
        </w:rPr>
        <w:t>各年度申請育嬰留職停薪人次由109年度2,716人次</w:t>
      </w:r>
      <w:r w:rsidR="00D15DB4">
        <w:rPr>
          <w:rFonts w:hAnsi="標楷體" w:hint="eastAsia"/>
        </w:rPr>
        <w:t>概</w:t>
      </w:r>
      <w:r w:rsidR="00FD1791" w:rsidRPr="0019585A">
        <w:rPr>
          <w:rFonts w:hAnsi="標楷體" w:hint="eastAsia"/>
        </w:rPr>
        <w:t>持續上升至113年度3,174人次</w:t>
      </w:r>
      <w:r w:rsidR="007630B4" w:rsidRPr="0019585A">
        <w:rPr>
          <w:rFonts w:hAnsi="標楷體" w:hint="eastAsia"/>
        </w:rPr>
        <w:t>(</w:t>
      </w:r>
      <w:r w:rsidR="00FD1791" w:rsidRPr="0019585A">
        <w:rPr>
          <w:rFonts w:hAnsi="標楷體" w:hint="eastAsia"/>
        </w:rPr>
        <w:t>增</w:t>
      </w:r>
      <w:r w:rsidR="007630B4" w:rsidRPr="0019585A">
        <w:rPr>
          <w:rFonts w:hAnsi="標楷體" w:hint="eastAsia"/>
        </w:rPr>
        <w:t>幅</w:t>
      </w:r>
      <w:r w:rsidR="00FD1791" w:rsidRPr="0019585A">
        <w:rPr>
          <w:rFonts w:hAnsi="標楷體" w:hint="eastAsia"/>
        </w:rPr>
        <w:t>16.86</w:t>
      </w:r>
      <w:r w:rsidR="007630B4" w:rsidRPr="0019585A">
        <w:rPr>
          <w:rFonts w:hAnsi="標楷體" w:hint="eastAsia"/>
        </w:rPr>
        <w:t>%)，</w:t>
      </w:r>
      <w:r w:rsidR="00FD1791" w:rsidRPr="0019585A">
        <w:rPr>
          <w:rFonts w:hAnsi="標楷體" w:hint="eastAsia"/>
        </w:rPr>
        <w:t>另</w:t>
      </w:r>
      <w:r w:rsidR="00A84E2B" w:rsidRPr="0019585A">
        <w:rPr>
          <w:rFonts w:hAnsi="標楷體" w:hint="eastAsia"/>
        </w:rPr>
        <w:t>因</w:t>
      </w:r>
      <w:r w:rsidR="007630B4" w:rsidRPr="0019585A">
        <w:rPr>
          <w:rFonts w:hAnsi="標楷體" w:hint="eastAsia"/>
        </w:rPr>
        <w:t>自110年</w:t>
      </w:r>
      <w:r w:rsidR="00A84E2B" w:rsidRPr="0019585A">
        <w:rPr>
          <w:rFonts w:hAnsi="標楷體" w:hint="eastAsia"/>
        </w:rPr>
        <w:t>7月起</w:t>
      </w:r>
      <w:r w:rsidR="007630B4" w:rsidRPr="0019585A">
        <w:rPr>
          <w:rFonts w:hAnsi="標楷體" w:hint="eastAsia"/>
        </w:rPr>
        <w:t>加發補助，</w:t>
      </w:r>
      <w:r w:rsidR="00A84E2B" w:rsidRPr="0019585A">
        <w:rPr>
          <w:rFonts w:hAnsi="標楷體" w:hint="eastAsia"/>
        </w:rPr>
        <w:t>該</w:t>
      </w:r>
      <w:r w:rsidR="00E709EC" w:rsidRPr="0019585A">
        <w:rPr>
          <w:rFonts w:hAnsi="標楷體" w:hint="eastAsia"/>
        </w:rPr>
        <w:t>年</w:t>
      </w:r>
      <w:r w:rsidR="007630B4" w:rsidRPr="0019585A">
        <w:rPr>
          <w:rFonts w:hAnsi="標楷體" w:hint="eastAsia"/>
        </w:rPr>
        <w:t>度</w:t>
      </w:r>
      <w:r w:rsidR="00A84E2B" w:rsidRPr="0019585A">
        <w:rPr>
          <w:rFonts w:hAnsi="標楷體" w:hint="eastAsia"/>
        </w:rPr>
        <w:t>上升至</w:t>
      </w:r>
      <w:r w:rsidR="007630B4" w:rsidRPr="0019585A">
        <w:rPr>
          <w:rFonts w:hAnsi="標楷體" w:hint="eastAsia"/>
        </w:rPr>
        <w:t>3,019人次(增幅11.16%)，111年度再</w:t>
      </w:r>
      <w:r w:rsidR="00A84E2B" w:rsidRPr="0019585A">
        <w:rPr>
          <w:rFonts w:hAnsi="標楷體" w:hint="eastAsia"/>
        </w:rPr>
        <w:t>增</w:t>
      </w:r>
      <w:r w:rsidR="007630B4" w:rsidRPr="0019585A">
        <w:rPr>
          <w:rFonts w:hAnsi="標楷體" w:hint="eastAsia"/>
        </w:rPr>
        <w:t>至3,198人次(增幅5.93%)</w:t>
      </w:r>
      <w:r w:rsidR="00F34823" w:rsidRPr="0019585A">
        <w:rPr>
          <w:rFonts w:hAnsi="標楷體" w:hint="eastAsia"/>
        </w:rPr>
        <w:t>，</w:t>
      </w:r>
      <w:r w:rsidR="00C92824" w:rsidRPr="0019585A">
        <w:rPr>
          <w:rFonts w:hAnsi="標楷體" w:hint="eastAsia"/>
        </w:rPr>
        <w:t>11</w:t>
      </w:r>
      <w:r w:rsidR="00C92824" w:rsidRPr="0019585A">
        <w:rPr>
          <w:rFonts w:hAnsi="標楷體"/>
        </w:rPr>
        <w:t>2</w:t>
      </w:r>
      <w:r w:rsidR="00C92824" w:rsidRPr="0019585A">
        <w:rPr>
          <w:rFonts w:hAnsi="標楷體" w:hint="eastAsia"/>
        </w:rPr>
        <w:t>年度略降至</w:t>
      </w:r>
      <w:r w:rsidR="00C92824" w:rsidRPr="0019585A">
        <w:rPr>
          <w:rFonts w:hAnsi="標楷體"/>
        </w:rPr>
        <w:t>3,117</w:t>
      </w:r>
      <w:r w:rsidR="00C92824" w:rsidRPr="0019585A">
        <w:rPr>
          <w:rFonts w:hAnsi="標楷體" w:hint="eastAsia"/>
        </w:rPr>
        <w:t>人次(減幅</w:t>
      </w:r>
      <w:r w:rsidR="006D7EF9" w:rsidRPr="0019585A">
        <w:rPr>
          <w:rFonts w:hAnsi="標楷體" w:hint="eastAsia"/>
        </w:rPr>
        <w:t>2</w:t>
      </w:r>
      <w:r w:rsidR="00C92824" w:rsidRPr="0019585A">
        <w:rPr>
          <w:rFonts w:hAnsi="標楷體" w:hint="eastAsia"/>
        </w:rPr>
        <w:t>.</w:t>
      </w:r>
      <w:r w:rsidR="006D7EF9" w:rsidRPr="0019585A">
        <w:rPr>
          <w:rFonts w:hAnsi="標楷體"/>
        </w:rPr>
        <w:t>5</w:t>
      </w:r>
      <w:r w:rsidR="00C92824" w:rsidRPr="0019585A">
        <w:rPr>
          <w:rFonts w:hAnsi="標楷體" w:hint="eastAsia"/>
        </w:rPr>
        <w:t>3%)，</w:t>
      </w:r>
      <w:r w:rsidR="00D02663" w:rsidRPr="0019585A">
        <w:rPr>
          <w:rFonts w:hAnsi="標楷體" w:hint="eastAsia"/>
        </w:rPr>
        <w:t>113年度回升至</w:t>
      </w:r>
      <w:r w:rsidR="00D02663" w:rsidRPr="0019585A">
        <w:rPr>
          <w:rFonts w:hAnsi="標楷體"/>
        </w:rPr>
        <w:t>3,17</w:t>
      </w:r>
      <w:r w:rsidR="00D02663" w:rsidRPr="0019585A">
        <w:rPr>
          <w:rFonts w:hAnsi="標楷體" w:hint="eastAsia"/>
        </w:rPr>
        <w:t>4人次(增幅1.83%)，</w:t>
      </w:r>
      <w:r w:rsidR="00F34823" w:rsidRPr="0019585A">
        <w:rPr>
          <w:rFonts w:hAnsi="標楷體" w:hint="eastAsia"/>
        </w:rPr>
        <w:t>11</w:t>
      </w:r>
      <w:r w:rsidR="00D02663" w:rsidRPr="0019585A">
        <w:rPr>
          <w:rFonts w:hAnsi="標楷體" w:hint="eastAsia"/>
        </w:rPr>
        <w:t>4</w:t>
      </w:r>
      <w:r w:rsidR="00F34823" w:rsidRPr="0019585A">
        <w:rPr>
          <w:rFonts w:hAnsi="標楷體" w:hint="eastAsia"/>
        </w:rPr>
        <w:t>年截至8月底止則有2</w:t>
      </w:r>
      <w:r w:rsidR="00F34823" w:rsidRPr="0019585A">
        <w:rPr>
          <w:rFonts w:hAnsi="標楷體"/>
        </w:rPr>
        <w:t>,</w:t>
      </w:r>
      <w:r w:rsidR="00D02663" w:rsidRPr="0019585A">
        <w:rPr>
          <w:rFonts w:hAnsi="標楷體" w:hint="eastAsia"/>
        </w:rPr>
        <w:t>152</w:t>
      </w:r>
      <w:r w:rsidR="00F34823" w:rsidRPr="0019585A">
        <w:rPr>
          <w:rFonts w:hAnsi="標楷體" w:hint="eastAsia"/>
        </w:rPr>
        <w:t>人次</w:t>
      </w:r>
      <w:r w:rsidR="007630B4" w:rsidRPr="0019585A">
        <w:rPr>
          <w:rFonts w:hAnsi="標楷體" w:hint="eastAsia"/>
        </w:rPr>
        <w:t>。</w:t>
      </w:r>
      <w:r w:rsidR="0046317D" w:rsidRPr="0019585A">
        <w:rPr>
          <w:rFonts w:hAnsi="標楷體" w:hint="eastAsia"/>
        </w:rPr>
        <w:t>如</w:t>
      </w:r>
      <w:r w:rsidR="00A84E2B" w:rsidRPr="0019585A">
        <w:rPr>
          <w:rFonts w:hAnsi="標楷體" w:hint="eastAsia"/>
        </w:rPr>
        <w:t>就</w:t>
      </w:r>
      <w:r w:rsidR="0046317D" w:rsidRPr="0019585A">
        <w:rPr>
          <w:rFonts w:hAnsi="標楷體" w:hint="eastAsia"/>
        </w:rPr>
        <w:t>各年度公務人員申請育嬰留職停薪之性別</w:t>
      </w:r>
      <w:r w:rsidR="00A84E2B" w:rsidRPr="0019585A">
        <w:rPr>
          <w:rFonts w:hAnsi="標楷體" w:hint="eastAsia"/>
        </w:rPr>
        <w:t>以觀</w:t>
      </w:r>
      <w:r w:rsidR="0046317D" w:rsidRPr="0019585A">
        <w:rPr>
          <w:rFonts w:hAnsi="標楷體" w:hint="eastAsia"/>
        </w:rPr>
        <w:t>，10</w:t>
      </w:r>
      <w:r w:rsidR="00D02663" w:rsidRPr="0019585A">
        <w:rPr>
          <w:rFonts w:hAnsi="標楷體" w:hint="eastAsia"/>
        </w:rPr>
        <w:t>9</w:t>
      </w:r>
      <w:r w:rsidR="0046317D" w:rsidRPr="0019585A">
        <w:rPr>
          <w:rFonts w:hAnsi="標楷體" w:hint="eastAsia"/>
        </w:rPr>
        <w:t>至11</w:t>
      </w:r>
      <w:r w:rsidR="00D02663" w:rsidRPr="0019585A">
        <w:rPr>
          <w:rFonts w:hAnsi="標楷體" w:hint="eastAsia"/>
        </w:rPr>
        <w:t>3</w:t>
      </w:r>
      <w:r w:rsidR="0046317D" w:rsidRPr="0019585A">
        <w:rPr>
          <w:rFonts w:hAnsi="標楷體" w:hint="eastAsia"/>
        </w:rPr>
        <w:t>年度之女性申請</w:t>
      </w:r>
      <w:r w:rsidR="00D15DB4">
        <w:rPr>
          <w:rFonts w:hAnsi="標楷體" w:hint="eastAsia"/>
        </w:rPr>
        <w:t>占</w:t>
      </w:r>
      <w:r w:rsidR="0046317D" w:rsidRPr="0019585A">
        <w:rPr>
          <w:rFonts w:hAnsi="標楷體" w:hint="eastAsia"/>
        </w:rPr>
        <w:t>比均逾</w:t>
      </w:r>
      <w:r w:rsidR="00D15DB4">
        <w:rPr>
          <w:rFonts w:hAnsi="標楷體" w:hint="eastAsia"/>
        </w:rPr>
        <w:t>七</w:t>
      </w:r>
      <w:r w:rsidR="0046317D" w:rsidRPr="0019585A">
        <w:rPr>
          <w:rFonts w:hAnsi="標楷體" w:hint="eastAsia"/>
        </w:rPr>
        <w:t>成，</w:t>
      </w:r>
      <w:r w:rsidR="00F34823" w:rsidRPr="0019585A">
        <w:rPr>
          <w:rFonts w:hAnsi="標楷體" w:hint="eastAsia"/>
        </w:rPr>
        <w:t>111年度男性申請</w:t>
      </w:r>
      <w:r w:rsidR="00D15DB4">
        <w:rPr>
          <w:rFonts w:hAnsi="標楷體" w:hint="eastAsia"/>
        </w:rPr>
        <w:t>占</w:t>
      </w:r>
      <w:r w:rsidR="00F34823" w:rsidRPr="0019585A">
        <w:rPr>
          <w:rFonts w:hAnsi="標楷體" w:hint="eastAsia"/>
        </w:rPr>
        <w:t>比始達</w:t>
      </w:r>
      <w:r w:rsidR="00D15DB4">
        <w:rPr>
          <w:rFonts w:hAnsi="標楷體" w:hint="eastAsia"/>
        </w:rPr>
        <w:t>二</w:t>
      </w:r>
      <w:r w:rsidR="00F34823" w:rsidRPr="0019585A">
        <w:rPr>
          <w:rFonts w:hAnsi="標楷體" w:hint="eastAsia"/>
        </w:rPr>
        <w:t>成，1</w:t>
      </w:r>
      <w:r w:rsidR="00F34823" w:rsidRPr="0019585A">
        <w:rPr>
          <w:rFonts w:hAnsi="標楷體"/>
        </w:rPr>
        <w:t>12</w:t>
      </w:r>
      <w:r w:rsidR="00F34823" w:rsidRPr="0019585A">
        <w:rPr>
          <w:rFonts w:hAnsi="標楷體" w:hint="eastAsia"/>
        </w:rPr>
        <w:t>年</w:t>
      </w:r>
      <w:r w:rsidR="006D7EF9" w:rsidRPr="0019585A">
        <w:rPr>
          <w:rFonts w:hAnsi="標楷體" w:hint="eastAsia"/>
        </w:rPr>
        <w:t>至1</w:t>
      </w:r>
      <w:r w:rsidR="006D7EF9" w:rsidRPr="0019585A">
        <w:rPr>
          <w:rFonts w:hAnsi="標楷體"/>
        </w:rPr>
        <w:t>1</w:t>
      </w:r>
      <w:r w:rsidR="00D02663" w:rsidRPr="0019585A">
        <w:rPr>
          <w:rFonts w:hAnsi="標楷體" w:hint="eastAsia"/>
        </w:rPr>
        <w:t>4</w:t>
      </w:r>
      <w:r w:rsidR="006D7EF9" w:rsidRPr="0019585A">
        <w:rPr>
          <w:rFonts w:hAnsi="標楷體" w:hint="eastAsia"/>
        </w:rPr>
        <w:t>年</w:t>
      </w:r>
      <w:r w:rsidR="00F34823" w:rsidRPr="0019585A">
        <w:rPr>
          <w:rFonts w:hAnsi="標楷體" w:hint="eastAsia"/>
        </w:rPr>
        <w:t>截至8月底止</w:t>
      </w:r>
      <w:r w:rsidR="00A84E2B" w:rsidRPr="0019585A">
        <w:rPr>
          <w:rFonts w:hAnsi="標楷體" w:hint="eastAsia"/>
        </w:rPr>
        <w:t>，</w:t>
      </w:r>
      <w:r w:rsidR="00F34823" w:rsidRPr="0019585A">
        <w:rPr>
          <w:rFonts w:hAnsi="標楷體" w:hint="eastAsia"/>
        </w:rPr>
        <w:t>男性申請比率</w:t>
      </w:r>
      <w:r w:rsidR="00C74E7D" w:rsidRPr="0019585A">
        <w:rPr>
          <w:rFonts w:hAnsi="標楷體" w:hint="eastAsia"/>
        </w:rPr>
        <w:t>均</w:t>
      </w:r>
      <w:r w:rsidR="00F34823" w:rsidRPr="0019585A">
        <w:rPr>
          <w:rFonts w:hAnsi="標楷體" w:hint="eastAsia"/>
        </w:rPr>
        <w:t>逾</w:t>
      </w:r>
      <w:r w:rsidR="00D15DB4">
        <w:rPr>
          <w:rFonts w:hAnsi="標楷體" w:hint="eastAsia"/>
        </w:rPr>
        <w:t>二</w:t>
      </w:r>
      <w:r w:rsidR="00F34823" w:rsidRPr="0019585A">
        <w:rPr>
          <w:rFonts w:hAnsi="標楷體" w:hint="eastAsia"/>
        </w:rPr>
        <w:t>成</w:t>
      </w:r>
      <w:r w:rsidR="0046317D" w:rsidRPr="0019585A">
        <w:rPr>
          <w:rFonts w:hAnsi="標楷體" w:hint="eastAsia"/>
        </w:rPr>
        <w:t>，</w:t>
      </w:r>
      <w:r w:rsidR="00F34823" w:rsidRPr="0019585A">
        <w:rPr>
          <w:rFonts w:hAnsi="標楷體" w:hint="eastAsia"/>
        </w:rPr>
        <w:t>兩性申請育嬰留職停薪者比率差異雖有縮小，惟仍偏重由女性負責之傳統分工模式</w:t>
      </w:r>
      <w:r w:rsidR="0046317D" w:rsidRPr="0019585A">
        <w:rPr>
          <w:rFonts w:hAnsi="標楷體" w:hint="eastAsia"/>
        </w:rPr>
        <w:t>。</w:t>
      </w:r>
    </w:p>
    <w:p w:rsidR="00605993" w:rsidRPr="0019585A" w:rsidRDefault="00F34823" w:rsidP="005C7EF8">
      <w:pPr>
        <w:adjustRightInd w:val="0"/>
        <w:ind w:leftChars="300" w:left="850" w:firstLine="567"/>
        <w:rPr>
          <w:rFonts w:hAnsi="標楷體"/>
        </w:rPr>
      </w:pPr>
      <w:r w:rsidRPr="0019585A">
        <w:rPr>
          <w:rFonts w:hAnsi="標楷體" w:hint="eastAsia"/>
        </w:rPr>
        <w:t>又</w:t>
      </w:r>
      <w:r w:rsidR="002316E4" w:rsidRPr="0019585A">
        <w:rPr>
          <w:rFonts w:hAnsi="標楷體" w:hint="eastAsia"/>
        </w:rPr>
        <w:t>育嬰留職停薪後，多數公務人員選擇復職，</w:t>
      </w:r>
      <w:r w:rsidR="004E561B" w:rsidRPr="0019585A">
        <w:rPr>
          <w:rFonts w:hAnsi="標楷體" w:hint="eastAsia"/>
        </w:rPr>
        <w:t>留職</w:t>
      </w:r>
      <w:r w:rsidR="002316E4" w:rsidRPr="0019585A">
        <w:rPr>
          <w:rFonts w:hAnsi="標楷體" w:hint="eastAsia"/>
        </w:rPr>
        <w:t>停薪後離職者</w:t>
      </w:r>
      <w:r w:rsidRPr="0019585A">
        <w:rPr>
          <w:rFonts w:hAnsi="標楷體" w:hint="eastAsia"/>
        </w:rPr>
        <w:t>亦以女性居多，</w:t>
      </w:r>
      <w:r w:rsidR="00A84E2B" w:rsidRPr="0019585A">
        <w:rPr>
          <w:rFonts w:hAnsi="標楷體" w:hint="eastAsia"/>
        </w:rPr>
        <w:t>經統計</w:t>
      </w:r>
      <w:r w:rsidRPr="0019585A">
        <w:rPr>
          <w:rFonts w:hAnsi="標楷體" w:hint="eastAsia"/>
        </w:rPr>
        <w:t>離職總人次</w:t>
      </w:r>
      <w:r w:rsidR="002316E4" w:rsidRPr="0019585A">
        <w:rPr>
          <w:rFonts w:hAnsi="標楷體" w:hint="eastAsia"/>
        </w:rPr>
        <w:t>由10</w:t>
      </w:r>
      <w:r w:rsidR="00C74E7D" w:rsidRPr="0019585A">
        <w:rPr>
          <w:rFonts w:hAnsi="標楷體" w:hint="eastAsia"/>
        </w:rPr>
        <w:t>9</w:t>
      </w:r>
      <w:r w:rsidR="002316E4" w:rsidRPr="0019585A">
        <w:rPr>
          <w:rFonts w:hAnsi="標楷體" w:hint="eastAsia"/>
        </w:rPr>
        <w:t>年度</w:t>
      </w:r>
      <w:r w:rsidR="00C74E7D" w:rsidRPr="0019585A">
        <w:rPr>
          <w:rFonts w:hAnsi="標楷體" w:hint="eastAsia"/>
        </w:rPr>
        <w:t>7</w:t>
      </w:r>
      <w:r w:rsidR="00E709EC" w:rsidRPr="0019585A">
        <w:rPr>
          <w:rFonts w:hAnsi="標楷體" w:hint="eastAsia"/>
        </w:rPr>
        <w:t>人次</w:t>
      </w:r>
      <w:r w:rsidR="00C74E7D" w:rsidRPr="0019585A">
        <w:rPr>
          <w:rFonts w:hAnsi="標楷體" w:hint="eastAsia"/>
        </w:rPr>
        <w:t>增</w:t>
      </w:r>
      <w:r w:rsidR="002316E4" w:rsidRPr="0019585A">
        <w:rPr>
          <w:rFonts w:hAnsi="標楷體" w:hint="eastAsia"/>
        </w:rPr>
        <w:t>至11</w:t>
      </w:r>
      <w:r w:rsidR="00C74E7D" w:rsidRPr="0019585A">
        <w:rPr>
          <w:rFonts w:hAnsi="標楷體" w:hint="eastAsia"/>
        </w:rPr>
        <w:t>1</w:t>
      </w:r>
      <w:r w:rsidR="002316E4" w:rsidRPr="0019585A">
        <w:rPr>
          <w:rFonts w:hAnsi="標楷體" w:hint="eastAsia"/>
        </w:rPr>
        <w:t>年度</w:t>
      </w:r>
      <w:r w:rsidR="00C74E7D" w:rsidRPr="0019585A">
        <w:rPr>
          <w:rFonts w:hAnsi="標楷體" w:hint="eastAsia"/>
        </w:rPr>
        <w:t>11</w:t>
      </w:r>
      <w:r w:rsidR="00E709EC" w:rsidRPr="0019585A">
        <w:rPr>
          <w:rFonts w:hAnsi="標楷體" w:hint="eastAsia"/>
        </w:rPr>
        <w:t>人次</w:t>
      </w:r>
      <w:r w:rsidR="002316E4" w:rsidRPr="0019585A">
        <w:rPr>
          <w:rFonts w:hAnsi="標楷體" w:hint="eastAsia"/>
        </w:rPr>
        <w:t>，</w:t>
      </w:r>
      <w:r w:rsidR="006D7EF9" w:rsidRPr="0019585A">
        <w:rPr>
          <w:rFonts w:hAnsi="標楷體" w:hint="eastAsia"/>
        </w:rPr>
        <w:t xml:space="preserve"> </w:t>
      </w:r>
      <w:r w:rsidR="00C74E7D" w:rsidRPr="0019585A">
        <w:rPr>
          <w:rFonts w:hAnsi="標楷體" w:hint="eastAsia"/>
        </w:rPr>
        <w:t>112年度反減至4人次，</w:t>
      </w:r>
      <w:r w:rsidRPr="0019585A">
        <w:rPr>
          <w:rFonts w:hAnsi="標楷體" w:hint="eastAsia"/>
        </w:rPr>
        <w:t>11</w:t>
      </w:r>
      <w:r w:rsidR="006D7EF9" w:rsidRPr="0019585A">
        <w:rPr>
          <w:rFonts w:hAnsi="標楷體"/>
        </w:rPr>
        <w:t>3</w:t>
      </w:r>
      <w:r w:rsidRPr="0019585A">
        <w:rPr>
          <w:rFonts w:hAnsi="標楷體" w:hint="eastAsia"/>
        </w:rPr>
        <w:t>年</w:t>
      </w:r>
      <w:r w:rsidR="00C74E7D" w:rsidRPr="0019585A">
        <w:rPr>
          <w:rFonts w:hAnsi="標楷體" w:hint="eastAsia"/>
        </w:rPr>
        <w:t>度再增至29人次，114年</w:t>
      </w:r>
      <w:r w:rsidRPr="0019585A">
        <w:rPr>
          <w:rFonts w:hAnsi="標楷體" w:hint="eastAsia"/>
        </w:rPr>
        <w:t>截至8月底止則有</w:t>
      </w:r>
      <w:r w:rsidR="00C74E7D" w:rsidRPr="0019585A">
        <w:rPr>
          <w:rFonts w:hAnsi="標楷體" w:hint="eastAsia"/>
        </w:rPr>
        <w:t>6</w:t>
      </w:r>
      <w:r w:rsidR="00E709EC" w:rsidRPr="0019585A">
        <w:rPr>
          <w:rFonts w:hAnsi="標楷體" w:hint="eastAsia"/>
        </w:rPr>
        <w:t>人次</w:t>
      </w:r>
      <w:r w:rsidR="00A84E2B" w:rsidRPr="0019585A">
        <w:rPr>
          <w:rFonts w:hAnsi="標楷體" w:hint="eastAsia"/>
        </w:rPr>
        <w:t>，其中女性離職者各占</w:t>
      </w:r>
      <w:r w:rsidR="00605993" w:rsidRPr="0019585A">
        <w:rPr>
          <w:rFonts w:hAnsi="標楷體" w:hint="eastAsia"/>
        </w:rPr>
        <w:t>8</w:t>
      </w:r>
      <w:r w:rsidR="00605993" w:rsidRPr="0019585A">
        <w:rPr>
          <w:rFonts w:hAnsi="標楷體"/>
        </w:rPr>
        <w:t>5.71%</w:t>
      </w:r>
      <w:r w:rsidR="00605993" w:rsidRPr="0019585A">
        <w:rPr>
          <w:rFonts w:hAnsi="標楷體" w:hint="eastAsia"/>
        </w:rPr>
        <w:t>、5</w:t>
      </w:r>
      <w:r w:rsidR="00605993" w:rsidRPr="0019585A">
        <w:rPr>
          <w:rFonts w:hAnsi="標楷體"/>
        </w:rPr>
        <w:t>5.56%</w:t>
      </w:r>
      <w:r w:rsidR="00605993" w:rsidRPr="0019585A">
        <w:rPr>
          <w:rFonts w:hAnsi="標楷體" w:hint="eastAsia"/>
        </w:rPr>
        <w:t>、7</w:t>
      </w:r>
      <w:r w:rsidR="00605993" w:rsidRPr="0019585A">
        <w:rPr>
          <w:rFonts w:hAnsi="標楷體"/>
        </w:rPr>
        <w:t>2.73%</w:t>
      </w:r>
      <w:r w:rsidR="00605993" w:rsidRPr="0019585A">
        <w:rPr>
          <w:rFonts w:hAnsi="標楷體" w:hint="eastAsia"/>
        </w:rPr>
        <w:t>、7</w:t>
      </w:r>
      <w:r w:rsidR="00605993" w:rsidRPr="0019585A">
        <w:rPr>
          <w:rFonts w:hAnsi="標楷體"/>
        </w:rPr>
        <w:t>5%</w:t>
      </w:r>
      <w:r w:rsidR="00605993" w:rsidRPr="0019585A">
        <w:rPr>
          <w:rFonts w:hAnsi="標楷體" w:hint="eastAsia"/>
        </w:rPr>
        <w:t>、</w:t>
      </w:r>
      <w:r w:rsidR="009E5C15" w:rsidRPr="0019585A">
        <w:rPr>
          <w:rFonts w:hAnsi="標楷體" w:hint="eastAsia"/>
        </w:rPr>
        <w:t>62.07%及16.67%</w:t>
      </w:r>
      <w:r w:rsidRPr="0019585A">
        <w:rPr>
          <w:rFonts w:hAnsi="標楷體" w:hint="eastAsia"/>
        </w:rPr>
        <w:t>。</w:t>
      </w:r>
      <w:r w:rsidR="00605993" w:rsidRPr="0019585A">
        <w:rPr>
          <w:rFonts w:hAnsi="標楷體" w:hint="eastAsia"/>
        </w:rPr>
        <w:t>鑒於近年申請育嬰留職停薪</w:t>
      </w:r>
      <w:r w:rsidR="009E5C15" w:rsidRPr="0019585A">
        <w:rPr>
          <w:rFonts w:hAnsi="標楷體" w:hint="eastAsia"/>
        </w:rPr>
        <w:t>兩</w:t>
      </w:r>
      <w:r w:rsidR="00605993" w:rsidRPr="0019585A">
        <w:rPr>
          <w:rFonts w:hAnsi="標楷體" w:hint="eastAsia"/>
        </w:rPr>
        <w:t>性</w:t>
      </w:r>
      <w:r w:rsidR="0041345B" w:rsidRPr="0019585A">
        <w:rPr>
          <w:rFonts w:hAnsi="標楷體" w:hint="eastAsia"/>
        </w:rPr>
        <w:t>間</w:t>
      </w:r>
      <w:r w:rsidR="009E5C15" w:rsidRPr="0019585A">
        <w:rPr>
          <w:rFonts w:hAnsi="標楷體" w:hint="eastAsia"/>
        </w:rPr>
        <w:t>仍存有</w:t>
      </w:r>
      <w:r w:rsidR="00605993" w:rsidRPr="0019585A">
        <w:rPr>
          <w:rFonts w:hAnsi="標楷體" w:hint="eastAsia"/>
        </w:rPr>
        <w:t>差異，人事總處允宜</w:t>
      </w:r>
      <w:r w:rsidR="0041345B" w:rsidRPr="0019585A">
        <w:rPr>
          <w:rFonts w:hAnsi="標楷體" w:hint="eastAsia"/>
        </w:rPr>
        <w:t>持續</w:t>
      </w:r>
      <w:r w:rsidR="00605993" w:rsidRPr="0019585A">
        <w:rPr>
          <w:rFonts w:hAnsi="標楷體" w:hint="eastAsia"/>
        </w:rPr>
        <w:t>加強宣導性別平等之育嬰留職停薪，讓更多公務人員有相關認知，俾營造性別</w:t>
      </w:r>
      <w:r w:rsidR="00ED4F70">
        <w:rPr>
          <w:rFonts w:hAnsi="標楷體" w:hint="eastAsia"/>
        </w:rPr>
        <w:t>平等</w:t>
      </w:r>
      <w:r w:rsidR="00605993" w:rsidRPr="0019585A">
        <w:rPr>
          <w:rFonts w:hAnsi="標楷體" w:hint="eastAsia"/>
        </w:rPr>
        <w:t>之職場環境。</w:t>
      </w:r>
    </w:p>
    <w:p w:rsidR="002D23FB" w:rsidRPr="0019585A" w:rsidRDefault="002D23FB" w:rsidP="001750BB">
      <w:pPr>
        <w:adjustRightInd w:val="0"/>
        <w:ind w:leftChars="-150" w:left="-425" w:firstLineChars="0" w:firstLine="0"/>
        <w:rPr>
          <w:rFonts w:hAnsi="標楷體"/>
          <w:b/>
        </w:rPr>
      </w:pPr>
      <w:r w:rsidRPr="0019585A">
        <w:rPr>
          <w:rFonts w:hAnsi="標楷體" w:hint="eastAsia"/>
          <w:b/>
        </w:rPr>
        <w:t>表</w:t>
      </w:r>
      <w:r w:rsidR="00C8092F" w:rsidRPr="0019585A">
        <w:rPr>
          <w:rFonts w:hAnsi="標楷體"/>
          <w:b/>
        </w:rPr>
        <w:t>1</w:t>
      </w:r>
      <w:r w:rsidRPr="0019585A">
        <w:rPr>
          <w:rFonts w:hAnsi="標楷體" w:hint="eastAsia"/>
          <w:b/>
        </w:rPr>
        <w:t xml:space="preserve">  </w:t>
      </w:r>
      <w:r w:rsidRPr="0019585A">
        <w:rPr>
          <w:rFonts w:hAnsi="標楷體"/>
          <w:b/>
        </w:rPr>
        <w:t>10</w:t>
      </w:r>
      <w:r w:rsidR="00344174" w:rsidRPr="0019585A">
        <w:rPr>
          <w:rFonts w:hAnsi="標楷體" w:hint="eastAsia"/>
          <w:b/>
        </w:rPr>
        <w:t>9</w:t>
      </w:r>
      <w:r w:rsidRPr="0019585A">
        <w:rPr>
          <w:rFonts w:hAnsi="標楷體" w:hint="eastAsia"/>
          <w:b/>
        </w:rPr>
        <w:t>至11</w:t>
      </w:r>
      <w:r w:rsidR="00344174" w:rsidRPr="0019585A">
        <w:rPr>
          <w:rFonts w:hAnsi="標楷體" w:hint="eastAsia"/>
          <w:b/>
        </w:rPr>
        <w:t>4</w:t>
      </w:r>
      <w:r w:rsidRPr="0019585A">
        <w:rPr>
          <w:rFonts w:hAnsi="標楷體" w:hint="eastAsia"/>
          <w:b/>
        </w:rPr>
        <w:t>年</w:t>
      </w:r>
      <w:r w:rsidR="00A651C1" w:rsidRPr="0019585A">
        <w:rPr>
          <w:rFonts w:hAnsi="標楷體" w:hint="eastAsia"/>
          <w:b/>
        </w:rPr>
        <w:t>度</w:t>
      </w:r>
      <w:r w:rsidR="00260D50">
        <w:rPr>
          <w:rFonts w:hAnsi="標楷體" w:hint="eastAsia"/>
          <w:b/>
        </w:rPr>
        <w:t>(</w:t>
      </w:r>
      <w:r w:rsidRPr="0019585A">
        <w:rPr>
          <w:rFonts w:hAnsi="標楷體" w:hint="eastAsia"/>
          <w:b/>
        </w:rPr>
        <w:t>8月底止</w:t>
      </w:r>
      <w:r w:rsidR="00260D50">
        <w:rPr>
          <w:rFonts w:hAnsi="標楷體" w:hint="eastAsia"/>
          <w:b/>
        </w:rPr>
        <w:t>)</w:t>
      </w:r>
      <w:r w:rsidRPr="0019585A">
        <w:rPr>
          <w:rFonts w:hAnsi="標楷體" w:hint="eastAsia"/>
          <w:b/>
        </w:rPr>
        <w:t>公務人員申請育嬰留職停薪情形表</w:t>
      </w:r>
    </w:p>
    <w:p w:rsidR="002D23FB" w:rsidRPr="0019585A" w:rsidRDefault="002D23FB" w:rsidP="00ED4F70">
      <w:pPr>
        <w:widowControl/>
        <w:spacing w:line="360" w:lineRule="exact"/>
        <w:ind w:leftChars="400" w:left="1134" w:firstLineChars="1800" w:firstLine="4202"/>
        <w:rPr>
          <w:rFonts w:hAnsi="標楷體" w:hint="eastAsia"/>
          <w:snapToGrid/>
          <w:spacing w:val="-5"/>
          <w:kern w:val="0"/>
          <w:sz w:val="24"/>
          <w:szCs w:val="24"/>
        </w:rPr>
      </w:pPr>
      <w:r w:rsidRPr="0019585A">
        <w:rPr>
          <w:rFonts w:hAnsi="標楷體" w:hint="eastAsia"/>
          <w:snapToGrid/>
          <w:spacing w:val="-5"/>
          <w:kern w:val="0"/>
          <w:sz w:val="24"/>
          <w:szCs w:val="24"/>
        </w:rPr>
        <w:t>單位：人</w:t>
      </w:r>
      <w:r w:rsidR="00561AB9" w:rsidRPr="0019585A">
        <w:rPr>
          <w:rFonts w:hAnsi="標楷體" w:hint="eastAsia"/>
          <w:snapToGrid/>
          <w:spacing w:val="-5"/>
          <w:kern w:val="0"/>
          <w:sz w:val="24"/>
          <w:szCs w:val="24"/>
        </w:rPr>
        <w:t>次</w:t>
      </w:r>
      <w:r w:rsidR="009416FB" w:rsidRPr="0019585A">
        <w:rPr>
          <w:rFonts w:ascii="全字庫正宋體" w:eastAsia="全字庫正宋體" w:hAnsi="全字庫正宋體" w:cs="全字庫正宋體" w:hint="eastAsia"/>
          <w:snapToGrid/>
          <w:spacing w:val="-5"/>
          <w:kern w:val="0"/>
          <w:sz w:val="24"/>
          <w:szCs w:val="24"/>
        </w:rPr>
        <w:t>；</w:t>
      </w:r>
      <w:r w:rsidR="000810A7" w:rsidRPr="0019585A">
        <w:rPr>
          <w:rFonts w:hAnsi="標楷體" w:hint="eastAsia"/>
          <w:snapToGrid/>
          <w:spacing w:val="-5"/>
          <w:kern w:val="0"/>
          <w:sz w:val="24"/>
          <w:szCs w:val="24"/>
        </w:rPr>
        <w:t>新臺幣</w:t>
      </w:r>
      <w:r w:rsidRPr="0019585A">
        <w:rPr>
          <w:rFonts w:hAnsi="標楷體" w:hint="eastAsia"/>
          <w:snapToGrid/>
          <w:spacing w:val="-5"/>
          <w:kern w:val="0"/>
          <w:sz w:val="24"/>
          <w:szCs w:val="24"/>
        </w:rPr>
        <w:t>千元</w:t>
      </w:r>
      <w:r w:rsidR="00ED4F70">
        <w:rPr>
          <w:rFonts w:hAnsi="標楷體" w:hint="eastAsia"/>
          <w:snapToGrid/>
          <w:spacing w:val="-5"/>
          <w:kern w:val="0"/>
          <w:sz w:val="24"/>
          <w:szCs w:val="24"/>
        </w:rPr>
        <w:t>；%</w:t>
      </w:r>
    </w:p>
    <w:tbl>
      <w:tblPr>
        <w:tblW w:w="8790"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1134"/>
        <w:gridCol w:w="1134"/>
        <w:gridCol w:w="1134"/>
        <w:gridCol w:w="1134"/>
        <w:gridCol w:w="1134"/>
        <w:gridCol w:w="1418"/>
      </w:tblGrid>
      <w:tr w:rsidR="0019585A" w:rsidRPr="0019585A" w:rsidTr="001750BB">
        <w:trPr>
          <w:tblHeader/>
        </w:trPr>
        <w:tc>
          <w:tcPr>
            <w:tcW w:w="1702" w:type="dxa"/>
            <w:shd w:val="clear" w:color="auto" w:fill="auto"/>
            <w:vAlign w:val="center"/>
          </w:tcPr>
          <w:p w:rsidR="00C22E3E" w:rsidRPr="0019585A" w:rsidRDefault="00C22E3E" w:rsidP="002D23FB">
            <w:pPr>
              <w:widowControl/>
              <w:spacing w:line="340" w:lineRule="exact"/>
              <w:ind w:leftChars="0" w:left="0" w:firstLineChars="0" w:firstLine="0"/>
              <w:rPr>
                <w:rFonts w:hAnsi="標楷體"/>
                <w:snapToGrid/>
                <w:spacing w:val="-5"/>
                <w:kern w:val="0"/>
                <w:sz w:val="24"/>
                <w:szCs w:val="24"/>
              </w:rPr>
            </w:pPr>
            <w:r w:rsidRPr="0019585A">
              <w:rPr>
                <w:rFonts w:hAnsi="標楷體" w:hint="eastAsia"/>
                <w:snapToGrid/>
                <w:spacing w:val="-5"/>
                <w:kern w:val="0"/>
                <w:sz w:val="24"/>
                <w:szCs w:val="24"/>
              </w:rPr>
              <w:t>項目</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109年度</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110年度</w:t>
            </w:r>
          </w:p>
        </w:tc>
        <w:tc>
          <w:tcPr>
            <w:tcW w:w="1134" w:type="dxa"/>
            <w:shd w:val="clear" w:color="auto" w:fill="auto"/>
            <w:vAlign w:val="center"/>
          </w:tcPr>
          <w:p w:rsidR="00C22E3E" w:rsidRPr="0019585A" w:rsidRDefault="00C22E3E" w:rsidP="002D23FB">
            <w:pPr>
              <w:widowControl/>
              <w:spacing w:line="340" w:lineRule="exact"/>
              <w:ind w:leftChars="-36" w:left="-102" w:firstLineChars="0" w:firstLine="0"/>
              <w:jc w:val="center"/>
              <w:rPr>
                <w:rFonts w:hAnsi="標楷體"/>
                <w:snapToGrid/>
                <w:spacing w:val="-22"/>
                <w:kern w:val="0"/>
                <w:sz w:val="24"/>
                <w:szCs w:val="24"/>
              </w:rPr>
            </w:pPr>
            <w:r w:rsidRPr="0019585A">
              <w:rPr>
                <w:rFonts w:hAnsi="標楷體" w:hint="eastAsia"/>
                <w:snapToGrid/>
                <w:spacing w:val="-22"/>
                <w:kern w:val="0"/>
                <w:sz w:val="24"/>
                <w:szCs w:val="24"/>
              </w:rPr>
              <w:t>111年度</w:t>
            </w:r>
          </w:p>
        </w:tc>
        <w:tc>
          <w:tcPr>
            <w:tcW w:w="1134" w:type="dxa"/>
            <w:vAlign w:val="center"/>
          </w:tcPr>
          <w:p w:rsidR="00C22E3E" w:rsidRPr="0019585A" w:rsidRDefault="00C22E3E" w:rsidP="002D23FB">
            <w:pPr>
              <w:widowControl/>
              <w:spacing w:line="340" w:lineRule="exact"/>
              <w:ind w:leftChars="-36" w:left="-102" w:firstLineChars="0" w:firstLine="0"/>
              <w:jc w:val="center"/>
              <w:rPr>
                <w:rFonts w:hAnsi="標楷體" w:hint="eastAsia"/>
                <w:snapToGrid/>
                <w:spacing w:val="-22"/>
                <w:kern w:val="0"/>
                <w:sz w:val="24"/>
                <w:szCs w:val="24"/>
              </w:rPr>
            </w:pPr>
            <w:r w:rsidRPr="0019585A">
              <w:rPr>
                <w:rFonts w:hAnsi="標楷體" w:hint="eastAsia"/>
                <w:snapToGrid/>
                <w:spacing w:val="-22"/>
                <w:kern w:val="0"/>
                <w:sz w:val="24"/>
                <w:szCs w:val="24"/>
              </w:rPr>
              <w:t>112年度</w:t>
            </w:r>
          </w:p>
        </w:tc>
        <w:tc>
          <w:tcPr>
            <w:tcW w:w="1134" w:type="dxa"/>
          </w:tcPr>
          <w:p w:rsidR="00C22E3E" w:rsidRPr="0019585A" w:rsidRDefault="00C22E3E" w:rsidP="00842CE4">
            <w:pPr>
              <w:widowControl/>
              <w:spacing w:line="340" w:lineRule="exact"/>
              <w:ind w:leftChars="-36" w:left="-102" w:firstLineChars="0" w:firstLine="0"/>
              <w:jc w:val="center"/>
              <w:rPr>
                <w:rFonts w:hAnsi="標楷體" w:hint="eastAsia"/>
                <w:snapToGrid/>
                <w:spacing w:val="-22"/>
                <w:kern w:val="0"/>
                <w:sz w:val="24"/>
                <w:szCs w:val="24"/>
              </w:rPr>
            </w:pPr>
            <w:r w:rsidRPr="0019585A">
              <w:rPr>
                <w:rFonts w:hAnsi="標楷體" w:hint="eastAsia"/>
                <w:snapToGrid/>
                <w:spacing w:val="-22"/>
                <w:kern w:val="0"/>
                <w:sz w:val="24"/>
                <w:szCs w:val="24"/>
              </w:rPr>
              <w:t>11</w:t>
            </w:r>
            <w:r w:rsidRPr="0019585A">
              <w:rPr>
                <w:rFonts w:hAnsi="標楷體"/>
                <w:snapToGrid/>
                <w:spacing w:val="-22"/>
                <w:kern w:val="0"/>
                <w:sz w:val="24"/>
                <w:szCs w:val="24"/>
              </w:rPr>
              <w:t>3</w:t>
            </w:r>
            <w:r w:rsidRPr="0019585A">
              <w:rPr>
                <w:rFonts w:hAnsi="標楷體" w:hint="eastAsia"/>
                <w:snapToGrid/>
                <w:spacing w:val="-22"/>
                <w:kern w:val="0"/>
                <w:sz w:val="24"/>
                <w:szCs w:val="24"/>
              </w:rPr>
              <w:t>年度</w:t>
            </w:r>
          </w:p>
        </w:tc>
        <w:tc>
          <w:tcPr>
            <w:tcW w:w="1418" w:type="dxa"/>
          </w:tcPr>
          <w:p w:rsidR="00C22E3E" w:rsidRPr="0019585A" w:rsidRDefault="00C22E3E" w:rsidP="00842CE4">
            <w:pPr>
              <w:widowControl/>
              <w:spacing w:line="340" w:lineRule="exact"/>
              <w:ind w:leftChars="-36" w:left="-102" w:firstLineChars="0" w:firstLine="0"/>
              <w:jc w:val="center"/>
              <w:rPr>
                <w:rFonts w:hAnsi="標楷體" w:hint="eastAsia"/>
                <w:snapToGrid/>
                <w:spacing w:val="-22"/>
                <w:kern w:val="0"/>
                <w:sz w:val="24"/>
                <w:szCs w:val="24"/>
              </w:rPr>
            </w:pPr>
            <w:r w:rsidRPr="0019585A">
              <w:rPr>
                <w:rFonts w:hAnsi="標楷體" w:hint="eastAsia"/>
                <w:snapToGrid/>
                <w:spacing w:val="-22"/>
                <w:kern w:val="0"/>
                <w:sz w:val="24"/>
                <w:szCs w:val="24"/>
              </w:rPr>
              <w:t>114年8月底止</w:t>
            </w:r>
          </w:p>
        </w:tc>
      </w:tr>
      <w:tr w:rsidR="0019585A" w:rsidRPr="0019585A" w:rsidTr="001750BB">
        <w:tc>
          <w:tcPr>
            <w:tcW w:w="1702" w:type="dxa"/>
            <w:shd w:val="clear" w:color="auto" w:fill="auto"/>
            <w:vAlign w:val="center"/>
          </w:tcPr>
          <w:p w:rsidR="00C22E3E" w:rsidRPr="0019585A" w:rsidRDefault="00C22E3E" w:rsidP="007630B4">
            <w:pPr>
              <w:widowControl/>
              <w:spacing w:line="340" w:lineRule="exact"/>
              <w:ind w:leftChars="-35" w:left="-99" w:rightChars="-50" w:right="-142" w:firstLineChars="0" w:firstLine="0"/>
              <w:jc w:val="left"/>
              <w:rPr>
                <w:rFonts w:hAnsi="標楷體"/>
                <w:snapToGrid/>
                <w:spacing w:val="-5"/>
                <w:kern w:val="0"/>
                <w:sz w:val="24"/>
                <w:szCs w:val="24"/>
              </w:rPr>
            </w:pPr>
            <w:r w:rsidRPr="0019585A">
              <w:rPr>
                <w:rFonts w:hAnsi="標楷體" w:hint="eastAsia"/>
                <w:snapToGrid/>
                <w:spacing w:val="-5"/>
                <w:kern w:val="0"/>
                <w:sz w:val="24"/>
                <w:szCs w:val="24"/>
              </w:rPr>
              <w:t>當年度申請育嬰留職停薪人次</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w:t>
            </w:r>
            <w:r w:rsidRPr="0019585A">
              <w:rPr>
                <w:rFonts w:hAnsi="標楷體"/>
                <w:snapToGrid/>
                <w:spacing w:val="-5"/>
                <w:kern w:val="0"/>
                <w:sz w:val="24"/>
                <w:szCs w:val="24"/>
              </w:rPr>
              <w:t>,</w:t>
            </w:r>
            <w:r w:rsidRPr="0019585A">
              <w:rPr>
                <w:rFonts w:hAnsi="標楷體" w:hint="eastAsia"/>
                <w:snapToGrid/>
                <w:spacing w:val="-5"/>
                <w:kern w:val="0"/>
                <w:sz w:val="24"/>
                <w:szCs w:val="24"/>
              </w:rPr>
              <w:t>716</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3</w:t>
            </w:r>
            <w:r w:rsidRPr="0019585A">
              <w:rPr>
                <w:rFonts w:hAnsi="標楷體"/>
                <w:snapToGrid/>
                <w:spacing w:val="-5"/>
                <w:kern w:val="0"/>
                <w:sz w:val="24"/>
                <w:szCs w:val="24"/>
              </w:rPr>
              <w:t>,</w:t>
            </w:r>
            <w:r w:rsidRPr="0019585A">
              <w:rPr>
                <w:rFonts w:hAnsi="標楷體" w:hint="eastAsia"/>
                <w:snapToGrid/>
                <w:spacing w:val="-5"/>
                <w:kern w:val="0"/>
                <w:sz w:val="24"/>
                <w:szCs w:val="24"/>
              </w:rPr>
              <w:t>019</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3</w:t>
            </w:r>
            <w:r w:rsidRPr="0019585A">
              <w:rPr>
                <w:rFonts w:hAnsi="標楷體" w:hint="eastAsia"/>
                <w:snapToGrid/>
                <w:spacing w:val="-5"/>
                <w:kern w:val="0"/>
                <w:sz w:val="24"/>
                <w:szCs w:val="24"/>
              </w:rPr>
              <w:t>,</w:t>
            </w:r>
            <w:r w:rsidRPr="0019585A">
              <w:rPr>
                <w:rFonts w:hAnsi="標楷體"/>
                <w:snapToGrid/>
                <w:spacing w:val="-5"/>
                <w:kern w:val="0"/>
                <w:sz w:val="24"/>
                <w:szCs w:val="24"/>
              </w:rPr>
              <w:t>198</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3,117</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3,174</w:t>
            </w:r>
          </w:p>
        </w:tc>
        <w:tc>
          <w:tcPr>
            <w:tcW w:w="1418" w:type="dxa"/>
            <w:vAlign w:val="center"/>
          </w:tcPr>
          <w:p w:rsidR="00C22E3E" w:rsidRPr="0019585A" w:rsidRDefault="00C22E3E" w:rsidP="002D23FB">
            <w:pPr>
              <w:widowControl/>
              <w:spacing w:line="340" w:lineRule="exact"/>
              <w:ind w:leftChars="0" w:left="0" w:firstLineChars="0" w:firstLine="0"/>
              <w:jc w:val="right"/>
              <w:rPr>
                <w:rFonts w:hAnsi="標楷體"/>
                <w:sz w:val="24"/>
                <w:szCs w:val="24"/>
              </w:rPr>
            </w:pPr>
            <w:r w:rsidRPr="0019585A">
              <w:rPr>
                <w:rFonts w:hAnsi="標楷體"/>
                <w:sz w:val="24"/>
                <w:szCs w:val="24"/>
              </w:rPr>
              <w:t>2,152</w:t>
            </w:r>
          </w:p>
        </w:tc>
      </w:tr>
      <w:tr w:rsidR="0019585A" w:rsidRPr="0019585A" w:rsidTr="001750BB">
        <w:tc>
          <w:tcPr>
            <w:tcW w:w="1702" w:type="dxa"/>
            <w:shd w:val="clear" w:color="auto" w:fill="auto"/>
            <w:vAlign w:val="center"/>
          </w:tcPr>
          <w:p w:rsidR="00C22E3E" w:rsidRPr="0019585A" w:rsidRDefault="00C22E3E" w:rsidP="007630B4">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男性</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331</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470</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639</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673</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z w:val="22"/>
                <w:szCs w:val="22"/>
              </w:rPr>
              <w:t>7</w:t>
            </w:r>
            <w:r w:rsidRPr="0019585A">
              <w:rPr>
                <w:rFonts w:hAnsi="標楷體"/>
                <w:sz w:val="22"/>
                <w:szCs w:val="22"/>
              </w:rPr>
              <w:t>20</w:t>
            </w:r>
          </w:p>
        </w:tc>
        <w:tc>
          <w:tcPr>
            <w:tcW w:w="1418" w:type="dxa"/>
          </w:tcPr>
          <w:p w:rsidR="00C22E3E" w:rsidRPr="0019585A" w:rsidRDefault="00C22E3E" w:rsidP="009D0D54">
            <w:pPr>
              <w:widowControl/>
              <w:spacing w:line="340" w:lineRule="exact"/>
              <w:ind w:leftChars="0" w:left="0" w:firstLineChars="0" w:firstLine="0"/>
              <w:jc w:val="right"/>
              <w:rPr>
                <w:rFonts w:hAnsi="標楷體"/>
                <w:sz w:val="24"/>
                <w:szCs w:val="24"/>
              </w:rPr>
            </w:pPr>
            <w:r w:rsidRPr="0019585A">
              <w:rPr>
                <w:rFonts w:hAnsi="標楷體" w:hint="eastAsia"/>
                <w:sz w:val="22"/>
                <w:szCs w:val="22"/>
              </w:rPr>
              <w:t>5</w:t>
            </w:r>
            <w:r w:rsidRPr="0019585A">
              <w:rPr>
                <w:rFonts w:hAnsi="標楷體"/>
                <w:sz w:val="22"/>
                <w:szCs w:val="22"/>
              </w:rPr>
              <w:t>37</w:t>
            </w:r>
          </w:p>
        </w:tc>
      </w:tr>
      <w:tr w:rsidR="0019585A" w:rsidRPr="0019585A" w:rsidTr="001750BB">
        <w:tc>
          <w:tcPr>
            <w:tcW w:w="1702" w:type="dxa"/>
            <w:shd w:val="clear" w:color="auto" w:fill="auto"/>
            <w:vAlign w:val="center"/>
          </w:tcPr>
          <w:p w:rsidR="00C22E3E" w:rsidRPr="0019585A" w:rsidRDefault="00C22E3E" w:rsidP="007630B4">
            <w:pPr>
              <w:widowControl/>
              <w:spacing w:line="340" w:lineRule="exact"/>
              <w:ind w:leftChars="0" w:left="0" w:firstLineChars="0" w:firstLine="0"/>
              <w:jc w:val="center"/>
              <w:rPr>
                <w:rFonts w:hAnsi="標楷體" w:hint="eastAsia"/>
                <w:snapToGrid/>
                <w:spacing w:val="-5"/>
                <w:kern w:val="0"/>
                <w:sz w:val="24"/>
                <w:szCs w:val="24"/>
              </w:rPr>
            </w:pPr>
            <w:r w:rsidRPr="0019585A">
              <w:rPr>
                <w:rFonts w:hAnsi="標楷體" w:hint="eastAsia"/>
                <w:snapToGrid/>
                <w:spacing w:val="-5"/>
                <w:kern w:val="0"/>
                <w:sz w:val="24"/>
                <w:szCs w:val="24"/>
              </w:rPr>
              <w:t>占比%</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napToGrid/>
                <w:spacing w:val="-5"/>
                <w:kern w:val="0"/>
                <w:sz w:val="24"/>
                <w:szCs w:val="24"/>
              </w:rPr>
              <w:t>12.2</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napToGrid/>
                <w:spacing w:val="-5"/>
                <w:kern w:val="0"/>
                <w:sz w:val="24"/>
                <w:szCs w:val="24"/>
              </w:rPr>
              <w:t>15.6</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napToGrid/>
                <w:spacing w:val="-5"/>
                <w:kern w:val="0"/>
                <w:sz w:val="24"/>
                <w:szCs w:val="24"/>
              </w:rPr>
              <w:t>20</w:t>
            </w:r>
            <w:r w:rsidRPr="0019585A">
              <w:rPr>
                <w:rFonts w:hAnsi="標楷體" w:hint="eastAsia"/>
                <w:snapToGrid/>
                <w:spacing w:val="-5"/>
                <w:kern w:val="0"/>
                <w:sz w:val="24"/>
                <w:szCs w:val="24"/>
              </w:rPr>
              <w:t>.0</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snapToGrid/>
                <w:spacing w:val="-5"/>
                <w:kern w:val="0"/>
                <w:sz w:val="24"/>
                <w:szCs w:val="24"/>
              </w:rPr>
            </w:pPr>
            <w:r w:rsidRPr="0019585A">
              <w:rPr>
                <w:rFonts w:hAnsi="標楷體"/>
                <w:sz w:val="24"/>
                <w:szCs w:val="24"/>
              </w:rPr>
              <w:t>21.6</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2</w:t>
            </w:r>
            <w:r w:rsidRPr="0019585A">
              <w:rPr>
                <w:rFonts w:hAnsi="標楷體" w:hint="eastAsia"/>
                <w:sz w:val="24"/>
                <w:szCs w:val="24"/>
              </w:rPr>
              <w:t>2</w:t>
            </w:r>
            <w:r w:rsidRPr="0019585A">
              <w:rPr>
                <w:rFonts w:hAnsi="標楷體"/>
                <w:sz w:val="24"/>
                <w:szCs w:val="24"/>
              </w:rPr>
              <w:t>.</w:t>
            </w:r>
            <w:r w:rsidRPr="0019585A">
              <w:rPr>
                <w:rFonts w:hAnsi="標楷體" w:hint="eastAsia"/>
                <w:sz w:val="24"/>
                <w:szCs w:val="24"/>
              </w:rPr>
              <w:t>7</w:t>
            </w:r>
          </w:p>
        </w:tc>
        <w:tc>
          <w:tcPr>
            <w:tcW w:w="1418" w:type="dxa"/>
          </w:tcPr>
          <w:p w:rsidR="00C22E3E" w:rsidRPr="0019585A" w:rsidRDefault="00C22E3E" w:rsidP="009D0D54">
            <w:pPr>
              <w:widowControl/>
              <w:spacing w:line="340" w:lineRule="exact"/>
              <w:ind w:leftChars="0" w:left="0" w:firstLineChars="0" w:firstLine="0"/>
              <w:jc w:val="right"/>
              <w:rPr>
                <w:rFonts w:hAnsi="標楷體"/>
                <w:sz w:val="24"/>
                <w:szCs w:val="24"/>
              </w:rPr>
            </w:pPr>
            <w:r w:rsidRPr="0019585A">
              <w:rPr>
                <w:rFonts w:hAnsi="標楷體"/>
                <w:snapToGrid/>
                <w:spacing w:val="-5"/>
                <w:kern w:val="0"/>
                <w:sz w:val="24"/>
                <w:szCs w:val="24"/>
              </w:rPr>
              <w:t>2</w:t>
            </w:r>
            <w:r w:rsidR="00F85743" w:rsidRPr="0019585A">
              <w:rPr>
                <w:rFonts w:hAnsi="標楷體"/>
                <w:snapToGrid/>
                <w:spacing w:val="-5"/>
                <w:kern w:val="0"/>
                <w:sz w:val="24"/>
                <w:szCs w:val="24"/>
              </w:rPr>
              <w:t>5</w:t>
            </w:r>
            <w:r w:rsidRPr="0019585A">
              <w:rPr>
                <w:rFonts w:hAnsi="標楷體" w:hint="eastAsia"/>
                <w:snapToGrid/>
                <w:spacing w:val="-5"/>
                <w:kern w:val="0"/>
                <w:sz w:val="24"/>
                <w:szCs w:val="24"/>
              </w:rPr>
              <w:t>.0</w:t>
            </w:r>
          </w:p>
        </w:tc>
      </w:tr>
      <w:tr w:rsidR="0019585A" w:rsidRPr="0019585A" w:rsidTr="00DA2573">
        <w:tc>
          <w:tcPr>
            <w:tcW w:w="1702" w:type="dxa"/>
            <w:shd w:val="clear" w:color="auto" w:fill="auto"/>
            <w:vAlign w:val="center"/>
          </w:tcPr>
          <w:p w:rsidR="00C22E3E" w:rsidRPr="0019585A" w:rsidRDefault="00C22E3E" w:rsidP="007630B4">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女性</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w:t>
            </w:r>
            <w:r w:rsidRPr="0019585A">
              <w:rPr>
                <w:rFonts w:hAnsi="標楷體"/>
                <w:snapToGrid/>
                <w:spacing w:val="-5"/>
                <w:kern w:val="0"/>
                <w:sz w:val="24"/>
                <w:szCs w:val="24"/>
              </w:rPr>
              <w:t>,</w:t>
            </w:r>
            <w:r w:rsidRPr="0019585A">
              <w:rPr>
                <w:rFonts w:hAnsi="標楷體" w:hint="eastAsia"/>
                <w:snapToGrid/>
                <w:spacing w:val="-5"/>
                <w:kern w:val="0"/>
                <w:sz w:val="24"/>
                <w:szCs w:val="24"/>
              </w:rPr>
              <w:t>385</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w:t>
            </w:r>
            <w:r w:rsidRPr="0019585A">
              <w:rPr>
                <w:rFonts w:hAnsi="標楷體"/>
                <w:snapToGrid/>
                <w:spacing w:val="-5"/>
                <w:kern w:val="0"/>
                <w:sz w:val="24"/>
                <w:szCs w:val="24"/>
              </w:rPr>
              <w:t>,</w:t>
            </w:r>
            <w:r w:rsidRPr="0019585A">
              <w:rPr>
                <w:rFonts w:hAnsi="標楷體" w:hint="eastAsia"/>
                <w:snapToGrid/>
                <w:spacing w:val="-5"/>
                <w:kern w:val="0"/>
                <w:sz w:val="24"/>
                <w:szCs w:val="24"/>
              </w:rPr>
              <w:t>549</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w:t>
            </w:r>
            <w:r w:rsidRPr="0019585A">
              <w:rPr>
                <w:rFonts w:hAnsi="標楷體"/>
                <w:snapToGrid/>
                <w:spacing w:val="-5"/>
                <w:kern w:val="0"/>
                <w:sz w:val="24"/>
                <w:szCs w:val="24"/>
              </w:rPr>
              <w:t>,</w:t>
            </w:r>
            <w:r w:rsidRPr="0019585A">
              <w:rPr>
                <w:rFonts w:hAnsi="標楷體" w:hint="eastAsia"/>
                <w:snapToGrid/>
                <w:spacing w:val="-5"/>
                <w:kern w:val="0"/>
                <w:sz w:val="24"/>
                <w:szCs w:val="24"/>
              </w:rPr>
              <w:t>559</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2,444</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z w:val="22"/>
                <w:szCs w:val="22"/>
              </w:rPr>
              <w:t>2</w:t>
            </w:r>
            <w:r w:rsidRPr="0019585A">
              <w:rPr>
                <w:rFonts w:hAnsi="標楷體"/>
                <w:sz w:val="22"/>
                <w:szCs w:val="22"/>
              </w:rPr>
              <w:t>,454</w:t>
            </w:r>
          </w:p>
        </w:tc>
        <w:tc>
          <w:tcPr>
            <w:tcW w:w="1418" w:type="dxa"/>
            <w:vAlign w:val="center"/>
          </w:tcPr>
          <w:p w:rsidR="00C22E3E" w:rsidRPr="0019585A" w:rsidRDefault="00F85743" w:rsidP="00DA2573">
            <w:pPr>
              <w:widowControl/>
              <w:tabs>
                <w:tab w:val="left" w:pos="1132"/>
              </w:tabs>
              <w:spacing w:line="340" w:lineRule="exact"/>
              <w:ind w:leftChars="0" w:left="0" w:firstLineChars="0" w:firstLine="0"/>
              <w:jc w:val="right"/>
              <w:rPr>
                <w:rFonts w:hAnsi="標楷體"/>
                <w:sz w:val="24"/>
                <w:szCs w:val="24"/>
              </w:rPr>
            </w:pPr>
            <w:r w:rsidRPr="0019585A">
              <w:rPr>
                <w:rFonts w:hAnsi="標楷體" w:hint="eastAsia"/>
                <w:sz w:val="22"/>
                <w:szCs w:val="22"/>
              </w:rPr>
              <w:t>1</w:t>
            </w:r>
            <w:r w:rsidRPr="0019585A">
              <w:rPr>
                <w:rFonts w:hAnsi="標楷體"/>
                <w:sz w:val="22"/>
                <w:szCs w:val="22"/>
              </w:rPr>
              <w:t>,615</w:t>
            </w:r>
          </w:p>
        </w:tc>
      </w:tr>
      <w:tr w:rsidR="0019585A" w:rsidRPr="0019585A" w:rsidTr="001750BB">
        <w:tc>
          <w:tcPr>
            <w:tcW w:w="1702" w:type="dxa"/>
            <w:shd w:val="clear" w:color="auto" w:fill="auto"/>
            <w:vAlign w:val="center"/>
          </w:tcPr>
          <w:p w:rsidR="00C22E3E" w:rsidRPr="0019585A" w:rsidRDefault="00C22E3E" w:rsidP="007630B4">
            <w:pPr>
              <w:widowControl/>
              <w:spacing w:line="340" w:lineRule="exact"/>
              <w:ind w:leftChars="0" w:left="0" w:firstLineChars="0" w:firstLine="0"/>
              <w:jc w:val="center"/>
              <w:rPr>
                <w:rFonts w:hAnsi="標楷體" w:hint="eastAsia"/>
                <w:snapToGrid/>
                <w:spacing w:val="-5"/>
                <w:kern w:val="0"/>
                <w:sz w:val="24"/>
                <w:szCs w:val="24"/>
              </w:rPr>
            </w:pPr>
            <w:r w:rsidRPr="0019585A">
              <w:rPr>
                <w:rFonts w:hAnsi="標楷體" w:hint="eastAsia"/>
                <w:snapToGrid/>
                <w:spacing w:val="-5"/>
                <w:kern w:val="0"/>
                <w:sz w:val="24"/>
                <w:szCs w:val="24"/>
              </w:rPr>
              <w:t>占比%</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napToGrid/>
                <w:spacing w:val="-5"/>
                <w:kern w:val="0"/>
                <w:sz w:val="24"/>
                <w:szCs w:val="24"/>
              </w:rPr>
              <w:t>87.8</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napToGrid/>
                <w:spacing w:val="-5"/>
                <w:kern w:val="0"/>
                <w:sz w:val="24"/>
                <w:szCs w:val="24"/>
              </w:rPr>
              <w:t>84.4</w:t>
            </w:r>
          </w:p>
        </w:tc>
        <w:tc>
          <w:tcPr>
            <w:tcW w:w="1134" w:type="dxa"/>
            <w:shd w:val="clear" w:color="auto" w:fill="auto"/>
            <w:vAlign w:val="center"/>
          </w:tcPr>
          <w:p w:rsidR="00C22E3E" w:rsidRPr="0019585A" w:rsidRDefault="00C22E3E" w:rsidP="007630B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napToGrid/>
                <w:spacing w:val="-5"/>
                <w:kern w:val="0"/>
                <w:sz w:val="24"/>
                <w:szCs w:val="24"/>
              </w:rPr>
              <w:t>80</w:t>
            </w:r>
            <w:r w:rsidRPr="0019585A">
              <w:rPr>
                <w:rFonts w:hAnsi="標楷體" w:hint="eastAsia"/>
                <w:snapToGrid/>
                <w:spacing w:val="-5"/>
                <w:kern w:val="0"/>
                <w:sz w:val="24"/>
                <w:szCs w:val="24"/>
              </w:rPr>
              <w:t>.0</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snapToGrid/>
                <w:spacing w:val="-5"/>
                <w:kern w:val="0"/>
                <w:sz w:val="24"/>
                <w:szCs w:val="24"/>
              </w:rPr>
            </w:pPr>
            <w:r w:rsidRPr="0019585A">
              <w:rPr>
                <w:rFonts w:hAnsi="標楷體"/>
                <w:sz w:val="24"/>
                <w:szCs w:val="24"/>
              </w:rPr>
              <w:t>78.4</w:t>
            </w:r>
          </w:p>
        </w:tc>
        <w:tc>
          <w:tcPr>
            <w:tcW w:w="1134" w:type="dxa"/>
            <w:vAlign w:val="center"/>
          </w:tcPr>
          <w:p w:rsidR="00C22E3E" w:rsidRPr="0019585A" w:rsidRDefault="00C22E3E" w:rsidP="009D0D54">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7</w:t>
            </w:r>
            <w:r w:rsidRPr="0019585A">
              <w:rPr>
                <w:rFonts w:hAnsi="標楷體" w:hint="eastAsia"/>
                <w:sz w:val="24"/>
                <w:szCs w:val="24"/>
              </w:rPr>
              <w:t>7</w:t>
            </w:r>
            <w:r w:rsidRPr="0019585A">
              <w:rPr>
                <w:rFonts w:hAnsi="標楷體"/>
                <w:sz w:val="24"/>
                <w:szCs w:val="24"/>
              </w:rPr>
              <w:t>.</w:t>
            </w:r>
            <w:r w:rsidRPr="0019585A">
              <w:rPr>
                <w:rFonts w:hAnsi="標楷體" w:hint="eastAsia"/>
                <w:sz w:val="24"/>
                <w:szCs w:val="24"/>
              </w:rPr>
              <w:t>3</w:t>
            </w:r>
          </w:p>
        </w:tc>
        <w:tc>
          <w:tcPr>
            <w:tcW w:w="1418" w:type="dxa"/>
          </w:tcPr>
          <w:p w:rsidR="00C22E3E" w:rsidRPr="0019585A" w:rsidRDefault="00F85743" w:rsidP="009D0D54">
            <w:pPr>
              <w:widowControl/>
              <w:spacing w:line="340" w:lineRule="exact"/>
              <w:ind w:leftChars="0" w:left="0" w:firstLineChars="0" w:firstLine="0"/>
              <w:jc w:val="right"/>
              <w:rPr>
                <w:rFonts w:hAnsi="標楷體"/>
                <w:sz w:val="24"/>
                <w:szCs w:val="24"/>
              </w:rPr>
            </w:pPr>
            <w:r w:rsidRPr="0019585A">
              <w:rPr>
                <w:rFonts w:hAnsi="標楷體"/>
                <w:sz w:val="22"/>
                <w:szCs w:val="22"/>
              </w:rPr>
              <w:t>75</w:t>
            </w:r>
            <w:r w:rsidRPr="0019585A">
              <w:rPr>
                <w:rFonts w:hAnsi="標楷體" w:hint="eastAsia"/>
                <w:sz w:val="22"/>
                <w:szCs w:val="22"/>
              </w:rPr>
              <w:t>.0</w:t>
            </w:r>
          </w:p>
        </w:tc>
      </w:tr>
      <w:tr w:rsidR="0019585A" w:rsidRPr="0019585A" w:rsidTr="001750BB">
        <w:tc>
          <w:tcPr>
            <w:tcW w:w="1702" w:type="dxa"/>
            <w:shd w:val="clear" w:color="auto" w:fill="auto"/>
            <w:vAlign w:val="center"/>
          </w:tcPr>
          <w:p w:rsidR="00C22E3E" w:rsidRPr="0019585A" w:rsidRDefault="00C22E3E" w:rsidP="002D23FB">
            <w:pPr>
              <w:widowControl/>
              <w:spacing w:line="340" w:lineRule="exact"/>
              <w:ind w:leftChars="-35" w:left="-99" w:rightChars="-50" w:right="-142" w:firstLineChars="0" w:firstLine="0"/>
              <w:jc w:val="left"/>
              <w:rPr>
                <w:rFonts w:hAnsi="標楷體"/>
                <w:snapToGrid/>
                <w:spacing w:val="-5"/>
                <w:kern w:val="0"/>
                <w:sz w:val="24"/>
                <w:szCs w:val="24"/>
              </w:rPr>
            </w:pPr>
            <w:r w:rsidRPr="0019585A">
              <w:rPr>
                <w:rFonts w:hAnsi="標楷體" w:hint="eastAsia"/>
                <w:snapToGrid/>
                <w:spacing w:val="-5"/>
                <w:kern w:val="0"/>
                <w:sz w:val="24"/>
                <w:szCs w:val="24"/>
              </w:rPr>
              <w:t>該年度申請者已復職人次</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w:t>
            </w:r>
            <w:r w:rsidRPr="0019585A">
              <w:rPr>
                <w:rFonts w:hAnsi="標楷體"/>
                <w:snapToGrid/>
                <w:spacing w:val="-5"/>
                <w:kern w:val="0"/>
                <w:sz w:val="24"/>
                <w:szCs w:val="24"/>
              </w:rPr>
              <w:t>,</w:t>
            </w:r>
            <w:r w:rsidRPr="0019585A">
              <w:rPr>
                <w:rFonts w:hAnsi="標楷體" w:hint="eastAsia"/>
                <w:snapToGrid/>
                <w:spacing w:val="-5"/>
                <w:kern w:val="0"/>
                <w:sz w:val="24"/>
                <w:szCs w:val="24"/>
              </w:rPr>
              <w:t>462</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w:t>
            </w:r>
            <w:r w:rsidRPr="0019585A">
              <w:rPr>
                <w:rFonts w:hAnsi="標楷體"/>
                <w:snapToGrid/>
                <w:spacing w:val="-5"/>
                <w:kern w:val="0"/>
                <w:sz w:val="24"/>
                <w:szCs w:val="24"/>
              </w:rPr>
              <w:t>,</w:t>
            </w:r>
            <w:r w:rsidRPr="0019585A">
              <w:rPr>
                <w:rFonts w:hAnsi="標楷體" w:hint="eastAsia"/>
                <w:snapToGrid/>
                <w:spacing w:val="-5"/>
                <w:kern w:val="0"/>
                <w:sz w:val="24"/>
                <w:szCs w:val="24"/>
              </w:rPr>
              <w:t>255</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1,647</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1,706</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z w:val="24"/>
                <w:szCs w:val="24"/>
              </w:rPr>
              <w:t>2</w:t>
            </w:r>
            <w:r w:rsidRPr="0019585A">
              <w:rPr>
                <w:rFonts w:hAnsi="標楷體"/>
                <w:sz w:val="24"/>
                <w:szCs w:val="24"/>
              </w:rPr>
              <w:t>,435</w:t>
            </w:r>
          </w:p>
        </w:tc>
        <w:tc>
          <w:tcPr>
            <w:tcW w:w="1418" w:type="dxa"/>
            <w:vAlign w:val="center"/>
          </w:tcPr>
          <w:p w:rsidR="00C22E3E" w:rsidRPr="0019585A" w:rsidRDefault="00F85743" w:rsidP="002D23FB">
            <w:pPr>
              <w:widowControl/>
              <w:spacing w:line="340" w:lineRule="exact"/>
              <w:ind w:leftChars="0" w:left="0" w:firstLineChars="0" w:firstLine="0"/>
              <w:jc w:val="right"/>
              <w:rPr>
                <w:rFonts w:hAnsi="標楷體"/>
                <w:sz w:val="24"/>
                <w:szCs w:val="24"/>
              </w:rPr>
            </w:pPr>
            <w:r w:rsidRPr="0019585A">
              <w:rPr>
                <w:rFonts w:hAnsi="標楷體" w:hint="eastAsia"/>
                <w:sz w:val="24"/>
                <w:szCs w:val="24"/>
              </w:rPr>
              <w:t>694</w:t>
            </w:r>
          </w:p>
        </w:tc>
      </w:tr>
      <w:tr w:rsidR="0019585A" w:rsidRPr="0019585A" w:rsidTr="001750BB">
        <w:tc>
          <w:tcPr>
            <w:tcW w:w="1702" w:type="dxa"/>
            <w:shd w:val="clear" w:color="auto" w:fill="auto"/>
            <w:vAlign w:val="center"/>
          </w:tcPr>
          <w:p w:rsidR="00C22E3E" w:rsidRPr="0019585A" w:rsidRDefault="00C22E3E" w:rsidP="002D23FB">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男性</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316</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385</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405</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466</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z w:val="24"/>
                <w:szCs w:val="24"/>
              </w:rPr>
              <w:t>6</w:t>
            </w:r>
            <w:r w:rsidRPr="0019585A">
              <w:rPr>
                <w:rFonts w:hAnsi="標楷體"/>
                <w:sz w:val="24"/>
                <w:szCs w:val="24"/>
              </w:rPr>
              <w:t>18</w:t>
            </w:r>
          </w:p>
        </w:tc>
        <w:tc>
          <w:tcPr>
            <w:tcW w:w="1418" w:type="dxa"/>
          </w:tcPr>
          <w:p w:rsidR="00C22E3E" w:rsidRPr="0019585A" w:rsidRDefault="00F85743" w:rsidP="002D23FB">
            <w:pPr>
              <w:widowControl/>
              <w:spacing w:line="340" w:lineRule="exact"/>
              <w:ind w:leftChars="0" w:left="0" w:firstLineChars="0" w:firstLine="0"/>
              <w:jc w:val="right"/>
              <w:rPr>
                <w:rFonts w:hAnsi="標楷體"/>
                <w:sz w:val="24"/>
                <w:szCs w:val="24"/>
              </w:rPr>
            </w:pPr>
            <w:r w:rsidRPr="0019585A">
              <w:rPr>
                <w:rFonts w:hAnsi="標楷體" w:hint="eastAsia"/>
                <w:sz w:val="24"/>
                <w:szCs w:val="24"/>
              </w:rPr>
              <w:t>224</w:t>
            </w:r>
          </w:p>
        </w:tc>
      </w:tr>
      <w:tr w:rsidR="0019585A" w:rsidRPr="0019585A" w:rsidTr="001750BB">
        <w:tc>
          <w:tcPr>
            <w:tcW w:w="1702" w:type="dxa"/>
            <w:shd w:val="clear" w:color="auto" w:fill="auto"/>
            <w:vAlign w:val="center"/>
          </w:tcPr>
          <w:p w:rsidR="00C22E3E" w:rsidRPr="0019585A" w:rsidRDefault="00C22E3E" w:rsidP="002D23FB">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女性</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w:t>
            </w:r>
            <w:r w:rsidRPr="0019585A">
              <w:rPr>
                <w:rFonts w:hAnsi="標楷體"/>
                <w:snapToGrid/>
                <w:spacing w:val="-5"/>
                <w:kern w:val="0"/>
                <w:sz w:val="24"/>
                <w:szCs w:val="24"/>
              </w:rPr>
              <w:t>,</w:t>
            </w:r>
            <w:r w:rsidRPr="0019585A">
              <w:rPr>
                <w:rFonts w:hAnsi="標楷體" w:hint="eastAsia"/>
                <w:snapToGrid/>
                <w:spacing w:val="-5"/>
                <w:kern w:val="0"/>
                <w:sz w:val="24"/>
                <w:szCs w:val="24"/>
              </w:rPr>
              <w:t>146</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1</w:t>
            </w:r>
            <w:r w:rsidRPr="0019585A">
              <w:rPr>
                <w:rFonts w:hAnsi="標楷體"/>
                <w:snapToGrid/>
                <w:spacing w:val="-5"/>
                <w:kern w:val="0"/>
                <w:sz w:val="24"/>
                <w:szCs w:val="24"/>
              </w:rPr>
              <w:t>,</w:t>
            </w:r>
            <w:r w:rsidRPr="0019585A">
              <w:rPr>
                <w:rFonts w:hAnsi="標楷體" w:hint="eastAsia"/>
                <w:snapToGrid/>
                <w:spacing w:val="-5"/>
                <w:kern w:val="0"/>
                <w:sz w:val="24"/>
                <w:szCs w:val="24"/>
              </w:rPr>
              <w:t>870</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1,242</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1,240</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z w:val="24"/>
                <w:szCs w:val="24"/>
              </w:rPr>
              <w:t>1</w:t>
            </w:r>
            <w:r w:rsidRPr="0019585A">
              <w:rPr>
                <w:rFonts w:hAnsi="標楷體"/>
                <w:sz w:val="24"/>
                <w:szCs w:val="24"/>
              </w:rPr>
              <w:t>,817</w:t>
            </w:r>
          </w:p>
        </w:tc>
        <w:tc>
          <w:tcPr>
            <w:tcW w:w="1418" w:type="dxa"/>
          </w:tcPr>
          <w:p w:rsidR="00C22E3E" w:rsidRPr="0019585A" w:rsidRDefault="00F85743" w:rsidP="002D23FB">
            <w:pPr>
              <w:widowControl/>
              <w:spacing w:line="340" w:lineRule="exact"/>
              <w:ind w:leftChars="0" w:left="0" w:firstLineChars="0" w:firstLine="0"/>
              <w:jc w:val="right"/>
              <w:rPr>
                <w:rFonts w:hAnsi="標楷體"/>
                <w:sz w:val="24"/>
                <w:szCs w:val="24"/>
              </w:rPr>
            </w:pPr>
            <w:r w:rsidRPr="0019585A">
              <w:rPr>
                <w:rFonts w:hAnsi="標楷體" w:hint="eastAsia"/>
                <w:sz w:val="24"/>
                <w:szCs w:val="24"/>
              </w:rPr>
              <w:t>470</w:t>
            </w:r>
          </w:p>
        </w:tc>
      </w:tr>
      <w:tr w:rsidR="0019585A" w:rsidRPr="0019585A" w:rsidTr="001750BB">
        <w:tc>
          <w:tcPr>
            <w:tcW w:w="1702" w:type="dxa"/>
            <w:shd w:val="clear" w:color="auto" w:fill="auto"/>
            <w:vAlign w:val="center"/>
          </w:tcPr>
          <w:p w:rsidR="00C22E3E" w:rsidRPr="0019585A" w:rsidRDefault="00C22E3E" w:rsidP="002D23FB">
            <w:pPr>
              <w:widowControl/>
              <w:spacing w:line="340" w:lineRule="exact"/>
              <w:ind w:leftChars="-35" w:left="-99" w:rightChars="-50" w:right="-142" w:firstLineChars="0" w:firstLine="0"/>
              <w:jc w:val="left"/>
              <w:rPr>
                <w:rFonts w:hAnsi="標楷體" w:hint="eastAsia"/>
                <w:snapToGrid/>
                <w:spacing w:val="-5"/>
                <w:kern w:val="0"/>
                <w:sz w:val="24"/>
                <w:szCs w:val="24"/>
              </w:rPr>
            </w:pPr>
            <w:r w:rsidRPr="0019585A">
              <w:rPr>
                <w:rFonts w:hAnsi="標楷體" w:hint="eastAsia"/>
                <w:snapToGrid/>
                <w:spacing w:val="-5"/>
                <w:kern w:val="0"/>
                <w:sz w:val="24"/>
                <w:szCs w:val="24"/>
              </w:rPr>
              <w:t>該年度申請者已離職人次</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7</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9</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11</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4</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29</w:t>
            </w:r>
          </w:p>
        </w:tc>
        <w:tc>
          <w:tcPr>
            <w:tcW w:w="1418" w:type="dxa"/>
            <w:vAlign w:val="center"/>
          </w:tcPr>
          <w:p w:rsidR="00C22E3E" w:rsidRPr="0019585A" w:rsidRDefault="00F85743"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6</w:t>
            </w:r>
          </w:p>
        </w:tc>
      </w:tr>
      <w:tr w:rsidR="0019585A" w:rsidRPr="0019585A" w:rsidTr="001750BB">
        <w:tc>
          <w:tcPr>
            <w:tcW w:w="1702" w:type="dxa"/>
            <w:shd w:val="clear" w:color="auto" w:fill="auto"/>
            <w:vAlign w:val="center"/>
          </w:tcPr>
          <w:p w:rsidR="00C22E3E" w:rsidRPr="0019585A" w:rsidRDefault="00C22E3E" w:rsidP="002D23FB">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男性</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1</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4</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3</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napToGrid/>
                <w:spacing w:val="-5"/>
                <w:kern w:val="0"/>
                <w:sz w:val="24"/>
                <w:szCs w:val="24"/>
              </w:rPr>
              <w:t>1</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11</w:t>
            </w:r>
          </w:p>
        </w:tc>
        <w:tc>
          <w:tcPr>
            <w:tcW w:w="1418" w:type="dxa"/>
          </w:tcPr>
          <w:p w:rsidR="00C22E3E" w:rsidRPr="0019585A" w:rsidRDefault="00F85743"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5</w:t>
            </w:r>
          </w:p>
        </w:tc>
      </w:tr>
      <w:tr w:rsidR="0019585A" w:rsidRPr="0019585A" w:rsidTr="001750BB">
        <w:tc>
          <w:tcPr>
            <w:tcW w:w="1702" w:type="dxa"/>
            <w:shd w:val="clear" w:color="auto" w:fill="auto"/>
            <w:vAlign w:val="center"/>
          </w:tcPr>
          <w:p w:rsidR="00C22E3E" w:rsidRPr="0019585A" w:rsidRDefault="00C22E3E" w:rsidP="002D23FB">
            <w:pPr>
              <w:widowControl/>
              <w:spacing w:line="340" w:lineRule="exact"/>
              <w:ind w:leftChars="0" w:left="0" w:firstLineChars="0" w:firstLine="0"/>
              <w:jc w:val="center"/>
              <w:rPr>
                <w:rFonts w:hAnsi="標楷體"/>
                <w:snapToGrid/>
                <w:spacing w:val="-5"/>
                <w:kern w:val="0"/>
                <w:sz w:val="24"/>
                <w:szCs w:val="24"/>
              </w:rPr>
            </w:pPr>
            <w:r w:rsidRPr="0019585A">
              <w:rPr>
                <w:rFonts w:hAnsi="標楷體" w:hint="eastAsia"/>
                <w:snapToGrid/>
                <w:spacing w:val="-5"/>
                <w:kern w:val="0"/>
                <w:sz w:val="24"/>
                <w:szCs w:val="24"/>
              </w:rPr>
              <w:t>女性</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6</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5</w:t>
            </w:r>
          </w:p>
        </w:tc>
        <w:tc>
          <w:tcPr>
            <w:tcW w:w="1134" w:type="dxa"/>
            <w:shd w:val="clear" w:color="auto" w:fill="auto"/>
            <w:vAlign w:val="center"/>
          </w:tcPr>
          <w:p w:rsidR="00C22E3E" w:rsidRPr="0019585A" w:rsidRDefault="00C22E3E" w:rsidP="002D23FB">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8</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3</w:t>
            </w:r>
          </w:p>
        </w:tc>
        <w:tc>
          <w:tcPr>
            <w:tcW w:w="1134" w:type="dxa"/>
            <w:vAlign w:val="center"/>
          </w:tcPr>
          <w:p w:rsidR="00C22E3E" w:rsidRPr="0019585A" w:rsidRDefault="00C22E3E"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18</w:t>
            </w:r>
          </w:p>
        </w:tc>
        <w:tc>
          <w:tcPr>
            <w:tcW w:w="1418" w:type="dxa"/>
          </w:tcPr>
          <w:p w:rsidR="00C22E3E" w:rsidRPr="0019585A" w:rsidRDefault="00F85743" w:rsidP="002D23FB">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1</w:t>
            </w:r>
          </w:p>
        </w:tc>
      </w:tr>
      <w:tr w:rsidR="0019585A" w:rsidRPr="0019585A" w:rsidTr="001750BB">
        <w:tc>
          <w:tcPr>
            <w:tcW w:w="1702" w:type="dxa"/>
            <w:shd w:val="clear" w:color="auto" w:fill="auto"/>
            <w:vAlign w:val="center"/>
          </w:tcPr>
          <w:p w:rsidR="00C22E3E" w:rsidRPr="0019585A" w:rsidRDefault="00C22E3E" w:rsidP="00C22E3E">
            <w:pPr>
              <w:widowControl/>
              <w:spacing w:line="340" w:lineRule="exact"/>
              <w:ind w:leftChars="-35" w:left="-99" w:rightChars="-50" w:right="-142" w:firstLineChars="0" w:firstLine="0"/>
              <w:jc w:val="left"/>
              <w:rPr>
                <w:rFonts w:hAnsi="標楷體" w:hint="eastAsia"/>
                <w:snapToGrid/>
                <w:spacing w:val="-5"/>
                <w:kern w:val="0"/>
                <w:sz w:val="24"/>
                <w:szCs w:val="24"/>
              </w:rPr>
            </w:pPr>
            <w:r w:rsidRPr="0019585A">
              <w:rPr>
                <w:rFonts w:hAnsi="標楷體" w:hint="eastAsia"/>
                <w:snapToGrid/>
                <w:spacing w:val="-5"/>
                <w:kern w:val="0"/>
                <w:sz w:val="24"/>
                <w:szCs w:val="24"/>
              </w:rPr>
              <w:t>津貼加發總件數</w:t>
            </w:r>
          </w:p>
        </w:tc>
        <w:tc>
          <w:tcPr>
            <w:tcW w:w="1134" w:type="dxa"/>
            <w:shd w:val="clear" w:color="auto" w:fill="auto"/>
            <w:vAlign w:val="center"/>
          </w:tcPr>
          <w:p w:rsidR="00C22E3E" w:rsidRPr="0019585A" w:rsidRDefault="00C22E3E" w:rsidP="00C22E3E">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w:t>
            </w:r>
          </w:p>
        </w:tc>
        <w:tc>
          <w:tcPr>
            <w:tcW w:w="1134" w:type="dxa"/>
            <w:shd w:val="clear" w:color="auto" w:fill="auto"/>
            <w:vAlign w:val="center"/>
          </w:tcPr>
          <w:p w:rsidR="00C22E3E" w:rsidRPr="0019585A" w:rsidRDefault="00C22E3E" w:rsidP="00C22E3E">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4</w:t>
            </w:r>
            <w:r w:rsidRPr="0019585A">
              <w:rPr>
                <w:rFonts w:hAnsi="標楷體"/>
                <w:snapToGrid/>
                <w:spacing w:val="-5"/>
                <w:kern w:val="0"/>
                <w:sz w:val="24"/>
                <w:szCs w:val="24"/>
              </w:rPr>
              <w:t>,603</w:t>
            </w:r>
          </w:p>
        </w:tc>
        <w:tc>
          <w:tcPr>
            <w:tcW w:w="1134" w:type="dxa"/>
            <w:shd w:val="clear" w:color="auto" w:fill="auto"/>
            <w:vAlign w:val="center"/>
          </w:tcPr>
          <w:p w:rsidR="00C22E3E" w:rsidRPr="0019585A" w:rsidRDefault="00C22E3E" w:rsidP="00C22E3E">
            <w:pPr>
              <w:widowControl/>
              <w:spacing w:line="34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5,923</w:t>
            </w:r>
          </w:p>
        </w:tc>
        <w:tc>
          <w:tcPr>
            <w:tcW w:w="1134" w:type="dxa"/>
            <w:vAlign w:val="center"/>
          </w:tcPr>
          <w:p w:rsidR="00C22E3E" w:rsidRPr="0019585A" w:rsidRDefault="00C22E3E" w:rsidP="00C22E3E">
            <w:pPr>
              <w:widowControl/>
              <w:spacing w:line="340" w:lineRule="exact"/>
              <w:ind w:leftChars="0" w:left="0" w:firstLineChars="0" w:firstLine="0"/>
              <w:jc w:val="right"/>
              <w:rPr>
                <w:rFonts w:hAnsi="標楷體"/>
                <w:snapToGrid/>
                <w:spacing w:val="-5"/>
                <w:kern w:val="0"/>
                <w:sz w:val="24"/>
                <w:szCs w:val="24"/>
              </w:rPr>
            </w:pPr>
            <w:r w:rsidRPr="0019585A">
              <w:rPr>
                <w:rFonts w:hAnsi="標楷體"/>
                <w:sz w:val="24"/>
                <w:szCs w:val="24"/>
              </w:rPr>
              <w:t>5,338</w:t>
            </w:r>
          </w:p>
        </w:tc>
        <w:tc>
          <w:tcPr>
            <w:tcW w:w="1134" w:type="dxa"/>
            <w:vAlign w:val="center"/>
          </w:tcPr>
          <w:p w:rsidR="00C22E3E" w:rsidRPr="0019585A" w:rsidRDefault="00C22E3E" w:rsidP="00C22E3E">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z w:val="24"/>
                <w:szCs w:val="24"/>
              </w:rPr>
              <w:t>5</w:t>
            </w:r>
            <w:r w:rsidRPr="0019585A">
              <w:rPr>
                <w:rFonts w:hAnsi="標楷體"/>
                <w:sz w:val="24"/>
                <w:szCs w:val="24"/>
              </w:rPr>
              <w:t>,</w:t>
            </w:r>
            <w:r w:rsidRPr="0019585A">
              <w:rPr>
                <w:rFonts w:hAnsi="標楷體" w:hint="eastAsia"/>
                <w:sz w:val="24"/>
                <w:szCs w:val="24"/>
              </w:rPr>
              <w:t>325</w:t>
            </w:r>
          </w:p>
        </w:tc>
        <w:tc>
          <w:tcPr>
            <w:tcW w:w="1418" w:type="dxa"/>
            <w:vAlign w:val="center"/>
          </w:tcPr>
          <w:p w:rsidR="00C22E3E" w:rsidRPr="0019585A" w:rsidRDefault="00F85743" w:rsidP="00C22E3E">
            <w:pPr>
              <w:widowControl/>
              <w:spacing w:line="340" w:lineRule="exact"/>
              <w:ind w:leftChars="0" w:left="0" w:firstLineChars="0" w:firstLine="0"/>
              <w:jc w:val="right"/>
              <w:rPr>
                <w:rFonts w:hAnsi="標楷體"/>
                <w:sz w:val="24"/>
                <w:szCs w:val="24"/>
              </w:rPr>
            </w:pPr>
            <w:r w:rsidRPr="0019585A">
              <w:rPr>
                <w:rFonts w:hAnsi="標楷體"/>
                <w:sz w:val="24"/>
                <w:szCs w:val="24"/>
              </w:rPr>
              <w:t>3,629</w:t>
            </w:r>
          </w:p>
        </w:tc>
      </w:tr>
      <w:tr w:rsidR="0019585A" w:rsidRPr="0019585A" w:rsidTr="001750BB">
        <w:tc>
          <w:tcPr>
            <w:tcW w:w="1702" w:type="dxa"/>
            <w:shd w:val="clear" w:color="auto" w:fill="auto"/>
            <w:vAlign w:val="center"/>
          </w:tcPr>
          <w:p w:rsidR="00C22E3E" w:rsidRPr="0019585A" w:rsidRDefault="00C22E3E" w:rsidP="00C22E3E">
            <w:pPr>
              <w:widowControl/>
              <w:spacing w:line="340" w:lineRule="exact"/>
              <w:ind w:leftChars="-35" w:left="-99" w:rightChars="-50" w:right="-142" w:firstLineChars="0" w:firstLine="0"/>
              <w:jc w:val="left"/>
              <w:rPr>
                <w:rFonts w:hAnsi="標楷體"/>
                <w:snapToGrid/>
                <w:spacing w:val="-5"/>
                <w:kern w:val="0"/>
                <w:sz w:val="24"/>
                <w:szCs w:val="24"/>
              </w:rPr>
            </w:pPr>
            <w:r w:rsidRPr="0019585A">
              <w:rPr>
                <w:rFonts w:hAnsi="標楷體" w:hint="eastAsia"/>
                <w:snapToGrid/>
                <w:spacing w:val="-5"/>
                <w:kern w:val="0"/>
                <w:sz w:val="24"/>
                <w:szCs w:val="24"/>
              </w:rPr>
              <w:t>津貼加發總金額</w:t>
            </w:r>
          </w:p>
        </w:tc>
        <w:tc>
          <w:tcPr>
            <w:tcW w:w="1134" w:type="dxa"/>
            <w:shd w:val="clear" w:color="auto" w:fill="auto"/>
            <w:vAlign w:val="center"/>
          </w:tcPr>
          <w:p w:rsidR="00C22E3E" w:rsidRPr="0019585A" w:rsidRDefault="00C22E3E" w:rsidP="00C22E3E">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w:t>
            </w:r>
          </w:p>
        </w:tc>
        <w:tc>
          <w:tcPr>
            <w:tcW w:w="1134" w:type="dxa"/>
            <w:shd w:val="clear" w:color="auto" w:fill="auto"/>
            <w:vAlign w:val="center"/>
          </w:tcPr>
          <w:p w:rsidR="00C22E3E" w:rsidRPr="0019585A" w:rsidRDefault="00C22E3E" w:rsidP="00C22E3E">
            <w:pPr>
              <w:widowControl/>
              <w:spacing w:line="34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8</w:t>
            </w:r>
            <w:r w:rsidRPr="0019585A">
              <w:rPr>
                <w:rFonts w:hAnsi="標楷體"/>
                <w:snapToGrid/>
                <w:spacing w:val="-5"/>
                <w:kern w:val="0"/>
                <w:sz w:val="24"/>
                <w:szCs w:val="24"/>
              </w:rPr>
              <w:t>1,000</w:t>
            </w:r>
          </w:p>
        </w:tc>
        <w:tc>
          <w:tcPr>
            <w:tcW w:w="1134" w:type="dxa"/>
            <w:shd w:val="clear" w:color="auto" w:fill="auto"/>
            <w:vAlign w:val="center"/>
          </w:tcPr>
          <w:p w:rsidR="00C22E3E" w:rsidRPr="0019585A" w:rsidRDefault="00C22E3E" w:rsidP="00C22E3E">
            <w:pPr>
              <w:widowControl/>
              <w:spacing w:line="34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183,645</w:t>
            </w:r>
          </w:p>
        </w:tc>
        <w:tc>
          <w:tcPr>
            <w:tcW w:w="1134" w:type="dxa"/>
            <w:vAlign w:val="center"/>
          </w:tcPr>
          <w:p w:rsidR="00C22E3E" w:rsidRPr="0019585A" w:rsidRDefault="00C22E3E" w:rsidP="00C22E3E">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sz w:val="24"/>
                <w:szCs w:val="24"/>
              </w:rPr>
              <w:t>170,848</w:t>
            </w:r>
          </w:p>
        </w:tc>
        <w:tc>
          <w:tcPr>
            <w:tcW w:w="1134" w:type="dxa"/>
            <w:vAlign w:val="center"/>
          </w:tcPr>
          <w:p w:rsidR="00C22E3E" w:rsidRPr="0019585A" w:rsidRDefault="00C22E3E" w:rsidP="00C22E3E">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z w:val="24"/>
                <w:szCs w:val="24"/>
              </w:rPr>
              <w:t>168</w:t>
            </w:r>
            <w:r w:rsidRPr="0019585A">
              <w:rPr>
                <w:rFonts w:hAnsi="標楷體"/>
                <w:sz w:val="24"/>
                <w:szCs w:val="24"/>
              </w:rPr>
              <w:t>,</w:t>
            </w:r>
            <w:r w:rsidRPr="0019585A">
              <w:rPr>
                <w:rFonts w:hAnsi="標楷體" w:hint="eastAsia"/>
                <w:sz w:val="24"/>
                <w:szCs w:val="24"/>
              </w:rPr>
              <w:t>239</w:t>
            </w:r>
          </w:p>
        </w:tc>
        <w:tc>
          <w:tcPr>
            <w:tcW w:w="1418" w:type="dxa"/>
          </w:tcPr>
          <w:p w:rsidR="00C22E3E" w:rsidRPr="0019585A" w:rsidRDefault="00F85743" w:rsidP="00C22E3E">
            <w:pPr>
              <w:widowControl/>
              <w:spacing w:line="340" w:lineRule="exact"/>
              <w:ind w:leftChars="0" w:left="0" w:firstLineChars="0" w:firstLine="0"/>
              <w:jc w:val="right"/>
              <w:rPr>
                <w:rFonts w:hAnsi="標楷體" w:hint="eastAsia"/>
                <w:snapToGrid/>
                <w:spacing w:val="-5"/>
                <w:kern w:val="0"/>
                <w:sz w:val="24"/>
                <w:szCs w:val="24"/>
              </w:rPr>
            </w:pPr>
            <w:r w:rsidRPr="0019585A">
              <w:rPr>
                <w:rFonts w:hAnsi="標楷體" w:hint="eastAsia"/>
                <w:snapToGrid/>
                <w:spacing w:val="-5"/>
                <w:kern w:val="0"/>
                <w:sz w:val="24"/>
                <w:szCs w:val="24"/>
              </w:rPr>
              <w:t>-</w:t>
            </w:r>
          </w:p>
        </w:tc>
      </w:tr>
    </w:tbl>
    <w:p w:rsidR="007630B4" w:rsidRPr="0019585A" w:rsidRDefault="002D23FB" w:rsidP="001750BB">
      <w:pPr>
        <w:pStyle w:val="143"/>
        <w:ind w:leftChars="-150" w:left="1036" w:hangingChars="600" w:hanging="1461"/>
      </w:pPr>
      <w:r w:rsidRPr="0019585A">
        <w:rPr>
          <w:rFonts w:hint="eastAsia"/>
        </w:rPr>
        <w:t>說    明：1.資料整理自人事總處公務人力資料庫及臺灣銀行公教保險部，統計對象為行政院暨所屬機關（構）適用公務人員留職停薪辦法人員。</w:t>
      </w:r>
    </w:p>
    <w:p w:rsidR="002D23FB" w:rsidRPr="0019585A" w:rsidRDefault="002D23FB" w:rsidP="001750BB">
      <w:pPr>
        <w:pStyle w:val="143"/>
        <w:ind w:leftChars="280" w:left="1037" w:hangingChars="100" w:hanging="243"/>
        <w:rPr>
          <w:rFonts w:hint="eastAsia"/>
        </w:rPr>
      </w:pPr>
      <w:r w:rsidRPr="0019585A">
        <w:rPr>
          <w:rFonts w:hint="eastAsia"/>
        </w:rPr>
        <w:t>2.</w:t>
      </w:r>
      <w:r w:rsidRPr="0019585A">
        <w:rPr>
          <w:rFonts w:hint="eastAsia"/>
          <w:szCs w:val="24"/>
        </w:rPr>
        <w:t>公教人員育嬰留職停薪津貼加發補助措施自1</w:t>
      </w:r>
      <w:r w:rsidRPr="0019585A">
        <w:rPr>
          <w:szCs w:val="24"/>
        </w:rPr>
        <w:t>10</w:t>
      </w:r>
      <w:r w:rsidRPr="0019585A">
        <w:rPr>
          <w:rFonts w:hint="eastAsia"/>
          <w:szCs w:val="24"/>
        </w:rPr>
        <w:t>年7月</w:t>
      </w:r>
      <w:r w:rsidRPr="0019585A">
        <w:rPr>
          <w:szCs w:val="24"/>
        </w:rPr>
        <w:t>1</w:t>
      </w:r>
      <w:r w:rsidRPr="0019585A">
        <w:rPr>
          <w:rFonts w:hint="eastAsia"/>
          <w:szCs w:val="24"/>
        </w:rPr>
        <w:t>日實施，爰1</w:t>
      </w:r>
      <w:r w:rsidRPr="0019585A">
        <w:rPr>
          <w:szCs w:val="24"/>
        </w:rPr>
        <w:t>10</w:t>
      </w:r>
      <w:r w:rsidRPr="0019585A">
        <w:rPr>
          <w:rFonts w:hint="eastAsia"/>
          <w:szCs w:val="24"/>
        </w:rPr>
        <w:t>年度統計期間係自1</w:t>
      </w:r>
      <w:r w:rsidRPr="0019585A">
        <w:rPr>
          <w:szCs w:val="24"/>
        </w:rPr>
        <w:t>10</w:t>
      </w:r>
      <w:r w:rsidRPr="0019585A">
        <w:rPr>
          <w:rFonts w:hint="eastAsia"/>
          <w:szCs w:val="24"/>
        </w:rPr>
        <w:t>年7月1日至1</w:t>
      </w:r>
      <w:r w:rsidRPr="0019585A">
        <w:rPr>
          <w:szCs w:val="24"/>
        </w:rPr>
        <w:t>10</w:t>
      </w:r>
      <w:r w:rsidRPr="0019585A">
        <w:rPr>
          <w:rFonts w:hint="eastAsia"/>
          <w:szCs w:val="24"/>
        </w:rPr>
        <w:t>年1</w:t>
      </w:r>
      <w:r w:rsidRPr="0019585A">
        <w:rPr>
          <w:szCs w:val="24"/>
        </w:rPr>
        <w:t>2</w:t>
      </w:r>
      <w:r w:rsidRPr="0019585A">
        <w:rPr>
          <w:rFonts w:hint="eastAsia"/>
          <w:szCs w:val="24"/>
        </w:rPr>
        <w:t>月3</w:t>
      </w:r>
      <w:r w:rsidRPr="0019585A">
        <w:rPr>
          <w:szCs w:val="24"/>
        </w:rPr>
        <w:t>1</w:t>
      </w:r>
      <w:r w:rsidRPr="0019585A">
        <w:rPr>
          <w:rFonts w:hint="eastAsia"/>
          <w:szCs w:val="24"/>
        </w:rPr>
        <w:t>日止。</w:t>
      </w:r>
    </w:p>
    <w:p w:rsidR="002D23FB" w:rsidRPr="0019585A" w:rsidRDefault="002D23FB" w:rsidP="001750BB">
      <w:pPr>
        <w:pStyle w:val="200"/>
        <w:spacing w:line="280" w:lineRule="exact"/>
        <w:ind w:leftChars="-150" w:left="792" w:hangingChars="500" w:hanging="1217"/>
        <w:rPr>
          <w:rFonts w:hAnsi="標楷體"/>
        </w:rPr>
      </w:pPr>
      <w:r w:rsidRPr="0019585A">
        <w:rPr>
          <w:rFonts w:hAnsi="標楷體" w:hint="eastAsia"/>
        </w:rPr>
        <w:t>資料來源：人事總處提供。</w:t>
      </w:r>
    </w:p>
    <w:p w:rsidR="00470030" w:rsidRPr="0019585A" w:rsidRDefault="005C7EF8" w:rsidP="00287044">
      <w:pPr>
        <w:ind w:left="567" w:firstLine="567"/>
      </w:pPr>
      <w:r w:rsidRPr="0019585A">
        <w:rPr>
          <w:rFonts w:hint="eastAsia"/>
        </w:rPr>
        <w:t>綜上，</w:t>
      </w:r>
      <w:r w:rsidR="0080617A" w:rsidRPr="0019585A">
        <w:rPr>
          <w:rFonts w:hint="eastAsia"/>
        </w:rPr>
        <w:t>人事總處</w:t>
      </w:r>
      <w:r w:rsidR="00A30E4E" w:rsidRPr="0019585A">
        <w:rPr>
          <w:rFonts w:hint="eastAsia"/>
        </w:rPr>
        <w:t>自110年7月起實施</w:t>
      </w:r>
      <w:r w:rsidR="0080617A" w:rsidRPr="0019585A">
        <w:rPr>
          <w:rFonts w:hint="eastAsia"/>
        </w:rPr>
        <w:t>公教人員育嬰留職停薪津貼加發補助</w:t>
      </w:r>
      <w:r w:rsidR="00A30E4E" w:rsidRPr="0019585A">
        <w:rPr>
          <w:rFonts w:hint="eastAsia"/>
        </w:rPr>
        <w:t>，11</w:t>
      </w:r>
      <w:r w:rsidR="006864EF" w:rsidRPr="0019585A">
        <w:rPr>
          <w:rFonts w:hint="eastAsia"/>
        </w:rPr>
        <w:t>5</w:t>
      </w:r>
      <w:r w:rsidR="00A30E4E" w:rsidRPr="0019585A">
        <w:rPr>
          <w:rFonts w:hint="eastAsia"/>
        </w:rPr>
        <w:t>年度預算案</w:t>
      </w:r>
      <w:r w:rsidR="00E709EC" w:rsidRPr="0019585A">
        <w:rPr>
          <w:rFonts w:hint="eastAsia"/>
        </w:rPr>
        <w:t>續</w:t>
      </w:r>
      <w:r w:rsidR="00A30E4E" w:rsidRPr="0019585A">
        <w:rPr>
          <w:rFonts w:hint="eastAsia"/>
        </w:rPr>
        <w:t>編列</w:t>
      </w:r>
      <w:r w:rsidR="006864EF" w:rsidRPr="0019585A">
        <w:rPr>
          <w:rFonts w:hint="eastAsia"/>
        </w:rPr>
        <w:t>1</w:t>
      </w:r>
      <w:r w:rsidR="0080617A" w:rsidRPr="0019585A">
        <w:rPr>
          <w:rFonts w:hint="eastAsia"/>
        </w:rPr>
        <w:t>億</w:t>
      </w:r>
      <w:r w:rsidR="006864EF" w:rsidRPr="0019585A">
        <w:rPr>
          <w:rFonts w:hint="eastAsia"/>
        </w:rPr>
        <w:t>7</w:t>
      </w:r>
      <w:r w:rsidR="0080617A" w:rsidRPr="0019585A">
        <w:rPr>
          <w:rFonts w:hint="eastAsia"/>
        </w:rPr>
        <w:t>,</w:t>
      </w:r>
      <w:r w:rsidR="006864EF" w:rsidRPr="0019585A">
        <w:rPr>
          <w:rFonts w:hint="eastAsia"/>
        </w:rPr>
        <w:t>936</w:t>
      </w:r>
      <w:r w:rsidR="0080617A" w:rsidRPr="0019585A">
        <w:rPr>
          <w:rFonts w:hint="eastAsia"/>
        </w:rPr>
        <w:t>萬元</w:t>
      </w:r>
      <w:r w:rsidR="00A30E4E" w:rsidRPr="0019585A">
        <w:rPr>
          <w:rFonts w:hint="eastAsia"/>
        </w:rPr>
        <w:t>支應</w:t>
      </w:r>
      <w:r w:rsidR="0080617A" w:rsidRPr="0019585A">
        <w:rPr>
          <w:rFonts w:hint="eastAsia"/>
        </w:rPr>
        <w:t>，</w:t>
      </w:r>
      <w:r w:rsidR="00320F65" w:rsidRPr="0019585A">
        <w:rPr>
          <w:rFonts w:hint="eastAsia"/>
        </w:rPr>
        <w:t>期減輕育嬰者經濟負擔。</w:t>
      </w:r>
      <w:r w:rsidR="00A30E4E" w:rsidRPr="0019585A">
        <w:rPr>
          <w:rFonts w:hint="eastAsia"/>
        </w:rPr>
        <w:t>雖110年起男性公教人員申請育嬰留職停薪人次漸有增加，惟兩性申請育嬰留職停薪</w:t>
      </w:r>
      <w:r w:rsidR="00260D50">
        <w:rPr>
          <w:rFonts w:hint="eastAsia"/>
        </w:rPr>
        <w:t>及停薪後復辦理離職者仍以女性居多</w:t>
      </w:r>
      <w:r w:rsidR="00320F65" w:rsidRPr="0019585A">
        <w:rPr>
          <w:rFonts w:hint="eastAsia"/>
        </w:rPr>
        <w:t>，</w:t>
      </w:r>
      <w:r w:rsidR="00A30E4E" w:rsidRPr="0019585A">
        <w:rPr>
          <w:rFonts w:hint="eastAsia"/>
        </w:rPr>
        <w:t>該總處允宜</w:t>
      </w:r>
      <w:r w:rsidR="000D0C23" w:rsidRPr="0019585A">
        <w:rPr>
          <w:rFonts w:hint="eastAsia"/>
        </w:rPr>
        <w:t>持續加強</w:t>
      </w:r>
      <w:r w:rsidR="00561AB9" w:rsidRPr="0019585A">
        <w:rPr>
          <w:rFonts w:hint="eastAsia"/>
        </w:rPr>
        <w:t>宣導</w:t>
      </w:r>
      <w:r w:rsidR="00A30E4E" w:rsidRPr="0019585A">
        <w:rPr>
          <w:rFonts w:hint="eastAsia"/>
        </w:rPr>
        <w:t>兩性平等之育嬰</w:t>
      </w:r>
      <w:r w:rsidR="000D0C23" w:rsidRPr="0019585A">
        <w:rPr>
          <w:rFonts w:hint="eastAsia"/>
        </w:rPr>
        <w:t>分</w:t>
      </w:r>
      <w:r w:rsidR="00A30E4E" w:rsidRPr="0019585A">
        <w:rPr>
          <w:rFonts w:hint="eastAsia"/>
        </w:rPr>
        <w:t>工</w:t>
      </w:r>
      <w:r w:rsidR="000D0C23" w:rsidRPr="0019585A">
        <w:rPr>
          <w:rFonts w:hint="eastAsia"/>
        </w:rPr>
        <w:t>觀念</w:t>
      </w:r>
      <w:r w:rsidR="00A30E4E" w:rsidRPr="0019585A">
        <w:rPr>
          <w:rFonts w:hint="eastAsia"/>
        </w:rPr>
        <w:t>，俾落實</w:t>
      </w:r>
      <w:r w:rsidR="000D0C23" w:rsidRPr="0019585A">
        <w:rPr>
          <w:rFonts w:hint="eastAsia"/>
        </w:rPr>
        <w:t>性別平權政策</w:t>
      </w:r>
      <w:r w:rsidR="00320F65" w:rsidRPr="0019585A">
        <w:rPr>
          <w:rFonts w:hint="eastAsia"/>
        </w:rPr>
        <w:t>。</w:t>
      </w:r>
    </w:p>
    <w:p w:rsidR="003C1673" w:rsidRPr="0019585A" w:rsidRDefault="003C1673" w:rsidP="00287044">
      <w:pPr>
        <w:ind w:left="567" w:firstLine="567"/>
        <w:rPr>
          <w:rFonts w:hint="eastAsia"/>
        </w:rPr>
      </w:pPr>
    </w:p>
    <w:p w:rsidR="00062AEC" w:rsidRPr="0019585A" w:rsidRDefault="00553E51" w:rsidP="00062AEC">
      <w:pPr>
        <w:pStyle w:val="14"/>
        <w:ind w:left="567" w:hanging="567"/>
        <w:rPr>
          <w:rFonts w:hAnsi="標楷體"/>
          <w:szCs w:val="28"/>
        </w:rPr>
      </w:pPr>
      <w:bookmarkStart w:id="24" w:name="_Toc212644464"/>
      <w:r w:rsidRPr="0019585A">
        <w:rPr>
          <w:rFonts w:hAnsi="標楷體" w:hint="eastAsia"/>
          <w:szCs w:val="28"/>
        </w:rPr>
        <w:t>四</w:t>
      </w:r>
      <w:r w:rsidR="00062AEC" w:rsidRPr="0019585A">
        <w:rPr>
          <w:rFonts w:hAnsi="標楷體" w:hint="eastAsia"/>
          <w:szCs w:val="28"/>
        </w:rPr>
        <w:t>、115年度辦理「智慧永續人資發展計畫」</w:t>
      </w:r>
      <w:r w:rsidR="00260D50" w:rsidRPr="00260D50">
        <w:rPr>
          <w:rFonts w:hAnsi="標楷體" w:hint="eastAsia"/>
          <w:szCs w:val="28"/>
        </w:rPr>
        <w:t>，用以導入生成式人工智慧等輔助全國人資業務流程優化</w:t>
      </w:r>
      <w:r w:rsidR="00062AEC" w:rsidRPr="0019585A">
        <w:rPr>
          <w:rFonts w:hAnsi="標楷體" w:hint="eastAsia"/>
          <w:szCs w:val="28"/>
        </w:rPr>
        <w:t>，允宜</w:t>
      </w:r>
      <w:r w:rsidR="00B103C9" w:rsidRPr="0019585A">
        <w:rPr>
          <w:rFonts w:hAnsi="標楷體" w:hint="eastAsia"/>
          <w:szCs w:val="28"/>
        </w:rPr>
        <w:t>健全資安防護措施，俾利人資業務推展</w:t>
      </w:r>
      <w:bookmarkEnd w:id="24"/>
    </w:p>
    <w:p w:rsidR="00062AEC" w:rsidRPr="0019585A" w:rsidRDefault="00062AEC" w:rsidP="00D37A5C">
      <w:pPr>
        <w:ind w:left="567" w:firstLine="567"/>
        <w:rPr>
          <w:rFonts w:hAnsi="標楷體"/>
        </w:rPr>
      </w:pPr>
      <w:r w:rsidRPr="0019585A">
        <w:rPr>
          <w:rFonts w:hAnsi="標楷體" w:hint="eastAsia"/>
        </w:rPr>
        <w:t>人事總處11</w:t>
      </w:r>
      <w:r w:rsidR="00D37A5C" w:rsidRPr="0019585A">
        <w:rPr>
          <w:rFonts w:hAnsi="標楷體" w:hint="eastAsia"/>
        </w:rPr>
        <w:t>5</w:t>
      </w:r>
      <w:r w:rsidRPr="0019585A">
        <w:rPr>
          <w:rFonts w:hAnsi="標楷體" w:hint="eastAsia"/>
        </w:rPr>
        <w:t>年度</w:t>
      </w:r>
      <w:r w:rsidR="00260D50">
        <w:rPr>
          <w:rFonts w:hAnsi="標楷體" w:hint="eastAsia"/>
        </w:rPr>
        <w:t>預算案於</w:t>
      </w:r>
      <w:r w:rsidRPr="0019585A">
        <w:rPr>
          <w:rFonts w:hAnsi="標楷體" w:hint="eastAsia"/>
        </w:rPr>
        <w:t>「</w:t>
      </w:r>
      <w:r w:rsidRPr="0019585A">
        <w:rPr>
          <w:rFonts w:hAnsi="標楷體" w:hint="eastAsia"/>
          <w:snapToGrid/>
        </w:rPr>
        <w:t>人事行政之政策規劃執行及發展</w:t>
      </w:r>
      <w:r w:rsidRPr="0019585A">
        <w:rPr>
          <w:rFonts w:hAnsi="標楷體" w:hint="eastAsia"/>
        </w:rPr>
        <w:t>」工作計畫之「</w:t>
      </w:r>
      <w:r w:rsidR="00D37A5C" w:rsidRPr="0019585A">
        <w:rPr>
          <w:rFonts w:hAnsi="標楷體" w:hint="eastAsia"/>
        </w:rPr>
        <w:t>智慧永續人資發展</w:t>
      </w:r>
      <w:r w:rsidRPr="0019585A">
        <w:rPr>
          <w:rFonts w:hAnsi="標楷體" w:hint="eastAsia"/>
        </w:rPr>
        <w:t>」分支計畫編列</w:t>
      </w:r>
      <w:r w:rsidR="00D37A5C" w:rsidRPr="0019585A">
        <w:rPr>
          <w:rFonts w:hAnsi="標楷體" w:hint="eastAsia"/>
        </w:rPr>
        <w:t>6,</w:t>
      </w:r>
      <w:r w:rsidRPr="0019585A">
        <w:rPr>
          <w:rFonts w:hAnsi="標楷體"/>
        </w:rPr>
        <w:t>0</w:t>
      </w:r>
      <w:r w:rsidR="00D37A5C" w:rsidRPr="0019585A">
        <w:rPr>
          <w:rFonts w:hAnsi="標楷體" w:hint="eastAsia"/>
        </w:rPr>
        <w:t>23</w:t>
      </w:r>
      <w:r w:rsidRPr="0019585A">
        <w:rPr>
          <w:rFonts w:hAnsi="標楷體" w:hint="eastAsia"/>
        </w:rPr>
        <w:t>萬</w:t>
      </w:r>
      <w:r w:rsidR="00D37A5C" w:rsidRPr="0019585A">
        <w:rPr>
          <w:rFonts w:hAnsi="標楷體" w:hint="eastAsia"/>
        </w:rPr>
        <w:t>1</w:t>
      </w:r>
      <w:r w:rsidRPr="0019585A">
        <w:rPr>
          <w:rFonts w:hAnsi="標楷體" w:hint="eastAsia"/>
        </w:rPr>
        <w:t>千元，</w:t>
      </w:r>
      <w:r w:rsidR="00D37A5C" w:rsidRPr="0019585A">
        <w:rPr>
          <w:rFonts w:hAnsi="標楷體" w:hint="eastAsia"/>
        </w:rPr>
        <w:t>包括「資訊服務費」1,038萬元、「資訊軟硬體設備費」4,985萬1 千元，用以導入生成式人工智慧等輔助全國人資業務流程優化、公務人員人事服務升級、行政及資安效能提升等</w:t>
      </w:r>
      <w:r w:rsidRPr="0019585A">
        <w:rPr>
          <w:rFonts w:hint="eastAsia"/>
        </w:rPr>
        <w:t>。</w:t>
      </w:r>
      <w:r w:rsidRPr="0019585A">
        <w:rPr>
          <w:rFonts w:hAnsi="標楷體" w:hint="eastAsia"/>
        </w:rPr>
        <w:t>經查：</w:t>
      </w:r>
    </w:p>
    <w:p w:rsidR="00F85606" w:rsidRPr="0019585A" w:rsidRDefault="00F85606" w:rsidP="00F85606">
      <w:pPr>
        <w:pStyle w:val="a5"/>
        <w:ind w:left="851" w:hanging="284"/>
        <w:rPr>
          <w:rFonts w:hAnsi="標楷體" w:hint="eastAsia"/>
          <w:b/>
        </w:rPr>
      </w:pPr>
      <w:r w:rsidRPr="0019585A">
        <w:rPr>
          <w:rFonts w:hAnsi="標楷體" w:hint="eastAsia"/>
          <w:b/>
        </w:rPr>
        <w:t>(一)「智慧永續人資發展計畫」預計辦理內容</w:t>
      </w:r>
    </w:p>
    <w:p w:rsidR="00062AEC" w:rsidRPr="0019585A" w:rsidRDefault="00F85606" w:rsidP="00F85606">
      <w:pPr>
        <w:pStyle w:val="22"/>
        <w:ind w:left="850" w:firstLine="567"/>
      </w:pPr>
      <w:r w:rsidRPr="0019585A">
        <w:rPr>
          <w:rFonts w:hint="eastAsia"/>
        </w:rPr>
        <w:t>為</w:t>
      </w:r>
      <w:r w:rsidR="00282202" w:rsidRPr="0019585A">
        <w:rPr>
          <w:rFonts w:hint="eastAsia"/>
        </w:rPr>
        <w:t>延續</w:t>
      </w:r>
      <w:r w:rsidR="00CB6342" w:rsidRPr="0019585A">
        <w:rPr>
          <w:rFonts w:hint="eastAsia"/>
        </w:rPr>
        <w:t>「智慧</w:t>
      </w:r>
      <w:r w:rsidR="00282202" w:rsidRPr="0019585A">
        <w:rPr>
          <w:rFonts w:hint="eastAsia"/>
        </w:rPr>
        <w:t>創新人事服務</w:t>
      </w:r>
      <w:r w:rsidR="00CB6342" w:rsidRPr="0019585A">
        <w:rPr>
          <w:rFonts w:hint="eastAsia"/>
        </w:rPr>
        <w:t>計畫」</w:t>
      </w:r>
      <w:r w:rsidR="00E64D27" w:rsidRPr="0019585A">
        <w:rPr>
          <w:rFonts w:hint="eastAsia"/>
        </w:rPr>
        <w:t>該部規劃建置系統基礎模型及運用資料訓練AI達到基本之正確性、完整性，以滿足基礎服務需求</w:t>
      </w:r>
      <w:r w:rsidR="00C059FE" w:rsidRPr="0019585A">
        <w:rPr>
          <w:rFonts w:hAnsi="標楷體" w:hint="eastAsia"/>
        </w:rPr>
        <w:t>，</w:t>
      </w:r>
      <w:r w:rsidR="007E7354" w:rsidRPr="0019585A">
        <w:rPr>
          <w:rFonts w:hAnsi="標楷體" w:hint="eastAsia"/>
        </w:rPr>
        <w:t>並</w:t>
      </w:r>
      <w:r w:rsidR="00E64D27" w:rsidRPr="0019585A">
        <w:rPr>
          <w:rFonts w:hint="eastAsia"/>
        </w:rPr>
        <w:t>提升資訊安全，</w:t>
      </w:r>
      <w:r w:rsidR="007E7354" w:rsidRPr="0019585A">
        <w:rPr>
          <w:rFonts w:hint="eastAsia"/>
        </w:rPr>
        <w:t>期達成</w:t>
      </w:r>
      <w:r w:rsidR="00E64D27" w:rsidRPr="0019585A">
        <w:rPr>
          <w:rFonts w:hint="eastAsia"/>
        </w:rPr>
        <w:t>全國人資業務流程優化、公務人員人事服務升級、行政及資安效能</w:t>
      </w:r>
      <w:r w:rsidR="007E7354" w:rsidRPr="0019585A">
        <w:rPr>
          <w:rFonts w:hAnsi="標楷體" w:hint="eastAsia"/>
        </w:rPr>
        <w:t>，預計辦理</w:t>
      </w:r>
      <w:r w:rsidR="00E64D27" w:rsidRPr="0019585A">
        <w:rPr>
          <w:rFonts w:hAnsi="標楷體" w:hint="eastAsia"/>
        </w:rPr>
        <w:t>工作項目</w:t>
      </w:r>
      <w:r w:rsidR="007E7354" w:rsidRPr="0019585A">
        <w:rPr>
          <w:rFonts w:hAnsi="標楷體" w:hint="eastAsia"/>
        </w:rPr>
        <w:t>及內容</w:t>
      </w:r>
      <w:r w:rsidR="007E7354" w:rsidRPr="0019585A">
        <w:rPr>
          <w:rFonts w:hint="eastAsia"/>
        </w:rPr>
        <w:t>詳表</w:t>
      </w:r>
      <w:r w:rsidR="007E7354" w:rsidRPr="0019585A">
        <w:t>1</w:t>
      </w:r>
      <w:r w:rsidR="007E7354" w:rsidRPr="0019585A">
        <w:rPr>
          <w:rFonts w:hint="eastAsia"/>
        </w:rPr>
        <w:t>。</w:t>
      </w:r>
    </w:p>
    <w:p w:rsidR="007E7354" w:rsidRPr="0019585A" w:rsidRDefault="007E7354" w:rsidP="00BA33CE">
      <w:pPr>
        <w:ind w:leftChars="-100" w:left="-283" w:firstLineChars="0" w:firstLine="0"/>
        <w:rPr>
          <w:bCs/>
          <w:snapToGrid/>
          <w:sz w:val="24"/>
          <w:szCs w:val="24"/>
        </w:rPr>
      </w:pPr>
      <w:r w:rsidRPr="0019585A">
        <w:rPr>
          <w:rFonts w:hint="eastAsia"/>
          <w:b/>
          <w:snapToGrid/>
        </w:rPr>
        <w:t>表</w:t>
      </w:r>
      <w:r w:rsidRPr="0019585A">
        <w:rPr>
          <w:b/>
          <w:snapToGrid/>
        </w:rPr>
        <w:t>1</w:t>
      </w:r>
      <w:r w:rsidRPr="0019585A">
        <w:rPr>
          <w:rFonts w:hint="eastAsia"/>
          <w:b/>
          <w:snapToGrid/>
        </w:rPr>
        <w:t xml:space="preserve"> </w:t>
      </w:r>
      <w:r w:rsidR="00BA33CE" w:rsidRPr="0019585A">
        <w:rPr>
          <w:rFonts w:hint="eastAsia"/>
          <w:b/>
          <w:snapToGrid/>
        </w:rPr>
        <w:t xml:space="preserve">「智慧永續人資發展計畫」預計辦理內容情形表 </w:t>
      </w:r>
      <w:r w:rsidR="00BA33CE" w:rsidRPr="0019585A">
        <w:rPr>
          <w:b/>
          <w:snapToGrid/>
        </w:rPr>
        <w:t xml:space="preserve"> </w:t>
      </w:r>
      <w:r w:rsidR="00BA33CE" w:rsidRPr="0019585A">
        <w:rPr>
          <w:rFonts w:hint="eastAsia"/>
          <w:bCs/>
          <w:snapToGrid/>
          <w:sz w:val="24"/>
          <w:szCs w:val="24"/>
        </w:rPr>
        <w:t>單位</w:t>
      </w:r>
      <w:r w:rsidR="00BA33CE" w:rsidRPr="0019585A">
        <w:rPr>
          <w:rFonts w:hAnsi="標楷體" w:hint="eastAsia"/>
          <w:bCs/>
          <w:snapToGrid/>
          <w:sz w:val="24"/>
          <w:szCs w:val="24"/>
        </w:rPr>
        <w:t>：</w:t>
      </w:r>
      <w:r w:rsidR="00BA33CE" w:rsidRPr="0019585A">
        <w:rPr>
          <w:rFonts w:hint="eastAsia"/>
          <w:bCs/>
          <w:snapToGrid/>
          <w:sz w:val="24"/>
          <w:szCs w:val="24"/>
        </w:rPr>
        <w:t>新臺幣千元</w:t>
      </w:r>
    </w:p>
    <w:tbl>
      <w:tblPr>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58"/>
        <w:gridCol w:w="4631"/>
        <w:gridCol w:w="1842"/>
      </w:tblGrid>
      <w:tr w:rsidR="00BA33CE" w:rsidRPr="0019585A" w:rsidTr="00925A0A">
        <w:trPr>
          <w:tblHeader/>
        </w:trPr>
        <w:tc>
          <w:tcPr>
            <w:tcW w:w="2458" w:type="dxa"/>
            <w:shd w:val="clear" w:color="auto" w:fill="auto"/>
          </w:tcPr>
          <w:p w:rsidR="00BA33CE" w:rsidRPr="0019585A" w:rsidRDefault="00BA33CE" w:rsidP="007E7354">
            <w:pPr>
              <w:pStyle w:val="143"/>
              <w:rPr>
                <w:b/>
                <w:bCs/>
              </w:rPr>
            </w:pPr>
            <w:r w:rsidRPr="0019585A">
              <w:rPr>
                <w:rFonts w:hint="eastAsia"/>
                <w:b/>
                <w:bCs/>
              </w:rPr>
              <w:t>項目</w:t>
            </w:r>
          </w:p>
        </w:tc>
        <w:tc>
          <w:tcPr>
            <w:tcW w:w="4631" w:type="dxa"/>
            <w:shd w:val="clear" w:color="auto" w:fill="auto"/>
          </w:tcPr>
          <w:p w:rsidR="00BA33CE" w:rsidRPr="0019585A" w:rsidRDefault="00BA33CE" w:rsidP="007E7354">
            <w:pPr>
              <w:pStyle w:val="143"/>
              <w:rPr>
                <w:b/>
                <w:bCs/>
              </w:rPr>
            </w:pPr>
            <w:r w:rsidRPr="0019585A">
              <w:rPr>
                <w:rFonts w:hint="eastAsia"/>
                <w:b/>
                <w:bCs/>
              </w:rPr>
              <w:t>內容</w:t>
            </w:r>
          </w:p>
        </w:tc>
        <w:tc>
          <w:tcPr>
            <w:tcW w:w="1842" w:type="dxa"/>
            <w:shd w:val="clear" w:color="auto" w:fill="auto"/>
          </w:tcPr>
          <w:p w:rsidR="00BA33CE" w:rsidRPr="0019585A" w:rsidRDefault="00BA33CE" w:rsidP="007E7354">
            <w:pPr>
              <w:pStyle w:val="143"/>
              <w:rPr>
                <w:b/>
                <w:bCs/>
              </w:rPr>
            </w:pPr>
            <w:r w:rsidRPr="0019585A">
              <w:rPr>
                <w:rFonts w:hint="eastAsia"/>
                <w:b/>
                <w:bCs/>
              </w:rPr>
              <w:t>115年度預算數</w:t>
            </w:r>
          </w:p>
        </w:tc>
      </w:tr>
      <w:tr w:rsidR="00BA33CE" w:rsidRPr="0019585A" w:rsidTr="00D87523">
        <w:tc>
          <w:tcPr>
            <w:tcW w:w="2458" w:type="dxa"/>
            <w:shd w:val="clear" w:color="auto" w:fill="auto"/>
            <w:vAlign w:val="center"/>
          </w:tcPr>
          <w:p w:rsidR="00BA33CE" w:rsidRPr="0019585A" w:rsidRDefault="00BA33CE" w:rsidP="007E7354">
            <w:pPr>
              <w:pStyle w:val="143"/>
            </w:pPr>
            <w:r w:rsidRPr="0019585A">
              <w:rPr>
                <w:rFonts w:hint="eastAsia"/>
              </w:rPr>
              <w:t>中央機關員額評鑑智慧系統</w:t>
            </w:r>
          </w:p>
        </w:tc>
        <w:tc>
          <w:tcPr>
            <w:tcW w:w="4631" w:type="dxa"/>
            <w:shd w:val="clear" w:color="auto" w:fill="auto"/>
          </w:tcPr>
          <w:p w:rsidR="00BA33CE" w:rsidRPr="0019585A" w:rsidRDefault="00BA33CE" w:rsidP="00BA33CE">
            <w:pPr>
              <w:pStyle w:val="143"/>
            </w:pPr>
            <w:r w:rsidRPr="0019585A">
              <w:rPr>
                <w:rFonts w:hint="eastAsia"/>
              </w:rPr>
              <w:t>開發AI模型與數據分析模組，透過資料標準化與整合工具提升資料一致性</w:t>
            </w:r>
            <w:r w:rsidR="001810AA" w:rsidRPr="0019585A">
              <w:rPr>
                <w:rFonts w:hAnsi="標楷體" w:hint="eastAsia"/>
              </w:rPr>
              <w:t>。</w:t>
            </w:r>
          </w:p>
        </w:tc>
        <w:tc>
          <w:tcPr>
            <w:tcW w:w="1842" w:type="dxa"/>
            <w:shd w:val="clear" w:color="auto" w:fill="auto"/>
            <w:vAlign w:val="center"/>
          </w:tcPr>
          <w:p w:rsidR="00BA33CE" w:rsidRPr="0019585A" w:rsidRDefault="00BA33CE" w:rsidP="00925A0A">
            <w:pPr>
              <w:pStyle w:val="143"/>
              <w:jc w:val="right"/>
            </w:pPr>
            <w:r w:rsidRPr="0019585A">
              <w:rPr>
                <w:rFonts w:hint="eastAsia"/>
              </w:rPr>
              <w:t>6,000</w:t>
            </w:r>
          </w:p>
        </w:tc>
      </w:tr>
      <w:tr w:rsidR="00BA33CE" w:rsidRPr="0019585A" w:rsidTr="00D87523">
        <w:tc>
          <w:tcPr>
            <w:tcW w:w="2458" w:type="dxa"/>
            <w:shd w:val="clear" w:color="auto" w:fill="auto"/>
            <w:vAlign w:val="center"/>
          </w:tcPr>
          <w:p w:rsidR="00BA33CE" w:rsidRPr="0019585A" w:rsidRDefault="00BA33CE" w:rsidP="007E7354">
            <w:pPr>
              <w:pStyle w:val="143"/>
            </w:pPr>
            <w:r w:rsidRPr="0019585A">
              <w:rPr>
                <w:rFonts w:hint="eastAsia"/>
              </w:rPr>
              <w:t>全國人事資料統計智慧系統</w:t>
            </w:r>
          </w:p>
        </w:tc>
        <w:tc>
          <w:tcPr>
            <w:tcW w:w="4631" w:type="dxa"/>
            <w:shd w:val="clear" w:color="auto" w:fill="auto"/>
          </w:tcPr>
          <w:p w:rsidR="00BA33CE" w:rsidRPr="0019585A" w:rsidRDefault="0050631F" w:rsidP="0050631F">
            <w:pPr>
              <w:pStyle w:val="143"/>
            </w:pPr>
            <w:r w:rsidRPr="0019585A">
              <w:rPr>
                <w:rFonts w:hint="eastAsia"/>
              </w:rPr>
              <w:t>開發AI模型及數據分析模組，檢核人員資料格式與邏輯，提供標準化資料訓練AI模型</w:t>
            </w:r>
            <w:r w:rsidR="001810AA" w:rsidRPr="0019585A">
              <w:rPr>
                <w:rFonts w:hAnsi="標楷體" w:hint="eastAsia"/>
              </w:rPr>
              <w:t>。</w:t>
            </w:r>
          </w:p>
        </w:tc>
        <w:tc>
          <w:tcPr>
            <w:tcW w:w="1842" w:type="dxa"/>
            <w:shd w:val="clear" w:color="auto" w:fill="auto"/>
            <w:vAlign w:val="center"/>
          </w:tcPr>
          <w:p w:rsidR="00BA33CE" w:rsidRPr="0019585A" w:rsidRDefault="0050631F" w:rsidP="00925A0A">
            <w:pPr>
              <w:pStyle w:val="143"/>
              <w:jc w:val="right"/>
            </w:pPr>
            <w:r w:rsidRPr="0019585A">
              <w:rPr>
                <w:rFonts w:hint="eastAsia"/>
              </w:rPr>
              <w:t>7,500</w:t>
            </w:r>
          </w:p>
        </w:tc>
      </w:tr>
      <w:tr w:rsidR="00BA33CE" w:rsidRPr="0019585A" w:rsidTr="00D87523">
        <w:tc>
          <w:tcPr>
            <w:tcW w:w="2458" w:type="dxa"/>
            <w:shd w:val="clear" w:color="auto" w:fill="auto"/>
            <w:vAlign w:val="center"/>
          </w:tcPr>
          <w:p w:rsidR="00BA33CE" w:rsidRPr="0019585A" w:rsidRDefault="0050631F" w:rsidP="007E7354">
            <w:pPr>
              <w:pStyle w:val="143"/>
            </w:pPr>
            <w:r w:rsidRPr="0019585A">
              <w:rPr>
                <w:rFonts w:hint="eastAsia"/>
              </w:rPr>
              <w:t>全國差勤資料倉儲</w:t>
            </w:r>
          </w:p>
        </w:tc>
        <w:tc>
          <w:tcPr>
            <w:tcW w:w="4631" w:type="dxa"/>
            <w:shd w:val="clear" w:color="auto" w:fill="auto"/>
          </w:tcPr>
          <w:p w:rsidR="00BA33CE" w:rsidRPr="0019585A" w:rsidRDefault="0050631F" w:rsidP="0050631F">
            <w:pPr>
              <w:pStyle w:val="143"/>
            </w:pPr>
            <w:r w:rsidRPr="0019585A">
              <w:rPr>
                <w:rFonts w:hint="eastAsia"/>
              </w:rPr>
              <w:t>建構資料清理流程及合理性檢核規　　 則、資料表欄位擴增、資料容量壓縮等，使其提升為全國差勤資料倉儲，以提供差勤相關法規之統計分析及循證決策</w:t>
            </w:r>
            <w:r w:rsidR="001810AA" w:rsidRPr="0019585A">
              <w:rPr>
                <w:rFonts w:hAnsi="標楷體" w:hint="eastAsia"/>
              </w:rPr>
              <w:t>。</w:t>
            </w:r>
          </w:p>
        </w:tc>
        <w:tc>
          <w:tcPr>
            <w:tcW w:w="1842" w:type="dxa"/>
            <w:shd w:val="clear" w:color="auto" w:fill="auto"/>
            <w:vAlign w:val="center"/>
          </w:tcPr>
          <w:p w:rsidR="00BA33CE" w:rsidRPr="0019585A" w:rsidRDefault="0050631F" w:rsidP="00925A0A">
            <w:pPr>
              <w:pStyle w:val="143"/>
              <w:jc w:val="right"/>
            </w:pPr>
            <w:r w:rsidRPr="0019585A">
              <w:rPr>
                <w:rFonts w:hint="eastAsia"/>
              </w:rPr>
              <w:t>4,018</w:t>
            </w:r>
          </w:p>
        </w:tc>
      </w:tr>
      <w:tr w:rsidR="00BA33CE" w:rsidRPr="0019585A" w:rsidTr="00D87523">
        <w:tc>
          <w:tcPr>
            <w:tcW w:w="2458" w:type="dxa"/>
            <w:shd w:val="clear" w:color="auto" w:fill="auto"/>
            <w:vAlign w:val="center"/>
          </w:tcPr>
          <w:p w:rsidR="00BA33CE" w:rsidRPr="0019585A" w:rsidRDefault="0050631F" w:rsidP="007E7354">
            <w:pPr>
              <w:pStyle w:val="143"/>
            </w:pPr>
            <w:r w:rsidRPr="0019585A">
              <w:rPr>
                <w:rFonts w:hint="eastAsia"/>
              </w:rPr>
              <w:t>生成式人事業務智慧客服</w:t>
            </w:r>
          </w:p>
        </w:tc>
        <w:tc>
          <w:tcPr>
            <w:tcW w:w="4631" w:type="dxa"/>
            <w:shd w:val="clear" w:color="auto" w:fill="auto"/>
          </w:tcPr>
          <w:p w:rsidR="00BA33CE" w:rsidRPr="0019585A" w:rsidRDefault="0050631F" w:rsidP="0050631F">
            <w:pPr>
              <w:pStyle w:val="143"/>
            </w:pPr>
            <w:r w:rsidRPr="0019585A">
              <w:rPr>
                <w:rFonts w:hint="eastAsia"/>
              </w:rPr>
              <w:t>生成式智慧系統、現有資料轉換、系統功能整合及流程再造、以使用者需求為導向設計操作介面</w:t>
            </w:r>
            <w:r w:rsidR="001810AA" w:rsidRPr="0019585A">
              <w:rPr>
                <w:rFonts w:hAnsi="標楷體" w:hint="eastAsia"/>
              </w:rPr>
              <w:t>。</w:t>
            </w:r>
          </w:p>
        </w:tc>
        <w:tc>
          <w:tcPr>
            <w:tcW w:w="1842" w:type="dxa"/>
            <w:shd w:val="clear" w:color="auto" w:fill="auto"/>
            <w:vAlign w:val="center"/>
          </w:tcPr>
          <w:p w:rsidR="00BA33CE" w:rsidRPr="0019585A" w:rsidRDefault="0050631F" w:rsidP="00925A0A">
            <w:pPr>
              <w:pStyle w:val="143"/>
              <w:jc w:val="right"/>
            </w:pPr>
            <w:r w:rsidRPr="0019585A">
              <w:rPr>
                <w:rFonts w:hint="eastAsia"/>
              </w:rPr>
              <w:t>4,500</w:t>
            </w:r>
          </w:p>
        </w:tc>
      </w:tr>
      <w:tr w:rsidR="00BA33CE" w:rsidRPr="0019585A" w:rsidTr="00D87523">
        <w:tc>
          <w:tcPr>
            <w:tcW w:w="2458" w:type="dxa"/>
            <w:shd w:val="clear" w:color="auto" w:fill="auto"/>
            <w:vAlign w:val="center"/>
          </w:tcPr>
          <w:p w:rsidR="00BA33CE" w:rsidRPr="0019585A" w:rsidRDefault="0050631F" w:rsidP="0050631F">
            <w:pPr>
              <w:pStyle w:val="143"/>
            </w:pPr>
            <w:r w:rsidRPr="0019585A">
              <w:rPr>
                <w:rFonts w:hint="eastAsia"/>
              </w:rPr>
              <w:t>線上應徵作業流程，提供公務人員事求人系統智慧化助手</w:t>
            </w:r>
          </w:p>
        </w:tc>
        <w:tc>
          <w:tcPr>
            <w:tcW w:w="4631" w:type="dxa"/>
            <w:shd w:val="clear" w:color="auto" w:fill="auto"/>
          </w:tcPr>
          <w:p w:rsidR="00BA33CE" w:rsidRPr="0019585A" w:rsidRDefault="0050631F" w:rsidP="0050631F">
            <w:pPr>
              <w:pStyle w:val="143"/>
            </w:pPr>
            <w:r w:rsidRPr="0019585A">
              <w:rPr>
                <w:rFonts w:hint="eastAsia"/>
              </w:rPr>
              <w:t>提升應徵者端電腦及行動載具之職缺查詢介面友善度、提供開缺機關各應徵者之資格條件智慧比對功能及應徵者資格審查註記</w:t>
            </w:r>
            <w:r w:rsidR="001810AA" w:rsidRPr="0019585A">
              <w:rPr>
                <w:rFonts w:hAnsi="標楷體" w:hint="eastAsia"/>
              </w:rPr>
              <w:t>。</w:t>
            </w:r>
            <w:r w:rsidRPr="0019585A">
              <w:rPr>
                <w:rFonts w:hint="eastAsia"/>
              </w:rPr>
              <w:t xml:space="preserve"> </w:t>
            </w:r>
          </w:p>
        </w:tc>
        <w:tc>
          <w:tcPr>
            <w:tcW w:w="1842" w:type="dxa"/>
            <w:shd w:val="clear" w:color="auto" w:fill="auto"/>
            <w:vAlign w:val="center"/>
          </w:tcPr>
          <w:p w:rsidR="00BA33CE" w:rsidRPr="0019585A" w:rsidRDefault="0050631F" w:rsidP="00925A0A">
            <w:pPr>
              <w:pStyle w:val="143"/>
              <w:jc w:val="right"/>
            </w:pPr>
            <w:r w:rsidRPr="0019585A">
              <w:rPr>
                <w:rFonts w:hint="eastAsia"/>
              </w:rPr>
              <w:t>4,000</w:t>
            </w:r>
            <w:r w:rsidR="008876D7" w:rsidRPr="0019585A">
              <w:t xml:space="preserve"> </w:t>
            </w:r>
          </w:p>
        </w:tc>
      </w:tr>
      <w:tr w:rsidR="00BA33CE" w:rsidRPr="0019585A" w:rsidTr="00D87523">
        <w:tc>
          <w:tcPr>
            <w:tcW w:w="2458" w:type="dxa"/>
            <w:shd w:val="clear" w:color="auto" w:fill="auto"/>
            <w:vAlign w:val="center"/>
          </w:tcPr>
          <w:p w:rsidR="00BA33CE" w:rsidRPr="0019585A" w:rsidRDefault="0050631F" w:rsidP="007E7354">
            <w:pPr>
              <w:pStyle w:val="143"/>
            </w:pPr>
            <w:r w:rsidRPr="0019585A">
              <w:rPr>
                <w:rFonts w:hint="eastAsia"/>
              </w:rPr>
              <w:t>主管機關差勤管理</w:t>
            </w:r>
            <w:r w:rsidR="008876D7" w:rsidRPr="0019585A">
              <w:rPr>
                <w:rFonts w:hint="eastAsia"/>
              </w:rPr>
              <w:t>智慧系統</w:t>
            </w:r>
          </w:p>
        </w:tc>
        <w:tc>
          <w:tcPr>
            <w:tcW w:w="4631" w:type="dxa"/>
            <w:shd w:val="clear" w:color="auto" w:fill="auto"/>
          </w:tcPr>
          <w:p w:rsidR="00BA33CE" w:rsidRPr="0019585A" w:rsidRDefault="008876D7" w:rsidP="008876D7">
            <w:pPr>
              <w:pStyle w:val="143"/>
            </w:pPr>
            <w:r w:rsidRPr="0019585A">
              <w:rPr>
                <w:rFonts w:hint="eastAsia"/>
              </w:rPr>
              <w:t>擴充統計報表或儀表板，增加所屬機關之　　 統計維度、提供主管機關回推含所屬機關　　 之差勤資料以供其內部介接其他系統、強　　 化本總處差勤平臺之差勤資料匯出功能，　　 以供主管機關下載含所屬差勤資料後加值　　 運用</w:t>
            </w:r>
            <w:r w:rsidR="001810AA" w:rsidRPr="0019585A">
              <w:rPr>
                <w:rFonts w:hAnsi="標楷體" w:hint="eastAsia"/>
              </w:rPr>
              <w:t>。</w:t>
            </w:r>
          </w:p>
        </w:tc>
        <w:tc>
          <w:tcPr>
            <w:tcW w:w="1842" w:type="dxa"/>
            <w:shd w:val="clear" w:color="auto" w:fill="auto"/>
            <w:vAlign w:val="center"/>
          </w:tcPr>
          <w:p w:rsidR="00BA33CE" w:rsidRPr="0019585A" w:rsidRDefault="008876D7" w:rsidP="00925A0A">
            <w:pPr>
              <w:pStyle w:val="143"/>
              <w:jc w:val="right"/>
            </w:pPr>
            <w:r w:rsidRPr="0019585A">
              <w:rPr>
                <w:rFonts w:hint="eastAsia"/>
              </w:rPr>
              <w:t>5,000</w:t>
            </w:r>
            <w:r w:rsidRPr="0019585A">
              <w:t xml:space="preserve"> </w:t>
            </w:r>
          </w:p>
        </w:tc>
      </w:tr>
      <w:tr w:rsidR="00BA33CE" w:rsidRPr="0019585A" w:rsidTr="00D87523">
        <w:tc>
          <w:tcPr>
            <w:tcW w:w="2458" w:type="dxa"/>
            <w:shd w:val="clear" w:color="auto" w:fill="auto"/>
            <w:vAlign w:val="center"/>
          </w:tcPr>
          <w:p w:rsidR="00BA33CE" w:rsidRPr="0019585A" w:rsidRDefault="008876D7" w:rsidP="007E7354">
            <w:pPr>
              <w:pStyle w:val="143"/>
            </w:pPr>
            <w:r w:rsidRPr="0019585A">
              <w:rPr>
                <w:rFonts w:hint="eastAsia"/>
              </w:rPr>
              <w:t>智慧公文系統</w:t>
            </w:r>
          </w:p>
        </w:tc>
        <w:tc>
          <w:tcPr>
            <w:tcW w:w="4631" w:type="dxa"/>
            <w:shd w:val="clear" w:color="auto" w:fill="auto"/>
          </w:tcPr>
          <w:p w:rsidR="00BA33CE" w:rsidRPr="0019585A" w:rsidRDefault="008876D7" w:rsidP="008876D7">
            <w:pPr>
              <w:pStyle w:val="143"/>
            </w:pPr>
            <w:r w:rsidRPr="0019585A">
              <w:rPr>
                <w:rFonts w:hint="eastAsia"/>
              </w:rPr>
              <w:t>依前後文錯別字詞檢核功能、預約發文功能、使用者介面及提示訊息優化、前案及參考資料搜尋優化、強化歸檔及調案資料檢核</w:t>
            </w:r>
            <w:r w:rsidR="001810AA" w:rsidRPr="0019585A">
              <w:rPr>
                <w:rFonts w:hAnsi="標楷體" w:hint="eastAsia"/>
              </w:rPr>
              <w:t>。</w:t>
            </w:r>
          </w:p>
        </w:tc>
        <w:tc>
          <w:tcPr>
            <w:tcW w:w="1842" w:type="dxa"/>
            <w:shd w:val="clear" w:color="auto" w:fill="auto"/>
            <w:vAlign w:val="center"/>
          </w:tcPr>
          <w:p w:rsidR="00BA33CE" w:rsidRPr="0019585A" w:rsidRDefault="008876D7" w:rsidP="00925A0A">
            <w:pPr>
              <w:pStyle w:val="143"/>
              <w:jc w:val="right"/>
            </w:pPr>
            <w:r w:rsidRPr="0019585A">
              <w:rPr>
                <w:rFonts w:hint="eastAsia"/>
              </w:rPr>
              <w:t>4,510</w:t>
            </w:r>
            <w:r w:rsidRPr="0019585A">
              <w:t xml:space="preserve"> </w:t>
            </w:r>
          </w:p>
        </w:tc>
      </w:tr>
      <w:tr w:rsidR="00BA33CE" w:rsidRPr="0019585A" w:rsidTr="00D87523">
        <w:tc>
          <w:tcPr>
            <w:tcW w:w="2458" w:type="dxa"/>
            <w:shd w:val="clear" w:color="auto" w:fill="auto"/>
            <w:vAlign w:val="center"/>
          </w:tcPr>
          <w:p w:rsidR="00BA33CE" w:rsidRPr="0019585A" w:rsidRDefault="001810AA" w:rsidP="001810AA">
            <w:pPr>
              <w:pStyle w:val="143"/>
            </w:pPr>
            <w:r w:rsidRPr="0019585A">
              <w:rPr>
                <w:rFonts w:hint="eastAsia"/>
              </w:rPr>
              <w:t>資訊服務費</w:t>
            </w:r>
          </w:p>
        </w:tc>
        <w:tc>
          <w:tcPr>
            <w:tcW w:w="4631" w:type="dxa"/>
            <w:shd w:val="clear" w:color="auto" w:fill="auto"/>
          </w:tcPr>
          <w:p w:rsidR="00BA33CE" w:rsidRPr="0019585A" w:rsidRDefault="001810AA" w:rsidP="00925A0A">
            <w:pPr>
              <w:pStyle w:val="143"/>
              <w:ind w:left="243" w:hangingChars="100" w:hanging="243"/>
              <w:rPr>
                <w:rFonts w:hAnsi="標楷體"/>
              </w:rPr>
            </w:pPr>
            <w:r w:rsidRPr="0019585A">
              <w:rPr>
                <w:rFonts w:hint="eastAsia"/>
              </w:rPr>
              <w:t>1.人工智慧服務系統之雲端服務、軟體授權及平臺維運等</w:t>
            </w:r>
            <w:r w:rsidRPr="0019585A">
              <w:rPr>
                <w:rFonts w:hAnsi="標楷體" w:hint="eastAsia"/>
              </w:rPr>
              <w:t>。</w:t>
            </w:r>
          </w:p>
          <w:p w:rsidR="001810AA" w:rsidRPr="0019585A" w:rsidRDefault="001810AA" w:rsidP="00925A0A">
            <w:pPr>
              <w:pStyle w:val="143"/>
              <w:ind w:left="243" w:hangingChars="100" w:hanging="243"/>
              <w:rPr>
                <w:rFonts w:hAnsi="標楷體"/>
              </w:rPr>
            </w:pPr>
            <w:r w:rsidRPr="0019585A">
              <w:rPr>
                <w:rFonts w:hint="eastAsia"/>
              </w:rPr>
              <w:t>2.相關系統之主機安全性檢測等資安服務</w:t>
            </w:r>
            <w:r w:rsidRPr="0019585A">
              <w:rPr>
                <w:rFonts w:hAnsi="標楷體" w:hint="eastAsia"/>
              </w:rPr>
              <w:t>。</w:t>
            </w:r>
          </w:p>
          <w:p w:rsidR="001B6B9A" w:rsidRPr="0019585A" w:rsidRDefault="001B6B9A" w:rsidP="00925A0A">
            <w:pPr>
              <w:pStyle w:val="143"/>
              <w:ind w:left="243" w:hangingChars="100" w:hanging="243"/>
              <w:rPr>
                <w:rFonts w:hint="eastAsia"/>
              </w:rPr>
            </w:pPr>
            <w:r w:rsidRPr="0019585A">
              <w:rPr>
                <w:rFonts w:hAnsi="標楷體" w:hint="eastAsia"/>
              </w:rPr>
              <w:t>3.智慧資訊安全助手所需智慧分析資安防護報告及事件告警等。</w:t>
            </w:r>
          </w:p>
        </w:tc>
        <w:tc>
          <w:tcPr>
            <w:tcW w:w="1842" w:type="dxa"/>
            <w:shd w:val="clear" w:color="auto" w:fill="auto"/>
            <w:vAlign w:val="center"/>
          </w:tcPr>
          <w:p w:rsidR="00BA33CE" w:rsidRPr="0019585A" w:rsidRDefault="001810AA" w:rsidP="00925A0A">
            <w:pPr>
              <w:pStyle w:val="143"/>
              <w:jc w:val="right"/>
            </w:pPr>
            <w:r w:rsidRPr="0019585A">
              <w:t>10,380</w:t>
            </w:r>
          </w:p>
        </w:tc>
      </w:tr>
      <w:tr w:rsidR="00BA33CE" w:rsidRPr="0019585A" w:rsidTr="00D87523">
        <w:tc>
          <w:tcPr>
            <w:tcW w:w="2458" w:type="dxa"/>
            <w:shd w:val="clear" w:color="auto" w:fill="auto"/>
            <w:vAlign w:val="center"/>
          </w:tcPr>
          <w:p w:rsidR="00BA33CE" w:rsidRPr="0019585A" w:rsidRDefault="003B442E" w:rsidP="007E7354">
            <w:pPr>
              <w:pStyle w:val="143"/>
            </w:pPr>
            <w:r w:rsidRPr="0019585A">
              <w:rPr>
                <w:rFonts w:hint="eastAsia"/>
              </w:rPr>
              <w:t>硬體設備</w:t>
            </w:r>
          </w:p>
        </w:tc>
        <w:tc>
          <w:tcPr>
            <w:tcW w:w="4631" w:type="dxa"/>
            <w:shd w:val="clear" w:color="auto" w:fill="auto"/>
          </w:tcPr>
          <w:p w:rsidR="00BA33CE" w:rsidRPr="0019585A" w:rsidRDefault="003B442E" w:rsidP="003B442E">
            <w:pPr>
              <w:pStyle w:val="143"/>
            </w:pPr>
            <w:r w:rsidRPr="0019585A">
              <w:rPr>
                <w:rFonts w:hint="eastAsia"/>
              </w:rPr>
              <w:t>本計畫及智慧資訊安全助手所需主機、網路及儲存相關設備</w:t>
            </w:r>
            <w:r w:rsidRPr="0019585A">
              <w:rPr>
                <w:rFonts w:hAnsi="標楷體" w:hint="eastAsia"/>
              </w:rPr>
              <w:t>。</w:t>
            </w:r>
          </w:p>
        </w:tc>
        <w:tc>
          <w:tcPr>
            <w:tcW w:w="1842" w:type="dxa"/>
            <w:shd w:val="clear" w:color="auto" w:fill="auto"/>
            <w:vAlign w:val="center"/>
          </w:tcPr>
          <w:p w:rsidR="00BA33CE" w:rsidRPr="0019585A" w:rsidRDefault="003B442E" w:rsidP="00925A0A">
            <w:pPr>
              <w:pStyle w:val="143"/>
              <w:jc w:val="right"/>
            </w:pPr>
            <w:r w:rsidRPr="0019585A">
              <w:rPr>
                <w:rFonts w:hint="eastAsia"/>
              </w:rPr>
              <w:t>500</w:t>
            </w:r>
          </w:p>
        </w:tc>
      </w:tr>
      <w:tr w:rsidR="00BA33CE" w:rsidRPr="0019585A" w:rsidTr="00D87523">
        <w:tc>
          <w:tcPr>
            <w:tcW w:w="2458" w:type="dxa"/>
            <w:tcBorders>
              <w:bottom w:val="single" w:sz="4" w:space="0" w:color="auto"/>
            </w:tcBorders>
            <w:shd w:val="clear" w:color="auto" w:fill="auto"/>
            <w:vAlign w:val="center"/>
          </w:tcPr>
          <w:p w:rsidR="00BA33CE" w:rsidRPr="0019585A" w:rsidRDefault="003B442E" w:rsidP="007E7354">
            <w:pPr>
              <w:pStyle w:val="143"/>
            </w:pPr>
            <w:r w:rsidRPr="0019585A">
              <w:rPr>
                <w:rFonts w:hint="eastAsia"/>
              </w:rPr>
              <w:t>軟體購置</w:t>
            </w:r>
          </w:p>
        </w:tc>
        <w:tc>
          <w:tcPr>
            <w:tcW w:w="4631" w:type="dxa"/>
            <w:tcBorders>
              <w:bottom w:val="single" w:sz="4" w:space="0" w:color="auto"/>
            </w:tcBorders>
            <w:shd w:val="clear" w:color="auto" w:fill="auto"/>
          </w:tcPr>
          <w:p w:rsidR="00BA33CE" w:rsidRPr="0019585A" w:rsidRDefault="000A6175" w:rsidP="00925A0A">
            <w:pPr>
              <w:pStyle w:val="143"/>
              <w:ind w:left="243" w:hangingChars="100" w:hanging="243"/>
            </w:pPr>
            <w:r w:rsidRPr="0019585A">
              <w:rPr>
                <w:rFonts w:hint="eastAsia"/>
              </w:rPr>
              <w:t>1.主機虛擬化、主機端防毒及系統安全性檢測軟體授權費</w:t>
            </w:r>
            <w:r w:rsidRPr="0019585A">
              <w:rPr>
                <w:rFonts w:hAnsi="標楷體" w:hint="eastAsia"/>
              </w:rPr>
              <w:t>。</w:t>
            </w:r>
          </w:p>
          <w:p w:rsidR="000A6175" w:rsidRPr="0019585A" w:rsidRDefault="000A6175" w:rsidP="00925A0A">
            <w:pPr>
              <w:pStyle w:val="143"/>
              <w:ind w:left="243" w:hangingChars="100" w:hanging="243"/>
            </w:pPr>
            <w:r w:rsidRPr="0019585A">
              <w:rPr>
                <w:rFonts w:hint="eastAsia"/>
              </w:rPr>
              <w:t>2.資安防護及日誌系統軟體授權費</w:t>
            </w:r>
            <w:r w:rsidRPr="0019585A">
              <w:rPr>
                <w:rFonts w:hAnsi="標楷體" w:hint="eastAsia"/>
              </w:rPr>
              <w:t>。</w:t>
            </w:r>
          </w:p>
          <w:p w:rsidR="000A6175" w:rsidRPr="0019585A" w:rsidRDefault="000A6175" w:rsidP="00925A0A">
            <w:pPr>
              <w:pStyle w:val="143"/>
              <w:ind w:left="243" w:hangingChars="100" w:hanging="243"/>
            </w:pPr>
            <w:r w:rsidRPr="0019585A">
              <w:rPr>
                <w:rFonts w:hint="eastAsia"/>
              </w:rPr>
              <w:t>3.智慧資訊安全助手所需資通安全情資及紀錄資料蒐集之軟體授權費</w:t>
            </w:r>
            <w:r w:rsidRPr="0019585A">
              <w:rPr>
                <w:rFonts w:hAnsi="標楷體" w:hint="eastAsia"/>
              </w:rPr>
              <w:t>。</w:t>
            </w:r>
          </w:p>
        </w:tc>
        <w:tc>
          <w:tcPr>
            <w:tcW w:w="1842" w:type="dxa"/>
            <w:tcBorders>
              <w:bottom w:val="single" w:sz="4" w:space="0" w:color="auto"/>
            </w:tcBorders>
            <w:shd w:val="clear" w:color="auto" w:fill="auto"/>
            <w:vAlign w:val="center"/>
          </w:tcPr>
          <w:p w:rsidR="00BA33CE" w:rsidRPr="0019585A" w:rsidRDefault="003B442E" w:rsidP="00925A0A">
            <w:pPr>
              <w:pStyle w:val="143"/>
              <w:jc w:val="right"/>
            </w:pPr>
            <w:r w:rsidRPr="0019585A">
              <w:t>13,823</w:t>
            </w:r>
          </w:p>
        </w:tc>
      </w:tr>
      <w:tr w:rsidR="00BA33CE" w:rsidRPr="0019585A" w:rsidTr="00925A0A">
        <w:tc>
          <w:tcPr>
            <w:tcW w:w="2458" w:type="dxa"/>
            <w:tcBorders>
              <w:top w:val="single" w:sz="4" w:space="0" w:color="auto"/>
              <w:bottom w:val="single" w:sz="12" w:space="0" w:color="auto"/>
            </w:tcBorders>
            <w:shd w:val="clear" w:color="auto" w:fill="auto"/>
          </w:tcPr>
          <w:p w:rsidR="00BA33CE" w:rsidRPr="0019585A" w:rsidRDefault="000A6175" w:rsidP="00925A0A">
            <w:pPr>
              <w:pStyle w:val="143"/>
              <w:jc w:val="center"/>
            </w:pPr>
            <w:r w:rsidRPr="0019585A">
              <w:rPr>
                <w:rFonts w:hint="eastAsia"/>
              </w:rPr>
              <w:t>合計</w:t>
            </w:r>
          </w:p>
        </w:tc>
        <w:tc>
          <w:tcPr>
            <w:tcW w:w="4631" w:type="dxa"/>
            <w:tcBorders>
              <w:top w:val="single" w:sz="4" w:space="0" w:color="auto"/>
              <w:bottom w:val="single" w:sz="12" w:space="0" w:color="auto"/>
            </w:tcBorders>
            <w:shd w:val="clear" w:color="auto" w:fill="auto"/>
          </w:tcPr>
          <w:p w:rsidR="00BA33CE" w:rsidRPr="0019585A" w:rsidRDefault="00BA33CE" w:rsidP="00925A0A">
            <w:pPr>
              <w:pStyle w:val="143"/>
              <w:jc w:val="center"/>
            </w:pPr>
          </w:p>
        </w:tc>
        <w:tc>
          <w:tcPr>
            <w:tcW w:w="1842" w:type="dxa"/>
            <w:tcBorders>
              <w:top w:val="single" w:sz="4" w:space="0" w:color="auto"/>
              <w:bottom w:val="single" w:sz="12" w:space="0" w:color="auto"/>
            </w:tcBorders>
            <w:shd w:val="clear" w:color="auto" w:fill="auto"/>
          </w:tcPr>
          <w:p w:rsidR="00BA33CE" w:rsidRPr="0019585A" w:rsidRDefault="000A6175" w:rsidP="00925A0A">
            <w:pPr>
              <w:pStyle w:val="143"/>
              <w:jc w:val="right"/>
            </w:pPr>
            <w:r w:rsidRPr="0019585A">
              <w:rPr>
                <w:rFonts w:hint="eastAsia"/>
              </w:rPr>
              <w:t>60,231</w:t>
            </w:r>
          </w:p>
        </w:tc>
      </w:tr>
    </w:tbl>
    <w:p w:rsidR="00062AEC" w:rsidRPr="0019585A" w:rsidRDefault="000A6175" w:rsidP="000A6175">
      <w:pPr>
        <w:pStyle w:val="143"/>
        <w:ind w:leftChars="-150" w:left="-425"/>
        <w:rPr>
          <w:rFonts w:hint="eastAsia"/>
        </w:rPr>
      </w:pPr>
      <w:r w:rsidRPr="0019585A">
        <w:rPr>
          <w:rFonts w:hint="eastAsia"/>
        </w:rPr>
        <w:t>資料來源</w:t>
      </w:r>
      <w:r w:rsidRPr="0019585A">
        <w:rPr>
          <w:rFonts w:hAnsi="標楷體" w:hint="eastAsia"/>
        </w:rPr>
        <w:t>：行政院人事行政總處。</w:t>
      </w:r>
    </w:p>
    <w:p w:rsidR="000A6175" w:rsidRPr="0019585A" w:rsidRDefault="000A6175" w:rsidP="000A6175">
      <w:pPr>
        <w:pStyle w:val="a5"/>
        <w:ind w:left="851" w:hanging="284"/>
        <w:rPr>
          <w:rFonts w:hAnsi="標楷體" w:hint="eastAsia"/>
          <w:b/>
        </w:rPr>
      </w:pPr>
      <w:r w:rsidRPr="0019585A">
        <w:rPr>
          <w:rFonts w:hAnsi="標楷體" w:hint="eastAsia"/>
          <w:b/>
        </w:rPr>
        <w:t>(二)</w:t>
      </w:r>
      <w:r w:rsidR="00D87523">
        <w:rPr>
          <w:rFonts w:hAnsi="標楷體" w:hint="eastAsia"/>
          <w:b/>
        </w:rPr>
        <w:t>將</w:t>
      </w:r>
      <w:r w:rsidR="00D87523" w:rsidRPr="0019585A">
        <w:rPr>
          <w:rFonts w:hAnsi="標楷體" w:hint="eastAsia"/>
          <w:b/>
        </w:rPr>
        <w:t>AI</w:t>
      </w:r>
      <w:r w:rsidR="00137E98" w:rsidRPr="0019585A">
        <w:rPr>
          <w:rFonts w:hAnsi="標楷體" w:hint="eastAsia"/>
          <w:b/>
        </w:rPr>
        <w:t>導入全國人事機關應用</w:t>
      </w:r>
      <w:r w:rsidR="00D87523">
        <w:rPr>
          <w:rFonts w:hAnsi="標楷體" w:hint="eastAsia"/>
          <w:b/>
        </w:rPr>
        <w:t>系統</w:t>
      </w:r>
      <w:r w:rsidR="00137E98" w:rsidRPr="0019585A">
        <w:rPr>
          <w:rFonts w:hAnsi="標楷體" w:hint="eastAsia"/>
          <w:b/>
        </w:rPr>
        <w:t>，允宜</w:t>
      </w:r>
      <w:bookmarkStart w:id="25" w:name="_Hlk209014813"/>
      <w:r w:rsidR="00137E98" w:rsidRPr="0019585A">
        <w:rPr>
          <w:rFonts w:hAnsi="標楷體" w:hint="eastAsia"/>
          <w:b/>
        </w:rPr>
        <w:t>健全</w:t>
      </w:r>
      <w:bookmarkEnd w:id="25"/>
      <w:r w:rsidR="00137E98" w:rsidRPr="0019585A">
        <w:rPr>
          <w:rFonts w:hAnsi="標楷體" w:hint="eastAsia"/>
          <w:b/>
        </w:rPr>
        <w:t>資安防護</w:t>
      </w:r>
      <w:r w:rsidR="00CB6614" w:rsidRPr="0019585A">
        <w:rPr>
          <w:rFonts w:hAnsi="標楷體" w:hint="eastAsia"/>
          <w:b/>
        </w:rPr>
        <w:t>機制</w:t>
      </w:r>
      <w:r w:rsidR="00137E98" w:rsidRPr="0019585A">
        <w:rPr>
          <w:rFonts w:hAnsi="標楷體" w:hint="eastAsia"/>
          <w:b/>
        </w:rPr>
        <w:t>，俾利人資業務推展</w:t>
      </w:r>
    </w:p>
    <w:p w:rsidR="000A6175" w:rsidRPr="0019585A" w:rsidRDefault="004460F5" w:rsidP="00BF27DB">
      <w:pPr>
        <w:pStyle w:val="22"/>
        <w:ind w:left="850" w:firstLine="567"/>
      </w:pPr>
      <w:r w:rsidRPr="0019585A">
        <w:rPr>
          <w:rFonts w:hint="eastAsia"/>
        </w:rPr>
        <w:t>按人事總處「智慧永續人資發展計畫」規劃導入生成式人工智慧輔助全國人資業務流程優化、公務人員人事服務升級、行政及資安效能提升等</w:t>
      </w:r>
      <w:r w:rsidR="000A6175" w:rsidRPr="0019585A">
        <w:rPr>
          <w:rFonts w:hint="eastAsia"/>
        </w:rPr>
        <w:t>。</w:t>
      </w:r>
      <w:r w:rsidR="00BF27DB" w:rsidRPr="0019585A">
        <w:rPr>
          <w:rFonts w:hint="eastAsia"/>
        </w:rPr>
        <w:t>服務對象包含人事總處同仁、各機關人事人員、公務人員及民眾等，冀藉由計畫推動，大幅提升政府機關人事作業之效能、達到人事服務智慧化及強化資訊安全等</w:t>
      </w:r>
      <w:r w:rsidR="00BF27DB" w:rsidRPr="0019585A">
        <w:rPr>
          <w:rFonts w:hAnsi="標楷體" w:hint="eastAsia"/>
        </w:rPr>
        <w:t>。</w:t>
      </w:r>
      <w:r w:rsidRPr="0019585A">
        <w:rPr>
          <w:rFonts w:hAnsi="標楷體" w:hint="eastAsia"/>
        </w:rPr>
        <w:t>惟該處資訊服務範圍(對象)</w:t>
      </w:r>
      <w:r w:rsidRPr="0019585A">
        <w:rPr>
          <w:rFonts w:hAnsi="標楷體" w:hint="eastAsia"/>
          <w:lang w:eastAsia="zh-HK"/>
        </w:rPr>
        <w:t>擴及全國公教人員及全國公務機關</w:t>
      </w:r>
      <w:r w:rsidR="00720714">
        <w:rPr>
          <w:rFonts w:hAnsi="標楷體" w:hint="eastAsia"/>
          <w:lang w:eastAsia="zh-HK"/>
        </w:rPr>
        <w:t>，鑑於</w:t>
      </w:r>
      <w:r w:rsidR="00720714">
        <w:rPr>
          <w:rFonts w:hAnsi="標楷體" w:hint="eastAsia"/>
        </w:rPr>
        <w:t>108</w:t>
      </w:r>
      <w:r w:rsidR="00720714">
        <w:rPr>
          <w:rFonts w:hAnsi="標楷體" w:hint="eastAsia"/>
          <w:lang w:eastAsia="zh-HK"/>
        </w:rPr>
        <w:t>年</w:t>
      </w:r>
      <w:r w:rsidR="00720714">
        <w:rPr>
          <w:rFonts w:hAnsi="標楷體" w:hint="eastAsia"/>
        </w:rPr>
        <w:t>6</w:t>
      </w:r>
      <w:r w:rsidR="00720714">
        <w:rPr>
          <w:rFonts w:hAnsi="標楷體" w:hint="eastAsia"/>
          <w:lang w:eastAsia="zh-HK"/>
        </w:rPr>
        <w:t>月曾發生包含國安局等機敏機關在內之</w:t>
      </w:r>
      <w:r w:rsidR="00720714">
        <w:rPr>
          <w:rFonts w:hAnsi="標楷體" w:hint="eastAsia"/>
        </w:rPr>
        <w:t>58</w:t>
      </w:r>
      <w:r w:rsidR="00720714">
        <w:rPr>
          <w:rFonts w:hAnsi="標楷體" w:hint="eastAsia"/>
          <w:lang w:eastAsia="zh-HK"/>
        </w:rPr>
        <w:t>萬餘等公務人員</w:t>
      </w:r>
      <w:r w:rsidR="00427F04">
        <w:rPr>
          <w:rFonts w:hAnsi="標楷體" w:hint="eastAsia"/>
          <w:lang w:eastAsia="zh-HK"/>
        </w:rPr>
        <w:t>個資遭人置於國外論壇販賣，但案涉軟硬體均已報廢，司法機關事後無法追查實際外洩過程及原因，影響重大，該案雖為銓敘部疏失所致，但該處保有全國公教人員個資，當引以為借鏡</w:t>
      </w:r>
      <w:r w:rsidR="00720714">
        <w:rPr>
          <w:rFonts w:hAnsi="標楷體" w:hint="eastAsia"/>
          <w:lang w:eastAsia="zh-HK"/>
        </w:rPr>
        <w:t>，</w:t>
      </w:r>
      <w:r w:rsidR="00BF27DB" w:rsidRPr="0019585A">
        <w:rPr>
          <w:rFonts w:hAnsi="標楷體" w:hint="eastAsia"/>
          <w:lang w:eastAsia="zh-HK"/>
        </w:rPr>
        <w:t>該處允宜積極落實</w:t>
      </w:r>
      <w:r w:rsidR="006B498C" w:rsidRPr="0019585A">
        <w:rPr>
          <w:rFonts w:hAnsi="標楷體"/>
          <w:lang w:eastAsia="zh-HK"/>
        </w:rPr>
        <w:t>IS0 27001</w:t>
      </w:r>
      <w:r w:rsidR="00BF27DB" w:rsidRPr="0019585A">
        <w:rPr>
          <w:rFonts w:hAnsi="標楷體" w:hint="eastAsia"/>
          <w:lang w:eastAsia="zh-HK"/>
        </w:rPr>
        <w:t>國際資訊安全管理標準</w:t>
      </w:r>
      <w:r w:rsidR="00BF27DB" w:rsidRPr="0019585A">
        <w:rPr>
          <w:rStyle w:val="af8"/>
          <w:rFonts w:hAnsi="標楷體"/>
          <w:lang w:eastAsia="zh-HK"/>
        </w:rPr>
        <w:footnoteReference w:id="5"/>
      </w:r>
      <w:r w:rsidR="00BF27DB" w:rsidRPr="0019585A">
        <w:rPr>
          <w:rFonts w:hAnsi="標楷體" w:hint="eastAsia"/>
          <w:lang w:eastAsia="zh-HK"/>
        </w:rPr>
        <w:t>及「資通安全管理法」、「個人資料保護法」、「資通安全責任等級分級辦法」之A級公務機關等</w:t>
      </w:r>
      <w:r w:rsidR="00427F04">
        <w:rPr>
          <w:rFonts w:hAnsi="標楷體" w:hint="eastAsia"/>
          <w:lang w:eastAsia="zh-HK"/>
        </w:rPr>
        <w:t>規定，以確保全國公務機關及公教人員</w:t>
      </w:r>
      <w:r w:rsidR="00AB6E13">
        <w:rPr>
          <w:rFonts w:hAnsi="標楷體" w:hint="eastAsia"/>
          <w:lang w:eastAsia="zh-HK"/>
        </w:rPr>
        <w:t>之資訊安全</w:t>
      </w:r>
      <w:r w:rsidR="00BF27DB" w:rsidRPr="0019585A">
        <w:rPr>
          <w:rFonts w:hAnsi="標楷體" w:hint="eastAsia"/>
          <w:lang w:eastAsia="zh-HK"/>
        </w:rPr>
        <w:t>。</w:t>
      </w:r>
    </w:p>
    <w:p w:rsidR="009C5155" w:rsidRPr="0019585A" w:rsidRDefault="009C5155" w:rsidP="009D6D63">
      <w:pPr>
        <w:ind w:left="567" w:firstLine="567"/>
        <w:rPr>
          <w:rFonts w:hint="eastAsia"/>
        </w:rPr>
      </w:pPr>
      <w:r w:rsidRPr="0019585A">
        <w:rPr>
          <w:rFonts w:hint="eastAsia"/>
        </w:rPr>
        <w:t>綜上，</w:t>
      </w:r>
      <w:r w:rsidR="00CB6614" w:rsidRPr="0019585A">
        <w:rPr>
          <w:rFonts w:hint="eastAsia"/>
        </w:rPr>
        <w:t>人事總處為提供全國人事機構安全及便捷的人事資訊服務，建有人事雲端資料中心及全國共用人事資訊系統，並保有全國公教人員完整個資，且為政府人事政策制定及業務推動之核心機關</w:t>
      </w:r>
      <w:r w:rsidR="009D6D63" w:rsidRPr="0019585A">
        <w:rPr>
          <w:rFonts w:hAnsi="標楷體" w:hint="eastAsia"/>
        </w:rPr>
        <w:t>。</w:t>
      </w:r>
      <w:r w:rsidR="00CB6614" w:rsidRPr="0019585A">
        <w:rPr>
          <w:rFonts w:hAnsi="標楷體" w:hint="eastAsia"/>
        </w:rPr>
        <w:t>為防範公務人員個資</w:t>
      </w:r>
      <w:r w:rsidR="00AC521C" w:rsidRPr="0019585A">
        <w:rPr>
          <w:rFonts w:hAnsi="標楷體" w:hint="eastAsia"/>
        </w:rPr>
        <w:t>外洩造成國家安全問題</w:t>
      </w:r>
      <w:r w:rsidR="00CB6614" w:rsidRPr="0019585A">
        <w:rPr>
          <w:rFonts w:hAnsi="標楷體" w:hint="eastAsia"/>
        </w:rPr>
        <w:t>，該處</w:t>
      </w:r>
      <w:r w:rsidR="00AB6E13">
        <w:rPr>
          <w:rFonts w:hAnsi="標楷體" w:hint="eastAsia"/>
        </w:rPr>
        <w:t>在導入AI輔助全國人資業務流程優化之同時，</w:t>
      </w:r>
      <w:r w:rsidR="00CB6614" w:rsidRPr="0019585A">
        <w:rPr>
          <w:rFonts w:hAnsi="標楷體" w:hint="eastAsia"/>
        </w:rPr>
        <w:t>允宜</w:t>
      </w:r>
      <w:r w:rsidR="00AC521C" w:rsidRPr="0019585A">
        <w:rPr>
          <w:rFonts w:hint="eastAsia"/>
        </w:rPr>
        <w:t>健全</w:t>
      </w:r>
      <w:r w:rsidR="00CB6614" w:rsidRPr="0019585A">
        <w:rPr>
          <w:rFonts w:hint="eastAsia"/>
        </w:rPr>
        <w:t>相關資安管理機制</w:t>
      </w:r>
      <w:r w:rsidR="00AC521C" w:rsidRPr="0019585A">
        <w:rPr>
          <w:rFonts w:hint="eastAsia"/>
        </w:rPr>
        <w:t>，俾利人資業務推展</w:t>
      </w:r>
      <w:r w:rsidR="00CB6614" w:rsidRPr="0019585A">
        <w:rPr>
          <w:rFonts w:hint="eastAsia"/>
        </w:rPr>
        <w:t>。</w:t>
      </w:r>
    </w:p>
    <w:p w:rsidR="002F5B8D" w:rsidRPr="0019585A" w:rsidRDefault="002F5B8D" w:rsidP="002F5B8D">
      <w:pPr>
        <w:pStyle w:val="14"/>
        <w:spacing w:line="280" w:lineRule="exact"/>
        <w:ind w:left="487" w:hanging="487"/>
        <w:rPr>
          <w:rFonts w:hAnsi="標楷體"/>
          <w:b w:val="0"/>
          <w:sz w:val="24"/>
          <w:szCs w:val="24"/>
        </w:rPr>
      </w:pPr>
    </w:p>
    <w:p w:rsidR="00485B8E" w:rsidRPr="0019585A" w:rsidRDefault="00485B8E" w:rsidP="00485B8E">
      <w:pPr>
        <w:pStyle w:val="14"/>
        <w:ind w:left="567" w:hanging="567"/>
        <w:rPr>
          <w:rFonts w:hAnsi="標楷體"/>
        </w:rPr>
      </w:pPr>
      <w:bookmarkStart w:id="26" w:name="_Toc212644465"/>
      <w:r w:rsidRPr="0019585A">
        <w:rPr>
          <w:rFonts w:hAnsi="標楷體" w:hint="eastAsia"/>
        </w:rPr>
        <w:t>五、</w:t>
      </w:r>
      <w:r w:rsidR="00AD4E27" w:rsidRPr="0019585A">
        <w:rPr>
          <w:rFonts w:hAnsi="標楷體" w:hint="eastAsia"/>
        </w:rPr>
        <w:t>為</w:t>
      </w:r>
      <w:r w:rsidRPr="0019585A">
        <w:rPr>
          <w:rFonts w:hAnsi="標楷體" w:hint="eastAsia"/>
        </w:rPr>
        <w:t>推動人事法制業務之研修作業，允宜衡酌實務運作需求及各方意見，妥適推動各項法規修法</w:t>
      </w:r>
      <w:r w:rsidR="00033444" w:rsidRPr="0019585A">
        <w:rPr>
          <w:rFonts w:hAnsi="標楷體" w:hint="eastAsia"/>
        </w:rPr>
        <w:t>，俾健全人事法挸制度之運作</w:t>
      </w:r>
      <w:bookmarkEnd w:id="26"/>
    </w:p>
    <w:p w:rsidR="00485B8E" w:rsidRPr="0019585A" w:rsidRDefault="00033444" w:rsidP="00033444">
      <w:pPr>
        <w:ind w:left="567" w:firstLine="567"/>
        <w:rPr>
          <w:rFonts w:hAnsi="標楷體"/>
        </w:rPr>
      </w:pPr>
      <w:r w:rsidRPr="0019585A">
        <w:rPr>
          <w:rFonts w:hAnsi="標楷體" w:hint="eastAsia"/>
        </w:rPr>
        <w:t>人事總處115年度</w:t>
      </w:r>
      <w:r w:rsidR="00AB6E13">
        <w:rPr>
          <w:rFonts w:hAnsi="標楷體" w:hint="eastAsia"/>
        </w:rPr>
        <w:t>預算案於</w:t>
      </w:r>
      <w:r w:rsidRPr="0019585A">
        <w:rPr>
          <w:rFonts w:hAnsi="標楷體" w:hint="eastAsia"/>
        </w:rPr>
        <w:t>「人事行政之政策規劃執行及發展」工作計畫之「人事行政綜合規劃」分支計畫編列298萬5千元，工作項目之一為推動策略性人力資源管理、增修訂人事法規及印製人事相關資料。經查：</w:t>
      </w:r>
    </w:p>
    <w:p w:rsidR="00033444" w:rsidRPr="0019585A" w:rsidRDefault="00033444" w:rsidP="00033444">
      <w:pPr>
        <w:pStyle w:val="a5"/>
        <w:ind w:left="851" w:hanging="284"/>
        <w:rPr>
          <w:b/>
          <w:bCs/>
          <w:snapToGrid/>
        </w:rPr>
      </w:pPr>
      <w:r w:rsidRPr="0019585A">
        <w:rPr>
          <w:rFonts w:hint="eastAsia"/>
          <w:b/>
          <w:bCs/>
          <w:snapToGrid/>
        </w:rPr>
        <w:t>(一)該總處刻正研擬獎章條例修正草案</w:t>
      </w:r>
    </w:p>
    <w:p w:rsidR="00485B8E" w:rsidRPr="0019585A" w:rsidRDefault="0056775E" w:rsidP="005C0C8F">
      <w:pPr>
        <w:pStyle w:val="22"/>
        <w:ind w:left="850" w:firstLine="567"/>
        <w:rPr>
          <w:b/>
          <w:bCs/>
        </w:rPr>
      </w:pPr>
      <w:r w:rsidRPr="0019585A">
        <w:rPr>
          <w:rFonts w:hint="eastAsia"/>
        </w:rPr>
        <w:t>依據人事總處說明，</w:t>
      </w:r>
      <w:r w:rsidR="00195772" w:rsidRPr="0019585A">
        <w:rPr>
          <w:rFonts w:hint="eastAsia"/>
        </w:rPr>
        <w:t>因現行獎章條例欠缺消極條件規定，致有</w:t>
      </w:r>
      <w:r w:rsidR="00AD4E27" w:rsidRPr="0019585A">
        <w:rPr>
          <w:rFonts w:hint="eastAsia"/>
        </w:rPr>
        <w:t>違反得獎規</w:t>
      </w:r>
      <w:r w:rsidR="00AD4E27" w:rsidRPr="0019585A">
        <w:rPr>
          <w:rFonts w:hint="eastAsia"/>
          <w:lang w:eastAsia="zh-HK"/>
        </w:rPr>
        <w:t>定者</w:t>
      </w:r>
      <w:r w:rsidR="00AD4E27" w:rsidRPr="0019585A">
        <w:rPr>
          <w:rFonts w:hAnsi="標楷體" w:hint="eastAsia"/>
          <w:lang w:eastAsia="zh-HK"/>
        </w:rPr>
        <w:t>，</w:t>
      </w:r>
      <w:r w:rsidR="00195772" w:rsidRPr="0019585A">
        <w:rPr>
          <w:rFonts w:hint="eastAsia"/>
        </w:rPr>
        <w:t>無法追繳獎章之情</w:t>
      </w:r>
      <w:r w:rsidR="00364316" w:rsidRPr="0019585A">
        <w:rPr>
          <w:rFonts w:hint="eastAsia"/>
        </w:rPr>
        <w:t>事</w:t>
      </w:r>
      <w:r w:rsidR="00195772" w:rsidRPr="0019585A">
        <w:rPr>
          <w:rFonts w:hAnsi="標楷體" w:hint="eastAsia"/>
        </w:rPr>
        <w:t>；</w:t>
      </w:r>
      <w:r w:rsidR="00195772" w:rsidRPr="0019585A">
        <w:rPr>
          <w:rFonts w:hint="eastAsia"/>
        </w:rPr>
        <w:t>又為</w:t>
      </w:r>
      <w:r w:rsidRPr="0019585A">
        <w:rPr>
          <w:rFonts w:hint="eastAsia"/>
        </w:rPr>
        <w:t>簡化服務獎章頒給形式</w:t>
      </w:r>
      <w:r w:rsidR="00DD5B7A" w:rsidRPr="0019585A">
        <w:rPr>
          <w:rFonts w:hAnsi="標楷體" w:hint="eastAsia"/>
        </w:rPr>
        <w:t>，</w:t>
      </w:r>
      <w:r w:rsidRPr="0019585A">
        <w:rPr>
          <w:rFonts w:hint="eastAsia"/>
        </w:rPr>
        <w:t>激勵公務人員士氣</w:t>
      </w:r>
      <w:r w:rsidR="00195772" w:rsidRPr="0019585A">
        <w:rPr>
          <w:rFonts w:hint="eastAsia"/>
        </w:rPr>
        <w:t>以</w:t>
      </w:r>
      <w:r w:rsidRPr="0019585A">
        <w:rPr>
          <w:rFonts w:hint="eastAsia"/>
        </w:rPr>
        <w:t>提升激勵效果</w:t>
      </w:r>
      <w:r w:rsidR="00195772" w:rsidRPr="0019585A">
        <w:rPr>
          <w:rFonts w:hAnsi="標楷體" w:hint="eastAsia"/>
        </w:rPr>
        <w:t>，</w:t>
      </w:r>
      <w:r w:rsidR="00195772" w:rsidRPr="0019585A">
        <w:rPr>
          <w:rFonts w:hint="eastAsia"/>
        </w:rPr>
        <w:t>研議增加獲頒給獎章者</w:t>
      </w:r>
      <w:r w:rsidR="00195772" w:rsidRPr="0019585A">
        <w:rPr>
          <w:rFonts w:hAnsi="標楷體" w:hint="eastAsia"/>
        </w:rPr>
        <w:t>，得</w:t>
      </w:r>
      <w:r w:rsidR="00195772" w:rsidRPr="0019585A">
        <w:rPr>
          <w:rFonts w:hint="eastAsia"/>
        </w:rPr>
        <w:t>發給獎勵金</w:t>
      </w:r>
      <w:r w:rsidR="00364316" w:rsidRPr="0019585A">
        <w:rPr>
          <w:rFonts w:hAnsi="標楷體" w:hint="eastAsia"/>
        </w:rPr>
        <w:t>之</w:t>
      </w:r>
      <w:r w:rsidR="00364316" w:rsidRPr="0019585A">
        <w:rPr>
          <w:rFonts w:hint="eastAsia"/>
        </w:rPr>
        <w:t>發給要件</w:t>
      </w:r>
      <w:r w:rsidR="00364316" w:rsidRPr="0019585A">
        <w:rPr>
          <w:rFonts w:hAnsi="標楷體" w:hint="eastAsia"/>
        </w:rPr>
        <w:t>、數額等</w:t>
      </w:r>
      <w:r w:rsidR="00195772" w:rsidRPr="0019585A">
        <w:rPr>
          <w:rFonts w:hint="eastAsia"/>
        </w:rPr>
        <w:t>相關</w:t>
      </w:r>
      <w:r w:rsidR="00364316" w:rsidRPr="0019585A">
        <w:rPr>
          <w:rFonts w:hint="eastAsia"/>
        </w:rPr>
        <w:t>規定</w:t>
      </w:r>
      <w:r w:rsidR="00195772" w:rsidRPr="0019585A">
        <w:rPr>
          <w:rFonts w:hint="eastAsia"/>
        </w:rPr>
        <w:t>事宜</w:t>
      </w:r>
      <w:r w:rsidRPr="0019585A">
        <w:rPr>
          <w:rFonts w:hint="eastAsia"/>
        </w:rPr>
        <w:t>，並基於實務作業需要，而提出修正建議。該總處刻正綜整</w:t>
      </w:r>
      <w:r w:rsidR="00364316" w:rsidRPr="0019585A">
        <w:rPr>
          <w:rFonts w:hint="eastAsia"/>
        </w:rPr>
        <w:t>各</w:t>
      </w:r>
      <w:r w:rsidRPr="0019585A">
        <w:rPr>
          <w:rFonts w:hint="eastAsia"/>
        </w:rPr>
        <w:t>機關</w:t>
      </w:r>
      <w:r w:rsidR="00364316" w:rsidRPr="0019585A">
        <w:rPr>
          <w:rFonts w:hint="eastAsia"/>
        </w:rPr>
        <w:t>及團體</w:t>
      </w:r>
      <w:r w:rsidRPr="0019585A">
        <w:rPr>
          <w:rFonts w:hint="eastAsia"/>
        </w:rPr>
        <w:t>意見</w:t>
      </w:r>
      <w:r w:rsidR="00364316" w:rsidRPr="0019585A">
        <w:rPr>
          <w:rFonts w:hAnsi="標楷體" w:hint="eastAsia"/>
        </w:rPr>
        <w:t>，</w:t>
      </w:r>
      <w:r w:rsidRPr="0019585A">
        <w:rPr>
          <w:rFonts w:hint="eastAsia"/>
        </w:rPr>
        <w:t>並擬具獎章條例修正草案，後續將循行政程序陳報行政院，並依行政院審議期程，</w:t>
      </w:r>
      <w:r w:rsidR="00364316" w:rsidRPr="0019585A">
        <w:rPr>
          <w:rFonts w:hint="eastAsia"/>
        </w:rPr>
        <w:t>如</w:t>
      </w:r>
      <w:r w:rsidRPr="0019585A">
        <w:rPr>
          <w:rFonts w:hint="eastAsia"/>
        </w:rPr>
        <w:t>經審議通過，將由行政院會銜考試院後，送請</w:t>
      </w:r>
      <w:r w:rsidR="00AB6E13">
        <w:rPr>
          <w:rFonts w:hint="eastAsia"/>
        </w:rPr>
        <w:t>本</w:t>
      </w:r>
      <w:r w:rsidRPr="0019585A">
        <w:rPr>
          <w:rFonts w:hint="eastAsia"/>
        </w:rPr>
        <w:t>院審議。</w:t>
      </w:r>
    </w:p>
    <w:p w:rsidR="006F4FBE" w:rsidRPr="0019585A" w:rsidRDefault="006F4FBE" w:rsidP="006F4FBE">
      <w:pPr>
        <w:pStyle w:val="a5"/>
        <w:ind w:left="851" w:hanging="284"/>
        <w:rPr>
          <w:b/>
          <w:bCs/>
          <w:snapToGrid/>
        </w:rPr>
      </w:pPr>
      <w:r w:rsidRPr="0019585A">
        <w:rPr>
          <w:rFonts w:hint="eastAsia"/>
          <w:b/>
          <w:bCs/>
          <w:snapToGrid/>
        </w:rPr>
        <w:t>(二)</w:t>
      </w:r>
      <w:r w:rsidR="005C0C8F" w:rsidRPr="0019585A">
        <w:rPr>
          <w:rFonts w:hint="eastAsia"/>
          <w:b/>
          <w:bCs/>
          <w:snapToGrid/>
        </w:rPr>
        <w:t>經本院司法及法制委員會</w:t>
      </w:r>
      <w:r w:rsidR="00F562DB" w:rsidRPr="0019585A">
        <w:rPr>
          <w:rFonts w:hint="eastAsia"/>
          <w:b/>
          <w:bCs/>
          <w:snapToGrid/>
        </w:rPr>
        <w:t>通過提案</w:t>
      </w:r>
      <w:r w:rsidR="00F562DB" w:rsidRPr="0019585A">
        <w:rPr>
          <w:rFonts w:hAnsi="標楷體" w:hint="eastAsia"/>
          <w:b/>
          <w:bCs/>
          <w:snapToGrid/>
        </w:rPr>
        <w:t>，</w:t>
      </w:r>
      <w:r w:rsidR="005C0C8F" w:rsidRPr="0019585A">
        <w:rPr>
          <w:rFonts w:hint="eastAsia"/>
          <w:b/>
          <w:bCs/>
          <w:snapToGrid/>
        </w:rPr>
        <w:t>應研議軍公教人員待遇調整條例草案</w:t>
      </w:r>
    </w:p>
    <w:p w:rsidR="0056775E" w:rsidRPr="0019585A" w:rsidRDefault="005A0E15" w:rsidP="00D733ED">
      <w:pPr>
        <w:pStyle w:val="22"/>
        <w:ind w:left="850" w:firstLine="567"/>
      </w:pPr>
      <w:r w:rsidRPr="0019585A">
        <w:rPr>
          <w:rFonts w:hint="eastAsia"/>
        </w:rPr>
        <w:t>人事總處係依本院第11屆第1會期司法及法制委員會第3次全體委員會議通過臨時提案辦理</w:t>
      </w:r>
      <w:r w:rsidRPr="0019585A">
        <w:rPr>
          <w:rFonts w:hAnsi="標楷體" w:hint="eastAsia"/>
        </w:rPr>
        <w:t>，</w:t>
      </w:r>
      <w:r w:rsidR="00C506F4" w:rsidRPr="0019585A">
        <w:rPr>
          <w:rFonts w:hAnsi="標楷體" w:hint="eastAsia"/>
        </w:rPr>
        <w:t>因</w:t>
      </w:r>
      <w:r w:rsidRPr="0019585A">
        <w:rPr>
          <w:rFonts w:hint="eastAsia"/>
        </w:rPr>
        <w:t>現行軍公教待遇分別</w:t>
      </w:r>
      <w:r w:rsidR="00C506F4" w:rsidRPr="0019585A">
        <w:rPr>
          <w:rFonts w:hint="eastAsia"/>
        </w:rPr>
        <w:t>規定於</w:t>
      </w:r>
      <w:r w:rsidRPr="0019585A">
        <w:rPr>
          <w:rFonts w:hint="eastAsia"/>
        </w:rPr>
        <w:t>軍人待遇條例、公務人員俸給法</w:t>
      </w:r>
      <w:r w:rsidR="00C506F4" w:rsidRPr="0019585A">
        <w:rPr>
          <w:rFonts w:hint="eastAsia"/>
        </w:rPr>
        <w:t>及</w:t>
      </w:r>
      <w:r w:rsidRPr="0019585A">
        <w:rPr>
          <w:rFonts w:hint="eastAsia"/>
        </w:rPr>
        <w:t>教師待遇條例等</w:t>
      </w:r>
      <w:r w:rsidR="00364316" w:rsidRPr="0019585A">
        <w:rPr>
          <w:rFonts w:hint="eastAsia"/>
        </w:rPr>
        <w:t>法</w:t>
      </w:r>
      <w:r w:rsidRPr="0019585A">
        <w:rPr>
          <w:rFonts w:hint="eastAsia"/>
        </w:rPr>
        <w:t>規，惟有關軍公教待遇之調整機制，迄今尚無法律或法律明確授權之具體規範，為健全軍公教員工待遇調整機制，該總處業</w:t>
      </w:r>
      <w:r w:rsidR="00C506F4" w:rsidRPr="0019585A">
        <w:rPr>
          <w:rFonts w:hint="eastAsia"/>
        </w:rPr>
        <w:t>經函詢各機關及團體意見後</w:t>
      </w:r>
      <w:r w:rsidR="00C506F4" w:rsidRPr="0019585A">
        <w:rPr>
          <w:rFonts w:hAnsi="標楷體" w:hint="eastAsia"/>
        </w:rPr>
        <w:t>，</w:t>
      </w:r>
      <w:r w:rsidR="00364316" w:rsidRPr="0019585A">
        <w:rPr>
          <w:rFonts w:hint="eastAsia"/>
        </w:rPr>
        <w:t>已</w:t>
      </w:r>
      <w:r w:rsidR="00C506F4" w:rsidRPr="0019585A">
        <w:rPr>
          <w:rFonts w:hint="eastAsia"/>
        </w:rPr>
        <w:t>於</w:t>
      </w:r>
      <w:r w:rsidRPr="0019585A">
        <w:rPr>
          <w:rFonts w:hint="eastAsia"/>
        </w:rPr>
        <w:t>113年10月29日審議完竣，同年12月6日報請行政院，後續俟行政院院會討論通過後，將依程序送請</w:t>
      </w:r>
      <w:r w:rsidR="00C506F4" w:rsidRPr="0019585A">
        <w:rPr>
          <w:rFonts w:hint="eastAsia"/>
        </w:rPr>
        <w:t>本</w:t>
      </w:r>
      <w:r w:rsidRPr="0019585A">
        <w:rPr>
          <w:rFonts w:hint="eastAsia"/>
        </w:rPr>
        <w:t>院審議。</w:t>
      </w:r>
      <w:r w:rsidR="005C0C8F" w:rsidRPr="0019585A">
        <w:t xml:space="preserve"> </w:t>
      </w:r>
    </w:p>
    <w:p w:rsidR="00F562DB" w:rsidRPr="0019585A" w:rsidRDefault="00F562DB" w:rsidP="00F562DB">
      <w:pPr>
        <w:ind w:left="567" w:firstLine="567"/>
      </w:pPr>
      <w:r w:rsidRPr="0019585A">
        <w:rPr>
          <w:rFonts w:hint="eastAsia"/>
        </w:rPr>
        <w:t>綜上，人事總處職司人事行政之政策規劃執行及發展，並辦理各項人事法規之增修訂作業，刻正辦理獎章條例及軍公教人員待遇調整條例草案等法規之研修，其中法</w:t>
      </w:r>
      <w:r w:rsidR="00AD4E27" w:rsidRPr="0019585A">
        <w:rPr>
          <w:rFonts w:hint="eastAsia"/>
        </w:rPr>
        <w:t>規</w:t>
      </w:r>
      <w:r w:rsidRPr="0019585A">
        <w:rPr>
          <w:rFonts w:hint="eastAsia"/>
        </w:rPr>
        <w:t>因現行規範與實務運作需求</w:t>
      </w:r>
      <w:r w:rsidR="00AD4E27" w:rsidRPr="0019585A">
        <w:rPr>
          <w:rFonts w:hint="eastAsia"/>
        </w:rPr>
        <w:t>存</w:t>
      </w:r>
      <w:r w:rsidRPr="0019585A">
        <w:rPr>
          <w:rFonts w:hint="eastAsia"/>
        </w:rPr>
        <w:t>有落差，為切合該等法規立法意旨與實際環境變遷需求</w:t>
      </w:r>
      <w:r w:rsidR="00AD4E27" w:rsidRPr="0019585A">
        <w:rPr>
          <w:rFonts w:hint="eastAsia"/>
        </w:rPr>
        <w:t>及各方意見</w:t>
      </w:r>
      <w:r w:rsidRPr="0019585A">
        <w:rPr>
          <w:rFonts w:hint="eastAsia"/>
        </w:rPr>
        <w:t>，允宜妥適推動各項法規修法進程，俾健全人事法規制度之運作。</w:t>
      </w:r>
    </w:p>
    <w:p w:rsidR="0056775E" w:rsidRPr="0019585A" w:rsidRDefault="0056775E" w:rsidP="0056775E">
      <w:pPr>
        <w:pStyle w:val="123"/>
        <w:ind w:left="1134" w:hanging="284"/>
        <w:rPr>
          <w:rFonts w:hint="eastAsia"/>
          <w:b/>
          <w:bCs/>
        </w:rPr>
      </w:pPr>
    </w:p>
    <w:p w:rsidR="001F4709" w:rsidRPr="0019585A" w:rsidRDefault="001F4709" w:rsidP="001F4709">
      <w:pPr>
        <w:pStyle w:val="14"/>
        <w:ind w:left="567" w:hanging="567"/>
        <w:rPr>
          <w:rFonts w:hAnsi="標楷體" w:hint="eastAsia"/>
          <w:szCs w:val="28"/>
        </w:rPr>
      </w:pPr>
      <w:bookmarkStart w:id="27" w:name="_Toc212644466"/>
      <w:r w:rsidRPr="0019585A">
        <w:rPr>
          <w:rFonts w:hAnsi="標楷體" w:hint="eastAsia"/>
          <w:szCs w:val="28"/>
        </w:rPr>
        <w:t>貳、</w:t>
      </w:r>
      <w:r w:rsidRPr="0019585A">
        <w:rPr>
          <w:rFonts w:hAnsi="標楷體" w:hint="eastAsia"/>
        </w:rPr>
        <w:t>行政院人事行政總處公務人力發展學院</w:t>
      </w:r>
      <w:bookmarkEnd w:id="27"/>
    </w:p>
    <w:p w:rsidR="0069424B" w:rsidRPr="0019585A" w:rsidRDefault="0069424B" w:rsidP="00E86DA2">
      <w:pPr>
        <w:pStyle w:val="14"/>
        <w:ind w:left="567" w:hanging="567"/>
        <w:rPr>
          <w:rFonts w:hAnsi="標楷體"/>
        </w:rPr>
      </w:pPr>
      <w:bookmarkStart w:id="28" w:name="_Toc212644467"/>
      <w:bookmarkEnd w:id="12"/>
      <w:bookmarkEnd w:id="13"/>
      <w:r w:rsidRPr="0019585A">
        <w:rPr>
          <w:rFonts w:hAnsi="標楷體" w:hint="eastAsia"/>
        </w:rPr>
        <w:t>六、</w:t>
      </w:r>
      <w:r w:rsidR="00E8113F">
        <w:rPr>
          <w:rFonts w:hAnsi="標楷體" w:hint="eastAsia"/>
        </w:rPr>
        <w:t>新增</w:t>
      </w:r>
      <w:r w:rsidRPr="0019585A">
        <w:rPr>
          <w:rFonts w:hAnsi="標楷體" w:hint="eastAsia"/>
        </w:rPr>
        <w:t>辦理「AI政府領航人才發展計畫」，允宜依規定揭露計畫</w:t>
      </w:r>
      <w:r w:rsidR="00E8113F">
        <w:rPr>
          <w:rFonts w:hAnsi="標楷體" w:hint="eastAsia"/>
        </w:rPr>
        <w:t>名稱</w:t>
      </w:r>
      <w:r w:rsidRPr="0019585A">
        <w:rPr>
          <w:rFonts w:hAnsi="標楷體" w:hint="eastAsia"/>
        </w:rPr>
        <w:t>、經費總額、執行期間與各年度分配額</w:t>
      </w:r>
      <w:r w:rsidR="00E8113F">
        <w:rPr>
          <w:rFonts w:hAnsi="標楷體" w:hint="eastAsia"/>
        </w:rPr>
        <w:t>等資訊</w:t>
      </w:r>
      <w:r w:rsidRPr="0019585A">
        <w:rPr>
          <w:rFonts w:hAnsi="標楷體" w:hint="eastAsia"/>
        </w:rPr>
        <w:t>，俾利本院</w:t>
      </w:r>
      <w:r w:rsidR="00E8113F">
        <w:rPr>
          <w:rFonts w:hAnsi="標楷體" w:hint="eastAsia"/>
        </w:rPr>
        <w:t>預算</w:t>
      </w:r>
      <w:r w:rsidRPr="0019585A">
        <w:rPr>
          <w:rFonts w:hAnsi="標楷體" w:hint="eastAsia"/>
        </w:rPr>
        <w:t>審議</w:t>
      </w:r>
      <w:bookmarkEnd w:id="28"/>
    </w:p>
    <w:p w:rsidR="0069424B" w:rsidRPr="0019585A" w:rsidRDefault="0069424B" w:rsidP="007F2995">
      <w:pPr>
        <w:ind w:left="567" w:firstLine="567"/>
        <w:rPr>
          <w:rFonts w:hAnsi="標楷體"/>
        </w:rPr>
      </w:pPr>
      <w:r w:rsidRPr="0019585A">
        <w:rPr>
          <w:rFonts w:hAnsi="標楷體" w:hint="eastAsia"/>
        </w:rPr>
        <w:t>公務人力發展學院115年度</w:t>
      </w:r>
      <w:r w:rsidR="00E8113F">
        <w:rPr>
          <w:rFonts w:hAnsi="標楷體" w:hint="eastAsia"/>
        </w:rPr>
        <w:t>預算案於</w:t>
      </w:r>
      <w:r w:rsidRPr="0019585A">
        <w:rPr>
          <w:rFonts w:hAnsi="標楷體" w:hint="eastAsia"/>
        </w:rPr>
        <w:t>「訓練輔導及研究」工作計畫之「AI政府領航人才發展計畫」分支計畫編列9,814萬3千元，包括「資訊服務費」2,164萬3千元、「一般事務費」6,450萬元及「資訊軟硬體設備費」1,200萬元，用以</w:t>
      </w:r>
      <w:r w:rsidR="007F2995" w:rsidRPr="0019585A">
        <w:rPr>
          <w:rFonts w:hAnsi="標楷體" w:hint="eastAsia"/>
        </w:rPr>
        <w:t>整合產學研各界力量，積極推動公務人才發展計畫，期透過政府機關AI創新應用，提升行政效能及服務創新能力，藉由系統化培育機制，提升公務人員AI素養與應用能力，推動智慧政府建設，實現臺灣成為全球AI影響力中心</w:t>
      </w:r>
      <w:r w:rsidRPr="0019585A">
        <w:rPr>
          <w:rFonts w:hAnsi="標楷體" w:hint="eastAsia"/>
        </w:rPr>
        <w:t>。經查：</w:t>
      </w:r>
    </w:p>
    <w:p w:rsidR="007F2995" w:rsidRPr="0019585A" w:rsidRDefault="007F2995" w:rsidP="007F2995">
      <w:pPr>
        <w:pStyle w:val="a5"/>
        <w:ind w:left="851" w:hanging="284"/>
        <w:rPr>
          <w:b/>
          <w:bCs/>
          <w:snapToGrid/>
        </w:rPr>
      </w:pPr>
      <w:r w:rsidRPr="0019585A">
        <w:rPr>
          <w:rFonts w:hint="eastAsia"/>
          <w:b/>
          <w:bCs/>
          <w:snapToGrid/>
        </w:rPr>
        <w:t>(一)「AI政府領航人才發展計畫</w:t>
      </w:r>
      <w:r w:rsidR="00762EB3" w:rsidRPr="0019585A">
        <w:rPr>
          <w:rFonts w:hint="eastAsia"/>
          <w:b/>
          <w:bCs/>
          <w:snapToGrid/>
        </w:rPr>
        <w:t>(115-119年)</w:t>
      </w:r>
      <w:r w:rsidRPr="0019585A">
        <w:rPr>
          <w:rFonts w:hint="eastAsia"/>
          <w:b/>
          <w:bCs/>
          <w:snapToGrid/>
        </w:rPr>
        <w:t>」預</w:t>
      </w:r>
      <w:r w:rsidR="00055E15" w:rsidRPr="0019585A">
        <w:rPr>
          <w:rFonts w:hint="eastAsia"/>
          <w:b/>
          <w:bCs/>
          <w:snapToGrid/>
        </w:rPr>
        <w:t>計</w:t>
      </w:r>
      <w:r w:rsidRPr="0019585A">
        <w:rPr>
          <w:rFonts w:hint="eastAsia"/>
          <w:b/>
          <w:bCs/>
          <w:snapToGrid/>
        </w:rPr>
        <w:t>辦理內容</w:t>
      </w:r>
    </w:p>
    <w:p w:rsidR="007F2995" w:rsidRPr="0019585A" w:rsidRDefault="00606A68" w:rsidP="00055E15">
      <w:pPr>
        <w:pStyle w:val="22"/>
        <w:ind w:left="850" w:firstLine="567"/>
        <w:rPr>
          <w:snapToGrid/>
        </w:rPr>
      </w:pPr>
      <w:r w:rsidRPr="0019585A">
        <w:rPr>
          <w:rFonts w:hint="eastAsia"/>
          <w:snapToGrid/>
        </w:rPr>
        <w:t>為配合</w:t>
      </w:r>
      <w:r w:rsidR="0074710F" w:rsidRPr="0019585A">
        <w:rPr>
          <w:rFonts w:hint="eastAsia"/>
          <w:snapToGrid/>
        </w:rPr>
        <w:t>行政院推動五大信賴產業重要政策、行政院智慧國家推動小組「臺灣</w:t>
      </w:r>
      <w:r w:rsidR="0074710F" w:rsidRPr="0019585A">
        <w:rPr>
          <w:snapToGrid/>
        </w:rPr>
        <w:t>AI</w:t>
      </w:r>
      <w:r w:rsidR="0074710F" w:rsidRPr="0019585A">
        <w:rPr>
          <w:rFonts w:hint="eastAsia"/>
          <w:snapToGrid/>
        </w:rPr>
        <w:t>行動計畫</w:t>
      </w:r>
      <w:r w:rsidR="0074710F" w:rsidRPr="0019585A">
        <w:rPr>
          <w:snapToGrid/>
        </w:rPr>
        <w:t>2.0(2023-2026</w:t>
      </w:r>
      <w:r w:rsidR="0074710F" w:rsidRPr="0019585A">
        <w:rPr>
          <w:rFonts w:hint="eastAsia"/>
          <w:snapToGrid/>
        </w:rPr>
        <w:t>年</w:t>
      </w:r>
      <w:r w:rsidR="0074710F" w:rsidRPr="0019585A">
        <w:rPr>
          <w:snapToGrid/>
        </w:rPr>
        <w:t>)</w:t>
      </w:r>
      <w:r w:rsidR="0074710F" w:rsidRPr="0019585A">
        <w:rPr>
          <w:rFonts w:hint="eastAsia"/>
          <w:snapToGrid/>
        </w:rPr>
        <w:t>」及行政院人事行政總處「提升行政院公務人員人工智慧知能實施計畫」</w:t>
      </w:r>
      <w:r w:rsidR="00055E15" w:rsidRPr="0019585A">
        <w:rPr>
          <w:rFonts w:hAnsi="標楷體" w:hint="eastAsia"/>
          <w:snapToGrid/>
        </w:rPr>
        <w:t>，</w:t>
      </w:r>
      <w:r w:rsidR="00E8113F">
        <w:rPr>
          <w:rFonts w:hint="eastAsia"/>
        </w:rPr>
        <w:t>以</w:t>
      </w:r>
      <w:r w:rsidR="00055E15" w:rsidRPr="0019585A">
        <w:rPr>
          <w:rFonts w:hint="eastAsia"/>
        </w:rPr>
        <w:t>提升政府機關行政效能與公共服務創新能力，</w:t>
      </w:r>
      <w:r w:rsidR="00E8113F">
        <w:rPr>
          <w:rFonts w:hint="eastAsia"/>
        </w:rPr>
        <w:t>及</w:t>
      </w:r>
      <w:r w:rsidR="00055E15" w:rsidRPr="0019585A">
        <w:rPr>
          <w:rFonts w:hint="eastAsia"/>
        </w:rPr>
        <w:t>因應全球數位轉型與智慧政府發展需求</w:t>
      </w:r>
      <w:r w:rsidR="00055E15" w:rsidRPr="0019585A">
        <w:rPr>
          <w:rFonts w:hAnsi="標楷體" w:hint="eastAsia"/>
        </w:rPr>
        <w:t>，</w:t>
      </w:r>
      <w:r w:rsidR="00E8113F">
        <w:rPr>
          <w:rFonts w:hAnsi="標楷體" w:hint="eastAsia"/>
        </w:rPr>
        <w:t>該學院</w:t>
      </w:r>
      <w:r w:rsidR="00055E15" w:rsidRPr="0019585A">
        <w:rPr>
          <w:rFonts w:hint="eastAsia"/>
        </w:rPr>
        <w:t>爰</w:t>
      </w:r>
      <w:r w:rsidR="00E8113F">
        <w:rPr>
          <w:rFonts w:hint="eastAsia"/>
        </w:rPr>
        <w:t>將</w:t>
      </w:r>
      <w:r w:rsidR="00667911" w:rsidRPr="0019585A">
        <w:rPr>
          <w:rFonts w:hint="eastAsia"/>
        </w:rPr>
        <w:t>「AI政府領航人才發展計畫」納入數位發展部「智慧政府數位化精進發展計畫」</w:t>
      </w:r>
      <w:r w:rsidR="00667911" w:rsidRPr="0019585A">
        <w:rPr>
          <w:rFonts w:hAnsi="標楷體" w:hint="eastAsia"/>
        </w:rPr>
        <w:t>，</w:t>
      </w:r>
      <w:r w:rsidR="00667911" w:rsidRPr="0019585A">
        <w:rPr>
          <w:rFonts w:hint="eastAsia"/>
        </w:rPr>
        <w:t>計畫</w:t>
      </w:r>
      <w:r w:rsidR="00E8113F">
        <w:rPr>
          <w:rFonts w:hint="eastAsia"/>
        </w:rPr>
        <w:t>期程為115至119年度</w:t>
      </w:r>
      <w:r w:rsidR="00E8113F">
        <w:rPr>
          <w:rFonts w:hAnsi="標楷體" w:hint="eastAsia"/>
        </w:rPr>
        <w:t>，</w:t>
      </w:r>
      <w:r w:rsidR="00667911" w:rsidRPr="0019585A">
        <w:rPr>
          <w:rFonts w:hint="eastAsia"/>
        </w:rPr>
        <w:t>總經費</w:t>
      </w:r>
      <w:r w:rsidR="00667911" w:rsidRPr="0019585A">
        <w:t>3</w:t>
      </w:r>
      <w:r w:rsidR="00667911" w:rsidRPr="0019585A">
        <w:rPr>
          <w:rFonts w:hint="eastAsia"/>
        </w:rPr>
        <w:t>億</w:t>
      </w:r>
      <w:r w:rsidR="00667911" w:rsidRPr="0019585A">
        <w:t>9</w:t>
      </w:r>
      <w:r w:rsidR="00667911" w:rsidRPr="0019585A">
        <w:rPr>
          <w:rFonts w:hint="eastAsia"/>
        </w:rPr>
        <w:t>,</w:t>
      </w:r>
      <w:r w:rsidR="00667911" w:rsidRPr="0019585A">
        <w:t>814</w:t>
      </w:r>
      <w:r w:rsidR="00EC71A4" w:rsidRPr="0019585A">
        <w:rPr>
          <w:rFonts w:hint="eastAsia"/>
        </w:rPr>
        <w:t>萬</w:t>
      </w:r>
      <w:r w:rsidR="00667911" w:rsidRPr="0019585A">
        <w:t>3</w:t>
      </w:r>
      <w:r w:rsidR="00EC71A4" w:rsidRPr="0019585A">
        <w:rPr>
          <w:rFonts w:hint="eastAsia"/>
        </w:rPr>
        <w:t>千元</w:t>
      </w:r>
      <w:r w:rsidR="00667911" w:rsidRPr="0019585A">
        <w:rPr>
          <w:rFonts w:hint="eastAsia"/>
        </w:rPr>
        <w:t xml:space="preserve"> </w:t>
      </w:r>
      <w:r w:rsidR="007F2995" w:rsidRPr="0019585A">
        <w:rPr>
          <w:rFonts w:hint="eastAsia"/>
          <w:snapToGrid/>
        </w:rPr>
        <w:t>(詳表</w:t>
      </w:r>
      <w:r w:rsidR="007F2995" w:rsidRPr="0019585A">
        <w:rPr>
          <w:snapToGrid/>
        </w:rPr>
        <w:t>1</w:t>
      </w:r>
      <w:r w:rsidR="007F2995" w:rsidRPr="0019585A">
        <w:rPr>
          <w:rFonts w:hint="eastAsia"/>
          <w:snapToGrid/>
        </w:rPr>
        <w:t>)。</w:t>
      </w:r>
    </w:p>
    <w:p w:rsidR="00D14A20" w:rsidRDefault="00EC71A4" w:rsidP="00975377">
      <w:pPr>
        <w:ind w:leftChars="-150" w:left="-425" w:firstLineChars="0" w:firstLine="0"/>
        <w:rPr>
          <w:b/>
          <w:bCs/>
          <w:snapToGrid/>
        </w:rPr>
      </w:pPr>
      <w:r w:rsidRPr="0019585A">
        <w:rPr>
          <w:rFonts w:hint="eastAsia"/>
          <w:b/>
          <w:bCs/>
          <w:snapToGrid/>
        </w:rPr>
        <w:t>表</w:t>
      </w:r>
      <w:r w:rsidRPr="0019585A">
        <w:rPr>
          <w:b/>
          <w:bCs/>
          <w:snapToGrid/>
        </w:rPr>
        <w:t>1</w:t>
      </w:r>
      <w:r w:rsidRPr="0019585A">
        <w:rPr>
          <w:rFonts w:hint="eastAsia"/>
          <w:b/>
          <w:bCs/>
          <w:snapToGrid/>
        </w:rPr>
        <w:t xml:space="preserve"> 「AI政府領航人才發展計畫」預計辦理內容情形表</w:t>
      </w:r>
      <w:r w:rsidR="00975377" w:rsidRPr="0019585A">
        <w:rPr>
          <w:rFonts w:hint="eastAsia"/>
          <w:b/>
          <w:bCs/>
          <w:snapToGrid/>
        </w:rPr>
        <w:t xml:space="preserve"> </w:t>
      </w:r>
      <w:r w:rsidR="00975377" w:rsidRPr="0019585A">
        <w:rPr>
          <w:b/>
          <w:bCs/>
          <w:snapToGrid/>
        </w:rPr>
        <w:t xml:space="preserve"> </w:t>
      </w:r>
    </w:p>
    <w:p w:rsidR="0074585C" w:rsidRPr="0019585A" w:rsidRDefault="00975377" w:rsidP="00D14A20">
      <w:pPr>
        <w:spacing w:line="360" w:lineRule="exact"/>
        <w:ind w:leftChars="-150" w:left="-425" w:rightChars="50" w:right="142" w:firstLineChars="0" w:firstLine="0"/>
        <w:jc w:val="right"/>
        <w:rPr>
          <w:b/>
          <w:bCs/>
          <w:snapToGrid/>
          <w:sz w:val="24"/>
          <w:szCs w:val="24"/>
        </w:rPr>
      </w:pPr>
      <w:r w:rsidRPr="0019585A">
        <w:rPr>
          <w:rFonts w:hint="eastAsia"/>
          <w:snapToGrid/>
          <w:sz w:val="24"/>
          <w:szCs w:val="24"/>
        </w:rPr>
        <w:t>單位</w:t>
      </w:r>
      <w:r w:rsidRPr="0019585A">
        <w:rPr>
          <w:rFonts w:hAnsi="標楷體" w:hint="eastAsia"/>
          <w:snapToGrid/>
          <w:sz w:val="24"/>
          <w:szCs w:val="24"/>
        </w:rPr>
        <w:t>：</w:t>
      </w:r>
      <w:r w:rsidR="00D14A20">
        <w:rPr>
          <w:rFonts w:hAnsi="標楷體" w:hint="eastAsia"/>
          <w:snapToGrid/>
          <w:sz w:val="24"/>
          <w:szCs w:val="24"/>
        </w:rPr>
        <w:t>新臺幣</w:t>
      </w:r>
      <w:r w:rsidRPr="0019585A">
        <w:rPr>
          <w:rFonts w:hint="eastAsia"/>
          <w:snapToGrid/>
          <w:sz w:val="24"/>
          <w:szCs w:val="24"/>
        </w:rPr>
        <w:t>千元</w:t>
      </w:r>
    </w:p>
    <w:tbl>
      <w:tblPr>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03"/>
        <w:gridCol w:w="1134"/>
        <w:gridCol w:w="1134"/>
        <w:gridCol w:w="992"/>
        <w:gridCol w:w="1134"/>
        <w:gridCol w:w="1134"/>
      </w:tblGrid>
      <w:tr w:rsidR="00A63D4F" w:rsidRPr="0019585A" w:rsidTr="00F2545D">
        <w:trPr>
          <w:tblHeader/>
        </w:trPr>
        <w:tc>
          <w:tcPr>
            <w:tcW w:w="3403" w:type="dxa"/>
            <w:shd w:val="clear" w:color="auto" w:fill="auto"/>
            <w:vAlign w:val="center"/>
          </w:tcPr>
          <w:p w:rsidR="00A63D4F" w:rsidRPr="0019585A" w:rsidRDefault="00A63D4F" w:rsidP="00F2545D">
            <w:pPr>
              <w:pStyle w:val="22"/>
              <w:spacing w:line="280" w:lineRule="exact"/>
              <w:ind w:leftChars="0" w:left="0" w:firstLineChars="0" w:firstLine="0"/>
              <w:jc w:val="center"/>
              <w:rPr>
                <w:rFonts w:hint="eastAsia"/>
                <w:b/>
                <w:bCs/>
                <w:sz w:val="24"/>
                <w:szCs w:val="24"/>
              </w:rPr>
            </w:pPr>
            <w:bookmarkStart w:id="29" w:name="_Hlk209184005"/>
            <w:r w:rsidRPr="0019585A">
              <w:rPr>
                <w:rFonts w:hint="eastAsia"/>
                <w:b/>
                <w:bCs/>
                <w:sz w:val="24"/>
                <w:szCs w:val="24"/>
              </w:rPr>
              <w:t>項目</w:t>
            </w:r>
            <w:r w:rsidR="00E8113F">
              <w:rPr>
                <w:rFonts w:hint="eastAsia"/>
                <w:b/>
                <w:bCs/>
                <w:sz w:val="24"/>
                <w:szCs w:val="24"/>
              </w:rPr>
              <w:t>\年度</w:t>
            </w:r>
          </w:p>
        </w:tc>
        <w:tc>
          <w:tcPr>
            <w:tcW w:w="1134" w:type="dxa"/>
            <w:shd w:val="clear" w:color="auto" w:fill="auto"/>
          </w:tcPr>
          <w:p w:rsidR="00A63D4F" w:rsidRPr="0019585A" w:rsidRDefault="00A63D4F" w:rsidP="00F2545D">
            <w:pPr>
              <w:pStyle w:val="22"/>
              <w:spacing w:line="280" w:lineRule="exact"/>
              <w:ind w:leftChars="0" w:left="0" w:firstLineChars="0" w:firstLine="0"/>
              <w:jc w:val="center"/>
              <w:rPr>
                <w:rFonts w:hint="eastAsia"/>
                <w:b/>
                <w:bCs/>
                <w:spacing w:val="-20"/>
                <w:sz w:val="24"/>
                <w:szCs w:val="24"/>
              </w:rPr>
            </w:pPr>
            <w:r w:rsidRPr="0019585A">
              <w:rPr>
                <w:rFonts w:hint="eastAsia"/>
                <w:b/>
                <w:bCs/>
                <w:spacing w:val="-20"/>
                <w:sz w:val="24"/>
                <w:szCs w:val="24"/>
              </w:rPr>
              <w:t>115預算</w:t>
            </w:r>
            <w:r w:rsidR="00D14A20">
              <w:rPr>
                <w:rFonts w:hint="eastAsia"/>
                <w:b/>
                <w:bCs/>
                <w:spacing w:val="-20"/>
                <w:sz w:val="24"/>
                <w:szCs w:val="24"/>
              </w:rPr>
              <w:t>案</w:t>
            </w:r>
            <w:r w:rsidRPr="0019585A">
              <w:rPr>
                <w:rFonts w:hint="eastAsia"/>
                <w:b/>
                <w:bCs/>
                <w:spacing w:val="-20"/>
                <w:sz w:val="24"/>
                <w:szCs w:val="24"/>
              </w:rPr>
              <w:t>數</w:t>
            </w:r>
          </w:p>
        </w:tc>
        <w:tc>
          <w:tcPr>
            <w:tcW w:w="1134" w:type="dxa"/>
            <w:shd w:val="clear" w:color="auto" w:fill="auto"/>
          </w:tcPr>
          <w:p w:rsidR="00A63D4F" w:rsidRPr="0019585A" w:rsidRDefault="00A63D4F" w:rsidP="00F2545D">
            <w:pPr>
              <w:pStyle w:val="22"/>
              <w:spacing w:line="280" w:lineRule="exact"/>
              <w:ind w:leftChars="0" w:left="0" w:firstLineChars="0" w:firstLine="0"/>
              <w:jc w:val="center"/>
              <w:rPr>
                <w:rFonts w:hint="eastAsia"/>
                <w:b/>
                <w:bCs/>
                <w:spacing w:val="-20"/>
                <w:sz w:val="24"/>
                <w:szCs w:val="24"/>
              </w:rPr>
            </w:pPr>
            <w:r w:rsidRPr="0019585A">
              <w:rPr>
                <w:rFonts w:hint="eastAsia"/>
                <w:b/>
                <w:bCs/>
                <w:spacing w:val="-20"/>
                <w:sz w:val="24"/>
                <w:szCs w:val="24"/>
              </w:rPr>
              <w:t>116預</w:t>
            </w:r>
            <w:r w:rsidR="00D14A20">
              <w:rPr>
                <w:rFonts w:hint="eastAsia"/>
                <w:b/>
                <w:bCs/>
                <w:spacing w:val="-20"/>
                <w:sz w:val="24"/>
                <w:szCs w:val="24"/>
              </w:rPr>
              <w:t>估</w:t>
            </w:r>
            <w:r w:rsidRPr="0019585A">
              <w:rPr>
                <w:rFonts w:hint="eastAsia"/>
                <w:b/>
                <w:bCs/>
                <w:spacing w:val="-20"/>
                <w:sz w:val="24"/>
                <w:szCs w:val="24"/>
              </w:rPr>
              <w:t>數</w:t>
            </w:r>
          </w:p>
        </w:tc>
        <w:tc>
          <w:tcPr>
            <w:tcW w:w="992" w:type="dxa"/>
            <w:shd w:val="clear" w:color="auto" w:fill="auto"/>
          </w:tcPr>
          <w:p w:rsidR="00A63D4F" w:rsidRPr="0019585A" w:rsidRDefault="00A63D4F" w:rsidP="00F2545D">
            <w:pPr>
              <w:pStyle w:val="22"/>
              <w:spacing w:line="280" w:lineRule="exact"/>
              <w:ind w:leftChars="0" w:left="0" w:firstLineChars="0" w:firstLine="0"/>
              <w:jc w:val="center"/>
              <w:rPr>
                <w:rFonts w:hint="eastAsia"/>
                <w:b/>
                <w:bCs/>
                <w:spacing w:val="-20"/>
                <w:sz w:val="24"/>
                <w:szCs w:val="24"/>
              </w:rPr>
            </w:pPr>
            <w:r w:rsidRPr="0019585A">
              <w:rPr>
                <w:rFonts w:hint="eastAsia"/>
                <w:b/>
                <w:bCs/>
                <w:spacing w:val="-20"/>
                <w:sz w:val="24"/>
                <w:szCs w:val="24"/>
              </w:rPr>
              <w:t>117</w:t>
            </w:r>
            <w:r w:rsidR="00D14A20" w:rsidRPr="0019585A">
              <w:rPr>
                <w:rFonts w:hint="eastAsia"/>
                <w:b/>
                <w:bCs/>
                <w:spacing w:val="-20"/>
                <w:sz w:val="24"/>
                <w:szCs w:val="24"/>
              </w:rPr>
              <w:t>預</w:t>
            </w:r>
            <w:r w:rsidR="00D14A20">
              <w:rPr>
                <w:rFonts w:hint="eastAsia"/>
                <w:b/>
                <w:bCs/>
                <w:spacing w:val="-20"/>
                <w:sz w:val="24"/>
                <w:szCs w:val="24"/>
              </w:rPr>
              <w:t>估</w:t>
            </w:r>
            <w:r w:rsidR="00D14A20" w:rsidRPr="0019585A">
              <w:rPr>
                <w:rFonts w:hint="eastAsia"/>
                <w:b/>
                <w:bCs/>
                <w:spacing w:val="-20"/>
                <w:sz w:val="24"/>
                <w:szCs w:val="24"/>
              </w:rPr>
              <w:t>數</w:t>
            </w:r>
          </w:p>
        </w:tc>
        <w:tc>
          <w:tcPr>
            <w:tcW w:w="1134" w:type="dxa"/>
            <w:shd w:val="clear" w:color="auto" w:fill="auto"/>
          </w:tcPr>
          <w:p w:rsidR="00A63D4F" w:rsidRPr="0019585A" w:rsidRDefault="00A63D4F" w:rsidP="00F2545D">
            <w:pPr>
              <w:pStyle w:val="22"/>
              <w:spacing w:line="280" w:lineRule="exact"/>
              <w:ind w:leftChars="0" w:left="0" w:firstLineChars="0" w:firstLine="0"/>
              <w:jc w:val="center"/>
              <w:rPr>
                <w:rFonts w:hint="eastAsia"/>
                <w:b/>
                <w:bCs/>
                <w:spacing w:val="-20"/>
                <w:sz w:val="24"/>
                <w:szCs w:val="24"/>
              </w:rPr>
            </w:pPr>
            <w:r w:rsidRPr="0019585A">
              <w:rPr>
                <w:rFonts w:hint="eastAsia"/>
                <w:b/>
                <w:bCs/>
                <w:spacing w:val="-20"/>
                <w:sz w:val="24"/>
                <w:szCs w:val="24"/>
              </w:rPr>
              <w:t>118</w:t>
            </w:r>
            <w:r w:rsidR="00D14A20" w:rsidRPr="0019585A">
              <w:rPr>
                <w:rFonts w:hint="eastAsia"/>
                <w:b/>
                <w:bCs/>
                <w:spacing w:val="-20"/>
                <w:sz w:val="24"/>
                <w:szCs w:val="24"/>
              </w:rPr>
              <w:t>預</w:t>
            </w:r>
            <w:r w:rsidR="00D14A20">
              <w:rPr>
                <w:rFonts w:hint="eastAsia"/>
                <w:b/>
                <w:bCs/>
                <w:spacing w:val="-20"/>
                <w:sz w:val="24"/>
                <w:szCs w:val="24"/>
              </w:rPr>
              <w:t>估</w:t>
            </w:r>
            <w:r w:rsidR="00D14A20" w:rsidRPr="0019585A">
              <w:rPr>
                <w:rFonts w:hint="eastAsia"/>
                <w:b/>
                <w:bCs/>
                <w:spacing w:val="-20"/>
                <w:sz w:val="24"/>
                <w:szCs w:val="24"/>
              </w:rPr>
              <w:t>數</w:t>
            </w:r>
          </w:p>
        </w:tc>
        <w:tc>
          <w:tcPr>
            <w:tcW w:w="1134" w:type="dxa"/>
            <w:shd w:val="clear" w:color="auto" w:fill="auto"/>
          </w:tcPr>
          <w:p w:rsidR="00A63D4F" w:rsidRPr="0019585A" w:rsidRDefault="00A63D4F" w:rsidP="00F2545D">
            <w:pPr>
              <w:pStyle w:val="22"/>
              <w:spacing w:line="280" w:lineRule="exact"/>
              <w:ind w:leftChars="0" w:left="0" w:firstLineChars="0" w:firstLine="0"/>
              <w:jc w:val="center"/>
              <w:rPr>
                <w:rFonts w:hint="eastAsia"/>
                <w:b/>
                <w:bCs/>
                <w:spacing w:val="-20"/>
                <w:sz w:val="24"/>
                <w:szCs w:val="24"/>
              </w:rPr>
            </w:pPr>
            <w:r w:rsidRPr="0019585A">
              <w:rPr>
                <w:rFonts w:hint="eastAsia"/>
                <w:b/>
                <w:bCs/>
                <w:spacing w:val="-20"/>
                <w:sz w:val="24"/>
                <w:szCs w:val="24"/>
              </w:rPr>
              <w:t>119</w:t>
            </w:r>
            <w:r w:rsidR="00D14A20" w:rsidRPr="0019585A">
              <w:rPr>
                <w:rFonts w:hint="eastAsia"/>
                <w:b/>
                <w:bCs/>
                <w:spacing w:val="-20"/>
                <w:sz w:val="24"/>
                <w:szCs w:val="24"/>
              </w:rPr>
              <w:t>預</w:t>
            </w:r>
            <w:r w:rsidR="00D14A20">
              <w:rPr>
                <w:rFonts w:hint="eastAsia"/>
                <w:b/>
                <w:bCs/>
                <w:spacing w:val="-20"/>
                <w:sz w:val="24"/>
                <w:szCs w:val="24"/>
              </w:rPr>
              <w:t>估</w:t>
            </w:r>
            <w:r w:rsidR="00D14A20" w:rsidRPr="0019585A">
              <w:rPr>
                <w:rFonts w:hint="eastAsia"/>
                <w:b/>
                <w:bCs/>
                <w:spacing w:val="-20"/>
                <w:sz w:val="24"/>
                <w:szCs w:val="24"/>
              </w:rPr>
              <w:t>數</w:t>
            </w:r>
          </w:p>
        </w:tc>
      </w:tr>
      <w:tr w:rsidR="00A63D4F" w:rsidRPr="0019585A" w:rsidTr="00F2545D">
        <w:tc>
          <w:tcPr>
            <w:tcW w:w="3403" w:type="dxa"/>
            <w:shd w:val="clear" w:color="auto" w:fill="auto"/>
          </w:tcPr>
          <w:p w:rsidR="00A63D4F" w:rsidRPr="0019585A" w:rsidRDefault="00A63D4F" w:rsidP="00F2545D">
            <w:pPr>
              <w:pStyle w:val="22"/>
              <w:spacing w:line="280" w:lineRule="exact"/>
              <w:ind w:leftChars="0" w:left="0" w:firstLineChars="0" w:firstLine="0"/>
              <w:rPr>
                <w:rFonts w:hint="eastAsia"/>
                <w:sz w:val="24"/>
                <w:szCs w:val="24"/>
              </w:rPr>
            </w:pPr>
            <w:r w:rsidRPr="0019585A">
              <w:rPr>
                <w:rFonts w:hint="eastAsia"/>
                <w:sz w:val="24"/>
                <w:szCs w:val="24"/>
              </w:rPr>
              <w:t>發展公務AI學習地圖及認證體系與標準教材</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24,500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c>
          <w:tcPr>
            <w:tcW w:w="992"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r>
      <w:tr w:rsidR="00A63D4F" w:rsidRPr="0019585A" w:rsidTr="00F2545D">
        <w:tc>
          <w:tcPr>
            <w:tcW w:w="3403" w:type="dxa"/>
            <w:shd w:val="clear" w:color="auto" w:fill="auto"/>
          </w:tcPr>
          <w:p w:rsidR="00A63D4F" w:rsidRPr="0019585A" w:rsidRDefault="00A63D4F" w:rsidP="00F2545D">
            <w:pPr>
              <w:pStyle w:val="22"/>
              <w:spacing w:line="280" w:lineRule="exact"/>
              <w:ind w:leftChars="0" w:left="0" w:firstLineChars="0" w:firstLine="0"/>
              <w:rPr>
                <w:rFonts w:hint="eastAsia"/>
                <w:sz w:val="24"/>
                <w:szCs w:val="24"/>
              </w:rPr>
            </w:pPr>
            <w:r w:rsidRPr="0019585A">
              <w:rPr>
                <w:rFonts w:hint="eastAsia"/>
                <w:sz w:val="24"/>
                <w:szCs w:val="24"/>
              </w:rPr>
              <w:t>提升公務人員AI知能及培育AI政府領航人才</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23,500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c>
          <w:tcPr>
            <w:tcW w:w="992"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22,000</w:t>
            </w:r>
          </w:p>
        </w:tc>
      </w:tr>
      <w:tr w:rsidR="00A63D4F" w:rsidRPr="0019585A" w:rsidTr="00F2545D">
        <w:tc>
          <w:tcPr>
            <w:tcW w:w="3403" w:type="dxa"/>
            <w:shd w:val="clear" w:color="auto" w:fill="auto"/>
          </w:tcPr>
          <w:p w:rsidR="00A63D4F" w:rsidRPr="0019585A" w:rsidRDefault="00A63D4F" w:rsidP="00F2545D">
            <w:pPr>
              <w:pStyle w:val="22"/>
              <w:spacing w:line="280" w:lineRule="exact"/>
              <w:ind w:leftChars="0" w:left="0" w:firstLineChars="0" w:firstLine="0"/>
              <w:rPr>
                <w:rFonts w:hint="eastAsia"/>
                <w:sz w:val="24"/>
                <w:szCs w:val="24"/>
              </w:rPr>
            </w:pPr>
            <w:r w:rsidRPr="0019585A">
              <w:rPr>
                <w:rFonts w:hint="eastAsia"/>
                <w:sz w:val="24"/>
                <w:szCs w:val="24"/>
              </w:rPr>
              <w:t>發展AI智慧學習平臺及公務AI案例學習資源</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40,143</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2</w:t>
            </w:r>
            <w:r w:rsidRPr="0019585A">
              <w:rPr>
                <w:sz w:val="24"/>
                <w:szCs w:val="24"/>
              </w:rPr>
              <w:t>3,500</w:t>
            </w:r>
          </w:p>
        </w:tc>
        <w:tc>
          <w:tcPr>
            <w:tcW w:w="992"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2</w:t>
            </w:r>
            <w:r w:rsidRPr="0019585A">
              <w:rPr>
                <w:sz w:val="24"/>
                <w:szCs w:val="24"/>
              </w:rPr>
              <w:t>3,500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2</w:t>
            </w:r>
            <w:r w:rsidRPr="0019585A">
              <w:rPr>
                <w:sz w:val="24"/>
                <w:szCs w:val="24"/>
              </w:rPr>
              <w:t>3,500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2</w:t>
            </w:r>
            <w:r w:rsidRPr="0019585A">
              <w:rPr>
                <w:sz w:val="24"/>
                <w:szCs w:val="24"/>
              </w:rPr>
              <w:t>3,500</w:t>
            </w:r>
          </w:p>
        </w:tc>
      </w:tr>
      <w:tr w:rsidR="00A63D4F" w:rsidRPr="0019585A" w:rsidTr="00F2545D">
        <w:tc>
          <w:tcPr>
            <w:tcW w:w="3403" w:type="dxa"/>
            <w:shd w:val="clear" w:color="auto" w:fill="auto"/>
          </w:tcPr>
          <w:p w:rsidR="00A63D4F" w:rsidRPr="0019585A" w:rsidRDefault="00A63D4F" w:rsidP="00F2545D">
            <w:pPr>
              <w:pStyle w:val="22"/>
              <w:spacing w:line="280" w:lineRule="exact"/>
              <w:ind w:leftChars="0" w:left="0" w:firstLineChars="0" w:firstLine="0"/>
              <w:rPr>
                <w:rFonts w:hint="eastAsia"/>
                <w:sz w:val="24"/>
                <w:szCs w:val="24"/>
              </w:rPr>
            </w:pPr>
            <w:r w:rsidRPr="0019585A">
              <w:rPr>
                <w:rFonts w:hint="eastAsia"/>
                <w:sz w:val="24"/>
                <w:szCs w:val="24"/>
              </w:rPr>
              <w:t>發展新一代公務學習場域及AI學習創新模式</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1</w:t>
            </w:r>
            <w:r w:rsidRPr="0019585A">
              <w:rPr>
                <w:sz w:val="24"/>
                <w:szCs w:val="24"/>
              </w:rPr>
              <w:t>0,000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7</w:t>
            </w:r>
            <w:r w:rsidRPr="0019585A">
              <w:rPr>
                <w:sz w:val="24"/>
                <w:szCs w:val="24"/>
              </w:rPr>
              <w:t>,500</w:t>
            </w:r>
          </w:p>
        </w:tc>
        <w:tc>
          <w:tcPr>
            <w:tcW w:w="992"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7</w:t>
            </w:r>
            <w:r w:rsidRPr="0019585A">
              <w:rPr>
                <w:sz w:val="24"/>
                <w:szCs w:val="24"/>
              </w:rPr>
              <w:t>,500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7</w:t>
            </w:r>
            <w:r w:rsidRPr="0019585A">
              <w:rPr>
                <w:sz w:val="24"/>
                <w:szCs w:val="24"/>
              </w:rPr>
              <w:t>,500</w:t>
            </w:r>
          </w:p>
        </w:tc>
        <w:tc>
          <w:tcPr>
            <w:tcW w:w="1134" w:type="dxa"/>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rFonts w:hint="eastAsia"/>
                <w:sz w:val="24"/>
                <w:szCs w:val="24"/>
              </w:rPr>
              <w:t>7</w:t>
            </w:r>
            <w:r w:rsidRPr="0019585A">
              <w:rPr>
                <w:sz w:val="24"/>
                <w:szCs w:val="24"/>
              </w:rPr>
              <w:t>,500</w:t>
            </w:r>
          </w:p>
        </w:tc>
      </w:tr>
      <w:tr w:rsidR="00A63D4F" w:rsidRPr="0019585A" w:rsidTr="00F2545D">
        <w:tc>
          <w:tcPr>
            <w:tcW w:w="3403" w:type="dxa"/>
            <w:tcBorders>
              <w:bottom w:val="single" w:sz="4" w:space="0" w:color="auto"/>
            </w:tcBorders>
            <w:shd w:val="clear" w:color="auto" w:fill="auto"/>
          </w:tcPr>
          <w:p w:rsidR="00A63D4F" w:rsidRPr="0019585A" w:rsidRDefault="00A63D4F" w:rsidP="00F2545D">
            <w:pPr>
              <w:pStyle w:val="22"/>
              <w:spacing w:line="280" w:lineRule="exact"/>
              <w:ind w:leftChars="0" w:left="0" w:firstLineChars="0" w:firstLine="0"/>
              <w:rPr>
                <w:rFonts w:hint="eastAsia"/>
                <w:sz w:val="24"/>
                <w:szCs w:val="24"/>
              </w:rPr>
            </w:pPr>
            <w:r w:rsidRPr="0019585A">
              <w:rPr>
                <w:rFonts w:hint="eastAsia"/>
                <w:sz w:val="24"/>
                <w:szCs w:val="24"/>
              </w:rPr>
              <w:t>合計</w:t>
            </w:r>
          </w:p>
        </w:tc>
        <w:tc>
          <w:tcPr>
            <w:tcW w:w="1134" w:type="dxa"/>
            <w:tcBorders>
              <w:bottom w:val="single" w:sz="4" w:space="0" w:color="auto"/>
            </w:tcBorders>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98,143</w:t>
            </w:r>
          </w:p>
        </w:tc>
        <w:tc>
          <w:tcPr>
            <w:tcW w:w="1134" w:type="dxa"/>
            <w:tcBorders>
              <w:bottom w:val="single" w:sz="4" w:space="0" w:color="auto"/>
            </w:tcBorders>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75,000</w:t>
            </w:r>
          </w:p>
        </w:tc>
        <w:tc>
          <w:tcPr>
            <w:tcW w:w="992" w:type="dxa"/>
            <w:tcBorders>
              <w:bottom w:val="single" w:sz="4" w:space="0" w:color="auto"/>
            </w:tcBorders>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75,000</w:t>
            </w:r>
          </w:p>
        </w:tc>
        <w:tc>
          <w:tcPr>
            <w:tcW w:w="1134" w:type="dxa"/>
            <w:tcBorders>
              <w:bottom w:val="single" w:sz="4" w:space="0" w:color="auto"/>
            </w:tcBorders>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75,000</w:t>
            </w:r>
          </w:p>
        </w:tc>
        <w:tc>
          <w:tcPr>
            <w:tcW w:w="1134" w:type="dxa"/>
            <w:tcBorders>
              <w:bottom w:val="single" w:sz="4" w:space="0" w:color="auto"/>
            </w:tcBorders>
            <w:shd w:val="clear" w:color="auto" w:fill="auto"/>
          </w:tcPr>
          <w:p w:rsidR="00A63D4F" w:rsidRPr="0019585A" w:rsidRDefault="00A63D4F" w:rsidP="00F2545D">
            <w:pPr>
              <w:pStyle w:val="22"/>
              <w:spacing w:line="280" w:lineRule="exact"/>
              <w:ind w:leftChars="0" w:left="0" w:firstLineChars="0" w:firstLine="0"/>
              <w:jc w:val="right"/>
              <w:rPr>
                <w:rFonts w:hint="eastAsia"/>
                <w:sz w:val="24"/>
                <w:szCs w:val="24"/>
              </w:rPr>
            </w:pPr>
            <w:r w:rsidRPr="0019585A">
              <w:rPr>
                <w:sz w:val="24"/>
                <w:szCs w:val="24"/>
              </w:rPr>
              <w:t>75,000</w:t>
            </w:r>
          </w:p>
        </w:tc>
      </w:tr>
      <w:tr w:rsidR="00A63D4F" w:rsidRPr="0019585A" w:rsidTr="00F2545D">
        <w:tc>
          <w:tcPr>
            <w:tcW w:w="3403" w:type="dxa"/>
            <w:tcBorders>
              <w:top w:val="single" w:sz="4" w:space="0" w:color="auto"/>
              <w:bottom w:val="single" w:sz="12" w:space="0" w:color="auto"/>
            </w:tcBorders>
            <w:shd w:val="clear" w:color="auto" w:fill="auto"/>
          </w:tcPr>
          <w:p w:rsidR="00A63D4F" w:rsidRPr="0019585A" w:rsidRDefault="00A63D4F" w:rsidP="00F2545D">
            <w:pPr>
              <w:pStyle w:val="22"/>
              <w:spacing w:line="280" w:lineRule="exact"/>
              <w:ind w:leftChars="0" w:left="0" w:firstLineChars="0" w:firstLine="0"/>
              <w:rPr>
                <w:rFonts w:hint="eastAsia"/>
                <w:sz w:val="24"/>
                <w:szCs w:val="24"/>
              </w:rPr>
            </w:pPr>
            <w:r w:rsidRPr="0019585A">
              <w:rPr>
                <w:rFonts w:hint="eastAsia"/>
                <w:sz w:val="24"/>
                <w:szCs w:val="24"/>
              </w:rPr>
              <w:t>總計</w:t>
            </w:r>
          </w:p>
        </w:tc>
        <w:tc>
          <w:tcPr>
            <w:tcW w:w="5528" w:type="dxa"/>
            <w:gridSpan w:val="5"/>
            <w:tcBorders>
              <w:top w:val="single" w:sz="4" w:space="0" w:color="auto"/>
              <w:bottom w:val="single" w:sz="12" w:space="0" w:color="auto"/>
            </w:tcBorders>
            <w:shd w:val="clear" w:color="auto" w:fill="auto"/>
          </w:tcPr>
          <w:p w:rsidR="00A63D4F" w:rsidRPr="0019585A" w:rsidRDefault="00A63D4F" w:rsidP="00F2545D">
            <w:pPr>
              <w:pStyle w:val="22"/>
              <w:spacing w:line="280" w:lineRule="exact"/>
              <w:ind w:leftChars="0" w:left="0" w:firstLineChars="0" w:firstLine="0"/>
              <w:jc w:val="center"/>
              <w:rPr>
                <w:sz w:val="24"/>
                <w:szCs w:val="24"/>
              </w:rPr>
            </w:pPr>
            <w:r w:rsidRPr="0019585A">
              <w:rPr>
                <w:rFonts w:hint="eastAsia"/>
                <w:sz w:val="24"/>
                <w:szCs w:val="24"/>
              </w:rPr>
              <w:t>398,143</w:t>
            </w:r>
          </w:p>
        </w:tc>
      </w:tr>
    </w:tbl>
    <w:bookmarkEnd w:id="29"/>
    <w:p w:rsidR="00975377" w:rsidRPr="0019585A" w:rsidRDefault="00975377" w:rsidP="00975377">
      <w:pPr>
        <w:pStyle w:val="200"/>
        <w:spacing w:line="280" w:lineRule="exact"/>
        <w:ind w:leftChars="-150" w:left="-425"/>
        <w:rPr>
          <w:rFonts w:hAnsi="標楷體"/>
        </w:rPr>
      </w:pPr>
      <w:r w:rsidRPr="0019585A">
        <w:rPr>
          <w:rFonts w:hAnsi="標楷體" w:hint="eastAsia"/>
        </w:rPr>
        <w:t>資料來源：人事總處提供；本中心摘要整理。</w:t>
      </w:r>
    </w:p>
    <w:p w:rsidR="00C3318B" w:rsidRPr="0019585A" w:rsidRDefault="00C3318B" w:rsidP="00C3318B">
      <w:pPr>
        <w:pStyle w:val="a5"/>
        <w:ind w:left="851" w:hanging="284"/>
        <w:rPr>
          <w:b/>
          <w:bCs/>
          <w:snapToGrid/>
        </w:rPr>
      </w:pPr>
      <w:r w:rsidRPr="0019585A">
        <w:rPr>
          <w:rFonts w:hint="eastAsia"/>
          <w:b/>
          <w:bCs/>
          <w:snapToGrid/>
        </w:rPr>
        <w:t>(二)新增計畫支出及其績效均為預算審議之重點，允宜詳實列明新增計畫總經費、期程及各年度分配數等，以利預算審議</w:t>
      </w:r>
    </w:p>
    <w:p w:rsidR="00D93B83" w:rsidRPr="0019585A" w:rsidRDefault="00C3318B" w:rsidP="00D93B83">
      <w:pPr>
        <w:pStyle w:val="22"/>
        <w:ind w:left="850" w:firstLine="567"/>
        <w:rPr>
          <w:snapToGrid/>
        </w:rPr>
      </w:pPr>
      <w:r w:rsidRPr="0019585A">
        <w:rPr>
          <w:rFonts w:hint="eastAsia"/>
          <w:snapToGrid/>
        </w:rPr>
        <w:t>預算法第49條規定：</w:t>
      </w:r>
      <w:r w:rsidR="00D14A20">
        <w:rPr>
          <w:rFonts w:hAnsi="標楷體" w:hint="eastAsia"/>
          <w:snapToGrid/>
        </w:rPr>
        <w:t>「</w:t>
      </w:r>
      <w:r w:rsidRPr="0019585A">
        <w:rPr>
          <w:rFonts w:hint="eastAsia"/>
          <w:snapToGrid/>
        </w:rPr>
        <w:t>預算案之審議，應注重歲出規模、預算餘絀、計畫績效、優先順序，其中歲入以擬變更或擬設定之收入為主，審議時應就來源別決定之；歲出以擬變更或擬設定之支出為主，審議時應就機關別、政事別及基金別決定之。</w:t>
      </w:r>
      <w:r w:rsidR="00D14A20">
        <w:rPr>
          <w:rFonts w:hAnsi="標楷體" w:hint="eastAsia"/>
          <w:snapToGrid/>
        </w:rPr>
        <w:t>」</w:t>
      </w:r>
      <w:r w:rsidR="0091323D" w:rsidRPr="0019585A">
        <w:rPr>
          <w:rFonts w:hint="eastAsia"/>
          <w:snapToGrid/>
        </w:rPr>
        <w:t>另依中央各主管機關編製</w:t>
      </w:r>
      <w:r w:rsidR="007E07CB" w:rsidRPr="0019585A">
        <w:rPr>
          <w:rFonts w:hint="eastAsia"/>
          <w:snapToGrid/>
        </w:rPr>
        <w:t>115</w:t>
      </w:r>
      <w:r w:rsidR="0091323D" w:rsidRPr="0019585A">
        <w:rPr>
          <w:rFonts w:hint="eastAsia"/>
          <w:snapToGrid/>
        </w:rPr>
        <w:t>年度概算應行注意辦理事項第 13 點規定</w:t>
      </w:r>
      <w:r w:rsidR="007E07CB" w:rsidRPr="0019585A">
        <w:rPr>
          <w:rFonts w:hint="eastAsia"/>
          <w:snapToGrid/>
        </w:rPr>
        <w:t>略以</w:t>
      </w:r>
      <w:r w:rsidR="00D14A20">
        <w:rPr>
          <w:rFonts w:hAnsi="標楷體" w:hint="eastAsia"/>
          <w:snapToGrid/>
        </w:rPr>
        <w:t>，</w:t>
      </w:r>
      <w:r w:rsidR="007E07CB" w:rsidRPr="0019585A">
        <w:rPr>
          <w:rFonts w:hint="eastAsia"/>
          <w:snapToGrid/>
        </w:rPr>
        <w:t>各機關跨年期計畫</w:t>
      </w:r>
      <w:r w:rsidR="0091323D" w:rsidRPr="0019585A">
        <w:rPr>
          <w:rFonts w:hint="eastAsia"/>
          <w:snapToGrid/>
        </w:rPr>
        <w:t>應</w:t>
      </w:r>
      <w:r w:rsidR="007E07CB" w:rsidRPr="0019585A">
        <w:rPr>
          <w:rFonts w:hint="eastAsia"/>
          <w:snapToGrid/>
        </w:rPr>
        <w:t>比照預算法</w:t>
      </w:r>
      <w:r w:rsidR="0091323D" w:rsidRPr="0019585A">
        <w:rPr>
          <w:rFonts w:hint="eastAsia"/>
          <w:snapToGrid/>
        </w:rPr>
        <w:t>第39 條之規定，於單位預算書列明</w:t>
      </w:r>
      <w:r w:rsidR="00D14A20">
        <w:rPr>
          <w:rFonts w:hint="eastAsia"/>
          <w:snapToGrid/>
        </w:rPr>
        <w:t>計畫名稱</w:t>
      </w:r>
      <w:r w:rsidR="00D14A20">
        <w:rPr>
          <w:rFonts w:hAnsi="標楷體" w:hint="eastAsia"/>
          <w:snapToGrid/>
        </w:rPr>
        <w:t>、</w:t>
      </w:r>
      <w:r w:rsidR="0091323D" w:rsidRPr="0019585A">
        <w:rPr>
          <w:rFonts w:hint="eastAsia"/>
          <w:snapToGrid/>
        </w:rPr>
        <w:t>經費總額</w:t>
      </w:r>
      <w:r w:rsidR="007E07CB" w:rsidRPr="0019585A">
        <w:rPr>
          <w:rFonts w:hint="eastAsia"/>
          <w:snapToGrid/>
        </w:rPr>
        <w:t>及執行期間等資訊，並於跨年期計畫概況表表達，以供本院審議參考。</w:t>
      </w:r>
    </w:p>
    <w:p w:rsidR="00F1548E" w:rsidRPr="0019585A" w:rsidRDefault="00D93B83" w:rsidP="00416629">
      <w:pPr>
        <w:pStyle w:val="22"/>
        <w:ind w:left="850" w:firstLine="567"/>
        <w:rPr>
          <w:rFonts w:hAnsi="標楷體"/>
          <w:snapToGrid/>
        </w:rPr>
      </w:pPr>
      <w:r w:rsidRPr="0019585A">
        <w:rPr>
          <w:rFonts w:hint="eastAsia"/>
          <w:snapToGrid/>
        </w:rPr>
        <w:t>爰此</w:t>
      </w:r>
      <w:r w:rsidRPr="0019585A">
        <w:rPr>
          <w:rFonts w:hAnsi="標楷體" w:hint="eastAsia"/>
          <w:snapToGrid/>
        </w:rPr>
        <w:t>，年度新增計畫支出及其績效均為本院審議預算重點之一，</w:t>
      </w:r>
      <w:r w:rsidR="00416629" w:rsidRPr="0019585A">
        <w:rPr>
          <w:rFonts w:hAnsi="標楷體" w:hint="eastAsia"/>
          <w:snapToGrid/>
        </w:rPr>
        <w:t>允宜列明</w:t>
      </w:r>
      <w:r w:rsidR="00D14A20" w:rsidRPr="00D14A20">
        <w:rPr>
          <w:rFonts w:hAnsi="標楷體" w:hint="eastAsia"/>
          <w:snapToGrid/>
        </w:rPr>
        <w:t>計畫名稱、</w:t>
      </w:r>
      <w:r w:rsidR="00416629" w:rsidRPr="0019585A">
        <w:rPr>
          <w:rFonts w:hAnsi="標楷體" w:hint="eastAsia"/>
          <w:snapToGrid/>
        </w:rPr>
        <w:t>經費總額、執行期間、當年度預算案數及其後各年度分配額等資訊，俾利瞭解計畫全貌及預算審查。</w:t>
      </w:r>
    </w:p>
    <w:p w:rsidR="007E07CB" w:rsidRPr="0019585A" w:rsidRDefault="00D93B83" w:rsidP="00F1548E">
      <w:pPr>
        <w:ind w:left="567" w:firstLine="567"/>
        <w:rPr>
          <w:snapToGrid/>
        </w:rPr>
      </w:pPr>
      <w:r w:rsidRPr="0019585A">
        <w:rPr>
          <w:rFonts w:hint="eastAsia"/>
          <w:snapToGrid/>
        </w:rPr>
        <w:t>綜上，公務人力發展學院115年度預算案</w:t>
      </w:r>
      <w:r w:rsidR="00416629" w:rsidRPr="0019585A">
        <w:rPr>
          <w:rFonts w:hint="eastAsia"/>
          <w:snapToGrid/>
        </w:rPr>
        <w:t>新增辦理「AI政府領航人才發展計畫」</w:t>
      </w:r>
      <w:r w:rsidR="00F1548E" w:rsidRPr="0019585A">
        <w:rPr>
          <w:rFonts w:hAnsi="標楷體" w:hint="eastAsia"/>
          <w:snapToGrid/>
        </w:rPr>
        <w:t>，允宜依預算法等規定列明</w:t>
      </w:r>
      <w:r w:rsidR="00D14A20" w:rsidRPr="00D14A20">
        <w:rPr>
          <w:rFonts w:hAnsi="標楷體" w:hint="eastAsia"/>
          <w:snapToGrid/>
        </w:rPr>
        <w:t>計畫名稱、</w:t>
      </w:r>
      <w:r w:rsidR="00F1548E" w:rsidRPr="0019585A">
        <w:rPr>
          <w:rFonts w:hAnsi="標楷體" w:hint="eastAsia"/>
          <w:snapToGrid/>
        </w:rPr>
        <w:t>經費總額、執行期間、當年度預算案數及其後各年度分配額等資訊，俾利瞭解計畫全貌及預算審</w:t>
      </w:r>
      <w:r w:rsidR="00D14A20">
        <w:rPr>
          <w:rFonts w:hAnsi="標楷體" w:hint="eastAsia"/>
          <w:snapToGrid/>
        </w:rPr>
        <w:t>議</w:t>
      </w:r>
      <w:r w:rsidRPr="0019585A">
        <w:rPr>
          <w:rFonts w:hint="eastAsia"/>
          <w:snapToGrid/>
        </w:rPr>
        <w:t>。</w:t>
      </w:r>
      <w:r w:rsidR="00310C7E" w:rsidRPr="0019585A">
        <w:rPr>
          <w:rFonts w:hint="eastAsia"/>
          <w:snapToGrid/>
        </w:rPr>
        <w:t xml:space="preserve"> </w:t>
      </w:r>
    </w:p>
    <w:p w:rsidR="00A63D4F" w:rsidRPr="0019585A" w:rsidRDefault="00A63D4F" w:rsidP="00975377">
      <w:pPr>
        <w:pStyle w:val="200"/>
        <w:spacing w:line="280" w:lineRule="exact"/>
        <w:ind w:leftChars="-150" w:left="-425"/>
        <w:rPr>
          <w:rFonts w:hAnsi="標楷體" w:hint="eastAsia"/>
        </w:rPr>
      </w:pPr>
    </w:p>
    <w:p w:rsidR="00B00C59" w:rsidRPr="0019585A" w:rsidRDefault="00AB058C" w:rsidP="00E86DA2">
      <w:pPr>
        <w:pStyle w:val="14"/>
        <w:ind w:left="567" w:hanging="567"/>
        <w:rPr>
          <w:rFonts w:hAnsi="標楷體"/>
        </w:rPr>
      </w:pPr>
      <w:bookmarkStart w:id="30" w:name="_Toc212644468"/>
      <w:r w:rsidRPr="0019585A">
        <w:rPr>
          <w:rFonts w:hAnsi="標楷體" w:hint="eastAsia"/>
        </w:rPr>
        <w:t>七</w:t>
      </w:r>
      <w:r w:rsidR="0069424B" w:rsidRPr="0019585A">
        <w:rPr>
          <w:rFonts w:hAnsi="標楷體" w:hint="eastAsia"/>
        </w:rPr>
        <w:t>、</w:t>
      </w:r>
      <w:r w:rsidR="0019011C" w:rsidRPr="0019585A">
        <w:rPr>
          <w:rFonts w:hAnsi="標楷體" w:hint="eastAsia"/>
        </w:rPr>
        <w:t>設置</w:t>
      </w:r>
      <w:r w:rsidR="00724292" w:rsidRPr="0019585A">
        <w:rPr>
          <w:rFonts w:hAnsi="標楷體" w:hint="eastAsia"/>
        </w:rPr>
        <w:t>「人工智慧專區」</w:t>
      </w:r>
      <w:r w:rsidRPr="0019585A">
        <w:rPr>
          <w:rFonts w:hAnsi="標楷體" w:hint="eastAsia"/>
        </w:rPr>
        <w:t>提供</w:t>
      </w:r>
      <w:r w:rsidR="00724292" w:rsidRPr="0019585A">
        <w:rPr>
          <w:rFonts w:hAnsi="標楷體" w:hint="eastAsia"/>
        </w:rPr>
        <w:t>AI人工知慧</w:t>
      </w:r>
      <w:r w:rsidR="0069424B" w:rsidRPr="0019585A">
        <w:rPr>
          <w:rFonts w:hAnsi="標楷體" w:hint="eastAsia"/>
        </w:rPr>
        <w:t>學習資源，惟</w:t>
      </w:r>
      <w:r w:rsidR="0000273C" w:rsidRPr="0019585A">
        <w:rPr>
          <w:rFonts w:hAnsi="標楷體" w:hint="eastAsia"/>
        </w:rPr>
        <w:t>學習使用情形</w:t>
      </w:r>
      <w:r w:rsidR="002C6BC2" w:rsidRPr="0019585A">
        <w:rPr>
          <w:rFonts w:hAnsi="標楷體" w:hint="eastAsia"/>
        </w:rPr>
        <w:t>仍有精進空間</w:t>
      </w:r>
      <w:r w:rsidR="0069424B" w:rsidRPr="0019585A">
        <w:rPr>
          <w:rFonts w:hAnsi="標楷體" w:hint="eastAsia"/>
        </w:rPr>
        <w:t>，允宜加強推廣，</w:t>
      </w:r>
      <w:r w:rsidR="00562E71" w:rsidRPr="0019585A">
        <w:rPr>
          <w:rFonts w:hAnsi="標楷體" w:hint="eastAsia"/>
        </w:rPr>
        <w:t>俾</w:t>
      </w:r>
      <w:r w:rsidR="0069424B" w:rsidRPr="0019585A">
        <w:rPr>
          <w:rFonts w:hAnsi="標楷體" w:hint="eastAsia"/>
        </w:rPr>
        <w:t>達</w:t>
      </w:r>
      <w:r w:rsidR="00724292" w:rsidRPr="0019585A">
        <w:rPr>
          <w:rFonts w:hAnsi="標楷體" w:hint="eastAsia"/>
        </w:rPr>
        <w:t>成智慧國家政策之</w:t>
      </w:r>
      <w:r w:rsidR="0069424B" w:rsidRPr="0019585A">
        <w:rPr>
          <w:rFonts w:hAnsi="標楷體" w:hint="eastAsia"/>
        </w:rPr>
        <w:t>目標</w:t>
      </w:r>
      <w:bookmarkEnd w:id="30"/>
    </w:p>
    <w:p w:rsidR="00B00C59" w:rsidRPr="0019585A" w:rsidRDefault="004A3958" w:rsidP="00B00C59">
      <w:pPr>
        <w:ind w:left="567" w:firstLine="567"/>
        <w:rPr>
          <w:rFonts w:hAnsi="標楷體"/>
        </w:rPr>
      </w:pPr>
      <w:r w:rsidRPr="0019585A">
        <w:rPr>
          <w:rFonts w:hAnsi="標楷體" w:hint="eastAsia"/>
        </w:rPr>
        <w:t>公務人力發展學院11</w:t>
      </w:r>
      <w:r w:rsidR="002C6BC2" w:rsidRPr="0019585A">
        <w:rPr>
          <w:rFonts w:hAnsi="標楷體" w:hint="eastAsia"/>
        </w:rPr>
        <w:t>5</w:t>
      </w:r>
      <w:r w:rsidRPr="0019585A">
        <w:rPr>
          <w:rFonts w:hAnsi="標楷體" w:hint="eastAsia"/>
        </w:rPr>
        <w:t>年度</w:t>
      </w:r>
      <w:r w:rsidR="0068699B">
        <w:rPr>
          <w:rFonts w:hAnsi="標楷體" w:hint="eastAsia"/>
        </w:rPr>
        <w:t>預算案於</w:t>
      </w:r>
      <w:r w:rsidRPr="0019585A">
        <w:rPr>
          <w:rFonts w:hAnsi="標楷體" w:hint="eastAsia"/>
        </w:rPr>
        <w:t>「訓練輔導及研究」工作計畫之「人力資源研究發展」分支計畫編列</w:t>
      </w:r>
      <w:r w:rsidR="00FE6EB7" w:rsidRPr="0019585A">
        <w:rPr>
          <w:rFonts w:hAnsi="標楷體" w:hint="eastAsia"/>
        </w:rPr>
        <w:t>4</w:t>
      </w:r>
      <w:r w:rsidRPr="0019585A">
        <w:rPr>
          <w:rFonts w:hAnsi="標楷體" w:hint="eastAsia"/>
        </w:rPr>
        <w:t>,</w:t>
      </w:r>
      <w:r w:rsidR="00FE6EB7" w:rsidRPr="0019585A">
        <w:rPr>
          <w:rFonts w:hAnsi="標楷體" w:hint="eastAsia"/>
        </w:rPr>
        <w:t>344</w:t>
      </w:r>
      <w:r w:rsidRPr="0019585A">
        <w:rPr>
          <w:rFonts w:hAnsi="標楷體" w:hint="eastAsia"/>
        </w:rPr>
        <w:t>萬2千元，其中「e等公務園+學習平臺」維運及功能增修之相關費用為1,</w:t>
      </w:r>
      <w:r w:rsidR="00FE6EB7" w:rsidRPr="0019585A">
        <w:rPr>
          <w:rFonts w:hAnsi="標楷體" w:hint="eastAsia"/>
        </w:rPr>
        <w:t>991</w:t>
      </w:r>
      <w:r w:rsidRPr="0019585A">
        <w:rPr>
          <w:rFonts w:hAnsi="標楷體" w:hint="eastAsia"/>
        </w:rPr>
        <w:t>萬</w:t>
      </w:r>
      <w:r w:rsidR="00FE6EB7" w:rsidRPr="0019585A">
        <w:rPr>
          <w:rFonts w:hAnsi="標楷體" w:hint="eastAsia"/>
        </w:rPr>
        <w:t>6</w:t>
      </w:r>
      <w:r w:rsidRPr="0019585A">
        <w:rPr>
          <w:rFonts w:hAnsi="標楷體" w:hint="eastAsia"/>
        </w:rPr>
        <w:t>千元，期充分運用數位學習資源並提升數位學習與媒體工具之知識及運用能力。經查：</w:t>
      </w:r>
    </w:p>
    <w:p w:rsidR="00471207" w:rsidRPr="0019585A" w:rsidRDefault="00471207" w:rsidP="0000273C">
      <w:pPr>
        <w:pStyle w:val="a5"/>
        <w:ind w:left="851" w:hanging="284"/>
        <w:rPr>
          <w:b/>
          <w:bCs/>
          <w:snapToGrid/>
        </w:rPr>
      </w:pPr>
      <w:r w:rsidRPr="0019585A">
        <w:rPr>
          <w:rFonts w:hint="eastAsia"/>
          <w:b/>
          <w:bCs/>
          <w:snapToGrid/>
        </w:rPr>
        <w:t>(一)</w:t>
      </w:r>
      <w:r w:rsidR="00FE6EB7" w:rsidRPr="0019585A">
        <w:rPr>
          <w:rFonts w:hint="eastAsia"/>
          <w:b/>
          <w:bCs/>
          <w:snapToGrid/>
        </w:rPr>
        <w:t>「e等公務園+學習平臺」</w:t>
      </w:r>
      <w:r w:rsidR="00F23B4C" w:rsidRPr="0019585A">
        <w:rPr>
          <w:rFonts w:hint="eastAsia"/>
          <w:b/>
          <w:bCs/>
          <w:snapToGrid/>
        </w:rPr>
        <w:t>設置</w:t>
      </w:r>
      <w:r w:rsidRPr="0019585A">
        <w:rPr>
          <w:rFonts w:hint="eastAsia"/>
          <w:b/>
          <w:bCs/>
          <w:snapToGrid/>
        </w:rPr>
        <w:t>「</w:t>
      </w:r>
      <w:r w:rsidR="00FE6EB7" w:rsidRPr="0019585A">
        <w:rPr>
          <w:rFonts w:hint="eastAsia"/>
          <w:b/>
          <w:bCs/>
          <w:snapToGrid/>
        </w:rPr>
        <w:t>人工智慧專區</w:t>
      </w:r>
      <w:r w:rsidRPr="0019585A">
        <w:rPr>
          <w:rFonts w:hint="eastAsia"/>
          <w:b/>
          <w:bCs/>
          <w:snapToGrid/>
        </w:rPr>
        <w:t>」</w:t>
      </w:r>
      <w:r w:rsidR="004E06F9" w:rsidRPr="0019585A">
        <w:rPr>
          <w:rFonts w:hint="eastAsia"/>
          <w:b/>
          <w:bCs/>
          <w:snapToGrid/>
        </w:rPr>
        <w:t>，</w:t>
      </w:r>
      <w:r w:rsidR="00F23B4C" w:rsidRPr="0019585A">
        <w:rPr>
          <w:rFonts w:hint="eastAsia"/>
          <w:b/>
          <w:bCs/>
          <w:snapToGrid/>
        </w:rPr>
        <w:t>提供AI人工智慧數位學習課程</w:t>
      </w:r>
    </w:p>
    <w:p w:rsidR="002567C6" w:rsidRPr="0019585A" w:rsidRDefault="00F23B4C" w:rsidP="0000273C">
      <w:pPr>
        <w:pStyle w:val="22"/>
        <w:ind w:left="850" w:firstLine="567"/>
        <w:rPr>
          <w:snapToGrid/>
        </w:rPr>
      </w:pPr>
      <w:r w:rsidRPr="0019585A">
        <w:rPr>
          <w:rFonts w:hint="eastAsia"/>
          <w:snapToGrid/>
        </w:rPr>
        <w:t>為因應政府推動五大信賴產業之人工智慧產業政</w:t>
      </w:r>
      <w:r w:rsidR="007A4B57" w:rsidRPr="0019585A">
        <w:rPr>
          <w:rFonts w:hint="eastAsia"/>
          <w:snapToGrid/>
        </w:rPr>
        <w:t>策</w:t>
      </w:r>
      <w:r w:rsidRPr="0019585A">
        <w:rPr>
          <w:rFonts w:hint="eastAsia"/>
          <w:snapToGrid/>
        </w:rPr>
        <w:t>，該學院於「e等公務園+學習平臺」設置「人工智慧專區」，並與</w:t>
      </w:r>
      <w:r w:rsidR="004E5011" w:rsidRPr="0019585A">
        <w:rPr>
          <w:rFonts w:hint="eastAsia"/>
          <w:snapToGrid/>
        </w:rPr>
        <w:t>加盟機關(如教育部、衛生福利部、高雄市政府等87個機關)及</w:t>
      </w:r>
      <w:r w:rsidRPr="0019585A">
        <w:rPr>
          <w:rFonts w:hint="eastAsia"/>
          <w:snapToGrid/>
        </w:rPr>
        <w:t>工業技術研究院、天下學習、好學校</w:t>
      </w:r>
      <w:r w:rsidR="004E5011" w:rsidRPr="0019585A">
        <w:rPr>
          <w:rFonts w:hint="eastAsia"/>
          <w:snapToGrid/>
        </w:rPr>
        <w:t>等策略合作單位合作，上架AI人工智慧數位學習課程。提供課程總數由113年度220個降減至114年</w:t>
      </w:r>
      <w:r w:rsidR="0068699B">
        <w:rPr>
          <w:rFonts w:hint="eastAsia"/>
          <w:snapToGrid/>
        </w:rPr>
        <w:t>至8月底之</w:t>
      </w:r>
      <w:r w:rsidR="004E5011" w:rsidRPr="0019585A">
        <w:rPr>
          <w:rFonts w:hint="eastAsia"/>
          <w:snapToGrid/>
        </w:rPr>
        <w:t>208個(</w:t>
      </w:r>
      <w:r w:rsidR="001C4A9D" w:rsidRPr="0019585A">
        <w:rPr>
          <w:rFonts w:hint="eastAsia"/>
          <w:snapToGrid/>
        </w:rPr>
        <w:t>減幅5.45%</w:t>
      </w:r>
      <w:r w:rsidR="004E5011" w:rsidRPr="0019585A">
        <w:rPr>
          <w:rFonts w:hint="eastAsia"/>
          <w:snapToGrid/>
        </w:rPr>
        <w:t>)，</w:t>
      </w:r>
      <w:r w:rsidR="001C4A9D" w:rsidRPr="0019585A">
        <w:rPr>
          <w:rFonts w:hint="eastAsia"/>
          <w:snapToGrid/>
        </w:rPr>
        <w:t>除「</w:t>
      </w:r>
      <w:r w:rsidR="00B01082" w:rsidRPr="0019585A">
        <w:rPr>
          <w:rFonts w:hint="eastAsia"/>
          <w:snapToGrid/>
        </w:rPr>
        <w:t>倫理及法律規範</w:t>
      </w:r>
      <w:r w:rsidR="001C4A9D" w:rsidRPr="0019585A">
        <w:rPr>
          <w:rFonts w:hint="eastAsia"/>
          <w:snapToGrid/>
        </w:rPr>
        <w:t>」</w:t>
      </w:r>
      <w:r w:rsidR="00B01082" w:rsidRPr="0019585A">
        <w:rPr>
          <w:rFonts w:hint="eastAsia"/>
          <w:snapToGrid/>
        </w:rPr>
        <w:t>增加4個課程及</w:t>
      </w:r>
      <w:r w:rsidR="001C4A9D" w:rsidRPr="0019585A">
        <w:rPr>
          <w:rFonts w:hint="eastAsia"/>
          <w:snapToGrid/>
        </w:rPr>
        <w:t>114年度</w:t>
      </w:r>
      <w:r w:rsidR="00B01082" w:rsidRPr="0019585A">
        <w:rPr>
          <w:rFonts w:hint="eastAsia"/>
          <w:snapToGrid/>
        </w:rPr>
        <w:t>新增「AI知能(好學校)」外，其餘類型課程多降減，</w:t>
      </w:r>
      <w:r w:rsidR="003A6074" w:rsidRPr="0019585A">
        <w:rPr>
          <w:rFonts w:hint="eastAsia"/>
          <w:snapToGrid/>
        </w:rPr>
        <w:t>尤</w:t>
      </w:r>
      <w:r w:rsidR="00B01082" w:rsidRPr="0019585A">
        <w:rPr>
          <w:rFonts w:hint="eastAsia"/>
          <w:snapToGrid/>
        </w:rPr>
        <w:t>以「AI工具應用」</w:t>
      </w:r>
      <w:r w:rsidR="003A6074" w:rsidRPr="0019585A">
        <w:rPr>
          <w:rFonts w:hint="eastAsia"/>
          <w:snapToGrid/>
        </w:rPr>
        <w:t>課程數降減最多</w:t>
      </w:r>
      <w:r w:rsidR="003A6074" w:rsidRPr="0019585A">
        <w:rPr>
          <w:rFonts w:hAnsi="標楷體" w:hint="eastAsia"/>
          <w:snapToGrid/>
        </w:rPr>
        <w:t>，</w:t>
      </w:r>
      <w:r w:rsidR="00B01082" w:rsidRPr="0019585A">
        <w:rPr>
          <w:rFonts w:hint="eastAsia"/>
          <w:snapToGrid/>
        </w:rPr>
        <w:t>自65個降減為43個(減幅</w:t>
      </w:r>
      <w:r w:rsidR="007A0663" w:rsidRPr="0019585A">
        <w:rPr>
          <w:rFonts w:hint="eastAsia"/>
          <w:snapToGrid/>
        </w:rPr>
        <w:t>33</w:t>
      </w:r>
      <w:r w:rsidR="00B01082" w:rsidRPr="0019585A">
        <w:rPr>
          <w:rFonts w:hint="eastAsia"/>
          <w:snapToGrid/>
        </w:rPr>
        <w:t>.</w:t>
      </w:r>
      <w:r w:rsidR="007A0663" w:rsidRPr="0019585A">
        <w:rPr>
          <w:rFonts w:hint="eastAsia"/>
          <w:snapToGrid/>
        </w:rPr>
        <w:t>8</w:t>
      </w:r>
      <w:r w:rsidR="00B01082" w:rsidRPr="0019585A">
        <w:rPr>
          <w:rFonts w:hint="eastAsia"/>
          <w:snapToGrid/>
        </w:rPr>
        <w:t>5%)</w:t>
      </w:r>
      <w:r w:rsidR="007A0663" w:rsidRPr="0019585A">
        <w:rPr>
          <w:rFonts w:hint="eastAsia"/>
          <w:snapToGrid/>
        </w:rPr>
        <w:t>(詳表1)</w:t>
      </w:r>
      <w:r w:rsidR="002567C6" w:rsidRPr="0019585A">
        <w:rPr>
          <w:rFonts w:hint="eastAsia"/>
          <w:snapToGrid/>
        </w:rPr>
        <w:t>。</w:t>
      </w:r>
    </w:p>
    <w:p w:rsidR="00D52CB9" w:rsidRPr="0019585A" w:rsidRDefault="00D95B33" w:rsidP="00D95B33">
      <w:pPr>
        <w:pStyle w:val="a5"/>
        <w:ind w:left="851" w:hanging="284"/>
        <w:rPr>
          <w:rFonts w:hint="eastAsia"/>
          <w:b/>
          <w:bCs/>
          <w:snapToGrid/>
        </w:rPr>
      </w:pPr>
      <w:r w:rsidRPr="0019585A">
        <w:rPr>
          <w:rFonts w:hint="eastAsia"/>
          <w:b/>
          <w:bCs/>
          <w:snapToGrid/>
        </w:rPr>
        <w:t>(二)</w:t>
      </w:r>
      <w:r w:rsidR="0068699B" w:rsidRPr="0068699B">
        <w:rPr>
          <w:rFonts w:hint="eastAsia"/>
          <w:b/>
          <w:bCs/>
          <w:snapToGrid/>
        </w:rPr>
        <w:t xml:space="preserve"> </w:t>
      </w:r>
      <w:r w:rsidR="0068699B" w:rsidRPr="0019585A">
        <w:rPr>
          <w:rFonts w:hint="eastAsia"/>
          <w:b/>
          <w:bCs/>
          <w:snapToGrid/>
        </w:rPr>
        <w:t>114年</w:t>
      </w:r>
      <w:r w:rsidR="0000273C" w:rsidRPr="0019585A">
        <w:rPr>
          <w:rFonts w:hint="eastAsia"/>
          <w:b/>
          <w:bCs/>
          <w:snapToGrid/>
        </w:rPr>
        <w:t>截至8月</w:t>
      </w:r>
      <w:r w:rsidR="0068699B">
        <w:rPr>
          <w:rFonts w:hint="eastAsia"/>
          <w:b/>
          <w:bCs/>
          <w:snapToGrid/>
        </w:rPr>
        <w:t>底止</w:t>
      </w:r>
      <w:r w:rsidR="0000273C" w:rsidRPr="0019585A">
        <w:rPr>
          <w:rFonts w:hint="eastAsia"/>
          <w:b/>
          <w:bCs/>
          <w:snapToGrid/>
        </w:rPr>
        <w:t>「人工智慧專區」</w:t>
      </w:r>
      <w:r w:rsidRPr="0019585A">
        <w:rPr>
          <w:rFonts w:hint="eastAsia"/>
          <w:b/>
          <w:bCs/>
          <w:snapToGrid/>
        </w:rPr>
        <w:t>學習使用情形仍有精進空間，允宜加強推廣</w:t>
      </w:r>
    </w:p>
    <w:p w:rsidR="004F5263" w:rsidRPr="0019585A" w:rsidRDefault="003C1F32" w:rsidP="008F2552">
      <w:pPr>
        <w:pStyle w:val="22"/>
        <w:ind w:left="850" w:firstLine="567"/>
        <w:rPr>
          <w:snapToGrid/>
        </w:rPr>
      </w:pPr>
      <w:r w:rsidRPr="0019585A">
        <w:rPr>
          <w:rFonts w:hAnsi="標楷體" w:hint="eastAsia"/>
          <w:snapToGrid/>
        </w:rPr>
        <w:t>參據該學院提供近2年度「人工智慧專區」運作情形</w:t>
      </w:r>
      <w:r w:rsidR="00973736" w:rsidRPr="0019585A">
        <w:rPr>
          <w:rFonts w:hAnsi="標楷體" w:hint="eastAsia"/>
          <w:snapToGrid/>
        </w:rPr>
        <w:t>(詳表1)，各年度選讀總人</w:t>
      </w:r>
      <w:r w:rsidR="0042144B">
        <w:rPr>
          <w:rFonts w:hAnsi="標楷體" w:hint="eastAsia"/>
          <w:snapToGrid/>
        </w:rPr>
        <w:t>次</w:t>
      </w:r>
      <w:r w:rsidR="00973736" w:rsidRPr="0019585A">
        <w:rPr>
          <w:rFonts w:hAnsi="標楷體" w:hint="eastAsia"/>
          <w:snapToGrid/>
        </w:rPr>
        <w:t>由113年度</w:t>
      </w:r>
      <w:r w:rsidR="00973736" w:rsidRPr="0019585A">
        <w:rPr>
          <w:rFonts w:hAnsi="標楷體"/>
          <w:snapToGrid/>
        </w:rPr>
        <w:t>33</w:t>
      </w:r>
      <w:r w:rsidR="00973736" w:rsidRPr="0019585A">
        <w:rPr>
          <w:rFonts w:hAnsi="標楷體" w:hint="eastAsia"/>
          <w:snapToGrid/>
        </w:rPr>
        <w:t>.</w:t>
      </w:r>
      <w:r w:rsidR="00973736" w:rsidRPr="0019585A">
        <w:rPr>
          <w:rFonts w:hAnsi="標楷體"/>
          <w:snapToGrid/>
        </w:rPr>
        <w:t>24</w:t>
      </w:r>
      <w:r w:rsidR="00973736" w:rsidRPr="0019585A">
        <w:rPr>
          <w:rFonts w:hAnsi="標楷體" w:hint="eastAsia"/>
          <w:snapToGrid/>
        </w:rPr>
        <w:t>萬人</w:t>
      </w:r>
      <w:r w:rsidR="0042144B">
        <w:rPr>
          <w:rFonts w:hAnsi="標楷體" w:hint="eastAsia"/>
          <w:snapToGrid/>
        </w:rPr>
        <w:t>次</w:t>
      </w:r>
      <w:r w:rsidR="00973736" w:rsidRPr="0019585A">
        <w:rPr>
          <w:rFonts w:hAnsi="標楷體" w:hint="eastAsia"/>
          <w:snapToGrid/>
        </w:rPr>
        <w:t>增至114年</w:t>
      </w:r>
      <w:r w:rsidR="00BA47C3">
        <w:rPr>
          <w:rFonts w:hAnsi="標楷體" w:hint="eastAsia"/>
          <w:snapToGrid/>
        </w:rPr>
        <w:t>至</w:t>
      </w:r>
      <w:r w:rsidR="00973736" w:rsidRPr="0019585A">
        <w:rPr>
          <w:rFonts w:hAnsi="標楷體" w:hint="eastAsia"/>
          <w:snapToGrid/>
        </w:rPr>
        <w:t>8月</w:t>
      </w:r>
      <w:r w:rsidR="00CC2201" w:rsidRPr="0019585A">
        <w:rPr>
          <w:rFonts w:hAnsi="標楷體" w:hint="eastAsia"/>
          <w:snapToGrid/>
        </w:rPr>
        <w:t>底止</w:t>
      </w:r>
      <w:r w:rsidR="00BA47C3">
        <w:rPr>
          <w:rFonts w:hAnsi="標楷體" w:hint="eastAsia"/>
          <w:snapToGrid/>
        </w:rPr>
        <w:t>之</w:t>
      </w:r>
      <w:r w:rsidR="00973736" w:rsidRPr="0019585A">
        <w:rPr>
          <w:rFonts w:hAnsi="標楷體" w:hint="eastAsia"/>
          <w:snapToGrid/>
        </w:rPr>
        <w:t>53.8</w:t>
      </w:r>
      <w:r w:rsidR="00170469" w:rsidRPr="0019585A">
        <w:rPr>
          <w:rFonts w:hAnsi="標楷體" w:hint="eastAsia"/>
          <w:snapToGrid/>
        </w:rPr>
        <w:t>5</w:t>
      </w:r>
      <w:r w:rsidR="00973736" w:rsidRPr="0019585A">
        <w:rPr>
          <w:rFonts w:hAnsi="標楷體" w:hint="eastAsia"/>
          <w:snapToGrid/>
        </w:rPr>
        <w:t>萬人</w:t>
      </w:r>
      <w:r w:rsidR="0042144B">
        <w:rPr>
          <w:rFonts w:hAnsi="標楷體" w:hint="eastAsia"/>
          <w:snapToGrid/>
        </w:rPr>
        <w:t>次</w:t>
      </w:r>
      <w:r w:rsidR="00973736" w:rsidRPr="0019585A">
        <w:rPr>
          <w:rFonts w:hAnsi="標楷體" w:hint="eastAsia"/>
          <w:snapToGrid/>
        </w:rPr>
        <w:t>(增幅62.02%)，</w:t>
      </w:r>
      <w:r w:rsidR="00BA47C3">
        <w:rPr>
          <w:rFonts w:hAnsi="標楷體" w:hint="eastAsia"/>
          <w:snapToGrid/>
        </w:rPr>
        <w:t>倘</w:t>
      </w:r>
      <w:r w:rsidR="005F7F9C" w:rsidRPr="0019585A">
        <w:rPr>
          <w:rFonts w:hAnsi="標楷體" w:hint="eastAsia"/>
          <w:snapToGrid/>
        </w:rPr>
        <w:t>以</w:t>
      </w:r>
      <w:r w:rsidR="00BA47C3">
        <w:rPr>
          <w:rFonts w:hAnsi="標楷體" w:hint="eastAsia"/>
          <w:snapToGrid/>
        </w:rPr>
        <w:t>114年</w:t>
      </w:r>
      <w:r w:rsidR="00973736" w:rsidRPr="0019585A">
        <w:rPr>
          <w:rFonts w:hAnsi="標楷體" w:hint="eastAsia"/>
          <w:snapToGrid/>
        </w:rPr>
        <w:t>選讀</w:t>
      </w:r>
      <w:r w:rsidR="005F7F9C" w:rsidRPr="0019585A">
        <w:rPr>
          <w:rFonts w:hAnsi="標楷體" w:hint="eastAsia"/>
          <w:snapToGrid/>
        </w:rPr>
        <w:t>人次最高之</w:t>
      </w:r>
      <w:r w:rsidR="00D95B33" w:rsidRPr="0019585A">
        <w:rPr>
          <w:rFonts w:hAnsi="標楷體" w:hint="eastAsia"/>
          <w:snapToGrid/>
        </w:rPr>
        <w:t>「AI基礎概念」及「AI工具應用」2類型課程</w:t>
      </w:r>
      <w:r w:rsidR="005F7F9C" w:rsidRPr="0019585A">
        <w:rPr>
          <w:rFonts w:hAnsi="標楷體" w:hint="eastAsia"/>
          <w:snapToGrid/>
        </w:rPr>
        <w:t>觀之，</w:t>
      </w:r>
      <w:r w:rsidR="00973736" w:rsidRPr="0019585A">
        <w:rPr>
          <w:rFonts w:hAnsi="標楷體" w:hint="eastAsia"/>
          <w:snapToGrid/>
        </w:rPr>
        <w:t>選讀人</w:t>
      </w:r>
      <w:r w:rsidR="00BA47C3">
        <w:rPr>
          <w:rFonts w:hAnsi="標楷體" w:hint="eastAsia"/>
          <w:snapToGrid/>
        </w:rPr>
        <w:t>次</w:t>
      </w:r>
      <w:r w:rsidR="00973736" w:rsidRPr="0019585A">
        <w:rPr>
          <w:rFonts w:hAnsi="標楷體" w:hint="eastAsia"/>
          <w:snapToGrid/>
        </w:rPr>
        <w:t>分別由</w:t>
      </w:r>
      <w:r w:rsidR="00973736" w:rsidRPr="0019585A">
        <w:rPr>
          <w:rFonts w:hAnsi="標楷體"/>
          <w:snapToGrid/>
        </w:rPr>
        <w:t>5</w:t>
      </w:r>
      <w:r w:rsidR="00BA47C3">
        <w:rPr>
          <w:rFonts w:hAnsi="標楷體" w:hint="eastAsia"/>
          <w:snapToGrid/>
        </w:rPr>
        <w:t>萬</w:t>
      </w:r>
      <w:r w:rsidR="00973736" w:rsidRPr="0019585A">
        <w:rPr>
          <w:rFonts w:hAnsi="標楷體"/>
          <w:snapToGrid/>
        </w:rPr>
        <w:t>4,848</w:t>
      </w:r>
      <w:r w:rsidR="00973736" w:rsidRPr="0019585A">
        <w:rPr>
          <w:rFonts w:hAnsi="標楷體" w:hint="eastAsia"/>
          <w:snapToGrid/>
        </w:rPr>
        <w:t>人次及</w:t>
      </w:r>
      <w:r w:rsidR="00973736" w:rsidRPr="0019585A">
        <w:rPr>
          <w:rFonts w:hAnsi="標楷體"/>
          <w:snapToGrid/>
        </w:rPr>
        <w:t>3</w:t>
      </w:r>
      <w:r w:rsidR="00BA47C3">
        <w:rPr>
          <w:rFonts w:hAnsi="標楷體" w:hint="eastAsia"/>
          <w:snapToGrid/>
        </w:rPr>
        <w:t>萬</w:t>
      </w:r>
      <w:r w:rsidR="00973736" w:rsidRPr="0019585A">
        <w:rPr>
          <w:rFonts w:hAnsi="標楷體"/>
          <w:snapToGrid/>
        </w:rPr>
        <w:t>3,091</w:t>
      </w:r>
      <w:r w:rsidR="00973736" w:rsidRPr="0019585A">
        <w:rPr>
          <w:rFonts w:hAnsi="標楷體" w:hint="eastAsia"/>
          <w:snapToGrid/>
        </w:rPr>
        <w:t>人次增至</w:t>
      </w:r>
      <w:r w:rsidR="00973736" w:rsidRPr="0019585A">
        <w:rPr>
          <w:rFonts w:hAnsi="標楷體"/>
          <w:snapToGrid/>
        </w:rPr>
        <w:t>14</w:t>
      </w:r>
      <w:r w:rsidR="00BA47C3">
        <w:rPr>
          <w:rFonts w:hAnsi="標楷體" w:hint="eastAsia"/>
          <w:snapToGrid/>
        </w:rPr>
        <w:t>萬</w:t>
      </w:r>
      <w:r w:rsidR="00973736" w:rsidRPr="0019585A">
        <w:rPr>
          <w:rFonts w:hAnsi="標楷體"/>
          <w:snapToGrid/>
        </w:rPr>
        <w:t>3,464</w:t>
      </w:r>
      <w:r w:rsidR="00BC5216" w:rsidRPr="0019585A">
        <w:rPr>
          <w:rFonts w:hAnsi="標楷體" w:hint="eastAsia"/>
          <w:snapToGrid/>
        </w:rPr>
        <w:t>人次及</w:t>
      </w:r>
      <w:r w:rsidR="00BC5216" w:rsidRPr="0019585A">
        <w:rPr>
          <w:rFonts w:hAnsi="標楷體"/>
          <w:snapToGrid/>
        </w:rPr>
        <w:t>16</w:t>
      </w:r>
      <w:r w:rsidR="00BA47C3">
        <w:rPr>
          <w:rFonts w:hAnsi="標楷體" w:hint="eastAsia"/>
          <w:snapToGrid/>
        </w:rPr>
        <w:t>萬</w:t>
      </w:r>
      <w:r w:rsidR="00BC5216" w:rsidRPr="0019585A">
        <w:rPr>
          <w:rFonts w:hAnsi="標楷體"/>
          <w:snapToGrid/>
        </w:rPr>
        <w:t>3,725</w:t>
      </w:r>
      <w:r w:rsidR="00BC5216" w:rsidRPr="0019585A">
        <w:rPr>
          <w:rFonts w:hAnsi="標楷體" w:hint="eastAsia"/>
          <w:snapToGrid/>
        </w:rPr>
        <w:t>人次，增幅各為161.57%及394.77%</w:t>
      </w:r>
      <w:bookmarkStart w:id="31" w:name="_Hlk209630993"/>
      <w:r w:rsidR="00BC5216" w:rsidRPr="0019585A">
        <w:rPr>
          <w:rFonts w:hAnsi="標楷體" w:hint="eastAsia"/>
          <w:snapToGrid/>
        </w:rPr>
        <w:t>，占選讀總人次</w:t>
      </w:r>
      <w:r w:rsidR="00170469" w:rsidRPr="0019585A">
        <w:rPr>
          <w:rFonts w:hAnsi="標楷體" w:hint="eastAsia"/>
          <w:snapToGrid/>
        </w:rPr>
        <w:t>各為</w:t>
      </w:r>
      <w:r w:rsidR="00BC5216" w:rsidRPr="0019585A">
        <w:rPr>
          <w:rFonts w:hAnsi="標楷體" w:hint="eastAsia"/>
          <w:snapToGrid/>
        </w:rPr>
        <w:t>26.64%及30.40%</w:t>
      </w:r>
      <w:bookmarkEnd w:id="31"/>
      <w:r w:rsidR="00170469" w:rsidRPr="0019585A">
        <w:rPr>
          <w:rFonts w:hAnsi="標楷體" w:hint="eastAsia"/>
          <w:snapToGrid/>
        </w:rPr>
        <w:t>；同期間，</w:t>
      </w:r>
      <w:bookmarkStart w:id="32" w:name="_Hlk209620152"/>
      <w:r w:rsidR="00C464EF" w:rsidRPr="0019585A">
        <w:rPr>
          <w:rFonts w:hint="eastAsia"/>
          <w:snapToGrid/>
        </w:rPr>
        <w:t>認證總時數自1</w:t>
      </w:r>
      <w:r w:rsidR="00170469" w:rsidRPr="0019585A">
        <w:rPr>
          <w:rFonts w:hint="eastAsia"/>
          <w:snapToGrid/>
        </w:rPr>
        <w:t>13</w:t>
      </w:r>
      <w:r w:rsidR="00C464EF" w:rsidRPr="0019585A">
        <w:rPr>
          <w:rFonts w:hint="eastAsia"/>
          <w:snapToGrid/>
        </w:rPr>
        <w:t>年度</w:t>
      </w:r>
      <w:r w:rsidR="00170469" w:rsidRPr="0019585A">
        <w:rPr>
          <w:snapToGrid/>
        </w:rPr>
        <w:t>41</w:t>
      </w:r>
      <w:r w:rsidR="00BA47C3">
        <w:rPr>
          <w:rFonts w:hAnsi="標楷體" w:hint="eastAsia"/>
          <w:snapToGrid/>
        </w:rPr>
        <w:t>萬</w:t>
      </w:r>
      <w:r w:rsidR="00170469" w:rsidRPr="0019585A">
        <w:rPr>
          <w:snapToGrid/>
        </w:rPr>
        <w:t>5,140</w:t>
      </w:r>
      <w:r w:rsidR="00CC2201" w:rsidRPr="0019585A">
        <w:rPr>
          <w:rFonts w:hint="eastAsia"/>
          <w:snapToGrid/>
        </w:rPr>
        <w:t>人次</w:t>
      </w:r>
      <w:r w:rsidR="00471207" w:rsidRPr="0019585A">
        <w:rPr>
          <w:rFonts w:hint="eastAsia"/>
          <w:snapToGrid/>
        </w:rPr>
        <w:t>增加至1</w:t>
      </w:r>
      <w:r w:rsidR="00471207" w:rsidRPr="0019585A">
        <w:rPr>
          <w:snapToGrid/>
        </w:rPr>
        <w:t>1</w:t>
      </w:r>
      <w:r w:rsidR="00170469" w:rsidRPr="0019585A">
        <w:rPr>
          <w:rFonts w:hint="eastAsia"/>
          <w:snapToGrid/>
        </w:rPr>
        <w:t>4</w:t>
      </w:r>
      <w:r w:rsidR="00471207" w:rsidRPr="0019585A">
        <w:rPr>
          <w:rFonts w:hint="eastAsia"/>
          <w:snapToGrid/>
        </w:rPr>
        <w:t>年</w:t>
      </w:r>
      <w:r w:rsidR="00BA47C3">
        <w:rPr>
          <w:rFonts w:hint="eastAsia"/>
          <w:snapToGrid/>
        </w:rPr>
        <w:t>至8月底止之</w:t>
      </w:r>
      <w:r w:rsidR="00170469" w:rsidRPr="0019585A">
        <w:rPr>
          <w:snapToGrid/>
        </w:rPr>
        <w:t>71</w:t>
      </w:r>
      <w:r w:rsidR="00BA47C3">
        <w:rPr>
          <w:rFonts w:hAnsi="標楷體" w:hint="eastAsia"/>
          <w:snapToGrid/>
        </w:rPr>
        <w:t>萬</w:t>
      </w:r>
      <w:r w:rsidR="00170469" w:rsidRPr="0019585A">
        <w:rPr>
          <w:snapToGrid/>
        </w:rPr>
        <w:t>1,020</w:t>
      </w:r>
      <w:r w:rsidR="00CC2201" w:rsidRPr="0019585A">
        <w:rPr>
          <w:rFonts w:hint="eastAsia"/>
          <w:snapToGrid/>
        </w:rPr>
        <w:t>人次</w:t>
      </w:r>
      <w:r w:rsidR="00170469" w:rsidRPr="0019585A">
        <w:rPr>
          <w:rFonts w:hint="eastAsia"/>
          <w:snapToGrid/>
        </w:rPr>
        <w:t>(增幅</w:t>
      </w:r>
      <w:r w:rsidR="00486480" w:rsidRPr="0019585A">
        <w:rPr>
          <w:rFonts w:hint="eastAsia"/>
          <w:snapToGrid/>
        </w:rPr>
        <w:t>71</w:t>
      </w:r>
      <w:r w:rsidR="00170469" w:rsidRPr="0019585A">
        <w:rPr>
          <w:rFonts w:hint="eastAsia"/>
          <w:snapToGrid/>
        </w:rPr>
        <w:t>.2</w:t>
      </w:r>
      <w:r w:rsidR="00486480" w:rsidRPr="0019585A">
        <w:rPr>
          <w:rFonts w:hint="eastAsia"/>
          <w:snapToGrid/>
        </w:rPr>
        <w:t>7</w:t>
      </w:r>
      <w:r w:rsidR="00170469" w:rsidRPr="0019585A">
        <w:rPr>
          <w:rFonts w:hint="eastAsia"/>
          <w:snapToGrid/>
        </w:rPr>
        <w:t>%)</w:t>
      </w:r>
      <w:r w:rsidR="00471207" w:rsidRPr="0019585A">
        <w:rPr>
          <w:rFonts w:hint="eastAsia"/>
          <w:snapToGrid/>
        </w:rPr>
        <w:t>，</w:t>
      </w:r>
      <w:r w:rsidR="00486480" w:rsidRPr="0019585A">
        <w:rPr>
          <w:rFonts w:hint="eastAsia"/>
          <w:snapToGrid/>
        </w:rPr>
        <w:t>又以「AI基礎概念」及「AI工具應用」2類型課程認證時數</w:t>
      </w:r>
      <w:r w:rsidR="00FF4075" w:rsidRPr="0019585A">
        <w:rPr>
          <w:rFonts w:hint="eastAsia"/>
          <w:snapToGrid/>
        </w:rPr>
        <w:t>，占認證總時數各為28.46%及35.15%，該2課程認證情形</w:t>
      </w:r>
      <w:r w:rsidR="00CC2201" w:rsidRPr="0019585A">
        <w:rPr>
          <w:rFonts w:hint="eastAsia"/>
          <w:snapToGrid/>
        </w:rPr>
        <w:t>與</w:t>
      </w:r>
      <w:r w:rsidR="00961132" w:rsidRPr="0019585A">
        <w:rPr>
          <w:rFonts w:hint="eastAsia"/>
          <w:snapToGrid/>
        </w:rPr>
        <w:t>選讀</w:t>
      </w:r>
      <w:r w:rsidR="00CC2201" w:rsidRPr="0019585A">
        <w:rPr>
          <w:rFonts w:hint="eastAsia"/>
          <w:snapToGrid/>
        </w:rPr>
        <w:t>人</w:t>
      </w:r>
      <w:r w:rsidR="0042144B">
        <w:rPr>
          <w:rFonts w:hint="eastAsia"/>
          <w:snapToGrid/>
        </w:rPr>
        <w:t>次</w:t>
      </w:r>
      <w:r w:rsidR="00CC2201" w:rsidRPr="0019585A">
        <w:rPr>
          <w:rFonts w:hint="eastAsia"/>
          <w:snapToGrid/>
        </w:rPr>
        <w:t>有相同之發展態勢</w:t>
      </w:r>
      <w:r w:rsidR="00BA47C3">
        <w:rPr>
          <w:rFonts w:hAnsi="標楷體" w:hint="eastAsia"/>
          <w:snapToGrid/>
        </w:rPr>
        <w:t>。</w:t>
      </w:r>
      <w:r w:rsidR="00961132" w:rsidRPr="0019585A">
        <w:rPr>
          <w:rFonts w:hint="eastAsia"/>
          <w:snapToGrid/>
        </w:rPr>
        <w:t>顯示</w:t>
      </w:r>
      <w:r w:rsidR="00664173" w:rsidRPr="0019585A">
        <w:rPr>
          <w:rFonts w:hint="eastAsia"/>
          <w:snapToGrid/>
        </w:rPr>
        <w:t>整體</w:t>
      </w:r>
      <w:r w:rsidR="00961132" w:rsidRPr="0019585A">
        <w:rPr>
          <w:rFonts w:hint="eastAsia"/>
          <w:snapToGrid/>
        </w:rPr>
        <w:t>AI人工智慧數位課程以基礎概念及</w:t>
      </w:r>
      <w:r w:rsidR="00BA47C3">
        <w:rPr>
          <w:rFonts w:hint="eastAsia"/>
          <w:snapToGrid/>
        </w:rPr>
        <w:t>工具</w:t>
      </w:r>
      <w:r w:rsidR="008F2552" w:rsidRPr="0019585A">
        <w:rPr>
          <w:rFonts w:hint="eastAsia"/>
          <w:snapToGrid/>
        </w:rPr>
        <w:t>應用為</w:t>
      </w:r>
      <w:r w:rsidR="00664173" w:rsidRPr="0019585A">
        <w:rPr>
          <w:rFonts w:hint="eastAsia"/>
          <w:snapToGrid/>
        </w:rPr>
        <w:t>選讀及認證之</w:t>
      </w:r>
      <w:r w:rsidR="008F2552" w:rsidRPr="0019585A">
        <w:rPr>
          <w:rFonts w:hint="eastAsia"/>
          <w:snapToGrid/>
        </w:rPr>
        <w:t>熱門課程</w:t>
      </w:r>
      <w:r w:rsidR="00471207" w:rsidRPr="0019585A">
        <w:rPr>
          <w:rFonts w:hint="eastAsia"/>
          <w:snapToGrid/>
        </w:rPr>
        <w:t>。</w:t>
      </w:r>
      <w:bookmarkEnd w:id="32"/>
      <w:r w:rsidR="008F2552" w:rsidRPr="0019585A">
        <w:rPr>
          <w:rFonts w:hint="eastAsia"/>
          <w:snapToGrid/>
        </w:rPr>
        <w:t>鑒於該專區學習課程</w:t>
      </w:r>
      <w:r w:rsidR="005760BC" w:rsidRPr="0019585A">
        <w:rPr>
          <w:rFonts w:hint="eastAsia"/>
          <w:snapToGrid/>
        </w:rPr>
        <w:t>具</w:t>
      </w:r>
      <w:r w:rsidR="008E767B" w:rsidRPr="0019585A">
        <w:rPr>
          <w:rFonts w:hint="eastAsia"/>
          <w:snapToGrid/>
        </w:rPr>
        <w:t>多元性</w:t>
      </w:r>
      <w:r w:rsidR="008F2552" w:rsidRPr="0019585A">
        <w:rPr>
          <w:rFonts w:hint="eastAsia"/>
          <w:snapToGrid/>
        </w:rPr>
        <w:t>，且</w:t>
      </w:r>
      <w:r w:rsidR="008E767B" w:rsidRPr="0019585A">
        <w:rPr>
          <w:rFonts w:hint="eastAsia"/>
          <w:snapToGrid/>
        </w:rPr>
        <w:t>為政府</w:t>
      </w:r>
      <w:r w:rsidR="005760BC" w:rsidRPr="0019585A">
        <w:rPr>
          <w:rFonts w:hint="eastAsia"/>
          <w:snapToGrid/>
        </w:rPr>
        <w:t>培育全國公務人員具備AI素養及</w:t>
      </w:r>
      <w:r w:rsidR="00BA47C3">
        <w:rPr>
          <w:rFonts w:hint="eastAsia"/>
          <w:snapToGrid/>
        </w:rPr>
        <w:t>知</w:t>
      </w:r>
      <w:r w:rsidR="005760BC" w:rsidRPr="0019585A">
        <w:rPr>
          <w:rFonts w:hint="eastAsia"/>
          <w:snapToGrid/>
        </w:rPr>
        <w:t>能之</w:t>
      </w:r>
      <w:r w:rsidR="008E767B" w:rsidRPr="0019585A">
        <w:rPr>
          <w:rFonts w:hint="eastAsia"/>
          <w:snapToGrid/>
        </w:rPr>
        <w:t>重要計畫</w:t>
      </w:r>
      <w:r w:rsidR="008F2552" w:rsidRPr="0019585A">
        <w:rPr>
          <w:rFonts w:hint="eastAsia"/>
          <w:snapToGrid/>
        </w:rPr>
        <w:t>，</w:t>
      </w:r>
      <w:r w:rsidR="008E767B" w:rsidRPr="0019585A">
        <w:rPr>
          <w:rFonts w:hint="eastAsia"/>
          <w:snapToGrid/>
        </w:rPr>
        <w:t>允宜加強推廣</w:t>
      </w:r>
      <w:r w:rsidR="008F2552" w:rsidRPr="0019585A">
        <w:rPr>
          <w:rFonts w:hint="eastAsia"/>
          <w:snapToGrid/>
        </w:rPr>
        <w:t>鼓勵公務人員積極選讀，並持續精進</w:t>
      </w:r>
      <w:r w:rsidR="008E767B" w:rsidRPr="0019585A">
        <w:rPr>
          <w:rFonts w:hint="eastAsia"/>
          <w:snapToGrid/>
        </w:rPr>
        <w:t>課程類型</w:t>
      </w:r>
      <w:r w:rsidR="008F2552" w:rsidRPr="0019585A">
        <w:rPr>
          <w:rFonts w:hint="eastAsia"/>
          <w:snapToGrid/>
        </w:rPr>
        <w:t>，</w:t>
      </w:r>
      <w:r w:rsidR="008E767B" w:rsidRPr="0019585A">
        <w:rPr>
          <w:rFonts w:hint="eastAsia"/>
          <w:snapToGrid/>
        </w:rPr>
        <w:t>以提升AI人工智慧</w:t>
      </w:r>
      <w:r w:rsidR="008F2552" w:rsidRPr="0019585A">
        <w:rPr>
          <w:rFonts w:hint="eastAsia"/>
          <w:snapToGrid/>
        </w:rPr>
        <w:t>數位學習資源</w:t>
      </w:r>
      <w:r w:rsidR="008E767B" w:rsidRPr="0019585A">
        <w:rPr>
          <w:rFonts w:hint="eastAsia"/>
          <w:snapToGrid/>
        </w:rPr>
        <w:t>成效</w:t>
      </w:r>
      <w:r w:rsidR="008E767B" w:rsidRPr="0019585A">
        <w:rPr>
          <w:rFonts w:hAnsi="標楷體" w:hint="eastAsia"/>
          <w:snapToGrid/>
        </w:rPr>
        <w:t>。</w:t>
      </w:r>
    </w:p>
    <w:p w:rsidR="004F5263" w:rsidRPr="0019585A" w:rsidRDefault="004F5263" w:rsidP="007A4B57">
      <w:pPr>
        <w:spacing w:line="440" w:lineRule="exact"/>
        <w:ind w:leftChars="300" w:left="850" w:firstLineChars="0" w:firstLine="0"/>
        <w:rPr>
          <w:rFonts w:hAnsi="標楷體"/>
          <w:b/>
          <w:snapToGrid/>
        </w:rPr>
      </w:pPr>
      <w:r w:rsidRPr="0019585A">
        <w:rPr>
          <w:rFonts w:hAnsi="標楷體" w:hint="eastAsia"/>
          <w:b/>
          <w:snapToGrid/>
        </w:rPr>
        <w:t>表</w:t>
      </w:r>
      <w:r w:rsidR="00D607BF" w:rsidRPr="0019585A">
        <w:rPr>
          <w:rFonts w:hAnsi="標楷體"/>
          <w:b/>
          <w:snapToGrid/>
        </w:rPr>
        <w:t>1</w:t>
      </w:r>
      <w:r w:rsidRPr="0019585A">
        <w:rPr>
          <w:rFonts w:hAnsi="標楷體" w:hint="eastAsia"/>
          <w:b/>
          <w:snapToGrid/>
        </w:rPr>
        <w:t xml:space="preserve"> 1</w:t>
      </w:r>
      <w:r w:rsidR="008E767B" w:rsidRPr="0019585A">
        <w:rPr>
          <w:rFonts w:hAnsi="標楷體" w:hint="eastAsia"/>
          <w:b/>
          <w:snapToGrid/>
        </w:rPr>
        <w:t>13</w:t>
      </w:r>
      <w:r w:rsidR="00BA47C3">
        <w:rPr>
          <w:rFonts w:hAnsi="標楷體" w:hint="eastAsia"/>
          <w:b/>
          <w:snapToGrid/>
        </w:rPr>
        <w:t>及</w:t>
      </w:r>
      <w:r w:rsidRPr="0019585A">
        <w:rPr>
          <w:rFonts w:hAnsi="標楷體" w:hint="eastAsia"/>
          <w:b/>
          <w:snapToGrid/>
        </w:rPr>
        <w:t>11</w:t>
      </w:r>
      <w:r w:rsidR="008E767B" w:rsidRPr="0019585A">
        <w:rPr>
          <w:rFonts w:hAnsi="標楷體" w:hint="eastAsia"/>
          <w:b/>
          <w:snapToGrid/>
        </w:rPr>
        <w:t>4</w:t>
      </w:r>
      <w:r w:rsidRPr="0019585A">
        <w:rPr>
          <w:rFonts w:hAnsi="標楷體" w:hint="eastAsia"/>
          <w:b/>
          <w:snapToGrid/>
        </w:rPr>
        <w:t>年</w:t>
      </w:r>
      <w:r w:rsidR="00BA47C3">
        <w:rPr>
          <w:rFonts w:hAnsi="標楷體" w:hint="eastAsia"/>
          <w:b/>
          <w:snapToGrid/>
        </w:rPr>
        <w:t>至</w:t>
      </w:r>
      <w:r w:rsidRPr="0019585A">
        <w:rPr>
          <w:rFonts w:hAnsi="標楷體" w:hint="eastAsia"/>
          <w:b/>
          <w:snapToGrid/>
        </w:rPr>
        <w:t>8月底</w:t>
      </w:r>
      <w:r w:rsidR="00BA47C3">
        <w:rPr>
          <w:rFonts w:hAnsi="標楷體" w:hint="eastAsia"/>
          <w:b/>
          <w:snapToGrid/>
        </w:rPr>
        <w:t>止</w:t>
      </w:r>
      <w:r w:rsidRPr="0019585A">
        <w:rPr>
          <w:rFonts w:hAnsi="標楷體" w:hint="eastAsia"/>
          <w:b/>
          <w:snapToGrid/>
        </w:rPr>
        <w:t>「</w:t>
      </w:r>
      <w:r w:rsidR="008E767B" w:rsidRPr="0019585A">
        <w:rPr>
          <w:rFonts w:hAnsi="標楷體" w:hint="eastAsia"/>
          <w:b/>
          <w:snapToGrid/>
        </w:rPr>
        <w:t>人工智慧專區</w:t>
      </w:r>
      <w:r w:rsidRPr="0019585A">
        <w:rPr>
          <w:rFonts w:hAnsi="標楷體" w:hint="eastAsia"/>
          <w:b/>
          <w:snapToGrid/>
        </w:rPr>
        <w:t>」運作情形表</w:t>
      </w:r>
    </w:p>
    <w:p w:rsidR="004F5263" w:rsidRPr="0019585A" w:rsidRDefault="004F5263" w:rsidP="007A4B57">
      <w:pPr>
        <w:widowControl/>
        <w:wordWrap w:val="0"/>
        <w:spacing w:line="340" w:lineRule="exact"/>
        <w:ind w:leftChars="0" w:left="0" w:firstLineChars="0" w:firstLine="0"/>
        <w:jc w:val="right"/>
        <w:rPr>
          <w:rFonts w:hAnsi="標楷體"/>
          <w:snapToGrid/>
          <w:spacing w:val="-5"/>
          <w:kern w:val="0"/>
        </w:rPr>
      </w:pPr>
      <w:r w:rsidRPr="0019585A">
        <w:rPr>
          <w:rFonts w:hAnsi="標楷體" w:hint="eastAsia"/>
          <w:snapToGrid/>
          <w:spacing w:val="-5"/>
          <w:kern w:val="0"/>
          <w:sz w:val="24"/>
          <w:szCs w:val="24"/>
        </w:rPr>
        <w:t>單位：人次；個</w:t>
      </w:r>
      <w:r w:rsidR="007A4B57" w:rsidRPr="0019585A">
        <w:rPr>
          <w:rFonts w:hAnsi="標楷體" w:hint="eastAsia"/>
          <w:snapToGrid/>
          <w:spacing w:val="-5"/>
          <w:kern w:val="0"/>
          <w:sz w:val="24"/>
          <w:szCs w:val="24"/>
        </w:rPr>
        <w:t xml:space="preserve"> </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52"/>
        <w:gridCol w:w="1418"/>
        <w:gridCol w:w="1984"/>
      </w:tblGrid>
      <w:tr w:rsidR="007A4B57" w:rsidRPr="0019585A" w:rsidTr="00BA47C3">
        <w:trPr>
          <w:tblHeader/>
        </w:trPr>
        <w:tc>
          <w:tcPr>
            <w:tcW w:w="4252" w:type="dxa"/>
            <w:shd w:val="clear" w:color="auto" w:fill="auto"/>
          </w:tcPr>
          <w:p w:rsidR="008E767B" w:rsidRPr="0019585A" w:rsidRDefault="008E767B" w:rsidP="00534104">
            <w:pPr>
              <w:widowControl/>
              <w:spacing w:line="300" w:lineRule="exact"/>
              <w:ind w:leftChars="0" w:left="0" w:firstLineChars="0" w:firstLine="0"/>
              <w:jc w:val="center"/>
              <w:rPr>
                <w:rFonts w:hAnsi="標楷體"/>
                <w:b/>
                <w:bCs/>
                <w:snapToGrid/>
                <w:spacing w:val="-5"/>
                <w:kern w:val="0"/>
                <w:sz w:val="24"/>
                <w:szCs w:val="24"/>
              </w:rPr>
            </w:pPr>
            <w:r w:rsidRPr="0019585A">
              <w:rPr>
                <w:rFonts w:hAnsi="標楷體" w:hint="eastAsia"/>
                <w:b/>
                <w:bCs/>
                <w:snapToGrid/>
                <w:spacing w:val="-5"/>
                <w:kern w:val="0"/>
                <w:sz w:val="24"/>
                <w:szCs w:val="24"/>
              </w:rPr>
              <w:t>類型</w:t>
            </w:r>
          </w:p>
        </w:tc>
        <w:tc>
          <w:tcPr>
            <w:tcW w:w="1418" w:type="dxa"/>
            <w:shd w:val="clear" w:color="auto" w:fill="auto"/>
          </w:tcPr>
          <w:p w:rsidR="008E767B" w:rsidRPr="0019585A" w:rsidRDefault="008E767B" w:rsidP="00534104">
            <w:pPr>
              <w:widowControl/>
              <w:spacing w:line="300" w:lineRule="exact"/>
              <w:ind w:leftChars="0" w:left="0" w:firstLineChars="0" w:firstLine="0"/>
              <w:jc w:val="center"/>
              <w:rPr>
                <w:rFonts w:hAnsi="標楷體"/>
                <w:b/>
                <w:bCs/>
                <w:snapToGrid/>
                <w:spacing w:val="-5"/>
                <w:kern w:val="0"/>
                <w:sz w:val="24"/>
                <w:szCs w:val="24"/>
              </w:rPr>
            </w:pPr>
            <w:r w:rsidRPr="0019585A">
              <w:rPr>
                <w:rFonts w:hAnsi="標楷體" w:hint="eastAsia"/>
                <w:b/>
                <w:bCs/>
                <w:snapToGrid/>
                <w:spacing w:val="-5"/>
                <w:kern w:val="0"/>
                <w:sz w:val="24"/>
                <w:szCs w:val="24"/>
              </w:rPr>
              <w:t>11</w:t>
            </w:r>
            <w:r w:rsidRPr="0019585A">
              <w:rPr>
                <w:rFonts w:hAnsi="標楷體"/>
                <w:b/>
                <w:bCs/>
                <w:snapToGrid/>
                <w:spacing w:val="-5"/>
                <w:kern w:val="0"/>
                <w:sz w:val="24"/>
                <w:szCs w:val="24"/>
              </w:rPr>
              <w:t>3</w:t>
            </w:r>
            <w:r w:rsidRPr="0019585A">
              <w:rPr>
                <w:rFonts w:hAnsi="標楷體" w:hint="eastAsia"/>
                <w:b/>
                <w:bCs/>
                <w:snapToGrid/>
                <w:spacing w:val="-5"/>
                <w:kern w:val="0"/>
                <w:sz w:val="24"/>
                <w:szCs w:val="24"/>
              </w:rPr>
              <w:t>年度</w:t>
            </w:r>
          </w:p>
        </w:tc>
        <w:tc>
          <w:tcPr>
            <w:tcW w:w="1984" w:type="dxa"/>
            <w:shd w:val="clear" w:color="auto" w:fill="auto"/>
          </w:tcPr>
          <w:p w:rsidR="008E767B" w:rsidRPr="0019585A" w:rsidRDefault="008E767B" w:rsidP="00534104">
            <w:pPr>
              <w:widowControl/>
              <w:spacing w:line="300" w:lineRule="exact"/>
              <w:ind w:leftChars="0" w:left="0" w:firstLineChars="0" w:firstLine="0"/>
              <w:jc w:val="center"/>
              <w:rPr>
                <w:rFonts w:hAnsi="標楷體"/>
                <w:b/>
                <w:bCs/>
                <w:snapToGrid/>
                <w:spacing w:val="-5"/>
                <w:kern w:val="0"/>
                <w:sz w:val="24"/>
                <w:szCs w:val="24"/>
              </w:rPr>
            </w:pPr>
            <w:r w:rsidRPr="0019585A">
              <w:rPr>
                <w:rFonts w:hAnsi="標楷體" w:hint="eastAsia"/>
                <w:b/>
                <w:bCs/>
                <w:snapToGrid/>
                <w:spacing w:val="-5"/>
                <w:kern w:val="0"/>
                <w:sz w:val="24"/>
                <w:szCs w:val="24"/>
              </w:rPr>
              <w:t>11</w:t>
            </w:r>
            <w:r w:rsidRPr="0019585A">
              <w:rPr>
                <w:rFonts w:hAnsi="標楷體"/>
                <w:b/>
                <w:bCs/>
                <w:snapToGrid/>
                <w:spacing w:val="-5"/>
                <w:kern w:val="0"/>
                <w:sz w:val="24"/>
                <w:szCs w:val="24"/>
              </w:rPr>
              <w:t>4</w:t>
            </w:r>
            <w:r w:rsidRPr="0019585A">
              <w:rPr>
                <w:rFonts w:hAnsi="標楷體" w:hint="eastAsia"/>
                <w:b/>
                <w:bCs/>
                <w:snapToGrid/>
                <w:spacing w:val="-5"/>
                <w:kern w:val="0"/>
                <w:sz w:val="24"/>
                <w:szCs w:val="24"/>
              </w:rPr>
              <w:t>年</w:t>
            </w:r>
            <w:r w:rsidR="00BA47C3">
              <w:rPr>
                <w:rFonts w:hAnsi="標楷體" w:hint="eastAsia"/>
                <w:b/>
                <w:bCs/>
                <w:snapToGrid/>
                <w:spacing w:val="-5"/>
                <w:kern w:val="0"/>
                <w:sz w:val="24"/>
                <w:szCs w:val="24"/>
              </w:rPr>
              <w:t>至</w:t>
            </w:r>
            <w:r w:rsidRPr="0019585A">
              <w:rPr>
                <w:rFonts w:hAnsi="標楷體" w:hint="eastAsia"/>
                <w:b/>
                <w:bCs/>
                <w:snapToGrid/>
                <w:spacing w:val="-5"/>
                <w:kern w:val="0"/>
                <w:sz w:val="24"/>
                <w:szCs w:val="24"/>
              </w:rPr>
              <w:t>8月底止</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0" w:left="0" w:firstLineChars="0" w:firstLine="0"/>
              <w:rPr>
                <w:rFonts w:hAnsi="標楷體"/>
                <w:snapToGrid/>
                <w:spacing w:val="-5"/>
                <w:kern w:val="0"/>
                <w:sz w:val="24"/>
                <w:szCs w:val="24"/>
              </w:rPr>
            </w:pPr>
            <w:r w:rsidRPr="0019585A">
              <w:rPr>
                <w:rFonts w:hAnsi="標楷體" w:hint="eastAsia"/>
                <w:snapToGrid/>
                <w:spacing w:val="-5"/>
                <w:kern w:val="0"/>
                <w:sz w:val="24"/>
                <w:szCs w:val="24"/>
              </w:rPr>
              <w:t>課程數</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kern w:val="0"/>
                <w:sz w:val="24"/>
                <w:szCs w:val="24"/>
              </w:rPr>
            </w:pPr>
            <w:r w:rsidRPr="0019585A">
              <w:rPr>
                <w:rFonts w:hAnsi="標楷體" w:hint="eastAsia"/>
                <w:snapToGrid/>
                <w:kern w:val="0"/>
                <w:sz w:val="24"/>
                <w:szCs w:val="24"/>
              </w:rPr>
              <w:t>220</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208</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AI素養(天下學習)</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5</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5</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AI知能(好學校)</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14</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AI基礎概念</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49</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43</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AI工具應用</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65</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43</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智慧政府</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34</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32</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產業應用</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56</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56</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倫理及法律規範</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11</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15</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0" w:left="0" w:firstLineChars="0" w:firstLine="0"/>
              <w:rPr>
                <w:rFonts w:hAnsi="標楷體"/>
                <w:snapToGrid/>
                <w:spacing w:val="-5"/>
                <w:kern w:val="0"/>
                <w:sz w:val="24"/>
                <w:szCs w:val="24"/>
              </w:rPr>
            </w:pPr>
            <w:r w:rsidRPr="0019585A">
              <w:rPr>
                <w:rFonts w:hAnsi="標楷體" w:hint="eastAsia"/>
                <w:snapToGrid/>
                <w:spacing w:val="-5"/>
                <w:kern w:val="0"/>
                <w:sz w:val="24"/>
                <w:szCs w:val="24"/>
              </w:rPr>
              <w:t>選讀總人</w:t>
            </w:r>
            <w:r w:rsidR="0042144B">
              <w:rPr>
                <w:rFonts w:hAnsi="標楷體" w:hint="eastAsia"/>
                <w:snapToGrid/>
                <w:spacing w:val="-5"/>
                <w:kern w:val="0"/>
                <w:sz w:val="24"/>
                <w:szCs w:val="24"/>
              </w:rPr>
              <w:t>次</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bookmarkStart w:id="33" w:name="_Hlk209621830"/>
            <w:r w:rsidRPr="0019585A">
              <w:rPr>
                <w:rFonts w:hAnsi="標楷體"/>
                <w:snapToGrid/>
                <w:spacing w:val="-5"/>
                <w:kern w:val="0"/>
                <w:sz w:val="24"/>
                <w:szCs w:val="24"/>
              </w:rPr>
              <w:t>332,364</w:t>
            </w:r>
            <w:bookmarkEnd w:id="33"/>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538,495</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AI素養(天下學習)</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15,300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10,404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AI知能(好學校)</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17,783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bookmarkStart w:id="34" w:name="_Hlk209620380"/>
            <w:r w:rsidRPr="0019585A">
              <w:rPr>
                <w:rFonts w:hAnsi="標楷體" w:hint="eastAsia"/>
                <w:snapToGrid/>
                <w:spacing w:val="-5"/>
                <w:kern w:val="0"/>
                <w:sz w:val="24"/>
                <w:szCs w:val="24"/>
              </w:rPr>
              <w:t>AI基礎概念</w:t>
            </w:r>
            <w:bookmarkEnd w:id="34"/>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35" w:name="_Hlk209622202"/>
            <w:r w:rsidRPr="0019585A">
              <w:rPr>
                <w:rFonts w:hAnsi="標楷體" w:cs="Malgun Gothic Semilight" w:hint="eastAsia"/>
                <w:sz w:val="24"/>
                <w:szCs w:val="24"/>
              </w:rPr>
              <w:t xml:space="preserve"> 54,848</w:t>
            </w:r>
            <w:bookmarkEnd w:id="35"/>
            <w:r w:rsidRPr="0019585A">
              <w:rPr>
                <w:rFonts w:hAnsi="標楷體" w:cs="Malgun Gothic Semilight" w:hint="eastAsia"/>
                <w:sz w:val="24"/>
                <w:szCs w:val="24"/>
              </w:rPr>
              <w:t xml:space="preserve">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36" w:name="_Hlk209622312"/>
            <w:r w:rsidRPr="0019585A">
              <w:rPr>
                <w:rFonts w:hAnsi="標楷體" w:cs="Malgun Gothic Semilight" w:hint="eastAsia"/>
                <w:sz w:val="24"/>
                <w:szCs w:val="24"/>
              </w:rPr>
              <w:t>143,464</w:t>
            </w:r>
            <w:bookmarkEnd w:id="36"/>
            <w:r w:rsidRPr="0019585A">
              <w:rPr>
                <w:rFonts w:hAnsi="標楷體" w:cs="Malgun Gothic Semilight" w:hint="eastAsia"/>
                <w:sz w:val="24"/>
                <w:szCs w:val="24"/>
              </w:rPr>
              <w:t xml:space="preserve">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AI工具應用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37" w:name="_Hlk209622286"/>
            <w:r w:rsidRPr="0019585A">
              <w:rPr>
                <w:rFonts w:hAnsi="標楷體" w:cs="Malgun Gothic Semilight" w:hint="eastAsia"/>
                <w:sz w:val="24"/>
                <w:szCs w:val="24"/>
              </w:rPr>
              <w:t>33,091</w:t>
            </w:r>
            <w:bookmarkEnd w:id="37"/>
            <w:r w:rsidRPr="0019585A">
              <w:rPr>
                <w:rFonts w:hAnsi="標楷體" w:cs="Malgun Gothic Semilight" w:hint="eastAsia"/>
                <w:sz w:val="24"/>
                <w:szCs w:val="24"/>
              </w:rPr>
              <w:t xml:space="preserve">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38" w:name="_Hlk209622335"/>
            <w:r w:rsidRPr="0019585A">
              <w:rPr>
                <w:rFonts w:hAnsi="標楷體" w:cs="Malgun Gothic Semilight" w:hint="eastAsia"/>
                <w:sz w:val="24"/>
                <w:szCs w:val="24"/>
              </w:rPr>
              <w:t xml:space="preserve"> 163,725</w:t>
            </w:r>
            <w:bookmarkEnd w:id="38"/>
            <w:r w:rsidRPr="0019585A">
              <w:rPr>
                <w:rFonts w:hAnsi="標楷體" w:cs="Malgun Gothic Semilight" w:hint="eastAsia"/>
                <w:sz w:val="24"/>
                <w:szCs w:val="24"/>
              </w:rPr>
              <w:t xml:space="preserve">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智慧政府</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93,563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70,582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產業應用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72,917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63,030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倫理及法律規範</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62,645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69,507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0" w:left="0" w:firstLineChars="0" w:firstLine="0"/>
              <w:rPr>
                <w:rFonts w:hAnsi="標楷體"/>
                <w:snapToGrid/>
                <w:spacing w:val="-5"/>
                <w:kern w:val="0"/>
                <w:sz w:val="24"/>
                <w:szCs w:val="24"/>
              </w:rPr>
            </w:pPr>
            <w:r w:rsidRPr="0019585A">
              <w:rPr>
                <w:rFonts w:hAnsi="標楷體" w:hint="eastAsia"/>
                <w:snapToGrid/>
                <w:spacing w:val="-5"/>
                <w:kern w:val="0"/>
                <w:sz w:val="24"/>
                <w:szCs w:val="24"/>
              </w:rPr>
              <w:t>認證總時數</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bookmarkStart w:id="39" w:name="_Hlk209623953"/>
            <w:r w:rsidRPr="0019585A">
              <w:rPr>
                <w:rFonts w:hAnsi="標楷體"/>
                <w:snapToGrid/>
                <w:spacing w:val="-5"/>
                <w:kern w:val="0"/>
                <w:sz w:val="24"/>
                <w:szCs w:val="24"/>
              </w:rPr>
              <w:t>415,140</w:t>
            </w:r>
            <w:bookmarkEnd w:id="39"/>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bookmarkStart w:id="40" w:name="_Hlk209624029"/>
            <w:r w:rsidRPr="0019585A">
              <w:rPr>
                <w:rFonts w:hAnsi="標楷體"/>
                <w:snapToGrid/>
                <w:spacing w:val="-5"/>
                <w:kern w:val="0"/>
                <w:sz w:val="24"/>
                <w:szCs w:val="24"/>
              </w:rPr>
              <w:t>711,020</w:t>
            </w:r>
            <w:bookmarkEnd w:id="40"/>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AI素養(天下學習)</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9,124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6,982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AI知能(好學校)</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sz w:val="24"/>
                <w:szCs w:val="24"/>
              </w:rPr>
              <w:t>-</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26,365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AI基礎概念</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56,788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202,358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AI工具應用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33,018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249,951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智慧政府</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117,250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71,541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產業應用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71,589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57,055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倫理及法律規範</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127,371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96,768 </w:t>
            </w:r>
          </w:p>
        </w:tc>
      </w:tr>
    </w:tbl>
    <w:p w:rsidR="004F5263" w:rsidRPr="0019585A" w:rsidRDefault="004F5263" w:rsidP="007A4B57">
      <w:pPr>
        <w:pStyle w:val="200"/>
        <w:spacing w:line="360" w:lineRule="exact"/>
        <w:ind w:leftChars="300" w:left="850"/>
        <w:rPr>
          <w:rFonts w:hAnsi="標楷體" w:hint="eastAsia"/>
          <w:snapToGrid/>
        </w:rPr>
      </w:pPr>
      <w:r w:rsidRPr="0019585A">
        <w:rPr>
          <w:rFonts w:hAnsi="標楷體" w:hint="eastAsia"/>
        </w:rPr>
        <w:t>資料來源：公務人力發展學院提供。</w:t>
      </w:r>
    </w:p>
    <w:p w:rsidR="00624FAE" w:rsidRPr="0019585A" w:rsidRDefault="00624FAE" w:rsidP="00827750">
      <w:pPr>
        <w:ind w:left="567" w:firstLine="567"/>
        <w:rPr>
          <w:rFonts w:hint="eastAsia"/>
          <w:snapToGrid/>
        </w:rPr>
      </w:pPr>
      <w:r w:rsidRPr="0019585A">
        <w:rPr>
          <w:rFonts w:hint="eastAsia"/>
          <w:snapToGrid/>
        </w:rPr>
        <w:t>綜上，為推動</w:t>
      </w:r>
      <w:r w:rsidR="007A4B57" w:rsidRPr="0019585A">
        <w:rPr>
          <w:rFonts w:hint="eastAsia"/>
          <w:snapToGrid/>
        </w:rPr>
        <w:t>五大信賴產業之人工智慧產業政策</w:t>
      </w:r>
      <w:r w:rsidRPr="0019585A">
        <w:rPr>
          <w:rFonts w:hint="eastAsia"/>
          <w:snapToGrid/>
        </w:rPr>
        <w:t>，公務人力發展學院於「e等公務園+學習平臺」設置「</w:t>
      </w:r>
      <w:r w:rsidR="007A4B57" w:rsidRPr="0019585A">
        <w:rPr>
          <w:rFonts w:hint="eastAsia"/>
          <w:snapToGrid/>
        </w:rPr>
        <w:t>人工智慧專區</w:t>
      </w:r>
      <w:r w:rsidRPr="0019585A">
        <w:rPr>
          <w:rFonts w:hint="eastAsia"/>
          <w:snapToGrid/>
        </w:rPr>
        <w:t>」提供</w:t>
      </w:r>
      <w:r w:rsidR="007A4B57" w:rsidRPr="0019585A">
        <w:rPr>
          <w:rFonts w:hint="eastAsia"/>
          <w:snapToGrid/>
        </w:rPr>
        <w:t>AI人工智慧</w:t>
      </w:r>
      <w:r w:rsidRPr="0019585A">
        <w:rPr>
          <w:rFonts w:hint="eastAsia"/>
          <w:snapToGrid/>
        </w:rPr>
        <w:t>數位學習資源</w:t>
      </w:r>
      <w:r w:rsidR="007F51D7" w:rsidRPr="0019585A">
        <w:rPr>
          <w:rFonts w:hAnsi="標楷體" w:hint="eastAsia"/>
          <w:snapToGrid/>
        </w:rPr>
        <w:t>，</w:t>
      </w:r>
      <w:r w:rsidR="007A4B57" w:rsidRPr="0019585A">
        <w:rPr>
          <w:rFonts w:hint="eastAsia"/>
          <w:snapToGrid/>
        </w:rPr>
        <w:t>截至</w:t>
      </w:r>
      <w:r w:rsidR="007F51D7" w:rsidRPr="0019585A">
        <w:rPr>
          <w:rFonts w:hint="eastAsia"/>
          <w:snapToGrid/>
        </w:rPr>
        <w:t>1</w:t>
      </w:r>
      <w:r w:rsidR="007F51D7" w:rsidRPr="0019585A">
        <w:rPr>
          <w:snapToGrid/>
        </w:rPr>
        <w:t>1</w:t>
      </w:r>
      <w:r w:rsidR="007A4B57" w:rsidRPr="0019585A">
        <w:rPr>
          <w:rFonts w:hint="eastAsia"/>
          <w:snapToGrid/>
        </w:rPr>
        <w:t>4</w:t>
      </w:r>
      <w:r w:rsidR="007F51D7" w:rsidRPr="0019585A">
        <w:rPr>
          <w:rFonts w:hint="eastAsia"/>
          <w:snapToGrid/>
        </w:rPr>
        <w:t>年</w:t>
      </w:r>
      <w:r w:rsidR="007A4B57" w:rsidRPr="0019585A">
        <w:rPr>
          <w:rFonts w:hint="eastAsia"/>
          <w:snapToGrid/>
        </w:rPr>
        <w:t>8月底止總計有208個</w:t>
      </w:r>
      <w:r w:rsidR="007F51D7" w:rsidRPr="0019585A">
        <w:rPr>
          <w:rFonts w:hint="eastAsia"/>
          <w:snapToGrid/>
        </w:rPr>
        <w:t>課程</w:t>
      </w:r>
      <w:r w:rsidR="007A4B57" w:rsidRPr="0019585A">
        <w:rPr>
          <w:rFonts w:hAnsi="標楷體" w:hint="eastAsia"/>
          <w:snapToGrid/>
        </w:rPr>
        <w:t>，</w:t>
      </w:r>
      <w:r w:rsidR="007A4B57" w:rsidRPr="0019585A">
        <w:rPr>
          <w:rFonts w:hint="eastAsia"/>
          <w:snapToGrid/>
        </w:rPr>
        <w:t>其中「AI基礎概念」及「AI工具應用」之選讀人</w:t>
      </w:r>
      <w:r w:rsidR="0042144B">
        <w:rPr>
          <w:rFonts w:hint="eastAsia"/>
          <w:snapToGrid/>
        </w:rPr>
        <w:t>次</w:t>
      </w:r>
      <w:r w:rsidR="007A4B57" w:rsidRPr="0019585A">
        <w:rPr>
          <w:rFonts w:hint="eastAsia"/>
          <w:snapToGrid/>
        </w:rPr>
        <w:t>及認證時數均為</w:t>
      </w:r>
      <w:r w:rsidR="005760BC" w:rsidRPr="0019585A">
        <w:rPr>
          <w:rFonts w:hint="eastAsia"/>
          <w:snapToGrid/>
        </w:rPr>
        <w:t>公務人員</w:t>
      </w:r>
      <w:r w:rsidR="00827750" w:rsidRPr="0019585A">
        <w:rPr>
          <w:rFonts w:hint="eastAsia"/>
          <w:snapToGrid/>
        </w:rPr>
        <w:t>使用率</w:t>
      </w:r>
      <w:r w:rsidR="007A4B57" w:rsidRPr="0019585A">
        <w:rPr>
          <w:rFonts w:hint="eastAsia"/>
          <w:snapToGrid/>
        </w:rPr>
        <w:t>最</w:t>
      </w:r>
      <w:r w:rsidR="00827750" w:rsidRPr="0019585A">
        <w:rPr>
          <w:rFonts w:hint="eastAsia"/>
          <w:snapToGrid/>
        </w:rPr>
        <w:t>高課程</w:t>
      </w:r>
      <w:r w:rsidR="00892D2A" w:rsidRPr="0019585A">
        <w:rPr>
          <w:rFonts w:hAnsi="標楷體" w:hint="eastAsia"/>
          <w:snapToGrid/>
        </w:rPr>
        <w:t>，</w:t>
      </w:r>
      <w:r w:rsidR="00827750" w:rsidRPr="0019585A">
        <w:rPr>
          <w:rFonts w:hAnsi="標楷體" w:hint="eastAsia"/>
          <w:snapToGrid/>
        </w:rPr>
        <w:t>允宜加強相關推廣與宣傳，促進公務人員數位學習資源之使用，俾</w:t>
      </w:r>
      <w:r w:rsidR="00562E71" w:rsidRPr="0019585A">
        <w:rPr>
          <w:rFonts w:hAnsi="標楷體" w:hint="eastAsia"/>
          <w:snapToGrid/>
        </w:rPr>
        <w:t>達成智慧國家政策目標</w:t>
      </w:r>
      <w:r w:rsidRPr="0019585A">
        <w:rPr>
          <w:rFonts w:hint="eastAsia"/>
          <w:snapToGrid/>
        </w:rPr>
        <w:t>。</w:t>
      </w:r>
    </w:p>
    <w:p w:rsidR="00B00C59" w:rsidRPr="0019585A" w:rsidRDefault="00B00C59" w:rsidP="00E86DA2">
      <w:pPr>
        <w:pStyle w:val="14"/>
        <w:ind w:left="567" w:hanging="567"/>
        <w:rPr>
          <w:rFonts w:hAnsi="標楷體"/>
        </w:rPr>
      </w:pPr>
    </w:p>
    <w:p w:rsidR="00D57636" w:rsidRPr="0019585A" w:rsidRDefault="00D57636" w:rsidP="00D57636">
      <w:pPr>
        <w:ind w:leftChars="0" w:left="0" w:firstLineChars="0" w:firstLine="0"/>
        <w:jc w:val="right"/>
        <w:rPr>
          <w:rFonts w:hAnsi="標楷體"/>
          <w:sz w:val="24"/>
        </w:rPr>
      </w:pPr>
      <w:r w:rsidRPr="0019585A">
        <w:rPr>
          <w:rFonts w:hAnsi="標楷體" w:hint="eastAsia"/>
          <w:sz w:val="24"/>
        </w:rPr>
        <w:t>（分機：19</w:t>
      </w:r>
      <w:r w:rsidR="008143BD" w:rsidRPr="0019585A">
        <w:rPr>
          <w:rFonts w:hAnsi="標楷體"/>
          <w:sz w:val="24"/>
        </w:rPr>
        <w:t>14</w:t>
      </w:r>
      <w:r w:rsidRPr="0019585A">
        <w:rPr>
          <w:rFonts w:hAnsi="標楷體" w:hint="eastAsia"/>
          <w:sz w:val="24"/>
        </w:rPr>
        <w:t xml:space="preserve"> </w:t>
      </w:r>
      <w:r w:rsidR="008143BD" w:rsidRPr="0019585A">
        <w:rPr>
          <w:rFonts w:hAnsi="標楷體" w:hint="eastAsia"/>
          <w:sz w:val="24"/>
        </w:rPr>
        <w:t>葉蘭</w:t>
      </w:r>
      <w:r w:rsidRPr="0019585A">
        <w:rPr>
          <w:rFonts w:hAnsi="標楷體" w:hint="eastAsia"/>
          <w:sz w:val="24"/>
        </w:rPr>
        <w:t>）</w:t>
      </w:r>
      <w:r w:rsidRPr="0019585A">
        <w:rPr>
          <w:rFonts w:hAnsi="標楷體"/>
          <w:sz w:val="24"/>
        </w:rPr>
        <w:t xml:space="preserve">  </w:t>
      </w:r>
    </w:p>
    <w:bookmarkEnd w:id="0"/>
    <w:bookmarkEnd w:id="1"/>
    <w:bookmarkEnd w:id="2"/>
    <w:bookmarkEnd w:id="3"/>
    <w:bookmarkEnd w:id="4"/>
    <w:bookmarkEnd w:id="5"/>
    <w:bookmarkEnd w:id="6"/>
    <w:bookmarkEnd w:id="7"/>
    <w:bookmarkEnd w:id="8"/>
    <w:p w:rsidR="00D57636" w:rsidRPr="0019585A" w:rsidRDefault="00D57636" w:rsidP="00D57636">
      <w:pPr>
        <w:ind w:leftChars="0" w:left="0" w:firstLineChars="0" w:firstLine="0"/>
        <w:jc w:val="right"/>
        <w:rPr>
          <w:rFonts w:hAnsi="標楷體" w:hint="eastAsia"/>
          <w:sz w:val="24"/>
        </w:rPr>
      </w:pPr>
    </w:p>
    <w:sectPr w:rsidR="00D57636" w:rsidRPr="0019585A" w:rsidSect="00BB5CF3">
      <w:headerReference w:type="default" r:id="rId14"/>
      <w:footerReference w:type="default" r:id="rId15"/>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5F1" w:rsidRDefault="00A445F1" w:rsidP="00A271B3">
      <w:pPr>
        <w:spacing w:line="240" w:lineRule="auto"/>
        <w:ind w:left="560" w:firstLine="560"/>
      </w:pPr>
      <w:r>
        <w:separator/>
      </w:r>
    </w:p>
  </w:endnote>
  <w:endnote w:type="continuationSeparator" w:id="0">
    <w:p w:rsidR="00A445F1" w:rsidRDefault="00A445F1" w:rsidP="00A271B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Malgun Gothic Semilight">
    <w:panose1 w:val="020B0502040204020203"/>
    <w:charset w:val="88"/>
    <w:family w:val="swiss"/>
    <w:pitch w:val="variable"/>
    <w:sig w:usb0="B0000AAF" w:usb1="09DF7CFB" w:usb2="00000012" w:usb3="00000000" w:csb0="003E01BD"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3A4" w:rsidRDefault="001733A4">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FFF" w:rsidRDefault="00A65FFF" w:rsidP="00C64DA0">
    <w:pPr>
      <w:pStyle w:val="ae"/>
      <w:ind w:leftChars="0" w:left="567" w:firstLineChars="0" w:firstLine="407"/>
      <w:jc w:val="center"/>
    </w:pPr>
    <w:r>
      <w:fldChar w:fldCharType="begin"/>
    </w:r>
    <w:r>
      <w:instrText>PAGE   \* MERGEFORMAT</w:instrText>
    </w:r>
    <w:r>
      <w:fldChar w:fldCharType="separate"/>
    </w:r>
    <w:r w:rsidR="003755A5" w:rsidRPr="003755A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3A4" w:rsidRDefault="001733A4">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FFF" w:rsidRPr="00BF09C7" w:rsidRDefault="00A65FFF" w:rsidP="00CA499B">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3755A5" w:rsidRPr="003755A5">
      <w:rPr>
        <w:rFonts w:ascii="標楷體" w:hAnsi="標楷體"/>
        <w:noProof/>
        <w:lang w:val="zh-TW"/>
      </w:rPr>
      <w:t>1</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5F1" w:rsidRDefault="00A445F1" w:rsidP="00D84588">
      <w:pPr>
        <w:spacing w:line="240" w:lineRule="auto"/>
        <w:ind w:left="560" w:firstLine="560"/>
      </w:pPr>
      <w:r>
        <w:separator/>
      </w:r>
    </w:p>
  </w:footnote>
  <w:footnote w:type="continuationSeparator" w:id="0">
    <w:p w:rsidR="00A445F1" w:rsidRDefault="00A445F1" w:rsidP="00A271B3">
      <w:pPr>
        <w:spacing w:line="240" w:lineRule="auto"/>
        <w:ind w:left="560" w:firstLine="560"/>
      </w:pPr>
      <w:r>
        <w:continuationSeparator/>
      </w:r>
    </w:p>
  </w:footnote>
  <w:footnote w:id="1">
    <w:p w:rsidR="001C4772" w:rsidRPr="001C4772" w:rsidRDefault="001C4772" w:rsidP="001C4772">
      <w:pPr>
        <w:pStyle w:val="143"/>
        <w:ind w:left="122" w:hangingChars="50" w:hanging="122"/>
      </w:pPr>
      <w:r>
        <w:rPr>
          <w:rStyle w:val="af8"/>
        </w:rPr>
        <w:footnoteRef/>
      </w:r>
      <w:r>
        <w:rPr>
          <w:rFonts w:hint="eastAsia"/>
        </w:rPr>
        <w:t>含114年度追加預算數</w:t>
      </w:r>
      <w:bookmarkStart w:id="11" w:name="_Hlk212556952"/>
      <w:r w:rsidR="00194FF8">
        <w:rPr>
          <w:rFonts w:hint="eastAsia"/>
        </w:rPr>
        <w:t>2</w:t>
      </w:r>
      <w:r>
        <w:rPr>
          <w:rFonts w:hint="eastAsia"/>
        </w:rPr>
        <w:t>,98</w:t>
      </w:r>
      <w:r w:rsidR="00194FF8">
        <w:t>8</w:t>
      </w:r>
      <w:r>
        <w:rPr>
          <w:rFonts w:hint="eastAsia"/>
        </w:rPr>
        <w:t>萬元</w:t>
      </w:r>
      <w:bookmarkEnd w:id="11"/>
      <w:r>
        <w:rPr>
          <w:rFonts w:hAnsi="標楷體" w:hint="eastAsia"/>
        </w:rPr>
        <w:t>，</w:t>
      </w:r>
      <w:r>
        <w:rPr>
          <w:rFonts w:hint="eastAsia"/>
        </w:rPr>
        <w:t>本報告所指114年度預算數</w:t>
      </w:r>
      <w:r>
        <w:rPr>
          <w:rFonts w:hAnsi="標楷體" w:hint="eastAsia"/>
        </w:rPr>
        <w:t>，</w:t>
      </w:r>
      <w:r>
        <w:rPr>
          <w:rFonts w:hint="eastAsia"/>
        </w:rPr>
        <w:t>除另以括弧註記追加預算者外</w:t>
      </w:r>
      <w:r>
        <w:rPr>
          <w:rFonts w:hAnsi="標楷體" w:hint="eastAsia"/>
        </w:rPr>
        <w:t>，</w:t>
      </w:r>
      <w:r>
        <w:rPr>
          <w:rFonts w:hint="eastAsia"/>
        </w:rPr>
        <w:t>其餘均為未辦理追加預算者</w:t>
      </w:r>
      <w:r>
        <w:rPr>
          <w:rFonts w:hAnsi="標楷體" w:hint="eastAsia"/>
        </w:rPr>
        <w:t>。</w:t>
      </w:r>
    </w:p>
  </w:footnote>
  <w:footnote w:id="2">
    <w:p w:rsidR="0019480E" w:rsidRPr="0019480E" w:rsidRDefault="0019480E" w:rsidP="00E37A81">
      <w:pPr>
        <w:pStyle w:val="143"/>
        <w:ind w:left="122" w:hangingChars="50" w:hanging="122"/>
        <w:rPr>
          <w:rFonts w:hint="eastAsia"/>
        </w:rPr>
      </w:pPr>
      <w:r>
        <w:rPr>
          <w:rStyle w:val="af8"/>
        </w:rPr>
        <w:footnoteRef/>
      </w:r>
      <w:r w:rsidR="00E37A81">
        <w:rPr>
          <w:rFonts w:hint="eastAsia"/>
        </w:rPr>
        <w:t>參據人事總處113年11月11日面對公務人員離職率上升及缺額問題之改善及精進攬才</w:t>
      </w:r>
      <w:r w:rsidR="00E37A81">
        <w:rPr>
          <w:rFonts w:hAnsi="標楷體" w:hint="eastAsia"/>
        </w:rPr>
        <w:t>、</w:t>
      </w:r>
      <w:r w:rsidR="00E37A81">
        <w:rPr>
          <w:rFonts w:hint="eastAsia"/>
        </w:rPr>
        <w:t>留才政策報告</w:t>
      </w:r>
      <w:r w:rsidR="00E37A81">
        <w:rPr>
          <w:rFonts w:hAnsi="標楷體" w:hint="eastAsia"/>
        </w:rPr>
        <w:t>。</w:t>
      </w:r>
    </w:p>
  </w:footnote>
  <w:footnote w:id="3">
    <w:p w:rsidR="009B2813" w:rsidRPr="009B2813" w:rsidRDefault="009B2813" w:rsidP="009B2813">
      <w:pPr>
        <w:pStyle w:val="143"/>
        <w:rPr>
          <w:rFonts w:hint="eastAsia"/>
        </w:rPr>
      </w:pPr>
      <w:r>
        <w:rPr>
          <w:rStyle w:val="af8"/>
        </w:rPr>
        <w:footnoteRef/>
      </w:r>
      <w:r>
        <w:rPr>
          <w:rFonts w:hint="eastAsia"/>
        </w:rPr>
        <w:t>包</w:t>
      </w:r>
      <w:r w:rsidRPr="009B2813">
        <w:rPr>
          <w:rFonts w:hint="eastAsia"/>
        </w:rPr>
        <w:t>括復應其他考試錄取、辭職再任他機關、公營事業或轉換至私部門服務等情形</w:t>
      </w:r>
      <w:r>
        <w:rPr>
          <w:rFonts w:hAnsi="標楷體" w:hint="eastAsia"/>
        </w:rPr>
        <w:t>。</w:t>
      </w:r>
    </w:p>
  </w:footnote>
  <w:footnote w:id="4">
    <w:p w:rsidR="00A65FFF" w:rsidRPr="00287044" w:rsidRDefault="00A65FFF" w:rsidP="00C54355">
      <w:pPr>
        <w:pStyle w:val="143"/>
        <w:jc w:val="both"/>
        <w:rPr>
          <w:rFonts w:hint="eastAsia"/>
        </w:rPr>
      </w:pPr>
      <w:r w:rsidRPr="00287044">
        <w:rPr>
          <w:rStyle w:val="af8"/>
        </w:rPr>
        <w:footnoteRef/>
      </w:r>
      <w:r w:rsidRPr="00287044">
        <w:rPr>
          <w:rFonts w:hint="eastAsia"/>
        </w:rPr>
        <w:t>公教人員育嬰留職停薪津貼加發補助(2成薪)措施係自110年7月1日實施，110年度未編列預算，當年下半年所需經費先向公教人員保險準備金墊借，並於111年度編列預算一次返還本息。</w:t>
      </w:r>
    </w:p>
  </w:footnote>
  <w:footnote w:id="5">
    <w:p w:rsidR="00BF27DB" w:rsidRPr="00BF27DB" w:rsidRDefault="00BF27DB" w:rsidP="006B498C">
      <w:pPr>
        <w:pStyle w:val="143"/>
        <w:ind w:left="122" w:hangingChars="50" w:hanging="122"/>
        <w:rPr>
          <w:rFonts w:hint="eastAsia"/>
        </w:rPr>
      </w:pPr>
      <w:r>
        <w:rPr>
          <w:rStyle w:val="af8"/>
        </w:rPr>
        <w:footnoteRef/>
      </w:r>
      <w:r w:rsidRPr="00BF27DB">
        <w:rPr>
          <w:rFonts w:hint="eastAsia"/>
        </w:rPr>
        <w:t>ISO 27001 是一項國際標準，用於建立、實施、維護和持續改進資訊安全管理系統。</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3A4" w:rsidRDefault="001733A4">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3A4" w:rsidRDefault="001733A4">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3A4" w:rsidRDefault="001733A4">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FFF" w:rsidRPr="0048421F" w:rsidRDefault="00A65FFF" w:rsidP="005D3C3B">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6CDE"/>
    <w:multiLevelType w:val="hybridMultilevel"/>
    <w:tmpl w:val="B6BE419E"/>
    <w:lvl w:ilvl="0" w:tplc="48E05126">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0E4AD4"/>
    <w:multiLevelType w:val="hybridMultilevel"/>
    <w:tmpl w:val="CF54573E"/>
    <w:lvl w:ilvl="0" w:tplc="CE74AD6C">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B62B7A"/>
    <w:multiLevelType w:val="hybridMultilevel"/>
    <w:tmpl w:val="B18CD77C"/>
    <w:lvl w:ilvl="0" w:tplc="68308C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63A763B"/>
    <w:multiLevelType w:val="hybridMultilevel"/>
    <w:tmpl w:val="D94A6B36"/>
    <w:lvl w:ilvl="0" w:tplc="36F857FC">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6D2EEC"/>
    <w:multiLevelType w:val="hybridMultilevel"/>
    <w:tmpl w:val="8210218E"/>
    <w:lvl w:ilvl="0" w:tplc="0409000F">
      <w:start w:val="1"/>
      <w:numFmt w:val="decimal"/>
      <w:lvlText w:val="%1."/>
      <w:lvlJc w:val="left"/>
      <w:pPr>
        <w:ind w:left="1385" w:hanging="480"/>
      </w:p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5" w15:restartNumberingAfterBreak="0">
    <w:nsid w:val="3B283B45"/>
    <w:multiLevelType w:val="hybridMultilevel"/>
    <w:tmpl w:val="9AE614EC"/>
    <w:lvl w:ilvl="0" w:tplc="7AB044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1FE66B1"/>
    <w:multiLevelType w:val="hybridMultilevel"/>
    <w:tmpl w:val="C974060A"/>
    <w:lvl w:ilvl="0" w:tplc="5E2292F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32507C9"/>
    <w:multiLevelType w:val="hybridMultilevel"/>
    <w:tmpl w:val="11DA3F54"/>
    <w:lvl w:ilvl="0" w:tplc="98186A94">
      <w:start w:val="1"/>
      <w:numFmt w:val="taiwaneseCountingThousand"/>
      <w:lvlText w:val="(%1)"/>
      <w:lvlJc w:val="left"/>
      <w:pPr>
        <w:ind w:left="2701" w:hanging="1284"/>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19"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0"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23"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8746AB9"/>
    <w:multiLevelType w:val="hybridMultilevel"/>
    <w:tmpl w:val="2A08FBA6"/>
    <w:lvl w:ilvl="0" w:tplc="F8765EEE">
      <w:start w:val="1"/>
      <w:numFmt w:val="decimal"/>
      <w:lvlText w:val="(%1)"/>
      <w:lvlJc w:val="left"/>
      <w:pPr>
        <w:ind w:left="1670" w:hanging="480"/>
      </w:pPr>
      <w:rPr>
        <w:rFonts w:hint="eastAsia"/>
      </w:rPr>
    </w:lvl>
    <w:lvl w:ilvl="1" w:tplc="04090019" w:tentative="1">
      <w:start w:val="1"/>
      <w:numFmt w:val="ideographTraditional"/>
      <w:lvlText w:val="%2、"/>
      <w:lvlJc w:val="left"/>
      <w:pPr>
        <w:ind w:left="2150" w:hanging="480"/>
      </w:p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25" w15:restartNumberingAfterBreak="0">
    <w:nsid w:val="74455704"/>
    <w:multiLevelType w:val="hybridMultilevel"/>
    <w:tmpl w:val="09F446E6"/>
    <w:lvl w:ilvl="0" w:tplc="0409000F">
      <w:start w:val="1"/>
      <w:numFmt w:val="decimal"/>
      <w:lvlText w:val="%1."/>
      <w:lvlJc w:val="left"/>
      <w:pPr>
        <w:ind w:left="1744" w:hanging="480"/>
      </w:pPr>
    </w:lvl>
    <w:lvl w:ilvl="1" w:tplc="04090019" w:tentative="1">
      <w:start w:val="1"/>
      <w:numFmt w:val="ideographTraditional"/>
      <w:lvlText w:val="%2、"/>
      <w:lvlJc w:val="left"/>
      <w:pPr>
        <w:ind w:left="2224" w:hanging="480"/>
      </w:pPr>
    </w:lvl>
    <w:lvl w:ilvl="2" w:tplc="0409001B" w:tentative="1">
      <w:start w:val="1"/>
      <w:numFmt w:val="lowerRoman"/>
      <w:lvlText w:val="%3."/>
      <w:lvlJc w:val="right"/>
      <w:pPr>
        <w:ind w:left="2704" w:hanging="480"/>
      </w:pPr>
    </w:lvl>
    <w:lvl w:ilvl="3" w:tplc="0409000F" w:tentative="1">
      <w:start w:val="1"/>
      <w:numFmt w:val="decimal"/>
      <w:lvlText w:val="%4."/>
      <w:lvlJc w:val="left"/>
      <w:pPr>
        <w:ind w:left="3184" w:hanging="480"/>
      </w:pPr>
    </w:lvl>
    <w:lvl w:ilvl="4" w:tplc="04090019" w:tentative="1">
      <w:start w:val="1"/>
      <w:numFmt w:val="ideographTraditional"/>
      <w:lvlText w:val="%5、"/>
      <w:lvlJc w:val="left"/>
      <w:pPr>
        <w:ind w:left="3664" w:hanging="480"/>
      </w:pPr>
    </w:lvl>
    <w:lvl w:ilvl="5" w:tplc="0409001B" w:tentative="1">
      <w:start w:val="1"/>
      <w:numFmt w:val="lowerRoman"/>
      <w:lvlText w:val="%6."/>
      <w:lvlJc w:val="right"/>
      <w:pPr>
        <w:ind w:left="4144" w:hanging="480"/>
      </w:pPr>
    </w:lvl>
    <w:lvl w:ilvl="6" w:tplc="0409000F" w:tentative="1">
      <w:start w:val="1"/>
      <w:numFmt w:val="decimal"/>
      <w:lvlText w:val="%7."/>
      <w:lvlJc w:val="left"/>
      <w:pPr>
        <w:ind w:left="4624" w:hanging="480"/>
      </w:pPr>
    </w:lvl>
    <w:lvl w:ilvl="7" w:tplc="04090019" w:tentative="1">
      <w:start w:val="1"/>
      <w:numFmt w:val="ideographTraditional"/>
      <w:lvlText w:val="%8、"/>
      <w:lvlJc w:val="left"/>
      <w:pPr>
        <w:ind w:left="5104" w:hanging="480"/>
      </w:pPr>
    </w:lvl>
    <w:lvl w:ilvl="8" w:tplc="0409001B" w:tentative="1">
      <w:start w:val="1"/>
      <w:numFmt w:val="lowerRoman"/>
      <w:lvlText w:val="%9."/>
      <w:lvlJc w:val="right"/>
      <w:pPr>
        <w:ind w:left="5584" w:hanging="480"/>
      </w:pPr>
    </w:lvl>
  </w:abstractNum>
  <w:abstractNum w:abstractNumId="26" w15:restartNumberingAfterBreak="0">
    <w:nsid w:val="7DD36E8A"/>
    <w:multiLevelType w:val="multilevel"/>
    <w:tmpl w:val="7DD36E8A"/>
    <w:lvl w:ilvl="0">
      <w:start w:val="1"/>
      <w:numFmt w:val="decimal"/>
      <w:lvlText w:val="%1."/>
      <w:lvlJc w:val="left"/>
      <w:pPr>
        <w:ind w:left="1211"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num w:numId="1">
    <w:abstractNumId w:val="5"/>
  </w:num>
  <w:num w:numId="2">
    <w:abstractNumId w:val="19"/>
  </w:num>
  <w:num w:numId="3">
    <w:abstractNumId w:val="20"/>
  </w:num>
  <w:num w:numId="4">
    <w:abstractNumId w:val="12"/>
  </w:num>
  <w:num w:numId="5">
    <w:abstractNumId w:val="17"/>
  </w:num>
  <w:num w:numId="6">
    <w:abstractNumId w:val="2"/>
  </w:num>
  <w:num w:numId="7">
    <w:abstractNumId w:val="21"/>
  </w:num>
  <w:num w:numId="8">
    <w:abstractNumId w:val="4"/>
  </w:num>
  <w:num w:numId="9">
    <w:abstractNumId w:val="23"/>
  </w:num>
  <w:num w:numId="10">
    <w:abstractNumId w:val="11"/>
  </w:num>
  <w:num w:numId="11">
    <w:abstractNumId w:val="10"/>
  </w:num>
  <w:num w:numId="12">
    <w:abstractNumId w:val="8"/>
  </w:num>
  <w:num w:numId="13">
    <w:abstractNumId w:val="13"/>
  </w:num>
  <w:num w:numId="14">
    <w:abstractNumId w:val="22"/>
  </w:num>
  <w:num w:numId="15">
    <w:abstractNumId w:val="9"/>
  </w:num>
  <w:num w:numId="16">
    <w:abstractNumId w:val="7"/>
  </w:num>
  <w:num w:numId="17">
    <w:abstractNumId w:val="26"/>
  </w:num>
  <w:num w:numId="18">
    <w:abstractNumId w:val="25"/>
  </w:num>
  <w:num w:numId="19">
    <w:abstractNumId w:val="1"/>
  </w:num>
  <w:num w:numId="20">
    <w:abstractNumId w:val="14"/>
  </w:num>
  <w:num w:numId="21">
    <w:abstractNumId w:val="24"/>
  </w:num>
  <w:num w:numId="22">
    <w:abstractNumId w:val="3"/>
  </w:num>
  <w:num w:numId="23">
    <w:abstractNumId w:val="18"/>
  </w:num>
  <w:num w:numId="24">
    <w:abstractNumId w:val="6"/>
  </w:num>
  <w:num w:numId="25">
    <w:abstractNumId w:val="15"/>
  </w:num>
  <w:num w:numId="26">
    <w:abstractNumId w:val="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4F6"/>
    <w:rsid w:val="00001475"/>
    <w:rsid w:val="00001EA6"/>
    <w:rsid w:val="000020FC"/>
    <w:rsid w:val="00002384"/>
    <w:rsid w:val="0000273C"/>
    <w:rsid w:val="00002C98"/>
    <w:rsid w:val="00002D3C"/>
    <w:rsid w:val="000030DD"/>
    <w:rsid w:val="000033DC"/>
    <w:rsid w:val="000037FC"/>
    <w:rsid w:val="00003D01"/>
    <w:rsid w:val="00003FFA"/>
    <w:rsid w:val="00004782"/>
    <w:rsid w:val="000048C7"/>
    <w:rsid w:val="00004A70"/>
    <w:rsid w:val="00004EB3"/>
    <w:rsid w:val="00005B4F"/>
    <w:rsid w:val="000071CD"/>
    <w:rsid w:val="000105EB"/>
    <w:rsid w:val="00010EAC"/>
    <w:rsid w:val="000110EC"/>
    <w:rsid w:val="00011848"/>
    <w:rsid w:val="00011AED"/>
    <w:rsid w:val="00011C5A"/>
    <w:rsid w:val="00012156"/>
    <w:rsid w:val="000122C7"/>
    <w:rsid w:val="000137CA"/>
    <w:rsid w:val="0001392F"/>
    <w:rsid w:val="00013C88"/>
    <w:rsid w:val="000146E6"/>
    <w:rsid w:val="0001586A"/>
    <w:rsid w:val="0001603A"/>
    <w:rsid w:val="0001636D"/>
    <w:rsid w:val="000176BF"/>
    <w:rsid w:val="00020116"/>
    <w:rsid w:val="00020BBE"/>
    <w:rsid w:val="00021555"/>
    <w:rsid w:val="00021DEB"/>
    <w:rsid w:val="0002249B"/>
    <w:rsid w:val="00022A09"/>
    <w:rsid w:val="00022B1B"/>
    <w:rsid w:val="00022C64"/>
    <w:rsid w:val="00024817"/>
    <w:rsid w:val="0002483C"/>
    <w:rsid w:val="00024EDB"/>
    <w:rsid w:val="00024F87"/>
    <w:rsid w:val="00025462"/>
    <w:rsid w:val="0002650A"/>
    <w:rsid w:val="00026E5A"/>
    <w:rsid w:val="0002745A"/>
    <w:rsid w:val="00027CCF"/>
    <w:rsid w:val="00027DAF"/>
    <w:rsid w:val="000304C3"/>
    <w:rsid w:val="0003051D"/>
    <w:rsid w:val="0003052C"/>
    <w:rsid w:val="0003101F"/>
    <w:rsid w:val="0003150B"/>
    <w:rsid w:val="00031740"/>
    <w:rsid w:val="00031BF6"/>
    <w:rsid w:val="000321B1"/>
    <w:rsid w:val="00033444"/>
    <w:rsid w:val="000340BC"/>
    <w:rsid w:val="00034346"/>
    <w:rsid w:val="000353A1"/>
    <w:rsid w:val="0003582E"/>
    <w:rsid w:val="00037CCA"/>
    <w:rsid w:val="000402D4"/>
    <w:rsid w:val="000403DB"/>
    <w:rsid w:val="00040889"/>
    <w:rsid w:val="0004120D"/>
    <w:rsid w:val="00041923"/>
    <w:rsid w:val="00041980"/>
    <w:rsid w:val="00042225"/>
    <w:rsid w:val="00042554"/>
    <w:rsid w:val="000434D8"/>
    <w:rsid w:val="00043889"/>
    <w:rsid w:val="0004394C"/>
    <w:rsid w:val="000444CD"/>
    <w:rsid w:val="0004500D"/>
    <w:rsid w:val="000462C0"/>
    <w:rsid w:val="0004664E"/>
    <w:rsid w:val="00047F17"/>
    <w:rsid w:val="000504B3"/>
    <w:rsid w:val="00050764"/>
    <w:rsid w:val="0005096E"/>
    <w:rsid w:val="00050B00"/>
    <w:rsid w:val="000510E2"/>
    <w:rsid w:val="00051890"/>
    <w:rsid w:val="00051B7B"/>
    <w:rsid w:val="00052309"/>
    <w:rsid w:val="00053FE7"/>
    <w:rsid w:val="00054013"/>
    <w:rsid w:val="000546B5"/>
    <w:rsid w:val="000548CA"/>
    <w:rsid w:val="00055B4F"/>
    <w:rsid w:val="00055E15"/>
    <w:rsid w:val="000569E3"/>
    <w:rsid w:val="00056B58"/>
    <w:rsid w:val="00057C92"/>
    <w:rsid w:val="00061009"/>
    <w:rsid w:val="00061139"/>
    <w:rsid w:val="000622AB"/>
    <w:rsid w:val="00062452"/>
    <w:rsid w:val="000625B1"/>
    <w:rsid w:val="00062A54"/>
    <w:rsid w:val="00062AEC"/>
    <w:rsid w:val="000635ED"/>
    <w:rsid w:val="000637ED"/>
    <w:rsid w:val="000640CC"/>
    <w:rsid w:val="000651D7"/>
    <w:rsid w:val="00065352"/>
    <w:rsid w:val="000655E7"/>
    <w:rsid w:val="00066F04"/>
    <w:rsid w:val="0006714D"/>
    <w:rsid w:val="0006747D"/>
    <w:rsid w:val="00067567"/>
    <w:rsid w:val="000675FD"/>
    <w:rsid w:val="00070A1B"/>
    <w:rsid w:val="0007120A"/>
    <w:rsid w:val="0007147C"/>
    <w:rsid w:val="00072077"/>
    <w:rsid w:val="00072238"/>
    <w:rsid w:val="00072280"/>
    <w:rsid w:val="0007305B"/>
    <w:rsid w:val="00074100"/>
    <w:rsid w:val="000745F1"/>
    <w:rsid w:val="000750D3"/>
    <w:rsid w:val="00075AE4"/>
    <w:rsid w:val="0007669E"/>
    <w:rsid w:val="00076D0C"/>
    <w:rsid w:val="00076F0A"/>
    <w:rsid w:val="0007769F"/>
    <w:rsid w:val="000779BB"/>
    <w:rsid w:val="00080AB8"/>
    <w:rsid w:val="00081059"/>
    <w:rsid w:val="000810A7"/>
    <w:rsid w:val="00081E4C"/>
    <w:rsid w:val="00082647"/>
    <w:rsid w:val="00082C0A"/>
    <w:rsid w:val="00082DDE"/>
    <w:rsid w:val="000831FD"/>
    <w:rsid w:val="0008515A"/>
    <w:rsid w:val="00085581"/>
    <w:rsid w:val="00085BC4"/>
    <w:rsid w:val="00086D75"/>
    <w:rsid w:val="00087330"/>
    <w:rsid w:val="000874B6"/>
    <w:rsid w:val="00087830"/>
    <w:rsid w:val="00087937"/>
    <w:rsid w:val="00087DBA"/>
    <w:rsid w:val="00090A70"/>
    <w:rsid w:val="00091303"/>
    <w:rsid w:val="000921A1"/>
    <w:rsid w:val="00093A61"/>
    <w:rsid w:val="00093B18"/>
    <w:rsid w:val="00093F0A"/>
    <w:rsid w:val="0009439B"/>
    <w:rsid w:val="000943DE"/>
    <w:rsid w:val="00094978"/>
    <w:rsid w:val="00095FFE"/>
    <w:rsid w:val="00096D81"/>
    <w:rsid w:val="00096F72"/>
    <w:rsid w:val="0009735C"/>
    <w:rsid w:val="000A0110"/>
    <w:rsid w:val="000A0BA8"/>
    <w:rsid w:val="000A0DBE"/>
    <w:rsid w:val="000A0E89"/>
    <w:rsid w:val="000A0F04"/>
    <w:rsid w:val="000A166E"/>
    <w:rsid w:val="000A182E"/>
    <w:rsid w:val="000A194D"/>
    <w:rsid w:val="000A2684"/>
    <w:rsid w:val="000A2A3F"/>
    <w:rsid w:val="000A2B02"/>
    <w:rsid w:val="000A2DD1"/>
    <w:rsid w:val="000A3693"/>
    <w:rsid w:val="000A3952"/>
    <w:rsid w:val="000A3E6A"/>
    <w:rsid w:val="000A4132"/>
    <w:rsid w:val="000A4986"/>
    <w:rsid w:val="000A4A86"/>
    <w:rsid w:val="000A4D03"/>
    <w:rsid w:val="000A51C4"/>
    <w:rsid w:val="000A53C0"/>
    <w:rsid w:val="000A57C0"/>
    <w:rsid w:val="000A5F04"/>
    <w:rsid w:val="000A6080"/>
    <w:rsid w:val="000A6175"/>
    <w:rsid w:val="000B0D91"/>
    <w:rsid w:val="000B1B43"/>
    <w:rsid w:val="000B1D02"/>
    <w:rsid w:val="000B2195"/>
    <w:rsid w:val="000B2555"/>
    <w:rsid w:val="000B28B9"/>
    <w:rsid w:val="000B30E2"/>
    <w:rsid w:val="000B3D54"/>
    <w:rsid w:val="000B4151"/>
    <w:rsid w:val="000B4A85"/>
    <w:rsid w:val="000B50FC"/>
    <w:rsid w:val="000B539B"/>
    <w:rsid w:val="000B59FA"/>
    <w:rsid w:val="000B6AD7"/>
    <w:rsid w:val="000B6BD4"/>
    <w:rsid w:val="000B6DBE"/>
    <w:rsid w:val="000B72B3"/>
    <w:rsid w:val="000C01FE"/>
    <w:rsid w:val="000C0351"/>
    <w:rsid w:val="000C0D01"/>
    <w:rsid w:val="000C0D9A"/>
    <w:rsid w:val="000C1785"/>
    <w:rsid w:val="000C1D94"/>
    <w:rsid w:val="000C2BFA"/>
    <w:rsid w:val="000C31A7"/>
    <w:rsid w:val="000C4283"/>
    <w:rsid w:val="000C4BC0"/>
    <w:rsid w:val="000C5CD2"/>
    <w:rsid w:val="000C5D31"/>
    <w:rsid w:val="000C63FD"/>
    <w:rsid w:val="000C7DAF"/>
    <w:rsid w:val="000D0529"/>
    <w:rsid w:val="000D0874"/>
    <w:rsid w:val="000D0AE6"/>
    <w:rsid w:val="000D0C23"/>
    <w:rsid w:val="000D2317"/>
    <w:rsid w:val="000D28AE"/>
    <w:rsid w:val="000D2B5F"/>
    <w:rsid w:val="000D2F45"/>
    <w:rsid w:val="000D2FFA"/>
    <w:rsid w:val="000D3A5C"/>
    <w:rsid w:val="000D4524"/>
    <w:rsid w:val="000D4531"/>
    <w:rsid w:val="000D5168"/>
    <w:rsid w:val="000D5A8F"/>
    <w:rsid w:val="000D66D2"/>
    <w:rsid w:val="000D6DFF"/>
    <w:rsid w:val="000D730A"/>
    <w:rsid w:val="000D79D1"/>
    <w:rsid w:val="000D7C86"/>
    <w:rsid w:val="000E0965"/>
    <w:rsid w:val="000E0D47"/>
    <w:rsid w:val="000E262A"/>
    <w:rsid w:val="000E27AE"/>
    <w:rsid w:val="000E2AD4"/>
    <w:rsid w:val="000E2E0B"/>
    <w:rsid w:val="000E3BD7"/>
    <w:rsid w:val="000E43E7"/>
    <w:rsid w:val="000E5103"/>
    <w:rsid w:val="000E53C8"/>
    <w:rsid w:val="000E6C76"/>
    <w:rsid w:val="000E74B0"/>
    <w:rsid w:val="000E7AEF"/>
    <w:rsid w:val="000F09EE"/>
    <w:rsid w:val="000F0B30"/>
    <w:rsid w:val="000F0CA2"/>
    <w:rsid w:val="000F1BDE"/>
    <w:rsid w:val="000F383A"/>
    <w:rsid w:val="000F3ACC"/>
    <w:rsid w:val="000F4C68"/>
    <w:rsid w:val="000F4CA5"/>
    <w:rsid w:val="000F58CA"/>
    <w:rsid w:val="000F5E3B"/>
    <w:rsid w:val="000F6075"/>
    <w:rsid w:val="000F691B"/>
    <w:rsid w:val="000F6B52"/>
    <w:rsid w:val="000F758D"/>
    <w:rsid w:val="000F7D3D"/>
    <w:rsid w:val="00100718"/>
    <w:rsid w:val="00101310"/>
    <w:rsid w:val="001014B6"/>
    <w:rsid w:val="001017DA"/>
    <w:rsid w:val="001024E7"/>
    <w:rsid w:val="001037B7"/>
    <w:rsid w:val="00103CAD"/>
    <w:rsid w:val="00103E08"/>
    <w:rsid w:val="00104041"/>
    <w:rsid w:val="00104947"/>
    <w:rsid w:val="00104C99"/>
    <w:rsid w:val="00104D25"/>
    <w:rsid w:val="001060F0"/>
    <w:rsid w:val="00106210"/>
    <w:rsid w:val="0010671F"/>
    <w:rsid w:val="001070BD"/>
    <w:rsid w:val="00107784"/>
    <w:rsid w:val="00107FE0"/>
    <w:rsid w:val="00110298"/>
    <w:rsid w:val="00110629"/>
    <w:rsid w:val="001109C1"/>
    <w:rsid w:val="0011113C"/>
    <w:rsid w:val="001118D4"/>
    <w:rsid w:val="001127C0"/>
    <w:rsid w:val="00112B5E"/>
    <w:rsid w:val="00112F72"/>
    <w:rsid w:val="00113A8D"/>
    <w:rsid w:val="00113FC7"/>
    <w:rsid w:val="00115183"/>
    <w:rsid w:val="001171F0"/>
    <w:rsid w:val="0012083A"/>
    <w:rsid w:val="00120952"/>
    <w:rsid w:val="00120B56"/>
    <w:rsid w:val="00120E42"/>
    <w:rsid w:val="0012152B"/>
    <w:rsid w:val="001218AF"/>
    <w:rsid w:val="00122418"/>
    <w:rsid w:val="0012441C"/>
    <w:rsid w:val="001248F0"/>
    <w:rsid w:val="00124CE9"/>
    <w:rsid w:val="00124E54"/>
    <w:rsid w:val="001250E2"/>
    <w:rsid w:val="00125250"/>
    <w:rsid w:val="0012699B"/>
    <w:rsid w:val="00126D02"/>
    <w:rsid w:val="00127191"/>
    <w:rsid w:val="00127526"/>
    <w:rsid w:val="001276E8"/>
    <w:rsid w:val="001304E7"/>
    <w:rsid w:val="00130C22"/>
    <w:rsid w:val="001314BE"/>
    <w:rsid w:val="0013231D"/>
    <w:rsid w:val="00132AB4"/>
    <w:rsid w:val="00132F5C"/>
    <w:rsid w:val="0013324B"/>
    <w:rsid w:val="0013338B"/>
    <w:rsid w:val="00134037"/>
    <w:rsid w:val="0013500D"/>
    <w:rsid w:val="001352D2"/>
    <w:rsid w:val="00135380"/>
    <w:rsid w:val="00135F52"/>
    <w:rsid w:val="001360F4"/>
    <w:rsid w:val="001363E9"/>
    <w:rsid w:val="00136F87"/>
    <w:rsid w:val="00137858"/>
    <w:rsid w:val="00137889"/>
    <w:rsid w:val="00137E98"/>
    <w:rsid w:val="0014094C"/>
    <w:rsid w:val="00140B66"/>
    <w:rsid w:val="001416BF"/>
    <w:rsid w:val="0014173E"/>
    <w:rsid w:val="00142175"/>
    <w:rsid w:val="0014223F"/>
    <w:rsid w:val="0014238B"/>
    <w:rsid w:val="001426FA"/>
    <w:rsid w:val="0014295C"/>
    <w:rsid w:val="00142C3E"/>
    <w:rsid w:val="00143140"/>
    <w:rsid w:val="001437AA"/>
    <w:rsid w:val="00143E51"/>
    <w:rsid w:val="001443B1"/>
    <w:rsid w:val="00144628"/>
    <w:rsid w:val="0014551A"/>
    <w:rsid w:val="001459E6"/>
    <w:rsid w:val="00145E00"/>
    <w:rsid w:val="00146014"/>
    <w:rsid w:val="00146036"/>
    <w:rsid w:val="0014645F"/>
    <w:rsid w:val="001465B8"/>
    <w:rsid w:val="001472E8"/>
    <w:rsid w:val="0014773D"/>
    <w:rsid w:val="00147745"/>
    <w:rsid w:val="0015128E"/>
    <w:rsid w:val="00151644"/>
    <w:rsid w:val="00151E57"/>
    <w:rsid w:val="00151F4F"/>
    <w:rsid w:val="00151FEC"/>
    <w:rsid w:val="001525F0"/>
    <w:rsid w:val="001527B3"/>
    <w:rsid w:val="00152A43"/>
    <w:rsid w:val="00152E4F"/>
    <w:rsid w:val="00153422"/>
    <w:rsid w:val="0015366E"/>
    <w:rsid w:val="00153FC3"/>
    <w:rsid w:val="001540E7"/>
    <w:rsid w:val="001545C2"/>
    <w:rsid w:val="001558D3"/>
    <w:rsid w:val="00155A11"/>
    <w:rsid w:val="00155A8E"/>
    <w:rsid w:val="00155FB0"/>
    <w:rsid w:val="00155FED"/>
    <w:rsid w:val="00156389"/>
    <w:rsid w:val="00156667"/>
    <w:rsid w:val="00156EB8"/>
    <w:rsid w:val="00157337"/>
    <w:rsid w:val="00157501"/>
    <w:rsid w:val="00160CE3"/>
    <w:rsid w:val="00160F03"/>
    <w:rsid w:val="00161277"/>
    <w:rsid w:val="00162324"/>
    <w:rsid w:val="00162D0D"/>
    <w:rsid w:val="001634E7"/>
    <w:rsid w:val="00163530"/>
    <w:rsid w:val="00163745"/>
    <w:rsid w:val="001638A9"/>
    <w:rsid w:val="00164807"/>
    <w:rsid w:val="0016496B"/>
    <w:rsid w:val="00164A89"/>
    <w:rsid w:val="0016540A"/>
    <w:rsid w:val="00165D32"/>
    <w:rsid w:val="00165E69"/>
    <w:rsid w:val="00166166"/>
    <w:rsid w:val="00166485"/>
    <w:rsid w:val="00166D7F"/>
    <w:rsid w:val="001676AA"/>
    <w:rsid w:val="00167DA5"/>
    <w:rsid w:val="00170469"/>
    <w:rsid w:val="00170C5D"/>
    <w:rsid w:val="0017196B"/>
    <w:rsid w:val="00172813"/>
    <w:rsid w:val="00172936"/>
    <w:rsid w:val="0017296C"/>
    <w:rsid w:val="001733A4"/>
    <w:rsid w:val="00173AA7"/>
    <w:rsid w:val="00173ACB"/>
    <w:rsid w:val="00173CFD"/>
    <w:rsid w:val="00173E36"/>
    <w:rsid w:val="00174335"/>
    <w:rsid w:val="001743FD"/>
    <w:rsid w:val="001747FE"/>
    <w:rsid w:val="001750BB"/>
    <w:rsid w:val="001755E6"/>
    <w:rsid w:val="0017597D"/>
    <w:rsid w:val="00175C29"/>
    <w:rsid w:val="00175CBB"/>
    <w:rsid w:val="0017775D"/>
    <w:rsid w:val="0017777A"/>
    <w:rsid w:val="00177A55"/>
    <w:rsid w:val="00177A80"/>
    <w:rsid w:val="001809DD"/>
    <w:rsid w:val="00180FCE"/>
    <w:rsid w:val="001810AA"/>
    <w:rsid w:val="00181A84"/>
    <w:rsid w:val="00182781"/>
    <w:rsid w:val="00182846"/>
    <w:rsid w:val="00182E10"/>
    <w:rsid w:val="001833E0"/>
    <w:rsid w:val="001839A5"/>
    <w:rsid w:val="00184B71"/>
    <w:rsid w:val="00184DB5"/>
    <w:rsid w:val="00185147"/>
    <w:rsid w:val="00185416"/>
    <w:rsid w:val="0018583B"/>
    <w:rsid w:val="00185CB0"/>
    <w:rsid w:val="00185DC2"/>
    <w:rsid w:val="00185E78"/>
    <w:rsid w:val="00185E82"/>
    <w:rsid w:val="0018631E"/>
    <w:rsid w:val="001866E6"/>
    <w:rsid w:val="00186FF6"/>
    <w:rsid w:val="001872DB"/>
    <w:rsid w:val="001900ED"/>
    <w:rsid w:val="0019011C"/>
    <w:rsid w:val="0019030D"/>
    <w:rsid w:val="00190437"/>
    <w:rsid w:val="001904CD"/>
    <w:rsid w:val="00190596"/>
    <w:rsid w:val="001905BE"/>
    <w:rsid w:val="001908BF"/>
    <w:rsid w:val="00191469"/>
    <w:rsid w:val="001919D7"/>
    <w:rsid w:val="00191B50"/>
    <w:rsid w:val="00191BDA"/>
    <w:rsid w:val="00191D56"/>
    <w:rsid w:val="0019337E"/>
    <w:rsid w:val="00193673"/>
    <w:rsid w:val="0019480E"/>
    <w:rsid w:val="00194CCB"/>
    <w:rsid w:val="00194FF8"/>
    <w:rsid w:val="00195122"/>
    <w:rsid w:val="00195772"/>
    <w:rsid w:val="0019585A"/>
    <w:rsid w:val="00195E18"/>
    <w:rsid w:val="00196050"/>
    <w:rsid w:val="00196939"/>
    <w:rsid w:val="00196DF3"/>
    <w:rsid w:val="00197491"/>
    <w:rsid w:val="0019775A"/>
    <w:rsid w:val="00197B97"/>
    <w:rsid w:val="00197EA5"/>
    <w:rsid w:val="001A0C7D"/>
    <w:rsid w:val="001A151C"/>
    <w:rsid w:val="001A17CC"/>
    <w:rsid w:val="001A2A51"/>
    <w:rsid w:val="001A2F04"/>
    <w:rsid w:val="001A40FA"/>
    <w:rsid w:val="001A436F"/>
    <w:rsid w:val="001A4C71"/>
    <w:rsid w:val="001A4F46"/>
    <w:rsid w:val="001A5D0E"/>
    <w:rsid w:val="001A6C96"/>
    <w:rsid w:val="001A6E76"/>
    <w:rsid w:val="001A705B"/>
    <w:rsid w:val="001A748C"/>
    <w:rsid w:val="001B14C8"/>
    <w:rsid w:val="001B14D3"/>
    <w:rsid w:val="001B162E"/>
    <w:rsid w:val="001B170E"/>
    <w:rsid w:val="001B28E7"/>
    <w:rsid w:val="001B2BA4"/>
    <w:rsid w:val="001B2F8D"/>
    <w:rsid w:val="001B3111"/>
    <w:rsid w:val="001B3152"/>
    <w:rsid w:val="001B38FC"/>
    <w:rsid w:val="001B39FF"/>
    <w:rsid w:val="001B4063"/>
    <w:rsid w:val="001B5905"/>
    <w:rsid w:val="001B5A3A"/>
    <w:rsid w:val="001B5DAA"/>
    <w:rsid w:val="001B6B9A"/>
    <w:rsid w:val="001B7DC3"/>
    <w:rsid w:val="001C0B20"/>
    <w:rsid w:val="001C1205"/>
    <w:rsid w:val="001C1B41"/>
    <w:rsid w:val="001C1E11"/>
    <w:rsid w:val="001C298B"/>
    <w:rsid w:val="001C2A18"/>
    <w:rsid w:val="001C30D6"/>
    <w:rsid w:val="001C33A7"/>
    <w:rsid w:val="001C3840"/>
    <w:rsid w:val="001C4772"/>
    <w:rsid w:val="001C4A9D"/>
    <w:rsid w:val="001C5046"/>
    <w:rsid w:val="001C5AA4"/>
    <w:rsid w:val="001C5B36"/>
    <w:rsid w:val="001C62C7"/>
    <w:rsid w:val="001C66F4"/>
    <w:rsid w:val="001C73C6"/>
    <w:rsid w:val="001C77E2"/>
    <w:rsid w:val="001D059C"/>
    <w:rsid w:val="001D0DA5"/>
    <w:rsid w:val="001D153E"/>
    <w:rsid w:val="001D1C8F"/>
    <w:rsid w:val="001D1DF9"/>
    <w:rsid w:val="001D1E2C"/>
    <w:rsid w:val="001D1E54"/>
    <w:rsid w:val="001D2778"/>
    <w:rsid w:val="001D2898"/>
    <w:rsid w:val="001D2980"/>
    <w:rsid w:val="001D35BF"/>
    <w:rsid w:val="001D3E42"/>
    <w:rsid w:val="001D3F1F"/>
    <w:rsid w:val="001D4F8C"/>
    <w:rsid w:val="001D5098"/>
    <w:rsid w:val="001D5323"/>
    <w:rsid w:val="001D5343"/>
    <w:rsid w:val="001D56D5"/>
    <w:rsid w:val="001D5850"/>
    <w:rsid w:val="001D61DF"/>
    <w:rsid w:val="001D6307"/>
    <w:rsid w:val="001D65EA"/>
    <w:rsid w:val="001D6B2C"/>
    <w:rsid w:val="001D6C9B"/>
    <w:rsid w:val="001D706D"/>
    <w:rsid w:val="001D7AF0"/>
    <w:rsid w:val="001E1C86"/>
    <w:rsid w:val="001E1E82"/>
    <w:rsid w:val="001E2837"/>
    <w:rsid w:val="001E297F"/>
    <w:rsid w:val="001E2A4F"/>
    <w:rsid w:val="001E33EB"/>
    <w:rsid w:val="001E3919"/>
    <w:rsid w:val="001E3E74"/>
    <w:rsid w:val="001E3F88"/>
    <w:rsid w:val="001E44CA"/>
    <w:rsid w:val="001E556A"/>
    <w:rsid w:val="001E58D5"/>
    <w:rsid w:val="001E60A9"/>
    <w:rsid w:val="001E745C"/>
    <w:rsid w:val="001E7AF3"/>
    <w:rsid w:val="001E7DE8"/>
    <w:rsid w:val="001F0635"/>
    <w:rsid w:val="001F0F29"/>
    <w:rsid w:val="001F18C4"/>
    <w:rsid w:val="001F1B10"/>
    <w:rsid w:val="001F2E2A"/>
    <w:rsid w:val="001F379E"/>
    <w:rsid w:val="001F3F49"/>
    <w:rsid w:val="001F4217"/>
    <w:rsid w:val="001F4376"/>
    <w:rsid w:val="001F4709"/>
    <w:rsid w:val="001F49BC"/>
    <w:rsid w:val="001F531E"/>
    <w:rsid w:val="001F53FF"/>
    <w:rsid w:val="001F661E"/>
    <w:rsid w:val="001F6D0D"/>
    <w:rsid w:val="001F7F07"/>
    <w:rsid w:val="00200235"/>
    <w:rsid w:val="00200760"/>
    <w:rsid w:val="00200DEF"/>
    <w:rsid w:val="00201652"/>
    <w:rsid w:val="00201B63"/>
    <w:rsid w:val="00202EC5"/>
    <w:rsid w:val="00203245"/>
    <w:rsid w:val="002034B5"/>
    <w:rsid w:val="00203A73"/>
    <w:rsid w:val="002048DE"/>
    <w:rsid w:val="00204B07"/>
    <w:rsid w:val="00205A41"/>
    <w:rsid w:val="002068F9"/>
    <w:rsid w:val="00206932"/>
    <w:rsid w:val="00206A12"/>
    <w:rsid w:val="0021035F"/>
    <w:rsid w:val="00210C30"/>
    <w:rsid w:val="00211699"/>
    <w:rsid w:val="0021172F"/>
    <w:rsid w:val="00212990"/>
    <w:rsid w:val="00212AC7"/>
    <w:rsid w:val="00212B41"/>
    <w:rsid w:val="0021386A"/>
    <w:rsid w:val="00214855"/>
    <w:rsid w:val="0021486E"/>
    <w:rsid w:val="00214BAE"/>
    <w:rsid w:val="00215961"/>
    <w:rsid w:val="00216AC2"/>
    <w:rsid w:val="00217101"/>
    <w:rsid w:val="00217A83"/>
    <w:rsid w:val="00217E44"/>
    <w:rsid w:val="00217E5C"/>
    <w:rsid w:val="00221223"/>
    <w:rsid w:val="0022149B"/>
    <w:rsid w:val="002220F6"/>
    <w:rsid w:val="0022274E"/>
    <w:rsid w:val="00222FAE"/>
    <w:rsid w:val="00223331"/>
    <w:rsid w:val="00223A99"/>
    <w:rsid w:val="0022417E"/>
    <w:rsid w:val="00224ABF"/>
    <w:rsid w:val="00225514"/>
    <w:rsid w:val="00226BD8"/>
    <w:rsid w:val="00226D26"/>
    <w:rsid w:val="0022750F"/>
    <w:rsid w:val="00227A30"/>
    <w:rsid w:val="00227D74"/>
    <w:rsid w:val="002309C6"/>
    <w:rsid w:val="00230E75"/>
    <w:rsid w:val="002316E4"/>
    <w:rsid w:val="0023173B"/>
    <w:rsid w:val="00231772"/>
    <w:rsid w:val="002322B8"/>
    <w:rsid w:val="00232386"/>
    <w:rsid w:val="0023257A"/>
    <w:rsid w:val="00232D15"/>
    <w:rsid w:val="00233150"/>
    <w:rsid w:val="00233813"/>
    <w:rsid w:val="00233F8D"/>
    <w:rsid w:val="002341E5"/>
    <w:rsid w:val="002347CB"/>
    <w:rsid w:val="00234F6E"/>
    <w:rsid w:val="00235A86"/>
    <w:rsid w:val="00236519"/>
    <w:rsid w:val="00236890"/>
    <w:rsid w:val="00237F8A"/>
    <w:rsid w:val="00240646"/>
    <w:rsid w:val="002408A4"/>
    <w:rsid w:val="00240B1A"/>
    <w:rsid w:val="00240E6A"/>
    <w:rsid w:val="00240F34"/>
    <w:rsid w:val="00241BC6"/>
    <w:rsid w:val="00241C4D"/>
    <w:rsid w:val="00241C50"/>
    <w:rsid w:val="0024255D"/>
    <w:rsid w:val="00242824"/>
    <w:rsid w:val="0024287E"/>
    <w:rsid w:val="00242B4D"/>
    <w:rsid w:val="00242C66"/>
    <w:rsid w:val="00242D97"/>
    <w:rsid w:val="00242E24"/>
    <w:rsid w:val="00243179"/>
    <w:rsid w:val="00244E86"/>
    <w:rsid w:val="0024575A"/>
    <w:rsid w:val="00245BB7"/>
    <w:rsid w:val="00246032"/>
    <w:rsid w:val="0024613A"/>
    <w:rsid w:val="002462C0"/>
    <w:rsid w:val="00246816"/>
    <w:rsid w:val="00246BC7"/>
    <w:rsid w:val="002477DE"/>
    <w:rsid w:val="00247B7E"/>
    <w:rsid w:val="00247B8B"/>
    <w:rsid w:val="00247C7B"/>
    <w:rsid w:val="00250DEE"/>
    <w:rsid w:val="00250E97"/>
    <w:rsid w:val="002516B4"/>
    <w:rsid w:val="002523B1"/>
    <w:rsid w:val="002529E3"/>
    <w:rsid w:val="00253120"/>
    <w:rsid w:val="002531F0"/>
    <w:rsid w:val="00253A94"/>
    <w:rsid w:val="002540D0"/>
    <w:rsid w:val="002549E1"/>
    <w:rsid w:val="00255598"/>
    <w:rsid w:val="00255AC6"/>
    <w:rsid w:val="002567C6"/>
    <w:rsid w:val="00256AB9"/>
    <w:rsid w:val="0025707F"/>
    <w:rsid w:val="0025796A"/>
    <w:rsid w:val="00260005"/>
    <w:rsid w:val="00260D50"/>
    <w:rsid w:val="002615B4"/>
    <w:rsid w:val="00261843"/>
    <w:rsid w:val="00261FD6"/>
    <w:rsid w:val="002624C2"/>
    <w:rsid w:val="0026258D"/>
    <w:rsid w:val="0026260C"/>
    <w:rsid w:val="00262DD7"/>
    <w:rsid w:val="002633A6"/>
    <w:rsid w:val="00263A57"/>
    <w:rsid w:val="0026439B"/>
    <w:rsid w:val="002645DB"/>
    <w:rsid w:val="00264C29"/>
    <w:rsid w:val="0026533F"/>
    <w:rsid w:val="0026636D"/>
    <w:rsid w:val="00266649"/>
    <w:rsid w:val="00266775"/>
    <w:rsid w:val="00267AA5"/>
    <w:rsid w:val="00270E50"/>
    <w:rsid w:val="00271270"/>
    <w:rsid w:val="00271FE7"/>
    <w:rsid w:val="0027226A"/>
    <w:rsid w:val="0027295C"/>
    <w:rsid w:val="0027304E"/>
    <w:rsid w:val="00273A98"/>
    <w:rsid w:val="00273C5B"/>
    <w:rsid w:val="00273F98"/>
    <w:rsid w:val="002744D5"/>
    <w:rsid w:val="00274780"/>
    <w:rsid w:val="00275155"/>
    <w:rsid w:val="002753EF"/>
    <w:rsid w:val="002761B0"/>
    <w:rsid w:val="00276527"/>
    <w:rsid w:val="002771C7"/>
    <w:rsid w:val="0027762A"/>
    <w:rsid w:val="002776E9"/>
    <w:rsid w:val="00277884"/>
    <w:rsid w:val="00277C61"/>
    <w:rsid w:val="002802E8"/>
    <w:rsid w:val="00280D95"/>
    <w:rsid w:val="00280F27"/>
    <w:rsid w:val="00281C4E"/>
    <w:rsid w:val="00282202"/>
    <w:rsid w:val="002823DF"/>
    <w:rsid w:val="00282931"/>
    <w:rsid w:val="00282FB7"/>
    <w:rsid w:val="0028539F"/>
    <w:rsid w:val="00285447"/>
    <w:rsid w:val="002860F4"/>
    <w:rsid w:val="002865BE"/>
    <w:rsid w:val="00287044"/>
    <w:rsid w:val="00287669"/>
    <w:rsid w:val="00287B90"/>
    <w:rsid w:val="0029021D"/>
    <w:rsid w:val="002902A1"/>
    <w:rsid w:val="00290345"/>
    <w:rsid w:val="00291132"/>
    <w:rsid w:val="00291794"/>
    <w:rsid w:val="00291978"/>
    <w:rsid w:val="00292C55"/>
    <w:rsid w:val="00292F1E"/>
    <w:rsid w:val="002935F4"/>
    <w:rsid w:val="00293939"/>
    <w:rsid w:val="002940A7"/>
    <w:rsid w:val="00294E94"/>
    <w:rsid w:val="002951E5"/>
    <w:rsid w:val="0029549E"/>
    <w:rsid w:val="00295BBC"/>
    <w:rsid w:val="00295E51"/>
    <w:rsid w:val="00296DAD"/>
    <w:rsid w:val="002A0E20"/>
    <w:rsid w:val="002A0E45"/>
    <w:rsid w:val="002A10D9"/>
    <w:rsid w:val="002A2961"/>
    <w:rsid w:val="002A2ABD"/>
    <w:rsid w:val="002A2EA2"/>
    <w:rsid w:val="002A3463"/>
    <w:rsid w:val="002A3515"/>
    <w:rsid w:val="002A36CF"/>
    <w:rsid w:val="002A3860"/>
    <w:rsid w:val="002A3A9E"/>
    <w:rsid w:val="002A3F71"/>
    <w:rsid w:val="002A4F3F"/>
    <w:rsid w:val="002A57F7"/>
    <w:rsid w:val="002A5D42"/>
    <w:rsid w:val="002A5D79"/>
    <w:rsid w:val="002A7000"/>
    <w:rsid w:val="002B006B"/>
    <w:rsid w:val="002B037D"/>
    <w:rsid w:val="002B0DF8"/>
    <w:rsid w:val="002B104F"/>
    <w:rsid w:val="002B2BAA"/>
    <w:rsid w:val="002B4B90"/>
    <w:rsid w:val="002B512C"/>
    <w:rsid w:val="002B53F2"/>
    <w:rsid w:val="002B551D"/>
    <w:rsid w:val="002B6A21"/>
    <w:rsid w:val="002C0019"/>
    <w:rsid w:val="002C0977"/>
    <w:rsid w:val="002C1150"/>
    <w:rsid w:val="002C18B3"/>
    <w:rsid w:val="002C1AEC"/>
    <w:rsid w:val="002C2305"/>
    <w:rsid w:val="002C2780"/>
    <w:rsid w:val="002C342C"/>
    <w:rsid w:val="002C34C0"/>
    <w:rsid w:val="002C3905"/>
    <w:rsid w:val="002C3A75"/>
    <w:rsid w:val="002C3F99"/>
    <w:rsid w:val="002C439D"/>
    <w:rsid w:val="002C6491"/>
    <w:rsid w:val="002C6BC2"/>
    <w:rsid w:val="002C6D34"/>
    <w:rsid w:val="002C76EA"/>
    <w:rsid w:val="002C7AE1"/>
    <w:rsid w:val="002D0165"/>
    <w:rsid w:val="002D03CE"/>
    <w:rsid w:val="002D0642"/>
    <w:rsid w:val="002D0D22"/>
    <w:rsid w:val="002D13FE"/>
    <w:rsid w:val="002D1D25"/>
    <w:rsid w:val="002D23FB"/>
    <w:rsid w:val="002D28D5"/>
    <w:rsid w:val="002D2C30"/>
    <w:rsid w:val="002D2D9D"/>
    <w:rsid w:val="002D303B"/>
    <w:rsid w:val="002D3158"/>
    <w:rsid w:val="002D38E3"/>
    <w:rsid w:val="002D4431"/>
    <w:rsid w:val="002D44BA"/>
    <w:rsid w:val="002D5356"/>
    <w:rsid w:val="002D5E80"/>
    <w:rsid w:val="002D6137"/>
    <w:rsid w:val="002D6241"/>
    <w:rsid w:val="002D638B"/>
    <w:rsid w:val="002D727C"/>
    <w:rsid w:val="002D75C5"/>
    <w:rsid w:val="002E05B8"/>
    <w:rsid w:val="002E16C9"/>
    <w:rsid w:val="002E260E"/>
    <w:rsid w:val="002E2AA0"/>
    <w:rsid w:val="002E2D4F"/>
    <w:rsid w:val="002E3E8A"/>
    <w:rsid w:val="002E5624"/>
    <w:rsid w:val="002E6442"/>
    <w:rsid w:val="002E74F3"/>
    <w:rsid w:val="002E76AC"/>
    <w:rsid w:val="002F0AFF"/>
    <w:rsid w:val="002F0C2B"/>
    <w:rsid w:val="002F15D9"/>
    <w:rsid w:val="002F1E6D"/>
    <w:rsid w:val="002F228B"/>
    <w:rsid w:val="002F23A2"/>
    <w:rsid w:val="002F2DBB"/>
    <w:rsid w:val="002F3B37"/>
    <w:rsid w:val="002F3CEC"/>
    <w:rsid w:val="002F3FFE"/>
    <w:rsid w:val="002F41B6"/>
    <w:rsid w:val="002F4482"/>
    <w:rsid w:val="002F537A"/>
    <w:rsid w:val="002F5542"/>
    <w:rsid w:val="002F57EE"/>
    <w:rsid w:val="002F5B8D"/>
    <w:rsid w:val="002F64E6"/>
    <w:rsid w:val="002F6A6E"/>
    <w:rsid w:val="002F6B05"/>
    <w:rsid w:val="002F7445"/>
    <w:rsid w:val="002F7688"/>
    <w:rsid w:val="00300140"/>
    <w:rsid w:val="0030110B"/>
    <w:rsid w:val="00301187"/>
    <w:rsid w:val="003014A8"/>
    <w:rsid w:val="00301966"/>
    <w:rsid w:val="00301A31"/>
    <w:rsid w:val="00301F17"/>
    <w:rsid w:val="003022FD"/>
    <w:rsid w:val="00302CFC"/>
    <w:rsid w:val="003037FF"/>
    <w:rsid w:val="00303FD7"/>
    <w:rsid w:val="003042C6"/>
    <w:rsid w:val="00304703"/>
    <w:rsid w:val="00304C5C"/>
    <w:rsid w:val="00304E15"/>
    <w:rsid w:val="0030513D"/>
    <w:rsid w:val="00306494"/>
    <w:rsid w:val="003066F2"/>
    <w:rsid w:val="00306DC5"/>
    <w:rsid w:val="003076B5"/>
    <w:rsid w:val="0031046E"/>
    <w:rsid w:val="003107E0"/>
    <w:rsid w:val="00310A01"/>
    <w:rsid w:val="00310C7E"/>
    <w:rsid w:val="0031131C"/>
    <w:rsid w:val="00311406"/>
    <w:rsid w:val="003117D2"/>
    <w:rsid w:val="00311B23"/>
    <w:rsid w:val="00312B60"/>
    <w:rsid w:val="0031330E"/>
    <w:rsid w:val="00313EF7"/>
    <w:rsid w:val="00313F17"/>
    <w:rsid w:val="00314175"/>
    <w:rsid w:val="003151A7"/>
    <w:rsid w:val="00315E63"/>
    <w:rsid w:val="0031684C"/>
    <w:rsid w:val="00316FC7"/>
    <w:rsid w:val="00316FF2"/>
    <w:rsid w:val="00317602"/>
    <w:rsid w:val="003177AB"/>
    <w:rsid w:val="00317B83"/>
    <w:rsid w:val="00317EB8"/>
    <w:rsid w:val="00320697"/>
    <w:rsid w:val="00320C4F"/>
    <w:rsid w:val="00320CB3"/>
    <w:rsid w:val="00320F65"/>
    <w:rsid w:val="003221D9"/>
    <w:rsid w:val="003225FA"/>
    <w:rsid w:val="00322882"/>
    <w:rsid w:val="00323DD1"/>
    <w:rsid w:val="00323E19"/>
    <w:rsid w:val="003240A8"/>
    <w:rsid w:val="003243DB"/>
    <w:rsid w:val="00324B97"/>
    <w:rsid w:val="0032529A"/>
    <w:rsid w:val="003255E6"/>
    <w:rsid w:val="00325A95"/>
    <w:rsid w:val="00326CF7"/>
    <w:rsid w:val="00326E6D"/>
    <w:rsid w:val="00326F07"/>
    <w:rsid w:val="00327FAB"/>
    <w:rsid w:val="0033033C"/>
    <w:rsid w:val="00330D15"/>
    <w:rsid w:val="0033114E"/>
    <w:rsid w:val="003312C6"/>
    <w:rsid w:val="003314BD"/>
    <w:rsid w:val="00331B0F"/>
    <w:rsid w:val="00332015"/>
    <w:rsid w:val="0033205F"/>
    <w:rsid w:val="003325DD"/>
    <w:rsid w:val="003336C3"/>
    <w:rsid w:val="00333A31"/>
    <w:rsid w:val="00334187"/>
    <w:rsid w:val="00334671"/>
    <w:rsid w:val="003351E3"/>
    <w:rsid w:val="00335228"/>
    <w:rsid w:val="00336288"/>
    <w:rsid w:val="0033643B"/>
    <w:rsid w:val="00336A16"/>
    <w:rsid w:val="00336E86"/>
    <w:rsid w:val="003379B2"/>
    <w:rsid w:val="00340281"/>
    <w:rsid w:val="003403AA"/>
    <w:rsid w:val="003404D4"/>
    <w:rsid w:val="00340BC0"/>
    <w:rsid w:val="00341E0B"/>
    <w:rsid w:val="003424C9"/>
    <w:rsid w:val="00343A07"/>
    <w:rsid w:val="00343FC4"/>
    <w:rsid w:val="00344174"/>
    <w:rsid w:val="00344C88"/>
    <w:rsid w:val="00345226"/>
    <w:rsid w:val="003470D0"/>
    <w:rsid w:val="0034717B"/>
    <w:rsid w:val="0034764F"/>
    <w:rsid w:val="00347CD2"/>
    <w:rsid w:val="00350C27"/>
    <w:rsid w:val="00351767"/>
    <w:rsid w:val="00351849"/>
    <w:rsid w:val="003527B4"/>
    <w:rsid w:val="003534D1"/>
    <w:rsid w:val="003537F5"/>
    <w:rsid w:val="00355424"/>
    <w:rsid w:val="00355FAA"/>
    <w:rsid w:val="003561D0"/>
    <w:rsid w:val="00356D60"/>
    <w:rsid w:val="00356FE3"/>
    <w:rsid w:val="00357832"/>
    <w:rsid w:val="00357951"/>
    <w:rsid w:val="00357AC6"/>
    <w:rsid w:val="00357F60"/>
    <w:rsid w:val="003604CD"/>
    <w:rsid w:val="003613DB"/>
    <w:rsid w:val="003614E2"/>
    <w:rsid w:val="0036161A"/>
    <w:rsid w:val="00362789"/>
    <w:rsid w:val="00362DBA"/>
    <w:rsid w:val="00363094"/>
    <w:rsid w:val="003634C7"/>
    <w:rsid w:val="003634EE"/>
    <w:rsid w:val="003635E9"/>
    <w:rsid w:val="00363BE6"/>
    <w:rsid w:val="00364316"/>
    <w:rsid w:val="00365415"/>
    <w:rsid w:val="003657EA"/>
    <w:rsid w:val="00365D20"/>
    <w:rsid w:val="00365DC1"/>
    <w:rsid w:val="003663D3"/>
    <w:rsid w:val="00366A03"/>
    <w:rsid w:val="00366B44"/>
    <w:rsid w:val="00366B4D"/>
    <w:rsid w:val="00366CBE"/>
    <w:rsid w:val="0036732A"/>
    <w:rsid w:val="00367970"/>
    <w:rsid w:val="00370206"/>
    <w:rsid w:val="0037071C"/>
    <w:rsid w:val="0037196F"/>
    <w:rsid w:val="00371D21"/>
    <w:rsid w:val="00372643"/>
    <w:rsid w:val="00372C2B"/>
    <w:rsid w:val="003736D2"/>
    <w:rsid w:val="00373884"/>
    <w:rsid w:val="00374478"/>
    <w:rsid w:val="003755A5"/>
    <w:rsid w:val="003756D8"/>
    <w:rsid w:val="00376217"/>
    <w:rsid w:val="00376DA5"/>
    <w:rsid w:val="00377BAA"/>
    <w:rsid w:val="003807E3"/>
    <w:rsid w:val="003812FA"/>
    <w:rsid w:val="00381B9F"/>
    <w:rsid w:val="00381D54"/>
    <w:rsid w:val="0038343A"/>
    <w:rsid w:val="00383F06"/>
    <w:rsid w:val="003846FE"/>
    <w:rsid w:val="00384991"/>
    <w:rsid w:val="00385D73"/>
    <w:rsid w:val="0038631C"/>
    <w:rsid w:val="00386B2B"/>
    <w:rsid w:val="00386E7A"/>
    <w:rsid w:val="00386ED6"/>
    <w:rsid w:val="00387F59"/>
    <w:rsid w:val="0039093F"/>
    <w:rsid w:val="00390CBB"/>
    <w:rsid w:val="00391E29"/>
    <w:rsid w:val="003921F0"/>
    <w:rsid w:val="003934E9"/>
    <w:rsid w:val="003945D4"/>
    <w:rsid w:val="00394900"/>
    <w:rsid w:val="00394B6C"/>
    <w:rsid w:val="00395282"/>
    <w:rsid w:val="00395344"/>
    <w:rsid w:val="00395D5F"/>
    <w:rsid w:val="0039683C"/>
    <w:rsid w:val="00396F49"/>
    <w:rsid w:val="003973C1"/>
    <w:rsid w:val="00397C84"/>
    <w:rsid w:val="00397ECB"/>
    <w:rsid w:val="003A02FB"/>
    <w:rsid w:val="003A0F35"/>
    <w:rsid w:val="003A25C1"/>
    <w:rsid w:val="003A2917"/>
    <w:rsid w:val="003A315E"/>
    <w:rsid w:val="003A32B0"/>
    <w:rsid w:val="003A36E0"/>
    <w:rsid w:val="003A3936"/>
    <w:rsid w:val="003A3C0D"/>
    <w:rsid w:val="003A4E81"/>
    <w:rsid w:val="003A50A9"/>
    <w:rsid w:val="003A554D"/>
    <w:rsid w:val="003A6074"/>
    <w:rsid w:val="003A6793"/>
    <w:rsid w:val="003A6A23"/>
    <w:rsid w:val="003A7C5B"/>
    <w:rsid w:val="003A7FBF"/>
    <w:rsid w:val="003B0403"/>
    <w:rsid w:val="003B05AC"/>
    <w:rsid w:val="003B08FF"/>
    <w:rsid w:val="003B140F"/>
    <w:rsid w:val="003B15F0"/>
    <w:rsid w:val="003B2374"/>
    <w:rsid w:val="003B24DB"/>
    <w:rsid w:val="003B2E40"/>
    <w:rsid w:val="003B3CAD"/>
    <w:rsid w:val="003B3CF2"/>
    <w:rsid w:val="003B442E"/>
    <w:rsid w:val="003B470C"/>
    <w:rsid w:val="003B4A00"/>
    <w:rsid w:val="003B4DA8"/>
    <w:rsid w:val="003B5387"/>
    <w:rsid w:val="003B5808"/>
    <w:rsid w:val="003B5C30"/>
    <w:rsid w:val="003B66D3"/>
    <w:rsid w:val="003B716C"/>
    <w:rsid w:val="003C08C2"/>
    <w:rsid w:val="003C129E"/>
    <w:rsid w:val="003C1673"/>
    <w:rsid w:val="003C1922"/>
    <w:rsid w:val="003C1F32"/>
    <w:rsid w:val="003C20DF"/>
    <w:rsid w:val="003C223D"/>
    <w:rsid w:val="003C2598"/>
    <w:rsid w:val="003C272F"/>
    <w:rsid w:val="003C2C8E"/>
    <w:rsid w:val="003C4D8E"/>
    <w:rsid w:val="003C4F86"/>
    <w:rsid w:val="003C52A3"/>
    <w:rsid w:val="003C5CA9"/>
    <w:rsid w:val="003C6669"/>
    <w:rsid w:val="003C7061"/>
    <w:rsid w:val="003C7740"/>
    <w:rsid w:val="003D060C"/>
    <w:rsid w:val="003D07D3"/>
    <w:rsid w:val="003D13D2"/>
    <w:rsid w:val="003D14B6"/>
    <w:rsid w:val="003D3086"/>
    <w:rsid w:val="003D3627"/>
    <w:rsid w:val="003D399F"/>
    <w:rsid w:val="003D3BCC"/>
    <w:rsid w:val="003D3ED0"/>
    <w:rsid w:val="003D456E"/>
    <w:rsid w:val="003D4CC4"/>
    <w:rsid w:val="003D5444"/>
    <w:rsid w:val="003D5AB9"/>
    <w:rsid w:val="003D5D57"/>
    <w:rsid w:val="003D64B8"/>
    <w:rsid w:val="003D6C9D"/>
    <w:rsid w:val="003D7D81"/>
    <w:rsid w:val="003E00B6"/>
    <w:rsid w:val="003E0989"/>
    <w:rsid w:val="003E0CCB"/>
    <w:rsid w:val="003E23A3"/>
    <w:rsid w:val="003E2DC3"/>
    <w:rsid w:val="003E3889"/>
    <w:rsid w:val="003E46E2"/>
    <w:rsid w:val="003E48E2"/>
    <w:rsid w:val="003E582D"/>
    <w:rsid w:val="003E6064"/>
    <w:rsid w:val="003E63DB"/>
    <w:rsid w:val="003E678B"/>
    <w:rsid w:val="003E6B55"/>
    <w:rsid w:val="003E6DD8"/>
    <w:rsid w:val="003E7173"/>
    <w:rsid w:val="003E7D1A"/>
    <w:rsid w:val="003E7EB9"/>
    <w:rsid w:val="003F0871"/>
    <w:rsid w:val="003F0BD1"/>
    <w:rsid w:val="003F0C64"/>
    <w:rsid w:val="003F0DB9"/>
    <w:rsid w:val="003F10D6"/>
    <w:rsid w:val="003F1416"/>
    <w:rsid w:val="003F14F2"/>
    <w:rsid w:val="003F1B60"/>
    <w:rsid w:val="003F23F7"/>
    <w:rsid w:val="003F26AA"/>
    <w:rsid w:val="003F2CC7"/>
    <w:rsid w:val="003F2FA3"/>
    <w:rsid w:val="003F4224"/>
    <w:rsid w:val="003F43A7"/>
    <w:rsid w:val="003F444D"/>
    <w:rsid w:val="003F5779"/>
    <w:rsid w:val="003F6001"/>
    <w:rsid w:val="003F6142"/>
    <w:rsid w:val="003F6D42"/>
    <w:rsid w:val="003F7754"/>
    <w:rsid w:val="003F7B14"/>
    <w:rsid w:val="00400A7C"/>
    <w:rsid w:val="00401405"/>
    <w:rsid w:val="00402A43"/>
    <w:rsid w:val="00403DBC"/>
    <w:rsid w:val="00403DDA"/>
    <w:rsid w:val="00403EC2"/>
    <w:rsid w:val="00404196"/>
    <w:rsid w:val="004044AE"/>
    <w:rsid w:val="004046C5"/>
    <w:rsid w:val="00404C17"/>
    <w:rsid w:val="00404C4A"/>
    <w:rsid w:val="00405525"/>
    <w:rsid w:val="00405DEF"/>
    <w:rsid w:val="00405E5D"/>
    <w:rsid w:val="00407D85"/>
    <w:rsid w:val="00407DFA"/>
    <w:rsid w:val="0041021F"/>
    <w:rsid w:val="004103B2"/>
    <w:rsid w:val="00410520"/>
    <w:rsid w:val="00410885"/>
    <w:rsid w:val="004108D9"/>
    <w:rsid w:val="00410C6F"/>
    <w:rsid w:val="00410D0C"/>
    <w:rsid w:val="00411073"/>
    <w:rsid w:val="004110A5"/>
    <w:rsid w:val="0041114B"/>
    <w:rsid w:val="00411C9C"/>
    <w:rsid w:val="00411CD1"/>
    <w:rsid w:val="00411D2F"/>
    <w:rsid w:val="00411E90"/>
    <w:rsid w:val="004128D0"/>
    <w:rsid w:val="004130F9"/>
    <w:rsid w:val="0041345B"/>
    <w:rsid w:val="004138E5"/>
    <w:rsid w:val="00413EE5"/>
    <w:rsid w:val="00414440"/>
    <w:rsid w:val="00414A38"/>
    <w:rsid w:val="00414C0D"/>
    <w:rsid w:val="00415025"/>
    <w:rsid w:val="00415A38"/>
    <w:rsid w:val="00415CB6"/>
    <w:rsid w:val="00415DE8"/>
    <w:rsid w:val="00415F51"/>
    <w:rsid w:val="004161CC"/>
    <w:rsid w:val="00416540"/>
    <w:rsid w:val="00416629"/>
    <w:rsid w:val="00416726"/>
    <w:rsid w:val="00416FB7"/>
    <w:rsid w:val="004179B6"/>
    <w:rsid w:val="00417FA8"/>
    <w:rsid w:val="004204DD"/>
    <w:rsid w:val="0042050B"/>
    <w:rsid w:val="0042068A"/>
    <w:rsid w:val="0042144B"/>
    <w:rsid w:val="004216F6"/>
    <w:rsid w:val="00422DEE"/>
    <w:rsid w:val="00424040"/>
    <w:rsid w:val="00424945"/>
    <w:rsid w:val="00424CC3"/>
    <w:rsid w:val="00424F93"/>
    <w:rsid w:val="00426026"/>
    <w:rsid w:val="004267C5"/>
    <w:rsid w:val="004274BC"/>
    <w:rsid w:val="004276B0"/>
    <w:rsid w:val="00427723"/>
    <w:rsid w:val="00427F04"/>
    <w:rsid w:val="004305AF"/>
    <w:rsid w:val="00430663"/>
    <w:rsid w:val="0043097B"/>
    <w:rsid w:val="00430D3C"/>
    <w:rsid w:val="00431441"/>
    <w:rsid w:val="00431CD9"/>
    <w:rsid w:val="00432149"/>
    <w:rsid w:val="00432689"/>
    <w:rsid w:val="00432DE4"/>
    <w:rsid w:val="00432F93"/>
    <w:rsid w:val="00433028"/>
    <w:rsid w:val="00433ACB"/>
    <w:rsid w:val="00434414"/>
    <w:rsid w:val="00435FD6"/>
    <w:rsid w:val="0043614A"/>
    <w:rsid w:val="004362CD"/>
    <w:rsid w:val="0043636C"/>
    <w:rsid w:val="004375AB"/>
    <w:rsid w:val="004377F5"/>
    <w:rsid w:val="00441720"/>
    <w:rsid w:val="00441BD3"/>
    <w:rsid w:val="00441D5D"/>
    <w:rsid w:val="00442030"/>
    <w:rsid w:val="0044355E"/>
    <w:rsid w:val="0044377A"/>
    <w:rsid w:val="004437D8"/>
    <w:rsid w:val="00443AF0"/>
    <w:rsid w:val="00443CC2"/>
    <w:rsid w:val="00443FBB"/>
    <w:rsid w:val="004453CD"/>
    <w:rsid w:val="00445E9A"/>
    <w:rsid w:val="004460F5"/>
    <w:rsid w:val="004469F0"/>
    <w:rsid w:val="00446ECA"/>
    <w:rsid w:val="00447AF8"/>
    <w:rsid w:val="004523B9"/>
    <w:rsid w:val="004534DD"/>
    <w:rsid w:val="00453EF3"/>
    <w:rsid w:val="0045444D"/>
    <w:rsid w:val="00454585"/>
    <w:rsid w:val="00454806"/>
    <w:rsid w:val="00454AE4"/>
    <w:rsid w:val="00456D16"/>
    <w:rsid w:val="004571B8"/>
    <w:rsid w:val="00460014"/>
    <w:rsid w:val="00460457"/>
    <w:rsid w:val="0046079C"/>
    <w:rsid w:val="00460A1C"/>
    <w:rsid w:val="00460B56"/>
    <w:rsid w:val="00461001"/>
    <w:rsid w:val="004620EE"/>
    <w:rsid w:val="0046317D"/>
    <w:rsid w:val="00463C3A"/>
    <w:rsid w:val="00463F40"/>
    <w:rsid w:val="00464D61"/>
    <w:rsid w:val="00464E86"/>
    <w:rsid w:val="0046608A"/>
    <w:rsid w:val="00466D57"/>
    <w:rsid w:val="00466D5A"/>
    <w:rsid w:val="00467C28"/>
    <w:rsid w:val="00467C75"/>
    <w:rsid w:val="00470030"/>
    <w:rsid w:val="00470057"/>
    <w:rsid w:val="00470661"/>
    <w:rsid w:val="00470B2B"/>
    <w:rsid w:val="00470B3D"/>
    <w:rsid w:val="00470D26"/>
    <w:rsid w:val="00471207"/>
    <w:rsid w:val="00471511"/>
    <w:rsid w:val="004717F0"/>
    <w:rsid w:val="0047251D"/>
    <w:rsid w:val="00474188"/>
    <w:rsid w:val="00474E54"/>
    <w:rsid w:val="00475825"/>
    <w:rsid w:val="00475E49"/>
    <w:rsid w:val="004769BD"/>
    <w:rsid w:val="00476E4F"/>
    <w:rsid w:val="00476E9B"/>
    <w:rsid w:val="00476EBF"/>
    <w:rsid w:val="00477A57"/>
    <w:rsid w:val="00477D96"/>
    <w:rsid w:val="00481B7F"/>
    <w:rsid w:val="00483B7B"/>
    <w:rsid w:val="00484070"/>
    <w:rsid w:val="0048421F"/>
    <w:rsid w:val="00485559"/>
    <w:rsid w:val="004859B4"/>
    <w:rsid w:val="00485B8E"/>
    <w:rsid w:val="00486188"/>
    <w:rsid w:val="00486480"/>
    <w:rsid w:val="0048680D"/>
    <w:rsid w:val="0048795C"/>
    <w:rsid w:val="00487E48"/>
    <w:rsid w:val="00490829"/>
    <w:rsid w:val="00490CA3"/>
    <w:rsid w:val="00490F37"/>
    <w:rsid w:val="00490F4B"/>
    <w:rsid w:val="004914A8"/>
    <w:rsid w:val="004923AB"/>
    <w:rsid w:val="00492FF5"/>
    <w:rsid w:val="00493868"/>
    <w:rsid w:val="004948F5"/>
    <w:rsid w:val="00494C41"/>
    <w:rsid w:val="0049551D"/>
    <w:rsid w:val="00495EEA"/>
    <w:rsid w:val="0049627B"/>
    <w:rsid w:val="00496468"/>
    <w:rsid w:val="00497139"/>
    <w:rsid w:val="004A1252"/>
    <w:rsid w:val="004A1A6C"/>
    <w:rsid w:val="004A26AA"/>
    <w:rsid w:val="004A27E4"/>
    <w:rsid w:val="004A32CA"/>
    <w:rsid w:val="004A34D0"/>
    <w:rsid w:val="004A3958"/>
    <w:rsid w:val="004A474A"/>
    <w:rsid w:val="004A51B9"/>
    <w:rsid w:val="004A5940"/>
    <w:rsid w:val="004A5D51"/>
    <w:rsid w:val="004A6CBD"/>
    <w:rsid w:val="004A73D1"/>
    <w:rsid w:val="004A77EB"/>
    <w:rsid w:val="004B0D7D"/>
    <w:rsid w:val="004B0EB0"/>
    <w:rsid w:val="004B1022"/>
    <w:rsid w:val="004B1106"/>
    <w:rsid w:val="004B171A"/>
    <w:rsid w:val="004B26D4"/>
    <w:rsid w:val="004B2B8E"/>
    <w:rsid w:val="004B2BF2"/>
    <w:rsid w:val="004B35EC"/>
    <w:rsid w:val="004B475D"/>
    <w:rsid w:val="004B525A"/>
    <w:rsid w:val="004B5FC9"/>
    <w:rsid w:val="004B6FF3"/>
    <w:rsid w:val="004B71CE"/>
    <w:rsid w:val="004B73A8"/>
    <w:rsid w:val="004C03D6"/>
    <w:rsid w:val="004C054A"/>
    <w:rsid w:val="004C0A1B"/>
    <w:rsid w:val="004C0B45"/>
    <w:rsid w:val="004C0D5A"/>
    <w:rsid w:val="004C0FC3"/>
    <w:rsid w:val="004C15EF"/>
    <w:rsid w:val="004C1A98"/>
    <w:rsid w:val="004C2031"/>
    <w:rsid w:val="004C2256"/>
    <w:rsid w:val="004C31D9"/>
    <w:rsid w:val="004C4A16"/>
    <w:rsid w:val="004C4A28"/>
    <w:rsid w:val="004C4EE1"/>
    <w:rsid w:val="004C5B58"/>
    <w:rsid w:val="004C73E0"/>
    <w:rsid w:val="004D0B21"/>
    <w:rsid w:val="004D1556"/>
    <w:rsid w:val="004D1912"/>
    <w:rsid w:val="004D1ECB"/>
    <w:rsid w:val="004D205B"/>
    <w:rsid w:val="004D2265"/>
    <w:rsid w:val="004D2451"/>
    <w:rsid w:val="004D2DEC"/>
    <w:rsid w:val="004D2FFB"/>
    <w:rsid w:val="004D3A5B"/>
    <w:rsid w:val="004D420F"/>
    <w:rsid w:val="004D4708"/>
    <w:rsid w:val="004D58B1"/>
    <w:rsid w:val="004D5BA7"/>
    <w:rsid w:val="004D61AA"/>
    <w:rsid w:val="004D690F"/>
    <w:rsid w:val="004D6BBD"/>
    <w:rsid w:val="004D7072"/>
    <w:rsid w:val="004D7234"/>
    <w:rsid w:val="004E0449"/>
    <w:rsid w:val="004E05A2"/>
    <w:rsid w:val="004E06F9"/>
    <w:rsid w:val="004E1266"/>
    <w:rsid w:val="004E12BD"/>
    <w:rsid w:val="004E130D"/>
    <w:rsid w:val="004E3FCB"/>
    <w:rsid w:val="004E40B2"/>
    <w:rsid w:val="004E4292"/>
    <w:rsid w:val="004E5011"/>
    <w:rsid w:val="004E54DD"/>
    <w:rsid w:val="004E561B"/>
    <w:rsid w:val="004E573B"/>
    <w:rsid w:val="004E5BFD"/>
    <w:rsid w:val="004E5FCF"/>
    <w:rsid w:val="004E5FFF"/>
    <w:rsid w:val="004E6EB4"/>
    <w:rsid w:val="004E7CC4"/>
    <w:rsid w:val="004E7D44"/>
    <w:rsid w:val="004F0A54"/>
    <w:rsid w:val="004F0FEF"/>
    <w:rsid w:val="004F1300"/>
    <w:rsid w:val="004F147E"/>
    <w:rsid w:val="004F1C55"/>
    <w:rsid w:val="004F21AA"/>
    <w:rsid w:val="004F4446"/>
    <w:rsid w:val="004F4839"/>
    <w:rsid w:val="004F5263"/>
    <w:rsid w:val="004F53C7"/>
    <w:rsid w:val="004F5E49"/>
    <w:rsid w:val="004F6739"/>
    <w:rsid w:val="004F6924"/>
    <w:rsid w:val="004F7A2C"/>
    <w:rsid w:val="004F7C63"/>
    <w:rsid w:val="005011ED"/>
    <w:rsid w:val="0050170D"/>
    <w:rsid w:val="00501744"/>
    <w:rsid w:val="00501D51"/>
    <w:rsid w:val="00502243"/>
    <w:rsid w:val="005033CB"/>
    <w:rsid w:val="005037C0"/>
    <w:rsid w:val="00503B0B"/>
    <w:rsid w:val="00503E84"/>
    <w:rsid w:val="00504BA0"/>
    <w:rsid w:val="00504C7C"/>
    <w:rsid w:val="00505621"/>
    <w:rsid w:val="00505A2D"/>
    <w:rsid w:val="0050631F"/>
    <w:rsid w:val="005065A4"/>
    <w:rsid w:val="0050752D"/>
    <w:rsid w:val="00507598"/>
    <w:rsid w:val="005078A8"/>
    <w:rsid w:val="005103B6"/>
    <w:rsid w:val="005106B7"/>
    <w:rsid w:val="00510FBF"/>
    <w:rsid w:val="00511789"/>
    <w:rsid w:val="00511826"/>
    <w:rsid w:val="0051247E"/>
    <w:rsid w:val="005124A9"/>
    <w:rsid w:val="005127E3"/>
    <w:rsid w:val="00512B39"/>
    <w:rsid w:val="00513164"/>
    <w:rsid w:val="00513303"/>
    <w:rsid w:val="005135EB"/>
    <w:rsid w:val="00513657"/>
    <w:rsid w:val="005151C5"/>
    <w:rsid w:val="005174B0"/>
    <w:rsid w:val="00521F3D"/>
    <w:rsid w:val="00521F43"/>
    <w:rsid w:val="005227C6"/>
    <w:rsid w:val="00522B66"/>
    <w:rsid w:val="00525125"/>
    <w:rsid w:val="00525530"/>
    <w:rsid w:val="005261C2"/>
    <w:rsid w:val="00526656"/>
    <w:rsid w:val="0052773D"/>
    <w:rsid w:val="00530BD9"/>
    <w:rsid w:val="005314EF"/>
    <w:rsid w:val="005318C4"/>
    <w:rsid w:val="005325FF"/>
    <w:rsid w:val="00533082"/>
    <w:rsid w:val="00534104"/>
    <w:rsid w:val="00534132"/>
    <w:rsid w:val="00534499"/>
    <w:rsid w:val="00534AB3"/>
    <w:rsid w:val="00534C7F"/>
    <w:rsid w:val="00534F34"/>
    <w:rsid w:val="0053526E"/>
    <w:rsid w:val="00535411"/>
    <w:rsid w:val="005355F3"/>
    <w:rsid w:val="00535F5F"/>
    <w:rsid w:val="00536006"/>
    <w:rsid w:val="00536D2A"/>
    <w:rsid w:val="0053791A"/>
    <w:rsid w:val="0053791E"/>
    <w:rsid w:val="00537B98"/>
    <w:rsid w:val="00537BCA"/>
    <w:rsid w:val="0054038E"/>
    <w:rsid w:val="00540438"/>
    <w:rsid w:val="00540B61"/>
    <w:rsid w:val="00541A72"/>
    <w:rsid w:val="00541AFA"/>
    <w:rsid w:val="0054220F"/>
    <w:rsid w:val="00542503"/>
    <w:rsid w:val="00542776"/>
    <w:rsid w:val="00542EA7"/>
    <w:rsid w:val="00543316"/>
    <w:rsid w:val="00544252"/>
    <w:rsid w:val="0054426B"/>
    <w:rsid w:val="00544FF9"/>
    <w:rsid w:val="00545F1C"/>
    <w:rsid w:val="005471F3"/>
    <w:rsid w:val="005474EC"/>
    <w:rsid w:val="005475E4"/>
    <w:rsid w:val="00547A24"/>
    <w:rsid w:val="00547D03"/>
    <w:rsid w:val="00547D3C"/>
    <w:rsid w:val="00551577"/>
    <w:rsid w:val="005515B4"/>
    <w:rsid w:val="00551CEC"/>
    <w:rsid w:val="005520E0"/>
    <w:rsid w:val="005523FB"/>
    <w:rsid w:val="00552535"/>
    <w:rsid w:val="0055290C"/>
    <w:rsid w:val="00553D38"/>
    <w:rsid w:val="00553E51"/>
    <w:rsid w:val="005540F9"/>
    <w:rsid w:val="00554D6B"/>
    <w:rsid w:val="00554DA7"/>
    <w:rsid w:val="00555523"/>
    <w:rsid w:val="00555792"/>
    <w:rsid w:val="00555B74"/>
    <w:rsid w:val="00557061"/>
    <w:rsid w:val="0055736A"/>
    <w:rsid w:val="005600BE"/>
    <w:rsid w:val="00560648"/>
    <w:rsid w:val="0056072F"/>
    <w:rsid w:val="0056104A"/>
    <w:rsid w:val="00561AB9"/>
    <w:rsid w:val="00562884"/>
    <w:rsid w:val="00562E71"/>
    <w:rsid w:val="00563D22"/>
    <w:rsid w:val="0056414D"/>
    <w:rsid w:val="0056457A"/>
    <w:rsid w:val="005655E6"/>
    <w:rsid w:val="00565763"/>
    <w:rsid w:val="00565CFC"/>
    <w:rsid w:val="005664EB"/>
    <w:rsid w:val="00566D60"/>
    <w:rsid w:val="00566F0F"/>
    <w:rsid w:val="00567284"/>
    <w:rsid w:val="005674F1"/>
    <w:rsid w:val="0056766A"/>
    <w:rsid w:val="0056775E"/>
    <w:rsid w:val="00571437"/>
    <w:rsid w:val="00571C2D"/>
    <w:rsid w:val="00571D6B"/>
    <w:rsid w:val="005721C7"/>
    <w:rsid w:val="00572576"/>
    <w:rsid w:val="0057333F"/>
    <w:rsid w:val="005736E0"/>
    <w:rsid w:val="00574696"/>
    <w:rsid w:val="00574A15"/>
    <w:rsid w:val="00574EBB"/>
    <w:rsid w:val="005750EA"/>
    <w:rsid w:val="005760BC"/>
    <w:rsid w:val="00576242"/>
    <w:rsid w:val="00576870"/>
    <w:rsid w:val="00577E8B"/>
    <w:rsid w:val="00577F39"/>
    <w:rsid w:val="00580DA2"/>
    <w:rsid w:val="00581124"/>
    <w:rsid w:val="0058159F"/>
    <w:rsid w:val="005817A5"/>
    <w:rsid w:val="005822D8"/>
    <w:rsid w:val="005822E0"/>
    <w:rsid w:val="005826C5"/>
    <w:rsid w:val="00583636"/>
    <w:rsid w:val="00584997"/>
    <w:rsid w:val="00585C68"/>
    <w:rsid w:val="00586312"/>
    <w:rsid w:val="00586584"/>
    <w:rsid w:val="005867C9"/>
    <w:rsid w:val="00586818"/>
    <w:rsid w:val="005901DC"/>
    <w:rsid w:val="00590542"/>
    <w:rsid w:val="00590A54"/>
    <w:rsid w:val="00590F52"/>
    <w:rsid w:val="005925B4"/>
    <w:rsid w:val="00592F03"/>
    <w:rsid w:val="00593662"/>
    <w:rsid w:val="0059389D"/>
    <w:rsid w:val="005942FC"/>
    <w:rsid w:val="00594F91"/>
    <w:rsid w:val="00595EBB"/>
    <w:rsid w:val="00596146"/>
    <w:rsid w:val="0059641B"/>
    <w:rsid w:val="00596719"/>
    <w:rsid w:val="00597798"/>
    <w:rsid w:val="005A00D1"/>
    <w:rsid w:val="005A0540"/>
    <w:rsid w:val="005A0799"/>
    <w:rsid w:val="005A0A57"/>
    <w:rsid w:val="005A0A78"/>
    <w:rsid w:val="005A0DC3"/>
    <w:rsid w:val="005A0E15"/>
    <w:rsid w:val="005A1220"/>
    <w:rsid w:val="005A196E"/>
    <w:rsid w:val="005A21E0"/>
    <w:rsid w:val="005A236F"/>
    <w:rsid w:val="005A26C0"/>
    <w:rsid w:val="005A2F19"/>
    <w:rsid w:val="005A42FF"/>
    <w:rsid w:val="005A438C"/>
    <w:rsid w:val="005A4526"/>
    <w:rsid w:val="005A47F7"/>
    <w:rsid w:val="005A4E57"/>
    <w:rsid w:val="005A4E68"/>
    <w:rsid w:val="005A57C9"/>
    <w:rsid w:val="005A5865"/>
    <w:rsid w:val="005A5B5E"/>
    <w:rsid w:val="005A6B4A"/>
    <w:rsid w:val="005A7178"/>
    <w:rsid w:val="005A75EC"/>
    <w:rsid w:val="005B08A6"/>
    <w:rsid w:val="005B0F22"/>
    <w:rsid w:val="005B0FB9"/>
    <w:rsid w:val="005B165F"/>
    <w:rsid w:val="005B39FA"/>
    <w:rsid w:val="005B409C"/>
    <w:rsid w:val="005B440B"/>
    <w:rsid w:val="005B62F5"/>
    <w:rsid w:val="005B67DF"/>
    <w:rsid w:val="005B68E1"/>
    <w:rsid w:val="005B6905"/>
    <w:rsid w:val="005B7859"/>
    <w:rsid w:val="005B7A55"/>
    <w:rsid w:val="005B7CA0"/>
    <w:rsid w:val="005C0029"/>
    <w:rsid w:val="005C095D"/>
    <w:rsid w:val="005C0C8F"/>
    <w:rsid w:val="005C10C9"/>
    <w:rsid w:val="005C2AC1"/>
    <w:rsid w:val="005C3694"/>
    <w:rsid w:val="005C3E18"/>
    <w:rsid w:val="005C4E3D"/>
    <w:rsid w:val="005C5207"/>
    <w:rsid w:val="005C5217"/>
    <w:rsid w:val="005C5C06"/>
    <w:rsid w:val="005C67E7"/>
    <w:rsid w:val="005C7627"/>
    <w:rsid w:val="005C7864"/>
    <w:rsid w:val="005C7B61"/>
    <w:rsid w:val="005C7EF8"/>
    <w:rsid w:val="005D00C2"/>
    <w:rsid w:val="005D0451"/>
    <w:rsid w:val="005D0985"/>
    <w:rsid w:val="005D16E8"/>
    <w:rsid w:val="005D1BED"/>
    <w:rsid w:val="005D1F8D"/>
    <w:rsid w:val="005D2BFE"/>
    <w:rsid w:val="005D2D24"/>
    <w:rsid w:val="005D2FAE"/>
    <w:rsid w:val="005D3C3B"/>
    <w:rsid w:val="005D3F34"/>
    <w:rsid w:val="005D4266"/>
    <w:rsid w:val="005D4763"/>
    <w:rsid w:val="005D4927"/>
    <w:rsid w:val="005D4D45"/>
    <w:rsid w:val="005D5392"/>
    <w:rsid w:val="005D6253"/>
    <w:rsid w:val="005D6E97"/>
    <w:rsid w:val="005D701B"/>
    <w:rsid w:val="005D7186"/>
    <w:rsid w:val="005D7201"/>
    <w:rsid w:val="005D72FE"/>
    <w:rsid w:val="005D732E"/>
    <w:rsid w:val="005D7977"/>
    <w:rsid w:val="005D7E40"/>
    <w:rsid w:val="005E00DB"/>
    <w:rsid w:val="005E019B"/>
    <w:rsid w:val="005E0FC5"/>
    <w:rsid w:val="005E111B"/>
    <w:rsid w:val="005E22AD"/>
    <w:rsid w:val="005E23DD"/>
    <w:rsid w:val="005E32F8"/>
    <w:rsid w:val="005E4349"/>
    <w:rsid w:val="005E44BB"/>
    <w:rsid w:val="005E451E"/>
    <w:rsid w:val="005E4BE5"/>
    <w:rsid w:val="005E4D5C"/>
    <w:rsid w:val="005E5A2F"/>
    <w:rsid w:val="005E61EA"/>
    <w:rsid w:val="005E6499"/>
    <w:rsid w:val="005E657F"/>
    <w:rsid w:val="005F0C0F"/>
    <w:rsid w:val="005F0DE9"/>
    <w:rsid w:val="005F112F"/>
    <w:rsid w:val="005F147C"/>
    <w:rsid w:val="005F158A"/>
    <w:rsid w:val="005F1913"/>
    <w:rsid w:val="005F2DB6"/>
    <w:rsid w:val="005F30AD"/>
    <w:rsid w:val="005F36D8"/>
    <w:rsid w:val="005F3881"/>
    <w:rsid w:val="005F482B"/>
    <w:rsid w:val="005F5163"/>
    <w:rsid w:val="005F56E9"/>
    <w:rsid w:val="005F667D"/>
    <w:rsid w:val="005F6B06"/>
    <w:rsid w:val="005F6D4A"/>
    <w:rsid w:val="005F6D61"/>
    <w:rsid w:val="005F7127"/>
    <w:rsid w:val="005F7E2F"/>
    <w:rsid w:val="005F7F9C"/>
    <w:rsid w:val="006009A3"/>
    <w:rsid w:val="00600E34"/>
    <w:rsid w:val="0060139D"/>
    <w:rsid w:val="00601989"/>
    <w:rsid w:val="006022C9"/>
    <w:rsid w:val="00602BF2"/>
    <w:rsid w:val="00603232"/>
    <w:rsid w:val="00603E6D"/>
    <w:rsid w:val="006043E7"/>
    <w:rsid w:val="006058E9"/>
    <w:rsid w:val="00605993"/>
    <w:rsid w:val="006059B7"/>
    <w:rsid w:val="00605C99"/>
    <w:rsid w:val="0060605E"/>
    <w:rsid w:val="00606A68"/>
    <w:rsid w:val="00607156"/>
    <w:rsid w:val="00607794"/>
    <w:rsid w:val="006079F4"/>
    <w:rsid w:val="00610AFF"/>
    <w:rsid w:val="00610B10"/>
    <w:rsid w:val="0061162A"/>
    <w:rsid w:val="006119AC"/>
    <w:rsid w:val="00611A09"/>
    <w:rsid w:val="00612190"/>
    <w:rsid w:val="006124B8"/>
    <w:rsid w:val="0061324D"/>
    <w:rsid w:val="00613600"/>
    <w:rsid w:val="006161FB"/>
    <w:rsid w:val="00616346"/>
    <w:rsid w:val="006169EA"/>
    <w:rsid w:val="00616CD3"/>
    <w:rsid w:val="00616F42"/>
    <w:rsid w:val="00620FD9"/>
    <w:rsid w:val="006216B2"/>
    <w:rsid w:val="00621FF8"/>
    <w:rsid w:val="006224B1"/>
    <w:rsid w:val="006225D5"/>
    <w:rsid w:val="0062263F"/>
    <w:rsid w:val="0062339D"/>
    <w:rsid w:val="00624FAE"/>
    <w:rsid w:val="0062624F"/>
    <w:rsid w:val="00626BF7"/>
    <w:rsid w:val="00627B01"/>
    <w:rsid w:val="00627CF0"/>
    <w:rsid w:val="00630183"/>
    <w:rsid w:val="006305E8"/>
    <w:rsid w:val="006306D8"/>
    <w:rsid w:val="00630897"/>
    <w:rsid w:val="00630C76"/>
    <w:rsid w:val="00630CA9"/>
    <w:rsid w:val="006319EB"/>
    <w:rsid w:val="00631FF2"/>
    <w:rsid w:val="006323E6"/>
    <w:rsid w:val="0063299C"/>
    <w:rsid w:val="00632CE8"/>
    <w:rsid w:val="006330AA"/>
    <w:rsid w:val="006332C8"/>
    <w:rsid w:val="00633D41"/>
    <w:rsid w:val="006341BE"/>
    <w:rsid w:val="00634993"/>
    <w:rsid w:val="00634AB4"/>
    <w:rsid w:val="00634F08"/>
    <w:rsid w:val="00634FBA"/>
    <w:rsid w:val="00635043"/>
    <w:rsid w:val="006356AF"/>
    <w:rsid w:val="0063591C"/>
    <w:rsid w:val="00635DC2"/>
    <w:rsid w:val="006361FC"/>
    <w:rsid w:val="00636749"/>
    <w:rsid w:val="00636B8F"/>
    <w:rsid w:val="00636C9E"/>
    <w:rsid w:val="00636F43"/>
    <w:rsid w:val="006376C6"/>
    <w:rsid w:val="00637941"/>
    <w:rsid w:val="00640047"/>
    <w:rsid w:val="006404B7"/>
    <w:rsid w:val="006409C8"/>
    <w:rsid w:val="00641EF5"/>
    <w:rsid w:val="00642815"/>
    <w:rsid w:val="00642C99"/>
    <w:rsid w:val="00643547"/>
    <w:rsid w:val="00643F71"/>
    <w:rsid w:val="00644179"/>
    <w:rsid w:val="0064425F"/>
    <w:rsid w:val="0064444D"/>
    <w:rsid w:val="00644BEA"/>
    <w:rsid w:val="00645860"/>
    <w:rsid w:val="00646C81"/>
    <w:rsid w:val="00647575"/>
    <w:rsid w:val="00650501"/>
    <w:rsid w:val="006507BD"/>
    <w:rsid w:val="00650B05"/>
    <w:rsid w:val="006514DB"/>
    <w:rsid w:val="00651EC0"/>
    <w:rsid w:val="00652C49"/>
    <w:rsid w:val="0065397A"/>
    <w:rsid w:val="00653D94"/>
    <w:rsid w:val="0065402B"/>
    <w:rsid w:val="006543B3"/>
    <w:rsid w:val="00654712"/>
    <w:rsid w:val="00654924"/>
    <w:rsid w:val="00654D03"/>
    <w:rsid w:val="00654E09"/>
    <w:rsid w:val="00656728"/>
    <w:rsid w:val="00656842"/>
    <w:rsid w:val="00656AE0"/>
    <w:rsid w:val="006605BD"/>
    <w:rsid w:val="00660EC6"/>
    <w:rsid w:val="00661776"/>
    <w:rsid w:val="00661C92"/>
    <w:rsid w:val="00662408"/>
    <w:rsid w:val="00662986"/>
    <w:rsid w:val="00663215"/>
    <w:rsid w:val="006633F2"/>
    <w:rsid w:val="00663B7F"/>
    <w:rsid w:val="00663C29"/>
    <w:rsid w:val="00664173"/>
    <w:rsid w:val="006655CD"/>
    <w:rsid w:val="00665D1C"/>
    <w:rsid w:val="0066639B"/>
    <w:rsid w:val="00666FF2"/>
    <w:rsid w:val="006675BA"/>
    <w:rsid w:val="006677E6"/>
    <w:rsid w:val="00667911"/>
    <w:rsid w:val="006709BD"/>
    <w:rsid w:val="00670B69"/>
    <w:rsid w:val="0067217F"/>
    <w:rsid w:val="00672305"/>
    <w:rsid w:val="00672CAD"/>
    <w:rsid w:val="00673A91"/>
    <w:rsid w:val="006743CA"/>
    <w:rsid w:val="00675AE0"/>
    <w:rsid w:val="00675B2A"/>
    <w:rsid w:val="00676C4D"/>
    <w:rsid w:val="00677165"/>
    <w:rsid w:val="0067746F"/>
    <w:rsid w:val="00677B51"/>
    <w:rsid w:val="00681815"/>
    <w:rsid w:val="006820C9"/>
    <w:rsid w:val="00682390"/>
    <w:rsid w:val="00682865"/>
    <w:rsid w:val="00683D7E"/>
    <w:rsid w:val="0068468D"/>
    <w:rsid w:val="00684772"/>
    <w:rsid w:val="00684B5B"/>
    <w:rsid w:val="00685212"/>
    <w:rsid w:val="00685AC6"/>
    <w:rsid w:val="00685AE1"/>
    <w:rsid w:val="0068632C"/>
    <w:rsid w:val="006864EF"/>
    <w:rsid w:val="0068699B"/>
    <w:rsid w:val="0069129F"/>
    <w:rsid w:val="0069234E"/>
    <w:rsid w:val="0069265E"/>
    <w:rsid w:val="006928DA"/>
    <w:rsid w:val="0069318D"/>
    <w:rsid w:val="00693F95"/>
    <w:rsid w:val="0069424B"/>
    <w:rsid w:val="006942E7"/>
    <w:rsid w:val="00694341"/>
    <w:rsid w:val="00694A8C"/>
    <w:rsid w:val="00695AA7"/>
    <w:rsid w:val="00696898"/>
    <w:rsid w:val="00697625"/>
    <w:rsid w:val="006A0216"/>
    <w:rsid w:val="006A0576"/>
    <w:rsid w:val="006A0905"/>
    <w:rsid w:val="006A0B68"/>
    <w:rsid w:val="006A0D47"/>
    <w:rsid w:val="006A0EAC"/>
    <w:rsid w:val="006A0F06"/>
    <w:rsid w:val="006A1682"/>
    <w:rsid w:val="006A2148"/>
    <w:rsid w:val="006A224D"/>
    <w:rsid w:val="006A24BA"/>
    <w:rsid w:val="006A2636"/>
    <w:rsid w:val="006A2984"/>
    <w:rsid w:val="006A2C96"/>
    <w:rsid w:val="006A3C02"/>
    <w:rsid w:val="006A3C9F"/>
    <w:rsid w:val="006A4B5B"/>
    <w:rsid w:val="006A4D2B"/>
    <w:rsid w:val="006A4F33"/>
    <w:rsid w:val="006A55F1"/>
    <w:rsid w:val="006A5C28"/>
    <w:rsid w:val="006A601A"/>
    <w:rsid w:val="006A63E2"/>
    <w:rsid w:val="006A65D9"/>
    <w:rsid w:val="006A66B7"/>
    <w:rsid w:val="006A696E"/>
    <w:rsid w:val="006A70BF"/>
    <w:rsid w:val="006A76B6"/>
    <w:rsid w:val="006B0788"/>
    <w:rsid w:val="006B0970"/>
    <w:rsid w:val="006B104D"/>
    <w:rsid w:val="006B1602"/>
    <w:rsid w:val="006B1603"/>
    <w:rsid w:val="006B1F45"/>
    <w:rsid w:val="006B21F2"/>
    <w:rsid w:val="006B2B65"/>
    <w:rsid w:val="006B349E"/>
    <w:rsid w:val="006B3900"/>
    <w:rsid w:val="006B48FC"/>
    <w:rsid w:val="006B498C"/>
    <w:rsid w:val="006B6D77"/>
    <w:rsid w:val="006B7115"/>
    <w:rsid w:val="006B7A06"/>
    <w:rsid w:val="006C063E"/>
    <w:rsid w:val="006C13AC"/>
    <w:rsid w:val="006C16F7"/>
    <w:rsid w:val="006C2004"/>
    <w:rsid w:val="006C20A2"/>
    <w:rsid w:val="006C2961"/>
    <w:rsid w:val="006C3CD5"/>
    <w:rsid w:val="006C3E12"/>
    <w:rsid w:val="006C3F03"/>
    <w:rsid w:val="006C3F54"/>
    <w:rsid w:val="006C4D89"/>
    <w:rsid w:val="006C521E"/>
    <w:rsid w:val="006C53AA"/>
    <w:rsid w:val="006C764E"/>
    <w:rsid w:val="006C7998"/>
    <w:rsid w:val="006D01CE"/>
    <w:rsid w:val="006D1328"/>
    <w:rsid w:val="006D1542"/>
    <w:rsid w:val="006D17D0"/>
    <w:rsid w:val="006D1898"/>
    <w:rsid w:val="006D2A5E"/>
    <w:rsid w:val="006D2CB4"/>
    <w:rsid w:val="006D2DE5"/>
    <w:rsid w:val="006D3511"/>
    <w:rsid w:val="006D491F"/>
    <w:rsid w:val="006D49E4"/>
    <w:rsid w:val="006D4E50"/>
    <w:rsid w:val="006D5571"/>
    <w:rsid w:val="006D5606"/>
    <w:rsid w:val="006D6558"/>
    <w:rsid w:val="006D694A"/>
    <w:rsid w:val="006D72DA"/>
    <w:rsid w:val="006D73F8"/>
    <w:rsid w:val="006D75C2"/>
    <w:rsid w:val="006D7CC1"/>
    <w:rsid w:val="006D7E58"/>
    <w:rsid w:val="006D7EF9"/>
    <w:rsid w:val="006D7F15"/>
    <w:rsid w:val="006E1BEB"/>
    <w:rsid w:val="006E2A4E"/>
    <w:rsid w:val="006E2C20"/>
    <w:rsid w:val="006E2FF4"/>
    <w:rsid w:val="006E3157"/>
    <w:rsid w:val="006E3F7C"/>
    <w:rsid w:val="006E4981"/>
    <w:rsid w:val="006E4C91"/>
    <w:rsid w:val="006E51BE"/>
    <w:rsid w:val="006E583C"/>
    <w:rsid w:val="006E5B75"/>
    <w:rsid w:val="006E67F9"/>
    <w:rsid w:val="006E6D41"/>
    <w:rsid w:val="006F0188"/>
    <w:rsid w:val="006F05C2"/>
    <w:rsid w:val="006F05E8"/>
    <w:rsid w:val="006F0EA6"/>
    <w:rsid w:val="006F13C1"/>
    <w:rsid w:val="006F20A6"/>
    <w:rsid w:val="006F2A4C"/>
    <w:rsid w:val="006F3513"/>
    <w:rsid w:val="006F3C2C"/>
    <w:rsid w:val="006F4FBE"/>
    <w:rsid w:val="006F5324"/>
    <w:rsid w:val="006F66CC"/>
    <w:rsid w:val="006F6C74"/>
    <w:rsid w:val="006F713F"/>
    <w:rsid w:val="006F72C9"/>
    <w:rsid w:val="006F7F4F"/>
    <w:rsid w:val="007009EA"/>
    <w:rsid w:val="00702E52"/>
    <w:rsid w:val="007030C0"/>
    <w:rsid w:val="007031F8"/>
    <w:rsid w:val="00703290"/>
    <w:rsid w:val="00703377"/>
    <w:rsid w:val="00703523"/>
    <w:rsid w:val="007040FF"/>
    <w:rsid w:val="007041F8"/>
    <w:rsid w:val="00704395"/>
    <w:rsid w:val="0070466E"/>
    <w:rsid w:val="0070467B"/>
    <w:rsid w:val="00704896"/>
    <w:rsid w:val="00704CC5"/>
    <w:rsid w:val="00704E45"/>
    <w:rsid w:val="00705432"/>
    <w:rsid w:val="00705623"/>
    <w:rsid w:val="007067E1"/>
    <w:rsid w:val="00707B2D"/>
    <w:rsid w:val="0071044A"/>
    <w:rsid w:val="00710622"/>
    <w:rsid w:val="007107E5"/>
    <w:rsid w:val="00710B01"/>
    <w:rsid w:val="00710B41"/>
    <w:rsid w:val="00711692"/>
    <w:rsid w:val="00711984"/>
    <w:rsid w:val="00712274"/>
    <w:rsid w:val="0071253B"/>
    <w:rsid w:val="00712668"/>
    <w:rsid w:val="007130AB"/>
    <w:rsid w:val="0071339B"/>
    <w:rsid w:val="00713E70"/>
    <w:rsid w:val="00713EE3"/>
    <w:rsid w:val="007159B5"/>
    <w:rsid w:val="00715FF6"/>
    <w:rsid w:val="00716D64"/>
    <w:rsid w:val="00717166"/>
    <w:rsid w:val="0071725B"/>
    <w:rsid w:val="00717536"/>
    <w:rsid w:val="00717BE1"/>
    <w:rsid w:val="00717FFD"/>
    <w:rsid w:val="00720714"/>
    <w:rsid w:val="00720BF1"/>
    <w:rsid w:val="00722CF0"/>
    <w:rsid w:val="0072325B"/>
    <w:rsid w:val="00723426"/>
    <w:rsid w:val="0072376E"/>
    <w:rsid w:val="00723DF5"/>
    <w:rsid w:val="00724292"/>
    <w:rsid w:val="0072441C"/>
    <w:rsid w:val="00724525"/>
    <w:rsid w:val="00724C9C"/>
    <w:rsid w:val="00724D8F"/>
    <w:rsid w:val="00725189"/>
    <w:rsid w:val="00725288"/>
    <w:rsid w:val="007257F6"/>
    <w:rsid w:val="00725D2A"/>
    <w:rsid w:val="007260F6"/>
    <w:rsid w:val="007261A5"/>
    <w:rsid w:val="00726ECA"/>
    <w:rsid w:val="00727246"/>
    <w:rsid w:val="007278AA"/>
    <w:rsid w:val="0073025D"/>
    <w:rsid w:val="00730494"/>
    <w:rsid w:val="00730B34"/>
    <w:rsid w:val="00731A47"/>
    <w:rsid w:val="00731C0A"/>
    <w:rsid w:val="00731DAD"/>
    <w:rsid w:val="00731EAD"/>
    <w:rsid w:val="0073340D"/>
    <w:rsid w:val="0073420E"/>
    <w:rsid w:val="007345AD"/>
    <w:rsid w:val="0073480C"/>
    <w:rsid w:val="0073487F"/>
    <w:rsid w:val="00734B9D"/>
    <w:rsid w:val="007354B0"/>
    <w:rsid w:val="007360D6"/>
    <w:rsid w:val="00736944"/>
    <w:rsid w:val="00736B43"/>
    <w:rsid w:val="00737816"/>
    <w:rsid w:val="00740CBF"/>
    <w:rsid w:val="007423F0"/>
    <w:rsid w:val="007428D1"/>
    <w:rsid w:val="00742A90"/>
    <w:rsid w:val="00742AF4"/>
    <w:rsid w:val="00743761"/>
    <w:rsid w:val="007439C1"/>
    <w:rsid w:val="007439E7"/>
    <w:rsid w:val="00744719"/>
    <w:rsid w:val="00744C6A"/>
    <w:rsid w:val="00745459"/>
    <w:rsid w:val="007456AC"/>
    <w:rsid w:val="0074585C"/>
    <w:rsid w:val="007460CC"/>
    <w:rsid w:val="007460E5"/>
    <w:rsid w:val="0074615D"/>
    <w:rsid w:val="00746A1D"/>
    <w:rsid w:val="0074710E"/>
    <w:rsid w:val="0074710F"/>
    <w:rsid w:val="007471CB"/>
    <w:rsid w:val="00747A41"/>
    <w:rsid w:val="00747B7D"/>
    <w:rsid w:val="00747BFA"/>
    <w:rsid w:val="00750B8F"/>
    <w:rsid w:val="00750F54"/>
    <w:rsid w:val="007517C6"/>
    <w:rsid w:val="007530BA"/>
    <w:rsid w:val="007532F9"/>
    <w:rsid w:val="0075373D"/>
    <w:rsid w:val="00753952"/>
    <w:rsid w:val="00753963"/>
    <w:rsid w:val="007544EF"/>
    <w:rsid w:val="0075460E"/>
    <w:rsid w:val="00754AEA"/>
    <w:rsid w:val="00755382"/>
    <w:rsid w:val="007557C7"/>
    <w:rsid w:val="00755E77"/>
    <w:rsid w:val="00755F03"/>
    <w:rsid w:val="00756B22"/>
    <w:rsid w:val="00756F54"/>
    <w:rsid w:val="0075738E"/>
    <w:rsid w:val="00757C0E"/>
    <w:rsid w:val="00760049"/>
    <w:rsid w:val="0076009E"/>
    <w:rsid w:val="00760AE0"/>
    <w:rsid w:val="0076170C"/>
    <w:rsid w:val="00762EB3"/>
    <w:rsid w:val="00762EC8"/>
    <w:rsid w:val="007630B4"/>
    <w:rsid w:val="00763199"/>
    <w:rsid w:val="00763432"/>
    <w:rsid w:val="00763E78"/>
    <w:rsid w:val="00764738"/>
    <w:rsid w:val="007661A5"/>
    <w:rsid w:val="007666B3"/>
    <w:rsid w:val="007666BC"/>
    <w:rsid w:val="00766E7A"/>
    <w:rsid w:val="00766EE1"/>
    <w:rsid w:val="00767042"/>
    <w:rsid w:val="00767500"/>
    <w:rsid w:val="00770669"/>
    <w:rsid w:val="00770C9C"/>
    <w:rsid w:val="00771090"/>
    <w:rsid w:val="007715C5"/>
    <w:rsid w:val="00771846"/>
    <w:rsid w:val="0077254D"/>
    <w:rsid w:val="00773E07"/>
    <w:rsid w:val="007762BB"/>
    <w:rsid w:val="007768AC"/>
    <w:rsid w:val="00776EA0"/>
    <w:rsid w:val="007771A8"/>
    <w:rsid w:val="00777243"/>
    <w:rsid w:val="00780BC1"/>
    <w:rsid w:val="0078117B"/>
    <w:rsid w:val="0078125C"/>
    <w:rsid w:val="0078184D"/>
    <w:rsid w:val="00782D6E"/>
    <w:rsid w:val="007834FA"/>
    <w:rsid w:val="007838B9"/>
    <w:rsid w:val="007843CB"/>
    <w:rsid w:val="007845B8"/>
    <w:rsid w:val="007853A3"/>
    <w:rsid w:val="00785AF0"/>
    <w:rsid w:val="00785E74"/>
    <w:rsid w:val="00786220"/>
    <w:rsid w:val="007868DD"/>
    <w:rsid w:val="00786C4D"/>
    <w:rsid w:val="00787426"/>
    <w:rsid w:val="00790129"/>
    <w:rsid w:val="0079102B"/>
    <w:rsid w:val="00791096"/>
    <w:rsid w:val="0079134B"/>
    <w:rsid w:val="00791C63"/>
    <w:rsid w:val="00791D01"/>
    <w:rsid w:val="00791DF1"/>
    <w:rsid w:val="00794806"/>
    <w:rsid w:val="00794E6A"/>
    <w:rsid w:val="00794F7F"/>
    <w:rsid w:val="00795B67"/>
    <w:rsid w:val="00795CEC"/>
    <w:rsid w:val="0079622D"/>
    <w:rsid w:val="00796341"/>
    <w:rsid w:val="00796564"/>
    <w:rsid w:val="007966DE"/>
    <w:rsid w:val="0079671C"/>
    <w:rsid w:val="007967BC"/>
    <w:rsid w:val="007A02C5"/>
    <w:rsid w:val="007A0495"/>
    <w:rsid w:val="007A0663"/>
    <w:rsid w:val="007A06E1"/>
    <w:rsid w:val="007A07C9"/>
    <w:rsid w:val="007A0E9F"/>
    <w:rsid w:val="007A1646"/>
    <w:rsid w:val="007A28D2"/>
    <w:rsid w:val="007A3282"/>
    <w:rsid w:val="007A3435"/>
    <w:rsid w:val="007A4B57"/>
    <w:rsid w:val="007A5BA3"/>
    <w:rsid w:val="007A5BD7"/>
    <w:rsid w:val="007A6CD4"/>
    <w:rsid w:val="007A700D"/>
    <w:rsid w:val="007A7C9E"/>
    <w:rsid w:val="007A7D76"/>
    <w:rsid w:val="007B0830"/>
    <w:rsid w:val="007B1FC2"/>
    <w:rsid w:val="007B237C"/>
    <w:rsid w:val="007B250D"/>
    <w:rsid w:val="007B3091"/>
    <w:rsid w:val="007B32D9"/>
    <w:rsid w:val="007B3493"/>
    <w:rsid w:val="007B3672"/>
    <w:rsid w:val="007B3BDC"/>
    <w:rsid w:val="007B3E2D"/>
    <w:rsid w:val="007B4E45"/>
    <w:rsid w:val="007B51D6"/>
    <w:rsid w:val="007B5AC5"/>
    <w:rsid w:val="007B5D45"/>
    <w:rsid w:val="007B6470"/>
    <w:rsid w:val="007B65F6"/>
    <w:rsid w:val="007B6868"/>
    <w:rsid w:val="007B712B"/>
    <w:rsid w:val="007B745B"/>
    <w:rsid w:val="007B770C"/>
    <w:rsid w:val="007B778F"/>
    <w:rsid w:val="007B77C0"/>
    <w:rsid w:val="007B794F"/>
    <w:rsid w:val="007C079E"/>
    <w:rsid w:val="007C0C79"/>
    <w:rsid w:val="007C195D"/>
    <w:rsid w:val="007C1DCF"/>
    <w:rsid w:val="007C287E"/>
    <w:rsid w:val="007C2E4E"/>
    <w:rsid w:val="007C30D7"/>
    <w:rsid w:val="007C3304"/>
    <w:rsid w:val="007C3828"/>
    <w:rsid w:val="007C3EB1"/>
    <w:rsid w:val="007C3F51"/>
    <w:rsid w:val="007C4AB3"/>
    <w:rsid w:val="007C4B7E"/>
    <w:rsid w:val="007C5AD8"/>
    <w:rsid w:val="007C5E9D"/>
    <w:rsid w:val="007C6170"/>
    <w:rsid w:val="007C654C"/>
    <w:rsid w:val="007C65CA"/>
    <w:rsid w:val="007D02EB"/>
    <w:rsid w:val="007D05ED"/>
    <w:rsid w:val="007D121F"/>
    <w:rsid w:val="007D1AEC"/>
    <w:rsid w:val="007D23F6"/>
    <w:rsid w:val="007D2D85"/>
    <w:rsid w:val="007D2E2D"/>
    <w:rsid w:val="007D2F81"/>
    <w:rsid w:val="007D3369"/>
    <w:rsid w:val="007D35A4"/>
    <w:rsid w:val="007D492F"/>
    <w:rsid w:val="007D4CFA"/>
    <w:rsid w:val="007D7CFA"/>
    <w:rsid w:val="007D7FD3"/>
    <w:rsid w:val="007E07CB"/>
    <w:rsid w:val="007E0850"/>
    <w:rsid w:val="007E09CA"/>
    <w:rsid w:val="007E0E28"/>
    <w:rsid w:val="007E1697"/>
    <w:rsid w:val="007E217F"/>
    <w:rsid w:val="007E2315"/>
    <w:rsid w:val="007E25DC"/>
    <w:rsid w:val="007E2BC4"/>
    <w:rsid w:val="007E31B1"/>
    <w:rsid w:val="007E3557"/>
    <w:rsid w:val="007E48BB"/>
    <w:rsid w:val="007E4A86"/>
    <w:rsid w:val="007E4E55"/>
    <w:rsid w:val="007E5536"/>
    <w:rsid w:val="007E5B63"/>
    <w:rsid w:val="007E5FB6"/>
    <w:rsid w:val="007E6519"/>
    <w:rsid w:val="007E6904"/>
    <w:rsid w:val="007E697B"/>
    <w:rsid w:val="007E6D1A"/>
    <w:rsid w:val="007E7228"/>
    <w:rsid w:val="007E7354"/>
    <w:rsid w:val="007E7875"/>
    <w:rsid w:val="007E78B3"/>
    <w:rsid w:val="007F0EAE"/>
    <w:rsid w:val="007F13FB"/>
    <w:rsid w:val="007F2995"/>
    <w:rsid w:val="007F2DCD"/>
    <w:rsid w:val="007F51D7"/>
    <w:rsid w:val="007F54C1"/>
    <w:rsid w:val="007F5C55"/>
    <w:rsid w:val="007F6459"/>
    <w:rsid w:val="007F648C"/>
    <w:rsid w:val="007F6805"/>
    <w:rsid w:val="007F6CCF"/>
    <w:rsid w:val="007F701C"/>
    <w:rsid w:val="007F73C6"/>
    <w:rsid w:val="007F758A"/>
    <w:rsid w:val="007F7AB6"/>
    <w:rsid w:val="0080165A"/>
    <w:rsid w:val="00801D6E"/>
    <w:rsid w:val="00803B92"/>
    <w:rsid w:val="00803E5C"/>
    <w:rsid w:val="00803F20"/>
    <w:rsid w:val="00804D49"/>
    <w:rsid w:val="00804F59"/>
    <w:rsid w:val="00805835"/>
    <w:rsid w:val="0080617A"/>
    <w:rsid w:val="008076CE"/>
    <w:rsid w:val="00807812"/>
    <w:rsid w:val="00807B58"/>
    <w:rsid w:val="0081001C"/>
    <w:rsid w:val="00810448"/>
    <w:rsid w:val="00810768"/>
    <w:rsid w:val="0081084E"/>
    <w:rsid w:val="00810CCC"/>
    <w:rsid w:val="00812B2E"/>
    <w:rsid w:val="00813E37"/>
    <w:rsid w:val="00813FA7"/>
    <w:rsid w:val="008143BD"/>
    <w:rsid w:val="00815F2C"/>
    <w:rsid w:val="008163F8"/>
    <w:rsid w:val="00816A21"/>
    <w:rsid w:val="00816BE0"/>
    <w:rsid w:val="00817156"/>
    <w:rsid w:val="00817205"/>
    <w:rsid w:val="0082005D"/>
    <w:rsid w:val="008207FC"/>
    <w:rsid w:val="00820E92"/>
    <w:rsid w:val="00820FE5"/>
    <w:rsid w:val="0082137D"/>
    <w:rsid w:val="00821B7F"/>
    <w:rsid w:val="008226EA"/>
    <w:rsid w:val="00823026"/>
    <w:rsid w:val="008243A4"/>
    <w:rsid w:val="008247D3"/>
    <w:rsid w:val="0082548E"/>
    <w:rsid w:val="00827750"/>
    <w:rsid w:val="0082789A"/>
    <w:rsid w:val="008305FB"/>
    <w:rsid w:val="0083118F"/>
    <w:rsid w:val="00831965"/>
    <w:rsid w:val="00831AB7"/>
    <w:rsid w:val="00831B4E"/>
    <w:rsid w:val="00831C27"/>
    <w:rsid w:val="00831D5B"/>
    <w:rsid w:val="00832069"/>
    <w:rsid w:val="00832873"/>
    <w:rsid w:val="00833306"/>
    <w:rsid w:val="00833891"/>
    <w:rsid w:val="008346E5"/>
    <w:rsid w:val="0083472F"/>
    <w:rsid w:val="008357E6"/>
    <w:rsid w:val="0083603C"/>
    <w:rsid w:val="00836588"/>
    <w:rsid w:val="0083684B"/>
    <w:rsid w:val="00836982"/>
    <w:rsid w:val="008374CB"/>
    <w:rsid w:val="0084043A"/>
    <w:rsid w:val="0084075A"/>
    <w:rsid w:val="008408C4"/>
    <w:rsid w:val="00841185"/>
    <w:rsid w:val="00841E37"/>
    <w:rsid w:val="008423A2"/>
    <w:rsid w:val="008427CC"/>
    <w:rsid w:val="00842CBB"/>
    <w:rsid w:val="00842CE4"/>
    <w:rsid w:val="00843BF8"/>
    <w:rsid w:val="00843D32"/>
    <w:rsid w:val="00844484"/>
    <w:rsid w:val="008449C8"/>
    <w:rsid w:val="0084532A"/>
    <w:rsid w:val="008455A2"/>
    <w:rsid w:val="008457CF"/>
    <w:rsid w:val="00846121"/>
    <w:rsid w:val="00846450"/>
    <w:rsid w:val="00846591"/>
    <w:rsid w:val="008466DF"/>
    <w:rsid w:val="00846E6A"/>
    <w:rsid w:val="00847961"/>
    <w:rsid w:val="00847C76"/>
    <w:rsid w:val="0085451B"/>
    <w:rsid w:val="00854539"/>
    <w:rsid w:val="00855089"/>
    <w:rsid w:val="008552D6"/>
    <w:rsid w:val="008558B0"/>
    <w:rsid w:val="00855F53"/>
    <w:rsid w:val="00856396"/>
    <w:rsid w:val="00856510"/>
    <w:rsid w:val="008576E1"/>
    <w:rsid w:val="008579B1"/>
    <w:rsid w:val="00857CD0"/>
    <w:rsid w:val="00857E64"/>
    <w:rsid w:val="0086042A"/>
    <w:rsid w:val="008605F7"/>
    <w:rsid w:val="00861A0D"/>
    <w:rsid w:val="00861A92"/>
    <w:rsid w:val="00861B42"/>
    <w:rsid w:val="00861E26"/>
    <w:rsid w:val="0086239B"/>
    <w:rsid w:val="00862D1B"/>
    <w:rsid w:val="00862D2E"/>
    <w:rsid w:val="00863194"/>
    <w:rsid w:val="00863DA5"/>
    <w:rsid w:val="00863E47"/>
    <w:rsid w:val="008647F3"/>
    <w:rsid w:val="00864E80"/>
    <w:rsid w:val="00866179"/>
    <w:rsid w:val="008663B8"/>
    <w:rsid w:val="008678C6"/>
    <w:rsid w:val="008708E2"/>
    <w:rsid w:val="00870CC9"/>
    <w:rsid w:val="00871F9F"/>
    <w:rsid w:val="00872030"/>
    <w:rsid w:val="0087241A"/>
    <w:rsid w:val="00873AC1"/>
    <w:rsid w:val="0087541B"/>
    <w:rsid w:val="00875D3A"/>
    <w:rsid w:val="00875EFB"/>
    <w:rsid w:val="00876A81"/>
    <w:rsid w:val="00876B72"/>
    <w:rsid w:val="00876C56"/>
    <w:rsid w:val="00876DFF"/>
    <w:rsid w:val="00877994"/>
    <w:rsid w:val="00880147"/>
    <w:rsid w:val="00880327"/>
    <w:rsid w:val="00880E4C"/>
    <w:rsid w:val="00880F0D"/>
    <w:rsid w:val="0088176B"/>
    <w:rsid w:val="00881F3D"/>
    <w:rsid w:val="008822BC"/>
    <w:rsid w:val="00882EFD"/>
    <w:rsid w:val="00883262"/>
    <w:rsid w:val="008838E3"/>
    <w:rsid w:val="0088429B"/>
    <w:rsid w:val="0088451E"/>
    <w:rsid w:val="00884BD1"/>
    <w:rsid w:val="00884D39"/>
    <w:rsid w:val="00885484"/>
    <w:rsid w:val="00885822"/>
    <w:rsid w:val="008865DC"/>
    <w:rsid w:val="00886622"/>
    <w:rsid w:val="00886870"/>
    <w:rsid w:val="008869A4"/>
    <w:rsid w:val="00887403"/>
    <w:rsid w:val="008876D7"/>
    <w:rsid w:val="008903D9"/>
    <w:rsid w:val="008905B8"/>
    <w:rsid w:val="0089066F"/>
    <w:rsid w:val="00890C5E"/>
    <w:rsid w:val="00891196"/>
    <w:rsid w:val="0089148B"/>
    <w:rsid w:val="008921C1"/>
    <w:rsid w:val="00892312"/>
    <w:rsid w:val="008927B6"/>
    <w:rsid w:val="00892D2A"/>
    <w:rsid w:val="008930CC"/>
    <w:rsid w:val="00894A47"/>
    <w:rsid w:val="008953C4"/>
    <w:rsid w:val="008957D6"/>
    <w:rsid w:val="008960D5"/>
    <w:rsid w:val="00896C5E"/>
    <w:rsid w:val="0089728D"/>
    <w:rsid w:val="008A09CF"/>
    <w:rsid w:val="008A0EF9"/>
    <w:rsid w:val="008A10F3"/>
    <w:rsid w:val="008A295A"/>
    <w:rsid w:val="008A2AD5"/>
    <w:rsid w:val="008A3857"/>
    <w:rsid w:val="008A48EC"/>
    <w:rsid w:val="008A5016"/>
    <w:rsid w:val="008A5518"/>
    <w:rsid w:val="008A68FB"/>
    <w:rsid w:val="008A7AB9"/>
    <w:rsid w:val="008A7ECD"/>
    <w:rsid w:val="008B1199"/>
    <w:rsid w:val="008B173E"/>
    <w:rsid w:val="008B238B"/>
    <w:rsid w:val="008B2405"/>
    <w:rsid w:val="008B25F1"/>
    <w:rsid w:val="008B39E9"/>
    <w:rsid w:val="008B3BCC"/>
    <w:rsid w:val="008B3F1E"/>
    <w:rsid w:val="008B3FD0"/>
    <w:rsid w:val="008B4A31"/>
    <w:rsid w:val="008B4CB1"/>
    <w:rsid w:val="008B526A"/>
    <w:rsid w:val="008B567B"/>
    <w:rsid w:val="008B5808"/>
    <w:rsid w:val="008B5885"/>
    <w:rsid w:val="008B5F07"/>
    <w:rsid w:val="008B5FE3"/>
    <w:rsid w:val="008B6AFC"/>
    <w:rsid w:val="008B6F84"/>
    <w:rsid w:val="008B73B1"/>
    <w:rsid w:val="008B7844"/>
    <w:rsid w:val="008B7BA1"/>
    <w:rsid w:val="008C00F5"/>
    <w:rsid w:val="008C0277"/>
    <w:rsid w:val="008C06EB"/>
    <w:rsid w:val="008C0E11"/>
    <w:rsid w:val="008C1F13"/>
    <w:rsid w:val="008C2478"/>
    <w:rsid w:val="008C27DC"/>
    <w:rsid w:val="008C359B"/>
    <w:rsid w:val="008C46FD"/>
    <w:rsid w:val="008C59AE"/>
    <w:rsid w:val="008C5CFC"/>
    <w:rsid w:val="008C5D99"/>
    <w:rsid w:val="008C5EAD"/>
    <w:rsid w:val="008C66A9"/>
    <w:rsid w:val="008C6A74"/>
    <w:rsid w:val="008C6DE5"/>
    <w:rsid w:val="008C7E57"/>
    <w:rsid w:val="008D0581"/>
    <w:rsid w:val="008D05B9"/>
    <w:rsid w:val="008D29F9"/>
    <w:rsid w:val="008D410D"/>
    <w:rsid w:val="008D4449"/>
    <w:rsid w:val="008D4546"/>
    <w:rsid w:val="008D4700"/>
    <w:rsid w:val="008D602A"/>
    <w:rsid w:val="008D678C"/>
    <w:rsid w:val="008D6C25"/>
    <w:rsid w:val="008D6CC3"/>
    <w:rsid w:val="008D77F2"/>
    <w:rsid w:val="008D7949"/>
    <w:rsid w:val="008E0127"/>
    <w:rsid w:val="008E0932"/>
    <w:rsid w:val="008E095D"/>
    <w:rsid w:val="008E138D"/>
    <w:rsid w:val="008E15AF"/>
    <w:rsid w:val="008E1E38"/>
    <w:rsid w:val="008E1F0E"/>
    <w:rsid w:val="008E2C61"/>
    <w:rsid w:val="008E2DA1"/>
    <w:rsid w:val="008E2FFE"/>
    <w:rsid w:val="008E3207"/>
    <w:rsid w:val="008E363B"/>
    <w:rsid w:val="008E43F6"/>
    <w:rsid w:val="008E48E6"/>
    <w:rsid w:val="008E4E97"/>
    <w:rsid w:val="008E5908"/>
    <w:rsid w:val="008E5ACC"/>
    <w:rsid w:val="008E5D29"/>
    <w:rsid w:val="008E6CEB"/>
    <w:rsid w:val="008E6D45"/>
    <w:rsid w:val="008E7001"/>
    <w:rsid w:val="008E767B"/>
    <w:rsid w:val="008F046A"/>
    <w:rsid w:val="008F0640"/>
    <w:rsid w:val="008F1260"/>
    <w:rsid w:val="008F144F"/>
    <w:rsid w:val="008F1623"/>
    <w:rsid w:val="008F181D"/>
    <w:rsid w:val="008F1A68"/>
    <w:rsid w:val="008F2552"/>
    <w:rsid w:val="008F420A"/>
    <w:rsid w:val="008F46E4"/>
    <w:rsid w:val="008F4D9B"/>
    <w:rsid w:val="008F524D"/>
    <w:rsid w:val="008F58B8"/>
    <w:rsid w:val="008F5C9D"/>
    <w:rsid w:val="008F61D1"/>
    <w:rsid w:val="008F643D"/>
    <w:rsid w:val="008F6532"/>
    <w:rsid w:val="008F6DBA"/>
    <w:rsid w:val="008F7243"/>
    <w:rsid w:val="008F74A7"/>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580"/>
    <w:rsid w:val="009029D1"/>
    <w:rsid w:val="00902FB5"/>
    <w:rsid w:val="00903374"/>
    <w:rsid w:val="009037E5"/>
    <w:rsid w:val="00904688"/>
    <w:rsid w:val="0090534F"/>
    <w:rsid w:val="0090570D"/>
    <w:rsid w:val="0090665A"/>
    <w:rsid w:val="00906876"/>
    <w:rsid w:val="009069DE"/>
    <w:rsid w:val="009071A4"/>
    <w:rsid w:val="00907286"/>
    <w:rsid w:val="009072A0"/>
    <w:rsid w:val="0090791B"/>
    <w:rsid w:val="00907C25"/>
    <w:rsid w:val="00907E91"/>
    <w:rsid w:val="00910737"/>
    <w:rsid w:val="00910E4F"/>
    <w:rsid w:val="00911647"/>
    <w:rsid w:val="00911F6C"/>
    <w:rsid w:val="00912362"/>
    <w:rsid w:val="00912524"/>
    <w:rsid w:val="00912B66"/>
    <w:rsid w:val="00912ECB"/>
    <w:rsid w:val="0091323D"/>
    <w:rsid w:val="00913356"/>
    <w:rsid w:val="009133AC"/>
    <w:rsid w:val="00913509"/>
    <w:rsid w:val="00913EC1"/>
    <w:rsid w:val="00914EDA"/>
    <w:rsid w:val="0091512B"/>
    <w:rsid w:val="00915143"/>
    <w:rsid w:val="00915307"/>
    <w:rsid w:val="0091536F"/>
    <w:rsid w:val="009166E8"/>
    <w:rsid w:val="00916EB9"/>
    <w:rsid w:val="009175A7"/>
    <w:rsid w:val="0092014E"/>
    <w:rsid w:val="00920326"/>
    <w:rsid w:val="009203B5"/>
    <w:rsid w:val="00920FFD"/>
    <w:rsid w:val="009225F6"/>
    <w:rsid w:val="009227A1"/>
    <w:rsid w:val="0092385F"/>
    <w:rsid w:val="00923C26"/>
    <w:rsid w:val="00923F6B"/>
    <w:rsid w:val="0092448E"/>
    <w:rsid w:val="009254BF"/>
    <w:rsid w:val="00925A0A"/>
    <w:rsid w:val="009261EC"/>
    <w:rsid w:val="00926D67"/>
    <w:rsid w:val="0092726F"/>
    <w:rsid w:val="009276EC"/>
    <w:rsid w:val="00927B73"/>
    <w:rsid w:val="00930998"/>
    <w:rsid w:val="00931AE7"/>
    <w:rsid w:val="0093244A"/>
    <w:rsid w:val="00932593"/>
    <w:rsid w:val="00932C6F"/>
    <w:rsid w:val="00932F93"/>
    <w:rsid w:val="00933126"/>
    <w:rsid w:val="00933A65"/>
    <w:rsid w:val="00933D7B"/>
    <w:rsid w:val="009344EC"/>
    <w:rsid w:val="009353E7"/>
    <w:rsid w:val="00935715"/>
    <w:rsid w:val="009360B4"/>
    <w:rsid w:val="00936AD8"/>
    <w:rsid w:val="009403C3"/>
    <w:rsid w:val="009415A8"/>
    <w:rsid w:val="009416FB"/>
    <w:rsid w:val="009417CD"/>
    <w:rsid w:val="00941E1D"/>
    <w:rsid w:val="00941E7F"/>
    <w:rsid w:val="00941ED7"/>
    <w:rsid w:val="009439BD"/>
    <w:rsid w:val="009441DE"/>
    <w:rsid w:val="009446A9"/>
    <w:rsid w:val="009458FD"/>
    <w:rsid w:val="00945EF8"/>
    <w:rsid w:val="009471D7"/>
    <w:rsid w:val="009477FB"/>
    <w:rsid w:val="009478AC"/>
    <w:rsid w:val="00947BED"/>
    <w:rsid w:val="00947E37"/>
    <w:rsid w:val="00950E92"/>
    <w:rsid w:val="009510A5"/>
    <w:rsid w:val="009519B9"/>
    <w:rsid w:val="00951B57"/>
    <w:rsid w:val="00951FA2"/>
    <w:rsid w:val="00952483"/>
    <w:rsid w:val="00952AFA"/>
    <w:rsid w:val="00953849"/>
    <w:rsid w:val="00954451"/>
    <w:rsid w:val="009544E0"/>
    <w:rsid w:val="00954D0E"/>
    <w:rsid w:val="009554E6"/>
    <w:rsid w:val="00956918"/>
    <w:rsid w:val="00956C2A"/>
    <w:rsid w:val="00957622"/>
    <w:rsid w:val="00957DE4"/>
    <w:rsid w:val="00960AE9"/>
    <w:rsid w:val="00961132"/>
    <w:rsid w:val="009611AB"/>
    <w:rsid w:val="00963A7A"/>
    <w:rsid w:val="00963F76"/>
    <w:rsid w:val="00964371"/>
    <w:rsid w:val="0096447A"/>
    <w:rsid w:val="00964801"/>
    <w:rsid w:val="00965291"/>
    <w:rsid w:val="0096556B"/>
    <w:rsid w:val="00965BBF"/>
    <w:rsid w:val="00966471"/>
    <w:rsid w:val="009670E0"/>
    <w:rsid w:val="00967BE5"/>
    <w:rsid w:val="00970743"/>
    <w:rsid w:val="00970B67"/>
    <w:rsid w:val="00972C1C"/>
    <w:rsid w:val="00973736"/>
    <w:rsid w:val="00973E55"/>
    <w:rsid w:val="00975377"/>
    <w:rsid w:val="009753CA"/>
    <w:rsid w:val="00975FE3"/>
    <w:rsid w:val="0097628F"/>
    <w:rsid w:val="00976476"/>
    <w:rsid w:val="009778E9"/>
    <w:rsid w:val="00977FE1"/>
    <w:rsid w:val="0098027A"/>
    <w:rsid w:val="00980854"/>
    <w:rsid w:val="00980AE1"/>
    <w:rsid w:val="00980B11"/>
    <w:rsid w:val="00980CC3"/>
    <w:rsid w:val="00980D3B"/>
    <w:rsid w:val="009813A4"/>
    <w:rsid w:val="00981700"/>
    <w:rsid w:val="00981895"/>
    <w:rsid w:val="00981C52"/>
    <w:rsid w:val="00982601"/>
    <w:rsid w:val="009827D3"/>
    <w:rsid w:val="00982F62"/>
    <w:rsid w:val="00983C6D"/>
    <w:rsid w:val="00984CA8"/>
    <w:rsid w:val="009855AA"/>
    <w:rsid w:val="00985B47"/>
    <w:rsid w:val="009863BE"/>
    <w:rsid w:val="00987160"/>
    <w:rsid w:val="009877E6"/>
    <w:rsid w:val="009901D9"/>
    <w:rsid w:val="009905C1"/>
    <w:rsid w:val="0099224C"/>
    <w:rsid w:val="00992A49"/>
    <w:rsid w:val="00992A64"/>
    <w:rsid w:val="00992DE7"/>
    <w:rsid w:val="0099376A"/>
    <w:rsid w:val="00993C2B"/>
    <w:rsid w:val="00994A25"/>
    <w:rsid w:val="00994D9A"/>
    <w:rsid w:val="00995493"/>
    <w:rsid w:val="00995A50"/>
    <w:rsid w:val="00995C3B"/>
    <w:rsid w:val="00997667"/>
    <w:rsid w:val="00997D4E"/>
    <w:rsid w:val="009A05FB"/>
    <w:rsid w:val="009A06E3"/>
    <w:rsid w:val="009A0D04"/>
    <w:rsid w:val="009A0EBE"/>
    <w:rsid w:val="009A1742"/>
    <w:rsid w:val="009A1DF5"/>
    <w:rsid w:val="009A1FD7"/>
    <w:rsid w:val="009A2292"/>
    <w:rsid w:val="009A2C89"/>
    <w:rsid w:val="009A2CB8"/>
    <w:rsid w:val="009A3517"/>
    <w:rsid w:val="009A3D06"/>
    <w:rsid w:val="009A4721"/>
    <w:rsid w:val="009A47EE"/>
    <w:rsid w:val="009A4899"/>
    <w:rsid w:val="009A558E"/>
    <w:rsid w:val="009A572C"/>
    <w:rsid w:val="009A58A2"/>
    <w:rsid w:val="009A642C"/>
    <w:rsid w:val="009A76E6"/>
    <w:rsid w:val="009A7A6B"/>
    <w:rsid w:val="009B0E5F"/>
    <w:rsid w:val="009B0EF9"/>
    <w:rsid w:val="009B11D4"/>
    <w:rsid w:val="009B1694"/>
    <w:rsid w:val="009B21E6"/>
    <w:rsid w:val="009B254A"/>
    <w:rsid w:val="009B2813"/>
    <w:rsid w:val="009B29FC"/>
    <w:rsid w:val="009B2C6A"/>
    <w:rsid w:val="009B36A8"/>
    <w:rsid w:val="009B424B"/>
    <w:rsid w:val="009B45FC"/>
    <w:rsid w:val="009B506F"/>
    <w:rsid w:val="009B5D09"/>
    <w:rsid w:val="009B674D"/>
    <w:rsid w:val="009B7417"/>
    <w:rsid w:val="009B7923"/>
    <w:rsid w:val="009C095C"/>
    <w:rsid w:val="009C12AF"/>
    <w:rsid w:val="009C139C"/>
    <w:rsid w:val="009C1A78"/>
    <w:rsid w:val="009C1BAF"/>
    <w:rsid w:val="009C2157"/>
    <w:rsid w:val="009C215E"/>
    <w:rsid w:val="009C21C2"/>
    <w:rsid w:val="009C2329"/>
    <w:rsid w:val="009C287F"/>
    <w:rsid w:val="009C3041"/>
    <w:rsid w:val="009C3162"/>
    <w:rsid w:val="009C3BC2"/>
    <w:rsid w:val="009C3D63"/>
    <w:rsid w:val="009C5155"/>
    <w:rsid w:val="009C5297"/>
    <w:rsid w:val="009C5652"/>
    <w:rsid w:val="009C6C86"/>
    <w:rsid w:val="009C6E2C"/>
    <w:rsid w:val="009C7298"/>
    <w:rsid w:val="009C7362"/>
    <w:rsid w:val="009C7706"/>
    <w:rsid w:val="009D0D54"/>
    <w:rsid w:val="009D0D74"/>
    <w:rsid w:val="009D1B5F"/>
    <w:rsid w:val="009D2A36"/>
    <w:rsid w:val="009D2DCB"/>
    <w:rsid w:val="009D4079"/>
    <w:rsid w:val="009D4097"/>
    <w:rsid w:val="009D4A7D"/>
    <w:rsid w:val="009D4C3C"/>
    <w:rsid w:val="009D4CAA"/>
    <w:rsid w:val="009D5B52"/>
    <w:rsid w:val="009D6D63"/>
    <w:rsid w:val="009D74AD"/>
    <w:rsid w:val="009D7598"/>
    <w:rsid w:val="009D7709"/>
    <w:rsid w:val="009D785A"/>
    <w:rsid w:val="009D7BB3"/>
    <w:rsid w:val="009E00B3"/>
    <w:rsid w:val="009E1321"/>
    <w:rsid w:val="009E1738"/>
    <w:rsid w:val="009E25DC"/>
    <w:rsid w:val="009E265C"/>
    <w:rsid w:val="009E2882"/>
    <w:rsid w:val="009E2D20"/>
    <w:rsid w:val="009E2D4E"/>
    <w:rsid w:val="009E2F86"/>
    <w:rsid w:val="009E33FC"/>
    <w:rsid w:val="009E3726"/>
    <w:rsid w:val="009E3E15"/>
    <w:rsid w:val="009E474B"/>
    <w:rsid w:val="009E47DC"/>
    <w:rsid w:val="009E52EC"/>
    <w:rsid w:val="009E5C15"/>
    <w:rsid w:val="009E60B4"/>
    <w:rsid w:val="009E6473"/>
    <w:rsid w:val="009E6B1C"/>
    <w:rsid w:val="009E6DF4"/>
    <w:rsid w:val="009E6EDA"/>
    <w:rsid w:val="009E714C"/>
    <w:rsid w:val="009E7588"/>
    <w:rsid w:val="009F12E7"/>
    <w:rsid w:val="009F293D"/>
    <w:rsid w:val="009F2B6E"/>
    <w:rsid w:val="009F31B1"/>
    <w:rsid w:val="009F3556"/>
    <w:rsid w:val="009F3575"/>
    <w:rsid w:val="009F4426"/>
    <w:rsid w:val="009F459D"/>
    <w:rsid w:val="009F4C8C"/>
    <w:rsid w:val="009F692D"/>
    <w:rsid w:val="009F6979"/>
    <w:rsid w:val="009F6A8A"/>
    <w:rsid w:val="00A00355"/>
    <w:rsid w:val="00A006B7"/>
    <w:rsid w:val="00A011F7"/>
    <w:rsid w:val="00A01B83"/>
    <w:rsid w:val="00A01C7D"/>
    <w:rsid w:val="00A01D74"/>
    <w:rsid w:val="00A01EBF"/>
    <w:rsid w:val="00A01FC0"/>
    <w:rsid w:val="00A02176"/>
    <w:rsid w:val="00A027B9"/>
    <w:rsid w:val="00A0472C"/>
    <w:rsid w:val="00A04907"/>
    <w:rsid w:val="00A059A8"/>
    <w:rsid w:val="00A05B75"/>
    <w:rsid w:val="00A071CE"/>
    <w:rsid w:val="00A07859"/>
    <w:rsid w:val="00A07F4C"/>
    <w:rsid w:val="00A10B14"/>
    <w:rsid w:val="00A115BF"/>
    <w:rsid w:val="00A11BC3"/>
    <w:rsid w:val="00A1204C"/>
    <w:rsid w:val="00A12511"/>
    <w:rsid w:val="00A125E1"/>
    <w:rsid w:val="00A13310"/>
    <w:rsid w:val="00A13C8F"/>
    <w:rsid w:val="00A13FC2"/>
    <w:rsid w:val="00A143A5"/>
    <w:rsid w:val="00A144DA"/>
    <w:rsid w:val="00A1509B"/>
    <w:rsid w:val="00A15EC6"/>
    <w:rsid w:val="00A160C7"/>
    <w:rsid w:val="00A16B96"/>
    <w:rsid w:val="00A174D1"/>
    <w:rsid w:val="00A17BD6"/>
    <w:rsid w:val="00A20980"/>
    <w:rsid w:val="00A20BE0"/>
    <w:rsid w:val="00A22175"/>
    <w:rsid w:val="00A22BDE"/>
    <w:rsid w:val="00A2308D"/>
    <w:rsid w:val="00A23284"/>
    <w:rsid w:val="00A23796"/>
    <w:rsid w:val="00A23FBE"/>
    <w:rsid w:val="00A24910"/>
    <w:rsid w:val="00A26052"/>
    <w:rsid w:val="00A263E1"/>
    <w:rsid w:val="00A271B3"/>
    <w:rsid w:val="00A275F3"/>
    <w:rsid w:val="00A27687"/>
    <w:rsid w:val="00A278FE"/>
    <w:rsid w:val="00A30E4E"/>
    <w:rsid w:val="00A310ED"/>
    <w:rsid w:val="00A311DB"/>
    <w:rsid w:val="00A31986"/>
    <w:rsid w:val="00A33E82"/>
    <w:rsid w:val="00A35818"/>
    <w:rsid w:val="00A36732"/>
    <w:rsid w:val="00A36C89"/>
    <w:rsid w:val="00A400D9"/>
    <w:rsid w:val="00A402E8"/>
    <w:rsid w:val="00A40449"/>
    <w:rsid w:val="00A40CB4"/>
    <w:rsid w:val="00A40D77"/>
    <w:rsid w:val="00A43B30"/>
    <w:rsid w:val="00A43E25"/>
    <w:rsid w:val="00A44026"/>
    <w:rsid w:val="00A445F1"/>
    <w:rsid w:val="00A44E92"/>
    <w:rsid w:val="00A4505C"/>
    <w:rsid w:val="00A46688"/>
    <w:rsid w:val="00A46BC0"/>
    <w:rsid w:val="00A4742C"/>
    <w:rsid w:val="00A474A7"/>
    <w:rsid w:val="00A4781A"/>
    <w:rsid w:val="00A479C3"/>
    <w:rsid w:val="00A47B16"/>
    <w:rsid w:val="00A47BB6"/>
    <w:rsid w:val="00A5066E"/>
    <w:rsid w:val="00A50A71"/>
    <w:rsid w:val="00A50AF3"/>
    <w:rsid w:val="00A5104D"/>
    <w:rsid w:val="00A5112B"/>
    <w:rsid w:val="00A5113E"/>
    <w:rsid w:val="00A51F7F"/>
    <w:rsid w:val="00A5210C"/>
    <w:rsid w:val="00A532DF"/>
    <w:rsid w:val="00A53754"/>
    <w:rsid w:val="00A53E25"/>
    <w:rsid w:val="00A551DC"/>
    <w:rsid w:val="00A55367"/>
    <w:rsid w:val="00A569EB"/>
    <w:rsid w:val="00A61271"/>
    <w:rsid w:val="00A61DC2"/>
    <w:rsid w:val="00A63CEF"/>
    <w:rsid w:val="00A63D4F"/>
    <w:rsid w:val="00A63DAD"/>
    <w:rsid w:val="00A64088"/>
    <w:rsid w:val="00A646CB"/>
    <w:rsid w:val="00A649E3"/>
    <w:rsid w:val="00A651C1"/>
    <w:rsid w:val="00A65D08"/>
    <w:rsid w:val="00A65FFF"/>
    <w:rsid w:val="00A67527"/>
    <w:rsid w:val="00A700ED"/>
    <w:rsid w:val="00A707A8"/>
    <w:rsid w:val="00A7082B"/>
    <w:rsid w:val="00A70C25"/>
    <w:rsid w:val="00A70C89"/>
    <w:rsid w:val="00A7171A"/>
    <w:rsid w:val="00A726BD"/>
    <w:rsid w:val="00A727A9"/>
    <w:rsid w:val="00A72D77"/>
    <w:rsid w:val="00A72E80"/>
    <w:rsid w:val="00A72E8D"/>
    <w:rsid w:val="00A7314E"/>
    <w:rsid w:val="00A733F1"/>
    <w:rsid w:val="00A73408"/>
    <w:rsid w:val="00A73AF5"/>
    <w:rsid w:val="00A73DC2"/>
    <w:rsid w:val="00A74546"/>
    <w:rsid w:val="00A746FA"/>
    <w:rsid w:val="00A74D38"/>
    <w:rsid w:val="00A74D70"/>
    <w:rsid w:val="00A76262"/>
    <w:rsid w:val="00A764B0"/>
    <w:rsid w:val="00A76711"/>
    <w:rsid w:val="00A76A1F"/>
    <w:rsid w:val="00A77226"/>
    <w:rsid w:val="00A774A6"/>
    <w:rsid w:val="00A77D8B"/>
    <w:rsid w:val="00A77E20"/>
    <w:rsid w:val="00A80F22"/>
    <w:rsid w:val="00A81590"/>
    <w:rsid w:val="00A8188E"/>
    <w:rsid w:val="00A82CEE"/>
    <w:rsid w:val="00A83A9E"/>
    <w:rsid w:val="00A8453A"/>
    <w:rsid w:val="00A84665"/>
    <w:rsid w:val="00A848B7"/>
    <w:rsid w:val="00A84A43"/>
    <w:rsid w:val="00A84E2B"/>
    <w:rsid w:val="00A858EE"/>
    <w:rsid w:val="00A85D1A"/>
    <w:rsid w:val="00A86CC4"/>
    <w:rsid w:val="00A9030D"/>
    <w:rsid w:val="00A90329"/>
    <w:rsid w:val="00A906BA"/>
    <w:rsid w:val="00A909F9"/>
    <w:rsid w:val="00A92B73"/>
    <w:rsid w:val="00A93160"/>
    <w:rsid w:val="00A9336C"/>
    <w:rsid w:val="00A936A7"/>
    <w:rsid w:val="00A94BCA"/>
    <w:rsid w:val="00A9589B"/>
    <w:rsid w:val="00A9597A"/>
    <w:rsid w:val="00A95A25"/>
    <w:rsid w:val="00A9758C"/>
    <w:rsid w:val="00AA1BE1"/>
    <w:rsid w:val="00AA24AF"/>
    <w:rsid w:val="00AA2B38"/>
    <w:rsid w:val="00AA2E25"/>
    <w:rsid w:val="00AA2EF1"/>
    <w:rsid w:val="00AA365C"/>
    <w:rsid w:val="00AA422B"/>
    <w:rsid w:val="00AA4786"/>
    <w:rsid w:val="00AA4C2F"/>
    <w:rsid w:val="00AA505F"/>
    <w:rsid w:val="00AA51D9"/>
    <w:rsid w:val="00AA541F"/>
    <w:rsid w:val="00AA55BA"/>
    <w:rsid w:val="00AA59F2"/>
    <w:rsid w:val="00AA5FCD"/>
    <w:rsid w:val="00AA65D1"/>
    <w:rsid w:val="00AA677F"/>
    <w:rsid w:val="00AA6ADA"/>
    <w:rsid w:val="00AA751B"/>
    <w:rsid w:val="00AA78C4"/>
    <w:rsid w:val="00AB058C"/>
    <w:rsid w:val="00AB1908"/>
    <w:rsid w:val="00AB2EB5"/>
    <w:rsid w:val="00AB5109"/>
    <w:rsid w:val="00AB684C"/>
    <w:rsid w:val="00AB6E13"/>
    <w:rsid w:val="00AB7312"/>
    <w:rsid w:val="00AB78A1"/>
    <w:rsid w:val="00AB7F5B"/>
    <w:rsid w:val="00AC0698"/>
    <w:rsid w:val="00AC0D35"/>
    <w:rsid w:val="00AC0EA8"/>
    <w:rsid w:val="00AC190A"/>
    <w:rsid w:val="00AC322A"/>
    <w:rsid w:val="00AC3E5E"/>
    <w:rsid w:val="00AC4720"/>
    <w:rsid w:val="00AC485A"/>
    <w:rsid w:val="00AC5051"/>
    <w:rsid w:val="00AC521C"/>
    <w:rsid w:val="00AC5836"/>
    <w:rsid w:val="00AC5FE9"/>
    <w:rsid w:val="00AC653D"/>
    <w:rsid w:val="00AC6608"/>
    <w:rsid w:val="00AC73CF"/>
    <w:rsid w:val="00AD0775"/>
    <w:rsid w:val="00AD0877"/>
    <w:rsid w:val="00AD16D1"/>
    <w:rsid w:val="00AD1F0B"/>
    <w:rsid w:val="00AD247F"/>
    <w:rsid w:val="00AD2683"/>
    <w:rsid w:val="00AD26C8"/>
    <w:rsid w:val="00AD31B0"/>
    <w:rsid w:val="00AD327A"/>
    <w:rsid w:val="00AD34B0"/>
    <w:rsid w:val="00AD4075"/>
    <w:rsid w:val="00AD4139"/>
    <w:rsid w:val="00AD4297"/>
    <w:rsid w:val="00AD4702"/>
    <w:rsid w:val="00AD4B7C"/>
    <w:rsid w:val="00AD4E27"/>
    <w:rsid w:val="00AD584B"/>
    <w:rsid w:val="00AD5968"/>
    <w:rsid w:val="00AD5C8D"/>
    <w:rsid w:val="00AD5FF4"/>
    <w:rsid w:val="00AD66A6"/>
    <w:rsid w:val="00AD6E2C"/>
    <w:rsid w:val="00AD6ED0"/>
    <w:rsid w:val="00AD7D73"/>
    <w:rsid w:val="00AE06FD"/>
    <w:rsid w:val="00AE0BFD"/>
    <w:rsid w:val="00AE0D7A"/>
    <w:rsid w:val="00AE1592"/>
    <w:rsid w:val="00AE175E"/>
    <w:rsid w:val="00AE1C99"/>
    <w:rsid w:val="00AE1F72"/>
    <w:rsid w:val="00AE23EE"/>
    <w:rsid w:val="00AE31CC"/>
    <w:rsid w:val="00AE384C"/>
    <w:rsid w:val="00AE3B4C"/>
    <w:rsid w:val="00AE3FA2"/>
    <w:rsid w:val="00AE4C1C"/>
    <w:rsid w:val="00AE5B6E"/>
    <w:rsid w:val="00AE613F"/>
    <w:rsid w:val="00AE665D"/>
    <w:rsid w:val="00AF0147"/>
    <w:rsid w:val="00AF0780"/>
    <w:rsid w:val="00AF125A"/>
    <w:rsid w:val="00AF185A"/>
    <w:rsid w:val="00AF1B46"/>
    <w:rsid w:val="00AF1C81"/>
    <w:rsid w:val="00AF1CE0"/>
    <w:rsid w:val="00AF1EE7"/>
    <w:rsid w:val="00AF2436"/>
    <w:rsid w:val="00AF2A72"/>
    <w:rsid w:val="00AF31B3"/>
    <w:rsid w:val="00AF3552"/>
    <w:rsid w:val="00AF3AB3"/>
    <w:rsid w:val="00AF42E0"/>
    <w:rsid w:val="00AF49CD"/>
    <w:rsid w:val="00AF49E5"/>
    <w:rsid w:val="00AF500B"/>
    <w:rsid w:val="00AF53B8"/>
    <w:rsid w:val="00AF7722"/>
    <w:rsid w:val="00AF7C21"/>
    <w:rsid w:val="00B004B4"/>
    <w:rsid w:val="00B007B5"/>
    <w:rsid w:val="00B00C59"/>
    <w:rsid w:val="00B01082"/>
    <w:rsid w:val="00B02AEE"/>
    <w:rsid w:val="00B046C1"/>
    <w:rsid w:val="00B04708"/>
    <w:rsid w:val="00B04B12"/>
    <w:rsid w:val="00B04CBB"/>
    <w:rsid w:val="00B0550B"/>
    <w:rsid w:val="00B0553B"/>
    <w:rsid w:val="00B05C75"/>
    <w:rsid w:val="00B0693A"/>
    <w:rsid w:val="00B06FD4"/>
    <w:rsid w:val="00B07255"/>
    <w:rsid w:val="00B07984"/>
    <w:rsid w:val="00B103C9"/>
    <w:rsid w:val="00B1059D"/>
    <w:rsid w:val="00B1124A"/>
    <w:rsid w:val="00B11510"/>
    <w:rsid w:val="00B11ACC"/>
    <w:rsid w:val="00B127F1"/>
    <w:rsid w:val="00B12AA7"/>
    <w:rsid w:val="00B12CF1"/>
    <w:rsid w:val="00B12F2B"/>
    <w:rsid w:val="00B138A6"/>
    <w:rsid w:val="00B13FF4"/>
    <w:rsid w:val="00B14451"/>
    <w:rsid w:val="00B161B4"/>
    <w:rsid w:val="00B161DA"/>
    <w:rsid w:val="00B16517"/>
    <w:rsid w:val="00B171DB"/>
    <w:rsid w:val="00B205FD"/>
    <w:rsid w:val="00B20C0B"/>
    <w:rsid w:val="00B2108B"/>
    <w:rsid w:val="00B21138"/>
    <w:rsid w:val="00B21699"/>
    <w:rsid w:val="00B21BAE"/>
    <w:rsid w:val="00B23568"/>
    <w:rsid w:val="00B23A40"/>
    <w:rsid w:val="00B24DCA"/>
    <w:rsid w:val="00B2558B"/>
    <w:rsid w:val="00B2627D"/>
    <w:rsid w:val="00B262ED"/>
    <w:rsid w:val="00B263B4"/>
    <w:rsid w:val="00B26417"/>
    <w:rsid w:val="00B26D32"/>
    <w:rsid w:val="00B300F0"/>
    <w:rsid w:val="00B3013B"/>
    <w:rsid w:val="00B30A8B"/>
    <w:rsid w:val="00B321BA"/>
    <w:rsid w:val="00B326D4"/>
    <w:rsid w:val="00B32E50"/>
    <w:rsid w:val="00B333CE"/>
    <w:rsid w:val="00B34885"/>
    <w:rsid w:val="00B353B9"/>
    <w:rsid w:val="00B35652"/>
    <w:rsid w:val="00B35785"/>
    <w:rsid w:val="00B36BF7"/>
    <w:rsid w:val="00B370B8"/>
    <w:rsid w:val="00B378BC"/>
    <w:rsid w:val="00B37B4D"/>
    <w:rsid w:val="00B37FAD"/>
    <w:rsid w:val="00B400B2"/>
    <w:rsid w:val="00B417EC"/>
    <w:rsid w:val="00B4227D"/>
    <w:rsid w:val="00B42595"/>
    <w:rsid w:val="00B4302F"/>
    <w:rsid w:val="00B43B7B"/>
    <w:rsid w:val="00B43FFB"/>
    <w:rsid w:val="00B440BD"/>
    <w:rsid w:val="00B44493"/>
    <w:rsid w:val="00B4480F"/>
    <w:rsid w:val="00B44ED5"/>
    <w:rsid w:val="00B44F8A"/>
    <w:rsid w:val="00B4504B"/>
    <w:rsid w:val="00B451B0"/>
    <w:rsid w:val="00B45A6D"/>
    <w:rsid w:val="00B45AD8"/>
    <w:rsid w:val="00B45B68"/>
    <w:rsid w:val="00B4608F"/>
    <w:rsid w:val="00B46186"/>
    <w:rsid w:val="00B46956"/>
    <w:rsid w:val="00B469F0"/>
    <w:rsid w:val="00B5001F"/>
    <w:rsid w:val="00B502EA"/>
    <w:rsid w:val="00B50601"/>
    <w:rsid w:val="00B50E58"/>
    <w:rsid w:val="00B513ED"/>
    <w:rsid w:val="00B51820"/>
    <w:rsid w:val="00B5211F"/>
    <w:rsid w:val="00B52532"/>
    <w:rsid w:val="00B531EA"/>
    <w:rsid w:val="00B53753"/>
    <w:rsid w:val="00B53E4A"/>
    <w:rsid w:val="00B54D4D"/>
    <w:rsid w:val="00B55159"/>
    <w:rsid w:val="00B55503"/>
    <w:rsid w:val="00B561C5"/>
    <w:rsid w:val="00B56719"/>
    <w:rsid w:val="00B56B78"/>
    <w:rsid w:val="00B57C53"/>
    <w:rsid w:val="00B57E50"/>
    <w:rsid w:val="00B6057B"/>
    <w:rsid w:val="00B60E85"/>
    <w:rsid w:val="00B6252A"/>
    <w:rsid w:val="00B62CE4"/>
    <w:rsid w:val="00B63931"/>
    <w:rsid w:val="00B63FA3"/>
    <w:rsid w:val="00B64C46"/>
    <w:rsid w:val="00B65716"/>
    <w:rsid w:val="00B668CB"/>
    <w:rsid w:val="00B66CC3"/>
    <w:rsid w:val="00B66DDB"/>
    <w:rsid w:val="00B67401"/>
    <w:rsid w:val="00B67475"/>
    <w:rsid w:val="00B674D8"/>
    <w:rsid w:val="00B67848"/>
    <w:rsid w:val="00B71050"/>
    <w:rsid w:val="00B710F2"/>
    <w:rsid w:val="00B7123A"/>
    <w:rsid w:val="00B71DBF"/>
    <w:rsid w:val="00B7205A"/>
    <w:rsid w:val="00B7213D"/>
    <w:rsid w:val="00B7220F"/>
    <w:rsid w:val="00B724A1"/>
    <w:rsid w:val="00B7427B"/>
    <w:rsid w:val="00B747C1"/>
    <w:rsid w:val="00B7488E"/>
    <w:rsid w:val="00B752E2"/>
    <w:rsid w:val="00B75410"/>
    <w:rsid w:val="00B75A2C"/>
    <w:rsid w:val="00B762F2"/>
    <w:rsid w:val="00B769DC"/>
    <w:rsid w:val="00B76A54"/>
    <w:rsid w:val="00B76B88"/>
    <w:rsid w:val="00B76E0E"/>
    <w:rsid w:val="00B76E32"/>
    <w:rsid w:val="00B77723"/>
    <w:rsid w:val="00B77A75"/>
    <w:rsid w:val="00B77FD5"/>
    <w:rsid w:val="00B81CE5"/>
    <w:rsid w:val="00B81CEC"/>
    <w:rsid w:val="00B81E5A"/>
    <w:rsid w:val="00B82D39"/>
    <w:rsid w:val="00B8306E"/>
    <w:rsid w:val="00B83125"/>
    <w:rsid w:val="00B83D7B"/>
    <w:rsid w:val="00B847B9"/>
    <w:rsid w:val="00B84FD7"/>
    <w:rsid w:val="00B851DA"/>
    <w:rsid w:val="00B85310"/>
    <w:rsid w:val="00B856CC"/>
    <w:rsid w:val="00B860B6"/>
    <w:rsid w:val="00B86501"/>
    <w:rsid w:val="00B901B2"/>
    <w:rsid w:val="00B90D38"/>
    <w:rsid w:val="00B91018"/>
    <w:rsid w:val="00B916C9"/>
    <w:rsid w:val="00B91CA9"/>
    <w:rsid w:val="00B91DF7"/>
    <w:rsid w:val="00B91F29"/>
    <w:rsid w:val="00B9297D"/>
    <w:rsid w:val="00B92B10"/>
    <w:rsid w:val="00B93072"/>
    <w:rsid w:val="00B932FF"/>
    <w:rsid w:val="00B9361D"/>
    <w:rsid w:val="00B936D2"/>
    <w:rsid w:val="00B93DAE"/>
    <w:rsid w:val="00B94139"/>
    <w:rsid w:val="00B9455D"/>
    <w:rsid w:val="00B94F65"/>
    <w:rsid w:val="00B954B2"/>
    <w:rsid w:val="00B9629B"/>
    <w:rsid w:val="00B96AA2"/>
    <w:rsid w:val="00B970E1"/>
    <w:rsid w:val="00B97342"/>
    <w:rsid w:val="00B9793F"/>
    <w:rsid w:val="00B979D0"/>
    <w:rsid w:val="00BA017C"/>
    <w:rsid w:val="00BA07D1"/>
    <w:rsid w:val="00BA17CB"/>
    <w:rsid w:val="00BA2C42"/>
    <w:rsid w:val="00BA33CE"/>
    <w:rsid w:val="00BA3F15"/>
    <w:rsid w:val="00BA432F"/>
    <w:rsid w:val="00BA47C3"/>
    <w:rsid w:val="00BA58F6"/>
    <w:rsid w:val="00BA5F03"/>
    <w:rsid w:val="00BA6857"/>
    <w:rsid w:val="00BA7B65"/>
    <w:rsid w:val="00BB00B9"/>
    <w:rsid w:val="00BB050A"/>
    <w:rsid w:val="00BB0662"/>
    <w:rsid w:val="00BB072C"/>
    <w:rsid w:val="00BB09CD"/>
    <w:rsid w:val="00BB0A65"/>
    <w:rsid w:val="00BB19E7"/>
    <w:rsid w:val="00BB2387"/>
    <w:rsid w:val="00BB266B"/>
    <w:rsid w:val="00BB2950"/>
    <w:rsid w:val="00BB2FBF"/>
    <w:rsid w:val="00BB42D9"/>
    <w:rsid w:val="00BB5095"/>
    <w:rsid w:val="00BB5481"/>
    <w:rsid w:val="00BB589A"/>
    <w:rsid w:val="00BB5CF3"/>
    <w:rsid w:val="00BB5D3A"/>
    <w:rsid w:val="00BB7510"/>
    <w:rsid w:val="00BC0BA7"/>
    <w:rsid w:val="00BC11FA"/>
    <w:rsid w:val="00BC1A56"/>
    <w:rsid w:val="00BC1AFF"/>
    <w:rsid w:val="00BC1DE1"/>
    <w:rsid w:val="00BC250A"/>
    <w:rsid w:val="00BC2615"/>
    <w:rsid w:val="00BC2641"/>
    <w:rsid w:val="00BC2B0F"/>
    <w:rsid w:val="00BC4A5A"/>
    <w:rsid w:val="00BC50DE"/>
    <w:rsid w:val="00BC5216"/>
    <w:rsid w:val="00BC52AC"/>
    <w:rsid w:val="00BC589B"/>
    <w:rsid w:val="00BC58D4"/>
    <w:rsid w:val="00BC6337"/>
    <w:rsid w:val="00BC7011"/>
    <w:rsid w:val="00BC7459"/>
    <w:rsid w:val="00BC763E"/>
    <w:rsid w:val="00BC7909"/>
    <w:rsid w:val="00BC7C22"/>
    <w:rsid w:val="00BD0A0C"/>
    <w:rsid w:val="00BD0B1F"/>
    <w:rsid w:val="00BD0F27"/>
    <w:rsid w:val="00BD1276"/>
    <w:rsid w:val="00BD1B2B"/>
    <w:rsid w:val="00BD1D88"/>
    <w:rsid w:val="00BD1E8C"/>
    <w:rsid w:val="00BD261E"/>
    <w:rsid w:val="00BD3022"/>
    <w:rsid w:val="00BD377C"/>
    <w:rsid w:val="00BD490A"/>
    <w:rsid w:val="00BD4D59"/>
    <w:rsid w:val="00BD523C"/>
    <w:rsid w:val="00BD5B4F"/>
    <w:rsid w:val="00BD5EFD"/>
    <w:rsid w:val="00BD65B3"/>
    <w:rsid w:val="00BD6A75"/>
    <w:rsid w:val="00BD785E"/>
    <w:rsid w:val="00BD7D20"/>
    <w:rsid w:val="00BD7E25"/>
    <w:rsid w:val="00BD7FF5"/>
    <w:rsid w:val="00BE0176"/>
    <w:rsid w:val="00BE136D"/>
    <w:rsid w:val="00BE2F93"/>
    <w:rsid w:val="00BE3032"/>
    <w:rsid w:val="00BE3C89"/>
    <w:rsid w:val="00BE43F0"/>
    <w:rsid w:val="00BE55B9"/>
    <w:rsid w:val="00BE5F9F"/>
    <w:rsid w:val="00BE61A8"/>
    <w:rsid w:val="00BE6368"/>
    <w:rsid w:val="00BE6752"/>
    <w:rsid w:val="00BE68F7"/>
    <w:rsid w:val="00BF04B1"/>
    <w:rsid w:val="00BF09C7"/>
    <w:rsid w:val="00BF1255"/>
    <w:rsid w:val="00BF27DB"/>
    <w:rsid w:val="00BF375C"/>
    <w:rsid w:val="00BF3766"/>
    <w:rsid w:val="00BF3C54"/>
    <w:rsid w:val="00BF4B26"/>
    <w:rsid w:val="00BF4B93"/>
    <w:rsid w:val="00BF5143"/>
    <w:rsid w:val="00BF62D2"/>
    <w:rsid w:val="00BF634F"/>
    <w:rsid w:val="00BF64B4"/>
    <w:rsid w:val="00BF6D82"/>
    <w:rsid w:val="00BF6F17"/>
    <w:rsid w:val="00BF7081"/>
    <w:rsid w:val="00BF77E9"/>
    <w:rsid w:val="00BF7A65"/>
    <w:rsid w:val="00BF7ABD"/>
    <w:rsid w:val="00BF7AEE"/>
    <w:rsid w:val="00BF7B03"/>
    <w:rsid w:val="00BF7FE1"/>
    <w:rsid w:val="00C000A7"/>
    <w:rsid w:val="00C00668"/>
    <w:rsid w:val="00C006B7"/>
    <w:rsid w:val="00C00DB3"/>
    <w:rsid w:val="00C01A99"/>
    <w:rsid w:val="00C01BDF"/>
    <w:rsid w:val="00C022A5"/>
    <w:rsid w:val="00C03047"/>
    <w:rsid w:val="00C039C2"/>
    <w:rsid w:val="00C03B40"/>
    <w:rsid w:val="00C03E3F"/>
    <w:rsid w:val="00C03F67"/>
    <w:rsid w:val="00C04BB2"/>
    <w:rsid w:val="00C054C3"/>
    <w:rsid w:val="00C05801"/>
    <w:rsid w:val="00C058F1"/>
    <w:rsid w:val="00C059C9"/>
    <w:rsid w:val="00C059FE"/>
    <w:rsid w:val="00C067CC"/>
    <w:rsid w:val="00C06C4B"/>
    <w:rsid w:val="00C103F6"/>
    <w:rsid w:val="00C10F0F"/>
    <w:rsid w:val="00C117D0"/>
    <w:rsid w:val="00C133D1"/>
    <w:rsid w:val="00C133DA"/>
    <w:rsid w:val="00C144FD"/>
    <w:rsid w:val="00C14D38"/>
    <w:rsid w:val="00C1521E"/>
    <w:rsid w:val="00C15B09"/>
    <w:rsid w:val="00C17E75"/>
    <w:rsid w:val="00C20FE5"/>
    <w:rsid w:val="00C22E3E"/>
    <w:rsid w:val="00C22E5F"/>
    <w:rsid w:val="00C23530"/>
    <w:rsid w:val="00C23B30"/>
    <w:rsid w:val="00C23DC2"/>
    <w:rsid w:val="00C24468"/>
    <w:rsid w:val="00C25B16"/>
    <w:rsid w:val="00C26276"/>
    <w:rsid w:val="00C26B57"/>
    <w:rsid w:val="00C306F1"/>
    <w:rsid w:val="00C30863"/>
    <w:rsid w:val="00C3134F"/>
    <w:rsid w:val="00C3318B"/>
    <w:rsid w:val="00C35A87"/>
    <w:rsid w:val="00C365E5"/>
    <w:rsid w:val="00C36A6A"/>
    <w:rsid w:val="00C36FDD"/>
    <w:rsid w:val="00C37D16"/>
    <w:rsid w:val="00C40465"/>
    <w:rsid w:val="00C40ED5"/>
    <w:rsid w:val="00C41297"/>
    <w:rsid w:val="00C41B26"/>
    <w:rsid w:val="00C41C68"/>
    <w:rsid w:val="00C41D9A"/>
    <w:rsid w:val="00C43D4A"/>
    <w:rsid w:val="00C4429F"/>
    <w:rsid w:val="00C44891"/>
    <w:rsid w:val="00C44F78"/>
    <w:rsid w:val="00C45811"/>
    <w:rsid w:val="00C45906"/>
    <w:rsid w:val="00C463CC"/>
    <w:rsid w:val="00C464EF"/>
    <w:rsid w:val="00C46B47"/>
    <w:rsid w:val="00C46C34"/>
    <w:rsid w:val="00C47B2C"/>
    <w:rsid w:val="00C47B64"/>
    <w:rsid w:val="00C50400"/>
    <w:rsid w:val="00C506F4"/>
    <w:rsid w:val="00C50EB0"/>
    <w:rsid w:val="00C522A8"/>
    <w:rsid w:val="00C52447"/>
    <w:rsid w:val="00C5253A"/>
    <w:rsid w:val="00C5282A"/>
    <w:rsid w:val="00C5350D"/>
    <w:rsid w:val="00C537E1"/>
    <w:rsid w:val="00C54355"/>
    <w:rsid w:val="00C54B40"/>
    <w:rsid w:val="00C55141"/>
    <w:rsid w:val="00C553D1"/>
    <w:rsid w:val="00C555FC"/>
    <w:rsid w:val="00C557D4"/>
    <w:rsid w:val="00C55CF6"/>
    <w:rsid w:val="00C56CDA"/>
    <w:rsid w:val="00C56FD4"/>
    <w:rsid w:val="00C57045"/>
    <w:rsid w:val="00C579A8"/>
    <w:rsid w:val="00C600CF"/>
    <w:rsid w:val="00C60771"/>
    <w:rsid w:val="00C61920"/>
    <w:rsid w:val="00C61B1B"/>
    <w:rsid w:val="00C62226"/>
    <w:rsid w:val="00C62C15"/>
    <w:rsid w:val="00C6355B"/>
    <w:rsid w:val="00C63DEA"/>
    <w:rsid w:val="00C64171"/>
    <w:rsid w:val="00C64DA0"/>
    <w:rsid w:val="00C65265"/>
    <w:rsid w:val="00C653AC"/>
    <w:rsid w:val="00C6583A"/>
    <w:rsid w:val="00C65D20"/>
    <w:rsid w:val="00C6696D"/>
    <w:rsid w:val="00C67611"/>
    <w:rsid w:val="00C6777A"/>
    <w:rsid w:val="00C6782D"/>
    <w:rsid w:val="00C70412"/>
    <w:rsid w:val="00C70D92"/>
    <w:rsid w:val="00C70F88"/>
    <w:rsid w:val="00C719BF"/>
    <w:rsid w:val="00C71F24"/>
    <w:rsid w:val="00C721FE"/>
    <w:rsid w:val="00C732A8"/>
    <w:rsid w:val="00C73725"/>
    <w:rsid w:val="00C73FD5"/>
    <w:rsid w:val="00C7495F"/>
    <w:rsid w:val="00C74E38"/>
    <w:rsid w:val="00C74E7D"/>
    <w:rsid w:val="00C7516B"/>
    <w:rsid w:val="00C75B28"/>
    <w:rsid w:val="00C761AC"/>
    <w:rsid w:val="00C761E1"/>
    <w:rsid w:val="00C76F46"/>
    <w:rsid w:val="00C77D87"/>
    <w:rsid w:val="00C77F3F"/>
    <w:rsid w:val="00C77F96"/>
    <w:rsid w:val="00C8002C"/>
    <w:rsid w:val="00C8047B"/>
    <w:rsid w:val="00C805C8"/>
    <w:rsid w:val="00C8092F"/>
    <w:rsid w:val="00C8119F"/>
    <w:rsid w:val="00C817B2"/>
    <w:rsid w:val="00C81F02"/>
    <w:rsid w:val="00C825C2"/>
    <w:rsid w:val="00C8271A"/>
    <w:rsid w:val="00C82861"/>
    <w:rsid w:val="00C8306D"/>
    <w:rsid w:val="00C834B1"/>
    <w:rsid w:val="00C834BD"/>
    <w:rsid w:val="00C84F12"/>
    <w:rsid w:val="00C8505E"/>
    <w:rsid w:val="00C85716"/>
    <w:rsid w:val="00C85D95"/>
    <w:rsid w:val="00C863CE"/>
    <w:rsid w:val="00C864B6"/>
    <w:rsid w:val="00C867F3"/>
    <w:rsid w:val="00C8741B"/>
    <w:rsid w:val="00C876D3"/>
    <w:rsid w:val="00C8771D"/>
    <w:rsid w:val="00C87933"/>
    <w:rsid w:val="00C87E38"/>
    <w:rsid w:val="00C9089A"/>
    <w:rsid w:val="00C91CA0"/>
    <w:rsid w:val="00C91E47"/>
    <w:rsid w:val="00C92630"/>
    <w:rsid w:val="00C92747"/>
    <w:rsid w:val="00C92824"/>
    <w:rsid w:val="00C92EB4"/>
    <w:rsid w:val="00C92F32"/>
    <w:rsid w:val="00C92FF0"/>
    <w:rsid w:val="00C938B7"/>
    <w:rsid w:val="00C939F5"/>
    <w:rsid w:val="00C94534"/>
    <w:rsid w:val="00C94889"/>
    <w:rsid w:val="00C9531C"/>
    <w:rsid w:val="00C961EE"/>
    <w:rsid w:val="00C96593"/>
    <w:rsid w:val="00C967E7"/>
    <w:rsid w:val="00C96948"/>
    <w:rsid w:val="00C96E18"/>
    <w:rsid w:val="00C9733D"/>
    <w:rsid w:val="00C975E4"/>
    <w:rsid w:val="00C97D75"/>
    <w:rsid w:val="00CA0221"/>
    <w:rsid w:val="00CA0289"/>
    <w:rsid w:val="00CA06FB"/>
    <w:rsid w:val="00CA07B1"/>
    <w:rsid w:val="00CA0E9F"/>
    <w:rsid w:val="00CA0F98"/>
    <w:rsid w:val="00CA2A4D"/>
    <w:rsid w:val="00CA2E0F"/>
    <w:rsid w:val="00CA48D0"/>
    <w:rsid w:val="00CA499B"/>
    <w:rsid w:val="00CA4A1A"/>
    <w:rsid w:val="00CA4B9C"/>
    <w:rsid w:val="00CA536D"/>
    <w:rsid w:val="00CA55A1"/>
    <w:rsid w:val="00CA657E"/>
    <w:rsid w:val="00CA68B7"/>
    <w:rsid w:val="00CA72A8"/>
    <w:rsid w:val="00CA76E2"/>
    <w:rsid w:val="00CB0206"/>
    <w:rsid w:val="00CB0713"/>
    <w:rsid w:val="00CB1179"/>
    <w:rsid w:val="00CB20D8"/>
    <w:rsid w:val="00CB2D12"/>
    <w:rsid w:val="00CB3217"/>
    <w:rsid w:val="00CB349F"/>
    <w:rsid w:val="00CB4352"/>
    <w:rsid w:val="00CB43C1"/>
    <w:rsid w:val="00CB4816"/>
    <w:rsid w:val="00CB49AD"/>
    <w:rsid w:val="00CB4CB1"/>
    <w:rsid w:val="00CB5D0E"/>
    <w:rsid w:val="00CB6342"/>
    <w:rsid w:val="00CB6614"/>
    <w:rsid w:val="00CB6958"/>
    <w:rsid w:val="00CB6AB0"/>
    <w:rsid w:val="00CB6CF4"/>
    <w:rsid w:val="00CB79B1"/>
    <w:rsid w:val="00CB7CA6"/>
    <w:rsid w:val="00CB7D55"/>
    <w:rsid w:val="00CC068C"/>
    <w:rsid w:val="00CC0BBB"/>
    <w:rsid w:val="00CC11C4"/>
    <w:rsid w:val="00CC1B81"/>
    <w:rsid w:val="00CC2201"/>
    <w:rsid w:val="00CC2459"/>
    <w:rsid w:val="00CC301D"/>
    <w:rsid w:val="00CC3C3E"/>
    <w:rsid w:val="00CC4017"/>
    <w:rsid w:val="00CC4475"/>
    <w:rsid w:val="00CC4690"/>
    <w:rsid w:val="00CC4872"/>
    <w:rsid w:val="00CC54C6"/>
    <w:rsid w:val="00CC5906"/>
    <w:rsid w:val="00CC5973"/>
    <w:rsid w:val="00CC5D58"/>
    <w:rsid w:val="00CC5DE3"/>
    <w:rsid w:val="00CC60E9"/>
    <w:rsid w:val="00CC6262"/>
    <w:rsid w:val="00CC7F82"/>
    <w:rsid w:val="00CD01DD"/>
    <w:rsid w:val="00CD03D8"/>
    <w:rsid w:val="00CD10AC"/>
    <w:rsid w:val="00CD1318"/>
    <w:rsid w:val="00CD1E28"/>
    <w:rsid w:val="00CD22FC"/>
    <w:rsid w:val="00CD2A7F"/>
    <w:rsid w:val="00CD32F6"/>
    <w:rsid w:val="00CD3FF3"/>
    <w:rsid w:val="00CD4C12"/>
    <w:rsid w:val="00CD4EE2"/>
    <w:rsid w:val="00CD6E07"/>
    <w:rsid w:val="00CD73B0"/>
    <w:rsid w:val="00CD7CE8"/>
    <w:rsid w:val="00CE1930"/>
    <w:rsid w:val="00CE1D83"/>
    <w:rsid w:val="00CE20B4"/>
    <w:rsid w:val="00CE229C"/>
    <w:rsid w:val="00CE2A64"/>
    <w:rsid w:val="00CE3601"/>
    <w:rsid w:val="00CE3909"/>
    <w:rsid w:val="00CE5102"/>
    <w:rsid w:val="00CE5183"/>
    <w:rsid w:val="00CE59CA"/>
    <w:rsid w:val="00CE5A24"/>
    <w:rsid w:val="00CE5BC2"/>
    <w:rsid w:val="00CE61F2"/>
    <w:rsid w:val="00CF01BC"/>
    <w:rsid w:val="00CF02F0"/>
    <w:rsid w:val="00CF04B7"/>
    <w:rsid w:val="00CF0B52"/>
    <w:rsid w:val="00CF0C13"/>
    <w:rsid w:val="00CF1526"/>
    <w:rsid w:val="00CF1E36"/>
    <w:rsid w:val="00CF27AA"/>
    <w:rsid w:val="00CF30AB"/>
    <w:rsid w:val="00CF380C"/>
    <w:rsid w:val="00CF392A"/>
    <w:rsid w:val="00CF399D"/>
    <w:rsid w:val="00CF3FDD"/>
    <w:rsid w:val="00CF48E6"/>
    <w:rsid w:val="00CF4F1B"/>
    <w:rsid w:val="00CF5D9D"/>
    <w:rsid w:val="00CF5FDD"/>
    <w:rsid w:val="00CF63DF"/>
    <w:rsid w:val="00CF6579"/>
    <w:rsid w:val="00CF675F"/>
    <w:rsid w:val="00CF6EC9"/>
    <w:rsid w:val="00CF7403"/>
    <w:rsid w:val="00CF7C44"/>
    <w:rsid w:val="00D00908"/>
    <w:rsid w:val="00D00A31"/>
    <w:rsid w:val="00D00D74"/>
    <w:rsid w:val="00D0149C"/>
    <w:rsid w:val="00D01ABA"/>
    <w:rsid w:val="00D01DF3"/>
    <w:rsid w:val="00D02663"/>
    <w:rsid w:val="00D03CF0"/>
    <w:rsid w:val="00D040AF"/>
    <w:rsid w:val="00D0622D"/>
    <w:rsid w:val="00D06578"/>
    <w:rsid w:val="00D07954"/>
    <w:rsid w:val="00D11099"/>
    <w:rsid w:val="00D113DC"/>
    <w:rsid w:val="00D11E47"/>
    <w:rsid w:val="00D11E92"/>
    <w:rsid w:val="00D12A22"/>
    <w:rsid w:val="00D1308F"/>
    <w:rsid w:val="00D136A4"/>
    <w:rsid w:val="00D13D9D"/>
    <w:rsid w:val="00D13E79"/>
    <w:rsid w:val="00D14A20"/>
    <w:rsid w:val="00D1551C"/>
    <w:rsid w:val="00D156CC"/>
    <w:rsid w:val="00D15940"/>
    <w:rsid w:val="00D15DB4"/>
    <w:rsid w:val="00D1631B"/>
    <w:rsid w:val="00D168F5"/>
    <w:rsid w:val="00D16C4A"/>
    <w:rsid w:val="00D1725E"/>
    <w:rsid w:val="00D173FB"/>
    <w:rsid w:val="00D177A9"/>
    <w:rsid w:val="00D17B79"/>
    <w:rsid w:val="00D17E8A"/>
    <w:rsid w:val="00D203FB"/>
    <w:rsid w:val="00D20418"/>
    <w:rsid w:val="00D20E73"/>
    <w:rsid w:val="00D21271"/>
    <w:rsid w:val="00D21457"/>
    <w:rsid w:val="00D22E99"/>
    <w:rsid w:val="00D24818"/>
    <w:rsid w:val="00D249C2"/>
    <w:rsid w:val="00D24CF5"/>
    <w:rsid w:val="00D24FC0"/>
    <w:rsid w:val="00D25831"/>
    <w:rsid w:val="00D25DD2"/>
    <w:rsid w:val="00D25DEB"/>
    <w:rsid w:val="00D26039"/>
    <w:rsid w:val="00D27968"/>
    <w:rsid w:val="00D31475"/>
    <w:rsid w:val="00D314AE"/>
    <w:rsid w:val="00D323A8"/>
    <w:rsid w:val="00D32645"/>
    <w:rsid w:val="00D336D8"/>
    <w:rsid w:val="00D33A0B"/>
    <w:rsid w:val="00D33D34"/>
    <w:rsid w:val="00D33EB0"/>
    <w:rsid w:val="00D346CA"/>
    <w:rsid w:val="00D3470D"/>
    <w:rsid w:val="00D35B24"/>
    <w:rsid w:val="00D362F4"/>
    <w:rsid w:val="00D364E3"/>
    <w:rsid w:val="00D3675A"/>
    <w:rsid w:val="00D37045"/>
    <w:rsid w:val="00D37655"/>
    <w:rsid w:val="00D37A5C"/>
    <w:rsid w:val="00D40E4F"/>
    <w:rsid w:val="00D40F75"/>
    <w:rsid w:val="00D41882"/>
    <w:rsid w:val="00D41C91"/>
    <w:rsid w:val="00D422B2"/>
    <w:rsid w:val="00D42704"/>
    <w:rsid w:val="00D4280E"/>
    <w:rsid w:val="00D43A2C"/>
    <w:rsid w:val="00D43CD8"/>
    <w:rsid w:val="00D44452"/>
    <w:rsid w:val="00D45134"/>
    <w:rsid w:val="00D453E7"/>
    <w:rsid w:val="00D453EB"/>
    <w:rsid w:val="00D454AC"/>
    <w:rsid w:val="00D45688"/>
    <w:rsid w:val="00D4626B"/>
    <w:rsid w:val="00D46844"/>
    <w:rsid w:val="00D46997"/>
    <w:rsid w:val="00D479E9"/>
    <w:rsid w:val="00D47CEE"/>
    <w:rsid w:val="00D5003B"/>
    <w:rsid w:val="00D505F7"/>
    <w:rsid w:val="00D50E0D"/>
    <w:rsid w:val="00D5118D"/>
    <w:rsid w:val="00D51198"/>
    <w:rsid w:val="00D51292"/>
    <w:rsid w:val="00D512D8"/>
    <w:rsid w:val="00D51E2C"/>
    <w:rsid w:val="00D523C2"/>
    <w:rsid w:val="00D52CB9"/>
    <w:rsid w:val="00D533B1"/>
    <w:rsid w:val="00D53408"/>
    <w:rsid w:val="00D53A89"/>
    <w:rsid w:val="00D53B8C"/>
    <w:rsid w:val="00D53E11"/>
    <w:rsid w:val="00D545E8"/>
    <w:rsid w:val="00D5513A"/>
    <w:rsid w:val="00D5535A"/>
    <w:rsid w:val="00D55AE7"/>
    <w:rsid w:val="00D55C4E"/>
    <w:rsid w:val="00D56FF0"/>
    <w:rsid w:val="00D570F6"/>
    <w:rsid w:val="00D570FF"/>
    <w:rsid w:val="00D573CC"/>
    <w:rsid w:val="00D57636"/>
    <w:rsid w:val="00D60512"/>
    <w:rsid w:val="00D607BF"/>
    <w:rsid w:val="00D60C80"/>
    <w:rsid w:val="00D6188F"/>
    <w:rsid w:val="00D626D6"/>
    <w:rsid w:val="00D6293B"/>
    <w:rsid w:val="00D62A20"/>
    <w:rsid w:val="00D634E0"/>
    <w:rsid w:val="00D635BF"/>
    <w:rsid w:val="00D6373A"/>
    <w:rsid w:val="00D63926"/>
    <w:rsid w:val="00D65373"/>
    <w:rsid w:val="00D65EA6"/>
    <w:rsid w:val="00D65FDF"/>
    <w:rsid w:val="00D6665B"/>
    <w:rsid w:val="00D67178"/>
    <w:rsid w:val="00D671EE"/>
    <w:rsid w:val="00D67570"/>
    <w:rsid w:val="00D67656"/>
    <w:rsid w:val="00D71C87"/>
    <w:rsid w:val="00D720B2"/>
    <w:rsid w:val="00D733ED"/>
    <w:rsid w:val="00D74686"/>
    <w:rsid w:val="00D75771"/>
    <w:rsid w:val="00D75E87"/>
    <w:rsid w:val="00D80E78"/>
    <w:rsid w:val="00D815D3"/>
    <w:rsid w:val="00D828C6"/>
    <w:rsid w:val="00D83554"/>
    <w:rsid w:val="00D84275"/>
    <w:rsid w:val="00D842DC"/>
    <w:rsid w:val="00D84588"/>
    <w:rsid w:val="00D845E8"/>
    <w:rsid w:val="00D8473B"/>
    <w:rsid w:val="00D848AA"/>
    <w:rsid w:val="00D84CF3"/>
    <w:rsid w:val="00D86616"/>
    <w:rsid w:val="00D870A1"/>
    <w:rsid w:val="00D87523"/>
    <w:rsid w:val="00D90F6A"/>
    <w:rsid w:val="00D91B69"/>
    <w:rsid w:val="00D91CE1"/>
    <w:rsid w:val="00D92620"/>
    <w:rsid w:val="00D92FF3"/>
    <w:rsid w:val="00D93972"/>
    <w:rsid w:val="00D93AFD"/>
    <w:rsid w:val="00D93B3C"/>
    <w:rsid w:val="00D93B83"/>
    <w:rsid w:val="00D94936"/>
    <w:rsid w:val="00D95144"/>
    <w:rsid w:val="00D95B33"/>
    <w:rsid w:val="00D95FCF"/>
    <w:rsid w:val="00D96251"/>
    <w:rsid w:val="00D966BD"/>
    <w:rsid w:val="00D96A09"/>
    <w:rsid w:val="00D96AA1"/>
    <w:rsid w:val="00D976FB"/>
    <w:rsid w:val="00DA118D"/>
    <w:rsid w:val="00DA1AA4"/>
    <w:rsid w:val="00DA2573"/>
    <w:rsid w:val="00DA2EF9"/>
    <w:rsid w:val="00DA3338"/>
    <w:rsid w:val="00DA3DD0"/>
    <w:rsid w:val="00DA40ED"/>
    <w:rsid w:val="00DA5127"/>
    <w:rsid w:val="00DA58D9"/>
    <w:rsid w:val="00DA66DC"/>
    <w:rsid w:val="00DA7557"/>
    <w:rsid w:val="00DA79D3"/>
    <w:rsid w:val="00DA7A45"/>
    <w:rsid w:val="00DA7C90"/>
    <w:rsid w:val="00DB1BDD"/>
    <w:rsid w:val="00DB265A"/>
    <w:rsid w:val="00DB2685"/>
    <w:rsid w:val="00DB3B6C"/>
    <w:rsid w:val="00DB4D60"/>
    <w:rsid w:val="00DB5A1C"/>
    <w:rsid w:val="00DB5DAA"/>
    <w:rsid w:val="00DB6117"/>
    <w:rsid w:val="00DB7B1F"/>
    <w:rsid w:val="00DC0A88"/>
    <w:rsid w:val="00DC0C8E"/>
    <w:rsid w:val="00DC0DF0"/>
    <w:rsid w:val="00DC0E73"/>
    <w:rsid w:val="00DC1006"/>
    <w:rsid w:val="00DC19CE"/>
    <w:rsid w:val="00DC2F58"/>
    <w:rsid w:val="00DC3AE9"/>
    <w:rsid w:val="00DC51AA"/>
    <w:rsid w:val="00DC6EA0"/>
    <w:rsid w:val="00DC7169"/>
    <w:rsid w:val="00DC75B4"/>
    <w:rsid w:val="00DC7868"/>
    <w:rsid w:val="00DC7BB1"/>
    <w:rsid w:val="00DC7F62"/>
    <w:rsid w:val="00DD1F26"/>
    <w:rsid w:val="00DD2264"/>
    <w:rsid w:val="00DD23DD"/>
    <w:rsid w:val="00DD2B42"/>
    <w:rsid w:val="00DD4286"/>
    <w:rsid w:val="00DD4323"/>
    <w:rsid w:val="00DD45EE"/>
    <w:rsid w:val="00DD51BD"/>
    <w:rsid w:val="00DD5B7A"/>
    <w:rsid w:val="00DD5FAB"/>
    <w:rsid w:val="00DD6FE0"/>
    <w:rsid w:val="00DD7035"/>
    <w:rsid w:val="00DE002A"/>
    <w:rsid w:val="00DE0451"/>
    <w:rsid w:val="00DE0519"/>
    <w:rsid w:val="00DE08A7"/>
    <w:rsid w:val="00DE12BF"/>
    <w:rsid w:val="00DE149F"/>
    <w:rsid w:val="00DE164B"/>
    <w:rsid w:val="00DE2153"/>
    <w:rsid w:val="00DE3592"/>
    <w:rsid w:val="00DE3FFC"/>
    <w:rsid w:val="00DE62C6"/>
    <w:rsid w:val="00DE631C"/>
    <w:rsid w:val="00DE6457"/>
    <w:rsid w:val="00DE772C"/>
    <w:rsid w:val="00DF01D0"/>
    <w:rsid w:val="00DF0254"/>
    <w:rsid w:val="00DF02CE"/>
    <w:rsid w:val="00DF04F9"/>
    <w:rsid w:val="00DF0A45"/>
    <w:rsid w:val="00DF1891"/>
    <w:rsid w:val="00DF22F9"/>
    <w:rsid w:val="00DF23D3"/>
    <w:rsid w:val="00DF27BE"/>
    <w:rsid w:val="00DF2CB0"/>
    <w:rsid w:val="00DF38D8"/>
    <w:rsid w:val="00DF4165"/>
    <w:rsid w:val="00DF4930"/>
    <w:rsid w:val="00DF5019"/>
    <w:rsid w:val="00DF530B"/>
    <w:rsid w:val="00DF5C7E"/>
    <w:rsid w:val="00DF7260"/>
    <w:rsid w:val="00E01062"/>
    <w:rsid w:val="00E01CE2"/>
    <w:rsid w:val="00E02188"/>
    <w:rsid w:val="00E026EC"/>
    <w:rsid w:val="00E058DB"/>
    <w:rsid w:val="00E05BFE"/>
    <w:rsid w:val="00E06FA2"/>
    <w:rsid w:val="00E0745A"/>
    <w:rsid w:val="00E07DA2"/>
    <w:rsid w:val="00E10142"/>
    <w:rsid w:val="00E10A01"/>
    <w:rsid w:val="00E10F37"/>
    <w:rsid w:val="00E110C3"/>
    <w:rsid w:val="00E11209"/>
    <w:rsid w:val="00E12322"/>
    <w:rsid w:val="00E1239F"/>
    <w:rsid w:val="00E124F9"/>
    <w:rsid w:val="00E128E9"/>
    <w:rsid w:val="00E13070"/>
    <w:rsid w:val="00E1369B"/>
    <w:rsid w:val="00E1404A"/>
    <w:rsid w:val="00E1433F"/>
    <w:rsid w:val="00E14A45"/>
    <w:rsid w:val="00E15EBF"/>
    <w:rsid w:val="00E16A86"/>
    <w:rsid w:val="00E16B7C"/>
    <w:rsid w:val="00E16FED"/>
    <w:rsid w:val="00E17078"/>
    <w:rsid w:val="00E170E7"/>
    <w:rsid w:val="00E17976"/>
    <w:rsid w:val="00E17D78"/>
    <w:rsid w:val="00E17DED"/>
    <w:rsid w:val="00E21217"/>
    <w:rsid w:val="00E21267"/>
    <w:rsid w:val="00E213E6"/>
    <w:rsid w:val="00E21536"/>
    <w:rsid w:val="00E231E0"/>
    <w:rsid w:val="00E23484"/>
    <w:rsid w:val="00E23900"/>
    <w:rsid w:val="00E23A0B"/>
    <w:rsid w:val="00E23C4D"/>
    <w:rsid w:val="00E25150"/>
    <w:rsid w:val="00E25276"/>
    <w:rsid w:val="00E26448"/>
    <w:rsid w:val="00E269C2"/>
    <w:rsid w:val="00E26AAF"/>
    <w:rsid w:val="00E27123"/>
    <w:rsid w:val="00E272AD"/>
    <w:rsid w:val="00E27C3A"/>
    <w:rsid w:val="00E27C8F"/>
    <w:rsid w:val="00E30683"/>
    <w:rsid w:val="00E30F54"/>
    <w:rsid w:val="00E32CB3"/>
    <w:rsid w:val="00E32FB7"/>
    <w:rsid w:val="00E33276"/>
    <w:rsid w:val="00E3327D"/>
    <w:rsid w:val="00E33D3E"/>
    <w:rsid w:val="00E34520"/>
    <w:rsid w:val="00E34A6B"/>
    <w:rsid w:val="00E35C36"/>
    <w:rsid w:val="00E36878"/>
    <w:rsid w:val="00E378B1"/>
    <w:rsid w:val="00E37A81"/>
    <w:rsid w:val="00E4025B"/>
    <w:rsid w:val="00E41148"/>
    <w:rsid w:val="00E4124E"/>
    <w:rsid w:val="00E413EA"/>
    <w:rsid w:val="00E41AF2"/>
    <w:rsid w:val="00E41BAF"/>
    <w:rsid w:val="00E41C33"/>
    <w:rsid w:val="00E4277D"/>
    <w:rsid w:val="00E42C0C"/>
    <w:rsid w:val="00E43798"/>
    <w:rsid w:val="00E43A0E"/>
    <w:rsid w:val="00E43E49"/>
    <w:rsid w:val="00E43EAC"/>
    <w:rsid w:val="00E4479A"/>
    <w:rsid w:val="00E45AA9"/>
    <w:rsid w:val="00E46559"/>
    <w:rsid w:val="00E46B1A"/>
    <w:rsid w:val="00E46EBC"/>
    <w:rsid w:val="00E470A2"/>
    <w:rsid w:val="00E472BD"/>
    <w:rsid w:val="00E47591"/>
    <w:rsid w:val="00E47D0F"/>
    <w:rsid w:val="00E47D82"/>
    <w:rsid w:val="00E507DC"/>
    <w:rsid w:val="00E511FC"/>
    <w:rsid w:val="00E51341"/>
    <w:rsid w:val="00E51543"/>
    <w:rsid w:val="00E5158D"/>
    <w:rsid w:val="00E515EA"/>
    <w:rsid w:val="00E5161D"/>
    <w:rsid w:val="00E5293C"/>
    <w:rsid w:val="00E52B9E"/>
    <w:rsid w:val="00E53C07"/>
    <w:rsid w:val="00E53EBB"/>
    <w:rsid w:val="00E54513"/>
    <w:rsid w:val="00E54618"/>
    <w:rsid w:val="00E5520B"/>
    <w:rsid w:val="00E5522C"/>
    <w:rsid w:val="00E55638"/>
    <w:rsid w:val="00E5576F"/>
    <w:rsid w:val="00E56291"/>
    <w:rsid w:val="00E562EA"/>
    <w:rsid w:val="00E56AE0"/>
    <w:rsid w:val="00E56D5F"/>
    <w:rsid w:val="00E57487"/>
    <w:rsid w:val="00E6039D"/>
    <w:rsid w:val="00E60DEB"/>
    <w:rsid w:val="00E6194C"/>
    <w:rsid w:val="00E61D31"/>
    <w:rsid w:val="00E62AE4"/>
    <w:rsid w:val="00E6344A"/>
    <w:rsid w:val="00E635C0"/>
    <w:rsid w:val="00E64110"/>
    <w:rsid w:val="00E6420E"/>
    <w:rsid w:val="00E6442E"/>
    <w:rsid w:val="00E64627"/>
    <w:rsid w:val="00E646D9"/>
    <w:rsid w:val="00E64D27"/>
    <w:rsid w:val="00E65064"/>
    <w:rsid w:val="00E653E1"/>
    <w:rsid w:val="00E6555D"/>
    <w:rsid w:val="00E65B07"/>
    <w:rsid w:val="00E666BA"/>
    <w:rsid w:val="00E66AB3"/>
    <w:rsid w:val="00E66B8D"/>
    <w:rsid w:val="00E6751F"/>
    <w:rsid w:val="00E677B7"/>
    <w:rsid w:val="00E67CB6"/>
    <w:rsid w:val="00E709EC"/>
    <w:rsid w:val="00E70E43"/>
    <w:rsid w:val="00E71057"/>
    <w:rsid w:val="00E713B0"/>
    <w:rsid w:val="00E714C4"/>
    <w:rsid w:val="00E71CC2"/>
    <w:rsid w:val="00E71DAF"/>
    <w:rsid w:val="00E71DB5"/>
    <w:rsid w:val="00E720CF"/>
    <w:rsid w:val="00E72762"/>
    <w:rsid w:val="00E72D3F"/>
    <w:rsid w:val="00E7368F"/>
    <w:rsid w:val="00E738BA"/>
    <w:rsid w:val="00E7497C"/>
    <w:rsid w:val="00E74A02"/>
    <w:rsid w:val="00E756AF"/>
    <w:rsid w:val="00E75B45"/>
    <w:rsid w:val="00E77503"/>
    <w:rsid w:val="00E77646"/>
    <w:rsid w:val="00E77CDC"/>
    <w:rsid w:val="00E77FF9"/>
    <w:rsid w:val="00E80067"/>
    <w:rsid w:val="00E8113F"/>
    <w:rsid w:val="00E8226A"/>
    <w:rsid w:val="00E824BF"/>
    <w:rsid w:val="00E82647"/>
    <w:rsid w:val="00E826AD"/>
    <w:rsid w:val="00E82942"/>
    <w:rsid w:val="00E82F9B"/>
    <w:rsid w:val="00E830EF"/>
    <w:rsid w:val="00E84C2F"/>
    <w:rsid w:val="00E856BF"/>
    <w:rsid w:val="00E85725"/>
    <w:rsid w:val="00E86B65"/>
    <w:rsid w:val="00E86D80"/>
    <w:rsid w:val="00E86DA2"/>
    <w:rsid w:val="00E87CB1"/>
    <w:rsid w:val="00E90345"/>
    <w:rsid w:val="00E907AB"/>
    <w:rsid w:val="00E90DFE"/>
    <w:rsid w:val="00E90E39"/>
    <w:rsid w:val="00E913CE"/>
    <w:rsid w:val="00E91593"/>
    <w:rsid w:val="00E91A1C"/>
    <w:rsid w:val="00E91C4A"/>
    <w:rsid w:val="00E91CB8"/>
    <w:rsid w:val="00E92108"/>
    <w:rsid w:val="00E931EC"/>
    <w:rsid w:val="00E933AF"/>
    <w:rsid w:val="00E934A8"/>
    <w:rsid w:val="00E936E7"/>
    <w:rsid w:val="00E9456C"/>
    <w:rsid w:val="00E9488F"/>
    <w:rsid w:val="00E953F2"/>
    <w:rsid w:val="00E9616F"/>
    <w:rsid w:val="00E961CB"/>
    <w:rsid w:val="00E967C7"/>
    <w:rsid w:val="00E96AF1"/>
    <w:rsid w:val="00E97396"/>
    <w:rsid w:val="00E97E4A"/>
    <w:rsid w:val="00E97E8A"/>
    <w:rsid w:val="00E97EDD"/>
    <w:rsid w:val="00EA17D9"/>
    <w:rsid w:val="00EA24C9"/>
    <w:rsid w:val="00EA2518"/>
    <w:rsid w:val="00EA2F17"/>
    <w:rsid w:val="00EA37B4"/>
    <w:rsid w:val="00EA37DD"/>
    <w:rsid w:val="00EA4A0E"/>
    <w:rsid w:val="00EA4E75"/>
    <w:rsid w:val="00EA5245"/>
    <w:rsid w:val="00EA685F"/>
    <w:rsid w:val="00EB0EC9"/>
    <w:rsid w:val="00EB157A"/>
    <w:rsid w:val="00EB23C8"/>
    <w:rsid w:val="00EB32F0"/>
    <w:rsid w:val="00EB388A"/>
    <w:rsid w:val="00EB396A"/>
    <w:rsid w:val="00EB39C1"/>
    <w:rsid w:val="00EB6271"/>
    <w:rsid w:val="00EB66A5"/>
    <w:rsid w:val="00EB68B8"/>
    <w:rsid w:val="00EB77CF"/>
    <w:rsid w:val="00EC01FA"/>
    <w:rsid w:val="00EC0CD4"/>
    <w:rsid w:val="00EC2313"/>
    <w:rsid w:val="00EC243B"/>
    <w:rsid w:val="00EC378A"/>
    <w:rsid w:val="00EC4F3A"/>
    <w:rsid w:val="00EC516C"/>
    <w:rsid w:val="00EC55B0"/>
    <w:rsid w:val="00EC5DB2"/>
    <w:rsid w:val="00EC65CC"/>
    <w:rsid w:val="00EC67D1"/>
    <w:rsid w:val="00EC71A4"/>
    <w:rsid w:val="00EC72D1"/>
    <w:rsid w:val="00EC7E27"/>
    <w:rsid w:val="00EC7EC1"/>
    <w:rsid w:val="00ED191B"/>
    <w:rsid w:val="00ED1953"/>
    <w:rsid w:val="00ED1B43"/>
    <w:rsid w:val="00ED285F"/>
    <w:rsid w:val="00ED33F7"/>
    <w:rsid w:val="00ED3958"/>
    <w:rsid w:val="00ED49B3"/>
    <w:rsid w:val="00ED4BE0"/>
    <w:rsid w:val="00ED4F70"/>
    <w:rsid w:val="00ED5409"/>
    <w:rsid w:val="00ED5C87"/>
    <w:rsid w:val="00ED6315"/>
    <w:rsid w:val="00ED6D8B"/>
    <w:rsid w:val="00ED7F80"/>
    <w:rsid w:val="00EE08DC"/>
    <w:rsid w:val="00EE1AB9"/>
    <w:rsid w:val="00EE229A"/>
    <w:rsid w:val="00EE26ED"/>
    <w:rsid w:val="00EE2B11"/>
    <w:rsid w:val="00EE2D74"/>
    <w:rsid w:val="00EE2F2A"/>
    <w:rsid w:val="00EE367C"/>
    <w:rsid w:val="00EE3793"/>
    <w:rsid w:val="00EE39CB"/>
    <w:rsid w:val="00EE407B"/>
    <w:rsid w:val="00EE4E8A"/>
    <w:rsid w:val="00EE5A25"/>
    <w:rsid w:val="00EE646D"/>
    <w:rsid w:val="00EE6577"/>
    <w:rsid w:val="00EE67ED"/>
    <w:rsid w:val="00EE7065"/>
    <w:rsid w:val="00EE7DB7"/>
    <w:rsid w:val="00EF0C3F"/>
    <w:rsid w:val="00EF12D5"/>
    <w:rsid w:val="00EF1323"/>
    <w:rsid w:val="00EF1379"/>
    <w:rsid w:val="00EF1C61"/>
    <w:rsid w:val="00EF24BD"/>
    <w:rsid w:val="00EF3835"/>
    <w:rsid w:val="00EF396A"/>
    <w:rsid w:val="00EF4B86"/>
    <w:rsid w:val="00EF4D6B"/>
    <w:rsid w:val="00EF52A5"/>
    <w:rsid w:val="00EF5BBE"/>
    <w:rsid w:val="00EF5C40"/>
    <w:rsid w:val="00EF5FF2"/>
    <w:rsid w:val="00EF63F0"/>
    <w:rsid w:val="00EF68CD"/>
    <w:rsid w:val="00EF6FFC"/>
    <w:rsid w:val="00EF74EB"/>
    <w:rsid w:val="00EF754C"/>
    <w:rsid w:val="00EF7D61"/>
    <w:rsid w:val="00EF7F56"/>
    <w:rsid w:val="00F0028D"/>
    <w:rsid w:val="00F005A1"/>
    <w:rsid w:val="00F006F0"/>
    <w:rsid w:val="00F01C4B"/>
    <w:rsid w:val="00F0252E"/>
    <w:rsid w:val="00F028C3"/>
    <w:rsid w:val="00F0294A"/>
    <w:rsid w:val="00F03290"/>
    <w:rsid w:val="00F0329A"/>
    <w:rsid w:val="00F03FED"/>
    <w:rsid w:val="00F04397"/>
    <w:rsid w:val="00F05DE2"/>
    <w:rsid w:val="00F05F56"/>
    <w:rsid w:val="00F0618B"/>
    <w:rsid w:val="00F065EC"/>
    <w:rsid w:val="00F069F7"/>
    <w:rsid w:val="00F06CA6"/>
    <w:rsid w:val="00F06D5B"/>
    <w:rsid w:val="00F06D9B"/>
    <w:rsid w:val="00F07557"/>
    <w:rsid w:val="00F10079"/>
    <w:rsid w:val="00F10BBB"/>
    <w:rsid w:val="00F10E63"/>
    <w:rsid w:val="00F10F53"/>
    <w:rsid w:val="00F11232"/>
    <w:rsid w:val="00F119A6"/>
    <w:rsid w:val="00F11A83"/>
    <w:rsid w:val="00F11FC4"/>
    <w:rsid w:val="00F12189"/>
    <w:rsid w:val="00F122DE"/>
    <w:rsid w:val="00F12830"/>
    <w:rsid w:val="00F13048"/>
    <w:rsid w:val="00F1343C"/>
    <w:rsid w:val="00F13449"/>
    <w:rsid w:val="00F13D46"/>
    <w:rsid w:val="00F14047"/>
    <w:rsid w:val="00F1413E"/>
    <w:rsid w:val="00F1548E"/>
    <w:rsid w:val="00F154EF"/>
    <w:rsid w:val="00F15BC4"/>
    <w:rsid w:val="00F16B9C"/>
    <w:rsid w:val="00F202EF"/>
    <w:rsid w:val="00F20B2A"/>
    <w:rsid w:val="00F233AF"/>
    <w:rsid w:val="00F23933"/>
    <w:rsid w:val="00F23990"/>
    <w:rsid w:val="00F23AF1"/>
    <w:rsid w:val="00F23B4C"/>
    <w:rsid w:val="00F245C6"/>
    <w:rsid w:val="00F2502C"/>
    <w:rsid w:val="00F2545D"/>
    <w:rsid w:val="00F261B9"/>
    <w:rsid w:val="00F263B8"/>
    <w:rsid w:val="00F26700"/>
    <w:rsid w:val="00F268B1"/>
    <w:rsid w:val="00F26C32"/>
    <w:rsid w:val="00F26FFB"/>
    <w:rsid w:val="00F27826"/>
    <w:rsid w:val="00F300E3"/>
    <w:rsid w:val="00F30115"/>
    <w:rsid w:val="00F30757"/>
    <w:rsid w:val="00F30BF2"/>
    <w:rsid w:val="00F31573"/>
    <w:rsid w:val="00F31835"/>
    <w:rsid w:val="00F31E6A"/>
    <w:rsid w:val="00F324AD"/>
    <w:rsid w:val="00F32BB1"/>
    <w:rsid w:val="00F333DD"/>
    <w:rsid w:val="00F33B06"/>
    <w:rsid w:val="00F34823"/>
    <w:rsid w:val="00F34D02"/>
    <w:rsid w:val="00F359DD"/>
    <w:rsid w:val="00F35D9E"/>
    <w:rsid w:val="00F37671"/>
    <w:rsid w:val="00F40883"/>
    <w:rsid w:val="00F4088B"/>
    <w:rsid w:val="00F40D29"/>
    <w:rsid w:val="00F418B9"/>
    <w:rsid w:val="00F42047"/>
    <w:rsid w:val="00F426BC"/>
    <w:rsid w:val="00F42FA9"/>
    <w:rsid w:val="00F445FE"/>
    <w:rsid w:val="00F4460C"/>
    <w:rsid w:val="00F44C40"/>
    <w:rsid w:val="00F450C5"/>
    <w:rsid w:val="00F45854"/>
    <w:rsid w:val="00F46121"/>
    <w:rsid w:val="00F47A37"/>
    <w:rsid w:val="00F47A52"/>
    <w:rsid w:val="00F47E24"/>
    <w:rsid w:val="00F50E26"/>
    <w:rsid w:val="00F51017"/>
    <w:rsid w:val="00F51E9A"/>
    <w:rsid w:val="00F51F99"/>
    <w:rsid w:val="00F5208A"/>
    <w:rsid w:val="00F52650"/>
    <w:rsid w:val="00F528DD"/>
    <w:rsid w:val="00F52A3B"/>
    <w:rsid w:val="00F53421"/>
    <w:rsid w:val="00F53631"/>
    <w:rsid w:val="00F53973"/>
    <w:rsid w:val="00F53B1B"/>
    <w:rsid w:val="00F5466E"/>
    <w:rsid w:val="00F54BF6"/>
    <w:rsid w:val="00F5557C"/>
    <w:rsid w:val="00F560AA"/>
    <w:rsid w:val="00F562DB"/>
    <w:rsid w:val="00F5662C"/>
    <w:rsid w:val="00F56ADC"/>
    <w:rsid w:val="00F571F6"/>
    <w:rsid w:val="00F57596"/>
    <w:rsid w:val="00F606DD"/>
    <w:rsid w:val="00F60E6C"/>
    <w:rsid w:val="00F61220"/>
    <w:rsid w:val="00F6199E"/>
    <w:rsid w:val="00F61A9C"/>
    <w:rsid w:val="00F61D88"/>
    <w:rsid w:val="00F6251D"/>
    <w:rsid w:val="00F62B74"/>
    <w:rsid w:val="00F62F0D"/>
    <w:rsid w:val="00F63C6A"/>
    <w:rsid w:val="00F63EB1"/>
    <w:rsid w:val="00F643E6"/>
    <w:rsid w:val="00F66486"/>
    <w:rsid w:val="00F67638"/>
    <w:rsid w:val="00F679C4"/>
    <w:rsid w:val="00F70821"/>
    <w:rsid w:val="00F71A18"/>
    <w:rsid w:val="00F71C36"/>
    <w:rsid w:val="00F72D39"/>
    <w:rsid w:val="00F74903"/>
    <w:rsid w:val="00F74F21"/>
    <w:rsid w:val="00F7504A"/>
    <w:rsid w:val="00F75736"/>
    <w:rsid w:val="00F77316"/>
    <w:rsid w:val="00F77DFC"/>
    <w:rsid w:val="00F82230"/>
    <w:rsid w:val="00F83B8D"/>
    <w:rsid w:val="00F84182"/>
    <w:rsid w:val="00F84C07"/>
    <w:rsid w:val="00F85606"/>
    <w:rsid w:val="00F85743"/>
    <w:rsid w:val="00F85B07"/>
    <w:rsid w:val="00F8691E"/>
    <w:rsid w:val="00F86D07"/>
    <w:rsid w:val="00F9139E"/>
    <w:rsid w:val="00F913F6"/>
    <w:rsid w:val="00F917CF"/>
    <w:rsid w:val="00F932F6"/>
    <w:rsid w:val="00F936E9"/>
    <w:rsid w:val="00F94229"/>
    <w:rsid w:val="00F957CC"/>
    <w:rsid w:val="00F95D96"/>
    <w:rsid w:val="00F9751B"/>
    <w:rsid w:val="00FA0094"/>
    <w:rsid w:val="00FA06FC"/>
    <w:rsid w:val="00FA086E"/>
    <w:rsid w:val="00FA3386"/>
    <w:rsid w:val="00FA341C"/>
    <w:rsid w:val="00FA36C3"/>
    <w:rsid w:val="00FA3B89"/>
    <w:rsid w:val="00FA3F7D"/>
    <w:rsid w:val="00FA41B6"/>
    <w:rsid w:val="00FA433C"/>
    <w:rsid w:val="00FA4983"/>
    <w:rsid w:val="00FA50A7"/>
    <w:rsid w:val="00FA5423"/>
    <w:rsid w:val="00FA5506"/>
    <w:rsid w:val="00FA6229"/>
    <w:rsid w:val="00FA67D7"/>
    <w:rsid w:val="00FA6CD2"/>
    <w:rsid w:val="00FA6FEA"/>
    <w:rsid w:val="00FA7BA7"/>
    <w:rsid w:val="00FB12C1"/>
    <w:rsid w:val="00FB1BCE"/>
    <w:rsid w:val="00FB1F73"/>
    <w:rsid w:val="00FB2D5F"/>
    <w:rsid w:val="00FB423B"/>
    <w:rsid w:val="00FB4682"/>
    <w:rsid w:val="00FB4898"/>
    <w:rsid w:val="00FB4AA0"/>
    <w:rsid w:val="00FB4FE0"/>
    <w:rsid w:val="00FB543B"/>
    <w:rsid w:val="00FB55BB"/>
    <w:rsid w:val="00FB5842"/>
    <w:rsid w:val="00FB5E3F"/>
    <w:rsid w:val="00FB7135"/>
    <w:rsid w:val="00FB7F4D"/>
    <w:rsid w:val="00FC10A3"/>
    <w:rsid w:val="00FC1B40"/>
    <w:rsid w:val="00FC24FF"/>
    <w:rsid w:val="00FC29E0"/>
    <w:rsid w:val="00FC3097"/>
    <w:rsid w:val="00FC3151"/>
    <w:rsid w:val="00FC3FB5"/>
    <w:rsid w:val="00FC48D6"/>
    <w:rsid w:val="00FC569C"/>
    <w:rsid w:val="00FC5B79"/>
    <w:rsid w:val="00FC6057"/>
    <w:rsid w:val="00FC6C43"/>
    <w:rsid w:val="00FC6D23"/>
    <w:rsid w:val="00FC6F43"/>
    <w:rsid w:val="00FC7978"/>
    <w:rsid w:val="00FD0506"/>
    <w:rsid w:val="00FD0B6A"/>
    <w:rsid w:val="00FD1660"/>
    <w:rsid w:val="00FD1791"/>
    <w:rsid w:val="00FD1F33"/>
    <w:rsid w:val="00FD21D6"/>
    <w:rsid w:val="00FD22D3"/>
    <w:rsid w:val="00FD23C1"/>
    <w:rsid w:val="00FD2F54"/>
    <w:rsid w:val="00FD437C"/>
    <w:rsid w:val="00FD4398"/>
    <w:rsid w:val="00FD45EC"/>
    <w:rsid w:val="00FD5291"/>
    <w:rsid w:val="00FD5B1D"/>
    <w:rsid w:val="00FD7054"/>
    <w:rsid w:val="00FD782F"/>
    <w:rsid w:val="00FD783A"/>
    <w:rsid w:val="00FD7C0D"/>
    <w:rsid w:val="00FD7CCF"/>
    <w:rsid w:val="00FE07F6"/>
    <w:rsid w:val="00FE0A36"/>
    <w:rsid w:val="00FE14BA"/>
    <w:rsid w:val="00FE1EB5"/>
    <w:rsid w:val="00FE23EF"/>
    <w:rsid w:val="00FE2488"/>
    <w:rsid w:val="00FE2624"/>
    <w:rsid w:val="00FE3BEE"/>
    <w:rsid w:val="00FE4893"/>
    <w:rsid w:val="00FE543F"/>
    <w:rsid w:val="00FE5F8C"/>
    <w:rsid w:val="00FE6DDC"/>
    <w:rsid w:val="00FE6EB7"/>
    <w:rsid w:val="00FE7CD7"/>
    <w:rsid w:val="00FF01BD"/>
    <w:rsid w:val="00FF06AA"/>
    <w:rsid w:val="00FF0AB4"/>
    <w:rsid w:val="00FF0C69"/>
    <w:rsid w:val="00FF1C82"/>
    <w:rsid w:val="00FF26B9"/>
    <w:rsid w:val="00FF3BAD"/>
    <w:rsid w:val="00FF3D3D"/>
    <w:rsid w:val="00FF3EA4"/>
    <w:rsid w:val="00FF4075"/>
    <w:rsid w:val="00FF55C6"/>
    <w:rsid w:val="00FF561C"/>
    <w:rsid w:val="00FF5F89"/>
    <w:rsid w:val="00FF63E8"/>
    <w:rsid w:val="00FF6924"/>
    <w:rsid w:val="00FF6A7A"/>
    <w:rsid w:val="00FF735C"/>
    <w:rsid w:val="00FF7C3A"/>
    <w:rsid w:val="00FF7D3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2408A76B-8F41-49D6-9F6F-6E97FBAEB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F2995"/>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B860B6"/>
    <w:pPr>
      <w:tabs>
        <w:tab w:val="right" w:leader="hyphen" w:pos="8651"/>
      </w:tabs>
      <w:ind w:leftChars="0" w:left="487" w:rightChars="49" w:right="139" w:hangingChars="200" w:hanging="487"/>
    </w:pPr>
    <w:rPr>
      <w:rFonts w:hAnsi="標楷體"/>
      <w:b/>
      <w:bCs/>
      <w:noProof/>
      <w:sz w:val="24"/>
      <w:szCs w:val="24"/>
    </w:rPr>
  </w:style>
  <w:style w:type="paragraph" w:styleId="23">
    <w:name w:val="toc 2"/>
    <w:basedOn w:val="a0"/>
    <w:next w:val="a0"/>
    <w:autoRedefine/>
    <w:rsid w:val="002C1150"/>
    <w:pPr>
      <w:tabs>
        <w:tab w:val="right" w:leader="hyphen" w:pos="8490"/>
      </w:tabs>
      <w:ind w:leftChars="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uiPriority w:val="20"/>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6">
    <w:name w:val="一"/>
    <w:basedOn w:val="a0"/>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c"/>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numbering" w:customStyle="1" w:styleId="18">
    <w:name w:val="無清單1"/>
    <w:next w:val="a3"/>
    <w:semiHidden/>
    <w:unhideWhenUsed/>
    <w:rsid w:val="00D57636"/>
  </w:style>
  <w:style w:type="table" w:customStyle="1" w:styleId="19">
    <w:name w:val="表格格線1"/>
    <w:basedOn w:val="a2"/>
    <w:next w:val="aff2"/>
    <w:rsid w:val="00D57636"/>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7636"/>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1976136">
      <w:bodyDiv w:val="1"/>
      <w:marLeft w:val="0"/>
      <w:marRight w:val="0"/>
      <w:marTop w:val="0"/>
      <w:marBottom w:val="0"/>
      <w:divBdr>
        <w:top w:val="none" w:sz="0" w:space="0" w:color="auto"/>
        <w:left w:val="none" w:sz="0" w:space="0" w:color="auto"/>
        <w:bottom w:val="none" w:sz="0" w:space="0" w:color="auto"/>
        <w:right w:val="none" w:sz="0" w:space="0" w:color="auto"/>
      </w:divBdr>
    </w:div>
    <w:div w:id="141431721">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714159392">
      <w:bodyDiv w:val="1"/>
      <w:marLeft w:val="0"/>
      <w:marRight w:val="0"/>
      <w:marTop w:val="0"/>
      <w:marBottom w:val="0"/>
      <w:divBdr>
        <w:top w:val="none" w:sz="0" w:space="0" w:color="auto"/>
        <w:left w:val="none" w:sz="0" w:space="0" w:color="auto"/>
        <w:bottom w:val="none" w:sz="0" w:space="0" w:color="auto"/>
        <w:right w:val="none" w:sz="0" w:space="0" w:color="auto"/>
      </w:divBdr>
    </w:div>
    <w:div w:id="725760036">
      <w:bodyDiv w:val="1"/>
      <w:marLeft w:val="0"/>
      <w:marRight w:val="0"/>
      <w:marTop w:val="0"/>
      <w:marBottom w:val="0"/>
      <w:divBdr>
        <w:top w:val="none" w:sz="0" w:space="0" w:color="auto"/>
        <w:left w:val="none" w:sz="0" w:space="0" w:color="auto"/>
        <w:bottom w:val="none" w:sz="0" w:space="0" w:color="auto"/>
        <w:right w:val="none" w:sz="0" w:space="0" w:color="auto"/>
      </w:divBdr>
    </w:div>
    <w:div w:id="757025003">
      <w:bodyDiv w:val="1"/>
      <w:marLeft w:val="0"/>
      <w:marRight w:val="0"/>
      <w:marTop w:val="0"/>
      <w:marBottom w:val="0"/>
      <w:divBdr>
        <w:top w:val="none" w:sz="0" w:space="0" w:color="auto"/>
        <w:left w:val="none" w:sz="0" w:space="0" w:color="auto"/>
        <w:bottom w:val="none" w:sz="0" w:space="0" w:color="auto"/>
        <w:right w:val="none" w:sz="0" w:space="0" w:color="auto"/>
      </w:divBdr>
    </w:div>
    <w:div w:id="841165694">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43458441">
      <w:bodyDiv w:val="1"/>
      <w:marLeft w:val="0"/>
      <w:marRight w:val="0"/>
      <w:marTop w:val="0"/>
      <w:marBottom w:val="0"/>
      <w:divBdr>
        <w:top w:val="none" w:sz="0" w:space="0" w:color="auto"/>
        <w:left w:val="none" w:sz="0" w:space="0" w:color="auto"/>
        <w:bottom w:val="none" w:sz="0" w:space="0" w:color="auto"/>
        <w:right w:val="none" w:sz="0" w:space="0" w:color="auto"/>
      </w:divBdr>
    </w:div>
    <w:div w:id="1596287182">
      <w:bodyDiv w:val="1"/>
      <w:marLeft w:val="0"/>
      <w:marRight w:val="0"/>
      <w:marTop w:val="0"/>
      <w:marBottom w:val="0"/>
      <w:divBdr>
        <w:top w:val="none" w:sz="0" w:space="0" w:color="auto"/>
        <w:left w:val="none" w:sz="0" w:space="0" w:color="auto"/>
        <w:bottom w:val="none" w:sz="0" w:space="0" w:color="auto"/>
        <w:right w:val="none" w:sz="0" w:space="0" w:color="auto"/>
      </w:divBdr>
    </w:div>
    <w:div w:id="1597253174">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21312710">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0773E-ED1D-49EF-AA9A-DB703B76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2000</Words>
  <Characters>11402</Characters>
  <Application>Microsoft Office Word</Application>
  <DocSecurity>0</DocSecurity>
  <Lines>95</Lines>
  <Paragraphs>26</Paragraphs>
  <ScaleCrop>false</ScaleCrop>
  <Company/>
  <LinksUpToDate>false</LinksUpToDate>
  <CharactersWithSpaces>13376</CharactersWithSpaces>
  <SharedDoc>false</SharedDoc>
  <HLinks>
    <vt:vector size="54" baseType="variant">
      <vt:variant>
        <vt:i4>1179696</vt:i4>
      </vt:variant>
      <vt:variant>
        <vt:i4>50</vt:i4>
      </vt:variant>
      <vt:variant>
        <vt:i4>0</vt:i4>
      </vt:variant>
      <vt:variant>
        <vt:i4>5</vt:i4>
      </vt:variant>
      <vt:variant>
        <vt:lpwstr/>
      </vt:variant>
      <vt:variant>
        <vt:lpwstr>_Toc212644468</vt:lpwstr>
      </vt:variant>
      <vt:variant>
        <vt:i4>1179696</vt:i4>
      </vt:variant>
      <vt:variant>
        <vt:i4>44</vt:i4>
      </vt:variant>
      <vt:variant>
        <vt:i4>0</vt:i4>
      </vt:variant>
      <vt:variant>
        <vt:i4>5</vt:i4>
      </vt:variant>
      <vt:variant>
        <vt:lpwstr/>
      </vt:variant>
      <vt:variant>
        <vt:lpwstr>_Toc212644467</vt:lpwstr>
      </vt:variant>
      <vt:variant>
        <vt:i4>1179696</vt:i4>
      </vt:variant>
      <vt:variant>
        <vt:i4>38</vt:i4>
      </vt:variant>
      <vt:variant>
        <vt:i4>0</vt:i4>
      </vt:variant>
      <vt:variant>
        <vt:i4>5</vt:i4>
      </vt:variant>
      <vt:variant>
        <vt:lpwstr/>
      </vt:variant>
      <vt:variant>
        <vt:lpwstr>_Toc212644466</vt:lpwstr>
      </vt:variant>
      <vt:variant>
        <vt:i4>1179696</vt:i4>
      </vt:variant>
      <vt:variant>
        <vt:i4>32</vt:i4>
      </vt:variant>
      <vt:variant>
        <vt:i4>0</vt:i4>
      </vt:variant>
      <vt:variant>
        <vt:i4>5</vt:i4>
      </vt:variant>
      <vt:variant>
        <vt:lpwstr/>
      </vt:variant>
      <vt:variant>
        <vt:lpwstr>_Toc212644465</vt:lpwstr>
      </vt:variant>
      <vt:variant>
        <vt:i4>1179696</vt:i4>
      </vt:variant>
      <vt:variant>
        <vt:i4>26</vt:i4>
      </vt:variant>
      <vt:variant>
        <vt:i4>0</vt:i4>
      </vt:variant>
      <vt:variant>
        <vt:i4>5</vt:i4>
      </vt:variant>
      <vt:variant>
        <vt:lpwstr/>
      </vt:variant>
      <vt:variant>
        <vt:lpwstr>_Toc212644464</vt:lpwstr>
      </vt:variant>
      <vt:variant>
        <vt:i4>1179696</vt:i4>
      </vt:variant>
      <vt:variant>
        <vt:i4>20</vt:i4>
      </vt:variant>
      <vt:variant>
        <vt:i4>0</vt:i4>
      </vt:variant>
      <vt:variant>
        <vt:i4>5</vt:i4>
      </vt:variant>
      <vt:variant>
        <vt:lpwstr/>
      </vt:variant>
      <vt:variant>
        <vt:lpwstr>_Toc212644463</vt:lpwstr>
      </vt:variant>
      <vt:variant>
        <vt:i4>1179696</vt:i4>
      </vt:variant>
      <vt:variant>
        <vt:i4>14</vt:i4>
      </vt:variant>
      <vt:variant>
        <vt:i4>0</vt:i4>
      </vt:variant>
      <vt:variant>
        <vt:i4>5</vt:i4>
      </vt:variant>
      <vt:variant>
        <vt:lpwstr/>
      </vt:variant>
      <vt:variant>
        <vt:lpwstr>_Toc212644462</vt:lpwstr>
      </vt:variant>
      <vt:variant>
        <vt:i4>1179696</vt:i4>
      </vt:variant>
      <vt:variant>
        <vt:i4>8</vt:i4>
      </vt:variant>
      <vt:variant>
        <vt:i4>0</vt:i4>
      </vt:variant>
      <vt:variant>
        <vt:i4>5</vt:i4>
      </vt:variant>
      <vt:variant>
        <vt:lpwstr/>
      </vt:variant>
      <vt:variant>
        <vt:lpwstr>_Toc212644461</vt:lpwstr>
      </vt:variant>
      <vt:variant>
        <vt:i4>1179696</vt:i4>
      </vt:variant>
      <vt:variant>
        <vt:i4>2</vt:i4>
      </vt:variant>
      <vt:variant>
        <vt:i4>0</vt:i4>
      </vt:variant>
      <vt:variant>
        <vt:i4>5</vt:i4>
      </vt:variant>
      <vt:variant>
        <vt:lpwstr/>
      </vt:variant>
      <vt:variant>
        <vt:lpwstr>_Toc212644460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2025-10-29T07:45:00Z</cp:lastPrinted>
  <dcterms:created xsi:type="dcterms:W3CDTF">2025-11-26T06:43:00Z</dcterms:created>
  <dcterms:modified xsi:type="dcterms:W3CDTF">2025-11-26T06:43:00Z</dcterms:modified>
</cp:coreProperties>
</file>