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E758DD" w:rsidRPr="00C505CD" w:rsidRDefault="00B0738D" w:rsidP="00651962">
      <w:pPr>
        <w:pStyle w:val="14"/>
        <w:ind w:left="567" w:hanging="567"/>
        <w:rPr>
          <w:rFonts w:hAnsi="標楷體"/>
        </w:rPr>
      </w:pPr>
      <w:bookmarkStart w:id="2" w:name="_Toc213169115"/>
      <w:r w:rsidRPr="00C505CD">
        <w:rPr>
          <w:rFonts w:hAnsi="標楷體" w:hint="eastAsia"/>
        </w:rPr>
        <w:t>二</w:t>
      </w:r>
      <w:r w:rsidR="00864B88" w:rsidRPr="00C505CD">
        <w:rPr>
          <w:rFonts w:hAnsi="標楷體" w:hint="eastAsia"/>
        </w:rPr>
        <w:t>、115年度辦理國家考試及格證書系統改版，期提升系統運作效率及安全防護</w:t>
      </w:r>
      <w:bookmarkStart w:id="3" w:name="_Hlk213166879"/>
      <w:r w:rsidR="00864B88" w:rsidRPr="00C505CD">
        <w:rPr>
          <w:rFonts w:hAnsi="標楷體" w:hint="eastAsia"/>
        </w:rPr>
        <w:t>，</w:t>
      </w:r>
      <w:r w:rsidR="00CF65E5" w:rsidRPr="00C505CD">
        <w:rPr>
          <w:rFonts w:hAnsi="標楷體" w:hint="eastAsia"/>
        </w:rPr>
        <w:t>惟連續3年均辦理系統功能增修</w:t>
      </w:r>
      <w:bookmarkEnd w:id="3"/>
      <w:r w:rsidR="00CF65E5" w:rsidRPr="00C505CD">
        <w:rPr>
          <w:rFonts w:hAnsi="標楷體" w:hint="eastAsia"/>
        </w:rPr>
        <w:t>，</w:t>
      </w:r>
      <w:r w:rsidR="00864B88" w:rsidRPr="00C505CD">
        <w:rPr>
          <w:rFonts w:hAnsi="標楷體" w:hint="eastAsia"/>
        </w:rPr>
        <w:t>允宜</w:t>
      </w:r>
      <w:r w:rsidR="00DD2963" w:rsidRPr="00C505CD">
        <w:rPr>
          <w:rFonts w:hAnsi="標楷體" w:hint="eastAsia"/>
        </w:rPr>
        <w:t>縝密</w:t>
      </w:r>
      <w:r w:rsidR="00864B88" w:rsidRPr="00C505CD">
        <w:rPr>
          <w:rFonts w:hAnsi="標楷體" w:hint="eastAsia"/>
        </w:rPr>
        <w:t>規劃，俾提高數位服務效能</w:t>
      </w:r>
      <w:bookmarkEnd w:id="2"/>
    </w:p>
    <w:p w:rsidR="00651962" w:rsidRPr="00C505CD" w:rsidRDefault="00651962" w:rsidP="00651962">
      <w:pPr>
        <w:ind w:left="567" w:firstLine="567"/>
        <w:rPr>
          <w:rFonts w:hAnsi="標楷體"/>
          <w:bCs/>
        </w:rPr>
      </w:pPr>
      <w:r w:rsidRPr="00C505CD">
        <w:rPr>
          <w:rFonts w:hAnsi="標楷體" w:hint="eastAsia"/>
          <w:bCs/>
        </w:rPr>
        <w:t>考試院11</w:t>
      </w:r>
      <w:r w:rsidR="00067C0F" w:rsidRPr="00C505CD">
        <w:rPr>
          <w:rFonts w:hAnsi="標楷體" w:hint="eastAsia"/>
          <w:bCs/>
        </w:rPr>
        <w:t>5</w:t>
      </w:r>
      <w:r w:rsidRPr="00C505CD">
        <w:rPr>
          <w:rFonts w:hAnsi="標楷體" w:hint="eastAsia"/>
          <w:bCs/>
        </w:rPr>
        <w:t>年度</w:t>
      </w:r>
      <w:r w:rsidR="007466BE" w:rsidRPr="00C505CD">
        <w:rPr>
          <w:rFonts w:hAnsi="標楷體" w:hint="eastAsia"/>
          <w:bCs/>
        </w:rPr>
        <w:t>預算案於</w:t>
      </w:r>
      <w:r w:rsidRPr="00C505CD">
        <w:rPr>
          <w:rFonts w:hAnsi="標楷體" w:hint="eastAsia"/>
          <w:bCs/>
        </w:rPr>
        <w:t>「一般行政」工作計畫之「資訊業務」</w:t>
      </w:r>
      <w:r w:rsidR="00F8174D" w:rsidRPr="00C505CD">
        <w:rPr>
          <w:rFonts w:hAnsi="標楷體" w:hint="eastAsia"/>
          <w:bCs/>
        </w:rPr>
        <w:t>分支</w:t>
      </w:r>
      <w:r w:rsidR="00F77D6F" w:rsidRPr="00C505CD">
        <w:rPr>
          <w:rFonts w:hAnsi="標楷體" w:hint="eastAsia"/>
          <w:bCs/>
        </w:rPr>
        <w:t>計畫</w:t>
      </w:r>
      <w:r w:rsidR="00F8174D" w:rsidRPr="00C505CD">
        <w:rPr>
          <w:rFonts w:hAnsi="標楷體" w:hint="eastAsia"/>
          <w:bCs/>
        </w:rPr>
        <w:t>編列</w:t>
      </w:r>
      <w:r w:rsidR="007466BE" w:rsidRPr="00C505CD">
        <w:rPr>
          <w:rFonts w:hAnsi="標楷體" w:hint="eastAsia"/>
          <w:bCs/>
        </w:rPr>
        <w:t>「</w:t>
      </w:r>
      <w:r w:rsidR="00F8174D" w:rsidRPr="00C505CD">
        <w:rPr>
          <w:rFonts w:hAnsi="標楷體" w:hint="eastAsia"/>
          <w:bCs/>
        </w:rPr>
        <w:t>資訊軟硬體設備費</w:t>
      </w:r>
      <w:r w:rsidR="007466BE" w:rsidRPr="00C505CD">
        <w:rPr>
          <w:rFonts w:hAnsi="標楷體" w:hint="eastAsia"/>
          <w:bCs/>
        </w:rPr>
        <w:t>」</w:t>
      </w:r>
      <w:r w:rsidR="00E365A5" w:rsidRPr="00C505CD">
        <w:rPr>
          <w:rFonts w:hAnsi="標楷體"/>
          <w:bCs/>
        </w:rPr>
        <w:t>1,</w:t>
      </w:r>
      <w:r w:rsidR="00067C0F" w:rsidRPr="00C505CD">
        <w:rPr>
          <w:rFonts w:hAnsi="標楷體" w:hint="eastAsia"/>
          <w:bCs/>
        </w:rPr>
        <w:t>0</w:t>
      </w:r>
      <w:r w:rsidR="00E365A5" w:rsidRPr="00C505CD">
        <w:rPr>
          <w:rFonts w:hAnsi="標楷體"/>
          <w:bCs/>
        </w:rPr>
        <w:t>7</w:t>
      </w:r>
      <w:r w:rsidR="00067C0F" w:rsidRPr="00C505CD">
        <w:rPr>
          <w:rFonts w:hAnsi="標楷體" w:hint="eastAsia"/>
          <w:bCs/>
        </w:rPr>
        <w:t>7</w:t>
      </w:r>
      <w:r w:rsidR="00A748F4" w:rsidRPr="00C505CD">
        <w:rPr>
          <w:rFonts w:hAnsi="標楷體" w:hint="eastAsia"/>
          <w:bCs/>
        </w:rPr>
        <w:t>萬</w:t>
      </w:r>
      <w:r w:rsidR="00067C0F" w:rsidRPr="00C505CD">
        <w:rPr>
          <w:rFonts w:hAnsi="標楷體" w:hint="eastAsia"/>
          <w:bCs/>
        </w:rPr>
        <w:t>3</w:t>
      </w:r>
      <w:r w:rsidR="00E365A5" w:rsidRPr="00C505CD">
        <w:rPr>
          <w:rFonts w:hAnsi="標楷體" w:hint="eastAsia"/>
          <w:bCs/>
        </w:rPr>
        <w:t>千</w:t>
      </w:r>
      <w:r w:rsidR="00A748F4" w:rsidRPr="00C505CD">
        <w:rPr>
          <w:rFonts w:hAnsi="標楷體" w:hint="eastAsia"/>
          <w:bCs/>
        </w:rPr>
        <w:t>元</w:t>
      </w:r>
      <w:r w:rsidR="00E365A5" w:rsidRPr="00C505CD">
        <w:rPr>
          <w:rFonts w:hAnsi="標楷體" w:hint="eastAsia"/>
          <w:bCs/>
        </w:rPr>
        <w:t>，</w:t>
      </w:r>
      <w:r w:rsidR="003C53D8" w:rsidRPr="00C505CD">
        <w:rPr>
          <w:rFonts w:hAnsi="標楷體" w:hint="eastAsia"/>
          <w:bCs/>
        </w:rPr>
        <w:t>用以</w:t>
      </w:r>
      <w:r w:rsidR="00F8174D" w:rsidRPr="00C505CD">
        <w:rPr>
          <w:rFonts w:hAnsi="標楷體" w:hint="eastAsia"/>
          <w:bCs/>
        </w:rPr>
        <w:t>辦理國家考試及格證書服務網</w:t>
      </w:r>
      <w:r w:rsidR="00A748F4" w:rsidRPr="00C505CD">
        <w:rPr>
          <w:rFonts w:hAnsi="標楷體" w:hint="eastAsia"/>
          <w:bCs/>
        </w:rPr>
        <w:t>等相關</w:t>
      </w:r>
      <w:r w:rsidR="00F8174D" w:rsidRPr="00C505CD">
        <w:rPr>
          <w:rFonts w:hAnsi="標楷體" w:hint="eastAsia"/>
          <w:bCs/>
        </w:rPr>
        <w:t>系統功能</w:t>
      </w:r>
      <w:r w:rsidR="00067C0F" w:rsidRPr="00C505CD">
        <w:rPr>
          <w:rFonts w:hAnsi="標楷體" w:hint="eastAsia"/>
          <w:bCs/>
        </w:rPr>
        <w:t>改版</w:t>
      </w:r>
      <w:r w:rsidR="00F8174D" w:rsidRPr="00C505CD">
        <w:rPr>
          <w:rFonts w:hAnsi="標楷體" w:hint="eastAsia"/>
          <w:bCs/>
        </w:rPr>
        <w:t>。經查</w:t>
      </w:r>
      <w:r w:rsidR="00F8174D" w:rsidRPr="00C505CD">
        <w:rPr>
          <w:rFonts w:hAnsi="標楷體" w:cs="全字庫正宋體" w:hint="eastAsia"/>
          <w:bCs/>
        </w:rPr>
        <w:t>：</w:t>
      </w:r>
    </w:p>
    <w:p w:rsidR="00F8174D" w:rsidRPr="00C505CD" w:rsidRDefault="00F8174D" w:rsidP="00F8174D">
      <w:pPr>
        <w:pStyle w:val="a6"/>
        <w:ind w:left="851" w:hanging="284"/>
        <w:rPr>
          <w:rFonts w:hAnsi="標楷體"/>
          <w:b/>
        </w:rPr>
      </w:pPr>
      <w:r w:rsidRPr="00C505CD">
        <w:rPr>
          <w:rFonts w:hAnsi="標楷體" w:hint="eastAsia"/>
          <w:b/>
        </w:rPr>
        <w:t>(一)</w:t>
      </w:r>
      <w:r w:rsidR="00850128" w:rsidRPr="00C505CD">
        <w:rPr>
          <w:rFonts w:hAnsi="標楷體" w:hint="eastAsia"/>
          <w:b/>
        </w:rPr>
        <w:t>現行</w:t>
      </w:r>
      <w:r w:rsidRPr="00C505CD">
        <w:rPr>
          <w:rFonts w:hAnsi="標楷體" w:hint="eastAsia"/>
          <w:b/>
        </w:rPr>
        <w:t>國家考試及格證書服務網，提供</w:t>
      </w:r>
      <w:r w:rsidR="00A748F4" w:rsidRPr="00C505CD">
        <w:rPr>
          <w:rFonts w:hAnsi="標楷體" w:hint="eastAsia"/>
          <w:b/>
        </w:rPr>
        <w:t>數位化</w:t>
      </w:r>
      <w:r w:rsidRPr="00C505CD">
        <w:rPr>
          <w:rFonts w:hAnsi="標楷體" w:hint="eastAsia"/>
          <w:b/>
        </w:rPr>
        <w:t>服務</w:t>
      </w:r>
      <w:r w:rsidR="00E22F66" w:rsidRPr="00C505CD">
        <w:rPr>
          <w:rFonts w:hAnsi="標楷體" w:hint="eastAsia"/>
          <w:b/>
        </w:rPr>
        <w:t>項目</w:t>
      </w:r>
    </w:p>
    <w:p w:rsidR="007C2C29" w:rsidRPr="00C505CD" w:rsidRDefault="007C2C29" w:rsidP="00F8174D">
      <w:pPr>
        <w:pStyle w:val="22"/>
        <w:ind w:left="850" w:firstLine="567"/>
        <w:rPr>
          <w:rFonts w:hAnsi="標楷體"/>
          <w:bCs/>
        </w:rPr>
      </w:pPr>
      <w:r w:rsidRPr="00C505CD">
        <w:rPr>
          <w:rFonts w:hAnsi="標楷體" w:hint="eastAsia"/>
          <w:bCs/>
        </w:rPr>
        <w:t>國家考試及格證書服務網</w:t>
      </w:r>
      <w:r w:rsidR="000466DB" w:rsidRPr="00C505CD">
        <w:rPr>
          <w:rFonts w:hAnsi="標楷體" w:hint="eastAsia"/>
          <w:bCs/>
        </w:rPr>
        <w:t>提供數位化服務</w:t>
      </w:r>
      <w:r w:rsidRPr="00C505CD">
        <w:rPr>
          <w:rFonts w:hAnsi="標楷體" w:hint="eastAsia"/>
          <w:bCs/>
        </w:rPr>
        <w:t>功能包含</w:t>
      </w:r>
      <w:r w:rsidR="000466DB" w:rsidRPr="00C505CD">
        <w:rPr>
          <w:rFonts w:hAnsi="標楷體" w:hint="eastAsia"/>
          <w:bCs/>
        </w:rPr>
        <w:t>3大項</w:t>
      </w:r>
      <w:r w:rsidRPr="00C505CD">
        <w:rPr>
          <w:rFonts w:hAnsi="標楷體" w:hint="eastAsia"/>
          <w:bCs/>
        </w:rPr>
        <w:t>：電子證(明)書下載</w:t>
      </w:r>
      <w:r w:rsidRPr="00C505CD">
        <w:rPr>
          <w:rFonts w:hAnsi="標楷體" w:cs="全字庫正宋體" w:hint="eastAsia"/>
          <w:bCs/>
        </w:rPr>
        <w:t>、證書查驗及</w:t>
      </w:r>
      <w:r w:rsidR="000466DB" w:rsidRPr="00C505CD">
        <w:rPr>
          <w:rFonts w:hAnsi="標楷體" w:cs="全字庫正宋體" w:hint="eastAsia"/>
          <w:bCs/>
        </w:rPr>
        <w:t>其他申辦服務(</w:t>
      </w:r>
      <w:r w:rsidRPr="00C505CD">
        <w:rPr>
          <w:rFonts w:hAnsi="標楷體" w:cs="全字庫正宋體" w:hint="eastAsia"/>
          <w:bCs/>
        </w:rPr>
        <w:t>線上申請與繳費</w:t>
      </w:r>
      <w:r w:rsidR="006A5CB2" w:rsidRPr="00C505CD">
        <w:rPr>
          <w:rFonts w:hAnsi="標楷體" w:cs="全字庫正宋體" w:hint="eastAsia"/>
          <w:bCs/>
        </w:rPr>
        <w:t>等</w:t>
      </w:r>
      <w:r w:rsidR="000466DB" w:rsidRPr="00C505CD">
        <w:rPr>
          <w:rFonts w:hAnsi="標楷體" w:cs="全字庫正宋體" w:hint="eastAsia"/>
          <w:bCs/>
        </w:rPr>
        <w:t>)項目(詳表1)如下：</w:t>
      </w:r>
    </w:p>
    <w:p w:rsidR="007D1DBE" w:rsidRPr="00C505CD" w:rsidRDefault="000466DB" w:rsidP="00DC2261">
      <w:pPr>
        <w:ind w:leftChars="-100" w:left="-283" w:firstLineChars="0" w:firstLine="0"/>
        <w:rPr>
          <w:b/>
        </w:rPr>
      </w:pPr>
      <w:r w:rsidRPr="00C505CD">
        <w:rPr>
          <w:rFonts w:hint="eastAsia"/>
          <w:b/>
        </w:rPr>
        <w:t>表1</w:t>
      </w:r>
      <w:r w:rsidRPr="00C505CD">
        <w:rPr>
          <w:b/>
        </w:rPr>
        <w:t xml:space="preserve"> </w:t>
      </w:r>
      <w:r w:rsidRPr="00C505CD">
        <w:rPr>
          <w:rFonts w:hint="eastAsia"/>
          <w:b/>
        </w:rPr>
        <w:t>國家考試及格證書服務網服務項目</w:t>
      </w:r>
      <w:r w:rsidR="007466BE" w:rsidRPr="00C505CD">
        <w:rPr>
          <w:rFonts w:hint="eastAsia"/>
          <w:b/>
        </w:rPr>
        <w:t>表</w:t>
      </w:r>
    </w:p>
    <w:tbl>
      <w:tblPr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237"/>
      </w:tblGrid>
      <w:tr w:rsidR="006A5CB2" w:rsidRPr="00C505CD" w:rsidTr="007466BE">
        <w:trPr>
          <w:tblHeader/>
        </w:trPr>
        <w:tc>
          <w:tcPr>
            <w:tcW w:w="2552" w:type="dxa"/>
            <w:shd w:val="clear" w:color="auto" w:fill="auto"/>
            <w:vAlign w:val="center"/>
          </w:tcPr>
          <w:p w:rsidR="006A5CB2" w:rsidRPr="00C505CD" w:rsidRDefault="006A5CB2" w:rsidP="007B6FAB">
            <w:pPr>
              <w:pStyle w:val="22"/>
              <w:spacing w:line="320" w:lineRule="exact"/>
              <w:ind w:leftChars="0" w:left="0" w:firstLineChars="0" w:firstLine="0"/>
              <w:jc w:val="center"/>
              <w:rPr>
                <w:rFonts w:hAnsi="標楷體" w:cs="全字庫正宋體" w:hint="eastAsia"/>
                <w:b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/>
                <w:sz w:val="24"/>
                <w:szCs w:val="24"/>
              </w:rPr>
              <w:t>服務項目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6A5CB2" w:rsidRPr="00C505CD" w:rsidRDefault="006A5CB2" w:rsidP="007B6FAB">
            <w:pPr>
              <w:pStyle w:val="22"/>
              <w:spacing w:line="320" w:lineRule="exact"/>
              <w:ind w:leftChars="0" w:left="0" w:firstLine="487"/>
              <w:jc w:val="center"/>
              <w:rPr>
                <w:rFonts w:hAnsi="標楷體" w:cs="全字庫正宋體" w:hint="eastAsia"/>
                <w:b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/>
                <w:sz w:val="24"/>
                <w:szCs w:val="24"/>
              </w:rPr>
              <w:t>項目內容</w:t>
            </w:r>
          </w:p>
        </w:tc>
      </w:tr>
      <w:tr w:rsidR="006A5CB2" w:rsidRPr="00C505CD" w:rsidTr="007466BE">
        <w:tc>
          <w:tcPr>
            <w:tcW w:w="2552" w:type="dxa"/>
            <w:shd w:val="clear" w:color="auto" w:fill="auto"/>
            <w:vAlign w:val="center"/>
          </w:tcPr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 w:hint="eastAsia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電子證(明)書下載</w:t>
            </w:r>
          </w:p>
        </w:tc>
        <w:tc>
          <w:tcPr>
            <w:tcW w:w="6237" w:type="dxa"/>
            <w:shd w:val="clear" w:color="auto" w:fill="auto"/>
          </w:tcPr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輸入電子證(明)書發證日期時之身分證統一編號、居留證統一證號或護照號碼，驗證身分後進行下載，自行儲存、列印或提供查驗。</w:t>
            </w:r>
          </w:p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 w:hint="eastAsia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身分驗證方式包含使用健保卡、自然人憑證、行動自然人憑證及手機門號+健保卡卡號。</w:t>
            </w:r>
          </w:p>
        </w:tc>
      </w:tr>
      <w:tr w:rsidR="006A5CB2" w:rsidRPr="00C505CD" w:rsidTr="007466BE">
        <w:tc>
          <w:tcPr>
            <w:tcW w:w="2552" w:type="dxa"/>
            <w:shd w:val="clear" w:color="auto" w:fill="auto"/>
            <w:vAlign w:val="center"/>
          </w:tcPr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 w:hint="eastAsia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lastRenderedPageBreak/>
              <w:t>證書查驗</w:t>
            </w:r>
          </w:p>
        </w:tc>
        <w:tc>
          <w:tcPr>
            <w:tcW w:w="6237" w:type="dxa"/>
            <w:shd w:val="clear" w:color="auto" w:fill="auto"/>
          </w:tcPr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可選擇下列任一方式查驗持有證書有效性：</w:t>
            </w:r>
          </w:p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1.掃描電子證書QRcode。</w:t>
            </w:r>
          </w:p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2.檢查電子證書數位簽章。</w:t>
            </w:r>
          </w:p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 w:hint="eastAsia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3.比對證書資料等查驗方式，進行查詢。</w:t>
            </w:r>
          </w:p>
        </w:tc>
      </w:tr>
      <w:tr w:rsidR="006A5CB2" w:rsidRPr="00C505CD" w:rsidTr="007466BE">
        <w:tc>
          <w:tcPr>
            <w:tcW w:w="2552" w:type="dxa"/>
            <w:shd w:val="clear" w:color="auto" w:fill="auto"/>
            <w:vAlign w:val="center"/>
          </w:tcPr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 w:hint="eastAsia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其他申辦服務</w:t>
            </w:r>
          </w:p>
        </w:tc>
        <w:tc>
          <w:tcPr>
            <w:tcW w:w="6237" w:type="dxa"/>
            <w:shd w:val="clear" w:color="auto" w:fill="auto"/>
          </w:tcPr>
          <w:p w:rsidR="006A5CB2" w:rsidRPr="00C505CD" w:rsidRDefault="006A5CB2" w:rsidP="007B6FAB">
            <w:pPr>
              <w:pStyle w:val="22"/>
              <w:spacing w:line="280" w:lineRule="exact"/>
              <w:ind w:leftChars="0" w:left="0" w:firstLineChars="0" w:firstLine="0"/>
              <w:rPr>
                <w:rFonts w:hAnsi="標楷體" w:cs="全字庫正宋體" w:hint="eastAsia"/>
                <w:bCs/>
                <w:sz w:val="24"/>
                <w:szCs w:val="24"/>
              </w:rPr>
            </w:pPr>
            <w:r w:rsidRPr="00C505CD">
              <w:rPr>
                <w:rFonts w:hAnsi="標楷體" w:cs="全字庫正宋體" w:hint="eastAsia"/>
                <w:bCs/>
                <w:sz w:val="24"/>
                <w:szCs w:val="24"/>
              </w:rPr>
              <w:t>使用內政部自然人憑證IC卡，提供線上申辦、繳費、郵寄及申辦紀錄查詢等之證書業務如下：(1)遺失補發證明書(含紙本遺失)。(2)修改電子證書資料(改註)。(3)電子英文證明書。(4)電子證書紙本。(5)影本認證。</w:t>
            </w:r>
          </w:p>
        </w:tc>
      </w:tr>
    </w:tbl>
    <w:p w:rsidR="00E3369A" w:rsidRPr="00C505CD" w:rsidRDefault="00E3369A" w:rsidP="00E3369A">
      <w:pPr>
        <w:pStyle w:val="143"/>
        <w:ind w:leftChars="-100" w:left="837" w:hangingChars="460" w:hanging="1120"/>
        <w:rPr>
          <w:bCs/>
        </w:rPr>
      </w:pPr>
      <w:r w:rsidRPr="00C505CD">
        <w:rPr>
          <w:rFonts w:hint="eastAsia"/>
          <w:bCs/>
        </w:rPr>
        <w:t xml:space="preserve">說 </w:t>
      </w:r>
      <w:r w:rsidRPr="00C505CD">
        <w:rPr>
          <w:bCs/>
        </w:rPr>
        <w:t xml:space="preserve">   </w:t>
      </w:r>
      <w:r w:rsidRPr="00C505CD">
        <w:rPr>
          <w:rFonts w:hint="eastAsia"/>
          <w:bCs/>
        </w:rPr>
        <w:t>明：數位發展部個人化資料自主運用平臺(https://mydata.nat.gov.tw/)，除自然人憑證、健保卡、行動自然人憑證外，尚可以晶片金融卡、金融憑證方式驗證身分。</w:t>
      </w:r>
    </w:p>
    <w:p w:rsidR="00E26F12" w:rsidRPr="00C505CD" w:rsidRDefault="00E26F12" w:rsidP="006F716B">
      <w:pPr>
        <w:pStyle w:val="143"/>
        <w:ind w:leftChars="-100" w:left="-283"/>
        <w:rPr>
          <w:rFonts w:hAnsi="標楷體"/>
          <w:bCs/>
        </w:rPr>
      </w:pPr>
      <w:r w:rsidRPr="00C505CD">
        <w:rPr>
          <w:rFonts w:hint="eastAsia"/>
          <w:bCs/>
        </w:rPr>
        <w:t>資料來源：</w:t>
      </w:r>
      <w:r w:rsidR="00DC2261" w:rsidRPr="00C505CD">
        <w:rPr>
          <w:rFonts w:hint="eastAsia"/>
          <w:bCs/>
        </w:rPr>
        <w:t>整理自</w:t>
      </w:r>
      <w:r w:rsidRPr="00C505CD">
        <w:rPr>
          <w:rFonts w:hint="eastAsia"/>
          <w:bCs/>
        </w:rPr>
        <w:t>考試院</w:t>
      </w:r>
      <w:r w:rsidR="00DC2261" w:rsidRPr="00C505CD">
        <w:rPr>
          <w:rFonts w:hint="eastAsia"/>
          <w:bCs/>
        </w:rPr>
        <w:t>網站</w:t>
      </w:r>
      <w:r w:rsidRPr="00C505CD">
        <w:rPr>
          <w:rFonts w:hint="eastAsia"/>
          <w:bCs/>
        </w:rPr>
        <w:t>。</w:t>
      </w:r>
    </w:p>
    <w:p w:rsidR="00551305" w:rsidRPr="00C505CD" w:rsidRDefault="00F50EC5" w:rsidP="00551305">
      <w:pPr>
        <w:pStyle w:val="22"/>
        <w:ind w:left="85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</w:rPr>
        <w:t>又</w:t>
      </w:r>
      <w:r w:rsidR="00551305" w:rsidRPr="00C505CD">
        <w:rPr>
          <w:rFonts w:hAnsi="標楷體" w:hint="eastAsia"/>
          <w:bCs/>
        </w:rPr>
        <w:t>該院</w:t>
      </w:r>
      <w:r w:rsidR="00FC0371" w:rsidRPr="00C505CD">
        <w:rPr>
          <w:rFonts w:hAnsi="標楷體" w:hint="eastAsia"/>
          <w:bCs/>
        </w:rPr>
        <w:t>為優化作業流程</w:t>
      </w:r>
      <w:r w:rsidR="00551305" w:rsidRPr="00C505CD">
        <w:rPr>
          <w:rFonts w:hAnsi="標楷體" w:hint="eastAsia"/>
          <w:bCs/>
        </w:rPr>
        <w:t>提供</w:t>
      </w:r>
      <w:r w:rsidR="00722724" w:rsidRPr="00C505CD">
        <w:rPr>
          <w:rFonts w:hAnsi="標楷體" w:hint="eastAsia"/>
          <w:bCs/>
        </w:rPr>
        <w:t>非</w:t>
      </w:r>
      <w:r w:rsidR="00551305" w:rsidRPr="00C505CD">
        <w:rPr>
          <w:rFonts w:hAnsi="標楷體" w:hint="eastAsia"/>
          <w:bCs/>
        </w:rPr>
        <w:t>插卡式身分驗證機制，方便民眾免持卡進行身分驗證；</w:t>
      </w:r>
      <w:r w:rsidR="00722724" w:rsidRPr="00C505CD">
        <w:rPr>
          <w:rFonts w:hAnsi="標楷體" w:hint="eastAsia"/>
          <w:bCs/>
        </w:rPr>
        <w:t>另簡化線上</w:t>
      </w:r>
      <w:r w:rsidR="00551305" w:rsidRPr="00C505CD">
        <w:rPr>
          <w:rFonts w:hAnsi="標楷體" w:hint="eastAsia"/>
          <w:bCs/>
        </w:rPr>
        <w:t>申辦流程及</w:t>
      </w:r>
      <w:r w:rsidR="00595555" w:rsidRPr="00C505CD">
        <w:rPr>
          <w:rFonts w:hAnsi="標楷體" w:hint="eastAsia"/>
          <w:bCs/>
        </w:rPr>
        <w:t>強化線上查詢證書資訊功能</w:t>
      </w:r>
      <w:r w:rsidR="00722724" w:rsidRPr="00C505CD">
        <w:rPr>
          <w:rFonts w:hAnsi="標楷體" w:hint="eastAsia"/>
          <w:bCs/>
        </w:rPr>
        <w:t>，方</w:t>
      </w:r>
      <w:r w:rsidR="00595555" w:rsidRPr="00C505CD">
        <w:rPr>
          <w:rFonts w:hAnsi="標楷體" w:hint="eastAsia"/>
          <w:bCs/>
        </w:rPr>
        <w:t>便民眾免上傳數位證件，即可申辦線上服務</w:t>
      </w:r>
      <w:r w:rsidR="00722724" w:rsidRPr="00C505CD">
        <w:rPr>
          <w:rFonts w:hAnsi="標楷體" w:hint="eastAsia"/>
          <w:bCs/>
        </w:rPr>
        <w:t>及</w:t>
      </w:r>
      <w:r w:rsidR="00595555" w:rsidRPr="00C505CD">
        <w:rPr>
          <w:rFonts w:hAnsi="標楷體" w:hint="eastAsia"/>
          <w:bCs/>
        </w:rPr>
        <w:t>提供111年8月未實施電子證書</w:t>
      </w:r>
      <w:r w:rsidR="007466BE" w:rsidRPr="00C505CD">
        <w:rPr>
          <w:rFonts w:hAnsi="標楷體" w:hint="eastAsia"/>
          <w:bCs/>
        </w:rPr>
        <w:t>以</w:t>
      </w:r>
      <w:r w:rsidR="00595555" w:rsidRPr="00C505CD">
        <w:rPr>
          <w:rFonts w:hAnsi="標楷體" w:hint="eastAsia"/>
          <w:bCs/>
        </w:rPr>
        <w:t>前已取得證書之考試及格者，得線上查詢證書資訊。</w:t>
      </w:r>
    </w:p>
    <w:p w:rsidR="005E1D92" w:rsidRPr="00C505CD" w:rsidRDefault="005E1D92" w:rsidP="005E1D92">
      <w:pPr>
        <w:pStyle w:val="a6"/>
        <w:ind w:left="851" w:hanging="284"/>
        <w:rPr>
          <w:rFonts w:hAnsi="標楷體" w:hint="eastAsia"/>
          <w:b/>
        </w:rPr>
      </w:pPr>
      <w:r w:rsidRPr="00C505CD">
        <w:rPr>
          <w:rFonts w:hAnsi="標楷體" w:hint="eastAsia"/>
          <w:b/>
        </w:rPr>
        <w:t>(</w:t>
      </w:r>
      <w:r w:rsidR="00AA24BC" w:rsidRPr="00C505CD">
        <w:rPr>
          <w:rFonts w:hAnsi="標楷體" w:hint="eastAsia"/>
          <w:b/>
        </w:rPr>
        <w:t>二</w:t>
      </w:r>
      <w:r w:rsidRPr="00C505CD">
        <w:rPr>
          <w:rFonts w:hAnsi="標楷體" w:hint="eastAsia"/>
          <w:b/>
        </w:rPr>
        <w:t>)</w:t>
      </w:r>
      <w:r w:rsidR="008A4D15" w:rsidRPr="00C505CD">
        <w:rPr>
          <w:rFonts w:hAnsi="標楷體" w:hint="eastAsia"/>
          <w:b/>
        </w:rPr>
        <w:t>115年度</w:t>
      </w:r>
      <w:r w:rsidRPr="00C505CD">
        <w:rPr>
          <w:rFonts w:hAnsi="標楷體" w:hint="eastAsia"/>
          <w:b/>
        </w:rPr>
        <w:t>辦理國家考試及格證書系統改版</w:t>
      </w:r>
      <w:r w:rsidR="00BB2ECF" w:rsidRPr="00C505CD">
        <w:rPr>
          <w:rFonts w:hAnsi="標楷體" w:hint="eastAsia"/>
          <w:b/>
        </w:rPr>
        <w:t>，以提升系統運作效率及安全防護</w:t>
      </w:r>
      <w:r w:rsidR="00CF65E5" w:rsidRPr="00F114D2">
        <w:rPr>
          <w:rFonts w:hAnsi="標楷體" w:hint="eastAsia"/>
          <w:b/>
          <w:bCs/>
        </w:rPr>
        <w:t>，惟連續3年均辦理系統功能增修，容未周延規劃系統需求，恐影響財務效能</w:t>
      </w:r>
    </w:p>
    <w:p w:rsidR="006F716B" w:rsidRPr="00C505CD" w:rsidRDefault="002E6155" w:rsidP="005E1D92">
      <w:pPr>
        <w:pStyle w:val="22"/>
        <w:ind w:left="850" w:firstLine="567"/>
        <w:rPr>
          <w:rFonts w:hAnsi="標楷體"/>
          <w:bCs/>
        </w:rPr>
      </w:pPr>
      <w:r w:rsidRPr="00C505CD">
        <w:rPr>
          <w:rFonts w:hAnsi="標楷體" w:hint="eastAsia"/>
          <w:bCs/>
        </w:rPr>
        <w:t>據考試院說明</w:t>
      </w:r>
      <w:r w:rsidR="00AC58BE" w:rsidRPr="00C505CD">
        <w:rPr>
          <w:rFonts w:hAnsi="標楷體" w:hint="eastAsia"/>
          <w:bCs/>
        </w:rPr>
        <w:t>辦理系統改版係因</w:t>
      </w:r>
      <w:r w:rsidRPr="00C505CD">
        <w:rPr>
          <w:rFonts w:hAnsi="標楷體" w:hint="eastAsia"/>
          <w:bCs/>
        </w:rPr>
        <w:t>現</w:t>
      </w:r>
      <w:r w:rsidR="00AC58BE" w:rsidRPr="00C505CD">
        <w:rPr>
          <w:rFonts w:hAnsi="標楷體" w:hint="eastAsia"/>
          <w:bCs/>
        </w:rPr>
        <w:t>行</w:t>
      </w:r>
      <w:r w:rsidRPr="00C505CD">
        <w:rPr>
          <w:rFonts w:hAnsi="標楷體" w:hint="eastAsia"/>
          <w:bCs/>
        </w:rPr>
        <w:t>國家考試及格證書服務網</w:t>
      </w:r>
      <w:r w:rsidR="0094238F" w:rsidRPr="00C505CD">
        <w:rPr>
          <w:rFonts w:hAnsi="標楷體" w:hint="eastAsia"/>
          <w:bCs/>
        </w:rPr>
        <w:t>自105年建置迄今</w:t>
      </w:r>
      <w:r w:rsidRPr="00C505CD">
        <w:rPr>
          <w:rFonts w:hAnsi="標楷體" w:hint="eastAsia"/>
          <w:bCs/>
        </w:rPr>
        <w:t>，</w:t>
      </w:r>
      <w:r w:rsidR="0094238F" w:rsidRPr="00C505CD">
        <w:rPr>
          <w:rFonts w:hAnsi="標楷體" w:hint="eastAsia"/>
          <w:bCs/>
        </w:rPr>
        <w:t>其</w:t>
      </w:r>
      <w:r w:rsidRPr="00C505CD">
        <w:rPr>
          <w:rFonts w:hAnsi="標楷體" w:hint="eastAsia"/>
          <w:bCs/>
        </w:rPr>
        <w:t>所採用之軟體開發技術與系統架構已無法滿足業務變動</w:t>
      </w:r>
      <w:r w:rsidR="0003534A" w:rsidRPr="00C505CD">
        <w:rPr>
          <w:rFonts w:hAnsi="標楷體" w:hint="eastAsia"/>
          <w:bCs/>
        </w:rPr>
        <w:t>，又該院核發國家考試及格證書，保有全國公務人員個人資料，依資通安全責任等級分級辦法規定應具備最高資安防護等級，並部署管理面、技術面等防護措施</w:t>
      </w:r>
      <w:r w:rsidR="007E4924" w:rsidRPr="00C505CD">
        <w:rPr>
          <w:rFonts w:hAnsi="標楷體" w:hint="eastAsia"/>
          <w:bCs/>
        </w:rPr>
        <w:t>。</w:t>
      </w:r>
      <w:r w:rsidR="00AF76E8" w:rsidRPr="00C505CD">
        <w:rPr>
          <w:rFonts w:hAnsi="標楷體" w:hint="eastAsia"/>
          <w:bCs/>
        </w:rPr>
        <w:t>另</w:t>
      </w:r>
      <w:r w:rsidR="00285DA9" w:rsidRPr="00C505CD">
        <w:rPr>
          <w:rFonts w:hAnsi="標楷體" w:hint="eastAsia"/>
          <w:bCs/>
        </w:rPr>
        <w:t>原</w:t>
      </w:r>
      <w:r w:rsidR="00AC58BE" w:rsidRPr="00C505CD">
        <w:rPr>
          <w:rFonts w:hAnsi="標楷體" w:hint="eastAsia"/>
          <w:bCs/>
        </w:rPr>
        <w:t>維護廠商</w:t>
      </w:r>
      <w:r w:rsidR="007E4924" w:rsidRPr="00C505CD">
        <w:rPr>
          <w:rFonts w:hAnsi="標楷體" w:hint="eastAsia"/>
          <w:bCs/>
        </w:rPr>
        <w:t>預計</w:t>
      </w:r>
      <w:r w:rsidR="00AC58BE" w:rsidRPr="00C505CD">
        <w:rPr>
          <w:rFonts w:hAnsi="標楷體" w:hint="eastAsia"/>
          <w:bCs/>
        </w:rPr>
        <w:t>於115年終止支援及維護服務</w:t>
      </w:r>
      <w:r w:rsidR="005E1D92" w:rsidRPr="00C505CD">
        <w:rPr>
          <w:rFonts w:hAnsi="標楷體" w:hint="eastAsia"/>
          <w:bCs/>
        </w:rPr>
        <w:t>。</w:t>
      </w:r>
      <w:r w:rsidR="003B38DA" w:rsidRPr="00C505CD">
        <w:rPr>
          <w:rFonts w:hAnsi="標楷體" w:hint="eastAsia"/>
          <w:bCs/>
        </w:rPr>
        <w:t>經查該院</w:t>
      </w:r>
      <w:r w:rsidR="00CF65E5" w:rsidRPr="00C505CD">
        <w:rPr>
          <w:rFonts w:hAnsi="標楷體" w:hint="eastAsia"/>
          <w:bCs/>
        </w:rPr>
        <w:t>連續</w:t>
      </w:r>
      <w:r w:rsidR="003B38DA" w:rsidRPr="00C505CD">
        <w:rPr>
          <w:rFonts w:hAnsi="標楷體" w:hint="eastAsia"/>
          <w:bCs/>
        </w:rPr>
        <w:t>3年(112至114年度)均</w:t>
      </w:r>
      <w:r w:rsidR="00E86629" w:rsidRPr="00C505CD">
        <w:rPr>
          <w:rFonts w:hAnsi="標楷體" w:hint="eastAsia"/>
          <w:bCs/>
        </w:rPr>
        <w:t>編列預算</w:t>
      </w:r>
      <w:r w:rsidR="003B38DA" w:rsidRPr="00C505CD">
        <w:rPr>
          <w:rFonts w:hAnsi="標楷體" w:hint="eastAsia"/>
          <w:bCs/>
        </w:rPr>
        <w:t>辦理系統功能增修</w:t>
      </w:r>
      <w:r w:rsidR="00A92EE4" w:rsidRPr="00C505CD">
        <w:rPr>
          <w:rFonts w:hAnsi="標楷體" w:hint="eastAsia"/>
          <w:bCs/>
        </w:rPr>
        <w:t>，</w:t>
      </w:r>
      <w:r w:rsidR="00E86629" w:rsidRPr="00C505CD">
        <w:rPr>
          <w:rFonts w:hAnsi="標楷體" w:hint="eastAsia"/>
          <w:bCs/>
        </w:rPr>
        <w:t>預算數額分別為880萬元、710萬6千元及673萬元</w:t>
      </w:r>
      <w:r w:rsidR="003B38DA" w:rsidRPr="00C505CD">
        <w:rPr>
          <w:rFonts w:hAnsi="標楷體" w:hint="eastAsia"/>
          <w:bCs/>
        </w:rPr>
        <w:t>，顯見系統原規劃設計容有檢討精進空間</w:t>
      </w:r>
      <w:r w:rsidR="00CF65E5" w:rsidRPr="00C505CD">
        <w:rPr>
          <w:rFonts w:hAnsi="標楷體" w:hint="eastAsia"/>
          <w:bCs/>
        </w:rPr>
        <w:t>，惟該院卻以105年建置迄今為由，再編列改版預算，容有未洽，且未周延規劃系統需求，亦恐影響財務效能</w:t>
      </w:r>
      <w:r w:rsidR="00E86629" w:rsidRPr="00C505CD">
        <w:rPr>
          <w:rFonts w:hAnsi="標楷體" w:hint="eastAsia"/>
          <w:bCs/>
        </w:rPr>
        <w:t>。</w:t>
      </w:r>
      <w:r w:rsidR="00285DA9" w:rsidRPr="00C505CD">
        <w:rPr>
          <w:rFonts w:hAnsi="標楷體" w:hint="eastAsia"/>
          <w:bCs/>
        </w:rPr>
        <w:t>爰</w:t>
      </w:r>
      <w:r w:rsidR="00E86629" w:rsidRPr="00C505CD">
        <w:rPr>
          <w:rFonts w:hAnsi="標楷體" w:hint="eastAsia"/>
          <w:bCs/>
        </w:rPr>
        <w:t>該院</w:t>
      </w:r>
      <w:r w:rsidR="00A92EE4" w:rsidRPr="00C505CD">
        <w:rPr>
          <w:rFonts w:hAnsi="標楷體" w:hint="eastAsia"/>
          <w:bCs/>
        </w:rPr>
        <w:t>115年</w:t>
      </w:r>
      <w:r w:rsidR="00E86629" w:rsidRPr="00C505CD">
        <w:rPr>
          <w:rFonts w:hAnsi="標楷體" w:hint="eastAsia"/>
          <w:bCs/>
        </w:rPr>
        <w:t>規劃</w:t>
      </w:r>
      <w:r w:rsidR="00285DA9" w:rsidRPr="00C505CD">
        <w:rPr>
          <w:rFonts w:hAnsi="標楷體" w:hint="eastAsia"/>
          <w:bCs/>
        </w:rPr>
        <w:t>辦理</w:t>
      </w:r>
      <w:r w:rsidR="00EB0548" w:rsidRPr="00C505CD">
        <w:rPr>
          <w:rFonts w:hAnsi="標楷體" w:hint="eastAsia"/>
          <w:bCs/>
        </w:rPr>
        <w:t>系統</w:t>
      </w:r>
      <w:r w:rsidR="007E4924" w:rsidRPr="00C505CD">
        <w:rPr>
          <w:rFonts w:hAnsi="標楷體" w:hint="eastAsia"/>
          <w:bCs/>
        </w:rPr>
        <w:t>改版</w:t>
      </w:r>
      <w:r w:rsidR="00CB183C" w:rsidRPr="00C505CD">
        <w:rPr>
          <w:rFonts w:hAnsi="標楷體" w:hint="eastAsia"/>
          <w:bCs/>
        </w:rPr>
        <w:t>(</w:t>
      </w:r>
      <w:r w:rsidR="00CF65E5" w:rsidRPr="00C505CD">
        <w:rPr>
          <w:rFonts w:hAnsi="標楷體" w:hint="eastAsia"/>
          <w:bCs/>
        </w:rPr>
        <w:t>此計畫重點項目、預計</w:t>
      </w:r>
      <w:r w:rsidR="00CF65E5" w:rsidRPr="00C505CD">
        <w:rPr>
          <w:rFonts w:hAnsi="標楷體" w:hint="eastAsia"/>
          <w:bCs/>
        </w:rPr>
        <w:lastRenderedPageBreak/>
        <w:t>效益、預估經費及預計辦理時程</w:t>
      </w:r>
      <w:r w:rsidR="00CB183C" w:rsidRPr="00C505CD">
        <w:rPr>
          <w:rFonts w:hAnsi="標楷體" w:hint="eastAsia"/>
          <w:bCs/>
        </w:rPr>
        <w:t>，</w:t>
      </w:r>
      <w:r w:rsidR="00CF65E5" w:rsidRPr="00C505CD">
        <w:rPr>
          <w:rFonts w:hAnsi="標楷體" w:hint="eastAsia"/>
          <w:bCs/>
        </w:rPr>
        <w:t>詳表2)</w:t>
      </w:r>
      <w:r w:rsidR="00C45963" w:rsidRPr="00C505CD">
        <w:rPr>
          <w:rFonts w:hAnsi="標楷體" w:hint="eastAsia"/>
          <w:bCs/>
        </w:rPr>
        <w:t>，</w:t>
      </w:r>
      <w:r w:rsidR="00CB183C" w:rsidRPr="00C505CD">
        <w:rPr>
          <w:rFonts w:hAnsi="標楷體" w:hint="eastAsia"/>
          <w:bCs/>
        </w:rPr>
        <w:t>係</w:t>
      </w:r>
      <w:r w:rsidR="00E26F12" w:rsidRPr="00C505CD">
        <w:rPr>
          <w:rFonts w:hAnsi="標楷體" w:hint="eastAsia"/>
          <w:bCs/>
        </w:rPr>
        <w:t>運用雲端基礎設施資源，強化數位服務之韌性，</w:t>
      </w:r>
      <w:r w:rsidR="000E2D73" w:rsidRPr="00C505CD">
        <w:rPr>
          <w:rFonts w:hAnsi="標楷體" w:hint="eastAsia"/>
          <w:bCs/>
        </w:rPr>
        <w:t>冀</w:t>
      </w:r>
      <w:r w:rsidR="00EB0548" w:rsidRPr="00C505CD">
        <w:rPr>
          <w:rFonts w:hAnsi="標楷體" w:hint="eastAsia"/>
          <w:bCs/>
        </w:rPr>
        <w:t>大幅提升系統穩定性、安全性與服務品質，提供民眾高效、便捷且安全的證書管理服務</w:t>
      </w:r>
      <w:r w:rsidR="00A92EE4" w:rsidRPr="00C505CD">
        <w:rPr>
          <w:rFonts w:hAnsi="標楷體" w:hint="eastAsia"/>
          <w:bCs/>
        </w:rPr>
        <w:t>，允宜縝密規劃系統需求，俾建置完善國家考試及格證書</w:t>
      </w:r>
      <w:r w:rsidR="00654AC4" w:rsidRPr="00C505CD">
        <w:rPr>
          <w:rFonts w:hAnsi="標楷體" w:hint="eastAsia"/>
          <w:bCs/>
        </w:rPr>
        <w:t>系統</w:t>
      </w:r>
      <w:r w:rsidR="00A92EE4" w:rsidRPr="00C505CD">
        <w:rPr>
          <w:rFonts w:hAnsi="標楷體" w:hint="eastAsia"/>
          <w:bCs/>
        </w:rPr>
        <w:t>。</w:t>
      </w:r>
    </w:p>
    <w:p w:rsidR="00087A42" w:rsidRPr="00C505CD" w:rsidRDefault="0094238F" w:rsidP="001D1A1A">
      <w:pPr>
        <w:spacing w:line="400" w:lineRule="exact"/>
        <w:ind w:leftChars="0" w:left="0" w:firstLineChars="0" w:firstLine="0"/>
        <w:rPr>
          <w:b/>
        </w:rPr>
      </w:pPr>
      <w:r w:rsidRPr="00C505CD">
        <w:rPr>
          <w:rFonts w:hint="eastAsia"/>
          <w:b/>
        </w:rPr>
        <w:t>表1</w:t>
      </w:r>
      <w:r w:rsidRPr="00C505CD">
        <w:rPr>
          <w:b/>
        </w:rPr>
        <w:t xml:space="preserve">  </w:t>
      </w:r>
      <w:r w:rsidRPr="00C505CD">
        <w:rPr>
          <w:rFonts w:hint="eastAsia"/>
          <w:b/>
        </w:rPr>
        <w:t>國家考試及格證書服務網改版項目及效益</w:t>
      </w:r>
      <w:r w:rsidR="00087A42" w:rsidRPr="00C505CD">
        <w:rPr>
          <w:rFonts w:hint="eastAsia"/>
          <w:b/>
        </w:rPr>
        <w:t>情形表</w:t>
      </w:r>
    </w:p>
    <w:p w:rsidR="0094238F" w:rsidRPr="00C505CD" w:rsidRDefault="001D1A1A" w:rsidP="00087A42">
      <w:pPr>
        <w:wordWrap w:val="0"/>
        <w:spacing w:line="360" w:lineRule="exact"/>
        <w:ind w:leftChars="0" w:left="0" w:firstLineChars="0" w:firstLine="0"/>
        <w:jc w:val="right"/>
        <w:rPr>
          <w:bCs/>
        </w:rPr>
      </w:pPr>
      <w:r w:rsidRPr="00C505CD">
        <w:rPr>
          <w:rFonts w:hint="eastAsia"/>
          <w:bCs/>
          <w:sz w:val="24"/>
          <w:szCs w:val="24"/>
        </w:rPr>
        <w:t>單位</w:t>
      </w:r>
      <w:r w:rsidRPr="00C505CD">
        <w:rPr>
          <w:rFonts w:hAnsi="標楷體" w:hint="eastAsia"/>
          <w:bCs/>
          <w:sz w:val="24"/>
          <w:szCs w:val="24"/>
        </w:rPr>
        <w:t>：</w:t>
      </w:r>
      <w:r w:rsidRPr="00C505CD">
        <w:rPr>
          <w:rFonts w:hint="eastAsia"/>
          <w:bCs/>
          <w:sz w:val="24"/>
          <w:szCs w:val="24"/>
        </w:rPr>
        <w:t>新臺幣千元</w:t>
      </w:r>
      <w:r w:rsidR="00087A42" w:rsidRPr="00C505CD">
        <w:rPr>
          <w:rFonts w:hint="eastAsia"/>
          <w:bCs/>
          <w:sz w:val="24"/>
          <w:szCs w:val="24"/>
        </w:rPr>
        <w:t xml:space="preserve">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0"/>
        <w:gridCol w:w="2930"/>
        <w:gridCol w:w="1275"/>
        <w:gridCol w:w="2268"/>
      </w:tblGrid>
      <w:tr w:rsidR="007E4924" w:rsidRPr="00C505CD" w:rsidTr="006C7EC6">
        <w:trPr>
          <w:tblHeader/>
        </w:trPr>
        <w:tc>
          <w:tcPr>
            <w:tcW w:w="2140" w:type="dxa"/>
            <w:shd w:val="clear" w:color="auto" w:fill="auto"/>
          </w:tcPr>
          <w:p w:rsidR="0094238F" w:rsidRPr="00C505CD" w:rsidRDefault="0094238F" w:rsidP="006C7EC6">
            <w:pPr>
              <w:pStyle w:val="143"/>
              <w:jc w:val="center"/>
              <w:rPr>
                <w:b/>
              </w:rPr>
            </w:pPr>
            <w:r w:rsidRPr="00C505CD">
              <w:rPr>
                <w:rFonts w:hint="eastAsia"/>
                <w:b/>
              </w:rPr>
              <w:t>項目</w:t>
            </w:r>
          </w:p>
        </w:tc>
        <w:tc>
          <w:tcPr>
            <w:tcW w:w="2930" w:type="dxa"/>
            <w:shd w:val="clear" w:color="auto" w:fill="auto"/>
          </w:tcPr>
          <w:p w:rsidR="0094238F" w:rsidRPr="00C505CD" w:rsidRDefault="001D1A1A" w:rsidP="006C7EC6">
            <w:pPr>
              <w:pStyle w:val="143"/>
              <w:jc w:val="center"/>
              <w:rPr>
                <w:b/>
              </w:rPr>
            </w:pPr>
            <w:r w:rsidRPr="00C505CD">
              <w:rPr>
                <w:rFonts w:hint="eastAsia"/>
                <w:b/>
              </w:rPr>
              <w:t>預計效益</w:t>
            </w:r>
          </w:p>
        </w:tc>
        <w:tc>
          <w:tcPr>
            <w:tcW w:w="1275" w:type="dxa"/>
            <w:shd w:val="clear" w:color="auto" w:fill="auto"/>
          </w:tcPr>
          <w:p w:rsidR="0094238F" w:rsidRPr="00C505CD" w:rsidRDefault="001D1A1A" w:rsidP="006C7EC6">
            <w:pPr>
              <w:pStyle w:val="143"/>
              <w:jc w:val="center"/>
              <w:rPr>
                <w:b/>
              </w:rPr>
            </w:pPr>
            <w:r w:rsidRPr="00C505CD">
              <w:rPr>
                <w:rFonts w:hint="eastAsia"/>
                <w:b/>
              </w:rPr>
              <w:t>預估經費</w:t>
            </w:r>
          </w:p>
        </w:tc>
        <w:tc>
          <w:tcPr>
            <w:tcW w:w="2268" w:type="dxa"/>
            <w:shd w:val="clear" w:color="auto" w:fill="auto"/>
          </w:tcPr>
          <w:p w:rsidR="0094238F" w:rsidRPr="00C505CD" w:rsidRDefault="0094238F" w:rsidP="006C7EC6">
            <w:pPr>
              <w:pStyle w:val="143"/>
              <w:jc w:val="center"/>
              <w:rPr>
                <w:b/>
              </w:rPr>
            </w:pPr>
            <w:r w:rsidRPr="00C505CD">
              <w:rPr>
                <w:rFonts w:hint="eastAsia"/>
                <w:b/>
              </w:rPr>
              <w:t>預計辦理時程</w:t>
            </w:r>
          </w:p>
        </w:tc>
      </w:tr>
      <w:tr w:rsidR="007E4924" w:rsidRPr="00C505CD" w:rsidTr="00C45963">
        <w:tc>
          <w:tcPr>
            <w:tcW w:w="214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導入雲端服務</w:t>
            </w:r>
          </w:p>
        </w:tc>
        <w:tc>
          <w:tcPr>
            <w:tcW w:w="2930" w:type="dxa"/>
            <w:shd w:val="clear" w:color="auto" w:fill="auto"/>
          </w:tcPr>
          <w:p w:rsidR="00EB0C0E" w:rsidRPr="00C505CD" w:rsidRDefault="00EB0C0E" w:rsidP="001D1A1A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使用雲端動態擴展特性，以因應考試及格人員不定期且集中特定期間下載電子證書之需求，提升整體可用性、擴充性及服務韌性，並強化災難復原能力</w:t>
            </w:r>
            <w:r w:rsidRPr="00C505CD">
              <w:rPr>
                <w:rFonts w:hAnsi="標楷體" w:hint="eastAsia"/>
                <w:bCs/>
              </w:rPr>
              <w:t>。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EB0C0E" w:rsidRPr="00C505CD" w:rsidRDefault="00EB0C0E" w:rsidP="006C7EC6">
            <w:pPr>
              <w:pStyle w:val="143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6,050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115/1/1-115/12/31</w:t>
            </w:r>
          </w:p>
        </w:tc>
      </w:tr>
      <w:tr w:rsidR="007E4924" w:rsidRPr="00C505CD" w:rsidTr="006C7EC6">
        <w:tc>
          <w:tcPr>
            <w:tcW w:w="214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採用微服務架構</w:t>
            </w:r>
          </w:p>
        </w:tc>
        <w:tc>
          <w:tcPr>
            <w:tcW w:w="293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系統功能拆分多個獨立運行服務，降低單一功能故障導致全系統失效之風險，強化系統穩定性。</w:t>
            </w:r>
          </w:p>
        </w:tc>
        <w:tc>
          <w:tcPr>
            <w:tcW w:w="1275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</w:tr>
      <w:tr w:rsidR="007E4924" w:rsidRPr="00C505CD" w:rsidTr="006C7EC6">
        <w:tc>
          <w:tcPr>
            <w:tcW w:w="214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引入程式碼自動化測試及上線流程</w:t>
            </w:r>
          </w:p>
        </w:tc>
        <w:tc>
          <w:tcPr>
            <w:tcW w:w="293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導入自動化作業縮減人力，提升人員運用效率，並縮短系統上線時程。</w:t>
            </w:r>
          </w:p>
        </w:tc>
        <w:tc>
          <w:tcPr>
            <w:tcW w:w="1275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</w:tr>
      <w:tr w:rsidR="007E4924" w:rsidRPr="00C505CD" w:rsidTr="006C7EC6">
        <w:tc>
          <w:tcPr>
            <w:tcW w:w="214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優化使用者介面與操作流程</w:t>
            </w:r>
          </w:p>
        </w:tc>
        <w:tc>
          <w:tcPr>
            <w:tcW w:w="293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針對民眾反映常見問題進行介面與流程改善，提升網站親和力與使用便利性。</w:t>
            </w:r>
          </w:p>
        </w:tc>
        <w:tc>
          <w:tcPr>
            <w:tcW w:w="1275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</w:tr>
      <w:tr w:rsidR="007E4924" w:rsidRPr="00C505CD" w:rsidTr="006C7EC6">
        <w:tc>
          <w:tcPr>
            <w:tcW w:w="214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強化資安防護機制</w:t>
            </w:r>
          </w:p>
        </w:tc>
        <w:tc>
          <w:tcPr>
            <w:tcW w:w="2930" w:type="dxa"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  <w:r w:rsidRPr="00C505CD">
              <w:rPr>
                <w:rFonts w:hint="eastAsia"/>
                <w:bCs/>
              </w:rPr>
              <w:t>改善現有系統身分驗證、資料加密、存取控管及異常偵測機制之不足，以因應資通安全威脅日益嚴峻之環境。</w:t>
            </w:r>
          </w:p>
        </w:tc>
        <w:tc>
          <w:tcPr>
            <w:tcW w:w="1275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B0C0E" w:rsidRPr="00C505CD" w:rsidRDefault="00EB0C0E" w:rsidP="0094238F">
            <w:pPr>
              <w:pStyle w:val="143"/>
              <w:rPr>
                <w:bCs/>
              </w:rPr>
            </w:pPr>
          </w:p>
        </w:tc>
      </w:tr>
    </w:tbl>
    <w:p w:rsidR="00EB0C0E" w:rsidRPr="00C505CD" w:rsidRDefault="00EB0C0E" w:rsidP="00EB0C0E">
      <w:pPr>
        <w:adjustRightInd w:val="0"/>
        <w:spacing w:line="380" w:lineRule="exact"/>
        <w:ind w:leftChars="0" w:left="850" w:hangingChars="349" w:hanging="850"/>
        <w:rPr>
          <w:rFonts w:hAnsi="標楷體"/>
          <w:bCs/>
          <w:sz w:val="24"/>
        </w:rPr>
      </w:pPr>
      <w:r w:rsidRPr="00C505CD">
        <w:rPr>
          <w:rFonts w:hAnsi="標楷體" w:hint="eastAsia"/>
          <w:bCs/>
          <w:sz w:val="24"/>
        </w:rPr>
        <w:t>資料來源：考試院提供。</w:t>
      </w:r>
    </w:p>
    <w:p w:rsidR="00F8174D" w:rsidRDefault="00F8174D" w:rsidP="00A71166">
      <w:pPr>
        <w:ind w:left="567" w:firstLine="567"/>
        <w:rPr>
          <w:rFonts w:hAnsi="標楷體"/>
          <w:bCs/>
        </w:rPr>
      </w:pPr>
      <w:r w:rsidRPr="00C505CD">
        <w:rPr>
          <w:rFonts w:hAnsi="標楷體" w:hint="eastAsia"/>
          <w:bCs/>
        </w:rPr>
        <w:t>綜上，考試院為</w:t>
      </w:r>
      <w:r w:rsidR="000E2D73" w:rsidRPr="00C505CD">
        <w:rPr>
          <w:rFonts w:hAnsi="標楷體" w:hint="eastAsia"/>
          <w:bCs/>
        </w:rPr>
        <w:t>優化</w:t>
      </w:r>
      <w:r w:rsidR="00B0358F" w:rsidRPr="00C505CD">
        <w:rPr>
          <w:rFonts w:hAnsi="標楷體" w:hint="eastAsia"/>
          <w:bCs/>
        </w:rPr>
        <w:t>數位服務</w:t>
      </w:r>
      <w:r w:rsidR="000E2D73" w:rsidRPr="00C505CD">
        <w:rPr>
          <w:rFonts w:hAnsi="標楷體" w:hint="eastAsia"/>
          <w:bCs/>
        </w:rPr>
        <w:t>，並結合雲端技術</w:t>
      </w:r>
      <w:r w:rsidR="00B0358F" w:rsidRPr="00C505CD">
        <w:rPr>
          <w:rFonts w:hAnsi="標楷體" w:hint="eastAsia"/>
          <w:bCs/>
        </w:rPr>
        <w:t>及強化數位韌性，辦理國家考試及格證書</w:t>
      </w:r>
      <w:r w:rsidR="00A71166" w:rsidRPr="00C505CD">
        <w:rPr>
          <w:rFonts w:hAnsi="標楷體" w:hint="eastAsia"/>
          <w:bCs/>
        </w:rPr>
        <w:t>系統改版</w:t>
      </w:r>
      <w:r w:rsidR="00B0358F" w:rsidRPr="00C505CD">
        <w:rPr>
          <w:rFonts w:hAnsi="標楷體" w:hint="eastAsia"/>
          <w:bCs/>
        </w:rPr>
        <w:t>，</w:t>
      </w:r>
      <w:r w:rsidR="00A71166" w:rsidRPr="00C505CD">
        <w:rPr>
          <w:rFonts w:hAnsi="標楷體" w:hint="eastAsia"/>
          <w:bCs/>
        </w:rPr>
        <w:t>以</w:t>
      </w:r>
      <w:r w:rsidR="00B0358F" w:rsidRPr="00C505CD">
        <w:rPr>
          <w:rFonts w:hAnsi="標楷體" w:hint="eastAsia"/>
          <w:bCs/>
        </w:rPr>
        <w:t>提升系統運作效率及安全</w:t>
      </w:r>
      <w:r w:rsidR="005E21FC" w:rsidRPr="00C505CD">
        <w:rPr>
          <w:rFonts w:hAnsi="標楷體" w:hint="eastAsia"/>
          <w:bCs/>
        </w:rPr>
        <w:t>防護</w:t>
      </w:r>
      <w:r w:rsidR="002E0602" w:rsidRPr="00C505CD">
        <w:rPr>
          <w:rFonts w:hAnsi="標楷體" w:hint="eastAsia"/>
          <w:bCs/>
        </w:rPr>
        <w:t>，</w:t>
      </w:r>
      <w:r w:rsidR="0034308D" w:rsidRPr="00C505CD">
        <w:rPr>
          <w:rFonts w:hAnsi="標楷體" w:hint="eastAsia"/>
          <w:bCs/>
        </w:rPr>
        <w:t>惟該院</w:t>
      </w:r>
      <w:r w:rsidR="002E0602" w:rsidRPr="00C505CD">
        <w:rPr>
          <w:rFonts w:hAnsi="標楷體" w:hint="eastAsia"/>
        </w:rPr>
        <w:t>連續3年均辦理系統功能增修，容未周延規劃系統需求，恐影響財務效能</w:t>
      </w:r>
      <w:r w:rsidR="00A71166" w:rsidRPr="00C505CD">
        <w:rPr>
          <w:rFonts w:hAnsi="標楷體" w:hint="eastAsia"/>
          <w:bCs/>
        </w:rPr>
        <w:t>。</w:t>
      </w:r>
      <w:r w:rsidR="00E57B3F" w:rsidRPr="00C505CD">
        <w:rPr>
          <w:rFonts w:hAnsi="標楷體" w:hint="eastAsia"/>
          <w:bCs/>
        </w:rPr>
        <w:t>爰</w:t>
      </w:r>
      <w:r w:rsidR="00D53E0A" w:rsidRPr="00C505CD">
        <w:rPr>
          <w:rFonts w:hAnsi="標楷體" w:hint="eastAsia"/>
          <w:bCs/>
        </w:rPr>
        <w:t>允宜</w:t>
      </w:r>
      <w:r w:rsidR="00DD2963" w:rsidRPr="00C505CD">
        <w:rPr>
          <w:rFonts w:hAnsi="標楷體" w:hint="eastAsia"/>
          <w:bCs/>
        </w:rPr>
        <w:t>縝密</w:t>
      </w:r>
      <w:r w:rsidR="00B077B3" w:rsidRPr="00C505CD">
        <w:rPr>
          <w:rFonts w:hAnsi="標楷體" w:hint="eastAsia"/>
          <w:bCs/>
        </w:rPr>
        <w:t>規劃，</w:t>
      </w:r>
      <w:r w:rsidR="00E57B3F" w:rsidRPr="00C505CD">
        <w:rPr>
          <w:rFonts w:hAnsi="標楷體" w:hint="eastAsia"/>
          <w:bCs/>
        </w:rPr>
        <w:t>並評選績優承商辦理系統改版作業，</w:t>
      </w:r>
      <w:r w:rsidR="00B077B3" w:rsidRPr="00C505CD">
        <w:rPr>
          <w:rFonts w:hAnsi="標楷體" w:hint="eastAsia"/>
          <w:bCs/>
        </w:rPr>
        <w:t>以優化數位服務效能</w:t>
      </w:r>
      <w:r w:rsidR="00F77D6F" w:rsidRPr="00C505CD">
        <w:rPr>
          <w:rFonts w:hAnsi="標楷體" w:hint="eastAsia"/>
          <w:bCs/>
        </w:rPr>
        <w:t>，落實電子證書之數位服務政策目</w:t>
      </w:r>
      <w:r w:rsidR="00B077B3" w:rsidRPr="00C505CD">
        <w:rPr>
          <w:rFonts w:hAnsi="標楷體" w:hint="eastAsia"/>
          <w:bCs/>
        </w:rPr>
        <w:t>標</w:t>
      </w:r>
      <w:r w:rsidR="00F77D6F" w:rsidRPr="00C505CD">
        <w:rPr>
          <w:rFonts w:hAnsi="標楷體" w:hint="eastAsia"/>
          <w:bCs/>
        </w:rPr>
        <w:t>。</w:t>
      </w:r>
    </w:p>
    <w:sectPr w:rsidR="00F8174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900173" w:rsidRPr="00900173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73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261F0BF-352C-4A5A-B948-23354F2A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D0EBA-F061-40CA-81F2-42B3C8E6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2025-11-26T06:44:00Z</dcterms:created>
  <dcterms:modified xsi:type="dcterms:W3CDTF">2025-11-26T06:44:00Z</dcterms:modified>
</cp:coreProperties>
</file>