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bookmarkStart w:id="0" w:name="_GoBack"/>
      <w:bookmarkEnd w:id="0"/>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353FD1" w:rsidRPr="00F47A7C" w:rsidRDefault="00353FD1" w:rsidP="00353FD1">
      <w:pPr>
        <w:pStyle w:val="14"/>
        <w:ind w:left="283" w:hangingChars="100" w:hanging="283"/>
      </w:pPr>
      <w:bookmarkStart w:id="3" w:name="_Toc368831707"/>
      <w:bookmarkStart w:id="4" w:name="_Toc368831716"/>
      <w:bookmarkStart w:id="5" w:name="_Toc370486176"/>
      <w:bookmarkStart w:id="6" w:name="_Toc464138598"/>
      <w:bookmarkStart w:id="7" w:name="_Toc116635156"/>
      <w:bookmarkStart w:id="8" w:name="_Toc213761664"/>
      <w:bookmarkEnd w:id="1"/>
      <w:bookmarkEnd w:id="2"/>
      <w:r>
        <w:rPr>
          <w:rFonts w:hint="eastAsia"/>
        </w:rPr>
        <w:t>四</w:t>
      </w:r>
      <w:r w:rsidRPr="00F47A7C">
        <w:rPr>
          <w:rFonts w:hint="eastAsia"/>
        </w:rPr>
        <w:t>、</w:t>
      </w:r>
      <w:bookmarkStart w:id="9" w:name="_Hlk209778982"/>
      <w:r w:rsidRPr="00F47A7C">
        <w:rPr>
          <w:rFonts w:hint="eastAsia"/>
        </w:rPr>
        <w:t>「育嬰留職停薪津貼加給」及「友善職場育嬰留職停薪獎勵雇主」</w:t>
      </w:r>
      <w:bookmarkEnd w:id="9"/>
      <w:r w:rsidRPr="00F47A7C">
        <w:rPr>
          <w:rFonts w:hint="eastAsia"/>
        </w:rPr>
        <w:t>等相關規範允宜儘速修訂</w:t>
      </w:r>
      <w:r>
        <w:rPr>
          <w:rFonts w:hint="eastAsia"/>
        </w:rPr>
        <w:t>並完備各項配套措施</w:t>
      </w:r>
      <w:r w:rsidRPr="00F47A7C">
        <w:rPr>
          <w:rFonts w:hint="eastAsia"/>
        </w:rPr>
        <w:t>，俾達政策目的</w:t>
      </w:r>
      <w:bookmarkEnd w:id="8"/>
    </w:p>
    <w:p w:rsidR="00353FD1" w:rsidRPr="00A97C59" w:rsidRDefault="00353FD1" w:rsidP="00353FD1">
      <w:pPr>
        <w:ind w:left="566" w:firstLine="566"/>
        <w:rPr>
          <w:rFonts w:hAnsi="標楷體"/>
        </w:rPr>
      </w:pPr>
      <w:r w:rsidRPr="00D05B53">
        <w:rPr>
          <w:rFonts w:hint="eastAsia"/>
        </w:rPr>
        <w:t>勞動部11</w:t>
      </w:r>
      <w:r>
        <w:rPr>
          <w:rFonts w:hint="eastAsia"/>
        </w:rPr>
        <w:t>5</w:t>
      </w:r>
      <w:r w:rsidRPr="00D05B53">
        <w:rPr>
          <w:rFonts w:hint="eastAsia"/>
        </w:rPr>
        <w:t>年度預算案於「勞動保險業務-</w:t>
      </w:r>
      <w:r w:rsidRPr="00622B53">
        <w:rPr>
          <w:rFonts w:hint="eastAsia"/>
        </w:rPr>
        <w:t>育嬰留職停薪津貼加給及生育給付差額補助經費」</w:t>
      </w:r>
      <w:r w:rsidR="006A4B6C">
        <w:rPr>
          <w:rFonts w:hint="eastAsia"/>
        </w:rPr>
        <w:t>計畫</w:t>
      </w:r>
      <w:r w:rsidRPr="00D05B53">
        <w:rPr>
          <w:rFonts w:hint="eastAsia"/>
        </w:rPr>
        <w:t>下編列獎補助費</w:t>
      </w:r>
      <w:r w:rsidRPr="00622B53">
        <w:rPr>
          <w:rFonts w:hint="eastAsia"/>
        </w:rPr>
        <w:t>70億7,294萬7千元</w:t>
      </w:r>
      <w:r w:rsidRPr="00D05B53">
        <w:rPr>
          <w:rFonts w:hint="eastAsia"/>
        </w:rPr>
        <w:t>，</w:t>
      </w:r>
      <w:r>
        <w:rPr>
          <w:rFonts w:hint="eastAsia"/>
        </w:rPr>
        <w:t>其中</w:t>
      </w:r>
      <w:r w:rsidRPr="00D05B53">
        <w:rPr>
          <w:rFonts w:hint="eastAsia"/>
        </w:rPr>
        <w:t>「</w:t>
      </w:r>
      <w:r w:rsidRPr="00622B53">
        <w:rPr>
          <w:rFonts w:hint="eastAsia"/>
        </w:rPr>
        <w:t>受僱勞工育嬰留職停薪津貼加給補助經費</w:t>
      </w:r>
      <w:r w:rsidRPr="00D05B53">
        <w:rPr>
          <w:rFonts w:hint="eastAsia"/>
        </w:rPr>
        <w:t>」</w:t>
      </w:r>
      <w:r w:rsidRPr="00622B53">
        <w:t>41</w:t>
      </w:r>
      <w:r>
        <w:rPr>
          <w:rFonts w:hint="eastAsia"/>
        </w:rPr>
        <w:t>億</w:t>
      </w:r>
      <w:r w:rsidRPr="00622B53">
        <w:t>1</w:t>
      </w:r>
      <w:r>
        <w:t>,</w:t>
      </w:r>
      <w:r w:rsidRPr="00622B53">
        <w:t>596</w:t>
      </w:r>
      <w:r>
        <w:rPr>
          <w:rFonts w:hint="eastAsia"/>
        </w:rPr>
        <w:t>萬</w:t>
      </w:r>
      <w:r w:rsidRPr="00622B53">
        <w:t>6</w:t>
      </w:r>
      <w:r>
        <w:rPr>
          <w:rFonts w:hint="eastAsia"/>
        </w:rPr>
        <w:t>千元；另於</w:t>
      </w:r>
      <w:r w:rsidRPr="00D05B53">
        <w:rPr>
          <w:rFonts w:hint="eastAsia"/>
        </w:rPr>
        <w:t>「</w:t>
      </w:r>
      <w:r w:rsidR="004F3274">
        <w:rPr>
          <w:rFonts w:hint="eastAsia"/>
        </w:rPr>
        <w:t>勞動條件及就業平等業務-</w:t>
      </w:r>
      <w:r w:rsidRPr="001545FE">
        <w:rPr>
          <w:rFonts w:hint="eastAsia"/>
        </w:rPr>
        <w:t>促進職場平權，落實就業平等</w:t>
      </w:r>
      <w:r w:rsidRPr="00622B53">
        <w:rPr>
          <w:rFonts w:hint="eastAsia"/>
        </w:rPr>
        <w:t>」</w:t>
      </w:r>
      <w:r w:rsidR="006A4B6C">
        <w:rPr>
          <w:rFonts w:hint="eastAsia"/>
        </w:rPr>
        <w:t>計畫</w:t>
      </w:r>
      <w:r>
        <w:rPr>
          <w:rFonts w:hint="eastAsia"/>
        </w:rPr>
        <w:t>下編列</w:t>
      </w:r>
      <w:r w:rsidR="00206C3B">
        <w:rPr>
          <w:rFonts w:hint="eastAsia"/>
        </w:rPr>
        <w:t>獎</w:t>
      </w:r>
      <w:r>
        <w:rPr>
          <w:rFonts w:hint="eastAsia"/>
        </w:rPr>
        <w:t>補助費5億元，新增辦理「友善職場育嬰留職停薪獎勵雇主」。</w:t>
      </w:r>
      <w:r w:rsidRPr="00403C19">
        <w:rPr>
          <w:rFonts w:hAnsi="標楷體" w:hint="eastAsia"/>
        </w:rPr>
        <w:t>經查：</w:t>
      </w:r>
    </w:p>
    <w:p w:rsidR="00353FD1" w:rsidRPr="00A3560F" w:rsidRDefault="00353FD1" w:rsidP="005E71A9">
      <w:pPr>
        <w:pStyle w:val="aff8"/>
        <w:ind w:left="849" w:hanging="283"/>
        <w:rPr>
          <w:b/>
          <w:snapToGrid/>
        </w:rPr>
      </w:pPr>
      <w:r w:rsidRPr="00A3560F">
        <w:rPr>
          <w:rFonts w:hint="eastAsia"/>
          <w:b/>
          <w:snapToGrid/>
        </w:rPr>
        <w:t>(一)</w:t>
      </w:r>
      <w:r w:rsidR="004B3262">
        <w:rPr>
          <w:rFonts w:hint="eastAsia"/>
          <w:b/>
          <w:snapToGrid/>
        </w:rPr>
        <w:t>勞動部</w:t>
      </w:r>
      <w:r w:rsidRPr="00A3560F">
        <w:rPr>
          <w:rFonts w:hint="eastAsia"/>
          <w:b/>
          <w:snapToGrid/>
        </w:rPr>
        <w:t>配合「少子女化對策—建構安心懷孕友善生養環境」</w:t>
      </w:r>
      <w:r w:rsidR="008343CF">
        <w:rPr>
          <w:rFonts w:hint="eastAsia"/>
          <w:b/>
          <w:snapToGrid/>
        </w:rPr>
        <w:t>之實施</w:t>
      </w:r>
      <w:r w:rsidRPr="00A3560F">
        <w:rPr>
          <w:rFonts w:hint="eastAsia"/>
          <w:b/>
          <w:snapToGrid/>
        </w:rPr>
        <w:t>，於110年7月1日起辦理產檢假補助案</w:t>
      </w:r>
      <w:r w:rsidR="007E350B">
        <w:rPr>
          <w:rFonts w:hint="eastAsia"/>
          <w:b/>
          <w:snapToGrid/>
        </w:rPr>
        <w:t>，受補助人數逐年增加</w:t>
      </w:r>
    </w:p>
    <w:p w:rsidR="00F63DAA" w:rsidRDefault="00353FD1" w:rsidP="005E71A9">
      <w:pPr>
        <w:pStyle w:val="25"/>
        <w:ind w:left="850" w:firstLine="566"/>
      </w:pPr>
      <w:r w:rsidRPr="00EB409B">
        <w:rPr>
          <w:rFonts w:hint="eastAsia"/>
        </w:rPr>
        <w:t>依據行政院於110年5月6日第3750次會議宣布「少子女化對策—建構安心懷孕友善生養環境」，</w:t>
      </w:r>
      <w:r w:rsidR="001B4F85">
        <w:rPr>
          <w:rFonts w:hint="eastAsia"/>
        </w:rPr>
        <w:t>勞動部</w:t>
      </w:r>
      <w:r w:rsidR="001B4F85" w:rsidRPr="00DC76D5">
        <w:rPr>
          <w:rFonts w:hint="eastAsia"/>
        </w:rPr>
        <w:t>為因應少子女化之福利措施，與就業保險</w:t>
      </w:r>
      <w:r w:rsidR="001B4F85">
        <w:rPr>
          <w:rFonts w:hint="eastAsia"/>
        </w:rPr>
        <w:t>法</w:t>
      </w:r>
      <w:r w:rsidR="001B4F85">
        <w:rPr>
          <w:rStyle w:val="afe"/>
        </w:rPr>
        <w:footnoteReference w:id="1"/>
      </w:r>
      <w:r w:rsidR="001B4F85" w:rsidRPr="00DC76D5">
        <w:rPr>
          <w:rFonts w:hint="eastAsia"/>
        </w:rPr>
        <w:t>原定之育嬰留職停薪津貼屬保險給付有別，</w:t>
      </w:r>
      <w:r w:rsidR="001B4F85" w:rsidRPr="00EB409B">
        <w:rPr>
          <w:rFonts w:hint="eastAsia"/>
        </w:rPr>
        <w:t>將育嬰留職停薪之薪資補助，由原有之</w:t>
      </w:r>
      <w:r w:rsidR="006A4B6C">
        <w:rPr>
          <w:rFonts w:hint="eastAsia"/>
        </w:rPr>
        <w:t>六</w:t>
      </w:r>
      <w:r w:rsidR="001B4F85" w:rsidRPr="00EB409B">
        <w:rPr>
          <w:rFonts w:hint="eastAsia"/>
        </w:rPr>
        <w:t>成調高至</w:t>
      </w:r>
      <w:r w:rsidR="006A4B6C">
        <w:rPr>
          <w:rFonts w:hint="eastAsia"/>
        </w:rPr>
        <w:t>八</w:t>
      </w:r>
      <w:r w:rsidR="001B4F85" w:rsidRPr="00EB409B">
        <w:rPr>
          <w:rFonts w:hint="eastAsia"/>
        </w:rPr>
        <w:t>成，</w:t>
      </w:r>
      <w:r w:rsidR="006A4B6C">
        <w:rPr>
          <w:rFonts w:hint="eastAsia"/>
        </w:rPr>
        <w:t>由</w:t>
      </w:r>
      <w:r w:rsidR="001B4F85" w:rsidRPr="00EB409B">
        <w:rPr>
          <w:rFonts w:hint="eastAsia"/>
        </w:rPr>
        <w:t>政府負擔外加之</w:t>
      </w:r>
      <w:r w:rsidR="006A4B6C">
        <w:rPr>
          <w:rFonts w:hint="eastAsia"/>
        </w:rPr>
        <w:t>二</w:t>
      </w:r>
      <w:r w:rsidR="001B4F85" w:rsidRPr="00EB409B">
        <w:rPr>
          <w:rFonts w:hint="eastAsia"/>
        </w:rPr>
        <w:t>成薪資</w:t>
      </w:r>
      <w:r w:rsidR="001B4F85">
        <w:rPr>
          <w:rFonts w:hint="eastAsia"/>
        </w:rPr>
        <w:t>；勞動部於110</w:t>
      </w:r>
      <w:r w:rsidR="001B4F85" w:rsidRPr="00DC76D5">
        <w:rPr>
          <w:rFonts w:hint="eastAsia"/>
        </w:rPr>
        <w:t>年6月4日訂</w:t>
      </w:r>
      <w:r w:rsidR="001B4F85" w:rsidRPr="00DC76D5">
        <w:rPr>
          <w:rFonts w:hint="eastAsia"/>
        </w:rPr>
        <w:lastRenderedPageBreak/>
        <w:t>定發布「育嬰留職停薪薪資補助要點」</w:t>
      </w:r>
      <w:r w:rsidR="001B4F85">
        <w:rPr>
          <w:rFonts w:hint="eastAsia"/>
        </w:rPr>
        <w:t>，據以施行</w:t>
      </w:r>
      <w:r w:rsidR="00F63DAA">
        <w:rPr>
          <w:rFonts w:hint="eastAsia"/>
        </w:rPr>
        <w:t>，113年度決算數及補助人數分別為35.97億元及9萬3,600人，高於112年度(詳表1)</w:t>
      </w:r>
      <w:r w:rsidR="001B4F85" w:rsidRPr="00DC76D5">
        <w:rPr>
          <w:rFonts w:hint="eastAsia"/>
        </w:rPr>
        <w:t>。</w:t>
      </w:r>
    </w:p>
    <w:p w:rsidR="0088166D" w:rsidRPr="00F63DAA" w:rsidRDefault="0088166D" w:rsidP="0088166D">
      <w:pPr>
        <w:pStyle w:val="25"/>
        <w:ind w:leftChars="0" w:left="850" w:hangingChars="300" w:hanging="850"/>
        <w:rPr>
          <w:b/>
          <w:bCs/>
        </w:rPr>
      </w:pPr>
      <w:r w:rsidRPr="00F63DAA">
        <w:rPr>
          <w:rFonts w:hint="eastAsia"/>
          <w:b/>
          <w:bCs/>
        </w:rPr>
        <w:t xml:space="preserve">表1 </w:t>
      </w:r>
      <w:r w:rsidR="004A15A0">
        <w:rPr>
          <w:rFonts w:hint="eastAsia"/>
          <w:b/>
          <w:bCs/>
          <w:szCs w:val="32"/>
        </w:rPr>
        <w:t>勞動部</w:t>
      </w:r>
      <w:r>
        <w:rPr>
          <w:rFonts w:hint="eastAsia"/>
          <w:b/>
          <w:bCs/>
        </w:rPr>
        <w:t>111</w:t>
      </w:r>
      <w:r w:rsidRPr="00F63DAA">
        <w:rPr>
          <w:rFonts w:hint="eastAsia"/>
          <w:b/>
          <w:bCs/>
        </w:rPr>
        <w:t>至115年度育嬰留職停薪差額補助辦理情形表</w:t>
      </w:r>
    </w:p>
    <w:p w:rsidR="0088166D" w:rsidRDefault="0088166D" w:rsidP="0088166D">
      <w:pPr>
        <w:pStyle w:val="146"/>
        <w:jc w:val="right"/>
        <w:rPr>
          <w:rFonts w:hint="eastAsia"/>
        </w:rPr>
      </w:pPr>
      <w:r>
        <w:rPr>
          <w:rFonts w:hint="eastAsia"/>
        </w:rPr>
        <w:t>單位</w:t>
      </w:r>
      <w:r w:rsidR="00CA5C89">
        <w:rPr>
          <w:rFonts w:hint="eastAsia"/>
        </w:rPr>
        <w:t>：</w:t>
      </w:r>
      <w:r>
        <w:rPr>
          <w:rFonts w:hint="eastAsia"/>
        </w:rPr>
        <w:t>新臺幣千元</w:t>
      </w:r>
      <w:r w:rsidR="00CA5C89">
        <w:rPr>
          <w:rFonts w:hint="eastAsia"/>
        </w:rPr>
        <w:t>；</w:t>
      </w:r>
      <w:r>
        <w:rPr>
          <w:rFonts w:hint="eastAsia"/>
        </w:rPr>
        <w:t>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445"/>
        <w:gridCol w:w="1446"/>
        <w:gridCol w:w="1446"/>
        <w:gridCol w:w="1446"/>
        <w:gridCol w:w="1446"/>
      </w:tblGrid>
      <w:tr w:rsidR="0088166D" w:rsidRPr="00F63DAA" w:rsidTr="00571892">
        <w:trPr>
          <w:trHeight w:val="119"/>
          <w:tblHeader/>
        </w:trPr>
        <w:tc>
          <w:tcPr>
            <w:tcW w:w="1276" w:type="dxa"/>
            <w:vAlign w:val="center"/>
          </w:tcPr>
          <w:p w:rsidR="0088166D" w:rsidRPr="00F63DAA" w:rsidRDefault="0088166D" w:rsidP="00571892">
            <w:pPr>
              <w:pStyle w:val="146"/>
              <w:jc w:val="center"/>
            </w:pPr>
            <w:r w:rsidRPr="00F63DAA">
              <w:rPr>
                <w:rFonts w:hint="eastAsia"/>
              </w:rPr>
              <w:t>年度</w:t>
            </w:r>
          </w:p>
        </w:tc>
        <w:tc>
          <w:tcPr>
            <w:tcW w:w="1445" w:type="dxa"/>
            <w:vAlign w:val="center"/>
          </w:tcPr>
          <w:p w:rsidR="0088166D" w:rsidRDefault="0088166D" w:rsidP="009A7051">
            <w:pPr>
              <w:pStyle w:val="146"/>
              <w:jc w:val="center"/>
            </w:pPr>
            <w:r w:rsidRPr="00F63DAA">
              <w:rPr>
                <w:rFonts w:hint="eastAsia"/>
              </w:rPr>
              <w:t>11</w:t>
            </w:r>
            <w:r>
              <w:rPr>
                <w:rFonts w:hint="eastAsia"/>
              </w:rPr>
              <w:t>1年度</w:t>
            </w:r>
          </w:p>
          <w:p w:rsidR="0088166D" w:rsidRPr="00F63DAA" w:rsidRDefault="0088166D" w:rsidP="009A7051">
            <w:pPr>
              <w:pStyle w:val="146"/>
              <w:jc w:val="center"/>
              <w:rPr>
                <w:rFonts w:hint="eastAsia"/>
              </w:rPr>
            </w:pPr>
            <w:r w:rsidRPr="00F63DAA">
              <w:rPr>
                <w:rFonts w:hint="eastAsia"/>
              </w:rPr>
              <w:t>決算數</w:t>
            </w:r>
          </w:p>
        </w:tc>
        <w:tc>
          <w:tcPr>
            <w:tcW w:w="1446" w:type="dxa"/>
            <w:vAlign w:val="center"/>
          </w:tcPr>
          <w:p w:rsidR="0088166D" w:rsidRDefault="0088166D" w:rsidP="009A7051">
            <w:pPr>
              <w:pStyle w:val="146"/>
              <w:jc w:val="center"/>
            </w:pPr>
            <w:r w:rsidRPr="00F63DAA">
              <w:rPr>
                <w:rFonts w:hint="eastAsia"/>
              </w:rPr>
              <w:t>112</w:t>
            </w:r>
            <w:r>
              <w:rPr>
                <w:rFonts w:hint="eastAsia"/>
              </w:rPr>
              <w:t>年度</w:t>
            </w:r>
          </w:p>
          <w:p w:rsidR="0088166D" w:rsidRPr="00F63DAA" w:rsidRDefault="0088166D" w:rsidP="009A7051">
            <w:pPr>
              <w:pStyle w:val="146"/>
              <w:jc w:val="center"/>
              <w:rPr>
                <w:rFonts w:hint="eastAsia"/>
              </w:rPr>
            </w:pPr>
            <w:r w:rsidRPr="00F63DAA">
              <w:rPr>
                <w:rFonts w:hint="eastAsia"/>
              </w:rPr>
              <w:t>決算數</w:t>
            </w:r>
          </w:p>
        </w:tc>
        <w:tc>
          <w:tcPr>
            <w:tcW w:w="1446" w:type="dxa"/>
            <w:vAlign w:val="center"/>
          </w:tcPr>
          <w:p w:rsidR="0088166D" w:rsidRPr="00F63DAA" w:rsidRDefault="0088166D" w:rsidP="009A7051">
            <w:pPr>
              <w:pStyle w:val="146"/>
              <w:jc w:val="center"/>
              <w:rPr>
                <w:rFonts w:hint="eastAsia"/>
              </w:rPr>
            </w:pPr>
            <w:r w:rsidRPr="00F63DAA">
              <w:rPr>
                <w:rFonts w:hint="eastAsia"/>
              </w:rPr>
              <w:t>113</w:t>
            </w:r>
            <w:r>
              <w:rPr>
                <w:rFonts w:hint="eastAsia"/>
              </w:rPr>
              <w:t>年度</w:t>
            </w:r>
          </w:p>
          <w:p w:rsidR="0088166D" w:rsidRPr="00F63DAA" w:rsidRDefault="0088166D" w:rsidP="009A7051">
            <w:pPr>
              <w:pStyle w:val="146"/>
              <w:jc w:val="center"/>
            </w:pPr>
            <w:r w:rsidRPr="00F63DAA">
              <w:rPr>
                <w:rFonts w:hint="eastAsia"/>
              </w:rPr>
              <w:t>決算數</w:t>
            </w:r>
          </w:p>
        </w:tc>
        <w:tc>
          <w:tcPr>
            <w:tcW w:w="1446" w:type="dxa"/>
            <w:vAlign w:val="center"/>
          </w:tcPr>
          <w:p w:rsidR="0088166D" w:rsidRDefault="0088166D" w:rsidP="009A7051">
            <w:pPr>
              <w:pStyle w:val="146"/>
              <w:jc w:val="center"/>
            </w:pPr>
            <w:r w:rsidRPr="00F63DAA">
              <w:rPr>
                <w:rFonts w:hint="eastAsia"/>
              </w:rPr>
              <w:t>114</w:t>
            </w:r>
            <w:r>
              <w:rPr>
                <w:rFonts w:hint="eastAsia"/>
              </w:rPr>
              <w:t>年度</w:t>
            </w:r>
          </w:p>
          <w:p w:rsidR="0088166D" w:rsidRPr="00F63DAA" w:rsidRDefault="0088166D" w:rsidP="009A7051">
            <w:pPr>
              <w:pStyle w:val="146"/>
              <w:jc w:val="center"/>
            </w:pPr>
            <w:r w:rsidRPr="00F63DAA">
              <w:rPr>
                <w:rFonts w:hint="eastAsia"/>
              </w:rPr>
              <w:t>預算數</w:t>
            </w:r>
          </w:p>
        </w:tc>
        <w:tc>
          <w:tcPr>
            <w:tcW w:w="1446" w:type="dxa"/>
            <w:vAlign w:val="center"/>
          </w:tcPr>
          <w:p w:rsidR="0088166D" w:rsidRPr="00F63DAA" w:rsidRDefault="0088166D" w:rsidP="009A7051">
            <w:pPr>
              <w:pStyle w:val="146"/>
              <w:jc w:val="center"/>
            </w:pPr>
            <w:r w:rsidRPr="00F63DAA">
              <w:rPr>
                <w:rFonts w:hint="eastAsia"/>
              </w:rPr>
              <w:t>115年度</w:t>
            </w:r>
          </w:p>
          <w:p w:rsidR="0088166D" w:rsidRPr="00F63DAA" w:rsidRDefault="0088166D" w:rsidP="009A7051">
            <w:pPr>
              <w:pStyle w:val="146"/>
              <w:jc w:val="center"/>
            </w:pPr>
            <w:r w:rsidRPr="00F63DAA">
              <w:rPr>
                <w:rFonts w:hint="eastAsia"/>
              </w:rPr>
              <w:t>預算案數</w:t>
            </w:r>
          </w:p>
        </w:tc>
      </w:tr>
      <w:tr w:rsidR="0088166D" w:rsidRPr="00F63DAA" w:rsidTr="00571892">
        <w:tc>
          <w:tcPr>
            <w:tcW w:w="1276" w:type="dxa"/>
          </w:tcPr>
          <w:p w:rsidR="0088166D" w:rsidRPr="00F63DAA" w:rsidRDefault="0088166D" w:rsidP="00571892">
            <w:pPr>
              <w:pStyle w:val="146"/>
              <w:jc w:val="center"/>
            </w:pPr>
            <w:r>
              <w:rPr>
                <w:rFonts w:hint="eastAsia"/>
              </w:rPr>
              <w:t>補助</w:t>
            </w:r>
            <w:r w:rsidR="00571892">
              <w:rPr>
                <w:rFonts w:hint="eastAsia"/>
              </w:rPr>
              <w:t>款</w:t>
            </w:r>
          </w:p>
        </w:tc>
        <w:tc>
          <w:tcPr>
            <w:tcW w:w="1445" w:type="dxa"/>
          </w:tcPr>
          <w:p w:rsidR="0088166D" w:rsidRPr="00F63DAA" w:rsidRDefault="0088166D" w:rsidP="009A7051">
            <w:pPr>
              <w:pStyle w:val="146"/>
              <w:jc w:val="right"/>
            </w:pPr>
            <w:r w:rsidRPr="00794E3C">
              <w:t>5,060,401</w:t>
            </w:r>
          </w:p>
        </w:tc>
        <w:tc>
          <w:tcPr>
            <w:tcW w:w="1446" w:type="dxa"/>
            <w:vAlign w:val="center"/>
          </w:tcPr>
          <w:p w:rsidR="0088166D" w:rsidRPr="00F63DAA" w:rsidRDefault="0088166D" w:rsidP="009A7051">
            <w:pPr>
              <w:pStyle w:val="146"/>
              <w:jc w:val="right"/>
            </w:pPr>
            <w:r w:rsidRPr="00F63DAA">
              <w:t>3,390,763</w:t>
            </w:r>
          </w:p>
        </w:tc>
        <w:tc>
          <w:tcPr>
            <w:tcW w:w="1446" w:type="dxa"/>
            <w:vAlign w:val="center"/>
          </w:tcPr>
          <w:p w:rsidR="0088166D" w:rsidRPr="00F63DAA" w:rsidRDefault="0088166D" w:rsidP="009A7051">
            <w:pPr>
              <w:pStyle w:val="146"/>
              <w:jc w:val="right"/>
            </w:pPr>
            <w:r w:rsidRPr="00F63DAA">
              <w:t>3,597,138</w:t>
            </w:r>
          </w:p>
        </w:tc>
        <w:tc>
          <w:tcPr>
            <w:tcW w:w="1446" w:type="dxa"/>
            <w:vAlign w:val="center"/>
          </w:tcPr>
          <w:p w:rsidR="0088166D" w:rsidRPr="00F63DAA" w:rsidRDefault="0088166D" w:rsidP="009A7051">
            <w:pPr>
              <w:pStyle w:val="146"/>
              <w:jc w:val="right"/>
            </w:pPr>
            <w:r w:rsidRPr="00F63DAA">
              <w:t>3,875,576</w:t>
            </w:r>
          </w:p>
        </w:tc>
        <w:tc>
          <w:tcPr>
            <w:tcW w:w="1446" w:type="dxa"/>
            <w:vAlign w:val="center"/>
          </w:tcPr>
          <w:p w:rsidR="0088166D" w:rsidRPr="00F63DAA" w:rsidRDefault="0088166D" w:rsidP="009A7051">
            <w:pPr>
              <w:pStyle w:val="146"/>
              <w:jc w:val="right"/>
            </w:pPr>
            <w:r w:rsidRPr="00F63DAA">
              <w:rPr>
                <w:rFonts w:hint="eastAsia"/>
              </w:rPr>
              <w:t>4</w:t>
            </w:r>
            <w:r w:rsidRPr="00F63DAA">
              <w:t>,</w:t>
            </w:r>
            <w:r w:rsidRPr="00F63DAA">
              <w:rPr>
                <w:rFonts w:hint="eastAsia"/>
              </w:rPr>
              <w:t>115</w:t>
            </w:r>
            <w:r w:rsidRPr="00F63DAA">
              <w:t>,</w:t>
            </w:r>
            <w:r w:rsidRPr="00F63DAA">
              <w:rPr>
                <w:rFonts w:hint="eastAsia"/>
              </w:rPr>
              <w:t>966</w:t>
            </w:r>
          </w:p>
        </w:tc>
      </w:tr>
      <w:tr w:rsidR="0088166D" w:rsidRPr="00F63DAA" w:rsidTr="00571892">
        <w:tc>
          <w:tcPr>
            <w:tcW w:w="1276" w:type="dxa"/>
          </w:tcPr>
          <w:p w:rsidR="0088166D" w:rsidRPr="00F63DAA" w:rsidRDefault="0088166D" w:rsidP="009A7051">
            <w:pPr>
              <w:pStyle w:val="146"/>
            </w:pPr>
            <w:r w:rsidRPr="00F63DAA">
              <w:rPr>
                <w:rFonts w:hint="eastAsia"/>
              </w:rPr>
              <w:t>補助人數</w:t>
            </w:r>
          </w:p>
        </w:tc>
        <w:tc>
          <w:tcPr>
            <w:tcW w:w="1445" w:type="dxa"/>
          </w:tcPr>
          <w:p w:rsidR="0088166D" w:rsidRPr="00F63DAA" w:rsidRDefault="0088166D" w:rsidP="009A7051">
            <w:pPr>
              <w:pStyle w:val="146"/>
              <w:jc w:val="right"/>
            </w:pPr>
            <w:r w:rsidRPr="00CD377F">
              <w:rPr>
                <w:rFonts w:hint="eastAsia"/>
              </w:rPr>
              <w:t>92,038</w:t>
            </w:r>
          </w:p>
        </w:tc>
        <w:tc>
          <w:tcPr>
            <w:tcW w:w="1446" w:type="dxa"/>
            <w:vAlign w:val="center"/>
          </w:tcPr>
          <w:p w:rsidR="0088166D" w:rsidRPr="00F63DAA" w:rsidRDefault="0088166D" w:rsidP="009A7051">
            <w:pPr>
              <w:pStyle w:val="146"/>
              <w:jc w:val="right"/>
            </w:pPr>
            <w:r w:rsidRPr="00F63DAA">
              <w:t>9</w:t>
            </w:r>
            <w:r w:rsidRPr="00F63DAA">
              <w:rPr>
                <w:rFonts w:hint="eastAsia"/>
              </w:rPr>
              <w:t>0</w:t>
            </w:r>
            <w:r w:rsidRPr="00F63DAA">
              <w:t>,</w:t>
            </w:r>
            <w:r w:rsidRPr="00F63DAA">
              <w:rPr>
                <w:rFonts w:hint="eastAsia"/>
              </w:rPr>
              <w:t>049</w:t>
            </w:r>
          </w:p>
        </w:tc>
        <w:tc>
          <w:tcPr>
            <w:tcW w:w="1446" w:type="dxa"/>
            <w:vAlign w:val="center"/>
          </w:tcPr>
          <w:p w:rsidR="0088166D" w:rsidRPr="00F63DAA" w:rsidRDefault="0088166D" w:rsidP="009A7051">
            <w:pPr>
              <w:pStyle w:val="146"/>
              <w:jc w:val="right"/>
            </w:pPr>
            <w:r w:rsidRPr="00F63DAA">
              <w:rPr>
                <w:rFonts w:hint="eastAsia"/>
              </w:rPr>
              <w:t>93</w:t>
            </w:r>
            <w:r w:rsidRPr="00F63DAA">
              <w:t>,</w:t>
            </w:r>
            <w:r w:rsidRPr="00F63DAA">
              <w:rPr>
                <w:rFonts w:hint="eastAsia"/>
              </w:rPr>
              <w:t>600</w:t>
            </w:r>
          </w:p>
        </w:tc>
        <w:tc>
          <w:tcPr>
            <w:tcW w:w="1446" w:type="dxa"/>
            <w:vAlign w:val="center"/>
          </w:tcPr>
          <w:p w:rsidR="0088166D" w:rsidRPr="00F63DAA" w:rsidRDefault="0088166D" w:rsidP="009A7051">
            <w:pPr>
              <w:pStyle w:val="146"/>
              <w:jc w:val="right"/>
            </w:pPr>
            <w:r w:rsidRPr="00F63DAA">
              <w:t>9</w:t>
            </w:r>
            <w:r w:rsidRPr="00F63DAA">
              <w:rPr>
                <w:rFonts w:hint="eastAsia"/>
              </w:rPr>
              <w:t>0</w:t>
            </w:r>
            <w:r w:rsidRPr="00F63DAA">
              <w:t>,</w:t>
            </w:r>
            <w:r w:rsidRPr="00F63DAA">
              <w:rPr>
                <w:rFonts w:hint="eastAsia"/>
              </w:rPr>
              <w:t>025</w:t>
            </w:r>
          </w:p>
        </w:tc>
        <w:tc>
          <w:tcPr>
            <w:tcW w:w="1446" w:type="dxa"/>
            <w:vAlign w:val="center"/>
          </w:tcPr>
          <w:p w:rsidR="0088166D" w:rsidRPr="00F63DAA" w:rsidRDefault="0088166D" w:rsidP="009A7051">
            <w:pPr>
              <w:pStyle w:val="146"/>
              <w:jc w:val="right"/>
            </w:pPr>
            <w:r w:rsidRPr="00F63DAA">
              <w:rPr>
                <w:rFonts w:hint="eastAsia"/>
              </w:rPr>
              <w:t>93</w:t>
            </w:r>
            <w:r w:rsidRPr="00F63DAA">
              <w:t>,</w:t>
            </w:r>
            <w:r w:rsidRPr="00F63DAA">
              <w:rPr>
                <w:rFonts w:hint="eastAsia"/>
              </w:rPr>
              <w:t>600</w:t>
            </w:r>
          </w:p>
        </w:tc>
      </w:tr>
    </w:tbl>
    <w:p w:rsidR="0088166D" w:rsidRDefault="0088166D" w:rsidP="00DE658B">
      <w:pPr>
        <w:pStyle w:val="146"/>
        <w:ind w:left="1133" w:hangingChars="466" w:hanging="1133"/>
      </w:pPr>
      <w:r>
        <w:rPr>
          <w:rFonts w:hint="eastAsia"/>
        </w:rPr>
        <w:t>說    明：</w:t>
      </w:r>
      <w:r w:rsidR="00DE658B">
        <w:rPr>
          <w:rFonts w:hint="eastAsia"/>
        </w:rPr>
        <w:t>「補助</w:t>
      </w:r>
      <w:r w:rsidR="00571892">
        <w:rPr>
          <w:rFonts w:hint="eastAsia"/>
        </w:rPr>
        <w:t>款</w:t>
      </w:r>
      <w:r w:rsidR="00DE658B">
        <w:rPr>
          <w:rFonts w:hint="eastAsia"/>
        </w:rPr>
        <w:t>」因110年度預算未及編列，</w:t>
      </w:r>
      <w:r w:rsidRPr="0088166D">
        <w:rPr>
          <w:rFonts w:hint="eastAsia"/>
        </w:rPr>
        <w:t>111年</w:t>
      </w:r>
      <w:r>
        <w:rPr>
          <w:rFonts w:hint="eastAsia"/>
        </w:rPr>
        <w:t>度</w:t>
      </w:r>
      <w:r w:rsidRPr="0088166D">
        <w:rPr>
          <w:rFonts w:hint="eastAsia"/>
        </w:rPr>
        <w:t>決算數包含110年7月至12月</w:t>
      </w:r>
      <w:r w:rsidR="00571892">
        <w:rPr>
          <w:rFonts w:hint="eastAsia"/>
        </w:rPr>
        <w:t>補助款</w:t>
      </w:r>
      <w:r w:rsidR="00DE658B">
        <w:rPr>
          <w:rFonts w:hint="eastAsia"/>
        </w:rPr>
        <w:t>及</w:t>
      </w:r>
      <w:r w:rsidRPr="0088166D">
        <w:rPr>
          <w:rFonts w:hint="eastAsia"/>
        </w:rPr>
        <w:t>向就業保險基金</w:t>
      </w:r>
      <w:r w:rsidR="008343CF">
        <w:rPr>
          <w:rFonts w:hint="eastAsia"/>
        </w:rPr>
        <w:t>之</w:t>
      </w:r>
      <w:r w:rsidRPr="0088166D">
        <w:rPr>
          <w:rFonts w:hint="eastAsia"/>
        </w:rPr>
        <w:t>週轉利息;</w:t>
      </w:r>
      <w:r w:rsidR="00DE658B">
        <w:rPr>
          <w:rFonts w:hint="eastAsia"/>
        </w:rPr>
        <w:t>「</w:t>
      </w:r>
      <w:r w:rsidRPr="0088166D">
        <w:rPr>
          <w:rFonts w:hint="eastAsia"/>
        </w:rPr>
        <w:t>補助人數</w:t>
      </w:r>
      <w:r w:rsidR="00DE658B">
        <w:rPr>
          <w:rFonts w:hint="eastAsia"/>
        </w:rPr>
        <w:t>」</w:t>
      </w:r>
      <w:r>
        <w:rPr>
          <w:rFonts w:hint="eastAsia"/>
        </w:rPr>
        <w:t>則僅包括當年</w:t>
      </w:r>
      <w:r w:rsidRPr="0088166D">
        <w:rPr>
          <w:rFonts w:hint="eastAsia"/>
        </w:rPr>
        <w:t>度實際補助人數。</w:t>
      </w:r>
    </w:p>
    <w:p w:rsidR="0088166D" w:rsidRDefault="0088166D" w:rsidP="0088166D">
      <w:pPr>
        <w:pStyle w:val="146"/>
        <w:rPr>
          <w:rFonts w:hint="eastAsia"/>
        </w:rPr>
      </w:pPr>
      <w:r>
        <w:rPr>
          <w:rFonts w:hint="eastAsia"/>
        </w:rPr>
        <w:t>資料來源：勞動部。</w:t>
      </w:r>
    </w:p>
    <w:p w:rsidR="00F8538B" w:rsidRPr="00786D1A" w:rsidRDefault="00F8538B" w:rsidP="00F8538B">
      <w:pPr>
        <w:pStyle w:val="aff8"/>
        <w:ind w:left="849" w:hanging="283"/>
        <w:rPr>
          <w:b/>
          <w:bCs/>
        </w:rPr>
      </w:pPr>
      <w:r w:rsidRPr="004F3274">
        <w:rPr>
          <w:b/>
          <w:bCs/>
        </w:rPr>
        <w:t>(</w:t>
      </w:r>
      <w:r w:rsidRPr="004F3274">
        <w:rPr>
          <w:rFonts w:hint="eastAsia"/>
          <w:b/>
          <w:bCs/>
        </w:rPr>
        <w:t>二</w:t>
      </w:r>
      <w:r w:rsidRPr="004F3274">
        <w:rPr>
          <w:b/>
          <w:bCs/>
        </w:rPr>
        <w:t>)</w:t>
      </w:r>
      <w:r w:rsidRPr="004F3274">
        <w:rPr>
          <w:rFonts w:hint="eastAsia"/>
          <w:b/>
          <w:bCs/>
        </w:rPr>
        <w:t>113年度</w:t>
      </w:r>
      <w:r>
        <w:rPr>
          <w:rFonts w:hint="eastAsia"/>
          <w:b/>
          <w:bCs/>
        </w:rPr>
        <w:t>辦理</w:t>
      </w:r>
      <w:r w:rsidRPr="004F3274">
        <w:rPr>
          <w:rFonts w:hint="eastAsia"/>
          <w:b/>
          <w:bCs/>
        </w:rPr>
        <w:t>「彈性育嬰留職停薪試辦計畫」</w:t>
      </w:r>
      <w:r>
        <w:rPr>
          <w:rFonts w:hint="eastAsia"/>
          <w:b/>
          <w:bCs/>
        </w:rPr>
        <w:t>，</w:t>
      </w:r>
      <w:r w:rsidRPr="00786D1A">
        <w:rPr>
          <w:rFonts w:hint="eastAsia"/>
          <w:b/>
          <w:bCs/>
        </w:rPr>
        <w:t>勞工以申請3天為最多</w:t>
      </w:r>
    </w:p>
    <w:p w:rsidR="00F8538B" w:rsidRDefault="00F8538B" w:rsidP="00F8538B">
      <w:pPr>
        <w:pStyle w:val="123"/>
        <w:ind w:left="1133" w:hanging="283"/>
      </w:pPr>
      <w:r>
        <w:rPr>
          <w:rFonts w:hint="eastAsia"/>
        </w:rPr>
        <w:t>1.</w:t>
      </w:r>
      <w:r w:rsidRPr="002C3B74">
        <w:rPr>
          <w:rFonts w:hint="eastAsia"/>
        </w:rPr>
        <w:t>勞動部</w:t>
      </w:r>
      <w:r>
        <w:rPr>
          <w:rFonts w:hint="eastAsia"/>
        </w:rPr>
        <w:t>113年度辦理</w:t>
      </w:r>
      <w:r w:rsidRPr="002C3B74">
        <w:rPr>
          <w:rFonts w:hint="eastAsia"/>
        </w:rPr>
        <w:t>「彈性育嬰</w:t>
      </w:r>
      <w:r>
        <w:rPr>
          <w:rFonts w:hint="eastAsia"/>
        </w:rPr>
        <w:t>留職停薪</w:t>
      </w:r>
      <w:r w:rsidRPr="002C3B74">
        <w:rPr>
          <w:rFonts w:hint="eastAsia"/>
        </w:rPr>
        <w:t>試辦計畫」，讓勞工以「日」為單位請育嬰假，</w:t>
      </w:r>
      <w:r>
        <w:rPr>
          <w:rFonts w:hint="eastAsia"/>
        </w:rPr>
        <w:t>參與試辦企業家數共計</w:t>
      </w:r>
      <w:r w:rsidRPr="002C3B74">
        <w:rPr>
          <w:rFonts w:hint="eastAsia"/>
        </w:rPr>
        <w:t>89家</w:t>
      </w:r>
      <w:r>
        <w:rPr>
          <w:rFonts w:hint="eastAsia"/>
        </w:rPr>
        <w:t>，受雇員工人數共計2</w:t>
      </w:r>
      <w:r>
        <w:t>,</w:t>
      </w:r>
      <w:r>
        <w:rPr>
          <w:rFonts w:hint="eastAsia"/>
        </w:rPr>
        <w:t>300人，試辦期間為</w:t>
      </w:r>
      <w:r w:rsidRPr="00961E2E">
        <w:rPr>
          <w:rFonts w:hint="eastAsia"/>
        </w:rPr>
        <w:t>113年5月9日至12月31日</w:t>
      </w:r>
      <w:r>
        <w:rPr>
          <w:rFonts w:hint="eastAsia"/>
        </w:rPr>
        <w:t>，實際執行僅24家、212人提出申請。</w:t>
      </w:r>
    </w:p>
    <w:p w:rsidR="00F8538B" w:rsidRDefault="00F8538B" w:rsidP="00F8538B">
      <w:pPr>
        <w:pStyle w:val="123"/>
        <w:ind w:left="1133" w:hanging="283"/>
      </w:pPr>
      <w:r>
        <w:rPr>
          <w:rFonts w:hint="eastAsia"/>
        </w:rPr>
        <w:t>2.上述計畫</w:t>
      </w:r>
      <w:r w:rsidRPr="00636A0C">
        <w:rPr>
          <w:rFonts w:hint="eastAsia"/>
        </w:rPr>
        <w:t>試辦結果</w:t>
      </w:r>
      <w:r>
        <w:rPr>
          <w:rStyle w:val="afe"/>
        </w:rPr>
        <w:footnoteReference w:id="2"/>
      </w:r>
      <w:r w:rsidRPr="00636A0C">
        <w:rPr>
          <w:rFonts w:hint="eastAsia"/>
        </w:rPr>
        <w:t>，勞工以申請</w:t>
      </w:r>
      <w:r>
        <w:rPr>
          <w:rFonts w:hint="eastAsia"/>
        </w:rPr>
        <w:t>3</w:t>
      </w:r>
      <w:r w:rsidRPr="00636A0C">
        <w:rPr>
          <w:rFonts w:hint="eastAsia"/>
        </w:rPr>
        <w:t>天最多，理由大多</w:t>
      </w:r>
      <w:r>
        <w:rPr>
          <w:rFonts w:hint="eastAsia"/>
        </w:rPr>
        <w:t>係</w:t>
      </w:r>
      <w:r w:rsidRPr="00636A0C">
        <w:rPr>
          <w:rFonts w:hint="eastAsia"/>
        </w:rPr>
        <w:t>「保母臨時有事」、「腸病毒停托課」、「小孩需要陪伴」及「員工想自行照顧新生兒」</w:t>
      </w:r>
      <w:r>
        <w:rPr>
          <w:rFonts w:hint="eastAsia"/>
        </w:rPr>
        <w:t>等</w:t>
      </w:r>
      <w:r w:rsidRPr="00636A0C">
        <w:rPr>
          <w:rFonts w:hint="eastAsia"/>
        </w:rPr>
        <w:t>，未提出申請原因則是以家庭照顧假或用其他假別替代。</w:t>
      </w:r>
      <w:r>
        <w:rPr>
          <w:rFonts w:hint="eastAsia"/>
        </w:rPr>
        <w:t>雇主方面則擔心影響人力</w:t>
      </w:r>
      <w:r w:rsidRPr="00636A0C">
        <w:rPr>
          <w:rFonts w:hint="eastAsia"/>
        </w:rPr>
        <w:t>調配</w:t>
      </w:r>
      <w:r>
        <w:rPr>
          <w:rFonts w:hint="eastAsia"/>
        </w:rPr>
        <w:t>、工作效率、人事成本</w:t>
      </w:r>
      <w:r w:rsidRPr="00636A0C">
        <w:rPr>
          <w:rFonts w:hint="eastAsia"/>
        </w:rPr>
        <w:t>及公司營運</w:t>
      </w:r>
      <w:r>
        <w:rPr>
          <w:rFonts w:hint="eastAsia"/>
        </w:rPr>
        <w:t>所造成之困擾</w:t>
      </w:r>
      <w:r w:rsidRPr="00636A0C">
        <w:rPr>
          <w:rFonts w:hint="eastAsia"/>
        </w:rPr>
        <w:t>。</w:t>
      </w:r>
    </w:p>
    <w:p w:rsidR="00F8538B" w:rsidRPr="00592023" w:rsidRDefault="00F8538B" w:rsidP="00F8538B">
      <w:pPr>
        <w:pStyle w:val="aff8"/>
        <w:ind w:left="849" w:hanging="283"/>
        <w:rPr>
          <w:b/>
          <w:bCs/>
        </w:rPr>
      </w:pPr>
      <w:r w:rsidRPr="00592023">
        <w:rPr>
          <w:b/>
          <w:bCs/>
        </w:rPr>
        <w:t>(</w:t>
      </w:r>
      <w:r w:rsidRPr="00592023">
        <w:rPr>
          <w:rFonts w:hint="eastAsia"/>
          <w:b/>
          <w:bCs/>
        </w:rPr>
        <w:t>三</w:t>
      </w:r>
      <w:r w:rsidRPr="00592023">
        <w:rPr>
          <w:b/>
          <w:bCs/>
        </w:rPr>
        <w:t>)</w:t>
      </w:r>
      <w:r>
        <w:rPr>
          <w:rFonts w:hint="eastAsia"/>
          <w:b/>
          <w:bCs/>
        </w:rPr>
        <w:t>勞動部於</w:t>
      </w:r>
      <w:r w:rsidRPr="00592023">
        <w:rPr>
          <w:rFonts w:hint="eastAsia"/>
          <w:b/>
          <w:bCs/>
        </w:rPr>
        <w:t>115年</w:t>
      </w:r>
      <w:r>
        <w:rPr>
          <w:rFonts w:hint="eastAsia"/>
          <w:b/>
          <w:bCs/>
        </w:rPr>
        <w:t>1月1日起將推動</w:t>
      </w:r>
      <w:r w:rsidRPr="00F63DAA">
        <w:rPr>
          <w:rFonts w:hint="eastAsia"/>
          <w:b/>
          <w:bCs/>
        </w:rPr>
        <w:t>「育嬰留停照顧彈性化方案」，另</w:t>
      </w:r>
      <w:r w:rsidRPr="00592023">
        <w:rPr>
          <w:rFonts w:hint="eastAsia"/>
          <w:b/>
          <w:bCs/>
        </w:rPr>
        <w:t>新增「辦理友善職場育嬰留職停薪獎勵雇主」</w:t>
      </w:r>
      <w:r>
        <w:rPr>
          <w:rFonts w:hint="eastAsia"/>
          <w:b/>
          <w:bCs/>
        </w:rPr>
        <w:t>，</w:t>
      </w:r>
      <w:r w:rsidR="00D603E8" w:rsidRPr="00D603E8">
        <w:rPr>
          <w:rFonts w:hint="eastAsia"/>
          <w:b/>
          <w:bCs/>
        </w:rPr>
        <w:t>允宜積極完備相關法制作業及配套措施，</w:t>
      </w:r>
      <w:r>
        <w:rPr>
          <w:rFonts w:hint="eastAsia"/>
          <w:b/>
          <w:bCs/>
        </w:rPr>
        <w:t>俾雇傭關係更加和諧</w:t>
      </w:r>
    </w:p>
    <w:p w:rsidR="00F8538B" w:rsidRDefault="00F8538B" w:rsidP="00F8538B">
      <w:pPr>
        <w:pStyle w:val="123"/>
        <w:ind w:left="1133" w:hanging="283"/>
      </w:pPr>
      <w:r>
        <w:rPr>
          <w:rFonts w:hint="eastAsia"/>
        </w:rPr>
        <w:t>1.勞動部預計於115年1月1日起推動「</w:t>
      </w:r>
      <w:r w:rsidRPr="00FE4ACB">
        <w:rPr>
          <w:rFonts w:hint="eastAsia"/>
        </w:rPr>
        <w:t>育嬰留停照顧彈性化</w:t>
      </w:r>
      <w:r w:rsidRPr="00FE4ACB">
        <w:rPr>
          <w:rFonts w:hint="eastAsia"/>
        </w:rPr>
        <w:lastRenderedPageBreak/>
        <w:t>方案</w:t>
      </w:r>
      <w:r>
        <w:rPr>
          <w:rFonts w:hint="eastAsia"/>
        </w:rPr>
        <w:t>」，其方案內容為：</w:t>
      </w:r>
    </w:p>
    <w:p w:rsidR="00F8538B" w:rsidRDefault="00F8538B" w:rsidP="00F8538B">
      <w:pPr>
        <w:pStyle w:val="123"/>
        <w:ind w:leftChars="350" w:left="1274" w:hanging="283"/>
        <w:rPr>
          <w:rFonts w:hint="eastAsia"/>
        </w:rPr>
      </w:pPr>
      <w:r w:rsidRPr="00A8358C">
        <w:rPr>
          <w:rFonts w:hint="eastAsia"/>
          <w:b/>
          <w:bCs/>
        </w:rPr>
        <w:t>(1)育嬰留停以「日」請：</w:t>
      </w:r>
      <w:r>
        <w:rPr>
          <w:rFonts w:hint="eastAsia"/>
        </w:rPr>
        <w:t>現行勞工於小孩3歲前，可以申請2年育嬰</w:t>
      </w:r>
      <w:bookmarkStart w:id="10" w:name="_Hlk211874619"/>
      <w:r>
        <w:rPr>
          <w:rFonts w:hint="eastAsia"/>
        </w:rPr>
        <w:t>留職停薪</w:t>
      </w:r>
      <w:bookmarkEnd w:id="10"/>
      <w:r>
        <w:rPr>
          <w:rFonts w:hint="eastAsia"/>
        </w:rPr>
        <w:t>，其中6個月由政府提供八成薪補貼。未來勞工可以在原請領育嬰留職停薪津貼期間內選擇以日為單位提出申請，天數不超過30日，雙親合計可以請60日，申請期間仍可以請領八成薪資補貼。</w:t>
      </w:r>
    </w:p>
    <w:p w:rsidR="00F8538B" w:rsidRDefault="00F8538B" w:rsidP="00F8538B">
      <w:pPr>
        <w:pStyle w:val="123"/>
        <w:ind w:leftChars="350" w:left="1274" w:hanging="283"/>
      </w:pPr>
      <w:r w:rsidRPr="00A8358C">
        <w:rPr>
          <w:rFonts w:hint="eastAsia"/>
          <w:b/>
          <w:bCs/>
        </w:rPr>
        <w:t>(2)家庭照顧以「時」請：</w:t>
      </w:r>
      <w:r>
        <w:rPr>
          <w:rFonts w:hint="eastAsia"/>
        </w:rPr>
        <w:t>現行規定受僱者因家庭成員需要親自照顧時，可申請每年最多7天家庭照顧假，併入一年共14天事假計算。此假別之薪資計算依事假規定辦理，雇主不得拒絕或影響員工之全勤獎金、考績等。</w:t>
      </w:r>
    </w:p>
    <w:p w:rsidR="00F8538B" w:rsidRDefault="00F8538B" w:rsidP="00F8538B">
      <w:pPr>
        <w:pStyle w:val="123"/>
        <w:ind w:left="1133" w:hanging="283"/>
      </w:pPr>
      <w:r>
        <w:rPr>
          <w:rFonts w:hint="eastAsia"/>
        </w:rPr>
        <w:t>2.勞動部預計於115年度預算案新增</w:t>
      </w:r>
      <w:r w:rsidRPr="008F7AF8">
        <w:rPr>
          <w:rFonts w:hint="eastAsia"/>
        </w:rPr>
        <w:t>「辦理友善職場育嬰留職停薪獎勵雇主」</w:t>
      </w:r>
      <w:r>
        <w:rPr>
          <w:rFonts w:hint="eastAsia"/>
        </w:rPr>
        <w:t>計畫，編列獎補助款5億元，</w:t>
      </w:r>
      <w:r w:rsidRPr="00372B45">
        <w:rPr>
          <w:rFonts w:hint="eastAsia"/>
        </w:rPr>
        <w:t>鼓勵雇主包容勞工以</w:t>
      </w:r>
      <w:r>
        <w:rPr>
          <w:rFonts w:hint="eastAsia"/>
        </w:rPr>
        <w:t>「</w:t>
      </w:r>
      <w:r w:rsidRPr="00372B45">
        <w:rPr>
          <w:rFonts w:hint="eastAsia"/>
        </w:rPr>
        <w:t>日</w:t>
      </w:r>
      <w:r>
        <w:rPr>
          <w:rFonts w:hint="eastAsia"/>
        </w:rPr>
        <w:t>」</w:t>
      </w:r>
      <w:r w:rsidRPr="00372B45">
        <w:rPr>
          <w:rFonts w:hint="eastAsia"/>
        </w:rPr>
        <w:t>申請育嬰留職停薪，提供僱用勞工未滿30人</w:t>
      </w:r>
      <w:r>
        <w:rPr>
          <w:rFonts w:hint="eastAsia"/>
        </w:rPr>
        <w:t>之</w:t>
      </w:r>
      <w:r w:rsidRPr="00372B45">
        <w:rPr>
          <w:rFonts w:hint="eastAsia"/>
        </w:rPr>
        <w:t>小、微型企業，勞工申請1日育嬰</w:t>
      </w:r>
      <w:r w:rsidRPr="005C651E">
        <w:rPr>
          <w:rFonts w:hint="eastAsia"/>
        </w:rPr>
        <w:t>留職停薪</w:t>
      </w:r>
      <w:r w:rsidRPr="00372B45">
        <w:rPr>
          <w:rFonts w:hint="eastAsia"/>
        </w:rPr>
        <w:t>發給雇主定額獎勵金1</w:t>
      </w:r>
      <w:r>
        <w:rPr>
          <w:rFonts w:hint="eastAsia"/>
        </w:rPr>
        <w:t>千</w:t>
      </w:r>
      <w:r w:rsidRPr="00372B45">
        <w:rPr>
          <w:rFonts w:hint="eastAsia"/>
        </w:rPr>
        <w:t>元，每</w:t>
      </w:r>
      <w:r>
        <w:rPr>
          <w:rFonts w:hint="eastAsia"/>
        </w:rPr>
        <w:t>1</w:t>
      </w:r>
      <w:r w:rsidRPr="00372B45">
        <w:rPr>
          <w:rFonts w:hint="eastAsia"/>
        </w:rPr>
        <w:t>子女合計發給30日為限，並由</w:t>
      </w:r>
      <w:r>
        <w:rPr>
          <w:rFonts w:hint="eastAsia"/>
        </w:rPr>
        <w:t>勞動</w:t>
      </w:r>
      <w:r w:rsidRPr="00372B45">
        <w:rPr>
          <w:rFonts w:hint="eastAsia"/>
        </w:rPr>
        <w:t>部勞工保險局依要點規定定期撥付獎勵</w:t>
      </w:r>
      <w:r>
        <w:rPr>
          <w:rFonts w:hint="eastAsia"/>
        </w:rPr>
        <w:t>，預計於115年1月1日施行</w:t>
      </w:r>
      <w:r w:rsidRPr="00372B45">
        <w:rPr>
          <w:rFonts w:hint="eastAsia"/>
        </w:rPr>
        <w:t>。</w:t>
      </w:r>
    </w:p>
    <w:p w:rsidR="00F8538B" w:rsidRDefault="00F8538B" w:rsidP="00F8538B">
      <w:pPr>
        <w:pStyle w:val="123"/>
        <w:ind w:left="1133" w:hanging="283"/>
      </w:pPr>
      <w:r>
        <w:t>3</w:t>
      </w:r>
      <w:r>
        <w:rPr>
          <w:rFonts w:hint="eastAsia"/>
        </w:rPr>
        <w:t>.勞動部將</w:t>
      </w:r>
      <w:r w:rsidRPr="00E41430">
        <w:rPr>
          <w:rFonts w:hint="eastAsia"/>
        </w:rPr>
        <w:t>修正育嬰留職停薪實施辦法、勞工請假規則、就業保險法施行細則及新訂「友善職場育嬰留職停薪獎勵雇主實施要點」子法與相關解釋令，相關申請書表、作業規定及資訊系統</w:t>
      </w:r>
      <w:r>
        <w:rPr>
          <w:rFonts w:hint="eastAsia"/>
        </w:rPr>
        <w:t>均</w:t>
      </w:r>
      <w:r w:rsidRPr="00E41430">
        <w:rPr>
          <w:rFonts w:hint="eastAsia"/>
        </w:rPr>
        <w:t>須</w:t>
      </w:r>
      <w:r>
        <w:rPr>
          <w:rFonts w:hint="eastAsia"/>
        </w:rPr>
        <w:t>予以</w:t>
      </w:r>
      <w:r w:rsidRPr="00E41430">
        <w:rPr>
          <w:rFonts w:hint="eastAsia"/>
        </w:rPr>
        <w:t>調整</w:t>
      </w:r>
      <w:r>
        <w:rPr>
          <w:rFonts w:hint="eastAsia"/>
        </w:rPr>
        <w:t>；鑒於113年度辦理</w:t>
      </w:r>
      <w:r w:rsidRPr="00786D1A">
        <w:rPr>
          <w:rFonts w:hint="eastAsia"/>
        </w:rPr>
        <w:t>「彈性育嬰留職停薪試辦計畫」</w:t>
      </w:r>
      <w:r>
        <w:rPr>
          <w:rFonts w:hint="eastAsia"/>
        </w:rPr>
        <w:t>之</w:t>
      </w:r>
      <w:r w:rsidRPr="00786D1A">
        <w:rPr>
          <w:rFonts w:hint="eastAsia"/>
        </w:rPr>
        <w:t>申請者有限，試辦成果</w:t>
      </w:r>
      <w:r>
        <w:rPr>
          <w:rFonts w:hint="eastAsia"/>
        </w:rPr>
        <w:t>是否具代表性</w:t>
      </w:r>
      <w:r w:rsidRPr="00786D1A">
        <w:rPr>
          <w:rFonts w:hint="eastAsia"/>
        </w:rPr>
        <w:t>待酌</w:t>
      </w:r>
      <w:r>
        <w:rPr>
          <w:rFonts w:hint="eastAsia"/>
        </w:rPr>
        <w:t>，允宜積極完備相關法制作業及配套措施，並滾動檢討相關補助措施成效，俾達政策目的</w:t>
      </w:r>
      <w:r w:rsidRPr="00E41430">
        <w:rPr>
          <w:rFonts w:hint="eastAsia"/>
        </w:rPr>
        <w:t>。</w:t>
      </w:r>
    </w:p>
    <w:p w:rsidR="00F8538B" w:rsidRPr="001545FE" w:rsidRDefault="00F8538B" w:rsidP="00F8538B">
      <w:pPr>
        <w:ind w:left="566" w:firstLine="566"/>
        <w:rPr>
          <w:rFonts w:hint="eastAsia"/>
        </w:rPr>
      </w:pPr>
      <w:r>
        <w:rPr>
          <w:rFonts w:hint="eastAsia"/>
        </w:rPr>
        <w:t>綜上，勞動部115年度預算案編列</w:t>
      </w:r>
      <w:r w:rsidRPr="00592023">
        <w:rPr>
          <w:rFonts w:hint="eastAsia"/>
        </w:rPr>
        <w:t>「育嬰留職停薪津貼加給」</w:t>
      </w:r>
      <w:r>
        <w:rPr>
          <w:rFonts w:hint="eastAsia"/>
        </w:rPr>
        <w:t>41億餘元</w:t>
      </w:r>
      <w:r w:rsidRPr="00592023">
        <w:rPr>
          <w:rFonts w:hint="eastAsia"/>
        </w:rPr>
        <w:t>及「友善職場育嬰留職停薪獎勵雇主」</w:t>
      </w:r>
      <w:r>
        <w:rPr>
          <w:rFonts w:hint="eastAsia"/>
        </w:rPr>
        <w:t>5億元，允宜儘</w:t>
      </w:r>
      <w:r>
        <w:rPr>
          <w:rFonts w:hint="eastAsia"/>
        </w:rPr>
        <w:lastRenderedPageBreak/>
        <w:t>速完備各項法令規範及配套措施，並滾動檢討相關補助措施成效，以達友善生育環境之政策目的。</w:t>
      </w:r>
    </w:p>
    <w:bookmarkEnd w:id="7"/>
    <w:bookmarkEnd w:id="6"/>
    <w:bookmarkEnd w:id="4"/>
    <w:bookmarkEnd w:id="5"/>
    <w:bookmarkEnd w:id="3"/>
    <w:sectPr w:rsidR="00F8538B" w:rsidRPr="001545FE"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B31A25" w:rsidRPr="00B31A25">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 w:id="1">
    <w:p w:rsidR="001B4F85" w:rsidRPr="00392A13" w:rsidRDefault="001B4F85" w:rsidP="004F3274">
      <w:pPr>
        <w:pStyle w:val="afffc"/>
        <w:ind w:left="212" w:hanging="212"/>
        <w:rPr>
          <w:rFonts w:hint="eastAsia"/>
        </w:rPr>
      </w:pPr>
      <w:r>
        <w:rPr>
          <w:rStyle w:val="afe"/>
        </w:rPr>
        <w:footnoteRef/>
      </w:r>
      <w:r w:rsidR="004F3274">
        <w:rPr>
          <w:rFonts w:hint="eastAsia"/>
        </w:rPr>
        <w:t xml:space="preserve"> </w:t>
      </w:r>
      <w:r>
        <w:rPr>
          <w:rFonts w:hint="eastAsia"/>
        </w:rPr>
        <w:t>就業保險法第10條規定：「本保險之給付，分下列五種：一、失業給付。二、提早就業獎助津貼。三、職業訓練生活津貼。四、育嬰留職停薪津貼。五、失業之被保險人及隨同被保險人辦理加保之眷屬全民健康保險保險費補助。前項第五款之補助對象、補助條件、補助標準、補助期間之辦法，由中央主管機關定之。」</w:t>
      </w:r>
    </w:p>
  </w:footnote>
  <w:footnote w:id="2">
    <w:p w:rsidR="00F8538B" w:rsidRPr="007131C4" w:rsidRDefault="00F8538B" w:rsidP="00F8538B">
      <w:pPr>
        <w:pStyle w:val="afffc"/>
        <w:ind w:left="212" w:hanging="212"/>
        <w:rPr>
          <w:rFonts w:hint="eastAsia"/>
        </w:rPr>
      </w:pPr>
      <w:r>
        <w:rPr>
          <w:rStyle w:val="afe"/>
        </w:rPr>
        <w:footnoteRef/>
      </w:r>
      <w:r>
        <w:rPr>
          <w:rFonts w:hint="eastAsia"/>
        </w:rPr>
        <w:t xml:space="preserve"> 本院第11屆第3會期社會福利及衛生環境委員會，114年6月14日勞動部「營造友善職場育兒環境，落實照顧不離職政策規劃」專題報告及合報114年9月5日，「</w:t>
      </w:r>
      <w:r w:rsidRPr="00214C91">
        <w:rPr>
          <w:rFonts w:hint="eastAsia"/>
        </w:rPr>
        <w:t>商總：育嬰假最好以半年計</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A25"/>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410757D-80B4-4728-BFAD-A309D743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DF50E-6302-4DC2-A14F-23E4C2A4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308</Words>
  <Characters>1756</Characters>
  <Application>Microsoft Office Word</Application>
  <DocSecurity>0</DocSecurity>
  <Lines>14</Lines>
  <Paragraphs>4</Paragraphs>
  <ScaleCrop>false</ScaleCrop>
  <Company/>
  <LinksUpToDate>false</LinksUpToDate>
  <CharactersWithSpaces>2060</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