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AA3F3A" w:rsidRPr="006A0895" w:rsidRDefault="00CF3A0D" w:rsidP="00AA3F3A">
      <w:pPr>
        <w:pStyle w:val="14"/>
        <w:ind w:left="567" w:hanging="567"/>
        <w:rPr>
          <w:rFonts w:hint="eastAsia"/>
        </w:rPr>
      </w:pPr>
      <w:bookmarkStart w:id="3" w:name="_Toc368831707"/>
      <w:bookmarkStart w:id="4" w:name="_Toc141610880"/>
      <w:bookmarkStart w:id="5" w:name="_Toc74666073"/>
      <w:bookmarkStart w:id="6" w:name="_Toc80275407"/>
      <w:bookmarkStart w:id="7" w:name="_Toc80275409"/>
      <w:bookmarkStart w:id="8" w:name="_Toc109284665"/>
      <w:bookmarkStart w:id="9" w:name="_Toc174345607"/>
      <w:bookmarkStart w:id="10" w:name="_Hlk202936528"/>
      <w:bookmarkStart w:id="11" w:name="_Toc203751773"/>
      <w:bookmarkStart w:id="12" w:name="_Toc213761674"/>
      <w:bookmarkEnd w:id="1"/>
      <w:bookmarkEnd w:id="2"/>
      <w:r>
        <w:rPr>
          <w:rFonts w:hint="eastAsia"/>
        </w:rPr>
        <w:t>一</w:t>
      </w:r>
      <w:r w:rsidR="00B86AD1">
        <w:rPr>
          <w:rFonts w:hint="eastAsia"/>
        </w:rPr>
        <w:t>二</w:t>
      </w:r>
      <w:r w:rsidR="00AA3F3A" w:rsidRPr="006A0895">
        <w:rPr>
          <w:rFonts w:hint="eastAsia"/>
        </w:rPr>
        <w:t>、</w:t>
      </w:r>
      <w:bookmarkStart w:id="13" w:name="_Hlk202371537"/>
      <w:bookmarkEnd w:id="11"/>
      <w:r w:rsidR="0084601D" w:rsidRPr="0084601D">
        <w:rPr>
          <w:rFonts w:hint="eastAsia"/>
        </w:rPr>
        <w:t>我國專業人才需求倍增，允宜</w:t>
      </w:r>
      <w:r w:rsidR="002D695B">
        <w:rPr>
          <w:rFonts w:hint="eastAsia"/>
        </w:rPr>
        <w:t>強化</w:t>
      </w:r>
      <w:r w:rsidR="0084601D" w:rsidRPr="0084601D">
        <w:rPr>
          <w:rFonts w:hint="eastAsia"/>
        </w:rPr>
        <w:t>機關間合作培訓</w:t>
      </w:r>
      <w:r w:rsidR="002D695B">
        <w:rPr>
          <w:rFonts w:hint="eastAsia"/>
        </w:rPr>
        <w:t>機制</w:t>
      </w:r>
      <w:r w:rsidR="0084601D" w:rsidRPr="0084601D">
        <w:rPr>
          <w:rFonts w:hint="eastAsia"/>
        </w:rPr>
        <w:t>，</w:t>
      </w:r>
      <w:r w:rsidR="002D695B">
        <w:rPr>
          <w:rFonts w:hint="eastAsia"/>
        </w:rPr>
        <w:t>俾</w:t>
      </w:r>
      <w:r w:rsidR="0084601D" w:rsidRPr="0084601D">
        <w:rPr>
          <w:rFonts w:hint="eastAsia"/>
        </w:rPr>
        <w:t>提升國家重點產業人才</w:t>
      </w:r>
      <w:r w:rsidR="002F4F7C">
        <w:rPr>
          <w:rFonts w:hint="eastAsia"/>
        </w:rPr>
        <w:t>之</w:t>
      </w:r>
      <w:r w:rsidR="0084601D" w:rsidRPr="0084601D">
        <w:rPr>
          <w:rFonts w:hint="eastAsia"/>
        </w:rPr>
        <w:t>質量，</w:t>
      </w:r>
      <w:r w:rsidR="002D695B">
        <w:rPr>
          <w:rFonts w:hint="eastAsia"/>
        </w:rPr>
        <w:t>增加</w:t>
      </w:r>
      <w:r w:rsidR="0084601D" w:rsidRPr="0084601D">
        <w:rPr>
          <w:rFonts w:hint="eastAsia"/>
        </w:rPr>
        <w:t>國際勞動競爭力</w:t>
      </w:r>
      <w:bookmarkEnd w:id="12"/>
    </w:p>
    <w:p w:rsidR="0084601D" w:rsidRDefault="00D9377F" w:rsidP="00F97E3C">
      <w:pPr>
        <w:ind w:left="566" w:firstLine="566"/>
      </w:pPr>
      <w:bookmarkStart w:id="14" w:name="_Hlk210193690"/>
      <w:bookmarkEnd w:id="10"/>
      <w:bookmarkEnd w:id="13"/>
      <w:r>
        <w:rPr>
          <w:rFonts w:hint="eastAsia"/>
        </w:rPr>
        <w:t>「提供多元化培訓措施，落實職能基準及強化技能檢定」</w:t>
      </w:r>
      <w:r w:rsidR="00E25ECA">
        <w:rPr>
          <w:rFonts w:hint="eastAsia"/>
        </w:rPr>
        <w:t>係</w:t>
      </w:r>
      <w:r w:rsidR="002F4F7C">
        <w:rPr>
          <w:rFonts w:hint="eastAsia"/>
        </w:rPr>
        <w:t>發展署</w:t>
      </w:r>
      <w:r w:rsidR="00FC1BC9">
        <w:rPr>
          <w:rFonts w:hint="eastAsia"/>
        </w:rPr>
        <w:t>115年度重要施政計畫之一，將</w:t>
      </w:r>
      <w:r>
        <w:rPr>
          <w:rFonts w:hint="eastAsia"/>
        </w:rPr>
        <w:t>配合重點產業發展及就業市場需求，實施多元化就業導向職業訓練</w:t>
      </w:r>
      <w:r w:rsidR="00EC3554">
        <w:rPr>
          <w:rFonts w:hint="eastAsia"/>
        </w:rPr>
        <w:t>，</w:t>
      </w:r>
      <w:r>
        <w:rPr>
          <w:rFonts w:hint="eastAsia"/>
        </w:rPr>
        <w:t>結合政府及民間訓練資源，推動多元進修訓練課程</w:t>
      </w:r>
      <w:bookmarkEnd w:id="14"/>
      <w:r>
        <w:rPr>
          <w:rFonts w:hint="eastAsia"/>
        </w:rPr>
        <w:t>。經查：</w:t>
      </w:r>
    </w:p>
    <w:p w:rsidR="0084601D" w:rsidRPr="0084601D" w:rsidRDefault="0084601D" w:rsidP="0084601D">
      <w:pPr>
        <w:pStyle w:val="aff8"/>
        <w:ind w:left="849" w:hanging="283"/>
        <w:rPr>
          <w:b/>
          <w:bCs/>
        </w:rPr>
      </w:pPr>
      <w:r w:rsidRPr="0084601D">
        <w:rPr>
          <w:rFonts w:hint="eastAsia"/>
          <w:b/>
          <w:bCs/>
        </w:rPr>
        <w:t>(一)專業人員為我國各職類職缺數最高者，且迄2030年，預計專業人力需求將平均每年增加2%或3.3萬人</w:t>
      </w:r>
    </w:p>
    <w:p w:rsidR="009A31F0" w:rsidRDefault="009A31F0" w:rsidP="0084601D">
      <w:pPr>
        <w:pStyle w:val="123"/>
        <w:ind w:left="1133" w:hanging="283"/>
        <w:rPr>
          <w:rFonts w:hint="eastAsia"/>
          <w:shd w:val="clear" w:color="auto" w:fill="FFFFFF"/>
        </w:rPr>
      </w:pPr>
      <w:bookmarkStart w:id="15" w:name="_Hlk202859378"/>
      <w:bookmarkStart w:id="16" w:name="_Hlk202936555"/>
      <w:r>
        <w:rPr>
          <w:rFonts w:hint="eastAsia"/>
          <w:shd w:val="clear" w:color="auto" w:fill="FFFFFF"/>
        </w:rPr>
        <w:t>1.</w:t>
      </w:r>
      <w:r w:rsidR="00C50588">
        <w:rPr>
          <w:rFonts w:hint="eastAsia"/>
          <w:shd w:val="clear" w:color="auto" w:fill="FFFFFF"/>
        </w:rPr>
        <w:t>依據勞動部統計，</w:t>
      </w:r>
      <w:r>
        <w:rPr>
          <w:rFonts w:hint="eastAsia"/>
          <w:shd w:val="clear" w:color="auto" w:fill="FFFFFF"/>
        </w:rPr>
        <w:t>114年</w:t>
      </w:r>
      <w:r w:rsidR="005479F7">
        <w:rPr>
          <w:rFonts w:hint="eastAsia"/>
          <w:shd w:val="clear" w:color="auto" w:fill="FFFFFF"/>
        </w:rPr>
        <w:t>6</w:t>
      </w:r>
      <w:r>
        <w:rPr>
          <w:rFonts w:hint="eastAsia"/>
          <w:shd w:val="clear" w:color="auto" w:fill="FFFFFF"/>
        </w:rPr>
        <w:t>月底全時及部分工時職缺數分別為2</w:t>
      </w:r>
      <w:r w:rsidR="005479F7">
        <w:rPr>
          <w:rFonts w:hint="eastAsia"/>
          <w:shd w:val="clear" w:color="auto" w:fill="FFFFFF"/>
        </w:rPr>
        <w:t>4</w:t>
      </w:r>
      <w:r>
        <w:rPr>
          <w:rFonts w:hint="eastAsia"/>
          <w:shd w:val="clear" w:color="auto" w:fill="FFFFFF"/>
        </w:rPr>
        <w:t>.</w:t>
      </w:r>
      <w:r w:rsidR="005479F7">
        <w:rPr>
          <w:rFonts w:hint="eastAsia"/>
          <w:shd w:val="clear" w:color="auto" w:fill="FFFFFF"/>
        </w:rPr>
        <w:t>5</w:t>
      </w:r>
      <w:r>
        <w:rPr>
          <w:rFonts w:hint="eastAsia"/>
          <w:shd w:val="clear" w:color="auto" w:fill="FFFFFF"/>
        </w:rPr>
        <w:t>萬個</w:t>
      </w:r>
      <w:r w:rsidR="002F4F7C">
        <w:rPr>
          <w:rFonts w:hint="eastAsia"/>
          <w:shd w:val="clear" w:color="auto" w:fill="FFFFFF"/>
        </w:rPr>
        <w:t>及</w:t>
      </w:r>
      <w:r>
        <w:rPr>
          <w:rFonts w:hint="eastAsia"/>
          <w:shd w:val="clear" w:color="auto" w:fill="FFFFFF"/>
        </w:rPr>
        <w:t>2.3萬個，分別占91.</w:t>
      </w:r>
      <w:r w:rsidR="005479F7">
        <w:rPr>
          <w:rFonts w:hint="eastAsia"/>
          <w:shd w:val="clear" w:color="auto" w:fill="FFFFFF"/>
        </w:rPr>
        <w:t>5</w:t>
      </w:r>
      <w:r>
        <w:rPr>
          <w:rFonts w:hint="eastAsia"/>
          <w:shd w:val="clear" w:color="auto" w:fill="FFFFFF"/>
        </w:rPr>
        <w:t>%及8.</w:t>
      </w:r>
      <w:r w:rsidR="005479F7">
        <w:rPr>
          <w:rFonts w:hint="eastAsia"/>
          <w:shd w:val="clear" w:color="auto" w:fill="FFFFFF"/>
        </w:rPr>
        <w:t>5</w:t>
      </w:r>
      <w:r>
        <w:rPr>
          <w:rFonts w:hint="eastAsia"/>
          <w:shd w:val="clear" w:color="auto" w:fill="FFFFFF"/>
        </w:rPr>
        <w:t>%</w:t>
      </w:r>
      <w:r w:rsidR="002F4F7C">
        <w:rPr>
          <w:rFonts w:hint="eastAsia"/>
          <w:shd w:val="clear" w:color="auto" w:fill="FFFFFF"/>
        </w:rPr>
        <w:t>，而</w:t>
      </w:r>
      <w:r>
        <w:rPr>
          <w:rFonts w:hint="eastAsia"/>
          <w:shd w:val="clear" w:color="auto" w:fill="FFFFFF"/>
        </w:rPr>
        <w:t>全時職缺占比較高之主要行業別</w:t>
      </w:r>
      <w:r w:rsidR="002F4F7C">
        <w:rPr>
          <w:rFonts w:hint="eastAsia"/>
          <w:shd w:val="clear" w:color="auto" w:fill="FFFFFF"/>
        </w:rPr>
        <w:t>，</w:t>
      </w:r>
      <w:r>
        <w:rPr>
          <w:rFonts w:hint="eastAsia"/>
          <w:shd w:val="clear" w:color="auto" w:fill="FFFFFF"/>
        </w:rPr>
        <w:t>包括營建工程業、不動產業、製造業、其他服務業等。另按全時職缺數之各大職類分析，以專業人員</w:t>
      </w:r>
      <w:r w:rsidR="005479F7">
        <w:rPr>
          <w:rFonts w:hint="eastAsia"/>
          <w:shd w:val="clear" w:color="auto" w:fill="FFFFFF"/>
        </w:rPr>
        <w:t>5</w:t>
      </w:r>
      <w:r>
        <w:rPr>
          <w:rFonts w:hint="eastAsia"/>
          <w:shd w:val="clear" w:color="auto" w:fill="FFFFFF"/>
        </w:rPr>
        <w:t>.</w:t>
      </w:r>
      <w:r w:rsidR="005479F7">
        <w:rPr>
          <w:rFonts w:hint="eastAsia"/>
          <w:shd w:val="clear" w:color="auto" w:fill="FFFFFF"/>
        </w:rPr>
        <w:t>87</w:t>
      </w:r>
      <w:r>
        <w:rPr>
          <w:rFonts w:hint="eastAsia"/>
          <w:shd w:val="clear" w:color="auto" w:fill="FFFFFF"/>
        </w:rPr>
        <w:t>萬個(占 2</w:t>
      </w:r>
      <w:r w:rsidR="005479F7">
        <w:rPr>
          <w:rFonts w:hint="eastAsia"/>
          <w:shd w:val="clear" w:color="auto" w:fill="FFFFFF"/>
        </w:rPr>
        <w:t>4</w:t>
      </w:r>
      <w:r>
        <w:rPr>
          <w:rFonts w:hint="eastAsia"/>
          <w:shd w:val="clear" w:color="auto" w:fill="FFFFFF"/>
        </w:rPr>
        <w:t>%)最多，技藝、機械設備操作及組裝人員</w:t>
      </w:r>
      <w:r w:rsidR="005479F7">
        <w:rPr>
          <w:rFonts w:hint="eastAsia"/>
          <w:shd w:val="clear" w:color="auto" w:fill="FFFFFF"/>
        </w:rPr>
        <w:t>5</w:t>
      </w:r>
      <w:r w:rsidR="0000621D">
        <w:rPr>
          <w:rFonts w:hint="eastAsia"/>
          <w:shd w:val="clear" w:color="auto" w:fill="FFFFFF"/>
        </w:rPr>
        <w:t>.</w:t>
      </w:r>
      <w:r w:rsidR="005479F7">
        <w:rPr>
          <w:rFonts w:hint="eastAsia"/>
          <w:shd w:val="clear" w:color="auto" w:fill="FFFFFF"/>
        </w:rPr>
        <w:t>62</w:t>
      </w:r>
      <w:r>
        <w:rPr>
          <w:rFonts w:hint="eastAsia"/>
          <w:shd w:val="clear" w:color="auto" w:fill="FFFFFF"/>
        </w:rPr>
        <w:t>萬個(占23%)次之，技術員及助理專業人員5.</w:t>
      </w:r>
      <w:r w:rsidR="005479F7">
        <w:rPr>
          <w:rFonts w:hint="eastAsia"/>
          <w:shd w:val="clear" w:color="auto" w:fill="FFFFFF"/>
        </w:rPr>
        <w:t>34</w:t>
      </w:r>
      <w:r>
        <w:rPr>
          <w:rFonts w:hint="eastAsia"/>
          <w:shd w:val="clear" w:color="auto" w:fill="FFFFFF"/>
        </w:rPr>
        <w:t>萬個(占2</w:t>
      </w:r>
      <w:r w:rsidR="005479F7">
        <w:rPr>
          <w:rFonts w:hint="eastAsia"/>
          <w:shd w:val="clear" w:color="auto" w:fill="FFFFFF"/>
        </w:rPr>
        <w:t>1</w:t>
      </w:r>
      <w:r>
        <w:rPr>
          <w:rFonts w:hint="eastAsia"/>
          <w:shd w:val="clear" w:color="auto" w:fill="FFFFFF"/>
        </w:rPr>
        <w:t>.</w:t>
      </w:r>
      <w:r w:rsidR="005479F7">
        <w:rPr>
          <w:rFonts w:hint="eastAsia"/>
          <w:shd w:val="clear" w:color="auto" w:fill="FFFFFF"/>
        </w:rPr>
        <w:t>8</w:t>
      </w:r>
      <w:r>
        <w:rPr>
          <w:rFonts w:hint="eastAsia"/>
          <w:shd w:val="clear" w:color="auto" w:fill="FFFFFF"/>
        </w:rPr>
        <w:t>%)居第3名(詳表</w:t>
      </w:r>
      <w:r w:rsidR="00FC1BC9">
        <w:rPr>
          <w:rFonts w:hint="eastAsia"/>
          <w:shd w:val="clear" w:color="auto" w:fill="FFFFFF"/>
        </w:rPr>
        <w:t>1</w:t>
      </w:r>
      <w:r>
        <w:rPr>
          <w:rFonts w:hint="eastAsia"/>
          <w:shd w:val="clear" w:color="auto" w:fill="FFFFFF"/>
        </w:rPr>
        <w:t>)。</w:t>
      </w:r>
    </w:p>
    <w:p w:rsidR="009A31F0" w:rsidRDefault="009A31F0" w:rsidP="009A31F0">
      <w:pPr>
        <w:pStyle w:val="123"/>
        <w:ind w:leftChars="0" w:left="0" w:firstLineChars="0" w:firstLine="0"/>
        <w:rPr>
          <w:rFonts w:hint="eastAsia"/>
          <w:b/>
        </w:rPr>
      </w:pPr>
      <w:r>
        <w:rPr>
          <w:rFonts w:hint="eastAsia"/>
          <w:b/>
        </w:rPr>
        <w:t>表</w:t>
      </w:r>
      <w:r w:rsidR="0000621D">
        <w:rPr>
          <w:rFonts w:hint="eastAsia"/>
          <w:b/>
        </w:rPr>
        <w:t>1</w:t>
      </w:r>
      <w:r>
        <w:rPr>
          <w:rFonts w:hint="eastAsia"/>
          <w:b/>
        </w:rPr>
        <w:t xml:space="preserve">  114年</w:t>
      </w:r>
      <w:r w:rsidR="00387E6F">
        <w:rPr>
          <w:b/>
        </w:rPr>
        <w:t>6</w:t>
      </w:r>
      <w:r>
        <w:rPr>
          <w:rFonts w:hint="eastAsia"/>
          <w:b/>
        </w:rPr>
        <w:t>月底我國工業及服務業全時職缺數(按職類別)統計表</w:t>
      </w:r>
    </w:p>
    <w:p w:rsidR="009A31F0" w:rsidRDefault="009A31F0" w:rsidP="009A31F0">
      <w:pPr>
        <w:pStyle w:val="146"/>
        <w:ind w:left="567" w:hanging="567"/>
        <w:jc w:val="right"/>
        <w:rPr>
          <w:rFonts w:hint="eastAsia"/>
        </w:rPr>
      </w:pPr>
      <w:r>
        <w:rPr>
          <w:rFonts w:hint="eastAsia"/>
        </w:rPr>
        <w:t xml:space="preserve">單位：個；% </w:t>
      </w:r>
    </w:p>
    <w:tbl>
      <w:tblPr>
        <w:tblW w:w="837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14"/>
        <w:gridCol w:w="2412"/>
        <w:gridCol w:w="1844"/>
      </w:tblGrid>
      <w:tr w:rsidR="009A31F0" w:rsidTr="005479F7">
        <w:trPr>
          <w:tblHeader/>
        </w:trPr>
        <w:tc>
          <w:tcPr>
            <w:tcW w:w="41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F0" w:rsidRDefault="009A31F0">
            <w:pPr>
              <w:pStyle w:val="146"/>
              <w:ind w:left="566" w:hanging="566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項目別</w:t>
            </w:r>
          </w:p>
        </w:tc>
        <w:tc>
          <w:tcPr>
            <w:tcW w:w="241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1F0" w:rsidRDefault="009A31F0">
            <w:pPr>
              <w:pStyle w:val="146"/>
              <w:ind w:left="566" w:hanging="566"/>
              <w:jc w:val="center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</w:rPr>
              <w:t>職缺數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A31F0" w:rsidRDefault="009A31F0">
            <w:pPr>
              <w:pStyle w:val="146"/>
              <w:ind w:left="486" w:hanging="486"/>
              <w:jc w:val="center"/>
              <w:rPr>
                <w:rFonts w:hint="eastAsia"/>
                <w:b/>
                <w:bCs/>
                <w:spacing w:val="-20"/>
              </w:rPr>
            </w:pPr>
            <w:r>
              <w:rPr>
                <w:rFonts w:hint="eastAsia"/>
                <w:b/>
                <w:bCs/>
                <w:spacing w:val="-20"/>
              </w:rPr>
              <w:t>結構比</w:t>
            </w:r>
          </w:p>
        </w:tc>
      </w:tr>
      <w:tr w:rsidR="005479F7" w:rsidTr="005479F7">
        <w:trPr>
          <w:trHeight w:val="217"/>
        </w:trPr>
        <w:tc>
          <w:tcPr>
            <w:tcW w:w="4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Pr="005479F7" w:rsidRDefault="005479F7" w:rsidP="005479F7">
            <w:pPr>
              <w:pStyle w:val="14-2"/>
              <w:jc w:val="center"/>
              <w:rPr>
                <w:rFonts w:hint="eastAsia"/>
                <w:b/>
                <w:bCs/>
              </w:rPr>
            </w:pPr>
            <w:r w:rsidRPr="005479F7">
              <w:rPr>
                <w:rFonts w:hint="eastAsia"/>
                <w:b/>
                <w:bCs/>
              </w:rPr>
              <w:t>總計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Pr="005479F7" w:rsidRDefault="005479F7" w:rsidP="005479F7">
            <w:pPr>
              <w:pStyle w:val="14-2"/>
              <w:jc w:val="right"/>
              <w:rPr>
                <w:rFonts w:hint="eastAsia"/>
                <w:b/>
                <w:bCs/>
                <w:spacing w:val="-20"/>
              </w:rPr>
            </w:pPr>
            <w:r w:rsidRPr="005479F7">
              <w:rPr>
                <w:b/>
                <w:bCs/>
              </w:rPr>
              <w:t>244,506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479F7" w:rsidRPr="005479F7" w:rsidRDefault="005479F7" w:rsidP="005479F7">
            <w:pPr>
              <w:pStyle w:val="14-2"/>
              <w:ind w:left="95" w:hanging="81"/>
              <w:jc w:val="right"/>
              <w:rPr>
                <w:rFonts w:hint="eastAsia"/>
                <w:b/>
                <w:bCs/>
                <w:spacing w:val="-20"/>
              </w:rPr>
            </w:pPr>
            <w:r w:rsidRPr="005479F7">
              <w:rPr>
                <w:rFonts w:hint="eastAsia"/>
                <w:b/>
                <w:bCs/>
                <w:spacing w:val="-20"/>
              </w:rPr>
              <w:t>100.0</w:t>
            </w:r>
          </w:p>
        </w:tc>
      </w:tr>
      <w:tr w:rsidR="005479F7" w:rsidTr="005479F7">
        <w:trPr>
          <w:trHeight w:val="179"/>
        </w:trPr>
        <w:tc>
          <w:tcPr>
            <w:tcW w:w="4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rPr>
                <w:rFonts w:hint="eastAsia"/>
              </w:rPr>
            </w:pPr>
            <w:r>
              <w:rPr>
                <w:rFonts w:hint="eastAsia"/>
              </w:rPr>
              <w:t>主管及監督人員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5,303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2.2</w:t>
            </w:r>
          </w:p>
        </w:tc>
      </w:tr>
      <w:tr w:rsidR="005479F7" w:rsidTr="005479F7">
        <w:tc>
          <w:tcPr>
            <w:tcW w:w="4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rPr>
                <w:rFonts w:hint="eastAsia"/>
              </w:rPr>
            </w:pPr>
            <w:r>
              <w:rPr>
                <w:rFonts w:hint="eastAsia"/>
              </w:rPr>
              <w:t>專業人員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58</w:t>
            </w:r>
            <w:r>
              <w:rPr>
                <w:rFonts w:hint="eastAsia"/>
              </w:rPr>
              <w:t>,</w:t>
            </w:r>
            <w:r w:rsidRPr="00052B8F">
              <w:t>707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24.0</w:t>
            </w:r>
          </w:p>
        </w:tc>
      </w:tr>
      <w:tr w:rsidR="005479F7" w:rsidTr="005479F7">
        <w:tc>
          <w:tcPr>
            <w:tcW w:w="4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rPr>
                <w:rFonts w:hint="eastAsia"/>
              </w:rPr>
            </w:pPr>
            <w:r>
              <w:rPr>
                <w:rFonts w:hint="eastAsia"/>
              </w:rPr>
              <w:t>技術員及助理專業人員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53</w:t>
            </w:r>
            <w:r>
              <w:rPr>
                <w:rFonts w:hint="eastAsia"/>
              </w:rPr>
              <w:t>,</w:t>
            </w:r>
            <w:r w:rsidRPr="00052B8F">
              <w:t>363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21.8</w:t>
            </w:r>
          </w:p>
        </w:tc>
      </w:tr>
      <w:tr w:rsidR="005479F7" w:rsidTr="005479F7">
        <w:tc>
          <w:tcPr>
            <w:tcW w:w="4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事務支援人員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25</w:t>
            </w:r>
            <w:r>
              <w:rPr>
                <w:rFonts w:hint="eastAsia"/>
              </w:rPr>
              <w:t>,</w:t>
            </w:r>
            <w:r w:rsidRPr="00052B8F">
              <w:t>812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10.6</w:t>
            </w:r>
          </w:p>
        </w:tc>
      </w:tr>
      <w:tr w:rsidR="005479F7" w:rsidTr="005479F7">
        <w:tc>
          <w:tcPr>
            <w:tcW w:w="4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rPr>
                <w:rFonts w:hint="eastAsia"/>
              </w:rPr>
            </w:pPr>
            <w:r>
              <w:rPr>
                <w:rFonts w:hint="eastAsia"/>
              </w:rPr>
              <w:t>服務及銷售工作人員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33</w:t>
            </w:r>
            <w:r>
              <w:rPr>
                <w:rFonts w:hint="eastAsia"/>
              </w:rPr>
              <w:t>,</w:t>
            </w:r>
            <w:r w:rsidRPr="00052B8F">
              <w:t>913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13.9</w:t>
            </w:r>
          </w:p>
        </w:tc>
      </w:tr>
      <w:tr w:rsidR="005479F7" w:rsidTr="005479F7">
        <w:trPr>
          <w:trHeight w:val="179"/>
        </w:trPr>
        <w:tc>
          <w:tcPr>
            <w:tcW w:w="4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rPr>
                <w:rFonts w:hint="eastAsia"/>
              </w:rPr>
            </w:pPr>
            <w:r>
              <w:rPr>
                <w:rFonts w:hint="eastAsia"/>
              </w:rPr>
              <w:t>技藝、機械設備操作及組裝人員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56</w:t>
            </w:r>
            <w:r>
              <w:rPr>
                <w:rFonts w:hint="eastAsia"/>
              </w:rPr>
              <w:t>,</w:t>
            </w:r>
            <w:r w:rsidRPr="00052B8F">
              <w:t>210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23.0</w:t>
            </w:r>
          </w:p>
        </w:tc>
      </w:tr>
      <w:tr w:rsidR="005479F7" w:rsidTr="005479F7">
        <w:tc>
          <w:tcPr>
            <w:tcW w:w="41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rPr>
                <w:rFonts w:hint="eastAsia"/>
              </w:rPr>
            </w:pPr>
            <w:r>
              <w:rPr>
                <w:rFonts w:hint="eastAsia"/>
              </w:rPr>
              <w:t>基層技術工及勞力工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11</w:t>
            </w:r>
            <w:r>
              <w:rPr>
                <w:rFonts w:hint="eastAsia"/>
              </w:rPr>
              <w:t>,</w:t>
            </w:r>
            <w:r w:rsidRPr="00052B8F">
              <w:t>198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479F7" w:rsidRDefault="005479F7" w:rsidP="005479F7">
            <w:pPr>
              <w:pStyle w:val="14-2"/>
              <w:jc w:val="right"/>
              <w:rPr>
                <w:rFonts w:hint="eastAsia"/>
                <w:spacing w:val="-20"/>
              </w:rPr>
            </w:pPr>
            <w:r w:rsidRPr="00052B8F">
              <w:t>4.6</w:t>
            </w:r>
          </w:p>
        </w:tc>
      </w:tr>
    </w:tbl>
    <w:p w:rsidR="009A31F0" w:rsidRPr="005328E4" w:rsidRDefault="009A31F0" w:rsidP="00F61B43">
      <w:pPr>
        <w:pStyle w:val="14-2"/>
        <w:ind w:left="1276" w:hangingChars="519" w:hanging="1262"/>
        <w:rPr>
          <w:rFonts w:hint="eastAsia"/>
        </w:rPr>
      </w:pPr>
      <w:r w:rsidRPr="005328E4">
        <w:rPr>
          <w:rFonts w:hint="eastAsia"/>
        </w:rPr>
        <w:t>資料來源：勞動部114年</w:t>
      </w:r>
      <w:r w:rsidR="005479F7" w:rsidRPr="005328E4">
        <w:rPr>
          <w:rFonts w:hint="eastAsia"/>
        </w:rPr>
        <w:t>10</w:t>
      </w:r>
      <w:r w:rsidRPr="005328E4">
        <w:rPr>
          <w:rFonts w:hint="eastAsia"/>
        </w:rPr>
        <w:t>月</w:t>
      </w:r>
      <w:r w:rsidR="005479F7" w:rsidRPr="005328E4">
        <w:rPr>
          <w:rFonts w:hint="eastAsia"/>
        </w:rPr>
        <w:t>31</w:t>
      </w:r>
      <w:r w:rsidRPr="005328E4">
        <w:rPr>
          <w:rFonts w:hint="eastAsia"/>
        </w:rPr>
        <w:t xml:space="preserve">日「114年 </w:t>
      </w:r>
      <w:r w:rsidR="005479F7" w:rsidRPr="005328E4">
        <w:rPr>
          <w:rFonts w:hint="eastAsia"/>
        </w:rPr>
        <w:t>6</w:t>
      </w:r>
      <w:r w:rsidRPr="005328E4">
        <w:rPr>
          <w:rFonts w:hint="eastAsia"/>
        </w:rPr>
        <w:t>月底職位空缺概況調查統計結果」之附表</w:t>
      </w:r>
      <w:r w:rsidR="009D15D8">
        <w:t>3</w:t>
      </w:r>
      <w:r w:rsidRPr="005328E4">
        <w:rPr>
          <w:rFonts w:hint="eastAsia"/>
        </w:rPr>
        <w:t>(最後瀏覽日期114年</w:t>
      </w:r>
      <w:r w:rsidR="005479F7" w:rsidRPr="005328E4">
        <w:rPr>
          <w:rFonts w:hint="eastAsia"/>
        </w:rPr>
        <w:t>10</w:t>
      </w:r>
      <w:r w:rsidRPr="005328E4">
        <w:rPr>
          <w:rFonts w:hint="eastAsia"/>
        </w:rPr>
        <w:t>月</w:t>
      </w:r>
      <w:r w:rsidR="005479F7" w:rsidRPr="005328E4">
        <w:rPr>
          <w:rFonts w:hint="eastAsia"/>
        </w:rPr>
        <w:t>31</w:t>
      </w:r>
      <w:r w:rsidRPr="005328E4">
        <w:rPr>
          <w:rFonts w:hint="eastAsia"/>
        </w:rPr>
        <w:t>日)。</w:t>
      </w:r>
    </w:p>
    <w:p w:rsidR="009A31F0" w:rsidRDefault="009A31F0" w:rsidP="009A31F0">
      <w:pPr>
        <w:pStyle w:val="123"/>
        <w:ind w:left="1133" w:hanging="283"/>
      </w:pPr>
      <w:r>
        <w:rPr>
          <w:rFonts w:hint="eastAsia"/>
        </w:rPr>
        <w:t>2.國發會預測2030年我國工作人口需求缺口將達48萬人</w:t>
      </w:r>
      <w:r>
        <w:rPr>
          <w:rStyle w:val="afe"/>
        </w:rPr>
        <w:footnoteReference w:id="1"/>
      </w:r>
      <w:r>
        <w:rPr>
          <w:rFonts w:hint="eastAsia"/>
        </w:rPr>
        <w:t>，另在長期人力需求推估</w:t>
      </w:r>
      <w:r>
        <w:rPr>
          <w:rStyle w:val="afe"/>
        </w:rPr>
        <w:footnoteReference w:id="2"/>
      </w:r>
      <w:r>
        <w:rPr>
          <w:rFonts w:hint="eastAsia"/>
        </w:rPr>
        <w:t>，為達成2025至2030年平均每年3.4%經濟成長率，預計隨著AI、自動化等數位科技之應用帶動生產力提升，及全球邁向淨零排碳之趨勢，未來對於高階技術人才需求將持續擴大，迄2030年，預估專業人員之人力需求將平均每年增加2%或3.3萬人，</w:t>
      </w:r>
      <w:r>
        <w:rPr>
          <w:rFonts w:hint="eastAsia"/>
          <w:shd w:val="clear" w:color="auto" w:fill="FFFFFF"/>
        </w:rPr>
        <w:t>專業人員</w:t>
      </w:r>
      <w:r>
        <w:rPr>
          <w:rFonts w:hint="eastAsia"/>
        </w:rPr>
        <w:t>之年均成長率及年均變動人數均為各職類別人力需求最高者。</w:t>
      </w:r>
    </w:p>
    <w:p w:rsidR="009D1857" w:rsidRPr="0084601D" w:rsidRDefault="009D1857" w:rsidP="0084601D">
      <w:pPr>
        <w:pStyle w:val="aff8"/>
        <w:ind w:left="849" w:hanging="283"/>
        <w:rPr>
          <w:b/>
          <w:bCs/>
        </w:rPr>
      </w:pPr>
      <w:bookmarkStart w:id="17" w:name="_Hlk178495461"/>
      <w:r w:rsidRPr="00000DC1">
        <w:rPr>
          <w:rFonts w:hint="eastAsia"/>
          <w:b/>
          <w:bCs/>
        </w:rPr>
        <w:t>(</w:t>
      </w:r>
      <w:r w:rsidR="0084601D" w:rsidRPr="00000DC1">
        <w:rPr>
          <w:rFonts w:hint="eastAsia"/>
          <w:b/>
          <w:bCs/>
        </w:rPr>
        <w:t>二</w:t>
      </w:r>
      <w:r w:rsidRPr="00000DC1">
        <w:rPr>
          <w:rFonts w:hint="eastAsia"/>
          <w:b/>
          <w:bCs/>
        </w:rPr>
        <w:t>)</w:t>
      </w:r>
      <w:r w:rsidR="002F4F7C" w:rsidRPr="00000DC1">
        <w:rPr>
          <w:rFonts w:hint="eastAsia"/>
          <w:b/>
          <w:bCs/>
        </w:rPr>
        <w:t>面對</w:t>
      </w:r>
      <w:r w:rsidR="00000DC1" w:rsidRPr="00000DC1">
        <w:rPr>
          <w:rFonts w:hint="eastAsia"/>
          <w:b/>
          <w:bCs/>
        </w:rPr>
        <w:t>各國競逐專業人才，我國專業人才需求為各職業別之首</w:t>
      </w:r>
      <w:r w:rsidR="00955620" w:rsidRPr="00000DC1">
        <w:rPr>
          <w:rFonts w:hint="eastAsia"/>
          <w:b/>
          <w:bCs/>
        </w:rPr>
        <w:t>，</w:t>
      </w:r>
      <w:r w:rsidR="002D695B" w:rsidRPr="00000DC1">
        <w:rPr>
          <w:rFonts w:hint="eastAsia"/>
          <w:b/>
          <w:bCs/>
        </w:rPr>
        <w:t>允宜</w:t>
      </w:r>
      <w:r w:rsidR="002D695B" w:rsidRPr="002D695B">
        <w:rPr>
          <w:rFonts w:hint="eastAsia"/>
          <w:b/>
          <w:bCs/>
        </w:rPr>
        <w:t>強化機關間合作培訓機制，俾提升國家重點產業人才質與量</w:t>
      </w:r>
    </w:p>
    <w:p w:rsidR="007B6575" w:rsidRDefault="007B6575" w:rsidP="003E5A8B">
      <w:pPr>
        <w:pStyle w:val="123"/>
        <w:ind w:left="1133" w:hanging="283"/>
      </w:pPr>
      <w:r>
        <w:rPr>
          <w:rFonts w:hAnsi="標楷體" w:hint="eastAsia"/>
          <w:szCs w:val="24"/>
        </w:rPr>
        <w:t>1.</w:t>
      </w:r>
      <w:r w:rsidRPr="00A45A08">
        <w:rPr>
          <w:rFonts w:hint="eastAsia"/>
        </w:rPr>
        <w:t>時值人工智慧（以下簡稱AI）、高效能運算及雲端資料服務等應用需求強勁，產業全球化趨勢致使國際人才競逐激烈，政府目前推動五大信賴產業(半導體、AI、軍工、安控、次世代通訊)、淨零轉型等政策，我國</w:t>
      </w:r>
      <w:r w:rsidR="00955620">
        <w:rPr>
          <w:rFonts w:hint="eastAsia"/>
        </w:rPr>
        <w:t>專業</w:t>
      </w:r>
      <w:r w:rsidRPr="00A45A08">
        <w:rPr>
          <w:rFonts w:hint="eastAsia"/>
        </w:rPr>
        <w:t>人才需求倍增。</w:t>
      </w:r>
    </w:p>
    <w:p w:rsidR="00BA6E17" w:rsidRDefault="007B6575" w:rsidP="003E5A8B">
      <w:pPr>
        <w:pStyle w:val="123"/>
        <w:ind w:left="1133" w:hanging="283"/>
      </w:pPr>
      <w:r>
        <w:rPr>
          <w:rFonts w:hint="eastAsia"/>
        </w:rPr>
        <w:t>2</w:t>
      </w:r>
      <w:r w:rsidR="003E5A8B">
        <w:rPr>
          <w:rFonts w:hint="eastAsia"/>
        </w:rPr>
        <w:t>.</w:t>
      </w:r>
      <w:r w:rsidR="00BA6E17" w:rsidRPr="00900C17">
        <w:rPr>
          <w:rFonts w:hint="eastAsia"/>
        </w:rPr>
        <w:t>勞動部逐年配合各部會推動之重點產業人才方案，辦理各項職業訓練，</w:t>
      </w:r>
      <w:bookmarkEnd w:id="17"/>
      <w:r w:rsidR="00BA6E17" w:rsidRPr="00900C17">
        <w:rPr>
          <w:rFonts w:hint="eastAsia"/>
        </w:rPr>
        <w:t>舉如配合</w:t>
      </w:r>
      <w:r w:rsidR="003E5A8B" w:rsidRPr="003E5A8B">
        <w:rPr>
          <w:rFonts w:hint="eastAsia"/>
        </w:rPr>
        <w:t>國家科學及技術委員會</w:t>
      </w:r>
      <w:r w:rsidR="0000621D">
        <w:rPr>
          <w:rFonts w:hint="eastAsia"/>
        </w:rPr>
        <w:t>(以下簡稱國科會)</w:t>
      </w:r>
      <w:r w:rsidR="00BA6E17" w:rsidRPr="00900C17">
        <w:rPr>
          <w:rFonts w:hint="eastAsia"/>
        </w:rPr>
        <w:t>「</w:t>
      </w:r>
      <w:r w:rsidR="003E5A8B" w:rsidRPr="003E5A8B">
        <w:rPr>
          <w:rFonts w:hint="eastAsia"/>
        </w:rPr>
        <w:t>臺灣AI行動計畫2.0</w:t>
      </w:r>
      <w:r w:rsidR="00BA6E17" w:rsidRPr="00900C17">
        <w:rPr>
          <w:rFonts w:hint="eastAsia"/>
        </w:rPr>
        <w:t>」，11</w:t>
      </w:r>
      <w:r w:rsidR="003E5A8B">
        <w:t>4</w:t>
      </w:r>
      <w:r w:rsidR="00BA6E17" w:rsidRPr="00900C17">
        <w:rPr>
          <w:rFonts w:hint="eastAsia"/>
        </w:rPr>
        <w:t>年度</w:t>
      </w:r>
      <w:r w:rsidR="003E5A8B">
        <w:rPr>
          <w:rFonts w:hint="eastAsia"/>
        </w:rPr>
        <w:t>截7月底止，</w:t>
      </w:r>
      <w:r w:rsidR="003E5A8B" w:rsidRPr="003E5A8B">
        <w:rPr>
          <w:rFonts w:hint="eastAsia"/>
        </w:rPr>
        <w:t>培育AI應用人才</w:t>
      </w:r>
      <w:r w:rsidR="003E5A8B">
        <w:rPr>
          <w:rFonts w:hint="eastAsia"/>
        </w:rPr>
        <w:t>，共</w:t>
      </w:r>
      <w:r w:rsidR="003E5A8B" w:rsidRPr="003E5A8B">
        <w:rPr>
          <w:rFonts w:hint="eastAsia"/>
        </w:rPr>
        <w:t>訓練1萬8,620人</w:t>
      </w:r>
      <w:r w:rsidR="00BA6E17" w:rsidRPr="00900C17">
        <w:rPr>
          <w:rFonts w:hint="eastAsia"/>
        </w:rPr>
        <w:t>(詳表2)。</w:t>
      </w:r>
    </w:p>
    <w:p w:rsidR="00000DC1" w:rsidRDefault="00F97E3C" w:rsidP="00000DC1">
      <w:pPr>
        <w:pStyle w:val="123"/>
        <w:ind w:left="1133" w:hanging="283"/>
      </w:pPr>
      <w:r>
        <w:rPr>
          <w:rFonts w:hint="eastAsia"/>
        </w:rPr>
        <w:lastRenderedPageBreak/>
        <w:t>3.依據瑞士洛桑管理學院(以下簡稱IMD)114年9月9日發布「2025年IMD全球人才報告」，我國在69個經濟體中排名上升至第17名，連續第2年排名上升</w:t>
      </w:r>
      <w:r w:rsidR="002F4F7C">
        <w:rPr>
          <w:rFonts w:hint="eastAsia"/>
        </w:rPr>
        <w:t>，其中</w:t>
      </w:r>
      <w:r>
        <w:rPr>
          <w:rFonts w:hint="eastAsia"/>
        </w:rPr>
        <w:t>「人才準備度」全球第11名</w:t>
      </w:r>
      <w:r w:rsidR="002F4F7C">
        <w:rPr>
          <w:rFonts w:hint="eastAsia"/>
        </w:rPr>
        <w:t>、</w:t>
      </w:r>
      <w:r>
        <w:rPr>
          <w:rFonts w:hint="eastAsia"/>
        </w:rPr>
        <w:t>「科學畢業生人數」全球第7名</w:t>
      </w:r>
      <w:r w:rsidR="002F4F7C">
        <w:rPr>
          <w:rFonts w:hint="eastAsia"/>
        </w:rPr>
        <w:t>、</w:t>
      </w:r>
      <w:r>
        <w:rPr>
          <w:rFonts w:hint="eastAsia"/>
        </w:rPr>
        <w:t>「教育評核PISA」全球第3名，我國人才質量受國際肯定。</w:t>
      </w:r>
      <w:r w:rsidR="003E5A8B">
        <w:rPr>
          <w:rFonts w:hint="eastAsia"/>
        </w:rPr>
        <w:t>發展署115年度施政計畫</w:t>
      </w:r>
      <w:r w:rsidR="00000DC1">
        <w:rPr>
          <w:rFonts w:hint="eastAsia"/>
        </w:rPr>
        <w:t>列有</w:t>
      </w:r>
      <w:r w:rsidR="00000DC1" w:rsidRPr="004C6E84">
        <w:rPr>
          <w:rFonts w:hint="eastAsia"/>
        </w:rPr>
        <w:t>「提供多元化培訓措施」</w:t>
      </w:r>
      <w:r w:rsidR="003E5A8B">
        <w:rPr>
          <w:rFonts w:hint="eastAsia"/>
        </w:rPr>
        <w:t>，其中重點項目包括</w:t>
      </w:r>
      <w:r w:rsidR="00000DC1" w:rsidRPr="004C6E84">
        <w:rPr>
          <w:rFonts w:hint="eastAsia"/>
        </w:rPr>
        <w:t>「</w:t>
      </w:r>
      <w:r w:rsidR="003E5A8B" w:rsidRPr="004C6E84">
        <w:rPr>
          <w:rFonts w:hint="eastAsia"/>
        </w:rPr>
        <w:t>配合重點產業發展及就業市場需求，實施多元化就業導向職業訓練</w:t>
      </w:r>
      <w:r w:rsidR="00000DC1">
        <w:rPr>
          <w:rFonts w:hint="eastAsia"/>
        </w:rPr>
        <w:t>」</w:t>
      </w:r>
      <w:r w:rsidR="00D41C2C">
        <w:rPr>
          <w:rFonts w:hint="eastAsia"/>
        </w:rPr>
        <w:t>、</w:t>
      </w:r>
      <w:r w:rsidR="00000DC1" w:rsidRPr="004C6E84">
        <w:rPr>
          <w:rFonts w:hint="eastAsia"/>
        </w:rPr>
        <w:t>「</w:t>
      </w:r>
      <w:r w:rsidR="003E5A8B" w:rsidRPr="004C6E84">
        <w:rPr>
          <w:rFonts w:hint="eastAsia"/>
        </w:rPr>
        <w:t>結合政府及民間訓練資源，推動多元進修訓練課程</w:t>
      </w:r>
      <w:r w:rsidR="00000DC1">
        <w:rPr>
          <w:rFonts w:hint="eastAsia"/>
        </w:rPr>
        <w:t>」等</w:t>
      </w:r>
      <w:bookmarkStart w:id="18" w:name="_Hlk210203412"/>
      <w:r w:rsidR="00000DC1">
        <w:rPr>
          <w:rFonts w:hint="eastAsia"/>
        </w:rPr>
        <w:t>，</w:t>
      </w:r>
      <w:r w:rsidR="009D1857">
        <w:rPr>
          <w:rFonts w:hint="eastAsia"/>
        </w:rPr>
        <w:t>允宜</w:t>
      </w:r>
      <w:r w:rsidR="00955620">
        <w:rPr>
          <w:rFonts w:hint="eastAsia"/>
        </w:rPr>
        <w:t>加強跨部會合作</w:t>
      </w:r>
      <w:r w:rsidR="002D695B">
        <w:rPr>
          <w:rFonts w:hint="eastAsia"/>
        </w:rPr>
        <w:t>機制</w:t>
      </w:r>
      <w:r w:rsidR="00955620">
        <w:rPr>
          <w:rFonts w:hint="eastAsia"/>
        </w:rPr>
        <w:t>，</w:t>
      </w:r>
      <w:bookmarkStart w:id="19" w:name="_Hlk210562283"/>
      <w:r w:rsidR="009D1857">
        <w:rPr>
          <w:rFonts w:hint="eastAsia"/>
        </w:rPr>
        <w:t>賡續推動</w:t>
      </w:r>
      <w:r w:rsidR="00955620">
        <w:rPr>
          <w:rFonts w:hint="eastAsia"/>
        </w:rPr>
        <w:t>重點產業之</w:t>
      </w:r>
      <w:r w:rsidR="009D1857">
        <w:rPr>
          <w:rFonts w:hint="eastAsia"/>
        </w:rPr>
        <w:t>專業人才培訓</w:t>
      </w:r>
      <w:r w:rsidR="00955620">
        <w:rPr>
          <w:rFonts w:hint="eastAsia"/>
        </w:rPr>
        <w:t>作業</w:t>
      </w:r>
      <w:bookmarkEnd w:id="18"/>
      <w:bookmarkEnd w:id="19"/>
      <w:r w:rsidR="009D1857">
        <w:rPr>
          <w:rFonts w:hint="eastAsia"/>
        </w:rPr>
        <w:t>。</w:t>
      </w:r>
    </w:p>
    <w:p w:rsidR="00BA6E17" w:rsidRPr="00900C17" w:rsidRDefault="00BA6E17" w:rsidP="00000DC1">
      <w:pPr>
        <w:pStyle w:val="123"/>
        <w:ind w:leftChars="9" w:left="425" w:firstLineChars="0" w:hanging="400"/>
        <w:rPr>
          <w:b/>
        </w:rPr>
      </w:pPr>
      <w:r w:rsidRPr="00900C17">
        <w:rPr>
          <w:rFonts w:hint="eastAsia"/>
          <w:b/>
        </w:rPr>
        <w:t>表2  勞動部11</w:t>
      </w:r>
      <w:r>
        <w:rPr>
          <w:b/>
        </w:rPr>
        <w:t>4</w:t>
      </w:r>
      <w:r w:rsidRPr="00900C17">
        <w:rPr>
          <w:rFonts w:hint="eastAsia"/>
          <w:b/>
        </w:rPr>
        <w:t>年度配合各部會推動重點產業人才方案一覽表</w:t>
      </w:r>
    </w:p>
    <w:tbl>
      <w:tblPr>
        <w:tblW w:w="834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1269"/>
        <w:gridCol w:w="949"/>
        <w:gridCol w:w="1913"/>
        <w:gridCol w:w="3649"/>
      </w:tblGrid>
      <w:tr w:rsidR="00BA6E17" w:rsidRPr="00900C17" w:rsidTr="0000621D">
        <w:trPr>
          <w:trHeight w:val="265"/>
          <w:tblHeader/>
          <w:jc w:val="center"/>
        </w:trPr>
        <w:tc>
          <w:tcPr>
            <w:tcW w:w="569" w:type="dxa"/>
            <w:vAlign w:val="center"/>
          </w:tcPr>
          <w:p w:rsidR="00BA6E17" w:rsidRPr="00900C17" w:rsidRDefault="00BA6E17" w:rsidP="003A78E0">
            <w:pPr>
              <w:pStyle w:val="14-2"/>
              <w:ind w:leftChars="0" w:left="2" w:firstLineChars="6" w:firstLine="12"/>
              <w:jc w:val="center"/>
              <w:rPr>
                <w:b/>
                <w:bCs/>
                <w:spacing w:val="-20"/>
              </w:rPr>
            </w:pPr>
            <w:r w:rsidRPr="00900C17">
              <w:rPr>
                <w:rFonts w:hint="eastAsia"/>
                <w:b/>
                <w:bCs/>
                <w:spacing w:val="-20"/>
              </w:rPr>
              <w:t>序號</w:t>
            </w:r>
          </w:p>
        </w:tc>
        <w:tc>
          <w:tcPr>
            <w:tcW w:w="1269" w:type="dxa"/>
            <w:vAlign w:val="center"/>
          </w:tcPr>
          <w:p w:rsidR="00BA6E17" w:rsidRPr="00900C17" w:rsidRDefault="00BA6E17" w:rsidP="003A78E0">
            <w:pPr>
              <w:pStyle w:val="14-2"/>
              <w:jc w:val="center"/>
              <w:rPr>
                <w:b/>
                <w:bCs/>
              </w:rPr>
            </w:pPr>
            <w:r w:rsidRPr="00900C17">
              <w:rPr>
                <w:rFonts w:hint="eastAsia"/>
                <w:b/>
                <w:bCs/>
              </w:rPr>
              <w:t>方案</w:t>
            </w:r>
          </w:p>
        </w:tc>
        <w:tc>
          <w:tcPr>
            <w:tcW w:w="949" w:type="dxa"/>
            <w:vAlign w:val="center"/>
          </w:tcPr>
          <w:p w:rsidR="008A05E0" w:rsidRDefault="00BA6E17" w:rsidP="003A78E0">
            <w:pPr>
              <w:pStyle w:val="14-2"/>
              <w:ind w:leftChars="-41" w:left="25" w:hangingChars="58" w:hanging="141"/>
              <w:jc w:val="center"/>
              <w:rPr>
                <w:b/>
                <w:bCs/>
              </w:rPr>
            </w:pPr>
            <w:r w:rsidRPr="00900C17">
              <w:rPr>
                <w:rFonts w:hint="eastAsia"/>
                <w:b/>
                <w:bCs/>
              </w:rPr>
              <w:t>主責</w:t>
            </w:r>
          </w:p>
          <w:p w:rsidR="00BA6E17" w:rsidRPr="00900C17" w:rsidRDefault="00BA6E17" w:rsidP="003A78E0">
            <w:pPr>
              <w:pStyle w:val="14-2"/>
              <w:ind w:leftChars="-41" w:left="25" w:hangingChars="58" w:hanging="141"/>
              <w:jc w:val="center"/>
              <w:rPr>
                <w:b/>
                <w:bCs/>
              </w:rPr>
            </w:pPr>
            <w:r w:rsidRPr="00900C17">
              <w:rPr>
                <w:rFonts w:hint="eastAsia"/>
                <w:b/>
                <w:bCs/>
              </w:rPr>
              <w:t>部會</w:t>
            </w:r>
          </w:p>
        </w:tc>
        <w:tc>
          <w:tcPr>
            <w:tcW w:w="1913" w:type="dxa"/>
            <w:vAlign w:val="center"/>
          </w:tcPr>
          <w:p w:rsidR="00BA6E17" w:rsidRPr="00900C17" w:rsidRDefault="00BA6E17" w:rsidP="003A78E0">
            <w:pPr>
              <w:pStyle w:val="14-2"/>
              <w:jc w:val="center"/>
              <w:rPr>
                <w:b/>
                <w:bCs/>
              </w:rPr>
            </w:pPr>
            <w:r w:rsidRPr="00900C17">
              <w:rPr>
                <w:rFonts w:hint="eastAsia"/>
                <w:b/>
                <w:bCs/>
              </w:rPr>
              <w:t>業務依據</w:t>
            </w:r>
          </w:p>
        </w:tc>
        <w:tc>
          <w:tcPr>
            <w:tcW w:w="3649" w:type="dxa"/>
            <w:vAlign w:val="center"/>
          </w:tcPr>
          <w:p w:rsidR="00BA6E17" w:rsidRPr="00900C17" w:rsidRDefault="00BA6E17" w:rsidP="003A78E0">
            <w:pPr>
              <w:pStyle w:val="14-2"/>
              <w:jc w:val="center"/>
              <w:rPr>
                <w:b/>
                <w:bCs/>
              </w:rPr>
            </w:pPr>
            <w:r w:rsidRPr="00900C17">
              <w:rPr>
                <w:b/>
                <w:bCs/>
              </w:rPr>
              <w:t>實際辦理情形</w:t>
            </w:r>
          </w:p>
        </w:tc>
      </w:tr>
      <w:tr w:rsidR="00BA6E17" w:rsidRPr="00900C17" w:rsidTr="005023EA">
        <w:trPr>
          <w:trHeight w:val="317"/>
          <w:jc w:val="center"/>
        </w:trPr>
        <w:tc>
          <w:tcPr>
            <w:tcW w:w="569" w:type="dxa"/>
            <w:vAlign w:val="center"/>
          </w:tcPr>
          <w:p w:rsidR="00BA6E17" w:rsidRPr="00900C17" w:rsidRDefault="00BA6E17" w:rsidP="00BA6E17">
            <w:pPr>
              <w:pStyle w:val="146"/>
              <w:jc w:val="center"/>
            </w:pPr>
            <w:r w:rsidRPr="00900C17">
              <w:t>1</w:t>
            </w:r>
          </w:p>
        </w:tc>
        <w:tc>
          <w:tcPr>
            <w:tcW w:w="1269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智慧國家方案</w:t>
            </w:r>
          </w:p>
        </w:tc>
        <w:tc>
          <w:tcPr>
            <w:tcW w:w="949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國科會</w:t>
            </w:r>
          </w:p>
        </w:tc>
        <w:tc>
          <w:tcPr>
            <w:tcW w:w="1913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產業人才投資方案、企業人力資源提升計畫</w:t>
            </w:r>
          </w:p>
        </w:tc>
        <w:tc>
          <w:tcPr>
            <w:tcW w:w="3649" w:type="dxa"/>
            <w:vAlign w:val="center"/>
          </w:tcPr>
          <w:p w:rsidR="00BA6E17" w:rsidRDefault="00BA6E17" w:rsidP="003E5A8B">
            <w:pPr>
              <w:pStyle w:val="146"/>
              <w:numPr>
                <w:ilvl w:val="0"/>
                <w:numId w:val="17"/>
              </w:numPr>
              <w:jc w:val="both"/>
            </w:pPr>
            <w:r w:rsidRPr="004C0965">
              <w:rPr>
                <w:rFonts w:hint="eastAsia"/>
              </w:rPr>
              <w:t>辦理在職人員之跨域數位素養與技能培訓，114年截至7月底計訓練2,210人。</w:t>
            </w:r>
          </w:p>
          <w:p w:rsidR="00BA6E17" w:rsidRPr="00900C17" w:rsidRDefault="00BA6E17" w:rsidP="003E5A8B">
            <w:pPr>
              <w:pStyle w:val="146"/>
              <w:numPr>
                <w:ilvl w:val="0"/>
                <w:numId w:val="17"/>
              </w:numPr>
              <w:jc w:val="both"/>
              <w:rPr>
                <w:rFonts w:hint="eastAsia"/>
              </w:rPr>
            </w:pPr>
            <w:r w:rsidRPr="00BA6E17">
              <w:rPr>
                <w:rFonts w:hint="eastAsia"/>
              </w:rPr>
              <w:t>協助企業研提訓練計畫，提升從業人員跨域數位技能，114年截至7月底計協助企業87家。</w:t>
            </w:r>
          </w:p>
        </w:tc>
      </w:tr>
      <w:tr w:rsidR="00BA6E17" w:rsidRPr="00900C17" w:rsidTr="00296220">
        <w:trPr>
          <w:trHeight w:val="137"/>
          <w:jc w:val="center"/>
        </w:trPr>
        <w:tc>
          <w:tcPr>
            <w:tcW w:w="569" w:type="dxa"/>
            <w:vAlign w:val="center"/>
          </w:tcPr>
          <w:p w:rsidR="00BA6E17" w:rsidRPr="00900C17" w:rsidRDefault="00BA6E17" w:rsidP="00BA6E17">
            <w:pPr>
              <w:pStyle w:val="146"/>
              <w:jc w:val="center"/>
            </w:pPr>
            <w:r w:rsidRPr="00900C17">
              <w:rPr>
                <w:rFonts w:hint="eastAsia"/>
              </w:rPr>
              <w:t>2</w:t>
            </w:r>
          </w:p>
        </w:tc>
        <w:tc>
          <w:tcPr>
            <w:tcW w:w="1269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臺灣AI行動計畫2.0</w:t>
            </w:r>
          </w:p>
        </w:tc>
        <w:tc>
          <w:tcPr>
            <w:tcW w:w="949" w:type="dxa"/>
            <w:vAlign w:val="center"/>
          </w:tcPr>
          <w:p w:rsidR="00BA6E17" w:rsidRPr="00900C17" w:rsidRDefault="0000621D" w:rsidP="00BA6E17">
            <w:pPr>
              <w:pStyle w:val="146"/>
            </w:pPr>
            <w:r w:rsidRPr="00EF791F">
              <w:rPr>
                <w:rFonts w:hint="eastAsia"/>
              </w:rPr>
              <w:t>國科會</w:t>
            </w:r>
          </w:p>
        </w:tc>
        <w:tc>
          <w:tcPr>
            <w:tcW w:w="1913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產業人才投資方案、企業人力資源提升計畫、職前訓練</w:t>
            </w:r>
          </w:p>
        </w:tc>
        <w:tc>
          <w:tcPr>
            <w:tcW w:w="3649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4C0965">
              <w:rPr>
                <w:rFonts w:hint="eastAsia"/>
              </w:rPr>
              <w:t>培育AI應用人才，114年截至7月底計訓練1萬8,620人。</w:t>
            </w:r>
          </w:p>
        </w:tc>
      </w:tr>
      <w:tr w:rsidR="00BA6E17" w:rsidRPr="00900C17" w:rsidTr="00296220">
        <w:trPr>
          <w:trHeight w:val="127"/>
          <w:jc w:val="center"/>
        </w:trPr>
        <w:tc>
          <w:tcPr>
            <w:tcW w:w="569" w:type="dxa"/>
            <w:vAlign w:val="center"/>
          </w:tcPr>
          <w:p w:rsidR="00BA6E17" w:rsidRPr="00900C17" w:rsidRDefault="00BA6E17" w:rsidP="00BA6E17">
            <w:pPr>
              <w:pStyle w:val="146"/>
              <w:jc w:val="center"/>
            </w:pPr>
            <w:r w:rsidRPr="00900C17">
              <w:rPr>
                <w:rFonts w:hint="eastAsia"/>
              </w:rPr>
              <w:t>3</w:t>
            </w:r>
          </w:p>
        </w:tc>
        <w:tc>
          <w:tcPr>
            <w:tcW w:w="1269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運具電動化及無碳化</w:t>
            </w:r>
          </w:p>
        </w:tc>
        <w:tc>
          <w:tcPr>
            <w:tcW w:w="949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交通部</w:t>
            </w:r>
          </w:p>
        </w:tc>
        <w:tc>
          <w:tcPr>
            <w:tcW w:w="1913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產業人才投資方案</w:t>
            </w:r>
          </w:p>
        </w:tc>
        <w:tc>
          <w:tcPr>
            <w:tcW w:w="3649" w:type="dxa"/>
            <w:vAlign w:val="center"/>
          </w:tcPr>
          <w:p w:rsidR="00BA6E17" w:rsidRPr="00900C17" w:rsidRDefault="00BA6E17" w:rsidP="003E5A8B">
            <w:pPr>
              <w:pStyle w:val="146"/>
              <w:jc w:val="both"/>
            </w:pPr>
            <w:r w:rsidRPr="004C0965">
              <w:rPr>
                <w:rFonts w:hint="eastAsia"/>
              </w:rPr>
              <w:t>辦理電動車相關課程，114年截至7月計訓練124人。</w:t>
            </w:r>
          </w:p>
        </w:tc>
      </w:tr>
      <w:tr w:rsidR="00BA6E17" w:rsidRPr="00900C17" w:rsidTr="0000621D">
        <w:trPr>
          <w:trHeight w:val="127"/>
          <w:jc w:val="center"/>
        </w:trPr>
        <w:tc>
          <w:tcPr>
            <w:tcW w:w="569" w:type="dxa"/>
            <w:vAlign w:val="center"/>
          </w:tcPr>
          <w:p w:rsidR="00BA6E17" w:rsidRPr="00900C17" w:rsidRDefault="00BA6E17" w:rsidP="00BA6E17">
            <w:pPr>
              <w:pStyle w:val="146"/>
              <w:jc w:val="center"/>
            </w:pPr>
            <w:r w:rsidRPr="00900C17">
              <w:rPr>
                <w:rFonts w:hint="eastAsia"/>
              </w:rPr>
              <w:t>4</w:t>
            </w:r>
          </w:p>
        </w:tc>
        <w:tc>
          <w:tcPr>
            <w:tcW w:w="1269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國家人才競爭力躍升方案</w:t>
            </w:r>
          </w:p>
        </w:tc>
        <w:tc>
          <w:tcPr>
            <w:tcW w:w="949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國發會</w:t>
            </w:r>
          </w:p>
        </w:tc>
        <w:tc>
          <w:tcPr>
            <w:tcW w:w="1913" w:type="dxa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企業人力資源提升計畫、小型企業人力提升計畫</w:t>
            </w:r>
          </w:p>
        </w:tc>
        <w:tc>
          <w:tcPr>
            <w:tcW w:w="3649" w:type="dxa"/>
          </w:tcPr>
          <w:p w:rsidR="00BA6E17" w:rsidRPr="00900C17" w:rsidRDefault="00BA6E17" w:rsidP="003E5A8B">
            <w:pPr>
              <w:pStyle w:val="146"/>
              <w:jc w:val="both"/>
            </w:pPr>
            <w:r w:rsidRPr="004C0965">
              <w:rPr>
                <w:rFonts w:hint="eastAsia"/>
              </w:rPr>
              <w:t>協助企業為員工規劃及辦理數位技能相關課程，114年截至7月底計訓練7,333人。</w:t>
            </w:r>
          </w:p>
        </w:tc>
      </w:tr>
      <w:tr w:rsidR="00BA6E17" w:rsidRPr="00900C17" w:rsidTr="0000621D">
        <w:trPr>
          <w:trHeight w:val="127"/>
          <w:jc w:val="center"/>
        </w:trPr>
        <w:tc>
          <w:tcPr>
            <w:tcW w:w="569" w:type="dxa"/>
            <w:vAlign w:val="center"/>
          </w:tcPr>
          <w:p w:rsidR="00BA6E17" w:rsidRPr="00900C17" w:rsidRDefault="00BA6E17" w:rsidP="00BA6E17">
            <w:pPr>
              <w:pStyle w:val="146"/>
              <w:jc w:val="center"/>
            </w:pPr>
            <w:r w:rsidRPr="00900C17">
              <w:rPr>
                <w:rFonts w:hint="eastAsia"/>
              </w:rPr>
              <w:t>5</w:t>
            </w:r>
          </w:p>
        </w:tc>
        <w:tc>
          <w:tcPr>
            <w:tcW w:w="1269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國家人才競爭力躍升方案</w:t>
            </w:r>
          </w:p>
        </w:tc>
        <w:tc>
          <w:tcPr>
            <w:tcW w:w="949" w:type="dxa"/>
            <w:vAlign w:val="center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國發會</w:t>
            </w:r>
          </w:p>
        </w:tc>
        <w:tc>
          <w:tcPr>
            <w:tcW w:w="1913" w:type="dxa"/>
          </w:tcPr>
          <w:p w:rsidR="00BA6E17" w:rsidRPr="00900C17" w:rsidRDefault="00BA6E17" w:rsidP="00BA6E17">
            <w:pPr>
              <w:pStyle w:val="146"/>
            </w:pPr>
            <w:r w:rsidRPr="00EF791F">
              <w:rPr>
                <w:rFonts w:hint="eastAsia"/>
              </w:rPr>
              <w:t>補助大專校院就業學程計畫、產業新尖兵計畫、職前訓練、企業人力資源提升計畫、小型企業人力提升計畫、分署自辦在職訓</w:t>
            </w:r>
            <w:r w:rsidRPr="00EF791F">
              <w:rPr>
                <w:rFonts w:hint="eastAsia"/>
              </w:rPr>
              <w:lastRenderedPageBreak/>
              <w:t>練、產業人才投資方案</w:t>
            </w:r>
          </w:p>
        </w:tc>
        <w:tc>
          <w:tcPr>
            <w:tcW w:w="3649" w:type="dxa"/>
          </w:tcPr>
          <w:p w:rsidR="00BA6E17" w:rsidRPr="00900C17" w:rsidRDefault="003E5A8B" w:rsidP="003E5A8B">
            <w:pPr>
              <w:pStyle w:val="146"/>
              <w:jc w:val="both"/>
            </w:pPr>
            <w:r w:rsidRPr="006913C1">
              <w:rPr>
                <w:rFonts w:hAnsi="標楷體" w:hint="eastAsia"/>
              </w:rPr>
              <w:lastRenderedPageBreak/>
              <w:t>透過自辦或結合民間單位、學校、企業等資源，辦理綠能科技、電動車等相關領域之訓練課程，協助培育淨零綠領人才，114年截至7月底計訓練6,329人，執行8,025萬元。</w:t>
            </w:r>
          </w:p>
        </w:tc>
      </w:tr>
    </w:tbl>
    <w:p w:rsidR="00BA6E17" w:rsidRDefault="00BA6E17" w:rsidP="00BA6E17">
      <w:pPr>
        <w:pStyle w:val="14-2"/>
      </w:pPr>
      <w:r>
        <w:rPr>
          <w:rFonts w:hint="eastAsia"/>
        </w:rPr>
        <w:t>說    明：資料統計</w:t>
      </w:r>
      <w:r w:rsidR="00EC3554">
        <w:rPr>
          <w:rFonts w:hint="eastAsia"/>
        </w:rPr>
        <w:t>至114年</w:t>
      </w:r>
      <w:r>
        <w:rPr>
          <w:rFonts w:hint="eastAsia"/>
        </w:rPr>
        <w:t>7月底止。</w:t>
      </w:r>
    </w:p>
    <w:p w:rsidR="00BA6E17" w:rsidRPr="00900C17" w:rsidRDefault="00BA6E17" w:rsidP="00BA6E17">
      <w:pPr>
        <w:pStyle w:val="14-2"/>
      </w:pPr>
      <w:r w:rsidRPr="00900C17">
        <w:t>資料來源：發展署提供。</w:t>
      </w:r>
    </w:p>
    <w:p w:rsidR="00000DC1" w:rsidRDefault="00000DC1" w:rsidP="00000DC1">
      <w:pPr>
        <w:ind w:left="566" w:firstLine="566"/>
      </w:pPr>
      <w:r w:rsidRPr="00900C17">
        <w:rPr>
          <w:rFonts w:hint="eastAsia"/>
        </w:rPr>
        <w:t>綜上，</w:t>
      </w:r>
      <w:r w:rsidRPr="007B6575">
        <w:rPr>
          <w:rFonts w:hint="eastAsia"/>
        </w:rPr>
        <w:t>據「2025年IMD全球人才報告」顯示，我國人才表現受國際肯定，且因AI應用加速拓展，雲端服務業者及多國政府均積極布建AI軟硬體基礎設施等，致各國競逐專業人才</w:t>
      </w:r>
      <w:r>
        <w:rPr>
          <w:rFonts w:hint="eastAsia"/>
        </w:rPr>
        <w:t>；</w:t>
      </w:r>
      <w:r w:rsidRPr="007B6575">
        <w:rPr>
          <w:rFonts w:hint="eastAsia"/>
        </w:rPr>
        <w:t>我國專業人才需求</w:t>
      </w:r>
      <w:r>
        <w:rPr>
          <w:rFonts w:hint="eastAsia"/>
        </w:rPr>
        <w:t>為各職業別之首，且未來需求亦不斷提升，發展署</w:t>
      </w:r>
      <w:r w:rsidRPr="00900C17">
        <w:rPr>
          <w:rFonts w:hint="eastAsia"/>
        </w:rPr>
        <w:t>逐年配合各部會推動之重點產業人才方案，辦理各項職業訓練，以期改善缺人才問題，允宜強</w:t>
      </w:r>
      <w:r>
        <w:rPr>
          <w:rFonts w:hint="eastAsia"/>
        </w:rPr>
        <w:t>化機關間合作培訓機制，俾提升</w:t>
      </w:r>
      <w:r w:rsidRPr="00900C17">
        <w:rPr>
          <w:rFonts w:hint="eastAsia"/>
        </w:rPr>
        <w:t>國家重點產業人才</w:t>
      </w:r>
      <w:r w:rsidR="00D41C2C">
        <w:rPr>
          <w:rFonts w:hint="eastAsia"/>
        </w:rPr>
        <w:t>之</w:t>
      </w:r>
      <w:r>
        <w:rPr>
          <w:rFonts w:hint="eastAsia"/>
        </w:rPr>
        <w:t>質量，以增進國際勞動競爭力</w:t>
      </w:r>
      <w:r w:rsidRPr="00900C17">
        <w:rPr>
          <w:rFonts w:hint="eastAsia"/>
        </w:rPr>
        <w:t>。</w:t>
      </w:r>
    </w:p>
    <w:bookmarkEnd w:id="9"/>
    <w:bookmarkEnd w:id="15"/>
    <w:bookmarkEnd w:id="16"/>
    <w:bookmarkEnd w:id="4"/>
    <w:bookmarkEnd w:id="5"/>
    <w:bookmarkEnd w:id="6"/>
    <w:bookmarkEnd w:id="7"/>
    <w:bookmarkEnd w:id="8"/>
    <w:bookmarkEnd w:id="3"/>
    <w:sectPr w:rsidR="00000DC1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6708DC" w:rsidRPr="006708DC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  <w:footnote w:id="1">
    <w:p w:rsidR="009A31F0" w:rsidRDefault="009A31F0" w:rsidP="009A31F0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rPr>
          <w:rFonts w:hint="eastAsia"/>
        </w:rPr>
        <w:t xml:space="preserve"> 114年6月18日立法院第11屆第3會期經濟、社會福利及衛生環境、教育及文化三委員會第1次聯席會議，國發會主委說明略以，推估2030年我們工作人口之缺口數是48萬人，白領部分缺口是12萬人、藍領跟灰領缺口各18萬人。</w:t>
      </w:r>
    </w:p>
  </w:footnote>
  <w:footnote w:id="2">
    <w:p w:rsidR="009A31F0" w:rsidRDefault="009A31F0" w:rsidP="009A31F0">
      <w:pPr>
        <w:pStyle w:val="afffc"/>
        <w:ind w:left="212" w:hanging="212"/>
        <w:rPr>
          <w:rFonts w:hint="eastAsia"/>
        </w:rPr>
      </w:pPr>
      <w:r>
        <w:rPr>
          <w:rStyle w:val="afe"/>
        </w:rPr>
        <w:footnoteRef/>
      </w:r>
      <w:r>
        <w:rPr>
          <w:rFonts w:hint="eastAsia"/>
        </w:rPr>
        <w:t xml:space="preserve"> 產業人力供需資訊網，2030年整體人力需求推估職業別人力需求推估， https://theme.ndc.gov.tw/manpower/Content_List.aspx?n=B76AA4B384E50E9C(最後瀏覽日期2025年9月10日)。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8DC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2FCB55D-006D-49CB-9536-8350AB15A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17D38-D252-4609-869B-D62DE10C8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361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2025-12-11T01:47:00Z</dcterms:created>
  <dcterms:modified xsi:type="dcterms:W3CDTF">2025-12-11T01:47:00Z</dcterms:modified>
</cp:coreProperties>
</file>