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BE6" w:rsidRPr="005D4BE6" w:rsidRDefault="005D4BE6" w:rsidP="005D4BE6">
      <w:pPr>
        <w:adjustRightInd w:val="0"/>
        <w:snapToGrid w:val="0"/>
        <w:ind w:leftChars="0" w:left="0" w:firstLineChars="0" w:firstLine="0"/>
        <w:rPr>
          <w:b/>
          <w:snapToGrid/>
          <w:spacing w:val="-12"/>
          <w:sz w:val="36"/>
        </w:rPr>
      </w:pPr>
      <w:bookmarkStart w:id="0" w:name="_Toc318719438"/>
      <w:bookmarkStart w:id="1" w:name="_GoBack"/>
      <w:bookmarkEnd w:id="1"/>
      <w:r w:rsidRPr="005D4BE6">
        <w:rPr>
          <w:rFonts w:hint="eastAsia"/>
          <w:b/>
          <w:snapToGrid/>
          <w:spacing w:val="-12"/>
          <w:sz w:val="36"/>
        </w:rPr>
        <w:t>國家發展委員會及所屬、公平交易委員會及反托拉斯基金</w:t>
      </w:r>
      <w:r>
        <w:rPr>
          <w:rFonts w:hint="eastAsia"/>
          <w:b/>
          <w:snapToGrid/>
          <w:spacing w:val="-12"/>
          <w:sz w:val="36"/>
        </w:rPr>
        <w:t>113</w:t>
      </w:r>
      <w:r w:rsidRPr="005D4BE6">
        <w:rPr>
          <w:rFonts w:hint="eastAsia"/>
          <w:b/>
          <w:snapToGrid/>
          <w:spacing w:val="-12"/>
          <w:sz w:val="36"/>
        </w:rPr>
        <w:t>年度決算評估報告</w:t>
      </w:r>
    </w:p>
    <w:p w:rsidR="001E40F0" w:rsidRPr="001E40F0" w:rsidRDefault="001E40F0" w:rsidP="001E40F0">
      <w:pPr>
        <w:pStyle w:val="14"/>
        <w:ind w:left="567" w:hanging="567"/>
      </w:pPr>
      <w:bookmarkStart w:id="2" w:name="_Toc240777103"/>
      <w:bookmarkStart w:id="3" w:name="_Toc513535863"/>
      <w:bookmarkStart w:id="4" w:name="_Toc493669736"/>
      <w:bookmarkStart w:id="5" w:name="_Toc527539949"/>
      <w:bookmarkStart w:id="6" w:name="_Toc215665002"/>
      <w:bookmarkStart w:id="7" w:name="_Toc216429981"/>
      <w:bookmarkEnd w:id="0"/>
      <w:r w:rsidRPr="001E40F0">
        <w:rPr>
          <w:rFonts w:hint="eastAsia"/>
        </w:rPr>
        <w:t>五、近年虛偽不實廣告或引人錯誤廣告行為處分案件頻仍，且網路不實廣告處分案件占比持續攀升，允宜研謀加強查察及監控，俾維消費者權益</w:t>
      </w:r>
      <w:bookmarkEnd w:id="6"/>
      <w:bookmarkEnd w:id="7"/>
    </w:p>
    <w:p w:rsidR="001E40F0" w:rsidRPr="001E40F0" w:rsidRDefault="001E40F0" w:rsidP="001E40F0">
      <w:pPr>
        <w:ind w:leftChars="216" w:left="612" w:firstLine="566"/>
        <w:rPr>
          <w:rFonts w:hAnsi="標楷體" w:cs="Tahoma"/>
        </w:rPr>
      </w:pPr>
      <w:r w:rsidRPr="001E40F0">
        <w:rPr>
          <w:rFonts w:hAnsi="標楷體" w:hint="eastAsia"/>
        </w:rPr>
        <w:t>反托拉斯基金113年度「數位經濟政策研究及倡議計畫」預算數3,614萬2千元，經執行後決算數2,306萬3千元，預算執行率63.81%，主要辦理研究數位經濟產業競爭議題與違法態樣、辦理不實廣告監控與查察業務等事項</w:t>
      </w:r>
      <w:bookmarkStart w:id="8" w:name="_Hlk215240646"/>
      <w:r w:rsidRPr="001E40F0">
        <w:rPr>
          <w:rFonts w:hAnsi="標楷體" w:hint="eastAsia"/>
        </w:rPr>
        <w:t>。</w:t>
      </w:r>
      <w:bookmarkEnd w:id="8"/>
      <w:r w:rsidRPr="001E40F0">
        <w:rPr>
          <w:rFonts w:hAnsi="標楷體" w:cs="Tahoma" w:hint="eastAsia"/>
        </w:rPr>
        <w:t>經查：</w:t>
      </w:r>
    </w:p>
    <w:p w:rsidR="001E40F0" w:rsidRPr="001E40F0" w:rsidRDefault="001E40F0" w:rsidP="001E40F0">
      <w:pPr>
        <w:ind w:left="849" w:hangingChars="100" w:hanging="283"/>
        <w:rPr>
          <w:rFonts w:hAnsi="標楷體"/>
          <w:b/>
        </w:rPr>
      </w:pPr>
      <w:r w:rsidRPr="001E40F0">
        <w:rPr>
          <w:rFonts w:hint="eastAsia"/>
          <w:b/>
        </w:rPr>
        <w:t>(一)近年「數位匯流新時代之不實廣告及不動產查察計畫」辦理概況</w:t>
      </w:r>
    </w:p>
    <w:p w:rsidR="001E40F0" w:rsidRPr="001E40F0" w:rsidRDefault="001E40F0" w:rsidP="001E40F0">
      <w:pPr>
        <w:adjustRightInd w:val="0"/>
        <w:ind w:leftChars="300" w:left="850" w:firstLine="566"/>
      </w:pPr>
      <w:r w:rsidRPr="001E40F0">
        <w:rPr>
          <w:rFonts w:hint="eastAsia"/>
        </w:rPr>
        <w:t>為因應網路交易行為所衍生各類不實廣告爭議，以及不動產業者銷售行為影響市場競爭，反托拉斯基金於「數位經濟政策研究及倡議計畫」項下辦理「數位匯流新時代之不實廣告及不動產查察計畫」，針對網路不實廣告行為與不動產現場銷售違法行為進行蒐集及查察。彙整反托拉斯基金近5年度(109至113年度，以下同)推動「數位匯流新時代之不實廣告及不動產查察計畫」概況(詳表1)，113年度預算數450萬元，較112年度增加130萬元(增幅40.63%)，經執行後決算數為437萬3千元，以公平會調查案件及檢舉案件數觀之，近5年度該會主動調查案件數共826件，其中113年度159件較以前年度略減，至檢舉案件數則自109年度1,003件逐年增至113年度1,324件。</w:t>
      </w:r>
    </w:p>
    <w:p w:rsidR="001E40F0" w:rsidRPr="001E40F0" w:rsidRDefault="001E40F0" w:rsidP="001E40F0">
      <w:pPr>
        <w:adjustRightInd w:val="0"/>
        <w:ind w:leftChars="0" w:left="709" w:hangingChars="250" w:hanging="709"/>
        <w:jc w:val="left"/>
        <w:rPr>
          <w:rFonts w:hAnsi="標楷體" w:hint="eastAsia"/>
          <w:sz w:val="24"/>
          <w:szCs w:val="24"/>
        </w:rPr>
      </w:pPr>
      <w:r w:rsidRPr="001E40F0">
        <w:rPr>
          <w:rFonts w:hAnsi="標楷體" w:hint="eastAsia"/>
          <w:b/>
        </w:rPr>
        <w:t xml:space="preserve">表1 </w:t>
      </w:r>
      <w:r w:rsidRPr="001E40F0">
        <w:rPr>
          <w:rFonts w:hAnsi="標楷體" w:hint="eastAsia"/>
          <w:b/>
          <w:sz w:val="20"/>
          <w:szCs w:val="20"/>
        </w:rPr>
        <w:t xml:space="preserve"> </w:t>
      </w:r>
      <w:r w:rsidRPr="001E40F0">
        <w:rPr>
          <w:rFonts w:hAnsi="標楷體" w:hint="eastAsia"/>
          <w:b/>
        </w:rPr>
        <w:t xml:space="preserve">反托拉斯基金109至113年度辦理「數位匯流新時代之不實廣告及不動產查察計畫」概況表              </w:t>
      </w:r>
      <w:r w:rsidRPr="001E40F0">
        <w:rPr>
          <w:rFonts w:hAnsi="標楷體" w:hint="eastAsia"/>
          <w:sz w:val="24"/>
          <w:szCs w:val="24"/>
        </w:rPr>
        <w:t xml:space="preserve"> 單位：新臺幣千元；件</w:t>
      </w:r>
    </w:p>
    <w:tbl>
      <w:tblPr>
        <w:tblW w:w="848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56"/>
        <w:gridCol w:w="910"/>
        <w:gridCol w:w="938"/>
        <w:gridCol w:w="3633"/>
        <w:gridCol w:w="1308"/>
        <w:gridCol w:w="944"/>
      </w:tblGrid>
      <w:tr w:rsidR="001E40F0" w:rsidRPr="001E40F0" w:rsidTr="006B6B5A">
        <w:trPr>
          <w:trHeight w:val="20"/>
          <w:tblHeader/>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年度</w:t>
            </w:r>
          </w:p>
        </w:tc>
        <w:tc>
          <w:tcPr>
            <w:tcW w:w="910"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預算數</w:t>
            </w:r>
          </w:p>
        </w:tc>
        <w:tc>
          <w:tcPr>
            <w:tcW w:w="938"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決算數</w:t>
            </w:r>
          </w:p>
        </w:tc>
        <w:tc>
          <w:tcPr>
            <w:tcW w:w="3633"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辦理事項及達成效益</w:t>
            </w:r>
          </w:p>
        </w:tc>
        <w:tc>
          <w:tcPr>
            <w:tcW w:w="1308"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公平會主動調查案件數</w:t>
            </w:r>
          </w:p>
        </w:tc>
        <w:tc>
          <w:tcPr>
            <w:tcW w:w="944"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檢舉案件數</w:t>
            </w:r>
          </w:p>
        </w:tc>
      </w:tr>
      <w:tr w:rsidR="001E40F0" w:rsidRPr="001E40F0" w:rsidTr="006B6B5A">
        <w:trPr>
          <w:trHeight w:val="645"/>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109</w:t>
            </w:r>
          </w:p>
        </w:tc>
        <w:tc>
          <w:tcPr>
            <w:tcW w:w="910"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2,900</w:t>
            </w:r>
          </w:p>
        </w:tc>
        <w:tc>
          <w:tcPr>
            <w:tcW w:w="938"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1,9</w:t>
            </w:r>
            <w:r w:rsidRPr="001E40F0">
              <w:rPr>
                <w:rFonts w:hint="eastAsia"/>
                <w:spacing w:val="-12"/>
                <w:sz w:val="24"/>
              </w:rPr>
              <w:t>16</w:t>
            </w:r>
          </w:p>
        </w:tc>
        <w:tc>
          <w:tcPr>
            <w:tcW w:w="3633" w:type="dxa"/>
            <w:vMerge w:val="restart"/>
            <w:shd w:val="clear" w:color="auto" w:fill="auto"/>
          </w:tcPr>
          <w:p w:rsidR="001E40F0" w:rsidRPr="001E40F0" w:rsidRDefault="001E40F0" w:rsidP="001E40F0">
            <w:pPr>
              <w:spacing w:line="260" w:lineRule="exact"/>
              <w:ind w:leftChars="0" w:left="0" w:firstLineChars="0" w:firstLine="0"/>
              <w:rPr>
                <w:spacing w:val="-12"/>
                <w:sz w:val="24"/>
              </w:rPr>
            </w:pPr>
            <w:r w:rsidRPr="001E40F0">
              <w:rPr>
                <w:spacing w:val="-12"/>
                <w:sz w:val="24"/>
              </w:rPr>
              <w:t>查察網路廣告涉及不實之案件，已由</w:t>
            </w:r>
            <w:r w:rsidRPr="001E40F0">
              <w:rPr>
                <w:rFonts w:hint="eastAsia"/>
                <w:spacing w:val="-12"/>
                <w:sz w:val="24"/>
              </w:rPr>
              <w:t>公平</w:t>
            </w:r>
            <w:r w:rsidRPr="001E40F0">
              <w:rPr>
                <w:spacing w:val="-12"/>
                <w:sz w:val="24"/>
              </w:rPr>
              <w:t>會進行調查處理，違法情形尚屬</w:t>
            </w:r>
            <w:r w:rsidRPr="001E40F0">
              <w:rPr>
                <w:spacing w:val="-12"/>
                <w:sz w:val="24"/>
              </w:rPr>
              <w:lastRenderedPageBreak/>
              <w:t>輕微者去函促請注意，涉及他機關職掌案件，業去函提供各目的事業主管機關參考。</w:t>
            </w:r>
          </w:p>
        </w:tc>
        <w:tc>
          <w:tcPr>
            <w:tcW w:w="1308"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lastRenderedPageBreak/>
              <w:t>167</w:t>
            </w:r>
          </w:p>
        </w:tc>
        <w:tc>
          <w:tcPr>
            <w:tcW w:w="944"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1,003</w:t>
            </w:r>
          </w:p>
        </w:tc>
      </w:tr>
      <w:tr w:rsidR="001E40F0" w:rsidRPr="001E40F0" w:rsidTr="006B6B5A">
        <w:trPr>
          <w:trHeight w:val="645"/>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lastRenderedPageBreak/>
              <w:t>110</w:t>
            </w:r>
          </w:p>
        </w:tc>
        <w:tc>
          <w:tcPr>
            <w:tcW w:w="910"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2,900</w:t>
            </w:r>
          </w:p>
        </w:tc>
        <w:tc>
          <w:tcPr>
            <w:tcW w:w="938"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2,46</w:t>
            </w:r>
            <w:r w:rsidRPr="001E40F0">
              <w:rPr>
                <w:rFonts w:hint="eastAsia"/>
                <w:spacing w:val="-12"/>
                <w:sz w:val="24"/>
              </w:rPr>
              <w:t>0</w:t>
            </w:r>
          </w:p>
        </w:tc>
        <w:tc>
          <w:tcPr>
            <w:tcW w:w="3633" w:type="dxa"/>
            <w:vMerge/>
            <w:shd w:val="clear" w:color="auto" w:fill="auto"/>
          </w:tcPr>
          <w:p w:rsidR="001E40F0" w:rsidRPr="001E40F0" w:rsidRDefault="001E40F0" w:rsidP="001E40F0">
            <w:pPr>
              <w:spacing w:line="260" w:lineRule="exact"/>
              <w:ind w:leftChars="0" w:left="0" w:firstLineChars="0" w:firstLine="0"/>
              <w:rPr>
                <w:spacing w:val="-12"/>
                <w:sz w:val="24"/>
              </w:rPr>
            </w:pPr>
          </w:p>
        </w:tc>
        <w:tc>
          <w:tcPr>
            <w:tcW w:w="1308"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165</w:t>
            </w:r>
          </w:p>
        </w:tc>
        <w:tc>
          <w:tcPr>
            <w:tcW w:w="944" w:type="dxa"/>
            <w:shd w:val="clear" w:color="auto" w:fill="auto"/>
            <w:vAlign w:val="center"/>
          </w:tcPr>
          <w:p w:rsidR="001E40F0" w:rsidRPr="001E40F0" w:rsidRDefault="001E40F0" w:rsidP="001E40F0">
            <w:pPr>
              <w:spacing w:line="260" w:lineRule="exact"/>
              <w:ind w:leftChars="0" w:left="0" w:firstLineChars="0" w:firstLine="0"/>
              <w:jc w:val="right"/>
              <w:rPr>
                <w:spacing w:val="-12"/>
                <w:sz w:val="24"/>
              </w:rPr>
            </w:pPr>
            <w:r w:rsidRPr="001E40F0">
              <w:rPr>
                <w:spacing w:val="-12"/>
                <w:sz w:val="24"/>
              </w:rPr>
              <w:t>1,044</w:t>
            </w:r>
          </w:p>
        </w:tc>
      </w:tr>
      <w:tr w:rsidR="001E40F0" w:rsidRPr="001E40F0" w:rsidTr="006B6B5A">
        <w:trPr>
          <w:trHeight w:val="426"/>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111</w:t>
            </w:r>
          </w:p>
        </w:tc>
        <w:tc>
          <w:tcPr>
            <w:tcW w:w="910"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spacing w:val="-12"/>
                <w:sz w:val="24"/>
              </w:rPr>
              <w:t>3,200</w:t>
            </w:r>
          </w:p>
        </w:tc>
        <w:tc>
          <w:tcPr>
            <w:tcW w:w="938"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spacing w:val="-12"/>
                <w:sz w:val="24"/>
              </w:rPr>
              <w:t>3,040</w:t>
            </w:r>
          </w:p>
        </w:tc>
        <w:tc>
          <w:tcPr>
            <w:tcW w:w="3633" w:type="dxa"/>
            <w:vMerge w:val="restart"/>
            <w:shd w:val="clear" w:color="auto" w:fill="auto"/>
          </w:tcPr>
          <w:p w:rsidR="001E40F0" w:rsidRPr="001E40F0" w:rsidRDefault="001E40F0" w:rsidP="001E40F0">
            <w:pPr>
              <w:spacing w:line="260" w:lineRule="exact"/>
              <w:ind w:leftChars="0" w:left="0" w:firstLineChars="0" w:firstLine="0"/>
              <w:rPr>
                <w:rFonts w:hint="eastAsia"/>
                <w:spacing w:val="-12"/>
                <w:sz w:val="24"/>
              </w:rPr>
            </w:pPr>
            <w:r w:rsidRPr="001E40F0">
              <w:rPr>
                <w:spacing w:val="-12"/>
                <w:sz w:val="24"/>
              </w:rPr>
              <w:t>查察網路廣告及不動產實地訪查現場搜集相關資料疑涉及違反公平交易法之案件，已由</w:t>
            </w:r>
            <w:r w:rsidRPr="001E40F0">
              <w:rPr>
                <w:rFonts w:hint="eastAsia"/>
                <w:spacing w:val="-12"/>
                <w:sz w:val="24"/>
              </w:rPr>
              <w:t>公平</w:t>
            </w:r>
            <w:r w:rsidRPr="001E40F0">
              <w:rPr>
                <w:spacing w:val="-12"/>
                <w:sz w:val="24"/>
              </w:rPr>
              <w:t>會進行調查處理中，涉及他機關職掌案件，業去函提供各目的事業主管機關參考。</w:t>
            </w:r>
          </w:p>
        </w:tc>
        <w:tc>
          <w:tcPr>
            <w:tcW w:w="1308"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169</w:t>
            </w:r>
          </w:p>
        </w:tc>
        <w:tc>
          <w:tcPr>
            <w:tcW w:w="944"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1,080</w:t>
            </w:r>
          </w:p>
        </w:tc>
      </w:tr>
      <w:tr w:rsidR="001E40F0" w:rsidRPr="001E40F0" w:rsidTr="006B6B5A">
        <w:trPr>
          <w:trHeight w:val="427"/>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112</w:t>
            </w:r>
          </w:p>
        </w:tc>
        <w:tc>
          <w:tcPr>
            <w:tcW w:w="910"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spacing w:val="-12"/>
                <w:sz w:val="24"/>
              </w:rPr>
              <w:t>3,200</w:t>
            </w:r>
          </w:p>
        </w:tc>
        <w:tc>
          <w:tcPr>
            <w:tcW w:w="938"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3,064</w:t>
            </w:r>
          </w:p>
        </w:tc>
        <w:tc>
          <w:tcPr>
            <w:tcW w:w="3633" w:type="dxa"/>
            <w:vMerge/>
            <w:shd w:val="clear" w:color="auto" w:fill="auto"/>
          </w:tcPr>
          <w:p w:rsidR="001E40F0" w:rsidRPr="001E40F0" w:rsidRDefault="001E40F0" w:rsidP="001E40F0">
            <w:pPr>
              <w:spacing w:line="260" w:lineRule="exact"/>
              <w:ind w:leftChars="0" w:left="0" w:firstLineChars="0" w:firstLine="0"/>
              <w:jc w:val="left"/>
              <w:rPr>
                <w:rFonts w:hint="eastAsia"/>
                <w:spacing w:val="-12"/>
                <w:sz w:val="24"/>
              </w:rPr>
            </w:pPr>
          </w:p>
        </w:tc>
        <w:tc>
          <w:tcPr>
            <w:tcW w:w="1308"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166</w:t>
            </w:r>
          </w:p>
        </w:tc>
        <w:tc>
          <w:tcPr>
            <w:tcW w:w="944"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1,288</w:t>
            </w:r>
          </w:p>
        </w:tc>
      </w:tr>
      <w:tr w:rsidR="001E40F0" w:rsidRPr="001E40F0" w:rsidTr="006B6B5A">
        <w:trPr>
          <w:trHeight w:val="427"/>
        </w:trPr>
        <w:tc>
          <w:tcPr>
            <w:tcW w:w="756" w:type="dxa"/>
            <w:shd w:val="clear" w:color="auto" w:fill="auto"/>
            <w:vAlign w:val="center"/>
          </w:tcPr>
          <w:p w:rsidR="001E40F0" w:rsidRPr="001E40F0" w:rsidRDefault="001E40F0" w:rsidP="001E40F0">
            <w:pPr>
              <w:spacing w:line="260" w:lineRule="exact"/>
              <w:ind w:leftChars="0" w:left="0" w:firstLineChars="0" w:firstLine="0"/>
              <w:jc w:val="center"/>
              <w:rPr>
                <w:rFonts w:hint="eastAsia"/>
                <w:spacing w:val="-12"/>
                <w:sz w:val="24"/>
              </w:rPr>
            </w:pPr>
            <w:r w:rsidRPr="001E40F0">
              <w:rPr>
                <w:rFonts w:hint="eastAsia"/>
                <w:spacing w:val="-12"/>
                <w:sz w:val="24"/>
              </w:rPr>
              <w:t>113</w:t>
            </w:r>
          </w:p>
        </w:tc>
        <w:tc>
          <w:tcPr>
            <w:tcW w:w="910"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4</w:t>
            </w:r>
            <w:r w:rsidRPr="001E40F0">
              <w:rPr>
                <w:spacing w:val="-12"/>
                <w:sz w:val="24"/>
              </w:rPr>
              <w:t>,</w:t>
            </w:r>
            <w:r w:rsidRPr="001E40F0">
              <w:rPr>
                <w:rFonts w:hint="eastAsia"/>
                <w:spacing w:val="-12"/>
                <w:sz w:val="24"/>
              </w:rPr>
              <w:t>5</w:t>
            </w:r>
            <w:r w:rsidRPr="001E40F0">
              <w:rPr>
                <w:spacing w:val="-12"/>
                <w:sz w:val="24"/>
              </w:rPr>
              <w:t>00</w:t>
            </w:r>
          </w:p>
        </w:tc>
        <w:tc>
          <w:tcPr>
            <w:tcW w:w="938" w:type="dxa"/>
            <w:shd w:val="clear" w:color="auto" w:fill="auto"/>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rFonts w:hint="eastAsia"/>
                <w:spacing w:val="-12"/>
                <w:sz w:val="24"/>
              </w:rPr>
              <w:t>4,373</w:t>
            </w:r>
          </w:p>
        </w:tc>
        <w:tc>
          <w:tcPr>
            <w:tcW w:w="3633" w:type="dxa"/>
            <w:vMerge/>
            <w:shd w:val="clear" w:color="auto" w:fill="auto"/>
          </w:tcPr>
          <w:p w:rsidR="001E40F0" w:rsidRPr="001E40F0" w:rsidRDefault="001E40F0" w:rsidP="001E40F0">
            <w:pPr>
              <w:spacing w:line="260" w:lineRule="exact"/>
              <w:ind w:leftChars="0" w:left="0" w:firstLineChars="0" w:firstLine="0"/>
              <w:jc w:val="left"/>
              <w:rPr>
                <w:rFonts w:hint="eastAsia"/>
                <w:spacing w:val="-12"/>
                <w:sz w:val="24"/>
              </w:rPr>
            </w:pPr>
          </w:p>
        </w:tc>
        <w:tc>
          <w:tcPr>
            <w:tcW w:w="1308" w:type="dxa"/>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spacing w:val="-12"/>
                <w:sz w:val="24"/>
              </w:rPr>
              <w:t>159</w:t>
            </w:r>
          </w:p>
        </w:tc>
        <w:tc>
          <w:tcPr>
            <w:tcW w:w="944" w:type="dxa"/>
            <w:vAlign w:val="center"/>
          </w:tcPr>
          <w:p w:rsidR="001E40F0" w:rsidRPr="001E40F0" w:rsidRDefault="001E40F0" w:rsidP="001E40F0">
            <w:pPr>
              <w:spacing w:line="260" w:lineRule="exact"/>
              <w:ind w:leftChars="0" w:left="0" w:firstLineChars="0" w:firstLine="0"/>
              <w:jc w:val="right"/>
              <w:rPr>
                <w:rFonts w:hint="eastAsia"/>
                <w:spacing w:val="-12"/>
                <w:sz w:val="24"/>
              </w:rPr>
            </w:pPr>
            <w:r w:rsidRPr="001E40F0">
              <w:rPr>
                <w:spacing w:val="-12"/>
                <w:sz w:val="24"/>
              </w:rPr>
              <w:t>1,324</w:t>
            </w:r>
          </w:p>
        </w:tc>
      </w:tr>
      <w:tr w:rsidR="001E40F0" w:rsidRPr="001E40F0" w:rsidTr="006B6B5A">
        <w:trPr>
          <w:trHeight w:val="20"/>
        </w:trPr>
        <w:tc>
          <w:tcPr>
            <w:tcW w:w="6237" w:type="dxa"/>
            <w:gridSpan w:val="4"/>
            <w:shd w:val="clear" w:color="auto" w:fill="auto"/>
            <w:vAlign w:val="center"/>
          </w:tcPr>
          <w:p w:rsidR="001E40F0" w:rsidRPr="001E40F0" w:rsidRDefault="001E40F0" w:rsidP="001E40F0">
            <w:pPr>
              <w:spacing w:line="260" w:lineRule="exact"/>
              <w:ind w:leftChars="0" w:left="0" w:firstLineChars="0" w:firstLine="0"/>
              <w:jc w:val="center"/>
              <w:rPr>
                <w:rFonts w:hint="eastAsia"/>
                <w:b/>
                <w:bCs/>
                <w:spacing w:val="-12"/>
                <w:sz w:val="24"/>
              </w:rPr>
            </w:pPr>
            <w:r w:rsidRPr="001E40F0">
              <w:rPr>
                <w:rFonts w:hint="eastAsia"/>
                <w:b/>
                <w:bCs/>
                <w:spacing w:val="-12"/>
                <w:sz w:val="24"/>
              </w:rPr>
              <w:t>合計</w:t>
            </w:r>
          </w:p>
        </w:tc>
        <w:tc>
          <w:tcPr>
            <w:tcW w:w="1308" w:type="dxa"/>
            <w:vAlign w:val="center"/>
          </w:tcPr>
          <w:p w:rsidR="001E40F0" w:rsidRPr="001E40F0" w:rsidRDefault="001E40F0" w:rsidP="001E40F0">
            <w:pPr>
              <w:spacing w:line="260" w:lineRule="exact"/>
              <w:ind w:leftChars="0" w:left="0" w:firstLineChars="0" w:firstLine="0"/>
              <w:jc w:val="right"/>
              <w:rPr>
                <w:b/>
                <w:bCs/>
                <w:spacing w:val="-12"/>
                <w:sz w:val="24"/>
              </w:rPr>
            </w:pPr>
            <w:r w:rsidRPr="001E40F0">
              <w:rPr>
                <w:rFonts w:hint="eastAsia"/>
                <w:b/>
                <w:bCs/>
                <w:spacing w:val="-12"/>
                <w:sz w:val="24"/>
              </w:rPr>
              <w:t>826</w:t>
            </w:r>
          </w:p>
        </w:tc>
        <w:tc>
          <w:tcPr>
            <w:tcW w:w="944" w:type="dxa"/>
            <w:vAlign w:val="center"/>
          </w:tcPr>
          <w:p w:rsidR="001E40F0" w:rsidRPr="001E40F0" w:rsidRDefault="001E40F0" w:rsidP="001E40F0">
            <w:pPr>
              <w:spacing w:line="260" w:lineRule="exact"/>
              <w:ind w:leftChars="0" w:left="0" w:firstLineChars="0" w:firstLine="0"/>
              <w:jc w:val="right"/>
              <w:rPr>
                <w:rFonts w:hint="eastAsia"/>
                <w:b/>
                <w:bCs/>
                <w:spacing w:val="-12"/>
                <w:sz w:val="24"/>
              </w:rPr>
            </w:pPr>
            <w:r w:rsidRPr="001E40F0">
              <w:rPr>
                <w:rFonts w:hint="eastAsia"/>
                <w:b/>
                <w:bCs/>
                <w:spacing w:val="-12"/>
                <w:sz w:val="24"/>
              </w:rPr>
              <w:t>5,739</w:t>
            </w:r>
          </w:p>
        </w:tc>
      </w:tr>
    </w:tbl>
    <w:p w:rsidR="001E40F0" w:rsidRPr="001E40F0" w:rsidRDefault="001E40F0" w:rsidP="001E40F0">
      <w:pPr>
        <w:spacing w:line="280" w:lineRule="exact"/>
        <w:ind w:leftChars="0" w:left="1216" w:hangingChars="500" w:hanging="1216"/>
        <w:jc w:val="left"/>
        <w:rPr>
          <w:rFonts w:hint="eastAsia"/>
          <w:sz w:val="24"/>
        </w:rPr>
      </w:pPr>
      <w:r w:rsidRPr="001E40F0">
        <w:rPr>
          <w:rFonts w:hint="eastAsia"/>
          <w:sz w:val="24"/>
        </w:rPr>
        <w:t>資料來源</w:t>
      </w:r>
      <w:r w:rsidRPr="001E40F0">
        <w:rPr>
          <w:rFonts w:hAnsi="標楷體" w:hint="eastAsia"/>
          <w:sz w:val="24"/>
        </w:rPr>
        <w:t>：公平會提供。</w:t>
      </w:r>
    </w:p>
    <w:p w:rsidR="001E40F0" w:rsidRPr="001E40F0" w:rsidRDefault="001E40F0" w:rsidP="001E40F0">
      <w:pPr>
        <w:ind w:left="849" w:hangingChars="100" w:hanging="283"/>
        <w:rPr>
          <w:rFonts w:hint="eastAsia"/>
          <w:b/>
        </w:rPr>
      </w:pPr>
      <w:r w:rsidRPr="001E40F0">
        <w:rPr>
          <w:rFonts w:hint="eastAsia"/>
          <w:b/>
        </w:rPr>
        <w:t>(二)近5年度虛偽不實或引人錯誤廣告行為處分案件頻仍，又網路不實廣告占比於113年度已高達96.83%，亟待研謀強化網路不實廣告行為之查察及監控機制，以維消費者權益</w:t>
      </w:r>
    </w:p>
    <w:p w:rsidR="001E40F0" w:rsidRPr="001E40F0" w:rsidRDefault="001E40F0" w:rsidP="001E40F0">
      <w:pPr>
        <w:adjustRightInd w:val="0"/>
        <w:ind w:leftChars="300" w:left="850" w:firstLine="566"/>
      </w:pPr>
      <w:r w:rsidRPr="001E40F0">
        <w:rPr>
          <w:rFonts w:hint="eastAsia"/>
        </w:rPr>
        <w:t>檢視近5年度公平會針對虛偽不實或引人錯誤廣告行為處分概況(詳表2)，比較虛偽不實或引人錯誤廣告行為處分案件占公平會當年度行政處分案件數比率，自110年度起超過50%，並呈逐年增高之趨勢，113年度占比達58.88%，虛偽不實或引人錯誤廣告行為之查處及控管仍待加強；又近5年度網路不實廣告處分案件逐年增加，占當年度虛偽不實或引人錯誤廣告行為處分案件比率亦呈增加之趨勢，已由109年度85.71%增至113年度96.83%。鑑於電子購物及郵購業營業額持續攀升，113年度較109年度增幅達46.80%，且其占整體零售業營業額比率近10%</w:t>
      </w:r>
      <w:r w:rsidRPr="001E40F0">
        <w:rPr>
          <w:vertAlign w:val="superscript"/>
        </w:rPr>
        <w:footnoteReference w:id="1"/>
      </w:r>
      <w:r w:rsidRPr="001E40F0">
        <w:rPr>
          <w:rFonts w:hint="eastAsia"/>
        </w:rPr>
        <w:t>，允宜加強查察及監控網路不實廣告行為，俾維護消費者權益。</w:t>
      </w:r>
    </w:p>
    <w:p w:rsidR="001E40F0" w:rsidRPr="001E40F0" w:rsidRDefault="001E40F0" w:rsidP="001E40F0">
      <w:pPr>
        <w:spacing w:line="400" w:lineRule="exact"/>
        <w:ind w:leftChars="0" w:left="751" w:hangingChars="265" w:hanging="751"/>
        <w:rPr>
          <w:sz w:val="24"/>
        </w:rPr>
      </w:pPr>
      <w:r w:rsidRPr="001E40F0">
        <w:rPr>
          <w:rFonts w:hint="eastAsia"/>
          <w:b/>
          <w:bCs/>
          <w:szCs w:val="32"/>
        </w:rPr>
        <w:t xml:space="preserve">表2  109至113年度公平會針對虛偽不實或引人錯誤廣告行為處分概況表                                          </w:t>
      </w:r>
      <w:r w:rsidRPr="001E40F0">
        <w:rPr>
          <w:rFonts w:hint="eastAsia"/>
          <w:sz w:val="24"/>
        </w:rPr>
        <w:t>單位：件；%</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1134"/>
        <w:gridCol w:w="1560"/>
        <w:gridCol w:w="1134"/>
        <w:gridCol w:w="992"/>
        <w:gridCol w:w="850"/>
        <w:gridCol w:w="1276"/>
        <w:gridCol w:w="1026"/>
      </w:tblGrid>
      <w:tr w:rsidR="001E40F0" w:rsidRPr="001E40F0" w:rsidTr="006B6B5A">
        <w:trPr>
          <w:trHeight w:val="20"/>
          <w:tblHeader/>
        </w:trPr>
        <w:tc>
          <w:tcPr>
            <w:tcW w:w="567" w:type="dxa"/>
            <w:vMerge w:val="restart"/>
            <w:shd w:val="clear" w:color="auto" w:fill="auto"/>
            <w:noWrap/>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年度</w:t>
            </w:r>
          </w:p>
        </w:tc>
        <w:tc>
          <w:tcPr>
            <w:tcW w:w="1134" w:type="dxa"/>
            <w:vMerge w:val="restart"/>
            <w:tcBorders>
              <w:top w:val="single" w:sz="12" w:space="0" w:color="auto"/>
              <w:bottom w:val="single" w:sz="4" w:space="0" w:color="auto"/>
              <w:right w:val="double" w:sz="4" w:space="0" w:color="auto"/>
            </w:tcBorders>
            <w:shd w:val="clear" w:color="auto" w:fill="auto"/>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公平會行</w:t>
            </w:r>
            <w:r w:rsidRPr="001E40F0">
              <w:rPr>
                <w:rFonts w:hint="eastAsia"/>
                <w:sz w:val="24"/>
              </w:rPr>
              <w:lastRenderedPageBreak/>
              <w:t>政處分案件(A)</w:t>
            </w:r>
          </w:p>
        </w:tc>
        <w:tc>
          <w:tcPr>
            <w:tcW w:w="4536" w:type="dxa"/>
            <w:gridSpan w:val="4"/>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lastRenderedPageBreak/>
              <w:t>虛偽不實或引人錯誤廣告行為處分案件</w:t>
            </w:r>
          </w:p>
        </w:tc>
        <w:tc>
          <w:tcPr>
            <w:tcW w:w="2302" w:type="dxa"/>
            <w:gridSpan w:val="2"/>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pacing w:val="-12"/>
                <w:sz w:val="24"/>
              </w:rPr>
            </w:pPr>
            <w:r w:rsidRPr="001E40F0">
              <w:rPr>
                <w:rFonts w:hint="eastAsia"/>
                <w:spacing w:val="-12"/>
                <w:sz w:val="24"/>
              </w:rPr>
              <w:t>網路不實廣告處分案件</w:t>
            </w:r>
          </w:p>
        </w:tc>
      </w:tr>
      <w:tr w:rsidR="001E40F0" w:rsidRPr="001E40F0" w:rsidTr="006B6B5A">
        <w:trPr>
          <w:trHeight w:val="20"/>
          <w:tblHeader/>
        </w:trPr>
        <w:tc>
          <w:tcPr>
            <w:tcW w:w="567" w:type="dxa"/>
            <w:vMerge/>
            <w:vAlign w:val="center"/>
            <w:hideMark/>
          </w:tcPr>
          <w:p w:rsidR="001E40F0" w:rsidRPr="001E40F0" w:rsidRDefault="001E40F0" w:rsidP="001E40F0">
            <w:pPr>
              <w:spacing w:line="240" w:lineRule="exact"/>
              <w:ind w:leftChars="0" w:left="0" w:firstLineChars="0" w:firstLine="0"/>
              <w:jc w:val="center"/>
              <w:rPr>
                <w:sz w:val="24"/>
              </w:rPr>
            </w:pPr>
          </w:p>
        </w:tc>
        <w:tc>
          <w:tcPr>
            <w:tcW w:w="1134" w:type="dxa"/>
            <w:vMerge/>
            <w:tcBorders>
              <w:top w:val="single" w:sz="4" w:space="0" w:color="auto"/>
              <w:bottom w:val="single" w:sz="4" w:space="0" w:color="auto"/>
              <w:right w:val="double" w:sz="4" w:space="0" w:color="auto"/>
            </w:tcBorders>
            <w:vAlign w:val="center"/>
            <w:hideMark/>
          </w:tcPr>
          <w:p w:rsidR="001E40F0" w:rsidRPr="001E40F0" w:rsidRDefault="001E40F0" w:rsidP="001E40F0">
            <w:pPr>
              <w:spacing w:line="240" w:lineRule="exact"/>
              <w:ind w:leftChars="0" w:left="0" w:firstLineChars="0" w:firstLine="0"/>
              <w:jc w:val="center"/>
              <w:rPr>
                <w:sz w:val="24"/>
              </w:rPr>
            </w:pPr>
          </w:p>
        </w:tc>
        <w:tc>
          <w:tcPr>
            <w:tcW w:w="1560" w:type="dxa"/>
            <w:tcBorders>
              <w:left w:val="double" w:sz="4" w:space="0" w:color="auto"/>
            </w:tcBorders>
            <w:shd w:val="clear" w:color="auto" w:fill="auto"/>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公平會主動</w:t>
            </w:r>
          </w:p>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調查處分案件</w:t>
            </w:r>
          </w:p>
        </w:tc>
        <w:tc>
          <w:tcPr>
            <w:tcW w:w="1134" w:type="dxa"/>
            <w:shd w:val="clear" w:color="auto" w:fill="auto"/>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民眾檢舉處分案件</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合計</w:t>
            </w:r>
          </w:p>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(B)</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占比</w:t>
            </w:r>
          </w:p>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(B/A)</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件數</w:t>
            </w:r>
          </w:p>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(C)</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center"/>
              <w:rPr>
                <w:sz w:val="24"/>
              </w:rPr>
            </w:pPr>
            <w:r w:rsidRPr="001E40F0">
              <w:rPr>
                <w:rFonts w:hint="eastAsia"/>
                <w:sz w:val="24"/>
              </w:rPr>
              <w:t>占比</w:t>
            </w:r>
          </w:p>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(C/B)</w:t>
            </w:r>
          </w:p>
        </w:tc>
      </w:tr>
      <w:tr w:rsidR="001E40F0" w:rsidRPr="001E40F0" w:rsidTr="006B6B5A">
        <w:trPr>
          <w:trHeight w:val="20"/>
        </w:trPr>
        <w:tc>
          <w:tcPr>
            <w:tcW w:w="567" w:type="dxa"/>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109</w:t>
            </w:r>
          </w:p>
        </w:tc>
        <w:tc>
          <w:tcPr>
            <w:tcW w:w="1134" w:type="dxa"/>
            <w:tcBorders>
              <w:top w:val="single" w:sz="4" w:space="0" w:color="auto"/>
              <w:bottom w:val="single" w:sz="4" w:space="0" w:color="auto"/>
              <w:righ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66</w:t>
            </w:r>
          </w:p>
        </w:tc>
        <w:tc>
          <w:tcPr>
            <w:tcW w:w="1560" w:type="dxa"/>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19</w:t>
            </w:r>
          </w:p>
        </w:tc>
        <w:tc>
          <w:tcPr>
            <w:tcW w:w="1134"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9</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28</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42.42 </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24</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85.71 </w:t>
            </w:r>
          </w:p>
        </w:tc>
      </w:tr>
      <w:tr w:rsidR="001E40F0" w:rsidRPr="001E40F0" w:rsidTr="006B6B5A">
        <w:trPr>
          <w:trHeight w:val="20"/>
        </w:trPr>
        <w:tc>
          <w:tcPr>
            <w:tcW w:w="567" w:type="dxa"/>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110</w:t>
            </w:r>
          </w:p>
        </w:tc>
        <w:tc>
          <w:tcPr>
            <w:tcW w:w="1134" w:type="dxa"/>
            <w:tcBorders>
              <w:top w:val="single" w:sz="4" w:space="0" w:color="auto"/>
              <w:bottom w:val="single" w:sz="4" w:space="0" w:color="auto"/>
              <w:righ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84</w:t>
            </w:r>
          </w:p>
        </w:tc>
        <w:tc>
          <w:tcPr>
            <w:tcW w:w="1560" w:type="dxa"/>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25</w:t>
            </w:r>
          </w:p>
        </w:tc>
        <w:tc>
          <w:tcPr>
            <w:tcW w:w="1134"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19</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44</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52.38 </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39</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88.64 </w:t>
            </w:r>
          </w:p>
        </w:tc>
      </w:tr>
      <w:tr w:rsidR="001E40F0" w:rsidRPr="001E40F0" w:rsidTr="006B6B5A">
        <w:trPr>
          <w:trHeight w:val="20"/>
        </w:trPr>
        <w:tc>
          <w:tcPr>
            <w:tcW w:w="567" w:type="dxa"/>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111</w:t>
            </w:r>
          </w:p>
        </w:tc>
        <w:tc>
          <w:tcPr>
            <w:tcW w:w="1134" w:type="dxa"/>
            <w:tcBorders>
              <w:top w:val="single" w:sz="4" w:space="0" w:color="auto"/>
              <w:bottom w:val="single" w:sz="4" w:space="0" w:color="auto"/>
              <w:righ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117</w:t>
            </w:r>
          </w:p>
        </w:tc>
        <w:tc>
          <w:tcPr>
            <w:tcW w:w="1560" w:type="dxa"/>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38</w:t>
            </w:r>
          </w:p>
        </w:tc>
        <w:tc>
          <w:tcPr>
            <w:tcW w:w="1134"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26</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64</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54.70 </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57</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89.06 </w:t>
            </w:r>
          </w:p>
        </w:tc>
      </w:tr>
      <w:tr w:rsidR="001E40F0" w:rsidRPr="001E40F0" w:rsidTr="006B6B5A">
        <w:trPr>
          <w:trHeight w:val="20"/>
        </w:trPr>
        <w:tc>
          <w:tcPr>
            <w:tcW w:w="567" w:type="dxa"/>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112</w:t>
            </w:r>
          </w:p>
        </w:tc>
        <w:tc>
          <w:tcPr>
            <w:tcW w:w="1134" w:type="dxa"/>
            <w:tcBorders>
              <w:top w:val="single" w:sz="4" w:space="0" w:color="auto"/>
              <w:bottom w:val="single" w:sz="4" w:space="0" w:color="auto"/>
              <w:righ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126</w:t>
            </w:r>
          </w:p>
        </w:tc>
        <w:tc>
          <w:tcPr>
            <w:tcW w:w="1560" w:type="dxa"/>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33</w:t>
            </w:r>
          </w:p>
        </w:tc>
        <w:tc>
          <w:tcPr>
            <w:tcW w:w="1134"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38</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71</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56.35 </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66</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92.96 </w:t>
            </w:r>
          </w:p>
        </w:tc>
      </w:tr>
      <w:tr w:rsidR="001E40F0" w:rsidRPr="001E40F0" w:rsidTr="006B6B5A">
        <w:trPr>
          <w:trHeight w:val="20"/>
        </w:trPr>
        <w:tc>
          <w:tcPr>
            <w:tcW w:w="567" w:type="dxa"/>
            <w:shd w:val="clear" w:color="auto" w:fill="auto"/>
            <w:noWrap/>
            <w:vAlign w:val="center"/>
            <w:hideMark/>
          </w:tcPr>
          <w:p w:rsidR="001E40F0" w:rsidRPr="001E40F0" w:rsidRDefault="001E40F0" w:rsidP="001E40F0">
            <w:pPr>
              <w:spacing w:line="240" w:lineRule="exact"/>
              <w:ind w:leftChars="0" w:left="0" w:firstLineChars="0" w:firstLine="0"/>
              <w:jc w:val="center"/>
              <w:rPr>
                <w:rFonts w:hint="eastAsia"/>
                <w:sz w:val="24"/>
              </w:rPr>
            </w:pPr>
            <w:r w:rsidRPr="001E40F0">
              <w:rPr>
                <w:rFonts w:hint="eastAsia"/>
                <w:sz w:val="24"/>
              </w:rPr>
              <w:t>113</w:t>
            </w:r>
          </w:p>
        </w:tc>
        <w:tc>
          <w:tcPr>
            <w:tcW w:w="1134" w:type="dxa"/>
            <w:tcBorders>
              <w:top w:val="single" w:sz="4" w:space="0" w:color="auto"/>
              <w:bottom w:val="single" w:sz="12" w:space="0" w:color="auto"/>
              <w:righ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107</w:t>
            </w:r>
          </w:p>
        </w:tc>
        <w:tc>
          <w:tcPr>
            <w:tcW w:w="1560" w:type="dxa"/>
            <w:tcBorders>
              <w:left w:val="double" w:sz="4" w:space="0" w:color="auto"/>
            </w:tcBorders>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35</w:t>
            </w:r>
          </w:p>
        </w:tc>
        <w:tc>
          <w:tcPr>
            <w:tcW w:w="1134"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28</w:t>
            </w:r>
          </w:p>
        </w:tc>
        <w:tc>
          <w:tcPr>
            <w:tcW w:w="992"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63</w:t>
            </w:r>
          </w:p>
        </w:tc>
        <w:tc>
          <w:tcPr>
            <w:tcW w:w="850"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58.88 </w:t>
            </w:r>
          </w:p>
        </w:tc>
        <w:tc>
          <w:tcPr>
            <w:tcW w:w="127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61</w:t>
            </w:r>
          </w:p>
        </w:tc>
        <w:tc>
          <w:tcPr>
            <w:tcW w:w="1026" w:type="dxa"/>
            <w:shd w:val="clear" w:color="auto" w:fill="auto"/>
            <w:noWrap/>
            <w:vAlign w:val="center"/>
            <w:hideMark/>
          </w:tcPr>
          <w:p w:rsidR="001E40F0" w:rsidRPr="001E40F0" w:rsidRDefault="001E40F0" w:rsidP="001E40F0">
            <w:pPr>
              <w:spacing w:line="240" w:lineRule="exact"/>
              <w:ind w:leftChars="0" w:left="0" w:firstLineChars="0" w:firstLine="0"/>
              <w:jc w:val="right"/>
              <w:rPr>
                <w:rFonts w:hint="eastAsia"/>
                <w:sz w:val="24"/>
              </w:rPr>
            </w:pPr>
            <w:r w:rsidRPr="001E40F0">
              <w:rPr>
                <w:rFonts w:hint="eastAsia"/>
                <w:sz w:val="24"/>
              </w:rPr>
              <w:t xml:space="preserve">96.83 </w:t>
            </w:r>
          </w:p>
        </w:tc>
      </w:tr>
    </w:tbl>
    <w:p w:rsidR="001E40F0" w:rsidRPr="001E40F0" w:rsidRDefault="001E40F0" w:rsidP="001E40F0">
      <w:pPr>
        <w:spacing w:line="280" w:lineRule="exact"/>
        <w:ind w:leftChars="0" w:left="0" w:firstLineChars="0" w:firstLine="0"/>
        <w:jc w:val="left"/>
        <w:rPr>
          <w:rFonts w:hint="eastAsia"/>
          <w:sz w:val="24"/>
        </w:rPr>
      </w:pPr>
      <w:r w:rsidRPr="001E40F0">
        <w:rPr>
          <w:rFonts w:hint="eastAsia"/>
          <w:sz w:val="24"/>
        </w:rPr>
        <w:t>資料來源：公平會提供資料及公平會113年度統計年報</w:t>
      </w:r>
      <w:r w:rsidRPr="001E40F0">
        <w:rPr>
          <w:rFonts w:hAnsi="標楷體" w:hint="eastAsia"/>
          <w:sz w:val="24"/>
        </w:rPr>
        <w:t>。</w:t>
      </w:r>
    </w:p>
    <w:p w:rsidR="001E40F0" w:rsidRPr="001E40F0" w:rsidRDefault="001E40F0" w:rsidP="001E40F0">
      <w:pPr>
        <w:ind w:left="566" w:firstLine="566"/>
        <w:rPr>
          <w:rFonts w:hAnsi="標楷體"/>
        </w:rPr>
      </w:pPr>
      <w:r w:rsidRPr="001E40F0">
        <w:rPr>
          <w:rFonts w:hint="eastAsia"/>
        </w:rPr>
        <w:t>綜上</w:t>
      </w:r>
      <w:r w:rsidRPr="001E40F0">
        <w:rPr>
          <w:rFonts w:hAnsi="標楷體" w:hint="eastAsia"/>
        </w:rPr>
        <w:t>，反托拉斯基金持續辦理「數位匯流新時代之不實廣告及不動產查察計畫」，惟鑑於近5年度虛偽不實或引人錯誤廣告行為占公平會行政處分案件比率逐年增加，且網路不實廣告處分案件亦呈增加趨勢，其中113年度網路不實廣告占虛偽不實或引人錯誤廣告行為處分案件之比率已高達96.83%，允宜研謀加強對於網路不實廣告行為之查察及監控機制，俾維護消費者權益。</w:t>
      </w:r>
    </w:p>
    <w:bookmarkEnd w:id="5"/>
    <w:p w:rsidR="001E40F0" w:rsidRDefault="001E40F0" w:rsidP="001E40F0">
      <w:pPr>
        <w:ind w:leftChars="0" w:left="0" w:firstLineChars="0" w:firstLine="0"/>
        <w:jc w:val="right"/>
        <w:rPr>
          <w:rFonts w:hint="eastAsia"/>
        </w:rPr>
      </w:pPr>
      <w:r w:rsidRPr="001E40F0">
        <w:rPr>
          <w:rFonts w:hint="eastAsia"/>
          <w:snapToGrid/>
          <w:sz w:val="24"/>
        </w:rPr>
        <w:t>（分機：1922  羅玉姍）</w:t>
      </w:r>
      <w:bookmarkEnd w:id="2"/>
      <w:bookmarkEnd w:id="3"/>
      <w:bookmarkEnd w:id="4"/>
    </w:p>
    <w:sectPr w:rsidR="001E40F0" w:rsidSect="00AB637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A28" w:rsidRDefault="00680A28" w:rsidP="00A11B2B">
      <w:pPr>
        <w:ind w:left="560" w:firstLine="560"/>
      </w:pPr>
      <w:r>
        <w:separator/>
      </w:r>
    </w:p>
  </w:endnote>
  <w:endnote w:type="continuationSeparator" w:id="0">
    <w:p w:rsidR="00680A28" w:rsidRDefault="00680A28" w:rsidP="00A11B2B">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B31956">
    <w:pPr>
      <w:framePr w:wrap="around" w:vAnchor="text" w:hAnchor="margin" w:xAlign="center" w:y="1"/>
      <w:ind w:left="5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461D1A">
    <w:pPr>
      <w:pStyle w:val="af0"/>
      <w:framePr w:w="526" w:wrap="around" w:vAnchor="text" w:hAnchor="page" w:x="5431" w:y="22"/>
      <w:ind w:leftChars="0" w:left="0" w:rightChars="-367" w:right="-1028" w:firstLineChars="0" w:firstLine="0"/>
      <w:rPr>
        <w:rStyle w:val="af2"/>
      </w:rPr>
    </w:pPr>
    <w:r>
      <w:rPr>
        <w:rStyle w:val="af2"/>
        <w:rFonts w:hint="eastAsia"/>
      </w:rPr>
      <w:t xml:space="preserve">   </w:t>
    </w:r>
    <w:r>
      <w:rPr>
        <w:rStyle w:val="af2"/>
      </w:rPr>
      <w:fldChar w:fldCharType="begin"/>
    </w:r>
    <w:r>
      <w:rPr>
        <w:rStyle w:val="af2"/>
      </w:rPr>
      <w:instrText xml:space="preserve">PAGE  </w:instrText>
    </w:r>
    <w:r>
      <w:rPr>
        <w:rStyle w:val="af2"/>
      </w:rPr>
      <w:fldChar w:fldCharType="separate"/>
    </w:r>
    <w:r w:rsidR="00FB4640">
      <w:rPr>
        <w:rStyle w:val="af2"/>
        <w:noProof/>
      </w:rPr>
      <w:t>2</w:t>
    </w:r>
    <w:r>
      <w:rPr>
        <w:rStyle w:val="af2"/>
      </w:rPr>
      <w:fldChar w:fldCharType="end"/>
    </w:r>
  </w:p>
  <w:p w:rsidR="00F649B5" w:rsidRPr="0037457A" w:rsidRDefault="00F649B5" w:rsidP="00BD0724">
    <w:pPr>
      <w:ind w:leftChars="0" w:left="0" w:firstLineChars="0" w:firstLine="0"/>
      <w:rPr>
        <w:rFonts w:hint="eastAsi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B3195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A28" w:rsidRDefault="00680A28" w:rsidP="00952A6A">
      <w:pPr>
        <w:ind w:left="560" w:firstLine="560"/>
      </w:pPr>
      <w:r>
        <w:separator/>
      </w:r>
    </w:p>
  </w:footnote>
  <w:footnote w:type="continuationSeparator" w:id="0">
    <w:p w:rsidR="00680A28" w:rsidRDefault="00680A28" w:rsidP="00A11B2B">
      <w:pPr>
        <w:ind w:left="560" w:firstLine="560"/>
      </w:pPr>
      <w:r>
        <w:continuationSeparator/>
      </w:r>
    </w:p>
  </w:footnote>
  <w:footnote w:id="1">
    <w:p w:rsidR="001E40F0" w:rsidRPr="00C9489C" w:rsidRDefault="001E40F0" w:rsidP="001E40F0">
      <w:pPr>
        <w:pStyle w:val="142"/>
        <w:ind w:left="83" w:hangingChars="34" w:hanging="83"/>
        <w:jc w:val="both"/>
        <w:rPr>
          <w:rFonts w:hint="eastAsia"/>
        </w:rPr>
      </w:pPr>
      <w:r>
        <w:rPr>
          <w:rStyle w:val="af7"/>
        </w:rPr>
        <w:footnoteRef/>
      </w:r>
      <w:r w:rsidRPr="00E47930">
        <w:rPr>
          <w:rFonts w:hint="eastAsia"/>
        </w:rPr>
        <w:t>依據經濟部統計處</w:t>
      </w:r>
      <w:r>
        <w:rPr>
          <w:rFonts w:hint="eastAsia"/>
        </w:rPr>
        <w:t>109至113年度</w:t>
      </w:r>
      <w:r w:rsidRPr="00E47930">
        <w:rPr>
          <w:rFonts w:hint="eastAsia"/>
        </w:rPr>
        <w:t>批發、零售及餐飲業營業額統計資料，電子購物及郵購業營業額由109年</w:t>
      </w:r>
      <w:r>
        <w:rPr>
          <w:rFonts w:hint="eastAsia"/>
        </w:rPr>
        <w:t>度</w:t>
      </w:r>
      <w:r w:rsidRPr="00E47930">
        <w:rPr>
          <w:rFonts w:hint="eastAsia"/>
        </w:rPr>
        <w:t>3,1</w:t>
      </w:r>
      <w:r>
        <w:rPr>
          <w:rFonts w:hint="eastAsia"/>
        </w:rPr>
        <w:t>79</w:t>
      </w:r>
      <w:r w:rsidRPr="00E47930">
        <w:rPr>
          <w:rFonts w:hint="eastAsia"/>
        </w:rPr>
        <w:t>億</w:t>
      </w:r>
      <w:r>
        <w:rPr>
          <w:rFonts w:hint="eastAsia"/>
        </w:rPr>
        <w:t>5,262萬9千</w:t>
      </w:r>
      <w:r w:rsidRPr="00E47930">
        <w:rPr>
          <w:rFonts w:hint="eastAsia"/>
        </w:rPr>
        <w:t>元逐年增加至11</w:t>
      </w:r>
      <w:r>
        <w:rPr>
          <w:rFonts w:hint="eastAsia"/>
        </w:rPr>
        <w:t>3</w:t>
      </w:r>
      <w:r w:rsidRPr="00E47930">
        <w:rPr>
          <w:rFonts w:hint="eastAsia"/>
        </w:rPr>
        <w:t>年</w:t>
      </w:r>
      <w:r>
        <w:rPr>
          <w:rFonts w:hint="eastAsia"/>
        </w:rPr>
        <w:t>度</w:t>
      </w:r>
      <w:r w:rsidRPr="00E47930">
        <w:rPr>
          <w:rFonts w:hint="eastAsia"/>
        </w:rPr>
        <w:t>4,</w:t>
      </w:r>
      <w:r>
        <w:rPr>
          <w:rFonts w:hint="eastAsia"/>
        </w:rPr>
        <w:t>667</w:t>
      </w:r>
      <w:r w:rsidRPr="00E47930">
        <w:rPr>
          <w:rFonts w:hint="eastAsia"/>
        </w:rPr>
        <w:t>億</w:t>
      </w:r>
      <w:r>
        <w:rPr>
          <w:rFonts w:hint="eastAsia"/>
        </w:rPr>
        <w:t>6,049萬9千</w:t>
      </w:r>
      <w:r w:rsidRPr="00E47930">
        <w:rPr>
          <w:rFonts w:hint="eastAsia"/>
        </w:rPr>
        <w:t>元，</w:t>
      </w:r>
      <w:r>
        <w:rPr>
          <w:rFonts w:hint="eastAsia"/>
        </w:rPr>
        <w:t>增幅達46.80%，</w:t>
      </w:r>
      <w:r w:rsidRPr="00E47930">
        <w:rPr>
          <w:rFonts w:hint="eastAsia"/>
        </w:rPr>
        <w:t>且電子購物及郵購業營業額占整體零售業營業額比率介於8.0</w:t>
      </w:r>
      <w:r>
        <w:rPr>
          <w:rFonts w:hint="eastAsia"/>
        </w:rPr>
        <w:t>4</w:t>
      </w:r>
      <w:r w:rsidRPr="00E47930">
        <w:rPr>
          <w:rFonts w:hint="eastAsia"/>
        </w:rPr>
        <w:t>%至10.03%之間。</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A11B2B">
    <w:pPr>
      <w:framePr w:w="1440" w:hSpace="1276" w:wrap="around" w:vAnchor="text" w:hAnchor="margin" w:xAlign="right" w:y="1"/>
      <w:ind w:left="560" w:firstLine="560"/>
      <w:textDirection w:val="btLr"/>
    </w:pPr>
    <w:r>
      <w:fldChar w:fldCharType="begin"/>
    </w:r>
    <w:r>
      <w:instrText xml:space="preserve">PAGE  </w:instrText>
    </w:r>
    <w:r>
      <w:fldChar w:fldCharType="end"/>
    </w:r>
  </w:p>
  <w:p w:rsidR="00F649B5" w:rsidRDefault="00F649B5" w:rsidP="00A11B2B">
    <w:pPr>
      <w:framePr w:wrap="around" w:vAnchor="text" w:hAnchor="margin" w:xAlign="right" w:y="1"/>
      <w:ind w:left="560" w:right="360" w:firstLine="560"/>
    </w:pPr>
    <w:r>
      <w:fldChar w:fldCharType="begin"/>
    </w:r>
    <w:r>
      <w:instrText xml:space="preserve">PAGE  </w:instrText>
    </w:r>
    <w:r>
      <w:fldChar w:fldCharType="end"/>
    </w:r>
  </w:p>
  <w:p w:rsidR="00F649B5" w:rsidRDefault="00F649B5" w:rsidP="00A11B2B">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A11B2B">
    <w:pPr>
      <w:framePr w:wrap="around" w:vAnchor="text" w:hAnchor="margin" w:xAlign="right" w:y="1"/>
      <w:ind w:left="560" w:right="360" w:firstLine="560"/>
    </w:pPr>
    <w:r>
      <w:fldChar w:fldCharType="begin"/>
    </w:r>
    <w:r>
      <w:instrText xml:space="preserve">PAGE  </w:instrText>
    </w:r>
    <w:r>
      <w:fldChar w:fldCharType="end"/>
    </w:r>
  </w:p>
  <w:p w:rsidR="00F649B5" w:rsidRDefault="00F649B5" w:rsidP="00A11B2B">
    <w:pPr>
      <w:framePr w:w="1440" w:hSpace="1276" w:wrap="around" w:vAnchor="text" w:hAnchor="margin" w:xAlign="right" w:y="1"/>
      <w:ind w:left="560" w:right="360" w:firstLine="560"/>
      <w:textDirection w:val="btLr"/>
    </w:pPr>
    <w:r>
      <w:fldChar w:fldCharType="begin"/>
    </w:r>
    <w:r>
      <w:instrText xml:space="preserve">PAGE  </w:instrText>
    </w:r>
    <w:r>
      <w:fldChar w:fldCharType="end"/>
    </w:r>
  </w:p>
  <w:p w:rsidR="00F649B5" w:rsidRDefault="00F649B5" w:rsidP="00B31956">
    <w:pPr>
      <w:framePr w:wrap="around" w:vAnchor="text" w:hAnchor="margin" w:xAlign="right" w:y="1"/>
      <w:ind w:left="560" w:right="360" w:firstLine="560"/>
    </w:pPr>
    <w:r>
      <w:fldChar w:fldCharType="begin"/>
    </w:r>
    <w:r>
      <w:instrText xml:space="preserve">PAGE  </w:instrText>
    </w:r>
    <w:r>
      <w:fldChar w:fldCharType="end"/>
    </w:r>
  </w:p>
  <w:p w:rsidR="00F649B5" w:rsidRDefault="00F649B5" w:rsidP="00B3195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461D1A">
    <w:pPr>
      <w:ind w:left="560" w:rightChars="129" w:right="361" w:firstLine="5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9B5" w:rsidRDefault="00F649B5" w:rsidP="00B3195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F6F27"/>
    <w:multiLevelType w:val="hybridMultilevel"/>
    <w:tmpl w:val="CFFA5D7C"/>
    <w:lvl w:ilvl="0" w:tplc="5D6A047E">
      <w:start w:val="1"/>
      <w:numFmt w:val="decimal"/>
      <w:lvlText w:val="%1."/>
      <w:lvlJc w:val="left"/>
      <w:pPr>
        <w:tabs>
          <w:tab w:val="num" w:pos="924"/>
        </w:tabs>
        <w:ind w:left="924" w:hanging="360"/>
      </w:pPr>
      <w:rPr>
        <w:rFonts w:hint="default"/>
      </w:rPr>
    </w:lvl>
    <w:lvl w:ilvl="1" w:tplc="04090019" w:tentative="1">
      <w:start w:val="1"/>
      <w:numFmt w:val="ideographTraditional"/>
      <w:lvlText w:val="%2、"/>
      <w:lvlJc w:val="left"/>
      <w:pPr>
        <w:tabs>
          <w:tab w:val="num" w:pos="1524"/>
        </w:tabs>
        <w:ind w:left="1524" w:hanging="480"/>
      </w:pPr>
    </w:lvl>
    <w:lvl w:ilvl="2" w:tplc="0409001B" w:tentative="1">
      <w:start w:val="1"/>
      <w:numFmt w:val="lowerRoman"/>
      <w:lvlText w:val="%3."/>
      <w:lvlJc w:val="right"/>
      <w:pPr>
        <w:tabs>
          <w:tab w:val="num" w:pos="2004"/>
        </w:tabs>
        <w:ind w:left="2004" w:hanging="480"/>
      </w:pPr>
    </w:lvl>
    <w:lvl w:ilvl="3" w:tplc="0409000F" w:tentative="1">
      <w:start w:val="1"/>
      <w:numFmt w:val="decimal"/>
      <w:lvlText w:val="%4."/>
      <w:lvlJc w:val="left"/>
      <w:pPr>
        <w:tabs>
          <w:tab w:val="num" w:pos="2484"/>
        </w:tabs>
        <w:ind w:left="2484" w:hanging="480"/>
      </w:pPr>
    </w:lvl>
    <w:lvl w:ilvl="4" w:tplc="04090019" w:tentative="1">
      <w:start w:val="1"/>
      <w:numFmt w:val="ideographTraditional"/>
      <w:lvlText w:val="%5、"/>
      <w:lvlJc w:val="left"/>
      <w:pPr>
        <w:tabs>
          <w:tab w:val="num" w:pos="2964"/>
        </w:tabs>
        <w:ind w:left="2964" w:hanging="480"/>
      </w:pPr>
    </w:lvl>
    <w:lvl w:ilvl="5" w:tplc="0409001B" w:tentative="1">
      <w:start w:val="1"/>
      <w:numFmt w:val="lowerRoman"/>
      <w:lvlText w:val="%6."/>
      <w:lvlJc w:val="right"/>
      <w:pPr>
        <w:tabs>
          <w:tab w:val="num" w:pos="3444"/>
        </w:tabs>
        <w:ind w:left="3444" w:hanging="480"/>
      </w:pPr>
    </w:lvl>
    <w:lvl w:ilvl="6" w:tplc="0409000F" w:tentative="1">
      <w:start w:val="1"/>
      <w:numFmt w:val="decimal"/>
      <w:lvlText w:val="%7."/>
      <w:lvlJc w:val="left"/>
      <w:pPr>
        <w:tabs>
          <w:tab w:val="num" w:pos="3924"/>
        </w:tabs>
        <w:ind w:left="3924" w:hanging="480"/>
      </w:pPr>
    </w:lvl>
    <w:lvl w:ilvl="7" w:tplc="04090019" w:tentative="1">
      <w:start w:val="1"/>
      <w:numFmt w:val="ideographTraditional"/>
      <w:lvlText w:val="%8、"/>
      <w:lvlJc w:val="left"/>
      <w:pPr>
        <w:tabs>
          <w:tab w:val="num" w:pos="4404"/>
        </w:tabs>
        <w:ind w:left="4404" w:hanging="480"/>
      </w:pPr>
    </w:lvl>
    <w:lvl w:ilvl="8" w:tplc="0409001B" w:tentative="1">
      <w:start w:val="1"/>
      <w:numFmt w:val="lowerRoman"/>
      <w:lvlText w:val="%9."/>
      <w:lvlJc w:val="right"/>
      <w:pPr>
        <w:tabs>
          <w:tab w:val="num" w:pos="4884"/>
        </w:tabs>
        <w:ind w:left="4884" w:hanging="480"/>
      </w:pPr>
    </w:lvl>
  </w:abstractNum>
  <w:abstractNum w:abstractNumId="1" w15:restartNumberingAfterBreak="0">
    <w:nsid w:val="1FCA2DA4"/>
    <w:multiLevelType w:val="hybridMultilevel"/>
    <w:tmpl w:val="11D68C8E"/>
    <w:lvl w:ilvl="0" w:tplc="CC768A82">
      <w:start w:val="85"/>
      <w:numFmt w:val="bullet"/>
      <w:lvlText w:val="※"/>
      <w:lvlJc w:val="left"/>
      <w:pPr>
        <w:tabs>
          <w:tab w:val="num" w:pos="621"/>
        </w:tabs>
        <w:ind w:left="621" w:hanging="360"/>
      </w:pPr>
      <w:rPr>
        <w:rFonts w:ascii="標楷體" w:eastAsia="標楷體" w:hAnsi="標楷體" w:cs="Times New Roman" w:hint="eastAsia"/>
        <w:color w:val="000000"/>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abstractNum w:abstractNumId="2" w15:restartNumberingAfterBreak="0">
    <w:nsid w:val="2775737C"/>
    <w:multiLevelType w:val="hybridMultilevel"/>
    <w:tmpl w:val="04B60614"/>
    <w:lvl w:ilvl="0" w:tplc="7E54E6F6">
      <w:start w:val="2"/>
      <w:numFmt w:val="bullet"/>
      <w:lvlText w:val="※"/>
      <w:lvlJc w:val="left"/>
      <w:pPr>
        <w:tabs>
          <w:tab w:val="num" w:pos="388"/>
        </w:tabs>
        <w:ind w:left="388" w:hanging="360"/>
      </w:pPr>
      <w:rPr>
        <w:rFonts w:ascii="標楷體" w:eastAsia="標楷體" w:hAnsi="標楷體" w:cs="Times New Roman" w:hint="eastAsia"/>
      </w:rPr>
    </w:lvl>
    <w:lvl w:ilvl="1" w:tplc="04090003" w:tentative="1">
      <w:start w:val="1"/>
      <w:numFmt w:val="bullet"/>
      <w:lvlText w:val=""/>
      <w:lvlJc w:val="left"/>
      <w:pPr>
        <w:tabs>
          <w:tab w:val="num" w:pos="988"/>
        </w:tabs>
        <w:ind w:left="988" w:hanging="480"/>
      </w:pPr>
      <w:rPr>
        <w:rFonts w:ascii="Wingdings" w:hAnsi="Wingdings" w:hint="default"/>
      </w:rPr>
    </w:lvl>
    <w:lvl w:ilvl="2" w:tplc="04090005" w:tentative="1">
      <w:start w:val="1"/>
      <w:numFmt w:val="bullet"/>
      <w:lvlText w:val=""/>
      <w:lvlJc w:val="left"/>
      <w:pPr>
        <w:tabs>
          <w:tab w:val="num" w:pos="1468"/>
        </w:tabs>
        <w:ind w:left="1468" w:hanging="480"/>
      </w:pPr>
      <w:rPr>
        <w:rFonts w:ascii="Wingdings" w:hAnsi="Wingdings" w:hint="default"/>
      </w:rPr>
    </w:lvl>
    <w:lvl w:ilvl="3" w:tplc="04090001" w:tentative="1">
      <w:start w:val="1"/>
      <w:numFmt w:val="bullet"/>
      <w:lvlText w:val=""/>
      <w:lvlJc w:val="left"/>
      <w:pPr>
        <w:tabs>
          <w:tab w:val="num" w:pos="1948"/>
        </w:tabs>
        <w:ind w:left="1948" w:hanging="480"/>
      </w:pPr>
      <w:rPr>
        <w:rFonts w:ascii="Wingdings" w:hAnsi="Wingdings" w:hint="default"/>
      </w:rPr>
    </w:lvl>
    <w:lvl w:ilvl="4" w:tplc="04090003" w:tentative="1">
      <w:start w:val="1"/>
      <w:numFmt w:val="bullet"/>
      <w:lvlText w:val=""/>
      <w:lvlJc w:val="left"/>
      <w:pPr>
        <w:tabs>
          <w:tab w:val="num" w:pos="2428"/>
        </w:tabs>
        <w:ind w:left="2428" w:hanging="480"/>
      </w:pPr>
      <w:rPr>
        <w:rFonts w:ascii="Wingdings" w:hAnsi="Wingdings" w:hint="default"/>
      </w:rPr>
    </w:lvl>
    <w:lvl w:ilvl="5" w:tplc="04090005" w:tentative="1">
      <w:start w:val="1"/>
      <w:numFmt w:val="bullet"/>
      <w:lvlText w:val=""/>
      <w:lvlJc w:val="left"/>
      <w:pPr>
        <w:tabs>
          <w:tab w:val="num" w:pos="2908"/>
        </w:tabs>
        <w:ind w:left="2908" w:hanging="480"/>
      </w:pPr>
      <w:rPr>
        <w:rFonts w:ascii="Wingdings" w:hAnsi="Wingdings" w:hint="default"/>
      </w:rPr>
    </w:lvl>
    <w:lvl w:ilvl="6" w:tplc="04090001" w:tentative="1">
      <w:start w:val="1"/>
      <w:numFmt w:val="bullet"/>
      <w:lvlText w:val=""/>
      <w:lvlJc w:val="left"/>
      <w:pPr>
        <w:tabs>
          <w:tab w:val="num" w:pos="3388"/>
        </w:tabs>
        <w:ind w:left="3388" w:hanging="480"/>
      </w:pPr>
      <w:rPr>
        <w:rFonts w:ascii="Wingdings" w:hAnsi="Wingdings" w:hint="default"/>
      </w:rPr>
    </w:lvl>
    <w:lvl w:ilvl="7" w:tplc="04090003" w:tentative="1">
      <w:start w:val="1"/>
      <w:numFmt w:val="bullet"/>
      <w:lvlText w:val=""/>
      <w:lvlJc w:val="left"/>
      <w:pPr>
        <w:tabs>
          <w:tab w:val="num" w:pos="3868"/>
        </w:tabs>
        <w:ind w:left="3868" w:hanging="480"/>
      </w:pPr>
      <w:rPr>
        <w:rFonts w:ascii="Wingdings" w:hAnsi="Wingdings" w:hint="default"/>
      </w:rPr>
    </w:lvl>
    <w:lvl w:ilvl="8" w:tplc="04090005" w:tentative="1">
      <w:start w:val="1"/>
      <w:numFmt w:val="bullet"/>
      <w:lvlText w:val=""/>
      <w:lvlJc w:val="left"/>
      <w:pPr>
        <w:tabs>
          <w:tab w:val="num" w:pos="4348"/>
        </w:tabs>
        <w:ind w:left="4348" w:hanging="480"/>
      </w:pPr>
      <w:rPr>
        <w:rFonts w:ascii="Wingdings" w:hAnsi="Wingdings" w:hint="default"/>
      </w:rPr>
    </w:lvl>
  </w:abstractNum>
  <w:abstractNum w:abstractNumId="3" w15:restartNumberingAfterBreak="0">
    <w:nsid w:val="2A827F3E"/>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E2443FF"/>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9F5707F"/>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66AA5B41"/>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32770E1"/>
    <w:multiLevelType w:val="hybridMultilevel"/>
    <w:tmpl w:val="558AE18C"/>
    <w:lvl w:ilvl="0" w:tplc="EC841544">
      <w:start w:val="8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9" w15:restartNumberingAfterBreak="0">
    <w:nsid w:val="74F07CAA"/>
    <w:multiLevelType w:val="hybridMultilevel"/>
    <w:tmpl w:val="68F26C3A"/>
    <w:lvl w:ilvl="0" w:tplc="B13A6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F5E1083"/>
    <w:multiLevelType w:val="hybridMultilevel"/>
    <w:tmpl w:val="14FAFE2C"/>
    <w:lvl w:ilvl="0" w:tplc="DAF8F288">
      <w:start w:val="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8"/>
  </w:num>
  <w:num w:numId="2">
    <w:abstractNumId w:val="0"/>
  </w:num>
  <w:num w:numId="3">
    <w:abstractNumId w:val="1"/>
  </w:num>
  <w:num w:numId="4">
    <w:abstractNumId w:val="2"/>
  </w:num>
  <w:num w:numId="5">
    <w:abstractNumId w:val="10"/>
  </w:num>
  <w:num w:numId="6">
    <w:abstractNumId w:val="6"/>
  </w:num>
  <w:num w:numId="7">
    <w:abstractNumId w:val="3"/>
  </w:num>
  <w:num w:numId="8">
    <w:abstractNumId w:val="7"/>
  </w:num>
  <w:num w:numId="9">
    <w:abstractNumId w:val="4"/>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44"/>
    <w:rsid w:val="00002385"/>
    <w:rsid w:val="0000247D"/>
    <w:rsid w:val="00003274"/>
    <w:rsid w:val="00003BEC"/>
    <w:rsid w:val="00004D43"/>
    <w:rsid w:val="00004F8B"/>
    <w:rsid w:val="00005376"/>
    <w:rsid w:val="000060D1"/>
    <w:rsid w:val="000065E0"/>
    <w:rsid w:val="000066F0"/>
    <w:rsid w:val="00006DC5"/>
    <w:rsid w:val="00007645"/>
    <w:rsid w:val="00007906"/>
    <w:rsid w:val="00007FA7"/>
    <w:rsid w:val="000103C4"/>
    <w:rsid w:val="00011133"/>
    <w:rsid w:val="0001179E"/>
    <w:rsid w:val="000145BC"/>
    <w:rsid w:val="00014D9B"/>
    <w:rsid w:val="00015487"/>
    <w:rsid w:val="00015D4B"/>
    <w:rsid w:val="00015D63"/>
    <w:rsid w:val="00015ED2"/>
    <w:rsid w:val="000169BB"/>
    <w:rsid w:val="00017D48"/>
    <w:rsid w:val="00020382"/>
    <w:rsid w:val="00020F97"/>
    <w:rsid w:val="00023625"/>
    <w:rsid w:val="000236C4"/>
    <w:rsid w:val="0002409F"/>
    <w:rsid w:val="000273CA"/>
    <w:rsid w:val="00027AF8"/>
    <w:rsid w:val="000301DF"/>
    <w:rsid w:val="00030703"/>
    <w:rsid w:val="000307BE"/>
    <w:rsid w:val="00030F5F"/>
    <w:rsid w:val="000311BC"/>
    <w:rsid w:val="0003123F"/>
    <w:rsid w:val="000325D6"/>
    <w:rsid w:val="00032997"/>
    <w:rsid w:val="00032A7A"/>
    <w:rsid w:val="00033134"/>
    <w:rsid w:val="00033E03"/>
    <w:rsid w:val="00034CAE"/>
    <w:rsid w:val="00034D55"/>
    <w:rsid w:val="000400BC"/>
    <w:rsid w:val="00040929"/>
    <w:rsid w:val="00040D3E"/>
    <w:rsid w:val="00041CD8"/>
    <w:rsid w:val="00041DC4"/>
    <w:rsid w:val="00042156"/>
    <w:rsid w:val="00042934"/>
    <w:rsid w:val="00042A8F"/>
    <w:rsid w:val="00044384"/>
    <w:rsid w:val="000455F0"/>
    <w:rsid w:val="000461F6"/>
    <w:rsid w:val="00046CD1"/>
    <w:rsid w:val="000472F4"/>
    <w:rsid w:val="000476EC"/>
    <w:rsid w:val="00047BEC"/>
    <w:rsid w:val="000509CC"/>
    <w:rsid w:val="0005163A"/>
    <w:rsid w:val="00052DE4"/>
    <w:rsid w:val="000546B6"/>
    <w:rsid w:val="00054A2E"/>
    <w:rsid w:val="00054B02"/>
    <w:rsid w:val="000552BA"/>
    <w:rsid w:val="00056978"/>
    <w:rsid w:val="0006048E"/>
    <w:rsid w:val="000609E8"/>
    <w:rsid w:val="0006124C"/>
    <w:rsid w:val="00061807"/>
    <w:rsid w:val="00063295"/>
    <w:rsid w:val="00063A04"/>
    <w:rsid w:val="00063F8B"/>
    <w:rsid w:val="000650EE"/>
    <w:rsid w:val="0006549B"/>
    <w:rsid w:val="00071F25"/>
    <w:rsid w:val="00072464"/>
    <w:rsid w:val="0007256B"/>
    <w:rsid w:val="00072F19"/>
    <w:rsid w:val="0007392D"/>
    <w:rsid w:val="00073C9A"/>
    <w:rsid w:val="00074858"/>
    <w:rsid w:val="00074CAB"/>
    <w:rsid w:val="00075F4D"/>
    <w:rsid w:val="00076BE3"/>
    <w:rsid w:val="000807C6"/>
    <w:rsid w:val="00080A61"/>
    <w:rsid w:val="00080F64"/>
    <w:rsid w:val="000813EA"/>
    <w:rsid w:val="000816A2"/>
    <w:rsid w:val="000828C7"/>
    <w:rsid w:val="00082EBF"/>
    <w:rsid w:val="00083D1E"/>
    <w:rsid w:val="00083EF7"/>
    <w:rsid w:val="0008446E"/>
    <w:rsid w:val="00084EDD"/>
    <w:rsid w:val="0008515A"/>
    <w:rsid w:val="0008590A"/>
    <w:rsid w:val="00086845"/>
    <w:rsid w:val="000874D7"/>
    <w:rsid w:val="000902C6"/>
    <w:rsid w:val="0009037C"/>
    <w:rsid w:val="0009098A"/>
    <w:rsid w:val="00090CB2"/>
    <w:rsid w:val="00091077"/>
    <w:rsid w:val="00091D6D"/>
    <w:rsid w:val="00091EF0"/>
    <w:rsid w:val="0009215E"/>
    <w:rsid w:val="00092587"/>
    <w:rsid w:val="00092743"/>
    <w:rsid w:val="00092851"/>
    <w:rsid w:val="00093B63"/>
    <w:rsid w:val="00094CD4"/>
    <w:rsid w:val="00094F2C"/>
    <w:rsid w:val="0009616C"/>
    <w:rsid w:val="000A26BB"/>
    <w:rsid w:val="000A2F5D"/>
    <w:rsid w:val="000A31D8"/>
    <w:rsid w:val="000A3764"/>
    <w:rsid w:val="000A3CC6"/>
    <w:rsid w:val="000A3FC4"/>
    <w:rsid w:val="000A421B"/>
    <w:rsid w:val="000A4B02"/>
    <w:rsid w:val="000A5866"/>
    <w:rsid w:val="000A58F5"/>
    <w:rsid w:val="000A6BF4"/>
    <w:rsid w:val="000A6D75"/>
    <w:rsid w:val="000A7C4D"/>
    <w:rsid w:val="000B0375"/>
    <w:rsid w:val="000B1195"/>
    <w:rsid w:val="000B17A3"/>
    <w:rsid w:val="000B244B"/>
    <w:rsid w:val="000B2ED5"/>
    <w:rsid w:val="000B416D"/>
    <w:rsid w:val="000B5B49"/>
    <w:rsid w:val="000B6D3F"/>
    <w:rsid w:val="000B738D"/>
    <w:rsid w:val="000B7E40"/>
    <w:rsid w:val="000B7F08"/>
    <w:rsid w:val="000C04AA"/>
    <w:rsid w:val="000C04E3"/>
    <w:rsid w:val="000C0669"/>
    <w:rsid w:val="000C0DEA"/>
    <w:rsid w:val="000C2CC8"/>
    <w:rsid w:val="000C5AF0"/>
    <w:rsid w:val="000C66AB"/>
    <w:rsid w:val="000C7CC7"/>
    <w:rsid w:val="000D0201"/>
    <w:rsid w:val="000D0465"/>
    <w:rsid w:val="000D0B97"/>
    <w:rsid w:val="000D0E37"/>
    <w:rsid w:val="000D1634"/>
    <w:rsid w:val="000D1E71"/>
    <w:rsid w:val="000D40A5"/>
    <w:rsid w:val="000D5390"/>
    <w:rsid w:val="000D5EA9"/>
    <w:rsid w:val="000D6E9B"/>
    <w:rsid w:val="000D7C28"/>
    <w:rsid w:val="000E0451"/>
    <w:rsid w:val="000E0647"/>
    <w:rsid w:val="000E1397"/>
    <w:rsid w:val="000E1436"/>
    <w:rsid w:val="000E23BD"/>
    <w:rsid w:val="000E2843"/>
    <w:rsid w:val="000E48C5"/>
    <w:rsid w:val="000E4CD1"/>
    <w:rsid w:val="000E5004"/>
    <w:rsid w:val="000E5E76"/>
    <w:rsid w:val="000E7A7F"/>
    <w:rsid w:val="000F0626"/>
    <w:rsid w:val="000F2492"/>
    <w:rsid w:val="000F2617"/>
    <w:rsid w:val="000F2ADB"/>
    <w:rsid w:val="000F2B38"/>
    <w:rsid w:val="000F3D5E"/>
    <w:rsid w:val="000F491D"/>
    <w:rsid w:val="000F505A"/>
    <w:rsid w:val="000F711A"/>
    <w:rsid w:val="000F7C5B"/>
    <w:rsid w:val="00101993"/>
    <w:rsid w:val="001019E3"/>
    <w:rsid w:val="001033AB"/>
    <w:rsid w:val="0010364A"/>
    <w:rsid w:val="00104A1E"/>
    <w:rsid w:val="001064AD"/>
    <w:rsid w:val="001070FE"/>
    <w:rsid w:val="00107DEA"/>
    <w:rsid w:val="001112C7"/>
    <w:rsid w:val="00111782"/>
    <w:rsid w:val="001117A0"/>
    <w:rsid w:val="001120F9"/>
    <w:rsid w:val="001126B2"/>
    <w:rsid w:val="00117711"/>
    <w:rsid w:val="00117AAD"/>
    <w:rsid w:val="00117D8D"/>
    <w:rsid w:val="00117E1A"/>
    <w:rsid w:val="00120DFE"/>
    <w:rsid w:val="0012290F"/>
    <w:rsid w:val="00122A82"/>
    <w:rsid w:val="00122BFB"/>
    <w:rsid w:val="00122C13"/>
    <w:rsid w:val="00124B2F"/>
    <w:rsid w:val="00124CC8"/>
    <w:rsid w:val="00124DDB"/>
    <w:rsid w:val="001253B7"/>
    <w:rsid w:val="00125732"/>
    <w:rsid w:val="0012739C"/>
    <w:rsid w:val="00127494"/>
    <w:rsid w:val="0013053D"/>
    <w:rsid w:val="00131362"/>
    <w:rsid w:val="0013153C"/>
    <w:rsid w:val="00132E86"/>
    <w:rsid w:val="00133234"/>
    <w:rsid w:val="0013472A"/>
    <w:rsid w:val="00134746"/>
    <w:rsid w:val="00134E9E"/>
    <w:rsid w:val="001361BC"/>
    <w:rsid w:val="0013660E"/>
    <w:rsid w:val="001373A7"/>
    <w:rsid w:val="00137EDE"/>
    <w:rsid w:val="00142683"/>
    <w:rsid w:val="00142A16"/>
    <w:rsid w:val="00142D13"/>
    <w:rsid w:val="00142D24"/>
    <w:rsid w:val="00142D52"/>
    <w:rsid w:val="001442A8"/>
    <w:rsid w:val="00145017"/>
    <w:rsid w:val="0014524C"/>
    <w:rsid w:val="00147530"/>
    <w:rsid w:val="00147D47"/>
    <w:rsid w:val="00147D96"/>
    <w:rsid w:val="00150A45"/>
    <w:rsid w:val="00151F79"/>
    <w:rsid w:val="0015232B"/>
    <w:rsid w:val="001524DC"/>
    <w:rsid w:val="001531D1"/>
    <w:rsid w:val="00157526"/>
    <w:rsid w:val="00160B53"/>
    <w:rsid w:val="00160E22"/>
    <w:rsid w:val="00161818"/>
    <w:rsid w:val="00161F91"/>
    <w:rsid w:val="00162687"/>
    <w:rsid w:val="001634EF"/>
    <w:rsid w:val="0016385E"/>
    <w:rsid w:val="00163EC3"/>
    <w:rsid w:val="00165177"/>
    <w:rsid w:val="00165305"/>
    <w:rsid w:val="001657B7"/>
    <w:rsid w:val="00165847"/>
    <w:rsid w:val="00165923"/>
    <w:rsid w:val="00165C0F"/>
    <w:rsid w:val="00166AB7"/>
    <w:rsid w:val="00167F5E"/>
    <w:rsid w:val="00167FA9"/>
    <w:rsid w:val="00170389"/>
    <w:rsid w:val="00171C64"/>
    <w:rsid w:val="00173251"/>
    <w:rsid w:val="00173DCA"/>
    <w:rsid w:val="00174553"/>
    <w:rsid w:val="0017469A"/>
    <w:rsid w:val="001746DA"/>
    <w:rsid w:val="0017507A"/>
    <w:rsid w:val="0017602A"/>
    <w:rsid w:val="001764B7"/>
    <w:rsid w:val="001764FD"/>
    <w:rsid w:val="00177451"/>
    <w:rsid w:val="0018050D"/>
    <w:rsid w:val="00180B10"/>
    <w:rsid w:val="00181446"/>
    <w:rsid w:val="00181665"/>
    <w:rsid w:val="00181D30"/>
    <w:rsid w:val="00181F0D"/>
    <w:rsid w:val="00182ADA"/>
    <w:rsid w:val="0018316C"/>
    <w:rsid w:val="00185610"/>
    <w:rsid w:val="00185C4B"/>
    <w:rsid w:val="00185E72"/>
    <w:rsid w:val="00187613"/>
    <w:rsid w:val="001901ED"/>
    <w:rsid w:val="0019284A"/>
    <w:rsid w:val="00193314"/>
    <w:rsid w:val="00194D02"/>
    <w:rsid w:val="00195BD0"/>
    <w:rsid w:val="00196998"/>
    <w:rsid w:val="0019740B"/>
    <w:rsid w:val="001974C6"/>
    <w:rsid w:val="001A23D0"/>
    <w:rsid w:val="001A3105"/>
    <w:rsid w:val="001A52E5"/>
    <w:rsid w:val="001A5B5F"/>
    <w:rsid w:val="001A602F"/>
    <w:rsid w:val="001A7698"/>
    <w:rsid w:val="001A7D96"/>
    <w:rsid w:val="001A7FD4"/>
    <w:rsid w:val="001B0350"/>
    <w:rsid w:val="001B121C"/>
    <w:rsid w:val="001B1429"/>
    <w:rsid w:val="001B1873"/>
    <w:rsid w:val="001B234B"/>
    <w:rsid w:val="001B286E"/>
    <w:rsid w:val="001B3310"/>
    <w:rsid w:val="001B34BA"/>
    <w:rsid w:val="001B60AD"/>
    <w:rsid w:val="001B77B5"/>
    <w:rsid w:val="001C0064"/>
    <w:rsid w:val="001C0157"/>
    <w:rsid w:val="001C0DBC"/>
    <w:rsid w:val="001C20D6"/>
    <w:rsid w:val="001C2A14"/>
    <w:rsid w:val="001C3205"/>
    <w:rsid w:val="001C56FD"/>
    <w:rsid w:val="001C6948"/>
    <w:rsid w:val="001C6CB2"/>
    <w:rsid w:val="001C6D65"/>
    <w:rsid w:val="001C708A"/>
    <w:rsid w:val="001C7C42"/>
    <w:rsid w:val="001D0637"/>
    <w:rsid w:val="001D2225"/>
    <w:rsid w:val="001D3F38"/>
    <w:rsid w:val="001D4775"/>
    <w:rsid w:val="001D7B2C"/>
    <w:rsid w:val="001E006F"/>
    <w:rsid w:val="001E0615"/>
    <w:rsid w:val="001E08DB"/>
    <w:rsid w:val="001E40F0"/>
    <w:rsid w:val="001E441E"/>
    <w:rsid w:val="001E44AE"/>
    <w:rsid w:val="001E4F45"/>
    <w:rsid w:val="001E6352"/>
    <w:rsid w:val="001E64EF"/>
    <w:rsid w:val="001E739F"/>
    <w:rsid w:val="001E7CA2"/>
    <w:rsid w:val="001E7D3F"/>
    <w:rsid w:val="001F2047"/>
    <w:rsid w:val="001F222D"/>
    <w:rsid w:val="001F22D2"/>
    <w:rsid w:val="001F25AD"/>
    <w:rsid w:val="001F3E38"/>
    <w:rsid w:val="001F5DC6"/>
    <w:rsid w:val="001F65F4"/>
    <w:rsid w:val="001F7561"/>
    <w:rsid w:val="001F776A"/>
    <w:rsid w:val="001F7869"/>
    <w:rsid w:val="00200830"/>
    <w:rsid w:val="00201C65"/>
    <w:rsid w:val="00202E58"/>
    <w:rsid w:val="00203213"/>
    <w:rsid w:val="0020341F"/>
    <w:rsid w:val="002036A1"/>
    <w:rsid w:val="00205876"/>
    <w:rsid w:val="00205ABB"/>
    <w:rsid w:val="00205FC9"/>
    <w:rsid w:val="0020643B"/>
    <w:rsid w:val="00206B88"/>
    <w:rsid w:val="00207DF0"/>
    <w:rsid w:val="002102E0"/>
    <w:rsid w:val="00210743"/>
    <w:rsid w:val="002107BD"/>
    <w:rsid w:val="0021160C"/>
    <w:rsid w:val="00211916"/>
    <w:rsid w:val="002122CA"/>
    <w:rsid w:val="00212EA1"/>
    <w:rsid w:val="002134B1"/>
    <w:rsid w:val="002138D6"/>
    <w:rsid w:val="00215374"/>
    <w:rsid w:val="0021628B"/>
    <w:rsid w:val="00216A22"/>
    <w:rsid w:val="00216EFF"/>
    <w:rsid w:val="002179C5"/>
    <w:rsid w:val="00217B3D"/>
    <w:rsid w:val="002231A6"/>
    <w:rsid w:val="00223C20"/>
    <w:rsid w:val="00224BA6"/>
    <w:rsid w:val="00225B7B"/>
    <w:rsid w:val="002263E7"/>
    <w:rsid w:val="00226DB8"/>
    <w:rsid w:val="0023007D"/>
    <w:rsid w:val="002316E5"/>
    <w:rsid w:val="002321BB"/>
    <w:rsid w:val="00232A93"/>
    <w:rsid w:val="002336E0"/>
    <w:rsid w:val="00233971"/>
    <w:rsid w:val="00233981"/>
    <w:rsid w:val="00234213"/>
    <w:rsid w:val="00234C2E"/>
    <w:rsid w:val="002365A1"/>
    <w:rsid w:val="00236A5A"/>
    <w:rsid w:val="00236BF7"/>
    <w:rsid w:val="00237097"/>
    <w:rsid w:val="00237389"/>
    <w:rsid w:val="00237C08"/>
    <w:rsid w:val="00237C3D"/>
    <w:rsid w:val="00240505"/>
    <w:rsid w:val="00241775"/>
    <w:rsid w:val="00241C65"/>
    <w:rsid w:val="00245A24"/>
    <w:rsid w:val="002462E8"/>
    <w:rsid w:val="0024654A"/>
    <w:rsid w:val="00247650"/>
    <w:rsid w:val="00247840"/>
    <w:rsid w:val="00247DE1"/>
    <w:rsid w:val="0025207A"/>
    <w:rsid w:val="002547DE"/>
    <w:rsid w:val="00256ECE"/>
    <w:rsid w:val="002613BB"/>
    <w:rsid w:val="00261982"/>
    <w:rsid w:val="00262051"/>
    <w:rsid w:val="00262E6C"/>
    <w:rsid w:val="00263131"/>
    <w:rsid w:val="00263874"/>
    <w:rsid w:val="00264A2F"/>
    <w:rsid w:val="00264B90"/>
    <w:rsid w:val="00265407"/>
    <w:rsid w:val="00265C22"/>
    <w:rsid w:val="00267307"/>
    <w:rsid w:val="002701AC"/>
    <w:rsid w:val="00270644"/>
    <w:rsid w:val="00270D8F"/>
    <w:rsid w:val="00271751"/>
    <w:rsid w:val="00271F1E"/>
    <w:rsid w:val="002727B4"/>
    <w:rsid w:val="002754CB"/>
    <w:rsid w:val="002757C8"/>
    <w:rsid w:val="002757EC"/>
    <w:rsid w:val="00275999"/>
    <w:rsid w:val="00276318"/>
    <w:rsid w:val="002770C1"/>
    <w:rsid w:val="002802D3"/>
    <w:rsid w:val="00280B82"/>
    <w:rsid w:val="00280BAC"/>
    <w:rsid w:val="00281739"/>
    <w:rsid w:val="00282407"/>
    <w:rsid w:val="002825F6"/>
    <w:rsid w:val="0028321C"/>
    <w:rsid w:val="002843F6"/>
    <w:rsid w:val="00284C81"/>
    <w:rsid w:val="00284FDB"/>
    <w:rsid w:val="00285423"/>
    <w:rsid w:val="00285B71"/>
    <w:rsid w:val="00287295"/>
    <w:rsid w:val="0028754C"/>
    <w:rsid w:val="00287829"/>
    <w:rsid w:val="00287F13"/>
    <w:rsid w:val="0029010D"/>
    <w:rsid w:val="0029108B"/>
    <w:rsid w:val="00295D9B"/>
    <w:rsid w:val="00296898"/>
    <w:rsid w:val="002968B0"/>
    <w:rsid w:val="002A0042"/>
    <w:rsid w:val="002A036C"/>
    <w:rsid w:val="002A0ED2"/>
    <w:rsid w:val="002A352C"/>
    <w:rsid w:val="002A3581"/>
    <w:rsid w:val="002A386B"/>
    <w:rsid w:val="002A4697"/>
    <w:rsid w:val="002A6BF9"/>
    <w:rsid w:val="002B0DC6"/>
    <w:rsid w:val="002B10E3"/>
    <w:rsid w:val="002B16B9"/>
    <w:rsid w:val="002B31F9"/>
    <w:rsid w:val="002B44CA"/>
    <w:rsid w:val="002B4D8B"/>
    <w:rsid w:val="002B51CE"/>
    <w:rsid w:val="002B5458"/>
    <w:rsid w:val="002B600C"/>
    <w:rsid w:val="002B7001"/>
    <w:rsid w:val="002C02F4"/>
    <w:rsid w:val="002C421D"/>
    <w:rsid w:val="002C608A"/>
    <w:rsid w:val="002C6490"/>
    <w:rsid w:val="002C6F6F"/>
    <w:rsid w:val="002C714D"/>
    <w:rsid w:val="002C74D2"/>
    <w:rsid w:val="002C772D"/>
    <w:rsid w:val="002D0E6A"/>
    <w:rsid w:val="002D1E47"/>
    <w:rsid w:val="002D4C32"/>
    <w:rsid w:val="002D59A0"/>
    <w:rsid w:val="002D6201"/>
    <w:rsid w:val="002D6365"/>
    <w:rsid w:val="002D6A22"/>
    <w:rsid w:val="002D6DA4"/>
    <w:rsid w:val="002E0966"/>
    <w:rsid w:val="002E1F69"/>
    <w:rsid w:val="002E2165"/>
    <w:rsid w:val="002E2499"/>
    <w:rsid w:val="002E2707"/>
    <w:rsid w:val="002E2C04"/>
    <w:rsid w:val="002E3ABA"/>
    <w:rsid w:val="002E4DCA"/>
    <w:rsid w:val="002E58EA"/>
    <w:rsid w:val="002E776B"/>
    <w:rsid w:val="002E7810"/>
    <w:rsid w:val="002E78EF"/>
    <w:rsid w:val="002E7C66"/>
    <w:rsid w:val="002E7C97"/>
    <w:rsid w:val="002F0E68"/>
    <w:rsid w:val="002F1845"/>
    <w:rsid w:val="002F2549"/>
    <w:rsid w:val="002F5B3A"/>
    <w:rsid w:val="002F62D8"/>
    <w:rsid w:val="002F6B3D"/>
    <w:rsid w:val="002F6CE9"/>
    <w:rsid w:val="002F7344"/>
    <w:rsid w:val="00300E64"/>
    <w:rsid w:val="003012F4"/>
    <w:rsid w:val="003013CD"/>
    <w:rsid w:val="00302832"/>
    <w:rsid w:val="0030486A"/>
    <w:rsid w:val="00304E33"/>
    <w:rsid w:val="0030610A"/>
    <w:rsid w:val="00306AEB"/>
    <w:rsid w:val="00307B0E"/>
    <w:rsid w:val="00310309"/>
    <w:rsid w:val="00311653"/>
    <w:rsid w:val="003122F1"/>
    <w:rsid w:val="003123DC"/>
    <w:rsid w:val="00312412"/>
    <w:rsid w:val="00313087"/>
    <w:rsid w:val="0031336D"/>
    <w:rsid w:val="0031378C"/>
    <w:rsid w:val="003139EF"/>
    <w:rsid w:val="003141F3"/>
    <w:rsid w:val="00315662"/>
    <w:rsid w:val="00317370"/>
    <w:rsid w:val="00320D1E"/>
    <w:rsid w:val="00322DB0"/>
    <w:rsid w:val="00323D67"/>
    <w:rsid w:val="00324041"/>
    <w:rsid w:val="00326670"/>
    <w:rsid w:val="0032680C"/>
    <w:rsid w:val="00327203"/>
    <w:rsid w:val="003278D0"/>
    <w:rsid w:val="003342DC"/>
    <w:rsid w:val="00334511"/>
    <w:rsid w:val="00334A14"/>
    <w:rsid w:val="00334ABF"/>
    <w:rsid w:val="0033592E"/>
    <w:rsid w:val="003361FE"/>
    <w:rsid w:val="00336E3C"/>
    <w:rsid w:val="00337C65"/>
    <w:rsid w:val="00340CD0"/>
    <w:rsid w:val="00340E6D"/>
    <w:rsid w:val="00341D9F"/>
    <w:rsid w:val="0034256B"/>
    <w:rsid w:val="00343841"/>
    <w:rsid w:val="00344439"/>
    <w:rsid w:val="003466CF"/>
    <w:rsid w:val="003471DF"/>
    <w:rsid w:val="00347998"/>
    <w:rsid w:val="0035049C"/>
    <w:rsid w:val="003514EF"/>
    <w:rsid w:val="003533A7"/>
    <w:rsid w:val="00353A85"/>
    <w:rsid w:val="00353E50"/>
    <w:rsid w:val="003553D1"/>
    <w:rsid w:val="00355A89"/>
    <w:rsid w:val="003573F4"/>
    <w:rsid w:val="00357CC1"/>
    <w:rsid w:val="0036022F"/>
    <w:rsid w:val="0036150D"/>
    <w:rsid w:val="00361C2A"/>
    <w:rsid w:val="00362694"/>
    <w:rsid w:val="00362FF1"/>
    <w:rsid w:val="00363142"/>
    <w:rsid w:val="00363F69"/>
    <w:rsid w:val="00364053"/>
    <w:rsid w:val="00364742"/>
    <w:rsid w:val="00364D51"/>
    <w:rsid w:val="003655F5"/>
    <w:rsid w:val="00367C71"/>
    <w:rsid w:val="00370384"/>
    <w:rsid w:val="003703DC"/>
    <w:rsid w:val="00370508"/>
    <w:rsid w:val="003716E8"/>
    <w:rsid w:val="00372781"/>
    <w:rsid w:val="00372DC4"/>
    <w:rsid w:val="0037417E"/>
    <w:rsid w:val="003749FC"/>
    <w:rsid w:val="00374D0A"/>
    <w:rsid w:val="00375A98"/>
    <w:rsid w:val="00375B33"/>
    <w:rsid w:val="00375E6C"/>
    <w:rsid w:val="00376558"/>
    <w:rsid w:val="003770F3"/>
    <w:rsid w:val="003774CB"/>
    <w:rsid w:val="00377D69"/>
    <w:rsid w:val="00377DD2"/>
    <w:rsid w:val="0038294D"/>
    <w:rsid w:val="00382A4A"/>
    <w:rsid w:val="0038355A"/>
    <w:rsid w:val="00384001"/>
    <w:rsid w:val="0038653C"/>
    <w:rsid w:val="00386C6E"/>
    <w:rsid w:val="0038739B"/>
    <w:rsid w:val="0038742E"/>
    <w:rsid w:val="00387670"/>
    <w:rsid w:val="00387723"/>
    <w:rsid w:val="003904D9"/>
    <w:rsid w:val="00390A1C"/>
    <w:rsid w:val="00390C1E"/>
    <w:rsid w:val="00391C27"/>
    <w:rsid w:val="00391CE6"/>
    <w:rsid w:val="00393326"/>
    <w:rsid w:val="00393C2F"/>
    <w:rsid w:val="00394647"/>
    <w:rsid w:val="00394747"/>
    <w:rsid w:val="003970B9"/>
    <w:rsid w:val="00397DA7"/>
    <w:rsid w:val="003A0227"/>
    <w:rsid w:val="003A07DF"/>
    <w:rsid w:val="003A111E"/>
    <w:rsid w:val="003A1976"/>
    <w:rsid w:val="003A2BDF"/>
    <w:rsid w:val="003A3AC8"/>
    <w:rsid w:val="003A422C"/>
    <w:rsid w:val="003A4C4C"/>
    <w:rsid w:val="003A5364"/>
    <w:rsid w:val="003A77C1"/>
    <w:rsid w:val="003A7C53"/>
    <w:rsid w:val="003B04F0"/>
    <w:rsid w:val="003B2206"/>
    <w:rsid w:val="003B30E4"/>
    <w:rsid w:val="003B3C27"/>
    <w:rsid w:val="003B3E36"/>
    <w:rsid w:val="003B494D"/>
    <w:rsid w:val="003B54BD"/>
    <w:rsid w:val="003B5B01"/>
    <w:rsid w:val="003B62BE"/>
    <w:rsid w:val="003B769C"/>
    <w:rsid w:val="003B7723"/>
    <w:rsid w:val="003B7815"/>
    <w:rsid w:val="003C08A4"/>
    <w:rsid w:val="003C0A93"/>
    <w:rsid w:val="003C4690"/>
    <w:rsid w:val="003C5C1B"/>
    <w:rsid w:val="003C7C45"/>
    <w:rsid w:val="003D17BA"/>
    <w:rsid w:val="003D19BA"/>
    <w:rsid w:val="003D297F"/>
    <w:rsid w:val="003D2FC0"/>
    <w:rsid w:val="003D3300"/>
    <w:rsid w:val="003D35FC"/>
    <w:rsid w:val="003D3E3A"/>
    <w:rsid w:val="003D42B5"/>
    <w:rsid w:val="003D500E"/>
    <w:rsid w:val="003D5619"/>
    <w:rsid w:val="003E1F37"/>
    <w:rsid w:val="003E3F01"/>
    <w:rsid w:val="003E5076"/>
    <w:rsid w:val="003E56D2"/>
    <w:rsid w:val="003E5FDB"/>
    <w:rsid w:val="003F090A"/>
    <w:rsid w:val="003F0A69"/>
    <w:rsid w:val="003F114F"/>
    <w:rsid w:val="003F1818"/>
    <w:rsid w:val="003F1886"/>
    <w:rsid w:val="003F1901"/>
    <w:rsid w:val="003F1A68"/>
    <w:rsid w:val="003F273C"/>
    <w:rsid w:val="003F278B"/>
    <w:rsid w:val="003F2E55"/>
    <w:rsid w:val="003F30FB"/>
    <w:rsid w:val="003F34D8"/>
    <w:rsid w:val="003F3C64"/>
    <w:rsid w:val="003F442F"/>
    <w:rsid w:val="003F47A1"/>
    <w:rsid w:val="003F4ABC"/>
    <w:rsid w:val="003F5BDC"/>
    <w:rsid w:val="003F729C"/>
    <w:rsid w:val="003F757E"/>
    <w:rsid w:val="003F7981"/>
    <w:rsid w:val="0040075E"/>
    <w:rsid w:val="004012C5"/>
    <w:rsid w:val="00401E38"/>
    <w:rsid w:val="004026FF"/>
    <w:rsid w:val="00402803"/>
    <w:rsid w:val="00402BBA"/>
    <w:rsid w:val="00403099"/>
    <w:rsid w:val="00403297"/>
    <w:rsid w:val="00406C22"/>
    <w:rsid w:val="004075AA"/>
    <w:rsid w:val="0041067F"/>
    <w:rsid w:val="00410903"/>
    <w:rsid w:val="00411600"/>
    <w:rsid w:val="004137B4"/>
    <w:rsid w:val="00413EE9"/>
    <w:rsid w:val="00414360"/>
    <w:rsid w:val="00414545"/>
    <w:rsid w:val="00414BCC"/>
    <w:rsid w:val="0041631C"/>
    <w:rsid w:val="00416947"/>
    <w:rsid w:val="00417797"/>
    <w:rsid w:val="00417C13"/>
    <w:rsid w:val="004212FA"/>
    <w:rsid w:val="0042220A"/>
    <w:rsid w:val="0042235B"/>
    <w:rsid w:val="0042787E"/>
    <w:rsid w:val="0042796B"/>
    <w:rsid w:val="00427AAA"/>
    <w:rsid w:val="00430174"/>
    <w:rsid w:val="00430C5B"/>
    <w:rsid w:val="0043190F"/>
    <w:rsid w:val="00434866"/>
    <w:rsid w:val="00434F3E"/>
    <w:rsid w:val="004368AF"/>
    <w:rsid w:val="00436CE0"/>
    <w:rsid w:val="00436F55"/>
    <w:rsid w:val="00441172"/>
    <w:rsid w:val="00441D88"/>
    <w:rsid w:val="00442D2D"/>
    <w:rsid w:val="00442DA7"/>
    <w:rsid w:val="004434BA"/>
    <w:rsid w:val="00443B0C"/>
    <w:rsid w:val="00443F73"/>
    <w:rsid w:val="00444139"/>
    <w:rsid w:val="00444DFD"/>
    <w:rsid w:val="0044738E"/>
    <w:rsid w:val="004503B6"/>
    <w:rsid w:val="00450FE2"/>
    <w:rsid w:val="00451176"/>
    <w:rsid w:val="004511CA"/>
    <w:rsid w:val="00451346"/>
    <w:rsid w:val="0045163A"/>
    <w:rsid w:val="00452858"/>
    <w:rsid w:val="00453D26"/>
    <w:rsid w:val="004554D0"/>
    <w:rsid w:val="004562A4"/>
    <w:rsid w:val="00456763"/>
    <w:rsid w:val="00456BBC"/>
    <w:rsid w:val="0045725E"/>
    <w:rsid w:val="00457326"/>
    <w:rsid w:val="00457582"/>
    <w:rsid w:val="004576C8"/>
    <w:rsid w:val="00460C7E"/>
    <w:rsid w:val="00461538"/>
    <w:rsid w:val="00461BA8"/>
    <w:rsid w:val="00461D1A"/>
    <w:rsid w:val="004644F6"/>
    <w:rsid w:val="00464A49"/>
    <w:rsid w:val="00464DCA"/>
    <w:rsid w:val="00465C05"/>
    <w:rsid w:val="00470563"/>
    <w:rsid w:val="004714CB"/>
    <w:rsid w:val="0047185B"/>
    <w:rsid w:val="004722D9"/>
    <w:rsid w:val="0047277D"/>
    <w:rsid w:val="00472C87"/>
    <w:rsid w:val="0047324B"/>
    <w:rsid w:val="004743A6"/>
    <w:rsid w:val="00474755"/>
    <w:rsid w:val="00476299"/>
    <w:rsid w:val="0047683D"/>
    <w:rsid w:val="00476D11"/>
    <w:rsid w:val="00480461"/>
    <w:rsid w:val="0048092D"/>
    <w:rsid w:val="00481B47"/>
    <w:rsid w:val="00482801"/>
    <w:rsid w:val="00482E1F"/>
    <w:rsid w:val="00482FC2"/>
    <w:rsid w:val="004837BD"/>
    <w:rsid w:val="00483AFA"/>
    <w:rsid w:val="004846A4"/>
    <w:rsid w:val="004857F6"/>
    <w:rsid w:val="00486B99"/>
    <w:rsid w:val="004874C5"/>
    <w:rsid w:val="00487850"/>
    <w:rsid w:val="00487EEC"/>
    <w:rsid w:val="00490242"/>
    <w:rsid w:val="00490672"/>
    <w:rsid w:val="00490E35"/>
    <w:rsid w:val="00492C29"/>
    <w:rsid w:val="0049384C"/>
    <w:rsid w:val="0049455A"/>
    <w:rsid w:val="00494F81"/>
    <w:rsid w:val="00496C21"/>
    <w:rsid w:val="00496FBF"/>
    <w:rsid w:val="004A0295"/>
    <w:rsid w:val="004A0EB9"/>
    <w:rsid w:val="004A1AEB"/>
    <w:rsid w:val="004A1B07"/>
    <w:rsid w:val="004A2D3B"/>
    <w:rsid w:val="004A3762"/>
    <w:rsid w:val="004A3C18"/>
    <w:rsid w:val="004A49D4"/>
    <w:rsid w:val="004A5D82"/>
    <w:rsid w:val="004A6263"/>
    <w:rsid w:val="004A64BB"/>
    <w:rsid w:val="004A6DAD"/>
    <w:rsid w:val="004A7A53"/>
    <w:rsid w:val="004B0629"/>
    <w:rsid w:val="004B27CB"/>
    <w:rsid w:val="004B3923"/>
    <w:rsid w:val="004B475F"/>
    <w:rsid w:val="004B5879"/>
    <w:rsid w:val="004B6796"/>
    <w:rsid w:val="004B6859"/>
    <w:rsid w:val="004B7359"/>
    <w:rsid w:val="004C14D9"/>
    <w:rsid w:val="004C2B55"/>
    <w:rsid w:val="004C3163"/>
    <w:rsid w:val="004C67B2"/>
    <w:rsid w:val="004C74C7"/>
    <w:rsid w:val="004C78D4"/>
    <w:rsid w:val="004D0AC2"/>
    <w:rsid w:val="004D1173"/>
    <w:rsid w:val="004D1CF7"/>
    <w:rsid w:val="004D451C"/>
    <w:rsid w:val="004D454E"/>
    <w:rsid w:val="004D54DC"/>
    <w:rsid w:val="004D56F3"/>
    <w:rsid w:val="004D5806"/>
    <w:rsid w:val="004D58D6"/>
    <w:rsid w:val="004D5E80"/>
    <w:rsid w:val="004D61A8"/>
    <w:rsid w:val="004D6C3B"/>
    <w:rsid w:val="004D7BFC"/>
    <w:rsid w:val="004D7C8E"/>
    <w:rsid w:val="004E1893"/>
    <w:rsid w:val="004E1F75"/>
    <w:rsid w:val="004E2BBB"/>
    <w:rsid w:val="004E3CB2"/>
    <w:rsid w:val="004E3D91"/>
    <w:rsid w:val="004E5C39"/>
    <w:rsid w:val="004E6858"/>
    <w:rsid w:val="004E7014"/>
    <w:rsid w:val="004E75AB"/>
    <w:rsid w:val="004F0C7F"/>
    <w:rsid w:val="004F11B2"/>
    <w:rsid w:val="004F13F3"/>
    <w:rsid w:val="004F1B9C"/>
    <w:rsid w:val="004F27BB"/>
    <w:rsid w:val="004F2860"/>
    <w:rsid w:val="004F34BA"/>
    <w:rsid w:val="004F3722"/>
    <w:rsid w:val="004F4610"/>
    <w:rsid w:val="004F5982"/>
    <w:rsid w:val="005001FA"/>
    <w:rsid w:val="00500B27"/>
    <w:rsid w:val="005023EB"/>
    <w:rsid w:val="00502EC4"/>
    <w:rsid w:val="00503B33"/>
    <w:rsid w:val="00503B50"/>
    <w:rsid w:val="00504E9F"/>
    <w:rsid w:val="00505773"/>
    <w:rsid w:val="005057A6"/>
    <w:rsid w:val="00507057"/>
    <w:rsid w:val="00507CBE"/>
    <w:rsid w:val="005113AA"/>
    <w:rsid w:val="00513062"/>
    <w:rsid w:val="00513C32"/>
    <w:rsid w:val="00514584"/>
    <w:rsid w:val="0051462D"/>
    <w:rsid w:val="0051579A"/>
    <w:rsid w:val="00516940"/>
    <w:rsid w:val="00516E0C"/>
    <w:rsid w:val="005206C7"/>
    <w:rsid w:val="005223D4"/>
    <w:rsid w:val="005245E8"/>
    <w:rsid w:val="00524CC2"/>
    <w:rsid w:val="00526883"/>
    <w:rsid w:val="0052716F"/>
    <w:rsid w:val="00530AA7"/>
    <w:rsid w:val="005316AF"/>
    <w:rsid w:val="00532AC3"/>
    <w:rsid w:val="00535713"/>
    <w:rsid w:val="00535D39"/>
    <w:rsid w:val="005373AB"/>
    <w:rsid w:val="00537CE0"/>
    <w:rsid w:val="0054295E"/>
    <w:rsid w:val="00543750"/>
    <w:rsid w:val="005444B7"/>
    <w:rsid w:val="00544664"/>
    <w:rsid w:val="005459C5"/>
    <w:rsid w:val="00545AB0"/>
    <w:rsid w:val="0054623F"/>
    <w:rsid w:val="0054788F"/>
    <w:rsid w:val="00547B83"/>
    <w:rsid w:val="005509E7"/>
    <w:rsid w:val="005513B6"/>
    <w:rsid w:val="00551597"/>
    <w:rsid w:val="0055164B"/>
    <w:rsid w:val="005533CA"/>
    <w:rsid w:val="0055343F"/>
    <w:rsid w:val="00553A0A"/>
    <w:rsid w:val="005558C3"/>
    <w:rsid w:val="00557493"/>
    <w:rsid w:val="005604F0"/>
    <w:rsid w:val="00561B66"/>
    <w:rsid w:val="005622ED"/>
    <w:rsid w:val="00563433"/>
    <w:rsid w:val="00563B39"/>
    <w:rsid w:val="00563B82"/>
    <w:rsid w:val="0056417B"/>
    <w:rsid w:val="005655BF"/>
    <w:rsid w:val="005662AE"/>
    <w:rsid w:val="0056672E"/>
    <w:rsid w:val="0056688E"/>
    <w:rsid w:val="00571652"/>
    <w:rsid w:val="0057222F"/>
    <w:rsid w:val="0057366F"/>
    <w:rsid w:val="00573DC4"/>
    <w:rsid w:val="00574ED2"/>
    <w:rsid w:val="00574F99"/>
    <w:rsid w:val="005750E4"/>
    <w:rsid w:val="0057568F"/>
    <w:rsid w:val="00575DD2"/>
    <w:rsid w:val="0057635A"/>
    <w:rsid w:val="00577A0D"/>
    <w:rsid w:val="00577F96"/>
    <w:rsid w:val="0058037F"/>
    <w:rsid w:val="00581222"/>
    <w:rsid w:val="00581298"/>
    <w:rsid w:val="0058189B"/>
    <w:rsid w:val="00581C0C"/>
    <w:rsid w:val="0058308A"/>
    <w:rsid w:val="00583345"/>
    <w:rsid w:val="0058344B"/>
    <w:rsid w:val="00583AE8"/>
    <w:rsid w:val="0058422F"/>
    <w:rsid w:val="00584314"/>
    <w:rsid w:val="0058464A"/>
    <w:rsid w:val="005855F8"/>
    <w:rsid w:val="0058590E"/>
    <w:rsid w:val="00586D44"/>
    <w:rsid w:val="005924A2"/>
    <w:rsid w:val="00593E13"/>
    <w:rsid w:val="00594AF9"/>
    <w:rsid w:val="00597F13"/>
    <w:rsid w:val="005A1BCB"/>
    <w:rsid w:val="005A26BC"/>
    <w:rsid w:val="005A2E34"/>
    <w:rsid w:val="005A327F"/>
    <w:rsid w:val="005A4FFD"/>
    <w:rsid w:val="005A65F4"/>
    <w:rsid w:val="005A75F5"/>
    <w:rsid w:val="005B0071"/>
    <w:rsid w:val="005B0D63"/>
    <w:rsid w:val="005B1259"/>
    <w:rsid w:val="005B147C"/>
    <w:rsid w:val="005B19AF"/>
    <w:rsid w:val="005B3D5E"/>
    <w:rsid w:val="005B487B"/>
    <w:rsid w:val="005B5266"/>
    <w:rsid w:val="005B6855"/>
    <w:rsid w:val="005B6A06"/>
    <w:rsid w:val="005B71C9"/>
    <w:rsid w:val="005C0DA0"/>
    <w:rsid w:val="005C1528"/>
    <w:rsid w:val="005C17D8"/>
    <w:rsid w:val="005C18DC"/>
    <w:rsid w:val="005C293A"/>
    <w:rsid w:val="005C2980"/>
    <w:rsid w:val="005C2D0B"/>
    <w:rsid w:val="005C312A"/>
    <w:rsid w:val="005C420A"/>
    <w:rsid w:val="005C46A8"/>
    <w:rsid w:val="005C589E"/>
    <w:rsid w:val="005C62E8"/>
    <w:rsid w:val="005C66A2"/>
    <w:rsid w:val="005C74C9"/>
    <w:rsid w:val="005C75DF"/>
    <w:rsid w:val="005C7DC4"/>
    <w:rsid w:val="005D167D"/>
    <w:rsid w:val="005D1C66"/>
    <w:rsid w:val="005D26BB"/>
    <w:rsid w:val="005D4BE6"/>
    <w:rsid w:val="005D621D"/>
    <w:rsid w:val="005E026C"/>
    <w:rsid w:val="005E07AA"/>
    <w:rsid w:val="005E0BDE"/>
    <w:rsid w:val="005E0FAC"/>
    <w:rsid w:val="005E13BB"/>
    <w:rsid w:val="005E15E9"/>
    <w:rsid w:val="005E16C7"/>
    <w:rsid w:val="005E19F4"/>
    <w:rsid w:val="005E280F"/>
    <w:rsid w:val="005E3D06"/>
    <w:rsid w:val="005E3DB2"/>
    <w:rsid w:val="005E3FD4"/>
    <w:rsid w:val="005E4249"/>
    <w:rsid w:val="005E531D"/>
    <w:rsid w:val="005E6172"/>
    <w:rsid w:val="005F106B"/>
    <w:rsid w:val="005F12C8"/>
    <w:rsid w:val="005F25D3"/>
    <w:rsid w:val="005F2BDA"/>
    <w:rsid w:val="005F2DD1"/>
    <w:rsid w:val="005F3526"/>
    <w:rsid w:val="005F412F"/>
    <w:rsid w:val="005F4DC2"/>
    <w:rsid w:val="005F5EAB"/>
    <w:rsid w:val="005F6C3C"/>
    <w:rsid w:val="005F7B60"/>
    <w:rsid w:val="006000C4"/>
    <w:rsid w:val="006008F5"/>
    <w:rsid w:val="00600A0F"/>
    <w:rsid w:val="00600FE2"/>
    <w:rsid w:val="0060361E"/>
    <w:rsid w:val="00604E4E"/>
    <w:rsid w:val="0060512F"/>
    <w:rsid w:val="00605449"/>
    <w:rsid w:val="00606003"/>
    <w:rsid w:val="0060640E"/>
    <w:rsid w:val="00606DDE"/>
    <w:rsid w:val="00606E70"/>
    <w:rsid w:val="006075A0"/>
    <w:rsid w:val="0060795F"/>
    <w:rsid w:val="006104BC"/>
    <w:rsid w:val="00610EFC"/>
    <w:rsid w:val="006120E2"/>
    <w:rsid w:val="00612792"/>
    <w:rsid w:val="00612C55"/>
    <w:rsid w:val="00612C91"/>
    <w:rsid w:val="006136A0"/>
    <w:rsid w:val="006148A3"/>
    <w:rsid w:val="00615DFB"/>
    <w:rsid w:val="0061670C"/>
    <w:rsid w:val="00617BFF"/>
    <w:rsid w:val="006205B4"/>
    <w:rsid w:val="00620EA1"/>
    <w:rsid w:val="00621B32"/>
    <w:rsid w:val="00622658"/>
    <w:rsid w:val="0062327B"/>
    <w:rsid w:val="00626C9B"/>
    <w:rsid w:val="00627547"/>
    <w:rsid w:val="0063015B"/>
    <w:rsid w:val="00630FD3"/>
    <w:rsid w:val="00631022"/>
    <w:rsid w:val="0063224B"/>
    <w:rsid w:val="0063328C"/>
    <w:rsid w:val="0063461D"/>
    <w:rsid w:val="00634BF3"/>
    <w:rsid w:val="00635CA8"/>
    <w:rsid w:val="00636A9A"/>
    <w:rsid w:val="0063790C"/>
    <w:rsid w:val="00637A75"/>
    <w:rsid w:val="00637DB5"/>
    <w:rsid w:val="00641C3C"/>
    <w:rsid w:val="00641E22"/>
    <w:rsid w:val="00641F68"/>
    <w:rsid w:val="0064447E"/>
    <w:rsid w:val="00644C84"/>
    <w:rsid w:val="006452D6"/>
    <w:rsid w:val="00645AFE"/>
    <w:rsid w:val="0064755C"/>
    <w:rsid w:val="00647F4E"/>
    <w:rsid w:val="0065364E"/>
    <w:rsid w:val="006539A5"/>
    <w:rsid w:val="00655F2A"/>
    <w:rsid w:val="00657168"/>
    <w:rsid w:val="0066000D"/>
    <w:rsid w:val="00661A3F"/>
    <w:rsid w:val="00663369"/>
    <w:rsid w:val="00663814"/>
    <w:rsid w:val="0066435E"/>
    <w:rsid w:val="00664690"/>
    <w:rsid w:val="00664E48"/>
    <w:rsid w:val="0066705F"/>
    <w:rsid w:val="006671C4"/>
    <w:rsid w:val="00667949"/>
    <w:rsid w:val="00667EC4"/>
    <w:rsid w:val="006701B8"/>
    <w:rsid w:val="0067076B"/>
    <w:rsid w:val="00671A2A"/>
    <w:rsid w:val="00671BF8"/>
    <w:rsid w:val="006731BF"/>
    <w:rsid w:val="00674690"/>
    <w:rsid w:val="0067581A"/>
    <w:rsid w:val="00675C8D"/>
    <w:rsid w:val="00675C98"/>
    <w:rsid w:val="006764D2"/>
    <w:rsid w:val="006765E4"/>
    <w:rsid w:val="006766E3"/>
    <w:rsid w:val="00680A28"/>
    <w:rsid w:val="00680B1C"/>
    <w:rsid w:val="00681BD6"/>
    <w:rsid w:val="00682960"/>
    <w:rsid w:val="00682BD3"/>
    <w:rsid w:val="0068467E"/>
    <w:rsid w:val="0068663D"/>
    <w:rsid w:val="0068693E"/>
    <w:rsid w:val="00687219"/>
    <w:rsid w:val="00687A95"/>
    <w:rsid w:val="006925EB"/>
    <w:rsid w:val="0069307E"/>
    <w:rsid w:val="00693CEA"/>
    <w:rsid w:val="00693F9F"/>
    <w:rsid w:val="00694052"/>
    <w:rsid w:val="00694519"/>
    <w:rsid w:val="006972BE"/>
    <w:rsid w:val="006A07B1"/>
    <w:rsid w:val="006A1D40"/>
    <w:rsid w:val="006A1D73"/>
    <w:rsid w:val="006A2B37"/>
    <w:rsid w:val="006A2D7C"/>
    <w:rsid w:val="006A321A"/>
    <w:rsid w:val="006A44C2"/>
    <w:rsid w:val="006A44DA"/>
    <w:rsid w:val="006A51F0"/>
    <w:rsid w:val="006A5D52"/>
    <w:rsid w:val="006A631C"/>
    <w:rsid w:val="006A63A8"/>
    <w:rsid w:val="006A7144"/>
    <w:rsid w:val="006A721F"/>
    <w:rsid w:val="006A77C3"/>
    <w:rsid w:val="006A7901"/>
    <w:rsid w:val="006A7951"/>
    <w:rsid w:val="006A7C43"/>
    <w:rsid w:val="006B0B52"/>
    <w:rsid w:val="006B0BC2"/>
    <w:rsid w:val="006B13E4"/>
    <w:rsid w:val="006B1598"/>
    <w:rsid w:val="006B19AB"/>
    <w:rsid w:val="006B1FFB"/>
    <w:rsid w:val="006B265C"/>
    <w:rsid w:val="006B292D"/>
    <w:rsid w:val="006B3070"/>
    <w:rsid w:val="006B352D"/>
    <w:rsid w:val="006B3EFD"/>
    <w:rsid w:val="006B60F5"/>
    <w:rsid w:val="006B6B5A"/>
    <w:rsid w:val="006C1F9A"/>
    <w:rsid w:val="006C2AD7"/>
    <w:rsid w:val="006C2D05"/>
    <w:rsid w:val="006C4FA1"/>
    <w:rsid w:val="006C5D0A"/>
    <w:rsid w:val="006C730B"/>
    <w:rsid w:val="006C755A"/>
    <w:rsid w:val="006C767D"/>
    <w:rsid w:val="006D1209"/>
    <w:rsid w:val="006D1381"/>
    <w:rsid w:val="006D1C68"/>
    <w:rsid w:val="006D2161"/>
    <w:rsid w:val="006D45BA"/>
    <w:rsid w:val="006D4D10"/>
    <w:rsid w:val="006D7858"/>
    <w:rsid w:val="006D7B3A"/>
    <w:rsid w:val="006E0CA1"/>
    <w:rsid w:val="006E0D20"/>
    <w:rsid w:val="006E0D6E"/>
    <w:rsid w:val="006E1AA5"/>
    <w:rsid w:val="006E32D5"/>
    <w:rsid w:val="006E338B"/>
    <w:rsid w:val="006E3922"/>
    <w:rsid w:val="006E3DD3"/>
    <w:rsid w:val="006E4081"/>
    <w:rsid w:val="006E4379"/>
    <w:rsid w:val="006E600A"/>
    <w:rsid w:val="006F0A74"/>
    <w:rsid w:val="006F115F"/>
    <w:rsid w:val="006F1712"/>
    <w:rsid w:val="006F3F7D"/>
    <w:rsid w:val="006F462F"/>
    <w:rsid w:val="006F506D"/>
    <w:rsid w:val="006F51AC"/>
    <w:rsid w:val="006F525E"/>
    <w:rsid w:val="006F56F7"/>
    <w:rsid w:val="006F6636"/>
    <w:rsid w:val="006F713F"/>
    <w:rsid w:val="0070026B"/>
    <w:rsid w:val="0070123B"/>
    <w:rsid w:val="007015A1"/>
    <w:rsid w:val="00701893"/>
    <w:rsid w:val="00701F15"/>
    <w:rsid w:val="00702153"/>
    <w:rsid w:val="0070265E"/>
    <w:rsid w:val="007026AA"/>
    <w:rsid w:val="00702801"/>
    <w:rsid w:val="007029CA"/>
    <w:rsid w:val="00702B87"/>
    <w:rsid w:val="00702FD6"/>
    <w:rsid w:val="00704E47"/>
    <w:rsid w:val="007051A1"/>
    <w:rsid w:val="007053E6"/>
    <w:rsid w:val="00705A7A"/>
    <w:rsid w:val="007065DB"/>
    <w:rsid w:val="007077F0"/>
    <w:rsid w:val="00707C23"/>
    <w:rsid w:val="00710029"/>
    <w:rsid w:val="00710114"/>
    <w:rsid w:val="0071102E"/>
    <w:rsid w:val="0071191E"/>
    <w:rsid w:val="00711B61"/>
    <w:rsid w:val="00712AC2"/>
    <w:rsid w:val="00714782"/>
    <w:rsid w:val="00715E3E"/>
    <w:rsid w:val="00716CDC"/>
    <w:rsid w:val="007170AB"/>
    <w:rsid w:val="0071756A"/>
    <w:rsid w:val="00717900"/>
    <w:rsid w:val="0071793D"/>
    <w:rsid w:val="00717DCD"/>
    <w:rsid w:val="007200C5"/>
    <w:rsid w:val="00720467"/>
    <w:rsid w:val="00722257"/>
    <w:rsid w:val="007237CF"/>
    <w:rsid w:val="00723A2F"/>
    <w:rsid w:val="0072441F"/>
    <w:rsid w:val="00724D83"/>
    <w:rsid w:val="00724DB0"/>
    <w:rsid w:val="007255E5"/>
    <w:rsid w:val="00726593"/>
    <w:rsid w:val="00727042"/>
    <w:rsid w:val="007275E3"/>
    <w:rsid w:val="00727BAC"/>
    <w:rsid w:val="00727F5A"/>
    <w:rsid w:val="00727F73"/>
    <w:rsid w:val="0073080D"/>
    <w:rsid w:val="00730B19"/>
    <w:rsid w:val="00731410"/>
    <w:rsid w:val="007336AB"/>
    <w:rsid w:val="00733B90"/>
    <w:rsid w:val="00733E55"/>
    <w:rsid w:val="00734758"/>
    <w:rsid w:val="00734CA6"/>
    <w:rsid w:val="0073564C"/>
    <w:rsid w:val="00735BF3"/>
    <w:rsid w:val="00735F17"/>
    <w:rsid w:val="00740003"/>
    <w:rsid w:val="00744408"/>
    <w:rsid w:val="00746027"/>
    <w:rsid w:val="00746486"/>
    <w:rsid w:val="007465B3"/>
    <w:rsid w:val="007476DB"/>
    <w:rsid w:val="00747B5A"/>
    <w:rsid w:val="00750206"/>
    <w:rsid w:val="00750B41"/>
    <w:rsid w:val="00751D9F"/>
    <w:rsid w:val="0075280E"/>
    <w:rsid w:val="007537E8"/>
    <w:rsid w:val="00754030"/>
    <w:rsid w:val="00754ECC"/>
    <w:rsid w:val="00756236"/>
    <w:rsid w:val="007562E7"/>
    <w:rsid w:val="00757416"/>
    <w:rsid w:val="007575B8"/>
    <w:rsid w:val="00757BA7"/>
    <w:rsid w:val="00760ABA"/>
    <w:rsid w:val="00760BBB"/>
    <w:rsid w:val="00760E6B"/>
    <w:rsid w:val="007618BA"/>
    <w:rsid w:val="00763561"/>
    <w:rsid w:val="00763B57"/>
    <w:rsid w:val="00763F21"/>
    <w:rsid w:val="007650B2"/>
    <w:rsid w:val="0076538C"/>
    <w:rsid w:val="007658F3"/>
    <w:rsid w:val="00766F47"/>
    <w:rsid w:val="007670B7"/>
    <w:rsid w:val="007702B1"/>
    <w:rsid w:val="00770C9D"/>
    <w:rsid w:val="0077138E"/>
    <w:rsid w:val="0077281A"/>
    <w:rsid w:val="00773AA9"/>
    <w:rsid w:val="0077424F"/>
    <w:rsid w:val="00774888"/>
    <w:rsid w:val="00774EEF"/>
    <w:rsid w:val="007751AC"/>
    <w:rsid w:val="007752B4"/>
    <w:rsid w:val="00775BB7"/>
    <w:rsid w:val="00776FBC"/>
    <w:rsid w:val="00777202"/>
    <w:rsid w:val="007774B6"/>
    <w:rsid w:val="00777DDB"/>
    <w:rsid w:val="007801F3"/>
    <w:rsid w:val="007804FA"/>
    <w:rsid w:val="00782528"/>
    <w:rsid w:val="00783E40"/>
    <w:rsid w:val="00783F89"/>
    <w:rsid w:val="0078544A"/>
    <w:rsid w:val="0078644C"/>
    <w:rsid w:val="00786FF1"/>
    <w:rsid w:val="00787835"/>
    <w:rsid w:val="007908D8"/>
    <w:rsid w:val="007908F3"/>
    <w:rsid w:val="00790E84"/>
    <w:rsid w:val="0079102F"/>
    <w:rsid w:val="00792C08"/>
    <w:rsid w:val="00792FE7"/>
    <w:rsid w:val="00793DEF"/>
    <w:rsid w:val="00794255"/>
    <w:rsid w:val="0079457F"/>
    <w:rsid w:val="0079480B"/>
    <w:rsid w:val="00794D44"/>
    <w:rsid w:val="00795C83"/>
    <w:rsid w:val="00795DD3"/>
    <w:rsid w:val="00796FFE"/>
    <w:rsid w:val="00797151"/>
    <w:rsid w:val="00797521"/>
    <w:rsid w:val="007A0428"/>
    <w:rsid w:val="007A179A"/>
    <w:rsid w:val="007A2234"/>
    <w:rsid w:val="007A25E7"/>
    <w:rsid w:val="007A3D7F"/>
    <w:rsid w:val="007A457A"/>
    <w:rsid w:val="007A521F"/>
    <w:rsid w:val="007A58B6"/>
    <w:rsid w:val="007A6252"/>
    <w:rsid w:val="007A6417"/>
    <w:rsid w:val="007A6ED7"/>
    <w:rsid w:val="007A72F3"/>
    <w:rsid w:val="007B1E6F"/>
    <w:rsid w:val="007B21A4"/>
    <w:rsid w:val="007B220F"/>
    <w:rsid w:val="007B3397"/>
    <w:rsid w:val="007B368A"/>
    <w:rsid w:val="007B44A3"/>
    <w:rsid w:val="007B4ADC"/>
    <w:rsid w:val="007B5CF2"/>
    <w:rsid w:val="007B662D"/>
    <w:rsid w:val="007B66BB"/>
    <w:rsid w:val="007B6800"/>
    <w:rsid w:val="007B6FB9"/>
    <w:rsid w:val="007B7606"/>
    <w:rsid w:val="007C07E7"/>
    <w:rsid w:val="007C1873"/>
    <w:rsid w:val="007C1A0D"/>
    <w:rsid w:val="007C2227"/>
    <w:rsid w:val="007C3CC2"/>
    <w:rsid w:val="007C44EF"/>
    <w:rsid w:val="007C55D3"/>
    <w:rsid w:val="007D033E"/>
    <w:rsid w:val="007D208B"/>
    <w:rsid w:val="007D38B9"/>
    <w:rsid w:val="007D38FC"/>
    <w:rsid w:val="007D3957"/>
    <w:rsid w:val="007D4127"/>
    <w:rsid w:val="007D5170"/>
    <w:rsid w:val="007D7732"/>
    <w:rsid w:val="007E04EC"/>
    <w:rsid w:val="007E0D68"/>
    <w:rsid w:val="007E195C"/>
    <w:rsid w:val="007E19FE"/>
    <w:rsid w:val="007E1BA4"/>
    <w:rsid w:val="007E2075"/>
    <w:rsid w:val="007E31F9"/>
    <w:rsid w:val="007E376D"/>
    <w:rsid w:val="007E3B78"/>
    <w:rsid w:val="007E74CE"/>
    <w:rsid w:val="007F18F7"/>
    <w:rsid w:val="007F214B"/>
    <w:rsid w:val="007F340C"/>
    <w:rsid w:val="007F3A37"/>
    <w:rsid w:val="007F3CF3"/>
    <w:rsid w:val="007F3E8C"/>
    <w:rsid w:val="007F671F"/>
    <w:rsid w:val="007F68F3"/>
    <w:rsid w:val="008007F1"/>
    <w:rsid w:val="00800D67"/>
    <w:rsid w:val="00800F9C"/>
    <w:rsid w:val="008023BB"/>
    <w:rsid w:val="008028BA"/>
    <w:rsid w:val="00802F10"/>
    <w:rsid w:val="00805109"/>
    <w:rsid w:val="0080657D"/>
    <w:rsid w:val="008112F3"/>
    <w:rsid w:val="008115B4"/>
    <w:rsid w:val="00811F64"/>
    <w:rsid w:val="00811F93"/>
    <w:rsid w:val="00812193"/>
    <w:rsid w:val="00813069"/>
    <w:rsid w:val="0081460A"/>
    <w:rsid w:val="00814CD4"/>
    <w:rsid w:val="00816A57"/>
    <w:rsid w:val="0082118D"/>
    <w:rsid w:val="008221EC"/>
    <w:rsid w:val="00822779"/>
    <w:rsid w:val="00822A9E"/>
    <w:rsid w:val="0082358F"/>
    <w:rsid w:val="00823994"/>
    <w:rsid w:val="00823AB3"/>
    <w:rsid w:val="0082523C"/>
    <w:rsid w:val="00825DB7"/>
    <w:rsid w:val="00825F65"/>
    <w:rsid w:val="00826A02"/>
    <w:rsid w:val="008306B4"/>
    <w:rsid w:val="0083095D"/>
    <w:rsid w:val="00831D50"/>
    <w:rsid w:val="00832861"/>
    <w:rsid w:val="00833C2A"/>
    <w:rsid w:val="008344AD"/>
    <w:rsid w:val="008357BE"/>
    <w:rsid w:val="00835EBF"/>
    <w:rsid w:val="00836D95"/>
    <w:rsid w:val="00836E7E"/>
    <w:rsid w:val="00837864"/>
    <w:rsid w:val="00840646"/>
    <w:rsid w:val="00841B86"/>
    <w:rsid w:val="00843359"/>
    <w:rsid w:val="00843C0E"/>
    <w:rsid w:val="008447F9"/>
    <w:rsid w:val="00844A67"/>
    <w:rsid w:val="00844B79"/>
    <w:rsid w:val="008461B6"/>
    <w:rsid w:val="00846451"/>
    <w:rsid w:val="008464E8"/>
    <w:rsid w:val="00847DB2"/>
    <w:rsid w:val="00850C1B"/>
    <w:rsid w:val="008510E6"/>
    <w:rsid w:val="00851295"/>
    <w:rsid w:val="00852C43"/>
    <w:rsid w:val="00853B73"/>
    <w:rsid w:val="00854172"/>
    <w:rsid w:val="00855860"/>
    <w:rsid w:val="008570D5"/>
    <w:rsid w:val="00857126"/>
    <w:rsid w:val="0085714E"/>
    <w:rsid w:val="00857564"/>
    <w:rsid w:val="0085758D"/>
    <w:rsid w:val="008605F6"/>
    <w:rsid w:val="008616BE"/>
    <w:rsid w:val="00862880"/>
    <w:rsid w:val="00863BC1"/>
    <w:rsid w:val="00863F98"/>
    <w:rsid w:val="00864874"/>
    <w:rsid w:val="008650B6"/>
    <w:rsid w:val="0086564E"/>
    <w:rsid w:val="0086582B"/>
    <w:rsid w:val="00866E39"/>
    <w:rsid w:val="0086711C"/>
    <w:rsid w:val="008703CC"/>
    <w:rsid w:val="0087105C"/>
    <w:rsid w:val="0087127B"/>
    <w:rsid w:val="00871291"/>
    <w:rsid w:val="00872060"/>
    <w:rsid w:val="0087220B"/>
    <w:rsid w:val="00874A76"/>
    <w:rsid w:val="008769F1"/>
    <w:rsid w:val="00880F03"/>
    <w:rsid w:val="00881874"/>
    <w:rsid w:val="00881B88"/>
    <w:rsid w:val="00883BF5"/>
    <w:rsid w:val="00884C84"/>
    <w:rsid w:val="00886329"/>
    <w:rsid w:val="00887AA3"/>
    <w:rsid w:val="00891382"/>
    <w:rsid w:val="008935CA"/>
    <w:rsid w:val="00893794"/>
    <w:rsid w:val="008937F6"/>
    <w:rsid w:val="008954EE"/>
    <w:rsid w:val="00895688"/>
    <w:rsid w:val="008957EA"/>
    <w:rsid w:val="00896748"/>
    <w:rsid w:val="00897E31"/>
    <w:rsid w:val="00897FCB"/>
    <w:rsid w:val="008A0827"/>
    <w:rsid w:val="008A099A"/>
    <w:rsid w:val="008A0DFB"/>
    <w:rsid w:val="008A11BB"/>
    <w:rsid w:val="008A12D6"/>
    <w:rsid w:val="008A156E"/>
    <w:rsid w:val="008A25E2"/>
    <w:rsid w:val="008A2C97"/>
    <w:rsid w:val="008A432F"/>
    <w:rsid w:val="008A4D8F"/>
    <w:rsid w:val="008A4E91"/>
    <w:rsid w:val="008A5DB8"/>
    <w:rsid w:val="008A6223"/>
    <w:rsid w:val="008A6FD6"/>
    <w:rsid w:val="008A70C1"/>
    <w:rsid w:val="008B0809"/>
    <w:rsid w:val="008B1796"/>
    <w:rsid w:val="008B2B7A"/>
    <w:rsid w:val="008B48FC"/>
    <w:rsid w:val="008B4AD1"/>
    <w:rsid w:val="008B4B02"/>
    <w:rsid w:val="008B51D5"/>
    <w:rsid w:val="008B64AE"/>
    <w:rsid w:val="008B6726"/>
    <w:rsid w:val="008B6F4F"/>
    <w:rsid w:val="008B6F7B"/>
    <w:rsid w:val="008B7F18"/>
    <w:rsid w:val="008C20B9"/>
    <w:rsid w:val="008C2A2B"/>
    <w:rsid w:val="008C4091"/>
    <w:rsid w:val="008C5082"/>
    <w:rsid w:val="008C511B"/>
    <w:rsid w:val="008C6599"/>
    <w:rsid w:val="008C7EA9"/>
    <w:rsid w:val="008C7EC5"/>
    <w:rsid w:val="008D0251"/>
    <w:rsid w:val="008D0ECC"/>
    <w:rsid w:val="008D1E7F"/>
    <w:rsid w:val="008D2823"/>
    <w:rsid w:val="008D355D"/>
    <w:rsid w:val="008D364F"/>
    <w:rsid w:val="008D377E"/>
    <w:rsid w:val="008D4493"/>
    <w:rsid w:val="008D53EC"/>
    <w:rsid w:val="008D55BC"/>
    <w:rsid w:val="008D5A88"/>
    <w:rsid w:val="008D5C31"/>
    <w:rsid w:val="008D6F26"/>
    <w:rsid w:val="008D7055"/>
    <w:rsid w:val="008D7B74"/>
    <w:rsid w:val="008D7CBC"/>
    <w:rsid w:val="008E03E6"/>
    <w:rsid w:val="008E1051"/>
    <w:rsid w:val="008E1F7E"/>
    <w:rsid w:val="008E3E52"/>
    <w:rsid w:val="008E552A"/>
    <w:rsid w:val="008E6BD3"/>
    <w:rsid w:val="008F023D"/>
    <w:rsid w:val="008F1061"/>
    <w:rsid w:val="008F3BCF"/>
    <w:rsid w:val="008F417D"/>
    <w:rsid w:val="008F6CC4"/>
    <w:rsid w:val="008F7071"/>
    <w:rsid w:val="008F708A"/>
    <w:rsid w:val="00901B4C"/>
    <w:rsid w:val="00901F71"/>
    <w:rsid w:val="009022D3"/>
    <w:rsid w:val="009023C0"/>
    <w:rsid w:val="0090258D"/>
    <w:rsid w:val="0090359D"/>
    <w:rsid w:val="009047C8"/>
    <w:rsid w:val="00905527"/>
    <w:rsid w:val="00905854"/>
    <w:rsid w:val="0090600E"/>
    <w:rsid w:val="00906A2C"/>
    <w:rsid w:val="009070BF"/>
    <w:rsid w:val="009075FE"/>
    <w:rsid w:val="00907786"/>
    <w:rsid w:val="00907A5A"/>
    <w:rsid w:val="0091108B"/>
    <w:rsid w:val="00911B12"/>
    <w:rsid w:val="00912C48"/>
    <w:rsid w:val="009130D2"/>
    <w:rsid w:val="00914680"/>
    <w:rsid w:val="009147E1"/>
    <w:rsid w:val="00914D05"/>
    <w:rsid w:val="00916AF8"/>
    <w:rsid w:val="009173FC"/>
    <w:rsid w:val="00920210"/>
    <w:rsid w:val="009212B5"/>
    <w:rsid w:val="00924786"/>
    <w:rsid w:val="00925475"/>
    <w:rsid w:val="0092627C"/>
    <w:rsid w:val="0092764B"/>
    <w:rsid w:val="00927A4E"/>
    <w:rsid w:val="00927B37"/>
    <w:rsid w:val="00927F7D"/>
    <w:rsid w:val="00930E5A"/>
    <w:rsid w:val="00930F00"/>
    <w:rsid w:val="00932499"/>
    <w:rsid w:val="009324C0"/>
    <w:rsid w:val="009327D2"/>
    <w:rsid w:val="0093325C"/>
    <w:rsid w:val="0093327F"/>
    <w:rsid w:val="00933C73"/>
    <w:rsid w:val="00935703"/>
    <w:rsid w:val="00937E55"/>
    <w:rsid w:val="0094065D"/>
    <w:rsid w:val="009416B7"/>
    <w:rsid w:val="00941A01"/>
    <w:rsid w:val="009425A0"/>
    <w:rsid w:val="00943356"/>
    <w:rsid w:val="00943918"/>
    <w:rsid w:val="00943D3F"/>
    <w:rsid w:val="009446A3"/>
    <w:rsid w:val="00947248"/>
    <w:rsid w:val="0094777D"/>
    <w:rsid w:val="00947F43"/>
    <w:rsid w:val="009505E4"/>
    <w:rsid w:val="009510E6"/>
    <w:rsid w:val="00952A6A"/>
    <w:rsid w:val="00956F8A"/>
    <w:rsid w:val="00957F5B"/>
    <w:rsid w:val="00960334"/>
    <w:rsid w:val="009604C0"/>
    <w:rsid w:val="00960E1C"/>
    <w:rsid w:val="00961DDD"/>
    <w:rsid w:val="00962AB3"/>
    <w:rsid w:val="009633DD"/>
    <w:rsid w:val="009633F0"/>
    <w:rsid w:val="00963DAC"/>
    <w:rsid w:val="009643F6"/>
    <w:rsid w:val="009644AB"/>
    <w:rsid w:val="00964C45"/>
    <w:rsid w:val="009655CA"/>
    <w:rsid w:val="00965FB8"/>
    <w:rsid w:val="00966A07"/>
    <w:rsid w:val="00970467"/>
    <w:rsid w:val="0097079A"/>
    <w:rsid w:val="00970D52"/>
    <w:rsid w:val="00970F30"/>
    <w:rsid w:val="009716D3"/>
    <w:rsid w:val="00972744"/>
    <w:rsid w:val="00972AAA"/>
    <w:rsid w:val="00972F57"/>
    <w:rsid w:val="00973C22"/>
    <w:rsid w:val="00974CFB"/>
    <w:rsid w:val="0097621A"/>
    <w:rsid w:val="0097694E"/>
    <w:rsid w:val="00976C83"/>
    <w:rsid w:val="0097770D"/>
    <w:rsid w:val="00980430"/>
    <w:rsid w:val="009804AF"/>
    <w:rsid w:val="009811F1"/>
    <w:rsid w:val="00981EF8"/>
    <w:rsid w:val="0098239C"/>
    <w:rsid w:val="00983370"/>
    <w:rsid w:val="009839C8"/>
    <w:rsid w:val="009841C8"/>
    <w:rsid w:val="00984646"/>
    <w:rsid w:val="00984B7B"/>
    <w:rsid w:val="0098658C"/>
    <w:rsid w:val="00986FC4"/>
    <w:rsid w:val="009907EA"/>
    <w:rsid w:val="00991596"/>
    <w:rsid w:val="00991C40"/>
    <w:rsid w:val="00992912"/>
    <w:rsid w:val="00992FD3"/>
    <w:rsid w:val="009946CE"/>
    <w:rsid w:val="00994B77"/>
    <w:rsid w:val="00994DBD"/>
    <w:rsid w:val="00994F74"/>
    <w:rsid w:val="0099548B"/>
    <w:rsid w:val="00996836"/>
    <w:rsid w:val="009A0024"/>
    <w:rsid w:val="009A062A"/>
    <w:rsid w:val="009A2355"/>
    <w:rsid w:val="009A23E4"/>
    <w:rsid w:val="009A344C"/>
    <w:rsid w:val="009A3727"/>
    <w:rsid w:val="009A37BB"/>
    <w:rsid w:val="009A7F82"/>
    <w:rsid w:val="009B11BE"/>
    <w:rsid w:val="009B1824"/>
    <w:rsid w:val="009B1CB1"/>
    <w:rsid w:val="009B32D8"/>
    <w:rsid w:val="009B3EC1"/>
    <w:rsid w:val="009B42AF"/>
    <w:rsid w:val="009B43F2"/>
    <w:rsid w:val="009B44B8"/>
    <w:rsid w:val="009B5D07"/>
    <w:rsid w:val="009B678E"/>
    <w:rsid w:val="009B7BC3"/>
    <w:rsid w:val="009C0B60"/>
    <w:rsid w:val="009C0FB3"/>
    <w:rsid w:val="009C2229"/>
    <w:rsid w:val="009C2837"/>
    <w:rsid w:val="009C2BFE"/>
    <w:rsid w:val="009C2C29"/>
    <w:rsid w:val="009C2D2F"/>
    <w:rsid w:val="009C357D"/>
    <w:rsid w:val="009C41D6"/>
    <w:rsid w:val="009C5C4A"/>
    <w:rsid w:val="009C5CFE"/>
    <w:rsid w:val="009C6648"/>
    <w:rsid w:val="009C7320"/>
    <w:rsid w:val="009D0457"/>
    <w:rsid w:val="009D0694"/>
    <w:rsid w:val="009D157E"/>
    <w:rsid w:val="009D16C3"/>
    <w:rsid w:val="009D23F0"/>
    <w:rsid w:val="009D436A"/>
    <w:rsid w:val="009D4412"/>
    <w:rsid w:val="009D4F14"/>
    <w:rsid w:val="009D5DCE"/>
    <w:rsid w:val="009D7BC7"/>
    <w:rsid w:val="009E0919"/>
    <w:rsid w:val="009E162F"/>
    <w:rsid w:val="009E2D3A"/>
    <w:rsid w:val="009E303D"/>
    <w:rsid w:val="009E44D9"/>
    <w:rsid w:val="009E4BB1"/>
    <w:rsid w:val="009E6091"/>
    <w:rsid w:val="009E63D3"/>
    <w:rsid w:val="009F1F13"/>
    <w:rsid w:val="009F3FC2"/>
    <w:rsid w:val="009F6C63"/>
    <w:rsid w:val="009F73D2"/>
    <w:rsid w:val="009F7819"/>
    <w:rsid w:val="009F7B75"/>
    <w:rsid w:val="009F7CFC"/>
    <w:rsid w:val="009F7EF9"/>
    <w:rsid w:val="00A012AA"/>
    <w:rsid w:val="00A01829"/>
    <w:rsid w:val="00A01E5B"/>
    <w:rsid w:val="00A02384"/>
    <w:rsid w:val="00A023FF"/>
    <w:rsid w:val="00A02722"/>
    <w:rsid w:val="00A042E0"/>
    <w:rsid w:val="00A04D71"/>
    <w:rsid w:val="00A06C85"/>
    <w:rsid w:val="00A0710B"/>
    <w:rsid w:val="00A071EF"/>
    <w:rsid w:val="00A11B2B"/>
    <w:rsid w:val="00A13354"/>
    <w:rsid w:val="00A13E9F"/>
    <w:rsid w:val="00A14569"/>
    <w:rsid w:val="00A14EA3"/>
    <w:rsid w:val="00A15923"/>
    <w:rsid w:val="00A20590"/>
    <w:rsid w:val="00A205F3"/>
    <w:rsid w:val="00A209B0"/>
    <w:rsid w:val="00A209CF"/>
    <w:rsid w:val="00A21008"/>
    <w:rsid w:val="00A23CD3"/>
    <w:rsid w:val="00A2628D"/>
    <w:rsid w:val="00A269A2"/>
    <w:rsid w:val="00A27148"/>
    <w:rsid w:val="00A301E4"/>
    <w:rsid w:val="00A30723"/>
    <w:rsid w:val="00A31AE6"/>
    <w:rsid w:val="00A31EC8"/>
    <w:rsid w:val="00A32227"/>
    <w:rsid w:val="00A32B21"/>
    <w:rsid w:val="00A32B2C"/>
    <w:rsid w:val="00A3356C"/>
    <w:rsid w:val="00A338C8"/>
    <w:rsid w:val="00A33DF0"/>
    <w:rsid w:val="00A33F8B"/>
    <w:rsid w:val="00A35A4C"/>
    <w:rsid w:val="00A35F25"/>
    <w:rsid w:val="00A36F16"/>
    <w:rsid w:val="00A36F99"/>
    <w:rsid w:val="00A37F4E"/>
    <w:rsid w:val="00A400D7"/>
    <w:rsid w:val="00A40266"/>
    <w:rsid w:val="00A42DEC"/>
    <w:rsid w:val="00A43336"/>
    <w:rsid w:val="00A437EE"/>
    <w:rsid w:val="00A43F3F"/>
    <w:rsid w:val="00A45E20"/>
    <w:rsid w:val="00A46E18"/>
    <w:rsid w:val="00A4767F"/>
    <w:rsid w:val="00A47FB7"/>
    <w:rsid w:val="00A50FF1"/>
    <w:rsid w:val="00A51651"/>
    <w:rsid w:val="00A51A59"/>
    <w:rsid w:val="00A52A9C"/>
    <w:rsid w:val="00A535CB"/>
    <w:rsid w:val="00A5437E"/>
    <w:rsid w:val="00A543E7"/>
    <w:rsid w:val="00A5443E"/>
    <w:rsid w:val="00A56586"/>
    <w:rsid w:val="00A57766"/>
    <w:rsid w:val="00A601B8"/>
    <w:rsid w:val="00A604F3"/>
    <w:rsid w:val="00A606F8"/>
    <w:rsid w:val="00A60CA9"/>
    <w:rsid w:val="00A61CB4"/>
    <w:rsid w:val="00A620AD"/>
    <w:rsid w:val="00A623D6"/>
    <w:rsid w:val="00A623DD"/>
    <w:rsid w:val="00A62D9D"/>
    <w:rsid w:val="00A6341C"/>
    <w:rsid w:val="00A64693"/>
    <w:rsid w:val="00A64939"/>
    <w:rsid w:val="00A64E30"/>
    <w:rsid w:val="00A66B29"/>
    <w:rsid w:val="00A726AF"/>
    <w:rsid w:val="00A7299D"/>
    <w:rsid w:val="00A731BD"/>
    <w:rsid w:val="00A73706"/>
    <w:rsid w:val="00A7424A"/>
    <w:rsid w:val="00A7432A"/>
    <w:rsid w:val="00A751AA"/>
    <w:rsid w:val="00A768AF"/>
    <w:rsid w:val="00A77017"/>
    <w:rsid w:val="00A77FBF"/>
    <w:rsid w:val="00A81354"/>
    <w:rsid w:val="00A8137B"/>
    <w:rsid w:val="00A8199A"/>
    <w:rsid w:val="00A81A0B"/>
    <w:rsid w:val="00A824A7"/>
    <w:rsid w:val="00A833D8"/>
    <w:rsid w:val="00A83AE6"/>
    <w:rsid w:val="00A84788"/>
    <w:rsid w:val="00A84B71"/>
    <w:rsid w:val="00A905F0"/>
    <w:rsid w:val="00A908BD"/>
    <w:rsid w:val="00A908DB"/>
    <w:rsid w:val="00A90F90"/>
    <w:rsid w:val="00A925E7"/>
    <w:rsid w:val="00A9276B"/>
    <w:rsid w:val="00A928D5"/>
    <w:rsid w:val="00A936FA"/>
    <w:rsid w:val="00A9374C"/>
    <w:rsid w:val="00A938C1"/>
    <w:rsid w:val="00A9463C"/>
    <w:rsid w:val="00A948D5"/>
    <w:rsid w:val="00A95463"/>
    <w:rsid w:val="00A95E5A"/>
    <w:rsid w:val="00A96087"/>
    <w:rsid w:val="00A97CBA"/>
    <w:rsid w:val="00AA03F5"/>
    <w:rsid w:val="00AA0C62"/>
    <w:rsid w:val="00AA1610"/>
    <w:rsid w:val="00AA1F36"/>
    <w:rsid w:val="00AA2285"/>
    <w:rsid w:val="00AA266D"/>
    <w:rsid w:val="00AA35B1"/>
    <w:rsid w:val="00AA4FA4"/>
    <w:rsid w:val="00AA56C3"/>
    <w:rsid w:val="00AA5C63"/>
    <w:rsid w:val="00AA673F"/>
    <w:rsid w:val="00AA7780"/>
    <w:rsid w:val="00AA7B70"/>
    <w:rsid w:val="00AB0CF6"/>
    <w:rsid w:val="00AB145C"/>
    <w:rsid w:val="00AB1E38"/>
    <w:rsid w:val="00AB20F8"/>
    <w:rsid w:val="00AB28C2"/>
    <w:rsid w:val="00AB3346"/>
    <w:rsid w:val="00AB4497"/>
    <w:rsid w:val="00AB465B"/>
    <w:rsid w:val="00AB584E"/>
    <w:rsid w:val="00AB5B11"/>
    <w:rsid w:val="00AB5E50"/>
    <w:rsid w:val="00AB5F0F"/>
    <w:rsid w:val="00AB6375"/>
    <w:rsid w:val="00AC1A3E"/>
    <w:rsid w:val="00AC3293"/>
    <w:rsid w:val="00AC4841"/>
    <w:rsid w:val="00AC4F44"/>
    <w:rsid w:val="00AC53F3"/>
    <w:rsid w:val="00AC6614"/>
    <w:rsid w:val="00AD23A0"/>
    <w:rsid w:val="00AD2429"/>
    <w:rsid w:val="00AD3382"/>
    <w:rsid w:val="00AD4741"/>
    <w:rsid w:val="00AD4BC9"/>
    <w:rsid w:val="00AD4CEE"/>
    <w:rsid w:val="00AD50D9"/>
    <w:rsid w:val="00AD5362"/>
    <w:rsid w:val="00AD5B0F"/>
    <w:rsid w:val="00AD753C"/>
    <w:rsid w:val="00AD7E7E"/>
    <w:rsid w:val="00AE269F"/>
    <w:rsid w:val="00AE32E6"/>
    <w:rsid w:val="00AE4FB9"/>
    <w:rsid w:val="00AE67D6"/>
    <w:rsid w:val="00AE7BC3"/>
    <w:rsid w:val="00AE7C09"/>
    <w:rsid w:val="00AF094A"/>
    <w:rsid w:val="00AF15FD"/>
    <w:rsid w:val="00AF200A"/>
    <w:rsid w:val="00AF33C1"/>
    <w:rsid w:val="00AF37FB"/>
    <w:rsid w:val="00AF3937"/>
    <w:rsid w:val="00AF3A0F"/>
    <w:rsid w:val="00AF3F99"/>
    <w:rsid w:val="00AF505E"/>
    <w:rsid w:val="00AF52AF"/>
    <w:rsid w:val="00AF62DA"/>
    <w:rsid w:val="00AF697F"/>
    <w:rsid w:val="00B01369"/>
    <w:rsid w:val="00B016BE"/>
    <w:rsid w:val="00B01C73"/>
    <w:rsid w:val="00B021B5"/>
    <w:rsid w:val="00B023C5"/>
    <w:rsid w:val="00B02554"/>
    <w:rsid w:val="00B02E80"/>
    <w:rsid w:val="00B035B9"/>
    <w:rsid w:val="00B04BE7"/>
    <w:rsid w:val="00B052B1"/>
    <w:rsid w:val="00B05B81"/>
    <w:rsid w:val="00B062FC"/>
    <w:rsid w:val="00B07D77"/>
    <w:rsid w:val="00B10041"/>
    <w:rsid w:val="00B100D8"/>
    <w:rsid w:val="00B10A3B"/>
    <w:rsid w:val="00B10F07"/>
    <w:rsid w:val="00B11560"/>
    <w:rsid w:val="00B118DB"/>
    <w:rsid w:val="00B11FCC"/>
    <w:rsid w:val="00B130A2"/>
    <w:rsid w:val="00B138F5"/>
    <w:rsid w:val="00B1407C"/>
    <w:rsid w:val="00B148D6"/>
    <w:rsid w:val="00B15831"/>
    <w:rsid w:val="00B160D6"/>
    <w:rsid w:val="00B1637D"/>
    <w:rsid w:val="00B17961"/>
    <w:rsid w:val="00B20389"/>
    <w:rsid w:val="00B2109C"/>
    <w:rsid w:val="00B2147A"/>
    <w:rsid w:val="00B216F2"/>
    <w:rsid w:val="00B220D6"/>
    <w:rsid w:val="00B223BC"/>
    <w:rsid w:val="00B2244D"/>
    <w:rsid w:val="00B22CC6"/>
    <w:rsid w:val="00B239A8"/>
    <w:rsid w:val="00B24FCC"/>
    <w:rsid w:val="00B25D81"/>
    <w:rsid w:val="00B30C71"/>
    <w:rsid w:val="00B31956"/>
    <w:rsid w:val="00B32578"/>
    <w:rsid w:val="00B3295F"/>
    <w:rsid w:val="00B3325B"/>
    <w:rsid w:val="00B3357D"/>
    <w:rsid w:val="00B33D9D"/>
    <w:rsid w:val="00B353C1"/>
    <w:rsid w:val="00B357AA"/>
    <w:rsid w:val="00B37EF6"/>
    <w:rsid w:val="00B400B4"/>
    <w:rsid w:val="00B405C6"/>
    <w:rsid w:val="00B40E18"/>
    <w:rsid w:val="00B418A3"/>
    <w:rsid w:val="00B41D9A"/>
    <w:rsid w:val="00B423E0"/>
    <w:rsid w:val="00B44491"/>
    <w:rsid w:val="00B444A1"/>
    <w:rsid w:val="00B44820"/>
    <w:rsid w:val="00B451A6"/>
    <w:rsid w:val="00B45269"/>
    <w:rsid w:val="00B46358"/>
    <w:rsid w:val="00B5088D"/>
    <w:rsid w:val="00B50FCB"/>
    <w:rsid w:val="00B52F43"/>
    <w:rsid w:val="00B530D3"/>
    <w:rsid w:val="00B53AD0"/>
    <w:rsid w:val="00B53BDA"/>
    <w:rsid w:val="00B53D31"/>
    <w:rsid w:val="00B53E34"/>
    <w:rsid w:val="00B53FAD"/>
    <w:rsid w:val="00B54FE0"/>
    <w:rsid w:val="00B559F3"/>
    <w:rsid w:val="00B56F07"/>
    <w:rsid w:val="00B56FDD"/>
    <w:rsid w:val="00B57B22"/>
    <w:rsid w:val="00B57B95"/>
    <w:rsid w:val="00B57E01"/>
    <w:rsid w:val="00B60FCD"/>
    <w:rsid w:val="00B6148C"/>
    <w:rsid w:val="00B61CFA"/>
    <w:rsid w:val="00B6268B"/>
    <w:rsid w:val="00B62AD0"/>
    <w:rsid w:val="00B63549"/>
    <w:rsid w:val="00B64428"/>
    <w:rsid w:val="00B64796"/>
    <w:rsid w:val="00B64E85"/>
    <w:rsid w:val="00B65169"/>
    <w:rsid w:val="00B663AC"/>
    <w:rsid w:val="00B66C1F"/>
    <w:rsid w:val="00B6711B"/>
    <w:rsid w:val="00B6720F"/>
    <w:rsid w:val="00B70742"/>
    <w:rsid w:val="00B70933"/>
    <w:rsid w:val="00B71287"/>
    <w:rsid w:val="00B71526"/>
    <w:rsid w:val="00B72636"/>
    <w:rsid w:val="00B73D14"/>
    <w:rsid w:val="00B75114"/>
    <w:rsid w:val="00B760B0"/>
    <w:rsid w:val="00B76205"/>
    <w:rsid w:val="00B7691D"/>
    <w:rsid w:val="00B80767"/>
    <w:rsid w:val="00B824F3"/>
    <w:rsid w:val="00B83668"/>
    <w:rsid w:val="00B85326"/>
    <w:rsid w:val="00B85570"/>
    <w:rsid w:val="00B8575E"/>
    <w:rsid w:val="00B87BA0"/>
    <w:rsid w:val="00B87DFA"/>
    <w:rsid w:val="00B90801"/>
    <w:rsid w:val="00B909EF"/>
    <w:rsid w:val="00B91044"/>
    <w:rsid w:val="00B91E11"/>
    <w:rsid w:val="00B9238A"/>
    <w:rsid w:val="00B965B0"/>
    <w:rsid w:val="00BA006E"/>
    <w:rsid w:val="00BA0E19"/>
    <w:rsid w:val="00BA1C3C"/>
    <w:rsid w:val="00BA2B32"/>
    <w:rsid w:val="00BA43BF"/>
    <w:rsid w:val="00BA4F25"/>
    <w:rsid w:val="00BA677B"/>
    <w:rsid w:val="00BA772C"/>
    <w:rsid w:val="00BA7D28"/>
    <w:rsid w:val="00BB1271"/>
    <w:rsid w:val="00BB3AF9"/>
    <w:rsid w:val="00BB3C7F"/>
    <w:rsid w:val="00BB478A"/>
    <w:rsid w:val="00BB4A1D"/>
    <w:rsid w:val="00BB4D28"/>
    <w:rsid w:val="00BB760D"/>
    <w:rsid w:val="00BC0566"/>
    <w:rsid w:val="00BC207E"/>
    <w:rsid w:val="00BC2BE5"/>
    <w:rsid w:val="00BC2D4F"/>
    <w:rsid w:val="00BC45F3"/>
    <w:rsid w:val="00BC4719"/>
    <w:rsid w:val="00BC4FA3"/>
    <w:rsid w:val="00BC50CC"/>
    <w:rsid w:val="00BC51F9"/>
    <w:rsid w:val="00BC5361"/>
    <w:rsid w:val="00BC7BD9"/>
    <w:rsid w:val="00BD0724"/>
    <w:rsid w:val="00BD0D84"/>
    <w:rsid w:val="00BD1556"/>
    <w:rsid w:val="00BD25F5"/>
    <w:rsid w:val="00BD34A2"/>
    <w:rsid w:val="00BD38A5"/>
    <w:rsid w:val="00BD3F15"/>
    <w:rsid w:val="00BD3F21"/>
    <w:rsid w:val="00BD444E"/>
    <w:rsid w:val="00BD49BF"/>
    <w:rsid w:val="00BD5048"/>
    <w:rsid w:val="00BD65CE"/>
    <w:rsid w:val="00BE067B"/>
    <w:rsid w:val="00BE1C92"/>
    <w:rsid w:val="00BE359E"/>
    <w:rsid w:val="00BE3FCA"/>
    <w:rsid w:val="00BE4371"/>
    <w:rsid w:val="00BE51A4"/>
    <w:rsid w:val="00BE54D9"/>
    <w:rsid w:val="00BE5853"/>
    <w:rsid w:val="00BE596D"/>
    <w:rsid w:val="00BE5B11"/>
    <w:rsid w:val="00BE5C82"/>
    <w:rsid w:val="00BE5CE3"/>
    <w:rsid w:val="00BE606B"/>
    <w:rsid w:val="00BE64C6"/>
    <w:rsid w:val="00BF120E"/>
    <w:rsid w:val="00BF211E"/>
    <w:rsid w:val="00BF29E9"/>
    <w:rsid w:val="00BF2FC2"/>
    <w:rsid w:val="00BF315C"/>
    <w:rsid w:val="00BF3223"/>
    <w:rsid w:val="00BF44CA"/>
    <w:rsid w:val="00BF4BA1"/>
    <w:rsid w:val="00BF4F40"/>
    <w:rsid w:val="00BF531F"/>
    <w:rsid w:val="00BF590D"/>
    <w:rsid w:val="00BF6693"/>
    <w:rsid w:val="00BF7980"/>
    <w:rsid w:val="00C006EC"/>
    <w:rsid w:val="00C009E4"/>
    <w:rsid w:val="00C00EDB"/>
    <w:rsid w:val="00C011DD"/>
    <w:rsid w:val="00C0225C"/>
    <w:rsid w:val="00C035D9"/>
    <w:rsid w:val="00C04A46"/>
    <w:rsid w:val="00C054A3"/>
    <w:rsid w:val="00C071E8"/>
    <w:rsid w:val="00C075A2"/>
    <w:rsid w:val="00C07877"/>
    <w:rsid w:val="00C1063E"/>
    <w:rsid w:val="00C1176C"/>
    <w:rsid w:val="00C117BD"/>
    <w:rsid w:val="00C11891"/>
    <w:rsid w:val="00C11C82"/>
    <w:rsid w:val="00C122AA"/>
    <w:rsid w:val="00C14539"/>
    <w:rsid w:val="00C14AE5"/>
    <w:rsid w:val="00C17375"/>
    <w:rsid w:val="00C20046"/>
    <w:rsid w:val="00C20093"/>
    <w:rsid w:val="00C20524"/>
    <w:rsid w:val="00C20F2B"/>
    <w:rsid w:val="00C21534"/>
    <w:rsid w:val="00C22A25"/>
    <w:rsid w:val="00C231C5"/>
    <w:rsid w:val="00C23A62"/>
    <w:rsid w:val="00C23E2D"/>
    <w:rsid w:val="00C252FC"/>
    <w:rsid w:val="00C25C38"/>
    <w:rsid w:val="00C275AD"/>
    <w:rsid w:val="00C27941"/>
    <w:rsid w:val="00C27A71"/>
    <w:rsid w:val="00C311EC"/>
    <w:rsid w:val="00C314DD"/>
    <w:rsid w:val="00C32C83"/>
    <w:rsid w:val="00C33BEB"/>
    <w:rsid w:val="00C34747"/>
    <w:rsid w:val="00C35322"/>
    <w:rsid w:val="00C36416"/>
    <w:rsid w:val="00C3794D"/>
    <w:rsid w:val="00C37F82"/>
    <w:rsid w:val="00C409D1"/>
    <w:rsid w:val="00C40BB3"/>
    <w:rsid w:val="00C41A95"/>
    <w:rsid w:val="00C42F76"/>
    <w:rsid w:val="00C4330C"/>
    <w:rsid w:val="00C439ED"/>
    <w:rsid w:val="00C43C50"/>
    <w:rsid w:val="00C44112"/>
    <w:rsid w:val="00C45A0B"/>
    <w:rsid w:val="00C46050"/>
    <w:rsid w:val="00C462C7"/>
    <w:rsid w:val="00C469DF"/>
    <w:rsid w:val="00C46A9D"/>
    <w:rsid w:val="00C51033"/>
    <w:rsid w:val="00C51742"/>
    <w:rsid w:val="00C519E9"/>
    <w:rsid w:val="00C5215B"/>
    <w:rsid w:val="00C522A2"/>
    <w:rsid w:val="00C52F6F"/>
    <w:rsid w:val="00C530E1"/>
    <w:rsid w:val="00C530F1"/>
    <w:rsid w:val="00C53A93"/>
    <w:rsid w:val="00C53EB6"/>
    <w:rsid w:val="00C53F9F"/>
    <w:rsid w:val="00C555F3"/>
    <w:rsid w:val="00C56376"/>
    <w:rsid w:val="00C5731D"/>
    <w:rsid w:val="00C574D8"/>
    <w:rsid w:val="00C57566"/>
    <w:rsid w:val="00C6022F"/>
    <w:rsid w:val="00C60C07"/>
    <w:rsid w:val="00C61D98"/>
    <w:rsid w:val="00C62941"/>
    <w:rsid w:val="00C62EFF"/>
    <w:rsid w:val="00C632BB"/>
    <w:rsid w:val="00C646B1"/>
    <w:rsid w:val="00C64D6C"/>
    <w:rsid w:val="00C6552D"/>
    <w:rsid w:val="00C65C71"/>
    <w:rsid w:val="00C65E44"/>
    <w:rsid w:val="00C66603"/>
    <w:rsid w:val="00C67972"/>
    <w:rsid w:val="00C7060A"/>
    <w:rsid w:val="00C70D11"/>
    <w:rsid w:val="00C712BE"/>
    <w:rsid w:val="00C71C0B"/>
    <w:rsid w:val="00C7236D"/>
    <w:rsid w:val="00C74113"/>
    <w:rsid w:val="00C75111"/>
    <w:rsid w:val="00C75416"/>
    <w:rsid w:val="00C75AB3"/>
    <w:rsid w:val="00C76C07"/>
    <w:rsid w:val="00C77352"/>
    <w:rsid w:val="00C801B3"/>
    <w:rsid w:val="00C803C9"/>
    <w:rsid w:val="00C80721"/>
    <w:rsid w:val="00C814D6"/>
    <w:rsid w:val="00C8161F"/>
    <w:rsid w:val="00C8223F"/>
    <w:rsid w:val="00C82B38"/>
    <w:rsid w:val="00C82E04"/>
    <w:rsid w:val="00C82EF0"/>
    <w:rsid w:val="00C836B2"/>
    <w:rsid w:val="00C8381B"/>
    <w:rsid w:val="00C83CE2"/>
    <w:rsid w:val="00C83E0B"/>
    <w:rsid w:val="00C84C54"/>
    <w:rsid w:val="00C84DD4"/>
    <w:rsid w:val="00C855C6"/>
    <w:rsid w:val="00C85719"/>
    <w:rsid w:val="00C85B27"/>
    <w:rsid w:val="00C85F4A"/>
    <w:rsid w:val="00C85FB2"/>
    <w:rsid w:val="00C869AA"/>
    <w:rsid w:val="00C86DF2"/>
    <w:rsid w:val="00C87440"/>
    <w:rsid w:val="00C90A54"/>
    <w:rsid w:val="00C90DD0"/>
    <w:rsid w:val="00C9275E"/>
    <w:rsid w:val="00C93365"/>
    <w:rsid w:val="00C93EA8"/>
    <w:rsid w:val="00C94FDD"/>
    <w:rsid w:val="00CA02A7"/>
    <w:rsid w:val="00CA06C6"/>
    <w:rsid w:val="00CA0E2F"/>
    <w:rsid w:val="00CA1B26"/>
    <w:rsid w:val="00CA30CE"/>
    <w:rsid w:val="00CA3331"/>
    <w:rsid w:val="00CA33BD"/>
    <w:rsid w:val="00CA3523"/>
    <w:rsid w:val="00CA488F"/>
    <w:rsid w:val="00CA5A39"/>
    <w:rsid w:val="00CA5BB7"/>
    <w:rsid w:val="00CA64DF"/>
    <w:rsid w:val="00CA69DC"/>
    <w:rsid w:val="00CA7105"/>
    <w:rsid w:val="00CA7172"/>
    <w:rsid w:val="00CA7AE1"/>
    <w:rsid w:val="00CB19C4"/>
    <w:rsid w:val="00CB2D56"/>
    <w:rsid w:val="00CB2EEA"/>
    <w:rsid w:val="00CB35D7"/>
    <w:rsid w:val="00CB37E6"/>
    <w:rsid w:val="00CB5449"/>
    <w:rsid w:val="00CB62F1"/>
    <w:rsid w:val="00CB742A"/>
    <w:rsid w:val="00CC04BB"/>
    <w:rsid w:val="00CC0DF0"/>
    <w:rsid w:val="00CC11D6"/>
    <w:rsid w:val="00CC1346"/>
    <w:rsid w:val="00CC15C0"/>
    <w:rsid w:val="00CC285D"/>
    <w:rsid w:val="00CC2FB8"/>
    <w:rsid w:val="00CC382C"/>
    <w:rsid w:val="00CC3C7E"/>
    <w:rsid w:val="00CC3CFA"/>
    <w:rsid w:val="00CC5A56"/>
    <w:rsid w:val="00CC61D7"/>
    <w:rsid w:val="00CC6866"/>
    <w:rsid w:val="00CC7868"/>
    <w:rsid w:val="00CD10A0"/>
    <w:rsid w:val="00CD10F0"/>
    <w:rsid w:val="00CD122E"/>
    <w:rsid w:val="00CD2312"/>
    <w:rsid w:val="00CD2CF5"/>
    <w:rsid w:val="00CD30F5"/>
    <w:rsid w:val="00CD363B"/>
    <w:rsid w:val="00CD60C2"/>
    <w:rsid w:val="00CD6254"/>
    <w:rsid w:val="00CD79F7"/>
    <w:rsid w:val="00CE0151"/>
    <w:rsid w:val="00CE042A"/>
    <w:rsid w:val="00CE13B5"/>
    <w:rsid w:val="00CE1436"/>
    <w:rsid w:val="00CE14BD"/>
    <w:rsid w:val="00CE15C1"/>
    <w:rsid w:val="00CE1C88"/>
    <w:rsid w:val="00CE31A6"/>
    <w:rsid w:val="00CE3F59"/>
    <w:rsid w:val="00CE4450"/>
    <w:rsid w:val="00CE45B8"/>
    <w:rsid w:val="00CE4A34"/>
    <w:rsid w:val="00CE4C46"/>
    <w:rsid w:val="00CE4FD4"/>
    <w:rsid w:val="00CE549B"/>
    <w:rsid w:val="00CE58DE"/>
    <w:rsid w:val="00CE5ACE"/>
    <w:rsid w:val="00CE60E4"/>
    <w:rsid w:val="00CE7110"/>
    <w:rsid w:val="00CF11B7"/>
    <w:rsid w:val="00CF11DF"/>
    <w:rsid w:val="00CF19EA"/>
    <w:rsid w:val="00CF21A7"/>
    <w:rsid w:val="00CF22F4"/>
    <w:rsid w:val="00CF2A95"/>
    <w:rsid w:val="00CF45AB"/>
    <w:rsid w:val="00CF5363"/>
    <w:rsid w:val="00CF5586"/>
    <w:rsid w:val="00CF5674"/>
    <w:rsid w:val="00CF5910"/>
    <w:rsid w:val="00CF698B"/>
    <w:rsid w:val="00CF6F7D"/>
    <w:rsid w:val="00CF774B"/>
    <w:rsid w:val="00D01417"/>
    <w:rsid w:val="00D01B3F"/>
    <w:rsid w:val="00D022E0"/>
    <w:rsid w:val="00D04516"/>
    <w:rsid w:val="00D048AE"/>
    <w:rsid w:val="00D04E42"/>
    <w:rsid w:val="00D050FA"/>
    <w:rsid w:val="00D05148"/>
    <w:rsid w:val="00D055E8"/>
    <w:rsid w:val="00D05DAD"/>
    <w:rsid w:val="00D05FB0"/>
    <w:rsid w:val="00D0681E"/>
    <w:rsid w:val="00D06A63"/>
    <w:rsid w:val="00D07B88"/>
    <w:rsid w:val="00D1250A"/>
    <w:rsid w:val="00D14244"/>
    <w:rsid w:val="00D15763"/>
    <w:rsid w:val="00D161D3"/>
    <w:rsid w:val="00D2000D"/>
    <w:rsid w:val="00D20ACD"/>
    <w:rsid w:val="00D20D4C"/>
    <w:rsid w:val="00D20E97"/>
    <w:rsid w:val="00D20FD6"/>
    <w:rsid w:val="00D22106"/>
    <w:rsid w:val="00D2225F"/>
    <w:rsid w:val="00D2264A"/>
    <w:rsid w:val="00D229CD"/>
    <w:rsid w:val="00D25053"/>
    <w:rsid w:val="00D25CE5"/>
    <w:rsid w:val="00D26F4D"/>
    <w:rsid w:val="00D275AE"/>
    <w:rsid w:val="00D30F1C"/>
    <w:rsid w:val="00D3113A"/>
    <w:rsid w:val="00D3433E"/>
    <w:rsid w:val="00D34860"/>
    <w:rsid w:val="00D34F3A"/>
    <w:rsid w:val="00D35670"/>
    <w:rsid w:val="00D35E2D"/>
    <w:rsid w:val="00D367A0"/>
    <w:rsid w:val="00D36C77"/>
    <w:rsid w:val="00D37426"/>
    <w:rsid w:val="00D408AC"/>
    <w:rsid w:val="00D4118D"/>
    <w:rsid w:val="00D414E7"/>
    <w:rsid w:val="00D4188A"/>
    <w:rsid w:val="00D43962"/>
    <w:rsid w:val="00D43FB1"/>
    <w:rsid w:val="00D43FD2"/>
    <w:rsid w:val="00D445FC"/>
    <w:rsid w:val="00D46206"/>
    <w:rsid w:val="00D46659"/>
    <w:rsid w:val="00D466D0"/>
    <w:rsid w:val="00D46DD5"/>
    <w:rsid w:val="00D47D22"/>
    <w:rsid w:val="00D5214F"/>
    <w:rsid w:val="00D5262E"/>
    <w:rsid w:val="00D528FD"/>
    <w:rsid w:val="00D52F2A"/>
    <w:rsid w:val="00D53C71"/>
    <w:rsid w:val="00D54136"/>
    <w:rsid w:val="00D54DB8"/>
    <w:rsid w:val="00D55A9F"/>
    <w:rsid w:val="00D56E3C"/>
    <w:rsid w:val="00D57C32"/>
    <w:rsid w:val="00D61C42"/>
    <w:rsid w:val="00D62D2F"/>
    <w:rsid w:val="00D639BB"/>
    <w:rsid w:val="00D63A2F"/>
    <w:rsid w:val="00D63D90"/>
    <w:rsid w:val="00D64AF8"/>
    <w:rsid w:val="00D6609B"/>
    <w:rsid w:val="00D66132"/>
    <w:rsid w:val="00D66803"/>
    <w:rsid w:val="00D67E94"/>
    <w:rsid w:val="00D703E2"/>
    <w:rsid w:val="00D707D4"/>
    <w:rsid w:val="00D74040"/>
    <w:rsid w:val="00D74F0D"/>
    <w:rsid w:val="00D7531A"/>
    <w:rsid w:val="00D75E56"/>
    <w:rsid w:val="00D769EA"/>
    <w:rsid w:val="00D76D06"/>
    <w:rsid w:val="00D80708"/>
    <w:rsid w:val="00D80E2C"/>
    <w:rsid w:val="00D812F5"/>
    <w:rsid w:val="00D8146B"/>
    <w:rsid w:val="00D8189C"/>
    <w:rsid w:val="00D82F07"/>
    <w:rsid w:val="00D838F7"/>
    <w:rsid w:val="00D84A7E"/>
    <w:rsid w:val="00D856E4"/>
    <w:rsid w:val="00D85BF7"/>
    <w:rsid w:val="00D8698D"/>
    <w:rsid w:val="00D86CD3"/>
    <w:rsid w:val="00D87159"/>
    <w:rsid w:val="00D90481"/>
    <w:rsid w:val="00D92DAD"/>
    <w:rsid w:val="00D93AE1"/>
    <w:rsid w:val="00D94BC2"/>
    <w:rsid w:val="00D95C49"/>
    <w:rsid w:val="00D95E8E"/>
    <w:rsid w:val="00D95FC7"/>
    <w:rsid w:val="00D96565"/>
    <w:rsid w:val="00D96C12"/>
    <w:rsid w:val="00DA0D2F"/>
    <w:rsid w:val="00DA1216"/>
    <w:rsid w:val="00DA2DC2"/>
    <w:rsid w:val="00DA35A1"/>
    <w:rsid w:val="00DA395D"/>
    <w:rsid w:val="00DA3AD2"/>
    <w:rsid w:val="00DA41B2"/>
    <w:rsid w:val="00DA43ED"/>
    <w:rsid w:val="00DA4ECE"/>
    <w:rsid w:val="00DA512B"/>
    <w:rsid w:val="00DA57B3"/>
    <w:rsid w:val="00DA5895"/>
    <w:rsid w:val="00DA5D24"/>
    <w:rsid w:val="00DA76DC"/>
    <w:rsid w:val="00DA7FDF"/>
    <w:rsid w:val="00DB46BF"/>
    <w:rsid w:val="00DB51DC"/>
    <w:rsid w:val="00DB53D3"/>
    <w:rsid w:val="00DB63A4"/>
    <w:rsid w:val="00DB68DE"/>
    <w:rsid w:val="00DC0E30"/>
    <w:rsid w:val="00DC142C"/>
    <w:rsid w:val="00DC246C"/>
    <w:rsid w:val="00DC2B46"/>
    <w:rsid w:val="00DC2E3C"/>
    <w:rsid w:val="00DC4A3A"/>
    <w:rsid w:val="00DC4A8F"/>
    <w:rsid w:val="00DC4C15"/>
    <w:rsid w:val="00DC7335"/>
    <w:rsid w:val="00DC792F"/>
    <w:rsid w:val="00DD074A"/>
    <w:rsid w:val="00DD1ADA"/>
    <w:rsid w:val="00DD2028"/>
    <w:rsid w:val="00DD21F6"/>
    <w:rsid w:val="00DD3259"/>
    <w:rsid w:val="00DD3CD8"/>
    <w:rsid w:val="00DD4678"/>
    <w:rsid w:val="00DD47DF"/>
    <w:rsid w:val="00DD4C29"/>
    <w:rsid w:val="00DD4D7A"/>
    <w:rsid w:val="00DD5044"/>
    <w:rsid w:val="00DD6272"/>
    <w:rsid w:val="00DD660A"/>
    <w:rsid w:val="00DE0CE5"/>
    <w:rsid w:val="00DE1345"/>
    <w:rsid w:val="00DE1BFB"/>
    <w:rsid w:val="00DE2C94"/>
    <w:rsid w:val="00DE3B09"/>
    <w:rsid w:val="00DE3CC7"/>
    <w:rsid w:val="00DE3EC9"/>
    <w:rsid w:val="00DE441A"/>
    <w:rsid w:val="00DE4665"/>
    <w:rsid w:val="00DE4FFD"/>
    <w:rsid w:val="00DE57CE"/>
    <w:rsid w:val="00DE6571"/>
    <w:rsid w:val="00DE74D2"/>
    <w:rsid w:val="00DF04C1"/>
    <w:rsid w:val="00DF1194"/>
    <w:rsid w:val="00DF14A1"/>
    <w:rsid w:val="00DF2DAF"/>
    <w:rsid w:val="00DF47F6"/>
    <w:rsid w:val="00DF4B16"/>
    <w:rsid w:val="00DF4B5D"/>
    <w:rsid w:val="00DF5ADA"/>
    <w:rsid w:val="00DF6BC7"/>
    <w:rsid w:val="00DF7A97"/>
    <w:rsid w:val="00DF7E2D"/>
    <w:rsid w:val="00E00333"/>
    <w:rsid w:val="00E00953"/>
    <w:rsid w:val="00E011A8"/>
    <w:rsid w:val="00E0174E"/>
    <w:rsid w:val="00E02D22"/>
    <w:rsid w:val="00E035CF"/>
    <w:rsid w:val="00E03E13"/>
    <w:rsid w:val="00E0456A"/>
    <w:rsid w:val="00E045FE"/>
    <w:rsid w:val="00E05965"/>
    <w:rsid w:val="00E05F0F"/>
    <w:rsid w:val="00E06002"/>
    <w:rsid w:val="00E06107"/>
    <w:rsid w:val="00E10F35"/>
    <w:rsid w:val="00E11207"/>
    <w:rsid w:val="00E151D0"/>
    <w:rsid w:val="00E152C6"/>
    <w:rsid w:val="00E159F7"/>
    <w:rsid w:val="00E15A99"/>
    <w:rsid w:val="00E16268"/>
    <w:rsid w:val="00E16F60"/>
    <w:rsid w:val="00E16F8F"/>
    <w:rsid w:val="00E16FE1"/>
    <w:rsid w:val="00E17001"/>
    <w:rsid w:val="00E170F6"/>
    <w:rsid w:val="00E17E22"/>
    <w:rsid w:val="00E200DC"/>
    <w:rsid w:val="00E2041C"/>
    <w:rsid w:val="00E20B83"/>
    <w:rsid w:val="00E236A9"/>
    <w:rsid w:val="00E247DC"/>
    <w:rsid w:val="00E25FC0"/>
    <w:rsid w:val="00E26E5C"/>
    <w:rsid w:val="00E31420"/>
    <w:rsid w:val="00E3152C"/>
    <w:rsid w:val="00E3184F"/>
    <w:rsid w:val="00E341F2"/>
    <w:rsid w:val="00E348F8"/>
    <w:rsid w:val="00E34B5E"/>
    <w:rsid w:val="00E35F7F"/>
    <w:rsid w:val="00E36463"/>
    <w:rsid w:val="00E37117"/>
    <w:rsid w:val="00E37F37"/>
    <w:rsid w:val="00E40A1B"/>
    <w:rsid w:val="00E40BE3"/>
    <w:rsid w:val="00E41E4E"/>
    <w:rsid w:val="00E422A4"/>
    <w:rsid w:val="00E422A9"/>
    <w:rsid w:val="00E42370"/>
    <w:rsid w:val="00E42FA6"/>
    <w:rsid w:val="00E43884"/>
    <w:rsid w:val="00E446BE"/>
    <w:rsid w:val="00E44F6B"/>
    <w:rsid w:val="00E45A46"/>
    <w:rsid w:val="00E45FAB"/>
    <w:rsid w:val="00E461D1"/>
    <w:rsid w:val="00E462F5"/>
    <w:rsid w:val="00E46302"/>
    <w:rsid w:val="00E46B7B"/>
    <w:rsid w:val="00E478F0"/>
    <w:rsid w:val="00E509DE"/>
    <w:rsid w:val="00E514F1"/>
    <w:rsid w:val="00E53849"/>
    <w:rsid w:val="00E53E97"/>
    <w:rsid w:val="00E56C0E"/>
    <w:rsid w:val="00E57CF8"/>
    <w:rsid w:val="00E607A6"/>
    <w:rsid w:val="00E61396"/>
    <w:rsid w:val="00E616D2"/>
    <w:rsid w:val="00E620D5"/>
    <w:rsid w:val="00E62FA0"/>
    <w:rsid w:val="00E635EB"/>
    <w:rsid w:val="00E65184"/>
    <w:rsid w:val="00E65D8D"/>
    <w:rsid w:val="00E66711"/>
    <w:rsid w:val="00E67592"/>
    <w:rsid w:val="00E677B8"/>
    <w:rsid w:val="00E67EEB"/>
    <w:rsid w:val="00E705EC"/>
    <w:rsid w:val="00E71C7F"/>
    <w:rsid w:val="00E72545"/>
    <w:rsid w:val="00E73B2E"/>
    <w:rsid w:val="00E74E98"/>
    <w:rsid w:val="00E77824"/>
    <w:rsid w:val="00E77883"/>
    <w:rsid w:val="00E77F1A"/>
    <w:rsid w:val="00E80193"/>
    <w:rsid w:val="00E80D89"/>
    <w:rsid w:val="00E836EF"/>
    <w:rsid w:val="00E83889"/>
    <w:rsid w:val="00E84491"/>
    <w:rsid w:val="00E849D6"/>
    <w:rsid w:val="00E85E59"/>
    <w:rsid w:val="00E871E5"/>
    <w:rsid w:val="00E90F1B"/>
    <w:rsid w:val="00E920B8"/>
    <w:rsid w:val="00E92D1E"/>
    <w:rsid w:val="00E946F5"/>
    <w:rsid w:val="00E95114"/>
    <w:rsid w:val="00E9717B"/>
    <w:rsid w:val="00E97744"/>
    <w:rsid w:val="00EA06F0"/>
    <w:rsid w:val="00EA0D09"/>
    <w:rsid w:val="00EA0D31"/>
    <w:rsid w:val="00EA1A59"/>
    <w:rsid w:val="00EA1A9B"/>
    <w:rsid w:val="00EA3209"/>
    <w:rsid w:val="00EA54F6"/>
    <w:rsid w:val="00EA605A"/>
    <w:rsid w:val="00EA6CF1"/>
    <w:rsid w:val="00EB0635"/>
    <w:rsid w:val="00EB0818"/>
    <w:rsid w:val="00EB0E41"/>
    <w:rsid w:val="00EB1AED"/>
    <w:rsid w:val="00EB1DAF"/>
    <w:rsid w:val="00EB2922"/>
    <w:rsid w:val="00EB5A09"/>
    <w:rsid w:val="00EB5D3E"/>
    <w:rsid w:val="00EB644C"/>
    <w:rsid w:val="00EB75BA"/>
    <w:rsid w:val="00EB7621"/>
    <w:rsid w:val="00EC0E39"/>
    <w:rsid w:val="00EC2843"/>
    <w:rsid w:val="00EC587D"/>
    <w:rsid w:val="00EC5A98"/>
    <w:rsid w:val="00ED0213"/>
    <w:rsid w:val="00ED0231"/>
    <w:rsid w:val="00ED1CCA"/>
    <w:rsid w:val="00ED1EE9"/>
    <w:rsid w:val="00ED1FBE"/>
    <w:rsid w:val="00ED241F"/>
    <w:rsid w:val="00ED27FD"/>
    <w:rsid w:val="00ED2998"/>
    <w:rsid w:val="00ED2E95"/>
    <w:rsid w:val="00ED341C"/>
    <w:rsid w:val="00ED34CD"/>
    <w:rsid w:val="00ED380A"/>
    <w:rsid w:val="00ED4281"/>
    <w:rsid w:val="00ED4B7B"/>
    <w:rsid w:val="00ED4E02"/>
    <w:rsid w:val="00ED5497"/>
    <w:rsid w:val="00ED5D34"/>
    <w:rsid w:val="00ED75C4"/>
    <w:rsid w:val="00ED7FE8"/>
    <w:rsid w:val="00EE09EB"/>
    <w:rsid w:val="00EE0B3A"/>
    <w:rsid w:val="00EE1258"/>
    <w:rsid w:val="00EE1EA1"/>
    <w:rsid w:val="00EE55A8"/>
    <w:rsid w:val="00EE65BD"/>
    <w:rsid w:val="00EE740D"/>
    <w:rsid w:val="00EE7D61"/>
    <w:rsid w:val="00EF0101"/>
    <w:rsid w:val="00EF05D7"/>
    <w:rsid w:val="00EF446F"/>
    <w:rsid w:val="00EF4BB9"/>
    <w:rsid w:val="00EF4EAF"/>
    <w:rsid w:val="00EF64F7"/>
    <w:rsid w:val="00EF6949"/>
    <w:rsid w:val="00EF7046"/>
    <w:rsid w:val="00EF714E"/>
    <w:rsid w:val="00F017FB"/>
    <w:rsid w:val="00F030F3"/>
    <w:rsid w:val="00F03A40"/>
    <w:rsid w:val="00F041F6"/>
    <w:rsid w:val="00F04BB2"/>
    <w:rsid w:val="00F057C8"/>
    <w:rsid w:val="00F05EA0"/>
    <w:rsid w:val="00F06262"/>
    <w:rsid w:val="00F065EC"/>
    <w:rsid w:val="00F06883"/>
    <w:rsid w:val="00F070C4"/>
    <w:rsid w:val="00F07493"/>
    <w:rsid w:val="00F0752F"/>
    <w:rsid w:val="00F10AA6"/>
    <w:rsid w:val="00F10C07"/>
    <w:rsid w:val="00F130A2"/>
    <w:rsid w:val="00F13A2A"/>
    <w:rsid w:val="00F13E08"/>
    <w:rsid w:val="00F14033"/>
    <w:rsid w:val="00F1410E"/>
    <w:rsid w:val="00F14449"/>
    <w:rsid w:val="00F14DB6"/>
    <w:rsid w:val="00F14F59"/>
    <w:rsid w:val="00F17F28"/>
    <w:rsid w:val="00F21562"/>
    <w:rsid w:val="00F22139"/>
    <w:rsid w:val="00F24179"/>
    <w:rsid w:val="00F2536C"/>
    <w:rsid w:val="00F257B7"/>
    <w:rsid w:val="00F259E5"/>
    <w:rsid w:val="00F274B1"/>
    <w:rsid w:val="00F27AB9"/>
    <w:rsid w:val="00F3071A"/>
    <w:rsid w:val="00F30F63"/>
    <w:rsid w:val="00F3163F"/>
    <w:rsid w:val="00F325AC"/>
    <w:rsid w:val="00F32BDD"/>
    <w:rsid w:val="00F33351"/>
    <w:rsid w:val="00F33695"/>
    <w:rsid w:val="00F33E3C"/>
    <w:rsid w:val="00F343B7"/>
    <w:rsid w:val="00F34655"/>
    <w:rsid w:val="00F34962"/>
    <w:rsid w:val="00F37F28"/>
    <w:rsid w:val="00F402A2"/>
    <w:rsid w:val="00F407F7"/>
    <w:rsid w:val="00F40CEF"/>
    <w:rsid w:val="00F4327D"/>
    <w:rsid w:val="00F4443D"/>
    <w:rsid w:val="00F452AA"/>
    <w:rsid w:val="00F4699D"/>
    <w:rsid w:val="00F47B64"/>
    <w:rsid w:val="00F507CB"/>
    <w:rsid w:val="00F509F4"/>
    <w:rsid w:val="00F50EE4"/>
    <w:rsid w:val="00F510FE"/>
    <w:rsid w:val="00F52029"/>
    <w:rsid w:val="00F53BB8"/>
    <w:rsid w:val="00F54BED"/>
    <w:rsid w:val="00F560B9"/>
    <w:rsid w:val="00F57986"/>
    <w:rsid w:val="00F6130D"/>
    <w:rsid w:val="00F61BF3"/>
    <w:rsid w:val="00F6277E"/>
    <w:rsid w:val="00F6327C"/>
    <w:rsid w:val="00F63433"/>
    <w:rsid w:val="00F63537"/>
    <w:rsid w:val="00F63AD2"/>
    <w:rsid w:val="00F645D8"/>
    <w:rsid w:val="00F649B5"/>
    <w:rsid w:val="00F70368"/>
    <w:rsid w:val="00F70A5C"/>
    <w:rsid w:val="00F71147"/>
    <w:rsid w:val="00F71951"/>
    <w:rsid w:val="00F729CE"/>
    <w:rsid w:val="00F734AB"/>
    <w:rsid w:val="00F7449B"/>
    <w:rsid w:val="00F74F03"/>
    <w:rsid w:val="00F7661C"/>
    <w:rsid w:val="00F80BAF"/>
    <w:rsid w:val="00F80C0C"/>
    <w:rsid w:val="00F80F52"/>
    <w:rsid w:val="00F81819"/>
    <w:rsid w:val="00F819BB"/>
    <w:rsid w:val="00F823C4"/>
    <w:rsid w:val="00F829A1"/>
    <w:rsid w:val="00F83015"/>
    <w:rsid w:val="00F87F15"/>
    <w:rsid w:val="00F90816"/>
    <w:rsid w:val="00F90BB4"/>
    <w:rsid w:val="00F9181B"/>
    <w:rsid w:val="00F91D78"/>
    <w:rsid w:val="00F920C2"/>
    <w:rsid w:val="00F9233D"/>
    <w:rsid w:val="00F92469"/>
    <w:rsid w:val="00F93215"/>
    <w:rsid w:val="00F93A7B"/>
    <w:rsid w:val="00F93BF1"/>
    <w:rsid w:val="00F945A5"/>
    <w:rsid w:val="00F94D15"/>
    <w:rsid w:val="00F94F4B"/>
    <w:rsid w:val="00F95133"/>
    <w:rsid w:val="00F959CC"/>
    <w:rsid w:val="00F964D5"/>
    <w:rsid w:val="00F966F1"/>
    <w:rsid w:val="00F96C81"/>
    <w:rsid w:val="00FA2032"/>
    <w:rsid w:val="00FA2803"/>
    <w:rsid w:val="00FA3179"/>
    <w:rsid w:val="00FA3C93"/>
    <w:rsid w:val="00FA3E43"/>
    <w:rsid w:val="00FA41DD"/>
    <w:rsid w:val="00FA41F6"/>
    <w:rsid w:val="00FA6146"/>
    <w:rsid w:val="00FA71BD"/>
    <w:rsid w:val="00FA73D6"/>
    <w:rsid w:val="00FB15D9"/>
    <w:rsid w:val="00FB1D4D"/>
    <w:rsid w:val="00FB3A95"/>
    <w:rsid w:val="00FB4040"/>
    <w:rsid w:val="00FB4640"/>
    <w:rsid w:val="00FB4B7F"/>
    <w:rsid w:val="00FB5AD2"/>
    <w:rsid w:val="00FB674D"/>
    <w:rsid w:val="00FB6F24"/>
    <w:rsid w:val="00FB792A"/>
    <w:rsid w:val="00FB7B4A"/>
    <w:rsid w:val="00FC0C62"/>
    <w:rsid w:val="00FC0D4C"/>
    <w:rsid w:val="00FC0EE0"/>
    <w:rsid w:val="00FC0FF8"/>
    <w:rsid w:val="00FC15C1"/>
    <w:rsid w:val="00FC19F6"/>
    <w:rsid w:val="00FC217C"/>
    <w:rsid w:val="00FC2953"/>
    <w:rsid w:val="00FC3B28"/>
    <w:rsid w:val="00FC3FC4"/>
    <w:rsid w:val="00FC4390"/>
    <w:rsid w:val="00FC56EB"/>
    <w:rsid w:val="00FC59DE"/>
    <w:rsid w:val="00FC6133"/>
    <w:rsid w:val="00FC62F2"/>
    <w:rsid w:val="00FC6626"/>
    <w:rsid w:val="00FC787C"/>
    <w:rsid w:val="00FD0C0E"/>
    <w:rsid w:val="00FD1610"/>
    <w:rsid w:val="00FD2048"/>
    <w:rsid w:val="00FD206B"/>
    <w:rsid w:val="00FD25AD"/>
    <w:rsid w:val="00FD3D74"/>
    <w:rsid w:val="00FD444F"/>
    <w:rsid w:val="00FD448D"/>
    <w:rsid w:val="00FD68D2"/>
    <w:rsid w:val="00FD719F"/>
    <w:rsid w:val="00FD7463"/>
    <w:rsid w:val="00FE20AE"/>
    <w:rsid w:val="00FE23FE"/>
    <w:rsid w:val="00FE2746"/>
    <w:rsid w:val="00FE3C0D"/>
    <w:rsid w:val="00FE6726"/>
    <w:rsid w:val="00FE73E9"/>
    <w:rsid w:val="00FE7B16"/>
    <w:rsid w:val="00FF26C9"/>
    <w:rsid w:val="00FF2E89"/>
    <w:rsid w:val="00FF2EB0"/>
    <w:rsid w:val="00FF31E0"/>
    <w:rsid w:val="00FF3376"/>
    <w:rsid w:val="00FF454E"/>
    <w:rsid w:val="00FF4553"/>
    <w:rsid w:val="00FF4FFE"/>
    <w:rsid w:val="00FF74B8"/>
    <w:rsid w:val="00FF7A2F"/>
    <w:rsid w:val="00FF7C21"/>
    <w:rsid w:val="00FF7E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A2F0084-E8DF-4320-A495-417640BB8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3461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C2004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qFormat/>
    <w:rsid w:val="00C2004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qFormat/>
    <w:rsid w:val="00C20046"/>
    <w:pPr>
      <w:keepNext/>
      <w:spacing w:line="720" w:lineRule="atLeast"/>
      <w:outlineLvl w:val="2"/>
    </w:pPr>
    <w:rPr>
      <w:rFonts w:ascii="Arial" w:eastAsia="新細明體" w:hAnsi="Arial"/>
      <w:b/>
      <w:bCs/>
      <w:snapToGrid/>
      <w:sz w:val="36"/>
      <w:szCs w:val="36"/>
    </w:rPr>
  </w:style>
  <w:style w:type="paragraph" w:styleId="4">
    <w:name w:val="heading 4"/>
    <w:basedOn w:val="a"/>
    <w:next w:val="a"/>
    <w:qFormat/>
    <w:rsid w:val="00C20046"/>
    <w:pPr>
      <w:keepNext/>
      <w:spacing w:line="720" w:lineRule="atLeast"/>
      <w:outlineLvl w:val="3"/>
    </w:pPr>
    <w:rPr>
      <w:rFonts w:ascii="Arial" w:eastAsia="新細明體" w:hAnsi="Arial"/>
      <w:snapToGrid/>
      <w:sz w:val="36"/>
      <w:szCs w:val="36"/>
    </w:rPr>
  </w:style>
  <w:style w:type="paragraph" w:styleId="5">
    <w:name w:val="heading 5"/>
    <w:basedOn w:val="a"/>
    <w:next w:val="a"/>
    <w:qFormat/>
    <w:rsid w:val="00C20046"/>
    <w:pPr>
      <w:keepNext/>
      <w:spacing w:line="720" w:lineRule="atLeast"/>
      <w:outlineLvl w:val="4"/>
    </w:pPr>
    <w:rPr>
      <w:rFonts w:ascii="Arial" w:eastAsia="新細明體" w:hAnsi="Arial"/>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10"/>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e">
    <w:name w:val="Hyperlink"/>
    <w:uiPriority w:val="99"/>
    <w:rsid w:val="006075A0"/>
    <w:rPr>
      <w:noProof/>
      <w:sz w:val="24"/>
      <w:szCs w:val="24"/>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2F0E68"/>
    <w:pPr>
      <w:tabs>
        <w:tab w:val="right" w:leader="hyphen" w:pos="8490"/>
      </w:tabs>
      <w:ind w:leftChars="0" w:left="2" w:rightChars="31" w:right="88" w:firstLineChars="0" w:firstLine="0"/>
    </w:pPr>
    <w:rPr>
      <w:b/>
      <w:snapToGrid/>
      <w:spacing w:val="-10"/>
      <w:kern w:val="0"/>
      <w:sz w:val="36"/>
      <w:szCs w:val="24"/>
    </w:rPr>
  </w:style>
  <w:style w:type="paragraph" w:styleId="23">
    <w:name w:val="toc 2"/>
    <w:basedOn w:val="a"/>
    <w:next w:val="a"/>
    <w:autoRedefine/>
    <w:uiPriority w:val="39"/>
    <w:qFormat/>
    <w:rsid w:val="002843F6"/>
    <w:pPr>
      <w:tabs>
        <w:tab w:val="right" w:leader="hyphen" w:pos="8647"/>
      </w:tabs>
      <w:ind w:leftChars="0" w:left="487" w:rightChars="99" w:right="281" w:hangingChars="200" w:hanging="487"/>
    </w:pPr>
    <w:rPr>
      <w:b/>
      <w:sz w:val="24"/>
    </w:rPr>
  </w:style>
  <w:style w:type="paragraph" w:styleId="af0">
    <w:name w:val="footer"/>
    <w:basedOn w:val="a"/>
    <w:link w:val="af1"/>
    <w:uiPriority w:val="99"/>
    <w:rsid w:val="00AE67D6"/>
    <w:pPr>
      <w:tabs>
        <w:tab w:val="center" w:pos="4153"/>
        <w:tab w:val="right" w:pos="8306"/>
      </w:tabs>
      <w:snapToGrid w:val="0"/>
    </w:pPr>
    <w:rPr>
      <w:sz w:val="20"/>
      <w:szCs w:val="20"/>
    </w:rPr>
  </w:style>
  <w:style w:type="character" w:styleId="af2">
    <w:name w:val="page number"/>
    <w:basedOn w:val="a0"/>
    <w:rsid w:val="00AE67D6"/>
  </w:style>
  <w:style w:type="character" w:customStyle="1" w:styleId="a5">
    <w:name w:val="(一)(二)(三) 字元"/>
    <w:link w:val="a4"/>
    <w:rsid w:val="00B31956"/>
    <w:rPr>
      <w:rFonts w:ascii="標楷體" w:eastAsia="標楷體"/>
      <w:snapToGrid w:val="0"/>
      <w:kern w:val="2"/>
      <w:sz w:val="28"/>
      <w:szCs w:val="28"/>
      <w:lang w:val="en-US" w:eastAsia="zh-TW" w:bidi="ar-SA"/>
    </w:rPr>
  </w:style>
  <w:style w:type="table" w:styleId="af3">
    <w:name w:val="Table Grid"/>
    <w:basedOn w:val="a1"/>
    <w:rsid w:val="00124D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124DDB"/>
    <w:rPr>
      <w:rFonts w:ascii="標楷體" w:eastAsia="標楷體"/>
      <w:snapToGrid w:val="0"/>
      <w:kern w:val="2"/>
      <w:sz w:val="24"/>
      <w:szCs w:val="28"/>
      <w:lang w:val="en-US" w:eastAsia="zh-TW" w:bidi="ar-SA"/>
    </w:rPr>
  </w:style>
  <w:style w:type="character" w:customStyle="1" w:styleId="1230">
    <w:name w:val="1.2.3. 字元"/>
    <w:link w:val="123"/>
    <w:rsid w:val="00091D6D"/>
    <w:rPr>
      <w:rFonts w:ascii="標楷體" w:eastAsia="標楷體"/>
      <w:snapToGrid w:val="0"/>
      <w:kern w:val="2"/>
      <w:sz w:val="28"/>
      <w:szCs w:val="28"/>
      <w:lang w:val="en-US" w:eastAsia="zh-TW" w:bidi="ar-SA"/>
    </w:rPr>
  </w:style>
  <w:style w:type="paragraph" w:styleId="HTML">
    <w:name w:val="HTML Preformatted"/>
    <w:basedOn w:val="a"/>
    <w:rsid w:val="00340C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30">
    <w:name w:val="超連結3"/>
    <w:rsid w:val="00CF19EA"/>
    <w:rPr>
      <w:strike w:val="0"/>
      <w:dstrike w:val="0"/>
      <w:color w:val="BE6138"/>
      <w:u w:val="single"/>
      <w:effect w:val="none"/>
    </w:rPr>
  </w:style>
  <w:style w:type="character" w:customStyle="1" w:styleId="style2">
    <w:name w:val="style2"/>
    <w:basedOn w:val="a0"/>
    <w:rsid w:val="00EC5A98"/>
  </w:style>
  <w:style w:type="paragraph" w:customStyle="1" w:styleId="k221">
    <w:name w:val="k221"/>
    <w:basedOn w:val="a"/>
    <w:rsid w:val="00FF7A2F"/>
    <w:pPr>
      <w:widowControl/>
      <w:shd w:val="clear" w:color="auto" w:fill="F7F7F3"/>
      <w:spacing w:before="120" w:after="180" w:line="360" w:lineRule="auto"/>
      <w:ind w:leftChars="0" w:left="0" w:firstLineChars="0" w:firstLine="0"/>
      <w:jc w:val="left"/>
    </w:pPr>
    <w:rPr>
      <w:rFonts w:ascii="新細明體" w:eastAsia="新細明體" w:hAnsi="新細明體" w:cs="新細明體"/>
      <w:snapToGrid/>
      <w:kern w:val="0"/>
      <w:sz w:val="24"/>
      <w:szCs w:val="24"/>
    </w:rPr>
  </w:style>
  <w:style w:type="paragraph" w:styleId="af4">
    <w:name w:val="Balloon Text"/>
    <w:basedOn w:val="a"/>
    <w:semiHidden/>
    <w:rsid w:val="005F25D3"/>
    <w:rPr>
      <w:rFonts w:ascii="Arial" w:eastAsia="新細明體" w:hAnsi="Arial"/>
      <w:sz w:val="18"/>
      <w:szCs w:val="18"/>
    </w:rPr>
  </w:style>
  <w:style w:type="paragraph" w:styleId="af5">
    <w:name w:val="footnote text"/>
    <w:basedOn w:val="a"/>
    <w:link w:val="af6"/>
    <w:rsid w:val="00EE0B3A"/>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uiPriority w:val="99"/>
    <w:qFormat/>
    <w:rsid w:val="00EE0B3A"/>
    <w:rPr>
      <w:vertAlign w:val="superscript"/>
    </w:rPr>
  </w:style>
  <w:style w:type="paragraph" w:customStyle="1" w:styleId="af8">
    <w:name w:val=" 字元"/>
    <w:basedOn w:val="a"/>
    <w:rsid w:val="00927A4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12">
    <w:name w:val="(一)(二)(三) 字元1"/>
    <w:rsid w:val="003E5FDB"/>
    <w:rPr>
      <w:rFonts w:ascii="標楷體" w:eastAsia="標楷體"/>
      <w:snapToGrid w:val="0"/>
      <w:kern w:val="2"/>
      <w:sz w:val="28"/>
      <w:szCs w:val="28"/>
      <w:lang w:val="en-US" w:eastAsia="zh-TW" w:bidi="ar-SA"/>
    </w:rPr>
  </w:style>
  <w:style w:type="character" w:customStyle="1" w:styleId="140">
    <w:name w:val="第二層(14號字) 字元"/>
    <w:link w:val="14"/>
    <w:rsid w:val="00CA30CE"/>
    <w:rPr>
      <w:rFonts w:ascii="標楷體" w:eastAsia="標楷體"/>
      <w:b/>
      <w:snapToGrid w:val="0"/>
      <w:kern w:val="2"/>
      <w:sz w:val="28"/>
      <w:lang w:val="en-US" w:eastAsia="zh-TW" w:bidi="ar-SA"/>
    </w:rPr>
  </w:style>
  <w:style w:type="character" w:customStyle="1" w:styleId="10">
    <w:name w:val="(一)下內文 字元1"/>
    <w:basedOn w:val="12"/>
    <w:link w:val="a6"/>
    <w:rsid w:val="00C20046"/>
    <w:rPr>
      <w:rFonts w:ascii="標楷體" w:eastAsia="標楷體"/>
      <w:snapToGrid w:val="0"/>
      <w:kern w:val="2"/>
      <w:sz w:val="28"/>
      <w:szCs w:val="28"/>
      <w:lang w:val="en-US" w:eastAsia="zh-TW" w:bidi="ar-SA"/>
    </w:rPr>
  </w:style>
  <w:style w:type="character" w:customStyle="1" w:styleId="af">
    <w:name w:val="圖表目錄 字元"/>
    <w:link w:val="aa"/>
    <w:rsid w:val="00C20046"/>
    <w:rPr>
      <w:rFonts w:ascii="標楷體" w:eastAsia="標楷體"/>
      <w:snapToGrid w:val="0"/>
      <w:kern w:val="2"/>
      <w:sz w:val="28"/>
      <w:szCs w:val="28"/>
      <w:lang w:val="en-US" w:eastAsia="zh-TW" w:bidi="ar-SA"/>
    </w:rPr>
  </w:style>
  <w:style w:type="character" w:customStyle="1" w:styleId="200">
    <w:name w:val="表格內文(20行高) 字元"/>
    <w:link w:val="20"/>
    <w:rsid w:val="00C20046"/>
    <w:rPr>
      <w:rFonts w:ascii="標楷體" w:eastAsia="標楷體"/>
      <w:snapToGrid w:val="0"/>
      <w:kern w:val="2"/>
      <w:sz w:val="24"/>
      <w:szCs w:val="28"/>
      <w:lang w:val="en-US" w:eastAsia="zh-TW" w:bidi="ar-SA"/>
    </w:rPr>
  </w:style>
  <w:style w:type="character" w:customStyle="1" w:styleId="145">
    <w:name w:val="表格內文(14行高) 字元 字元"/>
    <w:rsid w:val="00C20046"/>
    <w:rPr>
      <w:rFonts w:ascii="標楷體" w:eastAsia="標楷體"/>
      <w:snapToGrid w:val="0"/>
      <w:kern w:val="2"/>
      <w:sz w:val="24"/>
      <w:szCs w:val="28"/>
      <w:lang w:val="en-US" w:eastAsia="zh-TW" w:bidi="ar-SA"/>
    </w:rPr>
  </w:style>
  <w:style w:type="paragraph" w:styleId="24">
    <w:name w:val="Body Text 2"/>
    <w:basedOn w:val="a"/>
    <w:rsid w:val="00C20046"/>
    <w:pPr>
      <w:spacing w:after="120" w:line="480" w:lineRule="auto"/>
      <w:ind w:leftChars="0" w:left="0"/>
      <w:jc w:val="left"/>
    </w:pPr>
    <w:rPr>
      <w:rFonts w:ascii="Times New Roman"/>
      <w:snapToGrid/>
      <w:szCs w:val="20"/>
    </w:rPr>
  </w:style>
  <w:style w:type="paragraph" w:styleId="31">
    <w:name w:val="toc 3"/>
    <w:basedOn w:val="a"/>
    <w:next w:val="a"/>
    <w:autoRedefine/>
    <w:semiHidden/>
    <w:rsid w:val="00C20046"/>
    <w:pPr>
      <w:tabs>
        <w:tab w:val="right" w:leader="dot" w:pos="11726"/>
      </w:tabs>
      <w:spacing w:line="480" w:lineRule="exact"/>
      <w:ind w:leftChars="-10" w:left="1145" w:hangingChars="410" w:hanging="1174"/>
    </w:pPr>
    <w:rPr>
      <w:rFonts w:ascii="Times New Roman"/>
      <w:noProof/>
    </w:rPr>
  </w:style>
  <w:style w:type="character" w:customStyle="1" w:styleId="line1">
    <w:name w:val="line1"/>
    <w:rsid w:val="00C20046"/>
  </w:style>
  <w:style w:type="paragraph" w:styleId="af9">
    <w:name w:val="header"/>
    <w:basedOn w:val="a"/>
    <w:rsid w:val="00C20046"/>
    <w:pPr>
      <w:tabs>
        <w:tab w:val="center" w:pos="4153"/>
        <w:tab w:val="right" w:pos="8306"/>
      </w:tabs>
      <w:snapToGrid w:val="0"/>
      <w:spacing w:line="480" w:lineRule="exact"/>
    </w:pPr>
    <w:rPr>
      <w:rFonts w:ascii="Times New Roman"/>
      <w:sz w:val="20"/>
      <w:szCs w:val="20"/>
    </w:rPr>
  </w:style>
  <w:style w:type="character" w:customStyle="1" w:styleId="afa">
    <w:name w:val="姓名及分機 字元"/>
    <w:rsid w:val="00C20046"/>
    <w:rPr>
      <w:rFonts w:eastAsia="標楷體"/>
      <w:snapToGrid w:val="0"/>
      <w:kern w:val="2"/>
      <w:sz w:val="24"/>
      <w:szCs w:val="28"/>
      <w:lang w:val="en-US" w:eastAsia="zh-TW" w:bidi="ar-SA"/>
    </w:rPr>
  </w:style>
  <w:style w:type="character" w:customStyle="1" w:styleId="afb">
    <w:name w:val="(一)下內文 字元 字元"/>
    <w:rsid w:val="00C20046"/>
    <w:rPr>
      <w:rFonts w:eastAsia="標楷體"/>
      <w:snapToGrid w:val="0"/>
      <w:kern w:val="2"/>
      <w:sz w:val="28"/>
      <w:szCs w:val="28"/>
      <w:lang w:val="en-US" w:eastAsia="zh-TW" w:bidi="ar-SA"/>
    </w:rPr>
  </w:style>
  <w:style w:type="character" w:customStyle="1" w:styleId="afc">
    <w:name w:val="(一)下內文 字元 字元 字元"/>
    <w:basedOn w:val="afd"/>
    <w:rsid w:val="00C20046"/>
    <w:rPr>
      <w:rFonts w:eastAsia="標楷體"/>
      <w:snapToGrid w:val="0"/>
      <w:kern w:val="2"/>
      <w:sz w:val="28"/>
      <w:szCs w:val="28"/>
      <w:lang w:val="en-US" w:eastAsia="zh-TW" w:bidi="ar-SA"/>
    </w:rPr>
  </w:style>
  <w:style w:type="character" w:customStyle="1" w:styleId="afd">
    <w:name w:val="(一)(二)(三) 字元 字元"/>
    <w:rsid w:val="00C20046"/>
    <w:rPr>
      <w:rFonts w:eastAsia="標楷體"/>
      <w:snapToGrid w:val="0"/>
      <w:kern w:val="2"/>
      <w:sz w:val="28"/>
      <w:szCs w:val="28"/>
      <w:lang w:val="en-US" w:eastAsia="zh-TW" w:bidi="ar-SA"/>
    </w:rPr>
  </w:style>
  <w:style w:type="paragraph" w:customStyle="1" w:styleId="xl33">
    <w:name w:val="xl33"/>
    <w:basedOn w:val="a"/>
    <w:rsid w:val="00C20046"/>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textAlignment w:val="center"/>
    </w:pPr>
    <w:rPr>
      <w:rFonts w:hAnsi="標楷體" w:cs="Arial Unicode MS" w:hint="eastAsia"/>
      <w:snapToGrid/>
      <w:kern w:val="0"/>
    </w:rPr>
  </w:style>
  <w:style w:type="character" w:customStyle="1" w:styleId="1410">
    <w:name w:val="表格內文(14行高) 字元1"/>
    <w:rsid w:val="00C20046"/>
    <w:rPr>
      <w:rFonts w:ascii="標楷體" w:eastAsia="標楷體"/>
      <w:snapToGrid w:val="0"/>
      <w:kern w:val="2"/>
      <w:sz w:val="24"/>
      <w:szCs w:val="28"/>
      <w:lang w:val="en-US" w:eastAsia="zh-TW" w:bidi="ar-SA"/>
    </w:rPr>
  </w:style>
  <w:style w:type="paragraph" w:customStyle="1" w:styleId="afe">
    <w:name w:val="第二層"/>
    <w:basedOn w:val="a"/>
    <w:rsid w:val="00C20046"/>
    <w:pPr>
      <w:spacing w:line="480" w:lineRule="exact"/>
      <w:ind w:leftChars="20" w:left="624" w:hangingChars="198" w:hanging="567"/>
    </w:pPr>
    <w:rPr>
      <w:rFonts w:hAnsi="標楷體"/>
      <w:b/>
      <w:szCs w:val="20"/>
    </w:rPr>
  </w:style>
  <w:style w:type="paragraph" w:customStyle="1" w:styleId="aff">
    <w:name w:val="第一層"/>
    <w:basedOn w:val="a"/>
    <w:rsid w:val="00C20046"/>
    <w:pPr>
      <w:spacing w:line="480" w:lineRule="exact"/>
      <w:ind w:leftChars="0" w:left="0" w:firstLineChars="0" w:firstLine="0"/>
    </w:pPr>
    <w:rPr>
      <w:rFonts w:hAnsi="標楷體"/>
      <w:b/>
      <w:bCs/>
      <w:sz w:val="32"/>
      <w:szCs w:val="32"/>
    </w:rPr>
  </w:style>
  <w:style w:type="paragraph" w:customStyle="1" w:styleId="13">
    <w:name w:val="表格內文1"/>
    <w:rsid w:val="00C20046"/>
    <w:pPr>
      <w:spacing w:line="280" w:lineRule="exact"/>
    </w:pPr>
    <w:rPr>
      <w:rFonts w:eastAsia="標楷體"/>
      <w:sz w:val="24"/>
      <w:szCs w:val="24"/>
    </w:rPr>
  </w:style>
  <w:style w:type="character" w:customStyle="1" w:styleId="146">
    <w:name w:val="第二層(14號字) 字元 字元"/>
    <w:rsid w:val="00C20046"/>
    <w:rPr>
      <w:rFonts w:eastAsia="標楷體"/>
      <w:b/>
      <w:snapToGrid w:val="0"/>
      <w:kern w:val="2"/>
      <w:sz w:val="28"/>
      <w:lang w:val="en-US" w:eastAsia="zh-TW" w:bidi="ar-SA"/>
    </w:rPr>
  </w:style>
  <w:style w:type="character" w:styleId="aff0">
    <w:name w:val="FollowedHyperlink"/>
    <w:rsid w:val="00C20046"/>
    <w:rPr>
      <w:color w:val="800080"/>
      <w:u w:val="single"/>
    </w:rPr>
  </w:style>
  <w:style w:type="paragraph" w:styleId="aff1">
    <w:name w:val="Closing"/>
    <w:basedOn w:val="a"/>
    <w:rsid w:val="00C20046"/>
    <w:pPr>
      <w:spacing w:line="480" w:lineRule="exact"/>
      <w:ind w:leftChars="1800" w:left="100"/>
    </w:pPr>
    <w:rPr>
      <w:rFonts w:ascii="Times New Roman"/>
      <w:snapToGrid/>
      <w:szCs w:val="20"/>
    </w:rPr>
  </w:style>
  <w:style w:type="paragraph" w:customStyle="1" w:styleId="aff2">
    <w:name w:val="標題目錄"/>
    <w:basedOn w:val="a"/>
    <w:rsid w:val="00C20046"/>
    <w:pPr>
      <w:spacing w:line="240" w:lineRule="auto"/>
      <w:ind w:leftChars="1" w:left="608" w:hangingChars="210" w:hanging="605"/>
    </w:pPr>
    <w:rPr>
      <w:rFonts w:ascii="新細明體" w:eastAsia="新細明體"/>
      <w:b/>
      <w:bCs/>
      <w:snapToGrid/>
      <w:szCs w:val="20"/>
    </w:rPr>
  </w:style>
  <w:style w:type="paragraph" w:customStyle="1" w:styleId="aff3">
    <w:name w:val="(一)下內文 字元"/>
    <w:basedOn w:val="a"/>
    <w:rsid w:val="00C20046"/>
    <w:pPr>
      <w:adjustRightInd w:val="0"/>
      <w:spacing w:line="480" w:lineRule="exact"/>
      <w:ind w:leftChars="300" w:left="300" w:firstLineChars="0" w:firstLine="0"/>
    </w:pPr>
    <w:rPr>
      <w:rFonts w:ascii="Times New Roman"/>
    </w:rPr>
  </w:style>
  <w:style w:type="paragraph" w:customStyle="1" w:styleId="aff4">
    <w:name w:val="結論 字元"/>
    <w:basedOn w:val="aff3"/>
    <w:rsid w:val="00C20046"/>
    <w:pPr>
      <w:adjustRightInd/>
      <w:ind w:leftChars="200" w:left="200"/>
    </w:pPr>
  </w:style>
  <w:style w:type="character" w:customStyle="1" w:styleId="aff5">
    <w:name w:val="結論 字元 字元"/>
    <w:rsid w:val="00C20046"/>
    <w:rPr>
      <w:rFonts w:eastAsia="標楷體"/>
      <w:snapToGrid w:val="0"/>
      <w:kern w:val="2"/>
      <w:sz w:val="28"/>
      <w:szCs w:val="28"/>
      <w:lang w:val="en-US" w:eastAsia="zh-TW" w:bidi="ar-SA"/>
    </w:rPr>
  </w:style>
  <w:style w:type="paragraph" w:customStyle="1" w:styleId="aff6">
    <w:name w:val="承辦單位"/>
    <w:basedOn w:val="a6"/>
    <w:rsid w:val="00C20046"/>
    <w:pPr>
      <w:spacing w:line="240" w:lineRule="exact"/>
      <w:ind w:leftChars="0" w:left="0"/>
    </w:pPr>
    <w:rPr>
      <w:rFonts w:ascii="Times New Roman"/>
      <w:snapToGrid/>
      <w:szCs w:val="20"/>
    </w:rPr>
  </w:style>
  <w:style w:type="paragraph" w:customStyle="1" w:styleId="15">
    <w:name w:val="辦理情形1"/>
    <w:basedOn w:val="a"/>
    <w:rsid w:val="00C20046"/>
    <w:pPr>
      <w:spacing w:line="240" w:lineRule="exact"/>
      <w:ind w:leftChars="0" w:left="0" w:firstLineChars="0" w:firstLine="0"/>
    </w:pPr>
  </w:style>
  <w:style w:type="paragraph" w:customStyle="1" w:styleId="aff7">
    <w:name w:val="決議事項"/>
    <w:basedOn w:val="a"/>
    <w:rsid w:val="00C20046"/>
    <w:pPr>
      <w:spacing w:line="240" w:lineRule="exact"/>
      <w:ind w:leftChars="0" w:left="213" w:hangingChars="100" w:hanging="213"/>
    </w:pPr>
  </w:style>
  <w:style w:type="character" w:customStyle="1" w:styleId="aff8">
    <w:name w:val="決議事項 字元"/>
    <w:rsid w:val="00C20046"/>
    <w:rPr>
      <w:rFonts w:ascii="標楷體" w:eastAsia="標楷體"/>
      <w:snapToGrid w:val="0"/>
      <w:kern w:val="2"/>
      <w:sz w:val="28"/>
      <w:szCs w:val="28"/>
      <w:lang w:val="en-US" w:eastAsia="zh-TW" w:bidi="ar-SA"/>
    </w:rPr>
  </w:style>
  <w:style w:type="character" w:customStyle="1" w:styleId="17">
    <w:name w:val="辦理情形1 字元"/>
    <w:rsid w:val="00C20046"/>
    <w:rPr>
      <w:rFonts w:ascii="標楷體" w:eastAsia="標楷體"/>
      <w:snapToGrid w:val="0"/>
      <w:kern w:val="2"/>
      <w:sz w:val="28"/>
      <w:szCs w:val="28"/>
      <w:lang w:val="en-US" w:eastAsia="zh-TW" w:bidi="ar-SA"/>
    </w:rPr>
  </w:style>
  <w:style w:type="character" w:customStyle="1" w:styleId="aff9">
    <w:name w:val="承辦單位 字元"/>
    <w:rsid w:val="00C20046"/>
    <w:rPr>
      <w:rFonts w:eastAsia="標楷體"/>
      <w:snapToGrid w:val="0"/>
      <w:kern w:val="2"/>
      <w:sz w:val="28"/>
      <w:szCs w:val="28"/>
      <w:lang w:val="en-US" w:eastAsia="zh-TW" w:bidi="ar-SA"/>
    </w:rPr>
  </w:style>
  <w:style w:type="paragraph" w:customStyle="1" w:styleId="affa">
    <w:name w:val="辦理情形"/>
    <w:basedOn w:val="a"/>
    <w:rsid w:val="00C20046"/>
    <w:pPr>
      <w:spacing w:line="240" w:lineRule="exact"/>
      <w:ind w:leftChars="0" w:left="213" w:hangingChars="100" w:hanging="213"/>
    </w:pPr>
  </w:style>
  <w:style w:type="character" w:customStyle="1" w:styleId="affb">
    <w:name w:val="辦理情形 字元"/>
    <w:rsid w:val="00C20046"/>
    <w:rPr>
      <w:rFonts w:ascii="標楷體" w:eastAsia="標楷體"/>
      <w:snapToGrid w:val="0"/>
      <w:kern w:val="2"/>
      <w:sz w:val="28"/>
      <w:szCs w:val="28"/>
      <w:lang w:val="en-US" w:eastAsia="zh-TW" w:bidi="ar-SA"/>
    </w:rPr>
  </w:style>
  <w:style w:type="paragraph" w:customStyle="1" w:styleId="affc">
    <w:name w:val="表格標題欄"/>
    <w:basedOn w:val="a"/>
    <w:rsid w:val="00C20046"/>
    <w:pPr>
      <w:spacing w:line="240" w:lineRule="exact"/>
      <w:ind w:leftChars="0" w:firstLineChars="0" w:hanging="200"/>
      <w:jc w:val="distribute"/>
    </w:pPr>
    <w:rPr>
      <w:rFonts w:ascii="Times New Roman"/>
      <w:sz w:val="20"/>
    </w:rPr>
  </w:style>
  <w:style w:type="character" w:customStyle="1" w:styleId="1411">
    <w:name w:val="第二層(14號字) 字元1"/>
    <w:rsid w:val="00C20046"/>
    <w:rPr>
      <w:rFonts w:eastAsia="標楷體"/>
      <w:b/>
      <w:snapToGrid w:val="0"/>
      <w:kern w:val="2"/>
      <w:sz w:val="28"/>
      <w:lang w:val="en-US" w:eastAsia="zh-TW" w:bidi="ar-SA"/>
    </w:rPr>
  </w:style>
  <w:style w:type="paragraph" w:styleId="Web">
    <w:name w:val="Normal (Web)"/>
    <w:basedOn w:val="a"/>
    <w:uiPriority w:val="99"/>
    <w:rsid w:val="00C2004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25">
    <w:name w:val="Body Text Indent 2"/>
    <w:basedOn w:val="a"/>
    <w:rsid w:val="00C20046"/>
    <w:pPr>
      <w:spacing w:line="480" w:lineRule="exact"/>
      <w:ind w:leftChars="0" w:left="1290" w:firstLineChars="0" w:firstLine="0"/>
    </w:pPr>
    <w:rPr>
      <w:rFonts w:ascii="Times New Roman"/>
      <w:snapToGrid/>
      <w:sz w:val="32"/>
      <w:szCs w:val="20"/>
    </w:rPr>
  </w:style>
  <w:style w:type="paragraph" w:styleId="affd">
    <w:name w:val="Body Text Indent"/>
    <w:basedOn w:val="a"/>
    <w:rsid w:val="00C20046"/>
    <w:pPr>
      <w:spacing w:after="120" w:line="480" w:lineRule="exact"/>
      <w:ind w:left="480"/>
    </w:pPr>
    <w:rPr>
      <w:rFonts w:ascii="Times New Roman"/>
      <w:snapToGrid/>
      <w:szCs w:val="20"/>
    </w:rPr>
  </w:style>
  <w:style w:type="paragraph" w:styleId="32">
    <w:name w:val="Body Text Indent 3"/>
    <w:basedOn w:val="a"/>
    <w:rsid w:val="00C20046"/>
    <w:pPr>
      <w:spacing w:line="480" w:lineRule="exact"/>
      <w:ind w:left="560" w:firstLineChars="0" w:hanging="1"/>
    </w:pPr>
    <w:rPr>
      <w:rFonts w:ascii="Times New Roman"/>
      <w:snapToGrid/>
      <w:color w:val="FF0000"/>
      <w:szCs w:val="20"/>
    </w:rPr>
  </w:style>
  <w:style w:type="paragraph" w:styleId="affe">
    <w:name w:val="Body Text"/>
    <w:basedOn w:val="a"/>
    <w:rsid w:val="00C20046"/>
    <w:pPr>
      <w:spacing w:after="120" w:line="480" w:lineRule="exact"/>
    </w:pPr>
    <w:rPr>
      <w:rFonts w:ascii="Times New Roman"/>
      <w:snapToGrid/>
      <w:szCs w:val="20"/>
    </w:rPr>
  </w:style>
  <w:style w:type="paragraph" w:customStyle="1" w:styleId="afff">
    <w:name w:val="一"/>
    <w:basedOn w:val="a"/>
    <w:rsid w:val="00C20046"/>
    <w:pPr>
      <w:spacing w:line="240" w:lineRule="auto"/>
      <w:ind w:leftChars="0" w:left="0" w:firstLineChars="0" w:firstLine="0"/>
      <w:jc w:val="left"/>
    </w:pPr>
    <w:rPr>
      <w:rFonts w:hAnsi="標楷體"/>
      <w:snapToGrid/>
      <w:sz w:val="32"/>
      <w:szCs w:val="32"/>
    </w:rPr>
  </w:style>
  <w:style w:type="paragraph" w:styleId="33">
    <w:name w:val="Body Text 3"/>
    <w:basedOn w:val="a"/>
    <w:rsid w:val="00C20046"/>
    <w:pPr>
      <w:spacing w:after="120" w:line="480" w:lineRule="exact"/>
    </w:pPr>
    <w:rPr>
      <w:rFonts w:ascii="Times New Roman"/>
      <w:snapToGrid/>
      <w:sz w:val="16"/>
      <w:szCs w:val="16"/>
    </w:rPr>
  </w:style>
  <w:style w:type="paragraph" w:customStyle="1" w:styleId="big-font-blue">
    <w:name w:val="big-font-blue"/>
    <w:basedOn w:val="a"/>
    <w:rsid w:val="00C20046"/>
    <w:pPr>
      <w:widowControl/>
      <w:spacing w:before="100" w:beforeAutospacing="1" w:after="100" w:afterAutospacing="1" w:line="240" w:lineRule="auto"/>
      <w:ind w:leftChars="0" w:left="0" w:firstLineChars="0" w:firstLine="0"/>
      <w:jc w:val="left"/>
    </w:pPr>
    <w:rPr>
      <w:rFonts w:ascii="Arial" w:eastAsia="新細明體" w:hAnsi="Arial" w:cs="Arial"/>
      <w:snapToGrid/>
      <w:color w:val="0099CC"/>
      <w:kern w:val="0"/>
      <w:sz w:val="20"/>
      <w:szCs w:val="20"/>
    </w:rPr>
  </w:style>
  <w:style w:type="character" w:customStyle="1" w:styleId="small-font-black1">
    <w:name w:val="small-font-black1"/>
    <w:rsid w:val="00C20046"/>
    <w:rPr>
      <w:rFonts w:ascii="Arial" w:hAnsi="Arial" w:cs="Arial" w:hint="default"/>
      <w:strike w:val="0"/>
      <w:dstrike w:val="0"/>
      <w:color w:val="000000"/>
      <w:sz w:val="18"/>
      <w:szCs w:val="18"/>
      <w:u w:val="none"/>
      <w:effect w:val="none"/>
    </w:rPr>
  </w:style>
  <w:style w:type="character" w:styleId="afff0">
    <w:name w:val="Strong"/>
    <w:qFormat/>
    <w:rsid w:val="00C20046"/>
    <w:rPr>
      <w:b/>
      <w:bCs/>
    </w:rPr>
  </w:style>
  <w:style w:type="paragraph" w:customStyle="1" w:styleId="DocumentLabel">
    <w:name w:val="Document Label"/>
    <w:basedOn w:val="a"/>
    <w:rsid w:val="00C20046"/>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customStyle="1" w:styleId="content">
    <w:name w:val="content"/>
    <w:basedOn w:val="a0"/>
    <w:rsid w:val="00C20046"/>
  </w:style>
  <w:style w:type="paragraph" w:customStyle="1" w:styleId="afff1">
    <w:name w:val="內文一"/>
    <w:basedOn w:val="a"/>
    <w:rsid w:val="00C20046"/>
    <w:pPr>
      <w:spacing w:line="240" w:lineRule="auto"/>
      <w:ind w:leftChars="172" w:left="504" w:firstLineChars="0" w:firstLine="0"/>
      <w:jc w:val="left"/>
    </w:pPr>
    <w:rPr>
      <w:rFonts w:ascii="Times New Roman" w:eastAsia="新細明體"/>
      <w:snapToGrid/>
      <w:szCs w:val="20"/>
    </w:rPr>
  </w:style>
  <w:style w:type="paragraph" w:customStyle="1" w:styleId="afff2">
    <w:name w:val="乙篇主文"/>
    <w:basedOn w:val="a"/>
    <w:rsid w:val="00C20046"/>
    <w:pPr>
      <w:spacing w:line="420" w:lineRule="exact"/>
      <w:ind w:leftChars="0" w:left="0"/>
    </w:pPr>
    <w:rPr>
      <w:snapToGrid/>
      <w:sz w:val="24"/>
      <w:szCs w:val="24"/>
    </w:rPr>
  </w:style>
  <w:style w:type="paragraph" w:customStyle="1" w:styleId="26">
    <w:name w:val="縮2 字元"/>
    <w:basedOn w:val="a"/>
    <w:link w:val="27"/>
    <w:rsid w:val="00C20046"/>
    <w:pPr>
      <w:spacing w:line="340" w:lineRule="exact"/>
      <w:ind w:leftChars="0" w:left="440" w:hangingChars="200" w:hanging="440"/>
    </w:pPr>
    <w:rPr>
      <w:rFonts w:hAnsi="標楷體"/>
      <w:sz w:val="22"/>
      <w:szCs w:val="22"/>
    </w:rPr>
  </w:style>
  <w:style w:type="paragraph" w:customStyle="1" w:styleId="afff3">
    <w:name w:val="靠左"/>
    <w:basedOn w:val="a"/>
    <w:rsid w:val="00C20046"/>
    <w:pPr>
      <w:spacing w:line="340" w:lineRule="exact"/>
      <w:ind w:leftChars="0" w:left="0" w:firstLineChars="0" w:firstLine="0"/>
    </w:pPr>
    <w:rPr>
      <w:rFonts w:hAnsi="標楷體" w:cs="華康楷書體W5外字集"/>
      <w:snapToGrid/>
      <w:sz w:val="22"/>
      <w:szCs w:val="22"/>
    </w:rPr>
  </w:style>
  <w:style w:type="character" w:customStyle="1" w:styleId="27">
    <w:name w:val="縮2 字元 字元"/>
    <w:link w:val="26"/>
    <w:rsid w:val="00C20046"/>
    <w:rPr>
      <w:rFonts w:ascii="標楷體" w:eastAsia="標楷體" w:hAnsi="標楷體"/>
      <w:snapToGrid w:val="0"/>
      <w:kern w:val="2"/>
      <w:sz w:val="22"/>
      <w:szCs w:val="22"/>
      <w:lang w:val="en-US" w:eastAsia="zh-TW" w:bidi="ar-SA"/>
    </w:rPr>
  </w:style>
  <w:style w:type="character" w:customStyle="1" w:styleId="h11">
    <w:name w:val="h11"/>
    <w:rsid w:val="0077138E"/>
    <w:rPr>
      <w:b/>
      <w:bCs/>
      <w:color w:val="FF6600"/>
      <w:sz w:val="24"/>
      <w:szCs w:val="24"/>
    </w:rPr>
  </w:style>
  <w:style w:type="character" w:customStyle="1" w:styleId="categoryright1">
    <w:name w:val="categoryright1"/>
    <w:rsid w:val="0077138E"/>
    <w:rPr>
      <w:b w:val="0"/>
      <w:bCs w:val="0"/>
    </w:rPr>
  </w:style>
  <w:style w:type="paragraph" w:customStyle="1" w:styleId="40">
    <w:name w:val=" 字元4"/>
    <w:basedOn w:val="a"/>
    <w:semiHidden/>
    <w:rsid w:val="00BB12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 字元1"/>
    <w:basedOn w:val="a"/>
    <w:rsid w:val="00D639B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22">
    <w:name w:val="(一)下內文縮2 字元"/>
    <w:link w:val="21"/>
    <w:rsid w:val="00816A57"/>
    <w:rPr>
      <w:rFonts w:ascii="標楷體" w:eastAsia="標楷體"/>
      <w:snapToGrid w:val="0"/>
      <w:kern w:val="2"/>
      <w:sz w:val="28"/>
      <w:szCs w:val="28"/>
      <w:lang w:val="en-US" w:eastAsia="zh-TW" w:bidi="ar-SA"/>
    </w:rPr>
  </w:style>
  <w:style w:type="paragraph" w:customStyle="1" w:styleId="28">
    <w:name w:val=" 字元 字元2 字元 字元 字元"/>
    <w:basedOn w:val="a"/>
    <w:link w:val="a0"/>
    <w:semiHidden/>
    <w:rsid w:val="00F274B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 字元 字元"/>
    <w:basedOn w:val="a"/>
    <w:semiHidden/>
    <w:rsid w:val="008E1F7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32">
    <w:name w:val="1.2.3. 字元 字元 字元"/>
    <w:basedOn w:val="a6"/>
    <w:link w:val="1233"/>
    <w:rsid w:val="008E1F7E"/>
    <w:pPr>
      <w:adjustRightInd/>
      <w:ind w:left="400" w:hangingChars="100" w:hanging="100"/>
    </w:pPr>
    <w:rPr>
      <w:rFonts w:hAnsi="標楷體"/>
      <w:smallCaps/>
    </w:rPr>
  </w:style>
  <w:style w:type="character" w:customStyle="1" w:styleId="1233">
    <w:name w:val="1.2.3. 字元 字元 字元 字元"/>
    <w:link w:val="1232"/>
    <w:rsid w:val="008E1F7E"/>
    <w:rPr>
      <w:rFonts w:ascii="標楷體" w:eastAsia="標楷體" w:hAnsi="標楷體"/>
      <w:smallCaps/>
      <w:snapToGrid w:val="0"/>
      <w:kern w:val="2"/>
      <w:sz w:val="28"/>
      <w:szCs w:val="28"/>
    </w:rPr>
  </w:style>
  <w:style w:type="character" w:customStyle="1" w:styleId="29">
    <w:name w:val="(一)(二)(三) 字元2"/>
    <w:rsid w:val="001D7B2C"/>
    <w:rPr>
      <w:rFonts w:ascii="標楷體" w:eastAsia="標楷體"/>
      <w:kern w:val="2"/>
      <w:sz w:val="28"/>
      <w:szCs w:val="24"/>
      <w:lang w:val="en-US" w:eastAsia="zh-TW" w:bidi="ar-SA"/>
    </w:rPr>
  </w:style>
  <w:style w:type="character" w:customStyle="1" w:styleId="a9">
    <w:name w:val="前言內文 字元"/>
    <w:link w:val="a8"/>
    <w:rsid w:val="000B244B"/>
    <w:rPr>
      <w:rFonts w:ascii="標楷體" w:eastAsia="標楷體"/>
      <w:snapToGrid w:val="0"/>
      <w:kern w:val="2"/>
      <w:sz w:val="28"/>
      <w:szCs w:val="28"/>
    </w:rPr>
  </w:style>
  <w:style w:type="paragraph" w:customStyle="1" w:styleId="50">
    <w:name w:val=" 字元 字元5 字元 字元 字元"/>
    <w:basedOn w:val="a"/>
    <w:rsid w:val="00080A6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af6">
    <w:name w:val="註腳文字 字元"/>
    <w:link w:val="af5"/>
    <w:rsid w:val="000A5866"/>
    <w:rPr>
      <w:rFonts w:ascii="標楷體" w:eastAsia="標楷體"/>
      <w:snapToGrid w:val="0"/>
      <w:kern w:val="2"/>
    </w:rPr>
  </w:style>
  <w:style w:type="character" w:customStyle="1" w:styleId="160">
    <w:name w:val="第一層(16號字) 字元"/>
    <w:link w:val="16"/>
    <w:rsid w:val="00E97744"/>
    <w:rPr>
      <w:rFonts w:ascii="標楷體" w:eastAsia="標楷體"/>
      <w:b/>
      <w:snapToGrid w:val="0"/>
      <w:kern w:val="2"/>
      <w:sz w:val="32"/>
    </w:rPr>
  </w:style>
  <w:style w:type="paragraph" w:styleId="afff5">
    <w:name w:val="Date"/>
    <w:basedOn w:val="a"/>
    <w:next w:val="a"/>
    <w:link w:val="afff6"/>
    <w:rsid w:val="00935703"/>
    <w:pPr>
      <w:jc w:val="right"/>
    </w:pPr>
  </w:style>
  <w:style w:type="character" w:customStyle="1" w:styleId="afff6">
    <w:name w:val="日期 字元"/>
    <w:link w:val="afff5"/>
    <w:rsid w:val="00935703"/>
    <w:rPr>
      <w:rFonts w:ascii="標楷體" w:eastAsia="標楷體"/>
      <w:snapToGrid w:val="0"/>
      <w:kern w:val="2"/>
      <w:sz w:val="28"/>
      <w:szCs w:val="28"/>
    </w:rPr>
  </w:style>
  <w:style w:type="character" w:customStyle="1" w:styleId="af1">
    <w:name w:val="頁尾 字元"/>
    <w:link w:val="af0"/>
    <w:uiPriority w:val="99"/>
    <w:rsid w:val="00935703"/>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3862">
      <w:bodyDiv w:val="1"/>
      <w:marLeft w:val="0"/>
      <w:marRight w:val="0"/>
      <w:marTop w:val="0"/>
      <w:marBottom w:val="0"/>
      <w:divBdr>
        <w:top w:val="none" w:sz="0" w:space="0" w:color="auto"/>
        <w:left w:val="none" w:sz="0" w:space="0" w:color="auto"/>
        <w:bottom w:val="none" w:sz="0" w:space="0" w:color="auto"/>
        <w:right w:val="none" w:sz="0" w:space="0" w:color="auto"/>
      </w:divBdr>
    </w:div>
    <w:div w:id="116988924">
      <w:bodyDiv w:val="1"/>
      <w:marLeft w:val="0"/>
      <w:marRight w:val="0"/>
      <w:marTop w:val="0"/>
      <w:marBottom w:val="0"/>
      <w:divBdr>
        <w:top w:val="none" w:sz="0" w:space="0" w:color="auto"/>
        <w:left w:val="none" w:sz="0" w:space="0" w:color="auto"/>
        <w:bottom w:val="none" w:sz="0" w:space="0" w:color="auto"/>
        <w:right w:val="none" w:sz="0" w:space="0" w:color="auto"/>
      </w:divBdr>
    </w:div>
    <w:div w:id="519515729">
      <w:bodyDiv w:val="1"/>
      <w:marLeft w:val="0"/>
      <w:marRight w:val="0"/>
      <w:marTop w:val="0"/>
      <w:marBottom w:val="0"/>
      <w:divBdr>
        <w:top w:val="none" w:sz="0" w:space="0" w:color="auto"/>
        <w:left w:val="none" w:sz="0" w:space="0" w:color="auto"/>
        <w:bottom w:val="none" w:sz="0" w:space="0" w:color="auto"/>
        <w:right w:val="none" w:sz="0" w:space="0" w:color="auto"/>
      </w:divBdr>
    </w:div>
    <w:div w:id="1061559123">
      <w:bodyDiv w:val="1"/>
      <w:marLeft w:val="0"/>
      <w:marRight w:val="0"/>
      <w:marTop w:val="0"/>
      <w:marBottom w:val="0"/>
      <w:divBdr>
        <w:top w:val="none" w:sz="0" w:space="0" w:color="auto"/>
        <w:left w:val="none" w:sz="0" w:space="0" w:color="auto"/>
        <w:bottom w:val="none" w:sz="0" w:space="0" w:color="auto"/>
        <w:right w:val="none" w:sz="0" w:space="0" w:color="auto"/>
      </w:divBdr>
    </w:div>
    <w:div w:id="1196190785">
      <w:bodyDiv w:val="1"/>
      <w:marLeft w:val="0"/>
      <w:marRight w:val="0"/>
      <w:marTop w:val="0"/>
      <w:marBottom w:val="0"/>
      <w:divBdr>
        <w:top w:val="none" w:sz="0" w:space="0" w:color="auto"/>
        <w:left w:val="none" w:sz="0" w:space="0" w:color="auto"/>
        <w:bottom w:val="none" w:sz="0" w:space="0" w:color="auto"/>
        <w:right w:val="none" w:sz="0" w:space="0" w:color="auto"/>
      </w:divBdr>
    </w:div>
    <w:div w:id="1215505720">
      <w:bodyDiv w:val="1"/>
      <w:marLeft w:val="0"/>
      <w:marRight w:val="0"/>
      <w:marTop w:val="0"/>
      <w:marBottom w:val="0"/>
      <w:divBdr>
        <w:top w:val="none" w:sz="0" w:space="0" w:color="auto"/>
        <w:left w:val="none" w:sz="0" w:space="0" w:color="auto"/>
        <w:bottom w:val="none" w:sz="0" w:space="0" w:color="auto"/>
        <w:right w:val="none" w:sz="0" w:space="0" w:color="auto"/>
      </w:divBdr>
    </w:div>
    <w:div w:id="1273249824">
      <w:bodyDiv w:val="1"/>
      <w:marLeft w:val="0"/>
      <w:marRight w:val="0"/>
      <w:marTop w:val="0"/>
      <w:marBottom w:val="0"/>
      <w:divBdr>
        <w:top w:val="none" w:sz="0" w:space="0" w:color="auto"/>
        <w:left w:val="none" w:sz="0" w:space="0" w:color="auto"/>
        <w:bottom w:val="none" w:sz="0" w:space="0" w:color="auto"/>
        <w:right w:val="none" w:sz="0" w:space="0" w:color="auto"/>
      </w:divBdr>
      <w:divsChild>
        <w:div w:id="2009406888">
          <w:marLeft w:val="0"/>
          <w:marRight w:val="0"/>
          <w:marTop w:val="0"/>
          <w:marBottom w:val="0"/>
          <w:divBdr>
            <w:top w:val="none" w:sz="0" w:space="0" w:color="auto"/>
            <w:left w:val="none" w:sz="0" w:space="0" w:color="auto"/>
            <w:bottom w:val="none" w:sz="0" w:space="0" w:color="auto"/>
            <w:right w:val="none" w:sz="0" w:space="0" w:color="auto"/>
          </w:divBdr>
          <w:divsChild>
            <w:div w:id="460152915">
              <w:marLeft w:val="0"/>
              <w:marRight w:val="0"/>
              <w:marTop w:val="0"/>
              <w:marBottom w:val="0"/>
              <w:divBdr>
                <w:top w:val="none" w:sz="0" w:space="0" w:color="auto"/>
                <w:left w:val="none" w:sz="0" w:space="0" w:color="auto"/>
                <w:bottom w:val="none" w:sz="0" w:space="0" w:color="auto"/>
                <w:right w:val="none" w:sz="0" w:space="0" w:color="auto"/>
              </w:divBdr>
              <w:divsChild>
                <w:div w:id="1365325808">
                  <w:marLeft w:val="0"/>
                  <w:marRight w:val="0"/>
                  <w:marTop w:val="0"/>
                  <w:marBottom w:val="0"/>
                  <w:divBdr>
                    <w:top w:val="none" w:sz="0" w:space="0" w:color="auto"/>
                    <w:left w:val="none" w:sz="0" w:space="0" w:color="auto"/>
                    <w:bottom w:val="none" w:sz="0" w:space="0" w:color="auto"/>
                    <w:right w:val="none" w:sz="0" w:space="0" w:color="auto"/>
                  </w:divBdr>
                  <w:divsChild>
                    <w:div w:id="541016734">
                      <w:marLeft w:val="0"/>
                      <w:marRight w:val="0"/>
                      <w:marTop w:val="0"/>
                      <w:marBottom w:val="0"/>
                      <w:divBdr>
                        <w:top w:val="none" w:sz="0" w:space="0" w:color="auto"/>
                        <w:left w:val="single" w:sz="36" w:space="4" w:color="EFEFEF"/>
                        <w:bottom w:val="single" w:sz="6" w:space="0" w:color="CCCCCC"/>
                        <w:right w:val="none" w:sz="0" w:space="0" w:color="auto"/>
                      </w:divBdr>
                    </w:div>
                  </w:divsChild>
                </w:div>
              </w:divsChild>
            </w:div>
          </w:divsChild>
        </w:div>
      </w:divsChild>
    </w:div>
    <w:div w:id="1358314071">
      <w:bodyDiv w:val="1"/>
      <w:marLeft w:val="0"/>
      <w:marRight w:val="0"/>
      <w:marTop w:val="0"/>
      <w:marBottom w:val="0"/>
      <w:divBdr>
        <w:top w:val="none" w:sz="0" w:space="0" w:color="auto"/>
        <w:left w:val="none" w:sz="0" w:space="0" w:color="auto"/>
        <w:bottom w:val="none" w:sz="0" w:space="0" w:color="auto"/>
        <w:right w:val="none" w:sz="0" w:space="0" w:color="auto"/>
      </w:divBdr>
    </w:div>
    <w:div w:id="1464540212">
      <w:bodyDiv w:val="1"/>
      <w:marLeft w:val="0"/>
      <w:marRight w:val="0"/>
      <w:marTop w:val="0"/>
      <w:marBottom w:val="0"/>
      <w:divBdr>
        <w:top w:val="none" w:sz="0" w:space="0" w:color="auto"/>
        <w:left w:val="none" w:sz="0" w:space="0" w:color="auto"/>
        <w:bottom w:val="none" w:sz="0" w:space="0" w:color="auto"/>
        <w:right w:val="none" w:sz="0" w:space="0" w:color="auto"/>
      </w:divBdr>
    </w:div>
    <w:div w:id="1537964974">
      <w:bodyDiv w:val="1"/>
      <w:marLeft w:val="0"/>
      <w:marRight w:val="0"/>
      <w:marTop w:val="0"/>
      <w:marBottom w:val="0"/>
      <w:divBdr>
        <w:top w:val="none" w:sz="0" w:space="0" w:color="auto"/>
        <w:left w:val="none" w:sz="0" w:space="0" w:color="auto"/>
        <w:bottom w:val="none" w:sz="0" w:space="0" w:color="auto"/>
        <w:right w:val="none" w:sz="0" w:space="0" w:color="auto"/>
      </w:divBdr>
    </w:div>
    <w:div w:id="1548224757">
      <w:bodyDiv w:val="1"/>
      <w:marLeft w:val="0"/>
      <w:marRight w:val="0"/>
      <w:marTop w:val="0"/>
      <w:marBottom w:val="0"/>
      <w:divBdr>
        <w:top w:val="none" w:sz="0" w:space="0" w:color="auto"/>
        <w:left w:val="none" w:sz="0" w:space="0" w:color="auto"/>
        <w:bottom w:val="none" w:sz="0" w:space="0" w:color="auto"/>
        <w:right w:val="none" w:sz="0" w:space="0" w:color="auto"/>
      </w:divBdr>
    </w:div>
    <w:div w:id="1750929287">
      <w:bodyDiv w:val="1"/>
      <w:marLeft w:val="0"/>
      <w:marRight w:val="0"/>
      <w:marTop w:val="0"/>
      <w:marBottom w:val="0"/>
      <w:divBdr>
        <w:top w:val="none" w:sz="0" w:space="0" w:color="auto"/>
        <w:left w:val="none" w:sz="0" w:space="0" w:color="auto"/>
        <w:bottom w:val="none" w:sz="0" w:space="0" w:color="auto"/>
        <w:right w:val="none" w:sz="0" w:space="0" w:color="auto"/>
      </w:divBdr>
    </w:div>
    <w:div w:id="1930964365">
      <w:bodyDiv w:val="1"/>
      <w:marLeft w:val="0"/>
      <w:marRight w:val="0"/>
      <w:marTop w:val="0"/>
      <w:marBottom w:val="0"/>
      <w:divBdr>
        <w:top w:val="none" w:sz="0" w:space="0" w:color="auto"/>
        <w:left w:val="none" w:sz="0" w:space="0" w:color="auto"/>
        <w:bottom w:val="none" w:sz="0" w:space="0" w:color="auto"/>
        <w:right w:val="none" w:sz="0" w:space="0" w:color="auto"/>
      </w:divBdr>
    </w:div>
    <w:div w:id="2008362074">
      <w:bodyDiv w:val="1"/>
      <w:marLeft w:val="0"/>
      <w:marRight w:val="0"/>
      <w:marTop w:val="0"/>
      <w:marBottom w:val="0"/>
      <w:divBdr>
        <w:top w:val="none" w:sz="0" w:space="0" w:color="auto"/>
        <w:left w:val="none" w:sz="0" w:space="0" w:color="auto"/>
        <w:bottom w:val="none" w:sz="0" w:space="0" w:color="auto"/>
        <w:right w:val="none" w:sz="0" w:space="0" w:color="auto"/>
      </w:divBdr>
    </w:div>
    <w:div w:id="202886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74B7E-A3F7-4017-A0AF-0DDEFADEA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289</Words>
  <Characters>1650</Characters>
  <Application>Microsoft Office Word</Application>
  <DocSecurity>0</DocSecurity>
  <Lines>13</Lines>
  <Paragraphs>3</Paragraphs>
  <ScaleCrop>false</ScaleCrop>
  <Company/>
  <LinksUpToDate>false</LinksUpToDate>
  <CharactersWithSpaces>1936</CharactersWithSpaces>
  <SharedDoc>false</SharedDoc>
  <HLinks>
    <vt:vector size="54" baseType="variant">
      <vt:variant>
        <vt:i4>1245247</vt:i4>
      </vt:variant>
      <vt:variant>
        <vt:i4>50</vt:i4>
      </vt:variant>
      <vt:variant>
        <vt:i4>0</vt:i4>
      </vt:variant>
      <vt:variant>
        <vt:i4>5</vt:i4>
      </vt:variant>
      <vt:variant>
        <vt:lpwstr/>
      </vt:variant>
      <vt:variant>
        <vt:lpwstr>_Toc216429981</vt:lpwstr>
      </vt:variant>
      <vt:variant>
        <vt:i4>1245247</vt:i4>
      </vt:variant>
      <vt:variant>
        <vt:i4>44</vt:i4>
      </vt:variant>
      <vt:variant>
        <vt:i4>0</vt:i4>
      </vt:variant>
      <vt:variant>
        <vt:i4>5</vt:i4>
      </vt:variant>
      <vt:variant>
        <vt:lpwstr/>
      </vt:variant>
      <vt:variant>
        <vt:lpwstr>_Toc216429980</vt:lpwstr>
      </vt:variant>
      <vt:variant>
        <vt:i4>1835071</vt:i4>
      </vt:variant>
      <vt:variant>
        <vt:i4>38</vt:i4>
      </vt:variant>
      <vt:variant>
        <vt:i4>0</vt:i4>
      </vt:variant>
      <vt:variant>
        <vt:i4>5</vt:i4>
      </vt:variant>
      <vt:variant>
        <vt:lpwstr/>
      </vt:variant>
      <vt:variant>
        <vt:lpwstr>_Toc216429979</vt:lpwstr>
      </vt:variant>
      <vt:variant>
        <vt:i4>1835071</vt:i4>
      </vt:variant>
      <vt:variant>
        <vt:i4>32</vt:i4>
      </vt:variant>
      <vt:variant>
        <vt:i4>0</vt:i4>
      </vt:variant>
      <vt:variant>
        <vt:i4>5</vt:i4>
      </vt:variant>
      <vt:variant>
        <vt:lpwstr/>
      </vt:variant>
      <vt:variant>
        <vt:lpwstr>_Toc216429978</vt:lpwstr>
      </vt:variant>
      <vt:variant>
        <vt:i4>1835071</vt:i4>
      </vt:variant>
      <vt:variant>
        <vt:i4>26</vt:i4>
      </vt:variant>
      <vt:variant>
        <vt:i4>0</vt:i4>
      </vt:variant>
      <vt:variant>
        <vt:i4>5</vt:i4>
      </vt:variant>
      <vt:variant>
        <vt:lpwstr/>
      </vt:variant>
      <vt:variant>
        <vt:lpwstr>_Toc216429977</vt:lpwstr>
      </vt:variant>
      <vt:variant>
        <vt:i4>1835071</vt:i4>
      </vt:variant>
      <vt:variant>
        <vt:i4>20</vt:i4>
      </vt:variant>
      <vt:variant>
        <vt:i4>0</vt:i4>
      </vt:variant>
      <vt:variant>
        <vt:i4>5</vt:i4>
      </vt:variant>
      <vt:variant>
        <vt:lpwstr/>
      </vt:variant>
      <vt:variant>
        <vt:lpwstr>_Toc216429976</vt:lpwstr>
      </vt:variant>
      <vt:variant>
        <vt:i4>1835071</vt:i4>
      </vt:variant>
      <vt:variant>
        <vt:i4>14</vt:i4>
      </vt:variant>
      <vt:variant>
        <vt:i4>0</vt:i4>
      </vt:variant>
      <vt:variant>
        <vt:i4>5</vt:i4>
      </vt:variant>
      <vt:variant>
        <vt:lpwstr/>
      </vt:variant>
      <vt:variant>
        <vt:lpwstr>_Toc216429975</vt:lpwstr>
      </vt:variant>
      <vt:variant>
        <vt:i4>1835071</vt:i4>
      </vt:variant>
      <vt:variant>
        <vt:i4>8</vt:i4>
      </vt:variant>
      <vt:variant>
        <vt:i4>0</vt:i4>
      </vt:variant>
      <vt:variant>
        <vt:i4>5</vt:i4>
      </vt:variant>
      <vt:variant>
        <vt:lpwstr/>
      </vt:variant>
      <vt:variant>
        <vt:lpwstr>_Toc216429974</vt:lpwstr>
      </vt:variant>
      <vt:variant>
        <vt:i4>1835071</vt:i4>
      </vt:variant>
      <vt:variant>
        <vt:i4>2</vt:i4>
      </vt:variant>
      <vt:variant>
        <vt:i4>0</vt:i4>
      </vt:variant>
      <vt:variant>
        <vt:i4>5</vt:i4>
      </vt:variant>
      <vt:variant>
        <vt:lpwstr/>
      </vt:variant>
      <vt:variant>
        <vt:lpwstr>_Toc216429973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行政院國家發展基金－開發基金分基金96年度附屬單位預算評估報告目錄</dc:title>
  <dc:subject/>
  <dc:creator>ly</dc:creator>
  <cp:keywords/>
  <dc:description/>
  <cp:lastModifiedBy>Administrator</cp:lastModifiedBy>
  <cp:revision>2</cp:revision>
  <cp:lastPrinted>2025-12-12T02:05:00Z</cp:lastPrinted>
  <dcterms:created xsi:type="dcterms:W3CDTF">2025-12-16T02:55:00Z</dcterms:created>
  <dcterms:modified xsi:type="dcterms:W3CDTF">2025-12-16T02:55:00Z</dcterms:modified>
</cp:coreProperties>
</file>