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210949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bookmarkStart w:id="22" w:name="_GoBack"/>
      <w:bookmarkEnd w:id="22"/>
      <w:r w:rsidRPr="00210949">
        <w:rPr>
          <w:rFonts w:hAnsi="標楷體" w:hint="eastAsia"/>
          <w:b/>
          <w:spacing w:val="-4"/>
          <w:sz w:val="36"/>
          <w:szCs w:val="36"/>
        </w:rPr>
        <w:t>農業部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4D3C29">
        <w:rPr>
          <w:rFonts w:hAnsi="標楷體"/>
          <w:b/>
          <w:spacing w:val="-4"/>
          <w:sz w:val="36"/>
          <w:szCs w:val="36"/>
        </w:rPr>
        <w:t>113</w:t>
      </w:r>
      <w:r w:rsidR="00621B71"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="00621B71"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104D64" w:rsidP="00104D64">
      <w:pPr>
        <w:pStyle w:val="a9"/>
        <w:ind w:firstLine="566"/>
        <w:rPr>
          <w:rFonts w:hint="eastAsia"/>
        </w:rPr>
      </w:pPr>
      <w:bookmarkStart w:id="23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農業部</w:t>
      </w:r>
      <w:r w:rsidR="0089665B" w:rsidRPr="00AF3583">
        <w:rPr>
          <w:rFonts w:hint="eastAsia"/>
        </w:rPr>
        <w:t>主管</w:t>
      </w:r>
      <w:r>
        <w:rPr>
          <w:rFonts w:hint="eastAsia"/>
        </w:rPr>
        <w:t>包括農業部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林業及自然保育署及所屬</w:t>
      </w:r>
      <w:r w:rsidR="00901C44">
        <w:rPr>
          <w:rFonts w:hint="eastAsia"/>
        </w:rPr>
        <w:t>、農村發展及水土保持署及所屬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農業試驗所及所屬、林業試驗所、水產試驗所、畜產試驗所及所屬、獸醫研究所、農業藥物試驗所、生物多樣性研究所、茶及飲料作物改良場、種苗改良繁殖場、桃園區農業改良場、苗栗區農業改良場、臺中區農業改良場、臺南區農業改良場、高雄區農業改良場、花蓮區農業改良場、臺東區農業改良場、漁業署及所屬、動植物防疫檢疫署及所屬、農業金融署、農糧署及所屬、農田水利署</w:t>
      </w:r>
      <w:r w:rsidR="0021003B">
        <w:rPr>
          <w:rFonts w:hint="eastAsia"/>
        </w:rPr>
        <w:t>及農業科技園區管理中心</w:t>
      </w:r>
      <w:r>
        <w:rPr>
          <w:rFonts w:hint="eastAsia"/>
        </w:rPr>
        <w:t>等2</w:t>
      </w:r>
      <w:r w:rsidR="0021003B">
        <w:t>5</w:t>
      </w:r>
      <w:r>
        <w:rPr>
          <w:rFonts w:hint="eastAsia"/>
        </w:rPr>
        <w:t>個機關</w:t>
      </w:r>
      <w:r w:rsidR="0089665B" w:rsidRPr="00AF3583">
        <w:rPr>
          <w:rFonts w:hAnsi="標楷體" w:hint="eastAsia"/>
        </w:rPr>
        <w:t>，</w:t>
      </w:r>
      <w:r>
        <w:rPr>
          <w:rFonts w:hAnsi="標楷體" w:hint="eastAsia"/>
        </w:rPr>
        <w:t>11</w:t>
      </w:r>
      <w:r w:rsidR="0021003B">
        <w:rPr>
          <w:rFonts w:hAnsi="標楷體"/>
        </w:rPr>
        <w:t>3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866C7F">
        <w:t>22</w:t>
      </w:r>
      <w:r w:rsidR="0089665B" w:rsidRPr="00AF3583">
        <w:rPr>
          <w:rFonts w:hint="eastAsia"/>
        </w:rPr>
        <w:t>億</w:t>
      </w:r>
      <w:r w:rsidR="00866C7F">
        <w:t>5</w:t>
      </w:r>
      <w:r w:rsidR="0089665B">
        <w:rPr>
          <w:rFonts w:hint="eastAsia"/>
        </w:rPr>
        <w:t>,</w:t>
      </w:r>
      <w:r w:rsidR="00866C7F">
        <w:t>299</w:t>
      </w:r>
      <w:r w:rsidR="0089665B" w:rsidRPr="00AF3583">
        <w:rPr>
          <w:rFonts w:hint="eastAsia"/>
        </w:rPr>
        <w:t>萬元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866C7F">
        <w:t>28</w:t>
      </w:r>
      <w:r w:rsidR="0089665B" w:rsidRPr="00AF3583">
        <w:rPr>
          <w:rFonts w:hint="eastAsia"/>
        </w:rPr>
        <w:t>億</w:t>
      </w:r>
      <w:r w:rsidR="00866C7F">
        <w:t>3</w:t>
      </w:r>
      <w:r w:rsidR="0089665B" w:rsidRPr="00AF3583">
        <w:rPr>
          <w:rFonts w:hint="eastAsia"/>
        </w:rPr>
        <w:t>,</w:t>
      </w:r>
      <w:r w:rsidR="00866C7F">
        <w:t>892</w:t>
      </w:r>
      <w:r w:rsidR="0089665B" w:rsidRPr="00AF3583">
        <w:rPr>
          <w:rFonts w:hint="eastAsia"/>
        </w:rPr>
        <w:t>萬</w:t>
      </w:r>
      <w:r w:rsidR="00866C7F">
        <w:t>6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 w:rsidR="008D3613">
        <w:rPr>
          <w:rFonts w:hAnsi="標楷體" w:hint="eastAsia"/>
        </w:rPr>
        <w:t>1</w:t>
      </w:r>
      <w:r w:rsidR="00866C7F">
        <w:rPr>
          <w:rFonts w:hAnsi="標楷體"/>
        </w:rPr>
        <w:t>26</w:t>
      </w:r>
      <w:r w:rsidR="00B0105F">
        <w:rPr>
          <w:rFonts w:hAnsi="標楷體" w:hint="eastAsia"/>
        </w:rPr>
        <w:t>.</w:t>
      </w:r>
      <w:r w:rsidR="00866C7F">
        <w:rPr>
          <w:rFonts w:hAnsi="標楷體"/>
        </w:rPr>
        <w:t>01</w:t>
      </w:r>
      <w:r w:rsidR="0089665B" w:rsidRPr="00AF3583">
        <w:rPr>
          <w:rFonts w:hAnsi="標楷體" w:hint="eastAsia"/>
        </w:rPr>
        <w:t>%)；歲出預算</w:t>
      </w:r>
      <w:r w:rsidR="008D3613"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A95329">
        <w:rPr>
          <w:rFonts w:hAnsi="標楷體"/>
        </w:rPr>
        <w:t>647</w:t>
      </w:r>
      <w:r w:rsidR="0089665B" w:rsidRPr="00AF3583">
        <w:rPr>
          <w:rFonts w:hAnsi="標楷體" w:hint="eastAsia"/>
        </w:rPr>
        <w:t>億</w:t>
      </w:r>
      <w:r w:rsidR="00A95329">
        <w:rPr>
          <w:rFonts w:hAnsi="標楷體"/>
        </w:rPr>
        <w:t>7</w:t>
      </w:r>
      <w:r w:rsidR="0089665B" w:rsidRPr="00AF3583">
        <w:rPr>
          <w:rFonts w:hAnsi="標楷體" w:hint="eastAsia"/>
        </w:rPr>
        <w:t>,</w:t>
      </w:r>
      <w:r w:rsidR="00A95329">
        <w:rPr>
          <w:rFonts w:hAnsi="標楷體"/>
        </w:rPr>
        <w:t>416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A95329">
        <w:t>634</w:t>
      </w:r>
      <w:r w:rsidR="0089665B" w:rsidRPr="00AF3583">
        <w:rPr>
          <w:rFonts w:hint="eastAsia"/>
        </w:rPr>
        <w:t>億</w:t>
      </w:r>
      <w:r w:rsidR="00A95329">
        <w:rPr>
          <w:rFonts w:hint="eastAsia"/>
        </w:rPr>
        <w:t>5</w:t>
      </w:r>
      <w:r w:rsidR="00A95329">
        <w:t>47</w:t>
      </w:r>
      <w:r w:rsidR="0089665B" w:rsidRPr="00AF3583">
        <w:rPr>
          <w:rFonts w:hint="eastAsia"/>
        </w:rPr>
        <w:t>萬</w:t>
      </w:r>
      <w:r w:rsidR="00A95329">
        <w:rPr>
          <w:rFonts w:hint="eastAsia"/>
        </w:rPr>
        <w:t>9</w:t>
      </w:r>
      <w:r w:rsidR="0089665B" w:rsidRPr="00AF3583">
        <w:rPr>
          <w:rFonts w:hint="eastAsia"/>
        </w:rPr>
        <w:t>千元(預算執行率99.</w:t>
      </w:r>
      <w:r w:rsidR="00A95329">
        <w:t>17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>
        <w:rPr>
          <w:rFonts w:hint="eastAsia"/>
        </w:rPr>
        <w:t>農業部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 w:rsidR="008D3613">
        <w:rPr>
          <w:rFonts w:hAnsi="標楷體"/>
        </w:rPr>
        <w:t>1</w:t>
      </w:r>
      <w:r w:rsidR="0048338C">
        <w:rPr>
          <w:rFonts w:hAnsi="標楷體"/>
        </w:rPr>
        <w:t>3</w:t>
      </w:r>
      <w:r w:rsidR="0089665B" w:rsidRPr="00AF3583">
        <w:rPr>
          <w:rFonts w:hAnsi="標楷體" w:hint="eastAsia"/>
        </w:rPr>
        <w:t>年度決算評析如下：</w:t>
      </w:r>
    </w:p>
    <w:p w:rsidR="0040462F" w:rsidRDefault="0040462F" w:rsidP="0040462F">
      <w:pPr>
        <w:pStyle w:val="14"/>
        <w:ind w:left="567" w:hanging="567"/>
      </w:pPr>
      <w:bookmarkStart w:id="24" w:name="_Toc527463798"/>
      <w:bookmarkStart w:id="25" w:name="_Toc527463811"/>
      <w:bookmarkStart w:id="26" w:name="_Toc148450488"/>
      <w:bookmarkStart w:id="27" w:name="_Toc216343192"/>
      <w:r>
        <w:rPr>
          <w:rFonts w:hint="eastAsia"/>
        </w:rPr>
        <w:t>三、「</w:t>
      </w:r>
      <w:r w:rsidR="004160D1" w:rsidRPr="004160D1">
        <w:rPr>
          <w:rFonts w:hint="eastAsia"/>
        </w:rPr>
        <w:t>建構農產品冷鏈物流及品質確保示範體系計畫</w:t>
      </w:r>
      <w:r>
        <w:rPr>
          <w:rFonts w:hint="eastAsia"/>
        </w:rPr>
        <w:t>」</w:t>
      </w:r>
      <w:r w:rsidR="00D9443E">
        <w:rPr>
          <w:rFonts w:hint="eastAsia"/>
        </w:rPr>
        <w:t>由該部</w:t>
      </w:r>
      <w:r w:rsidR="00BF3A29">
        <w:rPr>
          <w:rFonts w:hint="eastAsia"/>
        </w:rPr>
        <w:t>執行</w:t>
      </w:r>
      <w:r w:rsidR="00D9443E">
        <w:rPr>
          <w:rFonts w:hint="eastAsia"/>
        </w:rPr>
        <w:t>部分於</w:t>
      </w:r>
      <w:r w:rsidR="004160D1">
        <w:t>113</w:t>
      </w:r>
      <w:r>
        <w:rPr>
          <w:rFonts w:hint="eastAsia"/>
        </w:rPr>
        <w:t>年</w:t>
      </w:r>
      <w:r w:rsidR="007B64C6">
        <w:rPr>
          <w:rFonts w:hint="eastAsia"/>
        </w:rPr>
        <w:t>度</w:t>
      </w:r>
      <w:r>
        <w:rPr>
          <w:rFonts w:hint="eastAsia"/>
        </w:rPr>
        <w:t>屆期，惟</w:t>
      </w:r>
      <w:r w:rsidR="00230D0A">
        <w:rPr>
          <w:rFonts w:hint="eastAsia"/>
        </w:rPr>
        <w:t>部分補助</w:t>
      </w:r>
      <w:r w:rsidR="005974EC">
        <w:rPr>
          <w:rFonts w:hint="eastAsia"/>
        </w:rPr>
        <w:t>案</w:t>
      </w:r>
      <w:r w:rsidR="00BF3A29">
        <w:rPr>
          <w:rFonts w:hint="eastAsia"/>
        </w:rPr>
        <w:t>件</w:t>
      </w:r>
      <w:r w:rsidR="005538FD">
        <w:rPr>
          <w:rFonts w:hint="eastAsia"/>
        </w:rPr>
        <w:t>於</w:t>
      </w:r>
      <w:r w:rsidR="00E25118">
        <w:rPr>
          <w:rFonts w:hint="eastAsia"/>
        </w:rPr>
        <w:t>當</w:t>
      </w:r>
      <w:r w:rsidR="005974EC">
        <w:rPr>
          <w:rFonts w:hint="eastAsia"/>
        </w:rPr>
        <w:t>年</w:t>
      </w:r>
      <w:r w:rsidR="00BF3A29">
        <w:rPr>
          <w:rFonts w:hint="eastAsia"/>
        </w:rPr>
        <w:t>1</w:t>
      </w:r>
      <w:r w:rsidR="00BF3A29">
        <w:t>1</w:t>
      </w:r>
      <w:r w:rsidR="00BF3A29">
        <w:rPr>
          <w:rFonts w:hint="eastAsia"/>
        </w:rPr>
        <w:t>月中下旬</w:t>
      </w:r>
      <w:r w:rsidR="0017439A">
        <w:rPr>
          <w:rFonts w:hint="eastAsia"/>
        </w:rPr>
        <w:t>甫</w:t>
      </w:r>
      <w:r w:rsidR="005974EC">
        <w:rPr>
          <w:rFonts w:hint="eastAsia"/>
        </w:rPr>
        <w:t>完成決標或簽約</w:t>
      </w:r>
      <w:r w:rsidR="00E25118">
        <w:rPr>
          <w:rFonts w:hint="eastAsia"/>
        </w:rPr>
        <w:t>致</w:t>
      </w:r>
      <w:r w:rsidR="00D9443E">
        <w:rPr>
          <w:rFonts w:hint="eastAsia"/>
        </w:rPr>
        <w:t>須</w:t>
      </w:r>
      <w:r w:rsidR="00E4192E">
        <w:rPr>
          <w:rFonts w:hint="eastAsia"/>
        </w:rPr>
        <w:t>辦理</w:t>
      </w:r>
      <w:r w:rsidR="00D9443E">
        <w:rPr>
          <w:rFonts w:hint="eastAsia"/>
        </w:rPr>
        <w:t>保留</w:t>
      </w:r>
      <w:r>
        <w:rPr>
          <w:rFonts w:hint="eastAsia"/>
        </w:rPr>
        <w:t>，允宜檢討</w:t>
      </w:r>
      <w:bookmarkEnd w:id="26"/>
      <w:r w:rsidR="00E25118">
        <w:rPr>
          <w:rFonts w:hint="eastAsia"/>
        </w:rPr>
        <w:t>改善</w:t>
      </w:r>
      <w:bookmarkEnd w:id="27"/>
    </w:p>
    <w:p w:rsidR="0040462F" w:rsidRDefault="005974EC" w:rsidP="0040462F">
      <w:pPr>
        <w:ind w:left="566" w:firstLine="566"/>
      </w:pPr>
      <w:r w:rsidRPr="005974EC">
        <w:rPr>
          <w:rFonts w:hint="eastAsia"/>
        </w:rPr>
        <w:t>農業部113年度「農業發展」</w:t>
      </w:r>
      <w:r>
        <w:rPr>
          <w:rFonts w:hint="eastAsia"/>
        </w:rPr>
        <w:t>項</w:t>
      </w:r>
      <w:r w:rsidRPr="005974EC">
        <w:rPr>
          <w:rFonts w:hint="eastAsia"/>
        </w:rPr>
        <w:t>下「建構農產品冷鏈物流及品質確保示範體系」計畫(以下稱農產品冷鏈物流計畫)</w:t>
      </w:r>
      <w:r w:rsidR="00E227CE">
        <w:rPr>
          <w:rFonts w:hint="eastAsia"/>
        </w:rPr>
        <w:t>可支用預算數4億7</w:t>
      </w:r>
      <w:r w:rsidR="00E227CE">
        <w:t>88</w:t>
      </w:r>
      <w:r w:rsidR="00E227CE">
        <w:rPr>
          <w:rFonts w:hint="eastAsia"/>
        </w:rPr>
        <w:t>萬6千元，本期執行數4億1</w:t>
      </w:r>
      <w:r w:rsidR="00E227CE">
        <w:t>21</w:t>
      </w:r>
      <w:r w:rsidR="00E227CE">
        <w:rPr>
          <w:rFonts w:hint="eastAsia"/>
        </w:rPr>
        <w:t>萬3千元，占可支用預算數之9</w:t>
      </w:r>
      <w:r w:rsidR="00E227CE">
        <w:t>8.36%</w:t>
      </w:r>
      <w:r w:rsidRPr="005974EC">
        <w:rPr>
          <w:rFonts w:hint="eastAsia"/>
        </w:rPr>
        <w:t>。經查</w:t>
      </w:r>
      <w:r w:rsidR="0040462F" w:rsidRPr="0019658C">
        <w:t>：</w:t>
      </w:r>
    </w:p>
    <w:p w:rsidR="0040462F" w:rsidRPr="0019658C" w:rsidRDefault="0040462F" w:rsidP="0040462F">
      <w:pPr>
        <w:pStyle w:val="a4"/>
        <w:ind w:left="849" w:hanging="283"/>
        <w:rPr>
          <w:b/>
        </w:rPr>
      </w:pPr>
      <w:r w:rsidRPr="0019658C">
        <w:rPr>
          <w:rFonts w:hint="eastAsia"/>
          <w:b/>
        </w:rPr>
        <w:t>(一)</w:t>
      </w:r>
      <w:r w:rsidR="00E227CE" w:rsidRPr="00E227CE">
        <w:rPr>
          <w:rFonts w:hint="eastAsia"/>
          <w:b/>
        </w:rPr>
        <w:t>農產品冷鏈物流計畫</w:t>
      </w:r>
      <w:r w:rsidR="00E25118">
        <w:rPr>
          <w:rFonts w:hint="eastAsia"/>
          <w:b/>
        </w:rPr>
        <w:t>由</w:t>
      </w:r>
      <w:r w:rsidR="00E227CE" w:rsidRPr="00E227CE">
        <w:rPr>
          <w:rFonts w:hint="eastAsia"/>
          <w:b/>
        </w:rPr>
        <w:t>畜牧司</w:t>
      </w:r>
      <w:r w:rsidR="00E25118">
        <w:rPr>
          <w:rFonts w:hint="eastAsia"/>
          <w:b/>
        </w:rPr>
        <w:t>推動部分為</w:t>
      </w:r>
      <w:r w:rsidR="00E227CE" w:rsidRPr="00E227CE">
        <w:rPr>
          <w:rFonts w:hint="eastAsia"/>
          <w:b/>
        </w:rPr>
        <w:t>16億元</w:t>
      </w:r>
      <w:r w:rsidR="00E227CE">
        <w:rPr>
          <w:rFonts w:hint="eastAsia"/>
          <w:b/>
        </w:rPr>
        <w:t>，1</w:t>
      </w:r>
      <w:r w:rsidR="00E227CE">
        <w:rPr>
          <w:b/>
        </w:rPr>
        <w:t>13</w:t>
      </w:r>
      <w:r w:rsidR="00E227CE">
        <w:rPr>
          <w:rFonts w:hint="eastAsia"/>
          <w:b/>
        </w:rPr>
        <w:t>年5月</w:t>
      </w:r>
      <w:r w:rsidR="00E25118">
        <w:rPr>
          <w:rFonts w:hint="eastAsia"/>
          <w:b/>
        </w:rPr>
        <w:t>辦理計畫</w:t>
      </w:r>
      <w:r w:rsidR="00E227CE">
        <w:rPr>
          <w:rFonts w:hint="eastAsia"/>
          <w:b/>
        </w:rPr>
        <w:t>修正</w:t>
      </w:r>
      <w:r w:rsidR="005220C0">
        <w:rPr>
          <w:rFonts w:hint="eastAsia"/>
          <w:b/>
        </w:rPr>
        <w:t>，調整工作項目並</w:t>
      </w:r>
      <w:r w:rsidR="00277018">
        <w:rPr>
          <w:rFonts w:hint="eastAsia"/>
          <w:b/>
        </w:rPr>
        <w:t>將經費</w:t>
      </w:r>
      <w:r w:rsidR="00E227CE">
        <w:rPr>
          <w:rFonts w:hint="eastAsia"/>
          <w:b/>
        </w:rPr>
        <w:t>降至1</w:t>
      </w:r>
      <w:r w:rsidR="00E227CE">
        <w:rPr>
          <w:b/>
        </w:rPr>
        <w:t>5.61</w:t>
      </w:r>
      <w:r w:rsidR="00E227CE">
        <w:rPr>
          <w:rFonts w:hint="eastAsia"/>
          <w:b/>
        </w:rPr>
        <w:t>億元</w:t>
      </w:r>
      <w:r w:rsidR="005B6C96" w:rsidRPr="0019658C">
        <w:rPr>
          <w:b/>
        </w:rPr>
        <w:t xml:space="preserve"> </w:t>
      </w:r>
    </w:p>
    <w:p w:rsidR="0070264A" w:rsidRDefault="00E227CE" w:rsidP="00E227CE">
      <w:pPr>
        <w:adjustRightInd w:val="0"/>
        <w:ind w:leftChars="300" w:left="850" w:firstLine="566"/>
        <w:rPr>
          <w:rFonts w:hAnsi="標楷體"/>
        </w:rPr>
      </w:pPr>
      <w:r w:rsidRPr="00E227CE">
        <w:rPr>
          <w:rFonts w:hAnsi="標楷體" w:hint="eastAsia"/>
        </w:rPr>
        <w:t>大多數農產品都具有不耐儲運、容易受損、易腐敗等特性，為建構農業安全體系與農產品現代化冷鏈物流營運模式，農業部</w:t>
      </w:r>
      <w:r>
        <w:rPr>
          <w:rFonts w:hAnsi="標楷體" w:hint="eastAsia"/>
        </w:rPr>
        <w:t>於1</w:t>
      </w:r>
      <w:r>
        <w:rPr>
          <w:rFonts w:hAnsi="標楷體"/>
        </w:rPr>
        <w:t>10</w:t>
      </w:r>
      <w:r>
        <w:rPr>
          <w:rFonts w:hAnsi="標楷體" w:hint="eastAsia"/>
        </w:rPr>
        <w:t>年度</w:t>
      </w:r>
      <w:r w:rsidRPr="00E227CE">
        <w:rPr>
          <w:rFonts w:hAnsi="標楷體" w:hint="eastAsia"/>
        </w:rPr>
        <w:t>研提農產品冷鏈物流計畫，</w:t>
      </w:r>
      <w:r w:rsidR="006E4170">
        <w:rPr>
          <w:rFonts w:hAnsi="標楷體" w:hint="eastAsia"/>
        </w:rPr>
        <w:t>1</w:t>
      </w:r>
      <w:r w:rsidR="006E4170">
        <w:rPr>
          <w:rFonts w:hAnsi="標楷體"/>
        </w:rPr>
        <w:t>10</w:t>
      </w:r>
      <w:r w:rsidR="006E4170">
        <w:rPr>
          <w:rFonts w:hAnsi="標楷體" w:hint="eastAsia"/>
        </w:rPr>
        <w:t>至</w:t>
      </w:r>
      <w:r w:rsidR="00EF6450">
        <w:rPr>
          <w:rFonts w:hAnsi="標楷體"/>
        </w:rPr>
        <w:t>113</w:t>
      </w:r>
      <w:r w:rsidR="006E4170">
        <w:rPr>
          <w:rFonts w:hAnsi="標楷體" w:hint="eastAsia"/>
        </w:rPr>
        <w:t>年度</w:t>
      </w:r>
      <w:r w:rsidRPr="00E227CE">
        <w:rPr>
          <w:rFonts w:hAnsi="標楷體"/>
        </w:rPr>
        <w:t>總經費84億元，分別由</w:t>
      </w:r>
      <w:r w:rsidR="00943B7A">
        <w:rPr>
          <w:rFonts w:hAnsi="標楷體" w:hint="eastAsia"/>
        </w:rPr>
        <w:t>該</w:t>
      </w:r>
      <w:r w:rsidRPr="00E227CE">
        <w:rPr>
          <w:rFonts w:hAnsi="標楷體"/>
        </w:rPr>
        <w:t>部畜牧</w:t>
      </w:r>
      <w:r w:rsidRPr="00E227CE">
        <w:rPr>
          <w:rFonts w:hAnsi="標楷體" w:hint="eastAsia"/>
        </w:rPr>
        <w:t>司</w:t>
      </w:r>
      <w:r w:rsidRPr="00E227CE">
        <w:rPr>
          <w:rFonts w:hAnsi="標楷體"/>
        </w:rPr>
        <w:t>、農糧署及漁業署執行，其中由畜</w:t>
      </w:r>
      <w:r w:rsidRPr="00E227CE">
        <w:rPr>
          <w:rFonts w:hAnsi="標楷體"/>
        </w:rPr>
        <w:lastRenderedPageBreak/>
        <w:t>牧</w:t>
      </w:r>
      <w:r w:rsidRPr="00E227CE">
        <w:rPr>
          <w:rFonts w:hAnsi="標楷體" w:hint="eastAsia"/>
        </w:rPr>
        <w:t>司</w:t>
      </w:r>
      <w:r w:rsidRPr="00E227CE">
        <w:rPr>
          <w:rFonts w:hAnsi="標楷體"/>
        </w:rPr>
        <w:t>執行部分</w:t>
      </w:r>
      <w:r w:rsidRPr="00E227CE">
        <w:rPr>
          <w:rFonts w:hAnsi="標楷體" w:hint="eastAsia"/>
        </w:rPr>
        <w:t>包含</w:t>
      </w:r>
      <w:r w:rsidRPr="00E227CE">
        <w:rPr>
          <w:rFonts w:hAnsi="標楷體"/>
        </w:rPr>
        <w:t>建構以現代化肉品市場為中心之產地肉品冷鏈示範</w:t>
      </w:r>
      <w:r w:rsidRPr="00E227CE">
        <w:rPr>
          <w:rFonts w:hAnsi="標楷體" w:hint="eastAsia"/>
        </w:rPr>
        <w:t>經費</w:t>
      </w:r>
      <w:r w:rsidRPr="00E227CE">
        <w:rPr>
          <w:rFonts w:hAnsi="標楷體"/>
        </w:rPr>
        <w:t>9億1,330萬元，及</w:t>
      </w:r>
      <w:r w:rsidRPr="00E227CE">
        <w:rPr>
          <w:rFonts w:hAnsi="標楷體" w:hint="eastAsia"/>
        </w:rPr>
        <w:t>升級肉品市場之屠體處理、預冷、交易、運銷設施及移動冷藏物流櫃經費</w:t>
      </w:r>
      <w:r w:rsidRPr="00E227CE">
        <w:rPr>
          <w:rFonts w:hAnsi="標楷體"/>
        </w:rPr>
        <w:t>6億8,670萬元，</w:t>
      </w:r>
      <w:r>
        <w:rPr>
          <w:rFonts w:hAnsi="標楷體" w:hint="eastAsia"/>
        </w:rPr>
        <w:t>預期</w:t>
      </w:r>
      <w:r w:rsidRPr="00E227CE">
        <w:rPr>
          <w:rFonts w:hAnsi="標楷體"/>
        </w:rPr>
        <w:t>增加畜產品15%凍存量能與提高冷鏈販售量20%，</w:t>
      </w:r>
      <w:r>
        <w:rPr>
          <w:rFonts w:hAnsi="標楷體" w:hint="eastAsia"/>
        </w:rPr>
        <w:t>並</w:t>
      </w:r>
      <w:r w:rsidRPr="00E227CE">
        <w:rPr>
          <w:rFonts w:hAnsi="標楷體"/>
        </w:rPr>
        <w:t>提升肉品冷鏈凍存量能，維持毛豬拍賣合理價格。</w:t>
      </w:r>
    </w:p>
    <w:p w:rsidR="00E227CE" w:rsidRDefault="00943B7A" w:rsidP="005538FD">
      <w:pPr>
        <w:adjustRightInd w:val="0"/>
        <w:ind w:leftChars="300" w:left="850" w:firstLine="566"/>
        <w:rPr>
          <w:rFonts w:hAnsi="標楷體"/>
        </w:rPr>
      </w:pPr>
      <w:r>
        <w:rPr>
          <w:rFonts w:hAnsi="標楷體" w:hint="eastAsia"/>
        </w:rPr>
        <w:t>另該計畫</w:t>
      </w:r>
      <w:r w:rsidR="0070264A">
        <w:rPr>
          <w:rFonts w:hAnsi="標楷體" w:hint="eastAsia"/>
        </w:rPr>
        <w:t>於1</w:t>
      </w:r>
      <w:r w:rsidR="0070264A">
        <w:rPr>
          <w:rFonts w:hAnsi="標楷體"/>
        </w:rPr>
        <w:t>13</w:t>
      </w:r>
      <w:r w:rsidR="0070264A">
        <w:rPr>
          <w:rFonts w:hAnsi="標楷體" w:hint="eastAsia"/>
        </w:rPr>
        <w:t>年5月</w:t>
      </w:r>
      <w:r w:rsidR="005538FD">
        <w:rPr>
          <w:rFonts w:hAnsi="標楷體" w:hint="eastAsia"/>
        </w:rPr>
        <w:t>報</w:t>
      </w:r>
      <w:r w:rsidR="0070264A">
        <w:rPr>
          <w:rFonts w:hAnsi="標楷體" w:hint="eastAsia"/>
        </w:rPr>
        <w:t>經行政院核定修正，將</w:t>
      </w:r>
      <w:r w:rsidR="00EF6450">
        <w:rPr>
          <w:rFonts w:hAnsi="標楷體" w:hint="eastAsia"/>
        </w:rPr>
        <w:t>總經費調增為9</w:t>
      </w:r>
      <w:r w:rsidR="00EF6450">
        <w:rPr>
          <w:rFonts w:hAnsi="標楷體"/>
        </w:rPr>
        <w:t>5.56</w:t>
      </w:r>
      <w:r w:rsidR="00EF6450">
        <w:rPr>
          <w:rFonts w:hAnsi="標楷體" w:hint="eastAsia"/>
        </w:rPr>
        <w:t>億元</w:t>
      </w:r>
      <w:r w:rsidR="005538FD">
        <w:rPr>
          <w:rFonts w:hAnsi="標楷體" w:hint="eastAsia"/>
        </w:rPr>
        <w:t>(</w:t>
      </w:r>
      <w:r w:rsidR="008A0162">
        <w:rPr>
          <w:rFonts w:hAnsi="標楷體" w:hint="eastAsia"/>
        </w:rPr>
        <w:t>增幅1</w:t>
      </w:r>
      <w:r w:rsidR="008A0162">
        <w:rPr>
          <w:rFonts w:hAnsi="標楷體"/>
        </w:rPr>
        <w:t>3.76%</w:t>
      </w:r>
      <w:r w:rsidR="005538FD">
        <w:rPr>
          <w:rFonts w:hAnsi="標楷體"/>
        </w:rPr>
        <w:t>)</w:t>
      </w:r>
      <w:r w:rsidR="00EF6450">
        <w:rPr>
          <w:rFonts w:hAnsi="標楷體" w:hint="eastAsia"/>
        </w:rPr>
        <w:t>，並配合</w:t>
      </w:r>
      <w:r w:rsidR="008A0162">
        <w:rPr>
          <w:rFonts w:hAnsi="標楷體" w:hint="eastAsia"/>
        </w:rPr>
        <w:t>部分</w:t>
      </w:r>
      <w:r w:rsidR="00EF6450">
        <w:rPr>
          <w:rFonts w:hAnsi="標楷體" w:hint="eastAsia"/>
        </w:rPr>
        <w:t>物流中心建置時程，將</w:t>
      </w:r>
      <w:r w:rsidR="005538FD">
        <w:rPr>
          <w:rFonts w:hAnsi="標楷體" w:hint="eastAsia"/>
        </w:rPr>
        <w:t>期程</w:t>
      </w:r>
      <w:r w:rsidR="00EF6450">
        <w:rPr>
          <w:rFonts w:hAnsi="標楷體" w:hint="eastAsia"/>
        </w:rPr>
        <w:t>展延至1</w:t>
      </w:r>
      <w:r w:rsidR="00EF6450">
        <w:rPr>
          <w:rFonts w:hAnsi="標楷體"/>
        </w:rPr>
        <w:t>14</w:t>
      </w:r>
      <w:r w:rsidR="00EF6450">
        <w:rPr>
          <w:rFonts w:hAnsi="標楷體" w:hint="eastAsia"/>
        </w:rPr>
        <w:t>年度</w:t>
      </w:r>
      <w:r w:rsidR="008A0162">
        <w:rPr>
          <w:rFonts w:hAnsi="標楷體" w:hint="eastAsia"/>
        </w:rPr>
        <w:t>，</w:t>
      </w:r>
      <w:r w:rsidR="005220C0">
        <w:rPr>
          <w:rFonts w:hAnsi="標楷體" w:hint="eastAsia"/>
        </w:rPr>
        <w:t>惟</w:t>
      </w:r>
      <w:r w:rsidR="008A0162">
        <w:rPr>
          <w:rFonts w:hAnsi="標楷體" w:hint="eastAsia"/>
        </w:rPr>
        <w:t>將</w:t>
      </w:r>
      <w:r w:rsidR="0070264A">
        <w:rPr>
          <w:rFonts w:hAnsi="標楷體" w:hint="eastAsia"/>
        </w:rPr>
        <w:t>畜牧司工作項目調整為</w:t>
      </w:r>
      <w:r w:rsidR="008D45A3">
        <w:rPr>
          <w:rFonts w:hAnsi="標楷體" w:hint="eastAsia"/>
        </w:rPr>
        <w:t>強化</w:t>
      </w:r>
      <w:r w:rsidR="0070264A">
        <w:rPr>
          <w:rFonts w:hAnsi="標楷體" w:hint="eastAsia"/>
        </w:rPr>
        <w:t>國內畜禽產品冷鏈體系，4年</w:t>
      </w:r>
      <w:r w:rsidR="005538FD">
        <w:rPr>
          <w:rFonts w:hAnsi="標楷體" w:hint="eastAsia"/>
        </w:rPr>
        <w:t>度(</w:t>
      </w:r>
      <w:r w:rsidR="005538FD">
        <w:rPr>
          <w:rFonts w:hAnsi="標楷體"/>
        </w:rPr>
        <w:t>110</w:t>
      </w:r>
      <w:r w:rsidR="005538FD">
        <w:rPr>
          <w:rFonts w:hAnsi="標楷體" w:hint="eastAsia"/>
        </w:rPr>
        <w:t>至1</w:t>
      </w:r>
      <w:r w:rsidR="005538FD">
        <w:rPr>
          <w:rFonts w:hAnsi="標楷體"/>
        </w:rPr>
        <w:t>13</w:t>
      </w:r>
      <w:r w:rsidR="005538FD">
        <w:rPr>
          <w:rFonts w:hAnsi="標楷體" w:hint="eastAsia"/>
        </w:rPr>
        <w:t>年度</w:t>
      </w:r>
      <w:r w:rsidR="005538FD">
        <w:rPr>
          <w:rFonts w:hAnsi="標楷體"/>
        </w:rPr>
        <w:t>)</w:t>
      </w:r>
      <w:r w:rsidR="0070264A">
        <w:rPr>
          <w:rFonts w:hAnsi="標楷體" w:hint="eastAsia"/>
        </w:rPr>
        <w:t>經費降</w:t>
      </w:r>
      <w:r w:rsidR="005538FD">
        <w:rPr>
          <w:rFonts w:hAnsi="標楷體" w:hint="eastAsia"/>
        </w:rPr>
        <w:t>為</w:t>
      </w:r>
      <w:r w:rsidR="0070264A">
        <w:rPr>
          <w:rFonts w:hAnsi="標楷體" w:hint="eastAsia"/>
        </w:rPr>
        <w:t>1</w:t>
      </w:r>
      <w:r w:rsidR="0070264A">
        <w:rPr>
          <w:rFonts w:hAnsi="標楷體"/>
        </w:rPr>
        <w:t>5</w:t>
      </w:r>
      <w:r w:rsidR="0070264A">
        <w:rPr>
          <w:rFonts w:hAnsi="標楷體" w:hint="eastAsia"/>
        </w:rPr>
        <w:t>億6</w:t>
      </w:r>
      <w:r w:rsidR="0070264A">
        <w:rPr>
          <w:rFonts w:hAnsi="標楷體"/>
        </w:rPr>
        <w:t>,128</w:t>
      </w:r>
      <w:r w:rsidR="0070264A">
        <w:rPr>
          <w:rFonts w:hAnsi="標楷體" w:hint="eastAsia"/>
        </w:rPr>
        <w:t>萬3千元，</w:t>
      </w:r>
      <w:r w:rsidR="005538FD" w:rsidRPr="005538FD">
        <w:rPr>
          <w:rFonts w:hAnsi="標楷體" w:hint="eastAsia"/>
        </w:rPr>
        <w:t>辦理</w:t>
      </w:r>
      <w:bookmarkStart w:id="28" w:name="_Hlk215492274"/>
      <w:r w:rsidR="005538FD" w:rsidRPr="005538FD">
        <w:rPr>
          <w:rFonts w:hAnsi="標楷體" w:hint="eastAsia"/>
        </w:rPr>
        <w:t>畜禽批發市場冷鏈升級規劃</w:t>
      </w:r>
      <w:bookmarkEnd w:id="28"/>
      <w:r w:rsidR="005538FD" w:rsidRPr="005538FD">
        <w:rPr>
          <w:rFonts w:hAnsi="標楷體" w:hint="eastAsia"/>
        </w:rPr>
        <w:t>、畜禽屠宰、肉品與蛋品冷鏈設施設備升級、推動畜禽屠宰場設施設備升級及肉品衛生安全管制系統、畜禽產品運輸車及販售攤溫控設施設備</w:t>
      </w:r>
      <w:r w:rsidR="005538FD">
        <w:rPr>
          <w:rFonts w:hAnsi="標楷體" w:hint="eastAsia"/>
        </w:rPr>
        <w:t>等</w:t>
      </w:r>
      <w:r w:rsidR="0070264A">
        <w:rPr>
          <w:rFonts w:hAnsi="標楷體" w:hint="eastAsia"/>
        </w:rPr>
        <w:t>。</w:t>
      </w:r>
    </w:p>
    <w:p w:rsidR="0040462F" w:rsidRPr="0019658C" w:rsidRDefault="0040462F" w:rsidP="0040462F">
      <w:pPr>
        <w:pStyle w:val="a4"/>
        <w:ind w:left="849" w:hanging="283"/>
        <w:rPr>
          <w:b/>
        </w:rPr>
      </w:pPr>
      <w:r w:rsidRPr="0019658C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19658C">
        <w:rPr>
          <w:rFonts w:hint="eastAsia"/>
          <w:b/>
        </w:rPr>
        <w:t>)</w:t>
      </w:r>
      <w:r w:rsidR="00666DCF">
        <w:rPr>
          <w:rFonts w:hint="eastAsia"/>
          <w:b/>
        </w:rPr>
        <w:t>部分補助</w:t>
      </w:r>
      <w:r w:rsidR="00BF3A29">
        <w:rPr>
          <w:rFonts w:hint="eastAsia"/>
          <w:b/>
        </w:rPr>
        <w:t>案件</w:t>
      </w:r>
      <w:r w:rsidR="00F62EEE">
        <w:rPr>
          <w:rFonts w:hint="eastAsia"/>
          <w:b/>
        </w:rPr>
        <w:t>項下</w:t>
      </w:r>
      <w:r w:rsidR="0017439A">
        <w:rPr>
          <w:rFonts w:hint="eastAsia"/>
          <w:b/>
        </w:rPr>
        <w:t>工作</w:t>
      </w:r>
      <w:r w:rsidR="00666DCF">
        <w:rPr>
          <w:rFonts w:hint="eastAsia"/>
          <w:b/>
        </w:rPr>
        <w:t>至1</w:t>
      </w:r>
      <w:r w:rsidR="00666DCF">
        <w:rPr>
          <w:b/>
        </w:rPr>
        <w:t>13</w:t>
      </w:r>
      <w:r w:rsidR="00666DCF">
        <w:rPr>
          <w:rFonts w:hint="eastAsia"/>
          <w:b/>
        </w:rPr>
        <w:t>年</w:t>
      </w:r>
      <w:r w:rsidR="0017439A">
        <w:rPr>
          <w:rFonts w:hint="eastAsia"/>
          <w:b/>
        </w:rPr>
        <w:t>1</w:t>
      </w:r>
      <w:r w:rsidR="0017439A">
        <w:rPr>
          <w:b/>
        </w:rPr>
        <w:t>1</w:t>
      </w:r>
      <w:r w:rsidR="0017439A">
        <w:rPr>
          <w:rFonts w:hint="eastAsia"/>
          <w:b/>
        </w:rPr>
        <w:t>月</w:t>
      </w:r>
      <w:r w:rsidR="00F62EEE">
        <w:rPr>
          <w:rFonts w:hint="eastAsia"/>
          <w:b/>
        </w:rPr>
        <w:t>中下旬</w:t>
      </w:r>
      <w:r w:rsidR="00E4192E">
        <w:rPr>
          <w:rFonts w:hint="eastAsia"/>
          <w:b/>
        </w:rPr>
        <w:t>始</w:t>
      </w:r>
      <w:r w:rsidR="00666DCF">
        <w:rPr>
          <w:rFonts w:hint="eastAsia"/>
          <w:b/>
        </w:rPr>
        <w:t>決標或簽約，致計畫屆期未完成</w:t>
      </w:r>
      <w:r w:rsidR="00E83F48">
        <w:rPr>
          <w:rFonts w:hint="eastAsia"/>
          <w:b/>
        </w:rPr>
        <w:t>，允宜</w:t>
      </w:r>
      <w:r w:rsidR="00666DCF">
        <w:rPr>
          <w:rFonts w:hint="eastAsia"/>
          <w:b/>
        </w:rPr>
        <w:t>檢討並督促受補助單位加速辦理</w:t>
      </w:r>
      <w:r w:rsidRPr="0019658C">
        <w:rPr>
          <w:b/>
        </w:rPr>
        <w:t xml:space="preserve"> </w:t>
      </w:r>
    </w:p>
    <w:p w:rsidR="0040462F" w:rsidRDefault="00292FFE" w:rsidP="00227D0B">
      <w:pPr>
        <w:pStyle w:val="2"/>
        <w:ind w:leftChars="339" w:left="960" w:firstLine="566"/>
      </w:pPr>
      <w:r>
        <w:rPr>
          <w:rFonts w:hint="eastAsia"/>
        </w:rPr>
        <w:t>依農業部</w:t>
      </w:r>
      <w:r w:rsidRPr="00292FFE">
        <w:rPr>
          <w:rFonts w:hint="eastAsia"/>
        </w:rPr>
        <w:t>113年度決算書「重大計畫執行績效報告表」</w:t>
      </w:r>
      <w:r w:rsidR="00252B5B">
        <w:rPr>
          <w:rFonts w:hint="eastAsia"/>
        </w:rPr>
        <w:t>，</w:t>
      </w:r>
      <w:r w:rsidRPr="005974EC">
        <w:rPr>
          <w:rFonts w:hint="eastAsia"/>
        </w:rPr>
        <w:t>農產品冷鏈物流計畫</w:t>
      </w:r>
      <w:r w:rsidR="00227D0B">
        <w:rPr>
          <w:rFonts w:hint="eastAsia"/>
        </w:rPr>
        <w:t>(</w:t>
      </w:r>
      <w:r w:rsidR="00227D0B">
        <w:t>110</w:t>
      </w:r>
      <w:r w:rsidR="00E4192E">
        <w:rPr>
          <w:rFonts w:hint="eastAsia"/>
        </w:rPr>
        <w:t>至</w:t>
      </w:r>
      <w:r w:rsidR="00227D0B">
        <w:t>113</w:t>
      </w:r>
      <w:r w:rsidR="00E4192E">
        <w:rPr>
          <w:rFonts w:hint="eastAsia"/>
        </w:rPr>
        <w:t>年度</w:t>
      </w:r>
      <w:r w:rsidR="00227D0B">
        <w:t>)</w:t>
      </w:r>
      <w:r w:rsidR="00227D0B">
        <w:rPr>
          <w:rFonts w:hint="eastAsia"/>
        </w:rPr>
        <w:t>總金額15億6</w:t>
      </w:r>
      <w:r w:rsidR="00227D0B">
        <w:t>,</w:t>
      </w:r>
      <w:r w:rsidR="00227D0B">
        <w:rPr>
          <w:rFonts w:hint="eastAsia"/>
        </w:rPr>
        <w:t>128萬3千元</w:t>
      </w:r>
      <w:r w:rsidRPr="00292FFE">
        <w:rPr>
          <w:rFonts w:hint="eastAsia"/>
        </w:rPr>
        <w:t>，</w:t>
      </w:r>
      <w:r w:rsidR="00227D0B">
        <w:rPr>
          <w:rFonts w:hint="eastAsia"/>
        </w:rPr>
        <w:t>截至</w:t>
      </w:r>
      <w:r w:rsidRPr="00292FFE">
        <w:rPr>
          <w:rFonts w:hint="eastAsia"/>
        </w:rPr>
        <w:t>113年度</w:t>
      </w:r>
      <w:r w:rsidR="00227D0B">
        <w:rPr>
          <w:rFonts w:hint="eastAsia"/>
        </w:rPr>
        <w:t>止已編列預算數1</w:t>
      </w:r>
      <w:r w:rsidR="00227D0B">
        <w:t>3</w:t>
      </w:r>
      <w:r w:rsidR="00227D0B">
        <w:rPr>
          <w:rFonts w:hint="eastAsia"/>
        </w:rPr>
        <w:t>億9</w:t>
      </w:r>
      <w:r w:rsidR="00227D0B">
        <w:t>,400</w:t>
      </w:r>
      <w:r w:rsidR="00227D0B">
        <w:rPr>
          <w:rFonts w:hint="eastAsia"/>
        </w:rPr>
        <w:t>萬1千元，累計執行數13億8</w:t>
      </w:r>
      <w:r w:rsidR="00227D0B">
        <w:t>,</w:t>
      </w:r>
      <w:r w:rsidR="00227D0B">
        <w:rPr>
          <w:rFonts w:hint="eastAsia"/>
        </w:rPr>
        <w:t>732萬8千元(</w:t>
      </w:r>
      <w:r w:rsidRPr="00292FFE">
        <w:rPr>
          <w:rFonts w:hint="eastAsia"/>
        </w:rPr>
        <w:t>含實現數</w:t>
      </w:r>
      <w:r w:rsidR="00227D0B">
        <w:rPr>
          <w:rFonts w:hint="eastAsia"/>
        </w:rPr>
        <w:t>1</w:t>
      </w:r>
      <w:r w:rsidRPr="00292FFE">
        <w:rPr>
          <w:rFonts w:hint="eastAsia"/>
        </w:rPr>
        <w:t>1億</w:t>
      </w:r>
      <w:r w:rsidR="00227D0B">
        <w:t>7,435</w:t>
      </w:r>
      <w:r w:rsidRPr="00292FFE">
        <w:rPr>
          <w:rFonts w:hint="eastAsia"/>
        </w:rPr>
        <w:t>萬</w:t>
      </w:r>
      <w:r w:rsidR="00227D0B">
        <w:t>7</w:t>
      </w:r>
      <w:r w:rsidRPr="00292FFE">
        <w:rPr>
          <w:rFonts w:hint="eastAsia"/>
        </w:rPr>
        <w:t>千元及賸餘數</w:t>
      </w:r>
      <w:r w:rsidR="00227D0B">
        <w:rPr>
          <w:rFonts w:hint="eastAsia"/>
        </w:rPr>
        <w:t>2億</w:t>
      </w:r>
      <w:r w:rsidR="00227D0B">
        <w:t>1</w:t>
      </w:r>
      <w:r w:rsidR="00227D0B">
        <w:rPr>
          <w:rFonts w:hint="eastAsia"/>
        </w:rPr>
        <w:t>,</w:t>
      </w:r>
      <w:r w:rsidR="00227D0B">
        <w:t>297</w:t>
      </w:r>
      <w:r w:rsidRPr="00292FFE">
        <w:rPr>
          <w:rFonts w:hint="eastAsia"/>
        </w:rPr>
        <w:t>萬</w:t>
      </w:r>
      <w:r w:rsidR="00227D0B">
        <w:rPr>
          <w:rFonts w:hint="eastAsia"/>
        </w:rPr>
        <w:t>1</w:t>
      </w:r>
      <w:r w:rsidRPr="00292FFE">
        <w:rPr>
          <w:rFonts w:hint="eastAsia"/>
        </w:rPr>
        <w:t>千元)，占</w:t>
      </w:r>
      <w:r w:rsidR="00227D0B">
        <w:rPr>
          <w:rFonts w:hint="eastAsia"/>
        </w:rPr>
        <w:t>已編列預算數</w:t>
      </w:r>
      <w:r w:rsidRPr="00292FFE">
        <w:rPr>
          <w:rFonts w:hint="eastAsia"/>
        </w:rPr>
        <w:t>之</w:t>
      </w:r>
      <w:r w:rsidR="00227D0B">
        <w:t>99.52</w:t>
      </w:r>
      <w:r w:rsidRPr="00292FFE">
        <w:rPr>
          <w:rFonts w:hint="eastAsia"/>
        </w:rPr>
        <w:t>%</w:t>
      </w:r>
      <w:r w:rsidR="00252B5B">
        <w:rPr>
          <w:rFonts w:hint="eastAsia"/>
        </w:rPr>
        <w:t>；</w:t>
      </w:r>
      <w:r w:rsidR="00227D0B">
        <w:rPr>
          <w:rFonts w:hint="eastAsia"/>
        </w:rPr>
        <w:t>惟據說明略以，其中新北市政府及中華民國養鵝協會因冷鏈設施(備</w:t>
      </w:r>
      <w:r w:rsidR="00227D0B">
        <w:t>)</w:t>
      </w:r>
      <w:r w:rsidR="00227D0B">
        <w:rPr>
          <w:rFonts w:hint="eastAsia"/>
        </w:rPr>
        <w:t>及規劃案尚未完成</w:t>
      </w:r>
      <w:r w:rsidR="00BF3A29">
        <w:rPr>
          <w:rFonts w:hint="eastAsia"/>
        </w:rPr>
        <w:t>，無法於1</w:t>
      </w:r>
      <w:r w:rsidR="00BF3A29">
        <w:t>13</w:t>
      </w:r>
      <w:r w:rsidR="00BF3A29">
        <w:rPr>
          <w:rFonts w:hint="eastAsia"/>
        </w:rPr>
        <w:t>年底驗收</w:t>
      </w:r>
      <w:r w:rsidR="00227D0B">
        <w:rPr>
          <w:rFonts w:hint="eastAsia"/>
        </w:rPr>
        <w:t>，爰辦理經費保留</w:t>
      </w:r>
      <w:r w:rsidR="0040462F">
        <w:rPr>
          <w:rFonts w:hint="eastAsia"/>
        </w:rPr>
        <w:t>。</w:t>
      </w:r>
    </w:p>
    <w:p w:rsidR="00666DCF" w:rsidRDefault="00947FB9" w:rsidP="00227D0B">
      <w:pPr>
        <w:pStyle w:val="2"/>
        <w:ind w:leftChars="339" w:left="960" w:firstLine="566"/>
        <w:rPr>
          <w:rFonts w:hint="eastAsia"/>
        </w:rPr>
      </w:pPr>
      <w:r>
        <w:rPr>
          <w:rFonts w:hint="eastAsia"/>
        </w:rPr>
        <w:t>檢視該計畫1</w:t>
      </w:r>
      <w:r>
        <w:t>13</w:t>
      </w:r>
      <w:r>
        <w:rPr>
          <w:rFonts w:hint="eastAsia"/>
        </w:rPr>
        <w:t>年度歲出保留分析表（詳表</w:t>
      </w:r>
      <w:r w:rsidR="00D9443E">
        <w:t>1</w:t>
      </w:r>
      <w:r>
        <w:rPr>
          <w:rFonts w:hint="eastAsia"/>
        </w:rPr>
        <w:t>），該部</w:t>
      </w:r>
      <w:r w:rsidR="00D9443E">
        <w:rPr>
          <w:rFonts w:hint="eastAsia"/>
        </w:rPr>
        <w:t>推動</w:t>
      </w:r>
      <w:r w:rsidR="00D9443E" w:rsidRPr="00D9443E">
        <w:rPr>
          <w:rFonts w:hint="eastAsia"/>
        </w:rPr>
        <w:t>農產品冷鏈物流計畫</w:t>
      </w:r>
      <w:r w:rsidR="00D9443E">
        <w:rPr>
          <w:rFonts w:hint="eastAsia"/>
        </w:rPr>
        <w:t>，</w:t>
      </w:r>
      <w:r>
        <w:rPr>
          <w:rFonts w:hint="eastAsia"/>
        </w:rPr>
        <w:t>補助</w:t>
      </w:r>
      <w:r w:rsidRPr="00947FB9">
        <w:rPr>
          <w:rFonts w:hint="eastAsia"/>
        </w:rPr>
        <w:t>新北市政府辦理「建構肉雞及地方家禽產業冷鏈設施設備升級現代化補助計畫</w:t>
      </w:r>
      <w:r w:rsidR="00252B5B">
        <w:rPr>
          <w:rFonts w:hint="eastAsia"/>
        </w:rPr>
        <w:t>」</w:t>
      </w:r>
      <w:r w:rsidR="00D9443E">
        <w:rPr>
          <w:rFonts w:hint="eastAsia"/>
        </w:rPr>
        <w:t>，其中</w:t>
      </w:r>
      <w:r w:rsidRPr="00947FB9">
        <w:rPr>
          <w:rFonts w:hint="eastAsia"/>
        </w:rPr>
        <w:t>大漢溪北</w:t>
      </w:r>
      <w:r w:rsidRPr="00947FB9">
        <w:rPr>
          <w:rFonts w:hint="eastAsia"/>
        </w:rPr>
        <w:lastRenderedPageBreak/>
        <w:t>屠宰肉品產業專區可行性評估及規劃採購案</w:t>
      </w:r>
      <w:r w:rsidR="00D9443E">
        <w:rPr>
          <w:rFonts w:hint="eastAsia"/>
        </w:rPr>
        <w:t>係</w:t>
      </w:r>
      <w:r w:rsidRPr="00947FB9">
        <w:rPr>
          <w:rFonts w:hint="eastAsia"/>
        </w:rPr>
        <w:t>於113年11月29日決標</w:t>
      </w:r>
      <w:r w:rsidR="00D9443E">
        <w:rPr>
          <w:rFonts w:hint="eastAsia"/>
        </w:rPr>
        <w:t>；</w:t>
      </w:r>
      <w:r>
        <w:rPr>
          <w:rFonts w:hint="eastAsia"/>
        </w:rPr>
        <w:t>另</w:t>
      </w:r>
      <w:r w:rsidRPr="00947FB9">
        <w:rPr>
          <w:rFonts w:hint="eastAsia"/>
        </w:rPr>
        <w:t>補助中華民國養鵝協會辦理「建構特色家禽產業冷鏈設施設備升級現代化(追加)」計畫</w:t>
      </w:r>
      <w:r w:rsidR="00D9443E">
        <w:rPr>
          <w:rFonts w:hint="eastAsia"/>
        </w:rPr>
        <w:t>，</w:t>
      </w:r>
      <w:r w:rsidRPr="00947FB9">
        <w:rPr>
          <w:rFonts w:hint="eastAsia"/>
        </w:rPr>
        <w:t>轉補助晉達食品有限公司</w:t>
      </w:r>
      <w:r w:rsidR="00F62EEE">
        <w:rPr>
          <w:rFonts w:hint="eastAsia"/>
        </w:rPr>
        <w:t>分別</w:t>
      </w:r>
      <w:r w:rsidRPr="00947FB9">
        <w:rPr>
          <w:rFonts w:hint="eastAsia"/>
        </w:rPr>
        <w:t>於113年11月27日、11月27日及11月18日簽約</w:t>
      </w:r>
      <w:r w:rsidR="00F62EEE">
        <w:rPr>
          <w:rFonts w:hint="eastAsia"/>
        </w:rPr>
        <w:t>，惟</w:t>
      </w:r>
      <w:r w:rsidRPr="00947FB9">
        <w:rPr>
          <w:rFonts w:hint="eastAsia"/>
        </w:rPr>
        <w:t>產品冷鏈物流計畫</w:t>
      </w:r>
      <w:r w:rsidR="007E6A6F">
        <w:rPr>
          <w:rFonts w:hint="eastAsia"/>
        </w:rPr>
        <w:t>係</w:t>
      </w:r>
      <w:r w:rsidR="00F62EEE">
        <w:rPr>
          <w:rFonts w:hint="eastAsia"/>
        </w:rPr>
        <w:t>於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年度屆期，</w:t>
      </w:r>
      <w:r w:rsidR="00FF714A">
        <w:rPr>
          <w:rFonts w:hint="eastAsia"/>
        </w:rPr>
        <w:t>該</w:t>
      </w:r>
      <w:r w:rsidR="00F62EEE">
        <w:rPr>
          <w:rFonts w:hint="eastAsia"/>
        </w:rPr>
        <w:t>等</w:t>
      </w:r>
      <w:r>
        <w:rPr>
          <w:rFonts w:hint="eastAsia"/>
        </w:rPr>
        <w:t>受補助</w:t>
      </w:r>
      <w:r w:rsidR="00FF714A">
        <w:rPr>
          <w:rFonts w:hint="eastAsia"/>
        </w:rPr>
        <w:t>機關</w:t>
      </w:r>
      <w:r w:rsidR="00F62EEE">
        <w:rPr>
          <w:rFonts w:hint="eastAsia"/>
        </w:rPr>
        <w:t>、</w:t>
      </w:r>
      <w:r w:rsidR="00FF714A">
        <w:rPr>
          <w:rFonts w:hint="eastAsia"/>
        </w:rPr>
        <w:t>團體未及早規劃並辦理相關作業致計畫未能如期完成，允宜確實檢討，並督促加速辦理。</w:t>
      </w:r>
    </w:p>
    <w:p w:rsidR="00227D0B" w:rsidRPr="00794352" w:rsidRDefault="00227D0B" w:rsidP="00F62EEE">
      <w:pPr>
        <w:spacing w:beforeLines="20" w:before="102" w:line="420" w:lineRule="exact"/>
        <w:ind w:leftChars="1" w:left="709" w:hangingChars="249" w:hanging="706"/>
        <w:rPr>
          <w:rFonts w:hAnsi="標楷體"/>
          <w:b/>
        </w:rPr>
      </w:pPr>
      <w:r w:rsidRPr="00794352">
        <w:rPr>
          <w:rFonts w:hAnsi="標楷體" w:hint="eastAsia"/>
          <w:b/>
        </w:rPr>
        <w:t>表</w:t>
      </w:r>
      <w:r w:rsidR="00D9443E">
        <w:rPr>
          <w:rFonts w:hAnsi="標楷體"/>
          <w:b/>
        </w:rPr>
        <w:t>1</w:t>
      </w:r>
      <w:r w:rsidRPr="00794352">
        <w:rPr>
          <w:rFonts w:hAnsi="標楷體" w:hint="eastAsia"/>
          <w:b/>
        </w:rPr>
        <w:t xml:space="preserve">  </w:t>
      </w:r>
      <w:r w:rsidR="00666DCF" w:rsidRPr="00666DCF">
        <w:rPr>
          <w:rFonts w:hAnsi="標楷體" w:hint="eastAsia"/>
          <w:b/>
        </w:rPr>
        <w:t>農產品冷鏈物流計畫</w:t>
      </w:r>
      <w:r w:rsidRPr="00794352">
        <w:rPr>
          <w:rFonts w:hAnsi="標楷體" w:hint="eastAsia"/>
          <w:b/>
        </w:rPr>
        <w:t>11</w:t>
      </w:r>
      <w:r>
        <w:rPr>
          <w:rFonts w:hAnsi="標楷體"/>
          <w:b/>
        </w:rPr>
        <w:t>3</w:t>
      </w:r>
      <w:r w:rsidRPr="00794352">
        <w:rPr>
          <w:rFonts w:hAnsi="標楷體" w:hint="eastAsia"/>
          <w:b/>
        </w:rPr>
        <w:t>年度</w:t>
      </w:r>
      <w:r w:rsidRPr="00794352">
        <w:rPr>
          <w:rFonts w:hAnsi="標楷體"/>
          <w:b/>
        </w:rPr>
        <w:t>歲出保留</w:t>
      </w:r>
      <w:r w:rsidR="00947FB9">
        <w:rPr>
          <w:rFonts w:hAnsi="標楷體" w:hint="eastAsia"/>
          <w:b/>
        </w:rPr>
        <w:t>分析</w:t>
      </w:r>
      <w:r w:rsidRPr="00794352">
        <w:rPr>
          <w:rFonts w:hAnsi="標楷體"/>
          <w:b/>
        </w:rPr>
        <w:t>表</w:t>
      </w:r>
      <w:r w:rsidRPr="00794352">
        <w:rPr>
          <w:rFonts w:hAnsi="標楷體" w:hint="eastAsia"/>
          <w:b/>
        </w:rPr>
        <w:t xml:space="preserve">   </w:t>
      </w:r>
      <w:r w:rsidRPr="00794352">
        <w:rPr>
          <w:rFonts w:hAnsi="標楷體" w:hint="eastAsia"/>
          <w:sz w:val="22"/>
          <w:szCs w:val="22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"/>
        <w:gridCol w:w="7069"/>
        <w:gridCol w:w="992"/>
      </w:tblGrid>
      <w:tr w:rsidR="00227D0B" w:rsidRPr="00794352" w:rsidTr="009414A0">
        <w:trPr>
          <w:trHeight w:val="365"/>
          <w:tblHeader/>
        </w:trPr>
        <w:tc>
          <w:tcPr>
            <w:tcW w:w="444" w:type="dxa"/>
            <w:shd w:val="clear" w:color="auto" w:fill="auto"/>
            <w:vAlign w:val="center"/>
          </w:tcPr>
          <w:p w:rsidR="00227D0B" w:rsidRPr="00FF714A" w:rsidRDefault="00227D0B" w:rsidP="00D618FB">
            <w:pPr>
              <w:spacing w:line="260" w:lineRule="exact"/>
              <w:ind w:leftChars="-47" w:left="-111" w:rightChars="-38" w:right="-108" w:hangingChars="9" w:hanging="22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FF714A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7069" w:type="dxa"/>
            <w:shd w:val="clear" w:color="auto" w:fill="auto"/>
            <w:vAlign w:val="center"/>
          </w:tcPr>
          <w:p w:rsidR="00227D0B" w:rsidRPr="00FF714A" w:rsidRDefault="00227D0B" w:rsidP="00D618FB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FF714A">
              <w:rPr>
                <w:rFonts w:hAnsi="標楷體"/>
                <w:b/>
                <w:sz w:val="24"/>
                <w:szCs w:val="24"/>
              </w:rPr>
              <w:t>保留原因</w:t>
            </w:r>
          </w:p>
        </w:tc>
        <w:tc>
          <w:tcPr>
            <w:tcW w:w="992" w:type="dxa"/>
            <w:vAlign w:val="center"/>
          </w:tcPr>
          <w:p w:rsidR="00227D0B" w:rsidRPr="00FF714A" w:rsidRDefault="00227D0B" w:rsidP="00D618FB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FF714A">
              <w:rPr>
                <w:rFonts w:hAnsi="標楷體" w:hint="eastAsia"/>
                <w:b/>
                <w:sz w:val="24"/>
                <w:szCs w:val="24"/>
              </w:rPr>
              <w:t>歲出保留金額</w:t>
            </w:r>
          </w:p>
        </w:tc>
      </w:tr>
      <w:tr w:rsidR="0017439A" w:rsidRPr="00794352" w:rsidTr="009414A0">
        <w:trPr>
          <w:trHeight w:val="1027"/>
        </w:trPr>
        <w:tc>
          <w:tcPr>
            <w:tcW w:w="444" w:type="dxa"/>
            <w:vMerge w:val="restart"/>
            <w:shd w:val="clear" w:color="auto" w:fill="auto"/>
            <w:vAlign w:val="center"/>
          </w:tcPr>
          <w:p w:rsidR="0017439A" w:rsidRPr="00794352" w:rsidRDefault="0017439A" w:rsidP="00D618FB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1</w:t>
            </w:r>
            <w:r>
              <w:rPr>
                <w:rFonts w:hAnsi="標楷體"/>
                <w:spacing w:val="-20"/>
                <w:sz w:val="24"/>
                <w:szCs w:val="24"/>
              </w:rPr>
              <w:t>3</w:t>
            </w:r>
          </w:p>
        </w:tc>
        <w:tc>
          <w:tcPr>
            <w:tcW w:w="7069" w:type="dxa"/>
            <w:shd w:val="clear" w:color="auto" w:fill="auto"/>
            <w:vAlign w:val="center"/>
          </w:tcPr>
          <w:p w:rsidR="0017439A" w:rsidRPr="0017439A" w:rsidRDefault="0017439A" w:rsidP="00F62EEE">
            <w:pPr>
              <w:spacing w:line="30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17439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17439A">
              <w:rPr>
                <w:rFonts w:hAnsi="標楷體"/>
                <w:snapToGrid/>
                <w:sz w:val="24"/>
                <w:szCs w:val="24"/>
              </w:rPr>
              <w:t>.</w:t>
            </w:r>
            <w:r w:rsidRPr="0017439A">
              <w:rPr>
                <w:rFonts w:hAnsi="標楷體" w:hint="eastAsia"/>
                <w:snapToGrid/>
                <w:sz w:val="24"/>
                <w:szCs w:val="24"/>
              </w:rPr>
              <w:t>補助新北市政府辦理「建構肉雞及地方家禽產業冷鏈設施設備升級現代化補助計畫」，其中113年</w:t>
            </w:r>
            <w:bookmarkStart w:id="29" w:name="_Hlk209459887"/>
            <w:r w:rsidRPr="0017439A">
              <w:rPr>
                <w:rFonts w:hAnsi="標楷體" w:hint="eastAsia"/>
                <w:snapToGrid/>
                <w:sz w:val="24"/>
                <w:szCs w:val="24"/>
              </w:rPr>
              <w:t>大漢溪北屠宰肉品產業專區可行性評估及規劃採購案，</w:t>
            </w:r>
            <w:r w:rsidRPr="0017439A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於113年11月29日決標</w:t>
            </w:r>
            <w:bookmarkEnd w:id="29"/>
            <w:r w:rsidRPr="0017439A">
              <w:rPr>
                <w:rFonts w:hAnsi="標楷體" w:hint="eastAsia"/>
                <w:snapToGrid/>
                <w:sz w:val="24"/>
                <w:szCs w:val="24"/>
              </w:rPr>
              <w:t>，履約期限為114年10月31日，未能於年度內完成。</w:t>
            </w:r>
          </w:p>
        </w:tc>
        <w:tc>
          <w:tcPr>
            <w:tcW w:w="992" w:type="dxa"/>
            <w:vAlign w:val="center"/>
          </w:tcPr>
          <w:p w:rsidR="0017439A" w:rsidRPr="00794352" w:rsidRDefault="0017439A" w:rsidP="00D618FB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2,975</w:t>
            </w:r>
          </w:p>
        </w:tc>
      </w:tr>
      <w:tr w:rsidR="0017439A" w:rsidRPr="00794352" w:rsidTr="00D618FB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17439A" w:rsidRPr="00794352" w:rsidRDefault="0017439A" w:rsidP="00D618FB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17439A" w:rsidRPr="0017439A" w:rsidRDefault="0017439A" w:rsidP="00F62EEE">
            <w:pPr>
              <w:spacing w:line="30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17439A">
              <w:rPr>
                <w:rFonts w:hAnsi="標楷體" w:hint="eastAsia"/>
                <w:snapToGrid/>
                <w:sz w:val="24"/>
                <w:szCs w:val="24"/>
              </w:rPr>
              <w:t>2</w:t>
            </w:r>
            <w:r w:rsidRPr="0017439A">
              <w:rPr>
                <w:rFonts w:hAnsi="標楷體"/>
                <w:snapToGrid/>
                <w:sz w:val="24"/>
                <w:szCs w:val="24"/>
              </w:rPr>
              <w:t>.</w:t>
            </w:r>
            <w:r w:rsidRPr="0017439A">
              <w:rPr>
                <w:rFonts w:hAnsi="標楷體" w:hint="eastAsia"/>
                <w:snapToGrid/>
                <w:sz w:val="24"/>
                <w:szCs w:val="24"/>
              </w:rPr>
              <w:t>補助中華民國養羊協會辦理「牛羊冷鏈設施設備升級現代化計畫」，於113年8月23日契約簽訂。廠商因進口海運塞港嚴重，預計最快114年1月14日始能抵</w:t>
            </w:r>
            <w:r w:rsidR="00E4192E">
              <w:rPr>
                <w:rFonts w:hAnsi="標楷體" w:hint="eastAsia"/>
                <w:snapToGrid/>
                <w:sz w:val="24"/>
                <w:szCs w:val="24"/>
              </w:rPr>
              <w:t>臺</w:t>
            </w:r>
            <w:r w:rsidRPr="0017439A">
              <w:rPr>
                <w:rFonts w:hAnsi="標楷體" w:hint="eastAsia"/>
                <w:snapToGrid/>
                <w:sz w:val="24"/>
                <w:szCs w:val="24"/>
              </w:rPr>
              <w:t>，未能於年度內完成。</w:t>
            </w:r>
          </w:p>
        </w:tc>
        <w:tc>
          <w:tcPr>
            <w:tcW w:w="992" w:type="dxa"/>
            <w:vAlign w:val="center"/>
          </w:tcPr>
          <w:p w:rsidR="0017439A" w:rsidRPr="00794352" w:rsidRDefault="0017439A" w:rsidP="00D618FB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1,200</w:t>
            </w:r>
          </w:p>
        </w:tc>
      </w:tr>
      <w:tr w:rsidR="0017439A" w:rsidRPr="00794352" w:rsidTr="009414A0">
        <w:trPr>
          <w:trHeight w:val="1273"/>
        </w:trPr>
        <w:tc>
          <w:tcPr>
            <w:tcW w:w="444" w:type="dxa"/>
            <w:vMerge/>
            <w:shd w:val="clear" w:color="auto" w:fill="auto"/>
            <w:vAlign w:val="center"/>
          </w:tcPr>
          <w:p w:rsidR="0017439A" w:rsidRPr="00794352" w:rsidRDefault="0017439A" w:rsidP="00D618FB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17439A" w:rsidRPr="0017439A" w:rsidRDefault="0017439A" w:rsidP="00F62EEE">
            <w:pPr>
              <w:spacing w:line="300" w:lineRule="exact"/>
              <w:ind w:leftChars="0" w:left="243" w:hangingChars="100" w:hanging="243"/>
              <w:rPr>
                <w:rFonts w:hAnsi="標楷體"/>
                <w:snapToGrid/>
                <w:sz w:val="24"/>
                <w:szCs w:val="24"/>
              </w:rPr>
            </w:pPr>
            <w:r w:rsidRPr="0017439A">
              <w:rPr>
                <w:rFonts w:hAnsi="標楷體" w:hint="eastAsia"/>
                <w:snapToGrid/>
                <w:sz w:val="24"/>
                <w:szCs w:val="24"/>
              </w:rPr>
              <w:t>3</w:t>
            </w:r>
            <w:r w:rsidRPr="0017439A">
              <w:rPr>
                <w:rFonts w:hAnsi="標楷體"/>
                <w:snapToGrid/>
                <w:sz w:val="24"/>
                <w:szCs w:val="24"/>
              </w:rPr>
              <w:t>.</w:t>
            </w:r>
            <w:r w:rsidRPr="0017439A">
              <w:rPr>
                <w:rFonts w:hAnsi="標楷體" w:hint="eastAsia"/>
                <w:snapToGrid/>
                <w:sz w:val="24"/>
                <w:szCs w:val="24"/>
              </w:rPr>
              <w:t>補助中華民國養鵝協會辦理「建構特色家禽產業冷鏈設施設備升級現代化(追加)」計畫，其中轉補助晉達食品有限公司，分</w:t>
            </w:r>
            <w:r w:rsidRPr="0017439A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別於113年11月27日、11月27日及11月18日簽約</w:t>
            </w:r>
            <w:r w:rsidRPr="0017439A">
              <w:rPr>
                <w:rFonts w:hAnsi="標楷體" w:hint="eastAsia"/>
                <w:snapToGrid/>
                <w:sz w:val="24"/>
                <w:szCs w:val="24"/>
              </w:rPr>
              <w:t>，履約期限分別為進場後180個工作天、合約訂立後90至150天交車及合約簽訂後8至10周，未能於年度內完成。</w:t>
            </w:r>
          </w:p>
        </w:tc>
        <w:tc>
          <w:tcPr>
            <w:tcW w:w="992" w:type="dxa"/>
            <w:vAlign w:val="center"/>
          </w:tcPr>
          <w:p w:rsidR="0017439A" w:rsidRPr="00794352" w:rsidRDefault="0017439A" w:rsidP="00D618FB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2,498</w:t>
            </w:r>
          </w:p>
        </w:tc>
      </w:tr>
      <w:tr w:rsidR="0017439A" w:rsidRPr="00794352" w:rsidTr="00F62EEE">
        <w:trPr>
          <w:trHeight w:val="431"/>
        </w:trPr>
        <w:tc>
          <w:tcPr>
            <w:tcW w:w="444" w:type="dxa"/>
            <w:vMerge/>
            <w:shd w:val="clear" w:color="auto" w:fill="auto"/>
            <w:vAlign w:val="center"/>
          </w:tcPr>
          <w:p w:rsidR="0017439A" w:rsidRPr="00794352" w:rsidRDefault="0017439A" w:rsidP="00D618FB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17439A" w:rsidRPr="00F62EEE" w:rsidRDefault="0017439A" w:rsidP="00D618FB">
            <w:pPr>
              <w:spacing w:line="280" w:lineRule="exact"/>
              <w:ind w:leftChars="0" w:left="180" w:rightChars="-39" w:right="-110" w:hangingChars="100" w:hanging="180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sz w:val="24"/>
                <w:szCs w:val="24"/>
              </w:rPr>
            </w:pPr>
            <w:r w:rsidRPr="00F62EEE">
              <w:rPr>
                <w:rFonts w:hAnsi="標楷體" w:hint="eastAsia"/>
                <w:b/>
                <w:bCs/>
                <w:snapToGrid/>
                <w:spacing w:val="-20"/>
                <w:w w:val="90"/>
                <w:sz w:val="24"/>
                <w:szCs w:val="24"/>
              </w:rPr>
              <w:t>小計</w:t>
            </w:r>
          </w:p>
        </w:tc>
        <w:tc>
          <w:tcPr>
            <w:tcW w:w="992" w:type="dxa"/>
            <w:vAlign w:val="center"/>
          </w:tcPr>
          <w:p w:rsidR="0017439A" w:rsidRPr="00F62EEE" w:rsidRDefault="0017439A" w:rsidP="00D618FB">
            <w:pPr>
              <w:spacing w:line="280" w:lineRule="exact"/>
              <w:ind w:leftChars="0" w:left="566" w:firstLineChars="0" w:hanging="669"/>
              <w:jc w:val="right"/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</w:pPr>
            <w:r w:rsidRPr="00F62EEE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6</w:t>
            </w:r>
            <w:r w:rsidRPr="00F62EEE">
              <w:rPr>
                <w:rFonts w:hAnsi="標楷體"/>
                <w:b/>
                <w:bCs/>
                <w:spacing w:val="-20"/>
                <w:sz w:val="24"/>
                <w:szCs w:val="24"/>
              </w:rPr>
              <w:t>,673</w:t>
            </w:r>
          </w:p>
        </w:tc>
      </w:tr>
    </w:tbl>
    <w:p w:rsidR="00227D0B" w:rsidRPr="00794352" w:rsidRDefault="00227D0B" w:rsidP="00227D0B">
      <w:pPr>
        <w:spacing w:line="260" w:lineRule="exact"/>
        <w:ind w:leftChars="0" w:left="1034" w:rightChars="-50" w:right="-142" w:hangingChars="425" w:hanging="1034"/>
        <w:jc w:val="left"/>
        <w:rPr>
          <w:rFonts w:hAnsi="標楷體"/>
          <w:sz w:val="24"/>
        </w:rPr>
      </w:pPr>
      <w:r w:rsidRPr="00794352">
        <w:rPr>
          <w:rFonts w:hAnsi="標楷體" w:hint="eastAsia"/>
          <w:sz w:val="24"/>
        </w:rPr>
        <w:t>資料來源：</w:t>
      </w:r>
      <w:r w:rsidR="00666DCF">
        <w:rPr>
          <w:rFonts w:hAnsi="標楷體" w:hint="eastAsia"/>
          <w:sz w:val="24"/>
        </w:rPr>
        <w:t>農業部1</w:t>
      </w:r>
      <w:r w:rsidR="00666DCF">
        <w:rPr>
          <w:rFonts w:hAnsi="標楷體"/>
          <w:sz w:val="24"/>
        </w:rPr>
        <w:t>13</w:t>
      </w:r>
      <w:r w:rsidR="00666DCF">
        <w:rPr>
          <w:rFonts w:hAnsi="標楷體" w:hint="eastAsia"/>
          <w:sz w:val="24"/>
        </w:rPr>
        <w:t>年度決算</w:t>
      </w:r>
      <w:r w:rsidR="00D9443E">
        <w:rPr>
          <w:rFonts w:hAnsi="標楷體" w:hint="eastAsia"/>
          <w:sz w:val="24"/>
        </w:rPr>
        <w:t>書</w:t>
      </w:r>
      <w:r w:rsidRPr="00794352">
        <w:rPr>
          <w:rFonts w:hAnsi="標楷體" w:hint="eastAsia"/>
          <w:sz w:val="24"/>
        </w:rPr>
        <w:t>。</w:t>
      </w:r>
    </w:p>
    <w:p w:rsidR="001932BE" w:rsidRDefault="0040462F" w:rsidP="0040462F">
      <w:pPr>
        <w:ind w:left="566" w:firstLine="566"/>
      </w:pPr>
      <w:r w:rsidRPr="003C034A">
        <w:rPr>
          <w:rFonts w:cs="細明體" w:hint="eastAsia"/>
        </w:rPr>
        <w:t>綜上，</w:t>
      </w:r>
      <w:r w:rsidR="00AA74FD" w:rsidRPr="00AA74FD">
        <w:rPr>
          <w:rFonts w:cs="細明體" w:hint="eastAsia"/>
        </w:rPr>
        <w:t>農</w:t>
      </w:r>
      <w:r w:rsidR="00AA74FD">
        <w:rPr>
          <w:rFonts w:cs="細明體" w:hint="eastAsia"/>
        </w:rPr>
        <w:t>業部</w:t>
      </w:r>
      <w:r w:rsidR="00F62EEE">
        <w:rPr>
          <w:rFonts w:cs="細明體" w:hint="eastAsia"/>
        </w:rPr>
        <w:t>畜牧司1</w:t>
      </w:r>
      <w:r w:rsidR="00F62EEE">
        <w:rPr>
          <w:rFonts w:cs="細明體"/>
        </w:rPr>
        <w:t>10</w:t>
      </w:r>
      <w:r w:rsidR="00F62EEE">
        <w:rPr>
          <w:rFonts w:cs="細明體" w:hint="eastAsia"/>
        </w:rPr>
        <w:t>至1</w:t>
      </w:r>
      <w:r w:rsidR="00F62EEE">
        <w:rPr>
          <w:rFonts w:cs="細明體"/>
        </w:rPr>
        <w:t>13</w:t>
      </w:r>
      <w:r w:rsidR="00F62EEE">
        <w:rPr>
          <w:rFonts w:cs="細明體" w:hint="eastAsia"/>
        </w:rPr>
        <w:t>年度辦理</w:t>
      </w:r>
      <w:r w:rsidR="00AA74FD" w:rsidRPr="00AA74FD">
        <w:rPr>
          <w:rFonts w:cs="細明體" w:hint="eastAsia"/>
        </w:rPr>
        <w:t>農產品冷鏈物流計畫</w:t>
      </w:r>
      <w:r w:rsidR="00F62EEE">
        <w:rPr>
          <w:rFonts w:cs="細明體" w:hint="eastAsia"/>
        </w:rPr>
        <w:t>，推動</w:t>
      </w:r>
      <w:r w:rsidR="00F62EEE" w:rsidRPr="00F62EEE">
        <w:rPr>
          <w:rFonts w:cs="細明體" w:hint="eastAsia"/>
        </w:rPr>
        <w:t>畜禽批發市場冷鏈升級規劃</w:t>
      </w:r>
      <w:r w:rsidR="00F62EEE">
        <w:rPr>
          <w:rFonts w:cs="細明體" w:hint="eastAsia"/>
        </w:rPr>
        <w:t>等工作</w:t>
      </w:r>
      <w:r w:rsidR="00AA74FD" w:rsidRPr="00AA74FD">
        <w:rPr>
          <w:rFonts w:cs="細明體" w:hint="eastAsia"/>
        </w:rPr>
        <w:t>，</w:t>
      </w:r>
      <w:r w:rsidR="00F23FBF">
        <w:rPr>
          <w:rFonts w:cs="細明體" w:hint="eastAsia"/>
        </w:rPr>
        <w:t>惟</w:t>
      </w:r>
      <w:r w:rsidR="00BF3A29" w:rsidRPr="00BF3A29">
        <w:rPr>
          <w:rFonts w:cs="細明體" w:hint="eastAsia"/>
        </w:rPr>
        <w:t>部分補助</w:t>
      </w:r>
      <w:r w:rsidR="00BF3A29">
        <w:rPr>
          <w:rFonts w:cs="細明體" w:hint="eastAsia"/>
        </w:rPr>
        <w:t>案件</w:t>
      </w:r>
      <w:r w:rsidR="00BF3A29" w:rsidRPr="00BF3A29">
        <w:rPr>
          <w:rFonts w:cs="細明體" w:hint="eastAsia"/>
        </w:rPr>
        <w:t>項下工作至113年11月中下旬</w:t>
      </w:r>
      <w:r w:rsidR="00BF3A29">
        <w:rPr>
          <w:rFonts w:cs="細明體" w:hint="eastAsia"/>
        </w:rPr>
        <w:t>始</w:t>
      </w:r>
      <w:r w:rsidR="00BF3A29" w:rsidRPr="00BF3A29">
        <w:rPr>
          <w:rFonts w:cs="細明體" w:hint="eastAsia"/>
        </w:rPr>
        <w:t>決標或簽約</w:t>
      </w:r>
      <w:r w:rsidR="00BF3A29">
        <w:rPr>
          <w:rFonts w:cs="細明體" w:hint="eastAsia"/>
        </w:rPr>
        <w:t>，致</w:t>
      </w:r>
      <w:r w:rsidR="00986B3F">
        <w:rPr>
          <w:rFonts w:cs="細明體" w:hint="eastAsia"/>
        </w:rPr>
        <w:t>計畫</w:t>
      </w:r>
      <w:r w:rsidR="00F23FBF">
        <w:rPr>
          <w:rFonts w:cs="細明體" w:hint="eastAsia"/>
        </w:rPr>
        <w:t>屆期</w:t>
      </w:r>
      <w:r w:rsidR="00BF3A29">
        <w:rPr>
          <w:rFonts w:cs="細明體" w:hint="eastAsia"/>
        </w:rPr>
        <w:t>仍</w:t>
      </w:r>
      <w:r w:rsidR="0054316F">
        <w:rPr>
          <w:rFonts w:cs="細明體" w:hint="eastAsia"/>
        </w:rPr>
        <w:t>未能完成</w:t>
      </w:r>
      <w:r w:rsidR="00BF3A29">
        <w:rPr>
          <w:rFonts w:cs="細明體" w:hint="eastAsia"/>
        </w:rPr>
        <w:t>而</w:t>
      </w:r>
      <w:r w:rsidR="0054316F">
        <w:rPr>
          <w:rFonts w:cs="細明體" w:hint="eastAsia"/>
        </w:rPr>
        <w:t>須保留至</w:t>
      </w:r>
      <w:r w:rsidR="00AA74FD">
        <w:rPr>
          <w:rFonts w:cs="細明體" w:hint="eastAsia"/>
        </w:rPr>
        <w:t>以後</w:t>
      </w:r>
      <w:r w:rsidR="0054316F">
        <w:rPr>
          <w:rFonts w:cs="細明體" w:hint="eastAsia"/>
        </w:rPr>
        <w:t>年度賡續辦理，</w:t>
      </w:r>
      <w:r w:rsidRPr="004C68EA">
        <w:rPr>
          <w:rFonts w:cs="細明體" w:hint="eastAsia"/>
        </w:rPr>
        <w:t>允宜</w:t>
      </w:r>
      <w:r>
        <w:rPr>
          <w:rFonts w:cs="細明體" w:hint="eastAsia"/>
        </w:rPr>
        <w:t>確實檢討</w:t>
      </w:r>
      <w:r w:rsidR="00AA74FD">
        <w:rPr>
          <w:rFonts w:cs="細明體" w:hint="eastAsia"/>
        </w:rPr>
        <w:t>，並督促受補助單位加速辦理</w:t>
      </w:r>
      <w:r w:rsidRPr="003C034A">
        <w:rPr>
          <w:rFonts w:cs="細明體" w:hint="eastAsia"/>
        </w:rPr>
        <w:t>。</w:t>
      </w:r>
    </w:p>
    <w:p w:rsidR="00820F3E" w:rsidRDefault="0089665B" w:rsidP="004904E1">
      <w:pPr>
        <w:pStyle w:val="ac"/>
      </w:pPr>
      <w:r w:rsidRPr="008B65E2">
        <w:rPr>
          <w:rFonts w:hint="eastAsia"/>
        </w:rPr>
        <w:t>（分機：86</w:t>
      </w:r>
      <w:r>
        <w:rPr>
          <w:rFonts w:hint="eastAsia"/>
        </w:rPr>
        <w:t>63</w:t>
      </w:r>
      <w:r w:rsidRPr="008B65E2">
        <w:rPr>
          <w:rFonts w:hint="eastAsia"/>
        </w:rPr>
        <w:t xml:space="preserve"> </w:t>
      </w:r>
      <w:r>
        <w:rPr>
          <w:rFonts w:hint="eastAsia"/>
        </w:rPr>
        <w:t>鄭寧</w:t>
      </w:r>
      <w:r w:rsidRPr="008B65E2">
        <w:rPr>
          <w:rFonts w:hint="eastAsia"/>
        </w:rPr>
        <w:t>）</w:t>
      </w:r>
      <w:bookmarkEnd w:id="23"/>
      <w:bookmarkEnd w:id="24"/>
      <w:bookmarkEnd w:id="25"/>
    </w:p>
    <w:sectPr w:rsidR="00820F3E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1" w:rsidRDefault="00873011" w:rsidP="000224C1">
      <w:pPr>
        <w:ind w:left="560" w:firstLine="560"/>
      </w:pPr>
    </w:p>
    <w:p w:rsidR="00873011" w:rsidRDefault="00873011">
      <w:pPr>
        <w:ind w:left="560" w:firstLine="560"/>
      </w:pPr>
      <w:r>
        <w:separator/>
      </w:r>
    </w:p>
  </w:endnote>
  <w:endnote w:type="continuationSeparator" w:id="0">
    <w:p w:rsidR="00873011" w:rsidRDefault="00873011" w:rsidP="003F15A0">
      <w:pPr>
        <w:ind w:left="560" w:firstLine="560"/>
      </w:pPr>
    </w:p>
    <w:p w:rsidR="00873011" w:rsidRDefault="0087301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C904F8E9-213A-49AC-8A06-BAAB95DDCD71}"/>
    <w:embedBold r:id="rId2" w:fontKey="{A3EA41F2-AFCA-418C-982B-76FC28709847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60B7AB19-DC49-4A8A-8F0B-68610B007301}"/>
    <w:embedBold r:id="rId4" w:subsetted="1" w:fontKey="{4EA5AC3F-23B2-4C9C-A47E-EE046671834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FD59674B-CADB-4D6C-A8C8-6E59D08EEEA3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AD591260-9414-4C8A-BEEC-D249573B7D61}"/>
    <w:embedBold r:id="rId7" w:fontKey="{422830FC-C8B8-4B81-94D5-5512C76C0605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455E5531-D8A1-41C1-B657-090A27A17AA6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4B7C3FBA-D04B-40A0-B618-C35FEB7AE63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71EC86EB-8F94-41BE-AAF2-D8048F5A08CC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3CEA3512-0C0F-4C33-A535-9D3DC0A9FE7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22FD4C6F-EAFF-4800-89E8-9E371D316D2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274B83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0"/>
        <w:szCs w:val="20"/>
      </w:rPr>
    </w:pPr>
    <w:r w:rsidRPr="00274B83">
      <w:rPr>
        <w:rStyle w:val="afb"/>
        <w:rFonts w:ascii="標楷體" w:hAnsi="標楷體"/>
        <w:sz w:val="20"/>
        <w:szCs w:val="20"/>
      </w:rPr>
      <w:fldChar w:fldCharType="begin"/>
    </w:r>
    <w:r w:rsidRPr="00274B83">
      <w:rPr>
        <w:rStyle w:val="afb"/>
        <w:rFonts w:ascii="標楷體" w:hAnsi="標楷體"/>
        <w:sz w:val="20"/>
        <w:szCs w:val="20"/>
      </w:rPr>
      <w:instrText xml:space="preserve">PAGE  </w:instrText>
    </w:r>
    <w:r w:rsidRPr="00274B83">
      <w:rPr>
        <w:rStyle w:val="afb"/>
        <w:rFonts w:ascii="標楷體" w:hAnsi="標楷體"/>
        <w:sz w:val="20"/>
        <w:szCs w:val="20"/>
      </w:rPr>
      <w:fldChar w:fldCharType="separate"/>
    </w:r>
    <w:r w:rsidR="00857D6F">
      <w:rPr>
        <w:rStyle w:val="afb"/>
        <w:rFonts w:ascii="標楷體" w:hAnsi="標楷體"/>
        <w:noProof/>
        <w:sz w:val="20"/>
        <w:szCs w:val="20"/>
      </w:rPr>
      <w:t>3</w:t>
    </w:r>
    <w:r w:rsidRPr="00274B83">
      <w:rPr>
        <w:rStyle w:val="afb"/>
        <w:rFonts w:ascii="標楷體" w:hAnsi="標楷體"/>
        <w:sz w:val="20"/>
        <w:szCs w:val="20"/>
      </w:rPr>
      <w:fldChar w:fldCharType="end"/>
    </w:r>
  </w:p>
  <w:p w:rsidR="00470030" w:rsidRPr="00274B83" w:rsidRDefault="00470030" w:rsidP="00EA24B3">
    <w:pPr>
      <w:pStyle w:val="af6"/>
      <w:ind w:left="566" w:right="360" w:firstLine="406"/>
      <w:rPr>
        <w:rFonts w:ascii="標楷體" w:hAnsi="標楷體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1" w:rsidRDefault="00873011" w:rsidP="007900DB">
      <w:pPr>
        <w:ind w:left="560" w:firstLine="560"/>
      </w:pPr>
      <w:r>
        <w:separator/>
      </w:r>
    </w:p>
  </w:footnote>
  <w:footnote w:type="continuationSeparator" w:id="0">
    <w:p w:rsidR="00873011" w:rsidRDefault="00873011" w:rsidP="000224C1">
      <w:pPr>
        <w:ind w:left="560" w:firstLine="560"/>
      </w:pPr>
    </w:p>
    <w:p w:rsidR="00873011" w:rsidRDefault="00873011" w:rsidP="003F15A0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150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2E1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2527"/>
    <w:rsid w:val="000F4FB0"/>
    <w:rsid w:val="000F5020"/>
    <w:rsid w:val="000F52AF"/>
    <w:rsid w:val="000F540B"/>
    <w:rsid w:val="000F5675"/>
    <w:rsid w:val="000F6801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2135"/>
    <w:rsid w:val="00113934"/>
    <w:rsid w:val="001148CB"/>
    <w:rsid w:val="00114BCB"/>
    <w:rsid w:val="00114CBC"/>
    <w:rsid w:val="001155CD"/>
    <w:rsid w:val="00115E0D"/>
    <w:rsid w:val="00120910"/>
    <w:rsid w:val="00120B63"/>
    <w:rsid w:val="001222BC"/>
    <w:rsid w:val="001234F9"/>
    <w:rsid w:val="00124EC8"/>
    <w:rsid w:val="0012500F"/>
    <w:rsid w:val="00125DEA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47C7B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439A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4BA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67A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03B"/>
    <w:rsid w:val="00210949"/>
    <w:rsid w:val="00210B47"/>
    <w:rsid w:val="00211095"/>
    <w:rsid w:val="00211942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3C89"/>
    <w:rsid w:val="00224C66"/>
    <w:rsid w:val="00225124"/>
    <w:rsid w:val="002258CD"/>
    <w:rsid w:val="00225F72"/>
    <w:rsid w:val="0022698A"/>
    <w:rsid w:val="002278ED"/>
    <w:rsid w:val="00227D0B"/>
    <w:rsid w:val="00230012"/>
    <w:rsid w:val="0023094C"/>
    <w:rsid w:val="00230ABB"/>
    <w:rsid w:val="00230D0A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2B5B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1BA"/>
    <w:rsid w:val="00263BB3"/>
    <w:rsid w:val="002653CC"/>
    <w:rsid w:val="00266150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B83"/>
    <w:rsid w:val="00274CD8"/>
    <w:rsid w:val="0027701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2FFE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1F8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2F794C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0E9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60D1"/>
    <w:rsid w:val="004170E3"/>
    <w:rsid w:val="00417A58"/>
    <w:rsid w:val="00420A2B"/>
    <w:rsid w:val="00420D08"/>
    <w:rsid w:val="00423771"/>
    <w:rsid w:val="00423CEA"/>
    <w:rsid w:val="004242F0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338C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3C29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6DB"/>
    <w:rsid w:val="004E6DA5"/>
    <w:rsid w:val="004E7984"/>
    <w:rsid w:val="004F001C"/>
    <w:rsid w:val="004F06D2"/>
    <w:rsid w:val="004F0AD6"/>
    <w:rsid w:val="004F0F04"/>
    <w:rsid w:val="004F13F9"/>
    <w:rsid w:val="004F2F66"/>
    <w:rsid w:val="004F3BAE"/>
    <w:rsid w:val="004F577D"/>
    <w:rsid w:val="004F7B23"/>
    <w:rsid w:val="00500F8B"/>
    <w:rsid w:val="005010C1"/>
    <w:rsid w:val="0050124C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68D8"/>
    <w:rsid w:val="005169C7"/>
    <w:rsid w:val="005178CE"/>
    <w:rsid w:val="005202AB"/>
    <w:rsid w:val="005220C0"/>
    <w:rsid w:val="00522442"/>
    <w:rsid w:val="005229F8"/>
    <w:rsid w:val="00522C68"/>
    <w:rsid w:val="00523475"/>
    <w:rsid w:val="0052445A"/>
    <w:rsid w:val="0052490A"/>
    <w:rsid w:val="00525125"/>
    <w:rsid w:val="00525B16"/>
    <w:rsid w:val="00526A22"/>
    <w:rsid w:val="00527B36"/>
    <w:rsid w:val="00530037"/>
    <w:rsid w:val="005310FA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38FD"/>
    <w:rsid w:val="00556BD1"/>
    <w:rsid w:val="00557718"/>
    <w:rsid w:val="005602F7"/>
    <w:rsid w:val="0056079C"/>
    <w:rsid w:val="005612BB"/>
    <w:rsid w:val="0056138E"/>
    <w:rsid w:val="00561CCB"/>
    <w:rsid w:val="00562674"/>
    <w:rsid w:val="00563972"/>
    <w:rsid w:val="005645E3"/>
    <w:rsid w:val="005647FF"/>
    <w:rsid w:val="00565A6A"/>
    <w:rsid w:val="00565F08"/>
    <w:rsid w:val="00565F86"/>
    <w:rsid w:val="00566126"/>
    <w:rsid w:val="00566747"/>
    <w:rsid w:val="00566964"/>
    <w:rsid w:val="00566C20"/>
    <w:rsid w:val="005700DA"/>
    <w:rsid w:val="00571718"/>
    <w:rsid w:val="00572FBE"/>
    <w:rsid w:val="0057373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2E4C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5AAB"/>
    <w:rsid w:val="005969C3"/>
    <w:rsid w:val="005974EC"/>
    <w:rsid w:val="0059762C"/>
    <w:rsid w:val="00597F04"/>
    <w:rsid w:val="005A05DD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0B4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55B"/>
    <w:rsid w:val="005F0A88"/>
    <w:rsid w:val="005F24F4"/>
    <w:rsid w:val="005F29B6"/>
    <w:rsid w:val="005F3396"/>
    <w:rsid w:val="005F62E1"/>
    <w:rsid w:val="005F768E"/>
    <w:rsid w:val="005F76CE"/>
    <w:rsid w:val="005F7709"/>
    <w:rsid w:val="005F7AC0"/>
    <w:rsid w:val="00600497"/>
    <w:rsid w:val="00600787"/>
    <w:rsid w:val="0060194B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B93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45BA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3C97"/>
    <w:rsid w:val="00654221"/>
    <w:rsid w:val="00654429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44F4"/>
    <w:rsid w:val="006655FA"/>
    <w:rsid w:val="00665DD4"/>
    <w:rsid w:val="00666B8B"/>
    <w:rsid w:val="00666DCF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6850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170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64A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5DF2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955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C5D05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6A6F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7E1"/>
    <w:rsid w:val="00822895"/>
    <w:rsid w:val="00823637"/>
    <w:rsid w:val="00823646"/>
    <w:rsid w:val="00824D44"/>
    <w:rsid w:val="0082534B"/>
    <w:rsid w:val="008271EA"/>
    <w:rsid w:val="008302D9"/>
    <w:rsid w:val="00831B68"/>
    <w:rsid w:val="00832D63"/>
    <w:rsid w:val="00833472"/>
    <w:rsid w:val="008342CC"/>
    <w:rsid w:val="00834DBF"/>
    <w:rsid w:val="00834E40"/>
    <w:rsid w:val="00835154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57D6F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6C7F"/>
    <w:rsid w:val="00867240"/>
    <w:rsid w:val="00870BBE"/>
    <w:rsid w:val="00872916"/>
    <w:rsid w:val="00873011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162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4C32"/>
    <w:rsid w:val="008B51FE"/>
    <w:rsid w:val="008B5699"/>
    <w:rsid w:val="008C0AF7"/>
    <w:rsid w:val="008C0AF9"/>
    <w:rsid w:val="008C20E6"/>
    <w:rsid w:val="008C44BD"/>
    <w:rsid w:val="008C45B4"/>
    <w:rsid w:val="008C52FC"/>
    <w:rsid w:val="008C7A41"/>
    <w:rsid w:val="008D083D"/>
    <w:rsid w:val="008D2B19"/>
    <w:rsid w:val="008D3535"/>
    <w:rsid w:val="008D3613"/>
    <w:rsid w:val="008D45A3"/>
    <w:rsid w:val="008D4A69"/>
    <w:rsid w:val="008D4B1F"/>
    <w:rsid w:val="008D52D2"/>
    <w:rsid w:val="008D65A7"/>
    <w:rsid w:val="008D6741"/>
    <w:rsid w:val="008D78AD"/>
    <w:rsid w:val="008E18B7"/>
    <w:rsid w:val="008E24B1"/>
    <w:rsid w:val="008E3166"/>
    <w:rsid w:val="008E49F2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6ECF"/>
    <w:rsid w:val="008F7E23"/>
    <w:rsid w:val="00900291"/>
    <w:rsid w:val="00901645"/>
    <w:rsid w:val="00901B66"/>
    <w:rsid w:val="00901C44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4E67"/>
    <w:rsid w:val="009253B1"/>
    <w:rsid w:val="009266CC"/>
    <w:rsid w:val="00926FB2"/>
    <w:rsid w:val="00932CA7"/>
    <w:rsid w:val="00932E30"/>
    <w:rsid w:val="00933E59"/>
    <w:rsid w:val="00934032"/>
    <w:rsid w:val="009341CA"/>
    <w:rsid w:val="00936F9F"/>
    <w:rsid w:val="009373E6"/>
    <w:rsid w:val="00937C41"/>
    <w:rsid w:val="00940092"/>
    <w:rsid w:val="0094092A"/>
    <w:rsid w:val="009414A0"/>
    <w:rsid w:val="00942371"/>
    <w:rsid w:val="00943349"/>
    <w:rsid w:val="00943B7A"/>
    <w:rsid w:val="00945AF5"/>
    <w:rsid w:val="00945FCE"/>
    <w:rsid w:val="00947078"/>
    <w:rsid w:val="00947ABD"/>
    <w:rsid w:val="00947C58"/>
    <w:rsid w:val="00947FB9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62B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1DC9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4E2C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4859"/>
    <w:rsid w:val="00A353B6"/>
    <w:rsid w:val="00A368C2"/>
    <w:rsid w:val="00A36A31"/>
    <w:rsid w:val="00A3779D"/>
    <w:rsid w:val="00A378E9"/>
    <w:rsid w:val="00A40A4E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2FD8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5329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A74FD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641A"/>
    <w:rsid w:val="00AC7362"/>
    <w:rsid w:val="00AC79EC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3125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915"/>
    <w:rsid w:val="00B36BA9"/>
    <w:rsid w:val="00B37399"/>
    <w:rsid w:val="00B378BE"/>
    <w:rsid w:val="00B40435"/>
    <w:rsid w:val="00B4047D"/>
    <w:rsid w:val="00B407C7"/>
    <w:rsid w:val="00B408DD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57669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96B6C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4BE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A29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0F6E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E1A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07B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0290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8FB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5E75"/>
    <w:rsid w:val="00D760AA"/>
    <w:rsid w:val="00D76AE2"/>
    <w:rsid w:val="00D77141"/>
    <w:rsid w:val="00D82B56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43E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6CC8"/>
    <w:rsid w:val="00DA79ED"/>
    <w:rsid w:val="00DB04DA"/>
    <w:rsid w:val="00DB08D0"/>
    <w:rsid w:val="00DB0AA2"/>
    <w:rsid w:val="00DB18F0"/>
    <w:rsid w:val="00DB1EB5"/>
    <w:rsid w:val="00DB2F84"/>
    <w:rsid w:val="00DB30DA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133"/>
    <w:rsid w:val="00E03538"/>
    <w:rsid w:val="00E05CB7"/>
    <w:rsid w:val="00E072A5"/>
    <w:rsid w:val="00E07581"/>
    <w:rsid w:val="00E0766F"/>
    <w:rsid w:val="00E07700"/>
    <w:rsid w:val="00E07E4C"/>
    <w:rsid w:val="00E10DA2"/>
    <w:rsid w:val="00E10E7E"/>
    <w:rsid w:val="00E11D27"/>
    <w:rsid w:val="00E126A7"/>
    <w:rsid w:val="00E12DEE"/>
    <w:rsid w:val="00E13737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27CE"/>
    <w:rsid w:val="00E23774"/>
    <w:rsid w:val="00E24B91"/>
    <w:rsid w:val="00E250FC"/>
    <w:rsid w:val="00E25118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192E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28A0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224E"/>
    <w:rsid w:val="00EB2D9E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6450"/>
    <w:rsid w:val="00EF7071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2EEE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439E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3C53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3A26"/>
    <w:rsid w:val="00FD4DCB"/>
    <w:rsid w:val="00FD6DA3"/>
    <w:rsid w:val="00FE02C6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14A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8F56FD9-7983-4454-8DA4-5872C5DE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5F055B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8E8A7-C5EE-4C5D-8744-445D7AAB1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3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Links>
    <vt:vector size="60" baseType="variant"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_Toc216343198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_Toc216343197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_Toc216343196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_Toc216343195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_Toc216343194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_Toc216343193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_Toc216343192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_Toc216343191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_Toc216343190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_Toc216343189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2025-12-11T06:35:00Z</cp:lastPrinted>
  <dcterms:created xsi:type="dcterms:W3CDTF">2025-12-17T07:12:00Z</dcterms:created>
  <dcterms:modified xsi:type="dcterms:W3CDTF">2025-12-17T07:12:00Z</dcterms:modified>
</cp:coreProperties>
</file>