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3C5" w:rsidRPr="002340DC" w:rsidRDefault="006253C5" w:rsidP="00395B02">
      <w:pPr>
        <w:pStyle w:val="aa"/>
        <w:tabs>
          <w:tab w:val="left" w:pos="2977"/>
        </w:tabs>
        <w:rPr>
          <w:rFonts w:hint="eastAsia"/>
        </w:rPr>
      </w:pPr>
      <w:bookmarkStart w:id="0" w:name="_GoBack"/>
      <w:bookmarkEnd w:id="0"/>
      <w:r w:rsidRPr="002340DC">
        <w:rPr>
          <w:rFonts w:hint="eastAsia"/>
        </w:rPr>
        <w:t>中央選舉委員會及所屬</w:t>
      </w:r>
      <w:r w:rsidR="00EE49E0">
        <w:t>11</w:t>
      </w:r>
      <w:r w:rsidR="0053539D">
        <w:rPr>
          <w:rFonts w:hint="eastAsia"/>
        </w:rPr>
        <w:t>5</w:t>
      </w:r>
      <w:r w:rsidR="00AC42CB" w:rsidRPr="002340DC">
        <w:rPr>
          <w:rFonts w:hint="eastAsia"/>
        </w:rPr>
        <w:t>年</w:t>
      </w:r>
      <w:r w:rsidRPr="002340DC">
        <w:rPr>
          <w:rFonts w:hint="eastAsia"/>
        </w:rPr>
        <w:t>度單位預算評估報告</w:t>
      </w:r>
    </w:p>
    <w:p w:rsidR="006253C5" w:rsidRDefault="006253C5" w:rsidP="00395B02">
      <w:pPr>
        <w:pStyle w:val="a8"/>
        <w:tabs>
          <w:tab w:val="left" w:pos="2977"/>
        </w:tabs>
        <w:ind w:firstLine="566"/>
      </w:pPr>
      <w:r w:rsidRPr="002340DC">
        <w:rPr>
          <w:rFonts w:hint="eastAsia"/>
        </w:rPr>
        <w:t>中央選舉委員會及所屬</w:t>
      </w:r>
      <w:r w:rsidRPr="002340DC">
        <w:t>(</w:t>
      </w:r>
      <w:r w:rsidR="0087526D">
        <w:rPr>
          <w:rFonts w:hint="eastAsia"/>
        </w:rPr>
        <w:t>以</w:t>
      </w:r>
      <w:r w:rsidRPr="002340DC">
        <w:t>下</w:t>
      </w:r>
      <w:r w:rsidR="0087526D">
        <w:rPr>
          <w:rFonts w:hint="eastAsia"/>
        </w:rPr>
        <w:t>簡</w:t>
      </w:r>
      <w:r w:rsidRPr="002340DC">
        <w:t>稱</w:t>
      </w:r>
      <w:r w:rsidRPr="002340DC">
        <w:rPr>
          <w:rFonts w:hint="eastAsia"/>
          <w:lang w:eastAsia="zh-HK"/>
        </w:rPr>
        <w:t>中選</w:t>
      </w:r>
      <w:r w:rsidRPr="002340DC">
        <w:t>會)</w:t>
      </w:r>
      <w:r w:rsidR="00A34AFD">
        <w:t>11</w:t>
      </w:r>
      <w:r w:rsidR="008A4568">
        <w:rPr>
          <w:rFonts w:hint="eastAsia"/>
        </w:rPr>
        <w:t>5</w:t>
      </w:r>
      <w:r w:rsidR="00C526EC" w:rsidRPr="002340DC">
        <w:t>年度預算</w:t>
      </w:r>
      <w:r w:rsidR="00C9518A">
        <w:rPr>
          <w:rFonts w:hint="eastAsia"/>
        </w:rPr>
        <w:t>案</w:t>
      </w:r>
      <w:r w:rsidRPr="002340DC">
        <w:t>歲入</w:t>
      </w:r>
      <w:r w:rsidR="00C526EC" w:rsidRPr="002340DC">
        <w:t>編列</w:t>
      </w:r>
      <w:r w:rsidR="00752A06">
        <w:rPr>
          <w:rFonts w:hint="eastAsia"/>
        </w:rPr>
        <w:t>81</w:t>
      </w:r>
      <w:r w:rsidRPr="002340DC">
        <w:t>萬</w:t>
      </w:r>
      <w:r w:rsidR="00752A06">
        <w:rPr>
          <w:rFonts w:hint="eastAsia"/>
        </w:rPr>
        <w:t>5</w:t>
      </w:r>
      <w:r w:rsidR="00AC42CB" w:rsidRPr="002340DC">
        <w:rPr>
          <w:rFonts w:hint="eastAsia"/>
          <w:lang w:eastAsia="zh-HK"/>
        </w:rPr>
        <w:t>千</w:t>
      </w:r>
      <w:r w:rsidRPr="002340DC">
        <w:t>元，較</w:t>
      </w:r>
      <w:r w:rsidR="00C82E27">
        <w:rPr>
          <w:rFonts w:hint="eastAsia"/>
        </w:rPr>
        <w:t>1</w:t>
      </w:r>
      <w:r w:rsidR="00C82E27">
        <w:t>1</w:t>
      </w:r>
      <w:r w:rsidR="00752A06">
        <w:rPr>
          <w:rFonts w:hint="eastAsia"/>
        </w:rPr>
        <w:t>4</w:t>
      </w:r>
      <w:r w:rsidRPr="002340DC">
        <w:t>年度預算</w:t>
      </w:r>
      <w:r w:rsidR="002619E6" w:rsidRPr="002340DC">
        <w:rPr>
          <w:rFonts w:hint="eastAsia"/>
          <w:lang w:eastAsia="zh-HK"/>
        </w:rPr>
        <w:t>數</w:t>
      </w:r>
      <w:r w:rsidR="00752A06">
        <w:rPr>
          <w:rFonts w:hint="eastAsia"/>
        </w:rPr>
        <w:t>111</w:t>
      </w:r>
      <w:r w:rsidR="00C9518A">
        <w:rPr>
          <w:rFonts w:hint="eastAsia"/>
        </w:rPr>
        <w:t>萬</w:t>
      </w:r>
      <w:r w:rsidR="00752A06">
        <w:rPr>
          <w:rFonts w:hint="eastAsia"/>
        </w:rPr>
        <w:t>1</w:t>
      </w:r>
      <w:r w:rsidR="00C9518A">
        <w:rPr>
          <w:rFonts w:hint="eastAsia"/>
        </w:rPr>
        <w:t>千元</w:t>
      </w:r>
      <w:r w:rsidR="0087526D">
        <w:rPr>
          <w:rFonts w:hint="eastAsia"/>
          <w:lang w:eastAsia="zh-HK"/>
        </w:rPr>
        <w:t>減少</w:t>
      </w:r>
      <w:r w:rsidR="00752A06">
        <w:rPr>
          <w:rFonts w:hint="eastAsia"/>
        </w:rPr>
        <w:t>29</w:t>
      </w:r>
      <w:r w:rsidR="00AC42CB" w:rsidRPr="002340DC">
        <w:rPr>
          <w:rFonts w:hint="eastAsia"/>
          <w:lang w:eastAsia="zh-HK"/>
        </w:rPr>
        <w:t>萬</w:t>
      </w:r>
      <w:r w:rsidR="00752A06">
        <w:rPr>
          <w:rFonts w:hint="eastAsia"/>
        </w:rPr>
        <w:t>6</w:t>
      </w:r>
      <w:r w:rsidR="0087526D">
        <w:rPr>
          <w:rFonts w:hint="eastAsia"/>
        </w:rPr>
        <w:t>千</w:t>
      </w:r>
      <w:r w:rsidRPr="002340DC">
        <w:t>元（</w:t>
      </w:r>
      <w:r w:rsidR="0087526D">
        <w:rPr>
          <w:rFonts w:hint="eastAsia"/>
        </w:rPr>
        <w:t>減</w:t>
      </w:r>
      <w:r w:rsidR="006126FB" w:rsidRPr="002340DC">
        <w:t>幅</w:t>
      </w:r>
      <w:r w:rsidR="00752A06">
        <w:rPr>
          <w:rFonts w:hint="eastAsia"/>
        </w:rPr>
        <w:t>26</w:t>
      </w:r>
      <w:r w:rsidR="0087526D">
        <w:t>.</w:t>
      </w:r>
      <w:r w:rsidR="00752A06">
        <w:rPr>
          <w:rFonts w:hint="eastAsia"/>
        </w:rPr>
        <w:t>64</w:t>
      </w:r>
      <w:r w:rsidR="0087526D">
        <w:t>%</w:t>
      </w:r>
      <w:r w:rsidRPr="002340DC">
        <w:t>）；歲出</w:t>
      </w:r>
      <w:r w:rsidR="00C526EC" w:rsidRPr="002340DC">
        <w:t>編列</w:t>
      </w:r>
      <w:r w:rsidR="00752A06">
        <w:rPr>
          <w:rFonts w:hint="eastAsia"/>
        </w:rPr>
        <w:t>5</w:t>
      </w:r>
      <w:r w:rsidRPr="002340DC">
        <w:t>億</w:t>
      </w:r>
      <w:r w:rsidR="00752A06">
        <w:rPr>
          <w:rFonts w:hint="eastAsia"/>
        </w:rPr>
        <w:t>3,766</w:t>
      </w:r>
      <w:r w:rsidRPr="002340DC">
        <w:t>萬</w:t>
      </w:r>
      <w:r w:rsidR="00752A06">
        <w:rPr>
          <w:rFonts w:hint="eastAsia"/>
        </w:rPr>
        <w:t>2</w:t>
      </w:r>
      <w:r w:rsidR="009B34A5">
        <w:rPr>
          <w:rFonts w:hint="eastAsia"/>
        </w:rPr>
        <w:t>千</w:t>
      </w:r>
      <w:r w:rsidRPr="002340DC">
        <w:t>元</w:t>
      </w:r>
      <w:r w:rsidRPr="00752A06">
        <w:t>，較</w:t>
      </w:r>
      <w:r w:rsidR="00C82E27" w:rsidRPr="00752A06">
        <w:rPr>
          <w:rFonts w:hint="eastAsia"/>
        </w:rPr>
        <w:t>1</w:t>
      </w:r>
      <w:r w:rsidR="00C82E27" w:rsidRPr="00752A06">
        <w:t>1</w:t>
      </w:r>
      <w:r w:rsidR="00752A06" w:rsidRPr="00752A06">
        <w:rPr>
          <w:rFonts w:hint="eastAsia"/>
        </w:rPr>
        <w:t>4</w:t>
      </w:r>
      <w:r w:rsidRPr="00752A06">
        <w:t>年度預算</w:t>
      </w:r>
      <w:r w:rsidR="00C82E27" w:rsidRPr="00752A06">
        <w:rPr>
          <w:rFonts w:hint="eastAsia"/>
        </w:rPr>
        <w:t>數</w:t>
      </w:r>
      <w:r w:rsidR="00752A06" w:rsidRPr="00752A06">
        <w:rPr>
          <w:rFonts w:hint="eastAsia"/>
        </w:rPr>
        <w:t>4</w:t>
      </w:r>
      <w:r w:rsidR="00C9518A" w:rsidRPr="00752A06">
        <w:rPr>
          <w:rFonts w:hint="eastAsia"/>
        </w:rPr>
        <w:t>億</w:t>
      </w:r>
      <w:r w:rsidR="00752A06" w:rsidRPr="00752A06">
        <w:rPr>
          <w:rFonts w:hint="eastAsia"/>
        </w:rPr>
        <w:t>7,</w:t>
      </w:r>
      <w:r w:rsidR="009D10A0">
        <w:t>720</w:t>
      </w:r>
      <w:r w:rsidR="00C9518A" w:rsidRPr="00752A06">
        <w:rPr>
          <w:rFonts w:hint="eastAsia"/>
        </w:rPr>
        <w:t>萬元</w:t>
      </w:r>
      <w:r w:rsidR="009D10A0">
        <w:rPr>
          <w:rFonts w:hint="eastAsia"/>
        </w:rPr>
        <w:t>(含追加預算454萬9千元</w:t>
      </w:r>
      <w:r w:rsidR="009D10A0">
        <w:rPr>
          <w:rFonts w:hint="eastAsia"/>
          <w:lang w:eastAsia="zh-HK"/>
        </w:rPr>
        <w:t>)</w:t>
      </w:r>
      <w:r w:rsidR="00752A06" w:rsidRPr="00752A06">
        <w:rPr>
          <w:rFonts w:hint="eastAsia"/>
        </w:rPr>
        <w:t>增加6,</w:t>
      </w:r>
      <w:r w:rsidR="009D10A0">
        <w:rPr>
          <w:rFonts w:hint="eastAsia"/>
        </w:rPr>
        <w:t>046</w:t>
      </w:r>
      <w:r w:rsidR="00AC42CB" w:rsidRPr="00752A06">
        <w:rPr>
          <w:rFonts w:hint="eastAsia"/>
          <w:lang w:eastAsia="zh-HK"/>
        </w:rPr>
        <w:t>萬</w:t>
      </w:r>
      <w:r w:rsidR="009D10A0">
        <w:rPr>
          <w:rFonts w:hint="eastAsia"/>
        </w:rPr>
        <w:t>2</w:t>
      </w:r>
      <w:r w:rsidR="001A4A40" w:rsidRPr="00752A06">
        <w:rPr>
          <w:rFonts w:hint="eastAsia"/>
          <w:lang w:eastAsia="zh-HK"/>
        </w:rPr>
        <w:t>千</w:t>
      </w:r>
      <w:r w:rsidR="00AC42CB" w:rsidRPr="00752A06">
        <w:rPr>
          <w:rFonts w:hint="eastAsia"/>
          <w:lang w:eastAsia="zh-HK"/>
        </w:rPr>
        <w:t>元</w:t>
      </w:r>
      <w:r w:rsidRPr="00752A06">
        <w:t>（</w:t>
      </w:r>
      <w:r w:rsidR="00752A06" w:rsidRPr="00752A06">
        <w:rPr>
          <w:rFonts w:hint="eastAsia"/>
        </w:rPr>
        <w:t>增</w:t>
      </w:r>
      <w:r w:rsidR="006126FB" w:rsidRPr="00752A06">
        <w:t>幅</w:t>
      </w:r>
      <w:r w:rsidR="00752A06" w:rsidRPr="00752A06">
        <w:rPr>
          <w:rFonts w:hint="eastAsia"/>
        </w:rPr>
        <w:t>1</w:t>
      </w:r>
      <w:r w:rsidR="009D10A0">
        <w:rPr>
          <w:rFonts w:hint="eastAsia"/>
        </w:rPr>
        <w:t>2</w:t>
      </w:r>
      <w:r w:rsidR="009B34A5" w:rsidRPr="00752A06">
        <w:t>.</w:t>
      </w:r>
      <w:r w:rsidR="009D10A0">
        <w:rPr>
          <w:rFonts w:hint="eastAsia"/>
        </w:rPr>
        <w:t>67</w:t>
      </w:r>
      <w:r w:rsidRPr="00752A06">
        <w:t>%）</w:t>
      </w:r>
      <w:r w:rsidR="005579A2" w:rsidRPr="00752A06">
        <w:t>，</w:t>
      </w:r>
      <w:r w:rsidR="005579A2" w:rsidRPr="00752A06">
        <w:rPr>
          <w:rFonts w:hint="eastAsia"/>
          <w:lang w:eastAsia="zh-HK"/>
        </w:rPr>
        <w:t>主要係</w:t>
      </w:r>
      <w:r w:rsidR="00752A06" w:rsidRPr="00752A06">
        <w:rPr>
          <w:rFonts w:hint="eastAsia"/>
          <w:lang w:eastAsia="zh-HK"/>
        </w:rPr>
        <w:t>新增辦理及督導</w:t>
      </w:r>
      <w:r w:rsidR="00752A06" w:rsidRPr="00752A06">
        <w:rPr>
          <w:rFonts w:hint="eastAsia"/>
        </w:rPr>
        <w:t>地方公職人員選舉經費</w:t>
      </w:r>
      <w:r w:rsidR="003C1A66">
        <w:rPr>
          <w:rFonts w:hint="eastAsia"/>
        </w:rPr>
        <w:t>2</w:t>
      </w:r>
      <w:r w:rsidR="003C1A66">
        <w:rPr>
          <w:rFonts w:hint="eastAsia"/>
          <w:lang w:eastAsia="zh-HK"/>
        </w:rPr>
        <w:t>,</w:t>
      </w:r>
      <w:r w:rsidR="003C1A66">
        <w:rPr>
          <w:rFonts w:hint="eastAsia"/>
        </w:rPr>
        <w:t>364</w:t>
      </w:r>
      <w:r w:rsidR="003C1A66">
        <w:rPr>
          <w:rFonts w:hint="eastAsia"/>
          <w:lang w:eastAsia="zh-HK"/>
        </w:rPr>
        <w:t>萬</w:t>
      </w:r>
      <w:r w:rsidR="003C1A66">
        <w:rPr>
          <w:rFonts w:hint="eastAsia"/>
        </w:rPr>
        <w:t>6</w:t>
      </w:r>
      <w:r w:rsidR="003C1A66">
        <w:rPr>
          <w:rFonts w:hint="eastAsia"/>
          <w:lang w:eastAsia="zh-HK"/>
        </w:rPr>
        <w:t>千元</w:t>
      </w:r>
      <w:r w:rsidR="00752A06" w:rsidRPr="00752A06">
        <w:rPr>
          <w:rFonts w:hint="eastAsia"/>
        </w:rPr>
        <w:t>、</w:t>
      </w:r>
      <w:r w:rsidR="00752A06" w:rsidRPr="00752A06">
        <w:rPr>
          <w:rFonts w:cs="新細明體" w:hint="eastAsia"/>
        </w:rPr>
        <w:t>委外檔案管理服務費</w:t>
      </w:r>
      <w:r w:rsidR="003C1A66">
        <w:rPr>
          <w:rFonts w:cs="新細明體" w:hint="eastAsia"/>
        </w:rPr>
        <w:t>160萬元</w:t>
      </w:r>
      <w:r w:rsidR="00582A61">
        <w:rPr>
          <w:rFonts w:cs="新細明體" w:hint="eastAsia"/>
        </w:rPr>
        <w:t>、</w:t>
      </w:r>
      <w:r w:rsidR="00752A06" w:rsidRPr="00752A06">
        <w:rPr>
          <w:rFonts w:cs="新細明體" w:hint="eastAsia"/>
        </w:rPr>
        <w:t>參建連江縣政府聯合辦公大樓案</w:t>
      </w:r>
      <w:r w:rsidR="003C1A66">
        <w:rPr>
          <w:rFonts w:cs="新細明體" w:hint="eastAsia"/>
        </w:rPr>
        <w:t>1,799萬1千元</w:t>
      </w:r>
      <w:r w:rsidR="00752A06" w:rsidRPr="00752A06">
        <w:rPr>
          <w:rFonts w:cs="新細明體" w:hint="eastAsia"/>
        </w:rPr>
        <w:t>等</w:t>
      </w:r>
      <w:r w:rsidRPr="00752A06">
        <w:t>。謹就</w:t>
      </w:r>
      <w:r w:rsidRPr="00752A06">
        <w:rPr>
          <w:rFonts w:hint="eastAsia"/>
          <w:lang w:eastAsia="zh-HK"/>
        </w:rPr>
        <w:t>中選</w:t>
      </w:r>
      <w:r w:rsidRPr="00752A06">
        <w:t>會</w:t>
      </w:r>
      <w:r w:rsidR="00050E06" w:rsidRPr="00752A06">
        <w:t>11</w:t>
      </w:r>
      <w:r w:rsidR="00530BC7">
        <w:rPr>
          <w:rFonts w:hint="eastAsia"/>
        </w:rPr>
        <w:t>5</w:t>
      </w:r>
      <w:r w:rsidR="00C526EC" w:rsidRPr="00752A06">
        <w:t>年度預算</w:t>
      </w:r>
      <w:r w:rsidR="00745AE3">
        <w:rPr>
          <w:rFonts w:hint="eastAsia"/>
        </w:rPr>
        <w:t>案</w:t>
      </w:r>
      <w:r w:rsidRPr="00752A06">
        <w:t>評估</w:t>
      </w:r>
      <w:r w:rsidRPr="002340DC">
        <w:t>如下：</w:t>
      </w:r>
    </w:p>
    <w:p w:rsidR="00874510" w:rsidRDefault="00697B59" w:rsidP="00050E06">
      <w:pPr>
        <w:pStyle w:val="14"/>
        <w:ind w:left="567" w:hanging="567"/>
        <w:rPr>
          <w:rFonts w:hint="eastAsia"/>
        </w:rPr>
      </w:pPr>
      <w:bookmarkStart w:id="1" w:name="_Toc309396406"/>
      <w:bookmarkStart w:id="2" w:name="_Toc338836409"/>
      <w:bookmarkStart w:id="3" w:name="_Toc524522824"/>
      <w:bookmarkStart w:id="4" w:name="_Toc528135175"/>
      <w:bookmarkStart w:id="5" w:name="_Toc216942489"/>
      <w:r>
        <w:rPr>
          <w:rFonts w:hint="eastAsia"/>
        </w:rPr>
        <w:t>一</w:t>
      </w:r>
      <w:r w:rsidR="00050E06" w:rsidRPr="002340DC">
        <w:rPr>
          <w:rFonts w:hint="eastAsia"/>
        </w:rPr>
        <w:t>、</w:t>
      </w:r>
      <w:r w:rsidR="00E2167B" w:rsidRPr="00395B02">
        <w:rPr>
          <w:rFonts w:hint="eastAsia"/>
        </w:rPr>
        <w:t>「</w:t>
      </w:r>
      <w:r w:rsidR="006D7462" w:rsidRPr="006D7462">
        <w:t>辦理及督導地方公職人員選舉</w:t>
      </w:r>
      <w:r w:rsidR="00E2167B" w:rsidRPr="00E2167B">
        <w:rPr>
          <w:rFonts w:hint="eastAsia"/>
        </w:rPr>
        <w:t>」</w:t>
      </w:r>
      <w:r w:rsidR="00E15C09">
        <w:rPr>
          <w:rFonts w:hint="eastAsia"/>
        </w:rPr>
        <w:t>允宜</w:t>
      </w:r>
      <w:r w:rsidR="00AB3E30">
        <w:rPr>
          <w:rFonts w:hint="eastAsia"/>
        </w:rPr>
        <w:t>參據以往年度執行情形，</w:t>
      </w:r>
      <w:r w:rsidR="001E08F6">
        <w:rPr>
          <w:rFonts w:hint="eastAsia"/>
        </w:rPr>
        <w:t>撙節</w:t>
      </w:r>
      <w:r w:rsidR="00E15C09">
        <w:rPr>
          <w:rFonts w:hint="eastAsia"/>
        </w:rPr>
        <w:t>編列</w:t>
      </w:r>
      <w:r w:rsidR="0099602B">
        <w:rPr>
          <w:rFonts w:hint="eastAsia"/>
        </w:rPr>
        <w:t>相關</w:t>
      </w:r>
      <w:r w:rsidR="001E08F6">
        <w:rPr>
          <w:rFonts w:hint="eastAsia"/>
        </w:rPr>
        <w:t>支出</w:t>
      </w:r>
      <w:bookmarkEnd w:id="5"/>
    </w:p>
    <w:p w:rsidR="00AB3E30" w:rsidRDefault="00AB3E30" w:rsidP="00AB3E30">
      <w:pPr>
        <w:tabs>
          <w:tab w:val="left" w:pos="2977"/>
        </w:tabs>
        <w:ind w:left="566" w:firstLine="566"/>
        <w:rPr>
          <w:lang w:eastAsia="zh-HK"/>
        </w:rPr>
      </w:pPr>
      <w:r w:rsidRPr="00395B02">
        <w:rPr>
          <w:rFonts w:hint="eastAsia"/>
          <w:lang w:eastAsia="zh-HK"/>
        </w:rPr>
        <w:t>中選會</w:t>
      </w:r>
      <w:r w:rsidRPr="00395B02">
        <w:rPr>
          <w:rFonts w:hint="eastAsia"/>
        </w:rPr>
        <w:t>11</w:t>
      </w:r>
      <w:r>
        <w:rPr>
          <w:rFonts w:hint="eastAsia"/>
        </w:rPr>
        <w:t>5</w:t>
      </w:r>
      <w:r w:rsidRPr="00395B02">
        <w:rPr>
          <w:rFonts w:hint="eastAsia"/>
          <w:lang w:eastAsia="zh-HK"/>
        </w:rPr>
        <w:t>年度預算</w:t>
      </w:r>
      <w:r>
        <w:rPr>
          <w:rFonts w:hint="eastAsia"/>
          <w:lang w:eastAsia="zh-HK"/>
        </w:rPr>
        <w:t>案</w:t>
      </w:r>
      <w:r w:rsidR="0027029F">
        <w:rPr>
          <w:rFonts w:hint="eastAsia"/>
          <w:lang w:eastAsia="zh-HK"/>
        </w:rPr>
        <w:t>新增</w:t>
      </w:r>
      <w:r w:rsidR="0027029F" w:rsidRPr="00395B02">
        <w:rPr>
          <w:rFonts w:hint="eastAsia"/>
          <w:lang w:eastAsia="zh-HK"/>
        </w:rPr>
        <w:t>編列</w:t>
      </w:r>
      <w:r w:rsidRPr="00395B02">
        <w:rPr>
          <w:rFonts w:hint="eastAsia"/>
        </w:rPr>
        <w:t>「</w:t>
      </w:r>
      <w:r w:rsidRPr="00395B02">
        <w:rPr>
          <w:rFonts w:hint="eastAsia"/>
          <w:lang w:eastAsia="zh-HK"/>
        </w:rPr>
        <w:t>選舉業務-</w:t>
      </w:r>
      <w:r>
        <w:rPr>
          <w:rFonts w:hint="eastAsia"/>
          <w:lang w:eastAsia="zh-HK"/>
        </w:rPr>
        <w:t>辦理及督導地方公職人員選舉</w:t>
      </w:r>
      <w:r w:rsidRPr="00395B02">
        <w:rPr>
          <w:rFonts w:hint="eastAsia"/>
        </w:rPr>
        <w:t>」</w:t>
      </w:r>
      <w:bookmarkStart w:id="6" w:name="_Hlk211612243"/>
      <w:r>
        <w:rPr>
          <w:rFonts w:hint="eastAsia"/>
        </w:rPr>
        <w:t>2</w:t>
      </w:r>
      <w:r>
        <w:rPr>
          <w:rFonts w:hint="eastAsia"/>
          <w:lang w:eastAsia="zh-HK"/>
        </w:rPr>
        <w:t>,</w:t>
      </w:r>
      <w:r>
        <w:rPr>
          <w:rFonts w:hint="eastAsia"/>
        </w:rPr>
        <w:t>364</w:t>
      </w:r>
      <w:r>
        <w:rPr>
          <w:rFonts w:hint="eastAsia"/>
          <w:lang w:eastAsia="zh-HK"/>
        </w:rPr>
        <w:t>萬</w:t>
      </w:r>
      <w:r>
        <w:rPr>
          <w:rFonts w:hint="eastAsia"/>
        </w:rPr>
        <w:t>6</w:t>
      </w:r>
      <w:r>
        <w:rPr>
          <w:rFonts w:hint="eastAsia"/>
          <w:lang w:eastAsia="zh-HK"/>
        </w:rPr>
        <w:t>千元</w:t>
      </w:r>
      <w:bookmarkEnd w:id="6"/>
      <w:r>
        <w:rPr>
          <w:rStyle w:val="af0"/>
        </w:rPr>
        <w:footnoteReference w:id="2"/>
      </w:r>
      <w:r w:rsidR="00A461B9">
        <w:rPr>
          <w:rFonts w:hint="eastAsia"/>
          <w:lang w:eastAsia="zh-HK"/>
        </w:rPr>
        <w:t>，係辦理及督導地方公職人員選舉所需加班費及業務費</w:t>
      </w:r>
      <w:r w:rsidR="009E716F">
        <w:rPr>
          <w:rFonts w:hint="eastAsia"/>
          <w:lang w:eastAsia="zh-HK"/>
        </w:rPr>
        <w:t>等</w:t>
      </w:r>
      <w:r>
        <w:rPr>
          <w:rFonts w:hint="eastAsia"/>
          <w:lang w:eastAsia="zh-HK"/>
        </w:rPr>
        <w:t>。</w:t>
      </w:r>
      <w:r w:rsidR="000D5FF4">
        <w:rPr>
          <w:rFonts w:hint="eastAsia"/>
          <w:lang w:eastAsia="zh-HK"/>
        </w:rPr>
        <w:t>經查：</w:t>
      </w:r>
    </w:p>
    <w:p w:rsidR="000D5FF4" w:rsidRPr="008D1F26" w:rsidRDefault="000D5FF4" w:rsidP="000D5FF4">
      <w:pPr>
        <w:pStyle w:val="a5"/>
        <w:ind w:left="849" w:hanging="283"/>
        <w:rPr>
          <w:rFonts w:hint="eastAsia"/>
          <w:b/>
          <w:bCs/>
          <w:lang w:eastAsia="zh-HK"/>
        </w:rPr>
      </w:pPr>
      <w:r w:rsidRPr="008D1F26">
        <w:rPr>
          <w:rFonts w:hint="eastAsia"/>
          <w:b/>
          <w:bCs/>
        </w:rPr>
        <w:t>(一)115年度</w:t>
      </w:r>
      <w:r w:rsidR="00E2167B" w:rsidRPr="00395B02">
        <w:rPr>
          <w:rFonts w:hint="eastAsia"/>
        </w:rPr>
        <w:t>「</w:t>
      </w:r>
      <w:r w:rsidR="006D7462" w:rsidRPr="006D7462">
        <w:rPr>
          <w:rFonts w:hint="eastAsia"/>
          <w:b/>
          <w:bCs/>
        </w:rPr>
        <w:t>辦理及督導地方公職人員選舉</w:t>
      </w:r>
      <w:r w:rsidR="00DC65F9" w:rsidRPr="00E2167B">
        <w:rPr>
          <w:rFonts w:hint="eastAsia"/>
        </w:rPr>
        <w:t>」</w:t>
      </w:r>
      <w:r w:rsidRPr="008D1F26">
        <w:rPr>
          <w:rFonts w:hint="eastAsia"/>
          <w:b/>
          <w:bCs/>
        </w:rPr>
        <w:t>預算</w:t>
      </w:r>
      <w:r w:rsidR="008D1F26">
        <w:rPr>
          <w:rFonts w:hint="eastAsia"/>
          <w:b/>
          <w:bCs/>
        </w:rPr>
        <w:t>案</w:t>
      </w:r>
      <w:r w:rsidRPr="008D1F26">
        <w:rPr>
          <w:rFonts w:hint="eastAsia"/>
          <w:b/>
          <w:bCs/>
        </w:rPr>
        <w:t>數高於前3次</w:t>
      </w:r>
      <w:r w:rsidR="00023741">
        <w:rPr>
          <w:rFonts w:hint="eastAsia"/>
          <w:b/>
          <w:bCs/>
        </w:rPr>
        <w:t>決算</w:t>
      </w:r>
      <w:r w:rsidRPr="008D1F26">
        <w:rPr>
          <w:rFonts w:hint="eastAsia"/>
          <w:b/>
          <w:bCs/>
        </w:rPr>
        <w:t>數</w:t>
      </w:r>
    </w:p>
    <w:p w:rsidR="0033536A" w:rsidRDefault="0033536A" w:rsidP="00023E7F">
      <w:pPr>
        <w:pStyle w:val="21"/>
      </w:pPr>
      <w:r>
        <w:rPr>
          <w:rFonts w:hint="eastAsia"/>
        </w:rPr>
        <w:t>綜觀</w:t>
      </w:r>
      <w:r>
        <w:rPr>
          <w:rFonts w:hint="eastAsia"/>
          <w:lang w:eastAsia="zh-TW"/>
        </w:rPr>
        <w:t>中選會</w:t>
      </w:r>
      <w:r w:rsidRPr="00DB179B">
        <w:rPr>
          <w:rFonts w:hint="eastAsia"/>
          <w:lang w:eastAsia="zh-TW"/>
        </w:rPr>
        <w:t>前3</w:t>
      </w:r>
      <w:r w:rsidR="000D5FF4">
        <w:rPr>
          <w:rFonts w:hint="eastAsia"/>
        </w:rPr>
        <w:t>次</w:t>
      </w:r>
      <w:r w:rsidR="00DC65F9" w:rsidRPr="00395B02">
        <w:rPr>
          <w:rFonts w:hint="eastAsia"/>
        </w:rPr>
        <w:t>「</w:t>
      </w:r>
      <w:r w:rsidR="009E716F">
        <w:rPr>
          <w:rFonts w:hint="eastAsia"/>
        </w:rPr>
        <w:t>辦理及督導地方公職人員選舉</w:t>
      </w:r>
      <w:r w:rsidR="00DC65F9" w:rsidRPr="00E2167B">
        <w:rPr>
          <w:rFonts w:hint="eastAsia"/>
        </w:rPr>
        <w:t>」</w:t>
      </w:r>
      <w:r>
        <w:rPr>
          <w:rFonts w:hint="eastAsia"/>
        </w:rPr>
        <w:t>預算編列與執行情形</w:t>
      </w:r>
      <w:r w:rsidR="000D5FF4">
        <w:rPr>
          <w:rFonts w:hint="eastAsia"/>
          <w:lang w:eastAsia="zh-TW"/>
        </w:rPr>
        <w:t>(</w:t>
      </w:r>
      <w:r w:rsidR="0027029F">
        <w:rPr>
          <w:rFonts w:hint="eastAsia"/>
          <w:lang w:eastAsia="zh-TW"/>
        </w:rPr>
        <w:t>詳</w:t>
      </w:r>
      <w:r w:rsidR="000D5FF4">
        <w:rPr>
          <w:rFonts w:hint="eastAsia"/>
        </w:rPr>
        <w:t>表</w:t>
      </w:r>
      <w:r w:rsidR="000D5FF4">
        <w:rPr>
          <w:rFonts w:hint="eastAsia"/>
          <w:lang w:eastAsia="zh-TW"/>
        </w:rPr>
        <w:t>1)</w:t>
      </w:r>
      <w:r w:rsidR="000D5FF4">
        <w:rPr>
          <w:rFonts w:hint="eastAsia"/>
        </w:rPr>
        <w:t>，分別為</w:t>
      </w:r>
      <w:r w:rsidR="000D5FF4">
        <w:rPr>
          <w:rFonts w:hint="eastAsia"/>
          <w:lang w:eastAsia="zh-TW"/>
        </w:rPr>
        <w:t>103</w:t>
      </w:r>
      <w:r w:rsidR="000D5FF4">
        <w:rPr>
          <w:rFonts w:hint="eastAsia"/>
        </w:rPr>
        <w:t>、</w:t>
      </w:r>
      <w:r w:rsidR="000D5FF4">
        <w:rPr>
          <w:rFonts w:hint="eastAsia"/>
          <w:lang w:eastAsia="zh-TW"/>
        </w:rPr>
        <w:t>107</w:t>
      </w:r>
      <w:r w:rsidR="000D5FF4">
        <w:rPr>
          <w:rFonts w:hint="eastAsia"/>
        </w:rPr>
        <w:t>及</w:t>
      </w:r>
      <w:r w:rsidR="000D5FF4">
        <w:rPr>
          <w:rFonts w:hint="eastAsia"/>
          <w:lang w:eastAsia="zh-TW"/>
        </w:rPr>
        <w:t>111</w:t>
      </w:r>
      <w:r w:rsidR="000D5FF4">
        <w:rPr>
          <w:rFonts w:hint="eastAsia"/>
        </w:rPr>
        <w:t>年度，預算數介於</w:t>
      </w:r>
      <w:r w:rsidR="000D5FF4">
        <w:rPr>
          <w:rFonts w:hint="eastAsia"/>
          <w:lang w:eastAsia="zh-TW"/>
        </w:rPr>
        <w:t>1,778</w:t>
      </w:r>
      <w:r w:rsidR="000D5FF4">
        <w:rPr>
          <w:rFonts w:hint="eastAsia"/>
        </w:rPr>
        <w:t>萬</w:t>
      </w:r>
      <w:r w:rsidR="000D5FF4">
        <w:rPr>
          <w:rFonts w:hint="eastAsia"/>
          <w:lang w:eastAsia="zh-TW"/>
        </w:rPr>
        <w:t>3</w:t>
      </w:r>
      <w:r w:rsidR="000D5FF4">
        <w:rPr>
          <w:rFonts w:hint="eastAsia"/>
        </w:rPr>
        <w:t>千元至</w:t>
      </w:r>
      <w:r w:rsidR="000D5FF4">
        <w:rPr>
          <w:rFonts w:hint="eastAsia"/>
          <w:lang w:eastAsia="zh-TW"/>
        </w:rPr>
        <w:t>2,978</w:t>
      </w:r>
      <w:r w:rsidR="000D5FF4">
        <w:rPr>
          <w:rFonts w:hint="eastAsia"/>
        </w:rPr>
        <w:t>萬</w:t>
      </w:r>
      <w:r w:rsidR="000D5FF4">
        <w:rPr>
          <w:rFonts w:hint="eastAsia"/>
          <w:lang w:eastAsia="zh-TW"/>
        </w:rPr>
        <w:t>9</w:t>
      </w:r>
      <w:r w:rsidR="000D5FF4">
        <w:rPr>
          <w:rFonts w:hint="eastAsia"/>
        </w:rPr>
        <w:t>千元間，決算數介於</w:t>
      </w:r>
      <w:r w:rsidR="000D5FF4">
        <w:rPr>
          <w:rFonts w:hint="eastAsia"/>
          <w:lang w:eastAsia="zh-TW"/>
        </w:rPr>
        <w:t>1,626</w:t>
      </w:r>
      <w:r w:rsidR="000D5FF4">
        <w:rPr>
          <w:rFonts w:hint="eastAsia"/>
        </w:rPr>
        <w:t>萬元至</w:t>
      </w:r>
      <w:r w:rsidR="000D5FF4">
        <w:rPr>
          <w:rFonts w:hint="eastAsia"/>
          <w:lang w:eastAsia="zh-TW"/>
        </w:rPr>
        <w:t>2,059</w:t>
      </w:r>
      <w:r w:rsidR="000D5FF4">
        <w:rPr>
          <w:rFonts w:hint="eastAsia"/>
        </w:rPr>
        <w:t>萬</w:t>
      </w:r>
      <w:r w:rsidR="000D5FF4">
        <w:rPr>
          <w:rFonts w:hint="eastAsia"/>
          <w:lang w:eastAsia="zh-TW"/>
        </w:rPr>
        <w:t>2</w:t>
      </w:r>
      <w:r w:rsidR="000D5FF4">
        <w:rPr>
          <w:rFonts w:hint="eastAsia"/>
        </w:rPr>
        <w:t>千元間，執行率介於</w:t>
      </w:r>
      <w:r w:rsidR="008D1F26">
        <w:rPr>
          <w:rFonts w:hint="eastAsia"/>
          <w:lang w:eastAsia="zh-TW"/>
        </w:rPr>
        <w:t>69.13%</w:t>
      </w:r>
      <w:r w:rsidR="008D1F26">
        <w:rPr>
          <w:rFonts w:hint="eastAsia"/>
        </w:rPr>
        <w:t>至</w:t>
      </w:r>
      <w:r w:rsidR="008D1F26">
        <w:rPr>
          <w:rFonts w:hint="eastAsia"/>
          <w:lang w:eastAsia="zh-TW"/>
        </w:rPr>
        <w:t>91.44%</w:t>
      </w:r>
      <w:r w:rsidR="008D1F26">
        <w:rPr>
          <w:rFonts w:hint="eastAsia"/>
        </w:rPr>
        <w:t>間；是以，</w:t>
      </w:r>
      <w:r w:rsidR="008D1F26">
        <w:rPr>
          <w:rFonts w:hint="eastAsia"/>
          <w:lang w:eastAsia="zh-TW"/>
        </w:rPr>
        <w:t>115</w:t>
      </w:r>
      <w:r w:rsidR="008D1F26">
        <w:rPr>
          <w:rFonts w:hint="eastAsia"/>
        </w:rPr>
        <w:t>年度</w:t>
      </w:r>
      <w:r w:rsidR="00DC65F9" w:rsidRPr="00395B02">
        <w:rPr>
          <w:rFonts w:hint="eastAsia"/>
        </w:rPr>
        <w:t>「</w:t>
      </w:r>
      <w:r w:rsidR="008D1F26" w:rsidRPr="00AB3E30">
        <w:rPr>
          <w:rFonts w:hint="eastAsia"/>
        </w:rPr>
        <w:t>辦理及督導地方公職人員選舉</w:t>
      </w:r>
      <w:r w:rsidR="00DC65F9" w:rsidRPr="00E2167B">
        <w:rPr>
          <w:rFonts w:hint="eastAsia"/>
        </w:rPr>
        <w:t>」</w:t>
      </w:r>
      <w:r w:rsidR="008D1F26">
        <w:rPr>
          <w:rFonts w:hint="eastAsia"/>
        </w:rPr>
        <w:t>預算案數</w:t>
      </w:r>
      <w:r w:rsidR="008D1F26" w:rsidRPr="008D1F26">
        <w:t>2,364萬6千元</w:t>
      </w:r>
      <w:r w:rsidR="008D1F26">
        <w:rPr>
          <w:rFonts w:hint="eastAsia"/>
        </w:rPr>
        <w:t>，</w:t>
      </w:r>
      <w:r w:rsidR="008D1F26">
        <w:rPr>
          <w:rFonts w:hint="eastAsia"/>
        </w:rPr>
        <w:lastRenderedPageBreak/>
        <w:t>高於前</w:t>
      </w:r>
      <w:r w:rsidR="008D1F26">
        <w:rPr>
          <w:rFonts w:hint="eastAsia"/>
          <w:lang w:eastAsia="zh-TW"/>
        </w:rPr>
        <w:t>3</w:t>
      </w:r>
      <w:r w:rsidR="008D1F26">
        <w:rPr>
          <w:rFonts w:hint="eastAsia"/>
        </w:rPr>
        <w:t>次決算數介於</w:t>
      </w:r>
      <w:r w:rsidR="008D1F26">
        <w:rPr>
          <w:rFonts w:hint="eastAsia"/>
          <w:lang w:eastAsia="zh-TW"/>
        </w:rPr>
        <w:t>1,626</w:t>
      </w:r>
      <w:r w:rsidR="008D1F26">
        <w:rPr>
          <w:rFonts w:hint="eastAsia"/>
        </w:rPr>
        <w:t>萬元至</w:t>
      </w:r>
      <w:r w:rsidR="008D1F26">
        <w:rPr>
          <w:rFonts w:hint="eastAsia"/>
          <w:lang w:eastAsia="zh-TW"/>
        </w:rPr>
        <w:t>2,059</w:t>
      </w:r>
      <w:r w:rsidR="008D1F26">
        <w:rPr>
          <w:rFonts w:hint="eastAsia"/>
        </w:rPr>
        <w:t>萬</w:t>
      </w:r>
      <w:r w:rsidR="008D1F26">
        <w:rPr>
          <w:rFonts w:hint="eastAsia"/>
          <w:lang w:eastAsia="zh-TW"/>
        </w:rPr>
        <w:t>2</w:t>
      </w:r>
      <w:r w:rsidR="008D1F26">
        <w:rPr>
          <w:rFonts w:hint="eastAsia"/>
        </w:rPr>
        <w:t>千元間。</w:t>
      </w:r>
    </w:p>
    <w:p w:rsidR="000D5FF4" w:rsidRPr="000D5FF4" w:rsidRDefault="000D5FF4" w:rsidP="00023741">
      <w:pPr>
        <w:tabs>
          <w:tab w:val="left" w:pos="2977"/>
        </w:tabs>
        <w:spacing w:line="440" w:lineRule="exact"/>
        <w:ind w:leftChars="177" w:left="1275" w:hangingChars="273" w:hanging="774"/>
        <w:rPr>
          <w:rFonts w:hint="eastAsia"/>
          <w:b/>
          <w:bCs/>
        </w:rPr>
      </w:pPr>
      <w:r w:rsidRPr="000D5FF4">
        <w:rPr>
          <w:rFonts w:hint="eastAsia"/>
          <w:b/>
          <w:bCs/>
        </w:rPr>
        <w:t>表1</w:t>
      </w:r>
      <w:r w:rsidRPr="000D5FF4">
        <w:rPr>
          <w:b/>
          <w:bCs/>
        </w:rPr>
        <w:t xml:space="preserve">  </w:t>
      </w:r>
      <w:r w:rsidRPr="000D5FF4">
        <w:rPr>
          <w:rFonts w:hint="eastAsia"/>
          <w:b/>
          <w:bCs/>
        </w:rPr>
        <w:t>中選會前</w:t>
      </w:r>
      <w:r w:rsidRPr="000D5FF4">
        <w:rPr>
          <w:b/>
          <w:bCs/>
        </w:rPr>
        <w:t>3次</w:t>
      </w:r>
      <w:r w:rsidR="00DC65F9" w:rsidRPr="00DC65F9">
        <w:rPr>
          <w:rFonts w:hint="eastAsia"/>
          <w:b/>
          <w:bCs/>
        </w:rPr>
        <w:t>「</w:t>
      </w:r>
      <w:r w:rsidRPr="00187625">
        <w:rPr>
          <w:b/>
          <w:bCs/>
        </w:rPr>
        <w:t>辦理及</w:t>
      </w:r>
      <w:r w:rsidRPr="000D5FF4">
        <w:rPr>
          <w:b/>
          <w:bCs/>
        </w:rPr>
        <w:t>督導地方公職人員選舉</w:t>
      </w:r>
      <w:r w:rsidR="00DC65F9" w:rsidRPr="00DC65F9">
        <w:rPr>
          <w:rFonts w:hint="eastAsia"/>
          <w:b/>
          <w:bCs/>
        </w:rPr>
        <w:t>」</w:t>
      </w:r>
      <w:r w:rsidRPr="000D5FF4">
        <w:rPr>
          <w:rFonts w:hint="eastAsia"/>
          <w:b/>
          <w:bCs/>
        </w:rPr>
        <w:t>預算編列與執行情形</w:t>
      </w:r>
      <w:r>
        <w:rPr>
          <w:rFonts w:hint="eastAsia"/>
          <w:b/>
          <w:bCs/>
        </w:rPr>
        <w:t xml:space="preserve">表 </w:t>
      </w:r>
      <w:r>
        <w:rPr>
          <w:b/>
          <w:bCs/>
        </w:rPr>
        <w:t xml:space="preserve">                   </w:t>
      </w:r>
      <w:r w:rsidR="006D7462">
        <w:rPr>
          <w:b/>
          <w:bCs/>
        </w:rPr>
        <w:t xml:space="preserve">       </w:t>
      </w:r>
      <w:r w:rsidRPr="000D5FF4">
        <w:rPr>
          <w:rFonts w:hint="eastAsia"/>
          <w:sz w:val="24"/>
          <w:szCs w:val="24"/>
        </w:rPr>
        <w:t>單位：新臺</w:t>
      </w:r>
      <w:r w:rsidRPr="000D5FF4">
        <w:rPr>
          <w:rFonts w:cs="新細明體" w:hint="eastAsia"/>
          <w:sz w:val="24"/>
          <w:szCs w:val="24"/>
        </w:rPr>
        <w:t>幣千元</w:t>
      </w:r>
      <w:r w:rsidR="00E15C09">
        <w:rPr>
          <w:rFonts w:cs="新細明體" w:hint="eastAsia"/>
          <w:sz w:val="24"/>
          <w:szCs w:val="24"/>
        </w:rPr>
        <w:t>；%</w:t>
      </w:r>
    </w:p>
    <w:tbl>
      <w:tblPr>
        <w:tblW w:w="8222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3"/>
        <w:gridCol w:w="2126"/>
        <w:gridCol w:w="2126"/>
        <w:gridCol w:w="2127"/>
      </w:tblGrid>
      <w:tr w:rsidR="00023741" w:rsidRPr="00094536" w:rsidTr="00023741">
        <w:trPr>
          <w:trHeight w:val="377"/>
          <w:tblHeader/>
        </w:trPr>
        <w:tc>
          <w:tcPr>
            <w:tcW w:w="1843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  <w:hideMark/>
          </w:tcPr>
          <w:p w:rsidR="000C1DCF" w:rsidRPr="00FC6115" w:rsidRDefault="008D1F26" w:rsidP="008D1F26">
            <w:pPr>
              <w:pStyle w:val="142"/>
              <w:jc w:val="center"/>
            </w:pPr>
            <w:r>
              <w:rPr>
                <w:rFonts w:hint="eastAsia"/>
              </w:rPr>
              <w:t xml:space="preserve">項 </w:t>
            </w:r>
            <w:r>
              <w:t xml:space="preserve">  </w:t>
            </w:r>
            <w:r w:rsidR="000C1DCF" w:rsidRPr="00FC6115">
              <w:rPr>
                <w:rFonts w:hint="eastAsia"/>
              </w:rPr>
              <w:t>目</w:t>
            </w:r>
          </w:p>
        </w:tc>
        <w:tc>
          <w:tcPr>
            <w:tcW w:w="212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0C1DCF" w:rsidRPr="000D5FF4" w:rsidRDefault="000C1DCF" w:rsidP="000C1DCF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0D5FF4">
              <w:rPr>
                <w:rFonts w:hint="eastAsia"/>
                <w:spacing w:val="-20"/>
                <w:szCs w:val="24"/>
              </w:rPr>
              <w:t>103</w:t>
            </w:r>
            <w:r w:rsidR="000D5FF4">
              <w:rPr>
                <w:rFonts w:hint="eastAsia"/>
                <w:spacing w:val="-20"/>
                <w:szCs w:val="24"/>
              </w:rPr>
              <w:t>年度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0C1DCF" w:rsidRPr="000D5FF4" w:rsidRDefault="000C1DCF" w:rsidP="000C1DCF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0D5FF4">
              <w:rPr>
                <w:rFonts w:hint="eastAsia"/>
                <w:spacing w:val="-20"/>
                <w:szCs w:val="24"/>
              </w:rPr>
              <w:t>107</w:t>
            </w:r>
            <w:r w:rsidR="000D5FF4">
              <w:rPr>
                <w:rFonts w:hint="eastAsia"/>
                <w:spacing w:val="-20"/>
                <w:szCs w:val="24"/>
              </w:rPr>
              <w:t>年度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0C1DCF" w:rsidRPr="000D5FF4" w:rsidRDefault="000C1DCF" w:rsidP="000C1DCF">
            <w:pPr>
              <w:pStyle w:val="142"/>
              <w:jc w:val="center"/>
              <w:rPr>
                <w:rFonts w:hint="eastAsia"/>
                <w:spacing w:val="-20"/>
                <w:szCs w:val="24"/>
              </w:rPr>
            </w:pPr>
            <w:r w:rsidRPr="000D5FF4">
              <w:rPr>
                <w:rFonts w:hint="eastAsia"/>
                <w:spacing w:val="-20"/>
                <w:szCs w:val="24"/>
              </w:rPr>
              <w:t>111</w:t>
            </w:r>
            <w:r w:rsidR="000D5FF4">
              <w:rPr>
                <w:rFonts w:hint="eastAsia"/>
                <w:spacing w:val="-20"/>
                <w:szCs w:val="24"/>
              </w:rPr>
              <w:t>年度</w:t>
            </w:r>
          </w:p>
        </w:tc>
      </w:tr>
      <w:tr w:rsidR="00023741" w:rsidRPr="00094536" w:rsidTr="00023741">
        <w:trPr>
          <w:trHeight w:val="333"/>
        </w:trPr>
        <w:tc>
          <w:tcPr>
            <w:tcW w:w="184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0C1DCF" w:rsidRPr="00FC6115" w:rsidRDefault="000C1DCF" w:rsidP="00023741">
            <w:pPr>
              <w:pStyle w:val="142"/>
              <w:ind w:firstLineChars="48" w:firstLine="117"/>
              <w:rPr>
                <w:rFonts w:hint="eastAsia"/>
              </w:rPr>
            </w:pPr>
            <w:r w:rsidRPr="00FC6115">
              <w:rPr>
                <w:rFonts w:hint="eastAsia"/>
              </w:rPr>
              <w:t>預算數A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0C1DCF" w:rsidRPr="00FC6115" w:rsidRDefault="000C1DCF" w:rsidP="000C1DC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29</w:t>
            </w:r>
            <w:r>
              <w:t>,</w:t>
            </w:r>
            <w:r>
              <w:rPr>
                <w:rFonts w:hint="eastAsia"/>
              </w:rPr>
              <w:t>789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0C1DCF" w:rsidRPr="00FC6115" w:rsidRDefault="000C1DCF" w:rsidP="000C1DC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18,783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0C1DCF" w:rsidRPr="00FC6115" w:rsidRDefault="000C1DCF" w:rsidP="000C1DC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17,783</w:t>
            </w:r>
          </w:p>
        </w:tc>
      </w:tr>
      <w:tr w:rsidR="000C1DCF" w:rsidRPr="00094536" w:rsidTr="00023741">
        <w:trPr>
          <w:trHeight w:val="333"/>
        </w:trPr>
        <w:tc>
          <w:tcPr>
            <w:tcW w:w="1843" w:type="dxa"/>
            <w:shd w:val="clear" w:color="auto" w:fill="auto"/>
            <w:vAlign w:val="center"/>
          </w:tcPr>
          <w:p w:rsidR="000C1DCF" w:rsidRPr="00FC6115" w:rsidRDefault="000C1DCF" w:rsidP="00023741">
            <w:pPr>
              <w:pStyle w:val="142"/>
              <w:ind w:firstLineChars="48" w:firstLine="117"/>
              <w:rPr>
                <w:rFonts w:hint="eastAsia"/>
              </w:rPr>
            </w:pPr>
            <w:r w:rsidRPr="00FC6115">
              <w:rPr>
                <w:rFonts w:hint="eastAsia"/>
              </w:rPr>
              <w:t>決算數B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0C1DCF" w:rsidRPr="00FC6115" w:rsidRDefault="000C1DCF" w:rsidP="000C1DC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20,592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0C1DCF" w:rsidRPr="00FC6115" w:rsidRDefault="000C1DCF" w:rsidP="000C1DC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16,847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0C1DCF" w:rsidRPr="00FC6115" w:rsidRDefault="000C1DCF" w:rsidP="000C1DC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16,260</w:t>
            </w:r>
          </w:p>
        </w:tc>
      </w:tr>
      <w:tr w:rsidR="000C1DCF" w:rsidRPr="00094536" w:rsidTr="00023741">
        <w:trPr>
          <w:trHeight w:val="306"/>
        </w:trPr>
        <w:tc>
          <w:tcPr>
            <w:tcW w:w="1843" w:type="dxa"/>
            <w:shd w:val="clear" w:color="auto" w:fill="auto"/>
            <w:vAlign w:val="center"/>
          </w:tcPr>
          <w:p w:rsidR="000C1DCF" w:rsidRPr="00FC6115" w:rsidRDefault="000C1DCF" w:rsidP="00023741">
            <w:pPr>
              <w:pStyle w:val="142"/>
              <w:ind w:firstLineChars="48" w:firstLine="117"/>
              <w:rPr>
                <w:rFonts w:hint="eastAsia"/>
              </w:rPr>
            </w:pPr>
            <w:r w:rsidRPr="00FC6115">
              <w:rPr>
                <w:rFonts w:hint="eastAsia"/>
              </w:rPr>
              <w:t>預算執行率B/A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0C1DCF" w:rsidRPr="00FC6115" w:rsidRDefault="000C1DCF" w:rsidP="000C1DC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69.13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0C1DCF" w:rsidRPr="00FC6115" w:rsidRDefault="000C1DCF" w:rsidP="000C1DC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89.69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0C1DCF" w:rsidRPr="00FC6115" w:rsidRDefault="000C1DCF" w:rsidP="000C1DCF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91.44</w:t>
            </w:r>
          </w:p>
        </w:tc>
      </w:tr>
      <w:tr w:rsidR="00023741" w:rsidRPr="00094536" w:rsidTr="00023741">
        <w:trPr>
          <w:trHeight w:val="395"/>
        </w:trPr>
        <w:tc>
          <w:tcPr>
            <w:tcW w:w="1843" w:type="dxa"/>
            <w:shd w:val="clear" w:color="auto" w:fill="auto"/>
            <w:vAlign w:val="center"/>
          </w:tcPr>
          <w:p w:rsidR="000C1DCF" w:rsidRPr="00FC6115" w:rsidRDefault="000C1DCF" w:rsidP="00023741">
            <w:pPr>
              <w:pStyle w:val="142"/>
              <w:ind w:leftChars="42" w:left="121" w:hanging="2"/>
              <w:rPr>
                <w:rFonts w:hint="eastAsia"/>
              </w:rPr>
            </w:pPr>
            <w:r w:rsidRPr="00FC6115">
              <w:rPr>
                <w:rFonts w:hint="eastAsia"/>
              </w:rPr>
              <w:t>執行率不及九成</w:t>
            </w:r>
            <w:r>
              <w:rPr>
                <w:rFonts w:hint="eastAsia"/>
              </w:rPr>
              <w:t>之</w:t>
            </w:r>
            <w:r w:rsidRPr="00FC6115">
              <w:rPr>
                <w:rFonts w:hint="eastAsia"/>
              </w:rPr>
              <w:t>原因</w:t>
            </w:r>
          </w:p>
        </w:tc>
        <w:tc>
          <w:tcPr>
            <w:tcW w:w="2126" w:type="dxa"/>
            <w:shd w:val="clear" w:color="auto" w:fill="auto"/>
            <w:noWrap/>
            <w:vAlign w:val="center"/>
          </w:tcPr>
          <w:p w:rsidR="000C1DCF" w:rsidRPr="0061031D" w:rsidRDefault="000C1DCF" w:rsidP="00023741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預算經本院凍結59</w:t>
            </w:r>
            <w:r>
              <w:t>5萬</w:t>
            </w:r>
            <w:r>
              <w:rPr>
                <w:rFonts w:hint="eastAsia"/>
              </w:rPr>
              <w:t>8千元，未獲同意解除凍結</w:t>
            </w:r>
          </w:p>
        </w:tc>
        <w:tc>
          <w:tcPr>
            <w:tcW w:w="2126" w:type="dxa"/>
            <w:shd w:val="clear" w:color="auto" w:fill="auto"/>
            <w:noWrap/>
          </w:tcPr>
          <w:p w:rsidR="000C1DCF" w:rsidRPr="00FC6115" w:rsidRDefault="000C1DCF" w:rsidP="00023741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撙節支用經費，致執行率未達九成</w:t>
            </w:r>
          </w:p>
        </w:tc>
        <w:tc>
          <w:tcPr>
            <w:tcW w:w="2127" w:type="dxa"/>
            <w:shd w:val="clear" w:color="auto" w:fill="auto"/>
            <w:noWrap/>
            <w:vAlign w:val="center"/>
          </w:tcPr>
          <w:p w:rsidR="000C1DCF" w:rsidRPr="00FC6115" w:rsidRDefault="000D5FF4" w:rsidP="00E15C09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無</w:t>
            </w:r>
          </w:p>
        </w:tc>
      </w:tr>
    </w:tbl>
    <w:p w:rsidR="000D5FF4" w:rsidRPr="00692484" w:rsidRDefault="000D5FF4" w:rsidP="000D5FF4">
      <w:pPr>
        <w:pStyle w:val="21"/>
        <w:spacing w:line="280" w:lineRule="exact"/>
        <w:ind w:leftChars="200" w:left="849" w:firstLineChars="0" w:hanging="283"/>
        <w:rPr>
          <w:rFonts w:hint="eastAsia"/>
          <w:noProof/>
          <w:sz w:val="24"/>
          <w:szCs w:val="24"/>
        </w:rPr>
      </w:pPr>
      <w:r w:rsidRPr="00692484">
        <w:rPr>
          <w:rFonts w:hint="eastAsia"/>
          <w:sz w:val="24"/>
          <w:szCs w:val="24"/>
        </w:rPr>
        <w:t>資料來源：中選會</w:t>
      </w:r>
      <w:r>
        <w:rPr>
          <w:rFonts w:hint="eastAsia"/>
          <w:sz w:val="24"/>
          <w:szCs w:val="24"/>
        </w:rPr>
        <w:t>。</w:t>
      </w:r>
    </w:p>
    <w:p w:rsidR="00BD40D7" w:rsidRPr="001E08F6" w:rsidRDefault="00BD40D7" w:rsidP="00BD40D7">
      <w:pPr>
        <w:pStyle w:val="a5"/>
        <w:ind w:left="849" w:hanging="283"/>
        <w:rPr>
          <w:b/>
          <w:bCs/>
        </w:rPr>
      </w:pPr>
      <w:r w:rsidRPr="001E08F6">
        <w:rPr>
          <w:rFonts w:hint="eastAsia"/>
          <w:b/>
          <w:bCs/>
        </w:rPr>
        <w:t>(二)115年度</w:t>
      </w:r>
      <w:r w:rsidR="00DC65F9" w:rsidRPr="00DC65F9">
        <w:rPr>
          <w:rFonts w:hint="eastAsia"/>
          <w:b/>
          <w:bCs/>
        </w:rPr>
        <w:t>「</w:t>
      </w:r>
      <w:r w:rsidR="00BB5AFC" w:rsidRPr="00BB5AFC">
        <w:rPr>
          <w:b/>
          <w:bCs/>
        </w:rPr>
        <w:t>辦理及督導地方公職人員選舉</w:t>
      </w:r>
      <w:r w:rsidR="00DC65F9" w:rsidRPr="00DC65F9">
        <w:rPr>
          <w:rFonts w:hint="eastAsia"/>
          <w:b/>
          <w:bCs/>
        </w:rPr>
        <w:t>」</w:t>
      </w:r>
      <w:r>
        <w:rPr>
          <w:rFonts w:hint="eastAsia"/>
          <w:b/>
          <w:bCs/>
        </w:rPr>
        <w:t>部分</w:t>
      </w:r>
      <w:r w:rsidR="00187625">
        <w:rPr>
          <w:rFonts w:hint="eastAsia"/>
          <w:b/>
          <w:bCs/>
        </w:rPr>
        <w:t>用途別</w:t>
      </w:r>
      <w:r>
        <w:rPr>
          <w:rFonts w:hint="eastAsia"/>
          <w:b/>
          <w:bCs/>
        </w:rPr>
        <w:t>科目預算案數</w:t>
      </w:r>
      <w:r w:rsidR="00BB5AFC">
        <w:rPr>
          <w:rFonts w:hint="eastAsia"/>
          <w:b/>
          <w:bCs/>
        </w:rPr>
        <w:t>，</w:t>
      </w:r>
      <w:r>
        <w:rPr>
          <w:rFonts w:hint="eastAsia"/>
          <w:b/>
          <w:bCs/>
        </w:rPr>
        <w:t>明顯</w:t>
      </w:r>
      <w:r w:rsidRPr="001E08F6">
        <w:rPr>
          <w:rFonts w:hint="eastAsia"/>
          <w:b/>
          <w:bCs/>
        </w:rPr>
        <w:t>高於</w:t>
      </w:r>
      <w:r>
        <w:rPr>
          <w:rFonts w:hint="eastAsia"/>
          <w:b/>
          <w:bCs/>
        </w:rPr>
        <w:t>前次</w:t>
      </w:r>
      <w:r w:rsidRPr="001E08F6">
        <w:rPr>
          <w:rFonts w:hint="eastAsia"/>
          <w:b/>
          <w:bCs/>
        </w:rPr>
        <w:t>111年</w:t>
      </w:r>
      <w:r>
        <w:rPr>
          <w:rFonts w:hint="eastAsia"/>
          <w:b/>
          <w:bCs/>
        </w:rPr>
        <w:t>度預算數</w:t>
      </w:r>
    </w:p>
    <w:p w:rsidR="00666086" w:rsidRDefault="00BD40D7" w:rsidP="00BD40D7">
      <w:pPr>
        <w:pStyle w:val="21"/>
      </w:pPr>
      <w:r w:rsidRPr="001F3BA4">
        <w:t>檢視</w:t>
      </w:r>
      <w:r w:rsidR="00DC65F9" w:rsidRPr="001F3BA4">
        <w:t>中選會</w:t>
      </w:r>
      <w:r w:rsidRPr="001F3BA4">
        <w:t>115年度</w:t>
      </w:r>
      <w:r w:rsidR="00DC65F9" w:rsidRPr="00DC65F9">
        <w:rPr>
          <w:rFonts w:hint="eastAsia"/>
        </w:rPr>
        <w:t>「</w:t>
      </w:r>
      <w:r w:rsidRPr="00DC65F9">
        <w:t>辦理及督導地方公職人員選舉</w:t>
      </w:r>
      <w:bookmarkStart w:id="7" w:name="_Hlk211861921"/>
      <w:r w:rsidR="00DC65F9" w:rsidRPr="00DC65F9">
        <w:rPr>
          <w:rFonts w:hint="eastAsia"/>
        </w:rPr>
        <w:t>」</w:t>
      </w:r>
      <w:bookmarkEnd w:id="7"/>
      <w:r w:rsidRPr="00DC65F9">
        <w:t>預算</w:t>
      </w:r>
      <w:r w:rsidRPr="001F3BA4">
        <w:rPr>
          <w:rFonts w:hint="eastAsia"/>
        </w:rPr>
        <w:t>案數</w:t>
      </w:r>
      <w:r w:rsidRPr="001F3BA4">
        <w:t>2,364萬6千元，較111年度</w:t>
      </w:r>
      <w:r>
        <w:rPr>
          <w:rFonts w:hint="eastAsia"/>
        </w:rPr>
        <w:t>預算數</w:t>
      </w:r>
      <w:r w:rsidRPr="001F3BA4">
        <w:t>1,778萬</w:t>
      </w:r>
      <w:r w:rsidRPr="001F3BA4">
        <w:rPr>
          <w:rFonts w:hint="eastAsia"/>
        </w:rPr>
        <w:t>3千元增加586萬3千元(增幅32.97%)，主要差異包括</w:t>
      </w:r>
      <w:r w:rsidR="005842B2">
        <w:rPr>
          <w:rFonts w:hint="eastAsia"/>
          <w:lang w:eastAsia="zh-TW"/>
        </w:rPr>
        <w:t>115</w:t>
      </w:r>
      <w:r w:rsidR="005842B2">
        <w:rPr>
          <w:rFonts w:hint="eastAsia"/>
        </w:rPr>
        <w:t>年度</w:t>
      </w:r>
      <w:r w:rsidRPr="001F3BA4">
        <w:rPr>
          <w:rFonts w:hint="eastAsia"/>
        </w:rPr>
        <w:t>臨兼人員增加4人</w:t>
      </w:r>
      <w:r>
        <w:rPr>
          <w:rFonts w:hint="eastAsia"/>
          <w:spacing w:val="-10"/>
          <w:lang w:eastAsia="zh-TW"/>
        </w:rPr>
        <w:t>(</w:t>
      </w:r>
      <w:r>
        <w:rPr>
          <w:rFonts w:hint="eastAsia"/>
          <w:spacing w:val="-10"/>
        </w:rPr>
        <w:t>增幅</w:t>
      </w:r>
      <w:r>
        <w:rPr>
          <w:rFonts w:hint="eastAsia"/>
          <w:spacing w:val="-10"/>
          <w:lang w:eastAsia="zh-TW"/>
        </w:rPr>
        <w:t>22.22%)</w:t>
      </w:r>
      <w:r>
        <w:rPr>
          <w:rFonts w:hint="eastAsia"/>
        </w:rPr>
        <w:t>、</w:t>
      </w:r>
      <w:r w:rsidRPr="001F3BA4">
        <w:t>選情</w:t>
      </w:r>
      <w:r w:rsidRPr="001F3BA4">
        <w:rPr>
          <w:rFonts w:hint="eastAsia"/>
        </w:rPr>
        <w:t>中心工作人員增加60人次</w:t>
      </w:r>
      <w:r>
        <w:rPr>
          <w:rFonts w:hint="eastAsia"/>
          <w:spacing w:val="-10"/>
          <w:lang w:eastAsia="zh-TW"/>
        </w:rPr>
        <w:t>(</w:t>
      </w:r>
      <w:r>
        <w:rPr>
          <w:rFonts w:hint="eastAsia"/>
          <w:spacing w:val="-10"/>
        </w:rPr>
        <w:t>增幅</w:t>
      </w:r>
      <w:r>
        <w:rPr>
          <w:rFonts w:hint="eastAsia"/>
          <w:spacing w:val="-10"/>
          <w:lang w:eastAsia="zh-TW"/>
        </w:rPr>
        <w:t>54.55%)</w:t>
      </w:r>
      <w:r>
        <w:rPr>
          <w:rFonts w:hint="eastAsia"/>
        </w:rPr>
        <w:t>、</w:t>
      </w:r>
      <w:r w:rsidRPr="001F3BA4">
        <w:rPr>
          <w:rFonts w:hint="eastAsia"/>
        </w:rPr>
        <w:t>宣導費增加</w:t>
      </w:r>
      <w:r w:rsidRPr="001F3BA4">
        <w:t>162萬5千元</w:t>
      </w:r>
      <w:r w:rsidRPr="001619C4">
        <w:rPr>
          <w:rFonts w:hint="eastAsia"/>
          <w:spacing w:val="-10"/>
        </w:rPr>
        <w:t>(增幅25.49%)</w:t>
      </w:r>
      <w:r>
        <w:rPr>
          <w:rFonts w:hint="eastAsia"/>
        </w:rPr>
        <w:t>、</w:t>
      </w:r>
      <w:r w:rsidRPr="001F3BA4">
        <w:rPr>
          <w:rFonts w:hint="eastAsia"/>
        </w:rPr>
        <w:t>辦理選務工作規劃與說明等經費增加165萬元</w:t>
      </w:r>
      <w:r>
        <w:rPr>
          <w:rFonts w:hint="eastAsia"/>
          <w:spacing w:val="-10"/>
        </w:rPr>
        <w:t>(增幅57.89%)</w:t>
      </w:r>
      <w:r>
        <w:rPr>
          <w:rFonts w:hint="eastAsia"/>
        </w:rPr>
        <w:t>、</w:t>
      </w:r>
      <w:r w:rsidRPr="001F3BA4">
        <w:rPr>
          <w:rFonts w:hint="eastAsia"/>
        </w:rPr>
        <w:t>辦理選情中心場地佈置</w:t>
      </w:r>
      <w:r>
        <w:rPr>
          <w:rFonts w:hint="eastAsia"/>
        </w:rPr>
        <w:t>及</w:t>
      </w:r>
      <w:r w:rsidRPr="001F3BA4">
        <w:rPr>
          <w:rFonts w:hint="eastAsia"/>
        </w:rPr>
        <w:t>雜支等增加76萬元</w:t>
      </w:r>
      <w:r>
        <w:rPr>
          <w:rFonts w:hint="eastAsia"/>
          <w:spacing w:val="-10"/>
        </w:rPr>
        <w:t>(增幅</w:t>
      </w:r>
      <w:r>
        <w:rPr>
          <w:rFonts w:hint="eastAsia"/>
          <w:spacing w:val="-10"/>
          <w:lang w:eastAsia="zh-TW"/>
        </w:rPr>
        <w:t>61</w:t>
      </w:r>
      <w:r>
        <w:rPr>
          <w:rFonts w:hint="eastAsia"/>
          <w:spacing w:val="-10"/>
        </w:rPr>
        <w:t>.</w:t>
      </w:r>
      <w:r>
        <w:rPr>
          <w:rFonts w:hint="eastAsia"/>
          <w:spacing w:val="-10"/>
          <w:lang w:eastAsia="zh-TW"/>
        </w:rPr>
        <w:t>54</w:t>
      </w:r>
      <w:r>
        <w:rPr>
          <w:rFonts w:hint="eastAsia"/>
          <w:spacing w:val="-10"/>
        </w:rPr>
        <w:t>%)</w:t>
      </w:r>
      <w:r w:rsidRPr="001F3BA4">
        <w:rPr>
          <w:rFonts w:hint="eastAsia"/>
        </w:rPr>
        <w:t>，及督導選務旅費增加66萬5千元</w:t>
      </w:r>
      <w:r w:rsidRPr="001619C4">
        <w:rPr>
          <w:rFonts w:hint="eastAsia"/>
          <w:spacing w:val="-10"/>
        </w:rPr>
        <w:t>(增幅2</w:t>
      </w:r>
      <w:r>
        <w:rPr>
          <w:rFonts w:hint="eastAsia"/>
          <w:spacing w:val="-10"/>
          <w:lang w:eastAsia="zh-TW"/>
        </w:rPr>
        <w:t>21</w:t>
      </w:r>
      <w:r w:rsidRPr="001619C4">
        <w:rPr>
          <w:rFonts w:hint="eastAsia"/>
          <w:spacing w:val="-10"/>
        </w:rPr>
        <w:t>.</w:t>
      </w:r>
      <w:r>
        <w:rPr>
          <w:rFonts w:hint="eastAsia"/>
          <w:spacing w:val="-10"/>
          <w:lang w:eastAsia="zh-TW"/>
        </w:rPr>
        <w:t>67</w:t>
      </w:r>
      <w:r w:rsidRPr="001619C4">
        <w:rPr>
          <w:rFonts w:hint="eastAsia"/>
          <w:spacing w:val="-10"/>
        </w:rPr>
        <w:t>%)</w:t>
      </w:r>
      <w:r w:rsidRPr="001F3BA4">
        <w:rPr>
          <w:rFonts w:hint="eastAsia"/>
        </w:rPr>
        <w:t>等</w:t>
      </w:r>
      <w:r>
        <w:rPr>
          <w:rFonts w:hint="eastAsia"/>
          <w:lang w:eastAsia="zh-TW"/>
        </w:rPr>
        <w:t>(</w:t>
      </w:r>
      <w:r>
        <w:rPr>
          <w:rFonts w:hint="eastAsia"/>
        </w:rPr>
        <w:t>詳表</w:t>
      </w:r>
      <w:r>
        <w:rPr>
          <w:rFonts w:hint="eastAsia"/>
          <w:lang w:eastAsia="zh-TW"/>
        </w:rPr>
        <w:t>2)</w:t>
      </w:r>
      <w:r>
        <w:rPr>
          <w:rFonts w:hint="eastAsia"/>
        </w:rPr>
        <w:t>。</w:t>
      </w:r>
      <w:r w:rsidR="00DC65F9">
        <w:rPr>
          <w:rFonts w:hint="eastAsia"/>
        </w:rPr>
        <w:t>依</w:t>
      </w:r>
      <w:r w:rsidRPr="001F3BA4">
        <w:rPr>
          <w:rFonts w:hint="eastAsia"/>
        </w:rPr>
        <w:t>公職人員選舉罷免法</w:t>
      </w:r>
      <w:r w:rsidR="00DC65F9">
        <w:rPr>
          <w:rFonts w:hint="eastAsia"/>
        </w:rPr>
        <w:t>第</w:t>
      </w:r>
      <w:r w:rsidR="00DC65F9">
        <w:rPr>
          <w:rFonts w:hint="eastAsia"/>
          <w:lang w:eastAsia="zh-TW"/>
        </w:rPr>
        <w:t>7</w:t>
      </w:r>
      <w:r w:rsidR="00DC65F9">
        <w:rPr>
          <w:rFonts w:hint="eastAsia"/>
        </w:rPr>
        <w:t>條</w:t>
      </w:r>
      <w:r w:rsidR="00666086">
        <w:rPr>
          <w:rStyle w:val="af0"/>
        </w:rPr>
        <w:footnoteReference w:id="3"/>
      </w:r>
      <w:r w:rsidR="00DC65F9">
        <w:rPr>
          <w:rFonts w:hint="eastAsia"/>
        </w:rPr>
        <w:t>及</w:t>
      </w:r>
      <w:r w:rsidRPr="001F3BA4">
        <w:rPr>
          <w:rFonts w:hint="eastAsia"/>
        </w:rPr>
        <w:t>第</w:t>
      </w:r>
      <w:r w:rsidRPr="001F3BA4">
        <w:t>13條</w:t>
      </w:r>
      <w:r>
        <w:rPr>
          <w:rFonts w:hint="eastAsia"/>
        </w:rPr>
        <w:t>規定略以，</w:t>
      </w:r>
      <w:r w:rsidR="00536670">
        <w:rPr>
          <w:rFonts w:hint="eastAsia"/>
        </w:rPr>
        <w:t>地方公職人員選舉經費係由各地方政府編</w:t>
      </w:r>
      <w:r w:rsidR="00536670" w:rsidRPr="00536670">
        <w:rPr>
          <w:rFonts w:cs="新細明體" w:hint="eastAsia"/>
        </w:rPr>
        <w:t>列</w:t>
      </w:r>
      <w:r w:rsidR="00536670">
        <w:rPr>
          <w:rFonts w:ascii="新細明體" w:eastAsia="新細明體" w:hAnsi="新細明體" w:cs="新細明體" w:hint="eastAsia"/>
        </w:rPr>
        <w:t>，</w:t>
      </w:r>
      <w:r>
        <w:rPr>
          <w:rFonts w:hint="eastAsia"/>
        </w:rPr>
        <w:t>中選會對地方</w:t>
      </w:r>
      <w:r w:rsidRPr="001F3BA4">
        <w:rPr>
          <w:rFonts w:hint="eastAsia"/>
        </w:rPr>
        <w:t>公職人員選舉</w:t>
      </w:r>
      <w:r>
        <w:rPr>
          <w:rFonts w:hint="eastAsia"/>
        </w:rPr>
        <w:t>主要為</w:t>
      </w:r>
      <w:r w:rsidR="00DC65F9" w:rsidRPr="00DC65F9">
        <w:rPr>
          <w:rFonts w:hint="eastAsia"/>
        </w:rPr>
        <w:t>指揮、監督</w:t>
      </w:r>
      <w:r>
        <w:rPr>
          <w:rFonts w:hint="eastAsia"/>
        </w:rPr>
        <w:t>之責，</w:t>
      </w:r>
      <w:r w:rsidRPr="0099602B">
        <w:rPr>
          <w:rFonts w:hint="eastAsia"/>
        </w:rPr>
        <w:t>參據以往年度執行情形</w:t>
      </w:r>
      <w:r>
        <w:rPr>
          <w:rFonts w:hint="eastAsia"/>
        </w:rPr>
        <w:t>及前次</w:t>
      </w:r>
      <w:r>
        <w:rPr>
          <w:rFonts w:hint="eastAsia"/>
          <w:lang w:eastAsia="zh-TW"/>
        </w:rPr>
        <w:t>111</w:t>
      </w:r>
      <w:r>
        <w:rPr>
          <w:rFonts w:hint="eastAsia"/>
        </w:rPr>
        <w:t>年度預算數，允宜撙節</w:t>
      </w:r>
      <w:r w:rsidR="00E15C09">
        <w:rPr>
          <w:rFonts w:hint="eastAsia"/>
        </w:rPr>
        <w:t>編列</w:t>
      </w:r>
      <w:r>
        <w:rPr>
          <w:rFonts w:hint="eastAsia"/>
        </w:rPr>
        <w:t>相關支出。</w:t>
      </w:r>
    </w:p>
    <w:p w:rsidR="00491917" w:rsidRDefault="00491917" w:rsidP="00BD40D7">
      <w:pPr>
        <w:pStyle w:val="21"/>
      </w:pPr>
    </w:p>
    <w:p w:rsidR="00491917" w:rsidRDefault="00491917" w:rsidP="00BD40D7">
      <w:pPr>
        <w:pStyle w:val="21"/>
        <w:rPr>
          <w:rFonts w:hint="eastAsia"/>
        </w:rPr>
      </w:pPr>
    </w:p>
    <w:p w:rsidR="00530BC7" w:rsidRPr="000D5FF4" w:rsidRDefault="00530BC7" w:rsidP="00764E0D">
      <w:pPr>
        <w:tabs>
          <w:tab w:val="left" w:pos="2977"/>
        </w:tabs>
        <w:spacing w:line="440" w:lineRule="exact"/>
        <w:ind w:leftChars="177" w:left="1275" w:hangingChars="273" w:hanging="774"/>
        <w:rPr>
          <w:rFonts w:hint="eastAsia"/>
          <w:b/>
          <w:bCs/>
        </w:rPr>
      </w:pPr>
      <w:r w:rsidRPr="000D5FF4">
        <w:rPr>
          <w:rFonts w:hint="eastAsia"/>
          <w:b/>
          <w:bCs/>
        </w:rPr>
        <w:lastRenderedPageBreak/>
        <w:t>表</w:t>
      </w:r>
      <w:r>
        <w:rPr>
          <w:rFonts w:hint="eastAsia"/>
          <w:b/>
          <w:bCs/>
        </w:rPr>
        <w:t>2</w:t>
      </w:r>
      <w:r w:rsidRPr="000D5FF4">
        <w:rPr>
          <w:b/>
          <w:bCs/>
        </w:rPr>
        <w:t xml:space="preserve">  </w:t>
      </w:r>
      <w:r w:rsidRPr="00530BC7">
        <w:rPr>
          <w:rFonts w:hint="eastAsia"/>
          <w:b/>
          <w:bCs/>
        </w:rPr>
        <w:t>中選會</w:t>
      </w:r>
      <w:r w:rsidR="00764E0D" w:rsidRPr="00530BC7">
        <w:rPr>
          <w:rFonts w:cs="新細明體" w:hint="eastAsia"/>
          <w:b/>
          <w:bCs/>
        </w:rPr>
        <w:t>111</w:t>
      </w:r>
      <w:r w:rsidR="00764E0D">
        <w:rPr>
          <w:rFonts w:hint="eastAsia"/>
          <w:b/>
          <w:bCs/>
        </w:rPr>
        <w:t>、1</w:t>
      </w:r>
      <w:r w:rsidR="00764E0D" w:rsidRPr="00530BC7">
        <w:rPr>
          <w:rFonts w:hint="eastAsia"/>
          <w:b/>
          <w:bCs/>
        </w:rPr>
        <w:t>15年度</w:t>
      </w:r>
      <w:r w:rsidR="00DC65F9" w:rsidRPr="00DC65F9">
        <w:rPr>
          <w:rFonts w:hint="eastAsia"/>
          <w:b/>
          <w:bCs/>
        </w:rPr>
        <w:t>「</w:t>
      </w:r>
      <w:r w:rsidRPr="00530BC7">
        <w:rPr>
          <w:b/>
          <w:bCs/>
        </w:rPr>
        <w:t>辦理及督導地方公職人員選舉</w:t>
      </w:r>
      <w:r w:rsidR="00DC65F9" w:rsidRPr="00DC65F9">
        <w:rPr>
          <w:rFonts w:hint="eastAsia"/>
          <w:b/>
          <w:bCs/>
        </w:rPr>
        <w:t>」</w:t>
      </w:r>
      <w:r w:rsidRPr="00530BC7">
        <w:rPr>
          <w:rFonts w:hint="eastAsia"/>
          <w:b/>
          <w:bCs/>
        </w:rPr>
        <w:t>預算</w:t>
      </w:r>
      <w:r w:rsidR="00764E0D" w:rsidRPr="00764E0D">
        <w:rPr>
          <w:rFonts w:hint="eastAsia"/>
          <w:b/>
          <w:bCs/>
        </w:rPr>
        <w:t>明細</w:t>
      </w:r>
      <w:r w:rsidRPr="00530BC7">
        <w:rPr>
          <w:rFonts w:hint="eastAsia"/>
          <w:b/>
          <w:bCs/>
        </w:rPr>
        <w:t>差異對照表</w:t>
      </w:r>
      <w:r w:rsidR="005474C3">
        <w:rPr>
          <w:b/>
          <w:bCs/>
        </w:rPr>
        <w:t xml:space="preserve">       </w:t>
      </w:r>
      <w:r w:rsidR="001619C4">
        <w:rPr>
          <w:b/>
          <w:bCs/>
        </w:rPr>
        <w:t xml:space="preserve">   </w:t>
      </w:r>
      <w:r w:rsidR="0099602B">
        <w:rPr>
          <w:b/>
          <w:bCs/>
        </w:rPr>
        <w:t xml:space="preserve"> </w:t>
      </w:r>
      <w:r w:rsidR="00764E0D">
        <w:rPr>
          <w:b/>
          <w:bCs/>
        </w:rPr>
        <w:t xml:space="preserve">    </w:t>
      </w:r>
      <w:r w:rsidR="006D7462">
        <w:rPr>
          <w:b/>
          <w:bCs/>
        </w:rPr>
        <w:t xml:space="preserve">      </w:t>
      </w:r>
      <w:r w:rsidR="00DC65F9">
        <w:rPr>
          <w:b/>
          <w:bCs/>
        </w:rPr>
        <w:t xml:space="preserve">  </w:t>
      </w:r>
      <w:r w:rsidR="00491917">
        <w:rPr>
          <w:b/>
          <w:bCs/>
        </w:rPr>
        <w:t xml:space="preserve">   </w:t>
      </w:r>
      <w:r w:rsidRPr="000D5FF4">
        <w:rPr>
          <w:rFonts w:hint="eastAsia"/>
          <w:sz w:val="24"/>
          <w:szCs w:val="24"/>
        </w:rPr>
        <w:t>單位：新臺</w:t>
      </w:r>
      <w:r w:rsidRPr="000D5FF4">
        <w:rPr>
          <w:rFonts w:cs="新細明體" w:hint="eastAsia"/>
          <w:sz w:val="24"/>
          <w:szCs w:val="24"/>
        </w:rPr>
        <w:t>幣千元</w:t>
      </w:r>
    </w:p>
    <w:tbl>
      <w:tblPr>
        <w:tblW w:w="8222" w:type="dxa"/>
        <w:tblInd w:w="59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8"/>
        <w:gridCol w:w="851"/>
        <w:gridCol w:w="850"/>
        <w:gridCol w:w="993"/>
        <w:gridCol w:w="3260"/>
      </w:tblGrid>
      <w:tr w:rsidR="004B3E13" w:rsidRPr="00094536" w:rsidTr="00D45C86">
        <w:trPr>
          <w:trHeight w:val="377"/>
          <w:tblHeader/>
        </w:trPr>
        <w:tc>
          <w:tcPr>
            <w:tcW w:w="2268" w:type="dxa"/>
            <w:tcBorders>
              <w:top w:val="single" w:sz="12" w:space="0" w:color="auto"/>
              <w:bottom w:val="single" w:sz="4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  <w:hideMark/>
          </w:tcPr>
          <w:p w:rsidR="00DC65F9" w:rsidRDefault="00DC65F9" w:rsidP="00530BC7">
            <w:pPr>
              <w:pStyle w:val="142"/>
              <w:jc w:val="center"/>
            </w:pPr>
            <w:r>
              <w:rPr>
                <w:rFonts w:hint="eastAsia"/>
              </w:rPr>
              <w:t>分支計畫及</w:t>
            </w:r>
          </w:p>
          <w:p w:rsidR="00530BC7" w:rsidRPr="00530BC7" w:rsidRDefault="00DC65F9" w:rsidP="00530BC7">
            <w:pPr>
              <w:pStyle w:val="142"/>
              <w:jc w:val="center"/>
            </w:pPr>
            <w:r>
              <w:rPr>
                <w:rFonts w:hint="eastAsia"/>
              </w:rPr>
              <w:t>用途別</w:t>
            </w:r>
            <w:r w:rsidR="00530BC7">
              <w:rPr>
                <w:rFonts w:hint="eastAsia"/>
              </w:rPr>
              <w:t>科</w:t>
            </w:r>
            <w:r w:rsidR="00530BC7" w:rsidRPr="00530BC7">
              <w:rPr>
                <w:rFonts w:hint="eastAsia"/>
              </w:rPr>
              <w:t>目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D45C86" w:rsidRDefault="00530BC7" w:rsidP="00D45C86">
            <w:pPr>
              <w:pStyle w:val="142"/>
              <w:ind w:rightChars="-10" w:right="-28"/>
              <w:jc w:val="center"/>
              <w:rPr>
                <w:spacing w:val="-20"/>
                <w:sz w:val="22"/>
                <w:szCs w:val="22"/>
              </w:rPr>
            </w:pPr>
            <w:r w:rsidRPr="00D45C86">
              <w:rPr>
                <w:rFonts w:hint="eastAsia"/>
                <w:spacing w:val="-20"/>
                <w:sz w:val="22"/>
                <w:szCs w:val="22"/>
              </w:rPr>
              <w:t>111年度</w:t>
            </w:r>
          </w:p>
          <w:p w:rsidR="00530BC7" w:rsidRPr="00D45C86" w:rsidRDefault="00530BC7" w:rsidP="00D45C86">
            <w:pPr>
              <w:pStyle w:val="142"/>
              <w:ind w:rightChars="-10" w:right="-28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D45C86">
              <w:rPr>
                <w:rFonts w:hint="eastAsia"/>
                <w:spacing w:val="-20"/>
                <w:sz w:val="22"/>
                <w:szCs w:val="22"/>
              </w:rPr>
              <w:t>A</w:t>
            </w:r>
          </w:p>
        </w:tc>
        <w:tc>
          <w:tcPr>
            <w:tcW w:w="85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45C86" w:rsidRDefault="00530BC7" w:rsidP="00D45C86">
            <w:pPr>
              <w:pStyle w:val="142"/>
              <w:ind w:rightChars="-10" w:right="-28"/>
              <w:jc w:val="center"/>
              <w:rPr>
                <w:spacing w:val="-20"/>
                <w:sz w:val="22"/>
                <w:szCs w:val="22"/>
              </w:rPr>
            </w:pPr>
            <w:r w:rsidRPr="00D45C86">
              <w:rPr>
                <w:rFonts w:hint="eastAsia"/>
                <w:spacing w:val="-20"/>
                <w:sz w:val="22"/>
                <w:szCs w:val="22"/>
              </w:rPr>
              <w:t>115年度</w:t>
            </w:r>
          </w:p>
          <w:p w:rsidR="00530BC7" w:rsidRPr="00D45C86" w:rsidRDefault="00530BC7" w:rsidP="00D45C86">
            <w:pPr>
              <w:pStyle w:val="142"/>
              <w:ind w:rightChars="-10" w:right="-28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D45C86">
              <w:rPr>
                <w:rFonts w:hint="eastAsia"/>
                <w:spacing w:val="-20"/>
                <w:sz w:val="22"/>
                <w:szCs w:val="22"/>
              </w:rPr>
              <w:t>B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30BC7" w:rsidRPr="00D45C86" w:rsidRDefault="00530BC7" w:rsidP="004B3E13">
            <w:pPr>
              <w:pStyle w:val="142"/>
              <w:ind w:rightChars="-10" w:right="-28"/>
              <w:jc w:val="center"/>
              <w:rPr>
                <w:rFonts w:hint="eastAsia"/>
                <w:spacing w:val="-20"/>
                <w:sz w:val="22"/>
                <w:szCs w:val="22"/>
              </w:rPr>
            </w:pPr>
            <w:r w:rsidRPr="00D45C86">
              <w:rPr>
                <w:rFonts w:hint="eastAsia"/>
                <w:spacing w:val="-20"/>
                <w:sz w:val="22"/>
                <w:szCs w:val="22"/>
              </w:rPr>
              <w:t>115年度增加數B-A</w:t>
            </w:r>
          </w:p>
        </w:tc>
        <w:tc>
          <w:tcPr>
            <w:tcW w:w="3260" w:type="dxa"/>
            <w:vAlign w:val="center"/>
          </w:tcPr>
          <w:p w:rsidR="00530BC7" w:rsidRPr="001619C4" w:rsidRDefault="002E1196" w:rsidP="00530BC7">
            <w:pPr>
              <w:pStyle w:val="142"/>
              <w:jc w:val="center"/>
              <w:rPr>
                <w:rFonts w:hint="eastAsia"/>
              </w:rPr>
            </w:pPr>
            <w:r w:rsidRPr="001619C4">
              <w:rPr>
                <w:rFonts w:hint="eastAsia"/>
              </w:rPr>
              <w:t>主要差異</w:t>
            </w:r>
            <w:r w:rsidR="001619C4" w:rsidRPr="001619C4">
              <w:rPr>
                <w:rFonts w:cs="新細明體" w:hint="eastAsia"/>
              </w:rPr>
              <w:t>科目</w:t>
            </w:r>
            <w:r w:rsidR="00530BC7" w:rsidRPr="001619C4">
              <w:rPr>
                <w:rFonts w:hint="eastAsia"/>
              </w:rPr>
              <w:t>說明</w:t>
            </w:r>
          </w:p>
        </w:tc>
      </w:tr>
      <w:tr w:rsidR="002E1196" w:rsidRPr="00094536" w:rsidTr="00D45C86">
        <w:trPr>
          <w:trHeight w:val="333"/>
        </w:trPr>
        <w:tc>
          <w:tcPr>
            <w:tcW w:w="2268" w:type="dxa"/>
            <w:tcBorders>
              <w:top w:val="single" w:sz="4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E1196" w:rsidRPr="004B3E13" w:rsidRDefault="002E1196" w:rsidP="004B3E13">
            <w:pPr>
              <w:pStyle w:val="142"/>
              <w:rPr>
                <w:rFonts w:hint="eastAsia"/>
                <w:b/>
                <w:bCs/>
              </w:rPr>
            </w:pPr>
            <w:r w:rsidRPr="004B3E13">
              <w:rPr>
                <w:b/>
                <w:bCs/>
              </w:rPr>
              <w:t>辦理及督導地方公職人員選舉</w:t>
            </w:r>
          </w:p>
        </w:tc>
        <w:tc>
          <w:tcPr>
            <w:tcW w:w="851" w:type="dxa"/>
            <w:tcBorders>
              <w:bottom w:val="single" w:sz="6" w:space="0" w:color="auto"/>
            </w:tcBorders>
            <w:vAlign w:val="center"/>
          </w:tcPr>
          <w:p w:rsidR="002E1196" w:rsidRPr="004B3E13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4B3E13">
              <w:rPr>
                <w:rFonts w:hint="eastAsia"/>
                <w:b/>
                <w:bCs/>
              </w:rPr>
              <w:t>17,783</w:t>
            </w:r>
          </w:p>
        </w:tc>
        <w:tc>
          <w:tcPr>
            <w:tcW w:w="850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E1196" w:rsidRPr="004B3E13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4B3E13">
              <w:rPr>
                <w:rFonts w:hint="eastAsia"/>
                <w:b/>
                <w:bCs/>
              </w:rPr>
              <w:t>23,646</w:t>
            </w:r>
          </w:p>
        </w:tc>
        <w:tc>
          <w:tcPr>
            <w:tcW w:w="993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E1196" w:rsidRPr="004B3E13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4B3E13">
              <w:rPr>
                <w:rFonts w:hint="eastAsia"/>
                <w:b/>
                <w:bCs/>
                <w:color w:val="000000"/>
              </w:rPr>
              <w:t>5,863</w:t>
            </w:r>
          </w:p>
        </w:tc>
        <w:tc>
          <w:tcPr>
            <w:tcW w:w="3260" w:type="dxa"/>
            <w:vMerge w:val="restart"/>
          </w:tcPr>
          <w:p w:rsidR="002E1196" w:rsidRPr="001619C4" w:rsidRDefault="007F74EB" w:rsidP="007F74EB">
            <w:pPr>
              <w:pStyle w:val="142"/>
              <w:ind w:leftChars="-10" w:left="113" w:hangingChars="63" w:hanging="141"/>
              <w:jc w:val="both"/>
              <w:rPr>
                <w:spacing w:val="-10"/>
                <w:lang w:eastAsia="zh-HK"/>
              </w:rPr>
            </w:pPr>
            <w:r>
              <w:rPr>
                <w:rFonts w:hint="eastAsia"/>
                <w:spacing w:val="-10"/>
              </w:rPr>
              <w:t>1.</w:t>
            </w:r>
            <w:r w:rsidR="008C4C79" w:rsidRPr="001619C4">
              <w:rPr>
                <w:rFonts w:hint="eastAsia"/>
                <w:spacing w:val="-10"/>
              </w:rPr>
              <w:t>115年度</w:t>
            </w:r>
            <w:r w:rsidR="002E1196" w:rsidRPr="001619C4">
              <w:rPr>
                <w:rFonts w:hint="eastAsia"/>
                <w:spacing w:val="-10"/>
              </w:rPr>
              <w:t>兼職費</w:t>
            </w:r>
            <w:r w:rsidR="008C4C79" w:rsidRPr="001619C4">
              <w:rPr>
                <w:rFonts w:hint="eastAsia"/>
                <w:spacing w:val="-10"/>
              </w:rPr>
              <w:t>項下</w:t>
            </w:r>
            <w:r w:rsidR="002E1196" w:rsidRPr="001619C4">
              <w:rPr>
                <w:rFonts w:hint="eastAsia"/>
                <w:spacing w:val="-10"/>
              </w:rPr>
              <w:t>編列臨兼人員簡兼22人，</w:t>
            </w:r>
            <w:r w:rsidR="002E1196" w:rsidRPr="001619C4">
              <w:rPr>
                <w:rFonts w:hint="eastAsia"/>
                <w:spacing w:val="-10"/>
                <w:lang w:eastAsia="zh-HK"/>
              </w:rPr>
              <w:t>較</w:t>
            </w:r>
            <w:r w:rsidR="002E1196" w:rsidRPr="001619C4">
              <w:rPr>
                <w:rFonts w:hint="eastAsia"/>
                <w:spacing w:val="-10"/>
              </w:rPr>
              <w:t>111</w:t>
            </w:r>
            <w:r w:rsidR="002E1196" w:rsidRPr="001619C4">
              <w:rPr>
                <w:rFonts w:hint="eastAsia"/>
                <w:spacing w:val="-10"/>
                <w:lang w:eastAsia="zh-HK"/>
              </w:rPr>
              <w:t>年度之</w:t>
            </w:r>
            <w:r w:rsidR="002E1196" w:rsidRPr="001619C4">
              <w:rPr>
                <w:rFonts w:hint="eastAsia"/>
                <w:spacing w:val="-10"/>
              </w:rPr>
              <w:t>18</w:t>
            </w:r>
            <w:r w:rsidR="002E1196" w:rsidRPr="001619C4">
              <w:rPr>
                <w:rFonts w:hint="eastAsia"/>
                <w:spacing w:val="-10"/>
                <w:lang w:eastAsia="zh-HK"/>
              </w:rPr>
              <w:t>人增加</w:t>
            </w:r>
            <w:r w:rsidR="002E1196" w:rsidRPr="001619C4">
              <w:rPr>
                <w:rFonts w:hint="eastAsia"/>
                <w:spacing w:val="-10"/>
              </w:rPr>
              <w:t>4</w:t>
            </w:r>
            <w:r w:rsidR="002E1196" w:rsidRPr="001619C4">
              <w:rPr>
                <w:rFonts w:hint="eastAsia"/>
                <w:spacing w:val="-10"/>
                <w:lang w:eastAsia="zh-HK"/>
              </w:rPr>
              <w:t>人</w:t>
            </w:r>
            <w:r w:rsidR="00764E0D">
              <w:rPr>
                <w:rFonts w:hint="eastAsia"/>
                <w:spacing w:val="-10"/>
              </w:rPr>
              <w:t>(</w:t>
            </w:r>
            <w:r w:rsidR="00764E0D">
              <w:rPr>
                <w:rFonts w:hint="eastAsia"/>
                <w:spacing w:val="-10"/>
                <w:lang w:eastAsia="zh-HK"/>
              </w:rPr>
              <w:t>增幅</w:t>
            </w:r>
            <w:r w:rsidR="00764E0D">
              <w:rPr>
                <w:rFonts w:hint="eastAsia"/>
                <w:spacing w:val="-10"/>
              </w:rPr>
              <w:t>22.22%)</w:t>
            </w:r>
            <w:r w:rsidR="002E1196" w:rsidRPr="001619C4">
              <w:rPr>
                <w:rFonts w:hint="eastAsia"/>
                <w:spacing w:val="-10"/>
                <w:lang w:eastAsia="zh-HK"/>
              </w:rPr>
              <w:t>。</w:t>
            </w:r>
          </w:p>
          <w:p w:rsidR="002E1196" w:rsidRPr="001619C4" w:rsidRDefault="007F74EB" w:rsidP="007F74EB">
            <w:pPr>
              <w:pStyle w:val="142"/>
              <w:ind w:left="252" w:hangingChars="113" w:hanging="252"/>
              <w:jc w:val="both"/>
              <w:rPr>
                <w:spacing w:val="-10"/>
                <w:lang w:eastAsia="zh-HK"/>
              </w:rPr>
            </w:pPr>
            <w:r>
              <w:rPr>
                <w:rFonts w:hint="eastAsia"/>
                <w:spacing w:val="-10"/>
              </w:rPr>
              <w:t>2.</w:t>
            </w:r>
            <w:r w:rsidR="008C4C79" w:rsidRPr="001619C4">
              <w:rPr>
                <w:rFonts w:hint="eastAsia"/>
                <w:spacing w:val="-10"/>
              </w:rPr>
              <w:t>115</w:t>
            </w:r>
            <w:r w:rsidR="008C4C79" w:rsidRPr="001619C4">
              <w:rPr>
                <w:rFonts w:hint="eastAsia"/>
                <w:spacing w:val="-10"/>
                <w:lang w:eastAsia="zh-HK"/>
              </w:rPr>
              <w:t>年度</w:t>
            </w:r>
            <w:r w:rsidR="008C4C79" w:rsidRPr="001619C4">
              <w:rPr>
                <w:spacing w:val="-10"/>
                <w:lang w:eastAsia="zh-HK"/>
              </w:rPr>
              <w:t>按日按件計資酬金</w:t>
            </w:r>
            <w:r w:rsidR="008C4C79" w:rsidRPr="001619C4">
              <w:rPr>
                <w:rFonts w:hint="eastAsia"/>
                <w:spacing w:val="-10"/>
                <w:lang w:eastAsia="zh-HK"/>
              </w:rPr>
              <w:t>項下之選情中心工作人員</w:t>
            </w:r>
            <w:r w:rsidR="008C4C79" w:rsidRPr="001619C4">
              <w:rPr>
                <w:rFonts w:hint="eastAsia"/>
                <w:spacing w:val="-10"/>
              </w:rPr>
              <w:t>170</w:t>
            </w:r>
            <w:r w:rsidR="008C4C79" w:rsidRPr="001619C4">
              <w:rPr>
                <w:rFonts w:hint="eastAsia"/>
                <w:spacing w:val="-10"/>
                <w:lang w:eastAsia="zh-HK"/>
              </w:rPr>
              <w:t>人次，較</w:t>
            </w:r>
            <w:r w:rsidR="008C4C79" w:rsidRPr="001619C4">
              <w:rPr>
                <w:rFonts w:hint="eastAsia"/>
                <w:spacing w:val="-10"/>
              </w:rPr>
              <w:t>111</w:t>
            </w:r>
            <w:r w:rsidR="008C4C79" w:rsidRPr="001619C4">
              <w:rPr>
                <w:rFonts w:hint="eastAsia"/>
                <w:spacing w:val="-10"/>
                <w:lang w:eastAsia="zh-HK"/>
              </w:rPr>
              <w:t>年度之</w:t>
            </w:r>
            <w:r w:rsidR="008C4C79" w:rsidRPr="001619C4">
              <w:rPr>
                <w:rFonts w:hint="eastAsia"/>
                <w:spacing w:val="-10"/>
              </w:rPr>
              <w:t>110</w:t>
            </w:r>
            <w:r w:rsidR="008C4C79" w:rsidRPr="001619C4">
              <w:rPr>
                <w:rFonts w:hint="eastAsia"/>
                <w:spacing w:val="-10"/>
                <w:lang w:eastAsia="zh-HK"/>
              </w:rPr>
              <w:t>人次增加</w:t>
            </w:r>
            <w:r w:rsidR="008C4C79" w:rsidRPr="001619C4">
              <w:rPr>
                <w:rFonts w:hint="eastAsia"/>
                <w:spacing w:val="-10"/>
              </w:rPr>
              <w:t>60</w:t>
            </w:r>
            <w:r w:rsidR="008C4C79" w:rsidRPr="001619C4">
              <w:rPr>
                <w:rFonts w:hint="eastAsia"/>
                <w:spacing w:val="-10"/>
                <w:lang w:eastAsia="zh-HK"/>
              </w:rPr>
              <w:t>人次</w:t>
            </w:r>
            <w:r w:rsidR="00764E0D">
              <w:rPr>
                <w:rFonts w:hint="eastAsia"/>
                <w:spacing w:val="-10"/>
              </w:rPr>
              <w:t>(</w:t>
            </w:r>
            <w:r w:rsidR="00764E0D">
              <w:rPr>
                <w:rFonts w:hint="eastAsia"/>
                <w:spacing w:val="-10"/>
                <w:lang w:eastAsia="zh-HK"/>
              </w:rPr>
              <w:t>增幅</w:t>
            </w:r>
            <w:r w:rsidR="00764E0D">
              <w:rPr>
                <w:rFonts w:hint="eastAsia"/>
                <w:spacing w:val="-10"/>
              </w:rPr>
              <w:t>54.55%)</w:t>
            </w:r>
            <w:r w:rsidR="008C4C79" w:rsidRPr="001619C4">
              <w:rPr>
                <w:rFonts w:hint="eastAsia"/>
                <w:spacing w:val="-10"/>
                <w:lang w:eastAsia="zh-HK"/>
              </w:rPr>
              <w:t>。</w:t>
            </w:r>
          </w:p>
          <w:p w:rsidR="00764E0D" w:rsidRDefault="007F74EB" w:rsidP="007F74EB">
            <w:pPr>
              <w:pStyle w:val="142"/>
              <w:ind w:left="252" w:hangingChars="113" w:hanging="252"/>
              <w:jc w:val="both"/>
              <w:rPr>
                <w:spacing w:val="-10"/>
                <w:lang w:eastAsia="zh-HK"/>
              </w:rPr>
            </w:pPr>
            <w:r>
              <w:rPr>
                <w:rFonts w:hint="eastAsia"/>
                <w:spacing w:val="-10"/>
              </w:rPr>
              <w:t>3.</w:t>
            </w:r>
            <w:r w:rsidR="00566609" w:rsidRPr="001619C4">
              <w:rPr>
                <w:rFonts w:hint="eastAsia"/>
                <w:spacing w:val="-10"/>
                <w:lang w:eastAsia="zh-HK"/>
              </w:rPr>
              <w:t>一般事務費項下</w:t>
            </w:r>
            <w:r w:rsidR="00764E0D">
              <w:rPr>
                <w:rFonts w:hint="eastAsia"/>
                <w:spacing w:val="-10"/>
                <w:lang w:eastAsia="zh-HK"/>
              </w:rPr>
              <w:t>：</w:t>
            </w:r>
          </w:p>
          <w:p w:rsidR="008C4C79" w:rsidRPr="001619C4" w:rsidRDefault="00764E0D" w:rsidP="004836AA">
            <w:pPr>
              <w:pStyle w:val="142"/>
              <w:ind w:leftChars="89" w:left="252" w:firstLine="1"/>
              <w:jc w:val="both"/>
              <w:rPr>
                <w:spacing w:val="-10"/>
                <w:lang w:eastAsia="zh-HK"/>
              </w:rPr>
            </w:pPr>
            <w:r>
              <w:rPr>
                <w:rFonts w:hint="eastAsia"/>
                <w:spacing w:val="-10"/>
              </w:rPr>
              <w:t>115</w:t>
            </w:r>
            <w:r>
              <w:rPr>
                <w:rFonts w:hint="eastAsia"/>
                <w:spacing w:val="-10"/>
                <w:lang w:eastAsia="zh-HK"/>
              </w:rPr>
              <w:t>年度</w:t>
            </w:r>
            <w:r w:rsidR="00566609" w:rsidRPr="001619C4">
              <w:rPr>
                <w:rFonts w:hint="eastAsia"/>
                <w:spacing w:val="-10"/>
                <w:lang w:eastAsia="zh-HK"/>
              </w:rPr>
              <w:t>編列宣導費</w:t>
            </w:r>
            <w:r w:rsidR="00566609" w:rsidRPr="001619C4">
              <w:rPr>
                <w:rFonts w:hint="eastAsia"/>
                <w:spacing w:val="-10"/>
              </w:rPr>
              <w:t>800</w:t>
            </w:r>
            <w:r w:rsidR="00566609" w:rsidRPr="001619C4">
              <w:rPr>
                <w:rFonts w:hint="eastAsia"/>
                <w:spacing w:val="-10"/>
                <w:lang w:eastAsia="zh-HK"/>
              </w:rPr>
              <w:t>萬元，較</w:t>
            </w:r>
            <w:r w:rsidR="00566609" w:rsidRPr="001619C4">
              <w:rPr>
                <w:rFonts w:hint="eastAsia"/>
                <w:spacing w:val="-10"/>
              </w:rPr>
              <w:t>111</w:t>
            </w:r>
            <w:r w:rsidR="00566609" w:rsidRPr="001619C4">
              <w:rPr>
                <w:rFonts w:hint="eastAsia"/>
                <w:spacing w:val="-10"/>
                <w:lang w:eastAsia="zh-HK"/>
              </w:rPr>
              <w:t>年度之</w:t>
            </w:r>
            <w:r w:rsidR="00566609" w:rsidRPr="001619C4">
              <w:rPr>
                <w:rFonts w:hint="eastAsia"/>
                <w:spacing w:val="-10"/>
              </w:rPr>
              <w:t>637萬5千元，增加162萬5千元</w:t>
            </w:r>
            <w:r w:rsidR="00566609" w:rsidRPr="001619C4">
              <w:rPr>
                <w:rFonts w:hint="eastAsia"/>
                <w:spacing w:val="-10"/>
                <w:lang w:eastAsia="zh-HK"/>
              </w:rPr>
              <w:t>(</w:t>
            </w:r>
            <w:r w:rsidR="00566609" w:rsidRPr="001619C4">
              <w:rPr>
                <w:rFonts w:hint="eastAsia"/>
                <w:spacing w:val="-10"/>
              </w:rPr>
              <w:t>增幅25.49%)</w:t>
            </w:r>
            <w:r w:rsidR="001619C4" w:rsidRPr="001619C4">
              <w:rPr>
                <w:rFonts w:hint="eastAsia"/>
                <w:spacing w:val="-10"/>
              </w:rPr>
              <w:t>；</w:t>
            </w:r>
            <w:r w:rsidR="001619C4">
              <w:rPr>
                <w:rFonts w:hint="eastAsia"/>
                <w:spacing w:val="-10"/>
              </w:rPr>
              <w:t>115年度辦理選務工作規劃</w:t>
            </w:r>
            <w:r w:rsidR="001F3BA4">
              <w:rPr>
                <w:rFonts w:hint="eastAsia"/>
                <w:spacing w:val="-10"/>
              </w:rPr>
              <w:t>、</w:t>
            </w:r>
            <w:r w:rsidR="001619C4">
              <w:rPr>
                <w:rFonts w:hint="eastAsia"/>
                <w:spacing w:val="-10"/>
              </w:rPr>
              <w:t>說明等費用450萬元，較111年度之285萬元增加165萬元</w:t>
            </w:r>
            <w:r w:rsidR="001619C4">
              <w:rPr>
                <w:rFonts w:hint="eastAsia"/>
                <w:spacing w:val="-10"/>
                <w:lang w:eastAsia="zh-HK"/>
              </w:rPr>
              <w:t>(</w:t>
            </w:r>
            <w:r w:rsidR="001619C4">
              <w:rPr>
                <w:rFonts w:hint="eastAsia"/>
                <w:spacing w:val="-10"/>
              </w:rPr>
              <w:t>增幅57.89%)；115年度辦理選情中心場地佈置</w:t>
            </w:r>
            <w:r>
              <w:rPr>
                <w:rFonts w:hint="eastAsia"/>
                <w:spacing w:val="-10"/>
              </w:rPr>
              <w:t>及雜支</w:t>
            </w:r>
            <w:r w:rsidR="001619C4">
              <w:rPr>
                <w:rFonts w:hint="eastAsia"/>
                <w:spacing w:val="-10"/>
              </w:rPr>
              <w:t>等</w:t>
            </w:r>
            <w:r w:rsidR="008005C6">
              <w:rPr>
                <w:rFonts w:hint="eastAsia"/>
                <w:spacing w:val="-10"/>
              </w:rPr>
              <w:t>199</w:t>
            </w:r>
            <w:r w:rsidR="001619C4">
              <w:rPr>
                <w:rFonts w:hint="eastAsia"/>
                <w:spacing w:val="-10"/>
              </w:rPr>
              <w:t>萬</w:t>
            </w:r>
            <w:r w:rsidR="008005C6">
              <w:rPr>
                <w:rFonts w:hint="eastAsia"/>
                <w:spacing w:val="-10"/>
              </w:rPr>
              <w:t>5千</w:t>
            </w:r>
            <w:r w:rsidR="001619C4">
              <w:rPr>
                <w:rFonts w:hint="eastAsia"/>
                <w:spacing w:val="-10"/>
              </w:rPr>
              <w:t>元，較111年度之</w:t>
            </w:r>
            <w:r w:rsidR="008005C6">
              <w:rPr>
                <w:rFonts w:hint="eastAsia"/>
                <w:spacing w:val="-10"/>
              </w:rPr>
              <w:t>123</w:t>
            </w:r>
            <w:r w:rsidR="001619C4">
              <w:rPr>
                <w:rFonts w:hint="eastAsia"/>
                <w:spacing w:val="-10"/>
              </w:rPr>
              <w:t>萬</w:t>
            </w:r>
            <w:r w:rsidR="008005C6">
              <w:rPr>
                <w:rFonts w:hint="eastAsia"/>
                <w:spacing w:val="-10"/>
              </w:rPr>
              <w:t>5千</w:t>
            </w:r>
            <w:r w:rsidR="001619C4">
              <w:rPr>
                <w:rFonts w:hint="eastAsia"/>
                <w:spacing w:val="-10"/>
              </w:rPr>
              <w:t>元增加</w:t>
            </w:r>
            <w:r w:rsidR="008005C6">
              <w:rPr>
                <w:rFonts w:hint="eastAsia"/>
                <w:spacing w:val="-10"/>
              </w:rPr>
              <w:t>76</w:t>
            </w:r>
            <w:r w:rsidR="001619C4">
              <w:rPr>
                <w:rFonts w:hint="eastAsia"/>
                <w:spacing w:val="-10"/>
              </w:rPr>
              <w:t>萬元</w:t>
            </w:r>
            <w:r w:rsidR="001619C4">
              <w:rPr>
                <w:rFonts w:hint="eastAsia"/>
                <w:spacing w:val="-10"/>
                <w:lang w:eastAsia="zh-HK"/>
              </w:rPr>
              <w:t>(</w:t>
            </w:r>
            <w:r w:rsidR="001619C4">
              <w:rPr>
                <w:rFonts w:hint="eastAsia"/>
                <w:spacing w:val="-10"/>
              </w:rPr>
              <w:t>增幅</w:t>
            </w:r>
            <w:r>
              <w:rPr>
                <w:rFonts w:hint="eastAsia"/>
                <w:spacing w:val="-10"/>
              </w:rPr>
              <w:t>61</w:t>
            </w:r>
            <w:r w:rsidR="001619C4">
              <w:rPr>
                <w:rFonts w:hint="eastAsia"/>
                <w:spacing w:val="-10"/>
              </w:rPr>
              <w:t>.</w:t>
            </w:r>
            <w:r>
              <w:rPr>
                <w:rFonts w:hint="eastAsia"/>
                <w:spacing w:val="-10"/>
              </w:rPr>
              <w:t>54</w:t>
            </w:r>
            <w:r w:rsidR="001619C4">
              <w:rPr>
                <w:rFonts w:hint="eastAsia"/>
                <w:spacing w:val="-10"/>
              </w:rPr>
              <w:t>%)</w:t>
            </w:r>
            <w:r>
              <w:rPr>
                <w:rFonts w:hint="eastAsia"/>
                <w:spacing w:val="-10"/>
              </w:rPr>
              <w:t>。</w:t>
            </w:r>
          </w:p>
          <w:p w:rsidR="002E1196" w:rsidRPr="00530BC7" w:rsidRDefault="007F74EB" w:rsidP="007F74EB">
            <w:pPr>
              <w:pStyle w:val="142"/>
              <w:ind w:leftChars="-10" w:left="253" w:hangingChars="126" w:hanging="281"/>
              <w:jc w:val="both"/>
              <w:rPr>
                <w:rFonts w:hint="eastAsia"/>
              </w:rPr>
            </w:pPr>
            <w:r>
              <w:rPr>
                <w:rFonts w:hint="eastAsia"/>
                <w:spacing w:val="-10"/>
              </w:rPr>
              <w:t>4.</w:t>
            </w:r>
            <w:r w:rsidR="001619C4" w:rsidRPr="001619C4">
              <w:rPr>
                <w:rFonts w:hint="eastAsia"/>
                <w:spacing w:val="-10"/>
                <w:lang w:eastAsia="zh-HK"/>
              </w:rPr>
              <w:t>115年度編列督導選務旅費96萬5千元，較</w:t>
            </w:r>
            <w:r w:rsidR="001619C4" w:rsidRPr="001619C4">
              <w:rPr>
                <w:rFonts w:hint="eastAsia"/>
                <w:spacing w:val="-10"/>
              </w:rPr>
              <w:t>111</w:t>
            </w:r>
            <w:r w:rsidR="001619C4" w:rsidRPr="001619C4">
              <w:rPr>
                <w:rFonts w:hint="eastAsia"/>
                <w:spacing w:val="-10"/>
                <w:lang w:eastAsia="zh-HK"/>
              </w:rPr>
              <w:t>年度之</w:t>
            </w:r>
            <w:r w:rsidR="001619C4" w:rsidRPr="001619C4">
              <w:rPr>
                <w:rFonts w:hint="eastAsia"/>
                <w:spacing w:val="-10"/>
              </w:rPr>
              <w:t>30萬元，增加66萬5千元</w:t>
            </w:r>
            <w:r w:rsidR="001619C4" w:rsidRPr="001619C4">
              <w:rPr>
                <w:rFonts w:hint="eastAsia"/>
                <w:spacing w:val="-10"/>
                <w:lang w:eastAsia="zh-HK"/>
              </w:rPr>
              <w:t>(</w:t>
            </w:r>
            <w:r w:rsidR="001619C4" w:rsidRPr="001619C4">
              <w:rPr>
                <w:rFonts w:hint="eastAsia"/>
                <w:spacing w:val="-10"/>
              </w:rPr>
              <w:t>增幅2</w:t>
            </w:r>
            <w:r w:rsidR="00B43E9A">
              <w:rPr>
                <w:rFonts w:hint="eastAsia"/>
                <w:spacing w:val="-10"/>
              </w:rPr>
              <w:t>21</w:t>
            </w:r>
            <w:r w:rsidR="001619C4" w:rsidRPr="001619C4">
              <w:rPr>
                <w:rFonts w:hint="eastAsia"/>
                <w:spacing w:val="-10"/>
              </w:rPr>
              <w:t>.</w:t>
            </w:r>
            <w:r w:rsidR="00B43E9A">
              <w:rPr>
                <w:rFonts w:hint="eastAsia"/>
                <w:spacing w:val="-10"/>
              </w:rPr>
              <w:t>67</w:t>
            </w:r>
            <w:r w:rsidR="001619C4" w:rsidRPr="001619C4">
              <w:rPr>
                <w:rFonts w:hint="eastAsia"/>
                <w:spacing w:val="-10"/>
              </w:rPr>
              <w:t>%)。</w:t>
            </w:r>
          </w:p>
        </w:tc>
      </w:tr>
      <w:tr w:rsidR="002E1196" w:rsidRPr="00094536" w:rsidTr="00D45C86">
        <w:trPr>
          <w:trHeight w:val="333"/>
        </w:trPr>
        <w:tc>
          <w:tcPr>
            <w:tcW w:w="2268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2E1196" w:rsidRPr="002E1196" w:rsidRDefault="00DC65F9" w:rsidP="004B3E13">
            <w:pPr>
              <w:pStyle w:val="142"/>
              <w:rPr>
                <w:rFonts w:hint="eastAsia"/>
                <w:spacing w:val="-10"/>
              </w:rPr>
            </w:pPr>
            <w:r>
              <w:rPr>
                <w:rFonts w:hint="eastAsia"/>
                <w:spacing w:val="-10"/>
              </w:rPr>
              <w:t>1.</w:t>
            </w:r>
            <w:r w:rsidR="002E1196" w:rsidRPr="002E1196">
              <w:rPr>
                <w:rFonts w:hint="eastAsia"/>
                <w:spacing w:val="-10"/>
              </w:rPr>
              <w:t>人事費</w:t>
            </w:r>
            <w:r w:rsidR="00D45C86">
              <w:rPr>
                <w:rFonts w:hint="eastAsia"/>
                <w:spacing w:val="-10"/>
              </w:rPr>
              <w:t>合計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2E1196" w:rsidRP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 w:rsidRPr="002E1196">
              <w:rPr>
                <w:rFonts w:hint="eastAsia"/>
              </w:rPr>
              <w:t>1,144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E1196" w:rsidRP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 w:rsidRPr="002E1196">
              <w:rPr>
                <w:rFonts w:hint="eastAsia"/>
              </w:rPr>
              <w:t>1,300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noWrap/>
            <w:vAlign w:val="center"/>
          </w:tcPr>
          <w:p w:rsidR="002E1196" w:rsidRP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 w:rsidRPr="002E1196">
              <w:rPr>
                <w:rFonts w:hint="eastAsia"/>
                <w:color w:val="000000"/>
              </w:rPr>
              <w:t>156</w:t>
            </w:r>
          </w:p>
        </w:tc>
        <w:tc>
          <w:tcPr>
            <w:tcW w:w="3260" w:type="dxa"/>
            <w:vMerge/>
          </w:tcPr>
          <w:p w:rsidR="002E1196" w:rsidRPr="002E1196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2E1196" w:rsidRPr="00094536" w:rsidTr="00D45C86">
        <w:trPr>
          <w:trHeight w:val="333"/>
        </w:trPr>
        <w:tc>
          <w:tcPr>
            <w:tcW w:w="2268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E1196" w:rsidRPr="002E1196" w:rsidRDefault="00DC65F9" w:rsidP="004B3E13">
            <w:pPr>
              <w:pStyle w:val="142"/>
              <w:rPr>
                <w:rFonts w:hint="eastAsia"/>
                <w:spacing w:val="-10"/>
              </w:rPr>
            </w:pPr>
            <w:r>
              <w:rPr>
                <w:rFonts w:hint="eastAsia"/>
                <w:spacing w:val="-10"/>
              </w:rPr>
              <w:t>2.</w:t>
            </w:r>
            <w:r w:rsidR="002E1196" w:rsidRPr="002E1196">
              <w:rPr>
                <w:rFonts w:hint="eastAsia"/>
                <w:spacing w:val="-10"/>
              </w:rPr>
              <w:t>業務費</w:t>
            </w:r>
            <w:r w:rsidR="00D45C86">
              <w:rPr>
                <w:rFonts w:hint="eastAsia"/>
                <w:spacing w:val="-10"/>
              </w:rPr>
              <w:t>合計</w:t>
            </w:r>
          </w:p>
        </w:tc>
        <w:tc>
          <w:tcPr>
            <w:tcW w:w="851" w:type="dxa"/>
            <w:tcBorders>
              <w:top w:val="single" w:sz="6" w:space="0" w:color="auto"/>
              <w:bottom w:val="single" w:sz="4" w:space="0" w:color="auto"/>
            </w:tcBorders>
            <w:vAlign w:val="center"/>
          </w:tcPr>
          <w:p w:rsidR="002E1196" w:rsidRP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 w:rsidRPr="002E1196">
              <w:rPr>
                <w:rFonts w:hint="eastAsia"/>
              </w:rPr>
              <w:t>16,639</w:t>
            </w:r>
          </w:p>
        </w:tc>
        <w:tc>
          <w:tcPr>
            <w:tcW w:w="850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E1196" w:rsidRP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 w:rsidRPr="002E1196">
              <w:rPr>
                <w:rFonts w:hint="eastAsia"/>
              </w:rPr>
              <w:t>22,</w:t>
            </w:r>
            <w:r w:rsidR="00764E0D">
              <w:rPr>
                <w:rFonts w:hint="eastAsia"/>
              </w:rPr>
              <w:t>3</w:t>
            </w:r>
            <w:r w:rsidRPr="002E1196">
              <w:rPr>
                <w:rFonts w:hint="eastAsia"/>
              </w:rPr>
              <w:t>46</w:t>
            </w:r>
          </w:p>
        </w:tc>
        <w:tc>
          <w:tcPr>
            <w:tcW w:w="993" w:type="dxa"/>
            <w:tcBorders>
              <w:top w:val="single" w:sz="6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E1196" w:rsidRP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 w:rsidRPr="002E1196">
              <w:rPr>
                <w:rFonts w:hint="eastAsia"/>
                <w:color w:val="000000"/>
              </w:rPr>
              <w:t>5,</w:t>
            </w:r>
            <w:r w:rsidR="00764E0D">
              <w:rPr>
                <w:rFonts w:hint="eastAsia"/>
                <w:color w:val="000000"/>
              </w:rPr>
              <w:t>7</w:t>
            </w:r>
            <w:r w:rsidRPr="002E1196">
              <w:rPr>
                <w:rFonts w:hint="eastAsia"/>
                <w:color w:val="000000"/>
              </w:rPr>
              <w:t>07</w:t>
            </w:r>
          </w:p>
        </w:tc>
        <w:tc>
          <w:tcPr>
            <w:tcW w:w="3260" w:type="dxa"/>
            <w:vMerge/>
          </w:tcPr>
          <w:p w:rsidR="002E1196" w:rsidRPr="002E1196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2E1196" w:rsidRPr="00094536" w:rsidTr="00D45C86">
        <w:trPr>
          <w:trHeight w:val="333"/>
        </w:trPr>
        <w:tc>
          <w:tcPr>
            <w:tcW w:w="22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E1196" w:rsidRPr="004B3E13" w:rsidRDefault="002E1196" w:rsidP="004B3E13">
            <w:pPr>
              <w:pStyle w:val="142"/>
              <w:ind w:leftChars="42" w:left="119" w:firstLineChars="100" w:firstLine="223"/>
              <w:rPr>
                <w:rFonts w:hint="eastAsia"/>
                <w:spacing w:val="-10"/>
              </w:rPr>
            </w:pPr>
            <w:r w:rsidRPr="004B3E13">
              <w:rPr>
                <w:rFonts w:hint="eastAsia"/>
                <w:spacing w:val="-10"/>
              </w:rPr>
              <w:t>通訊費</w:t>
            </w:r>
          </w:p>
        </w:tc>
        <w:tc>
          <w:tcPr>
            <w:tcW w:w="851" w:type="dxa"/>
            <w:tcBorders>
              <w:top w:val="single" w:sz="4" w:space="0" w:color="auto"/>
            </w:tcBorders>
            <w:vAlign w:val="center"/>
          </w:tcPr>
          <w:p w:rsid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40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E1196" w:rsidRPr="00530BC7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-60</w:t>
            </w:r>
          </w:p>
        </w:tc>
        <w:tc>
          <w:tcPr>
            <w:tcW w:w="3260" w:type="dxa"/>
            <w:vMerge/>
          </w:tcPr>
          <w:p w:rsidR="002E1196" w:rsidRPr="00530BC7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2E1196" w:rsidRPr="00094536" w:rsidTr="00D45C86">
        <w:trPr>
          <w:trHeight w:val="333"/>
        </w:trPr>
        <w:tc>
          <w:tcPr>
            <w:tcW w:w="2268" w:type="dxa"/>
            <w:shd w:val="clear" w:color="auto" w:fill="auto"/>
            <w:vAlign w:val="center"/>
          </w:tcPr>
          <w:p w:rsidR="002E1196" w:rsidRPr="004B3E13" w:rsidRDefault="002E1196" w:rsidP="004B3E13">
            <w:pPr>
              <w:pStyle w:val="142"/>
              <w:ind w:leftChars="42" w:left="119" w:firstLineChars="100" w:firstLine="223"/>
              <w:rPr>
                <w:rFonts w:hint="eastAsia"/>
                <w:spacing w:val="-10"/>
              </w:rPr>
            </w:pPr>
            <w:r w:rsidRPr="004B3E13">
              <w:rPr>
                <w:rFonts w:hint="eastAsia"/>
                <w:spacing w:val="-10"/>
              </w:rPr>
              <w:t>資訊服務費</w:t>
            </w:r>
          </w:p>
        </w:tc>
        <w:tc>
          <w:tcPr>
            <w:tcW w:w="851" w:type="dxa"/>
            <w:vAlign w:val="center"/>
          </w:tcPr>
          <w:p w:rsid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1,257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944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E1196" w:rsidRPr="00530BC7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-313</w:t>
            </w:r>
          </w:p>
        </w:tc>
        <w:tc>
          <w:tcPr>
            <w:tcW w:w="3260" w:type="dxa"/>
            <w:vMerge/>
          </w:tcPr>
          <w:p w:rsidR="002E1196" w:rsidRPr="00530BC7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2E1196" w:rsidRPr="00094536" w:rsidTr="00D45C86">
        <w:trPr>
          <w:trHeight w:val="306"/>
        </w:trPr>
        <w:tc>
          <w:tcPr>
            <w:tcW w:w="2268" w:type="dxa"/>
            <w:shd w:val="clear" w:color="auto" w:fill="auto"/>
            <w:vAlign w:val="center"/>
          </w:tcPr>
          <w:p w:rsidR="002E1196" w:rsidRPr="00F11B27" w:rsidRDefault="002E1196" w:rsidP="004B3E13">
            <w:pPr>
              <w:pStyle w:val="142"/>
              <w:ind w:leftChars="42" w:left="119" w:firstLineChars="100" w:firstLine="223"/>
              <w:rPr>
                <w:rFonts w:hint="eastAsia"/>
                <w:b/>
                <w:bCs/>
                <w:spacing w:val="-10"/>
              </w:rPr>
            </w:pPr>
            <w:r w:rsidRPr="00F11B27">
              <w:rPr>
                <w:rFonts w:hint="eastAsia"/>
                <w:b/>
                <w:bCs/>
                <w:spacing w:val="-10"/>
              </w:rPr>
              <w:t>兼職費</w:t>
            </w:r>
          </w:p>
        </w:tc>
        <w:tc>
          <w:tcPr>
            <w:tcW w:w="851" w:type="dxa"/>
            <w:vAlign w:val="center"/>
          </w:tcPr>
          <w:p w:rsidR="002E1196" w:rsidRPr="00F11B27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11B27">
              <w:rPr>
                <w:rFonts w:hint="eastAsia"/>
                <w:b/>
                <w:bCs/>
              </w:rPr>
              <w:t>801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E1196" w:rsidRPr="00F11B27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11B27">
              <w:rPr>
                <w:rFonts w:hint="eastAsia"/>
                <w:b/>
                <w:bCs/>
              </w:rPr>
              <w:t>915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E1196" w:rsidRPr="00F11B27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11B27">
              <w:rPr>
                <w:rFonts w:hint="eastAsia"/>
                <w:b/>
                <w:bCs/>
                <w:color w:val="000000"/>
              </w:rPr>
              <w:t>114</w:t>
            </w:r>
          </w:p>
        </w:tc>
        <w:tc>
          <w:tcPr>
            <w:tcW w:w="3260" w:type="dxa"/>
            <w:vMerge/>
          </w:tcPr>
          <w:p w:rsidR="002E1196" w:rsidRPr="00530BC7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2E1196" w:rsidRPr="00094536" w:rsidTr="00D45C86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:rsidR="002E1196" w:rsidRPr="002E1196" w:rsidRDefault="002E1196" w:rsidP="004B3E13">
            <w:pPr>
              <w:pStyle w:val="142"/>
              <w:ind w:leftChars="42" w:left="119" w:firstLineChars="100" w:firstLine="223"/>
              <w:rPr>
                <w:rFonts w:hint="eastAsia"/>
                <w:spacing w:val="-10"/>
              </w:rPr>
            </w:pPr>
            <w:r w:rsidRPr="002E1196">
              <w:rPr>
                <w:rFonts w:hint="eastAsia"/>
                <w:spacing w:val="-10"/>
              </w:rPr>
              <w:t>約用人員酬金</w:t>
            </w:r>
          </w:p>
        </w:tc>
        <w:tc>
          <w:tcPr>
            <w:tcW w:w="851" w:type="dxa"/>
            <w:vAlign w:val="center"/>
          </w:tcPr>
          <w:p w:rsidR="002E1196" w:rsidRP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 w:rsidRPr="002E1196">
              <w:rPr>
                <w:rFonts w:hint="eastAsia"/>
              </w:rPr>
              <w:t>263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E1196" w:rsidRP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 w:rsidRPr="002E1196">
              <w:rPr>
                <w:rFonts w:hint="eastAsia"/>
              </w:rPr>
              <w:t>304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E1196" w:rsidRP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 w:rsidRPr="002E1196">
              <w:rPr>
                <w:rFonts w:hint="eastAsia"/>
                <w:color w:val="000000"/>
              </w:rPr>
              <w:t>41</w:t>
            </w:r>
          </w:p>
        </w:tc>
        <w:tc>
          <w:tcPr>
            <w:tcW w:w="3260" w:type="dxa"/>
            <w:vMerge/>
          </w:tcPr>
          <w:p w:rsidR="002E1196" w:rsidRPr="00530BC7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2E1196" w:rsidRPr="00094536" w:rsidTr="00D45C86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:rsidR="002E1196" w:rsidRPr="00F11B27" w:rsidRDefault="002E1196" w:rsidP="004B3E13">
            <w:pPr>
              <w:pStyle w:val="142"/>
              <w:ind w:leftChars="91" w:left="258" w:firstLine="1"/>
              <w:jc w:val="center"/>
              <w:rPr>
                <w:rFonts w:hint="eastAsia"/>
                <w:b/>
                <w:bCs/>
                <w:spacing w:val="-10"/>
              </w:rPr>
            </w:pPr>
            <w:r w:rsidRPr="00F11B27">
              <w:rPr>
                <w:rFonts w:hint="eastAsia"/>
                <w:b/>
                <w:bCs/>
                <w:spacing w:val="-10"/>
              </w:rPr>
              <w:t xml:space="preserve"> 按日按件計資酬金</w:t>
            </w:r>
          </w:p>
        </w:tc>
        <w:tc>
          <w:tcPr>
            <w:tcW w:w="851" w:type="dxa"/>
            <w:vAlign w:val="center"/>
          </w:tcPr>
          <w:p w:rsidR="002E1196" w:rsidRPr="00F11B27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11B27">
              <w:rPr>
                <w:rFonts w:hint="eastAsia"/>
                <w:b/>
                <w:bCs/>
              </w:rPr>
              <w:t>1,146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E1196" w:rsidRPr="00F11B27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11B27">
              <w:rPr>
                <w:rFonts w:hint="eastAsia"/>
                <w:b/>
                <w:bCs/>
              </w:rPr>
              <w:t>1,829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E1196" w:rsidRPr="00F11B27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11B27">
              <w:rPr>
                <w:rFonts w:hint="eastAsia"/>
                <w:b/>
                <w:bCs/>
                <w:color w:val="000000"/>
              </w:rPr>
              <w:t>683</w:t>
            </w:r>
          </w:p>
        </w:tc>
        <w:tc>
          <w:tcPr>
            <w:tcW w:w="3260" w:type="dxa"/>
            <w:vMerge/>
          </w:tcPr>
          <w:p w:rsidR="002E1196" w:rsidRPr="00530BC7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2E1196" w:rsidRPr="00094536" w:rsidTr="00D45C86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:rsidR="002E1196" w:rsidRPr="004B3E13" w:rsidRDefault="002E1196" w:rsidP="004B3E13">
            <w:pPr>
              <w:pStyle w:val="142"/>
              <w:ind w:leftChars="42" w:left="119" w:firstLineChars="100" w:firstLine="223"/>
              <w:rPr>
                <w:rFonts w:hint="eastAsia"/>
                <w:spacing w:val="-10"/>
              </w:rPr>
            </w:pPr>
            <w:r w:rsidRPr="004B3E13">
              <w:rPr>
                <w:rFonts w:hint="eastAsia"/>
                <w:spacing w:val="-10"/>
              </w:rPr>
              <w:t>委辦費</w:t>
            </w:r>
          </w:p>
        </w:tc>
        <w:tc>
          <w:tcPr>
            <w:tcW w:w="851" w:type="dxa"/>
            <w:vAlign w:val="center"/>
          </w:tcPr>
          <w:p w:rsid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859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1,000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E1196" w:rsidRPr="00530BC7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141</w:t>
            </w:r>
          </w:p>
        </w:tc>
        <w:tc>
          <w:tcPr>
            <w:tcW w:w="3260" w:type="dxa"/>
            <w:vMerge/>
          </w:tcPr>
          <w:p w:rsidR="002E1196" w:rsidRPr="00530BC7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2E1196" w:rsidRPr="00094536" w:rsidTr="00D45C86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:rsidR="002E1196" w:rsidRPr="004B3E13" w:rsidRDefault="002E1196" w:rsidP="004B3E13">
            <w:pPr>
              <w:pStyle w:val="142"/>
              <w:ind w:leftChars="42" w:left="119" w:firstLineChars="100" w:firstLine="223"/>
              <w:rPr>
                <w:rFonts w:hint="eastAsia"/>
                <w:spacing w:val="-10"/>
              </w:rPr>
            </w:pPr>
            <w:r w:rsidRPr="004B3E13">
              <w:rPr>
                <w:rFonts w:hint="eastAsia"/>
                <w:spacing w:val="-10"/>
              </w:rPr>
              <w:t>物品</w:t>
            </w:r>
          </w:p>
        </w:tc>
        <w:tc>
          <w:tcPr>
            <w:tcW w:w="851" w:type="dxa"/>
            <w:vAlign w:val="center"/>
          </w:tcPr>
          <w:p w:rsid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150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E1196" w:rsidRPr="00530BC7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50</w:t>
            </w:r>
          </w:p>
        </w:tc>
        <w:tc>
          <w:tcPr>
            <w:tcW w:w="3260" w:type="dxa"/>
            <w:vMerge/>
          </w:tcPr>
          <w:p w:rsidR="002E1196" w:rsidRPr="00530BC7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2E1196" w:rsidRPr="00094536" w:rsidTr="00D45C86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:rsidR="002E1196" w:rsidRPr="00F11B27" w:rsidRDefault="002E1196" w:rsidP="004B3E13">
            <w:pPr>
              <w:pStyle w:val="142"/>
              <w:ind w:leftChars="42" w:left="119" w:firstLineChars="100" w:firstLine="223"/>
              <w:rPr>
                <w:rFonts w:hint="eastAsia"/>
                <w:b/>
                <w:bCs/>
                <w:spacing w:val="-10"/>
              </w:rPr>
            </w:pPr>
            <w:r w:rsidRPr="00F11B27">
              <w:rPr>
                <w:rFonts w:hint="eastAsia"/>
                <w:b/>
                <w:bCs/>
                <w:spacing w:val="-10"/>
              </w:rPr>
              <w:t>一般事務費</w:t>
            </w:r>
          </w:p>
        </w:tc>
        <w:tc>
          <w:tcPr>
            <w:tcW w:w="851" w:type="dxa"/>
            <w:vAlign w:val="center"/>
          </w:tcPr>
          <w:p w:rsidR="002E1196" w:rsidRPr="00F11B27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11B27">
              <w:rPr>
                <w:rFonts w:hint="eastAsia"/>
                <w:b/>
                <w:bCs/>
              </w:rPr>
              <w:t>11,756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E1196" w:rsidRPr="00F11B27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11B27">
              <w:rPr>
                <w:rFonts w:hint="eastAsia"/>
                <w:b/>
                <w:bCs/>
              </w:rPr>
              <w:t>16,154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E1196" w:rsidRPr="00F11B27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F11B27">
              <w:rPr>
                <w:rFonts w:hint="eastAsia"/>
                <w:b/>
                <w:bCs/>
                <w:color w:val="000000"/>
              </w:rPr>
              <w:t>4,398</w:t>
            </w:r>
          </w:p>
        </w:tc>
        <w:tc>
          <w:tcPr>
            <w:tcW w:w="3260" w:type="dxa"/>
            <w:vMerge/>
          </w:tcPr>
          <w:p w:rsidR="002E1196" w:rsidRPr="00530BC7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2E1196" w:rsidRPr="00094536" w:rsidTr="00D45C86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:rsidR="002E1196" w:rsidRPr="004B3E13" w:rsidRDefault="002E1196" w:rsidP="004B3E13">
            <w:pPr>
              <w:pStyle w:val="142"/>
              <w:ind w:leftChars="142" w:left="402" w:firstLine="1"/>
              <w:rPr>
                <w:rFonts w:hint="eastAsia"/>
                <w:spacing w:val="-10"/>
              </w:rPr>
            </w:pPr>
            <w:r w:rsidRPr="004B3E13">
              <w:rPr>
                <w:rFonts w:hint="eastAsia"/>
                <w:spacing w:val="-10"/>
              </w:rPr>
              <w:t>車輛及辦公器具養護費</w:t>
            </w:r>
          </w:p>
        </w:tc>
        <w:tc>
          <w:tcPr>
            <w:tcW w:w="851" w:type="dxa"/>
            <w:vAlign w:val="center"/>
          </w:tcPr>
          <w:p w:rsid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40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E1196" w:rsidRPr="00530BC7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-7</w:t>
            </w:r>
          </w:p>
        </w:tc>
        <w:tc>
          <w:tcPr>
            <w:tcW w:w="3260" w:type="dxa"/>
            <w:vMerge/>
          </w:tcPr>
          <w:p w:rsidR="002E1196" w:rsidRPr="00530BC7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2E1196" w:rsidRPr="00094536" w:rsidTr="00D45C86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:rsidR="002E1196" w:rsidRPr="008C4C79" w:rsidRDefault="002E1196" w:rsidP="004B3E13">
            <w:pPr>
              <w:pStyle w:val="142"/>
              <w:ind w:leftChars="42" w:left="119" w:firstLineChars="100" w:firstLine="223"/>
              <w:rPr>
                <w:rFonts w:hint="eastAsia"/>
                <w:b/>
                <w:bCs/>
                <w:spacing w:val="-10"/>
              </w:rPr>
            </w:pPr>
            <w:r w:rsidRPr="008C4C79">
              <w:rPr>
                <w:rFonts w:hint="eastAsia"/>
                <w:b/>
                <w:bCs/>
                <w:spacing w:val="-10"/>
              </w:rPr>
              <w:t>國內旅費</w:t>
            </w:r>
          </w:p>
        </w:tc>
        <w:tc>
          <w:tcPr>
            <w:tcW w:w="851" w:type="dxa"/>
            <w:vAlign w:val="center"/>
          </w:tcPr>
          <w:p w:rsidR="002E1196" w:rsidRPr="008C4C79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8C4C79">
              <w:rPr>
                <w:rFonts w:hint="eastAsia"/>
                <w:b/>
                <w:bCs/>
              </w:rPr>
              <w:t>300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E1196" w:rsidRPr="008C4C79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8C4C79">
              <w:rPr>
                <w:rFonts w:hint="eastAsia"/>
                <w:b/>
                <w:bCs/>
              </w:rPr>
              <w:t>965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E1196" w:rsidRPr="008C4C79" w:rsidRDefault="002E1196" w:rsidP="004B3E13">
            <w:pPr>
              <w:pStyle w:val="142"/>
              <w:jc w:val="right"/>
              <w:rPr>
                <w:rFonts w:hint="eastAsia"/>
                <w:b/>
                <w:bCs/>
              </w:rPr>
            </w:pPr>
            <w:r w:rsidRPr="008C4C79">
              <w:rPr>
                <w:rFonts w:hint="eastAsia"/>
                <w:b/>
                <w:bCs/>
                <w:color w:val="000000"/>
              </w:rPr>
              <w:t>665</w:t>
            </w:r>
          </w:p>
        </w:tc>
        <w:tc>
          <w:tcPr>
            <w:tcW w:w="3260" w:type="dxa"/>
            <w:vMerge/>
          </w:tcPr>
          <w:p w:rsidR="002E1196" w:rsidRPr="002E1196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  <w:tr w:rsidR="002E1196" w:rsidRPr="00094536" w:rsidTr="00D45C86">
        <w:trPr>
          <w:trHeight w:val="395"/>
        </w:trPr>
        <w:tc>
          <w:tcPr>
            <w:tcW w:w="2268" w:type="dxa"/>
            <w:shd w:val="clear" w:color="auto" w:fill="auto"/>
            <w:vAlign w:val="center"/>
          </w:tcPr>
          <w:p w:rsidR="002E1196" w:rsidRPr="004B3E13" w:rsidRDefault="002E1196" w:rsidP="004B3E13">
            <w:pPr>
              <w:pStyle w:val="142"/>
              <w:ind w:leftChars="42" w:left="119" w:firstLineChars="100" w:firstLine="223"/>
              <w:rPr>
                <w:rFonts w:hint="eastAsia"/>
                <w:spacing w:val="-10"/>
              </w:rPr>
            </w:pPr>
            <w:r w:rsidRPr="004B3E13">
              <w:rPr>
                <w:rFonts w:hint="eastAsia"/>
                <w:spacing w:val="-10"/>
              </w:rPr>
              <w:t>運費</w:t>
            </w:r>
          </w:p>
        </w:tc>
        <w:tc>
          <w:tcPr>
            <w:tcW w:w="851" w:type="dxa"/>
            <w:vAlign w:val="center"/>
          </w:tcPr>
          <w:p w:rsid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2E1196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</w:p>
        </w:tc>
        <w:tc>
          <w:tcPr>
            <w:tcW w:w="993" w:type="dxa"/>
            <w:shd w:val="clear" w:color="auto" w:fill="auto"/>
            <w:noWrap/>
            <w:vAlign w:val="center"/>
          </w:tcPr>
          <w:p w:rsidR="002E1196" w:rsidRPr="00530BC7" w:rsidRDefault="002E1196" w:rsidP="004B3E13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color w:val="000000"/>
              </w:rPr>
              <w:t>-5</w:t>
            </w:r>
          </w:p>
        </w:tc>
        <w:tc>
          <w:tcPr>
            <w:tcW w:w="3260" w:type="dxa"/>
            <w:vMerge/>
          </w:tcPr>
          <w:p w:rsidR="002E1196" w:rsidRPr="00530BC7" w:rsidRDefault="002E1196" w:rsidP="004B3E13">
            <w:pPr>
              <w:pStyle w:val="142"/>
              <w:jc w:val="center"/>
              <w:rPr>
                <w:rFonts w:hint="eastAsia"/>
              </w:rPr>
            </w:pPr>
          </w:p>
        </w:tc>
      </w:tr>
    </w:tbl>
    <w:p w:rsidR="001E261A" w:rsidRDefault="001E261A" w:rsidP="00530BC7">
      <w:pPr>
        <w:pStyle w:val="21"/>
        <w:spacing w:line="280" w:lineRule="exact"/>
        <w:ind w:leftChars="200" w:left="849" w:firstLineChars="0" w:hanging="283"/>
        <w:rPr>
          <w:sz w:val="24"/>
          <w:szCs w:val="24"/>
        </w:rPr>
      </w:pPr>
      <w:r>
        <w:rPr>
          <w:rFonts w:hint="eastAsia"/>
          <w:sz w:val="24"/>
          <w:szCs w:val="24"/>
        </w:rPr>
        <w:t>說</w:t>
      </w:r>
      <w:r>
        <w:rPr>
          <w:rFonts w:hint="eastAsia"/>
          <w:sz w:val="24"/>
          <w:szCs w:val="24"/>
          <w:lang w:eastAsia="zh-TW"/>
        </w:rPr>
        <w:t xml:space="preserve"> </w:t>
      </w:r>
      <w:r>
        <w:rPr>
          <w:sz w:val="24"/>
          <w:szCs w:val="24"/>
          <w:lang w:eastAsia="zh-TW"/>
        </w:rPr>
        <w:t xml:space="preserve">   </w:t>
      </w:r>
      <w:r>
        <w:rPr>
          <w:rFonts w:hint="eastAsia"/>
          <w:sz w:val="24"/>
          <w:szCs w:val="24"/>
        </w:rPr>
        <w:t>明</w:t>
      </w:r>
      <w:r w:rsidRPr="00692484">
        <w:rPr>
          <w:rFonts w:hint="eastAsia"/>
          <w:sz w:val="24"/>
          <w:szCs w:val="24"/>
        </w:rPr>
        <w:t>：</w:t>
      </w:r>
      <w:r w:rsidR="00491917">
        <w:rPr>
          <w:rFonts w:hint="eastAsia"/>
          <w:sz w:val="24"/>
          <w:szCs w:val="24"/>
          <w:lang w:eastAsia="zh-TW"/>
        </w:rPr>
        <w:t>1.</w:t>
      </w:r>
      <w:r w:rsidR="00D45C86">
        <w:rPr>
          <w:rFonts w:hint="eastAsia"/>
          <w:sz w:val="24"/>
          <w:szCs w:val="24"/>
          <w:lang w:eastAsia="zh-TW"/>
        </w:rPr>
        <w:t>111</w:t>
      </w:r>
      <w:r w:rsidR="00D45C86">
        <w:rPr>
          <w:rFonts w:hint="eastAsia"/>
          <w:sz w:val="24"/>
          <w:szCs w:val="24"/>
        </w:rPr>
        <w:t>年度為預算數</w:t>
      </w:r>
      <w:r w:rsidR="00023E7F">
        <w:rPr>
          <w:rFonts w:hint="eastAsia"/>
          <w:sz w:val="24"/>
          <w:szCs w:val="24"/>
        </w:rPr>
        <w:t>，</w:t>
      </w:r>
      <w:r w:rsidR="00D45C86">
        <w:rPr>
          <w:rFonts w:hint="eastAsia"/>
          <w:sz w:val="24"/>
          <w:szCs w:val="24"/>
          <w:lang w:eastAsia="zh-TW"/>
        </w:rPr>
        <w:t>115</w:t>
      </w:r>
      <w:r w:rsidR="00D45C86">
        <w:rPr>
          <w:rFonts w:hint="eastAsia"/>
          <w:sz w:val="24"/>
          <w:szCs w:val="24"/>
        </w:rPr>
        <w:t>年度為預算案數。</w:t>
      </w:r>
    </w:p>
    <w:p w:rsidR="00491917" w:rsidRDefault="00491917" w:rsidP="00491917">
      <w:pPr>
        <w:pStyle w:val="21"/>
        <w:spacing w:line="280" w:lineRule="exact"/>
        <w:ind w:leftChars="620" w:left="1988" w:firstLineChars="0" w:hanging="232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  <w:lang w:eastAsia="zh-TW"/>
        </w:rPr>
        <w:t>2.111年度決算數無法拆分至2級用途別，為利進一步比較，爰以預算數做差異分析。</w:t>
      </w:r>
    </w:p>
    <w:p w:rsidR="00530BC7" w:rsidRPr="00692484" w:rsidRDefault="00530BC7" w:rsidP="00530BC7">
      <w:pPr>
        <w:pStyle w:val="21"/>
        <w:spacing w:line="280" w:lineRule="exact"/>
        <w:ind w:leftChars="200" w:left="849" w:firstLineChars="0" w:hanging="283"/>
        <w:rPr>
          <w:rFonts w:hint="eastAsia"/>
          <w:noProof/>
          <w:sz w:val="24"/>
          <w:szCs w:val="24"/>
        </w:rPr>
      </w:pPr>
      <w:r w:rsidRPr="00692484">
        <w:rPr>
          <w:rFonts w:hint="eastAsia"/>
          <w:sz w:val="24"/>
          <w:szCs w:val="24"/>
        </w:rPr>
        <w:t>資料來源：中選會</w:t>
      </w:r>
      <w:r w:rsidR="005474C3">
        <w:rPr>
          <w:rFonts w:hint="eastAsia"/>
          <w:sz w:val="24"/>
          <w:szCs w:val="24"/>
          <w:lang w:eastAsia="zh-TW"/>
        </w:rPr>
        <w:t>111年度預算書</w:t>
      </w:r>
      <w:r w:rsidR="00023E7F">
        <w:rPr>
          <w:rFonts w:hint="eastAsia"/>
          <w:sz w:val="24"/>
          <w:szCs w:val="24"/>
        </w:rPr>
        <w:t>及</w:t>
      </w:r>
      <w:r w:rsidR="005474C3">
        <w:rPr>
          <w:rFonts w:hint="eastAsia"/>
          <w:sz w:val="24"/>
          <w:szCs w:val="24"/>
          <w:lang w:eastAsia="zh-TW"/>
        </w:rPr>
        <w:t>115</w:t>
      </w:r>
      <w:r w:rsidR="005474C3">
        <w:rPr>
          <w:rFonts w:hint="eastAsia"/>
          <w:sz w:val="24"/>
          <w:szCs w:val="24"/>
        </w:rPr>
        <w:t>年度預算案</w:t>
      </w:r>
      <w:r w:rsidR="001619C4">
        <w:rPr>
          <w:rFonts w:hint="eastAsia"/>
          <w:sz w:val="24"/>
          <w:szCs w:val="24"/>
        </w:rPr>
        <w:t>，本中心整理</w:t>
      </w:r>
      <w:r>
        <w:rPr>
          <w:rFonts w:hint="eastAsia"/>
          <w:sz w:val="24"/>
          <w:szCs w:val="24"/>
        </w:rPr>
        <w:t>。</w:t>
      </w:r>
    </w:p>
    <w:p w:rsidR="00CA1BB5" w:rsidRPr="00C130FF" w:rsidRDefault="00CA1BB5" w:rsidP="00C130FF">
      <w:pPr>
        <w:ind w:left="566" w:firstLine="566"/>
      </w:pPr>
      <w:r w:rsidRPr="00C130FF">
        <w:rPr>
          <w:rFonts w:hint="eastAsia"/>
          <w:lang w:eastAsia="zh-HK"/>
        </w:rPr>
        <w:t>綜上，</w:t>
      </w:r>
      <w:r w:rsidR="00C130FF" w:rsidRPr="00C130FF">
        <w:rPr>
          <w:rFonts w:hint="eastAsia"/>
          <w:lang w:eastAsia="zh-HK"/>
        </w:rPr>
        <w:t>為辦理及督</w:t>
      </w:r>
      <w:r w:rsidR="00C130FF" w:rsidRPr="00C130FF">
        <w:rPr>
          <w:rFonts w:cs="新細明體" w:hint="eastAsia"/>
          <w:lang w:eastAsia="zh-HK"/>
        </w:rPr>
        <w:t>導</w:t>
      </w:r>
      <w:r w:rsidR="00C130FF" w:rsidRPr="00C130FF">
        <w:rPr>
          <w:lang w:eastAsia="zh-HK"/>
        </w:rPr>
        <w:t>115</w:t>
      </w:r>
      <w:r w:rsidR="00C130FF" w:rsidRPr="00C130FF">
        <w:rPr>
          <w:rFonts w:hint="eastAsia"/>
          <w:lang w:eastAsia="zh-HK"/>
        </w:rPr>
        <w:t>度</w:t>
      </w:r>
      <w:r w:rsidR="00C130FF" w:rsidRPr="00C130FF">
        <w:rPr>
          <w:rFonts w:hint="eastAsia"/>
        </w:rPr>
        <w:t>地方公職人員選舉，中選會</w:t>
      </w:r>
      <w:r w:rsidR="00296165">
        <w:rPr>
          <w:rFonts w:hint="eastAsia"/>
        </w:rPr>
        <w:t>115年度預算案編列</w:t>
      </w:r>
      <w:r w:rsidR="00DC65F9">
        <w:rPr>
          <w:rFonts w:hint="eastAsia"/>
        </w:rPr>
        <w:t>「</w:t>
      </w:r>
      <w:r w:rsidR="00C130FF" w:rsidRPr="00C130FF">
        <w:rPr>
          <w:rFonts w:hint="eastAsia"/>
        </w:rPr>
        <w:t>辦理及督導地方公職人員選舉</w:t>
      </w:r>
      <w:r w:rsidR="00DC65F9">
        <w:rPr>
          <w:rFonts w:hint="eastAsia"/>
        </w:rPr>
        <w:t>」</w:t>
      </w:r>
      <w:r w:rsidR="00C130FF" w:rsidRPr="00C130FF">
        <w:rPr>
          <w:rFonts w:hint="eastAsia"/>
        </w:rPr>
        <w:t>2</w:t>
      </w:r>
      <w:r w:rsidR="00C130FF" w:rsidRPr="00C130FF">
        <w:rPr>
          <w:rFonts w:hint="eastAsia"/>
          <w:lang w:eastAsia="zh-HK"/>
        </w:rPr>
        <w:t>,</w:t>
      </w:r>
      <w:r w:rsidR="00C130FF" w:rsidRPr="00C130FF">
        <w:rPr>
          <w:rFonts w:hint="eastAsia"/>
        </w:rPr>
        <w:t>364</w:t>
      </w:r>
      <w:r w:rsidR="00C130FF" w:rsidRPr="00C130FF">
        <w:rPr>
          <w:rFonts w:hint="eastAsia"/>
          <w:lang w:eastAsia="zh-HK"/>
        </w:rPr>
        <w:t>萬</w:t>
      </w:r>
      <w:r w:rsidR="00C130FF" w:rsidRPr="00C130FF">
        <w:rPr>
          <w:rFonts w:hint="eastAsia"/>
        </w:rPr>
        <w:t>6</w:t>
      </w:r>
      <w:r w:rsidR="00C130FF" w:rsidRPr="00C130FF">
        <w:rPr>
          <w:rFonts w:hint="eastAsia"/>
          <w:lang w:eastAsia="zh-HK"/>
        </w:rPr>
        <w:t>千元，</w:t>
      </w:r>
      <w:r w:rsidR="00C130FF" w:rsidRPr="00C130FF">
        <w:t>較</w:t>
      </w:r>
      <w:r w:rsidR="00003E70">
        <w:rPr>
          <w:rFonts w:hint="eastAsia"/>
        </w:rPr>
        <w:t>前次</w:t>
      </w:r>
      <w:r w:rsidR="00C130FF" w:rsidRPr="00C130FF">
        <w:t>111年度</w:t>
      </w:r>
      <w:r w:rsidR="00C130FF" w:rsidRPr="00C130FF">
        <w:rPr>
          <w:rFonts w:hint="eastAsia"/>
        </w:rPr>
        <w:t>預算數</w:t>
      </w:r>
      <w:r w:rsidR="00C130FF" w:rsidRPr="00C130FF">
        <w:t>1,778萬</w:t>
      </w:r>
      <w:r w:rsidR="00C130FF" w:rsidRPr="00C130FF">
        <w:rPr>
          <w:rFonts w:hint="eastAsia"/>
        </w:rPr>
        <w:t>3千元增加586萬3千元(增幅32.97%)；檢視115年度</w:t>
      </w:r>
      <w:r w:rsidR="006D7462">
        <w:rPr>
          <w:rFonts w:hint="eastAsia"/>
        </w:rPr>
        <w:t>該</w:t>
      </w:r>
      <w:r w:rsidR="00C130FF" w:rsidRPr="00C130FF">
        <w:rPr>
          <w:rFonts w:hint="eastAsia"/>
        </w:rPr>
        <w:t>預算案數高於前3次決算數，又</w:t>
      </w:r>
      <w:r w:rsidR="006D7462">
        <w:rPr>
          <w:rFonts w:hint="eastAsia"/>
        </w:rPr>
        <w:t>其中</w:t>
      </w:r>
      <w:r w:rsidR="00C130FF" w:rsidRPr="00C130FF">
        <w:t>部分</w:t>
      </w:r>
      <w:r w:rsidR="006D7462">
        <w:rPr>
          <w:rFonts w:hint="eastAsia"/>
        </w:rPr>
        <w:t>用途別</w:t>
      </w:r>
      <w:r w:rsidR="00C130FF" w:rsidRPr="00C130FF">
        <w:t>科目預算案數</w:t>
      </w:r>
      <w:r w:rsidR="00C130FF" w:rsidRPr="00C130FF">
        <w:rPr>
          <w:rFonts w:hint="eastAsia"/>
        </w:rPr>
        <w:t>明顯</w:t>
      </w:r>
      <w:r w:rsidR="00C130FF" w:rsidRPr="00C130FF">
        <w:t>高於</w:t>
      </w:r>
      <w:r w:rsidR="00003E70">
        <w:rPr>
          <w:rFonts w:hint="eastAsia"/>
        </w:rPr>
        <w:t>前次</w:t>
      </w:r>
      <w:r w:rsidR="00C130FF" w:rsidRPr="00C130FF">
        <w:t>111年度預算數</w:t>
      </w:r>
      <w:r w:rsidR="00C130FF" w:rsidRPr="00C130FF">
        <w:rPr>
          <w:rFonts w:hint="eastAsia"/>
        </w:rPr>
        <w:t>，允宜撙節</w:t>
      </w:r>
      <w:r w:rsidR="00296165">
        <w:rPr>
          <w:rFonts w:hint="eastAsia"/>
        </w:rPr>
        <w:t>編列</w:t>
      </w:r>
      <w:r w:rsidR="00C130FF" w:rsidRPr="00C130FF">
        <w:rPr>
          <w:rFonts w:hint="eastAsia"/>
        </w:rPr>
        <w:t>相關支出。</w:t>
      </w:r>
    </w:p>
    <w:bookmarkEnd w:id="1"/>
    <w:bookmarkEnd w:id="2"/>
    <w:bookmarkEnd w:id="3"/>
    <w:bookmarkEnd w:id="4"/>
    <w:sectPr w:rsidR="00CA1BB5" w:rsidRPr="00C130FF" w:rsidSect="00656C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701" w:right="1417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CC" w:rsidRDefault="00FB6CCC" w:rsidP="007C2989">
      <w:pPr>
        <w:ind w:left="560" w:firstLine="560"/>
      </w:pPr>
      <w:r>
        <w:separator/>
      </w:r>
    </w:p>
    <w:p w:rsidR="00FB6CCC" w:rsidRDefault="00FB6CCC" w:rsidP="007C2989">
      <w:pPr>
        <w:ind w:left="560" w:firstLine="560"/>
      </w:pPr>
    </w:p>
  </w:endnote>
  <w:endnote w:type="continuationSeparator" w:id="0">
    <w:p w:rsidR="00FB6CCC" w:rsidRDefault="00FB6CCC" w:rsidP="007C2989">
      <w:pPr>
        <w:ind w:left="560" w:firstLine="560"/>
      </w:pPr>
      <w:r>
        <w:continuationSeparator/>
      </w:r>
    </w:p>
    <w:p w:rsidR="00FB6CCC" w:rsidRDefault="00FB6CCC" w:rsidP="007C2989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134F16">
    <w:pPr>
      <w:pStyle w:val="af2"/>
      <w:framePr w:wrap="around" w:vAnchor="text" w:hAnchor="margin" w:xAlign="center" w:y="1"/>
      <w:ind w:left="5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947584" w:rsidRDefault="00947584" w:rsidP="00A71B1D">
    <w:pPr>
      <w:pStyle w:val="af2"/>
      <w:ind w:leftChars="202" w:left="566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BE2BB7">
    <w:pPr>
      <w:pStyle w:val="af2"/>
      <w:spacing w:line="280" w:lineRule="exact"/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B46E1D" w:rsidRPr="00B46E1D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7C2989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CC" w:rsidRPr="008B743D" w:rsidRDefault="00FB6CCC" w:rsidP="00567232">
      <w:pPr>
        <w:pStyle w:val="af2"/>
        <w:spacing w:line="240" w:lineRule="auto"/>
        <w:ind w:leftChars="202" w:left="566" w:firstLineChars="0" w:firstLine="0"/>
      </w:pPr>
      <w:r>
        <w:separator/>
      </w:r>
    </w:p>
  </w:footnote>
  <w:footnote w:type="continuationSeparator" w:id="0">
    <w:p w:rsidR="00FB6CCC" w:rsidRPr="008B743D" w:rsidRDefault="00FB6CCC" w:rsidP="00EE10BD">
      <w:pPr>
        <w:pStyle w:val="af2"/>
        <w:spacing w:line="240" w:lineRule="auto"/>
        <w:ind w:leftChars="0" w:left="566" w:firstLineChars="0" w:firstLine="566"/>
      </w:pPr>
      <w:r>
        <w:continuationSeparator/>
      </w:r>
    </w:p>
  </w:footnote>
  <w:footnote w:type="continuationNotice" w:id="1">
    <w:p w:rsidR="00FB6CCC" w:rsidRPr="008B743D" w:rsidRDefault="00FB6CCC" w:rsidP="00EE10BD">
      <w:pPr>
        <w:pStyle w:val="af2"/>
        <w:ind w:leftChars="0" w:left="566" w:firstLineChars="0" w:firstLine="566"/>
      </w:pPr>
    </w:p>
  </w:footnote>
  <w:footnote w:id="2">
    <w:p w:rsidR="00AB3E30" w:rsidRPr="00D1174D" w:rsidRDefault="00AB3E30" w:rsidP="003B0882">
      <w:pPr>
        <w:pStyle w:val="ae"/>
        <w:ind w:left="142" w:hanging="142"/>
        <w:rPr>
          <w:rFonts w:hint="eastAsia"/>
        </w:rPr>
      </w:pPr>
      <w:r>
        <w:rPr>
          <w:rStyle w:val="af0"/>
        </w:rPr>
        <w:footnoteRef/>
      </w:r>
      <w:r>
        <w:rPr>
          <w:rFonts w:hint="eastAsia"/>
        </w:rPr>
        <w:t xml:space="preserve"> </w:t>
      </w:r>
      <w:r w:rsidRPr="00D1174D">
        <w:rPr>
          <w:rFonts w:hint="eastAsia"/>
        </w:rPr>
        <w:t>公職人員選舉罷免法第</w:t>
      </w:r>
      <w:r w:rsidRPr="00D1174D">
        <w:t>13條</w:t>
      </w:r>
      <w:r>
        <w:t>：</w:t>
      </w:r>
      <w:r>
        <w:rPr>
          <w:rFonts w:hint="eastAsia"/>
        </w:rPr>
        <w:t>「</w:t>
      </w:r>
      <w:r w:rsidR="000441A3" w:rsidRPr="000441A3">
        <w:rPr>
          <w:rFonts w:hint="eastAsia"/>
        </w:rPr>
        <w:t>各級選舉委員會之經費預算，其年度經常費，由中央政府統籌編列。其辦理選舉、罷免所需經費，立法委員選舉、罷免由中央政府編列</w:t>
      </w:r>
      <w:r w:rsidRPr="00D1174D">
        <w:rPr>
          <w:rFonts w:hint="eastAsia"/>
        </w:rPr>
        <w:t>；直轄市議員、直轄市長選舉、罷免由直轄市政府編列；縣（市）議員、縣（市）長選舉、罷免由縣（市）政府編列；鄉（鎮、市）民代表、鄉（鎮、市）長、村（里）長選舉、罷免由鄉（鎮、市）公所編列；原住民區民代表、區長選舉、罷免由原住民區公所編列；直轄市、市之里長選舉、罷免由直轄市、市政府編列，但原住民區里長選舉、罷免由原住民區公所編列。</w:t>
      </w:r>
      <w:r>
        <w:rPr>
          <w:rFonts w:hint="eastAsia"/>
        </w:rPr>
        <w:t>」</w:t>
      </w:r>
      <w:r>
        <w:rPr>
          <w:rFonts w:hint="eastAsia"/>
          <w:lang w:eastAsia="zh-HK"/>
        </w:rPr>
        <w:t>是以</w:t>
      </w:r>
      <w:r>
        <w:rPr>
          <w:rFonts w:hint="eastAsia"/>
        </w:rPr>
        <w:t>，</w:t>
      </w:r>
      <w:r>
        <w:rPr>
          <w:rFonts w:hint="eastAsia"/>
          <w:lang w:eastAsia="zh-HK"/>
        </w:rPr>
        <w:t>地方公職人員選舉經費由各地方政府編列</w:t>
      </w:r>
      <w:r>
        <w:rPr>
          <w:rFonts w:hint="eastAsia"/>
        </w:rPr>
        <w:t>，</w:t>
      </w:r>
      <w:r w:rsidRPr="003A72CF">
        <w:rPr>
          <w:rFonts w:hint="eastAsia"/>
        </w:rPr>
        <w:t>中選會</w:t>
      </w:r>
      <w:r>
        <w:rPr>
          <w:rFonts w:hint="eastAsia"/>
          <w:lang w:eastAsia="zh-HK"/>
        </w:rPr>
        <w:t>僅編列部分辦理及督導之相關經費。</w:t>
      </w:r>
    </w:p>
  </w:footnote>
  <w:footnote w:id="3">
    <w:p w:rsidR="00666086" w:rsidRPr="00666086" w:rsidRDefault="00666086" w:rsidP="00666086">
      <w:pPr>
        <w:pStyle w:val="ae"/>
        <w:ind w:left="141" w:hangingChars="58" w:hanging="141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 w:rsidRPr="00D1174D">
        <w:rPr>
          <w:rFonts w:hint="eastAsia"/>
        </w:rPr>
        <w:t>公職人員選舉罷免法第</w:t>
      </w:r>
      <w:r>
        <w:rPr>
          <w:rFonts w:hint="eastAsia"/>
        </w:rPr>
        <w:t>7</w:t>
      </w:r>
      <w:r w:rsidRPr="00D1174D">
        <w:t>條</w:t>
      </w:r>
      <w:r>
        <w:rPr>
          <w:rFonts w:hint="eastAsia"/>
        </w:rPr>
        <w:t>第1項</w:t>
      </w:r>
      <w:r>
        <w:t>：</w:t>
      </w:r>
      <w:r>
        <w:rPr>
          <w:rFonts w:hint="eastAsia"/>
        </w:rPr>
        <w:t>「</w:t>
      </w:r>
      <w:r w:rsidRPr="00666086">
        <w:rPr>
          <w:rFonts w:hint="eastAsia"/>
        </w:rPr>
        <w:t>立法委員、直轄市議員、直轄市長、縣（市）議員及縣（市）長選舉、罷免，由中央選舉委員會主管，並指揮、監督直轄市、縣（市）選舉委員會辦理之。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7C2989">
    <w:pPr>
      <w:pStyle w:val="af5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Pr="00D816A1" w:rsidRDefault="00947584" w:rsidP="00567232">
    <w:pPr>
      <w:pStyle w:val="af5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584" w:rsidRDefault="00947584" w:rsidP="007C2989">
    <w:pPr>
      <w:pStyle w:val="af5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4420F20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12B60C9E"/>
    <w:multiLevelType w:val="hybridMultilevel"/>
    <w:tmpl w:val="8308382E"/>
    <w:lvl w:ilvl="0" w:tplc="93687150">
      <w:start w:val="1"/>
      <w:numFmt w:val="taiwaneseCountingThousand"/>
      <w:lvlText w:val="(%1)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70" w:hanging="480"/>
      </w:pPr>
    </w:lvl>
    <w:lvl w:ilvl="2" w:tplc="0409001B" w:tentative="1">
      <w:start w:val="1"/>
      <w:numFmt w:val="lowerRoman"/>
      <w:lvlText w:val="%3."/>
      <w:lvlJc w:val="right"/>
      <w:pPr>
        <w:ind w:left="2150" w:hanging="480"/>
      </w:pPr>
    </w:lvl>
    <w:lvl w:ilvl="3" w:tplc="0409000F" w:tentative="1">
      <w:start w:val="1"/>
      <w:numFmt w:val="decimal"/>
      <w:lvlText w:val="%4."/>
      <w:lvlJc w:val="left"/>
      <w:pPr>
        <w:ind w:left="26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0" w:hanging="480"/>
      </w:pPr>
    </w:lvl>
    <w:lvl w:ilvl="5" w:tplc="0409001B" w:tentative="1">
      <w:start w:val="1"/>
      <w:numFmt w:val="lowerRoman"/>
      <w:lvlText w:val="%6."/>
      <w:lvlJc w:val="right"/>
      <w:pPr>
        <w:ind w:left="3590" w:hanging="480"/>
      </w:pPr>
    </w:lvl>
    <w:lvl w:ilvl="6" w:tplc="0409000F" w:tentative="1">
      <w:start w:val="1"/>
      <w:numFmt w:val="decimal"/>
      <w:lvlText w:val="%7."/>
      <w:lvlJc w:val="left"/>
      <w:pPr>
        <w:ind w:left="40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0" w:hanging="480"/>
      </w:pPr>
    </w:lvl>
    <w:lvl w:ilvl="8" w:tplc="0409001B" w:tentative="1">
      <w:start w:val="1"/>
      <w:numFmt w:val="lowerRoman"/>
      <w:lvlText w:val="%9."/>
      <w:lvlJc w:val="right"/>
      <w:pPr>
        <w:ind w:left="5030" w:hanging="480"/>
      </w:pPr>
    </w:lvl>
  </w:abstractNum>
  <w:abstractNum w:abstractNumId="2" w15:restartNumberingAfterBreak="0">
    <w:nsid w:val="2297324B"/>
    <w:multiLevelType w:val="hybridMultilevel"/>
    <w:tmpl w:val="A9441626"/>
    <w:lvl w:ilvl="0" w:tplc="8CD691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" w15:restartNumberingAfterBreak="0">
    <w:nsid w:val="237C7AAA"/>
    <w:multiLevelType w:val="hybridMultilevel"/>
    <w:tmpl w:val="428C6B5C"/>
    <w:lvl w:ilvl="0" w:tplc="1BAA9EA2">
      <w:start w:val="1"/>
      <w:numFmt w:val="decimal"/>
      <w:lvlText w:val="%1."/>
      <w:lvlJc w:val="left"/>
      <w:pPr>
        <w:tabs>
          <w:tab w:val="num" w:pos="1318"/>
        </w:tabs>
        <w:ind w:left="131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18"/>
        </w:tabs>
        <w:ind w:left="1918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98"/>
        </w:tabs>
        <w:ind w:left="23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78"/>
        </w:tabs>
        <w:ind w:left="28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58"/>
        </w:tabs>
        <w:ind w:left="33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38"/>
        </w:tabs>
        <w:ind w:left="38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18"/>
        </w:tabs>
        <w:ind w:left="43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98"/>
        </w:tabs>
        <w:ind w:left="47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78"/>
        </w:tabs>
        <w:ind w:left="5278" w:hanging="480"/>
      </w:pPr>
    </w:lvl>
  </w:abstractNum>
  <w:abstractNum w:abstractNumId="4" w15:restartNumberingAfterBreak="0">
    <w:nsid w:val="249D4373"/>
    <w:multiLevelType w:val="hybridMultilevel"/>
    <w:tmpl w:val="900A4372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310E1FC0"/>
    <w:multiLevelType w:val="hybridMultilevel"/>
    <w:tmpl w:val="835E3AF0"/>
    <w:lvl w:ilvl="0" w:tplc="04090015">
      <w:start w:val="1"/>
      <w:numFmt w:val="taiwaneseCountingThousand"/>
      <w:lvlText w:val="%1、"/>
      <w:lvlJc w:val="left"/>
      <w:pPr>
        <w:ind w:left="-228" w:hanging="480"/>
      </w:pPr>
    </w:lvl>
    <w:lvl w:ilvl="1" w:tplc="04090019">
      <w:start w:val="1"/>
      <w:numFmt w:val="ideographTraditional"/>
      <w:lvlText w:val="%2、"/>
      <w:lvlJc w:val="left"/>
      <w:pPr>
        <w:ind w:left="252" w:hanging="480"/>
      </w:pPr>
    </w:lvl>
    <w:lvl w:ilvl="2" w:tplc="0409001B">
      <w:start w:val="1"/>
      <w:numFmt w:val="lowerRoman"/>
      <w:lvlText w:val="%3."/>
      <w:lvlJc w:val="right"/>
      <w:pPr>
        <w:ind w:left="732" w:hanging="480"/>
      </w:pPr>
    </w:lvl>
    <w:lvl w:ilvl="3" w:tplc="0409000F">
      <w:start w:val="1"/>
      <w:numFmt w:val="decimal"/>
      <w:lvlText w:val="%4."/>
      <w:lvlJc w:val="left"/>
      <w:pPr>
        <w:ind w:left="1212" w:hanging="480"/>
      </w:pPr>
    </w:lvl>
    <w:lvl w:ilvl="4" w:tplc="04090019">
      <w:start w:val="1"/>
      <w:numFmt w:val="ideographTraditional"/>
      <w:lvlText w:val="%5、"/>
      <w:lvlJc w:val="left"/>
      <w:pPr>
        <w:ind w:left="1692" w:hanging="480"/>
      </w:pPr>
    </w:lvl>
    <w:lvl w:ilvl="5" w:tplc="0409001B">
      <w:start w:val="1"/>
      <w:numFmt w:val="lowerRoman"/>
      <w:lvlText w:val="%6."/>
      <w:lvlJc w:val="right"/>
      <w:pPr>
        <w:ind w:left="2172" w:hanging="480"/>
      </w:pPr>
    </w:lvl>
    <w:lvl w:ilvl="6" w:tplc="0409000F">
      <w:start w:val="1"/>
      <w:numFmt w:val="decimal"/>
      <w:lvlText w:val="%7."/>
      <w:lvlJc w:val="left"/>
      <w:pPr>
        <w:ind w:left="2652" w:hanging="480"/>
      </w:pPr>
    </w:lvl>
    <w:lvl w:ilvl="7" w:tplc="04090019">
      <w:start w:val="1"/>
      <w:numFmt w:val="ideographTraditional"/>
      <w:lvlText w:val="%8、"/>
      <w:lvlJc w:val="left"/>
      <w:pPr>
        <w:ind w:left="3132" w:hanging="480"/>
      </w:pPr>
    </w:lvl>
    <w:lvl w:ilvl="8" w:tplc="0409001B">
      <w:start w:val="1"/>
      <w:numFmt w:val="lowerRoman"/>
      <w:lvlText w:val="%9."/>
      <w:lvlJc w:val="right"/>
      <w:pPr>
        <w:ind w:left="3612" w:hanging="480"/>
      </w:pPr>
    </w:lvl>
  </w:abstractNum>
  <w:abstractNum w:abstractNumId="6" w15:restartNumberingAfterBreak="0">
    <w:nsid w:val="411C0BEC"/>
    <w:multiLevelType w:val="hybridMultilevel"/>
    <w:tmpl w:val="04A81B9E"/>
    <w:lvl w:ilvl="0" w:tplc="7EF2A68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439C78FB"/>
    <w:multiLevelType w:val="hybridMultilevel"/>
    <w:tmpl w:val="06C06FF4"/>
    <w:lvl w:ilvl="0" w:tplc="270A2A6A">
      <w:start w:val="1"/>
      <w:numFmt w:val="decimal"/>
      <w:lvlText w:val="%1."/>
      <w:lvlJc w:val="left"/>
      <w:pPr>
        <w:ind w:left="1637" w:hanging="360"/>
      </w:pPr>
      <w:rPr>
        <w:rFonts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015669"/>
    <w:multiLevelType w:val="hybridMultilevel"/>
    <w:tmpl w:val="E8708D5A"/>
    <w:lvl w:ilvl="0" w:tplc="DCB6B4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6A46C36"/>
    <w:multiLevelType w:val="hybridMultilevel"/>
    <w:tmpl w:val="3168C8A6"/>
    <w:lvl w:ilvl="0" w:tplc="7854A2A0">
      <w:start w:val="1"/>
      <w:numFmt w:val="taiwaneseCountingThousand"/>
      <w:lvlText w:val="(%1)"/>
      <w:lvlJc w:val="left"/>
      <w:pPr>
        <w:ind w:left="57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10" w15:restartNumberingAfterBreak="0">
    <w:nsid w:val="70193439"/>
    <w:multiLevelType w:val="hybridMultilevel"/>
    <w:tmpl w:val="BD3C2410"/>
    <w:lvl w:ilvl="0" w:tplc="106A12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148200C"/>
    <w:multiLevelType w:val="hybridMultilevel"/>
    <w:tmpl w:val="4A145A4E"/>
    <w:lvl w:ilvl="0" w:tplc="EA08E3C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1A767E6"/>
    <w:multiLevelType w:val="hybridMultilevel"/>
    <w:tmpl w:val="B0A8A210"/>
    <w:lvl w:ilvl="0" w:tplc="3EDAB754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3" w15:restartNumberingAfterBreak="0">
    <w:nsid w:val="73611462"/>
    <w:multiLevelType w:val="hybridMultilevel"/>
    <w:tmpl w:val="BFFC9ED0"/>
    <w:lvl w:ilvl="0" w:tplc="63DEB89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hint="eastAsia"/>
      </w:rPr>
    </w:lvl>
    <w:lvl w:ilvl="1" w:tplc="2C680C54">
      <w:start w:val="1"/>
      <w:numFmt w:val="taiwaneseCountingThousand"/>
      <w:lvlText w:val="（%2）"/>
      <w:lvlJc w:val="left"/>
      <w:pPr>
        <w:tabs>
          <w:tab w:val="num" w:pos="1305"/>
        </w:tabs>
        <w:ind w:left="1305" w:hanging="82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78FB0AFE"/>
    <w:multiLevelType w:val="hybridMultilevel"/>
    <w:tmpl w:val="0C4407E4"/>
    <w:lvl w:ilvl="0" w:tplc="D2685A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7B6A68D5"/>
    <w:multiLevelType w:val="hybridMultilevel"/>
    <w:tmpl w:val="EA4AA170"/>
    <w:lvl w:ilvl="0" w:tplc="0F582A08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9"/>
  </w:num>
  <w:num w:numId="2">
    <w:abstractNumId w:val="13"/>
  </w:num>
  <w:num w:numId="3">
    <w:abstractNumId w:val="6"/>
  </w:num>
  <w:num w:numId="4">
    <w:abstractNumId w:val="3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</w:num>
  <w:num w:numId="7">
    <w:abstractNumId w:val="10"/>
  </w:num>
  <w:num w:numId="8">
    <w:abstractNumId w:val="15"/>
  </w:num>
  <w:num w:numId="9">
    <w:abstractNumId w:val="0"/>
  </w:num>
  <w:num w:numId="10">
    <w:abstractNumId w:val="11"/>
  </w:num>
  <w:num w:numId="11">
    <w:abstractNumId w:val="1"/>
  </w:num>
  <w:num w:numId="12">
    <w:abstractNumId w:val="7"/>
  </w:num>
  <w:num w:numId="13">
    <w:abstractNumId w:val="2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4"/>
  </w:num>
  <w:num w:numId="17">
    <w:abstractNumId w:val="14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140"/>
  <w:drawingGridVerticalSpacing w:val="24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253C5"/>
    <w:rsid w:val="000001B4"/>
    <w:rsid w:val="00000B8E"/>
    <w:rsid w:val="00002328"/>
    <w:rsid w:val="000030D2"/>
    <w:rsid w:val="00003181"/>
    <w:rsid w:val="00003E70"/>
    <w:rsid w:val="00004C94"/>
    <w:rsid w:val="00006484"/>
    <w:rsid w:val="000067EC"/>
    <w:rsid w:val="00006820"/>
    <w:rsid w:val="00007452"/>
    <w:rsid w:val="00015372"/>
    <w:rsid w:val="000157C5"/>
    <w:rsid w:val="00015B59"/>
    <w:rsid w:val="00017D72"/>
    <w:rsid w:val="00017E0B"/>
    <w:rsid w:val="00017F08"/>
    <w:rsid w:val="00020191"/>
    <w:rsid w:val="000211FB"/>
    <w:rsid w:val="00021284"/>
    <w:rsid w:val="00021A21"/>
    <w:rsid w:val="00021B2A"/>
    <w:rsid w:val="0002212D"/>
    <w:rsid w:val="00022509"/>
    <w:rsid w:val="000232E2"/>
    <w:rsid w:val="00023741"/>
    <w:rsid w:val="00023E7F"/>
    <w:rsid w:val="00024540"/>
    <w:rsid w:val="000253E8"/>
    <w:rsid w:val="00025528"/>
    <w:rsid w:val="000263D4"/>
    <w:rsid w:val="00026A7A"/>
    <w:rsid w:val="00026E5B"/>
    <w:rsid w:val="000271A8"/>
    <w:rsid w:val="00027267"/>
    <w:rsid w:val="00027AAB"/>
    <w:rsid w:val="00027FE3"/>
    <w:rsid w:val="00030038"/>
    <w:rsid w:val="0003026F"/>
    <w:rsid w:val="000304BB"/>
    <w:rsid w:val="00030976"/>
    <w:rsid w:val="000312E3"/>
    <w:rsid w:val="00031FC5"/>
    <w:rsid w:val="00033112"/>
    <w:rsid w:val="00034DC1"/>
    <w:rsid w:val="00036217"/>
    <w:rsid w:val="00040616"/>
    <w:rsid w:val="00041CFC"/>
    <w:rsid w:val="00043621"/>
    <w:rsid w:val="00043C52"/>
    <w:rsid w:val="000441A3"/>
    <w:rsid w:val="00044341"/>
    <w:rsid w:val="0004577B"/>
    <w:rsid w:val="000458BE"/>
    <w:rsid w:val="00047142"/>
    <w:rsid w:val="000479E8"/>
    <w:rsid w:val="00050641"/>
    <w:rsid w:val="00050E06"/>
    <w:rsid w:val="00052090"/>
    <w:rsid w:val="00052754"/>
    <w:rsid w:val="00052E89"/>
    <w:rsid w:val="000539BD"/>
    <w:rsid w:val="00053E32"/>
    <w:rsid w:val="000558F4"/>
    <w:rsid w:val="000574D9"/>
    <w:rsid w:val="0006148E"/>
    <w:rsid w:val="000619D9"/>
    <w:rsid w:val="00062261"/>
    <w:rsid w:val="0006268F"/>
    <w:rsid w:val="00062DF8"/>
    <w:rsid w:val="00063139"/>
    <w:rsid w:val="00063E52"/>
    <w:rsid w:val="000641A1"/>
    <w:rsid w:val="00065EEF"/>
    <w:rsid w:val="000663E7"/>
    <w:rsid w:val="000664B2"/>
    <w:rsid w:val="000667BC"/>
    <w:rsid w:val="0006744F"/>
    <w:rsid w:val="000679F2"/>
    <w:rsid w:val="00067E39"/>
    <w:rsid w:val="000702E8"/>
    <w:rsid w:val="000705DA"/>
    <w:rsid w:val="00070780"/>
    <w:rsid w:val="000709C6"/>
    <w:rsid w:val="00070D94"/>
    <w:rsid w:val="00070E51"/>
    <w:rsid w:val="00070E77"/>
    <w:rsid w:val="00071237"/>
    <w:rsid w:val="00071E6C"/>
    <w:rsid w:val="00072B8B"/>
    <w:rsid w:val="00073C5E"/>
    <w:rsid w:val="00074A6E"/>
    <w:rsid w:val="0007542F"/>
    <w:rsid w:val="00076296"/>
    <w:rsid w:val="000800BA"/>
    <w:rsid w:val="000804F7"/>
    <w:rsid w:val="0008058B"/>
    <w:rsid w:val="00080EA6"/>
    <w:rsid w:val="00081B90"/>
    <w:rsid w:val="00082683"/>
    <w:rsid w:val="00083139"/>
    <w:rsid w:val="00084E5D"/>
    <w:rsid w:val="00085E83"/>
    <w:rsid w:val="00085F0D"/>
    <w:rsid w:val="000861AC"/>
    <w:rsid w:val="00086ECA"/>
    <w:rsid w:val="00087389"/>
    <w:rsid w:val="00087D43"/>
    <w:rsid w:val="00090369"/>
    <w:rsid w:val="00090710"/>
    <w:rsid w:val="0009093A"/>
    <w:rsid w:val="00091327"/>
    <w:rsid w:val="000913B3"/>
    <w:rsid w:val="00091E87"/>
    <w:rsid w:val="00091EA9"/>
    <w:rsid w:val="000924E3"/>
    <w:rsid w:val="00092FE2"/>
    <w:rsid w:val="0009353E"/>
    <w:rsid w:val="000937D6"/>
    <w:rsid w:val="000940FD"/>
    <w:rsid w:val="00094B2D"/>
    <w:rsid w:val="00094C00"/>
    <w:rsid w:val="000952B8"/>
    <w:rsid w:val="00095938"/>
    <w:rsid w:val="0009605A"/>
    <w:rsid w:val="0009612D"/>
    <w:rsid w:val="0009729F"/>
    <w:rsid w:val="00097517"/>
    <w:rsid w:val="00097F59"/>
    <w:rsid w:val="000A0235"/>
    <w:rsid w:val="000A07CE"/>
    <w:rsid w:val="000A0F2B"/>
    <w:rsid w:val="000A17FB"/>
    <w:rsid w:val="000A210B"/>
    <w:rsid w:val="000A21D8"/>
    <w:rsid w:val="000A2356"/>
    <w:rsid w:val="000A2A32"/>
    <w:rsid w:val="000A2F56"/>
    <w:rsid w:val="000A45C4"/>
    <w:rsid w:val="000A4640"/>
    <w:rsid w:val="000A4F0A"/>
    <w:rsid w:val="000A4F11"/>
    <w:rsid w:val="000A54E3"/>
    <w:rsid w:val="000A70AE"/>
    <w:rsid w:val="000A72B1"/>
    <w:rsid w:val="000A78DF"/>
    <w:rsid w:val="000B00E7"/>
    <w:rsid w:val="000B0945"/>
    <w:rsid w:val="000B159A"/>
    <w:rsid w:val="000B1D74"/>
    <w:rsid w:val="000B2750"/>
    <w:rsid w:val="000B41D8"/>
    <w:rsid w:val="000B4616"/>
    <w:rsid w:val="000B58C3"/>
    <w:rsid w:val="000B5B61"/>
    <w:rsid w:val="000B7119"/>
    <w:rsid w:val="000B721F"/>
    <w:rsid w:val="000B7B88"/>
    <w:rsid w:val="000C110C"/>
    <w:rsid w:val="000C1DCF"/>
    <w:rsid w:val="000C1EEE"/>
    <w:rsid w:val="000C46ED"/>
    <w:rsid w:val="000C4AF6"/>
    <w:rsid w:val="000C4BE1"/>
    <w:rsid w:val="000C4F3E"/>
    <w:rsid w:val="000C523D"/>
    <w:rsid w:val="000C5BBA"/>
    <w:rsid w:val="000C5FC6"/>
    <w:rsid w:val="000C6CA8"/>
    <w:rsid w:val="000C6CDD"/>
    <w:rsid w:val="000C7A8B"/>
    <w:rsid w:val="000D01A6"/>
    <w:rsid w:val="000D0AC8"/>
    <w:rsid w:val="000D0CC5"/>
    <w:rsid w:val="000D0DC5"/>
    <w:rsid w:val="000D10BD"/>
    <w:rsid w:val="000D11F7"/>
    <w:rsid w:val="000D14F8"/>
    <w:rsid w:val="000D24FE"/>
    <w:rsid w:val="000D2A18"/>
    <w:rsid w:val="000D3369"/>
    <w:rsid w:val="000D35D9"/>
    <w:rsid w:val="000D3E42"/>
    <w:rsid w:val="000D4C36"/>
    <w:rsid w:val="000D4EAC"/>
    <w:rsid w:val="000D587D"/>
    <w:rsid w:val="000D5FF4"/>
    <w:rsid w:val="000D6C5C"/>
    <w:rsid w:val="000E09D8"/>
    <w:rsid w:val="000E0E61"/>
    <w:rsid w:val="000E2894"/>
    <w:rsid w:val="000E2B10"/>
    <w:rsid w:val="000E43F9"/>
    <w:rsid w:val="000E4605"/>
    <w:rsid w:val="000E5371"/>
    <w:rsid w:val="000E712C"/>
    <w:rsid w:val="000E79BA"/>
    <w:rsid w:val="000F05C2"/>
    <w:rsid w:val="000F0905"/>
    <w:rsid w:val="000F110D"/>
    <w:rsid w:val="000F274F"/>
    <w:rsid w:val="000F2BF4"/>
    <w:rsid w:val="000F2F88"/>
    <w:rsid w:val="000F34F0"/>
    <w:rsid w:val="000F3F96"/>
    <w:rsid w:val="000F4BB9"/>
    <w:rsid w:val="000F53B1"/>
    <w:rsid w:val="000F54EE"/>
    <w:rsid w:val="000F5D71"/>
    <w:rsid w:val="000F5F4A"/>
    <w:rsid w:val="000F5FE0"/>
    <w:rsid w:val="000F6163"/>
    <w:rsid w:val="000F6D83"/>
    <w:rsid w:val="00100073"/>
    <w:rsid w:val="001012E1"/>
    <w:rsid w:val="0010151B"/>
    <w:rsid w:val="001015DE"/>
    <w:rsid w:val="00103F04"/>
    <w:rsid w:val="001045B6"/>
    <w:rsid w:val="00104B8F"/>
    <w:rsid w:val="0010520C"/>
    <w:rsid w:val="00105C04"/>
    <w:rsid w:val="00105C9C"/>
    <w:rsid w:val="001075F0"/>
    <w:rsid w:val="00111299"/>
    <w:rsid w:val="00111A3C"/>
    <w:rsid w:val="00112539"/>
    <w:rsid w:val="00112A85"/>
    <w:rsid w:val="00112F71"/>
    <w:rsid w:val="00113E17"/>
    <w:rsid w:val="001143E6"/>
    <w:rsid w:val="00114572"/>
    <w:rsid w:val="00114BBC"/>
    <w:rsid w:val="00114C0C"/>
    <w:rsid w:val="0011512E"/>
    <w:rsid w:val="00115CB9"/>
    <w:rsid w:val="001163C3"/>
    <w:rsid w:val="00116922"/>
    <w:rsid w:val="00116BB0"/>
    <w:rsid w:val="00116E87"/>
    <w:rsid w:val="00117824"/>
    <w:rsid w:val="0012034B"/>
    <w:rsid w:val="00120B95"/>
    <w:rsid w:val="00120E90"/>
    <w:rsid w:val="001210E0"/>
    <w:rsid w:val="0012160A"/>
    <w:rsid w:val="0012224F"/>
    <w:rsid w:val="00122382"/>
    <w:rsid w:val="0012285A"/>
    <w:rsid w:val="00122D7E"/>
    <w:rsid w:val="00122EBD"/>
    <w:rsid w:val="00123729"/>
    <w:rsid w:val="001247B0"/>
    <w:rsid w:val="00124AEB"/>
    <w:rsid w:val="00124C78"/>
    <w:rsid w:val="00124F68"/>
    <w:rsid w:val="00125C48"/>
    <w:rsid w:val="00126462"/>
    <w:rsid w:val="0012771E"/>
    <w:rsid w:val="0013003E"/>
    <w:rsid w:val="001307BC"/>
    <w:rsid w:val="00130CB1"/>
    <w:rsid w:val="001311B3"/>
    <w:rsid w:val="0013155F"/>
    <w:rsid w:val="00131D91"/>
    <w:rsid w:val="00133CD0"/>
    <w:rsid w:val="00134F16"/>
    <w:rsid w:val="001353DC"/>
    <w:rsid w:val="00135B8F"/>
    <w:rsid w:val="00135F13"/>
    <w:rsid w:val="00136703"/>
    <w:rsid w:val="00136A1A"/>
    <w:rsid w:val="00137568"/>
    <w:rsid w:val="00140B8A"/>
    <w:rsid w:val="0014142B"/>
    <w:rsid w:val="00141CF4"/>
    <w:rsid w:val="001433FA"/>
    <w:rsid w:val="0014426B"/>
    <w:rsid w:val="001446D5"/>
    <w:rsid w:val="00145314"/>
    <w:rsid w:val="00146A24"/>
    <w:rsid w:val="0014709E"/>
    <w:rsid w:val="001518F9"/>
    <w:rsid w:val="00152774"/>
    <w:rsid w:val="00152E1F"/>
    <w:rsid w:val="00153297"/>
    <w:rsid w:val="001532AE"/>
    <w:rsid w:val="00153704"/>
    <w:rsid w:val="00153DEA"/>
    <w:rsid w:val="001543BA"/>
    <w:rsid w:val="0015455F"/>
    <w:rsid w:val="00156C4F"/>
    <w:rsid w:val="00157D43"/>
    <w:rsid w:val="00160EA0"/>
    <w:rsid w:val="001610D3"/>
    <w:rsid w:val="001616A0"/>
    <w:rsid w:val="001619C4"/>
    <w:rsid w:val="00161EB0"/>
    <w:rsid w:val="00164C90"/>
    <w:rsid w:val="00165AA4"/>
    <w:rsid w:val="00165F71"/>
    <w:rsid w:val="00167FF5"/>
    <w:rsid w:val="001707D8"/>
    <w:rsid w:val="0017202E"/>
    <w:rsid w:val="00173462"/>
    <w:rsid w:val="001749FF"/>
    <w:rsid w:val="00174DFF"/>
    <w:rsid w:val="0017596D"/>
    <w:rsid w:val="00176679"/>
    <w:rsid w:val="00176A86"/>
    <w:rsid w:val="00176D6D"/>
    <w:rsid w:val="001770AB"/>
    <w:rsid w:val="00177670"/>
    <w:rsid w:val="00177710"/>
    <w:rsid w:val="0017773B"/>
    <w:rsid w:val="00177DA1"/>
    <w:rsid w:val="001805EC"/>
    <w:rsid w:val="0018069D"/>
    <w:rsid w:val="001807F5"/>
    <w:rsid w:val="00181F43"/>
    <w:rsid w:val="00182856"/>
    <w:rsid w:val="00182AE7"/>
    <w:rsid w:val="00183846"/>
    <w:rsid w:val="00183AC8"/>
    <w:rsid w:val="00183CDE"/>
    <w:rsid w:val="00184264"/>
    <w:rsid w:val="00184640"/>
    <w:rsid w:val="00184B26"/>
    <w:rsid w:val="00184FE2"/>
    <w:rsid w:val="0018584B"/>
    <w:rsid w:val="00187625"/>
    <w:rsid w:val="0019087F"/>
    <w:rsid w:val="00191BAE"/>
    <w:rsid w:val="0019212C"/>
    <w:rsid w:val="001922BE"/>
    <w:rsid w:val="001923F9"/>
    <w:rsid w:val="0019268C"/>
    <w:rsid w:val="001928A3"/>
    <w:rsid w:val="00192E43"/>
    <w:rsid w:val="00192F90"/>
    <w:rsid w:val="001946A4"/>
    <w:rsid w:val="001952B6"/>
    <w:rsid w:val="00195868"/>
    <w:rsid w:val="00195A4F"/>
    <w:rsid w:val="00196B9B"/>
    <w:rsid w:val="00196D03"/>
    <w:rsid w:val="0019723D"/>
    <w:rsid w:val="00197959"/>
    <w:rsid w:val="001A0786"/>
    <w:rsid w:val="001A189D"/>
    <w:rsid w:val="001A434D"/>
    <w:rsid w:val="001A43FD"/>
    <w:rsid w:val="001A4A40"/>
    <w:rsid w:val="001A4B98"/>
    <w:rsid w:val="001A5C71"/>
    <w:rsid w:val="001A791F"/>
    <w:rsid w:val="001A7A3C"/>
    <w:rsid w:val="001B0890"/>
    <w:rsid w:val="001B1222"/>
    <w:rsid w:val="001B237A"/>
    <w:rsid w:val="001B3190"/>
    <w:rsid w:val="001B3DDD"/>
    <w:rsid w:val="001B5C10"/>
    <w:rsid w:val="001B5FAE"/>
    <w:rsid w:val="001B608A"/>
    <w:rsid w:val="001B6548"/>
    <w:rsid w:val="001B66FD"/>
    <w:rsid w:val="001B6BBB"/>
    <w:rsid w:val="001B7151"/>
    <w:rsid w:val="001B7D11"/>
    <w:rsid w:val="001C00A4"/>
    <w:rsid w:val="001C15F9"/>
    <w:rsid w:val="001C163B"/>
    <w:rsid w:val="001C171C"/>
    <w:rsid w:val="001C1792"/>
    <w:rsid w:val="001C2742"/>
    <w:rsid w:val="001C30C2"/>
    <w:rsid w:val="001C3843"/>
    <w:rsid w:val="001C472C"/>
    <w:rsid w:val="001C47C0"/>
    <w:rsid w:val="001C52D9"/>
    <w:rsid w:val="001C5302"/>
    <w:rsid w:val="001C5B6E"/>
    <w:rsid w:val="001C5BB1"/>
    <w:rsid w:val="001C5EE6"/>
    <w:rsid w:val="001C66FF"/>
    <w:rsid w:val="001C6F5A"/>
    <w:rsid w:val="001D0A03"/>
    <w:rsid w:val="001D0F1B"/>
    <w:rsid w:val="001D1738"/>
    <w:rsid w:val="001D1D79"/>
    <w:rsid w:val="001D216C"/>
    <w:rsid w:val="001D245B"/>
    <w:rsid w:val="001D2835"/>
    <w:rsid w:val="001D2F2F"/>
    <w:rsid w:val="001D3155"/>
    <w:rsid w:val="001D38C3"/>
    <w:rsid w:val="001D3ED8"/>
    <w:rsid w:val="001D47C4"/>
    <w:rsid w:val="001D5E23"/>
    <w:rsid w:val="001D6C34"/>
    <w:rsid w:val="001D79FD"/>
    <w:rsid w:val="001D7A25"/>
    <w:rsid w:val="001E001C"/>
    <w:rsid w:val="001E08F6"/>
    <w:rsid w:val="001E12DC"/>
    <w:rsid w:val="001E1E99"/>
    <w:rsid w:val="001E261A"/>
    <w:rsid w:val="001E326B"/>
    <w:rsid w:val="001E3753"/>
    <w:rsid w:val="001E3A30"/>
    <w:rsid w:val="001E447C"/>
    <w:rsid w:val="001E5797"/>
    <w:rsid w:val="001E63F5"/>
    <w:rsid w:val="001E7CE0"/>
    <w:rsid w:val="001F03E1"/>
    <w:rsid w:val="001F0A7A"/>
    <w:rsid w:val="001F1598"/>
    <w:rsid w:val="001F20AE"/>
    <w:rsid w:val="001F2693"/>
    <w:rsid w:val="001F2BAD"/>
    <w:rsid w:val="001F2BB2"/>
    <w:rsid w:val="001F2CC5"/>
    <w:rsid w:val="001F3008"/>
    <w:rsid w:val="001F3AA3"/>
    <w:rsid w:val="001F3BA4"/>
    <w:rsid w:val="001F403D"/>
    <w:rsid w:val="001F5121"/>
    <w:rsid w:val="001F51CC"/>
    <w:rsid w:val="001F5C37"/>
    <w:rsid w:val="001F6693"/>
    <w:rsid w:val="001F7963"/>
    <w:rsid w:val="00200122"/>
    <w:rsid w:val="002007A4"/>
    <w:rsid w:val="00201413"/>
    <w:rsid w:val="00201520"/>
    <w:rsid w:val="00201950"/>
    <w:rsid w:val="00201FDA"/>
    <w:rsid w:val="0020411F"/>
    <w:rsid w:val="002043AE"/>
    <w:rsid w:val="00204CB4"/>
    <w:rsid w:val="0020500A"/>
    <w:rsid w:val="002058F8"/>
    <w:rsid w:val="00207575"/>
    <w:rsid w:val="00212F58"/>
    <w:rsid w:val="00213204"/>
    <w:rsid w:val="00213456"/>
    <w:rsid w:val="002136B3"/>
    <w:rsid w:val="00213BC9"/>
    <w:rsid w:val="00217722"/>
    <w:rsid w:val="00220BB2"/>
    <w:rsid w:val="0022360E"/>
    <w:rsid w:val="0022387E"/>
    <w:rsid w:val="00224309"/>
    <w:rsid w:val="00225036"/>
    <w:rsid w:val="002250DF"/>
    <w:rsid w:val="00225FE1"/>
    <w:rsid w:val="002268E7"/>
    <w:rsid w:val="00230884"/>
    <w:rsid w:val="0023159C"/>
    <w:rsid w:val="002315BC"/>
    <w:rsid w:val="00231892"/>
    <w:rsid w:val="00231A99"/>
    <w:rsid w:val="00231ECA"/>
    <w:rsid w:val="0023252A"/>
    <w:rsid w:val="00232F7C"/>
    <w:rsid w:val="0023306F"/>
    <w:rsid w:val="00233C4A"/>
    <w:rsid w:val="00233E4C"/>
    <w:rsid w:val="002340DC"/>
    <w:rsid w:val="0023629A"/>
    <w:rsid w:val="00236E52"/>
    <w:rsid w:val="00237722"/>
    <w:rsid w:val="00237AD7"/>
    <w:rsid w:val="002413C3"/>
    <w:rsid w:val="00243E99"/>
    <w:rsid w:val="002441DD"/>
    <w:rsid w:val="00245340"/>
    <w:rsid w:val="00246283"/>
    <w:rsid w:val="00247976"/>
    <w:rsid w:val="00252FD6"/>
    <w:rsid w:val="0025406C"/>
    <w:rsid w:val="002544F8"/>
    <w:rsid w:val="00255A3E"/>
    <w:rsid w:val="00255DC3"/>
    <w:rsid w:val="00256880"/>
    <w:rsid w:val="00256C9A"/>
    <w:rsid w:val="00256E45"/>
    <w:rsid w:val="00256FFE"/>
    <w:rsid w:val="00257363"/>
    <w:rsid w:val="002577F5"/>
    <w:rsid w:val="00257C7C"/>
    <w:rsid w:val="00257E23"/>
    <w:rsid w:val="00260588"/>
    <w:rsid w:val="00260A25"/>
    <w:rsid w:val="00261120"/>
    <w:rsid w:val="002619E6"/>
    <w:rsid w:val="00261ABB"/>
    <w:rsid w:val="00261C5B"/>
    <w:rsid w:val="00261F18"/>
    <w:rsid w:val="0026287B"/>
    <w:rsid w:val="00264202"/>
    <w:rsid w:val="00266CD5"/>
    <w:rsid w:val="00270077"/>
    <w:rsid w:val="0027029F"/>
    <w:rsid w:val="002703F5"/>
    <w:rsid w:val="002710CC"/>
    <w:rsid w:val="00271778"/>
    <w:rsid w:val="00271897"/>
    <w:rsid w:val="00271D59"/>
    <w:rsid w:val="00271D97"/>
    <w:rsid w:val="00273387"/>
    <w:rsid w:val="00273727"/>
    <w:rsid w:val="00273877"/>
    <w:rsid w:val="00274763"/>
    <w:rsid w:val="00276281"/>
    <w:rsid w:val="00276EFA"/>
    <w:rsid w:val="00277827"/>
    <w:rsid w:val="00280B83"/>
    <w:rsid w:val="00280F54"/>
    <w:rsid w:val="002820F6"/>
    <w:rsid w:val="0028218D"/>
    <w:rsid w:val="002824AD"/>
    <w:rsid w:val="00282F7A"/>
    <w:rsid w:val="0028323E"/>
    <w:rsid w:val="00284434"/>
    <w:rsid w:val="00287D81"/>
    <w:rsid w:val="00290D48"/>
    <w:rsid w:val="00290E15"/>
    <w:rsid w:val="00291BB8"/>
    <w:rsid w:val="00292559"/>
    <w:rsid w:val="00293384"/>
    <w:rsid w:val="00293EF7"/>
    <w:rsid w:val="00294185"/>
    <w:rsid w:val="00295805"/>
    <w:rsid w:val="00296165"/>
    <w:rsid w:val="00296B6A"/>
    <w:rsid w:val="00297180"/>
    <w:rsid w:val="00297929"/>
    <w:rsid w:val="002979BA"/>
    <w:rsid w:val="002A01BB"/>
    <w:rsid w:val="002A1978"/>
    <w:rsid w:val="002A2380"/>
    <w:rsid w:val="002A2A77"/>
    <w:rsid w:val="002A2A88"/>
    <w:rsid w:val="002A350C"/>
    <w:rsid w:val="002A3518"/>
    <w:rsid w:val="002A3656"/>
    <w:rsid w:val="002A6001"/>
    <w:rsid w:val="002A62C1"/>
    <w:rsid w:val="002A74E8"/>
    <w:rsid w:val="002A7EFF"/>
    <w:rsid w:val="002B04A5"/>
    <w:rsid w:val="002B0BFC"/>
    <w:rsid w:val="002B0CE7"/>
    <w:rsid w:val="002B18A8"/>
    <w:rsid w:val="002B1DCA"/>
    <w:rsid w:val="002B45C2"/>
    <w:rsid w:val="002B4DD5"/>
    <w:rsid w:val="002B4F42"/>
    <w:rsid w:val="002B56F3"/>
    <w:rsid w:val="002B6144"/>
    <w:rsid w:val="002B7219"/>
    <w:rsid w:val="002B73C1"/>
    <w:rsid w:val="002B742C"/>
    <w:rsid w:val="002B77DD"/>
    <w:rsid w:val="002B7BDA"/>
    <w:rsid w:val="002C0677"/>
    <w:rsid w:val="002C2DB8"/>
    <w:rsid w:val="002C4147"/>
    <w:rsid w:val="002C5A88"/>
    <w:rsid w:val="002C6896"/>
    <w:rsid w:val="002C6BD0"/>
    <w:rsid w:val="002C7232"/>
    <w:rsid w:val="002C754E"/>
    <w:rsid w:val="002D0D47"/>
    <w:rsid w:val="002D1E43"/>
    <w:rsid w:val="002D2ACD"/>
    <w:rsid w:val="002D36B9"/>
    <w:rsid w:val="002D3994"/>
    <w:rsid w:val="002D3F07"/>
    <w:rsid w:val="002D47A0"/>
    <w:rsid w:val="002D48B9"/>
    <w:rsid w:val="002D65EC"/>
    <w:rsid w:val="002D6D05"/>
    <w:rsid w:val="002D7150"/>
    <w:rsid w:val="002D71E0"/>
    <w:rsid w:val="002D7422"/>
    <w:rsid w:val="002E03B8"/>
    <w:rsid w:val="002E1196"/>
    <w:rsid w:val="002E1FBA"/>
    <w:rsid w:val="002E3778"/>
    <w:rsid w:val="002E39CB"/>
    <w:rsid w:val="002E3EBF"/>
    <w:rsid w:val="002E5763"/>
    <w:rsid w:val="002E5C65"/>
    <w:rsid w:val="002E5EBA"/>
    <w:rsid w:val="002E5F52"/>
    <w:rsid w:val="002E642B"/>
    <w:rsid w:val="002E65AC"/>
    <w:rsid w:val="002E682E"/>
    <w:rsid w:val="002E68CD"/>
    <w:rsid w:val="002E7AD5"/>
    <w:rsid w:val="002F281B"/>
    <w:rsid w:val="002F3F09"/>
    <w:rsid w:val="002F404E"/>
    <w:rsid w:val="002F4A3F"/>
    <w:rsid w:val="002F5A84"/>
    <w:rsid w:val="002F6329"/>
    <w:rsid w:val="002F6DED"/>
    <w:rsid w:val="002F6F28"/>
    <w:rsid w:val="002F6F81"/>
    <w:rsid w:val="002F7BBE"/>
    <w:rsid w:val="00300BDE"/>
    <w:rsid w:val="0030166D"/>
    <w:rsid w:val="00302258"/>
    <w:rsid w:val="00303621"/>
    <w:rsid w:val="003047C9"/>
    <w:rsid w:val="00304C3B"/>
    <w:rsid w:val="003059DB"/>
    <w:rsid w:val="00305C9B"/>
    <w:rsid w:val="003062AF"/>
    <w:rsid w:val="003063A7"/>
    <w:rsid w:val="00306C0C"/>
    <w:rsid w:val="003079DF"/>
    <w:rsid w:val="00307ED8"/>
    <w:rsid w:val="00310527"/>
    <w:rsid w:val="00310D68"/>
    <w:rsid w:val="00311544"/>
    <w:rsid w:val="00311B5A"/>
    <w:rsid w:val="0031246E"/>
    <w:rsid w:val="00312AF7"/>
    <w:rsid w:val="00313786"/>
    <w:rsid w:val="0031456B"/>
    <w:rsid w:val="00314752"/>
    <w:rsid w:val="003154A5"/>
    <w:rsid w:val="003155B7"/>
    <w:rsid w:val="00315C6A"/>
    <w:rsid w:val="003160F4"/>
    <w:rsid w:val="0031664D"/>
    <w:rsid w:val="0031693B"/>
    <w:rsid w:val="003203B8"/>
    <w:rsid w:val="00320412"/>
    <w:rsid w:val="0032080D"/>
    <w:rsid w:val="0032261A"/>
    <w:rsid w:val="00322A65"/>
    <w:rsid w:val="00323758"/>
    <w:rsid w:val="00323C1F"/>
    <w:rsid w:val="00324FD2"/>
    <w:rsid w:val="003250BD"/>
    <w:rsid w:val="00325B80"/>
    <w:rsid w:val="00325F7E"/>
    <w:rsid w:val="003268EC"/>
    <w:rsid w:val="00327701"/>
    <w:rsid w:val="00327E7C"/>
    <w:rsid w:val="00330829"/>
    <w:rsid w:val="003315D1"/>
    <w:rsid w:val="00331E68"/>
    <w:rsid w:val="00332146"/>
    <w:rsid w:val="00332B0E"/>
    <w:rsid w:val="003340B1"/>
    <w:rsid w:val="00334374"/>
    <w:rsid w:val="00335217"/>
    <w:rsid w:val="0033536A"/>
    <w:rsid w:val="00335464"/>
    <w:rsid w:val="00336CA5"/>
    <w:rsid w:val="0033753C"/>
    <w:rsid w:val="00340528"/>
    <w:rsid w:val="00341A42"/>
    <w:rsid w:val="00341B5E"/>
    <w:rsid w:val="00343C69"/>
    <w:rsid w:val="003441F1"/>
    <w:rsid w:val="00347081"/>
    <w:rsid w:val="00347815"/>
    <w:rsid w:val="0035017A"/>
    <w:rsid w:val="0035080B"/>
    <w:rsid w:val="00351D39"/>
    <w:rsid w:val="00352ED5"/>
    <w:rsid w:val="00353368"/>
    <w:rsid w:val="00357875"/>
    <w:rsid w:val="00357A2C"/>
    <w:rsid w:val="00357F81"/>
    <w:rsid w:val="003604A7"/>
    <w:rsid w:val="00360B17"/>
    <w:rsid w:val="00360DA6"/>
    <w:rsid w:val="00362B71"/>
    <w:rsid w:val="00363CEF"/>
    <w:rsid w:val="00363E1D"/>
    <w:rsid w:val="00364C2C"/>
    <w:rsid w:val="003651C6"/>
    <w:rsid w:val="00365BA1"/>
    <w:rsid w:val="00365FDA"/>
    <w:rsid w:val="003668C6"/>
    <w:rsid w:val="00367027"/>
    <w:rsid w:val="00367289"/>
    <w:rsid w:val="00370578"/>
    <w:rsid w:val="00371093"/>
    <w:rsid w:val="0037109F"/>
    <w:rsid w:val="00371220"/>
    <w:rsid w:val="00372881"/>
    <w:rsid w:val="003730F7"/>
    <w:rsid w:val="0037346B"/>
    <w:rsid w:val="00373D08"/>
    <w:rsid w:val="003742F2"/>
    <w:rsid w:val="00374A75"/>
    <w:rsid w:val="00374BD9"/>
    <w:rsid w:val="003755A6"/>
    <w:rsid w:val="00375647"/>
    <w:rsid w:val="00375BFC"/>
    <w:rsid w:val="00376D51"/>
    <w:rsid w:val="00380A20"/>
    <w:rsid w:val="00380F12"/>
    <w:rsid w:val="0038142C"/>
    <w:rsid w:val="00381F45"/>
    <w:rsid w:val="003843B1"/>
    <w:rsid w:val="003844C8"/>
    <w:rsid w:val="003854D6"/>
    <w:rsid w:val="00385EB4"/>
    <w:rsid w:val="003861E0"/>
    <w:rsid w:val="00387062"/>
    <w:rsid w:val="0038784B"/>
    <w:rsid w:val="0039033A"/>
    <w:rsid w:val="003908B1"/>
    <w:rsid w:val="003914C3"/>
    <w:rsid w:val="0039218F"/>
    <w:rsid w:val="003953F8"/>
    <w:rsid w:val="00395B02"/>
    <w:rsid w:val="0039697D"/>
    <w:rsid w:val="00397611"/>
    <w:rsid w:val="003A0159"/>
    <w:rsid w:val="003A0198"/>
    <w:rsid w:val="003A0835"/>
    <w:rsid w:val="003A11B9"/>
    <w:rsid w:val="003A2C95"/>
    <w:rsid w:val="003A40BC"/>
    <w:rsid w:val="003A435C"/>
    <w:rsid w:val="003A4552"/>
    <w:rsid w:val="003A548B"/>
    <w:rsid w:val="003A72CF"/>
    <w:rsid w:val="003A72EF"/>
    <w:rsid w:val="003A74CC"/>
    <w:rsid w:val="003A78E4"/>
    <w:rsid w:val="003B0058"/>
    <w:rsid w:val="003B0882"/>
    <w:rsid w:val="003B0926"/>
    <w:rsid w:val="003B23AF"/>
    <w:rsid w:val="003B2543"/>
    <w:rsid w:val="003B4306"/>
    <w:rsid w:val="003B4BBA"/>
    <w:rsid w:val="003B5008"/>
    <w:rsid w:val="003B6AA2"/>
    <w:rsid w:val="003B6AF8"/>
    <w:rsid w:val="003B6FBB"/>
    <w:rsid w:val="003B7563"/>
    <w:rsid w:val="003B7D85"/>
    <w:rsid w:val="003C00A1"/>
    <w:rsid w:val="003C0195"/>
    <w:rsid w:val="003C0A2A"/>
    <w:rsid w:val="003C0E03"/>
    <w:rsid w:val="003C169A"/>
    <w:rsid w:val="003C1749"/>
    <w:rsid w:val="003C1981"/>
    <w:rsid w:val="003C1A66"/>
    <w:rsid w:val="003C23F4"/>
    <w:rsid w:val="003C342D"/>
    <w:rsid w:val="003C3AB8"/>
    <w:rsid w:val="003C5036"/>
    <w:rsid w:val="003C64BE"/>
    <w:rsid w:val="003C7B77"/>
    <w:rsid w:val="003D006A"/>
    <w:rsid w:val="003D012E"/>
    <w:rsid w:val="003D218F"/>
    <w:rsid w:val="003D2F93"/>
    <w:rsid w:val="003D3666"/>
    <w:rsid w:val="003D45C9"/>
    <w:rsid w:val="003D4CEC"/>
    <w:rsid w:val="003D4E83"/>
    <w:rsid w:val="003D6A15"/>
    <w:rsid w:val="003D7E81"/>
    <w:rsid w:val="003D7EDE"/>
    <w:rsid w:val="003E043C"/>
    <w:rsid w:val="003E1D65"/>
    <w:rsid w:val="003E32BB"/>
    <w:rsid w:val="003E3387"/>
    <w:rsid w:val="003E3EC1"/>
    <w:rsid w:val="003E41FB"/>
    <w:rsid w:val="003E45A6"/>
    <w:rsid w:val="003E4A5D"/>
    <w:rsid w:val="003E5220"/>
    <w:rsid w:val="003E532A"/>
    <w:rsid w:val="003E666E"/>
    <w:rsid w:val="003E6E9B"/>
    <w:rsid w:val="003E7AF8"/>
    <w:rsid w:val="003E7F96"/>
    <w:rsid w:val="003F012F"/>
    <w:rsid w:val="003F0F9B"/>
    <w:rsid w:val="003F1124"/>
    <w:rsid w:val="003F1F84"/>
    <w:rsid w:val="003F206F"/>
    <w:rsid w:val="003F3C2A"/>
    <w:rsid w:val="003F55F7"/>
    <w:rsid w:val="003F5891"/>
    <w:rsid w:val="003F5DB5"/>
    <w:rsid w:val="003F603A"/>
    <w:rsid w:val="003F609C"/>
    <w:rsid w:val="003F6204"/>
    <w:rsid w:val="003F7F0D"/>
    <w:rsid w:val="0040137A"/>
    <w:rsid w:val="004020B9"/>
    <w:rsid w:val="004035B6"/>
    <w:rsid w:val="00403D25"/>
    <w:rsid w:val="00406176"/>
    <w:rsid w:val="004063F2"/>
    <w:rsid w:val="00407C9E"/>
    <w:rsid w:val="0041228F"/>
    <w:rsid w:val="004126AB"/>
    <w:rsid w:val="00413392"/>
    <w:rsid w:val="00413D92"/>
    <w:rsid w:val="00414CF9"/>
    <w:rsid w:val="00415CB5"/>
    <w:rsid w:val="004162CD"/>
    <w:rsid w:val="00416322"/>
    <w:rsid w:val="00417F64"/>
    <w:rsid w:val="00420B2F"/>
    <w:rsid w:val="004220EB"/>
    <w:rsid w:val="004224C6"/>
    <w:rsid w:val="00422E04"/>
    <w:rsid w:val="00424689"/>
    <w:rsid w:val="004255AC"/>
    <w:rsid w:val="00426FF2"/>
    <w:rsid w:val="00427E9D"/>
    <w:rsid w:val="004306E2"/>
    <w:rsid w:val="00431200"/>
    <w:rsid w:val="0043128E"/>
    <w:rsid w:val="004314B4"/>
    <w:rsid w:val="004342E4"/>
    <w:rsid w:val="004348BF"/>
    <w:rsid w:val="00436772"/>
    <w:rsid w:val="00436A52"/>
    <w:rsid w:val="00440043"/>
    <w:rsid w:val="0044066E"/>
    <w:rsid w:val="00440D70"/>
    <w:rsid w:val="00440F64"/>
    <w:rsid w:val="0044178C"/>
    <w:rsid w:val="00441876"/>
    <w:rsid w:val="004418BE"/>
    <w:rsid w:val="00442506"/>
    <w:rsid w:val="004428DB"/>
    <w:rsid w:val="00443715"/>
    <w:rsid w:val="0044437F"/>
    <w:rsid w:val="00444535"/>
    <w:rsid w:val="00444E53"/>
    <w:rsid w:val="004451F2"/>
    <w:rsid w:val="004456FA"/>
    <w:rsid w:val="00445848"/>
    <w:rsid w:val="00446308"/>
    <w:rsid w:val="00447164"/>
    <w:rsid w:val="00447ADA"/>
    <w:rsid w:val="00447F46"/>
    <w:rsid w:val="004501CD"/>
    <w:rsid w:val="00450D10"/>
    <w:rsid w:val="00450F9E"/>
    <w:rsid w:val="004536FA"/>
    <w:rsid w:val="00454483"/>
    <w:rsid w:val="0045481A"/>
    <w:rsid w:val="00454F24"/>
    <w:rsid w:val="00455539"/>
    <w:rsid w:val="004558A0"/>
    <w:rsid w:val="004559B2"/>
    <w:rsid w:val="0045608D"/>
    <w:rsid w:val="004564FD"/>
    <w:rsid w:val="0045694F"/>
    <w:rsid w:val="00456A4D"/>
    <w:rsid w:val="00457B42"/>
    <w:rsid w:val="00460477"/>
    <w:rsid w:val="00461226"/>
    <w:rsid w:val="00461909"/>
    <w:rsid w:val="00461B75"/>
    <w:rsid w:val="00462923"/>
    <w:rsid w:val="004632D4"/>
    <w:rsid w:val="004638B0"/>
    <w:rsid w:val="00463F11"/>
    <w:rsid w:val="0046467A"/>
    <w:rsid w:val="00465F7C"/>
    <w:rsid w:val="004661CD"/>
    <w:rsid w:val="00466D3A"/>
    <w:rsid w:val="00467616"/>
    <w:rsid w:val="004711DE"/>
    <w:rsid w:val="00473FD3"/>
    <w:rsid w:val="0047431C"/>
    <w:rsid w:val="0047468F"/>
    <w:rsid w:val="004748CB"/>
    <w:rsid w:val="0047549E"/>
    <w:rsid w:val="00477718"/>
    <w:rsid w:val="00477D40"/>
    <w:rsid w:val="00477E24"/>
    <w:rsid w:val="004836AA"/>
    <w:rsid w:val="00483892"/>
    <w:rsid w:val="00483A21"/>
    <w:rsid w:val="004840BB"/>
    <w:rsid w:val="0048472C"/>
    <w:rsid w:val="004847C5"/>
    <w:rsid w:val="004849DB"/>
    <w:rsid w:val="00484C40"/>
    <w:rsid w:val="00485603"/>
    <w:rsid w:val="00485ECF"/>
    <w:rsid w:val="00486532"/>
    <w:rsid w:val="004866F2"/>
    <w:rsid w:val="00486938"/>
    <w:rsid w:val="0049050A"/>
    <w:rsid w:val="00490831"/>
    <w:rsid w:val="00490BCE"/>
    <w:rsid w:val="00490BD0"/>
    <w:rsid w:val="0049114D"/>
    <w:rsid w:val="00491875"/>
    <w:rsid w:val="004918A7"/>
    <w:rsid w:val="00491917"/>
    <w:rsid w:val="00492081"/>
    <w:rsid w:val="00492314"/>
    <w:rsid w:val="0049233C"/>
    <w:rsid w:val="0049248C"/>
    <w:rsid w:val="00492B2F"/>
    <w:rsid w:val="00492D87"/>
    <w:rsid w:val="00493AEC"/>
    <w:rsid w:val="004940E7"/>
    <w:rsid w:val="00495CE6"/>
    <w:rsid w:val="004966CC"/>
    <w:rsid w:val="00496911"/>
    <w:rsid w:val="004A08CD"/>
    <w:rsid w:val="004A0C61"/>
    <w:rsid w:val="004A1839"/>
    <w:rsid w:val="004A1CEF"/>
    <w:rsid w:val="004A289E"/>
    <w:rsid w:val="004A33A1"/>
    <w:rsid w:val="004A372D"/>
    <w:rsid w:val="004A3824"/>
    <w:rsid w:val="004A5C79"/>
    <w:rsid w:val="004A6573"/>
    <w:rsid w:val="004A6D9C"/>
    <w:rsid w:val="004A7E08"/>
    <w:rsid w:val="004A7F3C"/>
    <w:rsid w:val="004B0211"/>
    <w:rsid w:val="004B0E49"/>
    <w:rsid w:val="004B1934"/>
    <w:rsid w:val="004B2184"/>
    <w:rsid w:val="004B22AB"/>
    <w:rsid w:val="004B2822"/>
    <w:rsid w:val="004B3274"/>
    <w:rsid w:val="004B3E13"/>
    <w:rsid w:val="004B42DD"/>
    <w:rsid w:val="004B4480"/>
    <w:rsid w:val="004B5441"/>
    <w:rsid w:val="004B5935"/>
    <w:rsid w:val="004B6F98"/>
    <w:rsid w:val="004C1367"/>
    <w:rsid w:val="004C2100"/>
    <w:rsid w:val="004C27A8"/>
    <w:rsid w:val="004C3E49"/>
    <w:rsid w:val="004C3EA6"/>
    <w:rsid w:val="004C4022"/>
    <w:rsid w:val="004C42A1"/>
    <w:rsid w:val="004C4346"/>
    <w:rsid w:val="004C514D"/>
    <w:rsid w:val="004C52E7"/>
    <w:rsid w:val="004C5F83"/>
    <w:rsid w:val="004C641E"/>
    <w:rsid w:val="004C64F3"/>
    <w:rsid w:val="004C662E"/>
    <w:rsid w:val="004C7338"/>
    <w:rsid w:val="004C73CE"/>
    <w:rsid w:val="004C748B"/>
    <w:rsid w:val="004D086D"/>
    <w:rsid w:val="004D090D"/>
    <w:rsid w:val="004D0A39"/>
    <w:rsid w:val="004D0AC8"/>
    <w:rsid w:val="004D0CDD"/>
    <w:rsid w:val="004D1A6C"/>
    <w:rsid w:val="004D2E7F"/>
    <w:rsid w:val="004D399C"/>
    <w:rsid w:val="004D39D6"/>
    <w:rsid w:val="004D3C60"/>
    <w:rsid w:val="004D41D7"/>
    <w:rsid w:val="004D5B44"/>
    <w:rsid w:val="004D5EF2"/>
    <w:rsid w:val="004D6448"/>
    <w:rsid w:val="004D678C"/>
    <w:rsid w:val="004E02F5"/>
    <w:rsid w:val="004E152F"/>
    <w:rsid w:val="004E16DE"/>
    <w:rsid w:val="004E1AB6"/>
    <w:rsid w:val="004E1E22"/>
    <w:rsid w:val="004E20AA"/>
    <w:rsid w:val="004E2F68"/>
    <w:rsid w:val="004E4908"/>
    <w:rsid w:val="004E4D31"/>
    <w:rsid w:val="004E5AB5"/>
    <w:rsid w:val="004E7AC5"/>
    <w:rsid w:val="004F0378"/>
    <w:rsid w:val="004F0E64"/>
    <w:rsid w:val="004F1570"/>
    <w:rsid w:val="004F1B93"/>
    <w:rsid w:val="004F3F7C"/>
    <w:rsid w:val="004F47C6"/>
    <w:rsid w:val="004F574E"/>
    <w:rsid w:val="004F5CA8"/>
    <w:rsid w:val="004F6831"/>
    <w:rsid w:val="004F69FF"/>
    <w:rsid w:val="0050089C"/>
    <w:rsid w:val="00500D7A"/>
    <w:rsid w:val="00501BED"/>
    <w:rsid w:val="00502213"/>
    <w:rsid w:val="00502239"/>
    <w:rsid w:val="00502C21"/>
    <w:rsid w:val="0050347B"/>
    <w:rsid w:val="00503940"/>
    <w:rsid w:val="00505F09"/>
    <w:rsid w:val="00506319"/>
    <w:rsid w:val="00507DAC"/>
    <w:rsid w:val="0051055E"/>
    <w:rsid w:val="0051225A"/>
    <w:rsid w:val="0051263E"/>
    <w:rsid w:val="00512B12"/>
    <w:rsid w:val="0051307B"/>
    <w:rsid w:val="005139A9"/>
    <w:rsid w:val="00513B8C"/>
    <w:rsid w:val="00516427"/>
    <w:rsid w:val="00517456"/>
    <w:rsid w:val="00517D63"/>
    <w:rsid w:val="0052000E"/>
    <w:rsid w:val="005209E8"/>
    <w:rsid w:val="00520CFD"/>
    <w:rsid w:val="005211CD"/>
    <w:rsid w:val="005214D5"/>
    <w:rsid w:val="00521E39"/>
    <w:rsid w:val="0052279B"/>
    <w:rsid w:val="00522966"/>
    <w:rsid w:val="00522D65"/>
    <w:rsid w:val="005238AF"/>
    <w:rsid w:val="00523B23"/>
    <w:rsid w:val="0052459E"/>
    <w:rsid w:val="00524991"/>
    <w:rsid w:val="00524CDE"/>
    <w:rsid w:val="00525C28"/>
    <w:rsid w:val="00525D29"/>
    <w:rsid w:val="00525E6E"/>
    <w:rsid w:val="00526C29"/>
    <w:rsid w:val="005278E8"/>
    <w:rsid w:val="00530BBD"/>
    <w:rsid w:val="00530BC7"/>
    <w:rsid w:val="005313A6"/>
    <w:rsid w:val="00531798"/>
    <w:rsid w:val="00532202"/>
    <w:rsid w:val="005326A3"/>
    <w:rsid w:val="00533EA9"/>
    <w:rsid w:val="005341F2"/>
    <w:rsid w:val="00534F88"/>
    <w:rsid w:val="0053539D"/>
    <w:rsid w:val="005353A4"/>
    <w:rsid w:val="005356AD"/>
    <w:rsid w:val="00536670"/>
    <w:rsid w:val="00541AAB"/>
    <w:rsid w:val="00541F14"/>
    <w:rsid w:val="00542112"/>
    <w:rsid w:val="00542653"/>
    <w:rsid w:val="0054492F"/>
    <w:rsid w:val="00544A0F"/>
    <w:rsid w:val="00547273"/>
    <w:rsid w:val="005474C3"/>
    <w:rsid w:val="00550275"/>
    <w:rsid w:val="005516C3"/>
    <w:rsid w:val="005520EE"/>
    <w:rsid w:val="005546D8"/>
    <w:rsid w:val="005556A0"/>
    <w:rsid w:val="0055579E"/>
    <w:rsid w:val="005559C5"/>
    <w:rsid w:val="00555AA7"/>
    <w:rsid w:val="005568EF"/>
    <w:rsid w:val="00556DAA"/>
    <w:rsid w:val="005575AF"/>
    <w:rsid w:val="005579A2"/>
    <w:rsid w:val="00560B0E"/>
    <w:rsid w:val="00562042"/>
    <w:rsid w:val="005625C2"/>
    <w:rsid w:val="0056389D"/>
    <w:rsid w:val="00563FEB"/>
    <w:rsid w:val="0056622F"/>
    <w:rsid w:val="00566609"/>
    <w:rsid w:val="005667AA"/>
    <w:rsid w:val="00567232"/>
    <w:rsid w:val="00567389"/>
    <w:rsid w:val="0056767A"/>
    <w:rsid w:val="00570CB0"/>
    <w:rsid w:val="00571045"/>
    <w:rsid w:val="00571307"/>
    <w:rsid w:val="005720D6"/>
    <w:rsid w:val="005728AF"/>
    <w:rsid w:val="0057349F"/>
    <w:rsid w:val="005734D0"/>
    <w:rsid w:val="00573E4F"/>
    <w:rsid w:val="00574B07"/>
    <w:rsid w:val="00575F2A"/>
    <w:rsid w:val="00576556"/>
    <w:rsid w:val="005766CD"/>
    <w:rsid w:val="00576E34"/>
    <w:rsid w:val="005808F1"/>
    <w:rsid w:val="00581314"/>
    <w:rsid w:val="005813C3"/>
    <w:rsid w:val="00581612"/>
    <w:rsid w:val="00581E0A"/>
    <w:rsid w:val="00582146"/>
    <w:rsid w:val="005824EB"/>
    <w:rsid w:val="00582511"/>
    <w:rsid w:val="00582A61"/>
    <w:rsid w:val="00582E05"/>
    <w:rsid w:val="00583332"/>
    <w:rsid w:val="00583779"/>
    <w:rsid w:val="005842B2"/>
    <w:rsid w:val="00584472"/>
    <w:rsid w:val="00584C91"/>
    <w:rsid w:val="0058611F"/>
    <w:rsid w:val="00587B73"/>
    <w:rsid w:val="00591424"/>
    <w:rsid w:val="0059173A"/>
    <w:rsid w:val="00591EF4"/>
    <w:rsid w:val="00592B0A"/>
    <w:rsid w:val="00592D9A"/>
    <w:rsid w:val="00592DCB"/>
    <w:rsid w:val="00593104"/>
    <w:rsid w:val="005935D5"/>
    <w:rsid w:val="00593BE9"/>
    <w:rsid w:val="00593E79"/>
    <w:rsid w:val="00595DB9"/>
    <w:rsid w:val="005A16BA"/>
    <w:rsid w:val="005A311F"/>
    <w:rsid w:val="005A3F8D"/>
    <w:rsid w:val="005A41CE"/>
    <w:rsid w:val="005A5630"/>
    <w:rsid w:val="005A5D60"/>
    <w:rsid w:val="005A5D78"/>
    <w:rsid w:val="005A661F"/>
    <w:rsid w:val="005A74B0"/>
    <w:rsid w:val="005A765F"/>
    <w:rsid w:val="005B0762"/>
    <w:rsid w:val="005B0B4B"/>
    <w:rsid w:val="005B1ADF"/>
    <w:rsid w:val="005B262B"/>
    <w:rsid w:val="005B2E96"/>
    <w:rsid w:val="005B31C8"/>
    <w:rsid w:val="005B3B01"/>
    <w:rsid w:val="005B4831"/>
    <w:rsid w:val="005B4900"/>
    <w:rsid w:val="005B4A4A"/>
    <w:rsid w:val="005B55B3"/>
    <w:rsid w:val="005B7759"/>
    <w:rsid w:val="005C0ECC"/>
    <w:rsid w:val="005C2B0C"/>
    <w:rsid w:val="005C2CFE"/>
    <w:rsid w:val="005C383A"/>
    <w:rsid w:val="005C38B1"/>
    <w:rsid w:val="005C3A9A"/>
    <w:rsid w:val="005C3BA0"/>
    <w:rsid w:val="005C3C9F"/>
    <w:rsid w:val="005C4615"/>
    <w:rsid w:val="005C4AC8"/>
    <w:rsid w:val="005C50F0"/>
    <w:rsid w:val="005C5275"/>
    <w:rsid w:val="005C566F"/>
    <w:rsid w:val="005C57F1"/>
    <w:rsid w:val="005C5B8C"/>
    <w:rsid w:val="005C7B51"/>
    <w:rsid w:val="005D1BB2"/>
    <w:rsid w:val="005D2E37"/>
    <w:rsid w:val="005D36DD"/>
    <w:rsid w:val="005D3BA9"/>
    <w:rsid w:val="005D3CE2"/>
    <w:rsid w:val="005D4888"/>
    <w:rsid w:val="005D5B08"/>
    <w:rsid w:val="005D5C26"/>
    <w:rsid w:val="005D5C86"/>
    <w:rsid w:val="005D685C"/>
    <w:rsid w:val="005D69B1"/>
    <w:rsid w:val="005D6F68"/>
    <w:rsid w:val="005D6F6B"/>
    <w:rsid w:val="005D7049"/>
    <w:rsid w:val="005E1B23"/>
    <w:rsid w:val="005E215C"/>
    <w:rsid w:val="005E23D7"/>
    <w:rsid w:val="005E2A25"/>
    <w:rsid w:val="005E3B67"/>
    <w:rsid w:val="005E3DA8"/>
    <w:rsid w:val="005E3FEB"/>
    <w:rsid w:val="005E53C9"/>
    <w:rsid w:val="005E7625"/>
    <w:rsid w:val="005F0A30"/>
    <w:rsid w:val="005F1049"/>
    <w:rsid w:val="005F1543"/>
    <w:rsid w:val="005F2171"/>
    <w:rsid w:val="005F2198"/>
    <w:rsid w:val="005F234D"/>
    <w:rsid w:val="005F4278"/>
    <w:rsid w:val="005F4735"/>
    <w:rsid w:val="005F6C7E"/>
    <w:rsid w:val="005F723A"/>
    <w:rsid w:val="0060031F"/>
    <w:rsid w:val="006007AB"/>
    <w:rsid w:val="006009C5"/>
    <w:rsid w:val="00601BC6"/>
    <w:rsid w:val="00601C56"/>
    <w:rsid w:val="0060278B"/>
    <w:rsid w:val="0060325C"/>
    <w:rsid w:val="00603345"/>
    <w:rsid w:val="00603E09"/>
    <w:rsid w:val="00604241"/>
    <w:rsid w:val="006049E8"/>
    <w:rsid w:val="00605153"/>
    <w:rsid w:val="00605514"/>
    <w:rsid w:val="00606854"/>
    <w:rsid w:val="00607281"/>
    <w:rsid w:val="0061010F"/>
    <w:rsid w:val="006103D8"/>
    <w:rsid w:val="00610F00"/>
    <w:rsid w:val="006114F4"/>
    <w:rsid w:val="0061150D"/>
    <w:rsid w:val="006126FB"/>
    <w:rsid w:val="006127D3"/>
    <w:rsid w:val="00612BC2"/>
    <w:rsid w:val="006141CF"/>
    <w:rsid w:val="00614690"/>
    <w:rsid w:val="006151F3"/>
    <w:rsid w:val="00615B65"/>
    <w:rsid w:val="00615E62"/>
    <w:rsid w:val="006174E1"/>
    <w:rsid w:val="00621A99"/>
    <w:rsid w:val="00621F5D"/>
    <w:rsid w:val="006253C5"/>
    <w:rsid w:val="00626F4A"/>
    <w:rsid w:val="0062708B"/>
    <w:rsid w:val="00627A05"/>
    <w:rsid w:val="0063059D"/>
    <w:rsid w:val="00630895"/>
    <w:rsid w:val="006308A7"/>
    <w:rsid w:val="00631182"/>
    <w:rsid w:val="00631B63"/>
    <w:rsid w:val="00632348"/>
    <w:rsid w:val="00632534"/>
    <w:rsid w:val="006326B2"/>
    <w:rsid w:val="00632733"/>
    <w:rsid w:val="0063304D"/>
    <w:rsid w:val="0063329B"/>
    <w:rsid w:val="006339E1"/>
    <w:rsid w:val="00633F30"/>
    <w:rsid w:val="006350A9"/>
    <w:rsid w:val="00636A4B"/>
    <w:rsid w:val="0064174A"/>
    <w:rsid w:val="006425C6"/>
    <w:rsid w:val="00643B92"/>
    <w:rsid w:val="006444EF"/>
    <w:rsid w:val="0064526F"/>
    <w:rsid w:val="0064657E"/>
    <w:rsid w:val="00646C79"/>
    <w:rsid w:val="00646DDB"/>
    <w:rsid w:val="00647820"/>
    <w:rsid w:val="00647E80"/>
    <w:rsid w:val="00647EFE"/>
    <w:rsid w:val="006500DC"/>
    <w:rsid w:val="00650396"/>
    <w:rsid w:val="006505E9"/>
    <w:rsid w:val="00650FD9"/>
    <w:rsid w:val="00651281"/>
    <w:rsid w:val="006523F8"/>
    <w:rsid w:val="006529C6"/>
    <w:rsid w:val="00653D34"/>
    <w:rsid w:val="00655A61"/>
    <w:rsid w:val="00655FEF"/>
    <w:rsid w:val="006567E4"/>
    <w:rsid w:val="00656C05"/>
    <w:rsid w:val="00656E55"/>
    <w:rsid w:val="006576AE"/>
    <w:rsid w:val="00660880"/>
    <w:rsid w:val="006614B7"/>
    <w:rsid w:val="00661856"/>
    <w:rsid w:val="00661FC7"/>
    <w:rsid w:val="00662371"/>
    <w:rsid w:val="006627BD"/>
    <w:rsid w:val="0066299E"/>
    <w:rsid w:val="006646EF"/>
    <w:rsid w:val="00665669"/>
    <w:rsid w:val="00666086"/>
    <w:rsid w:val="0066696D"/>
    <w:rsid w:val="00667378"/>
    <w:rsid w:val="006678C7"/>
    <w:rsid w:val="00670B10"/>
    <w:rsid w:val="00671797"/>
    <w:rsid w:val="006719A6"/>
    <w:rsid w:val="006730D9"/>
    <w:rsid w:val="006736EC"/>
    <w:rsid w:val="006738AE"/>
    <w:rsid w:val="00673C4D"/>
    <w:rsid w:val="00673DB1"/>
    <w:rsid w:val="00673FB5"/>
    <w:rsid w:val="0067457D"/>
    <w:rsid w:val="00674DBF"/>
    <w:rsid w:val="006750E3"/>
    <w:rsid w:val="00676096"/>
    <w:rsid w:val="00676687"/>
    <w:rsid w:val="006766B7"/>
    <w:rsid w:val="006771A1"/>
    <w:rsid w:val="006779CC"/>
    <w:rsid w:val="00680428"/>
    <w:rsid w:val="00680F61"/>
    <w:rsid w:val="0068277C"/>
    <w:rsid w:val="00682829"/>
    <w:rsid w:val="00683814"/>
    <w:rsid w:val="00684F2F"/>
    <w:rsid w:val="006850BE"/>
    <w:rsid w:val="00685B19"/>
    <w:rsid w:val="0069008A"/>
    <w:rsid w:val="006922F5"/>
    <w:rsid w:val="00692484"/>
    <w:rsid w:val="00692B6E"/>
    <w:rsid w:val="0069344A"/>
    <w:rsid w:val="0069395D"/>
    <w:rsid w:val="00694B23"/>
    <w:rsid w:val="0069586D"/>
    <w:rsid w:val="00695EA5"/>
    <w:rsid w:val="00697B59"/>
    <w:rsid w:val="00697E52"/>
    <w:rsid w:val="006A0884"/>
    <w:rsid w:val="006A1C2F"/>
    <w:rsid w:val="006A20A6"/>
    <w:rsid w:val="006A2401"/>
    <w:rsid w:val="006A354B"/>
    <w:rsid w:val="006A4319"/>
    <w:rsid w:val="006A589F"/>
    <w:rsid w:val="006A5CFE"/>
    <w:rsid w:val="006B245E"/>
    <w:rsid w:val="006B321A"/>
    <w:rsid w:val="006B4700"/>
    <w:rsid w:val="006B47B5"/>
    <w:rsid w:val="006B4B5E"/>
    <w:rsid w:val="006B5DE0"/>
    <w:rsid w:val="006B6268"/>
    <w:rsid w:val="006B6543"/>
    <w:rsid w:val="006B6D8E"/>
    <w:rsid w:val="006B7C08"/>
    <w:rsid w:val="006B7E47"/>
    <w:rsid w:val="006C0350"/>
    <w:rsid w:val="006C16BB"/>
    <w:rsid w:val="006D0794"/>
    <w:rsid w:val="006D12EF"/>
    <w:rsid w:val="006D15D2"/>
    <w:rsid w:val="006D1EBA"/>
    <w:rsid w:val="006D3077"/>
    <w:rsid w:val="006D3976"/>
    <w:rsid w:val="006D5208"/>
    <w:rsid w:val="006D53F8"/>
    <w:rsid w:val="006D54F8"/>
    <w:rsid w:val="006D5634"/>
    <w:rsid w:val="006D5931"/>
    <w:rsid w:val="006D6F3D"/>
    <w:rsid w:val="006D7462"/>
    <w:rsid w:val="006D77C6"/>
    <w:rsid w:val="006D7CC4"/>
    <w:rsid w:val="006E0853"/>
    <w:rsid w:val="006E1EA4"/>
    <w:rsid w:val="006E294A"/>
    <w:rsid w:val="006E3313"/>
    <w:rsid w:val="006E3B5A"/>
    <w:rsid w:val="006E4D48"/>
    <w:rsid w:val="006E6304"/>
    <w:rsid w:val="006E6FA1"/>
    <w:rsid w:val="006E73C1"/>
    <w:rsid w:val="006F0022"/>
    <w:rsid w:val="006F05F8"/>
    <w:rsid w:val="006F061B"/>
    <w:rsid w:val="006F0F26"/>
    <w:rsid w:val="006F1156"/>
    <w:rsid w:val="006F1238"/>
    <w:rsid w:val="006F1382"/>
    <w:rsid w:val="006F139A"/>
    <w:rsid w:val="006F1CE9"/>
    <w:rsid w:val="006F28D7"/>
    <w:rsid w:val="006F5905"/>
    <w:rsid w:val="006F615B"/>
    <w:rsid w:val="006F6B4F"/>
    <w:rsid w:val="006F76A2"/>
    <w:rsid w:val="00700B59"/>
    <w:rsid w:val="007015A1"/>
    <w:rsid w:val="007026F9"/>
    <w:rsid w:val="00702DB4"/>
    <w:rsid w:val="00703394"/>
    <w:rsid w:val="0070481B"/>
    <w:rsid w:val="0070498F"/>
    <w:rsid w:val="00705563"/>
    <w:rsid w:val="007109BE"/>
    <w:rsid w:val="00710FE0"/>
    <w:rsid w:val="007110C6"/>
    <w:rsid w:val="00712C9E"/>
    <w:rsid w:val="00712D9C"/>
    <w:rsid w:val="00713CC9"/>
    <w:rsid w:val="00714669"/>
    <w:rsid w:val="00715665"/>
    <w:rsid w:val="00715D85"/>
    <w:rsid w:val="007169D2"/>
    <w:rsid w:val="00716D47"/>
    <w:rsid w:val="00720347"/>
    <w:rsid w:val="00720988"/>
    <w:rsid w:val="00720D7A"/>
    <w:rsid w:val="00721EB7"/>
    <w:rsid w:val="00722788"/>
    <w:rsid w:val="0072280B"/>
    <w:rsid w:val="007228AC"/>
    <w:rsid w:val="007229F7"/>
    <w:rsid w:val="00723010"/>
    <w:rsid w:val="00723017"/>
    <w:rsid w:val="00723028"/>
    <w:rsid w:val="0072355C"/>
    <w:rsid w:val="00723E14"/>
    <w:rsid w:val="0072557A"/>
    <w:rsid w:val="00725E5B"/>
    <w:rsid w:val="00726A4E"/>
    <w:rsid w:val="00727482"/>
    <w:rsid w:val="0072781D"/>
    <w:rsid w:val="007278B7"/>
    <w:rsid w:val="007279B0"/>
    <w:rsid w:val="00730260"/>
    <w:rsid w:val="00730825"/>
    <w:rsid w:val="00730922"/>
    <w:rsid w:val="00730F44"/>
    <w:rsid w:val="00732755"/>
    <w:rsid w:val="00732FE7"/>
    <w:rsid w:val="007334A8"/>
    <w:rsid w:val="007336A7"/>
    <w:rsid w:val="00735249"/>
    <w:rsid w:val="007362AB"/>
    <w:rsid w:val="00736A20"/>
    <w:rsid w:val="00736E62"/>
    <w:rsid w:val="00740FF0"/>
    <w:rsid w:val="00742144"/>
    <w:rsid w:val="00742699"/>
    <w:rsid w:val="007430FB"/>
    <w:rsid w:val="00744408"/>
    <w:rsid w:val="0074448A"/>
    <w:rsid w:val="007457A7"/>
    <w:rsid w:val="00745A54"/>
    <w:rsid w:val="00745AE3"/>
    <w:rsid w:val="00746115"/>
    <w:rsid w:val="0074621E"/>
    <w:rsid w:val="00746D0C"/>
    <w:rsid w:val="007474C6"/>
    <w:rsid w:val="00747B03"/>
    <w:rsid w:val="00747B9E"/>
    <w:rsid w:val="00747F7A"/>
    <w:rsid w:val="00750261"/>
    <w:rsid w:val="0075044E"/>
    <w:rsid w:val="0075072C"/>
    <w:rsid w:val="00751619"/>
    <w:rsid w:val="007516C8"/>
    <w:rsid w:val="00751F09"/>
    <w:rsid w:val="007521E7"/>
    <w:rsid w:val="00752A06"/>
    <w:rsid w:val="00754AC5"/>
    <w:rsid w:val="00756C47"/>
    <w:rsid w:val="007579BD"/>
    <w:rsid w:val="00760969"/>
    <w:rsid w:val="00762C55"/>
    <w:rsid w:val="007647F6"/>
    <w:rsid w:val="00764E0D"/>
    <w:rsid w:val="007652DF"/>
    <w:rsid w:val="00765952"/>
    <w:rsid w:val="00765BAF"/>
    <w:rsid w:val="00765C38"/>
    <w:rsid w:val="00765DD6"/>
    <w:rsid w:val="00766567"/>
    <w:rsid w:val="00767DB8"/>
    <w:rsid w:val="0077022F"/>
    <w:rsid w:val="00771D2C"/>
    <w:rsid w:val="0077229C"/>
    <w:rsid w:val="007722D6"/>
    <w:rsid w:val="007731EE"/>
    <w:rsid w:val="007745C2"/>
    <w:rsid w:val="00775574"/>
    <w:rsid w:val="0077571F"/>
    <w:rsid w:val="00775A73"/>
    <w:rsid w:val="00776CC6"/>
    <w:rsid w:val="00777576"/>
    <w:rsid w:val="00777CCE"/>
    <w:rsid w:val="00777CE3"/>
    <w:rsid w:val="00780118"/>
    <w:rsid w:val="00781581"/>
    <w:rsid w:val="007816D6"/>
    <w:rsid w:val="00781F9C"/>
    <w:rsid w:val="00782364"/>
    <w:rsid w:val="00782736"/>
    <w:rsid w:val="0078313D"/>
    <w:rsid w:val="00784C6A"/>
    <w:rsid w:val="00785A27"/>
    <w:rsid w:val="00785B13"/>
    <w:rsid w:val="00786C04"/>
    <w:rsid w:val="0078748B"/>
    <w:rsid w:val="00787CC5"/>
    <w:rsid w:val="007909C4"/>
    <w:rsid w:val="00790AEE"/>
    <w:rsid w:val="00791953"/>
    <w:rsid w:val="00791D51"/>
    <w:rsid w:val="00791F18"/>
    <w:rsid w:val="00792107"/>
    <w:rsid w:val="00792843"/>
    <w:rsid w:val="00793B29"/>
    <w:rsid w:val="00793EC4"/>
    <w:rsid w:val="0079412B"/>
    <w:rsid w:val="007944A9"/>
    <w:rsid w:val="007944FA"/>
    <w:rsid w:val="00797971"/>
    <w:rsid w:val="00797D59"/>
    <w:rsid w:val="00797E46"/>
    <w:rsid w:val="007A03A8"/>
    <w:rsid w:val="007A0BE3"/>
    <w:rsid w:val="007A0E74"/>
    <w:rsid w:val="007A144B"/>
    <w:rsid w:val="007A1873"/>
    <w:rsid w:val="007A1AB6"/>
    <w:rsid w:val="007A208F"/>
    <w:rsid w:val="007A2250"/>
    <w:rsid w:val="007A288E"/>
    <w:rsid w:val="007A30C6"/>
    <w:rsid w:val="007A320D"/>
    <w:rsid w:val="007A386C"/>
    <w:rsid w:val="007A5C75"/>
    <w:rsid w:val="007A5F94"/>
    <w:rsid w:val="007A6391"/>
    <w:rsid w:val="007A72A9"/>
    <w:rsid w:val="007A7ED6"/>
    <w:rsid w:val="007A7FDA"/>
    <w:rsid w:val="007B0668"/>
    <w:rsid w:val="007B08B8"/>
    <w:rsid w:val="007B0D53"/>
    <w:rsid w:val="007B0D63"/>
    <w:rsid w:val="007B168C"/>
    <w:rsid w:val="007B24F1"/>
    <w:rsid w:val="007B58A6"/>
    <w:rsid w:val="007B63DE"/>
    <w:rsid w:val="007B6673"/>
    <w:rsid w:val="007B69DB"/>
    <w:rsid w:val="007B6FB9"/>
    <w:rsid w:val="007B7611"/>
    <w:rsid w:val="007B77E5"/>
    <w:rsid w:val="007B7AC1"/>
    <w:rsid w:val="007C0069"/>
    <w:rsid w:val="007C03B5"/>
    <w:rsid w:val="007C1D14"/>
    <w:rsid w:val="007C2989"/>
    <w:rsid w:val="007C34FB"/>
    <w:rsid w:val="007C39CB"/>
    <w:rsid w:val="007C45AB"/>
    <w:rsid w:val="007C4725"/>
    <w:rsid w:val="007C4775"/>
    <w:rsid w:val="007C4AAC"/>
    <w:rsid w:val="007C58E8"/>
    <w:rsid w:val="007C5CD9"/>
    <w:rsid w:val="007C7342"/>
    <w:rsid w:val="007C7FF9"/>
    <w:rsid w:val="007D01DA"/>
    <w:rsid w:val="007D04A4"/>
    <w:rsid w:val="007D21B9"/>
    <w:rsid w:val="007D2A40"/>
    <w:rsid w:val="007D43F3"/>
    <w:rsid w:val="007D4D11"/>
    <w:rsid w:val="007D5404"/>
    <w:rsid w:val="007D684B"/>
    <w:rsid w:val="007D777A"/>
    <w:rsid w:val="007D7CAC"/>
    <w:rsid w:val="007E26A2"/>
    <w:rsid w:val="007E4FA4"/>
    <w:rsid w:val="007E5B22"/>
    <w:rsid w:val="007E7596"/>
    <w:rsid w:val="007F024C"/>
    <w:rsid w:val="007F0757"/>
    <w:rsid w:val="007F0A47"/>
    <w:rsid w:val="007F0E56"/>
    <w:rsid w:val="007F1057"/>
    <w:rsid w:val="007F141F"/>
    <w:rsid w:val="007F17B1"/>
    <w:rsid w:val="007F1EA8"/>
    <w:rsid w:val="007F49F6"/>
    <w:rsid w:val="007F4B94"/>
    <w:rsid w:val="007F4BCF"/>
    <w:rsid w:val="007F542D"/>
    <w:rsid w:val="007F697D"/>
    <w:rsid w:val="007F6EAA"/>
    <w:rsid w:val="007F724E"/>
    <w:rsid w:val="007F72A7"/>
    <w:rsid w:val="007F74EB"/>
    <w:rsid w:val="007F7601"/>
    <w:rsid w:val="008001CA"/>
    <w:rsid w:val="0080023E"/>
    <w:rsid w:val="008005C6"/>
    <w:rsid w:val="0080143F"/>
    <w:rsid w:val="008024E7"/>
    <w:rsid w:val="00802706"/>
    <w:rsid w:val="00802850"/>
    <w:rsid w:val="008033A0"/>
    <w:rsid w:val="008039EA"/>
    <w:rsid w:val="00803F0D"/>
    <w:rsid w:val="00804329"/>
    <w:rsid w:val="008045C7"/>
    <w:rsid w:val="00805D98"/>
    <w:rsid w:val="00807193"/>
    <w:rsid w:val="00810365"/>
    <w:rsid w:val="00810A1F"/>
    <w:rsid w:val="00811013"/>
    <w:rsid w:val="0081244E"/>
    <w:rsid w:val="0081300E"/>
    <w:rsid w:val="00813D47"/>
    <w:rsid w:val="00814E48"/>
    <w:rsid w:val="00815048"/>
    <w:rsid w:val="008155BB"/>
    <w:rsid w:val="00815EEB"/>
    <w:rsid w:val="0081783B"/>
    <w:rsid w:val="0082133D"/>
    <w:rsid w:val="00822390"/>
    <w:rsid w:val="008227B2"/>
    <w:rsid w:val="00822C5A"/>
    <w:rsid w:val="00823E82"/>
    <w:rsid w:val="00824027"/>
    <w:rsid w:val="00824A0A"/>
    <w:rsid w:val="00824A1E"/>
    <w:rsid w:val="00824DD5"/>
    <w:rsid w:val="0082553C"/>
    <w:rsid w:val="008259ED"/>
    <w:rsid w:val="0082651B"/>
    <w:rsid w:val="008276A0"/>
    <w:rsid w:val="0082780B"/>
    <w:rsid w:val="00827A4C"/>
    <w:rsid w:val="00827F6F"/>
    <w:rsid w:val="008307D8"/>
    <w:rsid w:val="008310FF"/>
    <w:rsid w:val="00832878"/>
    <w:rsid w:val="00832B89"/>
    <w:rsid w:val="00833FDB"/>
    <w:rsid w:val="008342B2"/>
    <w:rsid w:val="00834A49"/>
    <w:rsid w:val="00836A58"/>
    <w:rsid w:val="00836D82"/>
    <w:rsid w:val="008375F0"/>
    <w:rsid w:val="00837932"/>
    <w:rsid w:val="00837DD1"/>
    <w:rsid w:val="00840DEF"/>
    <w:rsid w:val="00841019"/>
    <w:rsid w:val="00841618"/>
    <w:rsid w:val="008428A9"/>
    <w:rsid w:val="008435B6"/>
    <w:rsid w:val="008450C0"/>
    <w:rsid w:val="0084530D"/>
    <w:rsid w:val="00846C29"/>
    <w:rsid w:val="00847C06"/>
    <w:rsid w:val="00847CE5"/>
    <w:rsid w:val="008513BC"/>
    <w:rsid w:val="00851BF0"/>
    <w:rsid w:val="00852CFA"/>
    <w:rsid w:val="00854615"/>
    <w:rsid w:val="00854C73"/>
    <w:rsid w:val="00855D67"/>
    <w:rsid w:val="0085632B"/>
    <w:rsid w:val="008563B7"/>
    <w:rsid w:val="00856ED8"/>
    <w:rsid w:val="008570E8"/>
    <w:rsid w:val="0085783A"/>
    <w:rsid w:val="00857982"/>
    <w:rsid w:val="00860751"/>
    <w:rsid w:val="00860EBD"/>
    <w:rsid w:val="008617FC"/>
    <w:rsid w:val="008627F4"/>
    <w:rsid w:val="00862C73"/>
    <w:rsid w:val="00862E77"/>
    <w:rsid w:val="008640A8"/>
    <w:rsid w:val="008662BF"/>
    <w:rsid w:val="00866390"/>
    <w:rsid w:val="00867161"/>
    <w:rsid w:val="0086733E"/>
    <w:rsid w:val="00867B9A"/>
    <w:rsid w:val="00867C7B"/>
    <w:rsid w:val="00870817"/>
    <w:rsid w:val="00871203"/>
    <w:rsid w:val="008716C3"/>
    <w:rsid w:val="00871D14"/>
    <w:rsid w:val="0087280B"/>
    <w:rsid w:val="00872C9F"/>
    <w:rsid w:val="00873DE3"/>
    <w:rsid w:val="00874510"/>
    <w:rsid w:val="0087526D"/>
    <w:rsid w:val="008757B1"/>
    <w:rsid w:val="0087584A"/>
    <w:rsid w:val="00876D55"/>
    <w:rsid w:val="00880EE4"/>
    <w:rsid w:val="00880FAD"/>
    <w:rsid w:val="008814FC"/>
    <w:rsid w:val="00882EA8"/>
    <w:rsid w:val="00882F0A"/>
    <w:rsid w:val="008832B8"/>
    <w:rsid w:val="00883D78"/>
    <w:rsid w:val="00884044"/>
    <w:rsid w:val="00884E06"/>
    <w:rsid w:val="00885CB4"/>
    <w:rsid w:val="00887212"/>
    <w:rsid w:val="00887857"/>
    <w:rsid w:val="00887D00"/>
    <w:rsid w:val="00892734"/>
    <w:rsid w:val="00893D94"/>
    <w:rsid w:val="0089455A"/>
    <w:rsid w:val="00894686"/>
    <w:rsid w:val="00895213"/>
    <w:rsid w:val="0089626F"/>
    <w:rsid w:val="00896FFF"/>
    <w:rsid w:val="00897391"/>
    <w:rsid w:val="008973C7"/>
    <w:rsid w:val="008A04C9"/>
    <w:rsid w:val="008A0EAF"/>
    <w:rsid w:val="008A0FFD"/>
    <w:rsid w:val="008A1198"/>
    <w:rsid w:val="008A1EC7"/>
    <w:rsid w:val="008A32CA"/>
    <w:rsid w:val="008A4568"/>
    <w:rsid w:val="008A53DD"/>
    <w:rsid w:val="008A571D"/>
    <w:rsid w:val="008A578B"/>
    <w:rsid w:val="008A5A36"/>
    <w:rsid w:val="008A62AC"/>
    <w:rsid w:val="008A6D88"/>
    <w:rsid w:val="008A750F"/>
    <w:rsid w:val="008A790E"/>
    <w:rsid w:val="008B08BA"/>
    <w:rsid w:val="008B10E6"/>
    <w:rsid w:val="008B199B"/>
    <w:rsid w:val="008B264C"/>
    <w:rsid w:val="008B31AC"/>
    <w:rsid w:val="008B42FB"/>
    <w:rsid w:val="008B4B8A"/>
    <w:rsid w:val="008B5088"/>
    <w:rsid w:val="008B5384"/>
    <w:rsid w:val="008B7336"/>
    <w:rsid w:val="008B743D"/>
    <w:rsid w:val="008B7D62"/>
    <w:rsid w:val="008C10D8"/>
    <w:rsid w:val="008C1156"/>
    <w:rsid w:val="008C150F"/>
    <w:rsid w:val="008C21BF"/>
    <w:rsid w:val="008C2C1B"/>
    <w:rsid w:val="008C2D71"/>
    <w:rsid w:val="008C3545"/>
    <w:rsid w:val="008C3800"/>
    <w:rsid w:val="008C3F2E"/>
    <w:rsid w:val="008C40DB"/>
    <w:rsid w:val="008C4882"/>
    <w:rsid w:val="008C48C0"/>
    <w:rsid w:val="008C4C79"/>
    <w:rsid w:val="008C4CE7"/>
    <w:rsid w:val="008C4E0C"/>
    <w:rsid w:val="008C50CE"/>
    <w:rsid w:val="008C5873"/>
    <w:rsid w:val="008C6287"/>
    <w:rsid w:val="008D0F58"/>
    <w:rsid w:val="008D1F26"/>
    <w:rsid w:val="008D1FDA"/>
    <w:rsid w:val="008D29C3"/>
    <w:rsid w:val="008D3AAD"/>
    <w:rsid w:val="008D4657"/>
    <w:rsid w:val="008D545A"/>
    <w:rsid w:val="008D59D3"/>
    <w:rsid w:val="008D5C05"/>
    <w:rsid w:val="008D5CBE"/>
    <w:rsid w:val="008D6099"/>
    <w:rsid w:val="008D6AD1"/>
    <w:rsid w:val="008D7705"/>
    <w:rsid w:val="008E04A9"/>
    <w:rsid w:val="008E0920"/>
    <w:rsid w:val="008E13E2"/>
    <w:rsid w:val="008E1BAD"/>
    <w:rsid w:val="008E209A"/>
    <w:rsid w:val="008E2BBD"/>
    <w:rsid w:val="008E30DA"/>
    <w:rsid w:val="008E346E"/>
    <w:rsid w:val="008E3908"/>
    <w:rsid w:val="008E3C91"/>
    <w:rsid w:val="008E3E2B"/>
    <w:rsid w:val="008E46FB"/>
    <w:rsid w:val="008E4893"/>
    <w:rsid w:val="008E498C"/>
    <w:rsid w:val="008E4CFB"/>
    <w:rsid w:val="008E640D"/>
    <w:rsid w:val="008E6F2E"/>
    <w:rsid w:val="008E7203"/>
    <w:rsid w:val="008E744F"/>
    <w:rsid w:val="008E7BDA"/>
    <w:rsid w:val="008F188D"/>
    <w:rsid w:val="008F2151"/>
    <w:rsid w:val="008F263A"/>
    <w:rsid w:val="008F3265"/>
    <w:rsid w:val="008F32C6"/>
    <w:rsid w:val="008F355D"/>
    <w:rsid w:val="008F40DD"/>
    <w:rsid w:val="008F45E0"/>
    <w:rsid w:val="008F575F"/>
    <w:rsid w:val="008F6BA1"/>
    <w:rsid w:val="008F7B08"/>
    <w:rsid w:val="00900193"/>
    <w:rsid w:val="009008F8"/>
    <w:rsid w:val="0090114E"/>
    <w:rsid w:val="0090166A"/>
    <w:rsid w:val="00901C1A"/>
    <w:rsid w:val="00901DB6"/>
    <w:rsid w:val="00901E1F"/>
    <w:rsid w:val="0090266C"/>
    <w:rsid w:val="00902851"/>
    <w:rsid w:val="00902865"/>
    <w:rsid w:val="00902F1B"/>
    <w:rsid w:val="00903839"/>
    <w:rsid w:val="00903FA4"/>
    <w:rsid w:val="00904B7E"/>
    <w:rsid w:val="00904D5D"/>
    <w:rsid w:val="009059D3"/>
    <w:rsid w:val="009064A1"/>
    <w:rsid w:val="00907549"/>
    <w:rsid w:val="00907D2B"/>
    <w:rsid w:val="0091000E"/>
    <w:rsid w:val="0091054D"/>
    <w:rsid w:val="00910F76"/>
    <w:rsid w:val="00915549"/>
    <w:rsid w:val="00916301"/>
    <w:rsid w:val="00916485"/>
    <w:rsid w:val="009218B9"/>
    <w:rsid w:val="00921C7A"/>
    <w:rsid w:val="00921C87"/>
    <w:rsid w:val="00922CA0"/>
    <w:rsid w:val="00923481"/>
    <w:rsid w:val="00923553"/>
    <w:rsid w:val="00923D8C"/>
    <w:rsid w:val="00924AFD"/>
    <w:rsid w:val="00924FD7"/>
    <w:rsid w:val="0092566F"/>
    <w:rsid w:val="009263D0"/>
    <w:rsid w:val="00926E9A"/>
    <w:rsid w:val="00930D98"/>
    <w:rsid w:val="0093136A"/>
    <w:rsid w:val="00932157"/>
    <w:rsid w:val="0093224C"/>
    <w:rsid w:val="00932D5A"/>
    <w:rsid w:val="0093348F"/>
    <w:rsid w:val="00933D99"/>
    <w:rsid w:val="009346F2"/>
    <w:rsid w:val="0093490F"/>
    <w:rsid w:val="00935D42"/>
    <w:rsid w:val="00935F33"/>
    <w:rsid w:val="00935F3C"/>
    <w:rsid w:val="00936C05"/>
    <w:rsid w:val="009409CA"/>
    <w:rsid w:val="00941113"/>
    <w:rsid w:val="009413FE"/>
    <w:rsid w:val="00941539"/>
    <w:rsid w:val="00942002"/>
    <w:rsid w:val="00942188"/>
    <w:rsid w:val="009433CF"/>
    <w:rsid w:val="00943972"/>
    <w:rsid w:val="00943B09"/>
    <w:rsid w:val="00944AD4"/>
    <w:rsid w:val="00946275"/>
    <w:rsid w:val="00946382"/>
    <w:rsid w:val="009464A4"/>
    <w:rsid w:val="0094690F"/>
    <w:rsid w:val="00947009"/>
    <w:rsid w:val="00947584"/>
    <w:rsid w:val="00947B53"/>
    <w:rsid w:val="00950521"/>
    <w:rsid w:val="00951044"/>
    <w:rsid w:val="009510C6"/>
    <w:rsid w:val="009516C3"/>
    <w:rsid w:val="00953975"/>
    <w:rsid w:val="00954153"/>
    <w:rsid w:val="009554BB"/>
    <w:rsid w:val="00955AAE"/>
    <w:rsid w:val="00955EF6"/>
    <w:rsid w:val="00955FF3"/>
    <w:rsid w:val="00957E04"/>
    <w:rsid w:val="00960094"/>
    <w:rsid w:val="00960F62"/>
    <w:rsid w:val="0096472D"/>
    <w:rsid w:val="0096484A"/>
    <w:rsid w:val="00967E26"/>
    <w:rsid w:val="00970DFE"/>
    <w:rsid w:val="009732D1"/>
    <w:rsid w:val="0097367B"/>
    <w:rsid w:val="00974EFE"/>
    <w:rsid w:val="00975EA9"/>
    <w:rsid w:val="00976D76"/>
    <w:rsid w:val="00977075"/>
    <w:rsid w:val="00977869"/>
    <w:rsid w:val="00977D6B"/>
    <w:rsid w:val="00977E58"/>
    <w:rsid w:val="00980153"/>
    <w:rsid w:val="00981B94"/>
    <w:rsid w:val="00981C7D"/>
    <w:rsid w:val="00981F4A"/>
    <w:rsid w:val="009820BC"/>
    <w:rsid w:val="009823A7"/>
    <w:rsid w:val="00983A13"/>
    <w:rsid w:val="00984645"/>
    <w:rsid w:val="009847C5"/>
    <w:rsid w:val="00985019"/>
    <w:rsid w:val="00985416"/>
    <w:rsid w:val="00986432"/>
    <w:rsid w:val="00987B64"/>
    <w:rsid w:val="00987D74"/>
    <w:rsid w:val="009901C5"/>
    <w:rsid w:val="0099086D"/>
    <w:rsid w:val="00990986"/>
    <w:rsid w:val="009909C7"/>
    <w:rsid w:val="009913B7"/>
    <w:rsid w:val="009940B7"/>
    <w:rsid w:val="00994135"/>
    <w:rsid w:val="0099485D"/>
    <w:rsid w:val="00995498"/>
    <w:rsid w:val="00996026"/>
    <w:rsid w:val="0099602B"/>
    <w:rsid w:val="009964D6"/>
    <w:rsid w:val="00996B36"/>
    <w:rsid w:val="00996B40"/>
    <w:rsid w:val="009970F2"/>
    <w:rsid w:val="009A0275"/>
    <w:rsid w:val="009A047A"/>
    <w:rsid w:val="009A1156"/>
    <w:rsid w:val="009A1165"/>
    <w:rsid w:val="009A12B9"/>
    <w:rsid w:val="009A15F0"/>
    <w:rsid w:val="009A2087"/>
    <w:rsid w:val="009A2444"/>
    <w:rsid w:val="009A264D"/>
    <w:rsid w:val="009A2C0F"/>
    <w:rsid w:val="009A2F1F"/>
    <w:rsid w:val="009A3695"/>
    <w:rsid w:val="009A3B9B"/>
    <w:rsid w:val="009A49B6"/>
    <w:rsid w:val="009A5186"/>
    <w:rsid w:val="009A51B3"/>
    <w:rsid w:val="009A64A8"/>
    <w:rsid w:val="009A795C"/>
    <w:rsid w:val="009A7BBB"/>
    <w:rsid w:val="009B0E3C"/>
    <w:rsid w:val="009B1127"/>
    <w:rsid w:val="009B1450"/>
    <w:rsid w:val="009B1538"/>
    <w:rsid w:val="009B15DE"/>
    <w:rsid w:val="009B1C7F"/>
    <w:rsid w:val="009B22EE"/>
    <w:rsid w:val="009B28C9"/>
    <w:rsid w:val="009B322D"/>
    <w:rsid w:val="009B34A5"/>
    <w:rsid w:val="009B3BCA"/>
    <w:rsid w:val="009B4192"/>
    <w:rsid w:val="009B46AD"/>
    <w:rsid w:val="009B5A6D"/>
    <w:rsid w:val="009B609B"/>
    <w:rsid w:val="009B60E1"/>
    <w:rsid w:val="009B637A"/>
    <w:rsid w:val="009B7C82"/>
    <w:rsid w:val="009C00BB"/>
    <w:rsid w:val="009C0420"/>
    <w:rsid w:val="009C093A"/>
    <w:rsid w:val="009C2DF0"/>
    <w:rsid w:val="009C4974"/>
    <w:rsid w:val="009C71AC"/>
    <w:rsid w:val="009C721E"/>
    <w:rsid w:val="009C791C"/>
    <w:rsid w:val="009D0932"/>
    <w:rsid w:val="009D10A0"/>
    <w:rsid w:val="009D1E7D"/>
    <w:rsid w:val="009D1FA0"/>
    <w:rsid w:val="009D23E4"/>
    <w:rsid w:val="009D327D"/>
    <w:rsid w:val="009D3DF2"/>
    <w:rsid w:val="009D5418"/>
    <w:rsid w:val="009D5443"/>
    <w:rsid w:val="009D6C97"/>
    <w:rsid w:val="009D6EF3"/>
    <w:rsid w:val="009D7BD5"/>
    <w:rsid w:val="009E05E5"/>
    <w:rsid w:val="009E2194"/>
    <w:rsid w:val="009E2EDD"/>
    <w:rsid w:val="009E3012"/>
    <w:rsid w:val="009E358A"/>
    <w:rsid w:val="009E502A"/>
    <w:rsid w:val="009E5986"/>
    <w:rsid w:val="009E5F57"/>
    <w:rsid w:val="009E62D2"/>
    <w:rsid w:val="009E6840"/>
    <w:rsid w:val="009E716F"/>
    <w:rsid w:val="009E75FC"/>
    <w:rsid w:val="009F07C2"/>
    <w:rsid w:val="009F0C96"/>
    <w:rsid w:val="009F114E"/>
    <w:rsid w:val="009F11FF"/>
    <w:rsid w:val="009F24A5"/>
    <w:rsid w:val="009F29B9"/>
    <w:rsid w:val="009F2BE6"/>
    <w:rsid w:val="009F2D71"/>
    <w:rsid w:val="009F3031"/>
    <w:rsid w:val="009F3304"/>
    <w:rsid w:val="009F3869"/>
    <w:rsid w:val="009F397A"/>
    <w:rsid w:val="009F3CC7"/>
    <w:rsid w:val="009F4060"/>
    <w:rsid w:val="009F4196"/>
    <w:rsid w:val="009F420C"/>
    <w:rsid w:val="009F4698"/>
    <w:rsid w:val="009F483C"/>
    <w:rsid w:val="009F6B67"/>
    <w:rsid w:val="009F6DDB"/>
    <w:rsid w:val="009F799C"/>
    <w:rsid w:val="00A00396"/>
    <w:rsid w:val="00A00B0D"/>
    <w:rsid w:val="00A00DC9"/>
    <w:rsid w:val="00A02336"/>
    <w:rsid w:val="00A03092"/>
    <w:rsid w:val="00A0369D"/>
    <w:rsid w:val="00A04375"/>
    <w:rsid w:val="00A06076"/>
    <w:rsid w:val="00A06513"/>
    <w:rsid w:val="00A06BC6"/>
    <w:rsid w:val="00A0744F"/>
    <w:rsid w:val="00A07DFE"/>
    <w:rsid w:val="00A10117"/>
    <w:rsid w:val="00A1283B"/>
    <w:rsid w:val="00A17CF7"/>
    <w:rsid w:val="00A203ED"/>
    <w:rsid w:val="00A208D7"/>
    <w:rsid w:val="00A2186A"/>
    <w:rsid w:val="00A21DE3"/>
    <w:rsid w:val="00A2299B"/>
    <w:rsid w:val="00A22ABB"/>
    <w:rsid w:val="00A22E98"/>
    <w:rsid w:val="00A23227"/>
    <w:rsid w:val="00A2331D"/>
    <w:rsid w:val="00A2396A"/>
    <w:rsid w:val="00A23C7F"/>
    <w:rsid w:val="00A23E86"/>
    <w:rsid w:val="00A24EB5"/>
    <w:rsid w:val="00A26013"/>
    <w:rsid w:val="00A26FD3"/>
    <w:rsid w:val="00A27135"/>
    <w:rsid w:val="00A275D6"/>
    <w:rsid w:val="00A27880"/>
    <w:rsid w:val="00A2792A"/>
    <w:rsid w:val="00A27DB9"/>
    <w:rsid w:val="00A32BFF"/>
    <w:rsid w:val="00A32E26"/>
    <w:rsid w:val="00A33E18"/>
    <w:rsid w:val="00A34A61"/>
    <w:rsid w:val="00A34AFD"/>
    <w:rsid w:val="00A35066"/>
    <w:rsid w:val="00A35F4C"/>
    <w:rsid w:val="00A37D2D"/>
    <w:rsid w:val="00A41309"/>
    <w:rsid w:val="00A41400"/>
    <w:rsid w:val="00A416AC"/>
    <w:rsid w:val="00A4228C"/>
    <w:rsid w:val="00A43404"/>
    <w:rsid w:val="00A43504"/>
    <w:rsid w:val="00A43544"/>
    <w:rsid w:val="00A437F7"/>
    <w:rsid w:val="00A43CE5"/>
    <w:rsid w:val="00A44D2F"/>
    <w:rsid w:val="00A450D8"/>
    <w:rsid w:val="00A461B9"/>
    <w:rsid w:val="00A50021"/>
    <w:rsid w:val="00A5159A"/>
    <w:rsid w:val="00A548F2"/>
    <w:rsid w:val="00A54DA7"/>
    <w:rsid w:val="00A55917"/>
    <w:rsid w:val="00A567D9"/>
    <w:rsid w:val="00A56A37"/>
    <w:rsid w:val="00A5720B"/>
    <w:rsid w:val="00A6236E"/>
    <w:rsid w:val="00A6296C"/>
    <w:rsid w:val="00A663D5"/>
    <w:rsid w:val="00A66B96"/>
    <w:rsid w:val="00A66BD6"/>
    <w:rsid w:val="00A67A19"/>
    <w:rsid w:val="00A67C43"/>
    <w:rsid w:val="00A706E0"/>
    <w:rsid w:val="00A7119E"/>
    <w:rsid w:val="00A71B1D"/>
    <w:rsid w:val="00A723E1"/>
    <w:rsid w:val="00A73E4B"/>
    <w:rsid w:val="00A75994"/>
    <w:rsid w:val="00A760AA"/>
    <w:rsid w:val="00A76BAC"/>
    <w:rsid w:val="00A77215"/>
    <w:rsid w:val="00A77395"/>
    <w:rsid w:val="00A7750A"/>
    <w:rsid w:val="00A77F24"/>
    <w:rsid w:val="00A801B9"/>
    <w:rsid w:val="00A807D2"/>
    <w:rsid w:val="00A80F43"/>
    <w:rsid w:val="00A81F8D"/>
    <w:rsid w:val="00A83260"/>
    <w:rsid w:val="00A839A9"/>
    <w:rsid w:val="00A841E5"/>
    <w:rsid w:val="00A8420D"/>
    <w:rsid w:val="00A84E3B"/>
    <w:rsid w:val="00A85308"/>
    <w:rsid w:val="00A8565F"/>
    <w:rsid w:val="00A856C7"/>
    <w:rsid w:val="00A85DBA"/>
    <w:rsid w:val="00A864E3"/>
    <w:rsid w:val="00A86831"/>
    <w:rsid w:val="00A86AE5"/>
    <w:rsid w:val="00A86C56"/>
    <w:rsid w:val="00A9161E"/>
    <w:rsid w:val="00A920FC"/>
    <w:rsid w:val="00A92BB6"/>
    <w:rsid w:val="00A92F9F"/>
    <w:rsid w:val="00A939CE"/>
    <w:rsid w:val="00A93C0F"/>
    <w:rsid w:val="00A946FB"/>
    <w:rsid w:val="00A948F3"/>
    <w:rsid w:val="00A94A26"/>
    <w:rsid w:val="00A94DCC"/>
    <w:rsid w:val="00A95086"/>
    <w:rsid w:val="00A95D22"/>
    <w:rsid w:val="00A96FC6"/>
    <w:rsid w:val="00A97B5B"/>
    <w:rsid w:val="00AA01C6"/>
    <w:rsid w:val="00AA07DB"/>
    <w:rsid w:val="00AA22AC"/>
    <w:rsid w:val="00AA454D"/>
    <w:rsid w:val="00AA4C15"/>
    <w:rsid w:val="00AA4C91"/>
    <w:rsid w:val="00AA4F3D"/>
    <w:rsid w:val="00AA5D22"/>
    <w:rsid w:val="00AA5EE1"/>
    <w:rsid w:val="00AA633E"/>
    <w:rsid w:val="00AA67C2"/>
    <w:rsid w:val="00AA6867"/>
    <w:rsid w:val="00AA6C64"/>
    <w:rsid w:val="00AA6E01"/>
    <w:rsid w:val="00AA6F1E"/>
    <w:rsid w:val="00AA7911"/>
    <w:rsid w:val="00AA7A44"/>
    <w:rsid w:val="00AA7AC9"/>
    <w:rsid w:val="00AB03AE"/>
    <w:rsid w:val="00AB048E"/>
    <w:rsid w:val="00AB156A"/>
    <w:rsid w:val="00AB2817"/>
    <w:rsid w:val="00AB29A4"/>
    <w:rsid w:val="00AB2E06"/>
    <w:rsid w:val="00AB37EB"/>
    <w:rsid w:val="00AB392A"/>
    <w:rsid w:val="00AB3CE1"/>
    <w:rsid w:val="00AB3E30"/>
    <w:rsid w:val="00AB41F8"/>
    <w:rsid w:val="00AB5086"/>
    <w:rsid w:val="00AB5E33"/>
    <w:rsid w:val="00AC034B"/>
    <w:rsid w:val="00AC0951"/>
    <w:rsid w:val="00AC1284"/>
    <w:rsid w:val="00AC40DC"/>
    <w:rsid w:val="00AC41DD"/>
    <w:rsid w:val="00AC42CB"/>
    <w:rsid w:val="00AC4787"/>
    <w:rsid w:val="00AC59E4"/>
    <w:rsid w:val="00AC5B16"/>
    <w:rsid w:val="00AC62CB"/>
    <w:rsid w:val="00AC7936"/>
    <w:rsid w:val="00AD0A59"/>
    <w:rsid w:val="00AD171C"/>
    <w:rsid w:val="00AD175C"/>
    <w:rsid w:val="00AD1DE4"/>
    <w:rsid w:val="00AD2054"/>
    <w:rsid w:val="00AD35D2"/>
    <w:rsid w:val="00AD3A6C"/>
    <w:rsid w:val="00AD51A5"/>
    <w:rsid w:val="00AD5573"/>
    <w:rsid w:val="00AD58EE"/>
    <w:rsid w:val="00AD5F7C"/>
    <w:rsid w:val="00AD6939"/>
    <w:rsid w:val="00AD7011"/>
    <w:rsid w:val="00AD739E"/>
    <w:rsid w:val="00AD769F"/>
    <w:rsid w:val="00AE041F"/>
    <w:rsid w:val="00AE0CB2"/>
    <w:rsid w:val="00AE1076"/>
    <w:rsid w:val="00AE13A3"/>
    <w:rsid w:val="00AE1C32"/>
    <w:rsid w:val="00AE3193"/>
    <w:rsid w:val="00AE3305"/>
    <w:rsid w:val="00AE41A1"/>
    <w:rsid w:val="00AE4203"/>
    <w:rsid w:val="00AE4E56"/>
    <w:rsid w:val="00AE52EF"/>
    <w:rsid w:val="00AE5AA0"/>
    <w:rsid w:val="00AE6316"/>
    <w:rsid w:val="00AE793C"/>
    <w:rsid w:val="00AE7FF5"/>
    <w:rsid w:val="00AF1016"/>
    <w:rsid w:val="00AF13F7"/>
    <w:rsid w:val="00AF1746"/>
    <w:rsid w:val="00AF213F"/>
    <w:rsid w:val="00AF411C"/>
    <w:rsid w:val="00AF4F11"/>
    <w:rsid w:val="00AF64DD"/>
    <w:rsid w:val="00AF773D"/>
    <w:rsid w:val="00AF7E84"/>
    <w:rsid w:val="00B00281"/>
    <w:rsid w:val="00B00325"/>
    <w:rsid w:val="00B04CD0"/>
    <w:rsid w:val="00B04F4B"/>
    <w:rsid w:val="00B10AF3"/>
    <w:rsid w:val="00B13224"/>
    <w:rsid w:val="00B15705"/>
    <w:rsid w:val="00B15F38"/>
    <w:rsid w:val="00B16E6D"/>
    <w:rsid w:val="00B2007C"/>
    <w:rsid w:val="00B2099F"/>
    <w:rsid w:val="00B209E3"/>
    <w:rsid w:val="00B20BE7"/>
    <w:rsid w:val="00B20D3F"/>
    <w:rsid w:val="00B21471"/>
    <w:rsid w:val="00B226F9"/>
    <w:rsid w:val="00B22763"/>
    <w:rsid w:val="00B2328C"/>
    <w:rsid w:val="00B24326"/>
    <w:rsid w:val="00B24D06"/>
    <w:rsid w:val="00B24E56"/>
    <w:rsid w:val="00B25347"/>
    <w:rsid w:val="00B254DF"/>
    <w:rsid w:val="00B25690"/>
    <w:rsid w:val="00B25E79"/>
    <w:rsid w:val="00B2649C"/>
    <w:rsid w:val="00B2663F"/>
    <w:rsid w:val="00B271D7"/>
    <w:rsid w:val="00B274BD"/>
    <w:rsid w:val="00B27D64"/>
    <w:rsid w:val="00B3077C"/>
    <w:rsid w:val="00B337D1"/>
    <w:rsid w:val="00B338CF"/>
    <w:rsid w:val="00B34054"/>
    <w:rsid w:val="00B3412A"/>
    <w:rsid w:val="00B3446E"/>
    <w:rsid w:val="00B35288"/>
    <w:rsid w:val="00B354F0"/>
    <w:rsid w:val="00B35C8C"/>
    <w:rsid w:val="00B36334"/>
    <w:rsid w:val="00B366AD"/>
    <w:rsid w:val="00B36CFD"/>
    <w:rsid w:val="00B375A8"/>
    <w:rsid w:val="00B37795"/>
    <w:rsid w:val="00B37C99"/>
    <w:rsid w:val="00B40234"/>
    <w:rsid w:val="00B41DE4"/>
    <w:rsid w:val="00B422D1"/>
    <w:rsid w:val="00B42731"/>
    <w:rsid w:val="00B432CF"/>
    <w:rsid w:val="00B437EF"/>
    <w:rsid w:val="00B43E9A"/>
    <w:rsid w:val="00B44107"/>
    <w:rsid w:val="00B44977"/>
    <w:rsid w:val="00B44A30"/>
    <w:rsid w:val="00B45068"/>
    <w:rsid w:val="00B46E1D"/>
    <w:rsid w:val="00B4711D"/>
    <w:rsid w:val="00B477CE"/>
    <w:rsid w:val="00B50367"/>
    <w:rsid w:val="00B5043B"/>
    <w:rsid w:val="00B504DB"/>
    <w:rsid w:val="00B50B80"/>
    <w:rsid w:val="00B53E25"/>
    <w:rsid w:val="00B55800"/>
    <w:rsid w:val="00B559F5"/>
    <w:rsid w:val="00B56673"/>
    <w:rsid w:val="00B56A30"/>
    <w:rsid w:val="00B579ED"/>
    <w:rsid w:val="00B57C1C"/>
    <w:rsid w:val="00B6123B"/>
    <w:rsid w:val="00B63765"/>
    <w:rsid w:val="00B64CBF"/>
    <w:rsid w:val="00B64F75"/>
    <w:rsid w:val="00B6586B"/>
    <w:rsid w:val="00B6598F"/>
    <w:rsid w:val="00B66617"/>
    <w:rsid w:val="00B67015"/>
    <w:rsid w:val="00B672DC"/>
    <w:rsid w:val="00B67E0E"/>
    <w:rsid w:val="00B715E0"/>
    <w:rsid w:val="00B71844"/>
    <w:rsid w:val="00B72456"/>
    <w:rsid w:val="00B72536"/>
    <w:rsid w:val="00B731CA"/>
    <w:rsid w:val="00B733B3"/>
    <w:rsid w:val="00B73E01"/>
    <w:rsid w:val="00B81370"/>
    <w:rsid w:val="00B81D0B"/>
    <w:rsid w:val="00B82326"/>
    <w:rsid w:val="00B82DCB"/>
    <w:rsid w:val="00B82EE4"/>
    <w:rsid w:val="00B83E0A"/>
    <w:rsid w:val="00B842F2"/>
    <w:rsid w:val="00B84F71"/>
    <w:rsid w:val="00B857D5"/>
    <w:rsid w:val="00B8624E"/>
    <w:rsid w:val="00B8762F"/>
    <w:rsid w:val="00B90AC0"/>
    <w:rsid w:val="00B916E5"/>
    <w:rsid w:val="00B91795"/>
    <w:rsid w:val="00B91F53"/>
    <w:rsid w:val="00B94A43"/>
    <w:rsid w:val="00B94FDB"/>
    <w:rsid w:val="00B96FC0"/>
    <w:rsid w:val="00BA0439"/>
    <w:rsid w:val="00BA0A96"/>
    <w:rsid w:val="00BA184F"/>
    <w:rsid w:val="00BA2863"/>
    <w:rsid w:val="00BA3F3C"/>
    <w:rsid w:val="00BA4C6A"/>
    <w:rsid w:val="00BA4E22"/>
    <w:rsid w:val="00BA50E2"/>
    <w:rsid w:val="00BA523F"/>
    <w:rsid w:val="00BA52B6"/>
    <w:rsid w:val="00BA5E8E"/>
    <w:rsid w:val="00BA683B"/>
    <w:rsid w:val="00BA6FC9"/>
    <w:rsid w:val="00BA75B8"/>
    <w:rsid w:val="00BB1191"/>
    <w:rsid w:val="00BB1716"/>
    <w:rsid w:val="00BB20DF"/>
    <w:rsid w:val="00BB305E"/>
    <w:rsid w:val="00BB33D2"/>
    <w:rsid w:val="00BB5051"/>
    <w:rsid w:val="00BB50EA"/>
    <w:rsid w:val="00BB5503"/>
    <w:rsid w:val="00BB562B"/>
    <w:rsid w:val="00BB5671"/>
    <w:rsid w:val="00BB57B7"/>
    <w:rsid w:val="00BB5AFC"/>
    <w:rsid w:val="00BB5B21"/>
    <w:rsid w:val="00BB5E57"/>
    <w:rsid w:val="00BB66FE"/>
    <w:rsid w:val="00BB678F"/>
    <w:rsid w:val="00BB6A90"/>
    <w:rsid w:val="00BB6D52"/>
    <w:rsid w:val="00BB6F77"/>
    <w:rsid w:val="00BB745C"/>
    <w:rsid w:val="00BB74EB"/>
    <w:rsid w:val="00BC03D9"/>
    <w:rsid w:val="00BC03DC"/>
    <w:rsid w:val="00BC050F"/>
    <w:rsid w:val="00BC09F2"/>
    <w:rsid w:val="00BC41D1"/>
    <w:rsid w:val="00BC4769"/>
    <w:rsid w:val="00BC4A93"/>
    <w:rsid w:val="00BC4B48"/>
    <w:rsid w:val="00BC63B8"/>
    <w:rsid w:val="00BC7633"/>
    <w:rsid w:val="00BC7869"/>
    <w:rsid w:val="00BD03BD"/>
    <w:rsid w:val="00BD0745"/>
    <w:rsid w:val="00BD0962"/>
    <w:rsid w:val="00BD12C3"/>
    <w:rsid w:val="00BD1CE6"/>
    <w:rsid w:val="00BD2FDE"/>
    <w:rsid w:val="00BD3C28"/>
    <w:rsid w:val="00BD40D7"/>
    <w:rsid w:val="00BD42DF"/>
    <w:rsid w:val="00BD5C11"/>
    <w:rsid w:val="00BD64EB"/>
    <w:rsid w:val="00BD766B"/>
    <w:rsid w:val="00BD7B13"/>
    <w:rsid w:val="00BE11BA"/>
    <w:rsid w:val="00BE1281"/>
    <w:rsid w:val="00BE1FE4"/>
    <w:rsid w:val="00BE25F6"/>
    <w:rsid w:val="00BE2BB7"/>
    <w:rsid w:val="00BE416E"/>
    <w:rsid w:val="00BE41D2"/>
    <w:rsid w:val="00BE510F"/>
    <w:rsid w:val="00BE5FC4"/>
    <w:rsid w:val="00BE652F"/>
    <w:rsid w:val="00BE7D9F"/>
    <w:rsid w:val="00BE7DBA"/>
    <w:rsid w:val="00BE7E88"/>
    <w:rsid w:val="00BE7EAD"/>
    <w:rsid w:val="00BF04B5"/>
    <w:rsid w:val="00BF1AE9"/>
    <w:rsid w:val="00BF1DFA"/>
    <w:rsid w:val="00BF34CB"/>
    <w:rsid w:val="00BF4279"/>
    <w:rsid w:val="00BF5EF3"/>
    <w:rsid w:val="00BF6749"/>
    <w:rsid w:val="00BF6E31"/>
    <w:rsid w:val="00BF73A3"/>
    <w:rsid w:val="00BF75F3"/>
    <w:rsid w:val="00C02232"/>
    <w:rsid w:val="00C03451"/>
    <w:rsid w:val="00C0349C"/>
    <w:rsid w:val="00C048E4"/>
    <w:rsid w:val="00C04918"/>
    <w:rsid w:val="00C04B86"/>
    <w:rsid w:val="00C05D7A"/>
    <w:rsid w:val="00C06B55"/>
    <w:rsid w:val="00C078B6"/>
    <w:rsid w:val="00C10FB3"/>
    <w:rsid w:val="00C11B9E"/>
    <w:rsid w:val="00C11F22"/>
    <w:rsid w:val="00C129BB"/>
    <w:rsid w:val="00C130FF"/>
    <w:rsid w:val="00C13A4C"/>
    <w:rsid w:val="00C13B12"/>
    <w:rsid w:val="00C14525"/>
    <w:rsid w:val="00C1548B"/>
    <w:rsid w:val="00C166F2"/>
    <w:rsid w:val="00C16903"/>
    <w:rsid w:val="00C16CC9"/>
    <w:rsid w:val="00C17837"/>
    <w:rsid w:val="00C20044"/>
    <w:rsid w:val="00C2032B"/>
    <w:rsid w:val="00C20FE7"/>
    <w:rsid w:val="00C2276B"/>
    <w:rsid w:val="00C232C4"/>
    <w:rsid w:val="00C23A2A"/>
    <w:rsid w:val="00C23B7D"/>
    <w:rsid w:val="00C306A1"/>
    <w:rsid w:val="00C32B06"/>
    <w:rsid w:val="00C32CDF"/>
    <w:rsid w:val="00C335EE"/>
    <w:rsid w:val="00C33716"/>
    <w:rsid w:val="00C3421E"/>
    <w:rsid w:val="00C34B47"/>
    <w:rsid w:val="00C36C50"/>
    <w:rsid w:val="00C37787"/>
    <w:rsid w:val="00C4029C"/>
    <w:rsid w:val="00C4040D"/>
    <w:rsid w:val="00C40567"/>
    <w:rsid w:val="00C40C86"/>
    <w:rsid w:val="00C41204"/>
    <w:rsid w:val="00C41E60"/>
    <w:rsid w:val="00C42FF9"/>
    <w:rsid w:val="00C430C2"/>
    <w:rsid w:val="00C440F2"/>
    <w:rsid w:val="00C4414C"/>
    <w:rsid w:val="00C452A8"/>
    <w:rsid w:val="00C4545E"/>
    <w:rsid w:val="00C459EE"/>
    <w:rsid w:val="00C460DE"/>
    <w:rsid w:val="00C46F37"/>
    <w:rsid w:val="00C47105"/>
    <w:rsid w:val="00C47DFC"/>
    <w:rsid w:val="00C506A5"/>
    <w:rsid w:val="00C50D94"/>
    <w:rsid w:val="00C526EC"/>
    <w:rsid w:val="00C528FD"/>
    <w:rsid w:val="00C53966"/>
    <w:rsid w:val="00C53F50"/>
    <w:rsid w:val="00C54E78"/>
    <w:rsid w:val="00C55655"/>
    <w:rsid w:val="00C5596E"/>
    <w:rsid w:val="00C55BA1"/>
    <w:rsid w:val="00C56574"/>
    <w:rsid w:val="00C56591"/>
    <w:rsid w:val="00C56D38"/>
    <w:rsid w:val="00C57672"/>
    <w:rsid w:val="00C606EA"/>
    <w:rsid w:val="00C61835"/>
    <w:rsid w:val="00C61923"/>
    <w:rsid w:val="00C63183"/>
    <w:rsid w:val="00C636A8"/>
    <w:rsid w:val="00C667C7"/>
    <w:rsid w:val="00C67D8D"/>
    <w:rsid w:val="00C722F9"/>
    <w:rsid w:val="00C738F5"/>
    <w:rsid w:val="00C73BC3"/>
    <w:rsid w:val="00C73BE0"/>
    <w:rsid w:val="00C741CC"/>
    <w:rsid w:val="00C75A3F"/>
    <w:rsid w:val="00C7605B"/>
    <w:rsid w:val="00C7649B"/>
    <w:rsid w:val="00C80A4C"/>
    <w:rsid w:val="00C811AD"/>
    <w:rsid w:val="00C81760"/>
    <w:rsid w:val="00C817D3"/>
    <w:rsid w:val="00C82E27"/>
    <w:rsid w:val="00C83540"/>
    <w:rsid w:val="00C845F1"/>
    <w:rsid w:val="00C85BEC"/>
    <w:rsid w:val="00C86489"/>
    <w:rsid w:val="00C86DCD"/>
    <w:rsid w:val="00C870D6"/>
    <w:rsid w:val="00C8756B"/>
    <w:rsid w:val="00C87665"/>
    <w:rsid w:val="00C90D07"/>
    <w:rsid w:val="00C9189E"/>
    <w:rsid w:val="00C91ACC"/>
    <w:rsid w:val="00C9205C"/>
    <w:rsid w:val="00C9341A"/>
    <w:rsid w:val="00C9348C"/>
    <w:rsid w:val="00C938FE"/>
    <w:rsid w:val="00C94E1D"/>
    <w:rsid w:val="00C94F0A"/>
    <w:rsid w:val="00C9518A"/>
    <w:rsid w:val="00C9629A"/>
    <w:rsid w:val="00C962D5"/>
    <w:rsid w:val="00C97289"/>
    <w:rsid w:val="00C97801"/>
    <w:rsid w:val="00CA1BB5"/>
    <w:rsid w:val="00CA2C98"/>
    <w:rsid w:val="00CA3282"/>
    <w:rsid w:val="00CA37C3"/>
    <w:rsid w:val="00CA3C18"/>
    <w:rsid w:val="00CA43CA"/>
    <w:rsid w:val="00CA6495"/>
    <w:rsid w:val="00CA7491"/>
    <w:rsid w:val="00CA760F"/>
    <w:rsid w:val="00CA7E92"/>
    <w:rsid w:val="00CB061D"/>
    <w:rsid w:val="00CB1261"/>
    <w:rsid w:val="00CB190A"/>
    <w:rsid w:val="00CB2284"/>
    <w:rsid w:val="00CB314C"/>
    <w:rsid w:val="00CB34D6"/>
    <w:rsid w:val="00CB4965"/>
    <w:rsid w:val="00CB502A"/>
    <w:rsid w:val="00CB5200"/>
    <w:rsid w:val="00CB5E52"/>
    <w:rsid w:val="00CC14F9"/>
    <w:rsid w:val="00CC158B"/>
    <w:rsid w:val="00CC1A21"/>
    <w:rsid w:val="00CC3DEC"/>
    <w:rsid w:val="00CC4423"/>
    <w:rsid w:val="00CC4861"/>
    <w:rsid w:val="00CC4E05"/>
    <w:rsid w:val="00CC5A0E"/>
    <w:rsid w:val="00CC6183"/>
    <w:rsid w:val="00CC6692"/>
    <w:rsid w:val="00CC68A0"/>
    <w:rsid w:val="00CC73C9"/>
    <w:rsid w:val="00CC74E1"/>
    <w:rsid w:val="00CC7AB4"/>
    <w:rsid w:val="00CC7B61"/>
    <w:rsid w:val="00CD063D"/>
    <w:rsid w:val="00CD178B"/>
    <w:rsid w:val="00CD447F"/>
    <w:rsid w:val="00CD503D"/>
    <w:rsid w:val="00CD7ABA"/>
    <w:rsid w:val="00CE042C"/>
    <w:rsid w:val="00CE0B3D"/>
    <w:rsid w:val="00CE0D93"/>
    <w:rsid w:val="00CE3C39"/>
    <w:rsid w:val="00CE5041"/>
    <w:rsid w:val="00CE552C"/>
    <w:rsid w:val="00CE5D55"/>
    <w:rsid w:val="00CE6550"/>
    <w:rsid w:val="00CE6683"/>
    <w:rsid w:val="00CE688C"/>
    <w:rsid w:val="00CF2A5F"/>
    <w:rsid w:val="00CF4CB0"/>
    <w:rsid w:val="00CF5AC9"/>
    <w:rsid w:val="00CF6A45"/>
    <w:rsid w:val="00CF6AE7"/>
    <w:rsid w:val="00D015B0"/>
    <w:rsid w:val="00D015F3"/>
    <w:rsid w:val="00D01B26"/>
    <w:rsid w:val="00D02F0E"/>
    <w:rsid w:val="00D035FF"/>
    <w:rsid w:val="00D038EF"/>
    <w:rsid w:val="00D03E5A"/>
    <w:rsid w:val="00D044A0"/>
    <w:rsid w:val="00D05DE5"/>
    <w:rsid w:val="00D066CD"/>
    <w:rsid w:val="00D079C5"/>
    <w:rsid w:val="00D10006"/>
    <w:rsid w:val="00D1043C"/>
    <w:rsid w:val="00D1099B"/>
    <w:rsid w:val="00D10DC8"/>
    <w:rsid w:val="00D113F9"/>
    <w:rsid w:val="00D1174D"/>
    <w:rsid w:val="00D11DDF"/>
    <w:rsid w:val="00D1220C"/>
    <w:rsid w:val="00D13743"/>
    <w:rsid w:val="00D13A5B"/>
    <w:rsid w:val="00D1458C"/>
    <w:rsid w:val="00D14E95"/>
    <w:rsid w:val="00D14F24"/>
    <w:rsid w:val="00D154ED"/>
    <w:rsid w:val="00D159F0"/>
    <w:rsid w:val="00D1772E"/>
    <w:rsid w:val="00D1795B"/>
    <w:rsid w:val="00D214FD"/>
    <w:rsid w:val="00D22065"/>
    <w:rsid w:val="00D23012"/>
    <w:rsid w:val="00D230FD"/>
    <w:rsid w:val="00D2365B"/>
    <w:rsid w:val="00D24272"/>
    <w:rsid w:val="00D24744"/>
    <w:rsid w:val="00D24F69"/>
    <w:rsid w:val="00D24FBC"/>
    <w:rsid w:val="00D25017"/>
    <w:rsid w:val="00D2572D"/>
    <w:rsid w:val="00D26436"/>
    <w:rsid w:val="00D2710F"/>
    <w:rsid w:val="00D27504"/>
    <w:rsid w:val="00D277C4"/>
    <w:rsid w:val="00D2782F"/>
    <w:rsid w:val="00D27D10"/>
    <w:rsid w:val="00D31A2B"/>
    <w:rsid w:val="00D3210C"/>
    <w:rsid w:val="00D33134"/>
    <w:rsid w:val="00D34254"/>
    <w:rsid w:val="00D34F99"/>
    <w:rsid w:val="00D352D5"/>
    <w:rsid w:val="00D355AC"/>
    <w:rsid w:val="00D35E40"/>
    <w:rsid w:val="00D3627A"/>
    <w:rsid w:val="00D36D5C"/>
    <w:rsid w:val="00D37111"/>
    <w:rsid w:val="00D3719A"/>
    <w:rsid w:val="00D37419"/>
    <w:rsid w:val="00D400B5"/>
    <w:rsid w:val="00D407AB"/>
    <w:rsid w:val="00D41AAD"/>
    <w:rsid w:val="00D436F8"/>
    <w:rsid w:val="00D43E3F"/>
    <w:rsid w:val="00D4445E"/>
    <w:rsid w:val="00D45C86"/>
    <w:rsid w:val="00D46EA1"/>
    <w:rsid w:val="00D47456"/>
    <w:rsid w:val="00D477A6"/>
    <w:rsid w:val="00D47FA9"/>
    <w:rsid w:val="00D50A4F"/>
    <w:rsid w:val="00D50FEE"/>
    <w:rsid w:val="00D51007"/>
    <w:rsid w:val="00D51E3B"/>
    <w:rsid w:val="00D520C2"/>
    <w:rsid w:val="00D52EF1"/>
    <w:rsid w:val="00D533D5"/>
    <w:rsid w:val="00D53563"/>
    <w:rsid w:val="00D538FD"/>
    <w:rsid w:val="00D5400D"/>
    <w:rsid w:val="00D54AB0"/>
    <w:rsid w:val="00D55135"/>
    <w:rsid w:val="00D562BD"/>
    <w:rsid w:val="00D57658"/>
    <w:rsid w:val="00D57BD2"/>
    <w:rsid w:val="00D57C00"/>
    <w:rsid w:val="00D57C8E"/>
    <w:rsid w:val="00D61B1E"/>
    <w:rsid w:val="00D61D31"/>
    <w:rsid w:val="00D62F38"/>
    <w:rsid w:val="00D6300C"/>
    <w:rsid w:val="00D63406"/>
    <w:rsid w:val="00D6340C"/>
    <w:rsid w:val="00D63C46"/>
    <w:rsid w:val="00D63DC8"/>
    <w:rsid w:val="00D64BC3"/>
    <w:rsid w:val="00D658F5"/>
    <w:rsid w:val="00D66448"/>
    <w:rsid w:val="00D66A6D"/>
    <w:rsid w:val="00D66C4C"/>
    <w:rsid w:val="00D67F4E"/>
    <w:rsid w:val="00D70101"/>
    <w:rsid w:val="00D7121D"/>
    <w:rsid w:val="00D7176B"/>
    <w:rsid w:val="00D72140"/>
    <w:rsid w:val="00D73222"/>
    <w:rsid w:val="00D73611"/>
    <w:rsid w:val="00D7367F"/>
    <w:rsid w:val="00D73702"/>
    <w:rsid w:val="00D73E34"/>
    <w:rsid w:val="00D746D7"/>
    <w:rsid w:val="00D74D35"/>
    <w:rsid w:val="00D752EF"/>
    <w:rsid w:val="00D757AC"/>
    <w:rsid w:val="00D75BC4"/>
    <w:rsid w:val="00D762A8"/>
    <w:rsid w:val="00D766CA"/>
    <w:rsid w:val="00D80E79"/>
    <w:rsid w:val="00D816A1"/>
    <w:rsid w:val="00D821B8"/>
    <w:rsid w:val="00D824FF"/>
    <w:rsid w:val="00D8264B"/>
    <w:rsid w:val="00D84735"/>
    <w:rsid w:val="00D85CF9"/>
    <w:rsid w:val="00D86329"/>
    <w:rsid w:val="00D865C1"/>
    <w:rsid w:val="00D87165"/>
    <w:rsid w:val="00D87AF5"/>
    <w:rsid w:val="00D90754"/>
    <w:rsid w:val="00D915D5"/>
    <w:rsid w:val="00D91610"/>
    <w:rsid w:val="00D91864"/>
    <w:rsid w:val="00D9286F"/>
    <w:rsid w:val="00D95640"/>
    <w:rsid w:val="00D959BF"/>
    <w:rsid w:val="00D95F71"/>
    <w:rsid w:val="00D973E6"/>
    <w:rsid w:val="00D97EAB"/>
    <w:rsid w:val="00DA1E6D"/>
    <w:rsid w:val="00DA23B5"/>
    <w:rsid w:val="00DA2884"/>
    <w:rsid w:val="00DA379B"/>
    <w:rsid w:val="00DA5297"/>
    <w:rsid w:val="00DA6B90"/>
    <w:rsid w:val="00DA6D09"/>
    <w:rsid w:val="00DA6DAE"/>
    <w:rsid w:val="00DB076A"/>
    <w:rsid w:val="00DB152A"/>
    <w:rsid w:val="00DB15E6"/>
    <w:rsid w:val="00DB179B"/>
    <w:rsid w:val="00DB1D55"/>
    <w:rsid w:val="00DB2445"/>
    <w:rsid w:val="00DB286B"/>
    <w:rsid w:val="00DB2F7A"/>
    <w:rsid w:val="00DB3DDA"/>
    <w:rsid w:val="00DB5394"/>
    <w:rsid w:val="00DB5757"/>
    <w:rsid w:val="00DB5B6C"/>
    <w:rsid w:val="00DC0952"/>
    <w:rsid w:val="00DC14C8"/>
    <w:rsid w:val="00DC1D47"/>
    <w:rsid w:val="00DC1FFD"/>
    <w:rsid w:val="00DC3231"/>
    <w:rsid w:val="00DC35BD"/>
    <w:rsid w:val="00DC4149"/>
    <w:rsid w:val="00DC5079"/>
    <w:rsid w:val="00DC51BA"/>
    <w:rsid w:val="00DC5846"/>
    <w:rsid w:val="00DC65F9"/>
    <w:rsid w:val="00DD045D"/>
    <w:rsid w:val="00DD0B37"/>
    <w:rsid w:val="00DD1141"/>
    <w:rsid w:val="00DD2A32"/>
    <w:rsid w:val="00DD3916"/>
    <w:rsid w:val="00DD497F"/>
    <w:rsid w:val="00DD56C6"/>
    <w:rsid w:val="00DD5828"/>
    <w:rsid w:val="00DD5A71"/>
    <w:rsid w:val="00DE0555"/>
    <w:rsid w:val="00DE0676"/>
    <w:rsid w:val="00DE06FA"/>
    <w:rsid w:val="00DE0AB0"/>
    <w:rsid w:val="00DE1880"/>
    <w:rsid w:val="00DE1FE5"/>
    <w:rsid w:val="00DE3063"/>
    <w:rsid w:val="00DE3189"/>
    <w:rsid w:val="00DE33EE"/>
    <w:rsid w:val="00DE3878"/>
    <w:rsid w:val="00DE3A30"/>
    <w:rsid w:val="00DE5433"/>
    <w:rsid w:val="00DE6A6F"/>
    <w:rsid w:val="00DE6AE4"/>
    <w:rsid w:val="00DE6BE9"/>
    <w:rsid w:val="00DF141E"/>
    <w:rsid w:val="00DF34BF"/>
    <w:rsid w:val="00DF39B6"/>
    <w:rsid w:val="00DF3A1C"/>
    <w:rsid w:val="00DF3C26"/>
    <w:rsid w:val="00DF3E0F"/>
    <w:rsid w:val="00DF46EE"/>
    <w:rsid w:val="00DF5009"/>
    <w:rsid w:val="00DF5045"/>
    <w:rsid w:val="00DF5DAC"/>
    <w:rsid w:val="00DF6A5D"/>
    <w:rsid w:val="00E00341"/>
    <w:rsid w:val="00E005D5"/>
    <w:rsid w:val="00E00636"/>
    <w:rsid w:val="00E008B2"/>
    <w:rsid w:val="00E01700"/>
    <w:rsid w:val="00E018B1"/>
    <w:rsid w:val="00E02A8A"/>
    <w:rsid w:val="00E031CC"/>
    <w:rsid w:val="00E04402"/>
    <w:rsid w:val="00E04819"/>
    <w:rsid w:val="00E04DF5"/>
    <w:rsid w:val="00E0533A"/>
    <w:rsid w:val="00E0680F"/>
    <w:rsid w:val="00E114E8"/>
    <w:rsid w:val="00E132F6"/>
    <w:rsid w:val="00E135CB"/>
    <w:rsid w:val="00E13BBE"/>
    <w:rsid w:val="00E13DE3"/>
    <w:rsid w:val="00E14287"/>
    <w:rsid w:val="00E15272"/>
    <w:rsid w:val="00E15C09"/>
    <w:rsid w:val="00E163FD"/>
    <w:rsid w:val="00E16820"/>
    <w:rsid w:val="00E17310"/>
    <w:rsid w:val="00E179AF"/>
    <w:rsid w:val="00E21334"/>
    <w:rsid w:val="00E2164D"/>
    <w:rsid w:val="00E2167B"/>
    <w:rsid w:val="00E21E4A"/>
    <w:rsid w:val="00E21E57"/>
    <w:rsid w:val="00E21F80"/>
    <w:rsid w:val="00E224DB"/>
    <w:rsid w:val="00E22B43"/>
    <w:rsid w:val="00E22C53"/>
    <w:rsid w:val="00E2380E"/>
    <w:rsid w:val="00E24C7B"/>
    <w:rsid w:val="00E25C87"/>
    <w:rsid w:val="00E26486"/>
    <w:rsid w:val="00E2687F"/>
    <w:rsid w:val="00E305D6"/>
    <w:rsid w:val="00E31261"/>
    <w:rsid w:val="00E31C42"/>
    <w:rsid w:val="00E31CC0"/>
    <w:rsid w:val="00E31EC6"/>
    <w:rsid w:val="00E320EA"/>
    <w:rsid w:val="00E32183"/>
    <w:rsid w:val="00E3218D"/>
    <w:rsid w:val="00E323F9"/>
    <w:rsid w:val="00E34321"/>
    <w:rsid w:val="00E34597"/>
    <w:rsid w:val="00E35136"/>
    <w:rsid w:val="00E35776"/>
    <w:rsid w:val="00E35ACE"/>
    <w:rsid w:val="00E36E8F"/>
    <w:rsid w:val="00E401E6"/>
    <w:rsid w:val="00E4161A"/>
    <w:rsid w:val="00E43502"/>
    <w:rsid w:val="00E44914"/>
    <w:rsid w:val="00E44EA3"/>
    <w:rsid w:val="00E456C7"/>
    <w:rsid w:val="00E45AF6"/>
    <w:rsid w:val="00E463D9"/>
    <w:rsid w:val="00E46A98"/>
    <w:rsid w:val="00E46C4D"/>
    <w:rsid w:val="00E47CC9"/>
    <w:rsid w:val="00E50C95"/>
    <w:rsid w:val="00E51065"/>
    <w:rsid w:val="00E51075"/>
    <w:rsid w:val="00E521BF"/>
    <w:rsid w:val="00E53944"/>
    <w:rsid w:val="00E5409E"/>
    <w:rsid w:val="00E543C5"/>
    <w:rsid w:val="00E546D3"/>
    <w:rsid w:val="00E54AC6"/>
    <w:rsid w:val="00E551AF"/>
    <w:rsid w:val="00E55298"/>
    <w:rsid w:val="00E555DC"/>
    <w:rsid w:val="00E55992"/>
    <w:rsid w:val="00E55C5A"/>
    <w:rsid w:val="00E5619C"/>
    <w:rsid w:val="00E579CF"/>
    <w:rsid w:val="00E57CCE"/>
    <w:rsid w:val="00E60079"/>
    <w:rsid w:val="00E60219"/>
    <w:rsid w:val="00E61615"/>
    <w:rsid w:val="00E62B01"/>
    <w:rsid w:val="00E640F9"/>
    <w:rsid w:val="00E65A69"/>
    <w:rsid w:val="00E66AB8"/>
    <w:rsid w:val="00E6761D"/>
    <w:rsid w:val="00E7001D"/>
    <w:rsid w:val="00E70A22"/>
    <w:rsid w:val="00E7169E"/>
    <w:rsid w:val="00E71DA6"/>
    <w:rsid w:val="00E721A4"/>
    <w:rsid w:val="00E721CC"/>
    <w:rsid w:val="00E722E3"/>
    <w:rsid w:val="00E72C48"/>
    <w:rsid w:val="00E72DFC"/>
    <w:rsid w:val="00E73523"/>
    <w:rsid w:val="00E7421B"/>
    <w:rsid w:val="00E74573"/>
    <w:rsid w:val="00E7463D"/>
    <w:rsid w:val="00E75337"/>
    <w:rsid w:val="00E769EC"/>
    <w:rsid w:val="00E80FEF"/>
    <w:rsid w:val="00E8332E"/>
    <w:rsid w:val="00E834B9"/>
    <w:rsid w:val="00E837BE"/>
    <w:rsid w:val="00E83E7D"/>
    <w:rsid w:val="00E83E8B"/>
    <w:rsid w:val="00E840D5"/>
    <w:rsid w:val="00E8479D"/>
    <w:rsid w:val="00E848A2"/>
    <w:rsid w:val="00E849EF"/>
    <w:rsid w:val="00E85107"/>
    <w:rsid w:val="00E852CC"/>
    <w:rsid w:val="00E85354"/>
    <w:rsid w:val="00E8760E"/>
    <w:rsid w:val="00E87FA0"/>
    <w:rsid w:val="00E901D8"/>
    <w:rsid w:val="00E90F50"/>
    <w:rsid w:val="00E9115D"/>
    <w:rsid w:val="00E9150B"/>
    <w:rsid w:val="00E92108"/>
    <w:rsid w:val="00E92128"/>
    <w:rsid w:val="00E9248F"/>
    <w:rsid w:val="00E93500"/>
    <w:rsid w:val="00E94F92"/>
    <w:rsid w:val="00E96C6A"/>
    <w:rsid w:val="00E96E13"/>
    <w:rsid w:val="00E97523"/>
    <w:rsid w:val="00E97D1A"/>
    <w:rsid w:val="00EA03A4"/>
    <w:rsid w:val="00EA0739"/>
    <w:rsid w:val="00EA07BB"/>
    <w:rsid w:val="00EA0E39"/>
    <w:rsid w:val="00EA145B"/>
    <w:rsid w:val="00EA1B79"/>
    <w:rsid w:val="00EA1C66"/>
    <w:rsid w:val="00EA23D8"/>
    <w:rsid w:val="00EA2701"/>
    <w:rsid w:val="00EA2843"/>
    <w:rsid w:val="00EA2ACE"/>
    <w:rsid w:val="00EA2C90"/>
    <w:rsid w:val="00EA3FCD"/>
    <w:rsid w:val="00EA56E0"/>
    <w:rsid w:val="00EA5FD1"/>
    <w:rsid w:val="00EA6800"/>
    <w:rsid w:val="00EA6CB3"/>
    <w:rsid w:val="00EA72AB"/>
    <w:rsid w:val="00EB03F5"/>
    <w:rsid w:val="00EB0B1E"/>
    <w:rsid w:val="00EB2BF4"/>
    <w:rsid w:val="00EB2F6B"/>
    <w:rsid w:val="00EB3014"/>
    <w:rsid w:val="00EB3A18"/>
    <w:rsid w:val="00EB3E6F"/>
    <w:rsid w:val="00EB4349"/>
    <w:rsid w:val="00EB4A07"/>
    <w:rsid w:val="00EB5021"/>
    <w:rsid w:val="00EB5A9A"/>
    <w:rsid w:val="00EB6B58"/>
    <w:rsid w:val="00EC0C2C"/>
    <w:rsid w:val="00EC0DF3"/>
    <w:rsid w:val="00EC345B"/>
    <w:rsid w:val="00EC4082"/>
    <w:rsid w:val="00EC40D4"/>
    <w:rsid w:val="00EC5AE9"/>
    <w:rsid w:val="00EC5EFD"/>
    <w:rsid w:val="00EC64DC"/>
    <w:rsid w:val="00EC6BDE"/>
    <w:rsid w:val="00EC6FF7"/>
    <w:rsid w:val="00EC7F52"/>
    <w:rsid w:val="00ED01ED"/>
    <w:rsid w:val="00ED03DD"/>
    <w:rsid w:val="00ED0909"/>
    <w:rsid w:val="00ED0C39"/>
    <w:rsid w:val="00ED0CC7"/>
    <w:rsid w:val="00ED0D11"/>
    <w:rsid w:val="00ED22EB"/>
    <w:rsid w:val="00ED340E"/>
    <w:rsid w:val="00ED3868"/>
    <w:rsid w:val="00ED3C03"/>
    <w:rsid w:val="00ED43B5"/>
    <w:rsid w:val="00ED6120"/>
    <w:rsid w:val="00ED684C"/>
    <w:rsid w:val="00ED692B"/>
    <w:rsid w:val="00ED6B2C"/>
    <w:rsid w:val="00EE0228"/>
    <w:rsid w:val="00EE0960"/>
    <w:rsid w:val="00EE0DE8"/>
    <w:rsid w:val="00EE10BD"/>
    <w:rsid w:val="00EE114E"/>
    <w:rsid w:val="00EE1635"/>
    <w:rsid w:val="00EE2904"/>
    <w:rsid w:val="00EE2C1A"/>
    <w:rsid w:val="00EE3916"/>
    <w:rsid w:val="00EE426A"/>
    <w:rsid w:val="00EE49E0"/>
    <w:rsid w:val="00EE566F"/>
    <w:rsid w:val="00EE5E11"/>
    <w:rsid w:val="00EE7058"/>
    <w:rsid w:val="00EE7540"/>
    <w:rsid w:val="00EE76D7"/>
    <w:rsid w:val="00EF0539"/>
    <w:rsid w:val="00EF10B8"/>
    <w:rsid w:val="00EF15C4"/>
    <w:rsid w:val="00EF2017"/>
    <w:rsid w:val="00EF2443"/>
    <w:rsid w:val="00EF289D"/>
    <w:rsid w:val="00EF4E0E"/>
    <w:rsid w:val="00EF5188"/>
    <w:rsid w:val="00EF552C"/>
    <w:rsid w:val="00EF55F2"/>
    <w:rsid w:val="00EF5FF0"/>
    <w:rsid w:val="00EF66A1"/>
    <w:rsid w:val="00EF75B4"/>
    <w:rsid w:val="00EF7B9D"/>
    <w:rsid w:val="00EF7F60"/>
    <w:rsid w:val="00F00AF4"/>
    <w:rsid w:val="00F0116C"/>
    <w:rsid w:val="00F01912"/>
    <w:rsid w:val="00F01A0D"/>
    <w:rsid w:val="00F01C6E"/>
    <w:rsid w:val="00F01E46"/>
    <w:rsid w:val="00F0223F"/>
    <w:rsid w:val="00F02ABB"/>
    <w:rsid w:val="00F02E59"/>
    <w:rsid w:val="00F03208"/>
    <w:rsid w:val="00F0474C"/>
    <w:rsid w:val="00F047E2"/>
    <w:rsid w:val="00F04F11"/>
    <w:rsid w:val="00F05992"/>
    <w:rsid w:val="00F068FB"/>
    <w:rsid w:val="00F079C6"/>
    <w:rsid w:val="00F07DE4"/>
    <w:rsid w:val="00F104D8"/>
    <w:rsid w:val="00F10BD4"/>
    <w:rsid w:val="00F10DDA"/>
    <w:rsid w:val="00F1110E"/>
    <w:rsid w:val="00F118EE"/>
    <w:rsid w:val="00F1197A"/>
    <w:rsid w:val="00F11B27"/>
    <w:rsid w:val="00F125F8"/>
    <w:rsid w:val="00F13041"/>
    <w:rsid w:val="00F149AC"/>
    <w:rsid w:val="00F14B7E"/>
    <w:rsid w:val="00F159F9"/>
    <w:rsid w:val="00F16DBB"/>
    <w:rsid w:val="00F16EDA"/>
    <w:rsid w:val="00F172F9"/>
    <w:rsid w:val="00F175E8"/>
    <w:rsid w:val="00F20A52"/>
    <w:rsid w:val="00F21455"/>
    <w:rsid w:val="00F217D4"/>
    <w:rsid w:val="00F21A5F"/>
    <w:rsid w:val="00F2236B"/>
    <w:rsid w:val="00F225EC"/>
    <w:rsid w:val="00F2310B"/>
    <w:rsid w:val="00F23792"/>
    <w:rsid w:val="00F23A12"/>
    <w:rsid w:val="00F23A4C"/>
    <w:rsid w:val="00F249F2"/>
    <w:rsid w:val="00F2534C"/>
    <w:rsid w:val="00F25C71"/>
    <w:rsid w:val="00F2694C"/>
    <w:rsid w:val="00F275A0"/>
    <w:rsid w:val="00F302C5"/>
    <w:rsid w:val="00F3121D"/>
    <w:rsid w:val="00F31B49"/>
    <w:rsid w:val="00F31C09"/>
    <w:rsid w:val="00F32204"/>
    <w:rsid w:val="00F336A4"/>
    <w:rsid w:val="00F339A6"/>
    <w:rsid w:val="00F3656E"/>
    <w:rsid w:val="00F36B5E"/>
    <w:rsid w:val="00F36E55"/>
    <w:rsid w:val="00F3731D"/>
    <w:rsid w:val="00F3750F"/>
    <w:rsid w:val="00F37A83"/>
    <w:rsid w:val="00F37C38"/>
    <w:rsid w:val="00F37F2F"/>
    <w:rsid w:val="00F402F9"/>
    <w:rsid w:val="00F40897"/>
    <w:rsid w:val="00F40E30"/>
    <w:rsid w:val="00F415F7"/>
    <w:rsid w:val="00F418A5"/>
    <w:rsid w:val="00F41CF3"/>
    <w:rsid w:val="00F41E1B"/>
    <w:rsid w:val="00F41F7D"/>
    <w:rsid w:val="00F430DC"/>
    <w:rsid w:val="00F441E3"/>
    <w:rsid w:val="00F44DDD"/>
    <w:rsid w:val="00F44F77"/>
    <w:rsid w:val="00F45EEA"/>
    <w:rsid w:val="00F4782C"/>
    <w:rsid w:val="00F4787C"/>
    <w:rsid w:val="00F47BBF"/>
    <w:rsid w:val="00F50348"/>
    <w:rsid w:val="00F5044F"/>
    <w:rsid w:val="00F517A6"/>
    <w:rsid w:val="00F51ABA"/>
    <w:rsid w:val="00F53543"/>
    <w:rsid w:val="00F53CBA"/>
    <w:rsid w:val="00F548F0"/>
    <w:rsid w:val="00F5582C"/>
    <w:rsid w:val="00F560FA"/>
    <w:rsid w:val="00F56331"/>
    <w:rsid w:val="00F56B6B"/>
    <w:rsid w:val="00F57363"/>
    <w:rsid w:val="00F600E9"/>
    <w:rsid w:val="00F60C60"/>
    <w:rsid w:val="00F60F49"/>
    <w:rsid w:val="00F610CC"/>
    <w:rsid w:val="00F61CA8"/>
    <w:rsid w:val="00F62E3F"/>
    <w:rsid w:val="00F6339E"/>
    <w:rsid w:val="00F63511"/>
    <w:rsid w:val="00F66B83"/>
    <w:rsid w:val="00F66DB7"/>
    <w:rsid w:val="00F67B5A"/>
    <w:rsid w:val="00F70751"/>
    <w:rsid w:val="00F71CDA"/>
    <w:rsid w:val="00F72387"/>
    <w:rsid w:val="00F72BED"/>
    <w:rsid w:val="00F72D84"/>
    <w:rsid w:val="00F72FB4"/>
    <w:rsid w:val="00F73B9F"/>
    <w:rsid w:val="00F74738"/>
    <w:rsid w:val="00F760C2"/>
    <w:rsid w:val="00F7623E"/>
    <w:rsid w:val="00F80A6F"/>
    <w:rsid w:val="00F80B68"/>
    <w:rsid w:val="00F8123B"/>
    <w:rsid w:val="00F81514"/>
    <w:rsid w:val="00F81B15"/>
    <w:rsid w:val="00F82512"/>
    <w:rsid w:val="00F825B5"/>
    <w:rsid w:val="00F841C7"/>
    <w:rsid w:val="00F84730"/>
    <w:rsid w:val="00F85312"/>
    <w:rsid w:val="00F85843"/>
    <w:rsid w:val="00F85868"/>
    <w:rsid w:val="00F86D97"/>
    <w:rsid w:val="00F86F38"/>
    <w:rsid w:val="00F87DD2"/>
    <w:rsid w:val="00F901EB"/>
    <w:rsid w:val="00F91004"/>
    <w:rsid w:val="00F9104A"/>
    <w:rsid w:val="00F91FD4"/>
    <w:rsid w:val="00F947E5"/>
    <w:rsid w:val="00F94BF7"/>
    <w:rsid w:val="00F96198"/>
    <w:rsid w:val="00FA005E"/>
    <w:rsid w:val="00FA288E"/>
    <w:rsid w:val="00FA34BC"/>
    <w:rsid w:val="00FA5A6F"/>
    <w:rsid w:val="00FA71F0"/>
    <w:rsid w:val="00FA730E"/>
    <w:rsid w:val="00FA7530"/>
    <w:rsid w:val="00FA76E4"/>
    <w:rsid w:val="00FA775B"/>
    <w:rsid w:val="00FA7883"/>
    <w:rsid w:val="00FA7C7F"/>
    <w:rsid w:val="00FB05BE"/>
    <w:rsid w:val="00FB0E5B"/>
    <w:rsid w:val="00FB1890"/>
    <w:rsid w:val="00FB1CAB"/>
    <w:rsid w:val="00FB2595"/>
    <w:rsid w:val="00FB2970"/>
    <w:rsid w:val="00FB2A0A"/>
    <w:rsid w:val="00FB3348"/>
    <w:rsid w:val="00FB3711"/>
    <w:rsid w:val="00FB590C"/>
    <w:rsid w:val="00FB5D85"/>
    <w:rsid w:val="00FB6CCC"/>
    <w:rsid w:val="00FB74AA"/>
    <w:rsid w:val="00FB76CE"/>
    <w:rsid w:val="00FB795B"/>
    <w:rsid w:val="00FC0447"/>
    <w:rsid w:val="00FC0584"/>
    <w:rsid w:val="00FC10FC"/>
    <w:rsid w:val="00FC202F"/>
    <w:rsid w:val="00FC23BB"/>
    <w:rsid w:val="00FC2AD2"/>
    <w:rsid w:val="00FC3D91"/>
    <w:rsid w:val="00FC437A"/>
    <w:rsid w:val="00FC4521"/>
    <w:rsid w:val="00FC46B3"/>
    <w:rsid w:val="00FC5A90"/>
    <w:rsid w:val="00FC67A7"/>
    <w:rsid w:val="00FC726D"/>
    <w:rsid w:val="00FC7C07"/>
    <w:rsid w:val="00FD2C18"/>
    <w:rsid w:val="00FD3730"/>
    <w:rsid w:val="00FD466F"/>
    <w:rsid w:val="00FD4F6E"/>
    <w:rsid w:val="00FD54CC"/>
    <w:rsid w:val="00FD5EC5"/>
    <w:rsid w:val="00FD726F"/>
    <w:rsid w:val="00FD7D0F"/>
    <w:rsid w:val="00FE049D"/>
    <w:rsid w:val="00FE06F9"/>
    <w:rsid w:val="00FE0F11"/>
    <w:rsid w:val="00FE17D6"/>
    <w:rsid w:val="00FE1E68"/>
    <w:rsid w:val="00FE229E"/>
    <w:rsid w:val="00FE2F01"/>
    <w:rsid w:val="00FE4EBE"/>
    <w:rsid w:val="00FE58C9"/>
    <w:rsid w:val="00FE6001"/>
    <w:rsid w:val="00FE7545"/>
    <w:rsid w:val="00FE786A"/>
    <w:rsid w:val="00FF00E2"/>
    <w:rsid w:val="00FF06AC"/>
    <w:rsid w:val="00FF10DB"/>
    <w:rsid w:val="00FF226E"/>
    <w:rsid w:val="00FF2332"/>
    <w:rsid w:val="00FF2B96"/>
    <w:rsid w:val="00FF34F4"/>
    <w:rsid w:val="00FF3FC7"/>
    <w:rsid w:val="00FF4354"/>
    <w:rsid w:val="00FF4DE3"/>
    <w:rsid w:val="00FF5038"/>
    <w:rsid w:val="00FF590D"/>
    <w:rsid w:val="00FF59A7"/>
    <w:rsid w:val="00FF60A6"/>
    <w:rsid w:val="00FF7150"/>
    <w:rsid w:val="00FF71B5"/>
    <w:rsid w:val="00FF72E0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700496DE-04EE-4158-B30A-FC8FD123D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Message Header" w:uiPriority="99"/>
    <w:lsdException w:name="Subtitle" w:qFormat="1"/>
    <w:lsdException w:name="Hyperlink" w:uiPriority="99"/>
    <w:lsdException w:name="Strong" w:qFormat="1"/>
    <w:lsdException w:name="Emphasis" w:uiPriority="20" w:qFormat="1"/>
    <w:lsdException w:name="HTML Preformatted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30BC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標楷體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6253C5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6253C5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qFormat/>
    <w:rsid w:val="006253C5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</w:style>
  <w:style w:type="character" w:customStyle="1" w:styleId="10">
    <w:name w:val="標題 1 字元"/>
    <w:link w:val="1"/>
    <w:rsid w:val="006253C5"/>
    <w:rPr>
      <w:rFonts w:ascii="Arial" w:hAnsi="Arial"/>
      <w:b/>
      <w:bCs/>
      <w:kern w:val="52"/>
      <w:sz w:val="52"/>
      <w:szCs w:val="52"/>
    </w:rPr>
  </w:style>
  <w:style w:type="character" w:customStyle="1" w:styleId="20">
    <w:name w:val="標題 2 字元"/>
    <w:link w:val="2"/>
    <w:rsid w:val="006253C5"/>
    <w:rPr>
      <w:rFonts w:ascii="Arial" w:hAnsi="Arial"/>
      <w:b/>
      <w:bCs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6253C5"/>
    <w:rPr>
      <w:rFonts w:ascii="Cambria" w:hAnsi="Cambria"/>
      <w:b/>
      <w:bCs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6253C5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0"/>
    <w:link w:val="11"/>
    <w:qFormat/>
    <w:rsid w:val="00AB2817"/>
    <w:pPr>
      <w:ind w:left="300" w:hangingChars="100" w:hanging="100"/>
    </w:pPr>
  </w:style>
  <w:style w:type="character" w:customStyle="1" w:styleId="11">
    <w:name w:val="(一)(二)(三) 字元1"/>
    <w:link w:val="a5"/>
    <w:rsid w:val="00AB2817"/>
    <w:rPr>
      <w:rFonts w:ascii="標楷體" w:eastAsia="標楷體" w:hAnsi="標楷體"/>
      <w:kern w:val="2"/>
      <w:sz w:val="28"/>
      <w:szCs w:val="28"/>
    </w:rPr>
  </w:style>
  <w:style w:type="paragraph" w:customStyle="1" w:styleId="a6">
    <w:name w:val="(一)下內文"/>
    <w:basedOn w:val="a5"/>
    <w:rsid w:val="004220EB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rsid w:val="008832B8"/>
    <w:pPr>
      <w:adjustRightInd/>
      <w:ind w:left="1133" w:hangingChars="100" w:hanging="283"/>
    </w:pPr>
    <w:rPr>
      <w:rFonts w:cs="標楷體"/>
      <w:color w:val="000000"/>
      <w:lang w:eastAsia="zh-HK"/>
    </w:rPr>
  </w:style>
  <w:style w:type="character" w:customStyle="1" w:styleId="1230">
    <w:name w:val="1.2.3. 字元"/>
    <w:link w:val="123"/>
    <w:rsid w:val="008832B8"/>
    <w:rPr>
      <w:rFonts w:ascii="標楷體" w:eastAsia="標楷體" w:hAnsi="標楷體" w:cs="標楷體"/>
      <w:color w:val="000000"/>
      <w:kern w:val="2"/>
      <w:sz w:val="28"/>
      <w:szCs w:val="28"/>
      <w:lang w:eastAsia="zh-HK"/>
    </w:rPr>
  </w:style>
  <w:style w:type="paragraph" w:customStyle="1" w:styleId="a7">
    <w:name w:val="結論"/>
    <w:basedOn w:val="a6"/>
    <w:autoRedefine/>
    <w:rsid w:val="004220EB"/>
    <w:pPr>
      <w:adjustRightInd/>
      <w:ind w:leftChars="200" w:left="200" w:firstLineChars="200" w:firstLine="20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6253C5"/>
    <w:rPr>
      <w:rFonts w:ascii="標楷體" w:eastAsia="標楷體"/>
      <w:snapToGrid w:val="0"/>
      <w:kern w:val="2"/>
      <w:sz w:val="24"/>
      <w:szCs w:val="28"/>
    </w:rPr>
  </w:style>
  <w:style w:type="paragraph" w:customStyle="1" w:styleId="aa">
    <w:name w:val="報告名稱"/>
    <w:basedOn w:val="a0"/>
    <w:link w:val="ab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b">
    <w:name w:val="報告名稱 字元"/>
    <w:link w:val="aa"/>
    <w:rsid w:val="006253C5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basedOn w:val="143"/>
    <w:link w:val="200"/>
    <w:rsid w:val="006253C5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0"/>
    <w:link w:val="22"/>
    <w:qFormat/>
    <w:rsid w:val="009B1127"/>
    <w:pPr>
      <w:overflowPunct w:val="0"/>
      <w:adjustRightInd w:val="0"/>
      <w:ind w:leftChars="300" w:left="850" w:firstLine="566"/>
    </w:pPr>
    <w:rPr>
      <w:lang w:eastAsia="zh-HK"/>
    </w:rPr>
  </w:style>
  <w:style w:type="character" w:customStyle="1" w:styleId="22">
    <w:name w:val="(一)下內文縮2 字元"/>
    <w:link w:val="21"/>
    <w:rsid w:val="009B1127"/>
    <w:rPr>
      <w:rFonts w:ascii="標楷體" w:eastAsia="標楷體" w:hAnsi="標楷體"/>
      <w:kern w:val="2"/>
      <w:sz w:val="28"/>
      <w:szCs w:val="28"/>
      <w:lang w:eastAsia="zh-HK"/>
    </w:rPr>
  </w:style>
  <w:style w:type="paragraph" w:styleId="12">
    <w:name w:val="toc 1"/>
    <w:basedOn w:val="23"/>
    <w:next w:val="a0"/>
    <w:uiPriority w:val="39"/>
    <w:rsid w:val="00745A54"/>
  </w:style>
  <w:style w:type="paragraph" w:styleId="23">
    <w:name w:val="toc 2"/>
    <w:basedOn w:val="a0"/>
    <w:next w:val="a0"/>
    <w:autoRedefine/>
    <w:uiPriority w:val="39"/>
    <w:rsid w:val="00E840D5"/>
    <w:pPr>
      <w:tabs>
        <w:tab w:val="right" w:leader="hyphen" w:pos="8505"/>
      </w:tabs>
      <w:ind w:leftChars="0" w:left="480" w:rightChars="100" w:right="280" w:hangingChars="200" w:hanging="480"/>
    </w:pPr>
    <w:rPr>
      <w:noProof/>
      <w:sz w:val="24"/>
      <w:lang w:eastAsia="zh-HK"/>
    </w:rPr>
  </w:style>
  <w:style w:type="paragraph" w:styleId="ae">
    <w:name w:val="footnote text"/>
    <w:basedOn w:val="a0"/>
    <w:link w:val="af"/>
    <w:rsid w:val="00FC0447"/>
    <w:pPr>
      <w:snapToGrid w:val="0"/>
      <w:spacing w:line="280" w:lineRule="exact"/>
      <w:ind w:leftChars="0" w:left="0" w:firstLineChars="0" w:firstLine="0"/>
    </w:pPr>
    <w:rPr>
      <w:sz w:val="24"/>
      <w:szCs w:val="20"/>
    </w:rPr>
  </w:style>
  <w:style w:type="character" w:customStyle="1" w:styleId="af">
    <w:name w:val="註腳文字 字元"/>
    <w:link w:val="ae"/>
    <w:rsid w:val="00FC0447"/>
    <w:rPr>
      <w:rFonts w:ascii="標楷體" w:eastAsia="標楷體" w:hAnsi="標楷體"/>
      <w:kern w:val="2"/>
      <w:sz w:val="24"/>
    </w:rPr>
  </w:style>
  <w:style w:type="character" w:styleId="af0">
    <w:name w:val="footnote reference"/>
    <w:rsid w:val="00E837BE"/>
    <w:rPr>
      <w:vertAlign w:val="superscript"/>
    </w:rPr>
  </w:style>
  <w:style w:type="paragraph" w:customStyle="1" w:styleId="24">
    <w:name w:val=" 字元 字元2 字元 字元 字元"/>
    <w:basedOn w:val="a0"/>
    <w:semiHidden/>
    <w:rsid w:val="006253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character" w:styleId="af1">
    <w:name w:val="Hyperlink"/>
    <w:uiPriority w:val="99"/>
    <w:rsid w:val="006253C5"/>
    <w:rPr>
      <w:color w:val="0000FF"/>
      <w:u w:val="single"/>
    </w:rPr>
  </w:style>
  <w:style w:type="paragraph" w:styleId="af2">
    <w:name w:val="footer"/>
    <w:basedOn w:val="a0"/>
    <w:link w:val="af3"/>
    <w:uiPriority w:val="99"/>
    <w:rsid w:val="006253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6253C5"/>
    <w:rPr>
      <w:rFonts w:ascii="標楷體" w:eastAsia="標楷體" w:hAnsi="標楷體"/>
      <w:kern w:val="2"/>
    </w:rPr>
  </w:style>
  <w:style w:type="character" w:styleId="af4">
    <w:name w:val="page number"/>
    <w:basedOn w:val="a1"/>
    <w:rsid w:val="006253C5"/>
  </w:style>
  <w:style w:type="paragraph" w:styleId="af5">
    <w:name w:val="header"/>
    <w:basedOn w:val="a0"/>
    <w:link w:val="af6"/>
    <w:rsid w:val="006253C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6">
    <w:name w:val="頁首 字元"/>
    <w:link w:val="af5"/>
    <w:rsid w:val="006253C5"/>
    <w:rPr>
      <w:rFonts w:ascii="標楷體" w:eastAsia="標楷體" w:hAnsi="標楷體"/>
      <w:kern w:val="2"/>
    </w:rPr>
  </w:style>
  <w:style w:type="paragraph" w:customStyle="1" w:styleId="af7">
    <w:name w:val=" 字元 字元"/>
    <w:basedOn w:val="a0"/>
    <w:semiHidden/>
    <w:rsid w:val="006253C5"/>
    <w:pPr>
      <w:widowControl/>
      <w:spacing w:after="160" w:line="240" w:lineRule="exact"/>
    </w:pPr>
    <w:rPr>
      <w:rFonts w:ascii="Verdana" w:eastAsia="Times New Roman" w:hAnsi="Verdana" w:cs="Mangal"/>
      <w:sz w:val="20"/>
      <w:szCs w:val="24"/>
      <w:lang w:eastAsia="en-US" w:bidi="hi-IN"/>
    </w:rPr>
  </w:style>
  <w:style w:type="table" w:styleId="af8">
    <w:name w:val="Table Grid"/>
    <w:basedOn w:val="a2"/>
    <w:rsid w:val="006253C5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1"/>
    <w:basedOn w:val="a0"/>
    <w:semiHidden/>
    <w:rsid w:val="006253C5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kern w:val="0"/>
      <w:sz w:val="20"/>
      <w:szCs w:val="20"/>
      <w:lang w:eastAsia="en-US"/>
    </w:rPr>
  </w:style>
  <w:style w:type="paragraph" w:styleId="af9">
    <w:name w:val="Balloon Text"/>
    <w:basedOn w:val="a0"/>
    <w:link w:val="afa"/>
    <w:rsid w:val="002F6329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a">
    <w:name w:val="註解方塊文字 字元"/>
    <w:link w:val="af9"/>
    <w:rsid w:val="002F6329"/>
    <w:rPr>
      <w:rFonts w:ascii="Cambria" w:eastAsia="新細明體" w:hAnsi="Cambria" w:cs="Times New Roman"/>
      <w:kern w:val="2"/>
      <w:sz w:val="18"/>
      <w:szCs w:val="18"/>
    </w:rPr>
  </w:style>
  <w:style w:type="paragraph" w:styleId="a">
    <w:name w:val="List Bullet"/>
    <w:basedOn w:val="a0"/>
    <w:rsid w:val="006576AE"/>
    <w:pPr>
      <w:numPr>
        <w:numId w:val="9"/>
      </w:numPr>
      <w:contextualSpacing/>
    </w:pPr>
  </w:style>
  <w:style w:type="character" w:styleId="afb">
    <w:name w:val="FollowedHyperlink"/>
    <w:rsid w:val="00F441E3"/>
    <w:rPr>
      <w:color w:val="800080"/>
      <w:u w:val="single"/>
    </w:rPr>
  </w:style>
  <w:style w:type="paragraph" w:customStyle="1" w:styleId="15">
    <w:name w:val="1."/>
    <w:basedOn w:val="a0"/>
    <w:rsid w:val="00FF590D"/>
    <w:pPr>
      <w:spacing w:line="400" w:lineRule="exact"/>
      <w:ind w:leftChars="0" w:left="0" w:rightChars="27" w:right="65" w:firstLineChars="0" w:firstLine="0"/>
    </w:pPr>
    <w:rPr>
      <w:rFonts w:cs="新細明體"/>
      <w:color w:val="0000CC"/>
      <w:kern w:val="0"/>
      <w:lang w:eastAsia="zh-HK"/>
    </w:rPr>
  </w:style>
  <w:style w:type="paragraph" w:styleId="afc">
    <w:name w:val="Body Text"/>
    <w:basedOn w:val="a0"/>
    <w:link w:val="afd"/>
    <w:rsid w:val="00184FE2"/>
    <w:pPr>
      <w:spacing w:after="120"/>
    </w:pPr>
  </w:style>
  <w:style w:type="character" w:customStyle="1" w:styleId="afd">
    <w:name w:val="本文 字元"/>
    <w:link w:val="afc"/>
    <w:rsid w:val="00184FE2"/>
    <w:rPr>
      <w:rFonts w:ascii="標楷體" w:eastAsia="標楷體" w:hAnsi="標楷體"/>
      <w:kern w:val="2"/>
      <w:sz w:val="28"/>
      <w:szCs w:val="28"/>
    </w:rPr>
  </w:style>
  <w:style w:type="paragraph" w:styleId="afe">
    <w:name w:val="Date"/>
    <w:basedOn w:val="a0"/>
    <w:next w:val="a0"/>
    <w:link w:val="aff"/>
    <w:rsid w:val="00C129BB"/>
    <w:pPr>
      <w:jc w:val="right"/>
    </w:pPr>
  </w:style>
  <w:style w:type="character" w:customStyle="1" w:styleId="aff">
    <w:name w:val="日期 字元"/>
    <w:link w:val="afe"/>
    <w:rsid w:val="00C129BB"/>
    <w:rPr>
      <w:rFonts w:ascii="標楷體" w:eastAsia="標楷體" w:hAnsi="標楷體"/>
      <w:kern w:val="2"/>
      <w:sz w:val="28"/>
      <w:szCs w:val="28"/>
    </w:rPr>
  </w:style>
  <w:style w:type="character" w:customStyle="1" w:styleId="aff0">
    <w:name w:val="未解析的提及"/>
    <w:uiPriority w:val="99"/>
    <w:semiHidden/>
    <w:unhideWhenUsed/>
    <w:rsid w:val="00CA32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4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6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2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5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56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9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5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3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9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user\Desktop\&#38928;&#31639;&#20013;&#24515;&#27243;&#24335;&#31684;&#26412;&#21450;&#31243;&#24335;&#26032;\doctemp2016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2ECA8-A976-4C5A-8140-E80B71EC5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doctemp2016.dot</Template>
  <TotalTime>0</TotalTime>
  <Pages>3</Pages>
  <Words>342</Words>
  <Characters>1954</Characters>
  <Application>Microsoft Office Word</Application>
  <DocSecurity>0</DocSecurity>
  <Lines>16</Lines>
  <Paragraphs>4</Paragraphs>
  <ScaleCrop>false</ScaleCrop>
  <Company/>
  <LinksUpToDate>false</LinksUpToDate>
  <CharactersWithSpaces>2292</CharactersWithSpaces>
  <SharedDoc>false</SharedDoc>
  <HLinks>
    <vt:vector size="30" baseType="variant">
      <vt:variant>
        <vt:i4>1310772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_Toc216942493</vt:lpwstr>
      </vt:variant>
      <vt:variant>
        <vt:i4>1310772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_Toc216942492</vt:lpwstr>
      </vt:variant>
      <vt:variant>
        <vt:i4>1310772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_Toc216942491</vt:lpwstr>
      </vt:variant>
      <vt:variant>
        <vt:i4>1310772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_Toc216942490</vt:lpwstr>
      </vt:variant>
      <vt:variant>
        <vt:i4>1376308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_Toc216942489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Administrator</cp:lastModifiedBy>
  <cp:revision>2</cp:revision>
  <cp:lastPrinted>2025-10-27T06:56:00Z</cp:lastPrinted>
  <dcterms:created xsi:type="dcterms:W3CDTF">2025-12-18T01:36:00Z</dcterms:created>
  <dcterms:modified xsi:type="dcterms:W3CDTF">2025-12-18T01:36:00Z</dcterms:modified>
</cp:coreProperties>
</file>