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307" w:rsidRPr="00040186" w:rsidRDefault="00D11307" w:rsidP="000377C4">
      <w:pPr>
        <w:pStyle w:val="afd"/>
        <w:rPr>
          <w:rFonts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r w:rsidRPr="00040186">
        <w:rPr>
          <w:rFonts w:hAnsi="標楷體" w:hint="eastAsia"/>
        </w:rPr>
        <w:t>國家安全局1</w:t>
      </w:r>
      <w:r w:rsidR="00DD39A4">
        <w:rPr>
          <w:rFonts w:hAnsi="標楷體" w:hint="eastAsia"/>
        </w:rPr>
        <w:t>1</w:t>
      </w:r>
      <w:r w:rsidR="004B3A43">
        <w:rPr>
          <w:rFonts w:hAnsi="標楷體" w:hint="eastAsia"/>
        </w:rPr>
        <w:t>3</w:t>
      </w:r>
      <w:r w:rsidRPr="00040186">
        <w:rPr>
          <w:rFonts w:hAnsi="標楷體" w:hint="eastAsia"/>
        </w:rPr>
        <w:t>年度</w:t>
      </w:r>
      <w:r>
        <w:rPr>
          <w:rFonts w:hAnsi="標楷體" w:hint="eastAsia"/>
        </w:rPr>
        <w:t>決</w:t>
      </w:r>
      <w:r w:rsidRPr="00040186">
        <w:rPr>
          <w:rFonts w:hAnsi="標楷體" w:hint="eastAsia"/>
        </w:rPr>
        <w:t>算評估報告</w:t>
      </w:r>
    </w:p>
    <w:p w:rsidR="00811227" w:rsidRDefault="00D63D00" w:rsidP="00811227">
      <w:pPr>
        <w:pStyle w:val="14"/>
        <w:ind w:left="567" w:hanging="567"/>
        <w:rPr>
          <w:lang w:eastAsia="zh-HK"/>
        </w:rPr>
      </w:pPr>
      <w:bookmarkStart w:id="9" w:name="_Toc53675972"/>
      <w:bookmarkStart w:id="10" w:name="_Toc111532967"/>
      <w:bookmarkStart w:id="11" w:name="_Toc496029781"/>
      <w:bookmarkStart w:id="12" w:name="_Toc432407010"/>
      <w:bookmarkStart w:id="13" w:name="_Toc432407011"/>
      <w:bookmarkStart w:id="14" w:name="_Toc54682221"/>
      <w:bookmarkStart w:id="15" w:name="_Toc110267043"/>
      <w:bookmarkStart w:id="16" w:name="_Toc193620187"/>
      <w:bookmarkStart w:id="17" w:name="_Toc278221660"/>
      <w:bookmarkStart w:id="18" w:name="_Toc278221662"/>
      <w:bookmarkStart w:id="19" w:name="_Toc278221663"/>
      <w:bookmarkStart w:id="20" w:name="_Toc278221666"/>
      <w:bookmarkStart w:id="21" w:name="_Toc212822342"/>
      <w:r>
        <w:rPr>
          <w:rFonts w:hint="eastAsia"/>
        </w:rPr>
        <w:t>一</w:t>
      </w:r>
      <w:r w:rsidRPr="0082596F">
        <w:rPr>
          <w:rFonts w:hint="eastAsia"/>
        </w:rPr>
        <w:t>、</w:t>
      </w:r>
      <w:bookmarkStart w:id="22" w:name="_Toc367950550"/>
      <w:bookmarkStart w:id="23" w:name="_Toc367950611"/>
      <w:bookmarkStart w:id="24" w:name="_Toc370302577"/>
      <w:r w:rsidR="00811227" w:rsidRPr="00EC6999">
        <w:rPr>
          <w:rFonts w:hint="eastAsia"/>
        </w:rPr>
        <w:t>國</w:t>
      </w:r>
      <w:r w:rsidR="00811227">
        <w:rPr>
          <w:rFonts w:hint="eastAsia"/>
          <w:lang w:eastAsia="zh-HK"/>
        </w:rPr>
        <w:t>家</w:t>
      </w:r>
      <w:r w:rsidR="00811227" w:rsidRPr="00EC6999">
        <w:rPr>
          <w:rFonts w:hint="eastAsia"/>
        </w:rPr>
        <w:t>安</w:t>
      </w:r>
      <w:r w:rsidR="00811227">
        <w:rPr>
          <w:rFonts w:hint="eastAsia"/>
          <w:lang w:eastAsia="zh-HK"/>
        </w:rPr>
        <w:t>全</w:t>
      </w:r>
      <w:r w:rsidR="00811227">
        <w:rPr>
          <w:rFonts w:hint="eastAsia"/>
        </w:rPr>
        <w:t>局110</w:t>
      </w:r>
      <w:r w:rsidR="00811227">
        <w:rPr>
          <w:rFonts w:hint="eastAsia"/>
          <w:lang w:eastAsia="zh-HK"/>
        </w:rPr>
        <w:t>至</w:t>
      </w:r>
      <w:r w:rsidR="00811227">
        <w:rPr>
          <w:rFonts w:hint="eastAsia"/>
        </w:rPr>
        <w:t>113</w:t>
      </w:r>
      <w:r w:rsidR="00811227">
        <w:rPr>
          <w:rFonts w:hint="eastAsia"/>
          <w:lang w:eastAsia="zh-HK"/>
        </w:rPr>
        <w:t>年度公開預算之</w:t>
      </w:r>
      <w:r w:rsidR="00811227">
        <w:rPr>
          <w:rFonts w:hAnsi="標楷體" w:hint="eastAsia"/>
          <w:lang w:eastAsia="zh-HK"/>
        </w:rPr>
        <w:t>「</w:t>
      </w:r>
      <w:r w:rsidR="00811227">
        <w:rPr>
          <w:rFonts w:hint="eastAsia"/>
          <w:lang w:eastAsia="zh-HK"/>
        </w:rPr>
        <w:t>房屋建築養護費</w:t>
      </w:r>
      <w:r w:rsidR="00811227">
        <w:rPr>
          <w:rFonts w:hAnsi="標楷體" w:hint="eastAsia"/>
          <w:lang w:eastAsia="zh-HK"/>
        </w:rPr>
        <w:t>」</w:t>
      </w:r>
      <w:r w:rsidR="00811227">
        <w:rPr>
          <w:rFonts w:hint="eastAsia"/>
          <w:lang w:eastAsia="zh-HK"/>
        </w:rPr>
        <w:t>科目連續</w:t>
      </w:r>
      <w:r w:rsidR="00811227">
        <w:rPr>
          <w:rFonts w:hint="eastAsia"/>
        </w:rPr>
        <w:t>4</w:t>
      </w:r>
      <w:r w:rsidR="00811227">
        <w:rPr>
          <w:rFonts w:hint="eastAsia"/>
          <w:lang w:eastAsia="zh-HK"/>
        </w:rPr>
        <w:t>年超支</w:t>
      </w:r>
      <w:r w:rsidR="00811227">
        <w:rPr>
          <w:rFonts w:hint="eastAsia"/>
        </w:rPr>
        <w:t>，113</w:t>
      </w:r>
      <w:r w:rsidR="00811227">
        <w:rPr>
          <w:rFonts w:hint="eastAsia"/>
          <w:lang w:eastAsia="zh-HK"/>
        </w:rPr>
        <w:t>年度超支比率達</w:t>
      </w:r>
      <w:r w:rsidR="00811227">
        <w:rPr>
          <w:rFonts w:hint="eastAsia"/>
        </w:rPr>
        <w:t>59.5</w:t>
      </w:r>
      <w:r w:rsidR="00811227">
        <w:t>5</w:t>
      </w:r>
      <w:r w:rsidR="00811227">
        <w:rPr>
          <w:rFonts w:hint="eastAsia"/>
        </w:rPr>
        <w:t>%，</w:t>
      </w:r>
      <w:r w:rsidR="00811227">
        <w:rPr>
          <w:rFonts w:hint="eastAsia"/>
          <w:lang w:eastAsia="zh-HK"/>
        </w:rPr>
        <w:t>近六成，為近年新高，允宜加強事前規劃及預算執行之控管</w:t>
      </w:r>
      <w:bookmarkEnd w:id="21"/>
    </w:p>
    <w:p w:rsidR="00811227" w:rsidRPr="00153B26" w:rsidRDefault="00811227" w:rsidP="00811227">
      <w:pPr>
        <w:ind w:left="567" w:firstLine="567"/>
      </w:pPr>
      <w:r w:rsidRPr="00811227">
        <w:rPr>
          <w:rFonts w:hint="eastAsia"/>
        </w:rPr>
        <w:t>國家安全局(以下簡稱國安局)</w:t>
      </w:r>
      <w:r w:rsidR="00831299" w:rsidRPr="00831299">
        <w:rPr>
          <w:rFonts w:hint="eastAsia"/>
        </w:rPr>
        <w:t xml:space="preserve"> </w:t>
      </w:r>
      <w:r w:rsidR="00831299" w:rsidRPr="00153B26">
        <w:rPr>
          <w:rFonts w:hint="eastAsia"/>
        </w:rPr>
        <w:t>於</w:t>
      </w:r>
      <w:r w:rsidRPr="00153B26">
        <w:rPr>
          <w:rFonts w:hint="eastAsia"/>
        </w:rPr>
        <w:t>113年度「情報行政」業務(工作)計畫</w:t>
      </w:r>
      <w:r w:rsidR="00831299">
        <w:rPr>
          <w:rFonts w:hint="eastAsia"/>
        </w:rPr>
        <w:t>，</w:t>
      </w:r>
      <w:r w:rsidR="00831299">
        <w:rPr>
          <w:rFonts w:hint="eastAsia"/>
          <w:lang w:eastAsia="zh-HK"/>
        </w:rPr>
        <w:t>編列</w:t>
      </w:r>
      <w:r w:rsidRPr="00153B26">
        <w:rPr>
          <w:rFonts w:hint="eastAsia"/>
        </w:rPr>
        <w:t>「</w:t>
      </w:r>
      <w:r>
        <w:rPr>
          <w:rFonts w:hint="eastAsia"/>
          <w:lang w:eastAsia="zh-HK"/>
        </w:rPr>
        <w:t>房屋建築養護費</w:t>
      </w:r>
      <w:r>
        <w:rPr>
          <w:rFonts w:hint="eastAsia"/>
        </w:rPr>
        <w:t>」</w:t>
      </w:r>
      <w:r w:rsidR="00831299">
        <w:rPr>
          <w:rFonts w:hint="eastAsia"/>
          <w:lang w:eastAsia="zh-HK"/>
        </w:rPr>
        <w:t>預算</w:t>
      </w:r>
      <w:r>
        <w:rPr>
          <w:rFonts w:hint="eastAsia"/>
        </w:rPr>
        <w:t>738</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決算數</w:t>
      </w:r>
      <w:r>
        <w:rPr>
          <w:rFonts w:hint="eastAsia"/>
        </w:rPr>
        <w:t>1,178</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決算數超逾</w:t>
      </w:r>
      <w:r>
        <w:rPr>
          <w:rFonts w:hint="eastAsia"/>
        </w:rPr>
        <w:t>439</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超逾幅度</w:t>
      </w:r>
      <w:r>
        <w:rPr>
          <w:rFonts w:hint="eastAsia"/>
        </w:rPr>
        <w:t>59.55%。</w:t>
      </w:r>
      <w:r w:rsidRPr="00153B26">
        <w:rPr>
          <w:rFonts w:hint="eastAsia"/>
        </w:rPr>
        <w:t>經查：</w:t>
      </w:r>
    </w:p>
    <w:p w:rsidR="00811227" w:rsidRDefault="00811227" w:rsidP="00811227">
      <w:pPr>
        <w:pStyle w:val="a4"/>
        <w:ind w:left="851" w:hanging="284"/>
        <w:rPr>
          <w:rFonts w:hAnsi="標楷體"/>
          <w:b/>
          <w:bCs/>
        </w:rPr>
      </w:pPr>
      <w:r>
        <w:rPr>
          <w:rFonts w:hAnsi="標楷體" w:hint="eastAsia"/>
          <w:b/>
          <w:bCs/>
        </w:rPr>
        <w:t>(一)</w:t>
      </w:r>
      <w:r>
        <w:rPr>
          <w:rFonts w:hAnsi="標楷體" w:hint="eastAsia"/>
          <w:b/>
          <w:bCs/>
          <w:lang w:eastAsia="zh-HK"/>
        </w:rPr>
        <w:t>政府各項消費支出應於籌編時妥於規劃</w:t>
      </w:r>
      <w:r>
        <w:rPr>
          <w:rFonts w:hAnsi="標楷體" w:hint="eastAsia"/>
          <w:b/>
          <w:bCs/>
        </w:rPr>
        <w:t>，</w:t>
      </w:r>
      <w:r>
        <w:rPr>
          <w:rFonts w:hAnsi="標楷體" w:hint="eastAsia"/>
          <w:b/>
          <w:bCs/>
          <w:lang w:eastAsia="zh-HK"/>
        </w:rPr>
        <w:t>並於執行時應力求節約及本緊縮原則辦理</w:t>
      </w:r>
    </w:p>
    <w:p w:rsidR="00811227" w:rsidRDefault="00811227" w:rsidP="00811227">
      <w:pPr>
        <w:pStyle w:val="23"/>
        <w:ind w:left="850" w:firstLine="567"/>
        <w:rPr>
          <w:rFonts w:hAnsi="標楷體"/>
          <w:lang w:eastAsia="zh-HK"/>
        </w:rPr>
      </w:pPr>
      <w:r w:rsidRPr="004C1403">
        <w:rPr>
          <w:rFonts w:hAnsi="標楷體" w:hint="eastAsia"/>
        </w:rPr>
        <w:t>參據11</w:t>
      </w:r>
      <w:r>
        <w:rPr>
          <w:rFonts w:hAnsi="標楷體" w:hint="eastAsia"/>
        </w:rPr>
        <w:t>3</w:t>
      </w:r>
      <w:r w:rsidRPr="004C1403">
        <w:rPr>
          <w:rFonts w:hAnsi="標楷體" w:hint="eastAsia"/>
        </w:rPr>
        <w:t>年度中央及地方政府預算籌編原則對於政府預算收支之基本原則第二、(二)</w:t>
      </w:r>
      <w:r>
        <w:rPr>
          <w:rFonts w:hAnsi="標楷體" w:hint="eastAsia"/>
        </w:rPr>
        <w:t>點</w:t>
      </w:r>
      <w:r w:rsidRPr="004C1403">
        <w:rPr>
          <w:rFonts w:hAnsi="標楷體" w:hint="eastAsia"/>
        </w:rPr>
        <w:t>規定：「政府預算收支應</w:t>
      </w:r>
      <w:r>
        <w:rPr>
          <w:rFonts w:hAnsi="標楷體" w:hint="eastAsia"/>
        </w:rPr>
        <w:t>先期作整體性之縝密檢討，妥善規劃整合各項相關業務，</w:t>
      </w:r>
      <w:r>
        <w:rPr>
          <w:rFonts w:hAnsi="標楷體" w:hint="eastAsia"/>
          <w:lang w:eastAsia="zh-HK"/>
        </w:rPr>
        <w:t>以發揮財務效能</w:t>
      </w:r>
      <w:r w:rsidRPr="0080739E">
        <w:rPr>
          <w:rFonts w:hint="eastAsia"/>
        </w:rPr>
        <w:t>；</w:t>
      </w:r>
      <w:r w:rsidRPr="004C1403">
        <w:rPr>
          <w:rFonts w:hAnsi="標楷體" w:hint="eastAsia"/>
        </w:rPr>
        <w:t>…。」</w:t>
      </w:r>
      <w:r>
        <w:rPr>
          <w:rFonts w:hAnsi="標楷體" w:hint="eastAsia"/>
          <w:lang w:eastAsia="zh-HK"/>
        </w:rPr>
        <w:t>及</w:t>
      </w:r>
      <w:r w:rsidRPr="004C1403">
        <w:rPr>
          <w:rFonts w:hAnsi="標楷體" w:hint="eastAsia"/>
        </w:rPr>
        <w:t>第二、(三)點規定：「…。政府各項消費支出應力求節約，本緊縮及節能原則確實檢討</w:t>
      </w:r>
      <w:r>
        <w:rPr>
          <w:rFonts w:hAnsi="標楷體" w:hint="eastAsia"/>
        </w:rPr>
        <w:t>，</w:t>
      </w:r>
      <w:r w:rsidRPr="004C1403">
        <w:rPr>
          <w:rFonts w:hAnsi="標楷體" w:hint="eastAsia"/>
        </w:rPr>
        <w:t>…。」</w:t>
      </w:r>
      <w:r>
        <w:rPr>
          <w:rFonts w:hAnsi="標楷體" w:hint="eastAsia"/>
          <w:lang w:eastAsia="zh-HK"/>
        </w:rPr>
        <w:t>是以</w:t>
      </w:r>
      <w:r>
        <w:rPr>
          <w:rFonts w:hAnsi="標楷體" w:hint="eastAsia"/>
        </w:rPr>
        <w:t>，</w:t>
      </w:r>
      <w:r>
        <w:rPr>
          <w:rFonts w:hAnsi="標楷體" w:hint="eastAsia"/>
          <w:lang w:eastAsia="zh-HK"/>
        </w:rPr>
        <w:t>國安局於預算籌編時應先期就整體性縝密檢討</w:t>
      </w:r>
      <w:r>
        <w:rPr>
          <w:rFonts w:hAnsi="標楷體" w:hint="eastAsia"/>
        </w:rPr>
        <w:t>，</w:t>
      </w:r>
      <w:r>
        <w:rPr>
          <w:rFonts w:hAnsi="標楷體" w:hint="eastAsia"/>
          <w:lang w:eastAsia="zh-HK"/>
        </w:rPr>
        <w:t>並作妥適規劃</w:t>
      </w:r>
      <w:r>
        <w:rPr>
          <w:rFonts w:hAnsi="標楷體" w:hint="eastAsia"/>
        </w:rPr>
        <w:t>，</w:t>
      </w:r>
      <w:r w:rsidR="008E7033">
        <w:rPr>
          <w:rFonts w:hAnsi="標楷體" w:hint="eastAsia"/>
          <w:lang w:eastAsia="zh-HK"/>
        </w:rPr>
        <w:t>且</w:t>
      </w:r>
      <w:r>
        <w:rPr>
          <w:rFonts w:hAnsi="標楷體" w:hint="eastAsia"/>
          <w:lang w:eastAsia="zh-HK"/>
        </w:rPr>
        <w:t>於預算執行時依循節約及緊縮原則辦理</w:t>
      </w:r>
      <w:r>
        <w:rPr>
          <w:rFonts w:hAnsi="標楷體" w:hint="eastAsia"/>
        </w:rPr>
        <w:t>。</w:t>
      </w:r>
    </w:p>
    <w:p w:rsidR="00811227" w:rsidRDefault="00811227" w:rsidP="00811227">
      <w:pPr>
        <w:pStyle w:val="a4"/>
        <w:ind w:left="851" w:hanging="284"/>
        <w:rPr>
          <w:b/>
          <w:lang w:eastAsia="zh-HK"/>
        </w:rPr>
      </w:pPr>
      <w:r w:rsidRPr="00A906D1">
        <w:rPr>
          <w:rFonts w:hint="eastAsia"/>
          <w:b/>
        </w:rPr>
        <w:t>(</w:t>
      </w:r>
      <w:r w:rsidRPr="00A906D1">
        <w:rPr>
          <w:rFonts w:hint="eastAsia"/>
          <w:b/>
          <w:lang w:eastAsia="zh-HK"/>
        </w:rPr>
        <w:t>二</w:t>
      </w:r>
      <w:r w:rsidRPr="00A906D1">
        <w:rPr>
          <w:rFonts w:hint="eastAsia"/>
          <w:b/>
        </w:rPr>
        <w:t>)</w:t>
      </w:r>
      <w:r>
        <w:rPr>
          <w:rFonts w:hint="eastAsia"/>
          <w:b/>
          <w:lang w:eastAsia="zh-HK"/>
        </w:rPr>
        <w:t>國安局公開預算</w:t>
      </w:r>
      <w:r>
        <w:rPr>
          <w:rFonts w:hAnsi="標楷體" w:hint="eastAsia"/>
          <w:b/>
          <w:lang w:eastAsia="zh-HK"/>
        </w:rPr>
        <w:t>「</w:t>
      </w:r>
      <w:r>
        <w:rPr>
          <w:rFonts w:hint="eastAsia"/>
          <w:b/>
          <w:lang w:eastAsia="zh-HK"/>
        </w:rPr>
        <w:t>房屋建築養護費</w:t>
      </w:r>
      <w:r>
        <w:rPr>
          <w:rFonts w:hAnsi="標楷體" w:hint="eastAsia"/>
          <w:b/>
          <w:lang w:eastAsia="zh-HK"/>
        </w:rPr>
        <w:t>」</w:t>
      </w:r>
      <w:r>
        <w:rPr>
          <w:rFonts w:hint="eastAsia"/>
          <w:b/>
          <w:lang w:eastAsia="zh-HK"/>
        </w:rPr>
        <w:t>科目，連續</w:t>
      </w:r>
      <w:r>
        <w:rPr>
          <w:rFonts w:hint="eastAsia"/>
          <w:b/>
        </w:rPr>
        <w:t>4</w:t>
      </w:r>
      <w:r>
        <w:rPr>
          <w:rFonts w:hint="eastAsia"/>
          <w:b/>
          <w:lang w:eastAsia="zh-HK"/>
        </w:rPr>
        <w:t>年決算數均有逾預算數之情事</w:t>
      </w:r>
      <w:r>
        <w:rPr>
          <w:rFonts w:hint="eastAsia"/>
          <w:b/>
        </w:rPr>
        <w:t>，</w:t>
      </w:r>
      <w:r>
        <w:rPr>
          <w:rFonts w:hint="eastAsia"/>
          <w:b/>
          <w:lang w:eastAsia="zh-HK"/>
        </w:rPr>
        <w:t>且</w:t>
      </w:r>
      <w:r>
        <w:rPr>
          <w:rFonts w:hint="eastAsia"/>
          <w:b/>
        </w:rPr>
        <w:t>113</w:t>
      </w:r>
      <w:r>
        <w:rPr>
          <w:rFonts w:hint="eastAsia"/>
          <w:b/>
          <w:lang w:eastAsia="zh-HK"/>
        </w:rPr>
        <w:t>年度超支比率達</w:t>
      </w:r>
      <w:r>
        <w:rPr>
          <w:rFonts w:hint="eastAsia"/>
          <w:b/>
        </w:rPr>
        <w:t>59.5</w:t>
      </w:r>
      <w:r>
        <w:rPr>
          <w:b/>
        </w:rPr>
        <w:t>5</w:t>
      </w:r>
      <w:r>
        <w:rPr>
          <w:rFonts w:hint="eastAsia"/>
          <w:b/>
        </w:rPr>
        <w:t>%，</w:t>
      </w:r>
      <w:r>
        <w:rPr>
          <w:rFonts w:hint="eastAsia"/>
          <w:b/>
          <w:lang w:eastAsia="zh-HK"/>
        </w:rPr>
        <w:t>允宜檢討改善</w:t>
      </w:r>
    </w:p>
    <w:p w:rsidR="00811227" w:rsidRDefault="00811227" w:rsidP="00811227">
      <w:pPr>
        <w:pStyle w:val="23"/>
        <w:ind w:left="850" w:firstLine="567"/>
      </w:pPr>
      <w:r>
        <w:rPr>
          <w:rFonts w:hint="eastAsia"/>
          <w:lang w:eastAsia="zh-HK"/>
        </w:rPr>
        <w:t>觀</w:t>
      </w:r>
      <w:r>
        <w:rPr>
          <w:rFonts w:hint="eastAsia"/>
        </w:rPr>
        <w:t>110</w:t>
      </w:r>
      <w:r>
        <w:rPr>
          <w:rFonts w:hint="eastAsia"/>
          <w:lang w:eastAsia="zh-HK"/>
        </w:rPr>
        <w:t>至</w:t>
      </w:r>
      <w:r>
        <w:rPr>
          <w:rFonts w:hint="eastAsia"/>
        </w:rPr>
        <w:t>112</w:t>
      </w:r>
      <w:r>
        <w:rPr>
          <w:rFonts w:hint="eastAsia"/>
          <w:lang w:eastAsia="zh-HK"/>
        </w:rPr>
        <w:t>年度國安</w:t>
      </w:r>
      <w:r w:rsidRPr="009E1F80">
        <w:rPr>
          <w:rFonts w:hint="eastAsia"/>
          <w:lang w:eastAsia="zh-HK"/>
        </w:rPr>
        <w:t>局於公開預算</w:t>
      </w:r>
      <w:r>
        <w:rPr>
          <w:rFonts w:hAnsi="標楷體" w:hint="eastAsia"/>
          <w:lang w:eastAsia="zh-HK"/>
        </w:rPr>
        <w:t>「</w:t>
      </w:r>
      <w:r w:rsidRPr="009E1F80">
        <w:rPr>
          <w:rFonts w:hint="eastAsia"/>
          <w:lang w:eastAsia="zh-HK"/>
        </w:rPr>
        <w:t>房屋建築養護費</w:t>
      </w:r>
      <w:r>
        <w:rPr>
          <w:rFonts w:hAnsi="標楷體" w:hint="eastAsia"/>
          <w:lang w:eastAsia="zh-HK"/>
        </w:rPr>
        <w:t>」</w:t>
      </w:r>
      <w:r w:rsidRPr="009E1F80">
        <w:rPr>
          <w:rFonts w:hint="eastAsia"/>
          <w:lang w:eastAsia="zh-HK"/>
        </w:rPr>
        <w:t>科目</w:t>
      </w:r>
      <w:r>
        <w:rPr>
          <w:rFonts w:hint="eastAsia"/>
          <w:lang w:eastAsia="zh-HK"/>
        </w:rPr>
        <w:t>之預算編列數介於</w:t>
      </w:r>
      <w:r>
        <w:rPr>
          <w:rFonts w:hint="eastAsia"/>
        </w:rPr>
        <w:t>751</w:t>
      </w:r>
      <w:r>
        <w:rPr>
          <w:rFonts w:hint="eastAsia"/>
          <w:lang w:eastAsia="zh-HK"/>
        </w:rPr>
        <w:t>萬</w:t>
      </w:r>
      <w:r>
        <w:rPr>
          <w:rFonts w:hint="eastAsia"/>
        </w:rPr>
        <w:t>2</w:t>
      </w:r>
      <w:r>
        <w:rPr>
          <w:rFonts w:hint="eastAsia"/>
          <w:lang w:eastAsia="zh-HK"/>
        </w:rPr>
        <w:t>千元至</w:t>
      </w:r>
      <w:r>
        <w:rPr>
          <w:rFonts w:hint="eastAsia"/>
        </w:rPr>
        <w:t>751</w:t>
      </w:r>
      <w:r>
        <w:rPr>
          <w:rFonts w:hint="eastAsia"/>
          <w:lang w:eastAsia="zh-HK"/>
        </w:rPr>
        <w:t>萬</w:t>
      </w:r>
      <w:r>
        <w:rPr>
          <w:rFonts w:hint="eastAsia"/>
        </w:rPr>
        <w:t>9</w:t>
      </w:r>
      <w:r>
        <w:rPr>
          <w:rFonts w:hint="eastAsia"/>
          <w:lang w:eastAsia="zh-HK"/>
        </w:rPr>
        <w:t>千元間</w:t>
      </w:r>
      <w:r>
        <w:rPr>
          <w:rFonts w:hint="eastAsia"/>
        </w:rPr>
        <w:t>，</w:t>
      </w:r>
      <w:r w:rsidR="00831299">
        <w:rPr>
          <w:rFonts w:hint="eastAsia"/>
          <w:lang w:eastAsia="zh-HK"/>
        </w:rPr>
        <w:t>差異不大</w:t>
      </w:r>
      <w:r>
        <w:rPr>
          <w:rFonts w:hAnsi="標楷體" w:hint="eastAsia"/>
          <w:lang w:eastAsia="zh-HK"/>
        </w:rPr>
        <w:t>；</w:t>
      </w:r>
      <w:r w:rsidR="00831299">
        <w:rPr>
          <w:rFonts w:hint="eastAsia"/>
          <w:lang w:eastAsia="zh-HK"/>
        </w:rPr>
        <w:t>惟決算數</w:t>
      </w:r>
      <w:r>
        <w:rPr>
          <w:rFonts w:hint="eastAsia"/>
          <w:lang w:eastAsia="zh-HK"/>
        </w:rPr>
        <w:t>介於</w:t>
      </w:r>
      <w:r>
        <w:rPr>
          <w:rFonts w:hint="eastAsia"/>
        </w:rPr>
        <w:t>760</w:t>
      </w:r>
      <w:r>
        <w:rPr>
          <w:rFonts w:hint="eastAsia"/>
          <w:lang w:eastAsia="zh-HK"/>
        </w:rPr>
        <w:t>萬</w:t>
      </w:r>
      <w:r>
        <w:rPr>
          <w:rFonts w:hint="eastAsia"/>
        </w:rPr>
        <w:t>9</w:t>
      </w:r>
      <w:r>
        <w:rPr>
          <w:rFonts w:hint="eastAsia"/>
          <w:lang w:eastAsia="zh-HK"/>
        </w:rPr>
        <w:t>千元至</w:t>
      </w:r>
      <w:r>
        <w:rPr>
          <w:rFonts w:hint="eastAsia"/>
        </w:rPr>
        <w:t>1,1</w:t>
      </w:r>
      <w:r w:rsidR="00C1219A">
        <w:t>5</w:t>
      </w:r>
      <w:r>
        <w:rPr>
          <w:rFonts w:hint="eastAsia"/>
        </w:rPr>
        <w:t>8</w:t>
      </w:r>
      <w:r>
        <w:rPr>
          <w:rFonts w:hint="eastAsia"/>
          <w:lang w:eastAsia="zh-HK"/>
        </w:rPr>
        <w:t>萬</w:t>
      </w:r>
      <w:r>
        <w:rPr>
          <w:rFonts w:hint="eastAsia"/>
        </w:rPr>
        <w:t>4</w:t>
      </w:r>
      <w:r>
        <w:rPr>
          <w:rFonts w:hint="eastAsia"/>
          <w:lang w:eastAsia="zh-HK"/>
        </w:rPr>
        <w:t>千元間</w:t>
      </w:r>
      <w:r>
        <w:rPr>
          <w:rFonts w:hint="eastAsia"/>
        </w:rPr>
        <w:t>，</w:t>
      </w:r>
      <w:r>
        <w:rPr>
          <w:rFonts w:hint="eastAsia"/>
          <w:lang w:eastAsia="zh-HK"/>
        </w:rPr>
        <w:t>超支金額則介於</w:t>
      </w:r>
      <w:r>
        <w:rPr>
          <w:rFonts w:hint="eastAsia"/>
        </w:rPr>
        <w:t>9</w:t>
      </w:r>
      <w:r>
        <w:rPr>
          <w:rFonts w:hint="eastAsia"/>
          <w:lang w:eastAsia="zh-HK"/>
        </w:rPr>
        <w:t>萬元至</w:t>
      </w:r>
      <w:r>
        <w:rPr>
          <w:rFonts w:hint="eastAsia"/>
        </w:rPr>
        <w:t>407</w:t>
      </w:r>
      <w:r>
        <w:rPr>
          <w:rFonts w:hint="eastAsia"/>
          <w:lang w:eastAsia="zh-HK"/>
        </w:rPr>
        <w:t>萬元間</w:t>
      </w:r>
      <w:r>
        <w:rPr>
          <w:rFonts w:hAnsi="標楷體" w:hint="eastAsia"/>
        </w:rPr>
        <w:t>。</w:t>
      </w:r>
      <w:r w:rsidR="00831299">
        <w:rPr>
          <w:rFonts w:hAnsi="標楷體" w:hint="eastAsia"/>
          <w:lang w:eastAsia="zh-HK"/>
        </w:rPr>
        <w:t>其中</w:t>
      </w:r>
      <w:r>
        <w:rPr>
          <w:rFonts w:hint="eastAsia"/>
        </w:rPr>
        <w:t>111</w:t>
      </w:r>
      <w:r w:rsidR="00103C03">
        <w:rPr>
          <w:rFonts w:hint="eastAsia"/>
          <w:lang w:eastAsia="zh-HK"/>
        </w:rPr>
        <w:t>及</w:t>
      </w:r>
      <w:r>
        <w:rPr>
          <w:rFonts w:hint="eastAsia"/>
        </w:rPr>
        <w:t>112</w:t>
      </w:r>
      <w:r w:rsidR="00831299">
        <w:rPr>
          <w:rFonts w:hint="eastAsia"/>
          <w:lang w:eastAsia="zh-HK"/>
        </w:rPr>
        <w:t>年度</w:t>
      </w:r>
      <w:r>
        <w:rPr>
          <w:rFonts w:hint="eastAsia"/>
          <w:lang w:eastAsia="zh-HK"/>
        </w:rPr>
        <w:t>超支狀況逐年改善</w:t>
      </w:r>
      <w:r>
        <w:rPr>
          <w:rFonts w:hint="eastAsia"/>
        </w:rPr>
        <w:t>，</w:t>
      </w:r>
      <w:r>
        <w:rPr>
          <w:rFonts w:hint="eastAsia"/>
          <w:lang w:eastAsia="zh-HK"/>
        </w:rPr>
        <w:t>但仍有超支情形</w:t>
      </w:r>
      <w:r>
        <w:rPr>
          <w:rFonts w:hint="eastAsia"/>
        </w:rPr>
        <w:t>。</w:t>
      </w:r>
      <w:r>
        <w:rPr>
          <w:rFonts w:hint="eastAsia"/>
          <w:lang w:eastAsia="zh-HK"/>
        </w:rPr>
        <w:t>據國安局說明，</w:t>
      </w:r>
      <w:r>
        <w:rPr>
          <w:rFonts w:hint="eastAsia"/>
        </w:rPr>
        <w:t>110</w:t>
      </w:r>
      <w:r>
        <w:rPr>
          <w:rFonts w:hint="eastAsia"/>
          <w:lang w:eastAsia="zh-HK"/>
        </w:rPr>
        <w:t>及</w:t>
      </w:r>
      <w:r>
        <w:rPr>
          <w:rFonts w:hint="eastAsia"/>
        </w:rPr>
        <w:t>111</w:t>
      </w:r>
      <w:r>
        <w:rPr>
          <w:rFonts w:hint="eastAsia"/>
          <w:lang w:eastAsia="zh-HK"/>
        </w:rPr>
        <w:t>年度超支</w:t>
      </w:r>
      <w:r>
        <w:rPr>
          <w:rFonts w:hint="eastAsia"/>
        </w:rPr>
        <w:t>，</w:t>
      </w:r>
      <w:r>
        <w:rPr>
          <w:rFonts w:hint="eastAsia"/>
          <w:lang w:eastAsia="zh-HK"/>
        </w:rPr>
        <w:t>主要因辦公室房舍已逾</w:t>
      </w:r>
      <w:r>
        <w:rPr>
          <w:rFonts w:hint="eastAsia"/>
        </w:rPr>
        <w:t>35</w:t>
      </w:r>
      <w:r>
        <w:rPr>
          <w:rFonts w:hint="eastAsia"/>
          <w:lang w:eastAsia="zh-HK"/>
        </w:rPr>
        <w:t>年</w:t>
      </w:r>
      <w:r>
        <w:rPr>
          <w:rFonts w:hint="eastAsia"/>
        </w:rPr>
        <w:t>，</w:t>
      </w:r>
      <w:r>
        <w:rPr>
          <w:rFonts w:hint="eastAsia"/>
          <w:lang w:eastAsia="zh-HK"/>
        </w:rPr>
        <w:t>且位置處潮濕之陽明</w:t>
      </w:r>
      <w:r>
        <w:rPr>
          <w:rFonts w:hint="eastAsia"/>
          <w:lang w:eastAsia="zh-HK"/>
        </w:rPr>
        <w:lastRenderedPageBreak/>
        <w:t>山區</w:t>
      </w:r>
      <w:r>
        <w:rPr>
          <w:rFonts w:hint="eastAsia"/>
        </w:rPr>
        <w:t>，</w:t>
      </w:r>
      <w:r>
        <w:rPr>
          <w:rFonts w:hint="eastAsia"/>
          <w:lang w:eastAsia="zh-HK"/>
        </w:rPr>
        <w:t>天花板斑駁發霉及地磚等房屋設施破損</w:t>
      </w:r>
      <w:r>
        <w:rPr>
          <w:rFonts w:hint="eastAsia"/>
        </w:rPr>
        <w:t>，</w:t>
      </w:r>
      <w:r>
        <w:rPr>
          <w:rFonts w:hint="eastAsia"/>
          <w:lang w:eastAsia="zh-HK"/>
        </w:rPr>
        <w:t>致臨時辦理緊急修護</w:t>
      </w:r>
      <w:r>
        <w:rPr>
          <w:rFonts w:hint="eastAsia"/>
        </w:rPr>
        <w:t>(</w:t>
      </w:r>
      <w:r>
        <w:rPr>
          <w:rFonts w:hint="eastAsia"/>
          <w:lang w:eastAsia="zh-HK"/>
        </w:rPr>
        <w:t>繕</w:t>
      </w:r>
      <w:r>
        <w:rPr>
          <w:rFonts w:hint="eastAsia"/>
        </w:rPr>
        <w:t>)</w:t>
      </w:r>
      <w:r>
        <w:rPr>
          <w:rFonts w:hAnsi="標楷體" w:hint="eastAsia"/>
        </w:rPr>
        <w:t>；</w:t>
      </w:r>
      <w:r>
        <w:rPr>
          <w:rFonts w:hint="eastAsia"/>
        </w:rPr>
        <w:t>112</w:t>
      </w:r>
      <w:r>
        <w:rPr>
          <w:rFonts w:hint="eastAsia"/>
          <w:lang w:eastAsia="zh-HK"/>
        </w:rPr>
        <w:t>年度則因</w:t>
      </w:r>
      <w:r>
        <w:rPr>
          <w:rFonts w:hint="eastAsia"/>
        </w:rPr>
        <w:t>牆</w:t>
      </w:r>
      <w:r>
        <w:rPr>
          <w:rFonts w:hint="eastAsia"/>
          <w:lang w:eastAsia="zh-HK"/>
        </w:rPr>
        <w:t>面斑駁</w:t>
      </w:r>
      <w:r>
        <w:rPr>
          <w:rFonts w:hint="eastAsia"/>
        </w:rPr>
        <w:t>，</w:t>
      </w:r>
      <w:r>
        <w:rPr>
          <w:rFonts w:hint="eastAsia"/>
          <w:lang w:eastAsia="zh-HK"/>
        </w:rPr>
        <w:t>營區公共走道止滑防護及浴廁磁磚剝落等</w:t>
      </w:r>
      <w:r>
        <w:rPr>
          <w:rFonts w:hint="eastAsia"/>
        </w:rPr>
        <w:t>。</w:t>
      </w:r>
      <w:r>
        <w:rPr>
          <w:rFonts w:hint="eastAsia"/>
          <w:lang w:eastAsia="zh-HK"/>
        </w:rPr>
        <w:t>進一步觀察</w:t>
      </w:r>
      <w:r>
        <w:rPr>
          <w:rFonts w:hint="eastAsia"/>
        </w:rPr>
        <w:t>，113</w:t>
      </w:r>
      <w:r>
        <w:rPr>
          <w:rFonts w:hint="eastAsia"/>
          <w:lang w:eastAsia="zh-HK"/>
        </w:rPr>
        <w:t>年度該科目預算編列略降至</w:t>
      </w:r>
      <w:r>
        <w:rPr>
          <w:rFonts w:hint="eastAsia"/>
        </w:rPr>
        <w:t>738</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然決算金額卻高達</w:t>
      </w:r>
      <w:r>
        <w:rPr>
          <w:rFonts w:hint="eastAsia"/>
        </w:rPr>
        <w:t>1</w:t>
      </w:r>
      <w:r>
        <w:t>,</w:t>
      </w:r>
      <w:r>
        <w:rPr>
          <w:rFonts w:hint="eastAsia"/>
        </w:rPr>
        <w:t>178</w:t>
      </w:r>
      <w:r>
        <w:rPr>
          <w:rFonts w:hint="eastAsia"/>
          <w:lang w:eastAsia="zh-HK"/>
        </w:rPr>
        <w:t>萬</w:t>
      </w:r>
      <w:r>
        <w:rPr>
          <w:rFonts w:hint="eastAsia"/>
        </w:rPr>
        <w:t>4</w:t>
      </w:r>
      <w:r>
        <w:rPr>
          <w:rFonts w:hint="eastAsia"/>
          <w:lang w:eastAsia="zh-HK"/>
        </w:rPr>
        <w:t>千元</w:t>
      </w:r>
      <w:r>
        <w:rPr>
          <w:rFonts w:hint="eastAsia"/>
        </w:rPr>
        <w:t>，</w:t>
      </w:r>
      <w:r w:rsidR="00831299">
        <w:rPr>
          <w:rFonts w:hint="eastAsia"/>
          <w:lang w:eastAsia="zh-HK"/>
        </w:rPr>
        <w:t>超支金額</w:t>
      </w:r>
      <w:r>
        <w:rPr>
          <w:rFonts w:hint="eastAsia"/>
          <w:lang w:eastAsia="zh-HK"/>
        </w:rPr>
        <w:t>達</w:t>
      </w:r>
      <w:r>
        <w:rPr>
          <w:rFonts w:hint="eastAsia"/>
        </w:rPr>
        <w:t>439</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超支比率達</w:t>
      </w:r>
      <w:r>
        <w:rPr>
          <w:rFonts w:hint="eastAsia"/>
        </w:rPr>
        <w:t>59.5</w:t>
      </w:r>
      <w:r>
        <w:t>5</w:t>
      </w:r>
      <w:r>
        <w:rPr>
          <w:rFonts w:hint="eastAsia"/>
        </w:rPr>
        <w:t>%，</w:t>
      </w:r>
      <w:r>
        <w:rPr>
          <w:rFonts w:hint="eastAsia"/>
          <w:lang w:eastAsia="zh-HK"/>
        </w:rPr>
        <w:t>為近</w:t>
      </w:r>
      <w:r>
        <w:rPr>
          <w:rFonts w:hint="eastAsia"/>
        </w:rPr>
        <w:t>4</w:t>
      </w:r>
      <w:r>
        <w:rPr>
          <w:rFonts w:hint="eastAsia"/>
          <w:lang w:eastAsia="zh-HK"/>
        </w:rPr>
        <w:t>年</w:t>
      </w:r>
      <w:r>
        <w:rPr>
          <w:rFonts w:hint="eastAsia"/>
        </w:rPr>
        <w:t>(110</w:t>
      </w:r>
      <w:r>
        <w:rPr>
          <w:rFonts w:hint="eastAsia"/>
          <w:lang w:eastAsia="zh-HK"/>
        </w:rPr>
        <w:t>至</w:t>
      </w:r>
      <w:r>
        <w:rPr>
          <w:rFonts w:hint="eastAsia"/>
        </w:rPr>
        <w:t>113</w:t>
      </w:r>
      <w:r>
        <w:rPr>
          <w:rFonts w:hint="eastAsia"/>
          <w:lang w:eastAsia="zh-HK"/>
        </w:rPr>
        <w:t>年度</w:t>
      </w:r>
      <w:r>
        <w:rPr>
          <w:rFonts w:hint="eastAsia"/>
        </w:rPr>
        <w:t>)</w:t>
      </w:r>
      <w:r>
        <w:rPr>
          <w:rFonts w:hint="eastAsia"/>
          <w:lang w:eastAsia="zh-HK"/>
        </w:rPr>
        <w:t>最高</w:t>
      </w:r>
      <w:r>
        <w:rPr>
          <w:rFonts w:hint="eastAsia"/>
        </w:rPr>
        <w:t>。</w:t>
      </w:r>
      <w:r>
        <w:rPr>
          <w:rFonts w:hint="eastAsia"/>
          <w:lang w:eastAsia="zh-HK"/>
        </w:rPr>
        <w:t>其主要原因係列管房舍衛浴設施及辦公環境整建</w:t>
      </w:r>
      <w:r w:rsidR="00C905A1">
        <w:rPr>
          <w:rFonts w:hint="eastAsia"/>
        </w:rPr>
        <w:t>、</w:t>
      </w:r>
      <w:r w:rsidR="00C905A1">
        <w:rPr>
          <w:rFonts w:hint="eastAsia"/>
          <w:lang w:eastAsia="zh-HK"/>
        </w:rPr>
        <w:t>安維專案警衛駐地搬遷</w:t>
      </w:r>
      <w:r w:rsidR="00C905A1">
        <w:rPr>
          <w:rFonts w:hint="eastAsia"/>
        </w:rPr>
        <w:t>、</w:t>
      </w:r>
      <w:r w:rsidR="00C905A1">
        <w:rPr>
          <w:rFonts w:hint="eastAsia"/>
          <w:lang w:eastAsia="zh-HK"/>
        </w:rPr>
        <w:t>會客室資訊機櫃隔間架設</w:t>
      </w:r>
      <w:r w:rsidR="00C905A1">
        <w:rPr>
          <w:rFonts w:hint="eastAsia"/>
        </w:rPr>
        <w:t>，</w:t>
      </w:r>
      <w:r w:rsidR="00C905A1">
        <w:rPr>
          <w:rFonts w:hint="eastAsia"/>
          <w:lang w:eastAsia="zh-HK"/>
        </w:rPr>
        <w:t>公共走道止滑地墊處理及營區磚</w:t>
      </w:r>
      <w:r w:rsidR="00C905A1">
        <w:rPr>
          <w:rFonts w:hint="eastAsia"/>
        </w:rPr>
        <w:t>牆</w:t>
      </w:r>
      <w:r w:rsidR="00C905A1">
        <w:rPr>
          <w:rFonts w:hint="eastAsia"/>
          <w:lang w:eastAsia="zh-HK"/>
        </w:rPr>
        <w:t>及鐵刺網設施等</w:t>
      </w:r>
      <w:r>
        <w:rPr>
          <w:rFonts w:hint="eastAsia"/>
        </w:rPr>
        <w:t>，</w:t>
      </w:r>
      <w:r>
        <w:rPr>
          <w:rFonts w:hint="eastAsia"/>
          <w:lang w:eastAsia="zh-HK"/>
        </w:rPr>
        <w:t>臨時辦理緊急修</w:t>
      </w:r>
      <w:r w:rsidR="00C905A1">
        <w:rPr>
          <w:rFonts w:hint="eastAsia"/>
          <w:lang w:eastAsia="zh-HK"/>
        </w:rPr>
        <w:t>護</w:t>
      </w:r>
      <w:r w:rsidR="00C905A1">
        <w:rPr>
          <w:rFonts w:hint="eastAsia"/>
        </w:rPr>
        <w:t>(</w:t>
      </w:r>
      <w:r>
        <w:rPr>
          <w:rFonts w:hint="eastAsia"/>
          <w:lang w:eastAsia="zh-HK"/>
        </w:rPr>
        <w:t>繕</w:t>
      </w:r>
      <w:r w:rsidR="00C905A1">
        <w:rPr>
          <w:rFonts w:hint="eastAsia"/>
        </w:rPr>
        <w:t>)</w:t>
      </w:r>
      <w:r>
        <w:rPr>
          <w:rFonts w:hint="eastAsia"/>
          <w:lang w:eastAsia="zh-HK"/>
        </w:rPr>
        <w:t>所致</w:t>
      </w:r>
      <w:r>
        <w:rPr>
          <w:rFonts w:hint="eastAsia"/>
        </w:rPr>
        <w:t>。</w:t>
      </w:r>
    </w:p>
    <w:p w:rsidR="00811227" w:rsidRPr="00182585" w:rsidRDefault="00811227" w:rsidP="00811227">
      <w:pPr>
        <w:pStyle w:val="23"/>
        <w:overflowPunct w:val="0"/>
        <w:ind w:left="850" w:firstLine="567"/>
        <w:rPr>
          <w:lang w:eastAsia="zh-HK"/>
        </w:rPr>
      </w:pPr>
      <w:r>
        <w:rPr>
          <w:rFonts w:hint="eastAsia"/>
          <w:lang w:eastAsia="zh-HK"/>
        </w:rPr>
        <w:t>考量</w:t>
      </w:r>
      <w:r w:rsidRPr="00413EEA">
        <w:rPr>
          <w:rFonts w:hint="eastAsia"/>
        </w:rPr>
        <w:t>房屋及建築</w:t>
      </w:r>
      <w:r>
        <w:rPr>
          <w:rFonts w:hint="eastAsia"/>
          <w:lang w:eastAsia="zh-HK"/>
        </w:rPr>
        <w:t>養護</w:t>
      </w:r>
      <w:r>
        <w:rPr>
          <w:rFonts w:hint="eastAsia"/>
        </w:rPr>
        <w:t>情況，應透過定期檢視與預防性維護</w:t>
      </w:r>
      <w:r w:rsidR="00831299">
        <w:rPr>
          <w:rFonts w:hint="eastAsia"/>
          <w:lang w:eastAsia="zh-HK"/>
        </w:rPr>
        <w:t>並</w:t>
      </w:r>
      <w:r>
        <w:rPr>
          <w:rFonts w:hint="eastAsia"/>
        </w:rPr>
        <w:t>納入年度規劃，</w:t>
      </w:r>
      <w:r>
        <w:rPr>
          <w:rFonts w:hint="eastAsia"/>
          <w:lang w:eastAsia="zh-HK"/>
        </w:rPr>
        <w:t>避免</w:t>
      </w:r>
      <w:r w:rsidRPr="00413EEA">
        <w:rPr>
          <w:rFonts w:hint="eastAsia"/>
        </w:rPr>
        <w:t>待問題惡化後始進行</w:t>
      </w:r>
      <w:r>
        <w:rPr>
          <w:rFonts w:hint="eastAsia"/>
          <w:lang w:eastAsia="zh-HK"/>
        </w:rPr>
        <w:t>緊急</w:t>
      </w:r>
      <w:r w:rsidRPr="00413EEA">
        <w:rPr>
          <w:rFonts w:hint="eastAsia"/>
        </w:rPr>
        <w:t>修</w:t>
      </w:r>
      <w:r>
        <w:rPr>
          <w:rFonts w:hint="eastAsia"/>
          <w:lang w:eastAsia="zh-HK"/>
        </w:rPr>
        <w:t>護</w:t>
      </w:r>
      <w:r>
        <w:rPr>
          <w:rFonts w:hint="eastAsia"/>
        </w:rPr>
        <w:t>(</w:t>
      </w:r>
      <w:r w:rsidRPr="00413EEA">
        <w:rPr>
          <w:rFonts w:hint="eastAsia"/>
        </w:rPr>
        <w:t>繕</w:t>
      </w:r>
      <w:r>
        <w:rPr>
          <w:rFonts w:hint="eastAsia"/>
        </w:rPr>
        <w:t>)</w:t>
      </w:r>
      <w:r w:rsidRPr="00413EEA">
        <w:rPr>
          <w:rFonts w:hint="eastAsia"/>
        </w:rPr>
        <w:t>，以免增加安全風險與</w:t>
      </w:r>
      <w:r>
        <w:rPr>
          <w:rFonts w:hint="eastAsia"/>
          <w:lang w:eastAsia="zh-HK"/>
        </w:rPr>
        <w:t>後續</w:t>
      </w:r>
      <w:r w:rsidRPr="00413EEA">
        <w:rPr>
          <w:rFonts w:hint="eastAsia"/>
        </w:rPr>
        <w:t>維護成本。</w:t>
      </w:r>
      <w:r>
        <w:rPr>
          <w:rFonts w:hint="eastAsia"/>
          <w:lang w:eastAsia="zh-HK"/>
        </w:rPr>
        <w:t>另該科目已連續</w:t>
      </w:r>
      <w:r>
        <w:rPr>
          <w:rFonts w:hint="eastAsia"/>
        </w:rPr>
        <w:t>4</w:t>
      </w:r>
      <w:r>
        <w:rPr>
          <w:rFonts w:hint="eastAsia"/>
          <w:lang w:eastAsia="zh-HK"/>
        </w:rPr>
        <w:t>年出現超支</w:t>
      </w:r>
      <w:r>
        <w:rPr>
          <w:rFonts w:hint="eastAsia"/>
        </w:rPr>
        <w:t>，</w:t>
      </w:r>
      <w:r>
        <w:rPr>
          <w:rFonts w:hint="eastAsia"/>
          <w:lang w:eastAsia="zh-HK"/>
        </w:rPr>
        <w:t>顯示先期規劃與實際執行間存在落差</w:t>
      </w:r>
      <w:r>
        <w:rPr>
          <w:rFonts w:hint="eastAsia"/>
        </w:rPr>
        <w:t>，</w:t>
      </w:r>
      <w:r>
        <w:rPr>
          <w:rFonts w:hint="eastAsia"/>
          <w:lang w:eastAsia="zh-HK"/>
        </w:rPr>
        <w:t>允宜強化事前規劃</w:t>
      </w:r>
      <w:r>
        <w:rPr>
          <w:rFonts w:hint="eastAsia"/>
        </w:rPr>
        <w:t>，</w:t>
      </w:r>
      <w:r>
        <w:rPr>
          <w:rFonts w:hint="eastAsia"/>
          <w:lang w:eastAsia="zh-HK"/>
        </w:rPr>
        <w:t>並於執行過程落實經費控管</w:t>
      </w:r>
      <w:r>
        <w:rPr>
          <w:rFonts w:hint="eastAsia"/>
        </w:rPr>
        <w:t>，</w:t>
      </w:r>
      <w:r>
        <w:rPr>
          <w:rFonts w:hint="eastAsia"/>
          <w:lang w:eastAsia="zh-HK"/>
        </w:rPr>
        <w:t>以避免超支及維護安全</w:t>
      </w:r>
      <w:r>
        <w:rPr>
          <w:rFonts w:hint="eastAsia"/>
        </w:rPr>
        <w:t>。</w:t>
      </w:r>
    </w:p>
    <w:p w:rsidR="00811227" w:rsidRPr="009E1F80" w:rsidRDefault="00811227" w:rsidP="00734E17">
      <w:pPr>
        <w:pStyle w:val="a4"/>
        <w:ind w:leftChars="160" w:left="1276" w:right="-1" w:firstLineChars="0" w:hanging="822"/>
        <w:rPr>
          <w:b/>
          <w:lang w:eastAsia="zh-HK"/>
        </w:rPr>
      </w:pPr>
      <w:r w:rsidRPr="009E1F80">
        <w:rPr>
          <w:rFonts w:hint="eastAsia"/>
          <w:b/>
          <w:lang w:eastAsia="zh-HK"/>
        </w:rPr>
        <w:t>表</w:t>
      </w:r>
      <w:r w:rsidRPr="009E1F80">
        <w:rPr>
          <w:rFonts w:hint="eastAsia"/>
          <w:b/>
        </w:rPr>
        <w:t>1</w:t>
      </w:r>
      <w:r w:rsidRPr="009E1F80">
        <w:rPr>
          <w:b/>
        </w:rPr>
        <w:t xml:space="preserve"> </w:t>
      </w:r>
      <w:r w:rsidR="00AC2F61">
        <w:rPr>
          <w:b/>
        </w:rPr>
        <w:t xml:space="preserve"> </w:t>
      </w:r>
      <w:r w:rsidRPr="009E1F80">
        <w:rPr>
          <w:rFonts w:hint="eastAsia"/>
          <w:b/>
          <w:lang w:eastAsia="zh-HK"/>
        </w:rPr>
        <w:t>國安局</w:t>
      </w:r>
      <w:r w:rsidRPr="009E1F80">
        <w:rPr>
          <w:rFonts w:hint="eastAsia"/>
          <w:b/>
        </w:rPr>
        <w:t>110</w:t>
      </w:r>
      <w:r w:rsidRPr="009E1F80">
        <w:rPr>
          <w:rFonts w:hint="eastAsia"/>
          <w:b/>
          <w:lang w:eastAsia="zh-HK"/>
        </w:rPr>
        <w:t>至</w:t>
      </w:r>
      <w:r w:rsidRPr="009E1F80">
        <w:rPr>
          <w:rFonts w:hint="eastAsia"/>
          <w:b/>
        </w:rPr>
        <w:t>113</w:t>
      </w:r>
      <w:r w:rsidRPr="009E1F80">
        <w:rPr>
          <w:rFonts w:hint="eastAsia"/>
          <w:b/>
          <w:lang w:eastAsia="zh-HK"/>
        </w:rPr>
        <w:t>年度公開預算</w:t>
      </w:r>
      <w:r>
        <w:rPr>
          <w:rFonts w:hAnsi="標楷體" w:hint="eastAsia"/>
          <w:b/>
          <w:lang w:eastAsia="zh-HK"/>
        </w:rPr>
        <w:t>「</w:t>
      </w:r>
      <w:r w:rsidRPr="009E1F80">
        <w:rPr>
          <w:rFonts w:hint="eastAsia"/>
          <w:b/>
          <w:lang w:eastAsia="zh-HK"/>
        </w:rPr>
        <w:t>房屋建築養護費</w:t>
      </w:r>
      <w:r>
        <w:rPr>
          <w:rFonts w:hAnsi="標楷體" w:hint="eastAsia"/>
          <w:b/>
          <w:lang w:eastAsia="zh-HK"/>
        </w:rPr>
        <w:t>」</w:t>
      </w:r>
      <w:r w:rsidR="00831299">
        <w:rPr>
          <w:rFonts w:hint="eastAsia"/>
          <w:b/>
          <w:lang w:eastAsia="zh-HK"/>
        </w:rPr>
        <w:t>科目預</w:t>
      </w:r>
      <w:r w:rsidR="00831299">
        <w:rPr>
          <w:rFonts w:hAnsi="標楷體" w:hint="eastAsia"/>
          <w:b/>
          <w:lang w:eastAsia="zh-HK"/>
        </w:rPr>
        <w:t>、</w:t>
      </w:r>
      <w:r w:rsidRPr="009E1F80">
        <w:rPr>
          <w:rFonts w:hint="eastAsia"/>
          <w:b/>
          <w:lang w:eastAsia="zh-HK"/>
        </w:rPr>
        <w:t>決算數情形表</w:t>
      </w:r>
      <w:r>
        <w:rPr>
          <w:rFonts w:hint="eastAsia"/>
          <w:b/>
        </w:rPr>
        <w:t xml:space="preserve"> </w:t>
      </w:r>
      <w:r>
        <w:rPr>
          <w:b/>
        </w:rPr>
        <w:t xml:space="preserve">             </w:t>
      </w:r>
      <w:r w:rsidR="00734E17">
        <w:rPr>
          <w:b/>
        </w:rPr>
        <w:t xml:space="preserve">    </w:t>
      </w:r>
      <w:r>
        <w:rPr>
          <w:b/>
        </w:rPr>
        <w:t xml:space="preserve"> </w:t>
      </w:r>
      <w:r w:rsidRPr="001744D7">
        <w:rPr>
          <w:rStyle w:val="144"/>
          <w:rFonts w:hint="eastAsia"/>
        </w:rPr>
        <w:t>單位:新臺幣千元；%</w:t>
      </w:r>
    </w:p>
    <w:tbl>
      <w:tblPr>
        <w:tblW w:w="8046" w:type="dxa"/>
        <w:tblInd w:w="56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46"/>
        <w:gridCol w:w="1769"/>
        <w:gridCol w:w="1769"/>
        <w:gridCol w:w="1769"/>
        <w:gridCol w:w="1893"/>
      </w:tblGrid>
      <w:tr w:rsidR="00811227" w:rsidTr="0056613E">
        <w:tc>
          <w:tcPr>
            <w:tcW w:w="846" w:type="dxa"/>
            <w:shd w:val="clear" w:color="auto" w:fill="auto"/>
          </w:tcPr>
          <w:p w:rsidR="00811227" w:rsidRPr="00AC2F61" w:rsidRDefault="00811227" w:rsidP="00245CE5">
            <w:pPr>
              <w:pStyle w:val="143"/>
              <w:jc w:val="center"/>
              <w:rPr>
                <w:b/>
              </w:rPr>
            </w:pPr>
            <w:r w:rsidRPr="00AC2F61">
              <w:rPr>
                <w:rFonts w:hint="eastAsia"/>
                <w:b/>
                <w:lang w:eastAsia="zh-HK"/>
              </w:rPr>
              <w:t>年度</w:t>
            </w:r>
          </w:p>
        </w:tc>
        <w:tc>
          <w:tcPr>
            <w:tcW w:w="1769" w:type="dxa"/>
            <w:shd w:val="clear" w:color="auto" w:fill="auto"/>
          </w:tcPr>
          <w:p w:rsidR="00811227" w:rsidRPr="00AC2F61" w:rsidRDefault="00811227" w:rsidP="00245CE5">
            <w:pPr>
              <w:pStyle w:val="143"/>
              <w:jc w:val="center"/>
              <w:rPr>
                <w:b/>
              </w:rPr>
            </w:pPr>
            <w:r w:rsidRPr="00AC2F61">
              <w:rPr>
                <w:rFonts w:hint="eastAsia"/>
                <w:b/>
                <w:lang w:eastAsia="zh-HK"/>
              </w:rPr>
              <w:t>預算數</w:t>
            </w:r>
          </w:p>
        </w:tc>
        <w:tc>
          <w:tcPr>
            <w:tcW w:w="1769" w:type="dxa"/>
            <w:shd w:val="clear" w:color="auto" w:fill="auto"/>
          </w:tcPr>
          <w:p w:rsidR="00811227" w:rsidRPr="00AC2F61" w:rsidRDefault="00811227" w:rsidP="00245CE5">
            <w:pPr>
              <w:pStyle w:val="143"/>
              <w:jc w:val="center"/>
              <w:rPr>
                <w:b/>
              </w:rPr>
            </w:pPr>
            <w:r w:rsidRPr="00AC2F61">
              <w:rPr>
                <w:rFonts w:hint="eastAsia"/>
                <w:b/>
                <w:lang w:eastAsia="zh-HK"/>
              </w:rPr>
              <w:t>決算數</w:t>
            </w:r>
          </w:p>
        </w:tc>
        <w:tc>
          <w:tcPr>
            <w:tcW w:w="1769" w:type="dxa"/>
            <w:shd w:val="clear" w:color="auto" w:fill="auto"/>
          </w:tcPr>
          <w:p w:rsidR="00811227" w:rsidRPr="00AC2F61" w:rsidRDefault="00811227" w:rsidP="00245CE5">
            <w:pPr>
              <w:pStyle w:val="143"/>
              <w:jc w:val="center"/>
              <w:rPr>
                <w:b/>
              </w:rPr>
            </w:pPr>
            <w:r w:rsidRPr="00AC2F61">
              <w:rPr>
                <w:rFonts w:hint="eastAsia"/>
                <w:b/>
                <w:lang w:eastAsia="zh-HK"/>
              </w:rPr>
              <w:t>超支金額</w:t>
            </w:r>
          </w:p>
        </w:tc>
        <w:tc>
          <w:tcPr>
            <w:tcW w:w="1893" w:type="dxa"/>
            <w:shd w:val="clear" w:color="auto" w:fill="auto"/>
          </w:tcPr>
          <w:p w:rsidR="00811227" w:rsidRPr="00AC2F61" w:rsidRDefault="00811227" w:rsidP="00245CE5">
            <w:pPr>
              <w:pStyle w:val="143"/>
              <w:jc w:val="center"/>
              <w:rPr>
                <w:b/>
              </w:rPr>
            </w:pPr>
            <w:r w:rsidRPr="00AC2F61">
              <w:rPr>
                <w:rFonts w:hint="eastAsia"/>
                <w:b/>
                <w:lang w:eastAsia="zh-HK"/>
              </w:rPr>
              <w:t>超支比率</w:t>
            </w:r>
          </w:p>
        </w:tc>
      </w:tr>
      <w:tr w:rsidR="00811227" w:rsidTr="0056613E">
        <w:tc>
          <w:tcPr>
            <w:tcW w:w="846" w:type="dxa"/>
            <w:shd w:val="clear" w:color="auto" w:fill="auto"/>
          </w:tcPr>
          <w:p w:rsidR="00811227" w:rsidRDefault="00811227" w:rsidP="00245CE5">
            <w:pPr>
              <w:pStyle w:val="143"/>
              <w:jc w:val="center"/>
            </w:pPr>
            <w:r>
              <w:rPr>
                <w:rFonts w:hint="eastAsia"/>
              </w:rPr>
              <w:t>110</w:t>
            </w:r>
          </w:p>
        </w:tc>
        <w:tc>
          <w:tcPr>
            <w:tcW w:w="1769" w:type="dxa"/>
            <w:shd w:val="clear" w:color="auto" w:fill="auto"/>
          </w:tcPr>
          <w:p w:rsidR="00811227" w:rsidRDefault="00811227" w:rsidP="00245CE5">
            <w:pPr>
              <w:pStyle w:val="143"/>
              <w:jc w:val="right"/>
            </w:pPr>
            <w:r>
              <w:rPr>
                <w:rFonts w:hint="eastAsia"/>
              </w:rPr>
              <w:t>7,514</w:t>
            </w:r>
          </w:p>
        </w:tc>
        <w:tc>
          <w:tcPr>
            <w:tcW w:w="1769" w:type="dxa"/>
            <w:shd w:val="clear" w:color="auto" w:fill="auto"/>
          </w:tcPr>
          <w:p w:rsidR="00811227" w:rsidRDefault="00811227" w:rsidP="00245CE5">
            <w:pPr>
              <w:pStyle w:val="143"/>
              <w:jc w:val="right"/>
            </w:pPr>
            <w:r>
              <w:rPr>
                <w:rFonts w:hint="eastAsia"/>
              </w:rPr>
              <w:t>11,584</w:t>
            </w:r>
          </w:p>
        </w:tc>
        <w:tc>
          <w:tcPr>
            <w:tcW w:w="1769" w:type="dxa"/>
            <w:shd w:val="clear" w:color="auto" w:fill="auto"/>
          </w:tcPr>
          <w:p w:rsidR="00811227" w:rsidRDefault="00811227" w:rsidP="00245CE5">
            <w:pPr>
              <w:pStyle w:val="143"/>
              <w:jc w:val="right"/>
            </w:pPr>
            <w:r>
              <w:rPr>
                <w:rFonts w:hint="eastAsia"/>
              </w:rPr>
              <w:t>4,070</w:t>
            </w:r>
          </w:p>
        </w:tc>
        <w:tc>
          <w:tcPr>
            <w:tcW w:w="1893" w:type="dxa"/>
            <w:shd w:val="clear" w:color="auto" w:fill="auto"/>
          </w:tcPr>
          <w:p w:rsidR="00811227" w:rsidRDefault="00811227" w:rsidP="00245CE5">
            <w:pPr>
              <w:pStyle w:val="143"/>
              <w:jc w:val="right"/>
            </w:pPr>
            <w:r>
              <w:rPr>
                <w:rFonts w:hint="eastAsia"/>
              </w:rPr>
              <w:t>54.17</w:t>
            </w:r>
          </w:p>
        </w:tc>
      </w:tr>
      <w:tr w:rsidR="00811227" w:rsidTr="0056613E">
        <w:tc>
          <w:tcPr>
            <w:tcW w:w="846" w:type="dxa"/>
            <w:shd w:val="clear" w:color="auto" w:fill="auto"/>
          </w:tcPr>
          <w:p w:rsidR="00811227" w:rsidRDefault="00811227" w:rsidP="00245CE5">
            <w:pPr>
              <w:pStyle w:val="143"/>
              <w:jc w:val="center"/>
            </w:pPr>
            <w:r>
              <w:rPr>
                <w:rFonts w:hint="eastAsia"/>
              </w:rPr>
              <w:t>111</w:t>
            </w:r>
          </w:p>
        </w:tc>
        <w:tc>
          <w:tcPr>
            <w:tcW w:w="1769" w:type="dxa"/>
            <w:shd w:val="clear" w:color="auto" w:fill="auto"/>
          </w:tcPr>
          <w:p w:rsidR="00811227" w:rsidRDefault="00811227" w:rsidP="00245CE5">
            <w:pPr>
              <w:pStyle w:val="143"/>
              <w:jc w:val="right"/>
            </w:pPr>
            <w:r>
              <w:rPr>
                <w:rFonts w:hint="eastAsia"/>
              </w:rPr>
              <w:t>7,512</w:t>
            </w:r>
          </w:p>
        </w:tc>
        <w:tc>
          <w:tcPr>
            <w:tcW w:w="1769" w:type="dxa"/>
            <w:shd w:val="clear" w:color="auto" w:fill="auto"/>
          </w:tcPr>
          <w:p w:rsidR="00811227" w:rsidRDefault="00811227" w:rsidP="00245CE5">
            <w:pPr>
              <w:pStyle w:val="143"/>
              <w:jc w:val="right"/>
            </w:pPr>
            <w:r>
              <w:rPr>
                <w:rFonts w:hint="eastAsia"/>
              </w:rPr>
              <w:t>8,431</w:t>
            </w:r>
          </w:p>
        </w:tc>
        <w:tc>
          <w:tcPr>
            <w:tcW w:w="1769" w:type="dxa"/>
            <w:shd w:val="clear" w:color="auto" w:fill="auto"/>
          </w:tcPr>
          <w:p w:rsidR="00811227" w:rsidRDefault="00811227" w:rsidP="00245CE5">
            <w:pPr>
              <w:pStyle w:val="143"/>
              <w:jc w:val="right"/>
            </w:pPr>
            <w:r>
              <w:rPr>
                <w:rFonts w:hint="eastAsia"/>
              </w:rPr>
              <w:t>919</w:t>
            </w:r>
          </w:p>
        </w:tc>
        <w:tc>
          <w:tcPr>
            <w:tcW w:w="1893" w:type="dxa"/>
            <w:shd w:val="clear" w:color="auto" w:fill="auto"/>
          </w:tcPr>
          <w:p w:rsidR="00811227" w:rsidRDefault="00811227" w:rsidP="00245CE5">
            <w:pPr>
              <w:pStyle w:val="143"/>
              <w:jc w:val="right"/>
            </w:pPr>
            <w:r>
              <w:rPr>
                <w:rFonts w:hint="eastAsia"/>
              </w:rPr>
              <w:t>12.23</w:t>
            </w:r>
          </w:p>
        </w:tc>
      </w:tr>
      <w:tr w:rsidR="00811227" w:rsidTr="0056613E">
        <w:tc>
          <w:tcPr>
            <w:tcW w:w="846" w:type="dxa"/>
            <w:shd w:val="clear" w:color="auto" w:fill="auto"/>
          </w:tcPr>
          <w:p w:rsidR="00811227" w:rsidRDefault="00811227" w:rsidP="00245CE5">
            <w:pPr>
              <w:pStyle w:val="143"/>
              <w:jc w:val="center"/>
            </w:pPr>
            <w:r>
              <w:rPr>
                <w:rFonts w:hint="eastAsia"/>
              </w:rPr>
              <w:t>112</w:t>
            </w:r>
          </w:p>
        </w:tc>
        <w:tc>
          <w:tcPr>
            <w:tcW w:w="1769" w:type="dxa"/>
            <w:shd w:val="clear" w:color="auto" w:fill="auto"/>
          </w:tcPr>
          <w:p w:rsidR="00811227" w:rsidRDefault="00811227" w:rsidP="00245CE5">
            <w:pPr>
              <w:pStyle w:val="143"/>
              <w:jc w:val="right"/>
            </w:pPr>
            <w:r>
              <w:rPr>
                <w:rFonts w:hint="eastAsia"/>
              </w:rPr>
              <w:t>7,519</w:t>
            </w:r>
          </w:p>
        </w:tc>
        <w:tc>
          <w:tcPr>
            <w:tcW w:w="1769" w:type="dxa"/>
            <w:shd w:val="clear" w:color="auto" w:fill="auto"/>
          </w:tcPr>
          <w:p w:rsidR="00811227" w:rsidRDefault="00811227" w:rsidP="00245CE5">
            <w:pPr>
              <w:pStyle w:val="143"/>
              <w:jc w:val="right"/>
            </w:pPr>
            <w:r>
              <w:rPr>
                <w:rFonts w:hint="eastAsia"/>
              </w:rPr>
              <w:t>7,609</w:t>
            </w:r>
          </w:p>
        </w:tc>
        <w:tc>
          <w:tcPr>
            <w:tcW w:w="1769" w:type="dxa"/>
            <w:shd w:val="clear" w:color="auto" w:fill="auto"/>
          </w:tcPr>
          <w:p w:rsidR="00811227" w:rsidRDefault="00811227" w:rsidP="00245CE5">
            <w:pPr>
              <w:pStyle w:val="143"/>
              <w:jc w:val="right"/>
            </w:pPr>
            <w:r>
              <w:rPr>
                <w:rFonts w:hint="eastAsia"/>
              </w:rPr>
              <w:t>90</w:t>
            </w:r>
          </w:p>
        </w:tc>
        <w:tc>
          <w:tcPr>
            <w:tcW w:w="1893" w:type="dxa"/>
            <w:shd w:val="clear" w:color="auto" w:fill="auto"/>
          </w:tcPr>
          <w:p w:rsidR="00811227" w:rsidRDefault="00811227" w:rsidP="00245CE5">
            <w:pPr>
              <w:pStyle w:val="143"/>
              <w:jc w:val="right"/>
            </w:pPr>
            <w:r>
              <w:rPr>
                <w:rFonts w:hint="eastAsia"/>
              </w:rPr>
              <w:t>1.</w:t>
            </w:r>
            <w:r>
              <w:t>20</w:t>
            </w:r>
          </w:p>
        </w:tc>
      </w:tr>
      <w:tr w:rsidR="00811227" w:rsidTr="0056613E">
        <w:tc>
          <w:tcPr>
            <w:tcW w:w="846" w:type="dxa"/>
            <w:shd w:val="clear" w:color="auto" w:fill="auto"/>
          </w:tcPr>
          <w:p w:rsidR="00811227" w:rsidRDefault="00811227" w:rsidP="00245CE5">
            <w:pPr>
              <w:pStyle w:val="143"/>
              <w:jc w:val="center"/>
            </w:pPr>
            <w:r>
              <w:rPr>
                <w:rFonts w:hint="eastAsia"/>
              </w:rPr>
              <w:t>113</w:t>
            </w:r>
          </w:p>
        </w:tc>
        <w:tc>
          <w:tcPr>
            <w:tcW w:w="1769" w:type="dxa"/>
            <w:shd w:val="clear" w:color="auto" w:fill="auto"/>
          </w:tcPr>
          <w:p w:rsidR="00811227" w:rsidRDefault="00811227" w:rsidP="00245CE5">
            <w:pPr>
              <w:pStyle w:val="143"/>
              <w:jc w:val="right"/>
            </w:pPr>
            <w:r>
              <w:rPr>
                <w:rFonts w:hint="eastAsia"/>
              </w:rPr>
              <w:t>7,386</w:t>
            </w:r>
          </w:p>
        </w:tc>
        <w:tc>
          <w:tcPr>
            <w:tcW w:w="1769" w:type="dxa"/>
            <w:shd w:val="clear" w:color="auto" w:fill="auto"/>
          </w:tcPr>
          <w:p w:rsidR="00811227" w:rsidRDefault="00811227" w:rsidP="00245CE5">
            <w:pPr>
              <w:pStyle w:val="143"/>
              <w:jc w:val="right"/>
            </w:pPr>
            <w:r>
              <w:rPr>
                <w:rFonts w:hint="eastAsia"/>
              </w:rPr>
              <w:t>11,784</w:t>
            </w:r>
          </w:p>
        </w:tc>
        <w:tc>
          <w:tcPr>
            <w:tcW w:w="1769" w:type="dxa"/>
            <w:shd w:val="clear" w:color="auto" w:fill="DEEAF6"/>
          </w:tcPr>
          <w:p w:rsidR="00811227" w:rsidRDefault="00811227" w:rsidP="00245CE5">
            <w:pPr>
              <w:pStyle w:val="143"/>
              <w:jc w:val="right"/>
            </w:pPr>
            <w:r>
              <w:rPr>
                <w:rFonts w:hint="eastAsia"/>
              </w:rPr>
              <w:t>4,398</w:t>
            </w:r>
          </w:p>
        </w:tc>
        <w:tc>
          <w:tcPr>
            <w:tcW w:w="1893" w:type="dxa"/>
            <w:shd w:val="clear" w:color="auto" w:fill="DEEAF6"/>
          </w:tcPr>
          <w:p w:rsidR="00811227" w:rsidRDefault="00811227" w:rsidP="00245CE5">
            <w:pPr>
              <w:pStyle w:val="143"/>
              <w:jc w:val="right"/>
            </w:pPr>
            <w:r>
              <w:rPr>
                <w:rFonts w:hint="eastAsia"/>
              </w:rPr>
              <w:t>59.5</w:t>
            </w:r>
            <w:r>
              <w:t>5</w:t>
            </w:r>
          </w:p>
        </w:tc>
      </w:tr>
    </w:tbl>
    <w:p w:rsidR="00811227" w:rsidRDefault="00811227" w:rsidP="00811227">
      <w:pPr>
        <w:pStyle w:val="143"/>
        <w:ind w:leftChars="150" w:left="425"/>
        <w:rPr>
          <w:lang w:eastAsia="zh-HK"/>
        </w:rPr>
      </w:pPr>
      <w:r w:rsidRPr="00F02BBC">
        <w:rPr>
          <w:rFonts w:hint="eastAsia"/>
        </w:rPr>
        <w:t>資料來源：國安局</w:t>
      </w:r>
      <w:r>
        <w:rPr>
          <w:rFonts w:hint="eastAsia"/>
          <w:lang w:eastAsia="zh-HK"/>
        </w:rPr>
        <w:t>提供</w:t>
      </w:r>
      <w:r w:rsidRPr="00C218C5">
        <w:rPr>
          <w:rFonts w:hint="eastAsia"/>
          <w:lang w:eastAsia="zh-HK"/>
        </w:rPr>
        <w:t>，本中心整理。</w:t>
      </w:r>
    </w:p>
    <w:p w:rsidR="00811227" w:rsidRPr="00096F2B" w:rsidRDefault="00811227" w:rsidP="00811227">
      <w:pPr>
        <w:ind w:left="567" w:firstLine="567"/>
        <w:rPr>
          <w:rFonts w:hAnsi="標楷體"/>
        </w:rPr>
      </w:pPr>
      <w:r>
        <w:rPr>
          <w:rFonts w:hAnsi="標楷體" w:hint="eastAsia"/>
          <w:lang w:eastAsia="zh-HK"/>
        </w:rPr>
        <w:t>綜上，國安局</w:t>
      </w:r>
      <w:r>
        <w:rPr>
          <w:rFonts w:hAnsi="標楷體" w:hint="eastAsia"/>
        </w:rPr>
        <w:t>110</w:t>
      </w:r>
      <w:r>
        <w:rPr>
          <w:rFonts w:hAnsi="標楷體" w:hint="eastAsia"/>
          <w:lang w:eastAsia="zh-HK"/>
        </w:rPr>
        <w:t>至</w:t>
      </w:r>
      <w:r>
        <w:rPr>
          <w:rFonts w:hAnsi="標楷體" w:hint="eastAsia"/>
        </w:rPr>
        <w:t>113</w:t>
      </w:r>
      <w:r>
        <w:rPr>
          <w:rFonts w:hAnsi="標楷體" w:hint="eastAsia"/>
          <w:lang w:eastAsia="zh-HK"/>
        </w:rPr>
        <w:t>年度連續</w:t>
      </w:r>
      <w:r>
        <w:rPr>
          <w:rFonts w:hAnsi="標楷體" w:hint="eastAsia"/>
        </w:rPr>
        <w:t>4</w:t>
      </w:r>
      <w:r>
        <w:rPr>
          <w:rFonts w:hAnsi="標楷體" w:hint="eastAsia"/>
          <w:lang w:eastAsia="zh-HK"/>
        </w:rPr>
        <w:t>年公開預算之「房屋建築養護費」科目</w:t>
      </w:r>
      <w:r>
        <w:rPr>
          <w:rFonts w:hAnsi="標楷體" w:hint="eastAsia"/>
        </w:rPr>
        <w:t>，</w:t>
      </w:r>
      <w:r>
        <w:rPr>
          <w:rFonts w:hAnsi="標楷體" w:hint="eastAsia"/>
          <w:lang w:eastAsia="zh-HK"/>
        </w:rPr>
        <w:t>決算數逾預算數</w:t>
      </w:r>
      <w:r>
        <w:rPr>
          <w:rFonts w:hAnsi="標楷體" w:hint="eastAsia"/>
        </w:rPr>
        <w:t>，</w:t>
      </w:r>
      <w:r>
        <w:rPr>
          <w:rFonts w:hAnsi="標楷體" w:hint="eastAsia"/>
          <w:lang w:eastAsia="zh-HK"/>
        </w:rPr>
        <w:t>且</w:t>
      </w:r>
      <w:r>
        <w:rPr>
          <w:rFonts w:hAnsi="標楷體" w:hint="eastAsia"/>
        </w:rPr>
        <w:t>113</w:t>
      </w:r>
      <w:r w:rsidR="00B61945">
        <w:rPr>
          <w:rFonts w:hAnsi="標楷體" w:hint="eastAsia"/>
          <w:lang w:eastAsia="zh-HK"/>
        </w:rPr>
        <w:t>年度</w:t>
      </w:r>
      <w:r>
        <w:rPr>
          <w:rFonts w:hAnsi="標楷體" w:hint="eastAsia"/>
          <w:lang w:eastAsia="zh-HK"/>
        </w:rPr>
        <w:t>超支比率達</w:t>
      </w:r>
      <w:r>
        <w:rPr>
          <w:rFonts w:hAnsi="標楷體" w:hint="eastAsia"/>
        </w:rPr>
        <w:t>59.55%，</w:t>
      </w:r>
      <w:r>
        <w:rPr>
          <w:rFonts w:hAnsi="標楷體" w:hint="eastAsia"/>
          <w:lang w:eastAsia="zh-HK"/>
        </w:rPr>
        <w:t>為近年新高，超支金額達</w:t>
      </w:r>
      <w:r>
        <w:rPr>
          <w:rFonts w:hAnsi="標楷體" w:hint="eastAsia"/>
        </w:rPr>
        <w:t>439</w:t>
      </w:r>
      <w:r>
        <w:rPr>
          <w:rFonts w:hAnsi="標楷體" w:hint="eastAsia"/>
          <w:lang w:eastAsia="zh-HK"/>
        </w:rPr>
        <w:t>萬</w:t>
      </w:r>
      <w:r>
        <w:rPr>
          <w:rFonts w:hAnsi="標楷體" w:hint="eastAsia"/>
        </w:rPr>
        <w:t>8</w:t>
      </w:r>
      <w:r>
        <w:rPr>
          <w:rFonts w:hAnsi="標楷體" w:hint="eastAsia"/>
          <w:lang w:eastAsia="zh-HK"/>
        </w:rPr>
        <w:t>千元</w:t>
      </w:r>
      <w:r>
        <w:rPr>
          <w:rFonts w:hAnsi="標楷體" w:hint="eastAsia"/>
        </w:rPr>
        <w:t>，</w:t>
      </w:r>
      <w:r>
        <w:rPr>
          <w:rFonts w:hAnsi="標楷體" w:hint="eastAsia"/>
          <w:lang w:eastAsia="zh-HK"/>
        </w:rPr>
        <w:t>允宜加強</w:t>
      </w:r>
      <w:r w:rsidRPr="00C218C5">
        <w:rPr>
          <w:rFonts w:hAnsi="標楷體" w:hint="eastAsia"/>
          <w:lang w:eastAsia="zh-HK"/>
        </w:rPr>
        <w:t>事前規劃</w:t>
      </w:r>
      <w:r>
        <w:rPr>
          <w:rFonts w:hAnsi="標楷體" w:hint="eastAsia"/>
          <w:lang w:eastAsia="zh-HK"/>
        </w:rPr>
        <w:t>及預算執行之控管</w:t>
      </w:r>
      <w:r>
        <w:rPr>
          <w:rFonts w:hint="eastAsia"/>
        </w:rPr>
        <w:t>。</w:t>
      </w:r>
      <w:bookmarkStart w:id="25" w:name="_GoBack"/>
      <w:bookmarkEnd w:id="25"/>
    </w:p>
    <w:bookmarkEnd w:id="9"/>
    <w:bookmarkEnd w:id="10"/>
    <w:bookmarkEnd w:id="22"/>
    <w:bookmarkEnd w:id="23"/>
    <w:bookmarkEnd w:id="24"/>
    <w:bookmarkEnd w:id="11"/>
    <w:bookmarkEnd w:id="0"/>
    <w:bookmarkEnd w:id="1"/>
    <w:bookmarkEnd w:id="2"/>
    <w:bookmarkEnd w:id="3"/>
    <w:bookmarkEnd w:id="4"/>
    <w:bookmarkEnd w:id="5"/>
    <w:bookmarkEnd w:id="6"/>
    <w:bookmarkEnd w:id="7"/>
    <w:bookmarkEnd w:id="8"/>
    <w:bookmarkEnd w:id="12"/>
    <w:bookmarkEnd w:id="13"/>
    <w:bookmarkEnd w:id="14"/>
    <w:bookmarkEnd w:id="15"/>
    <w:bookmarkEnd w:id="16"/>
    <w:bookmarkEnd w:id="17"/>
    <w:bookmarkEnd w:id="18"/>
    <w:bookmarkEnd w:id="19"/>
    <w:bookmarkEnd w:id="20"/>
    <w:sectPr w:rsidR="00811227" w:rsidRPr="00096F2B"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1DE" w:rsidRDefault="002831DE" w:rsidP="004D1DDC">
      <w:pPr>
        <w:ind w:left="560" w:firstLine="560"/>
      </w:pPr>
      <w:r>
        <w:separator/>
      </w:r>
    </w:p>
  </w:endnote>
  <w:endnote w:type="continuationSeparator" w:id="0">
    <w:p w:rsidR="002831DE" w:rsidRDefault="002831DE" w:rsidP="004D1DD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MingLiU">
    <w:panose1 w:val="00000000000000000000"/>
    <w:charset w:val="88"/>
    <w:family w:val="roman"/>
    <w:notTrueType/>
    <w:pitch w:val="default"/>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PMingLiU">
    <w:altName w:val="新細明體"/>
    <w:panose1 w:val="00000000000000000000"/>
    <w:charset w:val="88"/>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1D1E0D" w:rsidRDefault="001D1E0D" w:rsidP="004D1DDC">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Pr="00E75796" w:rsidRDefault="001D1E0D" w:rsidP="004D1DD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E724F8">
      <w:rPr>
        <w:rFonts w:hAnsi="標楷體"/>
        <w:noProof/>
        <w:sz w:val="20"/>
        <w:szCs w:val="20"/>
      </w:rPr>
      <w:t>2</w:t>
    </w:r>
    <w:r w:rsidRPr="00E75796">
      <w:rPr>
        <w:rFonts w:hAnsi="標楷體"/>
        <w:sz w:val="20"/>
        <w:szCs w:val="20"/>
      </w:rPr>
      <w:fldChar w:fldCharType="end"/>
    </w:r>
  </w:p>
  <w:p w:rsidR="001D1E0D" w:rsidRPr="00ED4235" w:rsidRDefault="001D1E0D" w:rsidP="004D1DDC">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1DE" w:rsidRDefault="002831DE" w:rsidP="003B4E81">
      <w:pPr>
        <w:ind w:leftChars="202" w:left="566" w:firstLine="560"/>
      </w:pPr>
      <w:r>
        <w:separator/>
      </w:r>
    </w:p>
  </w:footnote>
  <w:footnote w:type="continuationSeparator" w:id="0">
    <w:p w:rsidR="002831DE" w:rsidRDefault="002831DE" w:rsidP="004D1DDC">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framePr w:w="1440" w:hSpace="1276" w:wrap="around" w:vAnchor="text" w:hAnchor="margin" w:xAlign="right" w:y="1"/>
      <w:ind w:left="560" w:firstLine="560"/>
      <w:textDirection w:val="btLr"/>
    </w:pPr>
    <w:r>
      <w:fldChar w:fldCharType="begin"/>
    </w:r>
    <w:r>
      <w:instrText xml:space="preserve">PAGE  </w:instrText>
    </w:r>
    <w:r>
      <w:fldChar w:fldCharType="end"/>
    </w:r>
  </w:p>
  <w:p w:rsidR="001D1E0D" w:rsidRDefault="001D1E0D"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D1E0D" w:rsidRDefault="001D1E0D"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D1E0D" w:rsidRDefault="001D1E0D" w:rsidP="004D1DDC">
    <w:pPr>
      <w:framePr w:wrap="around" w:vAnchor="text" w:hAnchor="margin" w:xAlign="right" w:y="1"/>
      <w:ind w:left="560" w:rightChars="129" w:right="361" w:firstLine="560"/>
    </w:pPr>
    <w:r>
      <w:fldChar w:fldCharType="begin"/>
    </w:r>
    <w:r>
      <w:instrText xml:space="preserve">PAGE  </w:instrText>
    </w:r>
    <w:r>
      <w:fldChar w:fldCharType="end"/>
    </w:r>
  </w:p>
  <w:p w:rsidR="001D1E0D" w:rsidRDefault="001D1E0D" w:rsidP="004D1DDC">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Pr="00ED4235" w:rsidRDefault="001D1E0D" w:rsidP="004D1DDC">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0"/>
    <w:lvl w:ilvl="0" w:tplc="03D20EFA">
      <w:start w:val="1"/>
      <w:numFmt w:val="none"/>
      <w:pStyle w:val="11"/>
      <w:suff w:val="nothing"/>
      <w:lvlText w:val=""/>
      <w:lvlJc w:val="left"/>
      <w:pPr>
        <w:ind w:left="432" w:hanging="432"/>
      </w:pPr>
    </w:lvl>
    <w:lvl w:ilvl="1" w:tplc="CB5AF9D4">
      <w:start w:val="1"/>
      <w:numFmt w:val="none"/>
      <w:pStyle w:val="21"/>
      <w:suff w:val="nothing"/>
      <w:lvlText w:val=""/>
      <w:lvlJc w:val="left"/>
      <w:pPr>
        <w:ind w:left="576" w:hanging="576"/>
      </w:pPr>
    </w:lvl>
    <w:lvl w:ilvl="2" w:tplc="DCF097DC">
      <w:start w:val="1"/>
      <w:numFmt w:val="none"/>
      <w:pStyle w:val="31"/>
      <w:suff w:val="nothing"/>
      <w:lvlText w:val=""/>
      <w:lvlJc w:val="left"/>
      <w:pPr>
        <w:ind w:left="720" w:hanging="720"/>
      </w:pPr>
    </w:lvl>
    <w:lvl w:ilvl="3" w:tplc="4C4EE248">
      <w:start w:val="1"/>
      <w:numFmt w:val="none"/>
      <w:pStyle w:val="41"/>
      <w:suff w:val="nothing"/>
      <w:lvlText w:val=""/>
      <w:lvlJc w:val="left"/>
      <w:pPr>
        <w:ind w:left="864" w:hanging="864"/>
      </w:pPr>
    </w:lvl>
    <w:lvl w:ilvl="4" w:tplc="9B86FEFE">
      <w:start w:val="1"/>
      <w:numFmt w:val="none"/>
      <w:pStyle w:val="51"/>
      <w:suff w:val="nothing"/>
      <w:lvlText w:val=""/>
      <w:lvlJc w:val="left"/>
      <w:pPr>
        <w:ind w:left="1008" w:hanging="1008"/>
      </w:pPr>
    </w:lvl>
    <w:lvl w:ilvl="5" w:tplc="EDA0DB6C">
      <w:start w:val="1"/>
      <w:numFmt w:val="none"/>
      <w:suff w:val="nothing"/>
      <w:lvlText w:val=""/>
      <w:lvlJc w:val="left"/>
      <w:pPr>
        <w:tabs>
          <w:tab w:val="num" w:pos="1152"/>
        </w:tabs>
        <w:ind w:left="1152" w:hanging="1152"/>
      </w:pPr>
    </w:lvl>
    <w:lvl w:ilvl="6" w:tplc="68201338">
      <w:start w:val="1"/>
      <w:numFmt w:val="none"/>
      <w:suff w:val="nothing"/>
      <w:lvlText w:val=""/>
      <w:lvlJc w:val="left"/>
      <w:pPr>
        <w:tabs>
          <w:tab w:val="num" w:pos="1296"/>
        </w:tabs>
        <w:ind w:left="1296" w:hanging="1296"/>
      </w:pPr>
    </w:lvl>
    <w:lvl w:ilvl="7" w:tplc="CCE02E82">
      <w:start w:val="1"/>
      <w:numFmt w:val="none"/>
      <w:suff w:val="nothing"/>
      <w:lvlText w:val=""/>
      <w:lvlJc w:val="left"/>
      <w:pPr>
        <w:tabs>
          <w:tab w:val="num" w:pos="1440"/>
        </w:tabs>
        <w:ind w:left="1440" w:hanging="1440"/>
      </w:pPr>
    </w:lvl>
    <w:lvl w:ilvl="8" w:tplc="92AEC0E6">
      <w:start w:val="1"/>
      <w:numFmt w:val="none"/>
      <w:suff w:val="nothing"/>
      <w:lvlText w:val=""/>
      <w:lvlJc w:val="left"/>
      <w:pPr>
        <w:tabs>
          <w:tab w:val="num" w:pos="1584"/>
        </w:tabs>
        <w:ind w:left="1584" w:hanging="1584"/>
      </w:pPr>
    </w:lvl>
  </w:abstractNum>
  <w:abstractNum w:abstractNumId="1" w15:restartNumberingAfterBreak="0">
    <w:nsid w:val="00000002"/>
    <w:multiLevelType w:val="hybridMultilevel"/>
    <w:tmpl w:val="00000000"/>
    <w:lvl w:ilvl="0" w:tplc="5FA0CFF2">
      <w:start w:val="1"/>
      <w:numFmt w:val="taiwaneseCountingThousand"/>
      <w:lvlText w:val="(%1)"/>
      <w:lvlJc w:val="left"/>
      <w:pPr>
        <w:ind w:left="1042" w:hanging="720"/>
      </w:pPr>
    </w:lvl>
    <w:lvl w:ilvl="1" w:tplc="2160E1A6">
      <w:start w:val="1"/>
      <w:numFmt w:val="decimal"/>
      <w:lvlText w:val=""/>
      <w:lvlJc w:val="left"/>
    </w:lvl>
    <w:lvl w:ilvl="2" w:tplc="3800D004">
      <w:start w:val="1"/>
      <w:numFmt w:val="decimal"/>
      <w:lvlText w:val=""/>
      <w:lvlJc w:val="left"/>
    </w:lvl>
    <w:lvl w:ilvl="3" w:tplc="C658A6C4">
      <w:start w:val="1"/>
      <w:numFmt w:val="decimal"/>
      <w:lvlText w:val=""/>
      <w:lvlJc w:val="left"/>
    </w:lvl>
    <w:lvl w:ilvl="4" w:tplc="53160438">
      <w:start w:val="1"/>
      <w:numFmt w:val="decimal"/>
      <w:lvlText w:val=""/>
      <w:lvlJc w:val="left"/>
    </w:lvl>
    <w:lvl w:ilvl="5" w:tplc="2CE6C9C0">
      <w:start w:val="1"/>
      <w:numFmt w:val="decimal"/>
      <w:lvlText w:val=""/>
      <w:lvlJc w:val="left"/>
    </w:lvl>
    <w:lvl w:ilvl="6" w:tplc="542C86FC">
      <w:start w:val="1"/>
      <w:numFmt w:val="decimal"/>
      <w:lvlText w:val=""/>
      <w:lvlJc w:val="left"/>
    </w:lvl>
    <w:lvl w:ilvl="7" w:tplc="0262EB10">
      <w:start w:val="1"/>
      <w:numFmt w:val="decimal"/>
      <w:lvlText w:val=""/>
      <w:lvlJc w:val="left"/>
    </w:lvl>
    <w:lvl w:ilvl="8" w:tplc="6AC218E8">
      <w:start w:val="1"/>
      <w:numFmt w:val="decimal"/>
      <w:lvlText w:val=""/>
      <w:lvlJc w:val="left"/>
    </w:lvl>
  </w:abstractNum>
  <w:abstractNum w:abstractNumId="2" w15:restartNumberingAfterBreak="0">
    <w:nsid w:val="00000004"/>
    <w:multiLevelType w:val="hybridMultilevel"/>
    <w:tmpl w:val="00000000"/>
    <w:lvl w:ilvl="0" w:tplc="5D308B32">
      <w:start w:val="1"/>
      <w:numFmt w:val="taiwaneseCountingThousand"/>
      <w:lvlText w:val="(%1)"/>
      <w:lvlJc w:val="left"/>
      <w:pPr>
        <w:ind w:left="1200" w:hanging="720"/>
      </w:pPr>
      <w:rPr>
        <w:rFonts w:cs="細明體;MingLiU"/>
        <w:b w:val="0"/>
        <w:szCs w:val="28"/>
      </w:rPr>
    </w:lvl>
    <w:lvl w:ilvl="1" w:tplc="8702C006">
      <w:start w:val="1"/>
      <w:numFmt w:val="decimal"/>
      <w:lvlText w:val=""/>
      <w:lvlJc w:val="left"/>
    </w:lvl>
    <w:lvl w:ilvl="2" w:tplc="2C0E6BAA">
      <w:start w:val="1"/>
      <w:numFmt w:val="decimal"/>
      <w:lvlText w:val=""/>
      <w:lvlJc w:val="left"/>
    </w:lvl>
    <w:lvl w:ilvl="3" w:tplc="DB1C8220">
      <w:start w:val="1"/>
      <w:numFmt w:val="decimal"/>
      <w:lvlText w:val=""/>
      <w:lvlJc w:val="left"/>
    </w:lvl>
    <w:lvl w:ilvl="4" w:tplc="772E9220">
      <w:start w:val="1"/>
      <w:numFmt w:val="decimal"/>
      <w:lvlText w:val=""/>
      <w:lvlJc w:val="left"/>
    </w:lvl>
    <w:lvl w:ilvl="5" w:tplc="53344A36">
      <w:start w:val="1"/>
      <w:numFmt w:val="decimal"/>
      <w:lvlText w:val=""/>
      <w:lvlJc w:val="left"/>
    </w:lvl>
    <w:lvl w:ilvl="6" w:tplc="7982F09C">
      <w:start w:val="1"/>
      <w:numFmt w:val="decimal"/>
      <w:lvlText w:val=""/>
      <w:lvlJc w:val="left"/>
    </w:lvl>
    <w:lvl w:ilvl="7" w:tplc="59C2F72A">
      <w:start w:val="1"/>
      <w:numFmt w:val="decimal"/>
      <w:lvlText w:val=""/>
      <w:lvlJc w:val="left"/>
    </w:lvl>
    <w:lvl w:ilvl="8" w:tplc="AD46F2E6">
      <w:start w:val="1"/>
      <w:numFmt w:val="decimal"/>
      <w:lvlText w:val=""/>
      <w:lvlJc w:val="left"/>
    </w:lvl>
  </w:abstractNum>
  <w:abstractNum w:abstractNumId="3" w15:restartNumberingAfterBreak="0">
    <w:nsid w:val="00000007"/>
    <w:multiLevelType w:val="hybridMultilevel"/>
    <w:tmpl w:val="00000000"/>
    <w:lvl w:ilvl="0" w:tplc="519E6C12">
      <w:start w:val="1"/>
      <w:numFmt w:val="decimal"/>
      <w:lvlText w:val="%1."/>
      <w:lvlJc w:val="left"/>
      <w:pPr>
        <w:ind w:left="1072" w:hanging="360"/>
      </w:pPr>
      <w:rPr>
        <w:rFonts w:ascii="標楷體" w:eastAsia="標楷體" w:hAnsi="標楷體" w:cs="標楷體"/>
        <w:sz w:val="28"/>
        <w:szCs w:val="28"/>
      </w:rPr>
    </w:lvl>
    <w:lvl w:ilvl="1" w:tplc="74FC6BBE">
      <w:start w:val="1"/>
      <w:numFmt w:val="decimal"/>
      <w:lvlText w:val=""/>
      <w:lvlJc w:val="left"/>
    </w:lvl>
    <w:lvl w:ilvl="2" w:tplc="BBC893A2">
      <w:start w:val="1"/>
      <w:numFmt w:val="decimal"/>
      <w:lvlText w:val=""/>
      <w:lvlJc w:val="left"/>
    </w:lvl>
    <w:lvl w:ilvl="3" w:tplc="26A8814C">
      <w:start w:val="1"/>
      <w:numFmt w:val="decimal"/>
      <w:lvlText w:val=""/>
      <w:lvlJc w:val="left"/>
    </w:lvl>
    <w:lvl w:ilvl="4" w:tplc="A788BB74">
      <w:start w:val="1"/>
      <w:numFmt w:val="decimal"/>
      <w:lvlText w:val=""/>
      <w:lvlJc w:val="left"/>
    </w:lvl>
    <w:lvl w:ilvl="5" w:tplc="E8D8523A">
      <w:start w:val="1"/>
      <w:numFmt w:val="decimal"/>
      <w:lvlText w:val=""/>
      <w:lvlJc w:val="left"/>
    </w:lvl>
    <w:lvl w:ilvl="6" w:tplc="FC782B62">
      <w:start w:val="1"/>
      <w:numFmt w:val="decimal"/>
      <w:lvlText w:val=""/>
      <w:lvlJc w:val="left"/>
    </w:lvl>
    <w:lvl w:ilvl="7" w:tplc="AB40312A">
      <w:start w:val="1"/>
      <w:numFmt w:val="decimal"/>
      <w:lvlText w:val=""/>
      <w:lvlJc w:val="left"/>
    </w:lvl>
    <w:lvl w:ilvl="8" w:tplc="9B602FFA">
      <w:start w:val="1"/>
      <w:numFmt w:val="decimal"/>
      <w:lvlText w:val=""/>
      <w:lvlJc w:val="left"/>
    </w:lvl>
  </w:abstractNum>
  <w:abstractNum w:abstractNumId="4" w15:restartNumberingAfterBreak="0">
    <w:nsid w:val="00000008"/>
    <w:multiLevelType w:val="hybridMultilevel"/>
    <w:tmpl w:val="00000000"/>
    <w:lvl w:ilvl="0" w:tplc="CB32C710">
      <w:start w:val="1"/>
      <w:numFmt w:val="taiwaneseCountingThousand"/>
      <w:lvlText w:val="(%1)"/>
      <w:lvlJc w:val="left"/>
      <w:pPr>
        <w:ind w:left="1044" w:hanging="720"/>
      </w:pPr>
      <w:rPr>
        <w:rFonts w:ascii="標楷體" w:eastAsia="標楷體" w:hAnsi="標楷體" w:cs="標楷體"/>
        <w:b/>
        <w:sz w:val="28"/>
        <w:szCs w:val="28"/>
      </w:rPr>
    </w:lvl>
    <w:lvl w:ilvl="1" w:tplc="5AF49D50">
      <w:start w:val="1"/>
      <w:numFmt w:val="decimal"/>
      <w:lvlText w:val=""/>
      <w:lvlJc w:val="left"/>
    </w:lvl>
    <w:lvl w:ilvl="2" w:tplc="72606394">
      <w:start w:val="1"/>
      <w:numFmt w:val="decimal"/>
      <w:lvlText w:val=""/>
      <w:lvlJc w:val="left"/>
    </w:lvl>
    <w:lvl w:ilvl="3" w:tplc="8B72F79E">
      <w:start w:val="1"/>
      <w:numFmt w:val="decimal"/>
      <w:lvlText w:val=""/>
      <w:lvlJc w:val="left"/>
    </w:lvl>
    <w:lvl w:ilvl="4" w:tplc="EA02F760">
      <w:start w:val="1"/>
      <w:numFmt w:val="decimal"/>
      <w:lvlText w:val=""/>
      <w:lvlJc w:val="left"/>
    </w:lvl>
    <w:lvl w:ilvl="5" w:tplc="D3CCF130">
      <w:start w:val="1"/>
      <w:numFmt w:val="decimal"/>
      <w:lvlText w:val=""/>
      <w:lvlJc w:val="left"/>
    </w:lvl>
    <w:lvl w:ilvl="6" w:tplc="75688C8A">
      <w:start w:val="1"/>
      <w:numFmt w:val="decimal"/>
      <w:lvlText w:val=""/>
      <w:lvlJc w:val="left"/>
    </w:lvl>
    <w:lvl w:ilvl="7" w:tplc="0E006EE6">
      <w:start w:val="1"/>
      <w:numFmt w:val="decimal"/>
      <w:lvlText w:val=""/>
      <w:lvlJc w:val="left"/>
    </w:lvl>
    <w:lvl w:ilvl="8" w:tplc="E884A476">
      <w:start w:val="1"/>
      <w:numFmt w:val="decimal"/>
      <w:lvlText w:val=""/>
      <w:lvlJc w:val="left"/>
    </w:lvl>
  </w:abstractNum>
  <w:abstractNum w:abstractNumId="5" w15:restartNumberingAfterBreak="0">
    <w:nsid w:val="0000000C"/>
    <w:multiLevelType w:val="hybridMultilevel"/>
    <w:tmpl w:val="00000000"/>
    <w:lvl w:ilvl="0" w:tplc="8B5E2E6E">
      <w:start w:val="1"/>
      <w:numFmt w:val="taiwaneseCountingThousand"/>
      <w:lvlText w:val="(%1)"/>
      <w:lvlJc w:val="left"/>
      <w:pPr>
        <w:ind w:left="1044" w:hanging="720"/>
      </w:pPr>
      <w:rPr>
        <w:rFonts w:ascii="標楷體" w:eastAsia="標楷體" w:hAnsi="標楷體" w:cs="Arial"/>
        <w:sz w:val="24"/>
        <w:szCs w:val="24"/>
      </w:rPr>
    </w:lvl>
    <w:lvl w:ilvl="1" w:tplc="893A1436">
      <w:start w:val="1"/>
      <w:numFmt w:val="decimal"/>
      <w:lvlText w:val=""/>
      <w:lvlJc w:val="left"/>
    </w:lvl>
    <w:lvl w:ilvl="2" w:tplc="E20EDA6A">
      <w:start w:val="1"/>
      <w:numFmt w:val="decimal"/>
      <w:lvlText w:val=""/>
      <w:lvlJc w:val="left"/>
    </w:lvl>
    <w:lvl w:ilvl="3" w:tplc="99B09CE2">
      <w:start w:val="1"/>
      <w:numFmt w:val="decimal"/>
      <w:lvlText w:val=""/>
      <w:lvlJc w:val="left"/>
    </w:lvl>
    <w:lvl w:ilvl="4" w:tplc="3564885C">
      <w:start w:val="1"/>
      <w:numFmt w:val="decimal"/>
      <w:lvlText w:val=""/>
      <w:lvlJc w:val="left"/>
    </w:lvl>
    <w:lvl w:ilvl="5" w:tplc="CE1A6D58">
      <w:start w:val="1"/>
      <w:numFmt w:val="decimal"/>
      <w:lvlText w:val=""/>
      <w:lvlJc w:val="left"/>
    </w:lvl>
    <w:lvl w:ilvl="6" w:tplc="69462D10">
      <w:start w:val="1"/>
      <w:numFmt w:val="decimal"/>
      <w:lvlText w:val=""/>
      <w:lvlJc w:val="left"/>
    </w:lvl>
    <w:lvl w:ilvl="7" w:tplc="4D96FDE2">
      <w:start w:val="1"/>
      <w:numFmt w:val="decimal"/>
      <w:lvlText w:val=""/>
      <w:lvlJc w:val="left"/>
    </w:lvl>
    <w:lvl w:ilvl="8" w:tplc="4D5C226C">
      <w:start w:val="1"/>
      <w:numFmt w:val="decimal"/>
      <w:lvlText w:val=""/>
      <w:lvlJc w:val="left"/>
    </w:lvl>
  </w:abstractNum>
  <w:abstractNum w:abstractNumId="6" w15:restartNumberingAfterBreak="0">
    <w:nsid w:val="0000000E"/>
    <w:multiLevelType w:val="hybridMultilevel"/>
    <w:tmpl w:val="0B308AAC"/>
    <w:lvl w:ilvl="0" w:tplc="B8ECEED2">
      <w:start w:val="1"/>
      <w:numFmt w:val="taiwaneseCountingThousand"/>
      <w:lvlText w:val="(%1)"/>
      <w:lvlJc w:val="left"/>
      <w:pPr>
        <w:ind w:left="1042" w:hanging="720"/>
      </w:pPr>
      <w:rPr>
        <w:rFonts w:ascii="標楷體" w:eastAsia="標楷體" w:hAnsi="標楷體" w:cs="標楷體"/>
        <w:sz w:val="28"/>
        <w:szCs w:val="28"/>
      </w:rPr>
    </w:lvl>
    <w:lvl w:ilvl="1" w:tplc="81F87472">
      <w:start w:val="1"/>
      <w:numFmt w:val="decimal"/>
      <w:lvlText w:val=""/>
      <w:lvlJc w:val="left"/>
    </w:lvl>
    <w:lvl w:ilvl="2" w:tplc="D12C1564">
      <w:start w:val="1"/>
      <w:numFmt w:val="decimal"/>
      <w:lvlText w:val=""/>
      <w:lvlJc w:val="left"/>
    </w:lvl>
    <w:lvl w:ilvl="3" w:tplc="E7C03D38">
      <w:start w:val="1"/>
      <w:numFmt w:val="decimal"/>
      <w:lvlText w:val=""/>
      <w:lvlJc w:val="left"/>
    </w:lvl>
    <w:lvl w:ilvl="4" w:tplc="FB86112A">
      <w:start w:val="1"/>
      <w:numFmt w:val="decimal"/>
      <w:lvlText w:val=""/>
      <w:lvlJc w:val="left"/>
    </w:lvl>
    <w:lvl w:ilvl="5" w:tplc="FC10B812">
      <w:start w:val="1"/>
      <w:numFmt w:val="decimal"/>
      <w:lvlText w:val=""/>
      <w:lvlJc w:val="left"/>
    </w:lvl>
    <w:lvl w:ilvl="6" w:tplc="169A80BE">
      <w:start w:val="1"/>
      <w:numFmt w:val="decimal"/>
      <w:lvlText w:val=""/>
      <w:lvlJc w:val="left"/>
    </w:lvl>
    <w:lvl w:ilvl="7" w:tplc="8C062650">
      <w:start w:val="1"/>
      <w:numFmt w:val="decimal"/>
      <w:lvlText w:val=""/>
      <w:lvlJc w:val="left"/>
    </w:lvl>
    <w:lvl w:ilvl="8" w:tplc="28D4ABDC">
      <w:start w:val="1"/>
      <w:numFmt w:val="decimal"/>
      <w:lvlText w:val=""/>
      <w:lvlJc w:val="left"/>
    </w:lvl>
  </w:abstractNum>
  <w:abstractNum w:abstractNumId="7" w15:restartNumberingAfterBreak="0">
    <w:nsid w:val="040D0BCA"/>
    <w:multiLevelType w:val="hybridMultilevel"/>
    <w:tmpl w:val="FF90DCD8"/>
    <w:lvl w:ilvl="0" w:tplc="233C069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15:restartNumberingAfterBreak="0">
    <w:nsid w:val="06673F4F"/>
    <w:multiLevelType w:val="hybridMultilevel"/>
    <w:tmpl w:val="7E7829BA"/>
    <w:lvl w:ilvl="0" w:tplc="5770E92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0AD1175B"/>
    <w:multiLevelType w:val="multilevel"/>
    <w:tmpl w:val="9D204808"/>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926"/>
        </w:tabs>
        <w:ind w:left="3175" w:hanging="635"/>
      </w:pPr>
      <w:rPr>
        <w:rFonts w:ascii="標楷體" w:eastAsia="標楷體" w:hAnsi="標楷體" w:hint="eastAsia"/>
      </w:rPr>
    </w:lvl>
    <w:lvl w:ilvl="6">
      <w:start w:val="1"/>
      <w:numFmt w:val="ideographZodiac"/>
      <w:lvlRestart w:val="4"/>
      <w:suff w:val="nothing"/>
      <w:lvlText w:val="%7、"/>
      <w:lvlJc w:val="left"/>
      <w:pPr>
        <w:tabs>
          <w:tab w:val="num" w:pos="4711"/>
        </w:tabs>
        <w:ind w:left="3810" w:hanging="635"/>
      </w:pPr>
      <w:rPr>
        <w:rFonts w:ascii="標楷體" w:eastAsia="標楷體" w:hAnsi="標楷體" w:hint="eastAsia"/>
      </w:rPr>
    </w:lvl>
    <w:lvl w:ilvl="7">
      <w:start w:val="1"/>
      <w:numFmt w:val="ideographZodiac"/>
      <w:lvlRestart w:val="5"/>
      <w:suff w:val="nothing"/>
      <w:lvlText w:val="(%8)"/>
      <w:lvlJc w:val="left"/>
      <w:pPr>
        <w:tabs>
          <w:tab w:val="num" w:pos="5136"/>
        </w:tabs>
        <w:ind w:left="4127" w:hanging="635"/>
      </w:pPr>
      <w:rPr>
        <w:rFonts w:ascii="標楷體" w:eastAsia="標楷體" w:hAnsi="標楷體" w:hint="eastAsia"/>
      </w:rPr>
    </w:lvl>
    <w:lvl w:ilvl="8">
      <w:start w:val="1"/>
      <w:numFmt w:val="decimal"/>
      <w:lvlText w:val="%1.%2.%3.%4.%5.%6.%7.%8.%9"/>
      <w:lvlJc w:val="left"/>
      <w:pPr>
        <w:tabs>
          <w:tab w:val="num" w:pos="5922"/>
        </w:tabs>
        <w:ind w:left="5102" w:hanging="1700"/>
      </w:pPr>
    </w:lvl>
  </w:abstractNum>
  <w:abstractNum w:abstractNumId="10" w15:restartNumberingAfterBreak="0">
    <w:nsid w:val="0B1436FF"/>
    <w:multiLevelType w:val="hybridMultilevel"/>
    <w:tmpl w:val="5D4CC29E"/>
    <w:lvl w:ilvl="0" w:tplc="AEB622CA">
      <w:start w:val="1"/>
      <w:numFmt w:val="taiwaneseCountingThousand"/>
      <w:lvlText w:val="%1、"/>
      <w:lvlJc w:val="left"/>
      <w:pPr>
        <w:tabs>
          <w:tab w:val="num" w:pos="720"/>
        </w:tabs>
        <w:ind w:left="720" w:hanging="720"/>
      </w:pPr>
      <w:rPr>
        <w:rFonts w:hint="default"/>
        <w:lang w:val="en-US"/>
      </w:rPr>
    </w:lvl>
    <w:lvl w:ilvl="1" w:tplc="04090001">
      <w:start w:val="1"/>
      <w:numFmt w:val="bullet"/>
      <w:lvlText w:val=""/>
      <w:lvlJc w:val="left"/>
      <w:pPr>
        <w:tabs>
          <w:tab w:val="num" w:pos="960"/>
        </w:tabs>
        <w:ind w:left="960" w:hanging="480"/>
      </w:pPr>
      <w:rPr>
        <w:rFonts w:ascii="Wingdings" w:hAnsi="Wingdings"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15451E20"/>
    <w:multiLevelType w:val="hybridMultilevel"/>
    <w:tmpl w:val="DF401A46"/>
    <w:lvl w:ilvl="0" w:tplc="B7C0C0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61847B4"/>
    <w:multiLevelType w:val="multilevel"/>
    <w:tmpl w:val="1B0CDCC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14" w15:restartNumberingAfterBreak="0">
    <w:nsid w:val="23A07591"/>
    <w:multiLevelType w:val="multilevel"/>
    <w:tmpl w:val="61C43646"/>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926"/>
        </w:tabs>
        <w:ind w:left="3175" w:hanging="635"/>
      </w:pPr>
      <w:rPr>
        <w:rFonts w:ascii="標楷體" w:eastAsia="標楷體" w:hAnsi="標楷體" w:hint="eastAsia"/>
      </w:rPr>
    </w:lvl>
    <w:lvl w:ilvl="6">
      <w:start w:val="1"/>
      <w:numFmt w:val="ideographZodiac"/>
      <w:lvlRestart w:val="4"/>
      <w:suff w:val="nothing"/>
      <w:lvlText w:val="%7、"/>
      <w:lvlJc w:val="left"/>
      <w:pPr>
        <w:tabs>
          <w:tab w:val="num" w:pos="4711"/>
        </w:tabs>
        <w:ind w:left="3810" w:hanging="635"/>
      </w:pPr>
      <w:rPr>
        <w:rFonts w:ascii="標楷體" w:eastAsia="標楷體" w:hAnsi="標楷體" w:hint="eastAsia"/>
      </w:rPr>
    </w:lvl>
    <w:lvl w:ilvl="7">
      <w:start w:val="1"/>
      <w:numFmt w:val="ideographZodiac"/>
      <w:lvlRestart w:val="5"/>
      <w:suff w:val="nothing"/>
      <w:lvlText w:val="(%8)"/>
      <w:lvlJc w:val="left"/>
      <w:pPr>
        <w:tabs>
          <w:tab w:val="num" w:pos="5136"/>
        </w:tabs>
        <w:ind w:left="4127" w:hanging="635"/>
      </w:pPr>
      <w:rPr>
        <w:rFonts w:ascii="標楷體" w:eastAsia="標楷體" w:hAnsi="標楷體" w:hint="eastAsia"/>
      </w:rPr>
    </w:lvl>
    <w:lvl w:ilvl="8">
      <w:start w:val="1"/>
      <w:numFmt w:val="decimal"/>
      <w:lvlText w:val="%1.%2.%3.%4.%5.%6.%7.%8.%9"/>
      <w:lvlJc w:val="left"/>
      <w:pPr>
        <w:tabs>
          <w:tab w:val="num" w:pos="5922"/>
        </w:tabs>
        <w:ind w:left="5102" w:hanging="1700"/>
      </w:pPr>
    </w:lvl>
  </w:abstractNum>
  <w:abstractNum w:abstractNumId="15" w15:restartNumberingAfterBreak="0">
    <w:nsid w:val="28EE5F8C"/>
    <w:multiLevelType w:val="hybridMultilevel"/>
    <w:tmpl w:val="E8CEEBAA"/>
    <w:lvl w:ilvl="0" w:tplc="9FB8E3DA">
      <w:start w:val="1"/>
      <w:numFmt w:val="taiwaneseCountingThousand"/>
      <w:lvlText w:val="%1、"/>
      <w:lvlJc w:val="left"/>
      <w:pPr>
        <w:tabs>
          <w:tab w:val="num" w:pos="720"/>
        </w:tabs>
        <w:ind w:left="720" w:hanging="720"/>
      </w:pPr>
      <w:rPr>
        <w:rFonts w:hint="default"/>
        <w:b w:val="0"/>
        <w:bCs/>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E854E46"/>
    <w:multiLevelType w:val="multilevel"/>
    <w:tmpl w:val="81FE916A"/>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307D6AD9"/>
    <w:multiLevelType w:val="multilevel"/>
    <w:tmpl w:val="35BE1FF8"/>
    <w:lvl w:ilvl="0">
      <w:start w:val="1"/>
      <w:numFmt w:val="taiwaneseCountingThousand"/>
      <w:lvlRestart w:val="0"/>
      <w:suff w:val="nothing"/>
      <w:lvlText w:val="%1、"/>
      <w:lvlJc w:val="left"/>
      <w:pPr>
        <w:tabs>
          <w:tab w:val="num" w:pos="425"/>
        </w:tabs>
        <w:ind w:left="952" w:hanging="635"/>
      </w:pPr>
      <w:rPr>
        <w:rFonts w:ascii="標楷體" w:eastAsia="標楷體" w:hAnsi="標楷體" w:hint="eastAsia"/>
        <w:b w:val="0"/>
        <w:bCs w:val="0"/>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931"/>
        </w:tabs>
        <w:ind w:left="1905" w:hanging="635"/>
      </w:pPr>
      <w:rPr>
        <w:rFonts w:ascii="標楷體" w:eastAsia="標楷體" w:hAnsi="標楷體" w:hint="eastAsia"/>
      </w:rPr>
    </w:lvl>
    <w:lvl w:ilvl="3">
      <w:start w:val="1"/>
      <w:numFmt w:val="decimalFullWidth"/>
      <w:suff w:val="nothing"/>
      <w:lvlText w:val="(%4)"/>
      <w:lvlJc w:val="left"/>
      <w:pPr>
        <w:tabs>
          <w:tab w:val="num" w:pos="2716"/>
        </w:tabs>
        <w:ind w:left="2222" w:hanging="635"/>
      </w:pPr>
      <w:rPr>
        <w:rFonts w:ascii="標楷體" w:eastAsia="標楷體" w:hAnsi="標楷體" w:hint="eastAsia"/>
      </w:rPr>
    </w:lvl>
    <w:lvl w:ilvl="4">
      <w:start w:val="1"/>
      <w:numFmt w:val="ideographTraditional"/>
      <w:suff w:val="nothing"/>
      <w:lvlText w:val="%5、"/>
      <w:lvlJc w:val="left"/>
      <w:pPr>
        <w:tabs>
          <w:tab w:val="num" w:pos="3501"/>
        </w:tabs>
        <w:ind w:left="2857" w:hanging="635"/>
      </w:pPr>
      <w:rPr>
        <w:rFonts w:ascii="標楷體" w:eastAsia="標楷體" w:hAnsi="標楷體" w:hint="eastAsia"/>
      </w:rPr>
    </w:lvl>
    <w:lvl w:ilvl="5">
      <w:start w:val="1"/>
      <w:numFmt w:val="ideographTraditional"/>
      <w:suff w:val="nothing"/>
      <w:lvlText w:val="(%6)"/>
      <w:lvlJc w:val="left"/>
      <w:pPr>
        <w:tabs>
          <w:tab w:val="num" w:pos="3926"/>
        </w:tabs>
        <w:ind w:left="3175" w:hanging="635"/>
      </w:pPr>
      <w:rPr>
        <w:rFonts w:ascii="標楷體" w:eastAsia="標楷體" w:hAnsi="標楷體" w:hint="eastAsia"/>
      </w:rPr>
    </w:lvl>
    <w:lvl w:ilvl="6">
      <w:start w:val="1"/>
      <w:numFmt w:val="ideographZodiac"/>
      <w:lvlRestart w:val="4"/>
      <w:suff w:val="nothing"/>
      <w:lvlText w:val="%7、"/>
      <w:lvlJc w:val="left"/>
      <w:pPr>
        <w:tabs>
          <w:tab w:val="num" w:pos="4711"/>
        </w:tabs>
        <w:ind w:left="3810" w:hanging="635"/>
      </w:pPr>
      <w:rPr>
        <w:rFonts w:ascii="標楷體" w:eastAsia="標楷體" w:hAnsi="標楷體" w:hint="eastAsia"/>
      </w:rPr>
    </w:lvl>
    <w:lvl w:ilvl="7">
      <w:start w:val="1"/>
      <w:numFmt w:val="ideographZodiac"/>
      <w:lvlRestart w:val="5"/>
      <w:suff w:val="nothing"/>
      <w:lvlText w:val="(%8)"/>
      <w:lvlJc w:val="left"/>
      <w:pPr>
        <w:tabs>
          <w:tab w:val="num" w:pos="5496"/>
        </w:tabs>
        <w:ind w:left="4127" w:hanging="635"/>
      </w:pPr>
      <w:rPr>
        <w:rFonts w:ascii="標楷體" w:eastAsia="標楷體" w:hAnsi="標楷體" w:hint="eastAsia"/>
      </w:rPr>
    </w:lvl>
    <w:lvl w:ilvl="8">
      <w:start w:val="1"/>
      <w:numFmt w:val="decimal"/>
      <w:lvlText w:val="%1.%2.%3.%4.%5.%6.%7.%8.%9"/>
      <w:lvlJc w:val="left"/>
      <w:pPr>
        <w:tabs>
          <w:tab w:val="num" w:pos="6282"/>
        </w:tabs>
        <w:ind w:left="5102" w:hanging="1700"/>
      </w:pPr>
    </w:lvl>
  </w:abstractNum>
  <w:abstractNum w:abstractNumId="18" w15:restartNumberingAfterBreak="0">
    <w:nsid w:val="36FE7EEE"/>
    <w:multiLevelType w:val="hybridMultilevel"/>
    <w:tmpl w:val="ACEEA402"/>
    <w:lvl w:ilvl="0" w:tplc="77C2B9AC">
      <w:start w:val="1"/>
      <w:numFmt w:val="taiwaneseCountingThousand"/>
      <w:lvlText w:val="%1、"/>
      <w:lvlJc w:val="left"/>
      <w:pPr>
        <w:tabs>
          <w:tab w:val="num" w:pos="720"/>
        </w:tabs>
        <w:ind w:left="720" w:hanging="72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93C5F8B"/>
    <w:multiLevelType w:val="hybridMultilevel"/>
    <w:tmpl w:val="AECE9AE0"/>
    <w:lvl w:ilvl="0" w:tplc="37C25DB0">
      <w:start w:val="1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E62C7E"/>
    <w:multiLevelType w:val="hybridMultilevel"/>
    <w:tmpl w:val="2B8025F2"/>
    <w:lvl w:ilvl="0" w:tplc="778A67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8E3026"/>
    <w:multiLevelType w:val="multilevel"/>
    <w:tmpl w:val="B238927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22" w15:restartNumberingAfterBreak="0">
    <w:nsid w:val="4B582505"/>
    <w:multiLevelType w:val="multilevel"/>
    <w:tmpl w:val="7D045F48"/>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23" w15:restartNumberingAfterBreak="0">
    <w:nsid w:val="54E776BC"/>
    <w:multiLevelType w:val="multilevel"/>
    <w:tmpl w:val="1B0CDCC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24" w15:restartNumberingAfterBreak="0">
    <w:nsid w:val="55C23A92"/>
    <w:multiLevelType w:val="hybridMultilevel"/>
    <w:tmpl w:val="27B22AC8"/>
    <w:lvl w:ilvl="0" w:tplc="946A26EA">
      <w:start w:val="1"/>
      <w:numFmt w:val="taiwaneseCountingThousand"/>
      <w:lvlText w:val="%1、"/>
      <w:lvlJc w:val="left"/>
      <w:pPr>
        <w:ind w:left="720" w:hanging="72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ED1BFD"/>
    <w:multiLevelType w:val="hybridMultilevel"/>
    <w:tmpl w:val="D5D4E758"/>
    <w:lvl w:ilvl="0" w:tplc="1CBCAC88">
      <w:start w:val="1"/>
      <w:numFmt w:val="taiwaneseCountingThousand"/>
      <w:lvlText w:val="(%1)"/>
      <w:lvlJc w:val="left"/>
      <w:pPr>
        <w:ind w:left="1143" w:hanging="720"/>
      </w:pPr>
      <w:rPr>
        <w:rFonts w:hint="default"/>
      </w:rPr>
    </w:lvl>
    <w:lvl w:ilvl="1" w:tplc="827C57CC" w:tentative="1">
      <w:start w:val="1"/>
      <w:numFmt w:val="ideographTraditional"/>
      <w:lvlText w:val="%2、"/>
      <w:lvlJc w:val="left"/>
      <w:pPr>
        <w:ind w:left="1383" w:hanging="480"/>
      </w:pPr>
    </w:lvl>
    <w:lvl w:ilvl="2" w:tplc="C258301C" w:tentative="1">
      <w:start w:val="1"/>
      <w:numFmt w:val="lowerRoman"/>
      <w:lvlText w:val="%3."/>
      <w:lvlJc w:val="right"/>
      <w:pPr>
        <w:ind w:left="1863" w:hanging="480"/>
      </w:pPr>
    </w:lvl>
    <w:lvl w:ilvl="3" w:tplc="F4727838" w:tentative="1">
      <w:start w:val="1"/>
      <w:numFmt w:val="decimal"/>
      <w:lvlText w:val="%4."/>
      <w:lvlJc w:val="left"/>
      <w:pPr>
        <w:ind w:left="2343" w:hanging="480"/>
      </w:pPr>
    </w:lvl>
    <w:lvl w:ilvl="4" w:tplc="99E45194" w:tentative="1">
      <w:start w:val="1"/>
      <w:numFmt w:val="ideographTraditional"/>
      <w:lvlText w:val="%5、"/>
      <w:lvlJc w:val="left"/>
      <w:pPr>
        <w:ind w:left="2823" w:hanging="480"/>
      </w:pPr>
    </w:lvl>
    <w:lvl w:ilvl="5" w:tplc="28DE57AE" w:tentative="1">
      <w:start w:val="1"/>
      <w:numFmt w:val="lowerRoman"/>
      <w:lvlText w:val="%6."/>
      <w:lvlJc w:val="right"/>
      <w:pPr>
        <w:ind w:left="3303" w:hanging="480"/>
      </w:pPr>
    </w:lvl>
    <w:lvl w:ilvl="6" w:tplc="4B30E9EE" w:tentative="1">
      <w:start w:val="1"/>
      <w:numFmt w:val="decimal"/>
      <w:lvlText w:val="%7."/>
      <w:lvlJc w:val="left"/>
      <w:pPr>
        <w:ind w:left="3783" w:hanging="480"/>
      </w:pPr>
    </w:lvl>
    <w:lvl w:ilvl="7" w:tplc="E0E2FA4A" w:tentative="1">
      <w:start w:val="1"/>
      <w:numFmt w:val="ideographTraditional"/>
      <w:lvlText w:val="%8、"/>
      <w:lvlJc w:val="left"/>
      <w:pPr>
        <w:ind w:left="4263" w:hanging="480"/>
      </w:pPr>
    </w:lvl>
    <w:lvl w:ilvl="8" w:tplc="7A16FEC0" w:tentative="1">
      <w:start w:val="1"/>
      <w:numFmt w:val="lowerRoman"/>
      <w:lvlText w:val="%9."/>
      <w:lvlJc w:val="right"/>
      <w:pPr>
        <w:ind w:left="4743" w:hanging="480"/>
      </w:pPr>
    </w:lvl>
  </w:abstractNum>
  <w:abstractNum w:abstractNumId="26" w15:restartNumberingAfterBreak="0">
    <w:nsid w:val="58E76B4B"/>
    <w:multiLevelType w:val="hybridMultilevel"/>
    <w:tmpl w:val="E8F24DF0"/>
    <w:lvl w:ilvl="0" w:tplc="E5883C8C">
      <w:start w:val="1"/>
      <w:numFmt w:val="taiwaneseCountingThousand"/>
      <w:lvlText w:val="(%1)"/>
      <w:lvlJc w:val="left"/>
      <w:pPr>
        <w:ind w:left="1044" w:hanging="720"/>
      </w:pPr>
      <w:rPr>
        <w:rFonts w:hint="default"/>
      </w:rPr>
    </w:lvl>
    <w:lvl w:ilvl="1" w:tplc="549EC23C" w:tentative="1">
      <w:start w:val="1"/>
      <w:numFmt w:val="ideographTraditional"/>
      <w:lvlText w:val="%2、"/>
      <w:lvlJc w:val="left"/>
      <w:pPr>
        <w:ind w:left="1284" w:hanging="480"/>
      </w:pPr>
    </w:lvl>
    <w:lvl w:ilvl="2" w:tplc="0672B5D6" w:tentative="1">
      <w:start w:val="1"/>
      <w:numFmt w:val="lowerRoman"/>
      <w:lvlText w:val="%3."/>
      <w:lvlJc w:val="right"/>
      <w:pPr>
        <w:ind w:left="1764" w:hanging="480"/>
      </w:pPr>
    </w:lvl>
    <w:lvl w:ilvl="3" w:tplc="48229576" w:tentative="1">
      <w:start w:val="1"/>
      <w:numFmt w:val="decimal"/>
      <w:lvlText w:val="%4."/>
      <w:lvlJc w:val="left"/>
      <w:pPr>
        <w:ind w:left="2244" w:hanging="480"/>
      </w:pPr>
    </w:lvl>
    <w:lvl w:ilvl="4" w:tplc="76840A84" w:tentative="1">
      <w:start w:val="1"/>
      <w:numFmt w:val="ideographTraditional"/>
      <w:lvlText w:val="%5、"/>
      <w:lvlJc w:val="left"/>
      <w:pPr>
        <w:ind w:left="2724" w:hanging="480"/>
      </w:pPr>
    </w:lvl>
    <w:lvl w:ilvl="5" w:tplc="C6BA504A" w:tentative="1">
      <w:start w:val="1"/>
      <w:numFmt w:val="lowerRoman"/>
      <w:lvlText w:val="%6."/>
      <w:lvlJc w:val="right"/>
      <w:pPr>
        <w:ind w:left="3204" w:hanging="480"/>
      </w:pPr>
    </w:lvl>
    <w:lvl w:ilvl="6" w:tplc="8A0C855A" w:tentative="1">
      <w:start w:val="1"/>
      <w:numFmt w:val="decimal"/>
      <w:lvlText w:val="%7."/>
      <w:lvlJc w:val="left"/>
      <w:pPr>
        <w:ind w:left="3684" w:hanging="480"/>
      </w:pPr>
    </w:lvl>
    <w:lvl w:ilvl="7" w:tplc="51D4CCE2" w:tentative="1">
      <w:start w:val="1"/>
      <w:numFmt w:val="ideographTraditional"/>
      <w:lvlText w:val="%8、"/>
      <w:lvlJc w:val="left"/>
      <w:pPr>
        <w:ind w:left="4164" w:hanging="480"/>
      </w:pPr>
    </w:lvl>
    <w:lvl w:ilvl="8" w:tplc="7B5E4A9A" w:tentative="1">
      <w:start w:val="1"/>
      <w:numFmt w:val="lowerRoman"/>
      <w:lvlText w:val="%9."/>
      <w:lvlJc w:val="right"/>
      <w:pPr>
        <w:ind w:left="4644" w:hanging="480"/>
      </w:pPr>
    </w:lvl>
  </w:abstractNum>
  <w:abstractNum w:abstractNumId="27" w15:restartNumberingAfterBreak="0">
    <w:nsid w:val="5AF83542"/>
    <w:multiLevelType w:val="hybridMultilevel"/>
    <w:tmpl w:val="7514E128"/>
    <w:lvl w:ilvl="0" w:tplc="4C2EF480">
      <w:start w:val="1"/>
      <w:numFmt w:val="taiwaneseCountingThousand"/>
      <w:lvlText w:val="%1、"/>
      <w:lvlJc w:val="left"/>
      <w:pPr>
        <w:tabs>
          <w:tab w:val="num" w:pos="1080"/>
        </w:tabs>
        <w:ind w:left="1080" w:hanging="720"/>
      </w:pPr>
      <w:rPr>
        <w:rFonts w:hint="default"/>
      </w:rPr>
    </w:lvl>
    <w:lvl w:ilvl="1" w:tplc="A63A7D84" w:tentative="1">
      <w:start w:val="1"/>
      <w:numFmt w:val="decimal"/>
      <w:lvlText w:val="%2."/>
      <w:lvlJc w:val="left"/>
      <w:pPr>
        <w:tabs>
          <w:tab w:val="num" w:pos="1440"/>
        </w:tabs>
        <w:ind w:left="1440" w:hanging="360"/>
      </w:pPr>
    </w:lvl>
    <w:lvl w:ilvl="2" w:tplc="B210990E" w:tentative="1">
      <w:start w:val="1"/>
      <w:numFmt w:val="decimal"/>
      <w:lvlText w:val="%3."/>
      <w:lvlJc w:val="left"/>
      <w:pPr>
        <w:tabs>
          <w:tab w:val="num" w:pos="2160"/>
        </w:tabs>
        <w:ind w:left="2160" w:hanging="360"/>
      </w:pPr>
    </w:lvl>
    <w:lvl w:ilvl="3" w:tplc="544E9E1A" w:tentative="1">
      <w:start w:val="1"/>
      <w:numFmt w:val="decimal"/>
      <w:lvlText w:val="%4."/>
      <w:lvlJc w:val="left"/>
      <w:pPr>
        <w:tabs>
          <w:tab w:val="num" w:pos="2880"/>
        </w:tabs>
        <w:ind w:left="2880" w:hanging="360"/>
      </w:pPr>
    </w:lvl>
    <w:lvl w:ilvl="4" w:tplc="F0268A6C" w:tentative="1">
      <w:start w:val="1"/>
      <w:numFmt w:val="decimal"/>
      <w:lvlText w:val="%5."/>
      <w:lvlJc w:val="left"/>
      <w:pPr>
        <w:tabs>
          <w:tab w:val="num" w:pos="3600"/>
        </w:tabs>
        <w:ind w:left="3600" w:hanging="360"/>
      </w:pPr>
    </w:lvl>
    <w:lvl w:ilvl="5" w:tplc="B6FA19BC" w:tentative="1">
      <w:start w:val="1"/>
      <w:numFmt w:val="decimal"/>
      <w:lvlText w:val="%6."/>
      <w:lvlJc w:val="left"/>
      <w:pPr>
        <w:tabs>
          <w:tab w:val="num" w:pos="4320"/>
        </w:tabs>
        <w:ind w:left="4320" w:hanging="360"/>
      </w:pPr>
    </w:lvl>
    <w:lvl w:ilvl="6" w:tplc="AEAA3E60" w:tentative="1">
      <w:start w:val="1"/>
      <w:numFmt w:val="decimal"/>
      <w:lvlText w:val="%7."/>
      <w:lvlJc w:val="left"/>
      <w:pPr>
        <w:tabs>
          <w:tab w:val="num" w:pos="5040"/>
        </w:tabs>
        <w:ind w:left="5040" w:hanging="360"/>
      </w:pPr>
    </w:lvl>
    <w:lvl w:ilvl="7" w:tplc="53323DF0" w:tentative="1">
      <w:start w:val="1"/>
      <w:numFmt w:val="decimal"/>
      <w:lvlText w:val="%8."/>
      <w:lvlJc w:val="left"/>
      <w:pPr>
        <w:tabs>
          <w:tab w:val="num" w:pos="5760"/>
        </w:tabs>
        <w:ind w:left="5760" w:hanging="360"/>
      </w:pPr>
    </w:lvl>
    <w:lvl w:ilvl="8" w:tplc="7068BB82" w:tentative="1">
      <w:start w:val="1"/>
      <w:numFmt w:val="decimal"/>
      <w:lvlText w:val="%9."/>
      <w:lvlJc w:val="left"/>
      <w:pPr>
        <w:tabs>
          <w:tab w:val="num" w:pos="6480"/>
        </w:tabs>
        <w:ind w:left="6480" w:hanging="360"/>
      </w:pPr>
    </w:lvl>
  </w:abstractNum>
  <w:abstractNum w:abstractNumId="28" w15:restartNumberingAfterBreak="0">
    <w:nsid w:val="61F00D58"/>
    <w:multiLevelType w:val="hybridMultilevel"/>
    <w:tmpl w:val="E1865D72"/>
    <w:lvl w:ilvl="0" w:tplc="7B1444D6">
      <w:start w:val="1"/>
      <w:numFmt w:val="taiwaneseCountingThousand"/>
      <w:lvlText w:val="%1、"/>
      <w:lvlJc w:val="left"/>
      <w:pPr>
        <w:ind w:left="1044" w:hanging="720"/>
      </w:pPr>
      <w:rPr>
        <w:rFonts w:hint="default"/>
        <w:sz w:val="28"/>
        <w:szCs w:val="28"/>
        <w:lang w:val="en-US"/>
      </w:rPr>
    </w:lvl>
    <w:lvl w:ilvl="1" w:tplc="10D4EBC2">
      <w:start w:val="1"/>
      <w:numFmt w:val="ideographTraditional"/>
      <w:lvlText w:val="%2、"/>
      <w:lvlJc w:val="left"/>
      <w:pPr>
        <w:ind w:left="1284" w:hanging="480"/>
      </w:pPr>
    </w:lvl>
    <w:lvl w:ilvl="2" w:tplc="35E4E172" w:tentative="1">
      <w:start w:val="1"/>
      <w:numFmt w:val="lowerRoman"/>
      <w:lvlText w:val="%3."/>
      <w:lvlJc w:val="right"/>
      <w:pPr>
        <w:ind w:left="1764" w:hanging="480"/>
      </w:pPr>
    </w:lvl>
    <w:lvl w:ilvl="3" w:tplc="64DA5756" w:tentative="1">
      <w:start w:val="1"/>
      <w:numFmt w:val="decimal"/>
      <w:lvlText w:val="%4."/>
      <w:lvlJc w:val="left"/>
      <w:pPr>
        <w:ind w:left="2244" w:hanging="480"/>
      </w:pPr>
    </w:lvl>
    <w:lvl w:ilvl="4" w:tplc="0F22E0D0" w:tentative="1">
      <w:start w:val="1"/>
      <w:numFmt w:val="ideographTraditional"/>
      <w:lvlText w:val="%5、"/>
      <w:lvlJc w:val="left"/>
      <w:pPr>
        <w:ind w:left="2724" w:hanging="480"/>
      </w:pPr>
    </w:lvl>
    <w:lvl w:ilvl="5" w:tplc="47342918" w:tentative="1">
      <w:start w:val="1"/>
      <w:numFmt w:val="lowerRoman"/>
      <w:lvlText w:val="%6."/>
      <w:lvlJc w:val="right"/>
      <w:pPr>
        <w:ind w:left="3204" w:hanging="480"/>
      </w:pPr>
    </w:lvl>
    <w:lvl w:ilvl="6" w:tplc="D6C28470" w:tentative="1">
      <w:start w:val="1"/>
      <w:numFmt w:val="decimal"/>
      <w:lvlText w:val="%7."/>
      <w:lvlJc w:val="left"/>
      <w:pPr>
        <w:ind w:left="3684" w:hanging="480"/>
      </w:pPr>
    </w:lvl>
    <w:lvl w:ilvl="7" w:tplc="531A8882" w:tentative="1">
      <w:start w:val="1"/>
      <w:numFmt w:val="ideographTraditional"/>
      <w:lvlText w:val="%8、"/>
      <w:lvlJc w:val="left"/>
      <w:pPr>
        <w:ind w:left="4164" w:hanging="480"/>
      </w:pPr>
    </w:lvl>
    <w:lvl w:ilvl="8" w:tplc="507864EE" w:tentative="1">
      <w:start w:val="1"/>
      <w:numFmt w:val="lowerRoman"/>
      <w:lvlText w:val="%9."/>
      <w:lvlJc w:val="right"/>
      <w:pPr>
        <w:ind w:left="4644" w:hanging="480"/>
      </w:pPr>
    </w:lvl>
  </w:abstractNum>
  <w:abstractNum w:abstractNumId="29" w15:restartNumberingAfterBreak="0">
    <w:nsid w:val="66076500"/>
    <w:multiLevelType w:val="hybridMultilevel"/>
    <w:tmpl w:val="84A2B07E"/>
    <w:lvl w:ilvl="0" w:tplc="E62A5F1E">
      <w:start w:val="1"/>
      <w:numFmt w:val="decimal"/>
      <w:lvlText w:val="%1."/>
      <w:lvlJc w:val="left"/>
      <w:pPr>
        <w:ind w:left="604" w:hanging="360"/>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30" w15:restartNumberingAfterBreak="0">
    <w:nsid w:val="722F46CA"/>
    <w:multiLevelType w:val="hybridMultilevel"/>
    <w:tmpl w:val="38488416"/>
    <w:lvl w:ilvl="0" w:tplc="D20244A8">
      <w:start w:val="1"/>
      <w:numFmt w:val="taiwaneseCountingThousand"/>
      <w:lvlText w:val="(%1)"/>
      <w:lvlJc w:val="left"/>
      <w:pPr>
        <w:ind w:left="1200" w:hanging="720"/>
      </w:pPr>
      <w:rPr>
        <w:rFonts w:hint="default"/>
      </w:rPr>
    </w:lvl>
    <w:lvl w:ilvl="1" w:tplc="371812E8" w:tentative="1">
      <w:start w:val="1"/>
      <w:numFmt w:val="ideographTraditional"/>
      <w:lvlText w:val="%2、"/>
      <w:lvlJc w:val="left"/>
      <w:pPr>
        <w:ind w:left="1440" w:hanging="480"/>
      </w:pPr>
    </w:lvl>
    <w:lvl w:ilvl="2" w:tplc="A4BEA8AA" w:tentative="1">
      <w:start w:val="1"/>
      <w:numFmt w:val="lowerRoman"/>
      <w:lvlText w:val="%3."/>
      <w:lvlJc w:val="right"/>
      <w:pPr>
        <w:ind w:left="1920" w:hanging="480"/>
      </w:pPr>
    </w:lvl>
    <w:lvl w:ilvl="3" w:tplc="2B6427F2" w:tentative="1">
      <w:start w:val="1"/>
      <w:numFmt w:val="decimal"/>
      <w:lvlText w:val="%4."/>
      <w:lvlJc w:val="left"/>
      <w:pPr>
        <w:ind w:left="2400" w:hanging="480"/>
      </w:pPr>
    </w:lvl>
    <w:lvl w:ilvl="4" w:tplc="D6B6A948" w:tentative="1">
      <w:start w:val="1"/>
      <w:numFmt w:val="ideographTraditional"/>
      <w:lvlText w:val="%5、"/>
      <w:lvlJc w:val="left"/>
      <w:pPr>
        <w:ind w:left="2880" w:hanging="480"/>
      </w:pPr>
    </w:lvl>
    <w:lvl w:ilvl="5" w:tplc="A34291CC" w:tentative="1">
      <w:start w:val="1"/>
      <w:numFmt w:val="lowerRoman"/>
      <w:lvlText w:val="%6."/>
      <w:lvlJc w:val="right"/>
      <w:pPr>
        <w:ind w:left="3360" w:hanging="480"/>
      </w:pPr>
    </w:lvl>
    <w:lvl w:ilvl="6" w:tplc="CE0C52C2" w:tentative="1">
      <w:start w:val="1"/>
      <w:numFmt w:val="decimal"/>
      <w:lvlText w:val="%7."/>
      <w:lvlJc w:val="left"/>
      <w:pPr>
        <w:ind w:left="3840" w:hanging="480"/>
      </w:pPr>
    </w:lvl>
    <w:lvl w:ilvl="7" w:tplc="51685342" w:tentative="1">
      <w:start w:val="1"/>
      <w:numFmt w:val="ideographTraditional"/>
      <w:lvlText w:val="%8、"/>
      <w:lvlJc w:val="left"/>
      <w:pPr>
        <w:ind w:left="4320" w:hanging="480"/>
      </w:pPr>
    </w:lvl>
    <w:lvl w:ilvl="8" w:tplc="6C6E51FA" w:tentative="1">
      <w:start w:val="1"/>
      <w:numFmt w:val="lowerRoman"/>
      <w:lvlText w:val="%9."/>
      <w:lvlJc w:val="right"/>
      <w:pPr>
        <w:ind w:left="4800" w:hanging="480"/>
      </w:pPr>
    </w:lvl>
  </w:abstractNum>
  <w:abstractNum w:abstractNumId="31" w15:restartNumberingAfterBreak="0">
    <w:nsid w:val="75033281"/>
    <w:multiLevelType w:val="hybridMultilevel"/>
    <w:tmpl w:val="D4DEE490"/>
    <w:lvl w:ilvl="0" w:tplc="DDAA66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83029D1"/>
    <w:multiLevelType w:val="multilevel"/>
    <w:tmpl w:val="B238927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33" w15:restartNumberingAfterBreak="0">
    <w:nsid w:val="7A902AA6"/>
    <w:multiLevelType w:val="multilevel"/>
    <w:tmpl w:val="F21CD57E"/>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34" w15:restartNumberingAfterBreak="0">
    <w:nsid w:val="7F7F7742"/>
    <w:multiLevelType w:val="hybridMultilevel"/>
    <w:tmpl w:val="AE8A55FC"/>
    <w:lvl w:ilvl="0" w:tplc="952A12C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1"/>
  </w:num>
  <w:num w:numId="2">
    <w:abstractNumId w:val="12"/>
  </w:num>
  <w:num w:numId="3">
    <w:abstractNumId w:val="31"/>
  </w:num>
  <w:num w:numId="4">
    <w:abstractNumId w:val="7"/>
  </w:num>
  <w:num w:numId="5">
    <w:abstractNumId w:val="34"/>
  </w:num>
  <w:num w:numId="6">
    <w:abstractNumId w:val="29"/>
  </w:num>
  <w:num w:numId="7">
    <w:abstractNumId w:val="8"/>
  </w:num>
  <w:num w:numId="8">
    <w:abstractNumId w:val="33"/>
  </w:num>
  <w:num w:numId="9">
    <w:abstractNumId w:val="27"/>
  </w:num>
  <w:num w:numId="10">
    <w:abstractNumId w:val="14"/>
  </w:num>
  <w:num w:numId="11">
    <w:abstractNumId w:val="17"/>
  </w:num>
  <w:num w:numId="12">
    <w:abstractNumId w:val="10"/>
  </w:num>
  <w:num w:numId="13">
    <w:abstractNumId w:val="13"/>
  </w:num>
  <w:num w:numId="14">
    <w:abstractNumId w:val="23"/>
  </w:num>
  <w:num w:numId="15">
    <w:abstractNumId w:val="16"/>
  </w:num>
  <w:num w:numId="16">
    <w:abstractNumId w:val="9"/>
  </w:num>
  <w:num w:numId="17">
    <w:abstractNumId w:val="22"/>
  </w:num>
  <w:num w:numId="18">
    <w:abstractNumId w:val="18"/>
  </w:num>
  <w:num w:numId="19">
    <w:abstractNumId w:val="21"/>
  </w:num>
  <w:num w:numId="20">
    <w:abstractNumId w:val="32"/>
  </w:num>
  <w:num w:numId="21">
    <w:abstractNumId w:val="15"/>
  </w:num>
  <w:num w:numId="22">
    <w:abstractNumId w:val="3"/>
  </w:num>
  <w:num w:numId="23">
    <w:abstractNumId w:val="4"/>
  </w:num>
  <w:num w:numId="24">
    <w:abstractNumId w:val="5"/>
  </w:num>
  <w:num w:numId="25">
    <w:abstractNumId w:val="0"/>
  </w:num>
  <w:num w:numId="26">
    <w:abstractNumId w:val="2"/>
  </w:num>
  <w:num w:numId="27">
    <w:abstractNumId w:val="1"/>
  </w:num>
  <w:num w:numId="28">
    <w:abstractNumId w:val="6"/>
  </w:num>
  <w:num w:numId="29">
    <w:abstractNumId w:val="19"/>
  </w:num>
  <w:num w:numId="30">
    <w:abstractNumId w:val="28"/>
  </w:num>
  <w:num w:numId="31">
    <w:abstractNumId w:val="25"/>
  </w:num>
  <w:num w:numId="32">
    <w:abstractNumId w:val="26"/>
  </w:num>
  <w:num w:numId="33">
    <w:abstractNumId w:val="30"/>
  </w:num>
  <w:num w:numId="34">
    <w:abstractNumId w:val="24"/>
  </w:num>
  <w:num w:numId="35">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114E"/>
    <w:rsid w:val="00001D14"/>
    <w:rsid w:val="00002376"/>
    <w:rsid w:val="00002479"/>
    <w:rsid w:val="000032C0"/>
    <w:rsid w:val="00003668"/>
    <w:rsid w:val="000037D2"/>
    <w:rsid w:val="00004DF0"/>
    <w:rsid w:val="00005180"/>
    <w:rsid w:val="00005D09"/>
    <w:rsid w:val="00005DFE"/>
    <w:rsid w:val="0000747B"/>
    <w:rsid w:val="00007552"/>
    <w:rsid w:val="000076A8"/>
    <w:rsid w:val="00010FBB"/>
    <w:rsid w:val="00011A8B"/>
    <w:rsid w:val="00011B44"/>
    <w:rsid w:val="00011E6C"/>
    <w:rsid w:val="00012354"/>
    <w:rsid w:val="00012A5A"/>
    <w:rsid w:val="00012F42"/>
    <w:rsid w:val="000131A1"/>
    <w:rsid w:val="000132DD"/>
    <w:rsid w:val="000135FC"/>
    <w:rsid w:val="00013F6F"/>
    <w:rsid w:val="000142CD"/>
    <w:rsid w:val="00014B86"/>
    <w:rsid w:val="00015366"/>
    <w:rsid w:val="00015BEB"/>
    <w:rsid w:val="000160F6"/>
    <w:rsid w:val="0001622D"/>
    <w:rsid w:val="000166CC"/>
    <w:rsid w:val="000169F4"/>
    <w:rsid w:val="00016AB2"/>
    <w:rsid w:val="0001792C"/>
    <w:rsid w:val="00017D8B"/>
    <w:rsid w:val="00021032"/>
    <w:rsid w:val="00021117"/>
    <w:rsid w:val="00021D28"/>
    <w:rsid w:val="00022124"/>
    <w:rsid w:val="00022577"/>
    <w:rsid w:val="0002365F"/>
    <w:rsid w:val="00023E69"/>
    <w:rsid w:val="000259F4"/>
    <w:rsid w:val="00025A2A"/>
    <w:rsid w:val="00026795"/>
    <w:rsid w:val="000269AB"/>
    <w:rsid w:val="00026FAB"/>
    <w:rsid w:val="00027150"/>
    <w:rsid w:val="00027932"/>
    <w:rsid w:val="00030207"/>
    <w:rsid w:val="00030ED0"/>
    <w:rsid w:val="00031151"/>
    <w:rsid w:val="00031579"/>
    <w:rsid w:val="000320E1"/>
    <w:rsid w:val="00032BC5"/>
    <w:rsid w:val="00032E43"/>
    <w:rsid w:val="00032ED8"/>
    <w:rsid w:val="00033CA0"/>
    <w:rsid w:val="00033D8E"/>
    <w:rsid w:val="00033FF4"/>
    <w:rsid w:val="000342A7"/>
    <w:rsid w:val="0003448B"/>
    <w:rsid w:val="00034F21"/>
    <w:rsid w:val="00035287"/>
    <w:rsid w:val="00035507"/>
    <w:rsid w:val="00035F57"/>
    <w:rsid w:val="0003674F"/>
    <w:rsid w:val="00036A64"/>
    <w:rsid w:val="00036E8E"/>
    <w:rsid w:val="000375A8"/>
    <w:rsid w:val="000377C4"/>
    <w:rsid w:val="00037F8D"/>
    <w:rsid w:val="00040186"/>
    <w:rsid w:val="00040E0C"/>
    <w:rsid w:val="00040F05"/>
    <w:rsid w:val="000412D6"/>
    <w:rsid w:val="00041540"/>
    <w:rsid w:val="00041625"/>
    <w:rsid w:val="000417B2"/>
    <w:rsid w:val="00041827"/>
    <w:rsid w:val="00041A2F"/>
    <w:rsid w:val="000424DC"/>
    <w:rsid w:val="000425CC"/>
    <w:rsid w:val="00042D6D"/>
    <w:rsid w:val="0004386A"/>
    <w:rsid w:val="00044269"/>
    <w:rsid w:val="000443BD"/>
    <w:rsid w:val="000443CB"/>
    <w:rsid w:val="000448C8"/>
    <w:rsid w:val="00044A15"/>
    <w:rsid w:val="00044CC0"/>
    <w:rsid w:val="00045478"/>
    <w:rsid w:val="00045C26"/>
    <w:rsid w:val="0004625E"/>
    <w:rsid w:val="0004733A"/>
    <w:rsid w:val="000478CF"/>
    <w:rsid w:val="00047B64"/>
    <w:rsid w:val="00047D25"/>
    <w:rsid w:val="00050C0B"/>
    <w:rsid w:val="0005107A"/>
    <w:rsid w:val="000511AB"/>
    <w:rsid w:val="000511FB"/>
    <w:rsid w:val="000517EE"/>
    <w:rsid w:val="00051A23"/>
    <w:rsid w:val="000520DF"/>
    <w:rsid w:val="000520F7"/>
    <w:rsid w:val="000522D5"/>
    <w:rsid w:val="000528E6"/>
    <w:rsid w:val="000529B8"/>
    <w:rsid w:val="00052B9C"/>
    <w:rsid w:val="00052FC5"/>
    <w:rsid w:val="00053590"/>
    <w:rsid w:val="000538B6"/>
    <w:rsid w:val="000543A1"/>
    <w:rsid w:val="00054B37"/>
    <w:rsid w:val="00054D66"/>
    <w:rsid w:val="00054EF5"/>
    <w:rsid w:val="00055813"/>
    <w:rsid w:val="00056326"/>
    <w:rsid w:val="000563C7"/>
    <w:rsid w:val="000573F0"/>
    <w:rsid w:val="000577E7"/>
    <w:rsid w:val="00057A8C"/>
    <w:rsid w:val="0006152F"/>
    <w:rsid w:val="000616D8"/>
    <w:rsid w:val="00061770"/>
    <w:rsid w:val="000619B7"/>
    <w:rsid w:val="00061BAA"/>
    <w:rsid w:val="00061EAE"/>
    <w:rsid w:val="00061F45"/>
    <w:rsid w:val="0006209B"/>
    <w:rsid w:val="0006234E"/>
    <w:rsid w:val="000624D8"/>
    <w:rsid w:val="000629CF"/>
    <w:rsid w:val="00062A43"/>
    <w:rsid w:val="00062A88"/>
    <w:rsid w:val="00062AF1"/>
    <w:rsid w:val="00062CB7"/>
    <w:rsid w:val="0006364C"/>
    <w:rsid w:val="000637D1"/>
    <w:rsid w:val="000641FE"/>
    <w:rsid w:val="000644DA"/>
    <w:rsid w:val="0006475B"/>
    <w:rsid w:val="000649BE"/>
    <w:rsid w:val="00064D5C"/>
    <w:rsid w:val="00065192"/>
    <w:rsid w:val="00065A32"/>
    <w:rsid w:val="00065B7E"/>
    <w:rsid w:val="00066A09"/>
    <w:rsid w:val="0006732E"/>
    <w:rsid w:val="00067721"/>
    <w:rsid w:val="00067796"/>
    <w:rsid w:val="00067D5C"/>
    <w:rsid w:val="00067E9D"/>
    <w:rsid w:val="0007071C"/>
    <w:rsid w:val="0007152C"/>
    <w:rsid w:val="00071E6A"/>
    <w:rsid w:val="00071F23"/>
    <w:rsid w:val="0007200A"/>
    <w:rsid w:val="0007264A"/>
    <w:rsid w:val="000728E1"/>
    <w:rsid w:val="00072CED"/>
    <w:rsid w:val="0007323C"/>
    <w:rsid w:val="00073245"/>
    <w:rsid w:val="00073B41"/>
    <w:rsid w:val="000740B3"/>
    <w:rsid w:val="00074560"/>
    <w:rsid w:val="00074C46"/>
    <w:rsid w:val="00074CDB"/>
    <w:rsid w:val="00075279"/>
    <w:rsid w:val="000760E1"/>
    <w:rsid w:val="00076609"/>
    <w:rsid w:val="00076989"/>
    <w:rsid w:val="0007708E"/>
    <w:rsid w:val="00077B37"/>
    <w:rsid w:val="00077C7E"/>
    <w:rsid w:val="0008013D"/>
    <w:rsid w:val="000801B7"/>
    <w:rsid w:val="00080476"/>
    <w:rsid w:val="00080B97"/>
    <w:rsid w:val="00080CB3"/>
    <w:rsid w:val="00080E73"/>
    <w:rsid w:val="00081738"/>
    <w:rsid w:val="00081F23"/>
    <w:rsid w:val="00082601"/>
    <w:rsid w:val="00082B9D"/>
    <w:rsid w:val="00083390"/>
    <w:rsid w:val="00083661"/>
    <w:rsid w:val="000838FC"/>
    <w:rsid w:val="00083946"/>
    <w:rsid w:val="00083ED0"/>
    <w:rsid w:val="00084193"/>
    <w:rsid w:val="00084302"/>
    <w:rsid w:val="0008491C"/>
    <w:rsid w:val="00084D1B"/>
    <w:rsid w:val="00084F18"/>
    <w:rsid w:val="00085140"/>
    <w:rsid w:val="000853F9"/>
    <w:rsid w:val="000856DE"/>
    <w:rsid w:val="00085B0F"/>
    <w:rsid w:val="00086915"/>
    <w:rsid w:val="00086D36"/>
    <w:rsid w:val="000870F3"/>
    <w:rsid w:val="00087330"/>
    <w:rsid w:val="000873BF"/>
    <w:rsid w:val="00087836"/>
    <w:rsid w:val="0009027B"/>
    <w:rsid w:val="000905E5"/>
    <w:rsid w:val="000916F7"/>
    <w:rsid w:val="0009189C"/>
    <w:rsid w:val="000918E6"/>
    <w:rsid w:val="00091CC1"/>
    <w:rsid w:val="00091FEB"/>
    <w:rsid w:val="0009222B"/>
    <w:rsid w:val="00092356"/>
    <w:rsid w:val="000926B5"/>
    <w:rsid w:val="00092761"/>
    <w:rsid w:val="0009385F"/>
    <w:rsid w:val="00093AD3"/>
    <w:rsid w:val="00093D61"/>
    <w:rsid w:val="000942F8"/>
    <w:rsid w:val="0009476E"/>
    <w:rsid w:val="000951DD"/>
    <w:rsid w:val="000964BF"/>
    <w:rsid w:val="00096AAF"/>
    <w:rsid w:val="00096F2B"/>
    <w:rsid w:val="00097208"/>
    <w:rsid w:val="00097295"/>
    <w:rsid w:val="00097FC6"/>
    <w:rsid w:val="000A0AE7"/>
    <w:rsid w:val="000A22E6"/>
    <w:rsid w:val="000A2690"/>
    <w:rsid w:val="000A2746"/>
    <w:rsid w:val="000A2AA1"/>
    <w:rsid w:val="000A2DBD"/>
    <w:rsid w:val="000A32C7"/>
    <w:rsid w:val="000A35AA"/>
    <w:rsid w:val="000A37D9"/>
    <w:rsid w:val="000A4938"/>
    <w:rsid w:val="000A5275"/>
    <w:rsid w:val="000A530C"/>
    <w:rsid w:val="000A58DC"/>
    <w:rsid w:val="000A59C9"/>
    <w:rsid w:val="000A5BFD"/>
    <w:rsid w:val="000A61D0"/>
    <w:rsid w:val="000A7454"/>
    <w:rsid w:val="000A77CB"/>
    <w:rsid w:val="000A7BDA"/>
    <w:rsid w:val="000B008B"/>
    <w:rsid w:val="000B05CF"/>
    <w:rsid w:val="000B09CF"/>
    <w:rsid w:val="000B1864"/>
    <w:rsid w:val="000B249B"/>
    <w:rsid w:val="000B2E4A"/>
    <w:rsid w:val="000B3B75"/>
    <w:rsid w:val="000B4109"/>
    <w:rsid w:val="000B4F0B"/>
    <w:rsid w:val="000B5666"/>
    <w:rsid w:val="000B5AAF"/>
    <w:rsid w:val="000B5F3C"/>
    <w:rsid w:val="000B6336"/>
    <w:rsid w:val="000B7333"/>
    <w:rsid w:val="000B7AB8"/>
    <w:rsid w:val="000C0824"/>
    <w:rsid w:val="000C08A4"/>
    <w:rsid w:val="000C0900"/>
    <w:rsid w:val="000C0F15"/>
    <w:rsid w:val="000C106C"/>
    <w:rsid w:val="000C10AD"/>
    <w:rsid w:val="000C1516"/>
    <w:rsid w:val="000C24B1"/>
    <w:rsid w:val="000C2A5E"/>
    <w:rsid w:val="000C2F23"/>
    <w:rsid w:val="000C318F"/>
    <w:rsid w:val="000C3B5D"/>
    <w:rsid w:val="000C4202"/>
    <w:rsid w:val="000C461A"/>
    <w:rsid w:val="000C4AA6"/>
    <w:rsid w:val="000C4B8D"/>
    <w:rsid w:val="000C4DF4"/>
    <w:rsid w:val="000C51A4"/>
    <w:rsid w:val="000C5537"/>
    <w:rsid w:val="000C5C7F"/>
    <w:rsid w:val="000C5DD3"/>
    <w:rsid w:val="000C5E22"/>
    <w:rsid w:val="000C6013"/>
    <w:rsid w:val="000C6653"/>
    <w:rsid w:val="000C6B1A"/>
    <w:rsid w:val="000C6BD1"/>
    <w:rsid w:val="000C7538"/>
    <w:rsid w:val="000C7601"/>
    <w:rsid w:val="000C7F77"/>
    <w:rsid w:val="000D0240"/>
    <w:rsid w:val="000D0597"/>
    <w:rsid w:val="000D0C60"/>
    <w:rsid w:val="000D0DFF"/>
    <w:rsid w:val="000D1080"/>
    <w:rsid w:val="000D14BA"/>
    <w:rsid w:val="000D2232"/>
    <w:rsid w:val="000D22C8"/>
    <w:rsid w:val="000D23B5"/>
    <w:rsid w:val="000D271F"/>
    <w:rsid w:val="000D28F5"/>
    <w:rsid w:val="000D2FBE"/>
    <w:rsid w:val="000D323F"/>
    <w:rsid w:val="000D3312"/>
    <w:rsid w:val="000D359B"/>
    <w:rsid w:val="000D3C94"/>
    <w:rsid w:val="000D3F6D"/>
    <w:rsid w:val="000D4643"/>
    <w:rsid w:val="000D49C2"/>
    <w:rsid w:val="000D5320"/>
    <w:rsid w:val="000D5B0F"/>
    <w:rsid w:val="000D5C16"/>
    <w:rsid w:val="000D6329"/>
    <w:rsid w:val="000D72A6"/>
    <w:rsid w:val="000D77A5"/>
    <w:rsid w:val="000D7D30"/>
    <w:rsid w:val="000D7E6D"/>
    <w:rsid w:val="000E0583"/>
    <w:rsid w:val="000E0B99"/>
    <w:rsid w:val="000E0D8B"/>
    <w:rsid w:val="000E0EEE"/>
    <w:rsid w:val="000E18A9"/>
    <w:rsid w:val="000E1A5F"/>
    <w:rsid w:val="000E1F7B"/>
    <w:rsid w:val="000E256C"/>
    <w:rsid w:val="000E2693"/>
    <w:rsid w:val="000E324A"/>
    <w:rsid w:val="000E390C"/>
    <w:rsid w:val="000E3BAD"/>
    <w:rsid w:val="000E4514"/>
    <w:rsid w:val="000E4861"/>
    <w:rsid w:val="000E4B58"/>
    <w:rsid w:val="000E4C31"/>
    <w:rsid w:val="000E4D33"/>
    <w:rsid w:val="000E4F68"/>
    <w:rsid w:val="000E4FCC"/>
    <w:rsid w:val="000E51BA"/>
    <w:rsid w:val="000E572B"/>
    <w:rsid w:val="000E5935"/>
    <w:rsid w:val="000E5AEF"/>
    <w:rsid w:val="000E5BD7"/>
    <w:rsid w:val="000E5F2C"/>
    <w:rsid w:val="000E6F77"/>
    <w:rsid w:val="000E762B"/>
    <w:rsid w:val="000E79A4"/>
    <w:rsid w:val="000E7DD5"/>
    <w:rsid w:val="000F03ED"/>
    <w:rsid w:val="000F04B7"/>
    <w:rsid w:val="000F0884"/>
    <w:rsid w:val="000F0B69"/>
    <w:rsid w:val="000F18A2"/>
    <w:rsid w:val="000F220F"/>
    <w:rsid w:val="000F22C7"/>
    <w:rsid w:val="000F27AF"/>
    <w:rsid w:val="000F2C46"/>
    <w:rsid w:val="000F3489"/>
    <w:rsid w:val="000F355F"/>
    <w:rsid w:val="000F38BC"/>
    <w:rsid w:val="000F3CA3"/>
    <w:rsid w:val="000F3FA9"/>
    <w:rsid w:val="000F46D7"/>
    <w:rsid w:val="000F4B3B"/>
    <w:rsid w:val="000F4E52"/>
    <w:rsid w:val="000F6478"/>
    <w:rsid w:val="000F6B6A"/>
    <w:rsid w:val="000F6BDE"/>
    <w:rsid w:val="000F70E6"/>
    <w:rsid w:val="000F7860"/>
    <w:rsid w:val="00100629"/>
    <w:rsid w:val="0010075B"/>
    <w:rsid w:val="0010082D"/>
    <w:rsid w:val="00100F0D"/>
    <w:rsid w:val="00101A0D"/>
    <w:rsid w:val="00101BAF"/>
    <w:rsid w:val="001021AE"/>
    <w:rsid w:val="00102567"/>
    <w:rsid w:val="001028D2"/>
    <w:rsid w:val="00102A2F"/>
    <w:rsid w:val="00102CED"/>
    <w:rsid w:val="00102FB8"/>
    <w:rsid w:val="00103000"/>
    <w:rsid w:val="00103451"/>
    <w:rsid w:val="00103833"/>
    <w:rsid w:val="00103C03"/>
    <w:rsid w:val="00103C8F"/>
    <w:rsid w:val="0010443A"/>
    <w:rsid w:val="001045E3"/>
    <w:rsid w:val="00104E33"/>
    <w:rsid w:val="00106C9A"/>
    <w:rsid w:val="00106FE2"/>
    <w:rsid w:val="00107079"/>
    <w:rsid w:val="001076F7"/>
    <w:rsid w:val="00107A2D"/>
    <w:rsid w:val="00107E09"/>
    <w:rsid w:val="00107EDB"/>
    <w:rsid w:val="00110CDD"/>
    <w:rsid w:val="00110D0C"/>
    <w:rsid w:val="00110F3E"/>
    <w:rsid w:val="0011101E"/>
    <w:rsid w:val="00111546"/>
    <w:rsid w:val="00111BA5"/>
    <w:rsid w:val="00112A2F"/>
    <w:rsid w:val="00112D6B"/>
    <w:rsid w:val="00113545"/>
    <w:rsid w:val="00113CF7"/>
    <w:rsid w:val="001142EA"/>
    <w:rsid w:val="00114362"/>
    <w:rsid w:val="0011440F"/>
    <w:rsid w:val="00114858"/>
    <w:rsid w:val="00114C57"/>
    <w:rsid w:val="0011509A"/>
    <w:rsid w:val="00115279"/>
    <w:rsid w:val="001155A6"/>
    <w:rsid w:val="0011624B"/>
    <w:rsid w:val="0011713C"/>
    <w:rsid w:val="00117BDC"/>
    <w:rsid w:val="00117C45"/>
    <w:rsid w:val="00117FC6"/>
    <w:rsid w:val="00120B27"/>
    <w:rsid w:val="00120C7E"/>
    <w:rsid w:val="00120CA0"/>
    <w:rsid w:val="00120DD9"/>
    <w:rsid w:val="0012104B"/>
    <w:rsid w:val="00121433"/>
    <w:rsid w:val="0012237C"/>
    <w:rsid w:val="001227B6"/>
    <w:rsid w:val="001229C6"/>
    <w:rsid w:val="00122A61"/>
    <w:rsid w:val="00123021"/>
    <w:rsid w:val="00123375"/>
    <w:rsid w:val="00124071"/>
    <w:rsid w:val="00124142"/>
    <w:rsid w:val="00124418"/>
    <w:rsid w:val="00124BD5"/>
    <w:rsid w:val="00124F69"/>
    <w:rsid w:val="00124F92"/>
    <w:rsid w:val="001252AB"/>
    <w:rsid w:val="00125F55"/>
    <w:rsid w:val="001264D1"/>
    <w:rsid w:val="00126ABF"/>
    <w:rsid w:val="00126BE9"/>
    <w:rsid w:val="001270BD"/>
    <w:rsid w:val="00127B83"/>
    <w:rsid w:val="00127E33"/>
    <w:rsid w:val="0013058D"/>
    <w:rsid w:val="0013061A"/>
    <w:rsid w:val="001309E4"/>
    <w:rsid w:val="00130EE6"/>
    <w:rsid w:val="0013147D"/>
    <w:rsid w:val="001316A8"/>
    <w:rsid w:val="00131717"/>
    <w:rsid w:val="00132001"/>
    <w:rsid w:val="001327BF"/>
    <w:rsid w:val="00132899"/>
    <w:rsid w:val="00132AF0"/>
    <w:rsid w:val="00133CCE"/>
    <w:rsid w:val="00134DBA"/>
    <w:rsid w:val="0013501C"/>
    <w:rsid w:val="00135561"/>
    <w:rsid w:val="001358E9"/>
    <w:rsid w:val="001363D6"/>
    <w:rsid w:val="00136B6E"/>
    <w:rsid w:val="00137068"/>
    <w:rsid w:val="0013763B"/>
    <w:rsid w:val="001402CF"/>
    <w:rsid w:val="001403B4"/>
    <w:rsid w:val="00140930"/>
    <w:rsid w:val="0014112E"/>
    <w:rsid w:val="00141286"/>
    <w:rsid w:val="001414A9"/>
    <w:rsid w:val="00142197"/>
    <w:rsid w:val="0014247C"/>
    <w:rsid w:val="00142D46"/>
    <w:rsid w:val="00142F51"/>
    <w:rsid w:val="00143403"/>
    <w:rsid w:val="0014360A"/>
    <w:rsid w:val="00143E89"/>
    <w:rsid w:val="001440F3"/>
    <w:rsid w:val="001448C3"/>
    <w:rsid w:val="00145418"/>
    <w:rsid w:val="001456AB"/>
    <w:rsid w:val="00146327"/>
    <w:rsid w:val="001463A2"/>
    <w:rsid w:val="00146AB6"/>
    <w:rsid w:val="00146C51"/>
    <w:rsid w:val="00146D5D"/>
    <w:rsid w:val="00147243"/>
    <w:rsid w:val="0014731E"/>
    <w:rsid w:val="00147389"/>
    <w:rsid w:val="001476C1"/>
    <w:rsid w:val="00147BFE"/>
    <w:rsid w:val="00147FB3"/>
    <w:rsid w:val="00150098"/>
    <w:rsid w:val="001501F5"/>
    <w:rsid w:val="001502D5"/>
    <w:rsid w:val="00150CB7"/>
    <w:rsid w:val="001510D4"/>
    <w:rsid w:val="00151322"/>
    <w:rsid w:val="00151414"/>
    <w:rsid w:val="001516C7"/>
    <w:rsid w:val="0015223E"/>
    <w:rsid w:val="001529B7"/>
    <w:rsid w:val="001538E9"/>
    <w:rsid w:val="00153B26"/>
    <w:rsid w:val="001543F0"/>
    <w:rsid w:val="00154605"/>
    <w:rsid w:val="001548FE"/>
    <w:rsid w:val="0015645D"/>
    <w:rsid w:val="00156790"/>
    <w:rsid w:val="00157891"/>
    <w:rsid w:val="00157B0C"/>
    <w:rsid w:val="00157B4E"/>
    <w:rsid w:val="00157CFA"/>
    <w:rsid w:val="001605A8"/>
    <w:rsid w:val="00160678"/>
    <w:rsid w:val="001609B2"/>
    <w:rsid w:val="00160D96"/>
    <w:rsid w:val="00161F53"/>
    <w:rsid w:val="00162C36"/>
    <w:rsid w:val="00162D30"/>
    <w:rsid w:val="00162D36"/>
    <w:rsid w:val="00163C46"/>
    <w:rsid w:val="00164281"/>
    <w:rsid w:val="00164300"/>
    <w:rsid w:val="0016518F"/>
    <w:rsid w:val="00165561"/>
    <w:rsid w:val="0016561E"/>
    <w:rsid w:val="001658EC"/>
    <w:rsid w:val="00165BE1"/>
    <w:rsid w:val="00166933"/>
    <w:rsid w:val="00166FAF"/>
    <w:rsid w:val="001672F2"/>
    <w:rsid w:val="00167507"/>
    <w:rsid w:val="001702C3"/>
    <w:rsid w:val="001706CD"/>
    <w:rsid w:val="00170A11"/>
    <w:rsid w:val="00170F14"/>
    <w:rsid w:val="001713D5"/>
    <w:rsid w:val="001713E0"/>
    <w:rsid w:val="00171493"/>
    <w:rsid w:val="0017213E"/>
    <w:rsid w:val="0017259F"/>
    <w:rsid w:val="00172C97"/>
    <w:rsid w:val="00173226"/>
    <w:rsid w:val="001734B7"/>
    <w:rsid w:val="001738B5"/>
    <w:rsid w:val="0017443B"/>
    <w:rsid w:val="001744D7"/>
    <w:rsid w:val="00174E3C"/>
    <w:rsid w:val="00174E70"/>
    <w:rsid w:val="001752B5"/>
    <w:rsid w:val="00175463"/>
    <w:rsid w:val="001754BC"/>
    <w:rsid w:val="001757D3"/>
    <w:rsid w:val="00175847"/>
    <w:rsid w:val="00176741"/>
    <w:rsid w:val="001767CF"/>
    <w:rsid w:val="00176EAA"/>
    <w:rsid w:val="00176F68"/>
    <w:rsid w:val="001775A1"/>
    <w:rsid w:val="001776E8"/>
    <w:rsid w:val="00177D4A"/>
    <w:rsid w:val="001800B2"/>
    <w:rsid w:val="00180266"/>
    <w:rsid w:val="00180F7E"/>
    <w:rsid w:val="001811D8"/>
    <w:rsid w:val="00181A3C"/>
    <w:rsid w:val="00181A55"/>
    <w:rsid w:val="00181EDD"/>
    <w:rsid w:val="00181F34"/>
    <w:rsid w:val="0018216D"/>
    <w:rsid w:val="00182585"/>
    <w:rsid w:val="00182891"/>
    <w:rsid w:val="00182FB4"/>
    <w:rsid w:val="001830BA"/>
    <w:rsid w:val="00183367"/>
    <w:rsid w:val="0018392A"/>
    <w:rsid w:val="001842AA"/>
    <w:rsid w:val="00185159"/>
    <w:rsid w:val="001856D9"/>
    <w:rsid w:val="0018572D"/>
    <w:rsid w:val="00185BA4"/>
    <w:rsid w:val="00185F7A"/>
    <w:rsid w:val="001865B1"/>
    <w:rsid w:val="00186E35"/>
    <w:rsid w:val="00187DBF"/>
    <w:rsid w:val="00187E41"/>
    <w:rsid w:val="001902D1"/>
    <w:rsid w:val="001905FD"/>
    <w:rsid w:val="00190703"/>
    <w:rsid w:val="00190A48"/>
    <w:rsid w:val="00190AF5"/>
    <w:rsid w:val="00190CBF"/>
    <w:rsid w:val="00190FF7"/>
    <w:rsid w:val="0019136F"/>
    <w:rsid w:val="00191CA4"/>
    <w:rsid w:val="00192550"/>
    <w:rsid w:val="00193131"/>
    <w:rsid w:val="0019338F"/>
    <w:rsid w:val="00193B6D"/>
    <w:rsid w:val="00193D97"/>
    <w:rsid w:val="001940EA"/>
    <w:rsid w:val="001945EB"/>
    <w:rsid w:val="00194628"/>
    <w:rsid w:val="00194922"/>
    <w:rsid w:val="0019552F"/>
    <w:rsid w:val="00195958"/>
    <w:rsid w:val="001965BD"/>
    <w:rsid w:val="00196601"/>
    <w:rsid w:val="00196EA9"/>
    <w:rsid w:val="00197192"/>
    <w:rsid w:val="00197868"/>
    <w:rsid w:val="00197C6E"/>
    <w:rsid w:val="001A0036"/>
    <w:rsid w:val="001A099C"/>
    <w:rsid w:val="001A0CCB"/>
    <w:rsid w:val="001A0DED"/>
    <w:rsid w:val="001A1123"/>
    <w:rsid w:val="001A140D"/>
    <w:rsid w:val="001A19B0"/>
    <w:rsid w:val="001A1A2D"/>
    <w:rsid w:val="001A27F7"/>
    <w:rsid w:val="001A303B"/>
    <w:rsid w:val="001A30F8"/>
    <w:rsid w:val="001A325A"/>
    <w:rsid w:val="001A3A55"/>
    <w:rsid w:val="001A4D7E"/>
    <w:rsid w:val="001A5A9C"/>
    <w:rsid w:val="001A5FE0"/>
    <w:rsid w:val="001A67F7"/>
    <w:rsid w:val="001B0C8B"/>
    <w:rsid w:val="001B14FF"/>
    <w:rsid w:val="001B1C8D"/>
    <w:rsid w:val="001B1EDD"/>
    <w:rsid w:val="001B202D"/>
    <w:rsid w:val="001B2B37"/>
    <w:rsid w:val="001B2D16"/>
    <w:rsid w:val="001B3874"/>
    <w:rsid w:val="001B3BCA"/>
    <w:rsid w:val="001B3FDF"/>
    <w:rsid w:val="001B42B0"/>
    <w:rsid w:val="001B474B"/>
    <w:rsid w:val="001B4957"/>
    <w:rsid w:val="001B5169"/>
    <w:rsid w:val="001B5E77"/>
    <w:rsid w:val="001B6794"/>
    <w:rsid w:val="001B69F1"/>
    <w:rsid w:val="001B6C23"/>
    <w:rsid w:val="001B6D6B"/>
    <w:rsid w:val="001B72BF"/>
    <w:rsid w:val="001B7C21"/>
    <w:rsid w:val="001C00A7"/>
    <w:rsid w:val="001C03A5"/>
    <w:rsid w:val="001C1526"/>
    <w:rsid w:val="001C20C9"/>
    <w:rsid w:val="001C20EE"/>
    <w:rsid w:val="001C2296"/>
    <w:rsid w:val="001C2610"/>
    <w:rsid w:val="001C2616"/>
    <w:rsid w:val="001C3377"/>
    <w:rsid w:val="001C3711"/>
    <w:rsid w:val="001C3936"/>
    <w:rsid w:val="001C42F8"/>
    <w:rsid w:val="001C4511"/>
    <w:rsid w:val="001C4A75"/>
    <w:rsid w:val="001C6312"/>
    <w:rsid w:val="001C7002"/>
    <w:rsid w:val="001C75A2"/>
    <w:rsid w:val="001D0F8C"/>
    <w:rsid w:val="001D17BD"/>
    <w:rsid w:val="001D17C3"/>
    <w:rsid w:val="001D1E0D"/>
    <w:rsid w:val="001D24C3"/>
    <w:rsid w:val="001D3E21"/>
    <w:rsid w:val="001D42CC"/>
    <w:rsid w:val="001D4B2E"/>
    <w:rsid w:val="001D4D0D"/>
    <w:rsid w:val="001D5575"/>
    <w:rsid w:val="001D56CE"/>
    <w:rsid w:val="001D579A"/>
    <w:rsid w:val="001D5B1C"/>
    <w:rsid w:val="001D5BC1"/>
    <w:rsid w:val="001D5FD2"/>
    <w:rsid w:val="001D676A"/>
    <w:rsid w:val="001D6842"/>
    <w:rsid w:val="001D6EE8"/>
    <w:rsid w:val="001D731C"/>
    <w:rsid w:val="001D760F"/>
    <w:rsid w:val="001D78DC"/>
    <w:rsid w:val="001D7F03"/>
    <w:rsid w:val="001E01ED"/>
    <w:rsid w:val="001E1009"/>
    <w:rsid w:val="001E17E5"/>
    <w:rsid w:val="001E2020"/>
    <w:rsid w:val="001E2694"/>
    <w:rsid w:val="001E2881"/>
    <w:rsid w:val="001E2AC9"/>
    <w:rsid w:val="001E3916"/>
    <w:rsid w:val="001E3E8B"/>
    <w:rsid w:val="001E3FAF"/>
    <w:rsid w:val="001E473E"/>
    <w:rsid w:val="001E4F66"/>
    <w:rsid w:val="001E5434"/>
    <w:rsid w:val="001E5605"/>
    <w:rsid w:val="001E5A6B"/>
    <w:rsid w:val="001E5C2F"/>
    <w:rsid w:val="001E69D2"/>
    <w:rsid w:val="001E7991"/>
    <w:rsid w:val="001F00A7"/>
    <w:rsid w:val="001F04C8"/>
    <w:rsid w:val="001F0779"/>
    <w:rsid w:val="001F08CD"/>
    <w:rsid w:val="001F145F"/>
    <w:rsid w:val="001F2743"/>
    <w:rsid w:val="001F2A40"/>
    <w:rsid w:val="001F2C63"/>
    <w:rsid w:val="001F2F40"/>
    <w:rsid w:val="001F326A"/>
    <w:rsid w:val="001F34D9"/>
    <w:rsid w:val="001F3592"/>
    <w:rsid w:val="001F4811"/>
    <w:rsid w:val="001F4E91"/>
    <w:rsid w:val="001F50E1"/>
    <w:rsid w:val="001F57DD"/>
    <w:rsid w:val="001F5B33"/>
    <w:rsid w:val="001F5BE5"/>
    <w:rsid w:val="001F5D75"/>
    <w:rsid w:val="001F5DEB"/>
    <w:rsid w:val="001F60ED"/>
    <w:rsid w:val="001F6530"/>
    <w:rsid w:val="001F65A7"/>
    <w:rsid w:val="001F6C2E"/>
    <w:rsid w:val="001F6C54"/>
    <w:rsid w:val="001F6FA7"/>
    <w:rsid w:val="001F72D0"/>
    <w:rsid w:val="001F7CFA"/>
    <w:rsid w:val="001F7DEF"/>
    <w:rsid w:val="00200010"/>
    <w:rsid w:val="002003C8"/>
    <w:rsid w:val="00200560"/>
    <w:rsid w:val="00200B36"/>
    <w:rsid w:val="002013C1"/>
    <w:rsid w:val="00202489"/>
    <w:rsid w:val="0020248F"/>
    <w:rsid w:val="00202AFB"/>
    <w:rsid w:val="00202DC1"/>
    <w:rsid w:val="00202DD7"/>
    <w:rsid w:val="00203252"/>
    <w:rsid w:val="002035AB"/>
    <w:rsid w:val="00203793"/>
    <w:rsid w:val="00204F08"/>
    <w:rsid w:val="00205536"/>
    <w:rsid w:val="0020572C"/>
    <w:rsid w:val="00206FDC"/>
    <w:rsid w:val="00207085"/>
    <w:rsid w:val="002074FA"/>
    <w:rsid w:val="00207A86"/>
    <w:rsid w:val="00207D7A"/>
    <w:rsid w:val="00210C96"/>
    <w:rsid w:val="002111CB"/>
    <w:rsid w:val="002118F0"/>
    <w:rsid w:val="00211D05"/>
    <w:rsid w:val="00212607"/>
    <w:rsid w:val="00212995"/>
    <w:rsid w:val="00212C76"/>
    <w:rsid w:val="002132B2"/>
    <w:rsid w:val="00214143"/>
    <w:rsid w:val="00214ABF"/>
    <w:rsid w:val="00215609"/>
    <w:rsid w:val="002165B6"/>
    <w:rsid w:val="00216AED"/>
    <w:rsid w:val="00217431"/>
    <w:rsid w:val="00217D15"/>
    <w:rsid w:val="00220D88"/>
    <w:rsid w:val="00220F04"/>
    <w:rsid w:val="002211A4"/>
    <w:rsid w:val="00223C0E"/>
    <w:rsid w:val="00224391"/>
    <w:rsid w:val="002249CF"/>
    <w:rsid w:val="00224E0C"/>
    <w:rsid w:val="0022568F"/>
    <w:rsid w:val="00225C5D"/>
    <w:rsid w:val="00227408"/>
    <w:rsid w:val="0022756E"/>
    <w:rsid w:val="00230DA8"/>
    <w:rsid w:val="00231C4F"/>
    <w:rsid w:val="00232297"/>
    <w:rsid w:val="00232B00"/>
    <w:rsid w:val="002331CC"/>
    <w:rsid w:val="00233612"/>
    <w:rsid w:val="002336E4"/>
    <w:rsid w:val="00233AE2"/>
    <w:rsid w:val="00233F6A"/>
    <w:rsid w:val="00234778"/>
    <w:rsid w:val="0023482D"/>
    <w:rsid w:val="00234842"/>
    <w:rsid w:val="00234CF4"/>
    <w:rsid w:val="00234D43"/>
    <w:rsid w:val="00234F73"/>
    <w:rsid w:val="00235CB2"/>
    <w:rsid w:val="00235E12"/>
    <w:rsid w:val="002368E2"/>
    <w:rsid w:val="00236BA3"/>
    <w:rsid w:val="00236F2C"/>
    <w:rsid w:val="00237622"/>
    <w:rsid w:val="00237DA3"/>
    <w:rsid w:val="00237F65"/>
    <w:rsid w:val="00240239"/>
    <w:rsid w:val="00241D6D"/>
    <w:rsid w:val="00241FB7"/>
    <w:rsid w:val="002433D2"/>
    <w:rsid w:val="00243483"/>
    <w:rsid w:val="002435D6"/>
    <w:rsid w:val="0024380B"/>
    <w:rsid w:val="00243C1C"/>
    <w:rsid w:val="0024486E"/>
    <w:rsid w:val="00244DAC"/>
    <w:rsid w:val="00245623"/>
    <w:rsid w:val="00245961"/>
    <w:rsid w:val="00245C41"/>
    <w:rsid w:val="00245CE5"/>
    <w:rsid w:val="00246336"/>
    <w:rsid w:val="00246337"/>
    <w:rsid w:val="002469C5"/>
    <w:rsid w:val="002469EF"/>
    <w:rsid w:val="00246D70"/>
    <w:rsid w:val="002474A0"/>
    <w:rsid w:val="00250926"/>
    <w:rsid w:val="00251850"/>
    <w:rsid w:val="0025198C"/>
    <w:rsid w:val="00251FE6"/>
    <w:rsid w:val="002528A5"/>
    <w:rsid w:val="00252F01"/>
    <w:rsid w:val="00253095"/>
    <w:rsid w:val="00253217"/>
    <w:rsid w:val="002532FA"/>
    <w:rsid w:val="00253B5B"/>
    <w:rsid w:val="00253BC4"/>
    <w:rsid w:val="00253FCA"/>
    <w:rsid w:val="00254298"/>
    <w:rsid w:val="00254528"/>
    <w:rsid w:val="00254702"/>
    <w:rsid w:val="002551A1"/>
    <w:rsid w:val="002558EE"/>
    <w:rsid w:val="00255A3A"/>
    <w:rsid w:val="0025629B"/>
    <w:rsid w:val="002565A2"/>
    <w:rsid w:val="00256BFB"/>
    <w:rsid w:val="00256C31"/>
    <w:rsid w:val="00256FA6"/>
    <w:rsid w:val="00257223"/>
    <w:rsid w:val="00257473"/>
    <w:rsid w:val="002574C3"/>
    <w:rsid w:val="00257916"/>
    <w:rsid w:val="00257B9E"/>
    <w:rsid w:val="0026088F"/>
    <w:rsid w:val="00260FC2"/>
    <w:rsid w:val="00261D17"/>
    <w:rsid w:val="00261F31"/>
    <w:rsid w:val="0026247A"/>
    <w:rsid w:val="00262B14"/>
    <w:rsid w:val="00262CB3"/>
    <w:rsid w:val="00262F95"/>
    <w:rsid w:val="0026348E"/>
    <w:rsid w:val="00264030"/>
    <w:rsid w:val="00264420"/>
    <w:rsid w:val="002647C0"/>
    <w:rsid w:val="002650BD"/>
    <w:rsid w:val="0026540C"/>
    <w:rsid w:val="00265A59"/>
    <w:rsid w:val="00265C62"/>
    <w:rsid w:val="00265C7D"/>
    <w:rsid w:val="00266013"/>
    <w:rsid w:val="00266E98"/>
    <w:rsid w:val="00267CBE"/>
    <w:rsid w:val="0027019C"/>
    <w:rsid w:val="002704BA"/>
    <w:rsid w:val="002709FD"/>
    <w:rsid w:val="00270AD6"/>
    <w:rsid w:val="00271280"/>
    <w:rsid w:val="00271DC6"/>
    <w:rsid w:val="00272886"/>
    <w:rsid w:val="00272AA2"/>
    <w:rsid w:val="00273C4D"/>
    <w:rsid w:val="00273CBB"/>
    <w:rsid w:val="00273E6C"/>
    <w:rsid w:val="00273EF7"/>
    <w:rsid w:val="0027414D"/>
    <w:rsid w:val="002742BC"/>
    <w:rsid w:val="00274424"/>
    <w:rsid w:val="002745E7"/>
    <w:rsid w:val="00274A9C"/>
    <w:rsid w:val="0027529F"/>
    <w:rsid w:val="00276003"/>
    <w:rsid w:val="002765C4"/>
    <w:rsid w:val="0027682A"/>
    <w:rsid w:val="00276854"/>
    <w:rsid w:val="00276ACB"/>
    <w:rsid w:val="0027747E"/>
    <w:rsid w:val="002776E6"/>
    <w:rsid w:val="00277A41"/>
    <w:rsid w:val="00277CEF"/>
    <w:rsid w:val="0028036C"/>
    <w:rsid w:val="002819FA"/>
    <w:rsid w:val="00282A24"/>
    <w:rsid w:val="00282EA4"/>
    <w:rsid w:val="002831DE"/>
    <w:rsid w:val="002832EB"/>
    <w:rsid w:val="0028349B"/>
    <w:rsid w:val="00284399"/>
    <w:rsid w:val="002848BC"/>
    <w:rsid w:val="00284CBB"/>
    <w:rsid w:val="00284DC7"/>
    <w:rsid w:val="00285145"/>
    <w:rsid w:val="00285185"/>
    <w:rsid w:val="00285E02"/>
    <w:rsid w:val="00286264"/>
    <w:rsid w:val="002868EC"/>
    <w:rsid w:val="002869EA"/>
    <w:rsid w:val="00287130"/>
    <w:rsid w:val="0028777B"/>
    <w:rsid w:val="00290084"/>
    <w:rsid w:val="002903FA"/>
    <w:rsid w:val="0029112F"/>
    <w:rsid w:val="002918BE"/>
    <w:rsid w:val="00291BBD"/>
    <w:rsid w:val="00291E79"/>
    <w:rsid w:val="002923BC"/>
    <w:rsid w:val="002923E0"/>
    <w:rsid w:val="002927CA"/>
    <w:rsid w:val="00292C26"/>
    <w:rsid w:val="00292C2F"/>
    <w:rsid w:val="00292FBC"/>
    <w:rsid w:val="00293089"/>
    <w:rsid w:val="0029315B"/>
    <w:rsid w:val="00293446"/>
    <w:rsid w:val="0029382E"/>
    <w:rsid w:val="00293C74"/>
    <w:rsid w:val="00294283"/>
    <w:rsid w:val="0029451D"/>
    <w:rsid w:val="002953A4"/>
    <w:rsid w:val="00295409"/>
    <w:rsid w:val="002959C3"/>
    <w:rsid w:val="00295AD0"/>
    <w:rsid w:val="00295B9C"/>
    <w:rsid w:val="00295CF8"/>
    <w:rsid w:val="00296146"/>
    <w:rsid w:val="00296AB1"/>
    <w:rsid w:val="002971DF"/>
    <w:rsid w:val="00297259"/>
    <w:rsid w:val="002A01A7"/>
    <w:rsid w:val="002A04AB"/>
    <w:rsid w:val="002A08F7"/>
    <w:rsid w:val="002A0C25"/>
    <w:rsid w:val="002A0EB0"/>
    <w:rsid w:val="002A12E0"/>
    <w:rsid w:val="002A15F3"/>
    <w:rsid w:val="002A1C80"/>
    <w:rsid w:val="002A1CD2"/>
    <w:rsid w:val="002A1E8E"/>
    <w:rsid w:val="002A24FF"/>
    <w:rsid w:val="002A297B"/>
    <w:rsid w:val="002A3C01"/>
    <w:rsid w:val="002A435A"/>
    <w:rsid w:val="002A4372"/>
    <w:rsid w:val="002A4485"/>
    <w:rsid w:val="002A4743"/>
    <w:rsid w:val="002A4F7A"/>
    <w:rsid w:val="002A50C4"/>
    <w:rsid w:val="002A51C7"/>
    <w:rsid w:val="002A567D"/>
    <w:rsid w:val="002A5B20"/>
    <w:rsid w:val="002A60A3"/>
    <w:rsid w:val="002A69A2"/>
    <w:rsid w:val="002A69C9"/>
    <w:rsid w:val="002A6D27"/>
    <w:rsid w:val="002A6D6A"/>
    <w:rsid w:val="002A72A4"/>
    <w:rsid w:val="002A7503"/>
    <w:rsid w:val="002A7B2F"/>
    <w:rsid w:val="002A7BF5"/>
    <w:rsid w:val="002B0EF2"/>
    <w:rsid w:val="002B11CF"/>
    <w:rsid w:val="002B1498"/>
    <w:rsid w:val="002B2040"/>
    <w:rsid w:val="002B21AD"/>
    <w:rsid w:val="002B2761"/>
    <w:rsid w:val="002B2951"/>
    <w:rsid w:val="002B305C"/>
    <w:rsid w:val="002B306E"/>
    <w:rsid w:val="002B3396"/>
    <w:rsid w:val="002B389B"/>
    <w:rsid w:val="002B3E32"/>
    <w:rsid w:val="002B3F0A"/>
    <w:rsid w:val="002B446C"/>
    <w:rsid w:val="002B6319"/>
    <w:rsid w:val="002B68A6"/>
    <w:rsid w:val="002C03A5"/>
    <w:rsid w:val="002C0661"/>
    <w:rsid w:val="002C09FC"/>
    <w:rsid w:val="002C13EE"/>
    <w:rsid w:val="002C1B55"/>
    <w:rsid w:val="002C2903"/>
    <w:rsid w:val="002C2A4E"/>
    <w:rsid w:val="002C2AF5"/>
    <w:rsid w:val="002C2BBD"/>
    <w:rsid w:val="002C3221"/>
    <w:rsid w:val="002C45BB"/>
    <w:rsid w:val="002C47E7"/>
    <w:rsid w:val="002C4A6A"/>
    <w:rsid w:val="002C4BD3"/>
    <w:rsid w:val="002C4D02"/>
    <w:rsid w:val="002C52DD"/>
    <w:rsid w:val="002C6E27"/>
    <w:rsid w:val="002C6EC8"/>
    <w:rsid w:val="002C7700"/>
    <w:rsid w:val="002C7A42"/>
    <w:rsid w:val="002C7F61"/>
    <w:rsid w:val="002D0573"/>
    <w:rsid w:val="002D08C2"/>
    <w:rsid w:val="002D0BA5"/>
    <w:rsid w:val="002D108D"/>
    <w:rsid w:val="002D1389"/>
    <w:rsid w:val="002D13CC"/>
    <w:rsid w:val="002D1590"/>
    <w:rsid w:val="002D19CD"/>
    <w:rsid w:val="002D1C19"/>
    <w:rsid w:val="002D1FDB"/>
    <w:rsid w:val="002D233D"/>
    <w:rsid w:val="002D2C70"/>
    <w:rsid w:val="002D2D43"/>
    <w:rsid w:val="002D2FC1"/>
    <w:rsid w:val="002D3245"/>
    <w:rsid w:val="002D386E"/>
    <w:rsid w:val="002D3B1C"/>
    <w:rsid w:val="002D3B7B"/>
    <w:rsid w:val="002D3D78"/>
    <w:rsid w:val="002D413B"/>
    <w:rsid w:val="002D42C8"/>
    <w:rsid w:val="002D4354"/>
    <w:rsid w:val="002D4C49"/>
    <w:rsid w:val="002D5093"/>
    <w:rsid w:val="002D5565"/>
    <w:rsid w:val="002D5CD0"/>
    <w:rsid w:val="002D5F9D"/>
    <w:rsid w:val="002D6052"/>
    <w:rsid w:val="002D6328"/>
    <w:rsid w:val="002D63B1"/>
    <w:rsid w:val="002D655C"/>
    <w:rsid w:val="002D776B"/>
    <w:rsid w:val="002E027F"/>
    <w:rsid w:val="002E068A"/>
    <w:rsid w:val="002E1096"/>
    <w:rsid w:val="002E25FB"/>
    <w:rsid w:val="002E2705"/>
    <w:rsid w:val="002E30B1"/>
    <w:rsid w:val="002E416C"/>
    <w:rsid w:val="002E454C"/>
    <w:rsid w:val="002E4D60"/>
    <w:rsid w:val="002E57C9"/>
    <w:rsid w:val="002E5A4E"/>
    <w:rsid w:val="002E5F0A"/>
    <w:rsid w:val="002E60D7"/>
    <w:rsid w:val="002E6136"/>
    <w:rsid w:val="002E681D"/>
    <w:rsid w:val="002E6FD8"/>
    <w:rsid w:val="002E77A5"/>
    <w:rsid w:val="002E7F45"/>
    <w:rsid w:val="002F038E"/>
    <w:rsid w:val="002F0591"/>
    <w:rsid w:val="002F115F"/>
    <w:rsid w:val="002F142B"/>
    <w:rsid w:val="002F1BC2"/>
    <w:rsid w:val="002F22AF"/>
    <w:rsid w:val="002F2523"/>
    <w:rsid w:val="002F2EFE"/>
    <w:rsid w:val="002F33B3"/>
    <w:rsid w:val="002F3F2A"/>
    <w:rsid w:val="002F40B8"/>
    <w:rsid w:val="002F5552"/>
    <w:rsid w:val="002F5AFD"/>
    <w:rsid w:val="002F5E8A"/>
    <w:rsid w:val="002F6087"/>
    <w:rsid w:val="002F6776"/>
    <w:rsid w:val="002F6A97"/>
    <w:rsid w:val="002F6D7C"/>
    <w:rsid w:val="002F6E5B"/>
    <w:rsid w:val="0030001A"/>
    <w:rsid w:val="0030013B"/>
    <w:rsid w:val="003002A4"/>
    <w:rsid w:val="00300B11"/>
    <w:rsid w:val="00301506"/>
    <w:rsid w:val="00302324"/>
    <w:rsid w:val="00302655"/>
    <w:rsid w:val="003026B2"/>
    <w:rsid w:val="00303278"/>
    <w:rsid w:val="00303418"/>
    <w:rsid w:val="00303EE8"/>
    <w:rsid w:val="00304712"/>
    <w:rsid w:val="00304A07"/>
    <w:rsid w:val="00304F13"/>
    <w:rsid w:val="00305D77"/>
    <w:rsid w:val="00305ED3"/>
    <w:rsid w:val="00306F50"/>
    <w:rsid w:val="00307003"/>
    <w:rsid w:val="00307130"/>
    <w:rsid w:val="00307C0F"/>
    <w:rsid w:val="0031025A"/>
    <w:rsid w:val="0031089F"/>
    <w:rsid w:val="00312F34"/>
    <w:rsid w:val="00313A8D"/>
    <w:rsid w:val="00313D09"/>
    <w:rsid w:val="003143CA"/>
    <w:rsid w:val="0031606A"/>
    <w:rsid w:val="003177E3"/>
    <w:rsid w:val="00317804"/>
    <w:rsid w:val="00317953"/>
    <w:rsid w:val="00317F49"/>
    <w:rsid w:val="003202F8"/>
    <w:rsid w:val="00320685"/>
    <w:rsid w:val="00320E48"/>
    <w:rsid w:val="00322ED3"/>
    <w:rsid w:val="003235A9"/>
    <w:rsid w:val="00323A75"/>
    <w:rsid w:val="0032410A"/>
    <w:rsid w:val="003242A5"/>
    <w:rsid w:val="003246FA"/>
    <w:rsid w:val="00325742"/>
    <w:rsid w:val="003257D0"/>
    <w:rsid w:val="003258F9"/>
    <w:rsid w:val="00325AE2"/>
    <w:rsid w:val="00327079"/>
    <w:rsid w:val="00327385"/>
    <w:rsid w:val="00327424"/>
    <w:rsid w:val="00327942"/>
    <w:rsid w:val="003279BE"/>
    <w:rsid w:val="00327BC0"/>
    <w:rsid w:val="00327D41"/>
    <w:rsid w:val="00327D90"/>
    <w:rsid w:val="00327D99"/>
    <w:rsid w:val="003305C3"/>
    <w:rsid w:val="00330DC5"/>
    <w:rsid w:val="0033119D"/>
    <w:rsid w:val="00331400"/>
    <w:rsid w:val="00331741"/>
    <w:rsid w:val="00332363"/>
    <w:rsid w:val="003324A4"/>
    <w:rsid w:val="003328D4"/>
    <w:rsid w:val="00332E47"/>
    <w:rsid w:val="00333048"/>
    <w:rsid w:val="003333AB"/>
    <w:rsid w:val="00333E74"/>
    <w:rsid w:val="00333ED5"/>
    <w:rsid w:val="0033426F"/>
    <w:rsid w:val="00334D96"/>
    <w:rsid w:val="00334FE1"/>
    <w:rsid w:val="00336273"/>
    <w:rsid w:val="00336310"/>
    <w:rsid w:val="00336A67"/>
    <w:rsid w:val="00336B2C"/>
    <w:rsid w:val="00336B74"/>
    <w:rsid w:val="00336C8B"/>
    <w:rsid w:val="003374F1"/>
    <w:rsid w:val="00340793"/>
    <w:rsid w:val="00340B77"/>
    <w:rsid w:val="00340D11"/>
    <w:rsid w:val="003416D3"/>
    <w:rsid w:val="003416FC"/>
    <w:rsid w:val="0034192A"/>
    <w:rsid w:val="00341C78"/>
    <w:rsid w:val="00341E75"/>
    <w:rsid w:val="00341ED9"/>
    <w:rsid w:val="00341F11"/>
    <w:rsid w:val="003423B5"/>
    <w:rsid w:val="0034285E"/>
    <w:rsid w:val="00342A47"/>
    <w:rsid w:val="003433C2"/>
    <w:rsid w:val="00343756"/>
    <w:rsid w:val="00343A4D"/>
    <w:rsid w:val="00343F75"/>
    <w:rsid w:val="0034452D"/>
    <w:rsid w:val="00344BBD"/>
    <w:rsid w:val="00345075"/>
    <w:rsid w:val="00345FE2"/>
    <w:rsid w:val="0034632C"/>
    <w:rsid w:val="0034642B"/>
    <w:rsid w:val="0034680C"/>
    <w:rsid w:val="00346C18"/>
    <w:rsid w:val="00347078"/>
    <w:rsid w:val="00347438"/>
    <w:rsid w:val="00350262"/>
    <w:rsid w:val="00350E38"/>
    <w:rsid w:val="0035128F"/>
    <w:rsid w:val="0035174E"/>
    <w:rsid w:val="003526B8"/>
    <w:rsid w:val="0035279D"/>
    <w:rsid w:val="00352E40"/>
    <w:rsid w:val="003530A7"/>
    <w:rsid w:val="00353439"/>
    <w:rsid w:val="00353556"/>
    <w:rsid w:val="00353B3F"/>
    <w:rsid w:val="00353F64"/>
    <w:rsid w:val="0035496A"/>
    <w:rsid w:val="00354A80"/>
    <w:rsid w:val="00356123"/>
    <w:rsid w:val="003562FA"/>
    <w:rsid w:val="00356616"/>
    <w:rsid w:val="00356FCD"/>
    <w:rsid w:val="00357495"/>
    <w:rsid w:val="0035777D"/>
    <w:rsid w:val="00357838"/>
    <w:rsid w:val="00357C67"/>
    <w:rsid w:val="00357CBA"/>
    <w:rsid w:val="00360201"/>
    <w:rsid w:val="00362755"/>
    <w:rsid w:val="00362B3C"/>
    <w:rsid w:val="00362BE6"/>
    <w:rsid w:val="00363686"/>
    <w:rsid w:val="003636FB"/>
    <w:rsid w:val="00363B23"/>
    <w:rsid w:val="00363D47"/>
    <w:rsid w:val="00364E75"/>
    <w:rsid w:val="00365550"/>
    <w:rsid w:val="00365858"/>
    <w:rsid w:val="00365A43"/>
    <w:rsid w:val="00366E11"/>
    <w:rsid w:val="00367178"/>
    <w:rsid w:val="0036778B"/>
    <w:rsid w:val="00367F21"/>
    <w:rsid w:val="00370297"/>
    <w:rsid w:val="003705B0"/>
    <w:rsid w:val="00371022"/>
    <w:rsid w:val="003710AE"/>
    <w:rsid w:val="00371208"/>
    <w:rsid w:val="0037175B"/>
    <w:rsid w:val="00371D04"/>
    <w:rsid w:val="003721C1"/>
    <w:rsid w:val="00372330"/>
    <w:rsid w:val="00372D09"/>
    <w:rsid w:val="00372F15"/>
    <w:rsid w:val="003736A0"/>
    <w:rsid w:val="00373FA4"/>
    <w:rsid w:val="003741D1"/>
    <w:rsid w:val="0037429A"/>
    <w:rsid w:val="003745D9"/>
    <w:rsid w:val="00374B42"/>
    <w:rsid w:val="00374E99"/>
    <w:rsid w:val="0037528F"/>
    <w:rsid w:val="0037531A"/>
    <w:rsid w:val="00375B48"/>
    <w:rsid w:val="00376817"/>
    <w:rsid w:val="00376D08"/>
    <w:rsid w:val="00376DAC"/>
    <w:rsid w:val="003770E7"/>
    <w:rsid w:val="00380460"/>
    <w:rsid w:val="00380664"/>
    <w:rsid w:val="00380B37"/>
    <w:rsid w:val="00380E85"/>
    <w:rsid w:val="00381C82"/>
    <w:rsid w:val="00382150"/>
    <w:rsid w:val="003824B6"/>
    <w:rsid w:val="00383067"/>
    <w:rsid w:val="00383089"/>
    <w:rsid w:val="003833CF"/>
    <w:rsid w:val="003839D1"/>
    <w:rsid w:val="00383EAC"/>
    <w:rsid w:val="003840F6"/>
    <w:rsid w:val="003856A4"/>
    <w:rsid w:val="003858DF"/>
    <w:rsid w:val="00386007"/>
    <w:rsid w:val="00386095"/>
    <w:rsid w:val="00386339"/>
    <w:rsid w:val="003865D5"/>
    <w:rsid w:val="00386B1B"/>
    <w:rsid w:val="00386DA7"/>
    <w:rsid w:val="00387F1F"/>
    <w:rsid w:val="003900DB"/>
    <w:rsid w:val="00390206"/>
    <w:rsid w:val="00390298"/>
    <w:rsid w:val="00390421"/>
    <w:rsid w:val="003904C5"/>
    <w:rsid w:val="00390725"/>
    <w:rsid w:val="00390A6D"/>
    <w:rsid w:val="00390BFB"/>
    <w:rsid w:val="00390E10"/>
    <w:rsid w:val="0039163A"/>
    <w:rsid w:val="003918A5"/>
    <w:rsid w:val="0039288C"/>
    <w:rsid w:val="00392E4A"/>
    <w:rsid w:val="00393650"/>
    <w:rsid w:val="00393945"/>
    <w:rsid w:val="00393BE6"/>
    <w:rsid w:val="00393E20"/>
    <w:rsid w:val="00394153"/>
    <w:rsid w:val="003941E1"/>
    <w:rsid w:val="0039442B"/>
    <w:rsid w:val="003946D5"/>
    <w:rsid w:val="0039504C"/>
    <w:rsid w:val="003951D9"/>
    <w:rsid w:val="00396566"/>
    <w:rsid w:val="003967B4"/>
    <w:rsid w:val="0039684D"/>
    <w:rsid w:val="00396CF4"/>
    <w:rsid w:val="003A002F"/>
    <w:rsid w:val="003A0101"/>
    <w:rsid w:val="003A0263"/>
    <w:rsid w:val="003A0DCF"/>
    <w:rsid w:val="003A1506"/>
    <w:rsid w:val="003A17F6"/>
    <w:rsid w:val="003A18A8"/>
    <w:rsid w:val="003A1DC6"/>
    <w:rsid w:val="003A1F6A"/>
    <w:rsid w:val="003A2001"/>
    <w:rsid w:val="003A2797"/>
    <w:rsid w:val="003A2904"/>
    <w:rsid w:val="003A2A22"/>
    <w:rsid w:val="003A2CAE"/>
    <w:rsid w:val="003A2EEE"/>
    <w:rsid w:val="003A30EE"/>
    <w:rsid w:val="003A395F"/>
    <w:rsid w:val="003A3E3A"/>
    <w:rsid w:val="003A3E5B"/>
    <w:rsid w:val="003A4250"/>
    <w:rsid w:val="003A45D5"/>
    <w:rsid w:val="003A4775"/>
    <w:rsid w:val="003A47B6"/>
    <w:rsid w:val="003A48EC"/>
    <w:rsid w:val="003A4C6C"/>
    <w:rsid w:val="003A4D18"/>
    <w:rsid w:val="003A5481"/>
    <w:rsid w:val="003A54A9"/>
    <w:rsid w:val="003A5A47"/>
    <w:rsid w:val="003A7342"/>
    <w:rsid w:val="003A7C10"/>
    <w:rsid w:val="003B0224"/>
    <w:rsid w:val="003B02BD"/>
    <w:rsid w:val="003B0465"/>
    <w:rsid w:val="003B0537"/>
    <w:rsid w:val="003B166F"/>
    <w:rsid w:val="003B1F80"/>
    <w:rsid w:val="003B2174"/>
    <w:rsid w:val="003B21CB"/>
    <w:rsid w:val="003B2D03"/>
    <w:rsid w:val="003B2E55"/>
    <w:rsid w:val="003B2F16"/>
    <w:rsid w:val="003B301C"/>
    <w:rsid w:val="003B3105"/>
    <w:rsid w:val="003B310D"/>
    <w:rsid w:val="003B3297"/>
    <w:rsid w:val="003B3377"/>
    <w:rsid w:val="003B348D"/>
    <w:rsid w:val="003B36F7"/>
    <w:rsid w:val="003B388F"/>
    <w:rsid w:val="003B4E81"/>
    <w:rsid w:val="003B5044"/>
    <w:rsid w:val="003B6587"/>
    <w:rsid w:val="003B695A"/>
    <w:rsid w:val="003B6B4F"/>
    <w:rsid w:val="003B6CB0"/>
    <w:rsid w:val="003B726F"/>
    <w:rsid w:val="003B72E6"/>
    <w:rsid w:val="003B73F5"/>
    <w:rsid w:val="003B75F4"/>
    <w:rsid w:val="003B7A6E"/>
    <w:rsid w:val="003B7F15"/>
    <w:rsid w:val="003C0077"/>
    <w:rsid w:val="003C01E8"/>
    <w:rsid w:val="003C04B8"/>
    <w:rsid w:val="003C0900"/>
    <w:rsid w:val="003C0B06"/>
    <w:rsid w:val="003C0DEB"/>
    <w:rsid w:val="003C0FA4"/>
    <w:rsid w:val="003C1D0F"/>
    <w:rsid w:val="003C22BC"/>
    <w:rsid w:val="003C2A27"/>
    <w:rsid w:val="003C329E"/>
    <w:rsid w:val="003C3E03"/>
    <w:rsid w:val="003C424D"/>
    <w:rsid w:val="003C42CE"/>
    <w:rsid w:val="003C49E7"/>
    <w:rsid w:val="003C5194"/>
    <w:rsid w:val="003C52F8"/>
    <w:rsid w:val="003C552F"/>
    <w:rsid w:val="003C57D8"/>
    <w:rsid w:val="003C5CD2"/>
    <w:rsid w:val="003C60B6"/>
    <w:rsid w:val="003C62B8"/>
    <w:rsid w:val="003C63D5"/>
    <w:rsid w:val="003C68E8"/>
    <w:rsid w:val="003C6D00"/>
    <w:rsid w:val="003C7377"/>
    <w:rsid w:val="003C76B8"/>
    <w:rsid w:val="003C7A7A"/>
    <w:rsid w:val="003C7E9A"/>
    <w:rsid w:val="003C7F99"/>
    <w:rsid w:val="003D0480"/>
    <w:rsid w:val="003D072E"/>
    <w:rsid w:val="003D0CAC"/>
    <w:rsid w:val="003D1345"/>
    <w:rsid w:val="003D15D7"/>
    <w:rsid w:val="003D173B"/>
    <w:rsid w:val="003D1D36"/>
    <w:rsid w:val="003D1E87"/>
    <w:rsid w:val="003D2F8C"/>
    <w:rsid w:val="003D3350"/>
    <w:rsid w:val="003D3616"/>
    <w:rsid w:val="003D3BE5"/>
    <w:rsid w:val="003D4044"/>
    <w:rsid w:val="003D4D0D"/>
    <w:rsid w:val="003D4D7D"/>
    <w:rsid w:val="003D4E7E"/>
    <w:rsid w:val="003D5160"/>
    <w:rsid w:val="003D574B"/>
    <w:rsid w:val="003D5A94"/>
    <w:rsid w:val="003D6540"/>
    <w:rsid w:val="003D66D4"/>
    <w:rsid w:val="003D75B6"/>
    <w:rsid w:val="003D78C4"/>
    <w:rsid w:val="003E04C5"/>
    <w:rsid w:val="003E0D13"/>
    <w:rsid w:val="003E11B0"/>
    <w:rsid w:val="003E141C"/>
    <w:rsid w:val="003E18D9"/>
    <w:rsid w:val="003E1A94"/>
    <w:rsid w:val="003E2085"/>
    <w:rsid w:val="003E2400"/>
    <w:rsid w:val="003E29D7"/>
    <w:rsid w:val="003E30DF"/>
    <w:rsid w:val="003E357A"/>
    <w:rsid w:val="003E418F"/>
    <w:rsid w:val="003E41A3"/>
    <w:rsid w:val="003E4FB6"/>
    <w:rsid w:val="003E5573"/>
    <w:rsid w:val="003E5A9A"/>
    <w:rsid w:val="003E5BDC"/>
    <w:rsid w:val="003E5C60"/>
    <w:rsid w:val="003E6735"/>
    <w:rsid w:val="003E6A3C"/>
    <w:rsid w:val="003E735C"/>
    <w:rsid w:val="003E745B"/>
    <w:rsid w:val="003E7ECD"/>
    <w:rsid w:val="003E7FE0"/>
    <w:rsid w:val="003F0655"/>
    <w:rsid w:val="003F0831"/>
    <w:rsid w:val="003F0847"/>
    <w:rsid w:val="003F1D8E"/>
    <w:rsid w:val="003F1F9C"/>
    <w:rsid w:val="003F2076"/>
    <w:rsid w:val="003F3427"/>
    <w:rsid w:val="003F3EAA"/>
    <w:rsid w:val="003F3F82"/>
    <w:rsid w:val="003F45D6"/>
    <w:rsid w:val="003F48D6"/>
    <w:rsid w:val="003F5738"/>
    <w:rsid w:val="003F5776"/>
    <w:rsid w:val="003F60D5"/>
    <w:rsid w:val="003F67DD"/>
    <w:rsid w:val="003F6F3F"/>
    <w:rsid w:val="003F7789"/>
    <w:rsid w:val="003F7A59"/>
    <w:rsid w:val="003F7AAA"/>
    <w:rsid w:val="003F7C95"/>
    <w:rsid w:val="003F7D2D"/>
    <w:rsid w:val="003F7EE1"/>
    <w:rsid w:val="004006EB"/>
    <w:rsid w:val="0040110D"/>
    <w:rsid w:val="004016AD"/>
    <w:rsid w:val="0040184A"/>
    <w:rsid w:val="00401C43"/>
    <w:rsid w:val="00401EE0"/>
    <w:rsid w:val="0040337A"/>
    <w:rsid w:val="004033E7"/>
    <w:rsid w:val="00404241"/>
    <w:rsid w:val="004045E3"/>
    <w:rsid w:val="004045EB"/>
    <w:rsid w:val="004048F3"/>
    <w:rsid w:val="00404A5F"/>
    <w:rsid w:val="00404FDD"/>
    <w:rsid w:val="004057D2"/>
    <w:rsid w:val="0040615C"/>
    <w:rsid w:val="00406160"/>
    <w:rsid w:val="00406793"/>
    <w:rsid w:val="00406827"/>
    <w:rsid w:val="00407863"/>
    <w:rsid w:val="00410929"/>
    <w:rsid w:val="0041190E"/>
    <w:rsid w:val="00411B65"/>
    <w:rsid w:val="0041201D"/>
    <w:rsid w:val="00412F6C"/>
    <w:rsid w:val="00412FE5"/>
    <w:rsid w:val="0041360F"/>
    <w:rsid w:val="0041374C"/>
    <w:rsid w:val="00413D63"/>
    <w:rsid w:val="00413EEA"/>
    <w:rsid w:val="004142DE"/>
    <w:rsid w:val="00414C57"/>
    <w:rsid w:val="00415670"/>
    <w:rsid w:val="00415BB8"/>
    <w:rsid w:val="00415CE3"/>
    <w:rsid w:val="0041611E"/>
    <w:rsid w:val="004165F9"/>
    <w:rsid w:val="0041664F"/>
    <w:rsid w:val="0041668E"/>
    <w:rsid w:val="00417041"/>
    <w:rsid w:val="00417106"/>
    <w:rsid w:val="004175BC"/>
    <w:rsid w:val="00417854"/>
    <w:rsid w:val="00417E4E"/>
    <w:rsid w:val="004200A4"/>
    <w:rsid w:val="0042080C"/>
    <w:rsid w:val="00420876"/>
    <w:rsid w:val="0042139B"/>
    <w:rsid w:val="00421CB1"/>
    <w:rsid w:val="00421E09"/>
    <w:rsid w:val="00422D93"/>
    <w:rsid w:val="00422FCB"/>
    <w:rsid w:val="00423228"/>
    <w:rsid w:val="004233B6"/>
    <w:rsid w:val="00423AA3"/>
    <w:rsid w:val="00424474"/>
    <w:rsid w:val="0042473F"/>
    <w:rsid w:val="00424A2D"/>
    <w:rsid w:val="0042553B"/>
    <w:rsid w:val="0042723D"/>
    <w:rsid w:val="00427583"/>
    <w:rsid w:val="00427905"/>
    <w:rsid w:val="00427E56"/>
    <w:rsid w:val="004309B4"/>
    <w:rsid w:val="00430A9B"/>
    <w:rsid w:val="0043109A"/>
    <w:rsid w:val="00431E34"/>
    <w:rsid w:val="00432455"/>
    <w:rsid w:val="00433137"/>
    <w:rsid w:val="004340C8"/>
    <w:rsid w:val="00434261"/>
    <w:rsid w:val="004345A6"/>
    <w:rsid w:val="00435138"/>
    <w:rsid w:val="00435AE0"/>
    <w:rsid w:val="00436522"/>
    <w:rsid w:val="00436A3E"/>
    <w:rsid w:val="00436D98"/>
    <w:rsid w:val="00437284"/>
    <w:rsid w:val="004403CE"/>
    <w:rsid w:val="0044059D"/>
    <w:rsid w:val="0044061A"/>
    <w:rsid w:val="0044075C"/>
    <w:rsid w:val="0044083B"/>
    <w:rsid w:val="00441519"/>
    <w:rsid w:val="004417BD"/>
    <w:rsid w:val="00441C39"/>
    <w:rsid w:val="00441C88"/>
    <w:rsid w:val="00441D7C"/>
    <w:rsid w:val="004421F0"/>
    <w:rsid w:val="0044289A"/>
    <w:rsid w:val="00442CEC"/>
    <w:rsid w:val="004433C4"/>
    <w:rsid w:val="00443499"/>
    <w:rsid w:val="004437AD"/>
    <w:rsid w:val="004439A9"/>
    <w:rsid w:val="00443C25"/>
    <w:rsid w:val="004444AE"/>
    <w:rsid w:val="0044479E"/>
    <w:rsid w:val="00444B6D"/>
    <w:rsid w:val="00444F10"/>
    <w:rsid w:val="0044504A"/>
    <w:rsid w:val="00445479"/>
    <w:rsid w:val="00445675"/>
    <w:rsid w:val="00445AC5"/>
    <w:rsid w:val="00445B22"/>
    <w:rsid w:val="00446564"/>
    <w:rsid w:val="00446A56"/>
    <w:rsid w:val="004479B8"/>
    <w:rsid w:val="00447BD4"/>
    <w:rsid w:val="004501BE"/>
    <w:rsid w:val="0045029E"/>
    <w:rsid w:val="00450567"/>
    <w:rsid w:val="004515B3"/>
    <w:rsid w:val="00451DDA"/>
    <w:rsid w:val="0045222B"/>
    <w:rsid w:val="00452CDD"/>
    <w:rsid w:val="00452DBD"/>
    <w:rsid w:val="00452F26"/>
    <w:rsid w:val="0045357B"/>
    <w:rsid w:val="00453794"/>
    <w:rsid w:val="00453F2A"/>
    <w:rsid w:val="00453FBC"/>
    <w:rsid w:val="0045465F"/>
    <w:rsid w:val="00454778"/>
    <w:rsid w:val="00454ADA"/>
    <w:rsid w:val="00455152"/>
    <w:rsid w:val="004563D7"/>
    <w:rsid w:val="0045663A"/>
    <w:rsid w:val="004566B8"/>
    <w:rsid w:val="00457393"/>
    <w:rsid w:val="004576DC"/>
    <w:rsid w:val="00457E10"/>
    <w:rsid w:val="00461244"/>
    <w:rsid w:val="00461476"/>
    <w:rsid w:val="00461C36"/>
    <w:rsid w:val="00461C70"/>
    <w:rsid w:val="00461F1E"/>
    <w:rsid w:val="0046210C"/>
    <w:rsid w:val="004621CB"/>
    <w:rsid w:val="00462241"/>
    <w:rsid w:val="00462374"/>
    <w:rsid w:val="00462C4A"/>
    <w:rsid w:val="00462D90"/>
    <w:rsid w:val="00463251"/>
    <w:rsid w:val="0046476C"/>
    <w:rsid w:val="00464E23"/>
    <w:rsid w:val="00464E9E"/>
    <w:rsid w:val="00465AE9"/>
    <w:rsid w:val="00466267"/>
    <w:rsid w:val="00466DE9"/>
    <w:rsid w:val="004674BC"/>
    <w:rsid w:val="00467B27"/>
    <w:rsid w:val="00470460"/>
    <w:rsid w:val="00470911"/>
    <w:rsid w:val="00470CFB"/>
    <w:rsid w:val="00471EA3"/>
    <w:rsid w:val="00472A85"/>
    <w:rsid w:val="00472C06"/>
    <w:rsid w:val="00472D32"/>
    <w:rsid w:val="004734AD"/>
    <w:rsid w:val="004735E1"/>
    <w:rsid w:val="0047475E"/>
    <w:rsid w:val="00474892"/>
    <w:rsid w:val="0047542D"/>
    <w:rsid w:val="00475D68"/>
    <w:rsid w:val="00475E3A"/>
    <w:rsid w:val="00475EA6"/>
    <w:rsid w:val="00476D8D"/>
    <w:rsid w:val="00476E45"/>
    <w:rsid w:val="00477149"/>
    <w:rsid w:val="0047741A"/>
    <w:rsid w:val="004774BE"/>
    <w:rsid w:val="00480A7D"/>
    <w:rsid w:val="00480AA5"/>
    <w:rsid w:val="004813D6"/>
    <w:rsid w:val="00481AC3"/>
    <w:rsid w:val="00482498"/>
    <w:rsid w:val="004829F4"/>
    <w:rsid w:val="00482B8C"/>
    <w:rsid w:val="00482BDE"/>
    <w:rsid w:val="0048301C"/>
    <w:rsid w:val="0048318A"/>
    <w:rsid w:val="00483E8A"/>
    <w:rsid w:val="00483F96"/>
    <w:rsid w:val="00483FEA"/>
    <w:rsid w:val="00484218"/>
    <w:rsid w:val="00484357"/>
    <w:rsid w:val="0048461E"/>
    <w:rsid w:val="004848A0"/>
    <w:rsid w:val="0048497E"/>
    <w:rsid w:val="0048564A"/>
    <w:rsid w:val="004858A7"/>
    <w:rsid w:val="00485A28"/>
    <w:rsid w:val="00485B7C"/>
    <w:rsid w:val="00485BD4"/>
    <w:rsid w:val="00486887"/>
    <w:rsid w:val="00487E3E"/>
    <w:rsid w:val="00487E87"/>
    <w:rsid w:val="004906F7"/>
    <w:rsid w:val="004909BD"/>
    <w:rsid w:val="00490AF9"/>
    <w:rsid w:val="00490C17"/>
    <w:rsid w:val="0049114E"/>
    <w:rsid w:val="00491606"/>
    <w:rsid w:val="0049186F"/>
    <w:rsid w:val="00491BF6"/>
    <w:rsid w:val="00491DE6"/>
    <w:rsid w:val="00492620"/>
    <w:rsid w:val="004927A8"/>
    <w:rsid w:val="00493580"/>
    <w:rsid w:val="00493CE1"/>
    <w:rsid w:val="00494114"/>
    <w:rsid w:val="0049480A"/>
    <w:rsid w:val="00495084"/>
    <w:rsid w:val="004951B0"/>
    <w:rsid w:val="0049580D"/>
    <w:rsid w:val="00495A8D"/>
    <w:rsid w:val="00495C9C"/>
    <w:rsid w:val="00495D5D"/>
    <w:rsid w:val="00495E4F"/>
    <w:rsid w:val="00496541"/>
    <w:rsid w:val="004968F5"/>
    <w:rsid w:val="00496C2B"/>
    <w:rsid w:val="00496D29"/>
    <w:rsid w:val="00497599"/>
    <w:rsid w:val="004A0D69"/>
    <w:rsid w:val="004A0F6D"/>
    <w:rsid w:val="004A1CF1"/>
    <w:rsid w:val="004A1EE6"/>
    <w:rsid w:val="004A22D0"/>
    <w:rsid w:val="004A248C"/>
    <w:rsid w:val="004A24C6"/>
    <w:rsid w:val="004A2CF7"/>
    <w:rsid w:val="004A2DEB"/>
    <w:rsid w:val="004A312F"/>
    <w:rsid w:val="004A3309"/>
    <w:rsid w:val="004A3421"/>
    <w:rsid w:val="004A380F"/>
    <w:rsid w:val="004A449D"/>
    <w:rsid w:val="004A44C3"/>
    <w:rsid w:val="004A5079"/>
    <w:rsid w:val="004A563F"/>
    <w:rsid w:val="004A5720"/>
    <w:rsid w:val="004A58D2"/>
    <w:rsid w:val="004A6028"/>
    <w:rsid w:val="004A61B6"/>
    <w:rsid w:val="004A6FEC"/>
    <w:rsid w:val="004A724E"/>
    <w:rsid w:val="004A7A0D"/>
    <w:rsid w:val="004B015D"/>
    <w:rsid w:val="004B0959"/>
    <w:rsid w:val="004B206C"/>
    <w:rsid w:val="004B29A2"/>
    <w:rsid w:val="004B3231"/>
    <w:rsid w:val="004B3327"/>
    <w:rsid w:val="004B339F"/>
    <w:rsid w:val="004B3A43"/>
    <w:rsid w:val="004B3A61"/>
    <w:rsid w:val="004B41C8"/>
    <w:rsid w:val="004B4578"/>
    <w:rsid w:val="004B4A61"/>
    <w:rsid w:val="004B556E"/>
    <w:rsid w:val="004B564C"/>
    <w:rsid w:val="004B573D"/>
    <w:rsid w:val="004B5A5D"/>
    <w:rsid w:val="004B5D52"/>
    <w:rsid w:val="004B64FE"/>
    <w:rsid w:val="004B6A2E"/>
    <w:rsid w:val="004B6C7F"/>
    <w:rsid w:val="004B7383"/>
    <w:rsid w:val="004B78DB"/>
    <w:rsid w:val="004B7EAB"/>
    <w:rsid w:val="004C00E1"/>
    <w:rsid w:val="004C03F6"/>
    <w:rsid w:val="004C06BF"/>
    <w:rsid w:val="004C0B04"/>
    <w:rsid w:val="004C107F"/>
    <w:rsid w:val="004C1117"/>
    <w:rsid w:val="004C1403"/>
    <w:rsid w:val="004C159B"/>
    <w:rsid w:val="004C176B"/>
    <w:rsid w:val="004C2688"/>
    <w:rsid w:val="004C2A3F"/>
    <w:rsid w:val="004C2EA6"/>
    <w:rsid w:val="004C2EFB"/>
    <w:rsid w:val="004C30D1"/>
    <w:rsid w:val="004C331E"/>
    <w:rsid w:val="004C36EB"/>
    <w:rsid w:val="004C48B6"/>
    <w:rsid w:val="004C4D5A"/>
    <w:rsid w:val="004C4F50"/>
    <w:rsid w:val="004C55A8"/>
    <w:rsid w:val="004C5776"/>
    <w:rsid w:val="004C5813"/>
    <w:rsid w:val="004C5991"/>
    <w:rsid w:val="004C5C30"/>
    <w:rsid w:val="004C5EE2"/>
    <w:rsid w:val="004C648E"/>
    <w:rsid w:val="004C6BC0"/>
    <w:rsid w:val="004C706A"/>
    <w:rsid w:val="004C739E"/>
    <w:rsid w:val="004C7CFA"/>
    <w:rsid w:val="004D0178"/>
    <w:rsid w:val="004D0282"/>
    <w:rsid w:val="004D151C"/>
    <w:rsid w:val="004D1AE9"/>
    <w:rsid w:val="004D1B1E"/>
    <w:rsid w:val="004D1DDC"/>
    <w:rsid w:val="004D29D6"/>
    <w:rsid w:val="004D37D3"/>
    <w:rsid w:val="004D3B59"/>
    <w:rsid w:val="004D4666"/>
    <w:rsid w:val="004D4743"/>
    <w:rsid w:val="004D4CE9"/>
    <w:rsid w:val="004D5224"/>
    <w:rsid w:val="004D5538"/>
    <w:rsid w:val="004D5BA1"/>
    <w:rsid w:val="004D6FC9"/>
    <w:rsid w:val="004D7AC9"/>
    <w:rsid w:val="004E034E"/>
    <w:rsid w:val="004E0544"/>
    <w:rsid w:val="004E0807"/>
    <w:rsid w:val="004E08B6"/>
    <w:rsid w:val="004E0BE0"/>
    <w:rsid w:val="004E0DBC"/>
    <w:rsid w:val="004E1785"/>
    <w:rsid w:val="004E1AB9"/>
    <w:rsid w:val="004E1FFB"/>
    <w:rsid w:val="004E2113"/>
    <w:rsid w:val="004E2116"/>
    <w:rsid w:val="004E256B"/>
    <w:rsid w:val="004E2613"/>
    <w:rsid w:val="004E304E"/>
    <w:rsid w:val="004E3108"/>
    <w:rsid w:val="004E422E"/>
    <w:rsid w:val="004E44BF"/>
    <w:rsid w:val="004E4B95"/>
    <w:rsid w:val="004E5BCC"/>
    <w:rsid w:val="004E614E"/>
    <w:rsid w:val="004E716B"/>
    <w:rsid w:val="004E7632"/>
    <w:rsid w:val="004E7684"/>
    <w:rsid w:val="004E7836"/>
    <w:rsid w:val="004E7B22"/>
    <w:rsid w:val="004E7D64"/>
    <w:rsid w:val="004F00BB"/>
    <w:rsid w:val="004F0565"/>
    <w:rsid w:val="004F0BB4"/>
    <w:rsid w:val="004F0E89"/>
    <w:rsid w:val="004F1B56"/>
    <w:rsid w:val="004F1FA1"/>
    <w:rsid w:val="004F28CD"/>
    <w:rsid w:val="004F2B76"/>
    <w:rsid w:val="004F3046"/>
    <w:rsid w:val="004F420A"/>
    <w:rsid w:val="004F45E0"/>
    <w:rsid w:val="004F4E4B"/>
    <w:rsid w:val="004F552A"/>
    <w:rsid w:val="004F57A9"/>
    <w:rsid w:val="004F609A"/>
    <w:rsid w:val="004F640C"/>
    <w:rsid w:val="004F6890"/>
    <w:rsid w:val="004F7678"/>
    <w:rsid w:val="004F7F5C"/>
    <w:rsid w:val="0050014B"/>
    <w:rsid w:val="005002D8"/>
    <w:rsid w:val="00500499"/>
    <w:rsid w:val="0050065E"/>
    <w:rsid w:val="0050077B"/>
    <w:rsid w:val="00500BB8"/>
    <w:rsid w:val="00500D45"/>
    <w:rsid w:val="0050116B"/>
    <w:rsid w:val="00501737"/>
    <w:rsid w:val="00501AFF"/>
    <w:rsid w:val="00501CF4"/>
    <w:rsid w:val="00501D68"/>
    <w:rsid w:val="0050209D"/>
    <w:rsid w:val="005026DA"/>
    <w:rsid w:val="00502F9A"/>
    <w:rsid w:val="00503094"/>
    <w:rsid w:val="005031A8"/>
    <w:rsid w:val="0050344B"/>
    <w:rsid w:val="00503DB3"/>
    <w:rsid w:val="00503E2C"/>
    <w:rsid w:val="00504033"/>
    <w:rsid w:val="005041D3"/>
    <w:rsid w:val="00504A59"/>
    <w:rsid w:val="00504B5B"/>
    <w:rsid w:val="00504F02"/>
    <w:rsid w:val="005051E2"/>
    <w:rsid w:val="0050551C"/>
    <w:rsid w:val="005058B7"/>
    <w:rsid w:val="005067EE"/>
    <w:rsid w:val="0050714B"/>
    <w:rsid w:val="005072C0"/>
    <w:rsid w:val="00510FB0"/>
    <w:rsid w:val="005112A6"/>
    <w:rsid w:val="0051142F"/>
    <w:rsid w:val="00511844"/>
    <w:rsid w:val="0051212E"/>
    <w:rsid w:val="00512ADC"/>
    <w:rsid w:val="00513185"/>
    <w:rsid w:val="00513530"/>
    <w:rsid w:val="005137B3"/>
    <w:rsid w:val="0051381A"/>
    <w:rsid w:val="00514403"/>
    <w:rsid w:val="00514774"/>
    <w:rsid w:val="00514BFD"/>
    <w:rsid w:val="00516622"/>
    <w:rsid w:val="00516C4D"/>
    <w:rsid w:val="00517ABA"/>
    <w:rsid w:val="00517C17"/>
    <w:rsid w:val="00517EDF"/>
    <w:rsid w:val="0052012D"/>
    <w:rsid w:val="0052038A"/>
    <w:rsid w:val="00520A1B"/>
    <w:rsid w:val="005210BF"/>
    <w:rsid w:val="005215F0"/>
    <w:rsid w:val="0052174B"/>
    <w:rsid w:val="00521B15"/>
    <w:rsid w:val="00521D11"/>
    <w:rsid w:val="00521E77"/>
    <w:rsid w:val="0052270C"/>
    <w:rsid w:val="0052314A"/>
    <w:rsid w:val="00523546"/>
    <w:rsid w:val="00523624"/>
    <w:rsid w:val="00523680"/>
    <w:rsid w:val="005241FA"/>
    <w:rsid w:val="00524317"/>
    <w:rsid w:val="00524BA0"/>
    <w:rsid w:val="00525162"/>
    <w:rsid w:val="005254C4"/>
    <w:rsid w:val="0052555C"/>
    <w:rsid w:val="005257F0"/>
    <w:rsid w:val="005268F2"/>
    <w:rsid w:val="00526959"/>
    <w:rsid w:val="00526C31"/>
    <w:rsid w:val="00526D23"/>
    <w:rsid w:val="00526D6D"/>
    <w:rsid w:val="00527285"/>
    <w:rsid w:val="005277C7"/>
    <w:rsid w:val="005312D6"/>
    <w:rsid w:val="0053194E"/>
    <w:rsid w:val="00532060"/>
    <w:rsid w:val="005323F5"/>
    <w:rsid w:val="00532913"/>
    <w:rsid w:val="00532A53"/>
    <w:rsid w:val="00532B45"/>
    <w:rsid w:val="00532DCC"/>
    <w:rsid w:val="00532F3C"/>
    <w:rsid w:val="00533720"/>
    <w:rsid w:val="005339A5"/>
    <w:rsid w:val="00533AF7"/>
    <w:rsid w:val="00533DB6"/>
    <w:rsid w:val="00533E26"/>
    <w:rsid w:val="005341E6"/>
    <w:rsid w:val="0053420E"/>
    <w:rsid w:val="0053490A"/>
    <w:rsid w:val="00534E09"/>
    <w:rsid w:val="0053529D"/>
    <w:rsid w:val="0053551D"/>
    <w:rsid w:val="0053578B"/>
    <w:rsid w:val="005364C8"/>
    <w:rsid w:val="0053675A"/>
    <w:rsid w:val="00536997"/>
    <w:rsid w:val="005370BD"/>
    <w:rsid w:val="00537120"/>
    <w:rsid w:val="0053770F"/>
    <w:rsid w:val="00537EAB"/>
    <w:rsid w:val="00540BEB"/>
    <w:rsid w:val="00540FF4"/>
    <w:rsid w:val="005419EE"/>
    <w:rsid w:val="00541E45"/>
    <w:rsid w:val="00542545"/>
    <w:rsid w:val="005425DA"/>
    <w:rsid w:val="005428CC"/>
    <w:rsid w:val="00543A80"/>
    <w:rsid w:val="00543E89"/>
    <w:rsid w:val="005441FE"/>
    <w:rsid w:val="0054494E"/>
    <w:rsid w:val="00544BC8"/>
    <w:rsid w:val="00544F12"/>
    <w:rsid w:val="0054539D"/>
    <w:rsid w:val="0054539F"/>
    <w:rsid w:val="00545777"/>
    <w:rsid w:val="00545A62"/>
    <w:rsid w:val="00545C51"/>
    <w:rsid w:val="00545EEA"/>
    <w:rsid w:val="005461C3"/>
    <w:rsid w:val="00546466"/>
    <w:rsid w:val="005469F2"/>
    <w:rsid w:val="00546CFC"/>
    <w:rsid w:val="00546D89"/>
    <w:rsid w:val="0054733F"/>
    <w:rsid w:val="00547582"/>
    <w:rsid w:val="005475C6"/>
    <w:rsid w:val="00547764"/>
    <w:rsid w:val="00547FB2"/>
    <w:rsid w:val="005503A4"/>
    <w:rsid w:val="0055068D"/>
    <w:rsid w:val="0055069C"/>
    <w:rsid w:val="005506C5"/>
    <w:rsid w:val="005510B4"/>
    <w:rsid w:val="00551902"/>
    <w:rsid w:val="00551A7E"/>
    <w:rsid w:val="00552261"/>
    <w:rsid w:val="00552357"/>
    <w:rsid w:val="005523F0"/>
    <w:rsid w:val="00552837"/>
    <w:rsid w:val="0055392C"/>
    <w:rsid w:val="00553D17"/>
    <w:rsid w:val="00553F13"/>
    <w:rsid w:val="005540FD"/>
    <w:rsid w:val="00554265"/>
    <w:rsid w:val="005548A0"/>
    <w:rsid w:val="005553DB"/>
    <w:rsid w:val="00555502"/>
    <w:rsid w:val="00555565"/>
    <w:rsid w:val="005564EA"/>
    <w:rsid w:val="005570BD"/>
    <w:rsid w:val="00557F34"/>
    <w:rsid w:val="00560449"/>
    <w:rsid w:val="00560474"/>
    <w:rsid w:val="0056069B"/>
    <w:rsid w:val="00560D4F"/>
    <w:rsid w:val="00561776"/>
    <w:rsid w:val="005621BB"/>
    <w:rsid w:val="00562271"/>
    <w:rsid w:val="005622D8"/>
    <w:rsid w:val="005622E7"/>
    <w:rsid w:val="00562D3C"/>
    <w:rsid w:val="00563AFF"/>
    <w:rsid w:val="005651D1"/>
    <w:rsid w:val="00565781"/>
    <w:rsid w:val="00565B0C"/>
    <w:rsid w:val="00565F38"/>
    <w:rsid w:val="00565FA9"/>
    <w:rsid w:val="0056613E"/>
    <w:rsid w:val="00566261"/>
    <w:rsid w:val="00566987"/>
    <w:rsid w:val="00566A30"/>
    <w:rsid w:val="00566D25"/>
    <w:rsid w:val="00567218"/>
    <w:rsid w:val="00567450"/>
    <w:rsid w:val="00567580"/>
    <w:rsid w:val="00567DF0"/>
    <w:rsid w:val="005707DB"/>
    <w:rsid w:val="00572A5B"/>
    <w:rsid w:val="00573209"/>
    <w:rsid w:val="0057356A"/>
    <w:rsid w:val="005735DF"/>
    <w:rsid w:val="00575048"/>
    <w:rsid w:val="00575419"/>
    <w:rsid w:val="00575A40"/>
    <w:rsid w:val="00575F26"/>
    <w:rsid w:val="00576B48"/>
    <w:rsid w:val="0057703B"/>
    <w:rsid w:val="00577658"/>
    <w:rsid w:val="00580051"/>
    <w:rsid w:val="00580206"/>
    <w:rsid w:val="00581007"/>
    <w:rsid w:val="00581061"/>
    <w:rsid w:val="005812E4"/>
    <w:rsid w:val="0058226E"/>
    <w:rsid w:val="00582E60"/>
    <w:rsid w:val="005832BC"/>
    <w:rsid w:val="00583DC0"/>
    <w:rsid w:val="005841BC"/>
    <w:rsid w:val="00584829"/>
    <w:rsid w:val="00584EB8"/>
    <w:rsid w:val="00585BAF"/>
    <w:rsid w:val="00586B22"/>
    <w:rsid w:val="0058738B"/>
    <w:rsid w:val="00587B64"/>
    <w:rsid w:val="0059016F"/>
    <w:rsid w:val="00590315"/>
    <w:rsid w:val="00590415"/>
    <w:rsid w:val="00590655"/>
    <w:rsid w:val="005907F2"/>
    <w:rsid w:val="00590ACC"/>
    <w:rsid w:val="00592551"/>
    <w:rsid w:val="00592965"/>
    <w:rsid w:val="00592B01"/>
    <w:rsid w:val="005933D0"/>
    <w:rsid w:val="005934B1"/>
    <w:rsid w:val="00593812"/>
    <w:rsid w:val="00595E08"/>
    <w:rsid w:val="00596634"/>
    <w:rsid w:val="00596653"/>
    <w:rsid w:val="00597231"/>
    <w:rsid w:val="0059745D"/>
    <w:rsid w:val="00597751"/>
    <w:rsid w:val="005A00DF"/>
    <w:rsid w:val="005A0D6B"/>
    <w:rsid w:val="005A12C2"/>
    <w:rsid w:val="005A1999"/>
    <w:rsid w:val="005A1DDE"/>
    <w:rsid w:val="005A27EC"/>
    <w:rsid w:val="005A2FA4"/>
    <w:rsid w:val="005A37C0"/>
    <w:rsid w:val="005A42CA"/>
    <w:rsid w:val="005A4722"/>
    <w:rsid w:val="005A4FC1"/>
    <w:rsid w:val="005A5995"/>
    <w:rsid w:val="005A5A62"/>
    <w:rsid w:val="005A5C19"/>
    <w:rsid w:val="005A6C63"/>
    <w:rsid w:val="005A6DA7"/>
    <w:rsid w:val="005A6F26"/>
    <w:rsid w:val="005A7649"/>
    <w:rsid w:val="005A78CC"/>
    <w:rsid w:val="005A78DD"/>
    <w:rsid w:val="005B01DA"/>
    <w:rsid w:val="005B0219"/>
    <w:rsid w:val="005B03A5"/>
    <w:rsid w:val="005B054C"/>
    <w:rsid w:val="005B0F90"/>
    <w:rsid w:val="005B1665"/>
    <w:rsid w:val="005B18F0"/>
    <w:rsid w:val="005B2042"/>
    <w:rsid w:val="005B2537"/>
    <w:rsid w:val="005B2876"/>
    <w:rsid w:val="005B2BDF"/>
    <w:rsid w:val="005B2C31"/>
    <w:rsid w:val="005B3370"/>
    <w:rsid w:val="005B378A"/>
    <w:rsid w:val="005B42F8"/>
    <w:rsid w:val="005B4790"/>
    <w:rsid w:val="005B56E0"/>
    <w:rsid w:val="005B5A83"/>
    <w:rsid w:val="005B5BD4"/>
    <w:rsid w:val="005B604B"/>
    <w:rsid w:val="005B62E0"/>
    <w:rsid w:val="005B6391"/>
    <w:rsid w:val="005B6716"/>
    <w:rsid w:val="005B6C4E"/>
    <w:rsid w:val="005B7964"/>
    <w:rsid w:val="005C02A1"/>
    <w:rsid w:val="005C0DFB"/>
    <w:rsid w:val="005C1481"/>
    <w:rsid w:val="005C14DD"/>
    <w:rsid w:val="005C19C6"/>
    <w:rsid w:val="005C24A1"/>
    <w:rsid w:val="005C27C5"/>
    <w:rsid w:val="005C280E"/>
    <w:rsid w:val="005C2DD5"/>
    <w:rsid w:val="005C37E7"/>
    <w:rsid w:val="005C3D65"/>
    <w:rsid w:val="005C4030"/>
    <w:rsid w:val="005C5C5D"/>
    <w:rsid w:val="005C6019"/>
    <w:rsid w:val="005C60A4"/>
    <w:rsid w:val="005C6494"/>
    <w:rsid w:val="005C6C66"/>
    <w:rsid w:val="005C71B2"/>
    <w:rsid w:val="005C7365"/>
    <w:rsid w:val="005C7440"/>
    <w:rsid w:val="005C7720"/>
    <w:rsid w:val="005C78B3"/>
    <w:rsid w:val="005D05A5"/>
    <w:rsid w:val="005D08C6"/>
    <w:rsid w:val="005D0F8F"/>
    <w:rsid w:val="005D1114"/>
    <w:rsid w:val="005D13AB"/>
    <w:rsid w:val="005D1D40"/>
    <w:rsid w:val="005D1DCA"/>
    <w:rsid w:val="005D27C2"/>
    <w:rsid w:val="005D3577"/>
    <w:rsid w:val="005D47ED"/>
    <w:rsid w:val="005D59EB"/>
    <w:rsid w:val="005D5D82"/>
    <w:rsid w:val="005D5E73"/>
    <w:rsid w:val="005D634C"/>
    <w:rsid w:val="005D6631"/>
    <w:rsid w:val="005D66C3"/>
    <w:rsid w:val="005D7139"/>
    <w:rsid w:val="005D7293"/>
    <w:rsid w:val="005E00D5"/>
    <w:rsid w:val="005E0612"/>
    <w:rsid w:val="005E11F2"/>
    <w:rsid w:val="005E167B"/>
    <w:rsid w:val="005E28D0"/>
    <w:rsid w:val="005E297D"/>
    <w:rsid w:val="005E2AAA"/>
    <w:rsid w:val="005E2AD9"/>
    <w:rsid w:val="005E337B"/>
    <w:rsid w:val="005E352E"/>
    <w:rsid w:val="005E3684"/>
    <w:rsid w:val="005E38AD"/>
    <w:rsid w:val="005E3DFA"/>
    <w:rsid w:val="005E4002"/>
    <w:rsid w:val="005E4828"/>
    <w:rsid w:val="005E4FFC"/>
    <w:rsid w:val="005E532A"/>
    <w:rsid w:val="005E7DD3"/>
    <w:rsid w:val="005E7FC3"/>
    <w:rsid w:val="005F0B89"/>
    <w:rsid w:val="005F10BD"/>
    <w:rsid w:val="005F1521"/>
    <w:rsid w:val="005F1776"/>
    <w:rsid w:val="005F1BAA"/>
    <w:rsid w:val="005F2B32"/>
    <w:rsid w:val="005F2DF6"/>
    <w:rsid w:val="005F2FC0"/>
    <w:rsid w:val="005F3768"/>
    <w:rsid w:val="005F3AA2"/>
    <w:rsid w:val="005F4323"/>
    <w:rsid w:val="005F447F"/>
    <w:rsid w:val="005F47BC"/>
    <w:rsid w:val="005F48B9"/>
    <w:rsid w:val="005F58BF"/>
    <w:rsid w:val="005F5943"/>
    <w:rsid w:val="005F6F34"/>
    <w:rsid w:val="005F7668"/>
    <w:rsid w:val="005F783F"/>
    <w:rsid w:val="005F799C"/>
    <w:rsid w:val="005F7F19"/>
    <w:rsid w:val="00600CD7"/>
    <w:rsid w:val="006012D6"/>
    <w:rsid w:val="006013E3"/>
    <w:rsid w:val="00601991"/>
    <w:rsid w:val="00601B3A"/>
    <w:rsid w:val="00601C88"/>
    <w:rsid w:val="00601E9A"/>
    <w:rsid w:val="00602B9B"/>
    <w:rsid w:val="006035FE"/>
    <w:rsid w:val="0060389B"/>
    <w:rsid w:val="00603DC5"/>
    <w:rsid w:val="00604065"/>
    <w:rsid w:val="0060443D"/>
    <w:rsid w:val="00605320"/>
    <w:rsid w:val="006058DC"/>
    <w:rsid w:val="00605F32"/>
    <w:rsid w:val="00606291"/>
    <w:rsid w:val="006062DA"/>
    <w:rsid w:val="0060639F"/>
    <w:rsid w:val="006068B3"/>
    <w:rsid w:val="006077D5"/>
    <w:rsid w:val="00607B8F"/>
    <w:rsid w:val="00607F76"/>
    <w:rsid w:val="006105B6"/>
    <w:rsid w:val="00610AC3"/>
    <w:rsid w:val="00610EF0"/>
    <w:rsid w:val="006115E5"/>
    <w:rsid w:val="00612799"/>
    <w:rsid w:val="00612F4E"/>
    <w:rsid w:val="006130CE"/>
    <w:rsid w:val="00613127"/>
    <w:rsid w:val="00613382"/>
    <w:rsid w:val="00613990"/>
    <w:rsid w:val="00614D5D"/>
    <w:rsid w:val="00614FEB"/>
    <w:rsid w:val="0061537E"/>
    <w:rsid w:val="00615F42"/>
    <w:rsid w:val="0061619F"/>
    <w:rsid w:val="00616527"/>
    <w:rsid w:val="0062043F"/>
    <w:rsid w:val="006205ED"/>
    <w:rsid w:val="00620D06"/>
    <w:rsid w:val="00621048"/>
    <w:rsid w:val="00621DFC"/>
    <w:rsid w:val="006220BB"/>
    <w:rsid w:val="0062306F"/>
    <w:rsid w:val="0062326E"/>
    <w:rsid w:val="00623A8E"/>
    <w:rsid w:val="00623C6C"/>
    <w:rsid w:val="00623EEB"/>
    <w:rsid w:val="0062459F"/>
    <w:rsid w:val="00624893"/>
    <w:rsid w:val="00625AAA"/>
    <w:rsid w:val="00626EC4"/>
    <w:rsid w:val="00626EF0"/>
    <w:rsid w:val="00626F8C"/>
    <w:rsid w:val="00627AEF"/>
    <w:rsid w:val="006306C3"/>
    <w:rsid w:val="00630720"/>
    <w:rsid w:val="00630724"/>
    <w:rsid w:val="0063165A"/>
    <w:rsid w:val="00631C70"/>
    <w:rsid w:val="00632074"/>
    <w:rsid w:val="00632200"/>
    <w:rsid w:val="006324C0"/>
    <w:rsid w:val="00633A82"/>
    <w:rsid w:val="00633E5F"/>
    <w:rsid w:val="006348EC"/>
    <w:rsid w:val="00634B1A"/>
    <w:rsid w:val="00634C5C"/>
    <w:rsid w:val="00634E16"/>
    <w:rsid w:val="00635211"/>
    <w:rsid w:val="00635370"/>
    <w:rsid w:val="00635501"/>
    <w:rsid w:val="0063565A"/>
    <w:rsid w:val="006359C7"/>
    <w:rsid w:val="00635A0A"/>
    <w:rsid w:val="00635F8A"/>
    <w:rsid w:val="00636192"/>
    <w:rsid w:val="006365A1"/>
    <w:rsid w:val="00636FBD"/>
    <w:rsid w:val="006370CE"/>
    <w:rsid w:val="0063768F"/>
    <w:rsid w:val="006377BF"/>
    <w:rsid w:val="00637A53"/>
    <w:rsid w:val="00637EC2"/>
    <w:rsid w:val="00640138"/>
    <w:rsid w:val="00640DD4"/>
    <w:rsid w:val="0064104A"/>
    <w:rsid w:val="006412C0"/>
    <w:rsid w:val="00641662"/>
    <w:rsid w:val="00641E5E"/>
    <w:rsid w:val="00642713"/>
    <w:rsid w:val="00642CF3"/>
    <w:rsid w:val="00642E9F"/>
    <w:rsid w:val="006430D5"/>
    <w:rsid w:val="00643121"/>
    <w:rsid w:val="006432AE"/>
    <w:rsid w:val="00643345"/>
    <w:rsid w:val="006436F5"/>
    <w:rsid w:val="00643FFF"/>
    <w:rsid w:val="006443AD"/>
    <w:rsid w:val="00644547"/>
    <w:rsid w:val="00645383"/>
    <w:rsid w:val="006454C1"/>
    <w:rsid w:val="00645859"/>
    <w:rsid w:val="006469F7"/>
    <w:rsid w:val="00647F00"/>
    <w:rsid w:val="0065002C"/>
    <w:rsid w:val="006503C0"/>
    <w:rsid w:val="00650635"/>
    <w:rsid w:val="00650682"/>
    <w:rsid w:val="00650DF4"/>
    <w:rsid w:val="006520A1"/>
    <w:rsid w:val="00652209"/>
    <w:rsid w:val="00652255"/>
    <w:rsid w:val="00653576"/>
    <w:rsid w:val="006545AB"/>
    <w:rsid w:val="00654613"/>
    <w:rsid w:val="006554E1"/>
    <w:rsid w:val="00655551"/>
    <w:rsid w:val="00655754"/>
    <w:rsid w:val="006560A6"/>
    <w:rsid w:val="00656C15"/>
    <w:rsid w:val="00656F31"/>
    <w:rsid w:val="006573D8"/>
    <w:rsid w:val="006577C1"/>
    <w:rsid w:val="006600FE"/>
    <w:rsid w:val="006608FF"/>
    <w:rsid w:val="0066098E"/>
    <w:rsid w:val="006609D9"/>
    <w:rsid w:val="00660AEA"/>
    <w:rsid w:val="00660DA4"/>
    <w:rsid w:val="00660E29"/>
    <w:rsid w:val="00661265"/>
    <w:rsid w:val="006613BF"/>
    <w:rsid w:val="006613DE"/>
    <w:rsid w:val="00661974"/>
    <w:rsid w:val="00662056"/>
    <w:rsid w:val="0066209D"/>
    <w:rsid w:val="006621C9"/>
    <w:rsid w:val="006627DD"/>
    <w:rsid w:val="0066312D"/>
    <w:rsid w:val="0066322C"/>
    <w:rsid w:val="00663921"/>
    <w:rsid w:val="00665125"/>
    <w:rsid w:val="006651C4"/>
    <w:rsid w:val="00665281"/>
    <w:rsid w:val="00665CB8"/>
    <w:rsid w:val="006664CF"/>
    <w:rsid w:val="00667FFE"/>
    <w:rsid w:val="006709CC"/>
    <w:rsid w:val="00670FF7"/>
    <w:rsid w:val="006717FD"/>
    <w:rsid w:val="006719E8"/>
    <w:rsid w:val="00671CBE"/>
    <w:rsid w:val="00671F51"/>
    <w:rsid w:val="00672DE0"/>
    <w:rsid w:val="00672E07"/>
    <w:rsid w:val="00673662"/>
    <w:rsid w:val="00673AE4"/>
    <w:rsid w:val="00673FBB"/>
    <w:rsid w:val="00675385"/>
    <w:rsid w:val="006754CA"/>
    <w:rsid w:val="0067569C"/>
    <w:rsid w:val="00676D93"/>
    <w:rsid w:val="00676FE2"/>
    <w:rsid w:val="00677489"/>
    <w:rsid w:val="00677EF6"/>
    <w:rsid w:val="00680060"/>
    <w:rsid w:val="006803B9"/>
    <w:rsid w:val="006803F7"/>
    <w:rsid w:val="00680AAE"/>
    <w:rsid w:val="00680C2F"/>
    <w:rsid w:val="006811E9"/>
    <w:rsid w:val="006814D1"/>
    <w:rsid w:val="00681C3F"/>
    <w:rsid w:val="00681D0A"/>
    <w:rsid w:val="00681E64"/>
    <w:rsid w:val="00681EFE"/>
    <w:rsid w:val="0068209C"/>
    <w:rsid w:val="006820CD"/>
    <w:rsid w:val="00682A5D"/>
    <w:rsid w:val="006831E1"/>
    <w:rsid w:val="0068391A"/>
    <w:rsid w:val="00683F3A"/>
    <w:rsid w:val="00684B23"/>
    <w:rsid w:val="00684CC4"/>
    <w:rsid w:val="006850BB"/>
    <w:rsid w:val="006857EC"/>
    <w:rsid w:val="00685C5E"/>
    <w:rsid w:val="00685ECA"/>
    <w:rsid w:val="00686427"/>
    <w:rsid w:val="006864EA"/>
    <w:rsid w:val="00686CC5"/>
    <w:rsid w:val="006874F2"/>
    <w:rsid w:val="00687616"/>
    <w:rsid w:val="0068799F"/>
    <w:rsid w:val="0069031E"/>
    <w:rsid w:val="00690392"/>
    <w:rsid w:val="006905EF"/>
    <w:rsid w:val="006908C2"/>
    <w:rsid w:val="0069128F"/>
    <w:rsid w:val="006918B7"/>
    <w:rsid w:val="00691BE9"/>
    <w:rsid w:val="00691E47"/>
    <w:rsid w:val="006921BD"/>
    <w:rsid w:val="00692574"/>
    <w:rsid w:val="0069263C"/>
    <w:rsid w:val="0069285E"/>
    <w:rsid w:val="006929BA"/>
    <w:rsid w:val="00692BAD"/>
    <w:rsid w:val="00694129"/>
    <w:rsid w:val="0069437B"/>
    <w:rsid w:val="00694B40"/>
    <w:rsid w:val="00694E3E"/>
    <w:rsid w:val="006960EF"/>
    <w:rsid w:val="0069618B"/>
    <w:rsid w:val="006963BD"/>
    <w:rsid w:val="006966B9"/>
    <w:rsid w:val="00696C8E"/>
    <w:rsid w:val="00696EE9"/>
    <w:rsid w:val="0069722F"/>
    <w:rsid w:val="00697278"/>
    <w:rsid w:val="00697497"/>
    <w:rsid w:val="006978D4"/>
    <w:rsid w:val="006A022E"/>
    <w:rsid w:val="006A05AA"/>
    <w:rsid w:val="006A0717"/>
    <w:rsid w:val="006A07D9"/>
    <w:rsid w:val="006A0818"/>
    <w:rsid w:val="006A1226"/>
    <w:rsid w:val="006A2C5C"/>
    <w:rsid w:val="006A2F01"/>
    <w:rsid w:val="006A301E"/>
    <w:rsid w:val="006A3565"/>
    <w:rsid w:val="006A37EF"/>
    <w:rsid w:val="006A38D4"/>
    <w:rsid w:val="006A48A3"/>
    <w:rsid w:val="006A4E55"/>
    <w:rsid w:val="006A4E83"/>
    <w:rsid w:val="006A5065"/>
    <w:rsid w:val="006A518B"/>
    <w:rsid w:val="006A51A7"/>
    <w:rsid w:val="006A5273"/>
    <w:rsid w:val="006A5B31"/>
    <w:rsid w:val="006A5FA2"/>
    <w:rsid w:val="006A5FB6"/>
    <w:rsid w:val="006A64A9"/>
    <w:rsid w:val="006A69C7"/>
    <w:rsid w:val="006A6D40"/>
    <w:rsid w:val="006A765C"/>
    <w:rsid w:val="006B0AEB"/>
    <w:rsid w:val="006B0F4D"/>
    <w:rsid w:val="006B153C"/>
    <w:rsid w:val="006B16A3"/>
    <w:rsid w:val="006B2CA4"/>
    <w:rsid w:val="006B2DF1"/>
    <w:rsid w:val="006B338A"/>
    <w:rsid w:val="006B358C"/>
    <w:rsid w:val="006B37D9"/>
    <w:rsid w:val="006B38CE"/>
    <w:rsid w:val="006B3A95"/>
    <w:rsid w:val="006B4487"/>
    <w:rsid w:val="006B490A"/>
    <w:rsid w:val="006B4CDB"/>
    <w:rsid w:val="006B4D7F"/>
    <w:rsid w:val="006B4E94"/>
    <w:rsid w:val="006B5FA4"/>
    <w:rsid w:val="006B6150"/>
    <w:rsid w:val="006B6192"/>
    <w:rsid w:val="006B735E"/>
    <w:rsid w:val="006B7562"/>
    <w:rsid w:val="006B7CE3"/>
    <w:rsid w:val="006C0573"/>
    <w:rsid w:val="006C1482"/>
    <w:rsid w:val="006C1567"/>
    <w:rsid w:val="006C15E4"/>
    <w:rsid w:val="006C1687"/>
    <w:rsid w:val="006C1BFA"/>
    <w:rsid w:val="006C1DFE"/>
    <w:rsid w:val="006C2310"/>
    <w:rsid w:val="006C26C9"/>
    <w:rsid w:val="006C2A40"/>
    <w:rsid w:val="006C31F7"/>
    <w:rsid w:val="006C4088"/>
    <w:rsid w:val="006C4196"/>
    <w:rsid w:val="006C41CA"/>
    <w:rsid w:val="006C4676"/>
    <w:rsid w:val="006C4859"/>
    <w:rsid w:val="006C49A2"/>
    <w:rsid w:val="006C51DD"/>
    <w:rsid w:val="006C558C"/>
    <w:rsid w:val="006C5BE8"/>
    <w:rsid w:val="006C63E1"/>
    <w:rsid w:val="006C698E"/>
    <w:rsid w:val="006C721A"/>
    <w:rsid w:val="006C746B"/>
    <w:rsid w:val="006C788F"/>
    <w:rsid w:val="006C7C17"/>
    <w:rsid w:val="006C7C98"/>
    <w:rsid w:val="006C7EDD"/>
    <w:rsid w:val="006D08AE"/>
    <w:rsid w:val="006D0985"/>
    <w:rsid w:val="006D1054"/>
    <w:rsid w:val="006D1523"/>
    <w:rsid w:val="006D1597"/>
    <w:rsid w:val="006D1EAB"/>
    <w:rsid w:val="006D30E2"/>
    <w:rsid w:val="006D3366"/>
    <w:rsid w:val="006D3EA8"/>
    <w:rsid w:val="006D42A6"/>
    <w:rsid w:val="006D444F"/>
    <w:rsid w:val="006D449D"/>
    <w:rsid w:val="006D45CF"/>
    <w:rsid w:val="006D5870"/>
    <w:rsid w:val="006D5AE1"/>
    <w:rsid w:val="006D5AE5"/>
    <w:rsid w:val="006D5F40"/>
    <w:rsid w:val="006D6016"/>
    <w:rsid w:val="006D6089"/>
    <w:rsid w:val="006D6982"/>
    <w:rsid w:val="006D6C0C"/>
    <w:rsid w:val="006D709D"/>
    <w:rsid w:val="006D74A4"/>
    <w:rsid w:val="006D7AC5"/>
    <w:rsid w:val="006E087B"/>
    <w:rsid w:val="006E095B"/>
    <w:rsid w:val="006E0A0C"/>
    <w:rsid w:val="006E0F1A"/>
    <w:rsid w:val="006E0F47"/>
    <w:rsid w:val="006E1659"/>
    <w:rsid w:val="006E1CC0"/>
    <w:rsid w:val="006E1F76"/>
    <w:rsid w:val="006E216F"/>
    <w:rsid w:val="006E24D9"/>
    <w:rsid w:val="006E3062"/>
    <w:rsid w:val="006E308E"/>
    <w:rsid w:val="006E31C2"/>
    <w:rsid w:val="006E3AAB"/>
    <w:rsid w:val="006E3DDB"/>
    <w:rsid w:val="006E551A"/>
    <w:rsid w:val="006E5DA9"/>
    <w:rsid w:val="006E6150"/>
    <w:rsid w:val="006E7EA2"/>
    <w:rsid w:val="006E7EB8"/>
    <w:rsid w:val="006F047F"/>
    <w:rsid w:val="006F0824"/>
    <w:rsid w:val="006F0886"/>
    <w:rsid w:val="006F093D"/>
    <w:rsid w:val="006F142D"/>
    <w:rsid w:val="006F1EC9"/>
    <w:rsid w:val="006F24E0"/>
    <w:rsid w:val="006F282C"/>
    <w:rsid w:val="006F2923"/>
    <w:rsid w:val="006F29C5"/>
    <w:rsid w:val="006F2D41"/>
    <w:rsid w:val="006F2FB9"/>
    <w:rsid w:val="006F309F"/>
    <w:rsid w:val="006F32B6"/>
    <w:rsid w:val="006F3913"/>
    <w:rsid w:val="006F3949"/>
    <w:rsid w:val="006F3BA6"/>
    <w:rsid w:val="006F3C8F"/>
    <w:rsid w:val="006F4A34"/>
    <w:rsid w:val="006F556F"/>
    <w:rsid w:val="006F57F9"/>
    <w:rsid w:val="006F5917"/>
    <w:rsid w:val="006F5B6C"/>
    <w:rsid w:val="006F5C9F"/>
    <w:rsid w:val="006F5D80"/>
    <w:rsid w:val="006F6544"/>
    <w:rsid w:val="006F67D6"/>
    <w:rsid w:val="006F68FB"/>
    <w:rsid w:val="006F6C6B"/>
    <w:rsid w:val="006F6FA8"/>
    <w:rsid w:val="00700706"/>
    <w:rsid w:val="00700CD8"/>
    <w:rsid w:val="00700EE8"/>
    <w:rsid w:val="00701059"/>
    <w:rsid w:val="007018E1"/>
    <w:rsid w:val="00701D45"/>
    <w:rsid w:val="00703150"/>
    <w:rsid w:val="00703297"/>
    <w:rsid w:val="00703417"/>
    <w:rsid w:val="0070350D"/>
    <w:rsid w:val="007037CA"/>
    <w:rsid w:val="00703831"/>
    <w:rsid w:val="007041D5"/>
    <w:rsid w:val="007043AF"/>
    <w:rsid w:val="007044B4"/>
    <w:rsid w:val="00704E72"/>
    <w:rsid w:val="007052F8"/>
    <w:rsid w:val="00705636"/>
    <w:rsid w:val="00706329"/>
    <w:rsid w:val="007064A1"/>
    <w:rsid w:val="00707D68"/>
    <w:rsid w:val="00710108"/>
    <w:rsid w:val="0071051A"/>
    <w:rsid w:val="00710742"/>
    <w:rsid w:val="00710782"/>
    <w:rsid w:val="00710BCA"/>
    <w:rsid w:val="00711111"/>
    <w:rsid w:val="00712B11"/>
    <w:rsid w:val="00712B16"/>
    <w:rsid w:val="0071376B"/>
    <w:rsid w:val="0071384B"/>
    <w:rsid w:val="0071393D"/>
    <w:rsid w:val="00713C98"/>
    <w:rsid w:val="007140E4"/>
    <w:rsid w:val="007144E3"/>
    <w:rsid w:val="00714885"/>
    <w:rsid w:val="00714F06"/>
    <w:rsid w:val="007152CD"/>
    <w:rsid w:val="0071532C"/>
    <w:rsid w:val="0071538C"/>
    <w:rsid w:val="007159CD"/>
    <w:rsid w:val="00715B18"/>
    <w:rsid w:val="00716159"/>
    <w:rsid w:val="0071651F"/>
    <w:rsid w:val="00716A2A"/>
    <w:rsid w:val="00716C3D"/>
    <w:rsid w:val="007170E8"/>
    <w:rsid w:val="0071746F"/>
    <w:rsid w:val="0071763A"/>
    <w:rsid w:val="00717A85"/>
    <w:rsid w:val="00721024"/>
    <w:rsid w:val="007210B4"/>
    <w:rsid w:val="00721432"/>
    <w:rsid w:val="00721CDC"/>
    <w:rsid w:val="00721ECF"/>
    <w:rsid w:val="00721EE9"/>
    <w:rsid w:val="00722032"/>
    <w:rsid w:val="0072252B"/>
    <w:rsid w:val="0072312D"/>
    <w:rsid w:val="00723615"/>
    <w:rsid w:val="00723BD9"/>
    <w:rsid w:val="00723F4E"/>
    <w:rsid w:val="00723F82"/>
    <w:rsid w:val="007243A6"/>
    <w:rsid w:val="00724961"/>
    <w:rsid w:val="00724BC2"/>
    <w:rsid w:val="007252ED"/>
    <w:rsid w:val="007255B7"/>
    <w:rsid w:val="00725890"/>
    <w:rsid w:val="007260F2"/>
    <w:rsid w:val="0072641C"/>
    <w:rsid w:val="00726749"/>
    <w:rsid w:val="00726A18"/>
    <w:rsid w:val="00726CFF"/>
    <w:rsid w:val="00726DF4"/>
    <w:rsid w:val="007272E2"/>
    <w:rsid w:val="0072768F"/>
    <w:rsid w:val="007278CD"/>
    <w:rsid w:val="0073000B"/>
    <w:rsid w:val="00730CFE"/>
    <w:rsid w:val="00730D09"/>
    <w:rsid w:val="00730D3E"/>
    <w:rsid w:val="0073175D"/>
    <w:rsid w:val="00731A68"/>
    <w:rsid w:val="00731EA0"/>
    <w:rsid w:val="007320CB"/>
    <w:rsid w:val="007329FC"/>
    <w:rsid w:val="00733AF6"/>
    <w:rsid w:val="00733E07"/>
    <w:rsid w:val="007340D2"/>
    <w:rsid w:val="00734BF2"/>
    <w:rsid w:val="00734E17"/>
    <w:rsid w:val="00735D96"/>
    <w:rsid w:val="00735EF0"/>
    <w:rsid w:val="00735F08"/>
    <w:rsid w:val="00736FF8"/>
    <w:rsid w:val="007371AE"/>
    <w:rsid w:val="00737597"/>
    <w:rsid w:val="007376A0"/>
    <w:rsid w:val="00740649"/>
    <w:rsid w:val="007406E0"/>
    <w:rsid w:val="00740A96"/>
    <w:rsid w:val="00741F89"/>
    <w:rsid w:val="00742281"/>
    <w:rsid w:val="00742569"/>
    <w:rsid w:val="00742D37"/>
    <w:rsid w:val="0074399A"/>
    <w:rsid w:val="00744815"/>
    <w:rsid w:val="00744F21"/>
    <w:rsid w:val="007451CC"/>
    <w:rsid w:val="00745DBB"/>
    <w:rsid w:val="00745FA2"/>
    <w:rsid w:val="00746662"/>
    <w:rsid w:val="007468EE"/>
    <w:rsid w:val="00746957"/>
    <w:rsid w:val="007469FA"/>
    <w:rsid w:val="00747A59"/>
    <w:rsid w:val="00747C2F"/>
    <w:rsid w:val="00750C54"/>
    <w:rsid w:val="00751146"/>
    <w:rsid w:val="00752778"/>
    <w:rsid w:val="007528D2"/>
    <w:rsid w:val="00752F26"/>
    <w:rsid w:val="00753E1E"/>
    <w:rsid w:val="00754635"/>
    <w:rsid w:val="007553AF"/>
    <w:rsid w:val="007557F7"/>
    <w:rsid w:val="00755EBE"/>
    <w:rsid w:val="007605C0"/>
    <w:rsid w:val="0076071C"/>
    <w:rsid w:val="00760926"/>
    <w:rsid w:val="00760E6A"/>
    <w:rsid w:val="00761091"/>
    <w:rsid w:val="00761374"/>
    <w:rsid w:val="007616AF"/>
    <w:rsid w:val="00761794"/>
    <w:rsid w:val="00761DDA"/>
    <w:rsid w:val="007621FC"/>
    <w:rsid w:val="00762508"/>
    <w:rsid w:val="0076292F"/>
    <w:rsid w:val="007629E8"/>
    <w:rsid w:val="00762FB8"/>
    <w:rsid w:val="00763940"/>
    <w:rsid w:val="00763AEB"/>
    <w:rsid w:val="00763D28"/>
    <w:rsid w:val="00764286"/>
    <w:rsid w:val="00764492"/>
    <w:rsid w:val="00764E08"/>
    <w:rsid w:val="007652AE"/>
    <w:rsid w:val="00765781"/>
    <w:rsid w:val="007657CE"/>
    <w:rsid w:val="00765F5E"/>
    <w:rsid w:val="0076685D"/>
    <w:rsid w:val="00767A37"/>
    <w:rsid w:val="00770374"/>
    <w:rsid w:val="00770B01"/>
    <w:rsid w:val="00770E3E"/>
    <w:rsid w:val="007712EE"/>
    <w:rsid w:val="00771492"/>
    <w:rsid w:val="0077159C"/>
    <w:rsid w:val="00771879"/>
    <w:rsid w:val="00771C7D"/>
    <w:rsid w:val="00771DEF"/>
    <w:rsid w:val="0077269A"/>
    <w:rsid w:val="00772CAC"/>
    <w:rsid w:val="00772FE5"/>
    <w:rsid w:val="0077323B"/>
    <w:rsid w:val="0077466B"/>
    <w:rsid w:val="00774735"/>
    <w:rsid w:val="007748BB"/>
    <w:rsid w:val="007749EC"/>
    <w:rsid w:val="0077541B"/>
    <w:rsid w:val="00775467"/>
    <w:rsid w:val="0077558E"/>
    <w:rsid w:val="007769A0"/>
    <w:rsid w:val="00780F56"/>
    <w:rsid w:val="007811AF"/>
    <w:rsid w:val="0078121C"/>
    <w:rsid w:val="00781335"/>
    <w:rsid w:val="007813DF"/>
    <w:rsid w:val="00781937"/>
    <w:rsid w:val="00782022"/>
    <w:rsid w:val="0078316B"/>
    <w:rsid w:val="0078329E"/>
    <w:rsid w:val="00783EE3"/>
    <w:rsid w:val="00784302"/>
    <w:rsid w:val="007863EB"/>
    <w:rsid w:val="007875EE"/>
    <w:rsid w:val="007879F9"/>
    <w:rsid w:val="00787A90"/>
    <w:rsid w:val="007900EB"/>
    <w:rsid w:val="00790ABB"/>
    <w:rsid w:val="00790B83"/>
    <w:rsid w:val="00790D92"/>
    <w:rsid w:val="00790F0C"/>
    <w:rsid w:val="007911FF"/>
    <w:rsid w:val="0079121B"/>
    <w:rsid w:val="007915D7"/>
    <w:rsid w:val="00791601"/>
    <w:rsid w:val="00791846"/>
    <w:rsid w:val="00791BBA"/>
    <w:rsid w:val="00792101"/>
    <w:rsid w:val="007928CF"/>
    <w:rsid w:val="00792B9C"/>
    <w:rsid w:val="0079334E"/>
    <w:rsid w:val="00793C00"/>
    <w:rsid w:val="0079402B"/>
    <w:rsid w:val="007943E1"/>
    <w:rsid w:val="00794749"/>
    <w:rsid w:val="00794A99"/>
    <w:rsid w:val="00794AFC"/>
    <w:rsid w:val="0079530D"/>
    <w:rsid w:val="007954AF"/>
    <w:rsid w:val="00795D30"/>
    <w:rsid w:val="007961CA"/>
    <w:rsid w:val="00796FF4"/>
    <w:rsid w:val="0079701A"/>
    <w:rsid w:val="00797751"/>
    <w:rsid w:val="007A038F"/>
    <w:rsid w:val="007A0CDA"/>
    <w:rsid w:val="007A1239"/>
    <w:rsid w:val="007A15BF"/>
    <w:rsid w:val="007A1B08"/>
    <w:rsid w:val="007A1C34"/>
    <w:rsid w:val="007A203E"/>
    <w:rsid w:val="007A2962"/>
    <w:rsid w:val="007A2971"/>
    <w:rsid w:val="007A2D60"/>
    <w:rsid w:val="007A348B"/>
    <w:rsid w:val="007A39E9"/>
    <w:rsid w:val="007A3EF3"/>
    <w:rsid w:val="007A41CF"/>
    <w:rsid w:val="007A4429"/>
    <w:rsid w:val="007A4E67"/>
    <w:rsid w:val="007A5399"/>
    <w:rsid w:val="007A54B1"/>
    <w:rsid w:val="007A5718"/>
    <w:rsid w:val="007A5AF5"/>
    <w:rsid w:val="007A644B"/>
    <w:rsid w:val="007A6472"/>
    <w:rsid w:val="007A64EE"/>
    <w:rsid w:val="007A68E0"/>
    <w:rsid w:val="007A7678"/>
    <w:rsid w:val="007A7B2A"/>
    <w:rsid w:val="007A7E4F"/>
    <w:rsid w:val="007B12C4"/>
    <w:rsid w:val="007B1399"/>
    <w:rsid w:val="007B22D9"/>
    <w:rsid w:val="007B22E6"/>
    <w:rsid w:val="007B2B7B"/>
    <w:rsid w:val="007B322C"/>
    <w:rsid w:val="007B41EF"/>
    <w:rsid w:val="007B41FB"/>
    <w:rsid w:val="007B4463"/>
    <w:rsid w:val="007B56A4"/>
    <w:rsid w:val="007B5718"/>
    <w:rsid w:val="007B5A22"/>
    <w:rsid w:val="007B5E63"/>
    <w:rsid w:val="007B697F"/>
    <w:rsid w:val="007B6A2F"/>
    <w:rsid w:val="007B6F1A"/>
    <w:rsid w:val="007B7BA2"/>
    <w:rsid w:val="007C042D"/>
    <w:rsid w:val="007C0D16"/>
    <w:rsid w:val="007C115B"/>
    <w:rsid w:val="007C11BA"/>
    <w:rsid w:val="007C1802"/>
    <w:rsid w:val="007C1A8A"/>
    <w:rsid w:val="007C1DF3"/>
    <w:rsid w:val="007C2887"/>
    <w:rsid w:val="007C31A7"/>
    <w:rsid w:val="007C33C6"/>
    <w:rsid w:val="007C352F"/>
    <w:rsid w:val="007C3634"/>
    <w:rsid w:val="007C36E8"/>
    <w:rsid w:val="007C3B0D"/>
    <w:rsid w:val="007C4A55"/>
    <w:rsid w:val="007C506B"/>
    <w:rsid w:val="007C58C9"/>
    <w:rsid w:val="007C67BE"/>
    <w:rsid w:val="007C7303"/>
    <w:rsid w:val="007C73CF"/>
    <w:rsid w:val="007C7C8E"/>
    <w:rsid w:val="007D07EE"/>
    <w:rsid w:val="007D082E"/>
    <w:rsid w:val="007D1581"/>
    <w:rsid w:val="007D1CAB"/>
    <w:rsid w:val="007D2811"/>
    <w:rsid w:val="007D2A7E"/>
    <w:rsid w:val="007D2E0C"/>
    <w:rsid w:val="007D3193"/>
    <w:rsid w:val="007D3208"/>
    <w:rsid w:val="007D344D"/>
    <w:rsid w:val="007D4283"/>
    <w:rsid w:val="007D42B7"/>
    <w:rsid w:val="007D4A95"/>
    <w:rsid w:val="007D4D15"/>
    <w:rsid w:val="007D4FCD"/>
    <w:rsid w:val="007D52E7"/>
    <w:rsid w:val="007D6084"/>
    <w:rsid w:val="007D60A3"/>
    <w:rsid w:val="007D674F"/>
    <w:rsid w:val="007D6AB2"/>
    <w:rsid w:val="007D71DB"/>
    <w:rsid w:val="007D7208"/>
    <w:rsid w:val="007D77E6"/>
    <w:rsid w:val="007E00BC"/>
    <w:rsid w:val="007E0508"/>
    <w:rsid w:val="007E093C"/>
    <w:rsid w:val="007E18C6"/>
    <w:rsid w:val="007E1935"/>
    <w:rsid w:val="007E19CB"/>
    <w:rsid w:val="007E1D11"/>
    <w:rsid w:val="007E1EBF"/>
    <w:rsid w:val="007E43F9"/>
    <w:rsid w:val="007E4A08"/>
    <w:rsid w:val="007E4B0D"/>
    <w:rsid w:val="007E5027"/>
    <w:rsid w:val="007E5089"/>
    <w:rsid w:val="007E5696"/>
    <w:rsid w:val="007E57EA"/>
    <w:rsid w:val="007E6F36"/>
    <w:rsid w:val="007E704E"/>
    <w:rsid w:val="007E74E9"/>
    <w:rsid w:val="007F024D"/>
    <w:rsid w:val="007F0313"/>
    <w:rsid w:val="007F0342"/>
    <w:rsid w:val="007F0431"/>
    <w:rsid w:val="007F048D"/>
    <w:rsid w:val="007F0492"/>
    <w:rsid w:val="007F079D"/>
    <w:rsid w:val="007F15F4"/>
    <w:rsid w:val="007F1A1E"/>
    <w:rsid w:val="007F22E3"/>
    <w:rsid w:val="007F3858"/>
    <w:rsid w:val="007F4719"/>
    <w:rsid w:val="007F4D48"/>
    <w:rsid w:val="007F5135"/>
    <w:rsid w:val="007F5246"/>
    <w:rsid w:val="007F685E"/>
    <w:rsid w:val="007F6CEF"/>
    <w:rsid w:val="007F6DA4"/>
    <w:rsid w:val="007F6FC8"/>
    <w:rsid w:val="007F6FF2"/>
    <w:rsid w:val="007F74B4"/>
    <w:rsid w:val="007F767E"/>
    <w:rsid w:val="007F7921"/>
    <w:rsid w:val="007F7F07"/>
    <w:rsid w:val="0080000F"/>
    <w:rsid w:val="008014F2"/>
    <w:rsid w:val="00801A27"/>
    <w:rsid w:val="00801B7B"/>
    <w:rsid w:val="008022D7"/>
    <w:rsid w:val="00802A5D"/>
    <w:rsid w:val="0080309B"/>
    <w:rsid w:val="0080321B"/>
    <w:rsid w:val="008032A8"/>
    <w:rsid w:val="0080334F"/>
    <w:rsid w:val="00803E72"/>
    <w:rsid w:val="00804538"/>
    <w:rsid w:val="00805958"/>
    <w:rsid w:val="00805B11"/>
    <w:rsid w:val="008062CC"/>
    <w:rsid w:val="008065E6"/>
    <w:rsid w:val="008072ED"/>
    <w:rsid w:val="00807340"/>
    <w:rsid w:val="008107C3"/>
    <w:rsid w:val="00810C76"/>
    <w:rsid w:val="00811227"/>
    <w:rsid w:val="0081126C"/>
    <w:rsid w:val="00811C1B"/>
    <w:rsid w:val="008121DA"/>
    <w:rsid w:val="00812575"/>
    <w:rsid w:val="0081266A"/>
    <w:rsid w:val="00812AA2"/>
    <w:rsid w:val="00812B9A"/>
    <w:rsid w:val="008131BC"/>
    <w:rsid w:val="00813D97"/>
    <w:rsid w:val="00814149"/>
    <w:rsid w:val="008141BB"/>
    <w:rsid w:val="00814230"/>
    <w:rsid w:val="008147D0"/>
    <w:rsid w:val="00814CFC"/>
    <w:rsid w:val="00815DA4"/>
    <w:rsid w:val="008160EC"/>
    <w:rsid w:val="008161C1"/>
    <w:rsid w:val="0081673A"/>
    <w:rsid w:val="008168A8"/>
    <w:rsid w:val="008170D7"/>
    <w:rsid w:val="0082033E"/>
    <w:rsid w:val="008204DF"/>
    <w:rsid w:val="00820D65"/>
    <w:rsid w:val="00820F2E"/>
    <w:rsid w:val="00821185"/>
    <w:rsid w:val="008211EE"/>
    <w:rsid w:val="008212AA"/>
    <w:rsid w:val="008215A9"/>
    <w:rsid w:val="00821BE7"/>
    <w:rsid w:val="00822635"/>
    <w:rsid w:val="00822DDC"/>
    <w:rsid w:val="00822FE5"/>
    <w:rsid w:val="00823C11"/>
    <w:rsid w:val="00823C2E"/>
    <w:rsid w:val="00823CEF"/>
    <w:rsid w:val="0082400A"/>
    <w:rsid w:val="00824526"/>
    <w:rsid w:val="008245D9"/>
    <w:rsid w:val="00824620"/>
    <w:rsid w:val="00824B6C"/>
    <w:rsid w:val="008250AD"/>
    <w:rsid w:val="00825222"/>
    <w:rsid w:val="0082556F"/>
    <w:rsid w:val="0082558E"/>
    <w:rsid w:val="00825B94"/>
    <w:rsid w:val="00825BDF"/>
    <w:rsid w:val="00825D7F"/>
    <w:rsid w:val="00825EF3"/>
    <w:rsid w:val="008260BC"/>
    <w:rsid w:val="00826D0D"/>
    <w:rsid w:val="00827BB4"/>
    <w:rsid w:val="00827F37"/>
    <w:rsid w:val="00830B23"/>
    <w:rsid w:val="00830BBD"/>
    <w:rsid w:val="00830EF7"/>
    <w:rsid w:val="008311D9"/>
    <w:rsid w:val="00831299"/>
    <w:rsid w:val="008312E2"/>
    <w:rsid w:val="00831529"/>
    <w:rsid w:val="00831630"/>
    <w:rsid w:val="00831641"/>
    <w:rsid w:val="0083169A"/>
    <w:rsid w:val="008316FC"/>
    <w:rsid w:val="008320D6"/>
    <w:rsid w:val="008322C3"/>
    <w:rsid w:val="00832325"/>
    <w:rsid w:val="00833485"/>
    <w:rsid w:val="0083376C"/>
    <w:rsid w:val="00833866"/>
    <w:rsid w:val="00834279"/>
    <w:rsid w:val="00834D65"/>
    <w:rsid w:val="00834EF2"/>
    <w:rsid w:val="0083513C"/>
    <w:rsid w:val="008357F3"/>
    <w:rsid w:val="00835F9E"/>
    <w:rsid w:val="0083690B"/>
    <w:rsid w:val="00836E98"/>
    <w:rsid w:val="00837A29"/>
    <w:rsid w:val="00837A4F"/>
    <w:rsid w:val="00837A76"/>
    <w:rsid w:val="00840247"/>
    <w:rsid w:val="008406E1"/>
    <w:rsid w:val="008409C7"/>
    <w:rsid w:val="00840C26"/>
    <w:rsid w:val="00840E3D"/>
    <w:rsid w:val="00840F34"/>
    <w:rsid w:val="0084168C"/>
    <w:rsid w:val="00841A09"/>
    <w:rsid w:val="00841B2F"/>
    <w:rsid w:val="00841B67"/>
    <w:rsid w:val="008432E6"/>
    <w:rsid w:val="008433B7"/>
    <w:rsid w:val="00843475"/>
    <w:rsid w:val="008438C1"/>
    <w:rsid w:val="00843F27"/>
    <w:rsid w:val="00844068"/>
    <w:rsid w:val="008447BF"/>
    <w:rsid w:val="0084493D"/>
    <w:rsid w:val="00844B6A"/>
    <w:rsid w:val="00844BC6"/>
    <w:rsid w:val="00844D57"/>
    <w:rsid w:val="0084522A"/>
    <w:rsid w:val="0084553E"/>
    <w:rsid w:val="0084639E"/>
    <w:rsid w:val="008465F8"/>
    <w:rsid w:val="00846AE7"/>
    <w:rsid w:val="00846DD3"/>
    <w:rsid w:val="008477B4"/>
    <w:rsid w:val="00847867"/>
    <w:rsid w:val="00847D14"/>
    <w:rsid w:val="00850070"/>
    <w:rsid w:val="008506AD"/>
    <w:rsid w:val="00850D20"/>
    <w:rsid w:val="00850D7B"/>
    <w:rsid w:val="00850FC2"/>
    <w:rsid w:val="00851439"/>
    <w:rsid w:val="00851D5D"/>
    <w:rsid w:val="00853B23"/>
    <w:rsid w:val="00853B91"/>
    <w:rsid w:val="00853E2C"/>
    <w:rsid w:val="00855C98"/>
    <w:rsid w:val="00855CAF"/>
    <w:rsid w:val="00856642"/>
    <w:rsid w:val="00856755"/>
    <w:rsid w:val="00857B20"/>
    <w:rsid w:val="00857F11"/>
    <w:rsid w:val="00860027"/>
    <w:rsid w:val="008600CE"/>
    <w:rsid w:val="00860D94"/>
    <w:rsid w:val="008618E8"/>
    <w:rsid w:val="00861913"/>
    <w:rsid w:val="008619F3"/>
    <w:rsid w:val="00861BFD"/>
    <w:rsid w:val="00862B35"/>
    <w:rsid w:val="00862BE0"/>
    <w:rsid w:val="008637D7"/>
    <w:rsid w:val="00863EFC"/>
    <w:rsid w:val="00864058"/>
    <w:rsid w:val="008640D4"/>
    <w:rsid w:val="0086444F"/>
    <w:rsid w:val="00864E0C"/>
    <w:rsid w:val="00864EBE"/>
    <w:rsid w:val="00864ED9"/>
    <w:rsid w:val="00864FD8"/>
    <w:rsid w:val="00865079"/>
    <w:rsid w:val="008651E0"/>
    <w:rsid w:val="00865B7A"/>
    <w:rsid w:val="00865D57"/>
    <w:rsid w:val="00866243"/>
    <w:rsid w:val="0086640E"/>
    <w:rsid w:val="00866C85"/>
    <w:rsid w:val="00867294"/>
    <w:rsid w:val="008675C1"/>
    <w:rsid w:val="008677EF"/>
    <w:rsid w:val="0086786B"/>
    <w:rsid w:val="00867E62"/>
    <w:rsid w:val="00867F31"/>
    <w:rsid w:val="008700D2"/>
    <w:rsid w:val="00870923"/>
    <w:rsid w:val="0087189D"/>
    <w:rsid w:val="0087197B"/>
    <w:rsid w:val="00871D20"/>
    <w:rsid w:val="00871E5E"/>
    <w:rsid w:val="0087261E"/>
    <w:rsid w:val="0087270E"/>
    <w:rsid w:val="00872C14"/>
    <w:rsid w:val="00872C8D"/>
    <w:rsid w:val="00872D03"/>
    <w:rsid w:val="00872FF4"/>
    <w:rsid w:val="00873644"/>
    <w:rsid w:val="00873E4B"/>
    <w:rsid w:val="00873FCD"/>
    <w:rsid w:val="00874558"/>
    <w:rsid w:val="0087481F"/>
    <w:rsid w:val="00874903"/>
    <w:rsid w:val="00875C29"/>
    <w:rsid w:val="00875D69"/>
    <w:rsid w:val="00875DA3"/>
    <w:rsid w:val="00875E08"/>
    <w:rsid w:val="008760D9"/>
    <w:rsid w:val="008767F5"/>
    <w:rsid w:val="00876D93"/>
    <w:rsid w:val="00877216"/>
    <w:rsid w:val="00877AF6"/>
    <w:rsid w:val="008800E6"/>
    <w:rsid w:val="00880CE1"/>
    <w:rsid w:val="00880F93"/>
    <w:rsid w:val="00881271"/>
    <w:rsid w:val="00881550"/>
    <w:rsid w:val="008819DA"/>
    <w:rsid w:val="0088315D"/>
    <w:rsid w:val="008836E8"/>
    <w:rsid w:val="00883AF5"/>
    <w:rsid w:val="00883C76"/>
    <w:rsid w:val="008846E9"/>
    <w:rsid w:val="00884C3D"/>
    <w:rsid w:val="008851B9"/>
    <w:rsid w:val="00885F65"/>
    <w:rsid w:val="00886274"/>
    <w:rsid w:val="008863C1"/>
    <w:rsid w:val="008864B4"/>
    <w:rsid w:val="00886FC7"/>
    <w:rsid w:val="008870EC"/>
    <w:rsid w:val="00887990"/>
    <w:rsid w:val="00890105"/>
    <w:rsid w:val="00890300"/>
    <w:rsid w:val="0089033B"/>
    <w:rsid w:val="008904E3"/>
    <w:rsid w:val="00890504"/>
    <w:rsid w:val="0089056E"/>
    <w:rsid w:val="00890684"/>
    <w:rsid w:val="008906BC"/>
    <w:rsid w:val="00891995"/>
    <w:rsid w:val="00891B32"/>
    <w:rsid w:val="00892962"/>
    <w:rsid w:val="00892996"/>
    <w:rsid w:val="008937A9"/>
    <w:rsid w:val="00894463"/>
    <w:rsid w:val="00894B98"/>
    <w:rsid w:val="0089726D"/>
    <w:rsid w:val="008972F9"/>
    <w:rsid w:val="008A014B"/>
    <w:rsid w:val="008A0278"/>
    <w:rsid w:val="008A05E1"/>
    <w:rsid w:val="008A11AE"/>
    <w:rsid w:val="008A1429"/>
    <w:rsid w:val="008A15F3"/>
    <w:rsid w:val="008A1FB2"/>
    <w:rsid w:val="008A2281"/>
    <w:rsid w:val="008A2574"/>
    <w:rsid w:val="008A2A59"/>
    <w:rsid w:val="008A2A9A"/>
    <w:rsid w:val="008A2BEE"/>
    <w:rsid w:val="008A2FFD"/>
    <w:rsid w:val="008A4EE7"/>
    <w:rsid w:val="008A4FAF"/>
    <w:rsid w:val="008A5371"/>
    <w:rsid w:val="008A5A51"/>
    <w:rsid w:val="008A6BC0"/>
    <w:rsid w:val="008A75C6"/>
    <w:rsid w:val="008A7D3D"/>
    <w:rsid w:val="008A7DA8"/>
    <w:rsid w:val="008A7DF6"/>
    <w:rsid w:val="008B070C"/>
    <w:rsid w:val="008B07E3"/>
    <w:rsid w:val="008B101F"/>
    <w:rsid w:val="008B1168"/>
    <w:rsid w:val="008B131D"/>
    <w:rsid w:val="008B1992"/>
    <w:rsid w:val="008B19DA"/>
    <w:rsid w:val="008B1CDB"/>
    <w:rsid w:val="008B1E88"/>
    <w:rsid w:val="008B2252"/>
    <w:rsid w:val="008B233A"/>
    <w:rsid w:val="008B2767"/>
    <w:rsid w:val="008B27E5"/>
    <w:rsid w:val="008B37FF"/>
    <w:rsid w:val="008B38CF"/>
    <w:rsid w:val="008B3D48"/>
    <w:rsid w:val="008B40EB"/>
    <w:rsid w:val="008B4111"/>
    <w:rsid w:val="008B42A7"/>
    <w:rsid w:val="008B443E"/>
    <w:rsid w:val="008B4C7B"/>
    <w:rsid w:val="008B4F1F"/>
    <w:rsid w:val="008B510C"/>
    <w:rsid w:val="008B5298"/>
    <w:rsid w:val="008B5823"/>
    <w:rsid w:val="008B5E31"/>
    <w:rsid w:val="008B6453"/>
    <w:rsid w:val="008B6B18"/>
    <w:rsid w:val="008B6B60"/>
    <w:rsid w:val="008B77D1"/>
    <w:rsid w:val="008B79E0"/>
    <w:rsid w:val="008B7DF9"/>
    <w:rsid w:val="008C011A"/>
    <w:rsid w:val="008C0AD8"/>
    <w:rsid w:val="008C0EBD"/>
    <w:rsid w:val="008C1574"/>
    <w:rsid w:val="008C168C"/>
    <w:rsid w:val="008C169E"/>
    <w:rsid w:val="008C1815"/>
    <w:rsid w:val="008C28F0"/>
    <w:rsid w:val="008C2ECF"/>
    <w:rsid w:val="008C3167"/>
    <w:rsid w:val="008C4607"/>
    <w:rsid w:val="008C4DF0"/>
    <w:rsid w:val="008C4F80"/>
    <w:rsid w:val="008C52E7"/>
    <w:rsid w:val="008C540D"/>
    <w:rsid w:val="008C5506"/>
    <w:rsid w:val="008C56F5"/>
    <w:rsid w:val="008C61F5"/>
    <w:rsid w:val="008C6B85"/>
    <w:rsid w:val="008C6F1F"/>
    <w:rsid w:val="008C753D"/>
    <w:rsid w:val="008D0757"/>
    <w:rsid w:val="008D0797"/>
    <w:rsid w:val="008D1E37"/>
    <w:rsid w:val="008D1E41"/>
    <w:rsid w:val="008D216C"/>
    <w:rsid w:val="008D27D8"/>
    <w:rsid w:val="008D3A10"/>
    <w:rsid w:val="008D3D41"/>
    <w:rsid w:val="008D3FE6"/>
    <w:rsid w:val="008D44BE"/>
    <w:rsid w:val="008D4B72"/>
    <w:rsid w:val="008D4BDE"/>
    <w:rsid w:val="008D5351"/>
    <w:rsid w:val="008D588C"/>
    <w:rsid w:val="008D5B5F"/>
    <w:rsid w:val="008D5EFE"/>
    <w:rsid w:val="008D6F29"/>
    <w:rsid w:val="008D7726"/>
    <w:rsid w:val="008E0C39"/>
    <w:rsid w:val="008E1B39"/>
    <w:rsid w:val="008E1F74"/>
    <w:rsid w:val="008E273D"/>
    <w:rsid w:val="008E2765"/>
    <w:rsid w:val="008E3821"/>
    <w:rsid w:val="008E3A18"/>
    <w:rsid w:val="008E3BC7"/>
    <w:rsid w:val="008E413A"/>
    <w:rsid w:val="008E4A5D"/>
    <w:rsid w:val="008E4BCF"/>
    <w:rsid w:val="008E4FB8"/>
    <w:rsid w:val="008E51FC"/>
    <w:rsid w:val="008E5258"/>
    <w:rsid w:val="008E5839"/>
    <w:rsid w:val="008E6802"/>
    <w:rsid w:val="008E6CBC"/>
    <w:rsid w:val="008E7033"/>
    <w:rsid w:val="008E73E8"/>
    <w:rsid w:val="008E7DA4"/>
    <w:rsid w:val="008F006C"/>
    <w:rsid w:val="008F0228"/>
    <w:rsid w:val="008F0955"/>
    <w:rsid w:val="008F2693"/>
    <w:rsid w:val="008F29C9"/>
    <w:rsid w:val="008F3818"/>
    <w:rsid w:val="008F4046"/>
    <w:rsid w:val="008F42F7"/>
    <w:rsid w:val="008F4493"/>
    <w:rsid w:val="008F4B8B"/>
    <w:rsid w:val="008F4BC1"/>
    <w:rsid w:val="008F4BDF"/>
    <w:rsid w:val="008F5A13"/>
    <w:rsid w:val="008F5CF7"/>
    <w:rsid w:val="008F634D"/>
    <w:rsid w:val="008F6831"/>
    <w:rsid w:val="009000DA"/>
    <w:rsid w:val="009002CD"/>
    <w:rsid w:val="009005E2"/>
    <w:rsid w:val="00900F7C"/>
    <w:rsid w:val="00901BCB"/>
    <w:rsid w:val="00901F22"/>
    <w:rsid w:val="00902FA5"/>
    <w:rsid w:val="009032F0"/>
    <w:rsid w:val="009036B2"/>
    <w:rsid w:val="009038E7"/>
    <w:rsid w:val="0090398C"/>
    <w:rsid w:val="00903B30"/>
    <w:rsid w:val="00903B37"/>
    <w:rsid w:val="00903D2D"/>
    <w:rsid w:val="00904235"/>
    <w:rsid w:val="00904DB5"/>
    <w:rsid w:val="00905749"/>
    <w:rsid w:val="009057FF"/>
    <w:rsid w:val="00905B47"/>
    <w:rsid w:val="00905EDA"/>
    <w:rsid w:val="00906209"/>
    <w:rsid w:val="00906443"/>
    <w:rsid w:val="00906472"/>
    <w:rsid w:val="00907686"/>
    <w:rsid w:val="00907DA0"/>
    <w:rsid w:val="0091051A"/>
    <w:rsid w:val="009107CF"/>
    <w:rsid w:val="009109EF"/>
    <w:rsid w:val="00910A09"/>
    <w:rsid w:val="00910CA2"/>
    <w:rsid w:val="0091213C"/>
    <w:rsid w:val="009121B6"/>
    <w:rsid w:val="0091282D"/>
    <w:rsid w:val="00912869"/>
    <w:rsid w:val="0091291E"/>
    <w:rsid w:val="00912B65"/>
    <w:rsid w:val="009132FB"/>
    <w:rsid w:val="00913558"/>
    <w:rsid w:val="00913AE5"/>
    <w:rsid w:val="00914083"/>
    <w:rsid w:val="00914109"/>
    <w:rsid w:val="0091419B"/>
    <w:rsid w:val="00914834"/>
    <w:rsid w:val="00914EAD"/>
    <w:rsid w:val="009150B5"/>
    <w:rsid w:val="0091532C"/>
    <w:rsid w:val="00915891"/>
    <w:rsid w:val="009158C8"/>
    <w:rsid w:val="00916007"/>
    <w:rsid w:val="00916A32"/>
    <w:rsid w:val="00917055"/>
    <w:rsid w:val="00917081"/>
    <w:rsid w:val="00917199"/>
    <w:rsid w:val="009178EB"/>
    <w:rsid w:val="00917AFA"/>
    <w:rsid w:val="00917FB8"/>
    <w:rsid w:val="00920197"/>
    <w:rsid w:val="00920636"/>
    <w:rsid w:val="00920CA1"/>
    <w:rsid w:val="00920CF3"/>
    <w:rsid w:val="00920D8D"/>
    <w:rsid w:val="00920E8E"/>
    <w:rsid w:val="00921036"/>
    <w:rsid w:val="009213CE"/>
    <w:rsid w:val="00921C90"/>
    <w:rsid w:val="0092201E"/>
    <w:rsid w:val="0092205A"/>
    <w:rsid w:val="0092242C"/>
    <w:rsid w:val="0092247A"/>
    <w:rsid w:val="009228C0"/>
    <w:rsid w:val="00922DBB"/>
    <w:rsid w:val="00923490"/>
    <w:rsid w:val="00923594"/>
    <w:rsid w:val="00923FE5"/>
    <w:rsid w:val="0092484F"/>
    <w:rsid w:val="009252F1"/>
    <w:rsid w:val="0092671A"/>
    <w:rsid w:val="00926A77"/>
    <w:rsid w:val="00926BDA"/>
    <w:rsid w:val="0092718E"/>
    <w:rsid w:val="00927DB0"/>
    <w:rsid w:val="009300B4"/>
    <w:rsid w:val="00930100"/>
    <w:rsid w:val="00930169"/>
    <w:rsid w:val="0093099A"/>
    <w:rsid w:val="009309E5"/>
    <w:rsid w:val="009309EE"/>
    <w:rsid w:val="00930EA6"/>
    <w:rsid w:val="009311CB"/>
    <w:rsid w:val="0093140A"/>
    <w:rsid w:val="00931843"/>
    <w:rsid w:val="0093279F"/>
    <w:rsid w:val="00932B69"/>
    <w:rsid w:val="00932BCA"/>
    <w:rsid w:val="00932D21"/>
    <w:rsid w:val="00932EA5"/>
    <w:rsid w:val="00932F10"/>
    <w:rsid w:val="00933250"/>
    <w:rsid w:val="009336D7"/>
    <w:rsid w:val="009337B6"/>
    <w:rsid w:val="009338A1"/>
    <w:rsid w:val="00933936"/>
    <w:rsid w:val="00933DA7"/>
    <w:rsid w:val="00934FD6"/>
    <w:rsid w:val="0093530F"/>
    <w:rsid w:val="00935B9C"/>
    <w:rsid w:val="00935F4F"/>
    <w:rsid w:val="0093600F"/>
    <w:rsid w:val="009363D5"/>
    <w:rsid w:val="0093788C"/>
    <w:rsid w:val="00937AD4"/>
    <w:rsid w:val="0094003C"/>
    <w:rsid w:val="009400CA"/>
    <w:rsid w:val="00940D3B"/>
    <w:rsid w:val="00941314"/>
    <w:rsid w:val="00941761"/>
    <w:rsid w:val="00941863"/>
    <w:rsid w:val="0094186D"/>
    <w:rsid w:val="0094215F"/>
    <w:rsid w:val="009422E9"/>
    <w:rsid w:val="009425D3"/>
    <w:rsid w:val="009426DA"/>
    <w:rsid w:val="0094291A"/>
    <w:rsid w:val="00942FE3"/>
    <w:rsid w:val="00943283"/>
    <w:rsid w:val="0094395B"/>
    <w:rsid w:val="009457CB"/>
    <w:rsid w:val="009459E5"/>
    <w:rsid w:val="00945ABA"/>
    <w:rsid w:val="009463E0"/>
    <w:rsid w:val="0094672C"/>
    <w:rsid w:val="00947989"/>
    <w:rsid w:val="00947B0E"/>
    <w:rsid w:val="00947C3B"/>
    <w:rsid w:val="009500B3"/>
    <w:rsid w:val="00950F66"/>
    <w:rsid w:val="009513AA"/>
    <w:rsid w:val="0095160C"/>
    <w:rsid w:val="0095227D"/>
    <w:rsid w:val="009528BE"/>
    <w:rsid w:val="00952A45"/>
    <w:rsid w:val="00952B68"/>
    <w:rsid w:val="00953379"/>
    <w:rsid w:val="0095402F"/>
    <w:rsid w:val="009540A8"/>
    <w:rsid w:val="00954190"/>
    <w:rsid w:val="00954584"/>
    <w:rsid w:val="009547C9"/>
    <w:rsid w:val="009549EE"/>
    <w:rsid w:val="0095503E"/>
    <w:rsid w:val="00955421"/>
    <w:rsid w:val="00955707"/>
    <w:rsid w:val="00955E6A"/>
    <w:rsid w:val="00955F37"/>
    <w:rsid w:val="00955F8C"/>
    <w:rsid w:val="00955FB3"/>
    <w:rsid w:val="00956076"/>
    <w:rsid w:val="009560C6"/>
    <w:rsid w:val="00957E00"/>
    <w:rsid w:val="0096007C"/>
    <w:rsid w:val="00960BA4"/>
    <w:rsid w:val="00960D87"/>
    <w:rsid w:val="00960EA1"/>
    <w:rsid w:val="0096148E"/>
    <w:rsid w:val="009614EF"/>
    <w:rsid w:val="0096187C"/>
    <w:rsid w:val="009627C9"/>
    <w:rsid w:val="009637AD"/>
    <w:rsid w:val="00963851"/>
    <w:rsid w:val="00963F8F"/>
    <w:rsid w:val="00964849"/>
    <w:rsid w:val="00964DD2"/>
    <w:rsid w:val="0096525F"/>
    <w:rsid w:val="009658E5"/>
    <w:rsid w:val="00965B9F"/>
    <w:rsid w:val="00965CAD"/>
    <w:rsid w:val="00966006"/>
    <w:rsid w:val="009677AB"/>
    <w:rsid w:val="009678B8"/>
    <w:rsid w:val="0096790D"/>
    <w:rsid w:val="00967A4B"/>
    <w:rsid w:val="00967D22"/>
    <w:rsid w:val="00970B52"/>
    <w:rsid w:val="00970BB7"/>
    <w:rsid w:val="00972299"/>
    <w:rsid w:val="009724DF"/>
    <w:rsid w:val="00972573"/>
    <w:rsid w:val="009725CC"/>
    <w:rsid w:val="0097271A"/>
    <w:rsid w:val="00972C7A"/>
    <w:rsid w:val="009730DD"/>
    <w:rsid w:val="009732A6"/>
    <w:rsid w:val="00973413"/>
    <w:rsid w:val="00973559"/>
    <w:rsid w:val="00973987"/>
    <w:rsid w:val="00973F3E"/>
    <w:rsid w:val="00974320"/>
    <w:rsid w:val="00974CBD"/>
    <w:rsid w:val="00975D35"/>
    <w:rsid w:val="00976294"/>
    <w:rsid w:val="0097657C"/>
    <w:rsid w:val="00976A9A"/>
    <w:rsid w:val="00977253"/>
    <w:rsid w:val="009772EB"/>
    <w:rsid w:val="00977E67"/>
    <w:rsid w:val="00980037"/>
    <w:rsid w:val="009804A4"/>
    <w:rsid w:val="009806E1"/>
    <w:rsid w:val="009808CC"/>
    <w:rsid w:val="00981B15"/>
    <w:rsid w:val="00981B75"/>
    <w:rsid w:val="00982494"/>
    <w:rsid w:val="009825C2"/>
    <w:rsid w:val="0098281C"/>
    <w:rsid w:val="00982FE7"/>
    <w:rsid w:val="00983BBD"/>
    <w:rsid w:val="009840DA"/>
    <w:rsid w:val="009842F5"/>
    <w:rsid w:val="00985268"/>
    <w:rsid w:val="009852AB"/>
    <w:rsid w:val="00985400"/>
    <w:rsid w:val="00985A16"/>
    <w:rsid w:val="00987463"/>
    <w:rsid w:val="00987855"/>
    <w:rsid w:val="00987B79"/>
    <w:rsid w:val="009908CC"/>
    <w:rsid w:val="00991CE8"/>
    <w:rsid w:val="00991F9F"/>
    <w:rsid w:val="0099261C"/>
    <w:rsid w:val="0099293A"/>
    <w:rsid w:val="00992B21"/>
    <w:rsid w:val="00992C93"/>
    <w:rsid w:val="009932D2"/>
    <w:rsid w:val="00993B0C"/>
    <w:rsid w:val="00994B4F"/>
    <w:rsid w:val="00994D79"/>
    <w:rsid w:val="00995F70"/>
    <w:rsid w:val="00996177"/>
    <w:rsid w:val="00996744"/>
    <w:rsid w:val="009969A0"/>
    <w:rsid w:val="00996A64"/>
    <w:rsid w:val="00996BD4"/>
    <w:rsid w:val="00996D98"/>
    <w:rsid w:val="0099731E"/>
    <w:rsid w:val="009973B5"/>
    <w:rsid w:val="00997503"/>
    <w:rsid w:val="00997667"/>
    <w:rsid w:val="00997690"/>
    <w:rsid w:val="00997FE2"/>
    <w:rsid w:val="009A01F6"/>
    <w:rsid w:val="009A0571"/>
    <w:rsid w:val="009A088B"/>
    <w:rsid w:val="009A1015"/>
    <w:rsid w:val="009A1DC4"/>
    <w:rsid w:val="009A32E5"/>
    <w:rsid w:val="009A3732"/>
    <w:rsid w:val="009A38F7"/>
    <w:rsid w:val="009A5105"/>
    <w:rsid w:val="009A59CD"/>
    <w:rsid w:val="009A65EE"/>
    <w:rsid w:val="009A7585"/>
    <w:rsid w:val="009B0308"/>
    <w:rsid w:val="009B056F"/>
    <w:rsid w:val="009B0F02"/>
    <w:rsid w:val="009B1012"/>
    <w:rsid w:val="009B1123"/>
    <w:rsid w:val="009B1178"/>
    <w:rsid w:val="009B1B2F"/>
    <w:rsid w:val="009B1EF8"/>
    <w:rsid w:val="009B2173"/>
    <w:rsid w:val="009B279B"/>
    <w:rsid w:val="009B2BA9"/>
    <w:rsid w:val="009B32EC"/>
    <w:rsid w:val="009B34BC"/>
    <w:rsid w:val="009B3E0B"/>
    <w:rsid w:val="009B4393"/>
    <w:rsid w:val="009B449B"/>
    <w:rsid w:val="009B4605"/>
    <w:rsid w:val="009B4916"/>
    <w:rsid w:val="009B509E"/>
    <w:rsid w:val="009B50A2"/>
    <w:rsid w:val="009B7575"/>
    <w:rsid w:val="009B7623"/>
    <w:rsid w:val="009C09F0"/>
    <w:rsid w:val="009C0C1A"/>
    <w:rsid w:val="009C0D7D"/>
    <w:rsid w:val="009C1090"/>
    <w:rsid w:val="009C110B"/>
    <w:rsid w:val="009C15E7"/>
    <w:rsid w:val="009C18C2"/>
    <w:rsid w:val="009C211F"/>
    <w:rsid w:val="009C26AC"/>
    <w:rsid w:val="009C302B"/>
    <w:rsid w:val="009C464E"/>
    <w:rsid w:val="009C4681"/>
    <w:rsid w:val="009C4B64"/>
    <w:rsid w:val="009C5606"/>
    <w:rsid w:val="009C5860"/>
    <w:rsid w:val="009C59CC"/>
    <w:rsid w:val="009C616F"/>
    <w:rsid w:val="009C7D79"/>
    <w:rsid w:val="009D0118"/>
    <w:rsid w:val="009D0564"/>
    <w:rsid w:val="009D057E"/>
    <w:rsid w:val="009D0C47"/>
    <w:rsid w:val="009D0DDD"/>
    <w:rsid w:val="009D0FEE"/>
    <w:rsid w:val="009D160F"/>
    <w:rsid w:val="009D1B46"/>
    <w:rsid w:val="009D1D44"/>
    <w:rsid w:val="009D2927"/>
    <w:rsid w:val="009D2A85"/>
    <w:rsid w:val="009D350C"/>
    <w:rsid w:val="009D35A0"/>
    <w:rsid w:val="009D385A"/>
    <w:rsid w:val="009D3B7A"/>
    <w:rsid w:val="009D3CE4"/>
    <w:rsid w:val="009D3E4A"/>
    <w:rsid w:val="009D4047"/>
    <w:rsid w:val="009D4386"/>
    <w:rsid w:val="009D43F6"/>
    <w:rsid w:val="009D45A9"/>
    <w:rsid w:val="009D5AD5"/>
    <w:rsid w:val="009D5F0F"/>
    <w:rsid w:val="009D62B2"/>
    <w:rsid w:val="009D62F2"/>
    <w:rsid w:val="009D69FA"/>
    <w:rsid w:val="009D6F03"/>
    <w:rsid w:val="009D7673"/>
    <w:rsid w:val="009D7DD4"/>
    <w:rsid w:val="009E1159"/>
    <w:rsid w:val="009E1234"/>
    <w:rsid w:val="009E19FD"/>
    <w:rsid w:val="009E1F80"/>
    <w:rsid w:val="009E220B"/>
    <w:rsid w:val="009E291F"/>
    <w:rsid w:val="009E2BD2"/>
    <w:rsid w:val="009E2EB5"/>
    <w:rsid w:val="009E2F8C"/>
    <w:rsid w:val="009E3767"/>
    <w:rsid w:val="009E3AEC"/>
    <w:rsid w:val="009E47A5"/>
    <w:rsid w:val="009E4BC8"/>
    <w:rsid w:val="009E4E14"/>
    <w:rsid w:val="009E5A82"/>
    <w:rsid w:val="009E5A8B"/>
    <w:rsid w:val="009E5B3A"/>
    <w:rsid w:val="009E68A9"/>
    <w:rsid w:val="009E6B87"/>
    <w:rsid w:val="009F0818"/>
    <w:rsid w:val="009F0E12"/>
    <w:rsid w:val="009F1105"/>
    <w:rsid w:val="009F1F07"/>
    <w:rsid w:val="009F20A2"/>
    <w:rsid w:val="009F2797"/>
    <w:rsid w:val="009F2872"/>
    <w:rsid w:val="009F2BD7"/>
    <w:rsid w:val="009F2D2F"/>
    <w:rsid w:val="009F2F67"/>
    <w:rsid w:val="009F2F9B"/>
    <w:rsid w:val="009F3064"/>
    <w:rsid w:val="009F306C"/>
    <w:rsid w:val="009F345A"/>
    <w:rsid w:val="009F4C05"/>
    <w:rsid w:val="009F4F93"/>
    <w:rsid w:val="009F5124"/>
    <w:rsid w:val="009F5305"/>
    <w:rsid w:val="009F539B"/>
    <w:rsid w:val="009F66D9"/>
    <w:rsid w:val="009F6C9B"/>
    <w:rsid w:val="009F6CBD"/>
    <w:rsid w:val="009F6DA0"/>
    <w:rsid w:val="009F6EF1"/>
    <w:rsid w:val="009F7BE4"/>
    <w:rsid w:val="009F7C3A"/>
    <w:rsid w:val="009F7EB6"/>
    <w:rsid w:val="00A00404"/>
    <w:rsid w:val="00A01728"/>
    <w:rsid w:val="00A01861"/>
    <w:rsid w:val="00A01A4A"/>
    <w:rsid w:val="00A024FD"/>
    <w:rsid w:val="00A02ECA"/>
    <w:rsid w:val="00A03E42"/>
    <w:rsid w:val="00A0441E"/>
    <w:rsid w:val="00A0457E"/>
    <w:rsid w:val="00A04673"/>
    <w:rsid w:val="00A049D6"/>
    <w:rsid w:val="00A04D0D"/>
    <w:rsid w:val="00A0577C"/>
    <w:rsid w:val="00A06339"/>
    <w:rsid w:val="00A06B21"/>
    <w:rsid w:val="00A07136"/>
    <w:rsid w:val="00A072E2"/>
    <w:rsid w:val="00A075B6"/>
    <w:rsid w:val="00A10528"/>
    <w:rsid w:val="00A10964"/>
    <w:rsid w:val="00A10B31"/>
    <w:rsid w:val="00A11CF1"/>
    <w:rsid w:val="00A11F25"/>
    <w:rsid w:val="00A1293B"/>
    <w:rsid w:val="00A12D77"/>
    <w:rsid w:val="00A12EBD"/>
    <w:rsid w:val="00A12EF9"/>
    <w:rsid w:val="00A139EE"/>
    <w:rsid w:val="00A13B5A"/>
    <w:rsid w:val="00A14345"/>
    <w:rsid w:val="00A14646"/>
    <w:rsid w:val="00A147F2"/>
    <w:rsid w:val="00A14CB2"/>
    <w:rsid w:val="00A14DA3"/>
    <w:rsid w:val="00A15AEC"/>
    <w:rsid w:val="00A166EB"/>
    <w:rsid w:val="00A16AC7"/>
    <w:rsid w:val="00A176F2"/>
    <w:rsid w:val="00A1784F"/>
    <w:rsid w:val="00A20D24"/>
    <w:rsid w:val="00A20DBD"/>
    <w:rsid w:val="00A21418"/>
    <w:rsid w:val="00A21896"/>
    <w:rsid w:val="00A21D02"/>
    <w:rsid w:val="00A223B3"/>
    <w:rsid w:val="00A225EA"/>
    <w:rsid w:val="00A22A76"/>
    <w:rsid w:val="00A22D65"/>
    <w:rsid w:val="00A22EBD"/>
    <w:rsid w:val="00A23675"/>
    <w:rsid w:val="00A239D4"/>
    <w:rsid w:val="00A23FDA"/>
    <w:rsid w:val="00A24617"/>
    <w:rsid w:val="00A246EE"/>
    <w:rsid w:val="00A24940"/>
    <w:rsid w:val="00A25213"/>
    <w:rsid w:val="00A2522F"/>
    <w:rsid w:val="00A2545D"/>
    <w:rsid w:val="00A25887"/>
    <w:rsid w:val="00A25BA4"/>
    <w:rsid w:val="00A25EFA"/>
    <w:rsid w:val="00A26B52"/>
    <w:rsid w:val="00A26FC2"/>
    <w:rsid w:val="00A2720E"/>
    <w:rsid w:val="00A27678"/>
    <w:rsid w:val="00A27768"/>
    <w:rsid w:val="00A3173D"/>
    <w:rsid w:val="00A32F1E"/>
    <w:rsid w:val="00A33348"/>
    <w:rsid w:val="00A3360B"/>
    <w:rsid w:val="00A3369D"/>
    <w:rsid w:val="00A337B3"/>
    <w:rsid w:val="00A33944"/>
    <w:rsid w:val="00A33DB0"/>
    <w:rsid w:val="00A345FD"/>
    <w:rsid w:val="00A34AC5"/>
    <w:rsid w:val="00A34BFC"/>
    <w:rsid w:val="00A35A5F"/>
    <w:rsid w:val="00A35FC4"/>
    <w:rsid w:val="00A361B5"/>
    <w:rsid w:val="00A362C6"/>
    <w:rsid w:val="00A36F24"/>
    <w:rsid w:val="00A3773C"/>
    <w:rsid w:val="00A4008E"/>
    <w:rsid w:val="00A40235"/>
    <w:rsid w:val="00A42A72"/>
    <w:rsid w:val="00A42C3E"/>
    <w:rsid w:val="00A43820"/>
    <w:rsid w:val="00A4390B"/>
    <w:rsid w:val="00A4391A"/>
    <w:rsid w:val="00A4397E"/>
    <w:rsid w:val="00A43CBF"/>
    <w:rsid w:val="00A4453B"/>
    <w:rsid w:val="00A45121"/>
    <w:rsid w:val="00A4563A"/>
    <w:rsid w:val="00A458B4"/>
    <w:rsid w:val="00A45E82"/>
    <w:rsid w:val="00A46CD4"/>
    <w:rsid w:val="00A4735D"/>
    <w:rsid w:val="00A47DEC"/>
    <w:rsid w:val="00A50235"/>
    <w:rsid w:val="00A504DA"/>
    <w:rsid w:val="00A505F7"/>
    <w:rsid w:val="00A508D8"/>
    <w:rsid w:val="00A50ABF"/>
    <w:rsid w:val="00A50F1E"/>
    <w:rsid w:val="00A5111A"/>
    <w:rsid w:val="00A514A5"/>
    <w:rsid w:val="00A515A9"/>
    <w:rsid w:val="00A5177B"/>
    <w:rsid w:val="00A51C0A"/>
    <w:rsid w:val="00A5296D"/>
    <w:rsid w:val="00A5299D"/>
    <w:rsid w:val="00A529B1"/>
    <w:rsid w:val="00A5470A"/>
    <w:rsid w:val="00A54BAB"/>
    <w:rsid w:val="00A556BE"/>
    <w:rsid w:val="00A5627D"/>
    <w:rsid w:val="00A573D8"/>
    <w:rsid w:val="00A6005E"/>
    <w:rsid w:val="00A6009F"/>
    <w:rsid w:val="00A60161"/>
    <w:rsid w:val="00A60763"/>
    <w:rsid w:val="00A60D47"/>
    <w:rsid w:val="00A6151B"/>
    <w:rsid w:val="00A61E87"/>
    <w:rsid w:val="00A62011"/>
    <w:rsid w:val="00A621D6"/>
    <w:rsid w:val="00A62314"/>
    <w:rsid w:val="00A634C4"/>
    <w:rsid w:val="00A64C4D"/>
    <w:rsid w:val="00A64D8B"/>
    <w:rsid w:val="00A6654F"/>
    <w:rsid w:val="00A70AD7"/>
    <w:rsid w:val="00A71082"/>
    <w:rsid w:val="00A71980"/>
    <w:rsid w:val="00A71D9E"/>
    <w:rsid w:val="00A71DB1"/>
    <w:rsid w:val="00A71E5D"/>
    <w:rsid w:val="00A723F2"/>
    <w:rsid w:val="00A72490"/>
    <w:rsid w:val="00A727FF"/>
    <w:rsid w:val="00A72950"/>
    <w:rsid w:val="00A72AF0"/>
    <w:rsid w:val="00A72B4E"/>
    <w:rsid w:val="00A72CE3"/>
    <w:rsid w:val="00A731E4"/>
    <w:rsid w:val="00A73CB6"/>
    <w:rsid w:val="00A73FD9"/>
    <w:rsid w:val="00A74AE6"/>
    <w:rsid w:val="00A74B11"/>
    <w:rsid w:val="00A74B22"/>
    <w:rsid w:val="00A74FF9"/>
    <w:rsid w:val="00A757FD"/>
    <w:rsid w:val="00A76461"/>
    <w:rsid w:val="00A772B3"/>
    <w:rsid w:val="00A773E8"/>
    <w:rsid w:val="00A77769"/>
    <w:rsid w:val="00A77849"/>
    <w:rsid w:val="00A7787B"/>
    <w:rsid w:val="00A778B6"/>
    <w:rsid w:val="00A7793E"/>
    <w:rsid w:val="00A77D75"/>
    <w:rsid w:val="00A80703"/>
    <w:rsid w:val="00A8076E"/>
    <w:rsid w:val="00A807D6"/>
    <w:rsid w:val="00A809FC"/>
    <w:rsid w:val="00A8117E"/>
    <w:rsid w:val="00A81417"/>
    <w:rsid w:val="00A81507"/>
    <w:rsid w:val="00A8178D"/>
    <w:rsid w:val="00A81B69"/>
    <w:rsid w:val="00A81E7A"/>
    <w:rsid w:val="00A820A7"/>
    <w:rsid w:val="00A822DB"/>
    <w:rsid w:val="00A82B91"/>
    <w:rsid w:val="00A8398F"/>
    <w:rsid w:val="00A83BE6"/>
    <w:rsid w:val="00A83D34"/>
    <w:rsid w:val="00A83F8C"/>
    <w:rsid w:val="00A83FC6"/>
    <w:rsid w:val="00A84993"/>
    <w:rsid w:val="00A84AB5"/>
    <w:rsid w:val="00A85729"/>
    <w:rsid w:val="00A85A22"/>
    <w:rsid w:val="00A85C4B"/>
    <w:rsid w:val="00A8607F"/>
    <w:rsid w:val="00A874D4"/>
    <w:rsid w:val="00A8784A"/>
    <w:rsid w:val="00A87F25"/>
    <w:rsid w:val="00A90023"/>
    <w:rsid w:val="00A90346"/>
    <w:rsid w:val="00A906D1"/>
    <w:rsid w:val="00A90DFD"/>
    <w:rsid w:val="00A915E6"/>
    <w:rsid w:val="00A9168C"/>
    <w:rsid w:val="00A919DD"/>
    <w:rsid w:val="00A92741"/>
    <w:rsid w:val="00A93352"/>
    <w:rsid w:val="00A9343D"/>
    <w:rsid w:val="00A936D4"/>
    <w:rsid w:val="00A94120"/>
    <w:rsid w:val="00A94254"/>
    <w:rsid w:val="00A94CD0"/>
    <w:rsid w:val="00A950F4"/>
    <w:rsid w:val="00A958A5"/>
    <w:rsid w:val="00A95CE2"/>
    <w:rsid w:val="00A95E41"/>
    <w:rsid w:val="00A961B6"/>
    <w:rsid w:val="00A964AA"/>
    <w:rsid w:val="00A97317"/>
    <w:rsid w:val="00A97497"/>
    <w:rsid w:val="00A97AAF"/>
    <w:rsid w:val="00A97D76"/>
    <w:rsid w:val="00AA0403"/>
    <w:rsid w:val="00AA1C31"/>
    <w:rsid w:val="00AA1D84"/>
    <w:rsid w:val="00AA260B"/>
    <w:rsid w:val="00AA2C86"/>
    <w:rsid w:val="00AA3153"/>
    <w:rsid w:val="00AA33ED"/>
    <w:rsid w:val="00AA3663"/>
    <w:rsid w:val="00AA36D0"/>
    <w:rsid w:val="00AA3D71"/>
    <w:rsid w:val="00AA43DC"/>
    <w:rsid w:val="00AA4E87"/>
    <w:rsid w:val="00AA5030"/>
    <w:rsid w:val="00AA52C3"/>
    <w:rsid w:val="00AA57BB"/>
    <w:rsid w:val="00AA5A24"/>
    <w:rsid w:val="00AA5C74"/>
    <w:rsid w:val="00AA6E7F"/>
    <w:rsid w:val="00AA6F58"/>
    <w:rsid w:val="00AA7125"/>
    <w:rsid w:val="00AA7290"/>
    <w:rsid w:val="00AA7601"/>
    <w:rsid w:val="00AA7831"/>
    <w:rsid w:val="00AB06B2"/>
    <w:rsid w:val="00AB0AD7"/>
    <w:rsid w:val="00AB0EAE"/>
    <w:rsid w:val="00AB0F77"/>
    <w:rsid w:val="00AB1109"/>
    <w:rsid w:val="00AB12C2"/>
    <w:rsid w:val="00AB1509"/>
    <w:rsid w:val="00AB1651"/>
    <w:rsid w:val="00AB2445"/>
    <w:rsid w:val="00AB26B2"/>
    <w:rsid w:val="00AB2DD2"/>
    <w:rsid w:val="00AB318F"/>
    <w:rsid w:val="00AB31EF"/>
    <w:rsid w:val="00AB34E4"/>
    <w:rsid w:val="00AB3B75"/>
    <w:rsid w:val="00AB53F0"/>
    <w:rsid w:val="00AB56AF"/>
    <w:rsid w:val="00AB69D1"/>
    <w:rsid w:val="00AB6E2D"/>
    <w:rsid w:val="00AB7022"/>
    <w:rsid w:val="00AB7E94"/>
    <w:rsid w:val="00AC009D"/>
    <w:rsid w:val="00AC020B"/>
    <w:rsid w:val="00AC1EBE"/>
    <w:rsid w:val="00AC2243"/>
    <w:rsid w:val="00AC297F"/>
    <w:rsid w:val="00AC2F61"/>
    <w:rsid w:val="00AC3147"/>
    <w:rsid w:val="00AC3454"/>
    <w:rsid w:val="00AC3505"/>
    <w:rsid w:val="00AC36C9"/>
    <w:rsid w:val="00AC371D"/>
    <w:rsid w:val="00AC3745"/>
    <w:rsid w:val="00AC38F4"/>
    <w:rsid w:val="00AC3F3B"/>
    <w:rsid w:val="00AC4332"/>
    <w:rsid w:val="00AC46CA"/>
    <w:rsid w:val="00AC47D3"/>
    <w:rsid w:val="00AC5004"/>
    <w:rsid w:val="00AC51C9"/>
    <w:rsid w:val="00AC5502"/>
    <w:rsid w:val="00AC58B3"/>
    <w:rsid w:val="00AC7178"/>
    <w:rsid w:val="00AC78B1"/>
    <w:rsid w:val="00AC791E"/>
    <w:rsid w:val="00AD00F9"/>
    <w:rsid w:val="00AD0B09"/>
    <w:rsid w:val="00AD0C6F"/>
    <w:rsid w:val="00AD1189"/>
    <w:rsid w:val="00AD1495"/>
    <w:rsid w:val="00AD1B43"/>
    <w:rsid w:val="00AD1F0F"/>
    <w:rsid w:val="00AD2501"/>
    <w:rsid w:val="00AD2733"/>
    <w:rsid w:val="00AD3539"/>
    <w:rsid w:val="00AD3C1E"/>
    <w:rsid w:val="00AD4248"/>
    <w:rsid w:val="00AD4693"/>
    <w:rsid w:val="00AD46A0"/>
    <w:rsid w:val="00AD4E5A"/>
    <w:rsid w:val="00AD52EB"/>
    <w:rsid w:val="00AD631C"/>
    <w:rsid w:val="00AD7084"/>
    <w:rsid w:val="00AD780A"/>
    <w:rsid w:val="00AD7AD0"/>
    <w:rsid w:val="00AD7CFE"/>
    <w:rsid w:val="00AD7E91"/>
    <w:rsid w:val="00AE04AD"/>
    <w:rsid w:val="00AE133E"/>
    <w:rsid w:val="00AE17DD"/>
    <w:rsid w:val="00AE1D40"/>
    <w:rsid w:val="00AE1EEB"/>
    <w:rsid w:val="00AE23E2"/>
    <w:rsid w:val="00AE24EA"/>
    <w:rsid w:val="00AE288C"/>
    <w:rsid w:val="00AE32CF"/>
    <w:rsid w:val="00AE34F2"/>
    <w:rsid w:val="00AE3A06"/>
    <w:rsid w:val="00AE4020"/>
    <w:rsid w:val="00AE41B5"/>
    <w:rsid w:val="00AE44C7"/>
    <w:rsid w:val="00AE4980"/>
    <w:rsid w:val="00AE4F52"/>
    <w:rsid w:val="00AE5203"/>
    <w:rsid w:val="00AE609C"/>
    <w:rsid w:val="00AE6390"/>
    <w:rsid w:val="00AE6398"/>
    <w:rsid w:val="00AE6AD2"/>
    <w:rsid w:val="00AE7EC1"/>
    <w:rsid w:val="00AF049F"/>
    <w:rsid w:val="00AF04D0"/>
    <w:rsid w:val="00AF0EF7"/>
    <w:rsid w:val="00AF12F1"/>
    <w:rsid w:val="00AF16C6"/>
    <w:rsid w:val="00AF2759"/>
    <w:rsid w:val="00AF2C00"/>
    <w:rsid w:val="00AF2D84"/>
    <w:rsid w:val="00AF308A"/>
    <w:rsid w:val="00AF3446"/>
    <w:rsid w:val="00AF3832"/>
    <w:rsid w:val="00AF3B39"/>
    <w:rsid w:val="00AF5A7A"/>
    <w:rsid w:val="00AF5CF2"/>
    <w:rsid w:val="00AF6330"/>
    <w:rsid w:val="00AF7002"/>
    <w:rsid w:val="00AF7063"/>
    <w:rsid w:val="00AF73E9"/>
    <w:rsid w:val="00AF7BE4"/>
    <w:rsid w:val="00AF7F25"/>
    <w:rsid w:val="00B00C96"/>
    <w:rsid w:val="00B01CBB"/>
    <w:rsid w:val="00B01D50"/>
    <w:rsid w:val="00B02CE0"/>
    <w:rsid w:val="00B02F9C"/>
    <w:rsid w:val="00B03358"/>
    <w:rsid w:val="00B033AC"/>
    <w:rsid w:val="00B04602"/>
    <w:rsid w:val="00B049EB"/>
    <w:rsid w:val="00B04A82"/>
    <w:rsid w:val="00B05277"/>
    <w:rsid w:val="00B053B6"/>
    <w:rsid w:val="00B05719"/>
    <w:rsid w:val="00B060A9"/>
    <w:rsid w:val="00B06B20"/>
    <w:rsid w:val="00B079A7"/>
    <w:rsid w:val="00B07B2F"/>
    <w:rsid w:val="00B10999"/>
    <w:rsid w:val="00B11327"/>
    <w:rsid w:val="00B11798"/>
    <w:rsid w:val="00B1193B"/>
    <w:rsid w:val="00B11AD9"/>
    <w:rsid w:val="00B11FAB"/>
    <w:rsid w:val="00B124C4"/>
    <w:rsid w:val="00B1277C"/>
    <w:rsid w:val="00B12DBA"/>
    <w:rsid w:val="00B13001"/>
    <w:rsid w:val="00B13605"/>
    <w:rsid w:val="00B13A80"/>
    <w:rsid w:val="00B13D34"/>
    <w:rsid w:val="00B13E9B"/>
    <w:rsid w:val="00B14645"/>
    <w:rsid w:val="00B149B9"/>
    <w:rsid w:val="00B1558F"/>
    <w:rsid w:val="00B15C35"/>
    <w:rsid w:val="00B1609C"/>
    <w:rsid w:val="00B169D0"/>
    <w:rsid w:val="00B16BFB"/>
    <w:rsid w:val="00B17103"/>
    <w:rsid w:val="00B1712E"/>
    <w:rsid w:val="00B17E63"/>
    <w:rsid w:val="00B202C4"/>
    <w:rsid w:val="00B20FD0"/>
    <w:rsid w:val="00B21918"/>
    <w:rsid w:val="00B21C46"/>
    <w:rsid w:val="00B22458"/>
    <w:rsid w:val="00B22707"/>
    <w:rsid w:val="00B2270F"/>
    <w:rsid w:val="00B22B1B"/>
    <w:rsid w:val="00B23460"/>
    <w:rsid w:val="00B236C4"/>
    <w:rsid w:val="00B239CA"/>
    <w:rsid w:val="00B240A1"/>
    <w:rsid w:val="00B24E6B"/>
    <w:rsid w:val="00B25721"/>
    <w:rsid w:val="00B25876"/>
    <w:rsid w:val="00B25923"/>
    <w:rsid w:val="00B263F4"/>
    <w:rsid w:val="00B26F44"/>
    <w:rsid w:val="00B27451"/>
    <w:rsid w:val="00B27609"/>
    <w:rsid w:val="00B30207"/>
    <w:rsid w:val="00B310BF"/>
    <w:rsid w:val="00B31232"/>
    <w:rsid w:val="00B326FE"/>
    <w:rsid w:val="00B32BC2"/>
    <w:rsid w:val="00B331A6"/>
    <w:rsid w:val="00B3338A"/>
    <w:rsid w:val="00B33BB3"/>
    <w:rsid w:val="00B33D74"/>
    <w:rsid w:val="00B33DCA"/>
    <w:rsid w:val="00B3458E"/>
    <w:rsid w:val="00B34974"/>
    <w:rsid w:val="00B359BA"/>
    <w:rsid w:val="00B35D4B"/>
    <w:rsid w:val="00B3616C"/>
    <w:rsid w:val="00B361D9"/>
    <w:rsid w:val="00B367E2"/>
    <w:rsid w:val="00B36B64"/>
    <w:rsid w:val="00B37084"/>
    <w:rsid w:val="00B37545"/>
    <w:rsid w:val="00B37869"/>
    <w:rsid w:val="00B379C9"/>
    <w:rsid w:val="00B37EA5"/>
    <w:rsid w:val="00B401B0"/>
    <w:rsid w:val="00B40C35"/>
    <w:rsid w:val="00B40CD8"/>
    <w:rsid w:val="00B418F4"/>
    <w:rsid w:val="00B425EC"/>
    <w:rsid w:val="00B42761"/>
    <w:rsid w:val="00B42F5F"/>
    <w:rsid w:val="00B43005"/>
    <w:rsid w:val="00B43126"/>
    <w:rsid w:val="00B438C4"/>
    <w:rsid w:val="00B43E8C"/>
    <w:rsid w:val="00B4426F"/>
    <w:rsid w:val="00B443F3"/>
    <w:rsid w:val="00B44904"/>
    <w:rsid w:val="00B454AA"/>
    <w:rsid w:val="00B45BF5"/>
    <w:rsid w:val="00B46569"/>
    <w:rsid w:val="00B46A7D"/>
    <w:rsid w:val="00B473A6"/>
    <w:rsid w:val="00B476C2"/>
    <w:rsid w:val="00B50136"/>
    <w:rsid w:val="00B511B5"/>
    <w:rsid w:val="00B515F9"/>
    <w:rsid w:val="00B52D0F"/>
    <w:rsid w:val="00B52DAA"/>
    <w:rsid w:val="00B53276"/>
    <w:rsid w:val="00B534BE"/>
    <w:rsid w:val="00B53BC4"/>
    <w:rsid w:val="00B53EC0"/>
    <w:rsid w:val="00B54082"/>
    <w:rsid w:val="00B540B4"/>
    <w:rsid w:val="00B541BA"/>
    <w:rsid w:val="00B54713"/>
    <w:rsid w:val="00B54852"/>
    <w:rsid w:val="00B54EB5"/>
    <w:rsid w:val="00B54FE5"/>
    <w:rsid w:val="00B55E19"/>
    <w:rsid w:val="00B55EAA"/>
    <w:rsid w:val="00B56137"/>
    <w:rsid w:val="00B56464"/>
    <w:rsid w:val="00B5655F"/>
    <w:rsid w:val="00B56AFC"/>
    <w:rsid w:val="00B56CA7"/>
    <w:rsid w:val="00B570AA"/>
    <w:rsid w:val="00B5750C"/>
    <w:rsid w:val="00B57682"/>
    <w:rsid w:val="00B57B78"/>
    <w:rsid w:val="00B57C2F"/>
    <w:rsid w:val="00B57C89"/>
    <w:rsid w:val="00B57D99"/>
    <w:rsid w:val="00B57E8F"/>
    <w:rsid w:val="00B6012D"/>
    <w:rsid w:val="00B60966"/>
    <w:rsid w:val="00B60B94"/>
    <w:rsid w:val="00B6116E"/>
    <w:rsid w:val="00B61945"/>
    <w:rsid w:val="00B61C78"/>
    <w:rsid w:val="00B6203F"/>
    <w:rsid w:val="00B63557"/>
    <w:rsid w:val="00B64947"/>
    <w:rsid w:val="00B64B7E"/>
    <w:rsid w:val="00B65068"/>
    <w:rsid w:val="00B6512F"/>
    <w:rsid w:val="00B65B01"/>
    <w:rsid w:val="00B65BA4"/>
    <w:rsid w:val="00B66C55"/>
    <w:rsid w:val="00B67ACC"/>
    <w:rsid w:val="00B67E1A"/>
    <w:rsid w:val="00B7073C"/>
    <w:rsid w:val="00B707A3"/>
    <w:rsid w:val="00B709DA"/>
    <w:rsid w:val="00B712C8"/>
    <w:rsid w:val="00B71731"/>
    <w:rsid w:val="00B717E2"/>
    <w:rsid w:val="00B719D6"/>
    <w:rsid w:val="00B720CE"/>
    <w:rsid w:val="00B722DC"/>
    <w:rsid w:val="00B72DA7"/>
    <w:rsid w:val="00B72FA9"/>
    <w:rsid w:val="00B7330B"/>
    <w:rsid w:val="00B735AF"/>
    <w:rsid w:val="00B73616"/>
    <w:rsid w:val="00B73A98"/>
    <w:rsid w:val="00B73BEB"/>
    <w:rsid w:val="00B743BB"/>
    <w:rsid w:val="00B74723"/>
    <w:rsid w:val="00B749C3"/>
    <w:rsid w:val="00B74A23"/>
    <w:rsid w:val="00B756DB"/>
    <w:rsid w:val="00B757BB"/>
    <w:rsid w:val="00B75AAF"/>
    <w:rsid w:val="00B75C2C"/>
    <w:rsid w:val="00B76661"/>
    <w:rsid w:val="00B7698A"/>
    <w:rsid w:val="00B76ABB"/>
    <w:rsid w:val="00B776F4"/>
    <w:rsid w:val="00B77847"/>
    <w:rsid w:val="00B77A6B"/>
    <w:rsid w:val="00B80620"/>
    <w:rsid w:val="00B809C0"/>
    <w:rsid w:val="00B80E41"/>
    <w:rsid w:val="00B81246"/>
    <w:rsid w:val="00B814C2"/>
    <w:rsid w:val="00B81AEA"/>
    <w:rsid w:val="00B81C4B"/>
    <w:rsid w:val="00B81EF6"/>
    <w:rsid w:val="00B8212D"/>
    <w:rsid w:val="00B828D1"/>
    <w:rsid w:val="00B82E22"/>
    <w:rsid w:val="00B8392B"/>
    <w:rsid w:val="00B83B4B"/>
    <w:rsid w:val="00B83BE9"/>
    <w:rsid w:val="00B83DC0"/>
    <w:rsid w:val="00B83E52"/>
    <w:rsid w:val="00B841CB"/>
    <w:rsid w:val="00B8541E"/>
    <w:rsid w:val="00B854D7"/>
    <w:rsid w:val="00B85C3B"/>
    <w:rsid w:val="00B86629"/>
    <w:rsid w:val="00B86DCF"/>
    <w:rsid w:val="00B86DD7"/>
    <w:rsid w:val="00B90401"/>
    <w:rsid w:val="00B905E0"/>
    <w:rsid w:val="00B90B1C"/>
    <w:rsid w:val="00B90D2E"/>
    <w:rsid w:val="00B90FE0"/>
    <w:rsid w:val="00B917C6"/>
    <w:rsid w:val="00B91879"/>
    <w:rsid w:val="00B91ABC"/>
    <w:rsid w:val="00B91E23"/>
    <w:rsid w:val="00B92200"/>
    <w:rsid w:val="00B92279"/>
    <w:rsid w:val="00B92C86"/>
    <w:rsid w:val="00B93936"/>
    <w:rsid w:val="00B9395F"/>
    <w:rsid w:val="00B939F8"/>
    <w:rsid w:val="00B9583E"/>
    <w:rsid w:val="00B960D0"/>
    <w:rsid w:val="00B96CC2"/>
    <w:rsid w:val="00B96F9C"/>
    <w:rsid w:val="00B97336"/>
    <w:rsid w:val="00B976D5"/>
    <w:rsid w:val="00B97A69"/>
    <w:rsid w:val="00B97D58"/>
    <w:rsid w:val="00BA031A"/>
    <w:rsid w:val="00BA05F3"/>
    <w:rsid w:val="00BA0FCF"/>
    <w:rsid w:val="00BA135C"/>
    <w:rsid w:val="00BA2048"/>
    <w:rsid w:val="00BA21F6"/>
    <w:rsid w:val="00BA22D5"/>
    <w:rsid w:val="00BA240A"/>
    <w:rsid w:val="00BA2695"/>
    <w:rsid w:val="00BA3048"/>
    <w:rsid w:val="00BA398F"/>
    <w:rsid w:val="00BA4CD1"/>
    <w:rsid w:val="00BA4D30"/>
    <w:rsid w:val="00BA4FC0"/>
    <w:rsid w:val="00BA5074"/>
    <w:rsid w:val="00BA511C"/>
    <w:rsid w:val="00BA5173"/>
    <w:rsid w:val="00BA5383"/>
    <w:rsid w:val="00BA55FF"/>
    <w:rsid w:val="00BA60B6"/>
    <w:rsid w:val="00BA6B19"/>
    <w:rsid w:val="00BA7497"/>
    <w:rsid w:val="00BA765C"/>
    <w:rsid w:val="00BA7B15"/>
    <w:rsid w:val="00BB08FE"/>
    <w:rsid w:val="00BB0931"/>
    <w:rsid w:val="00BB141F"/>
    <w:rsid w:val="00BB1746"/>
    <w:rsid w:val="00BB1787"/>
    <w:rsid w:val="00BB17AA"/>
    <w:rsid w:val="00BB1813"/>
    <w:rsid w:val="00BB192F"/>
    <w:rsid w:val="00BB1C93"/>
    <w:rsid w:val="00BB2235"/>
    <w:rsid w:val="00BB29E1"/>
    <w:rsid w:val="00BB2FC4"/>
    <w:rsid w:val="00BB3008"/>
    <w:rsid w:val="00BB31D6"/>
    <w:rsid w:val="00BB3320"/>
    <w:rsid w:val="00BB3370"/>
    <w:rsid w:val="00BB33A0"/>
    <w:rsid w:val="00BB33EF"/>
    <w:rsid w:val="00BB3428"/>
    <w:rsid w:val="00BB379D"/>
    <w:rsid w:val="00BB3B82"/>
    <w:rsid w:val="00BB3DF4"/>
    <w:rsid w:val="00BB3F95"/>
    <w:rsid w:val="00BB42BB"/>
    <w:rsid w:val="00BB48DA"/>
    <w:rsid w:val="00BB4943"/>
    <w:rsid w:val="00BB537C"/>
    <w:rsid w:val="00BB539A"/>
    <w:rsid w:val="00BB5412"/>
    <w:rsid w:val="00BB5954"/>
    <w:rsid w:val="00BB5CAC"/>
    <w:rsid w:val="00BB6B0C"/>
    <w:rsid w:val="00BB731C"/>
    <w:rsid w:val="00BB7452"/>
    <w:rsid w:val="00BB774F"/>
    <w:rsid w:val="00BB7833"/>
    <w:rsid w:val="00BB7E99"/>
    <w:rsid w:val="00BC0004"/>
    <w:rsid w:val="00BC0230"/>
    <w:rsid w:val="00BC024D"/>
    <w:rsid w:val="00BC0460"/>
    <w:rsid w:val="00BC09CC"/>
    <w:rsid w:val="00BC0A00"/>
    <w:rsid w:val="00BC0BA5"/>
    <w:rsid w:val="00BC0D36"/>
    <w:rsid w:val="00BC0D54"/>
    <w:rsid w:val="00BC0E87"/>
    <w:rsid w:val="00BC1B07"/>
    <w:rsid w:val="00BC21A0"/>
    <w:rsid w:val="00BC248B"/>
    <w:rsid w:val="00BC24B2"/>
    <w:rsid w:val="00BC270F"/>
    <w:rsid w:val="00BC2C21"/>
    <w:rsid w:val="00BC3381"/>
    <w:rsid w:val="00BC3AE9"/>
    <w:rsid w:val="00BC4018"/>
    <w:rsid w:val="00BC404D"/>
    <w:rsid w:val="00BC4515"/>
    <w:rsid w:val="00BC49EC"/>
    <w:rsid w:val="00BC4E98"/>
    <w:rsid w:val="00BC529E"/>
    <w:rsid w:val="00BC630B"/>
    <w:rsid w:val="00BC6AC9"/>
    <w:rsid w:val="00BC6B88"/>
    <w:rsid w:val="00BC6C78"/>
    <w:rsid w:val="00BC718A"/>
    <w:rsid w:val="00BC740D"/>
    <w:rsid w:val="00BC78D0"/>
    <w:rsid w:val="00BC79E3"/>
    <w:rsid w:val="00BC7C82"/>
    <w:rsid w:val="00BC7F36"/>
    <w:rsid w:val="00BD02F0"/>
    <w:rsid w:val="00BD0985"/>
    <w:rsid w:val="00BD1FA4"/>
    <w:rsid w:val="00BD1FD6"/>
    <w:rsid w:val="00BD262D"/>
    <w:rsid w:val="00BD272C"/>
    <w:rsid w:val="00BD2C88"/>
    <w:rsid w:val="00BD3226"/>
    <w:rsid w:val="00BD3615"/>
    <w:rsid w:val="00BD3BA7"/>
    <w:rsid w:val="00BD3D7A"/>
    <w:rsid w:val="00BD416D"/>
    <w:rsid w:val="00BD473F"/>
    <w:rsid w:val="00BD4D08"/>
    <w:rsid w:val="00BD4FBB"/>
    <w:rsid w:val="00BD51BF"/>
    <w:rsid w:val="00BD5830"/>
    <w:rsid w:val="00BD587F"/>
    <w:rsid w:val="00BD6C62"/>
    <w:rsid w:val="00BD6F62"/>
    <w:rsid w:val="00BD7CCB"/>
    <w:rsid w:val="00BE02A2"/>
    <w:rsid w:val="00BE056B"/>
    <w:rsid w:val="00BE0A9B"/>
    <w:rsid w:val="00BE0B39"/>
    <w:rsid w:val="00BE0D81"/>
    <w:rsid w:val="00BE1782"/>
    <w:rsid w:val="00BE298D"/>
    <w:rsid w:val="00BE385A"/>
    <w:rsid w:val="00BE38B5"/>
    <w:rsid w:val="00BE3D91"/>
    <w:rsid w:val="00BE4059"/>
    <w:rsid w:val="00BE4151"/>
    <w:rsid w:val="00BE4332"/>
    <w:rsid w:val="00BE44B6"/>
    <w:rsid w:val="00BE4624"/>
    <w:rsid w:val="00BE4653"/>
    <w:rsid w:val="00BE4E49"/>
    <w:rsid w:val="00BE4FFB"/>
    <w:rsid w:val="00BE56EB"/>
    <w:rsid w:val="00BE59F1"/>
    <w:rsid w:val="00BE78DE"/>
    <w:rsid w:val="00BE7A42"/>
    <w:rsid w:val="00BE7C90"/>
    <w:rsid w:val="00BE7F20"/>
    <w:rsid w:val="00BF0B71"/>
    <w:rsid w:val="00BF0BE4"/>
    <w:rsid w:val="00BF0C68"/>
    <w:rsid w:val="00BF1005"/>
    <w:rsid w:val="00BF121F"/>
    <w:rsid w:val="00BF178C"/>
    <w:rsid w:val="00BF1CA5"/>
    <w:rsid w:val="00BF31AB"/>
    <w:rsid w:val="00BF486C"/>
    <w:rsid w:val="00BF49DC"/>
    <w:rsid w:val="00BF4ED8"/>
    <w:rsid w:val="00BF5AEC"/>
    <w:rsid w:val="00BF603D"/>
    <w:rsid w:val="00BF60B8"/>
    <w:rsid w:val="00BF6E43"/>
    <w:rsid w:val="00BF7257"/>
    <w:rsid w:val="00BF7614"/>
    <w:rsid w:val="00C00532"/>
    <w:rsid w:val="00C00AAF"/>
    <w:rsid w:val="00C01397"/>
    <w:rsid w:val="00C0168A"/>
    <w:rsid w:val="00C01E7F"/>
    <w:rsid w:val="00C02A90"/>
    <w:rsid w:val="00C02E35"/>
    <w:rsid w:val="00C035CD"/>
    <w:rsid w:val="00C035ED"/>
    <w:rsid w:val="00C03DF7"/>
    <w:rsid w:val="00C04495"/>
    <w:rsid w:val="00C04FEF"/>
    <w:rsid w:val="00C05DDA"/>
    <w:rsid w:val="00C05F58"/>
    <w:rsid w:val="00C06450"/>
    <w:rsid w:val="00C06706"/>
    <w:rsid w:val="00C0678D"/>
    <w:rsid w:val="00C07E65"/>
    <w:rsid w:val="00C10EFE"/>
    <w:rsid w:val="00C10F39"/>
    <w:rsid w:val="00C11744"/>
    <w:rsid w:val="00C1219A"/>
    <w:rsid w:val="00C12220"/>
    <w:rsid w:val="00C12429"/>
    <w:rsid w:val="00C12473"/>
    <w:rsid w:val="00C139AD"/>
    <w:rsid w:val="00C14887"/>
    <w:rsid w:val="00C149C0"/>
    <w:rsid w:val="00C14B0B"/>
    <w:rsid w:val="00C14EB3"/>
    <w:rsid w:val="00C15059"/>
    <w:rsid w:val="00C152C8"/>
    <w:rsid w:val="00C153F7"/>
    <w:rsid w:val="00C155E7"/>
    <w:rsid w:val="00C15ED1"/>
    <w:rsid w:val="00C169BC"/>
    <w:rsid w:val="00C16F8B"/>
    <w:rsid w:val="00C174AF"/>
    <w:rsid w:val="00C17740"/>
    <w:rsid w:val="00C208A8"/>
    <w:rsid w:val="00C2115C"/>
    <w:rsid w:val="00C218C5"/>
    <w:rsid w:val="00C2197B"/>
    <w:rsid w:val="00C222D3"/>
    <w:rsid w:val="00C22453"/>
    <w:rsid w:val="00C22604"/>
    <w:rsid w:val="00C227A8"/>
    <w:rsid w:val="00C22F3A"/>
    <w:rsid w:val="00C232FA"/>
    <w:rsid w:val="00C24503"/>
    <w:rsid w:val="00C24923"/>
    <w:rsid w:val="00C2496A"/>
    <w:rsid w:val="00C24A0C"/>
    <w:rsid w:val="00C24DDB"/>
    <w:rsid w:val="00C24E46"/>
    <w:rsid w:val="00C2541F"/>
    <w:rsid w:val="00C2617A"/>
    <w:rsid w:val="00C262ED"/>
    <w:rsid w:val="00C26888"/>
    <w:rsid w:val="00C26A7C"/>
    <w:rsid w:val="00C27185"/>
    <w:rsid w:val="00C272E3"/>
    <w:rsid w:val="00C27559"/>
    <w:rsid w:val="00C276A1"/>
    <w:rsid w:val="00C3038F"/>
    <w:rsid w:val="00C304C4"/>
    <w:rsid w:val="00C30C28"/>
    <w:rsid w:val="00C30E75"/>
    <w:rsid w:val="00C322BE"/>
    <w:rsid w:val="00C32399"/>
    <w:rsid w:val="00C32FC2"/>
    <w:rsid w:val="00C33A12"/>
    <w:rsid w:val="00C33C85"/>
    <w:rsid w:val="00C34207"/>
    <w:rsid w:val="00C3454A"/>
    <w:rsid w:val="00C345EC"/>
    <w:rsid w:val="00C346FF"/>
    <w:rsid w:val="00C34C6E"/>
    <w:rsid w:val="00C34E99"/>
    <w:rsid w:val="00C35962"/>
    <w:rsid w:val="00C359A0"/>
    <w:rsid w:val="00C35A1A"/>
    <w:rsid w:val="00C361A9"/>
    <w:rsid w:val="00C3680A"/>
    <w:rsid w:val="00C37274"/>
    <w:rsid w:val="00C374C2"/>
    <w:rsid w:val="00C37539"/>
    <w:rsid w:val="00C37AE9"/>
    <w:rsid w:val="00C37D0D"/>
    <w:rsid w:val="00C40772"/>
    <w:rsid w:val="00C40794"/>
    <w:rsid w:val="00C40970"/>
    <w:rsid w:val="00C410FE"/>
    <w:rsid w:val="00C411BA"/>
    <w:rsid w:val="00C4190E"/>
    <w:rsid w:val="00C41926"/>
    <w:rsid w:val="00C4265C"/>
    <w:rsid w:val="00C42A1A"/>
    <w:rsid w:val="00C42E85"/>
    <w:rsid w:val="00C43005"/>
    <w:rsid w:val="00C4409A"/>
    <w:rsid w:val="00C4450B"/>
    <w:rsid w:val="00C4489B"/>
    <w:rsid w:val="00C453A7"/>
    <w:rsid w:val="00C461BB"/>
    <w:rsid w:val="00C46306"/>
    <w:rsid w:val="00C46482"/>
    <w:rsid w:val="00C46823"/>
    <w:rsid w:val="00C46A2A"/>
    <w:rsid w:val="00C477B4"/>
    <w:rsid w:val="00C47A33"/>
    <w:rsid w:val="00C47C0A"/>
    <w:rsid w:val="00C47DD4"/>
    <w:rsid w:val="00C501A1"/>
    <w:rsid w:val="00C503AE"/>
    <w:rsid w:val="00C507C0"/>
    <w:rsid w:val="00C509E9"/>
    <w:rsid w:val="00C50A20"/>
    <w:rsid w:val="00C512E6"/>
    <w:rsid w:val="00C518DA"/>
    <w:rsid w:val="00C51C61"/>
    <w:rsid w:val="00C52089"/>
    <w:rsid w:val="00C52283"/>
    <w:rsid w:val="00C531D5"/>
    <w:rsid w:val="00C532C6"/>
    <w:rsid w:val="00C533D8"/>
    <w:rsid w:val="00C53B5A"/>
    <w:rsid w:val="00C562F5"/>
    <w:rsid w:val="00C564CA"/>
    <w:rsid w:val="00C56574"/>
    <w:rsid w:val="00C572D6"/>
    <w:rsid w:val="00C57331"/>
    <w:rsid w:val="00C57D19"/>
    <w:rsid w:val="00C57D8B"/>
    <w:rsid w:val="00C60037"/>
    <w:rsid w:val="00C601EE"/>
    <w:rsid w:val="00C60D9A"/>
    <w:rsid w:val="00C614BA"/>
    <w:rsid w:val="00C6164F"/>
    <w:rsid w:val="00C6165E"/>
    <w:rsid w:val="00C6180D"/>
    <w:rsid w:val="00C6200C"/>
    <w:rsid w:val="00C621D5"/>
    <w:rsid w:val="00C625BF"/>
    <w:rsid w:val="00C625CC"/>
    <w:rsid w:val="00C62BC1"/>
    <w:rsid w:val="00C63022"/>
    <w:rsid w:val="00C63706"/>
    <w:rsid w:val="00C6372B"/>
    <w:rsid w:val="00C63977"/>
    <w:rsid w:val="00C63C15"/>
    <w:rsid w:val="00C63CA9"/>
    <w:rsid w:val="00C64436"/>
    <w:rsid w:val="00C65674"/>
    <w:rsid w:val="00C65DEF"/>
    <w:rsid w:val="00C66FCB"/>
    <w:rsid w:val="00C66FF9"/>
    <w:rsid w:val="00C674F1"/>
    <w:rsid w:val="00C676FF"/>
    <w:rsid w:val="00C67BEB"/>
    <w:rsid w:val="00C67F08"/>
    <w:rsid w:val="00C70066"/>
    <w:rsid w:val="00C707A0"/>
    <w:rsid w:val="00C7099F"/>
    <w:rsid w:val="00C71658"/>
    <w:rsid w:val="00C71D82"/>
    <w:rsid w:val="00C72325"/>
    <w:rsid w:val="00C72D49"/>
    <w:rsid w:val="00C73201"/>
    <w:rsid w:val="00C74047"/>
    <w:rsid w:val="00C74436"/>
    <w:rsid w:val="00C756C2"/>
    <w:rsid w:val="00C75CED"/>
    <w:rsid w:val="00C75DD4"/>
    <w:rsid w:val="00C76550"/>
    <w:rsid w:val="00C76D50"/>
    <w:rsid w:val="00C77564"/>
    <w:rsid w:val="00C77BB5"/>
    <w:rsid w:val="00C803E0"/>
    <w:rsid w:val="00C80400"/>
    <w:rsid w:val="00C810AD"/>
    <w:rsid w:val="00C81CFF"/>
    <w:rsid w:val="00C822C0"/>
    <w:rsid w:val="00C82308"/>
    <w:rsid w:val="00C82E30"/>
    <w:rsid w:val="00C82EB7"/>
    <w:rsid w:val="00C8386B"/>
    <w:rsid w:val="00C838AB"/>
    <w:rsid w:val="00C83F26"/>
    <w:rsid w:val="00C8423D"/>
    <w:rsid w:val="00C84399"/>
    <w:rsid w:val="00C84419"/>
    <w:rsid w:val="00C847A9"/>
    <w:rsid w:val="00C84E6F"/>
    <w:rsid w:val="00C84EFE"/>
    <w:rsid w:val="00C85344"/>
    <w:rsid w:val="00C85390"/>
    <w:rsid w:val="00C8545E"/>
    <w:rsid w:val="00C8560F"/>
    <w:rsid w:val="00C85B3A"/>
    <w:rsid w:val="00C8631D"/>
    <w:rsid w:val="00C86432"/>
    <w:rsid w:val="00C86CDD"/>
    <w:rsid w:val="00C87400"/>
    <w:rsid w:val="00C87708"/>
    <w:rsid w:val="00C87DB3"/>
    <w:rsid w:val="00C87FE6"/>
    <w:rsid w:val="00C905A1"/>
    <w:rsid w:val="00C90883"/>
    <w:rsid w:val="00C90A0D"/>
    <w:rsid w:val="00C90A32"/>
    <w:rsid w:val="00C90D94"/>
    <w:rsid w:val="00C912EC"/>
    <w:rsid w:val="00C91949"/>
    <w:rsid w:val="00C920D0"/>
    <w:rsid w:val="00C92294"/>
    <w:rsid w:val="00C92382"/>
    <w:rsid w:val="00C924D1"/>
    <w:rsid w:val="00C9259E"/>
    <w:rsid w:val="00C92735"/>
    <w:rsid w:val="00C9321F"/>
    <w:rsid w:val="00C934FA"/>
    <w:rsid w:val="00C93A9B"/>
    <w:rsid w:val="00C93C9A"/>
    <w:rsid w:val="00C94385"/>
    <w:rsid w:val="00C94C85"/>
    <w:rsid w:val="00C951D8"/>
    <w:rsid w:val="00C95251"/>
    <w:rsid w:val="00C97893"/>
    <w:rsid w:val="00C97C3C"/>
    <w:rsid w:val="00C97D7B"/>
    <w:rsid w:val="00C97FD2"/>
    <w:rsid w:val="00CA0559"/>
    <w:rsid w:val="00CA0973"/>
    <w:rsid w:val="00CA0B34"/>
    <w:rsid w:val="00CA1439"/>
    <w:rsid w:val="00CA187D"/>
    <w:rsid w:val="00CA18BC"/>
    <w:rsid w:val="00CA2B5A"/>
    <w:rsid w:val="00CA3158"/>
    <w:rsid w:val="00CA4122"/>
    <w:rsid w:val="00CA4498"/>
    <w:rsid w:val="00CA4B91"/>
    <w:rsid w:val="00CA4E97"/>
    <w:rsid w:val="00CA5988"/>
    <w:rsid w:val="00CA62D9"/>
    <w:rsid w:val="00CA6745"/>
    <w:rsid w:val="00CB1F7E"/>
    <w:rsid w:val="00CB24E8"/>
    <w:rsid w:val="00CB2C74"/>
    <w:rsid w:val="00CB32AA"/>
    <w:rsid w:val="00CB4266"/>
    <w:rsid w:val="00CB46FA"/>
    <w:rsid w:val="00CB4F1B"/>
    <w:rsid w:val="00CB54E3"/>
    <w:rsid w:val="00CB5B21"/>
    <w:rsid w:val="00CB606A"/>
    <w:rsid w:val="00CB7265"/>
    <w:rsid w:val="00CB77CB"/>
    <w:rsid w:val="00CC0185"/>
    <w:rsid w:val="00CC03B1"/>
    <w:rsid w:val="00CC0669"/>
    <w:rsid w:val="00CC072A"/>
    <w:rsid w:val="00CC1E94"/>
    <w:rsid w:val="00CC1F40"/>
    <w:rsid w:val="00CC25EE"/>
    <w:rsid w:val="00CC2726"/>
    <w:rsid w:val="00CC27F8"/>
    <w:rsid w:val="00CC2DB3"/>
    <w:rsid w:val="00CC2EE1"/>
    <w:rsid w:val="00CC33D1"/>
    <w:rsid w:val="00CC367D"/>
    <w:rsid w:val="00CC3EA4"/>
    <w:rsid w:val="00CC4166"/>
    <w:rsid w:val="00CC4804"/>
    <w:rsid w:val="00CC5198"/>
    <w:rsid w:val="00CC5224"/>
    <w:rsid w:val="00CC5453"/>
    <w:rsid w:val="00CC57A4"/>
    <w:rsid w:val="00CC587B"/>
    <w:rsid w:val="00CC69B4"/>
    <w:rsid w:val="00CC739F"/>
    <w:rsid w:val="00CC79E9"/>
    <w:rsid w:val="00CC7A96"/>
    <w:rsid w:val="00CC7B63"/>
    <w:rsid w:val="00CC7BF2"/>
    <w:rsid w:val="00CD00E6"/>
    <w:rsid w:val="00CD0D54"/>
    <w:rsid w:val="00CD0E84"/>
    <w:rsid w:val="00CD106B"/>
    <w:rsid w:val="00CD1173"/>
    <w:rsid w:val="00CD18BA"/>
    <w:rsid w:val="00CD18FA"/>
    <w:rsid w:val="00CD1FC6"/>
    <w:rsid w:val="00CD2EC8"/>
    <w:rsid w:val="00CD39D6"/>
    <w:rsid w:val="00CD3D17"/>
    <w:rsid w:val="00CD3D4E"/>
    <w:rsid w:val="00CD4474"/>
    <w:rsid w:val="00CD46A2"/>
    <w:rsid w:val="00CD4A0B"/>
    <w:rsid w:val="00CD56F1"/>
    <w:rsid w:val="00CD6222"/>
    <w:rsid w:val="00CD636E"/>
    <w:rsid w:val="00CD6AD0"/>
    <w:rsid w:val="00CD6E4E"/>
    <w:rsid w:val="00CE01D4"/>
    <w:rsid w:val="00CE01E5"/>
    <w:rsid w:val="00CE0F6C"/>
    <w:rsid w:val="00CE1A58"/>
    <w:rsid w:val="00CE1B03"/>
    <w:rsid w:val="00CE1B71"/>
    <w:rsid w:val="00CE2277"/>
    <w:rsid w:val="00CE3297"/>
    <w:rsid w:val="00CE3321"/>
    <w:rsid w:val="00CE3969"/>
    <w:rsid w:val="00CE41B7"/>
    <w:rsid w:val="00CE4293"/>
    <w:rsid w:val="00CE43D1"/>
    <w:rsid w:val="00CE4602"/>
    <w:rsid w:val="00CE48C1"/>
    <w:rsid w:val="00CE4926"/>
    <w:rsid w:val="00CE4FD6"/>
    <w:rsid w:val="00CE5D55"/>
    <w:rsid w:val="00CE5DBB"/>
    <w:rsid w:val="00CE67A2"/>
    <w:rsid w:val="00CE700E"/>
    <w:rsid w:val="00CE715F"/>
    <w:rsid w:val="00CE7BA5"/>
    <w:rsid w:val="00CE7D48"/>
    <w:rsid w:val="00CF0047"/>
    <w:rsid w:val="00CF02D6"/>
    <w:rsid w:val="00CF043F"/>
    <w:rsid w:val="00CF077B"/>
    <w:rsid w:val="00CF08C8"/>
    <w:rsid w:val="00CF0C80"/>
    <w:rsid w:val="00CF0F6B"/>
    <w:rsid w:val="00CF1067"/>
    <w:rsid w:val="00CF12DF"/>
    <w:rsid w:val="00CF1389"/>
    <w:rsid w:val="00CF2081"/>
    <w:rsid w:val="00CF240C"/>
    <w:rsid w:val="00CF2F80"/>
    <w:rsid w:val="00CF31AE"/>
    <w:rsid w:val="00CF341D"/>
    <w:rsid w:val="00CF3CD9"/>
    <w:rsid w:val="00CF4290"/>
    <w:rsid w:val="00CF4A62"/>
    <w:rsid w:val="00CF507B"/>
    <w:rsid w:val="00CF5141"/>
    <w:rsid w:val="00CF558C"/>
    <w:rsid w:val="00CF558F"/>
    <w:rsid w:val="00CF5788"/>
    <w:rsid w:val="00CF64B2"/>
    <w:rsid w:val="00CF6805"/>
    <w:rsid w:val="00CF6BD1"/>
    <w:rsid w:val="00CF6CFF"/>
    <w:rsid w:val="00CF6DE3"/>
    <w:rsid w:val="00CF71B3"/>
    <w:rsid w:val="00CF762B"/>
    <w:rsid w:val="00CF773A"/>
    <w:rsid w:val="00CF7A0C"/>
    <w:rsid w:val="00CF7B39"/>
    <w:rsid w:val="00D0040F"/>
    <w:rsid w:val="00D005CC"/>
    <w:rsid w:val="00D00DA4"/>
    <w:rsid w:val="00D0200A"/>
    <w:rsid w:val="00D020CA"/>
    <w:rsid w:val="00D025D2"/>
    <w:rsid w:val="00D029FE"/>
    <w:rsid w:val="00D02E9A"/>
    <w:rsid w:val="00D039E8"/>
    <w:rsid w:val="00D03DE1"/>
    <w:rsid w:val="00D04FFC"/>
    <w:rsid w:val="00D05629"/>
    <w:rsid w:val="00D06189"/>
    <w:rsid w:val="00D06746"/>
    <w:rsid w:val="00D10664"/>
    <w:rsid w:val="00D11307"/>
    <w:rsid w:val="00D11580"/>
    <w:rsid w:val="00D115D1"/>
    <w:rsid w:val="00D116B3"/>
    <w:rsid w:val="00D11899"/>
    <w:rsid w:val="00D11C17"/>
    <w:rsid w:val="00D12C8E"/>
    <w:rsid w:val="00D12D89"/>
    <w:rsid w:val="00D12DD0"/>
    <w:rsid w:val="00D12E8B"/>
    <w:rsid w:val="00D1361C"/>
    <w:rsid w:val="00D138C4"/>
    <w:rsid w:val="00D139A1"/>
    <w:rsid w:val="00D13BAE"/>
    <w:rsid w:val="00D1433F"/>
    <w:rsid w:val="00D14BDF"/>
    <w:rsid w:val="00D14C64"/>
    <w:rsid w:val="00D15197"/>
    <w:rsid w:val="00D15469"/>
    <w:rsid w:val="00D15E50"/>
    <w:rsid w:val="00D15E76"/>
    <w:rsid w:val="00D1637A"/>
    <w:rsid w:val="00D170F0"/>
    <w:rsid w:val="00D179BA"/>
    <w:rsid w:val="00D20BD7"/>
    <w:rsid w:val="00D20C7E"/>
    <w:rsid w:val="00D20F3F"/>
    <w:rsid w:val="00D21211"/>
    <w:rsid w:val="00D216B0"/>
    <w:rsid w:val="00D21C4D"/>
    <w:rsid w:val="00D21D9E"/>
    <w:rsid w:val="00D21DC8"/>
    <w:rsid w:val="00D22540"/>
    <w:rsid w:val="00D22CB5"/>
    <w:rsid w:val="00D2302E"/>
    <w:rsid w:val="00D233F0"/>
    <w:rsid w:val="00D2366F"/>
    <w:rsid w:val="00D23C5D"/>
    <w:rsid w:val="00D23CE6"/>
    <w:rsid w:val="00D25319"/>
    <w:rsid w:val="00D25467"/>
    <w:rsid w:val="00D2595B"/>
    <w:rsid w:val="00D25C0F"/>
    <w:rsid w:val="00D261C8"/>
    <w:rsid w:val="00D2676D"/>
    <w:rsid w:val="00D268C3"/>
    <w:rsid w:val="00D26995"/>
    <w:rsid w:val="00D26D2E"/>
    <w:rsid w:val="00D27035"/>
    <w:rsid w:val="00D2707B"/>
    <w:rsid w:val="00D27F47"/>
    <w:rsid w:val="00D30310"/>
    <w:rsid w:val="00D308B0"/>
    <w:rsid w:val="00D30EF8"/>
    <w:rsid w:val="00D31EBB"/>
    <w:rsid w:val="00D32195"/>
    <w:rsid w:val="00D3264E"/>
    <w:rsid w:val="00D33451"/>
    <w:rsid w:val="00D33706"/>
    <w:rsid w:val="00D34403"/>
    <w:rsid w:val="00D34E57"/>
    <w:rsid w:val="00D35090"/>
    <w:rsid w:val="00D35966"/>
    <w:rsid w:val="00D35AB8"/>
    <w:rsid w:val="00D3636A"/>
    <w:rsid w:val="00D36F2A"/>
    <w:rsid w:val="00D4032B"/>
    <w:rsid w:val="00D404BF"/>
    <w:rsid w:val="00D4061B"/>
    <w:rsid w:val="00D413A1"/>
    <w:rsid w:val="00D413C4"/>
    <w:rsid w:val="00D414D5"/>
    <w:rsid w:val="00D41707"/>
    <w:rsid w:val="00D41E8A"/>
    <w:rsid w:val="00D420F1"/>
    <w:rsid w:val="00D421DA"/>
    <w:rsid w:val="00D4298F"/>
    <w:rsid w:val="00D42DF3"/>
    <w:rsid w:val="00D42E8D"/>
    <w:rsid w:val="00D43414"/>
    <w:rsid w:val="00D43B12"/>
    <w:rsid w:val="00D441D3"/>
    <w:rsid w:val="00D44311"/>
    <w:rsid w:val="00D443ED"/>
    <w:rsid w:val="00D44A29"/>
    <w:rsid w:val="00D44EDE"/>
    <w:rsid w:val="00D4550A"/>
    <w:rsid w:val="00D46EC6"/>
    <w:rsid w:val="00D46EF9"/>
    <w:rsid w:val="00D4748B"/>
    <w:rsid w:val="00D50170"/>
    <w:rsid w:val="00D5035F"/>
    <w:rsid w:val="00D5068B"/>
    <w:rsid w:val="00D5088E"/>
    <w:rsid w:val="00D50893"/>
    <w:rsid w:val="00D50D0A"/>
    <w:rsid w:val="00D51421"/>
    <w:rsid w:val="00D516C7"/>
    <w:rsid w:val="00D517FF"/>
    <w:rsid w:val="00D519E4"/>
    <w:rsid w:val="00D51BBB"/>
    <w:rsid w:val="00D51C9C"/>
    <w:rsid w:val="00D51CE7"/>
    <w:rsid w:val="00D51DFD"/>
    <w:rsid w:val="00D52FBD"/>
    <w:rsid w:val="00D53147"/>
    <w:rsid w:val="00D535FC"/>
    <w:rsid w:val="00D53EC9"/>
    <w:rsid w:val="00D548F3"/>
    <w:rsid w:val="00D54E19"/>
    <w:rsid w:val="00D552A7"/>
    <w:rsid w:val="00D553E0"/>
    <w:rsid w:val="00D5542B"/>
    <w:rsid w:val="00D55E31"/>
    <w:rsid w:val="00D560AC"/>
    <w:rsid w:val="00D56330"/>
    <w:rsid w:val="00D56A15"/>
    <w:rsid w:val="00D56D41"/>
    <w:rsid w:val="00D57F6F"/>
    <w:rsid w:val="00D6017A"/>
    <w:rsid w:val="00D602DB"/>
    <w:rsid w:val="00D60DD0"/>
    <w:rsid w:val="00D60E33"/>
    <w:rsid w:val="00D61726"/>
    <w:rsid w:val="00D61D20"/>
    <w:rsid w:val="00D621B7"/>
    <w:rsid w:val="00D62D5E"/>
    <w:rsid w:val="00D62DEB"/>
    <w:rsid w:val="00D636B4"/>
    <w:rsid w:val="00D63717"/>
    <w:rsid w:val="00D63D00"/>
    <w:rsid w:val="00D63E04"/>
    <w:rsid w:val="00D64533"/>
    <w:rsid w:val="00D64BB4"/>
    <w:rsid w:val="00D65E17"/>
    <w:rsid w:val="00D65E6F"/>
    <w:rsid w:val="00D663C0"/>
    <w:rsid w:val="00D6684E"/>
    <w:rsid w:val="00D66DA2"/>
    <w:rsid w:val="00D6790A"/>
    <w:rsid w:val="00D67A01"/>
    <w:rsid w:val="00D67A80"/>
    <w:rsid w:val="00D70005"/>
    <w:rsid w:val="00D702E1"/>
    <w:rsid w:val="00D704F8"/>
    <w:rsid w:val="00D70911"/>
    <w:rsid w:val="00D70B6A"/>
    <w:rsid w:val="00D71095"/>
    <w:rsid w:val="00D715FE"/>
    <w:rsid w:val="00D7195D"/>
    <w:rsid w:val="00D71E21"/>
    <w:rsid w:val="00D72614"/>
    <w:rsid w:val="00D72AE7"/>
    <w:rsid w:val="00D72BDD"/>
    <w:rsid w:val="00D72DEA"/>
    <w:rsid w:val="00D7321F"/>
    <w:rsid w:val="00D74518"/>
    <w:rsid w:val="00D74F84"/>
    <w:rsid w:val="00D75B4C"/>
    <w:rsid w:val="00D7622A"/>
    <w:rsid w:val="00D7639D"/>
    <w:rsid w:val="00D768BE"/>
    <w:rsid w:val="00D76B1E"/>
    <w:rsid w:val="00D76D30"/>
    <w:rsid w:val="00D80361"/>
    <w:rsid w:val="00D8079A"/>
    <w:rsid w:val="00D80FFC"/>
    <w:rsid w:val="00D81034"/>
    <w:rsid w:val="00D8166B"/>
    <w:rsid w:val="00D83AF0"/>
    <w:rsid w:val="00D83EC6"/>
    <w:rsid w:val="00D85948"/>
    <w:rsid w:val="00D85DB0"/>
    <w:rsid w:val="00D86012"/>
    <w:rsid w:val="00D86428"/>
    <w:rsid w:val="00D86832"/>
    <w:rsid w:val="00D86E2C"/>
    <w:rsid w:val="00D86E45"/>
    <w:rsid w:val="00D86EC7"/>
    <w:rsid w:val="00D871A4"/>
    <w:rsid w:val="00D8736F"/>
    <w:rsid w:val="00D90D72"/>
    <w:rsid w:val="00D90F8C"/>
    <w:rsid w:val="00D91009"/>
    <w:rsid w:val="00D910EB"/>
    <w:rsid w:val="00D91B35"/>
    <w:rsid w:val="00D91B37"/>
    <w:rsid w:val="00D92118"/>
    <w:rsid w:val="00D923F4"/>
    <w:rsid w:val="00D92460"/>
    <w:rsid w:val="00D92664"/>
    <w:rsid w:val="00D92D07"/>
    <w:rsid w:val="00D92E35"/>
    <w:rsid w:val="00D93A93"/>
    <w:rsid w:val="00D93B22"/>
    <w:rsid w:val="00D94059"/>
    <w:rsid w:val="00D94150"/>
    <w:rsid w:val="00D94291"/>
    <w:rsid w:val="00D94811"/>
    <w:rsid w:val="00D94FD8"/>
    <w:rsid w:val="00D95AB4"/>
    <w:rsid w:val="00D95D31"/>
    <w:rsid w:val="00D95F9B"/>
    <w:rsid w:val="00D9600D"/>
    <w:rsid w:val="00D96050"/>
    <w:rsid w:val="00D96759"/>
    <w:rsid w:val="00D9692A"/>
    <w:rsid w:val="00D9715F"/>
    <w:rsid w:val="00D971C5"/>
    <w:rsid w:val="00D97383"/>
    <w:rsid w:val="00D977F1"/>
    <w:rsid w:val="00DA053D"/>
    <w:rsid w:val="00DA0DFF"/>
    <w:rsid w:val="00DA2437"/>
    <w:rsid w:val="00DA2633"/>
    <w:rsid w:val="00DA34ED"/>
    <w:rsid w:val="00DA3F85"/>
    <w:rsid w:val="00DA468A"/>
    <w:rsid w:val="00DA4795"/>
    <w:rsid w:val="00DA5106"/>
    <w:rsid w:val="00DA5126"/>
    <w:rsid w:val="00DA5135"/>
    <w:rsid w:val="00DA52ED"/>
    <w:rsid w:val="00DA5947"/>
    <w:rsid w:val="00DA5CE6"/>
    <w:rsid w:val="00DA5F23"/>
    <w:rsid w:val="00DA5F4A"/>
    <w:rsid w:val="00DA6314"/>
    <w:rsid w:val="00DA6C40"/>
    <w:rsid w:val="00DA6E61"/>
    <w:rsid w:val="00DA72AB"/>
    <w:rsid w:val="00DA758A"/>
    <w:rsid w:val="00DA7BAC"/>
    <w:rsid w:val="00DA7E3C"/>
    <w:rsid w:val="00DB01CE"/>
    <w:rsid w:val="00DB0C1D"/>
    <w:rsid w:val="00DB1A2A"/>
    <w:rsid w:val="00DB2F24"/>
    <w:rsid w:val="00DB3AF5"/>
    <w:rsid w:val="00DB4C84"/>
    <w:rsid w:val="00DB4EA8"/>
    <w:rsid w:val="00DB54A4"/>
    <w:rsid w:val="00DB5511"/>
    <w:rsid w:val="00DB60BF"/>
    <w:rsid w:val="00DB66AF"/>
    <w:rsid w:val="00DB66EC"/>
    <w:rsid w:val="00DB67E1"/>
    <w:rsid w:val="00DB69FC"/>
    <w:rsid w:val="00DB7650"/>
    <w:rsid w:val="00DB7974"/>
    <w:rsid w:val="00DB79E3"/>
    <w:rsid w:val="00DC0451"/>
    <w:rsid w:val="00DC0D72"/>
    <w:rsid w:val="00DC0FF0"/>
    <w:rsid w:val="00DC1692"/>
    <w:rsid w:val="00DC16F1"/>
    <w:rsid w:val="00DC17C6"/>
    <w:rsid w:val="00DC189D"/>
    <w:rsid w:val="00DC1CEE"/>
    <w:rsid w:val="00DC26D7"/>
    <w:rsid w:val="00DC2941"/>
    <w:rsid w:val="00DC2E3F"/>
    <w:rsid w:val="00DC3B4C"/>
    <w:rsid w:val="00DC3EBC"/>
    <w:rsid w:val="00DC49A2"/>
    <w:rsid w:val="00DC4AAD"/>
    <w:rsid w:val="00DC4D81"/>
    <w:rsid w:val="00DC4E88"/>
    <w:rsid w:val="00DC506C"/>
    <w:rsid w:val="00DC515A"/>
    <w:rsid w:val="00DC5299"/>
    <w:rsid w:val="00DC5337"/>
    <w:rsid w:val="00DC5D9B"/>
    <w:rsid w:val="00DC5E1A"/>
    <w:rsid w:val="00DC6F4C"/>
    <w:rsid w:val="00DC772C"/>
    <w:rsid w:val="00DC7D14"/>
    <w:rsid w:val="00DD00A9"/>
    <w:rsid w:val="00DD03E0"/>
    <w:rsid w:val="00DD0DCC"/>
    <w:rsid w:val="00DD0ED5"/>
    <w:rsid w:val="00DD1E56"/>
    <w:rsid w:val="00DD21E9"/>
    <w:rsid w:val="00DD2E56"/>
    <w:rsid w:val="00DD2F57"/>
    <w:rsid w:val="00DD3491"/>
    <w:rsid w:val="00DD34EC"/>
    <w:rsid w:val="00DD3767"/>
    <w:rsid w:val="00DD395D"/>
    <w:rsid w:val="00DD39A4"/>
    <w:rsid w:val="00DD39CB"/>
    <w:rsid w:val="00DD50E4"/>
    <w:rsid w:val="00DD55A0"/>
    <w:rsid w:val="00DD6C2C"/>
    <w:rsid w:val="00DD7086"/>
    <w:rsid w:val="00DD79F3"/>
    <w:rsid w:val="00DD7BEC"/>
    <w:rsid w:val="00DD7E49"/>
    <w:rsid w:val="00DE0345"/>
    <w:rsid w:val="00DE0C18"/>
    <w:rsid w:val="00DE1CD6"/>
    <w:rsid w:val="00DE263B"/>
    <w:rsid w:val="00DE3522"/>
    <w:rsid w:val="00DE35ED"/>
    <w:rsid w:val="00DE3B03"/>
    <w:rsid w:val="00DE40B4"/>
    <w:rsid w:val="00DE41B7"/>
    <w:rsid w:val="00DE45EC"/>
    <w:rsid w:val="00DE4896"/>
    <w:rsid w:val="00DE4973"/>
    <w:rsid w:val="00DE4A2F"/>
    <w:rsid w:val="00DE5264"/>
    <w:rsid w:val="00DE55F5"/>
    <w:rsid w:val="00DE5ABA"/>
    <w:rsid w:val="00DE5E8F"/>
    <w:rsid w:val="00DE616C"/>
    <w:rsid w:val="00DE65D8"/>
    <w:rsid w:val="00DE6AFE"/>
    <w:rsid w:val="00DE7AB3"/>
    <w:rsid w:val="00DE7ECE"/>
    <w:rsid w:val="00DE7FD6"/>
    <w:rsid w:val="00DE7FDE"/>
    <w:rsid w:val="00DF0296"/>
    <w:rsid w:val="00DF0B82"/>
    <w:rsid w:val="00DF1900"/>
    <w:rsid w:val="00DF1B29"/>
    <w:rsid w:val="00DF1B72"/>
    <w:rsid w:val="00DF21D2"/>
    <w:rsid w:val="00DF28A5"/>
    <w:rsid w:val="00DF34DC"/>
    <w:rsid w:val="00DF3DD0"/>
    <w:rsid w:val="00DF3EE8"/>
    <w:rsid w:val="00DF4371"/>
    <w:rsid w:val="00DF4A6E"/>
    <w:rsid w:val="00DF51D5"/>
    <w:rsid w:val="00DF524B"/>
    <w:rsid w:val="00DF5D47"/>
    <w:rsid w:val="00DF7181"/>
    <w:rsid w:val="00DF7433"/>
    <w:rsid w:val="00DF7CC1"/>
    <w:rsid w:val="00DF7CD6"/>
    <w:rsid w:val="00E00477"/>
    <w:rsid w:val="00E0097E"/>
    <w:rsid w:val="00E00D18"/>
    <w:rsid w:val="00E00DFF"/>
    <w:rsid w:val="00E00E3F"/>
    <w:rsid w:val="00E00FCA"/>
    <w:rsid w:val="00E01AE7"/>
    <w:rsid w:val="00E01F75"/>
    <w:rsid w:val="00E0257A"/>
    <w:rsid w:val="00E02711"/>
    <w:rsid w:val="00E02AE8"/>
    <w:rsid w:val="00E02B54"/>
    <w:rsid w:val="00E040EF"/>
    <w:rsid w:val="00E0440D"/>
    <w:rsid w:val="00E04B7D"/>
    <w:rsid w:val="00E0600C"/>
    <w:rsid w:val="00E06B53"/>
    <w:rsid w:val="00E06F08"/>
    <w:rsid w:val="00E06F11"/>
    <w:rsid w:val="00E072F4"/>
    <w:rsid w:val="00E07707"/>
    <w:rsid w:val="00E079B7"/>
    <w:rsid w:val="00E10D2E"/>
    <w:rsid w:val="00E11A61"/>
    <w:rsid w:val="00E12BE1"/>
    <w:rsid w:val="00E137E2"/>
    <w:rsid w:val="00E145E4"/>
    <w:rsid w:val="00E1485D"/>
    <w:rsid w:val="00E14D5A"/>
    <w:rsid w:val="00E1545E"/>
    <w:rsid w:val="00E15CC8"/>
    <w:rsid w:val="00E15FD8"/>
    <w:rsid w:val="00E160E1"/>
    <w:rsid w:val="00E1616F"/>
    <w:rsid w:val="00E16752"/>
    <w:rsid w:val="00E16AC9"/>
    <w:rsid w:val="00E1775A"/>
    <w:rsid w:val="00E17EC1"/>
    <w:rsid w:val="00E207A1"/>
    <w:rsid w:val="00E20C73"/>
    <w:rsid w:val="00E212BF"/>
    <w:rsid w:val="00E214CD"/>
    <w:rsid w:val="00E2164E"/>
    <w:rsid w:val="00E2172C"/>
    <w:rsid w:val="00E2287C"/>
    <w:rsid w:val="00E22BE5"/>
    <w:rsid w:val="00E23CA9"/>
    <w:rsid w:val="00E23E06"/>
    <w:rsid w:val="00E2408F"/>
    <w:rsid w:val="00E24AFC"/>
    <w:rsid w:val="00E24C93"/>
    <w:rsid w:val="00E24CC1"/>
    <w:rsid w:val="00E24ECA"/>
    <w:rsid w:val="00E25162"/>
    <w:rsid w:val="00E25320"/>
    <w:rsid w:val="00E254DD"/>
    <w:rsid w:val="00E25ED1"/>
    <w:rsid w:val="00E261F7"/>
    <w:rsid w:val="00E265F2"/>
    <w:rsid w:val="00E266C4"/>
    <w:rsid w:val="00E26C87"/>
    <w:rsid w:val="00E26DFB"/>
    <w:rsid w:val="00E26FDC"/>
    <w:rsid w:val="00E274D6"/>
    <w:rsid w:val="00E27B36"/>
    <w:rsid w:val="00E27B50"/>
    <w:rsid w:val="00E27B5D"/>
    <w:rsid w:val="00E27C5B"/>
    <w:rsid w:val="00E27CAE"/>
    <w:rsid w:val="00E306F0"/>
    <w:rsid w:val="00E307D6"/>
    <w:rsid w:val="00E310A5"/>
    <w:rsid w:val="00E3112B"/>
    <w:rsid w:val="00E3193E"/>
    <w:rsid w:val="00E322CA"/>
    <w:rsid w:val="00E3290F"/>
    <w:rsid w:val="00E32B37"/>
    <w:rsid w:val="00E32E26"/>
    <w:rsid w:val="00E334C9"/>
    <w:rsid w:val="00E3496E"/>
    <w:rsid w:val="00E34EB1"/>
    <w:rsid w:val="00E35726"/>
    <w:rsid w:val="00E35A4B"/>
    <w:rsid w:val="00E361F4"/>
    <w:rsid w:val="00E37743"/>
    <w:rsid w:val="00E40084"/>
    <w:rsid w:val="00E40804"/>
    <w:rsid w:val="00E4097A"/>
    <w:rsid w:val="00E4123D"/>
    <w:rsid w:val="00E42199"/>
    <w:rsid w:val="00E42846"/>
    <w:rsid w:val="00E43D3C"/>
    <w:rsid w:val="00E43F79"/>
    <w:rsid w:val="00E44604"/>
    <w:rsid w:val="00E45283"/>
    <w:rsid w:val="00E45E4F"/>
    <w:rsid w:val="00E4624A"/>
    <w:rsid w:val="00E465E5"/>
    <w:rsid w:val="00E478F5"/>
    <w:rsid w:val="00E47CE6"/>
    <w:rsid w:val="00E501CB"/>
    <w:rsid w:val="00E504A9"/>
    <w:rsid w:val="00E50A81"/>
    <w:rsid w:val="00E5137A"/>
    <w:rsid w:val="00E5166C"/>
    <w:rsid w:val="00E51954"/>
    <w:rsid w:val="00E51EBC"/>
    <w:rsid w:val="00E522A0"/>
    <w:rsid w:val="00E52379"/>
    <w:rsid w:val="00E52721"/>
    <w:rsid w:val="00E52AAF"/>
    <w:rsid w:val="00E534B7"/>
    <w:rsid w:val="00E536E8"/>
    <w:rsid w:val="00E53BD4"/>
    <w:rsid w:val="00E545E5"/>
    <w:rsid w:val="00E55111"/>
    <w:rsid w:val="00E554B2"/>
    <w:rsid w:val="00E55BB7"/>
    <w:rsid w:val="00E55C02"/>
    <w:rsid w:val="00E55F27"/>
    <w:rsid w:val="00E56498"/>
    <w:rsid w:val="00E56C28"/>
    <w:rsid w:val="00E56E14"/>
    <w:rsid w:val="00E6046C"/>
    <w:rsid w:val="00E60894"/>
    <w:rsid w:val="00E609A4"/>
    <w:rsid w:val="00E60B0A"/>
    <w:rsid w:val="00E60F94"/>
    <w:rsid w:val="00E61070"/>
    <w:rsid w:val="00E61437"/>
    <w:rsid w:val="00E619FE"/>
    <w:rsid w:val="00E61BAD"/>
    <w:rsid w:val="00E6397F"/>
    <w:rsid w:val="00E648AC"/>
    <w:rsid w:val="00E64C11"/>
    <w:rsid w:val="00E64D7B"/>
    <w:rsid w:val="00E65139"/>
    <w:rsid w:val="00E651B6"/>
    <w:rsid w:val="00E65272"/>
    <w:rsid w:val="00E6571A"/>
    <w:rsid w:val="00E6592C"/>
    <w:rsid w:val="00E65A90"/>
    <w:rsid w:val="00E6664B"/>
    <w:rsid w:val="00E66A45"/>
    <w:rsid w:val="00E671CA"/>
    <w:rsid w:val="00E672D7"/>
    <w:rsid w:val="00E678B5"/>
    <w:rsid w:val="00E70155"/>
    <w:rsid w:val="00E70872"/>
    <w:rsid w:val="00E7095A"/>
    <w:rsid w:val="00E70B1B"/>
    <w:rsid w:val="00E7116D"/>
    <w:rsid w:val="00E71443"/>
    <w:rsid w:val="00E71560"/>
    <w:rsid w:val="00E724F8"/>
    <w:rsid w:val="00E73CB1"/>
    <w:rsid w:val="00E741DB"/>
    <w:rsid w:val="00E742A2"/>
    <w:rsid w:val="00E74414"/>
    <w:rsid w:val="00E74BE3"/>
    <w:rsid w:val="00E74BFF"/>
    <w:rsid w:val="00E74FB8"/>
    <w:rsid w:val="00E7503E"/>
    <w:rsid w:val="00E750E9"/>
    <w:rsid w:val="00E75119"/>
    <w:rsid w:val="00E75390"/>
    <w:rsid w:val="00E75796"/>
    <w:rsid w:val="00E758F8"/>
    <w:rsid w:val="00E76A90"/>
    <w:rsid w:val="00E76D59"/>
    <w:rsid w:val="00E77171"/>
    <w:rsid w:val="00E77C27"/>
    <w:rsid w:val="00E77C83"/>
    <w:rsid w:val="00E80FF8"/>
    <w:rsid w:val="00E810EB"/>
    <w:rsid w:val="00E81E6E"/>
    <w:rsid w:val="00E81FA7"/>
    <w:rsid w:val="00E8217F"/>
    <w:rsid w:val="00E8287D"/>
    <w:rsid w:val="00E82CA0"/>
    <w:rsid w:val="00E82FAC"/>
    <w:rsid w:val="00E837DA"/>
    <w:rsid w:val="00E84637"/>
    <w:rsid w:val="00E847A5"/>
    <w:rsid w:val="00E85863"/>
    <w:rsid w:val="00E858D4"/>
    <w:rsid w:val="00E85E95"/>
    <w:rsid w:val="00E85FF8"/>
    <w:rsid w:val="00E863BC"/>
    <w:rsid w:val="00E8727E"/>
    <w:rsid w:val="00E87556"/>
    <w:rsid w:val="00E87673"/>
    <w:rsid w:val="00E87690"/>
    <w:rsid w:val="00E879E3"/>
    <w:rsid w:val="00E9190A"/>
    <w:rsid w:val="00E91A01"/>
    <w:rsid w:val="00E91E14"/>
    <w:rsid w:val="00E9274E"/>
    <w:rsid w:val="00E92A14"/>
    <w:rsid w:val="00E93056"/>
    <w:rsid w:val="00E930B9"/>
    <w:rsid w:val="00E936E0"/>
    <w:rsid w:val="00E93D31"/>
    <w:rsid w:val="00E93E4D"/>
    <w:rsid w:val="00E941E5"/>
    <w:rsid w:val="00E94200"/>
    <w:rsid w:val="00E94BD4"/>
    <w:rsid w:val="00E94C84"/>
    <w:rsid w:val="00E9577E"/>
    <w:rsid w:val="00E95989"/>
    <w:rsid w:val="00E95EF4"/>
    <w:rsid w:val="00E9628E"/>
    <w:rsid w:val="00E966F4"/>
    <w:rsid w:val="00E97418"/>
    <w:rsid w:val="00EA062E"/>
    <w:rsid w:val="00EA06CC"/>
    <w:rsid w:val="00EA08A4"/>
    <w:rsid w:val="00EA0CA3"/>
    <w:rsid w:val="00EA1760"/>
    <w:rsid w:val="00EA1CFA"/>
    <w:rsid w:val="00EA2561"/>
    <w:rsid w:val="00EA2C7B"/>
    <w:rsid w:val="00EA2D07"/>
    <w:rsid w:val="00EA2EA1"/>
    <w:rsid w:val="00EA31C9"/>
    <w:rsid w:val="00EA349A"/>
    <w:rsid w:val="00EA3919"/>
    <w:rsid w:val="00EA3F7A"/>
    <w:rsid w:val="00EA40F0"/>
    <w:rsid w:val="00EA4343"/>
    <w:rsid w:val="00EA482A"/>
    <w:rsid w:val="00EA52E2"/>
    <w:rsid w:val="00EA55D9"/>
    <w:rsid w:val="00EA6A55"/>
    <w:rsid w:val="00EA6BF2"/>
    <w:rsid w:val="00EB0234"/>
    <w:rsid w:val="00EB02AF"/>
    <w:rsid w:val="00EB0763"/>
    <w:rsid w:val="00EB0BC7"/>
    <w:rsid w:val="00EB1564"/>
    <w:rsid w:val="00EB1BF3"/>
    <w:rsid w:val="00EB1CB0"/>
    <w:rsid w:val="00EB1D03"/>
    <w:rsid w:val="00EB1EA2"/>
    <w:rsid w:val="00EB20EE"/>
    <w:rsid w:val="00EB2D64"/>
    <w:rsid w:val="00EB3005"/>
    <w:rsid w:val="00EB47FA"/>
    <w:rsid w:val="00EB5068"/>
    <w:rsid w:val="00EB5D3A"/>
    <w:rsid w:val="00EB66F9"/>
    <w:rsid w:val="00EB6868"/>
    <w:rsid w:val="00EB6F21"/>
    <w:rsid w:val="00EB7779"/>
    <w:rsid w:val="00EC0170"/>
    <w:rsid w:val="00EC0517"/>
    <w:rsid w:val="00EC0CA7"/>
    <w:rsid w:val="00EC0E74"/>
    <w:rsid w:val="00EC12F3"/>
    <w:rsid w:val="00EC1679"/>
    <w:rsid w:val="00EC1B0A"/>
    <w:rsid w:val="00EC1FF8"/>
    <w:rsid w:val="00EC2A2E"/>
    <w:rsid w:val="00EC2D1E"/>
    <w:rsid w:val="00EC31F8"/>
    <w:rsid w:val="00EC379C"/>
    <w:rsid w:val="00EC38A3"/>
    <w:rsid w:val="00EC3A23"/>
    <w:rsid w:val="00EC3CFB"/>
    <w:rsid w:val="00EC42F7"/>
    <w:rsid w:val="00EC4B16"/>
    <w:rsid w:val="00EC4E23"/>
    <w:rsid w:val="00EC526D"/>
    <w:rsid w:val="00EC5309"/>
    <w:rsid w:val="00EC55D9"/>
    <w:rsid w:val="00EC637E"/>
    <w:rsid w:val="00EC6780"/>
    <w:rsid w:val="00EC6999"/>
    <w:rsid w:val="00EC6AB8"/>
    <w:rsid w:val="00EC6E8B"/>
    <w:rsid w:val="00EC760F"/>
    <w:rsid w:val="00EC7CC2"/>
    <w:rsid w:val="00EC7F27"/>
    <w:rsid w:val="00ED0092"/>
    <w:rsid w:val="00ED043E"/>
    <w:rsid w:val="00ED0474"/>
    <w:rsid w:val="00ED04FE"/>
    <w:rsid w:val="00ED0B9C"/>
    <w:rsid w:val="00ED104E"/>
    <w:rsid w:val="00ED18E0"/>
    <w:rsid w:val="00ED1B8B"/>
    <w:rsid w:val="00ED2283"/>
    <w:rsid w:val="00ED298F"/>
    <w:rsid w:val="00ED31F6"/>
    <w:rsid w:val="00ED370C"/>
    <w:rsid w:val="00ED4113"/>
    <w:rsid w:val="00ED41AB"/>
    <w:rsid w:val="00ED4247"/>
    <w:rsid w:val="00ED42D2"/>
    <w:rsid w:val="00ED47FE"/>
    <w:rsid w:val="00ED4A3E"/>
    <w:rsid w:val="00ED4A93"/>
    <w:rsid w:val="00ED4BD4"/>
    <w:rsid w:val="00ED58D0"/>
    <w:rsid w:val="00ED5A60"/>
    <w:rsid w:val="00ED5D1F"/>
    <w:rsid w:val="00ED6363"/>
    <w:rsid w:val="00ED6997"/>
    <w:rsid w:val="00ED6DC4"/>
    <w:rsid w:val="00ED738B"/>
    <w:rsid w:val="00ED73E5"/>
    <w:rsid w:val="00ED7693"/>
    <w:rsid w:val="00ED77F2"/>
    <w:rsid w:val="00EE04E9"/>
    <w:rsid w:val="00EE0E17"/>
    <w:rsid w:val="00EE143C"/>
    <w:rsid w:val="00EE1646"/>
    <w:rsid w:val="00EE18F1"/>
    <w:rsid w:val="00EE21D3"/>
    <w:rsid w:val="00EE2A8C"/>
    <w:rsid w:val="00EE3D4D"/>
    <w:rsid w:val="00EE5012"/>
    <w:rsid w:val="00EE6744"/>
    <w:rsid w:val="00EE67FE"/>
    <w:rsid w:val="00EE716C"/>
    <w:rsid w:val="00EE72EF"/>
    <w:rsid w:val="00EE7CA4"/>
    <w:rsid w:val="00EF0162"/>
    <w:rsid w:val="00EF0686"/>
    <w:rsid w:val="00EF0AC3"/>
    <w:rsid w:val="00EF0DFC"/>
    <w:rsid w:val="00EF15BB"/>
    <w:rsid w:val="00EF1924"/>
    <w:rsid w:val="00EF1A1E"/>
    <w:rsid w:val="00EF20C1"/>
    <w:rsid w:val="00EF2BA0"/>
    <w:rsid w:val="00EF30DC"/>
    <w:rsid w:val="00EF352F"/>
    <w:rsid w:val="00EF3684"/>
    <w:rsid w:val="00EF3716"/>
    <w:rsid w:val="00EF3AAD"/>
    <w:rsid w:val="00EF3CF8"/>
    <w:rsid w:val="00EF401A"/>
    <w:rsid w:val="00EF4E59"/>
    <w:rsid w:val="00EF60DF"/>
    <w:rsid w:val="00EF61FE"/>
    <w:rsid w:val="00EF636E"/>
    <w:rsid w:val="00EF658C"/>
    <w:rsid w:val="00EF7319"/>
    <w:rsid w:val="00EF76D0"/>
    <w:rsid w:val="00EF7706"/>
    <w:rsid w:val="00EF7AC4"/>
    <w:rsid w:val="00EF7C08"/>
    <w:rsid w:val="00F0048A"/>
    <w:rsid w:val="00F00C3E"/>
    <w:rsid w:val="00F00E9B"/>
    <w:rsid w:val="00F01AFA"/>
    <w:rsid w:val="00F01E1E"/>
    <w:rsid w:val="00F01E84"/>
    <w:rsid w:val="00F02061"/>
    <w:rsid w:val="00F025D8"/>
    <w:rsid w:val="00F029A6"/>
    <w:rsid w:val="00F02ABE"/>
    <w:rsid w:val="00F02BBC"/>
    <w:rsid w:val="00F03173"/>
    <w:rsid w:val="00F040EB"/>
    <w:rsid w:val="00F050FA"/>
    <w:rsid w:val="00F05902"/>
    <w:rsid w:val="00F05DCE"/>
    <w:rsid w:val="00F05F96"/>
    <w:rsid w:val="00F0651B"/>
    <w:rsid w:val="00F06812"/>
    <w:rsid w:val="00F07313"/>
    <w:rsid w:val="00F0733B"/>
    <w:rsid w:val="00F07379"/>
    <w:rsid w:val="00F07B9E"/>
    <w:rsid w:val="00F07BA2"/>
    <w:rsid w:val="00F106BB"/>
    <w:rsid w:val="00F109D9"/>
    <w:rsid w:val="00F10A10"/>
    <w:rsid w:val="00F113BD"/>
    <w:rsid w:val="00F11BBC"/>
    <w:rsid w:val="00F1251E"/>
    <w:rsid w:val="00F12956"/>
    <w:rsid w:val="00F12A41"/>
    <w:rsid w:val="00F12A83"/>
    <w:rsid w:val="00F12B47"/>
    <w:rsid w:val="00F15A22"/>
    <w:rsid w:val="00F1623D"/>
    <w:rsid w:val="00F167D1"/>
    <w:rsid w:val="00F169B7"/>
    <w:rsid w:val="00F16D62"/>
    <w:rsid w:val="00F17718"/>
    <w:rsid w:val="00F178A0"/>
    <w:rsid w:val="00F178A4"/>
    <w:rsid w:val="00F20701"/>
    <w:rsid w:val="00F209AD"/>
    <w:rsid w:val="00F20C94"/>
    <w:rsid w:val="00F20CA8"/>
    <w:rsid w:val="00F21076"/>
    <w:rsid w:val="00F21529"/>
    <w:rsid w:val="00F221AF"/>
    <w:rsid w:val="00F22F92"/>
    <w:rsid w:val="00F2329C"/>
    <w:rsid w:val="00F232F6"/>
    <w:rsid w:val="00F233FE"/>
    <w:rsid w:val="00F23914"/>
    <w:rsid w:val="00F23D2A"/>
    <w:rsid w:val="00F23FEB"/>
    <w:rsid w:val="00F24000"/>
    <w:rsid w:val="00F24448"/>
    <w:rsid w:val="00F24E30"/>
    <w:rsid w:val="00F24FD8"/>
    <w:rsid w:val="00F254CC"/>
    <w:rsid w:val="00F25ECA"/>
    <w:rsid w:val="00F26382"/>
    <w:rsid w:val="00F263C6"/>
    <w:rsid w:val="00F2680C"/>
    <w:rsid w:val="00F26A93"/>
    <w:rsid w:val="00F26CCF"/>
    <w:rsid w:val="00F27B5E"/>
    <w:rsid w:val="00F30053"/>
    <w:rsid w:val="00F30060"/>
    <w:rsid w:val="00F30387"/>
    <w:rsid w:val="00F30A49"/>
    <w:rsid w:val="00F30AFC"/>
    <w:rsid w:val="00F30C99"/>
    <w:rsid w:val="00F311C9"/>
    <w:rsid w:val="00F312A4"/>
    <w:rsid w:val="00F314A2"/>
    <w:rsid w:val="00F31A44"/>
    <w:rsid w:val="00F31FC3"/>
    <w:rsid w:val="00F3248D"/>
    <w:rsid w:val="00F32525"/>
    <w:rsid w:val="00F32C21"/>
    <w:rsid w:val="00F333C8"/>
    <w:rsid w:val="00F34DF6"/>
    <w:rsid w:val="00F3501C"/>
    <w:rsid w:val="00F35035"/>
    <w:rsid w:val="00F35BB4"/>
    <w:rsid w:val="00F3627D"/>
    <w:rsid w:val="00F3664F"/>
    <w:rsid w:val="00F36701"/>
    <w:rsid w:val="00F369AE"/>
    <w:rsid w:val="00F37035"/>
    <w:rsid w:val="00F37D22"/>
    <w:rsid w:val="00F40C7A"/>
    <w:rsid w:val="00F41BE0"/>
    <w:rsid w:val="00F4203E"/>
    <w:rsid w:val="00F4236D"/>
    <w:rsid w:val="00F42444"/>
    <w:rsid w:val="00F42CD8"/>
    <w:rsid w:val="00F4392C"/>
    <w:rsid w:val="00F43E3E"/>
    <w:rsid w:val="00F44028"/>
    <w:rsid w:val="00F44205"/>
    <w:rsid w:val="00F4483B"/>
    <w:rsid w:val="00F454AA"/>
    <w:rsid w:val="00F455FB"/>
    <w:rsid w:val="00F45773"/>
    <w:rsid w:val="00F459F1"/>
    <w:rsid w:val="00F46689"/>
    <w:rsid w:val="00F46950"/>
    <w:rsid w:val="00F46FB3"/>
    <w:rsid w:val="00F472C8"/>
    <w:rsid w:val="00F47EE6"/>
    <w:rsid w:val="00F5090A"/>
    <w:rsid w:val="00F50992"/>
    <w:rsid w:val="00F50F4A"/>
    <w:rsid w:val="00F5133E"/>
    <w:rsid w:val="00F51A62"/>
    <w:rsid w:val="00F51BD1"/>
    <w:rsid w:val="00F527F3"/>
    <w:rsid w:val="00F52FF5"/>
    <w:rsid w:val="00F5333F"/>
    <w:rsid w:val="00F5347E"/>
    <w:rsid w:val="00F53498"/>
    <w:rsid w:val="00F544EA"/>
    <w:rsid w:val="00F54C59"/>
    <w:rsid w:val="00F5515F"/>
    <w:rsid w:val="00F552CF"/>
    <w:rsid w:val="00F55E00"/>
    <w:rsid w:val="00F56026"/>
    <w:rsid w:val="00F56405"/>
    <w:rsid w:val="00F56B97"/>
    <w:rsid w:val="00F5796C"/>
    <w:rsid w:val="00F57A33"/>
    <w:rsid w:val="00F601E1"/>
    <w:rsid w:val="00F60552"/>
    <w:rsid w:val="00F61AD4"/>
    <w:rsid w:val="00F61E07"/>
    <w:rsid w:val="00F61E5C"/>
    <w:rsid w:val="00F61EC4"/>
    <w:rsid w:val="00F62872"/>
    <w:rsid w:val="00F64572"/>
    <w:rsid w:val="00F646AD"/>
    <w:rsid w:val="00F647B3"/>
    <w:rsid w:val="00F64C1A"/>
    <w:rsid w:val="00F64E63"/>
    <w:rsid w:val="00F654F1"/>
    <w:rsid w:val="00F66AD1"/>
    <w:rsid w:val="00F66B0F"/>
    <w:rsid w:val="00F66C28"/>
    <w:rsid w:val="00F66CD1"/>
    <w:rsid w:val="00F6764A"/>
    <w:rsid w:val="00F67748"/>
    <w:rsid w:val="00F67EB7"/>
    <w:rsid w:val="00F7050C"/>
    <w:rsid w:val="00F706FF"/>
    <w:rsid w:val="00F708B6"/>
    <w:rsid w:val="00F70F74"/>
    <w:rsid w:val="00F71982"/>
    <w:rsid w:val="00F71A89"/>
    <w:rsid w:val="00F72776"/>
    <w:rsid w:val="00F728EE"/>
    <w:rsid w:val="00F737FB"/>
    <w:rsid w:val="00F74379"/>
    <w:rsid w:val="00F74402"/>
    <w:rsid w:val="00F74462"/>
    <w:rsid w:val="00F74740"/>
    <w:rsid w:val="00F7487D"/>
    <w:rsid w:val="00F74B5C"/>
    <w:rsid w:val="00F74B6F"/>
    <w:rsid w:val="00F76295"/>
    <w:rsid w:val="00F76311"/>
    <w:rsid w:val="00F76551"/>
    <w:rsid w:val="00F76662"/>
    <w:rsid w:val="00F7721F"/>
    <w:rsid w:val="00F77ABA"/>
    <w:rsid w:val="00F77E1E"/>
    <w:rsid w:val="00F806C1"/>
    <w:rsid w:val="00F80953"/>
    <w:rsid w:val="00F80CF5"/>
    <w:rsid w:val="00F814EA"/>
    <w:rsid w:val="00F81507"/>
    <w:rsid w:val="00F81DB3"/>
    <w:rsid w:val="00F81FA7"/>
    <w:rsid w:val="00F82394"/>
    <w:rsid w:val="00F82A78"/>
    <w:rsid w:val="00F83E2F"/>
    <w:rsid w:val="00F83EB1"/>
    <w:rsid w:val="00F859FD"/>
    <w:rsid w:val="00F86AD2"/>
    <w:rsid w:val="00F86EF9"/>
    <w:rsid w:val="00F870DB"/>
    <w:rsid w:val="00F877E1"/>
    <w:rsid w:val="00F87B03"/>
    <w:rsid w:val="00F90046"/>
    <w:rsid w:val="00F90146"/>
    <w:rsid w:val="00F9042E"/>
    <w:rsid w:val="00F907C1"/>
    <w:rsid w:val="00F90DEF"/>
    <w:rsid w:val="00F90F6F"/>
    <w:rsid w:val="00F91C68"/>
    <w:rsid w:val="00F91DAC"/>
    <w:rsid w:val="00F92095"/>
    <w:rsid w:val="00F921D7"/>
    <w:rsid w:val="00F9264F"/>
    <w:rsid w:val="00F92A57"/>
    <w:rsid w:val="00F92A8B"/>
    <w:rsid w:val="00F92E4B"/>
    <w:rsid w:val="00F930BA"/>
    <w:rsid w:val="00F933DE"/>
    <w:rsid w:val="00F93C1C"/>
    <w:rsid w:val="00F93EEC"/>
    <w:rsid w:val="00F945B4"/>
    <w:rsid w:val="00F94A1E"/>
    <w:rsid w:val="00F94AB5"/>
    <w:rsid w:val="00F94BC2"/>
    <w:rsid w:val="00F94D2E"/>
    <w:rsid w:val="00F94E1E"/>
    <w:rsid w:val="00F94E85"/>
    <w:rsid w:val="00F94F51"/>
    <w:rsid w:val="00F94F8C"/>
    <w:rsid w:val="00F9504C"/>
    <w:rsid w:val="00F953EF"/>
    <w:rsid w:val="00F95603"/>
    <w:rsid w:val="00F9575B"/>
    <w:rsid w:val="00F95DA0"/>
    <w:rsid w:val="00F95FB2"/>
    <w:rsid w:val="00F96636"/>
    <w:rsid w:val="00F96847"/>
    <w:rsid w:val="00F97A9A"/>
    <w:rsid w:val="00FA0A14"/>
    <w:rsid w:val="00FA0A61"/>
    <w:rsid w:val="00FA0EE5"/>
    <w:rsid w:val="00FA0FCF"/>
    <w:rsid w:val="00FA1781"/>
    <w:rsid w:val="00FA184E"/>
    <w:rsid w:val="00FA1C74"/>
    <w:rsid w:val="00FA22B5"/>
    <w:rsid w:val="00FA2532"/>
    <w:rsid w:val="00FA2D72"/>
    <w:rsid w:val="00FA31AA"/>
    <w:rsid w:val="00FA3846"/>
    <w:rsid w:val="00FA4287"/>
    <w:rsid w:val="00FA4941"/>
    <w:rsid w:val="00FA4BBA"/>
    <w:rsid w:val="00FA5D0A"/>
    <w:rsid w:val="00FA7BAD"/>
    <w:rsid w:val="00FA7C4D"/>
    <w:rsid w:val="00FA7D95"/>
    <w:rsid w:val="00FA7DB3"/>
    <w:rsid w:val="00FA7F57"/>
    <w:rsid w:val="00FB06CC"/>
    <w:rsid w:val="00FB0A50"/>
    <w:rsid w:val="00FB0A6C"/>
    <w:rsid w:val="00FB0DAF"/>
    <w:rsid w:val="00FB1536"/>
    <w:rsid w:val="00FB2A6C"/>
    <w:rsid w:val="00FB3B0F"/>
    <w:rsid w:val="00FB3C23"/>
    <w:rsid w:val="00FB4ACE"/>
    <w:rsid w:val="00FB4AD9"/>
    <w:rsid w:val="00FB4CEF"/>
    <w:rsid w:val="00FB4DA9"/>
    <w:rsid w:val="00FB502F"/>
    <w:rsid w:val="00FB51D9"/>
    <w:rsid w:val="00FB5339"/>
    <w:rsid w:val="00FB55FB"/>
    <w:rsid w:val="00FB5630"/>
    <w:rsid w:val="00FB565F"/>
    <w:rsid w:val="00FB5D32"/>
    <w:rsid w:val="00FB62A0"/>
    <w:rsid w:val="00FB7102"/>
    <w:rsid w:val="00FB75DF"/>
    <w:rsid w:val="00FB7D4E"/>
    <w:rsid w:val="00FC012A"/>
    <w:rsid w:val="00FC08A7"/>
    <w:rsid w:val="00FC09CB"/>
    <w:rsid w:val="00FC0DD8"/>
    <w:rsid w:val="00FC1873"/>
    <w:rsid w:val="00FC2281"/>
    <w:rsid w:val="00FC2480"/>
    <w:rsid w:val="00FC25E9"/>
    <w:rsid w:val="00FC2A99"/>
    <w:rsid w:val="00FC2C14"/>
    <w:rsid w:val="00FC301D"/>
    <w:rsid w:val="00FC314C"/>
    <w:rsid w:val="00FC315A"/>
    <w:rsid w:val="00FC331B"/>
    <w:rsid w:val="00FC3459"/>
    <w:rsid w:val="00FC3544"/>
    <w:rsid w:val="00FC479D"/>
    <w:rsid w:val="00FC4C65"/>
    <w:rsid w:val="00FC563F"/>
    <w:rsid w:val="00FC564C"/>
    <w:rsid w:val="00FC5772"/>
    <w:rsid w:val="00FC5AA4"/>
    <w:rsid w:val="00FC6602"/>
    <w:rsid w:val="00FC6C41"/>
    <w:rsid w:val="00FC6CBA"/>
    <w:rsid w:val="00FC72EF"/>
    <w:rsid w:val="00FC76A2"/>
    <w:rsid w:val="00FC7765"/>
    <w:rsid w:val="00FD031A"/>
    <w:rsid w:val="00FD0496"/>
    <w:rsid w:val="00FD05B2"/>
    <w:rsid w:val="00FD0614"/>
    <w:rsid w:val="00FD0E2A"/>
    <w:rsid w:val="00FD1862"/>
    <w:rsid w:val="00FD1F1F"/>
    <w:rsid w:val="00FD22D7"/>
    <w:rsid w:val="00FD2BB9"/>
    <w:rsid w:val="00FD36F3"/>
    <w:rsid w:val="00FD3C57"/>
    <w:rsid w:val="00FD40E9"/>
    <w:rsid w:val="00FD4239"/>
    <w:rsid w:val="00FD49B1"/>
    <w:rsid w:val="00FD51E4"/>
    <w:rsid w:val="00FD530D"/>
    <w:rsid w:val="00FD557A"/>
    <w:rsid w:val="00FD56AB"/>
    <w:rsid w:val="00FD5819"/>
    <w:rsid w:val="00FD5CED"/>
    <w:rsid w:val="00FD5E21"/>
    <w:rsid w:val="00FD60CB"/>
    <w:rsid w:val="00FD649F"/>
    <w:rsid w:val="00FD6599"/>
    <w:rsid w:val="00FD6640"/>
    <w:rsid w:val="00FD6B3F"/>
    <w:rsid w:val="00FD6E11"/>
    <w:rsid w:val="00FD70EB"/>
    <w:rsid w:val="00FD7777"/>
    <w:rsid w:val="00FD77DE"/>
    <w:rsid w:val="00FE03F9"/>
    <w:rsid w:val="00FE0759"/>
    <w:rsid w:val="00FE096D"/>
    <w:rsid w:val="00FE0D99"/>
    <w:rsid w:val="00FE13FD"/>
    <w:rsid w:val="00FE27B2"/>
    <w:rsid w:val="00FE2C25"/>
    <w:rsid w:val="00FE3110"/>
    <w:rsid w:val="00FE44DB"/>
    <w:rsid w:val="00FE5187"/>
    <w:rsid w:val="00FE54D3"/>
    <w:rsid w:val="00FE568D"/>
    <w:rsid w:val="00FE5B43"/>
    <w:rsid w:val="00FE5C83"/>
    <w:rsid w:val="00FE5DE3"/>
    <w:rsid w:val="00FE607D"/>
    <w:rsid w:val="00FE65E4"/>
    <w:rsid w:val="00FE668D"/>
    <w:rsid w:val="00FE692E"/>
    <w:rsid w:val="00FE6AEB"/>
    <w:rsid w:val="00FE6DE8"/>
    <w:rsid w:val="00FE78A8"/>
    <w:rsid w:val="00FE7ABB"/>
    <w:rsid w:val="00FE7CBD"/>
    <w:rsid w:val="00FE7D67"/>
    <w:rsid w:val="00FE7DC9"/>
    <w:rsid w:val="00FE7F80"/>
    <w:rsid w:val="00FF1495"/>
    <w:rsid w:val="00FF1E3F"/>
    <w:rsid w:val="00FF223C"/>
    <w:rsid w:val="00FF2C4C"/>
    <w:rsid w:val="00FF3211"/>
    <w:rsid w:val="00FF330F"/>
    <w:rsid w:val="00FF33DD"/>
    <w:rsid w:val="00FF3957"/>
    <w:rsid w:val="00FF4768"/>
    <w:rsid w:val="00FF4BD1"/>
    <w:rsid w:val="00FF58A7"/>
    <w:rsid w:val="00FF5E07"/>
    <w:rsid w:val="00FF5EC1"/>
    <w:rsid w:val="00FF6386"/>
    <w:rsid w:val="00FF66C8"/>
    <w:rsid w:val="00FF6B92"/>
    <w:rsid w:val="00FF6DCB"/>
    <w:rsid w:val="00FF7155"/>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F4BD66F1-DE17-48D8-940B-93F48CA76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link w:val="1232"/>
    <w:qFormat/>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1">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2">
    <w:name w:val="(一)下內文縮2 字元"/>
    <w:link w:val="23"/>
    <w:rsid w:val="0055068D"/>
    <w:rPr>
      <w:rFonts w:ascii="標楷體" w:eastAsia="標楷體"/>
      <w:snapToGrid w:val="0"/>
      <w:kern w:val="2"/>
      <w:sz w:val="28"/>
      <w:szCs w:val="28"/>
      <w:lang w:val="en-US" w:eastAsia="zh-TW" w:bidi="ar-SA"/>
    </w:rPr>
  </w:style>
  <w:style w:type="paragraph" w:customStyle="1" w:styleId="23">
    <w:name w:val="(一)下內文縮2"/>
    <w:basedOn w:val="a"/>
    <w:link w:val="22"/>
    <w:qFormat/>
    <w:rsid w:val="00FE2C25"/>
    <w:pPr>
      <w:adjustRightInd w:val="0"/>
      <w:ind w:leftChars="300" w:left="300"/>
    </w:pPr>
  </w:style>
  <w:style w:type="paragraph" w:styleId="12">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4">
    <w:name w:val="toc 2"/>
    <w:basedOn w:val="a"/>
    <w:next w:val="a"/>
    <w:autoRedefine/>
    <w:semiHidden/>
    <w:rsid w:val="00207D7A"/>
    <w:pPr>
      <w:tabs>
        <w:tab w:val="right" w:leader="hyphen" w:pos="8490"/>
      </w:tabs>
      <w:ind w:leftChars="0" w:left="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2">
    <w:name w:val="footnote text"/>
    <w:basedOn w:val="a"/>
    <w:link w:val="af3"/>
    <w:rsid w:val="009F1105"/>
    <w:pPr>
      <w:snapToGrid w:val="0"/>
      <w:jc w:val="left"/>
    </w:pPr>
    <w:rPr>
      <w:sz w:val="20"/>
      <w:szCs w:val="20"/>
    </w:rPr>
  </w:style>
  <w:style w:type="character" w:styleId="af4">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2">
    <w:name w:val="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5">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6">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5">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Strong"/>
    <w:qFormat/>
    <w:rsid w:val="004E0807"/>
    <w:rPr>
      <w:b/>
      <w:bCs/>
    </w:rPr>
  </w:style>
  <w:style w:type="paragraph" w:customStyle="1" w:styleId="af8">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9">
    <w:name w:val="Body Text"/>
    <w:basedOn w:val="a"/>
    <w:link w:val="af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6"/>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6"/>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6"/>
    <w:rsid w:val="000377C4"/>
    <w:pPr>
      <w:ind w:leftChars="550" w:left="1537"/>
      <w:jc w:val="both"/>
    </w:pPr>
    <w:rPr>
      <w:rFonts w:ascii="新細明體" w:eastAsia="標楷體"/>
      <w:b/>
      <w:bCs/>
      <w:sz w:val="32"/>
      <w:szCs w:val="24"/>
    </w:rPr>
  </w:style>
  <w:style w:type="paragraph" w:customStyle="1" w:styleId="13">
    <w:name w:val="目錄1"/>
    <w:basedOn w:val="12"/>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6">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qFormat/>
    <w:rsid w:val="000377C4"/>
    <w:rPr>
      <w:b w:val="0"/>
      <w:bCs w:val="0"/>
      <w:i w:val="0"/>
      <w:iCs w:val="0"/>
      <w:color w:val="CC0033"/>
    </w:rPr>
  </w:style>
  <w:style w:type="paragraph" w:styleId="affa">
    <w:name w:val="Date"/>
    <w:basedOn w:val="a"/>
    <w:next w:val="a"/>
    <w:link w:val="affb"/>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3">
    <w:name w:val="註腳文字 字元"/>
    <w:link w:val="af2"/>
    <w:rsid w:val="00F32C21"/>
    <w:rPr>
      <w:rFonts w:ascii="標楷體" w:eastAsia="標楷體"/>
      <w:snapToGrid w:val="0"/>
      <w:kern w:val="2"/>
    </w:rPr>
  </w:style>
  <w:style w:type="paragraph" w:customStyle="1" w:styleId="affd">
    <w:name w:val="字元"/>
    <w:basedOn w:val="a"/>
    <w:semiHidden/>
    <w:rsid w:val="0045379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37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8">
    <w:name w:val="(一)(二)(三) 字元2"/>
    <w:rsid w:val="00BC630B"/>
    <w:rPr>
      <w:rFonts w:ascii="標楷體" w:eastAsia="標楷體"/>
      <w:snapToGrid w:val="0"/>
      <w:kern w:val="2"/>
      <w:sz w:val="28"/>
      <w:szCs w:val="28"/>
      <w:lang w:val="en-US" w:eastAsia="zh-TW" w:bidi="ar-SA"/>
    </w:rPr>
  </w:style>
  <w:style w:type="paragraph" w:styleId="affe">
    <w:name w:val="List Paragraph"/>
    <w:basedOn w:val="a"/>
    <w:link w:val="afff"/>
    <w:uiPriority w:val="34"/>
    <w:qFormat/>
    <w:rsid w:val="002A60A3"/>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5">
    <w:name w:val="清單段落1"/>
    <w:basedOn w:val="a"/>
    <w:rsid w:val="006F0886"/>
    <w:pPr>
      <w:widowControl/>
      <w:suppressAutoHyphens/>
      <w:spacing w:line="240" w:lineRule="auto"/>
      <w:ind w:leftChars="0" w:left="480" w:firstLineChars="0" w:firstLine="0"/>
      <w:jc w:val="left"/>
    </w:pPr>
    <w:rPr>
      <w:rFonts w:ascii="Times New Roman" w:eastAsia="新細明體;PMingLiU"/>
      <w:snapToGrid/>
      <w:spacing w:val="-5"/>
      <w:kern w:val="0"/>
      <w:sz w:val="18"/>
      <w:szCs w:val="20"/>
    </w:rPr>
  </w:style>
  <w:style w:type="character" w:customStyle="1" w:styleId="17">
    <w:name w:val="(一)(二)(三) 字元1"/>
    <w:rsid w:val="0053194E"/>
    <w:rPr>
      <w:rFonts w:ascii="標楷體" w:eastAsia="標楷體"/>
      <w:snapToGrid w:val="0"/>
      <w:kern w:val="2"/>
      <w:sz w:val="28"/>
      <w:szCs w:val="28"/>
      <w:lang w:val="en-US" w:eastAsia="zh-TW" w:bidi="ar-SA"/>
    </w:rPr>
  </w:style>
  <w:style w:type="character" w:customStyle="1" w:styleId="affb">
    <w:name w:val="日期 字元"/>
    <w:link w:val="affa"/>
    <w:rsid w:val="00FD0614"/>
    <w:rPr>
      <w:rFonts w:eastAsia="標楷體"/>
      <w:b/>
      <w:bCs/>
      <w:kern w:val="2"/>
      <w:sz w:val="36"/>
      <w:szCs w:val="24"/>
    </w:rPr>
  </w:style>
  <w:style w:type="character" w:customStyle="1" w:styleId="afa">
    <w:name w:val="本文 字元"/>
    <w:link w:val="af9"/>
    <w:rsid w:val="00FD0614"/>
    <w:rPr>
      <w:rFonts w:ascii="標楷體" w:eastAsia="標楷體"/>
      <w:snapToGrid w:val="0"/>
      <w:kern w:val="2"/>
      <w:sz w:val="28"/>
      <w:szCs w:val="28"/>
    </w:rPr>
  </w:style>
  <w:style w:type="paragraph" w:customStyle="1" w:styleId="Logo">
    <w:name w:val="Logo"/>
    <w:basedOn w:val="a"/>
    <w:qFormat/>
    <w:rsid w:val="003257D0"/>
    <w:pPr>
      <w:widowControl/>
      <w:suppressAutoHyphens/>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11">
    <w:name w:val="標題 11"/>
    <w:basedOn w:val="a"/>
    <w:next w:val="af9"/>
    <w:qFormat/>
    <w:rsid w:val="003257D0"/>
    <w:pPr>
      <w:keepNext/>
      <w:keepLines/>
      <w:widowControl/>
      <w:numPr>
        <w:numId w:val="25"/>
      </w:numPr>
      <w:suppressAutoHyphens/>
      <w:spacing w:after="220" w:line="200" w:lineRule="atLeast"/>
      <w:ind w:leftChars="0" w:left="0" w:firstLineChars="0" w:firstLine="0"/>
      <w:jc w:val="left"/>
      <w:outlineLvl w:val="0"/>
    </w:pPr>
    <w:rPr>
      <w:rFonts w:ascii="Arial Black" w:eastAsia="新細明體;PMingLiU" w:hAnsi="Arial Black" w:cs="Arial Black"/>
      <w:snapToGrid/>
      <w:spacing w:val="-10"/>
      <w:kern w:val="0"/>
      <w:sz w:val="22"/>
      <w:szCs w:val="20"/>
    </w:rPr>
  </w:style>
  <w:style w:type="paragraph" w:customStyle="1" w:styleId="21">
    <w:name w:val="標題 21"/>
    <w:basedOn w:val="a"/>
    <w:next w:val="af9"/>
    <w:qFormat/>
    <w:rsid w:val="003257D0"/>
    <w:pPr>
      <w:keepNext/>
      <w:keepLines/>
      <w:widowControl/>
      <w:numPr>
        <w:ilvl w:val="1"/>
        <w:numId w:val="25"/>
      </w:numPr>
      <w:suppressAutoHyphens/>
      <w:spacing w:line="200" w:lineRule="atLeast"/>
      <w:ind w:leftChars="0" w:left="0" w:firstLineChars="0" w:firstLine="0"/>
      <w:jc w:val="left"/>
      <w:outlineLvl w:val="1"/>
    </w:pPr>
    <w:rPr>
      <w:rFonts w:ascii="Arial Black" w:eastAsia="新細明體;PMingLiU" w:hAnsi="Arial Black" w:cs="Arial Black"/>
      <w:snapToGrid/>
      <w:spacing w:val="-10"/>
      <w:kern w:val="0"/>
      <w:sz w:val="18"/>
      <w:szCs w:val="20"/>
    </w:rPr>
  </w:style>
  <w:style w:type="paragraph" w:customStyle="1" w:styleId="31">
    <w:name w:val="標題 31"/>
    <w:basedOn w:val="a"/>
    <w:next w:val="af9"/>
    <w:qFormat/>
    <w:rsid w:val="003257D0"/>
    <w:pPr>
      <w:keepNext/>
      <w:keepLines/>
      <w:widowControl/>
      <w:numPr>
        <w:ilvl w:val="2"/>
        <w:numId w:val="25"/>
      </w:numPr>
      <w:suppressAutoHyphens/>
      <w:spacing w:line="180" w:lineRule="atLeast"/>
      <w:ind w:leftChars="0" w:left="360" w:firstLineChars="0" w:firstLine="0"/>
      <w:jc w:val="left"/>
      <w:outlineLvl w:val="2"/>
    </w:pPr>
    <w:rPr>
      <w:rFonts w:ascii="Arial Black" w:eastAsia="新細明體;PMingLiU" w:hAnsi="Arial Black" w:cs="Arial Black"/>
      <w:snapToGrid/>
      <w:spacing w:val="-5"/>
      <w:kern w:val="0"/>
      <w:sz w:val="18"/>
      <w:szCs w:val="20"/>
    </w:rPr>
  </w:style>
  <w:style w:type="paragraph" w:customStyle="1" w:styleId="41">
    <w:name w:val="標題 41"/>
    <w:basedOn w:val="a"/>
    <w:next w:val="af9"/>
    <w:qFormat/>
    <w:rsid w:val="003257D0"/>
    <w:pPr>
      <w:keepNext/>
      <w:keepLines/>
      <w:widowControl/>
      <w:numPr>
        <w:ilvl w:val="3"/>
        <w:numId w:val="25"/>
      </w:numPr>
      <w:suppressAutoHyphens/>
      <w:spacing w:line="180" w:lineRule="atLeast"/>
      <w:ind w:leftChars="0" w:left="720" w:firstLineChars="0" w:firstLine="0"/>
      <w:jc w:val="left"/>
      <w:outlineLvl w:val="3"/>
    </w:pPr>
    <w:rPr>
      <w:rFonts w:ascii="Arial Black" w:eastAsia="新細明體;PMingLiU" w:hAnsi="Arial Black" w:cs="Arial Black"/>
      <w:snapToGrid/>
      <w:spacing w:val="-2"/>
      <w:kern w:val="0"/>
      <w:sz w:val="18"/>
      <w:szCs w:val="20"/>
    </w:rPr>
  </w:style>
  <w:style w:type="paragraph" w:customStyle="1" w:styleId="51">
    <w:name w:val="標題 51"/>
    <w:basedOn w:val="a"/>
    <w:next w:val="af9"/>
    <w:qFormat/>
    <w:rsid w:val="003257D0"/>
    <w:pPr>
      <w:keepNext/>
      <w:keepLines/>
      <w:widowControl/>
      <w:numPr>
        <w:ilvl w:val="4"/>
        <w:numId w:val="25"/>
      </w:numPr>
      <w:suppressAutoHyphens/>
      <w:spacing w:line="180" w:lineRule="atLeast"/>
      <w:ind w:leftChars="0" w:left="1080" w:firstLineChars="0" w:firstLine="0"/>
      <w:jc w:val="left"/>
      <w:outlineLvl w:val="4"/>
    </w:pPr>
    <w:rPr>
      <w:rFonts w:ascii="Arial Black" w:eastAsia="新細明體;PMingLiU" w:hAnsi="Arial Black" w:cs="Arial Black"/>
      <w:snapToGrid/>
      <w:spacing w:val="-2"/>
      <w:kern w:val="0"/>
      <w:sz w:val="18"/>
      <w:szCs w:val="20"/>
    </w:rPr>
  </w:style>
  <w:style w:type="paragraph" w:styleId="afff0">
    <w:name w:val="Message Header"/>
    <w:basedOn w:val="af9"/>
    <w:link w:val="afff1"/>
    <w:rsid w:val="003257D0"/>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1">
    <w:name w:val="訊息欄位名稱 字元"/>
    <w:link w:val="afff0"/>
    <w:rsid w:val="003257D0"/>
    <w:rPr>
      <w:rFonts w:ascii="Arial" w:hAnsi="Arial"/>
      <w:spacing w:val="-5"/>
      <w:sz w:val="18"/>
    </w:rPr>
  </w:style>
  <w:style w:type="character" w:customStyle="1" w:styleId="afff">
    <w:name w:val="清單段落 字元"/>
    <w:link w:val="affe"/>
    <w:uiPriority w:val="34"/>
    <w:locked/>
    <w:rsid w:val="00A8784A"/>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9472336">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72562144">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389114">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2645988">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946600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16201015">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62543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3112515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CA8BE-085F-4CC7-80C7-15CA8C9AD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201</Words>
  <Characters>1146</Characters>
  <Application>Microsoft Office Word</Application>
  <DocSecurity>0</DocSecurity>
  <Lines>9</Lines>
  <Paragraphs>2</Paragraphs>
  <ScaleCrop>false</ScaleCrop>
  <Company/>
  <LinksUpToDate>false</LinksUpToDate>
  <CharactersWithSpaces>1345</CharactersWithSpaces>
  <SharedDoc>false</SharedDoc>
  <HLinks>
    <vt:vector size="12" baseType="variant">
      <vt:variant>
        <vt:i4>1572913</vt:i4>
      </vt:variant>
      <vt:variant>
        <vt:i4>8</vt:i4>
      </vt:variant>
      <vt:variant>
        <vt:i4>0</vt:i4>
      </vt:variant>
      <vt:variant>
        <vt:i4>5</vt:i4>
      </vt:variant>
      <vt:variant>
        <vt:lpwstr/>
      </vt:variant>
      <vt:variant>
        <vt:lpwstr>_Toc212822343</vt:lpwstr>
      </vt:variant>
      <vt:variant>
        <vt:i4>1572913</vt:i4>
      </vt:variant>
      <vt:variant>
        <vt:i4>2</vt:i4>
      </vt:variant>
      <vt:variant>
        <vt:i4>0</vt:i4>
      </vt:variant>
      <vt:variant>
        <vt:i4>5</vt:i4>
      </vt:variant>
      <vt:variant>
        <vt:lpwstr/>
      </vt:variant>
      <vt:variant>
        <vt:lpwstr>_Toc212822342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2025-10-21T11:20:00Z</cp:lastPrinted>
  <dcterms:created xsi:type="dcterms:W3CDTF">2025-12-18T02:53:00Z</dcterms:created>
  <dcterms:modified xsi:type="dcterms:W3CDTF">2025-12-18T02:53:00Z</dcterms:modified>
</cp:coreProperties>
</file>