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697" w:rsidRPr="009D31E0" w:rsidRDefault="00325697" w:rsidP="003D6D07">
      <w:pPr>
        <w:pStyle w:val="ac"/>
        <w:rPr>
          <w:rFonts w:hAnsi="標楷體"/>
        </w:rPr>
      </w:pPr>
      <w:bookmarkStart w:id="0" w:name="_GoBack"/>
      <w:bookmarkEnd w:id="0"/>
      <w:r w:rsidRPr="009D31E0">
        <w:rPr>
          <w:rFonts w:hAnsi="標楷體" w:hint="eastAsia"/>
        </w:rPr>
        <w:t>監察院</w:t>
      </w:r>
      <w:r w:rsidR="00CA0A8B" w:rsidRPr="009D31E0">
        <w:rPr>
          <w:rFonts w:hAnsi="標楷體" w:hint="eastAsia"/>
        </w:rPr>
        <w:t>11</w:t>
      </w:r>
      <w:r w:rsidR="00A36B12">
        <w:rPr>
          <w:rFonts w:hAnsi="標楷體"/>
        </w:rPr>
        <w:t>3</w:t>
      </w:r>
      <w:r w:rsidRPr="009D31E0">
        <w:rPr>
          <w:rFonts w:hAnsi="標楷體" w:hint="eastAsia"/>
        </w:rPr>
        <w:t>年度單位</w:t>
      </w:r>
      <w:r w:rsidR="00BE208F" w:rsidRPr="009D31E0">
        <w:rPr>
          <w:rFonts w:hAnsi="標楷體" w:hint="eastAsia"/>
        </w:rPr>
        <w:t>決</w:t>
      </w:r>
      <w:r w:rsidRPr="009D31E0">
        <w:rPr>
          <w:rFonts w:hAnsi="標楷體" w:hint="eastAsia"/>
        </w:rPr>
        <w:t>算評估報告</w:t>
      </w:r>
    </w:p>
    <w:p w:rsidR="00A80879" w:rsidRPr="00BC08B6" w:rsidRDefault="00A80879" w:rsidP="00A80879">
      <w:pPr>
        <w:pStyle w:val="14"/>
        <w:ind w:left="567" w:hanging="567"/>
      </w:pPr>
      <w:bookmarkStart w:id="1" w:name="_Toc431386097"/>
      <w:bookmarkStart w:id="2" w:name="_Toc339293239"/>
      <w:bookmarkStart w:id="3" w:name="_Toc244496263"/>
      <w:bookmarkStart w:id="4" w:name="_Toc51777956"/>
      <w:bookmarkStart w:id="5" w:name="_Toc528651537"/>
      <w:bookmarkStart w:id="6" w:name="_Toc178619290"/>
      <w:bookmarkStart w:id="7" w:name="_Toc210075531"/>
      <w:bookmarkStart w:id="8" w:name="_Toc216872838"/>
      <w:r>
        <w:rPr>
          <w:rFonts w:hint="eastAsia"/>
        </w:rPr>
        <w:t>三</w:t>
      </w:r>
      <w:r w:rsidRPr="00BC08B6">
        <w:rPr>
          <w:rFonts w:hint="eastAsia"/>
        </w:rPr>
        <w:t>、公職人員財產申報專刊印製業務</w:t>
      </w:r>
      <w:r w:rsidR="00FE6957">
        <w:rPr>
          <w:rFonts w:hint="eastAsia"/>
        </w:rPr>
        <w:t>，容</w:t>
      </w:r>
      <w:r w:rsidRPr="00BC08B6">
        <w:rPr>
          <w:rFonts w:hint="eastAsia"/>
        </w:rPr>
        <w:t>與</w:t>
      </w:r>
      <w:r w:rsidR="005D0006" w:rsidRPr="005D0006">
        <w:rPr>
          <w:rFonts w:hint="eastAsia"/>
        </w:rPr>
        <w:t>節約能資源</w:t>
      </w:r>
      <w:r w:rsidRPr="00BC08B6">
        <w:rPr>
          <w:rFonts w:hint="eastAsia"/>
        </w:rPr>
        <w:t>概念未</w:t>
      </w:r>
      <w:r w:rsidR="008A1A09">
        <w:rPr>
          <w:rFonts w:hint="eastAsia"/>
        </w:rPr>
        <w:t>合</w:t>
      </w:r>
      <w:r w:rsidRPr="00BC08B6">
        <w:rPr>
          <w:rFonts w:hint="eastAsia"/>
        </w:rPr>
        <w:t>，允宜強</w:t>
      </w:r>
      <w:r w:rsidR="00821366">
        <w:rPr>
          <w:rFonts w:hint="eastAsia"/>
        </w:rPr>
        <w:t>化</w:t>
      </w:r>
      <w:r w:rsidRPr="00BC08B6">
        <w:rPr>
          <w:rFonts w:hint="eastAsia"/>
        </w:rPr>
        <w:t>無紙化公共服務，俾落實</w:t>
      </w:r>
      <w:bookmarkEnd w:id="7"/>
      <w:r w:rsidR="005D0006" w:rsidRPr="005D0006">
        <w:rPr>
          <w:rFonts w:hint="eastAsia"/>
        </w:rPr>
        <w:t>節能減碳政策</w:t>
      </w:r>
      <w:bookmarkEnd w:id="8"/>
    </w:p>
    <w:p w:rsidR="00B4017B" w:rsidRDefault="00A80879" w:rsidP="00A80879">
      <w:pPr>
        <w:ind w:left="566" w:firstLine="566"/>
      </w:pPr>
      <w:r w:rsidRPr="00BC08B6">
        <w:rPr>
          <w:rFonts w:hint="eastAsia"/>
        </w:rPr>
        <w:t>監察院11</w:t>
      </w:r>
      <w:r w:rsidR="00020781">
        <w:rPr>
          <w:rFonts w:hint="eastAsia"/>
        </w:rPr>
        <w:t>3</w:t>
      </w:r>
      <w:r w:rsidRPr="00BC08B6">
        <w:rPr>
          <w:rFonts w:hint="eastAsia"/>
        </w:rPr>
        <w:t>年度「財產申報業務」</w:t>
      </w:r>
      <w:r w:rsidR="00762ECF">
        <w:rPr>
          <w:rFonts w:hint="eastAsia"/>
        </w:rPr>
        <w:t>預算數</w:t>
      </w:r>
      <w:r w:rsidR="00762ECF">
        <w:t xml:space="preserve"> 810</w:t>
      </w:r>
      <w:r w:rsidR="00762ECF">
        <w:rPr>
          <w:rFonts w:hint="eastAsia"/>
        </w:rPr>
        <w:t>萬</w:t>
      </w:r>
      <w:r w:rsidR="00762ECF">
        <w:t>3</w:t>
      </w:r>
      <w:r w:rsidR="00762ECF">
        <w:rPr>
          <w:rFonts w:hint="eastAsia"/>
        </w:rPr>
        <w:t>千元，決算數同(包含實現數</w:t>
      </w:r>
      <w:r w:rsidR="00762ECF">
        <w:t>786</w:t>
      </w:r>
      <w:r w:rsidR="00762ECF">
        <w:rPr>
          <w:rFonts w:hint="eastAsia"/>
        </w:rPr>
        <w:t>萬元、保留數</w:t>
      </w:r>
      <w:r w:rsidR="00762ECF">
        <w:t>24</w:t>
      </w:r>
      <w:r w:rsidR="00762ECF">
        <w:rPr>
          <w:rFonts w:hint="eastAsia"/>
        </w:rPr>
        <w:t>萬3千元)，執行率</w:t>
      </w:r>
      <w:r w:rsidR="00762ECF">
        <w:t>100%</w:t>
      </w:r>
      <w:r w:rsidR="00762ECF">
        <w:rPr>
          <w:rFonts w:hint="eastAsia"/>
        </w:rPr>
        <w:t>。經查：</w:t>
      </w:r>
    </w:p>
    <w:p w:rsidR="00573098" w:rsidRPr="00BC08B6" w:rsidRDefault="00573098" w:rsidP="00573098">
      <w:pPr>
        <w:pStyle w:val="a5"/>
        <w:ind w:left="849" w:hanging="283"/>
        <w:rPr>
          <w:rFonts w:hint="eastAsia"/>
          <w:b/>
          <w:bCs/>
        </w:rPr>
      </w:pPr>
      <w:r w:rsidRPr="00BC08B6">
        <w:rPr>
          <w:rFonts w:hint="eastAsia"/>
          <w:b/>
          <w:bCs/>
        </w:rPr>
        <w:t>(一)</w:t>
      </w:r>
      <w:r w:rsidR="00CF7CB8">
        <w:rPr>
          <w:rFonts w:hint="eastAsia"/>
          <w:b/>
          <w:bCs/>
        </w:rPr>
        <w:t>各機關</w:t>
      </w:r>
      <w:r w:rsidR="00D76B63">
        <w:rPr>
          <w:rFonts w:hint="eastAsia"/>
          <w:b/>
          <w:bCs/>
        </w:rPr>
        <w:t>應本撙節原則，</w:t>
      </w:r>
      <w:r w:rsidRPr="00BC08B6">
        <w:rPr>
          <w:rFonts w:hint="eastAsia"/>
          <w:b/>
          <w:bCs/>
        </w:rPr>
        <w:t>落實「節約能資源」措施</w:t>
      </w:r>
    </w:p>
    <w:p w:rsidR="00D76B63" w:rsidRDefault="00D76B63" w:rsidP="00573098">
      <w:pPr>
        <w:pStyle w:val="2"/>
        <w:ind w:left="850" w:firstLine="566"/>
      </w:pPr>
      <w:r>
        <w:rPr>
          <w:rFonts w:hint="eastAsia"/>
        </w:rPr>
        <w:t>依</w:t>
      </w:r>
      <w:r w:rsidR="006C1BAC">
        <w:rPr>
          <w:rFonts w:hint="eastAsia"/>
        </w:rPr>
        <w:t>據</w:t>
      </w:r>
      <w:r w:rsidR="00B05815">
        <w:rPr>
          <w:rFonts w:hint="eastAsia"/>
        </w:rPr>
        <w:t>「</w:t>
      </w:r>
      <w:r w:rsidR="006C1BAC">
        <w:rPr>
          <w:rFonts w:hint="eastAsia"/>
        </w:rPr>
        <w:t>各機關單位預算執行要點</w:t>
      </w:r>
      <w:r w:rsidR="00B05815">
        <w:rPr>
          <w:rFonts w:hint="eastAsia"/>
        </w:rPr>
        <w:t>」</w:t>
      </w:r>
      <w:r w:rsidR="006C1BAC">
        <w:rPr>
          <w:rFonts w:hint="eastAsia"/>
        </w:rPr>
        <w:t>第16點規定：「</w:t>
      </w:r>
      <w:r w:rsidR="006C1BAC" w:rsidRPr="00C80A5C">
        <w:rPr>
          <w:rFonts w:hint="eastAsia"/>
        </w:rPr>
        <w:t>各機關應切實控制預算之執行，並本撙節原則支用經費，充分運用現有人力，節約使用水電、油料、文具用品、紙張、影印、傳真機等事務性設備耗材及通訊費，並落實紙杯及瓶裝水減量；各種文件印刷，應以實用為主，</w:t>
      </w:r>
      <w:r w:rsidR="006C1BAC">
        <w:t>…</w:t>
      </w:r>
      <w:r w:rsidR="006C1BAC" w:rsidRPr="00C80A5C">
        <w:rPr>
          <w:rFonts w:hint="eastAsia"/>
        </w:rPr>
        <w:t>。</w:t>
      </w:r>
      <w:r w:rsidR="006C1BAC">
        <w:rPr>
          <w:rFonts w:hint="eastAsia"/>
        </w:rPr>
        <w:t>」</w:t>
      </w:r>
      <w:r w:rsidR="006C1BAC" w:rsidRPr="00BC08B6">
        <w:rPr>
          <w:rFonts w:hint="eastAsia"/>
        </w:rPr>
        <w:t>爰此，監察院</w:t>
      </w:r>
      <w:r w:rsidR="00CF7CB8">
        <w:rPr>
          <w:rFonts w:hint="eastAsia"/>
        </w:rPr>
        <w:t>辦理各項業務，</w:t>
      </w:r>
      <w:r>
        <w:rPr>
          <w:rFonts w:hint="eastAsia"/>
        </w:rPr>
        <w:t>宜本撙節原則</w:t>
      </w:r>
      <w:r w:rsidR="00CF7CB8" w:rsidRPr="00C80A5C">
        <w:rPr>
          <w:rFonts w:hint="eastAsia"/>
        </w:rPr>
        <w:t>支用經費</w:t>
      </w:r>
      <w:r w:rsidR="00CF7CB8">
        <w:rPr>
          <w:rFonts w:hint="eastAsia"/>
        </w:rPr>
        <w:t>，並應</w:t>
      </w:r>
      <w:r w:rsidR="00CF7CB8" w:rsidRPr="00D76B63">
        <w:rPr>
          <w:rFonts w:hint="eastAsia"/>
        </w:rPr>
        <w:t>省水、省電、省紙及省油，</w:t>
      </w:r>
      <w:r w:rsidR="00CF7CB8">
        <w:rPr>
          <w:rFonts w:hint="eastAsia"/>
        </w:rPr>
        <w:t>以</w:t>
      </w:r>
      <w:r w:rsidRPr="00D76B63">
        <w:rPr>
          <w:rFonts w:hint="eastAsia"/>
        </w:rPr>
        <w:t>落實「節約能資源」措施</w:t>
      </w:r>
      <w:r>
        <w:rPr>
          <w:rFonts w:hint="eastAsia"/>
        </w:rPr>
        <w:t>。</w:t>
      </w:r>
    </w:p>
    <w:p w:rsidR="00020781" w:rsidRPr="00BC08B6" w:rsidRDefault="00020781" w:rsidP="00020781">
      <w:pPr>
        <w:pStyle w:val="a5"/>
        <w:ind w:left="849" w:hanging="283"/>
        <w:rPr>
          <w:rFonts w:hint="eastAsia"/>
          <w:b/>
          <w:bCs/>
        </w:rPr>
      </w:pPr>
      <w:r w:rsidRPr="00BC08B6">
        <w:rPr>
          <w:rFonts w:hint="eastAsia"/>
          <w:b/>
          <w:bCs/>
        </w:rPr>
        <w:t>(</w:t>
      </w:r>
      <w:r w:rsidR="00D76B63">
        <w:rPr>
          <w:rFonts w:hint="eastAsia"/>
          <w:b/>
          <w:bCs/>
        </w:rPr>
        <w:t>二</w:t>
      </w:r>
      <w:r w:rsidRPr="00BC08B6">
        <w:rPr>
          <w:rFonts w:hint="eastAsia"/>
          <w:b/>
          <w:bCs/>
        </w:rPr>
        <w:t>)</w:t>
      </w:r>
      <w:bookmarkStart w:id="9" w:name="_Hlk213626721"/>
      <w:bookmarkStart w:id="10" w:name="_Hlk213717417"/>
      <w:r w:rsidR="005E6C94">
        <w:rPr>
          <w:rFonts w:hint="eastAsia"/>
          <w:b/>
          <w:bCs/>
        </w:rPr>
        <w:t>近年</w:t>
      </w:r>
      <w:r w:rsidRPr="00BC08B6">
        <w:rPr>
          <w:rFonts w:hint="eastAsia"/>
          <w:b/>
          <w:bCs/>
        </w:rPr>
        <w:t>「</w:t>
      </w:r>
      <w:bookmarkStart w:id="11" w:name="_Hlk178601946"/>
      <w:r w:rsidRPr="00BC08B6">
        <w:rPr>
          <w:rFonts w:hint="eastAsia"/>
          <w:b/>
          <w:bCs/>
        </w:rPr>
        <w:t>公職人員財產申報專刊印製</w:t>
      </w:r>
      <w:bookmarkEnd w:id="11"/>
      <w:r w:rsidRPr="00BC08B6">
        <w:rPr>
          <w:rFonts w:hint="eastAsia"/>
          <w:b/>
          <w:bCs/>
        </w:rPr>
        <w:t>」</w:t>
      </w:r>
      <w:r w:rsidR="009247A7">
        <w:rPr>
          <w:rFonts w:hint="eastAsia"/>
          <w:b/>
          <w:bCs/>
        </w:rPr>
        <w:t>決算數概呈攀升趨勢，</w:t>
      </w:r>
      <w:bookmarkEnd w:id="10"/>
      <w:r w:rsidRPr="00BC08B6">
        <w:rPr>
          <w:rFonts w:hint="eastAsia"/>
          <w:b/>
          <w:bCs/>
        </w:rPr>
        <w:t>容與節約能資源概念未</w:t>
      </w:r>
      <w:r w:rsidR="00D76B63">
        <w:rPr>
          <w:rFonts w:hint="eastAsia"/>
          <w:b/>
          <w:bCs/>
        </w:rPr>
        <w:t>合</w:t>
      </w:r>
      <w:bookmarkEnd w:id="9"/>
    </w:p>
    <w:p w:rsidR="00762ECF" w:rsidRDefault="009247A7" w:rsidP="00020781">
      <w:pPr>
        <w:pStyle w:val="2"/>
        <w:ind w:left="850" w:firstLine="566"/>
      </w:pPr>
      <w:r>
        <w:rPr>
          <w:rFonts w:hint="eastAsia"/>
        </w:rPr>
        <w:t>按</w:t>
      </w:r>
      <w:r w:rsidR="00020781" w:rsidRPr="00BC08B6">
        <w:rPr>
          <w:rFonts w:hint="eastAsia"/>
        </w:rPr>
        <w:t>該院</w:t>
      </w:r>
      <w:r w:rsidR="00EA32F3">
        <w:rPr>
          <w:rFonts w:hint="eastAsia"/>
        </w:rPr>
        <w:t>近年(109至113年度)</w:t>
      </w:r>
      <w:r w:rsidR="00DB37FD">
        <w:rPr>
          <w:rFonts w:hint="eastAsia"/>
        </w:rPr>
        <w:t>「</w:t>
      </w:r>
      <w:r w:rsidR="00EA32F3" w:rsidRPr="00EA32F3">
        <w:rPr>
          <w:rFonts w:hint="eastAsia"/>
        </w:rPr>
        <w:t>公職人員財產申報專刊</w:t>
      </w:r>
      <w:r w:rsidR="00DB37FD" w:rsidRPr="00BC08B6">
        <w:rPr>
          <w:rStyle w:val="afd"/>
        </w:rPr>
        <w:footnoteReference w:id="1"/>
      </w:r>
      <w:r w:rsidR="00EA32F3" w:rsidRPr="00EA32F3">
        <w:rPr>
          <w:rFonts w:hint="eastAsia"/>
        </w:rPr>
        <w:t>印製</w:t>
      </w:r>
      <w:r w:rsidR="00DB37FD">
        <w:rPr>
          <w:rFonts w:hint="eastAsia"/>
        </w:rPr>
        <w:t>」</w:t>
      </w:r>
      <w:r>
        <w:rPr>
          <w:rFonts w:hint="eastAsia"/>
        </w:rPr>
        <w:t>決算數概呈攀升趨勢</w:t>
      </w:r>
      <w:r w:rsidR="00DB37FD" w:rsidRPr="00BC08B6">
        <w:rPr>
          <w:rFonts w:hint="eastAsia"/>
        </w:rPr>
        <w:t>(詳表1)</w:t>
      </w:r>
      <w:r w:rsidR="00EA32F3">
        <w:rPr>
          <w:rFonts w:hint="eastAsia"/>
        </w:rPr>
        <w:t>，其中</w:t>
      </w:r>
      <w:r w:rsidR="005F5FFE">
        <w:rPr>
          <w:rFonts w:hint="eastAsia"/>
        </w:rPr>
        <w:t>112及113年度</w:t>
      </w:r>
      <w:r w:rsidR="00020781" w:rsidRPr="00BC08B6">
        <w:rPr>
          <w:rFonts w:hint="eastAsia"/>
        </w:rPr>
        <w:t>決算數</w:t>
      </w:r>
      <w:r w:rsidR="00DB37FD">
        <w:rPr>
          <w:rFonts w:hint="eastAsia"/>
        </w:rPr>
        <w:t>各</w:t>
      </w:r>
      <w:r w:rsidR="005F5FFE">
        <w:rPr>
          <w:rFonts w:hint="eastAsia"/>
        </w:rPr>
        <w:t>為</w:t>
      </w:r>
      <w:r w:rsidR="00020781" w:rsidRPr="00BC08B6">
        <w:rPr>
          <w:rFonts w:hint="eastAsia"/>
        </w:rPr>
        <w:t>137萬7千元</w:t>
      </w:r>
      <w:r w:rsidR="005F5FFE">
        <w:rPr>
          <w:rFonts w:hint="eastAsia"/>
        </w:rPr>
        <w:t>及105萬元</w:t>
      </w:r>
      <w:r w:rsidR="00020781" w:rsidRPr="00BC08B6">
        <w:rPr>
          <w:rFonts w:hint="eastAsia"/>
        </w:rPr>
        <w:t>，</w:t>
      </w:r>
      <w:r w:rsidR="003725F4">
        <w:rPr>
          <w:rFonts w:hint="eastAsia"/>
        </w:rPr>
        <w:t>均</w:t>
      </w:r>
      <w:r w:rsidR="003725F4" w:rsidRPr="00BC08B6">
        <w:rPr>
          <w:rFonts w:hint="eastAsia"/>
        </w:rPr>
        <w:t>較10</w:t>
      </w:r>
      <w:r w:rsidR="003725F4">
        <w:rPr>
          <w:rFonts w:hint="eastAsia"/>
        </w:rPr>
        <w:t>9</w:t>
      </w:r>
      <w:r w:rsidR="003725F4" w:rsidRPr="00BC08B6">
        <w:rPr>
          <w:rFonts w:hint="eastAsia"/>
        </w:rPr>
        <w:t>至11</w:t>
      </w:r>
      <w:r w:rsidR="003725F4">
        <w:rPr>
          <w:rFonts w:hint="eastAsia"/>
        </w:rPr>
        <w:t>1</w:t>
      </w:r>
      <w:r w:rsidR="003725F4" w:rsidRPr="00BC08B6">
        <w:rPr>
          <w:rFonts w:hint="eastAsia"/>
        </w:rPr>
        <w:t>年度決算數增加甚多</w:t>
      </w:r>
      <w:r w:rsidR="003725F4">
        <w:rPr>
          <w:rFonts w:hint="eastAsia"/>
        </w:rPr>
        <w:t>，</w:t>
      </w:r>
      <w:r w:rsidR="00EA32F3">
        <w:rPr>
          <w:rFonts w:hint="eastAsia"/>
        </w:rPr>
        <w:t>且</w:t>
      </w:r>
      <w:r w:rsidR="00DB37FD">
        <w:rPr>
          <w:rFonts w:hint="eastAsia"/>
        </w:rPr>
        <w:t>分別</w:t>
      </w:r>
      <w:r w:rsidR="00EA32F3">
        <w:rPr>
          <w:rFonts w:hint="eastAsia"/>
        </w:rPr>
        <w:t>為</w:t>
      </w:r>
      <w:r w:rsidR="00020781" w:rsidRPr="00BC08B6">
        <w:rPr>
          <w:rFonts w:hint="eastAsia"/>
        </w:rPr>
        <w:t>111年度決算數</w:t>
      </w:r>
      <w:r w:rsidR="005E6C94">
        <w:rPr>
          <w:rFonts w:hint="eastAsia"/>
        </w:rPr>
        <w:t>(56萬5千元)</w:t>
      </w:r>
      <w:r w:rsidR="00020781" w:rsidRPr="00BC08B6">
        <w:rPr>
          <w:rFonts w:hint="eastAsia"/>
        </w:rPr>
        <w:t>之</w:t>
      </w:r>
      <w:bookmarkStart w:id="12" w:name="_Hlk213624089"/>
      <w:r w:rsidR="00020781" w:rsidRPr="00BC08B6">
        <w:rPr>
          <w:rFonts w:hint="eastAsia"/>
        </w:rPr>
        <w:t>2.4倍</w:t>
      </w:r>
      <w:r w:rsidR="005F5FFE">
        <w:rPr>
          <w:rFonts w:hint="eastAsia"/>
        </w:rPr>
        <w:t>及1.</w:t>
      </w:r>
      <w:r w:rsidR="003725F4">
        <w:rPr>
          <w:rFonts w:hint="eastAsia"/>
        </w:rPr>
        <w:t>9</w:t>
      </w:r>
      <w:r w:rsidR="005F5FFE">
        <w:rPr>
          <w:rFonts w:hint="eastAsia"/>
        </w:rPr>
        <w:t>倍</w:t>
      </w:r>
      <w:bookmarkEnd w:id="12"/>
      <w:r w:rsidR="00EA32F3">
        <w:rPr>
          <w:rFonts w:hint="eastAsia"/>
        </w:rPr>
        <w:t>；</w:t>
      </w:r>
      <w:r>
        <w:rPr>
          <w:rFonts w:hint="eastAsia"/>
        </w:rPr>
        <w:t>另其113年度</w:t>
      </w:r>
      <w:r w:rsidR="0090490E">
        <w:rPr>
          <w:rFonts w:hint="eastAsia"/>
        </w:rPr>
        <w:t>印製</w:t>
      </w:r>
      <w:r w:rsidR="00D76B63">
        <w:rPr>
          <w:rFonts w:hint="eastAsia"/>
        </w:rPr>
        <w:t>紙本</w:t>
      </w:r>
      <w:r w:rsidR="00EA32F3">
        <w:rPr>
          <w:rFonts w:hint="eastAsia"/>
        </w:rPr>
        <w:t>數量</w:t>
      </w:r>
      <w:r w:rsidR="0090490E">
        <w:rPr>
          <w:rFonts w:hint="eastAsia"/>
        </w:rPr>
        <w:t>及單價</w:t>
      </w:r>
      <w:r>
        <w:rPr>
          <w:rFonts w:hint="eastAsia"/>
        </w:rPr>
        <w:t>為1,976本</w:t>
      </w:r>
      <w:r w:rsidR="005E6C94">
        <w:rPr>
          <w:rFonts w:hint="eastAsia"/>
        </w:rPr>
        <w:t>、</w:t>
      </w:r>
      <w:r>
        <w:rPr>
          <w:rFonts w:hint="eastAsia"/>
        </w:rPr>
        <w:t>每本406元，亦較</w:t>
      </w:r>
      <w:r w:rsidR="005E6C94">
        <w:rPr>
          <w:rFonts w:hint="eastAsia"/>
        </w:rPr>
        <w:t>109年度之</w:t>
      </w:r>
      <w:r w:rsidR="0090490E">
        <w:rPr>
          <w:rFonts w:hint="eastAsia"/>
        </w:rPr>
        <w:t>1,306本、每本350元</w:t>
      </w:r>
      <w:r w:rsidR="005E6C94">
        <w:rPr>
          <w:rFonts w:hint="eastAsia"/>
        </w:rPr>
        <w:t>增加甚多，</w:t>
      </w:r>
      <w:r w:rsidR="0090490E">
        <w:rPr>
          <w:rFonts w:hint="eastAsia"/>
        </w:rPr>
        <w:t>其中112年度甚印製3,214本，</w:t>
      </w:r>
      <w:r w:rsidR="003725F4">
        <w:rPr>
          <w:rFonts w:hint="eastAsia"/>
        </w:rPr>
        <w:t>容</w:t>
      </w:r>
      <w:r w:rsidR="00020781" w:rsidRPr="00BC08B6">
        <w:rPr>
          <w:rFonts w:hint="eastAsia"/>
        </w:rPr>
        <w:t>與節約能資源概念未</w:t>
      </w:r>
      <w:r>
        <w:rPr>
          <w:rFonts w:hint="eastAsia"/>
        </w:rPr>
        <w:t>合</w:t>
      </w:r>
      <w:r w:rsidR="00020781" w:rsidRPr="00BC08B6">
        <w:rPr>
          <w:rFonts w:hint="eastAsia"/>
        </w:rPr>
        <w:t>。</w:t>
      </w:r>
    </w:p>
    <w:p w:rsidR="00A70A3E" w:rsidRPr="00A70A3E" w:rsidRDefault="00A70A3E" w:rsidP="00020781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據該院說明</w:t>
      </w:r>
      <w:r w:rsidR="00B23B9D">
        <w:rPr>
          <w:rFonts w:hint="eastAsia"/>
        </w:rPr>
        <w:t>略以，</w:t>
      </w:r>
      <w:r w:rsidR="00B4786E">
        <w:rPr>
          <w:rFonts w:hint="eastAsia"/>
        </w:rPr>
        <w:t>依</w:t>
      </w:r>
      <w:r w:rsidR="00B23B9D">
        <w:rPr>
          <w:rFonts w:hint="eastAsia"/>
        </w:rPr>
        <w:t>據</w:t>
      </w:r>
      <w:r w:rsidRPr="00BC08B6">
        <w:rPr>
          <w:rFonts w:hint="eastAsia"/>
        </w:rPr>
        <w:t>公職人員財產申報法</w:t>
      </w:r>
      <w:r w:rsidR="00B4786E">
        <w:rPr>
          <w:rFonts w:hint="eastAsia"/>
        </w:rPr>
        <w:t>及</w:t>
      </w:r>
      <w:r w:rsidRPr="00BC08B6">
        <w:rPr>
          <w:rFonts w:hint="eastAsia"/>
        </w:rPr>
        <w:t>政治獻金法</w:t>
      </w:r>
      <w:r w:rsidRPr="00BC08B6">
        <w:rPr>
          <w:rFonts w:hint="eastAsia"/>
        </w:rPr>
        <w:lastRenderedPageBreak/>
        <w:t>等</w:t>
      </w:r>
      <w:r>
        <w:rPr>
          <w:rFonts w:hint="eastAsia"/>
        </w:rPr>
        <w:t>規</w:t>
      </w:r>
      <w:r w:rsidRPr="00BC08B6">
        <w:rPr>
          <w:rFonts w:hint="eastAsia"/>
        </w:rPr>
        <w:t>定</w:t>
      </w:r>
      <w:r w:rsidRPr="00BC08B6">
        <w:rPr>
          <w:rStyle w:val="afd"/>
        </w:rPr>
        <w:footnoteReference w:id="2"/>
      </w:r>
      <w:r w:rsidRPr="00BC08B6">
        <w:rPr>
          <w:rFonts w:hint="eastAsia"/>
        </w:rPr>
        <w:t>，</w:t>
      </w:r>
      <w:r w:rsidR="00B23B9D">
        <w:rPr>
          <w:rFonts w:hint="eastAsia"/>
        </w:rPr>
        <w:t>須</w:t>
      </w:r>
      <w:r w:rsidRPr="00BC08B6">
        <w:rPr>
          <w:rFonts w:hint="eastAsia"/>
        </w:rPr>
        <w:t>將申報者申報資料、受處罰者姓名、處罰事由等資訊刊登政府公報，故有印製專刊之需求。</w:t>
      </w:r>
      <w:r>
        <w:rPr>
          <w:rFonts w:hint="eastAsia"/>
        </w:rPr>
        <w:t>惟</w:t>
      </w:r>
      <w:r w:rsidRPr="00A70A3E">
        <w:rPr>
          <w:rFonts w:hint="eastAsia"/>
        </w:rPr>
        <w:t>依法</w:t>
      </w:r>
      <w:r w:rsidR="005E6C94">
        <w:rPr>
          <w:rFonts w:hint="eastAsia"/>
        </w:rPr>
        <w:t>須</w:t>
      </w:r>
      <w:r w:rsidRPr="00A70A3E">
        <w:rPr>
          <w:rFonts w:hint="eastAsia"/>
        </w:rPr>
        <w:t>刊登政府公報是否</w:t>
      </w:r>
      <w:r w:rsidR="003A57A8">
        <w:rPr>
          <w:rFonts w:hint="eastAsia"/>
        </w:rPr>
        <w:t>即需</w:t>
      </w:r>
      <w:r w:rsidRPr="00A70A3E">
        <w:rPr>
          <w:rFonts w:hint="eastAsia"/>
        </w:rPr>
        <w:t>印製紙本專刊予每位財產申報者</w:t>
      </w:r>
      <w:r w:rsidR="005E6C94">
        <w:rPr>
          <w:rFonts w:hint="eastAsia"/>
        </w:rPr>
        <w:t>，容可斟酌；</w:t>
      </w:r>
      <w:r w:rsidR="008A1A09">
        <w:rPr>
          <w:rFonts w:hint="eastAsia"/>
        </w:rPr>
        <w:t>且時值網路盛行年代，</w:t>
      </w:r>
      <w:r w:rsidR="005E6C94">
        <w:rPr>
          <w:rFonts w:hint="eastAsia"/>
        </w:rPr>
        <w:t>其</w:t>
      </w:r>
      <w:r w:rsidR="008A1A09">
        <w:rPr>
          <w:rFonts w:hint="eastAsia"/>
        </w:rPr>
        <w:t>印製數量</w:t>
      </w:r>
      <w:r w:rsidR="005E6C94">
        <w:rPr>
          <w:rFonts w:hint="eastAsia"/>
        </w:rPr>
        <w:t>亦</w:t>
      </w:r>
      <w:r>
        <w:rPr>
          <w:rFonts w:hint="eastAsia"/>
        </w:rPr>
        <w:t>有</w:t>
      </w:r>
      <w:r w:rsidR="008A1A09">
        <w:rPr>
          <w:rFonts w:hint="eastAsia"/>
        </w:rPr>
        <w:t>撙節</w:t>
      </w:r>
      <w:r>
        <w:rPr>
          <w:rFonts w:hint="eastAsia"/>
        </w:rPr>
        <w:t>空間</w:t>
      </w:r>
      <w:r w:rsidR="007849C8">
        <w:rPr>
          <w:rFonts w:hint="eastAsia"/>
        </w:rPr>
        <w:t>。</w:t>
      </w:r>
    </w:p>
    <w:p w:rsidR="00020781" w:rsidRPr="00BC08B6" w:rsidRDefault="00020781" w:rsidP="00762ECF">
      <w:pPr>
        <w:adjustRightInd w:val="0"/>
        <w:ind w:leftChars="-16" w:left="709" w:hangingChars="266" w:hanging="754"/>
        <w:rPr>
          <w:b/>
        </w:rPr>
      </w:pPr>
      <w:r w:rsidRPr="00BC08B6">
        <w:rPr>
          <w:rFonts w:hint="eastAsia"/>
          <w:b/>
        </w:rPr>
        <w:t>表1  10</w:t>
      </w:r>
      <w:r w:rsidR="00C80A5C">
        <w:rPr>
          <w:rFonts w:hint="eastAsia"/>
          <w:b/>
        </w:rPr>
        <w:t>9</w:t>
      </w:r>
      <w:r w:rsidRPr="00BC08B6">
        <w:rPr>
          <w:rFonts w:hint="eastAsia"/>
          <w:b/>
        </w:rPr>
        <w:t>至11</w:t>
      </w:r>
      <w:r w:rsidR="00C80A5C">
        <w:rPr>
          <w:rFonts w:hint="eastAsia"/>
          <w:b/>
        </w:rPr>
        <w:t>3</w:t>
      </w:r>
      <w:r w:rsidRPr="00BC08B6">
        <w:rPr>
          <w:rFonts w:hint="eastAsia"/>
          <w:b/>
        </w:rPr>
        <w:t>年度「公職人員財產申報專刊印製」預、決算情形表</w:t>
      </w:r>
    </w:p>
    <w:p w:rsidR="00762ECF" w:rsidRDefault="00020781" w:rsidP="00020781">
      <w:pPr>
        <w:pStyle w:val="142"/>
        <w:spacing w:line="300" w:lineRule="exact"/>
        <w:ind w:left="566" w:firstLine="566"/>
        <w:jc w:val="right"/>
        <w:rPr>
          <w:rFonts w:hint="eastAsia"/>
        </w:rPr>
      </w:pPr>
      <w:r w:rsidRPr="00BC08B6">
        <w:rPr>
          <w:rFonts w:hint="eastAsia"/>
        </w:rPr>
        <w:t>單位：新臺幣千元</w:t>
      </w:r>
      <w:r w:rsidR="003A57A8">
        <w:rPr>
          <w:rFonts w:hint="eastAsia"/>
        </w:rPr>
        <w:t>；本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31"/>
        <w:gridCol w:w="1429"/>
        <w:gridCol w:w="1417"/>
        <w:gridCol w:w="1418"/>
        <w:gridCol w:w="1554"/>
        <w:gridCol w:w="1564"/>
      </w:tblGrid>
      <w:tr w:rsidR="00762ECF" w:rsidRPr="00762ECF" w:rsidTr="00C80A5C">
        <w:trPr>
          <w:tblHeader/>
        </w:trPr>
        <w:tc>
          <w:tcPr>
            <w:tcW w:w="1231" w:type="dxa"/>
            <w:vMerge w:val="restart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429" w:type="dxa"/>
            <w:vMerge w:val="restart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決算數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印製紙本數額</w:t>
            </w:r>
          </w:p>
        </w:tc>
      </w:tr>
      <w:tr w:rsidR="00762ECF" w:rsidRPr="00762ECF" w:rsidTr="00C80A5C">
        <w:trPr>
          <w:tblHeader/>
        </w:trPr>
        <w:tc>
          <w:tcPr>
            <w:tcW w:w="1231" w:type="dxa"/>
            <w:vMerge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1429" w:type="dxa"/>
            <w:vMerge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數量(1)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C80A5C" w:rsidRDefault="00762ECF" w:rsidP="00762ECF">
            <w:pPr>
              <w:pStyle w:val="142"/>
              <w:jc w:val="center"/>
              <w:rPr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每本單價</w:t>
            </w:r>
            <w:r w:rsidR="003A57A8">
              <w:rPr>
                <w:rFonts w:hint="eastAsia"/>
                <w:b/>
                <w:bCs/>
              </w:rPr>
              <w:t>(2)</w:t>
            </w:r>
          </w:p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(新臺幣元)</w:t>
            </w:r>
          </w:p>
        </w:tc>
        <w:tc>
          <w:tcPr>
            <w:tcW w:w="1564" w:type="dxa"/>
            <w:vAlign w:val="center"/>
          </w:tcPr>
          <w:p w:rsidR="00762ECF" w:rsidRPr="00762ECF" w:rsidRDefault="00762ECF" w:rsidP="00762EC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762ECF">
              <w:rPr>
                <w:rFonts w:hint="eastAsia"/>
                <w:b/>
                <w:bCs/>
              </w:rPr>
              <w:t>印製費用(1)*(2)</w:t>
            </w:r>
          </w:p>
        </w:tc>
      </w:tr>
      <w:tr w:rsidR="00762ECF" w:rsidRPr="00762ECF" w:rsidTr="00C80A5C">
        <w:tc>
          <w:tcPr>
            <w:tcW w:w="1231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rPr>
                <w:rFonts w:hint="eastAsia"/>
              </w:rPr>
            </w:pPr>
            <w:r w:rsidRPr="00762ECF">
              <w:rPr>
                <w:rFonts w:hint="eastAsia"/>
              </w:rPr>
              <w:t>109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641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,306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t>350</w:t>
            </w:r>
          </w:p>
        </w:tc>
        <w:tc>
          <w:tcPr>
            <w:tcW w:w="1564" w:type="dxa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020781">
              <w:rPr>
                <w:rFonts w:hint="eastAsia"/>
              </w:rPr>
              <w:t>457</w:t>
            </w:r>
          </w:p>
        </w:tc>
      </w:tr>
      <w:tr w:rsidR="00762ECF" w:rsidRPr="00762ECF" w:rsidTr="00C80A5C">
        <w:tc>
          <w:tcPr>
            <w:tcW w:w="1231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</w:pPr>
            <w:r w:rsidRPr="00762ECF">
              <w:rPr>
                <w:rFonts w:hint="eastAsia"/>
              </w:rPr>
              <w:t>110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501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,010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t>321</w:t>
            </w:r>
          </w:p>
        </w:tc>
        <w:tc>
          <w:tcPr>
            <w:tcW w:w="1564" w:type="dxa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020781">
              <w:rPr>
                <w:rFonts w:hint="eastAsia"/>
              </w:rPr>
              <w:t>324</w:t>
            </w:r>
          </w:p>
        </w:tc>
      </w:tr>
      <w:tr w:rsidR="00762ECF" w:rsidRPr="00762ECF" w:rsidTr="00C80A5C">
        <w:tc>
          <w:tcPr>
            <w:tcW w:w="1231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</w:pPr>
            <w:r w:rsidRPr="00762ECF">
              <w:rPr>
                <w:rFonts w:hint="eastAsia"/>
              </w:rPr>
              <w:t>111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8</w:t>
            </w:r>
            <w:r w:rsidRPr="00762ECF">
              <w:t>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565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,077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t>468</w:t>
            </w:r>
          </w:p>
        </w:tc>
        <w:tc>
          <w:tcPr>
            <w:tcW w:w="1564" w:type="dxa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020781">
              <w:rPr>
                <w:rFonts w:hint="eastAsia"/>
              </w:rPr>
              <w:t>504</w:t>
            </w:r>
          </w:p>
        </w:tc>
      </w:tr>
      <w:tr w:rsidR="00762ECF" w:rsidRPr="00762ECF" w:rsidTr="00C80A5C">
        <w:tc>
          <w:tcPr>
            <w:tcW w:w="1231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</w:pPr>
            <w:r w:rsidRPr="00762ECF">
              <w:rPr>
                <w:rFonts w:hint="eastAsia"/>
              </w:rPr>
              <w:t>112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2</w:t>
            </w:r>
            <w:r w:rsidRPr="00762ECF">
              <w:t>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,377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3</w:t>
            </w:r>
            <w:r w:rsidRPr="00762ECF">
              <w:t>,214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317</w:t>
            </w:r>
          </w:p>
        </w:tc>
        <w:tc>
          <w:tcPr>
            <w:tcW w:w="1564" w:type="dxa"/>
            <w:vAlign w:val="center"/>
          </w:tcPr>
          <w:p w:rsidR="00762ECF" w:rsidRPr="00762ECF" w:rsidRDefault="00762ECF" w:rsidP="00762ECF">
            <w:pPr>
              <w:pStyle w:val="142"/>
              <w:jc w:val="right"/>
              <w:rPr>
                <w:rFonts w:hint="eastAsia"/>
              </w:rPr>
            </w:pPr>
            <w:r w:rsidRPr="00020781">
              <w:rPr>
                <w:rFonts w:hint="eastAsia"/>
              </w:rPr>
              <w:t>1</w:t>
            </w:r>
            <w:r w:rsidRPr="00020781">
              <w:t>,</w:t>
            </w:r>
            <w:r w:rsidRPr="00020781">
              <w:rPr>
                <w:rFonts w:hint="eastAsia"/>
              </w:rPr>
              <w:t>019</w:t>
            </w:r>
          </w:p>
        </w:tc>
      </w:tr>
      <w:tr w:rsidR="00762ECF" w:rsidRPr="00762ECF" w:rsidTr="00C80A5C">
        <w:tc>
          <w:tcPr>
            <w:tcW w:w="1231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rPr>
                <w:rFonts w:hint="eastAsia"/>
              </w:rPr>
            </w:pPr>
            <w:r w:rsidRPr="00762ECF">
              <w:rPr>
                <w:rFonts w:hint="eastAsia"/>
              </w:rPr>
              <w:t>113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2</w:t>
            </w:r>
            <w:r w:rsidRPr="00762ECF">
              <w:t>,439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,0</w:t>
            </w:r>
            <w:r w:rsidRPr="00762ECF">
              <w:rPr>
                <w:rFonts w:hint="eastAsia"/>
              </w:rPr>
              <w:t>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rPr>
                <w:rFonts w:hint="eastAsia"/>
              </w:rPr>
              <w:t>1</w:t>
            </w:r>
            <w:r w:rsidRPr="00762ECF">
              <w:t>,976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762ECF" w:rsidRPr="00762ECF" w:rsidRDefault="00762ECF" w:rsidP="00762ECF">
            <w:pPr>
              <w:pStyle w:val="142"/>
              <w:jc w:val="right"/>
            </w:pPr>
            <w:r w:rsidRPr="00762ECF">
              <w:t>406</w:t>
            </w:r>
          </w:p>
        </w:tc>
        <w:tc>
          <w:tcPr>
            <w:tcW w:w="1564" w:type="dxa"/>
          </w:tcPr>
          <w:p w:rsidR="00762ECF" w:rsidRPr="00762ECF" w:rsidRDefault="00762ECF" w:rsidP="00762ECF">
            <w:pPr>
              <w:pStyle w:val="142"/>
              <w:jc w:val="right"/>
            </w:pPr>
            <w:r>
              <w:rPr>
                <w:rFonts w:hint="eastAsia"/>
              </w:rPr>
              <w:t>802</w:t>
            </w:r>
          </w:p>
        </w:tc>
      </w:tr>
    </w:tbl>
    <w:p w:rsidR="00762ECF" w:rsidRPr="00BC08B6" w:rsidRDefault="00762ECF" w:rsidP="005F5FFE">
      <w:pPr>
        <w:pStyle w:val="142"/>
        <w:ind w:leftChars="-49" w:left="1094" w:hangingChars="507" w:hanging="1233"/>
        <w:jc w:val="both"/>
        <w:rPr>
          <w:rFonts w:hint="eastAsia"/>
        </w:rPr>
      </w:pPr>
      <w:r w:rsidRPr="00BC08B6">
        <w:rPr>
          <w:rFonts w:hint="eastAsia"/>
        </w:rPr>
        <w:t>說    明：表內各年度</w:t>
      </w:r>
      <w:r w:rsidRPr="00BC08B6">
        <w:rPr>
          <w:rFonts w:hAnsi="標楷體" w:hint="eastAsia"/>
        </w:rPr>
        <w:t>決算數係同一標案採購發包，其契約項目除印製紙本專刊外，另包含製作電子書及封套等項目金額，故各年度決算數不等於印製紙本數額(數量*單價)。</w:t>
      </w:r>
    </w:p>
    <w:p w:rsidR="00762ECF" w:rsidRPr="00BC08B6" w:rsidRDefault="00762ECF" w:rsidP="00C80A5C">
      <w:pPr>
        <w:pStyle w:val="142"/>
        <w:ind w:leftChars="-50" w:left="1067" w:hangingChars="497" w:hanging="1209"/>
        <w:rPr>
          <w:rFonts w:hint="eastAsia"/>
        </w:rPr>
      </w:pPr>
      <w:r w:rsidRPr="00BC08B6">
        <w:rPr>
          <w:rFonts w:hint="eastAsia"/>
        </w:rPr>
        <w:t>資料來源：監察院</w:t>
      </w:r>
      <w:r w:rsidR="00452C4D">
        <w:rPr>
          <w:rFonts w:hint="eastAsia"/>
        </w:rPr>
        <w:t>提供</w:t>
      </w:r>
      <w:r w:rsidRPr="00BC08B6">
        <w:rPr>
          <w:rFonts w:hint="eastAsia"/>
        </w:rPr>
        <w:t>；本中心整理。</w:t>
      </w:r>
    </w:p>
    <w:p w:rsidR="00C63678" w:rsidRDefault="00020781" w:rsidP="00020781">
      <w:pPr>
        <w:ind w:left="566" w:firstLine="566"/>
      </w:pPr>
      <w:r w:rsidRPr="00BC08B6">
        <w:rPr>
          <w:rFonts w:hint="eastAsia"/>
        </w:rPr>
        <w:t>綜上，2050淨零排放目標係全球趨勢，</w:t>
      </w:r>
      <w:r w:rsidR="00EA32F3">
        <w:rPr>
          <w:rFonts w:hint="eastAsia"/>
        </w:rPr>
        <w:t>爰各機關均應</w:t>
      </w:r>
      <w:r w:rsidR="00EA32F3" w:rsidRPr="00EA32F3">
        <w:rPr>
          <w:rFonts w:hint="eastAsia"/>
        </w:rPr>
        <w:t>以省水、省電、省紙及省油等原則，辦理各項業務</w:t>
      </w:r>
      <w:r w:rsidR="00EA32F3">
        <w:rPr>
          <w:rFonts w:hint="eastAsia"/>
        </w:rPr>
        <w:t>，以</w:t>
      </w:r>
      <w:r w:rsidR="00EA32F3" w:rsidRPr="00EA32F3">
        <w:rPr>
          <w:rFonts w:hint="eastAsia"/>
        </w:rPr>
        <w:t>落實「節約能資源」措施</w:t>
      </w:r>
      <w:r w:rsidR="00EA32F3">
        <w:rPr>
          <w:rFonts w:hint="eastAsia"/>
        </w:rPr>
        <w:t>。</w:t>
      </w:r>
      <w:r w:rsidR="001E2D28">
        <w:rPr>
          <w:rFonts w:hint="eastAsia"/>
        </w:rPr>
        <w:t>惟該院</w:t>
      </w:r>
      <w:r w:rsidR="00C63678">
        <w:rPr>
          <w:rFonts w:hint="eastAsia"/>
        </w:rPr>
        <w:t>109至113年度</w:t>
      </w:r>
      <w:r w:rsidR="00C63678" w:rsidRPr="00C63678">
        <w:rPr>
          <w:rFonts w:hint="eastAsia"/>
        </w:rPr>
        <w:t>「公職人員財產申報專刊印製」決算數概呈攀升趨勢，</w:t>
      </w:r>
      <w:r w:rsidR="00C63678" w:rsidRPr="00EA32F3">
        <w:rPr>
          <w:rFonts w:hint="eastAsia"/>
        </w:rPr>
        <w:t>容與節約能資源概念未合</w:t>
      </w:r>
      <w:r w:rsidR="00C63678">
        <w:rPr>
          <w:rFonts w:hint="eastAsia"/>
        </w:rPr>
        <w:t>，允宜強化</w:t>
      </w:r>
      <w:r w:rsidR="00C63678" w:rsidRPr="00EA32F3">
        <w:rPr>
          <w:rFonts w:hint="eastAsia"/>
        </w:rPr>
        <w:t>無紙化公共服務，</w:t>
      </w:r>
      <w:r w:rsidR="00B4786E">
        <w:rPr>
          <w:rFonts w:hint="eastAsia"/>
        </w:rPr>
        <w:t>及管控</w:t>
      </w:r>
      <w:r w:rsidR="00C63678" w:rsidRPr="00EA32F3">
        <w:rPr>
          <w:rFonts w:hint="eastAsia"/>
        </w:rPr>
        <w:t>紙本專刊印製數量及</w:t>
      </w:r>
      <w:r w:rsidR="00C63678">
        <w:rPr>
          <w:rFonts w:hint="eastAsia"/>
        </w:rPr>
        <w:t>單價，以</w:t>
      </w:r>
      <w:r w:rsidR="00C63678" w:rsidRPr="00EA32F3">
        <w:rPr>
          <w:rFonts w:hint="eastAsia"/>
        </w:rPr>
        <w:t>撙節經費，</w:t>
      </w:r>
      <w:r w:rsidR="00C63678">
        <w:rPr>
          <w:rFonts w:hint="eastAsia"/>
        </w:rPr>
        <w:t>並</w:t>
      </w:r>
      <w:r w:rsidR="00C63678" w:rsidRPr="00EA32F3">
        <w:rPr>
          <w:rFonts w:hint="eastAsia"/>
        </w:rPr>
        <w:t>落實</w:t>
      </w:r>
      <w:bookmarkStart w:id="13" w:name="_Hlk213717673"/>
      <w:r w:rsidR="00C63678" w:rsidRPr="00EA32F3">
        <w:rPr>
          <w:rFonts w:hint="eastAsia"/>
        </w:rPr>
        <w:t>節能減碳</w:t>
      </w:r>
      <w:r w:rsidR="00C63678">
        <w:rPr>
          <w:rFonts w:hint="eastAsia"/>
        </w:rPr>
        <w:t>政策</w:t>
      </w:r>
      <w:bookmarkEnd w:id="13"/>
      <w:r w:rsidR="00C63678" w:rsidRPr="00EA32F3">
        <w:rPr>
          <w:rFonts w:hint="eastAsia"/>
        </w:rPr>
        <w:t>。</w:t>
      </w:r>
    </w:p>
    <w:bookmarkEnd w:id="6"/>
    <w:p w:rsidR="00554ED4" w:rsidRPr="009D31E0" w:rsidRDefault="00554ED4" w:rsidP="00925300">
      <w:pPr>
        <w:pStyle w:val="ad"/>
        <w:ind w:left="1699" w:hanging="566"/>
        <w:rPr>
          <w:rFonts w:hint="eastAsia"/>
        </w:rPr>
      </w:pPr>
      <w:r w:rsidRPr="009D31E0">
        <w:rPr>
          <w:rFonts w:hint="eastAsia"/>
        </w:rPr>
        <w:t>（分機：19</w:t>
      </w:r>
      <w:r w:rsidR="00925300">
        <w:t>23</w:t>
      </w:r>
      <w:r w:rsidRPr="009D31E0">
        <w:rPr>
          <w:rFonts w:hint="eastAsia"/>
        </w:rPr>
        <w:t xml:space="preserve"> </w:t>
      </w:r>
      <w:r w:rsidR="00925300">
        <w:rPr>
          <w:rFonts w:hint="eastAsia"/>
        </w:rPr>
        <w:t>沈寧衛</w:t>
      </w:r>
      <w:r w:rsidRPr="009D31E0">
        <w:rPr>
          <w:rFonts w:hint="eastAsia"/>
        </w:rPr>
        <w:t>）</w:t>
      </w:r>
      <w:bookmarkEnd w:id="1"/>
      <w:bookmarkEnd w:id="2"/>
      <w:bookmarkEnd w:id="3"/>
      <w:bookmarkEnd w:id="4"/>
      <w:bookmarkEnd w:id="5"/>
    </w:p>
    <w:sectPr w:rsidR="00554ED4" w:rsidRPr="009D31E0" w:rsidSect="001060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28F" w:rsidRDefault="0078528F" w:rsidP="00F643E4">
      <w:pPr>
        <w:spacing w:line="240" w:lineRule="auto"/>
        <w:ind w:left="560" w:firstLine="560"/>
      </w:pPr>
    </w:p>
    <w:p w:rsidR="0078528F" w:rsidRDefault="0078528F" w:rsidP="00F643E4">
      <w:pPr>
        <w:ind w:left="560" w:firstLine="560"/>
      </w:pPr>
    </w:p>
  </w:endnote>
  <w:endnote w:type="continuationSeparator" w:id="0">
    <w:p w:rsidR="0078528F" w:rsidRDefault="0078528F" w:rsidP="00F643E4">
      <w:pPr>
        <w:spacing w:line="240" w:lineRule="auto"/>
        <w:ind w:left="560" w:firstLine="560"/>
      </w:pPr>
    </w:p>
    <w:p w:rsidR="0078528F" w:rsidRDefault="0078528F" w:rsidP="00F643E4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358" w:rsidRPr="00C7206C" w:rsidRDefault="003B7358" w:rsidP="00C9663D">
    <w:pPr>
      <w:pStyle w:val="afb"/>
      <w:ind w:leftChars="0" w:left="0" w:firstLineChars="0" w:firstLine="0"/>
      <w:jc w:val="center"/>
      <w:rPr>
        <w:sz w:val="20"/>
        <w:szCs w:val="20"/>
      </w:rPr>
    </w:pPr>
    <w:r w:rsidRPr="00C7206C">
      <w:rPr>
        <w:sz w:val="20"/>
        <w:szCs w:val="20"/>
      </w:rPr>
      <w:fldChar w:fldCharType="begin"/>
    </w:r>
    <w:r w:rsidRPr="00C7206C">
      <w:rPr>
        <w:sz w:val="20"/>
        <w:szCs w:val="20"/>
      </w:rPr>
      <w:instrText>PAGE   \* MERGEFORMAT</w:instrText>
    </w:r>
    <w:r w:rsidRPr="00C7206C">
      <w:rPr>
        <w:sz w:val="20"/>
        <w:szCs w:val="20"/>
      </w:rPr>
      <w:fldChar w:fldCharType="separate"/>
    </w:r>
    <w:r w:rsidR="0061309E" w:rsidRPr="0061309E">
      <w:rPr>
        <w:noProof/>
        <w:sz w:val="20"/>
        <w:szCs w:val="20"/>
        <w:lang w:val="zh-TW"/>
      </w:rPr>
      <w:t>2</w:t>
    </w:r>
    <w:r w:rsidRPr="00C7206C">
      <w:rPr>
        <w:sz w:val="20"/>
        <w:szCs w:val="20"/>
      </w:rPr>
      <w:fldChar w:fldCharType="end"/>
    </w:r>
  </w:p>
  <w:p w:rsidR="003B7358" w:rsidRDefault="003B7358" w:rsidP="00F643E4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28F" w:rsidRDefault="0078528F" w:rsidP="003E2B1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8528F" w:rsidRDefault="0078528F" w:rsidP="001B1C11">
      <w:pPr>
        <w:spacing w:line="240" w:lineRule="auto"/>
        <w:ind w:left="560" w:firstLine="560"/>
      </w:pPr>
      <w:r>
        <w:continuationSeparator/>
      </w:r>
    </w:p>
  </w:footnote>
  <w:footnote w:id="1">
    <w:p w:rsidR="00DB37FD" w:rsidRPr="000219DF" w:rsidRDefault="00DB37FD" w:rsidP="00DB37FD">
      <w:pPr>
        <w:pStyle w:val="142"/>
        <w:ind w:left="168" w:hangingChars="69" w:hanging="168"/>
        <w:rPr>
          <w:rFonts w:hint="eastAsia"/>
        </w:rPr>
      </w:pPr>
      <w:r>
        <w:rPr>
          <w:rStyle w:val="afd"/>
        </w:rPr>
        <w:footnoteRef/>
      </w:r>
      <w:r>
        <w:t xml:space="preserve"> </w:t>
      </w:r>
      <w:r>
        <w:rPr>
          <w:rFonts w:hint="eastAsia"/>
        </w:rPr>
        <w:t>「</w:t>
      </w:r>
      <w:r w:rsidRPr="00DB37FD">
        <w:rPr>
          <w:rFonts w:hint="eastAsia"/>
        </w:rPr>
        <w:t>公職人員財產申報專刊</w:t>
      </w:r>
      <w:r>
        <w:rPr>
          <w:rFonts w:hint="eastAsia"/>
        </w:rPr>
        <w:t>」</w:t>
      </w:r>
      <w:r w:rsidRPr="00DB37FD">
        <w:rPr>
          <w:rFonts w:hint="eastAsia"/>
        </w:rPr>
        <w:t>全名為</w:t>
      </w:r>
      <w:r>
        <w:rPr>
          <w:rFonts w:hint="eastAsia"/>
        </w:rPr>
        <w:t>「</w:t>
      </w:r>
      <w:r w:rsidRPr="00DB37FD">
        <w:rPr>
          <w:rFonts w:hint="eastAsia"/>
        </w:rPr>
        <w:t>監察院公報廉政專刊</w:t>
      </w:r>
      <w:r>
        <w:rPr>
          <w:rFonts w:hint="eastAsia"/>
        </w:rPr>
        <w:t>」。由於監察院113年度單位預算書係以「</w:t>
      </w:r>
      <w:r w:rsidRPr="000219DF">
        <w:rPr>
          <w:rFonts w:hint="eastAsia"/>
        </w:rPr>
        <w:t>公職人員財產申報專刊</w:t>
      </w:r>
      <w:r>
        <w:rPr>
          <w:rFonts w:hint="eastAsia"/>
        </w:rPr>
        <w:t>」表達，故本報告亦參照其表達方式。</w:t>
      </w:r>
    </w:p>
  </w:footnote>
  <w:footnote w:id="2">
    <w:p w:rsidR="00A70A3E" w:rsidRPr="0017118A" w:rsidRDefault="00A70A3E" w:rsidP="0017118A">
      <w:pPr>
        <w:pStyle w:val="142"/>
        <w:ind w:left="209" w:hangingChars="86" w:hanging="209"/>
        <w:jc w:val="both"/>
        <w:rPr>
          <w:rFonts w:hint="eastAsia"/>
        </w:rPr>
      </w:pPr>
      <w:r w:rsidRPr="0017118A">
        <w:rPr>
          <w:rStyle w:val="afd"/>
        </w:rPr>
        <w:footnoteRef/>
      </w:r>
      <w:r w:rsidRPr="0017118A">
        <w:t xml:space="preserve"> </w:t>
      </w:r>
      <w:r w:rsidR="0017118A" w:rsidRPr="0017118A">
        <w:rPr>
          <w:rFonts w:hint="eastAsia"/>
        </w:rPr>
        <w:t>包括</w:t>
      </w:r>
      <w:r w:rsidRPr="0017118A">
        <w:rPr>
          <w:rFonts w:hint="eastAsia"/>
        </w:rPr>
        <w:t>：公職人員財產申報法第6條</w:t>
      </w:r>
      <w:r w:rsidR="001E2D28" w:rsidRPr="0017118A">
        <w:rPr>
          <w:rFonts w:hint="eastAsia"/>
        </w:rPr>
        <w:t>第2項</w:t>
      </w:r>
      <w:r w:rsidRPr="0017118A">
        <w:rPr>
          <w:rFonts w:hint="eastAsia"/>
        </w:rPr>
        <w:t>規定</w:t>
      </w:r>
      <w:r w:rsidR="0017118A" w:rsidRPr="0017118A">
        <w:rPr>
          <w:rFonts w:hint="eastAsia"/>
        </w:rPr>
        <w:t>；</w:t>
      </w:r>
      <w:r w:rsidRPr="0017118A">
        <w:rPr>
          <w:rFonts w:hint="eastAsia"/>
        </w:rPr>
        <w:t>公職人員財產申報法第 12 條第6項規定</w:t>
      </w:r>
      <w:r w:rsidR="0017118A" w:rsidRPr="0017118A">
        <w:rPr>
          <w:rFonts w:hint="eastAsia"/>
        </w:rPr>
        <w:t>；</w:t>
      </w:r>
      <w:r w:rsidRPr="0017118A">
        <w:rPr>
          <w:rFonts w:hint="eastAsia"/>
        </w:rPr>
        <w:t>政治獻金法第 33 條第3項規定</w:t>
      </w:r>
      <w:r w:rsidR="0017118A" w:rsidRPr="0017118A">
        <w:rPr>
          <w:rFonts w:hint="eastAsia"/>
        </w:rPr>
        <w:t>；</w:t>
      </w:r>
      <w:r w:rsidRPr="0017118A">
        <w:rPr>
          <w:rFonts w:hint="eastAsia"/>
        </w:rPr>
        <w:t>公職人員利益衝突迴避法第 21 條規定</w:t>
      </w:r>
      <w:r w:rsidR="0017118A" w:rsidRPr="0017118A">
        <w:rPr>
          <w:rFonts w:hint="eastAsia"/>
        </w:rPr>
        <w:t>；</w:t>
      </w:r>
      <w:r w:rsidRPr="0017118A">
        <w:rPr>
          <w:rFonts w:hint="eastAsia"/>
        </w:rPr>
        <w:t>遊說法第 18 條第1項規定</w:t>
      </w:r>
      <w:r w:rsidR="0017118A" w:rsidRPr="0017118A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E100E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81035E"/>
    <w:multiLevelType w:val="hybridMultilevel"/>
    <w:tmpl w:val="1786DF5C"/>
    <w:lvl w:ilvl="0" w:tplc="FA288392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E92D2A"/>
    <w:multiLevelType w:val="hybridMultilevel"/>
    <w:tmpl w:val="5A8073B4"/>
    <w:lvl w:ilvl="0" w:tplc="093A66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40A54D48"/>
    <w:multiLevelType w:val="hybridMultilevel"/>
    <w:tmpl w:val="652E2572"/>
    <w:lvl w:ilvl="0" w:tplc="CE38EC5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5A7F7A6A"/>
    <w:multiLevelType w:val="hybridMultilevel"/>
    <w:tmpl w:val="50FA04B2"/>
    <w:lvl w:ilvl="0" w:tplc="98463338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C522051"/>
    <w:multiLevelType w:val="hybridMultilevel"/>
    <w:tmpl w:val="15560160"/>
    <w:lvl w:ilvl="0" w:tplc="E822EAE0">
      <w:start w:val="1"/>
      <w:numFmt w:val="none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25697"/>
    <w:rsid w:val="000010C4"/>
    <w:rsid w:val="000026BD"/>
    <w:rsid w:val="00002740"/>
    <w:rsid w:val="00002C79"/>
    <w:rsid w:val="0000392F"/>
    <w:rsid w:val="00003B95"/>
    <w:rsid w:val="000040A0"/>
    <w:rsid w:val="00004333"/>
    <w:rsid w:val="000043E1"/>
    <w:rsid w:val="00004535"/>
    <w:rsid w:val="00004551"/>
    <w:rsid w:val="0000463B"/>
    <w:rsid w:val="000049B1"/>
    <w:rsid w:val="00006A0F"/>
    <w:rsid w:val="00010069"/>
    <w:rsid w:val="00010BD6"/>
    <w:rsid w:val="000112AE"/>
    <w:rsid w:val="00011838"/>
    <w:rsid w:val="00011AAD"/>
    <w:rsid w:val="0001290A"/>
    <w:rsid w:val="00012F5D"/>
    <w:rsid w:val="00012F93"/>
    <w:rsid w:val="00013084"/>
    <w:rsid w:val="000140EF"/>
    <w:rsid w:val="00014D4E"/>
    <w:rsid w:val="000154F3"/>
    <w:rsid w:val="0001669C"/>
    <w:rsid w:val="000166CC"/>
    <w:rsid w:val="00020781"/>
    <w:rsid w:val="00021C23"/>
    <w:rsid w:val="000226F7"/>
    <w:rsid w:val="00022D34"/>
    <w:rsid w:val="00023605"/>
    <w:rsid w:val="0002367A"/>
    <w:rsid w:val="000242A7"/>
    <w:rsid w:val="0002446D"/>
    <w:rsid w:val="000246BB"/>
    <w:rsid w:val="0002487B"/>
    <w:rsid w:val="00025421"/>
    <w:rsid w:val="000255A9"/>
    <w:rsid w:val="00025DA4"/>
    <w:rsid w:val="00026C3A"/>
    <w:rsid w:val="00026CEE"/>
    <w:rsid w:val="000273CB"/>
    <w:rsid w:val="000311E5"/>
    <w:rsid w:val="00031479"/>
    <w:rsid w:val="00031904"/>
    <w:rsid w:val="00031BA7"/>
    <w:rsid w:val="00031C3B"/>
    <w:rsid w:val="000320C6"/>
    <w:rsid w:val="00032487"/>
    <w:rsid w:val="000342A0"/>
    <w:rsid w:val="0003456E"/>
    <w:rsid w:val="00034805"/>
    <w:rsid w:val="00034C74"/>
    <w:rsid w:val="00036068"/>
    <w:rsid w:val="00037079"/>
    <w:rsid w:val="000370D3"/>
    <w:rsid w:val="000374F9"/>
    <w:rsid w:val="0003754D"/>
    <w:rsid w:val="000402DB"/>
    <w:rsid w:val="000415E6"/>
    <w:rsid w:val="000428F3"/>
    <w:rsid w:val="0004541F"/>
    <w:rsid w:val="0004557A"/>
    <w:rsid w:val="000455B2"/>
    <w:rsid w:val="00047650"/>
    <w:rsid w:val="00047DF7"/>
    <w:rsid w:val="00050B9C"/>
    <w:rsid w:val="00051B23"/>
    <w:rsid w:val="0005212F"/>
    <w:rsid w:val="00052AF0"/>
    <w:rsid w:val="000542DD"/>
    <w:rsid w:val="00055362"/>
    <w:rsid w:val="00055419"/>
    <w:rsid w:val="000562F7"/>
    <w:rsid w:val="00056849"/>
    <w:rsid w:val="00057F3A"/>
    <w:rsid w:val="000604F9"/>
    <w:rsid w:val="0006160D"/>
    <w:rsid w:val="00061A58"/>
    <w:rsid w:val="00062050"/>
    <w:rsid w:val="00062116"/>
    <w:rsid w:val="000624CF"/>
    <w:rsid w:val="00062C15"/>
    <w:rsid w:val="00064C58"/>
    <w:rsid w:val="00066060"/>
    <w:rsid w:val="00067836"/>
    <w:rsid w:val="00070E41"/>
    <w:rsid w:val="00070F32"/>
    <w:rsid w:val="0007123B"/>
    <w:rsid w:val="00071A28"/>
    <w:rsid w:val="00072965"/>
    <w:rsid w:val="0007453A"/>
    <w:rsid w:val="00074A5C"/>
    <w:rsid w:val="00074C98"/>
    <w:rsid w:val="00075403"/>
    <w:rsid w:val="00075495"/>
    <w:rsid w:val="00075671"/>
    <w:rsid w:val="00077409"/>
    <w:rsid w:val="00077518"/>
    <w:rsid w:val="0007779A"/>
    <w:rsid w:val="00081B8B"/>
    <w:rsid w:val="0008246E"/>
    <w:rsid w:val="00084746"/>
    <w:rsid w:val="0008536B"/>
    <w:rsid w:val="00086426"/>
    <w:rsid w:val="000870F9"/>
    <w:rsid w:val="00087BD4"/>
    <w:rsid w:val="00087C18"/>
    <w:rsid w:val="000902A6"/>
    <w:rsid w:val="0009058F"/>
    <w:rsid w:val="0009094A"/>
    <w:rsid w:val="00094860"/>
    <w:rsid w:val="00094BA1"/>
    <w:rsid w:val="000966A3"/>
    <w:rsid w:val="0009741E"/>
    <w:rsid w:val="000A094C"/>
    <w:rsid w:val="000A0D88"/>
    <w:rsid w:val="000A0FBA"/>
    <w:rsid w:val="000A16B1"/>
    <w:rsid w:val="000A19A0"/>
    <w:rsid w:val="000A1B84"/>
    <w:rsid w:val="000A21BD"/>
    <w:rsid w:val="000A3202"/>
    <w:rsid w:val="000A34F8"/>
    <w:rsid w:val="000A4C36"/>
    <w:rsid w:val="000A5296"/>
    <w:rsid w:val="000A56B2"/>
    <w:rsid w:val="000A7640"/>
    <w:rsid w:val="000B0C27"/>
    <w:rsid w:val="000B0C28"/>
    <w:rsid w:val="000B1175"/>
    <w:rsid w:val="000B18AF"/>
    <w:rsid w:val="000B3319"/>
    <w:rsid w:val="000B33B8"/>
    <w:rsid w:val="000B36EB"/>
    <w:rsid w:val="000B3773"/>
    <w:rsid w:val="000B3814"/>
    <w:rsid w:val="000B3D19"/>
    <w:rsid w:val="000B46D1"/>
    <w:rsid w:val="000B5186"/>
    <w:rsid w:val="000B62D2"/>
    <w:rsid w:val="000B74A2"/>
    <w:rsid w:val="000B7621"/>
    <w:rsid w:val="000C035A"/>
    <w:rsid w:val="000C0901"/>
    <w:rsid w:val="000C0946"/>
    <w:rsid w:val="000C0A79"/>
    <w:rsid w:val="000C1BCD"/>
    <w:rsid w:val="000C1C10"/>
    <w:rsid w:val="000C299F"/>
    <w:rsid w:val="000C37B0"/>
    <w:rsid w:val="000C547A"/>
    <w:rsid w:val="000C5814"/>
    <w:rsid w:val="000C7392"/>
    <w:rsid w:val="000D1524"/>
    <w:rsid w:val="000D3C9D"/>
    <w:rsid w:val="000D4369"/>
    <w:rsid w:val="000D4EA0"/>
    <w:rsid w:val="000D5A5F"/>
    <w:rsid w:val="000D62F9"/>
    <w:rsid w:val="000D6513"/>
    <w:rsid w:val="000D6C06"/>
    <w:rsid w:val="000D77DB"/>
    <w:rsid w:val="000D7889"/>
    <w:rsid w:val="000D7C61"/>
    <w:rsid w:val="000D7E84"/>
    <w:rsid w:val="000D7FCC"/>
    <w:rsid w:val="000E16A1"/>
    <w:rsid w:val="000E1E71"/>
    <w:rsid w:val="000E286B"/>
    <w:rsid w:val="000E2D77"/>
    <w:rsid w:val="000E37EE"/>
    <w:rsid w:val="000E51DF"/>
    <w:rsid w:val="000E540F"/>
    <w:rsid w:val="000E5A94"/>
    <w:rsid w:val="000E6E11"/>
    <w:rsid w:val="000F032E"/>
    <w:rsid w:val="000F20E7"/>
    <w:rsid w:val="000F36C8"/>
    <w:rsid w:val="000F5579"/>
    <w:rsid w:val="000F6524"/>
    <w:rsid w:val="000F7A80"/>
    <w:rsid w:val="00100454"/>
    <w:rsid w:val="0010058F"/>
    <w:rsid w:val="00100786"/>
    <w:rsid w:val="00101A8D"/>
    <w:rsid w:val="00102FDE"/>
    <w:rsid w:val="0010311E"/>
    <w:rsid w:val="00103FE4"/>
    <w:rsid w:val="00106039"/>
    <w:rsid w:val="0010621A"/>
    <w:rsid w:val="001070F9"/>
    <w:rsid w:val="00107496"/>
    <w:rsid w:val="00112321"/>
    <w:rsid w:val="0011254E"/>
    <w:rsid w:val="00112C43"/>
    <w:rsid w:val="00113024"/>
    <w:rsid w:val="0011354C"/>
    <w:rsid w:val="001137B9"/>
    <w:rsid w:val="00113831"/>
    <w:rsid w:val="00113A6E"/>
    <w:rsid w:val="001150AA"/>
    <w:rsid w:val="00116059"/>
    <w:rsid w:val="00116B68"/>
    <w:rsid w:val="0012160B"/>
    <w:rsid w:val="00122E4E"/>
    <w:rsid w:val="00123E50"/>
    <w:rsid w:val="0012403E"/>
    <w:rsid w:val="00130206"/>
    <w:rsid w:val="001309B6"/>
    <w:rsid w:val="00131042"/>
    <w:rsid w:val="00131811"/>
    <w:rsid w:val="0013316A"/>
    <w:rsid w:val="00134235"/>
    <w:rsid w:val="00134833"/>
    <w:rsid w:val="00137B3B"/>
    <w:rsid w:val="001433B1"/>
    <w:rsid w:val="001436E5"/>
    <w:rsid w:val="00144FBC"/>
    <w:rsid w:val="00147CCA"/>
    <w:rsid w:val="0015114D"/>
    <w:rsid w:val="00152ACC"/>
    <w:rsid w:val="0015350F"/>
    <w:rsid w:val="001558E0"/>
    <w:rsid w:val="00156B3B"/>
    <w:rsid w:val="00157BD3"/>
    <w:rsid w:val="00160061"/>
    <w:rsid w:val="00160483"/>
    <w:rsid w:val="00160A63"/>
    <w:rsid w:val="00160FF0"/>
    <w:rsid w:val="00163F64"/>
    <w:rsid w:val="001652E1"/>
    <w:rsid w:val="00165827"/>
    <w:rsid w:val="00166368"/>
    <w:rsid w:val="00167C1F"/>
    <w:rsid w:val="00170A43"/>
    <w:rsid w:val="0017118A"/>
    <w:rsid w:val="00172ED6"/>
    <w:rsid w:val="00174A1F"/>
    <w:rsid w:val="00176E3D"/>
    <w:rsid w:val="00176FC0"/>
    <w:rsid w:val="00177D47"/>
    <w:rsid w:val="00180257"/>
    <w:rsid w:val="0018080C"/>
    <w:rsid w:val="001816E4"/>
    <w:rsid w:val="00182436"/>
    <w:rsid w:val="0018253F"/>
    <w:rsid w:val="00182857"/>
    <w:rsid w:val="00183026"/>
    <w:rsid w:val="00183676"/>
    <w:rsid w:val="001842B3"/>
    <w:rsid w:val="001851E5"/>
    <w:rsid w:val="0018592F"/>
    <w:rsid w:val="0019017E"/>
    <w:rsid w:val="0019256D"/>
    <w:rsid w:val="00192C2B"/>
    <w:rsid w:val="00192E06"/>
    <w:rsid w:val="0019348E"/>
    <w:rsid w:val="00193D9D"/>
    <w:rsid w:val="00195234"/>
    <w:rsid w:val="001A0BD8"/>
    <w:rsid w:val="001A466E"/>
    <w:rsid w:val="001A4AE7"/>
    <w:rsid w:val="001A53B7"/>
    <w:rsid w:val="001A5BE1"/>
    <w:rsid w:val="001A7127"/>
    <w:rsid w:val="001A7541"/>
    <w:rsid w:val="001A7800"/>
    <w:rsid w:val="001A7F0F"/>
    <w:rsid w:val="001B006E"/>
    <w:rsid w:val="001B066D"/>
    <w:rsid w:val="001B0B0E"/>
    <w:rsid w:val="001B0CB0"/>
    <w:rsid w:val="001B1460"/>
    <w:rsid w:val="001B1C11"/>
    <w:rsid w:val="001B1D25"/>
    <w:rsid w:val="001B2A5C"/>
    <w:rsid w:val="001B2ABC"/>
    <w:rsid w:val="001B2DA0"/>
    <w:rsid w:val="001B33B5"/>
    <w:rsid w:val="001B3A44"/>
    <w:rsid w:val="001B4BE1"/>
    <w:rsid w:val="001B5D31"/>
    <w:rsid w:val="001B6489"/>
    <w:rsid w:val="001B64C1"/>
    <w:rsid w:val="001B738D"/>
    <w:rsid w:val="001C04DF"/>
    <w:rsid w:val="001C0FE7"/>
    <w:rsid w:val="001C323B"/>
    <w:rsid w:val="001C34A1"/>
    <w:rsid w:val="001C3675"/>
    <w:rsid w:val="001C44C5"/>
    <w:rsid w:val="001C5410"/>
    <w:rsid w:val="001C5C6A"/>
    <w:rsid w:val="001C6E10"/>
    <w:rsid w:val="001D0896"/>
    <w:rsid w:val="001D27CD"/>
    <w:rsid w:val="001D3AE1"/>
    <w:rsid w:val="001D5368"/>
    <w:rsid w:val="001D7C42"/>
    <w:rsid w:val="001D7C9D"/>
    <w:rsid w:val="001E128C"/>
    <w:rsid w:val="001E13D8"/>
    <w:rsid w:val="001E16BC"/>
    <w:rsid w:val="001E1848"/>
    <w:rsid w:val="001E18DE"/>
    <w:rsid w:val="001E1DA6"/>
    <w:rsid w:val="001E1F16"/>
    <w:rsid w:val="001E20F1"/>
    <w:rsid w:val="001E2D28"/>
    <w:rsid w:val="001E2DD1"/>
    <w:rsid w:val="001E39E3"/>
    <w:rsid w:val="001E39EE"/>
    <w:rsid w:val="001E4460"/>
    <w:rsid w:val="001E661C"/>
    <w:rsid w:val="001F1BB9"/>
    <w:rsid w:val="001F2ECE"/>
    <w:rsid w:val="001F3659"/>
    <w:rsid w:val="001F37DD"/>
    <w:rsid w:val="001F4265"/>
    <w:rsid w:val="001F638E"/>
    <w:rsid w:val="001F7091"/>
    <w:rsid w:val="001F7F32"/>
    <w:rsid w:val="002009FD"/>
    <w:rsid w:val="00201EA6"/>
    <w:rsid w:val="00203CC2"/>
    <w:rsid w:val="002041DC"/>
    <w:rsid w:val="00204583"/>
    <w:rsid w:val="00205605"/>
    <w:rsid w:val="00206B74"/>
    <w:rsid w:val="00206D0E"/>
    <w:rsid w:val="00212224"/>
    <w:rsid w:val="00213F2C"/>
    <w:rsid w:val="00214401"/>
    <w:rsid w:val="00214B9C"/>
    <w:rsid w:val="00214ECF"/>
    <w:rsid w:val="0021545F"/>
    <w:rsid w:val="002154AB"/>
    <w:rsid w:val="00215B7B"/>
    <w:rsid w:val="00216465"/>
    <w:rsid w:val="00216A2D"/>
    <w:rsid w:val="002177D9"/>
    <w:rsid w:val="00220736"/>
    <w:rsid w:val="00220821"/>
    <w:rsid w:val="00221149"/>
    <w:rsid w:val="00223967"/>
    <w:rsid w:val="00224380"/>
    <w:rsid w:val="00224434"/>
    <w:rsid w:val="002246E0"/>
    <w:rsid w:val="00224968"/>
    <w:rsid w:val="00224C1E"/>
    <w:rsid w:val="00225825"/>
    <w:rsid w:val="0022660F"/>
    <w:rsid w:val="00227B63"/>
    <w:rsid w:val="00230DF8"/>
    <w:rsid w:val="002317F6"/>
    <w:rsid w:val="0023281F"/>
    <w:rsid w:val="00232D8F"/>
    <w:rsid w:val="00233928"/>
    <w:rsid w:val="00234700"/>
    <w:rsid w:val="00235CB6"/>
    <w:rsid w:val="00236649"/>
    <w:rsid w:val="002378A0"/>
    <w:rsid w:val="00240DF0"/>
    <w:rsid w:val="00242744"/>
    <w:rsid w:val="00243996"/>
    <w:rsid w:val="002439D9"/>
    <w:rsid w:val="00243C58"/>
    <w:rsid w:val="00244A2C"/>
    <w:rsid w:val="0024516C"/>
    <w:rsid w:val="00245C45"/>
    <w:rsid w:val="0025087F"/>
    <w:rsid w:val="00250D63"/>
    <w:rsid w:val="00251757"/>
    <w:rsid w:val="00254303"/>
    <w:rsid w:val="00254603"/>
    <w:rsid w:val="00255448"/>
    <w:rsid w:val="002562B7"/>
    <w:rsid w:val="0025670C"/>
    <w:rsid w:val="00256C29"/>
    <w:rsid w:val="00256FEE"/>
    <w:rsid w:val="002609C4"/>
    <w:rsid w:val="0026109B"/>
    <w:rsid w:val="002612B4"/>
    <w:rsid w:val="002618DE"/>
    <w:rsid w:val="002622C8"/>
    <w:rsid w:val="002629A1"/>
    <w:rsid w:val="00263605"/>
    <w:rsid w:val="002656B9"/>
    <w:rsid w:val="00265F3A"/>
    <w:rsid w:val="002717E1"/>
    <w:rsid w:val="00271B9E"/>
    <w:rsid w:val="00275145"/>
    <w:rsid w:val="002756EB"/>
    <w:rsid w:val="00276FBA"/>
    <w:rsid w:val="00277091"/>
    <w:rsid w:val="0028114F"/>
    <w:rsid w:val="00283255"/>
    <w:rsid w:val="00283D3C"/>
    <w:rsid w:val="0028439A"/>
    <w:rsid w:val="00284999"/>
    <w:rsid w:val="00284A1E"/>
    <w:rsid w:val="00285968"/>
    <w:rsid w:val="0028618C"/>
    <w:rsid w:val="0028633E"/>
    <w:rsid w:val="00286905"/>
    <w:rsid w:val="00286DC7"/>
    <w:rsid w:val="0029482D"/>
    <w:rsid w:val="0029563E"/>
    <w:rsid w:val="002964A0"/>
    <w:rsid w:val="0029673F"/>
    <w:rsid w:val="002A0306"/>
    <w:rsid w:val="002A03A0"/>
    <w:rsid w:val="002A0A08"/>
    <w:rsid w:val="002A18E9"/>
    <w:rsid w:val="002A2F0C"/>
    <w:rsid w:val="002A43F5"/>
    <w:rsid w:val="002A4A8E"/>
    <w:rsid w:val="002A5FF4"/>
    <w:rsid w:val="002A6182"/>
    <w:rsid w:val="002B06D1"/>
    <w:rsid w:val="002B0D54"/>
    <w:rsid w:val="002B1B13"/>
    <w:rsid w:val="002B2457"/>
    <w:rsid w:val="002B38A3"/>
    <w:rsid w:val="002B447B"/>
    <w:rsid w:val="002B456D"/>
    <w:rsid w:val="002B48F7"/>
    <w:rsid w:val="002B5CF6"/>
    <w:rsid w:val="002B615E"/>
    <w:rsid w:val="002B6A84"/>
    <w:rsid w:val="002B6B0D"/>
    <w:rsid w:val="002B6C05"/>
    <w:rsid w:val="002B78DF"/>
    <w:rsid w:val="002C00C5"/>
    <w:rsid w:val="002C197E"/>
    <w:rsid w:val="002C48C3"/>
    <w:rsid w:val="002C4BDD"/>
    <w:rsid w:val="002C4D4D"/>
    <w:rsid w:val="002C67FA"/>
    <w:rsid w:val="002C6FDB"/>
    <w:rsid w:val="002C7A98"/>
    <w:rsid w:val="002D178C"/>
    <w:rsid w:val="002D2719"/>
    <w:rsid w:val="002D2D7B"/>
    <w:rsid w:val="002D6DFC"/>
    <w:rsid w:val="002E0F50"/>
    <w:rsid w:val="002E2A10"/>
    <w:rsid w:val="002E4CDA"/>
    <w:rsid w:val="002E58A7"/>
    <w:rsid w:val="002E59EF"/>
    <w:rsid w:val="002E5F28"/>
    <w:rsid w:val="002E6C14"/>
    <w:rsid w:val="002E7610"/>
    <w:rsid w:val="002E7622"/>
    <w:rsid w:val="002E7F02"/>
    <w:rsid w:val="002F0074"/>
    <w:rsid w:val="002F194B"/>
    <w:rsid w:val="002F2E1E"/>
    <w:rsid w:val="002F32F1"/>
    <w:rsid w:val="002F336E"/>
    <w:rsid w:val="002F3496"/>
    <w:rsid w:val="002F3B85"/>
    <w:rsid w:val="002F4725"/>
    <w:rsid w:val="002F519D"/>
    <w:rsid w:val="002F5C2B"/>
    <w:rsid w:val="002F7422"/>
    <w:rsid w:val="002F7B2F"/>
    <w:rsid w:val="00302E69"/>
    <w:rsid w:val="00303F35"/>
    <w:rsid w:val="00304181"/>
    <w:rsid w:val="0030431B"/>
    <w:rsid w:val="0030567F"/>
    <w:rsid w:val="0030584C"/>
    <w:rsid w:val="00305E44"/>
    <w:rsid w:val="003067E7"/>
    <w:rsid w:val="00306899"/>
    <w:rsid w:val="00306A43"/>
    <w:rsid w:val="00307564"/>
    <w:rsid w:val="0030777E"/>
    <w:rsid w:val="00307AC5"/>
    <w:rsid w:val="00307C8B"/>
    <w:rsid w:val="003110CF"/>
    <w:rsid w:val="00314136"/>
    <w:rsid w:val="00314376"/>
    <w:rsid w:val="003147EE"/>
    <w:rsid w:val="00314D16"/>
    <w:rsid w:val="00316A93"/>
    <w:rsid w:val="00316B2A"/>
    <w:rsid w:val="003205B2"/>
    <w:rsid w:val="003215B4"/>
    <w:rsid w:val="00322217"/>
    <w:rsid w:val="00325697"/>
    <w:rsid w:val="0032666D"/>
    <w:rsid w:val="003275CC"/>
    <w:rsid w:val="00332B5E"/>
    <w:rsid w:val="003337B8"/>
    <w:rsid w:val="00334140"/>
    <w:rsid w:val="00334470"/>
    <w:rsid w:val="0033458C"/>
    <w:rsid w:val="00335C99"/>
    <w:rsid w:val="00335D49"/>
    <w:rsid w:val="003402FE"/>
    <w:rsid w:val="00340FBD"/>
    <w:rsid w:val="003414A6"/>
    <w:rsid w:val="00342209"/>
    <w:rsid w:val="003427C3"/>
    <w:rsid w:val="00343389"/>
    <w:rsid w:val="00343E09"/>
    <w:rsid w:val="00345A98"/>
    <w:rsid w:val="00345F47"/>
    <w:rsid w:val="003466F3"/>
    <w:rsid w:val="00347153"/>
    <w:rsid w:val="00350DEA"/>
    <w:rsid w:val="003517A1"/>
    <w:rsid w:val="00352FAB"/>
    <w:rsid w:val="0035327B"/>
    <w:rsid w:val="003537C9"/>
    <w:rsid w:val="00355BDD"/>
    <w:rsid w:val="00356FD2"/>
    <w:rsid w:val="0035766C"/>
    <w:rsid w:val="00357E8C"/>
    <w:rsid w:val="003601B1"/>
    <w:rsid w:val="00361C76"/>
    <w:rsid w:val="00361FB8"/>
    <w:rsid w:val="0036259C"/>
    <w:rsid w:val="00362C4F"/>
    <w:rsid w:val="00363454"/>
    <w:rsid w:val="00366250"/>
    <w:rsid w:val="00367246"/>
    <w:rsid w:val="003676E6"/>
    <w:rsid w:val="00370456"/>
    <w:rsid w:val="00370B7C"/>
    <w:rsid w:val="0037103E"/>
    <w:rsid w:val="00371219"/>
    <w:rsid w:val="00372158"/>
    <w:rsid w:val="003723EB"/>
    <w:rsid w:val="003725F4"/>
    <w:rsid w:val="00372780"/>
    <w:rsid w:val="003731F1"/>
    <w:rsid w:val="003739E9"/>
    <w:rsid w:val="00376823"/>
    <w:rsid w:val="00380C9F"/>
    <w:rsid w:val="00383060"/>
    <w:rsid w:val="0038335F"/>
    <w:rsid w:val="003837A4"/>
    <w:rsid w:val="003846A5"/>
    <w:rsid w:val="00385035"/>
    <w:rsid w:val="00387F99"/>
    <w:rsid w:val="003905AF"/>
    <w:rsid w:val="003915FD"/>
    <w:rsid w:val="00392069"/>
    <w:rsid w:val="00392463"/>
    <w:rsid w:val="00393C22"/>
    <w:rsid w:val="0039411D"/>
    <w:rsid w:val="00394C11"/>
    <w:rsid w:val="003950D7"/>
    <w:rsid w:val="003951A2"/>
    <w:rsid w:val="00397046"/>
    <w:rsid w:val="003A09F0"/>
    <w:rsid w:val="003A0CDE"/>
    <w:rsid w:val="003A3625"/>
    <w:rsid w:val="003A38F1"/>
    <w:rsid w:val="003A46B9"/>
    <w:rsid w:val="003A57A8"/>
    <w:rsid w:val="003A63E6"/>
    <w:rsid w:val="003A6BF4"/>
    <w:rsid w:val="003A6E36"/>
    <w:rsid w:val="003A7069"/>
    <w:rsid w:val="003A708E"/>
    <w:rsid w:val="003B0BE6"/>
    <w:rsid w:val="003B18AA"/>
    <w:rsid w:val="003B364D"/>
    <w:rsid w:val="003B4813"/>
    <w:rsid w:val="003B4839"/>
    <w:rsid w:val="003B4E6C"/>
    <w:rsid w:val="003B50F0"/>
    <w:rsid w:val="003B51DD"/>
    <w:rsid w:val="003B5B38"/>
    <w:rsid w:val="003B6A2A"/>
    <w:rsid w:val="003B6C1A"/>
    <w:rsid w:val="003B7358"/>
    <w:rsid w:val="003B7B58"/>
    <w:rsid w:val="003B7BE3"/>
    <w:rsid w:val="003B7E87"/>
    <w:rsid w:val="003C02C0"/>
    <w:rsid w:val="003C1330"/>
    <w:rsid w:val="003C1BF4"/>
    <w:rsid w:val="003C3067"/>
    <w:rsid w:val="003C3071"/>
    <w:rsid w:val="003C5B91"/>
    <w:rsid w:val="003C618B"/>
    <w:rsid w:val="003C6801"/>
    <w:rsid w:val="003C6C76"/>
    <w:rsid w:val="003D0217"/>
    <w:rsid w:val="003D156B"/>
    <w:rsid w:val="003D2839"/>
    <w:rsid w:val="003D383F"/>
    <w:rsid w:val="003D3A6D"/>
    <w:rsid w:val="003D4F81"/>
    <w:rsid w:val="003D56A3"/>
    <w:rsid w:val="003D5FA9"/>
    <w:rsid w:val="003D6D07"/>
    <w:rsid w:val="003D70E8"/>
    <w:rsid w:val="003E0DCA"/>
    <w:rsid w:val="003E0EBD"/>
    <w:rsid w:val="003E1944"/>
    <w:rsid w:val="003E194D"/>
    <w:rsid w:val="003E251E"/>
    <w:rsid w:val="003E2B19"/>
    <w:rsid w:val="003E2F7A"/>
    <w:rsid w:val="003E3197"/>
    <w:rsid w:val="003E37BB"/>
    <w:rsid w:val="003E496E"/>
    <w:rsid w:val="003E4CB3"/>
    <w:rsid w:val="003E64AC"/>
    <w:rsid w:val="003E702C"/>
    <w:rsid w:val="003E7AD6"/>
    <w:rsid w:val="003E7E5C"/>
    <w:rsid w:val="003F195E"/>
    <w:rsid w:val="003F3249"/>
    <w:rsid w:val="003F3584"/>
    <w:rsid w:val="003F536E"/>
    <w:rsid w:val="003F5D04"/>
    <w:rsid w:val="003F79A4"/>
    <w:rsid w:val="0040072D"/>
    <w:rsid w:val="00400F55"/>
    <w:rsid w:val="00401440"/>
    <w:rsid w:val="0040270D"/>
    <w:rsid w:val="004041C2"/>
    <w:rsid w:val="0040434F"/>
    <w:rsid w:val="0040631D"/>
    <w:rsid w:val="00406C1F"/>
    <w:rsid w:val="00406DC0"/>
    <w:rsid w:val="0041074C"/>
    <w:rsid w:val="00413881"/>
    <w:rsid w:val="00415442"/>
    <w:rsid w:val="00417358"/>
    <w:rsid w:val="00417688"/>
    <w:rsid w:val="0041785F"/>
    <w:rsid w:val="004201CE"/>
    <w:rsid w:val="004218A0"/>
    <w:rsid w:val="00421929"/>
    <w:rsid w:val="00421975"/>
    <w:rsid w:val="004222B2"/>
    <w:rsid w:val="00422DA4"/>
    <w:rsid w:val="00425795"/>
    <w:rsid w:val="00425E1A"/>
    <w:rsid w:val="00426438"/>
    <w:rsid w:val="00427362"/>
    <w:rsid w:val="0042782D"/>
    <w:rsid w:val="00427928"/>
    <w:rsid w:val="00427FFE"/>
    <w:rsid w:val="00430CC2"/>
    <w:rsid w:val="00430CFC"/>
    <w:rsid w:val="00430FD7"/>
    <w:rsid w:val="00431651"/>
    <w:rsid w:val="00431956"/>
    <w:rsid w:val="0043274B"/>
    <w:rsid w:val="004330E2"/>
    <w:rsid w:val="004336AB"/>
    <w:rsid w:val="0043398E"/>
    <w:rsid w:val="0043457D"/>
    <w:rsid w:val="00434AB1"/>
    <w:rsid w:val="00434EBF"/>
    <w:rsid w:val="004361CA"/>
    <w:rsid w:val="00436263"/>
    <w:rsid w:val="0043640E"/>
    <w:rsid w:val="004403DD"/>
    <w:rsid w:val="0044061A"/>
    <w:rsid w:val="00440CAB"/>
    <w:rsid w:val="00440D04"/>
    <w:rsid w:val="0044105E"/>
    <w:rsid w:val="00442EB1"/>
    <w:rsid w:val="00443D66"/>
    <w:rsid w:val="00444037"/>
    <w:rsid w:val="00447AE5"/>
    <w:rsid w:val="00447F6E"/>
    <w:rsid w:val="00450DBC"/>
    <w:rsid w:val="0045102F"/>
    <w:rsid w:val="0045185D"/>
    <w:rsid w:val="00452267"/>
    <w:rsid w:val="00452343"/>
    <w:rsid w:val="004524C6"/>
    <w:rsid w:val="00452A48"/>
    <w:rsid w:val="00452C4D"/>
    <w:rsid w:val="00453205"/>
    <w:rsid w:val="004537FC"/>
    <w:rsid w:val="0045468A"/>
    <w:rsid w:val="0045545F"/>
    <w:rsid w:val="0045732D"/>
    <w:rsid w:val="00457B11"/>
    <w:rsid w:val="00457E5E"/>
    <w:rsid w:val="00460448"/>
    <w:rsid w:val="00460495"/>
    <w:rsid w:val="004616EA"/>
    <w:rsid w:val="0046216A"/>
    <w:rsid w:val="00463842"/>
    <w:rsid w:val="00464343"/>
    <w:rsid w:val="00464894"/>
    <w:rsid w:val="004649DA"/>
    <w:rsid w:val="00464A25"/>
    <w:rsid w:val="004653D5"/>
    <w:rsid w:val="004653FF"/>
    <w:rsid w:val="00465987"/>
    <w:rsid w:val="004662F4"/>
    <w:rsid w:val="0047099B"/>
    <w:rsid w:val="00470B2A"/>
    <w:rsid w:val="004729C2"/>
    <w:rsid w:val="0047330D"/>
    <w:rsid w:val="00473990"/>
    <w:rsid w:val="00474C12"/>
    <w:rsid w:val="00475368"/>
    <w:rsid w:val="00475A0E"/>
    <w:rsid w:val="00476566"/>
    <w:rsid w:val="00476D89"/>
    <w:rsid w:val="00477F95"/>
    <w:rsid w:val="00480106"/>
    <w:rsid w:val="0048021D"/>
    <w:rsid w:val="00481C41"/>
    <w:rsid w:val="00483522"/>
    <w:rsid w:val="00483923"/>
    <w:rsid w:val="00483A70"/>
    <w:rsid w:val="0048419A"/>
    <w:rsid w:val="0048463D"/>
    <w:rsid w:val="00486091"/>
    <w:rsid w:val="0048766B"/>
    <w:rsid w:val="00491149"/>
    <w:rsid w:val="00493184"/>
    <w:rsid w:val="0049423D"/>
    <w:rsid w:val="004967D4"/>
    <w:rsid w:val="00497DB7"/>
    <w:rsid w:val="00497EAF"/>
    <w:rsid w:val="004A024B"/>
    <w:rsid w:val="004A0405"/>
    <w:rsid w:val="004A108B"/>
    <w:rsid w:val="004A2879"/>
    <w:rsid w:val="004A36BA"/>
    <w:rsid w:val="004A4212"/>
    <w:rsid w:val="004A4CB9"/>
    <w:rsid w:val="004A5016"/>
    <w:rsid w:val="004A510F"/>
    <w:rsid w:val="004A51AE"/>
    <w:rsid w:val="004A6445"/>
    <w:rsid w:val="004A6988"/>
    <w:rsid w:val="004B042D"/>
    <w:rsid w:val="004B1D44"/>
    <w:rsid w:val="004B2CAC"/>
    <w:rsid w:val="004B2E41"/>
    <w:rsid w:val="004B4168"/>
    <w:rsid w:val="004B58EB"/>
    <w:rsid w:val="004B5ADD"/>
    <w:rsid w:val="004C0829"/>
    <w:rsid w:val="004C14A4"/>
    <w:rsid w:val="004C1D9C"/>
    <w:rsid w:val="004C39D0"/>
    <w:rsid w:val="004C3A89"/>
    <w:rsid w:val="004C443B"/>
    <w:rsid w:val="004C53F5"/>
    <w:rsid w:val="004C61EC"/>
    <w:rsid w:val="004C6F21"/>
    <w:rsid w:val="004D1746"/>
    <w:rsid w:val="004D246C"/>
    <w:rsid w:val="004D372F"/>
    <w:rsid w:val="004D755E"/>
    <w:rsid w:val="004E02AC"/>
    <w:rsid w:val="004E0572"/>
    <w:rsid w:val="004E0F63"/>
    <w:rsid w:val="004E1341"/>
    <w:rsid w:val="004E21BC"/>
    <w:rsid w:val="004E3C43"/>
    <w:rsid w:val="004E3DA1"/>
    <w:rsid w:val="004E4397"/>
    <w:rsid w:val="004E4EB0"/>
    <w:rsid w:val="004E5679"/>
    <w:rsid w:val="004E5871"/>
    <w:rsid w:val="004E7D02"/>
    <w:rsid w:val="004F2A75"/>
    <w:rsid w:val="004F31F6"/>
    <w:rsid w:val="004F418B"/>
    <w:rsid w:val="004F4394"/>
    <w:rsid w:val="004F460C"/>
    <w:rsid w:val="004F54C5"/>
    <w:rsid w:val="004F55F9"/>
    <w:rsid w:val="004F60AC"/>
    <w:rsid w:val="004F6F35"/>
    <w:rsid w:val="005007FE"/>
    <w:rsid w:val="00501406"/>
    <w:rsid w:val="00501F40"/>
    <w:rsid w:val="00502100"/>
    <w:rsid w:val="00502238"/>
    <w:rsid w:val="00503160"/>
    <w:rsid w:val="00503A0D"/>
    <w:rsid w:val="005043D8"/>
    <w:rsid w:val="005043E3"/>
    <w:rsid w:val="00505FF1"/>
    <w:rsid w:val="0050685E"/>
    <w:rsid w:val="00507E28"/>
    <w:rsid w:val="00510332"/>
    <w:rsid w:val="00510D12"/>
    <w:rsid w:val="0051103D"/>
    <w:rsid w:val="0051148D"/>
    <w:rsid w:val="00511C57"/>
    <w:rsid w:val="00511F13"/>
    <w:rsid w:val="00511FA2"/>
    <w:rsid w:val="00512BED"/>
    <w:rsid w:val="0051393F"/>
    <w:rsid w:val="005144EF"/>
    <w:rsid w:val="0051482E"/>
    <w:rsid w:val="005154A0"/>
    <w:rsid w:val="005162EA"/>
    <w:rsid w:val="005165E4"/>
    <w:rsid w:val="00516F56"/>
    <w:rsid w:val="00520216"/>
    <w:rsid w:val="00520964"/>
    <w:rsid w:val="005209E3"/>
    <w:rsid w:val="00520E3F"/>
    <w:rsid w:val="0052178A"/>
    <w:rsid w:val="00522D89"/>
    <w:rsid w:val="00522F6F"/>
    <w:rsid w:val="00523DE5"/>
    <w:rsid w:val="00524405"/>
    <w:rsid w:val="00530F44"/>
    <w:rsid w:val="00532399"/>
    <w:rsid w:val="00532911"/>
    <w:rsid w:val="00534544"/>
    <w:rsid w:val="00536CEA"/>
    <w:rsid w:val="0054029B"/>
    <w:rsid w:val="00540ACD"/>
    <w:rsid w:val="00541AB8"/>
    <w:rsid w:val="00542D82"/>
    <w:rsid w:val="00542F88"/>
    <w:rsid w:val="005450EA"/>
    <w:rsid w:val="005463B5"/>
    <w:rsid w:val="00546645"/>
    <w:rsid w:val="00550C44"/>
    <w:rsid w:val="00550DDF"/>
    <w:rsid w:val="00552B24"/>
    <w:rsid w:val="00553CDB"/>
    <w:rsid w:val="00554ED4"/>
    <w:rsid w:val="00556EFA"/>
    <w:rsid w:val="0055763A"/>
    <w:rsid w:val="00557B4C"/>
    <w:rsid w:val="00560FEE"/>
    <w:rsid w:val="00562419"/>
    <w:rsid w:val="00562745"/>
    <w:rsid w:val="00562CAE"/>
    <w:rsid w:val="0056314B"/>
    <w:rsid w:val="005634AA"/>
    <w:rsid w:val="00564D3A"/>
    <w:rsid w:val="0056515A"/>
    <w:rsid w:val="00565160"/>
    <w:rsid w:val="005663F8"/>
    <w:rsid w:val="00566F0B"/>
    <w:rsid w:val="00567856"/>
    <w:rsid w:val="0057035A"/>
    <w:rsid w:val="00573098"/>
    <w:rsid w:val="00574D95"/>
    <w:rsid w:val="0057537F"/>
    <w:rsid w:val="00576162"/>
    <w:rsid w:val="005765B5"/>
    <w:rsid w:val="00576FDB"/>
    <w:rsid w:val="00577281"/>
    <w:rsid w:val="005774F3"/>
    <w:rsid w:val="0058008B"/>
    <w:rsid w:val="0058132F"/>
    <w:rsid w:val="0058534B"/>
    <w:rsid w:val="00587092"/>
    <w:rsid w:val="005873DF"/>
    <w:rsid w:val="005879E3"/>
    <w:rsid w:val="00587EF8"/>
    <w:rsid w:val="00587FAD"/>
    <w:rsid w:val="005903D5"/>
    <w:rsid w:val="005928AF"/>
    <w:rsid w:val="00592A60"/>
    <w:rsid w:val="00594744"/>
    <w:rsid w:val="00594870"/>
    <w:rsid w:val="005954DB"/>
    <w:rsid w:val="005957C2"/>
    <w:rsid w:val="00597852"/>
    <w:rsid w:val="005A0ED8"/>
    <w:rsid w:val="005A1E06"/>
    <w:rsid w:val="005A25AF"/>
    <w:rsid w:val="005A2E0A"/>
    <w:rsid w:val="005A531D"/>
    <w:rsid w:val="005A690D"/>
    <w:rsid w:val="005A6E91"/>
    <w:rsid w:val="005B0A5A"/>
    <w:rsid w:val="005B0A7B"/>
    <w:rsid w:val="005B1341"/>
    <w:rsid w:val="005B29AE"/>
    <w:rsid w:val="005B39A5"/>
    <w:rsid w:val="005B3CEB"/>
    <w:rsid w:val="005B5A3F"/>
    <w:rsid w:val="005B6710"/>
    <w:rsid w:val="005B72A2"/>
    <w:rsid w:val="005B7AFC"/>
    <w:rsid w:val="005C2F5D"/>
    <w:rsid w:val="005C3D94"/>
    <w:rsid w:val="005C50A1"/>
    <w:rsid w:val="005C53E3"/>
    <w:rsid w:val="005C5ECB"/>
    <w:rsid w:val="005C6704"/>
    <w:rsid w:val="005D0006"/>
    <w:rsid w:val="005D0275"/>
    <w:rsid w:val="005D1321"/>
    <w:rsid w:val="005D1828"/>
    <w:rsid w:val="005D6405"/>
    <w:rsid w:val="005D6606"/>
    <w:rsid w:val="005D699A"/>
    <w:rsid w:val="005D7997"/>
    <w:rsid w:val="005E0D71"/>
    <w:rsid w:val="005E135F"/>
    <w:rsid w:val="005E34CD"/>
    <w:rsid w:val="005E399D"/>
    <w:rsid w:val="005E4438"/>
    <w:rsid w:val="005E5091"/>
    <w:rsid w:val="005E6C94"/>
    <w:rsid w:val="005E6DE6"/>
    <w:rsid w:val="005E7E8C"/>
    <w:rsid w:val="005F040F"/>
    <w:rsid w:val="005F0D72"/>
    <w:rsid w:val="005F1909"/>
    <w:rsid w:val="005F2B5A"/>
    <w:rsid w:val="005F3D2B"/>
    <w:rsid w:val="005F5F8F"/>
    <w:rsid w:val="005F5FFE"/>
    <w:rsid w:val="005F61CD"/>
    <w:rsid w:val="005F6406"/>
    <w:rsid w:val="00600CBB"/>
    <w:rsid w:val="00601532"/>
    <w:rsid w:val="00601D76"/>
    <w:rsid w:val="00602108"/>
    <w:rsid w:val="006031D7"/>
    <w:rsid w:val="006036C1"/>
    <w:rsid w:val="00603929"/>
    <w:rsid w:val="00605599"/>
    <w:rsid w:val="00605687"/>
    <w:rsid w:val="00605D04"/>
    <w:rsid w:val="0061245D"/>
    <w:rsid w:val="0061278E"/>
    <w:rsid w:val="0061304C"/>
    <w:rsid w:val="0061309E"/>
    <w:rsid w:val="006138B5"/>
    <w:rsid w:val="00613C0A"/>
    <w:rsid w:val="00614422"/>
    <w:rsid w:val="00615C55"/>
    <w:rsid w:val="00616F2F"/>
    <w:rsid w:val="0061712B"/>
    <w:rsid w:val="00617130"/>
    <w:rsid w:val="00617878"/>
    <w:rsid w:val="00617ECE"/>
    <w:rsid w:val="00622211"/>
    <w:rsid w:val="006247CD"/>
    <w:rsid w:val="0062539B"/>
    <w:rsid w:val="0062629B"/>
    <w:rsid w:val="0062687E"/>
    <w:rsid w:val="00626F15"/>
    <w:rsid w:val="006276D7"/>
    <w:rsid w:val="00630598"/>
    <w:rsid w:val="0063222C"/>
    <w:rsid w:val="006324D3"/>
    <w:rsid w:val="006338E6"/>
    <w:rsid w:val="00634181"/>
    <w:rsid w:val="00634EBC"/>
    <w:rsid w:val="0063601E"/>
    <w:rsid w:val="006364FF"/>
    <w:rsid w:val="00636DB0"/>
    <w:rsid w:val="006377EC"/>
    <w:rsid w:val="00637B79"/>
    <w:rsid w:val="00640C99"/>
    <w:rsid w:val="00641EAE"/>
    <w:rsid w:val="0064286C"/>
    <w:rsid w:val="00642E80"/>
    <w:rsid w:val="00643A7F"/>
    <w:rsid w:val="006443D4"/>
    <w:rsid w:val="006444EB"/>
    <w:rsid w:val="006448FC"/>
    <w:rsid w:val="00646587"/>
    <w:rsid w:val="00646614"/>
    <w:rsid w:val="00647850"/>
    <w:rsid w:val="0065197C"/>
    <w:rsid w:val="00651BD9"/>
    <w:rsid w:val="00652E44"/>
    <w:rsid w:val="00654234"/>
    <w:rsid w:val="006545C2"/>
    <w:rsid w:val="00655027"/>
    <w:rsid w:val="00657FCF"/>
    <w:rsid w:val="0066099F"/>
    <w:rsid w:val="00662A6A"/>
    <w:rsid w:val="0066319B"/>
    <w:rsid w:val="0066360F"/>
    <w:rsid w:val="00665CEF"/>
    <w:rsid w:val="00666155"/>
    <w:rsid w:val="00667992"/>
    <w:rsid w:val="00667EC5"/>
    <w:rsid w:val="00670F25"/>
    <w:rsid w:val="00671ACC"/>
    <w:rsid w:val="00671AE8"/>
    <w:rsid w:val="006743A1"/>
    <w:rsid w:val="006748A5"/>
    <w:rsid w:val="0067535F"/>
    <w:rsid w:val="00675D6B"/>
    <w:rsid w:val="00676E07"/>
    <w:rsid w:val="0068000F"/>
    <w:rsid w:val="006800DF"/>
    <w:rsid w:val="00681961"/>
    <w:rsid w:val="006820D4"/>
    <w:rsid w:val="006820DD"/>
    <w:rsid w:val="00682EBB"/>
    <w:rsid w:val="00684126"/>
    <w:rsid w:val="00684E15"/>
    <w:rsid w:val="006868C2"/>
    <w:rsid w:val="006876E1"/>
    <w:rsid w:val="00687E22"/>
    <w:rsid w:val="0069070B"/>
    <w:rsid w:val="006928D4"/>
    <w:rsid w:val="006934EC"/>
    <w:rsid w:val="00693E07"/>
    <w:rsid w:val="006948C3"/>
    <w:rsid w:val="006963D6"/>
    <w:rsid w:val="00697689"/>
    <w:rsid w:val="006A07CC"/>
    <w:rsid w:val="006A12B3"/>
    <w:rsid w:val="006A3DE3"/>
    <w:rsid w:val="006A472D"/>
    <w:rsid w:val="006A7411"/>
    <w:rsid w:val="006B0156"/>
    <w:rsid w:val="006B27EA"/>
    <w:rsid w:val="006B2EAD"/>
    <w:rsid w:val="006B3835"/>
    <w:rsid w:val="006B439F"/>
    <w:rsid w:val="006B46A8"/>
    <w:rsid w:val="006B4F76"/>
    <w:rsid w:val="006B5002"/>
    <w:rsid w:val="006B5F72"/>
    <w:rsid w:val="006B641C"/>
    <w:rsid w:val="006B64A2"/>
    <w:rsid w:val="006B6BF9"/>
    <w:rsid w:val="006B6E82"/>
    <w:rsid w:val="006B72DA"/>
    <w:rsid w:val="006B7895"/>
    <w:rsid w:val="006B7B50"/>
    <w:rsid w:val="006B7BF6"/>
    <w:rsid w:val="006B7CEC"/>
    <w:rsid w:val="006B7CEF"/>
    <w:rsid w:val="006C04EB"/>
    <w:rsid w:val="006C1BAC"/>
    <w:rsid w:val="006C26A1"/>
    <w:rsid w:val="006C2DB2"/>
    <w:rsid w:val="006C2FCC"/>
    <w:rsid w:val="006C7D74"/>
    <w:rsid w:val="006D0240"/>
    <w:rsid w:val="006D03E6"/>
    <w:rsid w:val="006D0803"/>
    <w:rsid w:val="006D1532"/>
    <w:rsid w:val="006D346C"/>
    <w:rsid w:val="006D3A71"/>
    <w:rsid w:val="006D4ACE"/>
    <w:rsid w:val="006D4C6B"/>
    <w:rsid w:val="006D4C98"/>
    <w:rsid w:val="006D58EA"/>
    <w:rsid w:val="006D6D05"/>
    <w:rsid w:val="006D7618"/>
    <w:rsid w:val="006D765F"/>
    <w:rsid w:val="006D7D58"/>
    <w:rsid w:val="006E13E4"/>
    <w:rsid w:val="006E1DA9"/>
    <w:rsid w:val="006E3740"/>
    <w:rsid w:val="006E3FB2"/>
    <w:rsid w:val="006E4786"/>
    <w:rsid w:val="006E4E24"/>
    <w:rsid w:val="006E5078"/>
    <w:rsid w:val="006E57EE"/>
    <w:rsid w:val="006E5F45"/>
    <w:rsid w:val="006E635A"/>
    <w:rsid w:val="006E74A0"/>
    <w:rsid w:val="006F02F9"/>
    <w:rsid w:val="006F0B04"/>
    <w:rsid w:val="006F127D"/>
    <w:rsid w:val="006F1E27"/>
    <w:rsid w:val="006F3A42"/>
    <w:rsid w:val="006F3B8A"/>
    <w:rsid w:val="006F4B97"/>
    <w:rsid w:val="006F5532"/>
    <w:rsid w:val="006F7641"/>
    <w:rsid w:val="00701F85"/>
    <w:rsid w:val="00703772"/>
    <w:rsid w:val="007045F6"/>
    <w:rsid w:val="00704B57"/>
    <w:rsid w:val="007050D2"/>
    <w:rsid w:val="00706D3E"/>
    <w:rsid w:val="00710084"/>
    <w:rsid w:val="007120FF"/>
    <w:rsid w:val="007124EE"/>
    <w:rsid w:val="00713020"/>
    <w:rsid w:val="007141B3"/>
    <w:rsid w:val="00715F6C"/>
    <w:rsid w:val="00716F5E"/>
    <w:rsid w:val="00717214"/>
    <w:rsid w:val="007173E0"/>
    <w:rsid w:val="00720336"/>
    <w:rsid w:val="00721D50"/>
    <w:rsid w:val="00724221"/>
    <w:rsid w:val="007245F1"/>
    <w:rsid w:val="00724C8B"/>
    <w:rsid w:val="0072552F"/>
    <w:rsid w:val="007259E9"/>
    <w:rsid w:val="00726323"/>
    <w:rsid w:val="00730D86"/>
    <w:rsid w:val="007310F5"/>
    <w:rsid w:val="00731FF5"/>
    <w:rsid w:val="007323C7"/>
    <w:rsid w:val="00733D57"/>
    <w:rsid w:val="00733F19"/>
    <w:rsid w:val="007345D9"/>
    <w:rsid w:val="0073509D"/>
    <w:rsid w:val="0073530A"/>
    <w:rsid w:val="007356DB"/>
    <w:rsid w:val="00735826"/>
    <w:rsid w:val="007364E5"/>
    <w:rsid w:val="00736A1C"/>
    <w:rsid w:val="007370F2"/>
    <w:rsid w:val="0074106A"/>
    <w:rsid w:val="00741090"/>
    <w:rsid w:val="0074223E"/>
    <w:rsid w:val="00742E1B"/>
    <w:rsid w:val="00743017"/>
    <w:rsid w:val="00743337"/>
    <w:rsid w:val="00743E30"/>
    <w:rsid w:val="00744653"/>
    <w:rsid w:val="00744D48"/>
    <w:rsid w:val="00746AA8"/>
    <w:rsid w:val="00746F6F"/>
    <w:rsid w:val="00751470"/>
    <w:rsid w:val="00752992"/>
    <w:rsid w:val="00752D15"/>
    <w:rsid w:val="0075309F"/>
    <w:rsid w:val="00755B5F"/>
    <w:rsid w:val="00755E33"/>
    <w:rsid w:val="0075788D"/>
    <w:rsid w:val="00757E00"/>
    <w:rsid w:val="00760310"/>
    <w:rsid w:val="007613E0"/>
    <w:rsid w:val="007618AD"/>
    <w:rsid w:val="00761E14"/>
    <w:rsid w:val="00762BDE"/>
    <w:rsid w:val="00762ECF"/>
    <w:rsid w:val="0076358D"/>
    <w:rsid w:val="007647BE"/>
    <w:rsid w:val="007649E1"/>
    <w:rsid w:val="00765BF7"/>
    <w:rsid w:val="00765C98"/>
    <w:rsid w:val="00765EBC"/>
    <w:rsid w:val="00766272"/>
    <w:rsid w:val="0076675A"/>
    <w:rsid w:val="00767827"/>
    <w:rsid w:val="007713A0"/>
    <w:rsid w:val="00773A76"/>
    <w:rsid w:val="00776337"/>
    <w:rsid w:val="0077647A"/>
    <w:rsid w:val="00776791"/>
    <w:rsid w:val="007803BE"/>
    <w:rsid w:val="0078194B"/>
    <w:rsid w:val="00781A14"/>
    <w:rsid w:val="00781CCA"/>
    <w:rsid w:val="00781EED"/>
    <w:rsid w:val="00782580"/>
    <w:rsid w:val="00782675"/>
    <w:rsid w:val="00783578"/>
    <w:rsid w:val="007849C8"/>
    <w:rsid w:val="00784B30"/>
    <w:rsid w:val="0078528F"/>
    <w:rsid w:val="00785C50"/>
    <w:rsid w:val="00785F96"/>
    <w:rsid w:val="00790B8F"/>
    <w:rsid w:val="00792C43"/>
    <w:rsid w:val="00794A2C"/>
    <w:rsid w:val="00794E79"/>
    <w:rsid w:val="007956DB"/>
    <w:rsid w:val="007960A1"/>
    <w:rsid w:val="007967FF"/>
    <w:rsid w:val="00797651"/>
    <w:rsid w:val="007A13A6"/>
    <w:rsid w:val="007A25BE"/>
    <w:rsid w:val="007A50F0"/>
    <w:rsid w:val="007A623A"/>
    <w:rsid w:val="007A633F"/>
    <w:rsid w:val="007B0B77"/>
    <w:rsid w:val="007B1468"/>
    <w:rsid w:val="007B2182"/>
    <w:rsid w:val="007B2A65"/>
    <w:rsid w:val="007B3242"/>
    <w:rsid w:val="007B4488"/>
    <w:rsid w:val="007B45FE"/>
    <w:rsid w:val="007B4A9E"/>
    <w:rsid w:val="007B5261"/>
    <w:rsid w:val="007B5561"/>
    <w:rsid w:val="007B6624"/>
    <w:rsid w:val="007B789C"/>
    <w:rsid w:val="007C2566"/>
    <w:rsid w:val="007C416F"/>
    <w:rsid w:val="007C5267"/>
    <w:rsid w:val="007C67B1"/>
    <w:rsid w:val="007C7479"/>
    <w:rsid w:val="007C7F61"/>
    <w:rsid w:val="007D11A6"/>
    <w:rsid w:val="007D12E0"/>
    <w:rsid w:val="007D228C"/>
    <w:rsid w:val="007D2296"/>
    <w:rsid w:val="007D43BD"/>
    <w:rsid w:val="007D59E9"/>
    <w:rsid w:val="007D5CAB"/>
    <w:rsid w:val="007D61B4"/>
    <w:rsid w:val="007D6DB1"/>
    <w:rsid w:val="007D783D"/>
    <w:rsid w:val="007D7A33"/>
    <w:rsid w:val="007E1296"/>
    <w:rsid w:val="007E2125"/>
    <w:rsid w:val="007E25F5"/>
    <w:rsid w:val="007E280D"/>
    <w:rsid w:val="007E4F8E"/>
    <w:rsid w:val="007E7058"/>
    <w:rsid w:val="007F0523"/>
    <w:rsid w:val="007F0CF7"/>
    <w:rsid w:val="007F30C0"/>
    <w:rsid w:val="007F3903"/>
    <w:rsid w:val="007F42C7"/>
    <w:rsid w:val="007F4654"/>
    <w:rsid w:val="007F4E99"/>
    <w:rsid w:val="007F5F83"/>
    <w:rsid w:val="008000DA"/>
    <w:rsid w:val="008008ED"/>
    <w:rsid w:val="00801B4F"/>
    <w:rsid w:val="00803179"/>
    <w:rsid w:val="00803636"/>
    <w:rsid w:val="00803AE5"/>
    <w:rsid w:val="0080446D"/>
    <w:rsid w:val="00805E02"/>
    <w:rsid w:val="00810C31"/>
    <w:rsid w:val="00810FCD"/>
    <w:rsid w:val="00811E2F"/>
    <w:rsid w:val="008126B4"/>
    <w:rsid w:val="00812DF1"/>
    <w:rsid w:val="00814AE2"/>
    <w:rsid w:val="00816B3E"/>
    <w:rsid w:val="00816ECD"/>
    <w:rsid w:val="008178BC"/>
    <w:rsid w:val="00821366"/>
    <w:rsid w:val="00823633"/>
    <w:rsid w:val="00826711"/>
    <w:rsid w:val="00827730"/>
    <w:rsid w:val="00827F79"/>
    <w:rsid w:val="00830B56"/>
    <w:rsid w:val="00831312"/>
    <w:rsid w:val="00831B49"/>
    <w:rsid w:val="00832987"/>
    <w:rsid w:val="00832E59"/>
    <w:rsid w:val="00833081"/>
    <w:rsid w:val="008335C0"/>
    <w:rsid w:val="0083542A"/>
    <w:rsid w:val="008361D7"/>
    <w:rsid w:val="00836A12"/>
    <w:rsid w:val="008410CF"/>
    <w:rsid w:val="00842166"/>
    <w:rsid w:val="0084235C"/>
    <w:rsid w:val="00843FFB"/>
    <w:rsid w:val="00844477"/>
    <w:rsid w:val="0084625F"/>
    <w:rsid w:val="008479BB"/>
    <w:rsid w:val="00850C8B"/>
    <w:rsid w:val="00851371"/>
    <w:rsid w:val="00852927"/>
    <w:rsid w:val="0085366E"/>
    <w:rsid w:val="00853E01"/>
    <w:rsid w:val="00855FA8"/>
    <w:rsid w:val="00856BD5"/>
    <w:rsid w:val="00857D1D"/>
    <w:rsid w:val="008607CB"/>
    <w:rsid w:val="008617A5"/>
    <w:rsid w:val="00861BFC"/>
    <w:rsid w:val="00862A4C"/>
    <w:rsid w:val="00863DC2"/>
    <w:rsid w:val="00864131"/>
    <w:rsid w:val="008645C2"/>
    <w:rsid w:val="00864AC6"/>
    <w:rsid w:val="00864DC8"/>
    <w:rsid w:val="00867796"/>
    <w:rsid w:val="008704E9"/>
    <w:rsid w:val="00870627"/>
    <w:rsid w:val="00870CC6"/>
    <w:rsid w:val="00872DE8"/>
    <w:rsid w:val="00872EA5"/>
    <w:rsid w:val="00873D53"/>
    <w:rsid w:val="00873DBB"/>
    <w:rsid w:val="00874C13"/>
    <w:rsid w:val="008764D0"/>
    <w:rsid w:val="00877A57"/>
    <w:rsid w:val="00882BC4"/>
    <w:rsid w:val="008836FB"/>
    <w:rsid w:val="0088418A"/>
    <w:rsid w:val="0088432D"/>
    <w:rsid w:val="0088436D"/>
    <w:rsid w:val="00885BD3"/>
    <w:rsid w:val="00886064"/>
    <w:rsid w:val="00886378"/>
    <w:rsid w:val="0088670B"/>
    <w:rsid w:val="00890527"/>
    <w:rsid w:val="00890636"/>
    <w:rsid w:val="00890A14"/>
    <w:rsid w:val="00890DB1"/>
    <w:rsid w:val="0089199E"/>
    <w:rsid w:val="00891D1B"/>
    <w:rsid w:val="00891F21"/>
    <w:rsid w:val="00893830"/>
    <w:rsid w:val="00893D95"/>
    <w:rsid w:val="0089446B"/>
    <w:rsid w:val="00894841"/>
    <w:rsid w:val="0089493B"/>
    <w:rsid w:val="0089566C"/>
    <w:rsid w:val="008958DD"/>
    <w:rsid w:val="00896E1A"/>
    <w:rsid w:val="00896E86"/>
    <w:rsid w:val="00897F0E"/>
    <w:rsid w:val="008A0CFF"/>
    <w:rsid w:val="008A0DCE"/>
    <w:rsid w:val="008A1141"/>
    <w:rsid w:val="008A1A09"/>
    <w:rsid w:val="008A22F1"/>
    <w:rsid w:val="008A252F"/>
    <w:rsid w:val="008A2C14"/>
    <w:rsid w:val="008A390B"/>
    <w:rsid w:val="008A3E96"/>
    <w:rsid w:val="008A47F9"/>
    <w:rsid w:val="008A4818"/>
    <w:rsid w:val="008A5858"/>
    <w:rsid w:val="008A6663"/>
    <w:rsid w:val="008A66D7"/>
    <w:rsid w:val="008A678E"/>
    <w:rsid w:val="008B0986"/>
    <w:rsid w:val="008B1285"/>
    <w:rsid w:val="008B2F32"/>
    <w:rsid w:val="008B353A"/>
    <w:rsid w:val="008B3952"/>
    <w:rsid w:val="008B3F42"/>
    <w:rsid w:val="008B3F60"/>
    <w:rsid w:val="008B55C8"/>
    <w:rsid w:val="008B5A33"/>
    <w:rsid w:val="008B5B81"/>
    <w:rsid w:val="008C2290"/>
    <w:rsid w:val="008C23FC"/>
    <w:rsid w:val="008C403F"/>
    <w:rsid w:val="008C5C2E"/>
    <w:rsid w:val="008C5EFF"/>
    <w:rsid w:val="008C692C"/>
    <w:rsid w:val="008D01AC"/>
    <w:rsid w:val="008D29AB"/>
    <w:rsid w:val="008D3FC1"/>
    <w:rsid w:val="008D420A"/>
    <w:rsid w:val="008D5928"/>
    <w:rsid w:val="008D7CDD"/>
    <w:rsid w:val="008E07B6"/>
    <w:rsid w:val="008E1B88"/>
    <w:rsid w:val="008E20A0"/>
    <w:rsid w:val="008E2437"/>
    <w:rsid w:val="008E333B"/>
    <w:rsid w:val="008E5407"/>
    <w:rsid w:val="008E5635"/>
    <w:rsid w:val="008E5CEB"/>
    <w:rsid w:val="008E6AC9"/>
    <w:rsid w:val="008E6ADE"/>
    <w:rsid w:val="008E7305"/>
    <w:rsid w:val="008E7A90"/>
    <w:rsid w:val="008E7EDB"/>
    <w:rsid w:val="008F06F1"/>
    <w:rsid w:val="008F1573"/>
    <w:rsid w:val="008F1EFE"/>
    <w:rsid w:val="008F2CD4"/>
    <w:rsid w:val="008F2D33"/>
    <w:rsid w:val="008F3810"/>
    <w:rsid w:val="008F3935"/>
    <w:rsid w:val="008F3AB8"/>
    <w:rsid w:val="008F581A"/>
    <w:rsid w:val="008F6DC0"/>
    <w:rsid w:val="009012ED"/>
    <w:rsid w:val="00903A42"/>
    <w:rsid w:val="0090490E"/>
    <w:rsid w:val="00904C59"/>
    <w:rsid w:val="00904DAF"/>
    <w:rsid w:val="00910260"/>
    <w:rsid w:val="009109EA"/>
    <w:rsid w:val="00912369"/>
    <w:rsid w:val="0091483D"/>
    <w:rsid w:val="00917997"/>
    <w:rsid w:val="00920232"/>
    <w:rsid w:val="0092098A"/>
    <w:rsid w:val="009213C8"/>
    <w:rsid w:val="0092293E"/>
    <w:rsid w:val="00923347"/>
    <w:rsid w:val="009247A7"/>
    <w:rsid w:val="00924FB4"/>
    <w:rsid w:val="0092518B"/>
    <w:rsid w:val="00925300"/>
    <w:rsid w:val="00925594"/>
    <w:rsid w:val="00925CE6"/>
    <w:rsid w:val="0092644B"/>
    <w:rsid w:val="009268E3"/>
    <w:rsid w:val="0092710B"/>
    <w:rsid w:val="0092767E"/>
    <w:rsid w:val="0093302C"/>
    <w:rsid w:val="00933A10"/>
    <w:rsid w:val="00934DB1"/>
    <w:rsid w:val="009354CC"/>
    <w:rsid w:val="00935FC9"/>
    <w:rsid w:val="0093600F"/>
    <w:rsid w:val="00936DF3"/>
    <w:rsid w:val="0094094E"/>
    <w:rsid w:val="00941062"/>
    <w:rsid w:val="00942691"/>
    <w:rsid w:val="00942DD6"/>
    <w:rsid w:val="00943622"/>
    <w:rsid w:val="009436E7"/>
    <w:rsid w:val="00943F9E"/>
    <w:rsid w:val="0094467E"/>
    <w:rsid w:val="00944820"/>
    <w:rsid w:val="009448C7"/>
    <w:rsid w:val="00945EF8"/>
    <w:rsid w:val="009466DB"/>
    <w:rsid w:val="00946707"/>
    <w:rsid w:val="0094772B"/>
    <w:rsid w:val="00947C78"/>
    <w:rsid w:val="009510D0"/>
    <w:rsid w:val="00951CDD"/>
    <w:rsid w:val="00952039"/>
    <w:rsid w:val="009520D7"/>
    <w:rsid w:val="00952318"/>
    <w:rsid w:val="0095236B"/>
    <w:rsid w:val="009524BE"/>
    <w:rsid w:val="009553C1"/>
    <w:rsid w:val="009562B1"/>
    <w:rsid w:val="00957092"/>
    <w:rsid w:val="009578ED"/>
    <w:rsid w:val="00957970"/>
    <w:rsid w:val="00960E46"/>
    <w:rsid w:val="00961B77"/>
    <w:rsid w:val="0096229B"/>
    <w:rsid w:val="009622D4"/>
    <w:rsid w:val="00963279"/>
    <w:rsid w:val="00963355"/>
    <w:rsid w:val="0096411E"/>
    <w:rsid w:val="009651C5"/>
    <w:rsid w:val="00965936"/>
    <w:rsid w:val="00965A8E"/>
    <w:rsid w:val="00965ABC"/>
    <w:rsid w:val="00965B24"/>
    <w:rsid w:val="00966110"/>
    <w:rsid w:val="00967E0E"/>
    <w:rsid w:val="00967E4A"/>
    <w:rsid w:val="00972DB5"/>
    <w:rsid w:val="00973245"/>
    <w:rsid w:val="009734FA"/>
    <w:rsid w:val="009736E1"/>
    <w:rsid w:val="00974AF6"/>
    <w:rsid w:val="0097677A"/>
    <w:rsid w:val="009777D2"/>
    <w:rsid w:val="00977EC7"/>
    <w:rsid w:val="009837A2"/>
    <w:rsid w:val="009838C4"/>
    <w:rsid w:val="009840E3"/>
    <w:rsid w:val="00984177"/>
    <w:rsid w:val="00984B2C"/>
    <w:rsid w:val="00985389"/>
    <w:rsid w:val="00986450"/>
    <w:rsid w:val="00986C5F"/>
    <w:rsid w:val="009873A0"/>
    <w:rsid w:val="00990A1B"/>
    <w:rsid w:val="00991DF8"/>
    <w:rsid w:val="0099348A"/>
    <w:rsid w:val="00993C5C"/>
    <w:rsid w:val="0099466E"/>
    <w:rsid w:val="00994725"/>
    <w:rsid w:val="009973E3"/>
    <w:rsid w:val="009977DD"/>
    <w:rsid w:val="009A043D"/>
    <w:rsid w:val="009A0DDF"/>
    <w:rsid w:val="009A1895"/>
    <w:rsid w:val="009A1C60"/>
    <w:rsid w:val="009A2CAD"/>
    <w:rsid w:val="009A430E"/>
    <w:rsid w:val="009A5E05"/>
    <w:rsid w:val="009A6055"/>
    <w:rsid w:val="009A6468"/>
    <w:rsid w:val="009A6553"/>
    <w:rsid w:val="009A71AC"/>
    <w:rsid w:val="009A7BF7"/>
    <w:rsid w:val="009A7CC0"/>
    <w:rsid w:val="009B23A3"/>
    <w:rsid w:val="009B2E64"/>
    <w:rsid w:val="009B2FB2"/>
    <w:rsid w:val="009B3400"/>
    <w:rsid w:val="009B45CC"/>
    <w:rsid w:val="009B5157"/>
    <w:rsid w:val="009B6221"/>
    <w:rsid w:val="009C0858"/>
    <w:rsid w:val="009C21E2"/>
    <w:rsid w:val="009C2C68"/>
    <w:rsid w:val="009C3DB0"/>
    <w:rsid w:val="009C4C6D"/>
    <w:rsid w:val="009D294A"/>
    <w:rsid w:val="009D2E61"/>
    <w:rsid w:val="009D31E0"/>
    <w:rsid w:val="009D353B"/>
    <w:rsid w:val="009D3896"/>
    <w:rsid w:val="009D44F5"/>
    <w:rsid w:val="009D4A87"/>
    <w:rsid w:val="009E007C"/>
    <w:rsid w:val="009E0F98"/>
    <w:rsid w:val="009E1A93"/>
    <w:rsid w:val="009E2E25"/>
    <w:rsid w:val="009E44D9"/>
    <w:rsid w:val="009E634C"/>
    <w:rsid w:val="009E765B"/>
    <w:rsid w:val="009F06A5"/>
    <w:rsid w:val="009F15AA"/>
    <w:rsid w:val="009F2FBE"/>
    <w:rsid w:val="009F373D"/>
    <w:rsid w:val="009F3D45"/>
    <w:rsid w:val="009F3DEE"/>
    <w:rsid w:val="009F42AD"/>
    <w:rsid w:val="009F4E17"/>
    <w:rsid w:val="009F594B"/>
    <w:rsid w:val="009F79AE"/>
    <w:rsid w:val="009F79B2"/>
    <w:rsid w:val="00A00D0A"/>
    <w:rsid w:val="00A00E20"/>
    <w:rsid w:val="00A01A54"/>
    <w:rsid w:val="00A0202B"/>
    <w:rsid w:val="00A0352D"/>
    <w:rsid w:val="00A03676"/>
    <w:rsid w:val="00A03B40"/>
    <w:rsid w:val="00A0422E"/>
    <w:rsid w:val="00A04540"/>
    <w:rsid w:val="00A04DDA"/>
    <w:rsid w:val="00A05FD5"/>
    <w:rsid w:val="00A06824"/>
    <w:rsid w:val="00A0687B"/>
    <w:rsid w:val="00A0733E"/>
    <w:rsid w:val="00A076F5"/>
    <w:rsid w:val="00A07AF4"/>
    <w:rsid w:val="00A10599"/>
    <w:rsid w:val="00A1101D"/>
    <w:rsid w:val="00A1232F"/>
    <w:rsid w:val="00A12668"/>
    <w:rsid w:val="00A13214"/>
    <w:rsid w:val="00A13752"/>
    <w:rsid w:val="00A13B93"/>
    <w:rsid w:val="00A14ED1"/>
    <w:rsid w:val="00A156FE"/>
    <w:rsid w:val="00A15794"/>
    <w:rsid w:val="00A15B06"/>
    <w:rsid w:val="00A16098"/>
    <w:rsid w:val="00A166BC"/>
    <w:rsid w:val="00A16A36"/>
    <w:rsid w:val="00A17BBA"/>
    <w:rsid w:val="00A2029C"/>
    <w:rsid w:val="00A21276"/>
    <w:rsid w:val="00A23728"/>
    <w:rsid w:val="00A23E82"/>
    <w:rsid w:val="00A243A4"/>
    <w:rsid w:val="00A2626E"/>
    <w:rsid w:val="00A264CA"/>
    <w:rsid w:val="00A27A30"/>
    <w:rsid w:val="00A27E5F"/>
    <w:rsid w:val="00A3208D"/>
    <w:rsid w:val="00A3241D"/>
    <w:rsid w:val="00A333C3"/>
    <w:rsid w:val="00A34191"/>
    <w:rsid w:val="00A34A2E"/>
    <w:rsid w:val="00A36B12"/>
    <w:rsid w:val="00A4013C"/>
    <w:rsid w:val="00A406C9"/>
    <w:rsid w:val="00A41818"/>
    <w:rsid w:val="00A4189D"/>
    <w:rsid w:val="00A426D7"/>
    <w:rsid w:val="00A42E00"/>
    <w:rsid w:val="00A4547D"/>
    <w:rsid w:val="00A4601C"/>
    <w:rsid w:val="00A46DCF"/>
    <w:rsid w:val="00A47530"/>
    <w:rsid w:val="00A5006A"/>
    <w:rsid w:val="00A51623"/>
    <w:rsid w:val="00A527FF"/>
    <w:rsid w:val="00A53964"/>
    <w:rsid w:val="00A53998"/>
    <w:rsid w:val="00A53A49"/>
    <w:rsid w:val="00A54C2C"/>
    <w:rsid w:val="00A552E3"/>
    <w:rsid w:val="00A566F8"/>
    <w:rsid w:val="00A5690C"/>
    <w:rsid w:val="00A572C0"/>
    <w:rsid w:val="00A577A6"/>
    <w:rsid w:val="00A57AAA"/>
    <w:rsid w:val="00A61CD2"/>
    <w:rsid w:val="00A62424"/>
    <w:rsid w:val="00A6280E"/>
    <w:rsid w:val="00A667A6"/>
    <w:rsid w:val="00A66959"/>
    <w:rsid w:val="00A66A4F"/>
    <w:rsid w:val="00A7030A"/>
    <w:rsid w:val="00A70A3E"/>
    <w:rsid w:val="00A70EDF"/>
    <w:rsid w:val="00A71E7B"/>
    <w:rsid w:val="00A73A17"/>
    <w:rsid w:val="00A74905"/>
    <w:rsid w:val="00A761CE"/>
    <w:rsid w:val="00A80879"/>
    <w:rsid w:val="00A809A0"/>
    <w:rsid w:val="00A80AC1"/>
    <w:rsid w:val="00A81027"/>
    <w:rsid w:val="00A8207C"/>
    <w:rsid w:val="00A85780"/>
    <w:rsid w:val="00A86A12"/>
    <w:rsid w:val="00A87896"/>
    <w:rsid w:val="00A87F1C"/>
    <w:rsid w:val="00A92E81"/>
    <w:rsid w:val="00A93FE3"/>
    <w:rsid w:val="00A9526C"/>
    <w:rsid w:val="00A96788"/>
    <w:rsid w:val="00A96988"/>
    <w:rsid w:val="00A975F5"/>
    <w:rsid w:val="00AA11D8"/>
    <w:rsid w:val="00AA1350"/>
    <w:rsid w:val="00AA16D2"/>
    <w:rsid w:val="00AA1AC6"/>
    <w:rsid w:val="00AA1E8A"/>
    <w:rsid w:val="00AA2C4B"/>
    <w:rsid w:val="00AA3217"/>
    <w:rsid w:val="00AA3887"/>
    <w:rsid w:val="00AA3A6B"/>
    <w:rsid w:val="00AA637B"/>
    <w:rsid w:val="00AA63A0"/>
    <w:rsid w:val="00AA66FB"/>
    <w:rsid w:val="00AB2654"/>
    <w:rsid w:val="00AB274B"/>
    <w:rsid w:val="00AB2E83"/>
    <w:rsid w:val="00AB34ED"/>
    <w:rsid w:val="00AB3553"/>
    <w:rsid w:val="00AB3A46"/>
    <w:rsid w:val="00AB4539"/>
    <w:rsid w:val="00AB608C"/>
    <w:rsid w:val="00AB6A35"/>
    <w:rsid w:val="00AB783E"/>
    <w:rsid w:val="00AB7DC6"/>
    <w:rsid w:val="00AC13FD"/>
    <w:rsid w:val="00AC21FE"/>
    <w:rsid w:val="00AC2377"/>
    <w:rsid w:val="00AC3803"/>
    <w:rsid w:val="00AC4387"/>
    <w:rsid w:val="00AC5D18"/>
    <w:rsid w:val="00AC6DC9"/>
    <w:rsid w:val="00AD17FC"/>
    <w:rsid w:val="00AD196B"/>
    <w:rsid w:val="00AD21D5"/>
    <w:rsid w:val="00AD26EA"/>
    <w:rsid w:val="00AD3EEB"/>
    <w:rsid w:val="00AD5905"/>
    <w:rsid w:val="00AD7359"/>
    <w:rsid w:val="00AD752F"/>
    <w:rsid w:val="00AE117F"/>
    <w:rsid w:val="00AE2615"/>
    <w:rsid w:val="00AE4898"/>
    <w:rsid w:val="00AE4971"/>
    <w:rsid w:val="00AE55B2"/>
    <w:rsid w:val="00AE5773"/>
    <w:rsid w:val="00AE5CAD"/>
    <w:rsid w:val="00AE6D46"/>
    <w:rsid w:val="00AE7622"/>
    <w:rsid w:val="00AE7DDA"/>
    <w:rsid w:val="00AF0A41"/>
    <w:rsid w:val="00AF120A"/>
    <w:rsid w:val="00AF1269"/>
    <w:rsid w:val="00AF1AB2"/>
    <w:rsid w:val="00AF21C9"/>
    <w:rsid w:val="00AF393F"/>
    <w:rsid w:val="00AF485A"/>
    <w:rsid w:val="00AF4D07"/>
    <w:rsid w:val="00AF512F"/>
    <w:rsid w:val="00AF5807"/>
    <w:rsid w:val="00B0123A"/>
    <w:rsid w:val="00B020CE"/>
    <w:rsid w:val="00B02738"/>
    <w:rsid w:val="00B0413D"/>
    <w:rsid w:val="00B05577"/>
    <w:rsid w:val="00B05815"/>
    <w:rsid w:val="00B058EC"/>
    <w:rsid w:val="00B06072"/>
    <w:rsid w:val="00B0647D"/>
    <w:rsid w:val="00B0740D"/>
    <w:rsid w:val="00B07C09"/>
    <w:rsid w:val="00B07E6D"/>
    <w:rsid w:val="00B1005F"/>
    <w:rsid w:val="00B102E0"/>
    <w:rsid w:val="00B11489"/>
    <w:rsid w:val="00B128D0"/>
    <w:rsid w:val="00B1355C"/>
    <w:rsid w:val="00B173BB"/>
    <w:rsid w:val="00B173FA"/>
    <w:rsid w:val="00B178DC"/>
    <w:rsid w:val="00B20862"/>
    <w:rsid w:val="00B20A35"/>
    <w:rsid w:val="00B232D6"/>
    <w:rsid w:val="00B23B9D"/>
    <w:rsid w:val="00B24158"/>
    <w:rsid w:val="00B244F3"/>
    <w:rsid w:val="00B2497B"/>
    <w:rsid w:val="00B267A2"/>
    <w:rsid w:val="00B271B5"/>
    <w:rsid w:val="00B27C2A"/>
    <w:rsid w:val="00B27F31"/>
    <w:rsid w:val="00B3090E"/>
    <w:rsid w:val="00B32B46"/>
    <w:rsid w:val="00B334AB"/>
    <w:rsid w:val="00B34EB8"/>
    <w:rsid w:val="00B353AA"/>
    <w:rsid w:val="00B3576B"/>
    <w:rsid w:val="00B35DBC"/>
    <w:rsid w:val="00B365EC"/>
    <w:rsid w:val="00B37F5E"/>
    <w:rsid w:val="00B4017B"/>
    <w:rsid w:val="00B41FA9"/>
    <w:rsid w:val="00B42DA0"/>
    <w:rsid w:val="00B44BED"/>
    <w:rsid w:val="00B44E93"/>
    <w:rsid w:val="00B44EA7"/>
    <w:rsid w:val="00B45D1D"/>
    <w:rsid w:val="00B46085"/>
    <w:rsid w:val="00B4786E"/>
    <w:rsid w:val="00B47C0D"/>
    <w:rsid w:val="00B47D95"/>
    <w:rsid w:val="00B501FC"/>
    <w:rsid w:val="00B50970"/>
    <w:rsid w:val="00B512FB"/>
    <w:rsid w:val="00B51C48"/>
    <w:rsid w:val="00B52124"/>
    <w:rsid w:val="00B5251C"/>
    <w:rsid w:val="00B555B3"/>
    <w:rsid w:val="00B55934"/>
    <w:rsid w:val="00B55D5A"/>
    <w:rsid w:val="00B55DA4"/>
    <w:rsid w:val="00B56F11"/>
    <w:rsid w:val="00B57136"/>
    <w:rsid w:val="00B57C78"/>
    <w:rsid w:val="00B600B4"/>
    <w:rsid w:val="00B600CA"/>
    <w:rsid w:val="00B6046D"/>
    <w:rsid w:val="00B60D65"/>
    <w:rsid w:val="00B61567"/>
    <w:rsid w:val="00B62B39"/>
    <w:rsid w:val="00B62FC9"/>
    <w:rsid w:val="00B63258"/>
    <w:rsid w:val="00B64B1C"/>
    <w:rsid w:val="00B6705E"/>
    <w:rsid w:val="00B70486"/>
    <w:rsid w:val="00B71E33"/>
    <w:rsid w:val="00B72FBD"/>
    <w:rsid w:val="00B73029"/>
    <w:rsid w:val="00B7358A"/>
    <w:rsid w:val="00B73596"/>
    <w:rsid w:val="00B7563D"/>
    <w:rsid w:val="00B75F84"/>
    <w:rsid w:val="00B76A65"/>
    <w:rsid w:val="00B76BB8"/>
    <w:rsid w:val="00B76BE9"/>
    <w:rsid w:val="00B775AA"/>
    <w:rsid w:val="00B80039"/>
    <w:rsid w:val="00B80AD3"/>
    <w:rsid w:val="00B827BA"/>
    <w:rsid w:val="00B8309A"/>
    <w:rsid w:val="00B8333A"/>
    <w:rsid w:val="00B858B7"/>
    <w:rsid w:val="00B936AC"/>
    <w:rsid w:val="00B962A9"/>
    <w:rsid w:val="00B9641D"/>
    <w:rsid w:val="00B96EF2"/>
    <w:rsid w:val="00B971FE"/>
    <w:rsid w:val="00BA0535"/>
    <w:rsid w:val="00BA5549"/>
    <w:rsid w:val="00BA565A"/>
    <w:rsid w:val="00BA7005"/>
    <w:rsid w:val="00BA743D"/>
    <w:rsid w:val="00BA753D"/>
    <w:rsid w:val="00BA775E"/>
    <w:rsid w:val="00BA7FEE"/>
    <w:rsid w:val="00BB06F4"/>
    <w:rsid w:val="00BB0B9B"/>
    <w:rsid w:val="00BB0BFD"/>
    <w:rsid w:val="00BB19A2"/>
    <w:rsid w:val="00BB1B20"/>
    <w:rsid w:val="00BB2160"/>
    <w:rsid w:val="00BB2A02"/>
    <w:rsid w:val="00BB2BE6"/>
    <w:rsid w:val="00BB2EF6"/>
    <w:rsid w:val="00BB3E7D"/>
    <w:rsid w:val="00BB47D2"/>
    <w:rsid w:val="00BB5C13"/>
    <w:rsid w:val="00BB691E"/>
    <w:rsid w:val="00BB7E6D"/>
    <w:rsid w:val="00BC0008"/>
    <w:rsid w:val="00BC069D"/>
    <w:rsid w:val="00BC1A64"/>
    <w:rsid w:val="00BC24AD"/>
    <w:rsid w:val="00BC2D81"/>
    <w:rsid w:val="00BC409C"/>
    <w:rsid w:val="00BC47A6"/>
    <w:rsid w:val="00BC4A56"/>
    <w:rsid w:val="00BC4ED3"/>
    <w:rsid w:val="00BC50DE"/>
    <w:rsid w:val="00BC58B6"/>
    <w:rsid w:val="00BC5F67"/>
    <w:rsid w:val="00BC5F89"/>
    <w:rsid w:val="00BC7054"/>
    <w:rsid w:val="00BD0940"/>
    <w:rsid w:val="00BD0CFE"/>
    <w:rsid w:val="00BD13D6"/>
    <w:rsid w:val="00BD20D2"/>
    <w:rsid w:val="00BD4B91"/>
    <w:rsid w:val="00BD4C5F"/>
    <w:rsid w:val="00BD4F5D"/>
    <w:rsid w:val="00BD5982"/>
    <w:rsid w:val="00BD7390"/>
    <w:rsid w:val="00BD746D"/>
    <w:rsid w:val="00BD7D61"/>
    <w:rsid w:val="00BD7DD1"/>
    <w:rsid w:val="00BE208F"/>
    <w:rsid w:val="00BE350B"/>
    <w:rsid w:val="00BE4115"/>
    <w:rsid w:val="00BE42B9"/>
    <w:rsid w:val="00BE4706"/>
    <w:rsid w:val="00BE472B"/>
    <w:rsid w:val="00BE4907"/>
    <w:rsid w:val="00BE569C"/>
    <w:rsid w:val="00BE5EA9"/>
    <w:rsid w:val="00BE679C"/>
    <w:rsid w:val="00BE735B"/>
    <w:rsid w:val="00BF033B"/>
    <w:rsid w:val="00BF03AB"/>
    <w:rsid w:val="00BF07D9"/>
    <w:rsid w:val="00BF0C61"/>
    <w:rsid w:val="00BF10CD"/>
    <w:rsid w:val="00BF2F64"/>
    <w:rsid w:val="00BF5A79"/>
    <w:rsid w:val="00BF6CC3"/>
    <w:rsid w:val="00BF7C95"/>
    <w:rsid w:val="00C0001D"/>
    <w:rsid w:val="00C0073A"/>
    <w:rsid w:val="00C013CF"/>
    <w:rsid w:val="00C01735"/>
    <w:rsid w:val="00C0312E"/>
    <w:rsid w:val="00C03184"/>
    <w:rsid w:val="00C03C60"/>
    <w:rsid w:val="00C03F36"/>
    <w:rsid w:val="00C079E6"/>
    <w:rsid w:val="00C1148C"/>
    <w:rsid w:val="00C12941"/>
    <w:rsid w:val="00C134F4"/>
    <w:rsid w:val="00C15D92"/>
    <w:rsid w:val="00C16195"/>
    <w:rsid w:val="00C16E88"/>
    <w:rsid w:val="00C2027F"/>
    <w:rsid w:val="00C205B4"/>
    <w:rsid w:val="00C20B69"/>
    <w:rsid w:val="00C20B9E"/>
    <w:rsid w:val="00C2213D"/>
    <w:rsid w:val="00C221BB"/>
    <w:rsid w:val="00C229FC"/>
    <w:rsid w:val="00C251F5"/>
    <w:rsid w:val="00C2539C"/>
    <w:rsid w:val="00C27295"/>
    <w:rsid w:val="00C27B0E"/>
    <w:rsid w:val="00C301A4"/>
    <w:rsid w:val="00C327B7"/>
    <w:rsid w:val="00C330CD"/>
    <w:rsid w:val="00C35E8F"/>
    <w:rsid w:val="00C36D7D"/>
    <w:rsid w:val="00C374F0"/>
    <w:rsid w:val="00C3785F"/>
    <w:rsid w:val="00C404FA"/>
    <w:rsid w:val="00C40F16"/>
    <w:rsid w:val="00C4150A"/>
    <w:rsid w:val="00C42FE2"/>
    <w:rsid w:val="00C43A2D"/>
    <w:rsid w:val="00C45DF4"/>
    <w:rsid w:val="00C46410"/>
    <w:rsid w:val="00C476AB"/>
    <w:rsid w:val="00C50269"/>
    <w:rsid w:val="00C51C6F"/>
    <w:rsid w:val="00C52750"/>
    <w:rsid w:val="00C52920"/>
    <w:rsid w:val="00C52DEB"/>
    <w:rsid w:val="00C52EA5"/>
    <w:rsid w:val="00C531BB"/>
    <w:rsid w:val="00C53458"/>
    <w:rsid w:val="00C536F2"/>
    <w:rsid w:val="00C546BC"/>
    <w:rsid w:val="00C55F56"/>
    <w:rsid w:val="00C57BF9"/>
    <w:rsid w:val="00C57E53"/>
    <w:rsid w:val="00C6058E"/>
    <w:rsid w:val="00C61848"/>
    <w:rsid w:val="00C63678"/>
    <w:rsid w:val="00C64E52"/>
    <w:rsid w:val="00C66707"/>
    <w:rsid w:val="00C66847"/>
    <w:rsid w:val="00C66DD4"/>
    <w:rsid w:val="00C705C8"/>
    <w:rsid w:val="00C71AFF"/>
    <w:rsid w:val="00C7206C"/>
    <w:rsid w:val="00C72F68"/>
    <w:rsid w:val="00C73380"/>
    <w:rsid w:val="00C75A36"/>
    <w:rsid w:val="00C80A5C"/>
    <w:rsid w:val="00C835D8"/>
    <w:rsid w:val="00C83A18"/>
    <w:rsid w:val="00C84D1C"/>
    <w:rsid w:val="00C85641"/>
    <w:rsid w:val="00C900EC"/>
    <w:rsid w:val="00C9013D"/>
    <w:rsid w:val="00C909EB"/>
    <w:rsid w:val="00C90A34"/>
    <w:rsid w:val="00C9123D"/>
    <w:rsid w:val="00C91807"/>
    <w:rsid w:val="00C91CBA"/>
    <w:rsid w:val="00C921D1"/>
    <w:rsid w:val="00C9282D"/>
    <w:rsid w:val="00C93ECC"/>
    <w:rsid w:val="00C9457B"/>
    <w:rsid w:val="00C95F5B"/>
    <w:rsid w:val="00C9663D"/>
    <w:rsid w:val="00C97D98"/>
    <w:rsid w:val="00CA093D"/>
    <w:rsid w:val="00CA0A8B"/>
    <w:rsid w:val="00CA0B7A"/>
    <w:rsid w:val="00CA2967"/>
    <w:rsid w:val="00CA2B3E"/>
    <w:rsid w:val="00CA345E"/>
    <w:rsid w:val="00CA34DC"/>
    <w:rsid w:val="00CA3D07"/>
    <w:rsid w:val="00CA4289"/>
    <w:rsid w:val="00CA48A5"/>
    <w:rsid w:val="00CA4E58"/>
    <w:rsid w:val="00CA58D3"/>
    <w:rsid w:val="00CA6CA6"/>
    <w:rsid w:val="00CB045F"/>
    <w:rsid w:val="00CB0D6D"/>
    <w:rsid w:val="00CB1249"/>
    <w:rsid w:val="00CB1CA6"/>
    <w:rsid w:val="00CB222C"/>
    <w:rsid w:val="00CB2262"/>
    <w:rsid w:val="00CB2869"/>
    <w:rsid w:val="00CB5B01"/>
    <w:rsid w:val="00CB5C6E"/>
    <w:rsid w:val="00CB74AA"/>
    <w:rsid w:val="00CB7D93"/>
    <w:rsid w:val="00CB7FAA"/>
    <w:rsid w:val="00CC1D56"/>
    <w:rsid w:val="00CC2ABF"/>
    <w:rsid w:val="00CC39EA"/>
    <w:rsid w:val="00CC7062"/>
    <w:rsid w:val="00CD077E"/>
    <w:rsid w:val="00CD17AE"/>
    <w:rsid w:val="00CD18A5"/>
    <w:rsid w:val="00CD1A82"/>
    <w:rsid w:val="00CD2A04"/>
    <w:rsid w:val="00CD4CFF"/>
    <w:rsid w:val="00CD6678"/>
    <w:rsid w:val="00CE2250"/>
    <w:rsid w:val="00CE5279"/>
    <w:rsid w:val="00CE56DA"/>
    <w:rsid w:val="00CE7100"/>
    <w:rsid w:val="00CE73F4"/>
    <w:rsid w:val="00CE76C4"/>
    <w:rsid w:val="00CE7890"/>
    <w:rsid w:val="00CE7C9C"/>
    <w:rsid w:val="00CF0932"/>
    <w:rsid w:val="00CF09A8"/>
    <w:rsid w:val="00CF18AC"/>
    <w:rsid w:val="00CF2A6A"/>
    <w:rsid w:val="00CF34AC"/>
    <w:rsid w:val="00CF3974"/>
    <w:rsid w:val="00CF5D37"/>
    <w:rsid w:val="00CF62E3"/>
    <w:rsid w:val="00CF6AC2"/>
    <w:rsid w:val="00CF6F4B"/>
    <w:rsid w:val="00CF70D5"/>
    <w:rsid w:val="00CF7AF1"/>
    <w:rsid w:val="00CF7CB8"/>
    <w:rsid w:val="00D00D3F"/>
    <w:rsid w:val="00D00EDC"/>
    <w:rsid w:val="00D02E05"/>
    <w:rsid w:val="00D038B1"/>
    <w:rsid w:val="00D05787"/>
    <w:rsid w:val="00D063A7"/>
    <w:rsid w:val="00D07345"/>
    <w:rsid w:val="00D077C6"/>
    <w:rsid w:val="00D0782C"/>
    <w:rsid w:val="00D07874"/>
    <w:rsid w:val="00D10742"/>
    <w:rsid w:val="00D10CFE"/>
    <w:rsid w:val="00D12271"/>
    <w:rsid w:val="00D12BD5"/>
    <w:rsid w:val="00D13904"/>
    <w:rsid w:val="00D13AD6"/>
    <w:rsid w:val="00D13C39"/>
    <w:rsid w:val="00D13F5C"/>
    <w:rsid w:val="00D160C4"/>
    <w:rsid w:val="00D171D9"/>
    <w:rsid w:val="00D17449"/>
    <w:rsid w:val="00D179CE"/>
    <w:rsid w:val="00D2067F"/>
    <w:rsid w:val="00D20A25"/>
    <w:rsid w:val="00D20E9B"/>
    <w:rsid w:val="00D211A5"/>
    <w:rsid w:val="00D2316E"/>
    <w:rsid w:val="00D23DD1"/>
    <w:rsid w:val="00D24926"/>
    <w:rsid w:val="00D266BF"/>
    <w:rsid w:val="00D27D7A"/>
    <w:rsid w:val="00D3109D"/>
    <w:rsid w:val="00D319F6"/>
    <w:rsid w:val="00D32C19"/>
    <w:rsid w:val="00D3386A"/>
    <w:rsid w:val="00D33F79"/>
    <w:rsid w:val="00D354AD"/>
    <w:rsid w:val="00D354C9"/>
    <w:rsid w:val="00D3573B"/>
    <w:rsid w:val="00D3611C"/>
    <w:rsid w:val="00D36A4E"/>
    <w:rsid w:val="00D3702D"/>
    <w:rsid w:val="00D37992"/>
    <w:rsid w:val="00D37C16"/>
    <w:rsid w:val="00D37D08"/>
    <w:rsid w:val="00D41420"/>
    <w:rsid w:val="00D42008"/>
    <w:rsid w:val="00D4288A"/>
    <w:rsid w:val="00D442BD"/>
    <w:rsid w:val="00D44FE1"/>
    <w:rsid w:val="00D468C5"/>
    <w:rsid w:val="00D46951"/>
    <w:rsid w:val="00D472A0"/>
    <w:rsid w:val="00D472C1"/>
    <w:rsid w:val="00D474D7"/>
    <w:rsid w:val="00D476F2"/>
    <w:rsid w:val="00D47732"/>
    <w:rsid w:val="00D47BDC"/>
    <w:rsid w:val="00D50368"/>
    <w:rsid w:val="00D50F30"/>
    <w:rsid w:val="00D5173F"/>
    <w:rsid w:val="00D5211B"/>
    <w:rsid w:val="00D52B00"/>
    <w:rsid w:val="00D52BDF"/>
    <w:rsid w:val="00D54311"/>
    <w:rsid w:val="00D547F8"/>
    <w:rsid w:val="00D54FEC"/>
    <w:rsid w:val="00D55759"/>
    <w:rsid w:val="00D55B6D"/>
    <w:rsid w:val="00D56F18"/>
    <w:rsid w:val="00D5722A"/>
    <w:rsid w:val="00D5730A"/>
    <w:rsid w:val="00D610E3"/>
    <w:rsid w:val="00D61625"/>
    <w:rsid w:val="00D63300"/>
    <w:rsid w:val="00D6616E"/>
    <w:rsid w:val="00D6681F"/>
    <w:rsid w:val="00D6762C"/>
    <w:rsid w:val="00D70834"/>
    <w:rsid w:val="00D718ED"/>
    <w:rsid w:val="00D7196E"/>
    <w:rsid w:val="00D73CB2"/>
    <w:rsid w:val="00D742DB"/>
    <w:rsid w:val="00D7450F"/>
    <w:rsid w:val="00D76B63"/>
    <w:rsid w:val="00D80AF9"/>
    <w:rsid w:val="00D80CCB"/>
    <w:rsid w:val="00D82C7A"/>
    <w:rsid w:val="00D85543"/>
    <w:rsid w:val="00D85F17"/>
    <w:rsid w:val="00D86D28"/>
    <w:rsid w:val="00D87998"/>
    <w:rsid w:val="00D90034"/>
    <w:rsid w:val="00D910E0"/>
    <w:rsid w:val="00D913BB"/>
    <w:rsid w:val="00D920A8"/>
    <w:rsid w:val="00D92EE2"/>
    <w:rsid w:val="00D93655"/>
    <w:rsid w:val="00D94B6F"/>
    <w:rsid w:val="00D94BA4"/>
    <w:rsid w:val="00D94C0F"/>
    <w:rsid w:val="00D95516"/>
    <w:rsid w:val="00D97959"/>
    <w:rsid w:val="00DA0B98"/>
    <w:rsid w:val="00DA1ADA"/>
    <w:rsid w:val="00DA2715"/>
    <w:rsid w:val="00DA2AB6"/>
    <w:rsid w:val="00DA31C6"/>
    <w:rsid w:val="00DA346B"/>
    <w:rsid w:val="00DA4CB5"/>
    <w:rsid w:val="00DA586C"/>
    <w:rsid w:val="00DA5E28"/>
    <w:rsid w:val="00DA6B6B"/>
    <w:rsid w:val="00DA778D"/>
    <w:rsid w:val="00DB0060"/>
    <w:rsid w:val="00DB208E"/>
    <w:rsid w:val="00DB37FD"/>
    <w:rsid w:val="00DB5904"/>
    <w:rsid w:val="00DB72DE"/>
    <w:rsid w:val="00DB7647"/>
    <w:rsid w:val="00DB7948"/>
    <w:rsid w:val="00DB7AA1"/>
    <w:rsid w:val="00DC1155"/>
    <w:rsid w:val="00DC1272"/>
    <w:rsid w:val="00DC1F8C"/>
    <w:rsid w:val="00DC26E0"/>
    <w:rsid w:val="00DC3A16"/>
    <w:rsid w:val="00DC3FD0"/>
    <w:rsid w:val="00DC74B1"/>
    <w:rsid w:val="00DD078F"/>
    <w:rsid w:val="00DD0BB9"/>
    <w:rsid w:val="00DD1AE3"/>
    <w:rsid w:val="00DD3FD1"/>
    <w:rsid w:val="00DD45F3"/>
    <w:rsid w:val="00DD4957"/>
    <w:rsid w:val="00DD5265"/>
    <w:rsid w:val="00DD722D"/>
    <w:rsid w:val="00DD7DBA"/>
    <w:rsid w:val="00DE16C4"/>
    <w:rsid w:val="00DE19CC"/>
    <w:rsid w:val="00DE1E54"/>
    <w:rsid w:val="00DE1F5A"/>
    <w:rsid w:val="00DE25F7"/>
    <w:rsid w:val="00DE2B3A"/>
    <w:rsid w:val="00DE5461"/>
    <w:rsid w:val="00DE6323"/>
    <w:rsid w:val="00DE6810"/>
    <w:rsid w:val="00DE7F52"/>
    <w:rsid w:val="00DF0D97"/>
    <w:rsid w:val="00DF1C11"/>
    <w:rsid w:val="00DF3E21"/>
    <w:rsid w:val="00DF3E47"/>
    <w:rsid w:val="00DF4B7F"/>
    <w:rsid w:val="00DF5778"/>
    <w:rsid w:val="00DF7F6E"/>
    <w:rsid w:val="00E011C7"/>
    <w:rsid w:val="00E01D50"/>
    <w:rsid w:val="00E02091"/>
    <w:rsid w:val="00E0235D"/>
    <w:rsid w:val="00E03985"/>
    <w:rsid w:val="00E03B57"/>
    <w:rsid w:val="00E04D3B"/>
    <w:rsid w:val="00E04F10"/>
    <w:rsid w:val="00E0677A"/>
    <w:rsid w:val="00E1169D"/>
    <w:rsid w:val="00E117BF"/>
    <w:rsid w:val="00E122E1"/>
    <w:rsid w:val="00E13009"/>
    <w:rsid w:val="00E1351B"/>
    <w:rsid w:val="00E13F9A"/>
    <w:rsid w:val="00E159B6"/>
    <w:rsid w:val="00E16020"/>
    <w:rsid w:val="00E16252"/>
    <w:rsid w:val="00E174B0"/>
    <w:rsid w:val="00E17ACD"/>
    <w:rsid w:val="00E17DFC"/>
    <w:rsid w:val="00E17E00"/>
    <w:rsid w:val="00E20153"/>
    <w:rsid w:val="00E2171B"/>
    <w:rsid w:val="00E21821"/>
    <w:rsid w:val="00E22F53"/>
    <w:rsid w:val="00E24EFB"/>
    <w:rsid w:val="00E25DAB"/>
    <w:rsid w:val="00E26CDE"/>
    <w:rsid w:val="00E3063D"/>
    <w:rsid w:val="00E312FC"/>
    <w:rsid w:val="00E31B7C"/>
    <w:rsid w:val="00E31C32"/>
    <w:rsid w:val="00E32D8C"/>
    <w:rsid w:val="00E32DB1"/>
    <w:rsid w:val="00E33167"/>
    <w:rsid w:val="00E332A0"/>
    <w:rsid w:val="00E33434"/>
    <w:rsid w:val="00E3367B"/>
    <w:rsid w:val="00E338A1"/>
    <w:rsid w:val="00E33A3F"/>
    <w:rsid w:val="00E33ABE"/>
    <w:rsid w:val="00E33E7B"/>
    <w:rsid w:val="00E3493C"/>
    <w:rsid w:val="00E35248"/>
    <w:rsid w:val="00E36CB9"/>
    <w:rsid w:val="00E3744A"/>
    <w:rsid w:val="00E40EF8"/>
    <w:rsid w:val="00E440AE"/>
    <w:rsid w:val="00E44655"/>
    <w:rsid w:val="00E45CD0"/>
    <w:rsid w:val="00E47B7C"/>
    <w:rsid w:val="00E500DC"/>
    <w:rsid w:val="00E50122"/>
    <w:rsid w:val="00E50F69"/>
    <w:rsid w:val="00E52856"/>
    <w:rsid w:val="00E556DB"/>
    <w:rsid w:val="00E55B75"/>
    <w:rsid w:val="00E56671"/>
    <w:rsid w:val="00E57353"/>
    <w:rsid w:val="00E5791F"/>
    <w:rsid w:val="00E6068E"/>
    <w:rsid w:val="00E609CA"/>
    <w:rsid w:val="00E60ACC"/>
    <w:rsid w:val="00E613AA"/>
    <w:rsid w:val="00E62782"/>
    <w:rsid w:val="00E629ED"/>
    <w:rsid w:val="00E62F9C"/>
    <w:rsid w:val="00E641B3"/>
    <w:rsid w:val="00E64443"/>
    <w:rsid w:val="00E6457D"/>
    <w:rsid w:val="00E6558F"/>
    <w:rsid w:val="00E65B3F"/>
    <w:rsid w:val="00E6705E"/>
    <w:rsid w:val="00E67065"/>
    <w:rsid w:val="00E6788B"/>
    <w:rsid w:val="00E6794C"/>
    <w:rsid w:val="00E706B7"/>
    <w:rsid w:val="00E7121B"/>
    <w:rsid w:val="00E72243"/>
    <w:rsid w:val="00E72DB9"/>
    <w:rsid w:val="00E744C0"/>
    <w:rsid w:val="00E76077"/>
    <w:rsid w:val="00E76F17"/>
    <w:rsid w:val="00E80A5B"/>
    <w:rsid w:val="00E81076"/>
    <w:rsid w:val="00E821EA"/>
    <w:rsid w:val="00E83511"/>
    <w:rsid w:val="00E83FD8"/>
    <w:rsid w:val="00E843FF"/>
    <w:rsid w:val="00E84D68"/>
    <w:rsid w:val="00E8602B"/>
    <w:rsid w:val="00E87429"/>
    <w:rsid w:val="00E8753C"/>
    <w:rsid w:val="00E904B7"/>
    <w:rsid w:val="00E90708"/>
    <w:rsid w:val="00E90EAA"/>
    <w:rsid w:val="00E922D7"/>
    <w:rsid w:val="00E92FB4"/>
    <w:rsid w:val="00E93085"/>
    <w:rsid w:val="00E93681"/>
    <w:rsid w:val="00E93781"/>
    <w:rsid w:val="00E94FC4"/>
    <w:rsid w:val="00E95A09"/>
    <w:rsid w:val="00E95B95"/>
    <w:rsid w:val="00E9797C"/>
    <w:rsid w:val="00E97E54"/>
    <w:rsid w:val="00EA0958"/>
    <w:rsid w:val="00EA10A5"/>
    <w:rsid w:val="00EA16A1"/>
    <w:rsid w:val="00EA16DC"/>
    <w:rsid w:val="00EA1981"/>
    <w:rsid w:val="00EA3268"/>
    <w:rsid w:val="00EA32F3"/>
    <w:rsid w:val="00EA3858"/>
    <w:rsid w:val="00EA41E6"/>
    <w:rsid w:val="00EA45CA"/>
    <w:rsid w:val="00EA6925"/>
    <w:rsid w:val="00EB0004"/>
    <w:rsid w:val="00EB0386"/>
    <w:rsid w:val="00EB2601"/>
    <w:rsid w:val="00EB28B9"/>
    <w:rsid w:val="00EB5091"/>
    <w:rsid w:val="00EB54CF"/>
    <w:rsid w:val="00EB6046"/>
    <w:rsid w:val="00EC100C"/>
    <w:rsid w:val="00EC2835"/>
    <w:rsid w:val="00EC2A66"/>
    <w:rsid w:val="00EC2BE5"/>
    <w:rsid w:val="00EC3FDA"/>
    <w:rsid w:val="00EC5146"/>
    <w:rsid w:val="00EC69EE"/>
    <w:rsid w:val="00EC6A15"/>
    <w:rsid w:val="00EC74F8"/>
    <w:rsid w:val="00ED21C1"/>
    <w:rsid w:val="00ED3047"/>
    <w:rsid w:val="00ED4BBD"/>
    <w:rsid w:val="00ED5639"/>
    <w:rsid w:val="00ED5CBB"/>
    <w:rsid w:val="00ED620F"/>
    <w:rsid w:val="00ED761C"/>
    <w:rsid w:val="00EE03DB"/>
    <w:rsid w:val="00EE04F7"/>
    <w:rsid w:val="00EE1017"/>
    <w:rsid w:val="00EE10FF"/>
    <w:rsid w:val="00EE14CF"/>
    <w:rsid w:val="00EE1AF6"/>
    <w:rsid w:val="00EE1E00"/>
    <w:rsid w:val="00EE323F"/>
    <w:rsid w:val="00EE4B2B"/>
    <w:rsid w:val="00EE4F58"/>
    <w:rsid w:val="00EE4F95"/>
    <w:rsid w:val="00EE550A"/>
    <w:rsid w:val="00EE633B"/>
    <w:rsid w:val="00EE6389"/>
    <w:rsid w:val="00EE6848"/>
    <w:rsid w:val="00EE7053"/>
    <w:rsid w:val="00EF0527"/>
    <w:rsid w:val="00EF0892"/>
    <w:rsid w:val="00EF1CB1"/>
    <w:rsid w:val="00EF2191"/>
    <w:rsid w:val="00EF307E"/>
    <w:rsid w:val="00EF6B5B"/>
    <w:rsid w:val="00EF7FE2"/>
    <w:rsid w:val="00F01202"/>
    <w:rsid w:val="00F021CB"/>
    <w:rsid w:val="00F035C9"/>
    <w:rsid w:val="00F04900"/>
    <w:rsid w:val="00F04BFF"/>
    <w:rsid w:val="00F05C2D"/>
    <w:rsid w:val="00F069B5"/>
    <w:rsid w:val="00F06A1A"/>
    <w:rsid w:val="00F07218"/>
    <w:rsid w:val="00F07922"/>
    <w:rsid w:val="00F110A1"/>
    <w:rsid w:val="00F13E21"/>
    <w:rsid w:val="00F140F9"/>
    <w:rsid w:val="00F164D7"/>
    <w:rsid w:val="00F20F0C"/>
    <w:rsid w:val="00F218E0"/>
    <w:rsid w:val="00F22C53"/>
    <w:rsid w:val="00F24046"/>
    <w:rsid w:val="00F25FE4"/>
    <w:rsid w:val="00F26847"/>
    <w:rsid w:val="00F2686F"/>
    <w:rsid w:val="00F26B3E"/>
    <w:rsid w:val="00F26DD4"/>
    <w:rsid w:val="00F30771"/>
    <w:rsid w:val="00F31487"/>
    <w:rsid w:val="00F32D7A"/>
    <w:rsid w:val="00F334AB"/>
    <w:rsid w:val="00F35660"/>
    <w:rsid w:val="00F3625D"/>
    <w:rsid w:val="00F36B11"/>
    <w:rsid w:val="00F37310"/>
    <w:rsid w:val="00F40BF2"/>
    <w:rsid w:val="00F40FA6"/>
    <w:rsid w:val="00F42B52"/>
    <w:rsid w:val="00F43027"/>
    <w:rsid w:val="00F4450B"/>
    <w:rsid w:val="00F4527C"/>
    <w:rsid w:val="00F4535B"/>
    <w:rsid w:val="00F46242"/>
    <w:rsid w:val="00F463C2"/>
    <w:rsid w:val="00F4667C"/>
    <w:rsid w:val="00F46C63"/>
    <w:rsid w:val="00F46C9E"/>
    <w:rsid w:val="00F47F34"/>
    <w:rsid w:val="00F52ABD"/>
    <w:rsid w:val="00F52EBD"/>
    <w:rsid w:val="00F53494"/>
    <w:rsid w:val="00F54867"/>
    <w:rsid w:val="00F54D10"/>
    <w:rsid w:val="00F553DE"/>
    <w:rsid w:val="00F566CF"/>
    <w:rsid w:val="00F56E51"/>
    <w:rsid w:val="00F5733F"/>
    <w:rsid w:val="00F57C3F"/>
    <w:rsid w:val="00F57E54"/>
    <w:rsid w:val="00F60D87"/>
    <w:rsid w:val="00F6264B"/>
    <w:rsid w:val="00F62F9B"/>
    <w:rsid w:val="00F643E4"/>
    <w:rsid w:val="00F66895"/>
    <w:rsid w:val="00F669FB"/>
    <w:rsid w:val="00F66B4B"/>
    <w:rsid w:val="00F6730A"/>
    <w:rsid w:val="00F67886"/>
    <w:rsid w:val="00F67C80"/>
    <w:rsid w:val="00F7028E"/>
    <w:rsid w:val="00F70EA4"/>
    <w:rsid w:val="00F71746"/>
    <w:rsid w:val="00F71903"/>
    <w:rsid w:val="00F724B6"/>
    <w:rsid w:val="00F7500A"/>
    <w:rsid w:val="00F76AEA"/>
    <w:rsid w:val="00F770B4"/>
    <w:rsid w:val="00F83870"/>
    <w:rsid w:val="00F84ECB"/>
    <w:rsid w:val="00F860BC"/>
    <w:rsid w:val="00F86AD4"/>
    <w:rsid w:val="00F86C47"/>
    <w:rsid w:val="00F870F9"/>
    <w:rsid w:val="00F91835"/>
    <w:rsid w:val="00F919DD"/>
    <w:rsid w:val="00F92668"/>
    <w:rsid w:val="00F94662"/>
    <w:rsid w:val="00F955A1"/>
    <w:rsid w:val="00F95CB0"/>
    <w:rsid w:val="00F9630D"/>
    <w:rsid w:val="00F9761B"/>
    <w:rsid w:val="00F977AE"/>
    <w:rsid w:val="00F97C98"/>
    <w:rsid w:val="00FA09BD"/>
    <w:rsid w:val="00FA23EE"/>
    <w:rsid w:val="00FA3008"/>
    <w:rsid w:val="00FA567C"/>
    <w:rsid w:val="00FA5700"/>
    <w:rsid w:val="00FA6D43"/>
    <w:rsid w:val="00FB0C52"/>
    <w:rsid w:val="00FB3644"/>
    <w:rsid w:val="00FB3819"/>
    <w:rsid w:val="00FB5A62"/>
    <w:rsid w:val="00FB70F6"/>
    <w:rsid w:val="00FB7691"/>
    <w:rsid w:val="00FB788E"/>
    <w:rsid w:val="00FB7CF2"/>
    <w:rsid w:val="00FB7D1C"/>
    <w:rsid w:val="00FC02B3"/>
    <w:rsid w:val="00FC14EC"/>
    <w:rsid w:val="00FC23FF"/>
    <w:rsid w:val="00FC4023"/>
    <w:rsid w:val="00FC503F"/>
    <w:rsid w:val="00FC52D2"/>
    <w:rsid w:val="00FC5EC8"/>
    <w:rsid w:val="00FC68FA"/>
    <w:rsid w:val="00FC7272"/>
    <w:rsid w:val="00FC7A90"/>
    <w:rsid w:val="00FC7BAA"/>
    <w:rsid w:val="00FD4737"/>
    <w:rsid w:val="00FD4809"/>
    <w:rsid w:val="00FD4D5D"/>
    <w:rsid w:val="00FD59BA"/>
    <w:rsid w:val="00FD6901"/>
    <w:rsid w:val="00FD69DC"/>
    <w:rsid w:val="00FE0EDC"/>
    <w:rsid w:val="00FE0EF7"/>
    <w:rsid w:val="00FE251B"/>
    <w:rsid w:val="00FE34BA"/>
    <w:rsid w:val="00FE3D7E"/>
    <w:rsid w:val="00FE45AD"/>
    <w:rsid w:val="00FE4676"/>
    <w:rsid w:val="00FE4686"/>
    <w:rsid w:val="00FE5830"/>
    <w:rsid w:val="00FE5A1B"/>
    <w:rsid w:val="00FE6125"/>
    <w:rsid w:val="00FE68F0"/>
    <w:rsid w:val="00FE6957"/>
    <w:rsid w:val="00FE6B05"/>
    <w:rsid w:val="00FF0917"/>
    <w:rsid w:val="00FF0EB7"/>
    <w:rsid w:val="00FF107D"/>
    <w:rsid w:val="00FF14E7"/>
    <w:rsid w:val="00FF15CA"/>
    <w:rsid w:val="00FF2D04"/>
    <w:rsid w:val="00FF3029"/>
    <w:rsid w:val="00FF35BA"/>
    <w:rsid w:val="00FF4BB4"/>
    <w:rsid w:val="00FF4F2B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34B89D6-B7CD-42DA-89B5-D88A0983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E286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B2654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0">
    <w:name w:val="第三層(14號字)"/>
    <w:rsid w:val="00AB2654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"/>
    <w:qFormat/>
    <w:rsid w:val="00AB2654"/>
    <w:pPr>
      <w:ind w:left="300" w:hangingChars="100" w:hanging="100"/>
    </w:pPr>
  </w:style>
  <w:style w:type="character" w:customStyle="1" w:styleId="1">
    <w:name w:val="(一)(二)(三) 字元1"/>
    <w:link w:val="a5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a6">
    <w:name w:val="(一)下內文"/>
    <w:basedOn w:val="a5"/>
    <w:link w:val="a7"/>
    <w:rsid w:val="00AB265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rsid w:val="006B7CEF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6B7CEF"/>
    <w:rPr>
      <w:rFonts w:eastAsia="標楷體"/>
      <w:sz w:val="28"/>
    </w:rPr>
  </w:style>
  <w:style w:type="paragraph" w:customStyle="1" w:styleId="a8">
    <w:name w:val="結論"/>
    <w:basedOn w:val="a6"/>
    <w:link w:val="a9"/>
    <w:rsid w:val="00AB2654"/>
    <w:pPr>
      <w:adjustRightInd/>
      <w:ind w:leftChars="200" w:left="200"/>
    </w:pPr>
  </w:style>
  <w:style w:type="paragraph" w:customStyle="1" w:styleId="aa">
    <w:name w:val="前言內文"/>
    <w:basedOn w:val="a0"/>
    <w:rsid w:val="00AB2654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rsid w:val="00AB2654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AB2654"/>
    <w:rPr>
      <w:rFonts w:ascii="標楷體" w:eastAsia="標楷體" w:hAnsi="Times New Roman" w:cs="Times New Roman"/>
      <w:snapToGrid w:val="0"/>
      <w:szCs w:val="28"/>
    </w:rPr>
  </w:style>
  <w:style w:type="paragraph" w:styleId="ab">
    <w:name w:val="table of figures"/>
    <w:basedOn w:val="a0"/>
    <w:next w:val="a0"/>
    <w:semiHidden/>
    <w:rsid w:val="00AB2654"/>
    <w:pPr>
      <w:ind w:leftChars="400" w:left="960" w:hangingChars="200" w:hanging="480"/>
    </w:pPr>
  </w:style>
  <w:style w:type="paragraph" w:customStyle="1" w:styleId="ac">
    <w:name w:val="報告名稱"/>
    <w:basedOn w:val="a0"/>
    <w:rsid w:val="00AB2654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AB2654"/>
    <w:rPr>
      <w:sz w:val="28"/>
    </w:rPr>
  </w:style>
  <w:style w:type="paragraph" w:customStyle="1" w:styleId="ad">
    <w:name w:val="姓名及分機"/>
    <w:basedOn w:val="a0"/>
    <w:link w:val="ae"/>
    <w:rsid w:val="00AB2654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af">
    <w:name w:val="前言(一)(二)(三)"/>
    <w:basedOn w:val="a0"/>
    <w:rsid w:val="00AB2654"/>
    <w:pPr>
      <w:ind w:leftChars="0" w:left="100" w:hangingChars="100" w:hanging="100"/>
    </w:pPr>
  </w:style>
  <w:style w:type="paragraph" w:customStyle="1" w:styleId="1231">
    <w:name w:val="(1)(2)(3)"/>
    <w:basedOn w:val="a0"/>
    <w:rsid w:val="00AB265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AB2654"/>
    <w:pPr>
      <w:spacing w:line="400" w:lineRule="exact"/>
    </w:pPr>
  </w:style>
  <w:style w:type="character" w:customStyle="1" w:styleId="200">
    <w:name w:val="表格內文(20行高) 字元"/>
    <w:link w:val="2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2">
    <w:name w:val="(一)下內文縮2"/>
    <w:basedOn w:val="a0"/>
    <w:link w:val="21"/>
    <w:qFormat/>
    <w:rsid w:val="006B7CEF"/>
    <w:pPr>
      <w:adjustRightInd w:val="0"/>
      <w:ind w:leftChars="300" w:left="300"/>
    </w:pPr>
  </w:style>
  <w:style w:type="character" w:customStyle="1" w:styleId="21">
    <w:name w:val="(一)下內文縮2 字元"/>
    <w:link w:val="2"/>
    <w:rsid w:val="006B7CEF"/>
    <w:rPr>
      <w:rFonts w:eastAsia="標楷體"/>
      <w:sz w:val="28"/>
    </w:rPr>
  </w:style>
  <w:style w:type="paragraph" w:customStyle="1" w:styleId="af0">
    <w:name w:val="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Cs w:val="24"/>
      <w:lang w:eastAsia="en-US" w:bidi="hi-IN"/>
    </w:rPr>
  </w:style>
  <w:style w:type="character" w:customStyle="1" w:styleId="af1">
    <w:name w:val="(一)(二)(三) 字元"/>
    <w:rsid w:val="00AB2654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2">
    <w:name w:val="字元 字元2 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2">
    <w:name w:val="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 w:cs="Tahoma"/>
      <w:kern w:val="0"/>
      <w:lang w:eastAsia="en-US"/>
    </w:rPr>
  </w:style>
  <w:style w:type="character" w:customStyle="1" w:styleId="23">
    <w:name w:val="(一)(二)(三) 字元2"/>
    <w:rsid w:val="00AB265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">
    <w:name w:val="字元 字元5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3">
    <w:name w:val="(一)下內文 字元 字元"/>
    <w:basedOn w:val="a0"/>
    <w:link w:val="af4"/>
    <w:rsid w:val="00AB2654"/>
    <w:pPr>
      <w:adjustRightInd w:val="0"/>
      <w:ind w:leftChars="300" w:left="300" w:firstLineChars="0" w:firstLine="0"/>
    </w:pPr>
  </w:style>
  <w:style w:type="character" w:customStyle="1" w:styleId="af4">
    <w:name w:val="(一)下內文 字元 字元 字元"/>
    <w:link w:val="af3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11">
    <w:name w:val="字元 字元1 字元 字元 字元1"/>
    <w:basedOn w:val="a0"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/>
      <w:kern w:val="0"/>
      <w:lang w:eastAsia="en-US"/>
    </w:rPr>
  </w:style>
  <w:style w:type="paragraph" w:customStyle="1" w:styleId="Default">
    <w:name w:val="Default"/>
    <w:rsid w:val="00A5399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10">
    <w:name w:val="toc 1"/>
    <w:basedOn w:val="a0"/>
    <w:next w:val="a0"/>
    <w:autoRedefine/>
    <w:uiPriority w:val="39"/>
    <w:rsid w:val="0043195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4">
    <w:name w:val="toc 2"/>
    <w:basedOn w:val="a0"/>
    <w:next w:val="a0"/>
    <w:autoRedefine/>
    <w:uiPriority w:val="39"/>
    <w:rsid w:val="00973245"/>
    <w:pPr>
      <w:tabs>
        <w:tab w:val="right" w:leader="hyphen" w:pos="8505"/>
      </w:tabs>
      <w:ind w:leftChars="0" w:left="406" w:rightChars="99" w:right="280" w:hangingChars="167" w:hanging="406"/>
    </w:pPr>
    <w:rPr>
      <w:sz w:val="24"/>
    </w:rPr>
  </w:style>
  <w:style w:type="paragraph" w:styleId="af5">
    <w:name w:val="footnote text"/>
    <w:basedOn w:val="a0"/>
    <w:link w:val="af6"/>
    <w:uiPriority w:val="99"/>
    <w:rsid w:val="00AB2654"/>
    <w:pPr>
      <w:snapToGrid w:val="0"/>
      <w:jc w:val="left"/>
    </w:pPr>
  </w:style>
  <w:style w:type="character" w:customStyle="1" w:styleId="af6">
    <w:name w:val="註腳文字 字元"/>
    <w:link w:val="af5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7">
    <w:name w:val="annotation text"/>
    <w:basedOn w:val="a0"/>
    <w:link w:val="af8"/>
    <w:semiHidden/>
    <w:rsid w:val="00AB2654"/>
    <w:pPr>
      <w:jc w:val="left"/>
    </w:pPr>
  </w:style>
  <w:style w:type="character" w:customStyle="1" w:styleId="af8">
    <w:name w:val="註解文字 字元"/>
    <w:link w:val="af7"/>
    <w:semiHidden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styleId="af9">
    <w:name w:val="header"/>
    <w:basedOn w:val="a0"/>
    <w:link w:val="afa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a">
    <w:name w:val="頁首 字元"/>
    <w:link w:val="af9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b">
    <w:name w:val="footer"/>
    <w:basedOn w:val="a0"/>
    <w:link w:val="afc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c">
    <w:name w:val="頁尾 字元"/>
    <w:link w:val="afb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character" w:styleId="afd">
    <w:name w:val="footnote reference"/>
    <w:aliases w:val="FR,Ref,de nota al pie,註腳內容,Error-Fußnotenzeichen5,Error-Fußnotenzeichen6,Error-Fußnotenzeichen3,Error-Fusnotßnotenzeichen5,Error-Fußnotenzeic,4_G"/>
    <w:qFormat/>
    <w:rsid w:val="00AB2654"/>
    <w:rPr>
      <w:vertAlign w:val="superscript"/>
    </w:rPr>
  </w:style>
  <w:style w:type="character" w:styleId="afe">
    <w:name w:val="annotation reference"/>
    <w:semiHidden/>
    <w:rsid w:val="00AB2654"/>
    <w:rPr>
      <w:sz w:val="18"/>
      <w:szCs w:val="18"/>
    </w:rPr>
  </w:style>
  <w:style w:type="character" w:styleId="aff">
    <w:name w:val="page number"/>
    <w:basedOn w:val="a1"/>
    <w:rsid w:val="00AB2654"/>
  </w:style>
  <w:style w:type="character" w:styleId="aff0">
    <w:name w:val="Hyperlink"/>
    <w:uiPriority w:val="99"/>
    <w:rsid w:val="00AB2654"/>
    <w:rPr>
      <w:color w:val="0000FF"/>
      <w:u w:val="single"/>
    </w:rPr>
  </w:style>
  <w:style w:type="character" w:styleId="aff1">
    <w:name w:val="FollowedHyperlink"/>
    <w:uiPriority w:val="99"/>
    <w:semiHidden/>
    <w:unhideWhenUsed/>
    <w:rsid w:val="00AB2654"/>
    <w:rPr>
      <w:color w:val="800080"/>
      <w:u w:val="single"/>
    </w:rPr>
  </w:style>
  <w:style w:type="character" w:styleId="aff2">
    <w:name w:val="Strong"/>
    <w:qFormat/>
    <w:rsid w:val="00AB2654"/>
    <w:rPr>
      <w:b/>
      <w:bCs/>
    </w:rPr>
  </w:style>
  <w:style w:type="paragraph" w:styleId="Web">
    <w:name w:val="Normal (Web)"/>
    <w:basedOn w:val="a0"/>
    <w:uiPriority w:val="99"/>
    <w:rsid w:val="00AB2654"/>
    <w:pPr>
      <w:widowControl/>
      <w:spacing w:line="240" w:lineRule="auto"/>
      <w:ind w:leftChars="0" w:left="0" w:firstLineChars="0" w:firstLine="0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AB2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B2654"/>
    <w:rPr>
      <w:rFonts w:ascii="細明體" w:eastAsia="細明體" w:hAnsi="細明體" w:cs="細明體"/>
      <w:color w:val="000000"/>
      <w:kern w:val="0"/>
      <w:szCs w:val="24"/>
    </w:rPr>
  </w:style>
  <w:style w:type="paragraph" w:styleId="aff3">
    <w:name w:val="annotation subject"/>
    <w:basedOn w:val="af7"/>
    <w:next w:val="af7"/>
    <w:link w:val="aff4"/>
    <w:semiHidden/>
    <w:rsid w:val="00AB2654"/>
    <w:rPr>
      <w:b/>
      <w:bCs/>
    </w:rPr>
  </w:style>
  <w:style w:type="character" w:customStyle="1" w:styleId="aff4">
    <w:name w:val="註解主旨 字元"/>
    <w:link w:val="aff3"/>
    <w:semiHidden/>
    <w:rsid w:val="00AB2654"/>
    <w:rPr>
      <w:rFonts w:ascii="標楷體" w:eastAsia="標楷體" w:hAnsi="Times New Roman" w:cs="Times New Roman"/>
      <w:b/>
      <w:bCs/>
      <w:snapToGrid w:val="0"/>
      <w:sz w:val="28"/>
      <w:szCs w:val="28"/>
    </w:rPr>
  </w:style>
  <w:style w:type="paragraph" w:styleId="aff5">
    <w:name w:val="Balloon Text"/>
    <w:basedOn w:val="a0"/>
    <w:link w:val="aff6"/>
    <w:semiHidden/>
    <w:rsid w:val="00AB2654"/>
    <w:rPr>
      <w:rFonts w:ascii="Arial" w:hAnsi="Arial"/>
      <w:sz w:val="18"/>
      <w:szCs w:val="18"/>
    </w:rPr>
  </w:style>
  <w:style w:type="character" w:customStyle="1" w:styleId="aff6">
    <w:name w:val="註解方塊文字 字元"/>
    <w:link w:val="aff5"/>
    <w:semiHidden/>
    <w:rsid w:val="00AB2654"/>
    <w:rPr>
      <w:rFonts w:ascii="Arial" w:eastAsia="新細明體" w:hAnsi="Arial" w:cs="Times New Roman"/>
      <w:snapToGrid w:val="0"/>
      <w:sz w:val="18"/>
      <w:szCs w:val="18"/>
    </w:rPr>
  </w:style>
  <w:style w:type="table" w:styleId="aff7">
    <w:name w:val="Table Grid"/>
    <w:basedOn w:val="a2"/>
    <w:rsid w:val="00AB265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autoRedefine/>
    <w:rsid w:val="00325697"/>
    <w:pPr>
      <w:numPr>
        <w:numId w:val="1"/>
      </w:numPr>
    </w:pPr>
  </w:style>
  <w:style w:type="paragraph" w:styleId="12">
    <w:name w:val="index 1"/>
    <w:basedOn w:val="a0"/>
    <w:next w:val="a0"/>
    <w:autoRedefine/>
    <w:semiHidden/>
    <w:rsid w:val="00325697"/>
    <w:pPr>
      <w:ind w:left="0" w:firstLine="0"/>
    </w:pPr>
  </w:style>
  <w:style w:type="paragraph" w:customStyle="1" w:styleId="25">
    <w:name w:val="字元 字元2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2569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9">
    <w:name w:val="結論 字元"/>
    <w:link w:val="a8"/>
    <w:rsid w:val="00325697"/>
  </w:style>
  <w:style w:type="character" w:customStyle="1" w:styleId="146">
    <w:name w:val="表格內文(14行高) 字元 字元"/>
    <w:rsid w:val="0032569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8">
    <w:name w:val="字元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325697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6">
    <w:name w:val="字元 字元2 字元 字元 字元"/>
    <w:basedOn w:val="a0"/>
    <w:semiHidden/>
    <w:rsid w:val="006171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9">
    <w:name w:val="Body Text"/>
    <w:basedOn w:val="a0"/>
    <w:link w:val="affa"/>
    <w:rsid w:val="0016582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a">
    <w:name w:val="本文 字元"/>
    <w:link w:val="aff9"/>
    <w:rsid w:val="00165827"/>
    <w:rPr>
      <w:rFonts w:eastAsia="標楷體"/>
      <w:kern w:val="2"/>
      <w:sz w:val="32"/>
      <w:szCs w:val="24"/>
    </w:rPr>
  </w:style>
  <w:style w:type="paragraph" w:styleId="affb">
    <w:name w:val="Date"/>
    <w:basedOn w:val="a0"/>
    <w:next w:val="a0"/>
    <w:link w:val="affc"/>
    <w:rsid w:val="0016582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c">
    <w:name w:val="日期 字元"/>
    <w:link w:val="affb"/>
    <w:rsid w:val="00165827"/>
    <w:rPr>
      <w:rFonts w:eastAsia="標楷體"/>
      <w:b/>
      <w:bCs/>
      <w:kern w:val="2"/>
      <w:sz w:val="36"/>
      <w:szCs w:val="24"/>
    </w:rPr>
  </w:style>
  <w:style w:type="table" w:customStyle="1" w:styleId="13">
    <w:name w:val="表格格線1"/>
    <w:basedOn w:val="a2"/>
    <w:next w:val="aff7"/>
    <w:uiPriority w:val="59"/>
    <w:rsid w:val="00B02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 字元 字元"/>
    <w:basedOn w:val="a0"/>
    <w:rsid w:val="00D54FE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2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34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067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67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07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802619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93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2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48F62-C86F-43E6-883F-9899742A5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Links>
    <vt:vector size="18" baseType="variant"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_Toc216872838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_Toc216872837</vt:lpwstr>
      </vt:variant>
      <vt:variant>
        <vt:i4>2031675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_Toc216872836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2025-12-17T06:07:00Z</cp:lastPrinted>
  <dcterms:created xsi:type="dcterms:W3CDTF">2025-12-22T03:21:00Z</dcterms:created>
  <dcterms:modified xsi:type="dcterms:W3CDTF">2025-12-22T03:21:00Z</dcterms:modified>
</cp:coreProperties>
</file>