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5C1" w:rsidRPr="00BC734C" w:rsidRDefault="003035C1" w:rsidP="00597925">
      <w:pPr>
        <w:adjustRightInd w:val="0"/>
        <w:ind w:leftChars="0" w:left="0" w:firstLineChars="0" w:firstLine="0"/>
        <w:rPr>
          <w:rFonts w:hAnsi="標楷體"/>
          <w:b/>
          <w:sz w:val="36"/>
        </w:rPr>
      </w:pPr>
      <w:bookmarkStart w:id="0" w:name="_GoBack"/>
      <w:bookmarkEnd w:id="0"/>
      <w:r w:rsidRPr="00BC734C">
        <w:rPr>
          <w:rFonts w:hAnsi="標楷體" w:hint="eastAsia"/>
          <w:b/>
          <w:sz w:val="36"/>
        </w:rPr>
        <w:t>外交部主管113年度單位決算評估報告</w:t>
      </w:r>
    </w:p>
    <w:p w:rsidR="003035C1" w:rsidRPr="00BC734C" w:rsidRDefault="003035C1" w:rsidP="00597925">
      <w:pPr>
        <w:pStyle w:val="14"/>
        <w:ind w:left="567" w:hanging="567"/>
        <w:rPr>
          <w:rFonts w:hint="eastAsia"/>
        </w:rPr>
      </w:pPr>
      <w:bookmarkStart w:id="1" w:name="_Toc497740860"/>
      <w:bookmarkStart w:id="2" w:name="_Toc211864425"/>
      <w:r w:rsidRPr="00BC734C">
        <w:rPr>
          <w:rFonts w:hAnsi="標楷體" w:hint="eastAsia"/>
        </w:rPr>
        <w:t>一、</w:t>
      </w:r>
      <w:bookmarkEnd w:id="1"/>
      <w:r w:rsidRPr="00BC734C">
        <w:rPr>
          <w:rFonts w:hint="eastAsia"/>
        </w:rPr>
        <w:t>外交部「致遠新村活化再利用計畫」數次修正計畫展</w:t>
      </w:r>
      <w:r w:rsidR="00427C6F" w:rsidRPr="00BC734C">
        <w:rPr>
          <w:rFonts w:hint="eastAsia"/>
        </w:rPr>
        <w:t>期及</w:t>
      </w:r>
      <w:r w:rsidRPr="00BC734C">
        <w:rPr>
          <w:rFonts w:hint="eastAsia"/>
        </w:rPr>
        <w:t>調增經費，允宜配合地質及需求強化施工品質，俾維護建物長遠安全</w:t>
      </w:r>
      <w:bookmarkEnd w:id="2"/>
    </w:p>
    <w:p w:rsidR="003035C1" w:rsidRPr="00BC734C" w:rsidRDefault="003035C1" w:rsidP="0070004E">
      <w:pPr>
        <w:ind w:left="566" w:firstLine="566"/>
        <w:rPr>
          <w:rFonts w:hint="eastAsia"/>
        </w:rPr>
      </w:pPr>
      <w:r w:rsidRPr="00BC734C">
        <w:rPr>
          <w:rFonts w:hint="eastAsia"/>
        </w:rPr>
        <w:t>外交部「致遠新村活化再利用計畫」總經費6億9</w:t>
      </w:r>
      <w:r w:rsidRPr="00BC734C">
        <w:t>,</w:t>
      </w:r>
      <w:r w:rsidRPr="00BC734C">
        <w:rPr>
          <w:rFonts w:hint="eastAsia"/>
        </w:rPr>
        <w:t>013萬1千元，於113年度編列「一般建築及設備-營建工程-致遠新村職務輪調宿舍改建」分支計畫預算1億194萬3千元，可支用預算數</w:t>
      </w:r>
      <w:r w:rsidRPr="00BC734C">
        <w:rPr>
          <w:rStyle w:val="af3"/>
        </w:rPr>
        <w:footnoteReference w:id="1"/>
      </w:r>
      <w:r w:rsidRPr="00BC734C">
        <w:rPr>
          <w:rFonts w:hint="eastAsia"/>
        </w:rPr>
        <w:t>4億5,942萬8千元，累計執行數3億7,911萬4千元，累計執行率</w:t>
      </w:r>
      <w:r w:rsidR="0070004E" w:rsidRPr="00BC734C">
        <w:rPr>
          <w:rFonts w:hint="eastAsia"/>
        </w:rPr>
        <w:t>8</w:t>
      </w:r>
      <w:r w:rsidR="00C50614" w:rsidRPr="00BC734C">
        <w:rPr>
          <w:rFonts w:hint="eastAsia"/>
        </w:rPr>
        <w:t>2</w:t>
      </w:r>
      <w:r w:rsidR="0070004E" w:rsidRPr="00BC734C">
        <w:rPr>
          <w:rFonts w:hint="eastAsia"/>
        </w:rPr>
        <w:t>.52</w:t>
      </w:r>
      <w:r w:rsidRPr="00BC734C">
        <w:rPr>
          <w:rFonts w:hint="eastAsia"/>
        </w:rPr>
        <w:t>%。</w:t>
      </w:r>
      <w:r w:rsidR="0070004E" w:rsidRPr="00BC734C">
        <w:rPr>
          <w:rFonts w:hint="eastAsia"/>
        </w:rPr>
        <w:t>經查</w:t>
      </w:r>
      <w:r w:rsidRPr="00BC734C">
        <w:rPr>
          <w:rFonts w:hint="eastAsia"/>
        </w:rPr>
        <w:t>：</w:t>
      </w:r>
    </w:p>
    <w:p w:rsidR="003035C1" w:rsidRPr="00BC734C" w:rsidRDefault="003035C1" w:rsidP="00597925">
      <w:pPr>
        <w:pStyle w:val="a4"/>
        <w:ind w:left="849" w:hanging="283"/>
        <w:rPr>
          <w:rFonts w:hint="eastAsia"/>
          <w:b/>
        </w:rPr>
      </w:pPr>
      <w:r w:rsidRPr="00BC734C">
        <w:rPr>
          <w:rFonts w:hint="eastAsia"/>
          <w:b/>
        </w:rPr>
        <w:t>(一)為因應職員居住及檔案管理需求而興建，歷來執行情形欠佳</w:t>
      </w:r>
    </w:p>
    <w:p w:rsidR="003035C1" w:rsidRPr="00BC734C" w:rsidRDefault="003035C1" w:rsidP="00597925">
      <w:pPr>
        <w:pStyle w:val="2"/>
        <w:ind w:left="850" w:firstLine="566"/>
      </w:pPr>
      <w:r w:rsidRPr="00BC734C">
        <w:rPr>
          <w:rFonts w:hint="eastAsia"/>
        </w:rPr>
        <w:t>外交部考量同仁經常派駐國外及輪調返國服務，動輒需舉家搬遷，加以保管檔案量逐年增加，原北投檔庫不敷使用，爰推動「致遠新村活化再利用計畫」，擬興建單房間職務宿舍及檔案管理中心，以解決職員在臺北短期居住需求，因應未來檔卷儲存空間。案經行政院108年5月24日核定，並請外交部加速辦理相關作業，原定期程108至111年度，總經費4億6,123萬3千元，自109年度起編列預算辦理，惟預算執行情形欠佳，除112年度外，各年度應付保留比率</w:t>
      </w:r>
      <w:r w:rsidR="00427C6F" w:rsidRPr="00BC734C">
        <w:rPr>
          <w:rFonts w:hint="eastAsia"/>
        </w:rPr>
        <w:t>為</w:t>
      </w:r>
      <w:r w:rsidR="0070004E" w:rsidRPr="00BC734C">
        <w:rPr>
          <w:rFonts w:hint="eastAsia"/>
        </w:rPr>
        <w:t>八至九</w:t>
      </w:r>
      <w:r w:rsidRPr="00BC734C">
        <w:rPr>
          <w:rFonts w:hint="eastAsia"/>
        </w:rPr>
        <w:t>成</w:t>
      </w:r>
      <w:r w:rsidR="00427C6F" w:rsidRPr="00BC734C">
        <w:rPr>
          <w:rFonts w:hint="eastAsia"/>
        </w:rPr>
        <w:t>餘</w:t>
      </w:r>
      <w:r w:rsidRPr="00BC734C">
        <w:rPr>
          <w:rFonts w:hint="eastAsia"/>
        </w:rPr>
        <w:t>；113年度預算編列1億194萬3千元，當年度實現數1,217萬4千元，實現比率僅</w:t>
      </w:r>
      <w:r w:rsidRPr="00BC734C">
        <w:t>11.</w:t>
      </w:r>
      <w:r w:rsidRPr="00BC734C">
        <w:rPr>
          <w:rFonts w:hint="eastAsia"/>
        </w:rPr>
        <w:t>94%(詳表1)。</w:t>
      </w:r>
    </w:p>
    <w:p w:rsidR="00D04D43" w:rsidRPr="00BC734C" w:rsidRDefault="003035C1" w:rsidP="00597925">
      <w:pPr>
        <w:spacing w:beforeLines="50" w:before="250" w:line="0" w:lineRule="atLeast"/>
        <w:ind w:leftChars="0" w:left="1485" w:rightChars="2" w:right="6" w:hangingChars="524" w:hanging="1485"/>
        <w:rPr>
          <w:rFonts w:hAnsi="標楷體"/>
          <w:b/>
        </w:rPr>
      </w:pPr>
      <w:r w:rsidRPr="00BC734C">
        <w:rPr>
          <w:rFonts w:hAnsi="標楷體" w:cs="Arial" w:hint="eastAsia"/>
          <w:b/>
          <w:bCs/>
          <w:snapToGrid/>
        </w:rPr>
        <w:t>表1 外交部「致遠新村活化再利用計畫」</w:t>
      </w:r>
      <w:r w:rsidR="00427C6F" w:rsidRPr="00BC734C">
        <w:rPr>
          <w:rFonts w:hAnsi="標楷體" w:cs="Arial" w:hint="eastAsia"/>
          <w:b/>
          <w:bCs/>
          <w:snapToGrid/>
        </w:rPr>
        <w:t>各</w:t>
      </w:r>
      <w:r w:rsidR="00D04D43" w:rsidRPr="00BC734C">
        <w:rPr>
          <w:rFonts w:hAnsi="標楷體" w:cs="Arial" w:hint="eastAsia"/>
          <w:b/>
          <w:bCs/>
          <w:snapToGrid/>
        </w:rPr>
        <w:t>年度</w:t>
      </w:r>
      <w:r w:rsidRPr="00BC734C">
        <w:rPr>
          <w:rFonts w:hAnsi="標楷體" w:hint="eastAsia"/>
          <w:b/>
        </w:rPr>
        <w:t>預算執行情形表</w:t>
      </w:r>
    </w:p>
    <w:p w:rsidR="003035C1" w:rsidRPr="00BC734C" w:rsidRDefault="003035C1" w:rsidP="00D04D43">
      <w:pPr>
        <w:pStyle w:val="142"/>
        <w:jc w:val="right"/>
        <w:rPr>
          <w:rFonts w:ascii="Times New Roman" w:eastAsia="新細明體"/>
          <w:kern w:val="0"/>
        </w:rPr>
      </w:pPr>
      <w:r w:rsidRPr="00BC734C">
        <w:rPr>
          <w:rFonts w:hint="eastAsia"/>
          <w:b/>
        </w:rPr>
        <w:t xml:space="preserve">  </w:t>
      </w:r>
      <w:r w:rsidRPr="00BC734C">
        <w:rPr>
          <w:rFonts w:hint="eastAsia"/>
        </w:rPr>
        <w:t>單位</w:t>
      </w:r>
      <w:r w:rsidRPr="00BC734C">
        <w:rPr>
          <w:rFonts w:ascii="新細明體" w:eastAsia="新細明體" w:hAnsi="新細明體" w:hint="eastAsia"/>
        </w:rPr>
        <w:t>：</w:t>
      </w:r>
      <w:r w:rsidRPr="00BC734C">
        <w:rPr>
          <w:rFonts w:hint="eastAsia"/>
        </w:rPr>
        <w:t>新臺幣千元；%</w:t>
      </w:r>
    </w:p>
    <w:tbl>
      <w:tblPr>
        <w:tblW w:w="4877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50"/>
        <w:gridCol w:w="1601"/>
        <w:gridCol w:w="1458"/>
        <w:gridCol w:w="1454"/>
        <w:gridCol w:w="1454"/>
        <w:gridCol w:w="1488"/>
      </w:tblGrid>
      <w:tr w:rsidR="003035C1" w:rsidRPr="00BC734C">
        <w:trPr>
          <w:trHeight w:val="441"/>
          <w:tblHeader/>
        </w:trPr>
        <w:tc>
          <w:tcPr>
            <w:tcW w:w="617" w:type="pct"/>
            <w:vMerge w:val="restar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center"/>
              <w:rPr>
                <w:b/>
                <w:bCs/>
              </w:rPr>
            </w:pPr>
            <w:r w:rsidRPr="00BC734C">
              <w:rPr>
                <w:b/>
                <w:bCs/>
              </w:rPr>
              <w:t>年度</w:t>
            </w:r>
          </w:p>
        </w:tc>
        <w:tc>
          <w:tcPr>
            <w:tcW w:w="941" w:type="pct"/>
            <w:vMerge w:val="restar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center"/>
              <w:rPr>
                <w:b/>
                <w:bCs/>
              </w:rPr>
            </w:pPr>
            <w:r w:rsidRPr="00BC734C">
              <w:rPr>
                <w:b/>
                <w:bCs/>
              </w:rPr>
              <w:t>預算數</w:t>
            </w:r>
            <w:r w:rsidRPr="00BC734C">
              <w:rPr>
                <w:rFonts w:hint="eastAsia"/>
                <w:b/>
                <w:bCs/>
              </w:rPr>
              <w:t>(</w:t>
            </w:r>
            <w:r w:rsidRPr="00BC734C">
              <w:rPr>
                <w:b/>
                <w:bCs/>
              </w:rPr>
              <w:t>A</w:t>
            </w:r>
            <w:r w:rsidRPr="00BC734C">
              <w:rPr>
                <w:rFonts w:hint="eastAsia"/>
                <w:b/>
                <w:bCs/>
              </w:rPr>
              <w:t>)</w:t>
            </w:r>
          </w:p>
        </w:tc>
        <w:tc>
          <w:tcPr>
            <w:tcW w:w="1711" w:type="pct"/>
            <w:gridSpan w:val="2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center"/>
              <w:rPr>
                <w:b/>
                <w:bCs/>
              </w:rPr>
            </w:pPr>
            <w:r w:rsidRPr="00BC734C">
              <w:rPr>
                <w:b/>
                <w:bCs/>
              </w:rPr>
              <w:t>實現數</w:t>
            </w:r>
          </w:p>
        </w:tc>
        <w:tc>
          <w:tcPr>
            <w:tcW w:w="1731" w:type="pct"/>
            <w:gridSpan w:val="2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center"/>
              <w:rPr>
                <w:b/>
                <w:bCs/>
              </w:rPr>
            </w:pPr>
            <w:r w:rsidRPr="00BC734C">
              <w:rPr>
                <w:b/>
                <w:bCs/>
              </w:rPr>
              <w:t>應付保留數</w:t>
            </w:r>
          </w:p>
        </w:tc>
      </w:tr>
      <w:tr w:rsidR="003035C1" w:rsidRPr="00BC734C">
        <w:trPr>
          <w:trHeight w:val="365"/>
          <w:tblHeader/>
        </w:trPr>
        <w:tc>
          <w:tcPr>
            <w:tcW w:w="617" w:type="pct"/>
            <w:vMerge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941" w:type="pct"/>
            <w:vMerge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857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center"/>
              <w:rPr>
                <w:b/>
                <w:bCs/>
              </w:rPr>
            </w:pPr>
            <w:r w:rsidRPr="00BC734C">
              <w:rPr>
                <w:b/>
                <w:bCs/>
              </w:rPr>
              <w:t>金額</w:t>
            </w:r>
            <w:r w:rsidRPr="00BC734C">
              <w:rPr>
                <w:rFonts w:hint="eastAsia"/>
                <w:b/>
                <w:bCs/>
              </w:rPr>
              <w:t>(</w:t>
            </w:r>
            <w:r w:rsidRPr="00BC734C">
              <w:rPr>
                <w:b/>
                <w:bCs/>
              </w:rPr>
              <w:t>B</w:t>
            </w:r>
            <w:r w:rsidRPr="00BC734C">
              <w:rPr>
                <w:rFonts w:hint="eastAsia"/>
                <w:b/>
                <w:bCs/>
              </w:rPr>
              <w:t>)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center"/>
              <w:rPr>
                <w:b/>
                <w:bCs/>
              </w:rPr>
            </w:pPr>
            <w:r w:rsidRPr="00BC734C">
              <w:rPr>
                <w:b/>
                <w:bCs/>
              </w:rPr>
              <w:t>實現比率(B/A)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center"/>
              <w:rPr>
                <w:b/>
                <w:bCs/>
              </w:rPr>
            </w:pPr>
            <w:r w:rsidRPr="00BC734C">
              <w:rPr>
                <w:b/>
                <w:bCs/>
              </w:rPr>
              <w:t>金額(C)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center"/>
              <w:rPr>
                <w:b/>
                <w:bCs/>
              </w:rPr>
            </w:pPr>
            <w:r w:rsidRPr="00BC734C">
              <w:rPr>
                <w:b/>
                <w:bCs/>
              </w:rPr>
              <w:t>應付保留比率(C/A)</w:t>
            </w:r>
          </w:p>
        </w:tc>
      </w:tr>
      <w:tr w:rsidR="003035C1" w:rsidRPr="00BC734C">
        <w:trPr>
          <w:trHeight w:val="405"/>
        </w:trPr>
        <w:tc>
          <w:tcPr>
            <w:tcW w:w="617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</w:pPr>
            <w:r w:rsidRPr="00BC734C">
              <w:t>109</w:t>
            </w:r>
          </w:p>
        </w:tc>
        <w:tc>
          <w:tcPr>
            <w:tcW w:w="941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67,408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5,843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8.67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61,565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  <w:rPr>
                <w:b/>
                <w:bCs/>
              </w:rPr>
            </w:pPr>
            <w:r w:rsidRPr="00BC734C">
              <w:rPr>
                <w:b/>
                <w:bCs/>
              </w:rPr>
              <w:t>91.33</w:t>
            </w:r>
          </w:p>
        </w:tc>
      </w:tr>
      <w:tr w:rsidR="003035C1" w:rsidRPr="00BC734C">
        <w:trPr>
          <w:trHeight w:val="405"/>
        </w:trPr>
        <w:tc>
          <w:tcPr>
            <w:tcW w:w="617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</w:pPr>
            <w:r w:rsidRPr="00BC734C">
              <w:t>110</w:t>
            </w:r>
          </w:p>
        </w:tc>
        <w:tc>
          <w:tcPr>
            <w:tcW w:w="941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153,416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2,913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1.90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150,503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  <w:rPr>
                <w:b/>
                <w:bCs/>
              </w:rPr>
            </w:pPr>
            <w:r w:rsidRPr="00BC734C">
              <w:rPr>
                <w:b/>
                <w:bCs/>
              </w:rPr>
              <w:t>98.10</w:t>
            </w:r>
          </w:p>
        </w:tc>
      </w:tr>
      <w:tr w:rsidR="003035C1" w:rsidRPr="00BC734C">
        <w:trPr>
          <w:trHeight w:val="405"/>
        </w:trPr>
        <w:tc>
          <w:tcPr>
            <w:tcW w:w="617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</w:pPr>
            <w:r w:rsidRPr="00BC734C">
              <w:t>111</w:t>
            </w:r>
          </w:p>
        </w:tc>
        <w:tc>
          <w:tcPr>
            <w:tcW w:w="941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59,220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96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0.16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59,124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  <w:rPr>
                <w:b/>
                <w:bCs/>
              </w:rPr>
            </w:pPr>
            <w:r w:rsidRPr="00BC734C">
              <w:rPr>
                <w:b/>
                <w:bCs/>
              </w:rPr>
              <w:t>99.84</w:t>
            </w:r>
          </w:p>
        </w:tc>
      </w:tr>
      <w:tr w:rsidR="003035C1" w:rsidRPr="00BC734C">
        <w:trPr>
          <w:trHeight w:val="405"/>
        </w:trPr>
        <w:tc>
          <w:tcPr>
            <w:tcW w:w="617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</w:pPr>
            <w:r w:rsidRPr="00BC734C">
              <w:lastRenderedPageBreak/>
              <w:t>112</w:t>
            </w:r>
          </w:p>
        </w:tc>
        <w:tc>
          <w:tcPr>
            <w:tcW w:w="941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289,138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58,267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20.15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230,871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  <w:rPr>
                <w:b/>
                <w:bCs/>
              </w:rPr>
            </w:pPr>
            <w:r w:rsidRPr="00BC734C">
              <w:rPr>
                <w:b/>
                <w:bCs/>
              </w:rPr>
              <w:t>79.85</w:t>
            </w:r>
          </w:p>
        </w:tc>
      </w:tr>
      <w:tr w:rsidR="003035C1" w:rsidRPr="00BC734C">
        <w:trPr>
          <w:trHeight w:val="405"/>
        </w:trPr>
        <w:tc>
          <w:tcPr>
            <w:tcW w:w="617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</w:pPr>
            <w:r w:rsidRPr="00BC734C">
              <w:t>113</w:t>
            </w:r>
          </w:p>
        </w:tc>
        <w:tc>
          <w:tcPr>
            <w:tcW w:w="941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  <w:rPr>
                <w:b/>
                <w:bCs/>
              </w:rPr>
            </w:pPr>
            <w:r w:rsidRPr="00BC734C">
              <w:rPr>
                <w:b/>
                <w:bCs/>
              </w:rPr>
              <w:t>101,943</w:t>
            </w:r>
          </w:p>
        </w:tc>
        <w:tc>
          <w:tcPr>
            <w:tcW w:w="857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  <w:rPr>
                <w:b/>
                <w:bCs/>
              </w:rPr>
            </w:pPr>
            <w:r w:rsidRPr="00BC734C">
              <w:rPr>
                <w:b/>
                <w:bCs/>
              </w:rPr>
              <w:t>12,174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  <w:rPr>
                <w:b/>
                <w:bCs/>
              </w:rPr>
            </w:pPr>
            <w:r w:rsidRPr="00BC734C">
              <w:rPr>
                <w:b/>
                <w:bCs/>
              </w:rPr>
              <w:t>11.94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</w:pPr>
            <w:r w:rsidRPr="00BC734C">
              <w:t>89,769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3035C1" w:rsidRPr="00BC734C" w:rsidRDefault="003035C1" w:rsidP="00597925">
            <w:pPr>
              <w:pStyle w:val="142"/>
              <w:jc w:val="right"/>
              <w:rPr>
                <w:b/>
                <w:bCs/>
              </w:rPr>
            </w:pPr>
            <w:r w:rsidRPr="00BC734C">
              <w:rPr>
                <w:b/>
                <w:bCs/>
              </w:rPr>
              <w:t>88.06</w:t>
            </w:r>
          </w:p>
        </w:tc>
      </w:tr>
    </w:tbl>
    <w:p w:rsidR="003035C1" w:rsidRPr="00BC734C" w:rsidRDefault="003035C1" w:rsidP="00597925">
      <w:pPr>
        <w:pStyle w:val="142"/>
        <w:rPr>
          <w:rFonts w:hint="eastAsia"/>
        </w:rPr>
      </w:pPr>
      <w:r w:rsidRPr="00BC734C">
        <w:rPr>
          <w:rFonts w:hint="eastAsia"/>
        </w:rPr>
        <w:t>資料來源：外交部。</w:t>
      </w:r>
    </w:p>
    <w:p w:rsidR="003035C1" w:rsidRPr="00BC734C" w:rsidRDefault="003035C1" w:rsidP="00597925">
      <w:pPr>
        <w:pStyle w:val="a4"/>
        <w:ind w:left="849" w:hanging="283"/>
        <w:rPr>
          <w:rFonts w:hint="eastAsia"/>
          <w:b/>
        </w:rPr>
      </w:pPr>
      <w:r w:rsidRPr="00BC734C">
        <w:rPr>
          <w:rFonts w:hint="eastAsia"/>
          <w:b/>
        </w:rPr>
        <w:t>(二)數次修正計畫展延期程</w:t>
      </w:r>
      <w:r w:rsidR="00427C6F" w:rsidRPr="00BC734C">
        <w:rPr>
          <w:rFonts w:hint="eastAsia"/>
          <w:b/>
        </w:rPr>
        <w:t>及</w:t>
      </w:r>
      <w:r w:rsidRPr="00BC734C">
        <w:rPr>
          <w:rFonts w:hint="eastAsia"/>
          <w:b/>
        </w:rPr>
        <w:t>調增經費，惟為維護長遠安全，允宜配合地質及需求強化施工品質</w:t>
      </w:r>
    </w:p>
    <w:p w:rsidR="003035C1" w:rsidRPr="00BC734C" w:rsidRDefault="003035C1" w:rsidP="00597925">
      <w:pPr>
        <w:adjustRightInd w:val="0"/>
        <w:ind w:leftChars="300" w:left="850" w:firstLine="566"/>
        <w:outlineLvl w:val="0"/>
      </w:pPr>
      <w:r w:rsidRPr="00BC734C">
        <w:rPr>
          <w:rFonts w:hint="eastAsia"/>
        </w:rPr>
        <w:t>「致遠新村活化再利用計畫」以調整工程細部設計、工程成本配合物價與實際行情調整、地質狀況影響工程施作及天候影響變更設計等原因</w:t>
      </w:r>
      <w:r w:rsidRPr="00BC734C">
        <w:t>3</w:t>
      </w:r>
      <w:r w:rsidRPr="00BC734C">
        <w:rPr>
          <w:rFonts w:hint="eastAsia"/>
        </w:rPr>
        <w:t>度修正計畫展延工期，修正後計畫總經費調增至6億9,013萬1千元，較原計畫增加2億2,889萬8千元，增幅達49.63%，計畫期程則延後</w:t>
      </w:r>
      <w:r w:rsidRPr="00BC734C">
        <w:t>3年</w:t>
      </w:r>
      <w:r w:rsidRPr="00BC734C">
        <w:rPr>
          <w:rFonts w:hint="eastAsia"/>
        </w:rPr>
        <w:t>至11</w:t>
      </w:r>
      <w:r w:rsidRPr="00BC734C">
        <w:t>4</w:t>
      </w:r>
      <w:r w:rsidRPr="00BC734C">
        <w:rPr>
          <w:rFonts w:hint="eastAsia"/>
        </w:rPr>
        <w:t>年12</w:t>
      </w:r>
      <w:r w:rsidRPr="00BC734C">
        <w:t>月</w:t>
      </w:r>
      <w:r w:rsidRPr="00BC734C">
        <w:rPr>
          <w:rFonts w:hint="eastAsia"/>
        </w:rPr>
        <w:t>(詳表2)。</w:t>
      </w:r>
    </w:p>
    <w:p w:rsidR="003035C1" w:rsidRPr="00BC734C" w:rsidRDefault="003035C1" w:rsidP="00597925">
      <w:pPr>
        <w:spacing w:beforeLines="50" w:before="250" w:line="0" w:lineRule="atLeast"/>
        <w:ind w:leftChars="0" w:left="0" w:firstLineChars="0" w:firstLine="0"/>
        <w:rPr>
          <w:rFonts w:ascii="Times New Roman" w:eastAsia="新細明體"/>
          <w:spacing w:val="-5"/>
          <w:kern w:val="0"/>
          <w:sz w:val="24"/>
          <w:szCs w:val="24"/>
        </w:rPr>
      </w:pPr>
      <w:r w:rsidRPr="00BC734C">
        <w:rPr>
          <w:rFonts w:hAnsi="標楷體" w:cs="Arial" w:hint="eastAsia"/>
          <w:b/>
          <w:bCs/>
          <w:snapToGrid/>
          <w:lang w:eastAsia="zh-HK"/>
        </w:rPr>
        <w:t>表</w:t>
      </w:r>
      <w:r w:rsidRPr="00BC734C">
        <w:rPr>
          <w:rFonts w:hAnsi="標楷體" w:cs="Arial" w:hint="eastAsia"/>
          <w:b/>
          <w:bCs/>
          <w:snapToGrid/>
        </w:rPr>
        <w:t>2 「</w:t>
      </w:r>
      <w:r w:rsidRPr="00BC734C">
        <w:rPr>
          <w:rFonts w:hAnsi="標楷體" w:hint="eastAsia"/>
          <w:b/>
        </w:rPr>
        <w:t>致遠新村活化再利用計畫」修正概況表</w:t>
      </w:r>
      <w:r w:rsidRPr="00BC734C">
        <w:rPr>
          <w:rFonts w:hint="eastAsia"/>
        </w:rPr>
        <w:t xml:space="preserve">  </w:t>
      </w:r>
      <w:r w:rsidRPr="00BC734C">
        <w:rPr>
          <w:rFonts w:hint="eastAsia"/>
          <w:sz w:val="24"/>
          <w:szCs w:val="24"/>
        </w:rPr>
        <w:t xml:space="preserve"> 單位</w:t>
      </w:r>
      <w:r w:rsidRPr="00BC734C">
        <w:rPr>
          <w:rFonts w:ascii="新細明體" w:eastAsia="新細明體" w:hAnsi="新細明體" w:hint="eastAsia"/>
          <w:sz w:val="24"/>
          <w:szCs w:val="24"/>
        </w:rPr>
        <w:t>：</w:t>
      </w:r>
      <w:r w:rsidRPr="00BC734C">
        <w:rPr>
          <w:rFonts w:hint="eastAsia"/>
          <w:sz w:val="24"/>
          <w:szCs w:val="24"/>
        </w:rPr>
        <w:t>新臺幣千元；%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993"/>
        <w:gridCol w:w="2268"/>
        <w:gridCol w:w="1984"/>
        <w:gridCol w:w="2126"/>
      </w:tblGrid>
      <w:tr w:rsidR="003035C1" w:rsidRPr="00BC734C">
        <w:trPr>
          <w:trHeight w:val="20"/>
        </w:trPr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b/>
                <w:snapToGrid/>
                <w:szCs w:val="24"/>
              </w:rPr>
            </w:pPr>
            <w:r w:rsidRPr="00BC734C">
              <w:rPr>
                <w:rFonts w:hAnsi="標楷體" w:hint="eastAsia"/>
                <w:b/>
                <w:snapToGrid/>
                <w:szCs w:val="24"/>
              </w:rPr>
              <w:t>修正序次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BC734C">
              <w:rPr>
                <w:rFonts w:hAnsi="標楷體" w:hint="eastAsia"/>
                <w:b/>
                <w:snapToGrid/>
                <w:szCs w:val="24"/>
              </w:rPr>
              <w:t>第1次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BC734C">
              <w:rPr>
                <w:rFonts w:hAnsi="標楷體" w:hint="eastAsia"/>
                <w:b/>
                <w:snapToGrid/>
                <w:szCs w:val="24"/>
              </w:rPr>
              <w:t>第2次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BC734C">
              <w:rPr>
                <w:rFonts w:hAnsi="標楷體" w:hint="eastAsia"/>
                <w:b/>
                <w:snapToGrid/>
                <w:szCs w:val="24"/>
              </w:rPr>
              <w:t>第3次</w:t>
            </w:r>
          </w:p>
        </w:tc>
      </w:tr>
      <w:tr w:rsidR="003035C1" w:rsidRPr="00BC734C">
        <w:trPr>
          <w:trHeight w:val="20"/>
        </w:trPr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 w:hint="eastAsia"/>
                <w:snapToGrid/>
                <w:szCs w:val="24"/>
              </w:rPr>
              <w:t>陳報日期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109.9.18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110.4.26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113.4.12</w:t>
            </w:r>
          </w:p>
        </w:tc>
      </w:tr>
      <w:tr w:rsidR="003035C1" w:rsidRPr="00BC734C">
        <w:trPr>
          <w:trHeight w:val="20"/>
        </w:trPr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 w:hint="eastAsia"/>
                <w:snapToGrid/>
                <w:szCs w:val="24"/>
              </w:rPr>
              <w:t>核定日期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109.12.7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110.9.15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113.6.24</w:t>
            </w:r>
          </w:p>
        </w:tc>
      </w:tr>
      <w:tr w:rsidR="003035C1" w:rsidRPr="00BC734C">
        <w:trPr>
          <w:trHeight w:val="20"/>
        </w:trPr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 w:hint="eastAsia"/>
                <w:snapToGrid/>
                <w:szCs w:val="24"/>
              </w:rPr>
              <w:t>期程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 w:hint="eastAsia"/>
                <w:snapToGrid/>
                <w:szCs w:val="24"/>
              </w:rPr>
              <w:t>修正前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108.10</w:t>
            </w:r>
            <w:r w:rsidRPr="00BC734C">
              <w:rPr>
                <w:rFonts w:hAnsi="標楷體" w:hint="eastAsia"/>
                <w:snapToGrid/>
                <w:szCs w:val="24"/>
              </w:rPr>
              <w:t>～</w:t>
            </w:r>
            <w:r w:rsidRPr="00BC734C">
              <w:rPr>
                <w:rFonts w:hAnsi="標楷體"/>
                <w:snapToGrid/>
                <w:szCs w:val="24"/>
              </w:rPr>
              <w:t>111.4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108.12</w:t>
            </w:r>
            <w:r w:rsidRPr="00BC734C">
              <w:rPr>
                <w:rFonts w:hAnsi="標楷體" w:hint="eastAsia"/>
                <w:snapToGrid/>
                <w:szCs w:val="24"/>
              </w:rPr>
              <w:t>～</w:t>
            </w:r>
            <w:r w:rsidRPr="00BC734C">
              <w:rPr>
                <w:rFonts w:hAnsi="標楷體"/>
                <w:snapToGrid/>
                <w:szCs w:val="24"/>
              </w:rPr>
              <w:t>112.2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108.12</w:t>
            </w:r>
            <w:r w:rsidRPr="00BC734C">
              <w:rPr>
                <w:rFonts w:hAnsi="標楷體" w:hint="eastAsia"/>
                <w:snapToGrid/>
                <w:szCs w:val="24"/>
              </w:rPr>
              <w:t>～</w:t>
            </w:r>
            <w:r w:rsidRPr="00BC734C">
              <w:rPr>
                <w:rFonts w:hAnsi="標楷體"/>
                <w:snapToGrid/>
                <w:szCs w:val="24"/>
              </w:rPr>
              <w:t>113.6</w:t>
            </w:r>
          </w:p>
        </w:tc>
      </w:tr>
      <w:tr w:rsidR="003035C1" w:rsidRPr="00BC734C">
        <w:trPr>
          <w:trHeight w:val="20"/>
        </w:trPr>
        <w:tc>
          <w:tcPr>
            <w:tcW w:w="1134" w:type="dxa"/>
            <w:vMerge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 w:hint="eastAsia"/>
                <w:snapToGrid/>
                <w:szCs w:val="24"/>
              </w:rPr>
              <w:t>修正後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108.12</w:t>
            </w:r>
            <w:r w:rsidRPr="00BC734C">
              <w:rPr>
                <w:rFonts w:hAnsi="標楷體" w:hint="eastAsia"/>
                <w:snapToGrid/>
                <w:szCs w:val="24"/>
              </w:rPr>
              <w:t>～</w:t>
            </w:r>
            <w:r w:rsidRPr="00BC734C">
              <w:rPr>
                <w:rFonts w:hAnsi="標楷體"/>
                <w:snapToGrid/>
                <w:szCs w:val="24"/>
              </w:rPr>
              <w:t>112.2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108.12</w:t>
            </w:r>
            <w:r w:rsidRPr="00BC734C">
              <w:rPr>
                <w:rFonts w:hAnsi="標楷體" w:hint="eastAsia"/>
                <w:snapToGrid/>
                <w:szCs w:val="24"/>
              </w:rPr>
              <w:t>～</w:t>
            </w:r>
            <w:r w:rsidRPr="00BC734C">
              <w:rPr>
                <w:rFonts w:hAnsi="標楷體"/>
                <w:snapToGrid/>
                <w:szCs w:val="24"/>
              </w:rPr>
              <w:t>113.6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108.12</w:t>
            </w:r>
            <w:r w:rsidRPr="00BC734C">
              <w:rPr>
                <w:rFonts w:hAnsi="標楷體" w:hint="eastAsia"/>
                <w:snapToGrid/>
                <w:szCs w:val="24"/>
              </w:rPr>
              <w:t>～</w:t>
            </w:r>
            <w:r w:rsidRPr="00BC734C">
              <w:rPr>
                <w:rFonts w:hAnsi="標楷體"/>
                <w:snapToGrid/>
                <w:szCs w:val="24"/>
              </w:rPr>
              <w:t>114.12</w:t>
            </w:r>
          </w:p>
        </w:tc>
      </w:tr>
      <w:tr w:rsidR="003035C1" w:rsidRPr="00BC734C">
        <w:trPr>
          <w:trHeight w:val="20"/>
        </w:trPr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 w:hint="eastAsia"/>
                <w:snapToGrid/>
                <w:szCs w:val="24"/>
              </w:rPr>
              <w:t>總金額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 w:hint="eastAsia"/>
                <w:snapToGrid/>
                <w:szCs w:val="24"/>
              </w:rPr>
              <w:t>修正前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461,233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562,873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690,131</w:t>
            </w:r>
          </w:p>
        </w:tc>
      </w:tr>
      <w:tr w:rsidR="003035C1" w:rsidRPr="00BC734C">
        <w:trPr>
          <w:trHeight w:val="20"/>
        </w:trPr>
        <w:tc>
          <w:tcPr>
            <w:tcW w:w="1134" w:type="dxa"/>
            <w:vMerge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 w:hint="eastAsia"/>
                <w:snapToGrid/>
                <w:szCs w:val="24"/>
              </w:rPr>
              <w:t>修正後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562,873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690,131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690,131</w:t>
            </w:r>
          </w:p>
        </w:tc>
      </w:tr>
      <w:tr w:rsidR="003035C1" w:rsidRPr="00BC734C">
        <w:trPr>
          <w:trHeight w:val="20"/>
        </w:trPr>
        <w:tc>
          <w:tcPr>
            <w:tcW w:w="1134" w:type="dxa"/>
            <w:vMerge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 w:hint="eastAsia"/>
                <w:snapToGrid/>
                <w:szCs w:val="24"/>
              </w:rPr>
              <w:t>增幅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101,640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127,258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-</w:t>
            </w:r>
          </w:p>
        </w:tc>
      </w:tr>
      <w:tr w:rsidR="003035C1" w:rsidRPr="00BC734C">
        <w:trPr>
          <w:trHeight w:val="20"/>
        </w:trPr>
        <w:tc>
          <w:tcPr>
            <w:tcW w:w="1134" w:type="dxa"/>
            <w:vMerge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22</w:t>
            </w:r>
            <w:r w:rsidR="00097EA7" w:rsidRPr="00BC734C">
              <w:rPr>
                <w:rFonts w:hAnsi="標楷體" w:hint="eastAsia"/>
                <w:snapToGrid/>
                <w:szCs w:val="24"/>
              </w:rPr>
              <w:t>.04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BC734C">
              <w:rPr>
                <w:rFonts w:hAnsi="標楷體"/>
                <w:snapToGrid/>
                <w:szCs w:val="24"/>
              </w:rPr>
              <w:t>22</w:t>
            </w:r>
            <w:r w:rsidRPr="00BC734C">
              <w:rPr>
                <w:rFonts w:hAnsi="標楷體" w:hint="eastAsia"/>
                <w:snapToGrid/>
                <w:szCs w:val="24"/>
              </w:rPr>
              <w:t>.6</w:t>
            </w:r>
            <w:r w:rsidR="00097EA7" w:rsidRPr="00BC734C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BC734C">
              <w:rPr>
                <w:rFonts w:hAnsi="標楷體" w:hint="eastAsia"/>
                <w:snapToGrid/>
                <w:szCs w:val="24"/>
              </w:rPr>
              <w:t>-</w:t>
            </w:r>
          </w:p>
        </w:tc>
      </w:tr>
    </w:tbl>
    <w:p w:rsidR="003035C1" w:rsidRPr="00BC734C" w:rsidRDefault="003035C1" w:rsidP="00597925">
      <w:pPr>
        <w:pStyle w:val="142"/>
        <w:rPr>
          <w:rFonts w:hint="eastAsia"/>
        </w:rPr>
      </w:pPr>
      <w:r w:rsidRPr="00BC734C">
        <w:rPr>
          <w:rFonts w:hint="eastAsia"/>
        </w:rPr>
        <w:t>資料來源：外交部，本中心彙製。</w:t>
      </w:r>
    </w:p>
    <w:p w:rsidR="003035C1" w:rsidRPr="00BC734C" w:rsidRDefault="003035C1" w:rsidP="00597925">
      <w:pPr>
        <w:pStyle w:val="2"/>
        <w:ind w:left="850" w:firstLine="566"/>
        <w:rPr>
          <w:rFonts w:hint="eastAsia"/>
        </w:rPr>
      </w:pPr>
      <w:r w:rsidRPr="00BC734C">
        <w:rPr>
          <w:rFonts w:hint="eastAsia"/>
        </w:rPr>
        <w:t>據該部說明</w:t>
      </w:r>
      <w:r w:rsidR="001B73B4" w:rsidRPr="00BC734C">
        <w:rPr>
          <w:rFonts w:hint="eastAsia"/>
        </w:rPr>
        <w:t>落後原因</w:t>
      </w:r>
      <w:r w:rsidRPr="00BC734C">
        <w:rPr>
          <w:rFonts w:hint="eastAsia"/>
        </w:rPr>
        <w:t>略以，主要係111年5至7月covid-19疫情高峰，廠商出工人數不如預期，</w:t>
      </w:r>
      <w:r w:rsidR="00026367" w:rsidRPr="00BC734C">
        <w:rPr>
          <w:rFonts w:hint="eastAsia"/>
        </w:rPr>
        <w:t>嗣又遇</w:t>
      </w:r>
      <w:r w:rsidRPr="00BC734C">
        <w:rPr>
          <w:rFonts w:hint="eastAsia"/>
        </w:rPr>
        <w:t>因破碎安山岩盤地質問題影響保護山坡地之擋土排樁工程施作，復於同年7月底因重大工安事件遭臺北市勞檢處停工83日所致；建物未來供職員居住，</w:t>
      </w:r>
      <w:r w:rsidR="00427C6F" w:rsidRPr="00BC734C">
        <w:rPr>
          <w:rFonts w:hint="eastAsia"/>
        </w:rPr>
        <w:t>由於所</w:t>
      </w:r>
      <w:r w:rsidRPr="00BC734C">
        <w:rPr>
          <w:rFonts w:hint="eastAsia"/>
        </w:rPr>
        <w:t>收載檔案文件屬重量偏重品項，須考量承重需求強化結構及地質處理，參據該部提供函文，該處位於北投山地特殊地質，基地西北隅係山坡地，</w:t>
      </w:r>
      <w:r w:rsidR="000972FA" w:rsidRPr="00BC734C">
        <w:rPr>
          <w:rFonts w:hint="eastAsia"/>
        </w:rPr>
        <w:t>卻有前述</w:t>
      </w:r>
      <w:r w:rsidRPr="00BC734C">
        <w:rPr>
          <w:rFonts w:hint="eastAsia"/>
        </w:rPr>
        <w:t>破碎安山岩盤地</w:t>
      </w:r>
      <w:r w:rsidRPr="00BC734C">
        <w:rPr>
          <w:rFonts w:hint="eastAsia"/>
        </w:rPr>
        <w:lastRenderedPageBreak/>
        <w:t>質</w:t>
      </w:r>
      <w:r w:rsidR="000972FA" w:rsidRPr="00BC734C">
        <w:rPr>
          <w:rFonts w:hint="eastAsia"/>
        </w:rPr>
        <w:t>問題</w:t>
      </w:r>
      <w:r w:rsidRPr="00BC734C">
        <w:rPr>
          <w:rFonts w:hint="eastAsia"/>
        </w:rPr>
        <w:t>，</w:t>
      </w:r>
      <w:r w:rsidR="000972FA" w:rsidRPr="00BC734C">
        <w:rPr>
          <w:rFonts w:hint="eastAsia"/>
        </w:rPr>
        <w:t>是以</w:t>
      </w:r>
      <w:r w:rsidRPr="00BC734C">
        <w:rPr>
          <w:rFonts w:hint="eastAsia"/>
        </w:rPr>
        <w:t>設計工程、監測及施工須審慎進行，</w:t>
      </w:r>
      <w:r w:rsidR="00AE0BBA" w:rsidRPr="00BC734C">
        <w:rPr>
          <w:rFonts w:hint="eastAsia"/>
        </w:rPr>
        <w:t>以因應</w:t>
      </w:r>
      <w:r w:rsidRPr="00BC734C">
        <w:rPr>
          <w:rFonts w:hint="eastAsia"/>
        </w:rPr>
        <w:t>地下水滲入增加岩盤重量產生</w:t>
      </w:r>
      <w:r w:rsidR="000972FA" w:rsidRPr="00BC734C">
        <w:rPr>
          <w:rFonts w:hint="eastAsia"/>
        </w:rPr>
        <w:t>之</w:t>
      </w:r>
      <w:r w:rsidRPr="00BC734C">
        <w:rPr>
          <w:rFonts w:hint="eastAsia"/>
        </w:rPr>
        <w:t>崩塌風險</w:t>
      </w:r>
      <w:r w:rsidRPr="00BC734C">
        <w:rPr>
          <w:rStyle w:val="af3"/>
        </w:rPr>
        <w:footnoteReference w:id="2"/>
      </w:r>
      <w:r w:rsidRPr="00BC734C">
        <w:rPr>
          <w:rFonts w:hint="eastAsia"/>
        </w:rPr>
        <w:t>，維護長遠安全。</w:t>
      </w:r>
    </w:p>
    <w:p w:rsidR="003035C1" w:rsidRPr="00BC734C" w:rsidRDefault="003035C1" w:rsidP="00597925">
      <w:pPr>
        <w:ind w:left="566" w:firstLine="566"/>
        <w:rPr>
          <w:rFonts w:hAnsi="標楷體" w:hint="eastAsia"/>
        </w:rPr>
      </w:pPr>
      <w:r w:rsidRPr="00BC734C">
        <w:rPr>
          <w:rFonts w:hint="eastAsia"/>
        </w:rPr>
        <w:t>綜上，外交部為提供派駐國外及輪調返國服務同仁短期居住處所，</w:t>
      </w:r>
      <w:r w:rsidR="00427C6F" w:rsidRPr="00BC734C">
        <w:rPr>
          <w:rFonts w:hint="eastAsia"/>
        </w:rPr>
        <w:t>以及</w:t>
      </w:r>
      <w:r w:rsidRPr="00BC734C">
        <w:rPr>
          <w:rFonts w:hint="eastAsia"/>
        </w:rPr>
        <w:t>解決檔庫存放空間不足之問題，爰推動「致遠新村活化再利用計畫」。自編列預算以來，</w:t>
      </w:r>
      <w:r w:rsidR="00A06267" w:rsidRPr="00BC734C">
        <w:rPr>
          <w:rFonts w:hint="eastAsia"/>
        </w:rPr>
        <w:t>實現比</w:t>
      </w:r>
      <w:r w:rsidRPr="00BC734C">
        <w:rPr>
          <w:rFonts w:hint="eastAsia"/>
        </w:rPr>
        <w:t>率欠佳，更3度修正計畫展延完工期限3年，調增經費2億2,889萬8千元，惟建物位處北投，</w:t>
      </w:r>
      <w:r w:rsidR="00ED2204" w:rsidRPr="00BC734C">
        <w:rPr>
          <w:rFonts w:hint="eastAsia"/>
        </w:rPr>
        <w:t>復遇有破碎安山岩地質影響擋土排樁工程施作，</w:t>
      </w:r>
      <w:r w:rsidRPr="00BC734C">
        <w:rPr>
          <w:rFonts w:hint="eastAsia"/>
        </w:rPr>
        <w:t>基於地質及承重需求，允宜強化施工品質，俾維護長遠安全。</w:t>
      </w:r>
    </w:p>
    <w:sectPr w:rsidR="003035C1" w:rsidRPr="00BC734C" w:rsidSect="00B068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FE0" w:rsidRDefault="00BC0FE0" w:rsidP="009325E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C0FE0" w:rsidRDefault="00BC0FE0" w:rsidP="009325E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B06870" w:rsidP="00B06870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A6037" w:rsidRPr="00CA6037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FE0" w:rsidRDefault="00BC0FE0" w:rsidP="009325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C0FE0" w:rsidRDefault="00BC0FE0" w:rsidP="009325EC">
      <w:pPr>
        <w:spacing w:line="240" w:lineRule="auto"/>
        <w:ind w:left="560" w:firstLine="560"/>
      </w:pPr>
      <w:r>
        <w:continuationSeparator/>
      </w:r>
    </w:p>
  </w:footnote>
  <w:footnote w:id="1">
    <w:p w:rsidR="003035C1" w:rsidRDefault="003035C1">
      <w:pPr>
        <w:pStyle w:val="142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可支用預算數=以前年度預算保留數+本年度預算數。</w:t>
      </w:r>
    </w:p>
  </w:footnote>
  <w:footnote w:id="2">
    <w:p w:rsidR="003035C1" w:rsidRDefault="003035C1">
      <w:pPr>
        <w:pStyle w:val="142"/>
        <w:ind w:left="56" w:hangingChars="23" w:hanging="56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地質危險性分析參臺大地質學系陳宏宇教授1998年6月夏季第六期地球科學園地專文。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e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035C1"/>
    <w:rsid w:val="000061F4"/>
    <w:rsid w:val="00026367"/>
    <w:rsid w:val="00035604"/>
    <w:rsid w:val="000972FA"/>
    <w:rsid w:val="00097EA7"/>
    <w:rsid w:val="000C1541"/>
    <w:rsid w:val="00135D37"/>
    <w:rsid w:val="001563DD"/>
    <w:rsid w:val="00176F8E"/>
    <w:rsid w:val="001A32BE"/>
    <w:rsid w:val="001B73B4"/>
    <w:rsid w:val="001B7F73"/>
    <w:rsid w:val="001F4024"/>
    <w:rsid w:val="00222CF2"/>
    <w:rsid w:val="0023357C"/>
    <w:rsid w:val="00255586"/>
    <w:rsid w:val="002602E5"/>
    <w:rsid w:val="003035C1"/>
    <w:rsid w:val="00392D95"/>
    <w:rsid w:val="003A2EC2"/>
    <w:rsid w:val="003D54AD"/>
    <w:rsid w:val="003F0152"/>
    <w:rsid w:val="00427C6F"/>
    <w:rsid w:val="00460291"/>
    <w:rsid w:val="00466E98"/>
    <w:rsid w:val="00496F3A"/>
    <w:rsid w:val="004A2B74"/>
    <w:rsid w:val="004C4549"/>
    <w:rsid w:val="00530139"/>
    <w:rsid w:val="0056759E"/>
    <w:rsid w:val="00581788"/>
    <w:rsid w:val="00597925"/>
    <w:rsid w:val="00606953"/>
    <w:rsid w:val="00620D37"/>
    <w:rsid w:val="0062688D"/>
    <w:rsid w:val="00687A3B"/>
    <w:rsid w:val="006D6B0F"/>
    <w:rsid w:val="006F25CB"/>
    <w:rsid w:val="0070004E"/>
    <w:rsid w:val="007015A1"/>
    <w:rsid w:val="00733CE4"/>
    <w:rsid w:val="00744408"/>
    <w:rsid w:val="007B0C23"/>
    <w:rsid w:val="00817206"/>
    <w:rsid w:val="008814C5"/>
    <w:rsid w:val="00890825"/>
    <w:rsid w:val="009325EC"/>
    <w:rsid w:val="009863C8"/>
    <w:rsid w:val="00993610"/>
    <w:rsid w:val="009E2FF2"/>
    <w:rsid w:val="00A06267"/>
    <w:rsid w:val="00A762D9"/>
    <w:rsid w:val="00A823D3"/>
    <w:rsid w:val="00AC5DE8"/>
    <w:rsid w:val="00AE0BBA"/>
    <w:rsid w:val="00AE4727"/>
    <w:rsid w:val="00B06870"/>
    <w:rsid w:val="00B7050F"/>
    <w:rsid w:val="00B96AD9"/>
    <w:rsid w:val="00BC0FE0"/>
    <w:rsid w:val="00BC734C"/>
    <w:rsid w:val="00BE006F"/>
    <w:rsid w:val="00BE4205"/>
    <w:rsid w:val="00C05F40"/>
    <w:rsid w:val="00C41B78"/>
    <w:rsid w:val="00C50614"/>
    <w:rsid w:val="00C61A98"/>
    <w:rsid w:val="00CA6037"/>
    <w:rsid w:val="00CB2DD2"/>
    <w:rsid w:val="00CD16EA"/>
    <w:rsid w:val="00CF4C2F"/>
    <w:rsid w:val="00D04D43"/>
    <w:rsid w:val="00D2560E"/>
    <w:rsid w:val="00DF4329"/>
    <w:rsid w:val="00E2760B"/>
    <w:rsid w:val="00E349A1"/>
    <w:rsid w:val="00E544C1"/>
    <w:rsid w:val="00EC0CE1"/>
    <w:rsid w:val="00ED2204"/>
    <w:rsid w:val="00EE14D4"/>
    <w:rsid w:val="00F36F12"/>
    <w:rsid w:val="00F446FC"/>
    <w:rsid w:val="00F603BF"/>
    <w:rsid w:val="00F6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A687125B-9909-4349-AC1E-906420F3A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035C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687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qFormat/>
    <w:rsid w:val="003035C1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af">
    <w:name w:val="頁首 字元"/>
    <w:link w:val="ae"/>
    <w:uiPriority w:val="99"/>
    <w:rsid w:val="00687A3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687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687A3B"/>
    <w:rPr>
      <w:rFonts w:ascii="標楷體" w:eastAsia="標楷體"/>
      <w:snapToGrid w:val="0"/>
      <w:kern w:val="2"/>
    </w:rPr>
  </w:style>
  <w:style w:type="character" w:styleId="af2">
    <w:name w:val="Hyperlink"/>
    <w:uiPriority w:val="99"/>
    <w:qFormat/>
    <w:rsid w:val="003035C1"/>
    <w:rPr>
      <w:b/>
      <w:color w:val="0000FF"/>
      <w:u w:val="single"/>
    </w:rPr>
  </w:style>
  <w:style w:type="character" w:customStyle="1" w:styleId="a5">
    <w:name w:val="(一)(二)(三) 字元"/>
    <w:link w:val="a4"/>
    <w:rsid w:val="003035C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3035C1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rsid w:val="003035C1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rsid w:val="003035C1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3035C1"/>
    <w:rPr>
      <w:vertAlign w:val="superscript"/>
    </w:rPr>
  </w:style>
  <w:style w:type="character" w:customStyle="1" w:styleId="ac">
    <w:name w:val="姓名及分機 字元"/>
    <w:link w:val="ab"/>
    <w:rsid w:val="003035C1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semiHidden/>
    <w:unhideWhenUsed/>
    <w:rsid w:val="0062688D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62688D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test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1BF1B-9A09-4223-8D09-1E6103BD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test.dot</Template>
  <TotalTime>0</TotalTime>
  <Pages>3</Pages>
  <Words>260</Words>
  <Characters>1486</Characters>
  <Application>Microsoft Office Word</Application>
  <DocSecurity>0</DocSecurity>
  <Lines>12</Lines>
  <Paragraphs>3</Paragraphs>
  <ScaleCrop>false</ScaleCrop>
  <Company>HOME</Company>
  <LinksUpToDate>false</LinksUpToDate>
  <CharactersWithSpaces>1743</CharactersWithSpaces>
  <SharedDoc>false</SharedDoc>
  <HLinks>
    <vt:vector size="18" baseType="variant">
      <vt:variant>
        <vt:i4>1572913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_Toc211864427</vt:lpwstr>
      </vt:variant>
      <vt:variant>
        <vt:i4>1572913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_Toc211864426</vt:lpwstr>
      </vt:variant>
      <vt:variant>
        <vt:i4>1572913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_Toc211864425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1601-01-01T00:00:00Z</cp:lastPrinted>
  <dcterms:created xsi:type="dcterms:W3CDTF">2025-12-22T06:54:00Z</dcterms:created>
  <dcterms:modified xsi:type="dcterms:W3CDTF">2025-12-22T06:54:00Z</dcterms:modified>
</cp:coreProperties>
</file>