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5E4" w:rsidRPr="00AD0CF8" w:rsidRDefault="00DC3BC2" w:rsidP="00E73409">
      <w:pPr>
        <w:adjustRightInd w:val="0"/>
        <w:ind w:leftChars="0" w:left="0" w:firstLineChars="0" w:firstLine="0"/>
        <w:rPr>
          <w:rFonts w:hAnsi="標楷體"/>
          <w:b/>
          <w:sz w:val="36"/>
        </w:rPr>
      </w:pPr>
      <w:bookmarkStart w:id="0" w:name="_GoBack"/>
      <w:bookmarkEnd w:id="0"/>
      <w:r w:rsidRPr="00AD0CF8">
        <w:rPr>
          <w:rFonts w:hAnsi="標楷體" w:hint="eastAsia"/>
          <w:b/>
          <w:sz w:val="36"/>
        </w:rPr>
        <w:t>僑務委員會</w:t>
      </w:r>
      <w:r w:rsidR="006515E4" w:rsidRPr="00AD0CF8">
        <w:rPr>
          <w:rFonts w:hAnsi="標楷體" w:hint="eastAsia"/>
          <w:b/>
          <w:sz w:val="36"/>
        </w:rPr>
        <w:t>1</w:t>
      </w:r>
      <w:r w:rsidR="00D636C6" w:rsidRPr="00AD0CF8">
        <w:rPr>
          <w:rFonts w:hAnsi="標楷體" w:hint="eastAsia"/>
          <w:b/>
          <w:sz w:val="36"/>
        </w:rPr>
        <w:t>1</w:t>
      </w:r>
      <w:r w:rsidR="002B50C0" w:rsidRPr="00AD0CF8">
        <w:rPr>
          <w:rFonts w:hAnsi="標楷體" w:hint="eastAsia"/>
          <w:b/>
          <w:sz w:val="36"/>
        </w:rPr>
        <w:t>3</w:t>
      </w:r>
      <w:r w:rsidR="006515E4" w:rsidRPr="00AD0CF8">
        <w:rPr>
          <w:rFonts w:hAnsi="標楷體" w:hint="eastAsia"/>
          <w:b/>
          <w:sz w:val="36"/>
        </w:rPr>
        <w:t>年度單位</w:t>
      </w:r>
      <w:r w:rsidR="00E44432" w:rsidRPr="00AD0CF8">
        <w:rPr>
          <w:rFonts w:hAnsi="標楷體" w:hint="eastAsia"/>
          <w:b/>
          <w:sz w:val="36"/>
        </w:rPr>
        <w:t>決</w:t>
      </w:r>
      <w:r w:rsidR="006515E4" w:rsidRPr="00AD0CF8">
        <w:rPr>
          <w:rFonts w:hAnsi="標楷體" w:hint="eastAsia"/>
          <w:b/>
          <w:sz w:val="36"/>
        </w:rPr>
        <w:t>算評估報告</w:t>
      </w:r>
    </w:p>
    <w:p w:rsidR="00DD4CEB" w:rsidRPr="00AD0CF8" w:rsidRDefault="00117EB4" w:rsidP="00E73409">
      <w:pPr>
        <w:pStyle w:val="14"/>
        <w:ind w:left="567" w:hanging="567"/>
      </w:pPr>
      <w:bookmarkStart w:id="1" w:name="_Toc229476289"/>
      <w:bookmarkStart w:id="2" w:name="_Toc276390718"/>
      <w:bookmarkStart w:id="3" w:name="_Toc303763647"/>
      <w:bookmarkStart w:id="4" w:name="_Toc514147231"/>
      <w:bookmarkStart w:id="5" w:name="_Toc497740857"/>
      <w:bookmarkStart w:id="6" w:name="_Toc85441185"/>
      <w:bookmarkStart w:id="7" w:name="_Toc211863482"/>
      <w:r w:rsidRPr="00AD0CF8">
        <w:rPr>
          <w:rFonts w:hint="eastAsia"/>
        </w:rPr>
        <w:t>一</w:t>
      </w:r>
      <w:r w:rsidR="001A218F" w:rsidRPr="00AD0CF8">
        <w:rPr>
          <w:rFonts w:hint="eastAsia"/>
        </w:rPr>
        <w:t>、</w:t>
      </w:r>
      <w:bookmarkEnd w:id="6"/>
      <w:r w:rsidR="00DD4CEB" w:rsidRPr="00AD0CF8">
        <w:rPr>
          <w:rFonts w:hint="eastAsia"/>
        </w:rPr>
        <w:t>近2年媒體政策及業務宣導費</w:t>
      </w:r>
      <w:r w:rsidR="00124EAC" w:rsidRPr="00AD0CF8">
        <w:rPr>
          <w:rFonts w:hint="eastAsia"/>
        </w:rPr>
        <w:t>預算</w:t>
      </w:r>
      <w:r w:rsidR="00DD4CEB" w:rsidRPr="00AD0CF8">
        <w:rPr>
          <w:rFonts w:hint="eastAsia"/>
        </w:rPr>
        <w:t>執行</w:t>
      </w:r>
      <w:r w:rsidR="00124EAC" w:rsidRPr="00AD0CF8">
        <w:rPr>
          <w:rFonts w:hint="eastAsia"/>
        </w:rPr>
        <w:t>率</w:t>
      </w:r>
      <w:r w:rsidRPr="00AD0CF8">
        <w:rPr>
          <w:rFonts w:hint="eastAsia"/>
        </w:rPr>
        <w:t>低於</w:t>
      </w:r>
      <w:r w:rsidR="00F1577C" w:rsidRPr="00AD0CF8">
        <w:rPr>
          <w:rFonts w:hint="eastAsia"/>
        </w:rPr>
        <w:t>七</w:t>
      </w:r>
      <w:r w:rsidRPr="00AD0CF8">
        <w:rPr>
          <w:rFonts w:hint="eastAsia"/>
        </w:rPr>
        <w:t>成</w:t>
      </w:r>
      <w:r w:rsidR="00DD4CEB" w:rsidRPr="00AD0CF8">
        <w:rPr>
          <w:rFonts w:hint="eastAsia"/>
        </w:rPr>
        <w:t>，</w:t>
      </w:r>
      <w:r w:rsidR="00124EAC" w:rsidRPr="00AD0CF8">
        <w:rPr>
          <w:rFonts w:hint="eastAsia"/>
        </w:rPr>
        <w:t>凸顯預算編列未臻嚴謹，嗣後</w:t>
      </w:r>
      <w:r w:rsidR="00DD4CEB" w:rsidRPr="00AD0CF8">
        <w:rPr>
          <w:rFonts w:hint="eastAsia"/>
        </w:rPr>
        <w:t>允宜</w:t>
      </w:r>
      <w:r w:rsidRPr="00AD0CF8">
        <w:rPr>
          <w:rFonts w:hint="eastAsia"/>
        </w:rPr>
        <w:t>參考撙節</w:t>
      </w:r>
      <w:r w:rsidR="00360F02" w:rsidRPr="00AD0CF8">
        <w:rPr>
          <w:rFonts w:hint="eastAsia"/>
        </w:rPr>
        <w:t>經驗</w:t>
      </w:r>
      <w:r w:rsidR="0016179E" w:rsidRPr="00AD0CF8">
        <w:rPr>
          <w:rFonts w:hint="eastAsia"/>
        </w:rPr>
        <w:t>覈</w:t>
      </w:r>
      <w:r w:rsidRPr="00AD0CF8">
        <w:rPr>
          <w:rFonts w:hint="eastAsia"/>
        </w:rPr>
        <w:t>實</w:t>
      </w:r>
      <w:r w:rsidR="00CE551C" w:rsidRPr="00AD0CF8">
        <w:rPr>
          <w:rFonts w:hint="eastAsia"/>
        </w:rPr>
        <w:t>編列</w:t>
      </w:r>
      <w:r w:rsidRPr="00AD0CF8">
        <w:rPr>
          <w:rFonts w:hint="eastAsia"/>
        </w:rPr>
        <w:t>，</w:t>
      </w:r>
      <w:r w:rsidR="00DD4CEB" w:rsidRPr="00AD0CF8">
        <w:rPr>
          <w:rFonts w:hint="eastAsia"/>
        </w:rPr>
        <w:t>俾</w:t>
      </w:r>
      <w:r w:rsidR="00CE551C" w:rsidRPr="00AD0CF8">
        <w:rPr>
          <w:rFonts w:hint="eastAsia"/>
        </w:rPr>
        <w:t>落實</w:t>
      </w:r>
      <w:r w:rsidR="0019158D" w:rsidRPr="00AD0CF8">
        <w:rPr>
          <w:rFonts w:hint="eastAsia"/>
        </w:rPr>
        <w:t>零基預算精神</w:t>
      </w:r>
      <w:bookmarkEnd w:id="7"/>
    </w:p>
    <w:p w:rsidR="00DD4CEB" w:rsidRPr="00AD0CF8" w:rsidRDefault="00A454E9" w:rsidP="00E73409">
      <w:pPr>
        <w:ind w:left="566" w:firstLine="566"/>
      </w:pPr>
      <w:r w:rsidRPr="00AD0CF8">
        <w:rPr>
          <w:rFonts w:hint="eastAsia"/>
        </w:rPr>
        <w:t>僑委會113年度預算編列</w:t>
      </w:r>
      <w:r w:rsidR="00447F3E" w:rsidRPr="00AD0CF8">
        <w:rPr>
          <w:rFonts w:hint="eastAsia"/>
        </w:rPr>
        <w:t>媒體政策及業務宣導費</w:t>
      </w:r>
      <w:r w:rsidR="00360F02" w:rsidRPr="00AD0CF8">
        <w:t>1,899</w:t>
      </w:r>
      <w:r w:rsidR="00360F02" w:rsidRPr="00AD0CF8">
        <w:rPr>
          <w:rFonts w:hint="eastAsia"/>
        </w:rPr>
        <w:t>萬</w:t>
      </w:r>
      <w:r w:rsidR="00360F02" w:rsidRPr="00AD0CF8">
        <w:t>7</w:t>
      </w:r>
      <w:r w:rsidR="00360F02" w:rsidRPr="00AD0CF8">
        <w:rPr>
          <w:rFonts w:hint="eastAsia"/>
        </w:rPr>
        <w:t>千</w:t>
      </w:r>
      <w:r w:rsidRPr="00AD0CF8">
        <w:rPr>
          <w:rFonts w:hint="eastAsia"/>
        </w:rPr>
        <w:t>元，決算數</w:t>
      </w:r>
      <w:r w:rsidR="00360F02" w:rsidRPr="00AD0CF8">
        <w:t>1,182</w:t>
      </w:r>
      <w:r w:rsidR="00360F02" w:rsidRPr="00AD0CF8">
        <w:rPr>
          <w:rFonts w:hint="eastAsia"/>
        </w:rPr>
        <w:t>萬</w:t>
      </w:r>
      <w:r w:rsidR="00360F02" w:rsidRPr="00AD0CF8">
        <w:t>3</w:t>
      </w:r>
      <w:r w:rsidR="00DF0C30" w:rsidRPr="00AD0CF8">
        <w:rPr>
          <w:rFonts w:hint="eastAsia"/>
        </w:rPr>
        <w:t>千</w:t>
      </w:r>
      <w:r w:rsidRPr="00AD0CF8">
        <w:rPr>
          <w:rFonts w:hint="eastAsia"/>
        </w:rPr>
        <w:t>元，執行率</w:t>
      </w:r>
      <w:r w:rsidR="00DF0C30" w:rsidRPr="00AD0CF8">
        <w:rPr>
          <w:rFonts w:hint="eastAsia"/>
        </w:rPr>
        <w:t>欠佳，僅</w:t>
      </w:r>
      <w:r w:rsidR="00360F02" w:rsidRPr="00AD0CF8">
        <w:rPr>
          <w:rFonts w:hint="eastAsia"/>
        </w:rPr>
        <w:t>62.24</w:t>
      </w:r>
      <w:r w:rsidRPr="00AD0CF8">
        <w:rPr>
          <w:rFonts w:hint="eastAsia"/>
        </w:rPr>
        <w:t>%</w:t>
      </w:r>
      <w:r w:rsidR="00DF0C30" w:rsidRPr="00AD0CF8">
        <w:rPr>
          <w:rFonts w:hint="eastAsia"/>
        </w:rPr>
        <w:t>，經費編列容</w:t>
      </w:r>
      <w:r w:rsidR="00360F02" w:rsidRPr="00AD0CF8">
        <w:rPr>
          <w:rFonts w:hint="eastAsia"/>
        </w:rPr>
        <w:t>有</w:t>
      </w:r>
      <w:r w:rsidR="00124EAC" w:rsidRPr="00AD0CF8">
        <w:rPr>
          <w:rFonts w:hint="eastAsia"/>
        </w:rPr>
        <w:t>檢討</w:t>
      </w:r>
      <w:r w:rsidR="00360F02" w:rsidRPr="00AD0CF8">
        <w:rPr>
          <w:rFonts w:hint="eastAsia"/>
        </w:rPr>
        <w:t>空間</w:t>
      </w:r>
      <w:r w:rsidR="00DF0C30" w:rsidRPr="00AD0CF8">
        <w:rPr>
          <w:rFonts w:hint="eastAsia"/>
        </w:rPr>
        <w:t>。茲說明如下</w:t>
      </w:r>
      <w:r w:rsidRPr="00AD0CF8">
        <w:rPr>
          <w:rFonts w:hint="eastAsia"/>
        </w:rPr>
        <w:t>：</w:t>
      </w:r>
    </w:p>
    <w:p w:rsidR="00DD4CEB" w:rsidRPr="00AD0CF8" w:rsidRDefault="00DD4CEB" w:rsidP="00E73409">
      <w:pPr>
        <w:pStyle w:val="a4"/>
        <w:ind w:left="839" w:hanging="273"/>
        <w:rPr>
          <w:b/>
          <w:bCs/>
          <w:spacing w:val="-5"/>
        </w:rPr>
      </w:pPr>
      <w:r w:rsidRPr="00AD0CF8">
        <w:rPr>
          <w:rFonts w:hint="eastAsia"/>
          <w:b/>
          <w:bCs/>
          <w:spacing w:val="-5"/>
        </w:rPr>
        <w:t>(一)</w:t>
      </w:r>
      <w:r w:rsidR="00B111DF" w:rsidRPr="00AD0CF8">
        <w:rPr>
          <w:rFonts w:hint="eastAsia"/>
          <w:b/>
          <w:bCs/>
        </w:rPr>
        <w:t>應按執行</w:t>
      </w:r>
      <w:r w:rsidR="00C1308E" w:rsidRPr="00AD0CF8">
        <w:rPr>
          <w:rFonts w:hint="eastAsia"/>
          <w:b/>
          <w:bCs/>
        </w:rPr>
        <w:t>情形</w:t>
      </w:r>
      <w:r w:rsidR="00661027" w:rsidRPr="00AD0CF8">
        <w:rPr>
          <w:rFonts w:hint="eastAsia"/>
          <w:b/>
          <w:bCs/>
        </w:rPr>
        <w:t>評估</w:t>
      </w:r>
      <w:r w:rsidR="00B111DF" w:rsidRPr="00AD0CF8">
        <w:rPr>
          <w:rFonts w:hint="eastAsia"/>
          <w:b/>
          <w:bCs/>
        </w:rPr>
        <w:t>支出必要性及適切性，落實</w:t>
      </w:r>
      <w:r w:rsidR="0019158D" w:rsidRPr="00AD0CF8">
        <w:rPr>
          <w:rFonts w:hint="eastAsia"/>
          <w:b/>
          <w:bCs/>
        </w:rPr>
        <w:t>零基預算精神</w:t>
      </w:r>
    </w:p>
    <w:p w:rsidR="000E3E49" w:rsidRPr="00AD0CF8" w:rsidRDefault="006F74AA" w:rsidP="00E73409">
      <w:pPr>
        <w:pStyle w:val="21"/>
        <w:ind w:left="850" w:firstLine="566"/>
      </w:pPr>
      <w:r w:rsidRPr="00AD0CF8">
        <w:rPr>
          <w:rFonts w:hint="eastAsia"/>
        </w:rPr>
        <w:t>按落實零基預算精神強化預算編製作業精進措施第伍</w:t>
      </w:r>
      <w:r w:rsidR="0016179E" w:rsidRPr="00AD0CF8">
        <w:rPr>
          <w:rFonts w:hint="eastAsia"/>
        </w:rPr>
        <w:t>項、</w:t>
      </w:r>
      <w:r w:rsidRPr="00AD0CF8">
        <w:rPr>
          <w:rFonts w:hint="eastAsia"/>
        </w:rPr>
        <w:t>一、(四)</w:t>
      </w:r>
      <w:r w:rsidR="00124EAC" w:rsidRPr="00AD0CF8">
        <w:rPr>
          <w:rFonts w:hint="eastAsia"/>
        </w:rPr>
        <w:t>點</w:t>
      </w:r>
      <w:r w:rsidRPr="00AD0CF8">
        <w:rPr>
          <w:rFonts w:hint="eastAsia"/>
        </w:rPr>
        <w:t>規定，將</w:t>
      </w:r>
      <w:r w:rsidR="00F42103" w:rsidRPr="00AD0CF8">
        <w:rPr>
          <w:rFonts w:hint="eastAsia"/>
        </w:rPr>
        <w:t>選擇及替代方案</w:t>
      </w:r>
      <w:r w:rsidRPr="00AD0CF8">
        <w:rPr>
          <w:rFonts w:hint="eastAsia"/>
        </w:rPr>
        <w:t>列為各機關檢討及審查支出重點</w:t>
      </w:r>
      <w:r w:rsidR="00B111DF" w:rsidRPr="00AD0CF8">
        <w:rPr>
          <w:rFonts w:hint="eastAsia"/>
        </w:rPr>
        <w:t>；</w:t>
      </w:r>
      <w:r w:rsidRPr="00AD0CF8">
        <w:rPr>
          <w:rFonts w:hint="eastAsia"/>
        </w:rPr>
        <w:t>次據</w:t>
      </w:r>
      <w:r w:rsidR="000A1525" w:rsidRPr="00AD0CF8">
        <w:rPr>
          <w:rFonts w:hint="eastAsia"/>
        </w:rPr>
        <w:t>各機關單位預算執行要點第壹</w:t>
      </w:r>
      <w:r w:rsidR="0016179E" w:rsidRPr="00AD0CF8">
        <w:rPr>
          <w:rFonts w:hint="eastAsia"/>
        </w:rPr>
        <w:t>點、</w:t>
      </w:r>
      <w:r w:rsidR="000A1525" w:rsidRPr="00AD0CF8">
        <w:rPr>
          <w:rFonts w:hint="eastAsia"/>
        </w:rPr>
        <w:t>三規定：「各機關應依歲入、歲出分配預算及計畫進度切實嚴格執行，並適時以成果或產出達成情形，辦理計畫及預算執行績效評核作業，以作為考核施政成效，及核列以後年度預算之參據。」</w:t>
      </w:r>
      <w:r w:rsidR="00B111DF" w:rsidRPr="00AD0CF8">
        <w:rPr>
          <w:rFonts w:hint="eastAsia"/>
        </w:rPr>
        <w:t>準</w:t>
      </w:r>
      <w:r w:rsidR="007B1C32" w:rsidRPr="00AD0CF8">
        <w:rPr>
          <w:rFonts w:hint="eastAsia"/>
        </w:rPr>
        <w:t>此，</w:t>
      </w:r>
      <w:r w:rsidR="00B111DF" w:rsidRPr="00AD0CF8">
        <w:rPr>
          <w:rFonts w:hint="eastAsia"/>
        </w:rPr>
        <w:t>各機關應於年度終結時檢討計畫進度及預算執行情形，作為預算編製參考，運用現有編審運作機制，</w:t>
      </w:r>
      <w:bookmarkStart w:id="8" w:name="_Hlk208944723"/>
      <w:r w:rsidR="00B111DF" w:rsidRPr="00AD0CF8">
        <w:rPr>
          <w:rFonts w:hint="eastAsia"/>
        </w:rPr>
        <w:t>強化</w:t>
      </w:r>
      <w:bookmarkEnd w:id="8"/>
      <w:r w:rsidR="00B111DF" w:rsidRPr="00AD0CF8">
        <w:rPr>
          <w:rFonts w:hint="eastAsia"/>
        </w:rPr>
        <w:t>檢討作業之深度與效度，評估支出項目之必要性及適切性，</w:t>
      </w:r>
      <w:r w:rsidR="00661027" w:rsidRPr="00AD0CF8">
        <w:rPr>
          <w:rFonts w:hint="eastAsia"/>
        </w:rPr>
        <w:t>落實</w:t>
      </w:r>
      <w:r w:rsidR="0019158D" w:rsidRPr="00AD0CF8">
        <w:rPr>
          <w:rFonts w:hint="eastAsia"/>
        </w:rPr>
        <w:t>零基預算精神</w:t>
      </w:r>
      <w:r w:rsidR="00B111DF" w:rsidRPr="00AD0CF8">
        <w:rPr>
          <w:rFonts w:hint="eastAsia"/>
        </w:rPr>
        <w:t>。</w:t>
      </w:r>
    </w:p>
    <w:p w:rsidR="00DD4CEB" w:rsidRPr="00AD0CF8" w:rsidRDefault="00DD4CEB" w:rsidP="00E73409">
      <w:pPr>
        <w:pStyle w:val="a4"/>
        <w:rPr>
          <w:b/>
          <w:bCs/>
        </w:rPr>
      </w:pPr>
      <w:r w:rsidRPr="00AD0CF8">
        <w:rPr>
          <w:rFonts w:hint="eastAsia"/>
          <w:b/>
          <w:bCs/>
        </w:rPr>
        <w:t>(二)近</w:t>
      </w:r>
      <w:r w:rsidR="00F1577C" w:rsidRPr="00AD0CF8">
        <w:rPr>
          <w:rFonts w:hint="eastAsia"/>
          <w:b/>
          <w:bCs/>
        </w:rPr>
        <w:t>2</w:t>
      </w:r>
      <w:r w:rsidRPr="00AD0CF8">
        <w:rPr>
          <w:rFonts w:hint="eastAsia"/>
          <w:b/>
          <w:bCs/>
        </w:rPr>
        <w:t>年媒體政策及業務宣導費</w:t>
      </w:r>
      <w:r w:rsidR="00124EAC" w:rsidRPr="00AD0CF8">
        <w:rPr>
          <w:rFonts w:hint="eastAsia"/>
          <w:b/>
          <w:bCs/>
        </w:rPr>
        <w:t>預算</w:t>
      </w:r>
      <w:r w:rsidRPr="00AD0CF8">
        <w:rPr>
          <w:rFonts w:hint="eastAsia"/>
          <w:b/>
          <w:bCs/>
        </w:rPr>
        <w:t>執行</w:t>
      </w:r>
      <w:r w:rsidR="00F42103" w:rsidRPr="00AD0CF8">
        <w:rPr>
          <w:rFonts w:hint="eastAsia"/>
          <w:b/>
          <w:bCs/>
        </w:rPr>
        <w:t>率低於</w:t>
      </w:r>
      <w:r w:rsidR="00F1577C" w:rsidRPr="00AD0CF8">
        <w:rPr>
          <w:rFonts w:hint="eastAsia"/>
          <w:b/>
          <w:bCs/>
        </w:rPr>
        <w:t>七</w:t>
      </w:r>
      <w:r w:rsidR="00F42103" w:rsidRPr="00AD0CF8">
        <w:rPr>
          <w:rFonts w:hint="eastAsia"/>
          <w:b/>
          <w:bCs/>
        </w:rPr>
        <w:t>成</w:t>
      </w:r>
      <w:r w:rsidRPr="00AD0CF8">
        <w:rPr>
          <w:rFonts w:hint="eastAsia"/>
          <w:b/>
          <w:bCs/>
        </w:rPr>
        <w:t>，</w:t>
      </w:r>
      <w:r w:rsidR="00124EAC" w:rsidRPr="00AD0CF8">
        <w:rPr>
          <w:rFonts w:hint="eastAsia"/>
          <w:b/>
          <w:bCs/>
        </w:rPr>
        <w:t>凸顯預算編列未臻嚴謹</w:t>
      </w:r>
    </w:p>
    <w:p w:rsidR="00B111DF" w:rsidRPr="00AD0CF8" w:rsidRDefault="00D33641" w:rsidP="00E73409">
      <w:pPr>
        <w:pStyle w:val="21"/>
        <w:ind w:left="850" w:firstLine="566"/>
      </w:pPr>
      <w:r w:rsidRPr="00AD0CF8">
        <w:t>僑委會</w:t>
      </w:r>
      <w:r w:rsidR="00F1577C" w:rsidRPr="00AD0CF8">
        <w:rPr>
          <w:rFonts w:hint="eastAsia"/>
        </w:rPr>
        <w:t>近2年</w:t>
      </w:r>
      <w:r w:rsidR="008B7F95" w:rsidRPr="00AD0CF8">
        <w:rPr>
          <w:rFonts w:hint="eastAsia"/>
        </w:rPr>
        <w:t>度</w:t>
      </w:r>
      <w:r w:rsidR="00F1577C" w:rsidRPr="00AD0CF8">
        <w:rPr>
          <w:rFonts w:hint="eastAsia"/>
        </w:rPr>
        <w:t>（</w:t>
      </w:r>
      <w:r w:rsidR="00F42103" w:rsidRPr="00AD0CF8">
        <w:rPr>
          <w:rFonts w:hint="eastAsia"/>
        </w:rPr>
        <w:t>112</w:t>
      </w:r>
      <w:r w:rsidR="00F42103" w:rsidRPr="00AD0CF8">
        <w:t>及</w:t>
      </w:r>
      <w:r w:rsidR="00F42103" w:rsidRPr="00AD0CF8">
        <w:rPr>
          <w:rFonts w:hint="eastAsia"/>
        </w:rPr>
        <w:t>113</w:t>
      </w:r>
      <w:r w:rsidR="00F42103" w:rsidRPr="00AD0CF8">
        <w:t>年度</w:t>
      </w:r>
      <w:r w:rsidR="00F1577C" w:rsidRPr="00AD0CF8">
        <w:rPr>
          <w:rFonts w:hint="eastAsia"/>
        </w:rPr>
        <w:t>，以下同）</w:t>
      </w:r>
      <w:r w:rsidR="00F42103" w:rsidRPr="00AD0CF8">
        <w:rPr>
          <w:rFonts w:hint="eastAsia"/>
        </w:rPr>
        <w:t>媒體政策及業務宣導費執行均低於</w:t>
      </w:r>
      <w:r w:rsidR="00360F02" w:rsidRPr="00AD0CF8">
        <w:rPr>
          <w:rFonts w:hint="eastAsia"/>
        </w:rPr>
        <w:t>七</w:t>
      </w:r>
      <w:r w:rsidR="00F42103" w:rsidRPr="00AD0CF8">
        <w:t>成</w:t>
      </w:r>
      <w:r w:rsidR="00F42103" w:rsidRPr="00AD0CF8">
        <w:rPr>
          <w:rFonts w:hint="eastAsia"/>
        </w:rPr>
        <w:t>，據其說明，係運用機關網站平臺等現有管道及免費資源進行宣傳，達成推廣活動目的(詳表1)</w:t>
      </w:r>
      <w:r w:rsidR="00360F02" w:rsidRPr="00AD0CF8">
        <w:rPr>
          <w:rFonts w:hint="eastAsia"/>
        </w:rPr>
        <w:t>，</w:t>
      </w:r>
      <w:r w:rsidR="00F42103" w:rsidRPr="00AD0CF8">
        <w:rPr>
          <w:rFonts w:hint="eastAsia"/>
        </w:rPr>
        <w:t>是以</w:t>
      </w:r>
      <w:r w:rsidR="003C0F58" w:rsidRPr="00AD0CF8">
        <w:rPr>
          <w:rFonts w:hint="eastAsia"/>
        </w:rPr>
        <w:t>該會運用</w:t>
      </w:r>
      <w:r w:rsidR="00F42103" w:rsidRPr="00AD0CF8">
        <w:rPr>
          <w:rFonts w:hint="eastAsia"/>
        </w:rPr>
        <w:t>其他宣傳</w:t>
      </w:r>
      <w:r w:rsidR="003C0F58" w:rsidRPr="00AD0CF8">
        <w:rPr>
          <w:rFonts w:hint="eastAsia"/>
        </w:rPr>
        <w:t>選項撙節支出，</w:t>
      </w:r>
      <w:r w:rsidR="00F42103" w:rsidRPr="00AD0CF8">
        <w:rPr>
          <w:rFonts w:hint="eastAsia"/>
        </w:rPr>
        <w:t>無須耗費高額媒體政策及業務宣導費擴大活動能見度，</w:t>
      </w:r>
      <w:r w:rsidR="00360F02" w:rsidRPr="00AD0CF8">
        <w:rPr>
          <w:rFonts w:hint="eastAsia"/>
        </w:rPr>
        <w:t>嗣後</w:t>
      </w:r>
      <w:r w:rsidR="003C0F58" w:rsidRPr="00AD0CF8">
        <w:rPr>
          <w:rFonts w:hint="eastAsia"/>
        </w:rPr>
        <w:t>媒體政策及業務宣導費允宜參考</w:t>
      </w:r>
      <w:r w:rsidR="00DA4EAA" w:rsidRPr="00AD0CF8">
        <w:rPr>
          <w:rFonts w:hint="eastAsia"/>
        </w:rPr>
        <w:t>前開</w:t>
      </w:r>
      <w:r w:rsidR="00360F02" w:rsidRPr="00AD0CF8">
        <w:rPr>
          <w:rFonts w:hint="eastAsia"/>
        </w:rPr>
        <w:t>經驗</w:t>
      </w:r>
      <w:r w:rsidR="003C0F58" w:rsidRPr="00AD0CF8">
        <w:rPr>
          <w:rFonts w:hint="eastAsia"/>
        </w:rPr>
        <w:t>，在效益不變前提下，以較經濟性項目替代，善用既有資源以創新或不同作法撙節經費支出</w:t>
      </w:r>
      <w:r w:rsidR="008B7F95" w:rsidRPr="00AD0CF8">
        <w:rPr>
          <w:rFonts w:hint="eastAsia"/>
        </w:rPr>
        <w:t>並覈</w:t>
      </w:r>
      <w:r w:rsidR="003C0F58" w:rsidRPr="00AD0CF8">
        <w:rPr>
          <w:rFonts w:hint="eastAsia"/>
        </w:rPr>
        <w:t>實</w:t>
      </w:r>
      <w:r w:rsidR="00CE551C" w:rsidRPr="00AD0CF8">
        <w:rPr>
          <w:rFonts w:hint="eastAsia"/>
        </w:rPr>
        <w:t>編列</w:t>
      </w:r>
      <w:r w:rsidR="003C0F58" w:rsidRPr="00AD0CF8">
        <w:rPr>
          <w:rFonts w:hint="eastAsia"/>
        </w:rPr>
        <w:t>，俾</w:t>
      </w:r>
      <w:r w:rsidR="00DA4EAA" w:rsidRPr="00AD0CF8">
        <w:rPr>
          <w:rFonts w:hint="eastAsia"/>
        </w:rPr>
        <w:t>符</w:t>
      </w:r>
      <w:r w:rsidR="00DA4EAA" w:rsidRPr="00AD0CF8">
        <w:rPr>
          <w:rFonts w:hint="eastAsia"/>
        </w:rPr>
        <w:lastRenderedPageBreak/>
        <w:t>實需。</w:t>
      </w:r>
    </w:p>
    <w:p w:rsidR="00A1255C" w:rsidRPr="00AD0CF8" w:rsidRDefault="00DD4CEB" w:rsidP="00E73409">
      <w:pPr>
        <w:pStyle w:val="ae"/>
        <w:ind w:left="283" w:hanging="283"/>
        <w:jc w:val="left"/>
        <w:rPr>
          <w:b/>
          <w:bCs/>
        </w:rPr>
      </w:pPr>
      <w:r w:rsidRPr="00AD0CF8">
        <w:rPr>
          <w:rFonts w:hint="eastAsia"/>
          <w:b/>
          <w:bCs/>
        </w:rPr>
        <w:t>表1</w:t>
      </w:r>
      <w:r w:rsidR="00A1255C" w:rsidRPr="00AD0CF8">
        <w:rPr>
          <w:rFonts w:hint="eastAsia"/>
          <w:b/>
          <w:bCs/>
        </w:rPr>
        <w:t xml:space="preserve"> </w:t>
      </w:r>
      <w:r w:rsidRPr="00AD0CF8">
        <w:rPr>
          <w:rFonts w:hint="eastAsia"/>
          <w:b/>
          <w:bCs/>
        </w:rPr>
        <w:t>僑委會</w:t>
      </w:r>
      <w:r w:rsidR="00F1577C" w:rsidRPr="00AD0CF8">
        <w:rPr>
          <w:rFonts w:hint="eastAsia"/>
          <w:b/>
          <w:bCs/>
        </w:rPr>
        <w:t>近2</w:t>
      </w:r>
      <w:r w:rsidR="00A1255C" w:rsidRPr="00AD0CF8">
        <w:rPr>
          <w:rFonts w:hint="eastAsia"/>
          <w:b/>
          <w:bCs/>
        </w:rPr>
        <w:t>年</w:t>
      </w:r>
      <w:r w:rsidR="008B7F95" w:rsidRPr="00AD0CF8">
        <w:rPr>
          <w:rFonts w:hint="eastAsia"/>
          <w:b/>
          <w:bCs/>
        </w:rPr>
        <w:t>度</w:t>
      </w:r>
      <w:r w:rsidRPr="00AD0CF8">
        <w:rPr>
          <w:rFonts w:hint="eastAsia"/>
          <w:b/>
          <w:bCs/>
        </w:rPr>
        <w:t>媒體政策及業務宣導費預算執行情形表</w:t>
      </w:r>
    </w:p>
    <w:p w:rsidR="00DD4CEB" w:rsidRPr="00AD0CF8" w:rsidRDefault="00DD4CEB" w:rsidP="00E73409">
      <w:pPr>
        <w:pStyle w:val="142"/>
        <w:jc w:val="right"/>
        <w:rPr>
          <w:rStyle w:val="143"/>
        </w:rPr>
      </w:pPr>
      <w:r w:rsidRPr="00AD0CF8">
        <w:rPr>
          <w:rFonts w:hint="eastAsia"/>
        </w:rPr>
        <w:t xml:space="preserve">                                    </w:t>
      </w:r>
      <w:r w:rsidRPr="00AD0CF8">
        <w:rPr>
          <w:rStyle w:val="143"/>
          <w:rFonts w:hint="eastAsia"/>
        </w:rPr>
        <w:t>單位：新臺幣千元；%</w:t>
      </w:r>
    </w:p>
    <w:tbl>
      <w:tblPr>
        <w:tblW w:w="0" w:type="auto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992"/>
        <w:gridCol w:w="851"/>
        <w:gridCol w:w="992"/>
        <w:gridCol w:w="4988"/>
      </w:tblGrid>
      <w:tr w:rsidR="00360F02" w:rsidRPr="00AD0CF8" w:rsidTr="00360F02">
        <w:trPr>
          <w:trHeight w:val="340"/>
        </w:trPr>
        <w:tc>
          <w:tcPr>
            <w:tcW w:w="704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center"/>
              <w:rPr>
                <w:b/>
                <w:bCs/>
              </w:rPr>
            </w:pPr>
            <w:r w:rsidRPr="00AD0CF8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D0CF8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D0CF8">
              <w:rPr>
                <w:rFonts w:hint="eastAsia"/>
                <w:b/>
                <w:bCs/>
              </w:rPr>
              <w:t>決算數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D0CF8">
              <w:rPr>
                <w:rFonts w:hint="eastAsia"/>
                <w:b/>
                <w:bCs/>
              </w:rPr>
              <w:t>執行率</w:t>
            </w:r>
          </w:p>
        </w:tc>
        <w:tc>
          <w:tcPr>
            <w:tcW w:w="4988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D0CF8">
              <w:rPr>
                <w:rFonts w:hint="eastAsia"/>
                <w:b/>
                <w:bCs/>
              </w:rPr>
              <w:t>執行率偏低原因</w:t>
            </w:r>
          </w:p>
        </w:tc>
      </w:tr>
      <w:tr w:rsidR="00360F02" w:rsidRPr="00AD0CF8" w:rsidTr="00360F02">
        <w:trPr>
          <w:trHeight w:val="835"/>
        </w:trPr>
        <w:tc>
          <w:tcPr>
            <w:tcW w:w="704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center"/>
              <w:rPr>
                <w:rFonts w:hint="eastAsia"/>
              </w:rPr>
            </w:pPr>
            <w:r w:rsidRPr="00AD0CF8">
              <w:rPr>
                <w:rFonts w:hint="eastAsia"/>
              </w:rPr>
              <w:t>112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right"/>
              <w:rPr>
                <w:rFonts w:hint="eastAsia"/>
              </w:rPr>
            </w:pPr>
            <w:r w:rsidRPr="00AD0CF8">
              <w:rPr>
                <w:rFonts w:hint="eastAsia"/>
              </w:rPr>
              <w:t>22,190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right"/>
              <w:rPr>
                <w:rFonts w:hint="eastAsia"/>
              </w:rPr>
            </w:pPr>
            <w:r w:rsidRPr="00AD0CF8">
              <w:rPr>
                <w:rFonts w:hint="eastAsia"/>
              </w:rPr>
              <w:t>11,567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jc w:val="right"/>
              <w:rPr>
                <w:rFonts w:hint="eastAsia"/>
              </w:rPr>
            </w:pPr>
            <w:r w:rsidRPr="00AD0CF8">
              <w:rPr>
                <w:rFonts w:hint="eastAsia"/>
              </w:rPr>
              <w:t>52.13</w:t>
            </w:r>
          </w:p>
        </w:tc>
        <w:tc>
          <w:tcPr>
            <w:tcW w:w="4988" w:type="dxa"/>
            <w:vMerge w:val="restart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pStyle w:val="142"/>
              <w:rPr>
                <w:rFonts w:hint="eastAsia"/>
              </w:rPr>
            </w:pPr>
            <w:r w:rsidRPr="00AD0CF8">
              <w:rPr>
                <w:rFonts w:hint="eastAsia"/>
              </w:rPr>
              <w:t>左列經費主要用於辦理僑務委員會議、十月慶典業務、僑務研究發展、搭僑活動文化訪問團、華語文競賽及文化導覽活動、輔助華語文學習中心活動、海外招生等活動，惟</w:t>
            </w:r>
            <w:r w:rsidR="00661027" w:rsidRPr="00AD0CF8">
              <w:rPr>
                <w:rFonts w:hint="eastAsia"/>
              </w:rPr>
              <w:t>實際執行</w:t>
            </w:r>
            <w:r w:rsidRPr="00AD0CF8">
              <w:rPr>
                <w:rFonts w:hint="eastAsia"/>
              </w:rPr>
              <w:t>多透過該會網站、平臺及免費平臺等方式宣傳，於不浪費預算情況下亦達活動宣傳效益。</w:t>
            </w:r>
          </w:p>
        </w:tc>
      </w:tr>
      <w:tr w:rsidR="00360F02" w:rsidRPr="00AD0CF8" w:rsidTr="00360F02">
        <w:trPr>
          <w:trHeight w:val="835"/>
        </w:trPr>
        <w:tc>
          <w:tcPr>
            <w:tcW w:w="704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AD0CF8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AD0CF8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18,997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AD0CF8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11,823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360F02" w:rsidRPr="00AD0CF8" w:rsidRDefault="00360F02" w:rsidP="00E73409">
            <w:pPr>
              <w:widowControl/>
              <w:spacing w:line="240" w:lineRule="auto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</w:pPr>
            <w:r w:rsidRPr="00AD0CF8">
              <w:rPr>
                <w:rFonts w:hAnsi="標楷體" w:cs="新細明體" w:hint="eastAsia"/>
                <w:snapToGrid/>
                <w:kern w:val="0"/>
                <w:sz w:val="24"/>
                <w:szCs w:val="24"/>
              </w:rPr>
              <w:t>62.24</w:t>
            </w:r>
          </w:p>
        </w:tc>
        <w:tc>
          <w:tcPr>
            <w:tcW w:w="4988" w:type="dxa"/>
            <w:vMerge/>
            <w:vAlign w:val="center"/>
            <w:hideMark/>
          </w:tcPr>
          <w:p w:rsidR="00360F02" w:rsidRPr="00AD0CF8" w:rsidRDefault="00360F02" w:rsidP="00E73409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 w:cs="新細明體"/>
                <w:snapToGrid/>
                <w:kern w:val="0"/>
                <w:sz w:val="24"/>
                <w:szCs w:val="24"/>
              </w:rPr>
            </w:pPr>
          </w:p>
        </w:tc>
      </w:tr>
    </w:tbl>
    <w:p w:rsidR="00DD4CEB" w:rsidRPr="00AD0CF8" w:rsidRDefault="00DD4CEB" w:rsidP="00E73409">
      <w:pPr>
        <w:spacing w:line="280" w:lineRule="exact"/>
        <w:ind w:leftChars="0" w:left="0" w:firstLineChars="0" w:firstLine="0"/>
        <w:jc w:val="left"/>
        <w:rPr>
          <w:rFonts w:hint="eastAsia"/>
          <w:sz w:val="24"/>
        </w:rPr>
      </w:pPr>
      <w:r w:rsidRPr="00AD0CF8">
        <w:rPr>
          <w:rFonts w:hint="eastAsia"/>
          <w:sz w:val="24"/>
        </w:rPr>
        <w:t>資料來源：僑委會。</w:t>
      </w:r>
    </w:p>
    <w:p w:rsidR="00DD4CEB" w:rsidRPr="00AD0CF8" w:rsidRDefault="00DD4CEB" w:rsidP="00AA0CF7">
      <w:pPr>
        <w:ind w:left="566" w:firstLine="566"/>
        <w:rPr>
          <w:rFonts w:hint="eastAsia"/>
        </w:rPr>
      </w:pPr>
      <w:r w:rsidRPr="00AD0CF8">
        <w:rPr>
          <w:rFonts w:hint="eastAsia"/>
        </w:rPr>
        <w:t>綜上，僑委會近</w:t>
      </w:r>
      <w:r w:rsidR="00F1577C" w:rsidRPr="00AD0CF8">
        <w:rPr>
          <w:rFonts w:hint="eastAsia"/>
        </w:rPr>
        <w:t>2</w:t>
      </w:r>
      <w:r w:rsidRPr="00AD0CF8">
        <w:rPr>
          <w:rFonts w:hint="eastAsia"/>
        </w:rPr>
        <w:t>年媒體政策及業務宣導費</w:t>
      </w:r>
      <w:r w:rsidR="00124EAC" w:rsidRPr="00AD0CF8">
        <w:rPr>
          <w:rFonts w:hint="eastAsia"/>
        </w:rPr>
        <w:t>預算</w:t>
      </w:r>
      <w:r w:rsidRPr="00AD0CF8">
        <w:rPr>
          <w:rFonts w:hint="eastAsia"/>
        </w:rPr>
        <w:t>執行率</w:t>
      </w:r>
      <w:r w:rsidR="00F1577C" w:rsidRPr="00AD0CF8">
        <w:rPr>
          <w:rFonts w:hint="eastAsia"/>
        </w:rPr>
        <w:t>低於七成</w:t>
      </w:r>
      <w:r w:rsidRPr="00AD0CF8">
        <w:rPr>
          <w:rFonts w:hint="eastAsia"/>
        </w:rPr>
        <w:t>，</w:t>
      </w:r>
      <w:r w:rsidR="00F1577C" w:rsidRPr="00AD0CF8">
        <w:rPr>
          <w:rFonts w:hint="eastAsia"/>
        </w:rPr>
        <w:t>係現有管道及免費資源進行宣傳</w:t>
      </w:r>
      <w:r w:rsidR="00661027" w:rsidRPr="00AD0CF8">
        <w:rPr>
          <w:rFonts w:hint="eastAsia"/>
        </w:rPr>
        <w:t>撙節支出</w:t>
      </w:r>
      <w:r w:rsidR="00F1577C" w:rsidRPr="00AD0CF8">
        <w:rPr>
          <w:rFonts w:hint="eastAsia"/>
        </w:rPr>
        <w:t>所致</w:t>
      </w:r>
      <w:r w:rsidR="00661027" w:rsidRPr="00AD0CF8">
        <w:rPr>
          <w:rFonts w:hint="eastAsia"/>
        </w:rPr>
        <w:t>，</w:t>
      </w:r>
      <w:r w:rsidR="00124EAC" w:rsidRPr="00AD0CF8">
        <w:rPr>
          <w:rFonts w:hint="eastAsia"/>
        </w:rPr>
        <w:t>預算編列</w:t>
      </w:r>
      <w:r w:rsidR="00661027" w:rsidRPr="00AD0CF8">
        <w:rPr>
          <w:rFonts w:hint="eastAsia"/>
        </w:rPr>
        <w:t>容有</w:t>
      </w:r>
      <w:r w:rsidR="00124EAC" w:rsidRPr="00AD0CF8">
        <w:rPr>
          <w:rFonts w:hint="eastAsia"/>
        </w:rPr>
        <w:t>檢討</w:t>
      </w:r>
      <w:r w:rsidR="00661027" w:rsidRPr="00AD0CF8">
        <w:rPr>
          <w:rFonts w:hint="eastAsia"/>
        </w:rPr>
        <w:t>空間</w:t>
      </w:r>
      <w:r w:rsidR="00CE551C" w:rsidRPr="00AD0CF8">
        <w:rPr>
          <w:rFonts w:hint="eastAsia"/>
        </w:rPr>
        <w:t>，</w:t>
      </w:r>
      <w:r w:rsidR="00661027" w:rsidRPr="00AD0CF8">
        <w:rPr>
          <w:rFonts w:hint="eastAsia"/>
        </w:rPr>
        <w:t>爰該會允宜</w:t>
      </w:r>
      <w:r w:rsidR="00CE551C" w:rsidRPr="00AD0CF8">
        <w:rPr>
          <w:rFonts w:hint="eastAsia"/>
        </w:rPr>
        <w:t>檢討支出必要性及適切性，於效益不變前提下，善用既有資源，參考</w:t>
      </w:r>
      <w:r w:rsidR="0047029F" w:rsidRPr="00AD0CF8">
        <w:rPr>
          <w:rFonts w:hint="eastAsia"/>
        </w:rPr>
        <w:t>撙節</w:t>
      </w:r>
      <w:r w:rsidR="00360F02" w:rsidRPr="00AD0CF8">
        <w:rPr>
          <w:rFonts w:hint="eastAsia"/>
        </w:rPr>
        <w:t>經驗</w:t>
      </w:r>
      <w:r w:rsidR="00CE551C" w:rsidRPr="00AD0CF8">
        <w:rPr>
          <w:rFonts w:hint="eastAsia"/>
        </w:rPr>
        <w:t>按實際需要核實編列，俾落實</w:t>
      </w:r>
      <w:r w:rsidR="0019158D" w:rsidRPr="00AD0CF8">
        <w:rPr>
          <w:rFonts w:hint="eastAsia"/>
        </w:rPr>
        <w:t>零基預算精神</w:t>
      </w:r>
      <w:r w:rsidRPr="00AD0CF8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sectPr w:rsidR="00DD4CEB" w:rsidRPr="00AD0CF8" w:rsidSect="006515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E15" w:rsidRDefault="009E2E15" w:rsidP="00185690">
      <w:pPr>
        <w:ind w:left="560" w:firstLine="560"/>
      </w:pPr>
      <w:r>
        <w:separator/>
      </w:r>
    </w:p>
  </w:endnote>
  <w:endnote w:type="continuationSeparator" w:id="0">
    <w:p w:rsidR="009E2E15" w:rsidRDefault="009E2E15" w:rsidP="0018569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Pr="003B75BE" w:rsidRDefault="009339F2">
    <w:pPr>
      <w:pStyle w:val="af6"/>
      <w:ind w:leftChars="0" w:left="0" w:firstLineChars="0" w:firstLine="0"/>
      <w:jc w:val="center"/>
      <w:rPr>
        <w:rFonts w:hAnsi="標楷體"/>
      </w:rPr>
    </w:pPr>
    <w:r w:rsidRPr="002314D8">
      <w:rPr>
        <w:rFonts w:hAnsi="標楷體"/>
      </w:rPr>
      <w:fldChar w:fldCharType="begin"/>
    </w:r>
    <w:r w:rsidRPr="002314D8">
      <w:rPr>
        <w:rFonts w:hAnsi="標楷體"/>
      </w:rPr>
      <w:instrText>PAGE   \* MERGEFORMAT</w:instrText>
    </w:r>
    <w:r w:rsidRPr="002314D8">
      <w:rPr>
        <w:rFonts w:hAnsi="標楷體"/>
      </w:rPr>
      <w:fldChar w:fldCharType="separate"/>
    </w:r>
    <w:r w:rsidR="005F33F3" w:rsidRPr="005F33F3">
      <w:rPr>
        <w:rFonts w:hAnsi="標楷體"/>
        <w:noProof/>
        <w:lang w:val="zh-TW"/>
      </w:rPr>
      <w:t>2</w:t>
    </w:r>
    <w:r w:rsidRPr="002314D8">
      <w:rPr>
        <w:rFonts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E15" w:rsidRDefault="009E2E15" w:rsidP="00F83F99">
      <w:pPr>
        <w:ind w:leftChars="210" w:left="588" w:firstLine="560"/>
      </w:pPr>
      <w:r>
        <w:separator/>
      </w:r>
    </w:p>
  </w:footnote>
  <w:footnote w:type="continuationSeparator" w:id="0">
    <w:p w:rsidR="009E2E15" w:rsidRDefault="009E2E15" w:rsidP="0018569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9F2" w:rsidRDefault="009339F2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BEAA7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2407A7"/>
    <w:multiLevelType w:val="hybridMultilevel"/>
    <w:tmpl w:val="A9B283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39178A"/>
    <w:multiLevelType w:val="multilevel"/>
    <w:tmpl w:val="B4F80E62"/>
    <w:lvl w:ilvl="0">
      <w:start w:val="1"/>
      <w:numFmt w:val="taiwaneseCountingThousand"/>
      <w:suff w:val="nothing"/>
      <w:lvlText w:val="%1、"/>
      <w:lvlJc w:val="left"/>
      <w:pPr>
        <w:ind w:left="952" w:hanging="63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344" w:hanging="63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2222" w:hanging="635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857" w:hanging="63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3175" w:hanging="635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810" w:hanging="635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4127" w:hanging="63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762" w:hanging="635"/>
      </w:pPr>
      <w:rPr>
        <w:rFonts w:ascii="標楷體" w:eastAsia="標楷體" w:hAnsi="標楷體" w:hint="eastAsia"/>
      </w:rPr>
    </w:lvl>
  </w:abstractNum>
  <w:abstractNum w:abstractNumId="5" w15:restartNumberingAfterBreak="0">
    <w:nsid w:val="05577AFD"/>
    <w:multiLevelType w:val="hybridMultilevel"/>
    <w:tmpl w:val="9ED0384A"/>
    <w:lvl w:ilvl="0" w:tplc="D2464BD2">
      <w:start w:val="1"/>
      <w:numFmt w:val="decimal"/>
      <w:lvlText w:val="%1．"/>
      <w:lvlJc w:val="left"/>
      <w:pPr>
        <w:ind w:left="360" w:hanging="360"/>
      </w:pPr>
      <w:rPr>
        <w:rFonts w:ascii="標楷體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7143EC1"/>
    <w:multiLevelType w:val="hybridMultilevel"/>
    <w:tmpl w:val="2DFC68F4"/>
    <w:lvl w:ilvl="0" w:tplc="C89EFC34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A6912F7"/>
    <w:multiLevelType w:val="hybridMultilevel"/>
    <w:tmpl w:val="D68E9086"/>
    <w:lvl w:ilvl="0" w:tplc="057CB04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855" w:hanging="855"/>
      </w:pPr>
      <w:rPr>
        <w:rFonts w:hint="default"/>
      </w:rPr>
    </w:lvl>
    <w:lvl w:ilvl="3" w:tplc="AB0C9FF6">
      <w:start w:val="1"/>
      <w:numFmt w:val="decimal"/>
      <w:lvlText w:val="%4、"/>
      <w:lvlJc w:val="left"/>
      <w:pPr>
        <w:ind w:left="2160" w:hanging="720"/>
      </w:pPr>
      <w:rPr>
        <w:rFonts w:hint="default"/>
      </w:rPr>
    </w:lvl>
    <w:lvl w:ilvl="4" w:tplc="0409000F">
      <w:start w:val="1"/>
      <w:numFmt w:val="decimal"/>
      <w:lvlText w:val="%5.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4942D7"/>
    <w:multiLevelType w:val="hybridMultilevel"/>
    <w:tmpl w:val="E1CE5088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91336B6"/>
    <w:multiLevelType w:val="hybridMultilevel"/>
    <w:tmpl w:val="5B88DCC2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91C71DD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EDB62A1"/>
    <w:multiLevelType w:val="hybridMultilevel"/>
    <w:tmpl w:val="9B488614"/>
    <w:lvl w:ilvl="0" w:tplc="9A622B7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B267AB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3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8F44752"/>
    <w:multiLevelType w:val="hybridMultilevel"/>
    <w:tmpl w:val="637CE668"/>
    <w:lvl w:ilvl="0" w:tplc="124E7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425248F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490211"/>
    <w:multiLevelType w:val="hybridMultilevel"/>
    <w:tmpl w:val="0DF862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2CE234A"/>
    <w:multiLevelType w:val="hybridMultilevel"/>
    <w:tmpl w:val="EBB2981C"/>
    <w:lvl w:ilvl="0" w:tplc="15E449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FC3139"/>
    <w:multiLevelType w:val="multilevel"/>
    <w:tmpl w:val="45B6A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375FDB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850978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  <w:b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4" w15:restartNumberingAfterBreak="0">
    <w:nsid w:val="4B87332F"/>
    <w:multiLevelType w:val="hybridMultilevel"/>
    <w:tmpl w:val="AC7C8D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3629E9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639E7D4E"/>
    <w:multiLevelType w:val="hybridMultilevel"/>
    <w:tmpl w:val="DAE4F8FE"/>
    <w:lvl w:ilvl="0" w:tplc="AAA2AD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B5B4638"/>
    <w:multiLevelType w:val="hybridMultilevel"/>
    <w:tmpl w:val="6D8038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837CBF"/>
    <w:multiLevelType w:val="hybridMultilevel"/>
    <w:tmpl w:val="E08884BE"/>
    <w:lvl w:ilvl="0" w:tplc="9A622B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1F10823"/>
    <w:multiLevelType w:val="hybridMultilevel"/>
    <w:tmpl w:val="1D8A8CD6"/>
    <w:lvl w:ilvl="0" w:tplc="830E30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2613A2A"/>
    <w:multiLevelType w:val="multilevel"/>
    <w:tmpl w:val="3C305556"/>
    <w:lvl w:ilvl="0">
      <w:start w:val="1"/>
      <w:numFmt w:val="taiwaneseCountingThousand"/>
      <w:suff w:val="nothing"/>
      <w:lvlText w:val="%1、"/>
      <w:lvlJc w:val="left"/>
      <w:pPr>
        <w:ind w:left="1021" w:hanging="704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87" w:hanging="952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905" w:hanging="635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540" w:hanging="953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2" w15:restartNumberingAfterBreak="0">
    <w:nsid w:val="743141D0"/>
    <w:multiLevelType w:val="hybridMultilevel"/>
    <w:tmpl w:val="F8CE79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8D7BD3"/>
    <w:multiLevelType w:val="hybridMultilevel"/>
    <w:tmpl w:val="79B481E6"/>
    <w:lvl w:ilvl="0" w:tplc="315AABEE">
      <w:start w:val="1"/>
      <w:numFmt w:val="taiwaneseCountingThousand"/>
      <w:lvlText w:val="(%1)"/>
      <w:lvlJc w:val="left"/>
      <w:pPr>
        <w:ind w:left="1286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4" w15:restartNumberingAfterBreak="0">
    <w:nsid w:val="76BC4AE7"/>
    <w:multiLevelType w:val="hybridMultilevel"/>
    <w:tmpl w:val="266C64BA"/>
    <w:lvl w:ilvl="0" w:tplc="1696BAC0">
      <w:start w:val="1"/>
      <w:numFmt w:val="taiwaneseCountingThousand"/>
      <w:lvlText w:val="%1、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E58A93DC">
      <w:start w:val="1"/>
      <w:numFmt w:val="taiwaneseCountingThousand"/>
      <w:lvlText w:val="（%2）"/>
      <w:lvlJc w:val="left"/>
      <w:pPr>
        <w:tabs>
          <w:tab w:val="num" w:pos="1721"/>
        </w:tabs>
        <w:ind w:left="1721" w:hanging="1361"/>
      </w:pPr>
      <w:rPr>
        <w:rFonts w:hint="eastAsia"/>
      </w:rPr>
    </w:lvl>
    <w:lvl w:ilvl="2" w:tplc="B7E20246">
      <w:start w:val="1"/>
      <w:numFmt w:val="decimal"/>
      <w:lvlText w:val="%3."/>
      <w:lvlJc w:val="left"/>
      <w:pPr>
        <w:tabs>
          <w:tab w:val="num" w:pos="3130"/>
        </w:tabs>
        <w:ind w:left="3130" w:hanging="1830"/>
      </w:pPr>
      <w:rPr>
        <w:rFonts w:hint="default"/>
      </w:rPr>
    </w:lvl>
    <w:lvl w:ilvl="3" w:tplc="AEE86EC0">
      <w:start w:val="1"/>
      <w:numFmt w:val="taiwaneseCountingThousand"/>
      <w:lvlText w:val="(%4)"/>
      <w:lvlJc w:val="left"/>
      <w:pPr>
        <w:tabs>
          <w:tab w:val="num" w:pos="2500"/>
        </w:tabs>
        <w:ind w:left="250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40"/>
        </w:tabs>
        <w:ind w:left="27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20"/>
        </w:tabs>
        <w:ind w:left="32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00"/>
        </w:tabs>
        <w:ind w:left="37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80"/>
        </w:tabs>
        <w:ind w:left="41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60"/>
        </w:tabs>
        <w:ind w:left="4660" w:hanging="480"/>
      </w:pPr>
    </w:lvl>
  </w:abstractNum>
  <w:abstractNum w:abstractNumId="35" w15:restartNumberingAfterBreak="0">
    <w:nsid w:val="79BA2AD6"/>
    <w:multiLevelType w:val="hybridMultilevel"/>
    <w:tmpl w:val="21B68636"/>
    <w:lvl w:ilvl="0" w:tplc="D856DD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4"/>
  </w:num>
  <w:num w:numId="2">
    <w:abstractNumId w:val="23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1"/>
  </w:num>
  <w:num w:numId="6">
    <w:abstractNumId w:val="4"/>
  </w:num>
  <w:num w:numId="7">
    <w:abstractNumId w:val="21"/>
  </w:num>
  <w:num w:numId="8">
    <w:abstractNumId w:val="0"/>
  </w:num>
  <w:num w:numId="9">
    <w:abstractNumId w:val="10"/>
  </w:num>
  <w:num w:numId="10">
    <w:abstractNumId w:val="9"/>
  </w:num>
  <w:num w:numId="11">
    <w:abstractNumId w:val="8"/>
  </w:num>
  <w:num w:numId="12">
    <w:abstractNumId w:val="33"/>
  </w:num>
  <w:num w:numId="13">
    <w:abstractNumId w:val="19"/>
  </w:num>
  <w:num w:numId="14">
    <w:abstractNumId w:val="14"/>
  </w:num>
  <w:num w:numId="15">
    <w:abstractNumId w:val="26"/>
  </w:num>
  <w:num w:numId="16">
    <w:abstractNumId w:val="3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6"/>
  </w:num>
  <w:num w:numId="21">
    <w:abstractNumId w:val="7"/>
  </w:num>
  <w:num w:numId="22">
    <w:abstractNumId w:val="5"/>
  </w:num>
  <w:num w:numId="23">
    <w:abstractNumId w:val="16"/>
  </w:num>
  <w:num w:numId="24">
    <w:abstractNumId w:val="15"/>
  </w:num>
  <w:num w:numId="25">
    <w:abstractNumId w:val="22"/>
  </w:num>
  <w:num w:numId="26">
    <w:abstractNumId w:val="27"/>
  </w:num>
  <w:num w:numId="27">
    <w:abstractNumId w:val="3"/>
  </w:num>
  <w:num w:numId="28">
    <w:abstractNumId w:val="32"/>
  </w:num>
  <w:num w:numId="29">
    <w:abstractNumId w:val="18"/>
  </w:num>
  <w:num w:numId="30">
    <w:abstractNumId w:val="2"/>
  </w:num>
  <w:num w:numId="31">
    <w:abstractNumId w:val="28"/>
  </w:num>
  <w:num w:numId="32">
    <w:abstractNumId w:val="1"/>
  </w:num>
  <w:num w:numId="33">
    <w:abstractNumId w:val="13"/>
  </w:num>
  <w:num w:numId="34">
    <w:abstractNumId w:val="20"/>
  </w:num>
  <w:num w:numId="35">
    <w:abstractNumId w:val="17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15E4"/>
    <w:rsid w:val="00000945"/>
    <w:rsid w:val="00001245"/>
    <w:rsid w:val="000012F9"/>
    <w:rsid w:val="0000135E"/>
    <w:rsid w:val="000022DB"/>
    <w:rsid w:val="000024C0"/>
    <w:rsid w:val="00002D17"/>
    <w:rsid w:val="000042C1"/>
    <w:rsid w:val="00004C94"/>
    <w:rsid w:val="0000667A"/>
    <w:rsid w:val="00006A83"/>
    <w:rsid w:val="0000746C"/>
    <w:rsid w:val="00007F4D"/>
    <w:rsid w:val="00007FFC"/>
    <w:rsid w:val="00010CD2"/>
    <w:rsid w:val="00011669"/>
    <w:rsid w:val="000129E8"/>
    <w:rsid w:val="0001314E"/>
    <w:rsid w:val="000140A8"/>
    <w:rsid w:val="00014570"/>
    <w:rsid w:val="00014889"/>
    <w:rsid w:val="00014A00"/>
    <w:rsid w:val="00014B6C"/>
    <w:rsid w:val="00014B8A"/>
    <w:rsid w:val="0001526D"/>
    <w:rsid w:val="00015547"/>
    <w:rsid w:val="0001579C"/>
    <w:rsid w:val="000158DC"/>
    <w:rsid w:val="00016032"/>
    <w:rsid w:val="00016B31"/>
    <w:rsid w:val="0001757D"/>
    <w:rsid w:val="000208DA"/>
    <w:rsid w:val="00021A22"/>
    <w:rsid w:val="00022500"/>
    <w:rsid w:val="0002272F"/>
    <w:rsid w:val="0002358C"/>
    <w:rsid w:val="000237A0"/>
    <w:rsid w:val="000247A6"/>
    <w:rsid w:val="00024BDA"/>
    <w:rsid w:val="00025403"/>
    <w:rsid w:val="0002609A"/>
    <w:rsid w:val="000264CB"/>
    <w:rsid w:val="00026E5B"/>
    <w:rsid w:val="00026F1A"/>
    <w:rsid w:val="000302D3"/>
    <w:rsid w:val="000303B8"/>
    <w:rsid w:val="00032285"/>
    <w:rsid w:val="00033AA4"/>
    <w:rsid w:val="00034976"/>
    <w:rsid w:val="00034E3A"/>
    <w:rsid w:val="00035320"/>
    <w:rsid w:val="000354DA"/>
    <w:rsid w:val="0003726C"/>
    <w:rsid w:val="0003741B"/>
    <w:rsid w:val="00040411"/>
    <w:rsid w:val="00040457"/>
    <w:rsid w:val="00041357"/>
    <w:rsid w:val="00041690"/>
    <w:rsid w:val="00041864"/>
    <w:rsid w:val="00041F4D"/>
    <w:rsid w:val="0004205B"/>
    <w:rsid w:val="000421BB"/>
    <w:rsid w:val="00042E14"/>
    <w:rsid w:val="00042E5E"/>
    <w:rsid w:val="00042E91"/>
    <w:rsid w:val="000433CE"/>
    <w:rsid w:val="00044834"/>
    <w:rsid w:val="00044B36"/>
    <w:rsid w:val="00045810"/>
    <w:rsid w:val="00046EA9"/>
    <w:rsid w:val="000475BA"/>
    <w:rsid w:val="000476FA"/>
    <w:rsid w:val="00047977"/>
    <w:rsid w:val="00047B19"/>
    <w:rsid w:val="00050364"/>
    <w:rsid w:val="00052A77"/>
    <w:rsid w:val="000535BB"/>
    <w:rsid w:val="00054119"/>
    <w:rsid w:val="000544D9"/>
    <w:rsid w:val="000550B9"/>
    <w:rsid w:val="000556FF"/>
    <w:rsid w:val="00055F0E"/>
    <w:rsid w:val="000563B0"/>
    <w:rsid w:val="000574D9"/>
    <w:rsid w:val="00057CA4"/>
    <w:rsid w:val="000602B6"/>
    <w:rsid w:val="0006090C"/>
    <w:rsid w:val="00060B60"/>
    <w:rsid w:val="000612A4"/>
    <w:rsid w:val="000613D8"/>
    <w:rsid w:val="00062D2E"/>
    <w:rsid w:val="00062E55"/>
    <w:rsid w:val="00063571"/>
    <w:rsid w:val="00064178"/>
    <w:rsid w:val="00066813"/>
    <w:rsid w:val="00066E19"/>
    <w:rsid w:val="00066F63"/>
    <w:rsid w:val="0006715F"/>
    <w:rsid w:val="000671CC"/>
    <w:rsid w:val="00067D9F"/>
    <w:rsid w:val="00070176"/>
    <w:rsid w:val="00070BBF"/>
    <w:rsid w:val="0007326F"/>
    <w:rsid w:val="0007368D"/>
    <w:rsid w:val="000777DC"/>
    <w:rsid w:val="00077FAF"/>
    <w:rsid w:val="000810F2"/>
    <w:rsid w:val="00081AD0"/>
    <w:rsid w:val="00084034"/>
    <w:rsid w:val="00084AAA"/>
    <w:rsid w:val="000854C5"/>
    <w:rsid w:val="0008587D"/>
    <w:rsid w:val="00090406"/>
    <w:rsid w:val="000909F1"/>
    <w:rsid w:val="00090CC4"/>
    <w:rsid w:val="00091168"/>
    <w:rsid w:val="000913C9"/>
    <w:rsid w:val="00092873"/>
    <w:rsid w:val="00092987"/>
    <w:rsid w:val="00092E20"/>
    <w:rsid w:val="00093F2D"/>
    <w:rsid w:val="000944FF"/>
    <w:rsid w:val="00094BF2"/>
    <w:rsid w:val="000954F1"/>
    <w:rsid w:val="00096106"/>
    <w:rsid w:val="000966C2"/>
    <w:rsid w:val="0009720B"/>
    <w:rsid w:val="000979B4"/>
    <w:rsid w:val="000979D7"/>
    <w:rsid w:val="00097A7B"/>
    <w:rsid w:val="00097FC0"/>
    <w:rsid w:val="000A0C7B"/>
    <w:rsid w:val="000A0FAE"/>
    <w:rsid w:val="000A1525"/>
    <w:rsid w:val="000A169C"/>
    <w:rsid w:val="000A1C90"/>
    <w:rsid w:val="000A1DB5"/>
    <w:rsid w:val="000A2B00"/>
    <w:rsid w:val="000A3B2F"/>
    <w:rsid w:val="000A4105"/>
    <w:rsid w:val="000A469A"/>
    <w:rsid w:val="000A55BB"/>
    <w:rsid w:val="000A5859"/>
    <w:rsid w:val="000A5C33"/>
    <w:rsid w:val="000A60AF"/>
    <w:rsid w:val="000A6B9A"/>
    <w:rsid w:val="000A6D4E"/>
    <w:rsid w:val="000A773C"/>
    <w:rsid w:val="000A7CBA"/>
    <w:rsid w:val="000B10F9"/>
    <w:rsid w:val="000B1871"/>
    <w:rsid w:val="000B2B4B"/>
    <w:rsid w:val="000B38FC"/>
    <w:rsid w:val="000B3ABF"/>
    <w:rsid w:val="000B58C6"/>
    <w:rsid w:val="000B5978"/>
    <w:rsid w:val="000C0C5F"/>
    <w:rsid w:val="000C1065"/>
    <w:rsid w:val="000C260F"/>
    <w:rsid w:val="000C350F"/>
    <w:rsid w:val="000C37E9"/>
    <w:rsid w:val="000C45E0"/>
    <w:rsid w:val="000C5238"/>
    <w:rsid w:val="000C5797"/>
    <w:rsid w:val="000C5836"/>
    <w:rsid w:val="000C59C0"/>
    <w:rsid w:val="000D0524"/>
    <w:rsid w:val="000D0E93"/>
    <w:rsid w:val="000D1053"/>
    <w:rsid w:val="000D3C9B"/>
    <w:rsid w:val="000D4504"/>
    <w:rsid w:val="000D5AF5"/>
    <w:rsid w:val="000D6925"/>
    <w:rsid w:val="000D6DA2"/>
    <w:rsid w:val="000D6DBD"/>
    <w:rsid w:val="000E1309"/>
    <w:rsid w:val="000E199D"/>
    <w:rsid w:val="000E1DCB"/>
    <w:rsid w:val="000E1E27"/>
    <w:rsid w:val="000E2257"/>
    <w:rsid w:val="000E3B72"/>
    <w:rsid w:val="000E3E49"/>
    <w:rsid w:val="000E529D"/>
    <w:rsid w:val="000E5833"/>
    <w:rsid w:val="000E5F79"/>
    <w:rsid w:val="000E6093"/>
    <w:rsid w:val="000F05CF"/>
    <w:rsid w:val="000F0CEE"/>
    <w:rsid w:val="000F1541"/>
    <w:rsid w:val="000F2538"/>
    <w:rsid w:val="000F2778"/>
    <w:rsid w:val="000F291F"/>
    <w:rsid w:val="000F2ED5"/>
    <w:rsid w:val="000F451A"/>
    <w:rsid w:val="000F4770"/>
    <w:rsid w:val="000F611C"/>
    <w:rsid w:val="000F6783"/>
    <w:rsid w:val="000F7058"/>
    <w:rsid w:val="000F773F"/>
    <w:rsid w:val="000F7C42"/>
    <w:rsid w:val="000F7F5B"/>
    <w:rsid w:val="00101A13"/>
    <w:rsid w:val="00101BFD"/>
    <w:rsid w:val="00101DB2"/>
    <w:rsid w:val="00102CF2"/>
    <w:rsid w:val="00103E23"/>
    <w:rsid w:val="00103F04"/>
    <w:rsid w:val="001040EA"/>
    <w:rsid w:val="00104825"/>
    <w:rsid w:val="00104989"/>
    <w:rsid w:val="00104D49"/>
    <w:rsid w:val="001054F2"/>
    <w:rsid w:val="001066D5"/>
    <w:rsid w:val="001069BD"/>
    <w:rsid w:val="00107C0C"/>
    <w:rsid w:val="001108D8"/>
    <w:rsid w:val="00110CCF"/>
    <w:rsid w:val="00111403"/>
    <w:rsid w:val="0011435C"/>
    <w:rsid w:val="001151ED"/>
    <w:rsid w:val="00116922"/>
    <w:rsid w:val="00116ABA"/>
    <w:rsid w:val="00116B56"/>
    <w:rsid w:val="00117EB4"/>
    <w:rsid w:val="00121046"/>
    <w:rsid w:val="00121392"/>
    <w:rsid w:val="00121F97"/>
    <w:rsid w:val="001225FB"/>
    <w:rsid w:val="00122760"/>
    <w:rsid w:val="00123683"/>
    <w:rsid w:val="0012406D"/>
    <w:rsid w:val="001247E1"/>
    <w:rsid w:val="001247EE"/>
    <w:rsid w:val="00124841"/>
    <w:rsid w:val="00124EAC"/>
    <w:rsid w:val="0012510B"/>
    <w:rsid w:val="0012556D"/>
    <w:rsid w:val="001258ED"/>
    <w:rsid w:val="001264BA"/>
    <w:rsid w:val="001269CC"/>
    <w:rsid w:val="00127729"/>
    <w:rsid w:val="00127E8F"/>
    <w:rsid w:val="001301EA"/>
    <w:rsid w:val="001303F6"/>
    <w:rsid w:val="00130531"/>
    <w:rsid w:val="00132CC5"/>
    <w:rsid w:val="00133191"/>
    <w:rsid w:val="001333D3"/>
    <w:rsid w:val="00133B6B"/>
    <w:rsid w:val="00133E4C"/>
    <w:rsid w:val="001350BC"/>
    <w:rsid w:val="00135431"/>
    <w:rsid w:val="00135620"/>
    <w:rsid w:val="001362C3"/>
    <w:rsid w:val="00136E0D"/>
    <w:rsid w:val="001372BD"/>
    <w:rsid w:val="00140437"/>
    <w:rsid w:val="001409B2"/>
    <w:rsid w:val="0014190C"/>
    <w:rsid w:val="00142CEE"/>
    <w:rsid w:val="00143070"/>
    <w:rsid w:val="0014353D"/>
    <w:rsid w:val="001436C3"/>
    <w:rsid w:val="0014451F"/>
    <w:rsid w:val="001448EC"/>
    <w:rsid w:val="00144F37"/>
    <w:rsid w:val="00145117"/>
    <w:rsid w:val="0014567B"/>
    <w:rsid w:val="001456E7"/>
    <w:rsid w:val="00146084"/>
    <w:rsid w:val="001467A2"/>
    <w:rsid w:val="001476B8"/>
    <w:rsid w:val="00147E00"/>
    <w:rsid w:val="0015034A"/>
    <w:rsid w:val="001509A9"/>
    <w:rsid w:val="00150FE4"/>
    <w:rsid w:val="0015204A"/>
    <w:rsid w:val="0015237A"/>
    <w:rsid w:val="00152529"/>
    <w:rsid w:val="001526CF"/>
    <w:rsid w:val="0015287C"/>
    <w:rsid w:val="0015394A"/>
    <w:rsid w:val="00155A60"/>
    <w:rsid w:val="00155E19"/>
    <w:rsid w:val="00160342"/>
    <w:rsid w:val="00160D58"/>
    <w:rsid w:val="0016179E"/>
    <w:rsid w:val="001617EA"/>
    <w:rsid w:val="00161C78"/>
    <w:rsid w:val="00161D03"/>
    <w:rsid w:val="00161F0A"/>
    <w:rsid w:val="00162015"/>
    <w:rsid w:val="001623A7"/>
    <w:rsid w:val="001648E5"/>
    <w:rsid w:val="00164D2D"/>
    <w:rsid w:val="00165B01"/>
    <w:rsid w:val="0016611E"/>
    <w:rsid w:val="001666B8"/>
    <w:rsid w:val="00167096"/>
    <w:rsid w:val="00167ED3"/>
    <w:rsid w:val="00170689"/>
    <w:rsid w:val="00171433"/>
    <w:rsid w:val="0017146D"/>
    <w:rsid w:val="00171556"/>
    <w:rsid w:val="00171660"/>
    <w:rsid w:val="001724E3"/>
    <w:rsid w:val="00173412"/>
    <w:rsid w:val="00173A9E"/>
    <w:rsid w:val="00175A79"/>
    <w:rsid w:val="00175C27"/>
    <w:rsid w:val="0017684E"/>
    <w:rsid w:val="00177B18"/>
    <w:rsid w:val="00177D36"/>
    <w:rsid w:val="00181898"/>
    <w:rsid w:val="0018230D"/>
    <w:rsid w:val="0018370F"/>
    <w:rsid w:val="00184186"/>
    <w:rsid w:val="00184521"/>
    <w:rsid w:val="0018512D"/>
    <w:rsid w:val="0018523A"/>
    <w:rsid w:val="00185690"/>
    <w:rsid w:val="00185AE8"/>
    <w:rsid w:val="0018676E"/>
    <w:rsid w:val="00187177"/>
    <w:rsid w:val="00187185"/>
    <w:rsid w:val="00190197"/>
    <w:rsid w:val="0019158D"/>
    <w:rsid w:val="0019172A"/>
    <w:rsid w:val="00191B50"/>
    <w:rsid w:val="00191FE6"/>
    <w:rsid w:val="0019205F"/>
    <w:rsid w:val="00192A22"/>
    <w:rsid w:val="00192AEA"/>
    <w:rsid w:val="00192F90"/>
    <w:rsid w:val="001934A3"/>
    <w:rsid w:val="001939A2"/>
    <w:rsid w:val="00193A49"/>
    <w:rsid w:val="00194018"/>
    <w:rsid w:val="0019461F"/>
    <w:rsid w:val="001949B5"/>
    <w:rsid w:val="001954A1"/>
    <w:rsid w:val="001956C3"/>
    <w:rsid w:val="00197320"/>
    <w:rsid w:val="00197689"/>
    <w:rsid w:val="00197C7D"/>
    <w:rsid w:val="00197FE4"/>
    <w:rsid w:val="001A04BC"/>
    <w:rsid w:val="001A10B7"/>
    <w:rsid w:val="001A1161"/>
    <w:rsid w:val="001A1A10"/>
    <w:rsid w:val="001A218F"/>
    <w:rsid w:val="001A22D6"/>
    <w:rsid w:val="001A2A18"/>
    <w:rsid w:val="001A302C"/>
    <w:rsid w:val="001A3316"/>
    <w:rsid w:val="001A41B0"/>
    <w:rsid w:val="001A4F3B"/>
    <w:rsid w:val="001A54F0"/>
    <w:rsid w:val="001A5550"/>
    <w:rsid w:val="001A63A3"/>
    <w:rsid w:val="001A6826"/>
    <w:rsid w:val="001A6B0E"/>
    <w:rsid w:val="001A79DA"/>
    <w:rsid w:val="001A7D6B"/>
    <w:rsid w:val="001B07EE"/>
    <w:rsid w:val="001B0F45"/>
    <w:rsid w:val="001B1853"/>
    <w:rsid w:val="001B2265"/>
    <w:rsid w:val="001B2313"/>
    <w:rsid w:val="001B3559"/>
    <w:rsid w:val="001B4021"/>
    <w:rsid w:val="001B471F"/>
    <w:rsid w:val="001B534E"/>
    <w:rsid w:val="001B65E6"/>
    <w:rsid w:val="001B7333"/>
    <w:rsid w:val="001C05E9"/>
    <w:rsid w:val="001C07A7"/>
    <w:rsid w:val="001C1F11"/>
    <w:rsid w:val="001C4F42"/>
    <w:rsid w:val="001C4FE2"/>
    <w:rsid w:val="001D0B27"/>
    <w:rsid w:val="001D1194"/>
    <w:rsid w:val="001D2145"/>
    <w:rsid w:val="001D3E2E"/>
    <w:rsid w:val="001D3FC5"/>
    <w:rsid w:val="001D5323"/>
    <w:rsid w:val="001D6A06"/>
    <w:rsid w:val="001D7B39"/>
    <w:rsid w:val="001D7C0B"/>
    <w:rsid w:val="001D7FCA"/>
    <w:rsid w:val="001E0389"/>
    <w:rsid w:val="001E220E"/>
    <w:rsid w:val="001E24E4"/>
    <w:rsid w:val="001E24EE"/>
    <w:rsid w:val="001E28C2"/>
    <w:rsid w:val="001E3234"/>
    <w:rsid w:val="001E363C"/>
    <w:rsid w:val="001E40F7"/>
    <w:rsid w:val="001E4AB3"/>
    <w:rsid w:val="001E60A2"/>
    <w:rsid w:val="001E739D"/>
    <w:rsid w:val="001F02A5"/>
    <w:rsid w:val="001F13AD"/>
    <w:rsid w:val="001F159C"/>
    <w:rsid w:val="001F1D2F"/>
    <w:rsid w:val="001F238F"/>
    <w:rsid w:val="001F2DFF"/>
    <w:rsid w:val="001F3788"/>
    <w:rsid w:val="001F5622"/>
    <w:rsid w:val="00200002"/>
    <w:rsid w:val="002004D8"/>
    <w:rsid w:val="00200DA0"/>
    <w:rsid w:val="002031BE"/>
    <w:rsid w:val="0020360B"/>
    <w:rsid w:val="00203DEB"/>
    <w:rsid w:val="0020408A"/>
    <w:rsid w:val="00205382"/>
    <w:rsid w:val="00205B4A"/>
    <w:rsid w:val="002071F8"/>
    <w:rsid w:val="0020778C"/>
    <w:rsid w:val="00210221"/>
    <w:rsid w:val="002104A4"/>
    <w:rsid w:val="002108DE"/>
    <w:rsid w:val="002114FD"/>
    <w:rsid w:val="00211999"/>
    <w:rsid w:val="002135FE"/>
    <w:rsid w:val="00213CE0"/>
    <w:rsid w:val="00213F99"/>
    <w:rsid w:val="00214E45"/>
    <w:rsid w:val="00215E07"/>
    <w:rsid w:val="0021637B"/>
    <w:rsid w:val="00217650"/>
    <w:rsid w:val="002178F0"/>
    <w:rsid w:val="00217B87"/>
    <w:rsid w:val="0022019B"/>
    <w:rsid w:val="002206F3"/>
    <w:rsid w:val="00220DEB"/>
    <w:rsid w:val="00221431"/>
    <w:rsid w:val="00221C2F"/>
    <w:rsid w:val="00223E12"/>
    <w:rsid w:val="0022404A"/>
    <w:rsid w:val="0022413D"/>
    <w:rsid w:val="00224520"/>
    <w:rsid w:val="00224840"/>
    <w:rsid w:val="00224E0E"/>
    <w:rsid w:val="00225673"/>
    <w:rsid w:val="00225AEF"/>
    <w:rsid w:val="002272F1"/>
    <w:rsid w:val="00227407"/>
    <w:rsid w:val="002275D8"/>
    <w:rsid w:val="00230263"/>
    <w:rsid w:val="0023239F"/>
    <w:rsid w:val="0023320C"/>
    <w:rsid w:val="002338D7"/>
    <w:rsid w:val="00233CF3"/>
    <w:rsid w:val="00234372"/>
    <w:rsid w:val="00234E84"/>
    <w:rsid w:val="00234F27"/>
    <w:rsid w:val="00234F38"/>
    <w:rsid w:val="00235CFB"/>
    <w:rsid w:val="00236A1B"/>
    <w:rsid w:val="002372EE"/>
    <w:rsid w:val="00237439"/>
    <w:rsid w:val="00237770"/>
    <w:rsid w:val="002407CD"/>
    <w:rsid w:val="00241C41"/>
    <w:rsid w:val="00241F6B"/>
    <w:rsid w:val="00242557"/>
    <w:rsid w:val="002432E2"/>
    <w:rsid w:val="00243542"/>
    <w:rsid w:val="00244D27"/>
    <w:rsid w:val="002450CA"/>
    <w:rsid w:val="0024540D"/>
    <w:rsid w:val="00245937"/>
    <w:rsid w:val="00245CF7"/>
    <w:rsid w:val="002460C2"/>
    <w:rsid w:val="00246CD5"/>
    <w:rsid w:val="00246EF4"/>
    <w:rsid w:val="00247104"/>
    <w:rsid w:val="0024793D"/>
    <w:rsid w:val="00247C59"/>
    <w:rsid w:val="0025011B"/>
    <w:rsid w:val="002508AF"/>
    <w:rsid w:val="00250C3F"/>
    <w:rsid w:val="00251D9B"/>
    <w:rsid w:val="00252424"/>
    <w:rsid w:val="0025373C"/>
    <w:rsid w:val="00254F4E"/>
    <w:rsid w:val="002550EF"/>
    <w:rsid w:val="002551FC"/>
    <w:rsid w:val="002555FA"/>
    <w:rsid w:val="00255C1A"/>
    <w:rsid w:val="0025636A"/>
    <w:rsid w:val="00256571"/>
    <w:rsid w:val="00257F65"/>
    <w:rsid w:val="002608D4"/>
    <w:rsid w:val="00260ED0"/>
    <w:rsid w:val="00260EF5"/>
    <w:rsid w:val="00262678"/>
    <w:rsid w:val="00262CB0"/>
    <w:rsid w:val="00262D92"/>
    <w:rsid w:val="0026308E"/>
    <w:rsid w:val="0026376A"/>
    <w:rsid w:val="00263FC4"/>
    <w:rsid w:val="002655DD"/>
    <w:rsid w:val="00265B55"/>
    <w:rsid w:val="00266F6D"/>
    <w:rsid w:val="00267566"/>
    <w:rsid w:val="0026787D"/>
    <w:rsid w:val="0027078C"/>
    <w:rsid w:val="00271728"/>
    <w:rsid w:val="00271D1A"/>
    <w:rsid w:val="0027237F"/>
    <w:rsid w:val="00273CA2"/>
    <w:rsid w:val="0027434A"/>
    <w:rsid w:val="002745C6"/>
    <w:rsid w:val="00274859"/>
    <w:rsid w:val="0027487E"/>
    <w:rsid w:val="00274BA0"/>
    <w:rsid w:val="00276033"/>
    <w:rsid w:val="00277271"/>
    <w:rsid w:val="00277BE8"/>
    <w:rsid w:val="00277CD0"/>
    <w:rsid w:val="002802C1"/>
    <w:rsid w:val="00280345"/>
    <w:rsid w:val="002803C6"/>
    <w:rsid w:val="00280579"/>
    <w:rsid w:val="00283766"/>
    <w:rsid w:val="002837D7"/>
    <w:rsid w:val="00283C77"/>
    <w:rsid w:val="00283DC9"/>
    <w:rsid w:val="00283DDC"/>
    <w:rsid w:val="00284441"/>
    <w:rsid w:val="00284818"/>
    <w:rsid w:val="00284D36"/>
    <w:rsid w:val="0028512F"/>
    <w:rsid w:val="00285173"/>
    <w:rsid w:val="00286506"/>
    <w:rsid w:val="002878AD"/>
    <w:rsid w:val="00287E58"/>
    <w:rsid w:val="00287F42"/>
    <w:rsid w:val="0029052A"/>
    <w:rsid w:val="002921C4"/>
    <w:rsid w:val="0029342C"/>
    <w:rsid w:val="00293449"/>
    <w:rsid w:val="00293523"/>
    <w:rsid w:val="002939DF"/>
    <w:rsid w:val="0029478D"/>
    <w:rsid w:val="00295024"/>
    <w:rsid w:val="0029504E"/>
    <w:rsid w:val="0029565A"/>
    <w:rsid w:val="002965D7"/>
    <w:rsid w:val="00296CD5"/>
    <w:rsid w:val="00296F61"/>
    <w:rsid w:val="0029788D"/>
    <w:rsid w:val="00297979"/>
    <w:rsid w:val="002A0063"/>
    <w:rsid w:val="002A06BE"/>
    <w:rsid w:val="002A06FB"/>
    <w:rsid w:val="002A1F1E"/>
    <w:rsid w:val="002A2133"/>
    <w:rsid w:val="002A2E6D"/>
    <w:rsid w:val="002A327D"/>
    <w:rsid w:val="002A3828"/>
    <w:rsid w:val="002A4E5C"/>
    <w:rsid w:val="002A6681"/>
    <w:rsid w:val="002A6963"/>
    <w:rsid w:val="002A75D2"/>
    <w:rsid w:val="002A760A"/>
    <w:rsid w:val="002B076C"/>
    <w:rsid w:val="002B0BEB"/>
    <w:rsid w:val="002B0ED2"/>
    <w:rsid w:val="002B0FD6"/>
    <w:rsid w:val="002B18F9"/>
    <w:rsid w:val="002B19B6"/>
    <w:rsid w:val="002B1E3E"/>
    <w:rsid w:val="002B368A"/>
    <w:rsid w:val="002B48CF"/>
    <w:rsid w:val="002B4974"/>
    <w:rsid w:val="002B4CFF"/>
    <w:rsid w:val="002B50C0"/>
    <w:rsid w:val="002B5D0A"/>
    <w:rsid w:val="002B6CD5"/>
    <w:rsid w:val="002B7704"/>
    <w:rsid w:val="002B7808"/>
    <w:rsid w:val="002C0659"/>
    <w:rsid w:val="002C0C68"/>
    <w:rsid w:val="002C0CC6"/>
    <w:rsid w:val="002C0E69"/>
    <w:rsid w:val="002C15F9"/>
    <w:rsid w:val="002C1B78"/>
    <w:rsid w:val="002C1D5A"/>
    <w:rsid w:val="002C2C63"/>
    <w:rsid w:val="002C39E4"/>
    <w:rsid w:val="002C55FC"/>
    <w:rsid w:val="002C5883"/>
    <w:rsid w:val="002C600B"/>
    <w:rsid w:val="002D1388"/>
    <w:rsid w:val="002D2384"/>
    <w:rsid w:val="002D29ED"/>
    <w:rsid w:val="002D38E8"/>
    <w:rsid w:val="002D4396"/>
    <w:rsid w:val="002D464E"/>
    <w:rsid w:val="002D72F4"/>
    <w:rsid w:val="002E15A7"/>
    <w:rsid w:val="002E1B01"/>
    <w:rsid w:val="002E24EC"/>
    <w:rsid w:val="002E2A57"/>
    <w:rsid w:val="002E341F"/>
    <w:rsid w:val="002E3E29"/>
    <w:rsid w:val="002E40FD"/>
    <w:rsid w:val="002E45C6"/>
    <w:rsid w:val="002E5A06"/>
    <w:rsid w:val="002E62E0"/>
    <w:rsid w:val="002E6A28"/>
    <w:rsid w:val="002E7441"/>
    <w:rsid w:val="002F02BF"/>
    <w:rsid w:val="002F1376"/>
    <w:rsid w:val="002F1AF0"/>
    <w:rsid w:val="002F2F01"/>
    <w:rsid w:val="002F636E"/>
    <w:rsid w:val="002F6D1E"/>
    <w:rsid w:val="002F729F"/>
    <w:rsid w:val="00300331"/>
    <w:rsid w:val="003015D9"/>
    <w:rsid w:val="003018A5"/>
    <w:rsid w:val="00301C69"/>
    <w:rsid w:val="00302ACC"/>
    <w:rsid w:val="00304798"/>
    <w:rsid w:val="003051FD"/>
    <w:rsid w:val="003054E0"/>
    <w:rsid w:val="00306C9A"/>
    <w:rsid w:val="00306E2C"/>
    <w:rsid w:val="00307ED8"/>
    <w:rsid w:val="00311004"/>
    <w:rsid w:val="003113CF"/>
    <w:rsid w:val="0031311A"/>
    <w:rsid w:val="00314057"/>
    <w:rsid w:val="003143FA"/>
    <w:rsid w:val="00314752"/>
    <w:rsid w:val="00314C28"/>
    <w:rsid w:val="00315DB4"/>
    <w:rsid w:val="0031663C"/>
    <w:rsid w:val="00316675"/>
    <w:rsid w:val="00316BFC"/>
    <w:rsid w:val="003178FD"/>
    <w:rsid w:val="003215CA"/>
    <w:rsid w:val="00322505"/>
    <w:rsid w:val="003227C8"/>
    <w:rsid w:val="0032415D"/>
    <w:rsid w:val="00326141"/>
    <w:rsid w:val="0032695A"/>
    <w:rsid w:val="00327F60"/>
    <w:rsid w:val="003302C8"/>
    <w:rsid w:val="00331D25"/>
    <w:rsid w:val="00333455"/>
    <w:rsid w:val="003337BF"/>
    <w:rsid w:val="00334002"/>
    <w:rsid w:val="0033447C"/>
    <w:rsid w:val="003351C3"/>
    <w:rsid w:val="00335B17"/>
    <w:rsid w:val="0033640A"/>
    <w:rsid w:val="00336AFE"/>
    <w:rsid w:val="00336B52"/>
    <w:rsid w:val="00337476"/>
    <w:rsid w:val="00340FC4"/>
    <w:rsid w:val="0034104D"/>
    <w:rsid w:val="00342803"/>
    <w:rsid w:val="00343214"/>
    <w:rsid w:val="003440DD"/>
    <w:rsid w:val="00344126"/>
    <w:rsid w:val="003442E3"/>
    <w:rsid w:val="003448AF"/>
    <w:rsid w:val="00345D68"/>
    <w:rsid w:val="003460BD"/>
    <w:rsid w:val="00346AA4"/>
    <w:rsid w:val="00346E79"/>
    <w:rsid w:val="00347626"/>
    <w:rsid w:val="00350082"/>
    <w:rsid w:val="00350CB5"/>
    <w:rsid w:val="00351362"/>
    <w:rsid w:val="00352492"/>
    <w:rsid w:val="00353531"/>
    <w:rsid w:val="00353972"/>
    <w:rsid w:val="0035441F"/>
    <w:rsid w:val="0035544D"/>
    <w:rsid w:val="003563AD"/>
    <w:rsid w:val="00356404"/>
    <w:rsid w:val="00356D33"/>
    <w:rsid w:val="003577C3"/>
    <w:rsid w:val="003604FA"/>
    <w:rsid w:val="00360F02"/>
    <w:rsid w:val="003616F1"/>
    <w:rsid w:val="003617E8"/>
    <w:rsid w:val="003638F6"/>
    <w:rsid w:val="00363BE8"/>
    <w:rsid w:val="00364740"/>
    <w:rsid w:val="00366352"/>
    <w:rsid w:val="00367090"/>
    <w:rsid w:val="00367216"/>
    <w:rsid w:val="00370FF7"/>
    <w:rsid w:val="0037162C"/>
    <w:rsid w:val="00371CE5"/>
    <w:rsid w:val="00371E09"/>
    <w:rsid w:val="00372B2F"/>
    <w:rsid w:val="00373223"/>
    <w:rsid w:val="00373FC7"/>
    <w:rsid w:val="00374054"/>
    <w:rsid w:val="00375EF2"/>
    <w:rsid w:val="00375EF7"/>
    <w:rsid w:val="00375FAF"/>
    <w:rsid w:val="0037613E"/>
    <w:rsid w:val="00380009"/>
    <w:rsid w:val="0038041C"/>
    <w:rsid w:val="00380CB9"/>
    <w:rsid w:val="00380D12"/>
    <w:rsid w:val="00381143"/>
    <w:rsid w:val="003815E4"/>
    <w:rsid w:val="00381AE7"/>
    <w:rsid w:val="00381C68"/>
    <w:rsid w:val="00382B98"/>
    <w:rsid w:val="00382E30"/>
    <w:rsid w:val="00383444"/>
    <w:rsid w:val="00383558"/>
    <w:rsid w:val="003839A1"/>
    <w:rsid w:val="00383D21"/>
    <w:rsid w:val="00384258"/>
    <w:rsid w:val="00384768"/>
    <w:rsid w:val="003853C4"/>
    <w:rsid w:val="00385538"/>
    <w:rsid w:val="00385E6D"/>
    <w:rsid w:val="00387001"/>
    <w:rsid w:val="0038766F"/>
    <w:rsid w:val="00387671"/>
    <w:rsid w:val="00387A7C"/>
    <w:rsid w:val="0039098F"/>
    <w:rsid w:val="00390D71"/>
    <w:rsid w:val="003934EE"/>
    <w:rsid w:val="0039369F"/>
    <w:rsid w:val="00393E4A"/>
    <w:rsid w:val="003957AF"/>
    <w:rsid w:val="00395B4E"/>
    <w:rsid w:val="003962D0"/>
    <w:rsid w:val="00396C60"/>
    <w:rsid w:val="00396D6A"/>
    <w:rsid w:val="00397607"/>
    <w:rsid w:val="00397B42"/>
    <w:rsid w:val="003A1589"/>
    <w:rsid w:val="003A1701"/>
    <w:rsid w:val="003A1928"/>
    <w:rsid w:val="003A1BBD"/>
    <w:rsid w:val="003A22A5"/>
    <w:rsid w:val="003A264F"/>
    <w:rsid w:val="003A2D1C"/>
    <w:rsid w:val="003A2FCA"/>
    <w:rsid w:val="003A3FF5"/>
    <w:rsid w:val="003A50F6"/>
    <w:rsid w:val="003A6440"/>
    <w:rsid w:val="003A79C5"/>
    <w:rsid w:val="003A7F81"/>
    <w:rsid w:val="003B00A3"/>
    <w:rsid w:val="003B0F5E"/>
    <w:rsid w:val="003B151F"/>
    <w:rsid w:val="003B2A3D"/>
    <w:rsid w:val="003B2E81"/>
    <w:rsid w:val="003B3037"/>
    <w:rsid w:val="003B45AF"/>
    <w:rsid w:val="003B4690"/>
    <w:rsid w:val="003B7661"/>
    <w:rsid w:val="003C0424"/>
    <w:rsid w:val="003C0A92"/>
    <w:rsid w:val="003C0F58"/>
    <w:rsid w:val="003C130C"/>
    <w:rsid w:val="003C1D3D"/>
    <w:rsid w:val="003C23B9"/>
    <w:rsid w:val="003C3358"/>
    <w:rsid w:val="003C461C"/>
    <w:rsid w:val="003C5DCF"/>
    <w:rsid w:val="003C63D5"/>
    <w:rsid w:val="003C65D1"/>
    <w:rsid w:val="003C69E8"/>
    <w:rsid w:val="003C6B72"/>
    <w:rsid w:val="003C6CBB"/>
    <w:rsid w:val="003C6CFF"/>
    <w:rsid w:val="003C708C"/>
    <w:rsid w:val="003C7990"/>
    <w:rsid w:val="003C7DCB"/>
    <w:rsid w:val="003D13F3"/>
    <w:rsid w:val="003D1E5A"/>
    <w:rsid w:val="003D2590"/>
    <w:rsid w:val="003D2E55"/>
    <w:rsid w:val="003D36DA"/>
    <w:rsid w:val="003D3A04"/>
    <w:rsid w:val="003D4483"/>
    <w:rsid w:val="003D44D3"/>
    <w:rsid w:val="003D4A98"/>
    <w:rsid w:val="003D4E83"/>
    <w:rsid w:val="003D4E8F"/>
    <w:rsid w:val="003D701D"/>
    <w:rsid w:val="003D7263"/>
    <w:rsid w:val="003D772F"/>
    <w:rsid w:val="003E0602"/>
    <w:rsid w:val="003E0720"/>
    <w:rsid w:val="003E0AB1"/>
    <w:rsid w:val="003E0B35"/>
    <w:rsid w:val="003E128E"/>
    <w:rsid w:val="003E1449"/>
    <w:rsid w:val="003E2276"/>
    <w:rsid w:val="003E2CA5"/>
    <w:rsid w:val="003E3C49"/>
    <w:rsid w:val="003E3D99"/>
    <w:rsid w:val="003E4831"/>
    <w:rsid w:val="003E51EC"/>
    <w:rsid w:val="003E6410"/>
    <w:rsid w:val="003E6486"/>
    <w:rsid w:val="003E6794"/>
    <w:rsid w:val="003E7D84"/>
    <w:rsid w:val="003F2978"/>
    <w:rsid w:val="003F2CCC"/>
    <w:rsid w:val="003F30D3"/>
    <w:rsid w:val="003F314C"/>
    <w:rsid w:val="003F3D54"/>
    <w:rsid w:val="003F3E54"/>
    <w:rsid w:val="003F4DA2"/>
    <w:rsid w:val="003F5589"/>
    <w:rsid w:val="003F6F25"/>
    <w:rsid w:val="003F776E"/>
    <w:rsid w:val="00400D2E"/>
    <w:rsid w:val="00401844"/>
    <w:rsid w:val="00401E33"/>
    <w:rsid w:val="00401F7D"/>
    <w:rsid w:val="004033D5"/>
    <w:rsid w:val="0040364F"/>
    <w:rsid w:val="004037B9"/>
    <w:rsid w:val="004048F7"/>
    <w:rsid w:val="004056FD"/>
    <w:rsid w:val="00406109"/>
    <w:rsid w:val="004062C4"/>
    <w:rsid w:val="004069F5"/>
    <w:rsid w:val="00406B77"/>
    <w:rsid w:val="00406E8F"/>
    <w:rsid w:val="00407210"/>
    <w:rsid w:val="00407A92"/>
    <w:rsid w:val="00407E82"/>
    <w:rsid w:val="00410BD9"/>
    <w:rsid w:val="00410C2E"/>
    <w:rsid w:val="00411204"/>
    <w:rsid w:val="004114BF"/>
    <w:rsid w:val="00411B2A"/>
    <w:rsid w:val="00412945"/>
    <w:rsid w:val="00412E0A"/>
    <w:rsid w:val="00412F88"/>
    <w:rsid w:val="0041329E"/>
    <w:rsid w:val="00413F5D"/>
    <w:rsid w:val="0041543D"/>
    <w:rsid w:val="00415A88"/>
    <w:rsid w:val="0041767E"/>
    <w:rsid w:val="00417C0B"/>
    <w:rsid w:val="004200A3"/>
    <w:rsid w:val="00420274"/>
    <w:rsid w:val="004202BA"/>
    <w:rsid w:val="004220EB"/>
    <w:rsid w:val="00422ECC"/>
    <w:rsid w:val="00423343"/>
    <w:rsid w:val="00423FB5"/>
    <w:rsid w:val="004257FB"/>
    <w:rsid w:val="00425932"/>
    <w:rsid w:val="00427EF5"/>
    <w:rsid w:val="004300FF"/>
    <w:rsid w:val="00430E89"/>
    <w:rsid w:val="00431B7F"/>
    <w:rsid w:val="00431BE0"/>
    <w:rsid w:val="00432E0E"/>
    <w:rsid w:val="00433744"/>
    <w:rsid w:val="00433B4A"/>
    <w:rsid w:val="004341EE"/>
    <w:rsid w:val="004347F7"/>
    <w:rsid w:val="004348FC"/>
    <w:rsid w:val="0043497B"/>
    <w:rsid w:val="00435B8A"/>
    <w:rsid w:val="00436BC0"/>
    <w:rsid w:val="00437406"/>
    <w:rsid w:val="00440D1F"/>
    <w:rsid w:val="0044106B"/>
    <w:rsid w:val="004411BC"/>
    <w:rsid w:val="004419C5"/>
    <w:rsid w:val="00441C9B"/>
    <w:rsid w:val="00441CA8"/>
    <w:rsid w:val="00442A44"/>
    <w:rsid w:val="00442FE1"/>
    <w:rsid w:val="004438A1"/>
    <w:rsid w:val="0044391F"/>
    <w:rsid w:val="00443991"/>
    <w:rsid w:val="004441B4"/>
    <w:rsid w:val="00444997"/>
    <w:rsid w:val="00444BEA"/>
    <w:rsid w:val="004453F2"/>
    <w:rsid w:val="004455BC"/>
    <w:rsid w:val="00446D37"/>
    <w:rsid w:val="00447585"/>
    <w:rsid w:val="004475D3"/>
    <w:rsid w:val="00447F3E"/>
    <w:rsid w:val="004503E6"/>
    <w:rsid w:val="00450571"/>
    <w:rsid w:val="00450D86"/>
    <w:rsid w:val="00450E90"/>
    <w:rsid w:val="004513D7"/>
    <w:rsid w:val="00451F0A"/>
    <w:rsid w:val="00452550"/>
    <w:rsid w:val="00453863"/>
    <w:rsid w:val="00453BB9"/>
    <w:rsid w:val="004540C4"/>
    <w:rsid w:val="00455E8D"/>
    <w:rsid w:val="00457AC2"/>
    <w:rsid w:val="00457C29"/>
    <w:rsid w:val="00460F51"/>
    <w:rsid w:val="0046100C"/>
    <w:rsid w:val="00461500"/>
    <w:rsid w:val="00464535"/>
    <w:rsid w:val="00464A26"/>
    <w:rsid w:val="004651F2"/>
    <w:rsid w:val="00466216"/>
    <w:rsid w:val="004678C9"/>
    <w:rsid w:val="00467EFA"/>
    <w:rsid w:val="0047029F"/>
    <w:rsid w:val="00470C6A"/>
    <w:rsid w:val="00470F97"/>
    <w:rsid w:val="0047259C"/>
    <w:rsid w:val="00472717"/>
    <w:rsid w:val="00473585"/>
    <w:rsid w:val="00473B09"/>
    <w:rsid w:val="0047431C"/>
    <w:rsid w:val="00475596"/>
    <w:rsid w:val="00475C7B"/>
    <w:rsid w:val="00476183"/>
    <w:rsid w:val="00476295"/>
    <w:rsid w:val="00476685"/>
    <w:rsid w:val="00477C9A"/>
    <w:rsid w:val="0048045F"/>
    <w:rsid w:val="004810D2"/>
    <w:rsid w:val="0048387B"/>
    <w:rsid w:val="0048491F"/>
    <w:rsid w:val="00484B51"/>
    <w:rsid w:val="00484E99"/>
    <w:rsid w:val="00485E7B"/>
    <w:rsid w:val="004909CD"/>
    <w:rsid w:val="0049214F"/>
    <w:rsid w:val="004928F5"/>
    <w:rsid w:val="00492D63"/>
    <w:rsid w:val="0049324A"/>
    <w:rsid w:val="00494E9B"/>
    <w:rsid w:val="00497CD7"/>
    <w:rsid w:val="004A0191"/>
    <w:rsid w:val="004A03F9"/>
    <w:rsid w:val="004A238B"/>
    <w:rsid w:val="004A2557"/>
    <w:rsid w:val="004A25E4"/>
    <w:rsid w:val="004A2ACF"/>
    <w:rsid w:val="004A495F"/>
    <w:rsid w:val="004A5C16"/>
    <w:rsid w:val="004A6724"/>
    <w:rsid w:val="004A690D"/>
    <w:rsid w:val="004B07D4"/>
    <w:rsid w:val="004B116C"/>
    <w:rsid w:val="004B164B"/>
    <w:rsid w:val="004B1F31"/>
    <w:rsid w:val="004B212B"/>
    <w:rsid w:val="004B333F"/>
    <w:rsid w:val="004B361B"/>
    <w:rsid w:val="004B400D"/>
    <w:rsid w:val="004B4876"/>
    <w:rsid w:val="004B559A"/>
    <w:rsid w:val="004B6A39"/>
    <w:rsid w:val="004B70C6"/>
    <w:rsid w:val="004C0506"/>
    <w:rsid w:val="004C149C"/>
    <w:rsid w:val="004C15DA"/>
    <w:rsid w:val="004C2107"/>
    <w:rsid w:val="004C28DE"/>
    <w:rsid w:val="004C34B6"/>
    <w:rsid w:val="004C3C95"/>
    <w:rsid w:val="004C3F52"/>
    <w:rsid w:val="004C4923"/>
    <w:rsid w:val="004C49E4"/>
    <w:rsid w:val="004C4B7B"/>
    <w:rsid w:val="004C50A6"/>
    <w:rsid w:val="004C50B1"/>
    <w:rsid w:val="004C593E"/>
    <w:rsid w:val="004C5CDA"/>
    <w:rsid w:val="004C793E"/>
    <w:rsid w:val="004C798D"/>
    <w:rsid w:val="004C7C27"/>
    <w:rsid w:val="004C7D15"/>
    <w:rsid w:val="004C7F87"/>
    <w:rsid w:val="004D0BE1"/>
    <w:rsid w:val="004D3AF1"/>
    <w:rsid w:val="004D3C89"/>
    <w:rsid w:val="004D3EA8"/>
    <w:rsid w:val="004D4BD7"/>
    <w:rsid w:val="004D4DE0"/>
    <w:rsid w:val="004D53B0"/>
    <w:rsid w:val="004D5776"/>
    <w:rsid w:val="004D5A4F"/>
    <w:rsid w:val="004D5C7B"/>
    <w:rsid w:val="004D6D54"/>
    <w:rsid w:val="004E19B4"/>
    <w:rsid w:val="004E1A02"/>
    <w:rsid w:val="004E1F32"/>
    <w:rsid w:val="004E2440"/>
    <w:rsid w:val="004E30CB"/>
    <w:rsid w:val="004E3FD4"/>
    <w:rsid w:val="004E6F53"/>
    <w:rsid w:val="004F0EB1"/>
    <w:rsid w:val="004F0EE5"/>
    <w:rsid w:val="004F1116"/>
    <w:rsid w:val="004F14DA"/>
    <w:rsid w:val="004F1781"/>
    <w:rsid w:val="004F1A8A"/>
    <w:rsid w:val="004F2FFB"/>
    <w:rsid w:val="004F3B2D"/>
    <w:rsid w:val="004F6109"/>
    <w:rsid w:val="004F67E4"/>
    <w:rsid w:val="004F6EB9"/>
    <w:rsid w:val="004F7608"/>
    <w:rsid w:val="004F7B54"/>
    <w:rsid w:val="0050026B"/>
    <w:rsid w:val="005011DB"/>
    <w:rsid w:val="00501874"/>
    <w:rsid w:val="00502049"/>
    <w:rsid w:val="00502105"/>
    <w:rsid w:val="00503569"/>
    <w:rsid w:val="00503B70"/>
    <w:rsid w:val="00504CAA"/>
    <w:rsid w:val="00505E6F"/>
    <w:rsid w:val="0050673B"/>
    <w:rsid w:val="00506B14"/>
    <w:rsid w:val="00506D65"/>
    <w:rsid w:val="00507B38"/>
    <w:rsid w:val="00510073"/>
    <w:rsid w:val="00510244"/>
    <w:rsid w:val="00510A66"/>
    <w:rsid w:val="00510AE4"/>
    <w:rsid w:val="005147F6"/>
    <w:rsid w:val="00515543"/>
    <w:rsid w:val="005156B2"/>
    <w:rsid w:val="00516161"/>
    <w:rsid w:val="0051643D"/>
    <w:rsid w:val="00516717"/>
    <w:rsid w:val="005177F0"/>
    <w:rsid w:val="00517F71"/>
    <w:rsid w:val="00520419"/>
    <w:rsid w:val="005211CD"/>
    <w:rsid w:val="005222C2"/>
    <w:rsid w:val="0052269D"/>
    <w:rsid w:val="00522E2A"/>
    <w:rsid w:val="00523B47"/>
    <w:rsid w:val="0052485B"/>
    <w:rsid w:val="005258B1"/>
    <w:rsid w:val="00525F0B"/>
    <w:rsid w:val="00525FEE"/>
    <w:rsid w:val="005269D2"/>
    <w:rsid w:val="005308DC"/>
    <w:rsid w:val="00530C05"/>
    <w:rsid w:val="00531A7A"/>
    <w:rsid w:val="00531C29"/>
    <w:rsid w:val="00532B2D"/>
    <w:rsid w:val="00532F81"/>
    <w:rsid w:val="00535804"/>
    <w:rsid w:val="00535CF6"/>
    <w:rsid w:val="00536895"/>
    <w:rsid w:val="0053722E"/>
    <w:rsid w:val="005402EA"/>
    <w:rsid w:val="0054058D"/>
    <w:rsid w:val="00540874"/>
    <w:rsid w:val="00541991"/>
    <w:rsid w:val="005427F9"/>
    <w:rsid w:val="0054421E"/>
    <w:rsid w:val="0054457B"/>
    <w:rsid w:val="00545135"/>
    <w:rsid w:val="005452DA"/>
    <w:rsid w:val="00545FDC"/>
    <w:rsid w:val="00546864"/>
    <w:rsid w:val="00546BBB"/>
    <w:rsid w:val="00547F88"/>
    <w:rsid w:val="00550275"/>
    <w:rsid w:val="00551642"/>
    <w:rsid w:val="00553130"/>
    <w:rsid w:val="005532E1"/>
    <w:rsid w:val="00553B00"/>
    <w:rsid w:val="00554C2C"/>
    <w:rsid w:val="00554F32"/>
    <w:rsid w:val="00555C3B"/>
    <w:rsid w:val="00556E2F"/>
    <w:rsid w:val="00556E7C"/>
    <w:rsid w:val="00560196"/>
    <w:rsid w:val="005604E2"/>
    <w:rsid w:val="005624F7"/>
    <w:rsid w:val="00562779"/>
    <w:rsid w:val="00562919"/>
    <w:rsid w:val="00562DA2"/>
    <w:rsid w:val="005633B9"/>
    <w:rsid w:val="00563591"/>
    <w:rsid w:val="00564015"/>
    <w:rsid w:val="00564190"/>
    <w:rsid w:val="00564569"/>
    <w:rsid w:val="00564D47"/>
    <w:rsid w:val="0056593C"/>
    <w:rsid w:val="0056622F"/>
    <w:rsid w:val="005670E5"/>
    <w:rsid w:val="0056748B"/>
    <w:rsid w:val="00567C21"/>
    <w:rsid w:val="00567D22"/>
    <w:rsid w:val="00567E09"/>
    <w:rsid w:val="0057009F"/>
    <w:rsid w:val="00570789"/>
    <w:rsid w:val="005709C7"/>
    <w:rsid w:val="0057163B"/>
    <w:rsid w:val="00571D3F"/>
    <w:rsid w:val="00572139"/>
    <w:rsid w:val="005722C9"/>
    <w:rsid w:val="0057269B"/>
    <w:rsid w:val="005727F0"/>
    <w:rsid w:val="00573B55"/>
    <w:rsid w:val="00574254"/>
    <w:rsid w:val="00574A7D"/>
    <w:rsid w:val="0057564E"/>
    <w:rsid w:val="005776AF"/>
    <w:rsid w:val="005808C8"/>
    <w:rsid w:val="00580E2E"/>
    <w:rsid w:val="00581090"/>
    <w:rsid w:val="00582514"/>
    <w:rsid w:val="00582680"/>
    <w:rsid w:val="00582EFA"/>
    <w:rsid w:val="00583B0C"/>
    <w:rsid w:val="0058414F"/>
    <w:rsid w:val="00585606"/>
    <w:rsid w:val="00586D1E"/>
    <w:rsid w:val="00587349"/>
    <w:rsid w:val="00587913"/>
    <w:rsid w:val="005921A9"/>
    <w:rsid w:val="0059237E"/>
    <w:rsid w:val="00592960"/>
    <w:rsid w:val="00592A19"/>
    <w:rsid w:val="005932DF"/>
    <w:rsid w:val="0059415D"/>
    <w:rsid w:val="00595468"/>
    <w:rsid w:val="00595729"/>
    <w:rsid w:val="00596F38"/>
    <w:rsid w:val="005970E7"/>
    <w:rsid w:val="005972B8"/>
    <w:rsid w:val="00597C78"/>
    <w:rsid w:val="005A0B58"/>
    <w:rsid w:val="005A0FA8"/>
    <w:rsid w:val="005A1916"/>
    <w:rsid w:val="005A2E3B"/>
    <w:rsid w:val="005A3823"/>
    <w:rsid w:val="005A385A"/>
    <w:rsid w:val="005A3DBB"/>
    <w:rsid w:val="005A45EA"/>
    <w:rsid w:val="005A4825"/>
    <w:rsid w:val="005A4E00"/>
    <w:rsid w:val="005A5DC4"/>
    <w:rsid w:val="005A67F9"/>
    <w:rsid w:val="005A6AD8"/>
    <w:rsid w:val="005A6C5B"/>
    <w:rsid w:val="005A741C"/>
    <w:rsid w:val="005B04B6"/>
    <w:rsid w:val="005B0D0B"/>
    <w:rsid w:val="005B31FB"/>
    <w:rsid w:val="005B3D32"/>
    <w:rsid w:val="005B3FF7"/>
    <w:rsid w:val="005B4602"/>
    <w:rsid w:val="005B584B"/>
    <w:rsid w:val="005B5F50"/>
    <w:rsid w:val="005B7263"/>
    <w:rsid w:val="005B7BDC"/>
    <w:rsid w:val="005B7CEB"/>
    <w:rsid w:val="005C082E"/>
    <w:rsid w:val="005C2331"/>
    <w:rsid w:val="005C26B5"/>
    <w:rsid w:val="005C49D2"/>
    <w:rsid w:val="005C4E99"/>
    <w:rsid w:val="005C5385"/>
    <w:rsid w:val="005C6228"/>
    <w:rsid w:val="005C6F84"/>
    <w:rsid w:val="005C732B"/>
    <w:rsid w:val="005C7425"/>
    <w:rsid w:val="005C77CD"/>
    <w:rsid w:val="005C7B68"/>
    <w:rsid w:val="005C7E8C"/>
    <w:rsid w:val="005D17CC"/>
    <w:rsid w:val="005D1A4B"/>
    <w:rsid w:val="005D33B3"/>
    <w:rsid w:val="005D438F"/>
    <w:rsid w:val="005D67D9"/>
    <w:rsid w:val="005D68C0"/>
    <w:rsid w:val="005D7049"/>
    <w:rsid w:val="005E03AE"/>
    <w:rsid w:val="005E0F68"/>
    <w:rsid w:val="005E0FB9"/>
    <w:rsid w:val="005E2669"/>
    <w:rsid w:val="005E2C6B"/>
    <w:rsid w:val="005E3C4B"/>
    <w:rsid w:val="005E3FAF"/>
    <w:rsid w:val="005E5282"/>
    <w:rsid w:val="005E6499"/>
    <w:rsid w:val="005E67D7"/>
    <w:rsid w:val="005F0452"/>
    <w:rsid w:val="005F062F"/>
    <w:rsid w:val="005F118B"/>
    <w:rsid w:val="005F1309"/>
    <w:rsid w:val="005F1557"/>
    <w:rsid w:val="005F15E1"/>
    <w:rsid w:val="005F2A81"/>
    <w:rsid w:val="005F2D95"/>
    <w:rsid w:val="005F3316"/>
    <w:rsid w:val="005F33F3"/>
    <w:rsid w:val="005F4C07"/>
    <w:rsid w:val="005F5463"/>
    <w:rsid w:val="005F5820"/>
    <w:rsid w:val="005F6163"/>
    <w:rsid w:val="005F7036"/>
    <w:rsid w:val="005F787A"/>
    <w:rsid w:val="005F7C0D"/>
    <w:rsid w:val="0060088A"/>
    <w:rsid w:val="00601D9B"/>
    <w:rsid w:val="006023CC"/>
    <w:rsid w:val="00602B03"/>
    <w:rsid w:val="00603758"/>
    <w:rsid w:val="00604AF4"/>
    <w:rsid w:val="00604EE1"/>
    <w:rsid w:val="006053F5"/>
    <w:rsid w:val="006061F5"/>
    <w:rsid w:val="00606FB5"/>
    <w:rsid w:val="00607611"/>
    <w:rsid w:val="006118CA"/>
    <w:rsid w:val="00612125"/>
    <w:rsid w:val="0061490D"/>
    <w:rsid w:val="00616074"/>
    <w:rsid w:val="00616B0C"/>
    <w:rsid w:val="00617002"/>
    <w:rsid w:val="00617DFB"/>
    <w:rsid w:val="00620142"/>
    <w:rsid w:val="00621252"/>
    <w:rsid w:val="00623311"/>
    <w:rsid w:val="00623411"/>
    <w:rsid w:val="0062372E"/>
    <w:rsid w:val="00624AE8"/>
    <w:rsid w:val="00624D5D"/>
    <w:rsid w:val="006256AA"/>
    <w:rsid w:val="00625E33"/>
    <w:rsid w:val="00627EA6"/>
    <w:rsid w:val="00630824"/>
    <w:rsid w:val="006311FA"/>
    <w:rsid w:val="00631C57"/>
    <w:rsid w:val="00632495"/>
    <w:rsid w:val="00632C4E"/>
    <w:rsid w:val="006333FF"/>
    <w:rsid w:val="00635C92"/>
    <w:rsid w:val="0063674C"/>
    <w:rsid w:val="0063754B"/>
    <w:rsid w:val="006376EE"/>
    <w:rsid w:val="00637D57"/>
    <w:rsid w:val="00640453"/>
    <w:rsid w:val="0064052C"/>
    <w:rsid w:val="0064098D"/>
    <w:rsid w:val="00642C1F"/>
    <w:rsid w:val="00642C76"/>
    <w:rsid w:val="00643682"/>
    <w:rsid w:val="00643860"/>
    <w:rsid w:val="00644070"/>
    <w:rsid w:val="00645633"/>
    <w:rsid w:val="00646065"/>
    <w:rsid w:val="00647D00"/>
    <w:rsid w:val="006515E4"/>
    <w:rsid w:val="00652ABC"/>
    <w:rsid w:val="00654F94"/>
    <w:rsid w:val="006552BF"/>
    <w:rsid w:val="0065560C"/>
    <w:rsid w:val="006556F3"/>
    <w:rsid w:val="00655F7B"/>
    <w:rsid w:val="006567FF"/>
    <w:rsid w:val="00657115"/>
    <w:rsid w:val="0065715F"/>
    <w:rsid w:val="00657AD7"/>
    <w:rsid w:val="00660031"/>
    <w:rsid w:val="00660605"/>
    <w:rsid w:val="0066074B"/>
    <w:rsid w:val="00660E77"/>
    <w:rsid w:val="00661027"/>
    <w:rsid w:val="00661F09"/>
    <w:rsid w:val="0066227D"/>
    <w:rsid w:val="00662E42"/>
    <w:rsid w:val="00664617"/>
    <w:rsid w:val="00664B01"/>
    <w:rsid w:val="00664F6F"/>
    <w:rsid w:val="00665A75"/>
    <w:rsid w:val="00665D64"/>
    <w:rsid w:val="00666826"/>
    <w:rsid w:val="00667001"/>
    <w:rsid w:val="00667CFA"/>
    <w:rsid w:val="00670A43"/>
    <w:rsid w:val="00670D77"/>
    <w:rsid w:val="00672F84"/>
    <w:rsid w:val="00673296"/>
    <w:rsid w:val="0067445A"/>
    <w:rsid w:val="006747F1"/>
    <w:rsid w:val="00674F00"/>
    <w:rsid w:val="00676007"/>
    <w:rsid w:val="00676E76"/>
    <w:rsid w:val="00677537"/>
    <w:rsid w:val="00677A02"/>
    <w:rsid w:val="006800C1"/>
    <w:rsid w:val="0068028B"/>
    <w:rsid w:val="00680D5B"/>
    <w:rsid w:val="00681124"/>
    <w:rsid w:val="006821A0"/>
    <w:rsid w:val="00682F88"/>
    <w:rsid w:val="00683125"/>
    <w:rsid w:val="00683FA9"/>
    <w:rsid w:val="0068472F"/>
    <w:rsid w:val="00684F31"/>
    <w:rsid w:val="006855B0"/>
    <w:rsid w:val="00686700"/>
    <w:rsid w:val="00686E31"/>
    <w:rsid w:val="006902B9"/>
    <w:rsid w:val="00691176"/>
    <w:rsid w:val="00691FA7"/>
    <w:rsid w:val="006930CA"/>
    <w:rsid w:val="0069359C"/>
    <w:rsid w:val="00694F9A"/>
    <w:rsid w:val="006950A7"/>
    <w:rsid w:val="006952D0"/>
    <w:rsid w:val="006955D3"/>
    <w:rsid w:val="00695A98"/>
    <w:rsid w:val="00695DA6"/>
    <w:rsid w:val="0069679B"/>
    <w:rsid w:val="006A07E7"/>
    <w:rsid w:val="006A0A33"/>
    <w:rsid w:val="006A0DBD"/>
    <w:rsid w:val="006A0EED"/>
    <w:rsid w:val="006A275D"/>
    <w:rsid w:val="006A2F2F"/>
    <w:rsid w:val="006A3123"/>
    <w:rsid w:val="006A3243"/>
    <w:rsid w:val="006A43CC"/>
    <w:rsid w:val="006A70BF"/>
    <w:rsid w:val="006B08D8"/>
    <w:rsid w:val="006B106A"/>
    <w:rsid w:val="006B11F8"/>
    <w:rsid w:val="006B126F"/>
    <w:rsid w:val="006B1695"/>
    <w:rsid w:val="006B16AD"/>
    <w:rsid w:val="006B3010"/>
    <w:rsid w:val="006B303F"/>
    <w:rsid w:val="006B3DAD"/>
    <w:rsid w:val="006B41EF"/>
    <w:rsid w:val="006B4BA6"/>
    <w:rsid w:val="006B4CDE"/>
    <w:rsid w:val="006B4F65"/>
    <w:rsid w:val="006B66DE"/>
    <w:rsid w:val="006B6B54"/>
    <w:rsid w:val="006B78E3"/>
    <w:rsid w:val="006B7C3D"/>
    <w:rsid w:val="006C04F9"/>
    <w:rsid w:val="006C1135"/>
    <w:rsid w:val="006C119B"/>
    <w:rsid w:val="006C2551"/>
    <w:rsid w:val="006C269D"/>
    <w:rsid w:val="006C33F5"/>
    <w:rsid w:val="006C6068"/>
    <w:rsid w:val="006C6EEC"/>
    <w:rsid w:val="006D187D"/>
    <w:rsid w:val="006D1B9F"/>
    <w:rsid w:val="006D2977"/>
    <w:rsid w:val="006D3BC5"/>
    <w:rsid w:val="006D3C27"/>
    <w:rsid w:val="006D3E08"/>
    <w:rsid w:val="006D4034"/>
    <w:rsid w:val="006D437C"/>
    <w:rsid w:val="006D4C06"/>
    <w:rsid w:val="006D53B6"/>
    <w:rsid w:val="006E2014"/>
    <w:rsid w:val="006E262E"/>
    <w:rsid w:val="006E2DB4"/>
    <w:rsid w:val="006E2E43"/>
    <w:rsid w:val="006E33BA"/>
    <w:rsid w:val="006E4002"/>
    <w:rsid w:val="006E43F6"/>
    <w:rsid w:val="006E5763"/>
    <w:rsid w:val="006E5FF6"/>
    <w:rsid w:val="006E747A"/>
    <w:rsid w:val="006F0047"/>
    <w:rsid w:val="006F17D0"/>
    <w:rsid w:val="006F1A91"/>
    <w:rsid w:val="006F2735"/>
    <w:rsid w:val="006F28D6"/>
    <w:rsid w:val="006F28E8"/>
    <w:rsid w:val="006F331B"/>
    <w:rsid w:val="006F3445"/>
    <w:rsid w:val="006F3F4D"/>
    <w:rsid w:val="006F4AE9"/>
    <w:rsid w:val="006F64F6"/>
    <w:rsid w:val="006F67D0"/>
    <w:rsid w:val="006F73DB"/>
    <w:rsid w:val="006F74AA"/>
    <w:rsid w:val="00700A49"/>
    <w:rsid w:val="007015A1"/>
    <w:rsid w:val="0070187D"/>
    <w:rsid w:val="007019D1"/>
    <w:rsid w:val="0070222F"/>
    <w:rsid w:val="00703EA1"/>
    <w:rsid w:val="00704B3D"/>
    <w:rsid w:val="007051A2"/>
    <w:rsid w:val="00705601"/>
    <w:rsid w:val="00706A24"/>
    <w:rsid w:val="0070722A"/>
    <w:rsid w:val="00707823"/>
    <w:rsid w:val="00707E22"/>
    <w:rsid w:val="00710D74"/>
    <w:rsid w:val="00711854"/>
    <w:rsid w:val="00712662"/>
    <w:rsid w:val="007145E5"/>
    <w:rsid w:val="00715626"/>
    <w:rsid w:val="00715DFA"/>
    <w:rsid w:val="00716B1A"/>
    <w:rsid w:val="00720802"/>
    <w:rsid w:val="00720DD2"/>
    <w:rsid w:val="00720DFA"/>
    <w:rsid w:val="007211AE"/>
    <w:rsid w:val="00721D64"/>
    <w:rsid w:val="00722B0A"/>
    <w:rsid w:val="00722E1B"/>
    <w:rsid w:val="00723684"/>
    <w:rsid w:val="00723A8C"/>
    <w:rsid w:val="00723EEA"/>
    <w:rsid w:val="0072403F"/>
    <w:rsid w:val="007246F8"/>
    <w:rsid w:val="0072471A"/>
    <w:rsid w:val="00724831"/>
    <w:rsid w:val="00725E03"/>
    <w:rsid w:val="00727A75"/>
    <w:rsid w:val="007305E0"/>
    <w:rsid w:val="00730E6A"/>
    <w:rsid w:val="0073186E"/>
    <w:rsid w:val="007322B8"/>
    <w:rsid w:val="007332ED"/>
    <w:rsid w:val="007334A8"/>
    <w:rsid w:val="0073353E"/>
    <w:rsid w:val="00733A02"/>
    <w:rsid w:val="00733B4B"/>
    <w:rsid w:val="00734761"/>
    <w:rsid w:val="00735C68"/>
    <w:rsid w:val="00736087"/>
    <w:rsid w:val="007367DC"/>
    <w:rsid w:val="00736CFE"/>
    <w:rsid w:val="007375F0"/>
    <w:rsid w:val="007376F2"/>
    <w:rsid w:val="0074142A"/>
    <w:rsid w:val="00741AC8"/>
    <w:rsid w:val="007427ED"/>
    <w:rsid w:val="00742BFF"/>
    <w:rsid w:val="007434FF"/>
    <w:rsid w:val="00744408"/>
    <w:rsid w:val="00744558"/>
    <w:rsid w:val="00744B60"/>
    <w:rsid w:val="007464C3"/>
    <w:rsid w:val="0074732B"/>
    <w:rsid w:val="007473D6"/>
    <w:rsid w:val="0074791C"/>
    <w:rsid w:val="007479BD"/>
    <w:rsid w:val="0075003C"/>
    <w:rsid w:val="007513BF"/>
    <w:rsid w:val="00752515"/>
    <w:rsid w:val="00753049"/>
    <w:rsid w:val="007531BD"/>
    <w:rsid w:val="00753923"/>
    <w:rsid w:val="0075457C"/>
    <w:rsid w:val="00754675"/>
    <w:rsid w:val="00754A4B"/>
    <w:rsid w:val="00754B8A"/>
    <w:rsid w:val="007570FB"/>
    <w:rsid w:val="00761809"/>
    <w:rsid w:val="00763487"/>
    <w:rsid w:val="00764B1E"/>
    <w:rsid w:val="00765CF8"/>
    <w:rsid w:val="00766BEC"/>
    <w:rsid w:val="00766F09"/>
    <w:rsid w:val="0077036C"/>
    <w:rsid w:val="00770402"/>
    <w:rsid w:val="00770C8A"/>
    <w:rsid w:val="007713D6"/>
    <w:rsid w:val="00771D78"/>
    <w:rsid w:val="00772EC7"/>
    <w:rsid w:val="007732B1"/>
    <w:rsid w:val="007732BB"/>
    <w:rsid w:val="00773608"/>
    <w:rsid w:val="007736B2"/>
    <w:rsid w:val="0077498E"/>
    <w:rsid w:val="00774D34"/>
    <w:rsid w:val="00774E9D"/>
    <w:rsid w:val="00775D33"/>
    <w:rsid w:val="0077764F"/>
    <w:rsid w:val="0078016D"/>
    <w:rsid w:val="00780260"/>
    <w:rsid w:val="0078203D"/>
    <w:rsid w:val="007848FB"/>
    <w:rsid w:val="00785B30"/>
    <w:rsid w:val="00786AA8"/>
    <w:rsid w:val="00786AB6"/>
    <w:rsid w:val="00787B92"/>
    <w:rsid w:val="0079008D"/>
    <w:rsid w:val="00790806"/>
    <w:rsid w:val="00790956"/>
    <w:rsid w:val="00790F77"/>
    <w:rsid w:val="007924D5"/>
    <w:rsid w:val="00792C01"/>
    <w:rsid w:val="007944C4"/>
    <w:rsid w:val="0079581E"/>
    <w:rsid w:val="00797349"/>
    <w:rsid w:val="007A1E97"/>
    <w:rsid w:val="007A2CD9"/>
    <w:rsid w:val="007A2F7C"/>
    <w:rsid w:val="007A3EF7"/>
    <w:rsid w:val="007A47B1"/>
    <w:rsid w:val="007A5887"/>
    <w:rsid w:val="007A64CD"/>
    <w:rsid w:val="007A6B26"/>
    <w:rsid w:val="007A7254"/>
    <w:rsid w:val="007A7661"/>
    <w:rsid w:val="007A7ECC"/>
    <w:rsid w:val="007B1001"/>
    <w:rsid w:val="007B159C"/>
    <w:rsid w:val="007B18CA"/>
    <w:rsid w:val="007B1C32"/>
    <w:rsid w:val="007B2178"/>
    <w:rsid w:val="007B230A"/>
    <w:rsid w:val="007B33A8"/>
    <w:rsid w:val="007B40A2"/>
    <w:rsid w:val="007B4A32"/>
    <w:rsid w:val="007B4F47"/>
    <w:rsid w:val="007B4FC6"/>
    <w:rsid w:val="007B7539"/>
    <w:rsid w:val="007B7780"/>
    <w:rsid w:val="007C1FB2"/>
    <w:rsid w:val="007C2C24"/>
    <w:rsid w:val="007C4558"/>
    <w:rsid w:val="007C4B34"/>
    <w:rsid w:val="007C5CAF"/>
    <w:rsid w:val="007C693F"/>
    <w:rsid w:val="007C69BF"/>
    <w:rsid w:val="007D0811"/>
    <w:rsid w:val="007D288F"/>
    <w:rsid w:val="007D2F93"/>
    <w:rsid w:val="007D36D5"/>
    <w:rsid w:val="007D37B8"/>
    <w:rsid w:val="007D4122"/>
    <w:rsid w:val="007D4CBD"/>
    <w:rsid w:val="007D4EC8"/>
    <w:rsid w:val="007D5417"/>
    <w:rsid w:val="007D56EF"/>
    <w:rsid w:val="007D5DB8"/>
    <w:rsid w:val="007D5EED"/>
    <w:rsid w:val="007D6781"/>
    <w:rsid w:val="007D6CA6"/>
    <w:rsid w:val="007D721E"/>
    <w:rsid w:val="007D7722"/>
    <w:rsid w:val="007D78B7"/>
    <w:rsid w:val="007D7E0B"/>
    <w:rsid w:val="007E17E3"/>
    <w:rsid w:val="007E19F2"/>
    <w:rsid w:val="007E1AC2"/>
    <w:rsid w:val="007E2AB4"/>
    <w:rsid w:val="007E31E2"/>
    <w:rsid w:val="007E33AB"/>
    <w:rsid w:val="007E40C7"/>
    <w:rsid w:val="007E4449"/>
    <w:rsid w:val="007E4EF7"/>
    <w:rsid w:val="007E50C2"/>
    <w:rsid w:val="007E5886"/>
    <w:rsid w:val="007E6945"/>
    <w:rsid w:val="007E69FD"/>
    <w:rsid w:val="007E6CF1"/>
    <w:rsid w:val="007E6F0E"/>
    <w:rsid w:val="007E77BE"/>
    <w:rsid w:val="007F024C"/>
    <w:rsid w:val="007F41AC"/>
    <w:rsid w:val="007F4410"/>
    <w:rsid w:val="007F45D1"/>
    <w:rsid w:val="007F4903"/>
    <w:rsid w:val="007F4FDC"/>
    <w:rsid w:val="007F6339"/>
    <w:rsid w:val="007F7251"/>
    <w:rsid w:val="007F7437"/>
    <w:rsid w:val="00800427"/>
    <w:rsid w:val="00800547"/>
    <w:rsid w:val="00800A86"/>
    <w:rsid w:val="008017A4"/>
    <w:rsid w:val="008025E9"/>
    <w:rsid w:val="00803216"/>
    <w:rsid w:val="00803267"/>
    <w:rsid w:val="00804B0E"/>
    <w:rsid w:val="0080540B"/>
    <w:rsid w:val="008109E9"/>
    <w:rsid w:val="00810D41"/>
    <w:rsid w:val="0081152C"/>
    <w:rsid w:val="00811925"/>
    <w:rsid w:val="00811E0A"/>
    <w:rsid w:val="00812640"/>
    <w:rsid w:val="008128A0"/>
    <w:rsid w:val="0081331B"/>
    <w:rsid w:val="00813E7F"/>
    <w:rsid w:val="00816248"/>
    <w:rsid w:val="0081672A"/>
    <w:rsid w:val="008169B3"/>
    <w:rsid w:val="00817609"/>
    <w:rsid w:val="00817ED1"/>
    <w:rsid w:val="008203F3"/>
    <w:rsid w:val="00821029"/>
    <w:rsid w:val="00821C49"/>
    <w:rsid w:val="0082225A"/>
    <w:rsid w:val="00823E8A"/>
    <w:rsid w:val="008250D7"/>
    <w:rsid w:val="008259ED"/>
    <w:rsid w:val="00825A42"/>
    <w:rsid w:val="00827063"/>
    <w:rsid w:val="0082788D"/>
    <w:rsid w:val="00827B2B"/>
    <w:rsid w:val="00827C2D"/>
    <w:rsid w:val="00827E36"/>
    <w:rsid w:val="00831050"/>
    <w:rsid w:val="008317D4"/>
    <w:rsid w:val="00831D3B"/>
    <w:rsid w:val="008325DC"/>
    <w:rsid w:val="00832892"/>
    <w:rsid w:val="00833201"/>
    <w:rsid w:val="00833BCC"/>
    <w:rsid w:val="00833FB9"/>
    <w:rsid w:val="00834BBB"/>
    <w:rsid w:val="00835C05"/>
    <w:rsid w:val="00835C7D"/>
    <w:rsid w:val="00836E8C"/>
    <w:rsid w:val="0084025D"/>
    <w:rsid w:val="00840306"/>
    <w:rsid w:val="00840B62"/>
    <w:rsid w:val="00840B91"/>
    <w:rsid w:val="00840C9D"/>
    <w:rsid w:val="0084152D"/>
    <w:rsid w:val="00842B97"/>
    <w:rsid w:val="00843F51"/>
    <w:rsid w:val="0084438D"/>
    <w:rsid w:val="008450B8"/>
    <w:rsid w:val="00846BCF"/>
    <w:rsid w:val="00847E66"/>
    <w:rsid w:val="00850070"/>
    <w:rsid w:val="00850E5C"/>
    <w:rsid w:val="00851609"/>
    <w:rsid w:val="00851944"/>
    <w:rsid w:val="00851F3C"/>
    <w:rsid w:val="0085256A"/>
    <w:rsid w:val="0085298E"/>
    <w:rsid w:val="008529AE"/>
    <w:rsid w:val="00852A88"/>
    <w:rsid w:val="00852B2B"/>
    <w:rsid w:val="00853AE9"/>
    <w:rsid w:val="00853CF6"/>
    <w:rsid w:val="00854AC8"/>
    <w:rsid w:val="00854B50"/>
    <w:rsid w:val="008554E9"/>
    <w:rsid w:val="00855AEE"/>
    <w:rsid w:val="00855C38"/>
    <w:rsid w:val="00857E5F"/>
    <w:rsid w:val="00860F33"/>
    <w:rsid w:val="0086118A"/>
    <w:rsid w:val="00861E05"/>
    <w:rsid w:val="00863011"/>
    <w:rsid w:val="008636F8"/>
    <w:rsid w:val="00863A58"/>
    <w:rsid w:val="00863C10"/>
    <w:rsid w:val="0086428B"/>
    <w:rsid w:val="00864358"/>
    <w:rsid w:val="00864D37"/>
    <w:rsid w:val="00866BB1"/>
    <w:rsid w:val="00867624"/>
    <w:rsid w:val="00867E52"/>
    <w:rsid w:val="00871EA5"/>
    <w:rsid w:val="008733CD"/>
    <w:rsid w:val="00873DC4"/>
    <w:rsid w:val="00874316"/>
    <w:rsid w:val="0087505E"/>
    <w:rsid w:val="00875E97"/>
    <w:rsid w:val="00876609"/>
    <w:rsid w:val="00876B6F"/>
    <w:rsid w:val="00877045"/>
    <w:rsid w:val="0087718A"/>
    <w:rsid w:val="00880829"/>
    <w:rsid w:val="00881497"/>
    <w:rsid w:val="0088179E"/>
    <w:rsid w:val="00883804"/>
    <w:rsid w:val="00883E2C"/>
    <w:rsid w:val="00883FC0"/>
    <w:rsid w:val="00884075"/>
    <w:rsid w:val="008847ED"/>
    <w:rsid w:val="00886502"/>
    <w:rsid w:val="0089069D"/>
    <w:rsid w:val="00890CB0"/>
    <w:rsid w:val="008912F0"/>
    <w:rsid w:val="0089163D"/>
    <w:rsid w:val="0089209C"/>
    <w:rsid w:val="00892DA5"/>
    <w:rsid w:val="0089321B"/>
    <w:rsid w:val="00893E6B"/>
    <w:rsid w:val="00895BB1"/>
    <w:rsid w:val="00895F41"/>
    <w:rsid w:val="00895FF3"/>
    <w:rsid w:val="008962FA"/>
    <w:rsid w:val="00897201"/>
    <w:rsid w:val="00897923"/>
    <w:rsid w:val="00897DBD"/>
    <w:rsid w:val="008A1197"/>
    <w:rsid w:val="008A38E3"/>
    <w:rsid w:val="008A4605"/>
    <w:rsid w:val="008A46A1"/>
    <w:rsid w:val="008A4834"/>
    <w:rsid w:val="008A48D9"/>
    <w:rsid w:val="008A52B9"/>
    <w:rsid w:val="008A54E9"/>
    <w:rsid w:val="008B0F19"/>
    <w:rsid w:val="008B2FFB"/>
    <w:rsid w:val="008B3537"/>
    <w:rsid w:val="008B38AE"/>
    <w:rsid w:val="008B43E1"/>
    <w:rsid w:val="008B450A"/>
    <w:rsid w:val="008B5014"/>
    <w:rsid w:val="008B58EA"/>
    <w:rsid w:val="008B7E68"/>
    <w:rsid w:val="008B7F95"/>
    <w:rsid w:val="008C07C9"/>
    <w:rsid w:val="008C115A"/>
    <w:rsid w:val="008C1D1B"/>
    <w:rsid w:val="008C1DF1"/>
    <w:rsid w:val="008C1E4E"/>
    <w:rsid w:val="008C2BA5"/>
    <w:rsid w:val="008C6426"/>
    <w:rsid w:val="008C6ACD"/>
    <w:rsid w:val="008C7214"/>
    <w:rsid w:val="008C7CE1"/>
    <w:rsid w:val="008D07F9"/>
    <w:rsid w:val="008D0D20"/>
    <w:rsid w:val="008D200F"/>
    <w:rsid w:val="008D34C2"/>
    <w:rsid w:val="008D4D84"/>
    <w:rsid w:val="008D5506"/>
    <w:rsid w:val="008D56F9"/>
    <w:rsid w:val="008D570F"/>
    <w:rsid w:val="008D6E4C"/>
    <w:rsid w:val="008D6FCC"/>
    <w:rsid w:val="008D708B"/>
    <w:rsid w:val="008D7641"/>
    <w:rsid w:val="008E0A62"/>
    <w:rsid w:val="008E0A75"/>
    <w:rsid w:val="008E0CA6"/>
    <w:rsid w:val="008E1825"/>
    <w:rsid w:val="008E1A33"/>
    <w:rsid w:val="008E1E48"/>
    <w:rsid w:val="008E2F44"/>
    <w:rsid w:val="008E3341"/>
    <w:rsid w:val="008E3AA6"/>
    <w:rsid w:val="008E3ACA"/>
    <w:rsid w:val="008E3D97"/>
    <w:rsid w:val="008E498C"/>
    <w:rsid w:val="008E4E0D"/>
    <w:rsid w:val="008E4F07"/>
    <w:rsid w:val="008E608D"/>
    <w:rsid w:val="008E69B5"/>
    <w:rsid w:val="008E6EF1"/>
    <w:rsid w:val="008E7945"/>
    <w:rsid w:val="008E7A82"/>
    <w:rsid w:val="008E7EE2"/>
    <w:rsid w:val="008F0965"/>
    <w:rsid w:val="008F22A6"/>
    <w:rsid w:val="008F235C"/>
    <w:rsid w:val="008F3057"/>
    <w:rsid w:val="008F3241"/>
    <w:rsid w:val="008F456A"/>
    <w:rsid w:val="008F4CB3"/>
    <w:rsid w:val="008F52C5"/>
    <w:rsid w:val="008F56DE"/>
    <w:rsid w:val="008F5A7C"/>
    <w:rsid w:val="008F6263"/>
    <w:rsid w:val="008F630E"/>
    <w:rsid w:val="008F68BB"/>
    <w:rsid w:val="008F759E"/>
    <w:rsid w:val="00901482"/>
    <w:rsid w:val="00902CB2"/>
    <w:rsid w:val="00903246"/>
    <w:rsid w:val="00903825"/>
    <w:rsid w:val="00904943"/>
    <w:rsid w:val="00904C7F"/>
    <w:rsid w:val="0090659F"/>
    <w:rsid w:val="009065B9"/>
    <w:rsid w:val="009069B4"/>
    <w:rsid w:val="00906CCB"/>
    <w:rsid w:val="0090716B"/>
    <w:rsid w:val="009075ED"/>
    <w:rsid w:val="00910549"/>
    <w:rsid w:val="00910DB4"/>
    <w:rsid w:val="009122E3"/>
    <w:rsid w:val="00912768"/>
    <w:rsid w:val="009129DD"/>
    <w:rsid w:val="00913722"/>
    <w:rsid w:val="009146C9"/>
    <w:rsid w:val="009149B7"/>
    <w:rsid w:val="00914AA3"/>
    <w:rsid w:val="009152D1"/>
    <w:rsid w:val="009171D0"/>
    <w:rsid w:val="0092099D"/>
    <w:rsid w:val="00923199"/>
    <w:rsid w:val="00923C8F"/>
    <w:rsid w:val="00923FAD"/>
    <w:rsid w:val="0092570B"/>
    <w:rsid w:val="009264F2"/>
    <w:rsid w:val="00926A3A"/>
    <w:rsid w:val="009279D3"/>
    <w:rsid w:val="00927F02"/>
    <w:rsid w:val="0093139A"/>
    <w:rsid w:val="00932569"/>
    <w:rsid w:val="00932AE6"/>
    <w:rsid w:val="009339F2"/>
    <w:rsid w:val="00933B8F"/>
    <w:rsid w:val="009345DF"/>
    <w:rsid w:val="00940386"/>
    <w:rsid w:val="009403ED"/>
    <w:rsid w:val="00941256"/>
    <w:rsid w:val="00942AA9"/>
    <w:rsid w:val="00943ED9"/>
    <w:rsid w:val="00944B13"/>
    <w:rsid w:val="00945556"/>
    <w:rsid w:val="0094689C"/>
    <w:rsid w:val="00946C22"/>
    <w:rsid w:val="00947518"/>
    <w:rsid w:val="009503E0"/>
    <w:rsid w:val="009512EB"/>
    <w:rsid w:val="0095137B"/>
    <w:rsid w:val="0095275B"/>
    <w:rsid w:val="00953AAF"/>
    <w:rsid w:val="00954AF6"/>
    <w:rsid w:val="00954C80"/>
    <w:rsid w:val="00955546"/>
    <w:rsid w:val="00956806"/>
    <w:rsid w:val="009568B9"/>
    <w:rsid w:val="00956F56"/>
    <w:rsid w:val="0095799B"/>
    <w:rsid w:val="009603C3"/>
    <w:rsid w:val="00960AA8"/>
    <w:rsid w:val="009611F1"/>
    <w:rsid w:val="00961BD3"/>
    <w:rsid w:val="00961D38"/>
    <w:rsid w:val="00962DFA"/>
    <w:rsid w:val="009632D3"/>
    <w:rsid w:val="00963F06"/>
    <w:rsid w:val="00965A5D"/>
    <w:rsid w:val="00965B08"/>
    <w:rsid w:val="00966FE7"/>
    <w:rsid w:val="00967389"/>
    <w:rsid w:val="00967EA3"/>
    <w:rsid w:val="00970248"/>
    <w:rsid w:val="00970559"/>
    <w:rsid w:val="00970DB6"/>
    <w:rsid w:val="00970E36"/>
    <w:rsid w:val="00970EBE"/>
    <w:rsid w:val="009727E8"/>
    <w:rsid w:val="00973481"/>
    <w:rsid w:val="00973FAC"/>
    <w:rsid w:val="009740C5"/>
    <w:rsid w:val="009741A7"/>
    <w:rsid w:val="00974B8F"/>
    <w:rsid w:val="009752D3"/>
    <w:rsid w:val="00975B9A"/>
    <w:rsid w:val="00976619"/>
    <w:rsid w:val="00976FEF"/>
    <w:rsid w:val="0097700F"/>
    <w:rsid w:val="009773EF"/>
    <w:rsid w:val="0097756A"/>
    <w:rsid w:val="00977DF6"/>
    <w:rsid w:val="009800FD"/>
    <w:rsid w:val="00980307"/>
    <w:rsid w:val="00980DC1"/>
    <w:rsid w:val="009816F5"/>
    <w:rsid w:val="00984602"/>
    <w:rsid w:val="0098574E"/>
    <w:rsid w:val="009857B6"/>
    <w:rsid w:val="009863E4"/>
    <w:rsid w:val="00986F8C"/>
    <w:rsid w:val="00987205"/>
    <w:rsid w:val="009876F5"/>
    <w:rsid w:val="00987B76"/>
    <w:rsid w:val="009911F7"/>
    <w:rsid w:val="009916E6"/>
    <w:rsid w:val="00991DA8"/>
    <w:rsid w:val="00992114"/>
    <w:rsid w:val="0099258A"/>
    <w:rsid w:val="00996750"/>
    <w:rsid w:val="0099690B"/>
    <w:rsid w:val="00997CAA"/>
    <w:rsid w:val="009A1B6D"/>
    <w:rsid w:val="009A2500"/>
    <w:rsid w:val="009A26AE"/>
    <w:rsid w:val="009A29AE"/>
    <w:rsid w:val="009A2F1F"/>
    <w:rsid w:val="009A42F3"/>
    <w:rsid w:val="009A4A0C"/>
    <w:rsid w:val="009A4C5C"/>
    <w:rsid w:val="009A5EAC"/>
    <w:rsid w:val="009A72CD"/>
    <w:rsid w:val="009A76A0"/>
    <w:rsid w:val="009A7828"/>
    <w:rsid w:val="009B0E5C"/>
    <w:rsid w:val="009B2CE1"/>
    <w:rsid w:val="009B2CE6"/>
    <w:rsid w:val="009B3528"/>
    <w:rsid w:val="009B4CFC"/>
    <w:rsid w:val="009B59E5"/>
    <w:rsid w:val="009B69BB"/>
    <w:rsid w:val="009B7555"/>
    <w:rsid w:val="009B7C73"/>
    <w:rsid w:val="009C00CF"/>
    <w:rsid w:val="009C200B"/>
    <w:rsid w:val="009C5B47"/>
    <w:rsid w:val="009C7424"/>
    <w:rsid w:val="009D2191"/>
    <w:rsid w:val="009D252B"/>
    <w:rsid w:val="009D39BE"/>
    <w:rsid w:val="009D3D79"/>
    <w:rsid w:val="009D3F79"/>
    <w:rsid w:val="009D502D"/>
    <w:rsid w:val="009D6D01"/>
    <w:rsid w:val="009D7187"/>
    <w:rsid w:val="009D74DC"/>
    <w:rsid w:val="009D7950"/>
    <w:rsid w:val="009D7995"/>
    <w:rsid w:val="009E160F"/>
    <w:rsid w:val="009E1BE6"/>
    <w:rsid w:val="009E2714"/>
    <w:rsid w:val="009E27E0"/>
    <w:rsid w:val="009E2E15"/>
    <w:rsid w:val="009E4CBC"/>
    <w:rsid w:val="009E5A7A"/>
    <w:rsid w:val="009E5C85"/>
    <w:rsid w:val="009E755C"/>
    <w:rsid w:val="009E7788"/>
    <w:rsid w:val="009E79D6"/>
    <w:rsid w:val="009F00C9"/>
    <w:rsid w:val="009F1A95"/>
    <w:rsid w:val="009F1B57"/>
    <w:rsid w:val="009F1E84"/>
    <w:rsid w:val="009F21F2"/>
    <w:rsid w:val="009F221D"/>
    <w:rsid w:val="009F2870"/>
    <w:rsid w:val="009F2F14"/>
    <w:rsid w:val="009F3031"/>
    <w:rsid w:val="009F3CA5"/>
    <w:rsid w:val="009F465F"/>
    <w:rsid w:val="009F63B1"/>
    <w:rsid w:val="009F6803"/>
    <w:rsid w:val="009F76C3"/>
    <w:rsid w:val="00A00E14"/>
    <w:rsid w:val="00A02304"/>
    <w:rsid w:val="00A02AAD"/>
    <w:rsid w:val="00A03823"/>
    <w:rsid w:val="00A04424"/>
    <w:rsid w:val="00A0460E"/>
    <w:rsid w:val="00A060FE"/>
    <w:rsid w:val="00A07610"/>
    <w:rsid w:val="00A07BF8"/>
    <w:rsid w:val="00A11A08"/>
    <w:rsid w:val="00A11E6F"/>
    <w:rsid w:val="00A1255C"/>
    <w:rsid w:val="00A13436"/>
    <w:rsid w:val="00A14B93"/>
    <w:rsid w:val="00A15346"/>
    <w:rsid w:val="00A15A55"/>
    <w:rsid w:val="00A17D07"/>
    <w:rsid w:val="00A209ED"/>
    <w:rsid w:val="00A213E9"/>
    <w:rsid w:val="00A21F7D"/>
    <w:rsid w:val="00A22012"/>
    <w:rsid w:val="00A223D4"/>
    <w:rsid w:val="00A223FB"/>
    <w:rsid w:val="00A22A47"/>
    <w:rsid w:val="00A22E61"/>
    <w:rsid w:val="00A23501"/>
    <w:rsid w:val="00A24089"/>
    <w:rsid w:val="00A2415E"/>
    <w:rsid w:val="00A24AA4"/>
    <w:rsid w:val="00A24EB5"/>
    <w:rsid w:val="00A24F07"/>
    <w:rsid w:val="00A259A8"/>
    <w:rsid w:val="00A26B2C"/>
    <w:rsid w:val="00A275F7"/>
    <w:rsid w:val="00A30727"/>
    <w:rsid w:val="00A31AA4"/>
    <w:rsid w:val="00A3292C"/>
    <w:rsid w:val="00A3374D"/>
    <w:rsid w:val="00A35120"/>
    <w:rsid w:val="00A35400"/>
    <w:rsid w:val="00A35E38"/>
    <w:rsid w:val="00A365BE"/>
    <w:rsid w:val="00A36890"/>
    <w:rsid w:val="00A36B35"/>
    <w:rsid w:val="00A36B45"/>
    <w:rsid w:val="00A37326"/>
    <w:rsid w:val="00A40282"/>
    <w:rsid w:val="00A404C8"/>
    <w:rsid w:val="00A411A5"/>
    <w:rsid w:val="00A42A48"/>
    <w:rsid w:val="00A43716"/>
    <w:rsid w:val="00A4395E"/>
    <w:rsid w:val="00A43D1A"/>
    <w:rsid w:val="00A43F56"/>
    <w:rsid w:val="00A43F82"/>
    <w:rsid w:val="00A445F9"/>
    <w:rsid w:val="00A454E9"/>
    <w:rsid w:val="00A456F8"/>
    <w:rsid w:val="00A45BE7"/>
    <w:rsid w:val="00A46070"/>
    <w:rsid w:val="00A46679"/>
    <w:rsid w:val="00A46971"/>
    <w:rsid w:val="00A47DD8"/>
    <w:rsid w:val="00A50A96"/>
    <w:rsid w:val="00A51607"/>
    <w:rsid w:val="00A51AF1"/>
    <w:rsid w:val="00A51CB1"/>
    <w:rsid w:val="00A51EB8"/>
    <w:rsid w:val="00A528C2"/>
    <w:rsid w:val="00A54620"/>
    <w:rsid w:val="00A54FF0"/>
    <w:rsid w:val="00A577C4"/>
    <w:rsid w:val="00A57C78"/>
    <w:rsid w:val="00A61983"/>
    <w:rsid w:val="00A63B83"/>
    <w:rsid w:val="00A63D3F"/>
    <w:rsid w:val="00A63FD0"/>
    <w:rsid w:val="00A64911"/>
    <w:rsid w:val="00A64D70"/>
    <w:rsid w:val="00A655FC"/>
    <w:rsid w:val="00A66039"/>
    <w:rsid w:val="00A671F2"/>
    <w:rsid w:val="00A67C8D"/>
    <w:rsid w:val="00A701A9"/>
    <w:rsid w:val="00A72720"/>
    <w:rsid w:val="00A734C6"/>
    <w:rsid w:val="00A7442F"/>
    <w:rsid w:val="00A7628F"/>
    <w:rsid w:val="00A76473"/>
    <w:rsid w:val="00A76BE8"/>
    <w:rsid w:val="00A771B0"/>
    <w:rsid w:val="00A7748D"/>
    <w:rsid w:val="00A776A8"/>
    <w:rsid w:val="00A77C55"/>
    <w:rsid w:val="00A80583"/>
    <w:rsid w:val="00A80B95"/>
    <w:rsid w:val="00A81189"/>
    <w:rsid w:val="00A85149"/>
    <w:rsid w:val="00A85238"/>
    <w:rsid w:val="00A85466"/>
    <w:rsid w:val="00A8559E"/>
    <w:rsid w:val="00A8586F"/>
    <w:rsid w:val="00A85DC8"/>
    <w:rsid w:val="00A85F03"/>
    <w:rsid w:val="00A86436"/>
    <w:rsid w:val="00A86620"/>
    <w:rsid w:val="00A87B0C"/>
    <w:rsid w:val="00A87E0B"/>
    <w:rsid w:val="00A900AF"/>
    <w:rsid w:val="00A9036F"/>
    <w:rsid w:val="00A918A0"/>
    <w:rsid w:val="00A91AE5"/>
    <w:rsid w:val="00A91F92"/>
    <w:rsid w:val="00A926DB"/>
    <w:rsid w:val="00A9329F"/>
    <w:rsid w:val="00A935AF"/>
    <w:rsid w:val="00A93F77"/>
    <w:rsid w:val="00A949F5"/>
    <w:rsid w:val="00A951DE"/>
    <w:rsid w:val="00AA02E1"/>
    <w:rsid w:val="00AA0429"/>
    <w:rsid w:val="00AA0CF7"/>
    <w:rsid w:val="00AA1572"/>
    <w:rsid w:val="00AA164A"/>
    <w:rsid w:val="00AA44D4"/>
    <w:rsid w:val="00AA4615"/>
    <w:rsid w:val="00AA4C0D"/>
    <w:rsid w:val="00AA504B"/>
    <w:rsid w:val="00AA578C"/>
    <w:rsid w:val="00AB1057"/>
    <w:rsid w:val="00AB1827"/>
    <w:rsid w:val="00AB238D"/>
    <w:rsid w:val="00AB2A02"/>
    <w:rsid w:val="00AB4207"/>
    <w:rsid w:val="00AB46BC"/>
    <w:rsid w:val="00AB637C"/>
    <w:rsid w:val="00AB64DF"/>
    <w:rsid w:val="00AB6C3A"/>
    <w:rsid w:val="00AB75FB"/>
    <w:rsid w:val="00AB7E99"/>
    <w:rsid w:val="00AC0951"/>
    <w:rsid w:val="00AC258D"/>
    <w:rsid w:val="00AC3952"/>
    <w:rsid w:val="00AC4CF3"/>
    <w:rsid w:val="00AC5157"/>
    <w:rsid w:val="00AC5CBE"/>
    <w:rsid w:val="00AC613A"/>
    <w:rsid w:val="00AC6A01"/>
    <w:rsid w:val="00AC6B49"/>
    <w:rsid w:val="00AC73AF"/>
    <w:rsid w:val="00AD081F"/>
    <w:rsid w:val="00AD0BB8"/>
    <w:rsid w:val="00AD0CF8"/>
    <w:rsid w:val="00AD1D07"/>
    <w:rsid w:val="00AD2C93"/>
    <w:rsid w:val="00AD4360"/>
    <w:rsid w:val="00AD4377"/>
    <w:rsid w:val="00AD46AC"/>
    <w:rsid w:val="00AD4F37"/>
    <w:rsid w:val="00AD5ED3"/>
    <w:rsid w:val="00AD5F7C"/>
    <w:rsid w:val="00AD73D3"/>
    <w:rsid w:val="00AD7AE3"/>
    <w:rsid w:val="00AE246A"/>
    <w:rsid w:val="00AE2BC6"/>
    <w:rsid w:val="00AE3195"/>
    <w:rsid w:val="00AE4087"/>
    <w:rsid w:val="00AE418D"/>
    <w:rsid w:val="00AE5CDC"/>
    <w:rsid w:val="00AE6ED5"/>
    <w:rsid w:val="00AF159C"/>
    <w:rsid w:val="00AF17EA"/>
    <w:rsid w:val="00AF1DBE"/>
    <w:rsid w:val="00AF2B9C"/>
    <w:rsid w:val="00AF4A00"/>
    <w:rsid w:val="00AF5007"/>
    <w:rsid w:val="00AF54AB"/>
    <w:rsid w:val="00AF5533"/>
    <w:rsid w:val="00AF5ED2"/>
    <w:rsid w:val="00AF6017"/>
    <w:rsid w:val="00B001E3"/>
    <w:rsid w:val="00B01448"/>
    <w:rsid w:val="00B01C7B"/>
    <w:rsid w:val="00B027F2"/>
    <w:rsid w:val="00B0390A"/>
    <w:rsid w:val="00B03ECC"/>
    <w:rsid w:val="00B03FDD"/>
    <w:rsid w:val="00B046DC"/>
    <w:rsid w:val="00B0565A"/>
    <w:rsid w:val="00B05713"/>
    <w:rsid w:val="00B05D11"/>
    <w:rsid w:val="00B05F77"/>
    <w:rsid w:val="00B10028"/>
    <w:rsid w:val="00B105B0"/>
    <w:rsid w:val="00B10B0A"/>
    <w:rsid w:val="00B111DF"/>
    <w:rsid w:val="00B11E2D"/>
    <w:rsid w:val="00B12DB8"/>
    <w:rsid w:val="00B138A2"/>
    <w:rsid w:val="00B139C3"/>
    <w:rsid w:val="00B13D3B"/>
    <w:rsid w:val="00B13FC0"/>
    <w:rsid w:val="00B145BD"/>
    <w:rsid w:val="00B14623"/>
    <w:rsid w:val="00B147EE"/>
    <w:rsid w:val="00B14BD2"/>
    <w:rsid w:val="00B14C7C"/>
    <w:rsid w:val="00B1559F"/>
    <w:rsid w:val="00B1594D"/>
    <w:rsid w:val="00B15A3F"/>
    <w:rsid w:val="00B165A9"/>
    <w:rsid w:val="00B16731"/>
    <w:rsid w:val="00B16B4C"/>
    <w:rsid w:val="00B220F1"/>
    <w:rsid w:val="00B234F0"/>
    <w:rsid w:val="00B235BB"/>
    <w:rsid w:val="00B243F0"/>
    <w:rsid w:val="00B262E8"/>
    <w:rsid w:val="00B26A9D"/>
    <w:rsid w:val="00B278E2"/>
    <w:rsid w:val="00B27C12"/>
    <w:rsid w:val="00B300B0"/>
    <w:rsid w:val="00B303AE"/>
    <w:rsid w:val="00B30E01"/>
    <w:rsid w:val="00B31A3A"/>
    <w:rsid w:val="00B31C9B"/>
    <w:rsid w:val="00B33C7A"/>
    <w:rsid w:val="00B33E77"/>
    <w:rsid w:val="00B3440E"/>
    <w:rsid w:val="00B34B5D"/>
    <w:rsid w:val="00B34BF6"/>
    <w:rsid w:val="00B361B7"/>
    <w:rsid w:val="00B37B7D"/>
    <w:rsid w:val="00B404FB"/>
    <w:rsid w:val="00B40929"/>
    <w:rsid w:val="00B423D2"/>
    <w:rsid w:val="00B4381A"/>
    <w:rsid w:val="00B43C32"/>
    <w:rsid w:val="00B44195"/>
    <w:rsid w:val="00B44676"/>
    <w:rsid w:val="00B4505C"/>
    <w:rsid w:val="00B45F55"/>
    <w:rsid w:val="00B46363"/>
    <w:rsid w:val="00B46966"/>
    <w:rsid w:val="00B4784A"/>
    <w:rsid w:val="00B5088F"/>
    <w:rsid w:val="00B50DED"/>
    <w:rsid w:val="00B519B5"/>
    <w:rsid w:val="00B51CB7"/>
    <w:rsid w:val="00B522A9"/>
    <w:rsid w:val="00B52BDD"/>
    <w:rsid w:val="00B52C22"/>
    <w:rsid w:val="00B53432"/>
    <w:rsid w:val="00B54220"/>
    <w:rsid w:val="00B54B23"/>
    <w:rsid w:val="00B55AB3"/>
    <w:rsid w:val="00B5675C"/>
    <w:rsid w:val="00B56E2B"/>
    <w:rsid w:val="00B57AC1"/>
    <w:rsid w:val="00B57D08"/>
    <w:rsid w:val="00B61080"/>
    <w:rsid w:val="00B6134A"/>
    <w:rsid w:val="00B6180E"/>
    <w:rsid w:val="00B62158"/>
    <w:rsid w:val="00B63C0C"/>
    <w:rsid w:val="00B643D2"/>
    <w:rsid w:val="00B650C8"/>
    <w:rsid w:val="00B673F4"/>
    <w:rsid w:val="00B67A6B"/>
    <w:rsid w:val="00B67C0C"/>
    <w:rsid w:val="00B67DAF"/>
    <w:rsid w:val="00B71847"/>
    <w:rsid w:val="00B71C71"/>
    <w:rsid w:val="00B71EB2"/>
    <w:rsid w:val="00B72719"/>
    <w:rsid w:val="00B72FC0"/>
    <w:rsid w:val="00B73279"/>
    <w:rsid w:val="00B73DD3"/>
    <w:rsid w:val="00B7414E"/>
    <w:rsid w:val="00B743C0"/>
    <w:rsid w:val="00B744F9"/>
    <w:rsid w:val="00B747AE"/>
    <w:rsid w:val="00B7593E"/>
    <w:rsid w:val="00B76117"/>
    <w:rsid w:val="00B766CE"/>
    <w:rsid w:val="00B7737D"/>
    <w:rsid w:val="00B774C4"/>
    <w:rsid w:val="00B77EFA"/>
    <w:rsid w:val="00B77F71"/>
    <w:rsid w:val="00B77F94"/>
    <w:rsid w:val="00B80E02"/>
    <w:rsid w:val="00B815F8"/>
    <w:rsid w:val="00B817B6"/>
    <w:rsid w:val="00B8232E"/>
    <w:rsid w:val="00B83FF7"/>
    <w:rsid w:val="00B86024"/>
    <w:rsid w:val="00B8660D"/>
    <w:rsid w:val="00B867C6"/>
    <w:rsid w:val="00B867F4"/>
    <w:rsid w:val="00B86D57"/>
    <w:rsid w:val="00B87782"/>
    <w:rsid w:val="00B877DA"/>
    <w:rsid w:val="00B87C07"/>
    <w:rsid w:val="00B908FD"/>
    <w:rsid w:val="00B90A32"/>
    <w:rsid w:val="00B91D93"/>
    <w:rsid w:val="00B925AF"/>
    <w:rsid w:val="00B92745"/>
    <w:rsid w:val="00B94941"/>
    <w:rsid w:val="00B95AEC"/>
    <w:rsid w:val="00B95C8B"/>
    <w:rsid w:val="00B967C9"/>
    <w:rsid w:val="00B9786C"/>
    <w:rsid w:val="00BA0AEF"/>
    <w:rsid w:val="00BA0E41"/>
    <w:rsid w:val="00BA26D6"/>
    <w:rsid w:val="00BA3429"/>
    <w:rsid w:val="00BA4433"/>
    <w:rsid w:val="00BA46FC"/>
    <w:rsid w:val="00BA4DC4"/>
    <w:rsid w:val="00BA71AC"/>
    <w:rsid w:val="00BA763C"/>
    <w:rsid w:val="00BA7717"/>
    <w:rsid w:val="00BA7CB1"/>
    <w:rsid w:val="00BB0D0C"/>
    <w:rsid w:val="00BB15F8"/>
    <w:rsid w:val="00BB2284"/>
    <w:rsid w:val="00BB2DF1"/>
    <w:rsid w:val="00BB4E6A"/>
    <w:rsid w:val="00BB5306"/>
    <w:rsid w:val="00BB6A20"/>
    <w:rsid w:val="00BB6BBF"/>
    <w:rsid w:val="00BB6FB3"/>
    <w:rsid w:val="00BB7181"/>
    <w:rsid w:val="00BB79D3"/>
    <w:rsid w:val="00BC07A3"/>
    <w:rsid w:val="00BC0E30"/>
    <w:rsid w:val="00BC1512"/>
    <w:rsid w:val="00BC31DA"/>
    <w:rsid w:val="00BC3B96"/>
    <w:rsid w:val="00BC3DB8"/>
    <w:rsid w:val="00BC3EED"/>
    <w:rsid w:val="00BC408F"/>
    <w:rsid w:val="00BC4480"/>
    <w:rsid w:val="00BC52F6"/>
    <w:rsid w:val="00BC6651"/>
    <w:rsid w:val="00BC66E0"/>
    <w:rsid w:val="00BC6A21"/>
    <w:rsid w:val="00BC6B79"/>
    <w:rsid w:val="00BC6D30"/>
    <w:rsid w:val="00BC72DA"/>
    <w:rsid w:val="00BC7C38"/>
    <w:rsid w:val="00BD02B0"/>
    <w:rsid w:val="00BD0915"/>
    <w:rsid w:val="00BD1BFB"/>
    <w:rsid w:val="00BD1D9E"/>
    <w:rsid w:val="00BD2453"/>
    <w:rsid w:val="00BD27F3"/>
    <w:rsid w:val="00BD3028"/>
    <w:rsid w:val="00BD363A"/>
    <w:rsid w:val="00BD5261"/>
    <w:rsid w:val="00BD6B8D"/>
    <w:rsid w:val="00BD6D0D"/>
    <w:rsid w:val="00BD7DDA"/>
    <w:rsid w:val="00BE0350"/>
    <w:rsid w:val="00BE115E"/>
    <w:rsid w:val="00BE1DC2"/>
    <w:rsid w:val="00BE2A4B"/>
    <w:rsid w:val="00BE32A9"/>
    <w:rsid w:val="00BE3686"/>
    <w:rsid w:val="00BE3E76"/>
    <w:rsid w:val="00BE4197"/>
    <w:rsid w:val="00BE4475"/>
    <w:rsid w:val="00BE5625"/>
    <w:rsid w:val="00BE6449"/>
    <w:rsid w:val="00BF09D0"/>
    <w:rsid w:val="00BF0C33"/>
    <w:rsid w:val="00BF0D40"/>
    <w:rsid w:val="00BF0D5B"/>
    <w:rsid w:val="00BF1831"/>
    <w:rsid w:val="00BF2EA6"/>
    <w:rsid w:val="00BF2F17"/>
    <w:rsid w:val="00BF3B39"/>
    <w:rsid w:val="00BF3EB6"/>
    <w:rsid w:val="00BF3FC8"/>
    <w:rsid w:val="00BF45E9"/>
    <w:rsid w:val="00BF4C37"/>
    <w:rsid w:val="00BF4ED9"/>
    <w:rsid w:val="00BF7D03"/>
    <w:rsid w:val="00BF7EC9"/>
    <w:rsid w:val="00C01E3C"/>
    <w:rsid w:val="00C02470"/>
    <w:rsid w:val="00C02EA1"/>
    <w:rsid w:val="00C04719"/>
    <w:rsid w:val="00C04CC5"/>
    <w:rsid w:val="00C050E8"/>
    <w:rsid w:val="00C05354"/>
    <w:rsid w:val="00C05DDF"/>
    <w:rsid w:val="00C05F47"/>
    <w:rsid w:val="00C065ED"/>
    <w:rsid w:val="00C0686F"/>
    <w:rsid w:val="00C06BFE"/>
    <w:rsid w:val="00C06C43"/>
    <w:rsid w:val="00C06C47"/>
    <w:rsid w:val="00C074FE"/>
    <w:rsid w:val="00C114AC"/>
    <w:rsid w:val="00C11968"/>
    <w:rsid w:val="00C1213D"/>
    <w:rsid w:val="00C123DD"/>
    <w:rsid w:val="00C12E63"/>
    <w:rsid w:val="00C1308E"/>
    <w:rsid w:val="00C13F57"/>
    <w:rsid w:val="00C14606"/>
    <w:rsid w:val="00C14844"/>
    <w:rsid w:val="00C155D1"/>
    <w:rsid w:val="00C1561B"/>
    <w:rsid w:val="00C15735"/>
    <w:rsid w:val="00C15EEB"/>
    <w:rsid w:val="00C176E8"/>
    <w:rsid w:val="00C17739"/>
    <w:rsid w:val="00C17E07"/>
    <w:rsid w:val="00C17E0A"/>
    <w:rsid w:val="00C20A4B"/>
    <w:rsid w:val="00C20B61"/>
    <w:rsid w:val="00C22846"/>
    <w:rsid w:val="00C2358B"/>
    <w:rsid w:val="00C24491"/>
    <w:rsid w:val="00C24D5C"/>
    <w:rsid w:val="00C24EBF"/>
    <w:rsid w:val="00C2552D"/>
    <w:rsid w:val="00C25A34"/>
    <w:rsid w:val="00C25FF3"/>
    <w:rsid w:val="00C2677A"/>
    <w:rsid w:val="00C26E09"/>
    <w:rsid w:val="00C27694"/>
    <w:rsid w:val="00C30C47"/>
    <w:rsid w:val="00C31DC7"/>
    <w:rsid w:val="00C32177"/>
    <w:rsid w:val="00C32A1F"/>
    <w:rsid w:val="00C34299"/>
    <w:rsid w:val="00C34870"/>
    <w:rsid w:val="00C34FCE"/>
    <w:rsid w:val="00C3553F"/>
    <w:rsid w:val="00C35AF4"/>
    <w:rsid w:val="00C35E8D"/>
    <w:rsid w:val="00C36458"/>
    <w:rsid w:val="00C368A7"/>
    <w:rsid w:val="00C36916"/>
    <w:rsid w:val="00C37394"/>
    <w:rsid w:val="00C37C6E"/>
    <w:rsid w:val="00C40DA3"/>
    <w:rsid w:val="00C41204"/>
    <w:rsid w:val="00C415EA"/>
    <w:rsid w:val="00C421AC"/>
    <w:rsid w:val="00C4268E"/>
    <w:rsid w:val="00C42A8E"/>
    <w:rsid w:val="00C42D33"/>
    <w:rsid w:val="00C43291"/>
    <w:rsid w:val="00C44087"/>
    <w:rsid w:val="00C45280"/>
    <w:rsid w:val="00C45317"/>
    <w:rsid w:val="00C4555A"/>
    <w:rsid w:val="00C45D7E"/>
    <w:rsid w:val="00C47E34"/>
    <w:rsid w:val="00C5104E"/>
    <w:rsid w:val="00C51C7C"/>
    <w:rsid w:val="00C53030"/>
    <w:rsid w:val="00C530B7"/>
    <w:rsid w:val="00C5433A"/>
    <w:rsid w:val="00C555AC"/>
    <w:rsid w:val="00C567EB"/>
    <w:rsid w:val="00C56FB1"/>
    <w:rsid w:val="00C57526"/>
    <w:rsid w:val="00C60166"/>
    <w:rsid w:val="00C60A13"/>
    <w:rsid w:val="00C60A59"/>
    <w:rsid w:val="00C621B1"/>
    <w:rsid w:val="00C62211"/>
    <w:rsid w:val="00C62A83"/>
    <w:rsid w:val="00C645B9"/>
    <w:rsid w:val="00C65384"/>
    <w:rsid w:val="00C65763"/>
    <w:rsid w:val="00C657E4"/>
    <w:rsid w:val="00C65DF2"/>
    <w:rsid w:val="00C66D78"/>
    <w:rsid w:val="00C705F2"/>
    <w:rsid w:val="00C70691"/>
    <w:rsid w:val="00C70E46"/>
    <w:rsid w:val="00C713AB"/>
    <w:rsid w:val="00C713E7"/>
    <w:rsid w:val="00C71F4B"/>
    <w:rsid w:val="00C73830"/>
    <w:rsid w:val="00C73BC3"/>
    <w:rsid w:val="00C74D74"/>
    <w:rsid w:val="00C752CE"/>
    <w:rsid w:val="00C758B3"/>
    <w:rsid w:val="00C75C78"/>
    <w:rsid w:val="00C7608C"/>
    <w:rsid w:val="00C76D92"/>
    <w:rsid w:val="00C77B7B"/>
    <w:rsid w:val="00C800E5"/>
    <w:rsid w:val="00C80434"/>
    <w:rsid w:val="00C815A4"/>
    <w:rsid w:val="00C82B77"/>
    <w:rsid w:val="00C8385E"/>
    <w:rsid w:val="00C846B5"/>
    <w:rsid w:val="00C847DB"/>
    <w:rsid w:val="00C85B18"/>
    <w:rsid w:val="00C86730"/>
    <w:rsid w:val="00C86BBE"/>
    <w:rsid w:val="00C86FAF"/>
    <w:rsid w:val="00C8762A"/>
    <w:rsid w:val="00C905B0"/>
    <w:rsid w:val="00C907A6"/>
    <w:rsid w:val="00C90FCE"/>
    <w:rsid w:val="00C9123F"/>
    <w:rsid w:val="00C91B5C"/>
    <w:rsid w:val="00C92520"/>
    <w:rsid w:val="00C93176"/>
    <w:rsid w:val="00C936EA"/>
    <w:rsid w:val="00C9496B"/>
    <w:rsid w:val="00C95730"/>
    <w:rsid w:val="00C95A0D"/>
    <w:rsid w:val="00C960FA"/>
    <w:rsid w:val="00C96181"/>
    <w:rsid w:val="00C963E3"/>
    <w:rsid w:val="00C967CD"/>
    <w:rsid w:val="00C96FD7"/>
    <w:rsid w:val="00C97A62"/>
    <w:rsid w:val="00C97DF8"/>
    <w:rsid w:val="00CA1628"/>
    <w:rsid w:val="00CA1D73"/>
    <w:rsid w:val="00CA1FE4"/>
    <w:rsid w:val="00CA21FA"/>
    <w:rsid w:val="00CA2D2B"/>
    <w:rsid w:val="00CA30EE"/>
    <w:rsid w:val="00CA335B"/>
    <w:rsid w:val="00CA3C18"/>
    <w:rsid w:val="00CA3C5D"/>
    <w:rsid w:val="00CA544C"/>
    <w:rsid w:val="00CA591E"/>
    <w:rsid w:val="00CA5EA8"/>
    <w:rsid w:val="00CA5F84"/>
    <w:rsid w:val="00CA6AEE"/>
    <w:rsid w:val="00CA771C"/>
    <w:rsid w:val="00CB0331"/>
    <w:rsid w:val="00CB0E61"/>
    <w:rsid w:val="00CB132C"/>
    <w:rsid w:val="00CB187D"/>
    <w:rsid w:val="00CB1C2B"/>
    <w:rsid w:val="00CB1CF0"/>
    <w:rsid w:val="00CB22B4"/>
    <w:rsid w:val="00CB4F02"/>
    <w:rsid w:val="00CB5A5C"/>
    <w:rsid w:val="00CB5EC3"/>
    <w:rsid w:val="00CB6966"/>
    <w:rsid w:val="00CB77EF"/>
    <w:rsid w:val="00CB7E5B"/>
    <w:rsid w:val="00CC0251"/>
    <w:rsid w:val="00CC0B0E"/>
    <w:rsid w:val="00CC12A6"/>
    <w:rsid w:val="00CC2192"/>
    <w:rsid w:val="00CC31FB"/>
    <w:rsid w:val="00CC3C72"/>
    <w:rsid w:val="00CC4A35"/>
    <w:rsid w:val="00CC5A92"/>
    <w:rsid w:val="00CC5D98"/>
    <w:rsid w:val="00CC60D0"/>
    <w:rsid w:val="00CC6AC2"/>
    <w:rsid w:val="00CC7A40"/>
    <w:rsid w:val="00CC7ADF"/>
    <w:rsid w:val="00CD15A8"/>
    <w:rsid w:val="00CD1C75"/>
    <w:rsid w:val="00CD2598"/>
    <w:rsid w:val="00CD28E5"/>
    <w:rsid w:val="00CD3CBB"/>
    <w:rsid w:val="00CD4F63"/>
    <w:rsid w:val="00CD7108"/>
    <w:rsid w:val="00CD74A2"/>
    <w:rsid w:val="00CD76C0"/>
    <w:rsid w:val="00CE0CE7"/>
    <w:rsid w:val="00CE17F7"/>
    <w:rsid w:val="00CE20B1"/>
    <w:rsid w:val="00CE3B53"/>
    <w:rsid w:val="00CE3F63"/>
    <w:rsid w:val="00CE4E9D"/>
    <w:rsid w:val="00CE536C"/>
    <w:rsid w:val="00CE54A3"/>
    <w:rsid w:val="00CE551C"/>
    <w:rsid w:val="00CE63CC"/>
    <w:rsid w:val="00CE6C85"/>
    <w:rsid w:val="00CF09E6"/>
    <w:rsid w:val="00CF165A"/>
    <w:rsid w:val="00CF1DEF"/>
    <w:rsid w:val="00CF3A77"/>
    <w:rsid w:val="00CF48B7"/>
    <w:rsid w:val="00CF4CB0"/>
    <w:rsid w:val="00CF4CED"/>
    <w:rsid w:val="00CF4EF0"/>
    <w:rsid w:val="00CF535A"/>
    <w:rsid w:val="00CF5E53"/>
    <w:rsid w:val="00CF64C6"/>
    <w:rsid w:val="00CF686D"/>
    <w:rsid w:val="00CF70CF"/>
    <w:rsid w:val="00CF73F2"/>
    <w:rsid w:val="00CF770C"/>
    <w:rsid w:val="00D01DF8"/>
    <w:rsid w:val="00D01F95"/>
    <w:rsid w:val="00D02873"/>
    <w:rsid w:val="00D02BCF"/>
    <w:rsid w:val="00D02DEB"/>
    <w:rsid w:val="00D02E6F"/>
    <w:rsid w:val="00D03D20"/>
    <w:rsid w:val="00D05130"/>
    <w:rsid w:val="00D05E84"/>
    <w:rsid w:val="00D05E8C"/>
    <w:rsid w:val="00D063F9"/>
    <w:rsid w:val="00D06762"/>
    <w:rsid w:val="00D06A9B"/>
    <w:rsid w:val="00D07174"/>
    <w:rsid w:val="00D0784D"/>
    <w:rsid w:val="00D07B84"/>
    <w:rsid w:val="00D103E0"/>
    <w:rsid w:val="00D10B56"/>
    <w:rsid w:val="00D10D39"/>
    <w:rsid w:val="00D11072"/>
    <w:rsid w:val="00D1318B"/>
    <w:rsid w:val="00D134B0"/>
    <w:rsid w:val="00D136FD"/>
    <w:rsid w:val="00D137F8"/>
    <w:rsid w:val="00D143BC"/>
    <w:rsid w:val="00D14B75"/>
    <w:rsid w:val="00D14C7B"/>
    <w:rsid w:val="00D15351"/>
    <w:rsid w:val="00D1596F"/>
    <w:rsid w:val="00D16C2A"/>
    <w:rsid w:val="00D16DAA"/>
    <w:rsid w:val="00D16F39"/>
    <w:rsid w:val="00D17193"/>
    <w:rsid w:val="00D17AC7"/>
    <w:rsid w:val="00D219E0"/>
    <w:rsid w:val="00D22002"/>
    <w:rsid w:val="00D22712"/>
    <w:rsid w:val="00D2300B"/>
    <w:rsid w:val="00D23B55"/>
    <w:rsid w:val="00D2402C"/>
    <w:rsid w:val="00D24CFE"/>
    <w:rsid w:val="00D24D1C"/>
    <w:rsid w:val="00D25017"/>
    <w:rsid w:val="00D25253"/>
    <w:rsid w:val="00D25D9E"/>
    <w:rsid w:val="00D30CAB"/>
    <w:rsid w:val="00D31363"/>
    <w:rsid w:val="00D32156"/>
    <w:rsid w:val="00D3257A"/>
    <w:rsid w:val="00D32D81"/>
    <w:rsid w:val="00D33328"/>
    <w:rsid w:val="00D33506"/>
    <w:rsid w:val="00D33641"/>
    <w:rsid w:val="00D3479E"/>
    <w:rsid w:val="00D34C8A"/>
    <w:rsid w:val="00D35577"/>
    <w:rsid w:val="00D36F80"/>
    <w:rsid w:val="00D37062"/>
    <w:rsid w:val="00D37E20"/>
    <w:rsid w:val="00D37F84"/>
    <w:rsid w:val="00D401D2"/>
    <w:rsid w:val="00D403C2"/>
    <w:rsid w:val="00D4045C"/>
    <w:rsid w:val="00D405FB"/>
    <w:rsid w:val="00D40AF2"/>
    <w:rsid w:val="00D410CB"/>
    <w:rsid w:val="00D41770"/>
    <w:rsid w:val="00D4228B"/>
    <w:rsid w:val="00D42549"/>
    <w:rsid w:val="00D42759"/>
    <w:rsid w:val="00D42CF6"/>
    <w:rsid w:val="00D4317C"/>
    <w:rsid w:val="00D4374D"/>
    <w:rsid w:val="00D43894"/>
    <w:rsid w:val="00D45237"/>
    <w:rsid w:val="00D45755"/>
    <w:rsid w:val="00D47053"/>
    <w:rsid w:val="00D4756F"/>
    <w:rsid w:val="00D477B0"/>
    <w:rsid w:val="00D50209"/>
    <w:rsid w:val="00D50EC9"/>
    <w:rsid w:val="00D5120E"/>
    <w:rsid w:val="00D52266"/>
    <w:rsid w:val="00D529CC"/>
    <w:rsid w:val="00D535A1"/>
    <w:rsid w:val="00D53A30"/>
    <w:rsid w:val="00D540CE"/>
    <w:rsid w:val="00D54729"/>
    <w:rsid w:val="00D54910"/>
    <w:rsid w:val="00D54F51"/>
    <w:rsid w:val="00D556BF"/>
    <w:rsid w:val="00D56236"/>
    <w:rsid w:val="00D577C8"/>
    <w:rsid w:val="00D57AF2"/>
    <w:rsid w:val="00D57C3A"/>
    <w:rsid w:val="00D57CC2"/>
    <w:rsid w:val="00D61CBB"/>
    <w:rsid w:val="00D6265A"/>
    <w:rsid w:val="00D6280B"/>
    <w:rsid w:val="00D636C6"/>
    <w:rsid w:val="00D6372B"/>
    <w:rsid w:val="00D63A3C"/>
    <w:rsid w:val="00D63CC9"/>
    <w:rsid w:val="00D64D1A"/>
    <w:rsid w:val="00D64ED5"/>
    <w:rsid w:val="00D65DCC"/>
    <w:rsid w:val="00D662D8"/>
    <w:rsid w:val="00D67337"/>
    <w:rsid w:val="00D6737B"/>
    <w:rsid w:val="00D67924"/>
    <w:rsid w:val="00D67C2E"/>
    <w:rsid w:val="00D70552"/>
    <w:rsid w:val="00D70966"/>
    <w:rsid w:val="00D71AC6"/>
    <w:rsid w:val="00D73AE7"/>
    <w:rsid w:val="00D74E04"/>
    <w:rsid w:val="00D74E99"/>
    <w:rsid w:val="00D75FA4"/>
    <w:rsid w:val="00D763E5"/>
    <w:rsid w:val="00D7649F"/>
    <w:rsid w:val="00D76935"/>
    <w:rsid w:val="00D7723C"/>
    <w:rsid w:val="00D772A7"/>
    <w:rsid w:val="00D8074E"/>
    <w:rsid w:val="00D807EA"/>
    <w:rsid w:val="00D8089C"/>
    <w:rsid w:val="00D80F75"/>
    <w:rsid w:val="00D80FE1"/>
    <w:rsid w:val="00D81B25"/>
    <w:rsid w:val="00D830B7"/>
    <w:rsid w:val="00D83EC6"/>
    <w:rsid w:val="00D8444B"/>
    <w:rsid w:val="00D84E46"/>
    <w:rsid w:val="00D84E79"/>
    <w:rsid w:val="00D860FE"/>
    <w:rsid w:val="00D8632A"/>
    <w:rsid w:val="00D863AC"/>
    <w:rsid w:val="00D86D46"/>
    <w:rsid w:val="00D87B9E"/>
    <w:rsid w:val="00D87D63"/>
    <w:rsid w:val="00D903E4"/>
    <w:rsid w:val="00D917F7"/>
    <w:rsid w:val="00D9274A"/>
    <w:rsid w:val="00D93741"/>
    <w:rsid w:val="00D9375A"/>
    <w:rsid w:val="00D9387E"/>
    <w:rsid w:val="00D94B80"/>
    <w:rsid w:val="00D952CF"/>
    <w:rsid w:val="00D9682E"/>
    <w:rsid w:val="00D973E6"/>
    <w:rsid w:val="00D9743E"/>
    <w:rsid w:val="00D97830"/>
    <w:rsid w:val="00DA0380"/>
    <w:rsid w:val="00DA0649"/>
    <w:rsid w:val="00DA27A4"/>
    <w:rsid w:val="00DA2EAD"/>
    <w:rsid w:val="00DA3227"/>
    <w:rsid w:val="00DA343F"/>
    <w:rsid w:val="00DA3DC5"/>
    <w:rsid w:val="00DA4B65"/>
    <w:rsid w:val="00DA4D6E"/>
    <w:rsid w:val="00DA4EAA"/>
    <w:rsid w:val="00DA5DD0"/>
    <w:rsid w:val="00DA64EF"/>
    <w:rsid w:val="00DA66AC"/>
    <w:rsid w:val="00DA7877"/>
    <w:rsid w:val="00DB03D1"/>
    <w:rsid w:val="00DB08C2"/>
    <w:rsid w:val="00DB22C2"/>
    <w:rsid w:val="00DB2C55"/>
    <w:rsid w:val="00DB452B"/>
    <w:rsid w:val="00DB4BBD"/>
    <w:rsid w:val="00DB4C8F"/>
    <w:rsid w:val="00DB52FF"/>
    <w:rsid w:val="00DB6F01"/>
    <w:rsid w:val="00DB6F8C"/>
    <w:rsid w:val="00DC01D6"/>
    <w:rsid w:val="00DC128C"/>
    <w:rsid w:val="00DC19BC"/>
    <w:rsid w:val="00DC3BC2"/>
    <w:rsid w:val="00DC4047"/>
    <w:rsid w:val="00DC522A"/>
    <w:rsid w:val="00DC5E7F"/>
    <w:rsid w:val="00DC6419"/>
    <w:rsid w:val="00DC6994"/>
    <w:rsid w:val="00DC7332"/>
    <w:rsid w:val="00DC7609"/>
    <w:rsid w:val="00DD1A04"/>
    <w:rsid w:val="00DD269F"/>
    <w:rsid w:val="00DD3019"/>
    <w:rsid w:val="00DD3461"/>
    <w:rsid w:val="00DD3E33"/>
    <w:rsid w:val="00DD4CEB"/>
    <w:rsid w:val="00DD5D76"/>
    <w:rsid w:val="00DD7035"/>
    <w:rsid w:val="00DD7065"/>
    <w:rsid w:val="00DD7318"/>
    <w:rsid w:val="00DE0307"/>
    <w:rsid w:val="00DE17F3"/>
    <w:rsid w:val="00DE1A78"/>
    <w:rsid w:val="00DE1DD0"/>
    <w:rsid w:val="00DE55DC"/>
    <w:rsid w:val="00DE5D59"/>
    <w:rsid w:val="00DE5E25"/>
    <w:rsid w:val="00DE6936"/>
    <w:rsid w:val="00DE702A"/>
    <w:rsid w:val="00DE72EE"/>
    <w:rsid w:val="00DE7564"/>
    <w:rsid w:val="00DF0B5B"/>
    <w:rsid w:val="00DF0C30"/>
    <w:rsid w:val="00DF386D"/>
    <w:rsid w:val="00DF4000"/>
    <w:rsid w:val="00DF402F"/>
    <w:rsid w:val="00DF494D"/>
    <w:rsid w:val="00DF546D"/>
    <w:rsid w:val="00DF5CB7"/>
    <w:rsid w:val="00DF5E02"/>
    <w:rsid w:val="00DF6745"/>
    <w:rsid w:val="00DF6D06"/>
    <w:rsid w:val="00DF6DE7"/>
    <w:rsid w:val="00DF7A48"/>
    <w:rsid w:val="00DF7A7B"/>
    <w:rsid w:val="00DF7D18"/>
    <w:rsid w:val="00DF7EA7"/>
    <w:rsid w:val="00E0004A"/>
    <w:rsid w:val="00E01E18"/>
    <w:rsid w:val="00E020F7"/>
    <w:rsid w:val="00E0239C"/>
    <w:rsid w:val="00E0252E"/>
    <w:rsid w:val="00E02DB9"/>
    <w:rsid w:val="00E034D6"/>
    <w:rsid w:val="00E03C43"/>
    <w:rsid w:val="00E04EF4"/>
    <w:rsid w:val="00E0530A"/>
    <w:rsid w:val="00E05B8C"/>
    <w:rsid w:val="00E06926"/>
    <w:rsid w:val="00E072FE"/>
    <w:rsid w:val="00E074CF"/>
    <w:rsid w:val="00E10E9E"/>
    <w:rsid w:val="00E1126B"/>
    <w:rsid w:val="00E11D33"/>
    <w:rsid w:val="00E122B9"/>
    <w:rsid w:val="00E12AC6"/>
    <w:rsid w:val="00E1312A"/>
    <w:rsid w:val="00E1317C"/>
    <w:rsid w:val="00E14BDC"/>
    <w:rsid w:val="00E15594"/>
    <w:rsid w:val="00E15C59"/>
    <w:rsid w:val="00E16149"/>
    <w:rsid w:val="00E16710"/>
    <w:rsid w:val="00E16A1F"/>
    <w:rsid w:val="00E16BB0"/>
    <w:rsid w:val="00E174BA"/>
    <w:rsid w:val="00E17F2C"/>
    <w:rsid w:val="00E2032A"/>
    <w:rsid w:val="00E20D38"/>
    <w:rsid w:val="00E21564"/>
    <w:rsid w:val="00E218CC"/>
    <w:rsid w:val="00E22295"/>
    <w:rsid w:val="00E227E5"/>
    <w:rsid w:val="00E2366E"/>
    <w:rsid w:val="00E238B6"/>
    <w:rsid w:val="00E23DC9"/>
    <w:rsid w:val="00E257D6"/>
    <w:rsid w:val="00E25A4A"/>
    <w:rsid w:val="00E26182"/>
    <w:rsid w:val="00E26BBC"/>
    <w:rsid w:val="00E26E1A"/>
    <w:rsid w:val="00E26FEA"/>
    <w:rsid w:val="00E27F8B"/>
    <w:rsid w:val="00E30573"/>
    <w:rsid w:val="00E3103F"/>
    <w:rsid w:val="00E343C4"/>
    <w:rsid w:val="00E35DC0"/>
    <w:rsid w:val="00E3661C"/>
    <w:rsid w:val="00E37294"/>
    <w:rsid w:val="00E377B3"/>
    <w:rsid w:val="00E37B6C"/>
    <w:rsid w:val="00E37E3E"/>
    <w:rsid w:val="00E4034A"/>
    <w:rsid w:val="00E403A1"/>
    <w:rsid w:val="00E4083C"/>
    <w:rsid w:val="00E40BD6"/>
    <w:rsid w:val="00E41260"/>
    <w:rsid w:val="00E41935"/>
    <w:rsid w:val="00E42D96"/>
    <w:rsid w:val="00E4343B"/>
    <w:rsid w:val="00E43F0E"/>
    <w:rsid w:val="00E44432"/>
    <w:rsid w:val="00E44E5A"/>
    <w:rsid w:val="00E450B3"/>
    <w:rsid w:val="00E46F7F"/>
    <w:rsid w:val="00E504A5"/>
    <w:rsid w:val="00E504D1"/>
    <w:rsid w:val="00E50DD8"/>
    <w:rsid w:val="00E51D5F"/>
    <w:rsid w:val="00E51F34"/>
    <w:rsid w:val="00E5207B"/>
    <w:rsid w:val="00E529DE"/>
    <w:rsid w:val="00E52C10"/>
    <w:rsid w:val="00E53CAA"/>
    <w:rsid w:val="00E53F78"/>
    <w:rsid w:val="00E5435F"/>
    <w:rsid w:val="00E543AB"/>
    <w:rsid w:val="00E54B9C"/>
    <w:rsid w:val="00E5544D"/>
    <w:rsid w:val="00E55B77"/>
    <w:rsid w:val="00E56EA5"/>
    <w:rsid w:val="00E5773D"/>
    <w:rsid w:val="00E60796"/>
    <w:rsid w:val="00E618D7"/>
    <w:rsid w:val="00E61C68"/>
    <w:rsid w:val="00E61F04"/>
    <w:rsid w:val="00E634AF"/>
    <w:rsid w:val="00E63514"/>
    <w:rsid w:val="00E636F7"/>
    <w:rsid w:val="00E64D43"/>
    <w:rsid w:val="00E6508E"/>
    <w:rsid w:val="00E6705E"/>
    <w:rsid w:val="00E67559"/>
    <w:rsid w:val="00E67862"/>
    <w:rsid w:val="00E67867"/>
    <w:rsid w:val="00E67E89"/>
    <w:rsid w:val="00E70226"/>
    <w:rsid w:val="00E70B25"/>
    <w:rsid w:val="00E712B5"/>
    <w:rsid w:val="00E722B7"/>
    <w:rsid w:val="00E72DE1"/>
    <w:rsid w:val="00E73346"/>
    <w:rsid w:val="00E73409"/>
    <w:rsid w:val="00E734E8"/>
    <w:rsid w:val="00E73E1A"/>
    <w:rsid w:val="00E73EF7"/>
    <w:rsid w:val="00E73F80"/>
    <w:rsid w:val="00E7463D"/>
    <w:rsid w:val="00E7543F"/>
    <w:rsid w:val="00E754C9"/>
    <w:rsid w:val="00E76517"/>
    <w:rsid w:val="00E76FFA"/>
    <w:rsid w:val="00E800CE"/>
    <w:rsid w:val="00E8235F"/>
    <w:rsid w:val="00E82518"/>
    <w:rsid w:val="00E82F46"/>
    <w:rsid w:val="00E833BC"/>
    <w:rsid w:val="00E84297"/>
    <w:rsid w:val="00E85BE4"/>
    <w:rsid w:val="00E902C9"/>
    <w:rsid w:val="00E90D7F"/>
    <w:rsid w:val="00E91756"/>
    <w:rsid w:val="00E95091"/>
    <w:rsid w:val="00E97D1A"/>
    <w:rsid w:val="00EA0DAA"/>
    <w:rsid w:val="00EA0E9E"/>
    <w:rsid w:val="00EA103D"/>
    <w:rsid w:val="00EA137A"/>
    <w:rsid w:val="00EA15CD"/>
    <w:rsid w:val="00EA16B3"/>
    <w:rsid w:val="00EA1CA2"/>
    <w:rsid w:val="00EA344B"/>
    <w:rsid w:val="00EA4347"/>
    <w:rsid w:val="00EA4F38"/>
    <w:rsid w:val="00EA557C"/>
    <w:rsid w:val="00EA5B7B"/>
    <w:rsid w:val="00EA6A0D"/>
    <w:rsid w:val="00EB1525"/>
    <w:rsid w:val="00EB15AB"/>
    <w:rsid w:val="00EB1777"/>
    <w:rsid w:val="00EB34E9"/>
    <w:rsid w:val="00EB47EE"/>
    <w:rsid w:val="00EB4819"/>
    <w:rsid w:val="00EB5391"/>
    <w:rsid w:val="00EB548F"/>
    <w:rsid w:val="00EB5B3E"/>
    <w:rsid w:val="00EB5DFC"/>
    <w:rsid w:val="00EB5E54"/>
    <w:rsid w:val="00EB61C9"/>
    <w:rsid w:val="00EB6621"/>
    <w:rsid w:val="00EB6F28"/>
    <w:rsid w:val="00EB7585"/>
    <w:rsid w:val="00EC0B86"/>
    <w:rsid w:val="00EC0C2C"/>
    <w:rsid w:val="00EC29A0"/>
    <w:rsid w:val="00EC2DF0"/>
    <w:rsid w:val="00EC30A0"/>
    <w:rsid w:val="00EC335A"/>
    <w:rsid w:val="00EC38F3"/>
    <w:rsid w:val="00EC486F"/>
    <w:rsid w:val="00EC5EB4"/>
    <w:rsid w:val="00EC616E"/>
    <w:rsid w:val="00EC6BDE"/>
    <w:rsid w:val="00EC7B07"/>
    <w:rsid w:val="00EC7D50"/>
    <w:rsid w:val="00ED0A03"/>
    <w:rsid w:val="00ED1BF7"/>
    <w:rsid w:val="00ED353F"/>
    <w:rsid w:val="00ED3566"/>
    <w:rsid w:val="00ED3868"/>
    <w:rsid w:val="00ED3A38"/>
    <w:rsid w:val="00ED4B97"/>
    <w:rsid w:val="00ED55DD"/>
    <w:rsid w:val="00EE000F"/>
    <w:rsid w:val="00EE0145"/>
    <w:rsid w:val="00EE0413"/>
    <w:rsid w:val="00EE0DCA"/>
    <w:rsid w:val="00EE113F"/>
    <w:rsid w:val="00EE1ACB"/>
    <w:rsid w:val="00EE2CB6"/>
    <w:rsid w:val="00EE43CD"/>
    <w:rsid w:val="00EE62F3"/>
    <w:rsid w:val="00EE697E"/>
    <w:rsid w:val="00EF093F"/>
    <w:rsid w:val="00EF0C09"/>
    <w:rsid w:val="00EF0EFD"/>
    <w:rsid w:val="00EF1181"/>
    <w:rsid w:val="00EF1591"/>
    <w:rsid w:val="00EF18ED"/>
    <w:rsid w:val="00EF3880"/>
    <w:rsid w:val="00EF3C57"/>
    <w:rsid w:val="00EF4AB6"/>
    <w:rsid w:val="00EF4F75"/>
    <w:rsid w:val="00EF5C27"/>
    <w:rsid w:val="00EF679E"/>
    <w:rsid w:val="00EF6D0B"/>
    <w:rsid w:val="00F0063B"/>
    <w:rsid w:val="00F008F6"/>
    <w:rsid w:val="00F0115A"/>
    <w:rsid w:val="00F01BCA"/>
    <w:rsid w:val="00F02AF0"/>
    <w:rsid w:val="00F02B91"/>
    <w:rsid w:val="00F03FB4"/>
    <w:rsid w:val="00F044E4"/>
    <w:rsid w:val="00F04CC4"/>
    <w:rsid w:val="00F05BD3"/>
    <w:rsid w:val="00F05C86"/>
    <w:rsid w:val="00F062CD"/>
    <w:rsid w:val="00F06ECE"/>
    <w:rsid w:val="00F13656"/>
    <w:rsid w:val="00F13E51"/>
    <w:rsid w:val="00F14931"/>
    <w:rsid w:val="00F1577C"/>
    <w:rsid w:val="00F15964"/>
    <w:rsid w:val="00F16475"/>
    <w:rsid w:val="00F16B09"/>
    <w:rsid w:val="00F16E13"/>
    <w:rsid w:val="00F17387"/>
    <w:rsid w:val="00F17C7E"/>
    <w:rsid w:val="00F2129E"/>
    <w:rsid w:val="00F22168"/>
    <w:rsid w:val="00F235CA"/>
    <w:rsid w:val="00F23D53"/>
    <w:rsid w:val="00F25652"/>
    <w:rsid w:val="00F25903"/>
    <w:rsid w:val="00F25E9F"/>
    <w:rsid w:val="00F26377"/>
    <w:rsid w:val="00F264CC"/>
    <w:rsid w:val="00F27A0B"/>
    <w:rsid w:val="00F3178C"/>
    <w:rsid w:val="00F337F1"/>
    <w:rsid w:val="00F33D6C"/>
    <w:rsid w:val="00F3416C"/>
    <w:rsid w:val="00F341E9"/>
    <w:rsid w:val="00F3425E"/>
    <w:rsid w:val="00F348BD"/>
    <w:rsid w:val="00F356CD"/>
    <w:rsid w:val="00F37706"/>
    <w:rsid w:val="00F4105B"/>
    <w:rsid w:val="00F412DD"/>
    <w:rsid w:val="00F419F3"/>
    <w:rsid w:val="00F41E82"/>
    <w:rsid w:val="00F42103"/>
    <w:rsid w:val="00F42115"/>
    <w:rsid w:val="00F42B8C"/>
    <w:rsid w:val="00F43988"/>
    <w:rsid w:val="00F43BD4"/>
    <w:rsid w:val="00F44103"/>
    <w:rsid w:val="00F447E9"/>
    <w:rsid w:val="00F459A4"/>
    <w:rsid w:val="00F45BBE"/>
    <w:rsid w:val="00F471FA"/>
    <w:rsid w:val="00F50D74"/>
    <w:rsid w:val="00F5124F"/>
    <w:rsid w:val="00F51EE8"/>
    <w:rsid w:val="00F520F8"/>
    <w:rsid w:val="00F525FE"/>
    <w:rsid w:val="00F535D1"/>
    <w:rsid w:val="00F54F57"/>
    <w:rsid w:val="00F554E1"/>
    <w:rsid w:val="00F55531"/>
    <w:rsid w:val="00F559E1"/>
    <w:rsid w:val="00F56A6D"/>
    <w:rsid w:val="00F56F41"/>
    <w:rsid w:val="00F60504"/>
    <w:rsid w:val="00F60A4A"/>
    <w:rsid w:val="00F60D37"/>
    <w:rsid w:val="00F61852"/>
    <w:rsid w:val="00F61B6A"/>
    <w:rsid w:val="00F61C7D"/>
    <w:rsid w:val="00F63AE5"/>
    <w:rsid w:val="00F6498B"/>
    <w:rsid w:val="00F65004"/>
    <w:rsid w:val="00F65680"/>
    <w:rsid w:val="00F661DB"/>
    <w:rsid w:val="00F6716F"/>
    <w:rsid w:val="00F6735E"/>
    <w:rsid w:val="00F674C0"/>
    <w:rsid w:val="00F71239"/>
    <w:rsid w:val="00F71D08"/>
    <w:rsid w:val="00F725B3"/>
    <w:rsid w:val="00F72678"/>
    <w:rsid w:val="00F7410E"/>
    <w:rsid w:val="00F746B3"/>
    <w:rsid w:val="00F74D51"/>
    <w:rsid w:val="00F762BA"/>
    <w:rsid w:val="00F766A1"/>
    <w:rsid w:val="00F76B4B"/>
    <w:rsid w:val="00F76CF0"/>
    <w:rsid w:val="00F76ED1"/>
    <w:rsid w:val="00F83802"/>
    <w:rsid w:val="00F83F99"/>
    <w:rsid w:val="00F85019"/>
    <w:rsid w:val="00F863CE"/>
    <w:rsid w:val="00F865C8"/>
    <w:rsid w:val="00F90D4C"/>
    <w:rsid w:val="00F912B9"/>
    <w:rsid w:val="00F91F43"/>
    <w:rsid w:val="00F92808"/>
    <w:rsid w:val="00F9283F"/>
    <w:rsid w:val="00F9395D"/>
    <w:rsid w:val="00F93DE5"/>
    <w:rsid w:val="00F94F63"/>
    <w:rsid w:val="00F962AF"/>
    <w:rsid w:val="00F963AC"/>
    <w:rsid w:val="00F9746F"/>
    <w:rsid w:val="00FA0012"/>
    <w:rsid w:val="00FA01D0"/>
    <w:rsid w:val="00FA125B"/>
    <w:rsid w:val="00FA14F1"/>
    <w:rsid w:val="00FA152B"/>
    <w:rsid w:val="00FA1624"/>
    <w:rsid w:val="00FA2432"/>
    <w:rsid w:val="00FA24A0"/>
    <w:rsid w:val="00FA2963"/>
    <w:rsid w:val="00FA2D0A"/>
    <w:rsid w:val="00FA30C4"/>
    <w:rsid w:val="00FA36CB"/>
    <w:rsid w:val="00FA38C1"/>
    <w:rsid w:val="00FA3EFA"/>
    <w:rsid w:val="00FA46EB"/>
    <w:rsid w:val="00FA4A14"/>
    <w:rsid w:val="00FA4BF9"/>
    <w:rsid w:val="00FA62CD"/>
    <w:rsid w:val="00FA70B0"/>
    <w:rsid w:val="00FA7EF1"/>
    <w:rsid w:val="00FB0561"/>
    <w:rsid w:val="00FB2884"/>
    <w:rsid w:val="00FB3067"/>
    <w:rsid w:val="00FB34B2"/>
    <w:rsid w:val="00FB4495"/>
    <w:rsid w:val="00FB540E"/>
    <w:rsid w:val="00FB5710"/>
    <w:rsid w:val="00FB5864"/>
    <w:rsid w:val="00FB7BF1"/>
    <w:rsid w:val="00FC087E"/>
    <w:rsid w:val="00FC1414"/>
    <w:rsid w:val="00FC257F"/>
    <w:rsid w:val="00FC3565"/>
    <w:rsid w:val="00FC3B9A"/>
    <w:rsid w:val="00FC3F3D"/>
    <w:rsid w:val="00FC564D"/>
    <w:rsid w:val="00FD063E"/>
    <w:rsid w:val="00FD1375"/>
    <w:rsid w:val="00FD37FF"/>
    <w:rsid w:val="00FD5BE6"/>
    <w:rsid w:val="00FD60ED"/>
    <w:rsid w:val="00FD782F"/>
    <w:rsid w:val="00FD7F56"/>
    <w:rsid w:val="00FE00CE"/>
    <w:rsid w:val="00FE0106"/>
    <w:rsid w:val="00FE0B74"/>
    <w:rsid w:val="00FE206A"/>
    <w:rsid w:val="00FE3CE0"/>
    <w:rsid w:val="00FE44E0"/>
    <w:rsid w:val="00FE5182"/>
    <w:rsid w:val="00FE5426"/>
    <w:rsid w:val="00FE5C92"/>
    <w:rsid w:val="00FE6070"/>
    <w:rsid w:val="00FE6CE9"/>
    <w:rsid w:val="00FE6EB3"/>
    <w:rsid w:val="00FE713E"/>
    <w:rsid w:val="00FE7EEF"/>
    <w:rsid w:val="00FF0261"/>
    <w:rsid w:val="00FF07F1"/>
    <w:rsid w:val="00FF0D45"/>
    <w:rsid w:val="00FF0F8E"/>
    <w:rsid w:val="00FF1561"/>
    <w:rsid w:val="00FF242F"/>
    <w:rsid w:val="00FF2A59"/>
    <w:rsid w:val="00FF3528"/>
    <w:rsid w:val="00FF4644"/>
    <w:rsid w:val="00FF4FFD"/>
    <w:rsid w:val="00FF5CA0"/>
    <w:rsid w:val="00FF66AE"/>
    <w:rsid w:val="00FF670E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5790BAE-6B9A-470E-B050-52730633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uiPriority="39" w:qFormat="1"/>
    <w:lsdException w:name="toc 3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List Bullet" w:uiPriority="99"/>
    <w:lsdException w:name="Title" w:qFormat="1"/>
    <w:lsdException w:name="Closing" w:uiPriority="99"/>
    <w:lsdException w:name="Body Text Indent" w:uiPriority="99"/>
    <w:lsdException w:name="Subtitle" w:qFormat="1"/>
    <w:lsdException w:name="Salutation" w:uiPriority="99"/>
    <w:lsdException w:name="Hyperlink" w:uiPriority="99" w:qFormat="1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03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515E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5E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5E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uiPriority w:val="9"/>
    <w:rsid w:val="006515E4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515E4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515E4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515E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D535A1"/>
    <w:pPr>
      <w:ind w:left="849" w:hangingChars="100" w:hanging="283"/>
    </w:pPr>
    <w:rPr>
      <w:rFonts w:hAnsi="標楷體"/>
    </w:rPr>
  </w:style>
  <w:style w:type="character" w:customStyle="1" w:styleId="a5">
    <w:name w:val="(一)(二)(三) 字元"/>
    <w:link w:val="a4"/>
    <w:rsid w:val="00D535A1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link w:val="a7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C97A62"/>
    <w:pPr>
      <w:adjustRightInd/>
      <w:ind w:left="1133" w:hangingChars="100" w:hanging="283"/>
    </w:pPr>
    <w:rPr>
      <w:rFonts w:ascii="華康細明體外字集" w:cs="標楷體"/>
      <w:color w:val="000000"/>
    </w:rPr>
  </w:style>
  <w:style w:type="paragraph" w:customStyle="1" w:styleId="a8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character" w:customStyle="1" w:styleId="ad">
    <w:name w:val="姓名及分機 字元"/>
    <w:link w:val="ac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515E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rsid w:val="00C97A6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C97A62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qFormat/>
    <w:rsid w:val="008E4E0D"/>
    <w:pPr>
      <w:tabs>
        <w:tab w:val="right" w:leader="hyphen" w:pos="8505"/>
      </w:tabs>
      <w:ind w:leftChars="0" w:left="487" w:rightChars="99" w:right="280" w:hangingChars="200" w:hanging="487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E5625"/>
    <w:pPr>
      <w:tabs>
        <w:tab w:val="right" w:leader="hyphen" w:pos="8505"/>
      </w:tabs>
      <w:ind w:leftChars="0" w:rightChars="100" w:right="100" w:hangingChars="200" w:hanging="200"/>
    </w:pPr>
    <w:rPr>
      <w:noProof/>
      <w:sz w:val="24"/>
    </w:rPr>
  </w:style>
  <w:style w:type="character" w:styleId="af">
    <w:name w:val="Hyperlink"/>
    <w:uiPriority w:val="99"/>
    <w:qFormat/>
    <w:rsid w:val="008E4E0D"/>
    <w:rPr>
      <w:b/>
      <w:color w:val="0000FF"/>
      <w:u w:val="single"/>
    </w:rPr>
  </w:style>
  <w:style w:type="paragraph" w:styleId="af0">
    <w:name w:val="footnote text"/>
    <w:aliases w:val="註腳文字 字元 字元"/>
    <w:basedOn w:val="a"/>
    <w:link w:val="af1"/>
    <w:uiPriority w:val="99"/>
    <w:unhideWhenUsed/>
    <w:rsid w:val="006515E4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aliases w:val="註腳文字 字元 字元 字元"/>
    <w:link w:val="af0"/>
    <w:uiPriority w:val="99"/>
    <w:rsid w:val="006515E4"/>
    <w:rPr>
      <w:rFonts w:ascii="標楷體"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nhideWhenUsed/>
    <w:rsid w:val="006515E4"/>
    <w:rPr>
      <w:vertAlign w:val="superscript"/>
    </w:rPr>
  </w:style>
  <w:style w:type="table" w:styleId="af3">
    <w:name w:val="Table Grid"/>
    <w:basedOn w:val="a1"/>
    <w:rsid w:val="006515E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uiPriority w:val="99"/>
    <w:rsid w:val="006515E4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6515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6515E4"/>
    <w:rPr>
      <w:rFonts w:ascii="標楷體" w:eastAsia="標楷體"/>
      <w:snapToGrid w:val="0"/>
      <w:kern w:val="2"/>
    </w:rPr>
  </w:style>
  <w:style w:type="paragraph" w:customStyle="1" w:styleId="4">
    <w:name w:val="字元 字元4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8">
    <w:name w:val="TOC Heading"/>
    <w:basedOn w:val="1"/>
    <w:next w:val="a"/>
    <w:uiPriority w:val="39"/>
    <w:semiHidden/>
    <w:unhideWhenUsed/>
    <w:qFormat/>
    <w:rsid w:val="006515E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6515E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9">
    <w:name w:val="Balloon Text"/>
    <w:basedOn w:val="a"/>
    <w:link w:val="afa"/>
    <w:uiPriority w:val="99"/>
    <w:unhideWhenUsed/>
    <w:rsid w:val="006515E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rsid w:val="006515E4"/>
    <w:rPr>
      <w:rFonts w:ascii="Cambria" w:hAnsi="Cambria"/>
      <w:snapToGrid w:val="0"/>
      <w:kern w:val="2"/>
      <w:sz w:val="18"/>
      <w:szCs w:val="18"/>
    </w:rPr>
  </w:style>
  <w:style w:type="paragraph" w:customStyle="1" w:styleId="12">
    <w:name w:val=" 字元 字元1 字元 字元 字元 字元"/>
    <w:basedOn w:val="a"/>
    <w:semiHidden/>
    <w:rsid w:val="006515E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b">
    <w:name w:val="說明"/>
    <w:basedOn w:val="a"/>
    <w:rsid w:val="009857B6"/>
    <w:pPr>
      <w:spacing w:line="640" w:lineRule="exact"/>
      <w:ind w:leftChars="0" w:left="952" w:firstLineChars="0" w:hanging="952"/>
      <w:jc w:val="left"/>
    </w:pPr>
    <w:rPr>
      <w:rFonts w:ascii="Arial" w:hAnsi="Arial"/>
      <w:snapToGrid/>
      <w:sz w:val="32"/>
      <w:szCs w:val="24"/>
    </w:rPr>
  </w:style>
  <w:style w:type="paragraph" w:styleId="afc">
    <w:name w:val="List Bullet"/>
    <w:basedOn w:val="a"/>
    <w:uiPriority w:val="99"/>
    <w:unhideWhenUsed/>
    <w:rsid w:val="006515E4"/>
    <w:pPr>
      <w:tabs>
        <w:tab w:val="num" w:pos="361"/>
      </w:tabs>
      <w:ind w:left="361" w:hangingChars="200" w:hanging="360"/>
      <w:contextualSpacing/>
    </w:pPr>
  </w:style>
  <w:style w:type="paragraph" w:customStyle="1" w:styleId="24">
    <w:name w:val=" 字元 字元2"/>
    <w:basedOn w:val="a"/>
    <w:semiHidden/>
    <w:rsid w:val="002723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Body Text"/>
    <w:basedOn w:val="a"/>
    <w:link w:val="afe"/>
    <w:rsid w:val="009339F2"/>
    <w:pPr>
      <w:spacing w:after="120" w:line="480" w:lineRule="exact"/>
    </w:pPr>
    <w:rPr>
      <w:rFonts w:ascii="Times New Roman"/>
    </w:rPr>
  </w:style>
  <w:style w:type="paragraph" w:customStyle="1" w:styleId="5">
    <w:name w:val=" 字元 字元5 字元"/>
    <w:basedOn w:val="a"/>
    <w:semiHidden/>
    <w:rsid w:val="00EE000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 字元 字元 字元 字元"/>
    <w:basedOn w:val="a"/>
    <w:semiHidden/>
    <w:rsid w:val="00DC3BC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0">
    <w:name w:val="List Paragraph"/>
    <w:basedOn w:val="a"/>
    <w:link w:val="aff1"/>
    <w:uiPriority w:val="34"/>
    <w:qFormat/>
    <w:rsid w:val="00A23501"/>
    <w:pPr>
      <w:ind w:left="480"/>
    </w:pPr>
  </w:style>
  <w:style w:type="character" w:customStyle="1" w:styleId="aff1">
    <w:name w:val="清單段落 字元"/>
    <w:link w:val="aff0"/>
    <w:uiPriority w:val="34"/>
    <w:rsid w:val="00754B8A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5808C8"/>
    <w:rPr>
      <w:rFonts w:ascii="標楷體" w:eastAsia="標楷體"/>
      <w:b/>
      <w:snapToGrid w:val="0"/>
      <w:kern w:val="2"/>
      <w:sz w:val="28"/>
    </w:rPr>
  </w:style>
  <w:style w:type="character" w:customStyle="1" w:styleId="afe">
    <w:name w:val="本文 字元"/>
    <w:link w:val="afd"/>
    <w:rsid w:val="009339F2"/>
    <w:rPr>
      <w:rFonts w:eastAsia="標楷體"/>
      <w:snapToGrid w:val="0"/>
      <w:kern w:val="2"/>
      <w:sz w:val="28"/>
      <w:szCs w:val="28"/>
    </w:rPr>
  </w:style>
  <w:style w:type="character" w:customStyle="1" w:styleId="a7">
    <w:name w:val="(一)下內文 字元"/>
    <w:link w:val="a6"/>
    <w:rsid w:val="009339F2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9339F2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339F2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339F2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character" w:styleId="aff2">
    <w:name w:val="FollowedHyperlink"/>
    <w:uiPriority w:val="99"/>
    <w:unhideWhenUsed/>
    <w:rsid w:val="009339F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30817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39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9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9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9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236093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6" w:color="E1E1E1"/>
                        <w:left w:val="single" w:sz="6" w:space="6" w:color="E1E1E1"/>
                        <w:bottom w:val="single" w:sz="6" w:space="6" w:color="E1E1E1"/>
                        <w:right w:val="single" w:sz="6" w:space="6" w:color="E1E1E1"/>
                      </w:divBdr>
                      <w:divsChild>
                        <w:div w:id="19793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27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073557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04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42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166934">
                                  <w:marLeft w:val="2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53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97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1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613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66102">
                                                      <w:marLeft w:val="75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1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539029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&#27243;&#24335;&#31684;&#26412;&#21450;&#31243;&#24335;&#26032;\doctemp0914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EA34-09E8-4BA3-9A53-8DADAA183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doctemp0914.dot</Template>
  <TotalTime>0</TotalTime>
  <Pages>2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Links>
    <vt:vector size="18" baseType="variant"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_Toc211863484</vt:lpwstr>
      </vt:variant>
      <vt:variant>
        <vt:i4>1376305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_Toc211863483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_Toc211863482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2025-10-07T11:09:00Z</cp:lastPrinted>
  <dcterms:created xsi:type="dcterms:W3CDTF">2025-12-22T06:55:00Z</dcterms:created>
  <dcterms:modified xsi:type="dcterms:W3CDTF">2025-12-22T06:55:00Z</dcterms:modified>
</cp:coreProperties>
</file>