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9222AA">
        <w:rPr>
          <w:rFonts w:hint="eastAsia"/>
        </w:rPr>
        <w:t>3</w:t>
      </w:r>
      <w:r w:rsidRPr="005D3EF6">
        <w:t>年度單位決算評估報告</w:t>
      </w:r>
    </w:p>
    <w:p w:rsidR="0016570E" w:rsidRPr="00745B86" w:rsidRDefault="0016570E" w:rsidP="00034D40">
      <w:pPr>
        <w:pStyle w:val="14"/>
        <w:ind w:left="567" w:hanging="567"/>
      </w:pPr>
      <w:bookmarkStart w:id="2" w:name="_Toc117244189"/>
      <w:bookmarkStart w:id="3" w:name="_Toc117258427"/>
      <w:bookmarkStart w:id="4" w:name="_Toc217292219"/>
      <w:bookmarkEnd w:id="0"/>
      <w:r w:rsidRPr="00745B86">
        <w:rPr>
          <w:rFonts w:hint="eastAsia"/>
        </w:rPr>
        <w:t>三、</w:t>
      </w:r>
      <w:bookmarkEnd w:id="2"/>
      <w:bookmarkEnd w:id="3"/>
      <w:r w:rsidR="00A0134D" w:rsidRPr="00A0134D">
        <w:rPr>
          <w:rFonts w:hint="eastAsia"/>
        </w:rPr>
        <w:t>輔導部分醫療機構進行碳盤查作業，惟未規劃醫療機構淨零路徑，且部分醫院存有用電節能效率成效不彰情形，允宜研謀改善</w:t>
      </w:r>
      <w:bookmarkEnd w:id="4"/>
    </w:p>
    <w:p w:rsidR="0016570E" w:rsidRPr="00EC58D8" w:rsidRDefault="0046442F" w:rsidP="00034D40">
      <w:pPr>
        <w:ind w:left="566" w:firstLine="566"/>
      </w:pPr>
      <w:r w:rsidRPr="0046442F">
        <w:rPr>
          <w:rFonts w:hint="eastAsia"/>
        </w:rPr>
        <w:t>衛福部113年度「醫療保健支出—醫政業務」預算數18億291萬1千元，執行結果，決算數17億6,822萬8千元，預算執行率98.08%。經查</w:t>
      </w:r>
      <w:r w:rsidR="00D26B0A" w:rsidRPr="00D26B0A">
        <w:rPr>
          <w:rFonts w:hint="eastAsia"/>
        </w:rPr>
        <w:t>：</w:t>
      </w:r>
    </w:p>
    <w:p w:rsidR="0016570E" w:rsidRPr="00745B86" w:rsidRDefault="0016570E" w:rsidP="00034D40">
      <w:pPr>
        <w:pStyle w:val="a4"/>
        <w:ind w:left="849" w:hanging="283"/>
        <w:rPr>
          <w:b/>
        </w:rPr>
      </w:pPr>
      <w:r w:rsidRPr="00745B86">
        <w:rPr>
          <w:rFonts w:hint="eastAsia"/>
          <w:b/>
        </w:rPr>
        <w:t>(一)</w:t>
      </w:r>
      <w:r w:rsidR="008306A6" w:rsidRPr="008306A6">
        <w:rPr>
          <w:rFonts w:hint="eastAsia"/>
          <w:b/>
          <w:lang w:val="en-US"/>
        </w:rPr>
        <w:t>衛福部推動醫療機構淨零碳排，惟缺乏其淨零路徑之長期規劃及指引，亦未掌握醫療體系碳排放情形</w:t>
      </w:r>
    </w:p>
    <w:p w:rsidR="0016570E" w:rsidRDefault="00322D8D" w:rsidP="00034D40">
      <w:pPr>
        <w:pStyle w:val="21"/>
        <w:ind w:left="850" w:firstLine="566"/>
        <w:rPr>
          <w:lang w:val="en-US"/>
        </w:rPr>
      </w:pPr>
      <w:r w:rsidRPr="00322D8D">
        <w:rPr>
          <w:rFonts w:hint="eastAsia"/>
          <w:lang w:val="en-US"/>
        </w:rPr>
        <w:t>為協助醫療機構落實節能減碳，衛福部113年度辦理「推動醫療院所淨零碳排計畫」預算數1,945萬元，執行結果，決算數1,120萬元，用於輔導醫療機構進行碳盤查、研擬節能減碳報告、培訓碳盤查種子人員及辦理節能管理教育訓練等</w:t>
      </w:r>
      <w:r w:rsidR="00D26B0A" w:rsidRPr="00D26B0A">
        <w:rPr>
          <w:rFonts w:hint="eastAsia"/>
          <w:lang w:val="en-US"/>
        </w:rPr>
        <w:t>。</w:t>
      </w:r>
    </w:p>
    <w:p w:rsidR="00C77B0B" w:rsidRDefault="00C77B0B" w:rsidP="00034D40">
      <w:pPr>
        <w:pStyle w:val="21"/>
        <w:ind w:left="850" w:firstLine="566"/>
        <w:rPr>
          <w:lang w:val="en-US"/>
        </w:rPr>
      </w:pPr>
      <w:r w:rsidRPr="00C77B0B">
        <w:rPr>
          <w:rFonts w:hint="eastAsia"/>
          <w:lang w:val="en-US"/>
        </w:rPr>
        <w:t>行政院於111年3月公布我國「2050淨零排放路徑」，由國家發展委員會等部會推動相關行動計畫，惟審計部113年度中央政府總決算審核報告指出，衛福部係我國中央衛生主管機關，卻未將醫療機構減碳納列上開行動計畫內容，據以研提方案或措施，且113年度僅輔導20家以上醫療機構進行碳盤查及完成節能減碳報告，尚乏醫療機構淨零路徑之長期規劃及指引</w:t>
      </w:r>
      <w:r>
        <w:rPr>
          <w:rFonts w:hint="eastAsia"/>
          <w:lang w:val="en-US" w:eastAsia="zh-TW"/>
        </w:rPr>
        <w:t>。</w:t>
      </w:r>
    </w:p>
    <w:p w:rsidR="00D26B0A" w:rsidRPr="00D26B0A" w:rsidRDefault="00C77B0B" w:rsidP="00225B75">
      <w:pPr>
        <w:pStyle w:val="21"/>
        <w:ind w:left="850" w:firstLine="566"/>
        <w:rPr>
          <w:b/>
          <w:sz w:val="24"/>
          <w:szCs w:val="24"/>
        </w:rPr>
      </w:pPr>
      <w:r w:rsidRPr="00C77B0B">
        <w:rPr>
          <w:rFonts w:hint="eastAsia"/>
          <w:lang w:val="en-US"/>
        </w:rPr>
        <w:t>另截至113年底，中央政府所轄65家公立醫院，仍有24家醫院或無相關專業人員、或因法規未強制規範等，並未建立專責單位僅由內部單位各自管理，且未訂定減碳目標，另衛福部亦未掌握私立醫院減碳進程，致未能全面引導醫療院所落實減碳工作</w:t>
      </w:r>
      <w:r w:rsidR="00D26B0A" w:rsidRPr="00D26B0A">
        <w:rPr>
          <w:rFonts w:hint="eastAsia"/>
          <w:lang w:val="en-US"/>
        </w:rPr>
        <w:t>。</w:t>
      </w:r>
    </w:p>
    <w:p w:rsidR="0016570E" w:rsidRPr="00697CAD" w:rsidRDefault="0016570E" w:rsidP="00034D40">
      <w:pPr>
        <w:pStyle w:val="a4"/>
        <w:ind w:left="849" w:hanging="283"/>
        <w:rPr>
          <w:b/>
        </w:rPr>
      </w:pPr>
      <w:r w:rsidRPr="00697CAD">
        <w:rPr>
          <w:rFonts w:hint="eastAsia"/>
          <w:b/>
        </w:rPr>
        <w:t>(二)</w:t>
      </w:r>
      <w:r w:rsidR="00977335" w:rsidRPr="00977335">
        <w:rPr>
          <w:rFonts w:hint="eastAsia"/>
          <w:b/>
          <w:lang w:val="en-US"/>
        </w:rPr>
        <w:t>醫院為用電大戶，部分醫院仰賴政府補助汰換節能設備，間有公立醫院用電超出契約容量，增加額外電費支出</w:t>
      </w:r>
    </w:p>
    <w:p w:rsidR="009A442F" w:rsidRDefault="009A442F" w:rsidP="00034D40">
      <w:pPr>
        <w:pStyle w:val="21"/>
        <w:ind w:left="850" w:firstLine="566"/>
        <w:rPr>
          <w:lang w:val="en-US"/>
        </w:rPr>
      </w:pPr>
      <w:r w:rsidRPr="009A442F">
        <w:rPr>
          <w:rFonts w:hint="eastAsia"/>
          <w:lang w:val="en-US"/>
        </w:rPr>
        <w:lastRenderedPageBreak/>
        <w:t>醫療機構設備需24小時運作，為用電大戶；按財團法人台灣綠色生產力基金會113年12月公布之「2024非生產性質行業能源查核年報」，2023年列管非生產性質行業能源大用戶</w:t>
      </w:r>
      <w:r w:rsidR="001D142C" w:rsidRPr="000B271A">
        <w:rPr>
          <w:vertAlign w:val="superscript"/>
        </w:rPr>
        <w:footnoteReference w:id="1"/>
      </w:r>
      <w:r w:rsidRPr="009A442F">
        <w:rPr>
          <w:rFonts w:hint="eastAsia"/>
          <w:lang w:val="en-US"/>
        </w:rPr>
        <w:t>共1,411家，其中醫院大用戶計158家。為達節能目標，醫院可使用高效率用電設備，惟部分中央政府轄管公立醫院營運績效欠佳，無力負擔經費，衛福部雖於113年度辦理「推動醫療院所淨零碳排計畫」，委託專業團體協助醫院取得政府補助及輔導資源，惟缺乏單一資訊整合平臺，而該計畫結束後，恐不利醫療機構賡續尋找補助資訊，而影響設備更新</w:t>
      </w:r>
      <w:r>
        <w:rPr>
          <w:rFonts w:hint="eastAsia"/>
          <w:lang w:val="en-US" w:eastAsia="zh-TW"/>
        </w:rPr>
        <w:t>。</w:t>
      </w:r>
    </w:p>
    <w:p w:rsidR="00D26B0A" w:rsidRDefault="0047710F" w:rsidP="002E1B87">
      <w:pPr>
        <w:pStyle w:val="21"/>
        <w:ind w:left="850" w:firstLine="566"/>
      </w:pPr>
      <w:r w:rsidRPr="0047710F">
        <w:rPr>
          <w:rFonts w:hint="eastAsia"/>
          <w:lang w:val="en-US"/>
        </w:rPr>
        <w:t>另審計部</w:t>
      </w:r>
      <w:r w:rsidRPr="0047710F">
        <w:rPr>
          <w:lang w:val="en-US"/>
        </w:rPr>
        <w:t>113</w:t>
      </w:r>
      <w:r w:rsidRPr="0047710F">
        <w:rPr>
          <w:rFonts w:hint="eastAsia"/>
          <w:lang w:val="en-US"/>
        </w:rPr>
        <w:t>年度中央政府總決算審核報告指出，近七成之衛福部部立醫院</w:t>
      </w:r>
      <w:r w:rsidRPr="0047710F">
        <w:rPr>
          <w:lang w:val="en-US"/>
        </w:rPr>
        <w:t>113</w:t>
      </w:r>
      <w:r w:rsidRPr="0047710F">
        <w:rPr>
          <w:rFonts w:hint="eastAsia"/>
          <w:lang w:val="en-US"/>
        </w:rPr>
        <w:t>年度因超約用電而遭加收費用，另有醫院雖於全院安裝能源管理系統及即時監測功能，惟因增購醫療儀器、新建建物等，卻未適時檢討契約容量，而發生超約用電，顯示用電管理措施仍待強化</w:t>
      </w:r>
      <w:r w:rsidR="00D26B0A" w:rsidRPr="00D26B0A">
        <w:rPr>
          <w:rFonts w:hint="eastAsia"/>
          <w:lang w:val="en-US"/>
        </w:rPr>
        <w:t>。</w:t>
      </w:r>
    </w:p>
    <w:p w:rsidR="0016570E" w:rsidRPr="00EC58D8" w:rsidRDefault="008B13E3" w:rsidP="00034D40">
      <w:pPr>
        <w:ind w:left="566" w:firstLine="566"/>
      </w:pPr>
      <w:r w:rsidRPr="008B13E3">
        <w:rPr>
          <w:rFonts w:hint="eastAsia"/>
        </w:rPr>
        <w:t>綜上，</w:t>
      </w:r>
      <w:r w:rsidR="007316C9" w:rsidRPr="007316C9">
        <w:rPr>
          <w:rFonts w:hint="eastAsia"/>
        </w:rPr>
        <w:t>醫療體系淨零排放為國際重要趨勢，然衛福部尚未規劃醫療機構淨零路徑，且該部轄管部分醫院間有節電效率成效不彰情形，允宜積極檢討改善</w:t>
      </w:r>
      <w:r w:rsidRPr="008B13E3">
        <w:rPr>
          <w:rFonts w:hint="eastAsia"/>
        </w:rPr>
        <w:t>。</w:t>
      </w:r>
    </w:p>
    <w:p w:rsidR="0016570E" w:rsidRDefault="0016570E" w:rsidP="00034D40">
      <w:pPr>
        <w:pStyle w:val="aa"/>
      </w:pPr>
      <w:r w:rsidRPr="00493C2F">
        <w:rPr>
          <w:rFonts w:hint="eastAsia"/>
        </w:rPr>
        <w:t>（分機：1</w:t>
      </w:r>
      <w:r w:rsidRPr="00493C2F">
        <w:t>9</w:t>
      </w:r>
      <w:r w:rsidRPr="00493C2F">
        <w:rPr>
          <w:rFonts w:hint="eastAsia"/>
        </w:rPr>
        <w:t>25 賴欣憶）</w:t>
      </w:r>
    </w:p>
    <w:sectPr w:rsidR="0016570E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FF06C1">
      <w:rPr>
        <w:rStyle w:val="af2"/>
        <w:noProof/>
      </w:rPr>
      <w:t>2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footnote>
  <w:footnote w:id="1">
    <w:p w:rsidR="001D142C" w:rsidRPr="00541440" w:rsidRDefault="001D142C" w:rsidP="001D142C">
      <w:pPr>
        <w:pStyle w:val="142"/>
        <w:ind w:leftChars="-15" w:left="126" w:hangingChars="69" w:hanging="168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 xml:space="preserve"> </w:t>
      </w:r>
      <w:r w:rsidR="002E1B87" w:rsidRPr="002E1B87">
        <w:rPr>
          <w:rFonts w:hint="eastAsia"/>
        </w:rPr>
        <w:t>契約用電容量超過800瓩者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44095"/>
    <w:rsid w:val="000505CC"/>
    <w:rsid w:val="00052A9B"/>
    <w:rsid w:val="000560A4"/>
    <w:rsid w:val="00062174"/>
    <w:rsid w:val="00065D88"/>
    <w:rsid w:val="0006643B"/>
    <w:rsid w:val="00083BE2"/>
    <w:rsid w:val="00085AAD"/>
    <w:rsid w:val="00085C71"/>
    <w:rsid w:val="000A42B9"/>
    <w:rsid w:val="000B0310"/>
    <w:rsid w:val="000B095F"/>
    <w:rsid w:val="000B271A"/>
    <w:rsid w:val="000B2908"/>
    <w:rsid w:val="000B2D44"/>
    <w:rsid w:val="000B7D88"/>
    <w:rsid w:val="000C2310"/>
    <w:rsid w:val="000C3142"/>
    <w:rsid w:val="000C51A6"/>
    <w:rsid w:val="000C6933"/>
    <w:rsid w:val="000C7D58"/>
    <w:rsid w:val="000D1055"/>
    <w:rsid w:val="000E253D"/>
    <w:rsid w:val="000E459C"/>
    <w:rsid w:val="000E4BC6"/>
    <w:rsid w:val="000E5406"/>
    <w:rsid w:val="000F057D"/>
    <w:rsid w:val="000F217C"/>
    <w:rsid w:val="000F7A5B"/>
    <w:rsid w:val="00101434"/>
    <w:rsid w:val="001102E6"/>
    <w:rsid w:val="0011436F"/>
    <w:rsid w:val="00121805"/>
    <w:rsid w:val="0012245A"/>
    <w:rsid w:val="00125067"/>
    <w:rsid w:val="00125CCC"/>
    <w:rsid w:val="00126B6D"/>
    <w:rsid w:val="0012708F"/>
    <w:rsid w:val="00127CAF"/>
    <w:rsid w:val="001342FA"/>
    <w:rsid w:val="0013539D"/>
    <w:rsid w:val="001358A2"/>
    <w:rsid w:val="0014125D"/>
    <w:rsid w:val="0015056E"/>
    <w:rsid w:val="001545A7"/>
    <w:rsid w:val="00154A4C"/>
    <w:rsid w:val="001600D6"/>
    <w:rsid w:val="00161A9B"/>
    <w:rsid w:val="00163032"/>
    <w:rsid w:val="001633FC"/>
    <w:rsid w:val="0016570E"/>
    <w:rsid w:val="001677CD"/>
    <w:rsid w:val="00175AB8"/>
    <w:rsid w:val="00180AAB"/>
    <w:rsid w:val="00185191"/>
    <w:rsid w:val="0018560E"/>
    <w:rsid w:val="00187F1A"/>
    <w:rsid w:val="00192571"/>
    <w:rsid w:val="00197BED"/>
    <w:rsid w:val="001A6314"/>
    <w:rsid w:val="001C0B82"/>
    <w:rsid w:val="001C0E47"/>
    <w:rsid w:val="001C23DC"/>
    <w:rsid w:val="001C2ADC"/>
    <w:rsid w:val="001C2D55"/>
    <w:rsid w:val="001C4FA6"/>
    <w:rsid w:val="001C56BF"/>
    <w:rsid w:val="001C700B"/>
    <w:rsid w:val="001D142C"/>
    <w:rsid w:val="001D1996"/>
    <w:rsid w:val="001D636B"/>
    <w:rsid w:val="001D7EAC"/>
    <w:rsid w:val="001E1DCB"/>
    <w:rsid w:val="001E3B7B"/>
    <w:rsid w:val="001E4DDD"/>
    <w:rsid w:val="001E50B6"/>
    <w:rsid w:val="001E76E1"/>
    <w:rsid w:val="001F4A4A"/>
    <w:rsid w:val="001F5D60"/>
    <w:rsid w:val="002018A5"/>
    <w:rsid w:val="0020259D"/>
    <w:rsid w:val="002063BC"/>
    <w:rsid w:val="00207B7C"/>
    <w:rsid w:val="00207BE0"/>
    <w:rsid w:val="00207C08"/>
    <w:rsid w:val="00214876"/>
    <w:rsid w:val="00214CDF"/>
    <w:rsid w:val="00225B75"/>
    <w:rsid w:val="00237945"/>
    <w:rsid w:val="00241303"/>
    <w:rsid w:val="002448CD"/>
    <w:rsid w:val="00246C39"/>
    <w:rsid w:val="00247272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771FE"/>
    <w:rsid w:val="0028652A"/>
    <w:rsid w:val="00290919"/>
    <w:rsid w:val="00291911"/>
    <w:rsid w:val="00292ADE"/>
    <w:rsid w:val="002968F7"/>
    <w:rsid w:val="00296E7B"/>
    <w:rsid w:val="002A2398"/>
    <w:rsid w:val="002A26F8"/>
    <w:rsid w:val="002B2643"/>
    <w:rsid w:val="002B2C3D"/>
    <w:rsid w:val="002B6868"/>
    <w:rsid w:val="002B6F1B"/>
    <w:rsid w:val="002C049B"/>
    <w:rsid w:val="002C1B8D"/>
    <w:rsid w:val="002D3768"/>
    <w:rsid w:val="002D3D66"/>
    <w:rsid w:val="002D7294"/>
    <w:rsid w:val="002E0BF9"/>
    <w:rsid w:val="002E1B87"/>
    <w:rsid w:val="002E1DFA"/>
    <w:rsid w:val="002E38EF"/>
    <w:rsid w:val="002E4385"/>
    <w:rsid w:val="002E4CAC"/>
    <w:rsid w:val="002E66DF"/>
    <w:rsid w:val="002F177E"/>
    <w:rsid w:val="002F3236"/>
    <w:rsid w:val="003001D4"/>
    <w:rsid w:val="00301653"/>
    <w:rsid w:val="00317437"/>
    <w:rsid w:val="00317713"/>
    <w:rsid w:val="00317F7D"/>
    <w:rsid w:val="0032252D"/>
    <w:rsid w:val="00322D8D"/>
    <w:rsid w:val="003246A6"/>
    <w:rsid w:val="00325FA1"/>
    <w:rsid w:val="00334C1D"/>
    <w:rsid w:val="00345FA8"/>
    <w:rsid w:val="00346B97"/>
    <w:rsid w:val="00351329"/>
    <w:rsid w:val="003521C9"/>
    <w:rsid w:val="00354186"/>
    <w:rsid w:val="0036197B"/>
    <w:rsid w:val="00362B88"/>
    <w:rsid w:val="00364B36"/>
    <w:rsid w:val="003662CC"/>
    <w:rsid w:val="00366D8E"/>
    <w:rsid w:val="0037144B"/>
    <w:rsid w:val="00373E81"/>
    <w:rsid w:val="00382C1A"/>
    <w:rsid w:val="00392FF6"/>
    <w:rsid w:val="00393A52"/>
    <w:rsid w:val="003A6C42"/>
    <w:rsid w:val="003A75F7"/>
    <w:rsid w:val="003A7ADB"/>
    <w:rsid w:val="003B2A1C"/>
    <w:rsid w:val="003B3377"/>
    <w:rsid w:val="003B3703"/>
    <w:rsid w:val="003B3E84"/>
    <w:rsid w:val="003B4D65"/>
    <w:rsid w:val="003B5CD9"/>
    <w:rsid w:val="003B7D0F"/>
    <w:rsid w:val="003C1E37"/>
    <w:rsid w:val="003C4EF8"/>
    <w:rsid w:val="003C72D2"/>
    <w:rsid w:val="003D2141"/>
    <w:rsid w:val="003D425A"/>
    <w:rsid w:val="003D511B"/>
    <w:rsid w:val="003D719D"/>
    <w:rsid w:val="003D7AAA"/>
    <w:rsid w:val="003E1058"/>
    <w:rsid w:val="003E391B"/>
    <w:rsid w:val="003F5C0F"/>
    <w:rsid w:val="004126CE"/>
    <w:rsid w:val="00412C32"/>
    <w:rsid w:val="00431BF0"/>
    <w:rsid w:val="00433045"/>
    <w:rsid w:val="004337F5"/>
    <w:rsid w:val="004343EB"/>
    <w:rsid w:val="00444201"/>
    <w:rsid w:val="00450062"/>
    <w:rsid w:val="00450359"/>
    <w:rsid w:val="004517DD"/>
    <w:rsid w:val="0045212D"/>
    <w:rsid w:val="00453A5D"/>
    <w:rsid w:val="00457118"/>
    <w:rsid w:val="0045791D"/>
    <w:rsid w:val="00461618"/>
    <w:rsid w:val="004628BC"/>
    <w:rsid w:val="0046442F"/>
    <w:rsid w:val="004666F5"/>
    <w:rsid w:val="004669BD"/>
    <w:rsid w:val="00474194"/>
    <w:rsid w:val="004753A7"/>
    <w:rsid w:val="0047710F"/>
    <w:rsid w:val="00481767"/>
    <w:rsid w:val="00483902"/>
    <w:rsid w:val="00484C37"/>
    <w:rsid w:val="00486723"/>
    <w:rsid w:val="00490E87"/>
    <w:rsid w:val="00495679"/>
    <w:rsid w:val="0049585F"/>
    <w:rsid w:val="00496A37"/>
    <w:rsid w:val="00496D03"/>
    <w:rsid w:val="004A0BD9"/>
    <w:rsid w:val="004A18DF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1AD2"/>
    <w:rsid w:val="004F295F"/>
    <w:rsid w:val="004F45AE"/>
    <w:rsid w:val="004F498F"/>
    <w:rsid w:val="004F7FBC"/>
    <w:rsid w:val="0050703B"/>
    <w:rsid w:val="00515415"/>
    <w:rsid w:val="00521217"/>
    <w:rsid w:val="005235C7"/>
    <w:rsid w:val="00527692"/>
    <w:rsid w:val="0053278B"/>
    <w:rsid w:val="00535A3D"/>
    <w:rsid w:val="00544132"/>
    <w:rsid w:val="00544754"/>
    <w:rsid w:val="005500A9"/>
    <w:rsid w:val="00553B6F"/>
    <w:rsid w:val="00560017"/>
    <w:rsid w:val="005616AE"/>
    <w:rsid w:val="0056415F"/>
    <w:rsid w:val="00572B73"/>
    <w:rsid w:val="00574922"/>
    <w:rsid w:val="005760A9"/>
    <w:rsid w:val="0057740C"/>
    <w:rsid w:val="005816B3"/>
    <w:rsid w:val="0058214B"/>
    <w:rsid w:val="00583258"/>
    <w:rsid w:val="00591056"/>
    <w:rsid w:val="0059225A"/>
    <w:rsid w:val="0059778C"/>
    <w:rsid w:val="005A1225"/>
    <w:rsid w:val="005A2F18"/>
    <w:rsid w:val="005A6B93"/>
    <w:rsid w:val="005B256A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06EEA"/>
    <w:rsid w:val="0060741D"/>
    <w:rsid w:val="00611B45"/>
    <w:rsid w:val="00613953"/>
    <w:rsid w:val="006148BB"/>
    <w:rsid w:val="00614ADD"/>
    <w:rsid w:val="006203F5"/>
    <w:rsid w:val="00620AD0"/>
    <w:rsid w:val="00621636"/>
    <w:rsid w:val="006235CD"/>
    <w:rsid w:val="006239A5"/>
    <w:rsid w:val="00635809"/>
    <w:rsid w:val="0063710F"/>
    <w:rsid w:val="006372AD"/>
    <w:rsid w:val="00645176"/>
    <w:rsid w:val="00645B55"/>
    <w:rsid w:val="00650D13"/>
    <w:rsid w:val="006511F5"/>
    <w:rsid w:val="00661C72"/>
    <w:rsid w:val="00664209"/>
    <w:rsid w:val="0066509C"/>
    <w:rsid w:val="00667136"/>
    <w:rsid w:val="006706B5"/>
    <w:rsid w:val="00674B57"/>
    <w:rsid w:val="00676ED9"/>
    <w:rsid w:val="00684234"/>
    <w:rsid w:val="006866FC"/>
    <w:rsid w:val="00687A76"/>
    <w:rsid w:val="006923AA"/>
    <w:rsid w:val="006949F5"/>
    <w:rsid w:val="00697448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43C8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05D62"/>
    <w:rsid w:val="00707954"/>
    <w:rsid w:val="007107C5"/>
    <w:rsid w:val="00727499"/>
    <w:rsid w:val="007316C9"/>
    <w:rsid w:val="00732625"/>
    <w:rsid w:val="00733A13"/>
    <w:rsid w:val="00734849"/>
    <w:rsid w:val="00734C01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1950"/>
    <w:rsid w:val="00783A73"/>
    <w:rsid w:val="007846D6"/>
    <w:rsid w:val="00784E9D"/>
    <w:rsid w:val="00785009"/>
    <w:rsid w:val="0078677F"/>
    <w:rsid w:val="007931C6"/>
    <w:rsid w:val="007933DD"/>
    <w:rsid w:val="00793C0B"/>
    <w:rsid w:val="00793CE4"/>
    <w:rsid w:val="00794B53"/>
    <w:rsid w:val="00795113"/>
    <w:rsid w:val="007A0EF0"/>
    <w:rsid w:val="007A1876"/>
    <w:rsid w:val="007A3617"/>
    <w:rsid w:val="007A3C5E"/>
    <w:rsid w:val="007A4AFB"/>
    <w:rsid w:val="007B19D0"/>
    <w:rsid w:val="007B3D3B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215F"/>
    <w:rsid w:val="00813615"/>
    <w:rsid w:val="00815A29"/>
    <w:rsid w:val="00820229"/>
    <w:rsid w:val="00820A60"/>
    <w:rsid w:val="00820E01"/>
    <w:rsid w:val="0082298F"/>
    <w:rsid w:val="008233AD"/>
    <w:rsid w:val="0082563E"/>
    <w:rsid w:val="008306A6"/>
    <w:rsid w:val="00833F9F"/>
    <w:rsid w:val="008472B7"/>
    <w:rsid w:val="00847F5C"/>
    <w:rsid w:val="008501C3"/>
    <w:rsid w:val="0085197F"/>
    <w:rsid w:val="00856E18"/>
    <w:rsid w:val="00860E46"/>
    <w:rsid w:val="008615CF"/>
    <w:rsid w:val="00870031"/>
    <w:rsid w:val="008717E8"/>
    <w:rsid w:val="00872CAE"/>
    <w:rsid w:val="00874A70"/>
    <w:rsid w:val="00875DC0"/>
    <w:rsid w:val="0088103C"/>
    <w:rsid w:val="00882C48"/>
    <w:rsid w:val="008838BE"/>
    <w:rsid w:val="00883AC1"/>
    <w:rsid w:val="00886404"/>
    <w:rsid w:val="00887FBC"/>
    <w:rsid w:val="008A1D62"/>
    <w:rsid w:val="008A271F"/>
    <w:rsid w:val="008A2F4D"/>
    <w:rsid w:val="008A4C0D"/>
    <w:rsid w:val="008A64BA"/>
    <w:rsid w:val="008B13E3"/>
    <w:rsid w:val="008B6EC9"/>
    <w:rsid w:val="008B7358"/>
    <w:rsid w:val="008C5C08"/>
    <w:rsid w:val="008C6E69"/>
    <w:rsid w:val="008C718E"/>
    <w:rsid w:val="008D7B41"/>
    <w:rsid w:val="008E1AEB"/>
    <w:rsid w:val="008E2CF8"/>
    <w:rsid w:val="008E3EF4"/>
    <w:rsid w:val="008F1256"/>
    <w:rsid w:val="009023F3"/>
    <w:rsid w:val="009029E6"/>
    <w:rsid w:val="009057F4"/>
    <w:rsid w:val="00912494"/>
    <w:rsid w:val="00913FE6"/>
    <w:rsid w:val="00914F4F"/>
    <w:rsid w:val="009154F0"/>
    <w:rsid w:val="00916476"/>
    <w:rsid w:val="00917170"/>
    <w:rsid w:val="00917B49"/>
    <w:rsid w:val="009222AA"/>
    <w:rsid w:val="00935741"/>
    <w:rsid w:val="00947062"/>
    <w:rsid w:val="009476C4"/>
    <w:rsid w:val="00947706"/>
    <w:rsid w:val="009500E5"/>
    <w:rsid w:val="00953171"/>
    <w:rsid w:val="00954B03"/>
    <w:rsid w:val="00955664"/>
    <w:rsid w:val="00957783"/>
    <w:rsid w:val="00957AFA"/>
    <w:rsid w:val="009656ED"/>
    <w:rsid w:val="00970736"/>
    <w:rsid w:val="009729B6"/>
    <w:rsid w:val="00974428"/>
    <w:rsid w:val="00975CE1"/>
    <w:rsid w:val="00976FF9"/>
    <w:rsid w:val="00977335"/>
    <w:rsid w:val="00980273"/>
    <w:rsid w:val="00987149"/>
    <w:rsid w:val="00990DE2"/>
    <w:rsid w:val="009969D7"/>
    <w:rsid w:val="00997D5F"/>
    <w:rsid w:val="009A0B04"/>
    <w:rsid w:val="009A414D"/>
    <w:rsid w:val="009A442F"/>
    <w:rsid w:val="009A47D6"/>
    <w:rsid w:val="009A5A28"/>
    <w:rsid w:val="009D0190"/>
    <w:rsid w:val="009D5B16"/>
    <w:rsid w:val="009E0AB8"/>
    <w:rsid w:val="009E7405"/>
    <w:rsid w:val="009E7696"/>
    <w:rsid w:val="009F00DA"/>
    <w:rsid w:val="009F7E6F"/>
    <w:rsid w:val="00A00039"/>
    <w:rsid w:val="00A0134D"/>
    <w:rsid w:val="00A0325A"/>
    <w:rsid w:val="00A03CCF"/>
    <w:rsid w:val="00A12D20"/>
    <w:rsid w:val="00A130E5"/>
    <w:rsid w:val="00A167E6"/>
    <w:rsid w:val="00A20A1E"/>
    <w:rsid w:val="00A364FE"/>
    <w:rsid w:val="00A427C2"/>
    <w:rsid w:val="00A465F7"/>
    <w:rsid w:val="00A46F74"/>
    <w:rsid w:val="00A477BF"/>
    <w:rsid w:val="00A50C6A"/>
    <w:rsid w:val="00A55D8A"/>
    <w:rsid w:val="00A564C8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6D04"/>
    <w:rsid w:val="00A970CA"/>
    <w:rsid w:val="00AA351E"/>
    <w:rsid w:val="00AA3E6D"/>
    <w:rsid w:val="00AA4255"/>
    <w:rsid w:val="00AB0E11"/>
    <w:rsid w:val="00AB1FE3"/>
    <w:rsid w:val="00AB2703"/>
    <w:rsid w:val="00AB3507"/>
    <w:rsid w:val="00AB3E41"/>
    <w:rsid w:val="00AB40B9"/>
    <w:rsid w:val="00AB44E2"/>
    <w:rsid w:val="00AB4D07"/>
    <w:rsid w:val="00AB566B"/>
    <w:rsid w:val="00AB734F"/>
    <w:rsid w:val="00AC35C1"/>
    <w:rsid w:val="00AC417F"/>
    <w:rsid w:val="00AC6A1E"/>
    <w:rsid w:val="00AC7F8E"/>
    <w:rsid w:val="00AD4187"/>
    <w:rsid w:val="00AD7566"/>
    <w:rsid w:val="00AE04E5"/>
    <w:rsid w:val="00AE203B"/>
    <w:rsid w:val="00AE295A"/>
    <w:rsid w:val="00AE3D4C"/>
    <w:rsid w:val="00AE6454"/>
    <w:rsid w:val="00AF6C37"/>
    <w:rsid w:val="00B01291"/>
    <w:rsid w:val="00B03F96"/>
    <w:rsid w:val="00B1204E"/>
    <w:rsid w:val="00B138BB"/>
    <w:rsid w:val="00B13C66"/>
    <w:rsid w:val="00B14641"/>
    <w:rsid w:val="00B206AD"/>
    <w:rsid w:val="00B3146D"/>
    <w:rsid w:val="00B33888"/>
    <w:rsid w:val="00B35ECD"/>
    <w:rsid w:val="00B370E8"/>
    <w:rsid w:val="00B4084B"/>
    <w:rsid w:val="00B549F5"/>
    <w:rsid w:val="00B54AA7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08D0"/>
    <w:rsid w:val="00B96C78"/>
    <w:rsid w:val="00B9787B"/>
    <w:rsid w:val="00BA474D"/>
    <w:rsid w:val="00BA4BFE"/>
    <w:rsid w:val="00BA4FA8"/>
    <w:rsid w:val="00BB120E"/>
    <w:rsid w:val="00BB3D08"/>
    <w:rsid w:val="00BB4CA7"/>
    <w:rsid w:val="00BB5220"/>
    <w:rsid w:val="00BC5942"/>
    <w:rsid w:val="00BC7E85"/>
    <w:rsid w:val="00BD0AE3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171FC"/>
    <w:rsid w:val="00C201BF"/>
    <w:rsid w:val="00C212E0"/>
    <w:rsid w:val="00C214AB"/>
    <w:rsid w:val="00C221B6"/>
    <w:rsid w:val="00C24CD7"/>
    <w:rsid w:val="00C26119"/>
    <w:rsid w:val="00C30114"/>
    <w:rsid w:val="00C3029D"/>
    <w:rsid w:val="00C30602"/>
    <w:rsid w:val="00C33ECA"/>
    <w:rsid w:val="00C34965"/>
    <w:rsid w:val="00C3571C"/>
    <w:rsid w:val="00C35CA1"/>
    <w:rsid w:val="00C50A1F"/>
    <w:rsid w:val="00C510A6"/>
    <w:rsid w:val="00C5351A"/>
    <w:rsid w:val="00C60A47"/>
    <w:rsid w:val="00C611C6"/>
    <w:rsid w:val="00C6470F"/>
    <w:rsid w:val="00C67895"/>
    <w:rsid w:val="00C7196C"/>
    <w:rsid w:val="00C740BC"/>
    <w:rsid w:val="00C74A4F"/>
    <w:rsid w:val="00C77B0B"/>
    <w:rsid w:val="00C91577"/>
    <w:rsid w:val="00C9432C"/>
    <w:rsid w:val="00C9714D"/>
    <w:rsid w:val="00C97FCD"/>
    <w:rsid w:val="00CA073B"/>
    <w:rsid w:val="00CA3ECD"/>
    <w:rsid w:val="00CA512B"/>
    <w:rsid w:val="00CA5A50"/>
    <w:rsid w:val="00CB07CC"/>
    <w:rsid w:val="00CB5D8D"/>
    <w:rsid w:val="00CB6192"/>
    <w:rsid w:val="00CB6A3C"/>
    <w:rsid w:val="00CB76E9"/>
    <w:rsid w:val="00CC45ED"/>
    <w:rsid w:val="00CC76F2"/>
    <w:rsid w:val="00CD1435"/>
    <w:rsid w:val="00CD7174"/>
    <w:rsid w:val="00CD7584"/>
    <w:rsid w:val="00CE5984"/>
    <w:rsid w:val="00CE6E8A"/>
    <w:rsid w:val="00CE796B"/>
    <w:rsid w:val="00CF1088"/>
    <w:rsid w:val="00CF2852"/>
    <w:rsid w:val="00CF5F06"/>
    <w:rsid w:val="00D04D89"/>
    <w:rsid w:val="00D14B55"/>
    <w:rsid w:val="00D15027"/>
    <w:rsid w:val="00D16CEC"/>
    <w:rsid w:val="00D23F1B"/>
    <w:rsid w:val="00D26B0A"/>
    <w:rsid w:val="00D3118A"/>
    <w:rsid w:val="00D42E18"/>
    <w:rsid w:val="00D45A3C"/>
    <w:rsid w:val="00D45AD3"/>
    <w:rsid w:val="00D500E4"/>
    <w:rsid w:val="00D50B1D"/>
    <w:rsid w:val="00D52A07"/>
    <w:rsid w:val="00D55CBB"/>
    <w:rsid w:val="00D57A2C"/>
    <w:rsid w:val="00D65820"/>
    <w:rsid w:val="00D70A51"/>
    <w:rsid w:val="00D73BA4"/>
    <w:rsid w:val="00D74539"/>
    <w:rsid w:val="00D81078"/>
    <w:rsid w:val="00D8381F"/>
    <w:rsid w:val="00D8621E"/>
    <w:rsid w:val="00D90193"/>
    <w:rsid w:val="00D91CB2"/>
    <w:rsid w:val="00D91ECE"/>
    <w:rsid w:val="00D93FAC"/>
    <w:rsid w:val="00D94829"/>
    <w:rsid w:val="00D9496B"/>
    <w:rsid w:val="00D969BD"/>
    <w:rsid w:val="00D97F46"/>
    <w:rsid w:val="00DA0A3E"/>
    <w:rsid w:val="00DA4741"/>
    <w:rsid w:val="00DA4E2B"/>
    <w:rsid w:val="00DB0D51"/>
    <w:rsid w:val="00DB1379"/>
    <w:rsid w:val="00DB344A"/>
    <w:rsid w:val="00DC0136"/>
    <w:rsid w:val="00DD3B22"/>
    <w:rsid w:val="00DD4DFE"/>
    <w:rsid w:val="00DD506A"/>
    <w:rsid w:val="00DE39BE"/>
    <w:rsid w:val="00DE4A07"/>
    <w:rsid w:val="00DE4CCC"/>
    <w:rsid w:val="00DE56E0"/>
    <w:rsid w:val="00DE5C09"/>
    <w:rsid w:val="00DF0E7E"/>
    <w:rsid w:val="00DF117E"/>
    <w:rsid w:val="00DF36FD"/>
    <w:rsid w:val="00DF60FA"/>
    <w:rsid w:val="00DF6E53"/>
    <w:rsid w:val="00DF7BE9"/>
    <w:rsid w:val="00E01EB6"/>
    <w:rsid w:val="00E02EC5"/>
    <w:rsid w:val="00E04746"/>
    <w:rsid w:val="00E11AAD"/>
    <w:rsid w:val="00E129AF"/>
    <w:rsid w:val="00E14E62"/>
    <w:rsid w:val="00E21205"/>
    <w:rsid w:val="00E21AE1"/>
    <w:rsid w:val="00E22EAB"/>
    <w:rsid w:val="00E237A1"/>
    <w:rsid w:val="00E24DF2"/>
    <w:rsid w:val="00E30D96"/>
    <w:rsid w:val="00E315EE"/>
    <w:rsid w:val="00E36567"/>
    <w:rsid w:val="00E37478"/>
    <w:rsid w:val="00E40526"/>
    <w:rsid w:val="00E43585"/>
    <w:rsid w:val="00E44C7B"/>
    <w:rsid w:val="00E46EBA"/>
    <w:rsid w:val="00E5154B"/>
    <w:rsid w:val="00E517B9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4C12"/>
    <w:rsid w:val="00EA5439"/>
    <w:rsid w:val="00EB44BB"/>
    <w:rsid w:val="00EC5BA4"/>
    <w:rsid w:val="00ED1D7E"/>
    <w:rsid w:val="00ED3217"/>
    <w:rsid w:val="00ED7FE1"/>
    <w:rsid w:val="00EE0A43"/>
    <w:rsid w:val="00EE3714"/>
    <w:rsid w:val="00EE5A5C"/>
    <w:rsid w:val="00EE717A"/>
    <w:rsid w:val="00EF1453"/>
    <w:rsid w:val="00EF21F8"/>
    <w:rsid w:val="00EF2BC9"/>
    <w:rsid w:val="00EF5765"/>
    <w:rsid w:val="00F01BFD"/>
    <w:rsid w:val="00F04951"/>
    <w:rsid w:val="00F12C8D"/>
    <w:rsid w:val="00F15D56"/>
    <w:rsid w:val="00F21FA1"/>
    <w:rsid w:val="00F26C3C"/>
    <w:rsid w:val="00F275F5"/>
    <w:rsid w:val="00F30587"/>
    <w:rsid w:val="00F31C7D"/>
    <w:rsid w:val="00F342F1"/>
    <w:rsid w:val="00F3597D"/>
    <w:rsid w:val="00F36FA0"/>
    <w:rsid w:val="00F468CF"/>
    <w:rsid w:val="00F56D2C"/>
    <w:rsid w:val="00F60741"/>
    <w:rsid w:val="00F608A3"/>
    <w:rsid w:val="00F60B94"/>
    <w:rsid w:val="00F624B6"/>
    <w:rsid w:val="00F62AC6"/>
    <w:rsid w:val="00F63F72"/>
    <w:rsid w:val="00F66191"/>
    <w:rsid w:val="00F774D3"/>
    <w:rsid w:val="00F77E45"/>
    <w:rsid w:val="00F82B1C"/>
    <w:rsid w:val="00F83B6E"/>
    <w:rsid w:val="00F84A8F"/>
    <w:rsid w:val="00F8777D"/>
    <w:rsid w:val="00F93234"/>
    <w:rsid w:val="00F9336B"/>
    <w:rsid w:val="00F96627"/>
    <w:rsid w:val="00FB21F9"/>
    <w:rsid w:val="00FC51D5"/>
    <w:rsid w:val="00FC6580"/>
    <w:rsid w:val="00FC6FE9"/>
    <w:rsid w:val="00FD5370"/>
    <w:rsid w:val="00FD6584"/>
    <w:rsid w:val="00FE3115"/>
    <w:rsid w:val="00FE3C23"/>
    <w:rsid w:val="00FF06C1"/>
    <w:rsid w:val="00FF38EC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E13229C-DF78-42B6-A67F-814D5A9B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1550A-F928-433D-A4E5-4C69171D9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163</Words>
  <Characters>933</Characters>
  <Application>Microsoft Office Word</Application>
  <DocSecurity>0</DocSecurity>
  <Lines>7</Lines>
  <Paragraphs>2</Paragraphs>
  <ScaleCrop>false</ScaleCrop>
  <Company>HOME</Company>
  <LinksUpToDate>false</LinksUpToDate>
  <CharactersWithSpaces>1094</CharactersWithSpaces>
  <SharedDoc>false</SharedDoc>
  <HLinks>
    <vt:vector size="102" baseType="variant">
      <vt:variant>
        <vt:i4>1376318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_Toc217292232</vt:lpwstr>
      </vt:variant>
      <vt:variant>
        <vt:i4>1376318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_Toc217292231</vt:lpwstr>
      </vt:variant>
      <vt:variant>
        <vt:i4>1376318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_Toc217292230</vt:lpwstr>
      </vt:variant>
      <vt:variant>
        <vt:i4>1310782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_Toc217292229</vt:lpwstr>
      </vt:variant>
      <vt:variant>
        <vt:i4>1310782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_Toc217292228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_Toc217292227</vt:lpwstr>
      </vt:variant>
      <vt:variant>
        <vt:i4>1310782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_Toc217292226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_Toc217292225</vt:lpwstr>
      </vt:variant>
      <vt:variant>
        <vt:i4>1310782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_Toc217292224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_Toc217292223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_Toc217292222</vt:lpwstr>
      </vt:variant>
      <vt:variant>
        <vt:i4>1310782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_Toc217292221</vt:lpwstr>
      </vt:variant>
      <vt:variant>
        <vt:i4>1310782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_Toc217292220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_Toc217292219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_Toc217292218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_Toc217292217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_Toc217292216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2025-12-19T02:14:00Z</cp:lastPrinted>
  <dcterms:created xsi:type="dcterms:W3CDTF">2025-12-23T02:45:00Z</dcterms:created>
  <dcterms:modified xsi:type="dcterms:W3CDTF">2025-12-23T02:45:00Z</dcterms:modified>
</cp:coreProperties>
</file>