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70E" w:rsidRPr="005D3EF6" w:rsidRDefault="0016570E" w:rsidP="00034D40">
      <w:pPr>
        <w:pStyle w:val="a9"/>
      </w:pPr>
      <w:bookmarkStart w:id="0" w:name="_Toc399520017"/>
      <w:bookmarkStart w:id="1" w:name="_GoBack"/>
      <w:bookmarkEnd w:id="1"/>
      <w:r w:rsidRPr="005D3EF6">
        <w:rPr>
          <w:rFonts w:hint="eastAsia"/>
        </w:rPr>
        <w:t>衛生福利部主管</w:t>
      </w:r>
      <w:r w:rsidRPr="005D3EF6">
        <w:t>11</w:t>
      </w:r>
      <w:r w:rsidR="009222AA">
        <w:rPr>
          <w:rFonts w:hint="eastAsia"/>
        </w:rPr>
        <w:t>3</w:t>
      </w:r>
      <w:r w:rsidRPr="005D3EF6">
        <w:t>年度單位決算評估報告</w:t>
      </w:r>
    </w:p>
    <w:p w:rsidR="00B87290" w:rsidRPr="0061207B" w:rsidRDefault="00F342F1" w:rsidP="00B87290">
      <w:pPr>
        <w:pStyle w:val="14"/>
        <w:ind w:left="567" w:hanging="567"/>
      </w:pPr>
      <w:bookmarkStart w:id="2" w:name="_Toc399520023"/>
      <w:bookmarkStart w:id="3" w:name="_Toc431400686"/>
      <w:bookmarkStart w:id="4" w:name="_Toc217292224"/>
      <w:bookmarkEnd w:id="0"/>
      <w:r>
        <w:rPr>
          <w:rFonts w:hint="eastAsia"/>
        </w:rPr>
        <w:t>六</w:t>
      </w:r>
      <w:r w:rsidR="00B87290" w:rsidRPr="0061207B">
        <w:rPr>
          <w:rFonts w:hint="eastAsia"/>
        </w:rPr>
        <w:t>、</w:t>
      </w:r>
      <w:r w:rsidR="0049585F" w:rsidRPr="0049585F">
        <w:rPr>
          <w:rFonts w:hint="eastAsia"/>
          <w:color w:val="000000"/>
        </w:rPr>
        <w:t>113年度食品中毒防治經費大幅成長，惟中毒及死亡案件顯著增加，且無法認定於特定場所受到污染或處置不當之案件比率逾97%，宜精進食品檢驗方法並強化源頭管理，俾建構安心飲食環境</w:t>
      </w:r>
      <w:bookmarkEnd w:id="4"/>
    </w:p>
    <w:p w:rsidR="00B87290" w:rsidRPr="0061207B" w:rsidRDefault="000C3142" w:rsidP="00B87290">
      <w:pPr>
        <w:ind w:left="566" w:firstLine="566"/>
      </w:pPr>
      <w:r w:rsidRPr="000C3142">
        <w:rPr>
          <w:rFonts w:hint="eastAsia"/>
        </w:rPr>
        <w:t>食品藥物管理署(以下簡稱食藥署)113年度「食品藥物管理業務」之「食品管理工作」計畫預算數9億4,951萬8千元，決算數9億3,328萬8千元、執行率98.29%；其中食品中毒防治經費113年度決算353萬元，較112年度決算240萬1千元之增幅逾47%。經查</w:t>
      </w:r>
      <w:r w:rsidR="00B87290">
        <w:rPr>
          <w:rFonts w:ascii="新細明體" w:eastAsia="新細明體" w:hint="eastAsia"/>
        </w:rPr>
        <w:t>：</w:t>
      </w:r>
    </w:p>
    <w:p w:rsidR="00B87290" w:rsidRPr="00EB0A19" w:rsidRDefault="00B87290" w:rsidP="00B87290">
      <w:pPr>
        <w:pStyle w:val="a4"/>
        <w:ind w:left="849" w:hanging="283"/>
        <w:rPr>
          <w:b/>
        </w:rPr>
      </w:pPr>
      <w:r w:rsidRPr="00EB0A19">
        <w:rPr>
          <w:rFonts w:hint="eastAsia"/>
          <w:b/>
        </w:rPr>
        <w:t>(一)</w:t>
      </w:r>
      <w:r w:rsidR="00697448" w:rsidRPr="00697448">
        <w:rPr>
          <w:rFonts w:hint="eastAsia"/>
          <w:b/>
          <w:lang w:eastAsia="zh-TW"/>
        </w:rPr>
        <w:t>近年食品中毒防治相關經費持續增加，惟食品中毒案件呈明顯增加趨勢，113年度案件數較107年度之增幅逾3倍，允宜積極強化食品中毒防治業務之推動，以化解民眾疑慮</w:t>
      </w:r>
    </w:p>
    <w:p w:rsidR="00B56A79" w:rsidRDefault="006A7990" w:rsidP="00755012">
      <w:pPr>
        <w:pStyle w:val="21"/>
        <w:ind w:left="850" w:firstLine="566"/>
        <w:rPr>
          <w:lang w:eastAsia="zh-TW"/>
        </w:rPr>
      </w:pPr>
      <w:r>
        <w:rPr>
          <w:rFonts w:hint="eastAsia"/>
          <w:lang w:eastAsia="zh-TW"/>
        </w:rPr>
        <w:t>近</w:t>
      </w:r>
      <w:r w:rsidR="00345FA8" w:rsidRPr="00345FA8">
        <w:rPr>
          <w:rFonts w:hint="eastAsia"/>
          <w:lang w:eastAsia="zh-TW"/>
        </w:rPr>
        <w:t>年食藥署持續增加食品中毒防治相關經費，110年度相關經費預、決算數分別為60萬元、58萬8千元(詳表1)，113年度預、決算數已各大幅增加為366萬元、353萬元，較112年度各增加110萬1千元、112萬9千元(增幅分別為43.02%、47.02%)</w:t>
      </w:r>
      <w:r w:rsidR="00B56A79">
        <w:rPr>
          <w:rFonts w:hint="eastAsia"/>
          <w:lang w:eastAsia="zh-TW"/>
        </w:rPr>
        <w:t>。</w:t>
      </w:r>
    </w:p>
    <w:p w:rsidR="007A3617" w:rsidRDefault="007A3617" w:rsidP="00755012">
      <w:pPr>
        <w:pStyle w:val="21"/>
        <w:ind w:left="850" w:firstLine="566"/>
        <w:rPr>
          <w:lang w:eastAsia="zh-TW"/>
        </w:rPr>
      </w:pPr>
      <w:r>
        <w:rPr>
          <w:rFonts w:hint="eastAsia"/>
          <w:lang w:eastAsia="zh-TW"/>
        </w:rPr>
        <w:t>然</w:t>
      </w:r>
      <w:r w:rsidR="00D16CEC" w:rsidRPr="00D16CEC">
        <w:rPr>
          <w:rFonts w:hint="eastAsia"/>
          <w:lang w:eastAsia="zh-TW"/>
        </w:rPr>
        <w:t>依食藥署公布之食品中毒統計資料顯示，近年國內食品中毒發生案件數呈明顯增加趨勢，107年度為398件(詳表2)，108至112年度間穩定維持於498至633件之間，113年度大幅上升為1,750件，較107年度成長近3.4倍。鑑於113年以來陸續發生進口調味料含蘇丹紅色素要求業者銷毀、日本小林製藥紅麴補充品國內業者通報下架、臺北素食餐廳「寶林茶室」食物中毒致死、芬普尼農藥殘留問題雞蛋流入市面等重大食安事件，食藥署允宜積極強化食品安全中毒防治相關業務之推動策略，以化解民眾疑慮</w:t>
      </w:r>
      <w:r w:rsidR="001C4FA6">
        <w:rPr>
          <w:rFonts w:hint="eastAsia"/>
          <w:lang w:eastAsia="zh-TW"/>
        </w:rPr>
        <w:t>。</w:t>
      </w:r>
    </w:p>
    <w:p w:rsidR="00883AC1" w:rsidRDefault="00883AC1" w:rsidP="00883AC1">
      <w:pPr>
        <w:ind w:leftChars="0" w:left="751" w:hangingChars="265" w:hanging="751"/>
        <w:rPr>
          <w:b/>
        </w:rPr>
      </w:pPr>
      <w:r w:rsidRPr="0014125D">
        <w:rPr>
          <w:rFonts w:hint="eastAsia"/>
          <w:b/>
        </w:rPr>
        <w:lastRenderedPageBreak/>
        <w:t>表</w:t>
      </w:r>
      <w:r>
        <w:rPr>
          <w:b/>
        </w:rPr>
        <w:t>1</w:t>
      </w:r>
      <w:r w:rsidRPr="0014125D">
        <w:rPr>
          <w:rFonts w:hint="eastAsia"/>
          <w:b/>
        </w:rPr>
        <w:t xml:space="preserve"> </w:t>
      </w:r>
      <w:r>
        <w:rPr>
          <w:rFonts w:hint="eastAsia"/>
          <w:b/>
        </w:rPr>
        <w:t>食藥署110至113年度</w:t>
      </w:r>
      <w:r w:rsidRPr="0014125D">
        <w:rPr>
          <w:rFonts w:hint="eastAsia"/>
          <w:b/>
        </w:rPr>
        <w:t>食</w:t>
      </w:r>
      <w:r>
        <w:rPr>
          <w:rFonts w:hint="eastAsia"/>
          <w:b/>
        </w:rPr>
        <w:t>品</w:t>
      </w:r>
      <w:r w:rsidRPr="0014125D">
        <w:rPr>
          <w:rFonts w:hint="eastAsia"/>
          <w:b/>
        </w:rPr>
        <w:t>中毒</w:t>
      </w:r>
      <w:r>
        <w:rPr>
          <w:rFonts w:hint="eastAsia"/>
          <w:b/>
        </w:rPr>
        <w:t>防治相關經費編列與執行統計</w:t>
      </w:r>
      <w:r w:rsidRPr="0014125D">
        <w:rPr>
          <w:rFonts w:hint="eastAsia"/>
          <w:b/>
        </w:rPr>
        <w:t>表</w:t>
      </w:r>
    </w:p>
    <w:p w:rsidR="00883AC1" w:rsidRDefault="00883AC1" w:rsidP="00883AC1">
      <w:pPr>
        <w:spacing w:line="280" w:lineRule="exact"/>
        <w:ind w:leftChars="0" w:left="751" w:hangingChars="265" w:hanging="751"/>
        <w:jc w:val="right"/>
        <w:rPr>
          <w:rFonts w:hAnsi="標楷體"/>
          <w:b/>
          <w:snapToGrid/>
          <w:spacing w:val="-5"/>
          <w:kern w:val="0"/>
        </w:rPr>
      </w:pPr>
      <w:r w:rsidRPr="0014125D">
        <w:rPr>
          <w:rFonts w:hint="eastAsia"/>
          <w:b/>
        </w:rPr>
        <w:t xml:space="preserve">                          </w:t>
      </w:r>
      <w:r w:rsidRPr="0014125D">
        <w:rPr>
          <w:rFonts w:hint="eastAsia"/>
          <w:sz w:val="24"/>
          <w:szCs w:val="24"/>
        </w:rPr>
        <w:t>單位:</w:t>
      </w:r>
      <w:r>
        <w:rPr>
          <w:rFonts w:hint="eastAsia"/>
          <w:sz w:val="24"/>
          <w:szCs w:val="24"/>
        </w:rPr>
        <w:t>新臺幣千元；%</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76"/>
        <w:gridCol w:w="1815"/>
        <w:gridCol w:w="1816"/>
        <w:gridCol w:w="1816"/>
        <w:gridCol w:w="1816"/>
      </w:tblGrid>
      <w:tr w:rsidR="00883AC1" w:rsidRPr="005B4402" w:rsidTr="00247272">
        <w:trPr>
          <w:trHeight w:val="435"/>
          <w:tblHeader/>
        </w:trPr>
        <w:tc>
          <w:tcPr>
            <w:tcW w:w="1276" w:type="dxa"/>
            <w:tcBorders>
              <w:top w:val="single" w:sz="12" w:space="0" w:color="auto"/>
              <w:bottom w:val="single" w:sz="4" w:space="0" w:color="auto"/>
              <w:tl2br w:val="single" w:sz="2" w:space="0" w:color="auto"/>
            </w:tcBorders>
            <w:vAlign w:val="center"/>
            <w:hideMark/>
          </w:tcPr>
          <w:p w:rsidR="00883AC1" w:rsidRDefault="00883AC1" w:rsidP="00247272">
            <w:pPr>
              <w:widowControl/>
              <w:spacing w:line="280" w:lineRule="exact"/>
              <w:ind w:leftChars="0" w:left="0" w:firstLineChars="0" w:firstLine="0"/>
              <w:jc w:val="right"/>
              <w:rPr>
                <w:rFonts w:ascii="Times New Roman" w:hAnsi="標楷體"/>
                <w:b/>
                <w:snapToGrid/>
                <w:spacing w:val="-5"/>
                <w:kern w:val="0"/>
                <w:sz w:val="24"/>
                <w:szCs w:val="24"/>
              </w:rPr>
            </w:pPr>
            <w:r w:rsidRPr="005B4402">
              <w:rPr>
                <w:rFonts w:ascii="Times New Roman" w:hAnsi="標楷體" w:hint="eastAsia"/>
                <w:b/>
                <w:snapToGrid/>
                <w:spacing w:val="-5"/>
                <w:kern w:val="0"/>
                <w:sz w:val="24"/>
                <w:szCs w:val="24"/>
              </w:rPr>
              <w:t>年</w:t>
            </w:r>
            <w:r>
              <w:rPr>
                <w:rFonts w:ascii="Times New Roman" w:hAnsi="標楷體" w:hint="eastAsia"/>
                <w:b/>
                <w:snapToGrid/>
                <w:spacing w:val="-5"/>
                <w:kern w:val="0"/>
                <w:sz w:val="24"/>
                <w:szCs w:val="24"/>
              </w:rPr>
              <w:t>度</w:t>
            </w:r>
          </w:p>
          <w:p w:rsidR="00883AC1" w:rsidRPr="005B4402" w:rsidRDefault="00883AC1" w:rsidP="00247272">
            <w:pPr>
              <w:widowControl/>
              <w:spacing w:line="280" w:lineRule="exact"/>
              <w:ind w:leftChars="0" w:left="0" w:firstLineChars="0" w:firstLine="0"/>
              <w:jc w:val="left"/>
              <w:rPr>
                <w:rFonts w:ascii="Times New Roman" w:hAnsi="標楷體" w:hint="eastAsia"/>
                <w:b/>
                <w:snapToGrid/>
                <w:spacing w:val="-5"/>
                <w:kern w:val="0"/>
                <w:sz w:val="24"/>
                <w:szCs w:val="20"/>
              </w:rPr>
            </w:pPr>
            <w:r>
              <w:rPr>
                <w:rFonts w:ascii="Times New Roman" w:hAnsi="標楷體" w:hint="eastAsia"/>
                <w:b/>
                <w:snapToGrid/>
                <w:spacing w:val="-5"/>
                <w:kern w:val="0"/>
                <w:sz w:val="24"/>
                <w:szCs w:val="24"/>
              </w:rPr>
              <w:t>項目</w:t>
            </w:r>
          </w:p>
        </w:tc>
        <w:tc>
          <w:tcPr>
            <w:tcW w:w="1815" w:type="dxa"/>
            <w:vAlign w:val="center"/>
            <w:hideMark/>
          </w:tcPr>
          <w:p w:rsidR="00883AC1" w:rsidRPr="005B4402" w:rsidRDefault="00883AC1" w:rsidP="00247272">
            <w:pPr>
              <w:widowControl/>
              <w:spacing w:line="280" w:lineRule="exact"/>
              <w:ind w:leftChars="0" w:left="0" w:firstLineChars="0" w:firstLine="0"/>
              <w:jc w:val="center"/>
              <w:rPr>
                <w:rFonts w:ascii="Times New Roman" w:hAnsi="標楷體"/>
                <w:b/>
                <w:snapToGrid/>
                <w:spacing w:val="-5"/>
                <w:kern w:val="0"/>
                <w:sz w:val="24"/>
                <w:szCs w:val="20"/>
              </w:rPr>
            </w:pPr>
            <w:r>
              <w:rPr>
                <w:rFonts w:ascii="Times New Roman" w:hAnsi="標楷體" w:hint="eastAsia"/>
                <w:b/>
                <w:snapToGrid/>
                <w:spacing w:val="-5"/>
                <w:kern w:val="0"/>
                <w:sz w:val="24"/>
                <w:szCs w:val="20"/>
              </w:rPr>
              <w:t>1</w:t>
            </w:r>
            <w:r>
              <w:rPr>
                <w:rFonts w:ascii="Times New Roman" w:hAnsi="標楷體"/>
                <w:b/>
                <w:snapToGrid/>
                <w:spacing w:val="-5"/>
                <w:kern w:val="0"/>
                <w:sz w:val="24"/>
                <w:szCs w:val="20"/>
              </w:rPr>
              <w:t>10</w:t>
            </w:r>
          </w:p>
        </w:tc>
        <w:tc>
          <w:tcPr>
            <w:tcW w:w="1816" w:type="dxa"/>
            <w:vAlign w:val="center"/>
          </w:tcPr>
          <w:p w:rsidR="00883AC1" w:rsidRDefault="00883AC1" w:rsidP="00247272">
            <w:pPr>
              <w:widowControl/>
              <w:spacing w:line="280" w:lineRule="exact"/>
              <w:ind w:leftChars="0" w:left="0" w:firstLineChars="0" w:firstLine="0"/>
              <w:jc w:val="center"/>
              <w:rPr>
                <w:rFonts w:ascii="Times New Roman" w:hAnsi="標楷體" w:hint="eastAsia"/>
                <w:b/>
                <w:snapToGrid/>
                <w:spacing w:val="-5"/>
                <w:kern w:val="0"/>
                <w:sz w:val="24"/>
                <w:szCs w:val="20"/>
              </w:rPr>
            </w:pPr>
            <w:r>
              <w:rPr>
                <w:rFonts w:ascii="Times New Roman" w:hAnsi="標楷體" w:hint="eastAsia"/>
                <w:b/>
                <w:snapToGrid/>
                <w:spacing w:val="-5"/>
                <w:kern w:val="0"/>
                <w:sz w:val="24"/>
                <w:szCs w:val="20"/>
              </w:rPr>
              <w:t>1</w:t>
            </w:r>
            <w:r>
              <w:rPr>
                <w:rFonts w:ascii="Times New Roman" w:hAnsi="標楷體"/>
                <w:b/>
                <w:snapToGrid/>
                <w:spacing w:val="-5"/>
                <w:kern w:val="0"/>
                <w:sz w:val="24"/>
                <w:szCs w:val="20"/>
              </w:rPr>
              <w:t>11</w:t>
            </w:r>
          </w:p>
        </w:tc>
        <w:tc>
          <w:tcPr>
            <w:tcW w:w="1816" w:type="dxa"/>
            <w:vAlign w:val="center"/>
          </w:tcPr>
          <w:p w:rsidR="00883AC1" w:rsidRDefault="00883AC1" w:rsidP="00247272">
            <w:pPr>
              <w:widowControl/>
              <w:spacing w:line="280" w:lineRule="exact"/>
              <w:ind w:leftChars="0" w:left="0" w:firstLineChars="0" w:firstLine="0"/>
              <w:jc w:val="center"/>
              <w:rPr>
                <w:rFonts w:ascii="Times New Roman" w:hAnsi="標楷體" w:hint="eastAsia"/>
                <w:b/>
                <w:snapToGrid/>
                <w:spacing w:val="-5"/>
                <w:kern w:val="0"/>
                <w:sz w:val="24"/>
                <w:szCs w:val="20"/>
              </w:rPr>
            </w:pPr>
            <w:r>
              <w:rPr>
                <w:rFonts w:ascii="Times New Roman" w:hAnsi="標楷體" w:hint="eastAsia"/>
                <w:b/>
                <w:snapToGrid/>
                <w:spacing w:val="-5"/>
                <w:kern w:val="0"/>
                <w:sz w:val="24"/>
                <w:szCs w:val="20"/>
              </w:rPr>
              <w:t>1</w:t>
            </w:r>
            <w:r>
              <w:rPr>
                <w:rFonts w:ascii="Times New Roman" w:hAnsi="標楷體"/>
                <w:b/>
                <w:snapToGrid/>
                <w:spacing w:val="-5"/>
                <w:kern w:val="0"/>
                <w:sz w:val="24"/>
                <w:szCs w:val="20"/>
              </w:rPr>
              <w:t>12</w:t>
            </w:r>
          </w:p>
        </w:tc>
        <w:tc>
          <w:tcPr>
            <w:tcW w:w="1816" w:type="dxa"/>
            <w:vAlign w:val="center"/>
          </w:tcPr>
          <w:p w:rsidR="00883AC1" w:rsidRDefault="00883AC1" w:rsidP="00247272">
            <w:pPr>
              <w:widowControl/>
              <w:spacing w:line="280" w:lineRule="exact"/>
              <w:ind w:leftChars="0" w:left="0" w:firstLineChars="0" w:firstLine="0"/>
              <w:jc w:val="center"/>
              <w:rPr>
                <w:rFonts w:ascii="Times New Roman" w:hAnsi="標楷體" w:hint="eastAsia"/>
                <w:b/>
                <w:snapToGrid/>
                <w:spacing w:val="-5"/>
                <w:kern w:val="0"/>
                <w:sz w:val="24"/>
                <w:szCs w:val="20"/>
              </w:rPr>
            </w:pPr>
            <w:r>
              <w:rPr>
                <w:rFonts w:ascii="Times New Roman" w:hAnsi="標楷體" w:hint="eastAsia"/>
                <w:b/>
                <w:snapToGrid/>
                <w:spacing w:val="-5"/>
                <w:kern w:val="0"/>
                <w:sz w:val="24"/>
                <w:szCs w:val="20"/>
              </w:rPr>
              <w:t>113</w:t>
            </w:r>
          </w:p>
        </w:tc>
      </w:tr>
      <w:tr w:rsidR="00883AC1" w:rsidRPr="005B4402" w:rsidTr="00247272">
        <w:trPr>
          <w:trHeight w:val="70"/>
        </w:trPr>
        <w:tc>
          <w:tcPr>
            <w:tcW w:w="1276" w:type="dxa"/>
            <w:tcBorders>
              <w:top w:val="single" w:sz="4" w:space="0" w:color="auto"/>
            </w:tcBorders>
            <w:vAlign w:val="center"/>
            <w:hideMark/>
          </w:tcPr>
          <w:p w:rsidR="00883AC1" w:rsidRPr="005B4402" w:rsidRDefault="00883AC1" w:rsidP="00247272">
            <w:pPr>
              <w:widowControl/>
              <w:spacing w:line="280" w:lineRule="exact"/>
              <w:ind w:leftChars="0" w:left="0" w:firstLineChars="0" w:firstLine="0"/>
              <w:jc w:val="center"/>
              <w:rPr>
                <w:rFonts w:hAnsi="標楷體"/>
                <w:snapToGrid/>
                <w:spacing w:val="-5"/>
                <w:kern w:val="0"/>
                <w:sz w:val="24"/>
                <w:szCs w:val="20"/>
              </w:rPr>
            </w:pPr>
            <w:r w:rsidRPr="001C4FA6">
              <w:rPr>
                <w:rFonts w:hAnsi="標楷體"/>
                <w:snapToGrid/>
                <w:spacing w:val="-5"/>
                <w:kern w:val="0"/>
                <w:sz w:val="24"/>
                <w:szCs w:val="24"/>
              </w:rPr>
              <w:t>預算科目名稱</w:t>
            </w:r>
          </w:p>
        </w:tc>
        <w:tc>
          <w:tcPr>
            <w:tcW w:w="1815" w:type="dxa"/>
            <w:vAlign w:val="center"/>
            <w:hideMark/>
          </w:tcPr>
          <w:p w:rsidR="00883AC1" w:rsidRPr="00282684" w:rsidRDefault="00883AC1" w:rsidP="00247272">
            <w:pPr>
              <w:widowControl/>
              <w:spacing w:line="280" w:lineRule="exact"/>
              <w:ind w:leftChars="0" w:left="0" w:firstLineChars="0" w:firstLine="0"/>
              <w:rPr>
                <w:rFonts w:hAnsi="標楷體"/>
                <w:snapToGrid/>
                <w:color w:val="000000"/>
                <w:spacing w:val="-24"/>
                <w:kern w:val="0"/>
                <w:sz w:val="24"/>
                <w:szCs w:val="20"/>
              </w:rPr>
            </w:pPr>
            <w:r w:rsidRPr="00282684">
              <w:rPr>
                <w:rFonts w:hAnsi="標楷體"/>
                <w:snapToGrid/>
                <w:color w:val="000000"/>
                <w:spacing w:val="-24"/>
                <w:kern w:val="0"/>
                <w:sz w:val="24"/>
                <w:szCs w:val="20"/>
              </w:rPr>
              <w:t>科技業務/01確保衛生安全環境整合型計畫/業務費項下</w:t>
            </w:r>
          </w:p>
        </w:tc>
        <w:tc>
          <w:tcPr>
            <w:tcW w:w="1816" w:type="dxa"/>
            <w:vAlign w:val="center"/>
          </w:tcPr>
          <w:p w:rsidR="00883AC1" w:rsidRPr="00282684" w:rsidRDefault="00883AC1" w:rsidP="00247272">
            <w:pPr>
              <w:widowControl/>
              <w:spacing w:line="280" w:lineRule="exact"/>
              <w:ind w:leftChars="0" w:left="0" w:firstLineChars="0" w:firstLine="0"/>
              <w:rPr>
                <w:rFonts w:hAnsi="標楷體" w:hint="eastAsia"/>
                <w:snapToGrid/>
                <w:color w:val="000000"/>
                <w:spacing w:val="-24"/>
                <w:kern w:val="0"/>
                <w:sz w:val="24"/>
                <w:szCs w:val="20"/>
              </w:rPr>
            </w:pPr>
            <w:r w:rsidRPr="00282684">
              <w:rPr>
                <w:rFonts w:hAnsi="標楷體"/>
                <w:snapToGrid/>
                <w:color w:val="000000"/>
                <w:spacing w:val="-24"/>
                <w:kern w:val="0"/>
                <w:sz w:val="24"/>
                <w:szCs w:val="20"/>
              </w:rPr>
              <w:t>食品管理工作/01</w:t>
            </w:r>
            <w:r>
              <w:rPr>
                <w:rFonts w:hAnsi="標楷體" w:hint="eastAsia"/>
                <w:snapToGrid/>
                <w:color w:val="000000"/>
                <w:spacing w:val="-24"/>
                <w:kern w:val="0"/>
                <w:sz w:val="24"/>
                <w:szCs w:val="20"/>
              </w:rPr>
              <w:t>、</w:t>
            </w:r>
            <w:r w:rsidRPr="00282684">
              <w:rPr>
                <w:rFonts w:hAnsi="標楷體"/>
                <w:snapToGrid/>
                <w:color w:val="000000"/>
                <w:spacing w:val="-24"/>
                <w:kern w:val="0"/>
                <w:sz w:val="24"/>
                <w:szCs w:val="20"/>
              </w:rPr>
              <w:t>食品管理工作/03、食品管理工作/04、食品管理工作/07/業務費項下、食品管理工作/07 食安新秩序－食安網絡第2期計畫/委辦費</w:t>
            </w:r>
          </w:p>
        </w:tc>
        <w:tc>
          <w:tcPr>
            <w:tcW w:w="1816" w:type="dxa"/>
            <w:vAlign w:val="center"/>
          </w:tcPr>
          <w:p w:rsidR="00883AC1" w:rsidRPr="00282684" w:rsidRDefault="00883AC1" w:rsidP="00247272">
            <w:pPr>
              <w:widowControl/>
              <w:spacing w:line="280" w:lineRule="exact"/>
              <w:ind w:leftChars="0" w:left="0" w:firstLineChars="0" w:firstLine="0"/>
              <w:rPr>
                <w:rFonts w:hAnsi="標楷體" w:hint="eastAsia"/>
                <w:snapToGrid/>
                <w:spacing w:val="-24"/>
                <w:kern w:val="0"/>
                <w:sz w:val="24"/>
                <w:szCs w:val="20"/>
              </w:rPr>
            </w:pPr>
            <w:r w:rsidRPr="00282684">
              <w:rPr>
                <w:rFonts w:hAnsi="標楷體"/>
                <w:snapToGrid/>
                <w:color w:val="000000"/>
                <w:spacing w:val="-24"/>
                <w:kern w:val="0"/>
                <w:sz w:val="24"/>
                <w:szCs w:val="20"/>
              </w:rPr>
              <w:t>科技業務/03精進我國食品安全科技研究/委辦費、食品管理工作/07 食安新秩序－食安網絡第2期計畫/委辦費</w:t>
            </w:r>
          </w:p>
        </w:tc>
        <w:tc>
          <w:tcPr>
            <w:tcW w:w="1816" w:type="dxa"/>
            <w:vAlign w:val="center"/>
          </w:tcPr>
          <w:p w:rsidR="00883AC1" w:rsidRPr="00282684" w:rsidRDefault="00883AC1" w:rsidP="00247272">
            <w:pPr>
              <w:widowControl/>
              <w:spacing w:line="280" w:lineRule="exact"/>
              <w:ind w:leftChars="0" w:left="0" w:firstLineChars="0" w:firstLine="0"/>
              <w:rPr>
                <w:rFonts w:hAnsi="標楷體"/>
                <w:snapToGrid/>
                <w:color w:val="000000"/>
                <w:spacing w:val="-24"/>
                <w:kern w:val="0"/>
                <w:sz w:val="24"/>
                <w:szCs w:val="20"/>
              </w:rPr>
            </w:pPr>
            <w:r w:rsidRPr="00282684">
              <w:rPr>
                <w:rFonts w:hAnsi="標楷體"/>
                <w:snapToGrid/>
                <w:color w:val="000000"/>
                <w:spacing w:val="-24"/>
                <w:kern w:val="0"/>
                <w:sz w:val="24"/>
                <w:szCs w:val="20"/>
              </w:rPr>
              <w:t>食品管理工作/07 食安新秩序－食安網絡第2期計畫/委辦費</w:t>
            </w:r>
          </w:p>
        </w:tc>
      </w:tr>
      <w:tr w:rsidR="00883AC1" w:rsidRPr="005B4402" w:rsidTr="00247272">
        <w:trPr>
          <w:trHeight w:val="70"/>
        </w:trPr>
        <w:tc>
          <w:tcPr>
            <w:tcW w:w="1276" w:type="dxa"/>
            <w:hideMark/>
          </w:tcPr>
          <w:p w:rsidR="00883AC1" w:rsidRPr="005B4402" w:rsidRDefault="00883AC1" w:rsidP="00247272">
            <w:pPr>
              <w:widowControl/>
              <w:spacing w:line="28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預算數(</w:t>
            </w:r>
            <w:r>
              <w:rPr>
                <w:rFonts w:hAnsi="標楷體"/>
                <w:snapToGrid/>
                <w:spacing w:val="-5"/>
                <w:kern w:val="0"/>
                <w:sz w:val="24"/>
                <w:szCs w:val="24"/>
              </w:rPr>
              <w:t>a)</w:t>
            </w:r>
          </w:p>
        </w:tc>
        <w:tc>
          <w:tcPr>
            <w:tcW w:w="1815" w:type="dxa"/>
            <w:vAlign w:val="center"/>
            <w:hideMark/>
          </w:tcPr>
          <w:p w:rsidR="00883AC1" w:rsidRPr="005B4402"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snapToGrid/>
                <w:spacing w:val="-5"/>
                <w:kern w:val="0"/>
                <w:sz w:val="24"/>
                <w:szCs w:val="20"/>
              </w:rPr>
              <w:t>600</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,282</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,559</w:t>
            </w:r>
          </w:p>
        </w:tc>
        <w:tc>
          <w:tcPr>
            <w:tcW w:w="1816" w:type="dxa"/>
            <w:vAlign w:val="center"/>
          </w:tcPr>
          <w:p w:rsidR="00883AC1" w:rsidRDefault="00883AC1" w:rsidP="00247272">
            <w:pPr>
              <w:widowControl/>
              <w:spacing w:line="280" w:lineRule="exact"/>
              <w:ind w:leftChars="0" w:left="0" w:firstLineChars="0" w:firstLine="0"/>
              <w:jc w:val="right"/>
              <w:rPr>
                <w:rFonts w:hAnsi="標楷體" w:hint="eastAsia"/>
                <w:snapToGrid/>
                <w:spacing w:val="-5"/>
                <w:kern w:val="0"/>
                <w:sz w:val="24"/>
                <w:szCs w:val="20"/>
              </w:rPr>
            </w:pPr>
            <w:r>
              <w:rPr>
                <w:rFonts w:hAnsi="標楷體" w:hint="eastAsia"/>
                <w:snapToGrid/>
                <w:spacing w:val="-5"/>
                <w:kern w:val="0"/>
                <w:sz w:val="24"/>
                <w:szCs w:val="20"/>
              </w:rPr>
              <w:t>3</w:t>
            </w:r>
            <w:r>
              <w:rPr>
                <w:rFonts w:hAnsi="標楷體"/>
                <w:snapToGrid/>
                <w:spacing w:val="-5"/>
                <w:kern w:val="0"/>
                <w:sz w:val="24"/>
                <w:szCs w:val="20"/>
              </w:rPr>
              <w:t>,</w:t>
            </w:r>
            <w:r>
              <w:rPr>
                <w:rFonts w:hAnsi="標楷體" w:hint="eastAsia"/>
                <w:snapToGrid/>
                <w:spacing w:val="-5"/>
                <w:kern w:val="0"/>
                <w:sz w:val="24"/>
                <w:szCs w:val="20"/>
              </w:rPr>
              <w:t>660</w:t>
            </w:r>
          </w:p>
        </w:tc>
      </w:tr>
      <w:tr w:rsidR="00883AC1" w:rsidRPr="005B4402" w:rsidTr="00247272">
        <w:trPr>
          <w:trHeight w:val="70"/>
        </w:trPr>
        <w:tc>
          <w:tcPr>
            <w:tcW w:w="1276" w:type="dxa"/>
            <w:hideMark/>
          </w:tcPr>
          <w:p w:rsidR="00883AC1" w:rsidRPr="005B4402" w:rsidRDefault="00883AC1" w:rsidP="00247272">
            <w:pPr>
              <w:widowControl/>
              <w:spacing w:line="28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決算數(</w:t>
            </w:r>
            <w:r>
              <w:rPr>
                <w:rFonts w:hAnsi="標楷體"/>
                <w:snapToGrid/>
                <w:spacing w:val="-5"/>
                <w:kern w:val="0"/>
                <w:sz w:val="24"/>
                <w:szCs w:val="24"/>
              </w:rPr>
              <w:t>b)</w:t>
            </w:r>
          </w:p>
        </w:tc>
        <w:tc>
          <w:tcPr>
            <w:tcW w:w="1815" w:type="dxa"/>
            <w:vAlign w:val="center"/>
            <w:hideMark/>
          </w:tcPr>
          <w:p w:rsidR="00883AC1" w:rsidRPr="005B4402"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5</w:t>
            </w:r>
            <w:r>
              <w:rPr>
                <w:rFonts w:hAnsi="標楷體"/>
                <w:snapToGrid/>
                <w:spacing w:val="-5"/>
                <w:kern w:val="0"/>
                <w:sz w:val="24"/>
                <w:szCs w:val="20"/>
              </w:rPr>
              <w:t>88</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,187</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,401</w:t>
            </w:r>
          </w:p>
        </w:tc>
        <w:tc>
          <w:tcPr>
            <w:tcW w:w="1816" w:type="dxa"/>
            <w:vAlign w:val="center"/>
          </w:tcPr>
          <w:p w:rsidR="00883AC1" w:rsidRDefault="00883AC1" w:rsidP="00247272">
            <w:pPr>
              <w:widowControl/>
              <w:spacing w:line="280" w:lineRule="exact"/>
              <w:ind w:leftChars="0" w:left="0" w:firstLineChars="0" w:firstLine="0"/>
              <w:jc w:val="right"/>
              <w:rPr>
                <w:rFonts w:hAnsi="標楷體" w:hint="eastAsia"/>
                <w:snapToGrid/>
                <w:spacing w:val="-5"/>
                <w:kern w:val="0"/>
                <w:sz w:val="24"/>
                <w:szCs w:val="20"/>
              </w:rPr>
            </w:pPr>
            <w:r>
              <w:rPr>
                <w:rFonts w:hAnsi="標楷體" w:hint="eastAsia"/>
                <w:snapToGrid/>
                <w:spacing w:val="-5"/>
                <w:kern w:val="0"/>
                <w:sz w:val="24"/>
                <w:szCs w:val="20"/>
              </w:rPr>
              <w:t>3</w:t>
            </w:r>
            <w:r>
              <w:rPr>
                <w:rFonts w:hAnsi="標楷體"/>
                <w:snapToGrid/>
                <w:spacing w:val="-5"/>
                <w:kern w:val="0"/>
                <w:sz w:val="24"/>
                <w:szCs w:val="20"/>
              </w:rPr>
              <w:t>,</w:t>
            </w:r>
            <w:r>
              <w:rPr>
                <w:rFonts w:hAnsi="標楷體" w:hint="eastAsia"/>
                <w:snapToGrid/>
                <w:spacing w:val="-5"/>
                <w:kern w:val="0"/>
                <w:sz w:val="24"/>
                <w:szCs w:val="20"/>
              </w:rPr>
              <w:t>530</w:t>
            </w:r>
          </w:p>
        </w:tc>
      </w:tr>
      <w:tr w:rsidR="00883AC1" w:rsidRPr="005B4402" w:rsidTr="00247272">
        <w:trPr>
          <w:trHeight w:val="70"/>
        </w:trPr>
        <w:tc>
          <w:tcPr>
            <w:tcW w:w="1276" w:type="dxa"/>
            <w:hideMark/>
          </w:tcPr>
          <w:p w:rsidR="00883AC1" w:rsidRPr="005B4402" w:rsidRDefault="00883AC1" w:rsidP="00247272">
            <w:pPr>
              <w:widowControl/>
              <w:spacing w:line="28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預算執行率(</w:t>
            </w:r>
            <w:r>
              <w:rPr>
                <w:rFonts w:hAnsi="標楷體"/>
                <w:snapToGrid/>
                <w:spacing w:val="-5"/>
                <w:kern w:val="0"/>
                <w:sz w:val="24"/>
                <w:szCs w:val="24"/>
              </w:rPr>
              <w:t>b)/(a)</w:t>
            </w:r>
          </w:p>
        </w:tc>
        <w:tc>
          <w:tcPr>
            <w:tcW w:w="1815" w:type="dxa"/>
            <w:vAlign w:val="center"/>
          </w:tcPr>
          <w:p w:rsidR="00883AC1" w:rsidRPr="005B4402"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9</w:t>
            </w:r>
            <w:r>
              <w:rPr>
                <w:rFonts w:hAnsi="標楷體"/>
                <w:snapToGrid/>
                <w:spacing w:val="-5"/>
                <w:kern w:val="0"/>
                <w:sz w:val="24"/>
                <w:szCs w:val="20"/>
              </w:rPr>
              <w:t>8</w:t>
            </w:r>
            <w:r>
              <w:rPr>
                <w:rFonts w:hAnsi="標楷體" w:hint="eastAsia"/>
                <w:snapToGrid/>
                <w:spacing w:val="-5"/>
                <w:kern w:val="0"/>
                <w:sz w:val="24"/>
                <w:szCs w:val="20"/>
              </w:rPr>
              <w:t>.00</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9</w:t>
            </w:r>
            <w:r>
              <w:rPr>
                <w:rFonts w:hAnsi="標楷體"/>
                <w:snapToGrid/>
                <w:spacing w:val="-5"/>
                <w:kern w:val="0"/>
                <w:sz w:val="24"/>
                <w:szCs w:val="20"/>
              </w:rPr>
              <w:t>5.84</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9</w:t>
            </w:r>
            <w:r>
              <w:rPr>
                <w:rFonts w:hAnsi="標楷體"/>
                <w:snapToGrid/>
                <w:spacing w:val="-5"/>
                <w:kern w:val="0"/>
                <w:sz w:val="24"/>
                <w:szCs w:val="20"/>
              </w:rPr>
              <w:t>3.83</w:t>
            </w:r>
          </w:p>
        </w:tc>
        <w:tc>
          <w:tcPr>
            <w:tcW w:w="1816" w:type="dxa"/>
            <w:vAlign w:val="center"/>
          </w:tcPr>
          <w:p w:rsidR="00883AC1" w:rsidRDefault="00883AC1" w:rsidP="00247272">
            <w:pPr>
              <w:widowControl/>
              <w:spacing w:line="280" w:lineRule="exact"/>
              <w:ind w:leftChars="0" w:left="0" w:firstLineChars="0" w:firstLine="0"/>
              <w:jc w:val="right"/>
              <w:rPr>
                <w:rFonts w:hAnsi="標楷體" w:hint="eastAsia"/>
                <w:snapToGrid/>
                <w:spacing w:val="-5"/>
                <w:kern w:val="0"/>
                <w:sz w:val="24"/>
                <w:szCs w:val="20"/>
              </w:rPr>
            </w:pPr>
            <w:r>
              <w:rPr>
                <w:rFonts w:hAnsi="標楷體" w:hint="eastAsia"/>
                <w:snapToGrid/>
                <w:spacing w:val="-5"/>
                <w:kern w:val="0"/>
                <w:sz w:val="24"/>
                <w:szCs w:val="20"/>
              </w:rPr>
              <w:t>9</w:t>
            </w:r>
            <w:r>
              <w:rPr>
                <w:rFonts w:hAnsi="標楷體"/>
                <w:snapToGrid/>
                <w:spacing w:val="-5"/>
                <w:kern w:val="0"/>
                <w:sz w:val="24"/>
                <w:szCs w:val="20"/>
              </w:rPr>
              <w:t>6.45</w:t>
            </w:r>
          </w:p>
        </w:tc>
      </w:tr>
    </w:tbl>
    <w:p w:rsidR="00883AC1" w:rsidRDefault="00883AC1" w:rsidP="00883AC1">
      <w:pPr>
        <w:widowControl/>
        <w:spacing w:line="240" w:lineRule="exact"/>
        <w:ind w:leftChars="0" w:left="0" w:firstLineChars="0" w:firstLine="0"/>
        <w:jc w:val="left"/>
        <w:rPr>
          <w:rFonts w:cs="新細明體"/>
          <w:color w:val="000000"/>
          <w:spacing w:val="-20"/>
          <w:kern w:val="0"/>
          <w:sz w:val="24"/>
          <w:szCs w:val="24"/>
        </w:rPr>
      </w:pPr>
      <w:r w:rsidRPr="0014125D">
        <w:rPr>
          <w:rFonts w:cs="新細明體" w:hint="eastAsia"/>
          <w:color w:val="000000"/>
          <w:kern w:val="0"/>
          <w:sz w:val="24"/>
          <w:szCs w:val="24"/>
        </w:rPr>
        <w:t>資料來源：</w:t>
      </w:r>
      <w:r>
        <w:rPr>
          <w:rFonts w:cs="新細明體" w:hint="eastAsia"/>
          <w:color w:val="000000"/>
          <w:kern w:val="0"/>
          <w:sz w:val="24"/>
          <w:szCs w:val="24"/>
        </w:rPr>
        <w:t>食藥署提供</w:t>
      </w:r>
      <w:r w:rsidRPr="0014125D">
        <w:rPr>
          <w:rFonts w:cs="新細明體" w:hint="eastAsia"/>
          <w:color w:val="000000"/>
          <w:spacing w:val="-20"/>
          <w:kern w:val="0"/>
          <w:sz w:val="24"/>
          <w:szCs w:val="24"/>
        </w:rPr>
        <w:t>。</w:t>
      </w:r>
    </w:p>
    <w:p w:rsidR="00883AC1" w:rsidRPr="0014125D" w:rsidRDefault="00883AC1" w:rsidP="00883AC1">
      <w:pPr>
        <w:adjustRightInd w:val="0"/>
        <w:ind w:leftChars="0" w:left="0" w:firstLineChars="0" w:firstLine="0"/>
        <w:rPr>
          <w:b/>
        </w:rPr>
      </w:pPr>
      <w:r w:rsidRPr="0014125D">
        <w:rPr>
          <w:rFonts w:hint="eastAsia"/>
          <w:b/>
        </w:rPr>
        <w:t xml:space="preserve">表2 </w:t>
      </w:r>
      <w:r>
        <w:rPr>
          <w:rFonts w:hint="eastAsia"/>
          <w:b/>
        </w:rPr>
        <w:t>我國</w:t>
      </w:r>
      <w:r>
        <w:rPr>
          <w:b/>
        </w:rPr>
        <w:t>107</w:t>
      </w:r>
      <w:r>
        <w:rPr>
          <w:rFonts w:hint="eastAsia"/>
          <w:b/>
        </w:rPr>
        <w:t>至11</w:t>
      </w:r>
      <w:r>
        <w:rPr>
          <w:b/>
        </w:rPr>
        <w:t>3</w:t>
      </w:r>
      <w:r>
        <w:rPr>
          <w:rFonts w:hint="eastAsia"/>
          <w:b/>
        </w:rPr>
        <w:t>年度</w:t>
      </w:r>
      <w:r w:rsidRPr="0014125D">
        <w:rPr>
          <w:rFonts w:hint="eastAsia"/>
          <w:b/>
        </w:rPr>
        <w:t>食品中毒案件統計表</w:t>
      </w:r>
      <w:r>
        <w:rPr>
          <w:rFonts w:hint="eastAsia"/>
          <w:b/>
        </w:rPr>
        <w:t xml:space="preserve">           </w:t>
      </w:r>
      <w:r w:rsidRPr="0014125D">
        <w:rPr>
          <w:rFonts w:hint="eastAsia"/>
          <w:sz w:val="24"/>
          <w:szCs w:val="24"/>
        </w:rPr>
        <w:t>單位:件</w:t>
      </w:r>
      <w:r w:rsidRPr="0014125D">
        <w:rPr>
          <w:rFonts w:ascii="新細明體" w:eastAsia="新細明體" w:hAnsi="新細明體" w:hint="eastAsia"/>
          <w:sz w:val="24"/>
          <w:szCs w:val="24"/>
        </w:rPr>
        <w:t>；</w:t>
      </w:r>
      <w:r w:rsidRPr="0014125D">
        <w:rPr>
          <w:rFonts w:hint="eastAsia"/>
          <w:sz w:val="24"/>
          <w:szCs w:val="24"/>
        </w:rPr>
        <w:t>人</w:t>
      </w:r>
    </w:p>
    <w:tbl>
      <w:tblPr>
        <w:tblW w:w="8548"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46"/>
        <w:gridCol w:w="1100"/>
        <w:gridCol w:w="1100"/>
        <w:gridCol w:w="1100"/>
        <w:gridCol w:w="1101"/>
        <w:gridCol w:w="1100"/>
        <w:gridCol w:w="1100"/>
        <w:gridCol w:w="1101"/>
      </w:tblGrid>
      <w:tr w:rsidR="00883AC1" w:rsidRPr="0014125D" w:rsidTr="00247272">
        <w:trPr>
          <w:trHeight w:val="296"/>
          <w:tblHeader/>
        </w:trPr>
        <w:tc>
          <w:tcPr>
            <w:tcW w:w="846" w:type="dxa"/>
            <w:tcBorders>
              <w:top w:val="single" w:sz="12" w:space="0" w:color="auto"/>
              <w:bottom w:val="single" w:sz="2" w:space="0" w:color="auto"/>
              <w:tl2br w:val="single" w:sz="2" w:space="0" w:color="auto"/>
            </w:tcBorders>
            <w:shd w:val="clear" w:color="auto" w:fill="auto"/>
            <w:vAlign w:val="center"/>
          </w:tcPr>
          <w:p w:rsidR="00883AC1" w:rsidRPr="003A7ADB" w:rsidRDefault="00883AC1" w:rsidP="00247272">
            <w:pPr>
              <w:widowControl/>
              <w:spacing w:line="240" w:lineRule="exact"/>
              <w:ind w:leftChars="0" w:left="0" w:firstLineChars="0" w:firstLine="0"/>
              <w:jc w:val="right"/>
              <w:rPr>
                <w:rFonts w:cs="新細明體"/>
                <w:b/>
                <w:bCs/>
                <w:color w:val="000000"/>
                <w:kern w:val="0"/>
                <w:sz w:val="24"/>
                <w:szCs w:val="24"/>
              </w:rPr>
            </w:pPr>
            <w:r w:rsidRPr="003A7ADB">
              <w:rPr>
                <w:rFonts w:cs="新細明體" w:hint="eastAsia"/>
                <w:b/>
                <w:bCs/>
                <w:color w:val="000000"/>
                <w:kern w:val="0"/>
                <w:sz w:val="24"/>
                <w:szCs w:val="24"/>
              </w:rPr>
              <w:t>年度</w:t>
            </w:r>
          </w:p>
          <w:p w:rsidR="00883AC1" w:rsidRPr="0014125D" w:rsidRDefault="00883AC1" w:rsidP="00247272">
            <w:pPr>
              <w:widowControl/>
              <w:spacing w:line="240" w:lineRule="exact"/>
              <w:ind w:leftChars="0" w:left="0" w:firstLineChars="0" w:firstLine="0"/>
              <w:jc w:val="left"/>
              <w:rPr>
                <w:rFonts w:cs="新細明體"/>
                <w:b/>
                <w:bCs/>
                <w:color w:val="000000"/>
                <w:kern w:val="0"/>
                <w:sz w:val="24"/>
                <w:szCs w:val="24"/>
              </w:rPr>
            </w:pPr>
            <w:r w:rsidRPr="0014125D">
              <w:rPr>
                <w:rFonts w:cs="新細明體" w:hint="eastAsia"/>
                <w:b/>
                <w:bCs/>
                <w:color w:val="000000"/>
                <w:kern w:val="0"/>
                <w:sz w:val="24"/>
                <w:szCs w:val="24"/>
              </w:rPr>
              <w:t>項目</w:t>
            </w:r>
          </w:p>
        </w:tc>
        <w:tc>
          <w:tcPr>
            <w:tcW w:w="1100" w:type="dxa"/>
            <w:tcBorders>
              <w:top w:val="single" w:sz="12" w:space="0" w:color="auto"/>
              <w:bottom w:val="single" w:sz="2" w:space="0" w:color="auto"/>
            </w:tcBorders>
            <w:vAlign w:val="center"/>
          </w:tcPr>
          <w:p w:rsidR="00883AC1" w:rsidRPr="003A7ADB" w:rsidRDefault="00883AC1" w:rsidP="00247272">
            <w:pPr>
              <w:widowControl/>
              <w:spacing w:line="240" w:lineRule="exact"/>
              <w:ind w:leftChars="0" w:left="0" w:firstLineChars="0" w:firstLine="0"/>
              <w:jc w:val="center"/>
              <w:rPr>
                <w:rFonts w:cs="新細明體" w:hint="eastAsia"/>
                <w:b/>
                <w:bCs/>
                <w:color w:val="000000"/>
                <w:kern w:val="0"/>
                <w:sz w:val="24"/>
                <w:szCs w:val="24"/>
              </w:rPr>
            </w:pPr>
            <w:r w:rsidRPr="003A7ADB">
              <w:rPr>
                <w:rFonts w:cs="新細明體" w:hint="eastAsia"/>
                <w:b/>
                <w:bCs/>
                <w:color w:val="000000"/>
                <w:kern w:val="0"/>
                <w:sz w:val="24"/>
                <w:szCs w:val="24"/>
              </w:rPr>
              <w:t>1</w:t>
            </w:r>
            <w:r w:rsidRPr="003A7ADB">
              <w:rPr>
                <w:rFonts w:cs="新細明體"/>
                <w:b/>
                <w:bCs/>
                <w:color w:val="000000"/>
                <w:kern w:val="0"/>
                <w:sz w:val="24"/>
                <w:szCs w:val="24"/>
              </w:rPr>
              <w:t>07</w:t>
            </w:r>
          </w:p>
        </w:tc>
        <w:tc>
          <w:tcPr>
            <w:tcW w:w="1100"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108</w:t>
            </w:r>
          </w:p>
        </w:tc>
        <w:tc>
          <w:tcPr>
            <w:tcW w:w="1100"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109</w:t>
            </w:r>
          </w:p>
        </w:tc>
        <w:tc>
          <w:tcPr>
            <w:tcW w:w="1101"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110</w:t>
            </w:r>
          </w:p>
        </w:tc>
        <w:tc>
          <w:tcPr>
            <w:tcW w:w="1100"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111</w:t>
            </w:r>
          </w:p>
        </w:tc>
        <w:tc>
          <w:tcPr>
            <w:tcW w:w="1100"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112</w:t>
            </w:r>
          </w:p>
        </w:tc>
        <w:tc>
          <w:tcPr>
            <w:tcW w:w="1101"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hint="eastAsia"/>
                <w:b/>
                <w:bCs/>
                <w:color w:val="000000"/>
                <w:kern w:val="0"/>
                <w:sz w:val="24"/>
                <w:szCs w:val="24"/>
              </w:rPr>
            </w:pPr>
            <w:r>
              <w:rPr>
                <w:rFonts w:cs="新細明體" w:hint="eastAsia"/>
                <w:b/>
                <w:bCs/>
                <w:color w:val="000000"/>
                <w:kern w:val="0"/>
                <w:sz w:val="24"/>
                <w:szCs w:val="24"/>
              </w:rPr>
              <w:t>1</w:t>
            </w:r>
            <w:r>
              <w:rPr>
                <w:rFonts w:cs="新細明體"/>
                <w:b/>
                <w:bCs/>
                <w:color w:val="000000"/>
                <w:kern w:val="0"/>
                <w:sz w:val="24"/>
                <w:szCs w:val="24"/>
              </w:rPr>
              <w:t>13</w:t>
            </w:r>
          </w:p>
        </w:tc>
      </w:tr>
      <w:tr w:rsidR="00883AC1" w:rsidRPr="0014125D" w:rsidTr="00247272">
        <w:trPr>
          <w:trHeight w:val="296"/>
        </w:trPr>
        <w:tc>
          <w:tcPr>
            <w:tcW w:w="846"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color w:val="000000"/>
                <w:kern w:val="0"/>
                <w:sz w:val="24"/>
                <w:szCs w:val="24"/>
              </w:rPr>
            </w:pPr>
            <w:r w:rsidRPr="0014125D">
              <w:rPr>
                <w:rFonts w:cs="新細明體" w:hint="eastAsia"/>
                <w:color w:val="000000"/>
                <w:kern w:val="0"/>
                <w:sz w:val="24"/>
                <w:szCs w:val="24"/>
              </w:rPr>
              <w:t>件數</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3</w:t>
            </w:r>
            <w:r>
              <w:rPr>
                <w:rFonts w:cs="新細明體"/>
                <w:color w:val="000000"/>
                <w:kern w:val="0"/>
                <w:sz w:val="24"/>
                <w:szCs w:val="24"/>
              </w:rPr>
              <w:t>98</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502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506 </w:t>
            </w:r>
          </w:p>
        </w:tc>
        <w:tc>
          <w:tcPr>
            <w:tcW w:w="1101"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498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499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633 </w:t>
            </w:r>
          </w:p>
        </w:tc>
        <w:tc>
          <w:tcPr>
            <w:tcW w:w="1101"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1</w:t>
            </w:r>
            <w:r>
              <w:rPr>
                <w:rFonts w:cs="新細明體"/>
                <w:color w:val="000000"/>
                <w:kern w:val="0"/>
                <w:sz w:val="24"/>
                <w:szCs w:val="24"/>
              </w:rPr>
              <w:t>,750</w:t>
            </w:r>
          </w:p>
        </w:tc>
      </w:tr>
      <w:tr w:rsidR="00883AC1" w:rsidRPr="0014125D" w:rsidTr="00247272">
        <w:trPr>
          <w:trHeight w:val="296"/>
        </w:trPr>
        <w:tc>
          <w:tcPr>
            <w:tcW w:w="846"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color w:val="000000"/>
                <w:kern w:val="0"/>
                <w:sz w:val="24"/>
                <w:szCs w:val="24"/>
              </w:rPr>
            </w:pPr>
            <w:r w:rsidRPr="0014125D">
              <w:rPr>
                <w:rFonts w:cs="新細明體" w:hint="eastAsia"/>
                <w:color w:val="000000"/>
                <w:kern w:val="0"/>
                <w:sz w:val="24"/>
                <w:szCs w:val="24"/>
              </w:rPr>
              <w:t>患者數</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4</w:t>
            </w:r>
            <w:r>
              <w:rPr>
                <w:rFonts w:cs="新細明體"/>
                <w:color w:val="000000"/>
                <w:kern w:val="0"/>
                <w:sz w:val="24"/>
                <w:szCs w:val="24"/>
              </w:rPr>
              <w:t>,616</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6,935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4,920 </w:t>
            </w:r>
          </w:p>
        </w:tc>
        <w:tc>
          <w:tcPr>
            <w:tcW w:w="1101"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5,823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4,495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5,196 </w:t>
            </w:r>
          </w:p>
        </w:tc>
        <w:tc>
          <w:tcPr>
            <w:tcW w:w="1101"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9</w:t>
            </w:r>
            <w:r>
              <w:rPr>
                <w:rFonts w:cs="新細明體"/>
                <w:color w:val="000000"/>
                <w:kern w:val="0"/>
                <w:sz w:val="24"/>
                <w:szCs w:val="24"/>
              </w:rPr>
              <w:t>,045</w:t>
            </w:r>
          </w:p>
        </w:tc>
      </w:tr>
      <w:tr w:rsidR="00883AC1" w:rsidRPr="0014125D" w:rsidTr="00247272">
        <w:trPr>
          <w:trHeight w:val="296"/>
        </w:trPr>
        <w:tc>
          <w:tcPr>
            <w:tcW w:w="846"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color w:val="000000"/>
                <w:kern w:val="0"/>
                <w:sz w:val="24"/>
                <w:szCs w:val="24"/>
              </w:rPr>
            </w:pPr>
            <w:r w:rsidRPr="0014125D">
              <w:rPr>
                <w:rFonts w:cs="新細明體" w:hint="eastAsia"/>
                <w:color w:val="000000"/>
                <w:kern w:val="0"/>
                <w:sz w:val="24"/>
                <w:szCs w:val="24"/>
              </w:rPr>
              <w:t>死亡數</w:t>
            </w:r>
          </w:p>
        </w:tc>
        <w:tc>
          <w:tcPr>
            <w:tcW w:w="1100"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w:t>
            </w:r>
          </w:p>
        </w:tc>
        <w:tc>
          <w:tcPr>
            <w:tcW w:w="1100"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2 </w:t>
            </w:r>
          </w:p>
        </w:tc>
        <w:tc>
          <w:tcPr>
            <w:tcW w:w="1100"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 </w:t>
            </w:r>
          </w:p>
        </w:tc>
        <w:tc>
          <w:tcPr>
            <w:tcW w:w="1101"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 </w:t>
            </w:r>
          </w:p>
        </w:tc>
        <w:tc>
          <w:tcPr>
            <w:tcW w:w="1100"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 </w:t>
            </w:r>
          </w:p>
        </w:tc>
        <w:tc>
          <w:tcPr>
            <w:tcW w:w="1100"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1 </w:t>
            </w:r>
          </w:p>
        </w:tc>
        <w:tc>
          <w:tcPr>
            <w:tcW w:w="1101"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1</w:t>
            </w:r>
            <w:r>
              <w:rPr>
                <w:rFonts w:cs="新細明體"/>
                <w:color w:val="000000"/>
                <w:kern w:val="0"/>
                <w:sz w:val="24"/>
                <w:szCs w:val="24"/>
              </w:rPr>
              <w:t>0</w:t>
            </w:r>
          </w:p>
        </w:tc>
      </w:tr>
    </w:tbl>
    <w:p w:rsidR="00883AC1" w:rsidRDefault="00883AC1" w:rsidP="00883AC1">
      <w:pPr>
        <w:widowControl/>
        <w:spacing w:line="240" w:lineRule="exact"/>
        <w:ind w:leftChars="0" w:left="0" w:firstLineChars="0" w:firstLine="0"/>
        <w:jc w:val="left"/>
        <w:rPr>
          <w:rFonts w:cs="新細明體"/>
          <w:color w:val="000000"/>
          <w:kern w:val="0"/>
          <w:sz w:val="24"/>
          <w:szCs w:val="24"/>
        </w:rPr>
      </w:pPr>
      <w:r w:rsidRPr="0014125D">
        <w:rPr>
          <w:rFonts w:cs="新細明體" w:hint="eastAsia"/>
          <w:color w:val="000000"/>
          <w:kern w:val="0"/>
          <w:sz w:val="24"/>
          <w:szCs w:val="24"/>
        </w:rPr>
        <w:t>資料來源：</w:t>
      </w:r>
      <w:r>
        <w:rPr>
          <w:rFonts w:cs="新細明體" w:hint="eastAsia"/>
          <w:color w:val="000000"/>
          <w:kern w:val="0"/>
          <w:sz w:val="24"/>
          <w:szCs w:val="24"/>
        </w:rPr>
        <w:t>整理自食藥署公布之歷年食品中毒資料</w:t>
      </w:r>
      <w:r w:rsidRPr="0014125D">
        <w:rPr>
          <w:rFonts w:cs="新細明體" w:hint="eastAsia"/>
          <w:color w:val="000000"/>
          <w:spacing w:val="-20"/>
          <w:kern w:val="0"/>
          <w:sz w:val="24"/>
          <w:szCs w:val="24"/>
        </w:rPr>
        <w:t>。</w:t>
      </w:r>
    </w:p>
    <w:p w:rsidR="0014125D" w:rsidRPr="0014125D" w:rsidRDefault="00883AC1" w:rsidP="009D5B16">
      <w:pPr>
        <w:widowControl/>
        <w:spacing w:line="240" w:lineRule="exact"/>
        <w:ind w:leftChars="420" w:left="1190" w:firstLineChars="0" w:hanging="1"/>
        <w:jc w:val="left"/>
        <w:rPr>
          <w:rFonts w:cs="新細明體"/>
          <w:color w:val="000000"/>
          <w:spacing w:val="-20"/>
          <w:kern w:val="0"/>
          <w:sz w:val="24"/>
          <w:szCs w:val="24"/>
        </w:rPr>
      </w:pPr>
      <w:r w:rsidRPr="0014125D">
        <w:rPr>
          <w:rFonts w:cs="新細明體" w:hint="eastAsia"/>
          <w:color w:val="000000"/>
          <w:kern w:val="0"/>
          <w:sz w:val="24"/>
          <w:szCs w:val="24"/>
        </w:rPr>
        <w:t>(</w:t>
      </w:r>
      <w:r>
        <w:rPr>
          <w:rFonts w:cs="新細明體" w:hint="eastAsia"/>
          <w:color w:val="000000"/>
          <w:kern w:val="0"/>
          <w:sz w:val="24"/>
          <w:szCs w:val="24"/>
        </w:rPr>
        <w:t>網址：</w:t>
      </w:r>
      <w:r w:rsidRPr="00C1036C">
        <w:rPr>
          <w:rFonts w:cs="新細明體"/>
          <w:color w:val="000000"/>
          <w:kern w:val="0"/>
          <w:sz w:val="24"/>
          <w:szCs w:val="24"/>
        </w:rPr>
        <w:t>https://www.fda.gov.tw/TC/siteConte</w:t>
      </w:r>
      <w:r w:rsidRPr="00C1036C">
        <w:rPr>
          <w:rFonts w:cs="新細明體"/>
          <w:color w:val="000000"/>
          <w:kern w:val="0"/>
          <w:sz w:val="24"/>
          <w:szCs w:val="24"/>
        </w:rPr>
        <w:t>n</w:t>
      </w:r>
      <w:r w:rsidRPr="00C1036C">
        <w:rPr>
          <w:rFonts w:cs="新細明體"/>
          <w:color w:val="000000"/>
          <w:kern w:val="0"/>
          <w:sz w:val="24"/>
          <w:szCs w:val="24"/>
        </w:rPr>
        <w:t>t.aspx?sid=323</w:t>
      </w:r>
      <w:r w:rsidRPr="0014125D">
        <w:rPr>
          <w:rFonts w:cs="新細明體"/>
          <w:color w:val="000000"/>
          <w:kern w:val="0"/>
          <w:sz w:val="24"/>
          <w:szCs w:val="24"/>
        </w:rPr>
        <w:t>)</w:t>
      </w:r>
      <w:r w:rsidRPr="0014125D">
        <w:rPr>
          <w:rFonts w:cs="新細明體"/>
          <w:color w:val="000000"/>
          <w:spacing w:val="-20"/>
          <w:kern w:val="0"/>
          <w:sz w:val="24"/>
          <w:szCs w:val="24"/>
        </w:rPr>
        <w:t xml:space="preserve"> </w:t>
      </w:r>
      <w:r w:rsidRPr="003201A2">
        <w:rPr>
          <w:rStyle w:val="1411"/>
          <w:rFonts w:hint="eastAsia"/>
          <w:szCs w:val="24"/>
        </w:rPr>
        <w:t>，查詢日期</w:t>
      </w:r>
      <w:r>
        <w:rPr>
          <w:rStyle w:val="1411"/>
          <w:rFonts w:hint="eastAsia"/>
          <w:szCs w:val="24"/>
        </w:rPr>
        <w:t>：</w:t>
      </w:r>
      <w:r w:rsidRPr="003201A2">
        <w:rPr>
          <w:rStyle w:val="1411"/>
          <w:rFonts w:hint="eastAsia"/>
          <w:szCs w:val="24"/>
        </w:rPr>
        <w:t>11</w:t>
      </w:r>
      <w:r>
        <w:rPr>
          <w:rStyle w:val="1411"/>
          <w:szCs w:val="24"/>
        </w:rPr>
        <w:t>4</w:t>
      </w:r>
      <w:r w:rsidRPr="003201A2">
        <w:rPr>
          <w:rStyle w:val="1411"/>
          <w:rFonts w:hint="eastAsia"/>
          <w:szCs w:val="24"/>
        </w:rPr>
        <w:t>年</w:t>
      </w:r>
      <w:r>
        <w:rPr>
          <w:rStyle w:val="1411"/>
          <w:rFonts w:hint="eastAsia"/>
          <w:szCs w:val="24"/>
        </w:rPr>
        <w:t>1</w:t>
      </w:r>
      <w:r>
        <w:rPr>
          <w:rStyle w:val="1411"/>
          <w:szCs w:val="24"/>
        </w:rPr>
        <w:t>2</w:t>
      </w:r>
      <w:r w:rsidRPr="003201A2">
        <w:rPr>
          <w:rStyle w:val="1411"/>
          <w:rFonts w:hint="eastAsia"/>
          <w:szCs w:val="24"/>
        </w:rPr>
        <w:t>月</w:t>
      </w:r>
      <w:r>
        <w:rPr>
          <w:rStyle w:val="1411"/>
          <w:szCs w:val="24"/>
        </w:rPr>
        <w:t>1</w:t>
      </w:r>
      <w:r>
        <w:rPr>
          <w:rStyle w:val="1411"/>
          <w:rFonts w:hint="eastAsia"/>
          <w:szCs w:val="24"/>
        </w:rPr>
        <w:t>0</w:t>
      </w:r>
      <w:r w:rsidRPr="003201A2">
        <w:rPr>
          <w:rStyle w:val="1411"/>
          <w:rFonts w:hint="eastAsia"/>
          <w:szCs w:val="24"/>
        </w:rPr>
        <w:t>日</w:t>
      </w:r>
      <w:r w:rsidRPr="003201A2">
        <w:rPr>
          <w:rStyle w:val="1411"/>
          <w:rFonts w:hAnsi="標楷體" w:hint="eastAsia"/>
          <w:szCs w:val="24"/>
        </w:rPr>
        <w:t>。</w:t>
      </w:r>
    </w:p>
    <w:p w:rsidR="00E315EE" w:rsidRPr="00EB0A19" w:rsidRDefault="00E315EE" w:rsidP="00E315EE">
      <w:pPr>
        <w:pStyle w:val="a4"/>
        <w:ind w:left="849" w:hanging="283"/>
        <w:rPr>
          <w:b/>
        </w:rPr>
      </w:pPr>
      <w:r w:rsidRPr="00EB0A19">
        <w:rPr>
          <w:rFonts w:hint="eastAsia"/>
          <w:b/>
        </w:rPr>
        <w:t>(二)</w:t>
      </w:r>
      <w:r w:rsidR="003A75F7" w:rsidRPr="003A75F7">
        <w:rPr>
          <w:rFonts w:hint="eastAsia"/>
          <w:b/>
          <w:lang w:eastAsia="zh-HK"/>
        </w:rPr>
        <w:t>近年食品中毒案件多發生於供膳之營業場所，且比率有增加趨勢，惟多難以認定食品於該等場所受到污染或處置不當，宜持續與地方衛生機關合作，精進食品檢驗方法並加強稽查</w:t>
      </w:r>
      <w:r w:rsidRPr="00EB0A19">
        <w:rPr>
          <w:rFonts w:hint="eastAsia"/>
          <w:b/>
        </w:rPr>
        <w:t xml:space="preserve"> </w:t>
      </w:r>
    </w:p>
    <w:p w:rsidR="009D5B16" w:rsidRDefault="00273519" w:rsidP="00E315EE">
      <w:pPr>
        <w:pStyle w:val="21"/>
        <w:ind w:left="850" w:firstLine="566"/>
        <w:rPr>
          <w:lang w:eastAsia="zh-TW"/>
        </w:rPr>
      </w:pPr>
      <w:r>
        <w:rPr>
          <w:rFonts w:hint="eastAsia"/>
          <w:lang w:eastAsia="zh-TW"/>
        </w:rPr>
        <w:t>進</w:t>
      </w:r>
      <w:r w:rsidR="00125067" w:rsidRPr="00125067">
        <w:rPr>
          <w:rFonts w:hint="eastAsia"/>
          <w:lang w:eastAsia="zh-TW"/>
        </w:rPr>
        <w:t>一步分析107至113年度食品中毒案件攝食場所情形，以發生於供膳之營業場所最多，且近年占比有增加趨勢，107年度為56.03%，113年度增加為73.26%(詳表3)；另107及108年度占比次高之場所為學校，自宅再次之，惟自109年度起自宅案件數已超越學校，113年度更達268件，相較107年度之51件成長逾4.25倍</w:t>
      </w:r>
      <w:r>
        <w:rPr>
          <w:rFonts w:hint="eastAsia"/>
          <w:lang w:eastAsia="zh-TW"/>
        </w:rPr>
        <w:t>。</w:t>
      </w:r>
    </w:p>
    <w:p w:rsidR="009D5B16" w:rsidRDefault="002C049B" w:rsidP="00E315EE">
      <w:pPr>
        <w:pStyle w:val="21"/>
        <w:ind w:left="850" w:firstLine="566"/>
        <w:rPr>
          <w:lang w:val="en-US" w:eastAsia="zh-TW"/>
        </w:rPr>
      </w:pPr>
      <w:r w:rsidRPr="002C049B">
        <w:rPr>
          <w:rFonts w:hint="eastAsia"/>
          <w:lang w:eastAsia="zh-TW"/>
        </w:rPr>
        <w:t>食品安全衛生管理法第15條第1項規定：「食品或食品添</w:t>
      </w:r>
      <w:r w:rsidRPr="002C049B">
        <w:rPr>
          <w:rFonts w:hint="eastAsia"/>
          <w:lang w:eastAsia="zh-TW"/>
        </w:rPr>
        <w:lastRenderedPageBreak/>
        <w:t>加物有下列情形之一者，不得製造、加工、調配、包裝、運送、貯存、販賣、輸入、輸出、作為贈品或公開陳列：…。四、染有病原性生物，或經流行病學調查認定屬造成食品中毒之病因。…。」然前述食品中毒案件若以食品被污染或處置錯誤之場所區分</w:t>
      </w:r>
      <w:r w:rsidR="00793CE4">
        <w:rPr>
          <w:rStyle w:val="af3"/>
        </w:rPr>
        <w:footnoteReference w:id="1"/>
      </w:r>
      <w:r w:rsidRPr="002C049B">
        <w:rPr>
          <w:rFonts w:hint="eastAsia"/>
          <w:lang w:eastAsia="zh-TW"/>
        </w:rPr>
        <w:t>，則可發現近年食品中毒案件均難以歸因於特定場所受到污染或處置不當而導致食品中毒，且件數及占比均有增加趨勢；107年度398件食物中毒案件中，358件屬不明場所，占比將近九成，迄113年度1,750件僅43件屬食品可歸因於特定場所受到污染或處置錯誤案件，卻有高達97.54%之案件均歸類於不明場所(詳表4)。食藥署允宜積極精進食品中毒事件之檢驗方法及強化源頭管理，並與地方衛生機關密切合作加強對於食品業者供餐環境、食材來源及餐點衛生安全等之稽查輔導，以維護民眾安心飲食環境</w:t>
      </w:r>
      <w:r w:rsidR="00E43585">
        <w:rPr>
          <w:rFonts w:hint="eastAsia"/>
          <w:lang w:val="en-US" w:eastAsia="zh-TW"/>
        </w:rPr>
        <w:t>。</w:t>
      </w:r>
    </w:p>
    <w:p w:rsidR="00317F7D" w:rsidRDefault="00317F7D" w:rsidP="00317F7D">
      <w:pPr>
        <w:adjustRightInd w:val="0"/>
        <w:ind w:leftChars="0" w:left="0" w:firstLineChars="0" w:firstLine="0"/>
        <w:rPr>
          <w:b/>
        </w:rPr>
      </w:pPr>
      <w:r w:rsidRPr="0014125D">
        <w:rPr>
          <w:rFonts w:hint="eastAsia"/>
          <w:b/>
        </w:rPr>
        <w:t>表</w:t>
      </w:r>
      <w:r>
        <w:rPr>
          <w:rFonts w:hint="eastAsia"/>
          <w:b/>
        </w:rPr>
        <w:t>3</w:t>
      </w:r>
      <w:r w:rsidRPr="0014125D">
        <w:rPr>
          <w:rFonts w:hint="eastAsia"/>
          <w:b/>
        </w:rPr>
        <w:t xml:space="preserve"> </w:t>
      </w:r>
      <w:r>
        <w:rPr>
          <w:rFonts w:hint="eastAsia"/>
          <w:b/>
        </w:rPr>
        <w:t>我國</w:t>
      </w:r>
      <w:r>
        <w:rPr>
          <w:b/>
        </w:rPr>
        <w:t>107</w:t>
      </w:r>
      <w:r>
        <w:rPr>
          <w:rFonts w:hint="eastAsia"/>
          <w:b/>
        </w:rPr>
        <w:t>至11</w:t>
      </w:r>
      <w:r>
        <w:rPr>
          <w:b/>
        </w:rPr>
        <w:t>3</w:t>
      </w:r>
      <w:r>
        <w:rPr>
          <w:rFonts w:hint="eastAsia"/>
          <w:b/>
        </w:rPr>
        <w:t>年度</w:t>
      </w:r>
      <w:r w:rsidRPr="0014125D">
        <w:rPr>
          <w:rFonts w:hint="eastAsia"/>
          <w:b/>
        </w:rPr>
        <w:t>食品中毒案件</w:t>
      </w:r>
      <w:r>
        <w:rPr>
          <w:rFonts w:hint="eastAsia"/>
          <w:b/>
        </w:rPr>
        <w:t>攝食場所分類</w:t>
      </w:r>
      <w:r w:rsidRPr="0014125D">
        <w:rPr>
          <w:rFonts w:hint="eastAsia"/>
          <w:b/>
        </w:rPr>
        <w:t>統計表</w:t>
      </w:r>
    </w:p>
    <w:p w:rsidR="00317F7D" w:rsidRDefault="00317F7D" w:rsidP="00317F7D">
      <w:pPr>
        <w:adjustRightInd w:val="0"/>
        <w:spacing w:line="280" w:lineRule="exact"/>
        <w:ind w:leftChars="0" w:left="0" w:firstLineChars="0" w:firstLine="0"/>
        <w:jc w:val="right"/>
        <w:rPr>
          <w:rFonts w:hint="eastAsia"/>
          <w:b/>
        </w:rPr>
      </w:pPr>
      <w:r w:rsidRPr="0014125D">
        <w:rPr>
          <w:rFonts w:hint="eastAsia"/>
          <w:sz w:val="24"/>
          <w:szCs w:val="24"/>
        </w:rPr>
        <w:t>單位:</w:t>
      </w:r>
      <w:r>
        <w:rPr>
          <w:rFonts w:hint="eastAsia"/>
          <w:sz w:val="24"/>
          <w:szCs w:val="24"/>
        </w:rPr>
        <w:t>案；%</w:t>
      </w:r>
    </w:p>
    <w:tbl>
      <w:tblPr>
        <w:tblW w:w="8520" w:type="dxa"/>
        <w:tblInd w:w="3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2122"/>
        <w:gridCol w:w="914"/>
        <w:gridCol w:w="914"/>
        <w:gridCol w:w="914"/>
        <w:gridCol w:w="914"/>
        <w:gridCol w:w="914"/>
        <w:gridCol w:w="914"/>
        <w:gridCol w:w="914"/>
      </w:tblGrid>
      <w:tr w:rsidR="00317F7D" w:rsidRPr="000B2908" w:rsidTr="00247272">
        <w:trPr>
          <w:trHeight w:val="296"/>
          <w:tblHeader/>
        </w:trPr>
        <w:tc>
          <w:tcPr>
            <w:tcW w:w="2122" w:type="dxa"/>
            <w:tcBorders>
              <w:top w:val="single" w:sz="12" w:space="0" w:color="auto"/>
              <w:bottom w:val="single" w:sz="2" w:space="0" w:color="auto"/>
              <w:tl2br w:val="single" w:sz="2" w:space="0" w:color="auto"/>
            </w:tcBorders>
            <w:shd w:val="clear" w:color="auto" w:fill="auto"/>
            <w:vAlign w:val="center"/>
          </w:tcPr>
          <w:p w:rsidR="00317F7D" w:rsidRPr="000B2908" w:rsidRDefault="00317F7D" w:rsidP="00247272">
            <w:pPr>
              <w:widowControl/>
              <w:spacing w:line="240" w:lineRule="exact"/>
              <w:ind w:leftChars="0" w:left="0" w:firstLineChars="0" w:firstLine="0"/>
              <w:jc w:val="right"/>
              <w:rPr>
                <w:rFonts w:cs="新細明體"/>
                <w:b/>
                <w:bCs/>
                <w:kern w:val="0"/>
                <w:sz w:val="24"/>
                <w:szCs w:val="24"/>
              </w:rPr>
            </w:pPr>
            <w:r w:rsidRPr="000B2908">
              <w:rPr>
                <w:rFonts w:cs="新細明體" w:hint="eastAsia"/>
                <w:b/>
                <w:bCs/>
                <w:kern w:val="0"/>
                <w:sz w:val="24"/>
                <w:szCs w:val="24"/>
              </w:rPr>
              <w:t>年度</w:t>
            </w:r>
          </w:p>
          <w:p w:rsidR="00317F7D" w:rsidRPr="000B2908" w:rsidRDefault="00317F7D" w:rsidP="00247272">
            <w:pPr>
              <w:widowControl/>
              <w:spacing w:line="240" w:lineRule="exact"/>
              <w:ind w:leftChars="0" w:left="0" w:firstLineChars="0" w:firstLine="0"/>
              <w:jc w:val="left"/>
              <w:rPr>
                <w:rFonts w:cs="新細明體"/>
                <w:b/>
                <w:bCs/>
                <w:kern w:val="0"/>
                <w:sz w:val="24"/>
                <w:szCs w:val="24"/>
              </w:rPr>
            </w:pPr>
            <w:r>
              <w:rPr>
                <w:rFonts w:cs="新細明體" w:hint="eastAsia"/>
                <w:b/>
                <w:bCs/>
                <w:kern w:val="0"/>
                <w:sz w:val="24"/>
                <w:szCs w:val="24"/>
              </w:rPr>
              <w:t>攝食場所</w:t>
            </w:r>
          </w:p>
        </w:tc>
        <w:tc>
          <w:tcPr>
            <w:tcW w:w="914" w:type="dxa"/>
            <w:vAlign w:val="center"/>
          </w:tcPr>
          <w:p w:rsidR="00317F7D" w:rsidRPr="000B2908" w:rsidRDefault="00317F7D" w:rsidP="00247272">
            <w:pPr>
              <w:widowControl/>
              <w:spacing w:line="240" w:lineRule="exact"/>
              <w:ind w:leftChars="0" w:left="0" w:firstLineChars="0" w:firstLine="0"/>
              <w:jc w:val="center"/>
              <w:rPr>
                <w:rFonts w:cs="新細明體" w:hint="eastAsia"/>
                <w:b/>
                <w:bCs/>
                <w:kern w:val="0"/>
                <w:sz w:val="24"/>
                <w:szCs w:val="24"/>
              </w:rPr>
            </w:pPr>
            <w:r w:rsidRPr="000B2908">
              <w:rPr>
                <w:rFonts w:cs="新細明體" w:hint="eastAsia"/>
                <w:b/>
                <w:bCs/>
                <w:kern w:val="0"/>
                <w:sz w:val="24"/>
                <w:szCs w:val="24"/>
              </w:rPr>
              <w:t>1</w:t>
            </w:r>
            <w:r w:rsidRPr="000B2908">
              <w:rPr>
                <w:rFonts w:cs="新細明體"/>
                <w:b/>
                <w:bCs/>
                <w:kern w:val="0"/>
                <w:sz w:val="24"/>
                <w:szCs w:val="24"/>
              </w:rPr>
              <w:t>07</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108</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109</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110</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b/>
                <w:bCs/>
                <w:kern w:val="0"/>
                <w:sz w:val="24"/>
                <w:szCs w:val="24"/>
              </w:rPr>
            </w:pPr>
            <w:r>
              <w:rPr>
                <w:rFonts w:cs="新細明體" w:hint="eastAsia"/>
                <w:b/>
                <w:bCs/>
                <w:kern w:val="0"/>
                <w:sz w:val="24"/>
                <w:szCs w:val="24"/>
              </w:rPr>
              <w:t>1</w:t>
            </w:r>
            <w:r>
              <w:rPr>
                <w:rFonts w:cs="新細明體"/>
                <w:b/>
                <w:bCs/>
                <w:kern w:val="0"/>
                <w:sz w:val="24"/>
                <w:szCs w:val="24"/>
              </w:rPr>
              <w:t>13</w:t>
            </w:r>
          </w:p>
        </w:tc>
      </w:tr>
      <w:tr w:rsidR="00317F7D" w:rsidRPr="000B2908" w:rsidTr="00247272">
        <w:trPr>
          <w:trHeight w:val="296"/>
        </w:trPr>
        <w:tc>
          <w:tcPr>
            <w:tcW w:w="2122" w:type="dxa"/>
            <w:tcBorders>
              <w:top w:val="single" w:sz="2" w:space="0" w:color="auto"/>
            </w:tcBorders>
            <w:shd w:val="clear" w:color="FFFFFF" w:fill="FFFFFF"/>
            <w:vAlign w:val="center"/>
          </w:tcPr>
          <w:p w:rsidR="00317F7D" w:rsidRPr="00CC6B67" w:rsidRDefault="00317F7D" w:rsidP="00247272">
            <w:pPr>
              <w:widowControl/>
              <w:spacing w:line="240" w:lineRule="exact"/>
              <w:ind w:leftChars="0" w:left="0" w:firstLineChars="0" w:firstLine="0"/>
              <w:jc w:val="center"/>
              <w:rPr>
                <w:kern w:val="0"/>
                <w:sz w:val="24"/>
                <w:szCs w:val="24"/>
                <w:shd w:val="pct15" w:color="auto" w:fill="FFFFFF"/>
              </w:rPr>
            </w:pPr>
            <w:r w:rsidRPr="00CC6B67">
              <w:rPr>
                <w:kern w:val="0"/>
                <w:sz w:val="24"/>
                <w:szCs w:val="24"/>
                <w:shd w:val="pct15" w:color="auto" w:fill="FFFFFF"/>
              </w:rPr>
              <w:t>自宅</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hint="eastAsia"/>
                <w:kern w:val="0"/>
                <w:sz w:val="24"/>
                <w:szCs w:val="24"/>
                <w:shd w:val="pct15" w:color="auto" w:fill="FFFFFF"/>
              </w:rPr>
            </w:pPr>
            <w:r w:rsidRPr="00CC6B67">
              <w:rPr>
                <w:rFonts w:hint="eastAsia"/>
                <w:kern w:val="0"/>
                <w:sz w:val="24"/>
                <w:szCs w:val="24"/>
                <w:shd w:val="pct15" w:color="auto" w:fill="FFFFFF"/>
              </w:rPr>
              <w:t>51</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46</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69</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89</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80</w:t>
            </w:r>
          </w:p>
        </w:tc>
        <w:tc>
          <w:tcPr>
            <w:tcW w:w="914" w:type="dxa"/>
            <w:shd w:val="clear" w:color="auto" w:fill="auto"/>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kern w:val="0"/>
                <w:sz w:val="24"/>
                <w:szCs w:val="24"/>
                <w:shd w:val="pct15" w:color="auto" w:fill="FFFFFF"/>
              </w:rPr>
              <w:t>125</w:t>
            </w:r>
          </w:p>
        </w:tc>
        <w:tc>
          <w:tcPr>
            <w:tcW w:w="914" w:type="dxa"/>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2</w:t>
            </w:r>
            <w:r w:rsidRPr="00CC6B67">
              <w:rPr>
                <w:kern w:val="0"/>
                <w:sz w:val="24"/>
                <w:szCs w:val="24"/>
                <w:shd w:val="pct15" w:color="auto" w:fill="FFFFFF"/>
              </w:rPr>
              <w:t>68</w:t>
            </w:r>
          </w:p>
        </w:tc>
      </w:tr>
      <w:tr w:rsidR="00317F7D" w:rsidRPr="000B2908" w:rsidTr="00247272">
        <w:trPr>
          <w:trHeight w:val="296"/>
        </w:trPr>
        <w:tc>
          <w:tcPr>
            <w:tcW w:w="2122" w:type="dxa"/>
            <w:shd w:val="clear" w:color="FFFFFF" w:fill="FFFFFF"/>
            <w:vAlign w:val="center"/>
          </w:tcPr>
          <w:p w:rsidR="00317F7D" w:rsidRPr="002611EC" w:rsidRDefault="00317F7D" w:rsidP="00247272">
            <w:pPr>
              <w:widowControl/>
              <w:spacing w:line="240" w:lineRule="exact"/>
              <w:ind w:leftChars="0" w:left="0" w:firstLineChars="0" w:firstLine="0"/>
              <w:jc w:val="center"/>
              <w:rPr>
                <w:rFonts w:cs="新細明體"/>
                <w:kern w:val="0"/>
                <w:sz w:val="24"/>
                <w:szCs w:val="24"/>
                <w:shd w:val="pct15" w:color="auto" w:fill="FFFFFF"/>
              </w:rPr>
            </w:pPr>
            <w:r w:rsidRPr="002611EC">
              <w:rPr>
                <w:kern w:val="0"/>
                <w:sz w:val="24"/>
                <w:szCs w:val="24"/>
                <w:shd w:val="pct15" w:color="auto" w:fill="FFFFFF"/>
              </w:rPr>
              <w:t>供膳之營業場所</w:t>
            </w:r>
            <w:r>
              <w:rPr>
                <w:rFonts w:hint="eastAsia"/>
                <w:kern w:val="0"/>
                <w:sz w:val="24"/>
                <w:szCs w:val="24"/>
                <w:shd w:val="pct15" w:color="auto" w:fill="FFFFFF"/>
              </w:rPr>
              <w:t>(</w:t>
            </w:r>
            <w:r>
              <w:rPr>
                <w:kern w:val="0"/>
                <w:sz w:val="24"/>
                <w:szCs w:val="24"/>
                <w:shd w:val="pct15" w:color="auto" w:fill="FFFFFF"/>
              </w:rPr>
              <w:t>a)</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223</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310</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313</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292</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325</w:t>
            </w:r>
          </w:p>
        </w:tc>
        <w:tc>
          <w:tcPr>
            <w:tcW w:w="914" w:type="dxa"/>
            <w:shd w:val="clear" w:color="auto" w:fill="auto"/>
            <w:vAlign w:val="center"/>
          </w:tcPr>
          <w:p w:rsidR="00317F7D" w:rsidRPr="002611EC" w:rsidRDefault="00317F7D" w:rsidP="00247272">
            <w:pPr>
              <w:widowControl/>
              <w:spacing w:line="240" w:lineRule="exact"/>
              <w:ind w:leftChars="0" w:left="0" w:firstLineChars="0" w:firstLine="0"/>
              <w:jc w:val="right"/>
              <w:rPr>
                <w:rFonts w:cs="新細明體"/>
                <w:kern w:val="0"/>
                <w:sz w:val="24"/>
                <w:szCs w:val="24"/>
                <w:shd w:val="pct15" w:color="auto" w:fill="FFFFFF"/>
              </w:rPr>
            </w:pPr>
            <w:r w:rsidRPr="002611EC">
              <w:rPr>
                <w:sz w:val="24"/>
                <w:szCs w:val="24"/>
                <w:shd w:val="pct15" w:color="auto" w:fill="FFFFFF"/>
              </w:rPr>
              <w:t>397</w:t>
            </w:r>
          </w:p>
        </w:tc>
        <w:tc>
          <w:tcPr>
            <w:tcW w:w="914" w:type="dxa"/>
            <w:vAlign w:val="center"/>
          </w:tcPr>
          <w:p w:rsidR="00317F7D" w:rsidRPr="002611EC" w:rsidRDefault="00317F7D" w:rsidP="00247272">
            <w:pPr>
              <w:widowControl/>
              <w:spacing w:line="240" w:lineRule="exact"/>
              <w:ind w:leftChars="0" w:left="0" w:firstLineChars="0" w:firstLine="0"/>
              <w:jc w:val="right"/>
              <w:rPr>
                <w:sz w:val="24"/>
                <w:szCs w:val="24"/>
                <w:shd w:val="pct15" w:color="auto" w:fill="FFFFFF"/>
              </w:rPr>
            </w:pPr>
            <w:r>
              <w:rPr>
                <w:rFonts w:hint="eastAsia"/>
                <w:sz w:val="24"/>
                <w:szCs w:val="24"/>
                <w:shd w:val="pct15" w:color="auto" w:fill="FFFFFF"/>
              </w:rPr>
              <w:t>1</w:t>
            </w:r>
            <w:r>
              <w:rPr>
                <w:sz w:val="24"/>
                <w:szCs w:val="24"/>
                <w:shd w:val="pct15" w:color="auto" w:fill="FFFFFF"/>
              </w:rPr>
              <w:t>,282</w:t>
            </w:r>
          </w:p>
        </w:tc>
      </w:tr>
      <w:tr w:rsidR="00317F7D" w:rsidRPr="000B2908" w:rsidTr="00247272">
        <w:trPr>
          <w:trHeight w:val="296"/>
        </w:trPr>
        <w:tc>
          <w:tcPr>
            <w:tcW w:w="2122" w:type="dxa"/>
            <w:shd w:val="clear" w:color="FFFFFF" w:fill="FFFFFF"/>
            <w:vAlign w:val="center"/>
          </w:tcPr>
          <w:p w:rsidR="00317F7D" w:rsidRPr="00CC6B67" w:rsidRDefault="00317F7D" w:rsidP="00247272">
            <w:pPr>
              <w:widowControl/>
              <w:spacing w:line="240" w:lineRule="exact"/>
              <w:ind w:leftChars="0" w:left="0" w:firstLineChars="0" w:firstLine="0"/>
              <w:jc w:val="center"/>
              <w:rPr>
                <w:kern w:val="0"/>
                <w:sz w:val="24"/>
                <w:szCs w:val="24"/>
                <w:shd w:val="pct15" w:color="auto" w:fill="FFFFFF"/>
              </w:rPr>
            </w:pPr>
            <w:r w:rsidRPr="00CC6B67">
              <w:rPr>
                <w:kern w:val="0"/>
                <w:sz w:val="24"/>
                <w:szCs w:val="24"/>
                <w:shd w:val="pct15" w:color="auto" w:fill="FFFFFF"/>
              </w:rPr>
              <w:t>學校</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hint="eastAsia"/>
                <w:kern w:val="0"/>
                <w:sz w:val="24"/>
                <w:szCs w:val="24"/>
                <w:shd w:val="pct15" w:color="auto" w:fill="FFFFFF"/>
              </w:rPr>
            </w:pPr>
            <w:r w:rsidRPr="00CC6B67">
              <w:rPr>
                <w:rFonts w:hint="eastAsia"/>
                <w:kern w:val="0"/>
                <w:sz w:val="24"/>
                <w:szCs w:val="24"/>
                <w:shd w:val="pct15" w:color="auto" w:fill="FFFFFF"/>
              </w:rPr>
              <w:t>74</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86</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68</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68</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48</w:t>
            </w:r>
          </w:p>
        </w:tc>
        <w:tc>
          <w:tcPr>
            <w:tcW w:w="914" w:type="dxa"/>
            <w:shd w:val="clear" w:color="auto" w:fill="auto"/>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kern w:val="0"/>
                <w:sz w:val="24"/>
                <w:szCs w:val="24"/>
                <w:shd w:val="pct15" w:color="auto" w:fill="FFFFFF"/>
              </w:rPr>
              <w:t>59</w:t>
            </w:r>
          </w:p>
        </w:tc>
        <w:tc>
          <w:tcPr>
            <w:tcW w:w="914" w:type="dxa"/>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7</w:t>
            </w:r>
            <w:r w:rsidRPr="00CC6B67">
              <w:rPr>
                <w:kern w:val="0"/>
                <w:sz w:val="24"/>
                <w:szCs w:val="24"/>
                <w:shd w:val="pct15" w:color="auto" w:fill="FFFFFF"/>
              </w:rPr>
              <w:t>4</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辦公場所</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14</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19</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19</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11</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20</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4</w:t>
            </w:r>
            <w:r>
              <w:rPr>
                <w:sz w:val="24"/>
                <w:szCs w:val="24"/>
              </w:rPr>
              <w:t>0</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醫療場所</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7</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3</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3</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運輸工具</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8</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5</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部隊</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8</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8</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野外</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5</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4</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攤販</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16</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17</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22</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4</w:t>
            </w:r>
            <w:r>
              <w:rPr>
                <w:sz w:val="24"/>
                <w:szCs w:val="24"/>
              </w:rPr>
              <w:t>1</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外燴</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7</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4</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1</w:t>
            </w:r>
            <w:r>
              <w:rPr>
                <w:sz w:val="24"/>
                <w:szCs w:val="24"/>
              </w:rPr>
              <w:t>2</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監獄</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4</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0</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其他</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17</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22</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4</w:t>
            </w:r>
            <w:r>
              <w:rPr>
                <w:sz w:val="24"/>
                <w:szCs w:val="24"/>
              </w:rPr>
              <w:t>0</w:t>
            </w:r>
          </w:p>
        </w:tc>
      </w:tr>
      <w:tr w:rsidR="00317F7D" w:rsidRPr="000B2908" w:rsidTr="00247272">
        <w:trPr>
          <w:trHeight w:val="296"/>
        </w:trPr>
        <w:tc>
          <w:tcPr>
            <w:tcW w:w="2122" w:type="dxa"/>
            <w:shd w:val="clear" w:color="FFFFFF" w:fill="FFFFFF"/>
            <w:vAlign w:val="center"/>
          </w:tcPr>
          <w:p w:rsidR="00317F7D" w:rsidRPr="00CC6B67" w:rsidRDefault="00317F7D" w:rsidP="00247272">
            <w:pPr>
              <w:widowControl/>
              <w:spacing w:line="240" w:lineRule="exact"/>
              <w:ind w:leftChars="0" w:left="0" w:firstLineChars="0" w:firstLine="0"/>
              <w:jc w:val="center"/>
              <w:rPr>
                <w:rFonts w:cs="新細明體" w:hint="eastAsia"/>
                <w:bCs/>
                <w:kern w:val="0"/>
                <w:sz w:val="24"/>
                <w:szCs w:val="24"/>
              </w:rPr>
            </w:pPr>
            <w:r w:rsidRPr="00CC6B67">
              <w:rPr>
                <w:bCs/>
                <w:kern w:val="0"/>
                <w:sz w:val="24"/>
                <w:szCs w:val="24"/>
              </w:rPr>
              <w:t>總計</w:t>
            </w:r>
            <w:r w:rsidRPr="00CC6B67">
              <w:rPr>
                <w:rFonts w:hint="eastAsia"/>
                <w:bCs/>
                <w:kern w:val="0"/>
                <w:sz w:val="24"/>
                <w:szCs w:val="24"/>
              </w:rPr>
              <w:t>(</w:t>
            </w:r>
            <w:r w:rsidRPr="00CC6B67">
              <w:rPr>
                <w:bCs/>
                <w:kern w:val="0"/>
                <w:sz w:val="24"/>
                <w:szCs w:val="24"/>
              </w:rPr>
              <w:t>b)</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rFonts w:cs="新細明體" w:hint="eastAsia"/>
                <w:bCs/>
                <w:kern w:val="0"/>
                <w:sz w:val="24"/>
                <w:szCs w:val="24"/>
              </w:rPr>
              <w:t>398</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rFonts w:cs="新細明體" w:hint="eastAsia"/>
                <w:bCs/>
                <w:kern w:val="0"/>
                <w:sz w:val="24"/>
                <w:szCs w:val="24"/>
              </w:rPr>
              <w:t>502</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rFonts w:cs="新細明體" w:hint="eastAsia"/>
                <w:bCs/>
                <w:kern w:val="0"/>
                <w:sz w:val="24"/>
                <w:szCs w:val="24"/>
              </w:rPr>
              <w:t>506</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rFonts w:cs="新細明體" w:hint="eastAsia"/>
                <w:bCs/>
                <w:kern w:val="0"/>
                <w:sz w:val="24"/>
                <w:szCs w:val="24"/>
              </w:rPr>
              <w:t>498</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rFonts w:cs="新細明體" w:hint="eastAsia"/>
                <w:bCs/>
                <w:kern w:val="0"/>
                <w:sz w:val="24"/>
                <w:szCs w:val="24"/>
              </w:rPr>
              <w:t>499</w:t>
            </w:r>
          </w:p>
        </w:tc>
        <w:tc>
          <w:tcPr>
            <w:tcW w:w="914" w:type="dxa"/>
            <w:shd w:val="clear" w:color="auto" w:fill="auto"/>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bCs/>
                <w:sz w:val="24"/>
                <w:szCs w:val="24"/>
              </w:rPr>
              <w:t>633</w:t>
            </w:r>
          </w:p>
        </w:tc>
        <w:tc>
          <w:tcPr>
            <w:tcW w:w="914" w:type="dxa"/>
            <w:vAlign w:val="center"/>
          </w:tcPr>
          <w:p w:rsidR="00317F7D" w:rsidRPr="00CC6B67" w:rsidRDefault="00317F7D" w:rsidP="00247272">
            <w:pPr>
              <w:widowControl/>
              <w:spacing w:line="240" w:lineRule="exact"/>
              <w:ind w:leftChars="0" w:left="0" w:firstLineChars="0" w:firstLine="0"/>
              <w:jc w:val="right"/>
              <w:rPr>
                <w:bCs/>
                <w:sz w:val="24"/>
                <w:szCs w:val="24"/>
              </w:rPr>
            </w:pPr>
            <w:r w:rsidRPr="00CC6B67">
              <w:rPr>
                <w:rFonts w:hint="eastAsia"/>
                <w:bCs/>
                <w:sz w:val="24"/>
                <w:szCs w:val="24"/>
              </w:rPr>
              <w:t>1</w:t>
            </w:r>
            <w:r w:rsidRPr="00CC6B67">
              <w:rPr>
                <w:bCs/>
                <w:sz w:val="24"/>
                <w:szCs w:val="24"/>
              </w:rPr>
              <w:t>,750</w:t>
            </w:r>
          </w:p>
        </w:tc>
      </w:tr>
      <w:tr w:rsidR="00317F7D" w:rsidRPr="000B2908" w:rsidTr="00247272">
        <w:trPr>
          <w:trHeight w:val="296"/>
        </w:trPr>
        <w:tc>
          <w:tcPr>
            <w:tcW w:w="2122" w:type="dxa"/>
            <w:shd w:val="clear" w:color="FFFFFF" w:fill="FFFFFF"/>
            <w:vAlign w:val="center"/>
          </w:tcPr>
          <w:p w:rsidR="00317F7D" w:rsidRDefault="00317F7D" w:rsidP="00247272">
            <w:pPr>
              <w:widowControl/>
              <w:spacing w:line="240" w:lineRule="exact"/>
              <w:ind w:leftChars="0" w:left="0" w:firstLineChars="0" w:firstLine="0"/>
              <w:jc w:val="center"/>
              <w:rPr>
                <w:b/>
                <w:kern w:val="0"/>
                <w:sz w:val="24"/>
                <w:szCs w:val="24"/>
              </w:rPr>
            </w:pPr>
            <w:r>
              <w:rPr>
                <w:rFonts w:hint="eastAsia"/>
                <w:b/>
                <w:kern w:val="0"/>
                <w:sz w:val="24"/>
                <w:szCs w:val="24"/>
              </w:rPr>
              <w:t>供膳之營業場所</w:t>
            </w:r>
          </w:p>
          <w:p w:rsidR="00317F7D" w:rsidRPr="000B2908" w:rsidRDefault="00317F7D" w:rsidP="00247272">
            <w:pPr>
              <w:widowControl/>
              <w:spacing w:line="240" w:lineRule="exact"/>
              <w:ind w:leftChars="0" w:left="0" w:firstLineChars="0" w:firstLine="0"/>
              <w:jc w:val="center"/>
              <w:rPr>
                <w:b/>
                <w:kern w:val="0"/>
                <w:sz w:val="24"/>
                <w:szCs w:val="24"/>
              </w:rPr>
            </w:pPr>
            <w:r>
              <w:rPr>
                <w:rFonts w:hint="eastAsia"/>
                <w:b/>
                <w:kern w:val="0"/>
                <w:sz w:val="24"/>
                <w:szCs w:val="24"/>
              </w:rPr>
              <w:t>占比(</w:t>
            </w:r>
            <w:r>
              <w:rPr>
                <w:b/>
                <w:kern w:val="0"/>
                <w:sz w:val="24"/>
                <w:szCs w:val="24"/>
              </w:rPr>
              <w:t>a/b</w:t>
            </w:r>
            <w:r>
              <w:rPr>
                <w:rFonts w:hint="eastAsia"/>
                <w:b/>
                <w:kern w:val="0"/>
                <w:sz w:val="24"/>
                <w:szCs w:val="24"/>
              </w:rPr>
              <w:t>)</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b/>
                <w:bCs/>
                <w:kern w:val="0"/>
                <w:sz w:val="24"/>
                <w:szCs w:val="24"/>
              </w:rPr>
            </w:pPr>
            <w:r>
              <w:rPr>
                <w:rFonts w:cs="新細明體" w:hint="eastAsia"/>
                <w:b/>
                <w:bCs/>
                <w:kern w:val="0"/>
                <w:sz w:val="24"/>
                <w:szCs w:val="24"/>
              </w:rPr>
              <w:t>5</w:t>
            </w:r>
            <w:r>
              <w:rPr>
                <w:rFonts w:cs="新細明體"/>
                <w:b/>
                <w:bCs/>
                <w:kern w:val="0"/>
                <w:sz w:val="24"/>
                <w:szCs w:val="24"/>
              </w:rPr>
              <w:t>6.03</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b/>
                <w:bCs/>
                <w:kern w:val="0"/>
                <w:sz w:val="24"/>
                <w:szCs w:val="24"/>
              </w:rPr>
            </w:pPr>
            <w:r>
              <w:rPr>
                <w:rFonts w:cs="新細明體" w:hint="eastAsia"/>
                <w:b/>
                <w:bCs/>
                <w:kern w:val="0"/>
                <w:sz w:val="24"/>
                <w:szCs w:val="24"/>
              </w:rPr>
              <w:t>6</w:t>
            </w:r>
            <w:r>
              <w:rPr>
                <w:rFonts w:cs="新細明體"/>
                <w:b/>
                <w:bCs/>
                <w:kern w:val="0"/>
                <w:sz w:val="24"/>
                <w:szCs w:val="24"/>
              </w:rPr>
              <w:t>1.75</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b/>
                <w:bCs/>
                <w:kern w:val="0"/>
                <w:sz w:val="24"/>
                <w:szCs w:val="24"/>
              </w:rPr>
            </w:pPr>
            <w:r>
              <w:rPr>
                <w:rFonts w:cs="新細明體" w:hint="eastAsia"/>
                <w:b/>
                <w:bCs/>
                <w:kern w:val="0"/>
                <w:sz w:val="24"/>
                <w:szCs w:val="24"/>
              </w:rPr>
              <w:t>6</w:t>
            </w:r>
            <w:r>
              <w:rPr>
                <w:rFonts w:cs="新細明體"/>
                <w:b/>
                <w:bCs/>
                <w:kern w:val="0"/>
                <w:sz w:val="24"/>
                <w:szCs w:val="24"/>
              </w:rPr>
              <w:t>1.86</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b/>
                <w:bCs/>
                <w:kern w:val="0"/>
                <w:sz w:val="24"/>
                <w:szCs w:val="24"/>
              </w:rPr>
            </w:pPr>
            <w:r>
              <w:rPr>
                <w:rFonts w:cs="新細明體" w:hint="eastAsia"/>
                <w:b/>
                <w:bCs/>
                <w:kern w:val="0"/>
                <w:sz w:val="24"/>
                <w:szCs w:val="24"/>
              </w:rPr>
              <w:t>5</w:t>
            </w:r>
            <w:r>
              <w:rPr>
                <w:rFonts w:cs="新細明體"/>
                <w:b/>
                <w:bCs/>
                <w:kern w:val="0"/>
                <w:sz w:val="24"/>
                <w:szCs w:val="24"/>
              </w:rPr>
              <w:t>8.63</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b/>
                <w:bCs/>
                <w:kern w:val="0"/>
                <w:sz w:val="24"/>
                <w:szCs w:val="24"/>
              </w:rPr>
            </w:pPr>
            <w:r>
              <w:rPr>
                <w:rFonts w:cs="新細明體" w:hint="eastAsia"/>
                <w:b/>
                <w:bCs/>
                <w:kern w:val="0"/>
                <w:sz w:val="24"/>
                <w:szCs w:val="24"/>
              </w:rPr>
              <w:t>6</w:t>
            </w:r>
            <w:r>
              <w:rPr>
                <w:rFonts w:cs="新細明體"/>
                <w:b/>
                <w:bCs/>
                <w:kern w:val="0"/>
                <w:sz w:val="24"/>
                <w:szCs w:val="24"/>
              </w:rPr>
              <w:t>5.13</w:t>
            </w:r>
          </w:p>
        </w:tc>
        <w:tc>
          <w:tcPr>
            <w:tcW w:w="914" w:type="dxa"/>
            <w:shd w:val="clear" w:color="auto" w:fill="auto"/>
            <w:vAlign w:val="center"/>
          </w:tcPr>
          <w:p w:rsidR="00317F7D" w:rsidRPr="002611EC" w:rsidRDefault="00317F7D" w:rsidP="00247272">
            <w:pPr>
              <w:widowControl/>
              <w:spacing w:line="240" w:lineRule="exact"/>
              <w:ind w:leftChars="0" w:left="0" w:firstLineChars="0" w:firstLine="0"/>
              <w:jc w:val="right"/>
              <w:rPr>
                <w:b/>
                <w:bCs/>
                <w:sz w:val="24"/>
                <w:szCs w:val="24"/>
              </w:rPr>
            </w:pPr>
            <w:r>
              <w:rPr>
                <w:rFonts w:hint="eastAsia"/>
                <w:b/>
                <w:bCs/>
                <w:sz w:val="24"/>
                <w:szCs w:val="24"/>
              </w:rPr>
              <w:t>6</w:t>
            </w:r>
            <w:r>
              <w:rPr>
                <w:b/>
                <w:bCs/>
                <w:sz w:val="24"/>
                <w:szCs w:val="24"/>
              </w:rPr>
              <w:t>2.72</w:t>
            </w:r>
          </w:p>
        </w:tc>
        <w:tc>
          <w:tcPr>
            <w:tcW w:w="914" w:type="dxa"/>
            <w:vAlign w:val="center"/>
          </w:tcPr>
          <w:p w:rsidR="00317F7D" w:rsidRDefault="00317F7D" w:rsidP="00247272">
            <w:pPr>
              <w:widowControl/>
              <w:spacing w:line="240" w:lineRule="exact"/>
              <w:ind w:leftChars="0" w:left="0" w:firstLineChars="0" w:firstLine="0"/>
              <w:jc w:val="right"/>
              <w:rPr>
                <w:rFonts w:hint="eastAsia"/>
                <w:b/>
                <w:bCs/>
                <w:sz w:val="24"/>
                <w:szCs w:val="24"/>
              </w:rPr>
            </w:pPr>
            <w:r>
              <w:rPr>
                <w:rFonts w:hint="eastAsia"/>
                <w:b/>
                <w:bCs/>
                <w:sz w:val="24"/>
                <w:szCs w:val="24"/>
              </w:rPr>
              <w:t>7</w:t>
            </w:r>
            <w:r>
              <w:rPr>
                <w:b/>
                <w:bCs/>
                <w:sz w:val="24"/>
                <w:szCs w:val="24"/>
              </w:rPr>
              <w:t>3.26</w:t>
            </w:r>
          </w:p>
        </w:tc>
      </w:tr>
    </w:tbl>
    <w:p w:rsidR="00317F7D" w:rsidRDefault="00317F7D" w:rsidP="00317F7D">
      <w:pPr>
        <w:widowControl/>
        <w:spacing w:line="240" w:lineRule="exact"/>
        <w:ind w:leftChars="0" w:left="0" w:firstLineChars="0" w:firstLine="0"/>
        <w:jc w:val="left"/>
        <w:rPr>
          <w:rFonts w:cs="新細明體"/>
          <w:color w:val="000000"/>
          <w:kern w:val="0"/>
          <w:sz w:val="24"/>
          <w:szCs w:val="24"/>
        </w:rPr>
      </w:pPr>
      <w:r>
        <w:rPr>
          <w:rFonts w:cs="新細明體" w:hint="eastAsia"/>
          <w:color w:val="000000"/>
          <w:kern w:val="0"/>
          <w:sz w:val="24"/>
          <w:szCs w:val="24"/>
        </w:rPr>
        <w:t>說    明：</w:t>
      </w:r>
      <w:r w:rsidRPr="00970736">
        <w:rPr>
          <w:rFonts w:cs="新細明體"/>
          <w:color w:val="000000"/>
          <w:kern w:val="0"/>
          <w:sz w:val="24"/>
          <w:szCs w:val="24"/>
        </w:rPr>
        <w:t>總計為扣除重複計數</w:t>
      </w:r>
      <w:r>
        <w:rPr>
          <w:rFonts w:cs="新細明體" w:hint="eastAsia"/>
          <w:color w:val="000000"/>
          <w:kern w:val="0"/>
          <w:sz w:val="24"/>
          <w:szCs w:val="24"/>
        </w:rPr>
        <w:t>(2種以上場所共同引起之案件)</w:t>
      </w:r>
      <w:r w:rsidRPr="00970736">
        <w:rPr>
          <w:rFonts w:cs="新細明體"/>
          <w:color w:val="000000"/>
          <w:kern w:val="0"/>
          <w:sz w:val="24"/>
          <w:szCs w:val="24"/>
        </w:rPr>
        <w:t>之值</w:t>
      </w:r>
      <w:r>
        <w:rPr>
          <w:rFonts w:cs="新細明體" w:hint="eastAsia"/>
          <w:color w:val="000000"/>
          <w:kern w:val="0"/>
          <w:sz w:val="24"/>
          <w:szCs w:val="24"/>
        </w:rPr>
        <w:t>。</w:t>
      </w:r>
    </w:p>
    <w:p w:rsidR="00F62AC6" w:rsidRDefault="00317F7D" w:rsidP="0002435D">
      <w:pPr>
        <w:widowControl/>
        <w:spacing w:line="240" w:lineRule="exact"/>
        <w:ind w:leftChars="0" w:left="0" w:firstLineChars="0" w:firstLine="0"/>
        <w:jc w:val="left"/>
        <w:rPr>
          <w:rFonts w:cs="新細明體"/>
          <w:color w:val="000000"/>
          <w:kern w:val="0"/>
          <w:sz w:val="24"/>
          <w:szCs w:val="24"/>
        </w:rPr>
      </w:pPr>
      <w:r w:rsidRPr="0014125D">
        <w:rPr>
          <w:rFonts w:cs="新細明體" w:hint="eastAsia"/>
          <w:color w:val="000000"/>
          <w:kern w:val="0"/>
          <w:sz w:val="24"/>
          <w:szCs w:val="24"/>
        </w:rPr>
        <w:lastRenderedPageBreak/>
        <w:t>資料來源：</w:t>
      </w:r>
      <w:r>
        <w:rPr>
          <w:rFonts w:cs="新細明體" w:hint="eastAsia"/>
          <w:color w:val="000000"/>
          <w:kern w:val="0"/>
          <w:sz w:val="24"/>
          <w:szCs w:val="24"/>
        </w:rPr>
        <w:t>整理自食藥署提供資料</w:t>
      </w:r>
      <w:r w:rsidRPr="0002435D">
        <w:rPr>
          <w:rFonts w:cs="新細明體" w:hint="eastAsia"/>
          <w:color w:val="000000"/>
          <w:kern w:val="0"/>
          <w:sz w:val="24"/>
          <w:szCs w:val="24"/>
        </w:rPr>
        <w:t>。</w:t>
      </w:r>
    </w:p>
    <w:p w:rsidR="00F62AC6" w:rsidRDefault="00F62AC6" w:rsidP="00F62AC6">
      <w:pPr>
        <w:adjustRightInd w:val="0"/>
        <w:ind w:leftChars="0" w:left="0" w:firstLineChars="0" w:firstLine="0"/>
        <w:jc w:val="left"/>
        <w:rPr>
          <w:b/>
        </w:rPr>
      </w:pPr>
      <w:r w:rsidRPr="0014125D">
        <w:rPr>
          <w:rFonts w:hint="eastAsia"/>
          <w:b/>
        </w:rPr>
        <w:t>表</w:t>
      </w:r>
      <w:r>
        <w:rPr>
          <w:rFonts w:hint="eastAsia"/>
          <w:b/>
        </w:rPr>
        <w:t>4</w:t>
      </w:r>
      <w:r w:rsidRPr="0014125D">
        <w:rPr>
          <w:rFonts w:hint="eastAsia"/>
          <w:b/>
        </w:rPr>
        <w:t xml:space="preserve"> </w:t>
      </w:r>
      <w:r>
        <w:rPr>
          <w:rFonts w:hint="eastAsia"/>
          <w:b/>
        </w:rPr>
        <w:t>我國</w:t>
      </w:r>
      <w:r>
        <w:rPr>
          <w:b/>
        </w:rPr>
        <w:t>107</w:t>
      </w:r>
      <w:r>
        <w:rPr>
          <w:rFonts w:hint="eastAsia"/>
          <w:b/>
        </w:rPr>
        <w:t>至11</w:t>
      </w:r>
      <w:r>
        <w:rPr>
          <w:b/>
        </w:rPr>
        <w:t>3</w:t>
      </w:r>
      <w:r>
        <w:rPr>
          <w:rFonts w:hint="eastAsia"/>
          <w:b/>
        </w:rPr>
        <w:t>年度</w:t>
      </w:r>
      <w:r w:rsidRPr="0014125D">
        <w:rPr>
          <w:rFonts w:hint="eastAsia"/>
          <w:b/>
        </w:rPr>
        <w:t>食品中毒</w:t>
      </w:r>
      <w:r w:rsidRPr="00C9714D">
        <w:rPr>
          <w:b/>
          <w:bCs/>
        </w:rPr>
        <w:t>被污染或處置錯誤之場所</w:t>
      </w:r>
      <w:r w:rsidRPr="0014125D">
        <w:rPr>
          <w:rFonts w:hint="eastAsia"/>
          <w:b/>
        </w:rPr>
        <w:t>案件</w:t>
      </w:r>
      <w:r>
        <w:rPr>
          <w:rFonts w:hint="eastAsia"/>
          <w:b/>
        </w:rPr>
        <w:t>分類</w:t>
      </w:r>
    </w:p>
    <w:p w:rsidR="00F62AC6" w:rsidRPr="0014125D" w:rsidRDefault="00F62AC6" w:rsidP="00F62AC6">
      <w:pPr>
        <w:adjustRightInd w:val="0"/>
        <w:spacing w:line="360" w:lineRule="exact"/>
        <w:ind w:leftChars="0" w:left="0" w:firstLineChars="222" w:firstLine="629"/>
        <w:rPr>
          <w:b/>
        </w:rPr>
      </w:pPr>
      <w:r w:rsidRPr="0014125D">
        <w:rPr>
          <w:rFonts w:hint="eastAsia"/>
          <w:b/>
        </w:rPr>
        <w:t>統計表</w:t>
      </w:r>
      <w:r>
        <w:rPr>
          <w:rFonts w:hint="eastAsia"/>
          <w:b/>
        </w:rPr>
        <w:t xml:space="preserve">          </w:t>
      </w:r>
      <w:r>
        <w:rPr>
          <w:b/>
        </w:rPr>
        <w:t xml:space="preserve">                                </w:t>
      </w:r>
      <w:r w:rsidRPr="0014125D">
        <w:rPr>
          <w:rFonts w:hint="eastAsia"/>
          <w:sz w:val="24"/>
          <w:szCs w:val="24"/>
        </w:rPr>
        <w:t>單位:</w:t>
      </w:r>
      <w:r>
        <w:rPr>
          <w:rFonts w:hint="eastAsia"/>
          <w:sz w:val="24"/>
          <w:szCs w:val="24"/>
        </w:rPr>
        <w:t>案；%</w:t>
      </w:r>
    </w:p>
    <w:tbl>
      <w:tblPr>
        <w:tblW w:w="852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38"/>
        <w:gridCol w:w="954"/>
        <w:gridCol w:w="955"/>
        <w:gridCol w:w="954"/>
        <w:gridCol w:w="955"/>
        <w:gridCol w:w="954"/>
        <w:gridCol w:w="955"/>
        <w:gridCol w:w="955"/>
      </w:tblGrid>
      <w:tr w:rsidR="00F62AC6" w:rsidRPr="000B2908" w:rsidTr="00247272">
        <w:trPr>
          <w:trHeight w:val="296"/>
          <w:tblHeader/>
        </w:trPr>
        <w:tc>
          <w:tcPr>
            <w:tcW w:w="1838" w:type="dxa"/>
            <w:tcBorders>
              <w:top w:val="single" w:sz="12" w:space="0" w:color="auto"/>
              <w:bottom w:val="single" w:sz="2" w:space="0" w:color="auto"/>
              <w:right w:val="single" w:sz="2" w:space="0" w:color="auto"/>
              <w:tl2br w:val="single" w:sz="2" w:space="0" w:color="auto"/>
            </w:tcBorders>
            <w:shd w:val="clear" w:color="auto" w:fill="auto"/>
            <w:vAlign w:val="center"/>
          </w:tcPr>
          <w:p w:rsidR="00F62AC6" w:rsidRPr="000B2908" w:rsidRDefault="00F62AC6" w:rsidP="00247272">
            <w:pPr>
              <w:widowControl/>
              <w:spacing w:line="240" w:lineRule="exact"/>
              <w:ind w:leftChars="0" w:left="0" w:firstLineChars="0" w:firstLine="0"/>
              <w:jc w:val="right"/>
              <w:rPr>
                <w:rFonts w:cs="新細明體"/>
                <w:b/>
                <w:bCs/>
                <w:kern w:val="0"/>
                <w:sz w:val="24"/>
                <w:szCs w:val="24"/>
              </w:rPr>
            </w:pPr>
            <w:r w:rsidRPr="000B2908">
              <w:rPr>
                <w:rFonts w:cs="新細明體" w:hint="eastAsia"/>
                <w:b/>
                <w:bCs/>
                <w:kern w:val="0"/>
                <w:sz w:val="24"/>
                <w:szCs w:val="24"/>
              </w:rPr>
              <w:t>年度</w:t>
            </w:r>
          </w:p>
          <w:p w:rsidR="00F62AC6" w:rsidRPr="000B2908" w:rsidRDefault="00F62AC6" w:rsidP="00247272">
            <w:pPr>
              <w:widowControl/>
              <w:spacing w:line="240" w:lineRule="exact"/>
              <w:ind w:leftChars="0" w:left="0" w:firstLineChars="0" w:firstLine="0"/>
              <w:jc w:val="left"/>
              <w:rPr>
                <w:rFonts w:cs="新細明體"/>
                <w:b/>
                <w:bCs/>
                <w:kern w:val="0"/>
                <w:sz w:val="24"/>
                <w:szCs w:val="24"/>
              </w:rPr>
            </w:pPr>
            <w:r>
              <w:rPr>
                <w:rFonts w:cs="新細明體" w:hint="eastAsia"/>
                <w:b/>
                <w:bCs/>
                <w:kern w:val="0"/>
                <w:sz w:val="24"/>
                <w:szCs w:val="24"/>
              </w:rPr>
              <w:t>場所</w:t>
            </w:r>
          </w:p>
        </w:tc>
        <w:tc>
          <w:tcPr>
            <w:tcW w:w="954" w:type="dxa"/>
            <w:tcBorders>
              <w:top w:val="single" w:sz="12" w:space="0" w:color="auto"/>
              <w:left w:val="single" w:sz="2" w:space="0" w:color="auto"/>
              <w:bottom w:val="single" w:sz="2" w:space="0" w:color="auto"/>
              <w:right w:val="single" w:sz="2" w:space="0" w:color="auto"/>
            </w:tcBorders>
            <w:vAlign w:val="center"/>
          </w:tcPr>
          <w:p w:rsidR="00F62AC6" w:rsidRPr="000B2908" w:rsidRDefault="00F62AC6" w:rsidP="00247272">
            <w:pPr>
              <w:widowControl/>
              <w:spacing w:line="240" w:lineRule="exact"/>
              <w:ind w:leftChars="0" w:left="0" w:firstLineChars="0" w:firstLine="0"/>
              <w:jc w:val="center"/>
              <w:rPr>
                <w:rFonts w:cs="新細明體" w:hint="eastAsia"/>
                <w:b/>
                <w:bCs/>
                <w:kern w:val="0"/>
                <w:sz w:val="24"/>
                <w:szCs w:val="24"/>
              </w:rPr>
            </w:pPr>
            <w:r w:rsidRPr="000B2908">
              <w:rPr>
                <w:rFonts w:cs="新細明體" w:hint="eastAsia"/>
                <w:b/>
                <w:bCs/>
                <w:kern w:val="0"/>
                <w:sz w:val="24"/>
                <w:szCs w:val="24"/>
              </w:rPr>
              <w:t>1</w:t>
            </w:r>
            <w:r w:rsidRPr="000B2908">
              <w:rPr>
                <w:rFonts w:cs="新細明體"/>
                <w:b/>
                <w:bCs/>
                <w:kern w:val="0"/>
                <w:sz w:val="24"/>
                <w:szCs w:val="24"/>
              </w:rPr>
              <w:t>07</w:t>
            </w:r>
          </w:p>
        </w:tc>
        <w:tc>
          <w:tcPr>
            <w:tcW w:w="955" w:type="dxa"/>
            <w:tcBorders>
              <w:top w:val="single" w:sz="1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108</w:t>
            </w:r>
          </w:p>
        </w:tc>
        <w:tc>
          <w:tcPr>
            <w:tcW w:w="954" w:type="dxa"/>
            <w:tcBorders>
              <w:top w:val="single" w:sz="1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109</w:t>
            </w:r>
          </w:p>
        </w:tc>
        <w:tc>
          <w:tcPr>
            <w:tcW w:w="955" w:type="dxa"/>
            <w:tcBorders>
              <w:top w:val="single" w:sz="1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110</w:t>
            </w:r>
          </w:p>
        </w:tc>
        <w:tc>
          <w:tcPr>
            <w:tcW w:w="954" w:type="dxa"/>
            <w:tcBorders>
              <w:top w:val="single" w:sz="1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111</w:t>
            </w:r>
          </w:p>
        </w:tc>
        <w:tc>
          <w:tcPr>
            <w:tcW w:w="955" w:type="dxa"/>
            <w:tcBorders>
              <w:top w:val="single" w:sz="1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112</w:t>
            </w:r>
          </w:p>
        </w:tc>
        <w:tc>
          <w:tcPr>
            <w:tcW w:w="955" w:type="dxa"/>
            <w:tcBorders>
              <w:top w:val="single" w:sz="12" w:space="0" w:color="auto"/>
              <w:left w:val="single" w:sz="2" w:space="0" w:color="auto"/>
              <w:bottom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hint="eastAsia"/>
                <w:b/>
                <w:bCs/>
                <w:kern w:val="0"/>
                <w:sz w:val="24"/>
                <w:szCs w:val="24"/>
              </w:rPr>
            </w:pPr>
            <w:r>
              <w:rPr>
                <w:rFonts w:cs="新細明體" w:hint="eastAsia"/>
                <w:b/>
                <w:bCs/>
                <w:kern w:val="0"/>
                <w:sz w:val="24"/>
                <w:szCs w:val="24"/>
              </w:rPr>
              <w:t>1</w:t>
            </w:r>
            <w:r>
              <w:rPr>
                <w:rFonts w:cs="新細明體"/>
                <w:b/>
                <w:bCs/>
                <w:kern w:val="0"/>
                <w:sz w:val="24"/>
                <w:szCs w:val="24"/>
              </w:rPr>
              <w:t>13</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kern w:val="0"/>
                <w:sz w:val="24"/>
                <w:szCs w:val="24"/>
              </w:rPr>
            </w:pPr>
            <w:r w:rsidRPr="000B2908">
              <w:rPr>
                <w:kern w:val="0"/>
                <w:sz w:val="24"/>
                <w:szCs w:val="24"/>
              </w:rPr>
              <w:t>自宅</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4</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3</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4</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2</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3</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3</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kern w:val="0"/>
                <w:sz w:val="24"/>
                <w:szCs w:val="24"/>
              </w:rPr>
            </w:pPr>
            <w:r w:rsidRPr="000B2908">
              <w:rPr>
                <w:kern w:val="0"/>
                <w:sz w:val="24"/>
                <w:szCs w:val="24"/>
              </w:rPr>
              <w:t>供膳之營業場所</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19</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17</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9</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9</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12</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3</w:t>
            </w:r>
            <w:r>
              <w:rPr>
                <w:rFonts w:cs="新細明體"/>
                <w:bCs/>
                <w:kern w:val="0"/>
                <w:sz w:val="24"/>
                <w:szCs w:val="24"/>
              </w:rPr>
              <w:t>6</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kern w:val="0"/>
                <w:sz w:val="24"/>
                <w:szCs w:val="24"/>
              </w:rPr>
            </w:pPr>
            <w:r w:rsidRPr="000B2908">
              <w:rPr>
                <w:kern w:val="0"/>
                <w:sz w:val="24"/>
                <w:szCs w:val="24"/>
              </w:rPr>
              <w:t>學校</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9</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3</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3</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6</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2</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辦公場所</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醫療場所</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食品工廠</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12</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5</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攤販</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1</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1</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販賣地點</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1</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部隊</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2</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center"/>
              <w:rPr>
                <w:sz w:val="24"/>
                <w:szCs w:val="24"/>
              </w:rPr>
            </w:pPr>
            <w:r w:rsidRPr="00C9714D">
              <w:rPr>
                <w:sz w:val="24"/>
                <w:szCs w:val="24"/>
              </w:rPr>
              <w:t>原料食品</w:t>
            </w:r>
          </w:p>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採集場所</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野外</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外燴</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kern w:val="0"/>
                <w:sz w:val="24"/>
                <w:szCs w:val="24"/>
              </w:rPr>
            </w:pPr>
            <w:r w:rsidRPr="00C9714D">
              <w:rPr>
                <w:sz w:val="24"/>
                <w:szCs w:val="24"/>
              </w:rPr>
              <w:t>監獄</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1</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kern w:val="0"/>
                <w:sz w:val="24"/>
                <w:szCs w:val="24"/>
              </w:rPr>
            </w:pPr>
            <w:r w:rsidRPr="00C9714D">
              <w:rPr>
                <w:sz w:val="24"/>
                <w:szCs w:val="24"/>
              </w:rPr>
              <w:t>其他</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1</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center"/>
              <w:rPr>
                <w:kern w:val="0"/>
                <w:sz w:val="24"/>
                <w:szCs w:val="24"/>
                <w:shd w:val="pct15" w:color="auto" w:fill="FFFFFF"/>
              </w:rPr>
            </w:pPr>
            <w:r w:rsidRPr="002611EC">
              <w:rPr>
                <w:sz w:val="24"/>
                <w:szCs w:val="24"/>
                <w:shd w:val="pct15" w:color="auto" w:fill="FFFFFF"/>
              </w:rPr>
              <w:t>不明場所</w:t>
            </w:r>
            <w:r>
              <w:rPr>
                <w:rFonts w:hint="eastAsia"/>
                <w:sz w:val="24"/>
                <w:szCs w:val="24"/>
                <w:shd w:val="pct15" w:color="auto" w:fill="FFFFFF"/>
              </w:rPr>
              <w:t>(</w:t>
            </w:r>
            <w:r>
              <w:rPr>
                <w:sz w:val="24"/>
                <w:szCs w:val="24"/>
                <w:shd w:val="pct15" w:color="auto" w:fill="FFFFFF"/>
              </w:rPr>
              <w:t>a)</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358</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456</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469</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476</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478</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2611EC" w:rsidRDefault="00F62AC6" w:rsidP="00247272">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kern w:val="0"/>
                <w:sz w:val="24"/>
                <w:szCs w:val="24"/>
                <w:shd w:val="pct15" w:color="auto" w:fill="FFFFFF"/>
              </w:rPr>
              <w:t>613</w:t>
            </w:r>
          </w:p>
        </w:tc>
        <w:tc>
          <w:tcPr>
            <w:tcW w:w="955" w:type="dxa"/>
            <w:tcBorders>
              <w:top w:val="single" w:sz="2" w:space="0" w:color="auto"/>
              <w:left w:val="single" w:sz="2" w:space="0" w:color="auto"/>
              <w:bottom w:val="single" w:sz="2" w:space="0" w:color="auto"/>
            </w:tcBorders>
            <w:vAlign w:val="center"/>
          </w:tcPr>
          <w:p w:rsidR="00F62AC6" w:rsidRPr="002611EC" w:rsidRDefault="00F62AC6" w:rsidP="00247272">
            <w:pPr>
              <w:widowControl/>
              <w:spacing w:line="240" w:lineRule="exact"/>
              <w:ind w:leftChars="0" w:left="0" w:firstLineChars="0" w:firstLine="0"/>
              <w:jc w:val="right"/>
              <w:rPr>
                <w:rFonts w:cs="新細明體"/>
                <w:kern w:val="0"/>
                <w:sz w:val="24"/>
                <w:szCs w:val="24"/>
                <w:shd w:val="pct15" w:color="auto" w:fill="FFFFFF"/>
              </w:rPr>
            </w:pPr>
            <w:r>
              <w:rPr>
                <w:rFonts w:cs="新細明體" w:hint="eastAsia"/>
                <w:kern w:val="0"/>
                <w:sz w:val="24"/>
                <w:szCs w:val="24"/>
                <w:shd w:val="pct15" w:color="auto" w:fill="FFFFFF"/>
              </w:rPr>
              <w:t>1</w:t>
            </w:r>
            <w:r>
              <w:rPr>
                <w:rFonts w:cs="新細明體"/>
                <w:kern w:val="0"/>
                <w:sz w:val="24"/>
                <w:szCs w:val="24"/>
                <w:shd w:val="pct15" w:color="auto" w:fill="FFFFFF"/>
              </w:rPr>
              <w:t>,</w:t>
            </w:r>
            <w:r>
              <w:rPr>
                <w:rFonts w:cs="新細明體" w:hint="eastAsia"/>
                <w:kern w:val="0"/>
                <w:sz w:val="24"/>
                <w:szCs w:val="24"/>
                <w:shd w:val="pct15" w:color="auto" w:fill="FFFFFF"/>
              </w:rPr>
              <w:t>707</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center"/>
              <w:rPr>
                <w:rFonts w:cs="新細明體" w:hint="eastAsia"/>
                <w:bCs/>
                <w:kern w:val="0"/>
                <w:sz w:val="24"/>
                <w:szCs w:val="24"/>
              </w:rPr>
            </w:pPr>
            <w:r w:rsidRPr="006A1E7F">
              <w:rPr>
                <w:bCs/>
                <w:kern w:val="0"/>
                <w:sz w:val="24"/>
                <w:szCs w:val="24"/>
              </w:rPr>
              <w:t>總計</w:t>
            </w:r>
            <w:r w:rsidRPr="006A1E7F">
              <w:rPr>
                <w:rFonts w:hint="eastAsia"/>
                <w:bCs/>
                <w:kern w:val="0"/>
                <w:sz w:val="24"/>
                <w:szCs w:val="24"/>
              </w:rPr>
              <w:t>(</w:t>
            </w:r>
            <w:r w:rsidRPr="006A1E7F">
              <w:rPr>
                <w:bCs/>
                <w:kern w:val="0"/>
                <w:sz w:val="24"/>
                <w:szCs w:val="24"/>
              </w:rPr>
              <w:t>b)</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398</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502</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506</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498</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499</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633</w:t>
            </w:r>
          </w:p>
        </w:tc>
        <w:tc>
          <w:tcPr>
            <w:tcW w:w="955" w:type="dxa"/>
            <w:tcBorders>
              <w:top w:val="single" w:sz="2" w:space="0" w:color="auto"/>
              <w:left w:val="single" w:sz="2" w:space="0" w:color="auto"/>
              <w:bottom w:val="single" w:sz="2" w:space="0" w:color="auto"/>
            </w:tcBorders>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1</w:t>
            </w:r>
            <w:r w:rsidRPr="006A1E7F">
              <w:rPr>
                <w:rFonts w:cs="新細明體"/>
                <w:bCs/>
                <w:kern w:val="0"/>
                <w:sz w:val="24"/>
                <w:szCs w:val="24"/>
              </w:rPr>
              <w:t>,750</w:t>
            </w:r>
          </w:p>
        </w:tc>
      </w:tr>
      <w:tr w:rsidR="00F62AC6" w:rsidRPr="000B2908" w:rsidTr="00247272">
        <w:trPr>
          <w:trHeight w:val="296"/>
        </w:trPr>
        <w:tc>
          <w:tcPr>
            <w:tcW w:w="1838" w:type="dxa"/>
            <w:tcBorders>
              <w:top w:val="single" w:sz="2" w:space="0" w:color="auto"/>
              <w:bottom w:val="single" w:sz="1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center"/>
              <w:rPr>
                <w:b/>
                <w:kern w:val="0"/>
                <w:sz w:val="24"/>
                <w:szCs w:val="24"/>
              </w:rPr>
            </w:pPr>
            <w:r>
              <w:rPr>
                <w:rFonts w:hint="eastAsia"/>
                <w:b/>
                <w:kern w:val="0"/>
                <w:sz w:val="24"/>
                <w:szCs w:val="24"/>
              </w:rPr>
              <w:t>不明場所占比</w:t>
            </w:r>
          </w:p>
          <w:p w:rsidR="00F62AC6" w:rsidRPr="002611EC" w:rsidRDefault="00F62AC6" w:rsidP="00247272">
            <w:pPr>
              <w:widowControl/>
              <w:spacing w:line="240" w:lineRule="exact"/>
              <w:ind w:leftChars="0" w:left="0" w:firstLineChars="0" w:firstLine="0"/>
              <w:jc w:val="center"/>
              <w:rPr>
                <w:rFonts w:hint="eastAsia"/>
                <w:b/>
                <w:kern w:val="0"/>
                <w:sz w:val="24"/>
                <w:szCs w:val="24"/>
              </w:rPr>
            </w:pPr>
            <w:r>
              <w:rPr>
                <w:rFonts w:hint="eastAsia"/>
                <w:b/>
                <w:kern w:val="0"/>
                <w:sz w:val="24"/>
                <w:szCs w:val="24"/>
              </w:rPr>
              <w:t>(a</w:t>
            </w:r>
            <w:r>
              <w:rPr>
                <w:b/>
                <w:kern w:val="0"/>
                <w:sz w:val="24"/>
                <w:szCs w:val="24"/>
              </w:rPr>
              <w:t>/b)</w:t>
            </w:r>
          </w:p>
        </w:tc>
        <w:tc>
          <w:tcPr>
            <w:tcW w:w="954" w:type="dxa"/>
            <w:tcBorders>
              <w:top w:val="single" w:sz="2" w:space="0" w:color="auto"/>
              <w:left w:val="single" w:sz="2" w:space="0" w:color="auto"/>
              <w:bottom w:val="single" w:sz="1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8</w:t>
            </w:r>
            <w:r>
              <w:rPr>
                <w:rFonts w:cs="新細明體"/>
                <w:b/>
                <w:kern w:val="0"/>
                <w:sz w:val="24"/>
                <w:szCs w:val="24"/>
              </w:rPr>
              <w:t>9.95</w:t>
            </w:r>
          </w:p>
        </w:tc>
        <w:tc>
          <w:tcPr>
            <w:tcW w:w="955" w:type="dxa"/>
            <w:tcBorders>
              <w:top w:val="single" w:sz="2" w:space="0" w:color="auto"/>
              <w:left w:val="single" w:sz="2" w:space="0" w:color="auto"/>
              <w:bottom w:val="single" w:sz="1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0.84</w:t>
            </w:r>
          </w:p>
        </w:tc>
        <w:tc>
          <w:tcPr>
            <w:tcW w:w="954" w:type="dxa"/>
            <w:tcBorders>
              <w:top w:val="single" w:sz="2" w:space="0" w:color="auto"/>
              <w:left w:val="single" w:sz="2" w:space="0" w:color="auto"/>
              <w:bottom w:val="single" w:sz="1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2.69</w:t>
            </w:r>
          </w:p>
        </w:tc>
        <w:tc>
          <w:tcPr>
            <w:tcW w:w="955" w:type="dxa"/>
            <w:tcBorders>
              <w:top w:val="single" w:sz="2" w:space="0" w:color="auto"/>
              <w:left w:val="single" w:sz="2" w:space="0" w:color="auto"/>
              <w:bottom w:val="single" w:sz="1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5.58</w:t>
            </w:r>
          </w:p>
        </w:tc>
        <w:tc>
          <w:tcPr>
            <w:tcW w:w="954" w:type="dxa"/>
            <w:tcBorders>
              <w:top w:val="single" w:sz="2" w:space="0" w:color="auto"/>
              <w:left w:val="single" w:sz="2" w:space="0" w:color="auto"/>
              <w:bottom w:val="single" w:sz="1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5.79</w:t>
            </w:r>
          </w:p>
        </w:tc>
        <w:tc>
          <w:tcPr>
            <w:tcW w:w="955" w:type="dxa"/>
            <w:tcBorders>
              <w:top w:val="single" w:sz="2" w:space="0" w:color="auto"/>
              <w:left w:val="single" w:sz="2" w:space="0" w:color="auto"/>
              <w:bottom w:val="single" w:sz="12" w:space="0" w:color="auto"/>
              <w:right w:val="single" w:sz="2" w:space="0" w:color="auto"/>
            </w:tcBorders>
            <w:shd w:val="clear" w:color="auto" w:fill="auto"/>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6.84</w:t>
            </w:r>
          </w:p>
        </w:tc>
        <w:tc>
          <w:tcPr>
            <w:tcW w:w="955" w:type="dxa"/>
            <w:tcBorders>
              <w:top w:val="single" w:sz="2" w:space="0" w:color="auto"/>
              <w:left w:val="single" w:sz="2" w:space="0" w:color="auto"/>
              <w:bottom w:val="single" w:sz="12" w:space="0" w:color="auto"/>
            </w:tcBorders>
            <w:vAlign w:val="center"/>
          </w:tcPr>
          <w:p w:rsidR="00F62AC6"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7.54</w:t>
            </w:r>
          </w:p>
        </w:tc>
      </w:tr>
    </w:tbl>
    <w:p w:rsidR="00C9714D" w:rsidRPr="000B2908" w:rsidRDefault="00F62AC6" w:rsidP="00C9714D">
      <w:pPr>
        <w:widowControl/>
        <w:spacing w:line="240" w:lineRule="exact"/>
        <w:ind w:leftChars="0" w:left="0" w:firstLineChars="0" w:firstLine="0"/>
        <w:jc w:val="left"/>
        <w:rPr>
          <w:rFonts w:cs="新細明體"/>
          <w:color w:val="000000"/>
          <w:kern w:val="0"/>
          <w:sz w:val="24"/>
          <w:szCs w:val="24"/>
        </w:rPr>
      </w:pPr>
      <w:r w:rsidRPr="0014125D">
        <w:rPr>
          <w:rFonts w:cs="新細明體" w:hint="eastAsia"/>
          <w:color w:val="000000"/>
          <w:kern w:val="0"/>
          <w:sz w:val="24"/>
          <w:szCs w:val="24"/>
        </w:rPr>
        <w:t>資料來源：</w:t>
      </w:r>
      <w:r>
        <w:rPr>
          <w:rFonts w:cs="新細明體" w:hint="eastAsia"/>
          <w:color w:val="000000"/>
          <w:kern w:val="0"/>
          <w:sz w:val="24"/>
          <w:szCs w:val="24"/>
        </w:rPr>
        <w:t>同表3</w:t>
      </w:r>
      <w:r w:rsidRPr="0014125D">
        <w:rPr>
          <w:rFonts w:cs="新細明體" w:hint="eastAsia"/>
          <w:color w:val="000000"/>
          <w:spacing w:val="-20"/>
          <w:kern w:val="0"/>
          <w:sz w:val="24"/>
          <w:szCs w:val="24"/>
        </w:rPr>
        <w:t>。</w:t>
      </w:r>
    </w:p>
    <w:p w:rsidR="00F608A3" w:rsidRPr="00F608A3" w:rsidRDefault="00F608A3" w:rsidP="00F608A3">
      <w:pPr>
        <w:ind w:left="566" w:firstLine="566"/>
      </w:pPr>
      <w:bookmarkStart w:id="5" w:name="_Toc445134492"/>
      <w:bookmarkStart w:id="6" w:name="_Toc210105168"/>
      <w:bookmarkStart w:id="7" w:name="_Toc260329655"/>
      <w:bookmarkStart w:id="8" w:name="_Toc210105174"/>
      <w:bookmarkStart w:id="9" w:name="_Toc211953593"/>
      <w:bookmarkStart w:id="10" w:name="_Toc194230501"/>
      <w:bookmarkStart w:id="11" w:name="_Toc528831111"/>
      <w:r w:rsidRPr="00F608A3">
        <w:rPr>
          <w:rFonts w:hint="eastAsia"/>
        </w:rPr>
        <w:t>綜上，</w:t>
      </w:r>
      <w:r w:rsidR="00B54AA7" w:rsidRPr="00B54AA7">
        <w:rPr>
          <w:rFonts w:hint="eastAsia"/>
        </w:rPr>
        <w:t>近年食品中毒防治相關研究經費持續增加，惟食品中毒案件亦明顯增加，又食品中毒案件多發生於供膳之營業場所，惟認定食品於特定場所受到污染或處置不當之比率持續降低；食藥署允宜加強與地方衛生單位合作，積極精進食品中毒事件之檢驗方法並強化檢驗量能，加強對於食品業者供餐環境、食材來源及餐點衛生安全等之稽查輔導，以建構安心飲食環境</w:t>
      </w:r>
      <w:r w:rsidRPr="00F608A3">
        <w:rPr>
          <w:rFonts w:hint="eastAsia"/>
        </w:rPr>
        <w:t>。</w:t>
      </w:r>
    </w:p>
    <w:bookmarkEnd w:id="5"/>
    <w:bookmarkEnd w:id="6"/>
    <w:bookmarkEnd w:id="7"/>
    <w:bookmarkEnd w:id="8"/>
    <w:bookmarkEnd w:id="9"/>
    <w:bookmarkEnd w:id="10"/>
    <w:bookmarkEnd w:id="11"/>
    <w:p w:rsidR="00A20A1E" w:rsidRPr="0066487A" w:rsidRDefault="00A20A1E" w:rsidP="00A20A1E">
      <w:pPr>
        <w:pStyle w:val="aa"/>
        <w:wordWrap w:val="0"/>
        <w:spacing w:line="460" w:lineRule="exact"/>
        <w:ind w:left="567" w:hanging="567"/>
        <w:rPr>
          <w:rFonts w:hAnsi="標楷體"/>
        </w:rPr>
      </w:pPr>
      <w:r w:rsidRPr="0066487A">
        <w:rPr>
          <w:rFonts w:hAnsi="標楷體" w:hint="eastAsia"/>
        </w:rPr>
        <w:t>（分機：19</w:t>
      </w:r>
      <w:r w:rsidR="000B2908">
        <w:rPr>
          <w:rFonts w:hAnsi="標楷體" w:hint="eastAsia"/>
          <w:lang w:eastAsia="zh-TW"/>
        </w:rPr>
        <w:t>35</w:t>
      </w:r>
      <w:r>
        <w:rPr>
          <w:rFonts w:hAnsi="標楷體" w:hint="eastAsia"/>
        </w:rPr>
        <w:t xml:space="preserve"> </w:t>
      </w:r>
      <w:r w:rsidR="000B2908">
        <w:rPr>
          <w:rFonts w:hAnsi="標楷體" w:hint="eastAsia"/>
          <w:lang w:eastAsia="zh-TW"/>
        </w:rPr>
        <w:t>陳果廷</w:t>
      </w:r>
      <w:r w:rsidRPr="0066487A">
        <w:rPr>
          <w:rFonts w:hAnsi="標楷體" w:hint="eastAsia"/>
        </w:rPr>
        <w:t>）</w:t>
      </w:r>
    </w:p>
    <w:bookmarkEnd w:id="2"/>
    <w:bookmarkEnd w:id="3"/>
    <w:sectPr w:rsidR="00A20A1E" w:rsidRPr="0066487A" w:rsidSect="008A2F4D">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AAD" w:rsidRDefault="00E11AAD">
      <w:pPr>
        <w:spacing w:line="240" w:lineRule="auto"/>
        <w:ind w:left="560" w:firstLine="560"/>
      </w:pPr>
      <w:r>
        <w:separator/>
      </w:r>
    </w:p>
  </w:endnote>
  <w:endnote w:type="continuationSeparator" w:id="0">
    <w:p w:rsidR="00E11AAD" w:rsidRDefault="00E11A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f"/>
      <w:framePr w:wrap="around" w:vAnchor="text" w:hAnchor="margin" w:xAlign="center" w:y="1"/>
      <w:ind w:left="560" w:firstLine="400"/>
      <w:rPr>
        <w:rStyle w:val="af2"/>
      </w:rPr>
    </w:pPr>
    <w:r>
      <w:rPr>
        <w:rStyle w:val="af2"/>
      </w:rPr>
      <w:fldChar w:fldCharType="begin"/>
    </w:r>
    <w:r>
      <w:rPr>
        <w:rStyle w:val="af2"/>
      </w:rPr>
      <w:instrText xml:space="preserve"> PAGE </w:instrText>
    </w:r>
    <w:r>
      <w:rPr>
        <w:rStyle w:val="af2"/>
      </w:rPr>
      <w:fldChar w:fldCharType="end"/>
    </w:r>
  </w:p>
  <w:p w:rsidR="000B7D88" w:rsidRDefault="000B7D88" w:rsidP="00034D4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BF7FF4">
    <w:pPr>
      <w:pStyle w:val="af"/>
      <w:framePr w:wrap="around" w:vAnchor="text" w:hAnchor="margin" w:xAlign="center" w:y="1"/>
      <w:ind w:leftChars="0" w:left="0" w:firstLineChars="0" w:firstLine="0"/>
      <w:jc w:val="center"/>
      <w:rPr>
        <w:rStyle w:val="af2"/>
      </w:rPr>
    </w:pPr>
    <w:r>
      <w:rPr>
        <w:rStyle w:val="af2"/>
      </w:rPr>
      <w:fldChar w:fldCharType="begin"/>
    </w:r>
    <w:r>
      <w:rPr>
        <w:rStyle w:val="af2"/>
      </w:rPr>
      <w:instrText xml:space="preserve"> PAGE </w:instrText>
    </w:r>
    <w:r>
      <w:rPr>
        <w:rStyle w:val="af2"/>
      </w:rPr>
      <w:fldChar w:fldCharType="separate"/>
    </w:r>
    <w:r w:rsidR="00FC3D82">
      <w:rPr>
        <w:rStyle w:val="af2"/>
        <w:noProof/>
      </w:rPr>
      <w:t>3</w:t>
    </w:r>
    <w:r>
      <w:rPr>
        <w:rStyle w:val="af2"/>
      </w:rPr>
      <w:fldChar w:fldCharType="end"/>
    </w:r>
  </w:p>
  <w:p w:rsidR="000B7D88" w:rsidRPr="00CD1435" w:rsidRDefault="000B7D88" w:rsidP="00BF7FF4">
    <w:pPr>
      <w:pStyle w:val="af"/>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AAD" w:rsidRDefault="00E11AAD">
      <w:pPr>
        <w:spacing w:line="240" w:lineRule="auto"/>
        <w:ind w:left="560" w:firstLine="560"/>
      </w:pPr>
      <w:r>
        <w:separator/>
      </w:r>
    </w:p>
  </w:footnote>
  <w:footnote w:type="continuationSeparator" w:id="0">
    <w:p w:rsidR="00E11AAD" w:rsidRDefault="00E11AAD">
      <w:pPr>
        <w:spacing w:line="240" w:lineRule="auto"/>
        <w:ind w:left="560" w:firstLine="560"/>
      </w:pPr>
      <w:r>
        <w:continuationSeparator/>
      </w:r>
    </w:p>
  </w:footnote>
  <w:footnote w:id="1">
    <w:p w:rsidR="00793CE4" w:rsidRPr="00ED1198" w:rsidRDefault="00793CE4" w:rsidP="00495679">
      <w:pPr>
        <w:pStyle w:val="af7"/>
        <w:spacing w:line="280" w:lineRule="exact"/>
        <w:ind w:leftChars="-20" w:left="125" w:hangingChars="75" w:hanging="182"/>
        <w:jc w:val="both"/>
        <w:rPr>
          <w:rFonts w:hint="eastAsia"/>
          <w:sz w:val="24"/>
          <w:szCs w:val="24"/>
        </w:rPr>
      </w:pPr>
      <w:r w:rsidRPr="00ED1198">
        <w:rPr>
          <w:rStyle w:val="af3"/>
          <w:sz w:val="24"/>
          <w:szCs w:val="24"/>
        </w:rPr>
        <w:footnoteRef/>
      </w:r>
      <w:r>
        <w:rPr>
          <w:rFonts w:hint="eastAsia"/>
          <w:sz w:val="24"/>
          <w:szCs w:val="24"/>
        </w:rPr>
        <w:t xml:space="preserve"> </w:t>
      </w:r>
      <w:r w:rsidR="001D7EAC" w:rsidRPr="001D7EAC">
        <w:rPr>
          <w:rFonts w:hint="eastAsia"/>
          <w:sz w:val="24"/>
          <w:szCs w:val="24"/>
        </w:rPr>
        <w:t>經洽食藥署表示，所稱食品被污染或處置錯誤之場所，指食品中毒案件可追溯歸因食品於該場所受到污染或保存不當等處置錯誤導致食品中毒</w:t>
      </w:r>
      <w:r w:rsidRPr="00356BDE">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Pr="00CD1435" w:rsidRDefault="000B7D88" w:rsidP="00CD143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0865"/>
    <w:rsid w:val="00015583"/>
    <w:rsid w:val="00021C1E"/>
    <w:rsid w:val="0002435D"/>
    <w:rsid w:val="00024DD5"/>
    <w:rsid w:val="0003286E"/>
    <w:rsid w:val="00034D40"/>
    <w:rsid w:val="0003642A"/>
    <w:rsid w:val="00044095"/>
    <w:rsid w:val="000505CC"/>
    <w:rsid w:val="00052A9B"/>
    <w:rsid w:val="000560A4"/>
    <w:rsid w:val="00062174"/>
    <w:rsid w:val="00065D88"/>
    <w:rsid w:val="0006643B"/>
    <w:rsid w:val="00083BE2"/>
    <w:rsid w:val="00085AAD"/>
    <w:rsid w:val="00085C71"/>
    <w:rsid w:val="000A42B9"/>
    <w:rsid w:val="000B0310"/>
    <w:rsid w:val="000B095F"/>
    <w:rsid w:val="000B271A"/>
    <w:rsid w:val="000B2908"/>
    <w:rsid w:val="000B2D44"/>
    <w:rsid w:val="000B7D88"/>
    <w:rsid w:val="000C2310"/>
    <w:rsid w:val="000C3142"/>
    <w:rsid w:val="000C51A6"/>
    <w:rsid w:val="000C6933"/>
    <w:rsid w:val="000C7D58"/>
    <w:rsid w:val="000D1055"/>
    <w:rsid w:val="000E253D"/>
    <w:rsid w:val="000E459C"/>
    <w:rsid w:val="000E4BC6"/>
    <w:rsid w:val="000E5406"/>
    <w:rsid w:val="000F057D"/>
    <w:rsid w:val="000F217C"/>
    <w:rsid w:val="000F7A5B"/>
    <w:rsid w:val="00101434"/>
    <w:rsid w:val="001102E6"/>
    <w:rsid w:val="0011436F"/>
    <w:rsid w:val="00121805"/>
    <w:rsid w:val="0012245A"/>
    <w:rsid w:val="00125067"/>
    <w:rsid w:val="00125CCC"/>
    <w:rsid w:val="00126B6D"/>
    <w:rsid w:val="0012708F"/>
    <w:rsid w:val="00127CAF"/>
    <w:rsid w:val="001342FA"/>
    <w:rsid w:val="0013539D"/>
    <w:rsid w:val="001358A2"/>
    <w:rsid w:val="0014125D"/>
    <w:rsid w:val="0015056E"/>
    <w:rsid w:val="001545A7"/>
    <w:rsid w:val="00154A4C"/>
    <w:rsid w:val="001600D6"/>
    <w:rsid w:val="00161A9B"/>
    <w:rsid w:val="00163032"/>
    <w:rsid w:val="001633FC"/>
    <w:rsid w:val="0016570E"/>
    <w:rsid w:val="001677CD"/>
    <w:rsid w:val="00175AB8"/>
    <w:rsid w:val="00180AAB"/>
    <w:rsid w:val="00185191"/>
    <w:rsid w:val="0018560E"/>
    <w:rsid w:val="00187F1A"/>
    <w:rsid w:val="00192571"/>
    <w:rsid w:val="00197BED"/>
    <w:rsid w:val="001A6314"/>
    <w:rsid w:val="001C0B82"/>
    <w:rsid w:val="001C0E47"/>
    <w:rsid w:val="001C23DC"/>
    <w:rsid w:val="001C2ADC"/>
    <w:rsid w:val="001C2D55"/>
    <w:rsid w:val="001C4FA6"/>
    <w:rsid w:val="001C56BF"/>
    <w:rsid w:val="001C700B"/>
    <w:rsid w:val="001D142C"/>
    <w:rsid w:val="001D1996"/>
    <w:rsid w:val="001D636B"/>
    <w:rsid w:val="001D7EAC"/>
    <w:rsid w:val="001E1DCB"/>
    <w:rsid w:val="001E3B7B"/>
    <w:rsid w:val="001E4DDD"/>
    <w:rsid w:val="001E50B6"/>
    <w:rsid w:val="001E76E1"/>
    <w:rsid w:val="001F4A4A"/>
    <w:rsid w:val="001F5D60"/>
    <w:rsid w:val="002018A5"/>
    <w:rsid w:val="0020259D"/>
    <w:rsid w:val="002063BC"/>
    <w:rsid w:val="00207B7C"/>
    <w:rsid w:val="00207BE0"/>
    <w:rsid w:val="00207C08"/>
    <w:rsid w:val="00214876"/>
    <w:rsid w:val="00214CDF"/>
    <w:rsid w:val="00225B75"/>
    <w:rsid w:val="00237945"/>
    <w:rsid w:val="00241303"/>
    <w:rsid w:val="002448CD"/>
    <w:rsid w:val="00246C39"/>
    <w:rsid w:val="00247272"/>
    <w:rsid w:val="00247C1A"/>
    <w:rsid w:val="00252CD9"/>
    <w:rsid w:val="00257B0C"/>
    <w:rsid w:val="002611EC"/>
    <w:rsid w:val="002650E0"/>
    <w:rsid w:val="0026521C"/>
    <w:rsid w:val="00266D78"/>
    <w:rsid w:val="00272930"/>
    <w:rsid w:val="00273519"/>
    <w:rsid w:val="002771FE"/>
    <w:rsid w:val="0028652A"/>
    <w:rsid w:val="00290919"/>
    <w:rsid w:val="00291911"/>
    <w:rsid w:val="00292ADE"/>
    <w:rsid w:val="002968F7"/>
    <w:rsid w:val="00296E7B"/>
    <w:rsid w:val="002A2398"/>
    <w:rsid w:val="002A26F8"/>
    <w:rsid w:val="002B2643"/>
    <w:rsid w:val="002B2C3D"/>
    <w:rsid w:val="002B6868"/>
    <w:rsid w:val="002B6F1B"/>
    <w:rsid w:val="002C049B"/>
    <w:rsid w:val="002C1B8D"/>
    <w:rsid w:val="002D3768"/>
    <w:rsid w:val="002D3D66"/>
    <w:rsid w:val="002D7294"/>
    <w:rsid w:val="002E0BF9"/>
    <w:rsid w:val="002E1B87"/>
    <w:rsid w:val="002E1DFA"/>
    <w:rsid w:val="002E38EF"/>
    <w:rsid w:val="002E4385"/>
    <w:rsid w:val="002E4CAC"/>
    <w:rsid w:val="002E66DF"/>
    <w:rsid w:val="002F177E"/>
    <w:rsid w:val="002F3236"/>
    <w:rsid w:val="003001D4"/>
    <w:rsid w:val="00301653"/>
    <w:rsid w:val="00317437"/>
    <w:rsid w:val="00317713"/>
    <w:rsid w:val="00317F7D"/>
    <w:rsid w:val="0032252D"/>
    <w:rsid w:val="00322D8D"/>
    <w:rsid w:val="003246A6"/>
    <w:rsid w:val="00325FA1"/>
    <w:rsid w:val="00334C1D"/>
    <w:rsid w:val="00345FA8"/>
    <w:rsid w:val="00346B97"/>
    <w:rsid w:val="00351329"/>
    <w:rsid w:val="003521C9"/>
    <w:rsid w:val="00354186"/>
    <w:rsid w:val="0036197B"/>
    <w:rsid w:val="00362B88"/>
    <w:rsid w:val="00364B36"/>
    <w:rsid w:val="003662CC"/>
    <w:rsid w:val="00366D8E"/>
    <w:rsid w:val="0037144B"/>
    <w:rsid w:val="00373E81"/>
    <w:rsid w:val="00382C1A"/>
    <w:rsid w:val="00392FF6"/>
    <w:rsid w:val="00393A52"/>
    <w:rsid w:val="003A6C42"/>
    <w:rsid w:val="003A75F7"/>
    <w:rsid w:val="003A7ADB"/>
    <w:rsid w:val="003B2A1C"/>
    <w:rsid w:val="003B3377"/>
    <w:rsid w:val="003B3703"/>
    <w:rsid w:val="003B3E84"/>
    <w:rsid w:val="003B4D65"/>
    <w:rsid w:val="003B5CD9"/>
    <w:rsid w:val="003B7D0F"/>
    <w:rsid w:val="003C1E37"/>
    <w:rsid w:val="003C4EF8"/>
    <w:rsid w:val="003C72D2"/>
    <w:rsid w:val="003D2141"/>
    <w:rsid w:val="003D425A"/>
    <w:rsid w:val="003D511B"/>
    <w:rsid w:val="003D719D"/>
    <w:rsid w:val="003D7AAA"/>
    <w:rsid w:val="003E1058"/>
    <w:rsid w:val="003E391B"/>
    <w:rsid w:val="003F5C0F"/>
    <w:rsid w:val="004126CE"/>
    <w:rsid w:val="00412C32"/>
    <w:rsid w:val="00431BF0"/>
    <w:rsid w:val="00433045"/>
    <w:rsid w:val="004337F5"/>
    <w:rsid w:val="004343EB"/>
    <w:rsid w:val="00444201"/>
    <w:rsid w:val="00450062"/>
    <w:rsid w:val="00450359"/>
    <w:rsid w:val="004517DD"/>
    <w:rsid w:val="0045212D"/>
    <w:rsid w:val="00453A5D"/>
    <w:rsid w:val="00457118"/>
    <w:rsid w:val="0045791D"/>
    <w:rsid w:val="00461618"/>
    <w:rsid w:val="004628BC"/>
    <w:rsid w:val="0046442F"/>
    <w:rsid w:val="004666F5"/>
    <w:rsid w:val="004669BD"/>
    <w:rsid w:val="00474194"/>
    <w:rsid w:val="004753A7"/>
    <w:rsid w:val="0047710F"/>
    <w:rsid w:val="00481767"/>
    <w:rsid w:val="00483902"/>
    <w:rsid w:val="00484C37"/>
    <w:rsid w:val="00486723"/>
    <w:rsid w:val="00490E87"/>
    <w:rsid w:val="00495679"/>
    <w:rsid w:val="0049585F"/>
    <w:rsid w:val="00496A37"/>
    <w:rsid w:val="00496D03"/>
    <w:rsid w:val="004A0BD9"/>
    <w:rsid w:val="004A18DF"/>
    <w:rsid w:val="004A26DD"/>
    <w:rsid w:val="004A3B3B"/>
    <w:rsid w:val="004B32FD"/>
    <w:rsid w:val="004B46A9"/>
    <w:rsid w:val="004B4F3E"/>
    <w:rsid w:val="004B62B6"/>
    <w:rsid w:val="004C586D"/>
    <w:rsid w:val="004C7979"/>
    <w:rsid w:val="004D2EA2"/>
    <w:rsid w:val="004E2BDF"/>
    <w:rsid w:val="004E48B8"/>
    <w:rsid w:val="004E65E7"/>
    <w:rsid w:val="004E7EB0"/>
    <w:rsid w:val="004F1AD2"/>
    <w:rsid w:val="004F295F"/>
    <w:rsid w:val="004F45AE"/>
    <w:rsid w:val="004F498F"/>
    <w:rsid w:val="004F7FBC"/>
    <w:rsid w:val="0050703B"/>
    <w:rsid w:val="00515415"/>
    <w:rsid w:val="00521217"/>
    <w:rsid w:val="005235C7"/>
    <w:rsid w:val="00527692"/>
    <w:rsid w:val="0053278B"/>
    <w:rsid w:val="00535A3D"/>
    <w:rsid w:val="00544132"/>
    <w:rsid w:val="00544754"/>
    <w:rsid w:val="005500A9"/>
    <w:rsid w:val="00553B6F"/>
    <w:rsid w:val="00560017"/>
    <w:rsid w:val="005616AE"/>
    <w:rsid w:val="0056415F"/>
    <w:rsid w:val="00572B73"/>
    <w:rsid w:val="00574922"/>
    <w:rsid w:val="005760A9"/>
    <w:rsid w:val="0057740C"/>
    <w:rsid w:val="005816B3"/>
    <w:rsid w:val="0058214B"/>
    <w:rsid w:val="00583258"/>
    <w:rsid w:val="00591056"/>
    <w:rsid w:val="0059225A"/>
    <w:rsid w:val="0059778C"/>
    <w:rsid w:val="005A1225"/>
    <w:rsid w:val="005A2F18"/>
    <w:rsid w:val="005A6B93"/>
    <w:rsid w:val="005B256A"/>
    <w:rsid w:val="005B50EF"/>
    <w:rsid w:val="005E420D"/>
    <w:rsid w:val="005E58EE"/>
    <w:rsid w:val="005F255A"/>
    <w:rsid w:val="005F3B87"/>
    <w:rsid w:val="005F60A1"/>
    <w:rsid w:val="00600ED2"/>
    <w:rsid w:val="006049F0"/>
    <w:rsid w:val="006051D7"/>
    <w:rsid w:val="00606EEA"/>
    <w:rsid w:val="0060741D"/>
    <w:rsid w:val="00611B45"/>
    <w:rsid w:val="00613953"/>
    <w:rsid w:val="006148BB"/>
    <w:rsid w:val="00614ADD"/>
    <w:rsid w:val="006203F5"/>
    <w:rsid w:val="00620AD0"/>
    <w:rsid w:val="00621636"/>
    <w:rsid w:val="006235CD"/>
    <w:rsid w:val="006239A5"/>
    <w:rsid w:val="00635809"/>
    <w:rsid w:val="0063710F"/>
    <w:rsid w:val="006372AD"/>
    <w:rsid w:val="00645176"/>
    <w:rsid w:val="00645B55"/>
    <w:rsid w:val="00650D13"/>
    <w:rsid w:val="006511F5"/>
    <w:rsid w:val="00661C72"/>
    <w:rsid w:val="00664209"/>
    <w:rsid w:val="0066509C"/>
    <w:rsid w:val="00667136"/>
    <w:rsid w:val="006706B5"/>
    <w:rsid w:val="00674B57"/>
    <w:rsid w:val="00676ED9"/>
    <w:rsid w:val="00684234"/>
    <w:rsid w:val="006866FC"/>
    <w:rsid w:val="00687A76"/>
    <w:rsid w:val="006923AA"/>
    <w:rsid w:val="006949F5"/>
    <w:rsid w:val="00697448"/>
    <w:rsid w:val="0069771E"/>
    <w:rsid w:val="006A17AB"/>
    <w:rsid w:val="006A686D"/>
    <w:rsid w:val="006A71D7"/>
    <w:rsid w:val="006A7990"/>
    <w:rsid w:val="006B2BB3"/>
    <w:rsid w:val="006B2E6D"/>
    <w:rsid w:val="006C5676"/>
    <w:rsid w:val="006D1712"/>
    <w:rsid w:val="006D2D70"/>
    <w:rsid w:val="006D43C8"/>
    <w:rsid w:val="006D52E9"/>
    <w:rsid w:val="006E04B6"/>
    <w:rsid w:val="006E5107"/>
    <w:rsid w:val="006F1B70"/>
    <w:rsid w:val="006F1D11"/>
    <w:rsid w:val="006F22D8"/>
    <w:rsid w:val="006F2685"/>
    <w:rsid w:val="00701B22"/>
    <w:rsid w:val="00702992"/>
    <w:rsid w:val="007033B1"/>
    <w:rsid w:val="00705D62"/>
    <w:rsid w:val="00707954"/>
    <w:rsid w:val="007107C5"/>
    <w:rsid w:val="00727499"/>
    <w:rsid w:val="007316C9"/>
    <w:rsid w:val="00732625"/>
    <w:rsid w:val="00733A13"/>
    <w:rsid w:val="00734849"/>
    <w:rsid w:val="00734C01"/>
    <w:rsid w:val="00737DB8"/>
    <w:rsid w:val="007458B8"/>
    <w:rsid w:val="0074788D"/>
    <w:rsid w:val="00755012"/>
    <w:rsid w:val="00760A9E"/>
    <w:rsid w:val="00760ABC"/>
    <w:rsid w:val="00763779"/>
    <w:rsid w:val="00763EF6"/>
    <w:rsid w:val="00777142"/>
    <w:rsid w:val="00781950"/>
    <w:rsid w:val="00783A73"/>
    <w:rsid w:val="007846D6"/>
    <w:rsid w:val="00784E9D"/>
    <w:rsid w:val="00785009"/>
    <w:rsid w:val="0078677F"/>
    <w:rsid w:val="007931C6"/>
    <w:rsid w:val="007933DD"/>
    <w:rsid w:val="00793C0B"/>
    <w:rsid w:val="00793CE4"/>
    <w:rsid w:val="00794B53"/>
    <w:rsid w:val="00795113"/>
    <w:rsid w:val="007A0EF0"/>
    <w:rsid w:val="007A1876"/>
    <w:rsid w:val="007A3617"/>
    <w:rsid w:val="007A3C5E"/>
    <w:rsid w:val="007A4AFB"/>
    <w:rsid w:val="007B19D0"/>
    <w:rsid w:val="007B3D3B"/>
    <w:rsid w:val="007B79AB"/>
    <w:rsid w:val="007C13D8"/>
    <w:rsid w:val="007D7D4D"/>
    <w:rsid w:val="007E18CC"/>
    <w:rsid w:val="007E2098"/>
    <w:rsid w:val="007E2490"/>
    <w:rsid w:val="007E2ECA"/>
    <w:rsid w:val="007E57A9"/>
    <w:rsid w:val="007E62F5"/>
    <w:rsid w:val="007F0F89"/>
    <w:rsid w:val="007F3C79"/>
    <w:rsid w:val="007F54BA"/>
    <w:rsid w:val="00802F2B"/>
    <w:rsid w:val="00803AFA"/>
    <w:rsid w:val="00805F98"/>
    <w:rsid w:val="00806413"/>
    <w:rsid w:val="00806AAC"/>
    <w:rsid w:val="00811EA6"/>
    <w:rsid w:val="0081215F"/>
    <w:rsid w:val="00813615"/>
    <w:rsid w:val="00815A29"/>
    <w:rsid w:val="00820229"/>
    <w:rsid w:val="00820A60"/>
    <w:rsid w:val="00820E01"/>
    <w:rsid w:val="0082298F"/>
    <w:rsid w:val="008233AD"/>
    <w:rsid w:val="0082563E"/>
    <w:rsid w:val="008306A6"/>
    <w:rsid w:val="00833F9F"/>
    <w:rsid w:val="008472B7"/>
    <w:rsid w:val="00847F5C"/>
    <w:rsid w:val="008501C3"/>
    <w:rsid w:val="0085197F"/>
    <w:rsid w:val="00856E18"/>
    <w:rsid w:val="00860E46"/>
    <w:rsid w:val="008615CF"/>
    <w:rsid w:val="00870031"/>
    <w:rsid w:val="008717E8"/>
    <w:rsid w:val="00872CAE"/>
    <w:rsid w:val="00874A70"/>
    <w:rsid w:val="00875DC0"/>
    <w:rsid w:val="0088103C"/>
    <w:rsid w:val="00882C48"/>
    <w:rsid w:val="008838BE"/>
    <w:rsid w:val="00883AC1"/>
    <w:rsid w:val="00886404"/>
    <w:rsid w:val="00887FBC"/>
    <w:rsid w:val="008A1D62"/>
    <w:rsid w:val="008A271F"/>
    <w:rsid w:val="008A2F4D"/>
    <w:rsid w:val="008A4C0D"/>
    <w:rsid w:val="008A64BA"/>
    <w:rsid w:val="008B13E3"/>
    <w:rsid w:val="008B6EC9"/>
    <w:rsid w:val="008B7358"/>
    <w:rsid w:val="008C5C08"/>
    <w:rsid w:val="008C6E69"/>
    <w:rsid w:val="008C718E"/>
    <w:rsid w:val="008D7B41"/>
    <w:rsid w:val="008E1AEB"/>
    <w:rsid w:val="008E2CF8"/>
    <w:rsid w:val="008E3EF4"/>
    <w:rsid w:val="008F1256"/>
    <w:rsid w:val="009023F3"/>
    <w:rsid w:val="009029E6"/>
    <w:rsid w:val="009057F4"/>
    <w:rsid w:val="00912494"/>
    <w:rsid w:val="00913FE6"/>
    <w:rsid w:val="00914F4F"/>
    <w:rsid w:val="009154F0"/>
    <w:rsid w:val="00916476"/>
    <w:rsid w:val="00917170"/>
    <w:rsid w:val="00917B49"/>
    <w:rsid w:val="009222AA"/>
    <w:rsid w:val="00935741"/>
    <w:rsid w:val="00947062"/>
    <w:rsid w:val="009476C4"/>
    <w:rsid w:val="00947706"/>
    <w:rsid w:val="009500E5"/>
    <w:rsid w:val="00953171"/>
    <w:rsid w:val="00954B03"/>
    <w:rsid w:val="00955664"/>
    <w:rsid w:val="00957783"/>
    <w:rsid w:val="00957AFA"/>
    <w:rsid w:val="009656ED"/>
    <w:rsid w:val="00970736"/>
    <w:rsid w:val="009729B6"/>
    <w:rsid w:val="00974428"/>
    <w:rsid w:val="00975CE1"/>
    <w:rsid w:val="00976FF9"/>
    <w:rsid w:val="00977335"/>
    <w:rsid w:val="00980273"/>
    <w:rsid w:val="00987149"/>
    <w:rsid w:val="00990DE2"/>
    <w:rsid w:val="009969D7"/>
    <w:rsid w:val="00997D5F"/>
    <w:rsid w:val="009A0B04"/>
    <w:rsid w:val="009A414D"/>
    <w:rsid w:val="009A442F"/>
    <w:rsid w:val="009A47D6"/>
    <w:rsid w:val="009A5A28"/>
    <w:rsid w:val="009D0190"/>
    <w:rsid w:val="009D5B16"/>
    <w:rsid w:val="009E0AB8"/>
    <w:rsid w:val="009E7405"/>
    <w:rsid w:val="009E7696"/>
    <w:rsid w:val="009F00DA"/>
    <w:rsid w:val="009F7E6F"/>
    <w:rsid w:val="00A00039"/>
    <w:rsid w:val="00A0134D"/>
    <w:rsid w:val="00A0325A"/>
    <w:rsid w:val="00A03CCF"/>
    <w:rsid w:val="00A12D20"/>
    <w:rsid w:val="00A130E5"/>
    <w:rsid w:val="00A167E6"/>
    <w:rsid w:val="00A20A1E"/>
    <w:rsid w:val="00A364FE"/>
    <w:rsid w:val="00A427C2"/>
    <w:rsid w:val="00A465F7"/>
    <w:rsid w:val="00A46F74"/>
    <w:rsid w:val="00A477BF"/>
    <w:rsid w:val="00A50C6A"/>
    <w:rsid w:val="00A55D8A"/>
    <w:rsid w:val="00A564C8"/>
    <w:rsid w:val="00A57CC5"/>
    <w:rsid w:val="00A60419"/>
    <w:rsid w:val="00A61863"/>
    <w:rsid w:val="00A62311"/>
    <w:rsid w:val="00A73BD4"/>
    <w:rsid w:val="00A74F1D"/>
    <w:rsid w:val="00A82EEA"/>
    <w:rsid w:val="00A83B8D"/>
    <w:rsid w:val="00A85EA8"/>
    <w:rsid w:val="00A869DC"/>
    <w:rsid w:val="00A86F46"/>
    <w:rsid w:val="00A9581C"/>
    <w:rsid w:val="00A96D04"/>
    <w:rsid w:val="00A970CA"/>
    <w:rsid w:val="00AA351E"/>
    <w:rsid w:val="00AA3E6D"/>
    <w:rsid w:val="00AA4255"/>
    <w:rsid w:val="00AB0E11"/>
    <w:rsid w:val="00AB1FE3"/>
    <w:rsid w:val="00AB2703"/>
    <w:rsid w:val="00AB3507"/>
    <w:rsid w:val="00AB3E41"/>
    <w:rsid w:val="00AB40B9"/>
    <w:rsid w:val="00AB44E2"/>
    <w:rsid w:val="00AB4D07"/>
    <w:rsid w:val="00AB566B"/>
    <w:rsid w:val="00AB734F"/>
    <w:rsid w:val="00AC35C1"/>
    <w:rsid w:val="00AC417F"/>
    <w:rsid w:val="00AC6A1E"/>
    <w:rsid w:val="00AC7F8E"/>
    <w:rsid w:val="00AD4187"/>
    <w:rsid w:val="00AD7566"/>
    <w:rsid w:val="00AE04E5"/>
    <w:rsid w:val="00AE203B"/>
    <w:rsid w:val="00AE295A"/>
    <w:rsid w:val="00AE3D4C"/>
    <w:rsid w:val="00AE6454"/>
    <w:rsid w:val="00AF6C37"/>
    <w:rsid w:val="00B01291"/>
    <w:rsid w:val="00B03F96"/>
    <w:rsid w:val="00B1204E"/>
    <w:rsid w:val="00B138BB"/>
    <w:rsid w:val="00B13C66"/>
    <w:rsid w:val="00B14641"/>
    <w:rsid w:val="00B206AD"/>
    <w:rsid w:val="00B3146D"/>
    <w:rsid w:val="00B33888"/>
    <w:rsid w:val="00B35ECD"/>
    <w:rsid w:val="00B370E8"/>
    <w:rsid w:val="00B4084B"/>
    <w:rsid w:val="00B549F5"/>
    <w:rsid w:val="00B54AA7"/>
    <w:rsid w:val="00B56A79"/>
    <w:rsid w:val="00B573DC"/>
    <w:rsid w:val="00B61BF0"/>
    <w:rsid w:val="00B64FD8"/>
    <w:rsid w:val="00B6662F"/>
    <w:rsid w:val="00B701D5"/>
    <w:rsid w:val="00B73723"/>
    <w:rsid w:val="00B76053"/>
    <w:rsid w:val="00B773A3"/>
    <w:rsid w:val="00B87290"/>
    <w:rsid w:val="00B90365"/>
    <w:rsid w:val="00B908D0"/>
    <w:rsid w:val="00B96C78"/>
    <w:rsid w:val="00B9787B"/>
    <w:rsid w:val="00BA474D"/>
    <w:rsid w:val="00BA4BFE"/>
    <w:rsid w:val="00BA4FA8"/>
    <w:rsid w:val="00BB120E"/>
    <w:rsid w:val="00BB3D08"/>
    <w:rsid w:val="00BB4CA7"/>
    <w:rsid w:val="00BB5220"/>
    <w:rsid w:val="00BC5942"/>
    <w:rsid w:val="00BC7E85"/>
    <w:rsid w:val="00BD0AE3"/>
    <w:rsid w:val="00BD16A0"/>
    <w:rsid w:val="00BD35AB"/>
    <w:rsid w:val="00BD621A"/>
    <w:rsid w:val="00BE1B5F"/>
    <w:rsid w:val="00BE5537"/>
    <w:rsid w:val="00BE7488"/>
    <w:rsid w:val="00BF4C41"/>
    <w:rsid w:val="00BF5327"/>
    <w:rsid w:val="00BF7FF4"/>
    <w:rsid w:val="00C018FA"/>
    <w:rsid w:val="00C02354"/>
    <w:rsid w:val="00C03981"/>
    <w:rsid w:val="00C04793"/>
    <w:rsid w:val="00C071EA"/>
    <w:rsid w:val="00C101C0"/>
    <w:rsid w:val="00C171FC"/>
    <w:rsid w:val="00C201BF"/>
    <w:rsid w:val="00C212E0"/>
    <w:rsid w:val="00C214AB"/>
    <w:rsid w:val="00C221B6"/>
    <w:rsid w:val="00C24CD7"/>
    <w:rsid w:val="00C26119"/>
    <w:rsid w:val="00C30114"/>
    <w:rsid w:val="00C3029D"/>
    <w:rsid w:val="00C30602"/>
    <w:rsid w:val="00C33ECA"/>
    <w:rsid w:val="00C34965"/>
    <w:rsid w:val="00C3571C"/>
    <w:rsid w:val="00C35CA1"/>
    <w:rsid w:val="00C50A1F"/>
    <w:rsid w:val="00C510A6"/>
    <w:rsid w:val="00C5351A"/>
    <w:rsid w:val="00C60A47"/>
    <w:rsid w:val="00C611C6"/>
    <w:rsid w:val="00C6470F"/>
    <w:rsid w:val="00C67895"/>
    <w:rsid w:val="00C7196C"/>
    <w:rsid w:val="00C740BC"/>
    <w:rsid w:val="00C74A4F"/>
    <w:rsid w:val="00C77B0B"/>
    <w:rsid w:val="00C91577"/>
    <w:rsid w:val="00C9432C"/>
    <w:rsid w:val="00C9714D"/>
    <w:rsid w:val="00C97FCD"/>
    <w:rsid w:val="00CA073B"/>
    <w:rsid w:val="00CA3ECD"/>
    <w:rsid w:val="00CA512B"/>
    <w:rsid w:val="00CA5A50"/>
    <w:rsid w:val="00CB07CC"/>
    <w:rsid w:val="00CB5D8D"/>
    <w:rsid w:val="00CB6192"/>
    <w:rsid w:val="00CB6A3C"/>
    <w:rsid w:val="00CB76E9"/>
    <w:rsid w:val="00CC45ED"/>
    <w:rsid w:val="00CC76F2"/>
    <w:rsid w:val="00CD1435"/>
    <w:rsid w:val="00CD7174"/>
    <w:rsid w:val="00CD7584"/>
    <w:rsid w:val="00CE5984"/>
    <w:rsid w:val="00CE6E8A"/>
    <w:rsid w:val="00CE796B"/>
    <w:rsid w:val="00CF1088"/>
    <w:rsid w:val="00CF2852"/>
    <w:rsid w:val="00CF5F06"/>
    <w:rsid w:val="00D04D89"/>
    <w:rsid w:val="00D14B55"/>
    <w:rsid w:val="00D15027"/>
    <w:rsid w:val="00D16CEC"/>
    <w:rsid w:val="00D23F1B"/>
    <w:rsid w:val="00D26B0A"/>
    <w:rsid w:val="00D3118A"/>
    <w:rsid w:val="00D42E18"/>
    <w:rsid w:val="00D45A3C"/>
    <w:rsid w:val="00D45AD3"/>
    <w:rsid w:val="00D500E4"/>
    <w:rsid w:val="00D50B1D"/>
    <w:rsid w:val="00D52A07"/>
    <w:rsid w:val="00D55CBB"/>
    <w:rsid w:val="00D57A2C"/>
    <w:rsid w:val="00D65820"/>
    <w:rsid w:val="00D70A51"/>
    <w:rsid w:val="00D73BA4"/>
    <w:rsid w:val="00D74539"/>
    <w:rsid w:val="00D81078"/>
    <w:rsid w:val="00D8381F"/>
    <w:rsid w:val="00D8621E"/>
    <w:rsid w:val="00D90193"/>
    <w:rsid w:val="00D91CB2"/>
    <w:rsid w:val="00D91ECE"/>
    <w:rsid w:val="00D93FAC"/>
    <w:rsid w:val="00D94829"/>
    <w:rsid w:val="00D9496B"/>
    <w:rsid w:val="00D969BD"/>
    <w:rsid w:val="00D97F46"/>
    <w:rsid w:val="00DA0A3E"/>
    <w:rsid w:val="00DA4741"/>
    <w:rsid w:val="00DA4E2B"/>
    <w:rsid w:val="00DB0D51"/>
    <w:rsid w:val="00DB1379"/>
    <w:rsid w:val="00DB344A"/>
    <w:rsid w:val="00DC0136"/>
    <w:rsid w:val="00DD3B22"/>
    <w:rsid w:val="00DD4DFE"/>
    <w:rsid w:val="00DD506A"/>
    <w:rsid w:val="00DE39BE"/>
    <w:rsid w:val="00DE4A07"/>
    <w:rsid w:val="00DE4CCC"/>
    <w:rsid w:val="00DE56E0"/>
    <w:rsid w:val="00DE5C09"/>
    <w:rsid w:val="00DF0E7E"/>
    <w:rsid w:val="00DF117E"/>
    <w:rsid w:val="00DF36FD"/>
    <w:rsid w:val="00DF60FA"/>
    <w:rsid w:val="00DF6E53"/>
    <w:rsid w:val="00DF7BE9"/>
    <w:rsid w:val="00E01EB6"/>
    <w:rsid w:val="00E02EC5"/>
    <w:rsid w:val="00E04746"/>
    <w:rsid w:val="00E11AAD"/>
    <w:rsid w:val="00E129AF"/>
    <w:rsid w:val="00E14E62"/>
    <w:rsid w:val="00E21205"/>
    <w:rsid w:val="00E21AE1"/>
    <w:rsid w:val="00E22EAB"/>
    <w:rsid w:val="00E237A1"/>
    <w:rsid w:val="00E24DF2"/>
    <w:rsid w:val="00E30D96"/>
    <w:rsid w:val="00E315EE"/>
    <w:rsid w:val="00E36567"/>
    <w:rsid w:val="00E37478"/>
    <w:rsid w:val="00E40526"/>
    <w:rsid w:val="00E43585"/>
    <w:rsid w:val="00E44C7B"/>
    <w:rsid w:val="00E46EBA"/>
    <w:rsid w:val="00E5154B"/>
    <w:rsid w:val="00E517B9"/>
    <w:rsid w:val="00E621A2"/>
    <w:rsid w:val="00E64773"/>
    <w:rsid w:val="00E71DCA"/>
    <w:rsid w:val="00E73543"/>
    <w:rsid w:val="00E75A6A"/>
    <w:rsid w:val="00E802C2"/>
    <w:rsid w:val="00E85A4D"/>
    <w:rsid w:val="00E85D44"/>
    <w:rsid w:val="00E92EBB"/>
    <w:rsid w:val="00E9689B"/>
    <w:rsid w:val="00EA4C12"/>
    <w:rsid w:val="00EA5439"/>
    <w:rsid w:val="00EB44BB"/>
    <w:rsid w:val="00EC5BA4"/>
    <w:rsid w:val="00ED1D7E"/>
    <w:rsid w:val="00ED3217"/>
    <w:rsid w:val="00ED7FE1"/>
    <w:rsid w:val="00EE0A43"/>
    <w:rsid w:val="00EE3714"/>
    <w:rsid w:val="00EE5A5C"/>
    <w:rsid w:val="00EE717A"/>
    <w:rsid w:val="00EF1453"/>
    <w:rsid w:val="00EF21F8"/>
    <w:rsid w:val="00EF2BC9"/>
    <w:rsid w:val="00EF5765"/>
    <w:rsid w:val="00F01BFD"/>
    <w:rsid w:val="00F04951"/>
    <w:rsid w:val="00F12C8D"/>
    <w:rsid w:val="00F15D56"/>
    <w:rsid w:val="00F21FA1"/>
    <w:rsid w:val="00F26C3C"/>
    <w:rsid w:val="00F275F5"/>
    <w:rsid w:val="00F30587"/>
    <w:rsid w:val="00F31C7D"/>
    <w:rsid w:val="00F342F1"/>
    <w:rsid w:val="00F3597D"/>
    <w:rsid w:val="00F36FA0"/>
    <w:rsid w:val="00F468CF"/>
    <w:rsid w:val="00F56D2C"/>
    <w:rsid w:val="00F60741"/>
    <w:rsid w:val="00F608A3"/>
    <w:rsid w:val="00F60B94"/>
    <w:rsid w:val="00F624B6"/>
    <w:rsid w:val="00F62AC6"/>
    <w:rsid w:val="00F63F72"/>
    <w:rsid w:val="00F66191"/>
    <w:rsid w:val="00F774D3"/>
    <w:rsid w:val="00F77E45"/>
    <w:rsid w:val="00F82B1C"/>
    <w:rsid w:val="00F83B6E"/>
    <w:rsid w:val="00F84A8F"/>
    <w:rsid w:val="00F8777D"/>
    <w:rsid w:val="00F93234"/>
    <w:rsid w:val="00F9336B"/>
    <w:rsid w:val="00F96627"/>
    <w:rsid w:val="00FB21F9"/>
    <w:rsid w:val="00FC3D82"/>
    <w:rsid w:val="00FC51D5"/>
    <w:rsid w:val="00FC6580"/>
    <w:rsid w:val="00FC6FE9"/>
    <w:rsid w:val="00FD5370"/>
    <w:rsid w:val="00FD6584"/>
    <w:rsid w:val="00FE3115"/>
    <w:rsid w:val="00FE3C23"/>
    <w:rsid w:val="00FF38EC"/>
    <w:rsid w:val="00FF4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AA1CBCD-F887-4740-8BE8-D7F7B46B5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75CE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rPr>
      <w:lang w:val="x-none" w:eastAsia="x-none"/>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7E2490"/>
    <w:pPr>
      <w:tabs>
        <w:tab w:val="center" w:pos="4153"/>
        <w:tab w:val="right" w:pos="8306"/>
      </w:tabs>
      <w:snapToGrid w:val="0"/>
    </w:pPr>
    <w:rPr>
      <w:sz w:val="20"/>
      <w:szCs w:val="20"/>
      <w:lang w:val="x-none" w:eastAsia="x-none"/>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
    <w:name w:val="toc 1"/>
    <w:basedOn w:val="a"/>
    <w:next w:val="a"/>
    <w:autoRedefine/>
    <w:uiPriority w:val="39"/>
    <w:qFormat/>
    <w:rsid w:val="00BF7FF4"/>
    <w:pPr>
      <w:tabs>
        <w:tab w:val="right" w:leader="hyphen" w:pos="8490"/>
      </w:tabs>
      <w:ind w:leftChars="0" w:left="0" w:hangingChars="200" w:hanging="200"/>
    </w:pPr>
    <w:rPr>
      <w:b/>
      <w:sz w:val="24"/>
    </w:rPr>
  </w:style>
  <w:style w:type="paragraph" w:styleId="23">
    <w:name w:val="toc 2"/>
    <w:basedOn w:val="a"/>
    <w:next w:val="a"/>
    <w:autoRedefine/>
    <w:uiPriority w:val="39"/>
    <w:qFormat/>
    <w:rsid w:val="00BF7FF4"/>
    <w:pPr>
      <w:tabs>
        <w:tab w:val="right" w:leader="hyphen" w:pos="8490"/>
      </w:tabs>
      <w:ind w:leftChars="0" w:left="486" w:rightChars="200" w:right="566" w:hangingChars="200" w:hanging="486"/>
    </w:pPr>
    <w:rPr>
      <w:sz w:val="24"/>
    </w:rPr>
  </w:style>
  <w:style w:type="character" w:customStyle="1" w:styleId="ae">
    <w:name w:val="頁首 字元"/>
    <w:link w:val="ad"/>
    <w:rsid w:val="007E2490"/>
    <w:rPr>
      <w:rFonts w:ascii="標楷體" w:eastAsia="標楷體"/>
      <w:snapToGrid w:val="0"/>
      <w:kern w:val="2"/>
    </w:rPr>
  </w:style>
  <w:style w:type="paragraph" w:styleId="af">
    <w:name w:val="footer"/>
    <w:basedOn w:val="a"/>
    <w:link w:val="af0"/>
    <w:uiPriority w:val="99"/>
    <w:unhideWhenUsed/>
    <w:rsid w:val="007E2490"/>
    <w:pPr>
      <w:tabs>
        <w:tab w:val="center" w:pos="4153"/>
        <w:tab w:val="right" w:pos="8306"/>
      </w:tabs>
      <w:snapToGrid w:val="0"/>
    </w:pPr>
    <w:rPr>
      <w:sz w:val="20"/>
      <w:szCs w:val="20"/>
      <w:lang w:val="x-none" w:eastAsia="x-none"/>
    </w:rPr>
  </w:style>
  <w:style w:type="character" w:customStyle="1" w:styleId="af0">
    <w:name w:val="頁尾 字元"/>
    <w:link w:val="af"/>
    <w:uiPriority w:val="99"/>
    <w:rsid w:val="007E2490"/>
    <w:rPr>
      <w:rFonts w:ascii="標楷體" w:eastAsia="標楷體"/>
      <w:snapToGrid w:val="0"/>
      <w:kern w:val="2"/>
    </w:rPr>
  </w:style>
  <w:style w:type="character" w:customStyle="1" w:styleId="140">
    <w:name w:val="第二層(14號字) 字元"/>
    <w:link w:val="14"/>
    <w:rsid w:val="0016570E"/>
    <w:rPr>
      <w:rFonts w:ascii="標楷體" w:eastAsia="標楷體"/>
      <w:b/>
      <w:snapToGrid w:val="0"/>
      <w:kern w:val="2"/>
      <w:sz w:val="28"/>
      <w:lang w:bidi="ar-SA"/>
    </w:rPr>
  </w:style>
  <w:style w:type="character" w:customStyle="1" w:styleId="2">
    <w:name w:val="(一)(二)(三) 字元2"/>
    <w:link w:val="a4"/>
    <w:rsid w:val="0016570E"/>
    <w:rPr>
      <w:rFonts w:ascii="標楷體" w:eastAsia="標楷體"/>
      <w:snapToGrid w:val="0"/>
      <w:kern w:val="2"/>
      <w:sz w:val="28"/>
      <w:szCs w:val="28"/>
    </w:rPr>
  </w:style>
  <w:style w:type="character" w:customStyle="1" w:styleId="1230">
    <w:name w:val="1.2.3. 字元"/>
    <w:link w:val="123"/>
    <w:rsid w:val="0016570E"/>
    <w:rPr>
      <w:rFonts w:ascii="標楷體" w:eastAsia="標楷體"/>
      <w:snapToGrid w:val="0"/>
      <w:kern w:val="2"/>
      <w:sz w:val="28"/>
      <w:szCs w:val="28"/>
    </w:rPr>
  </w:style>
  <w:style w:type="character" w:customStyle="1" w:styleId="143">
    <w:name w:val="表格內文(14行高) 字元"/>
    <w:link w:val="142"/>
    <w:qFormat/>
    <w:rsid w:val="0016570E"/>
    <w:rPr>
      <w:rFonts w:ascii="標楷體" w:eastAsia="標楷體"/>
      <w:snapToGrid w:val="0"/>
      <w:kern w:val="2"/>
      <w:sz w:val="24"/>
      <w:szCs w:val="28"/>
    </w:rPr>
  </w:style>
  <w:style w:type="character" w:customStyle="1" w:styleId="22">
    <w:name w:val="(一)下內文縮2 字元"/>
    <w:link w:val="21"/>
    <w:rsid w:val="0016570E"/>
    <w:rPr>
      <w:rFonts w:ascii="標楷體" w:eastAsia="標楷體"/>
      <w:snapToGrid w:val="0"/>
      <w:kern w:val="2"/>
      <w:sz w:val="28"/>
      <w:szCs w:val="28"/>
    </w:rPr>
  </w:style>
  <w:style w:type="character" w:styleId="af1">
    <w:name w:val="Hyperlink"/>
    <w:uiPriority w:val="99"/>
    <w:rsid w:val="0016570E"/>
    <w:rPr>
      <w:color w:val="0000FF"/>
      <w:u w:val="single"/>
    </w:rPr>
  </w:style>
  <w:style w:type="character" w:styleId="af2">
    <w:name w:val="page number"/>
    <w:rsid w:val="0016570E"/>
    <w:rPr>
      <w:rFonts w:ascii="標楷體" w:eastAsia="標楷體"/>
    </w:rPr>
  </w:style>
  <w:style w:type="character" w:styleId="af3">
    <w:name w:val="footnote reference"/>
    <w:aliases w:val="FR,Ref,de nota al pie,註腳內容,Error-Fußnotenzeichen5,Error-Fußnotenzeichen6,Error-Fußnotenzeichen3,Error-Fusnotßnotenzeichen5,Error-Fußnotenzeic,4_G"/>
    <w:uiPriority w:val="99"/>
    <w:qFormat/>
    <w:rsid w:val="0016570E"/>
    <w:rPr>
      <w:vertAlign w:val="superscript"/>
    </w:rPr>
  </w:style>
  <w:style w:type="character" w:customStyle="1" w:styleId="1410">
    <w:name w:val="第二層(14號字) 字元1"/>
    <w:rsid w:val="0016570E"/>
    <w:rPr>
      <w:rFonts w:ascii="標楷體" w:eastAsia="標楷體"/>
      <w:b/>
      <w:snapToGrid w:val="0"/>
      <w:kern w:val="2"/>
      <w:sz w:val="28"/>
    </w:rPr>
  </w:style>
  <w:style w:type="character" w:customStyle="1" w:styleId="af4">
    <w:name w:val="(一)(二)(三) 字元"/>
    <w:rsid w:val="0016570E"/>
    <w:rPr>
      <w:rFonts w:ascii="標楷體" w:eastAsia="標楷體"/>
      <w:snapToGrid w:val="0"/>
      <w:kern w:val="2"/>
      <w:sz w:val="28"/>
      <w:szCs w:val="28"/>
    </w:rPr>
  </w:style>
  <w:style w:type="character" w:customStyle="1" w:styleId="ab">
    <w:name w:val="姓名及分機 字元"/>
    <w:link w:val="aa"/>
    <w:rsid w:val="0016570E"/>
    <w:rPr>
      <w:rFonts w:ascii="標楷體" w:eastAsia="標楷體"/>
      <w:snapToGrid w:val="0"/>
      <w:kern w:val="2"/>
      <w:sz w:val="24"/>
      <w:szCs w:val="28"/>
    </w:rPr>
  </w:style>
  <w:style w:type="paragraph" w:styleId="af5">
    <w:name w:val="Balloon Text"/>
    <w:basedOn w:val="a"/>
    <w:link w:val="af6"/>
    <w:uiPriority w:val="99"/>
    <w:semiHidden/>
    <w:unhideWhenUsed/>
    <w:rsid w:val="00A83B8D"/>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83B8D"/>
    <w:rPr>
      <w:rFonts w:ascii="Calibri Light" w:eastAsia="新細明體" w:hAnsi="Calibri Light" w:cs="Times New Roman"/>
      <w:snapToGrid w:val="0"/>
      <w:kern w:val="2"/>
      <w:sz w:val="18"/>
      <w:szCs w:val="18"/>
    </w:rPr>
  </w:style>
  <w:style w:type="paragraph" w:styleId="af7">
    <w:name w:val="footnote text"/>
    <w:basedOn w:val="a"/>
    <w:link w:val="af8"/>
    <w:uiPriority w:val="99"/>
    <w:unhideWhenUsed/>
    <w:rsid w:val="00F608A3"/>
    <w:pPr>
      <w:snapToGrid w:val="0"/>
      <w:jc w:val="left"/>
    </w:pPr>
    <w:rPr>
      <w:sz w:val="20"/>
      <w:szCs w:val="20"/>
    </w:rPr>
  </w:style>
  <w:style w:type="character" w:customStyle="1" w:styleId="af8">
    <w:name w:val="註腳文字 字元"/>
    <w:link w:val="af7"/>
    <w:uiPriority w:val="99"/>
    <w:rsid w:val="00F608A3"/>
    <w:rPr>
      <w:rFonts w:ascii="標楷體" w:eastAsia="標楷體"/>
      <w:snapToGrid w:val="0"/>
      <w:kern w:val="2"/>
    </w:rPr>
  </w:style>
  <w:style w:type="paragraph" w:styleId="Web">
    <w:name w:val="Normal (Web)"/>
    <w:basedOn w:val="a"/>
    <w:uiPriority w:val="99"/>
    <w:unhideWhenUsed/>
    <w:rsid w:val="00D74539"/>
    <w:pPr>
      <w:widowControl/>
      <w:spacing w:before="100" w:beforeAutospacing="1" w:after="100" w:afterAutospacing="1" w:line="240" w:lineRule="auto"/>
      <w:ind w:leftChars="0" w:left="0" w:firstLineChars="0" w:firstLine="0"/>
      <w:jc w:val="left"/>
    </w:pPr>
    <w:rPr>
      <w:rFonts w:ascii="Calibri" w:eastAsia="新細明體" w:hAnsi="Calibri" w:cs="Calibri"/>
      <w:snapToGrid/>
      <w:kern w:val="0"/>
      <w:sz w:val="24"/>
      <w:szCs w:val="24"/>
    </w:rPr>
  </w:style>
  <w:style w:type="character" w:customStyle="1" w:styleId="160">
    <w:name w:val="第一層(16號字) 字元"/>
    <w:link w:val="16"/>
    <w:rsid w:val="00C97FCD"/>
    <w:rPr>
      <w:rFonts w:ascii="標楷體" w:eastAsia="標楷體"/>
      <w:b/>
      <w:snapToGrid w:val="0"/>
      <w:kern w:val="2"/>
      <w:sz w:val="32"/>
    </w:rPr>
  </w:style>
  <w:style w:type="character" w:customStyle="1" w:styleId="af9">
    <w:name w:val="未解析的提及"/>
    <w:uiPriority w:val="99"/>
    <w:semiHidden/>
    <w:unhideWhenUsed/>
    <w:rsid w:val="00C91577"/>
    <w:rPr>
      <w:color w:val="605E5C"/>
      <w:shd w:val="clear" w:color="auto" w:fill="E1DFDD"/>
    </w:rPr>
  </w:style>
  <w:style w:type="character" w:customStyle="1" w:styleId="1411">
    <w:name w:val="表格內文(14行高) 字元1"/>
    <w:rsid w:val="009D5B16"/>
    <w:rPr>
      <w:rFonts w:ascii="標楷體" w:eastAsia="標楷體"/>
      <w:snapToGrid w:val="0"/>
      <w:kern w:val="2"/>
      <w:sz w:val="24"/>
      <w:szCs w:val="28"/>
      <w:lang w:val="en-US" w:eastAsia="zh-TW" w:bidi="ar-SA"/>
    </w:rPr>
  </w:style>
  <w:style w:type="character" w:customStyle="1" w:styleId="200">
    <w:name w:val="表格內文(20行高) 字元"/>
    <w:link w:val="20"/>
    <w:rsid w:val="00D26B0A"/>
    <w:rPr>
      <w:rFonts w:ascii="標楷體" w:eastAsia="標楷體"/>
      <w:snapToGrid w:val="0"/>
      <w:kern w:val="2"/>
      <w:sz w:val="24"/>
      <w:szCs w:val="28"/>
      <w:lang w:val="x-none" w:eastAsia="x-none"/>
    </w:rPr>
  </w:style>
  <w:style w:type="paragraph" w:customStyle="1" w:styleId="145">
    <w:name w:val="表格內文(14行高) 字元 字元"/>
    <w:basedOn w:val="a8"/>
    <w:link w:val="146"/>
    <w:rsid w:val="00D26B0A"/>
    <w:pPr>
      <w:spacing w:line="280" w:lineRule="exact"/>
      <w:ind w:leftChars="0" w:left="0" w:firstLineChars="0" w:firstLine="0"/>
      <w:jc w:val="left"/>
    </w:pPr>
    <w:rPr>
      <w:sz w:val="24"/>
    </w:rPr>
  </w:style>
  <w:style w:type="character" w:customStyle="1" w:styleId="146">
    <w:name w:val="表格內文(14行高) 字元 字元 字元"/>
    <w:link w:val="145"/>
    <w:rsid w:val="00D26B0A"/>
    <w:rPr>
      <w:rFonts w:ascii="標楷體" w:eastAsia="標楷體"/>
      <w:snapToGrid w:val="0"/>
      <w:kern w:val="2"/>
      <w:sz w:val="24"/>
      <w:szCs w:val="28"/>
    </w:rPr>
  </w:style>
  <w:style w:type="paragraph" w:customStyle="1" w:styleId="14-2">
    <w:name w:val="表格內文(14行高)-2"/>
    <w:basedOn w:val="142"/>
    <w:qFormat/>
    <w:rsid w:val="00600ED2"/>
    <w:pPr>
      <w:ind w:leftChars="5" w:left="111" w:hangingChars="40" w:hanging="97"/>
    </w:pPr>
    <w:rPr>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6D1D2-1FCA-4FF0-B726-6CDAB3D03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484</Words>
  <Characters>2762</Characters>
  <Application>Microsoft Office Word</Application>
  <DocSecurity>0</DocSecurity>
  <Lines>23</Lines>
  <Paragraphs>6</Paragraphs>
  <ScaleCrop>false</ScaleCrop>
  <Company>HOME</Company>
  <LinksUpToDate>false</LinksUpToDate>
  <CharactersWithSpaces>3240</CharactersWithSpaces>
  <SharedDoc>false</SharedDoc>
  <HLinks>
    <vt:vector size="102" baseType="variant">
      <vt:variant>
        <vt:i4>1376318</vt:i4>
      </vt:variant>
      <vt:variant>
        <vt:i4>98</vt:i4>
      </vt:variant>
      <vt:variant>
        <vt:i4>0</vt:i4>
      </vt:variant>
      <vt:variant>
        <vt:i4>5</vt:i4>
      </vt:variant>
      <vt:variant>
        <vt:lpwstr/>
      </vt:variant>
      <vt:variant>
        <vt:lpwstr>_Toc217292232</vt:lpwstr>
      </vt:variant>
      <vt:variant>
        <vt:i4>1376318</vt:i4>
      </vt:variant>
      <vt:variant>
        <vt:i4>92</vt:i4>
      </vt:variant>
      <vt:variant>
        <vt:i4>0</vt:i4>
      </vt:variant>
      <vt:variant>
        <vt:i4>5</vt:i4>
      </vt:variant>
      <vt:variant>
        <vt:lpwstr/>
      </vt:variant>
      <vt:variant>
        <vt:lpwstr>_Toc217292231</vt:lpwstr>
      </vt:variant>
      <vt:variant>
        <vt:i4>1376318</vt:i4>
      </vt:variant>
      <vt:variant>
        <vt:i4>86</vt:i4>
      </vt:variant>
      <vt:variant>
        <vt:i4>0</vt:i4>
      </vt:variant>
      <vt:variant>
        <vt:i4>5</vt:i4>
      </vt:variant>
      <vt:variant>
        <vt:lpwstr/>
      </vt:variant>
      <vt:variant>
        <vt:lpwstr>_Toc217292230</vt:lpwstr>
      </vt:variant>
      <vt:variant>
        <vt:i4>1310782</vt:i4>
      </vt:variant>
      <vt:variant>
        <vt:i4>80</vt:i4>
      </vt:variant>
      <vt:variant>
        <vt:i4>0</vt:i4>
      </vt:variant>
      <vt:variant>
        <vt:i4>5</vt:i4>
      </vt:variant>
      <vt:variant>
        <vt:lpwstr/>
      </vt:variant>
      <vt:variant>
        <vt:lpwstr>_Toc217292229</vt:lpwstr>
      </vt:variant>
      <vt:variant>
        <vt:i4>1310782</vt:i4>
      </vt:variant>
      <vt:variant>
        <vt:i4>74</vt:i4>
      </vt:variant>
      <vt:variant>
        <vt:i4>0</vt:i4>
      </vt:variant>
      <vt:variant>
        <vt:i4>5</vt:i4>
      </vt:variant>
      <vt:variant>
        <vt:lpwstr/>
      </vt:variant>
      <vt:variant>
        <vt:lpwstr>_Toc217292228</vt:lpwstr>
      </vt:variant>
      <vt:variant>
        <vt:i4>1310782</vt:i4>
      </vt:variant>
      <vt:variant>
        <vt:i4>68</vt:i4>
      </vt:variant>
      <vt:variant>
        <vt:i4>0</vt:i4>
      </vt:variant>
      <vt:variant>
        <vt:i4>5</vt:i4>
      </vt:variant>
      <vt:variant>
        <vt:lpwstr/>
      </vt:variant>
      <vt:variant>
        <vt:lpwstr>_Toc217292227</vt:lpwstr>
      </vt:variant>
      <vt:variant>
        <vt:i4>1310782</vt:i4>
      </vt:variant>
      <vt:variant>
        <vt:i4>62</vt:i4>
      </vt:variant>
      <vt:variant>
        <vt:i4>0</vt:i4>
      </vt:variant>
      <vt:variant>
        <vt:i4>5</vt:i4>
      </vt:variant>
      <vt:variant>
        <vt:lpwstr/>
      </vt:variant>
      <vt:variant>
        <vt:lpwstr>_Toc217292226</vt:lpwstr>
      </vt:variant>
      <vt:variant>
        <vt:i4>1310782</vt:i4>
      </vt:variant>
      <vt:variant>
        <vt:i4>56</vt:i4>
      </vt:variant>
      <vt:variant>
        <vt:i4>0</vt:i4>
      </vt:variant>
      <vt:variant>
        <vt:i4>5</vt:i4>
      </vt:variant>
      <vt:variant>
        <vt:lpwstr/>
      </vt:variant>
      <vt:variant>
        <vt:lpwstr>_Toc217292225</vt:lpwstr>
      </vt:variant>
      <vt:variant>
        <vt:i4>1310782</vt:i4>
      </vt:variant>
      <vt:variant>
        <vt:i4>50</vt:i4>
      </vt:variant>
      <vt:variant>
        <vt:i4>0</vt:i4>
      </vt:variant>
      <vt:variant>
        <vt:i4>5</vt:i4>
      </vt:variant>
      <vt:variant>
        <vt:lpwstr/>
      </vt:variant>
      <vt:variant>
        <vt:lpwstr>_Toc217292224</vt:lpwstr>
      </vt:variant>
      <vt:variant>
        <vt:i4>1310782</vt:i4>
      </vt:variant>
      <vt:variant>
        <vt:i4>44</vt:i4>
      </vt:variant>
      <vt:variant>
        <vt:i4>0</vt:i4>
      </vt:variant>
      <vt:variant>
        <vt:i4>5</vt:i4>
      </vt:variant>
      <vt:variant>
        <vt:lpwstr/>
      </vt:variant>
      <vt:variant>
        <vt:lpwstr>_Toc217292223</vt:lpwstr>
      </vt:variant>
      <vt:variant>
        <vt:i4>1310782</vt:i4>
      </vt:variant>
      <vt:variant>
        <vt:i4>38</vt:i4>
      </vt:variant>
      <vt:variant>
        <vt:i4>0</vt:i4>
      </vt:variant>
      <vt:variant>
        <vt:i4>5</vt:i4>
      </vt:variant>
      <vt:variant>
        <vt:lpwstr/>
      </vt:variant>
      <vt:variant>
        <vt:lpwstr>_Toc217292222</vt:lpwstr>
      </vt:variant>
      <vt:variant>
        <vt:i4>1310782</vt:i4>
      </vt:variant>
      <vt:variant>
        <vt:i4>32</vt:i4>
      </vt:variant>
      <vt:variant>
        <vt:i4>0</vt:i4>
      </vt:variant>
      <vt:variant>
        <vt:i4>5</vt:i4>
      </vt:variant>
      <vt:variant>
        <vt:lpwstr/>
      </vt:variant>
      <vt:variant>
        <vt:lpwstr>_Toc217292221</vt:lpwstr>
      </vt:variant>
      <vt:variant>
        <vt:i4>1310782</vt:i4>
      </vt:variant>
      <vt:variant>
        <vt:i4>26</vt:i4>
      </vt:variant>
      <vt:variant>
        <vt:i4>0</vt:i4>
      </vt:variant>
      <vt:variant>
        <vt:i4>5</vt:i4>
      </vt:variant>
      <vt:variant>
        <vt:lpwstr/>
      </vt:variant>
      <vt:variant>
        <vt:lpwstr>_Toc217292220</vt:lpwstr>
      </vt:variant>
      <vt:variant>
        <vt:i4>1507390</vt:i4>
      </vt:variant>
      <vt:variant>
        <vt:i4>20</vt:i4>
      </vt:variant>
      <vt:variant>
        <vt:i4>0</vt:i4>
      </vt:variant>
      <vt:variant>
        <vt:i4>5</vt:i4>
      </vt:variant>
      <vt:variant>
        <vt:lpwstr/>
      </vt:variant>
      <vt:variant>
        <vt:lpwstr>_Toc217292219</vt:lpwstr>
      </vt:variant>
      <vt:variant>
        <vt:i4>1507390</vt:i4>
      </vt:variant>
      <vt:variant>
        <vt:i4>14</vt:i4>
      </vt:variant>
      <vt:variant>
        <vt:i4>0</vt:i4>
      </vt:variant>
      <vt:variant>
        <vt:i4>5</vt:i4>
      </vt:variant>
      <vt:variant>
        <vt:lpwstr/>
      </vt:variant>
      <vt:variant>
        <vt:lpwstr>_Toc217292218</vt:lpwstr>
      </vt:variant>
      <vt:variant>
        <vt:i4>1507390</vt:i4>
      </vt:variant>
      <vt:variant>
        <vt:i4>8</vt:i4>
      </vt:variant>
      <vt:variant>
        <vt:i4>0</vt:i4>
      </vt:variant>
      <vt:variant>
        <vt:i4>5</vt:i4>
      </vt:variant>
      <vt:variant>
        <vt:lpwstr/>
      </vt:variant>
      <vt:variant>
        <vt:lpwstr>_Toc217292217</vt:lpwstr>
      </vt:variant>
      <vt:variant>
        <vt:i4>1507390</vt:i4>
      </vt:variant>
      <vt:variant>
        <vt:i4>2</vt:i4>
      </vt:variant>
      <vt:variant>
        <vt:i4>0</vt:i4>
      </vt:variant>
      <vt:variant>
        <vt:i4>5</vt:i4>
      </vt:variant>
      <vt:variant>
        <vt:lpwstr/>
      </vt:variant>
      <vt:variant>
        <vt:lpwstr>_Toc217292216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cp:lastModifiedBy>Administrator</cp:lastModifiedBy>
  <cp:revision>2</cp:revision>
  <cp:lastPrinted>2025-12-19T02:14:00Z</cp:lastPrinted>
  <dcterms:created xsi:type="dcterms:W3CDTF">2025-12-23T02:45:00Z</dcterms:created>
  <dcterms:modified xsi:type="dcterms:W3CDTF">2025-12-23T02:45:00Z</dcterms:modified>
</cp:coreProperties>
</file>