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9642A5" w:rsidRDefault="009642A5" w:rsidP="009642A5">
      <w:pPr>
        <w:pStyle w:val="a9"/>
        <w:rPr>
          <w:snapToGrid/>
          <w:spacing w:val="-8"/>
        </w:rPr>
      </w:pPr>
      <w:bookmarkStart w:id="0" w:name="_GoBack"/>
      <w:bookmarkEnd w:id="0"/>
      <w:r w:rsidRPr="009642A5">
        <w:rPr>
          <w:rFonts w:hint="eastAsia"/>
          <w:snapToGrid/>
          <w:spacing w:val="-2"/>
        </w:rPr>
        <w:t>法務部</w:t>
      </w:r>
      <w:r w:rsidR="006D02DE" w:rsidRPr="006D02DE">
        <w:rPr>
          <w:rFonts w:hint="eastAsia"/>
          <w:snapToGrid/>
          <w:spacing w:val="-2"/>
        </w:rPr>
        <w:t>及所屬11</w:t>
      </w:r>
      <w:r w:rsidR="00EE3B8E">
        <w:rPr>
          <w:rFonts w:hint="eastAsia"/>
          <w:snapToGrid/>
          <w:spacing w:val="-2"/>
        </w:rPr>
        <w:t>3</w:t>
      </w:r>
      <w:r w:rsidR="006D02DE" w:rsidRPr="006D02DE">
        <w:rPr>
          <w:rFonts w:hint="eastAsia"/>
          <w:snapToGrid/>
          <w:spacing w:val="-2"/>
        </w:rPr>
        <w:t>年度單位決算評估報告</w:t>
      </w:r>
    </w:p>
    <w:p w:rsidR="005B3CD6" w:rsidRDefault="004D2C31" w:rsidP="005B3CD6">
      <w:pPr>
        <w:pStyle w:val="14"/>
      </w:pPr>
      <w:bookmarkStart w:id="1" w:name="_Toc370287333"/>
      <w:bookmarkStart w:id="2" w:name="_Toc530058369"/>
      <w:bookmarkStart w:id="3" w:name="_Toc217295315"/>
      <w:r>
        <w:rPr>
          <w:rFonts w:hint="eastAsia"/>
        </w:rPr>
        <w:t>三</w:t>
      </w:r>
      <w:r w:rsidR="005B3CD6" w:rsidRPr="00F76AC8">
        <w:rPr>
          <w:rFonts w:hint="eastAsia"/>
        </w:rPr>
        <w:t>、</w:t>
      </w:r>
      <w:r w:rsidR="00154867">
        <w:rPr>
          <w:rFonts w:hint="eastAsia"/>
        </w:rPr>
        <w:t>11</w:t>
      </w:r>
      <w:r w:rsidR="002F03D7">
        <w:rPr>
          <w:rFonts w:hint="eastAsia"/>
        </w:rPr>
        <w:t>3</w:t>
      </w:r>
      <w:r w:rsidR="00154867">
        <w:rPr>
          <w:rFonts w:hint="eastAsia"/>
        </w:rPr>
        <w:t>年度</w:t>
      </w:r>
      <w:r w:rsidR="002F03D7">
        <w:rPr>
          <w:rFonts w:hint="eastAsia"/>
        </w:rPr>
        <w:t>刑後強制治療費</w:t>
      </w:r>
      <w:r w:rsidR="00B16180">
        <w:rPr>
          <w:rFonts w:hint="eastAsia"/>
        </w:rPr>
        <w:t>用賸餘</w:t>
      </w:r>
      <w:r w:rsidR="00DE2E0C">
        <w:rPr>
          <w:rFonts w:hint="eastAsia"/>
        </w:rPr>
        <w:t>數</w:t>
      </w:r>
      <w:r w:rsidR="00B16180">
        <w:rPr>
          <w:rFonts w:hint="eastAsia"/>
        </w:rPr>
        <w:t>逾三成，</w:t>
      </w:r>
      <w:r w:rsidR="001B17BE">
        <w:rPr>
          <w:rFonts w:hint="eastAsia"/>
        </w:rPr>
        <w:t>且增設30床收治容額之執行進度未如預期，允宜審</w:t>
      </w:r>
      <w:r w:rsidR="00B16180" w:rsidRPr="00B16180">
        <w:rPr>
          <w:rFonts w:hint="eastAsia"/>
        </w:rPr>
        <w:t>慎預估</w:t>
      </w:r>
      <w:r w:rsidR="00B16180">
        <w:rPr>
          <w:rFonts w:hint="eastAsia"/>
        </w:rPr>
        <w:t>所需經費，</w:t>
      </w:r>
      <w:r w:rsidR="001B17BE">
        <w:rPr>
          <w:rFonts w:hint="eastAsia"/>
        </w:rPr>
        <w:t>並</w:t>
      </w:r>
      <w:r w:rsidR="00DE2E0C">
        <w:rPr>
          <w:rFonts w:hint="eastAsia"/>
        </w:rPr>
        <w:t>督促合作醫院</w:t>
      </w:r>
      <w:r w:rsidR="001B17BE">
        <w:rPr>
          <w:rFonts w:hint="eastAsia"/>
        </w:rPr>
        <w:t>如期如質落實籌設進度，</w:t>
      </w:r>
      <w:r w:rsidR="00DE2E0C">
        <w:rPr>
          <w:rFonts w:hint="eastAsia"/>
        </w:rPr>
        <w:t>俾</w:t>
      </w:r>
      <w:r w:rsidR="001B17BE">
        <w:rPr>
          <w:rFonts w:hint="eastAsia"/>
        </w:rPr>
        <w:t>及時</w:t>
      </w:r>
      <w:r w:rsidR="001B17BE" w:rsidRPr="0065531F">
        <w:rPr>
          <w:rFonts w:hint="eastAsia"/>
        </w:rPr>
        <w:t>擴增收治量能</w:t>
      </w:r>
      <w:bookmarkEnd w:id="3"/>
    </w:p>
    <w:p w:rsidR="009E5DD9" w:rsidRDefault="009E5DD9" w:rsidP="005B3CD6">
      <w:pPr>
        <w:ind w:left="566" w:firstLine="566"/>
        <w:rPr>
          <w:rFonts w:hAnsi="標楷體"/>
        </w:rPr>
      </w:pPr>
      <w:r w:rsidRPr="0065531F">
        <w:rPr>
          <w:rFonts w:hint="eastAsia"/>
        </w:rPr>
        <w:t>臺灣高等檢察署11</w:t>
      </w:r>
      <w:r w:rsidR="00FD48AC">
        <w:rPr>
          <w:rFonts w:hint="eastAsia"/>
        </w:rPr>
        <w:t>3</w:t>
      </w:r>
      <w:r w:rsidRPr="0065531F">
        <w:rPr>
          <w:rFonts w:hint="eastAsia"/>
        </w:rPr>
        <w:t>年度於「檢察業務」業務(工作)計畫項下「辦理刑事案件偵查及執行等業務」分支計畫</w:t>
      </w:r>
      <w:r>
        <w:rPr>
          <w:rFonts w:hint="eastAsia"/>
        </w:rPr>
        <w:t>編列</w:t>
      </w:r>
      <w:r w:rsidRPr="0065531F">
        <w:rPr>
          <w:rFonts w:hint="eastAsia"/>
        </w:rPr>
        <w:t>刑後強制治療</w:t>
      </w:r>
      <w:r w:rsidR="008D12AD">
        <w:rPr>
          <w:rFonts w:hint="eastAsia"/>
        </w:rPr>
        <w:t>預算</w:t>
      </w:r>
      <w:r>
        <w:rPr>
          <w:rFonts w:hint="eastAsia"/>
        </w:rPr>
        <w:t>合計3</w:t>
      </w:r>
      <w:r w:rsidRPr="0065531F">
        <w:rPr>
          <w:rFonts w:hint="eastAsia"/>
        </w:rPr>
        <w:t>億</w:t>
      </w:r>
      <w:r w:rsidR="00FD48AC">
        <w:rPr>
          <w:rFonts w:hint="eastAsia"/>
        </w:rPr>
        <w:t>4</w:t>
      </w:r>
      <w:r w:rsidRPr="0065531F">
        <w:t>,</w:t>
      </w:r>
      <w:r w:rsidR="00FD48AC">
        <w:rPr>
          <w:rFonts w:hint="eastAsia"/>
        </w:rPr>
        <w:t>260</w:t>
      </w:r>
      <w:r w:rsidRPr="0065531F">
        <w:rPr>
          <w:rFonts w:hint="eastAsia"/>
        </w:rPr>
        <w:t>萬元</w:t>
      </w:r>
      <w:r>
        <w:rPr>
          <w:rFonts w:hint="eastAsia"/>
        </w:rPr>
        <w:t>，包含「業務費」</w:t>
      </w:r>
      <w:r w:rsidR="00FD48AC">
        <w:rPr>
          <w:rFonts w:hint="eastAsia"/>
        </w:rPr>
        <w:t>3</w:t>
      </w:r>
      <w:r w:rsidR="00FD48AC" w:rsidRPr="0065531F">
        <w:rPr>
          <w:rFonts w:hint="eastAsia"/>
        </w:rPr>
        <w:t>億</w:t>
      </w:r>
      <w:r w:rsidR="00FD48AC">
        <w:rPr>
          <w:rFonts w:hint="eastAsia"/>
        </w:rPr>
        <w:t>2</w:t>
      </w:r>
      <w:r w:rsidR="00FD48AC" w:rsidRPr="0065531F">
        <w:t>,</w:t>
      </w:r>
      <w:r w:rsidR="00FD48AC">
        <w:rPr>
          <w:rFonts w:hint="eastAsia"/>
        </w:rPr>
        <w:t>059</w:t>
      </w:r>
      <w:r w:rsidR="00FD48AC" w:rsidRPr="0065531F">
        <w:rPr>
          <w:rFonts w:hint="eastAsia"/>
        </w:rPr>
        <w:t>萬</w:t>
      </w:r>
      <w:r w:rsidR="00FD48AC">
        <w:rPr>
          <w:rFonts w:hint="eastAsia"/>
        </w:rPr>
        <w:t>6</w:t>
      </w:r>
      <w:r w:rsidR="00FD48AC" w:rsidRPr="0065531F">
        <w:rPr>
          <w:rFonts w:hint="eastAsia"/>
        </w:rPr>
        <w:t>千元</w:t>
      </w:r>
      <w:r w:rsidR="00FD48AC">
        <w:rPr>
          <w:rFonts w:hint="eastAsia"/>
        </w:rPr>
        <w:t>、</w:t>
      </w:r>
      <w:r>
        <w:rPr>
          <w:rFonts w:hint="eastAsia"/>
        </w:rPr>
        <w:t>「設備及投資」</w:t>
      </w:r>
      <w:r w:rsidR="00FD48AC">
        <w:rPr>
          <w:rFonts w:hint="eastAsia"/>
        </w:rPr>
        <w:t>1</w:t>
      </w:r>
      <w:r w:rsidR="00FD48AC">
        <w:t>,</w:t>
      </w:r>
      <w:r w:rsidR="00FD48AC">
        <w:rPr>
          <w:rFonts w:hint="eastAsia"/>
        </w:rPr>
        <w:t>700萬元及「獎補助費」500萬4千元</w:t>
      </w:r>
      <w:r>
        <w:rPr>
          <w:rFonts w:hint="eastAsia"/>
        </w:rPr>
        <w:t>；</w:t>
      </w:r>
      <w:r w:rsidR="007169BD">
        <w:rPr>
          <w:rFonts w:hint="eastAsia"/>
        </w:rPr>
        <w:t>其執行結果，決算數為2億4</w:t>
      </w:r>
      <w:r w:rsidR="007169BD">
        <w:t>,</w:t>
      </w:r>
      <w:r w:rsidR="007169BD">
        <w:rPr>
          <w:rFonts w:hint="eastAsia"/>
        </w:rPr>
        <w:t>395萬元，執行率71.21%。</w:t>
      </w:r>
      <w:r w:rsidR="003F1583">
        <w:rPr>
          <w:rFonts w:hint="eastAsia"/>
        </w:rPr>
        <w:t>經查：</w:t>
      </w:r>
    </w:p>
    <w:p w:rsidR="008205A8" w:rsidRDefault="00B35681" w:rsidP="00B35681">
      <w:pPr>
        <w:pStyle w:val="a4"/>
        <w:rPr>
          <w:b/>
        </w:rPr>
      </w:pPr>
      <w:r w:rsidRPr="00976272">
        <w:rPr>
          <w:rFonts w:hint="eastAsia"/>
          <w:b/>
        </w:rPr>
        <w:t>(一)</w:t>
      </w:r>
      <w:r w:rsidR="00976272" w:rsidRPr="00976272">
        <w:rPr>
          <w:rFonts w:hint="eastAsia"/>
          <w:b/>
        </w:rPr>
        <w:t>11</w:t>
      </w:r>
      <w:r w:rsidR="0064276C">
        <w:rPr>
          <w:b/>
        </w:rPr>
        <w:t>3</w:t>
      </w:r>
      <w:r w:rsidR="00976272" w:rsidRPr="00976272">
        <w:rPr>
          <w:rFonts w:hint="eastAsia"/>
          <w:b/>
        </w:rPr>
        <w:t>年度</w:t>
      </w:r>
      <w:r w:rsidR="008205A8">
        <w:rPr>
          <w:rFonts w:hint="eastAsia"/>
          <w:b/>
        </w:rPr>
        <w:t>刑後強制治療收治人數較預期低，相關</w:t>
      </w:r>
      <w:r w:rsidR="00B16180">
        <w:rPr>
          <w:rFonts w:hint="eastAsia"/>
          <w:b/>
        </w:rPr>
        <w:t>治療費用</w:t>
      </w:r>
      <w:r w:rsidR="008205A8">
        <w:rPr>
          <w:rFonts w:hint="eastAsia"/>
          <w:b/>
        </w:rPr>
        <w:t>賸餘</w:t>
      </w:r>
      <w:r w:rsidR="0081776E">
        <w:rPr>
          <w:rFonts w:hint="eastAsia"/>
          <w:b/>
        </w:rPr>
        <w:t>數</w:t>
      </w:r>
      <w:r w:rsidR="00CC1E99" w:rsidRPr="00CC1E99">
        <w:rPr>
          <w:rFonts w:hint="eastAsia"/>
          <w:b/>
        </w:rPr>
        <w:t>逾</w:t>
      </w:r>
      <w:r w:rsidR="00576E75">
        <w:rPr>
          <w:rFonts w:hint="eastAsia"/>
          <w:b/>
        </w:rPr>
        <w:t>三成</w:t>
      </w:r>
      <w:r w:rsidR="00CC1E99">
        <w:rPr>
          <w:rFonts w:hint="eastAsia"/>
          <w:b/>
        </w:rPr>
        <w:t>，</w:t>
      </w:r>
      <w:r w:rsidR="004C1B73">
        <w:rPr>
          <w:rFonts w:hint="eastAsia"/>
          <w:b/>
        </w:rPr>
        <w:t>宜審慎預估</w:t>
      </w:r>
      <w:r w:rsidR="00B503A5" w:rsidRPr="00B503A5">
        <w:rPr>
          <w:rFonts w:hint="eastAsia"/>
          <w:b/>
        </w:rPr>
        <w:t>治療</w:t>
      </w:r>
      <w:r w:rsidR="004C1B73">
        <w:rPr>
          <w:rFonts w:hint="eastAsia"/>
          <w:b/>
        </w:rPr>
        <w:t>所需</w:t>
      </w:r>
      <w:r w:rsidR="00B503A5">
        <w:rPr>
          <w:rFonts w:hint="eastAsia"/>
          <w:b/>
        </w:rPr>
        <w:t>經</w:t>
      </w:r>
      <w:r w:rsidR="00B503A5" w:rsidRPr="00B503A5">
        <w:rPr>
          <w:rFonts w:hint="eastAsia"/>
          <w:b/>
        </w:rPr>
        <w:t>費</w:t>
      </w:r>
    </w:p>
    <w:p w:rsidR="000A361F" w:rsidRDefault="000A361F" w:rsidP="00D43A6D">
      <w:pPr>
        <w:pStyle w:val="21"/>
        <w:ind w:left="850" w:firstLine="566"/>
      </w:pPr>
      <w:r w:rsidRPr="0065531F">
        <w:t>依據刑法第91條之1</w:t>
      </w:r>
      <w:r>
        <w:rPr>
          <w:rFonts w:hint="eastAsia"/>
        </w:rPr>
        <w:t>第1項</w:t>
      </w:r>
      <w:r w:rsidRPr="0065531F">
        <w:t>規定</w:t>
      </w:r>
      <w:r w:rsidR="008D12AD">
        <w:rPr>
          <w:rFonts w:hint="eastAsia"/>
        </w:rPr>
        <w:t>略以</w:t>
      </w:r>
      <w:r w:rsidRPr="0065531F">
        <w:rPr>
          <w:rStyle w:val="af2"/>
        </w:rPr>
        <w:footnoteReference w:id="1"/>
      </w:r>
      <w:r w:rsidRPr="0065531F">
        <w:rPr>
          <w:rFonts w:hint="eastAsia"/>
        </w:rPr>
        <w:t>，性侵害受刑人徒刑執行</w:t>
      </w:r>
      <w:r>
        <w:rPr>
          <w:rFonts w:hint="eastAsia"/>
        </w:rPr>
        <w:t>期滿前，於接受輔導或治療後，經鑑定、評估，認有再犯之危險者，</w:t>
      </w:r>
      <w:r w:rsidRPr="0065531F">
        <w:rPr>
          <w:rFonts w:hint="eastAsia"/>
        </w:rPr>
        <w:t>得令入相當處所，施以強制治療</w:t>
      </w:r>
      <w:r>
        <w:rPr>
          <w:rFonts w:hint="eastAsia"/>
        </w:rPr>
        <w:t>；</w:t>
      </w:r>
      <w:r w:rsidR="00940F83">
        <w:rPr>
          <w:rFonts w:hint="eastAsia"/>
        </w:rPr>
        <w:t>且</w:t>
      </w:r>
      <w:r w:rsidRPr="0065531F">
        <w:rPr>
          <w:rFonts w:hint="eastAsia"/>
        </w:rPr>
        <w:t>保安處分執行法第78條規定，強制治療處所應為公私立醫療機構</w:t>
      </w:r>
      <w:r>
        <w:rPr>
          <w:rFonts w:hint="eastAsia"/>
        </w:rPr>
        <w:t>。</w:t>
      </w:r>
      <w:r w:rsidR="00C30E82">
        <w:rPr>
          <w:rFonts w:hint="eastAsia"/>
        </w:rPr>
        <w:t>另</w:t>
      </w:r>
      <w:r w:rsidR="00940F83">
        <w:rPr>
          <w:rFonts w:hint="eastAsia"/>
        </w:rPr>
        <w:t>依據</w:t>
      </w:r>
      <w:r w:rsidR="00C30E82">
        <w:rPr>
          <w:rFonts w:hint="eastAsia"/>
        </w:rPr>
        <w:t>司法院釋字</w:t>
      </w:r>
      <w:r w:rsidR="00C30E82" w:rsidRPr="0065531F">
        <w:rPr>
          <w:rFonts w:hint="eastAsia"/>
        </w:rPr>
        <w:t>第799號解釋意旨</w:t>
      </w:r>
      <w:r w:rsidR="00C30E82">
        <w:rPr>
          <w:rStyle w:val="af2"/>
        </w:rPr>
        <w:footnoteReference w:id="2"/>
      </w:r>
      <w:r w:rsidR="00C30E82">
        <w:rPr>
          <w:rFonts w:hint="eastAsia"/>
        </w:rPr>
        <w:t>及</w:t>
      </w:r>
      <w:r w:rsidR="00C30E82" w:rsidRPr="0065531F">
        <w:rPr>
          <w:rFonts w:hint="eastAsia"/>
        </w:rPr>
        <w:t>法務部訂</w:t>
      </w:r>
      <w:r w:rsidR="00C30E82">
        <w:rPr>
          <w:rFonts w:hint="eastAsia"/>
        </w:rPr>
        <w:t>頒之</w:t>
      </w:r>
      <w:r w:rsidR="00C30E82" w:rsidRPr="0065531F">
        <w:rPr>
          <w:rFonts w:hint="eastAsia"/>
        </w:rPr>
        <w:t>「辦理性侵害犯</w:t>
      </w:r>
      <w:r w:rsidR="00C30E82" w:rsidRPr="0065531F">
        <w:rPr>
          <w:rFonts w:hint="eastAsia"/>
        </w:rPr>
        <w:lastRenderedPageBreak/>
        <w:t>罪加害人刑後強制治療作業要點」第9點</w:t>
      </w:r>
      <w:r w:rsidR="00C30E82">
        <w:rPr>
          <w:rFonts w:hint="eastAsia"/>
        </w:rPr>
        <w:t>規定略以</w:t>
      </w:r>
      <w:r w:rsidR="00C30E82" w:rsidRPr="0065531F">
        <w:rPr>
          <w:rStyle w:val="af2"/>
        </w:rPr>
        <w:footnoteReference w:id="3"/>
      </w:r>
      <w:r w:rsidR="00C30E82" w:rsidRPr="0065531F">
        <w:rPr>
          <w:rFonts w:hint="eastAsia"/>
        </w:rPr>
        <w:t>，檢察機關得</w:t>
      </w:r>
      <w:r w:rsidR="00C30E82" w:rsidRPr="0065531F">
        <w:rPr>
          <w:rFonts w:hint="eastAsia"/>
        </w:rPr>
        <w:lastRenderedPageBreak/>
        <w:t>指定設有精神科病房之醫療機構執行刑後強制治療處分，並訂定契約</w:t>
      </w:r>
      <w:r w:rsidR="00C30E82">
        <w:rPr>
          <w:rFonts w:hint="eastAsia"/>
        </w:rPr>
        <w:t>。</w:t>
      </w:r>
    </w:p>
    <w:p w:rsidR="00935BDE" w:rsidRPr="00935BDE" w:rsidRDefault="00935BDE" w:rsidP="00630386">
      <w:pPr>
        <w:pStyle w:val="21"/>
        <w:ind w:left="850" w:firstLine="566"/>
      </w:pPr>
      <w:r>
        <w:rPr>
          <w:rFonts w:hint="eastAsia"/>
        </w:rPr>
        <w:t>有</w:t>
      </w:r>
      <w:r w:rsidRPr="00935BDE">
        <w:rPr>
          <w:rFonts w:hint="eastAsia"/>
        </w:rPr>
        <w:t>關性侵害加害人刑後強制治療</w:t>
      </w:r>
      <w:r w:rsidR="000D4745">
        <w:rPr>
          <w:rFonts w:hint="eastAsia"/>
        </w:rPr>
        <w:t>相關</w:t>
      </w:r>
      <w:r w:rsidR="008D12AD">
        <w:rPr>
          <w:rFonts w:hint="eastAsia"/>
        </w:rPr>
        <w:t>預算</w:t>
      </w:r>
      <w:r w:rsidRPr="00935BDE">
        <w:rPr>
          <w:rFonts w:hint="eastAsia"/>
        </w:rPr>
        <w:t>係由臺灣高等檢察署編列</w:t>
      </w:r>
      <w:r w:rsidR="00E81697">
        <w:rPr>
          <w:rFonts w:hint="eastAsia"/>
        </w:rPr>
        <w:t>於「業務費」科目</w:t>
      </w:r>
      <w:r w:rsidRPr="00935BDE">
        <w:rPr>
          <w:rFonts w:hint="eastAsia"/>
        </w:rPr>
        <w:t>，該署</w:t>
      </w:r>
      <w:r w:rsidR="00A227FE">
        <w:rPr>
          <w:rFonts w:hint="eastAsia"/>
        </w:rPr>
        <w:t>參考</w:t>
      </w:r>
      <w:r w:rsidRPr="00935BDE">
        <w:rPr>
          <w:rFonts w:hint="eastAsia"/>
        </w:rPr>
        <w:t>衛生福利部</w:t>
      </w:r>
      <w:r w:rsidR="00E81697">
        <w:rPr>
          <w:rFonts w:hint="eastAsia"/>
        </w:rPr>
        <w:t>112年5月25日</w:t>
      </w:r>
      <w:r w:rsidR="00A227FE">
        <w:rPr>
          <w:rFonts w:hint="eastAsia"/>
        </w:rPr>
        <w:t>函頒之</w:t>
      </w:r>
      <w:r w:rsidRPr="00935BDE">
        <w:rPr>
          <w:rFonts w:hint="eastAsia"/>
        </w:rPr>
        <w:t>「醫療機構收治性侵害加害人刑後治療受處分人強制治療費用支付基準估算表」</w:t>
      </w:r>
      <w:r w:rsidR="00A227FE">
        <w:rPr>
          <w:rFonts w:hint="eastAsia"/>
        </w:rPr>
        <w:t>，113年度預估</w:t>
      </w:r>
      <w:r w:rsidR="00A227FE" w:rsidRPr="0065531F">
        <w:rPr>
          <w:rFonts w:hint="eastAsia"/>
        </w:rPr>
        <w:t>刑後強制治療人數</w:t>
      </w:r>
      <w:r w:rsidR="00A227FE">
        <w:rPr>
          <w:rFonts w:hint="eastAsia"/>
        </w:rPr>
        <w:t>為</w:t>
      </w:r>
      <w:r w:rsidR="00A227FE" w:rsidRPr="0065531F">
        <w:rPr>
          <w:rFonts w:hint="eastAsia"/>
        </w:rPr>
        <w:t>1</w:t>
      </w:r>
      <w:r w:rsidR="00A227FE">
        <w:rPr>
          <w:rFonts w:hint="eastAsia"/>
        </w:rPr>
        <w:t>33</w:t>
      </w:r>
      <w:r w:rsidR="00A227FE" w:rsidRPr="0065531F">
        <w:rPr>
          <w:rFonts w:hint="eastAsia"/>
        </w:rPr>
        <w:t>人</w:t>
      </w:r>
      <w:r w:rsidR="00A227FE">
        <w:rPr>
          <w:rFonts w:hint="eastAsia"/>
        </w:rPr>
        <w:t>，</w:t>
      </w:r>
      <w:r w:rsidR="00E81697">
        <w:rPr>
          <w:rFonts w:hint="eastAsia"/>
        </w:rPr>
        <w:t>所需</w:t>
      </w:r>
      <w:r w:rsidR="00A227FE">
        <w:rPr>
          <w:rFonts w:hint="eastAsia"/>
        </w:rPr>
        <w:t>強制治療</w:t>
      </w:r>
      <w:r w:rsidR="008D12AD">
        <w:rPr>
          <w:rFonts w:hint="eastAsia"/>
        </w:rPr>
        <w:t>預算</w:t>
      </w:r>
      <w:r w:rsidR="00E81697">
        <w:rPr>
          <w:rFonts w:hint="eastAsia"/>
        </w:rPr>
        <w:t>合共</w:t>
      </w:r>
      <w:r w:rsidR="00CC1E99" w:rsidRPr="00464E49">
        <w:rPr>
          <w:rFonts w:hint="eastAsia"/>
        </w:rPr>
        <w:t>2億7,760萬元</w:t>
      </w:r>
      <w:r w:rsidR="00073520">
        <w:rPr>
          <w:rFonts w:hint="eastAsia"/>
        </w:rPr>
        <w:t>(詳表1</w:t>
      </w:r>
      <w:r w:rsidR="00073520">
        <w:t>)</w:t>
      </w:r>
      <w:r w:rsidR="00E81697">
        <w:rPr>
          <w:rFonts w:hint="eastAsia"/>
        </w:rPr>
        <w:t>；洽據該署提供113年度實際辦理情形，</w:t>
      </w:r>
      <w:r w:rsidR="002B0DAA">
        <w:rPr>
          <w:rFonts w:hint="eastAsia"/>
        </w:rPr>
        <w:t>有關簽約醫院之收治人數，</w:t>
      </w:r>
      <w:r w:rsidR="00E81697">
        <w:rPr>
          <w:rFonts w:hint="eastAsia"/>
        </w:rPr>
        <w:t>當年度累計收治人數為123人，其中87人為舊有個案，36人為新收個案，</w:t>
      </w:r>
      <w:r w:rsidR="002B0DAA">
        <w:rPr>
          <w:rFonts w:hint="eastAsia"/>
        </w:rPr>
        <w:t>截至該年底仍有111人仍收治於2家簽約醫院；</w:t>
      </w:r>
      <w:r w:rsidR="000D4745">
        <w:rPr>
          <w:rFonts w:hint="eastAsia"/>
        </w:rPr>
        <w:t>如</w:t>
      </w:r>
      <w:r w:rsidR="002B0DAA">
        <w:rPr>
          <w:rFonts w:hint="eastAsia"/>
        </w:rPr>
        <w:t>以</w:t>
      </w:r>
      <w:r w:rsidR="002B0DAA" w:rsidRPr="00935BDE">
        <w:rPr>
          <w:rFonts w:hint="eastAsia"/>
        </w:rPr>
        <w:t>刑後強制</w:t>
      </w:r>
      <w:r w:rsidR="002B0DAA">
        <w:rPr>
          <w:rFonts w:hint="eastAsia"/>
        </w:rPr>
        <w:t>治療費用分析，113年度決算數為</w:t>
      </w:r>
      <w:r w:rsidR="00073520">
        <w:rPr>
          <w:rFonts w:hint="eastAsia"/>
        </w:rPr>
        <w:t>1</w:t>
      </w:r>
      <w:r w:rsidR="002B0DAA">
        <w:rPr>
          <w:rFonts w:hint="eastAsia"/>
        </w:rPr>
        <w:t>億</w:t>
      </w:r>
      <w:r w:rsidR="00073520">
        <w:rPr>
          <w:rFonts w:hint="eastAsia"/>
        </w:rPr>
        <w:t>7</w:t>
      </w:r>
      <w:r w:rsidR="00073520">
        <w:t>,</w:t>
      </w:r>
      <w:r w:rsidR="00073520">
        <w:rPr>
          <w:rFonts w:hint="eastAsia"/>
        </w:rPr>
        <w:t>895</w:t>
      </w:r>
      <w:r w:rsidR="002B0DAA">
        <w:rPr>
          <w:rFonts w:hint="eastAsia"/>
        </w:rPr>
        <w:t>萬元，執行率</w:t>
      </w:r>
      <w:r w:rsidR="00576E75">
        <w:rPr>
          <w:rFonts w:hint="eastAsia"/>
        </w:rPr>
        <w:t>僅6</w:t>
      </w:r>
      <w:r w:rsidR="00CC1E99">
        <w:t>4.46</w:t>
      </w:r>
      <w:r w:rsidR="00576E75">
        <w:rPr>
          <w:rFonts w:hint="eastAsia"/>
        </w:rPr>
        <w:t>%，</w:t>
      </w:r>
      <w:r w:rsidR="009646B7" w:rsidRPr="009646B7">
        <w:rPr>
          <w:rFonts w:hint="eastAsia"/>
        </w:rPr>
        <w:t>賸餘</w:t>
      </w:r>
      <w:r w:rsidR="00BA7DDC">
        <w:rPr>
          <w:rFonts w:hint="eastAsia"/>
        </w:rPr>
        <w:t>數為9</w:t>
      </w:r>
      <w:r w:rsidR="00BA7DDC">
        <w:t>,</w:t>
      </w:r>
      <w:r w:rsidR="00BA7DDC">
        <w:rPr>
          <w:rFonts w:hint="eastAsia"/>
        </w:rPr>
        <w:t>865萬元，</w:t>
      </w:r>
      <w:r w:rsidR="009646B7" w:rsidRPr="009646B7">
        <w:rPr>
          <w:rFonts w:hint="eastAsia"/>
        </w:rPr>
        <w:t>占比</w:t>
      </w:r>
      <w:r w:rsidR="00CC1E99">
        <w:rPr>
          <w:rFonts w:hint="eastAsia"/>
        </w:rPr>
        <w:t>超逾</w:t>
      </w:r>
      <w:r w:rsidR="009646B7" w:rsidRPr="009646B7">
        <w:rPr>
          <w:rFonts w:hint="eastAsia"/>
        </w:rPr>
        <w:t>三成</w:t>
      </w:r>
      <w:r w:rsidR="00B503A5">
        <w:rPr>
          <w:rFonts w:hint="eastAsia"/>
        </w:rPr>
        <w:t>。考量113年度係首度全面將刑後強制治療受處分人收治於簽約醫療機構中，</w:t>
      </w:r>
      <w:r w:rsidR="00073520">
        <w:rPr>
          <w:rFonts w:hint="eastAsia"/>
        </w:rPr>
        <w:t>實際</w:t>
      </w:r>
      <w:r w:rsidR="00757873">
        <w:rPr>
          <w:rFonts w:hint="eastAsia"/>
        </w:rPr>
        <w:t>收治之受處分人123人</w:t>
      </w:r>
      <w:r w:rsidR="00073520">
        <w:rPr>
          <w:rFonts w:hint="eastAsia"/>
        </w:rPr>
        <w:t>雖與預估</w:t>
      </w:r>
      <w:r w:rsidR="00757873">
        <w:rPr>
          <w:rFonts w:hint="eastAsia"/>
        </w:rPr>
        <w:t>之133人</w:t>
      </w:r>
      <w:r w:rsidR="00073520">
        <w:rPr>
          <w:rFonts w:hint="eastAsia"/>
        </w:rPr>
        <w:t>差距不多，惟相關治療費用賸餘數卻偏高，宜</w:t>
      </w:r>
      <w:r w:rsidR="00B503A5">
        <w:rPr>
          <w:rFonts w:hint="eastAsia"/>
        </w:rPr>
        <w:t>參酌實際支出</w:t>
      </w:r>
      <w:r w:rsidR="00073520">
        <w:rPr>
          <w:rFonts w:hint="eastAsia"/>
        </w:rPr>
        <w:t>情形</w:t>
      </w:r>
      <w:r w:rsidR="00B503A5">
        <w:rPr>
          <w:rFonts w:hint="eastAsia"/>
        </w:rPr>
        <w:t>審慎預估所需經費。</w:t>
      </w:r>
    </w:p>
    <w:p w:rsidR="00B35681" w:rsidRPr="00A72698" w:rsidRDefault="00B35681" w:rsidP="00BE0ED5">
      <w:pPr>
        <w:pStyle w:val="200"/>
        <w:ind w:left="765" w:hangingChars="270" w:hanging="765"/>
        <w:jc w:val="both"/>
      </w:pPr>
      <w:r w:rsidRPr="00A72698">
        <w:rPr>
          <w:rFonts w:hint="eastAsia"/>
        </w:rPr>
        <w:t>表</w:t>
      </w:r>
      <w:r>
        <w:rPr>
          <w:rFonts w:hint="eastAsia"/>
        </w:rPr>
        <w:t>1</w:t>
      </w:r>
      <w:r w:rsidRPr="00A72698">
        <w:rPr>
          <w:rFonts w:hint="eastAsia"/>
        </w:rPr>
        <w:t xml:space="preserve"> </w:t>
      </w:r>
      <w:r>
        <w:rPr>
          <w:rFonts w:hint="eastAsia"/>
        </w:rPr>
        <w:t xml:space="preserve"> 11</w:t>
      </w:r>
      <w:r w:rsidR="00BA7DDC">
        <w:rPr>
          <w:rFonts w:hint="eastAsia"/>
        </w:rPr>
        <w:t>3</w:t>
      </w:r>
      <w:r>
        <w:rPr>
          <w:rFonts w:hint="eastAsia"/>
        </w:rPr>
        <w:t>年度</w:t>
      </w:r>
      <w:r w:rsidR="00481C9D">
        <w:rPr>
          <w:rFonts w:hint="eastAsia"/>
        </w:rPr>
        <w:t>臺</w:t>
      </w:r>
      <w:r w:rsidR="00BA7DDC">
        <w:rPr>
          <w:rFonts w:hint="eastAsia"/>
        </w:rPr>
        <w:t>灣</w:t>
      </w:r>
      <w:r w:rsidR="00481C9D">
        <w:rPr>
          <w:rFonts w:hint="eastAsia"/>
        </w:rPr>
        <w:t>高</w:t>
      </w:r>
      <w:r w:rsidR="00BA7DDC">
        <w:rPr>
          <w:rFonts w:hint="eastAsia"/>
        </w:rPr>
        <w:t>等</w:t>
      </w:r>
      <w:r w:rsidR="00481C9D">
        <w:rPr>
          <w:rFonts w:hint="eastAsia"/>
        </w:rPr>
        <w:t>檢</w:t>
      </w:r>
      <w:r w:rsidR="00BA7DDC">
        <w:rPr>
          <w:rFonts w:hint="eastAsia"/>
        </w:rPr>
        <w:t>察署關於刑後強制治療相關經費之</w:t>
      </w:r>
      <w:r>
        <w:rPr>
          <w:rFonts w:hint="eastAsia"/>
        </w:rPr>
        <w:t>預</w:t>
      </w:r>
      <w:r w:rsidR="00EA6AA9">
        <w:rPr>
          <w:rFonts w:hint="eastAsia"/>
        </w:rPr>
        <w:t>、</w:t>
      </w:r>
      <w:r>
        <w:rPr>
          <w:rFonts w:hint="eastAsia"/>
        </w:rPr>
        <w:t>決算概況表</w:t>
      </w:r>
      <w:r w:rsidR="00BE0ED5">
        <w:rPr>
          <w:rFonts w:hint="eastAsia"/>
        </w:rPr>
        <w:t xml:space="preserve">           </w:t>
      </w:r>
      <w:r w:rsidR="002E5E4B">
        <w:rPr>
          <w:rFonts w:hint="eastAsia"/>
        </w:rPr>
        <w:t xml:space="preserve">       </w:t>
      </w:r>
      <w:r w:rsidR="00BE0ED5">
        <w:rPr>
          <w:rFonts w:hint="eastAsia"/>
        </w:rPr>
        <w:t xml:space="preserve"> </w:t>
      </w:r>
      <w:r w:rsidR="00DA2BF1">
        <w:t xml:space="preserve">  </w:t>
      </w:r>
      <w:r w:rsidR="00BA7DDC">
        <w:rPr>
          <w:rFonts w:hint="eastAsia"/>
        </w:rPr>
        <w:t xml:space="preserve">       </w:t>
      </w:r>
      <w:r w:rsidR="00BE0ED5">
        <w:rPr>
          <w:rFonts w:hint="eastAsia"/>
        </w:rPr>
        <w:t xml:space="preserve">    </w:t>
      </w:r>
      <w:r w:rsidR="00D43A6D">
        <w:rPr>
          <w:rFonts w:hint="eastAsia"/>
        </w:rPr>
        <w:t xml:space="preserve"> </w:t>
      </w:r>
      <w:r w:rsidR="00BE0ED5">
        <w:rPr>
          <w:rFonts w:hint="eastAsia"/>
        </w:rPr>
        <w:t xml:space="preserve">   </w:t>
      </w:r>
      <w:r w:rsidRPr="00E93A08">
        <w:rPr>
          <w:rFonts w:hint="eastAsia"/>
          <w:b w:val="0"/>
          <w:sz w:val="24"/>
        </w:rPr>
        <w:t>單位：新臺幣千元</w:t>
      </w:r>
    </w:p>
    <w:tbl>
      <w:tblPr>
        <w:tblW w:w="8502"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7"/>
        <w:gridCol w:w="1417"/>
        <w:gridCol w:w="1417"/>
        <w:gridCol w:w="1417"/>
        <w:gridCol w:w="1417"/>
        <w:gridCol w:w="1417"/>
      </w:tblGrid>
      <w:tr w:rsidR="00073520" w:rsidRPr="009B0401" w:rsidTr="004C1B73">
        <w:trPr>
          <w:tblHeader/>
        </w:trPr>
        <w:tc>
          <w:tcPr>
            <w:tcW w:w="1417" w:type="dxa"/>
            <w:shd w:val="clear" w:color="auto" w:fill="auto"/>
            <w:vAlign w:val="center"/>
          </w:tcPr>
          <w:p w:rsidR="00073520" w:rsidRPr="009B0401" w:rsidRDefault="00073520" w:rsidP="009B0401">
            <w:pPr>
              <w:pStyle w:val="142"/>
              <w:jc w:val="center"/>
            </w:pPr>
            <w:r w:rsidRPr="009B0401">
              <w:rPr>
                <w:rFonts w:hint="eastAsia"/>
              </w:rPr>
              <w:t>用途別科目</w:t>
            </w:r>
          </w:p>
        </w:tc>
        <w:tc>
          <w:tcPr>
            <w:tcW w:w="1417" w:type="dxa"/>
            <w:shd w:val="clear" w:color="auto" w:fill="auto"/>
            <w:vAlign w:val="center"/>
          </w:tcPr>
          <w:p w:rsidR="00073520" w:rsidRPr="009B0401" w:rsidRDefault="00073520" w:rsidP="009B0401">
            <w:pPr>
              <w:pStyle w:val="142"/>
              <w:jc w:val="center"/>
            </w:pPr>
            <w:r w:rsidRPr="009B0401">
              <w:rPr>
                <w:rFonts w:hint="eastAsia"/>
              </w:rPr>
              <w:t>業務費</w:t>
            </w:r>
          </w:p>
        </w:tc>
        <w:tc>
          <w:tcPr>
            <w:tcW w:w="1417" w:type="dxa"/>
            <w:vAlign w:val="center"/>
          </w:tcPr>
          <w:p w:rsidR="00073520" w:rsidRPr="009B0401" w:rsidRDefault="00073520" w:rsidP="009B0401">
            <w:pPr>
              <w:pStyle w:val="142"/>
              <w:jc w:val="center"/>
              <w:rPr>
                <w:rFonts w:hint="eastAsia"/>
              </w:rPr>
            </w:pPr>
            <w:r w:rsidRPr="009B0401">
              <w:rPr>
                <w:rFonts w:hint="eastAsia"/>
              </w:rPr>
              <w:t>業務費</w:t>
            </w:r>
          </w:p>
        </w:tc>
        <w:tc>
          <w:tcPr>
            <w:tcW w:w="1417" w:type="dxa"/>
            <w:shd w:val="clear" w:color="auto" w:fill="auto"/>
            <w:vAlign w:val="center"/>
          </w:tcPr>
          <w:p w:rsidR="00073520" w:rsidRPr="009B0401" w:rsidRDefault="00073520" w:rsidP="009B0401">
            <w:pPr>
              <w:pStyle w:val="142"/>
              <w:jc w:val="center"/>
            </w:pPr>
            <w:r w:rsidRPr="009B0401">
              <w:rPr>
                <w:rFonts w:hint="eastAsia"/>
              </w:rPr>
              <w:t>設備及投資</w:t>
            </w:r>
          </w:p>
        </w:tc>
        <w:tc>
          <w:tcPr>
            <w:tcW w:w="1417" w:type="dxa"/>
            <w:shd w:val="clear" w:color="auto" w:fill="auto"/>
            <w:vAlign w:val="center"/>
          </w:tcPr>
          <w:p w:rsidR="00073520" w:rsidRPr="009B0401" w:rsidRDefault="00073520" w:rsidP="009B0401">
            <w:pPr>
              <w:pStyle w:val="142"/>
              <w:jc w:val="center"/>
            </w:pPr>
            <w:r w:rsidRPr="009B0401">
              <w:rPr>
                <w:rFonts w:hint="eastAsia"/>
              </w:rPr>
              <w:t>獎補助費</w:t>
            </w:r>
          </w:p>
        </w:tc>
        <w:tc>
          <w:tcPr>
            <w:tcW w:w="1417" w:type="dxa"/>
            <w:vMerge w:val="restart"/>
            <w:shd w:val="clear" w:color="auto" w:fill="auto"/>
            <w:vAlign w:val="center"/>
          </w:tcPr>
          <w:p w:rsidR="00073520" w:rsidRPr="009B0401" w:rsidRDefault="00073520" w:rsidP="009B0401">
            <w:pPr>
              <w:pStyle w:val="142"/>
              <w:jc w:val="center"/>
              <w:rPr>
                <w:rFonts w:hint="eastAsia"/>
              </w:rPr>
            </w:pPr>
            <w:r w:rsidRPr="009B0401">
              <w:rPr>
                <w:rFonts w:hint="eastAsia"/>
              </w:rPr>
              <w:t>合計</w:t>
            </w:r>
          </w:p>
        </w:tc>
      </w:tr>
      <w:tr w:rsidR="00073520" w:rsidRPr="009B0401" w:rsidTr="004C1B73">
        <w:tc>
          <w:tcPr>
            <w:tcW w:w="1417" w:type="dxa"/>
            <w:shd w:val="clear" w:color="auto" w:fill="auto"/>
            <w:vAlign w:val="center"/>
          </w:tcPr>
          <w:p w:rsidR="00073520" w:rsidRPr="009B0401" w:rsidRDefault="00073520" w:rsidP="009B0401">
            <w:pPr>
              <w:pStyle w:val="142"/>
              <w:jc w:val="center"/>
              <w:rPr>
                <w:rFonts w:hint="eastAsia"/>
              </w:rPr>
            </w:pPr>
            <w:r>
              <w:rPr>
                <w:rFonts w:hint="eastAsia"/>
              </w:rPr>
              <w:t>辦理</w:t>
            </w:r>
            <w:r w:rsidRPr="009B0401">
              <w:rPr>
                <w:rFonts w:hint="eastAsia"/>
              </w:rPr>
              <w:t>內容</w:t>
            </w:r>
          </w:p>
        </w:tc>
        <w:tc>
          <w:tcPr>
            <w:tcW w:w="1417" w:type="dxa"/>
            <w:shd w:val="clear" w:color="auto" w:fill="auto"/>
            <w:vAlign w:val="center"/>
          </w:tcPr>
          <w:p w:rsidR="00073520" w:rsidRPr="009B0401" w:rsidRDefault="00073520" w:rsidP="009B0401">
            <w:pPr>
              <w:pStyle w:val="142"/>
              <w:jc w:val="center"/>
              <w:rPr>
                <w:rFonts w:hint="eastAsia"/>
              </w:rPr>
            </w:pPr>
            <w:r w:rsidRPr="009B0401">
              <w:rPr>
                <w:rFonts w:hint="eastAsia"/>
              </w:rPr>
              <w:t>刑後</w:t>
            </w:r>
            <w:r>
              <w:rPr>
                <w:rFonts w:hint="eastAsia"/>
              </w:rPr>
              <w:t>強制</w:t>
            </w:r>
            <w:r w:rsidRPr="009B0401">
              <w:rPr>
                <w:rFonts w:hint="eastAsia"/>
              </w:rPr>
              <w:t>治療</w:t>
            </w:r>
            <w:r>
              <w:rPr>
                <w:rFonts w:hint="eastAsia"/>
              </w:rPr>
              <w:t>相關</w:t>
            </w:r>
            <w:r w:rsidRPr="009B0401">
              <w:rPr>
                <w:rFonts w:hint="eastAsia"/>
              </w:rPr>
              <w:t>費用</w:t>
            </w:r>
          </w:p>
        </w:tc>
        <w:tc>
          <w:tcPr>
            <w:tcW w:w="1417" w:type="dxa"/>
            <w:vAlign w:val="center"/>
          </w:tcPr>
          <w:p w:rsidR="00073520" w:rsidRPr="009B0401" w:rsidRDefault="00073520" w:rsidP="009B0401">
            <w:pPr>
              <w:pStyle w:val="142"/>
              <w:jc w:val="center"/>
              <w:rPr>
                <w:rFonts w:hint="eastAsia"/>
              </w:rPr>
            </w:pPr>
            <w:r>
              <w:rPr>
                <w:rFonts w:hint="eastAsia"/>
              </w:rPr>
              <w:t>增設刑後強制治療處所</w:t>
            </w:r>
          </w:p>
        </w:tc>
        <w:tc>
          <w:tcPr>
            <w:tcW w:w="1417" w:type="dxa"/>
            <w:shd w:val="clear" w:color="auto" w:fill="auto"/>
            <w:vAlign w:val="center"/>
          </w:tcPr>
          <w:p w:rsidR="00073520" w:rsidRPr="009B0401" w:rsidRDefault="00073520" w:rsidP="009B0401">
            <w:pPr>
              <w:pStyle w:val="142"/>
              <w:jc w:val="center"/>
              <w:rPr>
                <w:rFonts w:hint="eastAsia"/>
              </w:rPr>
            </w:pPr>
            <w:r>
              <w:rPr>
                <w:rFonts w:hint="eastAsia"/>
              </w:rPr>
              <w:t>增設刑後強制治療處所</w:t>
            </w:r>
          </w:p>
        </w:tc>
        <w:tc>
          <w:tcPr>
            <w:tcW w:w="1417" w:type="dxa"/>
            <w:shd w:val="clear" w:color="auto" w:fill="auto"/>
            <w:vAlign w:val="center"/>
          </w:tcPr>
          <w:p w:rsidR="00073520" w:rsidRPr="009B0401" w:rsidRDefault="00073520" w:rsidP="009B0401">
            <w:pPr>
              <w:pStyle w:val="142"/>
              <w:jc w:val="center"/>
              <w:rPr>
                <w:rFonts w:hint="eastAsia"/>
              </w:rPr>
            </w:pPr>
            <w:r>
              <w:rPr>
                <w:rFonts w:hint="eastAsia"/>
              </w:rPr>
              <w:t>補助醫療機構營業損失</w:t>
            </w:r>
          </w:p>
        </w:tc>
        <w:tc>
          <w:tcPr>
            <w:tcW w:w="1417" w:type="dxa"/>
            <w:vMerge/>
            <w:shd w:val="clear" w:color="auto" w:fill="auto"/>
            <w:vAlign w:val="center"/>
          </w:tcPr>
          <w:p w:rsidR="00073520" w:rsidRPr="009B0401" w:rsidRDefault="00073520" w:rsidP="009B0401">
            <w:pPr>
              <w:pStyle w:val="142"/>
              <w:jc w:val="center"/>
              <w:rPr>
                <w:rFonts w:hint="eastAsia"/>
              </w:rPr>
            </w:pPr>
          </w:p>
        </w:tc>
      </w:tr>
      <w:tr w:rsidR="009B0401" w:rsidRPr="00BA7DDC" w:rsidTr="004C1B73">
        <w:tc>
          <w:tcPr>
            <w:tcW w:w="1417" w:type="dxa"/>
            <w:shd w:val="clear" w:color="auto" w:fill="auto"/>
            <w:vAlign w:val="center"/>
          </w:tcPr>
          <w:p w:rsidR="009B0401" w:rsidRPr="00BA7DDC" w:rsidRDefault="009B0401" w:rsidP="00CC1021">
            <w:pPr>
              <w:pStyle w:val="142"/>
              <w:ind w:left="647" w:hanging="647"/>
              <w:jc w:val="center"/>
              <w:rPr>
                <w:bCs/>
              </w:rPr>
            </w:pPr>
            <w:r w:rsidRPr="00BA7DDC">
              <w:rPr>
                <w:rFonts w:hint="eastAsia"/>
                <w:bCs/>
              </w:rPr>
              <w:t>預算數</w:t>
            </w:r>
          </w:p>
        </w:tc>
        <w:tc>
          <w:tcPr>
            <w:tcW w:w="1417" w:type="dxa"/>
            <w:shd w:val="clear" w:color="auto" w:fill="auto"/>
            <w:vAlign w:val="center"/>
          </w:tcPr>
          <w:p w:rsidR="009B0401" w:rsidRPr="00BA7DDC" w:rsidRDefault="00CC1E99" w:rsidP="00CC1021">
            <w:pPr>
              <w:pStyle w:val="142"/>
              <w:ind w:left="647" w:hanging="647"/>
              <w:jc w:val="right"/>
              <w:rPr>
                <w:bCs/>
                <w:color w:val="000000"/>
              </w:rPr>
            </w:pPr>
            <w:r>
              <w:rPr>
                <w:rFonts w:hint="eastAsia"/>
                <w:bCs/>
                <w:color w:val="000000"/>
              </w:rPr>
              <w:t>277</w:t>
            </w:r>
            <w:r>
              <w:rPr>
                <w:bCs/>
                <w:color w:val="000000"/>
              </w:rPr>
              <w:t>,</w:t>
            </w:r>
            <w:r>
              <w:rPr>
                <w:rFonts w:hint="eastAsia"/>
                <w:bCs/>
                <w:color w:val="000000"/>
              </w:rPr>
              <w:t>600</w:t>
            </w:r>
          </w:p>
        </w:tc>
        <w:tc>
          <w:tcPr>
            <w:tcW w:w="1417" w:type="dxa"/>
          </w:tcPr>
          <w:p w:rsidR="009B0401" w:rsidRDefault="00CC1E99" w:rsidP="00CC1021">
            <w:pPr>
              <w:pStyle w:val="142"/>
              <w:ind w:left="647" w:hanging="647"/>
              <w:jc w:val="right"/>
              <w:rPr>
                <w:rFonts w:hint="eastAsia"/>
                <w:bCs/>
              </w:rPr>
            </w:pPr>
            <w:r>
              <w:rPr>
                <w:rFonts w:hint="eastAsia"/>
                <w:bCs/>
              </w:rPr>
              <w:t>42</w:t>
            </w:r>
            <w:r>
              <w:rPr>
                <w:bCs/>
              </w:rPr>
              <w:t>,</w:t>
            </w:r>
            <w:r>
              <w:rPr>
                <w:rFonts w:hint="eastAsia"/>
                <w:bCs/>
              </w:rPr>
              <w:t>996</w:t>
            </w:r>
          </w:p>
        </w:tc>
        <w:tc>
          <w:tcPr>
            <w:tcW w:w="1417" w:type="dxa"/>
            <w:shd w:val="clear" w:color="auto" w:fill="auto"/>
            <w:vAlign w:val="center"/>
          </w:tcPr>
          <w:p w:rsidR="009B0401" w:rsidRPr="00BA7DDC" w:rsidRDefault="009B0401" w:rsidP="00CC1021">
            <w:pPr>
              <w:pStyle w:val="142"/>
              <w:ind w:left="647" w:hanging="647"/>
              <w:jc w:val="right"/>
              <w:rPr>
                <w:bCs/>
              </w:rPr>
            </w:pPr>
            <w:r>
              <w:rPr>
                <w:rFonts w:hint="eastAsia"/>
                <w:bCs/>
              </w:rPr>
              <w:t>17</w:t>
            </w:r>
            <w:r>
              <w:rPr>
                <w:bCs/>
              </w:rPr>
              <w:t>,</w:t>
            </w:r>
            <w:r>
              <w:rPr>
                <w:rFonts w:hint="eastAsia"/>
                <w:bCs/>
              </w:rPr>
              <w:t>000</w:t>
            </w:r>
          </w:p>
        </w:tc>
        <w:tc>
          <w:tcPr>
            <w:tcW w:w="1417" w:type="dxa"/>
            <w:shd w:val="clear" w:color="auto" w:fill="auto"/>
            <w:vAlign w:val="center"/>
          </w:tcPr>
          <w:p w:rsidR="009B0401" w:rsidRPr="00BA7DDC" w:rsidRDefault="009B0401" w:rsidP="00CC1021">
            <w:pPr>
              <w:pStyle w:val="142"/>
              <w:ind w:left="647" w:hanging="647"/>
              <w:jc w:val="right"/>
              <w:rPr>
                <w:bCs/>
              </w:rPr>
            </w:pPr>
            <w:r>
              <w:rPr>
                <w:rFonts w:hint="eastAsia"/>
                <w:bCs/>
              </w:rPr>
              <w:t>5</w:t>
            </w:r>
            <w:r>
              <w:rPr>
                <w:bCs/>
              </w:rPr>
              <w:t>,</w:t>
            </w:r>
            <w:r>
              <w:rPr>
                <w:rFonts w:hint="eastAsia"/>
                <w:bCs/>
              </w:rPr>
              <w:t>004</w:t>
            </w:r>
          </w:p>
        </w:tc>
        <w:tc>
          <w:tcPr>
            <w:tcW w:w="1417" w:type="dxa"/>
            <w:shd w:val="clear" w:color="auto" w:fill="auto"/>
          </w:tcPr>
          <w:p w:rsidR="009B0401" w:rsidRPr="00BA7DDC" w:rsidRDefault="009B0401" w:rsidP="00CC1021">
            <w:pPr>
              <w:pStyle w:val="142"/>
              <w:ind w:left="647" w:hanging="647"/>
              <w:jc w:val="right"/>
              <w:rPr>
                <w:rFonts w:hint="eastAsia"/>
                <w:bCs/>
              </w:rPr>
            </w:pPr>
            <w:r>
              <w:rPr>
                <w:rFonts w:hint="eastAsia"/>
                <w:bCs/>
              </w:rPr>
              <w:t>342</w:t>
            </w:r>
            <w:r>
              <w:rPr>
                <w:bCs/>
              </w:rPr>
              <w:t>,</w:t>
            </w:r>
            <w:r>
              <w:rPr>
                <w:rFonts w:hint="eastAsia"/>
                <w:bCs/>
              </w:rPr>
              <w:t>600</w:t>
            </w:r>
          </w:p>
        </w:tc>
      </w:tr>
      <w:tr w:rsidR="009B0401" w:rsidRPr="00BA7DDC" w:rsidTr="004C1B73">
        <w:tc>
          <w:tcPr>
            <w:tcW w:w="1417" w:type="dxa"/>
            <w:shd w:val="clear" w:color="auto" w:fill="auto"/>
            <w:vAlign w:val="center"/>
          </w:tcPr>
          <w:p w:rsidR="009B0401" w:rsidRPr="00BA7DDC" w:rsidRDefault="009B0401" w:rsidP="00CC1021">
            <w:pPr>
              <w:pStyle w:val="142"/>
              <w:ind w:left="647" w:hanging="647"/>
              <w:jc w:val="center"/>
              <w:rPr>
                <w:bCs/>
              </w:rPr>
            </w:pPr>
            <w:r w:rsidRPr="00BA7DDC">
              <w:rPr>
                <w:rFonts w:hint="eastAsia"/>
                <w:bCs/>
              </w:rPr>
              <w:t>決算數</w:t>
            </w:r>
          </w:p>
        </w:tc>
        <w:tc>
          <w:tcPr>
            <w:tcW w:w="1417" w:type="dxa"/>
            <w:shd w:val="clear" w:color="auto" w:fill="auto"/>
            <w:vAlign w:val="center"/>
          </w:tcPr>
          <w:p w:rsidR="009B0401" w:rsidRPr="00BA7DDC" w:rsidRDefault="00CC1E99" w:rsidP="004C1B73">
            <w:pPr>
              <w:pStyle w:val="142"/>
              <w:ind w:left="647" w:hanging="647"/>
              <w:jc w:val="right"/>
              <w:rPr>
                <w:bCs/>
              </w:rPr>
            </w:pPr>
            <w:r>
              <w:rPr>
                <w:bCs/>
              </w:rPr>
              <w:t>178,950</w:t>
            </w:r>
          </w:p>
        </w:tc>
        <w:tc>
          <w:tcPr>
            <w:tcW w:w="1417" w:type="dxa"/>
            <w:vAlign w:val="center"/>
          </w:tcPr>
          <w:p w:rsidR="009B0401" w:rsidRDefault="00CC1E99" w:rsidP="004C1B73">
            <w:pPr>
              <w:pStyle w:val="142"/>
              <w:ind w:left="647" w:hanging="647"/>
              <w:jc w:val="right"/>
              <w:rPr>
                <w:bCs/>
              </w:rPr>
            </w:pPr>
            <w:r>
              <w:rPr>
                <w:rFonts w:hint="eastAsia"/>
                <w:bCs/>
              </w:rPr>
              <w:t>42</w:t>
            </w:r>
            <w:r>
              <w:rPr>
                <w:bCs/>
              </w:rPr>
              <w:t>,</w:t>
            </w:r>
            <w:r>
              <w:rPr>
                <w:rFonts w:hint="eastAsia"/>
                <w:bCs/>
              </w:rPr>
              <w:t>996</w:t>
            </w:r>
          </w:p>
          <w:p w:rsidR="004C1B73" w:rsidRPr="004C1B73" w:rsidRDefault="004C1B73" w:rsidP="004C1B73">
            <w:pPr>
              <w:pStyle w:val="142"/>
              <w:ind w:left="647" w:hanging="647"/>
              <w:jc w:val="right"/>
              <w:rPr>
                <w:rFonts w:hint="eastAsia"/>
                <w:bCs/>
                <w:spacing w:val="-10"/>
              </w:rPr>
            </w:pPr>
            <w:r w:rsidRPr="004C1B73">
              <w:rPr>
                <w:rFonts w:hint="eastAsia"/>
                <w:bCs/>
                <w:spacing w:val="-10"/>
                <w:sz w:val="22"/>
                <w:szCs w:val="24"/>
              </w:rPr>
              <w:t>(全為保留數)</w:t>
            </w:r>
          </w:p>
        </w:tc>
        <w:tc>
          <w:tcPr>
            <w:tcW w:w="1417" w:type="dxa"/>
            <w:shd w:val="clear" w:color="auto" w:fill="auto"/>
            <w:vAlign w:val="center"/>
          </w:tcPr>
          <w:p w:rsidR="009B0401" w:rsidRDefault="009B0401" w:rsidP="004C1B73">
            <w:pPr>
              <w:pStyle w:val="142"/>
              <w:ind w:left="647" w:hanging="647"/>
              <w:jc w:val="right"/>
              <w:rPr>
                <w:bCs/>
              </w:rPr>
            </w:pPr>
            <w:r>
              <w:rPr>
                <w:rFonts w:hint="eastAsia"/>
                <w:bCs/>
              </w:rPr>
              <w:t>17</w:t>
            </w:r>
            <w:r>
              <w:rPr>
                <w:bCs/>
              </w:rPr>
              <w:t>,</w:t>
            </w:r>
            <w:r>
              <w:rPr>
                <w:rFonts w:hint="eastAsia"/>
                <w:bCs/>
              </w:rPr>
              <w:t>000</w:t>
            </w:r>
          </w:p>
          <w:p w:rsidR="004C1B73" w:rsidRPr="00BA7DDC" w:rsidRDefault="004C1B73" w:rsidP="004C1B73">
            <w:pPr>
              <w:pStyle w:val="142"/>
              <w:ind w:left="647" w:hanging="647"/>
              <w:jc w:val="right"/>
              <w:rPr>
                <w:bCs/>
              </w:rPr>
            </w:pPr>
            <w:r w:rsidRPr="004C1B73">
              <w:rPr>
                <w:rFonts w:hint="eastAsia"/>
                <w:bCs/>
                <w:spacing w:val="-10"/>
                <w:sz w:val="22"/>
                <w:szCs w:val="24"/>
              </w:rPr>
              <w:t>(全為保留數)</w:t>
            </w:r>
          </w:p>
        </w:tc>
        <w:tc>
          <w:tcPr>
            <w:tcW w:w="1417" w:type="dxa"/>
            <w:shd w:val="clear" w:color="auto" w:fill="auto"/>
            <w:vAlign w:val="center"/>
          </w:tcPr>
          <w:p w:rsidR="009B0401" w:rsidRDefault="009B0401" w:rsidP="004C1B73">
            <w:pPr>
              <w:pStyle w:val="142"/>
              <w:ind w:left="647" w:hanging="647"/>
              <w:jc w:val="right"/>
              <w:rPr>
                <w:bCs/>
              </w:rPr>
            </w:pPr>
            <w:r>
              <w:rPr>
                <w:rFonts w:hint="eastAsia"/>
                <w:bCs/>
              </w:rPr>
              <w:t>5</w:t>
            </w:r>
            <w:r>
              <w:rPr>
                <w:bCs/>
              </w:rPr>
              <w:t>,</w:t>
            </w:r>
            <w:r>
              <w:rPr>
                <w:rFonts w:hint="eastAsia"/>
                <w:bCs/>
              </w:rPr>
              <w:t>004</w:t>
            </w:r>
          </w:p>
          <w:p w:rsidR="004C1B73" w:rsidRPr="00BA7DDC" w:rsidRDefault="004C1B73" w:rsidP="004C1B73">
            <w:pPr>
              <w:pStyle w:val="142"/>
              <w:ind w:left="647" w:hanging="647"/>
              <w:jc w:val="right"/>
              <w:rPr>
                <w:bCs/>
              </w:rPr>
            </w:pPr>
            <w:r w:rsidRPr="004C1B73">
              <w:rPr>
                <w:rFonts w:hint="eastAsia"/>
                <w:bCs/>
                <w:spacing w:val="-10"/>
                <w:sz w:val="22"/>
                <w:szCs w:val="24"/>
              </w:rPr>
              <w:t>(全為保留數)</w:t>
            </w:r>
          </w:p>
        </w:tc>
        <w:tc>
          <w:tcPr>
            <w:tcW w:w="1417" w:type="dxa"/>
            <w:shd w:val="clear" w:color="auto" w:fill="auto"/>
            <w:vAlign w:val="center"/>
          </w:tcPr>
          <w:p w:rsidR="009B0401" w:rsidRPr="00BA7DDC" w:rsidRDefault="009B0401" w:rsidP="004C1B73">
            <w:pPr>
              <w:pStyle w:val="142"/>
              <w:ind w:left="647" w:hanging="647"/>
              <w:jc w:val="right"/>
              <w:rPr>
                <w:rFonts w:hint="eastAsia"/>
                <w:bCs/>
              </w:rPr>
            </w:pPr>
            <w:r>
              <w:rPr>
                <w:rFonts w:hint="eastAsia"/>
                <w:bCs/>
              </w:rPr>
              <w:t>243</w:t>
            </w:r>
            <w:r>
              <w:rPr>
                <w:bCs/>
              </w:rPr>
              <w:t>,</w:t>
            </w:r>
            <w:r>
              <w:rPr>
                <w:rFonts w:hint="eastAsia"/>
                <w:bCs/>
              </w:rPr>
              <w:t>950</w:t>
            </w:r>
          </w:p>
        </w:tc>
      </w:tr>
      <w:tr w:rsidR="009B0401" w:rsidRPr="00BA7DDC" w:rsidTr="004C1B73">
        <w:tc>
          <w:tcPr>
            <w:tcW w:w="1417" w:type="dxa"/>
            <w:shd w:val="clear" w:color="auto" w:fill="auto"/>
            <w:vAlign w:val="center"/>
          </w:tcPr>
          <w:p w:rsidR="009B0401" w:rsidRPr="00BA7DDC" w:rsidRDefault="009B0401" w:rsidP="00CC1021">
            <w:pPr>
              <w:pStyle w:val="142"/>
              <w:ind w:left="647" w:hanging="647"/>
              <w:jc w:val="center"/>
              <w:rPr>
                <w:rFonts w:hint="eastAsia"/>
                <w:bCs/>
              </w:rPr>
            </w:pPr>
            <w:r w:rsidRPr="00BA7DDC">
              <w:rPr>
                <w:rFonts w:hint="eastAsia"/>
                <w:bCs/>
              </w:rPr>
              <w:t>賸餘數</w:t>
            </w:r>
          </w:p>
        </w:tc>
        <w:tc>
          <w:tcPr>
            <w:tcW w:w="1417" w:type="dxa"/>
            <w:shd w:val="clear" w:color="auto" w:fill="auto"/>
            <w:vAlign w:val="center"/>
          </w:tcPr>
          <w:p w:rsidR="009B0401" w:rsidRPr="00BA7DDC" w:rsidRDefault="009B0401" w:rsidP="00CC1021">
            <w:pPr>
              <w:pStyle w:val="142"/>
              <w:ind w:left="647" w:hanging="647"/>
              <w:jc w:val="right"/>
              <w:rPr>
                <w:rFonts w:hint="eastAsia"/>
                <w:bCs/>
              </w:rPr>
            </w:pPr>
            <w:r>
              <w:rPr>
                <w:rFonts w:hint="eastAsia"/>
                <w:bCs/>
              </w:rPr>
              <w:t>98</w:t>
            </w:r>
            <w:r>
              <w:rPr>
                <w:bCs/>
              </w:rPr>
              <w:t>,</w:t>
            </w:r>
            <w:r>
              <w:rPr>
                <w:rFonts w:hint="eastAsia"/>
                <w:bCs/>
              </w:rPr>
              <w:t>650</w:t>
            </w:r>
          </w:p>
        </w:tc>
        <w:tc>
          <w:tcPr>
            <w:tcW w:w="1417" w:type="dxa"/>
          </w:tcPr>
          <w:p w:rsidR="009B0401" w:rsidRDefault="004C1B73" w:rsidP="00CC1021">
            <w:pPr>
              <w:pStyle w:val="142"/>
              <w:ind w:left="647" w:hanging="647"/>
              <w:jc w:val="right"/>
              <w:rPr>
                <w:rFonts w:hint="eastAsia"/>
                <w:bCs/>
              </w:rPr>
            </w:pPr>
            <w:r>
              <w:rPr>
                <w:rFonts w:hint="eastAsia"/>
                <w:bCs/>
              </w:rPr>
              <w:t>-</w:t>
            </w:r>
          </w:p>
        </w:tc>
        <w:tc>
          <w:tcPr>
            <w:tcW w:w="1417" w:type="dxa"/>
            <w:shd w:val="clear" w:color="auto" w:fill="auto"/>
            <w:vAlign w:val="center"/>
          </w:tcPr>
          <w:p w:rsidR="009B0401" w:rsidRPr="00BA7DDC" w:rsidRDefault="009B0401" w:rsidP="00CC1021">
            <w:pPr>
              <w:pStyle w:val="142"/>
              <w:ind w:left="647" w:hanging="647"/>
              <w:jc w:val="right"/>
              <w:rPr>
                <w:rFonts w:hint="eastAsia"/>
                <w:bCs/>
              </w:rPr>
            </w:pPr>
            <w:r>
              <w:rPr>
                <w:rFonts w:hint="eastAsia"/>
                <w:bCs/>
              </w:rPr>
              <w:t>-</w:t>
            </w:r>
          </w:p>
        </w:tc>
        <w:tc>
          <w:tcPr>
            <w:tcW w:w="1417" w:type="dxa"/>
            <w:shd w:val="clear" w:color="auto" w:fill="auto"/>
            <w:vAlign w:val="center"/>
          </w:tcPr>
          <w:p w:rsidR="009B0401" w:rsidRPr="00BA7DDC" w:rsidRDefault="009B0401" w:rsidP="00CC1021">
            <w:pPr>
              <w:pStyle w:val="142"/>
              <w:ind w:left="647" w:hanging="647"/>
              <w:jc w:val="right"/>
              <w:rPr>
                <w:rFonts w:hint="eastAsia"/>
                <w:bCs/>
              </w:rPr>
            </w:pPr>
            <w:r>
              <w:rPr>
                <w:rFonts w:hint="eastAsia"/>
                <w:bCs/>
              </w:rPr>
              <w:t>-</w:t>
            </w:r>
          </w:p>
        </w:tc>
        <w:tc>
          <w:tcPr>
            <w:tcW w:w="1417" w:type="dxa"/>
            <w:shd w:val="clear" w:color="auto" w:fill="auto"/>
          </w:tcPr>
          <w:p w:rsidR="009B0401" w:rsidRPr="00BA7DDC" w:rsidRDefault="00073520" w:rsidP="00CC1021">
            <w:pPr>
              <w:pStyle w:val="142"/>
              <w:ind w:left="647" w:hanging="647"/>
              <w:jc w:val="right"/>
              <w:rPr>
                <w:rFonts w:hint="eastAsia"/>
                <w:bCs/>
              </w:rPr>
            </w:pPr>
            <w:r>
              <w:rPr>
                <w:rFonts w:hint="eastAsia"/>
                <w:bCs/>
              </w:rPr>
              <w:t>98</w:t>
            </w:r>
            <w:r>
              <w:rPr>
                <w:bCs/>
              </w:rPr>
              <w:t>,</w:t>
            </w:r>
            <w:r>
              <w:rPr>
                <w:rFonts w:hint="eastAsia"/>
                <w:bCs/>
              </w:rPr>
              <w:t>650</w:t>
            </w:r>
          </w:p>
        </w:tc>
      </w:tr>
    </w:tbl>
    <w:p w:rsidR="00BE0ED5" w:rsidRDefault="00BE0ED5" w:rsidP="00265915">
      <w:pPr>
        <w:pStyle w:val="142"/>
        <w:ind w:left="1216" w:hangingChars="500" w:hanging="1216"/>
      </w:pPr>
      <w:r>
        <w:rPr>
          <w:rFonts w:hint="eastAsia"/>
        </w:rPr>
        <w:lastRenderedPageBreak/>
        <w:t>說    明：</w:t>
      </w:r>
      <w:r w:rsidR="007F1024">
        <w:rPr>
          <w:rFonts w:hint="eastAsia"/>
        </w:rPr>
        <w:t>決算數中共計</w:t>
      </w:r>
      <w:r w:rsidR="00265915">
        <w:rPr>
          <w:rFonts w:hint="eastAsia"/>
        </w:rPr>
        <w:t>6</w:t>
      </w:r>
      <w:r w:rsidR="007F1024">
        <w:t>,</w:t>
      </w:r>
      <w:r w:rsidR="00265915">
        <w:rPr>
          <w:rFonts w:hint="eastAsia"/>
        </w:rPr>
        <w:t>500</w:t>
      </w:r>
      <w:r w:rsidR="007F1024">
        <w:rPr>
          <w:rFonts w:hint="eastAsia"/>
        </w:rPr>
        <w:t>萬元辦理保留</w:t>
      </w:r>
      <w:r>
        <w:rPr>
          <w:rFonts w:hint="eastAsia"/>
        </w:rPr>
        <w:t>。</w:t>
      </w:r>
    </w:p>
    <w:p w:rsidR="00AB05DD" w:rsidRPr="00BE0ED5" w:rsidRDefault="00BE0ED5" w:rsidP="00B35681">
      <w:pPr>
        <w:pStyle w:val="142"/>
        <w:ind w:left="647" w:hanging="647"/>
        <w:rPr>
          <w:rFonts w:hint="eastAsia"/>
        </w:rPr>
      </w:pPr>
      <w:r>
        <w:rPr>
          <w:rFonts w:hint="eastAsia"/>
        </w:rPr>
        <w:t>資料來源：</w:t>
      </w:r>
      <w:r w:rsidR="00334A56" w:rsidRPr="00334A56">
        <w:rPr>
          <w:rFonts w:hint="eastAsia"/>
        </w:rPr>
        <w:t>臺灣高等檢察署</w:t>
      </w:r>
      <w:r w:rsidR="00230412">
        <w:rPr>
          <w:rFonts w:hAnsi="標楷體" w:hint="eastAsia"/>
        </w:rPr>
        <w:t>11</w:t>
      </w:r>
      <w:r w:rsidR="00334A56">
        <w:rPr>
          <w:rFonts w:hAnsi="標楷體" w:hint="eastAsia"/>
        </w:rPr>
        <w:t>3</w:t>
      </w:r>
      <w:r w:rsidR="00230412">
        <w:rPr>
          <w:rFonts w:hAnsi="標楷體" w:hint="eastAsia"/>
        </w:rPr>
        <w:t>年度決算書</w:t>
      </w:r>
      <w:r w:rsidR="00AB05DD">
        <w:rPr>
          <w:rFonts w:hint="eastAsia"/>
        </w:rPr>
        <w:t>。</w:t>
      </w:r>
    </w:p>
    <w:p w:rsidR="00B35681" w:rsidRPr="000978FD" w:rsidRDefault="00F166FE" w:rsidP="00F166FE">
      <w:pPr>
        <w:pStyle w:val="a4"/>
        <w:rPr>
          <w:rFonts w:hint="eastAsia"/>
          <w:b/>
        </w:rPr>
      </w:pPr>
      <w:r w:rsidRPr="000978FD">
        <w:rPr>
          <w:rFonts w:hint="eastAsia"/>
          <w:b/>
        </w:rPr>
        <w:t>(二)</w:t>
      </w:r>
      <w:r w:rsidR="00DA2BF1">
        <w:rPr>
          <w:b/>
        </w:rPr>
        <w:t>113</w:t>
      </w:r>
      <w:r w:rsidR="00DA2BF1">
        <w:rPr>
          <w:rFonts w:hint="eastAsia"/>
          <w:b/>
        </w:rPr>
        <w:t>年度原規劃</w:t>
      </w:r>
      <w:r w:rsidR="00DA2BF1" w:rsidRPr="00DA2BF1">
        <w:rPr>
          <w:rFonts w:hint="eastAsia"/>
          <w:b/>
        </w:rPr>
        <w:t>新增刑後強制治療處所</w:t>
      </w:r>
      <w:r w:rsidR="00DA2BF1">
        <w:rPr>
          <w:rFonts w:hint="eastAsia"/>
          <w:b/>
        </w:rPr>
        <w:t>，惟</w:t>
      </w:r>
      <w:r w:rsidR="000F019B">
        <w:rPr>
          <w:rFonts w:hint="eastAsia"/>
          <w:b/>
        </w:rPr>
        <w:t>僅由原簽約醫院擴增15床，</w:t>
      </w:r>
      <w:r w:rsidR="00BE3ECA">
        <w:rPr>
          <w:rFonts w:hint="eastAsia"/>
          <w:b/>
        </w:rPr>
        <w:t>未</w:t>
      </w:r>
      <w:r w:rsidR="000F019B">
        <w:rPr>
          <w:rFonts w:hint="eastAsia"/>
          <w:b/>
        </w:rPr>
        <w:t>達成增設30床之目標</w:t>
      </w:r>
    </w:p>
    <w:p w:rsidR="007B2897" w:rsidRDefault="009C5347" w:rsidP="00BD679A">
      <w:pPr>
        <w:pStyle w:val="21"/>
        <w:ind w:left="850" w:firstLine="566"/>
      </w:pPr>
      <w:r>
        <w:rPr>
          <w:rFonts w:hint="eastAsia"/>
        </w:rPr>
        <w:lastRenderedPageBreak/>
        <w:t>112年度</w:t>
      </w:r>
      <w:r w:rsidR="007F1024" w:rsidRPr="000C16FB">
        <w:rPr>
          <w:rFonts w:hint="eastAsia"/>
        </w:rPr>
        <w:t>臺灣高等檢察署</w:t>
      </w:r>
      <w:r>
        <w:rPr>
          <w:rFonts w:hint="eastAsia"/>
        </w:rPr>
        <w:t>與A</w:t>
      </w:r>
      <w:r w:rsidR="008D12AD">
        <w:rPr>
          <w:rStyle w:val="af2"/>
        </w:rPr>
        <w:footnoteReference w:id="4"/>
      </w:r>
      <w:r>
        <w:rPr>
          <w:rFonts w:hint="eastAsia"/>
        </w:rPr>
        <w:t>醫院及B醫院2家醫療機構完成簽約，分別可提供75床及30床之收治容額</w:t>
      </w:r>
      <w:r w:rsidR="00AE422E">
        <w:rPr>
          <w:rFonts w:hint="eastAsia"/>
        </w:rPr>
        <w:t>。</w:t>
      </w:r>
      <w:r w:rsidR="00DC4621" w:rsidRPr="000C16FB">
        <w:rPr>
          <w:rFonts w:hint="eastAsia"/>
        </w:rPr>
        <w:t>臺灣高等檢察署</w:t>
      </w:r>
      <w:r w:rsidR="00B92216">
        <w:rPr>
          <w:rFonts w:hint="eastAsia"/>
        </w:rPr>
        <w:t>考量刑後強制治療受處分人人數成長快速，於</w:t>
      </w:r>
      <w:r w:rsidR="007F1024" w:rsidRPr="000C16FB">
        <w:rPr>
          <w:rFonts w:hint="eastAsia"/>
        </w:rPr>
        <w:t>113年度</w:t>
      </w:r>
      <w:r w:rsidR="007F1024">
        <w:rPr>
          <w:rFonts w:hint="eastAsia"/>
        </w:rPr>
        <w:t>編列</w:t>
      </w:r>
      <w:r w:rsidR="00DC4621">
        <w:rPr>
          <w:rFonts w:hint="eastAsia"/>
        </w:rPr>
        <w:t>6</w:t>
      </w:r>
      <w:r w:rsidR="00DC4621">
        <w:t>,</w:t>
      </w:r>
      <w:r w:rsidR="00DC4621">
        <w:rPr>
          <w:rFonts w:hint="eastAsia"/>
        </w:rPr>
        <w:t>500萬元</w:t>
      </w:r>
      <w:r w:rsidR="00334A56">
        <w:rPr>
          <w:rFonts w:hint="eastAsia"/>
        </w:rPr>
        <w:t>(詳表1</w:t>
      </w:r>
      <w:r w:rsidR="00334A56">
        <w:t>)</w:t>
      </w:r>
      <w:r w:rsidR="00DC4621">
        <w:rPr>
          <w:rFonts w:hint="eastAsia"/>
        </w:rPr>
        <w:t>，規劃</w:t>
      </w:r>
      <w:r w:rsidR="00DC4621" w:rsidRPr="000C16FB">
        <w:rPr>
          <w:rFonts w:hint="eastAsia"/>
        </w:rPr>
        <w:t>新增</w:t>
      </w:r>
      <w:r w:rsidR="00DC4621">
        <w:rPr>
          <w:rFonts w:hint="eastAsia"/>
        </w:rPr>
        <w:t>1</w:t>
      </w:r>
      <w:r w:rsidR="00DC4621" w:rsidRPr="000C16FB">
        <w:rPr>
          <w:rFonts w:hint="eastAsia"/>
        </w:rPr>
        <w:t>處刑後強制治療處所</w:t>
      </w:r>
      <w:r w:rsidR="00DC4621">
        <w:rPr>
          <w:rFonts w:hint="eastAsia"/>
        </w:rPr>
        <w:t>(</w:t>
      </w:r>
      <w:r w:rsidR="00DC4621" w:rsidRPr="000C16FB">
        <w:rPr>
          <w:rFonts w:hint="eastAsia"/>
        </w:rPr>
        <w:t>30床</w:t>
      </w:r>
      <w:r w:rsidR="00DC4621">
        <w:rPr>
          <w:rFonts w:hint="eastAsia"/>
        </w:rPr>
        <w:t>)，包含</w:t>
      </w:r>
      <w:r w:rsidR="00AF5369">
        <w:rPr>
          <w:rFonts w:hint="eastAsia"/>
        </w:rPr>
        <w:t>：</w:t>
      </w:r>
      <w:r w:rsidR="00DC4621">
        <w:rPr>
          <w:rFonts w:hint="eastAsia"/>
        </w:rPr>
        <w:t>「</w:t>
      </w:r>
      <w:r w:rsidR="00DC4621" w:rsidRPr="000C16FB">
        <w:rPr>
          <w:rFonts w:hint="eastAsia"/>
        </w:rPr>
        <w:t>業務費</w:t>
      </w:r>
      <w:r w:rsidR="00DC4621">
        <w:rPr>
          <w:rFonts w:hint="eastAsia"/>
        </w:rPr>
        <w:t>」科目</w:t>
      </w:r>
      <w:r w:rsidR="00DC4621" w:rsidRPr="000C16FB">
        <w:rPr>
          <w:rFonts w:hint="eastAsia"/>
        </w:rPr>
        <w:t>4</w:t>
      </w:r>
      <w:r w:rsidR="00DC4621" w:rsidRPr="000C16FB">
        <w:t>,</w:t>
      </w:r>
      <w:r w:rsidR="00DC4621" w:rsidRPr="000C16FB">
        <w:rPr>
          <w:rFonts w:hint="eastAsia"/>
        </w:rPr>
        <w:t>299萬6千元</w:t>
      </w:r>
      <w:r w:rsidR="00DC4621">
        <w:rPr>
          <w:rFonts w:hint="eastAsia"/>
        </w:rPr>
        <w:t>，支應</w:t>
      </w:r>
      <w:r w:rsidR="00AF5369">
        <w:rPr>
          <w:rFonts w:hint="eastAsia"/>
        </w:rPr>
        <w:t>病床</w:t>
      </w:r>
      <w:r w:rsidR="00AF5369" w:rsidRPr="000C16FB">
        <w:rPr>
          <w:rFonts w:hint="eastAsia"/>
        </w:rPr>
        <w:t>相關</w:t>
      </w:r>
      <w:r w:rsidR="00DC4621" w:rsidRPr="000C16FB">
        <w:rPr>
          <w:rFonts w:hint="eastAsia"/>
        </w:rPr>
        <w:t>開辦、整修費</w:t>
      </w:r>
      <w:r w:rsidR="00DC4621">
        <w:rPr>
          <w:rFonts w:hint="eastAsia"/>
        </w:rPr>
        <w:t>等、「</w:t>
      </w:r>
      <w:r w:rsidR="00DC4621" w:rsidRPr="000C16FB">
        <w:rPr>
          <w:rFonts w:hint="eastAsia"/>
        </w:rPr>
        <w:t>設備及投資</w:t>
      </w:r>
      <w:r w:rsidR="00DC4621">
        <w:rPr>
          <w:rFonts w:hint="eastAsia"/>
        </w:rPr>
        <w:t>」科目</w:t>
      </w:r>
      <w:r w:rsidR="00DC4621" w:rsidRPr="000C16FB">
        <w:rPr>
          <w:rFonts w:hint="eastAsia"/>
        </w:rPr>
        <w:t>1</w:t>
      </w:r>
      <w:r w:rsidR="00DC4621" w:rsidRPr="000C16FB">
        <w:t>,</w:t>
      </w:r>
      <w:r w:rsidR="00DC4621" w:rsidRPr="000C16FB">
        <w:rPr>
          <w:rFonts w:hint="eastAsia"/>
        </w:rPr>
        <w:t>700萬</w:t>
      </w:r>
      <w:r w:rsidR="00DC4621">
        <w:rPr>
          <w:rFonts w:hint="eastAsia"/>
        </w:rPr>
        <w:t>元，為</w:t>
      </w:r>
      <w:r w:rsidR="007F1024" w:rsidRPr="000C16FB">
        <w:rPr>
          <w:rFonts w:hint="eastAsia"/>
        </w:rPr>
        <w:t>安全維護設備</w:t>
      </w:r>
      <w:r w:rsidR="00DC4621">
        <w:rPr>
          <w:rFonts w:hint="eastAsia"/>
        </w:rPr>
        <w:t>所需經費，及</w:t>
      </w:r>
      <w:r w:rsidR="00E60A06">
        <w:rPr>
          <w:rFonts w:hint="eastAsia"/>
        </w:rPr>
        <w:t>「獎補助費」科目</w:t>
      </w:r>
      <w:r w:rsidR="00E60A06">
        <w:t>500</w:t>
      </w:r>
      <w:r w:rsidR="00E60A06" w:rsidRPr="00F40A41">
        <w:rPr>
          <w:rFonts w:hint="eastAsia"/>
        </w:rPr>
        <w:t>萬</w:t>
      </w:r>
      <w:r w:rsidR="00E60A06">
        <w:rPr>
          <w:rFonts w:hint="eastAsia"/>
        </w:rPr>
        <w:t>4千</w:t>
      </w:r>
      <w:r w:rsidR="00E60A06" w:rsidRPr="00F40A41">
        <w:rPr>
          <w:rFonts w:hint="eastAsia"/>
        </w:rPr>
        <w:t>元</w:t>
      </w:r>
      <w:r w:rsidR="00E60A06">
        <w:rPr>
          <w:rFonts w:hint="eastAsia"/>
        </w:rPr>
        <w:t>，</w:t>
      </w:r>
      <w:r w:rsidR="00E60A06" w:rsidRPr="00F40A41">
        <w:rPr>
          <w:rFonts w:hint="eastAsia"/>
        </w:rPr>
        <w:t>補助</w:t>
      </w:r>
      <w:r w:rsidR="00B00AA3">
        <w:rPr>
          <w:rFonts w:hint="eastAsia"/>
        </w:rPr>
        <w:t>該處所</w:t>
      </w:r>
      <w:r w:rsidR="00E60A06">
        <w:rPr>
          <w:rFonts w:hint="eastAsia"/>
        </w:rPr>
        <w:t>於病房整修期間之</w:t>
      </w:r>
      <w:r w:rsidR="00E60A06" w:rsidRPr="00F40A41">
        <w:rPr>
          <w:rFonts w:hint="eastAsia"/>
        </w:rPr>
        <w:t>營業損失</w:t>
      </w:r>
      <w:r w:rsidR="0023381F">
        <w:rPr>
          <w:rFonts w:hint="eastAsia"/>
        </w:rPr>
        <w:t>。113年度</w:t>
      </w:r>
      <w:r w:rsidR="001A1BE6" w:rsidRPr="000C16FB">
        <w:rPr>
          <w:rFonts w:hint="eastAsia"/>
        </w:rPr>
        <w:t>臺灣高等檢察署</w:t>
      </w:r>
      <w:r w:rsidR="002327FE">
        <w:rPr>
          <w:rFonts w:hint="eastAsia"/>
        </w:rPr>
        <w:t>與B醫院洽談後，</w:t>
      </w:r>
      <w:r w:rsidR="002327FE" w:rsidRPr="002554AE">
        <w:rPr>
          <w:rFonts w:hint="eastAsia"/>
        </w:rPr>
        <w:t>於113年6月擴充收治容額</w:t>
      </w:r>
      <w:r w:rsidR="002327FE">
        <w:rPr>
          <w:rFonts w:hint="eastAsia"/>
        </w:rPr>
        <w:t>15床，相關擴床費用</w:t>
      </w:r>
      <w:r w:rsidR="000F019B">
        <w:rPr>
          <w:rFonts w:hint="eastAsia"/>
        </w:rPr>
        <w:t>所需經費合共252萬9千元，因尚須完成驗收作業，故辦理保留，</w:t>
      </w:r>
      <w:r w:rsidR="00AE422E">
        <w:rPr>
          <w:rFonts w:hint="eastAsia"/>
        </w:rPr>
        <w:t>另6</w:t>
      </w:r>
      <w:r w:rsidR="00AE422E">
        <w:t>,</w:t>
      </w:r>
      <w:r w:rsidR="00AE422E">
        <w:rPr>
          <w:rFonts w:hint="eastAsia"/>
        </w:rPr>
        <w:t>247萬1千元</w:t>
      </w:r>
      <w:r w:rsidR="00AF5369">
        <w:rPr>
          <w:rFonts w:hint="eastAsia"/>
        </w:rPr>
        <w:t>因該署仍持續洽詢適合執行強制治療業務之醫療院所，爰以「專案保留」方式申請保留</w:t>
      </w:r>
      <w:r w:rsidR="00251D1B">
        <w:rPr>
          <w:rFonts w:hint="eastAsia"/>
        </w:rPr>
        <w:t>，是以，113年度並未完成增設</w:t>
      </w:r>
      <w:r w:rsidR="0002097F">
        <w:rPr>
          <w:rFonts w:hint="eastAsia"/>
        </w:rPr>
        <w:t>1處</w:t>
      </w:r>
      <w:r w:rsidR="00251D1B" w:rsidRPr="00251D1B">
        <w:rPr>
          <w:rFonts w:hint="eastAsia"/>
        </w:rPr>
        <w:t>刑後強制治療處所</w:t>
      </w:r>
      <w:r w:rsidR="00251D1B">
        <w:rPr>
          <w:rFonts w:hint="eastAsia"/>
        </w:rPr>
        <w:t>之目標，僅先由原簽約醫療機構擴充15床收治容額</w:t>
      </w:r>
      <w:r w:rsidR="00AF5369">
        <w:rPr>
          <w:rFonts w:hint="eastAsia"/>
        </w:rPr>
        <w:t>。</w:t>
      </w:r>
      <w:r w:rsidR="001A1BE6">
        <w:rPr>
          <w:rFonts w:hint="eastAsia"/>
        </w:rPr>
        <w:t>另洽據該署表示，114年</w:t>
      </w:r>
      <w:r w:rsidR="007B2897">
        <w:rPr>
          <w:rFonts w:hint="eastAsia"/>
        </w:rPr>
        <w:t>2月間</w:t>
      </w:r>
      <w:r w:rsidR="00FB4C36">
        <w:rPr>
          <w:rFonts w:hint="eastAsia"/>
        </w:rPr>
        <w:t>覓得合作之C醫院，</w:t>
      </w:r>
      <w:r w:rsidR="007673E5">
        <w:rPr>
          <w:rFonts w:hint="eastAsia"/>
        </w:rPr>
        <w:t>先就</w:t>
      </w:r>
      <w:r w:rsidR="007673E5" w:rsidRPr="00C307FF">
        <w:rPr>
          <w:rFonts w:hint="eastAsia"/>
        </w:rPr>
        <w:t>設置強制治療受處分人收治專區</w:t>
      </w:r>
      <w:r w:rsidR="007673E5">
        <w:rPr>
          <w:rFonts w:hint="eastAsia"/>
        </w:rPr>
        <w:t>進行相關規劃討論，</w:t>
      </w:r>
      <w:r w:rsidR="00FB4C36">
        <w:rPr>
          <w:rFonts w:hint="eastAsia"/>
        </w:rPr>
        <w:t>同年4月起</w:t>
      </w:r>
      <w:r w:rsidR="00975890">
        <w:rPr>
          <w:rFonts w:hint="eastAsia"/>
        </w:rPr>
        <w:t>已</w:t>
      </w:r>
      <w:r w:rsidR="007B2897">
        <w:rPr>
          <w:rFonts w:hint="eastAsia"/>
        </w:rPr>
        <w:t>進行</w:t>
      </w:r>
      <w:r w:rsidR="00FB4C36">
        <w:rPr>
          <w:rFonts w:hint="eastAsia"/>
        </w:rPr>
        <w:t>施工作業，後續仍需視建置進度</w:t>
      </w:r>
      <w:r w:rsidR="00251D1B">
        <w:rPr>
          <w:rFonts w:hint="eastAsia"/>
        </w:rPr>
        <w:t>再</w:t>
      </w:r>
      <w:r w:rsidR="00975890">
        <w:rPr>
          <w:rFonts w:hint="eastAsia"/>
        </w:rPr>
        <w:t>與該醫院</w:t>
      </w:r>
      <w:r w:rsidR="007B2897" w:rsidRPr="00C307FF">
        <w:rPr>
          <w:rFonts w:hint="eastAsia"/>
        </w:rPr>
        <w:t>簽</w:t>
      </w:r>
      <w:r w:rsidR="007B2897">
        <w:rPr>
          <w:rFonts w:hint="eastAsia"/>
        </w:rPr>
        <w:t>訂</w:t>
      </w:r>
      <w:r w:rsidR="007B2897" w:rsidRPr="00C307FF">
        <w:rPr>
          <w:rFonts w:hint="eastAsia"/>
        </w:rPr>
        <w:t>委託執行契約。</w:t>
      </w:r>
    </w:p>
    <w:p w:rsidR="00B92216" w:rsidRDefault="0002097F" w:rsidP="008B19F7">
      <w:pPr>
        <w:ind w:left="566" w:firstLine="566"/>
      </w:pPr>
      <w:r w:rsidRPr="0065531F">
        <w:rPr>
          <w:rFonts w:hAnsi="標楷體" w:hint="eastAsia"/>
          <w:bCs/>
        </w:rPr>
        <w:t>綜上，</w:t>
      </w:r>
      <w:r>
        <w:rPr>
          <w:rFonts w:hAnsi="標楷體" w:hint="eastAsia"/>
          <w:bCs/>
        </w:rPr>
        <w:t>自113年度起，刑後強制治療受處分人</w:t>
      </w:r>
      <w:r w:rsidR="00B92216">
        <w:rPr>
          <w:rFonts w:hAnsi="標楷體" w:hint="eastAsia"/>
          <w:bCs/>
        </w:rPr>
        <w:t>均</w:t>
      </w:r>
      <w:r>
        <w:rPr>
          <w:rFonts w:hAnsi="標楷體" w:hint="eastAsia"/>
          <w:bCs/>
        </w:rPr>
        <w:t>須收治</w:t>
      </w:r>
      <w:r w:rsidR="00B92216">
        <w:rPr>
          <w:rFonts w:hAnsi="標楷體" w:hint="eastAsia"/>
          <w:bCs/>
        </w:rPr>
        <w:t>於</w:t>
      </w:r>
      <w:r w:rsidRPr="0065531F">
        <w:rPr>
          <w:rFonts w:hint="eastAsia"/>
        </w:rPr>
        <w:t>設有精神科病房之醫療機構</w:t>
      </w:r>
      <w:r>
        <w:rPr>
          <w:rFonts w:hint="eastAsia"/>
        </w:rPr>
        <w:t>，</w:t>
      </w:r>
      <w:r w:rsidR="00A742E4">
        <w:rPr>
          <w:rFonts w:hint="eastAsia"/>
        </w:rPr>
        <w:t>惟該年度整體刑後強制治療支出費用因實際收治人數較預期為低，致</w:t>
      </w:r>
      <w:r w:rsidR="00A72456" w:rsidRPr="009646B7">
        <w:rPr>
          <w:rFonts w:hint="eastAsia"/>
        </w:rPr>
        <w:t>賸餘</w:t>
      </w:r>
      <w:r w:rsidR="00A72456">
        <w:rPr>
          <w:rFonts w:hint="eastAsia"/>
        </w:rPr>
        <w:t>數占預算數之比率超逾</w:t>
      </w:r>
      <w:r w:rsidR="00A72456" w:rsidRPr="009646B7">
        <w:rPr>
          <w:rFonts w:hint="eastAsia"/>
        </w:rPr>
        <w:t>三成</w:t>
      </w:r>
      <w:r w:rsidR="008B19F7">
        <w:rPr>
          <w:rFonts w:hint="eastAsia"/>
        </w:rPr>
        <w:t>，未來允宜參酌實際支出情形審慎預估所需經費</w:t>
      </w:r>
      <w:r w:rsidR="00264DF5">
        <w:rPr>
          <w:rFonts w:hint="eastAsia"/>
        </w:rPr>
        <w:t>，以提升預算執行成效</w:t>
      </w:r>
      <w:r w:rsidR="008B19F7">
        <w:rPr>
          <w:rFonts w:hint="eastAsia"/>
        </w:rPr>
        <w:t>；另</w:t>
      </w:r>
      <w:r w:rsidR="00B92216" w:rsidRPr="000C16FB">
        <w:rPr>
          <w:rFonts w:hint="eastAsia"/>
        </w:rPr>
        <w:t>臺灣高等檢察署</w:t>
      </w:r>
      <w:r w:rsidR="00B92216">
        <w:rPr>
          <w:rFonts w:hint="eastAsia"/>
        </w:rPr>
        <w:t>考量刑後強制治療受處分人人數成長快速，於</w:t>
      </w:r>
      <w:r w:rsidR="00B92216" w:rsidRPr="000C16FB">
        <w:rPr>
          <w:rFonts w:hint="eastAsia"/>
        </w:rPr>
        <w:t>113年度</w:t>
      </w:r>
      <w:r w:rsidR="00B92216">
        <w:rPr>
          <w:rFonts w:hint="eastAsia"/>
        </w:rPr>
        <w:t>規劃</w:t>
      </w:r>
      <w:r w:rsidR="00B92216" w:rsidRPr="000C16FB">
        <w:rPr>
          <w:rFonts w:hint="eastAsia"/>
        </w:rPr>
        <w:t>新增</w:t>
      </w:r>
      <w:r w:rsidR="00B92216">
        <w:rPr>
          <w:rFonts w:hint="eastAsia"/>
        </w:rPr>
        <w:t>1</w:t>
      </w:r>
      <w:r w:rsidR="00B92216" w:rsidRPr="000C16FB">
        <w:rPr>
          <w:rFonts w:hint="eastAsia"/>
        </w:rPr>
        <w:t>處刑後強制治療處所</w:t>
      </w:r>
      <w:r w:rsidR="001201D6">
        <w:rPr>
          <w:rFonts w:hint="eastAsia"/>
        </w:rPr>
        <w:t>(30床)</w:t>
      </w:r>
      <w:r w:rsidR="00B92216">
        <w:rPr>
          <w:rFonts w:hint="eastAsia"/>
        </w:rPr>
        <w:t>，惟迄</w:t>
      </w:r>
      <w:r w:rsidR="00A72456">
        <w:rPr>
          <w:rFonts w:hint="eastAsia"/>
        </w:rPr>
        <w:t>該</w:t>
      </w:r>
      <w:r w:rsidR="00B92216">
        <w:rPr>
          <w:rFonts w:hint="eastAsia"/>
        </w:rPr>
        <w:t>年底，僅由原簽約醫療機構擴充15床收治容額，</w:t>
      </w:r>
      <w:r w:rsidR="001201D6">
        <w:rPr>
          <w:rFonts w:hint="eastAsia"/>
        </w:rPr>
        <w:t>且</w:t>
      </w:r>
      <w:r w:rsidR="00A742E4">
        <w:rPr>
          <w:rFonts w:hint="eastAsia"/>
        </w:rPr>
        <w:t>相關經費</w:t>
      </w:r>
      <w:r w:rsidR="008B19F7">
        <w:rPr>
          <w:rFonts w:hint="eastAsia"/>
        </w:rPr>
        <w:t>6</w:t>
      </w:r>
      <w:r w:rsidR="008B19F7">
        <w:t>,</w:t>
      </w:r>
      <w:r w:rsidR="008B19F7">
        <w:rPr>
          <w:rFonts w:hint="eastAsia"/>
        </w:rPr>
        <w:t>500萬元</w:t>
      </w:r>
      <w:r w:rsidR="00A742E4">
        <w:rPr>
          <w:rFonts w:hint="eastAsia"/>
        </w:rPr>
        <w:t>全數辦理保留</w:t>
      </w:r>
      <w:r w:rsidR="001201D6">
        <w:rPr>
          <w:rFonts w:hint="eastAsia"/>
        </w:rPr>
        <w:t>；該署於</w:t>
      </w:r>
      <w:r w:rsidR="008B19F7">
        <w:rPr>
          <w:rFonts w:hint="eastAsia"/>
        </w:rPr>
        <w:t>114年</w:t>
      </w:r>
      <w:r w:rsidR="009C2C0A">
        <w:rPr>
          <w:rFonts w:hint="eastAsia"/>
        </w:rPr>
        <w:t>上半年已</w:t>
      </w:r>
      <w:r w:rsidR="008B19F7">
        <w:rPr>
          <w:rFonts w:hint="eastAsia"/>
        </w:rPr>
        <w:t>覓得</w:t>
      </w:r>
      <w:r w:rsidR="00264DF5">
        <w:rPr>
          <w:rFonts w:hint="eastAsia"/>
        </w:rPr>
        <w:t>第3家</w:t>
      </w:r>
      <w:r w:rsidR="009C2C0A">
        <w:rPr>
          <w:rFonts w:hint="eastAsia"/>
        </w:rPr>
        <w:t>合作</w:t>
      </w:r>
      <w:r w:rsidR="009C2C0A">
        <w:rPr>
          <w:rFonts w:hint="eastAsia"/>
        </w:rPr>
        <w:lastRenderedPageBreak/>
        <w:t>醫療機構，允宜</w:t>
      </w:r>
      <w:r w:rsidR="00264DF5">
        <w:rPr>
          <w:rFonts w:hint="eastAsia"/>
        </w:rPr>
        <w:t>督促該</w:t>
      </w:r>
      <w:r w:rsidR="009C2C0A">
        <w:rPr>
          <w:rFonts w:hint="eastAsia"/>
        </w:rPr>
        <w:t>強制治療</w:t>
      </w:r>
      <w:r w:rsidR="008B19F7">
        <w:rPr>
          <w:rFonts w:hint="eastAsia"/>
        </w:rPr>
        <w:t>執行處所</w:t>
      </w:r>
      <w:r w:rsidR="00264DF5">
        <w:rPr>
          <w:rFonts w:hint="eastAsia"/>
        </w:rPr>
        <w:t>如期如質落實相關</w:t>
      </w:r>
      <w:r w:rsidR="008B19F7">
        <w:rPr>
          <w:rFonts w:hint="eastAsia"/>
        </w:rPr>
        <w:t>籌設</w:t>
      </w:r>
      <w:r w:rsidR="00264DF5">
        <w:rPr>
          <w:rFonts w:hint="eastAsia"/>
        </w:rPr>
        <w:t>進度，並於驗收完成後儘速</w:t>
      </w:r>
      <w:r w:rsidR="009C2C0A">
        <w:rPr>
          <w:rFonts w:hint="eastAsia"/>
        </w:rPr>
        <w:t>辦理相關簽約事宜，俾及時</w:t>
      </w:r>
      <w:r w:rsidR="009C2C0A" w:rsidRPr="0065531F">
        <w:rPr>
          <w:rFonts w:hint="eastAsia"/>
        </w:rPr>
        <w:t>擴增收治量能</w:t>
      </w:r>
      <w:r w:rsidR="009C2C0A">
        <w:rPr>
          <w:rFonts w:hint="eastAsia"/>
        </w:rPr>
        <w:t>。</w:t>
      </w:r>
    </w:p>
    <w:bookmarkEnd w:id="1"/>
    <w:bookmarkEnd w:id="2"/>
    <w:p w:rsidR="003A0B9E" w:rsidRPr="008B5192" w:rsidRDefault="00237B38" w:rsidP="0002097F">
      <w:pPr>
        <w:pStyle w:val="aa"/>
        <w:rPr>
          <w:rFonts w:hint="eastAsia"/>
        </w:rPr>
      </w:pPr>
      <w:r>
        <w:rPr>
          <w:rFonts w:hint="eastAsia"/>
        </w:rPr>
        <w:t>(</w:t>
      </w:r>
      <w:r w:rsidR="003A0B9E" w:rsidRPr="00237B38">
        <w:rPr>
          <w:rFonts w:hint="eastAsia"/>
        </w:rPr>
        <w:t>分機：1934</w:t>
      </w:r>
      <w:r w:rsidR="003F043F" w:rsidRPr="00237B38">
        <w:rPr>
          <w:rFonts w:hint="eastAsia"/>
        </w:rPr>
        <w:t xml:space="preserve"> </w:t>
      </w:r>
      <w:r w:rsidR="003A0B9E" w:rsidRPr="00237B38">
        <w:rPr>
          <w:rFonts w:hint="eastAsia"/>
        </w:rPr>
        <w:t>劉宜姈)</w:t>
      </w:r>
    </w:p>
    <w:sectPr w:rsidR="003A0B9E" w:rsidRPr="008B5192"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BEE" w:rsidRDefault="001E0BEE" w:rsidP="009402BF">
      <w:pPr>
        <w:spacing w:line="240" w:lineRule="auto"/>
        <w:ind w:left="560" w:firstLine="560"/>
      </w:pPr>
      <w:r>
        <w:separator/>
      </w:r>
    </w:p>
  </w:endnote>
  <w:endnote w:type="continuationSeparator" w:id="0">
    <w:p w:rsidR="001E0BEE" w:rsidRDefault="001E0BEE"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1A71C8">
      <w:rPr>
        <w:rFonts w:ascii="標楷體" w:eastAsia="標楷體" w:hAnsi="標楷體"/>
        <w:noProof/>
        <w:sz w:val="20"/>
        <w:szCs w:val="20"/>
        <w:lang w:val="zh-TW"/>
      </w:rPr>
      <w:t>2</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BEE" w:rsidRDefault="001E0BEE" w:rsidP="009402BF">
      <w:pPr>
        <w:spacing w:line="240" w:lineRule="auto"/>
        <w:ind w:left="560" w:firstLine="560"/>
      </w:pPr>
      <w:r>
        <w:separator/>
      </w:r>
    </w:p>
  </w:footnote>
  <w:footnote w:type="continuationSeparator" w:id="0">
    <w:p w:rsidR="001E0BEE" w:rsidRDefault="001E0BEE" w:rsidP="009402BF">
      <w:pPr>
        <w:spacing w:line="240" w:lineRule="auto"/>
        <w:ind w:left="560" w:firstLine="560"/>
      </w:pPr>
      <w:r>
        <w:continuationSeparator/>
      </w:r>
    </w:p>
  </w:footnote>
  <w:footnote w:id="1">
    <w:p w:rsidR="000A361F" w:rsidRPr="00AF1970" w:rsidRDefault="000A361F" w:rsidP="00942DF8">
      <w:pPr>
        <w:pStyle w:val="142"/>
        <w:ind w:left="243" w:hangingChars="100" w:hanging="243"/>
        <w:jc w:val="both"/>
        <w:rPr>
          <w:rFonts w:hint="eastAsia"/>
        </w:rPr>
      </w:pPr>
      <w:r>
        <w:rPr>
          <w:rStyle w:val="af2"/>
        </w:rPr>
        <w:footnoteRef/>
      </w:r>
      <w:r>
        <w:t xml:space="preserve"> </w:t>
      </w:r>
      <w:r>
        <w:rPr>
          <w:rFonts w:hint="eastAsia"/>
        </w:rPr>
        <w:t>刑法第91條之1第1項規定：「</w:t>
      </w:r>
      <w:r w:rsidRPr="00E202B3">
        <w:rPr>
          <w:rFonts w:hint="eastAsia"/>
        </w:rPr>
        <w:t>犯第</w:t>
      </w:r>
      <w:r>
        <w:rPr>
          <w:rFonts w:hint="eastAsia"/>
        </w:rPr>
        <w:t>221</w:t>
      </w:r>
      <w:r w:rsidRPr="00E202B3">
        <w:rPr>
          <w:rFonts w:hint="eastAsia"/>
        </w:rPr>
        <w:t>條至第</w:t>
      </w:r>
      <w:r>
        <w:rPr>
          <w:rFonts w:hint="eastAsia"/>
        </w:rPr>
        <w:t>227</w:t>
      </w:r>
      <w:r w:rsidRPr="00E202B3">
        <w:rPr>
          <w:rFonts w:hint="eastAsia"/>
        </w:rPr>
        <w:t>條、第</w:t>
      </w:r>
      <w:r>
        <w:rPr>
          <w:rFonts w:hint="eastAsia"/>
        </w:rPr>
        <w:t>228</w:t>
      </w:r>
      <w:r w:rsidRPr="00E202B3">
        <w:rPr>
          <w:rFonts w:hint="eastAsia"/>
        </w:rPr>
        <w:t>條、第</w:t>
      </w:r>
      <w:r>
        <w:rPr>
          <w:rFonts w:hint="eastAsia"/>
        </w:rPr>
        <w:t>229</w:t>
      </w:r>
      <w:r w:rsidRPr="00E202B3">
        <w:rPr>
          <w:rFonts w:hint="eastAsia"/>
        </w:rPr>
        <w:t>條、第</w:t>
      </w:r>
      <w:r>
        <w:rPr>
          <w:rFonts w:hint="eastAsia"/>
        </w:rPr>
        <w:t>230</w:t>
      </w:r>
      <w:r w:rsidRPr="00E202B3">
        <w:rPr>
          <w:rFonts w:hint="eastAsia"/>
        </w:rPr>
        <w:t>條、第</w:t>
      </w:r>
      <w:r>
        <w:rPr>
          <w:rFonts w:hint="eastAsia"/>
        </w:rPr>
        <w:t>234</w:t>
      </w:r>
      <w:r w:rsidRPr="00E202B3">
        <w:rPr>
          <w:rFonts w:hint="eastAsia"/>
        </w:rPr>
        <w:t>條、第</w:t>
      </w:r>
      <w:r>
        <w:rPr>
          <w:rFonts w:hint="eastAsia"/>
        </w:rPr>
        <w:t>332</w:t>
      </w:r>
      <w:r w:rsidRPr="00E202B3">
        <w:rPr>
          <w:rFonts w:hint="eastAsia"/>
        </w:rPr>
        <w:t>條第</w:t>
      </w:r>
      <w:r>
        <w:rPr>
          <w:rFonts w:hint="eastAsia"/>
        </w:rPr>
        <w:t>2</w:t>
      </w:r>
      <w:r w:rsidRPr="00E202B3">
        <w:rPr>
          <w:rFonts w:hint="eastAsia"/>
        </w:rPr>
        <w:t>項第</w:t>
      </w:r>
      <w:r>
        <w:rPr>
          <w:rFonts w:hint="eastAsia"/>
        </w:rPr>
        <w:t>2</w:t>
      </w:r>
      <w:r w:rsidRPr="00E202B3">
        <w:rPr>
          <w:rFonts w:hint="eastAsia"/>
        </w:rPr>
        <w:t>款、第</w:t>
      </w:r>
      <w:r>
        <w:rPr>
          <w:rFonts w:hint="eastAsia"/>
        </w:rPr>
        <w:t>334</w:t>
      </w:r>
      <w:r w:rsidRPr="00E202B3">
        <w:rPr>
          <w:rFonts w:hint="eastAsia"/>
        </w:rPr>
        <w:t>條第</w:t>
      </w:r>
      <w:r>
        <w:rPr>
          <w:rFonts w:hint="eastAsia"/>
        </w:rPr>
        <w:t>2</w:t>
      </w:r>
      <w:r w:rsidRPr="00E202B3">
        <w:rPr>
          <w:rFonts w:hint="eastAsia"/>
        </w:rPr>
        <w:t>項第</w:t>
      </w:r>
      <w:r>
        <w:rPr>
          <w:rFonts w:hint="eastAsia"/>
        </w:rPr>
        <w:t>2</w:t>
      </w:r>
      <w:r w:rsidRPr="00E202B3">
        <w:rPr>
          <w:rFonts w:hint="eastAsia"/>
        </w:rPr>
        <w:t>款、第</w:t>
      </w:r>
      <w:r>
        <w:rPr>
          <w:rFonts w:hint="eastAsia"/>
        </w:rPr>
        <w:t>348</w:t>
      </w:r>
      <w:r w:rsidRPr="00E202B3">
        <w:rPr>
          <w:rFonts w:hint="eastAsia"/>
        </w:rPr>
        <w:t>條第</w:t>
      </w:r>
      <w:r>
        <w:rPr>
          <w:rFonts w:hint="eastAsia"/>
        </w:rPr>
        <w:t>2</w:t>
      </w:r>
      <w:r w:rsidRPr="00E202B3">
        <w:rPr>
          <w:rFonts w:hint="eastAsia"/>
        </w:rPr>
        <w:t>項第</w:t>
      </w:r>
      <w:r>
        <w:rPr>
          <w:rFonts w:hint="eastAsia"/>
        </w:rPr>
        <w:t>1</w:t>
      </w:r>
      <w:r w:rsidRPr="00E202B3">
        <w:rPr>
          <w:rFonts w:hint="eastAsia"/>
        </w:rPr>
        <w:t>款及其特別法之罪，而有下列情形之一者，得令入相當處所，施以強制治療：一、徒刑執行期滿前，於接受輔導或治療後，經鑑定、評估，認有再犯之危險者。二、依其他法律規定，於接受身心治療、輔導或教育後，經鑑定、評估，認有再犯之危險者。</w:t>
      </w:r>
      <w:r>
        <w:rPr>
          <w:rFonts w:hint="eastAsia"/>
        </w:rPr>
        <w:t>」</w:t>
      </w:r>
    </w:p>
  </w:footnote>
  <w:footnote w:id="2">
    <w:p w:rsidR="00C30E82" w:rsidRPr="00C30E82" w:rsidRDefault="00C30E82" w:rsidP="00942DF8">
      <w:pPr>
        <w:pStyle w:val="142"/>
        <w:ind w:left="243" w:hangingChars="100" w:hanging="243"/>
        <w:jc w:val="both"/>
        <w:rPr>
          <w:rFonts w:hint="eastAsia"/>
        </w:rPr>
      </w:pPr>
      <w:r>
        <w:rPr>
          <w:rStyle w:val="af2"/>
        </w:rPr>
        <w:footnoteRef/>
      </w:r>
      <w:r>
        <w:t xml:space="preserve"> </w:t>
      </w:r>
      <w:r w:rsidR="00725D9A">
        <w:t>109年12月31日公布</w:t>
      </w:r>
      <w:r w:rsidR="00725D9A">
        <w:rPr>
          <w:rFonts w:hint="eastAsia"/>
        </w:rPr>
        <w:t>之</w:t>
      </w:r>
      <w:r w:rsidR="00725D9A">
        <w:t>釋字第799號</w:t>
      </w:r>
      <w:r w:rsidR="00940F83">
        <w:rPr>
          <w:rFonts w:hint="eastAsia"/>
        </w:rPr>
        <w:t>，認為</w:t>
      </w:r>
      <w:r w:rsidRPr="00C30E82">
        <w:rPr>
          <w:rFonts w:hint="eastAsia"/>
        </w:rPr>
        <w:t>強制治療制度之運作，</w:t>
      </w:r>
      <w:r w:rsidR="00725D9A">
        <w:rPr>
          <w:rFonts w:hint="eastAsia"/>
        </w:rPr>
        <w:t>應</w:t>
      </w:r>
      <w:r w:rsidRPr="00C30E82">
        <w:rPr>
          <w:rFonts w:hint="eastAsia"/>
        </w:rPr>
        <w:t>符合憲法明顯區隔要求</w:t>
      </w:r>
      <w:r w:rsidR="00725D9A">
        <w:rPr>
          <w:rFonts w:hint="eastAsia"/>
        </w:rPr>
        <w:t>之意旨</w:t>
      </w:r>
      <w:r>
        <w:rPr>
          <w:rFonts w:hint="eastAsia"/>
        </w:rPr>
        <w:t>。</w:t>
      </w:r>
      <w:r w:rsidR="00725D9A">
        <w:rPr>
          <w:rFonts w:hint="eastAsia"/>
        </w:rPr>
        <w:t>故自113年</w:t>
      </w:r>
      <w:r w:rsidR="00940F83">
        <w:rPr>
          <w:rFonts w:hint="eastAsia"/>
        </w:rPr>
        <w:t>1月1日</w:t>
      </w:r>
      <w:r w:rsidR="00725D9A">
        <w:rPr>
          <w:rFonts w:hint="eastAsia"/>
        </w:rPr>
        <w:t>起，臺中監獄培德醫院已不再收治刑後強制治療之</w:t>
      </w:r>
      <w:r w:rsidR="00940F83">
        <w:rPr>
          <w:rFonts w:hint="eastAsia"/>
        </w:rPr>
        <w:t>受</w:t>
      </w:r>
      <w:r w:rsidR="00725D9A">
        <w:rPr>
          <w:rFonts w:hint="eastAsia"/>
        </w:rPr>
        <w:t>處分人。</w:t>
      </w:r>
    </w:p>
  </w:footnote>
  <w:footnote w:id="3">
    <w:p w:rsidR="00C30E82" w:rsidRPr="00592607" w:rsidRDefault="00C30E82" w:rsidP="00C30E82">
      <w:pPr>
        <w:pStyle w:val="142"/>
        <w:ind w:left="243" w:hangingChars="100" w:hanging="243"/>
        <w:jc w:val="both"/>
        <w:rPr>
          <w:rFonts w:hint="eastAsia"/>
        </w:rPr>
      </w:pPr>
      <w:r>
        <w:rPr>
          <w:rStyle w:val="af2"/>
        </w:rPr>
        <w:footnoteRef/>
      </w:r>
      <w:r>
        <w:t xml:space="preserve"> </w:t>
      </w:r>
      <w:r w:rsidRPr="00595767">
        <w:rPr>
          <w:rFonts w:hint="eastAsia"/>
        </w:rPr>
        <w:t>刑後強制治療之處所由法務部設置。檢察機關執行刑後強制治療處分，應將受處分人送由法務部設置之刑後強制治療處所或指定設有精神科病房之醫療機構執行之；檢察機關為執行刑後強制治療處分，得與設有精神科病房之醫療機構訂定契約。其實施受法務部或委託之檢察機關之指揮、監督。法務部應派員視察刑後強制治療處所，每年至少</w:t>
      </w:r>
      <w:r w:rsidR="00940F83">
        <w:rPr>
          <w:rFonts w:hint="eastAsia"/>
        </w:rPr>
        <w:t>1</w:t>
      </w:r>
      <w:r w:rsidRPr="00595767">
        <w:rPr>
          <w:rFonts w:hint="eastAsia"/>
        </w:rPr>
        <w:t>次，並得授權臺灣高等檢察署隨時派員視察。檢察官就執行刑後強制治療有關事項，得隨時視察。</w:t>
      </w:r>
    </w:p>
  </w:footnote>
  <w:footnote w:id="4">
    <w:p w:rsidR="008D12AD" w:rsidRDefault="008D12AD" w:rsidP="005D4F46">
      <w:pPr>
        <w:pStyle w:val="af"/>
        <w:ind w:left="243" w:hangingChars="100" w:hanging="243"/>
        <w:jc w:val="both"/>
        <w:rPr>
          <w:rFonts w:hint="eastAsia"/>
        </w:rPr>
      </w:pPr>
      <w:r>
        <w:rPr>
          <w:rStyle w:val="af2"/>
        </w:rPr>
        <w:footnoteRef/>
      </w:r>
      <w:r>
        <w:t xml:space="preserve"> </w:t>
      </w:r>
      <w:r>
        <w:rPr>
          <w:rFonts w:hint="eastAsia"/>
        </w:rPr>
        <w:t>因</w:t>
      </w:r>
      <w:r w:rsidRPr="000C16FB">
        <w:rPr>
          <w:rFonts w:hint="eastAsia"/>
        </w:rPr>
        <w:t>臺灣高等檢察署</w:t>
      </w:r>
      <w:r w:rsidR="005D4F46">
        <w:rPr>
          <w:rFonts w:hint="eastAsia"/>
        </w:rPr>
        <w:t>未對外公開與該署</w:t>
      </w:r>
      <w:r>
        <w:rPr>
          <w:rFonts w:hint="eastAsia"/>
        </w:rPr>
        <w:t>簽約之強制治療處所</w:t>
      </w:r>
      <w:r w:rsidR="005D4F46">
        <w:rPr>
          <w:rFonts w:hint="eastAsia"/>
        </w:rPr>
        <w:t>之故，</w:t>
      </w:r>
      <w:r>
        <w:rPr>
          <w:rFonts w:hint="eastAsia"/>
        </w:rPr>
        <w:t>以下內文係以A、B、C醫院表達。</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8D11DD"/>
    <w:multiLevelType w:val="hybridMultilevel"/>
    <w:tmpl w:val="E5B630CC"/>
    <w:lvl w:ilvl="0" w:tplc="FCE6C0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9" w15:restartNumberingAfterBreak="0">
    <w:nsid w:val="4D1B4301"/>
    <w:multiLevelType w:val="hybridMultilevel"/>
    <w:tmpl w:val="0A3E3C68"/>
    <w:lvl w:ilvl="0" w:tplc="5B704928">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0"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10"/>
  </w:num>
  <w:num w:numId="4">
    <w:abstractNumId w:va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3"/>
  </w:num>
  <w:num w:numId="9">
    <w:abstractNumId w:val="5"/>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55"/>
    <w:rsid w:val="00001FBA"/>
    <w:rsid w:val="00002FC6"/>
    <w:rsid w:val="00004636"/>
    <w:rsid w:val="000049F0"/>
    <w:rsid w:val="000058A1"/>
    <w:rsid w:val="000074FD"/>
    <w:rsid w:val="00010E9D"/>
    <w:rsid w:val="000115BC"/>
    <w:rsid w:val="00011792"/>
    <w:rsid w:val="000117B2"/>
    <w:rsid w:val="0001292C"/>
    <w:rsid w:val="00012FC1"/>
    <w:rsid w:val="00013337"/>
    <w:rsid w:val="00013E9E"/>
    <w:rsid w:val="0001414C"/>
    <w:rsid w:val="00014A6F"/>
    <w:rsid w:val="00016606"/>
    <w:rsid w:val="00017056"/>
    <w:rsid w:val="0002097F"/>
    <w:rsid w:val="00022B33"/>
    <w:rsid w:val="00024A3B"/>
    <w:rsid w:val="00025287"/>
    <w:rsid w:val="0002614F"/>
    <w:rsid w:val="00026F39"/>
    <w:rsid w:val="00027631"/>
    <w:rsid w:val="00032D8D"/>
    <w:rsid w:val="00033113"/>
    <w:rsid w:val="00033D77"/>
    <w:rsid w:val="000369A3"/>
    <w:rsid w:val="00040088"/>
    <w:rsid w:val="00040E33"/>
    <w:rsid w:val="00042229"/>
    <w:rsid w:val="000423A2"/>
    <w:rsid w:val="00043A27"/>
    <w:rsid w:val="00044BB8"/>
    <w:rsid w:val="00045BF2"/>
    <w:rsid w:val="00046719"/>
    <w:rsid w:val="00046763"/>
    <w:rsid w:val="000475FA"/>
    <w:rsid w:val="00047F87"/>
    <w:rsid w:val="0005243D"/>
    <w:rsid w:val="00052718"/>
    <w:rsid w:val="000535B4"/>
    <w:rsid w:val="0005471F"/>
    <w:rsid w:val="00056F9F"/>
    <w:rsid w:val="00057677"/>
    <w:rsid w:val="0006050C"/>
    <w:rsid w:val="00060857"/>
    <w:rsid w:val="00062546"/>
    <w:rsid w:val="00062645"/>
    <w:rsid w:val="00062C8C"/>
    <w:rsid w:val="00063071"/>
    <w:rsid w:val="00064F68"/>
    <w:rsid w:val="000663DD"/>
    <w:rsid w:val="0006649B"/>
    <w:rsid w:val="00066A83"/>
    <w:rsid w:val="00066D54"/>
    <w:rsid w:val="000723F3"/>
    <w:rsid w:val="000727D4"/>
    <w:rsid w:val="00073520"/>
    <w:rsid w:val="0007414D"/>
    <w:rsid w:val="00074636"/>
    <w:rsid w:val="00077ADA"/>
    <w:rsid w:val="0008034A"/>
    <w:rsid w:val="000810DF"/>
    <w:rsid w:val="000817F2"/>
    <w:rsid w:val="00082EDD"/>
    <w:rsid w:val="0008343A"/>
    <w:rsid w:val="00084B66"/>
    <w:rsid w:val="0008573A"/>
    <w:rsid w:val="0009017C"/>
    <w:rsid w:val="00090977"/>
    <w:rsid w:val="00090CB7"/>
    <w:rsid w:val="00092469"/>
    <w:rsid w:val="000936AB"/>
    <w:rsid w:val="00094B58"/>
    <w:rsid w:val="000954EF"/>
    <w:rsid w:val="00095788"/>
    <w:rsid w:val="00095FEC"/>
    <w:rsid w:val="0009623D"/>
    <w:rsid w:val="00096A2B"/>
    <w:rsid w:val="00096BBF"/>
    <w:rsid w:val="00097739"/>
    <w:rsid w:val="000978FD"/>
    <w:rsid w:val="00097EC4"/>
    <w:rsid w:val="000A0472"/>
    <w:rsid w:val="000A18EF"/>
    <w:rsid w:val="000A1D24"/>
    <w:rsid w:val="000A25B7"/>
    <w:rsid w:val="000A25F5"/>
    <w:rsid w:val="000A361F"/>
    <w:rsid w:val="000A41A1"/>
    <w:rsid w:val="000A6443"/>
    <w:rsid w:val="000A6DFE"/>
    <w:rsid w:val="000A758C"/>
    <w:rsid w:val="000A77F4"/>
    <w:rsid w:val="000A78A7"/>
    <w:rsid w:val="000B088B"/>
    <w:rsid w:val="000B423B"/>
    <w:rsid w:val="000B609D"/>
    <w:rsid w:val="000B6323"/>
    <w:rsid w:val="000B63B4"/>
    <w:rsid w:val="000B65CE"/>
    <w:rsid w:val="000B76FF"/>
    <w:rsid w:val="000C0095"/>
    <w:rsid w:val="000C15B8"/>
    <w:rsid w:val="000C1A6F"/>
    <w:rsid w:val="000C426F"/>
    <w:rsid w:val="000C478C"/>
    <w:rsid w:val="000C4DB8"/>
    <w:rsid w:val="000C551A"/>
    <w:rsid w:val="000C6391"/>
    <w:rsid w:val="000C667A"/>
    <w:rsid w:val="000C73EF"/>
    <w:rsid w:val="000D22D8"/>
    <w:rsid w:val="000D2560"/>
    <w:rsid w:val="000D335D"/>
    <w:rsid w:val="000D4745"/>
    <w:rsid w:val="000D480B"/>
    <w:rsid w:val="000D53D6"/>
    <w:rsid w:val="000D56EC"/>
    <w:rsid w:val="000D5F4F"/>
    <w:rsid w:val="000D7B7A"/>
    <w:rsid w:val="000E055E"/>
    <w:rsid w:val="000E082B"/>
    <w:rsid w:val="000E13A3"/>
    <w:rsid w:val="000E1F1A"/>
    <w:rsid w:val="000E208C"/>
    <w:rsid w:val="000E35B8"/>
    <w:rsid w:val="000F019B"/>
    <w:rsid w:val="000F06A1"/>
    <w:rsid w:val="000F1D44"/>
    <w:rsid w:val="000F1F79"/>
    <w:rsid w:val="000F43CF"/>
    <w:rsid w:val="000F4D40"/>
    <w:rsid w:val="000F4D5A"/>
    <w:rsid w:val="000F5C96"/>
    <w:rsid w:val="000F62DB"/>
    <w:rsid w:val="00100E20"/>
    <w:rsid w:val="00101CB2"/>
    <w:rsid w:val="00101DBD"/>
    <w:rsid w:val="00103A97"/>
    <w:rsid w:val="00104BF0"/>
    <w:rsid w:val="00106F7F"/>
    <w:rsid w:val="00110DF5"/>
    <w:rsid w:val="00111F3C"/>
    <w:rsid w:val="0011315E"/>
    <w:rsid w:val="0011431C"/>
    <w:rsid w:val="001155D6"/>
    <w:rsid w:val="00116526"/>
    <w:rsid w:val="00117F4F"/>
    <w:rsid w:val="001201D6"/>
    <w:rsid w:val="0012032E"/>
    <w:rsid w:val="0012038A"/>
    <w:rsid w:val="0012062D"/>
    <w:rsid w:val="00120914"/>
    <w:rsid w:val="00121B2E"/>
    <w:rsid w:val="00121D07"/>
    <w:rsid w:val="00122A71"/>
    <w:rsid w:val="00123406"/>
    <w:rsid w:val="00125573"/>
    <w:rsid w:val="0013037C"/>
    <w:rsid w:val="001307AF"/>
    <w:rsid w:val="0013161A"/>
    <w:rsid w:val="00132782"/>
    <w:rsid w:val="00133755"/>
    <w:rsid w:val="00133B6D"/>
    <w:rsid w:val="00133E35"/>
    <w:rsid w:val="00134750"/>
    <w:rsid w:val="00135D0D"/>
    <w:rsid w:val="00136244"/>
    <w:rsid w:val="0013721D"/>
    <w:rsid w:val="0014135A"/>
    <w:rsid w:val="00141957"/>
    <w:rsid w:val="001419ED"/>
    <w:rsid w:val="001429DE"/>
    <w:rsid w:val="0014372C"/>
    <w:rsid w:val="00143F52"/>
    <w:rsid w:val="001453C3"/>
    <w:rsid w:val="00145598"/>
    <w:rsid w:val="001460B2"/>
    <w:rsid w:val="00152439"/>
    <w:rsid w:val="001530D4"/>
    <w:rsid w:val="0015333F"/>
    <w:rsid w:val="00153FCB"/>
    <w:rsid w:val="00154867"/>
    <w:rsid w:val="00154AC8"/>
    <w:rsid w:val="00154CAC"/>
    <w:rsid w:val="00156048"/>
    <w:rsid w:val="00156CD0"/>
    <w:rsid w:val="001574F2"/>
    <w:rsid w:val="00157631"/>
    <w:rsid w:val="00157678"/>
    <w:rsid w:val="00157701"/>
    <w:rsid w:val="00160BD4"/>
    <w:rsid w:val="00163567"/>
    <w:rsid w:val="00163CF7"/>
    <w:rsid w:val="001646DC"/>
    <w:rsid w:val="001668CC"/>
    <w:rsid w:val="00166D12"/>
    <w:rsid w:val="00166DAE"/>
    <w:rsid w:val="00170486"/>
    <w:rsid w:val="00171CC5"/>
    <w:rsid w:val="001726A2"/>
    <w:rsid w:val="00172F87"/>
    <w:rsid w:val="00174678"/>
    <w:rsid w:val="00177A96"/>
    <w:rsid w:val="00181448"/>
    <w:rsid w:val="0018157F"/>
    <w:rsid w:val="00181CF1"/>
    <w:rsid w:val="00181D23"/>
    <w:rsid w:val="00182200"/>
    <w:rsid w:val="0018254B"/>
    <w:rsid w:val="00183374"/>
    <w:rsid w:val="00183E0A"/>
    <w:rsid w:val="00183E6B"/>
    <w:rsid w:val="0018599F"/>
    <w:rsid w:val="00186193"/>
    <w:rsid w:val="0018727F"/>
    <w:rsid w:val="00190379"/>
    <w:rsid w:val="00190AD6"/>
    <w:rsid w:val="00190FF1"/>
    <w:rsid w:val="00191A6F"/>
    <w:rsid w:val="00191D5E"/>
    <w:rsid w:val="001936B8"/>
    <w:rsid w:val="0019556F"/>
    <w:rsid w:val="001965E2"/>
    <w:rsid w:val="00196728"/>
    <w:rsid w:val="001967DD"/>
    <w:rsid w:val="001A087B"/>
    <w:rsid w:val="001A1526"/>
    <w:rsid w:val="001A1BE6"/>
    <w:rsid w:val="001A225D"/>
    <w:rsid w:val="001A2DA1"/>
    <w:rsid w:val="001A4901"/>
    <w:rsid w:val="001A4D70"/>
    <w:rsid w:val="001A5B8B"/>
    <w:rsid w:val="001A657F"/>
    <w:rsid w:val="001A71C8"/>
    <w:rsid w:val="001A7A82"/>
    <w:rsid w:val="001B019B"/>
    <w:rsid w:val="001B0C78"/>
    <w:rsid w:val="001B17BE"/>
    <w:rsid w:val="001B21DF"/>
    <w:rsid w:val="001B268B"/>
    <w:rsid w:val="001B364B"/>
    <w:rsid w:val="001B381F"/>
    <w:rsid w:val="001B45BA"/>
    <w:rsid w:val="001B4833"/>
    <w:rsid w:val="001B5D4E"/>
    <w:rsid w:val="001B6833"/>
    <w:rsid w:val="001B70C6"/>
    <w:rsid w:val="001B7F03"/>
    <w:rsid w:val="001C0D9B"/>
    <w:rsid w:val="001C25AD"/>
    <w:rsid w:val="001C30CC"/>
    <w:rsid w:val="001C346F"/>
    <w:rsid w:val="001C4ED2"/>
    <w:rsid w:val="001C5FCA"/>
    <w:rsid w:val="001C64AB"/>
    <w:rsid w:val="001C6AA4"/>
    <w:rsid w:val="001C7A5E"/>
    <w:rsid w:val="001D0E3F"/>
    <w:rsid w:val="001D1103"/>
    <w:rsid w:val="001D1605"/>
    <w:rsid w:val="001D38FF"/>
    <w:rsid w:val="001D4BCE"/>
    <w:rsid w:val="001D55F8"/>
    <w:rsid w:val="001D6581"/>
    <w:rsid w:val="001D69A2"/>
    <w:rsid w:val="001E0BEE"/>
    <w:rsid w:val="001E0DBC"/>
    <w:rsid w:val="001E1A43"/>
    <w:rsid w:val="001E22A5"/>
    <w:rsid w:val="001E2633"/>
    <w:rsid w:val="001E5404"/>
    <w:rsid w:val="001E551F"/>
    <w:rsid w:val="001E6C7D"/>
    <w:rsid w:val="001E6DB2"/>
    <w:rsid w:val="001E7593"/>
    <w:rsid w:val="001E75B5"/>
    <w:rsid w:val="001F0E8A"/>
    <w:rsid w:val="001F0EBB"/>
    <w:rsid w:val="001F18AF"/>
    <w:rsid w:val="001F2050"/>
    <w:rsid w:val="001F383F"/>
    <w:rsid w:val="001F5BED"/>
    <w:rsid w:val="001F6DBB"/>
    <w:rsid w:val="001F70C5"/>
    <w:rsid w:val="001F7C7C"/>
    <w:rsid w:val="0020001A"/>
    <w:rsid w:val="002003B9"/>
    <w:rsid w:val="00200E74"/>
    <w:rsid w:val="00202C51"/>
    <w:rsid w:val="0020377B"/>
    <w:rsid w:val="00203A5F"/>
    <w:rsid w:val="002045AF"/>
    <w:rsid w:val="00204B15"/>
    <w:rsid w:val="00204B9F"/>
    <w:rsid w:val="00205A1A"/>
    <w:rsid w:val="0020780B"/>
    <w:rsid w:val="00207A02"/>
    <w:rsid w:val="00210647"/>
    <w:rsid w:val="00211E88"/>
    <w:rsid w:val="00214453"/>
    <w:rsid w:val="002157DA"/>
    <w:rsid w:val="00217687"/>
    <w:rsid w:val="002206FC"/>
    <w:rsid w:val="00220977"/>
    <w:rsid w:val="00221BC4"/>
    <w:rsid w:val="00221DD7"/>
    <w:rsid w:val="0022446F"/>
    <w:rsid w:val="00225B69"/>
    <w:rsid w:val="00226E21"/>
    <w:rsid w:val="00230412"/>
    <w:rsid w:val="0023064E"/>
    <w:rsid w:val="0023087B"/>
    <w:rsid w:val="00230E8C"/>
    <w:rsid w:val="0023109C"/>
    <w:rsid w:val="00231683"/>
    <w:rsid w:val="002327FE"/>
    <w:rsid w:val="0023381F"/>
    <w:rsid w:val="00233A12"/>
    <w:rsid w:val="00236C6C"/>
    <w:rsid w:val="00236C74"/>
    <w:rsid w:val="0023748B"/>
    <w:rsid w:val="00237B38"/>
    <w:rsid w:val="00237F80"/>
    <w:rsid w:val="00240A4C"/>
    <w:rsid w:val="0024442E"/>
    <w:rsid w:val="002501E7"/>
    <w:rsid w:val="00251A89"/>
    <w:rsid w:val="00251D1B"/>
    <w:rsid w:val="00252171"/>
    <w:rsid w:val="0025249A"/>
    <w:rsid w:val="00252F26"/>
    <w:rsid w:val="002545DB"/>
    <w:rsid w:val="00254A9C"/>
    <w:rsid w:val="00254D5C"/>
    <w:rsid w:val="00254D68"/>
    <w:rsid w:val="0025735B"/>
    <w:rsid w:val="00263659"/>
    <w:rsid w:val="002647B1"/>
    <w:rsid w:val="00264DF5"/>
    <w:rsid w:val="00265915"/>
    <w:rsid w:val="00265D21"/>
    <w:rsid w:val="00266A3A"/>
    <w:rsid w:val="00270539"/>
    <w:rsid w:val="0027160E"/>
    <w:rsid w:val="00271E53"/>
    <w:rsid w:val="0027317C"/>
    <w:rsid w:val="00273786"/>
    <w:rsid w:val="00274B29"/>
    <w:rsid w:val="0027501B"/>
    <w:rsid w:val="002762FB"/>
    <w:rsid w:val="00276B0F"/>
    <w:rsid w:val="00277ACC"/>
    <w:rsid w:val="0028006D"/>
    <w:rsid w:val="002800A5"/>
    <w:rsid w:val="00280B19"/>
    <w:rsid w:val="00280DD0"/>
    <w:rsid w:val="00283B7F"/>
    <w:rsid w:val="00285235"/>
    <w:rsid w:val="00286163"/>
    <w:rsid w:val="0028672F"/>
    <w:rsid w:val="00287C35"/>
    <w:rsid w:val="00290F25"/>
    <w:rsid w:val="00291953"/>
    <w:rsid w:val="00293316"/>
    <w:rsid w:val="0029420F"/>
    <w:rsid w:val="00295148"/>
    <w:rsid w:val="002956B9"/>
    <w:rsid w:val="00295B15"/>
    <w:rsid w:val="00296FD2"/>
    <w:rsid w:val="00297179"/>
    <w:rsid w:val="00297D3A"/>
    <w:rsid w:val="002A08F6"/>
    <w:rsid w:val="002A0952"/>
    <w:rsid w:val="002A1DEE"/>
    <w:rsid w:val="002A3369"/>
    <w:rsid w:val="002A4FD4"/>
    <w:rsid w:val="002A6FB6"/>
    <w:rsid w:val="002A737A"/>
    <w:rsid w:val="002B0CB2"/>
    <w:rsid w:val="002B0DAA"/>
    <w:rsid w:val="002B3CD7"/>
    <w:rsid w:val="002B5A25"/>
    <w:rsid w:val="002B7A70"/>
    <w:rsid w:val="002C015B"/>
    <w:rsid w:val="002C1CCE"/>
    <w:rsid w:val="002C47C5"/>
    <w:rsid w:val="002C501C"/>
    <w:rsid w:val="002C65CC"/>
    <w:rsid w:val="002D0781"/>
    <w:rsid w:val="002D1126"/>
    <w:rsid w:val="002D197C"/>
    <w:rsid w:val="002D1C81"/>
    <w:rsid w:val="002D1E57"/>
    <w:rsid w:val="002D2383"/>
    <w:rsid w:val="002D39EE"/>
    <w:rsid w:val="002D3F9B"/>
    <w:rsid w:val="002D4282"/>
    <w:rsid w:val="002D509B"/>
    <w:rsid w:val="002D5260"/>
    <w:rsid w:val="002D5480"/>
    <w:rsid w:val="002E0014"/>
    <w:rsid w:val="002E1FF3"/>
    <w:rsid w:val="002E2719"/>
    <w:rsid w:val="002E3CB9"/>
    <w:rsid w:val="002E4039"/>
    <w:rsid w:val="002E5009"/>
    <w:rsid w:val="002E5E4B"/>
    <w:rsid w:val="002E6543"/>
    <w:rsid w:val="002F03D7"/>
    <w:rsid w:val="002F0873"/>
    <w:rsid w:val="002F1C01"/>
    <w:rsid w:val="002F3F39"/>
    <w:rsid w:val="002F5D7C"/>
    <w:rsid w:val="002F6769"/>
    <w:rsid w:val="002F74EC"/>
    <w:rsid w:val="002F75F4"/>
    <w:rsid w:val="002F7EC2"/>
    <w:rsid w:val="00304344"/>
    <w:rsid w:val="0030460E"/>
    <w:rsid w:val="003065B3"/>
    <w:rsid w:val="00307671"/>
    <w:rsid w:val="00310763"/>
    <w:rsid w:val="003113F0"/>
    <w:rsid w:val="003139E7"/>
    <w:rsid w:val="00314F9D"/>
    <w:rsid w:val="0031523E"/>
    <w:rsid w:val="0032058D"/>
    <w:rsid w:val="00321D1C"/>
    <w:rsid w:val="00321E20"/>
    <w:rsid w:val="0032293C"/>
    <w:rsid w:val="003250C2"/>
    <w:rsid w:val="00325E8F"/>
    <w:rsid w:val="0032607B"/>
    <w:rsid w:val="003261F6"/>
    <w:rsid w:val="00330290"/>
    <w:rsid w:val="00330D25"/>
    <w:rsid w:val="0033191B"/>
    <w:rsid w:val="003319DA"/>
    <w:rsid w:val="00332DA9"/>
    <w:rsid w:val="0033328B"/>
    <w:rsid w:val="00334A56"/>
    <w:rsid w:val="0033714E"/>
    <w:rsid w:val="00337C50"/>
    <w:rsid w:val="003405AD"/>
    <w:rsid w:val="0034088C"/>
    <w:rsid w:val="00341114"/>
    <w:rsid w:val="00341708"/>
    <w:rsid w:val="00342BB7"/>
    <w:rsid w:val="00344844"/>
    <w:rsid w:val="003453B9"/>
    <w:rsid w:val="00346523"/>
    <w:rsid w:val="00350B5E"/>
    <w:rsid w:val="00351B09"/>
    <w:rsid w:val="00351FF3"/>
    <w:rsid w:val="0035323E"/>
    <w:rsid w:val="003535B7"/>
    <w:rsid w:val="003536D1"/>
    <w:rsid w:val="00353E81"/>
    <w:rsid w:val="0035571A"/>
    <w:rsid w:val="00356DEE"/>
    <w:rsid w:val="00361C61"/>
    <w:rsid w:val="00362038"/>
    <w:rsid w:val="00362881"/>
    <w:rsid w:val="00364348"/>
    <w:rsid w:val="003659FF"/>
    <w:rsid w:val="00366880"/>
    <w:rsid w:val="00366C96"/>
    <w:rsid w:val="00372667"/>
    <w:rsid w:val="00372A4C"/>
    <w:rsid w:val="003752B9"/>
    <w:rsid w:val="00375642"/>
    <w:rsid w:val="00375CCA"/>
    <w:rsid w:val="00375D40"/>
    <w:rsid w:val="003760B7"/>
    <w:rsid w:val="00376C5B"/>
    <w:rsid w:val="00380B7D"/>
    <w:rsid w:val="003837A8"/>
    <w:rsid w:val="0038609B"/>
    <w:rsid w:val="00386C81"/>
    <w:rsid w:val="003872AB"/>
    <w:rsid w:val="00387976"/>
    <w:rsid w:val="00390375"/>
    <w:rsid w:val="003925A3"/>
    <w:rsid w:val="003933B3"/>
    <w:rsid w:val="00396024"/>
    <w:rsid w:val="003969F7"/>
    <w:rsid w:val="00396D24"/>
    <w:rsid w:val="00396E79"/>
    <w:rsid w:val="00397521"/>
    <w:rsid w:val="003A0B9E"/>
    <w:rsid w:val="003A11E5"/>
    <w:rsid w:val="003A217F"/>
    <w:rsid w:val="003A34EF"/>
    <w:rsid w:val="003A3974"/>
    <w:rsid w:val="003A4F49"/>
    <w:rsid w:val="003A7509"/>
    <w:rsid w:val="003B27EC"/>
    <w:rsid w:val="003B2FBA"/>
    <w:rsid w:val="003C0E44"/>
    <w:rsid w:val="003C0F53"/>
    <w:rsid w:val="003D0A61"/>
    <w:rsid w:val="003D0CE2"/>
    <w:rsid w:val="003D18A7"/>
    <w:rsid w:val="003D1C09"/>
    <w:rsid w:val="003D48BA"/>
    <w:rsid w:val="003D548D"/>
    <w:rsid w:val="003D5D42"/>
    <w:rsid w:val="003D6CE2"/>
    <w:rsid w:val="003E0533"/>
    <w:rsid w:val="003E108A"/>
    <w:rsid w:val="003E295A"/>
    <w:rsid w:val="003E49F8"/>
    <w:rsid w:val="003E6461"/>
    <w:rsid w:val="003E6554"/>
    <w:rsid w:val="003F0072"/>
    <w:rsid w:val="003F043F"/>
    <w:rsid w:val="003F1583"/>
    <w:rsid w:val="003F18A0"/>
    <w:rsid w:val="003F4A5B"/>
    <w:rsid w:val="003F64F0"/>
    <w:rsid w:val="003F7DB5"/>
    <w:rsid w:val="00400257"/>
    <w:rsid w:val="00400366"/>
    <w:rsid w:val="004017B8"/>
    <w:rsid w:val="0040364D"/>
    <w:rsid w:val="00404916"/>
    <w:rsid w:val="00406E73"/>
    <w:rsid w:val="00412EF2"/>
    <w:rsid w:val="00413CDB"/>
    <w:rsid w:val="00415389"/>
    <w:rsid w:val="00416EA1"/>
    <w:rsid w:val="004172E8"/>
    <w:rsid w:val="0041740C"/>
    <w:rsid w:val="0041749D"/>
    <w:rsid w:val="00417B61"/>
    <w:rsid w:val="004203A3"/>
    <w:rsid w:val="00420A43"/>
    <w:rsid w:val="00420D0D"/>
    <w:rsid w:val="0042261B"/>
    <w:rsid w:val="00422BB9"/>
    <w:rsid w:val="00424773"/>
    <w:rsid w:val="00425EE0"/>
    <w:rsid w:val="00425F58"/>
    <w:rsid w:val="0042715F"/>
    <w:rsid w:val="0043051B"/>
    <w:rsid w:val="0043072C"/>
    <w:rsid w:val="004310B5"/>
    <w:rsid w:val="00431866"/>
    <w:rsid w:val="0043633D"/>
    <w:rsid w:val="00436E51"/>
    <w:rsid w:val="004376F2"/>
    <w:rsid w:val="00440692"/>
    <w:rsid w:val="0044069F"/>
    <w:rsid w:val="00440930"/>
    <w:rsid w:val="0044152A"/>
    <w:rsid w:val="004434A3"/>
    <w:rsid w:val="00443650"/>
    <w:rsid w:val="004436F8"/>
    <w:rsid w:val="00443DAD"/>
    <w:rsid w:val="00444037"/>
    <w:rsid w:val="00444F6C"/>
    <w:rsid w:val="00445D14"/>
    <w:rsid w:val="00454AF9"/>
    <w:rsid w:val="00454C6D"/>
    <w:rsid w:val="00455714"/>
    <w:rsid w:val="004608A2"/>
    <w:rsid w:val="0046183F"/>
    <w:rsid w:val="0046325D"/>
    <w:rsid w:val="00463E61"/>
    <w:rsid w:val="00464949"/>
    <w:rsid w:val="00464DB1"/>
    <w:rsid w:val="00466FB6"/>
    <w:rsid w:val="00471482"/>
    <w:rsid w:val="0047214B"/>
    <w:rsid w:val="004730CB"/>
    <w:rsid w:val="00473A21"/>
    <w:rsid w:val="0047559E"/>
    <w:rsid w:val="00477A43"/>
    <w:rsid w:val="00480132"/>
    <w:rsid w:val="00480C2C"/>
    <w:rsid w:val="0048129F"/>
    <w:rsid w:val="00481C9D"/>
    <w:rsid w:val="00481D3E"/>
    <w:rsid w:val="00481F28"/>
    <w:rsid w:val="004875F2"/>
    <w:rsid w:val="00487ECB"/>
    <w:rsid w:val="0049137C"/>
    <w:rsid w:val="004923D6"/>
    <w:rsid w:val="004925E4"/>
    <w:rsid w:val="00492A4D"/>
    <w:rsid w:val="004933CB"/>
    <w:rsid w:val="00493901"/>
    <w:rsid w:val="00494343"/>
    <w:rsid w:val="00497634"/>
    <w:rsid w:val="00497F16"/>
    <w:rsid w:val="004A04F6"/>
    <w:rsid w:val="004A1EF1"/>
    <w:rsid w:val="004A1F8F"/>
    <w:rsid w:val="004A2587"/>
    <w:rsid w:val="004A281F"/>
    <w:rsid w:val="004A29F5"/>
    <w:rsid w:val="004A3A00"/>
    <w:rsid w:val="004A45ED"/>
    <w:rsid w:val="004A6E9D"/>
    <w:rsid w:val="004A7A36"/>
    <w:rsid w:val="004A7A44"/>
    <w:rsid w:val="004B2184"/>
    <w:rsid w:val="004B392F"/>
    <w:rsid w:val="004B609E"/>
    <w:rsid w:val="004B6DAA"/>
    <w:rsid w:val="004C0662"/>
    <w:rsid w:val="004C06B3"/>
    <w:rsid w:val="004C1B73"/>
    <w:rsid w:val="004C200A"/>
    <w:rsid w:val="004C2179"/>
    <w:rsid w:val="004C2618"/>
    <w:rsid w:val="004C2F70"/>
    <w:rsid w:val="004C3F01"/>
    <w:rsid w:val="004C4159"/>
    <w:rsid w:val="004C4F23"/>
    <w:rsid w:val="004C72D0"/>
    <w:rsid w:val="004C7569"/>
    <w:rsid w:val="004D0281"/>
    <w:rsid w:val="004D04C8"/>
    <w:rsid w:val="004D2319"/>
    <w:rsid w:val="004D2C31"/>
    <w:rsid w:val="004D3198"/>
    <w:rsid w:val="004D3B2D"/>
    <w:rsid w:val="004D4582"/>
    <w:rsid w:val="004D4B37"/>
    <w:rsid w:val="004D73C0"/>
    <w:rsid w:val="004D77CE"/>
    <w:rsid w:val="004D7B35"/>
    <w:rsid w:val="004E2822"/>
    <w:rsid w:val="004E308D"/>
    <w:rsid w:val="004E37A3"/>
    <w:rsid w:val="004E5595"/>
    <w:rsid w:val="004E6070"/>
    <w:rsid w:val="004E62B4"/>
    <w:rsid w:val="004E6B7A"/>
    <w:rsid w:val="004E6C87"/>
    <w:rsid w:val="004E7AB6"/>
    <w:rsid w:val="004F2372"/>
    <w:rsid w:val="004F2BED"/>
    <w:rsid w:val="004F78B7"/>
    <w:rsid w:val="005003A4"/>
    <w:rsid w:val="00500D87"/>
    <w:rsid w:val="00501B93"/>
    <w:rsid w:val="0050258D"/>
    <w:rsid w:val="00504D4E"/>
    <w:rsid w:val="0050594C"/>
    <w:rsid w:val="00507738"/>
    <w:rsid w:val="005113B4"/>
    <w:rsid w:val="0051146D"/>
    <w:rsid w:val="00511DBF"/>
    <w:rsid w:val="00512A0F"/>
    <w:rsid w:val="00512ED7"/>
    <w:rsid w:val="00513B9C"/>
    <w:rsid w:val="0051502C"/>
    <w:rsid w:val="00516A9D"/>
    <w:rsid w:val="00517F0E"/>
    <w:rsid w:val="00517F49"/>
    <w:rsid w:val="005201B2"/>
    <w:rsid w:val="00520262"/>
    <w:rsid w:val="00520796"/>
    <w:rsid w:val="00522019"/>
    <w:rsid w:val="0052346C"/>
    <w:rsid w:val="00525BF0"/>
    <w:rsid w:val="00525CDE"/>
    <w:rsid w:val="00525E09"/>
    <w:rsid w:val="00526918"/>
    <w:rsid w:val="0053052F"/>
    <w:rsid w:val="00530CBC"/>
    <w:rsid w:val="005317BD"/>
    <w:rsid w:val="00531CD0"/>
    <w:rsid w:val="00531DAD"/>
    <w:rsid w:val="00536CB8"/>
    <w:rsid w:val="0053764A"/>
    <w:rsid w:val="005411A7"/>
    <w:rsid w:val="00541954"/>
    <w:rsid w:val="00543568"/>
    <w:rsid w:val="00544953"/>
    <w:rsid w:val="00544C63"/>
    <w:rsid w:val="00545241"/>
    <w:rsid w:val="0054650C"/>
    <w:rsid w:val="005468E6"/>
    <w:rsid w:val="00547099"/>
    <w:rsid w:val="0054709F"/>
    <w:rsid w:val="005473F5"/>
    <w:rsid w:val="00550314"/>
    <w:rsid w:val="00550B8A"/>
    <w:rsid w:val="00551D87"/>
    <w:rsid w:val="00555F1F"/>
    <w:rsid w:val="00561056"/>
    <w:rsid w:val="00562246"/>
    <w:rsid w:val="00562BC8"/>
    <w:rsid w:val="005644AB"/>
    <w:rsid w:val="00566818"/>
    <w:rsid w:val="00566A87"/>
    <w:rsid w:val="00567BFE"/>
    <w:rsid w:val="0057176C"/>
    <w:rsid w:val="00571E2A"/>
    <w:rsid w:val="00573046"/>
    <w:rsid w:val="0057397D"/>
    <w:rsid w:val="005765EF"/>
    <w:rsid w:val="00576637"/>
    <w:rsid w:val="00576E75"/>
    <w:rsid w:val="00577673"/>
    <w:rsid w:val="005779E4"/>
    <w:rsid w:val="00580D4D"/>
    <w:rsid w:val="00580E8A"/>
    <w:rsid w:val="0058169E"/>
    <w:rsid w:val="005824FA"/>
    <w:rsid w:val="005848B9"/>
    <w:rsid w:val="005856A0"/>
    <w:rsid w:val="0058650A"/>
    <w:rsid w:val="005869AC"/>
    <w:rsid w:val="00587C20"/>
    <w:rsid w:val="00590D57"/>
    <w:rsid w:val="00591240"/>
    <w:rsid w:val="005913EB"/>
    <w:rsid w:val="00592EAD"/>
    <w:rsid w:val="00594421"/>
    <w:rsid w:val="005948CB"/>
    <w:rsid w:val="00595802"/>
    <w:rsid w:val="00597FAE"/>
    <w:rsid w:val="005A0BAA"/>
    <w:rsid w:val="005A1473"/>
    <w:rsid w:val="005A3FD7"/>
    <w:rsid w:val="005A41E3"/>
    <w:rsid w:val="005A4EF5"/>
    <w:rsid w:val="005A5C16"/>
    <w:rsid w:val="005A7023"/>
    <w:rsid w:val="005A7A26"/>
    <w:rsid w:val="005B007E"/>
    <w:rsid w:val="005B2EEB"/>
    <w:rsid w:val="005B324D"/>
    <w:rsid w:val="005B3CD6"/>
    <w:rsid w:val="005B56B1"/>
    <w:rsid w:val="005B5A21"/>
    <w:rsid w:val="005B6070"/>
    <w:rsid w:val="005B6190"/>
    <w:rsid w:val="005B6445"/>
    <w:rsid w:val="005B6730"/>
    <w:rsid w:val="005B684B"/>
    <w:rsid w:val="005B7529"/>
    <w:rsid w:val="005C027F"/>
    <w:rsid w:val="005C0B5D"/>
    <w:rsid w:val="005C0C56"/>
    <w:rsid w:val="005C0EED"/>
    <w:rsid w:val="005C1800"/>
    <w:rsid w:val="005C18BA"/>
    <w:rsid w:val="005C3490"/>
    <w:rsid w:val="005C57B3"/>
    <w:rsid w:val="005C70BD"/>
    <w:rsid w:val="005C734F"/>
    <w:rsid w:val="005D077B"/>
    <w:rsid w:val="005D1003"/>
    <w:rsid w:val="005D2094"/>
    <w:rsid w:val="005D231D"/>
    <w:rsid w:val="005D2A16"/>
    <w:rsid w:val="005D3699"/>
    <w:rsid w:val="005D3FCD"/>
    <w:rsid w:val="005D4F46"/>
    <w:rsid w:val="005D6362"/>
    <w:rsid w:val="005E0A45"/>
    <w:rsid w:val="005E26F6"/>
    <w:rsid w:val="005E2717"/>
    <w:rsid w:val="005E2DEC"/>
    <w:rsid w:val="005E2FF9"/>
    <w:rsid w:val="005E611F"/>
    <w:rsid w:val="005E723D"/>
    <w:rsid w:val="005F1090"/>
    <w:rsid w:val="005F112E"/>
    <w:rsid w:val="005F2B22"/>
    <w:rsid w:val="005F338B"/>
    <w:rsid w:val="005F4200"/>
    <w:rsid w:val="005F5D1D"/>
    <w:rsid w:val="005F6014"/>
    <w:rsid w:val="005F6C46"/>
    <w:rsid w:val="005F7587"/>
    <w:rsid w:val="00600644"/>
    <w:rsid w:val="006007A2"/>
    <w:rsid w:val="00601BB5"/>
    <w:rsid w:val="00601CB7"/>
    <w:rsid w:val="00602199"/>
    <w:rsid w:val="006034D5"/>
    <w:rsid w:val="0060371A"/>
    <w:rsid w:val="00603B81"/>
    <w:rsid w:val="00603C3E"/>
    <w:rsid w:val="00604C96"/>
    <w:rsid w:val="006058B3"/>
    <w:rsid w:val="006076C3"/>
    <w:rsid w:val="00610497"/>
    <w:rsid w:val="00610E40"/>
    <w:rsid w:val="00610F81"/>
    <w:rsid w:val="00612E0E"/>
    <w:rsid w:val="00614559"/>
    <w:rsid w:val="00614BB8"/>
    <w:rsid w:val="00616C6B"/>
    <w:rsid w:val="00617340"/>
    <w:rsid w:val="00617828"/>
    <w:rsid w:val="00617830"/>
    <w:rsid w:val="0062231D"/>
    <w:rsid w:val="0062243E"/>
    <w:rsid w:val="00624AD0"/>
    <w:rsid w:val="0062506B"/>
    <w:rsid w:val="00625D20"/>
    <w:rsid w:val="00626D3D"/>
    <w:rsid w:val="00626EB1"/>
    <w:rsid w:val="00627072"/>
    <w:rsid w:val="00627511"/>
    <w:rsid w:val="00630386"/>
    <w:rsid w:val="0063136A"/>
    <w:rsid w:val="00631BB4"/>
    <w:rsid w:val="0063267F"/>
    <w:rsid w:val="00635076"/>
    <w:rsid w:val="00635231"/>
    <w:rsid w:val="006364B7"/>
    <w:rsid w:val="006366A9"/>
    <w:rsid w:val="006423C8"/>
    <w:rsid w:val="006423D4"/>
    <w:rsid w:val="0064276C"/>
    <w:rsid w:val="00643429"/>
    <w:rsid w:val="00644836"/>
    <w:rsid w:val="00644AAB"/>
    <w:rsid w:val="00645BD5"/>
    <w:rsid w:val="00645D0C"/>
    <w:rsid w:val="00646A9B"/>
    <w:rsid w:val="00646A9E"/>
    <w:rsid w:val="00651740"/>
    <w:rsid w:val="0065214A"/>
    <w:rsid w:val="00653436"/>
    <w:rsid w:val="00653802"/>
    <w:rsid w:val="0065446A"/>
    <w:rsid w:val="00654BF6"/>
    <w:rsid w:val="00655EDA"/>
    <w:rsid w:val="00656CFD"/>
    <w:rsid w:val="00657D64"/>
    <w:rsid w:val="00660538"/>
    <w:rsid w:val="00661268"/>
    <w:rsid w:val="00661991"/>
    <w:rsid w:val="00661A2D"/>
    <w:rsid w:val="0066379F"/>
    <w:rsid w:val="006669AD"/>
    <w:rsid w:val="00667973"/>
    <w:rsid w:val="0067089E"/>
    <w:rsid w:val="006709F5"/>
    <w:rsid w:val="0067164E"/>
    <w:rsid w:val="00671652"/>
    <w:rsid w:val="006726AD"/>
    <w:rsid w:val="00673087"/>
    <w:rsid w:val="00673236"/>
    <w:rsid w:val="00673468"/>
    <w:rsid w:val="006747C9"/>
    <w:rsid w:val="0067568A"/>
    <w:rsid w:val="0069010A"/>
    <w:rsid w:val="006912E5"/>
    <w:rsid w:val="006914F2"/>
    <w:rsid w:val="00692327"/>
    <w:rsid w:val="00692F1C"/>
    <w:rsid w:val="0069353D"/>
    <w:rsid w:val="00693B54"/>
    <w:rsid w:val="0069677A"/>
    <w:rsid w:val="0069721E"/>
    <w:rsid w:val="006974D9"/>
    <w:rsid w:val="00697DA1"/>
    <w:rsid w:val="006A2DD2"/>
    <w:rsid w:val="006A509A"/>
    <w:rsid w:val="006A718B"/>
    <w:rsid w:val="006A745C"/>
    <w:rsid w:val="006B09AE"/>
    <w:rsid w:val="006B18C3"/>
    <w:rsid w:val="006B3D73"/>
    <w:rsid w:val="006C02B5"/>
    <w:rsid w:val="006C176B"/>
    <w:rsid w:val="006C1AEE"/>
    <w:rsid w:val="006C26F8"/>
    <w:rsid w:val="006C305D"/>
    <w:rsid w:val="006C38E6"/>
    <w:rsid w:val="006C546A"/>
    <w:rsid w:val="006C5E4D"/>
    <w:rsid w:val="006C63BA"/>
    <w:rsid w:val="006C72A3"/>
    <w:rsid w:val="006C7EB7"/>
    <w:rsid w:val="006C7FEF"/>
    <w:rsid w:val="006D02DE"/>
    <w:rsid w:val="006D06B4"/>
    <w:rsid w:val="006D0E9A"/>
    <w:rsid w:val="006D3C9A"/>
    <w:rsid w:val="006D4AAD"/>
    <w:rsid w:val="006D4D1F"/>
    <w:rsid w:val="006D4EE6"/>
    <w:rsid w:val="006E60B6"/>
    <w:rsid w:val="006E6A46"/>
    <w:rsid w:val="006E6DCC"/>
    <w:rsid w:val="006E7F8E"/>
    <w:rsid w:val="006F019A"/>
    <w:rsid w:val="006F1E05"/>
    <w:rsid w:val="006F203F"/>
    <w:rsid w:val="006F2865"/>
    <w:rsid w:val="006F5B45"/>
    <w:rsid w:val="006F6140"/>
    <w:rsid w:val="006F699A"/>
    <w:rsid w:val="006F76E6"/>
    <w:rsid w:val="006F79DB"/>
    <w:rsid w:val="00700524"/>
    <w:rsid w:val="007015A1"/>
    <w:rsid w:val="00702DF1"/>
    <w:rsid w:val="00705C49"/>
    <w:rsid w:val="00705C7B"/>
    <w:rsid w:val="00707881"/>
    <w:rsid w:val="00710B2D"/>
    <w:rsid w:val="00711A43"/>
    <w:rsid w:val="007126E7"/>
    <w:rsid w:val="00713026"/>
    <w:rsid w:val="0071408E"/>
    <w:rsid w:val="0071424C"/>
    <w:rsid w:val="00715CC3"/>
    <w:rsid w:val="007169BD"/>
    <w:rsid w:val="00716AD6"/>
    <w:rsid w:val="00716C75"/>
    <w:rsid w:val="007172B6"/>
    <w:rsid w:val="007177C9"/>
    <w:rsid w:val="00717B5E"/>
    <w:rsid w:val="00720093"/>
    <w:rsid w:val="00720548"/>
    <w:rsid w:val="00721483"/>
    <w:rsid w:val="00721AFB"/>
    <w:rsid w:val="00721F72"/>
    <w:rsid w:val="0072271D"/>
    <w:rsid w:val="007229A6"/>
    <w:rsid w:val="00723C4C"/>
    <w:rsid w:val="00723F33"/>
    <w:rsid w:val="00724143"/>
    <w:rsid w:val="00724F20"/>
    <w:rsid w:val="00725D9A"/>
    <w:rsid w:val="007267A4"/>
    <w:rsid w:val="0072762E"/>
    <w:rsid w:val="007306A3"/>
    <w:rsid w:val="007308ED"/>
    <w:rsid w:val="00731A6E"/>
    <w:rsid w:val="00731B4D"/>
    <w:rsid w:val="00732DD6"/>
    <w:rsid w:val="00732E14"/>
    <w:rsid w:val="0073302A"/>
    <w:rsid w:val="00733455"/>
    <w:rsid w:val="007339B4"/>
    <w:rsid w:val="007339EC"/>
    <w:rsid w:val="0073429A"/>
    <w:rsid w:val="007357A7"/>
    <w:rsid w:val="007357F8"/>
    <w:rsid w:val="00735DBF"/>
    <w:rsid w:val="0073740D"/>
    <w:rsid w:val="0074204B"/>
    <w:rsid w:val="007420B5"/>
    <w:rsid w:val="00744408"/>
    <w:rsid w:val="00747061"/>
    <w:rsid w:val="0074790A"/>
    <w:rsid w:val="0075007E"/>
    <w:rsid w:val="00750A97"/>
    <w:rsid w:val="007524A5"/>
    <w:rsid w:val="007541B4"/>
    <w:rsid w:val="007548BC"/>
    <w:rsid w:val="00754C02"/>
    <w:rsid w:val="00755A80"/>
    <w:rsid w:val="00757873"/>
    <w:rsid w:val="00762BF9"/>
    <w:rsid w:val="00762F0A"/>
    <w:rsid w:val="007640F8"/>
    <w:rsid w:val="00765327"/>
    <w:rsid w:val="0076612D"/>
    <w:rsid w:val="007663C1"/>
    <w:rsid w:val="007665EE"/>
    <w:rsid w:val="00766C13"/>
    <w:rsid w:val="00767085"/>
    <w:rsid w:val="007673B6"/>
    <w:rsid w:val="007673E5"/>
    <w:rsid w:val="0076772A"/>
    <w:rsid w:val="00770459"/>
    <w:rsid w:val="00770DB7"/>
    <w:rsid w:val="007710BC"/>
    <w:rsid w:val="00771317"/>
    <w:rsid w:val="0077214C"/>
    <w:rsid w:val="007729DE"/>
    <w:rsid w:val="00774916"/>
    <w:rsid w:val="007750A3"/>
    <w:rsid w:val="00775201"/>
    <w:rsid w:val="0077631A"/>
    <w:rsid w:val="0077724C"/>
    <w:rsid w:val="00777577"/>
    <w:rsid w:val="00777650"/>
    <w:rsid w:val="00777779"/>
    <w:rsid w:val="00780D3F"/>
    <w:rsid w:val="00780F8C"/>
    <w:rsid w:val="00782340"/>
    <w:rsid w:val="007839F8"/>
    <w:rsid w:val="0078468A"/>
    <w:rsid w:val="0078528C"/>
    <w:rsid w:val="00791F6A"/>
    <w:rsid w:val="00792520"/>
    <w:rsid w:val="00792D14"/>
    <w:rsid w:val="00793F04"/>
    <w:rsid w:val="007942EA"/>
    <w:rsid w:val="00796F24"/>
    <w:rsid w:val="007A06FF"/>
    <w:rsid w:val="007A2DAB"/>
    <w:rsid w:val="007A4CA2"/>
    <w:rsid w:val="007A50F9"/>
    <w:rsid w:val="007A5B85"/>
    <w:rsid w:val="007A6421"/>
    <w:rsid w:val="007A6C5C"/>
    <w:rsid w:val="007A7790"/>
    <w:rsid w:val="007B043D"/>
    <w:rsid w:val="007B081E"/>
    <w:rsid w:val="007B08C3"/>
    <w:rsid w:val="007B090D"/>
    <w:rsid w:val="007B2897"/>
    <w:rsid w:val="007B290B"/>
    <w:rsid w:val="007B2C1C"/>
    <w:rsid w:val="007B2D1C"/>
    <w:rsid w:val="007B30A3"/>
    <w:rsid w:val="007B4530"/>
    <w:rsid w:val="007B4AF0"/>
    <w:rsid w:val="007B4D0B"/>
    <w:rsid w:val="007C294D"/>
    <w:rsid w:val="007C4DE0"/>
    <w:rsid w:val="007C7AE2"/>
    <w:rsid w:val="007D04F7"/>
    <w:rsid w:val="007D1B1A"/>
    <w:rsid w:val="007D3277"/>
    <w:rsid w:val="007D38E7"/>
    <w:rsid w:val="007D5BED"/>
    <w:rsid w:val="007D5DAB"/>
    <w:rsid w:val="007D6A36"/>
    <w:rsid w:val="007D6EA4"/>
    <w:rsid w:val="007D7791"/>
    <w:rsid w:val="007E1A31"/>
    <w:rsid w:val="007E31F0"/>
    <w:rsid w:val="007E35D5"/>
    <w:rsid w:val="007E4600"/>
    <w:rsid w:val="007E522D"/>
    <w:rsid w:val="007E6451"/>
    <w:rsid w:val="007E75C9"/>
    <w:rsid w:val="007F1024"/>
    <w:rsid w:val="007F29A6"/>
    <w:rsid w:val="007F2F30"/>
    <w:rsid w:val="007F3120"/>
    <w:rsid w:val="007F4872"/>
    <w:rsid w:val="007F4E34"/>
    <w:rsid w:val="007F5034"/>
    <w:rsid w:val="007F57BD"/>
    <w:rsid w:val="007F67E0"/>
    <w:rsid w:val="0080072E"/>
    <w:rsid w:val="0080098F"/>
    <w:rsid w:val="00801121"/>
    <w:rsid w:val="00803B3A"/>
    <w:rsid w:val="00806E81"/>
    <w:rsid w:val="00807D0E"/>
    <w:rsid w:val="00807FD0"/>
    <w:rsid w:val="00810E88"/>
    <w:rsid w:val="00812679"/>
    <w:rsid w:val="00813364"/>
    <w:rsid w:val="008135C9"/>
    <w:rsid w:val="00813ADD"/>
    <w:rsid w:val="00817719"/>
    <w:rsid w:val="0081776E"/>
    <w:rsid w:val="008203AC"/>
    <w:rsid w:val="008205A8"/>
    <w:rsid w:val="00821C04"/>
    <w:rsid w:val="00822B15"/>
    <w:rsid w:val="008244A7"/>
    <w:rsid w:val="00826C37"/>
    <w:rsid w:val="008273D7"/>
    <w:rsid w:val="008304A1"/>
    <w:rsid w:val="0083335A"/>
    <w:rsid w:val="0083453E"/>
    <w:rsid w:val="00834D34"/>
    <w:rsid w:val="00835173"/>
    <w:rsid w:val="00835695"/>
    <w:rsid w:val="00835A43"/>
    <w:rsid w:val="00836A96"/>
    <w:rsid w:val="0083703B"/>
    <w:rsid w:val="008404CA"/>
    <w:rsid w:val="008427A4"/>
    <w:rsid w:val="00843B17"/>
    <w:rsid w:val="0084447A"/>
    <w:rsid w:val="008452A4"/>
    <w:rsid w:val="008454A5"/>
    <w:rsid w:val="00847366"/>
    <w:rsid w:val="008476B7"/>
    <w:rsid w:val="00850CEB"/>
    <w:rsid w:val="00850D12"/>
    <w:rsid w:val="00852BAF"/>
    <w:rsid w:val="0085357A"/>
    <w:rsid w:val="008555A4"/>
    <w:rsid w:val="00856869"/>
    <w:rsid w:val="00856C87"/>
    <w:rsid w:val="00857031"/>
    <w:rsid w:val="00857CAE"/>
    <w:rsid w:val="00860D5E"/>
    <w:rsid w:val="00861638"/>
    <w:rsid w:val="00861C11"/>
    <w:rsid w:val="00862004"/>
    <w:rsid w:val="00862249"/>
    <w:rsid w:val="00862AF1"/>
    <w:rsid w:val="00865779"/>
    <w:rsid w:val="00865AC5"/>
    <w:rsid w:val="008675BE"/>
    <w:rsid w:val="00870C0A"/>
    <w:rsid w:val="00870D09"/>
    <w:rsid w:val="008732C2"/>
    <w:rsid w:val="008736B2"/>
    <w:rsid w:val="008742C0"/>
    <w:rsid w:val="00876EDF"/>
    <w:rsid w:val="00877643"/>
    <w:rsid w:val="008809D1"/>
    <w:rsid w:val="00881C3F"/>
    <w:rsid w:val="0088244E"/>
    <w:rsid w:val="008829C6"/>
    <w:rsid w:val="008831C9"/>
    <w:rsid w:val="00883C2C"/>
    <w:rsid w:val="00885551"/>
    <w:rsid w:val="008855CE"/>
    <w:rsid w:val="00885E79"/>
    <w:rsid w:val="008865B5"/>
    <w:rsid w:val="0089293F"/>
    <w:rsid w:val="00892B73"/>
    <w:rsid w:val="00893781"/>
    <w:rsid w:val="0089650B"/>
    <w:rsid w:val="00896714"/>
    <w:rsid w:val="00896898"/>
    <w:rsid w:val="00897AD9"/>
    <w:rsid w:val="008A0370"/>
    <w:rsid w:val="008A56BD"/>
    <w:rsid w:val="008B0E01"/>
    <w:rsid w:val="008B19F7"/>
    <w:rsid w:val="008B352F"/>
    <w:rsid w:val="008B395F"/>
    <w:rsid w:val="008B40AF"/>
    <w:rsid w:val="008B4244"/>
    <w:rsid w:val="008B43B4"/>
    <w:rsid w:val="008B56FD"/>
    <w:rsid w:val="008B58A0"/>
    <w:rsid w:val="008B7734"/>
    <w:rsid w:val="008C03DF"/>
    <w:rsid w:val="008C0B09"/>
    <w:rsid w:val="008C1D13"/>
    <w:rsid w:val="008C48C8"/>
    <w:rsid w:val="008C5463"/>
    <w:rsid w:val="008C5D25"/>
    <w:rsid w:val="008C7161"/>
    <w:rsid w:val="008C7934"/>
    <w:rsid w:val="008D12AD"/>
    <w:rsid w:val="008D191F"/>
    <w:rsid w:val="008D2EB7"/>
    <w:rsid w:val="008D43F6"/>
    <w:rsid w:val="008D7549"/>
    <w:rsid w:val="008E2068"/>
    <w:rsid w:val="008E3078"/>
    <w:rsid w:val="008E30C8"/>
    <w:rsid w:val="008E3462"/>
    <w:rsid w:val="008E3C3A"/>
    <w:rsid w:val="008E411E"/>
    <w:rsid w:val="008E6F2C"/>
    <w:rsid w:val="008F00DF"/>
    <w:rsid w:val="008F015C"/>
    <w:rsid w:val="008F0A0C"/>
    <w:rsid w:val="008F2317"/>
    <w:rsid w:val="008F268D"/>
    <w:rsid w:val="008F359A"/>
    <w:rsid w:val="008F390B"/>
    <w:rsid w:val="008F51FF"/>
    <w:rsid w:val="008F6799"/>
    <w:rsid w:val="008F685E"/>
    <w:rsid w:val="008F71ED"/>
    <w:rsid w:val="008F7B39"/>
    <w:rsid w:val="00900341"/>
    <w:rsid w:val="00900A8B"/>
    <w:rsid w:val="00900E07"/>
    <w:rsid w:val="00902DAA"/>
    <w:rsid w:val="00903FD6"/>
    <w:rsid w:val="00904A7F"/>
    <w:rsid w:val="00904D5E"/>
    <w:rsid w:val="00906A2D"/>
    <w:rsid w:val="009073C4"/>
    <w:rsid w:val="00907B82"/>
    <w:rsid w:val="0091252B"/>
    <w:rsid w:val="00912872"/>
    <w:rsid w:val="00912910"/>
    <w:rsid w:val="00912A43"/>
    <w:rsid w:val="00914054"/>
    <w:rsid w:val="00917968"/>
    <w:rsid w:val="00920BF0"/>
    <w:rsid w:val="009217C7"/>
    <w:rsid w:val="00921EA6"/>
    <w:rsid w:val="009222AE"/>
    <w:rsid w:val="00922C25"/>
    <w:rsid w:val="00923E01"/>
    <w:rsid w:val="009254E9"/>
    <w:rsid w:val="00926D73"/>
    <w:rsid w:val="0093053C"/>
    <w:rsid w:val="00930B32"/>
    <w:rsid w:val="009316CF"/>
    <w:rsid w:val="0093432E"/>
    <w:rsid w:val="00935778"/>
    <w:rsid w:val="00935BDE"/>
    <w:rsid w:val="00935E62"/>
    <w:rsid w:val="009373AB"/>
    <w:rsid w:val="00937645"/>
    <w:rsid w:val="00937711"/>
    <w:rsid w:val="00937AC6"/>
    <w:rsid w:val="00937DEF"/>
    <w:rsid w:val="009402BF"/>
    <w:rsid w:val="00940693"/>
    <w:rsid w:val="00940F83"/>
    <w:rsid w:val="0094298C"/>
    <w:rsid w:val="00942DF8"/>
    <w:rsid w:val="00945449"/>
    <w:rsid w:val="009465DE"/>
    <w:rsid w:val="009469B4"/>
    <w:rsid w:val="009474FF"/>
    <w:rsid w:val="0095051F"/>
    <w:rsid w:val="00952679"/>
    <w:rsid w:val="009541CC"/>
    <w:rsid w:val="00954B14"/>
    <w:rsid w:val="00956ED4"/>
    <w:rsid w:val="0095713A"/>
    <w:rsid w:val="00957D87"/>
    <w:rsid w:val="0096034E"/>
    <w:rsid w:val="00960A0E"/>
    <w:rsid w:val="0096137C"/>
    <w:rsid w:val="00961F32"/>
    <w:rsid w:val="009640A1"/>
    <w:rsid w:val="009642A5"/>
    <w:rsid w:val="009646B7"/>
    <w:rsid w:val="00964D9B"/>
    <w:rsid w:val="00965293"/>
    <w:rsid w:val="00965992"/>
    <w:rsid w:val="00965FDF"/>
    <w:rsid w:val="00966F01"/>
    <w:rsid w:val="009672AC"/>
    <w:rsid w:val="00967FA0"/>
    <w:rsid w:val="009701BB"/>
    <w:rsid w:val="00971531"/>
    <w:rsid w:val="009731EE"/>
    <w:rsid w:val="00973CE5"/>
    <w:rsid w:val="00973F13"/>
    <w:rsid w:val="00974247"/>
    <w:rsid w:val="0097458E"/>
    <w:rsid w:val="00975624"/>
    <w:rsid w:val="00975890"/>
    <w:rsid w:val="00975E81"/>
    <w:rsid w:val="00976272"/>
    <w:rsid w:val="00976A98"/>
    <w:rsid w:val="0097727A"/>
    <w:rsid w:val="00981A1D"/>
    <w:rsid w:val="0098261F"/>
    <w:rsid w:val="00982C75"/>
    <w:rsid w:val="009831FB"/>
    <w:rsid w:val="00983803"/>
    <w:rsid w:val="009845F3"/>
    <w:rsid w:val="00984939"/>
    <w:rsid w:val="00984AB0"/>
    <w:rsid w:val="00984C50"/>
    <w:rsid w:val="00985BE8"/>
    <w:rsid w:val="00986635"/>
    <w:rsid w:val="00990470"/>
    <w:rsid w:val="00990682"/>
    <w:rsid w:val="00990744"/>
    <w:rsid w:val="009907A2"/>
    <w:rsid w:val="00990C11"/>
    <w:rsid w:val="00991052"/>
    <w:rsid w:val="0099206B"/>
    <w:rsid w:val="009922DC"/>
    <w:rsid w:val="00993EAA"/>
    <w:rsid w:val="009A0E55"/>
    <w:rsid w:val="009A2316"/>
    <w:rsid w:val="009A2F15"/>
    <w:rsid w:val="009A411C"/>
    <w:rsid w:val="009A42D4"/>
    <w:rsid w:val="009A44E2"/>
    <w:rsid w:val="009A46B5"/>
    <w:rsid w:val="009A49F1"/>
    <w:rsid w:val="009A4F17"/>
    <w:rsid w:val="009A6745"/>
    <w:rsid w:val="009A6955"/>
    <w:rsid w:val="009B0401"/>
    <w:rsid w:val="009B1762"/>
    <w:rsid w:val="009B3F76"/>
    <w:rsid w:val="009B6A59"/>
    <w:rsid w:val="009B7C6C"/>
    <w:rsid w:val="009C01B2"/>
    <w:rsid w:val="009C1117"/>
    <w:rsid w:val="009C15AE"/>
    <w:rsid w:val="009C1958"/>
    <w:rsid w:val="009C2C0A"/>
    <w:rsid w:val="009C300B"/>
    <w:rsid w:val="009C39E4"/>
    <w:rsid w:val="009C4215"/>
    <w:rsid w:val="009C5198"/>
    <w:rsid w:val="009C5347"/>
    <w:rsid w:val="009D0123"/>
    <w:rsid w:val="009D01AA"/>
    <w:rsid w:val="009D17CE"/>
    <w:rsid w:val="009D2BAE"/>
    <w:rsid w:val="009D2C07"/>
    <w:rsid w:val="009D4B66"/>
    <w:rsid w:val="009D6323"/>
    <w:rsid w:val="009D68B2"/>
    <w:rsid w:val="009D6F2F"/>
    <w:rsid w:val="009E002D"/>
    <w:rsid w:val="009E0B23"/>
    <w:rsid w:val="009E37FF"/>
    <w:rsid w:val="009E4FD1"/>
    <w:rsid w:val="009E5D87"/>
    <w:rsid w:val="009E5DD9"/>
    <w:rsid w:val="009E6543"/>
    <w:rsid w:val="009F0C51"/>
    <w:rsid w:val="009F0E3C"/>
    <w:rsid w:val="009F1934"/>
    <w:rsid w:val="009F1DC8"/>
    <w:rsid w:val="009F588D"/>
    <w:rsid w:val="009F5F74"/>
    <w:rsid w:val="009F5FA7"/>
    <w:rsid w:val="009F6014"/>
    <w:rsid w:val="009F6837"/>
    <w:rsid w:val="009F7621"/>
    <w:rsid w:val="00A003F5"/>
    <w:rsid w:val="00A00787"/>
    <w:rsid w:val="00A01264"/>
    <w:rsid w:val="00A0155F"/>
    <w:rsid w:val="00A01E99"/>
    <w:rsid w:val="00A01EFF"/>
    <w:rsid w:val="00A0546B"/>
    <w:rsid w:val="00A055C2"/>
    <w:rsid w:val="00A07272"/>
    <w:rsid w:val="00A07511"/>
    <w:rsid w:val="00A1078F"/>
    <w:rsid w:val="00A12A77"/>
    <w:rsid w:val="00A14D77"/>
    <w:rsid w:val="00A15D7C"/>
    <w:rsid w:val="00A169F9"/>
    <w:rsid w:val="00A20034"/>
    <w:rsid w:val="00A20511"/>
    <w:rsid w:val="00A20CEE"/>
    <w:rsid w:val="00A22446"/>
    <w:rsid w:val="00A227FE"/>
    <w:rsid w:val="00A233C5"/>
    <w:rsid w:val="00A2387F"/>
    <w:rsid w:val="00A23D3B"/>
    <w:rsid w:val="00A2458C"/>
    <w:rsid w:val="00A26393"/>
    <w:rsid w:val="00A266F2"/>
    <w:rsid w:val="00A26FBC"/>
    <w:rsid w:val="00A300E2"/>
    <w:rsid w:val="00A31846"/>
    <w:rsid w:val="00A31E59"/>
    <w:rsid w:val="00A3208C"/>
    <w:rsid w:val="00A337E8"/>
    <w:rsid w:val="00A3434E"/>
    <w:rsid w:val="00A34A19"/>
    <w:rsid w:val="00A34A5C"/>
    <w:rsid w:val="00A34F45"/>
    <w:rsid w:val="00A35953"/>
    <w:rsid w:val="00A40F38"/>
    <w:rsid w:val="00A41926"/>
    <w:rsid w:val="00A41BF8"/>
    <w:rsid w:val="00A41FBB"/>
    <w:rsid w:val="00A42294"/>
    <w:rsid w:val="00A42CC6"/>
    <w:rsid w:val="00A42D08"/>
    <w:rsid w:val="00A43329"/>
    <w:rsid w:val="00A438EF"/>
    <w:rsid w:val="00A45F31"/>
    <w:rsid w:val="00A46CCE"/>
    <w:rsid w:val="00A50D10"/>
    <w:rsid w:val="00A5156C"/>
    <w:rsid w:val="00A517C8"/>
    <w:rsid w:val="00A51F98"/>
    <w:rsid w:val="00A53888"/>
    <w:rsid w:val="00A541EB"/>
    <w:rsid w:val="00A54242"/>
    <w:rsid w:val="00A5486D"/>
    <w:rsid w:val="00A55AEB"/>
    <w:rsid w:val="00A60623"/>
    <w:rsid w:val="00A60F1B"/>
    <w:rsid w:val="00A615DE"/>
    <w:rsid w:val="00A62673"/>
    <w:rsid w:val="00A63F02"/>
    <w:rsid w:val="00A649B7"/>
    <w:rsid w:val="00A6637F"/>
    <w:rsid w:val="00A67A4A"/>
    <w:rsid w:val="00A703B5"/>
    <w:rsid w:val="00A719D7"/>
    <w:rsid w:val="00A72186"/>
    <w:rsid w:val="00A72188"/>
    <w:rsid w:val="00A72456"/>
    <w:rsid w:val="00A73029"/>
    <w:rsid w:val="00A73693"/>
    <w:rsid w:val="00A742E4"/>
    <w:rsid w:val="00A7508E"/>
    <w:rsid w:val="00A752BA"/>
    <w:rsid w:val="00A77A9E"/>
    <w:rsid w:val="00A77C93"/>
    <w:rsid w:val="00A83288"/>
    <w:rsid w:val="00A83BEA"/>
    <w:rsid w:val="00A859B2"/>
    <w:rsid w:val="00A85E7E"/>
    <w:rsid w:val="00A85FE4"/>
    <w:rsid w:val="00A867B5"/>
    <w:rsid w:val="00A87B98"/>
    <w:rsid w:val="00A87EF2"/>
    <w:rsid w:val="00A902E5"/>
    <w:rsid w:val="00A9136E"/>
    <w:rsid w:val="00A918AF"/>
    <w:rsid w:val="00A91E6F"/>
    <w:rsid w:val="00A92304"/>
    <w:rsid w:val="00A95278"/>
    <w:rsid w:val="00A95F31"/>
    <w:rsid w:val="00A96A7B"/>
    <w:rsid w:val="00A97753"/>
    <w:rsid w:val="00AA1CE2"/>
    <w:rsid w:val="00AA1EB7"/>
    <w:rsid w:val="00AA21CF"/>
    <w:rsid w:val="00AA2627"/>
    <w:rsid w:val="00AA27D4"/>
    <w:rsid w:val="00AA3AA0"/>
    <w:rsid w:val="00AA6872"/>
    <w:rsid w:val="00AA7777"/>
    <w:rsid w:val="00AB05DD"/>
    <w:rsid w:val="00AB0A9C"/>
    <w:rsid w:val="00AB173F"/>
    <w:rsid w:val="00AB1836"/>
    <w:rsid w:val="00AB36DB"/>
    <w:rsid w:val="00AB55B7"/>
    <w:rsid w:val="00AB5A22"/>
    <w:rsid w:val="00AB5CB4"/>
    <w:rsid w:val="00AB5F45"/>
    <w:rsid w:val="00AB6226"/>
    <w:rsid w:val="00AB7301"/>
    <w:rsid w:val="00AC001E"/>
    <w:rsid w:val="00AC0D25"/>
    <w:rsid w:val="00AC4854"/>
    <w:rsid w:val="00AD0366"/>
    <w:rsid w:val="00AD0971"/>
    <w:rsid w:val="00AD216F"/>
    <w:rsid w:val="00AD2EA8"/>
    <w:rsid w:val="00AD35C5"/>
    <w:rsid w:val="00AD45EA"/>
    <w:rsid w:val="00AD5CB2"/>
    <w:rsid w:val="00AD61D8"/>
    <w:rsid w:val="00AD6E49"/>
    <w:rsid w:val="00AD7904"/>
    <w:rsid w:val="00AE013D"/>
    <w:rsid w:val="00AE0E86"/>
    <w:rsid w:val="00AE1163"/>
    <w:rsid w:val="00AE3603"/>
    <w:rsid w:val="00AE3B62"/>
    <w:rsid w:val="00AE422E"/>
    <w:rsid w:val="00AE4654"/>
    <w:rsid w:val="00AE5C40"/>
    <w:rsid w:val="00AE762F"/>
    <w:rsid w:val="00AE78B3"/>
    <w:rsid w:val="00AF14CF"/>
    <w:rsid w:val="00AF18DB"/>
    <w:rsid w:val="00AF2A63"/>
    <w:rsid w:val="00AF4B42"/>
    <w:rsid w:val="00AF51D0"/>
    <w:rsid w:val="00AF5369"/>
    <w:rsid w:val="00AF75C8"/>
    <w:rsid w:val="00AF7BDB"/>
    <w:rsid w:val="00B00AA3"/>
    <w:rsid w:val="00B0100C"/>
    <w:rsid w:val="00B025C5"/>
    <w:rsid w:val="00B02A0E"/>
    <w:rsid w:val="00B0386C"/>
    <w:rsid w:val="00B039BF"/>
    <w:rsid w:val="00B04765"/>
    <w:rsid w:val="00B04F2A"/>
    <w:rsid w:val="00B05570"/>
    <w:rsid w:val="00B05690"/>
    <w:rsid w:val="00B06520"/>
    <w:rsid w:val="00B0682A"/>
    <w:rsid w:val="00B07ED2"/>
    <w:rsid w:val="00B10376"/>
    <w:rsid w:val="00B10A51"/>
    <w:rsid w:val="00B11CD7"/>
    <w:rsid w:val="00B137D0"/>
    <w:rsid w:val="00B13936"/>
    <w:rsid w:val="00B14553"/>
    <w:rsid w:val="00B15D21"/>
    <w:rsid w:val="00B15ECF"/>
    <w:rsid w:val="00B16180"/>
    <w:rsid w:val="00B17074"/>
    <w:rsid w:val="00B172C3"/>
    <w:rsid w:val="00B2158D"/>
    <w:rsid w:val="00B23D5B"/>
    <w:rsid w:val="00B24174"/>
    <w:rsid w:val="00B247E4"/>
    <w:rsid w:val="00B25181"/>
    <w:rsid w:val="00B26381"/>
    <w:rsid w:val="00B2731E"/>
    <w:rsid w:val="00B274F9"/>
    <w:rsid w:val="00B278A1"/>
    <w:rsid w:val="00B30B76"/>
    <w:rsid w:val="00B31FC3"/>
    <w:rsid w:val="00B32E30"/>
    <w:rsid w:val="00B33800"/>
    <w:rsid w:val="00B35681"/>
    <w:rsid w:val="00B36167"/>
    <w:rsid w:val="00B41B7D"/>
    <w:rsid w:val="00B428C7"/>
    <w:rsid w:val="00B429A8"/>
    <w:rsid w:val="00B44484"/>
    <w:rsid w:val="00B503A5"/>
    <w:rsid w:val="00B50615"/>
    <w:rsid w:val="00B50ABB"/>
    <w:rsid w:val="00B50AD6"/>
    <w:rsid w:val="00B51C92"/>
    <w:rsid w:val="00B53122"/>
    <w:rsid w:val="00B53735"/>
    <w:rsid w:val="00B544B5"/>
    <w:rsid w:val="00B55E5A"/>
    <w:rsid w:val="00B6025B"/>
    <w:rsid w:val="00B607DF"/>
    <w:rsid w:val="00B63F83"/>
    <w:rsid w:val="00B64E26"/>
    <w:rsid w:val="00B6501A"/>
    <w:rsid w:val="00B651D8"/>
    <w:rsid w:val="00B66C64"/>
    <w:rsid w:val="00B70699"/>
    <w:rsid w:val="00B70DEA"/>
    <w:rsid w:val="00B72CC0"/>
    <w:rsid w:val="00B72FC0"/>
    <w:rsid w:val="00B7328A"/>
    <w:rsid w:val="00B73604"/>
    <w:rsid w:val="00B741D1"/>
    <w:rsid w:val="00B75F56"/>
    <w:rsid w:val="00B76481"/>
    <w:rsid w:val="00B767EE"/>
    <w:rsid w:val="00B802B1"/>
    <w:rsid w:val="00B805B1"/>
    <w:rsid w:val="00B823D6"/>
    <w:rsid w:val="00B82644"/>
    <w:rsid w:val="00B92216"/>
    <w:rsid w:val="00B92F07"/>
    <w:rsid w:val="00B93D93"/>
    <w:rsid w:val="00B93EF8"/>
    <w:rsid w:val="00B9581D"/>
    <w:rsid w:val="00B959B7"/>
    <w:rsid w:val="00B95A4E"/>
    <w:rsid w:val="00B95EE5"/>
    <w:rsid w:val="00B96C88"/>
    <w:rsid w:val="00B97C17"/>
    <w:rsid w:val="00B97EB2"/>
    <w:rsid w:val="00BA2EC2"/>
    <w:rsid w:val="00BA3ED9"/>
    <w:rsid w:val="00BA402E"/>
    <w:rsid w:val="00BA5490"/>
    <w:rsid w:val="00BA68BC"/>
    <w:rsid w:val="00BA7913"/>
    <w:rsid w:val="00BA7DDC"/>
    <w:rsid w:val="00BB0633"/>
    <w:rsid w:val="00BB0BE0"/>
    <w:rsid w:val="00BB113C"/>
    <w:rsid w:val="00BB21C4"/>
    <w:rsid w:val="00BB35BA"/>
    <w:rsid w:val="00BB6139"/>
    <w:rsid w:val="00BB6537"/>
    <w:rsid w:val="00BB65DF"/>
    <w:rsid w:val="00BB6FCA"/>
    <w:rsid w:val="00BB7531"/>
    <w:rsid w:val="00BB79DA"/>
    <w:rsid w:val="00BC087D"/>
    <w:rsid w:val="00BC1C33"/>
    <w:rsid w:val="00BC2BBE"/>
    <w:rsid w:val="00BC48A1"/>
    <w:rsid w:val="00BC6253"/>
    <w:rsid w:val="00BC6C4F"/>
    <w:rsid w:val="00BC7390"/>
    <w:rsid w:val="00BC7E46"/>
    <w:rsid w:val="00BD06F4"/>
    <w:rsid w:val="00BD079F"/>
    <w:rsid w:val="00BD11ED"/>
    <w:rsid w:val="00BD15C6"/>
    <w:rsid w:val="00BD3A5D"/>
    <w:rsid w:val="00BD4DC4"/>
    <w:rsid w:val="00BD5D4F"/>
    <w:rsid w:val="00BD5D87"/>
    <w:rsid w:val="00BD679A"/>
    <w:rsid w:val="00BD711E"/>
    <w:rsid w:val="00BD7A88"/>
    <w:rsid w:val="00BE0EAF"/>
    <w:rsid w:val="00BE0ED5"/>
    <w:rsid w:val="00BE3205"/>
    <w:rsid w:val="00BE39A6"/>
    <w:rsid w:val="00BE3ECA"/>
    <w:rsid w:val="00BE4F05"/>
    <w:rsid w:val="00BE5182"/>
    <w:rsid w:val="00BE5ACE"/>
    <w:rsid w:val="00BE5C4C"/>
    <w:rsid w:val="00BE5E07"/>
    <w:rsid w:val="00BE693F"/>
    <w:rsid w:val="00BE7BB5"/>
    <w:rsid w:val="00BE7DDB"/>
    <w:rsid w:val="00BF0FE9"/>
    <w:rsid w:val="00BF1720"/>
    <w:rsid w:val="00BF2B74"/>
    <w:rsid w:val="00BF3133"/>
    <w:rsid w:val="00BF340F"/>
    <w:rsid w:val="00BF371A"/>
    <w:rsid w:val="00BF3765"/>
    <w:rsid w:val="00BF381F"/>
    <w:rsid w:val="00BF4D0E"/>
    <w:rsid w:val="00BF51C5"/>
    <w:rsid w:val="00BF57AA"/>
    <w:rsid w:val="00BF6C9C"/>
    <w:rsid w:val="00C00918"/>
    <w:rsid w:val="00C01344"/>
    <w:rsid w:val="00C02395"/>
    <w:rsid w:val="00C031A4"/>
    <w:rsid w:val="00C03D8A"/>
    <w:rsid w:val="00C051B4"/>
    <w:rsid w:val="00C05CCA"/>
    <w:rsid w:val="00C05F38"/>
    <w:rsid w:val="00C0669B"/>
    <w:rsid w:val="00C10782"/>
    <w:rsid w:val="00C11A69"/>
    <w:rsid w:val="00C12D18"/>
    <w:rsid w:val="00C135DC"/>
    <w:rsid w:val="00C1582D"/>
    <w:rsid w:val="00C15B3D"/>
    <w:rsid w:val="00C161DD"/>
    <w:rsid w:val="00C21BB6"/>
    <w:rsid w:val="00C23186"/>
    <w:rsid w:val="00C245B1"/>
    <w:rsid w:val="00C24E0B"/>
    <w:rsid w:val="00C24F63"/>
    <w:rsid w:val="00C25F2B"/>
    <w:rsid w:val="00C262C6"/>
    <w:rsid w:val="00C269F9"/>
    <w:rsid w:val="00C27A4C"/>
    <w:rsid w:val="00C301E6"/>
    <w:rsid w:val="00C30E82"/>
    <w:rsid w:val="00C31995"/>
    <w:rsid w:val="00C31C80"/>
    <w:rsid w:val="00C31E0E"/>
    <w:rsid w:val="00C32B65"/>
    <w:rsid w:val="00C347AC"/>
    <w:rsid w:val="00C35E99"/>
    <w:rsid w:val="00C4005E"/>
    <w:rsid w:val="00C411E1"/>
    <w:rsid w:val="00C4219E"/>
    <w:rsid w:val="00C430A6"/>
    <w:rsid w:val="00C432F5"/>
    <w:rsid w:val="00C43B7A"/>
    <w:rsid w:val="00C44585"/>
    <w:rsid w:val="00C50AD8"/>
    <w:rsid w:val="00C5287F"/>
    <w:rsid w:val="00C52996"/>
    <w:rsid w:val="00C56790"/>
    <w:rsid w:val="00C56D0F"/>
    <w:rsid w:val="00C57520"/>
    <w:rsid w:val="00C60C77"/>
    <w:rsid w:val="00C60D20"/>
    <w:rsid w:val="00C625D8"/>
    <w:rsid w:val="00C65334"/>
    <w:rsid w:val="00C71FC8"/>
    <w:rsid w:val="00C731DD"/>
    <w:rsid w:val="00C774B1"/>
    <w:rsid w:val="00C776C7"/>
    <w:rsid w:val="00C80598"/>
    <w:rsid w:val="00C8199F"/>
    <w:rsid w:val="00C820B7"/>
    <w:rsid w:val="00C83089"/>
    <w:rsid w:val="00C84E24"/>
    <w:rsid w:val="00C84E63"/>
    <w:rsid w:val="00C86154"/>
    <w:rsid w:val="00C8635B"/>
    <w:rsid w:val="00C907F3"/>
    <w:rsid w:val="00C91C28"/>
    <w:rsid w:val="00C91D06"/>
    <w:rsid w:val="00C920DF"/>
    <w:rsid w:val="00C935B6"/>
    <w:rsid w:val="00C93F21"/>
    <w:rsid w:val="00C94833"/>
    <w:rsid w:val="00C94ECE"/>
    <w:rsid w:val="00C95572"/>
    <w:rsid w:val="00C961BC"/>
    <w:rsid w:val="00C963FC"/>
    <w:rsid w:val="00C96981"/>
    <w:rsid w:val="00C96B72"/>
    <w:rsid w:val="00C96F57"/>
    <w:rsid w:val="00C970F5"/>
    <w:rsid w:val="00C975BD"/>
    <w:rsid w:val="00CA25D2"/>
    <w:rsid w:val="00CA2977"/>
    <w:rsid w:val="00CA31CE"/>
    <w:rsid w:val="00CA3CEB"/>
    <w:rsid w:val="00CA4EC9"/>
    <w:rsid w:val="00CA69B5"/>
    <w:rsid w:val="00CA708F"/>
    <w:rsid w:val="00CB1F7D"/>
    <w:rsid w:val="00CB3855"/>
    <w:rsid w:val="00CB5B52"/>
    <w:rsid w:val="00CB66A0"/>
    <w:rsid w:val="00CB7AC6"/>
    <w:rsid w:val="00CC0C54"/>
    <w:rsid w:val="00CC0E88"/>
    <w:rsid w:val="00CC1021"/>
    <w:rsid w:val="00CC1317"/>
    <w:rsid w:val="00CC1E99"/>
    <w:rsid w:val="00CC34B3"/>
    <w:rsid w:val="00CC3E0C"/>
    <w:rsid w:val="00CC3F37"/>
    <w:rsid w:val="00CC464C"/>
    <w:rsid w:val="00CC7A35"/>
    <w:rsid w:val="00CD0F3C"/>
    <w:rsid w:val="00CD10D7"/>
    <w:rsid w:val="00CD1493"/>
    <w:rsid w:val="00CD2630"/>
    <w:rsid w:val="00CD332E"/>
    <w:rsid w:val="00CD3911"/>
    <w:rsid w:val="00CD46C9"/>
    <w:rsid w:val="00CD69F3"/>
    <w:rsid w:val="00CD75FF"/>
    <w:rsid w:val="00CE2850"/>
    <w:rsid w:val="00CE3974"/>
    <w:rsid w:val="00CE4359"/>
    <w:rsid w:val="00CE5E35"/>
    <w:rsid w:val="00CE69CE"/>
    <w:rsid w:val="00CF1149"/>
    <w:rsid w:val="00CF1982"/>
    <w:rsid w:val="00CF27A7"/>
    <w:rsid w:val="00CF322C"/>
    <w:rsid w:val="00CF479A"/>
    <w:rsid w:val="00CF4BF9"/>
    <w:rsid w:val="00CF4C78"/>
    <w:rsid w:val="00CF534F"/>
    <w:rsid w:val="00CF5BB9"/>
    <w:rsid w:val="00CF6FB7"/>
    <w:rsid w:val="00CF721B"/>
    <w:rsid w:val="00CF73B1"/>
    <w:rsid w:val="00D0030A"/>
    <w:rsid w:val="00D01070"/>
    <w:rsid w:val="00D016D4"/>
    <w:rsid w:val="00D022E3"/>
    <w:rsid w:val="00D02443"/>
    <w:rsid w:val="00D0607C"/>
    <w:rsid w:val="00D0636C"/>
    <w:rsid w:val="00D06900"/>
    <w:rsid w:val="00D12E0B"/>
    <w:rsid w:val="00D16931"/>
    <w:rsid w:val="00D17164"/>
    <w:rsid w:val="00D172EF"/>
    <w:rsid w:val="00D204A7"/>
    <w:rsid w:val="00D20596"/>
    <w:rsid w:val="00D211FD"/>
    <w:rsid w:val="00D2290C"/>
    <w:rsid w:val="00D22BCD"/>
    <w:rsid w:val="00D23FB7"/>
    <w:rsid w:val="00D2473A"/>
    <w:rsid w:val="00D254AF"/>
    <w:rsid w:val="00D255F1"/>
    <w:rsid w:val="00D25DAE"/>
    <w:rsid w:val="00D31785"/>
    <w:rsid w:val="00D324F8"/>
    <w:rsid w:val="00D33187"/>
    <w:rsid w:val="00D348D2"/>
    <w:rsid w:val="00D34BB6"/>
    <w:rsid w:val="00D35F01"/>
    <w:rsid w:val="00D360B6"/>
    <w:rsid w:val="00D369CE"/>
    <w:rsid w:val="00D374B7"/>
    <w:rsid w:val="00D37FE5"/>
    <w:rsid w:val="00D40650"/>
    <w:rsid w:val="00D40E82"/>
    <w:rsid w:val="00D43A6D"/>
    <w:rsid w:val="00D444BD"/>
    <w:rsid w:val="00D45C72"/>
    <w:rsid w:val="00D45C8D"/>
    <w:rsid w:val="00D463DD"/>
    <w:rsid w:val="00D46978"/>
    <w:rsid w:val="00D47150"/>
    <w:rsid w:val="00D5045A"/>
    <w:rsid w:val="00D5090D"/>
    <w:rsid w:val="00D50BAE"/>
    <w:rsid w:val="00D517F7"/>
    <w:rsid w:val="00D53A4D"/>
    <w:rsid w:val="00D5618A"/>
    <w:rsid w:val="00D5644D"/>
    <w:rsid w:val="00D5766A"/>
    <w:rsid w:val="00D57E29"/>
    <w:rsid w:val="00D608EA"/>
    <w:rsid w:val="00D61E70"/>
    <w:rsid w:val="00D62DDB"/>
    <w:rsid w:val="00D62DE7"/>
    <w:rsid w:val="00D63134"/>
    <w:rsid w:val="00D6327E"/>
    <w:rsid w:val="00D64050"/>
    <w:rsid w:val="00D6454A"/>
    <w:rsid w:val="00D6465B"/>
    <w:rsid w:val="00D66204"/>
    <w:rsid w:val="00D662A4"/>
    <w:rsid w:val="00D713AD"/>
    <w:rsid w:val="00D713EB"/>
    <w:rsid w:val="00D72793"/>
    <w:rsid w:val="00D73CEB"/>
    <w:rsid w:val="00D75777"/>
    <w:rsid w:val="00D769E8"/>
    <w:rsid w:val="00D80272"/>
    <w:rsid w:val="00D8040E"/>
    <w:rsid w:val="00D80DFA"/>
    <w:rsid w:val="00D8104C"/>
    <w:rsid w:val="00D81186"/>
    <w:rsid w:val="00D81659"/>
    <w:rsid w:val="00D81763"/>
    <w:rsid w:val="00D83243"/>
    <w:rsid w:val="00D83761"/>
    <w:rsid w:val="00D84149"/>
    <w:rsid w:val="00D84311"/>
    <w:rsid w:val="00D85388"/>
    <w:rsid w:val="00D85500"/>
    <w:rsid w:val="00D85A1D"/>
    <w:rsid w:val="00D86175"/>
    <w:rsid w:val="00D879EA"/>
    <w:rsid w:val="00D90619"/>
    <w:rsid w:val="00D90635"/>
    <w:rsid w:val="00D90D30"/>
    <w:rsid w:val="00D91368"/>
    <w:rsid w:val="00D924D9"/>
    <w:rsid w:val="00D92B66"/>
    <w:rsid w:val="00D92E60"/>
    <w:rsid w:val="00D93A00"/>
    <w:rsid w:val="00D942CA"/>
    <w:rsid w:val="00D96BEB"/>
    <w:rsid w:val="00D96D82"/>
    <w:rsid w:val="00D96DDF"/>
    <w:rsid w:val="00D97C56"/>
    <w:rsid w:val="00D97C9D"/>
    <w:rsid w:val="00DA175C"/>
    <w:rsid w:val="00DA2BF1"/>
    <w:rsid w:val="00DA2E78"/>
    <w:rsid w:val="00DA3242"/>
    <w:rsid w:val="00DA3C32"/>
    <w:rsid w:val="00DA62EB"/>
    <w:rsid w:val="00DA7D65"/>
    <w:rsid w:val="00DB2CB8"/>
    <w:rsid w:val="00DB4287"/>
    <w:rsid w:val="00DB4985"/>
    <w:rsid w:val="00DB4C99"/>
    <w:rsid w:val="00DB4D1E"/>
    <w:rsid w:val="00DB505F"/>
    <w:rsid w:val="00DB764C"/>
    <w:rsid w:val="00DC068C"/>
    <w:rsid w:val="00DC2090"/>
    <w:rsid w:val="00DC399F"/>
    <w:rsid w:val="00DC43B5"/>
    <w:rsid w:val="00DC44C3"/>
    <w:rsid w:val="00DC4621"/>
    <w:rsid w:val="00DC4A13"/>
    <w:rsid w:val="00DC55F6"/>
    <w:rsid w:val="00DC7484"/>
    <w:rsid w:val="00DC7828"/>
    <w:rsid w:val="00DD038A"/>
    <w:rsid w:val="00DD1076"/>
    <w:rsid w:val="00DD1715"/>
    <w:rsid w:val="00DD5065"/>
    <w:rsid w:val="00DD5F7A"/>
    <w:rsid w:val="00DD6813"/>
    <w:rsid w:val="00DD6F92"/>
    <w:rsid w:val="00DD78E4"/>
    <w:rsid w:val="00DE008D"/>
    <w:rsid w:val="00DE0D00"/>
    <w:rsid w:val="00DE2003"/>
    <w:rsid w:val="00DE2DAF"/>
    <w:rsid w:val="00DE2E0C"/>
    <w:rsid w:val="00DE488D"/>
    <w:rsid w:val="00DE5D74"/>
    <w:rsid w:val="00DF0591"/>
    <w:rsid w:val="00DF0CE3"/>
    <w:rsid w:val="00DF2345"/>
    <w:rsid w:val="00DF2658"/>
    <w:rsid w:val="00DF2763"/>
    <w:rsid w:val="00DF37D2"/>
    <w:rsid w:val="00DF4539"/>
    <w:rsid w:val="00DF46E6"/>
    <w:rsid w:val="00DF6C59"/>
    <w:rsid w:val="00DF7383"/>
    <w:rsid w:val="00DF772E"/>
    <w:rsid w:val="00E0029C"/>
    <w:rsid w:val="00E016C0"/>
    <w:rsid w:val="00E0346B"/>
    <w:rsid w:val="00E04112"/>
    <w:rsid w:val="00E0493B"/>
    <w:rsid w:val="00E05A6D"/>
    <w:rsid w:val="00E0713E"/>
    <w:rsid w:val="00E072C4"/>
    <w:rsid w:val="00E125E4"/>
    <w:rsid w:val="00E13025"/>
    <w:rsid w:val="00E140E6"/>
    <w:rsid w:val="00E155A8"/>
    <w:rsid w:val="00E160C6"/>
    <w:rsid w:val="00E16107"/>
    <w:rsid w:val="00E16D15"/>
    <w:rsid w:val="00E16EAC"/>
    <w:rsid w:val="00E175FA"/>
    <w:rsid w:val="00E20A5F"/>
    <w:rsid w:val="00E20E77"/>
    <w:rsid w:val="00E213FE"/>
    <w:rsid w:val="00E2244B"/>
    <w:rsid w:val="00E2417A"/>
    <w:rsid w:val="00E25722"/>
    <w:rsid w:val="00E25AD0"/>
    <w:rsid w:val="00E25B71"/>
    <w:rsid w:val="00E25BA3"/>
    <w:rsid w:val="00E26311"/>
    <w:rsid w:val="00E264AB"/>
    <w:rsid w:val="00E27697"/>
    <w:rsid w:val="00E27BB5"/>
    <w:rsid w:val="00E313D7"/>
    <w:rsid w:val="00E31421"/>
    <w:rsid w:val="00E32931"/>
    <w:rsid w:val="00E333F7"/>
    <w:rsid w:val="00E353A6"/>
    <w:rsid w:val="00E364F4"/>
    <w:rsid w:val="00E36CA0"/>
    <w:rsid w:val="00E37E54"/>
    <w:rsid w:val="00E37EE5"/>
    <w:rsid w:val="00E41130"/>
    <w:rsid w:val="00E412F2"/>
    <w:rsid w:val="00E41A76"/>
    <w:rsid w:val="00E457B9"/>
    <w:rsid w:val="00E457EE"/>
    <w:rsid w:val="00E46A7C"/>
    <w:rsid w:val="00E4702C"/>
    <w:rsid w:val="00E51DFC"/>
    <w:rsid w:val="00E51E95"/>
    <w:rsid w:val="00E526E6"/>
    <w:rsid w:val="00E52AF2"/>
    <w:rsid w:val="00E52C43"/>
    <w:rsid w:val="00E545AF"/>
    <w:rsid w:val="00E56A29"/>
    <w:rsid w:val="00E56D1C"/>
    <w:rsid w:val="00E60233"/>
    <w:rsid w:val="00E60A06"/>
    <w:rsid w:val="00E61124"/>
    <w:rsid w:val="00E62D96"/>
    <w:rsid w:val="00E649B8"/>
    <w:rsid w:val="00E654BF"/>
    <w:rsid w:val="00E657AE"/>
    <w:rsid w:val="00E65BC0"/>
    <w:rsid w:val="00E678F4"/>
    <w:rsid w:val="00E679BA"/>
    <w:rsid w:val="00E700FB"/>
    <w:rsid w:val="00E70E4D"/>
    <w:rsid w:val="00E72A5C"/>
    <w:rsid w:val="00E751A0"/>
    <w:rsid w:val="00E76156"/>
    <w:rsid w:val="00E80E06"/>
    <w:rsid w:val="00E81697"/>
    <w:rsid w:val="00E82802"/>
    <w:rsid w:val="00E855E5"/>
    <w:rsid w:val="00E85679"/>
    <w:rsid w:val="00E85835"/>
    <w:rsid w:val="00E863FA"/>
    <w:rsid w:val="00E90566"/>
    <w:rsid w:val="00E909BA"/>
    <w:rsid w:val="00E92EDA"/>
    <w:rsid w:val="00E93A08"/>
    <w:rsid w:val="00E94668"/>
    <w:rsid w:val="00E9483F"/>
    <w:rsid w:val="00E95A66"/>
    <w:rsid w:val="00EA1052"/>
    <w:rsid w:val="00EA1E02"/>
    <w:rsid w:val="00EA25C3"/>
    <w:rsid w:val="00EA279B"/>
    <w:rsid w:val="00EA4FE9"/>
    <w:rsid w:val="00EA52AD"/>
    <w:rsid w:val="00EA57BC"/>
    <w:rsid w:val="00EA5F18"/>
    <w:rsid w:val="00EA5F43"/>
    <w:rsid w:val="00EA6AA9"/>
    <w:rsid w:val="00EB0008"/>
    <w:rsid w:val="00EB08A4"/>
    <w:rsid w:val="00EB0A98"/>
    <w:rsid w:val="00EB1081"/>
    <w:rsid w:val="00EB10C5"/>
    <w:rsid w:val="00EB1D78"/>
    <w:rsid w:val="00EB2015"/>
    <w:rsid w:val="00EB33B5"/>
    <w:rsid w:val="00EB4891"/>
    <w:rsid w:val="00EB4F28"/>
    <w:rsid w:val="00EB5F27"/>
    <w:rsid w:val="00EB6247"/>
    <w:rsid w:val="00EB7194"/>
    <w:rsid w:val="00EC05F2"/>
    <w:rsid w:val="00EC1316"/>
    <w:rsid w:val="00EC153E"/>
    <w:rsid w:val="00EC15F7"/>
    <w:rsid w:val="00EC2D74"/>
    <w:rsid w:val="00EC35BF"/>
    <w:rsid w:val="00EC411C"/>
    <w:rsid w:val="00EC4195"/>
    <w:rsid w:val="00EC42BA"/>
    <w:rsid w:val="00EC6401"/>
    <w:rsid w:val="00EC665D"/>
    <w:rsid w:val="00EC6C30"/>
    <w:rsid w:val="00EC6DC5"/>
    <w:rsid w:val="00EC726F"/>
    <w:rsid w:val="00EC7B14"/>
    <w:rsid w:val="00ED0521"/>
    <w:rsid w:val="00ED4D24"/>
    <w:rsid w:val="00ED51E6"/>
    <w:rsid w:val="00ED616C"/>
    <w:rsid w:val="00ED6893"/>
    <w:rsid w:val="00ED76A9"/>
    <w:rsid w:val="00ED76DF"/>
    <w:rsid w:val="00EE09D5"/>
    <w:rsid w:val="00EE1872"/>
    <w:rsid w:val="00EE1BB5"/>
    <w:rsid w:val="00EE255D"/>
    <w:rsid w:val="00EE3B8E"/>
    <w:rsid w:val="00EE62DC"/>
    <w:rsid w:val="00EE7580"/>
    <w:rsid w:val="00EF0EF4"/>
    <w:rsid w:val="00EF4CA4"/>
    <w:rsid w:val="00EF631F"/>
    <w:rsid w:val="00EF6D7B"/>
    <w:rsid w:val="00EF77C6"/>
    <w:rsid w:val="00F002A1"/>
    <w:rsid w:val="00F0070A"/>
    <w:rsid w:val="00F00A77"/>
    <w:rsid w:val="00F0281C"/>
    <w:rsid w:val="00F05E56"/>
    <w:rsid w:val="00F06F32"/>
    <w:rsid w:val="00F07765"/>
    <w:rsid w:val="00F125E0"/>
    <w:rsid w:val="00F13CF7"/>
    <w:rsid w:val="00F13D00"/>
    <w:rsid w:val="00F1531B"/>
    <w:rsid w:val="00F15C3F"/>
    <w:rsid w:val="00F166FE"/>
    <w:rsid w:val="00F167D8"/>
    <w:rsid w:val="00F16ED0"/>
    <w:rsid w:val="00F174AA"/>
    <w:rsid w:val="00F178E8"/>
    <w:rsid w:val="00F20D81"/>
    <w:rsid w:val="00F22CF3"/>
    <w:rsid w:val="00F259C5"/>
    <w:rsid w:val="00F25C8F"/>
    <w:rsid w:val="00F25EB0"/>
    <w:rsid w:val="00F278E1"/>
    <w:rsid w:val="00F305BD"/>
    <w:rsid w:val="00F30844"/>
    <w:rsid w:val="00F3179C"/>
    <w:rsid w:val="00F3215A"/>
    <w:rsid w:val="00F32578"/>
    <w:rsid w:val="00F332BC"/>
    <w:rsid w:val="00F34B58"/>
    <w:rsid w:val="00F37372"/>
    <w:rsid w:val="00F3767F"/>
    <w:rsid w:val="00F40334"/>
    <w:rsid w:val="00F4160C"/>
    <w:rsid w:val="00F41EAC"/>
    <w:rsid w:val="00F429DC"/>
    <w:rsid w:val="00F44220"/>
    <w:rsid w:val="00F443ED"/>
    <w:rsid w:val="00F4471B"/>
    <w:rsid w:val="00F459F0"/>
    <w:rsid w:val="00F45CC0"/>
    <w:rsid w:val="00F46611"/>
    <w:rsid w:val="00F471A4"/>
    <w:rsid w:val="00F4727E"/>
    <w:rsid w:val="00F5015C"/>
    <w:rsid w:val="00F511F3"/>
    <w:rsid w:val="00F51C18"/>
    <w:rsid w:val="00F52CE4"/>
    <w:rsid w:val="00F52E3A"/>
    <w:rsid w:val="00F5401F"/>
    <w:rsid w:val="00F54D14"/>
    <w:rsid w:val="00F5651B"/>
    <w:rsid w:val="00F56551"/>
    <w:rsid w:val="00F57970"/>
    <w:rsid w:val="00F62A43"/>
    <w:rsid w:val="00F65487"/>
    <w:rsid w:val="00F66CD2"/>
    <w:rsid w:val="00F67329"/>
    <w:rsid w:val="00F708C0"/>
    <w:rsid w:val="00F71FD0"/>
    <w:rsid w:val="00F72EC6"/>
    <w:rsid w:val="00F73CED"/>
    <w:rsid w:val="00F749DD"/>
    <w:rsid w:val="00F74F9F"/>
    <w:rsid w:val="00F75755"/>
    <w:rsid w:val="00F77AF7"/>
    <w:rsid w:val="00F77CB6"/>
    <w:rsid w:val="00F80468"/>
    <w:rsid w:val="00F80B27"/>
    <w:rsid w:val="00F81D17"/>
    <w:rsid w:val="00F8258D"/>
    <w:rsid w:val="00F82977"/>
    <w:rsid w:val="00F82F60"/>
    <w:rsid w:val="00F854E1"/>
    <w:rsid w:val="00F859BF"/>
    <w:rsid w:val="00F85C27"/>
    <w:rsid w:val="00F86480"/>
    <w:rsid w:val="00F87497"/>
    <w:rsid w:val="00F90979"/>
    <w:rsid w:val="00F91987"/>
    <w:rsid w:val="00F91CDC"/>
    <w:rsid w:val="00F94806"/>
    <w:rsid w:val="00F96429"/>
    <w:rsid w:val="00F96B5C"/>
    <w:rsid w:val="00F97E94"/>
    <w:rsid w:val="00FA346E"/>
    <w:rsid w:val="00FA41DD"/>
    <w:rsid w:val="00FA4392"/>
    <w:rsid w:val="00FA6A82"/>
    <w:rsid w:val="00FA7151"/>
    <w:rsid w:val="00FA7CB6"/>
    <w:rsid w:val="00FB4C36"/>
    <w:rsid w:val="00FB65B2"/>
    <w:rsid w:val="00FB6A3D"/>
    <w:rsid w:val="00FC47CA"/>
    <w:rsid w:val="00FC5083"/>
    <w:rsid w:val="00FC5590"/>
    <w:rsid w:val="00FC7195"/>
    <w:rsid w:val="00FC76DA"/>
    <w:rsid w:val="00FC7F1F"/>
    <w:rsid w:val="00FD3338"/>
    <w:rsid w:val="00FD486D"/>
    <w:rsid w:val="00FD48AC"/>
    <w:rsid w:val="00FD5975"/>
    <w:rsid w:val="00FD6995"/>
    <w:rsid w:val="00FD7FCC"/>
    <w:rsid w:val="00FE00B3"/>
    <w:rsid w:val="00FE043F"/>
    <w:rsid w:val="00FE0B32"/>
    <w:rsid w:val="00FE15D1"/>
    <w:rsid w:val="00FE1CF6"/>
    <w:rsid w:val="00FE2FA6"/>
    <w:rsid w:val="00FE48F3"/>
    <w:rsid w:val="00FE5F64"/>
    <w:rsid w:val="00FE739F"/>
    <w:rsid w:val="00FE7D52"/>
    <w:rsid w:val="00FF2A90"/>
    <w:rsid w:val="00FF4393"/>
    <w:rsid w:val="00FF4849"/>
    <w:rsid w:val="00FF4E37"/>
    <w:rsid w:val="00FF523A"/>
    <w:rsid w:val="00FF77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C4ED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1E551F"/>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012FC1"/>
    <w:pPr>
      <w:ind w:left="849" w:hangingChars="100" w:hanging="283"/>
    </w:pPr>
  </w:style>
  <w:style w:type="paragraph" w:customStyle="1" w:styleId="a5">
    <w:name w:val="(一)下內文"/>
    <w:basedOn w:val="a4"/>
    <w:pPr>
      <w:adjustRightInd w:val="0"/>
      <w:ind w:leftChars="300" w:left="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A346E"/>
    <w:pPr>
      <w:tabs>
        <w:tab w:val="right" w:leader="hyphen" w:pos="8490"/>
      </w:tabs>
      <w:ind w:leftChars="1" w:left="490" w:rightChars="80" w:right="227" w:hangingChars="200" w:hanging="487"/>
    </w:pPr>
    <w:rPr>
      <w:b/>
      <w:noProof/>
      <w:sz w:val="24"/>
    </w:rPr>
  </w:style>
  <w:style w:type="paragraph" w:styleId="23">
    <w:name w:val="toc 2"/>
    <w:basedOn w:val="a"/>
    <w:next w:val="a"/>
    <w:autoRedefine/>
    <w:uiPriority w:val="39"/>
    <w:rsid w:val="00A72188"/>
    <w:pPr>
      <w:tabs>
        <w:tab w:val="right" w:leader="hyphen" w:pos="8490"/>
      </w:tabs>
      <w:ind w:leftChars="0" w:rightChars="100" w:right="100" w:hangingChars="200" w:hanging="200"/>
    </w:pPr>
    <w:rPr>
      <w:sz w:val="24"/>
    </w:r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3">
    <w:name w:val="無清單1"/>
    <w:next w:val="a2"/>
    <w:uiPriority w:val="99"/>
    <w:semiHidden/>
    <w:unhideWhenUsed/>
    <w:rsid w:val="00141957"/>
  </w:style>
  <w:style w:type="character" w:customStyle="1" w:styleId="ad">
    <w:name w:val="(一)(二)(三) 字元"/>
    <w:rsid w:val="00141957"/>
    <w:rPr>
      <w:rFonts w:ascii="華康楷書體W5外字集" w:eastAsia="標楷體" w:hAnsi="華康楷書體W5外字集" w:cs="細明體_HKSCS"/>
      <w:kern w:val="3"/>
      <w:sz w:val="28"/>
      <w:szCs w:val="28"/>
    </w:rPr>
  </w:style>
  <w:style w:type="table" w:styleId="ae">
    <w:name w:val="Table Grid"/>
    <w:basedOn w:val="a1"/>
    <w:uiPriority w:val="3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註腳文字 字元 字元"/>
    <w:basedOn w:val="a"/>
    <w:link w:val="af0"/>
    <w:unhideWhenUsed/>
    <w:qFormat/>
    <w:rsid w:val="0005471F"/>
    <w:pPr>
      <w:snapToGrid w:val="0"/>
      <w:spacing w:line="280" w:lineRule="exact"/>
      <w:ind w:leftChars="0" w:left="0" w:firstLineChars="0" w:firstLine="0"/>
      <w:jc w:val="left"/>
    </w:pPr>
    <w:rPr>
      <w:sz w:val="24"/>
      <w:szCs w:val="20"/>
    </w:rPr>
  </w:style>
  <w:style w:type="character" w:customStyle="1" w:styleId="af0">
    <w:name w:val="註腳文字 字元"/>
    <w:aliases w:val="註腳文字 字元 字元 字元"/>
    <w:link w:val="af"/>
    <w:rsid w:val="0005471F"/>
    <w:rPr>
      <w:rFonts w:ascii="標楷體" w:eastAsia="標楷體"/>
      <w:snapToGrid w:val="0"/>
      <w:kern w:val="2"/>
      <w:sz w:val="24"/>
    </w:rPr>
  </w:style>
  <w:style w:type="character" w:customStyle="1" w:styleId="143">
    <w:name w:val="表格內文(14行高) 字元"/>
    <w:link w:val="142"/>
    <w:locked/>
    <w:rsid w:val="00BF2B74"/>
    <w:rPr>
      <w:rFonts w:ascii="標楷體" w:eastAsia="標楷體"/>
      <w:snapToGrid w:val="0"/>
      <w:kern w:val="2"/>
      <w:sz w:val="24"/>
      <w:szCs w:val="28"/>
    </w:rPr>
  </w:style>
  <w:style w:type="character" w:styleId="af1">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5">
    <w:name w:val="樣式1"/>
    <w:basedOn w:val="a"/>
    <w:link w:val="17"/>
    <w:qFormat/>
    <w:rsid w:val="0085357A"/>
    <w:pPr>
      <w:spacing w:line="480" w:lineRule="exact"/>
      <w:ind w:leftChars="0" w:hangingChars="200" w:hanging="200"/>
    </w:pPr>
    <w:rPr>
      <w:rFonts w:hAnsi="標楷體"/>
      <w:snapToGrid/>
    </w:rPr>
  </w:style>
  <w:style w:type="character" w:styleId="af2">
    <w:name w:val="footnote reference"/>
    <w:aliases w:val="FR,Ref,de nota al pie,註腳內容,Error-Fußnotenzeichen5,Error-Fußnotenzeichen6,Error-Fußnotenzeichen3,Error-Fusnotßnotenzeichen5,Error-Fußnotenzeic"/>
    <w:uiPriority w:val="99"/>
    <w:rsid w:val="00141957"/>
    <w:rPr>
      <w:position w:val="0"/>
      <w:vertAlign w:val="superscript"/>
    </w:rPr>
  </w:style>
  <w:style w:type="character" w:customStyle="1" w:styleId="17">
    <w:name w:val="樣式1 字元"/>
    <w:link w:val="15"/>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3">
    <w:name w:val="annotation reference"/>
    <w:rsid w:val="00141957"/>
    <w:rPr>
      <w:sz w:val="18"/>
      <w:szCs w:val="18"/>
    </w:rPr>
  </w:style>
  <w:style w:type="paragraph" w:styleId="af4">
    <w:name w:val="Balloon Text"/>
    <w:basedOn w:val="a"/>
    <w:link w:val="af5"/>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5">
    <w:name w:val="註解方塊文字 字元"/>
    <w:link w:val="af4"/>
    <w:rsid w:val="00141957"/>
    <w:rPr>
      <w:rFonts w:ascii="Cambria" w:hAnsi="Cambria"/>
      <w:kern w:val="3"/>
      <w:sz w:val="18"/>
      <w:szCs w:val="18"/>
    </w:rPr>
  </w:style>
  <w:style w:type="character" w:customStyle="1" w:styleId="11">
    <w:name w:val="(一)(二)(三) 字元1"/>
    <w:link w:val="a4"/>
    <w:rsid w:val="00012FC1"/>
    <w:rPr>
      <w:rFonts w:ascii="標楷體" w:eastAsia="標楷體"/>
      <w:snapToGrid w:val="0"/>
      <w:kern w:val="2"/>
      <w:sz w:val="28"/>
      <w:szCs w:val="28"/>
    </w:rPr>
  </w:style>
  <w:style w:type="character" w:customStyle="1" w:styleId="22">
    <w:name w:val="(一)下內文縮2 字元"/>
    <w:link w:val="21"/>
    <w:rsid w:val="00062546"/>
    <w:rPr>
      <w:rFonts w:ascii="標楷體" w:eastAsia="標楷體"/>
      <w:snapToGrid w:val="0"/>
      <w:kern w:val="2"/>
      <w:sz w:val="28"/>
      <w:szCs w:val="28"/>
    </w:rPr>
  </w:style>
  <w:style w:type="character" w:customStyle="1" w:styleId="141">
    <w:name w:val="第二層(14號字) 字元1"/>
    <w:link w:val="14"/>
    <w:rsid w:val="00062546"/>
    <w:rPr>
      <w:rFonts w:ascii="標楷體" w:eastAsia="標楷體"/>
      <w:b/>
      <w:snapToGrid w:val="0"/>
      <w:kern w:val="2"/>
      <w:sz w:val="28"/>
    </w:rPr>
  </w:style>
  <w:style w:type="character" w:customStyle="1" w:styleId="ab">
    <w:name w:val="姓名及分機 字元"/>
    <w:link w:val="aa"/>
    <w:rsid w:val="003A0B9E"/>
    <w:rPr>
      <w:rFonts w:ascii="標楷體" w:eastAsia="標楷體"/>
      <w:snapToGrid w:val="0"/>
      <w:kern w:val="2"/>
      <w:sz w:val="24"/>
      <w:szCs w:val="28"/>
    </w:rPr>
  </w:style>
  <w:style w:type="character" w:customStyle="1" w:styleId="145">
    <w:name w:val="第二層(14號字) 字元"/>
    <w:rsid w:val="00A01264"/>
    <w:rPr>
      <w:rFonts w:ascii="標楷體" w:eastAsia="標楷體"/>
      <w:b/>
      <w:snapToGrid w:val="0"/>
      <w:kern w:val="2"/>
      <w:sz w:val="28"/>
    </w:rPr>
  </w:style>
  <w:style w:type="paragraph" w:styleId="af6">
    <w:name w:val="Body Text"/>
    <w:basedOn w:val="a"/>
    <w:link w:val="af7"/>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7">
    <w:name w:val="本文 字元"/>
    <w:link w:val="af6"/>
    <w:rsid w:val="00141957"/>
    <w:rPr>
      <w:rFonts w:eastAsia="標楷體"/>
      <w:kern w:val="3"/>
      <w:sz w:val="32"/>
    </w:rPr>
  </w:style>
  <w:style w:type="paragraph" w:styleId="af8">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character" w:customStyle="1" w:styleId="af9">
    <w:name w:val="註腳文字(標準) 字元"/>
    <w:link w:val="afa"/>
    <w:locked/>
    <w:rsid w:val="00A01264"/>
    <w:rPr>
      <w:rFonts w:ascii="標楷體" w:eastAsia="標楷體" w:hAnsi="標楷體"/>
      <w:kern w:val="2"/>
      <w:sz w:val="24"/>
      <w:szCs w:val="24"/>
      <w:lang w:val="x-none"/>
    </w:rPr>
  </w:style>
  <w:style w:type="paragraph" w:styleId="afb">
    <w:name w:val="footer"/>
    <w:basedOn w:val="a"/>
    <w:link w:val="afc"/>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c">
    <w:name w:val="頁尾 字元"/>
    <w:link w:val="afb"/>
    <w:uiPriority w:val="99"/>
    <w:rsid w:val="00141957"/>
    <w:rPr>
      <w:rFonts w:ascii="Calibri" w:eastAsia="Calibri" w:hAnsi="Calibri"/>
      <w:sz w:val="21"/>
      <w:szCs w:val="21"/>
    </w:rPr>
  </w:style>
  <w:style w:type="paragraph" w:customStyle="1" w:styleId="afa">
    <w:name w:val="註腳文字(標準)"/>
    <w:basedOn w:val="af"/>
    <w:link w:val="af9"/>
    <w:qFormat/>
    <w:rsid w:val="00A01264"/>
    <w:pPr>
      <w:ind w:left="142" w:hanging="142"/>
      <w:jc w:val="both"/>
    </w:pPr>
    <w:rPr>
      <w:rFonts w:hAnsi="標楷體"/>
      <w:snapToGrid/>
      <w:szCs w:val="24"/>
      <w:lang w:val="x-none"/>
    </w:rPr>
  </w:style>
  <w:style w:type="paragraph" w:styleId="afd">
    <w:name w:val="Date"/>
    <w:basedOn w:val="a"/>
    <w:next w:val="a"/>
    <w:link w:val="afe"/>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e">
    <w:name w:val="日期 字元"/>
    <w:link w:val="afd"/>
    <w:rsid w:val="00141957"/>
    <w:rPr>
      <w:rFonts w:eastAsia="標楷體"/>
      <w:b/>
      <w:bCs/>
      <w:kern w:val="3"/>
      <w:sz w:val="36"/>
      <w:szCs w:val="24"/>
    </w:rPr>
  </w:style>
  <w:style w:type="paragraph" w:styleId="aff">
    <w:name w:val="header"/>
    <w:basedOn w:val="a"/>
    <w:link w:val="aff0"/>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0">
    <w:name w:val="頁首 字元"/>
    <w:link w:val="aff"/>
    <w:uiPriority w:val="99"/>
    <w:rsid w:val="00141957"/>
    <w:rPr>
      <w:rFonts w:ascii="標楷體" w:eastAsia="標楷體" w:hAnsi="標楷體"/>
      <w:kern w:val="3"/>
    </w:rPr>
  </w:style>
  <w:style w:type="paragraph" w:customStyle="1" w:styleId="aff1">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annotation text"/>
    <w:basedOn w:val="a"/>
    <w:link w:val="aff3"/>
    <w:uiPriority w:val="99"/>
    <w:semiHidden/>
    <w:unhideWhenUsed/>
    <w:rsid w:val="00FE739F"/>
    <w:pPr>
      <w:jc w:val="left"/>
    </w:pPr>
  </w:style>
  <w:style w:type="character" w:customStyle="1" w:styleId="aff3">
    <w:name w:val="註解文字 字元"/>
    <w:link w:val="aff2"/>
    <w:uiPriority w:val="99"/>
    <w:semiHidden/>
    <w:rsid w:val="00FE739F"/>
    <w:rPr>
      <w:rFonts w:ascii="標楷體" w:eastAsia="標楷體"/>
      <w:snapToGrid w:val="0"/>
      <w:kern w:val="2"/>
      <w:sz w:val="28"/>
      <w:szCs w:val="28"/>
    </w:rPr>
  </w:style>
  <w:style w:type="paragraph" w:styleId="aff4">
    <w:name w:val="annotation subject"/>
    <w:basedOn w:val="aff2"/>
    <w:next w:val="aff2"/>
    <w:link w:val="aff5"/>
    <w:uiPriority w:val="99"/>
    <w:semiHidden/>
    <w:unhideWhenUsed/>
    <w:rsid w:val="00FE739F"/>
    <w:rPr>
      <w:b/>
      <w:bCs/>
    </w:rPr>
  </w:style>
  <w:style w:type="character" w:customStyle="1" w:styleId="aff5">
    <w:name w:val="註解主旨 字元"/>
    <w:link w:val="aff4"/>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379523794">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871504340">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72514686">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602253089">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18310623">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882747581">
      <w:bodyDiv w:val="1"/>
      <w:marLeft w:val="0"/>
      <w:marRight w:val="0"/>
      <w:marTop w:val="0"/>
      <w:marBottom w:val="0"/>
      <w:divBdr>
        <w:top w:val="none" w:sz="0" w:space="0" w:color="auto"/>
        <w:left w:val="none" w:sz="0" w:space="0" w:color="auto"/>
        <w:bottom w:val="none" w:sz="0" w:space="0" w:color="auto"/>
        <w:right w:val="none" w:sz="0" w:space="0" w:color="auto"/>
      </w:divBdr>
    </w:div>
    <w:div w:id="191326799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 w:id="2018341596">
      <w:bodyDiv w:val="1"/>
      <w:marLeft w:val="0"/>
      <w:marRight w:val="0"/>
      <w:marTop w:val="0"/>
      <w:marBottom w:val="0"/>
      <w:divBdr>
        <w:top w:val="none" w:sz="0" w:space="0" w:color="auto"/>
        <w:left w:val="none" w:sz="0" w:space="0" w:color="auto"/>
        <w:bottom w:val="none" w:sz="0" w:space="0" w:color="auto"/>
        <w:right w:val="none" w:sz="0" w:space="0" w:color="auto"/>
      </w:divBdr>
      <w:divsChild>
        <w:div w:id="132524527">
          <w:marLeft w:val="0"/>
          <w:marRight w:val="0"/>
          <w:marTop w:val="0"/>
          <w:marBottom w:val="0"/>
          <w:divBdr>
            <w:top w:val="none" w:sz="0" w:space="0" w:color="auto"/>
            <w:left w:val="none" w:sz="0" w:space="0" w:color="auto"/>
            <w:bottom w:val="none" w:sz="0" w:space="0" w:color="auto"/>
            <w:right w:val="none" w:sz="0" w:space="0" w:color="auto"/>
          </w:divBdr>
        </w:div>
        <w:div w:id="317538899">
          <w:marLeft w:val="0"/>
          <w:marRight w:val="0"/>
          <w:marTop w:val="0"/>
          <w:marBottom w:val="0"/>
          <w:divBdr>
            <w:top w:val="none" w:sz="0" w:space="0" w:color="auto"/>
            <w:left w:val="none" w:sz="0" w:space="0" w:color="auto"/>
            <w:bottom w:val="none" w:sz="0" w:space="0" w:color="auto"/>
            <w:right w:val="none" w:sz="0" w:space="0" w:color="auto"/>
          </w:divBdr>
        </w:div>
        <w:div w:id="1498106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D7C221-A3A6-48BB-8B59-82FB0EF1B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305</Words>
  <Characters>1742</Characters>
  <Application>Microsoft Office Word</Application>
  <DocSecurity>0</DocSecurity>
  <Lines>14</Lines>
  <Paragraphs>4</Paragraphs>
  <ScaleCrop>false</ScaleCrop>
  <LinksUpToDate>false</LinksUpToDate>
  <CharactersWithSpaces>2043</CharactersWithSpaces>
  <SharedDoc>false</SharedDoc>
  <HLinks>
    <vt:vector size="18" baseType="variant">
      <vt:variant>
        <vt:i4>1048639</vt:i4>
      </vt:variant>
      <vt:variant>
        <vt:i4>14</vt:i4>
      </vt:variant>
      <vt:variant>
        <vt:i4>0</vt:i4>
      </vt:variant>
      <vt:variant>
        <vt:i4>5</vt:i4>
      </vt:variant>
      <vt:variant>
        <vt:lpwstr/>
      </vt:variant>
      <vt:variant>
        <vt:lpwstr>_Toc217295315</vt:lpwstr>
      </vt:variant>
      <vt:variant>
        <vt:i4>1048639</vt:i4>
      </vt:variant>
      <vt:variant>
        <vt:i4>8</vt:i4>
      </vt:variant>
      <vt:variant>
        <vt:i4>0</vt:i4>
      </vt:variant>
      <vt:variant>
        <vt:i4>5</vt:i4>
      </vt:variant>
      <vt:variant>
        <vt:lpwstr/>
      </vt:variant>
      <vt:variant>
        <vt:lpwstr>_Toc217295314</vt:lpwstr>
      </vt:variant>
      <vt:variant>
        <vt:i4>1048639</vt:i4>
      </vt:variant>
      <vt:variant>
        <vt:i4>2</vt:i4>
      </vt:variant>
      <vt:variant>
        <vt:i4>0</vt:i4>
      </vt:variant>
      <vt:variant>
        <vt:i4>5</vt:i4>
      </vt:variant>
      <vt:variant>
        <vt:lpwstr/>
      </vt:variant>
      <vt:variant>
        <vt:lpwstr>_Toc217295313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2025-12-23T02:47:00Z</dcterms:created>
  <dcterms:modified xsi:type="dcterms:W3CDTF">2025-12-23T02:47:00Z</dcterms:modified>
</cp:coreProperties>
</file>