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D80" w:rsidRPr="00DB1D60" w:rsidRDefault="00DB2D80" w:rsidP="00DB2D80">
      <w:pPr>
        <w:adjustRightInd w:val="0"/>
        <w:ind w:leftChars="0" w:left="0" w:firstLineChars="0" w:firstLine="0"/>
        <w:rPr>
          <w:b/>
          <w:sz w:val="36"/>
          <w:szCs w:val="36"/>
        </w:rPr>
      </w:pPr>
      <w:bookmarkStart w:id="0" w:name="_GoBack"/>
      <w:bookmarkEnd w:id="0"/>
      <w:r w:rsidRPr="00DB1D60">
        <w:rPr>
          <w:rFonts w:hint="eastAsia"/>
          <w:b/>
          <w:sz w:val="36"/>
          <w:szCs w:val="36"/>
        </w:rPr>
        <w:t>考試院及所屬1</w:t>
      </w:r>
      <w:r w:rsidR="000B4050" w:rsidRPr="00DB1D60">
        <w:rPr>
          <w:rFonts w:hint="eastAsia"/>
          <w:b/>
          <w:sz w:val="36"/>
          <w:szCs w:val="36"/>
        </w:rPr>
        <w:t>1</w:t>
      </w:r>
      <w:r w:rsidR="008836F0" w:rsidRPr="00DB1D60">
        <w:rPr>
          <w:rFonts w:hint="eastAsia"/>
          <w:b/>
          <w:sz w:val="36"/>
          <w:szCs w:val="36"/>
        </w:rPr>
        <w:t>3</w:t>
      </w:r>
      <w:r w:rsidRPr="00DB1D60">
        <w:rPr>
          <w:rFonts w:hint="eastAsia"/>
          <w:b/>
          <w:sz w:val="36"/>
          <w:szCs w:val="36"/>
        </w:rPr>
        <w:t>年度單位決算評估報告</w:t>
      </w:r>
    </w:p>
    <w:p w:rsidR="00DB2D80" w:rsidRPr="00DB1D60" w:rsidRDefault="0091464A" w:rsidP="009568DF">
      <w:pPr>
        <w:pStyle w:val="14"/>
        <w:ind w:left="567" w:hanging="567"/>
        <w:rPr>
          <w:rFonts w:hAnsi="標楷體"/>
          <w:spacing w:val="-6"/>
          <w:lang w:eastAsia="zh-HK"/>
        </w:rPr>
      </w:pPr>
      <w:bookmarkStart w:id="1" w:name="_Toc51504627"/>
      <w:bookmarkStart w:id="2" w:name="_Toc217319509"/>
      <w:r w:rsidRPr="00DB1D60">
        <w:rPr>
          <w:rFonts w:hint="eastAsia"/>
        </w:rPr>
        <w:t>三</w:t>
      </w:r>
      <w:r w:rsidR="00DB2D80" w:rsidRPr="00DB1D60">
        <w:rPr>
          <w:rFonts w:hint="eastAsia"/>
        </w:rPr>
        <w:t>、</w:t>
      </w:r>
      <w:r w:rsidR="00C05B3C" w:rsidRPr="00DB1D60">
        <w:rPr>
          <w:rFonts w:hint="eastAsia"/>
        </w:rPr>
        <w:t>近</w:t>
      </w:r>
      <w:r w:rsidR="0073592F" w:rsidRPr="00DB1D60">
        <w:rPr>
          <w:rFonts w:hint="eastAsia"/>
        </w:rPr>
        <w:t>年</w:t>
      </w:r>
      <w:r w:rsidR="00C05B3C" w:rsidRPr="00DB1D60">
        <w:rPr>
          <w:rFonts w:hint="eastAsia"/>
        </w:rPr>
        <w:t>保障案件</w:t>
      </w:r>
      <w:r w:rsidR="007036F3">
        <w:rPr>
          <w:rFonts w:hint="eastAsia"/>
        </w:rPr>
        <w:t>之</w:t>
      </w:r>
      <w:r w:rsidR="00C05B3C" w:rsidRPr="00DB1D60">
        <w:rPr>
          <w:rFonts w:hint="eastAsia"/>
        </w:rPr>
        <w:t>待審議</w:t>
      </w:r>
      <w:r w:rsidR="007036F3">
        <w:rPr>
          <w:rFonts w:hint="eastAsia"/>
        </w:rPr>
        <w:t>及未結案</w:t>
      </w:r>
      <w:r w:rsidR="0080080B" w:rsidRPr="00DB1D60">
        <w:rPr>
          <w:rFonts w:hint="eastAsia"/>
        </w:rPr>
        <w:t>件數</w:t>
      </w:r>
      <w:r w:rsidR="007036F3">
        <w:rPr>
          <w:rFonts w:hint="eastAsia"/>
        </w:rPr>
        <w:t>概呈攀升趨勢</w:t>
      </w:r>
      <w:r w:rsidR="0073592F" w:rsidRPr="00DB1D60">
        <w:rPr>
          <w:rFonts w:hint="eastAsia"/>
        </w:rPr>
        <w:t>，</w:t>
      </w:r>
      <w:r w:rsidR="00FF0FF2" w:rsidRPr="00DB1D60">
        <w:rPr>
          <w:rFonts w:hint="eastAsia"/>
        </w:rPr>
        <w:t>允宜</w:t>
      </w:r>
      <w:r w:rsidR="007036F3">
        <w:rPr>
          <w:rFonts w:hint="eastAsia"/>
        </w:rPr>
        <w:t>研議精進審理機制</w:t>
      </w:r>
      <w:r w:rsidR="006A66E8">
        <w:rPr>
          <w:rFonts w:hAnsi="標楷體" w:hint="eastAsia"/>
        </w:rPr>
        <w:t>，</w:t>
      </w:r>
      <w:r w:rsidR="006A66E8">
        <w:rPr>
          <w:rFonts w:hint="eastAsia"/>
        </w:rPr>
        <w:t>以</w:t>
      </w:r>
      <w:r w:rsidR="00FF0FF2" w:rsidRPr="00DB1D60">
        <w:rPr>
          <w:rFonts w:hint="eastAsia"/>
        </w:rPr>
        <w:t>加速審理進度，</w:t>
      </w:r>
      <w:r w:rsidR="006A66E8">
        <w:rPr>
          <w:rFonts w:hint="eastAsia"/>
        </w:rPr>
        <w:t>及</w:t>
      </w:r>
      <w:r w:rsidR="00FF0FF2" w:rsidRPr="00DB1D60">
        <w:rPr>
          <w:rFonts w:hint="eastAsia"/>
        </w:rPr>
        <w:t>增進案件審理品質及行政效能</w:t>
      </w:r>
      <w:bookmarkEnd w:id="2"/>
    </w:p>
    <w:p w:rsidR="00DB2D80" w:rsidRPr="00DB1D60" w:rsidRDefault="00C72FA7" w:rsidP="00DB2D80">
      <w:pPr>
        <w:ind w:left="566" w:firstLine="566"/>
        <w:rPr>
          <w:snapToGrid/>
        </w:rPr>
      </w:pPr>
      <w:r w:rsidRPr="00DB1D60">
        <w:rPr>
          <w:rFonts w:hAnsi="標楷體" w:hint="eastAsia"/>
        </w:rPr>
        <w:t>公務人員保障暨培訓委員會(以下簡稱保訓會)</w:t>
      </w:r>
      <w:r w:rsidR="007B2D23" w:rsidRPr="00DB1D60">
        <w:rPr>
          <w:rFonts w:hAnsi="標楷體"/>
        </w:rPr>
        <w:t>11</w:t>
      </w:r>
      <w:r w:rsidR="00DC562F" w:rsidRPr="00DB1D60">
        <w:rPr>
          <w:rFonts w:hAnsi="標楷體" w:hint="eastAsia"/>
        </w:rPr>
        <w:t>3</w:t>
      </w:r>
      <w:r w:rsidR="007B2D23" w:rsidRPr="00DB1D60">
        <w:rPr>
          <w:rFonts w:hAnsi="標楷體" w:hint="eastAsia"/>
        </w:rPr>
        <w:t>年度「</w:t>
      </w:r>
      <w:r w:rsidRPr="00DB1D60">
        <w:rPr>
          <w:rFonts w:hAnsi="標楷體" w:hint="eastAsia"/>
        </w:rPr>
        <w:t>保障暨培訓</w:t>
      </w:r>
      <w:r w:rsidR="007B2D23" w:rsidRPr="00DB1D60">
        <w:rPr>
          <w:rFonts w:hAnsi="標楷體" w:hint="eastAsia"/>
        </w:rPr>
        <w:t>」</w:t>
      </w:r>
      <w:r w:rsidR="00E023D5" w:rsidRPr="00DB1D60">
        <w:rPr>
          <w:rFonts w:hAnsi="標楷體" w:hint="eastAsia"/>
        </w:rPr>
        <w:t>工作</w:t>
      </w:r>
      <w:r w:rsidR="007B2D23" w:rsidRPr="00DB1D60">
        <w:rPr>
          <w:rFonts w:hAnsi="標楷體" w:hint="eastAsia"/>
        </w:rPr>
        <w:t>計畫預算</w:t>
      </w:r>
      <w:r w:rsidR="007036F3">
        <w:rPr>
          <w:rFonts w:hAnsi="標楷體" w:hint="eastAsia"/>
        </w:rPr>
        <w:t>數</w:t>
      </w:r>
      <w:r w:rsidRPr="00DB1D60">
        <w:rPr>
          <w:rFonts w:hAnsi="標楷體" w:hint="eastAsia"/>
        </w:rPr>
        <w:t>2</w:t>
      </w:r>
      <w:r w:rsidRPr="00DB1D60">
        <w:rPr>
          <w:rFonts w:hAnsi="標楷體"/>
        </w:rPr>
        <w:t>,</w:t>
      </w:r>
      <w:r w:rsidRPr="00DB1D60">
        <w:rPr>
          <w:rFonts w:hAnsi="標楷體" w:hint="eastAsia"/>
        </w:rPr>
        <w:t>1</w:t>
      </w:r>
      <w:r w:rsidR="00385EC7" w:rsidRPr="00DB1D60">
        <w:rPr>
          <w:rFonts w:hAnsi="標楷體" w:hint="eastAsia"/>
        </w:rPr>
        <w:t>7</w:t>
      </w:r>
      <w:r w:rsidRPr="00DB1D60">
        <w:rPr>
          <w:rFonts w:hAnsi="標楷體" w:hint="eastAsia"/>
        </w:rPr>
        <w:t>3</w:t>
      </w:r>
      <w:r w:rsidR="007B2D23" w:rsidRPr="00DB1D60">
        <w:rPr>
          <w:rFonts w:hAnsi="標楷體" w:hint="eastAsia"/>
        </w:rPr>
        <w:t>萬</w:t>
      </w:r>
      <w:r w:rsidRPr="00DB1D60">
        <w:rPr>
          <w:rFonts w:hAnsi="標楷體" w:hint="eastAsia"/>
        </w:rPr>
        <w:t>9千</w:t>
      </w:r>
      <w:r w:rsidR="007B2D23" w:rsidRPr="00DB1D60">
        <w:rPr>
          <w:rFonts w:hAnsi="標楷體" w:hint="eastAsia"/>
        </w:rPr>
        <w:t>元，</w:t>
      </w:r>
      <w:r w:rsidR="00A43285" w:rsidRPr="00DB1D60">
        <w:rPr>
          <w:rFonts w:hAnsi="標楷體" w:hint="eastAsia"/>
        </w:rPr>
        <w:t>執行結果，決算數</w:t>
      </w:r>
      <w:r w:rsidRPr="00DB1D60">
        <w:rPr>
          <w:rFonts w:hAnsi="標楷體" w:hint="eastAsia"/>
        </w:rPr>
        <w:t>2,173萬8千元</w:t>
      </w:r>
      <w:r w:rsidR="00A43285" w:rsidRPr="00DB1D60">
        <w:rPr>
          <w:rFonts w:hAnsi="標楷體" w:hint="eastAsia"/>
        </w:rPr>
        <w:t>，執行率9</w:t>
      </w:r>
      <w:r w:rsidRPr="00DB1D60">
        <w:rPr>
          <w:rFonts w:hAnsi="標楷體" w:hint="eastAsia"/>
        </w:rPr>
        <w:t>9</w:t>
      </w:r>
      <w:r w:rsidR="00A43285" w:rsidRPr="00DB1D60">
        <w:rPr>
          <w:rFonts w:hAnsi="標楷體"/>
        </w:rPr>
        <w:t>.</w:t>
      </w:r>
      <w:r w:rsidRPr="00DB1D60">
        <w:rPr>
          <w:rFonts w:hAnsi="標楷體" w:hint="eastAsia"/>
        </w:rPr>
        <w:t>99</w:t>
      </w:r>
      <w:r w:rsidR="00A43285" w:rsidRPr="00DB1D60">
        <w:rPr>
          <w:rFonts w:hAnsi="標楷體"/>
        </w:rPr>
        <w:t>%</w:t>
      </w:r>
      <w:r w:rsidR="00A43285" w:rsidRPr="00DB1D60">
        <w:rPr>
          <w:rFonts w:hAnsi="標楷體" w:hint="eastAsia"/>
        </w:rPr>
        <w:t>。</w:t>
      </w:r>
      <w:r w:rsidR="003E12D9" w:rsidRPr="00DB1D60">
        <w:rPr>
          <w:rFonts w:hAnsi="標楷體" w:hint="eastAsia"/>
        </w:rPr>
        <w:t>該計畫主要</w:t>
      </w:r>
      <w:r w:rsidR="007B2D23" w:rsidRPr="00DB1D60">
        <w:rPr>
          <w:rFonts w:hAnsi="標楷體" w:hint="eastAsia"/>
        </w:rPr>
        <w:t>係為</w:t>
      </w:r>
      <w:r w:rsidRPr="00DB1D60">
        <w:rPr>
          <w:rFonts w:hAnsi="標楷體" w:hint="eastAsia"/>
        </w:rPr>
        <w:t>強化保障政策研擬、推動保障制度相關業務及公務人員保障事件審議等相關工作。</w:t>
      </w:r>
      <w:r w:rsidR="007B2D23" w:rsidRPr="00DB1D60">
        <w:rPr>
          <w:rFonts w:hAnsi="標楷體" w:hint="eastAsia"/>
        </w:rPr>
        <w:t>經查：</w:t>
      </w:r>
    </w:p>
    <w:p w:rsidR="00590AC0" w:rsidRPr="00DB1D60" w:rsidRDefault="00DB2D80" w:rsidP="00590AC0">
      <w:pPr>
        <w:ind w:left="849" w:hangingChars="100" w:hanging="283"/>
        <w:rPr>
          <w:b/>
        </w:rPr>
      </w:pPr>
      <w:r w:rsidRPr="00DB1D60">
        <w:rPr>
          <w:rFonts w:hint="eastAsia"/>
          <w:b/>
        </w:rPr>
        <w:t>(一)</w:t>
      </w:r>
      <w:r w:rsidR="00C72FA7" w:rsidRPr="00DB1D60">
        <w:rPr>
          <w:rFonts w:hint="eastAsia"/>
          <w:b/>
        </w:rPr>
        <w:t>近5年度保訓會受理保障案件之</w:t>
      </w:r>
      <w:r w:rsidR="007036F3" w:rsidRPr="007036F3">
        <w:rPr>
          <w:rFonts w:hint="eastAsia"/>
          <w:b/>
        </w:rPr>
        <w:t>待審議及未結案件數概呈攀升趨勢</w:t>
      </w:r>
    </w:p>
    <w:p w:rsidR="00B6759F" w:rsidRPr="00DB1D60" w:rsidRDefault="0039031A" w:rsidP="004A710B">
      <w:pPr>
        <w:ind w:leftChars="300" w:left="850" w:firstLine="566"/>
      </w:pPr>
      <w:r w:rsidRPr="00DB1D60">
        <w:rPr>
          <w:rFonts w:hint="eastAsia"/>
          <w:snapToGrid/>
          <w:lang w:eastAsia="zh-HK"/>
        </w:rPr>
        <w:t>近5年度(109至113年度)保訓會受理各類型保障案件(包括復審、再審議及再申訴案)介於1,121至1,768件之間，再加計上年度未辦結案件，總計各年度需處理之保障案件均逾千件，且</w:t>
      </w:r>
      <w:r w:rsidR="007036F3">
        <w:rPr>
          <w:rFonts w:hint="eastAsia"/>
          <w:snapToGrid/>
          <w:lang w:eastAsia="zh-HK"/>
        </w:rPr>
        <w:t>概</w:t>
      </w:r>
      <w:r w:rsidRPr="00DB1D60">
        <w:rPr>
          <w:rFonts w:hint="eastAsia"/>
          <w:snapToGrid/>
          <w:lang w:eastAsia="zh-HK"/>
        </w:rPr>
        <w:t>呈上升態勢。又觀之審議情形，109至112年度已辦結案件介於1,131至1,274件之間，結案率介於85.9%至89.9%間；惟113年度之</w:t>
      </w:r>
      <w:r w:rsidR="007036F3">
        <w:rPr>
          <w:rFonts w:hint="eastAsia"/>
          <w:snapToGrid/>
          <w:lang w:eastAsia="zh-HK"/>
        </w:rPr>
        <w:t>辦結案件雖達</w:t>
      </w:r>
      <w:r w:rsidR="007036F3">
        <w:rPr>
          <w:rFonts w:hint="eastAsia"/>
          <w:snapToGrid/>
        </w:rPr>
        <w:t>1,336</w:t>
      </w:r>
      <w:r w:rsidR="007036F3">
        <w:rPr>
          <w:rFonts w:hint="eastAsia"/>
          <w:snapToGrid/>
          <w:lang w:eastAsia="zh-HK"/>
        </w:rPr>
        <w:t>件</w:t>
      </w:r>
      <w:r w:rsidR="00D80EA1">
        <w:rPr>
          <w:rFonts w:hAnsi="標楷體" w:hint="eastAsia"/>
          <w:snapToGrid/>
          <w:lang w:eastAsia="zh-HK"/>
        </w:rPr>
        <w:t>，</w:t>
      </w:r>
      <w:r w:rsidR="00D80EA1">
        <w:rPr>
          <w:rFonts w:hint="eastAsia"/>
          <w:snapToGrid/>
          <w:lang w:eastAsia="zh-HK"/>
        </w:rPr>
        <w:t>其</w:t>
      </w:r>
      <w:r w:rsidRPr="00DB1D60">
        <w:rPr>
          <w:rFonts w:hint="eastAsia"/>
          <w:snapToGrid/>
          <w:lang w:eastAsia="zh-HK"/>
        </w:rPr>
        <w:t>結案率僅67.6%，較其它年度偏低，</w:t>
      </w:r>
      <w:r w:rsidR="00D80EA1">
        <w:rPr>
          <w:rFonts w:hint="eastAsia"/>
          <w:snapToGrid/>
          <w:lang w:eastAsia="zh-HK"/>
        </w:rPr>
        <w:t>且尚</w:t>
      </w:r>
      <w:r w:rsidRPr="00DB1D60">
        <w:rPr>
          <w:rFonts w:hint="eastAsia"/>
          <w:snapToGrid/>
          <w:lang w:eastAsia="zh-HK"/>
        </w:rPr>
        <w:t>有641件案件未能於當年度辦結，須留待下年度繼續審理(詳表1)。</w:t>
      </w:r>
    </w:p>
    <w:p w:rsidR="00763417" w:rsidRPr="00DB1D60" w:rsidRDefault="00FB4BD9" w:rsidP="0039031A">
      <w:pPr>
        <w:adjustRightInd w:val="0"/>
        <w:spacing w:line="0" w:lineRule="atLeast"/>
        <w:ind w:leftChars="0" w:left="624" w:hangingChars="220" w:hanging="624"/>
        <w:jc w:val="left"/>
        <w:rPr>
          <w:rFonts w:hAnsi="標楷體"/>
          <w:snapToGrid/>
          <w:sz w:val="24"/>
          <w:szCs w:val="24"/>
        </w:rPr>
      </w:pPr>
      <w:r w:rsidRPr="00DB1D60">
        <w:rPr>
          <w:rFonts w:hAnsi="標楷體" w:hint="eastAsia"/>
          <w:b/>
          <w:snapToGrid/>
        </w:rPr>
        <w:t>表1</w:t>
      </w:r>
      <w:r w:rsidR="00763417" w:rsidRPr="00DB1D60">
        <w:rPr>
          <w:rFonts w:hAnsi="標楷體"/>
          <w:b/>
          <w:snapToGrid/>
        </w:rPr>
        <w:t xml:space="preserve"> </w:t>
      </w:r>
      <w:r w:rsidR="0039031A" w:rsidRPr="00DB1D60">
        <w:rPr>
          <w:rFonts w:hAnsi="標楷體"/>
          <w:b/>
          <w:snapToGrid/>
        </w:rPr>
        <w:t xml:space="preserve"> </w:t>
      </w:r>
      <w:r w:rsidR="00763417" w:rsidRPr="00DB1D60">
        <w:rPr>
          <w:rFonts w:hAnsi="標楷體" w:hint="eastAsia"/>
          <w:b/>
          <w:snapToGrid/>
        </w:rPr>
        <w:t>10</w:t>
      </w:r>
      <w:r w:rsidR="00864789" w:rsidRPr="00DB1D60">
        <w:rPr>
          <w:rFonts w:hAnsi="標楷體" w:hint="eastAsia"/>
          <w:b/>
          <w:snapToGrid/>
        </w:rPr>
        <w:t>9</w:t>
      </w:r>
      <w:r w:rsidR="00763417" w:rsidRPr="00DB1D60">
        <w:rPr>
          <w:rFonts w:hAnsi="標楷體" w:hint="eastAsia"/>
          <w:b/>
          <w:snapToGrid/>
        </w:rPr>
        <w:t>至11</w:t>
      </w:r>
      <w:r w:rsidR="00BC2C98" w:rsidRPr="00DB1D60">
        <w:rPr>
          <w:rFonts w:hAnsi="標楷體" w:hint="eastAsia"/>
          <w:b/>
          <w:snapToGrid/>
        </w:rPr>
        <w:t>3</w:t>
      </w:r>
      <w:r w:rsidR="00864789" w:rsidRPr="00DB1D60">
        <w:rPr>
          <w:rFonts w:hAnsi="標楷體" w:hint="eastAsia"/>
          <w:b/>
          <w:snapToGrid/>
        </w:rPr>
        <w:t>年度保訓會保障案件辦理情形表</w:t>
      </w:r>
      <w:r w:rsidR="00763417" w:rsidRPr="00DB1D60">
        <w:rPr>
          <w:rFonts w:hAnsi="標楷體" w:hint="eastAsia"/>
          <w:b/>
          <w:snapToGrid/>
        </w:rPr>
        <w:t xml:space="preserve"> </w:t>
      </w:r>
      <w:r w:rsidR="00E023D5" w:rsidRPr="00DB1D60">
        <w:rPr>
          <w:rFonts w:hAnsi="標楷體"/>
          <w:b/>
          <w:snapToGrid/>
        </w:rPr>
        <w:t xml:space="preserve">   </w:t>
      </w:r>
      <w:r w:rsidR="00864789" w:rsidRPr="00DB1D60">
        <w:rPr>
          <w:rFonts w:hAnsi="標楷體"/>
          <w:b/>
          <w:snapToGrid/>
        </w:rPr>
        <w:t xml:space="preserve">    </w:t>
      </w:r>
      <w:r w:rsidR="00763417" w:rsidRPr="00DB1D60">
        <w:rPr>
          <w:rFonts w:hAnsi="標楷體" w:hint="eastAsia"/>
          <w:snapToGrid/>
          <w:sz w:val="24"/>
          <w:szCs w:val="24"/>
        </w:rPr>
        <w:t>單位：</w:t>
      </w:r>
      <w:r w:rsidR="00864789" w:rsidRPr="00DB1D60">
        <w:rPr>
          <w:rFonts w:hAnsi="標楷體" w:hint="eastAsia"/>
          <w:snapToGrid/>
          <w:sz w:val="24"/>
          <w:szCs w:val="24"/>
        </w:rPr>
        <w:t>件；%</w:t>
      </w:r>
    </w:p>
    <w:tbl>
      <w:tblPr>
        <w:tblW w:w="4986"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6"/>
        <w:gridCol w:w="848"/>
        <w:gridCol w:w="994"/>
        <w:gridCol w:w="995"/>
        <w:gridCol w:w="992"/>
        <w:gridCol w:w="848"/>
        <w:gridCol w:w="990"/>
        <w:gridCol w:w="992"/>
        <w:gridCol w:w="881"/>
      </w:tblGrid>
      <w:tr w:rsidR="0039031A" w:rsidRPr="00DB1D60" w:rsidTr="001C4917">
        <w:trPr>
          <w:trHeight w:val="324"/>
          <w:tblHeader/>
        </w:trPr>
        <w:tc>
          <w:tcPr>
            <w:tcW w:w="583" w:type="pct"/>
            <w:vMerge w:val="restart"/>
            <w:shd w:val="clear" w:color="auto" w:fill="auto"/>
            <w:noWrap/>
            <w:vAlign w:val="center"/>
          </w:tcPr>
          <w:p w:rsidR="0039031A" w:rsidRPr="00DB1D60" w:rsidRDefault="0039031A" w:rsidP="001C4917">
            <w:pPr>
              <w:pStyle w:val="142"/>
              <w:ind w:left="646" w:hanging="646"/>
              <w:jc w:val="center"/>
              <w:rPr>
                <w:rFonts w:hint="eastAsia"/>
                <w:b/>
              </w:rPr>
            </w:pPr>
            <w:r w:rsidRPr="00DB1D60">
              <w:rPr>
                <w:rFonts w:hint="eastAsia"/>
                <w:b/>
              </w:rPr>
              <w:t>年度</w:t>
            </w:r>
          </w:p>
        </w:tc>
        <w:tc>
          <w:tcPr>
            <w:tcW w:w="1662" w:type="pct"/>
            <w:gridSpan w:val="3"/>
          </w:tcPr>
          <w:p w:rsidR="0039031A" w:rsidRPr="00DB1D60" w:rsidRDefault="0039031A" w:rsidP="0039031A">
            <w:pPr>
              <w:pStyle w:val="142"/>
              <w:ind w:left="646" w:hanging="646"/>
              <w:jc w:val="center"/>
              <w:rPr>
                <w:rFonts w:cs="Arial"/>
                <w:b/>
              </w:rPr>
            </w:pPr>
            <w:r w:rsidRPr="00DB1D60">
              <w:rPr>
                <w:rFonts w:hint="eastAsia"/>
                <w:b/>
              </w:rPr>
              <w:t>本期待處理案件數</w:t>
            </w:r>
            <w:r w:rsidR="00D80EA1">
              <w:rPr>
                <w:rFonts w:hint="eastAsia"/>
                <w:b/>
              </w:rPr>
              <w:t>(A)</w:t>
            </w:r>
          </w:p>
        </w:tc>
        <w:tc>
          <w:tcPr>
            <w:tcW w:w="2239" w:type="pct"/>
            <w:gridSpan w:val="4"/>
            <w:shd w:val="clear" w:color="000000" w:fill="FFFFFF"/>
            <w:vAlign w:val="center"/>
          </w:tcPr>
          <w:p w:rsidR="0039031A" w:rsidRPr="00DB1D60" w:rsidRDefault="0039031A" w:rsidP="0039031A">
            <w:pPr>
              <w:pStyle w:val="142"/>
              <w:ind w:left="646" w:hanging="646"/>
              <w:jc w:val="center"/>
              <w:rPr>
                <w:rFonts w:cs="Arial"/>
                <w:b/>
              </w:rPr>
            </w:pPr>
            <w:r w:rsidRPr="00DB1D60">
              <w:rPr>
                <w:rFonts w:cs="Arial" w:hint="eastAsia"/>
                <w:b/>
              </w:rPr>
              <w:t>本期結案數</w:t>
            </w:r>
            <w:r w:rsidR="00D80EA1">
              <w:rPr>
                <w:rFonts w:cs="Arial" w:hint="eastAsia"/>
                <w:b/>
              </w:rPr>
              <w:t>(B)</w:t>
            </w:r>
          </w:p>
        </w:tc>
        <w:tc>
          <w:tcPr>
            <w:tcW w:w="516" w:type="pct"/>
            <w:vMerge w:val="restart"/>
            <w:shd w:val="clear" w:color="000000" w:fill="FFFFFF"/>
            <w:vAlign w:val="center"/>
          </w:tcPr>
          <w:p w:rsidR="0039031A" w:rsidRPr="00DB1D60" w:rsidRDefault="00D80EA1" w:rsidP="0072194B">
            <w:pPr>
              <w:pStyle w:val="142"/>
              <w:jc w:val="center"/>
              <w:rPr>
                <w:rFonts w:cs="Arial"/>
                <w:b/>
              </w:rPr>
            </w:pPr>
            <w:r>
              <w:rPr>
                <w:rFonts w:cs="Arial" w:hint="eastAsia"/>
                <w:b/>
              </w:rPr>
              <w:t>(A-B)</w:t>
            </w:r>
            <w:r w:rsidR="0039031A" w:rsidRPr="00DB1D60">
              <w:rPr>
                <w:rFonts w:cs="Arial" w:hint="eastAsia"/>
                <w:b/>
              </w:rPr>
              <w:t>本期未結案件</w:t>
            </w:r>
          </w:p>
        </w:tc>
      </w:tr>
      <w:tr w:rsidR="00D80EA1" w:rsidRPr="00DB1D60" w:rsidTr="00D80EA1">
        <w:trPr>
          <w:trHeight w:val="324"/>
          <w:tblHeader/>
        </w:trPr>
        <w:tc>
          <w:tcPr>
            <w:tcW w:w="583" w:type="pct"/>
            <w:vMerge/>
            <w:shd w:val="clear" w:color="auto" w:fill="auto"/>
            <w:noWrap/>
            <w:vAlign w:val="center"/>
          </w:tcPr>
          <w:p w:rsidR="0039031A" w:rsidRPr="00DB1D60" w:rsidRDefault="0039031A" w:rsidP="001C4917">
            <w:pPr>
              <w:pStyle w:val="142"/>
              <w:ind w:left="646" w:hanging="646"/>
              <w:jc w:val="center"/>
              <w:rPr>
                <w:rFonts w:hint="eastAsia"/>
                <w:b/>
              </w:rPr>
            </w:pPr>
          </w:p>
        </w:tc>
        <w:tc>
          <w:tcPr>
            <w:tcW w:w="497" w:type="pct"/>
            <w:vAlign w:val="center"/>
          </w:tcPr>
          <w:p w:rsidR="0039031A" w:rsidRPr="00DB1D60" w:rsidRDefault="0039031A" w:rsidP="0039031A">
            <w:pPr>
              <w:pStyle w:val="142"/>
              <w:ind w:left="646" w:hanging="646"/>
              <w:jc w:val="center"/>
              <w:rPr>
                <w:rFonts w:hint="eastAsia"/>
                <w:b/>
              </w:rPr>
            </w:pPr>
            <w:r w:rsidRPr="00DB1D60">
              <w:rPr>
                <w:rFonts w:hint="eastAsia"/>
                <w:b/>
              </w:rPr>
              <w:t>合計</w:t>
            </w:r>
          </w:p>
        </w:tc>
        <w:tc>
          <w:tcPr>
            <w:tcW w:w="582" w:type="pct"/>
            <w:shd w:val="clear" w:color="000000" w:fill="FFFFFF"/>
            <w:vAlign w:val="center"/>
          </w:tcPr>
          <w:p w:rsidR="0039031A" w:rsidRPr="00DB1D60" w:rsidRDefault="0039031A" w:rsidP="0039031A">
            <w:pPr>
              <w:pStyle w:val="142"/>
              <w:jc w:val="center"/>
              <w:rPr>
                <w:b/>
              </w:rPr>
            </w:pPr>
            <w:r w:rsidRPr="00DB1D60">
              <w:rPr>
                <w:rFonts w:hint="eastAsia"/>
                <w:b/>
              </w:rPr>
              <w:t>上期未辦結</w:t>
            </w:r>
          </w:p>
        </w:tc>
        <w:tc>
          <w:tcPr>
            <w:tcW w:w="583" w:type="pct"/>
            <w:shd w:val="clear" w:color="000000" w:fill="FFFFFF"/>
            <w:vAlign w:val="center"/>
          </w:tcPr>
          <w:p w:rsidR="0039031A" w:rsidRPr="00DB1D60" w:rsidRDefault="0039031A" w:rsidP="0039031A">
            <w:pPr>
              <w:pStyle w:val="142"/>
              <w:jc w:val="center"/>
              <w:rPr>
                <w:rFonts w:cs="Arial"/>
                <w:b/>
              </w:rPr>
            </w:pPr>
            <w:r w:rsidRPr="00DB1D60">
              <w:rPr>
                <w:rFonts w:cs="Arial" w:hint="eastAsia"/>
                <w:b/>
              </w:rPr>
              <w:t>本期新收</w:t>
            </w:r>
          </w:p>
        </w:tc>
        <w:tc>
          <w:tcPr>
            <w:tcW w:w="581" w:type="pct"/>
            <w:shd w:val="clear" w:color="000000" w:fill="FFFFFF"/>
            <w:vAlign w:val="center"/>
          </w:tcPr>
          <w:p w:rsidR="0039031A" w:rsidRPr="00DB1D60" w:rsidRDefault="00D80EA1" w:rsidP="0039031A">
            <w:pPr>
              <w:pStyle w:val="142"/>
              <w:jc w:val="center"/>
              <w:rPr>
                <w:rFonts w:cs="Arial"/>
                <w:b/>
              </w:rPr>
            </w:pPr>
            <w:r>
              <w:rPr>
                <w:rFonts w:cs="Arial" w:hint="eastAsia"/>
                <w:b/>
              </w:rPr>
              <w:t>合</w:t>
            </w:r>
            <w:r w:rsidR="0039031A" w:rsidRPr="00DB1D60">
              <w:rPr>
                <w:rFonts w:cs="Arial" w:hint="eastAsia"/>
                <w:b/>
              </w:rPr>
              <w:t>計</w:t>
            </w:r>
          </w:p>
        </w:tc>
        <w:tc>
          <w:tcPr>
            <w:tcW w:w="497" w:type="pct"/>
            <w:shd w:val="clear" w:color="000000" w:fill="FFFFFF"/>
            <w:vAlign w:val="center"/>
          </w:tcPr>
          <w:p w:rsidR="0039031A" w:rsidRPr="00DB1D60" w:rsidRDefault="0039031A" w:rsidP="0039031A">
            <w:pPr>
              <w:pStyle w:val="142"/>
              <w:jc w:val="center"/>
              <w:rPr>
                <w:b/>
              </w:rPr>
            </w:pPr>
            <w:r w:rsidRPr="00DB1D60">
              <w:rPr>
                <w:rFonts w:hint="eastAsia"/>
                <w:b/>
              </w:rPr>
              <w:t>結案率%</w:t>
            </w:r>
          </w:p>
        </w:tc>
        <w:tc>
          <w:tcPr>
            <w:tcW w:w="580" w:type="pct"/>
            <w:shd w:val="clear" w:color="000000" w:fill="FFFFFF"/>
            <w:vAlign w:val="center"/>
          </w:tcPr>
          <w:p w:rsidR="0039031A" w:rsidRPr="00DB1D60" w:rsidRDefault="0039031A" w:rsidP="0039031A">
            <w:pPr>
              <w:pStyle w:val="142"/>
              <w:jc w:val="center"/>
              <w:rPr>
                <w:rFonts w:cs="Arial"/>
                <w:b/>
              </w:rPr>
            </w:pPr>
            <w:r w:rsidRPr="00DB1D60">
              <w:rPr>
                <w:rFonts w:cs="Arial" w:hint="eastAsia"/>
                <w:b/>
              </w:rPr>
              <w:t>審議決定</w:t>
            </w:r>
          </w:p>
        </w:tc>
        <w:tc>
          <w:tcPr>
            <w:tcW w:w="581" w:type="pct"/>
            <w:shd w:val="clear" w:color="000000" w:fill="FFFFFF"/>
            <w:vAlign w:val="center"/>
          </w:tcPr>
          <w:p w:rsidR="0039031A" w:rsidRPr="00DB1D60" w:rsidRDefault="0039031A" w:rsidP="0039031A">
            <w:pPr>
              <w:pStyle w:val="142"/>
              <w:jc w:val="center"/>
              <w:rPr>
                <w:rFonts w:cs="Arial"/>
                <w:b/>
              </w:rPr>
            </w:pPr>
            <w:r w:rsidRPr="00DB1D60">
              <w:rPr>
                <w:rFonts w:cs="Arial" w:hint="eastAsia"/>
                <w:b/>
              </w:rPr>
              <w:t>非經審議決定</w:t>
            </w:r>
          </w:p>
        </w:tc>
        <w:tc>
          <w:tcPr>
            <w:tcW w:w="516" w:type="pct"/>
            <w:vMerge/>
            <w:shd w:val="clear" w:color="000000" w:fill="FFFFFF"/>
            <w:vAlign w:val="center"/>
          </w:tcPr>
          <w:p w:rsidR="0039031A" w:rsidRPr="00DB1D60" w:rsidRDefault="0039031A" w:rsidP="0039031A">
            <w:pPr>
              <w:pStyle w:val="142"/>
              <w:ind w:left="646" w:hanging="646"/>
              <w:rPr>
                <w:rFonts w:cs="Arial"/>
                <w:b/>
              </w:rPr>
            </w:pPr>
          </w:p>
        </w:tc>
      </w:tr>
      <w:tr w:rsidR="00D80EA1" w:rsidRPr="00DB1D60" w:rsidTr="00D80EA1">
        <w:trPr>
          <w:trHeight w:val="324"/>
        </w:trPr>
        <w:tc>
          <w:tcPr>
            <w:tcW w:w="583" w:type="pct"/>
            <w:shd w:val="clear" w:color="auto" w:fill="auto"/>
            <w:noWrap/>
            <w:vAlign w:val="center"/>
            <w:hideMark/>
          </w:tcPr>
          <w:p w:rsidR="0039031A" w:rsidRPr="00DB1D60" w:rsidRDefault="0039031A" w:rsidP="001C4917">
            <w:pPr>
              <w:pStyle w:val="142"/>
              <w:ind w:left="647" w:hanging="647"/>
              <w:jc w:val="center"/>
              <w:rPr>
                <w:bCs/>
              </w:rPr>
            </w:pPr>
            <w:r w:rsidRPr="00DB1D60">
              <w:rPr>
                <w:rFonts w:hint="eastAsia"/>
                <w:bCs/>
              </w:rPr>
              <w:t>109</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1,262</w:t>
            </w:r>
          </w:p>
        </w:tc>
        <w:tc>
          <w:tcPr>
            <w:tcW w:w="582"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117</w:t>
            </w:r>
          </w:p>
        </w:tc>
        <w:tc>
          <w:tcPr>
            <w:tcW w:w="583"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1,145</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1,135</w:t>
            </w:r>
          </w:p>
        </w:tc>
        <w:tc>
          <w:tcPr>
            <w:tcW w:w="497"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89.9</w:t>
            </w:r>
          </w:p>
        </w:tc>
        <w:tc>
          <w:tcPr>
            <w:tcW w:w="580"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1,050</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85</w:t>
            </w:r>
          </w:p>
        </w:tc>
        <w:tc>
          <w:tcPr>
            <w:tcW w:w="516"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127</w:t>
            </w:r>
          </w:p>
        </w:tc>
      </w:tr>
      <w:tr w:rsidR="00D80EA1" w:rsidRPr="00DB1D60" w:rsidTr="00D80EA1">
        <w:trPr>
          <w:trHeight w:val="324"/>
        </w:trPr>
        <w:tc>
          <w:tcPr>
            <w:tcW w:w="583" w:type="pct"/>
            <w:shd w:val="clear" w:color="auto" w:fill="auto"/>
            <w:noWrap/>
            <w:vAlign w:val="center"/>
            <w:hideMark/>
          </w:tcPr>
          <w:p w:rsidR="0039031A" w:rsidRPr="00DB1D60" w:rsidRDefault="0039031A" w:rsidP="001C4917">
            <w:pPr>
              <w:pStyle w:val="142"/>
              <w:ind w:left="647" w:hanging="647"/>
              <w:jc w:val="center"/>
              <w:rPr>
                <w:bCs/>
              </w:rPr>
            </w:pPr>
            <w:r w:rsidRPr="00DB1D60">
              <w:rPr>
                <w:rFonts w:hint="eastAsia"/>
                <w:bCs/>
              </w:rPr>
              <w:t>110</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1,285</w:t>
            </w:r>
          </w:p>
        </w:tc>
        <w:tc>
          <w:tcPr>
            <w:tcW w:w="582"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127</w:t>
            </w:r>
          </w:p>
        </w:tc>
        <w:tc>
          <w:tcPr>
            <w:tcW w:w="583"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1,158</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1,131</w:t>
            </w:r>
          </w:p>
        </w:tc>
        <w:tc>
          <w:tcPr>
            <w:tcW w:w="497"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88.0</w:t>
            </w:r>
          </w:p>
        </w:tc>
        <w:tc>
          <w:tcPr>
            <w:tcW w:w="580"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1,024</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107</w:t>
            </w:r>
          </w:p>
        </w:tc>
        <w:tc>
          <w:tcPr>
            <w:tcW w:w="516"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154</w:t>
            </w:r>
          </w:p>
        </w:tc>
      </w:tr>
      <w:tr w:rsidR="00D80EA1" w:rsidRPr="00DB1D60" w:rsidTr="00D80EA1">
        <w:trPr>
          <w:trHeight w:val="324"/>
        </w:trPr>
        <w:tc>
          <w:tcPr>
            <w:tcW w:w="583" w:type="pct"/>
            <w:shd w:val="clear" w:color="auto" w:fill="auto"/>
            <w:noWrap/>
            <w:vAlign w:val="center"/>
            <w:hideMark/>
          </w:tcPr>
          <w:p w:rsidR="0039031A" w:rsidRPr="00DB1D60" w:rsidRDefault="0039031A" w:rsidP="001C4917">
            <w:pPr>
              <w:pStyle w:val="142"/>
              <w:ind w:left="647" w:hanging="647"/>
              <w:jc w:val="center"/>
              <w:rPr>
                <w:bCs/>
              </w:rPr>
            </w:pPr>
            <w:r w:rsidRPr="00DB1D60">
              <w:rPr>
                <w:rFonts w:hint="eastAsia"/>
                <w:bCs/>
              </w:rPr>
              <w:t>111</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1,275</w:t>
            </w:r>
          </w:p>
        </w:tc>
        <w:tc>
          <w:tcPr>
            <w:tcW w:w="582"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154</w:t>
            </w:r>
          </w:p>
        </w:tc>
        <w:tc>
          <w:tcPr>
            <w:tcW w:w="583"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1,121</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1,131</w:t>
            </w:r>
          </w:p>
        </w:tc>
        <w:tc>
          <w:tcPr>
            <w:tcW w:w="497"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88.7</w:t>
            </w:r>
          </w:p>
        </w:tc>
        <w:tc>
          <w:tcPr>
            <w:tcW w:w="580"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1,036</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95</w:t>
            </w:r>
          </w:p>
        </w:tc>
        <w:tc>
          <w:tcPr>
            <w:tcW w:w="516"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144</w:t>
            </w:r>
          </w:p>
        </w:tc>
      </w:tr>
      <w:tr w:rsidR="00D80EA1" w:rsidRPr="00DB1D60" w:rsidTr="00D80EA1">
        <w:trPr>
          <w:trHeight w:val="324"/>
        </w:trPr>
        <w:tc>
          <w:tcPr>
            <w:tcW w:w="583" w:type="pct"/>
            <w:shd w:val="clear" w:color="auto" w:fill="auto"/>
            <w:noWrap/>
            <w:vAlign w:val="center"/>
            <w:hideMark/>
          </w:tcPr>
          <w:p w:rsidR="0039031A" w:rsidRPr="00DB1D60" w:rsidRDefault="0039031A" w:rsidP="001C4917">
            <w:pPr>
              <w:pStyle w:val="142"/>
              <w:ind w:left="647" w:hanging="647"/>
              <w:jc w:val="center"/>
              <w:rPr>
                <w:bCs/>
              </w:rPr>
            </w:pPr>
            <w:r w:rsidRPr="00DB1D60">
              <w:rPr>
                <w:rFonts w:hint="eastAsia"/>
                <w:bCs/>
              </w:rPr>
              <w:t>112</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1,483</w:t>
            </w:r>
          </w:p>
        </w:tc>
        <w:tc>
          <w:tcPr>
            <w:tcW w:w="582"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144</w:t>
            </w:r>
          </w:p>
        </w:tc>
        <w:tc>
          <w:tcPr>
            <w:tcW w:w="583"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1,339</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1,274</w:t>
            </w:r>
          </w:p>
        </w:tc>
        <w:tc>
          <w:tcPr>
            <w:tcW w:w="497"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85.9</w:t>
            </w:r>
          </w:p>
        </w:tc>
        <w:tc>
          <w:tcPr>
            <w:tcW w:w="580"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1,161</w:t>
            </w:r>
          </w:p>
        </w:tc>
        <w:tc>
          <w:tcPr>
            <w:tcW w:w="581"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113</w:t>
            </w:r>
          </w:p>
        </w:tc>
        <w:tc>
          <w:tcPr>
            <w:tcW w:w="516" w:type="pct"/>
            <w:shd w:val="clear" w:color="000000" w:fill="FFFFFF"/>
            <w:vAlign w:val="center"/>
          </w:tcPr>
          <w:p w:rsidR="0039031A" w:rsidRPr="00DB1D60" w:rsidRDefault="0039031A" w:rsidP="001C4917">
            <w:pPr>
              <w:pStyle w:val="142"/>
              <w:ind w:left="647" w:hanging="647"/>
              <w:jc w:val="right"/>
              <w:rPr>
                <w:rFonts w:cs="Arial"/>
                <w:bCs/>
              </w:rPr>
            </w:pPr>
            <w:r w:rsidRPr="00DB1D60">
              <w:rPr>
                <w:rFonts w:cs="Arial" w:hint="eastAsia"/>
                <w:bCs/>
              </w:rPr>
              <w:t>209</w:t>
            </w:r>
          </w:p>
        </w:tc>
      </w:tr>
      <w:tr w:rsidR="00D80EA1" w:rsidRPr="00DB1D60" w:rsidTr="00D80EA1">
        <w:trPr>
          <w:trHeight w:val="324"/>
        </w:trPr>
        <w:tc>
          <w:tcPr>
            <w:tcW w:w="583" w:type="pct"/>
            <w:shd w:val="clear" w:color="auto" w:fill="auto"/>
            <w:noWrap/>
            <w:vAlign w:val="center"/>
          </w:tcPr>
          <w:p w:rsidR="0039031A" w:rsidRPr="00DB1D60" w:rsidRDefault="0039031A" w:rsidP="001C4917">
            <w:pPr>
              <w:pStyle w:val="142"/>
              <w:ind w:left="647" w:hanging="647"/>
              <w:jc w:val="center"/>
              <w:rPr>
                <w:rFonts w:hint="eastAsia"/>
                <w:bCs/>
              </w:rPr>
            </w:pPr>
            <w:r w:rsidRPr="00DB1D60">
              <w:rPr>
                <w:rFonts w:hint="eastAsia"/>
                <w:bCs/>
              </w:rPr>
              <w:t>113</w:t>
            </w:r>
          </w:p>
        </w:tc>
        <w:tc>
          <w:tcPr>
            <w:tcW w:w="497" w:type="pct"/>
            <w:vAlign w:val="center"/>
          </w:tcPr>
          <w:p w:rsidR="0039031A" w:rsidRPr="00DB1D60" w:rsidRDefault="0039031A" w:rsidP="001C4917">
            <w:pPr>
              <w:pStyle w:val="142"/>
              <w:ind w:left="647" w:hanging="647"/>
              <w:jc w:val="right"/>
              <w:rPr>
                <w:rFonts w:hAnsi="標楷體" w:cs="新細明體"/>
                <w:bCs/>
                <w:szCs w:val="24"/>
              </w:rPr>
            </w:pPr>
            <w:r w:rsidRPr="00DB1D60">
              <w:rPr>
                <w:rFonts w:hAnsi="標楷體" w:cs="新細明體" w:hint="eastAsia"/>
                <w:bCs/>
                <w:szCs w:val="24"/>
              </w:rPr>
              <w:t>1,977</w:t>
            </w:r>
          </w:p>
        </w:tc>
        <w:tc>
          <w:tcPr>
            <w:tcW w:w="582"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209</w:t>
            </w:r>
          </w:p>
        </w:tc>
        <w:tc>
          <w:tcPr>
            <w:tcW w:w="583"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1,768</w:t>
            </w:r>
          </w:p>
        </w:tc>
        <w:tc>
          <w:tcPr>
            <w:tcW w:w="581"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1,336</w:t>
            </w:r>
          </w:p>
        </w:tc>
        <w:tc>
          <w:tcPr>
            <w:tcW w:w="497"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67.6</w:t>
            </w:r>
          </w:p>
        </w:tc>
        <w:tc>
          <w:tcPr>
            <w:tcW w:w="580"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1,205</w:t>
            </w:r>
          </w:p>
        </w:tc>
        <w:tc>
          <w:tcPr>
            <w:tcW w:w="581"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131</w:t>
            </w:r>
          </w:p>
        </w:tc>
        <w:tc>
          <w:tcPr>
            <w:tcW w:w="516" w:type="pct"/>
            <w:shd w:val="clear" w:color="auto" w:fill="auto"/>
            <w:vAlign w:val="center"/>
          </w:tcPr>
          <w:p w:rsidR="0039031A" w:rsidRPr="00DB1D60" w:rsidRDefault="0039031A" w:rsidP="001C4917">
            <w:pPr>
              <w:pStyle w:val="142"/>
              <w:ind w:left="647" w:hanging="647"/>
              <w:jc w:val="right"/>
              <w:rPr>
                <w:bCs/>
              </w:rPr>
            </w:pPr>
            <w:r w:rsidRPr="00DB1D60">
              <w:rPr>
                <w:rFonts w:hint="eastAsia"/>
                <w:bCs/>
              </w:rPr>
              <w:t>641</w:t>
            </w:r>
          </w:p>
        </w:tc>
      </w:tr>
    </w:tbl>
    <w:p w:rsidR="0039031A" w:rsidRPr="00DB1D60" w:rsidRDefault="0039031A" w:rsidP="0039031A">
      <w:pPr>
        <w:adjustRightInd w:val="0"/>
        <w:spacing w:line="320" w:lineRule="exact"/>
        <w:ind w:leftChars="0" w:left="1216" w:hangingChars="500" w:hanging="1216"/>
        <w:rPr>
          <w:rFonts w:hAnsi="標楷體"/>
          <w:bCs/>
          <w:sz w:val="24"/>
          <w:szCs w:val="24"/>
        </w:rPr>
      </w:pPr>
      <w:r w:rsidRPr="00DB1D60">
        <w:rPr>
          <w:rFonts w:hAnsi="標楷體" w:hint="eastAsia"/>
          <w:bCs/>
          <w:sz w:val="24"/>
          <w:szCs w:val="24"/>
        </w:rPr>
        <w:t>說    明：保障案件包括復審、再審議及再申訴；處理情形為「非經審議決定」包括：撤回、移轉管轄、行政函復及調處。</w:t>
      </w:r>
    </w:p>
    <w:p w:rsidR="00FB4BD9" w:rsidRPr="00DB1D60" w:rsidRDefault="00FB4BD9" w:rsidP="0039031A">
      <w:pPr>
        <w:adjustRightInd w:val="0"/>
        <w:spacing w:line="320" w:lineRule="exact"/>
        <w:ind w:leftChars="0" w:left="1216" w:hangingChars="500" w:hanging="1216"/>
        <w:rPr>
          <w:rFonts w:hAnsi="標楷體"/>
          <w:bCs/>
          <w:sz w:val="24"/>
          <w:szCs w:val="24"/>
        </w:rPr>
      </w:pPr>
      <w:r w:rsidRPr="00DB1D60">
        <w:rPr>
          <w:rFonts w:hAnsi="標楷體" w:hint="eastAsia"/>
          <w:bCs/>
          <w:sz w:val="24"/>
          <w:szCs w:val="24"/>
        </w:rPr>
        <w:t>資料來源：</w:t>
      </w:r>
      <w:r w:rsidR="008042E3" w:rsidRPr="00DB1D60">
        <w:rPr>
          <w:rFonts w:hAnsi="標楷體" w:hint="eastAsia"/>
          <w:bCs/>
          <w:sz w:val="24"/>
          <w:szCs w:val="24"/>
        </w:rPr>
        <w:t>彙整自保訓會統計年報及補充資料</w:t>
      </w:r>
      <w:r w:rsidRPr="00DB1D60">
        <w:rPr>
          <w:rFonts w:hAnsi="標楷體" w:hint="eastAsia"/>
          <w:bCs/>
          <w:sz w:val="24"/>
          <w:szCs w:val="24"/>
        </w:rPr>
        <w:t>。</w:t>
      </w:r>
    </w:p>
    <w:p w:rsidR="00D80EA1" w:rsidRPr="00DB1D60" w:rsidRDefault="00D80EA1" w:rsidP="00D80EA1">
      <w:pPr>
        <w:pStyle w:val="a7"/>
        <w:ind w:left="849" w:hanging="283"/>
        <w:rPr>
          <w:b/>
        </w:rPr>
      </w:pPr>
      <w:r w:rsidRPr="00DB1D60">
        <w:rPr>
          <w:rFonts w:hint="eastAsia"/>
          <w:b/>
        </w:rPr>
        <w:lastRenderedPageBreak/>
        <w:t>(二)近年因性別平等與職場霸凌事件激增，受理件數隨之攀升，允宜</w:t>
      </w:r>
      <w:r w:rsidRPr="00D80EA1">
        <w:rPr>
          <w:rFonts w:hint="eastAsia"/>
          <w:b/>
        </w:rPr>
        <w:t>研議精進審理機制</w:t>
      </w:r>
      <w:r>
        <w:rPr>
          <w:rFonts w:hAnsi="標楷體" w:hint="eastAsia"/>
          <w:b/>
        </w:rPr>
        <w:t>，</w:t>
      </w:r>
      <w:r>
        <w:rPr>
          <w:rFonts w:hint="eastAsia"/>
          <w:b/>
        </w:rPr>
        <w:t>以</w:t>
      </w:r>
      <w:r w:rsidRPr="00D80EA1">
        <w:rPr>
          <w:rFonts w:hint="eastAsia"/>
          <w:b/>
        </w:rPr>
        <w:t>加速審理進度</w:t>
      </w:r>
    </w:p>
    <w:p w:rsidR="00D80EA1" w:rsidRPr="00DB1D60" w:rsidRDefault="00D80EA1" w:rsidP="00D80EA1">
      <w:pPr>
        <w:ind w:leftChars="300" w:left="850" w:firstLine="566"/>
        <w:rPr>
          <w:rFonts w:hint="eastAsia"/>
          <w:snapToGrid/>
          <w:lang w:eastAsia="zh-HK"/>
        </w:rPr>
      </w:pPr>
      <w:r w:rsidRPr="00DB1D60">
        <w:rPr>
          <w:rFonts w:hint="eastAsia"/>
          <w:snapToGrid/>
          <w:lang w:eastAsia="zh-HK"/>
        </w:rPr>
        <w:t>依</w:t>
      </w:r>
      <w:r>
        <w:rPr>
          <w:rFonts w:hint="eastAsia"/>
          <w:snapToGrid/>
          <w:lang w:eastAsia="zh-HK"/>
        </w:rPr>
        <w:t>司法院</w:t>
      </w:r>
      <w:r w:rsidRPr="00DB1D60">
        <w:rPr>
          <w:rFonts w:hint="eastAsia"/>
          <w:snapToGrid/>
          <w:lang w:eastAsia="zh-HK"/>
        </w:rPr>
        <w:t>大法官會議釋字第785號解釋意旨</w:t>
      </w:r>
      <w:r>
        <w:rPr>
          <w:rFonts w:hint="eastAsia"/>
          <w:snapToGrid/>
          <w:lang w:eastAsia="zh-HK"/>
        </w:rPr>
        <w:t>略以</w:t>
      </w:r>
      <w:r w:rsidRPr="00DB1D60">
        <w:rPr>
          <w:rFonts w:hint="eastAsia"/>
          <w:snapToGrid/>
          <w:lang w:eastAsia="zh-HK"/>
        </w:rPr>
        <w:t>，保障法不排除公務人員認其權利受違法侵害或有主張其權利之必要時，得按相關措施之性質，依法提起相應之行政訴訟，請求救濟。該會職司公務人員保障專責機關，</w:t>
      </w:r>
      <w:r>
        <w:rPr>
          <w:rFonts w:hint="eastAsia"/>
          <w:snapToGrid/>
          <w:lang w:eastAsia="zh-HK"/>
        </w:rPr>
        <w:t>應</w:t>
      </w:r>
      <w:r w:rsidRPr="00DB1D60">
        <w:rPr>
          <w:rFonts w:hint="eastAsia"/>
          <w:snapToGrid/>
          <w:lang w:eastAsia="zh-HK"/>
        </w:rPr>
        <w:t>依前揭解釋意旨，辦理保障法所定復審及申訴、再申訴救濟範圍等事項。</w:t>
      </w:r>
    </w:p>
    <w:p w:rsidR="00D80EA1" w:rsidRPr="00DB1D60" w:rsidRDefault="00D80EA1" w:rsidP="00D80EA1">
      <w:pPr>
        <w:ind w:leftChars="300" w:left="850" w:firstLine="566"/>
        <w:rPr>
          <w:rFonts w:hint="eastAsia"/>
          <w:snapToGrid/>
          <w:lang w:eastAsia="zh-HK"/>
        </w:rPr>
      </w:pPr>
      <w:r w:rsidRPr="00DB1D60">
        <w:rPr>
          <w:rFonts w:hint="eastAsia"/>
          <w:snapToGrid/>
          <w:lang w:eastAsia="zh-HK"/>
        </w:rPr>
        <w:t>另據保訓會說明，113年度結案率較低係因自111年起受MeToo運動影響，應辦件數持續增加，112年應辦件數較111年新增208件；嗣因113年除原有各類型之救濟案件外，亦因大量警消人員提起加班補償案件及發生社會矚目之職場霸凌事件，113年應辦件數1,977件較112年驟增494件(增幅33.31%)，救濟案件量明顯增升，又性別平等與職場霸凌事件涉及人際互動，事證複雜，需投入較多時間及人力辦理。為增進保障事件審理進度，該會允宜</w:t>
      </w:r>
      <w:r w:rsidRPr="00D80EA1">
        <w:rPr>
          <w:rFonts w:hint="eastAsia"/>
          <w:snapToGrid/>
          <w:lang w:eastAsia="zh-HK"/>
        </w:rPr>
        <w:t>研議精進審理機制</w:t>
      </w:r>
      <w:r w:rsidRPr="00DB1D60">
        <w:rPr>
          <w:rFonts w:hint="eastAsia"/>
          <w:snapToGrid/>
          <w:lang w:eastAsia="zh-HK"/>
        </w:rPr>
        <w:t>，以加速案件審理流程，增進審理品質及行政效能。</w:t>
      </w:r>
    </w:p>
    <w:p w:rsidR="009568DF" w:rsidRPr="00DB1D60" w:rsidRDefault="00E023D5" w:rsidP="00BE0470">
      <w:pPr>
        <w:ind w:left="566" w:firstLine="566"/>
      </w:pPr>
      <w:r w:rsidRPr="00DB1D60">
        <w:rPr>
          <w:rFonts w:hint="eastAsia"/>
          <w:snapToGrid/>
          <w:lang w:eastAsia="zh-HK"/>
        </w:rPr>
        <w:t>綜上，</w:t>
      </w:r>
      <w:r w:rsidR="00C95BF7" w:rsidRPr="00DB1D60">
        <w:rPr>
          <w:rFonts w:hint="eastAsia"/>
          <w:snapToGrid/>
          <w:lang w:eastAsia="zh-HK"/>
        </w:rPr>
        <w:t>近年</w:t>
      </w:r>
      <w:r w:rsidR="0039031A" w:rsidRPr="00DB1D60">
        <w:rPr>
          <w:rFonts w:hint="eastAsia"/>
          <w:snapToGrid/>
          <w:lang w:eastAsia="zh-HK"/>
        </w:rPr>
        <w:t>保訓會</w:t>
      </w:r>
      <w:r w:rsidR="00276307" w:rsidRPr="00DB1D60">
        <w:rPr>
          <w:rFonts w:hint="eastAsia"/>
          <w:snapToGrid/>
          <w:lang w:eastAsia="zh-HK"/>
        </w:rPr>
        <w:t>保障案件</w:t>
      </w:r>
      <w:r w:rsidR="00D80EA1">
        <w:rPr>
          <w:rFonts w:hint="eastAsia"/>
          <w:snapToGrid/>
          <w:lang w:eastAsia="zh-HK"/>
        </w:rPr>
        <w:t>之</w:t>
      </w:r>
      <w:r w:rsidR="00276307" w:rsidRPr="00DB1D60">
        <w:rPr>
          <w:rFonts w:hint="eastAsia"/>
          <w:snapToGrid/>
          <w:lang w:eastAsia="zh-HK"/>
        </w:rPr>
        <w:t>待審議</w:t>
      </w:r>
      <w:r w:rsidR="00D80EA1">
        <w:rPr>
          <w:rFonts w:hint="eastAsia"/>
          <w:snapToGrid/>
          <w:lang w:eastAsia="zh-HK"/>
        </w:rPr>
        <w:t>及未結案</w:t>
      </w:r>
      <w:r w:rsidR="00276307" w:rsidRPr="00DB1D60">
        <w:rPr>
          <w:rFonts w:hint="eastAsia"/>
          <w:snapToGrid/>
          <w:lang w:eastAsia="zh-HK"/>
        </w:rPr>
        <w:t>件數</w:t>
      </w:r>
      <w:r w:rsidR="00D80EA1">
        <w:rPr>
          <w:rFonts w:hint="eastAsia"/>
          <w:snapToGrid/>
          <w:lang w:eastAsia="zh-HK"/>
        </w:rPr>
        <w:t>概呈攀升趨勢</w:t>
      </w:r>
      <w:r w:rsidR="0039031A" w:rsidRPr="00DB1D60">
        <w:rPr>
          <w:rFonts w:hint="eastAsia"/>
          <w:snapToGrid/>
          <w:lang w:eastAsia="zh-HK"/>
        </w:rPr>
        <w:t>，</w:t>
      </w:r>
      <w:r w:rsidR="00C95BF7" w:rsidRPr="00DB1D60">
        <w:rPr>
          <w:rFonts w:hint="eastAsia"/>
          <w:snapToGrid/>
          <w:lang w:eastAsia="zh-HK"/>
        </w:rPr>
        <w:t>又</w:t>
      </w:r>
      <w:r w:rsidR="0039031A" w:rsidRPr="00DB1D60">
        <w:rPr>
          <w:rFonts w:hint="eastAsia"/>
          <w:snapToGrid/>
          <w:lang w:eastAsia="zh-HK"/>
        </w:rPr>
        <w:t>因性別平等事件與職場霸凌事件驟增，113年度應辦件數較112年度驟增494件，救濟案件量明顯上升。保訓會允宜</w:t>
      </w:r>
      <w:r w:rsidR="00D80EA1" w:rsidRPr="00D80EA1">
        <w:rPr>
          <w:rFonts w:hint="eastAsia"/>
          <w:snapToGrid/>
          <w:lang w:eastAsia="zh-HK"/>
        </w:rPr>
        <w:t>研議精進審理機制</w:t>
      </w:r>
      <w:r w:rsidR="0039031A" w:rsidRPr="00DB1D60">
        <w:rPr>
          <w:rFonts w:hint="eastAsia"/>
          <w:snapToGrid/>
          <w:lang w:eastAsia="zh-HK"/>
        </w:rPr>
        <w:t>，以加速案件審理流程，增進審理品質及行政效能</w:t>
      </w:r>
      <w:r w:rsidR="00C579B0" w:rsidRPr="00DB1D60">
        <w:rPr>
          <w:rFonts w:hint="eastAsia"/>
          <w:snapToGrid/>
          <w:lang w:eastAsia="zh-HK"/>
        </w:rPr>
        <w:t>。</w:t>
      </w:r>
      <w:bookmarkEnd w:id="1"/>
    </w:p>
    <w:p w:rsidR="00DB2D80" w:rsidRPr="00DB1D60" w:rsidRDefault="00DB2D80" w:rsidP="00D90D29">
      <w:pPr>
        <w:ind w:leftChars="0" w:left="0" w:firstLineChars="0" w:firstLine="0"/>
        <w:jc w:val="right"/>
      </w:pPr>
      <w:r w:rsidRPr="00DB1D60">
        <w:rPr>
          <w:rFonts w:hint="eastAsia"/>
          <w:sz w:val="24"/>
        </w:rPr>
        <w:t>（分機：19</w:t>
      </w:r>
      <w:r w:rsidR="005C3E64" w:rsidRPr="00DB1D60">
        <w:rPr>
          <w:sz w:val="24"/>
        </w:rPr>
        <w:t>14</w:t>
      </w:r>
      <w:r w:rsidRPr="00DB1D60">
        <w:rPr>
          <w:rFonts w:hint="eastAsia"/>
          <w:sz w:val="24"/>
        </w:rPr>
        <w:t xml:space="preserve"> </w:t>
      </w:r>
      <w:r w:rsidR="005C3E64" w:rsidRPr="00DB1D60">
        <w:rPr>
          <w:rFonts w:hint="eastAsia"/>
          <w:sz w:val="24"/>
        </w:rPr>
        <w:t>葉蘭</w:t>
      </w:r>
      <w:r w:rsidRPr="00DB1D60">
        <w:rPr>
          <w:rFonts w:hint="eastAsia"/>
          <w:sz w:val="24"/>
        </w:rPr>
        <w:t xml:space="preserve">） </w:t>
      </w:r>
    </w:p>
    <w:sectPr w:rsidR="00DB2D80" w:rsidRPr="00DB1D60" w:rsidSect="00763417">
      <w:headerReference w:type="default" r:id="rId8"/>
      <w:footerReference w:type="default" r:id="rId9"/>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AFD" w:rsidRDefault="00E71AFD" w:rsidP="00614422">
      <w:pPr>
        <w:spacing w:line="240" w:lineRule="auto"/>
        <w:ind w:left="560" w:firstLine="560"/>
      </w:pPr>
      <w:r>
        <w:separator/>
      </w:r>
    </w:p>
  </w:endnote>
  <w:endnote w:type="continuationSeparator" w:id="0">
    <w:p w:rsidR="00E71AFD" w:rsidRDefault="00E71AFD" w:rsidP="0061442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002302">
    <w:pPr>
      <w:pStyle w:val="afe"/>
      <w:ind w:leftChars="0" w:left="0" w:firstLineChars="0" w:firstLine="0"/>
      <w:jc w:val="center"/>
    </w:pPr>
    <w:r w:rsidRPr="00C36D7D">
      <w:rPr>
        <w:rStyle w:val="aff2"/>
        <w:sz w:val="20"/>
        <w:szCs w:val="20"/>
      </w:rPr>
      <w:fldChar w:fldCharType="begin"/>
    </w:r>
    <w:r w:rsidRPr="00C36D7D">
      <w:rPr>
        <w:rStyle w:val="aff2"/>
        <w:sz w:val="20"/>
        <w:szCs w:val="20"/>
      </w:rPr>
      <w:instrText xml:space="preserve"> PAGE </w:instrText>
    </w:r>
    <w:r w:rsidRPr="00C36D7D">
      <w:rPr>
        <w:rStyle w:val="aff2"/>
        <w:sz w:val="20"/>
        <w:szCs w:val="20"/>
      </w:rPr>
      <w:fldChar w:fldCharType="separate"/>
    </w:r>
    <w:r w:rsidR="00CF60CF">
      <w:rPr>
        <w:rStyle w:val="aff2"/>
        <w:noProof/>
        <w:sz w:val="20"/>
        <w:szCs w:val="20"/>
      </w:rPr>
      <w:t>2</w:t>
    </w:r>
    <w:r w:rsidRPr="00C36D7D">
      <w:rPr>
        <w:rStyle w:val="aff2"/>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AFD" w:rsidRDefault="00E71AFD" w:rsidP="00454FAC">
      <w:pPr>
        <w:spacing w:line="240" w:lineRule="auto"/>
        <w:ind w:left="560" w:firstLine="560"/>
      </w:pPr>
      <w:r>
        <w:separator/>
      </w:r>
    </w:p>
  </w:footnote>
  <w:footnote w:type="continuationSeparator" w:id="0">
    <w:p w:rsidR="00E71AFD" w:rsidRDefault="00E71AFD" w:rsidP="0061442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2D8" w:rsidRDefault="009D52D8" w:rsidP="00614422">
    <w:pPr>
      <w:pStyle w:val="afc"/>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100E3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F97ACA"/>
    <w:multiLevelType w:val="hybridMultilevel"/>
    <w:tmpl w:val="7EF605E8"/>
    <w:lvl w:ilvl="0" w:tplc="A1EAFA92">
      <w:start w:val="1"/>
      <w:numFmt w:val="decimal"/>
      <w:lvlText w:val="%1."/>
      <w:lvlJc w:val="left"/>
      <w:pPr>
        <w:ind w:left="480" w:hanging="480"/>
      </w:pPr>
      <w:rPr>
        <w:rFonts w:ascii="Times New Roman" w:hAnsi="Times New Roman" w:hint="default"/>
        <w:color w:val="auto"/>
        <w:sz w:val="20"/>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035E"/>
    <w:multiLevelType w:val="hybridMultilevel"/>
    <w:tmpl w:val="1786DF5C"/>
    <w:lvl w:ilvl="0" w:tplc="FA288392">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A13D51"/>
    <w:multiLevelType w:val="hybridMultilevel"/>
    <w:tmpl w:val="DF10127C"/>
    <w:lvl w:ilvl="0" w:tplc="B5E80C3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CA52AB7"/>
    <w:multiLevelType w:val="hybridMultilevel"/>
    <w:tmpl w:val="F5823BD2"/>
    <w:lvl w:ilvl="0" w:tplc="D13A3936">
      <w:start w:val="1"/>
      <w:numFmt w:val="bullet"/>
      <w:lvlText w:val=""/>
      <w:lvlJc w:val="left"/>
      <w:pPr>
        <w:ind w:left="8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D131C80"/>
    <w:multiLevelType w:val="multilevel"/>
    <w:tmpl w:val="5638F326"/>
    <w:lvl w:ilvl="0">
      <w:start w:val="1"/>
      <w:numFmt w:val="taiwaneseCountingThousand"/>
      <w:suff w:val="nothing"/>
      <w:lvlText w:val="%1、"/>
      <w:lvlJc w:val="left"/>
      <w:pPr>
        <w:ind w:left="952" w:hanging="635"/>
      </w:pPr>
    </w:lvl>
    <w:lvl w:ilvl="1">
      <w:start w:val="1"/>
      <w:numFmt w:val="taiwaneseCountingThousand"/>
      <w:suff w:val="nothing"/>
      <w:lvlText w:val="(%2)"/>
      <w:lvlJc w:val="left"/>
      <w:pPr>
        <w:ind w:left="1474" w:hanging="522"/>
      </w:pPr>
      <w:rPr>
        <w:rFonts w:ascii="標楷體" w:eastAsia="標楷體" w:hAnsi="標楷體"/>
        <w:b w:val="0"/>
      </w:rPr>
    </w:lvl>
    <w:lvl w:ilvl="2">
      <w:start w:val="1"/>
      <w:numFmt w:val="decimalFullWidth"/>
      <w:suff w:val="nothing"/>
      <w:lvlText w:val="%3、"/>
      <w:lvlJc w:val="left"/>
      <w:pPr>
        <w:ind w:left="2255" w:hanging="635"/>
      </w:pPr>
      <w:rPr>
        <w:b w:val="0"/>
      </w:rPr>
    </w:lvl>
    <w:lvl w:ilvl="3">
      <w:start w:val="1"/>
      <w:numFmt w:val="decimalFullWidth"/>
      <w:suff w:val="nothing"/>
      <w:lvlText w:val="(%4)"/>
      <w:lvlJc w:val="left"/>
      <w:pPr>
        <w:ind w:left="2540" w:hanging="953"/>
      </w:pPr>
      <w:rPr>
        <w:b w:val="0"/>
      </w:rPr>
    </w:lvl>
    <w:lvl w:ilvl="4">
      <w:start w:val="1"/>
      <w:numFmt w:val="ideographTraditional"/>
      <w:suff w:val="nothing"/>
      <w:lvlText w:val="%5、"/>
      <w:lvlJc w:val="left"/>
      <w:pPr>
        <w:ind w:left="2857" w:hanging="635"/>
      </w:pPr>
    </w:lvl>
    <w:lvl w:ilvl="5">
      <w:start w:val="1"/>
      <w:numFmt w:val="ideographTraditional"/>
      <w:suff w:val="nothing"/>
      <w:lvlText w:val="(%6)"/>
      <w:lvlJc w:val="left"/>
      <w:pPr>
        <w:ind w:left="3492" w:hanging="952"/>
      </w:pPr>
    </w:lvl>
    <w:lvl w:ilvl="6">
      <w:start w:val="1"/>
      <w:numFmt w:val="ideographZodiac"/>
      <w:suff w:val="nothing"/>
      <w:lvlText w:val="%7、"/>
      <w:lvlJc w:val="left"/>
      <w:pPr>
        <w:ind w:left="3810" w:hanging="635"/>
      </w:pPr>
    </w:lvl>
    <w:lvl w:ilvl="7">
      <w:start w:val="1"/>
      <w:numFmt w:val="ideographZodiac"/>
      <w:suff w:val="nothing"/>
      <w:lvlText w:val="(%8)"/>
      <w:lvlJc w:val="left"/>
      <w:pPr>
        <w:ind w:left="4445" w:hanging="953"/>
      </w:pPr>
    </w:lvl>
    <w:lvl w:ilvl="8">
      <w:start w:val="1"/>
      <w:numFmt w:val="decimalFullWidth"/>
      <w:suff w:val="nothing"/>
      <w:lvlText w:val="%9）"/>
      <w:lvlJc w:val="left"/>
      <w:pPr>
        <w:ind w:left="4762" w:hanging="635"/>
      </w:pPr>
    </w:lvl>
  </w:abstractNum>
  <w:abstractNum w:abstractNumId="13" w15:restartNumberingAfterBreak="0">
    <w:nsid w:val="21E92D2A"/>
    <w:multiLevelType w:val="hybridMultilevel"/>
    <w:tmpl w:val="5A8073B4"/>
    <w:lvl w:ilvl="0" w:tplc="093A6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8BD1C41"/>
    <w:multiLevelType w:val="hybridMultilevel"/>
    <w:tmpl w:val="A6B27528"/>
    <w:lvl w:ilvl="0" w:tplc="11E2512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8"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FB275F3"/>
    <w:multiLevelType w:val="hybridMultilevel"/>
    <w:tmpl w:val="66B82DD6"/>
    <w:lvl w:ilvl="0" w:tplc="FC306C5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F53A53"/>
    <w:multiLevelType w:val="hybridMultilevel"/>
    <w:tmpl w:val="9F68C7CC"/>
    <w:lvl w:ilvl="0" w:tplc="4FA4ACD2">
      <w:start w:val="1"/>
      <w:numFmt w:val="decimal"/>
      <w:lvlText w:val="%1."/>
      <w:lvlJc w:val="left"/>
      <w:pPr>
        <w:ind w:left="360" w:hanging="36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A54D48"/>
    <w:multiLevelType w:val="hybridMultilevel"/>
    <w:tmpl w:val="652E2572"/>
    <w:lvl w:ilvl="0" w:tplc="CE38EC5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2" w15:restartNumberingAfterBreak="0">
    <w:nsid w:val="54C83E0E"/>
    <w:multiLevelType w:val="singleLevel"/>
    <w:tmpl w:val="601ECBB0"/>
    <w:lvl w:ilvl="0">
      <w:start w:val="1"/>
      <w:numFmt w:val="taiwaneseCountingThousand"/>
      <w:pStyle w:val="a0"/>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33"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7F7A6A"/>
    <w:multiLevelType w:val="hybridMultilevel"/>
    <w:tmpl w:val="50FA04B2"/>
    <w:lvl w:ilvl="0" w:tplc="98463338">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8"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674765A1"/>
    <w:multiLevelType w:val="hybridMultilevel"/>
    <w:tmpl w:val="AAA86EFA"/>
    <w:lvl w:ilvl="0" w:tplc="D550D70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C292499"/>
    <w:multiLevelType w:val="hybridMultilevel"/>
    <w:tmpl w:val="47F297B0"/>
    <w:lvl w:ilvl="0" w:tplc="0950844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7C522051"/>
    <w:multiLevelType w:val="hybridMultilevel"/>
    <w:tmpl w:val="15560160"/>
    <w:lvl w:ilvl="0" w:tplc="E822EAE0">
      <w:start w:val="1"/>
      <w:numFmt w:val="none"/>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0"/>
  </w:num>
  <w:num w:numId="2">
    <w:abstractNumId w:val="5"/>
  </w:num>
  <w:num w:numId="3">
    <w:abstractNumId w:val="45"/>
  </w:num>
  <w:num w:numId="4">
    <w:abstractNumId w:val="13"/>
  </w:num>
  <w:num w:numId="5">
    <w:abstractNumId w:val="35"/>
  </w:num>
  <w:num w:numId="6">
    <w:abstractNumId w:val="28"/>
  </w:num>
  <w:num w:numId="7">
    <w:abstractNumId w:val="4"/>
  </w:num>
  <w:num w:numId="8">
    <w:abstractNumId w:val="44"/>
  </w:num>
  <w:num w:numId="9">
    <w:abstractNumId w:val="9"/>
  </w:num>
  <w:num w:numId="10">
    <w:abstractNumId w:val="38"/>
  </w:num>
  <w:num w:numId="11">
    <w:abstractNumId w:val="17"/>
  </w:num>
  <w:num w:numId="12">
    <w:abstractNumId w:val="3"/>
  </w:num>
  <w:num w:numId="13">
    <w:abstractNumId w:val="30"/>
  </w:num>
  <w:num w:numId="14">
    <w:abstractNumId w:val="15"/>
  </w:num>
  <w:num w:numId="15">
    <w:abstractNumId w:val="33"/>
  </w:num>
  <w:num w:numId="16">
    <w:abstractNumId w:val="20"/>
  </w:num>
  <w:num w:numId="17">
    <w:abstractNumId w:val="19"/>
  </w:num>
  <w:num w:numId="18">
    <w:abstractNumId w:val="37"/>
  </w:num>
  <w:num w:numId="19">
    <w:abstractNumId w:val="2"/>
  </w:num>
  <w:num w:numId="20">
    <w:abstractNumId w:val="10"/>
  </w:num>
  <w:num w:numId="21">
    <w:abstractNumId w:val="29"/>
  </w:num>
  <w:num w:numId="22">
    <w:abstractNumId w:val="8"/>
  </w:num>
  <w:num w:numId="23">
    <w:abstractNumId w:val="18"/>
  </w:num>
  <w:num w:numId="24">
    <w:abstractNumId w:val="46"/>
  </w:num>
  <w:num w:numId="25">
    <w:abstractNumId w:val="21"/>
  </w:num>
  <w:num w:numId="26">
    <w:abstractNumId w:val="23"/>
  </w:num>
  <w:num w:numId="27">
    <w:abstractNumId w:val="41"/>
  </w:num>
  <w:num w:numId="28">
    <w:abstractNumId w:val="14"/>
  </w:num>
  <w:num w:numId="29">
    <w:abstractNumId w:val="25"/>
  </w:num>
  <w:num w:numId="30">
    <w:abstractNumId w:val="34"/>
  </w:num>
  <w:num w:numId="31">
    <w:abstractNumId w:val="26"/>
  </w:num>
  <w:num w:numId="32">
    <w:abstractNumId w:val="36"/>
  </w:num>
  <w:num w:numId="33">
    <w:abstractNumId w:val="6"/>
  </w:num>
  <w:num w:numId="34">
    <w:abstractNumId w:val="42"/>
  </w:num>
  <w:num w:numId="35">
    <w:abstractNumId w:val="12"/>
  </w:num>
  <w:num w:numId="36">
    <w:abstractNumId w:val="11"/>
  </w:num>
  <w:num w:numId="37">
    <w:abstractNumId w:val="27"/>
  </w:num>
  <w:num w:numId="38">
    <w:abstractNumId w:val="39"/>
  </w:num>
  <w:num w:numId="39">
    <w:abstractNumId w:val="43"/>
  </w:num>
  <w:num w:numId="40">
    <w:abstractNumId w:val="1"/>
  </w:num>
  <w:num w:numId="41">
    <w:abstractNumId w:val="22"/>
  </w:num>
  <w:num w:numId="42">
    <w:abstractNumId w:val="7"/>
  </w:num>
  <w:num w:numId="43">
    <w:abstractNumId w:val="16"/>
  </w:num>
  <w:num w:numId="44">
    <w:abstractNumId w:val="40"/>
  </w:num>
  <w:num w:numId="45">
    <w:abstractNumId w:val="24"/>
  </w:num>
  <w:num w:numId="46">
    <w:abstractNumId w:val="3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25697"/>
    <w:rsid w:val="00000463"/>
    <w:rsid w:val="000010C4"/>
    <w:rsid w:val="00002302"/>
    <w:rsid w:val="000026BD"/>
    <w:rsid w:val="00002740"/>
    <w:rsid w:val="000035A5"/>
    <w:rsid w:val="0000375A"/>
    <w:rsid w:val="0000380D"/>
    <w:rsid w:val="00003B95"/>
    <w:rsid w:val="000040A0"/>
    <w:rsid w:val="00004333"/>
    <w:rsid w:val="00004535"/>
    <w:rsid w:val="00004551"/>
    <w:rsid w:val="0000463B"/>
    <w:rsid w:val="00007467"/>
    <w:rsid w:val="00007A6B"/>
    <w:rsid w:val="00010069"/>
    <w:rsid w:val="000112AE"/>
    <w:rsid w:val="00011838"/>
    <w:rsid w:val="00011AAD"/>
    <w:rsid w:val="0001290A"/>
    <w:rsid w:val="00012F5D"/>
    <w:rsid w:val="00013084"/>
    <w:rsid w:val="00013FE8"/>
    <w:rsid w:val="000140EF"/>
    <w:rsid w:val="00014D4E"/>
    <w:rsid w:val="000160EB"/>
    <w:rsid w:val="000166CC"/>
    <w:rsid w:val="00020E55"/>
    <w:rsid w:val="00021C23"/>
    <w:rsid w:val="000226F7"/>
    <w:rsid w:val="00022D34"/>
    <w:rsid w:val="0002356D"/>
    <w:rsid w:val="00023605"/>
    <w:rsid w:val="0002367A"/>
    <w:rsid w:val="00023E20"/>
    <w:rsid w:val="000246BB"/>
    <w:rsid w:val="000246CB"/>
    <w:rsid w:val="0002487B"/>
    <w:rsid w:val="000255A9"/>
    <w:rsid w:val="00025DA4"/>
    <w:rsid w:val="00026C3A"/>
    <w:rsid w:val="00026CEE"/>
    <w:rsid w:val="00031479"/>
    <w:rsid w:val="00031904"/>
    <w:rsid w:val="00031BA7"/>
    <w:rsid w:val="00031C3B"/>
    <w:rsid w:val="000320FF"/>
    <w:rsid w:val="00032487"/>
    <w:rsid w:val="0003270C"/>
    <w:rsid w:val="00033BBD"/>
    <w:rsid w:val="0003456E"/>
    <w:rsid w:val="00034C74"/>
    <w:rsid w:val="00035D10"/>
    <w:rsid w:val="00036068"/>
    <w:rsid w:val="000370D3"/>
    <w:rsid w:val="000374F9"/>
    <w:rsid w:val="0003754D"/>
    <w:rsid w:val="00037A8C"/>
    <w:rsid w:val="000402DB"/>
    <w:rsid w:val="000415E6"/>
    <w:rsid w:val="000428F3"/>
    <w:rsid w:val="0004316F"/>
    <w:rsid w:val="00043AC0"/>
    <w:rsid w:val="00044BD4"/>
    <w:rsid w:val="00045261"/>
    <w:rsid w:val="0004541F"/>
    <w:rsid w:val="000455B2"/>
    <w:rsid w:val="00047650"/>
    <w:rsid w:val="00051B23"/>
    <w:rsid w:val="0005212F"/>
    <w:rsid w:val="00052AF0"/>
    <w:rsid w:val="000533F6"/>
    <w:rsid w:val="0005384B"/>
    <w:rsid w:val="000542DD"/>
    <w:rsid w:val="00055362"/>
    <w:rsid w:val="00055419"/>
    <w:rsid w:val="00055FBC"/>
    <w:rsid w:val="000562F7"/>
    <w:rsid w:val="00056849"/>
    <w:rsid w:val="00057E53"/>
    <w:rsid w:val="00057F3A"/>
    <w:rsid w:val="000604F9"/>
    <w:rsid w:val="00060862"/>
    <w:rsid w:val="0006160D"/>
    <w:rsid w:val="00062050"/>
    <w:rsid w:val="00062116"/>
    <w:rsid w:val="00062803"/>
    <w:rsid w:val="00067836"/>
    <w:rsid w:val="00070E41"/>
    <w:rsid w:val="00070F32"/>
    <w:rsid w:val="00071D88"/>
    <w:rsid w:val="00072965"/>
    <w:rsid w:val="00074A5C"/>
    <w:rsid w:val="00074C98"/>
    <w:rsid w:val="00075495"/>
    <w:rsid w:val="0007633A"/>
    <w:rsid w:val="000767A2"/>
    <w:rsid w:val="00077518"/>
    <w:rsid w:val="00084746"/>
    <w:rsid w:val="0008536B"/>
    <w:rsid w:val="00086426"/>
    <w:rsid w:val="00087BD4"/>
    <w:rsid w:val="0009058F"/>
    <w:rsid w:val="0009094A"/>
    <w:rsid w:val="00090BC3"/>
    <w:rsid w:val="0009106C"/>
    <w:rsid w:val="000924E6"/>
    <w:rsid w:val="00094860"/>
    <w:rsid w:val="00094BA1"/>
    <w:rsid w:val="000966A3"/>
    <w:rsid w:val="0009741E"/>
    <w:rsid w:val="000A094C"/>
    <w:rsid w:val="000A0D88"/>
    <w:rsid w:val="000A16B1"/>
    <w:rsid w:val="000A19A0"/>
    <w:rsid w:val="000A1B84"/>
    <w:rsid w:val="000A21BD"/>
    <w:rsid w:val="000A3202"/>
    <w:rsid w:val="000A34F8"/>
    <w:rsid w:val="000A4C36"/>
    <w:rsid w:val="000A56B2"/>
    <w:rsid w:val="000A6498"/>
    <w:rsid w:val="000A7640"/>
    <w:rsid w:val="000B0C28"/>
    <w:rsid w:val="000B1175"/>
    <w:rsid w:val="000B18AF"/>
    <w:rsid w:val="000B29B0"/>
    <w:rsid w:val="000B2DBF"/>
    <w:rsid w:val="000B3319"/>
    <w:rsid w:val="000B36EB"/>
    <w:rsid w:val="000B3773"/>
    <w:rsid w:val="000B3D19"/>
    <w:rsid w:val="000B4050"/>
    <w:rsid w:val="000B46D1"/>
    <w:rsid w:val="000B5186"/>
    <w:rsid w:val="000B7621"/>
    <w:rsid w:val="000C0016"/>
    <w:rsid w:val="000C035A"/>
    <w:rsid w:val="000C0901"/>
    <w:rsid w:val="000C0946"/>
    <w:rsid w:val="000C1BCD"/>
    <w:rsid w:val="000C1C10"/>
    <w:rsid w:val="000C299F"/>
    <w:rsid w:val="000C37B0"/>
    <w:rsid w:val="000C3DD2"/>
    <w:rsid w:val="000C42AE"/>
    <w:rsid w:val="000C547A"/>
    <w:rsid w:val="000C562A"/>
    <w:rsid w:val="000C5814"/>
    <w:rsid w:val="000C7392"/>
    <w:rsid w:val="000D14D5"/>
    <w:rsid w:val="000D2B71"/>
    <w:rsid w:val="000D3236"/>
    <w:rsid w:val="000D3C9D"/>
    <w:rsid w:val="000D5A62"/>
    <w:rsid w:val="000D62F9"/>
    <w:rsid w:val="000D6513"/>
    <w:rsid w:val="000D77DB"/>
    <w:rsid w:val="000D7889"/>
    <w:rsid w:val="000D7C61"/>
    <w:rsid w:val="000D7D6B"/>
    <w:rsid w:val="000D7E84"/>
    <w:rsid w:val="000E06FC"/>
    <w:rsid w:val="000E16A1"/>
    <w:rsid w:val="000E19FD"/>
    <w:rsid w:val="000E1E71"/>
    <w:rsid w:val="000E2D77"/>
    <w:rsid w:val="000E51DF"/>
    <w:rsid w:val="000E540F"/>
    <w:rsid w:val="000E5C38"/>
    <w:rsid w:val="000E6E11"/>
    <w:rsid w:val="000F032E"/>
    <w:rsid w:val="000F0CDA"/>
    <w:rsid w:val="000F11C4"/>
    <w:rsid w:val="000F20E7"/>
    <w:rsid w:val="000F2418"/>
    <w:rsid w:val="000F5091"/>
    <w:rsid w:val="000F5579"/>
    <w:rsid w:val="000F6524"/>
    <w:rsid w:val="000F7A80"/>
    <w:rsid w:val="00100454"/>
    <w:rsid w:val="0010058F"/>
    <w:rsid w:val="00100C38"/>
    <w:rsid w:val="00101A8D"/>
    <w:rsid w:val="00102FDE"/>
    <w:rsid w:val="0010311E"/>
    <w:rsid w:val="00103343"/>
    <w:rsid w:val="001034C1"/>
    <w:rsid w:val="00103FE4"/>
    <w:rsid w:val="0010621A"/>
    <w:rsid w:val="001063CC"/>
    <w:rsid w:val="00107496"/>
    <w:rsid w:val="00107A5F"/>
    <w:rsid w:val="00112321"/>
    <w:rsid w:val="00112D9C"/>
    <w:rsid w:val="00113024"/>
    <w:rsid w:val="001137B9"/>
    <w:rsid w:val="00113A6E"/>
    <w:rsid w:val="001143A5"/>
    <w:rsid w:val="001150AA"/>
    <w:rsid w:val="00116059"/>
    <w:rsid w:val="0012058D"/>
    <w:rsid w:val="0012160B"/>
    <w:rsid w:val="00122644"/>
    <w:rsid w:val="0012285D"/>
    <w:rsid w:val="00122E4E"/>
    <w:rsid w:val="00123286"/>
    <w:rsid w:val="00123E50"/>
    <w:rsid w:val="001240EA"/>
    <w:rsid w:val="0012426A"/>
    <w:rsid w:val="001309B6"/>
    <w:rsid w:val="00131042"/>
    <w:rsid w:val="00131811"/>
    <w:rsid w:val="0013316A"/>
    <w:rsid w:val="00133E69"/>
    <w:rsid w:val="00133EB1"/>
    <w:rsid w:val="00134235"/>
    <w:rsid w:val="00134833"/>
    <w:rsid w:val="00136F80"/>
    <w:rsid w:val="00137B3B"/>
    <w:rsid w:val="00137EFD"/>
    <w:rsid w:val="001433B1"/>
    <w:rsid w:val="001436E5"/>
    <w:rsid w:val="001439BD"/>
    <w:rsid w:val="00143E66"/>
    <w:rsid w:val="0014445F"/>
    <w:rsid w:val="00147CCA"/>
    <w:rsid w:val="001511F7"/>
    <w:rsid w:val="0015350F"/>
    <w:rsid w:val="001558E0"/>
    <w:rsid w:val="00155AE1"/>
    <w:rsid w:val="0015772E"/>
    <w:rsid w:val="00160061"/>
    <w:rsid w:val="00160483"/>
    <w:rsid w:val="00162257"/>
    <w:rsid w:val="00164F79"/>
    <w:rsid w:val="001652E1"/>
    <w:rsid w:val="00165AF9"/>
    <w:rsid w:val="00166368"/>
    <w:rsid w:val="001679D9"/>
    <w:rsid w:val="00167C1F"/>
    <w:rsid w:val="00170A43"/>
    <w:rsid w:val="00172A99"/>
    <w:rsid w:val="00172ED6"/>
    <w:rsid w:val="00175EDF"/>
    <w:rsid w:val="00176FC0"/>
    <w:rsid w:val="00177D47"/>
    <w:rsid w:val="0018017B"/>
    <w:rsid w:val="00180257"/>
    <w:rsid w:val="0018080C"/>
    <w:rsid w:val="00182436"/>
    <w:rsid w:val="00183026"/>
    <w:rsid w:val="00183676"/>
    <w:rsid w:val="001851E5"/>
    <w:rsid w:val="0018592F"/>
    <w:rsid w:val="00185DE2"/>
    <w:rsid w:val="0019256D"/>
    <w:rsid w:val="00192C2B"/>
    <w:rsid w:val="0019348E"/>
    <w:rsid w:val="00193D9D"/>
    <w:rsid w:val="00195234"/>
    <w:rsid w:val="001A16FE"/>
    <w:rsid w:val="001A466E"/>
    <w:rsid w:val="001A46EE"/>
    <w:rsid w:val="001A4841"/>
    <w:rsid w:val="001A4AE7"/>
    <w:rsid w:val="001A53B7"/>
    <w:rsid w:val="001A5BE1"/>
    <w:rsid w:val="001A7541"/>
    <w:rsid w:val="001A7800"/>
    <w:rsid w:val="001A7F0F"/>
    <w:rsid w:val="001B066D"/>
    <w:rsid w:val="001B0B0E"/>
    <w:rsid w:val="001B0CB0"/>
    <w:rsid w:val="001B1D25"/>
    <w:rsid w:val="001B2A5C"/>
    <w:rsid w:val="001B2ABC"/>
    <w:rsid w:val="001B33B5"/>
    <w:rsid w:val="001B3A44"/>
    <w:rsid w:val="001B4BE1"/>
    <w:rsid w:val="001B5D31"/>
    <w:rsid w:val="001B64C1"/>
    <w:rsid w:val="001B738D"/>
    <w:rsid w:val="001C0FA6"/>
    <w:rsid w:val="001C157E"/>
    <w:rsid w:val="001C20B0"/>
    <w:rsid w:val="001C323B"/>
    <w:rsid w:val="001C34A1"/>
    <w:rsid w:val="001C3675"/>
    <w:rsid w:val="001C4917"/>
    <w:rsid w:val="001C4C02"/>
    <w:rsid w:val="001C5C6A"/>
    <w:rsid w:val="001C6946"/>
    <w:rsid w:val="001D0692"/>
    <w:rsid w:val="001D27CD"/>
    <w:rsid w:val="001D41B9"/>
    <w:rsid w:val="001D5368"/>
    <w:rsid w:val="001D54CA"/>
    <w:rsid w:val="001D7C42"/>
    <w:rsid w:val="001E1222"/>
    <w:rsid w:val="001E128C"/>
    <w:rsid w:val="001E13D8"/>
    <w:rsid w:val="001E16BC"/>
    <w:rsid w:val="001E1848"/>
    <w:rsid w:val="001E18DE"/>
    <w:rsid w:val="001E1DA6"/>
    <w:rsid w:val="001E20F1"/>
    <w:rsid w:val="001E2643"/>
    <w:rsid w:val="001E2DD1"/>
    <w:rsid w:val="001E3606"/>
    <w:rsid w:val="001E36DC"/>
    <w:rsid w:val="001E39EE"/>
    <w:rsid w:val="001E4460"/>
    <w:rsid w:val="001E448E"/>
    <w:rsid w:val="001E5BF9"/>
    <w:rsid w:val="001E772D"/>
    <w:rsid w:val="001F25B7"/>
    <w:rsid w:val="001F28E0"/>
    <w:rsid w:val="001F2ECE"/>
    <w:rsid w:val="001F4265"/>
    <w:rsid w:val="001F4438"/>
    <w:rsid w:val="001F47BC"/>
    <w:rsid w:val="001F56C8"/>
    <w:rsid w:val="001F5765"/>
    <w:rsid w:val="001F7F32"/>
    <w:rsid w:val="00202E5B"/>
    <w:rsid w:val="00203CC2"/>
    <w:rsid w:val="002041DC"/>
    <w:rsid w:val="00205605"/>
    <w:rsid w:val="00206B74"/>
    <w:rsid w:val="00206D0E"/>
    <w:rsid w:val="00206E27"/>
    <w:rsid w:val="00207D5C"/>
    <w:rsid w:val="002103A8"/>
    <w:rsid w:val="00210AF9"/>
    <w:rsid w:val="00211141"/>
    <w:rsid w:val="00212224"/>
    <w:rsid w:val="00214B9C"/>
    <w:rsid w:val="00214ECF"/>
    <w:rsid w:val="0021545F"/>
    <w:rsid w:val="00215B7B"/>
    <w:rsid w:val="002177D9"/>
    <w:rsid w:val="00217C46"/>
    <w:rsid w:val="00220736"/>
    <w:rsid w:val="00220821"/>
    <w:rsid w:val="00221149"/>
    <w:rsid w:val="0022122D"/>
    <w:rsid w:val="00223967"/>
    <w:rsid w:val="00224380"/>
    <w:rsid w:val="00224434"/>
    <w:rsid w:val="002244AE"/>
    <w:rsid w:val="002246E0"/>
    <w:rsid w:val="00224968"/>
    <w:rsid w:val="00225825"/>
    <w:rsid w:val="0022660F"/>
    <w:rsid w:val="00227B63"/>
    <w:rsid w:val="00230288"/>
    <w:rsid w:val="00230DF8"/>
    <w:rsid w:val="002317F6"/>
    <w:rsid w:val="00232A2E"/>
    <w:rsid w:val="00232EC0"/>
    <w:rsid w:val="00233928"/>
    <w:rsid w:val="00235BC3"/>
    <w:rsid w:val="00235CB6"/>
    <w:rsid w:val="00236649"/>
    <w:rsid w:val="00236D4C"/>
    <w:rsid w:val="002378A0"/>
    <w:rsid w:val="00240DF0"/>
    <w:rsid w:val="0024209B"/>
    <w:rsid w:val="0024231B"/>
    <w:rsid w:val="00242744"/>
    <w:rsid w:val="00243975"/>
    <w:rsid w:val="00243996"/>
    <w:rsid w:val="002439D9"/>
    <w:rsid w:val="00243C58"/>
    <w:rsid w:val="002447C8"/>
    <w:rsid w:val="00244A2C"/>
    <w:rsid w:val="00245C45"/>
    <w:rsid w:val="0025087F"/>
    <w:rsid w:val="00250D63"/>
    <w:rsid w:val="002510B0"/>
    <w:rsid w:val="00251757"/>
    <w:rsid w:val="002517D2"/>
    <w:rsid w:val="002518C1"/>
    <w:rsid w:val="00251F52"/>
    <w:rsid w:val="00254303"/>
    <w:rsid w:val="00255448"/>
    <w:rsid w:val="00256C29"/>
    <w:rsid w:val="00256FEE"/>
    <w:rsid w:val="00260BB5"/>
    <w:rsid w:val="00261615"/>
    <w:rsid w:val="002622C8"/>
    <w:rsid w:val="002629A1"/>
    <w:rsid w:val="00263605"/>
    <w:rsid w:val="002656B9"/>
    <w:rsid w:val="00267A7C"/>
    <w:rsid w:val="00271700"/>
    <w:rsid w:val="002717E1"/>
    <w:rsid w:val="00271B9E"/>
    <w:rsid w:val="00273C43"/>
    <w:rsid w:val="002743AC"/>
    <w:rsid w:val="00275145"/>
    <w:rsid w:val="00275AB4"/>
    <w:rsid w:val="00276307"/>
    <w:rsid w:val="00277240"/>
    <w:rsid w:val="00277831"/>
    <w:rsid w:val="0028114F"/>
    <w:rsid w:val="00283255"/>
    <w:rsid w:val="00283D3C"/>
    <w:rsid w:val="00283E34"/>
    <w:rsid w:val="0028439A"/>
    <w:rsid w:val="00284999"/>
    <w:rsid w:val="00285968"/>
    <w:rsid w:val="0028618C"/>
    <w:rsid w:val="0028633E"/>
    <w:rsid w:val="00286905"/>
    <w:rsid w:val="0029146A"/>
    <w:rsid w:val="0029176D"/>
    <w:rsid w:val="00292C94"/>
    <w:rsid w:val="00293552"/>
    <w:rsid w:val="0029482D"/>
    <w:rsid w:val="0029563E"/>
    <w:rsid w:val="002964A0"/>
    <w:rsid w:val="002A0306"/>
    <w:rsid w:val="002A03A0"/>
    <w:rsid w:val="002A18E9"/>
    <w:rsid w:val="002A2361"/>
    <w:rsid w:val="002A43F5"/>
    <w:rsid w:val="002A58C0"/>
    <w:rsid w:val="002B06D1"/>
    <w:rsid w:val="002B0D54"/>
    <w:rsid w:val="002B1B13"/>
    <w:rsid w:val="002B2457"/>
    <w:rsid w:val="002B2673"/>
    <w:rsid w:val="002B314B"/>
    <w:rsid w:val="002B447B"/>
    <w:rsid w:val="002B5CF6"/>
    <w:rsid w:val="002B600E"/>
    <w:rsid w:val="002B6C05"/>
    <w:rsid w:val="002B6D2F"/>
    <w:rsid w:val="002B73EC"/>
    <w:rsid w:val="002B78DF"/>
    <w:rsid w:val="002C00C5"/>
    <w:rsid w:val="002C197E"/>
    <w:rsid w:val="002C48C3"/>
    <w:rsid w:val="002C4BDD"/>
    <w:rsid w:val="002C4D4D"/>
    <w:rsid w:val="002C6FDB"/>
    <w:rsid w:val="002C7A98"/>
    <w:rsid w:val="002C7F5B"/>
    <w:rsid w:val="002D178C"/>
    <w:rsid w:val="002D2719"/>
    <w:rsid w:val="002D2D7B"/>
    <w:rsid w:val="002D44A3"/>
    <w:rsid w:val="002D4A12"/>
    <w:rsid w:val="002D54EB"/>
    <w:rsid w:val="002D58C6"/>
    <w:rsid w:val="002D6DFC"/>
    <w:rsid w:val="002E09FA"/>
    <w:rsid w:val="002E0B83"/>
    <w:rsid w:val="002E0F50"/>
    <w:rsid w:val="002E2637"/>
    <w:rsid w:val="002E4CDA"/>
    <w:rsid w:val="002E58A7"/>
    <w:rsid w:val="002E5F28"/>
    <w:rsid w:val="002E69C8"/>
    <w:rsid w:val="002F0074"/>
    <w:rsid w:val="002F194B"/>
    <w:rsid w:val="002F22F5"/>
    <w:rsid w:val="002F2E1E"/>
    <w:rsid w:val="002F32F1"/>
    <w:rsid w:val="002F336E"/>
    <w:rsid w:val="002F3B85"/>
    <w:rsid w:val="002F519D"/>
    <w:rsid w:val="002F6B5F"/>
    <w:rsid w:val="002F7B2F"/>
    <w:rsid w:val="002F7D6E"/>
    <w:rsid w:val="00302E69"/>
    <w:rsid w:val="0030392E"/>
    <w:rsid w:val="00303F35"/>
    <w:rsid w:val="00304181"/>
    <w:rsid w:val="00305543"/>
    <w:rsid w:val="0030567F"/>
    <w:rsid w:val="00305E44"/>
    <w:rsid w:val="003067E7"/>
    <w:rsid w:val="00306A43"/>
    <w:rsid w:val="00307564"/>
    <w:rsid w:val="0030777E"/>
    <w:rsid w:val="00307C8B"/>
    <w:rsid w:val="00314136"/>
    <w:rsid w:val="003147EE"/>
    <w:rsid w:val="00314D16"/>
    <w:rsid w:val="00316A93"/>
    <w:rsid w:val="00316B2A"/>
    <w:rsid w:val="00317CA5"/>
    <w:rsid w:val="00320555"/>
    <w:rsid w:val="003205B2"/>
    <w:rsid w:val="003215B4"/>
    <w:rsid w:val="00322217"/>
    <w:rsid w:val="00325697"/>
    <w:rsid w:val="0032666D"/>
    <w:rsid w:val="003272F7"/>
    <w:rsid w:val="003275CC"/>
    <w:rsid w:val="00331225"/>
    <w:rsid w:val="0033379F"/>
    <w:rsid w:val="00334140"/>
    <w:rsid w:val="00334470"/>
    <w:rsid w:val="0033458C"/>
    <w:rsid w:val="00335C99"/>
    <w:rsid w:val="00335D49"/>
    <w:rsid w:val="003402FE"/>
    <w:rsid w:val="00340CA3"/>
    <w:rsid w:val="003414A6"/>
    <w:rsid w:val="003420FE"/>
    <w:rsid w:val="00342209"/>
    <w:rsid w:val="003427C3"/>
    <w:rsid w:val="00342F82"/>
    <w:rsid w:val="003456DE"/>
    <w:rsid w:val="00345A98"/>
    <w:rsid w:val="00347153"/>
    <w:rsid w:val="003507F2"/>
    <w:rsid w:val="00352035"/>
    <w:rsid w:val="00352253"/>
    <w:rsid w:val="00352630"/>
    <w:rsid w:val="00352FAB"/>
    <w:rsid w:val="003537C9"/>
    <w:rsid w:val="00355316"/>
    <w:rsid w:val="00356FD2"/>
    <w:rsid w:val="0035766C"/>
    <w:rsid w:val="003579DE"/>
    <w:rsid w:val="00357E8C"/>
    <w:rsid w:val="00361C76"/>
    <w:rsid w:val="0036259C"/>
    <w:rsid w:val="00366250"/>
    <w:rsid w:val="00370456"/>
    <w:rsid w:val="00370B7C"/>
    <w:rsid w:val="0037103E"/>
    <w:rsid w:val="00372158"/>
    <w:rsid w:val="003723EB"/>
    <w:rsid w:val="003731F1"/>
    <w:rsid w:val="003739E9"/>
    <w:rsid w:val="00374478"/>
    <w:rsid w:val="00376403"/>
    <w:rsid w:val="00376823"/>
    <w:rsid w:val="0037736A"/>
    <w:rsid w:val="0037768D"/>
    <w:rsid w:val="00380096"/>
    <w:rsid w:val="00380097"/>
    <w:rsid w:val="00380C9F"/>
    <w:rsid w:val="00382F12"/>
    <w:rsid w:val="00383060"/>
    <w:rsid w:val="0038335F"/>
    <w:rsid w:val="003837A4"/>
    <w:rsid w:val="003846A5"/>
    <w:rsid w:val="00385EC7"/>
    <w:rsid w:val="00387F99"/>
    <w:rsid w:val="0039031A"/>
    <w:rsid w:val="003905AF"/>
    <w:rsid w:val="003915FD"/>
    <w:rsid w:val="00392069"/>
    <w:rsid w:val="003922C0"/>
    <w:rsid w:val="00392463"/>
    <w:rsid w:val="00393C22"/>
    <w:rsid w:val="0039411D"/>
    <w:rsid w:val="00394C11"/>
    <w:rsid w:val="003951A2"/>
    <w:rsid w:val="003A0142"/>
    <w:rsid w:val="003A0CDE"/>
    <w:rsid w:val="003A1D05"/>
    <w:rsid w:val="003A26DD"/>
    <w:rsid w:val="003A3625"/>
    <w:rsid w:val="003A38F1"/>
    <w:rsid w:val="003A5682"/>
    <w:rsid w:val="003A63E6"/>
    <w:rsid w:val="003A6BF4"/>
    <w:rsid w:val="003A6D6B"/>
    <w:rsid w:val="003A7069"/>
    <w:rsid w:val="003A708E"/>
    <w:rsid w:val="003A787E"/>
    <w:rsid w:val="003B0BE6"/>
    <w:rsid w:val="003B0DFF"/>
    <w:rsid w:val="003B18AA"/>
    <w:rsid w:val="003B296E"/>
    <w:rsid w:val="003B43A9"/>
    <w:rsid w:val="003B4813"/>
    <w:rsid w:val="003B4E6C"/>
    <w:rsid w:val="003B50F0"/>
    <w:rsid w:val="003B51DD"/>
    <w:rsid w:val="003B6A2A"/>
    <w:rsid w:val="003B6C1A"/>
    <w:rsid w:val="003B7B58"/>
    <w:rsid w:val="003B7BE3"/>
    <w:rsid w:val="003B7E87"/>
    <w:rsid w:val="003C210E"/>
    <w:rsid w:val="003C281D"/>
    <w:rsid w:val="003C4870"/>
    <w:rsid w:val="003C5B91"/>
    <w:rsid w:val="003C6801"/>
    <w:rsid w:val="003C6C76"/>
    <w:rsid w:val="003D0177"/>
    <w:rsid w:val="003D0217"/>
    <w:rsid w:val="003D149B"/>
    <w:rsid w:val="003D156B"/>
    <w:rsid w:val="003D2E89"/>
    <w:rsid w:val="003D56A3"/>
    <w:rsid w:val="003D6D07"/>
    <w:rsid w:val="003D70E8"/>
    <w:rsid w:val="003E0DCA"/>
    <w:rsid w:val="003E0EBD"/>
    <w:rsid w:val="003E12D9"/>
    <w:rsid w:val="003E1944"/>
    <w:rsid w:val="003E1AF4"/>
    <w:rsid w:val="003E21C9"/>
    <w:rsid w:val="003E251E"/>
    <w:rsid w:val="003E2E0A"/>
    <w:rsid w:val="003E2F7A"/>
    <w:rsid w:val="003E3197"/>
    <w:rsid w:val="003E4DBA"/>
    <w:rsid w:val="003E5E06"/>
    <w:rsid w:val="003E64AC"/>
    <w:rsid w:val="003E702C"/>
    <w:rsid w:val="003E7978"/>
    <w:rsid w:val="003E7E5C"/>
    <w:rsid w:val="003E7FE7"/>
    <w:rsid w:val="003F0794"/>
    <w:rsid w:val="003F195E"/>
    <w:rsid w:val="003F3249"/>
    <w:rsid w:val="003F536E"/>
    <w:rsid w:val="003F5D04"/>
    <w:rsid w:val="003F5D2A"/>
    <w:rsid w:val="003F6387"/>
    <w:rsid w:val="003F77B1"/>
    <w:rsid w:val="003F79A4"/>
    <w:rsid w:val="00400F55"/>
    <w:rsid w:val="00401440"/>
    <w:rsid w:val="0040270D"/>
    <w:rsid w:val="004041C2"/>
    <w:rsid w:val="0040434F"/>
    <w:rsid w:val="004052DD"/>
    <w:rsid w:val="004058DA"/>
    <w:rsid w:val="00405B0D"/>
    <w:rsid w:val="00406C1F"/>
    <w:rsid w:val="00406E4A"/>
    <w:rsid w:val="00407E3F"/>
    <w:rsid w:val="0041012B"/>
    <w:rsid w:val="0041074C"/>
    <w:rsid w:val="004113AB"/>
    <w:rsid w:val="00411A42"/>
    <w:rsid w:val="0041375A"/>
    <w:rsid w:val="00413F67"/>
    <w:rsid w:val="00415442"/>
    <w:rsid w:val="0041579D"/>
    <w:rsid w:val="00417358"/>
    <w:rsid w:val="00417688"/>
    <w:rsid w:val="0041785F"/>
    <w:rsid w:val="004201CE"/>
    <w:rsid w:val="004218A0"/>
    <w:rsid w:val="00421975"/>
    <w:rsid w:val="00421F39"/>
    <w:rsid w:val="004222B2"/>
    <w:rsid w:val="00424E1C"/>
    <w:rsid w:val="00425795"/>
    <w:rsid w:val="00425E1A"/>
    <w:rsid w:val="00426438"/>
    <w:rsid w:val="00427362"/>
    <w:rsid w:val="0042782D"/>
    <w:rsid w:val="00427928"/>
    <w:rsid w:val="00430820"/>
    <w:rsid w:val="00430CC2"/>
    <w:rsid w:val="00430FD7"/>
    <w:rsid w:val="00431956"/>
    <w:rsid w:val="004330E2"/>
    <w:rsid w:val="0043398E"/>
    <w:rsid w:val="00434E3A"/>
    <w:rsid w:val="00434EBF"/>
    <w:rsid w:val="0043540B"/>
    <w:rsid w:val="004361CA"/>
    <w:rsid w:val="00436263"/>
    <w:rsid w:val="0043640E"/>
    <w:rsid w:val="004368AC"/>
    <w:rsid w:val="004403DD"/>
    <w:rsid w:val="004406CB"/>
    <w:rsid w:val="00440D04"/>
    <w:rsid w:val="00440EEB"/>
    <w:rsid w:val="0044105E"/>
    <w:rsid w:val="00443D66"/>
    <w:rsid w:val="00447F6E"/>
    <w:rsid w:val="00450BA8"/>
    <w:rsid w:val="00450DBC"/>
    <w:rsid w:val="00452267"/>
    <w:rsid w:val="00452343"/>
    <w:rsid w:val="00453205"/>
    <w:rsid w:val="004537FC"/>
    <w:rsid w:val="0045468A"/>
    <w:rsid w:val="00454FAC"/>
    <w:rsid w:val="0045545F"/>
    <w:rsid w:val="00456A0F"/>
    <w:rsid w:val="0045732D"/>
    <w:rsid w:val="00457B11"/>
    <w:rsid w:val="00457E5E"/>
    <w:rsid w:val="00460448"/>
    <w:rsid w:val="00460495"/>
    <w:rsid w:val="004616EA"/>
    <w:rsid w:val="00461D17"/>
    <w:rsid w:val="00463842"/>
    <w:rsid w:val="00464343"/>
    <w:rsid w:val="0046457A"/>
    <w:rsid w:val="00464894"/>
    <w:rsid w:val="004649DA"/>
    <w:rsid w:val="00464A25"/>
    <w:rsid w:val="004653D5"/>
    <w:rsid w:val="00466690"/>
    <w:rsid w:val="00467FF9"/>
    <w:rsid w:val="0047099B"/>
    <w:rsid w:val="00472130"/>
    <w:rsid w:val="004729C2"/>
    <w:rsid w:val="00472AE2"/>
    <w:rsid w:val="0047330D"/>
    <w:rsid w:val="00473990"/>
    <w:rsid w:val="00474C12"/>
    <w:rsid w:val="00475368"/>
    <w:rsid w:val="00475A0E"/>
    <w:rsid w:val="00475BB7"/>
    <w:rsid w:val="00475BC2"/>
    <w:rsid w:val="00476566"/>
    <w:rsid w:val="00480106"/>
    <w:rsid w:val="0048021D"/>
    <w:rsid w:val="00480B7F"/>
    <w:rsid w:val="00483522"/>
    <w:rsid w:val="00483923"/>
    <w:rsid w:val="00483A70"/>
    <w:rsid w:val="0048463D"/>
    <w:rsid w:val="004852D4"/>
    <w:rsid w:val="0048584E"/>
    <w:rsid w:val="00486091"/>
    <w:rsid w:val="00486AEC"/>
    <w:rsid w:val="00486D9B"/>
    <w:rsid w:val="0048766B"/>
    <w:rsid w:val="00491149"/>
    <w:rsid w:val="004914A5"/>
    <w:rsid w:val="00493184"/>
    <w:rsid w:val="0049423D"/>
    <w:rsid w:val="00494BC1"/>
    <w:rsid w:val="004961C7"/>
    <w:rsid w:val="004967D4"/>
    <w:rsid w:val="00497DB7"/>
    <w:rsid w:val="004A0405"/>
    <w:rsid w:val="004A1B73"/>
    <w:rsid w:val="004A36BA"/>
    <w:rsid w:val="004A3FF0"/>
    <w:rsid w:val="004A4212"/>
    <w:rsid w:val="004A4CB9"/>
    <w:rsid w:val="004A51AE"/>
    <w:rsid w:val="004A710B"/>
    <w:rsid w:val="004B1371"/>
    <w:rsid w:val="004B2812"/>
    <w:rsid w:val="004B2CAC"/>
    <w:rsid w:val="004B2E41"/>
    <w:rsid w:val="004B37B6"/>
    <w:rsid w:val="004B4168"/>
    <w:rsid w:val="004B572E"/>
    <w:rsid w:val="004B58EB"/>
    <w:rsid w:val="004B5ADD"/>
    <w:rsid w:val="004C0829"/>
    <w:rsid w:val="004C0C7D"/>
    <w:rsid w:val="004C14A4"/>
    <w:rsid w:val="004C1D9C"/>
    <w:rsid w:val="004C2149"/>
    <w:rsid w:val="004C332B"/>
    <w:rsid w:val="004C39D0"/>
    <w:rsid w:val="004C3A89"/>
    <w:rsid w:val="004C440D"/>
    <w:rsid w:val="004C52C2"/>
    <w:rsid w:val="004C61EC"/>
    <w:rsid w:val="004C6F21"/>
    <w:rsid w:val="004D1746"/>
    <w:rsid w:val="004D246C"/>
    <w:rsid w:val="004D372F"/>
    <w:rsid w:val="004D60F8"/>
    <w:rsid w:val="004D629A"/>
    <w:rsid w:val="004D62E7"/>
    <w:rsid w:val="004D755E"/>
    <w:rsid w:val="004E02AC"/>
    <w:rsid w:val="004E0572"/>
    <w:rsid w:val="004E0F63"/>
    <w:rsid w:val="004E21BC"/>
    <w:rsid w:val="004E2D58"/>
    <w:rsid w:val="004E39F7"/>
    <w:rsid w:val="004E3C43"/>
    <w:rsid w:val="004E3DA1"/>
    <w:rsid w:val="004E4397"/>
    <w:rsid w:val="004E497D"/>
    <w:rsid w:val="004E5679"/>
    <w:rsid w:val="004E5871"/>
    <w:rsid w:val="004E6867"/>
    <w:rsid w:val="004E69DB"/>
    <w:rsid w:val="004E6E4A"/>
    <w:rsid w:val="004E7D02"/>
    <w:rsid w:val="004F0F7E"/>
    <w:rsid w:val="004F29EE"/>
    <w:rsid w:val="004F2A75"/>
    <w:rsid w:val="004F31F6"/>
    <w:rsid w:val="004F418B"/>
    <w:rsid w:val="004F4394"/>
    <w:rsid w:val="004F459A"/>
    <w:rsid w:val="004F54C5"/>
    <w:rsid w:val="004F6F35"/>
    <w:rsid w:val="00501406"/>
    <w:rsid w:val="00501B2E"/>
    <w:rsid w:val="00501F40"/>
    <w:rsid w:val="00502100"/>
    <w:rsid w:val="00503160"/>
    <w:rsid w:val="00503A0D"/>
    <w:rsid w:val="005043D8"/>
    <w:rsid w:val="005043E3"/>
    <w:rsid w:val="00505C8A"/>
    <w:rsid w:val="00505FF1"/>
    <w:rsid w:val="005060D2"/>
    <w:rsid w:val="0050675B"/>
    <w:rsid w:val="0050685E"/>
    <w:rsid w:val="00507E28"/>
    <w:rsid w:val="0051077A"/>
    <w:rsid w:val="0051148D"/>
    <w:rsid w:val="00511770"/>
    <w:rsid w:val="00511C57"/>
    <w:rsid w:val="00511F13"/>
    <w:rsid w:val="00511FA2"/>
    <w:rsid w:val="0051202E"/>
    <w:rsid w:val="00512BED"/>
    <w:rsid w:val="005144EF"/>
    <w:rsid w:val="0051482E"/>
    <w:rsid w:val="005154A0"/>
    <w:rsid w:val="005162EA"/>
    <w:rsid w:val="00516F56"/>
    <w:rsid w:val="00520216"/>
    <w:rsid w:val="00520964"/>
    <w:rsid w:val="00520E3F"/>
    <w:rsid w:val="0052178A"/>
    <w:rsid w:val="00523B4A"/>
    <w:rsid w:val="00523DE5"/>
    <w:rsid w:val="00524405"/>
    <w:rsid w:val="00530F44"/>
    <w:rsid w:val="00532911"/>
    <w:rsid w:val="0053301D"/>
    <w:rsid w:val="005339B5"/>
    <w:rsid w:val="005360D9"/>
    <w:rsid w:val="00536CEA"/>
    <w:rsid w:val="00536E0F"/>
    <w:rsid w:val="0054029B"/>
    <w:rsid w:val="00540ACD"/>
    <w:rsid w:val="00541AB8"/>
    <w:rsid w:val="00542D82"/>
    <w:rsid w:val="00542F88"/>
    <w:rsid w:val="00544FB3"/>
    <w:rsid w:val="005450EA"/>
    <w:rsid w:val="005463B5"/>
    <w:rsid w:val="00546645"/>
    <w:rsid w:val="00550C44"/>
    <w:rsid w:val="00550DDF"/>
    <w:rsid w:val="00552B24"/>
    <w:rsid w:val="00552F41"/>
    <w:rsid w:val="005537B1"/>
    <w:rsid w:val="00553CDB"/>
    <w:rsid w:val="00555E44"/>
    <w:rsid w:val="00556EFA"/>
    <w:rsid w:val="0055763A"/>
    <w:rsid w:val="00557B4C"/>
    <w:rsid w:val="00560FEE"/>
    <w:rsid w:val="00562419"/>
    <w:rsid w:val="00562745"/>
    <w:rsid w:val="005634AA"/>
    <w:rsid w:val="00564D3A"/>
    <w:rsid w:val="0056515A"/>
    <w:rsid w:val="00565160"/>
    <w:rsid w:val="005660C0"/>
    <w:rsid w:val="005673E3"/>
    <w:rsid w:val="00567856"/>
    <w:rsid w:val="005704F8"/>
    <w:rsid w:val="005712F6"/>
    <w:rsid w:val="00571A42"/>
    <w:rsid w:val="005732C3"/>
    <w:rsid w:val="00574D95"/>
    <w:rsid w:val="0057537F"/>
    <w:rsid w:val="005765B5"/>
    <w:rsid w:val="00576FDB"/>
    <w:rsid w:val="005774F3"/>
    <w:rsid w:val="0058132F"/>
    <w:rsid w:val="0058289B"/>
    <w:rsid w:val="00584D3E"/>
    <w:rsid w:val="00587092"/>
    <w:rsid w:val="005873DF"/>
    <w:rsid w:val="005879E3"/>
    <w:rsid w:val="00587EF8"/>
    <w:rsid w:val="00587FA6"/>
    <w:rsid w:val="005903D5"/>
    <w:rsid w:val="00590AC0"/>
    <w:rsid w:val="00592A60"/>
    <w:rsid w:val="00593741"/>
    <w:rsid w:val="00594744"/>
    <w:rsid w:val="00594870"/>
    <w:rsid w:val="005954DB"/>
    <w:rsid w:val="005957C2"/>
    <w:rsid w:val="00597852"/>
    <w:rsid w:val="005A2E0A"/>
    <w:rsid w:val="005A3532"/>
    <w:rsid w:val="005A5BEF"/>
    <w:rsid w:val="005A690D"/>
    <w:rsid w:val="005A6E91"/>
    <w:rsid w:val="005A76F0"/>
    <w:rsid w:val="005A7F04"/>
    <w:rsid w:val="005A7F6B"/>
    <w:rsid w:val="005B0A5A"/>
    <w:rsid w:val="005B1341"/>
    <w:rsid w:val="005B409A"/>
    <w:rsid w:val="005B59D0"/>
    <w:rsid w:val="005B5A3F"/>
    <w:rsid w:val="005B5F38"/>
    <w:rsid w:val="005B66A8"/>
    <w:rsid w:val="005B72A2"/>
    <w:rsid w:val="005B7AFC"/>
    <w:rsid w:val="005B7C11"/>
    <w:rsid w:val="005C040E"/>
    <w:rsid w:val="005C1141"/>
    <w:rsid w:val="005C1694"/>
    <w:rsid w:val="005C3957"/>
    <w:rsid w:val="005C3E64"/>
    <w:rsid w:val="005C53E3"/>
    <w:rsid w:val="005C5E59"/>
    <w:rsid w:val="005C7C03"/>
    <w:rsid w:val="005D0275"/>
    <w:rsid w:val="005D0B4C"/>
    <w:rsid w:val="005D1321"/>
    <w:rsid w:val="005D1828"/>
    <w:rsid w:val="005D2C5D"/>
    <w:rsid w:val="005D3748"/>
    <w:rsid w:val="005D4B4C"/>
    <w:rsid w:val="005D6405"/>
    <w:rsid w:val="005D6606"/>
    <w:rsid w:val="005D7997"/>
    <w:rsid w:val="005E135F"/>
    <w:rsid w:val="005E1F68"/>
    <w:rsid w:val="005E4438"/>
    <w:rsid w:val="005E5819"/>
    <w:rsid w:val="005E68E5"/>
    <w:rsid w:val="005F040F"/>
    <w:rsid w:val="005F1151"/>
    <w:rsid w:val="005F1909"/>
    <w:rsid w:val="005F2B5A"/>
    <w:rsid w:val="005F3754"/>
    <w:rsid w:val="005F3CA8"/>
    <w:rsid w:val="005F3D2B"/>
    <w:rsid w:val="005F5F8F"/>
    <w:rsid w:val="005F6406"/>
    <w:rsid w:val="00600CBB"/>
    <w:rsid w:val="00601532"/>
    <w:rsid w:val="00601D76"/>
    <w:rsid w:val="006036C1"/>
    <w:rsid w:val="00603929"/>
    <w:rsid w:val="00605599"/>
    <w:rsid w:val="00605687"/>
    <w:rsid w:val="00605D04"/>
    <w:rsid w:val="00607146"/>
    <w:rsid w:val="006104AE"/>
    <w:rsid w:val="00610862"/>
    <w:rsid w:val="0061245D"/>
    <w:rsid w:val="00612DA4"/>
    <w:rsid w:val="006138B5"/>
    <w:rsid w:val="00613E4F"/>
    <w:rsid w:val="00614422"/>
    <w:rsid w:val="00615C55"/>
    <w:rsid w:val="0061712B"/>
    <w:rsid w:val="006232AB"/>
    <w:rsid w:val="0062539B"/>
    <w:rsid w:val="00630598"/>
    <w:rsid w:val="0063076C"/>
    <w:rsid w:val="0063222C"/>
    <w:rsid w:val="006324D3"/>
    <w:rsid w:val="00633D6B"/>
    <w:rsid w:val="00634EBC"/>
    <w:rsid w:val="0063592E"/>
    <w:rsid w:val="006364FF"/>
    <w:rsid w:val="006377EC"/>
    <w:rsid w:val="00637B79"/>
    <w:rsid w:val="00640C99"/>
    <w:rsid w:val="00641079"/>
    <w:rsid w:val="006419D0"/>
    <w:rsid w:val="0064211D"/>
    <w:rsid w:val="0064286C"/>
    <w:rsid w:val="00642E80"/>
    <w:rsid w:val="0064344E"/>
    <w:rsid w:val="00643A7F"/>
    <w:rsid w:val="006443D4"/>
    <w:rsid w:val="006444EB"/>
    <w:rsid w:val="00646587"/>
    <w:rsid w:val="00646614"/>
    <w:rsid w:val="00647850"/>
    <w:rsid w:val="00651596"/>
    <w:rsid w:val="0065197C"/>
    <w:rsid w:val="00652813"/>
    <w:rsid w:val="00652E44"/>
    <w:rsid w:val="00654234"/>
    <w:rsid w:val="006545C2"/>
    <w:rsid w:val="0065538B"/>
    <w:rsid w:val="00657FCF"/>
    <w:rsid w:val="006623E0"/>
    <w:rsid w:val="00662A6A"/>
    <w:rsid w:val="0066319B"/>
    <w:rsid w:val="006633A8"/>
    <w:rsid w:val="00664AA7"/>
    <w:rsid w:val="00666155"/>
    <w:rsid w:val="00666158"/>
    <w:rsid w:val="00667761"/>
    <w:rsid w:val="00667992"/>
    <w:rsid w:val="00670D35"/>
    <w:rsid w:val="00671672"/>
    <w:rsid w:val="00671ACC"/>
    <w:rsid w:val="00671AE8"/>
    <w:rsid w:val="006725E1"/>
    <w:rsid w:val="00674520"/>
    <w:rsid w:val="006756F6"/>
    <w:rsid w:val="00676866"/>
    <w:rsid w:val="006800DF"/>
    <w:rsid w:val="00681961"/>
    <w:rsid w:val="00681A01"/>
    <w:rsid w:val="006820D4"/>
    <w:rsid w:val="00682276"/>
    <w:rsid w:val="00682EBB"/>
    <w:rsid w:val="00684126"/>
    <w:rsid w:val="00684E15"/>
    <w:rsid w:val="006868C2"/>
    <w:rsid w:val="00686C69"/>
    <w:rsid w:val="00687390"/>
    <w:rsid w:val="006876E1"/>
    <w:rsid w:val="00687E22"/>
    <w:rsid w:val="0069140C"/>
    <w:rsid w:val="006928D4"/>
    <w:rsid w:val="006934EC"/>
    <w:rsid w:val="00693E07"/>
    <w:rsid w:val="006948C3"/>
    <w:rsid w:val="006963D6"/>
    <w:rsid w:val="00697689"/>
    <w:rsid w:val="006A07CC"/>
    <w:rsid w:val="006A12B3"/>
    <w:rsid w:val="006A351C"/>
    <w:rsid w:val="006A3DE3"/>
    <w:rsid w:val="006A66E8"/>
    <w:rsid w:val="006A7411"/>
    <w:rsid w:val="006B0156"/>
    <w:rsid w:val="006B0D60"/>
    <w:rsid w:val="006B27EA"/>
    <w:rsid w:val="006B2EAD"/>
    <w:rsid w:val="006B3835"/>
    <w:rsid w:val="006B3D71"/>
    <w:rsid w:val="006B439F"/>
    <w:rsid w:val="006B442D"/>
    <w:rsid w:val="006B4D77"/>
    <w:rsid w:val="006B4F76"/>
    <w:rsid w:val="006B5002"/>
    <w:rsid w:val="006B64A2"/>
    <w:rsid w:val="006B6BF9"/>
    <w:rsid w:val="006B6E82"/>
    <w:rsid w:val="006B7860"/>
    <w:rsid w:val="006B7895"/>
    <w:rsid w:val="006B7B50"/>
    <w:rsid w:val="006B7CEC"/>
    <w:rsid w:val="006B7CEF"/>
    <w:rsid w:val="006C00B4"/>
    <w:rsid w:val="006C2135"/>
    <w:rsid w:val="006C26A1"/>
    <w:rsid w:val="006C28F6"/>
    <w:rsid w:val="006C66D8"/>
    <w:rsid w:val="006D0240"/>
    <w:rsid w:val="006D03E6"/>
    <w:rsid w:val="006D0803"/>
    <w:rsid w:val="006D0E61"/>
    <w:rsid w:val="006D1532"/>
    <w:rsid w:val="006D3A71"/>
    <w:rsid w:val="006D40A9"/>
    <w:rsid w:val="006D46B9"/>
    <w:rsid w:val="006D4ACE"/>
    <w:rsid w:val="006D4C6B"/>
    <w:rsid w:val="006D5601"/>
    <w:rsid w:val="006D58EA"/>
    <w:rsid w:val="006D765F"/>
    <w:rsid w:val="006E13E4"/>
    <w:rsid w:val="006E3740"/>
    <w:rsid w:val="006E3D69"/>
    <w:rsid w:val="006E3FB2"/>
    <w:rsid w:val="006E4786"/>
    <w:rsid w:val="006E5078"/>
    <w:rsid w:val="006E635A"/>
    <w:rsid w:val="006E74A0"/>
    <w:rsid w:val="006E7F4F"/>
    <w:rsid w:val="006F02F9"/>
    <w:rsid w:val="006F1E27"/>
    <w:rsid w:val="006F3A42"/>
    <w:rsid w:val="006F3B8A"/>
    <w:rsid w:val="006F5532"/>
    <w:rsid w:val="00701F85"/>
    <w:rsid w:val="007036F3"/>
    <w:rsid w:val="00703772"/>
    <w:rsid w:val="007045F6"/>
    <w:rsid w:val="00704B57"/>
    <w:rsid w:val="007050D2"/>
    <w:rsid w:val="007069D0"/>
    <w:rsid w:val="00707CC4"/>
    <w:rsid w:val="00710084"/>
    <w:rsid w:val="00710C2E"/>
    <w:rsid w:val="007120FF"/>
    <w:rsid w:val="007124EE"/>
    <w:rsid w:val="00713020"/>
    <w:rsid w:val="007141B3"/>
    <w:rsid w:val="007147E0"/>
    <w:rsid w:val="00715F6C"/>
    <w:rsid w:val="00716646"/>
    <w:rsid w:val="00716F5E"/>
    <w:rsid w:val="00717214"/>
    <w:rsid w:val="007173E0"/>
    <w:rsid w:val="00720336"/>
    <w:rsid w:val="0072039D"/>
    <w:rsid w:val="0072126F"/>
    <w:rsid w:val="0072194B"/>
    <w:rsid w:val="00721FC0"/>
    <w:rsid w:val="00722689"/>
    <w:rsid w:val="00723311"/>
    <w:rsid w:val="007245F1"/>
    <w:rsid w:val="00726323"/>
    <w:rsid w:val="00726F67"/>
    <w:rsid w:val="00730D86"/>
    <w:rsid w:val="007310F5"/>
    <w:rsid w:val="00731321"/>
    <w:rsid w:val="00731336"/>
    <w:rsid w:val="007323C7"/>
    <w:rsid w:val="00733794"/>
    <w:rsid w:val="00733F19"/>
    <w:rsid w:val="007345D9"/>
    <w:rsid w:val="0073509D"/>
    <w:rsid w:val="0073530A"/>
    <w:rsid w:val="007356DB"/>
    <w:rsid w:val="00735826"/>
    <w:rsid w:val="0073592F"/>
    <w:rsid w:val="007364E5"/>
    <w:rsid w:val="00736A1C"/>
    <w:rsid w:val="007370F2"/>
    <w:rsid w:val="0074106A"/>
    <w:rsid w:val="00741090"/>
    <w:rsid w:val="0074223E"/>
    <w:rsid w:val="00742E1B"/>
    <w:rsid w:val="00743017"/>
    <w:rsid w:val="00743337"/>
    <w:rsid w:val="00743E30"/>
    <w:rsid w:val="00744653"/>
    <w:rsid w:val="00744D48"/>
    <w:rsid w:val="00745C87"/>
    <w:rsid w:val="00750940"/>
    <w:rsid w:val="00751470"/>
    <w:rsid w:val="00752992"/>
    <w:rsid w:val="00753D12"/>
    <w:rsid w:val="00755B5F"/>
    <w:rsid w:val="00755E33"/>
    <w:rsid w:val="00757E00"/>
    <w:rsid w:val="00760310"/>
    <w:rsid w:val="0076042C"/>
    <w:rsid w:val="007613E0"/>
    <w:rsid w:val="007618AD"/>
    <w:rsid w:val="00761E14"/>
    <w:rsid w:val="007628DA"/>
    <w:rsid w:val="00763417"/>
    <w:rsid w:val="007649E1"/>
    <w:rsid w:val="00764EF9"/>
    <w:rsid w:val="007651F5"/>
    <w:rsid w:val="00765BF7"/>
    <w:rsid w:val="00765C98"/>
    <w:rsid w:val="00765EBC"/>
    <w:rsid w:val="00767307"/>
    <w:rsid w:val="00767827"/>
    <w:rsid w:val="007679B8"/>
    <w:rsid w:val="00772ECD"/>
    <w:rsid w:val="00773A76"/>
    <w:rsid w:val="00774944"/>
    <w:rsid w:val="00774F09"/>
    <w:rsid w:val="00776337"/>
    <w:rsid w:val="00776791"/>
    <w:rsid w:val="0078087D"/>
    <w:rsid w:val="00780F12"/>
    <w:rsid w:val="00781010"/>
    <w:rsid w:val="0078194B"/>
    <w:rsid w:val="00781BC0"/>
    <w:rsid w:val="00781EED"/>
    <w:rsid w:val="00782580"/>
    <w:rsid w:val="00783578"/>
    <w:rsid w:val="00784B30"/>
    <w:rsid w:val="00785F96"/>
    <w:rsid w:val="0078633F"/>
    <w:rsid w:val="00786363"/>
    <w:rsid w:val="00787ADA"/>
    <w:rsid w:val="00792C43"/>
    <w:rsid w:val="00794A2C"/>
    <w:rsid w:val="00794E79"/>
    <w:rsid w:val="007967FF"/>
    <w:rsid w:val="00796CB5"/>
    <w:rsid w:val="007A13A6"/>
    <w:rsid w:val="007A2696"/>
    <w:rsid w:val="007A50F0"/>
    <w:rsid w:val="007A633F"/>
    <w:rsid w:val="007B02C1"/>
    <w:rsid w:val="007B0826"/>
    <w:rsid w:val="007B0B77"/>
    <w:rsid w:val="007B2182"/>
    <w:rsid w:val="007B2A65"/>
    <w:rsid w:val="007B2D23"/>
    <w:rsid w:val="007B3242"/>
    <w:rsid w:val="007B4488"/>
    <w:rsid w:val="007B5561"/>
    <w:rsid w:val="007B6624"/>
    <w:rsid w:val="007C0650"/>
    <w:rsid w:val="007C11A2"/>
    <w:rsid w:val="007C2566"/>
    <w:rsid w:val="007C416F"/>
    <w:rsid w:val="007C5267"/>
    <w:rsid w:val="007C67B1"/>
    <w:rsid w:val="007C7F61"/>
    <w:rsid w:val="007D11A6"/>
    <w:rsid w:val="007D12E0"/>
    <w:rsid w:val="007D228C"/>
    <w:rsid w:val="007D2296"/>
    <w:rsid w:val="007D36A5"/>
    <w:rsid w:val="007D43BD"/>
    <w:rsid w:val="007D6DB1"/>
    <w:rsid w:val="007D783D"/>
    <w:rsid w:val="007D7A33"/>
    <w:rsid w:val="007E0C5E"/>
    <w:rsid w:val="007E1296"/>
    <w:rsid w:val="007E144D"/>
    <w:rsid w:val="007E1927"/>
    <w:rsid w:val="007E25F5"/>
    <w:rsid w:val="007E280D"/>
    <w:rsid w:val="007E403E"/>
    <w:rsid w:val="007E4912"/>
    <w:rsid w:val="007E4EE0"/>
    <w:rsid w:val="007E7058"/>
    <w:rsid w:val="007E7DB8"/>
    <w:rsid w:val="007F0523"/>
    <w:rsid w:val="007F0550"/>
    <w:rsid w:val="007F0CF7"/>
    <w:rsid w:val="007F30C0"/>
    <w:rsid w:val="007F3903"/>
    <w:rsid w:val="007F42C7"/>
    <w:rsid w:val="007F4654"/>
    <w:rsid w:val="007F4E99"/>
    <w:rsid w:val="008000DA"/>
    <w:rsid w:val="0080038F"/>
    <w:rsid w:val="0080080B"/>
    <w:rsid w:val="008008ED"/>
    <w:rsid w:val="00801F0D"/>
    <w:rsid w:val="008022F8"/>
    <w:rsid w:val="00803179"/>
    <w:rsid w:val="00803636"/>
    <w:rsid w:val="00803AE5"/>
    <w:rsid w:val="008042E3"/>
    <w:rsid w:val="00805E02"/>
    <w:rsid w:val="008066EB"/>
    <w:rsid w:val="00810C31"/>
    <w:rsid w:val="00811E2F"/>
    <w:rsid w:val="0081279C"/>
    <w:rsid w:val="00812DF1"/>
    <w:rsid w:val="00814AE2"/>
    <w:rsid w:val="0081526C"/>
    <w:rsid w:val="00816B3E"/>
    <w:rsid w:val="00816ECD"/>
    <w:rsid w:val="008173AC"/>
    <w:rsid w:val="008178BC"/>
    <w:rsid w:val="008215CE"/>
    <w:rsid w:val="00822573"/>
    <w:rsid w:val="0082324C"/>
    <w:rsid w:val="00823633"/>
    <w:rsid w:val="0082380D"/>
    <w:rsid w:val="00823B1C"/>
    <w:rsid w:val="00826FAE"/>
    <w:rsid w:val="008278CB"/>
    <w:rsid w:val="00827F79"/>
    <w:rsid w:val="00831B49"/>
    <w:rsid w:val="00832987"/>
    <w:rsid w:val="00832E59"/>
    <w:rsid w:val="00833081"/>
    <w:rsid w:val="008335C0"/>
    <w:rsid w:val="0083411C"/>
    <w:rsid w:val="00835D02"/>
    <w:rsid w:val="008361D7"/>
    <w:rsid w:val="00836A12"/>
    <w:rsid w:val="00836FB3"/>
    <w:rsid w:val="008437F7"/>
    <w:rsid w:val="00843FFB"/>
    <w:rsid w:val="00844477"/>
    <w:rsid w:val="00845065"/>
    <w:rsid w:val="0084625F"/>
    <w:rsid w:val="0084629C"/>
    <w:rsid w:val="00846E91"/>
    <w:rsid w:val="008479BB"/>
    <w:rsid w:val="00851371"/>
    <w:rsid w:val="008513AF"/>
    <w:rsid w:val="008535BD"/>
    <w:rsid w:val="0085366E"/>
    <w:rsid w:val="00853E01"/>
    <w:rsid w:val="00855E66"/>
    <w:rsid w:val="00856BD5"/>
    <w:rsid w:val="00857D1D"/>
    <w:rsid w:val="008607CB"/>
    <w:rsid w:val="008617A5"/>
    <w:rsid w:val="00862A4C"/>
    <w:rsid w:val="00863DC2"/>
    <w:rsid w:val="00864131"/>
    <w:rsid w:val="008645C2"/>
    <w:rsid w:val="00864789"/>
    <w:rsid w:val="00864AC6"/>
    <w:rsid w:val="00864DC8"/>
    <w:rsid w:val="008674DD"/>
    <w:rsid w:val="00867796"/>
    <w:rsid w:val="008704E9"/>
    <w:rsid w:val="00870BEA"/>
    <w:rsid w:val="00870CC6"/>
    <w:rsid w:val="00870FAD"/>
    <w:rsid w:val="008712A0"/>
    <w:rsid w:val="00872DE8"/>
    <w:rsid w:val="00873021"/>
    <w:rsid w:val="00873D53"/>
    <w:rsid w:val="00873DBB"/>
    <w:rsid w:val="00874AEE"/>
    <w:rsid w:val="00875EEC"/>
    <w:rsid w:val="00877A57"/>
    <w:rsid w:val="00882BC4"/>
    <w:rsid w:val="008836F0"/>
    <w:rsid w:val="00883D63"/>
    <w:rsid w:val="0088432D"/>
    <w:rsid w:val="0088436D"/>
    <w:rsid w:val="00885BD3"/>
    <w:rsid w:val="00886378"/>
    <w:rsid w:val="0088670B"/>
    <w:rsid w:val="00890A14"/>
    <w:rsid w:val="0089199E"/>
    <w:rsid w:val="00891D1B"/>
    <w:rsid w:val="00891F21"/>
    <w:rsid w:val="00893830"/>
    <w:rsid w:val="00893D95"/>
    <w:rsid w:val="0089493B"/>
    <w:rsid w:val="0089566C"/>
    <w:rsid w:val="00897F0E"/>
    <w:rsid w:val="008A0DCE"/>
    <w:rsid w:val="008A1141"/>
    <w:rsid w:val="008A147B"/>
    <w:rsid w:val="008A22F1"/>
    <w:rsid w:val="008A252F"/>
    <w:rsid w:val="008A390B"/>
    <w:rsid w:val="008A3E96"/>
    <w:rsid w:val="008A47F9"/>
    <w:rsid w:val="008A4818"/>
    <w:rsid w:val="008A5858"/>
    <w:rsid w:val="008A678E"/>
    <w:rsid w:val="008A6CDF"/>
    <w:rsid w:val="008A7F74"/>
    <w:rsid w:val="008B0A79"/>
    <w:rsid w:val="008B2D6D"/>
    <w:rsid w:val="008B3F42"/>
    <w:rsid w:val="008B3F60"/>
    <w:rsid w:val="008B55C8"/>
    <w:rsid w:val="008B5A33"/>
    <w:rsid w:val="008B5B81"/>
    <w:rsid w:val="008B5F2A"/>
    <w:rsid w:val="008C4EBA"/>
    <w:rsid w:val="008C5C2E"/>
    <w:rsid w:val="008C5EFF"/>
    <w:rsid w:val="008C6197"/>
    <w:rsid w:val="008C692C"/>
    <w:rsid w:val="008D29AB"/>
    <w:rsid w:val="008D38AC"/>
    <w:rsid w:val="008D3FC1"/>
    <w:rsid w:val="008D4F63"/>
    <w:rsid w:val="008D539A"/>
    <w:rsid w:val="008D7CDD"/>
    <w:rsid w:val="008E07B6"/>
    <w:rsid w:val="008E0AAD"/>
    <w:rsid w:val="008E1B88"/>
    <w:rsid w:val="008E2082"/>
    <w:rsid w:val="008E333B"/>
    <w:rsid w:val="008E463B"/>
    <w:rsid w:val="008E5407"/>
    <w:rsid w:val="008E5635"/>
    <w:rsid w:val="008E5CEB"/>
    <w:rsid w:val="008E6AC9"/>
    <w:rsid w:val="008E6ADE"/>
    <w:rsid w:val="008E7305"/>
    <w:rsid w:val="008E7A90"/>
    <w:rsid w:val="008E7EDB"/>
    <w:rsid w:val="008F06F1"/>
    <w:rsid w:val="008F1573"/>
    <w:rsid w:val="008F1EFE"/>
    <w:rsid w:val="008F2CD4"/>
    <w:rsid w:val="008F2D33"/>
    <w:rsid w:val="008F3810"/>
    <w:rsid w:val="008F3AB8"/>
    <w:rsid w:val="008F6788"/>
    <w:rsid w:val="008F6DC0"/>
    <w:rsid w:val="00900512"/>
    <w:rsid w:val="009012ED"/>
    <w:rsid w:val="00901BB3"/>
    <w:rsid w:val="00902C87"/>
    <w:rsid w:val="00904C59"/>
    <w:rsid w:val="00907DDD"/>
    <w:rsid w:val="00910260"/>
    <w:rsid w:val="0091208B"/>
    <w:rsid w:val="00912369"/>
    <w:rsid w:val="009137B8"/>
    <w:rsid w:val="0091432C"/>
    <w:rsid w:val="0091464A"/>
    <w:rsid w:val="0091483D"/>
    <w:rsid w:val="00916A8C"/>
    <w:rsid w:val="00917997"/>
    <w:rsid w:val="0092098A"/>
    <w:rsid w:val="0092293E"/>
    <w:rsid w:val="00923347"/>
    <w:rsid w:val="00923FA5"/>
    <w:rsid w:val="00924016"/>
    <w:rsid w:val="00924FB4"/>
    <w:rsid w:val="0092518B"/>
    <w:rsid w:val="00925CE6"/>
    <w:rsid w:val="0092644B"/>
    <w:rsid w:val="0092686A"/>
    <w:rsid w:val="009268E3"/>
    <w:rsid w:val="00926DBC"/>
    <w:rsid w:val="00926FBC"/>
    <w:rsid w:val="0092753A"/>
    <w:rsid w:val="0092767E"/>
    <w:rsid w:val="009303E2"/>
    <w:rsid w:val="00931B2B"/>
    <w:rsid w:val="00931DD6"/>
    <w:rsid w:val="00932557"/>
    <w:rsid w:val="009334CC"/>
    <w:rsid w:val="00934DB1"/>
    <w:rsid w:val="009354CC"/>
    <w:rsid w:val="0093600F"/>
    <w:rsid w:val="00936DF3"/>
    <w:rsid w:val="0094094E"/>
    <w:rsid w:val="00941062"/>
    <w:rsid w:val="0094192B"/>
    <w:rsid w:val="00942691"/>
    <w:rsid w:val="00943622"/>
    <w:rsid w:val="009436E7"/>
    <w:rsid w:val="00943F9E"/>
    <w:rsid w:val="009448C7"/>
    <w:rsid w:val="00945EF8"/>
    <w:rsid w:val="009466DB"/>
    <w:rsid w:val="00946707"/>
    <w:rsid w:val="00947C78"/>
    <w:rsid w:val="009518D9"/>
    <w:rsid w:val="00951CDD"/>
    <w:rsid w:val="00952039"/>
    <w:rsid w:val="009520D7"/>
    <w:rsid w:val="00952318"/>
    <w:rsid w:val="0095236B"/>
    <w:rsid w:val="009568DF"/>
    <w:rsid w:val="00957092"/>
    <w:rsid w:val="009578ED"/>
    <w:rsid w:val="00961B77"/>
    <w:rsid w:val="009622D4"/>
    <w:rsid w:val="00963279"/>
    <w:rsid w:val="00963355"/>
    <w:rsid w:val="0096411E"/>
    <w:rsid w:val="00964844"/>
    <w:rsid w:val="009651C5"/>
    <w:rsid w:val="00965936"/>
    <w:rsid w:val="00965B24"/>
    <w:rsid w:val="009670B9"/>
    <w:rsid w:val="00967993"/>
    <w:rsid w:val="00967E0E"/>
    <w:rsid w:val="00967E4A"/>
    <w:rsid w:val="00973140"/>
    <w:rsid w:val="009734FA"/>
    <w:rsid w:val="009736E1"/>
    <w:rsid w:val="00974AF6"/>
    <w:rsid w:val="00975912"/>
    <w:rsid w:val="0097677A"/>
    <w:rsid w:val="009777D2"/>
    <w:rsid w:val="00977EC7"/>
    <w:rsid w:val="0098114F"/>
    <w:rsid w:val="0098265D"/>
    <w:rsid w:val="009837A2"/>
    <w:rsid w:val="009838C4"/>
    <w:rsid w:val="0098403A"/>
    <w:rsid w:val="009840E3"/>
    <w:rsid w:val="00984104"/>
    <w:rsid w:val="00984177"/>
    <w:rsid w:val="00984B2C"/>
    <w:rsid w:val="00985389"/>
    <w:rsid w:val="009868C0"/>
    <w:rsid w:val="00986C5F"/>
    <w:rsid w:val="009873A0"/>
    <w:rsid w:val="00990A1B"/>
    <w:rsid w:val="00993358"/>
    <w:rsid w:val="00993C5C"/>
    <w:rsid w:val="0099466E"/>
    <w:rsid w:val="00994725"/>
    <w:rsid w:val="009973E3"/>
    <w:rsid w:val="009A0781"/>
    <w:rsid w:val="009A0DDF"/>
    <w:rsid w:val="009A1C60"/>
    <w:rsid w:val="009A2CAD"/>
    <w:rsid w:val="009A3610"/>
    <w:rsid w:val="009A400D"/>
    <w:rsid w:val="009A430E"/>
    <w:rsid w:val="009A50BD"/>
    <w:rsid w:val="009A6553"/>
    <w:rsid w:val="009A7933"/>
    <w:rsid w:val="009A7BF7"/>
    <w:rsid w:val="009B23A3"/>
    <w:rsid w:val="009B2905"/>
    <w:rsid w:val="009B2FB2"/>
    <w:rsid w:val="009B3018"/>
    <w:rsid w:val="009B3400"/>
    <w:rsid w:val="009B45CC"/>
    <w:rsid w:val="009B5125"/>
    <w:rsid w:val="009B6221"/>
    <w:rsid w:val="009C0858"/>
    <w:rsid w:val="009C2585"/>
    <w:rsid w:val="009C2C68"/>
    <w:rsid w:val="009C3719"/>
    <w:rsid w:val="009C3DB0"/>
    <w:rsid w:val="009C4C6D"/>
    <w:rsid w:val="009C571A"/>
    <w:rsid w:val="009D0A8A"/>
    <w:rsid w:val="009D2E61"/>
    <w:rsid w:val="009D353B"/>
    <w:rsid w:val="009D44F5"/>
    <w:rsid w:val="009D4A87"/>
    <w:rsid w:val="009D52D8"/>
    <w:rsid w:val="009D60C8"/>
    <w:rsid w:val="009D6DFE"/>
    <w:rsid w:val="009D7409"/>
    <w:rsid w:val="009E007C"/>
    <w:rsid w:val="009E1A93"/>
    <w:rsid w:val="009E2A89"/>
    <w:rsid w:val="009E2E25"/>
    <w:rsid w:val="009E39F4"/>
    <w:rsid w:val="009E634C"/>
    <w:rsid w:val="009E7EDD"/>
    <w:rsid w:val="009F06A5"/>
    <w:rsid w:val="009F087D"/>
    <w:rsid w:val="009F2C2F"/>
    <w:rsid w:val="009F2FBE"/>
    <w:rsid w:val="009F42AD"/>
    <w:rsid w:val="009F4E17"/>
    <w:rsid w:val="009F594B"/>
    <w:rsid w:val="009F6DB8"/>
    <w:rsid w:val="009F771E"/>
    <w:rsid w:val="009F79AE"/>
    <w:rsid w:val="009F79B2"/>
    <w:rsid w:val="00A00D0A"/>
    <w:rsid w:val="00A00E20"/>
    <w:rsid w:val="00A01A54"/>
    <w:rsid w:val="00A04540"/>
    <w:rsid w:val="00A04DDA"/>
    <w:rsid w:val="00A058A4"/>
    <w:rsid w:val="00A05FD5"/>
    <w:rsid w:val="00A06824"/>
    <w:rsid w:val="00A0733E"/>
    <w:rsid w:val="00A076F5"/>
    <w:rsid w:val="00A1101D"/>
    <w:rsid w:val="00A1232F"/>
    <w:rsid w:val="00A12668"/>
    <w:rsid w:val="00A12C9D"/>
    <w:rsid w:val="00A13095"/>
    <w:rsid w:val="00A138EE"/>
    <w:rsid w:val="00A13B93"/>
    <w:rsid w:val="00A13F64"/>
    <w:rsid w:val="00A14ED1"/>
    <w:rsid w:val="00A15794"/>
    <w:rsid w:val="00A16098"/>
    <w:rsid w:val="00A166BC"/>
    <w:rsid w:val="00A17BBA"/>
    <w:rsid w:val="00A2029C"/>
    <w:rsid w:val="00A21276"/>
    <w:rsid w:val="00A22077"/>
    <w:rsid w:val="00A23728"/>
    <w:rsid w:val="00A23E82"/>
    <w:rsid w:val="00A251F2"/>
    <w:rsid w:val="00A2548E"/>
    <w:rsid w:val="00A2626E"/>
    <w:rsid w:val="00A264CA"/>
    <w:rsid w:val="00A27E5F"/>
    <w:rsid w:val="00A3208D"/>
    <w:rsid w:val="00A3241D"/>
    <w:rsid w:val="00A3333A"/>
    <w:rsid w:val="00A333C3"/>
    <w:rsid w:val="00A33ECB"/>
    <w:rsid w:val="00A34CB9"/>
    <w:rsid w:val="00A406C9"/>
    <w:rsid w:val="00A41818"/>
    <w:rsid w:val="00A4189D"/>
    <w:rsid w:val="00A43285"/>
    <w:rsid w:val="00A437FA"/>
    <w:rsid w:val="00A4547D"/>
    <w:rsid w:val="00A4601C"/>
    <w:rsid w:val="00A46BCB"/>
    <w:rsid w:val="00A46DCF"/>
    <w:rsid w:val="00A47530"/>
    <w:rsid w:val="00A47F9C"/>
    <w:rsid w:val="00A5006A"/>
    <w:rsid w:val="00A5033C"/>
    <w:rsid w:val="00A513B5"/>
    <w:rsid w:val="00A51623"/>
    <w:rsid w:val="00A527FF"/>
    <w:rsid w:val="00A53656"/>
    <w:rsid w:val="00A53A49"/>
    <w:rsid w:val="00A54B2E"/>
    <w:rsid w:val="00A54C2C"/>
    <w:rsid w:val="00A55662"/>
    <w:rsid w:val="00A566F8"/>
    <w:rsid w:val="00A5690C"/>
    <w:rsid w:val="00A572C0"/>
    <w:rsid w:val="00A5742B"/>
    <w:rsid w:val="00A57AAA"/>
    <w:rsid w:val="00A61CD2"/>
    <w:rsid w:val="00A62424"/>
    <w:rsid w:val="00A6280E"/>
    <w:rsid w:val="00A64AF7"/>
    <w:rsid w:val="00A66959"/>
    <w:rsid w:val="00A66A4F"/>
    <w:rsid w:val="00A67F4F"/>
    <w:rsid w:val="00A7030A"/>
    <w:rsid w:val="00A70EDF"/>
    <w:rsid w:val="00A71497"/>
    <w:rsid w:val="00A71E7B"/>
    <w:rsid w:val="00A724B3"/>
    <w:rsid w:val="00A72C65"/>
    <w:rsid w:val="00A74905"/>
    <w:rsid w:val="00A75BC1"/>
    <w:rsid w:val="00A761CE"/>
    <w:rsid w:val="00A761D7"/>
    <w:rsid w:val="00A809A0"/>
    <w:rsid w:val="00A80AC1"/>
    <w:rsid w:val="00A81027"/>
    <w:rsid w:val="00A814AC"/>
    <w:rsid w:val="00A8239F"/>
    <w:rsid w:val="00A83CA0"/>
    <w:rsid w:val="00A852C4"/>
    <w:rsid w:val="00A87896"/>
    <w:rsid w:val="00A87F1C"/>
    <w:rsid w:val="00A92E81"/>
    <w:rsid w:val="00A93FE3"/>
    <w:rsid w:val="00A948CC"/>
    <w:rsid w:val="00A96988"/>
    <w:rsid w:val="00AA1350"/>
    <w:rsid w:val="00AA1AC6"/>
    <w:rsid w:val="00AA2C4B"/>
    <w:rsid w:val="00AA3217"/>
    <w:rsid w:val="00AA3887"/>
    <w:rsid w:val="00AA66FB"/>
    <w:rsid w:val="00AB2654"/>
    <w:rsid w:val="00AB274B"/>
    <w:rsid w:val="00AB2E83"/>
    <w:rsid w:val="00AB34ED"/>
    <w:rsid w:val="00AB3553"/>
    <w:rsid w:val="00AB3A46"/>
    <w:rsid w:val="00AB608C"/>
    <w:rsid w:val="00AB69CB"/>
    <w:rsid w:val="00AB6A35"/>
    <w:rsid w:val="00AB75CB"/>
    <w:rsid w:val="00AB783E"/>
    <w:rsid w:val="00AB7DC6"/>
    <w:rsid w:val="00AC13FD"/>
    <w:rsid w:val="00AC1588"/>
    <w:rsid w:val="00AC21FE"/>
    <w:rsid w:val="00AC300C"/>
    <w:rsid w:val="00AC3803"/>
    <w:rsid w:val="00AC6DC9"/>
    <w:rsid w:val="00AD1487"/>
    <w:rsid w:val="00AD17FC"/>
    <w:rsid w:val="00AD196B"/>
    <w:rsid w:val="00AD26EA"/>
    <w:rsid w:val="00AD3CC0"/>
    <w:rsid w:val="00AD3EEB"/>
    <w:rsid w:val="00AD4273"/>
    <w:rsid w:val="00AD7359"/>
    <w:rsid w:val="00AE0EA1"/>
    <w:rsid w:val="00AE3A3D"/>
    <w:rsid w:val="00AE4898"/>
    <w:rsid w:val="00AE4C87"/>
    <w:rsid w:val="00AE4E62"/>
    <w:rsid w:val="00AE55B2"/>
    <w:rsid w:val="00AE5CAD"/>
    <w:rsid w:val="00AE6377"/>
    <w:rsid w:val="00AE6D46"/>
    <w:rsid w:val="00AE7047"/>
    <w:rsid w:val="00AE755B"/>
    <w:rsid w:val="00AF0A41"/>
    <w:rsid w:val="00AF120A"/>
    <w:rsid w:val="00AF1269"/>
    <w:rsid w:val="00AF2B09"/>
    <w:rsid w:val="00AF45A2"/>
    <w:rsid w:val="00AF485A"/>
    <w:rsid w:val="00AF4D07"/>
    <w:rsid w:val="00AF512F"/>
    <w:rsid w:val="00AF5807"/>
    <w:rsid w:val="00AF6C2E"/>
    <w:rsid w:val="00B0123A"/>
    <w:rsid w:val="00B0351D"/>
    <w:rsid w:val="00B036CF"/>
    <w:rsid w:val="00B0413D"/>
    <w:rsid w:val="00B046BD"/>
    <w:rsid w:val="00B05577"/>
    <w:rsid w:val="00B05837"/>
    <w:rsid w:val="00B058EC"/>
    <w:rsid w:val="00B06072"/>
    <w:rsid w:val="00B0647D"/>
    <w:rsid w:val="00B0740D"/>
    <w:rsid w:val="00B07B98"/>
    <w:rsid w:val="00B07E6D"/>
    <w:rsid w:val="00B102E0"/>
    <w:rsid w:val="00B1051F"/>
    <w:rsid w:val="00B11489"/>
    <w:rsid w:val="00B12781"/>
    <w:rsid w:val="00B128D0"/>
    <w:rsid w:val="00B1355C"/>
    <w:rsid w:val="00B152F4"/>
    <w:rsid w:val="00B1697F"/>
    <w:rsid w:val="00B17308"/>
    <w:rsid w:val="00B201C7"/>
    <w:rsid w:val="00B20A35"/>
    <w:rsid w:val="00B2132F"/>
    <w:rsid w:val="00B2168B"/>
    <w:rsid w:val="00B22A7E"/>
    <w:rsid w:val="00B22CFE"/>
    <w:rsid w:val="00B232D6"/>
    <w:rsid w:val="00B237F2"/>
    <w:rsid w:val="00B244F3"/>
    <w:rsid w:val="00B2497B"/>
    <w:rsid w:val="00B267A2"/>
    <w:rsid w:val="00B26B7D"/>
    <w:rsid w:val="00B271B5"/>
    <w:rsid w:val="00B27F31"/>
    <w:rsid w:val="00B30569"/>
    <w:rsid w:val="00B3090E"/>
    <w:rsid w:val="00B326A9"/>
    <w:rsid w:val="00B353AA"/>
    <w:rsid w:val="00B3576B"/>
    <w:rsid w:val="00B35DBC"/>
    <w:rsid w:val="00B37864"/>
    <w:rsid w:val="00B41FA9"/>
    <w:rsid w:val="00B42DA0"/>
    <w:rsid w:val="00B43343"/>
    <w:rsid w:val="00B44E93"/>
    <w:rsid w:val="00B44EA7"/>
    <w:rsid w:val="00B46085"/>
    <w:rsid w:val="00B47C0D"/>
    <w:rsid w:val="00B47D95"/>
    <w:rsid w:val="00B50762"/>
    <w:rsid w:val="00B50970"/>
    <w:rsid w:val="00B5192D"/>
    <w:rsid w:val="00B51A20"/>
    <w:rsid w:val="00B51C48"/>
    <w:rsid w:val="00B52124"/>
    <w:rsid w:val="00B5251C"/>
    <w:rsid w:val="00B527C3"/>
    <w:rsid w:val="00B52F40"/>
    <w:rsid w:val="00B555B3"/>
    <w:rsid w:val="00B55D5A"/>
    <w:rsid w:val="00B55DA4"/>
    <w:rsid w:val="00B56F11"/>
    <w:rsid w:val="00B57136"/>
    <w:rsid w:val="00B57C78"/>
    <w:rsid w:val="00B57D70"/>
    <w:rsid w:val="00B600B4"/>
    <w:rsid w:val="00B60B7A"/>
    <w:rsid w:val="00B60D65"/>
    <w:rsid w:val="00B61567"/>
    <w:rsid w:val="00B62B39"/>
    <w:rsid w:val="00B63258"/>
    <w:rsid w:val="00B64B1C"/>
    <w:rsid w:val="00B6759F"/>
    <w:rsid w:val="00B70486"/>
    <w:rsid w:val="00B71E33"/>
    <w:rsid w:val="00B72BD4"/>
    <w:rsid w:val="00B72FBD"/>
    <w:rsid w:val="00B73596"/>
    <w:rsid w:val="00B7563D"/>
    <w:rsid w:val="00B75F2B"/>
    <w:rsid w:val="00B76BB8"/>
    <w:rsid w:val="00B80039"/>
    <w:rsid w:val="00B81752"/>
    <w:rsid w:val="00B827BA"/>
    <w:rsid w:val="00B8309A"/>
    <w:rsid w:val="00B83116"/>
    <w:rsid w:val="00B8333A"/>
    <w:rsid w:val="00B858B7"/>
    <w:rsid w:val="00B919AF"/>
    <w:rsid w:val="00B924E7"/>
    <w:rsid w:val="00B936AC"/>
    <w:rsid w:val="00B940C9"/>
    <w:rsid w:val="00B962A9"/>
    <w:rsid w:val="00B9641D"/>
    <w:rsid w:val="00B96EF2"/>
    <w:rsid w:val="00B971FE"/>
    <w:rsid w:val="00BA4678"/>
    <w:rsid w:val="00BA4D75"/>
    <w:rsid w:val="00BA565A"/>
    <w:rsid w:val="00BA7005"/>
    <w:rsid w:val="00BA743D"/>
    <w:rsid w:val="00BA753D"/>
    <w:rsid w:val="00BA775E"/>
    <w:rsid w:val="00BB06F4"/>
    <w:rsid w:val="00BB0BFD"/>
    <w:rsid w:val="00BB19A2"/>
    <w:rsid w:val="00BB2A02"/>
    <w:rsid w:val="00BB2BE6"/>
    <w:rsid w:val="00BB2EF6"/>
    <w:rsid w:val="00BB33F1"/>
    <w:rsid w:val="00BB3E7D"/>
    <w:rsid w:val="00BB47D2"/>
    <w:rsid w:val="00BB507A"/>
    <w:rsid w:val="00BB5A1C"/>
    <w:rsid w:val="00BB5C13"/>
    <w:rsid w:val="00BB691E"/>
    <w:rsid w:val="00BC0008"/>
    <w:rsid w:val="00BC1A64"/>
    <w:rsid w:val="00BC2C98"/>
    <w:rsid w:val="00BC2D81"/>
    <w:rsid w:val="00BC409C"/>
    <w:rsid w:val="00BC47A6"/>
    <w:rsid w:val="00BC4A56"/>
    <w:rsid w:val="00BC58B6"/>
    <w:rsid w:val="00BC5F89"/>
    <w:rsid w:val="00BC635A"/>
    <w:rsid w:val="00BC6DF9"/>
    <w:rsid w:val="00BC7054"/>
    <w:rsid w:val="00BD0940"/>
    <w:rsid w:val="00BD13D6"/>
    <w:rsid w:val="00BD1978"/>
    <w:rsid w:val="00BD31C9"/>
    <w:rsid w:val="00BD4B91"/>
    <w:rsid w:val="00BD4C5F"/>
    <w:rsid w:val="00BD4F5D"/>
    <w:rsid w:val="00BD5175"/>
    <w:rsid w:val="00BD5982"/>
    <w:rsid w:val="00BD67B9"/>
    <w:rsid w:val="00BD746D"/>
    <w:rsid w:val="00BD7911"/>
    <w:rsid w:val="00BD7DD1"/>
    <w:rsid w:val="00BE0470"/>
    <w:rsid w:val="00BE08C5"/>
    <w:rsid w:val="00BE350B"/>
    <w:rsid w:val="00BE4115"/>
    <w:rsid w:val="00BE42B9"/>
    <w:rsid w:val="00BE4706"/>
    <w:rsid w:val="00BE472B"/>
    <w:rsid w:val="00BE569C"/>
    <w:rsid w:val="00BE5C26"/>
    <w:rsid w:val="00BE5C4E"/>
    <w:rsid w:val="00BE5D8D"/>
    <w:rsid w:val="00BE679C"/>
    <w:rsid w:val="00BE735B"/>
    <w:rsid w:val="00BF0C61"/>
    <w:rsid w:val="00BF10CD"/>
    <w:rsid w:val="00BF1113"/>
    <w:rsid w:val="00BF1317"/>
    <w:rsid w:val="00BF1AAE"/>
    <w:rsid w:val="00BF291C"/>
    <w:rsid w:val="00BF2F64"/>
    <w:rsid w:val="00BF30BD"/>
    <w:rsid w:val="00BF5A79"/>
    <w:rsid w:val="00BF6CC3"/>
    <w:rsid w:val="00BF7A07"/>
    <w:rsid w:val="00BF7C95"/>
    <w:rsid w:val="00C0043A"/>
    <w:rsid w:val="00C0073A"/>
    <w:rsid w:val="00C013CF"/>
    <w:rsid w:val="00C0149F"/>
    <w:rsid w:val="00C0158C"/>
    <w:rsid w:val="00C01735"/>
    <w:rsid w:val="00C05B3C"/>
    <w:rsid w:val="00C079E6"/>
    <w:rsid w:val="00C1123A"/>
    <w:rsid w:val="00C13729"/>
    <w:rsid w:val="00C13867"/>
    <w:rsid w:val="00C16195"/>
    <w:rsid w:val="00C16E88"/>
    <w:rsid w:val="00C17115"/>
    <w:rsid w:val="00C205B4"/>
    <w:rsid w:val="00C2213D"/>
    <w:rsid w:val="00C221BB"/>
    <w:rsid w:val="00C2315D"/>
    <w:rsid w:val="00C251F5"/>
    <w:rsid w:val="00C2539C"/>
    <w:rsid w:val="00C2673F"/>
    <w:rsid w:val="00C273B1"/>
    <w:rsid w:val="00C27B0E"/>
    <w:rsid w:val="00C32529"/>
    <w:rsid w:val="00C327B7"/>
    <w:rsid w:val="00C36D7D"/>
    <w:rsid w:val="00C374F0"/>
    <w:rsid w:val="00C3785F"/>
    <w:rsid w:val="00C40467"/>
    <w:rsid w:val="00C404FA"/>
    <w:rsid w:val="00C40F16"/>
    <w:rsid w:val="00C4150A"/>
    <w:rsid w:val="00C41E31"/>
    <w:rsid w:val="00C42FE2"/>
    <w:rsid w:val="00C43A2D"/>
    <w:rsid w:val="00C4476E"/>
    <w:rsid w:val="00C51C6F"/>
    <w:rsid w:val="00C52750"/>
    <w:rsid w:val="00C52920"/>
    <w:rsid w:val="00C52EA5"/>
    <w:rsid w:val="00C531BB"/>
    <w:rsid w:val="00C53458"/>
    <w:rsid w:val="00C546BC"/>
    <w:rsid w:val="00C548D7"/>
    <w:rsid w:val="00C55F56"/>
    <w:rsid w:val="00C579B0"/>
    <w:rsid w:val="00C57BF9"/>
    <w:rsid w:val="00C61848"/>
    <w:rsid w:val="00C61AE9"/>
    <w:rsid w:val="00C61DC0"/>
    <w:rsid w:val="00C64E52"/>
    <w:rsid w:val="00C64F73"/>
    <w:rsid w:val="00C66847"/>
    <w:rsid w:val="00C66DD4"/>
    <w:rsid w:val="00C67D1D"/>
    <w:rsid w:val="00C70138"/>
    <w:rsid w:val="00C705C8"/>
    <w:rsid w:val="00C71AFF"/>
    <w:rsid w:val="00C72FA7"/>
    <w:rsid w:val="00C73380"/>
    <w:rsid w:val="00C733E9"/>
    <w:rsid w:val="00C75A36"/>
    <w:rsid w:val="00C82FC2"/>
    <w:rsid w:val="00C835D8"/>
    <w:rsid w:val="00C83A18"/>
    <w:rsid w:val="00C8422F"/>
    <w:rsid w:val="00C84D1C"/>
    <w:rsid w:val="00C85641"/>
    <w:rsid w:val="00C86C98"/>
    <w:rsid w:val="00C8747E"/>
    <w:rsid w:val="00C9013D"/>
    <w:rsid w:val="00C901EB"/>
    <w:rsid w:val="00C909EB"/>
    <w:rsid w:val="00C90A34"/>
    <w:rsid w:val="00C9123D"/>
    <w:rsid w:val="00C91807"/>
    <w:rsid w:val="00C91CBA"/>
    <w:rsid w:val="00C921D1"/>
    <w:rsid w:val="00C9282D"/>
    <w:rsid w:val="00C93ECC"/>
    <w:rsid w:val="00C9457B"/>
    <w:rsid w:val="00C94D73"/>
    <w:rsid w:val="00C95AD9"/>
    <w:rsid w:val="00C95BF7"/>
    <w:rsid w:val="00C95F5B"/>
    <w:rsid w:val="00C9653E"/>
    <w:rsid w:val="00C97D98"/>
    <w:rsid w:val="00CA093D"/>
    <w:rsid w:val="00CA2967"/>
    <w:rsid w:val="00CA2B3E"/>
    <w:rsid w:val="00CA345E"/>
    <w:rsid w:val="00CA34DC"/>
    <w:rsid w:val="00CA3D07"/>
    <w:rsid w:val="00CA3E00"/>
    <w:rsid w:val="00CA4BDC"/>
    <w:rsid w:val="00CA695C"/>
    <w:rsid w:val="00CA6CA6"/>
    <w:rsid w:val="00CA71EB"/>
    <w:rsid w:val="00CB045F"/>
    <w:rsid w:val="00CB1249"/>
    <w:rsid w:val="00CB1CA6"/>
    <w:rsid w:val="00CB222C"/>
    <w:rsid w:val="00CB2262"/>
    <w:rsid w:val="00CB5459"/>
    <w:rsid w:val="00CB7D93"/>
    <w:rsid w:val="00CC06D9"/>
    <w:rsid w:val="00CC1D56"/>
    <w:rsid w:val="00CC2ABF"/>
    <w:rsid w:val="00CC39EA"/>
    <w:rsid w:val="00CC43A7"/>
    <w:rsid w:val="00CC7A24"/>
    <w:rsid w:val="00CD077E"/>
    <w:rsid w:val="00CD17AE"/>
    <w:rsid w:val="00CD18A5"/>
    <w:rsid w:val="00CD1A82"/>
    <w:rsid w:val="00CD2A04"/>
    <w:rsid w:val="00CD4CFF"/>
    <w:rsid w:val="00CD6678"/>
    <w:rsid w:val="00CD7C16"/>
    <w:rsid w:val="00CE2250"/>
    <w:rsid w:val="00CE5198"/>
    <w:rsid w:val="00CE56DA"/>
    <w:rsid w:val="00CE7100"/>
    <w:rsid w:val="00CE7890"/>
    <w:rsid w:val="00CE7C9C"/>
    <w:rsid w:val="00CF09A8"/>
    <w:rsid w:val="00CF1EA2"/>
    <w:rsid w:val="00CF2A6A"/>
    <w:rsid w:val="00CF3974"/>
    <w:rsid w:val="00CF4047"/>
    <w:rsid w:val="00CF4E65"/>
    <w:rsid w:val="00CF5379"/>
    <w:rsid w:val="00CF5D37"/>
    <w:rsid w:val="00CF60CF"/>
    <w:rsid w:val="00CF62E3"/>
    <w:rsid w:val="00CF70D5"/>
    <w:rsid w:val="00D00849"/>
    <w:rsid w:val="00D00D3F"/>
    <w:rsid w:val="00D00EDC"/>
    <w:rsid w:val="00D029C7"/>
    <w:rsid w:val="00D0389F"/>
    <w:rsid w:val="00D038B1"/>
    <w:rsid w:val="00D05787"/>
    <w:rsid w:val="00D05B6F"/>
    <w:rsid w:val="00D063A7"/>
    <w:rsid w:val="00D06418"/>
    <w:rsid w:val="00D07345"/>
    <w:rsid w:val="00D0782C"/>
    <w:rsid w:val="00D10624"/>
    <w:rsid w:val="00D10742"/>
    <w:rsid w:val="00D10CFE"/>
    <w:rsid w:val="00D12271"/>
    <w:rsid w:val="00D12BD5"/>
    <w:rsid w:val="00D13AD6"/>
    <w:rsid w:val="00D13C39"/>
    <w:rsid w:val="00D13F5C"/>
    <w:rsid w:val="00D160C4"/>
    <w:rsid w:val="00D16FC3"/>
    <w:rsid w:val="00D17A49"/>
    <w:rsid w:val="00D209EF"/>
    <w:rsid w:val="00D20A25"/>
    <w:rsid w:val="00D20E9B"/>
    <w:rsid w:val="00D211A5"/>
    <w:rsid w:val="00D2316E"/>
    <w:rsid w:val="00D23313"/>
    <w:rsid w:val="00D23DD1"/>
    <w:rsid w:val="00D27D7A"/>
    <w:rsid w:val="00D30E87"/>
    <w:rsid w:val="00D3109D"/>
    <w:rsid w:val="00D319F6"/>
    <w:rsid w:val="00D31CFA"/>
    <w:rsid w:val="00D32C19"/>
    <w:rsid w:val="00D33F79"/>
    <w:rsid w:val="00D35424"/>
    <w:rsid w:val="00D354AD"/>
    <w:rsid w:val="00D354C9"/>
    <w:rsid w:val="00D35BBE"/>
    <w:rsid w:val="00D3611C"/>
    <w:rsid w:val="00D36A4E"/>
    <w:rsid w:val="00D3702D"/>
    <w:rsid w:val="00D37352"/>
    <w:rsid w:val="00D37992"/>
    <w:rsid w:val="00D37C16"/>
    <w:rsid w:val="00D37EAE"/>
    <w:rsid w:val="00D40506"/>
    <w:rsid w:val="00D41420"/>
    <w:rsid w:val="00D4288A"/>
    <w:rsid w:val="00D42EC2"/>
    <w:rsid w:val="00D43912"/>
    <w:rsid w:val="00D44FE1"/>
    <w:rsid w:val="00D468C5"/>
    <w:rsid w:val="00D46951"/>
    <w:rsid w:val="00D472A0"/>
    <w:rsid w:val="00D474D7"/>
    <w:rsid w:val="00D47732"/>
    <w:rsid w:val="00D50368"/>
    <w:rsid w:val="00D50F30"/>
    <w:rsid w:val="00D51C01"/>
    <w:rsid w:val="00D5211B"/>
    <w:rsid w:val="00D52B00"/>
    <w:rsid w:val="00D54311"/>
    <w:rsid w:val="00D547F8"/>
    <w:rsid w:val="00D55759"/>
    <w:rsid w:val="00D55B6D"/>
    <w:rsid w:val="00D5722A"/>
    <w:rsid w:val="00D5730A"/>
    <w:rsid w:val="00D610E3"/>
    <w:rsid w:val="00D63300"/>
    <w:rsid w:val="00D67150"/>
    <w:rsid w:val="00D6762C"/>
    <w:rsid w:val="00D67BA9"/>
    <w:rsid w:val="00D70834"/>
    <w:rsid w:val="00D72E5A"/>
    <w:rsid w:val="00D73CB2"/>
    <w:rsid w:val="00D742DB"/>
    <w:rsid w:val="00D7450F"/>
    <w:rsid w:val="00D74ED2"/>
    <w:rsid w:val="00D76272"/>
    <w:rsid w:val="00D80AF9"/>
    <w:rsid w:val="00D80CCB"/>
    <w:rsid w:val="00D80EA1"/>
    <w:rsid w:val="00D83BE2"/>
    <w:rsid w:val="00D85543"/>
    <w:rsid w:val="00D85FF2"/>
    <w:rsid w:val="00D86304"/>
    <w:rsid w:val="00D86D28"/>
    <w:rsid w:val="00D877B0"/>
    <w:rsid w:val="00D90034"/>
    <w:rsid w:val="00D90D29"/>
    <w:rsid w:val="00D913BB"/>
    <w:rsid w:val="00D931E2"/>
    <w:rsid w:val="00D93655"/>
    <w:rsid w:val="00D94B6F"/>
    <w:rsid w:val="00D95516"/>
    <w:rsid w:val="00D966A2"/>
    <w:rsid w:val="00D966E7"/>
    <w:rsid w:val="00D96F7F"/>
    <w:rsid w:val="00D97959"/>
    <w:rsid w:val="00DA103C"/>
    <w:rsid w:val="00DA1ADA"/>
    <w:rsid w:val="00DA1D9C"/>
    <w:rsid w:val="00DA2715"/>
    <w:rsid w:val="00DA31C6"/>
    <w:rsid w:val="00DA346B"/>
    <w:rsid w:val="00DA417D"/>
    <w:rsid w:val="00DA6B6B"/>
    <w:rsid w:val="00DA778D"/>
    <w:rsid w:val="00DB0E46"/>
    <w:rsid w:val="00DB1D60"/>
    <w:rsid w:val="00DB2D80"/>
    <w:rsid w:val="00DB45CC"/>
    <w:rsid w:val="00DB5DF0"/>
    <w:rsid w:val="00DB72DE"/>
    <w:rsid w:val="00DB7948"/>
    <w:rsid w:val="00DC090D"/>
    <w:rsid w:val="00DC3A16"/>
    <w:rsid w:val="00DC3FD0"/>
    <w:rsid w:val="00DC562F"/>
    <w:rsid w:val="00DC74B1"/>
    <w:rsid w:val="00DD078F"/>
    <w:rsid w:val="00DD3FD1"/>
    <w:rsid w:val="00DD455B"/>
    <w:rsid w:val="00DD45F3"/>
    <w:rsid w:val="00DD4957"/>
    <w:rsid w:val="00DD5265"/>
    <w:rsid w:val="00DD722D"/>
    <w:rsid w:val="00DE19CC"/>
    <w:rsid w:val="00DE1F5A"/>
    <w:rsid w:val="00DE3C7A"/>
    <w:rsid w:val="00DE5461"/>
    <w:rsid w:val="00DE60A2"/>
    <w:rsid w:val="00DE6323"/>
    <w:rsid w:val="00DE7F52"/>
    <w:rsid w:val="00DF0D97"/>
    <w:rsid w:val="00DF1C11"/>
    <w:rsid w:val="00DF3E26"/>
    <w:rsid w:val="00DF3E47"/>
    <w:rsid w:val="00DF42F9"/>
    <w:rsid w:val="00DF4B7F"/>
    <w:rsid w:val="00DF5778"/>
    <w:rsid w:val="00DF7F6E"/>
    <w:rsid w:val="00E011C7"/>
    <w:rsid w:val="00E01D50"/>
    <w:rsid w:val="00E0235D"/>
    <w:rsid w:val="00E023D5"/>
    <w:rsid w:val="00E034D4"/>
    <w:rsid w:val="00E04F10"/>
    <w:rsid w:val="00E0544E"/>
    <w:rsid w:val="00E0677A"/>
    <w:rsid w:val="00E07C29"/>
    <w:rsid w:val="00E105B7"/>
    <w:rsid w:val="00E1169D"/>
    <w:rsid w:val="00E117BF"/>
    <w:rsid w:val="00E13009"/>
    <w:rsid w:val="00E159B6"/>
    <w:rsid w:val="00E16020"/>
    <w:rsid w:val="00E167AC"/>
    <w:rsid w:val="00E174B0"/>
    <w:rsid w:val="00E17A23"/>
    <w:rsid w:val="00E17C36"/>
    <w:rsid w:val="00E17DFC"/>
    <w:rsid w:val="00E20153"/>
    <w:rsid w:val="00E22A32"/>
    <w:rsid w:val="00E24EFB"/>
    <w:rsid w:val="00E2544D"/>
    <w:rsid w:val="00E260DD"/>
    <w:rsid w:val="00E30133"/>
    <w:rsid w:val="00E3063D"/>
    <w:rsid w:val="00E31C32"/>
    <w:rsid w:val="00E32D8C"/>
    <w:rsid w:val="00E33167"/>
    <w:rsid w:val="00E332A0"/>
    <w:rsid w:val="00E33434"/>
    <w:rsid w:val="00E338A1"/>
    <w:rsid w:val="00E33A3F"/>
    <w:rsid w:val="00E33ABE"/>
    <w:rsid w:val="00E3493C"/>
    <w:rsid w:val="00E34A3C"/>
    <w:rsid w:val="00E35248"/>
    <w:rsid w:val="00E36CB9"/>
    <w:rsid w:val="00E3744A"/>
    <w:rsid w:val="00E37EAB"/>
    <w:rsid w:val="00E41D47"/>
    <w:rsid w:val="00E42684"/>
    <w:rsid w:val="00E435D2"/>
    <w:rsid w:val="00E440AE"/>
    <w:rsid w:val="00E45CD0"/>
    <w:rsid w:val="00E47B7C"/>
    <w:rsid w:val="00E50F69"/>
    <w:rsid w:val="00E5270E"/>
    <w:rsid w:val="00E52856"/>
    <w:rsid w:val="00E54C90"/>
    <w:rsid w:val="00E54E27"/>
    <w:rsid w:val="00E556DB"/>
    <w:rsid w:val="00E55B75"/>
    <w:rsid w:val="00E56671"/>
    <w:rsid w:val="00E56995"/>
    <w:rsid w:val="00E57353"/>
    <w:rsid w:val="00E5791F"/>
    <w:rsid w:val="00E57967"/>
    <w:rsid w:val="00E6068E"/>
    <w:rsid w:val="00E613AA"/>
    <w:rsid w:val="00E61D45"/>
    <w:rsid w:val="00E62068"/>
    <w:rsid w:val="00E62782"/>
    <w:rsid w:val="00E62F9C"/>
    <w:rsid w:val="00E63AF9"/>
    <w:rsid w:val="00E64443"/>
    <w:rsid w:val="00E6558F"/>
    <w:rsid w:val="00E66407"/>
    <w:rsid w:val="00E66A51"/>
    <w:rsid w:val="00E6705E"/>
    <w:rsid w:val="00E67065"/>
    <w:rsid w:val="00E6788B"/>
    <w:rsid w:val="00E6794C"/>
    <w:rsid w:val="00E706B7"/>
    <w:rsid w:val="00E7121B"/>
    <w:rsid w:val="00E71AFD"/>
    <w:rsid w:val="00E72243"/>
    <w:rsid w:val="00E7241B"/>
    <w:rsid w:val="00E729AB"/>
    <w:rsid w:val="00E744C0"/>
    <w:rsid w:val="00E76077"/>
    <w:rsid w:val="00E76F17"/>
    <w:rsid w:val="00E8048F"/>
    <w:rsid w:val="00E81076"/>
    <w:rsid w:val="00E83A92"/>
    <w:rsid w:val="00E83FD8"/>
    <w:rsid w:val="00E84D68"/>
    <w:rsid w:val="00E85451"/>
    <w:rsid w:val="00E85FA1"/>
    <w:rsid w:val="00E8602B"/>
    <w:rsid w:val="00E87429"/>
    <w:rsid w:val="00E8753C"/>
    <w:rsid w:val="00E917ED"/>
    <w:rsid w:val="00E92FB4"/>
    <w:rsid w:val="00E93085"/>
    <w:rsid w:val="00E93681"/>
    <w:rsid w:val="00E95A09"/>
    <w:rsid w:val="00E95B95"/>
    <w:rsid w:val="00E9797C"/>
    <w:rsid w:val="00E97E54"/>
    <w:rsid w:val="00EA0958"/>
    <w:rsid w:val="00EA0DCB"/>
    <w:rsid w:val="00EA10A5"/>
    <w:rsid w:val="00EA16DC"/>
    <w:rsid w:val="00EA1981"/>
    <w:rsid w:val="00EA3268"/>
    <w:rsid w:val="00EA41E6"/>
    <w:rsid w:val="00EA502C"/>
    <w:rsid w:val="00EA703D"/>
    <w:rsid w:val="00EA765F"/>
    <w:rsid w:val="00EB0004"/>
    <w:rsid w:val="00EB0386"/>
    <w:rsid w:val="00EB28B9"/>
    <w:rsid w:val="00EB35D3"/>
    <w:rsid w:val="00EB3BAD"/>
    <w:rsid w:val="00EB3C1C"/>
    <w:rsid w:val="00EB5091"/>
    <w:rsid w:val="00EB54CF"/>
    <w:rsid w:val="00EB6046"/>
    <w:rsid w:val="00EB6EE1"/>
    <w:rsid w:val="00EC0A1F"/>
    <w:rsid w:val="00EC100C"/>
    <w:rsid w:val="00EC1617"/>
    <w:rsid w:val="00EC2835"/>
    <w:rsid w:val="00EC2A66"/>
    <w:rsid w:val="00EC2BE5"/>
    <w:rsid w:val="00EC5146"/>
    <w:rsid w:val="00EC69EE"/>
    <w:rsid w:val="00EC6A15"/>
    <w:rsid w:val="00EC6BB1"/>
    <w:rsid w:val="00EC75DD"/>
    <w:rsid w:val="00ED064B"/>
    <w:rsid w:val="00ED0950"/>
    <w:rsid w:val="00ED21C1"/>
    <w:rsid w:val="00ED2958"/>
    <w:rsid w:val="00ED3040"/>
    <w:rsid w:val="00ED4BBD"/>
    <w:rsid w:val="00ED5639"/>
    <w:rsid w:val="00ED5CBB"/>
    <w:rsid w:val="00ED620F"/>
    <w:rsid w:val="00EE03DB"/>
    <w:rsid w:val="00EE04F7"/>
    <w:rsid w:val="00EE1017"/>
    <w:rsid w:val="00EE10FF"/>
    <w:rsid w:val="00EE14CF"/>
    <w:rsid w:val="00EE1AF6"/>
    <w:rsid w:val="00EE323F"/>
    <w:rsid w:val="00EE4F95"/>
    <w:rsid w:val="00EE633B"/>
    <w:rsid w:val="00EE6451"/>
    <w:rsid w:val="00EE6848"/>
    <w:rsid w:val="00EF0527"/>
    <w:rsid w:val="00EF0892"/>
    <w:rsid w:val="00EF155C"/>
    <w:rsid w:val="00EF2191"/>
    <w:rsid w:val="00EF307E"/>
    <w:rsid w:val="00EF3C71"/>
    <w:rsid w:val="00EF7D31"/>
    <w:rsid w:val="00EF7FE2"/>
    <w:rsid w:val="00F01202"/>
    <w:rsid w:val="00F021CB"/>
    <w:rsid w:val="00F04900"/>
    <w:rsid w:val="00F04BFF"/>
    <w:rsid w:val="00F05C2D"/>
    <w:rsid w:val="00F07218"/>
    <w:rsid w:val="00F07922"/>
    <w:rsid w:val="00F07ACA"/>
    <w:rsid w:val="00F110A1"/>
    <w:rsid w:val="00F13E21"/>
    <w:rsid w:val="00F140F9"/>
    <w:rsid w:val="00F15C89"/>
    <w:rsid w:val="00F164D7"/>
    <w:rsid w:val="00F166EC"/>
    <w:rsid w:val="00F169CC"/>
    <w:rsid w:val="00F1719C"/>
    <w:rsid w:val="00F20F0C"/>
    <w:rsid w:val="00F21847"/>
    <w:rsid w:val="00F22C53"/>
    <w:rsid w:val="00F230F1"/>
    <w:rsid w:val="00F23F30"/>
    <w:rsid w:val="00F24046"/>
    <w:rsid w:val="00F25FE4"/>
    <w:rsid w:val="00F26847"/>
    <w:rsid w:val="00F26B3E"/>
    <w:rsid w:val="00F26BF3"/>
    <w:rsid w:val="00F30771"/>
    <w:rsid w:val="00F30C54"/>
    <w:rsid w:val="00F30EA5"/>
    <w:rsid w:val="00F313B9"/>
    <w:rsid w:val="00F31487"/>
    <w:rsid w:val="00F3187E"/>
    <w:rsid w:val="00F32D7A"/>
    <w:rsid w:val="00F334AB"/>
    <w:rsid w:val="00F35660"/>
    <w:rsid w:val="00F35DDA"/>
    <w:rsid w:val="00F3625D"/>
    <w:rsid w:val="00F36B11"/>
    <w:rsid w:val="00F40BF2"/>
    <w:rsid w:val="00F42B52"/>
    <w:rsid w:val="00F43027"/>
    <w:rsid w:val="00F4450B"/>
    <w:rsid w:val="00F4527C"/>
    <w:rsid w:val="00F452DE"/>
    <w:rsid w:val="00F4535B"/>
    <w:rsid w:val="00F45409"/>
    <w:rsid w:val="00F46173"/>
    <w:rsid w:val="00F463C2"/>
    <w:rsid w:val="00F46C63"/>
    <w:rsid w:val="00F46C9E"/>
    <w:rsid w:val="00F47F34"/>
    <w:rsid w:val="00F52617"/>
    <w:rsid w:val="00F52ABD"/>
    <w:rsid w:val="00F52EBD"/>
    <w:rsid w:val="00F54D10"/>
    <w:rsid w:val="00F5733F"/>
    <w:rsid w:val="00F57E54"/>
    <w:rsid w:val="00F60021"/>
    <w:rsid w:val="00F6264B"/>
    <w:rsid w:val="00F6282D"/>
    <w:rsid w:val="00F62F9B"/>
    <w:rsid w:val="00F633EA"/>
    <w:rsid w:val="00F65BEF"/>
    <w:rsid w:val="00F66268"/>
    <w:rsid w:val="00F66837"/>
    <w:rsid w:val="00F66895"/>
    <w:rsid w:val="00F669FB"/>
    <w:rsid w:val="00F66B4B"/>
    <w:rsid w:val="00F6730A"/>
    <w:rsid w:val="00F67429"/>
    <w:rsid w:val="00F67C80"/>
    <w:rsid w:val="00F67CAF"/>
    <w:rsid w:val="00F7028E"/>
    <w:rsid w:val="00F71903"/>
    <w:rsid w:val="00F71AC7"/>
    <w:rsid w:val="00F724B6"/>
    <w:rsid w:val="00F724D7"/>
    <w:rsid w:val="00F75E28"/>
    <w:rsid w:val="00F76FC3"/>
    <w:rsid w:val="00F82299"/>
    <w:rsid w:val="00F824F2"/>
    <w:rsid w:val="00F860BC"/>
    <w:rsid w:val="00F86AD4"/>
    <w:rsid w:val="00F870F9"/>
    <w:rsid w:val="00F91835"/>
    <w:rsid w:val="00F919DD"/>
    <w:rsid w:val="00F92668"/>
    <w:rsid w:val="00F93BA2"/>
    <w:rsid w:val="00F94662"/>
    <w:rsid w:val="00F95CB0"/>
    <w:rsid w:val="00F9761B"/>
    <w:rsid w:val="00F977AE"/>
    <w:rsid w:val="00F97C98"/>
    <w:rsid w:val="00FA09BD"/>
    <w:rsid w:val="00FA1296"/>
    <w:rsid w:val="00FA23EE"/>
    <w:rsid w:val="00FA3008"/>
    <w:rsid w:val="00FA3399"/>
    <w:rsid w:val="00FA567C"/>
    <w:rsid w:val="00FB051C"/>
    <w:rsid w:val="00FB0C52"/>
    <w:rsid w:val="00FB1207"/>
    <w:rsid w:val="00FB27C1"/>
    <w:rsid w:val="00FB3644"/>
    <w:rsid w:val="00FB3819"/>
    <w:rsid w:val="00FB429F"/>
    <w:rsid w:val="00FB4BD9"/>
    <w:rsid w:val="00FB70F6"/>
    <w:rsid w:val="00FB741F"/>
    <w:rsid w:val="00FB7691"/>
    <w:rsid w:val="00FB788E"/>
    <w:rsid w:val="00FB7CF2"/>
    <w:rsid w:val="00FB7D1C"/>
    <w:rsid w:val="00FC14EC"/>
    <w:rsid w:val="00FC23FF"/>
    <w:rsid w:val="00FC32E3"/>
    <w:rsid w:val="00FC4023"/>
    <w:rsid w:val="00FC503F"/>
    <w:rsid w:val="00FC5A84"/>
    <w:rsid w:val="00FC7020"/>
    <w:rsid w:val="00FC7A90"/>
    <w:rsid w:val="00FC7BAA"/>
    <w:rsid w:val="00FC7EC6"/>
    <w:rsid w:val="00FD0401"/>
    <w:rsid w:val="00FD2393"/>
    <w:rsid w:val="00FD3C00"/>
    <w:rsid w:val="00FD4809"/>
    <w:rsid w:val="00FD4D5D"/>
    <w:rsid w:val="00FD56EE"/>
    <w:rsid w:val="00FD652A"/>
    <w:rsid w:val="00FD6901"/>
    <w:rsid w:val="00FD6995"/>
    <w:rsid w:val="00FD6F92"/>
    <w:rsid w:val="00FE0715"/>
    <w:rsid w:val="00FE0EDC"/>
    <w:rsid w:val="00FE0EF7"/>
    <w:rsid w:val="00FE3142"/>
    <w:rsid w:val="00FE3423"/>
    <w:rsid w:val="00FE34BA"/>
    <w:rsid w:val="00FE3ADA"/>
    <w:rsid w:val="00FE3D7E"/>
    <w:rsid w:val="00FE40CE"/>
    <w:rsid w:val="00FE45AD"/>
    <w:rsid w:val="00FE4676"/>
    <w:rsid w:val="00FE4686"/>
    <w:rsid w:val="00FE5830"/>
    <w:rsid w:val="00FE6B05"/>
    <w:rsid w:val="00FF0253"/>
    <w:rsid w:val="00FF0EB7"/>
    <w:rsid w:val="00FF0FF2"/>
    <w:rsid w:val="00FF107D"/>
    <w:rsid w:val="00FF14E7"/>
    <w:rsid w:val="00FF2D04"/>
    <w:rsid w:val="00FF3029"/>
    <w:rsid w:val="00FF35BA"/>
    <w:rsid w:val="00FF4586"/>
    <w:rsid w:val="00FF4A0C"/>
    <w:rsid w:val="00FF78D0"/>
    <w:rsid w:val="00FF79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CF33B144-B52F-4DB4-8B50-94320D60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D80EA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DB2D80"/>
    <w:pPr>
      <w:keepNext/>
      <w:spacing w:before="180" w:after="180" w:line="720" w:lineRule="auto"/>
      <w:outlineLvl w:val="0"/>
    </w:pPr>
    <w:rPr>
      <w:rFonts w:ascii="Cambria" w:eastAsia="新細明體" w:hAnsi="Cambria"/>
      <w:b/>
      <w:bCs/>
      <w:kern w:val="52"/>
      <w:sz w:val="52"/>
      <w:szCs w:val="52"/>
    </w:rPr>
  </w:style>
  <w:style w:type="paragraph" w:styleId="2">
    <w:name w:val="heading 2"/>
    <w:basedOn w:val="a1"/>
    <w:next w:val="a1"/>
    <w:link w:val="20"/>
    <w:qFormat/>
    <w:rsid w:val="00E56995"/>
    <w:pPr>
      <w:keepNext/>
      <w:spacing w:line="720" w:lineRule="atLeast"/>
      <w:outlineLvl w:val="1"/>
    </w:pPr>
    <w:rPr>
      <w:rFonts w:ascii="Arial" w:eastAsia="新細明體" w:hAnsi="Arial"/>
      <w:b/>
      <w:bCs/>
      <w:sz w:val="48"/>
      <w:szCs w:val="48"/>
    </w:rPr>
  </w:style>
  <w:style w:type="paragraph" w:styleId="3">
    <w:name w:val="heading 3"/>
    <w:basedOn w:val="a1"/>
    <w:link w:val="30"/>
    <w:qFormat/>
    <w:rsid w:val="00D42EC2"/>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paragraph" w:styleId="4">
    <w:name w:val="heading 4"/>
    <w:basedOn w:val="a1"/>
    <w:link w:val="40"/>
    <w:qFormat/>
    <w:rsid w:val="00DB2D80"/>
    <w:pPr>
      <w:spacing w:line="240" w:lineRule="auto"/>
      <w:ind w:leftChars="0" w:left="1741" w:firstLineChars="0" w:hanging="698"/>
      <w:outlineLvl w:val="3"/>
    </w:pPr>
    <w:rPr>
      <w:rFonts w:hAnsi="Arial"/>
      <w:snapToGrid/>
      <w:sz w:val="32"/>
      <w:szCs w:val="36"/>
    </w:rPr>
  </w:style>
  <w:style w:type="paragraph" w:styleId="5">
    <w:name w:val="heading 5"/>
    <w:basedOn w:val="a1"/>
    <w:link w:val="50"/>
    <w:qFormat/>
    <w:rsid w:val="00DB2D80"/>
    <w:pPr>
      <w:spacing w:line="240" w:lineRule="auto"/>
      <w:ind w:leftChars="0" w:left="2095" w:firstLineChars="0" w:hanging="700"/>
      <w:outlineLvl w:val="4"/>
    </w:pPr>
    <w:rPr>
      <w:rFonts w:hAnsi="Arial"/>
      <w:bCs/>
      <w:snapToGrid/>
      <w:sz w:val="32"/>
      <w:szCs w:val="36"/>
    </w:rPr>
  </w:style>
  <w:style w:type="paragraph" w:styleId="6">
    <w:name w:val="heading 6"/>
    <w:basedOn w:val="a1"/>
    <w:link w:val="60"/>
    <w:qFormat/>
    <w:rsid w:val="00DB2D80"/>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1"/>
    <w:link w:val="70"/>
    <w:qFormat/>
    <w:rsid w:val="00DB2D80"/>
    <w:pPr>
      <w:spacing w:line="240" w:lineRule="auto"/>
      <w:ind w:leftChars="0" w:left="2444" w:firstLineChars="0" w:hanging="352"/>
      <w:outlineLvl w:val="6"/>
    </w:pPr>
    <w:rPr>
      <w:rFonts w:hAnsi="Arial"/>
      <w:bCs/>
      <w:snapToGrid/>
      <w:sz w:val="32"/>
      <w:szCs w:val="36"/>
    </w:rPr>
  </w:style>
  <w:style w:type="paragraph" w:styleId="8">
    <w:name w:val="heading 8"/>
    <w:basedOn w:val="a1"/>
    <w:link w:val="80"/>
    <w:qFormat/>
    <w:rsid w:val="00DB2D80"/>
    <w:pPr>
      <w:spacing w:line="240" w:lineRule="auto"/>
      <w:ind w:leftChars="0" w:left="2790" w:firstLineChars="0" w:hanging="349"/>
      <w:outlineLvl w:val="7"/>
    </w:pPr>
    <w:rPr>
      <w:rFonts w:hAnsi="Arial"/>
      <w:snapToGrid/>
      <w:sz w:val="32"/>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link w:val="160"/>
    <w:rsid w:val="00AB265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B2654"/>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B2654"/>
    <w:rPr>
      <w:rFonts w:ascii="標楷體" w:eastAsia="標楷體" w:hAnsi="Times New Roman" w:cs="Times New Roman"/>
      <w:b/>
      <w:snapToGrid w:val="0"/>
      <w:sz w:val="28"/>
      <w:szCs w:val="20"/>
    </w:rPr>
  </w:style>
  <w:style w:type="paragraph" w:customStyle="1" w:styleId="140">
    <w:name w:val="第三層(14號字)"/>
    <w:rsid w:val="00AB2654"/>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rsid w:val="00AB2654"/>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11"/>
    <w:qFormat/>
    <w:rsid w:val="00AB2654"/>
    <w:pPr>
      <w:ind w:left="300" w:hangingChars="100" w:hanging="100"/>
    </w:pPr>
  </w:style>
  <w:style w:type="character" w:customStyle="1" w:styleId="11">
    <w:name w:val="(一)(二)(三) 字元1"/>
    <w:link w:val="a7"/>
    <w:rsid w:val="00AB2654"/>
    <w:rPr>
      <w:rFonts w:ascii="標楷體" w:eastAsia="標楷體" w:hAnsi="Times New Roman" w:cs="Times New Roman"/>
      <w:snapToGrid w:val="0"/>
      <w:sz w:val="28"/>
      <w:szCs w:val="28"/>
    </w:rPr>
  </w:style>
  <w:style w:type="paragraph" w:customStyle="1" w:styleId="a8">
    <w:name w:val="(一)下內文"/>
    <w:basedOn w:val="a7"/>
    <w:link w:val="a9"/>
    <w:rsid w:val="00AB2654"/>
    <w:pPr>
      <w:adjustRightInd w:val="0"/>
      <w:ind w:leftChars="300" w:firstLineChars="0" w:firstLine="0"/>
    </w:pPr>
  </w:style>
  <w:style w:type="paragraph" w:customStyle="1" w:styleId="123">
    <w:name w:val="1.2.3."/>
    <w:basedOn w:val="a8"/>
    <w:link w:val="1230"/>
    <w:qFormat/>
    <w:rsid w:val="006B7CEF"/>
    <w:pPr>
      <w:adjustRightInd/>
      <w:ind w:left="400" w:hangingChars="100" w:hanging="100"/>
    </w:pPr>
  </w:style>
  <w:style w:type="character" w:customStyle="1" w:styleId="1230">
    <w:name w:val="1.2.3. 字元"/>
    <w:link w:val="123"/>
    <w:rsid w:val="006B7CEF"/>
    <w:rPr>
      <w:rFonts w:eastAsia="標楷體"/>
      <w:sz w:val="28"/>
    </w:rPr>
  </w:style>
  <w:style w:type="paragraph" w:customStyle="1" w:styleId="aa">
    <w:name w:val="結論"/>
    <w:basedOn w:val="a8"/>
    <w:link w:val="ab"/>
    <w:rsid w:val="00AB2654"/>
    <w:pPr>
      <w:adjustRightInd/>
      <w:ind w:leftChars="200" w:left="200"/>
    </w:pPr>
  </w:style>
  <w:style w:type="paragraph" w:customStyle="1" w:styleId="ac">
    <w:name w:val="前言內文"/>
    <w:basedOn w:val="a1"/>
    <w:rsid w:val="00AB2654"/>
    <w:pPr>
      <w:adjustRightInd w:val="0"/>
      <w:ind w:leftChars="0" w:left="0"/>
    </w:pPr>
  </w:style>
  <w:style w:type="paragraph" w:customStyle="1" w:styleId="142">
    <w:name w:val="表格內文(14行高)"/>
    <w:basedOn w:val="ad"/>
    <w:link w:val="143"/>
    <w:qFormat/>
    <w:rsid w:val="00AB2654"/>
    <w:pPr>
      <w:spacing w:line="280" w:lineRule="exact"/>
      <w:ind w:leftChars="0" w:left="0" w:firstLineChars="0" w:firstLine="0"/>
      <w:jc w:val="left"/>
    </w:pPr>
    <w:rPr>
      <w:sz w:val="24"/>
    </w:rPr>
  </w:style>
  <w:style w:type="character" w:customStyle="1" w:styleId="143">
    <w:name w:val="表格內文(14行高) 字元"/>
    <w:link w:val="142"/>
    <w:qFormat/>
    <w:rsid w:val="00AB2654"/>
    <w:rPr>
      <w:rFonts w:ascii="標楷體" w:eastAsia="標楷體" w:hAnsi="Times New Roman" w:cs="Times New Roman"/>
      <w:snapToGrid w:val="0"/>
      <w:szCs w:val="28"/>
    </w:rPr>
  </w:style>
  <w:style w:type="paragraph" w:styleId="ad">
    <w:name w:val="table of figures"/>
    <w:basedOn w:val="a1"/>
    <w:next w:val="a1"/>
    <w:link w:val="ae"/>
    <w:semiHidden/>
    <w:rsid w:val="00AB2654"/>
    <w:pPr>
      <w:ind w:leftChars="400" w:left="960" w:hangingChars="200" w:hanging="480"/>
    </w:pPr>
  </w:style>
  <w:style w:type="paragraph" w:customStyle="1" w:styleId="af">
    <w:name w:val="報告名稱"/>
    <w:basedOn w:val="a1"/>
    <w:rsid w:val="00AB2654"/>
    <w:pPr>
      <w:adjustRightInd w:val="0"/>
      <w:ind w:leftChars="0" w:left="0" w:firstLineChars="0" w:firstLine="0"/>
    </w:pPr>
    <w:rPr>
      <w:b/>
      <w:sz w:val="36"/>
    </w:rPr>
  </w:style>
  <w:style w:type="paragraph" w:customStyle="1" w:styleId="144">
    <w:name w:val="第一層(14號字)"/>
    <w:basedOn w:val="16"/>
    <w:rsid w:val="00AB2654"/>
    <w:rPr>
      <w:sz w:val="28"/>
    </w:rPr>
  </w:style>
  <w:style w:type="paragraph" w:customStyle="1" w:styleId="af0">
    <w:name w:val="姓名及分機"/>
    <w:basedOn w:val="a1"/>
    <w:link w:val="af1"/>
    <w:rsid w:val="00AB2654"/>
    <w:pPr>
      <w:ind w:leftChars="0" w:left="0" w:firstLineChars="0" w:firstLine="0"/>
      <w:jc w:val="right"/>
    </w:pPr>
    <w:rPr>
      <w:sz w:val="24"/>
    </w:rPr>
  </w:style>
  <w:style w:type="character" w:customStyle="1" w:styleId="af1">
    <w:name w:val="姓名及分機 字元"/>
    <w:link w:val="af0"/>
    <w:rsid w:val="00AB2654"/>
    <w:rPr>
      <w:rFonts w:ascii="標楷體" w:eastAsia="標楷體" w:hAnsi="Times New Roman" w:cs="Times New Roman"/>
      <w:snapToGrid w:val="0"/>
      <w:szCs w:val="28"/>
    </w:rPr>
  </w:style>
  <w:style w:type="paragraph" w:customStyle="1" w:styleId="af2">
    <w:name w:val="前言(一)(二)(三)"/>
    <w:basedOn w:val="a1"/>
    <w:rsid w:val="00AB2654"/>
    <w:pPr>
      <w:ind w:leftChars="0" w:left="100" w:hangingChars="100" w:hanging="100"/>
    </w:pPr>
  </w:style>
  <w:style w:type="paragraph" w:customStyle="1" w:styleId="1231">
    <w:name w:val="(1)(2)(3)"/>
    <w:basedOn w:val="a1"/>
    <w:link w:val="1232"/>
    <w:rsid w:val="00AB2654"/>
    <w:pPr>
      <w:ind w:leftChars="400" w:left="500" w:hangingChars="100" w:hanging="100"/>
    </w:pPr>
  </w:style>
  <w:style w:type="paragraph" w:customStyle="1" w:styleId="200">
    <w:name w:val="表格內文(20行高)"/>
    <w:basedOn w:val="142"/>
    <w:link w:val="201"/>
    <w:rsid w:val="00AB2654"/>
    <w:pPr>
      <w:spacing w:line="400" w:lineRule="exact"/>
    </w:pPr>
  </w:style>
  <w:style w:type="character" w:customStyle="1" w:styleId="201">
    <w:name w:val="表格內文(20行高) 字元"/>
    <w:link w:val="200"/>
    <w:rsid w:val="00AB2654"/>
    <w:rPr>
      <w:rFonts w:ascii="標楷體" w:eastAsia="標楷體" w:hAnsi="Times New Roman" w:cs="Times New Roman"/>
      <w:snapToGrid w:val="0"/>
      <w:szCs w:val="28"/>
    </w:rPr>
  </w:style>
  <w:style w:type="paragraph" w:customStyle="1" w:styleId="21">
    <w:name w:val="(一)下內文縮2"/>
    <w:basedOn w:val="a1"/>
    <w:link w:val="22"/>
    <w:qFormat/>
    <w:rsid w:val="006B7CEF"/>
    <w:pPr>
      <w:adjustRightInd w:val="0"/>
      <w:ind w:leftChars="300" w:left="300"/>
    </w:pPr>
  </w:style>
  <w:style w:type="character" w:customStyle="1" w:styleId="22">
    <w:name w:val="(一)下內文縮2 字元"/>
    <w:link w:val="21"/>
    <w:rsid w:val="006B7CEF"/>
    <w:rPr>
      <w:rFonts w:eastAsia="標楷體"/>
      <w:sz w:val="28"/>
    </w:rPr>
  </w:style>
  <w:style w:type="paragraph" w:customStyle="1" w:styleId="af3">
    <w:name w:val="字元 字元"/>
    <w:basedOn w:val="a1"/>
    <w:semiHidden/>
    <w:rsid w:val="00AB2654"/>
    <w:pPr>
      <w:widowControl/>
      <w:spacing w:after="160" w:line="240" w:lineRule="exact"/>
      <w:ind w:leftChars="0" w:left="0" w:firstLineChars="0" w:firstLine="0"/>
      <w:jc w:val="left"/>
    </w:pPr>
    <w:rPr>
      <w:rFonts w:ascii="Verdana" w:eastAsia="Times New Roman" w:hAnsi="Verdana" w:cs="Mangal"/>
      <w:szCs w:val="24"/>
      <w:lang w:eastAsia="en-US" w:bidi="hi-IN"/>
    </w:rPr>
  </w:style>
  <w:style w:type="character" w:customStyle="1" w:styleId="af4">
    <w:name w:val="(一)(二)(三) 字元"/>
    <w:rsid w:val="00AB2654"/>
    <w:rPr>
      <w:rFonts w:ascii="標楷體" w:eastAsia="標楷體"/>
      <w:kern w:val="2"/>
      <w:sz w:val="28"/>
      <w:szCs w:val="24"/>
      <w:lang w:val="en-US" w:eastAsia="zh-TW" w:bidi="ar-SA"/>
    </w:rPr>
  </w:style>
  <w:style w:type="paragraph" w:customStyle="1" w:styleId="23">
    <w:name w:val="字元 字元2 字元 字元 字元"/>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5">
    <w:name w:val="字元 字元 字元"/>
    <w:basedOn w:val="a1"/>
    <w:semiHidden/>
    <w:rsid w:val="00AB2654"/>
    <w:pPr>
      <w:widowControl/>
      <w:spacing w:after="160" w:line="240" w:lineRule="exact"/>
      <w:ind w:leftChars="0" w:left="0" w:firstLineChars="0" w:firstLine="0"/>
      <w:jc w:val="left"/>
    </w:pPr>
    <w:rPr>
      <w:rFonts w:ascii="Tahoma" w:hAnsi="Tahoma" w:cs="Tahoma"/>
      <w:kern w:val="0"/>
      <w:lang w:eastAsia="en-US"/>
    </w:rPr>
  </w:style>
  <w:style w:type="character" w:customStyle="1" w:styleId="24">
    <w:name w:val="(一)(二)(三) 字元2"/>
    <w:rsid w:val="00AB2654"/>
    <w:rPr>
      <w:rFonts w:ascii="標楷體" w:eastAsia="標楷體"/>
      <w:snapToGrid w:val="0"/>
      <w:kern w:val="2"/>
      <w:sz w:val="28"/>
      <w:szCs w:val="28"/>
      <w:lang w:val="en-US" w:eastAsia="zh-TW" w:bidi="ar-SA"/>
    </w:rPr>
  </w:style>
  <w:style w:type="paragraph" w:customStyle="1" w:styleId="51">
    <w:name w:val="字元 字元5"/>
    <w:basedOn w:val="a1"/>
    <w:semiHidden/>
    <w:rsid w:val="00AB2654"/>
    <w:pPr>
      <w:widowControl/>
      <w:spacing w:after="160" w:line="240" w:lineRule="exact"/>
      <w:ind w:leftChars="0" w:left="0" w:firstLineChars="0" w:firstLine="0"/>
      <w:jc w:val="left"/>
    </w:pPr>
    <w:rPr>
      <w:rFonts w:ascii="Verdana" w:eastAsia="Times New Roman" w:hAnsi="Verdana"/>
      <w:kern w:val="0"/>
      <w:lang w:eastAsia="en-US"/>
    </w:rPr>
  </w:style>
  <w:style w:type="paragraph" w:customStyle="1" w:styleId="af6">
    <w:name w:val="(一)下內文 字元 字元"/>
    <w:basedOn w:val="a1"/>
    <w:link w:val="af7"/>
    <w:rsid w:val="00AB2654"/>
    <w:pPr>
      <w:adjustRightInd w:val="0"/>
      <w:ind w:leftChars="300" w:left="300" w:firstLineChars="0" w:firstLine="0"/>
    </w:pPr>
  </w:style>
  <w:style w:type="character" w:customStyle="1" w:styleId="af7">
    <w:name w:val="(一)下內文 字元 字元 字元"/>
    <w:link w:val="af6"/>
    <w:rsid w:val="00AB2654"/>
    <w:rPr>
      <w:rFonts w:ascii="標楷體" w:eastAsia="標楷體" w:hAnsi="Times New Roman" w:cs="Times New Roman"/>
      <w:snapToGrid w:val="0"/>
      <w:sz w:val="28"/>
      <w:szCs w:val="28"/>
    </w:rPr>
  </w:style>
  <w:style w:type="paragraph" w:customStyle="1" w:styleId="110">
    <w:name w:val="字元 字元1 字元 字元 字元1"/>
    <w:basedOn w:val="a1"/>
    <w:rsid w:val="00AB2654"/>
    <w:pPr>
      <w:widowControl/>
      <w:spacing w:after="160" w:line="240" w:lineRule="exact"/>
      <w:ind w:leftChars="0" w:left="0" w:firstLineChars="0" w:firstLine="0"/>
      <w:jc w:val="left"/>
    </w:pPr>
    <w:rPr>
      <w:rFonts w:ascii="Tahoma" w:hAnsi="Tahoma"/>
      <w:kern w:val="0"/>
      <w:lang w:eastAsia="en-US"/>
    </w:rPr>
  </w:style>
  <w:style w:type="character" w:customStyle="1" w:styleId="url2">
    <w:name w:val="url2"/>
    <w:rsid w:val="00AB2654"/>
    <w:rPr>
      <w:color w:val="008000"/>
      <w:sz w:val="22"/>
      <w:szCs w:val="22"/>
    </w:rPr>
  </w:style>
  <w:style w:type="paragraph" w:styleId="12">
    <w:name w:val="toc 1"/>
    <w:basedOn w:val="a1"/>
    <w:next w:val="a1"/>
    <w:autoRedefine/>
    <w:uiPriority w:val="39"/>
    <w:rsid w:val="00431956"/>
    <w:pPr>
      <w:tabs>
        <w:tab w:val="right" w:leader="hyphen" w:pos="8490"/>
      </w:tabs>
      <w:ind w:leftChars="0" w:left="0" w:hangingChars="200" w:hanging="200"/>
    </w:pPr>
    <w:rPr>
      <w:sz w:val="24"/>
    </w:rPr>
  </w:style>
  <w:style w:type="paragraph" w:styleId="25">
    <w:name w:val="toc 2"/>
    <w:basedOn w:val="a1"/>
    <w:next w:val="a1"/>
    <w:autoRedefine/>
    <w:uiPriority w:val="39"/>
    <w:rsid w:val="00B527C3"/>
    <w:pPr>
      <w:tabs>
        <w:tab w:val="right" w:leader="hyphen" w:pos="8505"/>
      </w:tabs>
      <w:ind w:leftChars="30" w:left="574" w:rightChars="99" w:right="280" w:hangingChars="201" w:hanging="489"/>
    </w:pPr>
    <w:rPr>
      <w:sz w:val="24"/>
    </w:rPr>
  </w:style>
  <w:style w:type="paragraph" w:styleId="af8">
    <w:name w:val="footnote text"/>
    <w:basedOn w:val="a1"/>
    <w:link w:val="af9"/>
    <w:rsid w:val="00AB2654"/>
    <w:pPr>
      <w:snapToGrid w:val="0"/>
      <w:jc w:val="left"/>
    </w:pPr>
  </w:style>
  <w:style w:type="character" w:customStyle="1" w:styleId="af9">
    <w:name w:val="註腳文字 字元"/>
    <w:link w:val="af8"/>
    <w:rsid w:val="00AB2654"/>
    <w:rPr>
      <w:rFonts w:ascii="標楷體" w:eastAsia="標楷體" w:hAnsi="Times New Roman" w:cs="Times New Roman"/>
      <w:snapToGrid w:val="0"/>
      <w:sz w:val="20"/>
      <w:szCs w:val="20"/>
    </w:rPr>
  </w:style>
  <w:style w:type="paragraph" w:styleId="afa">
    <w:name w:val="annotation text"/>
    <w:basedOn w:val="a1"/>
    <w:link w:val="afb"/>
    <w:semiHidden/>
    <w:rsid w:val="00AB2654"/>
    <w:pPr>
      <w:jc w:val="left"/>
    </w:pPr>
  </w:style>
  <w:style w:type="character" w:customStyle="1" w:styleId="afb">
    <w:name w:val="註解文字 字元"/>
    <w:link w:val="afa"/>
    <w:semiHidden/>
    <w:rsid w:val="00AB2654"/>
    <w:rPr>
      <w:rFonts w:ascii="標楷體" w:eastAsia="標楷體" w:hAnsi="Times New Roman" w:cs="Times New Roman"/>
      <w:snapToGrid w:val="0"/>
      <w:sz w:val="28"/>
      <w:szCs w:val="28"/>
    </w:rPr>
  </w:style>
  <w:style w:type="paragraph" w:styleId="afc">
    <w:name w:val="header"/>
    <w:basedOn w:val="a1"/>
    <w:link w:val="afd"/>
    <w:uiPriority w:val="99"/>
    <w:rsid w:val="00AB2654"/>
    <w:pPr>
      <w:tabs>
        <w:tab w:val="center" w:pos="4153"/>
        <w:tab w:val="right" w:pos="8306"/>
      </w:tabs>
      <w:snapToGrid w:val="0"/>
    </w:pPr>
  </w:style>
  <w:style w:type="character" w:customStyle="1" w:styleId="afd">
    <w:name w:val="頁首 字元"/>
    <w:link w:val="afc"/>
    <w:uiPriority w:val="99"/>
    <w:rsid w:val="00AB2654"/>
    <w:rPr>
      <w:rFonts w:ascii="標楷體" w:eastAsia="標楷體" w:hAnsi="Times New Roman" w:cs="Times New Roman"/>
      <w:snapToGrid w:val="0"/>
      <w:sz w:val="20"/>
      <w:szCs w:val="20"/>
    </w:rPr>
  </w:style>
  <w:style w:type="paragraph" w:styleId="afe">
    <w:name w:val="footer"/>
    <w:basedOn w:val="a1"/>
    <w:link w:val="aff"/>
    <w:uiPriority w:val="99"/>
    <w:rsid w:val="00AB2654"/>
    <w:pPr>
      <w:tabs>
        <w:tab w:val="center" w:pos="4153"/>
        <w:tab w:val="right" w:pos="8306"/>
      </w:tabs>
      <w:snapToGrid w:val="0"/>
    </w:pPr>
  </w:style>
  <w:style w:type="character" w:customStyle="1" w:styleId="aff">
    <w:name w:val="頁尾 字元"/>
    <w:link w:val="afe"/>
    <w:uiPriority w:val="99"/>
    <w:rsid w:val="00AB2654"/>
    <w:rPr>
      <w:rFonts w:ascii="標楷體" w:eastAsia="標楷體" w:hAnsi="Times New Roman" w:cs="Times New Roman"/>
      <w:snapToGrid w:val="0"/>
      <w:sz w:val="20"/>
      <w:szCs w:val="20"/>
    </w:rPr>
  </w:style>
  <w:style w:type="character" w:styleId="aff0">
    <w:name w:val="footnote reference"/>
    <w:aliases w:val="FR,Ref,de nota al pie,註腳內容,Error-Fußnotenzeichen5,Error-Fußnotenzeichen6,Error-Fußnotenzeichen3"/>
    <w:uiPriority w:val="99"/>
    <w:rsid w:val="00AB2654"/>
    <w:rPr>
      <w:vertAlign w:val="superscript"/>
    </w:rPr>
  </w:style>
  <w:style w:type="character" w:styleId="aff1">
    <w:name w:val="annotation reference"/>
    <w:semiHidden/>
    <w:rsid w:val="00AB2654"/>
    <w:rPr>
      <w:sz w:val="18"/>
      <w:szCs w:val="18"/>
    </w:rPr>
  </w:style>
  <w:style w:type="character" w:styleId="aff2">
    <w:name w:val="page number"/>
    <w:basedOn w:val="a2"/>
    <w:rsid w:val="00AB2654"/>
  </w:style>
  <w:style w:type="character" w:styleId="aff3">
    <w:name w:val="Hyperlink"/>
    <w:uiPriority w:val="99"/>
    <w:rsid w:val="00AB2654"/>
    <w:rPr>
      <w:color w:val="0000FF"/>
      <w:u w:val="single"/>
    </w:rPr>
  </w:style>
  <w:style w:type="character" w:styleId="aff4">
    <w:name w:val="FollowedHyperlink"/>
    <w:uiPriority w:val="99"/>
    <w:unhideWhenUsed/>
    <w:rsid w:val="00AB2654"/>
    <w:rPr>
      <w:color w:val="800080"/>
      <w:u w:val="single"/>
    </w:rPr>
  </w:style>
  <w:style w:type="character" w:styleId="aff5">
    <w:name w:val="Strong"/>
    <w:qFormat/>
    <w:rsid w:val="00AB2654"/>
    <w:rPr>
      <w:b/>
      <w:bCs/>
    </w:rPr>
  </w:style>
  <w:style w:type="paragraph" w:styleId="Web">
    <w:name w:val="Normal (Web)"/>
    <w:basedOn w:val="a1"/>
    <w:uiPriority w:val="99"/>
    <w:rsid w:val="00AB2654"/>
    <w:pPr>
      <w:widowControl/>
      <w:spacing w:line="240" w:lineRule="auto"/>
      <w:ind w:leftChars="0" w:left="0" w:firstLineChars="0" w:firstLine="0"/>
      <w:jc w:val="left"/>
    </w:pPr>
    <w:rPr>
      <w:rFonts w:ascii="新細明體" w:hAnsi="新細明體" w:cs="新細明體"/>
      <w:kern w:val="0"/>
      <w:sz w:val="24"/>
      <w:szCs w:val="24"/>
    </w:rPr>
  </w:style>
  <w:style w:type="paragraph" w:styleId="HTML">
    <w:name w:val="HTML Preformatted"/>
    <w:basedOn w:val="a1"/>
    <w:link w:val="HTML0"/>
    <w:uiPriority w:val="99"/>
    <w:rsid w:val="00AB2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AB2654"/>
    <w:rPr>
      <w:rFonts w:ascii="細明體" w:eastAsia="細明體" w:hAnsi="細明體" w:cs="細明體"/>
      <w:color w:val="000000"/>
      <w:kern w:val="0"/>
      <w:szCs w:val="24"/>
    </w:rPr>
  </w:style>
  <w:style w:type="paragraph" w:styleId="aff6">
    <w:name w:val="annotation subject"/>
    <w:basedOn w:val="afa"/>
    <w:next w:val="afa"/>
    <w:link w:val="aff7"/>
    <w:semiHidden/>
    <w:rsid w:val="00AB2654"/>
    <w:rPr>
      <w:b/>
      <w:bCs/>
    </w:rPr>
  </w:style>
  <w:style w:type="character" w:customStyle="1" w:styleId="aff7">
    <w:name w:val="註解主旨 字元"/>
    <w:link w:val="aff6"/>
    <w:semiHidden/>
    <w:rsid w:val="00AB2654"/>
    <w:rPr>
      <w:rFonts w:ascii="標楷體" w:eastAsia="標楷體" w:hAnsi="Times New Roman" w:cs="Times New Roman"/>
      <w:b/>
      <w:bCs/>
      <w:snapToGrid w:val="0"/>
      <w:sz w:val="28"/>
      <w:szCs w:val="28"/>
    </w:rPr>
  </w:style>
  <w:style w:type="paragraph" w:styleId="aff8">
    <w:name w:val="Balloon Text"/>
    <w:basedOn w:val="a1"/>
    <w:link w:val="aff9"/>
    <w:uiPriority w:val="99"/>
    <w:rsid w:val="00AB2654"/>
    <w:rPr>
      <w:rFonts w:ascii="Arial" w:hAnsi="Arial"/>
      <w:sz w:val="18"/>
      <w:szCs w:val="18"/>
    </w:rPr>
  </w:style>
  <w:style w:type="character" w:customStyle="1" w:styleId="aff9">
    <w:name w:val="註解方塊文字 字元"/>
    <w:link w:val="aff8"/>
    <w:uiPriority w:val="99"/>
    <w:rsid w:val="00AB2654"/>
    <w:rPr>
      <w:rFonts w:ascii="Arial" w:eastAsia="新細明體" w:hAnsi="Arial" w:cs="Times New Roman"/>
      <w:snapToGrid w:val="0"/>
      <w:sz w:val="18"/>
      <w:szCs w:val="18"/>
    </w:rPr>
  </w:style>
  <w:style w:type="table" w:styleId="affa">
    <w:name w:val="Table Grid"/>
    <w:basedOn w:val="a3"/>
    <w:rsid w:val="00AB265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1"/>
    <w:autoRedefine/>
    <w:rsid w:val="00325697"/>
    <w:pPr>
      <w:numPr>
        <w:numId w:val="1"/>
      </w:numPr>
    </w:pPr>
  </w:style>
  <w:style w:type="paragraph" w:styleId="13">
    <w:name w:val="index 1"/>
    <w:basedOn w:val="a1"/>
    <w:next w:val="a1"/>
    <w:autoRedefine/>
    <w:semiHidden/>
    <w:rsid w:val="00325697"/>
    <w:pPr>
      <w:ind w:left="0" w:firstLine="0"/>
    </w:pPr>
  </w:style>
  <w:style w:type="paragraph" w:customStyle="1" w:styleId="26">
    <w:name w:val="字元 字元2 字元 字元 字元"/>
    <w:basedOn w:val="a1"/>
    <w:semiHidden/>
    <w:rsid w:val="00325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25697"/>
    <w:rPr>
      <w:rFonts w:ascii="標楷體" w:eastAsia="標楷體"/>
      <w:b/>
      <w:snapToGrid w:val="0"/>
      <w:kern w:val="2"/>
      <w:sz w:val="28"/>
      <w:lang w:val="en-US" w:eastAsia="zh-TW" w:bidi="ar-SA"/>
    </w:rPr>
  </w:style>
  <w:style w:type="character" w:customStyle="1" w:styleId="ab">
    <w:name w:val="結論 字元"/>
    <w:link w:val="aa"/>
    <w:rsid w:val="00325697"/>
  </w:style>
  <w:style w:type="character" w:customStyle="1" w:styleId="146">
    <w:name w:val="表格內文(14行高) 字元 字元"/>
    <w:rsid w:val="00325697"/>
    <w:rPr>
      <w:rFonts w:ascii="標楷體" w:eastAsia="標楷體"/>
      <w:snapToGrid w:val="0"/>
      <w:kern w:val="2"/>
      <w:sz w:val="24"/>
      <w:szCs w:val="28"/>
      <w:lang w:val="en-US" w:eastAsia="zh-TW" w:bidi="ar-SA"/>
    </w:rPr>
  </w:style>
  <w:style w:type="paragraph" w:customStyle="1" w:styleId="affb">
    <w:name w:val="字元 字元 字元 字元"/>
    <w:basedOn w:val="a1"/>
    <w:semiHidden/>
    <w:rsid w:val="0032569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9">
    <w:name w:val="(一)下內文 字元"/>
    <w:link w:val="a8"/>
    <w:rsid w:val="00325697"/>
    <w:rPr>
      <w:rFonts w:ascii="標楷體" w:eastAsia="標楷體"/>
      <w:kern w:val="2"/>
      <w:sz w:val="28"/>
      <w:szCs w:val="24"/>
      <w:lang w:val="en-US" w:eastAsia="zh-TW" w:bidi="ar-SA"/>
    </w:rPr>
  </w:style>
  <w:style w:type="paragraph" w:customStyle="1" w:styleId="27">
    <w:name w:val="字元 字元2 字元 字元 字元"/>
    <w:basedOn w:val="a1"/>
    <w:semiHidden/>
    <w:rsid w:val="006171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w:basedOn w:val="a1"/>
    <w:semiHidden/>
    <w:rsid w:val="003E1AF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c">
    <w:name w:val="Body Text"/>
    <w:aliases w:val="本文 字元1 字元,本文 字元 字元 字元"/>
    <w:basedOn w:val="a1"/>
    <w:link w:val="affd"/>
    <w:rsid w:val="00352035"/>
    <w:pPr>
      <w:spacing w:line="240" w:lineRule="auto"/>
      <w:ind w:leftChars="0" w:left="0" w:firstLineChars="0" w:firstLine="0"/>
    </w:pPr>
    <w:rPr>
      <w:rFonts w:ascii="Times New Roman"/>
      <w:snapToGrid/>
      <w:sz w:val="32"/>
      <w:szCs w:val="24"/>
    </w:rPr>
  </w:style>
  <w:style w:type="character" w:customStyle="1" w:styleId="affd">
    <w:name w:val="本文 字元"/>
    <w:aliases w:val="本文 字元1 字元 字元,本文 字元 字元 字元 字元"/>
    <w:link w:val="affc"/>
    <w:rsid w:val="00352035"/>
    <w:rPr>
      <w:rFonts w:eastAsia="標楷體"/>
      <w:kern w:val="2"/>
      <w:sz w:val="32"/>
      <w:szCs w:val="24"/>
    </w:rPr>
  </w:style>
  <w:style w:type="paragraph" w:styleId="affe">
    <w:name w:val="Date"/>
    <w:basedOn w:val="a1"/>
    <w:next w:val="a1"/>
    <w:link w:val="afff"/>
    <w:rsid w:val="00352035"/>
    <w:pPr>
      <w:spacing w:line="240" w:lineRule="auto"/>
      <w:ind w:leftChars="0" w:left="0" w:firstLineChars="0" w:firstLine="0"/>
      <w:jc w:val="right"/>
    </w:pPr>
    <w:rPr>
      <w:rFonts w:ascii="Times New Roman"/>
      <w:b/>
      <w:bCs/>
      <w:snapToGrid/>
      <w:sz w:val="36"/>
      <w:szCs w:val="24"/>
    </w:rPr>
  </w:style>
  <w:style w:type="character" w:customStyle="1" w:styleId="afff">
    <w:name w:val="日期 字元"/>
    <w:link w:val="affe"/>
    <w:rsid w:val="00352035"/>
    <w:rPr>
      <w:rFonts w:eastAsia="標楷體"/>
      <w:b/>
      <w:bCs/>
      <w:kern w:val="2"/>
      <w:sz w:val="36"/>
      <w:szCs w:val="24"/>
    </w:rPr>
  </w:style>
  <w:style w:type="character" w:styleId="afff0">
    <w:name w:val="Emphasis"/>
    <w:uiPriority w:val="20"/>
    <w:qFormat/>
    <w:rsid w:val="006B4D77"/>
    <w:rPr>
      <w:i/>
      <w:iCs/>
    </w:rPr>
  </w:style>
  <w:style w:type="character" w:customStyle="1" w:styleId="30">
    <w:name w:val="標題 3 字元"/>
    <w:link w:val="3"/>
    <w:rsid w:val="00D42EC2"/>
    <w:rPr>
      <w:rFonts w:ascii="新細明體" w:hAnsi="新細明體" w:cs="新細明體"/>
      <w:b/>
      <w:bCs/>
      <w:sz w:val="27"/>
      <w:szCs w:val="27"/>
    </w:rPr>
  </w:style>
  <w:style w:type="character" w:customStyle="1" w:styleId="20">
    <w:name w:val="標題 2 字元"/>
    <w:link w:val="2"/>
    <w:rsid w:val="00E56995"/>
    <w:rPr>
      <w:rFonts w:ascii="Arial" w:hAnsi="Arial"/>
      <w:b/>
      <w:bCs/>
      <w:snapToGrid w:val="0"/>
      <w:kern w:val="2"/>
      <w:sz w:val="48"/>
      <w:szCs w:val="48"/>
    </w:rPr>
  </w:style>
  <w:style w:type="paragraph" w:customStyle="1" w:styleId="15">
    <w:name w:val="1"/>
    <w:basedOn w:val="a1"/>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預備金及追加預算標題 字元"/>
    <w:link w:val="a5"/>
    <w:rsid w:val="00E56995"/>
    <w:rPr>
      <w:rFonts w:ascii="標楷體" w:eastAsia="標楷體"/>
      <w:b/>
      <w:snapToGrid w:val="0"/>
      <w:kern w:val="2"/>
      <w:sz w:val="28"/>
    </w:rPr>
  </w:style>
  <w:style w:type="character" w:customStyle="1" w:styleId="ae">
    <w:name w:val="圖表目錄 字元"/>
    <w:link w:val="ad"/>
    <w:rsid w:val="00E56995"/>
    <w:rPr>
      <w:rFonts w:ascii="標楷體" w:eastAsia="標楷體"/>
      <w:snapToGrid w:val="0"/>
      <w:kern w:val="2"/>
      <w:sz w:val="28"/>
      <w:szCs w:val="28"/>
    </w:rPr>
  </w:style>
  <w:style w:type="character" w:customStyle="1" w:styleId="1232">
    <w:name w:val="(1)(2)(3) 字元"/>
    <w:link w:val="1231"/>
    <w:rsid w:val="00E56995"/>
    <w:rPr>
      <w:rFonts w:ascii="標楷體" w:eastAsia="標楷體"/>
      <w:snapToGrid w:val="0"/>
      <w:kern w:val="2"/>
      <w:sz w:val="28"/>
      <w:szCs w:val="28"/>
    </w:rPr>
  </w:style>
  <w:style w:type="paragraph" w:customStyle="1" w:styleId="52">
    <w:name w:val="字元 字元5 字元"/>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
    <w:basedOn w:val="a1"/>
    <w:link w:val="afff2"/>
    <w:rsid w:val="00E56995"/>
    <w:pPr>
      <w:spacing w:line="340" w:lineRule="exact"/>
      <w:ind w:leftChars="0" w:left="220" w:hangingChars="100" w:hanging="220"/>
    </w:pPr>
    <w:rPr>
      <w:rFonts w:hAnsi="標楷體"/>
      <w:spacing w:val="-4"/>
      <w:sz w:val="22"/>
      <w:szCs w:val="22"/>
    </w:rPr>
  </w:style>
  <w:style w:type="character" w:customStyle="1" w:styleId="afff2">
    <w:name w:val="(一) 字元"/>
    <w:link w:val="afff1"/>
    <w:rsid w:val="00E56995"/>
    <w:rPr>
      <w:rFonts w:ascii="標楷體" w:eastAsia="標楷體" w:hAnsi="標楷體"/>
      <w:snapToGrid w:val="0"/>
      <w:spacing w:val="-4"/>
      <w:kern w:val="2"/>
      <w:sz w:val="22"/>
      <w:szCs w:val="22"/>
    </w:rPr>
  </w:style>
  <w:style w:type="paragraph" w:customStyle="1" w:styleId="17">
    <w:name w:val="字元1"/>
    <w:basedOn w:val="a1"/>
    <w:semiHidden/>
    <w:rsid w:val="00E56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報告名稱 字元"/>
    <w:basedOn w:val="a1"/>
    <w:link w:val="afff4"/>
    <w:rsid w:val="00E56995"/>
    <w:pPr>
      <w:adjustRightInd w:val="0"/>
      <w:ind w:leftChars="0" w:left="0" w:firstLineChars="0" w:firstLine="0"/>
    </w:pPr>
    <w:rPr>
      <w:b/>
      <w:sz w:val="36"/>
    </w:rPr>
  </w:style>
  <w:style w:type="character" w:customStyle="1" w:styleId="afff4">
    <w:name w:val="報告名稱 字元 字元"/>
    <w:link w:val="afff3"/>
    <w:rsid w:val="00E56995"/>
    <w:rPr>
      <w:rFonts w:ascii="標楷體" w:eastAsia="標楷體"/>
      <w:b/>
      <w:snapToGrid w:val="0"/>
      <w:kern w:val="2"/>
      <w:sz w:val="36"/>
      <w:szCs w:val="28"/>
    </w:rPr>
  </w:style>
  <w:style w:type="paragraph" w:customStyle="1" w:styleId="afff5">
    <w:name w:val="字元 字元"/>
    <w:basedOn w:val="a1"/>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6">
    <w:name w:val="一"/>
    <w:basedOn w:val="a1"/>
    <w:rsid w:val="00E56995"/>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E56995"/>
  </w:style>
  <w:style w:type="character" w:customStyle="1" w:styleId="highlight1">
    <w:name w:val="highlight1"/>
    <w:rsid w:val="00E56995"/>
    <w:rPr>
      <w:color w:val="FF0000"/>
    </w:rPr>
  </w:style>
  <w:style w:type="paragraph" w:customStyle="1" w:styleId="afff7">
    <w:name w:val="文"/>
    <w:basedOn w:val="a1"/>
    <w:rsid w:val="00E56995"/>
    <w:pPr>
      <w:spacing w:line="400" w:lineRule="exact"/>
      <w:ind w:leftChars="0" w:left="0" w:firstLineChars="0" w:firstLine="0"/>
    </w:pPr>
    <w:rPr>
      <w:rFonts w:hAnsi="標楷體" w:cs="Arial"/>
      <w:bCs/>
      <w:snapToGrid/>
      <w:sz w:val="24"/>
    </w:rPr>
  </w:style>
  <w:style w:type="paragraph" w:styleId="29">
    <w:name w:val="Body Text 2"/>
    <w:basedOn w:val="a1"/>
    <w:link w:val="2a"/>
    <w:rsid w:val="00E56995"/>
    <w:pPr>
      <w:spacing w:after="120" w:line="480" w:lineRule="auto"/>
    </w:pPr>
  </w:style>
  <w:style w:type="character" w:customStyle="1" w:styleId="2a">
    <w:name w:val="本文 2 字元"/>
    <w:link w:val="29"/>
    <w:rsid w:val="00E56995"/>
    <w:rPr>
      <w:rFonts w:ascii="標楷體" w:eastAsia="標楷體"/>
      <w:snapToGrid w:val="0"/>
      <w:kern w:val="2"/>
      <w:sz w:val="28"/>
      <w:szCs w:val="28"/>
    </w:rPr>
  </w:style>
  <w:style w:type="paragraph" w:customStyle="1" w:styleId="18">
    <w:name w:val="字元 字元1 字元"/>
    <w:basedOn w:val="a1"/>
    <w:semiHidden/>
    <w:rsid w:val="00E56995"/>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E56995"/>
  </w:style>
  <w:style w:type="paragraph" w:styleId="afff8">
    <w:name w:val="List Paragraph"/>
    <w:basedOn w:val="a1"/>
    <w:link w:val="afff9"/>
    <w:uiPriority w:val="34"/>
    <w:qFormat/>
    <w:rsid w:val="00E56995"/>
    <w:pPr>
      <w:ind w:left="480" w:firstLineChars="0" w:firstLine="0"/>
      <w:jc w:val="left"/>
    </w:pPr>
    <w:rPr>
      <w:rFonts w:ascii="Calibri" w:hAnsi="Calibri"/>
      <w:snapToGrid/>
      <w:szCs w:val="22"/>
      <w:lang w:val="x-none" w:eastAsia="x-none"/>
    </w:rPr>
  </w:style>
  <w:style w:type="character" w:customStyle="1" w:styleId="afff9">
    <w:name w:val="清單段落 字元"/>
    <w:link w:val="afff8"/>
    <w:uiPriority w:val="34"/>
    <w:rsid w:val="00E56995"/>
    <w:rPr>
      <w:rFonts w:ascii="Calibri" w:eastAsia="標楷體" w:hAnsi="Calibri"/>
      <w:kern w:val="2"/>
      <w:sz w:val="28"/>
      <w:szCs w:val="22"/>
      <w:lang w:val="x-none" w:eastAsia="x-none"/>
    </w:rPr>
  </w:style>
  <w:style w:type="paragraph" w:customStyle="1" w:styleId="2b">
    <w:name w:val="字元2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c">
    <w:name w:val="字元 字元2 字元 字元 字元 字元 字元 字元 字元 字元 字元"/>
    <w:basedOn w:val="a1"/>
    <w:rsid w:val="00E5699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E56995"/>
    <w:rPr>
      <w:rFonts w:ascii="標楷體" w:eastAsia="標楷體"/>
      <w:b/>
      <w:snapToGrid w:val="0"/>
      <w:kern w:val="2"/>
      <w:sz w:val="32"/>
    </w:rPr>
  </w:style>
  <w:style w:type="character" w:customStyle="1" w:styleId="220">
    <w:name w:val="(一)下內文縮2 字元2"/>
    <w:rsid w:val="00E56995"/>
    <w:rPr>
      <w:rFonts w:ascii="標楷體" w:eastAsia="標楷體"/>
      <w:snapToGrid w:val="0"/>
      <w:kern w:val="2"/>
      <w:sz w:val="28"/>
      <w:szCs w:val="28"/>
    </w:rPr>
  </w:style>
  <w:style w:type="paragraph" w:customStyle="1" w:styleId="147">
    <w:name w:val="14"/>
    <w:basedOn w:val="a1"/>
    <w:rsid w:val="00E56995"/>
    <w:pPr>
      <w:widowControl/>
      <w:spacing w:before="100" w:beforeAutospacing="1" w:after="100" w:afterAutospacing="1" w:line="240" w:lineRule="auto"/>
      <w:ind w:leftChars="0" w:left="0" w:firstLineChars="0" w:firstLine="0"/>
      <w:jc w:val="left"/>
    </w:pPr>
    <w:rPr>
      <w:rFonts w:ascii="SimSun" w:eastAsia="SimSun" w:hAnsi="SimSun" w:cs="SimSun"/>
      <w:snapToGrid/>
      <w:kern w:val="0"/>
      <w:sz w:val="24"/>
      <w:szCs w:val="24"/>
      <w:lang w:eastAsia="zh-CN"/>
    </w:rPr>
  </w:style>
  <w:style w:type="paragraph" w:styleId="afffa">
    <w:name w:val="Body Text Indent"/>
    <w:basedOn w:val="a1"/>
    <w:link w:val="afffb"/>
    <w:rsid w:val="00E56995"/>
    <w:pPr>
      <w:spacing w:after="120"/>
      <w:ind w:left="480"/>
    </w:pPr>
  </w:style>
  <w:style w:type="character" w:customStyle="1" w:styleId="afffb">
    <w:name w:val="本文縮排 字元"/>
    <w:link w:val="afffa"/>
    <w:rsid w:val="00E56995"/>
    <w:rPr>
      <w:rFonts w:ascii="標楷體" w:eastAsia="標楷體"/>
      <w:snapToGrid w:val="0"/>
      <w:kern w:val="2"/>
      <w:sz w:val="28"/>
      <w:szCs w:val="28"/>
    </w:rPr>
  </w:style>
  <w:style w:type="character" w:customStyle="1" w:styleId="10">
    <w:name w:val="標題 1 字元"/>
    <w:link w:val="1"/>
    <w:rsid w:val="00DB2D80"/>
    <w:rPr>
      <w:rFonts w:ascii="Cambria" w:hAnsi="Cambria"/>
      <w:b/>
      <w:bCs/>
      <w:snapToGrid w:val="0"/>
      <w:kern w:val="52"/>
      <w:sz w:val="52"/>
      <w:szCs w:val="52"/>
    </w:rPr>
  </w:style>
  <w:style w:type="character" w:customStyle="1" w:styleId="40">
    <w:name w:val="標題 4 字元"/>
    <w:link w:val="4"/>
    <w:rsid w:val="00DB2D80"/>
    <w:rPr>
      <w:rFonts w:ascii="標楷體" w:eastAsia="標楷體" w:hAnsi="Arial"/>
      <w:kern w:val="2"/>
      <w:sz w:val="32"/>
      <w:szCs w:val="36"/>
    </w:rPr>
  </w:style>
  <w:style w:type="character" w:customStyle="1" w:styleId="50">
    <w:name w:val="標題 5 字元"/>
    <w:link w:val="5"/>
    <w:rsid w:val="00DB2D80"/>
    <w:rPr>
      <w:rFonts w:ascii="標楷體" w:eastAsia="標楷體" w:hAnsi="Arial"/>
      <w:bCs/>
      <w:kern w:val="2"/>
      <w:sz w:val="32"/>
      <w:szCs w:val="36"/>
    </w:rPr>
  </w:style>
  <w:style w:type="character" w:customStyle="1" w:styleId="60">
    <w:name w:val="標題 6 字元"/>
    <w:link w:val="6"/>
    <w:rsid w:val="00DB2D80"/>
    <w:rPr>
      <w:rFonts w:ascii="標楷體" w:eastAsia="標楷體" w:hAnsi="Arial"/>
      <w:kern w:val="2"/>
      <w:sz w:val="32"/>
      <w:szCs w:val="36"/>
    </w:rPr>
  </w:style>
  <w:style w:type="character" w:customStyle="1" w:styleId="70">
    <w:name w:val="標題 7 字元"/>
    <w:link w:val="7"/>
    <w:rsid w:val="00DB2D80"/>
    <w:rPr>
      <w:rFonts w:ascii="標楷體" w:eastAsia="標楷體" w:hAnsi="Arial"/>
      <w:bCs/>
      <w:kern w:val="2"/>
      <w:sz w:val="32"/>
      <w:szCs w:val="36"/>
    </w:rPr>
  </w:style>
  <w:style w:type="character" w:customStyle="1" w:styleId="80">
    <w:name w:val="標題 8 字元"/>
    <w:link w:val="8"/>
    <w:rsid w:val="00DB2D80"/>
    <w:rPr>
      <w:rFonts w:ascii="標楷體" w:eastAsia="標楷體" w:hAnsi="Arial"/>
      <w:kern w:val="2"/>
      <w:sz w:val="32"/>
      <w:szCs w:val="36"/>
    </w:rPr>
  </w:style>
  <w:style w:type="numbering" w:customStyle="1" w:styleId="19">
    <w:name w:val="無清單1"/>
    <w:next w:val="a4"/>
    <w:uiPriority w:val="99"/>
    <w:semiHidden/>
    <w:unhideWhenUsed/>
    <w:rsid w:val="00DB2D80"/>
  </w:style>
  <w:style w:type="character" w:customStyle="1" w:styleId="1a">
    <w:name w:val="頁尾 字元1"/>
    <w:aliases w:val="頁尾 字元 字元"/>
    <w:uiPriority w:val="99"/>
    <w:rsid w:val="00DB2D80"/>
    <w:rPr>
      <w:rFonts w:ascii="Times New Roman" w:eastAsia="標楷體" w:hAnsi="Times New Roman"/>
      <w:kern w:val="2"/>
      <w:szCs w:val="28"/>
    </w:rPr>
  </w:style>
  <w:style w:type="paragraph" w:styleId="31">
    <w:name w:val="toc 3"/>
    <w:basedOn w:val="a1"/>
    <w:next w:val="a1"/>
    <w:autoRedefine/>
    <w:rsid w:val="00DB2D80"/>
    <w:pPr>
      <w:spacing w:line="480" w:lineRule="exact"/>
      <w:ind w:leftChars="400" w:left="960"/>
    </w:pPr>
    <w:rPr>
      <w:rFonts w:ascii="Times New Roman"/>
      <w:snapToGrid/>
    </w:rPr>
  </w:style>
  <w:style w:type="paragraph" w:styleId="41">
    <w:name w:val="toc 4"/>
    <w:basedOn w:val="a1"/>
    <w:next w:val="a1"/>
    <w:autoRedefine/>
    <w:rsid w:val="00DB2D80"/>
    <w:pPr>
      <w:spacing w:line="480" w:lineRule="exact"/>
      <w:ind w:leftChars="600" w:left="1440"/>
    </w:pPr>
    <w:rPr>
      <w:rFonts w:ascii="Times New Roman"/>
      <w:snapToGrid/>
    </w:rPr>
  </w:style>
  <w:style w:type="paragraph" w:styleId="53">
    <w:name w:val="toc 5"/>
    <w:basedOn w:val="a1"/>
    <w:next w:val="a1"/>
    <w:autoRedefine/>
    <w:rsid w:val="00DB2D80"/>
    <w:pPr>
      <w:spacing w:line="480" w:lineRule="exact"/>
      <w:ind w:leftChars="800" w:left="1920"/>
    </w:pPr>
    <w:rPr>
      <w:rFonts w:ascii="Times New Roman"/>
      <w:snapToGrid/>
    </w:rPr>
  </w:style>
  <w:style w:type="paragraph" w:styleId="61">
    <w:name w:val="toc 6"/>
    <w:basedOn w:val="a1"/>
    <w:next w:val="a1"/>
    <w:autoRedefine/>
    <w:rsid w:val="00DB2D80"/>
    <w:pPr>
      <w:spacing w:line="480" w:lineRule="exact"/>
      <w:ind w:leftChars="1000" w:left="2400"/>
    </w:pPr>
    <w:rPr>
      <w:rFonts w:ascii="Times New Roman"/>
      <w:snapToGrid/>
    </w:rPr>
  </w:style>
  <w:style w:type="paragraph" w:styleId="71">
    <w:name w:val="toc 7"/>
    <w:basedOn w:val="a1"/>
    <w:next w:val="a1"/>
    <w:autoRedefine/>
    <w:rsid w:val="00DB2D80"/>
    <w:pPr>
      <w:spacing w:line="480" w:lineRule="exact"/>
      <w:ind w:leftChars="1200" w:left="2880"/>
    </w:pPr>
    <w:rPr>
      <w:rFonts w:ascii="Times New Roman"/>
      <w:snapToGrid/>
    </w:rPr>
  </w:style>
  <w:style w:type="paragraph" w:styleId="81">
    <w:name w:val="toc 8"/>
    <w:basedOn w:val="a1"/>
    <w:next w:val="a1"/>
    <w:autoRedefine/>
    <w:rsid w:val="00DB2D80"/>
    <w:pPr>
      <w:spacing w:line="480" w:lineRule="exact"/>
      <w:ind w:leftChars="1400" w:left="3360"/>
    </w:pPr>
    <w:rPr>
      <w:rFonts w:ascii="Times New Roman"/>
      <w:snapToGrid/>
    </w:rPr>
  </w:style>
  <w:style w:type="paragraph" w:styleId="9">
    <w:name w:val="toc 9"/>
    <w:basedOn w:val="a1"/>
    <w:next w:val="a1"/>
    <w:autoRedefine/>
    <w:rsid w:val="00DB2D80"/>
    <w:pPr>
      <w:spacing w:line="480" w:lineRule="exact"/>
      <w:ind w:leftChars="1600" w:left="3840"/>
    </w:pPr>
    <w:rPr>
      <w:rFonts w:ascii="Times New Roman"/>
      <w:snapToGrid/>
    </w:rPr>
  </w:style>
  <w:style w:type="paragraph" w:styleId="afffc">
    <w:name w:val="Plain Text"/>
    <w:basedOn w:val="a1"/>
    <w:link w:val="afffd"/>
    <w:rsid w:val="00DB2D80"/>
    <w:pPr>
      <w:spacing w:line="240" w:lineRule="auto"/>
      <w:ind w:leftChars="0" w:left="0" w:firstLineChars="0" w:firstLine="0"/>
      <w:jc w:val="left"/>
    </w:pPr>
    <w:rPr>
      <w:rFonts w:ascii="細明體" w:eastAsia="細明體" w:hAnsi="Courier New"/>
      <w:snapToGrid/>
      <w:sz w:val="24"/>
      <w:szCs w:val="20"/>
    </w:rPr>
  </w:style>
  <w:style w:type="character" w:customStyle="1" w:styleId="afffd">
    <w:name w:val="純文字 字元"/>
    <w:link w:val="afffc"/>
    <w:rsid w:val="00DB2D80"/>
    <w:rPr>
      <w:rFonts w:ascii="細明體" w:eastAsia="細明體" w:hAnsi="Courier New"/>
      <w:kern w:val="2"/>
      <w:sz w:val="24"/>
    </w:rPr>
  </w:style>
  <w:style w:type="table" w:customStyle="1" w:styleId="1b">
    <w:name w:val="表格格線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
    <w:basedOn w:val="a1"/>
    <w:rsid w:val="00DB2D8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
    <w:name w:val="甲"/>
    <w:basedOn w:val="a1"/>
    <w:rsid w:val="00DB2D8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0">
    <w:name w:val=""/>
    <w:basedOn w:val="a1"/>
    <w:rsid w:val="00DB2D80"/>
    <w:pPr>
      <w:spacing w:line="440" w:lineRule="exact"/>
      <w:ind w:leftChars="0" w:left="851" w:firstLineChars="0" w:hanging="567"/>
    </w:pPr>
    <w:rPr>
      <w:rFonts w:ascii="Times New Roman" w:eastAsia="華康細明體"/>
      <w:b/>
      <w:snapToGrid/>
      <w:szCs w:val="20"/>
    </w:rPr>
  </w:style>
  <w:style w:type="paragraph" w:customStyle="1" w:styleId="affff1">
    <w:name w:val="一、說明（首行縮排）"/>
    <w:basedOn w:val="afffc"/>
    <w:rsid w:val="00DB2D80"/>
    <w:pPr>
      <w:spacing w:line="440" w:lineRule="exact"/>
      <w:ind w:left="794" w:firstLine="624"/>
      <w:jc w:val="both"/>
    </w:pPr>
    <w:rPr>
      <w:rFonts w:ascii="Times New Roman" w:eastAsia="華康楷書體W5" w:hAnsi="Times New Roman"/>
      <w:spacing w:val="10"/>
      <w:sz w:val="28"/>
    </w:rPr>
  </w:style>
  <w:style w:type="paragraph" w:customStyle="1" w:styleId="affff2">
    <w:name w:val="第二層"/>
    <w:basedOn w:val="afffc"/>
    <w:rsid w:val="00DB2D80"/>
    <w:pPr>
      <w:spacing w:line="500" w:lineRule="exact"/>
      <w:ind w:left="559" w:hangingChars="200" w:hanging="559"/>
      <w:jc w:val="both"/>
    </w:pPr>
    <w:rPr>
      <w:rFonts w:ascii="新細明體" w:eastAsia="標楷體"/>
      <w:b/>
      <w:bCs/>
      <w:sz w:val="28"/>
      <w:szCs w:val="24"/>
    </w:rPr>
  </w:style>
  <w:style w:type="paragraph" w:customStyle="1" w:styleId="affff3">
    <w:name w:val="第一層"/>
    <w:basedOn w:val="afffc"/>
    <w:rsid w:val="00DB2D80"/>
    <w:pPr>
      <w:ind w:leftChars="550" w:left="1537"/>
      <w:jc w:val="both"/>
    </w:pPr>
    <w:rPr>
      <w:rFonts w:ascii="新細明體" w:eastAsia="標楷體"/>
      <w:b/>
      <w:bCs/>
      <w:sz w:val="32"/>
      <w:szCs w:val="24"/>
    </w:rPr>
  </w:style>
  <w:style w:type="paragraph" w:customStyle="1" w:styleId="1c">
    <w:name w:val="目錄1"/>
    <w:basedOn w:val="12"/>
    <w:rsid w:val="00DB2D80"/>
    <w:pPr>
      <w:tabs>
        <w:tab w:val="right" w:leader="hyphen" w:pos="8651"/>
      </w:tabs>
      <w:ind w:left="487" w:rightChars="100" w:right="283" w:hanging="487"/>
      <w:jc w:val="right"/>
    </w:pPr>
    <w:rPr>
      <w:b/>
      <w:noProof/>
      <w:snapToGrid/>
      <w:kern w:val="0"/>
      <w:szCs w:val="24"/>
    </w:rPr>
  </w:style>
  <w:style w:type="paragraph" w:customStyle="1" w:styleId="affff4">
    <w:name w:val="格式表頭"/>
    <w:basedOn w:val="a7"/>
    <w:rsid w:val="00DB2D80"/>
    <w:pPr>
      <w:ind w:leftChars="0" w:left="0" w:firstLineChars="0" w:firstLine="0"/>
      <w:jc w:val="center"/>
    </w:pPr>
    <w:rPr>
      <w:b/>
      <w:szCs w:val="24"/>
    </w:rPr>
  </w:style>
  <w:style w:type="paragraph" w:customStyle="1" w:styleId="54">
    <w:name w:val="字元 字元5 字元"/>
    <w:basedOn w:val="a1"/>
    <w:semiHidden/>
    <w:rsid w:val="00DB2D8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0">
    <w:name w:val="圖表名稱"/>
    <w:rsid w:val="00DB2D80"/>
    <w:pPr>
      <w:widowControl w:val="0"/>
      <w:numPr>
        <w:numId w:val="47"/>
      </w:numPr>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5">
    <w:name w:val="一  內文"/>
    <w:basedOn w:val="a1"/>
    <w:rsid w:val="00DB2D80"/>
    <w:pPr>
      <w:spacing w:before="40" w:line="240" w:lineRule="auto"/>
      <w:ind w:firstLineChars="0" w:firstLine="680"/>
    </w:pPr>
    <w:rPr>
      <w:rFonts w:hAnsi="Courier New"/>
      <w:snapToGrid/>
    </w:rPr>
  </w:style>
  <w:style w:type="paragraph" w:customStyle="1" w:styleId="1d">
    <w:name w:val="字元 字元1"/>
    <w:basedOn w:val="a1"/>
    <w:semiHidden/>
    <w:rsid w:val="00DB2D8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character" w:customStyle="1" w:styleId="32">
    <w:name w:val="超連結3"/>
    <w:rsid w:val="00DB2D80"/>
    <w:rPr>
      <w:color w:val="333333"/>
      <w:u w:val="single"/>
    </w:rPr>
  </w:style>
  <w:style w:type="character" w:customStyle="1" w:styleId="148">
    <w:name w:val="表格內文(14行高) 字元 字元 字元"/>
    <w:rsid w:val="00DB2D80"/>
    <w:rPr>
      <w:rFonts w:ascii="標楷體" w:eastAsia="標楷體" w:hAnsi="Times New Roman"/>
      <w:snapToGrid w:val="0"/>
      <w:kern w:val="2"/>
      <w:sz w:val="24"/>
      <w:szCs w:val="28"/>
    </w:rPr>
  </w:style>
  <w:style w:type="paragraph" w:styleId="affff6">
    <w:name w:val="endnote text"/>
    <w:basedOn w:val="a1"/>
    <w:link w:val="affff7"/>
    <w:rsid w:val="00DB2D80"/>
    <w:pPr>
      <w:snapToGrid w:val="0"/>
      <w:jc w:val="left"/>
    </w:pPr>
  </w:style>
  <w:style w:type="character" w:customStyle="1" w:styleId="affff7">
    <w:name w:val="章節附註文字 字元"/>
    <w:link w:val="affff6"/>
    <w:rsid w:val="00DB2D80"/>
    <w:rPr>
      <w:rFonts w:ascii="標楷體" w:eastAsia="標楷體"/>
      <w:snapToGrid w:val="0"/>
      <w:kern w:val="2"/>
      <w:sz w:val="28"/>
      <w:szCs w:val="28"/>
    </w:rPr>
  </w:style>
  <w:style w:type="character" w:styleId="affff8">
    <w:name w:val="endnote reference"/>
    <w:rsid w:val="00DB2D80"/>
    <w:rPr>
      <w:vertAlign w:val="superscript"/>
    </w:rPr>
  </w:style>
  <w:style w:type="paragraph" w:customStyle="1" w:styleId="canvas-atom">
    <w:name w:val="canvas-atom"/>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DB2D80"/>
    <w:pPr>
      <w:widowControl w:val="0"/>
      <w:autoSpaceDE w:val="0"/>
      <w:autoSpaceDN w:val="0"/>
      <w:adjustRightInd w:val="0"/>
    </w:pPr>
    <w:rPr>
      <w:rFonts w:ascii="標楷體" w:hAnsi="標楷體" w:cs="標楷體"/>
      <w:color w:val="000000"/>
      <w:sz w:val="24"/>
      <w:szCs w:val="24"/>
    </w:rPr>
  </w:style>
  <w:style w:type="numbering" w:customStyle="1" w:styleId="111">
    <w:name w:val="無清單11"/>
    <w:next w:val="a4"/>
    <w:semiHidden/>
    <w:rsid w:val="00DB2D80"/>
  </w:style>
  <w:style w:type="table" w:customStyle="1" w:styleId="112">
    <w:name w:val="表格格線11"/>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1"/>
    <w:link w:val="34"/>
    <w:rsid w:val="00DB2D80"/>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DB2D80"/>
    <w:rPr>
      <w:kern w:val="2"/>
      <w:sz w:val="16"/>
      <w:szCs w:val="16"/>
    </w:rPr>
  </w:style>
  <w:style w:type="paragraph" w:customStyle="1" w:styleId="202">
    <w:name w:val="20"/>
    <w:basedOn w:val="a1"/>
    <w:rsid w:val="00DB2D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9">
    <w:name w:val="問題"/>
    <w:basedOn w:val="afff6"/>
    <w:rsid w:val="00DB2D80"/>
    <w:pPr>
      <w:snapToGrid w:val="0"/>
      <w:spacing w:afterLines="50" w:after="180" w:line="400" w:lineRule="exact"/>
      <w:ind w:left="1400" w:hangingChars="500" w:hanging="1400"/>
      <w:jc w:val="both"/>
    </w:pPr>
    <w:rPr>
      <w:sz w:val="28"/>
    </w:rPr>
  </w:style>
  <w:style w:type="numbering" w:customStyle="1" w:styleId="1110">
    <w:name w:val="無清單111"/>
    <w:next w:val="a4"/>
    <w:uiPriority w:val="99"/>
    <w:semiHidden/>
    <w:rsid w:val="00DB2D80"/>
  </w:style>
  <w:style w:type="table" w:customStyle="1" w:styleId="1111">
    <w:name w:val="表格格線111"/>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a">
    <w:name w:val="字元 字元 字元 字元 字元 字元"/>
    <w:basedOn w:val="a1"/>
    <w:semiHidden/>
    <w:rsid w:val="00DB2D8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d">
    <w:name w:val="無清單2"/>
    <w:next w:val="a4"/>
    <w:uiPriority w:val="99"/>
    <w:semiHidden/>
    <w:rsid w:val="00DB2D80"/>
  </w:style>
  <w:style w:type="table" w:customStyle="1" w:styleId="2e">
    <w:name w:val="表格格線2"/>
    <w:basedOn w:val="a3"/>
    <w:next w:val="affa"/>
    <w:rsid w:val="00DB2D8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4"/>
    <w:uiPriority w:val="99"/>
    <w:semiHidden/>
    <w:rsid w:val="00DB2D80"/>
  </w:style>
  <w:style w:type="table" w:customStyle="1" w:styleId="121">
    <w:name w:val="表格格線12"/>
    <w:basedOn w:val="a3"/>
    <w:next w:val="affa"/>
    <w:rsid w:val="00DB2D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132557">
      <w:bodyDiv w:val="1"/>
      <w:marLeft w:val="0"/>
      <w:marRight w:val="0"/>
      <w:marTop w:val="0"/>
      <w:marBottom w:val="0"/>
      <w:divBdr>
        <w:top w:val="none" w:sz="0" w:space="0" w:color="auto"/>
        <w:left w:val="none" w:sz="0" w:space="0" w:color="auto"/>
        <w:bottom w:val="none" w:sz="0" w:space="0" w:color="auto"/>
        <w:right w:val="none" w:sz="0" w:space="0" w:color="auto"/>
      </w:divBdr>
    </w:div>
    <w:div w:id="1138953782">
      <w:bodyDiv w:val="1"/>
      <w:marLeft w:val="0"/>
      <w:marRight w:val="0"/>
      <w:marTop w:val="0"/>
      <w:marBottom w:val="0"/>
      <w:divBdr>
        <w:top w:val="none" w:sz="0" w:space="0" w:color="auto"/>
        <w:left w:val="none" w:sz="0" w:space="0" w:color="auto"/>
        <w:bottom w:val="none" w:sz="0" w:space="0" w:color="auto"/>
        <w:right w:val="none" w:sz="0" w:space="0" w:color="auto"/>
      </w:divBdr>
      <w:divsChild>
        <w:div w:id="460152890">
          <w:marLeft w:val="0"/>
          <w:marRight w:val="0"/>
          <w:marTop w:val="0"/>
          <w:marBottom w:val="0"/>
          <w:divBdr>
            <w:top w:val="none" w:sz="0" w:space="0" w:color="auto"/>
            <w:left w:val="none" w:sz="0" w:space="0" w:color="auto"/>
            <w:bottom w:val="none" w:sz="0" w:space="0" w:color="auto"/>
            <w:right w:val="none" w:sz="0" w:space="0" w:color="auto"/>
          </w:divBdr>
          <w:divsChild>
            <w:div w:id="1696803717">
              <w:marLeft w:val="0"/>
              <w:marRight w:val="0"/>
              <w:marTop w:val="0"/>
              <w:marBottom w:val="0"/>
              <w:divBdr>
                <w:top w:val="none" w:sz="0" w:space="0" w:color="auto"/>
                <w:left w:val="none" w:sz="0" w:space="0" w:color="auto"/>
                <w:bottom w:val="none" w:sz="0" w:space="0" w:color="auto"/>
                <w:right w:val="none" w:sz="0" w:space="0" w:color="auto"/>
              </w:divBdr>
              <w:divsChild>
                <w:div w:id="1772243942">
                  <w:marLeft w:val="0"/>
                  <w:marRight w:val="0"/>
                  <w:marTop w:val="0"/>
                  <w:marBottom w:val="0"/>
                  <w:divBdr>
                    <w:top w:val="none" w:sz="0" w:space="0" w:color="auto"/>
                    <w:left w:val="none" w:sz="0" w:space="0" w:color="auto"/>
                    <w:bottom w:val="none" w:sz="0" w:space="0" w:color="auto"/>
                    <w:right w:val="none" w:sz="0" w:space="0" w:color="auto"/>
                  </w:divBdr>
                  <w:divsChild>
                    <w:div w:id="338625963">
                      <w:marLeft w:val="0"/>
                      <w:marRight w:val="0"/>
                      <w:marTop w:val="0"/>
                      <w:marBottom w:val="0"/>
                      <w:divBdr>
                        <w:top w:val="none" w:sz="0" w:space="0" w:color="auto"/>
                        <w:left w:val="none" w:sz="0" w:space="0" w:color="auto"/>
                        <w:bottom w:val="none" w:sz="0" w:space="0" w:color="auto"/>
                        <w:right w:val="none" w:sz="0" w:space="0" w:color="auto"/>
                      </w:divBdr>
                      <w:divsChild>
                        <w:div w:id="1996227611">
                          <w:marLeft w:val="0"/>
                          <w:marRight w:val="0"/>
                          <w:marTop w:val="0"/>
                          <w:marBottom w:val="0"/>
                          <w:divBdr>
                            <w:top w:val="none" w:sz="0" w:space="0" w:color="auto"/>
                            <w:left w:val="none" w:sz="0" w:space="0" w:color="auto"/>
                            <w:bottom w:val="none" w:sz="0" w:space="0" w:color="auto"/>
                            <w:right w:val="none" w:sz="0" w:space="0" w:color="auto"/>
                          </w:divBdr>
                          <w:divsChild>
                            <w:div w:id="444347392">
                              <w:marLeft w:val="0"/>
                              <w:marRight w:val="0"/>
                              <w:marTop w:val="0"/>
                              <w:marBottom w:val="0"/>
                              <w:divBdr>
                                <w:top w:val="none" w:sz="0" w:space="0" w:color="auto"/>
                                <w:left w:val="none" w:sz="0" w:space="0" w:color="auto"/>
                                <w:bottom w:val="none" w:sz="0" w:space="0" w:color="auto"/>
                                <w:right w:val="none" w:sz="0" w:space="0" w:color="auto"/>
                              </w:divBdr>
                              <w:divsChild>
                                <w:div w:id="989287103">
                                  <w:marLeft w:val="0"/>
                                  <w:marRight w:val="0"/>
                                  <w:marTop w:val="0"/>
                                  <w:marBottom w:val="0"/>
                                  <w:divBdr>
                                    <w:top w:val="none" w:sz="0" w:space="0" w:color="auto"/>
                                    <w:left w:val="none" w:sz="0" w:space="0" w:color="auto"/>
                                    <w:bottom w:val="none" w:sz="0" w:space="0" w:color="auto"/>
                                    <w:right w:val="none" w:sz="0" w:space="0" w:color="auto"/>
                                  </w:divBdr>
                                  <w:divsChild>
                                    <w:div w:id="2034067184">
                                      <w:marLeft w:val="0"/>
                                      <w:marRight w:val="0"/>
                                      <w:marTop w:val="0"/>
                                      <w:marBottom w:val="0"/>
                                      <w:divBdr>
                                        <w:top w:val="none" w:sz="0" w:space="0" w:color="auto"/>
                                        <w:left w:val="none" w:sz="0" w:space="0" w:color="auto"/>
                                        <w:bottom w:val="none" w:sz="0" w:space="0" w:color="auto"/>
                                        <w:right w:val="none" w:sz="0" w:space="0" w:color="auto"/>
                                      </w:divBdr>
                                      <w:divsChild>
                                        <w:div w:id="1349672643">
                                          <w:marLeft w:val="0"/>
                                          <w:marRight w:val="0"/>
                                          <w:marTop w:val="0"/>
                                          <w:marBottom w:val="0"/>
                                          <w:divBdr>
                                            <w:top w:val="none" w:sz="0" w:space="0" w:color="auto"/>
                                            <w:left w:val="none" w:sz="0" w:space="0" w:color="auto"/>
                                            <w:bottom w:val="none" w:sz="0" w:space="0" w:color="auto"/>
                                            <w:right w:val="none" w:sz="0" w:space="0" w:color="auto"/>
                                          </w:divBdr>
                                          <w:divsChild>
                                            <w:div w:id="37207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26191">
                                  <w:marLeft w:val="0"/>
                                  <w:marRight w:val="0"/>
                                  <w:marTop w:val="0"/>
                                  <w:marBottom w:val="75"/>
                                  <w:divBdr>
                                    <w:top w:val="none" w:sz="0" w:space="0" w:color="auto"/>
                                    <w:left w:val="none" w:sz="0" w:space="0" w:color="auto"/>
                                    <w:bottom w:val="none" w:sz="0" w:space="0" w:color="auto"/>
                                    <w:right w:val="none" w:sz="0" w:space="0" w:color="auto"/>
                                  </w:divBdr>
                                </w:div>
                                <w:div w:id="209893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313791">
      <w:bodyDiv w:val="1"/>
      <w:marLeft w:val="0"/>
      <w:marRight w:val="0"/>
      <w:marTop w:val="0"/>
      <w:marBottom w:val="0"/>
      <w:divBdr>
        <w:top w:val="none" w:sz="0" w:space="0" w:color="auto"/>
        <w:left w:val="none" w:sz="0" w:space="0" w:color="auto"/>
        <w:bottom w:val="none" w:sz="0" w:space="0" w:color="auto"/>
        <w:right w:val="none" w:sz="0" w:space="0" w:color="auto"/>
      </w:divBdr>
      <w:divsChild>
        <w:div w:id="1671251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C2950-F851-4A48-8069-8ED142AC1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215</Words>
  <Characters>1226</Characters>
  <Application>Microsoft Office Word</Application>
  <DocSecurity>0</DocSecurity>
  <Lines>10</Lines>
  <Paragraphs>2</Paragraphs>
  <ScaleCrop>false</ScaleCrop>
  <Company/>
  <LinksUpToDate>false</LinksUpToDate>
  <CharactersWithSpaces>1439</CharactersWithSpaces>
  <SharedDoc>false</SharedDoc>
  <HLinks>
    <vt:vector size="18" baseType="variant">
      <vt:variant>
        <vt:i4>1835057</vt:i4>
      </vt:variant>
      <vt:variant>
        <vt:i4>14</vt:i4>
      </vt:variant>
      <vt:variant>
        <vt:i4>0</vt:i4>
      </vt:variant>
      <vt:variant>
        <vt:i4>5</vt:i4>
      </vt:variant>
      <vt:variant>
        <vt:lpwstr/>
      </vt:variant>
      <vt:variant>
        <vt:lpwstr>_Toc217319509</vt:lpwstr>
      </vt:variant>
      <vt:variant>
        <vt:i4>1835057</vt:i4>
      </vt:variant>
      <vt:variant>
        <vt:i4>8</vt:i4>
      </vt:variant>
      <vt:variant>
        <vt:i4>0</vt:i4>
      </vt:variant>
      <vt:variant>
        <vt:i4>5</vt:i4>
      </vt:variant>
      <vt:variant>
        <vt:lpwstr/>
      </vt:variant>
      <vt:variant>
        <vt:lpwstr>_Toc217319508</vt:lpwstr>
      </vt:variant>
      <vt:variant>
        <vt:i4>1835057</vt:i4>
      </vt:variant>
      <vt:variant>
        <vt:i4>2</vt:i4>
      </vt:variant>
      <vt:variant>
        <vt:i4>0</vt:i4>
      </vt:variant>
      <vt:variant>
        <vt:i4>5</vt:i4>
      </vt:variant>
      <vt:variant>
        <vt:lpwstr/>
      </vt:variant>
      <vt:variant>
        <vt:lpwstr>_Toc217319507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2025-12-24T01:27:00Z</cp:lastPrinted>
  <dcterms:created xsi:type="dcterms:W3CDTF">2025-12-24T03:04:00Z</dcterms:created>
  <dcterms:modified xsi:type="dcterms:W3CDTF">2025-12-24T03:04:00Z</dcterms:modified>
</cp:coreProperties>
</file>