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995" w:rsidRPr="00DB1D60" w:rsidRDefault="00E56995" w:rsidP="009F6DB8">
      <w:pPr>
        <w:pStyle w:val="af"/>
        <w:rPr>
          <w:rFonts w:hAnsi="標楷體"/>
          <w:sz w:val="24"/>
          <w:szCs w:val="24"/>
        </w:rPr>
      </w:pPr>
      <w:bookmarkStart w:id="0" w:name="_GoBack"/>
      <w:bookmarkEnd w:id="0"/>
      <w:r w:rsidRPr="00DB1D60">
        <w:rPr>
          <w:rFonts w:hint="eastAsia"/>
          <w:szCs w:val="36"/>
        </w:rPr>
        <w:t>考試院及所屬1</w:t>
      </w:r>
      <w:r w:rsidR="000B4050" w:rsidRPr="00DB1D60">
        <w:rPr>
          <w:rFonts w:hint="eastAsia"/>
          <w:szCs w:val="36"/>
        </w:rPr>
        <w:t>1</w:t>
      </w:r>
      <w:r w:rsidR="0091432C" w:rsidRPr="00DB1D60">
        <w:rPr>
          <w:rFonts w:hint="eastAsia"/>
          <w:szCs w:val="36"/>
        </w:rPr>
        <w:t>3</w:t>
      </w:r>
      <w:r w:rsidRPr="00DB1D60">
        <w:rPr>
          <w:rFonts w:hint="eastAsia"/>
          <w:szCs w:val="36"/>
        </w:rPr>
        <w:t>年度單位決算評估報告</w:t>
      </w:r>
      <w:r w:rsidR="00B60B7A" w:rsidRPr="00DB1D60">
        <w:rPr>
          <w:rFonts w:hint="eastAsia"/>
          <w:szCs w:val="36"/>
        </w:rPr>
        <w:t>目錄</w:t>
      </w:r>
      <w:r w:rsidRPr="00DB1D60">
        <w:rPr>
          <w:rFonts w:hint="eastAsia"/>
          <w:szCs w:val="36"/>
        </w:rPr>
        <w:t xml:space="preserve">　　</w:t>
      </w:r>
      <w:r w:rsidRPr="00DB1D60">
        <w:rPr>
          <w:rFonts w:hAnsi="標楷體" w:hint="eastAsia"/>
          <w:sz w:val="24"/>
          <w:szCs w:val="24"/>
        </w:rPr>
        <w:t>頁次</w:t>
      </w:r>
    </w:p>
    <w:p w:rsidR="006A66E8" w:rsidRPr="0063076C" w:rsidRDefault="00325697">
      <w:pPr>
        <w:pStyle w:val="25"/>
        <w:ind w:left="654" w:hanging="569"/>
        <w:rPr>
          <w:rFonts w:ascii="Calibri" w:eastAsia="新細明體" w:hAnsi="Calibri"/>
          <w:noProof/>
          <w:snapToGrid/>
          <w:szCs w:val="22"/>
        </w:rPr>
      </w:pPr>
      <w:r w:rsidRPr="00DB1D60">
        <w:rPr>
          <w:sz w:val="28"/>
        </w:rPr>
        <w:fldChar w:fldCharType="begin"/>
      </w:r>
      <w:r w:rsidRPr="00DB1D60">
        <w:instrText xml:space="preserve"> TOC </w:instrText>
      </w:r>
      <w:r w:rsidRPr="00DB1D60">
        <w:rPr>
          <w:rFonts w:hint="eastAsia"/>
        </w:rPr>
        <w:instrText>\o "1-3" \h \z \t "第二層(14號字),2,第一層(14號字),1"</w:instrText>
      </w:r>
      <w:r w:rsidRPr="00DB1D60">
        <w:instrText xml:space="preserve"> </w:instrText>
      </w:r>
      <w:r w:rsidRPr="00DB1D60">
        <w:rPr>
          <w:sz w:val="28"/>
        </w:rPr>
        <w:fldChar w:fldCharType="separate"/>
      </w:r>
      <w:hyperlink w:anchor="_Toc217319507" w:history="1">
        <w:r w:rsidR="006A66E8" w:rsidRPr="00193FEA">
          <w:rPr>
            <w:rStyle w:val="aff3"/>
            <w:rFonts w:hint="eastAsia"/>
            <w:noProof/>
          </w:rPr>
          <w:t>一、考選部賡續辦理</w:t>
        </w:r>
        <w:r w:rsidR="006A66E8" w:rsidRPr="00193FEA">
          <w:rPr>
            <w:rStyle w:val="aff3"/>
            <w:rFonts w:hAnsi="標楷體" w:hint="eastAsia"/>
            <w:noProof/>
          </w:rPr>
          <w:t>「</w:t>
        </w:r>
        <w:r w:rsidR="006A66E8" w:rsidRPr="00193FEA">
          <w:rPr>
            <w:rStyle w:val="aff3"/>
            <w:rFonts w:hint="eastAsia"/>
            <w:noProof/>
          </w:rPr>
          <w:t>國家考試闈場及數位多功能考場大樓建設</w:t>
        </w:r>
        <w:r w:rsidR="006A66E8" w:rsidRPr="00193FEA">
          <w:rPr>
            <w:rStyle w:val="aff3"/>
            <w:rFonts w:hAnsi="標楷體" w:hint="eastAsia"/>
            <w:noProof/>
          </w:rPr>
          <w:t>」</w:t>
        </w:r>
        <w:r w:rsidR="006A66E8" w:rsidRPr="00193FEA">
          <w:rPr>
            <w:rStyle w:val="aff3"/>
            <w:rFonts w:hint="eastAsia"/>
            <w:noProof/>
          </w:rPr>
          <w:t>計畫，</w:t>
        </w:r>
        <w:r w:rsidR="006A66E8" w:rsidRPr="00193FEA">
          <w:rPr>
            <w:rStyle w:val="aff3"/>
            <w:noProof/>
          </w:rPr>
          <w:t>113</w:t>
        </w:r>
        <w:r w:rsidR="006A66E8" w:rsidRPr="00193FEA">
          <w:rPr>
            <w:rStyle w:val="aff3"/>
            <w:rFonts w:hint="eastAsia"/>
            <w:noProof/>
          </w:rPr>
          <w:t>年度預算保留比率偏高</w:t>
        </w:r>
        <w:r w:rsidR="006A66E8" w:rsidRPr="00193FEA">
          <w:rPr>
            <w:rStyle w:val="aff3"/>
            <w:rFonts w:hAnsi="標楷體" w:hint="eastAsia"/>
            <w:noProof/>
          </w:rPr>
          <w:t>，允宜加強工</w:t>
        </w:r>
        <w:r w:rsidR="006A66E8" w:rsidRPr="00193FEA">
          <w:rPr>
            <w:rStyle w:val="aff3"/>
            <w:rFonts w:hint="eastAsia"/>
            <w:noProof/>
          </w:rPr>
          <w:t>程進度及成本管控</w:t>
        </w:r>
        <w:r w:rsidR="006A66E8" w:rsidRPr="00193FEA">
          <w:rPr>
            <w:rStyle w:val="aff3"/>
            <w:rFonts w:hAnsi="標楷體" w:hint="eastAsia"/>
            <w:noProof/>
          </w:rPr>
          <w:t>，</w:t>
        </w:r>
        <w:r w:rsidR="006A66E8" w:rsidRPr="00193FEA">
          <w:rPr>
            <w:rStyle w:val="aff3"/>
            <w:rFonts w:hint="eastAsia"/>
            <w:noProof/>
          </w:rPr>
          <w:t>俾如期如質完工</w:t>
        </w:r>
        <w:r w:rsidR="006A66E8">
          <w:rPr>
            <w:noProof/>
            <w:webHidden/>
          </w:rPr>
          <w:tab/>
        </w:r>
        <w:r w:rsidR="006A66E8">
          <w:rPr>
            <w:noProof/>
            <w:webHidden/>
          </w:rPr>
          <w:fldChar w:fldCharType="begin"/>
        </w:r>
        <w:r w:rsidR="006A66E8">
          <w:rPr>
            <w:noProof/>
            <w:webHidden/>
          </w:rPr>
          <w:instrText xml:space="preserve"> PAGEREF _Toc217319507 \h </w:instrText>
        </w:r>
        <w:r w:rsidR="006A66E8">
          <w:rPr>
            <w:noProof/>
            <w:webHidden/>
          </w:rPr>
        </w:r>
        <w:r w:rsidR="006A66E8">
          <w:rPr>
            <w:noProof/>
            <w:webHidden/>
          </w:rPr>
          <w:fldChar w:fldCharType="separate"/>
        </w:r>
        <w:r w:rsidR="00C13729">
          <w:rPr>
            <w:noProof/>
            <w:webHidden/>
          </w:rPr>
          <w:t>1</w:t>
        </w:r>
        <w:r w:rsidR="006A66E8">
          <w:rPr>
            <w:noProof/>
            <w:webHidden/>
          </w:rPr>
          <w:fldChar w:fldCharType="end"/>
        </w:r>
      </w:hyperlink>
    </w:p>
    <w:p w:rsidR="006A66E8" w:rsidRPr="0063076C" w:rsidRDefault="006A66E8">
      <w:pPr>
        <w:pStyle w:val="25"/>
        <w:rPr>
          <w:rFonts w:ascii="Calibri" w:eastAsia="新細明體" w:hAnsi="Calibri"/>
          <w:noProof/>
          <w:snapToGrid/>
          <w:szCs w:val="22"/>
        </w:rPr>
      </w:pPr>
      <w:hyperlink w:anchor="_Toc217319508" w:history="1">
        <w:r w:rsidRPr="00193FEA">
          <w:rPr>
            <w:rStyle w:val="aff3"/>
            <w:rFonts w:hint="eastAsia"/>
            <w:noProof/>
          </w:rPr>
          <w:t>二、</w:t>
        </w:r>
        <w:r w:rsidRPr="00193FEA">
          <w:rPr>
            <w:rStyle w:val="aff3"/>
            <w:noProof/>
          </w:rPr>
          <w:t>113</w:t>
        </w:r>
        <w:r w:rsidRPr="00193FEA">
          <w:rPr>
            <w:rStyle w:val="aff3"/>
            <w:rFonts w:hint="eastAsia"/>
            <w:noProof/>
          </w:rPr>
          <w:t>年度全國公務人員離、退人數遽增至近年新高，允宜探究公務人員離</w:t>
        </w:r>
        <w:r w:rsidRPr="00193FEA">
          <w:rPr>
            <w:rStyle w:val="aff3"/>
            <w:rFonts w:hAnsi="標楷體" w:hint="eastAsia"/>
            <w:noProof/>
          </w:rPr>
          <w:t>、</w:t>
        </w:r>
        <w:r w:rsidRPr="00193FEA">
          <w:rPr>
            <w:rStyle w:val="aff3"/>
            <w:rFonts w:hint="eastAsia"/>
            <w:noProof/>
          </w:rPr>
          <w:t>退原由，並妥為因應公務體制變革之影響</w:t>
        </w:r>
        <w:r>
          <w:rPr>
            <w:noProof/>
            <w:webHidden/>
          </w:rPr>
          <w:tab/>
        </w:r>
        <w:r>
          <w:rPr>
            <w:noProof/>
            <w:webHidden/>
          </w:rPr>
          <w:fldChar w:fldCharType="begin"/>
        </w:r>
        <w:r>
          <w:rPr>
            <w:noProof/>
            <w:webHidden/>
          </w:rPr>
          <w:instrText xml:space="preserve"> PAGEREF _Toc217319508 \h </w:instrText>
        </w:r>
        <w:r>
          <w:rPr>
            <w:noProof/>
            <w:webHidden/>
          </w:rPr>
        </w:r>
        <w:r>
          <w:rPr>
            <w:noProof/>
            <w:webHidden/>
          </w:rPr>
          <w:fldChar w:fldCharType="separate"/>
        </w:r>
        <w:r w:rsidR="00C13729">
          <w:rPr>
            <w:noProof/>
            <w:webHidden/>
          </w:rPr>
          <w:t>3</w:t>
        </w:r>
        <w:r>
          <w:rPr>
            <w:noProof/>
            <w:webHidden/>
          </w:rPr>
          <w:fldChar w:fldCharType="end"/>
        </w:r>
      </w:hyperlink>
    </w:p>
    <w:p w:rsidR="006A66E8" w:rsidRPr="0063076C" w:rsidRDefault="006A66E8">
      <w:pPr>
        <w:pStyle w:val="25"/>
        <w:rPr>
          <w:rFonts w:ascii="Calibri" w:eastAsia="新細明體" w:hAnsi="Calibri"/>
          <w:noProof/>
          <w:snapToGrid/>
          <w:szCs w:val="22"/>
        </w:rPr>
      </w:pPr>
      <w:hyperlink w:anchor="_Toc217319509" w:history="1">
        <w:r w:rsidRPr="00193FEA">
          <w:rPr>
            <w:rStyle w:val="aff3"/>
            <w:rFonts w:hint="eastAsia"/>
            <w:noProof/>
          </w:rPr>
          <w:t>三、近年保障案件之待審議</w:t>
        </w:r>
        <w:r w:rsidRPr="00193FEA">
          <w:rPr>
            <w:rStyle w:val="aff3"/>
            <w:rFonts w:hint="eastAsia"/>
            <w:noProof/>
          </w:rPr>
          <w:t>及</w:t>
        </w:r>
        <w:r w:rsidRPr="00193FEA">
          <w:rPr>
            <w:rStyle w:val="aff3"/>
            <w:rFonts w:hint="eastAsia"/>
            <w:noProof/>
          </w:rPr>
          <w:t>未結案件數概呈攀升趨勢，允宜研議精進審理機制</w:t>
        </w:r>
        <w:r w:rsidRPr="00193FEA">
          <w:rPr>
            <w:rStyle w:val="aff3"/>
            <w:rFonts w:hAnsi="標楷體" w:hint="eastAsia"/>
            <w:noProof/>
          </w:rPr>
          <w:t>，</w:t>
        </w:r>
        <w:r w:rsidRPr="00193FEA">
          <w:rPr>
            <w:rStyle w:val="aff3"/>
            <w:rFonts w:hint="eastAsia"/>
            <w:noProof/>
          </w:rPr>
          <w:t>以加速審理進度，及增進案件審理品質及行政效能</w:t>
        </w:r>
        <w:r>
          <w:rPr>
            <w:noProof/>
            <w:webHidden/>
          </w:rPr>
          <w:tab/>
        </w:r>
        <w:r>
          <w:rPr>
            <w:noProof/>
            <w:webHidden/>
          </w:rPr>
          <w:fldChar w:fldCharType="begin"/>
        </w:r>
        <w:r>
          <w:rPr>
            <w:noProof/>
            <w:webHidden/>
          </w:rPr>
          <w:instrText xml:space="preserve"> PAGEREF _Toc217319509 \h </w:instrText>
        </w:r>
        <w:r>
          <w:rPr>
            <w:noProof/>
            <w:webHidden/>
          </w:rPr>
        </w:r>
        <w:r>
          <w:rPr>
            <w:noProof/>
            <w:webHidden/>
          </w:rPr>
          <w:fldChar w:fldCharType="separate"/>
        </w:r>
        <w:r w:rsidR="00C13729">
          <w:rPr>
            <w:noProof/>
            <w:webHidden/>
          </w:rPr>
          <w:t>6</w:t>
        </w:r>
        <w:r>
          <w:rPr>
            <w:noProof/>
            <w:webHidden/>
          </w:rPr>
          <w:fldChar w:fldCharType="end"/>
        </w:r>
      </w:hyperlink>
    </w:p>
    <w:p w:rsidR="00325697" w:rsidRPr="00DB1D60" w:rsidRDefault="00325697" w:rsidP="002D54EB">
      <w:pPr>
        <w:pStyle w:val="af"/>
        <w:ind w:left="487" w:rightChars="150" w:right="425" w:hangingChars="200" w:hanging="487"/>
        <w:rPr>
          <w:rFonts w:hAnsi="標楷體"/>
          <w:sz w:val="32"/>
          <w:szCs w:val="32"/>
        </w:rPr>
      </w:pPr>
      <w:r w:rsidRPr="00DB1D60">
        <w:rPr>
          <w:rFonts w:hAnsi="標楷體"/>
          <w:sz w:val="24"/>
          <w:szCs w:val="24"/>
        </w:rPr>
        <w:fldChar w:fldCharType="end"/>
      </w:r>
    </w:p>
    <w:p w:rsidR="00325697" w:rsidRPr="00DB1D60" w:rsidRDefault="00325697" w:rsidP="00325697">
      <w:pPr>
        <w:pStyle w:val="af"/>
        <w:ind w:left="406"/>
        <w:rPr>
          <w:rFonts w:hAnsi="標楷體"/>
        </w:rPr>
        <w:sectPr w:rsidR="00325697" w:rsidRPr="00DB1D60" w:rsidSect="00A5365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10" w:charSpace="658"/>
        </w:sectPr>
      </w:pPr>
    </w:p>
    <w:p w:rsidR="00DB2D80" w:rsidRPr="00DB1D60" w:rsidRDefault="00DB2D80" w:rsidP="00DB2D80">
      <w:pPr>
        <w:adjustRightInd w:val="0"/>
        <w:ind w:leftChars="0" w:left="0" w:firstLineChars="0" w:firstLine="0"/>
        <w:rPr>
          <w:b/>
          <w:sz w:val="36"/>
          <w:szCs w:val="36"/>
        </w:rPr>
      </w:pPr>
      <w:r w:rsidRPr="00DB1D60">
        <w:rPr>
          <w:rFonts w:hint="eastAsia"/>
          <w:b/>
          <w:sz w:val="36"/>
          <w:szCs w:val="36"/>
        </w:rPr>
        <w:lastRenderedPageBreak/>
        <w:t>考試院及所屬1</w:t>
      </w:r>
      <w:r w:rsidR="000B4050" w:rsidRPr="00DB1D60">
        <w:rPr>
          <w:rFonts w:hint="eastAsia"/>
          <w:b/>
          <w:sz w:val="36"/>
          <w:szCs w:val="36"/>
        </w:rPr>
        <w:t>1</w:t>
      </w:r>
      <w:r w:rsidR="008836F0" w:rsidRPr="00DB1D60">
        <w:rPr>
          <w:rFonts w:hint="eastAsia"/>
          <w:b/>
          <w:sz w:val="36"/>
          <w:szCs w:val="36"/>
        </w:rPr>
        <w:t>3</w:t>
      </w:r>
      <w:r w:rsidRPr="00DB1D60">
        <w:rPr>
          <w:rFonts w:hint="eastAsia"/>
          <w:b/>
          <w:sz w:val="36"/>
          <w:szCs w:val="36"/>
        </w:rPr>
        <w:t>年度單位決算評估報告</w:t>
      </w:r>
    </w:p>
    <w:p w:rsidR="0080080B" w:rsidRPr="00DB1D60" w:rsidRDefault="0080080B" w:rsidP="0080080B">
      <w:pPr>
        <w:pStyle w:val="14"/>
        <w:ind w:left="567" w:hanging="567"/>
        <w:rPr>
          <w:rFonts w:hint="eastAsia"/>
        </w:rPr>
      </w:pPr>
      <w:bookmarkStart w:id="1" w:name="_Toc217319507"/>
      <w:r w:rsidRPr="00DB1D60">
        <w:rPr>
          <w:rFonts w:hint="eastAsia"/>
        </w:rPr>
        <w:t>一、考選部賡續辦理</w:t>
      </w:r>
      <w:r w:rsidR="005D3748" w:rsidRPr="00DB1D60">
        <w:rPr>
          <w:rFonts w:hAnsi="標楷體" w:hint="eastAsia"/>
        </w:rPr>
        <w:t>「</w:t>
      </w:r>
      <w:r w:rsidRPr="00DB1D60">
        <w:rPr>
          <w:rFonts w:hint="eastAsia"/>
        </w:rPr>
        <w:t>國家考試闈場及數位多功能考場大樓建設</w:t>
      </w:r>
      <w:r w:rsidR="005D3748" w:rsidRPr="00DB1D60">
        <w:rPr>
          <w:rFonts w:hAnsi="標楷體" w:hint="eastAsia"/>
        </w:rPr>
        <w:t>」</w:t>
      </w:r>
      <w:r w:rsidR="005D3748" w:rsidRPr="00DB1D60">
        <w:rPr>
          <w:rFonts w:hint="eastAsia"/>
        </w:rPr>
        <w:t>計畫</w:t>
      </w:r>
      <w:r w:rsidRPr="00DB1D60">
        <w:rPr>
          <w:rFonts w:hint="eastAsia"/>
        </w:rPr>
        <w:t>，113年度預算保留比率偏高</w:t>
      </w:r>
      <w:r w:rsidRPr="00DB1D60">
        <w:rPr>
          <w:rFonts w:hAnsi="標楷體" w:hint="eastAsia"/>
        </w:rPr>
        <w:t>，允宜加強工</w:t>
      </w:r>
      <w:r w:rsidRPr="00DB1D60">
        <w:rPr>
          <w:rFonts w:hint="eastAsia"/>
        </w:rPr>
        <w:t>程進度</w:t>
      </w:r>
      <w:r w:rsidR="005D3748" w:rsidRPr="00DB1D60">
        <w:rPr>
          <w:rFonts w:hint="eastAsia"/>
        </w:rPr>
        <w:t>及成本</w:t>
      </w:r>
      <w:r w:rsidRPr="00DB1D60">
        <w:rPr>
          <w:rFonts w:hint="eastAsia"/>
        </w:rPr>
        <w:t>管控</w:t>
      </w:r>
      <w:r w:rsidR="005D3748" w:rsidRPr="00DB1D60">
        <w:rPr>
          <w:rFonts w:hAnsi="標楷體" w:hint="eastAsia"/>
        </w:rPr>
        <w:t>，</w:t>
      </w:r>
      <w:r w:rsidR="005D3748" w:rsidRPr="00DB1D60">
        <w:rPr>
          <w:rFonts w:hint="eastAsia"/>
        </w:rPr>
        <w:t>俾如期如質完工</w:t>
      </w:r>
      <w:bookmarkEnd w:id="1"/>
    </w:p>
    <w:p w:rsidR="0080080B" w:rsidRPr="00DB1D60" w:rsidRDefault="0080080B" w:rsidP="0080080B">
      <w:pPr>
        <w:ind w:left="566" w:firstLine="566"/>
        <w:rPr>
          <w:rFonts w:hAnsi="標楷體" w:hint="eastAsia"/>
          <w:snapToGrid/>
        </w:rPr>
      </w:pPr>
      <w:r w:rsidRPr="00DB1D60">
        <w:rPr>
          <w:rFonts w:hAnsi="標楷體" w:hint="eastAsia"/>
          <w:snapToGrid/>
        </w:rPr>
        <w:t>考選部1</w:t>
      </w:r>
      <w:r w:rsidRPr="00DB1D60">
        <w:rPr>
          <w:rFonts w:hAnsi="標楷體"/>
          <w:snapToGrid/>
        </w:rPr>
        <w:t>1</w:t>
      </w:r>
      <w:r w:rsidRPr="00DB1D60">
        <w:rPr>
          <w:rFonts w:hAnsi="標楷體" w:hint="eastAsia"/>
          <w:snapToGrid/>
        </w:rPr>
        <w:t>3年度於「一般建築及設備」工作計畫項下之「營建工程」預算</w:t>
      </w:r>
      <w:r w:rsidR="005D3748" w:rsidRPr="00DB1D60">
        <w:rPr>
          <w:rFonts w:hAnsi="標楷體" w:hint="eastAsia"/>
          <w:snapToGrid/>
        </w:rPr>
        <w:t>數</w:t>
      </w:r>
      <w:r w:rsidRPr="00DB1D60">
        <w:rPr>
          <w:rFonts w:hAnsi="標楷體" w:hint="eastAsia"/>
          <w:snapToGrid/>
        </w:rPr>
        <w:t>2,3</w:t>
      </w:r>
      <w:r w:rsidRPr="00DB1D60">
        <w:rPr>
          <w:rFonts w:hAnsi="標楷體"/>
          <w:snapToGrid/>
        </w:rPr>
        <w:t>9</w:t>
      </w:r>
      <w:r w:rsidRPr="00DB1D60">
        <w:rPr>
          <w:rFonts w:hAnsi="標楷體" w:hint="eastAsia"/>
          <w:snapToGrid/>
        </w:rPr>
        <w:t>3萬4千元，</w:t>
      </w:r>
      <w:r w:rsidR="005D3748" w:rsidRPr="00DB1D60">
        <w:rPr>
          <w:rFonts w:hAnsi="標楷體" w:hint="eastAsia"/>
          <w:snapToGrid/>
        </w:rPr>
        <w:t>係</w:t>
      </w:r>
      <w:r w:rsidRPr="00DB1D60">
        <w:rPr>
          <w:rFonts w:hAnsi="標楷體" w:hint="eastAsia"/>
          <w:snapToGrid/>
        </w:rPr>
        <w:t>辦理國家考試闈場及數位多功能考場大樓之建築工程設計、樹木移植及工程專業代辦等作業；決算數2,3</w:t>
      </w:r>
      <w:r w:rsidRPr="00DB1D60">
        <w:rPr>
          <w:rFonts w:hAnsi="標楷體"/>
          <w:snapToGrid/>
        </w:rPr>
        <w:t>9</w:t>
      </w:r>
      <w:r w:rsidRPr="00DB1D60">
        <w:rPr>
          <w:rFonts w:hAnsi="標楷體" w:hint="eastAsia"/>
          <w:snapToGrid/>
        </w:rPr>
        <w:t>3萬4千元，執行率100%，其中實支數1,246萬9千元，保留預算1,146萬5千元，預算保留比率47.90%。</w:t>
      </w:r>
      <w:r w:rsidRPr="00DB1D60">
        <w:rPr>
          <w:rFonts w:hAnsi="標楷體" w:hint="eastAsia"/>
        </w:rPr>
        <w:t>經查：</w:t>
      </w:r>
    </w:p>
    <w:p w:rsidR="0080080B" w:rsidRPr="00DB1D60" w:rsidRDefault="0080080B" w:rsidP="0080080B">
      <w:pPr>
        <w:ind w:left="849" w:hangingChars="100" w:hanging="283"/>
        <w:rPr>
          <w:b/>
        </w:rPr>
      </w:pPr>
      <w:r w:rsidRPr="00DB1D60">
        <w:rPr>
          <w:rFonts w:hint="eastAsia"/>
          <w:b/>
        </w:rPr>
        <w:t>(一)賡續辦理</w:t>
      </w:r>
      <w:r w:rsidR="005D3748" w:rsidRPr="00DB1D60">
        <w:rPr>
          <w:rFonts w:hint="eastAsia"/>
          <w:b/>
        </w:rPr>
        <w:t>「國家考試闈場及數位多功能考場大樓建設」計畫，並調增總經費及延長期程</w:t>
      </w:r>
    </w:p>
    <w:p w:rsidR="0080080B" w:rsidRPr="00DB1D60" w:rsidRDefault="0080080B" w:rsidP="0080080B">
      <w:pPr>
        <w:adjustRightInd w:val="0"/>
        <w:ind w:leftChars="300" w:left="850" w:firstLine="566"/>
        <w:rPr>
          <w:rFonts w:hAnsi="標楷體"/>
        </w:rPr>
      </w:pPr>
      <w:r w:rsidRPr="00DB1D60">
        <w:rPr>
          <w:rFonts w:hint="eastAsia"/>
        </w:rPr>
        <w:t>考選部因應國家考試數位化發展趨勢，建置設備完善場地</w:t>
      </w:r>
      <w:r w:rsidRPr="00DB1D60">
        <w:rPr>
          <w:rFonts w:hAnsi="標楷體" w:hint="eastAsia"/>
        </w:rPr>
        <w:t>，</w:t>
      </w:r>
      <w:r w:rsidRPr="00DB1D60">
        <w:rPr>
          <w:rFonts w:hint="eastAsia"/>
        </w:rPr>
        <w:t>並</w:t>
      </w:r>
      <w:r w:rsidRPr="00DB1D60">
        <w:rPr>
          <w:rFonts w:hint="eastAsia"/>
          <w:lang w:eastAsia="zh-HK"/>
        </w:rPr>
        <w:t>將新式科技導入多元化考試</w:t>
      </w:r>
      <w:r w:rsidRPr="00DB1D60">
        <w:rPr>
          <w:rFonts w:hAnsi="標楷體" w:hint="eastAsia"/>
          <w:lang w:eastAsia="zh-HK"/>
        </w:rPr>
        <w:t>，</w:t>
      </w:r>
      <w:r w:rsidRPr="00DB1D60">
        <w:rPr>
          <w:rFonts w:hint="eastAsia"/>
          <w:lang w:eastAsia="zh-HK"/>
        </w:rPr>
        <w:t>強化評量之信度與效度</w:t>
      </w:r>
      <w:r w:rsidRPr="00DB1D60">
        <w:rPr>
          <w:rFonts w:hAnsi="標楷體" w:hint="eastAsia"/>
          <w:lang w:eastAsia="zh-HK"/>
        </w:rPr>
        <w:t>，</w:t>
      </w:r>
      <w:r w:rsidR="005D3748" w:rsidRPr="00DB1D60">
        <w:rPr>
          <w:rFonts w:hAnsi="標楷體" w:hint="eastAsia"/>
          <w:lang w:eastAsia="zh-HK"/>
        </w:rPr>
        <w:t>以</w:t>
      </w:r>
      <w:r w:rsidRPr="00DB1D60">
        <w:rPr>
          <w:rFonts w:hint="eastAsia"/>
          <w:lang w:eastAsia="zh-HK"/>
        </w:rPr>
        <w:t>提升國家考試安全性與公信力</w:t>
      </w:r>
      <w:r w:rsidRPr="00DB1D60">
        <w:rPr>
          <w:rFonts w:hint="eastAsia"/>
        </w:rPr>
        <w:t>。該</w:t>
      </w:r>
      <w:r w:rsidR="005D3748" w:rsidRPr="00DB1D60">
        <w:rPr>
          <w:rFonts w:hint="eastAsia"/>
        </w:rPr>
        <w:t>部</w:t>
      </w:r>
      <w:r w:rsidRPr="00DB1D60">
        <w:rPr>
          <w:rFonts w:hint="eastAsia"/>
        </w:rPr>
        <w:t>預計</w:t>
      </w:r>
      <w:r w:rsidR="005D3748" w:rsidRPr="00DB1D60">
        <w:rPr>
          <w:rFonts w:hint="eastAsia"/>
        </w:rPr>
        <w:t>辦理「國家考試闈場及數位多功能考場大樓建設」計畫(以下稱本計畫)</w:t>
      </w:r>
      <w:r w:rsidRPr="00DB1D60">
        <w:rPr>
          <w:rFonts w:hint="eastAsia"/>
        </w:rPr>
        <w:t>，</w:t>
      </w:r>
      <w:r w:rsidR="005D3748" w:rsidRPr="00DB1D60">
        <w:rPr>
          <w:rFonts w:hint="eastAsia"/>
        </w:rPr>
        <w:t>建置</w:t>
      </w:r>
      <w:r w:rsidRPr="00DB1D60">
        <w:rPr>
          <w:rFonts w:hint="eastAsia"/>
        </w:rPr>
        <w:t>包括地上13層與地下3層，共計16層鋼筋混凝土構造辦公大樓，導入通用化設計概念，全面性考量所有使用者需求，符合不同考試及特殊應考人個別化需求；並將設置數位化與資訊化國家考試闈場，提供優質合宜且隱密之審題空間及闈務作業環境，以提升試題品質，該工程委託內政部國土管理署辦理工程專業代辦採購。</w:t>
      </w:r>
      <w:r w:rsidR="005D3748" w:rsidRPr="00DB1D60">
        <w:rPr>
          <w:rFonts w:hAnsi="標楷體" w:hint="eastAsia"/>
        </w:rPr>
        <w:t>本</w:t>
      </w:r>
      <w:r w:rsidRPr="00DB1D60">
        <w:rPr>
          <w:rFonts w:hint="eastAsia"/>
        </w:rPr>
        <w:t>計畫期程為112至117年度</w:t>
      </w:r>
      <w:r w:rsidR="005D3748" w:rsidRPr="00DB1D60">
        <w:rPr>
          <w:rFonts w:hAnsi="標楷體" w:hint="eastAsia"/>
        </w:rPr>
        <w:t>，</w:t>
      </w:r>
      <w:r w:rsidRPr="00DB1D60">
        <w:rPr>
          <w:rFonts w:hint="eastAsia"/>
        </w:rPr>
        <w:t>分6年辦理</w:t>
      </w:r>
      <w:r w:rsidRPr="00DB1D60">
        <w:rPr>
          <w:rFonts w:hAnsi="標楷體" w:hint="eastAsia"/>
        </w:rPr>
        <w:t>，</w:t>
      </w:r>
      <w:r w:rsidRPr="00DB1D60">
        <w:rPr>
          <w:rFonts w:hint="eastAsia"/>
        </w:rPr>
        <w:t>原工程總經費10億8,427萬6千元，</w:t>
      </w:r>
      <w:r w:rsidRPr="00DB1D60">
        <w:rPr>
          <w:rFonts w:hAnsi="標楷體" w:hint="eastAsia"/>
        </w:rPr>
        <w:t>近年因</w:t>
      </w:r>
      <w:r w:rsidRPr="00DB1D60">
        <w:rPr>
          <w:rFonts w:hint="eastAsia"/>
        </w:rPr>
        <w:t>營建原物料上漲及勞動成本提高等因素</w:t>
      </w:r>
      <w:r w:rsidRPr="00DB1D60">
        <w:rPr>
          <w:rFonts w:hAnsi="標楷體" w:hint="eastAsia"/>
        </w:rPr>
        <w:t>，</w:t>
      </w:r>
      <w:r w:rsidRPr="00DB1D60">
        <w:rPr>
          <w:rFonts w:hint="eastAsia"/>
        </w:rPr>
        <w:t>該計畫</w:t>
      </w:r>
      <w:r w:rsidR="005D3748" w:rsidRPr="00DB1D60">
        <w:rPr>
          <w:rFonts w:hint="eastAsia"/>
        </w:rPr>
        <w:t>分別</w:t>
      </w:r>
      <w:r w:rsidRPr="00DB1D60">
        <w:rPr>
          <w:rFonts w:hint="eastAsia"/>
        </w:rPr>
        <w:t>於112年1月及113年12月</w:t>
      </w:r>
      <w:r w:rsidR="005D3748" w:rsidRPr="00DB1D60">
        <w:rPr>
          <w:rFonts w:hint="eastAsia"/>
        </w:rPr>
        <w:t>歷經</w:t>
      </w:r>
      <w:r w:rsidRPr="00DB1D60">
        <w:rPr>
          <w:rFonts w:hint="eastAsia"/>
        </w:rPr>
        <w:t>2次修正</w:t>
      </w:r>
      <w:r w:rsidRPr="00DB1D60">
        <w:rPr>
          <w:rFonts w:hAnsi="標楷體" w:hint="eastAsia"/>
        </w:rPr>
        <w:t>，</w:t>
      </w:r>
      <w:r w:rsidR="005D3748" w:rsidRPr="00DB1D60">
        <w:rPr>
          <w:rFonts w:hAnsi="標楷體" w:hint="eastAsia"/>
        </w:rPr>
        <w:t>總</w:t>
      </w:r>
      <w:r w:rsidRPr="00DB1D60">
        <w:rPr>
          <w:rFonts w:hint="eastAsia"/>
        </w:rPr>
        <w:t>經費調增為19億5,264萬元</w:t>
      </w:r>
      <w:r w:rsidRPr="00DB1D60">
        <w:rPr>
          <w:rFonts w:hAnsi="標楷體" w:hint="eastAsia"/>
        </w:rPr>
        <w:t>，</w:t>
      </w:r>
      <w:r w:rsidR="005D3748" w:rsidRPr="00DB1D60">
        <w:rPr>
          <w:rFonts w:hAnsi="標楷體" w:hint="eastAsia"/>
        </w:rPr>
        <w:t>計畫</w:t>
      </w:r>
      <w:r w:rsidRPr="00DB1D60">
        <w:rPr>
          <w:rFonts w:hAnsi="標楷體" w:hint="eastAsia"/>
        </w:rPr>
        <w:t>期程</w:t>
      </w:r>
      <w:r w:rsidR="005D3748" w:rsidRPr="00DB1D60">
        <w:rPr>
          <w:rFonts w:hAnsi="標楷體" w:hint="eastAsia"/>
        </w:rPr>
        <w:t>則延長</w:t>
      </w:r>
      <w:r w:rsidRPr="00DB1D60">
        <w:rPr>
          <w:rFonts w:hAnsi="標楷體" w:hint="eastAsia"/>
        </w:rPr>
        <w:t>至118年度，</w:t>
      </w:r>
      <w:r w:rsidRPr="00DB1D60">
        <w:rPr>
          <w:rFonts w:hint="eastAsia"/>
        </w:rPr>
        <w:t>各年度預算配置詳表1</w:t>
      </w:r>
      <w:r w:rsidRPr="00DB1D60">
        <w:rPr>
          <w:rFonts w:hAnsi="標楷體" w:hint="eastAsia"/>
        </w:rPr>
        <w:t>。</w:t>
      </w:r>
      <w:r w:rsidRPr="00DB1D60">
        <w:rPr>
          <w:rFonts w:hAnsi="標楷體"/>
        </w:rPr>
        <w:t xml:space="preserve"> </w:t>
      </w:r>
    </w:p>
    <w:p w:rsidR="00260BB5" w:rsidRPr="00DB1D60" w:rsidRDefault="00260BB5" w:rsidP="0080080B">
      <w:pPr>
        <w:adjustRightInd w:val="0"/>
        <w:ind w:leftChars="300" w:left="850" w:firstLine="566"/>
        <w:rPr>
          <w:rFonts w:hAnsi="標楷體"/>
        </w:rPr>
      </w:pPr>
    </w:p>
    <w:p w:rsidR="00260BB5" w:rsidRPr="00DB1D60" w:rsidRDefault="00260BB5" w:rsidP="0080080B">
      <w:pPr>
        <w:spacing w:line="360" w:lineRule="exact"/>
        <w:ind w:leftChars="-350" w:left="-282" w:hangingChars="250" w:hanging="709"/>
        <w:jc w:val="right"/>
        <w:rPr>
          <w:rFonts w:hAnsi="標楷體"/>
          <w:b/>
          <w:bCs/>
        </w:rPr>
      </w:pPr>
    </w:p>
    <w:p w:rsidR="0080080B" w:rsidRPr="00DB1D60" w:rsidRDefault="0080080B" w:rsidP="00926DBC">
      <w:pPr>
        <w:spacing w:line="360" w:lineRule="exact"/>
        <w:ind w:leftChars="-300" w:left="-141" w:hangingChars="250" w:hanging="709"/>
        <w:jc w:val="left"/>
        <w:rPr>
          <w:rFonts w:hAnsi="標楷體"/>
          <w:snapToGrid/>
          <w:sz w:val="24"/>
          <w:szCs w:val="24"/>
        </w:rPr>
      </w:pPr>
      <w:r w:rsidRPr="00DB1D60">
        <w:rPr>
          <w:rFonts w:hAnsi="標楷體" w:hint="eastAsia"/>
          <w:b/>
          <w:bCs/>
        </w:rPr>
        <w:lastRenderedPageBreak/>
        <w:t>表1 考選部</w:t>
      </w:r>
      <w:r w:rsidR="00926DBC" w:rsidRPr="00DB1D60">
        <w:rPr>
          <w:rFonts w:hAnsi="標楷體" w:hint="eastAsia"/>
          <w:b/>
          <w:bCs/>
        </w:rPr>
        <w:t>「</w:t>
      </w:r>
      <w:r w:rsidRPr="00DB1D60">
        <w:rPr>
          <w:rFonts w:hAnsi="標楷體" w:hint="eastAsia"/>
          <w:b/>
          <w:snapToGrid/>
        </w:rPr>
        <w:t>國家考試</w:t>
      </w:r>
      <w:r w:rsidRPr="00DB1D60">
        <w:rPr>
          <w:rFonts w:hAnsi="標楷體" w:hint="eastAsia"/>
          <w:b/>
          <w:snapToGrid/>
          <w:lang w:eastAsia="zh-HK"/>
        </w:rPr>
        <w:t>闈</w:t>
      </w:r>
      <w:r w:rsidRPr="00DB1D60">
        <w:rPr>
          <w:rFonts w:hAnsi="標楷體" w:hint="eastAsia"/>
          <w:b/>
          <w:snapToGrid/>
        </w:rPr>
        <w:t>場及數位多功能考場大樓建設</w:t>
      </w:r>
      <w:r w:rsidR="00926DBC" w:rsidRPr="00DB1D60">
        <w:rPr>
          <w:rFonts w:hAnsi="標楷體" w:hint="eastAsia"/>
          <w:b/>
          <w:snapToGrid/>
        </w:rPr>
        <w:t>」</w:t>
      </w:r>
      <w:r w:rsidRPr="00DB1D60">
        <w:rPr>
          <w:rFonts w:hAnsi="標楷體" w:hint="eastAsia"/>
          <w:b/>
          <w:snapToGrid/>
        </w:rPr>
        <w:t>計畫各年度</w:t>
      </w:r>
      <w:r w:rsidR="00926DBC" w:rsidRPr="00DB1D60">
        <w:rPr>
          <w:rFonts w:hAnsi="標楷體" w:hint="eastAsia"/>
          <w:b/>
          <w:snapToGrid/>
        </w:rPr>
        <w:t>經費需求</w:t>
      </w:r>
      <w:r w:rsidRPr="00DB1D60">
        <w:rPr>
          <w:rFonts w:hAnsi="標楷體" w:hint="eastAsia"/>
          <w:b/>
          <w:snapToGrid/>
        </w:rPr>
        <w:t xml:space="preserve">配置表 </w:t>
      </w:r>
      <w:r w:rsidRPr="00DB1D60">
        <w:rPr>
          <w:rFonts w:hAnsi="標楷體"/>
          <w:b/>
          <w:snapToGrid/>
        </w:rPr>
        <w:t xml:space="preserve">                                      </w:t>
      </w:r>
      <w:r w:rsidRPr="00DB1D60">
        <w:rPr>
          <w:rFonts w:hAnsi="標楷體" w:hint="eastAsia"/>
          <w:snapToGrid/>
          <w:sz w:val="24"/>
          <w:szCs w:val="24"/>
        </w:rPr>
        <w:t>單位：新臺幣千元</w:t>
      </w:r>
    </w:p>
    <w:tbl>
      <w:tblPr>
        <w:tblW w:w="9498" w:type="dxa"/>
        <w:tblInd w:w="-88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60"/>
        <w:gridCol w:w="1276"/>
        <w:gridCol w:w="851"/>
        <w:gridCol w:w="850"/>
        <w:gridCol w:w="992"/>
        <w:gridCol w:w="993"/>
        <w:gridCol w:w="992"/>
        <w:gridCol w:w="992"/>
        <w:gridCol w:w="992"/>
      </w:tblGrid>
      <w:tr w:rsidR="00DB1D60" w:rsidRPr="00DB1D60" w:rsidTr="00486AEC">
        <w:trPr>
          <w:trHeight w:val="223"/>
        </w:trPr>
        <w:tc>
          <w:tcPr>
            <w:tcW w:w="1560" w:type="dxa"/>
            <w:vMerge w:val="restart"/>
            <w:shd w:val="clear" w:color="auto" w:fill="auto"/>
            <w:vAlign w:val="center"/>
          </w:tcPr>
          <w:p w:rsidR="0080080B" w:rsidRPr="00DB1D60" w:rsidRDefault="0080080B" w:rsidP="0072194B">
            <w:pPr>
              <w:spacing w:line="240" w:lineRule="exact"/>
              <w:ind w:leftChars="0" w:left="0" w:firstLineChars="0" w:firstLine="0"/>
              <w:jc w:val="center"/>
              <w:rPr>
                <w:rFonts w:hAnsi="標楷體"/>
                <w:sz w:val="22"/>
                <w:szCs w:val="22"/>
              </w:rPr>
            </w:pPr>
            <w:r w:rsidRPr="00DB1D60">
              <w:rPr>
                <w:rFonts w:hAnsi="標楷體" w:hint="eastAsia"/>
                <w:sz w:val="22"/>
                <w:szCs w:val="22"/>
              </w:rPr>
              <w:t>成本項目</w:t>
            </w:r>
          </w:p>
        </w:tc>
        <w:tc>
          <w:tcPr>
            <w:tcW w:w="1276" w:type="dxa"/>
            <w:vMerge w:val="restart"/>
            <w:shd w:val="clear" w:color="auto" w:fill="auto"/>
            <w:vAlign w:val="center"/>
          </w:tcPr>
          <w:p w:rsidR="0080080B" w:rsidRPr="00DB1D60" w:rsidRDefault="0080080B" w:rsidP="00552F41">
            <w:pPr>
              <w:spacing w:line="240" w:lineRule="exact"/>
              <w:ind w:leftChars="0" w:left="0" w:firstLineChars="0" w:firstLine="0"/>
              <w:jc w:val="center"/>
              <w:rPr>
                <w:rFonts w:hAnsi="標楷體"/>
                <w:sz w:val="22"/>
                <w:szCs w:val="22"/>
              </w:rPr>
            </w:pPr>
            <w:r w:rsidRPr="00DB1D60">
              <w:rPr>
                <w:rFonts w:hAnsi="標楷體" w:hint="eastAsia"/>
                <w:sz w:val="22"/>
                <w:szCs w:val="22"/>
              </w:rPr>
              <w:t>工程費</w:t>
            </w:r>
          </w:p>
        </w:tc>
        <w:tc>
          <w:tcPr>
            <w:tcW w:w="6662" w:type="dxa"/>
            <w:gridSpan w:val="7"/>
            <w:shd w:val="clear" w:color="auto" w:fill="auto"/>
            <w:vAlign w:val="center"/>
          </w:tcPr>
          <w:p w:rsidR="0080080B" w:rsidRPr="00DB1D60" w:rsidRDefault="0080080B" w:rsidP="00552F41">
            <w:pPr>
              <w:spacing w:line="240" w:lineRule="exact"/>
              <w:ind w:leftChars="0" w:left="0" w:firstLine="446"/>
              <w:jc w:val="center"/>
              <w:rPr>
                <w:rFonts w:hAnsi="標楷體"/>
                <w:sz w:val="22"/>
                <w:szCs w:val="22"/>
              </w:rPr>
            </w:pPr>
            <w:r w:rsidRPr="00DB1D60">
              <w:rPr>
                <w:rFonts w:hAnsi="標楷體" w:hint="eastAsia"/>
                <w:sz w:val="22"/>
                <w:szCs w:val="22"/>
              </w:rPr>
              <w:t>分年經費</w:t>
            </w:r>
          </w:p>
        </w:tc>
      </w:tr>
      <w:tr w:rsidR="00DB1D60" w:rsidRPr="00DB1D60" w:rsidTr="00486AEC">
        <w:trPr>
          <w:trHeight w:val="455"/>
        </w:trPr>
        <w:tc>
          <w:tcPr>
            <w:tcW w:w="1560" w:type="dxa"/>
            <w:vMerge/>
            <w:shd w:val="clear" w:color="auto" w:fill="auto"/>
            <w:vAlign w:val="center"/>
          </w:tcPr>
          <w:p w:rsidR="0080080B" w:rsidRPr="00DB1D60" w:rsidRDefault="0080080B" w:rsidP="00552F41">
            <w:pPr>
              <w:spacing w:line="240" w:lineRule="exact"/>
              <w:ind w:leftChars="0" w:left="0" w:firstLine="446"/>
              <w:jc w:val="center"/>
              <w:rPr>
                <w:rFonts w:hAnsi="標楷體"/>
                <w:sz w:val="22"/>
                <w:szCs w:val="22"/>
              </w:rPr>
            </w:pPr>
          </w:p>
        </w:tc>
        <w:tc>
          <w:tcPr>
            <w:tcW w:w="1276" w:type="dxa"/>
            <w:vMerge/>
            <w:shd w:val="clear" w:color="auto" w:fill="auto"/>
            <w:vAlign w:val="center"/>
          </w:tcPr>
          <w:p w:rsidR="0080080B" w:rsidRPr="00DB1D60" w:rsidRDefault="0080080B" w:rsidP="00552F41">
            <w:pPr>
              <w:spacing w:line="240" w:lineRule="exact"/>
              <w:ind w:leftChars="0" w:left="0" w:firstLine="446"/>
              <w:jc w:val="center"/>
              <w:rPr>
                <w:rFonts w:hAnsi="標楷體"/>
                <w:sz w:val="22"/>
                <w:szCs w:val="22"/>
              </w:rPr>
            </w:pPr>
          </w:p>
        </w:tc>
        <w:tc>
          <w:tcPr>
            <w:tcW w:w="851" w:type="dxa"/>
            <w:shd w:val="clear" w:color="auto" w:fill="auto"/>
            <w:vAlign w:val="center"/>
          </w:tcPr>
          <w:p w:rsidR="0080080B" w:rsidRPr="00DB1D60" w:rsidRDefault="0080080B" w:rsidP="00926DBC">
            <w:pPr>
              <w:spacing w:line="240" w:lineRule="exact"/>
              <w:ind w:leftChars="0" w:left="0" w:firstLineChars="0" w:firstLine="0"/>
              <w:jc w:val="right"/>
              <w:rPr>
                <w:rFonts w:hAnsi="標楷體"/>
                <w:spacing w:val="-20"/>
                <w:sz w:val="21"/>
                <w:szCs w:val="21"/>
              </w:rPr>
            </w:pPr>
            <w:r w:rsidRPr="00DB1D60">
              <w:rPr>
                <w:rFonts w:hAnsi="標楷體" w:hint="eastAsia"/>
                <w:spacing w:val="-20"/>
                <w:sz w:val="21"/>
                <w:szCs w:val="21"/>
              </w:rPr>
              <w:t>112年度</w:t>
            </w:r>
          </w:p>
        </w:tc>
        <w:tc>
          <w:tcPr>
            <w:tcW w:w="850" w:type="dxa"/>
            <w:shd w:val="clear" w:color="auto" w:fill="auto"/>
            <w:vAlign w:val="center"/>
          </w:tcPr>
          <w:p w:rsidR="0080080B" w:rsidRPr="00DB1D60" w:rsidRDefault="0080080B" w:rsidP="00926DBC">
            <w:pPr>
              <w:spacing w:line="240" w:lineRule="exact"/>
              <w:ind w:leftChars="0" w:left="0" w:firstLineChars="0" w:firstLine="0"/>
              <w:jc w:val="right"/>
              <w:rPr>
                <w:rFonts w:hAnsi="標楷體"/>
                <w:spacing w:val="-20"/>
                <w:sz w:val="21"/>
                <w:szCs w:val="21"/>
              </w:rPr>
            </w:pPr>
            <w:r w:rsidRPr="00DB1D60">
              <w:rPr>
                <w:rFonts w:hAnsi="標楷體" w:hint="eastAsia"/>
                <w:spacing w:val="-20"/>
                <w:sz w:val="21"/>
                <w:szCs w:val="21"/>
              </w:rPr>
              <w:t>113年度</w:t>
            </w:r>
          </w:p>
        </w:tc>
        <w:tc>
          <w:tcPr>
            <w:tcW w:w="992" w:type="dxa"/>
            <w:shd w:val="clear" w:color="auto" w:fill="auto"/>
            <w:vAlign w:val="center"/>
          </w:tcPr>
          <w:p w:rsidR="0080080B" w:rsidRPr="00DB1D60" w:rsidRDefault="0080080B" w:rsidP="00926DBC">
            <w:pPr>
              <w:spacing w:line="240" w:lineRule="exact"/>
              <w:ind w:leftChars="0" w:left="0" w:firstLineChars="0" w:firstLine="0"/>
              <w:jc w:val="right"/>
              <w:rPr>
                <w:rFonts w:hAnsi="標楷體"/>
                <w:spacing w:val="-20"/>
                <w:sz w:val="21"/>
                <w:szCs w:val="21"/>
              </w:rPr>
            </w:pPr>
            <w:r w:rsidRPr="00DB1D60">
              <w:rPr>
                <w:rFonts w:hAnsi="標楷體" w:hint="eastAsia"/>
                <w:spacing w:val="-20"/>
                <w:sz w:val="21"/>
                <w:szCs w:val="21"/>
              </w:rPr>
              <w:t>114年度</w:t>
            </w:r>
          </w:p>
        </w:tc>
        <w:tc>
          <w:tcPr>
            <w:tcW w:w="993" w:type="dxa"/>
            <w:shd w:val="clear" w:color="auto" w:fill="auto"/>
            <w:vAlign w:val="center"/>
          </w:tcPr>
          <w:p w:rsidR="0080080B" w:rsidRPr="00DB1D60" w:rsidRDefault="0080080B" w:rsidP="00926DBC">
            <w:pPr>
              <w:spacing w:line="240" w:lineRule="exact"/>
              <w:ind w:leftChars="0" w:left="0" w:firstLineChars="0" w:firstLine="0"/>
              <w:jc w:val="right"/>
              <w:rPr>
                <w:rFonts w:hAnsi="標楷體"/>
                <w:spacing w:val="-20"/>
                <w:sz w:val="21"/>
                <w:szCs w:val="21"/>
              </w:rPr>
            </w:pPr>
            <w:r w:rsidRPr="00DB1D60">
              <w:rPr>
                <w:rFonts w:hAnsi="標楷體" w:hint="eastAsia"/>
                <w:spacing w:val="-20"/>
                <w:sz w:val="21"/>
                <w:szCs w:val="21"/>
              </w:rPr>
              <w:t>115年度</w:t>
            </w:r>
          </w:p>
        </w:tc>
        <w:tc>
          <w:tcPr>
            <w:tcW w:w="992" w:type="dxa"/>
            <w:shd w:val="clear" w:color="auto" w:fill="auto"/>
            <w:vAlign w:val="center"/>
          </w:tcPr>
          <w:p w:rsidR="0080080B" w:rsidRPr="00DB1D60" w:rsidRDefault="0080080B" w:rsidP="00926DBC">
            <w:pPr>
              <w:spacing w:line="240" w:lineRule="exact"/>
              <w:ind w:leftChars="0" w:left="0" w:firstLineChars="0" w:firstLine="0"/>
              <w:jc w:val="right"/>
              <w:rPr>
                <w:rFonts w:hAnsi="標楷體"/>
                <w:spacing w:val="-20"/>
                <w:sz w:val="21"/>
                <w:szCs w:val="21"/>
              </w:rPr>
            </w:pPr>
            <w:r w:rsidRPr="00DB1D60">
              <w:rPr>
                <w:rFonts w:hAnsi="標楷體" w:hint="eastAsia"/>
                <w:spacing w:val="-20"/>
                <w:sz w:val="21"/>
                <w:szCs w:val="21"/>
              </w:rPr>
              <w:t>116年度</w:t>
            </w:r>
          </w:p>
        </w:tc>
        <w:tc>
          <w:tcPr>
            <w:tcW w:w="992" w:type="dxa"/>
            <w:shd w:val="clear" w:color="auto" w:fill="auto"/>
            <w:vAlign w:val="center"/>
          </w:tcPr>
          <w:p w:rsidR="0080080B" w:rsidRPr="00DB1D60" w:rsidRDefault="0080080B" w:rsidP="00926DBC">
            <w:pPr>
              <w:spacing w:line="240" w:lineRule="exact"/>
              <w:ind w:leftChars="0" w:left="0" w:firstLineChars="0" w:firstLine="0"/>
              <w:jc w:val="right"/>
              <w:rPr>
                <w:rFonts w:hAnsi="標楷體"/>
                <w:spacing w:val="-20"/>
                <w:sz w:val="21"/>
                <w:szCs w:val="21"/>
              </w:rPr>
            </w:pPr>
            <w:r w:rsidRPr="00DB1D60">
              <w:rPr>
                <w:rFonts w:hAnsi="標楷體" w:hint="eastAsia"/>
                <w:spacing w:val="-20"/>
                <w:sz w:val="21"/>
                <w:szCs w:val="21"/>
              </w:rPr>
              <w:t>117年度</w:t>
            </w:r>
          </w:p>
        </w:tc>
        <w:tc>
          <w:tcPr>
            <w:tcW w:w="992" w:type="dxa"/>
            <w:shd w:val="clear" w:color="auto" w:fill="auto"/>
            <w:vAlign w:val="center"/>
          </w:tcPr>
          <w:p w:rsidR="0080080B" w:rsidRPr="00DB1D60" w:rsidRDefault="0080080B" w:rsidP="00926DBC">
            <w:pPr>
              <w:spacing w:line="240" w:lineRule="exact"/>
              <w:ind w:leftChars="0" w:left="0" w:firstLineChars="0" w:firstLine="0"/>
              <w:jc w:val="right"/>
              <w:rPr>
                <w:rFonts w:hAnsi="標楷體"/>
                <w:spacing w:val="-20"/>
                <w:sz w:val="21"/>
                <w:szCs w:val="21"/>
              </w:rPr>
            </w:pPr>
            <w:r w:rsidRPr="00DB1D60">
              <w:rPr>
                <w:rFonts w:hAnsi="標楷體" w:hint="eastAsia"/>
                <w:spacing w:val="-20"/>
                <w:sz w:val="21"/>
                <w:szCs w:val="21"/>
              </w:rPr>
              <w:t>118年度</w:t>
            </w:r>
          </w:p>
        </w:tc>
      </w:tr>
      <w:tr w:rsidR="00DB1D60" w:rsidRPr="00DB1D60" w:rsidTr="00486AEC">
        <w:trPr>
          <w:trHeight w:val="363"/>
        </w:trPr>
        <w:tc>
          <w:tcPr>
            <w:tcW w:w="1560" w:type="dxa"/>
            <w:shd w:val="clear" w:color="auto" w:fill="auto"/>
            <w:vAlign w:val="center"/>
          </w:tcPr>
          <w:p w:rsidR="0080080B" w:rsidRPr="00DB1D60" w:rsidRDefault="0080080B" w:rsidP="00552F41">
            <w:pPr>
              <w:spacing w:line="240" w:lineRule="exact"/>
              <w:ind w:leftChars="0" w:left="0" w:firstLineChars="0" w:firstLine="0"/>
              <w:jc w:val="left"/>
              <w:rPr>
                <w:rFonts w:hAnsi="標楷體"/>
                <w:spacing w:val="-20"/>
                <w:sz w:val="22"/>
                <w:szCs w:val="22"/>
              </w:rPr>
            </w:pPr>
            <w:r w:rsidRPr="00DB1D60">
              <w:rPr>
                <w:rFonts w:hAnsi="標楷體" w:hint="eastAsia"/>
                <w:spacing w:val="-20"/>
                <w:sz w:val="22"/>
                <w:szCs w:val="22"/>
              </w:rPr>
              <w:t>一、工程建造費</w:t>
            </w:r>
          </w:p>
        </w:tc>
        <w:tc>
          <w:tcPr>
            <w:tcW w:w="1276"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1</w:t>
            </w:r>
            <w:r w:rsidRPr="00DB1D60">
              <w:rPr>
                <w:rFonts w:hAnsi="標楷體"/>
                <w:sz w:val="21"/>
                <w:szCs w:val="21"/>
              </w:rPr>
              <w:t>,</w:t>
            </w:r>
            <w:r w:rsidRPr="00DB1D60">
              <w:rPr>
                <w:rFonts w:hAnsi="標楷體" w:hint="eastAsia"/>
                <w:sz w:val="21"/>
                <w:szCs w:val="21"/>
              </w:rPr>
              <w:t>874</w:t>
            </w:r>
            <w:r w:rsidRPr="00DB1D60">
              <w:rPr>
                <w:rFonts w:hAnsi="標楷體"/>
                <w:sz w:val="21"/>
                <w:szCs w:val="21"/>
              </w:rPr>
              <w:t>,</w:t>
            </w:r>
            <w:r w:rsidRPr="00DB1D60">
              <w:rPr>
                <w:rFonts w:hAnsi="標楷體" w:hint="eastAsia"/>
                <w:sz w:val="21"/>
                <w:szCs w:val="21"/>
              </w:rPr>
              <w:t>100</w:t>
            </w:r>
          </w:p>
        </w:tc>
        <w:tc>
          <w:tcPr>
            <w:tcW w:w="851"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sz w:val="21"/>
                <w:szCs w:val="21"/>
              </w:rPr>
              <w:t>8,366</w:t>
            </w:r>
          </w:p>
        </w:tc>
        <w:tc>
          <w:tcPr>
            <w:tcW w:w="850"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sz w:val="21"/>
                <w:szCs w:val="21"/>
              </w:rPr>
              <w:t>23,934</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1</w:t>
            </w:r>
            <w:r w:rsidRPr="00DB1D60">
              <w:rPr>
                <w:rFonts w:hAnsi="標楷體"/>
                <w:sz w:val="21"/>
                <w:szCs w:val="21"/>
              </w:rPr>
              <w:t>31,69</w:t>
            </w:r>
            <w:r w:rsidRPr="00DB1D60">
              <w:rPr>
                <w:rFonts w:hAnsi="標楷體" w:hint="eastAsia"/>
                <w:sz w:val="21"/>
                <w:szCs w:val="21"/>
              </w:rPr>
              <w:t>0</w:t>
            </w:r>
          </w:p>
        </w:tc>
        <w:tc>
          <w:tcPr>
            <w:tcW w:w="993"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403</w:t>
            </w:r>
            <w:r w:rsidRPr="00DB1D60">
              <w:rPr>
                <w:rFonts w:hAnsi="標楷體"/>
                <w:sz w:val="21"/>
                <w:szCs w:val="21"/>
              </w:rPr>
              <w:t>,</w:t>
            </w:r>
            <w:r w:rsidRPr="00DB1D60">
              <w:rPr>
                <w:rFonts w:hAnsi="標楷體" w:hint="eastAsia"/>
                <w:sz w:val="21"/>
                <w:szCs w:val="21"/>
              </w:rPr>
              <w:t>043</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468</w:t>
            </w:r>
            <w:r w:rsidRPr="00DB1D60">
              <w:rPr>
                <w:rFonts w:hAnsi="標楷體"/>
                <w:sz w:val="21"/>
                <w:szCs w:val="21"/>
              </w:rPr>
              <w:t>,</w:t>
            </w:r>
            <w:r w:rsidRPr="00DB1D60">
              <w:rPr>
                <w:rFonts w:hAnsi="標楷體" w:hint="eastAsia"/>
                <w:sz w:val="21"/>
                <w:szCs w:val="21"/>
              </w:rPr>
              <w:t>493</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486</w:t>
            </w:r>
            <w:r w:rsidRPr="00DB1D60">
              <w:rPr>
                <w:rFonts w:hAnsi="標楷體"/>
                <w:sz w:val="21"/>
                <w:szCs w:val="21"/>
              </w:rPr>
              <w:t>,</w:t>
            </w:r>
            <w:r w:rsidRPr="00DB1D60">
              <w:rPr>
                <w:rFonts w:hAnsi="標楷體" w:hint="eastAsia"/>
                <w:sz w:val="21"/>
                <w:szCs w:val="21"/>
              </w:rPr>
              <w:t>801</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351</w:t>
            </w:r>
            <w:r w:rsidRPr="00DB1D60">
              <w:rPr>
                <w:rFonts w:hAnsi="標楷體"/>
                <w:sz w:val="21"/>
                <w:szCs w:val="21"/>
              </w:rPr>
              <w:t>,</w:t>
            </w:r>
            <w:r w:rsidRPr="00DB1D60">
              <w:rPr>
                <w:rFonts w:hAnsi="標楷體" w:hint="eastAsia"/>
                <w:sz w:val="21"/>
                <w:szCs w:val="21"/>
              </w:rPr>
              <w:t>773</w:t>
            </w:r>
          </w:p>
        </w:tc>
      </w:tr>
      <w:tr w:rsidR="00DB1D60" w:rsidRPr="00DB1D60" w:rsidTr="00486AEC">
        <w:trPr>
          <w:trHeight w:val="363"/>
        </w:trPr>
        <w:tc>
          <w:tcPr>
            <w:tcW w:w="1560" w:type="dxa"/>
            <w:shd w:val="clear" w:color="auto" w:fill="auto"/>
            <w:vAlign w:val="center"/>
          </w:tcPr>
          <w:p w:rsidR="0080080B" w:rsidRPr="00DB1D60" w:rsidRDefault="0080080B" w:rsidP="00552F41">
            <w:pPr>
              <w:spacing w:line="240" w:lineRule="exact"/>
              <w:ind w:leftChars="0" w:left="0" w:firstLineChars="0" w:firstLine="0"/>
              <w:jc w:val="left"/>
              <w:rPr>
                <w:rFonts w:hAnsi="標楷體"/>
                <w:spacing w:val="-20"/>
                <w:sz w:val="22"/>
                <w:szCs w:val="22"/>
              </w:rPr>
            </w:pPr>
            <w:r w:rsidRPr="00DB1D60">
              <w:rPr>
                <w:rFonts w:hAnsi="標楷體" w:hint="eastAsia"/>
                <w:spacing w:val="-20"/>
                <w:sz w:val="22"/>
                <w:szCs w:val="22"/>
              </w:rPr>
              <w:t>1.直接工程成本</w:t>
            </w:r>
          </w:p>
        </w:tc>
        <w:tc>
          <w:tcPr>
            <w:tcW w:w="1276"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1</w:t>
            </w:r>
            <w:r w:rsidRPr="00DB1D60">
              <w:rPr>
                <w:rFonts w:hAnsi="標楷體"/>
                <w:sz w:val="21"/>
                <w:szCs w:val="21"/>
              </w:rPr>
              <w:t>,</w:t>
            </w:r>
            <w:r w:rsidRPr="00DB1D60">
              <w:rPr>
                <w:rFonts w:hAnsi="標楷體" w:hint="eastAsia"/>
                <w:sz w:val="21"/>
                <w:szCs w:val="21"/>
              </w:rPr>
              <w:t>30</w:t>
            </w:r>
            <w:r w:rsidRPr="00DB1D60">
              <w:rPr>
                <w:rFonts w:hAnsi="標楷體"/>
                <w:sz w:val="21"/>
                <w:szCs w:val="21"/>
              </w:rPr>
              <w:t>9</w:t>
            </w:r>
            <w:r w:rsidRPr="00DB1D60">
              <w:rPr>
                <w:rFonts w:hAnsi="標楷體" w:hint="eastAsia"/>
                <w:sz w:val="21"/>
                <w:szCs w:val="21"/>
              </w:rPr>
              <w:t>,</w:t>
            </w:r>
            <w:r w:rsidRPr="00DB1D60">
              <w:rPr>
                <w:rFonts w:hAnsi="標楷體"/>
                <w:sz w:val="21"/>
                <w:szCs w:val="21"/>
              </w:rPr>
              <w:t>000</w:t>
            </w:r>
          </w:p>
        </w:tc>
        <w:tc>
          <w:tcPr>
            <w:tcW w:w="851" w:type="dxa"/>
            <w:shd w:val="clear" w:color="auto" w:fill="auto"/>
            <w:vAlign w:val="center"/>
          </w:tcPr>
          <w:p w:rsidR="0080080B" w:rsidRPr="00DB1D60" w:rsidRDefault="0080080B" w:rsidP="00552F41">
            <w:pPr>
              <w:spacing w:line="240" w:lineRule="exact"/>
              <w:ind w:leftChars="0" w:left="0" w:firstLineChars="0" w:firstLine="0"/>
              <w:jc w:val="right"/>
              <w:rPr>
                <w:rFonts w:hAnsi="標楷體" w:hint="eastAsia"/>
                <w:sz w:val="21"/>
                <w:szCs w:val="21"/>
              </w:rPr>
            </w:pPr>
            <w:r w:rsidRPr="00DB1D60">
              <w:rPr>
                <w:rFonts w:hAnsi="標楷體" w:hint="eastAsia"/>
                <w:sz w:val="21"/>
                <w:szCs w:val="21"/>
              </w:rPr>
              <w:t>1,</w:t>
            </w:r>
            <w:r w:rsidRPr="00DB1D60">
              <w:rPr>
                <w:rFonts w:hAnsi="標楷體"/>
                <w:sz w:val="21"/>
                <w:szCs w:val="21"/>
              </w:rPr>
              <w:t>057</w:t>
            </w:r>
          </w:p>
        </w:tc>
        <w:tc>
          <w:tcPr>
            <w:tcW w:w="850" w:type="dxa"/>
            <w:shd w:val="clear" w:color="auto" w:fill="auto"/>
            <w:vAlign w:val="center"/>
          </w:tcPr>
          <w:p w:rsidR="0080080B" w:rsidRPr="00DB1D60" w:rsidRDefault="0080080B" w:rsidP="00552F41">
            <w:pPr>
              <w:spacing w:line="240" w:lineRule="exact"/>
              <w:ind w:leftChars="0" w:left="0" w:firstLineChars="0" w:firstLine="0"/>
              <w:jc w:val="right"/>
              <w:rPr>
                <w:rFonts w:hAnsi="標楷體" w:hint="eastAsia"/>
                <w:sz w:val="21"/>
                <w:szCs w:val="21"/>
              </w:rPr>
            </w:pPr>
            <w:r w:rsidRPr="00DB1D60">
              <w:rPr>
                <w:rFonts w:hAnsi="標楷體" w:hint="eastAsia"/>
                <w:sz w:val="21"/>
                <w:szCs w:val="21"/>
              </w:rPr>
              <w:t>1,</w:t>
            </w:r>
            <w:r w:rsidRPr="00DB1D60">
              <w:rPr>
                <w:rFonts w:hAnsi="標楷體"/>
                <w:sz w:val="21"/>
                <w:szCs w:val="21"/>
              </w:rPr>
              <w:t>200</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hint="eastAsia"/>
                <w:sz w:val="21"/>
                <w:szCs w:val="21"/>
              </w:rPr>
            </w:pPr>
            <w:r w:rsidRPr="00DB1D60">
              <w:rPr>
                <w:rFonts w:hAnsi="標楷體" w:hint="eastAsia"/>
                <w:sz w:val="21"/>
                <w:szCs w:val="21"/>
              </w:rPr>
              <w:t>9</w:t>
            </w:r>
            <w:r w:rsidRPr="00DB1D60">
              <w:rPr>
                <w:rFonts w:hAnsi="標楷體"/>
                <w:sz w:val="21"/>
                <w:szCs w:val="21"/>
              </w:rPr>
              <w:t>1</w:t>
            </w:r>
            <w:r w:rsidRPr="00DB1D60">
              <w:rPr>
                <w:rFonts w:hAnsi="標楷體" w:hint="eastAsia"/>
                <w:sz w:val="21"/>
                <w:szCs w:val="21"/>
              </w:rPr>
              <w:t>,</w:t>
            </w:r>
            <w:r w:rsidRPr="00DB1D60">
              <w:rPr>
                <w:rFonts w:hAnsi="標楷體"/>
                <w:sz w:val="21"/>
                <w:szCs w:val="21"/>
              </w:rPr>
              <w:t>410</w:t>
            </w:r>
          </w:p>
        </w:tc>
        <w:tc>
          <w:tcPr>
            <w:tcW w:w="993" w:type="dxa"/>
            <w:shd w:val="clear" w:color="auto" w:fill="auto"/>
            <w:vAlign w:val="center"/>
          </w:tcPr>
          <w:p w:rsidR="0080080B" w:rsidRPr="00DB1D60" w:rsidRDefault="0080080B" w:rsidP="00552F41">
            <w:pPr>
              <w:spacing w:line="240" w:lineRule="exact"/>
              <w:ind w:leftChars="0" w:left="0" w:firstLineChars="0" w:firstLine="0"/>
              <w:jc w:val="right"/>
              <w:rPr>
                <w:rFonts w:hAnsi="標楷體" w:hint="eastAsia"/>
                <w:sz w:val="21"/>
                <w:szCs w:val="21"/>
              </w:rPr>
            </w:pPr>
            <w:r w:rsidRPr="00DB1D60">
              <w:rPr>
                <w:rFonts w:hAnsi="標楷體" w:hint="eastAsia"/>
                <w:sz w:val="21"/>
                <w:szCs w:val="21"/>
              </w:rPr>
              <w:t>274,890</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sz w:val="21"/>
                <w:szCs w:val="21"/>
              </w:rPr>
              <w:t>3</w:t>
            </w:r>
            <w:r w:rsidRPr="00DB1D60">
              <w:rPr>
                <w:rFonts w:hAnsi="標楷體" w:hint="eastAsia"/>
                <w:sz w:val="21"/>
                <w:szCs w:val="21"/>
              </w:rPr>
              <w:t>40,340</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sz w:val="21"/>
                <w:szCs w:val="21"/>
              </w:rPr>
              <w:t>3</w:t>
            </w:r>
            <w:r w:rsidRPr="00DB1D60">
              <w:rPr>
                <w:rFonts w:hAnsi="標楷體" w:hint="eastAsia"/>
                <w:sz w:val="21"/>
                <w:szCs w:val="21"/>
              </w:rPr>
              <w:t>66,520</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233,583</w:t>
            </w:r>
          </w:p>
        </w:tc>
      </w:tr>
      <w:tr w:rsidR="00DB1D60" w:rsidRPr="00DB1D60" w:rsidTr="00486AEC">
        <w:trPr>
          <w:trHeight w:val="363"/>
        </w:trPr>
        <w:tc>
          <w:tcPr>
            <w:tcW w:w="1560" w:type="dxa"/>
            <w:shd w:val="clear" w:color="auto" w:fill="auto"/>
            <w:vAlign w:val="center"/>
          </w:tcPr>
          <w:p w:rsidR="0080080B" w:rsidRPr="00DB1D60" w:rsidRDefault="0080080B" w:rsidP="00552F41">
            <w:pPr>
              <w:spacing w:line="240" w:lineRule="exact"/>
              <w:ind w:leftChars="0" w:left="0" w:firstLineChars="0" w:firstLine="0"/>
              <w:jc w:val="left"/>
              <w:rPr>
                <w:rFonts w:hAnsi="標楷體"/>
                <w:spacing w:val="-20"/>
                <w:sz w:val="22"/>
                <w:szCs w:val="22"/>
              </w:rPr>
            </w:pPr>
            <w:r w:rsidRPr="00DB1D60">
              <w:rPr>
                <w:rFonts w:hAnsi="標楷體" w:hint="eastAsia"/>
                <w:spacing w:val="-20"/>
                <w:sz w:val="22"/>
                <w:szCs w:val="22"/>
              </w:rPr>
              <w:t>2.間接工程成本</w:t>
            </w:r>
          </w:p>
        </w:tc>
        <w:tc>
          <w:tcPr>
            <w:tcW w:w="1276"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sz w:val="21"/>
                <w:szCs w:val="21"/>
              </w:rPr>
              <w:t>1</w:t>
            </w:r>
            <w:r w:rsidRPr="00DB1D60">
              <w:rPr>
                <w:rFonts w:hAnsi="標楷體" w:hint="eastAsia"/>
                <w:sz w:val="21"/>
                <w:szCs w:val="21"/>
              </w:rPr>
              <w:t>31,210</w:t>
            </w:r>
          </w:p>
        </w:tc>
        <w:tc>
          <w:tcPr>
            <w:tcW w:w="851"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7,</w:t>
            </w:r>
            <w:r w:rsidRPr="00DB1D60">
              <w:rPr>
                <w:rFonts w:hAnsi="標楷體"/>
                <w:sz w:val="21"/>
                <w:szCs w:val="21"/>
              </w:rPr>
              <w:t>309</w:t>
            </w:r>
          </w:p>
        </w:tc>
        <w:tc>
          <w:tcPr>
            <w:tcW w:w="850"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sz w:val="21"/>
                <w:szCs w:val="21"/>
              </w:rPr>
              <w:t>2</w:t>
            </w:r>
            <w:r w:rsidRPr="00DB1D60">
              <w:rPr>
                <w:rFonts w:hAnsi="標楷體" w:hint="eastAsia"/>
                <w:sz w:val="21"/>
                <w:szCs w:val="21"/>
              </w:rPr>
              <w:t>2,734</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15,</w:t>
            </w:r>
            <w:r w:rsidRPr="00DB1D60">
              <w:rPr>
                <w:rFonts w:hAnsi="標楷體"/>
                <w:sz w:val="21"/>
                <w:szCs w:val="21"/>
              </w:rPr>
              <w:t>681</w:t>
            </w:r>
          </w:p>
        </w:tc>
        <w:tc>
          <w:tcPr>
            <w:tcW w:w="993"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19,681</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19,681</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11,809</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34</w:t>
            </w:r>
            <w:r w:rsidRPr="00DB1D60">
              <w:rPr>
                <w:rFonts w:hAnsi="標楷體"/>
                <w:sz w:val="21"/>
                <w:szCs w:val="21"/>
              </w:rPr>
              <w:t>,</w:t>
            </w:r>
            <w:r w:rsidRPr="00DB1D60">
              <w:rPr>
                <w:rFonts w:hAnsi="標楷體" w:hint="eastAsia"/>
                <w:sz w:val="21"/>
                <w:szCs w:val="21"/>
              </w:rPr>
              <w:t>315</w:t>
            </w:r>
          </w:p>
        </w:tc>
      </w:tr>
      <w:tr w:rsidR="00DB1D60" w:rsidRPr="00DB1D60" w:rsidTr="00486AEC">
        <w:trPr>
          <w:trHeight w:val="363"/>
        </w:trPr>
        <w:tc>
          <w:tcPr>
            <w:tcW w:w="1560" w:type="dxa"/>
            <w:shd w:val="clear" w:color="auto" w:fill="auto"/>
            <w:vAlign w:val="center"/>
          </w:tcPr>
          <w:p w:rsidR="0080080B" w:rsidRPr="00DB1D60" w:rsidRDefault="0080080B" w:rsidP="00552F41">
            <w:pPr>
              <w:spacing w:line="240" w:lineRule="exact"/>
              <w:ind w:leftChars="0" w:left="0" w:firstLineChars="0" w:firstLine="0"/>
              <w:jc w:val="left"/>
              <w:rPr>
                <w:rFonts w:hAnsi="標楷體"/>
                <w:spacing w:val="-20"/>
                <w:sz w:val="22"/>
                <w:szCs w:val="22"/>
              </w:rPr>
            </w:pPr>
            <w:r w:rsidRPr="00DB1D60">
              <w:rPr>
                <w:rFonts w:hAnsi="標楷體" w:hint="eastAsia"/>
                <w:spacing w:val="-20"/>
                <w:sz w:val="22"/>
                <w:szCs w:val="22"/>
              </w:rPr>
              <w:t>3.工程預備費</w:t>
            </w:r>
          </w:p>
        </w:tc>
        <w:tc>
          <w:tcPr>
            <w:tcW w:w="1276"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143</w:t>
            </w:r>
            <w:r w:rsidRPr="00DB1D60">
              <w:rPr>
                <w:rFonts w:hAnsi="標楷體"/>
                <w:sz w:val="21"/>
                <w:szCs w:val="21"/>
              </w:rPr>
              <w:t>,</w:t>
            </w:r>
            <w:r w:rsidRPr="00DB1D60">
              <w:rPr>
                <w:rFonts w:hAnsi="標楷體" w:hint="eastAsia"/>
                <w:sz w:val="21"/>
                <w:szCs w:val="21"/>
              </w:rPr>
              <w:t>990</w:t>
            </w:r>
          </w:p>
        </w:tc>
        <w:tc>
          <w:tcPr>
            <w:tcW w:w="851"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850"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1</w:t>
            </w:r>
            <w:r w:rsidRPr="00DB1D60">
              <w:rPr>
                <w:rFonts w:hAnsi="標楷體"/>
                <w:sz w:val="21"/>
                <w:szCs w:val="21"/>
              </w:rPr>
              <w:t>3</w:t>
            </w:r>
            <w:r w:rsidRPr="00DB1D60">
              <w:rPr>
                <w:rFonts w:hAnsi="標楷體" w:hint="eastAsia"/>
                <w:sz w:val="21"/>
                <w:szCs w:val="21"/>
              </w:rPr>
              <w:t>,</w:t>
            </w:r>
            <w:r w:rsidRPr="00DB1D60">
              <w:rPr>
                <w:rFonts w:hAnsi="標楷體"/>
                <w:sz w:val="21"/>
                <w:szCs w:val="21"/>
              </w:rPr>
              <w:t>200</w:t>
            </w:r>
          </w:p>
        </w:tc>
        <w:tc>
          <w:tcPr>
            <w:tcW w:w="993"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35,997</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35,997</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35</w:t>
            </w:r>
            <w:r w:rsidRPr="00DB1D60">
              <w:rPr>
                <w:rFonts w:hAnsi="標楷體"/>
                <w:sz w:val="21"/>
                <w:szCs w:val="21"/>
              </w:rPr>
              <w:t>,</w:t>
            </w:r>
            <w:r w:rsidRPr="00DB1D60">
              <w:rPr>
                <w:rFonts w:hAnsi="標楷體" w:hint="eastAsia"/>
                <w:sz w:val="21"/>
                <w:szCs w:val="21"/>
              </w:rPr>
              <w:t>997</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22</w:t>
            </w:r>
            <w:r w:rsidRPr="00DB1D60">
              <w:rPr>
                <w:rFonts w:hAnsi="標楷體"/>
                <w:sz w:val="21"/>
                <w:szCs w:val="21"/>
              </w:rPr>
              <w:t>,</w:t>
            </w:r>
            <w:r w:rsidRPr="00DB1D60">
              <w:rPr>
                <w:rFonts w:hAnsi="標楷體" w:hint="eastAsia"/>
                <w:sz w:val="21"/>
                <w:szCs w:val="21"/>
              </w:rPr>
              <w:t>799</w:t>
            </w:r>
          </w:p>
        </w:tc>
      </w:tr>
      <w:tr w:rsidR="00DB1D60" w:rsidRPr="00DB1D60" w:rsidTr="00486AEC">
        <w:trPr>
          <w:trHeight w:val="363"/>
        </w:trPr>
        <w:tc>
          <w:tcPr>
            <w:tcW w:w="1560" w:type="dxa"/>
            <w:shd w:val="clear" w:color="auto" w:fill="auto"/>
            <w:vAlign w:val="center"/>
          </w:tcPr>
          <w:p w:rsidR="0080080B" w:rsidRPr="00DB1D60" w:rsidRDefault="0080080B" w:rsidP="00552F41">
            <w:pPr>
              <w:spacing w:line="240" w:lineRule="exact"/>
              <w:ind w:leftChars="0" w:left="0" w:firstLineChars="0" w:firstLine="0"/>
              <w:jc w:val="left"/>
              <w:rPr>
                <w:rFonts w:hAnsi="標楷體"/>
                <w:spacing w:val="-20"/>
                <w:sz w:val="22"/>
                <w:szCs w:val="22"/>
              </w:rPr>
            </w:pPr>
            <w:r w:rsidRPr="00DB1D60">
              <w:rPr>
                <w:rFonts w:hAnsi="標楷體" w:hint="eastAsia"/>
                <w:spacing w:val="-20"/>
                <w:sz w:val="22"/>
                <w:szCs w:val="22"/>
              </w:rPr>
              <w:t>4.物價調整費</w:t>
            </w:r>
          </w:p>
        </w:tc>
        <w:tc>
          <w:tcPr>
            <w:tcW w:w="1276"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289</w:t>
            </w:r>
            <w:r w:rsidRPr="00DB1D60">
              <w:rPr>
                <w:rFonts w:hAnsi="標楷體"/>
                <w:sz w:val="21"/>
                <w:szCs w:val="21"/>
              </w:rPr>
              <w:t>,</w:t>
            </w:r>
            <w:r w:rsidRPr="00DB1D60">
              <w:rPr>
                <w:rFonts w:hAnsi="標楷體" w:hint="eastAsia"/>
                <w:sz w:val="21"/>
                <w:szCs w:val="21"/>
              </w:rPr>
              <w:t>900</w:t>
            </w:r>
          </w:p>
        </w:tc>
        <w:tc>
          <w:tcPr>
            <w:tcW w:w="851"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850"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cs="Arial" w:hint="eastAsia"/>
                <w:sz w:val="21"/>
                <w:szCs w:val="21"/>
              </w:rPr>
              <w:t>1</w:t>
            </w:r>
            <w:r w:rsidRPr="00DB1D60">
              <w:rPr>
                <w:rFonts w:hAnsi="標楷體" w:cs="Arial"/>
                <w:sz w:val="21"/>
                <w:szCs w:val="21"/>
              </w:rPr>
              <w:t>1,399</w:t>
            </w:r>
          </w:p>
        </w:tc>
        <w:tc>
          <w:tcPr>
            <w:tcW w:w="993"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cs="Arial" w:hint="eastAsia"/>
                <w:sz w:val="21"/>
                <w:szCs w:val="21"/>
              </w:rPr>
              <w:t>72</w:t>
            </w:r>
            <w:r w:rsidRPr="00DB1D60">
              <w:rPr>
                <w:rFonts w:hAnsi="標楷體" w:cs="Arial"/>
                <w:sz w:val="21"/>
                <w:szCs w:val="21"/>
              </w:rPr>
              <w:t>,</w:t>
            </w:r>
            <w:r w:rsidRPr="00DB1D60">
              <w:rPr>
                <w:rFonts w:hAnsi="標楷體" w:cs="Arial" w:hint="eastAsia"/>
                <w:sz w:val="21"/>
                <w:szCs w:val="21"/>
              </w:rPr>
              <w:t>475</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cs="Arial" w:hint="eastAsia"/>
                <w:sz w:val="21"/>
                <w:szCs w:val="21"/>
              </w:rPr>
              <w:t>72</w:t>
            </w:r>
            <w:r w:rsidRPr="00DB1D60">
              <w:rPr>
                <w:rFonts w:hAnsi="標楷體" w:cs="Arial"/>
                <w:sz w:val="21"/>
                <w:szCs w:val="21"/>
              </w:rPr>
              <w:t>,</w:t>
            </w:r>
            <w:r w:rsidRPr="00DB1D60">
              <w:rPr>
                <w:rFonts w:hAnsi="標楷體" w:cs="Arial" w:hint="eastAsia"/>
                <w:sz w:val="21"/>
                <w:szCs w:val="21"/>
              </w:rPr>
              <w:t>475</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cs="Arial" w:hint="eastAsia"/>
                <w:sz w:val="21"/>
                <w:szCs w:val="21"/>
              </w:rPr>
              <w:t>72</w:t>
            </w:r>
            <w:r w:rsidRPr="00DB1D60">
              <w:rPr>
                <w:rFonts w:hAnsi="標楷體" w:cs="Arial"/>
                <w:sz w:val="21"/>
                <w:szCs w:val="21"/>
              </w:rPr>
              <w:t>,</w:t>
            </w:r>
            <w:r w:rsidRPr="00DB1D60">
              <w:rPr>
                <w:rFonts w:hAnsi="標楷體" w:cs="Arial" w:hint="eastAsia"/>
                <w:sz w:val="21"/>
                <w:szCs w:val="21"/>
              </w:rPr>
              <w:t>475</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cs="Arial" w:hint="eastAsia"/>
                <w:sz w:val="21"/>
                <w:szCs w:val="21"/>
              </w:rPr>
              <w:t>61</w:t>
            </w:r>
            <w:r w:rsidRPr="00DB1D60">
              <w:rPr>
                <w:rFonts w:hAnsi="標楷體" w:cs="Arial"/>
                <w:sz w:val="21"/>
                <w:szCs w:val="21"/>
              </w:rPr>
              <w:t>,</w:t>
            </w:r>
            <w:r w:rsidRPr="00DB1D60">
              <w:rPr>
                <w:rFonts w:hAnsi="標楷體" w:cs="Arial" w:hint="eastAsia"/>
                <w:sz w:val="21"/>
                <w:szCs w:val="21"/>
              </w:rPr>
              <w:t>076</w:t>
            </w:r>
          </w:p>
        </w:tc>
      </w:tr>
      <w:tr w:rsidR="00DB1D60" w:rsidRPr="00DB1D60" w:rsidTr="00486AEC">
        <w:trPr>
          <w:trHeight w:val="363"/>
        </w:trPr>
        <w:tc>
          <w:tcPr>
            <w:tcW w:w="1560" w:type="dxa"/>
            <w:shd w:val="clear" w:color="auto" w:fill="auto"/>
            <w:vAlign w:val="center"/>
          </w:tcPr>
          <w:p w:rsidR="0080080B" w:rsidRPr="00DB1D60" w:rsidRDefault="0080080B" w:rsidP="00552F41">
            <w:pPr>
              <w:spacing w:line="240" w:lineRule="exact"/>
              <w:ind w:leftChars="0" w:left="0" w:firstLineChars="0" w:firstLine="0"/>
              <w:jc w:val="left"/>
              <w:rPr>
                <w:rFonts w:hAnsi="標楷體"/>
                <w:spacing w:val="-20"/>
                <w:sz w:val="22"/>
                <w:szCs w:val="22"/>
              </w:rPr>
            </w:pPr>
            <w:r w:rsidRPr="00DB1D60">
              <w:rPr>
                <w:rFonts w:hAnsi="標楷體" w:hint="eastAsia"/>
                <w:spacing w:val="-20"/>
                <w:sz w:val="22"/>
                <w:szCs w:val="22"/>
              </w:rPr>
              <w:t>二、其他費用</w:t>
            </w:r>
          </w:p>
        </w:tc>
        <w:tc>
          <w:tcPr>
            <w:tcW w:w="1276"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7</w:t>
            </w:r>
            <w:r w:rsidRPr="00DB1D60">
              <w:rPr>
                <w:rFonts w:hAnsi="標楷體"/>
                <w:sz w:val="21"/>
                <w:szCs w:val="21"/>
              </w:rPr>
              <w:t>8,540</w:t>
            </w:r>
          </w:p>
        </w:tc>
        <w:tc>
          <w:tcPr>
            <w:tcW w:w="851"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850"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2"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3"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2"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2"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cs="Arial"/>
                <w:sz w:val="21"/>
                <w:szCs w:val="21"/>
              </w:rPr>
            </w:pPr>
            <w:r w:rsidRPr="00DB1D60">
              <w:rPr>
                <w:rFonts w:hAnsi="標楷體" w:cs="Arial"/>
                <w:sz w:val="21"/>
                <w:szCs w:val="21"/>
              </w:rPr>
              <w:t>78,540</w:t>
            </w:r>
          </w:p>
        </w:tc>
      </w:tr>
      <w:tr w:rsidR="00DB1D60" w:rsidRPr="00DB1D60" w:rsidTr="00486AEC">
        <w:trPr>
          <w:trHeight w:val="363"/>
        </w:trPr>
        <w:tc>
          <w:tcPr>
            <w:tcW w:w="1560" w:type="dxa"/>
            <w:shd w:val="clear" w:color="auto" w:fill="auto"/>
            <w:vAlign w:val="center"/>
          </w:tcPr>
          <w:p w:rsidR="0080080B" w:rsidRPr="00DB1D60" w:rsidRDefault="0080080B" w:rsidP="00552F41">
            <w:pPr>
              <w:spacing w:line="240" w:lineRule="exact"/>
              <w:ind w:leftChars="0" w:left="0" w:firstLineChars="0" w:firstLine="0"/>
              <w:jc w:val="left"/>
              <w:rPr>
                <w:rFonts w:hAnsi="標楷體"/>
                <w:spacing w:val="-20"/>
                <w:sz w:val="22"/>
                <w:szCs w:val="22"/>
              </w:rPr>
            </w:pPr>
            <w:r w:rsidRPr="00DB1D60">
              <w:rPr>
                <w:rFonts w:hAnsi="標楷體"/>
                <w:spacing w:val="-20"/>
                <w:sz w:val="22"/>
                <w:szCs w:val="22"/>
              </w:rPr>
              <w:t>1</w:t>
            </w:r>
            <w:r w:rsidRPr="00DB1D60">
              <w:rPr>
                <w:rFonts w:hAnsi="標楷體" w:hint="eastAsia"/>
                <w:spacing w:val="-20"/>
                <w:sz w:val="22"/>
                <w:szCs w:val="22"/>
              </w:rPr>
              <w:t>.水電外線補助費</w:t>
            </w:r>
          </w:p>
        </w:tc>
        <w:tc>
          <w:tcPr>
            <w:tcW w:w="1276"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sz w:val="21"/>
                <w:szCs w:val="21"/>
              </w:rPr>
              <w:t>1</w:t>
            </w:r>
            <w:r w:rsidRPr="00DB1D60">
              <w:rPr>
                <w:rFonts w:hAnsi="標楷體" w:hint="eastAsia"/>
                <w:sz w:val="21"/>
                <w:szCs w:val="21"/>
              </w:rPr>
              <w:t>3</w:t>
            </w:r>
            <w:r w:rsidRPr="00DB1D60">
              <w:rPr>
                <w:rFonts w:hAnsi="標楷體"/>
                <w:sz w:val="21"/>
                <w:szCs w:val="21"/>
              </w:rPr>
              <w:t>,</w:t>
            </w:r>
            <w:r w:rsidRPr="00DB1D60">
              <w:rPr>
                <w:rFonts w:hAnsi="標楷體" w:hint="eastAsia"/>
                <w:sz w:val="21"/>
                <w:szCs w:val="21"/>
              </w:rPr>
              <w:t>090</w:t>
            </w:r>
          </w:p>
        </w:tc>
        <w:tc>
          <w:tcPr>
            <w:tcW w:w="851"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850"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2" w:type="dxa"/>
            <w:shd w:val="clear" w:color="auto" w:fill="auto"/>
            <w:vAlign w:val="center"/>
          </w:tcPr>
          <w:p w:rsidR="0080080B" w:rsidRPr="00DB1D60" w:rsidRDefault="0080080B" w:rsidP="00552F41">
            <w:pPr>
              <w:ind w:leftChars="0" w:left="0" w:firstLine="426"/>
              <w:jc w:val="right"/>
              <w:rPr>
                <w:rFonts w:hAnsi="標楷體"/>
                <w:sz w:val="21"/>
                <w:szCs w:val="21"/>
              </w:rPr>
            </w:pPr>
          </w:p>
        </w:tc>
        <w:tc>
          <w:tcPr>
            <w:tcW w:w="993"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2"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2"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cs="Arial"/>
                <w:sz w:val="21"/>
                <w:szCs w:val="21"/>
              </w:rPr>
            </w:pPr>
            <w:r w:rsidRPr="00DB1D60">
              <w:rPr>
                <w:rFonts w:hAnsi="標楷體" w:cs="Arial"/>
                <w:sz w:val="21"/>
                <w:szCs w:val="21"/>
              </w:rPr>
              <w:t>1</w:t>
            </w:r>
            <w:r w:rsidRPr="00DB1D60">
              <w:rPr>
                <w:rFonts w:hAnsi="標楷體" w:cs="Arial" w:hint="eastAsia"/>
                <w:sz w:val="21"/>
                <w:szCs w:val="21"/>
              </w:rPr>
              <w:t>3,090</w:t>
            </w:r>
          </w:p>
        </w:tc>
      </w:tr>
      <w:tr w:rsidR="00DB1D60" w:rsidRPr="00DB1D60" w:rsidTr="00486AEC">
        <w:trPr>
          <w:trHeight w:val="363"/>
        </w:trPr>
        <w:tc>
          <w:tcPr>
            <w:tcW w:w="1560" w:type="dxa"/>
            <w:shd w:val="clear" w:color="auto" w:fill="auto"/>
            <w:vAlign w:val="center"/>
          </w:tcPr>
          <w:p w:rsidR="0080080B" w:rsidRPr="00DB1D60" w:rsidRDefault="0080080B" w:rsidP="00552F41">
            <w:pPr>
              <w:spacing w:line="240" w:lineRule="exact"/>
              <w:ind w:leftChars="0" w:left="0" w:firstLineChars="0" w:firstLine="0"/>
              <w:jc w:val="left"/>
              <w:rPr>
                <w:rFonts w:hAnsi="標楷體"/>
                <w:spacing w:val="-20"/>
                <w:sz w:val="22"/>
                <w:szCs w:val="22"/>
              </w:rPr>
            </w:pPr>
            <w:r w:rsidRPr="00DB1D60">
              <w:rPr>
                <w:rFonts w:hAnsi="標楷體"/>
                <w:spacing w:val="-20"/>
                <w:sz w:val="22"/>
                <w:szCs w:val="22"/>
              </w:rPr>
              <w:t>2</w:t>
            </w:r>
            <w:r w:rsidRPr="00DB1D60">
              <w:rPr>
                <w:rFonts w:hAnsi="標楷體" w:hint="eastAsia"/>
                <w:spacing w:val="-20"/>
                <w:sz w:val="22"/>
                <w:szCs w:val="22"/>
              </w:rPr>
              <w:t>.事務機器設備費</w:t>
            </w:r>
          </w:p>
        </w:tc>
        <w:tc>
          <w:tcPr>
            <w:tcW w:w="1276" w:type="dxa"/>
            <w:shd w:val="clear" w:color="auto" w:fill="auto"/>
            <w:vAlign w:val="center"/>
          </w:tcPr>
          <w:p w:rsidR="0080080B" w:rsidRPr="00DB1D60" w:rsidRDefault="0080080B" w:rsidP="00552F41">
            <w:pPr>
              <w:spacing w:line="240" w:lineRule="exact"/>
              <w:ind w:leftChars="0" w:left="0" w:firstLineChars="0" w:firstLine="0"/>
              <w:jc w:val="right"/>
              <w:rPr>
                <w:rFonts w:hAnsi="標楷體"/>
                <w:sz w:val="21"/>
                <w:szCs w:val="21"/>
              </w:rPr>
            </w:pPr>
            <w:r w:rsidRPr="00DB1D60">
              <w:rPr>
                <w:rFonts w:hAnsi="標楷體" w:hint="eastAsia"/>
                <w:sz w:val="21"/>
                <w:szCs w:val="21"/>
              </w:rPr>
              <w:t>65</w:t>
            </w:r>
            <w:r w:rsidRPr="00DB1D60">
              <w:rPr>
                <w:rFonts w:hAnsi="標楷體"/>
                <w:sz w:val="21"/>
                <w:szCs w:val="21"/>
              </w:rPr>
              <w:t>,</w:t>
            </w:r>
            <w:r w:rsidRPr="00DB1D60">
              <w:rPr>
                <w:rFonts w:hAnsi="標楷體" w:hint="eastAsia"/>
                <w:sz w:val="21"/>
                <w:szCs w:val="21"/>
              </w:rPr>
              <w:t>450</w:t>
            </w:r>
          </w:p>
        </w:tc>
        <w:tc>
          <w:tcPr>
            <w:tcW w:w="851"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850"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2"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3"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2"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2" w:type="dxa"/>
            <w:shd w:val="clear" w:color="auto" w:fill="auto"/>
            <w:vAlign w:val="center"/>
          </w:tcPr>
          <w:p w:rsidR="0080080B" w:rsidRPr="00DB1D60" w:rsidRDefault="0080080B" w:rsidP="00552F41">
            <w:pPr>
              <w:spacing w:line="240" w:lineRule="exact"/>
              <w:ind w:leftChars="0" w:left="0" w:firstLine="426"/>
              <w:jc w:val="right"/>
              <w:rPr>
                <w:rFonts w:hAnsi="標楷體"/>
                <w:sz w:val="21"/>
                <w:szCs w:val="21"/>
              </w:rPr>
            </w:pP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cs="Arial"/>
                <w:sz w:val="21"/>
                <w:szCs w:val="21"/>
              </w:rPr>
            </w:pPr>
            <w:r w:rsidRPr="00DB1D60">
              <w:rPr>
                <w:rFonts w:hAnsi="標楷體" w:cs="Arial" w:hint="eastAsia"/>
                <w:sz w:val="21"/>
                <w:szCs w:val="21"/>
              </w:rPr>
              <w:t>65,450</w:t>
            </w:r>
          </w:p>
        </w:tc>
      </w:tr>
      <w:tr w:rsidR="00DB1D60" w:rsidRPr="00DB1D60" w:rsidTr="00486AEC">
        <w:trPr>
          <w:trHeight w:val="363"/>
        </w:trPr>
        <w:tc>
          <w:tcPr>
            <w:tcW w:w="1560" w:type="dxa"/>
            <w:shd w:val="clear" w:color="auto" w:fill="auto"/>
            <w:vAlign w:val="center"/>
          </w:tcPr>
          <w:p w:rsidR="0080080B" w:rsidRPr="00DB1D60" w:rsidRDefault="0080080B" w:rsidP="00552F41">
            <w:pPr>
              <w:spacing w:line="240" w:lineRule="exact"/>
              <w:ind w:leftChars="0" w:left="0" w:firstLineChars="0" w:firstLine="0"/>
              <w:jc w:val="center"/>
              <w:rPr>
                <w:rFonts w:hAnsi="標楷體" w:hint="eastAsia"/>
                <w:b/>
                <w:bCs/>
                <w:spacing w:val="-20"/>
                <w:sz w:val="22"/>
                <w:szCs w:val="22"/>
              </w:rPr>
            </w:pPr>
            <w:r w:rsidRPr="00DB1D60">
              <w:rPr>
                <w:rFonts w:hAnsi="標楷體" w:hint="eastAsia"/>
                <w:b/>
                <w:bCs/>
                <w:spacing w:val="-20"/>
                <w:sz w:val="22"/>
                <w:szCs w:val="22"/>
                <w:lang w:eastAsia="zh-HK"/>
              </w:rPr>
              <w:t>合計</w:t>
            </w:r>
          </w:p>
        </w:tc>
        <w:tc>
          <w:tcPr>
            <w:tcW w:w="1276" w:type="dxa"/>
            <w:shd w:val="clear" w:color="auto" w:fill="auto"/>
            <w:vAlign w:val="center"/>
          </w:tcPr>
          <w:p w:rsidR="0080080B" w:rsidRPr="00DB1D60" w:rsidRDefault="0080080B" w:rsidP="00552F41">
            <w:pPr>
              <w:spacing w:line="240" w:lineRule="exact"/>
              <w:ind w:leftChars="0" w:left="0" w:firstLineChars="0" w:firstLine="0"/>
              <w:jc w:val="right"/>
              <w:rPr>
                <w:rFonts w:hAnsi="標楷體"/>
                <w:b/>
                <w:bCs/>
                <w:sz w:val="21"/>
                <w:szCs w:val="21"/>
              </w:rPr>
            </w:pPr>
            <w:r w:rsidRPr="00DB1D60">
              <w:rPr>
                <w:rFonts w:hAnsi="標楷體" w:hint="eastAsia"/>
                <w:b/>
                <w:bCs/>
                <w:sz w:val="21"/>
                <w:szCs w:val="21"/>
              </w:rPr>
              <w:t>1</w:t>
            </w:r>
            <w:r w:rsidRPr="00DB1D60">
              <w:rPr>
                <w:rFonts w:hAnsi="標楷體"/>
                <w:b/>
                <w:bCs/>
                <w:sz w:val="21"/>
                <w:szCs w:val="21"/>
              </w:rPr>
              <w:t>,</w:t>
            </w:r>
            <w:r w:rsidRPr="00DB1D60">
              <w:rPr>
                <w:rFonts w:hAnsi="標楷體" w:hint="eastAsia"/>
                <w:b/>
                <w:bCs/>
                <w:sz w:val="21"/>
                <w:szCs w:val="21"/>
              </w:rPr>
              <w:t>952</w:t>
            </w:r>
            <w:r w:rsidRPr="00DB1D60">
              <w:rPr>
                <w:rFonts w:hAnsi="標楷體"/>
                <w:b/>
                <w:bCs/>
                <w:sz w:val="21"/>
                <w:szCs w:val="21"/>
              </w:rPr>
              <w:t>,</w:t>
            </w:r>
            <w:r w:rsidRPr="00DB1D60">
              <w:rPr>
                <w:rFonts w:hAnsi="標楷體" w:hint="eastAsia"/>
                <w:b/>
                <w:bCs/>
                <w:sz w:val="21"/>
                <w:szCs w:val="21"/>
              </w:rPr>
              <w:t>640</w:t>
            </w:r>
          </w:p>
        </w:tc>
        <w:tc>
          <w:tcPr>
            <w:tcW w:w="851" w:type="dxa"/>
            <w:shd w:val="clear" w:color="auto" w:fill="auto"/>
            <w:vAlign w:val="center"/>
          </w:tcPr>
          <w:p w:rsidR="0080080B" w:rsidRPr="00DB1D60" w:rsidRDefault="0080080B" w:rsidP="00552F41">
            <w:pPr>
              <w:spacing w:line="240" w:lineRule="exact"/>
              <w:ind w:leftChars="0" w:left="0" w:firstLineChars="0" w:firstLine="0"/>
              <w:jc w:val="right"/>
              <w:rPr>
                <w:rFonts w:hAnsi="標楷體" w:cs="Arial"/>
                <w:b/>
                <w:bCs/>
                <w:sz w:val="21"/>
                <w:szCs w:val="21"/>
              </w:rPr>
            </w:pPr>
            <w:r w:rsidRPr="00DB1D60">
              <w:rPr>
                <w:rFonts w:hAnsi="標楷體" w:cs="Arial"/>
                <w:b/>
                <w:bCs/>
                <w:sz w:val="21"/>
                <w:szCs w:val="21"/>
              </w:rPr>
              <w:t>8,366</w:t>
            </w:r>
          </w:p>
        </w:tc>
        <w:tc>
          <w:tcPr>
            <w:tcW w:w="850" w:type="dxa"/>
            <w:shd w:val="clear" w:color="auto" w:fill="auto"/>
            <w:vAlign w:val="center"/>
          </w:tcPr>
          <w:p w:rsidR="0080080B" w:rsidRPr="00DB1D60" w:rsidRDefault="0080080B" w:rsidP="00552F41">
            <w:pPr>
              <w:spacing w:line="240" w:lineRule="exact"/>
              <w:ind w:leftChars="0" w:left="0" w:firstLineChars="0" w:firstLine="0"/>
              <w:jc w:val="right"/>
              <w:rPr>
                <w:rFonts w:hAnsi="標楷體" w:cs="Arial"/>
                <w:b/>
                <w:bCs/>
                <w:sz w:val="21"/>
                <w:szCs w:val="21"/>
              </w:rPr>
            </w:pPr>
            <w:r w:rsidRPr="00DB1D60">
              <w:rPr>
                <w:rFonts w:hAnsi="標楷體" w:cs="Arial"/>
                <w:b/>
                <w:bCs/>
                <w:sz w:val="21"/>
                <w:szCs w:val="21"/>
              </w:rPr>
              <w:t>23,934</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cs="Arial"/>
                <w:b/>
                <w:bCs/>
                <w:sz w:val="21"/>
                <w:szCs w:val="21"/>
              </w:rPr>
            </w:pPr>
            <w:r w:rsidRPr="00DB1D60">
              <w:rPr>
                <w:rFonts w:hAnsi="標楷體" w:cs="Arial" w:hint="eastAsia"/>
                <w:b/>
                <w:bCs/>
                <w:sz w:val="21"/>
                <w:szCs w:val="21"/>
              </w:rPr>
              <w:t>1</w:t>
            </w:r>
            <w:r w:rsidRPr="00DB1D60">
              <w:rPr>
                <w:rFonts w:hAnsi="標楷體" w:cs="Arial"/>
                <w:b/>
                <w:bCs/>
                <w:sz w:val="21"/>
                <w:szCs w:val="21"/>
              </w:rPr>
              <w:t>31,69</w:t>
            </w:r>
            <w:r w:rsidRPr="00DB1D60">
              <w:rPr>
                <w:rFonts w:hAnsi="標楷體" w:cs="Arial" w:hint="eastAsia"/>
                <w:b/>
                <w:bCs/>
                <w:sz w:val="21"/>
                <w:szCs w:val="21"/>
              </w:rPr>
              <w:t>0</w:t>
            </w:r>
          </w:p>
        </w:tc>
        <w:tc>
          <w:tcPr>
            <w:tcW w:w="993" w:type="dxa"/>
            <w:shd w:val="clear" w:color="auto" w:fill="auto"/>
            <w:vAlign w:val="center"/>
          </w:tcPr>
          <w:p w:rsidR="0080080B" w:rsidRPr="00DB1D60" w:rsidRDefault="0080080B" w:rsidP="00552F41">
            <w:pPr>
              <w:spacing w:line="240" w:lineRule="exact"/>
              <w:ind w:leftChars="0" w:left="0" w:firstLineChars="0" w:firstLine="0"/>
              <w:jc w:val="right"/>
              <w:rPr>
                <w:rFonts w:hAnsi="標楷體" w:cs="Arial"/>
                <w:b/>
                <w:bCs/>
                <w:sz w:val="21"/>
                <w:szCs w:val="21"/>
              </w:rPr>
            </w:pPr>
            <w:r w:rsidRPr="00DB1D60">
              <w:rPr>
                <w:rFonts w:hAnsi="標楷體" w:cs="Arial" w:hint="eastAsia"/>
                <w:b/>
                <w:bCs/>
                <w:sz w:val="21"/>
                <w:szCs w:val="21"/>
              </w:rPr>
              <w:t>403</w:t>
            </w:r>
            <w:r w:rsidRPr="00DB1D60">
              <w:rPr>
                <w:rFonts w:hAnsi="標楷體" w:cs="Arial"/>
                <w:b/>
                <w:bCs/>
                <w:sz w:val="21"/>
                <w:szCs w:val="21"/>
              </w:rPr>
              <w:t>,</w:t>
            </w:r>
            <w:r w:rsidRPr="00DB1D60">
              <w:rPr>
                <w:rFonts w:hAnsi="標楷體" w:cs="Arial" w:hint="eastAsia"/>
                <w:b/>
                <w:bCs/>
                <w:sz w:val="21"/>
                <w:szCs w:val="21"/>
              </w:rPr>
              <w:t>043</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cs="Arial"/>
                <w:b/>
                <w:bCs/>
                <w:sz w:val="21"/>
                <w:szCs w:val="21"/>
              </w:rPr>
            </w:pPr>
            <w:r w:rsidRPr="00DB1D60">
              <w:rPr>
                <w:rFonts w:hAnsi="標楷體" w:cs="Arial" w:hint="eastAsia"/>
                <w:b/>
                <w:bCs/>
                <w:sz w:val="21"/>
                <w:szCs w:val="21"/>
              </w:rPr>
              <w:t>468</w:t>
            </w:r>
            <w:r w:rsidRPr="00DB1D60">
              <w:rPr>
                <w:rFonts w:hAnsi="標楷體" w:cs="Arial"/>
                <w:b/>
                <w:bCs/>
                <w:sz w:val="21"/>
                <w:szCs w:val="21"/>
              </w:rPr>
              <w:t>,</w:t>
            </w:r>
            <w:r w:rsidRPr="00DB1D60">
              <w:rPr>
                <w:rFonts w:hAnsi="標楷體" w:cs="Arial" w:hint="eastAsia"/>
                <w:b/>
                <w:bCs/>
                <w:sz w:val="21"/>
                <w:szCs w:val="21"/>
              </w:rPr>
              <w:t>493</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cs="Arial"/>
                <w:b/>
                <w:bCs/>
                <w:sz w:val="21"/>
                <w:szCs w:val="21"/>
              </w:rPr>
            </w:pPr>
            <w:r w:rsidRPr="00DB1D60">
              <w:rPr>
                <w:rFonts w:hAnsi="標楷體" w:cs="Arial" w:hint="eastAsia"/>
                <w:b/>
                <w:bCs/>
                <w:sz w:val="21"/>
                <w:szCs w:val="21"/>
              </w:rPr>
              <w:t>486</w:t>
            </w:r>
            <w:r w:rsidRPr="00DB1D60">
              <w:rPr>
                <w:rFonts w:hAnsi="標楷體" w:cs="Arial"/>
                <w:b/>
                <w:bCs/>
                <w:sz w:val="21"/>
                <w:szCs w:val="21"/>
              </w:rPr>
              <w:t>,</w:t>
            </w:r>
            <w:r w:rsidRPr="00DB1D60">
              <w:rPr>
                <w:rFonts w:hAnsi="標楷體" w:cs="Arial" w:hint="eastAsia"/>
                <w:b/>
                <w:bCs/>
                <w:sz w:val="21"/>
                <w:szCs w:val="21"/>
              </w:rPr>
              <w:t>801</w:t>
            </w:r>
          </w:p>
        </w:tc>
        <w:tc>
          <w:tcPr>
            <w:tcW w:w="992" w:type="dxa"/>
            <w:shd w:val="clear" w:color="auto" w:fill="auto"/>
            <w:vAlign w:val="center"/>
          </w:tcPr>
          <w:p w:rsidR="0080080B" w:rsidRPr="00DB1D60" w:rsidRDefault="0080080B" w:rsidP="00552F41">
            <w:pPr>
              <w:spacing w:line="240" w:lineRule="exact"/>
              <w:ind w:leftChars="0" w:left="0" w:firstLineChars="0" w:firstLine="0"/>
              <w:jc w:val="right"/>
              <w:rPr>
                <w:rFonts w:hAnsi="標楷體" w:cs="Arial"/>
                <w:b/>
                <w:bCs/>
                <w:sz w:val="21"/>
                <w:szCs w:val="21"/>
              </w:rPr>
            </w:pPr>
            <w:r w:rsidRPr="00DB1D60">
              <w:rPr>
                <w:rFonts w:hAnsi="標楷體" w:cs="Arial" w:hint="eastAsia"/>
                <w:b/>
                <w:bCs/>
                <w:sz w:val="21"/>
                <w:szCs w:val="21"/>
              </w:rPr>
              <w:t>430</w:t>
            </w:r>
            <w:r w:rsidRPr="00DB1D60">
              <w:rPr>
                <w:rFonts w:hAnsi="標楷體" w:cs="Arial"/>
                <w:b/>
                <w:bCs/>
                <w:sz w:val="21"/>
                <w:szCs w:val="21"/>
              </w:rPr>
              <w:t>,</w:t>
            </w:r>
            <w:r w:rsidRPr="00DB1D60">
              <w:rPr>
                <w:rFonts w:hAnsi="標楷體" w:cs="Arial" w:hint="eastAsia"/>
                <w:b/>
                <w:bCs/>
                <w:sz w:val="21"/>
                <w:szCs w:val="21"/>
              </w:rPr>
              <w:t>313</w:t>
            </w:r>
          </w:p>
        </w:tc>
      </w:tr>
    </w:tbl>
    <w:p w:rsidR="0080080B" w:rsidRPr="00DB1D60" w:rsidRDefault="0080080B" w:rsidP="0080080B">
      <w:pPr>
        <w:pStyle w:val="200"/>
        <w:ind w:leftChars="-300" w:left="-203" w:hanging="647"/>
      </w:pPr>
      <w:r w:rsidRPr="00DB1D60">
        <w:rPr>
          <w:rFonts w:hint="eastAsia"/>
        </w:rPr>
        <w:t>資料來源：考選部提供。</w:t>
      </w:r>
    </w:p>
    <w:p w:rsidR="00260BB5" w:rsidRPr="00DB1D60" w:rsidRDefault="00260BB5" w:rsidP="00260BB5">
      <w:pPr>
        <w:ind w:left="849" w:hangingChars="100" w:hanging="283"/>
      </w:pPr>
      <w:r w:rsidRPr="00DB1D60">
        <w:rPr>
          <w:rFonts w:hint="eastAsia"/>
          <w:b/>
        </w:rPr>
        <w:t>(二)113年度預算保留比率偏高，允宜加強工程進度</w:t>
      </w:r>
      <w:r w:rsidR="003B296E" w:rsidRPr="00DB1D60">
        <w:rPr>
          <w:rFonts w:hint="eastAsia"/>
          <w:b/>
        </w:rPr>
        <w:t>及成本</w:t>
      </w:r>
      <w:r w:rsidRPr="00DB1D60">
        <w:rPr>
          <w:rFonts w:hint="eastAsia"/>
          <w:b/>
        </w:rPr>
        <w:t>管控</w:t>
      </w:r>
    </w:p>
    <w:p w:rsidR="00260BB5" w:rsidRPr="00DB1D60" w:rsidRDefault="003B296E" w:rsidP="00A437FA">
      <w:pPr>
        <w:adjustRightInd w:val="0"/>
        <w:ind w:leftChars="300" w:left="850" w:firstLine="566"/>
        <w:rPr>
          <w:rFonts w:hint="eastAsia"/>
        </w:rPr>
      </w:pPr>
      <w:r w:rsidRPr="00DB1D60">
        <w:rPr>
          <w:rFonts w:hint="eastAsia"/>
        </w:rPr>
        <w:t>本</w:t>
      </w:r>
      <w:r w:rsidR="00260BB5" w:rsidRPr="00DB1D60">
        <w:rPr>
          <w:rFonts w:hint="eastAsia"/>
        </w:rPr>
        <w:t>計畫</w:t>
      </w:r>
      <w:r w:rsidRPr="00DB1D60">
        <w:rPr>
          <w:rFonts w:hint="eastAsia"/>
          <w:lang w:eastAsia="zh-HK"/>
        </w:rPr>
        <w:t>主要辦理工作項目包含委託規劃設計作業</w:t>
      </w:r>
      <w:r w:rsidRPr="00DB1D60">
        <w:rPr>
          <w:rFonts w:hint="eastAsia"/>
        </w:rPr>
        <w:t>(1,511</w:t>
      </w:r>
      <w:r w:rsidRPr="00DB1D60">
        <w:rPr>
          <w:rFonts w:hint="eastAsia"/>
          <w:lang w:eastAsia="zh-HK"/>
        </w:rPr>
        <w:t>萬</w:t>
      </w:r>
      <w:r w:rsidRPr="00DB1D60">
        <w:rPr>
          <w:rFonts w:hint="eastAsia"/>
        </w:rPr>
        <w:t>5</w:t>
      </w:r>
      <w:r w:rsidRPr="00DB1D60">
        <w:rPr>
          <w:rFonts w:hint="eastAsia"/>
          <w:lang w:eastAsia="zh-HK"/>
        </w:rPr>
        <w:t>千元)</w:t>
      </w:r>
      <w:r w:rsidRPr="00DB1D60">
        <w:rPr>
          <w:rFonts w:hAnsi="標楷體" w:hint="eastAsia"/>
          <w:lang w:eastAsia="zh-HK"/>
        </w:rPr>
        <w:t>、基地內植栽移植作業</w:t>
      </w:r>
      <w:r w:rsidRPr="00DB1D60">
        <w:rPr>
          <w:rFonts w:hAnsi="標楷體" w:hint="eastAsia"/>
        </w:rPr>
        <w:t>(120萬元)</w:t>
      </w:r>
      <w:r w:rsidRPr="00DB1D60">
        <w:rPr>
          <w:rFonts w:hAnsi="標楷體" w:hint="eastAsia"/>
          <w:lang w:eastAsia="zh-HK"/>
        </w:rPr>
        <w:t>、基地地質鑽探作業</w:t>
      </w:r>
      <w:r w:rsidRPr="00DB1D60">
        <w:rPr>
          <w:rFonts w:hAnsi="標楷體" w:hint="eastAsia"/>
        </w:rPr>
        <w:t>(63萬元)</w:t>
      </w:r>
      <w:r w:rsidR="00A437FA" w:rsidRPr="00DB1D60">
        <w:rPr>
          <w:rFonts w:hAnsi="標楷體" w:hint="eastAsia"/>
        </w:rPr>
        <w:t>及</w:t>
      </w:r>
      <w:r w:rsidRPr="00DB1D60">
        <w:rPr>
          <w:rFonts w:hAnsi="標楷體" w:hint="eastAsia"/>
        </w:rPr>
        <w:t>委託內政部國土管理署辦理全程專業代辦</w:t>
      </w:r>
      <w:r w:rsidR="00A437FA" w:rsidRPr="00DB1D60">
        <w:rPr>
          <w:rFonts w:hAnsi="標楷體" w:hint="eastAsia"/>
        </w:rPr>
        <w:t>業務</w:t>
      </w:r>
      <w:r w:rsidRPr="00DB1D60">
        <w:rPr>
          <w:rFonts w:hAnsi="標楷體" w:hint="eastAsia"/>
        </w:rPr>
        <w:t>(698萬</w:t>
      </w:r>
      <w:r w:rsidR="00A437FA" w:rsidRPr="00DB1D60">
        <w:rPr>
          <w:rFonts w:hAnsi="標楷體" w:hint="eastAsia"/>
        </w:rPr>
        <w:t>9</w:t>
      </w:r>
      <w:r w:rsidRPr="00DB1D60">
        <w:rPr>
          <w:rFonts w:hAnsi="標楷體" w:hint="eastAsia"/>
        </w:rPr>
        <w:t>千元</w:t>
      </w:r>
      <w:r w:rsidRPr="00DB1D60">
        <w:rPr>
          <w:rFonts w:hAnsi="標楷體" w:hint="eastAsia"/>
          <w:lang w:eastAsia="zh-HK"/>
        </w:rPr>
        <w:t>)</w:t>
      </w:r>
      <w:r w:rsidRPr="00DB1D60">
        <w:rPr>
          <w:rFonts w:hAnsi="標楷體" w:hint="eastAsia"/>
        </w:rPr>
        <w:t>，</w:t>
      </w:r>
      <w:r w:rsidR="00260BB5" w:rsidRPr="00DB1D60">
        <w:rPr>
          <w:rFonts w:hint="eastAsia"/>
        </w:rPr>
        <w:t>113年度預算數為2,393</w:t>
      </w:r>
      <w:r w:rsidR="00260BB5" w:rsidRPr="00DB1D60">
        <w:rPr>
          <w:rFonts w:hint="eastAsia"/>
          <w:lang w:eastAsia="zh-HK"/>
        </w:rPr>
        <w:t>萬</w:t>
      </w:r>
      <w:r w:rsidR="00260BB5" w:rsidRPr="00DB1D60">
        <w:rPr>
          <w:rFonts w:hint="eastAsia"/>
        </w:rPr>
        <w:t>4</w:t>
      </w:r>
      <w:r w:rsidR="00260BB5" w:rsidRPr="00DB1D60">
        <w:rPr>
          <w:rFonts w:hint="eastAsia"/>
          <w:lang w:eastAsia="zh-HK"/>
        </w:rPr>
        <w:t>千元</w:t>
      </w:r>
      <w:r w:rsidR="00260BB5" w:rsidRPr="00DB1D60">
        <w:rPr>
          <w:rFonts w:hAnsi="標楷體" w:hint="eastAsia"/>
          <w:lang w:eastAsia="zh-HK"/>
        </w:rPr>
        <w:t>，</w:t>
      </w:r>
      <w:r w:rsidR="00260BB5" w:rsidRPr="00DB1D60">
        <w:rPr>
          <w:rFonts w:hint="eastAsia"/>
          <w:lang w:eastAsia="zh-HK"/>
        </w:rPr>
        <w:t>實</w:t>
      </w:r>
      <w:r w:rsidRPr="00DB1D60">
        <w:rPr>
          <w:rFonts w:hint="eastAsia"/>
          <w:lang w:eastAsia="zh-HK"/>
        </w:rPr>
        <w:t>現</w:t>
      </w:r>
      <w:r w:rsidR="00260BB5" w:rsidRPr="00DB1D60">
        <w:rPr>
          <w:rFonts w:hint="eastAsia"/>
          <w:lang w:eastAsia="zh-HK"/>
        </w:rPr>
        <w:t>數1,246萬9千元，預算</w:t>
      </w:r>
      <w:r w:rsidR="00A437FA" w:rsidRPr="00DB1D60">
        <w:rPr>
          <w:rFonts w:hint="eastAsia"/>
          <w:lang w:eastAsia="zh-HK"/>
        </w:rPr>
        <w:t>實現</w:t>
      </w:r>
      <w:r w:rsidR="00260BB5" w:rsidRPr="00DB1D60">
        <w:rPr>
          <w:rFonts w:hint="eastAsia"/>
          <w:lang w:eastAsia="zh-HK"/>
        </w:rPr>
        <w:t>率</w:t>
      </w:r>
      <w:r w:rsidR="00260BB5" w:rsidRPr="00DB1D60">
        <w:rPr>
          <w:rFonts w:hint="eastAsia"/>
        </w:rPr>
        <w:t>52.10%</w:t>
      </w:r>
      <w:r w:rsidR="00260BB5" w:rsidRPr="00DB1D60">
        <w:rPr>
          <w:rFonts w:hAnsi="標楷體" w:hint="eastAsia"/>
          <w:lang w:eastAsia="zh-HK"/>
        </w:rPr>
        <w:t>，</w:t>
      </w:r>
      <w:r w:rsidR="00260BB5" w:rsidRPr="00DB1D60">
        <w:rPr>
          <w:rFonts w:hint="eastAsia"/>
          <w:lang w:eastAsia="zh-HK"/>
        </w:rPr>
        <w:t>保留預算1,146萬5千元，預算保留比率47.90%</w:t>
      </w:r>
      <w:r w:rsidR="00260BB5" w:rsidRPr="00DB1D60">
        <w:rPr>
          <w:rFonts w:hAnsi="標楷體" w:hint="eastAsia"/>
          <w:lang w:eastAsia="zh-HK"/>
        </w:rPr>
        <w:t>，</w:t>
      </w:r>
      <w:r w:rsidR="00A437FA" w:rsidRPr="00DB1D60">
        <w:rPr>
          <w:rFonts w:hAnsi="標楷體" w:hint="eastAsia"/>
          <w:lang w:eastAsia="zh-HK"/>
        </w:rPr>
        <w:t>容有</w:t>
      </w:r>
      <w:r w:rsidR="006A66E8">
        <w:rPr>
          <w:rFonts w:hAnsi="標楷體" w:hint="eastAsia"/>
          <w:lang w:eastAsia="zh-HK"/>
        </w:rPr>
        <w:t>偏</w:t>
      </w:r>
      <w:r w:rsidR="00A437FA" w:rsidRPr="00DB1D60">
        <w:rPr>
          <w:rFonts w:hAnsi="標楷體" w:hint="eastAsia"/>
          <w:lang w:eastAsia="zh-HK"/>
        </w:rPr>
        <w:t>高</w:t>
      </w:r>
      <w:r w:rsidR="00260BB5" w:rsidRPr="00DB1D60">
        <w:rPr>
          <w:rFonts w:hAnsi="標楷體" w:hint="eastAsia"/>
          <w:lang w:eastAsia="zh-HK"/>
        </w:rPr>
        <w:t>。</w:t>
      </w:r>
      <w:r w:rsidR="00A437FA" w:rsidRPr="00DB1D60">
        <w:rPr>
          <w:rFonts w:hAnsi="標楷體" w:hint="eastAsia"/>
          <w:lang w:eastAsia="zh-HK"/>
        </w:rPr>
        <w:t>爰</w:t>
      </w:r>
      <w:r w:rsidR="00260BB5" w:rsidRPr="00DB1D60">
        <w:rPr>
          <w:rFonts w:hAnsi="標楷體" w:hint="eastAsia"/>
          <w:lang w:eastAsia="zh-HK"/>
        </w:rPr>
        <w:t>該部允宜積極督導代辦機關妥適管控工程進度並注意營建成本管理，以改善預算執行效率</w:t>
      </w:r>
      <w:r w:rsidR="00260BB5" w:rsidRPr="00DB1D60">
        <w:rPr>
          <w:rFonts w:hint="eastAsia"/>
        </w:rPr>
        <w:t>。</w:t>
      </w:r>
    </w:p>
    <w:p w:rsidR="0080080B" w:rsidRPr="00DB1D60" w:rsidRDefault="0080080B" w:rsidP="0080080B">
      <w:pPr>
        <w:ind w:left="566" w:firstLine="566"/>
      </w:pPr>
      <w:r w:rsidRPr="00DB1D60">
        <w:rPr>
          <w:rFonts w:hint="eastAsia"/>
        </w:rPr>
        <w:t>綜上，考選部113年度賡續編列</w:t>
      </w:r>
      <w:r w:rsidR="00A437FA" w:rsidRPr="00DB1D60">
        <w:rPr>
          <w:rFonts w:hAnsi="標楷體" w:hint="eastAsia"/>
        </w:rPr>
        <w:t>「</w:t>
      </w:r>
      <w:r w:rsidRPr="00DB1D60">
        <w:rPr>
          <w:rFonts w:hint="eastAsia"/>
        </w:rPr>
        <w:t>國家考試闈場及數位多功能考場大樓建設</w:t>
      </w:r>
      <w:r w:rsidR="00A437FA" w:rsidRPr="00DB1D60">
        <w:rPr>
          <w:rFonts w:hAnsi="標楷體" w:hint="eastAsia"/>
        </w:rPr>
        <w:t>」</w:t>
      </w:r>
      <w:r w:rsidR="00A437FA" w:rsidRPr="00DB1D60">
        <w:rPr>
          <w:rFonts w:hint="eastAsia"/>
        </w:rPr>
        <w:t>計畫</w:t>
      </w:r>
      <w:r w:rsidRPr="00DB1D60">
        <w:rPr>
          <w:rFonts w:hint="eastAsia"/>
        </w:rPr>
        <w:t>經費，</w:t>
      </w:r>
      <w:r w:rsidR="00973140" w:rsidRPr="00DB1D60">
        <w:rPr>
          <w:rFonts w:hint="eastAsia"/>
        </w:rPr>
        <w:t>以支應</w:t>
      </w:r>
      <w:r w:rsidRPr="00DB1D60">
        <w:rPr>
          <w:rFonts w:hint="eastAsia"/>
        </w:rPr>
        <w:t>建築工程代辦費</w:t>
      </w:r>
      <w:r w:rsidRPr="00DB1D60">
        <w:rPr>
          <w:rFonts w:hAnsi="標楷體" w:hint="eastAsia"/>
        </w:rPr>
        <w:t>、</w:t>
      </w:r>
      <w:r w:rsidRPr="00DB1D60">
        <w:rPr>
          <w:rFonts w:hint="eastAsia"/>
        </w:rPr>
        <w:t>工程費及委外技術服務等相關費用，惟</w:t>
      </w:r>
      <w:r w:rsidR="00973140" w:rsidRPr="00DB1D60">
        <w:rPr>
          <w:rFonts w:hint="eastAsia"/>
        </w:rPr>
        <w:t>本計畫</w:t>
      </w:r>
      <w:r w:rsidRPr="00DB1D60">
        <w:rPr>
          <w:rFonts w:hint="eastAsia"/>
        </w:rPr>
        <w:t>因應營建原物料上漲及勞動成本提高已調修2次工程總經費，且113年度預算</w:t>
      </w:r>
      <w:r w:rsidR="00973140" w:rsidRPr="00DB1D60">
        <w:rPr>
          <w:rFonts w:hint="eastAsia"/>
        </w:rPr>
        <w:t>實現</w:t>
      </w:r>
      <w:r w:rsidRPr="00DB1D60">
        <w:rPr>
          <w:rFonts w:hint="eastAsia"/>
        </w:rPr>
        <w:t>率</w:t>
      </w:r>
      <w:r w:rsidR="00973140" w:rsidRPr="00DB1D60">
        <w:rPr>
          <w:rFonts w:hint="eastAsia"/>
        </w:rPr>
        <w:t>偏低</w:t>
      </w:r>
      <w:r w:rsidRPr="00DB1D60">
        <w:rPr>
          <w:rFonts w:hint="eastAsia"/>
        </w:rPr>
        <w:t>，允宜加強工程進度</w:t>
      </w:r>
      <w:r w:rsidR="00973140" w:rsidRPr="00DB1D60">
        <w:rPr>
          <w:rFonts w:hint="eastAsia"/>
        </w:rPr>
        <w:t>及成本</w:t>
      </w:r>
      <w:r w:rsidRPr="00DB1D60">
        <w:rPr>
          <w:rFonts w:hint="eastAsia"/>
        </w:rPr>
        <w:t>管控，俾大樓工程能如期如質完竣。</w:t>
      </w:r>
    </w:p>
    <w:p w:rsidR="0080080B" w:rsidRPr="00DB1D60" w:rsidRDefault="0080080B" w:rsidP="008B5F2A">
      <w:pPr>
        <w:pStyle w:val="14"/>
        <w:ind w:left="567" w:hanging="567"/>
      </w:pPr>
    </w:p>
    <w:p w:rsidR="008B5F2A" w:rsidRPr="00DB1D60" w:rsidRDefault="0080080B" w:rsidP="008B5F2A">
      <w:pPr>
        <w:pStyle w:val="14"/>
        <w:ind w:left="567" w:hanging="567"/>
      </w:pPr>
      <w:bookmarkStart w:id="2" w:name="_Toc217319508"/>
      <w:r w:rsidRPr="00DB1D60">
        <w:rPr>
          <w:rFonts w:hint="eastAsia"/>
        </w:rPr>
        <w:t>二</w:t>
      </w:r>
      <w:r w:rsidR="00FB4BD9" w:rsidRPr="00DB1D60">
        <w:rPr>
          <w:rFonts w:hint="eastAsia"/>
        </w:rPr>
        <w:t>、</w:t>
      </w:r>
      <w:r w:rsidR="00932557" w:rsidRPr="00DB1D60">
        <w:rPr>
          <w:rFonts w:hint="eastAsia"/>
        </w:rPr>
        <w:t>113年度全國公務人員離、退人數遽增至近年新高，允宜</w:t>
      </w:r>
      <w:r w:rsidR="00900512" w:rsidRPr="00DB1D60">
        <w:rPr>
          <w:rFonts w:hint="eastAsia"/>
        </w:rPr>
        <w:t>探究</w:t>
      </w:r>
      <w:r w:rsidR="00932557" w:rsidRPr="00DB1D60">
        <w:rPr>
          <w:rFonts w:hint="eastAsia"/>
        </w:rPr>
        <w:t>公務人員</w:t>
      </w:r>
      <w:r w:rsidR="00900512" w:rsidRPr="00DB1D60">
        <w:rPr>
          <w:rFonts w:hint="eastAsia"/>
        </w:rPr>
        <w:t>離</w:t>
      </w:r>
      <w:r w:rsidR="00900512" w:rsidRPr="00DB1D60">
        <w:rPr>
          <w:rFonts w:hAnsi="標楷體" w:hint="eastAsia"/>
        </w:rPr>
        <w:t>、</w:t>
      </w:r>
      <w:r w:rsidR="00900512" w:rsidRPr="00DB1D60">
        <w:rPr>
          <w:rFonts w:hint="eastAsia"/>
        </w:rPr>
        <w:t>退原由</w:t>
      </w:r>
      <w:r w:rsidR="00932557" w:rsidRPr="00DB1D60">
        <w:rPr>
          <w:rFonts w:hint="eastAsia"/>
        </w:rPr>
        <w:t>，</w:t>
      </w:r>
      <w:r w:rsidR="00AE0EA1" w:rsidRPr="00DB1D60">
        <w:rPr>
          <w:rFonts w:hint="eastAsia"/>
        </w:rPr>
        <w:t>並</w:t>
      </w:r>
      <w:r w:rsidR="00037A8C" w:rsidRPr="00DB1D60">
        <w:rPr>
          <w:rFonts w:hint="eastAsia"/>
        </w:rPr>
        <w:t>妥為因應</w:t>
      </w:r>
      <w:r w:rsidR="00900512" w:rsidRPr="00DB1D60">
        <w:rPr>
          <w:rFonts w:hint="eastAsia"/>
        </w:rPr>
        <w:t>公務體制變革之影響</w:t>
      </w:r>
      <w:bookmarkEnd w:id="2"/>
    </w:p>
    <w:p w:rsidR="008B5F2A" w:rsidRPr="00DB1D60" w:rsidRDefault="0081279C" w:rsidP="008B5F2A">
      <w:pPr>
        <w:ind w:left="566" w:firstLine="566"/>
        <w:rPr>
          <w:rFonts w:hAnsi="標楷體"/>
          <w:snapToGrid/>
        </w:rPr>
      </w:pPr>
      <w:r w:rsidRPr="00DB1D60">
        <w:rPr>
          <w:rFonts w:hAnsi="標楷體" w:hint="eastAsia"/>
          <w:snapToGrid/>
        </w:rPr>
        <w:t>考試院113年度「施政業務及督導」業務計畫</w:t>
      </w:r>
      <w:r w:rsidR="00B940C9" w:rsidRPr="00DB1D60">
        <w:rPr>
          <w:rFonts w:hAnsi="標楷體" w:hint="eastAsia"/>
          <w:snapToGrid/>
        </w:rPr>
        <w:t>預算數</w:t>
      </w:r>
      <w:r w:rsidRPr="00DB1D60">
        <w:rPr>
          <w:rFonts w:hAnsi="標楷體" w:hint="eastAsia"/>
          <w:snapToGrid/>
        </w:rPr>
        <w:t>745萬9千元，</w:t>
      </w:r>
      <w:r w:rsidR="00B940C9" w:rsidRPr="00DB1D60">
        <w:rPr>
          <w:rFonts w:hAnsi="標楷體" w:hint="eastAsia"/>
          <w:snapToGrid/>
        </w:rPr>
        <w:t>係</w:t>
      </w:r>
      <w:r w:rsidRPr="00DB1D60">
        <w:rPr>
          <w:rFonts w:hAnsi="標楷體" w:hint="eastAsia"/>
          <w:snapToGrid/>
        </w:rPr>
        <w:t>辦理銓敘政策、法令之審議及監督有關銓敘業務事宜，執行結果，決算數</w:t>
      </w:r>
      <w:r w:rsidR="00275AB4" w:rsidRPr="00DB1D60">
        <w:rPr>
          <w:rFonts w:hAnsi="標楷體" w:hint="eastAsia"/>
          <w:snapToGrid/>
        </w:rPr>
        <w:t>671</w:t>
      </w:r>
      <w:r w:rsidRPr="00DB1D60">
        <w:rPr>
          <w:rFonts w:hAnsi="標楷體" w:hint="eastAsia"/>
          <w:snapToGrid/>
        </w:rPr>
        <w:t>萬</w:t>
      </w:r>
      <w:r w:rsidR="00275AB4" w:rsidRPr="00DB1D60">
        <w:rPr>
          <w:rFonts w:hAnsi="標楷體" w:hint="eastAsia"/>
          <w:snapToGrid/>
        </w:rPr>
        <w:t>2千元</w:t>
      </w:r>
      <w:r w:rsidRPr="00DB1D60">
        <w:rPr>
          <w:rFonts w:hAnsi="標楷體" w:hint="eastAsia"/>
          <w:snapToGrid/>
        </w:rPr>
        <w:t>，預算執行率</w:t>
      </w:r>
      <w:r w:rsidR="00275AB4" w:rsidRPr="00DB1D60">
        <w:rPr>
          <w:rFonts w:hAnsi="標楷體" w:hint="eastAsia"/>
          <w:snapToGrid/>
        </w:rPr>
        <w:t>8</w:t>
      </w:r>
      <w:r w:rsidRPr="00DB1D60">
        <w:rPr>
          <w:rFonts w:hAnsi="標楷體" w:hint="eastAsia"/>
          <w:snapToGrid/>
        </w:rPr>
        <w:t>9.</w:t>
      </w:r>
      <w:r w:rsidR="00275AB4" w:rsidRPr="00DB1D60">
        <w:rPr>
          <w:rFonts w:hAnsi="標楷體" w:hint="eastAsia"/>
          <w:snapToGrid/>
        </w:rPr>
        <w:t>99</w:t>
      </w:r>
      <w:r w:rsidRPr="00DB1D60">
        <w:rPr>
          <w:rFonts w:hAnsi="標楷體" w:hint="eastAsia"/>
          <w:snapToGrid/>
        </w:rPr>
        <w:t>%；</w:t>
      </w:r>
      <w:r w:rsidR="00B940C9" w:rsidRPr="00DB1D60">
        <w:rPr>
          <w:rFonts w:hAnsi="標楷體" w:hint="eastAsia"/>
          <w:snapToGrid/>
        </w:rPr>
        <w:t>同年度該院</w:t>
      </w:r>
      <w:r w:rsidRPr="00DB1D60">
        <w:rPr>
          <w:rFonts w:hAnsi="標楷體" w:hint="eastAsia"/>
          <w:snapToGrid/>
        </w:rPr>
        <w:t>所屬銓敘部亦於「人事法制及銓敘」業務計畫編列</w:t>
      </w:r>
      <w:r w:rsidR="00B940C9" w:rsidRPr="00DB1D60">
        <w:rPr>
          <w:rFonts w:hAnsi="標楷體" w:hint="eastAsia"/>
          <w:snapToGrid/>
        </w:rPr>
        <w:t>預算</w:t>
      </w:r>
      <w:r w:rsidR="00275AB4" w:rsidRPr="00DB1D60">
        <w:rPr>
          <w:rFonts w:hAnsi="標楷體" w:hint="eastAsia"/>
          <w:snapToGrid/>
        </w:rPr>
        <w:t>7</w:t>
      </w:r>
      <w:r w:rsidRPr="00DB1D60">
        <w:rPr>
          <w:rFonts w:hAnsi="標楷體" w:hint="eastAsia"/>
          <w:snapToGrid/>
        </w:rPr>
        <w:t>41萬</w:t>
      </w:r>
      <w:r w:rsidR="00275AB4" w:rsidRPr="00DB1D60">
        <w:rPr>
          <w:rFonts w:hAnsi="標楷體" w:hint="eastAsia"/>
          <w:snapToGrid/>
        </w:rPr>
        <w:t>2</w:t>
      </w:r>
      <w:r w:rsidRPr="00DB1D60">
        <w:rPr>
          <w:rFonts w:hAnsi="標楷體" w:hint="eastAsia"/>
          <w:snapToGrid/>
        </w:rPr>
        <w:t>千元，期建立完備之公務人員權利義務規範體系，以提振公務人員士氣及提</w:t>
      </w:r>
      <w:r w:rsidR="000E06FC" w:rsidRPr="00DB1D60">
        <w:rPr>
          <w:rFonts w:hAnsi="標楷體" w:hint="eastAsia"/>
          <w:snapToGrid/>
        </w:rPr>
        <w:t>升</w:t>
      </w:r>
      <w:r w:rsidRPr="00DB1D60">
        <w:rPr>
          <w:rFonts w:hAnsi="標楷體" w:hint="eastAsia"/>
          <w:snapToGrid/>
        </w:rPr>
        <w:t>政府服務效能，執行結果，決算數72</w:t>
      </w:r>
      <w:r w:rsidR="000E06FC" w:rsidRPr="00DB1D60">
        <w:rPr>
          <w:rFonts w:hAnsi="標楷體" w:hint="eastAsia"/>
          <w:snapToGrid/>
        </w:rPr>
        <w:t>6</w:t>
      </w:r>
      <w:r w:rsidRPr="00DB1D60">
        <w:rPr>
          <w:rFonts w:hAnsi="標楷體" w:hint="eastAsia"/>
          <w:snapToGrid/>
        </w:rPr>
        <w:t>萬元，預算執行率9</w:t>
      </w:r>
      <w:r w:rsidR="000E06FC" w:rsidRPr="00DB1D60">
        <w:rPr>
          <w:rFonts w:hAnsi="標楷體" w:hint="eastAsia"/>
          <w:snapToGrid/>
        </w:rPr>
        <w:t>7</w:t>
      </w:r>
      <w:r w:rsidRPr="00DB1D60">
        <w:rPr>
          <w:rFonts w:hAnsi="標楷體" w:hint="eastAsia"/>
          <w:snapToGrid/>
        </w:rPr>
        <w:t>.</w:t>
      </w:r>
      <w:r w:rsidR="000E06FC" w:rsidRPr="00DB1D60">
        <w:rPr>
          <w:rFonts w:hAnsi="標楷體" w:hint="eastAsia"/>
          <w:snapToGrid/>
        </w:rPr>
        <w:t>96</w:t>
      </w:r>
      <w:r w:rsidRPr="00DB1D60">
        <w:rPr>
          <w:rFonts w:hAnsi="標楷體" w:hint="eastAsia"/>
          <w:snapToGrid/>
        </w:rPr>
        <w:t>%。</w:t>
      </w:r>
      <w:r w:rsidR="00BC635A" w:rsidRPr="00DB1D60">
        <w:rPr>
          <w:rFonts w:hAnsi="標楷體" w:hint="eastAsia"/>
          <w:snapToGrid/>
        </w:rPr>
        <w:t>經查：</w:t>
      </w:r>
    </w:p>
    <w:p w:rsidR="00BC635A" w:rsidRPr="00DB1D60" w:rsidRDefault="00BC635A" w:rsidP="00BC635A">
      <w:pPr>
        <w:ind w:left="849" w:hangingChars="100" w:hanging="283"/>
        <w:rPr>
          <w:b/>
        </w:rPr>
      </w:pPr>
      <w:r w:rsidRPr="00DB1D60">
        <w:rPr>
          <w:rFonts w:hint="eastAsia"/>
          <w:b/>
        </w:rPr>
        <w:t>(一)1</w:t>
      </w:r>
      <w:r w:rsidR="00BB507A" w:rsidRPr="00DB1D60">
        <w:rPr>
          <w:rFonts w:hint="eastAsia"/>
          <w:b/>
        </w:rPr>
        <w:t>13年度全國公務人員離職人數遽增至近年新高</w:t>
      </w:r>
      <w:r w:rsidR="00B940C9" w:rsidRPr="00DB1D60">
        <w:rPr>
          <w:rFonts w:hAnsi="標楷體" w:hint="eastAsia"/>
          <w:b/>
        </w:rPr>
        <w:t>，</w:t>
      </w:r>
      <w:r w:rsidR="00B940C9" w:rsidRPr="00DB1D60">
        <w:rPr>
          <w:rFonts w:hint="eastAsia"/>
          <w:b/>
        </w:rPr>
        <w:t>其辭職原因以另有他就者居多</w:t>
      </w:r>
    </w:p>
    <w:p w:rsidR="00BC635A" w:rsidRPr="00DB1D60" w:rsidRDefault="00123286" w:rsidP="002B6D2F">
      <w:pPr>
        <w:adjustRightInd w:val="0"/>
        <w:ind w:leftChars="300" w:left="850" w:firstLine="566"/>
      </w:pPr>
      <w:r w:rsidRPr="00DB1D60">
        <w:rPr>
          <w:rFonts w:hint="eastAsia"/>
        </w:rPr>
        <w:t>參據近5年</w:t>
      </w:r>
      <w:r w:rsidR="00B940C9" w:rsidRPr="00DB1D60">
        <w:rPr>
          <w:rFonts w:hint="eastAsia"/>
        </w:rPr>
        <w:t>度(</w:t>
      </w:r>
      <w:r w:rsidR="00B940C9" w:rsidRPr="00DB1D60">
        <w:t>109</w:t>
      </w:r>
      <w:r w:rsidR="00B940C9" w:rsidRPr="00DB1D60">
        <w:rPr>
          <w:rFonts w:hint="eastAsia"/>
        </w:rPr>
        <w:t>至113年度)</w:t>
      </w:r>
      <w:r w:rsidRPr="00DB1D60">
        <w:rPr>
          <w:rFonts w:hint="eastAsia"/>
        </w:rPr>
        <w:t>全國公務人員</w:t>
      </w:r>
      <w:r w:rsidR="00781010" w:rsidRPr="00DB1D60">
        <w:rPr>
          <w:rStyle w:val="aff0"/>
        </w:rPr>
        <w:footnoteReference w:id="1"/>
      </w:r>
      <w:r w:rsidRPr="00DB1D60">
        <w:rPr>
          <w:rFonts w:hint="eastAsia"/>
        </w:rPr>
        <w:t>離職</w:t>
      </w:r>
      <w:r w:rsidR="00781010" w:rsidRPr="00DB1D60">
        <w:rPr>
          <w:rStyle w:val="aff0"/>
        </w:rPr>
        <w:footnoteReference w:id="2"/>
      </w:r>
      <w:r w:rsidRPr="00DB1D60">
        <w:rPr>
          <w:rFonts w:hint="eastAsia"/>
        </w:rPr>
        <w:t>情形(詳表1)，離職人數由109年度1萬1,587人遽增至113年度1萬6,316人</w:t>
      </w:r>
      <w:r w:rsidR="00B940C9" w:rsidRPr="00DB1D60">
        <w:rPr>
          <w:rFonts w:hint="eastAsia"/>
        </w:rPr>
        <w:t>，為近年新高</w:t>
      </w:r>
      <w:r w:rsidRPr="00DB1D60">
        <w:rPr>
          <w:rFonts w:hint="eastAsia"/>
        </w:rPr>
        <w:t>，增幅40.81%</w:t>
      </w:r>
      <w:r w:rsidR="00B940C9" w:rsidRPr="00DB1D60">
        <w:rPr>
          <w:rFonts w:hAnsi="標楷體" w:hint="eastAsia"/>
        </w:rPr>
        <w:t>，</w:t>
      </w:r>
      <w:r w:rsidRPr="00DB1D60">
        <w:rPr>
          <w:rFonts w:hint="eastAsia"/>
        </w:rPr>
        <w:t>其中男性離職人數由110年度6,929人增至113年度1萬186人(增幅47.01%)</w:t>
      </w:r>
      <w:r w:rsidR="00B940C9" w:rsidRPr="00DB1D60">
        <w:rPr>
          <w:rFonts w:hAnsi="標楷體" w:hint="eastAsia"/>
        </w:rPr>
        <w:t>；</w:t>
      </w:r>
      <w:r w:rsidRPr="00DB1D60">
        <w:rPr>
          <w:rFonts w:hint="eastAsia"/>
        </w:rPr>
        <w:t>女性職離人數由110年度4,061人增至113年度6,130人(增幅50.95%)，離職增加比率均逾四成。同期間中央各機關離職情形，由109年度6,826人增至113年度9,425人(增幅38.08%)，其中行政機關</w:t>
      </w:r>
      <w:r w:rsidR="00B940C9" w:rsidRPr="00DB1D60">
        <w:rPr>
          <w:rFonts w:hint="eastAsia"/>
        </w:rPr>
        <w:t>離職人數</w:t>
      </w:r>
      <w:r w:rsidRPr="00DB1D60">
        <w:rPr>
          <w:rFonts w:hint="eastAsia"/>
        </w:rPr>
        <w:t>由3,127人增至113年度4,671人(增幅49.38%)，</w:t>
      </w:r>
      <w:r w:rsidR="005D0B4C" w:rsidRPr="00DB1D60">
        <w:rPr>
          <w:rFonts w:hint="eastAsia"/>
        </w:rPr>
        <w:t>均</w:t>
      </w:r>
      <w:r w:rsidRPr="00DB1D60">
        <w:rPr>
          <w:rFonts w:hint="eastAsia"/>
        </w:rPr>
        <w:t>較公營事業機構</w:t>
      </w:r>
      <w:r w:rsidR="005D0B4C" w:rsidRPr="00DB1D60">
        <w:rPr>
          <w:rFonts w:hint="eastAsia"/>
        </w:rPr>
        <w:t>之</w:t>
      </w:r>
      <w:r w:rsidRPr="00DB1D60">
        <w:rPr>
          <w:rFonts w:hint="eastAsia"/>
        </w:rPr>
        <w:t>28.49%</w:t>
      </w:r>
      <w:r w:rsidR="005D0B4C" w:rsidRPr="00DB1D60">
        <w:rPr>
          <w:rFonts w:hint="eastAsia"/>
        </w:rPr>
        <w:t>及</w:t>
      </w:r>
      <w:r w:rsidRPr="00DB1D60">
        <w:rPr>
          <w:rFonts w:hint="eastAsia"/>
        </w:rPr>
        <w:t>衛生醫療機構</w:t>
      </w:r>
      <w:r w:rsidR="005D0B4C" w:rsidRPr="00DB1D60">
        <w:rPr>
          <w:rFonts w:hint="eastAsia"/>
        </w:rPr>
        <w:t>之</w:t>
      </w:r>
      <w:r w:rsidRPr="00DB1D60">
        <w:rPr>
          <w:rFonts w:hint="eastAsia"/>
        </w:rPr>
        <w:t>15.52%</w:t>
      </w:r>
      <w:r w:rsidR="005D0B4C" w:rsidRPr="00DB1D60">
        <w:rPr>
          <w:rFonts w:hint="eastAsia"/>
        </w:rPr>
        <w:t>為高</w:t>
      </w:r>
      <w:r w:rsidR="005D0B4C" w:rsidRPr="00DB1D60">
        <w:rPr>
          <w:rFonts w:hAnsi="標楷體" w:hint="eastAsia"/>
        </w:rPr>
        <w:t>，僅低於</w:t>
      </w:r>
      <w:r w:rsidRPr="00DB1D60">
        <w:rPr>
          <w:rFonts w:hint="eastAsia"/>
        </w:rPr>
        <w:t>公立學校職員</w:t>
      </w:r>
      <w:r w:rsidR="005D0B4C" w:rsidRPr="00DB1D60">
        <w:rPr>
          <w:rFonts w:hint="eastAsia"/>
        </w:rPr>
        <w:t>之</w:t>
      </w:r>
      <w:r w:rsidRPr="00DB1D60">
        <w:rPr>
          <w:rFonts w:hint="eastAsia"/>
        </w:rPr>
        <w:t>65.61%。且中央機關近5年</w:t>
      </w:r>
      <w:r w:rsidR="005D0B4C" w:rsidRPr="00DB1D60">
        <w:rPr>
          <w:rFonts w:hint="eastAsia"/>
        </w:rPr>
        <w:t>度</w:t>
      </w:r>
      <w:r w:rsidRPr="00DB1D60">
        <w:rPr>
          <w:rFonts w:hint="eastAsia"/>
        </w:rPr>
        <w:t>離職人數均高於地方機關。</w:t>
      </w:r>
    </w:p>
    <w:p w:rsidR="004C332B" w:rsidRPr="00DB1D60" w:rsidRDefault="004C332B" w:rsidP="004C332B">
      <w:pPr>
        <w:adjustRightInd w:val="0"/>
        <w:ind w:leftChars="300" w:left="850" w:firstLine="566"/>
        <w:rPr>
          <w:rFonts w:hint="eastAsia"/>
        </w:rPr>
      </w:pPr>
      <w:r w:rsidRPr="00DB1D60">
        <w:rPr>
          <w:rFonts w:hint="eastAsia"/>
        </w:rPr>
        <w:t>另參據銓敘部針對各機關公務人員經銓敘審定</w:t>
      </w:r>
      <w:r w:rsidR="008A147B" w:rsidRPr="00DB1D60">
        <w:rPr>
          <w:rStyle w:val="aff0"/>
        </w:rPr>
        <w:footnoteReference w:id="3"/>
      </w:r>
      <w:r w:rsidRPr="00DB1D60">
        <w:rPr>
          <w:rFonts w:hint="eastAsia"/>
        </w:rPr>
        <w:t>者</w:t>
      </w:r>
      <w:r w:rsidR="005D0B4C" w:rsidRPr="00DB1D60">
        <w:rPr>
          <w:rFonts w:hint="eastAsia"/>
        </w:rPr>
        <w:t>近5</w:t>
      </w:r>
      <w:r w:rsidRPr="00DB1D60">
        <w:rPr>
          <w:rFonts w:hint="eastAsia"/>
        </w:rPr>
        <w:t>年度辭職調查</w:t>
      </w:r>
      <w:r w:rsidR="005D0B4C" w:rsidRPr="00DB1D60">
        <w:rPr>
          <w:rFonts w:hint="eastAsia"/>
        </w:rPr>
        <w:t>情形</w:t>
      </w:r>
      <w:r w:rsidRPr="00DB1D60">
        <w:rPr>
          <w:rFonts w:hint="eastAsia"/>
        </w:rPr>
        <w:t>(詳表2)</w:t>
      </w:r>
      <w:r w:rsidRPr="00DB1D60">
        <w:rPr>
          <w:rFonts w:hAnsi="標楷體" w:hint="eastAsia"/>
        </w:rPr>
        <w:t>，</w:t>
      </w:r>
      <w:r w:rsidRPr="00DB1D60">
        <w:rPr>
          <w:rFonts w:hint="eastAsia"/>
        </w:rPr>
        <w:t>113年度辦理辭職人數為 3,094人，較109年度增</w:t>
      </w:r>
      <w:r w:rsidR="005D0B4C" w:rsidRPr="00DB1D60">
        <w:rPr>
          <w:rFonts w:hint="eastAsia"/>
        </w:rPr>
        <w:t>加</w:t>
      </w:r>
      <w:r w:rsidRPr="00DB1D60">
        <w:rPr>
          <w:rFonts w:hint="eastAsia"/>
        </w:rPr>
        <w:t>57.14%，</w:t>
      </w:r>
      <w:r w:rsidR="005D0B4C" w:rsidRPr="00DB1D60">
        <w:rPr>
          <w:rFonts w:hint="eastAsia"/>
        </w:rPr>
        <w:t>為近年新高，</w:t>
      </w:r>
      <w:r w:rsidRPr="00DB1D60">
        <w:rPr>
          <w:rFonts w:hint="eastAsia"/>
        </w:rPr>
        <w:t>且占銓敘審定人數比率亦攀新高至1.10</w:t>
      </w:r>
      <w:r w:rsidRPr="00DB1D60">
        <w:t>%</w:t>
      </w:r>
      <w:r w:rsidRPr="00DB1D60">
        <w:rPr>
          <w:rFonts w:hint="eastAsia"/>
        </w:rPr>
        <w:t>。如探究辭職原因，個人因素者由 109年度1,750人增至113年度2,605人，增幅</w:t>
      </w:r>
      <w:r w:rsidR="008A147B" w:rsidRPr="00DB1D60">
        <w:rPr>
          <w:rFonts w:hint="eastAsia"/>
        </w:rPr>
        <w:t>48.86</w:t>
      </w:r>
      <w:r w:rsidRPr="00DB1D60">
        <w:rPr>
          <w:rFonts w:hint="eastAsia"/>
        </w:rPr>
        <w:t>%</w:t>
      </w:r>
      <w:r w:rsidR="008A147B" w:rsidRPr="00DB1D60">
        <w:rPr>
          <w:rFonts w:hAnsi="標楷體" w:hint="eastAsia"/>
        </w:rPr>
        <w:t>，</w:t>
      </w:r>
      <w:r w:rsidRPr="00DB1D60">
        <w:rPr>
          <w:rFonts w:hint="eastAsia"/>
        </w:rPr>
        <w:t>其中又以「另有他就</w:t>
      </w:r>
      <w:r w:rsidR="008A147B" w:rsidRPr="00DB1D60">
        <w:rPr>
          <w:rStyle w:val="aff0"/>
        </w:rPr>
        <w:footnoteReference w:id="4"/>
      </w:r>
      <w:r w:rsidRPr="00DB1D60">
        <w:rPr>
          <w:rFonts w:hint="eastAsia"/>
        </w:rPr>
        <w:t>」者為多，如11</w:t>
      </w:r>
      <w:r w:rsidR="008A147B" w:rsidRPr="00DB1D60">
        <w:rPr>
          <w:rFonts w:hint="eastAsia"/>
        </w:rPr>
        <w:t>3</w:t>
      </w:r>
      <w:r w:rsidRPr="00DB1D60">
        <w:rPr>
          <w:rFonts w:hint="eastAsia"/>
        </w:rPr>
        <w:t>年度為1</w:t>
      </w:r>
      <w:r w:rsidR="008A147B" w:rsidRPr="00DB1D60">
        <w:rPr>
          <w:rFonts w:hint="eastAsia"/>
        </w:rPr>
        <w:t>,33</w:t>
      </w:r>
      <w:r w:rsidRPr="00DB1D60">
        <w:rPr>
          <w:rFonts w:hint="eastAsia"/>
        </w:rPr>
        <w:t>1人，占總離職人數</w:t>
      </w:r>
      <w:r w:rsidR="005D0B4C" w:rsidRPr="00DB1D60">
        <w:rPr>
          <w:rFonts w:hint="eastAsia"/>
        </w:rPr>
        <w:t>(3,094人)</w:t>
      </w:r>
      <w:r w:rsidRPr="00DB1D60">
        <w:rPr>
          <w:rFonts w:hint="eastAsia"/>
        </w:rPr>
        <w:t>比率4</w:t>
      </w:r>
      <w:r w:rsidR="008A147B" w:rsidRPr="00DB1D60">
        <w:rPr>
          <w:rFonts w:hint="eastAsia"/>
        </w:rPr>
        <w:t>3.02</w:t>
      </w:r>
      <w:r w:rsidRPr="00DB1D60">
        <w:rPr>
          <w:rFonts w:hint="eastAsia"/>
        </w:rPr>
        <w:t>%。</w:t>
      </w:r>
    </w:p>
    <w:p w:rsidR="0076042C" w:rsidRPr="00DB1D60" w:rsidRDefault="0076042C" w:rsidP="00F15C89">
      <w:pPr>
        <w:spacing w:line="400" w:lineRule="exact"/>
        <w:ind w:leftChars="50" w:left="142" w:firstLineChars="0" w:firstLine="0"/>
        <w:jc w:val="left"/>
        <w:rPr>
          <w:rFonts w:hAnsi="標楷體"/>
          <w:bCs/>
          <w:snapToGrid/>
          <w:sz w:val="24"/>
          <w:szCs w:val="24"/>
        </w:rPr>
      </w:pPr>
      <w:r w:rsidRPr="00DB1D60">
        <w:rPr>
          <w:rFonts w:hAnsi="標楷體" w:hint="eastAsia"/>
          <w:b/>
          <w:snapToGrid/>
        </w:rPr>
        <w:t>表1 109至113年度全國公務人員離職情形表</w:t>
      </w:r>
      <w:r w:rsidRPr="00DB1D60">
        <w:rPr>
          <w:rFonts w:hAnsi="標楷體" w:hint="eastAsia"/>
          <w:bCs/>
          <w:snapToGrid/>
        </w:rPr>
        <w:t xml:space="preserve">       </w:t>
      </w:r>
      <w:r w:rsidRPr="00DB1D60">
        <w:rPr>
          <w:rFonts w:hAnsi="標楷體"/>
          <w:bCs/>
          <w:snapToGrid/>
        </w:rPr>
        <w:t xml:space="preserve">  </w:t>
      </w:r>
      <w:r w:rsidRPr="00DB1D60">
        <w:rPr>
          <w:rFonts w:hAnsi="標楷體" w:hint="eastAsia"/>
          <w:bCs/>
          <w:snapToGrid/>
        </w:rPr>
        <w:t xml:space="preserve"> </w:t>
      </w:r>
      <w:r w:rsidRPr="00DB1D60">
        <w:rPr>
          <w:rFonts w:hAnsi="標楷體"/>
          <w:bCs/>
          <w:snapToGrid/>
        </w:rPr>
        <w:t xml:space="preserve"> </w:t>
      </w:r>
      <w:r w:rsidRPr="00DB1D60">
        <w:rPr>
          <w:rFonts w:hAnsi="標楷體" w:hint="eastAsia"/>
          <w:bCs/>
          <w:snapToGrid/>
          <w:sz w:val="24"/>
          <w:szCs w:val="24"/>
        </w:rPr>
        <w:t>單位：人</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1275"/>
        <w:gridCol w:w="1276"/>
        <w:gridCol w:w="1276"/>
        <w:gridCol w:w="1276"/>
        <w:gridCol w:w="1134"/>
      </w:tblGrid>
      <w:tr w:rsidR="0076042C" w:rsidRPr="00DB1D60" w:rsidTr="00E5270E">
        <w:trPr>
          <w:tblHeader/>
        </w:trPr>
        <w:tc>
          <w:tcPr>
            <w:tcW w:w="1985" w:type="dxa"/>
            <w:shd w:val="clear" w:color="auto" w:fill="auto"/>
          </w:tcPr>
          <w:p w:rsidR="0076042C" w:rsidRPr="00DB1D60" w:rsidRDefault="0076042C" w:rsidP="00774944">
            <w:pPr>
              <w:spacing w:line="320" w:lineRule="exact"/>
              <w:ind w:leftChars="0" w:left="0" w:firstLineChars="0" w:firstLine="0"/>
              <w:jc w:val="center"/>
              <w:rPr>
                <w:rFonts w:hAnsi="標楷體"/>
                <w:bCs/>
                <w:snapToGrid/>
                <w:sz w:val="24"/>
                <w:szCs w:val="22"/>
              </w:rPr>
            </w:pPr>
            <w:r w:rsidRPr="00DB1D60">
              <w:rPr>
                <w:rFonts w:hAnsi="標楷體" w:hint="eastAsia"/>
                <w:bCs/>
                <w:snapToGrid/>
                <w:sz w:val="24"/>
                <w:szCs w:val="22"/>
              </w:rPr>
              <w:t>年度</w:t>
            </w:r>
          </w:p>
        </w:tc>
        <w:tc>
          <w:tcPr>
            <w:tcW w:w="1275" w:type="dxa"/>
          </w:tcPr>
          <w:p w:rsidR="0076042C" w:rsidRPr="00DB1D60" w:rsidRDefault="0076042C" w:rsidP="00774944">
            <w:pPr>
              <w:spacing w:line="320" w:lineRule="exact"/>
              <w:ind w:leftChars="0" w:left="0" w:firstLineChars="0" w:firstLine="0"/>
              <w:jc w:val="center"/>
              <w:rPr>
                <w:rFonts w:hAnsi="標楷體"/>
                <w:bCs/>
                <w:snapToGrid/>
                <w:sz w:val="24"/>
                <w:szCs w:val="22"/>
              </w:rPr>
            </w:pPr>
            <w:r w:rsidRPr="00DB1D60">
              <w:rPr>
                <w:rFonts w:hAnsi="標楷體" w:hint="eastAsia"/>
                <w:bCs/>
                <w:snapToGrid/>
                <w:sz w:val="24"/>
                <w:szCs w:val="22"/>
              </w:rPr>
              <w:t>109</w:t>
            </w:r>
          </w:p>
        </w:tc>
        <w:tc>
          <w:tcPr>
            <w:tcW w:w="1276" w:type="dxa"/>
          </w:tcPr>
          <w:p w:rsidR="0076042C" w:rsidRPr="00DB1D60" w:rsidRDefault="0076042C" w:rsidP="00774944">
            <w:pPr>
              <w:spacing w:line="320" w:lineRule="exact"/>
              <w:ind w:leftChars="0" w:left="0" w:firstLineChars="0" w:firstLine="0"/>
              <w:jc w:val="center"/>
              <w:rPr>
                <w:rFonts w:hAnsi="標楷體"/>
                <w:bCs/>
                <w:snapToGrid/>
                <w:sz w:val="24"/>
                <w:szCs w:val="22"/>
              </w:rPr>
            </w:pPr>
            <w:r w:rsidRPr="00DB1D60">
              <w:rPr>
                <w:rFonts w:hAnsi="標楷體" w:hint="eastAsia"/>
                <w:bCs/>
                <w:snapToGrid/>
                <w:sz w:val="24"/>
                <w:szCs w:val="22"/>
              </w:rPr>
              <w:t>110</w:t>
            </w:r>
          </w:p>
        </w:tc>
        <w:tc>
          <w:tcPr>
            <w:tcW w:w="1276" w:type="dxa"/>
          </w:tcPr>
          <w:p w:rsidR="0076042C" w:rsidRPr="00DB1D60" w:rsidRDefault="0076042C" w:rsidP="00774944">
            <w:pPr>
              <w:spacing w:line="320" w:lineRule="exact"/>
              <w:ind w:leftChars="0" w:left="0" w:firstLineChars="0" w:firstLine="0"/>
              <w:jc w:val="center"/>
              <w:rPr>
                <w:rFonts w:hAnsi="標楷體"/>
                <w:bCs/>
                <w:snapToGrid/>
                <w:sz w:val="24"/>
                <w:szCs w:val="22"/>
              </w:rPr>
            </w:pPr>
            <w:r w:rsidRPr="00DB1D60">
              <w:rPr>
                <w:rFonts w:hAnsi="標楷體" w:hint="eastAsia"/>
                <w:bCs/>
                <w:snapToGrid/>
                <w:sz w:val="24"/>
                <w:szCs w:val="22"/>
              </w:rPr>
              <w:t>111</w:t>
            </w:r>
          </w:p>
        </w:tc>
        <w:tc>
          <w:tcPr>
            <w:tcW w:w="1276" w:type="dxa"/>
            <w:shd w:val="clear" w:color="auto" w:fill="auto"/>
          </w:tcPr>
          <w:p w:rsidR="0076042C" w:rsidRPr="00DB1D60" w:rsidRDefault="0076042C" w:rsidP="00774944">
            <w:pPr>
              <w:spacing w:line="320" w:lineRule="exact"/>
              <w:ind w:leftChars="0" w:left="0" w:firstLineChars="0" w:firstLine="0"/>
              <w:jc w:val="center"/>
              <w:rPr>
                <w:rFonts w:hAnsi="標楷體"/>
                <w:bCs/>
                <w:snapToGrid/>
                <w:sz w:val="24"/>
                <w:szCs w:val="22"/>
              </w:rPr>
            </w:pPr>
            <w:r w:rsidRPr="00DB1D60">
              <w:rPr>
                <w:rFonts w:hAnsi="標楷體" w:hint="eastAsia"/>
                <w:bCs/>
                <w:snapToGrid/>
                <w:sz w:val="24"/>
                <w:szCs w:val="22"/>
              </w:rPr>
              <w:t>112</w:t>
            </w:r>
          </w:p>
        </w:tc>
        <w:tc>
          <w:tcPr>
            <w:tcW w:w="1134" w:type="dxa"/>
            <w:shd w:val="clear" w:color="auto" w:fill="auto"/>
          </w:tcPr>
          <w:p w:rsidR="0076042C" w:rsidRPr="00DB1D60" w:rsidRDefault="0076042C" w:rsidP="00774944">
            <w:pPr>
              <w:spacing w:line="320" w:lineRule="exact"/>
              <w:ind w:leftChars="0" w:left="0" w:firstLineChars="0" w:firstLine="0"/>
              <w:jc w:val="center"/>
              <w:rPr>
                <w:rFonts w:hAnsi="標楷體"/>
                <w:bCs/>
                <w:snapToGrid/>
                <w:sz w:val="24"/>
                <w:szCs w:val="22"/>
              </w:rPr>
            </w:pPr>
            <w:r w:rsidRPr="00DB1D60">
              <w:rPr>
                <w:rFonts w:hAnsi="標楷體" w:hint="eastAsia"/>
                <w:bCs/>
                <w:snapToGrid/>
                <w:sz w:val="24"/>
                <w:szCs w:val="22"/>
              </w:rPr>
              <w:t>113</w:t>
            </w:r>
          </w:p>
        </w:tc>
      </w:tr>
      <w:tr w:rsidR="0076042C" w:rsidRPr="00DB1D60" w:rsidTr="00E5270E">
        <w:tc>
          <w:tcPr>
            <w:tcW w:w="1985" w:type="dxa"/>
            <w:shd w:val="clear" w:color="auto" w:fill="auto"/>
          </w:tcPr>
          <w:p w:rsidR="0076042C" w:rsidRPr="00DB1D60" w:rsidRDefault="0076042C" w:rsidP="00774944">
            <w:pPr>
              <w:spacing w:line="320" w:lineRule="exact"/>
              <w:ind w:leftChars="0" w:left="0" w:firstLineChars="0" w:firstLine="0"/>
              <w:rPr>
                <w:rFonts w:hAnsi="標楷體"/>
                <w:bCs/>
                <w:snapToGrid/>
                <w:sz w:val="24"/>
                <w:szCs w:val="22"/>
              </w:rPr>
            </w:pPr>
            <w:r w:rsidRPr="00DB1D60">
              <w:rPr>
                <w:rFonts w:hAnsi="標楷體" w:hint="eastAsia"/>
                <w:bCs/>
                <w:snapToGrid/>
                <w:sz w:val="24"/>
                <w:szCs w:val="22"/>
              </w:rPr>
              <w:t>總計</w:t>
            </w:r>
          </w:p>
        </w:tc>
        <w:tc>
          <w:tcPr>
            <w:tcW w:w="1275"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1</w:t>
            </w:r>
            <w:r w:rsidRPr="00DB1D60">
              <w:rPr>
                <w:rFonts w:hAnsi="標楷體"/>
                <w:bCs/>
                <w:snapToGrid/>
                <w:sz w:val="24"/>
                <w:szCs w:val="22"/>
              </w:rPr>
              <w:t>1,587</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1</w:t>
            </w:r>
            <w:r w:rsidRPr="00DB1D60">
              <w:rPr>
                <w:rFonts w:hAnsi="標楷體"/>
                <w:bCs/>
                <w:snapToGrid/>
                <w:sz w:val="24"/>
                <w:szCs w:val="22"/>
              </w:rPr>
              <w:t>0,990</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13</w:t>
            </w:r>
            <w:r w:rsidRPr="00DB1D60">
              <w:rPr>
                <w:rFonts w:hAnsi="標楷體"/>
                <w:bCs/>
                <w:snapToGrid/>
                <w:sz w:val="24"/>
                <w:szCs w:val="22"/>
              </w:rPr>
              <w:t>,</w:t>
            </w:r>
            <w:r w:rsidRPr="00DB1D60">
              <w:rPr>
                <w:rFonts w:hAnsi="標楷體" w:hint="eastAsia"/>
                <w:bCs/>
                <w:snapToGrid/>
                <w:sz w:val="24"/>
                <w:szCs w:val="22"/>
              </w:rPr>
              <w:t>500</w:t>
            </w:r>
          </w:p>
        </w:tc>
        <w:tc>
          <w:tcPr>
            <w:tcW w:w="1276"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13,374</w:t>
            </w:r>
          </w:p>
        </w:tc>
        <w:tc>
          <w:tcPr>
            <w:tcW w:w="1134"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16,316</w:t>
            </w:r>
          </w:p>
        </w:tc>
      </w:tr>
      <w:tr w:rsidR="0076042C" w:rsidRPr="00DB1D60" w:rsidTr="00E5270E">
        <w:tc>
          <w:tcPr>
            <w:tcW w:w="1985" w:type="dxa"/>
            <w:shd w:val="clear" w:color="auto" w:fill="auto"/>
          </w:tcPr>
          <w:p w:rsidR="0076042C" w:rsidRPr="00DB1D60" w:rsidRDefault="0076042C" w:rsidP="00774944">
            <w:pPr>
              <w:spacing w:line="320" w:lineRule="exact"/>
              <w:ind w:leftChars="100" w:left="283" w:firstLineChars="0" w:firstLine="0"/>
              <w:rPr>
                <w:rFonts w:hAnsi="標楷體"/>
                <w:bCs/>
                <w:snapToGrid/>
                <w:sz w:val="24"/>
                <w:szCs w:val="22"/>
              </w:rPr>
            </w:pPr>
            <w:r w:rsidRPr="00DB1D60">
              <w:rPr>
                <w:rFonts w:hAnsi="標楷體" w:hint="eastAsia"/>
                <w:bCs/>
                <w:snapToGrid/>
                <w:sz w:val="24"/>
                <w:szCs w:val="22"/>
              </w:rPr>
              <w:t>男性</w:t>
            </w:r>
          </w:p>
        </w:tc>
        <w:tc>
          <w:tcPr>
            <w:tcW w:w="1275"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7</w:t>
            </w:r>
            <w:r w:rsidRPr="00DB1D60">
              <w:rPr>
                <w:rFonts w:hAnsi="標楷體"/>
                <w:bCs/>
                <w:snapToGrid/>
                <w:sz w:val="24"/>
                <w:szCs w:val="22"/>
              </w:rPr>
              <w:t>,772</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6</w:t>
            </w:r>
            <w:r w:rsidRPr="00DB1D60">
              <w:rPr>
                <w:rFonts w:hAnsi="標楷體"/>
                <w:bCs/>
                <w:snapToGrid/>
                <w:sz w:val="24"/>
                <w:szCs w:val="22"/>
              </w:rPr>
              <w:t>,929</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8</w:t>
            </w:r>
            <w:r w:rsidRPr="00DB1D60">
              <w:rPr>
                <w:rFonts w:hAnsi="標楷體"/>
                <w:bCs/>
                <w:snapToGrid/>
                <w:sz w:val="24"/>
                <w:szCs w:val="22"/>
              </w:rPr>
              <w:t>,489</w:t>
            </w:r>
          </w:p>
        </w:tc>
        <w:tc>
          <w:tcPr>
            <w:tcW w:w="1276"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8,254</w:t>
            </w:r>
          </w:p>
        </w:tc>
        <w:tc>
          <w:tcPr>
            <w:tcW w:w="1134"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10,186</w:t>
            </w:r>
          </w:p>
        </w:tc>
      </w:tr>
      <w:tr w:rsidR="0076042C" w:rsidRPr="00DB1D60" w:rsidTr="00E5270E">
        <w:tc>
          <w:tcPr>
            <w:tcW w:w="1985" w:type="dxa"/>
            <w:tcBorders>
              <w:bottom w:val="double" w:sz="4" w:space="0" w:color="auto"/>
            </w:tcBorders>
            <w:shd w:val="clear" w:color="auto" w:fill="auto"/>
          </w:tcPr>
          <w:p w:rsidR="0076042C" w:rsidRPr="00DB1D60" w:rsidRDefault="0076042C" w:rsidP="00774944">
            <w:pPr>
              <w:spacing w:line="320" w:lineRule="exact"/>
              <w:ind w:leftChars="100" w:left="283" w:firstLineChars="0" w:firstLine="0"/>
              <w:rPr>
                <w:rFonts w:hAnsi="標楷體"/>
                <w:bCs/>
                <w:snapToGrid/>
                <w:sz w:val="24"/>
                <w:szCs w:val="22"/>
              </w:rPr>
            </w:pPr>
            <w:r w:rsidRPr="00DB1D60">
              <w:rPr>
                <w:rFonts w:hAnsi="標楷體" w:hint="eastAsia"/>
                <w:bCs/>
                <w:snapToGrid/>
                <w:sz w:val="24"/>
                <w:szCs w:val="22"/>
              </w:rPr>
              <w:t>女性</w:t>
            </w:r>
          </w:p>
        </w:tc>
        <w:tc>
          <w:tcPr>
            <w:tcW w:w="1275" w:type="dxa"/>
            <w:tcBorders>
              <w:bottom w:val="doub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3</w:t>
            </w:r>
            <w:r w:rsidRPr="00DB1D60">
              <w:rPr>
                <w:rFonts w:hAnsi="標楷體"/>
                <w:bCs/>
                <w:snapToGrid/>
                <w:sz w:val="24"/>
                <w:szCs w:val="22"/>
              </w:rPr>
              <w:t>,815</w:t>
            </w:r>
          </w:p>
        </w:tc>
        <w:tc>
          <w:tcPr>
            <w:tcW w:w="1276" w:type="dxa"/>
            <w:tcBorders>
              <w:bottom w:val="doub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4</w:t>
            </w:r>
            <w:r w:rsidRPr="00DB1D60">
              <w:rPr>
                <w:rFonts w:hAnsi="標楷體"/>
                <w:bCs/>
                <w:snapToGrid/>
                <w:sz w:val="24"/>
                <w:szCs w:val="22"/>
              </w:rPr>
              <w:t>,061</w:t>
            </w:r>
          </w:p>
        </w:tc>
        <w:tc>
          <w:tcPr>
            <w:tcW w:w="1276" w:type="dxa"/>
            <w:tcBorders>
              <w:bottom w:val="doub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5</w:t>
            </w:r>
            <w:r w:rsidRPr="00DB1D60">
              <w:rPr>
                <w:rFonts w:hAnsi="標楷體"/>
                <w:bCs/>
                <w:snapToGrid/>
                <w:sz w:val="24"/>
                <w:szCs w:val="22"/>
              </w:rPr>
              <w:t>,011</w:t>
            </w:r>
          </w:p>
        </w:tc>
        <w:tc>
          <w:tcPr>
            <w:tcW w:w="1276" w:type="dxa"/>
            <w:tcBorders>
              <w:bottom w:val="double" w:sz="4" w:space="0" w:color="auto"/>
            </w:tcBorders>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5,120</w:t>
            </w:r>
          </w:p>
        </w:tc>
        <w:tc>
          <w:tcPr>
            <w:tcW w:w="1134" w:type="dxa"/>
            <w:tcBorders>
              <w:bottom w:val="double" w:sz="4" w:space="0" w:color="auto"/>
            </w:tcBorders>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6,130</w:t>
            </w:r>
          </w:p>
        </w:tc>
      </w:tr>
      <w:tr w:rsidR="0076042C" w:rsidRPr="00DB1D60" w:rsidTr="00E5270E">
        <w:tc>
          <w:tcPr>
            <w:tcW w:w="1985" w:type="dxa"/>
            <w:tcBorders>
              <w:top w:val="double" w:sz="4" w:space="0" w:color="auto"/>
              <w:bottom w:val="single" w:sz="4" w:space="0" w:color="auto"/>
            </w:tcBorders>
            <w:shd w:val="clear" w:color="auto" w:fill="auto"/>
          </w:tcPr>
          <w:p w:rsidR="0076042C" w:rsidRPr="00DB1D60" w:rsidRDefault="0076042C" w:rsidP="00774944">
            <w:pPr>
              <w:spacing w:line="320" w:lineRule="exact"/>
              <w:ind w:leftChars="0" w:left="0" w:firstLineChars="0" w:firstLine="0"/>
              <w:rPr>
                <w:rFonts w:hAnsi="標楷體"/>
                <w:bCs/>
                <w:snapToGrid/>
                <w:sz w:val="24"/>
                <w:szCs w:val="22"/>
              </w:rPr>
            </w:pPr>
            <w:r w:rsidRPr="00DB1D60">
              <w:rPr>
                <w:rFonts w:hAnsi="標楷體" w:hint="eastAsia"/>
                <w:bCs/>
                <w:snapToGrid/>
                <w:sz w:val="24"/>
                <w:szCs w:val="22"/>
              </w:rPr>
              <w:t>中央各機關</w:t>
            </w:r>
          </w:p>
        </w:tc>
        <w:tc>
          <w:tcPr>
            <w:tcW w:w="1275" w:type="dxa"/>
            <w:tcBorders>
              <w:top w:val="double" w:sz="4" w:space="0" w:color="auto"/>
              <w:bottom w:val="sing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6</w:t>
            </w:r>
            <w:r w:rsidRPr="00DB1D60">
              <w:rPr>
                <w:rFonts w:hAnsi="標楷體"/>
                <w:bCs/>
                <w:snapToGrid/>
                <w:sz w:val="24"/>
                <w:szCs w:val="22"/>
              </w:rPr>
              <w:t>,826</w:t>
            </w:r>
          </w:p>
        </w:tc>
        <w:tc>
          <w:tcPr>
            <w:tcW w:w="1276" w:type="dxa"/>
            <w:tcBorders>
              <w:top w:val="double" w:sz="4" w:space="0" w:color="auto"/>
              <w:bottom w:val="sing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6</w:t>
            </w:r>
            <w:r w:rsidRPr="00DB1D60">
              <w:rPr>
                <w:rFonts w:hAnsi="標楷體"/>
                <w:bCs/>
                <w:snapToGrid/>
                <w:sz w:val="24"/>
                <w:szCs w:val="22"/>
              </w:rPr>
              <w:t>,762</w:t>
            </w:r>
          </w:p>
        </w:tc>
        <w:tc>
          <w:tcPr>
            <w:tcW w:w="1276" w:type="dxa"/>
            <w:tcBorders>
              <w:top w:val="double" w:sz="4" w:space="0" w:color="auto"/>
              <w:bottom w:val="sing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7</w:t>
            </w:r>
            <w:r w:rsidRPr="00DB1D60">
              <w:rPr>
                <w:rFonts w:hAnsi="標楷體"/>
                <w:bCs/>
                <w:snapToGrid/>
                <w:sz w:val="24"/>
                <w:szCs w:val="22"/>
              </w:rPr>
              <w:t>,</w:t>
            </w:r>
            <w:r w:rsidRPr="00DB1D60">
              <w:rPr>
                <w:rFonts w:hAnsi="標楷體" w:hint="eastAsia"/>
                <w:bCs/>
                <w:snapToGrid/>
                <w:sz w:val="24"/>
                <w:szCs w:val="22"/>
              </w:rPr>
              <w:t>302</w:t>
            </w:r>
          </w:p>
        </w:tc>
        <w:tc>
          <w:tcPr>
            <w:tcW w:w="1276" w:type="dxa"/>
            <w:tcBorders>
              <w:top w:val="double" w:sz="4" w:space="0" w:color="auto"/>
              <w:bottom w:val="single" w:sz="4" w:space="0" w:color="auto"/>
            </w:tcBorders>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7,673</w:t>
            </w:r>
          </w:p>
        </w:tc>
        <w:tc>
          <w:tcPr>
            <w:tcW w:w="1134" w:type="dxa"/>
            <w:tcBorders>
              <w:top w:val="double" w:sz="4" w:space="0" w:color="auto"/>
              <w:bottom w:val="single" w:sz="4" w:space="0" w:color="auto"/>
            </w:tcBorders>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9,425</w:t>
            </w:r>
          </w:p>
        </w:tc>
      </w:tr>
      <w:tr w:rsidR="0076042C" w:rsidRPr="00DB1D60" w:rsidTr="00E5270E">
        <w:tc>
          <w:tcPr>
            <w:tcW w:w="1985" w:type="dxa"/>
            <w:tcBorders>
              <w:top w:val="single" w:sz="4" w:space="0" w:color="auto"/>
            </w:tcBorders>
            <w:shd w:val="clear" w:color="auto" w:fill="auto"/>
          </w:tcPr>
          <w:p w:rsidR="0076042C" w:rsidRPr="00DB1D60" w:rsidRDefault="0076042C" w:rsidP="00774944">
            <w:pPr>
              <w:spacing w:line="320" w:lineRule="exact"/>
              <w:ind w:leftChars="100" w:left="283" w:firstLineChars="0" w:firstLine="0"/>
              <w:rPr>
                <w:rFonts w:hAnsi="標楷體"/>
                <w:bCs/>
                <w:snapToGrid/>
                <w:sz w:val="24"/>
                <w:szCs w:val="22"/>
              </w:rPr>
            </w:pPr>
            <w:r w:rsidRPr="00DB1D60">
              <w:rPr>
                <w:rFonts w:hAnsi="標楷體" w:hint="eastAsia"/>
                <w:bCs/>
                <w:snapToGrid/>
                <w:sz w:val="24"/>
                <w:szCs w:val="22"/>
              </w:rPr>
              <w:t>行政機關</w:t>
            </w:r>
          </w:p>
        </w:tc>
        <w:tc>
          <w:tcPr>
            <w:tcW w:w="1275" w:type="dxa"/>
            <w:tcBorders>
              <w:top w:val="sing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3</w:t>
            </w:r>
            <w:r w:rsidRPr="00DB1D60">
              <w:rPr>
                <w:rFonts w:hAnsi="標楷體"/>
                <w:bCs/>
                <w:snapToGrid/>
                <w:sz w:val="24"/>
                <w:szCs w:val="22"/>
              </w:rPr>
              <w:t>,127</w:t>
            </w:r>
          </w:p>
        </w:tc>
        <w:tc>
          <w:tcPr>
            <w:tcW w:w="1276" w:type="dxa"/>
            <w:tcBorders>
              <w:top w:val="sing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3</w:t>
            </w:r>
            <w:r w:rsidRPr="00DB1D60">
              <w:rPr>
                <w:rFonts w:hAnsi="標楷體"/>
                <w:bCs/>
                <w:snapToGrid/>
                <w:sz w:val="24"/>
                <w:szCs w:val="22"/>
              </w:rPr>
              <w:t>,066</w:t>
            </w:r>
          </w:p>
        </w:tc>
        <w:tc>
          <w:tcPr>
            <w:tcW w:w="1276" w:type="dxa"/>
            <w:tcBorders>
              <w:top w:val="single" w:sz="4" w:space="0" w:color="auto"/>
            </w:tcBorders>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3</w:t>
            </w:r>
            <w:r w:rsidRPr="00DB1D60">
              <w:rPr>
                <w:rFonts w:hAnsi="標楷體"/>
                <w:bCs/>
                <w:snapToGrid/>
                <w:sz w:val="24"/>
                <w:szCs w:val="22"/>
              </w:rPr>
              <w:t>,753</w:t>
            </w:r>
          </w:p>
        </w:tc>
        <w:tc>
          <w:tcPr>
            <w:tcW w:w="1276" w:type="dxa"/>
            <w:tcBorders>
              <w:top w:val="single" w:sz="4" w:space="0" w:color="auto"/>
            </w:tcBorders>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4,274</w:t>
            </w:r>
          </w:p>
        </w:tc>
        <w:tc>
          <w:tcPr>
            <w:tcW w:w="1134" w:type="dxa"/>
            <w:tcBorders>
              <w:top w:val="single" w:sz="4" w:space="0" w:color="auto"/>
            </w:tcBorders>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4,671</w:t>
            </w:r>
          </w:p>
        </w:tc>
      </w:tr>
      <w:tr w:rsidR="0076042C" w:rsidRPr="00DB1D60" w:rsidTr="00E5270E">
        <w:tc>
          <w:tcPr>
            <w:tcW w:w="1985" w:type="dxa"/>
            <w:shd w:val="clear" w:color="auto" w:fill="auto"/>
          </w:tcPr>
          <w:p w:rsidR="0076042C" w:rsidRPr="00DB1D60" w:rsidRDefault="0076042C" w:rsidP="00774944">
            <w:pPr>
              <w:spacing w:line="320" w:lineRule="exact"/>
              <w:ind w:leftChars="100" w:left="283" w:firstLineChars="0" w:firstLine="0"/>
              <w:rPr>
                <w:rFonts w:hAnsi="標楷體"/>
                <w:bCs/>
                <w:snapToGrid/>
                <w:sz w:val="24"/>
                <w:szCs w:val="22"/>
              </w:rPr>
            </w:pPr>
            <w:r w:rsidRPr="00DB1D60">
              <w:rPr>
                <w:rFonts w:hAnsi="標楷體" w:hint="eastAsia"/>
                <w:bCs/>
                <w:snapToGrid/>
                <w:sz w:val="24"/>
                <w:szCs w:val="22"/>
              </w:rPr>
              <w:t>公營事業機構</w:t>
            </w:r>
          </w:p>
        </w:tc>
        <w:tc>
          <w:tcPr>
            <w:tcW w:w="1275"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2</w:t>
            </w:r>
            <w:r w:rsidRPr="00DB1D60">
              <w:rPr>
                <w:rFonts w:hAnsi="標楷體"/>
                <w:bCs/>
                <w:snapToGrid/>
                <w:sz w:val="24"/>
                <w:szCs w:val="22"/>
              </w:rPr>
              <w:t>,731</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2</w:t>
            </w:r>
            <w:r w:rsidRPr="00DB1D60">
              <w:rPr>
                <w:rFonts w:hAnsi="標楷體"/>
                <w:bCs/>
                <w:snapToGrid/>
                <w:sz w:val="24"/>
                <w:szCs w:val="22"/>
              </w:rPr>
              <w:t>,791</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2</w:t>
            </w:r>
            <w:r w:rsidRPr="00DB1D60">
              <w:rPr>
                <w:rFonts w:hAnsi="標楷體"/>
                <w:bCs/>
                <w:snapToGrid/>
                <w:sz w:val="24"/>
                <w:szCs w:val="22"/>
              </w:rPr>
              <w:t>,544</w:t>
            </w:r>
          </w:p>
        </w:tc>
        <w:tc>
          <w:tcPr>
            <w:tcW w:w="1276"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2,221</w:t>
            </w:r>
          </w:p>
        </w:tc>
        <w:tc>
          <w:tcPr>
            <w:tcW w:w="1134"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3,509</w:t>
            </w:r>
          </w:p>
        </w:tc>
      </w:tr>
      <w:tr w:rsidR="0076042C" w:rsidRPr="00DB1D60" w:rsidTr="00E5270E">
        <w:tc>
          <w:tcPr>
            <w:tcW w:w="1985" w:type="dxa"/>
            <w:shd w:val="clear" w:color="auto" w:fill="auto"/>
          </w:tcPr>
          <w:p w:rsidR="0076042C" w:rsidRPr="00DB1D60" w:rsidRDefault="0076042C" w:rsidP="00774944">
            <w:pPr>
              <w:spacing w:line="320" w:lineRule="exact"/>
              <w:ind w:leftChars="100" w:left="283" w:firstLineChars="0" w:firstLine="0"/>
              <w:rPr>
                <w:rFonts w:hAnsi="標楷體"/>
                <w:bCs/>
                <w:snapToGrid/>
                <w:sz w:val="24"/>
                <w:szCs w:val="22"/>
              </w:rPr>
            </w:pPr>
            <w:r w:rsidRPr="00DB1D60">
              <w:rPr>
                <w:rFonts w:hAnsi="標楷體" w:hint="eastAsia"/>
                <w:bCs/>
                <w:snapToGrid/>
                <w:sz w:val="24"/>
                <w:szCs w:val="22"/>
              </w:rPr>
              <w:t>衛生醫療機構</w:t>
            </w:r>
          </w:p>
        </w:tc>
        <w:tc>
          <w:tcPr>
            <w:tcW w:w="1275"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7</w:t>
            </w:r>
            <w:r w:rsidRPr="00DB1D60">
              <w:rPr>
                <w:rFonts w:hAnsi="標楷體"/>
                <w:bCs/>
                <w:snapToGrid/>
                <w:sz w:val="24"/>
                <w:szCs w:val="22"/>
              </w:rPr>
              <w:t>15</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5</w:t>
            </w:r>
            <w:r w:rsidRPr="00DB1D60">
              <w:rPr>
                <w:rFonts w:hAnsi="標楷體"/>
                <w:bCs/>
                <w:snapToGrid/>
                <w:sz w:val="24"/>
                <w:szCs w:val="22"/>
              </w:rPr>
              <w:t>96</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6</w:t>
            </w:r>
            <w:r w:rsidRPr="00DB1D60">
              <w:rPr>
                <w:rFonts w:hAnsi="標楷體"/>
                <w:bCs/>
                <w:snapToGrid/>
                <w:sz w:val="24"/>
                <w:szCs w:val="22"/>
              </w:rPr>
              <w:t>49</w:t>
            </w:r>
          </w:p>
        </w:tc>
        <w:tc>
          <w:tcPr>
            <w:tcW w:w="1276"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776</w:t>
            </w:r>
          </w:p>
        </w:tc>
        <w:tc>
          <w:tcPr>
            <w:tcW w:w="1134"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826</w:t>
            </w:r>
          </w:p>
        </w:tc>
      </w:tr>
      <w:tr w:rsidR="0076042C" w:rsidRPr="00DB1D60" w:rsidTr="00E5270E">
        <w:tc>
          <w:tcPr>
            <w:tcW w:w="1985" w:type="dxa"/>
            <w:shd w:val="clear" w:color="auto" w:fill="auto"/>
          </w:tcPr>
          <w:p w:rsidR="0076042C" w:rsidRPr="00DB1D60" w:rsidRDefault="0076042C" w:rsidP="00774944">
            <w:pPr>
              <w:spacing w:line="320" w:lineRule="exact"/>
              <w:ind w:leftChars="100" w:left="283" w:firstLineChars="0" w:firstLine="0"/>
              <w:rPr>
                <w:rFonts w:hAnsi="標楷體"/>
                <w:bCs/>
                <w:snapToGrid/>
                <w:sz w:val="24"/>
                <w:szCs w:val="22"/>
              </w:rPr>
            </w:pPr>
            <w:r w:rsidRPr="00DB1D60">
              <w:rPr>
                <w:rFonts w:hAnsi="標楷體" w:hint="eastAsia"/>
                <w:bCs/>
                <w:snapToGrid/>
                <w:sz w:val="24"/>
                <w:szCs w:val="22"/>
              </w:rPr>
              <w:t>公立學校職員</w:t>
            </w:r>
          </w:p>
        </w:tc>
        <w:tc>
          <w:tcPr>
            <w:tcW w:w="1275"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2</w:t>
            </w:r>
            <w:r w:rsidRPr="00DB1D60">
              <w:rPr>
                <w:rFonts w:hAnsi="標楷體"/>
                <w:bCs/>
                <w:snapToGrid/>
                <w:sz w:val="24"/>
                <w:szCs w:val="22"/>
              </w:rPr>
              <w:t>53</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3</w:t>
            </w:r>
            <w:r w:rsidRPr="00DB1D60">
              <w:rPr>
                <w:rFonts w:hAnsi="標楷體"/>
                <w:bCs/>
                <w:snapToGrid/>
                <w:sz w:val="24"/>
                <w:szCs w:val="22"/>
              </w:rPr>
              <w:t>09</w:t>
            </w:r>
          </w:p>
        </w:tc>
        <w:tc>
          <w:tcPr>
            <w:tcW w:w="1276" w:type="dxa"/>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3</w:t>
            </w:r>
            <w:r w:rsidRPr="00DB1D60">
              <w:rPr>
                <w:rFonts w:hAnsi="標楷體"/>
                <w:bCs/>
                <w:snapToGrid/>
                <w:sz w:val="24"/>
                <w:szCs w:val="22"/>
              </w:rPr>
              <w:t>56</w:t>
            </w:r>
          </w:p>
        </w:tc>
        <w:tc>
          <w:tcPr>
            <w:tcW w:w="1276"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402</w:t>
            </w:r>
          </w:p>
        </w:tc>
        <w:tc>
          <w:tcPr>
            <w:tcW w:w="1134"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419</w:t>
            </w:r>
          </w:p>
        </w:tc>
      </w:tr>
      <w:tr w:rsidR="0076042C" w:rsidRPr="00DB1D60" w:rsidTr="00E5270E">
        <w:tc>
          <w:tcPr>
            <w:tcW w:w="1985" w:type="dxa"/>
            <w:shd w:val="clear" w:color="auto" w:fill="auto"/>
          </w:tcPr>
          <w:p w:rsidR="0076042C" w:rsidRPr="00DB1D60" w:rsidRDefault="0076042C" w:rsidP="00774944">
            <w:pPr>
              <w:spacing w:line="320" w:lineRule="exact"/>
              <w:ind w:leftChars="0" w:left="0" w:firstLineChars="0" w:firstLine="0"/>
              <w:rPr>
                <w:rFonts w:hAnsi="標楷體" w:hint="eastAsia"/>
                <w:bCs/>
                <w:snapToGrid/>
                <w:sz w:val="24"/>
                <w:szCs w:val="22"/>
              </w:rPr>
            </w:pPr>
            <w:r w:rsidRPr="00DB1D60">
              <w:rPr>
                <w:rFonts w:hAnsi="標楷體" w:hint="eastAsia"/>
                <w:bCs/>
                <w:snapToGrid/>
                <w:sz w:val="24"/>
                <w:szCs w:val="22"/>
              </w:rPr>
              <w:t>地方各機關</w:t>
            </w:r>
          </w:p>
        </w:tc>
        <w:tc>
          <w:tcPr>
            <w:tcW w:w="1275" w:type="dxa"/>
          </w:tcPr>
          <w:p w:rsidR="0076042C" w:rsidRPr="00DB1D60" w:rsidRDefault="0076042C" w:rsidP="00774944">
            <w:pPr>
              <w:spacing w:line="320" w:lineRule="exact"/>
              <w:ind w:leftChars="0" w:left="0" w:firstLineChars="0" w:firstLine="0"/>
              <w:jc w:val="right"/>
              <w:rPr>
                <w:rFonts w:hAnsi="標楷體" w:hint="eastAsia"/>
                <w:bCs/>
                <w:snapToGrid/>
                <w:sz w:val="24"/>
                <w:szCs w:val="22"/>
              </w:rPr>
            </w:pPr>
            <w:r w:rsidRPr="00DB1D60">
              <w:rPr>
                <w:rFonts w:hAnsi="標楷體" w:hint="eastAsia"/>
                <w:bCs/>
                <w:snapToGrid/>
                <w:sz w:val="24"/>
                <w:szCs w:val="22"/>
              </w:rPr>
              <w:t>4,761</w:t>
            </w:r>
          </w:p>
        </w:tc>
        <w:tc>
          <w:tcPr>
            <w:tcW w:w="1276" w:type="dxa"/>
          </w:tcPr>
          <w:p w:rsidR="0076042C" w:rsidRPr="00DB1D60" w:rsidRDefault="0076042C" w:rsidP="00774944">
            <w:pPr>
              <w:spacing w:line="320" w:lineRule="exact"/>
              <w:ind w:leftChars="0" w:left="0" w:firstLineChars="0" w:firstLine="0"/>
              <w:jc w:val="right"/>
              <w:rPr>
                <w:rFonts w:hAnsi="標楷體" w:hint="eastAsia"/>
                <w:bCs/>
                <w:snapToGrid/>
                <w:sz w:val="24"/>
                <w:szCs w:val="22"/>
              </w:rPr>
            </w:pPr>
            <w:r w:rsidRPr="00DB1D60">
              <w:rPr>
                <w:rFonts w:hAnsi="標楷體" w:hint="eastAsia"/>
                <w:bCs/>
                <w:snapToGrid/>
                <w:sz w:val="24"/>
                <w:szCs w:val="22"/>
              </w:rPr>
              <w:t>4,228</w:t>
            </w:r>
          </w:p>
        </w:tc>
        <w:tc>
          <w:tcPr>
            <w:tcW w:w="1276" w:type="dxa"/>
          </w:tcPr>
          <w:p w:rsidR="0076042C" w:rsidRPr="00DB1D60" w:rsidRDefault="0076042C" w:rsidP="00774944">
            <w:pPr>
              <w:spacing w:line="320" w:lineRule="exact"/>
              <w:ind w:leftChars="0" w:left="0" w:firstLineChars="0" w:firstLine="0"/>
              <w:jc w:val="right"/>
              <w:rPr>
                <w:rFonts w:hAnsi="標楷體" w:hint="eastAsia"/>
                <w:bCs/>
                <w:snapToGrid/>
                <w:sz w:val="24"/>
                <w:szCs w:val="22"/>
              </w:rPr>
            </w:pPr>
            <w:r w:rsidRPr="00DB1D60">
              <w:rPr>
                <w:rFonts w:hAnsi="標楷體" w:hint="eastAsia"/>
                <w:bCs/>
                <w:snapToGrid/>
                <w:sz w:val="24"/>
                <w:szCs w:val="22"/>
              </w:rPr>
              <w:t>6,198</w:t>
            </w:r>
          </w:p>
        </w:tc>
        <w:tc>
          <w:tcPr>
            <w:tcW w:w="1276"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5,701</w:t>
            </w:r>
          </w:p>
        </w:tc>
        <w:tc>
          <w:tcPr>
            <w:tcW w:w="1134" w:type="dxa"/>
            <w:shd w:val="clear" w:color="auto" w:fill="auto"/>
          </w:tcPr>
          <w:p w:rsidR="0076042C" w:rsidRPr="00DB1D60" w:rsidRDefault="0076042C" w:rsidP="00774944">
            <w:pPr>
              <w:spacing w:line="320" w:lineRule="exact"/>
              <w:ind w:leftChars="0" w:left="0" w:firstLineChars="0" w:firstLine="0"/>
              <w:jc w:val="right"/>
              <w:rPr>
                <w:rFonts w:hAnsi="標楷體"/>
                <w:bCs/>
                <w:snapToGrid/>
                <w:sz w:val="24"/>
                <w:szCs w:val="22"/>
              </w:rPr>
            </w:pPr>
            <w:r w:rsidRPr="00DB1D60">
              <w:rPr>
                <w:rFonts w:hAnsi="標楷體" w:hint="eastAsia"/>
                <w:bCs/>
                <w:snapToGrid/>
                <w:sz w:val="24"/>
                <w:szCs w:val="22"/>
              </w:rPr>
              <w:t>6,981</w:t>
            </w:r>
          </w:p>
        </w:tc>
      </w:tr>
    </w:tbl>
    <w:p w:rsidR="0076042C" w:rsidRPr="00DB1D60" w:rsidRDefault="0076042C" w:rsidP="00F15C89">
      <w:pPr>
        <w:spacing w:line="320" w:lineRule="exact"/>
        <w:ind w:leftChars="50" w:left="142" w:firstLineChars="0" w:firstLine="0"/>
        <w:rPr>
          <w:rFonts w:hAnsi="標楷體"/>
          <w:bCs/>
          <w:snapToGrid/>
          <w:sz w:val="24"/>
          <w:szCs w:val="22"/>
        </w:rPr>
      </w:pPr>
      <w:r w:rsidRPr="00DB1D60">
        <w:rPr>
          <w:rFonts w:hAnsi="標楷體" w:hint="eastAsia"/>
          <w:bCs/>
          <w:snapToGrid/>
          <w:sz w:val="24"/>
          <w:szCs w:val="22"/>
        </w:rPr>
        <w:t>資料來源：彙整自全國公務人力統計資料平台。</w:t>
      </w:r>
    </w:p>
    <w:p w:rsidR="00E5270E" w:rsidRPr="00DB1D60" w:rsidRDefault="00E5270E" w:rsidP="00E5270E">
      <w:pPr>
        <w:spacing w:line="400" w:lineRule="exact"/>
        <w:ind w:leftChars="50" w:left="142" w:firstLineChars="0" w:firstLine="0"/>
        <w:jc w:val="left"/>
        <w:rPr>
          <w:rFonts w:hAnsi="標楷體"/>
          <w:bCs/>
          <w:snapToGrid/>
          <w:sz w:val="24"/>
          <w:szCs w:val="24"/>
        </w:rPr>
      </w:pPr>
      <w:r w:rsidRPr="00DB1D60">
        <w:rPr>
          <w:rFonts w:hAnsi="標楷體" w:hint="eastAsia"/>
          <w:b/>
          <w:snapToGrid/>
        </w:rPr>
        <w:t xml:space="preserve">表2 109至113年度經銓敘審定公務人員辭職情形表 </w:t>
      </w:r>
      <w:r w:rsidRPr="00DB1D60">
        <w:rPr>
          <w:rFonts w:hAnsi="標楷體"/>
          <w:b/>
          <w:snapToGrid/>
        </w:rPr>
        <w:t xml:space="preserve"> </w:t>
      </w:r>
      <w:r w:rsidRPr="00DB1D60">
        <w:rPr>
          <w:rFonts w:hAnsi="標楷體" w:hint="eastAsia"/>
          <w:snapToGrid/>
          <w:sz w:val="24"/>
          <w:szCs w:val="24"/>
        </w:rPr>
        <w:t>單位：人</w:t>
      </w:r>
      <w:r w:rsidR="00DB1D60">
        <w:rPr>
          <w:rFonts w:hAnsi="標楷體" w:hint="eastAsia"/>
          <w:snapToGrid/>
          <w:sz w:val="24"/>
          <w:szCs w:val="24"/>
        </w:rPr>
        <w:t>；%</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260"/>
        <w:gridCol w:w="993"/>
        <w:gridCol w:w="992"/>
        <w:gridCol w:w="992"/>
        <w:gridCol w:w="992"/>
        <w:gridCol w:w="993"/>
      </w:tblGrid>
      <w:tr w:rsidR="00E5270E" w:rsidRPr="00DB1D60" w:rsidTr="00E83A92">
        <w:trPr>
          <w:tblHeader/>
        </w:trPr>
        <w:tc>
          <w:tcPr>
            <w:tcW w:w="3260" w:type="dxa"/>
            <w:shd w:val="clear" w:color="auto" w:fill="auto"/>
          </w:tcPr>
          <w:p w:rsidR="00E5270E" w:rsidRPr="00DB1D60" w:rsidRDefault="00E5270E" w:rsidP="00E5270E">
            <w:pPr>
              <w:spacing w:line="320" w:lineRule="exact"/>
              <w:ind w:leftChars="0" w:left="0" w:firstLineChars="0" w:firstLine="0"/>
              <w:jc w:val="center"/>
              <w:rPr>
                <w:rFonts w:hAnsi="標楷體" w:hint="eastAsia"/>
                <w:snapToGrid/>
                <w:sz w:val="24"/>
                <w:szCs w:val="24"/>
              </w:rPr>
            </w:pPr>
            <w:r w:rsidRPr="00DB1D60">
              <w:rPr>
                <w:rFonts w:hAnsi="標楷體" w:hint="eastAsia"/>
                <w:snapToGrid/>
                <w:sz w:val="24"/>
                <w:szCs w:val="24"/>
              </w:rPr>
              <w:t>年度</w:t>
            </w:r>
          </w:p>
        </w:tc>
        <w:tc>
          <w:tcPr>
            <w:tcW w:w="993" w:type="dxa"/>
          </w:tcPr>
          <w:p w:rsidR="00E5270E" w:rsidRPr="00DB1D60" w:rsidRDefault="00E5270E" w:rsidP="00E5270E">
            <w:pPr>
              <w:spacing w:line="320" w:lineRule="exact"/>
              <w:ind w:leftChars="0" w:left="0" w:firstLineChars="0" w:firstLine="0"/>
              <w:jc w:val="center"/>
              <w:rPr>
                <w:rFonts w:hAnsi="標楷體" w:hint="eastAsia"/>
                <w:snapToGrid/>
                <w:sz w:val="24"/>
                <w:szCs w:val="24"/>
              </w:rPr>
            </w:pPr>
            <w:r w:rsidRPr="00DB1D60">
              <w:rPr>
                <w:rFonts w:hAnsi="標楷體" w:hint="eastAsia"/>
                <w:snapToGrid/>
                <w:sz w:val="24"/>
                <w:szCs w:val="24"/>
              </w:rPr>
              <w:t>109</w:t>
            </w:r>
          </w:p>
        </w:tc>
        <w:tc>
          <w:tcPr>
            <w:tcW w:w="992" w:type="dxa"/>
          </w:tcPr>
          <w:p w:rsidR="00E5270E" w:rsidRPr="00DB1D60" w:rsidRDefault="00E5270E" w:rsidP="00E5270E">
            <w:pPr>
              <w:spacing w:line="320" w:lineRule="exact"/>
              <w:ind w:leftChars="0" w:left="0" w:firstLineChars="0" w:firstLine="0"/>
              <w:jc w:val="center"/>
              <w:rPr>
                <w:rFonts w:hAnsi="標楷體" w:hint="eastAsia"/>
                <w:snapToGrid/>
                <w:sz w:val="24"/>
                <w:szCs w:val="24"/>
              </w:rPr>
            </w:pPr>
            <w:r w:rsidRPr="00DB1D60">
              <w:rPr>
                <w:rFonts w:hAnsi="標楷體" w:hint="eastAsia"/>
                <w:snapToGrid/>
                <w:sz w:val="24"/>
                <w:szCs w:val="24"/>
              </w:rPr>
              <w:t>110</w:t>
            </w:r>
          </w:p>
        </w:tc>
        <w:tc>
          <w:tcPr>
            <w:tcW w:w="992" w:type="dxa"/>
          </w:tcPr>
          <w:p w:rsidR="00E5270E" w:rsidRPr="00DB1D60" w:rsidRDefault="00E5270E" w:rsidP="00E5270E">
            <w:pPr>
              <w:spacing w:line="320" w:lineRule="exact"/>
              <w:ind w:leftChars="0" w:left="0" w:firstLineChars="0" w:firstLine="0"/>
              <w:jc w:val="center"/>
              <w:rPr>
                <w:rFonts w:hAnsi="標楷體" w:hint="eastAsia"/>
                <w:snapToGrid/>
                <w:sz w:val="24"/>
                <w:szCs w:val="24"/>
              </w:rPr>
            </w:pPr>
            <w:r w:rsidRPr="00DB1D60">
              <w:rPr>
                <w:rFonts w:hAnsi="標楷體" w:hint="eastAsia"/>
                <w:snapToGrid/>
                <w:sz w:val="24"/>
                <w:szCs w:val="24"/>
              </w:rPr>
              <w:t>111</w:t>
            </w:r>
          </w:p>
        </w:tc>
        <w:tc>
          <w:tcPr>
            <w:tcW w:w="992" w:type="dxa"/>
            <w:shd w:val="clear" w:color="auto" w:fill="auto"/>
          </w:tcPr>
          <w:p w:rsidR="00E5270E" w:rsidRPr="00DB1D60" w:rsidRDefault="00E5270E" w:rsidP="00E5270E">
            <w:pPr>
              <w:spacing w:line="320" w:lineRule="exact"/>
              <w:ind w:leftChars="0" w:left="0" w:firstLineChars="0" w:firstLine="0"/>
              <w:jc w:val="center"/>
              <w:rPr>
                <w:rFonts w:hAnsi="標楷體" w:hint="eastAsia"/>
                <w:snapToGrid/>
                <w:sz w:val="24"/>
                <w:szCs w:val="24"/>
              </w:rPr>
            </w:pPr>
            <w:r w:rsidRPr="00DB1D60">
              <w:rPr>
                <w:rFonts w:hAnsi="標楷體" w:hint="eastAsia"/>
                <w:snapToGrid/>
                <w:sz w:val="24"/>
                <w:szCs w:val="24"/>
              </w:rPr>
              <w:t>112</w:t>
            </w:r>
          </w:p>
        </w:tc>
        <w:tc>
          <w:tcPr>
            <w:tcW w:w="993" w:type="dxa"/>
          </w:tcPr>
          <w:p w:rsidR="00E5270E" w:rsidRPr="00DB1D60" w:rsidRDefault="00E5270E" w:rsidP="00E5270E">
            <w:pPr>
              <w:spacing w:line="320" w:lineRule="exact"/>
              <w:ind w:leftChars="0" w:left="0" w:firstLineChars="0" w:firstLine="0"/>
              <w:jc w:val="center"/>
              <w:rPr>
                <w:rFonts w:hAnsi="標楷體" w:hint="eastAsia"/>
                <w:snapToGrid/>
                <w:sz w:val="24"/>
                <w:szCs w:val="24"/>
              </w:rPr>
            </w:pPr>
            <w:r w:rsidRPr="00DB1D60">
              <w:rPr>
                <w:rFonts w:hAnsi="標楷體" w:hint="eastAsia"/>
                <w:snapToGrid/>
                <w:sz w:val="24"/>
                <w:szCs w:val="24"/>
              </w:rPr>
              <w:t>113</w:t>
            </w:r>
          </w:p>
        </w:tc>
      </w:tr>
      <w:tr w:rsidR="00E5270E" w:rsidRPr="00DB1D60" w:rsidTr="00E83A92">
        <w:tc>
          <w:tcPr>
            <w:tcW w:w="3260" w:type="dxa"/>
            <w:shd w:val="clear" w:color="auto" w:fill="auto"/>
          </w:tcPr>
          <w:p w:rsidR="00E5270E" w:rsidRPr="00DB1D60" w:rsidRDefault="00E5270E" w:rsidP="00E5270E">
            <w:pPr>
              <w:spacing w:line="320" w:lineRule="exact"/>
              <w:ind w:leftChars="0" w:left="0" w:firstLineChars="0" w:firstLine="0"/>
              <w:rPr>
                <w:rFonts w:hAnsi="標楷體" w:hint="eastAsia"/>
                <w:snapToGrid/>
                <w:spacing w:val="-14"/>
                <w:sz w:val="24"/>
                <w:szCs w:val="24"/>
              </w:rPr>
            </w:pPr>
            <w:r w:rsidRPr="00DB1D60">
              <w:rPr>
                <w:rFonts w:hAnsi="標楷體" w:hint="eastAsia"/>
                <w:snapToGrid/>
                <w:spacing w:val="-14"/>
                <w:sz w:val="24"/>
                <w:szCs w:val="24"/>
              </w:rPr>
              <w:t>經銓敘審定在職公務人員總數</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91,575</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93,261</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91,171</w:t>
            </w:r>
          </w:p>
        </w:tc>
        <w:tc>
          <w:tcPr>
            <w:tcW w:w="992" w:type="dxa"/>
            <w:shd w:val="clear" w:color="auto" w:fill="auto"/>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290,054</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280,145</w:t>
            </w:r>
          </w:p>
        </w:tc>
      </w:tr>
      <w:tr w:rsidR="00E5270E" w:rsidRPr="00DB1D60" w:rsidTr="00E83A92">
        <w:tc>
          <w:tcPr>
            <w:tcW w:w="3260" w:type="dxa"/>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當年度辦理辭職登記人數</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w:t>
            </w:r>
            <w:r w:rsidRPr="00DB1D60">
              <w:rPr>
                <w:rFonts w:hAnsi="標楷體"/>
                <w:snapToGrid/>
                <w:spacing w:val="-14"/>
                <w:sz w:val="24"/>
                <w:szCs w:val="24"/>
              </w:rPr>
              <w:t>,969</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,192</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,496</w:t>
            </w:r>
          </w:p>
        </w:tc>
        <w:tc>
          <w:tcPr>
            <w:tcW w:w="992" w:type="dxa"/>
            <w:shd w:val="clear" w:color="auto" w:fill="auto"/>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2,752</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3,094</w:t>
            </w:r>
          </w:p>
        </w:tc>
      </w:tr>
      <w:tr w:rsidR="00E5270E" w:rsidRPr="00DB1D60" w:rsidTr="00E83A92">
        <w:tc>
          <w:tcPr>
            <w:tcW w:w="3260" w:type="dxa"/>
            <w:tcBorders>
              <w:bottom w:val="double" w:sz="4" w:space="0" w:color="auto"/>
            </w:tcBorders>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占銓敘審定人數比率(</w:t>
            </w:r>
            <w:r w:rsidRPr="00DB1D60">
              <w:rPr>
                <w:rFonts w:hAnsi="標楷體"/>
                <w:snapToGrid/>
                <w:spacing w:val="-14"/>
                <w:sz w:val="24"/>
                <w:szCs w:val="24"/>
              </w:rPr>
              <w:t>%)</w:t>
            </w:r>
          </w:p>
        </w:tc>
        <w:tc>
          <w:tcPr>
            <w:tcW w:w="993" w:type="dxa"/>
            <w:tcBorders>
              <w:bottom w:val="doub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0</w:t>
            </w:r>
            <w:r w:rsidRPr="00DB1D60">
              <w:rPr>
                <w:rFonts w:hAnsi="標楷體"/>
                <w:snapToGrid/>
                <w:spacing w:val="-14"/>
                <w:sz w:val="24"/>
                <w:szCs w:val="24"/>
              </w:rPr>
              <w:t>.68</w:t>
            </w:r>
          </w:p>
        </w:tc>
        <w:tc>
          <w:tcPr>
            <w:tcW w:w="992" w:type="dxa"/>
            <w:tcBorders>
              <w:bottom w:val="doub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0</w:t>
            </w:r>
            <w:r w:rsidRPr="00DB1D60">
              <w:rPr>
                <w:rFonts w:hAnsi="標楷體"/>
                <w:snapToGrid/>
                <w:spacing w:val="-14"/>
                <w:sz w:val="24"/>
                <w:szCs w:val="24"/>
              </w:rPr>
              <w:t>.75</w:t>
            </w:r>
          </w:p>
        </w:tc>
        <w:tc>
          <w:tcPr>
            <w:tcW w:w="992" w:type="dxa"/>
            <w:tcBorders>
              <w:bottom w:val="doub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0</w:t>
            </w:r>
            <w:r w:rsidRPr="00DB1D60">
              <w:rPr>
                <w:rFonts w:hAnsi="標楷體"/>
                <w:snapToGrid/>
                <w:spacing w:val="-14"/>
                <w:sz w:val="24"/>
                <w:szCs w:val="24"/>
              </w:rPr>
              <w:t>.86</w:t>
            </w:r>
          </w:p>
        </w:tc>
        <w:tc>
          <w:tcPr>
            <w:tcW w:w="992" w:type="dxa"/>
            <w:tcBorders>
              <w:bottom w:val="double" w:sz="4" w:space="0" w:color="auto"/>
            </w:tcBorders>
            <w:shd w:val="clear" w:color="auto" w:fill="auto"/>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0.95</w:t>
            </w:r>
          </w:p>
        </w:tc>
        <w:tc>
          <w:tcPr>
            <w:tcW w:w="993" w:type="dxa"/>
            <w:tcBorders>
              <w:bottom w:val="doub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1.10</w:t>
            </w:r>
          </w:p>
        </w:tc>
      </w:tr>
      <w:tr w:rsidR="00E5270E" w:rsidRPr="00DB1D60" w:rsidTr="00E83A92">
        <w:tc>
          <w:tcPr>
            <w:tcW w:w="3260" w:type="dxa"/>
            <w:tcBorders>
              <w:top w:val="double" w:sz="4" w:space="0" w:color="auto"/>
              <w:bottom w:val="single" w:sz="4" w:space="0" w:color="auto"/>
            </w:tcBorders>
            <w:shd w:val="clear" w:color="auto" w:fill="auto"/>
          </w:tcPr>
          <w:p w:rsidR="00E5270E" w:rsidRPr="00DB1D60" w:rsidRDefault="00E5270E" w:rsidP="00E5270E">
            <w:pPr>
              <w:spacing w:line="320" w:lineRule="exact"/>
              <w:ind w:leftChars="0" w:left="0" w:firstLineChars="0" w:firstLine="0"/>
              <w:rPr>
                <w:rFonts w:hAnsi="標楷體" w:hint="eastAsia"/>
                <w:snapToGrid/>
                <w:spacing w:val="-14"/>
                <w:sz w:val="24"/>
                <w:szCs w:val="24"/>
              </w:rPr>
            </w:pPr>
            <w:r w:rsidRPr="00DB1D60">
              <w:rPr>
                <w:rFonts w:hAnsi="標楷體" w:hint="eastAsia"/>
                <w:snapToGrid/>
                <w:spacing w:val="-14"/>
                <w:sz w:val="24"/>
                <w:szCs w:val="24"/>
              </w:rPr>
              <w:t>辭職原因</w:t>
            </w:r>
          </w:p>
        </w:tc>
        <w:tc>
          <w:tcPr>
            <w:tcW w:w="993" w:type="dxa"/>
            <w:tcBorders>
              <w:top w:val="double" w:sz="4" w:space="0" w:color="auto"/>
              <w:bottom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p>
        </w:tc>
        <w:tc>
          <w:tcPr>
            <w:tcW w:w="992" w:type="dxa"/>
            <w:tcBorders>
              <w:top w:val="double" w:sz="4" w:space="0" w:color="auto"/>
              <w:bottom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p>
        </w:tc>
        <w:tc>
          <w:tcPr>
            <w:tcW w:w="992" w:type="dxa"/>
            <w:tcBorders>
              <w:top w:val="double" w:sz="4" w:space="0" w:color="auto"/>
              <w:bottom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p>
        </w:tc>
        <w:tc>
          <w:tcPr>
            <w:tcW w:w="992" w:type="dxa"/>
            <w:tcBorders>
              <w:top w:val="double" w:sz="4" w:space="0" w:color="auto"/>
              <w:bottom w:val="single" w:sz="4" w:space="0" w:color="auto"/>
            </w:tcBorders>
            <w:shd w:val="clear" w:color="auto" w:fill="auto"/>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p>
        </w:tc>
        <w:tc>
          <w:tcPr>
            <w:tcW w:w="993" w:type="dxa"/>
            <w:tcBorders>
              <w:top w:val="double" w:sz="4" w:space="0" w:color="auto"/>
              <w:bottom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p>
        </w:tc>
      </w:tr>
      <w:tr w:rsidR="00E5270E" w:rsidRPr="00DB1D60" w:rsidTr="00E83A92">
        <w:tc>
          <w:tcPr>
            <w:tcW w:w="3260" w:type="dxa"/>
            <w:tcBorders>
              <w:top w:val="single" w:sz="4" w:space="0" w:color="auto"/>
            </w:tcBorders>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個人因素</w:t>
            </w:r>
          </w:p>
        </w:tc>
        <w:tc>
          <w:tcPr>
            <w:tcW w:w="993" w:type="dxa"/>
            <w:tcBorders>
              <w:top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snapToGrid/>
                <w:spacing w:val="-14"/>
                <w:sz w:val="24"/>
                <w:szCs w:val="24"/>
              </w:rPr>
              <w:t>1,750</w:t>
            </w:r>
          </w:p>
        </w:tc>
        <w:tc>
          <w:tcPr>
            <w:tcW w:w="992" w:type="dxa"/>
            <w:tcBorders>
              <w:top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w:t>
            </w:r>
            <w:r w:rsidRPr="00DB1D60">
              <w:rPr>
                <w:rFonts w:hAnsi="標楷體"/>
                <w:snapToGrid/>
                <w:spacing w:val="-14"/>
                <w:sz w:val="24"/>
                <w:szCs w:val="24"/>
              </w:rPr>
              <w:t>,906</w:t>
            </w:r>
          </w:p>
        </w:tc>
        <w:tc>
          <w:tcPr>
            <w:tcW w:w="992" w:type="dxa"/>
            <w:tcBorders>
              <w:top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,202</w:t>
            </w:r>
          </w:p>
        </w:tc>
        <w:tc>
          <w:tcPr>
            <w:tcW w:w="992" w:type="dxa"/>
            <w:tcBorders>
              <w:top w:val="single" w:sz="4" w:space="0" w:color="auto"/>
            </w:tcBorders>
            <w:shd w:val="clear" w:color="auto" w:fill="auto"/>
          </w:tcPr>
          <w:p w:rsidR="00E5270E" w:rsidRPr="00DB1D60" w:rsidRDefault="00467FF9"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w:t>
            </w:r>
            <w:r w:rsidRPr="00DB1D60">
              <w:rPr>
                <w:rFonts w:hAnsi="標楷體" w:hint="eastAsia"/>
                <w:snapToGrid/>
                <w:spacing w:val="-14"/>
                <w:sz w:val="24"/>
                <w:szCs w:val="24"/>
              </w:rPr>
              <w:t>415</w:t>
            </w:r>
          </w:p>
        </w:tc>
        <w:tc>
          <w:tcPr>
            <w:tcW w:w="993" w:type="dxa"/>
            <w:tcBorders>
              <w:top w:val="single" w:sz="4" w:space="0" w:color="auto"/>
            </w:tcBorders>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2,605</w:t>
            </w:r>
          </w:p>
        </w:tc>
      </w:tr>
      <w:tr w:rsidR="00E5270E" w:rsidRPr="00DB1D60" w:rsidTr="00E83A92">
        <w:tc>
          <w:tcPr>
            <w:tcW w:w="3260" w:type="dxa"/>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工作因素</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8</w:t>
            </w:r>
            <w:r w:rsidRPr="00DB1D60">
              <w:rPr>
                <w:rFonts w:hAnsi="標楷體"/>
                <w:snapToGrid/>
                <w:spacing w:val="-14"/>
                <w:sz w:val="24"/>
                <w:szCs w:val="24"/>
              </w:rPr>
              <w:t>1</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w:t>
            </w:r>
            <w:r w:rsidRPr="00DB1D60">
              <w:rPr>
                <w:rFonts w:hAnsi="標楷體"/>
                <w:snapToGrid/>
                <w:spacing w:val="-14"/>
                <w:sz w:val="24"/>
                <w:szCs w:val="24"/>
              </w:rPr>
              <w:t>10</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w:t>
            </w:r>
            <w:r w:rsidRPr="00DB1D60">
              <w:rPr>
                <w:rFonts w:hAnsi="標楷體"/>
                <w:snapToGrid/>
                <w:spacing w:val="-14"/>
                <w:sz w:val="24"/>
                <w:szCs w:val="24"/>
              </w:rPr>
              <w:t>04</w:t>
            </w:r>
          </w:p>
        </w:tc>
        <w:tc>
          <w:tcPr>
            <w:tcW w:w="992" w:type="dxa"/>
            <w:shd w:val="clear" w:color="auto" w:fill="auto"/>
          </w:tcPr>
          <w:p w:rsidR="00E5270E" w:rsidRPr="00DB1D60" w:rsidRDefault="00467FF9"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137</w:t>
            </w:r>
          </w:p>
        </w:tc>
        <w:tc>
          <w:tcPr>
            <w:tcW w:w="993" w:type="dxa"/>
          </w:tcPr>
          <w:p w:rsidR="00E5270E" w:rsidRPr="00DB1D60" w:rsidRDefault="00E83A92"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185</w:t>
            </w:r>
          </w:p>
        </w:tc>
      </w:tr>
      <w:tr w:rsidR="00E5270E" w:rsidRPr="00DB1D60" w:rsidTr="00E83A92">
        <w:tc>
          <w:tcPr>
            <w:tcW w:w="3260" w:type="dxa"/>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管理因素</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4</w:t>
            </w:r>
            <w:r w:rsidRPr="00DB1D60">
              <w:rPr>
                <w:rFonts w:hAnsi="標楷體"/>
                <w:snapToGrid/>
                <w:spacing w:val="-14"/>
                <w:sz w:val="24"/>
                <w:szCs w:val="24"/>
              </w:rPr>
              <w:t>5</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5</w:t>
            </w:r>
            <w:r w:rsidRPr="00DB1D60">
              <w:rPr>
                <w:rFonts w:hAnsi="標楷體"/>
                <w:snapToGrid/>
                <w:spacing w:val="-14"/>
                <w:sz w:val="24"/>
                <w:szCs w:val="24"/>
              </w:rPr>
              <w:t>3</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5</w:t>
            </w:r>
            <w:r w:rsidRPr="00DB1D60">
              <w:rPr>
                <w:rFonts w:hAnsi="標楷體"/>
                <w:snapToGrid/>
                <w:spacing w:val="-14"/>
                <w:sz w:val="24"/>
                <w:szCs w:val="24"/>
              </w:rPr>
              <w:t>3</w:t>
            </w:r>
          </w:p>
        </w:tc>
        <w:tc>
          <w:tcPr>
            <w:tcW w:w="992" w:type="dxa"/>
            <w:shd w:val="clear" w:color="auto" w:fill="auto"/>
          </w:tcPr>
          <w:p w:rsidR="00E5270E" w:rsidRPr="00DB1D60" w:rsidRDefault="00467FF9"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59</w:t>
            </w:r>
          </w:p>
        </w:tc>
        <w:tc>
          <w:tcPr>
            <w:tcW w:w="993" w:type="dxa"/>
          </w:tcPr>
          <w:p w:rsidR="00E5270E" w:rsidRPr="00DB1D60" w:rsidRDefault="00E83A92"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80</w:t>
            </w:r>
          </w:p>
        </w:tc>
      </w:tr>
      <w:tr w:rsidR="00E5270E" w:rsidRPr="00DB1D60" w:rsidTr="00E83A92">
        <w:tc>
          <w:tcPr>
            <w:tcW w:w="3260" w:type="dxa"/>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訓練發展</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w:t>
            </w:r>
            <w:r w:rsidRPr="00DB1D60">
              <w:rPr>
                <w:rFonts w:hAnsi="標楷體"/>
                <w:snapToGrid/>
                <w:spacing w:val="-14"/>
                <w:sz w:val="24"/>
                <w:szCs w:val="24"/>
              </w:rPr>
              <w:t>7</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snapToGrid/>
                <w:spacing w:val="-14"/>
                <w:sz w:val="24"/>
                <w:szCs w:val="24"/>
              </w:rPr>
              <w:t>27</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8</w:t>
            </w:r>
          </w:p>
        </w:tc>
        <w:tc>
          <w:tcPr>
            <w:tcW w:w="992" w:type="dxa"/>
            <w:shd w:val="clear" w:color="auto" w:fill="auto"/>
          </w:tcPr>
          <w:p w:rsidR="00E5270E" w:rsidRPr="00DB1D60" w:rsidRDefault="00467FF9"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25</w:t>
            </w:r>
          </w:p>
        </w:tc>
        <w:tc>
          <w:tcPr>
            <w:tcW w:w="993" w:type="dxa"/>
          </w:tcPr>
          <w:p w:rsidR="00E5270E" w:rsidRPr="00DB1D60" w:rsidRDefault="00E83A92"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38</w:t>
            </w:r>
          </w:p>
        </w:tc>
      </w:tr>
      <w:tr w:rsidR="00E5270E" w:rsidRPr="00DB1D60" w:rsidTr="00E83A92">
        <w:tc>
          <w:tcPr>
            <w:tcW w:w="3260" w:type="dxa"/>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待遇福利</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2</w:t>
            </w:r>
            <w:r w:rsidRPr="00DB1D60">
              <w:rPr>
                <w:rFonts w:hAnsi="標楷體"/>
                <w:snapToGrid/>
                <w:spacing w:val="-14"/>
                <w:sz w:val="24"/>
                <w:szCs w:val="24"/>
              </w:rPr>
              <w:t>8</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3</w:t>
            </w:r>
            <w:r w:rsidRPr="00DB1D60">
              <w:rPr>
                <w:rFonts w:hAnsi="標楷體"/>
                <w:snapToGrid/>
                <w:spacing w:val="-14"/>
                <w:sz w:val="24"/>
                <w:szCs w:val="24"/>
              </w:rPr>
              <w:t>3</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4</w:t>
            </w:r>
            <w:r w:rsidRPr="00DB1D60">
              <w:rPr>
                <w:rFonts w:hAnsi="標楷體"/>
                <w:snapToGrid/>
                <w:spacing w:val="-14"/>
                <w:sz w:val="24"/>
                <w:szCs w:val="24"/>
              </w:rPr>
              <w:t>0</w:t>
            </w:r>
          </w:p>
        </w:tc>
        <w:tc>
          <w:tcPr>
            <w:tcW w:w="992" w:type="dxa"/>
            <w:shd w:val="clear" w:color="auto" w:fill="auto"/>
          </w:tcPr>
          <w:p w:rsidR="00E5270E" w:rsidRPr="00DB1D60" w:rsidRDefault="00467FF9"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56</w:t>
            </w:r>
          </w:p>
        </w:tc>
        <w:tc>
          <w:tcPr>
            <w:tcW w:w="993" w:type="dxa"/>
          </w:tcPr>
          <w:p w:rsidR="00E5270E" w:rsidRPr="00DB1D60" w:rsidRDefault="00E83A92"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106</w:t>
            </w:r>
          </w:p>
        </w:tc>
      </w:tr>
      <w:tr w:rsidR="00E5270E" w:rsidRPr="00DB1D60" w:rsidTr="00E83A92">
        <w:tc>
          <w:tcPr>
            <w:tcW w:w="3260" w:type="dxa"/>
            <w:shd w:val="clear" w:color="auto" w:fill="auto"/>
          </w:tcPr>
          <w:p w:rsidR="00E5270E" w:rsidRPr="00DB1D60" w:rsidRDefault="00E5270E" w:rsidP="00E5270E">
            <w:pPr>
              <w:spacing w:line="320" w:lineRule="exact"/>
              <w:ind w:leftChars="100" w:left="283" w:firstLineChars="0" w:firstLine="0"/>
              <w:rPr>
                <w:rFonts w:hAnsi="標楷體" w:hint="eastAsia"/>
                <w:snapToGrid/>
                <w:spacing w:val="-14"/>
                <w:sz w:val="24"/>
                <w:szCs w:val="24"/>
              </w:rPr>
            </w:pPr>
            <w:r w:rsidRPr="00DB1D60">
              <w:rPr>
                <w:rFonts w:hAnsi="標楷體" w:hint="eastAsia"/>
                <w:snapToGrid/>
                <w:spacing w:val="-14"/>
                <w:sz w:val="24"/>
                <w:szCs w:val="24"/>
              </w:rPr>
              <w:t>無法填報者</w:t>
            </w:r>
          </w:p>
        </w:tc>
        <w:tc>
          <w:tcPr>
            <w:tcW w:w="993"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4</w:t>
            </w:r>
            <w:r w:rsidRPr="00DB1D60">
              <w:rPr>
                <w:rFonts w:hAnsi="標楷體"/>
                <w:snapToGrid/>
                <w:spacing w:val="-14"/>
                <w:sz w:val="24"/>
                <w:szCs w:val="24"/>
              </w:rPr>
              <w:t>8</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6</w:t>
            </w:r>
            <w:r w:rsidRPr="00DB1D60">
              <w:rPr>
                <w:rFonts w:hAnsi="標楷體"/>
                <w:snapToGrid/>
                <w:spacing w:val="-14"/>
                <w:sz w:val="24"/>
                <w:szCs w:val="24"/>
              </w:rPr>
              <w:t>3</w:t>
            </w:r>
          </w:p>
        </w:tc>
        <w:tc>
          <w:tcPr>
            <w:tcW w:w="992" w:type="dxa"/>
          </w:tcPr>
          <w:p w:rsidR="00E5270E" w:rsidRPr="00DB1D60" w:rsidRDefault="00E5270E"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6</w:t>
            </w:r>
            <w:r w:rsidRPr="00DB1D60">
              <w:rPr>
                <w:rFonts w:hAnsi="標楷體"/>
                <w:snapToGrid/>
                <w:spacing w:val="-14"/>
                <w:sz w:val="24"/>
                <w:szCs w:val="24"/>
              </w:rPr>
              <w:t>9</w:t>
            </w:r>
          </w:p>
        </w:tc>
        <w:tc>
          <w:tcPr>
            <w:tcW w:w="992" w:type="dxa"/>
            <w:shd w:val="clear" w:color="auto" w:fill="auto"/>
          </w:tcPr>
          <w:p w:rsidR="00E5270E" w:rsidRPr="00DB1D60" w:rsidRDefault="00467FF9"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60</w:t>
            </w:r>
          </w:p>
        </w:tc>
        <w:tc>
          <w:tcPr>
            <w:tcW w:w="993" w:type="dxa"/>
          </w:tcPr>
          <w:p w:rsidR="00E5270E" w:rsidRPr="00DB1D60" w:rsidRDefault="00E83A92" w:rsidP="00E5270E">
            <w:pPr>
              <w:spacing w:line="320" w:lineRule="exact"/>
              <w:ind w:leftChars="0" w:left="0" w:firstLineChars="0" w:firstLine="0"/>
              <w:jc w:val="right"/>
              <w:rPr>
                <w:rFonts w:hAnsi="標楷體" w:hint="eastAsia"/>
                <w:snapToGrid/>
                <w:spacing w:val="-14"/>
                <w:sz w:val="24"/>
                <w:szCs w:val="24"/>
              </w:rPr>
            </w:pPr>
            <w:r w:rsidRPr="00DB1D60">
              <w:rPr>
                <w:rFonts w:hAnsi="標楷體" w:hint="eastAsia"/>
                <w:snapToGrid/>
                <w:spacing w:val="-14"/>
                <w:sz w:val="24"/>
                <w:szCs w:val="24"/>
              </w:rPr>
              <w:t>80</w:t>
            </w:r>
          </w:p>
        </w:tc>
      </w:tr>
    </w:tbl>
    <w:p w:rsidR="00E5270E" w:rsidRPr="00DB1D60" w:rsidRDefault="00271700" w:rsidP="00F15C89">
      <w:pPr>
        <w:spacing w:line="320" w:lineRule="exact"/>
        <w:ind w:leftChars="50" w:left="142" w:firstLineChars="0" w:firstLine="0"/>
        <w:rPr>
          <w:rFonts w:hint="eastAsia"/>
        </w:rPr>
      </w:pPr>
      <w:r w:rsidRPr="00DB1D60">
        <w:rPr>
          <w:rFonts w:hAnsi="標楷體" w:hint="eastAsia"/>
          <w:snapToGrid/>
          <w:sz w:val="24"/>
          <w:szCs w:val="22"/>
        </w:rPr>
        <w:t>資料來源：銓敘部之各年度銓敘統計調查。</w:t>
      </w:r>
    </w:p>
    <w:p w:rsidR="00BC635A" w:rsidRPr="00DB1D60" w:rsidRDefault="00BC635A" w:rsidP="00BC635A">
      <w:pPr>
        <w:ind w:left="849" w:hangingChars="100" w:hanging="283"/>
      </w:pPr>
      <w:r w:rsidRPr="00DB1D60">
        <w:rPr>
          <w:rFonts w:hint="eastAsia"/>
          <w:b/>
        </w:rPr>
        <w:t>(二)</w:t>
      </w:r>
      <w:r w:rsidR="009E39F4" w:rsidRPr="00DB1D60">
        <w:rPr>
          <w:rFonts w:hint="eastAsia"/>
          <w:b/>
        </w:rPr>
        <w:t>113年度全國公務人員辦理退休人數亦為近年新高</w:t>
      </w:r>
      <w:r w:rsidR="00F93BA2">
        <w:rPr>
          <w:rFonts w:hAnsi="標楷體" w:hint="eastAsia"/>
          <w:b/>
        </w:rPr>
        <w:t>，</w:t>
      </w:r>
      <w:r w:rsidR="00F93BA2">
        <w:rPr>
          <w:rFonts w:hint="eastAsia"/>
          <w:b/>
        </w:rPr>
        <w:t>其以男性</w:t>
      </w:r>
      <w:r w:rsidR="00F93BA2">
        <w:rPr>
          <w:rFonts w:hAnsi="標楷體" w:hint="eastAsia"/>
          <w:b/>
        </w:rPr>
        <w:t>、</w:t>
      </w:r>
      <w:r w:rsidR="00F93BA2">
        <w:rPr>
          <w:rFonts w:hint="eastAsia"/>
          <w:b/>
        </w:rPr>
        <w:t>擇領月退休金及自願退休者居多</w:t>
      </w:r>
    </w:p>
    <w:p w:rsidR="00BC635A" w:rsidRPr="00DB1D60" w:rsidRDefault="009E39F4" w:rsidP="00BC635A">
      <w:pPr>
        <w:ind w:leftChars="300" w:left="850" w:firstLine="566"/>
        <w:rPr>
          <w:rFonts w:hAnsi="標楷體"/>
          <w:snapToGrid/>
        </w:rPr>
      </w:pPr>
      <w:r w:rsidRPr="00DB1D60">
        <w:rPr>
          <w:rFonts w:hAnsi="標楷體" w:hint="eastAsia"/>
          <w:snapToGrid/>
        </w:rPr>
        <w:t>參據考試院銓敘部統計資料，近5年</w:t>
      </w:r>
      <w:r w:rsidR="00F93BA2">
        <w:rPr>
          <w:rFonts w:hAnsi="標楷體" w:hint="eastAsia"/>
          <w:snapToGrid/>
        </w:rPr>
        <w:t>度</w:t>
      </w:r>
      <w:r w:rsidRPr="00DB1D60">
        <w:rPr>
          <w:rFonts w:hAnsi="標楷體" w:hint="eastAsia"/>
          <w:snapToGrid/>
        </w:rPr>
        <w:t>全國公務人員退休情形(詳表</w:t>
      </w:r>
      <w:r w:rsidR="005A7F04" w:rsidRPr="00DB1D60">
        <w:rPr>
          <w:rFonts w:hAnsi="標楷體" w:hint="eastAsia"/>
          <w:snapToGrid/>
        </w:rPr>
        <w:t>3</w:t>
      </w:r>
      <w:r w:rsidRPr="00DB1D60">
        <w:rPr>
          <w:rFonts w:hAnsi="標楷體" w:hint="eastAsia"/>
          <w:snapToGrid/>
        </w:rPr>
        <w:t>)，退休人數由109年度6,260人增加至113年度9,758人，增幅55.88%</w:t>
      </w:r>
      <w:r w:rsidR="00F93BA2">
        <w:rPr>
          <w:rFonts w:hAnsi="標楷體" w:hint="eastAsia"/>
          <w:snapToGrid/>
        </w:rPr>
        <w:t>。</w:t>
      </w:r>
      <w:r w:rsidRPr="00DB1D60">
        <w:rPr>
          <w:rFonts w:hAnsi="標楷體" w:hint="eastAsia"/>
          <w:snapToGrid/>
        </w:rPr>
        <w:t>同期間男性人數由109年度4,211人增加至113年度6,182人，增幅46.81%，女性人數由109年度2,049人增加至113年度3,576人，增幅74.52%，男性退休人數始終高於女性；另以領取退休金類別以觀，選擇月退休金人數均高於一次退休金人數，占比均逾95%；又以退休情形觀之，自願退休者人數由109年度4,727人增加至113年度7,130人，增幅50.84%，屆齡退休人數則由109年度1,501人增加至113年度2,585人，增幅72.22%，自願退休人數始終多於屆齡退休人數。平均退休年齡，自109年57.01歲，上升至113年59.12歲，增加2.11歲</w:t>
      </w:r>
      <w:r w:rsidR="00666158">
        <w:rPr>
          <w:rFonts w:hAnsi="標楷體" w:hint="eastAsia"/>
          <w:snapToGrid/>
        </w:rPr>
        <w:t>，均未滿65</w:t>
      </w:r>
      <w:r w:rsidR="00666158" w:rsidRPr="00DB1D60">
        <w:rPr>
          <w:rFonts w:hAnsi="標楷體" w:hint="eastAsia"/>
          <w:snapToGrid/>
        </w:rPr>
        <w:t>歲</w:t>
      </w:r>
      <w:r w:rsidRPr="00DB1D60">
        <w:rPr>
          <w:rFonts w:hAnsi="標楷體" w:hint="eastAsia"/>
          <w:snapToGrid/>
        </w:rPr>
        <w:t>。</w:t>
      </w:r>
    </w:p>
    <w:p w:rsidR="009E39F4" w:rsidRPr="00DB1D60" w:rsidRDefault="009E39F4" w:rsidP="009E39F4">
      <w:pPr>
        <w:spacing w:line="240" w:lineRule="auto"/>
        <w:ind w:leftChars="0" w:left="848" w:hangingChars="299" w:hanging="848"/>
        <w:jc w:val="left"/>
        <w:rPr>
          <w:rFonts w:hAnsi="標楷體"/>
          <w:bCs/>
          <w:snapToGrid/>
          <w:sz w:val="24"/>
          <w:szCs w:val="24"/>
        </w:rPr>
      </w:pPr>
      <w:bookmarkStart w:id="3" w:name="_Toc51504627"/>
      <w:r w:rsidRPr="00DB1D60">
        <w:rPr>
          <w:rFonts w:hAnsi="標楷體" w:hint="eastAsia"/>
          <w:b/>
          <w:snapToGrid/>
        </w:rPr>
        <w:t>表</w:t>
      </w:r>
      <w:r w:rsidR="005A7F04" w:rsidRPr="00DB1D60">
        <w:rPr>
          <w:rFonts w:hAnsi="標楷體" w:hint="eastAsia"/>
          <w:b/>
          <w:snapToGrid/>
        </w:rPr>
        <w:t>3</w:t>
      </w:r>
      <w:r w:rsidRPr="00DB1D60">
        <w:rPr>
          <w:rFonts w:hAnsi="標楷體" w:hint="eastAsia"/>
          <w:b/>
          <w:snapToGrid/>
        </w:rPr>
        <w:t xml:space="preserve">  109至113年度全國公務人員辦理退休情形表</w:t>
      </w:r>
      <w:r w:rsidRPr="00DB1D60">
        <w:rPr>
          <w:rFonts w:hAnsi="標楷體" w:hint="eastAsia"/>
          <w:bCs/>
          <w:snapToGrid/>
        </w:rPr>
        <w:t xml:space="preserve">  </w:t>
      </w:r>
      <w:r w:rsidRPr="00DB1D60">
        <w:rPr>
          <w:rFonts w:hAnsi="標楷體"/>
          <w:bCs/>
          <w:snapToGrid/>
        </w:rPr>
        <w:t xml:space="preserve">   </w:t>
      </w:r>
      <w:r w:rsidRPr="00DB1D60">
        <w:rPr>
          <w:rFonts w:hAnsi="標楷體" w:hint="eastAsia"/>
          <w:bCs/>
          <w:snapToGrid/>
          <w:sz w:val="24"/>
          <w:szCs w:val="24"/>
        </w:rPr>
        <w:t>單位：人；歲</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2091"/>
        <w:gridCol w:w="1105"/>
        <w:gridCol w:w="1106"/>
        <w:gridCol w:w="1106"/>
        <w:gridCol w:w="1106"/>
        <w:gridCol w:w="998"/>
      </w:tblGrid>
      <w:tr w:rsidR="0091464A" w:rsidRPr="00DB1D60" w:rsidTr="009E39F4">
        <w:trPr>
          <w:tblHeader/>
        </w:trPr>
        <w:tc>
          <w:tcPr>
            <w:tcW w:w="3084" w:type="dxa"/>
            <w:gridSpan w:val="2"/>
          </w:tcPr>
          <w:p w:rsidR="009E39F4" w:rsidRPr="00DB1D60" w:rsidRDefault="009E39F4" w:rsidP="00774944">
            <w:pPr>
              <w:spacing w:line="320" w:lineRule="exact"/>
              <w:ind w:leftChars="0" w:left="647" w:firstLineChars="0" w:hanging="647"/>
              <w:jc w:val="center"/>
              <w:rPr>
                <w:rFonts w:hAnsi="標楷體"/>
                <w:bCs/>
                <w:snapToGrid/>
                <w:sz w:val="24"/>
                <w:szCs w:val="24"/>
              </w:rPr>
            </w:pPr>
            <w:r w:rsidRPr="00DB1D60">
              <w:rPr>
                <w:rFonts w:hAnsi="標楷體" w:hint="eastAsia"/>
                <w:bCs/>
                <w:snapToGrid/>
                <w:sz w:val="24"/>
                <w:szCs w:val="24"/>
              </w:rPr>
              <w:t>年度</w:t>
            </w:r>
          </w:p>
        </w:tc>
        <w:tc>
          <w:tcPr>
            <w:tcW w:w="1105" w:type="dxa"/>
          </w:tcPr>
          <w:p w:rsidR="009E39F4" w:rsidRPr="00DB1D60" w:rsidRDefault="009E39F4" w:rsidP="00774944">
            <w:pPr>
              <w:spacing w:line="320" w:lineRule="exact"/>
              <w:ind w:leftChars="0" w:left="647" w:firstLineChars="0" w:hanging="647"/>
              <w:jc w:val="center"/>
              <w:rPr>
                <w:rFonts w:hAnsi="標楷體"/>
                <w:bCs/>
                <w:snapToGrid/>
                <w:sz w:val="24"/>
                <w:szCs w:val="24"/>
              </w:rPr>
            </w:pPr>
            <w:r w:rsidRPr="00DB1D60">
              <w:rPr>
                <w:rFonts w:hAnsi="標楷體" w:hint="eastAsia"/>
                <w:bCs/>
                <w:snapToGrid/>
                <w:sz w:val="24"/>
                <w:szCs w:val="24"/>
              </w:rPr>
              <w:t>109</w:t>
            </w:r>
          </w:p>
        </w:tc>
        <w:tc>
          <w:tcPr>
            <w:tcW w:w="1106" w:type="dxa"/>
          </w:tcPr>
          <w:p w:rsidR="009E39F4" w:rsidRPr="00DB1D60" w:rsidRDefault="009E39F4" w:rsidP="00774944">
            <w:pPr>
              <w:spacing w:line="320" w:lineRule="exact"/>
              <w:ind w:leftChars="0" w:left="647" w:firstLineChars="0" w:hanging="647"/>
              <w:jc w:val="center"/>
              <w:rPr>
                <w:rFonts w:hAnsi="標楷體"/>
                <w:bCs/>
                <w:snapToGrid/>
                <w:sz w:val="24"/>
                <w:szCs w:val="24"/>
              </w:rPr>
            </w:pPr>
            <w:r w:rsidRPr="00DB1D60">
              <w:rPr>
                <w:rFonts w:hAnsi="標楷體" w:hint="eastAsia"/>
                <w:bCs/>
                <w:snapToGrid/>
                <w:sz w:val="24"/>
                <w:szCs w:val="24"/>
              </w:rPr>
              <w:t>110</w:t>
            </w:r>
          </w:p>
        </w:tc>
        <w:tc>
          <w:tcPr>
            <w:tcW w:w="1106" w:type="dxa"/>
            <w:vAlign w:val="center"/>
          </w:tcPr>
          <w:p w:rsidR="009E39F4" w:rsidRPr="00DB1D60" w:rsidRDefault="009E39F4" w:rsidP="00774944">
            <w:pPr>
              <w:spacing w:line="320" w:lineRule="exact"/>
              <w:ind w:leftChars="0" w:left="647" w:firstLineChars="0" w:hanging="647"/>
              <w:jc w:val="center"/>
              <w:rPr>
                <w:rFonts w:hAnsi="標楷體"/>
                <w:bCs/>
                <w:snapToGrid/>
                <w:sz w:val="24"/>
                <w:szCs w:val="24"/>
              </w:rPr>
            </w:pPr>
            <w:r w:rsidRPr="00DB1D60">
              <w:rPr>
                <w:rFonts w:hAnsi="標楷體" w:hint="eastAsia"/>
                <w:bCs/>
                <w:snapToGrid/>
                <w:sz w:val="24"/>
                <w:szCs w:val="24"/>
              </w:rPr>
              <w:t>111</w:t>
            </w:r>
          </w:p>
        </w:tc>
        <w:tc>
          <w:tcPr>
            <w:tcW w:w="1106" w:type="dxa"/>
            <w:shd w:val="clear" w:color="auto" w:fill="auto"/>
          </w:tcPr>
          <w:p w:rsidR="009E39F4" w:rsidRPr="00DB1D60" w:rsidRDefault="009E39F4" w:rsidP="00774944">
            <w:pPr>
              <w:spacing w:line="320" w:lineRule="exact"/>
              <w:ind w:leftChars="0" w:left="647" w:firstLineChars="0" w:hanging="647"/>
              <w:jc w:val="center"/>
              <w:rPr>
                <w:rFonts w:hAnsi="標楷體"/>
                <w:bCs/>
                <w:snapToGrid/>
                <w:sz w:val="24"/>
                <w:szCs w:val="24"/>
              </w:rPr>
            </w:pPr>
            <w:r w:rsidRPr="00DB1D60">
              <w:rPr>
                <w:rFonts w:hAnsi="標楷體" w:hint="eastAsia"/>
                <w:bCs/>
                <w:snapToGrid/>
                <w:sz w:val="24"/>
                <w:szCs w:val="24"/>
              </w:rPr>
              <w:t>112</w:t>
            </w:r>
          </w:p>
        </w:tc>
        <w:tc>
          <w:tcPr>
            <w:tcW w:w="998" w:type="dxa"/>
            <w:shd w:val="clear" w:color="auto" w:fill="auto"/>
          </w:tcPr>
          <w:p w:rsidR="009E39F4" w:rsidRPr="00DB1D60" w:rsidRDefault="009E39F4" w:rsidP="00774944">
            <w:pPr>
              <w:spacing w:line="320" w:lineRule="exact"/>
              <w:ind w:leftChars="0" w:left="647" w:firstLineChars="0" w:hanging="647"/>
              <w:jc w:val="center"/>
              <w:rPr>
                <w:rFonts w:hAnsi="標楷體"/>
                <w:bCs/>
                <w:snapToGrid/>
                <w:sz w:val="24"/>
                <w:szCs w:val="24"/>
              </w:rPr>
            </w:pPr>
            <w:r w:rsidRPr="00DB1D60">
              <w:rPr>
                <w:rFonts w:hAnsi="標楷體" w:hint="eastAsia"/>
                <w:bCs/>
                <w:snapToGrid/>
                <w:sz w:val="24"/>
                <w:szCs w:val="24"/>
              </w:rPr>
              <w:t>113</w:t>
            </w:r>
          </w:p>
        </w:tc>
      </w:tr>
      <w:tr w:rsidR="0091464A" w:rsidRPr="00DB1D60" w:rsidTr="009E39F4">
        <w:tc>
          <w:tcPr>
            <w:tcW w:w="3084" w:type="dxa"/>
            <w:gridSpan w:val="2"/>
          </w:tcPr>
          <w:p w:rsidR="009E39F4" w:rsidRPr="00DB1D60" w:rsidRDefault="009E39F4" w:rsidP="00774944">
            <w:pPr>
              <w:spacing w:line="320" w:lineRule="exact"/>
              <w:ind w:leftChars="0" w:left="647" w:firstLineChars="0" w:hanging="647"/>
              <w:jc w:val="center"/>
              <w:rPr>
                <w:rFonts w:hAnsi="標楷體"/>
                <w:bCs/>
                <w:snapToGrid/>
                <w:sz w:val="24"/>
                <w:szCs w:val="24"/>
              </w:rPr>
            </w:pPr>
            <w:r w:rsidRPr="00DB1D60">
              <w:rPr>
                <w:rFonts w:hAnsi="標楷體" w:hint="eastAsia"/>
                <w:bCs/>
                <w:snapToGrid/>
                <w:sz w:val="24"/>
                <w:szCs w:val="24"/>
              </w:rPr>
              <w:t>總計</w:t>
            </w:r>
          </w:p>
        </w:tc>
        <w:tc>
          <w:tcPr>
            <w:tcW w:w="1105"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6</w:t>
            </w:r>
            <w:r w:rsidRPr="00DB1D60">
              <w:rPr>
                <w:rFonts w:hAnsi="標楷體"/>
                <w:bCs/>
                <w:snapToGrid/>
                <w:sz w:val="22"/>
                <w:szCs w:val="22"/>
              </w:rPr>
              <w:t>,260</w:t>
            </w:r>
          </w:p>
        </w:tc>
        <w:tc>
          <w:tcPr>
            <w:tcW w:w="1106"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5</w:t>
            </w:r>
            <w:r w:rsidRPr="00DB1D60">
              <w:rPr>
                <w:rFonts w:hAnsi="標楷體"/>
                <w:bCs/>
                <w:snapToGrid/>
                <w:sz w:val="22"/>
                <w:szCs w:val="22"/>
              </w:rPr>
              <w:t>,</w:t>
            </w:r>
            <w:r w:rsidRPr="00DB1D60">
              <w:rPr>
                <w:rFonts w:hAnsi="標楷體" w:hint="eastAsia"/>
                <w:bCs/>
                <w:snapToGrid/>
                <w:sz w:val="22"/>
                <w:szCs w:val="22"/>
              </w:rPr>
              <w:t>746</w:t>
            </w:r>
          </w:p>
        </w:tc>
        <w:tc>
          <w:tcPr>
            <w:tcW w:w="1106"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7</w:t>
            </w:r>
            <w:r w:rsidRPr="00DB1D60">
              <w:rPr>
                <w:rFonts w:hAnsi="標楷體"/>
                <w:bCs/>
                <w:snapToGrid/>
                <w:sz w:val="22"/>
                <w:szCs w:val="22"/>
              </w:rPr>
              <w:t>,</w:t>
            </w:r>
            <w:r w:rsidRPr="00DB1D60">
              <w:rPr>
                <w:rFonts w:hAnsi="標楷體" w:hint="eastAsia"/>
                <w:bCs/>
                <w:snapToGrid/>
                <w:sz w:val="22"/>
                <w:szCs w:val="22"/>
              </w:rPr>
              <w:t>635</w:t>
            </w:r>
          </w:p>
        </w:tc>
        <w:tc>
          <w:tcPr>
            <w:tcW w:w="1106" w:type="dxa"/>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7,640</w:t>
            </w:r>
          </w:p>
        </w:tc>
        <w:tc>
          <w:tcPr>
            <w:tcW w:w="998" w:type="dxa"/>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9,758</w:t>
            </w:r>
          </w:p>
        </w:tc>
      </w:tr>
      <w:tr w:rsidR="0091464A" w:rsidRPr="00DB1D60" w:rsidTr="009E39F4">
        <w:tc>
          <w:tcPr>
            <w:tcW w:w="993" w:type="dxa"/>
            <w:vMerge w:val="restart"/>
            <w:vAlign w:val="center"/>
          </w:tcPr>
          <w:p w:rsidR="009E39F4" w:rsidRPr="00DB1D60" w:rsidRDefault="009E39F4" w:rsidP="006A66E8">
            <w:pPr>
              <w:spacing w:line="320" w:lineRule="exact"/>
              <w:ind w:leftChars="0" w:left="0" w:firstLineChars="0" w:firstLine="0"/>
              <w:jc w:val="center"/>
              <w:rPr>
                <w:rFonts w:hAnsi="標楷體" w:hint="eastAsia"/>
                <w:bCs/>
                <w:snapToGrid/>
                <w:sz w:val="24"/>
                <w:szCs w:val="24"/>
              </w:rPr>
            </w:pPr>
            <w:r w:rsidRPr="00DB1D60">
              <w:rPr>
                <w:rFonts w:hAnsi="標楷體" w:hint="eastAsia"/>
                <w:bCs/>
                <w:snapToGrid/>
                <w:sz w:val="24"/>
                <w:szCs w:val="24"/>
              </w:rPr>
              <w:t>性別</w:t>
            </w:r>
          </w:p>
        </w:tc>
        <w:tc>
          <w:tcPr>
            <w:tcW w:w="2091" w:type="dxa"/>
            <w:shd w:val="clear" w:color="auto" w:fill="auto"/>
            <w:vAlign w:val="center"/>
          </w:tcPr>
          <w:p w:rsidR="009E39F4" w:rsidRPr="00DB1D60" w:rsidRDefault="009E39F4" w:rsidP="0072194B">
            <w:pPr>
              <w:spacing w:line="320" w:lineRule="exact"/>
              <w:ind w:leftChars="100" w:left="930" w:firstLineChars="0" w:hanging="647"/>
              <w:jc w:val="left"/>
              <w:rPr>
                <w:rFonts w:hAnsi="標楷體"/>
                <w:bCs/>
                <w:snapToGrid/>
                <w:sz w:val="24"/>
                <w:szCs w:val="24"/>
              </w:rPr>
            </w:pPr>
            <w:r w:rsidRPr="00DB1D60">
              <w:rPr>
                <w:rFonts w:hAnsi="標楷體" w:hint="eastAsia"/>
                <w:bCs/>
                <w:snapToGrid/>
                <w:sz w:val="24"/>
                <w:szCs w:val="24"/>
              </w:rPr>
              <w:t>男性</w:t>
            </w:r>
          </w:p>
        </w:tc>
        <w:tc>
          <w:tcPr>
            <w:tcW w:w="1105"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4</w:t>
            </w:r>
            <w:r w:rsidRPr="00DB1D60">
              <w:rPr>
                <w:rFonts w:hAnsi="標楷體"/>
                <w:bCs/>
                <w:snapToGrid/>
                <w:sz w:val="22"/>
                <w:szCs w:val="22"/>
              </w:rPr>
              <w:t>,211</w:t>
            </w:r>
          </w:p>
        </w:tc>
        <w:tc>
          <w:tcPr>
            <w:tcW w:w="1106"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3</w:t>
            </w:r>
            <w:r w:rsidRPr="00DB1D60">
              <w:rPr>
                <w:rFonts w:hAnsi="標楷體"/>
                <w:bCs/>
                <w:snapToGrid/>
                <w:sz w:val="22"/>
                <w:szCs w:val="22"/>
              </w:rPr>
              <w:t>,497</w:t>
            </w:r>
          </w:p>
        </w:tc>
        <w:tc>
          <w:tcPr>
            <w:tcW w:w="1106"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4</w:t>
            </w:r>
            <w:r w:rsidRPr="00DB1D60">
              <w:rPr>
                <w:rFonts w:hAnsi="標楷體"/>
                <w:bCs/>
                <w:snapToGrid/>
                <w:sz w:val="22"/>
                <w:szCs w:val="22"/>
              </w:rPr>
              <w:t>,789</w:t>
            </w:r>
          </w:p>
        </w:tc>
        <w:tc>
          <w:tcPr>
            <w:tcW w:w="1106" w:type="dxa"/>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4,700</w:t>
            </w:r>
          </w:p>
        </w:tc>
        <w:tc>
          <w:tcPr>
            <w:tcW w:w="998" w:type="dxa"/>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6,182</w:t>
            </w:r>
          </w:p>
        </w:tc>
      </w:tr>
      <w:tr w:rsidR="0091464A" w:rsidRPr="00DB1D60" w:rsidTr="009E39F4">
        <w:tc>
          <w:tcPr>
            <w:tcW w:w="993" w:type="dxa"/>
            <w:vMerge/>
            <w:tcBorders>
              <w:bottom w:val="double" w:sz="4" w:space="0" w:color="auto"/>
            </w:tcBorders>
          </w:tcPr>
          <w:p w:rsidR="009E39F4" w:rsidRPr="00DB1D60" w:rsidRDefault="009E39F4" w:rsidP="00774944">
            <w:pPr>
              <w:spacing w:line="320" w:lineRule="exact"/>
              <w:ind w:leftChars="100" w:left="930" w:firstLineChars="0" w:hanging="647"/>
              <w:rPr>
                <w:rFonts w:hAnsi="標楷體" w:hint="eastAsia"/>
                <w:bCs/>
                <w:snapToGrid/>
                <w:sz w:val="24"/>
                <w:szCs w:val="24"/>
              </w:rPr>
            </w:pPr>
          </w:p>
        </w:tc>
        <w:tc>
          <w:tcPr>
            <w:tcW w:w="2091" w:type="dxa"/>
            <w:tcBorders>
              <w:bottom w:val="double" w:sz="4" w:space="0" w:color="auto"/>
            </w:tcBorders>
            <w:shd w:val="clear" w:color="auto" w:fill="auto"/>
            <w:vAlign w:val="center"/>
          </w:tcPr>
          <w:p w:rsidR="009E39F4" w:rsidRPr="00DB1D60" w:rsidRDefault="009E39F4" w:rsidP="0072194B">
            <w:pPr>
              <w:spacing w:line="320" w:lineRule="exact"/>
              <w:ind w:leftChars="100" w:left="930" w:firstLineChars="0" w:hanging="647"/>
              <w:jc w:val="left"/>
              <w:rPr>
                <w:rFonts w:hAnsi="標楷體"/>
                <w:bCs/>
                <w:snapToGrid/>
                <w:sz w:val="24"/>
                <w:szCs w:val="24"/>
              </w:rPr>
            </w:pPr>
            <w:r w:rsidRPr="00DB1D60">
              <w:rPr>
                <w:rFonts w:hAnsi="標楷體" w:hint="eastAsia"/>
                <w:bCs/>
                <w:snapToGrid/>
                <w:sz w:val="24"/>
                <w:szCs w:val="24"/>
              </w:rPr>
              <w:t>女性</w:t>
            </w:r>
          </w:p>
        </w:tc>
        <w:tc>
          <w:tcPr>
            <w:tcW w:w="1105" w:type="dxa"/>
            <w:tcBorders>
              <w:bottom w:val="doub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w:t>
            </w:r>
            <w:r w:rsidRPr="00DB1D60">
              <w:rPr>
                <w:rFonts w:hAnsi="標楷體"/>
                <w:bCs/>
                <w:snapToGrid/>
                <w:sz w:val="22"/>
                <w:szCs w:val="22"/>
              </w:rPr>
              <w:t>,049</w:t>
            </w:r>
          </w:p>
        </w:tc>
        <w:tc>
          <w:tcPr>
            <w:tcW w:w="1106" w:type="dxa"/>
            <w:tcBorders>
              <w:bottom w:val="doub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w:t>
            </w:r>
            <w:r w:rsidRPr="00DB1D60">
              <w:rPr>
                <w:rFonts w:hAnsi="標楷體"/>
                <w:bCs/>
                <w:snapToGrid/>
                <w:sz w:val="22"/>
                <w:szCs w:val="22"/>
              </w:rPr>
              <w:t>,249</w:t>
            </w:r>
          </w:p>
        </w:tc>
        <w:tc>
          <w:tcPr>
            <w:tcW w:w="1106" w:type="dxa"/>
            <w:tcBorders>
              <w:bottom w:val="doub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w:t>
            </w:r>
            <w:r w:rsidRPr="00DB1D60">
              <w:rPr>
                <w:rFonts w:hAnsi="標楷體"/>
                <w:bCs/>
                <w:snapToGrid/>
                <w:sz w:val="22"/>
                <w:szCs w:val="22"/>
              </w:rPr>
              <w:t>,846</w:t>
            </w:r>
          </w:p>
        </w:tc>
        <w:tc>
          <w:tcPr>
            <w:tcW w:w="1106" w:type="dxa"/>
            <w:tcBorders>
              <w:bottom w:val="doub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2,940</w:t>
            </w:r>
          </w:p>
        </w:tc>
        <w:tc>
          <w:tcPr>
            <w:tcW w:w="998" w:type="dxa"/>
            <w:tcBorders>
              <w:bottom w:val="doub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3,576</w:t>
            </w:r>
          </w:p>
        </w:tc>
      </w:tr>
      <w:tr w:rsidR="00666158" w:rsidRPr="00DB1D60" w:rsidTr="00666158">
        <w:tc>
          <w:tcPr>
            <w:tcW w:w="993" w:type="dxa"/>
            <w:vMerge w:val="restart"/>
            <w:tcBorders>
              <w:top w:val="double" w:sz="4" w:space="0" w:color="auto"/>
            </w:tcBorders>
            <w:vAlign w:val="center"/>
          </w:tcPr>
          <w:p w:rsidR="009E39F4" w:rsidRPr="00DB1D60" w:rsidRDefault="009E39F4" w:rsidP="006A66E8">
            <w:pPr>
              <w:spacing w:line="280" w:lineRule="exact"/>
              <w:ind w:leftChars="0" w:left="0" w:firstLineChars="0" w:firstLine="0"/>
              <w:jc w:val="center"/>
              <w:rPr>
                <w:rFonts w:hAnsi="標楷體" w:hint="eastAsia"/>
                <w:bCs/>
                <w:snapToGrid/>
                <w:sz w:val="24"/>
                <w:szCs w:val="24"/>
              </w:rPr>
            </w:pPr>
            <w:r w:rsidRPr="00DB1D60">
              <w:rPr>
                <w:rFonts w:hAnsi="標楷體" w:hint="eastAsia"/>
                <w:bCs/>
                <w:snapToGrid/>
                <w:sz w:val="24"/>
                <w:szCs w:val="24"/>
              </w:rPr>
              <w:t>領取退休金類別</w:t>
            </w:r>
          </w:p>
        </w:tc>
        <w:tc>
          <w:tcPr>
            <w:tcW w:w="2091" w:type="dxa"/>
            <w:tcBorders>
              <w:top w:val="double" w:sz="4" w:space="0" w:color="auto"/>
              <w:bottom w:val="single" w:sz="4" w:space="0" w:color="auto"/>
            </w:tcBorders>
            <w:shd w:val="clear" w:color="auto" w:fill="auto"/>
            <w:vAlign w:val="center"/>
          </w:tcPr>
          <w:p w:rsidR="009E39F4" w:rsidRPr="00DB1D60" w:rsidRDefault="009E39F4" w:rsidP="00774944">
            <w:pPr>
              <w:spacing w:line="320" w:lineRule="exact"/>
              <w:ind w:leftChars="-50" w:left="505" w:rightChars="-50" w:right="-142" w:firstLineChars="0" w:hanging="647"/>
              <w:jc w:val="left"/>
              <w:rPr>
                <w:rFonts w:hAnsi="標楷體"/>
                <w:bCs/>
                <w:snapToGrid/>
                <w:sz w:val="24"/>
                <w:szCs w:val="24"/>
              </w:rPr>
            </w:pPr>
            <w:r w:rsidRPr="00DB1D60">
              <w:rPr>
                <w:rFonts w:hAnsi="標楷體" w:hint="eastAsia"/>
                <w:bCs/>
                <w:snapToGrid/>
                <w:sz w:val="24"/>
                <w:szCs w:val="24"/>
              </w:rPr>
              <w:t>一次退休金</w:t>
            </w:r>
          </w:p>
        </w:tc>
        <w:tc>
          <w:tcPr>
            <w:tcW w:w="1105" w:type="dxa"/>
            <w:tcBorders>
              <w:top w:val="double" w:sz="4" w:space="0" w:color="auto"/>
              <w:bottom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w:t>
            </w:r>
            <w:r w:rsidRPr="00DB1D60">
              <w:rPr>
                <w:rFonts w:hAnsi="標楷體"/>
                <w:bCs/>
                <w:snapToGrid/>
                <w:sz w:val="22"/>
                <w:szCs w:val="22"/>
              </w:rPr>
              <w:t>54</w:t>
            </w:r>
          </w:p>
        </w:tc>
        <w:tc>
          <w:tcPr>
            <w:tcW w:w="1106" w:type="dxa"/>
            <w:tcBorders>
              <w:top w:val="double" w:sz="4" w:space="0" w:color="auto"/>
              <w:bottom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w:t>
            </w:r>
            <w:r w:rsidRPr="00DB1D60">
              <w:rPr>
                <w:rFonts w:hAnsi="標楷體"/>
                <w:bCs/>
                <w:snapToGrid/>
                <w:sz w:val="22"/>
                <w:szCs w:val="22"/>
              </w:rPr>
              <w:t>73</w:t>
            </w:r>
          </w:p>
        </w:tc>
        <w:tc>
          <w:tcPr>
            <w:tcW w:w="1106" w:type="dxa"/>
            <w:tcBorders>
              <w:top w:val="double" w:sz="4" w:space="0" w:color="auto"/>
              <w:bottom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w:t>
            </w:r>
            <w:r w:rsidRPr="00DB1D60">
              <w:rPr>
                <w:rFonts w:hAnsi="標楷體"/>
                <w:bCs/>
                <w:snapToGrid/>
                <w:sz w:val="22"/>
                <w:szCs w:val="22"/>
              </w:rPr>
              <w:t>91</w:t>
            </w:r>
          </w:p>
        </w:tc>
        <w:tc>
          <w:tcPr>
            <w:tcW w:w="1106" w:type="dxa"/>
            <w:tcBorders>
              <w:top w:val="double" w:sz="4" w:space="0" w:color="auto"/>
              <w:bottom w:val="sing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246</w:t>
            </w:r>
          </w:p>
        </w:tc>
        <w:tc>
          <w:tcPr>
            <w:tcW w:w="998" w:type="dxa"/>
            <w:tcBorders>
              <w:top w:val="double" w:sz="4" w:space="0" w:color="auto"/>
              <w:bottom w:val="sing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276</w:t>
            </w:r>
          </w:p>
        </w:tc>
      </w:tr>
      <w:tr w:rsidR="0091464A" w:rsidRPr="00DB1D60" w:rsidTr="009E39F4">
        <w:tc>
          <w:tcPr>
            <w:tcW w:w="993" w:type="dxa"/>
            <w:vMerge/>
            <w:tcBorders>
              <w:bottom w:val="double" w:sz="4" w:space="0" w:color="auto"/>
            </w:tcBorders>
          </w:tcPr>
          <w:p w:rsidR="009E39F4" w:rsidRPr="00DB1D60" w:rsidRDefault="009E39F4" w:rsidP="00774944">
            <w:pPr>
              <w:spacing w:line="320" w:lineRule="exact"/>
              <w:ind w:leftChars="-50" w:left="505" w:rightChars="-50" w:right="-142" w:firstLineChars="0" w:hanging="647"/>
              <w:jc w:val="left"/>
              <w:rPr>
                <w:rFonts w:hAnsi="標楷體" w:hint="eastAsia"/>
                <w:bCs/>
                <w:snapToGrid/>
                <w:sz w:val="24"/>
                <w:szCs w:val="24"/>
              </w:rPr>
            </w:pPr>
          </w:p>
        </w:tc>
        <w:tc>
          <w:tcPr>
            <w:tcW w:w="2091" w:type="dxa"/>
            <w:tcBorders>
              <w:top w:val="single" w:sz="4" w:space="0" w:color="auto"/>
              <w:bottom w:val="double" w:sz="4" w:space="0" w:color="auto"/>
            </w:tcBorders>
            <w:shd w:val="clear" w:color="auto" w:fill="auto"/>
            <w:vAlign w:val="center"/>
          </w:tcPr>
          <w:p w:rsidR="009E39F4" w:rsidRPr="00DB1D60" w:rsidRDefault="009E39F4" w:rsidP="00774944">
            <w:pPr>
              <w:spacing w:line="320" w:lineRule="exact"/>
              <w:ind w:leftChars="-50" w:left="505" w:rightChars="-50" w:right="-142" w:firstLineChars="0" w:hanging="647"/>
              <w:jc w:val="left"/>
              <w:rPr>
                <w:rFonts w:hAnsi="標楷體"/>
                <w:bCs/>
                <w:snapToGrid/>
                <w:sz w:val="24"/>
                <w:szCs w:val="24"/>
              </w:rPr>
            </w:pPr>
            <w:r w:rsidRPr="00DB1D60">
              <w:rPr>
                <w:rFonts w:hAnsi="標楷體" w:hint="eastAsia"/>
                <w:bCs/>
                <w:snapToGrid/>
                <w:sz w:val="24"/>
                <w:szCs w:val="24"/>
              </w:rPr>
              <w:t>月退休金(含兼領)</w:t>
            </w:r>
          </w:p>
        </w:tc>
        <w:tc>
          <w:tcPr>
            <w:tcW w:w="1105" w:type="dxa"/>
            <w:tcBorders>
              <w:top w:val="single" w:sz="4" w:space="0" w:color="auto"/>
              <w:bottom w:val="doub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6</w:t>
            </w:r>
            <w:r w:rsidRPr="00DB1D60">
              <w:rPr>
                <w:rFonts w:hAnsi="標楷體"/>
                <w:bCs/>
                <w:snapToGrid/>
                <w:sz w:val="22"/>
                <w:szCs w:val="22"/>
              </w:rPr>
              <w:t>,006</w:t>
            </w:r>
          </w:p>
        </w:tc>
        <w:tc>
          <w:tcPr>
            <w:tcW w:w="1106" w:type="dxa"/>
            <w:tcBorders>
              <w:top w:val="single" w:sz="4" w:space="0" w:color="auto"/>
              <w:bottom w:val="doub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5</w:t>
            </w:r>
            <w:r w:rsidRPr="00DB1D60">
              <w:rPr>
                <w:rFonts w:hAnsi="標楷體"/>
                <w:bCs/>
                <w:snapToGrid/>
                <w:sz w:val="22"/>
                <w:szCs w:val="22"/>
              </w:rPr>
              <w:t>,473</w:t>
            </w:r>
          </w:p>
        </w:tc>
        <w:tc>
          <w:tcPr>
            <w:tcW w:w="1106" w:type="dxa"/>
            <w:tcBorders>
              <w:top w:val="single" w:sz="4" w:space="0" w:color="auto"/>
              <w:bottom w:val="doub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7</w:t>
            </w:r>
            <w:r w:rsidRPr="00DB1D60">
              <w:rPr>
                <w:rFonts w:hAnsi="標楷體"/>
                <w:bCs/>
                <w:snapToGrid/>
                <w:sz w:val="22"/>
                <w:szCs w:val="22"/>
              </w:rPr>
              <w:t>,344</w:t>
            </w:r>
          </w:p>
        </w:tc>
        <w:tc>
          <w:tcPr>
            <w:tcW w:w="1106" w:type="dxa"/>
            <w:tcBorders>
              <w:top w:val="single" w:sz="4" w:space="0" w:color="auto"/>
              <w:bottom w:val="doub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7,394</w:t>
            </w:r>
          </w:p>
        </w:tc>
        <w:tc>
          <w:tcPr>
            <w:tcW w:w="998" w:type="dxa"/>
            <w:tcBorders>
              <w:top w:val="single" w:sz="4" w:space="0" w:color="auto"/>
              <w:bottom w:val="doub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9,482</w:t>
            </w:r>
          </w:p>
        </w:tc>
      </w:tr>
      <w:tr w:rsidR="0091464A" w:rsidRPr="00DB1D60" w:rsidTr="009E39F4">
        <w:tc>
          <w:tcPr>
            <w:tcW w:w="993" w:type="dxa"/>
            <w:vMerge w:val="restart"/>
            <w:tcBorders>
              <w:top w:val="double" w:sz="4" w:space="0" w:color="auto"/>
            </w:tcBorders>
            <w:vAlign w:val="center"/>
          </w:tcPr>
          <w:p w:rsidR="009E39F4" w:rsidRPr="00DB1D60" w:rsidRDefault="009E39F4" w:rsidP="006A66E8">
            <w:pPr>
              <w:spacing w:line="280" w:lineRule="exact"/>
              <w:ind w:leftChars="0" w:left="0" w:firstLineChars="0" w:firstLine="0"/>
              <w:jc w:val="center"/>
              <w:rPr>
                <w:rFonts w:hAnsi="標楷體" w:hint="eastAsia"/>
                <w:bCs/>
                <w:snapToGrid/>
                <w:sz w:val="24"/>
                <w:szCs w:val="24"/>
              </w:rPr>
            </w:pPr>
            <w:r w:rsidRPr="00DB1D60">
              <w:rPr>
                <w:rFonts w:hAnsi="標楷體" w:hint="eastAsia"/>
                <w:bCs/>
                <w:snapToGrid/>
                <w:sz w:val="24"/>
                <w:szCs w:val="24"/>
              </w:rPr>
              <w:t>退休情形</w:t>
            </w:r>
          </w:p>
        </w:tc>
        <w:tc>
          <w:tcPr>
            <w:tcW w:w="2091" w:type="dxa"/>
            <w:tcBorders>
              <w:top w:val="double" w:sz="4" w:space="0" w:color="auto"/>
              <w:bottom w:val="single" w:sz="4" w:space="0" w:color="auto"/>
            </w:tcBorders>
            <w:shd w:val="clear" w:color="auto" w:fill="auto"/>
            <w:vAlign w:val="center"/>
          </w:tcPr>
          <w:p w:rsidR="009E39F4" w:rsidRPr="00DB1D60" w:rsidRDefault="009E39F4" w:rsidP="00774944">
            <w:pPr>
              <w:spacing w:line="320" w:lineRule="exact"/>
              <w:ind w:leftChars="-50" w:left="505" w:rightChars="-50" w:right="-142" w:firstLineChars="0" w:hanging="647"/>
              <w:jc w:val="left"/>
              <w:rPr>
                <w:rFonts w:hAnsi="標楷體"/>
                <w:bCs/>
                <w:snapToGrid/>
                <w:sz w:val="24"/>
                <w:szCs w:val="24"/>
              </w:rPr>
            </w:pPr>
            <w:bookmarkStart w:id="4" w:name="_Hlk208252573"/>
            <w:r w:rsidRPr="00DB1D60">
              <w:rPr>
                <w:rFonts w:hAnsi="標楷體" w:hint="eastAsia"/>
                <w:bCs/>
                <w:snapToGrid/>
                <w:sz w:val="24"/>
                <w:szCs w:val="24"/>
              </w:rPr>
              <w:t>自願退休</w:t>
            </w:r>
            <w:bookmarkEnd w:id="4"/>
          </w:p>
        </w:tc>
        <w:tc>
          <w:tcPr>
            <w:tcW w:w="1105" w:type="dxa"/>
            <w:tcBorders>
              <w:top w:val="double" w:sz="4" w:space="0" w:color="auto"/>
              <w:bottom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4</w:t>
            </w:r>
            <w:r w:rsidRPr="00DB1D60">
              <w:rPr>
                <w:rFonts w:hAnsi="標楷體"/>
                <w:bCs/>
                <w:snapToGrid/>
                <w:sz w:val="22"/>
                <w:szCs w:val="22"/>
              </w:rPr>
              <w:t>,727</w:t>
            </w:r>
          </w:p>
        </w:tc>
        <w:tc>
          <w:tcPr>
            <w:tcW w:w="1106" w:type="dxa"/>
            <w:tcBorders>
              <w:top w:val="double" w:sz="4" w:space="0" w:color="auto"/>
              <w:bottom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3</w:t>
            </w:r>
            <w:r w:rsidRPr="00DB1D60">
              <w:rPr>
                <w:rFonts w:hAnsi="標楷體"/>
                <w:bCs/>
                <w:snapToGrid/>
                <w:sz w:val="22"/>
                <w:szCs w:val="22"/>
              </w:rPr>
              <w:t>,786</w:t>
            </w:r>
          </w:p>
        </w:tc>
        <w:tc>
          <w:tcPr>
            <w:tcW w:w="1106" w:type="dxa"/>
            <w:tcBorders>
              <w:top w:val="double" w:sz="4" w:space="0" w:color="auto"/>
              <w:bottom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5</w:t>
            </w:r>
            <w:r w:rsidRPr="00DB1D60">
              <w:rPr>
                <w:rFonts w:hAnsi="標楷體"/>
                <w:bCs/>
                <w:snapToGrid/>
                <w:sz w:val="22"/>
                <w:szCs w:val="22"/>
              </w:rPr>
              <w:t>,351</w:t>
            </w:r>
          </w:p>
        </w:tc>
        <w:tc>
          <w:tcPr>
            <w:tcW w:w="1106" w:type="dxa"/>
            <w:tcBorders>
              <w:top w:val="double" w:sz="4" w:space="0" w:color="auto"/>
              <w:bottom w:val="sing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5,228</w:t>
            </w:r>
          </w:p>
        </w:tc>
        <w:tc>
          <w:tcPr>
            <w:tcW w:w="998" w:type="dxa"/>
            <w:tcBorders>
              <w:top w:val="double" w:sz="4" w:space="0" w:color="auto"/>
              <w:bottom w:val="sing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7,130</w:t>
            </w:r>
          </w:p>
        </w:tc>
      </w:tr>
      <w:tr w:rsidR="0091464A" w:rsidRPr="00DB1D60" w:rsidTr="009E39F4">
        <w:tc>
          <w:tcPr>
            <w:tcW w:w="993" w:type="dxa"/>
            <w:vMerge/>
          </w:tcPr>
          <w:p w:rsidR="009E39F4" w:rsidRPr="00DB1D60" w:rsidRDefault="009E39F4" w:rsidP="00774944">
            <w:pPr>
              <w:spacing w:line="320" w:lineRule="exact"/>
              <w:ind w:leftChars="-50" w:left="505" w:rightChars="-50" w:right="-142" w:firstLineChars="0" w:hanging="647"/>
              <w:jc w:val="left"/>
              <w:rPr>
                <w:rFonts w:hAnsi="標楷體" w:hint="eastAsia"/>
                <w:bCs/>
                <w:snapToGrid/>
                <w:sz w:val="24"/>
                <w:szCs w:val="24"/>
              </w:rPr>
            </w:pPr>
          </w:p>
        </w:tc>
        <w:tc>
          <w:tcPr>
            <w:tcW w:w="2091" w:type="dxa"/>
            <w:tcBorders>
              <w:top w:val="single" w:sz="4" w:space="0" w:color="auto"/>
            </w:tcBorders>
            <w:shd w:val="clear" w:color="auto" w:fill="auto"/>
            <w:vAlign w:val="center"/>
          </w:tcPr>
          <w:p w:rsidR="009E39F4" w:rsidRPr="00DB1D60" w:rsidRDefault="009E39F4" w:rsidP="00774944">
            <w:pPr>
              <w:spacing w:line="320" w:lineRule="exact"/>
              <w:ind w:leftChars="-50" w:left="505" w:rightChars="-50" w:right="-142" w:firstLineChars="0" w:hanging="647"/>
              <w:jc w:val="left"/>
              <w:rPr>
                <w:rFonts w:hAnsi="標楷體"/>
                <w:bCs/>
                <w:snapToGrid/>
                <w:sz w:val="24"/>
                <w:szCs w:val="24"/>
              </w:rPr>
            </w:pPr>
            <w:r w:rsidRPr="00DB1D60">
              <w:rPr>
                <w:rFonts w:hAnsi="標楷體" w:hint="eastAsia"/>
                <w:bCs/>
                <w:snapToGrid/>
                <w:sz w:val="24"/>
                <w:szCs w:val="24"/>
              </w:rPr>
              <w:t>屆齡退休</w:t>
            </w:r>
          </w:p>
        </w:tc>
        <w:tc>
          <w:tcPr>
            <w:tcW w:w="1105" w:type="dxa"/>
            <w:tcBorders>
              <w:top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1</w:t>
            </w:r>
            <w:r w:rsidRPr="00DB1D60">
              <w:rPr>
                <w:rFonts w:hAnsi="標楷體"/>
                <w:bCs/>
                <w:snapToGrid/>
                <w:sz w:val="22"/>
                <w:szCs w:val="22"/>
              </w:rPr>
              <w:t>,501</w:t>
            </w:r>
          </w:p>
        </w:tc>
        <w:tc>
          <w:tcPr>
            <w:tcW w:w="1106" w:type="dxa"/>
            <w:tcBorders>
              <w:top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1</w:t>
            </w:r>
            <w:r w:rsidRPr="00DB1D60">
              <w:rPr>
                <w:rFonts w:hAnsi="標楷體"/>
                <w:bCs/>
                <w:snapToGrid/>
                <w:sz w:val="22"/>
                <w:szCs w:val="22"/>
              </w:rPr>
              <w:t>,922</w:t>
            </w:r>
          </w:p>
        </w:tc>
        <w:tc>
          <w:tcPr>
            <w:tcW w:w="1106" w:type="dxa"/>
            <w:tcBorders>
              <w:top w:val="single" w:sz="4" w:space="0" w:color="auto"/>
            </w:tcBorders>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w:t>
            </w:r>
            <w:r w:rsidRPr="00DB1D60">
              <w:rPr>
                <w:rFonts w:hAnsi="標楷體"/>
                <w:bCs/>
                <w:snapToGrid/>
                <w:sz w:val="22"/>
                <w:szCs w:val="22"/>
              </w:rPr>
              <w:t>,248</w:t>
            </w:r>
          </w:p>
        </w:tc>
        <w:tc>
          <w:tcPr>
            <w:tcW w:w="1106" w:type="dxa"/>
            <w:tcBorders>
              <w:top w:val="sing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2,375</w:t>
            </w:r>
          </w:p>
        </w:tc>
        <w:tc>
          <w:tcPr>
            <w:tcW w:w="998" w:type="dxa"/>
            <w:tcBorders>
              <w:top w:val="single" w:sz="4" w:space="0" w:color="auto"/>
            </w:tcBorders>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2,585</w:t>
            </w:r>
          </w:p>
        </w:tc>
      </w:tr>
      <w:tr w:rsidR="0091464A" w:rsidRPr="00DB1D60" w:rsidTr="009E39F4">
        <w:tc>
          <w:tcPr>
            <w:tcW w:w="993" w:type="dxa"/>
            <w:vMerge/>
          </w:tcPr>
          <w:p w:rsidR="009E39F4" w:rsidRPr="00DB1D60" w:rsidRDefault="009E39F4" w:rsidP="00774944">
            <w:pPr>
              <w:spacing w:line="320" w:lineRule="exact"/>
              <w:ind w:leftChars="-50" w:left="505" w:rightChars="-50" w:right="-142" w:firstLineChars="0" w:hanging="647"/>
              <w:jc w:val="left"/>
              <w:rPr>
                <w:rFonts w:hAnsi="標楷體" w:hint="eastAsia"/>
                <w:bCs/>
                <w:snapToGrid/>
                <w:sz w:val="24"/>
                <w:szCs w:val="24"/>
              </w:rPr>
            </w:pPr>
          </w:p>
        </w:tc>
        <w:tc>
          <w:tcPr>
            <w:tcW w:w="2091" w:type="dxa"/>
            <w:shd w:val="clear" w:color="auto" w:fill="auto"/>
            <w:vAlign w:val="center"/>
          </w:tcPr>
          <w:p w:rsidR="009E39F4" w:rsidRPr="00DB1D60" w:rsidRDefault="009E39F4" w:rsidP="00774944">
            <w:pPr>
              <w:spacing w:line="320" w:lineRule="exact"/>
              <w:ind w:leftChars="-50" w:left="505" w:rightChars="-50" w:right="-142" w:firstLineChars="0" w:hanging="647"/>
              <w:jc w:val="left"/>
              <w:rPr>
                <w:rFonts w:hAnsi="標楷體"/>
                <w:bCs/>
                <w:snapToGrid/>
                <w:sz w:val="24"/>
                <w:szCs w:val="24"/>
              </w:rPr>
            </w:pPr>
            <w:r w:rsidRPr="00DB1D60">
              <w:rPr>
                <w:rFonts w:hAnsi="標楷體" w:hint="eastAsia"/>
                <w:bCs/>
                <w:snapToGrid/>
                <w:sz w:val="24"/>
                <w:szCs w:val="24"/>
              </w:rPr>
              <w:t>命令退休</w:t>
            </w:r>
          </w:p>
        </w:tc>
        <w:tc>
          <w:tcPr>
            <w:tcW w:w="1105"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3</w:t>
            </w:r>
            <w:r w:rsidRPr="00DB1D60">
              <w:rPr>
                <w:rFonts w:hAnsi="標楷體"/>
                <w:bCs/>
                <w:snapToGrid/>
                <w:sz w:val="22"/>
                <w:szCs w:val="22"/>
              </w:rPr>
              <w:t>2</w:t>
            </w:r>
          </w:p>
        </w:tc>
        <w:tc>
          <w:tcPr>
            <w:tcW w:w="1106"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3</w:t>
            </w:r>
            <w:r w:rsidRPr="00DB1D60">
              <w:rPr>
                <w:rFonts w:hAnsi="標楷體"/>
                <w:bCs/>
                <w:snapToGrid/>
                <w:sz w:val="22"/>
                <w:szCs w:val="22"/>
              </w:rPr>
              <w:t>8</w:t>
            </w:r>
          </w:p>
        </w:tc>
        <w:tc>
          <w:tcPr>
            <w:tcW w:w="1106" w:type="dxa"/>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3</w:t>
            </w:r>
            <w:r w:rsidRPr="00DB1D60">
              <w:rPr>
                <w:rFonts w:hAnsi="標楷體"/>
                <w:bCs/>
                <w:snapToGrid/>
                <w:sz w:val="22"/>
                <w:szCs w:val="22"/>
              </w:rPr>
              <w:t>6</w:t>
            </w:r>
          </w:p>
        </w:tc>
        <w:tc>
          <w:tcPr>
            <w:tcW w:w="1106" w:type="dxa"/>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37</w:t>
            </w:r>
          </w:p>
        </w:tc>
        <w:tc>
          <w:tcPr>
            <w:tcW w:w="998" w:type="dxa"/>
            <w:shd w:val="clear" w:color="auto" w:fill="auto"/>
            <w:vAlign w:val="center"/>
          </w:tcPr>
          <w:p w:rsidR="009E39F4" w:rsidRPr="00DB1D60" w:rsidRDefault="009E39F4" w:rsidP="00774944">
            <w:pPr>
              <w:spacing w:line="320" w:lineRule="exact"/>
              <w:ind w:leftChars="0" w:left="407" w:firstLineChars="0" w:hanging="407"/>
              <w:jc w:val="right"/>
              <w:rPr>
                <w:rFonts w:hAnsi="標楷體"/>
                <w:bCs/>
                <w:snapToGrid/>
                <w:sz w:val="22"/>
                <w:szCs w:val="22"/>
              </w:rPr>
            </w:pPr>
            <w:r w:rsidRPr="00DB1D60">
              <w:rPr>
                <w:rFonts w:hAnsi="標楷體" w:hint="eastAsia"/>
                <w:bCs/>
                <w:snapToGrid/>
                <w:sz w:val="22"/>
                <w:szCs w:val="22"/>
              </w:rPr>
              <w:t>43</w:t>
            </w:r>
          </w:p>
        </w:tc>
      </w:tr>
      <w:tr w:rsidR="0091464A" w:rsidRPr="00DB1D60" w:rsidTr="009E39F4">
        <w:tc>
          <w:tcPr>
            <w:tcW w:w="3084" w:type="dxa"/>
            <w:gridSpan w:val="2"/>
          </w:tcPr>
          <w:p w:rsidR="009E39F4" w:rsidRPr="00DB1D60" w:rsidRDefault="009E39F4" w:rsidP="00774944">
            <w:pPr>
              <w:spacing w:line="320" w:lineRule="exact"/>
              <w:ind w:leftChars="-50" w:left="505" w:rightChars="-50" w:right="-142" w:firstLineChars="0" w:hanging="647"/>
              <w:jc w:val="center"/>
              <w:rPr>
                <w:rFonts w:hAnsi="標楷體"/>
                <w:bCs/>
                <w:snapToGrid/>
                <w:spacing w:val="-20"/>
                <w:sz w:val="24"/>
                <w:szCs w:val="24"/>
              </w:rPr>
            </w:pPr>
            <w:r w:rsidRPr="00DB1D60">
              <w:rPr>
                <w:rFonts w:hAnsi="標楷體" w:hint="eastAsia"/>
                <w:bCs/>
                <w:snapToGrid/>
                <w:spacing w:val="-20"/>
                <w:sz w:val="24"/>
                <w:szCs w:val="24"/>
              </w:rPr>
              <w:t>平均退休年齡</w:t>
            </w:r>
          </w:p>
        </w:tc>
        <w:tc>
          <w:tcPr>
            <w:tcW w:w="1105" w:type="dxa"/>
            <w:vAlign w:val="center"/>
          </w:tcPr>
          <w:p w:rsidR="009E39F4" w:rsidRPr="00DB1D60" w:rsidRDefault="009E39F4" w:rsidP="00774944">
            <w:pPr>
              <w:spacing w:line="320" w:lineRule="exact"/>
              <w:ind w:leftChars="0" w:left="647" w:firstLineChars="0" w:hanging="647"/>
              <w:jc w:val="right"/>
              <w:rPr>
                <w:rFonts w:hAnsi="標楷體"/>
                <w:bCs/>
                <w:snapToGrid/>
                <w:sz w:val="22"/>
                <w:szCs w:val="22"/>
              </w:rPr>
            </w:pPr>
            <w:r w:rsidRPr="00DB1D60">
              <w:rPr>
                <w:rFonts w:hAnsi="標楷體" w:hint="eastAsia"/>
                <w:bCs/>
                <w:snapToGrid/>
                <w:sz w:val="22"/>
                <w:szCs w:val="22"/>
              </w:rPr>
              <w:t>57.01</w:t>
            </w:r>
          </w:p>
        </w:tc>
        <w:tc>
          <w:tcPr>
            <w:tcW w:w="1106" w:type="dxa"/>
            <w:vAlign w:val="center"/>
          </w:tcPr>
          <w:p w:rsidR="009E39F4" w:rsidRPr="00DB1D60" w:rsidRDefault="009E39F4" w:rsidP="00774944">
            <w:pPr>
              <w:spacing w:line="320" w:lineRule="exact"/>
              <w:ind w:leftChars="0" w:left="647" w:firstLineChars="0" w:hanging="647"/>
              <w:jc w:val="right"/>
              <w:rPr>
                <w:rFonts w:hAnsi="標楷體"/>
                <w:bCs/>
                <w:snapToGrid/>
                <w:sz w:val="22"/>
                <w:szCs w:val="22"/>
              </w:rPr>
            </w:pPr>
            <w:r w:rsidRPr="00DB1D60">
              <w:rPr>
                <w:rFonts w:hAnsi="標楷體" w:hint="eastAsia"/>
                <w:bCs/>
                <w:snapToGrid/>
                <w:sz w:val="22"/>
                <w:szCs w:val="22"/>
              </w:rPr>
              <w:t>5</w:t>
            </w:r>
            <w:r w:rsidRPr="00DB1D60">
              <w:rPr>
                <w:rFonts w:hAnsi="標楷體"/>
                <w:bCs/>
                <w:snapToGrid/>
                <w:sz w:val="22"/>
                <w:szCs w:val="22"/>
              </w:rPr>
              <w:t>9.0</w:t>
            </w:r>
            <w:r w:rsidRPr="00DB1D60">
              <w:rPr>
                <w:rFonts w:hAnsi="標楷體" w:hint="eastAsia"/>
                <w:bCs/>
                <w:snapToGrid/>
                <w:sz w:val="22"/>
                <w:szCs w:val="22"/>
              </w:rPr>
              <w:t>4</w:t>
            </w:r>
          </w:p>
        </w:tc>
        <w:tc>
          <w:tcPr>
            <w:tcW w:w="1106" w:type="dxa"/>
            <w:vAlign w:val="center"/>
          </w:tcPr>
          <w:p w:rsidR="009E39F4" w:rsidRPr="00DB1D60" w:rsidRDefault="009E39F4" w:rsidP="00774944">
            <w:pPr>
              <w:spacing w:line="320" w:lineRule="exact"/>
              <w:ind w:leftChars="0" w:left="647" w:firstLineChars="0" w:hanging="647"/>
              <w:jc w:val="right"/>
              <w:rPr>
                <w:rFonts w:hAnsi="標楷體"/>
                <w:bCs/>
                <w:snapToGrid/>
                <w:sz w:val="22"/>
                <w:szCs w:val="22"/>
              </w:rPr>
            </w:pPr>
            <w:r w:rsidRPr="00DB1D60">
              <w:rPr>
                <w:rFonts w:hAnsi="標楷體" w:hint="eastAsia"/>
                <w:bCs/>
                <w:snapToGrid/>
                <w:sz w:val="22"/>
                <w:szCs w:val="22"/>
              </w:rPr>
              <w:t>58.95</w:t>
            </w:r>
          </w:p>
        </w:tc>
        <w:tc>
          <w:tcPr>
            <w:tcW w:w="1106" w:type="dxa"/>
            <w:shd w:val="clear" w:color="auto" w:fill="auto"/>
            <w:vAlign w:val="center"/>
          </w:tcPr>
          <w:p w:rsidR="009E39F4" w:rsidRPr="00DB1D60" w:rsidRDefault="009E39F4" w:rsidP="00774944">
            <w:pPr>
              <w:spacing w:line="320" w:lineRule="exact"/>
              <w:ind w:leftChars="0" w:left="647" w:firstLineChars="0" w:hanging="647"/>
              <w:jc w:val="right"/>
              <w:rPr>
                <w:rFonts w:hAnsi="標楷體"/>
                <w:bCs/>
                <w:snapToGrid/>
                <w:sz w:val="22"/>
                <w:szCs w:val="22"/>
              </w:rPr>
            </w:pPr>
            <w:r w:rsidRPr="00DB1D60">
              <w:rPr>
                <w:rFonts w:hAnsi="標楷體" w:hint="eastAsia"/>
                <w:bCs/>
                <w:snapToGrid/>
                <w:sz w:val="22"/>
                <w:szCs w:val="22"/>
              </w:rPr>
              <w:t>58.91</w:t>
            </w:r>
          </w:p>
        </w:tc>
        <w:tc>
          <w:tcPr>
            <w:tcW w:w="998" w:type="dxa"/>
            <w:shd w:val="clear" w:color="auto" w:fill="auto"/>
            <w:vAlign w:val="center"/>
          </w:tcPr>
          <w:p w:rsidR="009E39F4" w:rsidRPr="00DB1D60" w:rsidRDefault="009E39F4" w:rsidP="00774944">
            <w:pPr>
              <w:spacing w:line="320" w:lineRule="exact"/>
              <w:ind w:leftChars="0" w:left="647" w:firstLineChars="0" w:hanging="647"/>
              <w:jc w:val="right"/>
              <w:rPr>
                <w:rFonts w:hAnsi="標楷體"/>
                <w:bCs/>
                <w:snapToGrid/>
                <w:sz w:val="22"/>
                <w:szCs w:val="22"/>
              </w:rPr>
            </w:pPr>
            <w:r w:rsidRPr="00DB1D60">
              <w:rPr>
                <w:rFonts w:hAnsi="標楷體" w:hint="eastAsia"/>
                <w:bCs/>
                <w:snapToGrid/>
                <w:sz w:val="22"/>
                <w:szCs w:val="22"/>
              </w:rPr>
              <w:t>59.12</w:t>
            </w:r>
          </w:p>
        </w:tc>
      </w:tr>
    </w:tbl>
    <w:p w:rsidR="009E39F4" w:rsidRPr="00DB1D60" w:rsidRDefault="009E39F4" w:rsidP="009E39F4">
      <w:pPr>
        <w:spacing w:line="280" w:lineRule="exact"/>
        <w:ind w:leftChars="0" w:left="0" w:firstLineChars="0" w:firstLine="0"/>
        <w:jc w:val="left"/>
        <w:rPr>
          <w:rFonts w:hAnsi="標楷體"/>
          <w:bCs/>
          <w:snapToGrid/>
          <w:sz w:val="24"/>
          <w:szCs w:val="22"/>
        </w:rPr>
      </w:pPr>
      <w:r w:rsidRPr="00DB1D60">
        <w:rPr>
          <w:rFonts w:hAnsi="標楷體" w:hint="eastAsia"/>
          <w:bCs/>
          <w:snapToGrid/>
          <w:sz w:val="24"/>
          <w:szCs w:val="22"/>
        </w:rPr>
        <w:t>資料來源：各年度銓敘統計年報。</w:t>
      </w:r>
    </w:p>
    <w:p w:rsidR="009568DF" w:rsidRPr="00DB1D60" w:rsidRDefault="00BC635A" w:rsidP="00BC635A">
      <w:pPr>
        <w:ind w:left="566" w:firstLine="566"/>
      </w:pPr>
      <w:r w:rsidRPr="00DB1D60">
        <w:rPr>
          <w:rFonts w:hint="eastAsia"/>
        </w:rPr>
        <w:t>綜上，</w:t>
      </w:r>
      <w:r w:rsidR="0091464A" w:rsidRPr="00DB1D60">
        <w:rPr>
          <w:rFonts w:hint="eastAsia"/>
        </w:rPr>
        <w:t>考試院及所屬職司公務人員銓敘及保障培訓制度等文官管理政策之研究發展，近年公務體制變革聚焦於公務人員的退休撫卹制度、部分機關組織調整等轉變，公務人員職場環境與相關退撫機制均有顯著變革，對公務人員留任意願或有衝擊與影響，113年度全國公務人員離、退人數遽增至近年新高，允宜</w:t>
      </w:r>
      <w:r w:rsidR="00666158" w:rsidRPr="00666158">
        <w:rPr>
          <w:rFonts w:hint="eastAsia"/>
        </w:rPr>
        <w:t>探究公務人員離、退原由，並</w:t>
      </w:r>
      <w:r w:rsidR="006A66E8">
        <w:rPr>
          <w:rFonts w:hint="eastAsia"/>
        </w:rPr>
        <w:t>精進</w:t>
      </w:r>
      <w:r w:rsidR="0091464A" w:rsidRPr="00DB1D60">
        <w:rPr>
          <w:rFonts w:hint="eastAsia"/>
        </w:rPr>
        <w:t>文官管理興革制度，俾確保公務人力精良，及建構友善之公務職場文化，提升公務人員人力資源運用效能。</w:t>
      </w:r>
    </w:p>
    <w:p w:rsidR="00C95BF7" w:rsidRPr="00DB1D60" w:rsidRDefault="00C95BF7" w:rsidP="009568DF">
      <w:pPr>
        <w:pStyle w:val="14"/>
        <w:ind w:left="0" w:firstLineChars="0" w:firstLine="0"/>
        <w:rPr>
          <w:rFonts w:hint="eastAsia"/>
        </w:rPr>
      </w:pPr>
    </w:p>
    <w:p w:rsidR="00DB2D80" w:rsidRPr="00DB1D60" w:rsidRDefault="0091464A" w:rsidP="009568DF">
      <w:pPr>
        <w:pStyle w:val="14"/>
        <w:ind w:left="567" w:hanging="567"/>
        <w:rPr>
          <w:rFonts w:hAnsi="標楷體"/>
          <w:spacing w:val="-6"/>
          <w:lang w:eastAsia="zh-HK"/>
        </w:rPr>
      </w:pPr>
      <w:bookmarkStart w:id="5" w:name="_Toc217319509"/>
      <w:r w:rsidRPr="00DB1D60">
        <w:rPr>
          <w:rFonts w:hint="eastAsia"/>
        </w:rPr>
        <w:t>三</w:t>
      </w:r>
      <w:r w:rsidR="00DB2D80" w:rsidRPr="00DB1D60">
        <w:rPr>
          <w:rFonts w:hint="eastAsia"/>
        </w:rPr>
        <w:t>、</w:t>
      </w:r>
      <w:r w:rsidR="00C05B3C" w:rsidRPr="00DB1D60">
        <w:rPr>
          <w:rFonts w:hint="eastAsia"/>
        </w:rPr>
        <w:t>近</w:t>
      </w:r>
      <w:r w:rsidR="0073592F" w:rsidRPr="00DB1D60">
        <w:rPr>
          <w:rFonts w:hint="eastAsia"/>
        </w:rPr>
        <w:t>年</w:t>
      </w:r>
      <w:r w:rsidR="00C05B3C" w:rsidRPr="00DB1D60">
        <w:rPr>
          <w:rFonts w:hint="eastAsia"/>
        </w:rPr>
        <w:t>保障案件</w:t>
      </w:r>
      <w:r w:rsidR="007036F3">
        <w:rPr>
          <w:rFonts w:hint="eastAsia"/>
        </w:rPr>
        <w:t>之</w:t>
      </w:r>
      <w:r w:rsidR="00C05B3C" w:rsidRPr="00DB1D60">
        <w:rPr>
          <w:rFonts w:hint="eastAsia"/>
        </w:rPr>
        <w:t>待審議</w:t>
      </w:r>
      <w:r w:rsidR="007036F3">
        <w:rPr>
          <w:rFonts w:hint="eastAsia"/>
        </w:rPr>
        <w:t>及未結案</w:t>
      </w:r>
      <w:r w:rsidR="0080080B" w:rsidRPr="00DB1D60">
        <w:rPr>
          <w:rFonts w:hint="eastAsia"/>
        </w:rPr>
        <w:t>件數</w:t>
      </w:r>
      <w:r w:rsidR="007036F3">
        <w:rPr>
          <w:rFonts w:hint="eastAsia"/>
        </w:rPr>
        <w:t>概呈攀升趨勢</w:t>
      </w:r>
      <w:r w:rsidR="0073592F" w:rsidRPr="00DB1D60">
        <w:rPr>
          <w:rFonts w:hint="eastAsia"/>
        </w:rPr>
        <w:t>，</w:t>
      </w:r>
      <w:r w:rsidR="00FF0FF2" w:rsidRPr="00DB1D60">
        <w:rPr>
          <w:rFonts w:hint="eastAsia"/>
        </w:rPr>
        <w:t>允宜</w:t>
      </w:r>
      <w:r w:rsidR="007036F3">
        <w:rPr>
          <w:rFonts w:hint="eastAsia"/>
        </w:rPr>
        <w:t>研議精進審理機制</w:t>
      </w:r>
      <w:r w:rsidR="006A66E8">
        <w:rPr>
          <w:rFonts w:hAnsi="標楷體" w:hint="eastAsia"/>
        </w:rPr>
        <w:t>，</w:t>
      </w:r>
      <w:r w:rsidR="006A66E8">
        <w:rPr>
          <w:rFonts w:hint="eastAsia"/>
        </w:rPr>
        <w:t>以</w:t>
      </w:r>
      <w:r w:rsidR="00FF0FF2" w:rsidRPr="00DB1D60">
        <w:rPr>
          <w:rFonts w:hint="eastAsia"/>
        </w:rPr>
        <w:t>加速審理進度，</w:t>
      </w:r>
      <w:r w:rsidR="006A66E8">
        <w:rPr>
          <w:rFonts w:hint="eastAsia"/>
        </w:rPr>
        <w:t>及</w:t>
      </w:r>
      <w:r w:rsidR="00FF0FF2" w:rsidRPr="00DB1D60">
        <w:rPr>
          <w:rFonts w:hint="eastAsia"/>
        </w:rPr>
        <w:t>增進案件審理品質及行政效能</w:t>
      </w:r>
      <w:bookmarkEnd w:id="5"/>
    </w:p>
    <w:p w:rsidR="00DB2D80" w:rsidRPr="00DB1D60" w:rsidRDefault="00C72FA7" w:rsidP="00DB2D80">
      <w:pPr>
        <w:ind w:left="566" w:firstLine="566"/>
        <w:rPr>
          <w:snapToGrid/>
        </w:rPr>
      </w:pPr>
      <w:r w:rsidRPr="00DB1D60">
        <w:rPr>
          <w:rFonts w:hAnsi="標楷體" w:hint="eastAsia"/>
        </w:rPr>
        <w:t>公務人員保障暨培訓委員會(以下簡稱保訓會)</w:t>
      </w:r>
      <w:r w:rsidR="007B2D23" w:rsidRPr="00DB1D60">
        <w:rPr>
          <w:rFonts w:hAnsi="標楷體"/>
        </w:rPr>
        <w:t>11</w:t>
      </w:r>
      <w:r w:rsidR="00DC562F" w:rsidRPr="00DB1D60">
        <w:rPr>
          <w:rFonts w:hAnsi="標楷體" w:hint="eastAsia"/>
        </w:rPr>
        <w:t>3</w:t>
      </w:r>
      <w:r w:rsidR="007B2D23" w:rsidRPr="00DB1D60">
        <w:rPr>
          <w:rFonts w:hAnsi="標楷體" w:hint="eastAsia"/>
        </w:rPr>
        <w:t>年度「</w:t>
      </w:r>
      <w:r w:rsidRPr="00DB1D60">
        <w:rPr>
          <w:rFonts w:hAnsi="標楷體" w:hint="eastAsia"/>
        </w:rPr>
        <w:t>保障暨培訓</w:t>
      </w:r>
      <w:r w:rsidR="007B2D23" w:rsidRPr="00DB1D60">
        <w:rPr>
          <w:rFonts w:hAnsi="標楷體" w:hint="eastAsia"/>
        </w:rPr>
        <w:t>」</w:t>
      </w:r>
      <w:r w:rsidR="00E023D5" w:rsidRPr="00DB1D60">
        <w:rPr>
          <w:rFonts w:hAnsi="標楷體" w:hint="eastAsia"/>
        </w:rPr>
        <w:t>工作</w:t>
      </w:r>
      <w:r w:rsidR="007B2D23" w:rsidRPr="00DB1D60">
        <w:rPr>
          <w:rFonts w:hAnsi="標楷體" w:hint="eastAsia"/>
        </w:rPr>
        <w:t>計畫預算</w:t>
      </w:r>
      <w:r w:rsidR="007036F3">
        <w:rPr>
          <w:rFonts w:hAnsi="標楷體" w:hint="eastAsia"/>
        </w:rPr>
        <w:t>數</w:t>
      </w:r>
      <w:r w:rsidRPr="00DB1D60">
        <w:rPr>
          <w:rFonts w:hAnsi="標楷體" w:hint="eastAsia"/>
        </w:rPr>
        <w:t>2</w:t>
      </w:r>
      <w:r w:rsidRPr="00DB1D60">
        <w:rPr>
          <w:rFonts w:hAnsi="標楷體"/>
        </w:rPr>
        <w:t>,</w:t>
      </w:r>
      <w:r w:rsidRPr="00DB1D60">
        <w:rPr>
          <w:rFonts w:hAnsi="標楷體" w:hint="eastAsia"/>
        </w:rPr>
        <w:t>1</w:t>
      </w:r>
      <w:r w:rsidR="00385EC7" w:rsidRPr="00DB1D60">
        <w:rPr>
          <w:rFonts w:hAnsi="標楷體" w:hint="eastAsia"/>
        </w:rPr>
        <w:t>7</w:t>
      </w:r>
      <w:r w:rsidRPr="00DB1D60">
        <w:rPr>
          <w:rFonts w:hAnsi="標楷體" w:hint="eastAsia"/>
        </w:rPr>
        <w:t>3</w:t>
      </w:r>
      <w:r w:rsidR="007B2D23" w:rsidRPr="00DB1D60">
        <w:rPr>
          <w:rFonts w:hAnsi="標楷體" w:hint="eastAsia"/>
        </w:rPr>
        <w:t>萬</w:t>
      </w:r>
      <w:r w:rsidRPr="00DB1D60">
        <w:rPr>
          <w:rFonts w:hAnsi="標楷體" w:hint="eastAsia"/>
        </w:rPr>
        <w:t>9千</w:t>
      </w:r>
      <w:r w:rsidR="007B2D23" w:rsidRPr="00DB1D60">
        <w:rPr>
          <w:rFonts w:hAnsi="標楷體" w:hint="eastAsia"/>
        </w:rPr>
        <w:t>元，</w:t>
      </w:r>
      <w:r w:rsidR="00A43285" w:rsidRPr="00DB1D60">
        <w:rPr>
          <w:rFonts w:hAnsi="標楷體" w:hint="eastAsia"/>
        </w:rPr>
        <w:t>執行結果，決算數</w:t>
      </w:r>
      <w:r w:rsidRPr="00DB1D60">
        <w:rPr>
          <w:rFonts w:hAnsi="標楷體" w:hint="eastAsia"/>
        </w:rPr>
        <w:t>2,173萬8千元</w:t>
      </w:r>
      <w:r w:rsidR="00A43285" w:rsidRPr="00DB1D60">
        <w:rPr>
          <w:rFonts w:hAnsi="標楷體" w:hint="eastAsia"/>
        </w:rPr>
        <w:t>，執行率9</w:t>
      </w:r>
      <w:r w:rsidRPr="00DB1D60">
        <w:rPr>
          <w:rFonts w:hAnsi="標楷體" w:hint="eastAsia"/>
        </w:rPr>
        <w:t>9</w:t>
      </w:r>
      <w:r w:rsidR="00A43285" w:rsidRPr="00DB1D60">
        <w:rPr>
          <w:rFonts w:hAnsi="標楷體"/>
        </w:rPr>
        <w:t>.</w:t>
      </w:r>
      <w:r w:rsidRPr="00DB1D60">
        <w:rPr>
          <w:rFonts w:hAnsi="標楷體" w:hint="eastAsia"/>
        </w:rPr>
        <w:t>99</w:t>
      </w:r>
      <w:r w:rsidR="00A43285" w:rsidRPr="00DB1D60">
        <w:rPr>
          <w:rFonts w:hAnsi="標楷體"/>
        </w:rPr>
        <w:t>%</w:t>
      </w:r>
      <w:r w:rsidR="00A43285" w:rsidRPr="00DB1D60">
        <w:rPr>
          <w:rFonts w:hAnsi="標楷體" w:hint="eastAsia"/>
        </w:rPr>
        <w:t>。</w:t>
      </w:r>
      <w:r w:rsidR="003E12D9" w:rsidRPr="00DB1D60">
        <w:rPr>
          <w:rFonts w:hAnsi="標楷體" w:hint="eastAsia"/>
        </w:rPr>
        <w:t>該計畫主要</w:t>
      </w:r>
      <w:r w:rsidR="007B2D23" w:rsidRPr="00DB1D60">
        <w:rPr>
          <w:rFonts w:hAnsi="標楷體" w:hint="eastAsia"/>
        </w:rPr>
        <w:t>係為</w:t>
      </w:r>
      <w:r w:rsidRPr="00DB1D60">
        <w:rPr>
          <w:rFonts w:hAnsi="標楷體" w:hint="eastAsia"/>
        </w:rPr>
        <w:t>強化保障政策研擬、推動保障制度相關業務及公務人員保障事件審議等相關工作。</w:t>
      </w:r>
      <w:r w:rsidR="007B2D23" w:rsidRPr="00DB1D60">
        <w:rPr>
          <w:rFonts w:hAnsi="標楷體" w:hint="eastAsia"/>
        </w:rPr>
        <w:t>經查：</w:t>
      </w:r>
    </w:p>
    <w:p w:rsidR="00590AC0" w:rsidRPr="00DB1D60" w:rsidRDefault="00DB2D80" w:rsidP="00590AC0">
      <w:pPr>
        <w:ind w:left="849" w:hangingChars="100" w:hanging="283"/>
        <w:rPr>
          <w:b/>
        </w:rPr>
      </w:pPr>
      <w:r w:rsidRPr="00DB1D60">
        <w:rPr>
          <w:rFonts w:hint="eastAsia"/>
          <w:b/>
        </w:rPr>
        <w:t>(一)</w:t>
      </w:r>
      <w:r w:rsidR="00C72FA7" w:rsidRPr="00DB1D60">
        <w:rPr>
          <w:rFonts w:hint="eastAsia"/>
          <w:b/>
        </w:rPr>
        <w:t>近5年度保訓會受理保障案件之</w:t>
      </w:r>
      <w:r w:rsidR="007036F3" w:rsidRPr="007036F3">
        <w:rPr>
          <w:rFonts w:hint="eastAsia"/>
          <w:b/>
        </w:rPr>
        <w:t>待審議及未結案件數概呈攀升趨勢</w:t>
      </w:r>
    </w:p>
    <w:p w:rsidR="00B6759F" w:rsidRPr="00DB1D60" w:rsidRDefault="0039031A" w:rsidP="004A710B">
      <w:pPr>
        <w:ind w:leftChars="300" w:left="850" w:firstLine="566"/>
      </w:pPr>
      <w:r w:rsidRPr="00DB1D60">
        <w:rPr>
          <w:rFonts w:hint="eastAsia"/>
          <w:snapToGrid/>
          <w:lang w:eastAsia="zh-HK"/>
        </w:rPr>
        <w:t>近5年度(109至113年度)保訓會受理各類型保障案件(包括復審、再審議及再申訴案)介於1,121至1,768件之間，再加計上年度未辦結案件，總計各年度需處理之保障案件均逾千件，且</w:t>
      </w:r>
      <w:r w:rsidR="007036F3">
        <w:rPr>
          <w:rFonts w:hint="eastAsia"/>
          <w:snapToGrid/>
          <w:lang w:eastAsia="zh-HK"/>
        </w:rPr>
        <w:t>概</w:t>
      </w:r>
      <w:r w:rsidRPr="00DB1D60">
        <w:rPr>
          <w:rFonts w:hint="eastAsia"/>
          <w:snapToGrid/>
          <w:lang w:eastAsia="zh-HK"/>
        </w:rPr>
        <w:t>呈上升態勢。又觀之審議情形，109至112年度已辦結案件介於1,131至1,274件之間，結案率介於85.9%至89.9%間；惟113年度之</w:t>
      </w:r>
      <w:r w:rsidR="007036F3">
        <w:rPr>
          <w:rFonts w:hint="eastAsia"/>
          <w:snapToGrid/>
          <w:lang w:eastAsia="zh-HK"/>
        </w:rPr>
        <w:t>辦結案件雖達</w:t>
      </w:r>
      <w:r w:rsidR="007036F3">
        <w:rPr>
          <w:rFonts w:hint="eastAsia"/>
          <w:snapToGrid/>
        </w:rPr>
        <w:t>1,336</w:t>
      </w:r>
      <w:r w:rsidR="007036F3">
        <w:rPr>
          <w:rFonts w:hint="eastAsia"/>
          <w:snapToGrid/>
          <w:lang w:eastAsia="zh-HK"/>
        </w:rPr>
        <w:t>件</w:t>
      </w:r>
      <w:r w:rsidR="00D80EA1">
        <w:rPr>
          <w:rFonts w:hAnsi="標楷體" w:hint="eastAsia"/>
          <w:snapToGrid/>
          <w:lang w:eastAsia="zh-HK"/>
        </w:rPr>
        <w:t>，</w:t>
      </w:r>
      <w:r w:rsidR="00D80EA1">
        <w:rPr>
          <w:rFonts w:hint="eastAsia"/>
          <w:snapToGrid/>
          <w:lang w:eastAsia="zh-HK"/>
        </w:rPr>
        <w:t>其</w:t>
      </w:r>
      <w:r w:rsidRPr="00DB1D60">
        <w:rPr>
          <w:rFonts w:hint="eastAsia"/>
          <w:snapToGrid/>
          <w:lang w:eastAsia="zh-HK"/>
        </w:rPr>
        <w:t>結案率僅67.6%，較其它年度偏低，</w:t>
      </w:r>
      <w:r w:rsidR="00D80EA1">
        <w:rPr>
          <w:rFonts w:hint="eastAsia"/>
          <w:snapToGrid/>
          <w:lang w:eastAsia="zh-HK"/>
        </w:rPr>
        <w:t>且尚</w:t>
      </w:r>
      <w:r w:rsidRPr="00DB1D60">
        <w:rPr>
          <w:rFonts w:hint="eastAsia"/>
          <w:snapToGrid/>
          <w:lang w:eastAsia="zh-HK"/>
        </w:rPr>
        <w:t>有641件案件未能於當年度辦結，須留待下年度繼續審理(詳表1)。</w:t>
      </w:r>
    </w:p>
    <w:p w:rsidR="00763417" w:rsidRPr="00DB1D60" w:rsidRDefault="00FB4BD9" w:rsidP="0039031A">
      <w:pPr>
        <w:adjustRightInd w:val="0"/>
        <w:spacing w:line="0" w:lineRule="atLeast"/>
        <w:ind w:leftChars="0" w:left="624" w:hangingChars="220" w:hanging="624"/>
        <w:jc w:val="left"/>
        <w:rPr>
          <w:rFonts w:hAnsi="標楷體"/>
          <w:snapToGrid/>
          <w:sz w:val="24"/>
          <w:szCs w:val="24"/>
        </w:rPr>
      </w:pPr>
      <w:r w:rsidRPr="00DB1D60">
        <w:rPr>
          <w:rFonts w:hAnsi="標楷體" w:hint="eastAsia"/>
          <w:b/>
          <w:snapToGrid/>
        </w:rPr>
        <w:t>表1</w:t>
      </w:r>
      <w:r w:rsidR="00763417" w:rsidRPr="00DB1D60">
        <w:rPr>
          <w:rFonts w:hAnsi="標楷體"/>
          <w:b/>
          <w:snapToGrid/>
        </w:rPr>
        <w:t xml:space="preserve"> </w:t>
      </w:r>
      <w:r w:rsidR="0039031A" w:rsidRPr="00DB1D60">
        <w:rPr>
          <w:rFonts w:hAnsi="標楷體"/>
          <w:b/>
          <w:snapToGrid/>
        </w:rPr>
        <w:t xml:space="preserve"> </w:t>
      </w:r>
      <w:r w:rsidR="00763417" w:rsidRPr="00DB1D60">
        <w:rPr>
          <w:rFonts w:hAnsi="標楷體" w:hint="eastAsia"/>
          <w:b/>
          <w:snapToGrid/>
        </w:rPr>
        <w:t>10</w:t>
      </w:r>
      <w:r w:rsidR="00864789" w:rsidRPr="00DB1D60">
        <w:rPr>
          <w:rFonts w:hAnsi="標楷體" w:hint="eastAsia"/>
          <w:b/>
          <w:snapToGrid/>
        </w:rPr>
        <w:t>9</w:t>
      </w:r>
      <w:r w:rsidR="00763417" w:rsidRPr="00DB1D60">
        <w:rPr>
          <w:rFonts w:hAnsi="標楷體" w:hint="eastAsia"/>
          <w:b/>
          <w:snapToGrid/>
        </w:rPr>
        <w:t>至11</w:t>
      </w:r>
      <w:r w:rsidR="00BC2C98" w:rsidRPr="00DB1D60">
        <w:rPr>
          <w:rFonts w:hAnsi="標楷體" w:hint="eastAsia"/>
          <w:b/>
          <w:snapToGrid/>
        </w:rPr>
        <w:t>3</w:t>
      </w:r>
      <w:r w:rsidR="00864789" w:rsidRPr="00DB1D60">
        <w:rPr>
          <w:rFonts w:hAnsi="標楷體" w:hint="eastAsia"/>
          <w:b/>
          <w:snapToGrid/>
        </w:rPr>
        <w:t>年度保訓會保障案件辦理情形表</w:t>
      </w:r>
      <w:r w:rsidR="00763417" w:rsidRPr="00DB1D60">
        <w:rPr>
          <w:rFonts w:hAnsi="標楷體" w:hint="eastAsia"/>
          <w:b/>
          <w:snapToGrid/>
        </w:rPr>
        <w:t xml:space="preserve"> </w:t>
      </w:r>
      <w:r w:rsidR="00E023D5" w:rsidRPr="00DB1D60">
        <w:rPr>
          <w:rFonts w:hAnsi="標楷體"/>
          <w:b/>
          <w:snapToGrid/>
        </w:rPr>
        <w:t xml:space="preserve">   </w:t>
      </w:r>
      <w:r w:rsidR="00864789" w:rsidRPr="00DB1D60">
        <w:rPr>
          <w:rFonts w:hAnsi="標楷體"/>
          <w:b/>
          <w:snapToGrid/>
        </w:rPr>
        <w:t xml:space="preserve">    </w:t>
      </w:r>
      <w:r w:rsidR="00763417" w:rsidRPr="00DB1D60">
        <w:rPr>
          <w:rFonts w:hAnsi="標楷體" w:hint="eastAsia"/>
          <w:snapToGrid/>
          <w:sz w:val="24"/>
          <w:szCs w:val="24"/>
        </w:rPr>
        <w:t>單位：</w:t>
      </w:r>
      <w:r w:rsidR="00864789" w:rsidRPr="00DB1D60">
        <w:rPr>
          <w:rFonts w:hAnsi="標楷體" w:hint="eastAsia"/>
          <w:snapToGrid/>
          <w:sz w:val="24"/>
          <w:szCs w:val="24"/>
        </w:rPr>
        <w:t>件；%</w:t>
      </w:r>
    </w:p>
    <w:tbl>
      <w:tblPr>
        <w:tblW w:w="4986" w:type="pct"/>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6"/>
        <w:gridCol w:w="848"/>
        <w:gridCol w:w="994"/>
        <w:gridCol w:w="995"/>
        <w:gridCol w:w="992"/>
        <w:gridCol w:w="848"/>
        <w:gridCol w:w="990"/>
        <w:gridCol w:w="992"/>
        <w:gridCol w:w="881"/>
      </w:tblGrid>
      <w:tr w:rsidR="0039031A" w:rsidRPr="00DB1D60" w:rsidTr="001C4917">
        <w:trPr>
          <w:trHeight w:val="324"/>
          <w:tblHeader/>
        </w:trPr>
        <w:tc>
          <w:tcPr>
            <w:tcW w:w="583" w:type="pct"/>
            <w:vMerge w:val="restart"/>
            <w:shd w:val="clear" w:color="auto" w:fill="auto"/>
            <w:noWrap/>
            <w:vAlign w:val="center"/>
          </w:tcPr>
          <w:p w:rsidR="0039031A" w:rsidRPr="00DB1D60" w:rsidRDefault="0039031A" w:rsidP="001C4917">
            <w:pPr>
              <w:pStyle w:val="142"/>
              <w:ind w:left="646" w:hanging="646"/>
              <w:jc w:val="center"/>
              <w:rPr>
                <w:rFonts w:hint="eastAsia"/>
                <w:b/>
              </w:rPr>
            </w:pPr>
            <w:r w:rsidRPr="00DB1D60">
              <w:rPr>
                <w:rFonts w:hint="eastAsia"/>
                <w:b/>
              </w:rPr>
              <w:t>年度</w:t>
            </w:r>
          </w:p>
        </w:tc>
        <w:tc>
          <w:tcPr>
            <w:tcW w:w="1662" w:type="pct"/>
            <w:gridSpan w:val="3"/>
          </w:tcPr>
          <w:p w:rsidR="0039031A" w:rsidRPr="00DB1D60" w:rsidRDefault="0039031A" w:rsidP="0039031A">
            <w:pPr>
              <w:pStyle w:val="142"/>
              <w:ind w:left="646" w:hanging="646"/>
              <w:jc w:val="center"/>
              <w:rPr>
                <w:rFonts w:cs="Arial"/>
                <w:b/>
              </w:rPr>
            </w:pPr>
            <w:r w:rsidRPr="00DB1D60">
              <w:rPr>
                <w:rFonts w:hint="eastAsia"/>
                <w:b/>
              </w:rPr>
              <w:t>本期待處理案件數</w:t>
            </w:r>
            <w:r w:rsidR="00D80EA1">
              <w:rPr>
                <w:rFonts w:hint="eastAsia"/>
                <w:b/>
              </w:rPr>
              <w:t>(A)</w:t>
            </w:r>
          </w:p>
        </w:tc>
        <w:tc>
          <w:tcPr>
            <w:tcW w:w="2239" w:type="pct"/>
            <w:gridSpan w:val="4"/>
            <w:shd w:val="clear" w:color="000000" w:fill="FFFFFF"/>
            <w:vAlign w:val="center"/>
          </w:tcPr>
          <w:p w:rsidR="0039031A" w:rsidRPr="00DB1D60" w:rsidRDefault="0039031A" w:rsidP="0039031A">
            <w:pPr>
              <w:pStyle w:val="142"/>
              <w:ind w:left="646" w:hanging="646"/>
              <w:jc w:val="center"/>
              <w:rPr>
                <w:rFonts w:cs="Arial"/>
                <w:b/>
              </w:rPr>
            </w:pPr>
            <w:r w:rsidRPr="00DB1D60">
              <w:rPr>
                <w:rFonts w:cs="Arial" w:hint="eastAsia"/>
                <w:b/>
              </w:rPr>
              <w:t>本期結案數</w:t>
            </w:r>
            <w:r w:rsidR="00D80EA1">
              <w:rPr>
                <w:rFonts w:cs="Arial" w:hint="eastAsia"/>
                <w:b/>
              </w:rPr>
              <w:t>(B)</w:t>
            </w:r>
          </w:p>
        </w:tc>
        <w:tc>
          <w:tcPr>
            <w:tcW w:w="516" w:type="pct"/>
            <w:vMerge w:val="restart"/>
            <w:shd w:val="clear" w:color="000000" w:fill="FFFFFF"/>
            <w:vAlign w:val="center"/>
          </w:tcPr>
          <w:p w:rsidR="0039031A" w:rsidRPr="00DB1D60" w:rsidRDefault="00D80EA1" w:rsidP="0072194B">
            <w:pPr>
              <w:pStyle w:val="142"/>
              <w:jc w:val="center"/>
              <w:rPr>
                <w:rFonts w:cs="Arial"/>
                <w:b/>
              </w:rPr>
            </w:pPr>
            <w:r>
              <w:rPr>
                <w:rFonts w:cs="Arial" w:hint="eastAsia"/>
                <w:b/>
              </w:rPr>
              <w:t>(A-B)</w:t>
            </w:r>
            <w:r w:rsidR="0039031A" w:rsidRPr="00DB1D60">
              <w:rPr>
                <w:rFonts w:cs="Arial" w:hint="eastAsia"/>
                <w:b/>
              </w:rPr>
              <w:t>本期未結案件</w:t>
            </w:r>
          </w:p>
        </w:tc>
      </w:tr>
      <w:tr w:rsidR="00D80EA1" w:rsidRPr="00DB1D60" w:rsidTr="00D80EA1">
        <w:trPr>
          <w:trHeight w:val="324"/>
          <w:tblHeader/>
        </w:trPr>
        <w:tc>
          <w:tcPr>
            <w:tcW w:w="583" w:type="pct"/>
            <w:vMerge/>
            <w:shd w:val="clear" w:color="auto" w:fill="auto"/>
            <w:noWrap/>
            <w:vAlign w:val="center"/>
          </w:tcPr>
          <w:p w:rsidR="0039031A" w:rsidRPr="00DB1D60" w:rsidRDefault="0039031A" w:rsidP="001C4917">
            <w:pPr>
              <w:pStyle w:val="142"/>
              <w:ind w:left="646" w:hanging="646"/>
              <w:jc w:val="center"/>
              <w:rPr>
                <w:rFonts w:hint="eastAsia"/>
                <w:b/>
              </w:rPr>
            </w:pPr>
          </w:p>
        </w:tc>
        <w:tc>
          <w:tcPr>
            <w:tcW w:w="497" w:type="pct"/>
            <w:vAlign w:val="center"/>
          </w:tcPr>
          <w:p w:rsidR="0039031A" w:rsidRPr="00DB1D60" w:rsidRDefault="0039031A" w:rsidP="0039031A">
            <w:pPr>
              <w:pStyle w:val="142"/>
              <w:ind w:left="646" w:hanging="646"/>
              <w:jc w:val="center"/>
              <w:rPr>
                <w:rFonts w:hint="eastAsia"/>
                <w:b/>
              </w:rPr>
            </w:pPr>
            <w:r w:rsidRPr="00DB1D60">
              <w:rPr>
                <w:rFonts w:hint="eastAsia"/>
                <w:b/>
              </w:rPr>
              <w:t>合計</w:t>
            </w:r>
          </w:p>
        </w:tc>
        <w:tc>
          <w:tcPr>
            <w:tcW w:w="582" w:type="pct"/>
            <w:shd w:val="clear" w:color="000000" w:fill="FFFFFF"/>
            <w:vAlign w:val="center"/>
          </w:tcPr>
          <w:p w:rsidR="0039031A" w:rsidRPr="00DB1D60" w:rsidRDefault="0039031A" w:rsidP="0039031A">
            <w:pPr>
              <w:pStyle w:val="142"/>
              <w:jc w:val="center"/>
              <w:rPr>
                <w:b/>
              </w:rPr>
            </w:pPr>
            <w:r w:rsidRPr="00DB1D60">
              <w:rPr>
                <w:rFonts w:hint="eastAsia"/>
                <w:b/>
              </w:rPr>
              <w:t>上期未辦結</w:t>
            </w:r>
          </w:p>
        </w:tc>
        <w:tc>
          <w:tcPr>
            <w:tcW w:w="583" w:type="pct"/>
            <w:shd w:val="clear" w:color="000000" w:fill="FFFFFF"/>
            <w:vAlign w:val="center"/>
          </w:tcPr>
          <w:p w:rsidR="0039031A" w:rsidRPr="00DB1D60" w:rsidRDefault="0039031A" w:rsidP="0039031A">
            <w:pPr>
              <w:pStyle w:val="142"/>
              <w:jc w:val="center"/>
              <w:rPr>
                <w:rFonts w:cs="Arial"/>
                <w:b/>
              </w:rPr>
            </w:pPr>
            <w:r w:rsidRPr="00DB1D60">
              <w:rPr>
                <w:rFonts w:cs="Arial" w:hint="eastAsia"/>
                <w:b/>
              </w:rPr>
              <w:t>本期新收</w:t>
            </w:r>
          </w:p>
        </w:tc>
        <w:tc>
          <w:tcPr>
            <w:tcW w:w="581" w:type="pct"/>
            <w:shd w:val="clear" w:color="000000" w:fill="FFFFFF"/>
            <w:vAlign w:val="center"/>
          </w:tcPr>
          <w:p w:rsidR="0039031A" w:rsidRPr="00DB1D60" w:rsidRDefault="00D80EA1" w:rsidP="0039031A">
            <w:pPr>
              <w:pStyle w:val="142"/>
              <w:jc w:val="center"/>
              <w:rPr>
                <w:rFonts w:cs="Arial"/>
                <w:b/>
              </w:rPr>
            </w:pPr>
            <w:r>
              <w:rPr>
                <w:rFonts w:cs="Arial" w:hint="eastAsia"/>
                <w:b/>
              </w:rPr>
              <w:t>合</w:t>
            </w:r>
            <w:r w:rsidR="0039031A" w:rsidRPr="00DB1D60">
              <w:rPr>
                <w:rFonts w:cs="Arial" w:hint="eastAsia"/>
                <w:b/>
              </w:rPr>
              <w:t>計</w:t>
            </w:r>
          </w:p>
        </w:tc>
        <w:tc>
          <w:tcPr>
            <w:tcW w:w="497" w:type="pct"/>
            <w:shd w:val="clear" w:color="000000" w:fill="FFFFFF"/>
            <w:vAlign w:val="center"/>
          </w:tcPr>
          <w:p w:rsidR="0039031A" w:rsidRPr="00DB1D60" w:rsidRDefault="0039031A" w:rsidP="0039031A">
            <w:pPr>
              <w:pStyle w:val="142"/>
              <w:jc w:val="center"/>
              <w:rPr>
                <w:b/>
              </w:rPr>
            </w:pPr>
            <w:r w:rsidRPr="00DB1D60">
              <w:rPr>
                <w:rFonts w:hint="eastAsia"/>
                <w:b/>
              </w:rPr>
              <w:t>結案率%</w:t>
            </w:r>
          </w:p>
        </w:tc>
        <w:tc>
          <w:tcPr>
            <w:tcW w:w="580" w:type="pct"/>
            <w:shd w:val="clear" w:color="000000" w:fill="FFFFFF"/>
            <w:vAlign w:val="center"/>
          </w:tcPr>
          <w:p w:rsidR="0039031A" w:rsidRPr="00DB1D60" w:rsidRDefault="0039031A" w:rsidP="0039031A">
            <w:pPr>
              <w:pStyle w:val="142"/>
              <w:jc w:val="center"/>
              <w:rPr>
                <w:rFonts w:cs="Arial"/>
                <w:b/>
              </w:rPr>
            </w:pPr>
            <w:r w:rsidRPr="00DB1D60">
              <w:rPr>
                <w:rFonts w:cs="Arial" w:hint="eastAsia"/>
                <w:b/>
              </w:rPr>
              <w:t>審議決定</w:t>
            </w:r>
          </w:p>
        </w:tc>
        <w:tc>
          <w:tcPr>
            <w:tcW w:w="581" w:type="pct"/>
            <w:shd w:val="clear" w:color="000000" w:fill="FFFFFF"/>
            <w:vAlign w:val="center"/>
          </w:tcPr>
          <w:p w:rsidR="0039031A" w:rsidRPr="00DB1D60" w:rsidRDefault="0039031A" w:rsidP="0039031A">
            <w:pPr>
              <w:pStyle w:val="142"/>
              <w:jc w:val="center"/>
              <w:rPr>
                <w:rFonts w:cs="Arial"/>
                <w:b/>
              </w:rPr>
            </w:pPr>
            <w:r w:rsidRPr="00DB1D60">
              <w:rPr>
                <w:rFonts w:cs="Arial" w:hint="eastAsia"/>
                <w:b/>
              </w:rPr>
              <w:t>非經審議決定</w:t>
            </w:r>
          </w:p>
        </w:tc>
        <w:tc>
          <w:tcPr>
            <w:tcW w:w="516" w:type="pct"/>
            <w:vMerge/>
            <w:shd w:val="clear" w:color="000000" w:fill="FFFFFF"/>
            <w:vAlign w:val="center"/>
          </w:tcPr>
          <w:p w:rsidR="0039031A" w:rsidRPr="00DB1D60" w:rsidRDefault="0039031A" w:rsidP="0039031A">
            <w:pPr>
              <w:pStyle w:val="142"/>
              <w:ind w:left="646" w:hanging="646"/>
              <w:rPr>
                <w:rFonts w:cs="Arial"/>
                <w:b/>
              </w:rPr>
            </w:pPr>
          </w:p>
        </w:tc>
      </w:tr>
      <w:tr w:rsidR="00D80EA1" w:rsidRPr="00DB1D60" w:rsidTr="00D80EA1">
        <w:trPr>
          <w:trHeight w:val="324"/>
        </w:trPr>
        <w:tc>
          <w:tcPr>
            <w:tcW w:w="583" w:type="pct"/>
            <w:shd w:val="clear" w:color="auto" w:fill="auto"/>
            <w:noWrap/>
            <w:vAlign w:val="center"/>
            <w:hideMark/>
          </w:tcPr>
          <w:p w:rsidR="0039031A" w:rsidRPr="00DB1D60" w:rsidRDefault="0039031A" w:rsidP="001C4917">
            <w:pPr>
              <w:pStyle w:val="142"/>
              <w:ind w:left="647" w:hanging="647"/>
              <w:jc w:val="center"/>
              <w:rPr>
                <w:bCs/>
              </w:rPr>
            </w:pPr>
            <w:r w:rsidRPr="00DB1D60">
              <w:rPr>
                <w:rFonts w:hint="eastAsia"/>
                <w:bCs/>
              </w:rPr>
              <w:t>109</w:t>
            </w:r>
          </w:p>
        </w:tc>
        <w:tc>
          <w:tcPr>
            <w:tcW w:w="497" w:type="pct"/>
            <w:vAlign w:val="center"/>
          </w:tcPr>
          <w:p w:rsidR="0039031A" w:rsidRPr="00DB1D60" w:rsidRDefault="0039031A" w:rsidP="001C4917">
            <w:pPr>
              <w:pStyle w:val="142"/>
              <w:ind w:left="647" w:hanging="647"/>
              <w:jc w:val="right"/>
              <w:rPr>
                <w:rFonts w:hAnsi="標楷體" w:cs="新細明體"/>
                <w:bCs/>
                <w:szCs w:val="24"/>
              </w:rPr>
            </w:pPr>
            <w:r w:rsidRPr="00DB1D60">
              <w:rPr>
                <w:rFonts w:hAnsi="標楷體" w:cs="新細明體" w:hint="eastAsia"/>
                <w:bCs/>
                <w:szCs w:val="24"/>
              </w:rPr>
              <w:t>1,262</w:t>
            </w:r>
          </w:p>
        </w:tc>
        <w:tc>
          <w:tcPr>
            <w:tcW w:w="582"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117</w:t>
            </w:r>
          </w:p>
        </w:tc>
        <w:tc>
          <w:tcPr>
            <w:tcW w:w="583"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1,145</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1,135</w:t>
            </w:r>
          </w:p>
        </w:tc>
        <w:tc>
          <w:tcPr>
            <w:tcW w:w="497"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89.9</w:t>
            </w:r>
          </w:p>
        </w:tc>
        <w:tc>
          <w:tcPr>
            <w:tcW w:w="580"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1,050</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85</w:t>
            </w:r>
          </w:p>
        </w:tc>
        <w:tc>
          <w:tcPr>
            <w:tcW w:w="516"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127</w:t>
            </w:r>
          </w:p>
        </w:tc>
      </w:tr>
      <w:tr w:rsidR="00D80EA1" w:rsidRPr="00DB1D60" w:rsidTr="00D80EA1">
        <w:trPr>
          <w:trHeight w:val="324"/>
        </w:trPr>
        <w:tc>
          <w:tcPr>
            <w:tcW w:w="583" w:type="pct"/>
            <w:shd w:val="clear" w:color="auto" w:fill="auto"/>
            <w:noWrap/>
            <w:vAlign w:val="center"/>
            <w:hideMark/>
          </w:tcPr>
          <w:p w:rsidR="0039031A" w:rsidRPr="00DB1D60" w:rsidRDefault="0039031A" w:rsidP="001C4917">
            <w:pPr>
              <w:pStyle w:val="142"/>
              <w:ind w:left="647" w:hanging="647"/>
              <w:jc w:val="center"/>
              <w:rPr>
                <w:bCs/>
              </w:rPr>
            </w:pPr>
            <w:r w:rsidRPr="00DB1D60">
              <w:rPr>
                <w:rFonts w:hint="eastAsia"/>
                <w:bCs/>
              </w:rPr>
              <w:t>110</w:t>
            </w:r>
          </w:p>
        </w:tc>
        <w:tc>
          <w:tcPr>
            <w:tcW w:w="497" w:type="pct"/>
            <w:vAlign w:val="center"/>
          </w:tcPr>
          <w:p w:rsidR="0039031A" w:rsidRPr="00DB1D60" w:rsidRDefault="0039031A" w:rsidP="001C4917">
            <w:pPr>
              <w:pStyle w:val="142"/>
              <w:ind w:left="647" w:hanging="647"/>
              <w:jc w:val="right"/>
              <w:rPr>
                <w:rFonts w:hAnsi="標楷體" w:cs="新細明體"/>
                <w:bCs/>
                <w:szCs w:val="24"/>
              </w:rPr>
            </w:pPr>
            <w:r w:rsidRPr="00DB1D60">
              <w:rPr>
                <w:rFonts w:hAnsi="標楷體" w:cs="新細明體" w:hint="eastAsia"/>
                <w:bCs/>
                <w:szCs w:val="24"/>
              </w:rPr>
              <w:t>1,285</w:t>
            </w:r>
          </w:p>
        </w:tc>
        <w:tc>
          <w:tcPr>
            <w:tcW w:w="582"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127</w:t>
            </w:r>
          </w:p>
        </w:tc>
        <w:tc>
          <w:tcPr>
            <w:tcW w:w="583"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1,158</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1,131</w:t>
            </w:r>
          </w:p>
        </w:tc>
        <w:tc>
          <w:tcPr>
            <w:tcW w:w="497"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88.0</w:t>
            </w:r>
          </w:p>
        </w:tc>
        <w:tc>
          <w:tcPr>
            <w:tcW w:w="580"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1,024</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107</w:t>
            </w:r>
          </w:p>
        </w:tc>
        <w:tc>
          <w:tcPr>
            <w:tcW w:w="516"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154</w:t>
            </w:r>
          </w:p>
        </w:tc>
      </w:tr>
      <w:tr w:rsidR="00D80EA1" w:rsidRPr="00DB1D60" w:rsidTr="00D80EA1">
        <w:trPr>
          <w:trHeight w:val="324"/>
        </w:trPr>
        <w:tc>
          <w:tcPr>
            <w:tcW w:w="583" w:type="pct"/>
            <w:shd w:val="clear" w:color="auto" w:fill="auto"/>
            <w:noWrap/>
            <w:vAlign w:val="center"/>
            <w:hideMark/>
          </w:tcPr>
          <w:p w:rsidR="0039031A" w:rsidRPr="00DB1D60" w:rsidRDefault="0039031A" w:rsidP="001C4917">
            <w:pPr>
              <w:pStyle w:val="142"/>
              <w:ind w:left="647" w:hanging="647"/>
              <w:jc w:val="center"/>
              <w:rPr>
                <w:bCs/>
              </w:rPr>
            </w:pPr>
            <w:r w:rsidRPr="00DB1D60">
              <w:rPr>
                <w:rFonts w:hint="eastAsia"/>
                <w:bCs/>
              </w:rPr>
              <w:t>111</w:t>
            </w:r>
          </w:p>
        </w:tc>
        <w:tc>
          <w:tcPr>
            <w:tcW w:w="497" w:type="pct"/>
            <w:vAlign w:val="center"/>
          </w:tcPr>
          <w:p w:rsidR="0039031A" w:rsidRPr="00DB1D60" w:rsidRDefault="0039031A" w:rsidP="001C4917">
            <w:pPr>
              <w:pStyle w:val="142"/>
              <w:ind w:left="647" w:hanging="647"/>
              <w:jc w:val="right"/>
              <w:rPr>
                <w:rFonts w:hAnsi="標楷體" w:cs="新細明體"/>
                <w:bCs/>
                <w:szCs w:val="24"/>
              </w:rPr>
            </w:pPr>
            <w:r w:rsidRPr="00DB1D60">
              <w:rPr>
                <w:rFonts w:hAnsi="標楷體" w:cs="新細明體" w:hint="eastAsia"/>
                <w:bCs/>
                <w:szCs w:val="24"/>
              </w:rPr>
              <w:t>1,275</w:t>
            </w:r>
          </w:p>
        </w:tc>
        <w:tc>
          <w:tcPr>
            <w:tcW w:w="582"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154</w:t>
            </w:r>
          </w:p>
        </w:tc>
        <w:tc>
          <w:tcPr>
            <w:tcW w:w="583"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1,121</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1,131</w:t>
            </w:r>
          </w:p>
        </w:tc>
        <w:tc>
          <w:tcPr>
            <w:tcW w:w="497"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88.7</w:t>
            </w:r>
          </w:p>
        </w:tc>
        <w:tc>
          <w:tcPr>
            <w:tcW w:w="580"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1,036</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95</w:t>
            </w:r>
          </w:p>
        </w:tc>
        <w:tc>
          <w:tcPr>
            <w:tcW w:w="516"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144</w:t>
            </w:r>
          </w:p>
        </w:tc>
      </w:tr>
      <w:tr w:rsidR="00D80EA1" w:rsidRPr="00DB1D60" w:rsidTr="00D80EA1">
        <w:trPr>
          <w:trHeight w:val="324"/>
        </w:trPr>
        <w:tc>
          <w:tcPr>
            <w:tcW w:w="583" w:type="pct"/>
            <w:shd w:val="clear" w:color="auto" w:fill="auto"/>
            <w:noWrap/>
            <w:vAlign w:val="center"/>
            <w:hideMark/>
          </w:tcPr>
          <w:p w:rsidR="0039031A" w:rsidRPr="00DB1D60" w:rsidRDefault="0039031A" w:rsidP="001C4917">
            <w:pPr>
              <w:pStyle w:val="142"/>
              <w:ind w:left="647" w:hanging="647"/>
              <w:jc w:val="center"/>
              <w:rPr>
                <w:bCs/>
              </w:rPr>
            </w:pPr>
            <w:r w:rsidRPr="00DB1D60">
              <w:rPr>
                <w:rFonts w:hint="eastAsia"/>
                <w:bCs/>
              </w:rPr>
              <w:t>112</w:t>
            </w:r>
          </w:p>
        </w:tc>
        <w:tc>
          <w:tcPr>
            <w:tcW w:w="497" w:type="pct"/>
            <w:vAlign w:val="center"/>
          </w:tcPr>
          <w:p w:rsidR="0039031A" w:rsidRPr="00DB1D60" w:rsidRDefault="0039031A" w:rsidP="001C4917">
            <w:pPr>
              <w:pStyle w:val="142"/>
              <w:ind w:left="647" w:hanging="647"/>
              <w:jc w:val="right"/>
              <w:rPr>
                <w:rFonts w:hAnsi="標楷體" w:cs="新細明體"/>
                <w:bCs/>
                <w:szCs w:val="24"/>
              </w:rPr>
            </w:pPr>
            <w:r w:rsidRPr="00DB1D60">
              <w:rPr>
                <w:rFonts w:hAnsi="標楷體" w:cs="新細明體" w:hint="eastAsia"/>
                <w:bCs/>
                <w:szCs w:val="24"/>
              </w:rPr>
              <w:t>1,483</w:t>
            </w:r>
          </w:p>
        </w:tc>
        <w:tc>
          <w:tcPr>
            <w:tcW w:w="582"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144</w:t>
            </w:r>
          </w:p>
        </w:tc>
        <w:tc>
          <w:tcPr>
            <w:tcW w:w="583"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1,339</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1,274</w:t>
            </w:r>
          </w:p>
        </w:tc>
        <w:tc>
          <w:tcPr>
            <w:tcW w:w="497"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85.9</w:t>
            </w:r>
          </w:p>
        </w:tc>
        <w:tc>
          <w:tcPr>
            <w:tcW w:w="580"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1,161</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113</w:t>
            </w:r>
          </w:p>
        </w:tc>
        <w:tc>
          <w:tcPr>
            <w:tcW w:w="516"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209</w:t>
            </w:r>
          </w:p>
        </w:tc>
      </w:tr>
      <w:tr w:rsidR="00D80EA1" w:rsidRPr="00DB1D60" w:rsidTr="00D80EA1">
        <w:trPr>
          <w:trHeight w:val="324"/>
        </w:trPr>
        <w:tc>
          <w:tcPr>
            <w:tcW w:w="583" w:type="pct"/>
            <w:shd w:val="clear" w:color="auto" w:fill="auto"/>
            <w:noWrap/>
            <w:vAlign w:val="center"/>
          </w:tcPr>
          <w:p w:rsidR="0039031A" w:rsidRPr="00DB1D60" w:rsidRDefault="0039031A" w:rsidP="001C4917">
            <w:pPr>
              <w:pStyle w:val="142"/>
              <w:ind w:left="647" w:hanging="647"/>
              <w:jc w:val="center"/>
              <w:rPr>
                <w:rFonts w:hint="eastAsia"/>
                <w:bCs/>
              </w:rPr>
            </w:pPr>
            <w:r w:rsidRPr="00DB1D60">
              <w:rPr>
                <w:rFonts w:hint="eastAsia"/>
                <w:bCs/>
              </w:rPr>
              <w:t>113</w:t>
            </w:r>
          </w:p>
        </w:tc>
        <w:tc>
          <w:tcPr>
            <w:tcW w:w="497" w:type="pct"/>
            <w:vAlign w:val="center"/>
          </w:tcPr>
          <w:p w:rsidR="0039031A" w:rsidRPr="00DB1D60" w:rsidRDefault="0039031A" w:rsidP="001C4917">
            <w:pPr>
              <w:pStyle w:val="142"/>
              <w:ind w:left="647" w:hanging="647"/>
              <w:jc w:val="right"/>
              <w:rPr>
                <w:rFonts w:hAnsi="標楷體" w:cs="新細明體"/>
                <w:bCs/>
                <w:szCs w:val="24"/>
              </w:rPr>
            </w:pPr>
            <w:r w:rsidRPr="00DB1D60">
              <w:rPr>
                <w:rFonts w:hAnsi="標楷體" w:cs="新細明體" w:hint="eastAsia"/>
                <w:bCs/>
                <w:szCs w:val="24"/>
              </w:rPr>
              <w:t>1,977</w:t>
            </w:r>
          </w:p>
        </w:tc>
        <w:tc>
          <w:tcPr>
            <w:tcW w:w="582" w:type="pct"/>
            <w:shd w:val="clear" w:color="auto" w:fill="auto"/>
            <w:vAlign w:val="center"/>
          </w:tcPr>
          <w:p w:rsidR="0039031A" w:rsidRPr="00DB1D60" w:rsidRDefault="0039031A" w:rsidP="001C4917">
            <w:pPr>
              <w:pStyle w:val="142"/>
              <w:ind w:left="647" w:hanging="647"/>
              <w:jc w:val="right"/>
              <w:rPr>
                <w:bCs/>
              </w:rPr>
            </w:pPr>
            <w:r w:rsidRPr="00DB1D60">
              <w:rPr>
                <w:rFonts w:hint="eastAsia"/>
                <w:bCs/>
              </w:rPr>
              <w:t>209</w:t>
            </w:r>
          </w:p>
        </w:tc>
        <w:tc>
          <w:tcPr>
            <w:tcW w:w="583" w:type="pct"/>
            <w:shd w:val="clear" w:color="auto" w:fill="auto"/>
            <w:vAlign w:val="center"/>
          </w:tcPr>
          <w:p w:rsidR="0039031A" w:rsidRPr="00DB1D60" w:rsidRDefault="0039031A" w:rsidP="001C4917">
            <w:pPr>
              <w:pStyle w:val="142"/>
              <w:ind w:left="647" w:hanging="647"/>
              <w:jc w:val="right"/>
              <w:rPr>
                <w:bCs/>
              </w:rPr>
            </w:pPr>
            <w:r w:rsidRPr="00DB1D60">
              <w:rPr>
                <w:rFonts w:hint="eastAsia"/>
                <w:bCs/>
              </w:rPr>
              <w:t>1,768</w:t>
            </w:r>
          </w:p>
        </w:tc>
        <w:tc>
          <w:tcPr>
            <w:tcW w:w="581" w:type="pct"/>
            <w:shd w:val="clear" w:color="auto" w:fill="auto"/>
            <w:vAlign w:val="center"/>
          </w:tcPr>
          <w:p w:rsidR="0039031A" w:rsidRPr="00DB1D60" w:rsidRDefault="0039031A" w:rsidP="001C4917">
            <w:pPr>
              <w:pStyle w:val="142"/>
              <w:ind w:left="647" w:hanging="647"/>
              <w:jc w:val="right"/>
              <w:rPr>
                <w:bCs/>
              </w:rPr>
            </w:pPr>
            <w:r w:rsidRPr="00DB1D60">
              <w:rPr>
                <w:rFonts w:hint="eastAsia"/>
                <w:bCs/>
              </w:rPr>
              <w:t>1,336</w:t>
            </w:r>
          </w:p>
        </w:tc>
        <w:tc>
          <w:tcPr>
            <w:tcW w:w="497" w:type="pct"/>
            <w:shd w:val="clear" w:color="auto" w:fill="auto"/>
            <w:vAlign w:val="center"/>
          </w:tcPr>
          <w:p w:rsidR="0039031A" w:rsidRPr="00DB1D60" w:rsidRDefault="0039031A" w:rsidP="001C4917">
            <w:pPr>
              <w:pStyle w:val="142"/>
              <w:ind w:left="647" w:hanging="647"/>
              <w:jc w:val="right"/>
              <w:rPr>
                <w:bCs/>
              </w:rPr>
            </w:pPr>
            <w:r w:rsidRPr="00DB1D60">
              <w:rPr>
                <w:rFonts w:hint="eastAsia"/>
                <w:bCs/>
              </w:rPr>
              <w:t>67.6</w:t>
            </w:r>
          </w:p>
        </w:tc>
        <w:tc>
          <w:tcPr>
            <w:tcW w:w="580" w:type="pct"/>
            <w:shd w:val="clear" w:color="auto" w:fill="auto"/>
            <w:vAlign w:val="center"/>
          </w:tcPr>
          <w:p w:rsidR="0039031A" w:rsidRPr="00DB1D60" w:rsidRDefault="0039031A" w:rsidP="001C4917">
            <w:pPr>
              <w:pStyle w:val="142"/>
              <w:ind w:left="647" w:hanging="647"/>
              <w:jc w:val="right"/>
              <w:rPr>
                <w:bCs/>
              </w:rPr>
            </w:pPr>
            <w:r w:rsidRPr="00DB1D60">
              <w:rPr>
                <w:rFonts w:hint="eastAsia"/>
                <w:bCs/>
              </w:rPr>
              <w:t>1,205</w:t>
            </w:r>
          </w:p>
        </w:tc>
        <w:tc>
          <w:tcPr>
            <w:tcW w:w="581" w:type="pct"/>
            <w:shd w:val="clear" w:color="auto" w:fill="auto"/>
            <w:vAlign w:val="center"/>
          </w:tcPr>
          <w:p w:rsidR="0039031A" w:rsidRPr="00DB1D60" w:rsidRDefault="0039031A" w:rsidP="001C4917">
            <w:pPr>
              <w:pStyle w:val="142"/>
              <w:ind w:left="647" w:hanging="647"/>
              <w:jc w:val="right"/>
              <w:rPr>
                <w:bCs/>
              </w:rPr>
            </w:pPr>
            <w:r w:rsidRPr="00DB1D60">
              <w:rPr>
                <w:rFonts w:hint="eastAsia"/>
                <w:bCs/>
              </w:rPr>
              <w:t>131</w:t>
            </w:r>
          </w:p>
        </w:tc>
        <w:tc>
          <w:tcPr>
            <w:tcW w:w="516" w:type="pct"/>
            <w:shd w:val="clear" w:color="auto" w:fill="auto"/>
            <w:vAlign w:val="center"/>
          </w:tcPr>
          <w:p w:rsidR="0039031A" w:rsidRPr="00DB1D60" w:rsidRDefault="0039031A" w:rsidP="001C4917">
            <w:pPr>
              <w:pStyle w:val="142"/>
              <w:ind w:left="647" w:hanging="647"/>
              <w:jc w:val="right"/>
              <w:rPr>
                <w:bCs/>
              </w:rPr>
            </w:pPr>
            <w:r w:rsidRPr="00DB1D60">
              <w:rPr>
                <w:rFonts w:hint="eastAsia"/>
                <w:bCs/>
              </w:rPr>
              <w:t>641</w:t>
            </w:r>
          </w:p>
        </w:tc>
      </w:tr>
    </w:tbl>
    <w:p w:rsidR="0039031A" w:rsidRPr="00DB1D60" w:rsidRDefault="0039031A" w:rsidP="0039031A">
      <w:pPr>
        <w:adjustRightInd w:val="0"/>
        <w:spacing w:line="320" w:lineRule="exact"/>
        <w:ind w:leftChars="0" w:left="1216" w:hangingChars="500" w:hanging="1216"/>
        <w:rPr>
          <w:rFonts w:hAnsi="標楷體"/>
          <w:bCs/>
          <w:sz w:val="24"/>
          <w:szCs w:val="24"/>
        </w:rPr>
      </w:pPr>
      <w:r w:rsidRPr="00DB1D60">
        <w:rPr>
          <w:rFonts w:hAnsi="標楷體" w:hint="eastAsia"/>
          <w:bCs/>
          <w:sz w:val="24"/>
          <w:szCs w:val="24"/>
        </w:rPr>
        <w:t>說    明：保障案件包括復審、再審議及再申訴；處理情形為「非經審議決定」包括：撤回、移轉管轄、行政函復及調處。</w:t>
      </w:r>
    </w:p>
    <w:p w:rsidR="00FB4BD9" w:rsidRPr="00DB1D60" w:rsidRDefault="00FB4BD9" w:rsidP="0039031A">
      <w:pPr>
        <w:adjustRightInd w:val="0"/>
        <w:spacing w:line="320" w:lineRule="exact"/>
        <w:ind w:leftChars="0" w:left="1216" w:hangingChars="500" w:hanging="1216"/>
        <w:rPr>
          <w:rFonts w:hAnsi="標楷體"/>
          <w:bCs/>
          <w:sz w:val="24"/>
          <w:szCs w:val="24"/>
        </w:rPr>
      </w:pPr>
      <w:r w:rsidRPr="00DB1D60">
        <w:rPr>
          <w:rFonts w:hAnsi="標楷體" w:hint="eastAsia"/>
          <w:bCs/>
          <w:sz w:val="24"/>
          <w:szCs w:val="24"/>
        </w:rPr>
        <w:t>資料來源：</w:t>
      </w:r>
      <w:r w:rsidR="008042E3" w:rsidRPr="00DB1D60">
        <w:rPr>
          <w:rFonts w:hAnsi="標楷體" w:hint="eastAsia"/>
          <w:bCs/>
          <w:sz w:val="24"/>
          <w:szCs w:val="24"/>
        </w:rPr>
        <w:t>彙整自保訓會統計年報及補充資料</w:t>
      </w:r>
      <w:r w:rsidRPr="00DB1D60">
        <w:rPr>
          <w:rFonts w:hAnsi="標楷體" w:hint="eastAsia"/>
          <w:bCs/>
          <w:sz w:val="24"/>
          <w:szCs w:val="24"/>
        </w:rPr>
        <w:t>。</w:t>
      </w:r>
    </w:p>
    <w:p w:rsidR="00D80EA1" w:rsidRPr="00DB1D60" w:rsidRDefault="00D80EA1" w:rsidP="00D80EA1">
      <w:pPr>
        <w:pStyle w:val="a7"/>
        <w:ind w:left="849" w:hanging="283"/>
        <w:rPr>
          <w:b/>
        </w:rPr>
      </w:pPr>
      <w:r w:rsidRPr="00DB1D60">
        <w:rPr>
          <w:rFonts w:hint="eastAsia"/>
          <w:b/>
        </w:rPr>
        <w:t>(二)近年因性別平等與職場霸凌事件激增，受理件數隨之攀升，允宜</w:t>
      </w:r>
      <w:r w:rsidRPr="00D80EA1">
        <w:rPr>
          <w:rFonts w:hint="eastAsia"/>
          <w:b/>
        </w:rPr>
        <w:t>研議精進審理機制</w:t>
      </w:r>
      <w:r>
        <w:rPr>
          <w:rFonts w:hAnsi="標楷體" w:hint="eastAsia"/>
          <w:b/>
        </w:rPr>
        <w:t>，</w:t>
      </w:r>
      <w:r>
        <w:rPr>
          <w:rFonts w:hint="eastAsia"/>
          <w:b/>
        </w:rPr>
        <w:t>以</w:t>
      </w:r>
      <w:r w:rsidRPr="00D80EA1">
        <w:rPr>
          <w:rFonts w:hint="eastAsia"/>
          <w:b/>
        </w:rPr>
        <w:t>加速審理進度</w:t>
      </w:r>
    </w:p>
    <w:p w:rsidR="00D80EA1" w:rsidRPr="00DB1D60" w:rsidRDefault="00D80EA1" w:rsidP="00D80EA1">
      <w:pPr>
        <w:ind w:leftChars="300" w:left="850" w:firstLine="566"/>
        <w:rPr>
          <w:rFonts w:hint="eastAsia"/>
          <w:snapToGrid/>
          <w:lang w:eastAsia="zh-HK"/>
        </w:rPr>
      </w:pPr>
      <w:r w:rsidRPr="00DB1D60">
        <w:rPr>
          <w:rFonts w:hint="eastAsia"/>
          <w:snapToGrid/>
          <w:lang w:eastAsia="zh-HK"/>
        </w:rPr>
        <w:t>依</w:t>
      </w:r>
      <w:r>
        <w:rPr>
          <w:rFonts w:hint="eastAsia"/>
          <w:snapToGrid/>
          <w:lang w:eastAsia="zh-HK"/>
        </w:rPr>
        <w:t>司法院</w:t>
      </w:r>
      <w:r w:rsidRPr="00DB1D60">
        <w:rPr>
          <w:rFonts w:hint="eastAsia"/>
          <w:snapToGrid/>
          <w:lang w:eastAsia="zh-HK"/>
        </w:rPr>
        <w:t>大法官會議釋字第785號解釋意旨</w:t>
      </w:r>
      <w:r>
        <w:rPr>
          <w:rFonts w:hint="eastAsia"/>
          <w:snapToGrid/>
          <w:lang w:eastAsia="zh-HK"/>
        </w:rPr>
        <w:t>略以</w:t>
      </w:r>
      <w:r w:rsidRPr="00DB1D60">
        <w:rPr>
          <w:rFonts w:hint="eastAsia"/>
          <w:snapToGrid/>
          <w:lang w:eastAsia="zh-HK"/>
        </w:rPr>
        <w:t>，保障法不排除公務人員認其權利受違法侵害或有主張其權利之必要時，得按相關措施之性質，依法提起相應之行政訴訟，請求救濟。該會職司公務人員保障專責機關，</w:t>
      </w:r>
      <w:r>
        <w:rPr>
          <w:rFonts w:hint="eastAsia"/>
          <w:snapToGrid/>
          <w:lang w:eastAsia="zh-HK"/>
        </w:rPr>
        <w:t>應</w:t>
      </w:r>
      <w:r w:rsidRPr="00DB1D60">
        <w:rPr>
          <w:rFonts w:hint="eastAsia"/>
          <w:snapToGrid/>
          <w:lang w:eastAsia="zh-HK"/>
        </w:rPr>
        <w:t>依前揭解釋意旨，辦理保障法所定復審及申訴、再申訴救濟範圍等事項。</w:t>
      </w:r>
    </w:p>
    <w:p w:rsidR="00D80EA1" w:rsidRPr="00DB1D60" w:rsidRDefault="00D80EA1" w:rsidP="00D80EA1">
      <w:pPr>
        <w:ind w:leftChars="300" w:left="850" w:firstLine="566"/>
        <w:rPr>
          <w:rFonts w:hint="eastAsia"/>
          <w:snapToGrid/>
          <w:lang w:eastAsia="zh-HK"/>
        </w:rPr>
      </w:pPr>
      <w:r w:rsidRPr="00DB1D60">
        <w:rPr>
          <w:rFonts w:hint="eastAsia"/>
          <w:snapToGrid/>
          <w:lang w:eastAsia="zh-HK"/>
        </w:rPr>
        <w:t>另據保訓會說明，113年度結案率較低係因自111年起受MeToo運動影響，應辦件數持續增加，112年應辦件數較111年新增208件；嗣因113年除原有各類型之救濟案件外，亦因大量警消人員提起加班補償案件及發生社會矚目之職場霸凌事件，113年應辦件數1,977件較112年驟增494件(增幅33.31%)，救濟案件量明顯增升，又性別平等與職場霸凌事件涉及人際互動，事證複雜，需投入較多時間及人力辦理。為增進保障事件審理進度，該會允宜</w:t>
      </w:r>
      <w:r w:rsidRPr="00D80EA1">
        <w:rPr>
          <w:rFonts w:hint="eastAsia"/>
          <w:snapToGrid/>
          <w:lang w:eastAsia="zh-HK"/>
        </w:rPr>
        <w:t>研議精進審理機制</w:t>
      </w:r>
      <w:r w:rsidRPr="00DB1D60">
        <w:rPr>
          <w:rFonts w:hint="eastAsia"/>
          <w:snapToGrid/>
          <w:lang w:eastAsia="zh-HK"/>
        </w:rPr>
        <w:t>，以加速案件審理流程，增進審理品質及行政效能。</w:t>
      </w:r>
    </w:p>
    <w:p w:rsidR="009568DF" w:rsidRPr="00DB1D60" w:rsidRDefault="00E023D5" w:rsidP="00BE0470">
      <w:pPr>
        <w:ind w:left="566" w:firstLine="566"/>
      </w:pPr>
      <w:r w:rsidRPr="00DB1D60">
        <w:rPr>
          <w:rFonts w:hint="eastAsia"/>
          <w:snapToGrid/>
          <w:lang w:eastAsia="zh-HK"/>
        </w:rPr>
        <w:t>綜上，</w:t>
      </w:r>
      <w:r w:rsidR="00C95BF7" w:rsidRPr="00DB1D60">
        <w:rPr>
          <w:rFonts w:hint="eastAsia"/>
          <w:snapToGrid/>
          <w:lang w:eastAsia="zh-HK"/>
        </w:rPr>
        <w:t>近年</w:t>
      </w:r>
      <w:r w:rsidR="0039031A" w:rsidRPr="00DB1D60">
        <w:rPr>
          <w:rFonts w:hint="eastAsia"/>
          <w:snapToGrid/>
          <w:lang w:eastAsia="zh-HK"/>
        </w:rPr>
        <w:t>保訓會</w:t>
      </w:r>
      <w:r w:rsidR="00276307" w:rsidRPr="00DB1D60">
        <w:rPr>
          <w:rFonts w:hint="eastAsia"/>
          <w:snapToGrid/>
          <w:lang w:eastAsia="zh-HK"/>
        </w:rPr>
        <w:t>保障案件</w:t>
      </w:r>
      <w:r w:rsidR="00D80EA1">
        <w:rPr>
          <w:rFonts w:hint="eastAsia"/>
          <w:snapToGrid/>
          <w:lang w:eastAsia="zh-HK"/>
        </w:rPr>
        <w:t>之</w:t>
      </w:r>
      <w:r w:rsidR="00276307" w:rsidRPr="00DB1D60">
        <w:rPr>
          <w:rFonts w:hint="eastAsia"/>
          <w:snapToGrid/>
          <w:lang w:eastAsia="zh-HK"/>
        </w:rPr>
        <w:t>待審議</w:t>
      </w:r>
      <w:r w:rsidR="00D80EA1">
        <w:rPr>
          <w:rFonts w:hint="eastAsia"/>
          <w:snapToGrid/>
          <w:lang w:eastAsia="zh-HK"/>
        </w:rPr>
        <w:t>及未結案</w:t>
      </w:r>
      <w:r w:rsidR="00276307" w:rsidRPr="00DB1D60">
        <w:rPr>
          <w:rFonts w:hint="eastAsia"/>
          <w:snapToGrid/>
          <w:lang w:eastAsia="zh-HK"/>
        </w:rPr>
        <w:t>件數</w:t>
      </w:r>
      <w:r w:rsidR="00D80EA1">
        <w:rPr>
          <w:rFonts w:hint="eastAsia"/>
          <w:snapToGrid/>
          <w:lang w:eastAsia="zh-HK"/>
        </w:rPr>
        <w:t>概呈攀升趨勢</w:t>
      </w:r>
      <w:r w:rsidR="0039031A" w:rsidRPr="00DB1D60">
        <w:rPr>
          <w:rFonts w:hint="eastAsia"/>
          <w:snapToGrid/>
          <w:lang w:eastAsia="zh-HK"/>
        </w:rPr>
        <w:t>，</w:t>
      </w:r>
      <w:r w:rsidR="00C95BF7" w:rsidRPr="00DB1D60">
        <w:rPr>
          <w:rFonts w:hint="eastAsia"/>
          <w:snapToGrid/>
          <w:lang w:eastAsia="zh-HK"/>
        </w:rPr>
        <w:t>又</w:t>
      </w:r>
      <w:r w:rsidR="0039031A" w:rsidRPr="00DB1D60">
        <w:rPr>
          <w:rFonts w:hint="eastAsia"/>
          <w:snapToGrid/>
          <w:lang w:eastAsia="zh-HK"/>
        </w:rPr>
        <w:t>因性別平等事件與職場霸凌事件驟增，113年度應辦件數較112年度驟增494件，救濟案件量明顯上升。保訓會允宜</w:t>
      </w:r>
      <w:r w:rsidR="00D80EA1" w:rsidRPr="00D80EA1">
        <w:rPr>
          <w:rFonts w:hint="eastAsia"/>
          <w:snapToGrid/>
          <w:lang w:eastAsia="zh-HK"/>
        </w:rPr>
        <w:t>研議精進審理機制</w:t>
      </w:r>
      <w:r w:rsidR="0039031A" w:rsidRPr="00DB1D60">
        <w:rPr>
          <w:rFonts w:hint="eastAsia"/>
          <w:snapToGrid/>
          <w:lang w:eastAsia="zh-HK"/>
        </w:rPr>
        <w:t>，以加速案件審理流程，增進審理品質及行政效能</w:t>
      </w:r>
      <w:r w:rsidR="00C579B0" w:rsidRPr="00DB1D60">
        <w:rPr>
          <w:rFonts w:hint="eastAsia"/>
          <w:snapToGrid/>
          <w:lang w:eastAsia="zh-HK"/>
        </w:rPr>
        <w:t>。</w:t>
      </w:r>
      <w:bookmarkEnd w:id="3"/>
    </w:p>
    <w:p w:rsidR="00DB2D80" w:rsidRPr="00DB1D60" w:rsidRDefault="00DB2D80" w:rsidP="00D90D29">
      <w:pPr>
        <w:ind w:leftChars="0" w:left="0" w:firstLineChars="0" w:firstLine="0"/>
        <w:jc w:val="right"/>
      </w:pPr>
      <w:r w:rsidRPr="00DB1D60">
        <w:rPr>
          <w:rFonts w:hint="eastAsia"/>
          <w:sz w:val="24"/>
        </w:rPr>
        <w:t>（分機：19</w:t>
      </w:r>
      <w:r w:rsidR="005C3E64" w:rsidRPr="00DB1D60">
        <w:rPr>
          <w:sz w:val="24"/>
        </w:rPr>
        <w:t>14</w:t>
      </w:r>
      <w:r w:rsidRPr="00DB1D60">
        <w:rPr>
          <w:rFonts w:hint="eastAsia"/>
          <w:sz w:val="24"/>
        </w:rPr>
        <w:t xml:space="preserve"> </w:t>
      </w:r>
      <w:r w:rsidR="005C3E64" w:rsidRPr="00DB1D60">
        <w:rPr>
          <w:rFonts w:hint="eastAsia"/>
          <w:sz w:val="24"/>
        </w:rPr>
        <w:t>葉蘭</w:t>
      </w:r>
      <w:r w:rsidRPr="00DB1D60">
        <w:rPr>
          <w:rFonts w:hint="eastAsia"/>
          <w:sz w:val="24"/>
        </w:rPr>
        <w:t xml:space="preserve">） </w:t>
      </w:r>
    </w:p>
    <w:sectPr w:rsidR="00DB2D80" w:rsidRPr="00DB1D60" w:rsidSect="00763417">
      <w:headerReference w:type="default" r:id="rId14"/>
      <w:footerReference w:type="default" r:id="rId15"/>
      <w:footnotePr>
        <w:numRestart w:val="eachSect"/>
      </w:footnotePr>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AFD" w:rsidRDefault="00E71AFD" w:rsidP="00614422">
      <w:pPr>
        <w:spacing w:line="240" w:lineRule="auto"/>
        <w:ind w:left="560" w:firstLine="560"/>
      </w:pPr>
      <w:r>
        <w:separator/>
      </w:r>
    </w:p>
  </w:endnote>
  <w:endnote w:type="continuationSeparator" w:id="0">
    <w:p w:rsidR="00E71AFD" w:rsidRDefault="00E71AFD" w:rsidP="0061442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614422">
    <w:pPr>
      <w:pStyle w:val="afe"/>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Pr="00C36D7D" w:rsidRDefault="009D52D8" w:rsidP="00461D17">
    <w:pPr>
      <w:pStyle w:val="afe"/>
      <w:ind w:leftChars="0" w:left="0" w:firstLineChars="0" w:firstLine="0"/>
      <w:jc w:val="center"/>
      <w:rPr>
        <w:sz w:val="20"/>
        <w:szCs w:val="20"/>
      </w:rPr>
    </w:pPr>
    <w:r w:rsidRPr="00C36D7D">
      <w:rPr>
        <w:rStyle w:val="aff2"/>
        <w:sz w:val="20"/>
        <w:szCs w:val="20"/>
      </w:rPr>
      <w:fldChar w:fldCharType="begin"/>
    </w:r>
    <w:r w:rsidRPr="00C36D7D">
      <w:rPr>
        <w:rStyle w:val="aff2"/>
        <w:sz w:val="20"/>
        <w:szCs w:val="20"/>
      </w:rPr>
      <w:instrText xml:space="preserve"> PAGE </w:instrText>
    </w:r>
    <w:r w:rsidRPr="00C36D7D">
      <w:rPr>
        <w:rStyle w:val="aff2"/>
        <w:sz w:val="20"/>
        <w:szCs w:val="20"/>
      </w:rPr>
      <w:fldChar w:fldCharType="separate"/>
    </w:r>
    <w:r>
      <w:rPr>
        <w:rStyle w:val="aff2"/>
        <w:noProof/>
        <w:sz w:val="20"/>
        <w:szCs w:val="20"/>
      </w:rPr>
      <w:t>1</w:t>
    </w:r>
    <w:r w:rsidRPr="00C36D7D">
      <w:rPr>
        <w:rStyle w:val="aff2"/>
        <w:sz w:val="20"/>
        <w:szCs w:val="20"/>
      </w:rPr>
      <w:fldChar w:fldCharType="end"/>
    </w:r>
  </w:p>
  <w:p w:rsidR="009D52D8" w:rsidRDefault="009D52D8">
    <w:pPr>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942691">
    <w:pPr>
      <w:pStyle w:val="afe"/>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002302">
    <w:pPr>
      <w:pStyle w:val="afe"/>
      <w:ind w:leftChars="0" w:left="0" w:firstLineChars="0" w:firstLine="0"/>
      <w:jc w:val="center"/>
    </w:pPr>
    <w:r w:rsidRPr="00C36D7D">
      <w:rPr>
        <w:rStyle w:val="aff2"/>
        <w:sz w:val="20"/>
        <w:szCs w:val="20"/>
      </w:rPr>
      <w:fldChar w:fldCharType="begin"/>
    </w:r>
    <w:r w:rsidRPr="00C36D7D">
      <w:rPr>
        <w:rStyle w:val="aff2"/>
        <w:sz w:val="20"/>
        <w:szCs w:val="20"/>
      </w:rPr>
      <w:instrText xml:space="preserve"> PAGE </w:instrText>
    </w:r>
    <w:r w:rsidRPr="00C36D7D">
      <w:rPr>
        <w:rStyle w:val="aff2"/>
        <w:sz w:val="20"/>
        <w:szCs w:val="20"/>
      </w:rPr>
      <w:fldChar w:fldCharType="separate"/>
    </w:r>
    <w:r w:rsidR="006240C9">
      <w:rPr>
        <w:rStyle w:val="aff2"/>
        <w:noProof/>
        <w:sz w:val="20"/>
        <w:szCs w:val="20"/>
      </w:rPr>
      <w:t>1</w:t>
    </w:r>
    <w:r w:rsidRPr="00C36D7D">
      <w:rPr>
        <w:rStyle w:val="aff2"/>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AFD" w:rsidRDefault="00E71AFD" w:rsidP="00454FAC">
      <w:pPr>
        <w:spacing w:line="240" w:lineRule="auto"/>
        <w:ind w:left="560" w:firstLine="560"/>
      </w:pPr>
      <w:r>
        <w:separator/>
      </w:r>
    </w:p>
  </w:footnote>
  <w:footnote w:type="continuationSeparator" w:id="0">
    <w:p w:rsidR="00E71AFD" w:rsidRDefault="00E71AFD" w:rsidP="00614422">
      <w:pPr>
        <w:spacing w:line="240" w:lineRule="auto"/>
        <w:ind w:left="560" w:firstLine="560"/>
      </w:pPr>
      <w:r>
        <w:continuationSeparator/>
      </w:r>
    </w:p>
  </w:footnote>
  <w:footnote w:id="1">
    <w:p w:rsidR="00781010" w:rsidRDefault="00781010" w:rsidP="00781010">
      <w:pPr>
        <w:pStyle w:val="142"/>
        <w:rPr>
          <w:rFonts w:hint="eastAsia"/>
        </w:rPr>
      </w:pPr>
      <w:r>
        <w:rPr>
          <w:rStyle w:val="aff0"/>
        </w:rPr>
        <w:footnoteRef/>
      </w:r>
      <w:r w:rsidRPr="006E6B74">
        <w:rPr>
          <w:rStyle w:val="143"/>
          <w:rFonts w:hint="eastAsia"/>
        </w:rPr>
        <w:t>包括行政機關、公營事業機構、衛生醫療機構及各級公立學校職員。</w:t>
      </w:r>
    </w:p>
  </w:footnote>
  <w:footnote w:id="2">
    <w:p w:rsidR="00781010" w:rsidRDefault="00781010" w:rsidP="00781010">
      <w:pPr>
        <w:pStyle w:val="af8"/>
        <w:spacing w:line="280" w:lineRule="exact"/>
        <w:ind w:leftChars="0" w:left="0" w:firstLineChars="0" w:firstLine="0"/>
        <w:rPr>
          <w:rFonts w:hint="eastAsia"/>
        </w:rPr>
      </w:pPr>
      <w:r>
        <w:rPr>
          <w:rStyle w:val="aff0"/>
        </w:rPr>
        <w:footnoteRef/>
      </w:r>
      <w:r w:rsidRPr="00781010">
        <w:rPr>
          <w:rStyle w:val="143"/>
          <w:rFonts w:hint="eastAsia"/>
          <w:sz w:val="24"/>
        </w:rPr>
        <w:t>離職包括辭職、免(撤)職、解僱、退休(職)、資遣、死亡及其他。</w:t>
      </w:r>
    </w:p>
  </w:footnote>
  <w:footnote w:id="3">
    <w:p w:rsidR="008A147B" w:rsidRDefault="008A147B" w:rsidP="008A147B">
      <w:pPr>
        <w:pStyle w:val="142"/>
        <w:ind w:left="122" w:hangingChars="50" w:hanging="122"/>
        <w:rPr>
          <w:rFonts w:hint="eastAsia"/>
        </w:rPr>
      </w:pPr>
      <w:r>
        <w:rPr>
          <w:rStyle w:val="aff0"/>
        </w:rPr>
        <w:footnoteRef/>
      </w:r>
      <w:r>
        <w:rPr>
          <w:rFonts w:hint="eastAsia"/>
        </w:rPr>
        <w:t>係指依法應經銓敘部銓定資格、敘定俸級之公務人員。另有不必銓敘之公務人員，如公營事業機構等人員。</w:t>
      </w:r>
    </w:p>
  </w:footnote>
  <w:footnote w:id="4">
    <w:p w:rsidR="008A147B" w:rsidRDefault="008A147B" w:rsidP="008A147B">
      <w:pPr>
        <w:pStyle w:val="142"/>
        <w:rPr>
          <w:rFonts w:hint="eastAsia"/>
        </w:rPr>
      </w:pPr>
      <w:r>
        <w:rPr>
          <w:rStyle w:val="aff0"/>
        </w:rPr>
        <w:footnoteRef/>
      </w:r>
      <w:r w:rsidRPr="008A147B">
        <w:rPr>
          <w:rFonts w:hint="eastAsia"/>
        </w:rPr>
        <w:t>包括復應其他考試錄取、辭職再任他機關、公營事業或轉換至私部門服務等情形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614422">
    <w:pPr>
      <w:pStyle w:val="afc"/>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614422">
    <w:pPr>
      <w:pStyle w:val="afc"/>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942691">
    <w:pPr>
      <w:pStyle w:val="afc"/>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614422">
    <w:pPr>
      <w:pStyle w:val="afc"/>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100E3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F97ACA"/>
    <w:multiLevelType w:val="hybridMultilevel"/>
    <w:tmpl w:val="7EF605E8"/>
    <w:lvl w:ilvl="0" w:tplc="A1EAFA92">
      <w:start w:val="1"/>
      <w:numFmt w:val="decimal"/>
      <w:lvlText w:val="%1."/>
      <w:lvlJc w:val="left"/>
      <w:pPr>
        <w:ind w:left="480" w:hanging="480"/>
      </w:pPr>
      <w:rPr>
        <w:rFonts w:ascii="Times New Roman" w:hAnsi="Times New Roman" w:hint="default"/>
        <w:color w:val="auto"/>
        <w:sz w:val="20"/>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B81035E"/>
    <w:multiLevelType w:val="hybridMultilevel"/>
    <w:tmpl w:val="1786DF5C"/>
    <w:lvl w:ilvl="0" w:tplc="FA288392">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A13D51"/>
    <w:multiLevelType w:val="hybridMultilevel"/>
    <w:tmpl w:val="DF10127C"/>
    <w:lvl w:ilvl="0" w:tplc="B5E80C3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3E72C69"/>
    <w:multiLevelType w:val="hybridMultilevel"/>
    <w:tmpl w:val="EBAE3796"/>
    <w:lvl w:ilvl="0" w:tplc="2DBAA914">
      <w:numFmt w:val="bullet"/>
      <w:lvlText w:val="※"/>
      <w:lvlJc w:val="left"/>
      <w:pPr>
        <w:tabs>
          <w:tab w:val="num" w:pos="1174"/>
        </w:tabs>
        <w:ind w:left="1174" w:hanging="360"/>
      </w:pPr>
      <w:rPr>
        <w:rFonts w:ascii="標楷體" w:eastAsia="標楷體" w:hAnsi="標楷體" w:cs="新細明體" w:hint="eastAsia"/>
      </w:rPr>
    </w:lvl>
    <w:lvl w:ilvl="1" w:tplc="04090003">
      <w:start w:val="1"/>
      <w:numFmt w:val="bullet"/>
      <w:lvlText w:val=""/>
      <w:lvlJc w:val="left"/>
      <w:pPr>
        <w:tabs>
          <w:tab w:val="num" w:pos="1774"/>
        </w:tabs>
        <w:ind w:left="1774" w:hanging="480"/>
      </w:pPr>
      <w:rPr>
        <w:rFonts w:ascii="Wingdings" w:hAnsi="Wingdings" w:hint="default"/>
      </w:rPr>
    </w:lvl>
    <w:lvl w:ilvl="2" w:tplc="04090005" w:tentative="1">
      <w:start w:val="1"/>
      <w:numFmt w:val="bullet"/>
      <w:lvlText w:val=""/>
      <w:lvlJc w:val="left"/>
      <w:pPr>
        <w:tabs>
          <w:tab w:val="num" w:pos="2254"/>
        </w:tabs>
        <w:ind w:left="2254" w:hanging="480"/>
      </w:pPr>
      <w:rPr>
        <w:rFonts w:ascii="Wingdings" w:hAnsi="Wingdings" w:hint="default"/>
      </w:rPr>
    </w:lvl>
    <w:lvl w:ilvl="3" w:tplc="04090001" w:tentative="1">
      <w:start w:val="1"/>
      <w:numFmt w:val="bullet"/>
      <w:lvlText w:val=""/>
      <w:lvlJc w:val="left"/>
      <w:pPr>
        <w:tabs>
          <w:tab w:val="num" w:pos="2734"/>
        </w:tabs>
        <w:ind w:left="2734" w:hanging="480"/>
      </w:pPr>
      <w:rPr>
        <w:rFonts w:ascii="Wingdings" w:hAnsi="Wingdings" w:hint="default"/>
      </w:rPr>
    </w:lvl>
    <w:lvl w:ilvl="4" w:tplc="04090003" w:tentative="1">
      <w:start w:val="1"/>
      <w:numFmt w:val="bullet"/>
      <w:lvlText w:val=""/>
      <w:lvlJc w:val="left"/>
      <w:pPr>
        <w:tabs>
          <w:tab w:val="num" w:pos="3214"/>
        </w:tabs>
        <w:ind w:left="3214" w:hanging="480"/>
      </w:pPr>
      <w:rPr>
        <w:rFonts w:ascii="Wingdings" w:hAnsi="Wingdings" w:hint="default"/>
      </w:rPr>
    </w:lvl>
    <w:lvl w:ilvl="5" w:tplc="04090005" w:tentative="1">
      <w:start w:val="1"/>
      <w:numFmt w:val="bullet"/>
      <w:lvlText w:val=""/>
      <w:lvlJc w:val="left"/>
      <w:pPr>
        <w:tabs>
          <w:tab w:val="num" w:pos="3694"/>
        </w:tabs>
        <w:ind w:left="3694" w:hanging="480"/>
      </w:pPr>
      <w:rPr>
        <w:rFonts w:ascii="Wingdings" w:hAnsi="Wingdings" w:hint="default"/>
      </w:rPr>
    </w:lvl>
    <w:lvl w:ilvl="6" w:tplc="04090001" w:tentative="1">
      <w:start w:val="1"/>
      <w:numFmt w:val="bullet"/>
      <w:lvlText w:val=""/>
      <w:lvlJc w:val="left"/>
      <w:pPr>
        <w:tabs>
          <w:tab w:val="num" w:pos="4174"/>
        </w:tabs>
        <w:ind w:left="4174" w:hanging="480"/>
      </w:pPr>
      <w:rPr>
        <w:rFonts w:ascii="Wingdings" w:hAnsi="Wingdings" w:hint="default"/>
      </w:rPr>
    </w:lvl>
    <w:lvl w:ilvl="7" w:tplc="04090003" w:tentative="1">
      <w:start w:val="1"/>
      <w:numFmt w:val="bullet"/>
      <w:lvlText w:val=""/>
      <w:lvlJc w:val="left"/>
      <w:pPr>
        <w:tabs>
          <w:tab w:val="num" w:pos="4654"/>
        </w:tabs>
        <w:ind w:left="4654" w:hanging="480"/>
      </w:pPr>
      <w:rPr>
        <w:rFonts w:ascii="Wingdings" w:hAnsi="Wingdings" w:hint="default"/>
      </w:rPr>
    </w:lvl>
    <w:lvl w:ilvl="8" w:tplc="04090005" w:tentative="1">
      <w:start w:val="1"/>
      <w:numFmt w:val="bullet"/>
      <w:lvlText w:val=""/>
      <w:lvlJc w:val="left"/>
      <w:pPr>
        <w:tabs>
          <w:tab w:val="num" w:pos="5134"/>
        </w:tabs>
        <w:ind w:left="5134" w:hanging="480"/>
      </w:pPr>
      <w:rPr>
        <w:rFonts w:ascii="Wingdings" w:hAnsi="Wingdings" w:hint="default"/>
      </w:r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CA52AB7"/>
    <w:multiLevelType w:val="hybridMultilevel"/>
    <w:tmpl w:val="F5823BD2"/>
    <w:lvl w:ilvl="0" w:tplc="D13A3936">
      <w:start w:val="1"/>
      <w:numFmt w:val="bullet"/>
      <w:lvlText w:val=""/>
      <w:lvlJc w:val="left"/>
      <w:pPr>
        <w:ind w:left="8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D131C80"/>
    <w:multiLevelType w:val="multilevel"/>
    <w:tmpl w:val="5638F326"/>
    <w:lvl w:ilvl="0">
      <w:start w:val="1"/>
      <w:numFmt w:val="taiwaneseCountingThousand"/>
      <w:suff w:val="nothing"/>
      <w:lvlText w:val="%1、"/>
      <w:lvlJc w:val="left"/>
      <w:pPr>
        <w:ind w:left="952" w:hanging="635"/>
      </w:pPr>
    </w:lvl>
    <w:lvl w:ilvl="1">
      <w:start w:val="1"/>
      <w:numFmt w:val="taiwaneseCountingThousand"/>
      <w:suff w:val="nothing"/>
      <w:lvlText w:val="(%2)"/>
      <w:lvlJc w:val="left"/>
      <w:pPr>
        <w:ind w:left="1474" w:hanging="522"/>
      </w:pPr>
      <w:rPr>
        <w:rFonts w:ascii="標楷體" w:eastAsia="標楷體" w:hAnsi="標楷體"/>
        <w:b w:val="0"/>
      </w:rPr>
    </w:lvl>
    <w:lvl w:ilvl="2">
      <w:start w:val="1"/>
      <w:numFmt w:val="decimalFullWidth"/>
      <w:suff w:val="nothing"/>
      <w:lvlText w:val="%3、"/>
      <w:lvlJc w:val="left"/>
      <w:pPr>
        <w:ind w:left="2255" w:hanging="635"/>
      </w:pPr>
      <w:rPr>
        <w:b w:val="0"/>
      </w:rPr>
    </w:lvl>
    <w:lvl w:ilvl="3">
      <w:start w:val="1"/>
      <w:numFmt w:val="decimalFullWidth"/>
      <w:suff w:val="nothing"/>
      <w:lvlText w:val="(%4)"/>
      <w:lvlJc w:val="left"/>
      <w:pPr>
        <w:ind w:left="2540" w:hanging="953"/>
      </w:pPr>
      <w:rPr>
        <w:b w:val="0"/>
      </w:rPr>
    </w:lvl>
    <w:lvl w:ilvl="4">
      <w:start w:val="1"/>
      <w:numFmt w:val="ideographTraditional"/>
      <w:suff w:val="nothing"/>
      <w:lvlText w:val="%5、"/>
      <w:lvlJc w:val="left"/>
      <w:pPr>
        <w:ind w:left="2857" w:hanging="635"/>
      </w:pPr>
    </w:lvl>
    <w:lvl w:ilvl="5">
      <w:start w:val="1"/>
      <w:numFmt w:val="ideographTraditional"/>
      <w:suff w:val="nothing"/>
      <w:lvlText w:val="(%6)"/>
      <w:lvlJc w:val="left"/>
      <w:pPr>
        <w:ind w:left="3492" w:hanging="952"/>
      </w:pPr>
    </w:lvl>
    <w:lvl w:ilvl="6">
      <w:start w:val="1"/>
      <w:numFmt w:val="ideographZodiac"/>
      <w:suff w:val="nothing"/>
      <w:lvlText w:val="%7、"/>
      <w:lvlJc w:val="left"/>
      <w:pPr>
        <w:ind w:left="3810" w:hanging="635"/>
      </w:pPr>
    </w:lvl>
    <w:lvl w:ilvl="7">
      <w:start w:val="1"/>
      <w:numFmt w:val="ideographZodiac"/>
      <w:suff w:val="nothing"/>
      <w:lvlText w:val="(%8)"/>
      <w:lvlJc w:val="left"/>
      <w:pPr>
        <w:ind w:left="4445" w:hanging="953"/>
      </w:pPr>
    </w:lvl>
    <w:lvl w:ilvl="8">
      <w:start w:val="1"/>
      <w:numFmt w:val="decimalFullWidth"/>
      <w:suff w:val="nothing"/>
      <w:lvlText w:val="%9）"/>
      <w:lvlJc w:val="left"/>
      <w:pPr>
        <w:ind w:left="4762" w:hanging="635"/>
      </w:pPr>
    </w:lvl>
  </w:abstractNum>
  <w:abstractNum w:abstractNumId="13" w15:restartNumberingAfterBreak="0">
    <w:nsid w:val="21E92D2A"/>
    <w:multiLevelType w:val="hybridMultilevel"/>
    <w:tmpl w:val="5A8073B4"/>
    <w:lvl w:ilvl="0" w:tplc="093A6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5"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6" w15:restartNumberingAfterBreak="0">
    <w:nsid w:val="28BD1C41"/>
    <w:multiLevelType w:val="hybridMultilevel"/>
    <w:tmpl w:val="A6B27528"/>
    <w:lvl w:ilvl="0" w:tplc="11E25126">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18"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標楷體" w:eastAsia="標楷體" w:hAnsi="標楷體" w:cs="Times New Roman" w:hint="eastAsia"/>
      </w:rPr>
    </w:lvl>
    <w:lvl w:ilvl="1" w:tplc="04090003" w:tentative="1">
      <w:start w:val="1"/>
      <w:numFmt w:val="bullet"/>
      <w:lvlText w:val=""/>
      <w:lvlJc w:val="left"/>
      <w:pPr>
        <w:tabs>
          <w:tab w:val="num" w:pos="550"/>
        </w:tabs>
        <w:ind w:left="550" w:hanging="480"/>
      </w:pPr>
      <w:rPr>
        <w:rFonts w:ascii="Wingdings" w:hAnsi="Wingdings" w:hint="default"/>
      </w:rPr>
    </w:lvl>
    <w:lvl w:ilvl="2" w:tplc="04090005" w:tentative="1">
      <w:start w:val="1"/>
      <w:numFmt w:val="bullet"/>
      <w:lvlText w:val=""/>
      <w:lvlJc w:val="left"/>
      <w:pPr>
        <w:tabs>
          <w:tab w:val="num" w:pos="1030"/>
        </w:tabs>
        <w:ind w:left="1030" w:hanging="480"/>
      </w:pPr>
      <w:rPr>
        <w:rFonts w:ascii="Wingdings" w:hAnsi="Wingdings" w:hint="default"/>
      </w:rPr>
    </w:lvl>
    <w:lvl w:ilvl="3" w:tplc="04090001" w:tentative="1">
      <w:start w:val="1"/>
      <w:numFmt w:val="bullet"/>
      <w:lvlText w:val=""/>
      <w:lvlJc w:val="left"/>
      <w:pPr>
        <w:tabs>
          <w:tab w:val="num" w:pos="1510"/>
        </w:tabs>
        <w:ind w:left="1510" w:hanging="480"/>
      </w:pPr>
      <w:rPr>
        <w:rFonts w:ascii="Wingdings" w:hAnsi="Wingdings" w:hint="default"/>
      </w:rPr>
    </w:lvl>
    <w:lvl w:ilvl="4" w:tplc="04090003" w:tentative="1">
      <w:start w:val="1"/>
      <w:numFmt w:val="bullet"/>
      <w:lvlText w:val=""/>
      <w:lvlJc w:val="left"/>
      <w:pPr>
        <w:tabs>
          <w:tab w:val="num" w:pos="1990"/>
        </w:tabs>
        <w:ind w:left="1990" w:hanging="480"/>
      </w:pPr>
      <w:rPr>
        <w:rFonts w:ascii="Wingdings" w:hAnsi="Wingdings" w:hint="default"/>
      </w:rPr>
    </w:lvl>
    <w:lvl w:ilvl="5" w:tplc="04090005" w:tentative="1">
      <w:start w:val="1"/>
      <w:numFmt w:val="bullet"/>
      <w:lvlText w:val=""/>
      <w:lvlJc w:val="left"/>
      <w:pPr>
        <w:tabs>
          <w:tab w:val="num" w:pos="2470"/>
        </w:tabs>
        <w:ind w:left="2470" w:hanging="480"/>
      </w:pPr>
      <w:rPr>
        <w:rFonts w:ascii="Wingdings" w:hAnsi="Wingdings" w:hint="default"/>
      </w:rPr>
    </w:lvl>
    <w:lvl w:ilvl="6" w:tplc="04090001" w:tentative="1">
      <w:start w:val="1"/>
      <w:numFmt w:val="bullet"/>
      <w:lvlText w:val=""/>
      <w:lvlJc w:val="left"/>
      <w:pPr>
        <w:tabs>
          <w:tab w:val="num" w:pos="2950"/>
        </w:tabs>
        <w:ind w:left="2950" w:hanging="480"/>
      </w:pPr>
      <w:rPr>
        <w:rFonts w:ascii="Wingdings" w:hAnsi="Wingdings" w:hint="default"/>
      </w:rPr>
    </w:lvl>
    <w:lvl w:ilvl="7" w:tplc="04090003" w:tentative="1">
      <w:start w:val="1"/>
      <w:numFmt w:val="bullet"/>
      <w:lvlText w:val=""/>
      <w:lvlJc w:val="left"/>
      <w:pPr>
        <w:tabs>
          <w:tab w:val="num" w:pos="3430"/>
        </w:tabs>
        <w:ind w:left="3430" w:hanging="480"/>
      </w:pPr>
      <w:rPr>
        <w:rFonts w:ascii="Wingdings" w:hAnsi="Wingdings" w:hint="default"/>
      </w:rPr>
    </w:lvl>
    <w:lvl w:ilvl="8" w:tplc="04090005" w:tentative="1">
      <w:start w:val="1"/>
      <w:numFmt w:val="bullet"/>
      <w:lvlText w:val=""/>
      <w:lvlJc w:val="left"/>
      <w:pPr>
        <w:tabs>
          <w:tab w:val="num" w:pos="3910"/>
        </w:tabs>
        <w:ind w:left="3910" w:hanging="480"/>
      </w:pPr>
      <w:rPr>
        <w:rFonts w:ascii="Wingdings" w:hAnsi="Wingdings" w:hint="default"/>
      </w:rPr>
    </w:lvl>
  </w:abstractNum>
  <w:abstractNum w:abstractNumId="21"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FB275F3"/>
    <w:multiLevelType w:val="hybridMultilevel"/>
    <w:tmpl w:val="66B82DD6"/>
    <w:lvl w:ilvl="0" w:tplc="FC306C54">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B1C666B"/>
    <w:multiLevelType w:val="hybridMultilevel"/>
    <w:tmpl w:val="C88E7700"/>
    <w:lvl w:ilvl="0" w:tplc="10B668BA">
      <w:start w:val="1"/>
      <w:numFmt w:val="ideographLegalTraditional"/>
      <w:lvlText w:val="%1、"/>
      <w:lvlJc w:val="left"/>
      <w:pPr>
        <w:tabs>
          <w:tab w:val="num" w:pos="57"/>
        </w:tabs>
        <w:ind w:left="0" w:firstLine="0"/>
      </w:pPr>
      <w:rPr>
        <w:rFonts w:hint="eastAsia"/>
        <w:b/>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CF53A53"/>
    <w:multiLevelType w:val="hybridMultilevel"/>
    <w:tmpl w:val="9F68C7CC"/>
    <w:lvl w:ilvl="0" w:tplc="4FA4ACD2">
      <w:start w:val="1"/>
      <w:numFmt w:val="decimal"/>
      <w:lvlText w:val="%1."/>
      <w:lvlJc w:val="left"/>
      <w:pPr>
        <w:ind w:left="360" w:hanging="360"/>
      </w:pPr>
      <w:rPr>
        <w:rFonts w:ascii="標楷體" w:eastAsia="標楷體" w:hAns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0A54D48"/>
    <w:multiLevelType w:val="hybridMultilevel"/>
    <w:tmpl w:val="652E2572"/>
    <w:lvl w:ilvl="0" w:tplc="CE38EC5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24018A4"/>
    <w:multiLevelType w:val="hybridMultilevel"/>
    <w:tmpl w:val="C17AEBB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2" w15:restartNumberingAfterBreak="0">
    <w:nsid w:val="54C83E0E"/>
    <w:multiLevelType w:val="singleLevel"/>
    <w:tmpl w:val="601ECBB0"/>
    <w:lvl w:ilvl="0">
      <w:start w:val="1"/>
      <w:numFmt w:val="taiwaneseCountingThousand"/>
      <w:pStyle w:val="a0"/>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33"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A7F7A6A"/>
    <w:multiLevelType w:val="hybridMultilevel"/>
    <w:tmpl w:val="50FA04B2"/>
    <w:lvl w:ilvl="0" w:tplc="98463338">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1670322"/>
    <w:multiLevelType w:val="hybridMultilevel"/>
    <w:tmpl w:val="9F1C65E6"/>
    <w:lvl w:ilvl="0" w:tplc="4224C46A">
      <w:numFmt w:val="bullet"/>
      <w:lvlText w:val="※"/>
      <w:lvlJc w:val="left"/>
      <w:pPr>
        <w:tabs>
          <w:tab w:val="num" w:pos="2256"/>
        </w:tabs>
        <w:ind w:left="2256" w:hanging="840"/>
      </w:pPr>
      <w:rPr>
        <w:rFonts w:ascii="標楷體" w:eastAsia="標楷體" w:hAnsi="標楷體" w:cs="Times New Roman" w:hint="eastAsia"/>
      </w:rPr>
    </w:lvl>
    <w:lvl w:ilvl="1" w:tplc="04090003" w:tentative="1">
      <w:start w:val="1"/>
      <w:numFmt w:val="bullet"/>
      <w:lvlText w:val=""/>
      <w:lvlJc w:val="left"/>
      <w:pPr>
        <w:tabs>
          <w:tab w:val="num" w:pos="2376"/>
        </w:tabs>
        <w:ind w:left="2376" w:hanging="480"/>
      </w:pPr>
      <w:rPr>
        <w:rFonts w:ascii="Wingdings" w:hAnsi="Wingdings" w:hint="default"/>
      </w:rPr>
    </w:lvl>
    <w:lvl w:ilvl="2" w:tplc="04090005" w:tentative="1">
      <w:start w:val="1"/>
      <w:numFmt w:val="bullet"/>
      <w:lvlText w:val=""/>
      <w:lvlJc w:val="left"/>
      <w:pPr>
        <w:tabs>
          <w:tab w:val="num" w:pos="2856"/>
        </w:tabs>
        <w:ind w:left="2856" w:hanging="480"/>
      </w:pPr>
      <w:rPr>
        <w:rFonts w:ascii="Wingdings" w:hAnsi="Wingdings" w:hint="default"/>
      </w:rPr>
    </w:lvl>
    <w:lvl w:ilvl="3" w:tplc="04090001" w:tentative="1">
      <w:start w:val="1"/>
      <w:numFmt w:val="bullet"/>
      <w:lvlText w:val=""/>
      <w:lvlJc w:val="left"/>
      <w:pPr>
        <w:tabs>
          <w:tab w:val="num" w:pos="3336"/>
        </w:tabs>
        <w:ind w:left="3336" w:hanging="480"/>
      </w:pPr>
      <w:rPr>
        <w:rFonts w:ascii="Wingdings" w:hAnsi="Wingdings" w:hint="default"/>
      </w:rPr>
    </w:lvl>
    <w:lvl w:ilvl="4" w:tplc="04090003" w:tentative="1">
      <w:start w:val="1"/>
      <w:numFmt w:val="bullet"/>
      <w:lvlText w:val=""/>
      <w:lvlJc w:val="left"/>
      <w:pPr>
        <w:tabs>
          <w:tab w:val="num" w:pos="3816"/>
        </w:tabs>
        <w:ind w:left="3816" w:hanging="480"/>
      </w:pPr>
      <w:rPr>
        <w:rFonts w:ascii="Wingdings" w:hAnsi="Wingdings" w:hint="default"/>
      </w:rPr>
    </w:lvl>
    <w:lvl w:ilvl="5" w:tplc="04090005" w:tentative="1">
      <w:start w:val="1"/>
      <w:numFmt w:val="bullet"/>
      <w:lvlText w:val=""/>
      <w:lvlJc w:val="left"/>
      <w:pPr>
        <w:tabs>
          <w:tab w:val="num" w:pos="4296"/>
        </w:tabs>
        <w:ind w:left="4296" w:hanging="480"/>
      </w:pPr>
      <w:rPr>
        <w:rFonts w:ascii="Wingdings" w:hAnsi="Wingdings" w:hint="default"/>
      </w:rPr>
    </w:lvl>
    <w:lvl w:ilvl="6" w:tplc="04090001" w:tentative="1">
      <w:start w:val="1"/>
      <w:numFmt w:val="bullet"/>
      <w:lvlText w:val=""/>
      <w:lvlJc w:val="left"/>
      <w:pPr>
        <w:tabs>
          <w:tab w:val="num" w:pos="4776"/>
        </w:tabs>
        <w:ind w:left="4776" w:hanging="480"/>
      </w:pPr>
      <w:rPr>
        <w:rFonts w:ascii="Wingdings" w:hAnsi="Wingdings" w:hint="default"/>
      </w:rPr>
    </w:lvl>
    <w:lvl w:ilvl="7" w:tplc="04090003" w:tentative="1">
      <w:start w:val="1"/>
      <w:numFmt w:val="bullet"/>
      <w:lvlText w:val=""/>
      <w:lvlJc w:val="left"/>
      <w:pPr>
        <w:tabs>
          <w:tab w:val="num" w:pos="5256"/>
        </w:tabs>
        <w:ind w:left="5256" w:hanging="480"/>
      </w:pPr>
      <w:rPr>
        <w:rFonts w:ascii="Wingdings" w:hAnsi="Wingdings" w:hint="default"/>
      </w:rPr>
    </w:lvl>
    <w:lvl w:ilvl="8" w:tplc="04090005" w:tentative="1">
      <w:start w:val="1"/>
      <w:numFmt w:val="bullet"/>
      <w:lvlText w:val=""/>
      <w:lvlJc w:val="left"/>
      <w:pPr>
        <w:tabs>
          <w:tab w:val="num" w:pos="5736"/>
        </w:tabs>
        <w:ind w:left="5736" w:hanging="480"/>
      </w:pPr>
      <w:rPr>
        <w:rFonts w:ascii="Wingdings" w:hAnsi="Wingdings" w:hint="default"/>
      </w:rPr>
    </w:lvl>
  </w:abstractNum>
  <w:abstractNum w:abstractNumId="38"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674765A1"/>
    <w:multiLevelType w:val="hybridMultilevel"/>
    <w:tmpl w:val="AAA86EFA"/>
    <w:lvl w:ilvl="0" w:tplc="D550D70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69F821B8"/>
    <w:multiLevelType w:val="hybridMultilevel"/>
    <w:tmpl w:val="0AA48DC0"/>
    <w:lvl w:ilvl="0" w:tplc="592EB2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標楷體" w:eastAsia="標楷體" w:hAnsi="標楷體" w:cs="Times New Roman" w:hint="eastAsia"/>
      </w:rPr>
    </w:lvl>
    <w:lvl w:ilvl="1" w:tplc="04090003" w:tentative="1">
      <w:start w:val="1"/>
      <w:numFmt w:val="bullet"/>
      <w:lvlText w:val=""/>
      <w:lvlJc w:val="left"/>
      <w:pPr>
        <w:tabs>
          <w:tab w:val="num" w:pos="1815"/>
        </w:tabs>
        <w:ind w:left="1815" w:hanging="480"/>
      </w:pPr>
      <w:rPr>
        <w:rFonts w:ascii="Wingdings" w:hAnsi="Wingdings" w:hint="default"/>
      </w:rPr>
    </w:lvl>
    <w:lvl w:ilvl="2" w:tplc="04090005" w:tentative="1">
      <w:start w:val="1"/>
      <w:numFmt w:val="bullet"/>
      <w:lvlText w:val=""/>
      <w:lvlJc w:val="left"/>
      <w:pPr>
        <w:tabs>
          <w:tab w:val="num" w:pos="2295"/>
        </w:tabs>
        <w:ind w:left="2295" w:hanging="480"/>
      </w:pPr>
      <w:rPr>
        <w:rFonts w:ascii="Wingdings" w:hAnsi="Wingdings" w:hint="default"/>
      </w:rPr>
    </w:lvl>
    <w:lvl w:ilvl="3" w:tplc="04090001" w:tentative="1">
      <w:start w:val="1"/>
      <w:numFmt w:val="bullet"/>
      <w:lvlText w:val=""/>
      <w:lvlJc w:val="left"/>
      <w:pPr>
        <w:tabs>
          <w:tab w:val="num" w:pos="2775"/>
        </w:tabs>
        <w:ind w:left="2775" w:hanging="480"/>
      </w:pPr>
      <w:rPr>
        <w:rFonts w:ascii="Wingdings" w:hAnsi="Wingdings" w:hint="default"/>
      </w:rPr>
    </w:lvl>
    <w:lvl w:ilvl="4" w:tplc="04090003" w:tentative="1">
      <w:start w:val="1"/>
      <w:numFmt w:val="bullet"/>
      <w:lvlText w:val=""/>
      <w:lvlJc w:val="left"/>
      <w:pPr>
        <w:tabs>
          <w:tab w:val="num" w:pos="3255"/>
        </w:tabs>
        <w:ind w:left="3255" w:hanging="480"/>
      </w:pPr>
      <w:rPr>
        <w:rFonts w:ascii="Wingdings" w:hAnsi="Wingdings" w:hint="default"/>
      </w:rPr>
    </w:lvl>
    <w:lvl w:ilvl="5" w:tplc="04090005" w:tentative="1">
      <w:start w:val="1"/>
      <w:numFmt w:val="bullet"/>
      <w:lvlText w:val=""/>
      <w:lvlJc w:val="left"/>
      <w:pPr>
        <w:tabs>
          <w:tab w:val="num" w:pos="3735"/>
        </w:tabs>
        <w:ind w:left="3735" w:hanging="480"/>
      </w:pPr>
      <w:rPr>
        <w:rFonts w:ascii="Wingdings" w:hAnsi="Wingdings" w:hint="default"/>
      </w:rPr>
    </w:lvl>
    <w:lvl w:ilvl="6" w:tplc="04090001" w:tentative="1">
      <w:start w:val="1"/>
      <w:numFmt w:val="bullet"/>
      <w:lvlText w:val=""/>
      <w:lvlJc w:val="left"/>
      <w:pPr>
        <w:tabs>
          <w:tab w:val="num" w:pos="4215"/>
        </w:tabs>
        <w:ind w:left="4215" w:hanging="480"/>
      </w:pPr>
      <w:rPr>
        <w:rFonts w:ascii="Wingdings" w:hAnsi="Wingdings" w:hint="default"/>
      </w:rPr>
    </w:lvl>
    <w:lvl w:ilvl="7" w:tplc="04090003" w:tentative="1">
      <w:start w:val="1"/>
      <w:numFmt w:val="bullet"/>
      <w:lvlText w:val=""/>
      <w:lvlJc w:val="left"/>
      <w:pPr>
        <w:tabs>
          <w:tab w:val="num" w:pos="4695"/>
        </w:tabs>
        <w:ind w:left="4695" w:hanging="480"/>
      </w:pPr>
      <w:rPr>
        <w:rFonts w:ascii="Wingdings" w:hAnsi="Wingdings" w:hint="default"/>
      </w:rPr>
    </w:lvl>
    <w:lvl w:ilvl="8" w:tplc="04090005" w:tentative="1">
      <w:start w:val="1"/>
      <w:numFmt w:val="bullet"/>
      <w:lvlText w:val=""/>
      <w:lvlJc w:val="left"/>
      <w:pPr>
        <w:tabs>
          <w:tab w:val="num" w:pos="5175"/>
        </w:tabs>
        <w:ind w:left="5175" w:hanging="480"/>
      </w:pPr>
      <w:rPr>
        <w:rFonts w:ascii="Wingdings" w:hAnsi="Wingdings" w:hint="default"/>
      </w:r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C292499"/>
    <w:multiLevelType w:val="hybridMultilevel"/>
    <w:tmpl w:val="47F297B0"/>
    <w:lvl w:ilvl="0" w:tplc="0950844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5" w15:restartNumberingAfterBreak="0">
    <w:nsid w:val="7C522051"/>
    <w:multiLevelType w:val="hybridMultilevel"/>
    <w:tmpl w:val="15560160"/>
    <w:lvl w:ilvl="0" w:tplc="E822EAE0">
      <w:start w:val="1"/>
      <w:numFmt w:val="none"/>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D0501BD"/>
    <w:multiLevelType w:val="hybridMultilevel"/>
    <w:tmpl w:val="B08A499A"/>
    <w:lvl w:ilvl="0" w:tplc="708891D2">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num w:numId="1">
    <w:abstractNumId w:val="0"/>
  </w:num>
  <w:num w:numId="2">
    <w:abstractNumId w:val="5"/>
  </w:num>
  <w:num w:numId="3">
    <w:abstractNumId w:val="45"/>
  </w:num>
  <w:num w:numId="4">
    <w:abstractNumId w:val="13"/>
  </w:num>
  <w:num w:numId="5">
    <w:abstractNumId w:val="35"/>
  </w:num>
  <w:num w:numId="6">
    <w:abstractNumId w:val="28"/>
  </w:num>
  <w:num w:numId="7">
    <w:abstractNumId w:val="4"/>
  </w:num>
  <w:num w:numId="8">
    <w:abstractNumId w:val="44"/>
  </w:num>
  <w:num w:numId="9">
    <w:abstractNumId w:val="9"/>
  </w:num>
  <w:num w:numId="10">
    <w:abstractNumId w:val="38"/>
  </w:num>
  <w:num w:numId="11">
    <w:abstractNumId w:val="17"/>
  </w:num>
  <w:num w:numId="12">
    <w:abstractNumId w:val="3"/>
  </w:num>
  <w:num w:numId="13">
    <w:abstractNumId w:val="30"/>
  </w:num>
  <w:num w:numId="14">
    <w:abstractNumId w:val="15"/>
  </w:num>
  <w:num w:numId="15">
    <w:abstractNumId w:val="33"/>
  </w:num>
  <w:num w:numId="16">
    <w:abstractNumId w:val="20"/>
  </w:num>
  <w:num w:numId="17">
    <w:abstractNumId w:val="19"/>
  </w:num>
  <w:num w:numId="18">
    <w:abstractNumId w:val="37"/>
  </w:num>
  <w:num w:numId="19">
    <w:abstractNumId w:val="2"/>
  </w:num>
  <w:num w:numId="20">
    <w:abstractNumId w:val="10"/>
  </w:num>
  <w:num w:numId="21">
    <w:abstractNumId w:val="29"/>
  </w:num>
  <w:num w:numId="22">
    <w:abstractNumId w:val="8"/>
  </w:num>
  <w:num w:numId="23">
    <w:abstractNumId w:val="18"/>
  </w:num>
  <w:num w:numId="24">
    <w:abstractNumId w:val="46"/>
  </w:num>
  <w:num w:numId="25">
    <w:abstractNumId w:val="21"/>
  </w:num>
  <w:num w:numId="26">
    <w:abstractNumId w:val="23"/>
  </w:num>
  <w:num w:numId="27">
    <w:abstractNumId w:val="41"/>
  </w:num>
  <w:num w:numId="28">
    <w:abstractNumId w:val="14"/>
  </w:num>
  <w:num w:numId="29">
    <w:abstractNumId w:val="25"/>
  </w:num>
  <w:num w:numId="30">
    <w:abstractNumId w:val="34"/>
  </w:num>
  <w:num w:numId="31">
    <w:abstractNumId w:val="26"/>
  </w:num>
  <w:num w:numId="32">
    <w:abstractNumId w:val="36"/>
  </w:num>
  <w:num w:numId="33">
    <w:abstractNumId w:val="6"/>
  </w:num>
  <w:num w:numId="34">
    <w:abstractNumId w:val="42"/>
  </w:num>
  <w:num w:numId="35">
    <w:abstractNumId w:val="12"/>
  </w:num>
  <w:num w:numId="36">
    <w:abstractNumId w:val="11"/>
  </w:num>
  <w:num w:numId="37">
    <w:abstractNumId w:val="27"/>
  </w:num>
  <w:num w:numId="38">
    <w:abstractNumId w:val="39"/>
  </w:num>
  <w:num w:numId="39">
    <w:abstractNumId w:val="43"/>
  </w:num>
  <w:num w:numId="40">
    <w:abstractNumId w:val="1"/>
  </w:num>
  <w:num w:numId="41">
    <w:abstractNumId w:val="22"/>
  </w:num>
  <w:num w:numId="42">
    <w:abstractNumId w:val="7"/>
  </w:num>
  <w:num w:numId="43">
    <w:abstractNumId w:val="16"/>
  </w:num>
  <w:num w:numId="44">
    <w:abstractNumId w:val="40"/>
  </w:num>
  <w:num w:numId="45">
    <w:abstractNumId w:val="24"/>
  </w:num>
  <w:num w:numId="46">
    <w:abstractNumId w:val="31"/>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25697"/>
    <w:rsid w:val="00000463"/>
    <w:rsid w:val="000010C4"/>
    <w:rsid w:val="00002302"/>
    <w:rsid w:val="000026BD"/>
    <w:rsid w:val="00002740"/>
    <w:rsid w:val="000035A5"/>
    <w:rsid w:val="0000375A"/>
    <w:rsid w:val="0000380D"/>
    <w:rsid w:val="00003B95"/>
    <w:rsid w:val="000040A0"/>
    <w:rsid w:val="00004333"/>
    <w:rsid w:val="00004535"/>
    <w:rsid w:val="00004551"/>
    <w:rsid w:val="0000463B"/>
    <w:rsid w:val="00007467"/>
    <w:rsid w:val="00007A6B"/>
    <w:rsid w:val="00010069"/>
    <w:rsid w:val="000112AE"/>
    <w:rsid w:val="00011838"/>
    <w:rsid w:val="00011AAD"/>
    <w:rsid w:val="0001290A"/>
    <w:rsid w:val="00012F5D"/>
    <w:rsid w:val="00013084"/>
    <w:rsid w:val="00013FE8"/>
    <w:rsid w:val="000140EF"/>
    <w:rsid w:val="00014D4E"/>
    <w:rsid w:val="000160EB"/>
    <w:rsid w:val="000166CC"/>
    <w:rsid w:val="00020E55"/>
    <w:rsid w:val="00021C23"/>
    <w:rsid w:val="000226F7"/>
    <w:rsid w:val="00022D34"/>
    <w:rsid w:val="0002356D"/>
    <w:rsid w:val="00023605"/>
    <w:rsid w:val="0002367A"/>
    <w:rsid w:val="00023E20"/>
    <w:rsid w:val="000246BB"/>
    <w:rsid w:val="000246CB"/>
    <w:rsid w:val="0002487B"/>
    <w:rsid w:val="000255A9"/>
    <w:rsid w:val="00025DA4"/>
    <w:rsid w:val="00026C3A"/>
    <w:rsid w:val="00026CEE"/>
    <w:rsid w:val="00031479"/>
    <w:rsid w:val="00031904"/>
    <w:rsid w:val="00031BA7"/>
    <w:rsid w:val="00031C3B"/>
    <w:rsid w:val="000320FF"/>
    <w:rsid w:val="00032487"/>
    <w:rsid w:val="0003270C"/>
    <w:rsid w:val="00033BBD"/>
    <w:rsid w:val="0003456E"/>
    <w:rsid w:val="00034C74"/>
    <w:rsid w:val="00035D10"/>
    <w:rsid w:val="00036068"/>
    <w:rsid w:val="000370D3"/>
    <w:rsid w:val="000374F9"/>
    <w:rsid w:val="0003754D"/>
    <w:rsid w:val="00037A8C"/>
    <w:rsid w:val="000402DB"/>
    <w:rsid w:val="000415E6"/>
    <w:rsid w:val="000428F3"/>
    <w:rsid w:val="0004316F"/>
    <w:rsid w:val="00043AC0"/>
    <w:rsid w:val="00044BD4"/>
    <w:rsid w:val="00045261"/>
    <w:rsid w:val="0004541F"/>
    <w:rsid w:val="000455B2"/>
    <w:rsid w:val="00047650"/>
    <w:rsid w:val="00051B23"/>
    <w:rsid w:val="0005212F"/>
    <w:rsid w:val="00052AF0"/>
    <w:rsid w:val="000533F6"/>
    <w:rsid w:val="0005384B"/>
    <w:rsid w:val="000542DD"/>
    <w:rsid w:val="00055362"/>
    <w:rsid w:val="00055419"/>
    <w:rsid w:val="00055FBC"/>
    <w:rsid w:val="000562F7"/>
    <w:rsid w:val="00056849"/>
    <w:rsid w:val="00057E53"/>
    <w:rsid w:val="00057F3A"/>
    <w:rsid w:val="000604F9"/>
    <w:rsid w:val="00060862"/>
    <w:rsid w:val="0006160D"/>
    <w:rsid w:val="00062050"/>
    <w:rsid w:val="00062116"/>
    <w:rsid w:val="00062803"/>
    <w:rsid w:val="00067836"/>
    <w:rsid w:val="00070E41"/>
    <w:rsid w:val="00070F32"/>
    <w:rsid w:val="00071D88"/>
    <w:rsid w:val="00072965"/>
    <w:rsid w:val="00074A5C"/>
    <w:rsid w:val="00074C98"/>
    <w:rsid w:val="00075495"/>
    <w:rsid w:val="0007633A"/>
    <w:rsid w:val="000767A2"/>
    <w:rsid w:val="00077518"/>
    <w:rsid w:val="00084746"/>
    <w:rsid w:val="0008536B"/>
    <w:rsid w:val="00086426"/>
    <w:rsid w:val="00087BD4"/>
    <w:rsid w:val="0009058F"/>
    <w:rsid w:val="0009094A"/>
    <w:rsid w:val="00090BC3"/>
    <w:rsid w:val="0009106C"/>
    <w:rsid w:val="000924E6"/>
    <w:rsid w:val="00094860"/>
    <w:rsid w:val="00094BA1"/>
    <w:rsid w:val="000966A3"/>
    <w:rsid w:val="0009741E"/>
    <w:rsid w:val="000A094C"/>
    <w:rsid w:val="000A0D88"/>
    <w:rsid w:val="000A16B1"/>
    <w:rsid w:val="000A19A0"/>
    <w:rsid w:val="000A1B84"/>
    <w:rsid w:val="000A21BD"/>
    <w:rsid w:val="000A3202"/>
    <w:rsid w:val="000A34F8"/>
    <w:rsid w:val="000A4C36"/>
    <w:rsid w:val="000A56B2"/>
    <w:rsid w:val="000A6498"/>
    <w:rsid w:val="000A7640"/>
    <w:rsid w:val="000B0C28"/>
    <w:rsid w:val="000B1175"/>
    <w:rsid w:val="000B18AF"/>
    <w:rsid w:val="000B29B0"/>
    <w:rsid w:val="000B2DBF"/>
    <w:rsid w:val="000B3319"/>
    <w:rsid w:val="000B36EB"/>
    <w:rsid w:val="000B3773"/>
    <w:rsid w:val="000B3D19"/>
    <w:rsid w:val="000B4050"/>
    <w:rsid w:val="000B46D1"/>
    <w:rsid w:val="000B5186"/>
    <w:rsid w:val="000B7621"/>
    <w:rsid w:val="000C0016"/>
    <w:rsid w:val="000C035A"/>
    <w:rsid w:val="000C0901"/>
    <w:rsid w:val="000C0946"/>
    <w:rsid w:val="000C1BCD"/>
    <w:rsid w:val="000C1C10"/>
    <w:rsid w:val="000C299F"/>
    <w:rsid w:val="000C37B0"/>
    <w:rsid w:val="000C3DD2"/>
    <w:rsid w:val="000C42AE"/>
    <w:rsid w:val="000C547A"/>
    <w:rsid w:val="000C562A"/>
    <w:rsid w:val="000C5814"/>
    <w:rsid w:val="000C7392"/>
    <w:rsid w:val="000D14D5"/>
    <w:rsid w:val="000D2B71"/>
    <w:rsid w:val="000D3236"/>
    <w:rsid w:val="000D3C9D"/>
    <w:rsid w:val="000D5A62"/>
    <w:rsid w:val="000D62F9"/>
    <w:rsid w:val="000D6513"/>
    <w:rsid w:val="000D77DB"/>
    <w:rsid w:val="000D7889"/>
    <w:rsid w:val="000D7C61"/>
    <w:rsid w:val="000D7D6B"/>
    <w:rsid w:val="000D7E84"/>
    <w:rsid w:val="000E06FC"/>
    <w:rsid w:val="000E16A1"/>
    <w:rsid w:val="000E19FD"/>
    <w:rsid w:val="000E1E71"/>
    <w:rsid w:val="000E2D77"/>
    <w:rsid w:val="000E51DF"/>
    <w:rsid w:val="000E540F"/>
    <w:rsid w:val="000E5C38"/>
    <w:rsid w:val="000E6E11"/>
    <w:rsid w:val="000F032E"/>
    <w:rsid w:val="000F0CDA"/>
    <w:rsid w:val="000F11C4"/>
    <w:rsid w:val="000F20E7"/>
    <w:rsid w:val="000F2418"/>
    <w:rsid w:val="000F5091"/>
    <w:rsid w:val="000F5579"/>
    <w:rsid w:val="000F6524"/>
    <w:rsid w:val="000F7A80"/>
    <w:rsid w:val="00100454"/>
    <w:rsid w:val="0010058F"/>
    <w:rsid w:val="00100C38"/>
    <w:rsid w:val="00101A8D"/>
    <w:rsid w:val="00102FDE"/>
    <w:rsid w:val="0010311E"/>
    <w:rsid w:val="00103343"/>
    <w:rsid w:val="001034C1"/>
    <w:rsid w:val="00103FE4"/>
    <w:rsid w:val="0010621A"/>
    <w:rsid w:val="001063CC"/>
    <w:rsid w:val="00107496"/>
    <w:rsid w:val="00107A5F"/>
    <w:rsid w:val="00112321"/>
    <w:rsid w:val="00112D9C"/>
    <w:rsid w:val="00113024"/>
    <w:rsid w:val="001137B9"/>
    <w:rsid w:val="00113A6E"/>
    <w:rsid w:val="001143A5"/>
    <w:rsid w:val="001150AA"/>
    <w:rsid w:val="00116059"/>
    <w:rsid w:val="0012058D"/>
    <w:rsid w:val="0012160B"/>
    <w:rsid w:val="00122644"/>
    <w:rsid w:val="0012285D"/>
    <w:rsid w:val="00122E4E"/>
    <w:rsid w:val="00123286"/>
    <w:rsid w:val="00123E50"/>
    <w:rsid w:val="001240EA"/>
    <w:rsid w:val="0012426A"/>
    <w:rsid w:val="001309B6"/>
    <w:rsid w:val="00131042"/>
    <w:rsid w:val="00131811"/>
    <w:rsid w:val="0013316A"/>
    <w:rsid w:val="00133E69"/>
    <w:rsid w:val="00133EB1"/>
    <w:rsid w:val="00134235"/>
    <w:rsid w:val="00134833"/>
    <w:rsid w:val="00136F80"/>
    <w:rsid w:val="00137B3B"/>
    <w:rsid w:val="00137EFD"/>
    <w:rsid w:val="001433B1"/>
    <w:rsid w:val="001436E5"/>
    <w:rsid w:val="001439BD"/>
    <w:rsid w:val="00143E66"/>
    <w:rsid w:val="0014445F"/>
    <w:rsid w:val="00147CCA"/>
    <w:rsid w:val="001511F7"/>
    <w:rsid w:val="0015350F"/>
    <w:rsid w:val="001558E0"/>
    <w:rsid w:val="00155AE1"/>
    <w:rsid w:val="0015772E"/>
    <w:rsid w:val="00160061"/>
    <w:rsid w:val="00160483"/>
    <w:rsid w:val="00162257"/>
    <w:rsid w:val="00164F79"/>
    <w:rsid w:val="001652E1"/>
    <w:rsid w:val="00165AF9"/>
    <w:rsid w:val="00166368"/>
    <w:rsid w:val="001679D9"/>
    <w:rsid w:val="00167C1F"/>
    <w:rsid w:val="00170A43"/>
    <w:rsid w:val="00172A99"/>
    <w:rsid w:val="00172ED6"/>
    <w:rsid w:val="00175EDF"/>
    <w:rsid w:val="00176FC0"/>
    <w:rsid w:val="00177D47"/>
    <w:rsid w:val="0018017B"/>
    <w:rsid w:val="00180257"/>
    <w:rsid w:val="0018080C"/>
    <w:rsid w:val="00182436"/>
    <w:rsid w:val="00183026"/>
    <w:rsid w:val="00183676"/>
    <w:rsid w:val="001851E5"/>
    <w:rsid w:val="0018592F"/>
    <w:rsid w:val="00185DE2"/>
    <w:rsid w:val="0019256D"/>
    <w:rsid w:val="00192C2B"/>
    <w:rsid w:val="0019348E"/>
    <w:rsid w:val="00193D9D"/>
    <w:rsid w:val="00195234"/>
    <w:rsid w:val="001A16FE"/>
    <w:rsid w:val="001A466E"/>
    <w:rsid w:val="001A46EE"/>
    <w:rsid w:val="001A4841"/>
    <w:rsid w:val="001A4AE7"/>
    <w:rsid w:val="001A53B7"/>
    <w:rsid w:val="001A5BE1"/>
    <w:rsid w:val="001A7541"/>
    <w:rsid w:val="001A7800"/>
    <w:rsid w:val="001A7F0F"/>
    <w:rsid w:val="001B066D"/>
    <w:rsid w:val="001B0B0E"/>
    <w:rsid w:val="001B0CB0"/>
    <w:rsid w:val="001B1D25"/>
    <w:rsid w:val="001B2A5C"/>
    <w:rsid w:val="001B2ABC"/>
    <w:rsid w:val="001B33B5"/>
    <w:rsid w:val="001B3A44"/>
    <w:rsid w:val="001B4BE1"/>
    <w:rsid w:val="001B5D31"/>
    <w:rsid w:val="001B64C1"/>
    <w:rsid w:val="001B738D"/>
    <w:rsid w:val="001C0FA6"/>
    <w:rsid w:val="001C157E"/>
    <w:rsid w:val="001C20B0"/>
    <w:rsid w:val="001C323B"/>
    <w:rsid w:val="001C34A1"/>
    <w:rsid w:val="001C3675"/>
    <w:rsid w:val="001C4917"/>
    <w:rsid w:val="001C4C02"/>
    <w:rsid w:val="001C5C6A"/>
    <w:rsid w:val="001C6946"/>
    <w:rsid w:val="001D0692"/>
    <w:rsid w:val="001D27CD"/>
    <w:rsid w:val="001D41B9"/>
    <w:rsid w:val="001D5368"/>
    <w:rsid w:val="001D54CA"/>
    <w:rsid w:val="001D7C42"/>
    <w:rsid w:val="001E1222"/>
    <w:rsid w:val="001E128C"/>
    <w:rsid w:val="001E13D8"/>
    <w:rsid w:val="001E16BC"/>
    <w:rsid w:val="001E1848"/>
    <w:rsid w:val="001E18DE"/>
    <w:rsid w:val="001E1DA6"/>
    <w:rsid w:val="001E20F1"/>
    <w:rsid w:val="001E2643"/>
    <w:rsid w:val="001E2DD1"/>
    <w:rsid w:val="001E3606"/>
    <w:rsid w:val="001E36DC"/>
    <w:rsid w:val="001E39EE"/>
    <w:rsid w:val="001E4460"/>
    <w:rsid w:val="001E448E"/>
    <w:rsid w:val="001E5BF9"/>
    <w:rsid w:val="001E772D"/>
    <w:rsid w:val="001F25B7"/>
    <w:rsid w:val="001F28E0"/>
    <w:rsid w:val="001F2ECE"/>
    <w:rsid w:val="001F4265"/>
    <w:rsid w:val="001F4438"/>
    <w:rsid w:val="001F47BC"/>
    <w:rsid w:val="001F56C8"/>
    <w:rsid w:val="001F5765"/>
    <w:rsid w:val="001F7F32"/>
    <w:rsid w:val="00202E5B"/>
    <w:rsid w:val="00203CC2"/>
    <w:rsid w:val="002041DC"/>
    <w:rsid w:val="00205605"/>
    <w:rsid w:val="00206B74"/>
    <w:rsid w:val="00206D0E"/>
    <w:rsid w:val="00206E27"/>
    <w:rsid w:val="00207D5C"/>
    <w:rsid w:val="002103A8"/>
    <w:rsid w:val="00210AF9"/>
    <w:rsid w:val="00211141"/>
    <w:rsid w:val="00212224"/>
    <w:rsid w:val="00214B9C"/>
    <w:rsid w:val="00214ECF"/>
    <w:rsid w:val="0021545F"/>
    <w:rsid w:val="00215B7B"/>
    <w:rsid w:val="002177D9"/>
    <w:rsid w:val="00217C46"/>
    <w:rsid w:val="00220736"/>
    <w:rsid w:val="00220821"/>
    <w:rsid w:val="00221149"/>
    <w:rsid w:val="0022122D"/>
    <w:rsid w:val="00223967"/>
    <w:rsid w:val="00224380"/>
    <w:rsid w:val="00224434"/>
    <w:rsid w:val="002244AE"/>
    <w:rsid w:val="002246E0"/>
    <w:rsid w:val="00224968"/>
    <w:rsid w:val="00225825"/>
    <w:rsid w:val="0022660F"/>
    <w:rsid w:val="00227B63"/>
    <w:rsid w:val="00230288"/>
    <w:rsid w:val="00230DF8"/>
    <w:rsid w:val="002317F6"/>
    <w:rsid w:val="00232A2E"/>
    <w:rsid w:val="00232EC0"/>
    <w:rsid w:val="00233928"/>
    <w:rsid w:val="00235BC3"/>
    <w:rsid w:val="00235CB6"/>
    <w:rsid w:val="00236649"/>
    <w:rsid w:val="00236D4C"/>
    <w:rsid w:val="002378A0"/>
    <w:rsid w:val="00240DF0"/>
    <w:rsid w:val="0024209B"/>
    <w:rsid w:val="0024231B"/>
    <w:rsid w:val="00242744"/>
    <w:rsid w:val="00243975"/>
    <w:rsid w:val="00243996"/>
    <w:rsid w:val="002439D9"/>
    <w:rsid w:val="00243C58"/>
    <w:rsid w:val="002447C8"/>
    <w:rsid w:val="00244A2C"/>
    <w:rsid w:val="00245C45"/>
    <w:rsid w:val="0025087F"/>
    <w:rsid w:val="00250D63"/>
    <w:rsid w:val="002510B0"/>
    <w:rsid w:val="00251757"/>
    <w:rsid w:val="002517D2"/>
    <w:rsid w:val="002518C1"/>
    <w:rsid w:val="00251F52"/>
    <w:rsid w:val="00254303"/>
    <w:rsid w:val="00255448"/>
    <w:rsid w:val="00256C29"/>
    <w:rsid w:val="00256FEE"/>
    <w:rsid w:val="00260BB5"/>
    <w:rsid w:val="00261615"/>
    <w:rsid w:val="002622C8"/>
    <w:rsid w:val="002629A1"/>
    <w:rsid w:val="00263605"/>
    <w:rsid w:val="002656B9"/>
    <w:rsid w:val="00267A7C"/>
    <w:rsid w:val="00271700"/>
    <w:rsid w:val="002717E1"/>
    <w:rsid w:val="00271B9E"/>
    <w:rsid w:val="00273C43"/>
    <w:rsid w:val="002743AC"/>
    <w:rsid w:val="00275145"/>
    <w:rsid w:val="00275AB4"/>
    <w:rsid w:val="00276307"/>
    <w:rsid w:val="00277240"/>
    <w:rsid w:val="00277831"/>
    <w:rsid w:val="0028114F"/>
    <w:rsid w:val="00283255"/>
    <w:rsid w:val="00283D3C"/>
    <w:rsid w:val="00283E34"/>
    <w:rsid w:val="0028439A"/>
    <w:rsid w:val="00284999"/>
    <w:rsid w:val="00285968"/>
    <w:rsid w:val="0028618C"/>
    <w:rsid w:val="0028633E"/>
    <w:rsid w:val="00286905"/>
    <w:rsid w:val="0029146A"/>
    <w:rsid w:val="0029176D"/>
    <w:rsid w:val="00292C94"/>
    <w:rsid w:val="00293552"/>
    <w:rsid w:val="0029482D"/>
    <w:rsid w:val="0029563E"/>
    <w:rsid w:val="002964A0"/>
    <w:rsid w:val="002A0306"/>
    <w:rsid w:val="002A03A0"/>
    <w:rsid w:val="002A18E9"/>
    <w:rsid w:val="002A2361"/>
    <w:rsid w:val="002A43F5"/>
    <w:rsid w:val="002A58C0"/>
    <w:rsid w:val="002B06D1"/>
    <w:rsid w:val="002B0D54"/>
    <w:rsid w:val="002B1B13"/>
    <w:rsid w:val="002B2457"/>
    <w:rsid w:val="002B2673"/>
    <w:rsid w:val="002B314B"/>
    <w:rsid w:val="002B447B"/>
    <w:rsid w:val="002B5CF6"/>
    <w:rsid w:val="002B600E"/>
    <w:rsid w:val="002B6C05"/>
    <w:rsid w:val="002B6D2F"/>
    <w:rsid w:val="002B73EC"/>
    <w:rsid w:val="002B78DF"/>
    <w:rsid w:val="002C00C5"/>
    <w:rsid w:val="002C197E"/>
    <w:rsid w:val="002C48C3"/>
    <w:rsid w:val="002C4BDD"/>
    <w:rsid w:val="002C4D4D"/>
    <w:rsid w:val="002C6FDB"/>
    <w:rsid w:val="002C7A98"/>
    <w:rsid w:val="002C7F5B"/>
    <w:rsid w:val="002D178C"/>
    <w:rsid w:val="002D2719"/>
    <w:rsid w:val="002D2D7B"/>
    <w:rsid w:val="002D44A3"/>
    <w:rsid w:val="002D4A12"/>
    <w:rsid w:val="002D54EB"/>
    <w:rsid w:val="002D58C6"/>
    <w:rsid w:val="002D6DFC"/>
    <w:rsid w:val="002E09FA"/>
    <w:rsid w:val="002E0B83"/>
    <w:rsid w:val="002E0F50"/>
    <w:rsid w:val="002E2637"/>
    <w:rsid w:val="002E4CDA"/>
    <w:rsid w:val="002E58A7"/>
    <w:rsid w:val="002E5F28"/>
    <w:rsid w:val="002E69C8"/>
    <w:rsid w:val="002F0074"/>
    <w:rsid w:val="002F194B"/>
    <w:rsid w:val="002F22F5"/>
    <w:rsid w:val="002F2E1E"/>
    <w:rsid w:val="002F32F1"/>
    <w:rsid w:val="002F336E"/>
    <w:rsid w:val="002F3B85"/>
    <w:rsid w:val="002F519D"/>
    <w:rsid w:val="002F6B5F"/>
    <w:rsid w:val="002F7B2F"/>
    <w:rsid w:val="002F7D6E"/>
    <w:rsid w:val="00302E69"/>
    <w:rsid w:val="0030392E"/>
    <w:rsid w:val="00303F35"/>
    <w:rsid w:val="00304181"/>
    <w:rsid w:val="00305543"/>
    <w:rsid w:val="0030567F"/>
    <w:rsid w:val="00305E44"/>
    <w:rsid w:val="003067E7"/>
    <w:rsid w:val="00306A43"/>
    <w:rsid w:val="00307564"/>
    <w:rsid w:val="0030777E"/>
    <w:rsid w:val="00307C8B"/>
    <w:rsid w:val="00314136"/>
    <w:rsid w:val="003147EE"/>
    <w:rsid w:val="00314D16"/>
    <w:rsid w:val="00316A93"/>
    <w:rsid w:val="00316B2A"/>
    <w:rsid w:val="00317CA5"/>
    <w:rsid w:val="00320555"/>
    <w:rsid w:val="003205B2"/>
    <w:rsid w:val="003215B4"/>
    <w:rsid w:val="00322217"/>
    <w:rsid w:val="00325697"/>
    <w:rsid w:val="0032666D"/>
    <w:rsid w:val="003272F7"/>
    <w:rsid w:val="003275CC"/>
    <w:rsid w:val="00331225"/>
    <w:rsid w:val="0033379F"/>
    <w:rsid w:val="00334140"/>
    <w:rsid w:val="00334470"/>
    <w:rsid w:val="0033458C"/>
    <w:rsid w:val="00335C99"/>
    <w:rsid w:val="00335D49"/>
    <w:rsid w:val="003402FE"/>
    <w:rsid w:val="00340CA3"/>
    <w:rsid w:val="003414A6"/>
    <w:rsid w:val="003420FE"/>
    <w:rsid w:val="00342209"/>
    <w:rsid w:val="003427C3"/>
    <w:rsid w:val="00342F82"/>
    <w:rsid w:val="003456DE"/>
    <w:rsid w:val="00345A98"/>
    <w:rsid w:val="00347153"/>
    <w:rsid w:val="003507F2"/>
    <w:rsid w:val="00352035"/>
    <w:rsid w:val="00352253"/>
    <w:rsid w:val="00352630"/>
    <w:rsid w:val="00352FAB"/>
    <w:rsid w:val="003537C9"/>
    <w:rsid w:val="00355316"/>
    <w:rsid w:val="00356FD2"/>
    <w:rsid w:val="0035766C"/>
    <w:rsid w:val="003579DE"/>
    <w:rsid w:val="00357E8C"/>
    <w:rsid w:val="00361C76"/>
    <w:rsid w:val="0036259C"/>
    <w:rsid w:val="00366250"/>
    <w:rsid w:val="00370456"/>
    <w:rsid w:val="00370B7C"/>
    <w:rsid w:val="0037103E"/>
    <w:rsid w:val="00372158"/>
    <w:rsid w:val="003723EB"/>
    <w:rsid w:val="003731F1"/>
    <w:rsid w:val="003739E9"/>
    <w:rsid w:val="00374478"/>
    <w:rsid w:val="00376403"/>
    <w:rsid w:val="00376823"/>
    <w:rsid w:val="0037736A"/>
    <w:rsid w:val="0037768D"/>
    <w:rsid w:val="00380096"/>
    <w:rsid w:val="00380097"/>
    <w:rsid w:val="00380C9F"/>
    <w:rsid w:val="00382F12"/>
    <w:rsid w:val="00383060"/>
    <w:rsid w:val="0038335F"/>
    <w:rsid w:val="003837A4"/>
    <w:rsid w:val="003846A5"/>
    <w:rsid w:val="00385EC7"/>
    <w:rsid w:val="00387F99"/>
    <w:rsid w:val="0039031A"/>
    <w:rsid w:val="003905AF"/>
    <w:rsid w:val="003915FD"/>
    <w:rsid w:val="00392069"/>
    <w:rsid w:val="003922C0"/>
    <w:rsid w:val="00392463"/>
    <w:rsid w:val="00393C22"/>
    <w:rsid w:val="0039411D"/>
    <w:rsid w:val="00394C11"/>
    <w:rsid w:val="003951A2"/>
    <w:rsid w:val="003A0142"/>
    <w:rsid w:val="003A0CDE"/>
    <w:rsid w:val="003A1D05"/>
    <w:rsid w:val="003A26DD"/>
    <w:rsid w:val="003A3625"/>
    <w:rsid w:val="003A38F1"/>
    <w:rsid w:val="003A5682"/>
    <w:rsid w:val="003A63E6"/>
    <w:rsid w:val="003A6BF4"/>
    <w:rsid w:val="003A6D6B"/>
    <w:rsid w:val="003A7069"/>
    <w:rsid w:val="003A708E"/>
    <w:rsid w:val="003A787E"/>
    <w:rsid w:val="003B0BE6"/>
    <w:rsid w:val="003B0DFF"/>
    <w:rsid w:val="003B18AA"/>
    <w:rsid w:val="003B296E"/>
    <w:rsid w:val="003B43A9"/>
    <w:rsid w:val="003B4813"/>
    <w:rsid w:val="003B4E6C"/>
    <w:rsid w:val="003B50F0"/>
    <w:rsid w:val="003B51DD"/>
    <w:rsid w:val="003B6A2A"/>
    <w:rsid w:val="003B6C1A"/>
    <w:rsid w:val="003B7B58"/>
    <w:rsid w:val="003B7BE3"/>
    <w:rsid w:val="003B7E87"/>
    <w:rsid w:val="003C210E"/>
    <w:rsid w:val="003C281D"/>
    <w:rsid w:val="003C4870"/>
    <w:rsid w:val="003C5B91"/>
    <w:rsid w:val="003C6801"/>
    <w:rsid w:val="003C6C76"/>
    <w:rsid w:val="003D0177"/>
    <w:rsid w:val="003D0217"/>
    <w:rsid w:val="003D149B"/>
    <w:rsid w:val="003D156B"/>
    <w:rsid w:val="003D2E89"/>
    <w:rsid w:val="003D56A3"/>
    <w:rsid w:val="003D6D07"/>
    <w:rsid w:val="003D70E8"/>
    <w:rsid w:val="003E0DCA"/>
    <w:rsid w:val="003E0EBD"/>
    <w:rsid w:val="003E12D9"/>
    <w:rsid w:val="003E1944"/>
    <w:rsid w:val="003E1AF4"/>
    <w:rsid w:val="003E21C9"/>
    <w:rsid w:val="003E251E"/>
    <w:rsid w:val="003E2E0A"/>
    <w:rsid w:val="003E2F7A"/>
    <w:rsid w:val="003E3197"/>
    <w:rsid w:val="003E4DBA"/>
    <w:rsid w:val="003E5E06"/>
    <w:rsid w:val="003E64AC"/>
    <w:rsid w:val="003E702C"/>
    <w:rsid w:val="003E7978"/>
    <w:rsid w:val="003E7E5C"/>
    <w:rsid w:val="003E7FE7"/>
    <w:rsid w:val="003F0794"/>
    <w:rsid w:val="003F195E"/>
    <w:rsid w:val="003F3249"/>
    <w:rsid w:val="003F536E"/>
    <w:rsid w:val="003F5D04"/>
    <w:rsid w:val="003F5D2A"/>
    <w:rsid w:val="003F6387"/>
    <w:rsid w:val="003F77B1"/>
    <w:rsid w:val="003F79A4"/>
    <w:rsid w:val="00400F55"/>
    <w:rsid w:val="00401440"/>
    <w:rsid w:val="0040270D"/>
    <w:rsid w:val="004041C2"/>
    <w:rsid w:val="0040434F"/>
    <w:rsid w:val="004052DD"/>
    <w:rsid w:val="004058DA"/>
    <w:rsid w:val="00405B0D"/>
    <w:rsid w:val="00406C1F"/>
    <w:rsid w:val="00406E4A"/>
    <w:rsid w:val="00407E3F"/>
    <w:rsid w:val="0041012B"/>
    <w:rsid w:val="0041074C"/>
    <w:rsid w:val="004113AB"/>
    <w:rsid w:val="00411A42"/>
    <w:rsid w:val="0041375A"/>
    <w:rsid w:val="00413F67"/>
    <w:rsid w:val="00415442"/>
    <w:rsid w:val="0041579D"/>
    <w:rsid w:val="00417358"/>
    <w:rsid w:val="00417688"/>
    <w:rsid w:val="0041785F"/>
    <w:rsid w:val="004201CE"/>
    <w:rsid w:val="004218A0"/>
    <w:rsid w:val="00421975"/>
    <w:rsid w:val="00421F39"/>
    <w:rsid w:val="004222B2"/>
    <w:rsid w:val="00424E1C"/>
    <w:rsid w:val="00425795"/>
    <w:rsid w:val="00425E1A"/>
    <w:rsid w:val="00426438"/>
    <w:rsid w:val="00427362"/>
    <w:rsid w:val="0042782D"/>
    <w:rsid w:val="00427928"/>
    <w:rsid w:val="00430820"/>
    <w:rsid w:val="00430CC2"/>
    <w:rsid w:val="00430FD7"/>
    <w:rsid w:val="00431956"/>
    <w:rsid w:val="004330E2"/>
    <w:rsid w:val="0043398E"/>
    <w:rsid w:val="00434E3A"/>
    <w:rsid w:val="00434EBF"/>
    <w:rsid w:val="0043540B"/>
    <w:rsid w:val="004361CA"/>
    <w:rsid w:val="00436263"/>
    <w:rsid w:val="0043640E"/>
    <w:rsid w:val="004368AC"/>
    <w:rsid w:val="004403DD"/>
    <w:rsid w:val="004406CB"/>
    <w:rsid w:val="00440D04"/>
    <w:rsid w:val="00440EEB"/>
    <w:rsid w:val="0044105E"/>
    <w:rsid w:val="00443D66"/>
    <w:rsid w:val="00447F6E"/>
    <w:rsid w:val="00450BA8"/>
    <w:rsid w:val="00450DBC"/>
    <w:rsid w:val="00452267"/>
    <w:rsid w:val="00452343"/>
    <w:rsid w:val="00453205"/>
    <w:rsid w:val="004537FC"/>
    <w:rsid w:val="0045468A"/>
    <w:rsid w:val="00454FAC"/>
    <w:rsid w:val="0045545F"/>
    <w:rsid w:val="00456A0F"/>
    <w:rsid w:val="0045732D"/>
    <w:rsid w:val="00457B11"/>
    <w:rsid w:val="00457E5E"/>
    <w:rsid w:val="00460448"/>
    <w:rsid w:val="00460495"/>
    <w:rsid w:val="004616EA"/>
    <w:rsid w:val="00461D17"/>
    <w:rsid w:val="00463842"/>
    <w:rsid w:val="00464343"/>
    <w:rsid w:val="0046457A"/>
    <w:rsid w:val="00464894"/>
    <w:rsid w:val="004649DA"/>
    <w:rsid w:val="00464A25"/>
    <w:rsid w:val="004653D5"/>
    <w:rsid w:val="00466690"/>
    <w:rsid w:val="00467FF9"/>
    <w:rsid w:val="0047099B"/>
    <w:rsid w:val="00472130"/>
    <w:rsid w:val="004729C2"/>
    <w:rsid w:val="00472AE2"/>
    <w:rsid w:val="0047330D"/>
    <w:rsid w:val="00473990"/>
    <w:rsid w:val="00474C12"/>
    <w:rsid w:val="00475368"/>
    <w:rsid w:val="00475A0E"/>
    <w:rsid w:val="00475BB7"/>
    <w:rsid w:val="00475BC2"/>
    <w:rsid w:val="00476566"/>
    <w:rsid w:val="00480106"/>
    <w:rsid w:val="0048021D"/>
    <w:rsid w:val="00480B7F"/>
    <w:rsid w:val="00483522"/>
    <w:rsid w:val="00483923"/>
    <w:rsid w:val="00483A70"/>
    <w:rsid w:val="0048463D"/>
    <w:rsid w:val="004852D4"/>
    <w:rsid w:val="0048584E"/>
    <w:rsid w:val="00486091"/>
    <w:rsid w:val="00486AEC"/>
    <w:rsid w:val="00486D9B"/>
    <w:rsid w:val="0048766B"/>
    <w:rsid w:val="00491149"/>
    <w:rsid w:val="004914A5"/>
    <w:rsid w:val="00493184"/>
    <w:rsid w:val="0049423D"/>
    <w:rsid w:val="00494BC1"/>
    <w:rsid w:val="004961C7"/>
    <w:rsid w:val="004967D4"/>
    <w:rsid w:val="00497DB7"/>
    <w:rsid w:val="004A0405"/>
    <w:rsid w:val="004A1B73"/>
    <w:rsid w:val="004A36BA"/>
    <w:rsid w:val="004A3FF0"/>
    <w:rsid w:val="004A4212"/>
    <w:rsid w:val="004A4CB9"/>
    <w:rsid w:val="004A51AE"/>
    <w:rsid w:val="004A710B"/>
    <w:rsid w:val="004B1371"/>
    <w:rsid w:val="004B2812"/>
    <w:rsid w:val="004B2CAC"/>
    <w:rsid w:val="004B2E41"/>
    <w:rsid w:val="004B37B6"/>
    <w:rsid w:val="004B4168"/>
    <w:rsid w:val="004B572E"/>
    <w:rsid w:val="004B58EB"/>
    <w:rsid w:val="004B5ADD"/>
    <w:rsid w:val="004C0829"/>
    <w:rsid w:val="004C0C7D"/>
    <w:rsid w:val="004C14A4"/>
    <w:rsid w:val="004C1D9C"/>
    <w:rsid w:val="004C2149"/>
    <w:rsid w:val="004C332B"/>
    <w:rsid w:val="004C39D0"/>
    <w:rsid w:val="004C3A89"/>
    <w:rsid w:val="004C440D"/>
    <w:rsid w:val="004C52C2"/>
    <w:rsid w:val="004C61EC"/>
    <w:rsid w:val="004C6F21"/>
    <w:rsid w:val="004D1746"/>
    <w:rsid w:val="004D246C"/>
    <w:rsid w:val="004D372F"/>
    <w:rsid w:val="004D60F8"/>
    <w:rsid w:val="004D629A"/>
    <w:rsid w:val="004D62E7"/>
    <w:rsid w:val="004D755E"/>
    <w:rsid w:val="004E02AC"/>
    <w:rsid w:val="004E0572"/>
    <w:rsid w:val="004E0F63"/>
    <w:rsid w:val="004E21BC"/>
    <w:rsid w:val="004E2D58"/>
    <w:rsid w:val="004E39F7"/>
    <w:rsid w:val="004E3C43"/>
    <w:rsid w:val="004E3DA1"/>
    <w:rsid w:val="004E4397"/>
    <w:rsid w:val="004E497D"/>
    <w:rsid w:val="004E5679"/>
    <w:rsid w:val="004E5871"/>
    <w:rsid w:val="004E6867"/>
    <w:rsid w:val="004E69DB"/>
    <w:rsid w:val="004E6E4A"/>
    <w:rsid w:val="004E7D02"/>
    <w:rsid w:val="004F0F7E"/>
    <w:rsid w:val="004F29EE"/>
    <w:rsid w:val="004F2A75"/>
    <w:rsid w:val="004F31F6"/>
    <w:rsid w:val="004F418B"/>
    <w:rsid w:val="004F4394"/>
    <w:rsid w:val="004F459A"/>
    <w:rsid w:val="004F54C5"/>
    <w:rsid w:val="004F6F35"/>
    <w:rsid w:val="00501406"/>
    <w:rsid w:val="00501B2E"/>
    <w:rsid w:val="00501F40"/>
    <w:rsid w:val="00502100"/>
    <w:rsid w:val="00503160"/>
    <w:rsid w:val="00503A0D"/>
    <w:rsid w:val="005043D8"/>
    <w:rsid w:val="005043E3"/>
    <w:rsid w:val="00505C8A"/>
    <w:rsid w:val="00505FF1"/>
    <w:rsid w:val="005060D2"/>
    <w:rsid w:val="0050675B"/>
    <w:rsid w:val="0050685E"/>
    <w:rsid w:val="00507E28"/>
    <w:rsid w:val="0051077A"/>
    <w:rsid w:val="0051148D"/>
    <w:rsid w:val="00511770"/>
    <w:rsid w:val="00511C57"/>
    <w:rsid w:val="00511F13"/>
    <w:rsid w:val="00511FA2"/>
    <w:rsid w:val="0051202E"/>
    <w:rsid w:val="00512BED"/>
    <w:rsid w:val="005144EF"/>
    <w:rsid w:val="0051482E"/>
    <w:rsid w:val="005154A0"/>
    <w:rsid w:val="005162EA"/>
    <w:rsid w:val="00516F56"/>
    <w:rsid w:val="00520216"/>
    <w:rsid w:val="00520964"/>
    <w:rsid w:val="00520E3F"/>
    <w:rsid w:val="0052178A"/>
    <w:rsid w:val="00523B4A"/>
    <w:rsid w:val="00523DE5"/>
    <w:rsid w:val="00524405"/>
    <w:rsid w:val="00530F44"/>
    <w:rsid w:val="00532911"/>
    <w:rsid w:val="0053301D"/>
    <w:rsid w:val="005339B5"/>
    <w:rsid w:val="005360D9"/>
    <w:rsid w:val="00536CEA"/>
    <w:rsid w:val="00536E0F"/>
    <w:rsid w:val="0054029B"/>
    <w:rsid w:val="00540ACD"/>
    <w:rsid w:val="00541AB8"/>
    <w:rsid w:val="00542D82"/>
    <w:rsid w:val="00542F88"/>
    <w:rsid w:val="00544FB3"/>
    <w:rsid w:val="005450EA"/>
    <w:rsid w:val="005463B5"/>
    <w:rsid w:val="00546645"/>
    <w:rsid w:val="00550C44"/>
    <w:rsid w:val="00550DDF"/>
    <w:rsid w:val="00552B24"/>
    <w:rsid w:val="00552F41"/>
    <w:rsid w:val="005537B1"/>
    <w:rsid w:val="00553CDB"/>
    <w:rsid w:val="00555E44"/>
    <w:rsid w:val="00556EFA"/>
    <w:rsid w:val="0055763A"/>
    <w:rsid w:val="00557B4C"/>
    <w:rsid w:val="00560FEE"/>
    <w:rsid w:val="00562419"/>
    <w:rsid w:val="00562745"/>
    <w:rsid w:val="005634AA"/>
    <w:rsid w:val="00564D3A"/>
    <w:rsid w:val="0056515A"/>
    <w:rsid w:val="00565160"/>
    <w:rsid w:val="005660C0"/>
    <w:rsid w:val="005673E3"/>
    <w:rsid w:val="00567856"/>
    <w:rsid w:val="005704F8"/>
    <w:rsid w:val="005712F6"/>
    <w:rsid w:val="00571A42"/>
    <w:rsid w:val="005732C3"/>
    <w:rsid w:val="00574D95"/>
    <w:rsid w:val="0057537F"/>
    <w:rsid w:val="005765B5"/>
    <w:rsid w:val="00576FDB"/>
    <w:rsid w:val="005774F3"/>
    <w:rsid w:val="0058132F"/>
    <w:rsid w:val="0058289B"/>
    <w:rsid w:val="00584D3E"/>
    <w:rsid w:val="00587092"/>
    <w:rsid w:val="005873DF"/>
    <w:rsid w:val="005879E3"/>
    <w:rsid w:val="00587EF8"/>
    <w:rsid w:val="00587FA6"/>
    <w:rsid w:val="005903D5"/>
    <w:rsid w:val="00590AC0"/>
    <w:rsid w:val="00592A60"/>
    <w:rsid w:val="00593741"/>
    <w:rsid w:val="00594744"/>
    <w:rsid w:val="00594870"/>
    <w:rsid w:val="005954DB"/>
    <w:rsid w:val="005957C2"/>
    <w:rsid w:val="00597852"/>
    <w:rsid w:val="005A2E0A"/>
    <w:rsid w:val="005A3532"/>
    <w:rsid w:val="005A5BEF"/>
    <w:rsid w:val="005A690D"/>
    <w:rsid w:val="005A6E91"/>
    <w:rsid w:val="005A76F0"/>
    <w:rsid w:val="005A7F04"/>
    <w:rsid w:val="005A7F6B"/>
    <w:rsid w:val="005B0A5A"/>
    <w:rsid w:val="005B1341"/>
    <w:rsid w:val="005B409A"/>
    <w:rsid w:val="005B59D0"/>
    <w:rsid w:val="005B5A3F"/>
    <w:rsid w:val="005B5F38"/>
    <w:rsid w:val="005B66A8"/>
    <w:rsid w:val="005B72A2"/>
    <w:rsid w:val="005B7AFC"/>
    <w:rsid w:val="005B7C11"/>
    <w:rsid w:val="005C040E"/>
    <w:rsid w:val="005C1141"/>
    <w:rsid w:val="005C1694"/>
    <w:rsid w:val="005C3957"/>
    <w:rsid w:val="005C3E64"/>
    <w:rsid w:val="005C53E3"/>
    <w:rsid w:val="005C5E59"/>
    <w:rsid w:val="005C7C03"/>
    <w:rsid w:val="005D0275"/>
    <w:rsid w:val="005D0B4C"/>
    <w:rsid w:val="005D1321"/>
    <w:rsid w:val="005D1828"/>
    <w:rsid w:val="005D2C5D"/>
    <w:rsid w:val="005D3748"/>
    <w:rsid w:val="005D4B4C"/>
    <w:rsid w:val="005D6405"/>
    <w:rsid w:val="005D6606"/>
    <w:rsid w:val="005D7997"/>
    <w:rsid w:val="005E135F"/>
    <w:rsid w:val="005E1F68"/>
    <w:rsid w:val="005E4438"/>
    <w:rsid w:val="005E5819"/>
    <w:rsid w:val="005E68E5"/>
    <w:rsid w:val="005F040F"/>
    <w:rsid w:val="005F1151"/>
    <w:rsid w:val="005F1909"/>
    <w:rsid w:val="005F2B5A"/>
    <w:rsid w:val="005F3754"/>
    <w:rsid w:val="005F3CA8"/>
    <w:rsid w:val="005F3D2B"/>
    <w:rsid w:val="005F5F8F"/>
    <w:rsid w:val="005F6406"/>
    <w:rsid w:val="00600CBB"/>
    <w:rsid w:val="00601532"/>
    <w:rsid w:val="00601D76"/>
    <w:rsid w:val="006036C1"/>
    <w:rsid w:val="00603929"/>
    <w:rsid w:val="00605599"/>
    <w:rsid w:val="00605687"/>
    <w:rsid w:val="00605D04"/>
    <w:rsid w:val="00607146"/>
    <w:rsid w:val="006104AE"/>
    <w:rsid w:val="00610862"/>
    <w:rsid w:val="0061245D"/>
    <w:rsid w:val="00612DA4"/>
    <w:rsid w:val="006138B5"/>
    <w:rsid w:val="00613E4F"/>
    <w:rsid w:val="00614422"/>
    <w:rsid w:val="00615C55"/>
    <w:rsid w:val="0061712B"/>
    <w:rsid w:val="006232AB"/>
    <w:rsid w:val="006240C9"/>
    <w:rsid w:val="0062539B"/>
    <w:rsid w:val="00630598"/>
    <w:rsid w:val="0063076C"/>
    <w:rsid w:val="0063222C"/>
    <w:rsid w:val="006324D3"/>
    <w:rsid w:val="00633D6B"/>
    <w:rsid w:val="00634EBC"/>
    <w:rsid w:val="0063592E"/>
    <w:rsid w:val="006364FF"/>
    <w:rsid w:val="006377EC"/>
    <w:rsid w:val="00637B79"/>
    <w:rsid w:val="00640C99"/>
    <w:rsid w:val="00641079"/>
    <w:rsid w:val="006419D0"/>
    <w:rsid w:val="0064211D"/>
    <w:rsid w:val="0064286C"/>
    <w:rsid w:val="00642E80"/>
    <w:rsid w:val="0064344E"/>
    <w:rsid w:val="00643A7F"/>
    <w:rsid w:val="006443D4"/>
    <w:rsid w:val="006444EB"/>
    <w:rsid w:val="00646587"/>
    <w:rsid w:val="00646614"/>
    <w:rsid w:val="00647850"/>
    <w:rsid w:val="00651596"/>
    <w:rsid w:val="0065197C"/>
    <w:rsid w:val="00652813"/>
    <w:rsid w:val="00652E44"/>
    <w:rsid w:val="00654234"/>
    <w:rsid w:val="006545C2"/>
    <w:rsid w:val="0065538B"/>
    <w:rsid w:val="00657FCF"/>
    <w:rsid w:val="006623E0"/>
    <w:rsid w:val="00662A6A"/>
    <w:rsid w:val="0066319B"/>
    <w:rsid w:val="006633A8"/>
    <w:rsid w:val="00664AA7"/>
    <w:rsid w:val="00666155"/>
    <w:rsid w:val="00666158"/>
    <w:rsid w:val="00667761"/>
    <w:rsid w:val="00667992"/>
    <w:rsid w:val="00670D35"/>
    <w:rsid w:val="00671672"/>
    <w:rsid w:val="00671ACC"/>
    <w:rsid w:val="00671AE8"/>
    <w:rsid w:val="006725E1"/>
    <w:rsid w:val="00674520"/>
    <w:rsid w:val="006756F6"/>
    <w:rsid w:val="00676866"/>
    <w:rsid w:val="006800DF"/>
    <w:rsid w:val="00681961"/>
    <w:rsid w:val="00681A01"/>
    <w:rsid w:val="006820D4"/>
    <w:rsid w:val="00682276"/>
    <w:rsid w:val="00682EBB"/>
    <w:rsid w:val="00684126"/>
    <w:rsid w:val="00684E15"/>
    <w:rsid w:val="006868C2"/>
    <w:rsid w:val="00686C69"/>
    <w:rsid w:val="00687390"/>
    <w:rsid w:val="006876E1"/>
    <w:rsid w:val="00687E22"/>
    <w:rsid w:val="0069140C"/>
    <w:rsid w:val="006928D4"/>
    <w:rsid w:val="006934EC"/>
    <w:rsid w:val="00693E07"/>
    <w:rsid w:val="006948C3"/>
    <w:rsid w:val="006963D6"/>
    <w:rsid w:val="00697689"/>
    <w:rsid w:val="006A07CC"/>
    <w:rsid w:val="006A12B3"/>
    <w:rsid w:val="006A351C"/>
    <w:rsid w:val="006A3DE3"/>
    <w:rsid w:val="006A66E8"/>
    <w:rsid w:val="006A7411"/>
    <w:rsid w:val="006B0156"/>
    <w:rsid w:val="006B0D60"/>
    <w:rsid w:val="006B27EA"/>
    <w:rsid w:val="006B2EAD"/>
    <w:rsid w:val="006B3835"/>
    <w:rsid w:val="006B3D71"/>
    <w:rsid w:val="006B439F"/>
    <w:rsid w:val="006B442D"/>
    <w:rsid w:val="006B4D77"/>
    <w:rsid w:val="006B4F76"/>
    <w:rsid w:val="006B5002"/>
    <w:rsid w:val="006B64A2"/>
    <w:rsid w:val="006B6BF9"/>
    <w:rsid w:val="006B6E82"/>
    <w:rsid w:val="006B7860"/>
    <w:rsid w:val="006B7895"/>
    <w:rsid w:val="006B7B50"/>
    <w:rsid w:val="006B7CEC"/>
    <w:rsid w:val="006B7CEF"/>
    <w:rsid w:val="006C00B4"/>
    <w:rsid w:val="006C2135"/>
    <w:rsid w:val="006C26A1"/>
    <w:rsid w:val="006C28F6"/>
    <w:rsid w:val="006C66D8"/>
    <w:rsid w:val="006D0240"/>
    <w:rsid w:val="006D03E6"/>
    <w:rsid w:val="006D0803"/>
    <w:rsid w:val="006D0E61"/>
    <w:rsid w:val="006D1532"/>
    <w:rsid w:val="006D3A71"/>
    <w:rsid w:val="006D40A9"/>
    <w:rsid w:val="006D46B9"/>
    <w:rsid w:val="006D4ACE"/>
    <w:rsid w:val="006D4C6B"/>
    <w:rsid w:val="006D5601"/>
    <w:rsid w:val="006D58EA"/>
    <w:rsid w:val="006D765F"/>
    <w:rsid w:val="006E13E4"/>
    <w:rsid w:val="006E3740"/>
    <w:rsid w:val="006E3D69"/>
    <w:rsid w:val="006E3FB2"/>
    <w:rsid w:val="006E4786"/>
    <w:rsid w:val="006E5078"/>
    <w:rsid w:val="006E635A"/>
    <w:rsid w:val="006E74A0"/>
    <w:rsid w:val="006E7F4F"/>
    <w:rsid w:val="006F02F9"/>
    <w:rsid w:val="006F1E27"/>
    <w:rsid w:val="006F3A42"/>
    <w:rsid w:val="006F3B8A"/>
    <w:rsid w:val="006F5532"/>
    <w:rsid w:val="00701F85"/>
    <w:rsid w:val="007036F3"/>
    <w:rsid w:val="00703772"/>
    <w:rsid w:val="007045F6"/>
    <w:rsid w:val="00704B57"/>
    <w:rsid w:val="007050D2"/>
    <w:rsid w:val="007069D0"/>
    <w:rsid w:val="00707CC4"/>
    <w:rsid w:val="00710084"/>
    <w:rsid w:val="00710C2E"/>
    <w:rsid w:val="007120FF"/>
    <w:rsid w:val="007124EE"/>
    <w:rsid w:val="00713020"/>
    <w:rsid w:val="007141B3"/>
    <w:rsid w:val="007147E0"/>
    <w:rsid w:val="00715F6C"/>
    <w:rsid w:val="00716646"/>
    <w:rsid w:val="00716F5E"/>
    <w:rsid w:val="00717214"/>
    <w:rsid w:val="007173E0"/>
    <w:rsid w:val="00720336"/>
    <w:rsid w:val="0072039D"/>
    <w:rsid w:val="0072126F"/>
    <w:rsid w:val="0072194B"/>
    <w:rsid w:val="00721FC0"/>
    <w:rsid w:val="00722689"/>
    <w:rsid w:val="00723311"/>
    <w:rsid w:val="007245F1"/>
    <w:rsid w:val="00726323"/>
    <w:rsid w:val="00726F67"/>
    <w:rsid w:val="00730D86"/>
    <w:rsid w:val="007310F5"/>
    <w:rsid w:val="00731321"/>
    <w:rsid w:val="00731336"/>
    <w:rsid w:val="007323C7"/>
    <w:rsid w:val="00733794"/>
    <w:rsid w:val="00733F19"/>
    <w:rsid w:val="007345D9"/>
    <w:rsid w:val="0073509D"/>
    <w:rsid w:val="0073530A"/>
    <w:rsid w:val="007356DB"/>
    <w:rsid w:val="00735826"/>
    <w:rsid w:val="0073592F"/>
    <w:rsid w:val="007364E5"/>
    <w:rsid w:val="00736A1C"/>
    <w:rsid w:val="007370F2"/>
    <w:rsid w:val="0074106A"/>
    <w:rsid w:val="00741090"/>
    <w:rsid w:val="0074223E"/>
    <w:rsid w:val="00742E1B"/>
    <w:rsid w:val="00743017"/>
    <w:rsid w:val="00743337"/>
    <w:rsid w:val="00743E30"/>
    <w:rsid w:val="00744653"/>
    <w:rsid w:val="00744D48"/>
    <w:rsid w:val="00745C87"/>
    <w:rsid w:val="00750940"/>
    <w:rsid w:val="00751470"/>
    <w:rsid w:val="00752992"/>
    <w:rsid w:val="00753D12"/>
    <w:rsid w:val="00755B5F"/>
    <w:rsid w:val="00755E33"/>
    <w:rsid w:val="00757E00"/>
    <w:rsid w:val="00760310"/>
    <w:rsid w:val="0076042C"/>
    <w:rsid w:val="007613E0"/>
    <w:rsid w:val="007618AD"/>
    <w:rsid w:val="00761E14"/>
    <w:rsid w:val="007628DA"/>
    <w:rsid w:val="00763417"/>
    <w:rsid w:val="007649E1"/>
    <w:rsid w:val="00764EF9"/>
    <w:rsid w:val="007651F5"/>
    <w:rsid w:val="00765BF7"/>
    <w:rsid w:val="00765C98"/>
    <w:rsid w:val="00765EBC"/>
    <w:rsid w:val="00767307"/>
    <w:rsid w:val="00767827"/>
    <w:rsid w:val="007679B8"/>
    <w:rsid w:val="00772ECD"/>
    <w:rsid w:val="00773A76"/>
    <w:rsid w:val="00774944"/>
    <w:rsid w:val="00774F09"/>
    <w:rsid w:val="00776337"/>
    <w:rsid w:val="00776791"/>
    <w:rsid w:val="0078087D"/>
    <w:rsid w:val="00780F12"/>
    <w:rsid w:val="00781010"/>
    <w:rsid w:val="0078194B"/>
    <w:rsid w:val="00781BC0"/>
    <w:rsid w:val="00781EED"/>
    <w:rsid w:val="00782580"/>
    <w:rsid w:val="00783578"/>
    <w:rsid w:val="00784B30"/>
    <w:rsid w:val="00785F96"/>
    <w:rsid w:val="0078633F"/>
    <w:rsid w:val="00786363"/>
    <w:rsid w:val="00787ADA"/>
    <w:rsid w:val="00792C43"/>
    <w:rsid w:val="00794A2C"/>
    <w:rsid w:val="00794E79"/>
    <w:rsid w:val="007967FF"/>
    <w:rsid w:val="00796CB5"/>
    <w:rsid w:val="007A13A6"/>
    <w:rsid w:val="007A2696"/>
    <w:rsid w:val="007A50F0"/>
    <w:rsid w:val="007A633F"/>
    <w:rsid w:val="007B02C1"/>
    <w:rsid w:val="007B0826"/>
    <w:rsid w:val="007B0B77"/>
    <w:rsid w:val="007B2182"/>
    <w:rsid w:val="007B2A65"/>
    <w:rsid w:val="007B2D23"/>
    <w:rsid w:val="007B3242"/>
    <w:rsid w:val="007B4488"/>
    <w:rsid w:val="007B5561"/>
    <w:rsid w:val="007B6624"/>
    <w:rsid w:val="007C0650"/>
    <w:rsid w:val="007C11A2"/>
    <w:rsid w:val="007C2566"/>
    <w:rsid w:val="007C416F"/>
    <w:rsid w:val="007C5267"/>
    <w:rsid w:val="007C67B1"/>
    <w:rsid w:val="007C7F61"/>
    <w:rsid w:val="007D11A6"/>
    <w:rsid w:val="007D12E0"/>
    <w:rsid w:val="007D228C"/>
    <w:rsid w:val="007D2296"/>
    <w:rsid w:val="007D36A5"/>
    <w:rsid w:val="007D43BD"/>
    <w:rsid w:val="007D6DB1"/>
    <w:rsid w:val="007D783D"/>
    <w:rsid w:val="007D7A33"/>
    <w:rsid w:val="007E0C5E"/>
    <w:rsid w:val="007E1296"/>
    <w:rsid w:val="007E144D"/>
    <w:rsid w:val="007E1927"/>
    <w:rsid w:val="007E25F5"/>
    <w:rsid w:val="007E280D"/>
    <w:rsid w:val="007E403E"/>
    <w:rsid w:val="007E4912"/>
    <w:rsid w:val="007E4EE0"/>
    <w:rsid w:val="007E7058"/>
    <w:rsid w:val="007E7DB8"/>
    <w:rsid w:val="007F0523"/>
    <w:rsid w:val="007F0550"/>
    <w:rsid w:val="007F0CF7"/>
    <w:rsid w:val="007F30C0"/>
    <w:rsid w:val="007F3903"/>
    <w:rsid w:val="007F42C7"/>
    <w:rsid w:val="007F4654"/>
    <w:rsid w:val="007F4E99"/>
    <w:rsid w:val="008000DA"/>
    <w:rsid w:val="0080038F"/>
    <w:rsid w:val="0080080B"/>
    <w:rsid w:val="008008ED"/>
    <w:rsid w:val="00801F0D"/>
    <w:rsid w:val="008022F8"/>
    <w:rsid w:val="00803179"/>
    <w:rsid w:val="00803636"/>
    <w:rsid w:val="00803AE5"/>
    <w:rsid w:val="008042E3"/>
    <w:rsid w:val="00805E02"/>
    <w:rsid w:val="008066EB"/>
    <w:rsid w:val="00810C31"/>
    <w:rsid w:val="00811E2F"/>
    <w:rsid w:val="0081279C"/>
    <w:rsid w:val="00812DF1"/>
    <w:rsid w:val="00814AE2"/>
    <w:rsid w:val="0081526C"/>
    <w:rsid w:val="00816B3E"/>
    <w:rsid w:val="00816ECD"/>
    <w:rsid w:val="008173AC"/>
    <w:rsid w:val="008178BC"/>
    <w:rsid w:val="008215CE"/>
    <w:rsid w:val="00822573"/>
    <w:rsid w:val="0082324C"/>
    <w:rsid w:val="00823633"/>
    <w:rsid w:val="0082380D"/>
    <w:rsid w:val="00823B1C"/>
    <w:rsid w:val="00826FAE"/>
    <w:rsid w:val="008278CB"/>
    <w:rsid w:val="00827F79"/>
    <w:rsid w:val="00831B49"/>
    <w:rsid w:val="00832987"/>
    <w:rsid w:val="00832E59"/>
    <w:rsid w:val="00833081"/>
    <w:rsid w:val="008335C0"/>
    <w:rsid w:val="0083411C"/>
    <w:rsid w:val="00835D02"/>
    <w:rsid w:val="008361D7"/>
    <w:rsid w:val="00836A12"/>
    <w:rsid w:val="00836FB3"/>
    <w:rsid w:val="008437F7"/>
    <w:rsid w:val="00843FFB"/>
    <w:rsid w:val="00844477"/>
    <w:rsid w:val="00845065"/>
    <w:rsid w:val="0084625F"/>
    <w:rsid w:val="0084629C"/>
    <w:rsid w:val="00846E91"/>
    <w:rsid w:val="008479BB"/>
    <w:rsid w:val="00851371"/>
    <w:rsid w:val="008513AF"/>
    <w:rsid w:val="008535BD"/>
    <w:rsid w:val="0085366E"/>
    <w:rsid w:val="00853E01"/>
    <w:rsid w:val="00855E66"/>
    <w:rsid w:val="00856BD5"/>
    <w:rsid w:val="00857D1D"/>
    <w:rsid w:val="008607CB"/>
    <w:rsid w:val="008617A5"/>
    <w:rsid w:val="00862A4C"/>
    <w:rsid w:val="00863DC2"/>
    <w:rsid w:val="00864131"/>
    <w:rsid w:val="008645C2"/>
    <w:rsid w:val="00864789"/>
    <w:rsid w:val="00864AC6"/>
    <w:rsid w:val="00864DC8"/>
    <w:rsid w:val="008674DD"/>
    <w:rsid w:val="00867796"/>
    <w:rsid w:val="008704E9"/>
    <w:rsid w:val="00870BEA"/>
    <w:rsid w:val="00870CC6"/>
    <w:rsid w:val="00870FAD"/>
    <w:rsid w:val="008712A0"/>
    <w:rsid w:val="00872DE8"/>
    <w:rsid w:val="00873021"/>
    <w:rsid w:val="00873D53"/>
    <w:rsid w:val="00873DBB"/>
    <w:rsid w:val="00874AEE"/>
    <w:rsid w:val="00875EEC"/>
    <w:rsid w:val="00877A57"/>
    <w:rsid w:val="00882BC4"/>
    <w:rsid w:val="008836F0"/>
    <w:rsid w:val="00883D63"/>
    <w:rsid w:val="0088432D"/>
    <w:rsid w:val="0088436D"/>
    <w:rsid w:val="00885BD3"/>
    <w:rsid w:val="00886378"/>
    <w:rsid w:val="0088670B"/>
    <w:rsid w:val="00890A14"/>
    <w:rsid w:val="0089199E"/>
    <w:rsid w:val="00891D1B"/>
    <w:rsid w:val="00891F21"/>
    <w:rsid w:val="00893830"/>
    <w:rsid w:val="00893D95"/>
    <w:rsid w:val="0089493B"/>
    <w:rsid w:val="0089566C"/>
    <w:rsid w:val="00897F0E"/>
    <w:rsid w:val="008A0DCE"/>
    <w:rsid w:val="008A1141"/>
    <w:rsid w:val="008A147B"/>
    <w:rsid w:val="008A22F1"/>
    <w:rsid w:val="008A252F"/>
    <w:rsid w:val="008A390B"/>
    <w:rsid w:val="008A3E96"/>
    <w:rsid w:val="008A47F9"/>
    <w:rsid w:val="008A4818"/>
    <w:rsid w:val="008A5858"/>
    <w:rsid w:val="008A678E"/>
    <w:rsid w:val="008A6CDF"/>
    <w:rsid w:val="008A7F74"/>
    <w:rsid w:val="008B0A79"/>
    <w:rsid w:val="008B2D6D"/>
    <w:rsid w:val="008B3F42"/>
    <w:rsid w:val="008B3F60"/>
    <w:rsid w:val="008B55C8"/>
    <w:rsid w:val="008B5A33"/>
    <w:rsid w:val="008B5B81"/>
    <w:rsid w:val="008B5F2A"/>
    <w:rsid w:val="008C4EBA"/>
    <w:rsid w:val="008C5C2E"/>
    <w:rsid w:val="008C5EFF"/>
    <w:rsid w:val="008C6197"/>
    <w:rsid w:val="008C692C"/>
    <w:rsid w:val="008D29AB"/>
    <w:rsid w:val="008D38AC"/>
    <w:rsid w:val="008D3FC1"/>
    <w:rsid w:val="008D4F63"/>
    <w:rsid w:val="008D539A"/>
    <w:rsid w:val="008D7CDD"/>
    <w:rsid w:val="008E07B6"/>
    <w:rsid w:val="008E0AAD"/>
    <w:rsid w:val="008E1B88"/>
    <w:rsid w:val="008E2082"/>
    <w:rsid w:val="008E333B"/>
    <w:rsid w:val="008E463B"/>
    <w:rsid w:val="008E5407"/>
    <w:rsid w:val="008E5635"/>
    <w:rsid w:val="008E5CEB"/>
    <w:rsid w:val="008E6AC9"/>
    <w:rsid w:val="008E6ADE"/>
    <w:rsid w:val="008E7305"/>
    <w:rsid w:val="008E7A90"/>
    <w:rsid w:val="008E7EDB"/>
    <w:rsid w:val="008F06F1"/>
    <w:rsid w:val="008F1573"/>
    <w:rsid w:val="008F1EFE"/>
    <w:rsid w:val="008F2CD4"/>
    <w:rsid w:val="008F2D33"/>
    <w:rsid w:val="008F3810"/>
    <w:rsid w:val="008F3AB8"/>
    <w:rsid w:val="008F6788"/>
    <w:rsid w:val="008F6DC0"/>
    <w:rsid w:val="00900512"/>
    <w:rsid w:val="009012ED"/>
    <w:rsid w:val="00901BB3"/>
    <w:rsid w:val="00902C87"/>
    <w:rsid w:val="00904C59"/>
    <w:rsid w:val="00907DDD"/>
    <w:rsid w:val="00910260"/>
    <w:rsid w:val="0091208B"/>
    <w:rsid w:val="00912369"/>
    <w:rsid w:val="009137B8"/>
    <w:rsid w:val="0091432C"/>
    <w:rsid w:val="0091464A"/>
    <w:rsid w:val="0091483D"/>
    <w:rsid w:val="00916A8C"/>
    <w:rsid w:val="00917997"/>
    <w:rsid w:val="0092098A"/>
    <w:rsid w:val="0092293E"/>
    <w:rsid w:val="00923347"/>
    <w:rsid w:val="00923FA5"/>
    <w:rsid w:val="00924016"/>
    <w:rsid w:val="00924FB4"/>
    <w:rsid w:val="0092518B"/>
    <w:rsid w:val="00925CE6"/>
    <w:rsid w:val="0092644B"/>
    <w:rsid w:val="0092686A"/>
    <w:rsid w:val="009268E3"/>
    <w:rsid w:val="00926DBC"/>
    <w:rsid w:val="00926FBC"/>
    <w:rsid w:val="0092753A"/>
    <w:rsid w:val="0092767E"/>
    <w:rsid w:val="009303E2"/>
    <w:rsid w:val="00931B2B"/>
    <w:rsid w:val="00931DD6"/>
    <w:rsid w:val="00932557"/>
    <w:rsid w:val="009334CC"/>
    <w:rsid w:val="00934DB1"/>
    <w:rsid w:val="009354CC"/>
    <w:rsid w:val="0093600F"/>
    <w:rsid w:val="00936DF3"/>
    <w:rsid w:val="0094094E"/>
    <w:rsid w:val="00941062"/>
    <w:rsid w:val="0094192B"/>
    <w:rsid w:val="00942691"/>
    <w:rsid w:val="00943622"/>
    <w:rsid w:val="009436E7"/>
    <w:rsid w:val="00943F9E"/>
    <w:rsid w:val="009448C7"/>
    <w:rsid w:val="00945EF8"/>
    <w:rsid w:val="009466DB"/>
    <w:rsid w:val="00946707"/>
    <w:rsid w:val="00947C78"/>
    <w:rsid w:val="009518D9"/>
    <w:rsid w:val="00951CDD"/>
    <w:rsid w:val="00952039"/>
    <w:rsid w:val="009520D7"/>
    <w:rsid w:val="00952318"/>
    <w:rsid w:val="0095236B"/>
    <w:rsid w:val="009568DF"/>
    <w:rsid w:val="00957092"/>
    <w:rsid w:val="009578ED"/>
    <w:rsid w:val="00961B77"/>
    <w:rsid w:val="009622D4"/>
    <w:rsid w:val="00963279"/>
    <w:rsid w:val="00963355"/>
    <w:rsid w:val="0096411E"/>
    <w:rsid w:val="00964844"/>
    <w:rsid w:val="009651C5"/>
    <w:rsid w:val="00965936"/>
    <w:rsid w:val="00965B24"/>
    <w:rsid w:val="009670B9"/>
    <w:rsid w:val="00967993"/>
    <w:rsid w:val="00967E0E"/>
    <w:rsid w:val="00967E4A"/>
    <w:rsid w:val="00973140"/>
    <w:rsid w:val="009734FA"/>
    <w:rsid w:val="009736E1"/>
    <w:rsid w:val="00974AF6"/>
    <w:rsid w:val="00975912"/>
    <w:rsid w:val="0097677A"/>
    <w:rsid w:val="009777D2"/>
    <w:rsid w:val="00977EC7"/>
    <w:rsid w:val="0098114F"/>
    <w:rsid w:val="0098265D"/>
    <w:rsid w:val="009837A2"/>
    <w:rsid w:val="009838C4"/>
    <w:rsid w:val="0098403A"/>
    <w:rsid w:val="009840E3"/>
    <w:rsid w:val="00984104"/>
    <w:rsid w:val="00984177"/>
    <w:rsid w:val="00984B2C"/>
    <w:rsid w:val="00985389"/>
    <w:rsid w:val="009868C0"/>
    <w:rsid w:val="00986C5F"/>
    <w:rsid w:val="009873A0"/>
    <w:rsid w:val="00990A1B"/>
    <w:rsid w:val="00993358"/>
    <w:rsid w:val="00993C5C"/>
    <w:rsid w:val="0099466E"/>
    <w:rsid w:val="00994725"/>
    <w:rsid w:val="009973E3"/>
    <w:rsid w:val="009A0781"/>
    <w:rsid w:val="009A0DDF"/>
    <w:rsid w:val="009A1C60"/>
    <w:rsid w:val="009A2CAD"/>
    <w:rsid w:val="009A3610"/>
    <w:rsid w:val="009A400D"/>
    <w:rsid w:val="009A430E"/>
    <w:rsid w:val="009A50BD"/>
    <w:rsid w:val="009A6553"/>
    <w:rsid w:val="009A7933"/>
    <w:rsid w:val="009A7BF7"/>
    <w:rsid w:val="009B23A3"/>
    <w:rsid w:val="009B2905"/>
    <w:rsid w:val="009B2FB2"/>
    <w:rsid w:val="009B3018"/>
    <w:rsid w:val="009B3400"/>
    <w:rsid w:val="009B45CC"/>
    <w:rsid w:val="009B5125"/>
    <w:rsid w:val="009B6221"/>
    <w:rsid w:val="009C0858"/>
    <w:rsid w:val="009C2585"/>
    <w:rsid w:val="009C2C68"/>
    <w:rsid w:val="009C3719"/>
    <w:rsid w:val="009C3DB0"/>
    <w:rsid w:val="009C4C6D"/>
    <w:rsid w:val="009C571A"/>
    <w:rsid w:val="009D0A8A"/>
    <w:rsid w:val="009D2E61"/>
    <w:rsid w:val="009D353B"/>
    <w:rsid w:val="009D44F5"/>
    <w:rsid w:val="009D4A87"/>
    <w:rsid w:val="009D52D8"/>
    <w:rsid w:val="009D60C8"/>
    <w:rsid w:val="009D6DFE"/>
    <w:rsid w:val="009D7409"/>
    <w:rsid w:val="009E007C"/>
    <w:rsid w:val="009E1A93"/>
    <w:rsid w:val="009E2A89"/>
    <w:rsid w:val="009E2E25"/>
    <w:rsid w:val="009E39F4"/>
    <w:rsid w:val="009E634C"/>
    <w:rsid w:val="009E7EDD"/>
    <w:rsid w:val="009F06A5"/>
    <w:rsid w:val="009F087D"/>
    <w:rsid w:val="009F2C2F"/>
    <w:rsid w:val="009F2FBE"/>
    <w:rsid w:val="009F42AD"/>
    <w:rsid w:val="009F4E17"/>
    <w:rsid w:val="009F594B"/>
    <w:rsid w:val="009F6DB8"/>
    <w:rsid w:val="009F771E"/>
    <w:rsid w:val="009F79AE"/>
    <w:rsid w:val="009F79B2"/>
    <w:rsid w:val="00A00D0A"/>
    <w:rsid w:val="00A00E20"/>
    <w:rsid w:val="00A01A54"/>
    <w:rsid w:val="00A04540"/>
    <w:rsid w:val="00A04DDA"/>
    <w:rsid w:val="00A058A4"/>
    <w:rsid w:val="00A05FD5"/>
    <w:rsid w:val="00A06824"/>
    <w:rsid w:val="00A0733E"/>
    <w:rsid w:val="00A076F5"/>
    <w:rsid w:val="00A1101D"/>
    <w:rsid w:val="00A1232F"/>
    <w:rsid w:val="00A12668"/>
    <w:rsid w:val="00A12C9D"/>
    <w:rsid w:val="00A13095"/>
    <w:rsid w:val="00A138EE"/>
    <w:rsid w:val="00A13B93"/>
    <w:rsid w:val="00A13F64"/>
    <w:rsid w:val="00A14ED1"/>
    <w:rsid w:val="00A15794"/>
    <w:rsid w:val="00A16098"/>
    <w:rsid w:val="00A166BC"/>
    <w:rsid w:val="00A17BBA"/>
    <w:rsid w:val="00A2029C"/>
    <w:rsid w:val="00A21276"/>
    <w:rsid w:val="00A22077"/>
    <w:rsid w:val="00A23728"/>
    <w:rsid w:val="00A23E82"/>
    <w:rsid w:val="00A251F2"/>
    <w:rsid w:val="00A2548E"/>
    <w:rsid w:val="00A2626E"/>
    <w:rsid w:val="00A264CA"/>
    <w:rsid w:val="00A27E5F"/>
    <w:rsid w:val="00A3208D"/>
    <w:rsid w:val="00A3241D"/>
    <w:rsid w:val="00A3333A"/>
    <w:rsid w:val="00A333C3"/>
    <w:rsid w:val="00A33ECB"/>
    <w:rsid w:val="00A34CB9"/>
    <w:rsid w:val="00A406C9"/>
    <w:rsid w:val="00A41818"/>
    <w:rsid w:val="00A4189D"/>
    <w:rsid w:val="00A43285"/>
    <w:rsid w:val="00A437FA"/>
    <w:rsid w:val="00A4547D"/>
    <w:rsid w:val="00A4601C"/>
    <w:rsid w:val="00A46BCB"/>
    <w:rsid w:val="00A46DCF"/>
    <w:rsid w:val="00A47530"/>
    <w:rsid w:val="00A47F9C"/>
    <w:rsid w:val="00A5006A"/>
    <w:rsid w:val="00A5033C"/>
    <w:rsid w:val="00A513B5"/>
    <w:rsid w:val="00A51623"/>
    <w:rsid w:val="00A527FF"/>
    <w:rsid w:val="00A53656"/>
    <w:rsid w:val="00A53A49"/>
    <w:rsid w:val="00A54B2E"/>
    <w:rsid w:val="00A54C2C"/>
    <w:rsid w:val="00A55662"/>
    <w:rsid w:val="00A566F8"/>
    <w:rsid w:val="00A5690C"/>
    <w:rsid w:val="00A572C0"/>
    <w:rsid w:val="00A5742B"/>
    <w:rsid w:val="00A57AAA"/>
    <w:rsid w:val="00A61CD2"/>
    <w:rsid w:val="00A62424"/>
    <w:rsid w:val="00A6280E"/>
    <w:rsid w:val="00A64AF7"/>
    <w:rsid w:val="00A66959"/>
    <w:rsid w:val="00A66A4F"/>
    <w:rsid w:val="00A67F4F"/>
    <w:rsid w:val="00A7030A"/>
    <w:rsid w:val="00A70EDF"/>
    <w:rsid w:val="00A71497"/>
    <w:rsid w:val="00A71E7B"/>
    <w:rsid w:val="00A724B3"/>
    <w:rsid w:val="00A72C65"/>
    <w:rsid w:val="00A74905"/>
    <w:rsid w:val="00A75BC1"/>
    <w:rsid w:val="00A761CE"/>
    <w:rsid w:val="00A761D7"/>
    <w:rsid w:val="00A809A0"/>
    <w:rsid w:val="00A80AC1"/>
    <w:rsid w:val="00A81027"/>
    <w:rsid w:val="00A814AC"/>
    <w:rsid w:val="00A8239F"/>
    <w:rsid w:val="00A83CA0"/>
    <w:rsid w:val="00A852C4"/>
    <w:rsid w:val="00A87896"/>
    <w:rsid w:val="00A87F1C"/>
    <w:rsid w:val="00A92E81"/>
    <w:rsid w:val="00A93FE3"/>
    <w:rsid w:val="00A948CC"/>
    <w:rsid w:val="00A96988"/>
    <w:rsid w:val="00AA1350"/>
    <w:rsid w:val="00AA1AC6"/>
    <w:rsid w:val="00AA2C4B"/>
    <w:rsid w:val="00AA3217"/>
    <w:rsid w:val="00AA3887"/>
    <w:rsid w:val="00AA66FB"/>
    <w:rsid w:val="00AB2654"/>
    <w:rsid w:val="00AB274B"/>
    <w:rsid w:val="00AB2E83"/>
    <w:rsid w:val="00AB34ED"/>
    <w:rsid w:val="00AB3553"/>
    <w:rsid w:val="00AB3A46"/>
    <w:rsid w:val="00AB608C"/>
    <w:rsid w:val="00AB69CB"/>
    <w:rsid w:val="00AB6A35"/>
    <w:rsid w:val="00AB75CB"/>
    <w:rsid w:val="00AB783E"/>
    <w:rsid w:val="00AB7DC6"/>
    <w:rsid w:val="00AC13FD"/>
    <w:rsid w:val="00AC1588"/>
    <w:rsid w:val="00AC21FE"/>
    <w:rsid w:val="00AC300C"/>
    <w:rsid w:val="00AC3803"/>
    <w:rsid w:val="00AC6DC9"/>
    <w:rsid w:val="00AD1487"/>
    <w:rsid w:val="00AD17FC"/>
    <w:rsid w:val="00AD196B"/>
    <w:rsid w:val="00AD26EA"/>
    <w:rsid w:val="00AD3CC0"/>
    <w:rsid w:val="00AD3EEB"/>
    <w:rsid w:val="00AD4273"/>
    <w:rsid w:val="00AD7359"/>
    <w:rsid w:val="00AE0EA1"/>
    <w:rsid w:val="00AE3A3D"/>
    <w:rsid w:val="00AE4898"/>
    <w:rsid w:val="00AE4C87"/>
    <w:rsid w:val="00AE4E62"/>
    <w:rsid w:val="00AE55B2"/>
    <w:rsid w:val="00AE5CAD"/>
    <w:rsid w:val="00AE6377"/>
    <w:rsid w:val="00AE6D46"/>
    <w:rsid w:val="00AE7047"/>
    <w:rsid w:val="00AE755B"/>
    <w:rsid w:val="00AF0A41"/>
    <w:rsid w:val="00AF120A"/>
    <w:rsid w:val="00AF1269"/>
    <w:rsid w:val="00AF2B09"/>
    <w:rsid w:val="00AF45A2"/>
    <w:rsid w:val="00AF485A"/>
    <w:rsid w:val="00AF4D07"/>
    <w:rsid w:val="00AF512F"/>
    <w:rsid w:val="00AF5807"/>
    <w:rsid w:val="00AF6C2E"/>
    <w:rsid w:val="00B0123A"/>
    <w:rsid w:val="00B0351D"/>
    <w:rsid w:val="00B036CF"/>
    <w:rsid w:val="00B0413D"/>
    <w:rsid w:val="00B046BD"/>
    <w:rsid w:val="00B05577"/>
    <w:rsid w:val="00B05837"/>
    <w:rsid w:val="00B058EC"/>
    <w:rsid w:val="00B06072"/>
    <w:rsid w:val="00B0647D"/>
    <w:rsid w:val="00B0740D"/>
    <w:rsid w:val="00B07B98"/>
    <w:rsid w:val="00B07E6D"/>
    <w:rsid w:val="00B102E0"/>
    <w:rsid w:val="00B1051F"/>
    <w:rsid w:val="00B11489"/>
    <w:rsid w:val="00B12781"/>
    <w:rsid w:val="00B128D0"/>
    <w:rsid w:val="00B1355C"/>
    <w:rsid w:val="00B152F4"/>
    <w:rsid w:val="00B1697F"/>
    <w:rsid w:val="00B17308"/>
    <w:rsid w:val="00B201C7"/>
    <w:rsid w:val="00B20A35"/>
    <w:rsid w:val="00B2132F"/>
    <w:rsid w:val="00B2168B"/>
    <w:rsid w:val="00B22A7E"/>
    <w:rsid w:val="00B22CFE"/>
    <w:rsid w:val="00B232D6"/>
    <w:rsid w:val="00B237F2"/>
    <w:rsid w:val="00B244F3"/>
    <w:rsid w:val="00B2497B"/>
    <w:rsid w:val="00B267A2"/>
    <w:rsid w:val="00B26B7D"/>
    <w:rsid w:val="00B271B5"/>
    <w:rsid w:val="00B27F31"/>
    <w:rsid w:val="00B30569"/>
    <w:rsid w:val="00B3090E"/>
    <w:rsid w:val="00B326A9"/>
    <w:rsid w:val="00B353AA"/>
    <w:rsid w:val="00B3576B"/>
    <w:rsid w:val="00B35DBC"/>
    <w:rsid w:val="00B37864"/>
    <w:rsid w:val="00B41FA9"/>
    <w:rsid w:val="00B42DA0"/>
    <w:rsid w:val="00B43343"/>
    <w:rsid w:val="00B44E93"/>
    <w:rsid w:val="00B44EA7"/>
    <w:rsid w:val="00B46085"/>
    <w:rsid w:val="00B47C0D"/>
    <w:rsid w:val="00B47D95"/>
    <w:rsid w:val="00B50762"/>
    <w:rsid w:val="00B50970"/>
    <w:rsid w:val="00B5192D"/>
    <w:rsid w:val="00B51A20"/>
    <w:rsid w:val="00B51C48"/>
    <w:rsid w:val="00B52124"/>
    <w:rsid w:val="00B5251C"/>
    <w:rsid w:val="00B527C3"/>
    <w:rsid w:val="00B52F40"/>
    <w:rsid w:val="00B555B3"/>
    <w:rsid w:val="00B55D5A"/>
    <w:rsid w:val="00B55DA4"/>
    <w:rsid w:val="00B56F11"/>
    <w:rsid w:val="00B57136"/>
    <w:rsid w:val="00B57C78"/>
    <w:rsid w:val="00B57D70"/>
    <w:rsid w:val="00B600B4"/>
    <w:rsid w:val="00B60B7A"/>
    <w:rsid w:val="00B60D65"/>
    <w:rsid w:val="00B61567"/>
    <w:rsid w:val="00B62B39"/>
    <w:rsid w:val="00B63258"/>
    <w:rsid w:val="00B64B1C"/>
    <w:rsid w:val="00B6759F"/>
    <w:rsid w:val="00B70486"/>
    <w:rsid w:val="00B71E33"/>
    <w:rsid w:val="00B72BD4"/>
    <w:rsid w:val="00B72FBD"/>
    <w:rsid w:val="00B73596"/>
    <w:rsid w:val="00B7563D"/>
    <w:rsid w:val="00B75F2B"/>
    <w:rsid w:val="00B76BB8"/>
    <w:rsid w:val="00B80039"/>
    <w:rsid w:val="00B81752"/>
    <w:rsid w:val="00B827BA"/>
    <w:rsid w:val="00B8309A"/>
    <w:rsid w:val="00B83116"/>
    <w:rsid w:val="00B8333A"/>
    <w:rsid w:val="00B858B7"/>
    <w:rsid w:val="00B919AF"/>
    <w:rsid w:val="00B924E7"/>
    <w:rsid w:val="00B936AC"/>
    <w:rsid w:val="00B940C9"/>
    <w:rsid w:val="00B962A9"/>
    <w:rsid w:val="00B9641D"/>
    <w:rsid w:val="00B96EF2"/>
    <w:rsid w:val="00B971FE"/>
    <w:rsid w:val="00BA4678"/>
    <w:rsid w:val="00BA4D75"/>
    <w:rsid w:val="00BA565A"/>
    <w:rsid w:val="00BA7005"/>
    <w:rsid w:val="00BA743D"/>
    <w:rsid w:val="00BA753D"/>
    <w:rsid w:val="00BA775E"/>
    <w:rsid w:val="00BB06F4"/>
    <w:rsid w:val="00BB0BFD"/>
    <w:rsid w:val="00BB19A2"/>
    <w:rsid w:val="00BB2A02"/>
    <w:rsid w:val="00BB2BE6"/>
    <w:rsid w:val="00BB2EF6"/>
    <w:rsid w:val="00BB33F1"/>
    <w:rsid w:val="00BB3E7D"/>
    <w:rsid w:val="00BB47D2"/>
    <w:rsid w:val="00BB507A"/>
    <w:rsid w:val="00BB5A1C"/>
    <w:rsid w:val="00BB5C13"/>
    <w:rsid w:val="00BB691E"/>
    <w:rsid w:val="00BC0008"/>
    <w:rsid w:val="00BC1A64"/>
    <w:rsid w:val="00BC2C98"/>
    <w:rsid w:val="00BC2D81"/>
    <w:rsid w:val="00BC409C"/>
    <w:rsid w:val="00BC47A6"/>
    <w:rsid w:val="00BC4A56"/>
    <w:rsid w:val="00BC58B6"/>
    <w:rsid w:val="00BC5F89"/>
    <w:rsid w:val="00BC635A"/>
    <w:rsid w:val="00BC6DF9"/>
    <w:rsid w:val="00BC7054"/>
    <w:rsid w:val="00BD0940"/>
    <w:rsid w:val="00BD13D6"/>
    <w:rsid w:val="00BD1978"/>
    <w:rsid w:val="00BD31C9"/>
    <w:rsid w:val="00BD4B91"/>
    <w:rsid w:val="00BD4C5F"/>
    <w:rsid w:val="00BD4F5D"/>
    <w:rsid w:val="00BD5175"/>
    <w:rsid w:val="00BD5982"/>
    <w:rsid w:val="00BD67B9"/>
    <w:rsid w:val="00BD746D"/>
    <w:rsid w:val="00BD7911"/>
    <w:rsid w:val="00BD7DD1"/>
    <w:rsid w:val="00BE0470"/>
    <w:rsid w:val="00BE08C5"/>
    <w:rsid w:val="00BE350B"/>
    <w:rsid w:val="00BE4115"/>
    <w:rsid w:val="00BE42B9"/>
    <w:rsid w:val="00BE4706"/>
    <w:rsid w:val="00BE472B"/>
    <w:rsid w:val="00BE569C"/>
    <w:rsid w:val="00BE5C26"/>
    <w:rsid w:val="00BE5C4E"/>
    <w:rsid w:val="00BE5D8D"/>
    <w:rsid w:val="00BE679C"/>
    <w:rsid w:val="00BE735B"/>
    <w:rsid w:val="00BF0C61"/>
    <w:rsid w:val="00BF10CD"/>
    <w:rsid w:val="00BF1113"/>
    <w:rsid w:val="00BF1317"/>
    <w:rsid w:val="00BF1AAE"/>
    <w:rsid w:val="00BF291C"/>
    <w:rsid w:val="00BF2F64"/>
    <w:rsid w:val="00BF30BD"/>
    <w:rsid w:val="00BF5A79"/>
    <w:rsid w:val="00BF6CC3"/>
    <w:rsid w:val="00BF7A07"/>
    <w:rsid w:val="00BF7C95"/>
    <w:rsid w:val="00C0043A"/>
    <w:rsid w:val="00C0073A"/>
    <w:rsid w:val="00C013CF"/>
    <w:rsid w:val="00C0149F"/>
    <w:rsid w:val="00C0158C"/>
    <w:rsid w:val="00C01735"/>
    <w:rsid w:val="00C05B3C"/>
    <w:rsid w:val="00C079E6"/>
    <w:rsid w:val="00C1123A"/>
    <w:rsid w:val="00C13729"/>
    <w:rsid w:val="00C13867"/>
    <w:rsid w:val="00C16195"/>
    <w:rsid w:val="00C16E88"/>
    <w:rsid w:val="00C17115"/>
    <w:rsid w:val="00C205B4"/>
    <w:rsid w:val="00C2213D"/>
    <w:rsid w:val="00C221BB"/>
    <w:rsid w:val="00C2315D"/>
    <w:rsid w:val="00C251F5"/>
    <w:rsid w:val="00C2539C"/>
    <w:rsid w:val="00C2673F"/>
    <w:rsid w:val="00C273B1"/>
    <w:rsid w:val="00C27B0E"/>
    <w:rsid w:val="00C32529"/>
    <w:rsid w:val="00C327B7"/>
    <w:rsid w:val="00C36D7D"/>
    <w:rsid w:val="00C374F0"/>
    <w:rsid w:val="00C3785F"/>
    <w:rsid w:val="00C40467"/>
    <w:rsid w:val="00C404FA"/>
    <w:rsid w:val="00C40F16"/>
    <w:rsid w:val="00C4150A"/>
    <w:rsid w:val="00C41E31"/>
    <w:rsid w:val="00C42FE2"/>
    <w:rsid w:val="00C43A2D"/>
    <w:rsid w:val="00C4476E"/>
    <w:rsid w:val="00C51C6F"/>
    <w:rsid w:val="00C52750"/>
    <w:rsid w:val="00C52920"/>
    <w:rsid w:val="00C52EA5"/>
    <w:rsid w:val="00C531BB"/>
    <w:rsid w:val="00C53458"/>
    <w:rsid w:val="00C546BC"/>
    <w:rsid w:val="00C548D7"/>
    <w:rsid w:val="00C55F56"/>
    <w:rsid w:val="00C579B0"/>
    <w:rsid w:val="00C57BF9"/>
    <w:rsid w:val="00C61848"/>
    <w:rsid w:val="00C61AE9"/>
    <w:rsid w:val="00C61DC0"/>
    <w:rsid w:val="00C64E52"/>
    <w:rsid w:val="00C64F73"/>
    <w:rsid w:val="00C66847"/>
    <w:rsid w:val="00C66DD4"/>
    <w:rsid w:val="00C67D1D"/>
    <w:rsid w:val="00C70138"/>
    <w:rsid w:val="00C705C8"/>
    <w:rsid w:val="00C71AFF"/>
    <w:rsid w:val="00C72FA7"/>
    <w:rsid w:val="00C73380"/>
    <w:rsid w:val="00C733E9"/>
    <w:rsid w:val="00C75A36"/>
    <w:rsid w:val="00C82FC2"/>
    <w:rsid w:val="00C835D8"/>
    <w:rsid w:val="00C83A18"/>
    <w:rsid w:val="00C8422F"/>
    <w:rsid w:val="00C84D1C"/>
    <w:rsid w:val="00C85641"/>
    <w:rsid w:val="00C86C98"/>
    <w:rsid w:val="00C8747E"/>
    <w:rsid w:val="00C9013D"/>
    <w:rsid w:val="00C901EB"/>
    <w:rsid w:val="00C909EB"/>
    <w:rsid w:val="00C90A34"/>
    <w:rsid w:val="00C9123D"/>
    <w:rsid w:val="00C91807"/>
    <w:rsid w:val="00C91CBA"/>
    <w:rsid w:val="00C921D1"/>
    <w:rsid w:val="00C9282D"/>
    <w:rsid w:val="00C93ECC"/>
    <w:rsid w:val="00C9457B"/>
    <w:rsid w:val="00C94D73"/>
    <w:rsid w:val="00C95AD9"/>
    <w:rsid w:val="00C95BF7"/>
    <w:rsid w:val="00C95F5B"/>
    <w:rsid w:val="00C9653E"/>
    <w:rsid w:val="00C97D98"/>
    <w:rsid w:val="00CA093D"/>
    <w:rsid w:val="00CA2967"/>
    <w:rsid w:val="00CA2B3E"/>
    <w:rsid w:val="00CA345E"/>
    <w:rsid w:val="00CA34DC"/>
    <w:rsid w:val="00CA3D07"/>
    <w:rsid w:val="00CA3E00"/>
    <w:rsid w:val="00CA4BDC"/>
    <w:rsid w:val="00CA695C"/>
    <w:rsid w:val="00CA6CA6"/>
    <w:rsid w:val="00CA71EB"/>
    <w:rsid w:val="00CB045F"/>
    <w:rsid w:val="00CB1249"/>
    <w:rsid w:val="00CB1CA6"/>
    <w:rsid w:val="00CB222C"/>
    <w:rsid w:val="00CB2262"/>
    <w:rsid w:val="00CB5459"/>
    <w:rsid w:val="00CB7D93"/>
    <w:rsid w:val="00CC06D9"/>
    <w:rsid w:val="00CC1D56"/>
    <w:rsid w:val="00CC2ABF"/>
    <w:rsid w:val="00CC39EA"/>
    <w:rsid w:val="00CC43A7"/>
    <w:rsid w:val="00CC7A24"/>
    <w:rsid w:val="00CD077E"/>
    <w:rsid w:val="00CD17AE"/>
    <w:rsid w:val="00CD18A5"/>
    <w:rsid w:val="00CD1A82"/>
    <w:rsid w:val="00CD2A04"/>
    <w:rsid w:val="00CD4CFF"/>
    <w:rsid w:val="00CD6678"/>
    <w:rsid w:val="00CD7C16"/>
    <w:rsid w:val="00CE2250"/>
    <w:rsid w:val="00CE5198"/>
    <w:rsid w:val="00CE56DA"/>
    <w:rsid w:val="00CE7100"/>
    <w:rsid w:val="00CE7890"/>
    <w:rsid w:val="00CE7C9C"/>
    <w:rsid w:val="00CF09A8"/>
    <w:rsid w:val="00CF1EA2"/>
    <w:rsid w:val="00CF2A6A"/>
    <w:rsid w:val="00CF3974"/>
    <w:rsid w:val="00CF4047"/>
    <w:rsid w:val="00CF4E65"/>
    <w:rsid w:val="00CF5379"/>
    <w:rsid w:val="00CF5D37"/>
    <w:rsid w:val="00CF62E3"/>
    <w:rsid w:val="00CF70D5"/>
    <w:rsid w:val="00D00849"/>
    <w:rsid w:val="00D00D3F"/>
    <w:rsid w:val="00D00EDC"/>
    <w:rsid w:val="00D029C7"/>
    <w:rsid w:val="00D0389F"/>
    <w:rsid w:val="00D038B1"/>
    <w:rsid w:val="00D05787"/>
    <w:rsid w:val="00D05B6F"/>
    <w:rsid w:val="00D063A7"/>
    <w:rsid w:val="00D06418"/>
    <w:rsid w:val="00D07345"/>
    <w:rsid w:val="00D0782C"/>
    <w:rsid w:val="00D10624"/>
    <w:rsid w:val="00D10742"/>
    <w:rsid w:val="00D10CFE"/>
    <w:rsid w:val="00D12271"/>
    <w:rsid w:val="00D12BD5"/>
    <w:rsid w:val="00D13AD6"/>
    <w:rsid w:val="00D13C39"/>
    <w:rsid w:val="00D13F5C"/>
    <w:rsid w:val="00D160C4"/>
    <w:rsid w:val="00D16FC3"/>
    <w:rsid w:val="00D17A49"/>
    <w:rsid w:val="00D209EF"/>
    <w:rsid w:val="00D20A25"/>
    <w:rsid w:val="00D20E9B"/>
    <w:rsid w:val="00D211A5"/>
    <w:rsid w:val="00D2316E"/>
    <w:rsid w:val="00D23313"/>
    <w:rsid w:val="00D23DD1"/>
    <w:rsid w:val="00D27D7A"/>
    <w:rsid w:val="00D30E87"/>
    <w:rsid w:val="00D3109D"/>
    <w:rsid w:val="00D319F6"/>
    <w:rsid w:val="00D31CFA"/>
    <w:rsid w:val="00D32C19"/>
    <w:rsid w:val="00D33F79"/>
    <w:rsid w:val="00D35424"/>
    <w:rsid w:val="00D354AD"/>
    <w:rsid w:val="00D354C9"/>
    <w:rsid w:val="00D35BBE"/>
    <w:rsid w:val="00D3611C"/>
    <w:rsid w:val="00D36A4E"/>
    <w:rsid w:val="00D3702D"/>
    <w:rsid w:val="00D37352"/>
    <w:rsid w:val="00D37992"/>
    <w:rsid w:val="00D37C16"/>
    <w:rsid w:val="00D37EAE"/>
    <w:rsid w:val="00D40506"/>
    <w:rsid w:val="00D41420"/>
    <w:rsid w:val="00D4288A"/>
    <w:rsid w:val="00D42EC2"/>
    <w:rsid w:val="00D43912"/>
    <w:rsid w:val="00D44FE1"/>
    <w:rsid w:val="00D468C5"/>
    <w:rsid w:val="00D46951"/>
    <w:rsid w:val="00D472A0"/>
    <w:rsid w:val="00D474D7"/>
    <w:rsid w:val="00D47732"/>
    <w:rsid w:val="00D50368"/>
    <w:rsid w:val="00D50F30"/>
    <w:rsid w:val="00D51C01"/>
    <w:rsid w:val="00D5211B"/>
    <w:rsid w:val="00D52B00"/>
    <w:rsid w:val="00D54311"/>
    <w:rsid w:val="00D547F8"/>
    <w:rsid w:val="00D55759"/>
    <w:rsid w:val="00D55B6D"/>
    <w:rsid w:val="00D5722A"/>
    <w:rsid w:val="00D5730A"/>
    <w:rsid w:val="00D610E3"/>
    <w:rsid w:val="00D63300"/>
    <w:rsid w:val="00D67150"/>
    <w:rsid w:val="00D6762C"/>
    <w:rsid w:val="00D67BA9"/>
    <w:rsid w:val="00D70834"/>
    <w:rsid w:val="00D72E5A"/>
    <w:rsid w:val="00D73CB2"/>
    <w:rsid w:val="00D742DB"/>
    <w:rsid w:val="00D7450F"/>
    <w:rsid w:val="00D74ED2"/>
    <w:rsid w:val="00D76272"/>
    <w:rsid w:val="00D80AF9"/>
    <w:rsid w:val="00D80CCB"/>
    <w:rsid w:val="00D80EA1"/>
    <w:rsid w:val="00D83BE2"/>
    <w:rsid w:val="00D85543"/>
    <w:rsid w:val="00D85FF2"/>
    <w:rsid w:val="00D86304"/>
    <w:rsid w:val="00D86D28"/>
    <w:rsid w:val="00D877B0"/>
    <w:rsid w:val="00D90034"/>
    <w:rsid w:val="00D90D29"/>
    <w:rsid w:val="00D913BB"/>
    <w:rsid w:val="00D931E2"/>
    <w:rsid w:val="00D93655"/>
    <w:rsid w:val="00D94B6F"/>
    <w:rsid w:val="00D95516"/>
    <w:rsid w:val="00D966A2"/>
    <w:rsid w:val="00D966E7"/>
    <w:rsid w:val="00D96F7F"/>
    <w:rsid w:val="00D97959"/>
    <w:rsid w:val="00DA103C"/>
    <w:rsid w:val="00DA1ADA"/>
    <w:rsid w:val="00DA1D9C"/>
    <w:rsid w:val="00DA2715"/>
    <w:rsid w:val="00DA31C6"/>
    <w:rsid w:val="00DA346B"/>
    <w:rsid w:val="00DA417D"/>
    <w:rsid w:val="00DA6B6B"/>
    <w:rsid w:val="00DA778D"/>
    <w:rsid w:val="00DB0E46"/>
    <w:rsid w:val="00DB1D60"/>
    <w:rsid w:val="00DB2D80"/>
    <w:rsid w:val="00DB45CC"/>
    <w:rsid w:val="00DB5DF0"/>
    <w:rsid w:val="00DB72DE"/>
    <w:rsid w:val="00DB7948"/>
    <w:rsid w:val="00DC090D"/>
    <w:rsid w:val="00DC3A16"/>
    <w:rsid w:val="00DC3FD0"/>
    <w:rsid w:val="00DC562F"/>
    <w:rsid w:val="00DC74B1"/>
    <w:rsid w:val="00DD078F"/>
    <w:rsid w:val="00DD3FD1"/>
    <w:rsid w:val="00DD455B"/>
    <w:rsid w:val="00DD45F3"/>
    <w:rsid w:val="00DD4957"/>
    <w:rsid w:val="00DD5265"/>
    <w:rsid w:val="00DD722D"/>
    <w:rsid w:val="00DE19CC"/>
    <w:rsid w:val="00DE1F5A"/>
    <w:rsid w:val="00DE3C7A"/>
    <w:rsid w:val="00DE5461"/>
    <w:rsid w:val="00DE60A2"/>
    <w:rsid w:val="00DE6323"/>
    <w:rsid w:val="00DE7F52"/>
    <w:rsid w:val="00DF0D97"/>
    <w:rsid w:val="00DF1C11"/>
    <w:rsid w:val="00DF3E26"/>
    <w:rsid w:val="00DF3E47"/>
    <w:rsid w:val="00DF42F9"/>
    <w:rsid w:val="00DF4B7F"/>
    <w:rsid w:val="00DF5778"/>
    <w:rsid w:val="00DF7F6E"/>
    <w:rsid w:val="00E011C7"/>
    <w:rsid w:val="00E01D50"/>
    <w:rsid w:val="00E0235D"/>
    <w:rsid w:val="00E023D5"/>
    <w:rsid w:val="00E034D4"/>
    <w:rsid w:val="00E04F10"/>
    <w:rsid w:val="00E0544E"/>
    <w:rsid w:val="00E0677A"/>
    <w:rsid w:val="00E07C29"/>
    <w:rsid w:val="00E105B7"/>
    <w:rsid w:val="00E1169D"/>
    <w:rsid w:val="00E117BF"/>
    <w:rsid w:val="00E13009"/>
    <w:rsid w:val="00E159B6"/>
    <w:rsid w:val="00E16020"/>
    <w:rsid w:val="00E167AC"/>
    <w:rsid w:val="00E174B0"/>
    <w:rsid w:val="00E17A23"/>
    <w:rsid w:val="00E17C36"/>
    <w:rsid w:val="00E17DFC"/>
    <w:rsid w:val="00E20153"/>
    <w:rsid w:val="00E22A32"/>
    <w:rsid w:val="00E24EFB"/>
    <w:rsid w:val="00E2544D"/>
    <w:rsid w:val="00E260DD"/>
    <w:rsid w:val="00E30133"/>
    <w:rsid w:val="00E3063D"/>
    <w:rsid w:val="00E31C32"/>
    <w:rsid w:val="00E32D8C"/>
    <w:rsid w:val="00E33167"/>
    <w:rsid w:val="00E332A0"/>
    <w:rsid w:val="00E33434"/>
    <w:rsid w:val="00E338A1"/>
    <w:rsid w:val="00E33A3F"/>
    <w:rsid w:val="00E33ABE"/>
    <w:rsid w:val="00E3493C"/>
    <w:rsid w:val="00E34A3C"/>
    <w:rsid w:val="00E35248"/>
    <w:rsid w:val="00E36CB9"/>
    <w:rsid w:val="00E3744A"/>
    <w:rsid w:val="00E37EAB"/>
    <w:rsid w:val="00E41D47"/>
    <w:rsid w:val="00E42684"/>
    <w:rsid w:val="00E435D2"/>
    <w:rsid w:val="00E440AE"/>
    <w:rsid w:val="00E45CD0"/>
    <w:rsid w:val="00E47B7C"/>
    <w:rsid w:val="00E50F69"/>
    <w:rsid w:val="00E5270E"/>
    <w:rsid w:val="00E52856"/>
    <w:rsid w:val="00E54C90"/>
    <w:rsid w:val="00E54E27"/>
    <w:rsid w:val="00E556DB"/>
    <w:rsid w:val="00E55B75"/>
    <w:rsid w:val="00E56671"/>
    <w:rsid w:val="00E56995"/>
    <w:rsid w:val="00E57353"/>
    <w:rsid w:val="00E5791F"/>
    <w:rsid w:val="00E57967"/>
    <w:rsid w:val="00E6068E"/>
    <w:rsid w:val="00E613AA"/>
    <w:rsid w:val="00E61D45"/>
    <w:rsid w:val="00E62068"/>
    <w:rsid w:val="00E62782"/>
    <w:rsid w:val="00E62F9C"/>
    <w:rsid w:val="00E63AF9"/>
    <w:rsid w:val="00E64443"/>
    <w:rsid w:val="00E6558F"/>
    <w:rsid w:val="00E66407"/>
    <w:rsid w:val="00E66A51"/>
    <w:rsid w:val="00E6705E"/>
    <w:rsid w:val="00E67065"/>
    <w:rsid w:val="00E6788B"/>
    <w:rsid w:val="00E6794C"/>
    <w:rsid w:val="00E706B7"/>
    <w:rsid w:val="00E7121B"/>
    <w:rsid w:val="00E71AFD"/>
    <w:rsid w:val="00E72243"/>
    <w:rsid w:val="00E7241B"/>
    <w:rsid w:val="00E729AB"/>
    <w:rsid w:val="00E744C0"/>
    <w:rsid w:val="00E76077"/>
    <w:rsid w:val="00E76F17"/>
    <w:rsid w:val="00E8048F"/>
    <w:rsid w:val="00E81076"/>
    <w:rsid w:val="00E83A92"/>
    <w:rsid w:val="00E83FD8"/>
    <w:rsid w:val="00E84D68"/>
    <w:rsid w:val="00E85451"/>
    <w:rsid w:val="00E85FA1"/>
    <w:rsid w:val="00E8602B"/>
    <w:rsid w:val="00E87429"/>
    <w:rsid w:val="00E8753C"/>
    <w:rsid w:val="00E917ED"/>
    <w:rsid w:val="00E92FB4"/>
    <w:rsid w:val="00E93085"/>
    <w:rsid w:val="00E93681"/>
    <w:rsid w:val="00E95A09"/>
    <w:rsid w:val="00E95B95"/>
    <w:rsid w:val="00E9797C"/>
    <w:rsid w:val="00E97E54"/>
    <w:rsid w:val="00EA0958"/>
    <w:rsid w:val="00EA0DCB"/>
    <w:rsid w:val="00EA10A5"/>
    <w:rsid w:val="00EA16DC"/>
    <w:rsid w:val="00EA1981"/>
    <w:rsid w:val="00EA3268"/>
    <w:rsid w:val="00EA41E6"/>
    <w:rsid w:val="00EA502C"/>
    <w:rsid w:val="00EA703D"/>
    <w:rsid w:val="00EA765F"/>
    <w:rsid w:val="00EB0004"/>
    <w:rsid w:val="00EB0386"/>
    <w:rsid w:val="00EB28B9"/>
    <w:rsid w:val="00EB35D3"/>
    <w:rsid w:val="00EB3BAD"/>
    <w:rsid w:val="00EB3C1C"/>
    <w:rsid w:val="00EB5091"/>
    <w:rsid w:val="00EB54CF"/>
    <w:rsid w:val="00EB6046"/>
    <w:rsid w:val="00EB6EE1"/>
    <w:rsid w:val="00EC0A1F"/>
    <w:rsid w:val="00EC100C"/>
    <w:rsid w:val="00EC1617"/>
    <w:rsid w:val="00EC2835"/>
    <w:rsid w:val="00EC2A66"/>
    <w:rsid w:val="00EC2BE5"/>
    <w:rsid w:val="00EC5146"/>
    <w:rsid w:val="00EC69EE"/>
    <w:rsid w:val="00EC6A15"/>
    <w:rsid w:val="00EC6BB1"/>
    <w:rsid w:val="00EC75DD"/>
    <w:rsid w:val="00ED064B"/>
    <w:rsid w:val="00ED0950"/>
    <w:rsid w:val="00ED21C1"/>
    <w:rsid w:val="00ED2958"/>
    <w:rsid w:val="00ED3040"/>
    <w:rsid w:val="00ED4BBD"/>
    <w:rsid w:val="00ED5639"/>
    <w:rsid w:val="00ED5CBB"/>
    <w:rsid w:val="00ED620F"/>
    <w:rsid w:val="00EE03DB"/>
    <w:rsid w:val="00EE04F7"/>
    <w:rsid w:val="00EE1017"/>
    <w:rsid w:val="00EE10FF"/>
    <w:rsid w:val="00EE14CF"/>
    <w:rsid w:val="00EE1AF6"/>
    <w:rsid w:val="00EE323F"/>
    <w:rsid w:val="00EE4F95"/>
    <w:rsid w:val="00EE633B"/>
    <w:rsid w:val="00EE6451"/>
    <w:rsid w:val="00EE6848"/>
    <w:rsid w:val="00EF0527"/>
    <w:rsid w:val="00EF0892"/>
    <w:rsid w:val="00EF155C"/>
    <w:rsid w:val="00EF2191"/>
    <w:rsid w:val="00EF307E"/>
    <w:rsid w:val="00EF3C71"/>
    <w:rsid w:val="00EF7D31"/>
    <w:rsid w:val="00EF7FE2"/>
    <w:rsid w:val="00F01202"/>
    <w:rsid w:val="00F021CB"/>
    <w:rsid w:val="00F04900"/>
    <w:rsid w:val="00F04BFF"/>
    <w:rsid w:val="00F05C2D"/>
    <w:rsid w:val="00F07218"/>
    <w:rsid w:val="00F07922"/>
    <w:rsid w:val="00F07ACA"/>
    <w:rsid w:val="00F110A1"/>
    <w:rsid w:val="00F13E21"/>
    <w:rsid w:val="00F140F9"/>
    <w:rsid w:val="00F15C89"/>
    <w:rsid w:val="00F164D7"/>
    <w:rsid w:val="00F166EC"/>
    <w:rsid w:val="00F169CC"/>
    <w:rsid w:val="00F1719C"/>
    <w:rsid w:val="00F20F0C"/>
    <w:rsid w:val="00F21847"/>
    <w:rsid w:val="00F22C53"/>
    <w:rsid w:val="00F230F1"/>
    <w:rsid w:val="00F23F30"/>
    <w:rsid w:val="00F24046"/>
    <w:rsid w:val="00F25FE4"/>
    <w:rsid w:val="00F26847"/>
    <w:rsid w:val="00F26B3E"/>
    <w:rsid w:val="00F26BF3"/>
    <w:rsid w:val="00F30771"/>
    <w:rsid w:val="00F30C54"/>
    <w:rsid w:val="00F30EA5"/>
    <w:rsid w:val="00F313B9"/>
    <w:rsid w:val="00F31487"/>
    <w:rsid w:val="00F3187E"/>
    <w:rsid w:val="00F32D7A"/>
    <w:rsid w:val="00F334AB"/>
    <w:rsid w:val="00F35660"/>
    <w:rsid w:val="00F35DDA"/>
    <w:rsid w:val="00F3625D"/>
    <w:rsid w:val="00F36B11"/>
    <w:rsid w:val="00F40BF2"/>
    <w:rsid w:val="00F42B52"/>
    <w:rsid w:val="00F43027"/>
    <w:rsid w:val="00F4450B"/>
    <w:rsid w:val="00F4527C"/>
    <w:rsid w:val="00F452DE"/>
    <w:rsid w:val="00F4535B"/>
    <w:rsid w:val="00F45409"/>
    <w:rsid w:val="00F46173"/>
    <w:rsid w:val="00F463C2"/>
    <w:rsid w:val="00F46C63"/>
    <w:rsid w:val="00F46C9E"/>
    <w:rsid w:val="00F47F34"/>
    <w:rsid w:val="00F52617"/>
    <w:rsid w:val="00F52ABD"/>
    <w:rsid w:val="00F52EBD"/>
    <w:rsid w:val="00F54D10"/>
    <w:rsid w:val="00F5733F"/>
    <w:rsid w:val="00F57E54"/>
    <w:rsid w:val="00F60021"/>
    <w:rsid w:val="00F6264B"/>
    <w:rsid w:val="00F6282D"/>
    <w:rsid w:val="00F62F9B"/>
    <w:rsid w:val="00F633EA"/>
    <w:rsid w:val="00F65BEF"/>
    <w:rsid w:val="00F66268"/>
    <w:rsid w:val="00F66837"/>
    <w:rsid w:val="00F66895"/>
    <w:rsid w:val="00F669FB"/>
    <w:rsid w:val="00F66B4B"/>
    <w:rsid w:val="00F6730A"/>
    <w:rsid w:val="00F67429"/>
    <w:rsid w:val="00F67C80"/>
    <w:rsid w:val="00F67CAF"/>
    <w:rsid w:val="00F7028E"/>
    <w:rsid w:val="00F71903"/>
    <w:rsid w:val="00F71AC7"/>
    <w:rsid w:val="00F724B6"/>
    <w:rsid w:val="00F724D7"/>
    <w:rsid w:val="00F75E28"/>
    <w:rsid w:val="00F76FC3"/>
    <w:rsid w:val="00F82299"/>
    <w:rsid w:val="00F824F2"/>
    <w:rsid w:val="00F860BC"/>
    <w:rsid w:val="00F86AD4"/>
    <w:rsid w:val="00F870F9"/>
    <w:rsid w:val="00F91835"/>
    <w:rsid w:val="00F919DD"/>
    <w:rsid w:val="00F92668"/>
    <w:rsid w:val="00F93BA2"/>
    <w:rsid w:val="00F94662"/>
    <w:rsid w:val="00F95CB0"/>
    <w:rsid w:val="00F9761B"/>
    <w:rsid w:val="00F977AE"/>
    <w:rsid w:val="00F97C98"/>
    <w:rsid w:val="00FA09BD"/>
    <w:rsid w:val="00FA1296"/>
    <w:rsid w:val="00FA23EE"/>
    <w:rsid w:val="00FA3008"/>
    <w:rsid w:val="00FA3399"/>
    <w:rsid w:val="00FA567C"/>
    <w:rsid w:val="00FB051C"/>
    <w:rsid w:val="00FB0C52"/>
    <w:rsid w:val="00FB1207"/>
    <w:rsid w:val="00FB27C1"/>
    <w:rsid w:val="00FB3644"/>
    <w:rsid w:val="00FB3819"/>
    <w:rsid w:val="00FB429F"/>
    <w:rsid w:val="00FB4BD9"/>
    <w:rsid w:val="00FB70F6"/>
    <w:rsid w:val="00FB741F"/>
    <w:rsid w:val="00FB7691"/>
    <w:rsid w:val="00FB788E"/>
    <w:rsid w:val="00FB7CF2"/>
    <w:rsid w:val="00FB7D1C"/>
    <w:rsid w:val="00FC14EC"/>
    <w:rsid w:val="00FC23FF"/>
    <w:rsid w:val="00FC32E3"/>
    <w:rsid w:val="00FC4023"/>
    <w:rsid w:val="00FC503F"/>
    <w:rsid w:val="00FC5A84"/>
    <w:rsid w:val="00FC7020"/>
    <w:rsid w:val="00FC7A90"/>
    <w:rsid w:val="00FC7BAA"/>
    <w:rsid w:val="00FC7EC6"/>
    <w:rsid w:val="00FD0401"/>
    <w:rsid w:val="00FD2393"/>
    <w:rsid w:val="00FD3C00"/>
    <w:rsid w:val="00FD4809"/>
    <w:rsid w:val="00FD4D5D"/>
    <w:rsid w:val="00FD56EE"/>
    <w:rsid w:val="00FD652A"/>
    <w:rsid w:val="00FD6901"/>
    <w:rsid w:val="00FD6995"/>
    <w:rsid w:val="00FD6F92"/>
    <w:rsid w:val="00FE0715"/>
    <w:rsid w:val="00FE0EDC"/>
    <w:rsid w:val="00FE0EF7"/>
    <w:rsid w:val="00FE3142"/>
    <w:rsid w:val="00FE3423"/>
    <w:rsid w:val="00FE34BA"/>
    <w:rsid w:val="00FE3ADA"/>
    <w:rsid w:val="00FE3D7E"/>
    <w:rsid w:val="00FE40CE"/>
    <w:rsid w:val="00FE45AD"/>
    <w:rsid w:val="00FE4676"/>
    <w:rsid w:val="00FE4686"/>
    <w:rsid w:val="00FE5830"/>
    <w:rsid w:val="00FE6B05"/>
    <w:rsid w:val="00FF0253"/>
    <w:rsid w:val="00FF0EB7"/>
    <w:rsid w:val="00FF0FF2"/>
    <w:rsid w:val="00FF107D"/>
    <w:rsid w:val="00FF14E7"/>
    <w:rsid w:val="00FF2D04"/>
    <w:rsid w:val="00FF3029"/>
    <w:rsid w:val="00FF35BA"/>
    <w:rsid w:val="00FF4586"/>
    <w:rsid w:val="00FF4A0C"/>
    <w:rsid w:val="00FF78D0"/>
    <w:rsid w:val="00FF79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CE41C0DF-2932-408C-82EF-D37599461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D80EA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DB2D80"/>
    <w:pPr>
      <w:keepNext/>
      <w:spacing w:before="180" w:after="180" w:line="720" w:lineRule="auto"/>
      <w:outlineLvl w:val="0"/>
    </w:pPr>
    <w:rPr>
      <w:rFonts w:ascii="Cambria" w:eastAsia="新細明體" w:hAnsi="Cambria"/>
      <w:b/>
      <w:bCs/>
      <w:kern w:val="52"/>
      <w:sz w:val="52"/>
      <w:szCs w:val="52"/>
    </w:rPr>
  </w:style>
  <w:style w:type="paragraph" w:styleId="2">
    <w:name w:val="heading 2"/>
    <w:basedOn w:val="a1"/>
    <w:next w:val="a1"/>
    <w:link w:val="20"/>
    <w:qFormat/>
    <w:rsid w:val="00E56995"/>
    <w:pPr>
      <w:keepNext/>
      <w:spacing w:line="720" w:lineRule="atLeast"/>
      <w:outlineLvl w:val="1"/>
    </w:pPr>
    <w:rPr>
      <w:rFonts w:ascii="Arial" w:eastAsia="新細明體" w:hAnsi="Arial"/>
      <w:b/>
      <w:bCs/>
      <w:sz w:val="48"/>
      <w:szCs w:val="48"/>
    </w:rPr>
  </w:style>
  <w:style w:type="paragraph" w:styleId="3">
    <w:name w:val="heading 3"/>
    <w:basedOn w:val="a1"/>
    <w:link w:val="30"/>
    <w:qFormat/>
    <w:rsid w:val="00D42EC2"/>
    <w:pPr>
      <w:widowControl/>
      <w:spacing w:before="100" w:beforeAutospacing="1" w:after="100" w:afterAutospacing="1" w:line="240" w:lineRule="auto"/>
      <w:ind w:leftChars="0" w:left="0" w:firstLineChars="0" w:firstLine="0"/>
      <w:jc w:val="left"/>
      <w:outlineLvl w:val="2"/>
    </w:pPr>
    <w:rPr>
      <w:rFonts w:ascii="新細明體" w:eastAsia="新細明體" w:hAnsi="新細明體" w:cs="新細明體"/>
      <w:b/>
      <w:bCs/>
      <w:snapToGrid/>
      <w:kern w:val="0"/>
      <w:sz w:val="27"/>
      <w:szCs w:val="27"/>
    </w:rPr>
  </w:style>
  <w:style w:type="paragraph" w:styleId="4">
    <w:name w:val="heading 4"/>
    <w:basedOn w:val="a1"/>
    <w:link w:val="40"/>
    <w:qFormat/>
    <w:rsid w:val="00DB2D80"/>
    <w:pPr>
      <w:spacing w:line="240" w:lineRule="auto"/>
      <w:ind w:leftChars="0" w:left="1741" w:firstLineChars="0" w:hanging="698"/>
      <w:outlineLvl w:val="3"/>
    </w:pPr>
    <w:rPr>
      <w:rFonts w:hAnsi="Arial"/>
      <w:snapToGrid/>
      <w:sz w:val="32"/>
      <w:szCs w:val="36"/>
    </w:rPr>
  </w:style>
  <w:style w:type="paragraph" w:styleId="5">
    <w:name w:val="heading 5"/>
    <w:basedOn w:val="a1"/>
    <w:link w:val="50"/>
    <w:qFormat/>
    <w:rsid w:val="00DB2D80"/>
    <w:pPr>
      <w:spacing w:line="240" w:lineRule="auto"/>
      <w:ind w:leftChars="0" w:left="2095" w:firstLineChars="0" w:hanging="700"/>
      <w:outlineLvl w:val="4"/>
    </w:pPr>
    <w:rPr>
      <w:rFonts w:hAnsi="Arial"/>
      <w:bCs/>
      <w:snapToGrid/>
      <w:sz w:val="32"/>
      <w:szCs w:val="36"/>
    </w:rPr>
  </w:style>
  <w:style w:type="paragraph" w:styleId="6">
    <w:name w:val="heading 6"/>
    <w:basedOn w:val="a1"/>
    <w:link w:val="60"/>
    <w:qFormat/>
    <w:rsid w:val="00DB2D80"/>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1"/>
    <w:link w:val="70"/>
    <w:qFormat/>
    <w:rsid w:val="00DB2D80"/>
    <w:pPr>
      <w:spacing w:line="240" w:lineRule="auto"/>
      <w:ind w:leftChars="0" w:left="2444" w:firstLineChars="0" w:hanging="352"/>
      <w:outlineLvl w:val="6"/>
    </w:pPr>
    <w:rPr>
      <w:rFonts w:hAnsi="Arial"/>
      <w:bCs/>
      <w:snapToGrid/>
      <w:sz w:val="32"/>
      <w:szCs w:val="36"/>
    </w:rPr>
  </w:style>
  <w:style w:type="paragraph" w:styleId="8">
    <w:name w:val="heading 8"/>
    <w:basedOn w:val="a1"/>
    <w:link w:val="80"/>
    <w:qFormat/>
    <w:rsid w:val="00DB2D80"/>
    <w:pPr>
      <w:spacing w:line="240" w:lineRule="auto"/>
      <w:ind w:leftChars="0" w:left="2790" w:firstLineChars="0" w:hanging="349"/>
      <w:outlineLvl w:val="7"/>
    </w:pPr>
    <w:rPr>
      <w:rFonts w:hAnsi="Arial"/>
      <w:snapToGrid/>
      <w:sz w:val="32"/>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link w:val="160"/>
    <w:rsid w:val="00AB2654"/>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B2654"/>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B2654"/>
    <w:rPr>
      <w:rFonts w:ascii="標楷體" w:eastAsia="標楷體" w:hAnsi="Times New Roman" w:cs="Times New Roman"/>
      <w:b/>
      <w:snapToGrid w:val="0"/>
      <w:sz w:val="28"/>
      <w:szCs w:val="20"/>
    </w:rPr>
  </w:style>
  <w:style w:type="paragraph" w:customStyle="1" w:styleId="140">
    <w:name w:val="第三層(14號字)"/>
    <w:rsid w:val="00AB2654"/>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rsid w:val="00AB2654"/>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11"/>
    <w:qFormat/>
    <w:rsid w:val="00AB2654"/>
    <w:pPr>
      <w:ind w:left="300" w:hangingChars="100" w:hanging="100"/>
    </w:pPr>
  </w:style>
  <w:style w:type="character" w:customStyle="1" w:styleId="11">
    <w:name w:val="(一)(二)(三) 字元1"/>
    <w:link w:val="a7"/>
    <w:rsid w:val="00AB2654"/>
    <w:rPr>
      <w:rFonts w:ascii="標楷體" w:eastAsia="標楷體" w:hAnsi="Times New Roman" w:cs="Times New Roman"/>
      <w:snapToGrid w:val="0"/>
      <w:sz w:val="28"/>
      <w:szCs w:val="28"/>
    </w:rPr>
  </w:style>
  <w:style w:type="paragraph" w:customStyle="1" w:styleId="a8">
    <w:name w:val="(一)下內文"/>
    <w:basedOn w:val="a7"/>
    <w:link w:val="a9"/>
    <w:rsid w:val="00AB2654"/>
    <w:pPr>
      <w:adjustRightInd w:val="0"/>
      <w:ind w:leftChars="300" w:firstLineChars="0" w:firstLine="0"/>
    </w:pPr>
  </w:style>
  <w:style w:type="paragraph" w:customStyle="1" w:styleId="123">
    <w:name w:val="1.2.3."/>
    <w:basedOn w:val="a8"/>
    <w:link w:val="1230"/>
    <w:qFormat/>
    <w:rsid w:val="006B7CEF"/>
    <w:pPr>
      <w:adjustRightInd/>
      <w:ind w:left="400" w:hangingChars="100" w:hanging="100"/>
    </w:pPr>
  </w:style>
  <w:style w:type="character" w:customStyle="1" w:styleId="1230">
    <w:name w:val="1.2.3. 字元"/>
    <w:link w:val="123"/>
    <w:rsid w:val="006B7CEF"/>
    <w:rPr>
      <w:rFonts w:eastAsia="標楷體"/>
      <w:sz w:val="28"/>
    </w:rPr>
  </w:style>
  <w:style w:type="paragraph" w:customStyle="1" w:styleId="aa">
    <w:name w:val="結論"/>
    <w:basedOn w:val="a8"/>
    <w:link w:val="ab"/>
    <w:rsid w:val="00AB2654"/>
    <w:pPr>
      <w:adjustRightInd/>
      <w:ind w:leftChars="200" w:left="200"/>
    </w:pPr>
  </w:style>
  <w:style w:type="paragraph" w:customStyle="1" w:styleId="ac">
    <w:name w:val="前言內文"/>
    <w:basedOn w:val="a1"/>
    <w:rsid w:val="00AB2654"/>
    <w:pPr>
      <w:adjustRightInd w:val="0"/>
      <w:ind w:leftChars="0" w:left="0"/>
    </w:pPr>
  </w:style>
  <w:style w:type="paragraph" w:customStyle="1" w:styleId="142">
    <w:name w:val="表格內文(14行高)"/>
    <w:basedOn w:val="ad"/>
    <w:link w:val="143"/>
    <w:qFormat/>
    <w:rsid w:val="00AB2654"/>
    <w:pPr>
      <w:spacing w:line="280" w:lineRule="exact"/>
      <w:ind w:leftChars="0" w:left="0" w:firstLineChars="0" w:firstLine="0"/>
      <w:jc w:val="left"/>
    </w:pPr>
    <w:rPr>
      <w:sz w:val="24"/>
    </w:rPr>
  </w:style>
  <w:style w:type="character" w:customStyle="1" w:styleId="143">
    <w:name w:val="表格內文(14行高) 字元"/>
    <w:link w:val="142"/>
    <w:qFormat/>
    <w:rsid w:val="00AB2654"/>
    <w:rPr>
      <w:rFonts w:ascii="標楷體" w:eastAsia="標楷體" w:hAnsi="Times New Roman" w:cs="Times New Roman"/>
      <w:snapToGrid w:val="0"/>
      <w:szCs w:val="28"/>
    </w:rPr>
  </w:style>
  <w:style w:type="paragraph" w:styleId="ad">
    <w:name w:val="table of figures"/>
    <w:basedOn w:val="a1"/>
    <w:next w:val="a1"/>
    <w:link w:val="ae"/>
    <w:semiHidden/>
    <w:rsid w:val="00AB2654"/>
    <w:pPr>
      <w:ind w:leftChars="400" w:left="960" w:hangingChars="200" w:hanging="480"/>
    </w:pPr>
  </w:style>
  <w:style w:type="paragraph" w:customStyle="1" w:styleId="af">
    <w:name w:val="報告名稱"/>
    <w:basedOn w:val="a1"/>
    <w:rsid w:val="00AB2654"/>
    <w:pPr>
      <w:adjustRightInd w:val="0"/>
      <w:ind w:leftChars="0" w:left="0" w:firstLineChars="0" w:firstLine="0"/>
    </w:pPr>
    <w:rPr>
      <w:b/>
      <w:sz w:val="36"/>
    </w:rPr>
  </w:style>
  <w:style w:type="paragraph" w:customStyle="1" w:styleId="144">
    <w:name w:val="第一層(14號字)"/>
    <w:basedOn w:val="16"/>
    <w:rsid w:val="00AB2654"/>
    <w:rPr>
      <w:sz w:val="28"/>
    </w:rPr>
  </w:style>
  <w:style w:type="paragraph" w:customStyle="1" w:styleId="af0">
    <w:name w:val="姓名及分機"/>
    <w:basedOn w:val="a1"/>
    <w:link w:val="af1"/>
    <w:rsid w:val="00AB2654"/>
    <w:pPr>
      <w:ind w:leftChars="0" w:left="0" w:firstLineChars="0" w:firstLine="0"/>
      <w:jc w:val="right"/>
    </w:pPr>
    <w:rPr>
      <w:sz w:val="24"/>
    </w:rPr>
  </w:style>
  <w:style w:type="character" w:customStyle="1" w:styleId="af1">
    <w:name w:val="姓名及分機 字元"/>
    <w:link w:val="af0"/>
    <w:rsid w:val="00AB2654"/>
    <w:rPr>
      <w:rFonts w:ascii="標楷體" w:eastAsia="標楷體" w:hAnsi="Times New Roman" w:cs="Times New Roman"/>
      <w:snapToGrid w:val="0"/>
      <w:szCs w:val="28"/>
    </w:rPr>
  </w:style>
  <w:style w:type="paragraph" w:customStyle="1" w:styleId="af2">
    <w:name w:val="前言(一)(二)(三)"/>
    <w:basedOn w:val="a1"/>
    <w:rsid w:val="00AB2654"/>
    <w:pPr>
      <w:ind w:leftChars="0" w:left="100" w:hangingChars="100" w:hanging="100"/>
    </w:pPr>
  </w:style>
  <w:style w:type="paragraph" w:customStyle="1" w:styleId="1231">
    <w:name w:val="(1)(2)(3)"/>
    <w:basedOn w:val="a1"/>
    <w:link w:val="1232"/>
    <w:rsid w:val="00AB2654"/>
    <w:pPr>
      <w:ind w:leftChars="400" w:left="500" w:hangingChars="100" w:hanging="100"/>
    </w:pPr>
  </w:style>
  <w:style w:type="paragraph" w:customStyle="1" w:styleId="200">
    <w:name w:val="表格內文(20行高)"/>
    <w:basedOn w:val="142"/>
    <w:link w:val="201"/>
    <w:rsid w:val="00AB2654"/>
    <w:pPr>
      <w:spacing w:line="400" w:lineRule="exact"/>
    </w:pPr>
  </w:style>
  <w:style w:type="character" w:customStyle="1" w:styleId="201">
    <w:name w:val="表格內文(20行高) 字元"/>
    <w:link w:val="200"/>
    <w:rsid w:val="00AB2654"/>
    <w:rPr>
      <w:rFonts w:ascii="標楷體" w:eastAsia="標楷體" w:hAnsi="Times New Roman" w:cs="Times New Roman"/>
      <w:snapToGrid w:val="0"/>
      <w:szCs w:val="28"/>
    </w:rPr>
  </w:style>
  <w:style w:type="paragraph" w:customStyle="1" w:styleId="21">
    <w:name w:val="(一)下內文縮2"/>
    <w:basedOn w:val="a1"/>
    <w:link w:val="22"/>
    <w:qFormat/>
    <w:rsid w:val="006B7CEF"/>
    <w:pPr>
      <w:adjustRightInd w:val="0"/>
      <w:ind w:leftChars="300" w:left="300"/>
    </w:pPr>
  </w:style>
  <w:style w:type="character" w:customStyle="1" w:styleId="22">
    <w:name w:val="(一)下內文縮2 字元"/>
    <w:link w:val="21"/>
    <w:rsid w:val="006B7CEF"/>
    <w:rPr>
      <w:rFonts w:eastAsia="標楷體"/>
      <w:sz w:val="28"/>
    </w:rPr>
  </w:style>
  <w:style w:type="paragraph" w:customStyle="1" w:styleId="af3">
    <w:name w:val="字元 字元"/>
    <w:basedOn w:val="a1"/>
    <w:semiHidden/>
    <w:rsid w:val="00AB2654"/>
    <w:pPr>
      <w:widowControl/>
      <w:spacing w:after="160" w:line="240" w:lineRule="exact"/>
      <w:ind w:leftChars="0" w:left="0" w:firstLineChars="0" w:firstLine="0"/>
      <w:jc w:val="left"/>
    </w:pPr>
    <w:rPr>
      <w:rFonts w:ascii="Verdana" w:eastAsia="Times New Roman" w:hAnsi="Verdana" w:cs="Mangal"/>
      <w:szCs w:val="24"/>
      <w:lang w:eastAsia="en-US" w:bidi="hi-IN"/>
    </w:rPr>
  </w:style>
  <w:style w:type="character" w:customStyle="1" w:styleId="af4">
    <w:name w:val="(一)(二)(三) 字元"/>
    <w:rsid w:val="00AB2654"/>
    <w:rPr>
      <w:rFonts w:ascii="標楷體" w:eastAsia="標楷體"/>
      <w:kern w:val="2"/>
      <w:sz w:val="28"/>
      <w:szCs w:val="24"/>
      <w:lang w:val="en-US" w:eastAsia="zh-TW" w:bidi="ar-SA"/>
    </w:rPr>
  </w:style>
  <w:style w:type="paragraph" w:customStyle="1" w:styleId="23">
    <w:name w:val="字元 字元2 字元 字元 字元"/>
    <w:basedOn w:val="a1"/>
    <w:semiHidden/>
    <w:rsid w:val="00AB2654"/>
    <w:pPr>
      <w:widowControl/>
      <w:spacing w:after="160" w:line="240" w:lineRule="exact"/>
      <w:ind w:leftChars="0" w:left="0" w:firstLineChars="0" w:firstLine="0"/>
      <w:jc w:val="left"/>
    </w:pPr>
    <w:rPr>
      <w:rFonts w:ascii="Verdana" w:eastAsia="Times New Roman" w:hAnsi="Verdana"/>
      <w:kern w:val="0"/>
      <w:lang w:eastAsia="en-US"/>
    </w:rPr>
  </w:style>
  <w:style w:type="paragraph" w:customStyle="1" w:styleId="af5">
    <w:name w:val="字元 字元 字元"/>
    <w:basedOn w:val="a1"/>
    <w:semiHidden/>
    <w:rsid w:val="00AB2654"/>
    <w:pPr>
      <w:widowControl/>
      <w:spacing w:after="160" w:line="240" w:lineRule="exact"/>
      <w:ind w:leftChars="0" w:left="0" w:firstLineChars="0" w:firstLine="0"/>
      <w:jc w:val="left"/>
    </w:pPr>
    <w:rPr>
      <w:rFonts w:ascii="Tahoma" w:hAnsi="Tahoma" w:cs="Tahoma"/>
      <w:kern w:val="0"/>
      <w:lang w:eastAsia="en-US"/>
    </w:rPr>
  </w:style>
  <w:style w:type="character" w:customStyle="1" w:styleId="24">
    <w:name w:val="(一)(二)(三) 字元2"/>
    <w:rsid w:val="00AB2654"/>
    <w:rPr>
      <w:rFonts w:ascii="標楷體" w:eastAsia="標楷體"/>
      <w:snapToGrid w:val="0"/>
      <w:kern w:val="2"/>
      <w:sz w:val="28"/>
      <w:szCs w:val="28"/>
      <w:lang w:val="en-US" w:eastAsia="zh-TW" w:bidi="ar-SA"/>
    </w:rPr>
  </w:style>
  <w:style w:type="paragraph" w:customStyle="1" w:styleId="51">
    <w:name w:val="字元 字元5"/>
    <w:basedOn w:val="a1"/>
    <w:semiHidden/>
    <w:rsid w:val="00AB2654"/>
    <w:pPr>
      <w:widowControl/>
      <w:spacing w:after="160" w:line="240" w:lineRule="exact"/>
      <w:ind w:leftChars="0" w:left="0" w:firstLineChars="0" w:firstLine="0"/>
      <w:jc w:val="left"/>
    </w:pPr>
    <w:rPr>
      <w:rFonts w:ascii="Verdana" w:eastAsia="Times New Roman" w:hAnsi="Verdana"/>
      <w:kern w:val="0"/>
      <w:lang w:eastAsia="en-US"/>
    </w:rPr>
  </w:style>
  <w:style w:type="paragraph" w:customStyle="1" w:styleId="af6">
    <w:name w:val="(一)下內文 字元 字元"/>
    <w:basedOn w:val="a1"/>
    <w:link w:val="af7"/>
    <w:rsid w:val="00AB2654"/>
    <w:pPr>
      <w:adjustRightInd w:val="0"/>
      <w:ind w:leftChars="300" w:left="300" w:firstLineChars="0" w:firstLine="0"/>
    </w:pPr>
  </w:style>
  <w:style w:type="character" w:customStyle="1" w:styleId="af7">
    <w:name w:val="(一)下內文 字元 字元 字元"/>
    <w:link w:val="af6"/>
    <w:rsid w:val="00AB2654"/>
    <w:rPr>
      <w:rFonts w:ascii="標楷體" w:eastAsia="標楷體" w:hAnsi="Times New Roman" w:cs="Times New Roman"/>
      <w:snapToGrid w:val="0"/>
      <w:sz w:val="28"/>
      <w:szCs w:val="28"/>
    </w:rPr>
  </w:style>
  <w:style w:type="paragraph" w:customStyle="1" w:styleId="110">
    <w:name w:val="字元 字元1 字元 字元 字元1"/>
    <w:basedOn w:val="a1"/>
    <w:rsid w:val="00AB2654"/>
    <w:pPr>
      <w:widowControl/>
      <w:spacing w:after="160" w:line="240" w:lineRule="exact"/>
      <w:ind w:leftChars="0" w:left="0" w:firstLineChars="0" w:firstLine="0"/>
      <w:jc w:val="left"/>
    </w:pPr>
    <w:rPr>
      <w:rFonts w:ascii="Tahoma" w:hAnsi="Tahoma"/>
      <w:kern w:val="0"/>
      <w:lang w:eastAsia="en-US"/>
    </w:rPr>
  </w:style>
  <w:style w:type="character" w:customStyle="1" w:styleId="url2">
    <w:name w:val="url2"/>
    <w:rsid w:val="00AB2654"/>
    <w:rPr>
      <w:color w:val="008000"/>
      <w:sz w:val="22"/>
      <w:szCs w:val="22"/>
    </w:rPr>
  </w:style>
  <w:style w:type="paragraph" w:styleId="12">
    <w:name w:val="toc 1"/>
    <w:basedOn w:val="a1"/>
    <w:next w:val="a1"/>
    <w:autoRedefine/>
    <w:uiPriority w:val="39"/>
    <w:rsid w:val="00431956"/>
    <w:pPr>
      <w:tabs>
        <w:tab w:val="right" w:leader="hyphen" w:pos="8490"/>
      </w:tabs>
      <w:ind w:leftChars="0" w:left="0" w:hangingChars="200" w:hanging="200"/>
    </w:pPr>
    <w:rPr>
      <w:sz w:val="24"/>
    </w:rPr>
  </w:style>
  <w:style w:type="paragraph" w:styleId="25">
    <w:name w:val="toc 2"/>
    <w:basedOn w:val="a1"/>
    <w:next w:val="a1"/>
    <w:autoRedefine/>
    <w:uiPriority w:val="39"/>
    <w:rsid w:val="00B527C3"/>
    <w:pPr>
      <w:tabs>
        <w:tab w:val="right" w:leader="hyphen" w:pos="8505"/>
      </w:tabs>
      <w:ind w:leftChars="30" w:left="574" w:rightChars="99" w:right="280" w:hangingChars="201" w:hanging="489"/>
    </w:pPr>
    <w:rPr>
      <w:sz w:val="24"/>
    </w:rPr>
  </w:style>
  <w:style w:type="paragraph" w:styleId="af8">
    <w:name w:val="footnote text"/>
    <w:basedOn w:val="a1"/>
    <w:link w:val="af9"/>
    <w:rsid w:val="00AB2654"/>
    <w:pPr>
      <w:snapToGrid w:val="0"/>
      <w:jc w:val="left"/>
    </w:pPr>
  </w:style>
  <w:style w:type="character" w:customStyle="1" w:styleId="af9">
    <w:name w:val="註腳文字 字元"/>
    <w:link w:val="af8"/>
    <w:rsid w:val="00AB2654"/>
    <w:rPr>
      <w:rFonts w:ascii="標楷體" w:eastAsia="標楷體" w:hAnsi="Times New Roman" w:cs="Times New Roman"/>
      <w:snapToGrid w:val="0"/>
      <w:sz w:val="20"/>
      <w:szCs w:val="20"/>
    </w:rPr>
  </w:style>
  <w:style w:type="paragraph" w:styleId="afa">
    <w:name w:val="annotation text"/>
    <w:basedOn w:val="a1"/>
    <w:link w:val="afb"/>
    <w:semiHidden/>
    <w:rsid w:val="00AB2654"/>
    <w:pPr>
      <w:jc w:val="left"/>
    </w:pPr>
  </w:style>
  <w:style w:type="character" w:customStyle="1" w:styleId="afb">
    <w:name w:val="註解文字 字元"/>
    <w:link w:val="afa"/>
    <w:semiHidden/>
    <w:rsid w:val="00AB2654"/>
    <w:rPr>
      <w:rFonts w:ascii="標楷體" w:eastAsia="標楷體" w:hAnsi="Times New Roman" w:cs="Times New Roman"/>
      <w:snapToGrid w:val="0"/>
      <w:sz w:val="28"/>
      <w:szCs w:val="28"/>
    </w:rPr>
  </w:style>
  <w:style w:type="paragraph" w:styleId="afc">
    <w:name w:val="header"/>
    <w:basedOn w:val="a1"/>
    <w:link w:val="afd"/>
    <w:uiPriority w:val="99"/>
    <w:rsid w:val="00AB2654"/>
    <w:pPr>
      <w:tabs>
        <w:tab w:val="center" w:pos="4153"/>
        <w:tab w:val="right" w:pos="8306"/>
      </w:tabs>
      <w:snapToGrid w:val="0"/>
    </w:pPr>
  </w:style>
  <w:style w:type="character" w:customStyle="1" w:styleId="afd">
    <w:name w:val="頁首 字元"/>
    <w:link w:val="afc"/>
    <w:uiPriority w:val="99"/>
    <w:rsid w:val="00AB2654"/>
    <w:rPr>
      <w:rFonts w:ascii="標楷體" w:eastAsia="標楷體" w:hAnsi="Times New Roman" w:cs="Times New Roman"/>
      <w:snapToGrid w:val="0"/>
      <w:sz w:val="20"/>
      <w:szCs w:val="20"/>
    </w:rPr>
  </w:style>
  <w:style w:type="paragraph" w:styleId="afe">
    <w:name w:val="footer"/>
    <w:basedOn w:val="a1"/>
    <w:link w:val="aff"/>
    <w:uiPriority w:val="99"/>
    <w:rsid w:val="00AB2654"/>
    <w:pPr>
      <w:tabs>
        <w:tab w:val="center" w:pos="4153"/>
        <w:tab w:val="right" w:pos="8306"/>
      </w:tabs>
      <w:snapToGrid w:val="0"/>
    </w:pPr>
  </w:style>
  <w:style w:type="character" w:customStyle="1" w:styleId="aff">
    <w:name w:val="頁尾 字元"/>
    <w:link w:val="afe"/>
    <w:uiPriority w:val="99"/>
    <w:rsid w:val="00AB2654"/>
    <w:rPr>
      <w:rFonts w:ascii="標楷體" w:eastAsia="標楷體" w:hAnsi="Times New Roman" w:cs="Times New Roman"/>
      <w:snapToGrid w:val="0"/>
      <w:sz w:val="20"/>
      <w:szCs w:val="20"/>
    </w:rPr>
  </w:style>
  <w:style w:type="character" w:styleId="aff0">
    <w:name w:val="footnote reference"/>
    <w:aliases w:val="FR,Ref,de nota al pie,註腳內容,Error-Fußnotenzeichen5,Error-Fußnotenzeichen6,Error-Fußnotenzeichen3"/>
    <w:uiPriority w:val="99"/>
    <w:rsid w:val="00AB2654"/>
    <w:rPr>
      <w:vertAlign w:val="superscript"/>
    </w:rPr>
  </w:style>
  <w:style w:type="character" w:styleId="aff1">
    <w:name w:val="annotation reference"/>
    <w:semiHidden/>
    <w:rsid w:val="00AB2654"/>
    <w:rPr>
      <w:sz w:val="18"/>
      <w:szCs w:val="18"/>
    </w:rPr>
  </w:style>
  <w:style w:type="character" w:styleId="aff2">
    <w:name w:val="page number"/>
    <w:basedOn w:val="a2"/>
    <w:rsid w:val="00AB2654"/>
  </w:style>
  <w:style w:type="character" w:styleId="aff3">
    <w:name w:val="Hyperlink"/>
    <w:uiPriority w:val="99"/>
    <w:rsid w:val="00AB2654"/>
    <w:rPr>
      <w:color w:val="0000FF"/>
      <w:u w:val="single"/>
    </w:rPr>
  </w:style>
  <w:style w:type="character" w:styleId="aff4">
    <w:name w:val="FollowedHyperlink"/>
    <w:uiPriority w:val="99"/>
    <w:unhideWhenUsed/>
    <w:rsid w:val="00AB2654"/>
    <w:rPr>
      <w:color w:val="800080"/>
      <w:u w:val="single"/>
    </w:rPr>
  </w:style>
  <w:style w:type="character" w:styleId="aff5">
    <w:name w:val="Strong"/>
    <w:qFormat/>
    <w:rsid w:val="00AB2654"/>
    <w:rPr>
      <w:b/>
      <w:bCs/>
    </w:rPr>
  </w:style>
  <w:style w:type="paragraph" w:styleId="Web">
    <w:name w:val="Normal (Web)"/>
    <w:basedOn w:val="a1"/>
    <w:uiPriority w:val="99"/>
    <w:rsid w:val="00AB2654"/>
    <w:pPr>
      <w:widowControl/>
      <w:spacing w:line="240" w:lineRule="auto"/>
      <w:ind w:leftChars="0" w:left="0" w:firstLineChars="0" w:firstLine="0"/>
      <w:jc w:val="left"/>
    </w:pPr>
    <w:rPr>
      <w:rFonts w:ascii="新細明體" w:hAnsi="新細明體" w:cs="新細明體"/>
      <w:kern w:val="0"/>
      <w:sz w:val="24"/>
      <w:szCs w:val="24"/>
    </w:rPr>
  </w:style>
  <w:style w:type="paragraph" w:styleId="HTML">
    <w:name w:val="HTML Preformatted"/>
    <w:basedOn w:val="a1"/>
    <w:link w:val="HTML0"/>
    <w:uiPriority w:val="99"/>
    <w:rsid w:val="00AB2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AB2654"/>
    <w:rPr>
      <w:rFonts w:ascii="細明體" w:eastAsia="細明體" w:hAnsi="細明體" w:cs="細明體"/>
      <w:color w:val="000000"/>
      <w:kern w:val="0"/>
      <w:szCs w:val="24"/>
    </w:rPr>
  </w:style>
  <w:style w:type="paragraph" w:styleId="aff6">
    <w:name w:val="annotation subject"/>
    <w:basedOn w:val="afa"/>
    <w:next w:val="afa"/>
    <w:link w:val="aff7"/>
    <w:semiHidden/>
    <w:rsid w:val="00AB2654"/>
    <w:rPr>
      <w:b/>
      <w:bCs/>
    </w:rPr>
  </w:style>
  <w:style w:type="character" w:customStyle="1" w:styleId="aff7">
    <w:name w:val="註解主旨 字元"/>
    <w:link w:val="aff6"/>
    <w:semiHidden/>
    <w:rsid w:val="00AB2654"/>
    <w:rPr>
      <w:rFonts w:ascii="標楷體" w:eastAsia="標楷體" w:hAnsi="Times New Roman" w:cs="Times New Roman"/>
      <w:b/>
      <w:bCs/>
      <w:snapToGrid w:val="0"/>
      <w:sz w:val="28"/>
      <w:szCs w:val="28"/>
    </w:rPr>
  </w:style>
  <w:style w:type="paragraph" w:styleId="aff8">
    <w:name w:val="Balloon Text"/>
    <w:basedOn w:val="a1"/>
    <w:link w:val="aff9"/>
    <w:uiPriority w:val="99"/>
    <w:rsid w:val="00AB2654"/>
    <w:rPr>
      <w:rFonts w:ascii="Arial" w:hAnsi="Arial"/>
      <w:sz w:val="18"/>
      <w:szCs w:val="18"/>
    </w:rPr>
  </w:style>
  <w:style w:type="character" w:customStyle="1" w:styleId="aff9">
    <w:name w:val="註解方塊文字 字元"/>
    <w:link w:val="aff8"/>
    <w:uiPriority w:val="99"/>
    <w:rsid w:val="00AB2654"/>
    <w:rPr>
      <w:rFonts w:ascii="Arial" w:eastAsia="新細明體" w:hAnsi="Arial" w:cs="Times New Roman"/>
      <w:snapToGrid w:val="0"/>
      <w:sz w:val="18"/>
      <w:szCs w:val="18"/>
    </w:rPr>
  </w:style>
  <w:style w:type="table" w:styleId="affa">
    <w:name w:val="Table Grid"/>
    <w:basedOn w:val="a3"/>
    <w:rsid w:val="00AB265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1"/>
    <w:autoRedefine/>
    <w:rsid w:val="00325697"/>
    <w:pPr>
      <w:numPr>
        <w:numId w:val="1"/>
      </w:numPr>
    </w:pPr>
  </w:style>
  <w:style w:type="paragraph" w:styleId="13">
    <w:name w:val="index 1"/>
    <w:basedOn w:val="a1"/>
    <w:next w:val="a1"/>
    <w:autoRedefine/>
    <w:semiHidden/>
    <w:rsid w:val="00325697"/>
    <w:pPr>
      <w:ind w:left="0" w:firstLine="0"/>
    </w:pPr>
  </w:style>
  <w:style w:type="paragraph" w:customStyle="1" w:styleId="26">
    <w:name w:val="字元 字元2 字元 字元 字元"/>
    <w:basedOn w:val="a1"/>
    <w:semiHidden/>
    <w:rsid w:val="0032569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25697"/>
    <w:rPr>
      <w:rFonts w:ascii="標楷體" w:eastAsia="標楷體"/>
      <w:b/>
      <w:snapToGrid w:val="0"/>
      <w:kern w:val="2"/>
      <w:sz w:val="28"/>
      <w:lang w:val="en-US" w:eastAsia="zh-TW" w:bidi="ar-SA"/>
    </w:rPr>
  </w:style>
  <w:style w:type="character" w:customStyle="1" w:styleId="ab">
    <w:name w:val="結論 字元"/>
    <w:link w:val="aa"/>
    <w:rsid w:val="00325697"/>
  </w:style>
  <w:style w:type="character" w:customStyle="1" w:styleId="146">
    <w:name w:val="表格內文(14行高) 字元 字元"/>
    <w:rsid w:val="00325697"/>
    <w:rPr>
      <w:rFonts w:ascii="標楷體" w:eastAsia="標楷體"/>
      <w:snapToGrid w:val="0"/>
      <w:kern w:val="2"/>
      <w:sz w:val="24"/>
      <w:szCs w:val="28"/>
      <w:lang w:val="en-US" w:eastAsia="zh-TW" w:bidi="ar-SA"/>
    </w:rPr>
  </w:style>
  <w:style w:type="paragraph" w:customStyle="1" w:styleId="affb">
    <w:name w:val="字元 字元 字元 字元"/>
    <w:basedOn w:val="a1"/>
    <w:semiHidden/>
    <w:rsid w:val="0032569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9">
    <w:name w:val="(一)下內文 字元"/>
    <w:link w:val="a8"/>
    <w:rsid w:val="00325697"/>
    <w:rPr>
      <w:rFonts w:ascii="標楷體" w:eastAsia="標楷體"/>
      <w:kern w:val="2"/>
      <w:sz w:val="28"/>
      <w:szCs w:val="24"/>
      <w:lang w:val="en-US" w:eastAsia="zh-TW" w:bidi="ar-SA"/>
    </w:rPr>
  </w:style>
  <w:style w:type="paragraph" w:customStyle="1" w:styleId="27">
    <w:name w:val="字元 字元2 字元 字元 字元"/>
    <w:basedOn w:val="a1"/>
    <w:semiHidden/>
    <w:rsid w:val="006171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w:basedOn w:val="a1"/>
    <w:semiHidden/>
    <w:rsid w:val="003E1AF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c">
    <w:name w:val="Body Text"/>
    <w:aliases w:val="本文 字元1 字元,本文 字元 字元 字元"/>
    <w:basedOn w:val="a1"/>
    <w:link w:val="affd"/>
    <w:rsid w:val="00352035"/>
    <w:pPr>
      <w:spacing w:line="240" w:lineRule="auto"/>
      <w:ind w:leftChars="0" w:left="0" w:firstLineChars="0" w:firstLine="0"/>
    </w:pPr>
    <w:rPr>
      <w:rFonts w:ascii="Times New Roman"/>
      <w:snapToGrid/>
      <w:sz w:val="32"/>
      <w:szCs w:val="24"/>
    </w:rPr>
  </w:style>
  <w:style w:type="character" w:customStyle="1" w:styleId="affd">
    <w:name w:val="本文 字元"/>
    <w:aliases w:val="本文 字元1 字元 字元,本文 字元 字元 字元 字元"/>
    <w:link w:val="affc"/>
    <w:rsid w:val="00352035"/>
    <w:rPr>
      <w:rFonts w:eastAsia="標楷體"/>
      <w:kern w:val="2"/>
      <w:sz w:val="32"/>
      <w:szCs w:val="24"/>
    </w:rPr>
  </w:style>
  <w:style w:type="paragraph" w:styleId="affe">
    <w:name w:val="Date"/>
    <w:basedOn w:val="a1"/>
    <w:next w:val="a1"/>
    <w:link w:val="afff"/>
    <w:rsid w:val="00352035"/>
    <w:pPr>
      <w:spacing w:line="240" w:lineRule="auto"/>
      <w:ind w:leftChars="0" w:left="0" w:firstLineChars="0" w:firstLine="0"/>
      <w:jc w:val="right"/>
    </w:pPr>
    <w:rPr>
      <w:rFonts w:ascii="Times New Roman"/>
      <w:b/>
      <w:bCs/>
      <w:snapToGrid/>
      <w:sz w:val="36"/>
      <w:szCs w:val="24"/>
    </w:rPr>
  </w:style>
  <w:style w:type="character" w:customStyle="1" w:styleId="afff">
    <w:name w:val="日期 字元"/>
    <w:link w:val="affe"/>
    <w:rsid w:val="00352035"/>
    <w:rPr>
      <w:rFonts w:eastAsia="標楷體"/>
      <w:b/>
      <w:bCs/>
      <w:kern w:val="2"/>
      <w:sz w:val="36"/>
      <w:szCs w:val="24"/>
    </w:rPr>
  </w:style>
  <w:style w:type="character" w:styleId="afff0">
    <w:name w:val="Emphasis"/>
    <w:uiPriority w:val="20"/>
    <w:qFormat/>
    <w:rsid w:val="006B4D77"/>
    <w:rPr>
      <w:i/>
      <w:iCs/>
    </w:rPr>
  </w:style>
  <w:style w:type="character" w:customStyle="1" w:styleId="30">
    <w:name w:val="標題 3 字元"/>
    <w:link w:val="3"/>
    <w:rsid w:val="00D42EC2"/>
    <w:rPr>
      <w:rFonts w:ascii="新細明體" w:hAnsi="新細明體" w:cs="新細明體"/>
      <w:b/>
      <w:bCs/>
      <w:sz w:val="27"/>
      <w:szCs w:val="27"/>
    </w:rPr>
  </w:style>
  <w:style w:type="character" w:customStyle="1" w:styleId="20">
    <w:name w:val="標題 2 字元"/>
    <w:link w:val="2"/>
    <w:rsid w:val="00E56995"/>
    <w:rPr>
      <w:rFonts w:ascii="Arial" w:hAnsi="Arial"/>
      <w:b/>
      <w:bCs/>
      <w:snapToGrid w:val="0"/>
      <w:kern w:val="2"/>
      <w:sz w:val="48"/>
      <w:szCs w:val="48"/>
    </w:rPr>
  </w:style>
  <w:style w:type="paragraph" w:customStyle="1" w:styleId="15">
    <w:name w:val="1"/>
    <w:basedOn w:val="a1"/>
    <w:rsid w:val="00E56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預備金及追加預算標題 字元"/>
    <w:link w:val="a5"/>
    <w:rsid w:val="00E56995"/>
    <w:rPr>
      <w:rFonts w:ascii="標楷體" w:eastAsia="標楷體"/>
      <w:b/>
      <w:snapToGrid w:val="0"/>
      <w:kern w:val="2"/>
      <w:sz w:val="28"/>
    </w:rPr>
  </w:style>
  <w:style w:type="character" w:customStyle="1" w:styleId="ae">
    <w:name w:val="圖表目錄 字元"/>
    <w:link w:val="ad"/>
    <w:rsid w:val="00E56995"/>
    <w:rPr>
      <w:rFonts w:ascii="標楷體" w:eastAsia="標楷體"/>
      <w:snapToGrid w:val="0"/>
      <w:kern w:val="2"/>
      <w:sz w:val="28"/>
      <w:szCs w:val="28"/>
    </w:rPr>
  </w:style>
  <w:style w:type="character" w:customStyle="1" w:styleId="1232">
    <w:name w:val="(1)(2)(3) 字元"/>
    <w:link w:val="1231"/>
    <w:rsid w:val="00E56995"/>
    <w:rPr>
      <w:rFonts w:ascii="標楷體" w:eastAsia="標楷體"/>
      <w:snapToGrid w:val="0"/>
      <w:kern w:val="2"/>
      <w:sz w:val="28"/>
      <w:szCs w:val="28"/>
    </w:rPr>
  </w:style>
  <w:style w:type="paragraph" w:customStyle="1" w:styleId="52">
    <w:name w:val="字元 字元5 字元"/>
    <w:basedOn w:val="a1"/>
    <w:semiHidden/>
    <w:rsid w:val="00E56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
    <w:basedOn w:val="a1"/>
    <w:link w:val="afff2"/>
    <w:rsid w:val="00E56995"/>
    <w:pPr>
      <w:spacing w:line="340" w:lineRule="exact"/>
      <w:ind w:leftChars="0" w:left="220" w:hangingChars="100" w:hanging="220"/>
    </w:pPr>
    <w:rPr>
      <w:rFonts w:hAnsi="標楷體"/>
      <w:spacing w:val="-4"/>
      <w:sz w:val="22"/>
      <w:szCs w:val="22"/>
    </w:rPr>
  </w:style>
  <w:style w:type="character" w:customStyle="1" w:styleId="afff2">
    <w:name w:val="(一) 字元"/>
    <w:link w:val="afff1"/>
    <w:rsid w:val="00E56995"/>
    <w:rPr>
      <w:rFonts w:ascii="標楷體" w:eastAsia="標楷體" w:hAnsi="標楷體"/>
      <w:snapToGrid w:val="0"/>
      <w:spacing w:val="-4"/>
      <w:kern w:val="2"/>
      <w:sz w:val="22"/>
      <w:szCs w:val="22"/>
    </w:rPr>
  </w:style>
  <w:style w:type="paragraph" w:customStyle="1" w:styleId="17">
    <w:name w:val="字元1"/>
    <w:basedOn w:val="a1"/>
    <w:semiHidden/>
    <w:rsid w:val="00E56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報告名稱 字元"/>
    <w:basedOn w:val="a1"/>
    <w:link w:val="afff4"/>
    <w:rsid w:val="00E56995"/>
    <w:pPr>
      <w:adjustRightInd w:val="0"/>
      <w:ind w:leftChars="0" w:left="0" w:firstLineChars="0" w:firstLine="0"/>
    </w:pPr>
    <w:rPr>
      <w:b/>
      <w:sz w:val="36"/>
    </w:rPr>
  </w:style>
  <w:style w:type="character" w:customStyle="1" w:styleId="afff4">
    <w:name w:val="報告名稱 字元 字元"/>
    <w:link w:val="afff3"/>
    <w:rsid w:val="00E56995"/>
    <w:rPr>
      <w:rFonts w:ascii="標楷體" w:eastAsia="標楷體"/>
      <w:b/>
      <w:snapToGrid w:val="0"/>
      <w:kern w:val="2"/>
      <w:sz w:val="36"/>
      <w:szCs w:val="28"/>
    </w:rPr>
  </w:style>
  <w:style w:type="paragraph" w:customStyle="1" w:styleId="afff5">
    <w:name w:val="字元 字元"/>
    <w:basedOn w:val="a1"/>
    <w:rsid w:val="00E56995"/>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6">
    <w:name w:val="一"/>
    <w:basedOn w:val="a1"/>
    <w:rsid w:val="00E56995"/>
    <w:pPr>
      <w:spacing w:line="240" w:lineRule="auto"/>
      <w:ind w:leftChars="0" w:left="0" w:firstLineChars="0" w:firstLine="0"/>
      <w:jc w:val="left"/>
    </w:pPr>
    <w:rPr>
      <w:rFonts w:hAnsi="標楷體"/>
      <w:snapToGrid/>
      <w:sz w:val="32"/>
      <w:szCs w:val="32"/>
    </w:rPr>
  </w:style>
  <w:style w:type="character" w:customStyle="1" w:styleId="googqs-tidbit-0">
    <w:name w:val="goog_qs-tidbit-0"/>
    <w:rsid w:val="00E56995"/>
  </w:style>
  <w:style w:type="character" w:customStyle="1" w:styleId="highlight1">
    <w:name w:val="highlight1"/>
    <w:rsid w:val="00E56995"/>
    <w:rPr>
      <w:color w:val="FF0000"/>
    </w:rPr>
  </w:style>
  <w:style w:type="paragraph" w:customStyle="1" w:styleId="afff7">
    <w:name w:val="文"/>
    <w:basedOn w:val="a1"/>
    <w:rsid w:val="00E56995"/>
    <w:pPr>
      <w:spacing w:line="400" w:lineRule="exact"/>
      <w:ind w:leftChars="0" w:left="0" w:firstLineChars="0" w:firstLine="0"/>
    </w:pPr>
    <w:rPr>
      <w:rFonts w:hAnsi="標楷體" w:cs="Arial"/>
      <w:bCs/>
      <w:snapToGrid/>
      <w:sz w:val="24"/>
    </w:rPr>
  </w:style>
  <w:style w:type="paragraph" w:styleId="29">
    <w:name w:val="Body Text 2"/>
    <w:basedOn w:val="a1"/>
    <w:link w:val="2a"/>
    <w:rsid w:val="00E56995"/>
    <w:pPr>
      <w:spacing w:after="120" w:line="480" w:lineRule="auto"/>
    </w:pPr>
  </w:style>
  <w:style w:type="character" w:customStyle="1" w:styleId="2a">
    <w:name w:val="本文 2 字元"/>
    <w:link w:val="29"/>
    <w:rsid w:val="00E56995"/>
    <w:rPr>
      <w:rFonts w:ascii="標楷體" w:eastAsia="標楷體"/>
      <w:snapToGrid w:val="0"/>
      <w:kern w:val="2"/>
      <w:sz w:val="28"/>
      <w:szCs w:val="28"/>
    </w:rPr>
  </w:style>
  <w:style w:type="paragraph" w:customStyle="1" w:styleId="18">
    <w:name w:val="字元 字元1 字元"/>
    <w:basedOn w:val="a1"/>
    <w:semiHidden/>
    <w:rsid w:val="00E56995"/>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googqs-tidbit">
    <w:name w:val="goog_qs-tidbit"/>
    <w:rsid w:val="00E56995"/>
  </w:style>
  <w:style w:type="paragraph" w:styleId="afff8">
    <w:name w:val="List Paragraph"/>
    <w:basedOn w:val="a1"/>
    <w:link w:val="afff9"/>
    <w:uiPriority w:val="34"/>
    <w:qFormat/>
    <w:rsid w:val="00E56995"/>
    <w:pPr>
      <w:ind w:left="480" w:firstLineChars="0" w:firstLine="0"/>
      <w:jc w:val="left"/>
    </w:pPr>
    <w:rPr>
      <w:rFonts w:ascii="Calibri" w:hAnsi="Calibri"/>
      <w:snapToGrid/>
      <w:szCs w:val="22"/>
      <w:lang w:val="x-none" w:eastAsia="x-none"/>
    </w:rPr>
  </w:style>
  <w:style w:type="character" w:customStyle="1" w:styleId="afff9">
    <w:name w:val="清單段落 字元"/>
    <w:link w:val="afff8"/>
    <w:uiPriority w:val="34"/>
    <w:rsid w:val="00E56995"/>
    <w:rPr>
      <w:rFonts w:ascii="Calibri" w:eastAsia="標楷體" w:hAnsi="Calibri"/>
      <w:kern w:val="2"/>
      <w:sz w:val="28"/>
      <w:szCs w:val="22"/>
      <w:lang w:val="x-none" w:eastAsia="x-none"/>
    </w:rPr>
  </w:style>
  <w:style w:type="paragraph" w:customStyle="1" w:styleId="2b">
    <w:name w:val="字元2 字元 字元 字元"/>
    <w:basedOn w:val="a1"/>
    <w:rsid w:val="00E56995"/>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c">
    <w:name w:val="字元 字元2 字元 字元 字元 字元 字元 字元 字元 字元 字元"/>
    <w:basedOn w:val="a1"/>
    <w:rsid w:val="00E56995"/>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60">
    <w:name w:val="第一層(16號字) 字元"/>
    <w:link w:val="16"/>
    <w:rsid w:val="00E56995"/>
    <w:rPr>
      <w:rFonts w:ascii="標楷體" w:eastAsia="標楷體"/>
      <w:b/>
      <w:snapToGrid w:val="0"/>
      <w:kern w:val="2"/>
      <w:sz w:val="32"/>
    </w:rPr>
  </w:style>
  <w:style w:type="character" w:customStyle="1" w:styleId="220">
    <w:name w:val="(一)下內文縮2 字元2"/>
    <w:rsid w:val="00E56995"/>
    <w:rPr>
      <w:rFonts w:ascii="標楷體" w:eastAsia="標楷體"/>
      <w:snapToGrid w:val="0"/>
      <w:kern w:val="2"/>
      <w:sz w:val="28"/>
      <w:szCs w:val="28"/>
    </w:rPr>
  </w:style>
  <w:style w:type="paragraph" w:customStyle="1" w:styleId="147">
    <w:name w:val="14"/>
    <w:basedOn w:val="a1"/>
    <w:rsid w:val="00E56995"/>
    <w:pPr>
      <w:widowControl/>
      <w:spacing w:before="100" w:beforeAutospacing="1" w:after="100" w:afterAutospacing="1" w:line="240" w:lineRule="auto"/>
      <w:ind w:leftChars="0" w:left="0" w:firstLineChars="0" w:firstLine="0"/>
      <w:jc w:val="left"/>
    </w:pPr>
    <w:rPr>
      <w:rFonts w:ascii="SimSun" w:eastAsia="SimSun" w:hAnsi="SimSun" w:cs="SimSun"/>
      <w:snapToGrid/>
      <w:kern w:val="0"/>
      <w:sz w:val="24"/>
      <w:szCs w:val="24"/>
      <w:lang w:eastAsia="zh-CN"/>
    </w:rPr>
  </w:style>
  <w:style w:type="paragraph" w:styleId="afffa">
    <w:name w:val="Body Text Indent"/>
    <w:basedOn w:val="a1"/>
    <w:link w:val="afffb"/>
    <w:rsid w:val="00E56995"/>
    <w:pPr>
      <w:spacing w:after="120"/>
      <w:ind w:left="480"/>
    </w:pPr>
  </w:style>
  <w:style w:type="character" w:customStyle="1" w:styleId="afffb">
    <w:name w:val="本文縮排 字元"/>
    <w:link w:val="afffa"/>
    <w:rsid w:val="00E56995"/>
    <w:rPr>
      <w:rFonts w:ascii="標楷體" w:eastAsia="標楷體"/>
      <w:snapToGrid w:val="0"/>
      <w:kern w:val="2"/>
      <w:sz w:val="28"/>
      <w:szCs w:val="28"/>
    </w:rPr>
  </w:style>
  <w:style w:type="character" w:customStyle="1" w:styleId="10">
    <w:name w:val="標題 1 字元"/>
    <w:link w:val="1"/>
    <w:rsid w:val="00DB2D80"/>
    <w:rPr>
      <w:rFonts w:ascii="Cambria" w:hAnsi="Cambria"/>
      <w:b/>
      <w:bCs/>
      <w:snapToGrid w:val="0"/>
      <w:kern w:val="52"/>
      <w:sz w:val="52"/>
      <w:szCs w:val="52"/>
    </w:rPr>
  </w:style>
  <w:style w:type="character" w:customStyle="1" w:styleId="40">
    <w:name w:val="標題 4 字元"/>
    <w:link w:val="4"/>
    <w:rsid w:val="00DB2D80"/>
    <w:rPr>
      <w:rFonts w:ascii="標楷體" w:eastAsia="標楷體" w:hAnsi="Arial"/>
      <w:kern w:val="2"/>
      <w:sz w:val="32"/>
      <w:szCs w:val="36"/>
    </w:rPr>
  </w:style>
  <w:style w:type="character" w:customStyle="1" w:styleId="50">
    <w:name w:val="標題 5 字元"/>
    <w:link w:val="5"/>
    <w:rsid w:val="00DB2D80"/>
    <w:rPr>
      <w:rFonts w:ascii="標楷體" w:eastAsia="標楷體" w:hAnsi="Arial"/>
      <w:bCs/>
      <w:kern w:val="2"/>
      <w:sz w:val="32"/>
      <w:szCs w:val="36"/>
    </w:rPr>
  </w:style>
  <w:style w:type="character" w:customStyle="1" w:styleId="60">
    <w:name w:val="標題 6 字元"/>
    <w:link w:val="6"/>
    <w:rsid w:val="00DB2D80"/>
    <w:rPr>
      <w:rFonts w:ascii="標楷體" w:eastAsia="標楷體" w:hAnsi="Arial"/>
      <w:kern w:val="2"/>
      <w:sz w:val="32"/>
      <w:szCs w:val="36"/>
    </w:rPr>
  </w:style>
  <w:style w:type="character" w:customStyle="1" w:styleId="70">
    <w:name w:val="標題 7 字元"/>
    <w:link w:val="7"/>
    <w:rsid w:val="00DB2D80"/>
    <w:rPr>
      <w:rFonts w:ascii="標楷體" w:eastAsia="標楷體" w:hAnsi="Arial"/>
      <w:bCs/>
      <w:kern w:val="2"/>
      <w:sz w:val="32"/>
      <w:szCs w:val="36"/>
    </w:rPr>
  </w:style>
  <w:style w:type="character" w:customStyle="1" w:styleId="80">
    <w:name w:val="標題 8 字元"/>
    <w:link w:val="8"/>
    <w:rsid w:val="00DB2D80"/>
    <w:rPr>
      <w:rFonts w:ascii="標楷體" w:eastAsia="標楷體" w:hAnsi="Arial"/>
      <w:kern w:val="2"/>
      <w:sz w:val="32"/>
      <w:szCs w:val="36"/>
    </w:rPr>
  </w:style>
  <w:style w:type="numbering" w:customStyle="1" w:styleId="19">
    <w:name w:val="無清單1"/>
    <w:next w:val="a4"/>
    <w:uiPriority w:val="99"/>
    <w:semiHidden/>
    <w:unhideWhenUsed/>
    <w:rsid w:val="00DB2D80"/>
  </w:style>
  <w:style w:type="character" w:customStyle="1" w:styleId="1a">
    <w:name w:val="頁尾 字元1"/>
    <w:aliases w:val="頁尾 字元 字元"/>
    <w:uiPriority w:val="99"/>
    <w:rsid w:val="00DB2D80"/>
    <w:rPr>
      <w:rFonts w:ascii="Times New Roman" w:eastAsia="標楷體" w:hAnsi="Times New Roman"/>
      <w:kern w:val="2"/>
      <w:szCs w:val="28"/>
    </w:rPr>
  </w:style>
  <w:style w:type="paragraph" w:styleId="31">
    <w:name w:val="toc 3"/>
    <w:basedOn w:val="a1"/>
    <w:next w:val="a1"/>
    <w:autoRedefine/>
    <w:rsid w:val="00DB2D80"/>
    <w:pPr>
      <w:spacing w:line="480" w:lineRule="exact"/>
      <w:ind w:leftChars="400" w:left="960"/>
    </w:pPr>
    <w:rPr>
      <w:rFonts w:ascii="Times New Roman"/>
      <w:snapToGrid/>
    </w:rPr>
  </w:style>
  <w:style w:type="paragraph" w:styleId="41">
    <w:name w:val="toc 4"/>
    <w:basedOn w:val="a1"/>
    <w:next w:val="a1"/>
    <w:autoRedefine/>
    <w:rsid w:val="00DB2D80"/>
    <w:pPr>
      <w:spacing w:line="480" w:lineRule="exact"/>
      <w:ind w:leftChars="600" w:left="1440"/>
    </w:pPr>
    <w:rPr>
      <w:rFonts w:ascii="Times New Roman"/>
      <w:snapToGrid/>
    </w:rPr>
  </w:style>
  <w:style w:type="paragraph" w:styleId="53">
    <w:name w:val="toc 5"/>
    <w:basedOn w:val="a1"/>
    <w:next w:val="a1"/>
    <w:autoRedefine/>
    <w:rsid w:val="00DB2D80"/>
    <w:pPr>
      <w:spacing w:line="480" w:lineRule="exact"/>
      <w:ind w:leftChars="800" w:left="1920"/>
    </w:pPr>
    <w:rPr>
      <w:rFonts w:ascii="Times New Roman"/>
      <w:snapToGrid/>
    </w:rPr>
  </w:style>
  <w:style w:type="paragraph" w:styleId="61">
    <w:name w:val="toc 6"/>
    <w:basedOn w:val="a1"/>
    <w:next w:val="a1"/>
    <w:autoRedefine/>
    <w:rsid w:val="00DB2D80"/>
    <w:pPr>
      <w:spacing w:line="480" w:lineRule="exact"/>
      <w:ind w:leftChars="1000" w:left="2400"/>
    </w:pPr>
    <w:rPr>
      <w:rFonts w:ascii="Times New Roman"/>
      <w:snapToGrid/>
    </w:rPr>
  </w:style>
  <w:style w:type="paragraph" w:styleId="71">
    <w:name w:val="toc 7"/>
    <w:basedOn w:val="a1"/>
    <w:next w:val="a1"/>
    <w:autoRedefine/>
    <w:rsid w:val="00DB2D80"/>
    <w:pPr>
      <w:spacing w:line="480" w:lineRule="exact"/>
      <w:ind w:leftChars="1200" w:left="2880"/>
    </w:pPr>
    <w:rPr>
      <w:rFonts w:ascii="Times New Roman"/>
      <w:snapToGrid/>
    </w:rPr>
  </w:style>
  <w:style w:type="paragraph" w:styleId="81">
    <w:name w:val="toc 8"/>
    <w:basedOn w:val="a1"/>
    <w:next w:val="a1"/>
    <w:autoRedefine/>
    <w:rsid w:val="00DB2D80"/>
    <w:pPr>
      <w:spacing w:line="480" w:lineRule="exact"/>
      <w:ind w:leftChars="1400" w:left="3360"/>
    </w:pPr>
    <w:rPr>
      <w:rFonts w:ascii="Times New Roman"/>
      <w:snapToGrid/>
    </w:rPr>
  </w:style>
  <w:style w:type="paragraph" w:styleId="9">
    <w:name w:val="toc 9"/>
    <w:basedOn w:val="a1"/>
    <w:next w:val="a1"/>
    <w:autoRedefine/>
    <w:rsid w:val="00DB2D80"/>
    <w:pPr>
      <w:spacing w:line="480" w:lineRule="exact"/>
      <w:ind w:leftChars="1600" w:left="3840"/>
    </w:pPr>
    <w:rPr>
      <w:rFonts w:ascii="Times New Roman"/>
      <w:snapToGrid/>
    </w:rPr>
  </w:style>
  <w:style w:type="paragraph" w:styleId="afffc">
    <w:name w:val="Plain Text"/>
    <w:basedOn w:val="a1"/>
    <w:link w:val="afffd"/>
    <w:rsid w:val="00DB2D80"/>
    <w:pPr>
      <w:spacing w:line="240" w:lineRule="auto"/>
      <w:ind w:leftChars="0" w:left="0" w:firstLineChars="0" w:firstLine="0"/>
      <w:jc w:val="left"/>
    </w:pPr>
    <w:rPr>
      <w:rFonts w:ascii="細明體" w:eastAsia="細明體" w:hAnsi="Courier New"/>
      <w:snapToGrid/>
      <w:sz w:val="24"/>
      <w:szCs w:val="20"/>
    </w:rPr>
  </w:style>
  <w:style w:type="character" w:customStyle="1" w:styleId="afffd">
    <w:name w:val="純文字 字元"/>
    <w:link w:val="afffc"/>
    <w:rsid w:val="00DB2D80"/>
    <w:rPr>
      <w:rFonts w:ascii="細明體" w:eastAsia="細明體" w:hAnsi="Courier New"/>
      <w:kern w:val="2"/>
      <w:sz w:val="24"/>
    </w:rPr>
  </w:style>
  <w:style w:type="table" w:customStyle="1" w:styleId="1b">
    <w:name w:val="表格格線1"/>
    <w:basedOn w:val="a3"/>
    <w:next w:val="affa"/>
    <w:rsid w:val="00DB2D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
    <w:basedOn w:val="a1"/>
    <w:rsid w:val="00DB2D8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f">
    <w:name w:val="甲"/>
    <w:basedOn w:val="a1"/>
    <w:rsid w:val="00DB2D8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0">
    <w:name w:val=""/>
    <w:basedOn w:val="a1"/>
    <w:rsid w:val="00DB2D80"/>
    <w:pPr>
      <w:spacing w:line="440" w:lineRule="exact"/>
      <w:ind w:leftChars="0" w:left="851" w:firstLineChars="0" w:hanging="567"/>
    </w:pPr>
    <w:rPr>
      <w:rFonts w:ascii="Times New Roman" w:eastAsia="華康細明體"/>
      <w:b/>
      <w:snapToGrid/>
      <w:szCs w:val="20"/>
    </w:rPr>
  </w:style>
  <w:style w:type="paragraph" w:customStyle="1" w:styleId="affff1">
    <w:name w:val="一、說明（首行縮排）"/>
    <w:basedOn w:val="afffc"/>
    <w:rsid w:val="00DB2D80"/>
    <w:pPr>
      <w:spacing w:line="440" w:lineRule="exact"/>
      <w:ind w:left="794" w:firstLine="624"/>
      <w:jc w:val="both"/>
    </w:pPr>
    <w:rPr>
      <w:rFonts w:ascii="Times New Roman" w:eastAsia="華康楷書體W5" w:hAnsi="Times New Roman"/>
      <w:spacing w:val="10"/>
      <w:sz w:val="28"/>
    </w:rPr>
  </w:style>
  <w:style w:type="paragraph" w:customStyle="1" w:styleId="affff2">
    <w:name w:val="第二層"/>
    <w:basedOn w:val="afffc"/>
    <w:rsid w:val="00DB2D80"/>
    <w:pPr>
      <w:spacing w:line="500" w:lineRule="exact"/>
      <w:ind w:left="559" w:hangingChars="200" w:hanging="559"/>
      <w:jc w:val="both"/>
    </w:pPr>
    <w:rPr>
      <w:rFonts w:ascii="新細明體" w:eastAsia="標楷體"/>
      <w:b/>
      <w:bCs/>
      <w:sz w:val="28"/>
      <w:szCs w:val="24"/>
    </w:rPr>
  </w:style>
  <w:style w:type="paragraph" w:customStyle="1" w:styleId="affff3">
    <w:name w:val="第一層"/>
    <w:basedOn w:val="afffc"/>
    <w:rsid w:val="00DB2D80"/>
    <w:pPr>
      <w:ind w:leftChars="550" w:left="1537"/>
      <w:jc w:val="both"/>
    </w:pPr>
    <w:rPr>
      <w:rFonts w:ascii="新細明體" w:eastAsia="標楷體"/>
      <w:b/>
      <w:bCs/>
      <w:sz w:val="32"/>
      <w:szCs w:val="24"/>
    </w:rPr>
  </w:style>
  <w:style w:type="paragraph" w:customStyle="1" w:styleId="1c">
    <w:name w:val="目錄1"/>
    <w:basedOn w:val="12"/>
    <w:rsid w:val="00DB2D80"/>
    <w:pPr>
      <w:tabs>
        <w:tab w:val="right" w:leader="hyphen" w:pos="8651"/>
      </w:tabs>
      <w:ind w:left="487" w:rightChars="100" w:right="283" w:hanging="487"/>
      <w:jc w:val="right"/>
    </w:pPr>
    <w:rPr>
      <w:b/>
      <w:noProof/>
      <w:snapToGrid/>
      <w:kern w:val="0"/>
      <w:szCs w:val="24"/>
    </w:rPr>
  </w:style>
  <w:style w:type="paragraph" w:customStyle="1" w:styleId="affff4">
    <w:name w:val="格式表頭"/>
    <w:basedOn w:val="a7"/>
    <w:rsid w:val="00DB2D80"/>
    <w:pPr>
      <w:ind w:leftChars="0" w:left="0" w:firstLineChars="0" w:firstLine="0"/>
      <w:jc w:val="center"/>
    </w:pPr>
    <w:rPr>
      <w:b/>
      <w:szCs w:val="24"/>
    </w:rPr>
  </w:style>
  <w:style w:type="paragraph" w:customStyle="1" w:styleId="54">
    <w:name w:val="字元 字元5 字元"/>
    <w:basedOn w:val="a1"/>
    <w:semiHidden/>
    <w:rsid w:val="00DB2D8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0">
    <w:name w:val="圖表名稱"/>
    <w:rsid w:val="00DB2D80"/>
    <w:pPr>
      <w:widowControl w:val="0"/>
      <w:numPr>
        <w:numId w:val="47"/>
      </w:numPr>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5">
    <w:name w:val="一  內文"/>
    <w:basedOn w:val="a1"/>
    <w:rsid w:val="00DB2D80"/>
    <w:pPr>
      <w:spacing w:before="40" w:line="240" w:lineRule="auto"/>
      <w:ind w:firstLineChars="0" w:firstLine="680"/>
    </w:pPr>
    <w:rPr>
      <w:rFonts w:hAnsi="Courier New"/>
      <w:snapToGrid/>
    </w:rPr>
  </w:style>
  <w:style w:type="paragraph" w:customStyle="1" w:styleId="1d">
    <w:name w:val="字元 字元1"/>
    <w:basedOn w:val="a1"/>
    <w:semiHidden/>
    <w:rsid w:val="00DB2D8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character" w:customStyle="1" w:styleId="32">
    <w:name w:val="超連結3"/>
    <w:rsid w:val="00DB2D80"/>
    <w:rPr>
      <w:color w:val="333333"/>
      <w:u w:val="single"/>
    </w:rPr>
  </w:style>
  <w:style w:type="character" w:customStyle="1" w:styleId="148">
    <w:name w:val="表格內文(14行高) 字元 字元 字元"/>
    <w:rsid w:val="00DB2D80"/>
    <w:rPr>
      <w:rFonts w:ascii="標楷體" w:eastAsia="標楷體" w:hAnsi="Times New Roman"/>
      <w:snapToGrid w:val="0"/>
      <w:kern w:val="2"/>
      <w:sz w:val="24"/>
      <w:szCs w:val="28"/>
    </w:rPr>
  </w:style>
  <w:style w:type="paragraph" w:styleId="affff6">
    <w:name w:val="endnote text"/>
    <w:basedOn w:val="a1"/>
    <w:link w:val="affff7"/>
    <w:rsid w:val="00DB2D80"/>
    <w:pPr>
      <w:snapToGrid w:val="0"/>
      <w:jc w:val="left"/>
    </w:pPr>
  </w:style>
  <w:style w:type="character" w:customStyle="1" w:styleId="affff7">
    <w:name w:val="章節附註文字 字元"/>
    <w:link w:val="affff6"/>
    <w:rsid w:val="00DB2D80"/>
    <w:rPr>
      <w:rFonts w:ascii="標楷體" w:eastAsia="標楷體"/>
      <w:snapToGrid w:val="0"/>
      <w:kern w:val="2"/>
      <w:sz w:val="28"/>
      <w:szCs w:val="28"/>
    </w:rPr>
  </w:style>
  <w:style w:type="character" w:styleId="affff8">
    <w:name w:val="endnote reference"/>
    <w:rsid w:val="00DB2D80"/>
    <w:rPr>
      <w:vertAlign w:val="superscript"/>
    </w:rPr>
  </w:style>
  <w:style w:type="paragraph" w:customStyle="1" w:styleId="canvas-atom">
    <w:name w:val="canvas-atom"/>
    <w:basedOn w:val="a1"/>
    <w:rsid w:val="00DB2D8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DB2D80"/>
    <w:pPr>
      <w:widowControl w:val="0"/>
      <w:autoSpaceDE w:val="0"/>
      <w:autoSpaceDN w:val="0"/>
      <w:adjustRightInd w:val="0"/>
    </w:pPr>
    <w:rPr>
      <w:rFonts w:ascii="標楷體" w:hAnsi="標楷體" w:cs="標楷體"/>
      <w:color w:val="000000"/>
      <w:sz w:val="24"/>
      <w:szCs w:val="24"/>
    </w:rPr>
  </w:style>
  <w:style w:type="numbering" w:customStyle="1" w:styleId="111">
    <w:name w:val="無清單11"/>
    <w:next w:val="a4"/>
    <w:semiHidden/>
    <w:rsid w:val="00DB2D80"/>
  </w:style>
  <w:style w:type="table" w:customStyle="1" w:styleId="112">
    <w:name w:val="表格格線11"/>
    <w:basedOn w:val="a3"/>
    <w:next w:val="affa"/>
    <w:rsid w:val="00DB2D8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Indent 3"/>
    <w:basedOn w:val="a1"/>
    <w:link w:val="34"/>
    <w:rsid w:val="00DB2D80"/>
    <w:pPr>
      <w:spacing w:after="120" w:line="240" w:lineRule="auto"/>
      <w:ind w:left="480" w:firstLineChars="0" w:firstLine="0"/>
      <w:jc w:val="left"/>
    </w:pPr>
    <w:rPr>
      <w:rFonts w:ascii="Times New Roman" w:eastAsia="新細明體"/>
      <w:snapToGrid/>
      <w:sz w:val="16"/>
      <w:szCs w:val="16"/>
    </w:rPr>
  </w:style>
  <w:style w:type="character" w:customStyle="1" w:styleId="34">
    <w:name w:val="本文縮排 3 字元"/>
    <w:link w:val="33"/>
    <w:rsid w:val="00DB2D80"/>
    <w:rPr>
      <w:kern w:val="2"/>
      <w:sz w:val="16"/>
      <w:szCs w:val="16"/>
    </w:rPr>
  </w:style>
  <w:style w:type="paragraph" w:customStyle="1" w:styleId="202">
    <w:name w:val="20"/>
    <w:basedOn w:val="a1"/>
    <w:rsid w:val="00DB2D8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問題"/>
    <w:basedOn w:val="afff6"/>
    <w:rsid w:val="00DB2D80"/>
    <w:pPr>
      <w:snapToGrid w:val="0"/>
      <w:spacing w:afterLines="50" w:after="180" w:line="400" w:lineRule="exact"/>
      <w:ind w:left="1400" w:hangingChars="500" w:hanging="1400"/>
      <w:jc w:val="both"/>
    </w:pPr>
    <w:rPr>
      <w:sz w:val="28"/>
    </w:rPr>
  </w:style>
  <w:style w:type="numbering" w:customStyle="1" w:styleId="1110">
    <w:name w:val="無清單111"/>
    <w:next w:val="a4"/>
    <w:uiPriority w:val="99"/>
    <w:semiHidden/>
    <w:rsid w:val="00DB2D80"/>
  </w:style>
  <w:style w:type="table" w:customStyle="1" w:styleId="1111">
    <w:name w:val="表格格線111"/>
    <w:basedOn w:val="a3"/>
    <w:next w:val="affa"/>
    <w:rsid w:val="00DB2D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a">
    <w:name w:val="字元 字元 字元 字元 字元 字元"/>
    <w:basedOn w:val="a1"/>
    <w:semiHidden/>
    <w:rsid w:val="00DB2D8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numbering" w:customStyle="1" w:styleId="2d">
    <w:name w:val="無清單2"/>
    <w:next w:val="a4"/>
    <w:uiPriority w:val="99"/>
    <w:semiHidden/>
    <w:rsid w:val="00DB2D80"/>
  </w:style>
  <w:style w:type="table" w:customStyle="1" w:styleId="2e">
    <w:name w:val="表格格線2"/>
    <w:basedOn w:val="a3"/>
    <w:next w:val="affa"/>
    <w:rsid w:val="00DB2D8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4"/>
    <w:uiPriority w:val="99"/>
    <w:semiHidden/>
    <w:rsid w:val="00DB2D80"/>
  </w:style>
  <w:style w:type="table" w:customStyle="1" w:styleId="121">
    <w:name w:val="表格格線12"/>
    <w:basedOn w:val="a3"/>
    <w:next w:val="affa"/>
    <w:rsid w:val="00DB2D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4132557">
      <w:bodyDiv w:val="1"/>
      <w:marLeft w:val="0"/>
      <w:marRight w:val="0"/>
      <w:marTop w:val="0"/>
      <w:marBottom w:val="0"/>
      <w:divBdr>
        <w:top w:val="none" w:sz="0" w:space="0" w:color="auto"/>
        <w:left w:val="none" w:sz="0" w:space="0" w:color="auto"/>
        <w:bottom w:val="none" w:sz="0" w:space="0" w:color="auto"/>
        <w:right w:val="none" w:sz="0" w:space="0" w:color="auto"/>
      </w:divBdr>
    </w:div>
    <w:div w:id="1138953782">
      <w:bodyDiv w:val="1"/>
      <w:marLeft w:val="0"/>
      <w:marRight w:val="0"/>
      <w:marTop w:val="0"/>
      <w:marBottom w:val="0"/>
      <w:divBdr>
        <w:top w:val="none" w:sz="0" w:space="0" w:color="auto"/>
        <w:left w:val="none" w:sz="0" w:space="0" w:color="auto"/>
        <w:bottom w:val="none" w:sz="0" w:space="0" w:color="auto"/>
        <w:right w:val="none" w:sz="0" w:space="0" w:color="auto"/>
      </w:divBdr>
      <w:divsChild>
        <w:div w:id="460152890">
          <w:marLeft w:val="0"/>
          <w:marRight w:val="0"/>
          <w:marTop w:val="0"/>
          <w:marBottom w:val="0"/>
          <w:divBdr>
            <w:top w:val="none" w:sz="0" w:space="0" w:color="auto"/>
            <w:left w:val="none" w:sz="0" w:space="0" w:color="auto"/>
            <w:bottom w:val="none" w:sz="0" w:space="0" w:color="auto"/>
            <w:right w:val="none" w:sz="0" w:space="0" w:color="auto"/>
          </w:divBdr>
          <w:divsChild>
            <w:div w:id="1696803717">
              <w:marLeft w:val="0"/>
              <w:marRight w:val="0"/>
              <w:marTop w:val="0"/>
              <w:marBottom w:val="0"/>
              <w:divBdr>
                <w:top w:val="none" w:sz="0" w:space="0" w:color="auto"/>
                <w:left w:val="none" w:sz="0" w:space="0" w:color="auto"/>
                <w:bottom w:val="none" w:sz="0" w:space="0" w:color="auto"/>
                <w:right w:val="none" w:sz="0" w:space="0" w:color="auto"/>
              </w:divBdr>
              <w:divsChild>
                <w:div w:id="1772243942">
                  <w:marLeft w:val="0"/>
                  <w:marRight w:val="0"/>
                  <w:marTop w:val="0"/>
                  <w:marBottom w:val="0"/>
                  <w:divBdr>
                    <w:top w:val="none" w:sz="0" w:space="0" w:color="auto"/>
                    <w:left w:val="none" w:sz="0" w:space="0" w:color="auto"/>
                    <w:bottom w:val="none" w:sz="0" w:space="0" w:color="auto"/>
                    <w:right w:val="none" w:sz="0" w:space="0" w:color="auto"/>
                  </w:divBdr>
                  <w:divsChild>
                    <w:div w:id="338625963">
                      <w:marLeft w:val="0"/>
                      <w:marRight w:val="0"/>
                      <w:marTop w:val="0"/>
                      <w:marBottom w:val="0"/>
                      <w:divBdr>
                        <w:top w:val="none" w:sz="0" w:space="0" w:color="auto"/>
                        <w:left w:val="none" w:sz="0" w:space="0" w:color="auto"/>
                        <w:bottom w:val="none" w:sz="0" w:space="0" w:color="auto"/>
                        <w:right w:val="none" w:sz="0" w:space="0" w:color="auto"/>
                      </w:divBdr>
                      <w:divsChild>
                        <w:div w:id="1996227611">
                          <w:marLeft w:val="0"/>
                          <w:marRight w:val="0"/>
                          <w:marTop w:val="0"/>
                          <w:marBottom w:val="0"/>
                          <w:divBdr>
                            <w:top w:val="none" w:sz="0" w:space="0" w:color="auto"/>
                            <w:left w:val="none" w:sz="0" w:space="0" w:color="auto"/>
                            <w:bottom w:val="none" w:sz="0" w:space="0" w:color="auto"/>
                            <w:right w:val="none" w:sz="0" w:space="0" w:color="auto"/>
                          </w:divBdr>
                          <w:divsChild>
                            <w:div w:id="444347392">
                              <w:marLeft w:val="0"/>
                              <w:marRight w:val="0"/>
                              <w:marTop w:val="0"/>
                              <w:marBottom w:val="0"/>
                              <w:divBdr>
                                <w:top w:val="none" w:sz="0" w:space="0" w:color="auto"/>
                                <w:left w:val="none" w:sz="0" w:space="0" w:color="auto"/>
                                <w:bottom w:val="none" w:sz="0" w:space="0" w:color="auto"/>
                                <w:right w:val="none" w:sz="0" w:space="0" w:color="auto"/>
                              </w:divBdr>
                              <w:divsChild>
                                <w:div w:id="989287103">
                                  <w:marLeft w:val="0"/>
                                  <w:marRight w:val="0"/>
                                  <w:marTop w:val="0"/>
                                  <w:marBottom w:val="0"/>
                                  <w:divBdr>
                                    <w:top w:val="none" w:sz="0" w:space="0" w:color="auto"/>
                                    <w:left w:val="none" w:sz="0" w:space="0" w:color="auto"/>
                                    <w:bottom w:val="none" w:sz="0" w:space="0" w:color="auto"/>
                                    <w:right w:val="none" w:sz="0" w:space="0" w:color="auto"/>
                                  </w:divBdr>
                                  <w:divsChild>
                                    <w:div w:id="2034067184">
                                      <w:marLeft w:val="0"/>
                                      <w:marRight w:val="0"/>
                                      <w:marTop w:val="0"/>
                                      <w:marBottom w:val="0"/>
                                      <w:divBdr>
                                        <w:top w:val="none" w:sz="0" w:space="0" w:color="auto"/>
                                        <w:left w:val="none" w:sz="0" w:space="0" w:color="auto"/>
                                        <w:bottom w:val="none" w:sz="0" w:space="0" w:color="auto"/>
                                        <w:right w:val="none" w:sz="0" w:space="0" w:color="auto"/>
                                      </w:divBdr>
                                      <w:divsChild>
                                        <w:div w:id="1349672643">
                                          <w:marLeft w:val="0"/>
                                          <w:marRight w:val="0"/>
                                          <w:marTop w:val="0"/>
                                          <w:marBottom w:val="0"/>
                                          <w:divBdr>
                                            <w:top w:val="none" w:sz="0" w:space="0" w:color="auto"/>
                                            <w:left w:val="none" w:sz="0" w:space="0" w:color="auto"/>
                                            <w:bottom w:val="none" w:sz="0" w:space="0" w:color="auto"/>
                                            <w:right w:val="none" w:sz="0" w:space="0" w:color="auto"/>
                                          </w:divBdr>
                                          <w:divsChild>
                                            <w:div w:id="37207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26191">
                                  <w:marLeft w:val="0"/>
                                  <w:marRight w:val="0"/>
                                  <w:marTop w:val="0"/>
                                  <w:marBottom w:val="75"/>
                                  <w:divBdr>
                                    <w:top w:val="none" w:sz="0" w:space="0" w:color="auto"/>
                                    <w:left w:val="none" w:sz="0" w:space="0" w:color="auto"/>
                                    <w:bottom w:val="none" w:sz="0" w:space="0" w:color="auto"/>
                                    <w:right w:val="none" w:sz="0" w:space="0" w:color="auto"/>
                                  </w:divBdr>
                                </w:div>
                                <w:div w:id="209893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2313791">
      <w:bodyDiv w:val="1"/>
      <w:marLeft w:val="0"/>
      <w:marRight w:val="0"/>
      <w:marTop w:val="0"/>
      <w:marBottom w:val="0"/>
      <w:divBdr>
        <w:top w:val="none" w:sz="0" w:space="0" w:color="auto"/>
        <w:left w:val="none" w:sz="0" w:space="0" w:color="auto"/>
        <w:bottom w:val="none" w:sz="0" w:space="0" w:color="auto"/>
        <w:right w:val="none" w:sz="0" w:space="0" w:color="auto"/>
      </w:divBdr>
      <w:divsChild>
        <w:div w:id="1671251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5B9D7-5DD6-4D09-AB19-BF2863648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922</Words>
  <Characters>5259</Characters>
  <Application>Microsoft Office Word</Application>
  <DocSecurity>0</DocSecurity>
  <Lines>43</Lines>
  <Paragraphs>12</Paragraphs>
  <ScaleCrop>false</ScaleCrop>
  <Company/>
  <LinksUpToDate>false</LinksUpToDate>
  <CharactersWithSpaces>6169</CharactersWithSpaces>
  <SharedDoc>false</SharedDoc>
  <HLinks>
    <vt:vector size="18" baseType="variant">
      <vt:variant>
        <vt:i4>1835057</vt:i4>
      </vt:variant>
      <vt:variant>
        <vt:i4>14</vt:i4>
      </vt:variant>
      <vt:variant>
        <vt:i4>0</vt:i4>
      </vt:variant>
      <vt:variant>
        <vt:i4>5</vt:i4>
      </vt:variant>
      <vt:variant>
        <vt:lpwstr/>
      </vt:variant>
      <vt:variant>
        <vt:lpwstr>_Toc217319509</vt:lpwstr>
      </vt:variant>
      <vt:variant>
        <vt:i4>1835057</vt:i4>
      </vt:variant>
      <vt:variant>
        <vt:i4>8</vt:i4>
      </vt:variant>
      <vt:variant>
        <vt:i4>0</vt:i4>
      </vt:variant>
      <vt:variant>
        <vt:i4>5</vt:i4>
      </vt:variant>
      <vt:variant>
        <vt:lpwstr/>
      </vt:variant>
      <vt:variant>
        <vt:lpwstr>_Toc217319508</vt:lpwstr>
      </vt:variant>
      <vt:variant>
        <vt:i4>1835057</vt:i4>
      </vt:variant>
      <vt:variant>
        <vt:i4>2</vt:i4>
      </vt:variant>
      <vt:variant>
        <vt:i4>0</vt:i4>
      </vt:variant>
      <vt:variant>
        <vt:i4>5</vt:i4>
      </vt:variant>
      <vt:variant>
        <vt:lpwstr/>
      </vt:variant>
      <vt:variant>
        <vt:lpwstr>_Toc217319507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2025-12-24T01:27:00Z</cp:lastPrinted>
  <dcterms:created xsi:type="dcterms:W3CDTF">2025-12-24T03:04:00Z</dcterms:created>
  <dcterms:modified xsi:type="dcterms:W3CDTF">2025-12-24T03:04:00Z</dcterms:modified>
</cp:coreProperties>
</file>